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2D459" w14:textId="016487CA" w:rsidR="008A1DB8" w:rsidRDefault="008A1DB8" w:rsidP="00C6554A">
      <w:pPr>
        <w:pStyle w:val="Photo"/>
        <w:rPr>
          <w:sz w:val="18"/>
          <w:szCs w:val="18"/>
        </w:rPr>
      </w:pPr>
      <w:bookmarkStart w:id="0" w:name="_Toc321147149"/>
      <w:bookmarkStart w:id="1" w:name="_Toc318188227"/>
      <w:bookmarkStart w:id="2" w:name="_Toc318188327"/>
      <w:bookmarkStart w:id="3" w:name="_Toc318189312"/>
      <w:bookmarkStart w:id="4" w:name="_Toc321147011"/>
    </w:p>
    <w:p w14:paraId="08B9F301" w14:textId="60AC1DB1" w:rsidR="002C0793" w:rsidRDefault="002C0793" w:rsidP="00C6554A">
      <w:pPr>
        <w:pStyle w:val="Photo"/>
        <w:rPr>
          <w:sz w:val="18"/>
          <w:szCs w:val="18"/>
        </w:rPr>
      </w:pPr>
    </w:p>
    <w:p w14:paraId="45FBFAB6" w14:textId="6ECDED62" w:rsidR="002C0793" w:rsidRDefault="002C0793" w:rsidP="00C6554A">
      <w:pPr>
        <w:pStyle w:val="Photo"/>
        <w:rPr>
          <w:sz w:val="18"/>
          <w:szCs w:val="18"/>
        </w:rPr>
      </w:pPr>
    </w:p>
    <w:p w14:paraId="6D18BD90" w14:textId="692D2BFB" w:rsidR="002C0793" w:rsidRDefault="002C0793" w:rsidP="00C6554A">
      <w:pPr>
        <w:pStyle w:val="Photo"/>
        <w:rPr>
          <w:sz w:val="18"/>
          <w:szCs w:val="18"/>
        </w:rPr>
      </w:pPr>
    </w:p>
    <w:p w14:paraId="04FD20F7" w14:textId="7DE662F7" w:rsidR="002C0793" w:rsidRDefault="002C0793" w:rsidP="00C6554A">
      <w:pPr>
        <w:pStyle w:val="Photo"/>
        <w:rPr>
          <w:sz w:val="18"/>
          <w:szCs w:val="18"/>
        </w:rPr>
      </w:pPr>
    </w:p>
    <w:p w14:paraId="0A6FA9A0" w14:textId="78CB1765" w:rsidR="002C0793" w:rsidRDefault="002C0793" w:rsidP="00C6554A">
      <w:pPr>
        <w:pStyle w:val="Photo"/>
        <w:rPr>
          <w:sz w:val="18"/>
          <w:szCs w:val="18"/>
        </w:rPr>
      </w:pPr>
    </w:p>
    <w:p w14:paraId="224D6758" w14:textId="0E8252F2" w:rsidR="002C0793" w:rsidRDefault="002C0793" w:rsidP="00C6554A">
      <w:pPr>
        <w:pStyle w:val="Photo"/>
        <w:rPr>
          <w:sz w:val="18"/>
          <w:szCs w:val="18"/>
        </w:rPr>
      </w:pPr>
    </w:p>
    <w:p w14:paraId="38B4B554" w14:textId="079D1FD3" w:rsidR="002C0793" w:rsidRDefault="002C0793" w:rsidP="00C6554A">
      <w:pPr>
        <w:pStyle w:val="Photo"/>
        <w:rPr>
          <w:sz w:val="18"/>
          <w:szCs w:val="18"/>
        </w:rPr>
      </w:pPr>
    </w:p>
    <w:p w14:paraId="31DA9FFE" w14:textId="2B38B1E9" w:rsidR="002C0793" w:rsidRDefault="002C0793" w:rsidP="00C6554A">
      <w:pPr>
        <w:pStyle w:val="Photo"/>
        <w:rPr>
          <w:sz w:val="18"/>
          <w:szCs w:val="18"/>
        </w:rPr>
      </w:pPr>
    </w:p>
    <w:p w14:paraId="390DFAEE" w14:textId="68605AA5" w:rsidR="002C0793" w:rsidRDefault="002C0793" w:rsidP="00C6554A">
      <w:pPr>
        <w:pStyle w:val="Photo"/>
        <w:rPr>
          <w:sz w:val="18"/>
          <w:szCs w:val="18"/>
        </w:rPr>
      </w:pPr>
    </w:p>
    <w:p w14:paraId="53825225" w14:textId="499625FD" w:rsidR="002C0793" w:rsidRDefault="002C0793" w:rsidP="00C6554A">
      <w:pPr>
        <w:pStyle w:val="Photo"/>
        <w:rPr>
          <w:sz w:val="18"/>
          <w:szCs w:val="18"/>
        </w:rPr>
      </w:pPr>
    </w:p>
    <w:p w14:paraId="203C3EDE" w14:textId="424489F7" w:rsidR="002C0793" w:rsidRDefault="002C0793" w:rsidP="00C6554A">
      <w:pPr>
        <w:pStyle w:val="Photo"/>
        <w:rPr>
          <w:sz w:val="18"/>
          <w:szCs w:val="18"/>
        </w:rPr>
      </w:pPr>
    </w:p>
    <w:p w14:paraId="5A6D8EDD" w14:textId="380E8EB9" w:rsidR="002C0793" w:rsidRDefault="002C0793" w:rsidP="00C6554A">
      <w:pPr>
        <w:pStyle w:val="Photo"/>
        <w:rPr>
          <w:sz w:val="18"/>
          <w:szCs w:val="18"/>
        </w:rPr>
      </w:pPr>
    </w:p>
    <w:p w14:paraId="78F616E5" w14:textId="77777777" w:rsidR="008A1DB8" w:rsidRDefault="008A1DB8" w:rsidP="00C6554A">
      <w:pPr>
        <w:pStyle w:val="Photo"/>
        <w:rPr>
          <w:sz w:val="18"/>
          <w:szCs w:val="18"/>
        </w:rPr>
      </w:pPr>
    </w:p>
    <w:p w14:paraId="13D940F0" w14:textId="77777777" w:rsidR="008A1DB8" w:rsidRDefault="008A1DB8" w:rsidP="00C6554A">
      <w:pPr>
        <w:pStyle w:val="Photo"/>
        <w:rPr>
          <w:sz w:val="18"/>
          <w:szCs w:val="18"/>
        </w:rPr>
      </w:pPr>
    </w:p>
    <w:p w14:paraId="109CE07A" w14:textId="77777777" w:rsidR="008A1DB8" w:rsidRDefault="008A1DB8" w:rsidP="00C6554A">
      <w:pPr>
        <w:pStyle w:val="Photo"/>
        <w:rPr>
          <w:sz w:val="18"/>
          <w:szCs w:val="18"/>
        </w:rPr>
      </w:pPr>
    </w:p>
    <w:p w14:paraId="6D5C5F04" w14:textId="77777777" w:rsidR="008A1DB8" w:rsidRDefault="008A1DB8" w:rsidP="00C6554A">
      <w:pPr>
        <w:pStyle w:val="Photo"/>
        <w:rPr>
          <w:sz w:val="18"/>
          <w:szCs w:val="18"/>
        </w:rPr>
      </w:pPr>
    </w:p>
    <w:p w14:paraId="0BB60D39" w14:textId="77777777" w:rsidR="00DF666F" w:rsidRDefault="00DF666F" w:rsidP="00C6554A">
      <w:pPr>
        <w:pStyle w:val="Photo"/>
        <w:rPr>
          <w:sz w:val="18"/>
          <w:szCs w:val="18"/>
        </w:rPr>
      </w:pPr>
    </w:p>
    <w:p w14:paraId="6226056B" w14:textId="77777777" w:rsidR="00DF666F" w:rsidRDefault="00DF666F" w:rsidP="00C6554A">
      <w:pPr>
        <w:pStyle w:val="Photo"/>
        <w:rPr>
          <w:sz w:val="18"/>
          <w:szCs w:val="18"/>
        </w:rPr>
      </w:pPr>
    </w:p>
    <w:p w14:paraId="67AABF2C" w14:textId="77777777" w:rsidR="00DF666F" w:rsidRDefault="00DF666F" w:rsidP="00C6554A">
      <w:pPr>
        <w:pStyle w:val="Photo"/>
        <w:rPr>
          <w:sz w:val="18"/>
          <w:szCs w:val="18"/>
        </w:rPr>
      </w:pPr>
    </w:p>
    <w:p w14:paraId="1C74EB01" w14:textId="77777777" w:rsidR="00DF666F" w:rsidRDefault="00DF666F" w:rsidP="00C6554A">
      <w:pPr>
        <w:pStyle w:val="Photo"/>
        <w:rPr>
          <w:sz w:val="18"/>
          <w:szCs w:val="18"/>
        </w:rPr>
      </w:pPr>
    </w:p>
    <w:p w14:paraId="4C684E0B" w14:textId="77777777" w:rsidR="00C6554A" w:rsidRPr="008B5277" w:rsidRDefault="00C6554A" w:rsidP="00EE045E">
      <w:pPr>
        <w:pStyle w:val="Photo"/>
        <w:jc w:val="left"/>
      </w:pPr>
    </w:p>
    <w:bookmarkEnd w:id="0"/>
    <w:bookmarkEnd w:id="1"/>
    <w:bookmarkEnd w:id="2"/>
    <w:bookmarkEnd w:id="3"/>
    <w:bookmarkEnd w:id="4"/>
    <w:p w14:paraId="5886DD2D" w14:textId="77777777" w:rsidR="00C6554A" w:rsidRDefault="007F1DB7" w:rsidP="00C6554A">
      <w:pPr>
        <w:pStyle w:val="Title"/>
      </w:pPr>
      <w:r>
        <w:t>Managing Employment Relations</w:t>
      </w:r>
    </w:p>
    <w:p w14:paraId="48DFF7BD" w14:textId="77777777" w:rsidR="007F1DB7" w:rsidRDefault="007F1DB7" w:rsidP="00C6554A">
      <w:pPr>
        <w:pStyle w:val="ContactInfo"/>
      </w:pPr>
    </w:p>
    <w:p w14:paraId="532FF92E" w14:textId="77777777" w:rsidR="000E4CE8" w:rsidRDefault="008F313C" w:rsidP="00C6554A">
      <w:pPr>
        <w:pStyle w:val="ContactInfo"/>
      </w:pPr>
      <w:r>
        <w:t>Julie Folland (1707453)</w:t>
      </w:r>
      <w:r w:rsidR="000E4CE8">
        <w:t xml:space="preserve"> </w:t>
      </w:r>
    </w:p>
    <w:p w14:paraId="72774CA6" w14:textId="77777777" w:rsidR="00C6554A" w:rsidRDefault="00C6554A" w:rsidP="00C6554A">
      <w:pPr>
        <w:pStyle w:val="ContactInfo"/>
      </w:pPr>
      <w:r w:rsidRPr="00D5413C">
        <w:t xml:space="preserve"> </w:t>
      </w:r>
      <w:r w:rsidR="007F1DB7">
        <w:t>17</w:t>
      </w:r>
      <w:r w:rsidR="007F1DB7" w:rsidRPr="007F1DB7">
        <w:rPr>
          <w:vertAlign w:val="superscript"/>
        </w:rPr>
        <w:t>th</w:t>
      </w:r>
      <w:r w:rsidR="007F1DB7">
        <w:t xml:space="preserve"> April</w:t>
      </w:r>
      <w:r w:rsidR="008F313C">
        <w:t>, 2019</w:t>
      </w:r>
      <w:r>
        <w:br w:type="page"/>
      </w:r>
    </w:p>
    <w:p w14:paraId="65C46E91" w14:textId="77777777" w:rsidR="007B0D58" w:rsidRDefault="007B0D58" w:rsidP="007B0D58">
      <w:pPr>
        <w:pStyle w:val="Heading2"/>
        <w:shd w:val="clear" w:color="auto" w:fill="FFFFFF"/>
        <w:spacing w:before="0" w:after="450"/>
        <w:jc w:val="center"/>
        <w:rPr>
          <w:rFonts w:ascii="Arial" w:hAnsi="Arial" w:cs="Arial"/>
          <w:i/>
          <w:color w:val="0070C0"/>
          <w:sz w:val="45"/>
          <w:szCs w:val="45"/>
        </w:rPr>
      </w:pPr>
      <w:r>
        <w:rPr>
          <w:rFonts w:cs="Arial"/>
          <w:i/>
          <w:caps w:val="0"/>
          <w:color w:val="0070C0"/>
          <w:sz w:val="32"/>
          <w:szCs w:val="32"/>
        </w:rPr>
        <w:lastRenderedPageBreak/>
        <w:t xml:space="preserve">“Neath Port Talbot County Borough Council aims </w:t>
      </w:r>
      <w:r w:rsidRPr="007B0D58">
        <w:rPr>
          <w:rFonts w:cs="Arial"/>
          <w:i/>
          <w:caps w:val="0"/>
          <w:color w:val="0070C0"/>
          <w:sz w:val="32"/>
          <w:szCs w:val="32"/>
        </w:rPr>
        <w:t>to help the county borough become a better place for people to live, learn and work and bring up their families. A place where everyone has an equal chance to get on in life</w:t>
      </w:r>
      <w:r>
        <w:rPr>
          <w:rFonts w:cs="Arial"/>
          <w:i/>
          <w:caps w:val="0"/>
          <w:color w:val="0070C0"/>
          <w:sz w:val="32"/>
          <w:szCs w:val="32"/>
        </w:rPr>
        <w:t>”</w:t>
      </w:r>
      <w:r w:rsidRPr="007B0D58">
        <w:rPr>
          <w:rFonts w:ascii="Arial" w:hAnsi="Arial" w:cs="Arial"/>
          <w:i/>
          <w:color w:val="0070C0"/>
          <w:sz w:val="45"/>
          <w:szCs w:val="45"/>
        </w:rPr>
        <w:t>.</w:t>
      </w:r>
    </w:p>
    <w:p w14:paraId="3BD2B107" w14:textId="77777777" w:rsidR="003720B9" w:rsidRPr="002C0793" w:rsidRDefault="007B0D58" w:rsidP="002C0793">
      <w:pPr>
        <w:pStyle w:val="Heading2"/>
        <w:shd w:val="clear" w:color="auto" w:fill="FFFFFF"/>
        <w:spacing w:before="0" w:after="450"/>
        <w:ind w:left="5760" w:firstLine="720"/>
        <w:jc w:val="center"/>
        <w:rPr>
          <w:color w:val="0070C0"/>
          <w:sz w:val="32"/>
          <w:szCs w:val="32"/>
        </w:rPr>
      </w:pPr>
      <w:r w:rsidRPr="007B0D58">
        <w:rPr>
          <w:color w:val="0070C0"/>
        </w:rPr>
        <w:t xml:space="preserve"> </w:t>
      </w:r>
      <w:r w:rsidR="00DF666F" w:rsidRPr="002C0793">
        <w:rPr>
          <w:color w:val="0070C0"/>
          <w:sz w:val="32"/>
          <w:szCs w:val="32"/>
        </w:rPr>
        <w:t>(</w:t>
      </w:r>
      <w:r w:rsidRPr="002C0793">
        <w:rPr>
          <w:i/>
          <w:color w:val="0070C0"/>
          <w:sz w:val="32"/>
          <w:szCs w:val="32"/>
        </w:rPr>
        <w:t xml:space="preserve">NPTCBC, </w:t>
      </w:r>
      <w:r w:rsidR="002C0793">
        <w:rPr>
          <w:i/>
          <w:color w:val="0070C0"/>
          <w:sz w:val="32"/>
          <w:szCs w:val="32"/>
        </w:rPr>
        <w:t>N.D</w:t>
      </w:r>
      <w:r w:rsidRPr="002C0793">
        <w:rPr>
          <w:i/>
          <w:color w:val="0070C0"/>
          <w:sz w:val="32"/>
          <w:szCs w:val="32"/>
        </w:rPr>
        <w:t>.)</w:t>
      </w:r>
    </w:p>
    <w:p w14:paraId="1CDE3927" w14:textId="77777777" w:rsidR="003720B9" w:rsidRDefault="003720B9" w:rsidP="00C6554A">
      <w:pPr>
        <w:pStyle w:val="Heading1"/>
      </w:pPr>
    </w:p>
    <w:p w14:paraId="14435E51" w14:textId="77777777" w:rsidR="003720B9" w:rsidRDefault="003720B9" w:rsidP="00C6554A">
      <w:pPr>
        <w:pStyle w:val="Heading1"/>
      </w:pPr>
    </w:p>
    <w:p w14:paraId="77861866" w14:textId="77777777" w:rsidR="003720B9" w:rsidRDefault="003720B9" w:rsidP="00C6554A">
      <w:pPr>
        <w:pStyle w:val="Heading1"/>
      </w:pPr>
    </w:p>
    <w:p w14:paraId="6E62EC20" w14:textId="77777777" w:rsidR="003720B9" w:rsidRDefault="003720B9" w:rsidP="00C6554A">
      <w:pPr>
        <w:pStyle w:val="Heading1"/>
      </w:pPr>
    </w:p>
    <w:p w14:paraId="64097731" w14:textId="77777777" w:rsidR="003720B9" w:rsidRDefault="003720B9" w:rsidP="00C6554A">
      <w:pPr>
        <w:pStyle w:val="Heading1"/>
      </w:pPr>
    </w:p>
    <w:p w14:paraId="5A2E7E79" w14:textId="77777777" w:rsidR="003720B9" w:rsidRDefault="003720B9" w:rsidP="00C6554A">
      <w:pPr>
        <w:pStyle w:val="Heading1"/>
      </w:pPr>
    </w:p>
    <w:p w14:paraId="44B6C278" w14:textId="77777777" w:rsidR="003720B9" w:rsidRDefault="003720B9" w:rsidP="00C6554A">
      <w:pPr>
        <w:pStyle w:val="Heading1"/>
      </w:pPr>
    </w:p>
    <w:p w14:paraId="324F5F9E" w14:textId="77777777" w:rsidR="003720B9" w:rsidRDefault="003720B9" w:rsidP="00C6554A">
      <w:pPr>
        <w:pStyle w:val="Heading1"/>
      </w:pPr>
    </w:p>
    <w:p w14:paraId="2A140B10" w14:textId="77777777" w:rsidR="003720B9" w:rsidRDefault="003720B9" w:rsidP="00C6554A">
      <w:pPr>
        <w:pStyle w:val="Heading1"/>
      </w:pPr>
    </w:p>
    <w:p w14:paraId="5DF93668" w14:textId="77777777" w:rsidR="003720B9" w:rsidRDefault="003720B9" w:rsidP="00C6554A">
      <w:pPr>
        <w:pStyle w:val="Heading1"/>
      </w:pPr>
    </w:p>
    <w:p w14:paraId="3224B5C2" w14:textId="77777777" w:rsidR="00E22A40" w:rsidRDefault="00E22A40" w:rsidP="00C6554A">
      <w:pPr>
        <w:pStyle w:val="Heading1"/>
      </w:pPr>
    </w:p>
    <w:p w14:paraId="3CA92C91" w14:textId="1F6649AA" w:rsidR="00C6554A" w:rsidRDefault="00DF5D61" w:rsidP="00C6554A">
      <w:pPr>
        <w:pStyle w:val="Heading1"/>
      </w:pPr>
      <w:r>
        <w:lastRenderedPageBreak/>
        <w:t>Glossary of Terms</w:t>
      </w:r>
    </w:p>
    <w:p w14:paraId="411F8906" w14:textId="77777777" w:rsidR="00DF5D61" w:rsidRPr="00AA755A" w:rsidRDefault="00EA4299" w:rsidP="005311CF">
      <w:pPr>
        <w:spacing w:before="0" w:after="0"/>
        <w:rPr>
          <w:rFonts w:ascii="Arial" w:hAnsi="Arial" w:cs="Arial"/>
          <w:color w:val="auto"/>
          <w:sz w:val="24"/>
          <w:szCs w:val="24"/>
        </w:rPr>
      </w:pPr>
      <w:r w:rsidRPr="00AA755A">
        <w:rPr>
          <w:rFonts w:ascii="Arial" w:hAnsi="Arial" w:cs="Arial"/>
          <w:color w:val="auto"/>
          <w:sz w:val="24"/>
          <w:szCs w:val="24"/>
        </w:rPr>
        <w:t>NPTCBC – Neath Port Talbot County Borough Council</w:t>
      </w:r>
    </w:p>
    <w:p w14:paraId="18491B73" w14:textId="77777777" w:rsidR="00DF5D61" w:rsidRDefault="00DF5D61" w:rsidP="00DF5D61">
      <w:pPr>
        <w:pStyle w:val="Heading1"/>
      </w:pPr>
      <w:r>
        <w:t>Contents Page</w:t>
      </w:r>
    </w:p>
    <w:p w14:paraId="47AED9FA" w14:textId="77777777" w:rsidR="00DF5D61" w:rsidRDefault="00DF5D61" w:rsidP="00DF5D61"/>
    <w:p w14:paraId="19ED2570" w14:textId="77777777" w:rsidR="009524B2" w:rsidRDefault="009524B2" w:rsidP="00DF5D61">
      <w:pPr>
        <w:pStyle w:val="Heading1"/>
      </w:pPr>
    </w:p>
    <w:p w14:paraId="39C1F674" w14:textId="77777777" w:rsidR="009524B2" w:rsidRDefault="009524B2" w:rsidP="00DF5D61">
      <w:pPr>
        <w:pStyle w:val="Heading1"/>
      </w:pPr>
    </w:p>
    <w:p w14:paraId="6118A5E4" w14:textId="77777777" w:rsidR="009524B2" w:rsidRDefault="009524B2" w:rsidP="00DF5D61">
      <w:pPr>
        <w:pStyle w:val="Heading1"/>
      </w:pPr>
    </w:p>
    <w:p w14:paraId="09A10F4C" w14:textId="6CE8FEC9" w:rsidR="009524B2" w:rsidRDefault="009524B2" w:rsidP="00DF5D61">
      <w:pPr>
        <w:pStyle w:val="Heading1"/>
      </w:pPr>
    </w:p>
    <w:p w14:paraId="41835590" w14:textId="6676488E" w:rsidR="003F7063" w:rsidRDefault="003F7063" w:rsidP="003F7063"/>
    <w:p w14:paraId="62CA6838" w14:textId="0A0D171F" w:rsidR="003F7063" w:rsidRDefault="003F7063" w:rsidP="003F7063"/>
    <w:p w14:paraId="333CAD85" w14:textId="39D99611" w:rsidR="003F7063" w:rsidRDefault="003F7063" w:rsidP="003F7063"/>
    <w:p w14:paraId="6B5EE057" w14:textId="31D16577" w:rsidR="003F7063" w:rsidRDefault="003F7063" w:rsidP="003F7063"/>
    <w:p w14:paraId="1B3EC74D" w14:textId="436BB2BA" w:rsidR="003F7063" w:rsidRDefault="003F7063" w:rsidP="00DF5D61">
      <w:pPr>
        <w:pStyle w:val="Heading1"/>
      </w:pPr>
    </w:p>
    <w:p w14:paraId="15B45241" w14:textId="77777777" w:rsidR="003F7063" w:rsidRPr="003F7063" w:rsidRDefault="003F7063" w:rsidP="003F7063"/>
    <w:p w14:paraId="2E3B25BE" w14:textId="017C5E6A" w:rsidR="00DF5D61" w:rsidRDefault="0060585E" w:rsidP="0088508F">
      <w:pPr>
        <w:pStyle w:val="Heading1"/>
      </w:pPr>
      <w:r>
        <w:lastRenderedPageBreak/>
        <w:t xml:space="preserve">1.0 </w:t>
      </w:r>
      <w:r w:rsidR="00DF5D61">
        <w:t>Introduction</w:t>
      </w:r>
    </w:p>
    <w:p w14:paraId="2E23C54A" w14:textId="77777777" w:rsidR="00DE561B" w:rsidRDefault="00DE561B" w:rsidP="0088508F">
      <w:pPr>
        <w:pStyle w:val="NormalWeb"/>
        <w:spacing w:before="0" w:beforeAutospacing="0" w:after="0" w:afterAutospacing="0" w:line="480" w:lineRule="auto"/>
        <w:rPr>
          <w:rFonts w:ascii="Arial" w:hAnsi="Arial" w:cs="Arial"/>
          <w:color w:val="FF0000"/>
        </w:rPr>
      </w:pPr>
    </w:p>
    <w:p w14:paraId="2D547B81" w14:textId="1446BE22" w:rsidR="00816AAB" w:rsidRDefault="002C0793" w:rsidP="0088508F">
      <w:pPr>
        <w:pStyle w:val="NormalWeb"/>
        <w:spacing w:before="0" w:beforeAutospacing="0" w:after="0" w:afterAutospacing="0" w:line="480" w:lineRule="auto"/>
        <w:rPr>
          <w:rFonts w:ascii="Arial" w:hAnsi="Arial" w:cs="Arial"/>
        </w:rPr>
      </w:pPr>
      <w:r>
        <w:rPr>
          <w:rFonts w:ascii="Arial" w:hAnsi="Arial" w:cs="Arial"/>
        </w:rPr>
        <w:t xml:space="preserve">One of 22 unitary authorities in Wales, </w:t>
      </w:r>
      <w:r w:rsidR="00355261" w:rsidRPr="00333CFF">
        <w:rPr>
          <w:rFonts w:ascii="Arial" w:hAnsi="Arial" w:cs="Arial"/>
        </w:rPr>
        <w:t xml:space="preserve">NPTCBC was established in 1996 </w:t>
      </w:r>
      <w:r>
        <w:rPr>
          <w:rFonts w:ascii="Arial" w:hAnsi="Arial" w:cs="Arial"/>
        </w:rPr>
        <w:t>as a result of</w:t>
      </w:r>
      <w:r w:rsidR="00355261" w:rsidRPr="00333CFF">
        <w:rPr>
          <w:rFonts w:ascii="Arial" w:hAnsi="Arial" w:cs="Arial"/>
        </w:rPr>
        <w:t xml:space="preserve"> local Government reorganisation. </w:t>
      </w:r>
      <w:r w:rsidR="003F7063">
        <w:rPr>
          <w:rFonts w:ascii="Arial" w:hAnsi="Arial" w:cs="Arial"/>
        </w:rPr>
        <w:t>NPTCBC</w:t>
      </w:r>
      <w:r w:rsidR="00621E59" w:rsidRPr="00333CFF">
        <w:rPr>
          <w:rFonts w:ascii="Arial" w:hAnsi="Arial" w:cs="Arial"/>
        </w:rPr>
        <w:t xml:space="preserve"> </w:t>
      </w:r>
      <w:r w:rsidR="003F7063">
        <w:rPr>
          <w:rFonts w:ascii="Arial" w:hAnsi="Arial" w:cs="Arial"/>
        </w:rPr>
        <w:t>operates as</w:t>
      </w:r>
      <w:r w:rsidR="00355261" w:rsidRPr="00333CFF">
        <w:rPr>
          <w:rFonts w:ascii="Arial" w:hAnsi="Arial" w:cs="Arial"/>
        </w:rPr>
        <w:t xml:space="preserve"> a single tier council </w:t>
      </w:r>
      <w:r w:rsidR="003F7063">
        <w:rPr>
          <w:rFonts w:ascii="Arial" w:hAnsi="Arial" w:cs="Arial"/>
        </w:rPr>
        <w:t xml:space="preserve">and is </w:t>
      </w:r>
      <w:r w:rsidR="00355261" w:rsidRPr="00333CFF">
        <w:rPr>
          <w:rFonts w:ascii="Arial" w:hAnsi="Arial" w:cs="Arial"/>
        </w:rPr>
        <w:t xml:space="preserve">responsible for </w:t>
      </w:r>
      <w:r w:rsidR="003F7063">
        <w:rPr>
          <w:rFonts w:ascii="Arial" w:hAnsi="Arial" w:cs="Arial"/>
        </w:rPr>
        <w:t>providing</w:t>
      </w:r>
      <w:r w:rsidR="00355261" w:rsidRPr="00333CFF">
        <w:rPr>
          <w:rFonts w:ascii="Arial" w:hAnsi="Arial" w:cs="Arial"/>
        </w:rPr>
        <w:t xml:space="preserve"> functions </w:t>
      </w:r>
      <w:r w:rsidR="003F7063">
        <w:rPr>
          <w:rFonts w:ascii="Arial" w:hAnsi="Arial" w:cs="Arial"/>
        </w:rPr>
        <w:t>ordinarily performed</w:t>
      </w:r>
      <w:r w:rsidR="00355261" w:rsidRPr="00333CFF">
        <w:rPr>
          <w:rFonts w:ascii="Arial" w:hAnsi="Arial" w:cs="Arial"/>
        </w:rPr>
        <w:t xml:space="preserve"> by local authorities</w:t>
      </w:r>
      <w:r w:rsidR="003F7063">
        <w:rPr>
          <w:rFonts w:ascii="Arial" w:hAnsi="Arial" w:cs="Arial"/>
        </w:rPr>
        <w:t>, for instance</w:t>
      </w:r>
      <w:r w:rsidR="00130596" w:rsidRPr="00333CFF">
        <w:rPr>
          <w:rFonts w:ascii="Arial" w:hAnsi="Arial" w:cs="Arial"/>
        </w:rPr>
        <w:t xml:space="preserve"> </w:t>
      </w:r>
      <w:r w:rsidR="00355261" w:rsidRPr="00333CFF">
        <w:rPr>
          <w:rFonts w:ascii="Arial" w:hAnsi="Arial" w:cs="Arial"/>
        </w:rPr>
        <w:t xml:space="preserve">education, highways, social services and environmental services </w:t>
      </w:r>
      <w:r w:rsidR="00D26A3A" w:rsidRPr="00333CFF">
        <w:rPr>
          <w:rFonts w:ascii="Arial" w:hAnsi="Arial" w:cs="Arial"/>
        </w:rPr>
        <w:t>e.g.</w:t>
      </w:r>
      <w:r w:rsidR="00355261" w:rsidRPr="00333CFF">
        <w:rPr>
          <w:rFonts w:ascii="Arial" w:hAnsi="Arial" w:cs="Arial"/>
        </w:rPr>
        <w:t xml:space="preserve"> </w:t>
      </w:r>
      <w:r w:rsidR="00FA5AD7">
        <w:rPr>
          <w:rFonts w:ascii="Arial" w:hAnsi="Arial" w:cs="Arial"/>
        </w:rPr>
        <w:t>waste services</w:t>
      </w:r>
      <w:r w:rsidR="00355261" w:rsidRPr="00333CFF">
        <w:rPr>
          <w:rFonts w:ascii="Arial" w:hAnsi="Arial" w:cs="Arial"/>
        </w:rPr>
        <w:t xml:space="preserve">, etc. </w:t>
      </w:r>
    </w:p>
    <w:p w14:paraId="1D12D29E" w14:textId="1B2C8836" w:rsidR="00954715" w:rsidRDefault="00954715" w:rsidP="0088508F">
      <w:pPr>
        <w:pStyle w:val="NormalWeb"/>
        <w:spacing w:before="0" w:beforeAutospacing="0" w:after="0" w:afterAutospacing="0" w:line="480" w:lineRule="auto"/>
        <w:rPr>
          <w:rFonts w:ascii="Arial" w:hAnsi="Arial" w:cs="Arial"/>
        </w:rPr>
      </w:pPr>
      <w:r>
        <w:rPr>
          <w:rFonts w:ascii="Arial" w:hAnsi="Arial" w:cs="Arial"/>
        </w:rPr>
        <w:t xml:space="preserve">NPTCBC </w:t>
      </w:r>
      <w:r w:rsidRPr="00954715">
        <w:rPr>
          <w:rFonts w:ascii="Arial" w:hAnsi="Arial" w:cs="Arial"/>
        </w:rPr>
        <w:t>“exists to serve and represent the interests of</w:t>
      </w:r>
      <w:r w:rsidR="003F7063">
        <w:rPr>
          <w:rFonts w:ascii="Arial" w:hAnsi="Arial" w:cs="Arial"/>
        </w:rPr>
        <w:t xml:space="preserve"> </w:t>
      </w:r>
      <w:r w:rsidRPr="00954715">
        <w:rPr>
          <w:rFonts w:ascii="Arial" w:hAnsi="Arial" w:cs="Arial"/>
        </w:rPr>
        <w:t>its citizens and communities. We strive to improve the economic, social, environmental and cultural well-being of all of our people</w:t>
      </w:r>
      <w:r>
        <w:rPr>
          <w:rFonts w:ascii="Arial" w:hAnsi="Arial" w:cs="Arial"/>
        </w:rPr>
        <w:t>”</w:t>
      </w:r>
      <w:r w:rsidRPr="00954715">
        <w:rPr>
          <w:rFonts w:ascii="Arial" w:hAnsi="Arial" w:cs="Arial"/>
        </w:rPr>
        <w:t xml:space="preserve">. </w:t>
      </w:r>
      <w:r>
        <w:rPr>
          <w:rFonts w:ascii="Arial" w:hAnsi="Arial" w:cs="Arial"/>
        </w:rPr>
        <w:t>(</w:t>
      </w:r>
      <w:r w:rsidRPr="00954715">
        <w:rPr>
          <w:rFonts w:ascii="Arial" w:hAnsi="Arial" w:cs="Arial"/>
          <w:i/>
        </w:rPr>
        <w:t>Jones, 2018, p.2</w:t>
      </w:r>
      <w:r>
        <w:rPr>
          <w:rFonts w:ascii="Arial" w:hAnsi="Arial" w:cs="Arial"/>
        </w:rPr>
        <w:t>)</w:t>
      </w:r>
    </w:p>
    <w:p w14:paraId="1A232063" w14:textId="4194D3A6" w:rsidR="0050764A" w:rsidRDefault="00954715" w:rsidP="0088508F">
      <w:pPr>
        <w:pStyle w:val="NormalWeb"/>
        <w:spacing w:before="0" w:beforeAutospacing="0" w:after="0" w:afterAutospacing="0" w:line="480" w:lineRule="auto"/>
        <w:rPr>
          <w:rFonts w:ascii="Arial" w:hAnsi="Arial" w:cs="Arial"/>
        </w:rPr>
      </w:pPr>
      <w:r w:rsidRPr="00954715">
        <w:rPr>
          <w:rFonts w:ascii="Arial" w:hAnsi="Arial" w:cs="Arial"/>
        </w:rPr>
        <w:t xml:space="preserve">We want our county borough to be a place where everyone has an equal chance to get on in life – a place where people want to live, learn and work and bring up their family. </w:t>
      </w:r>
      <w:r w:rsidR="00FF4C05">
        <w:rPr>
          <w:rFonts w:ascii="Arial" w:hAnsi="Arial" w:cs="Arial"/>
        </w:rPr>
        <w:t>“</w:t>
      </w:r>
      <w:r w:rsidRPr="00954715">
        <w:rPr>
          <w:rFonts w:ascii="Arial" w:hAnsi="Arial" w:cs="Arial"/>
        </w:rPr>
        <w:t>We want our beautiful natural environment, and our rich cultural and industrial heritage to be appreciated and protected for many future generations to enjoy. We also want to pursue new and existing opportunities for economic growth so we can sustain our diverse communities for many years to come</w:t>
      </w:r>
      <w:r w:rsidR="00FF4C05">
        <w:rPr>
          <w:rFonts w:ascii="Arial" w:hAnsi="Arial" w:cs="Arial"/>
        </w:rPr>
        <w:t>” (</w:t>
      </w:r>
      <w:r w:rsidR="00FF4C05" w:rsidRPr="00FF4C05">
        <w:rPr>
          <w:rFonts w:ascii="Arial" w:hAnsi="Arial" w:cs="Arial"/>
          <w:i/>
        </w:rPr>
        <w:t>ibid</w:t>
      </w:r>
      <w:r w:rsidR="00FF4C05">
        <w:rPr>
          <w:rFonts w:ascii="Arial" w:hAnsi="Arial" w:cs="Arial"/>
        </w:rPr>
        <w:t>)</w:t>
      </w:r>
      <w:r w:rsidRPr="00954715">
        <w:rPr>
          <w:rFonts w:ascii="Arial" w:hAnsi="Arial" w:cs="Arial"/>
        </w:rPr>
        <w:t>.</w:t>
      </w:r>
    </w:p>
    <w:p w14:paraId="0648F9BE" w14:textId="77777777" w:rsidR="00BC573A" w:rsidRDefault="00BC573A" w:rsidP="0088508F">
      <w:pPr>
        <w:pStyle w:val="NormalWeb"/>
        <w:spacing w:before="0" w:beforeAutospacing="0" w:after="0" w:afterAutospacing="0" w:line="480" w:lineRule="auto"/>
        <w:rPr>
          <w:rFonts w:ascii="Arial" w:hAnsi="Arial" w:cs="Arial"/>
        </w:rPr>
      </w:pPr>
    </w:p>
    <w:p w14:paraId="349F2003" w14:textId="2D11CE66" w:rsidR="00D60DBF" w:rsidRPr="00D60DBF" w:rsidRDefault="00BC573A" w:rsidP="0088508F">
      <w:pPr>
        <w:pStyle w:val="NormalWeb"/>
        <w:spacing w:before="0" w:beforeAutospacing="0" w:after="0" w:afterAutospacing="0" w:line="480" w:lineRule="auto"/>
        <w:rPr>
          <w:rFonts w:ascii="Arial" w:hAnsi="Arial" w:cs="Arial"/>
        </w:rPr>
      </w:pPr>
      <w:r>
        <w:rPr>
          <w:rFonts w:ascii="Arial" w:hAnsi="Arial" w:cs="Arial"/>
        </w:rPr>
        <w:t>Th</w:t>
      </w:r>
      <w:r w:rsidR="00584494">
        <w:rPr>
          <w:rFonts w:ascii="Arial" w:hAnsi="Arial" w:cs="Arial"/>
        </w:rPr>
        <w:t xml:space="preserve">e aim of this </w:t>
      </w:r>
      <w:r>
        <w:rPr>
          <w:rFonts w:ascii="Arial" w:hAnsi="Arial" w:cs="Arial"/>
        </w:rPr>
        <w:t xml:space="preserve">report </w:t>
      </w:r>
      <w:r w:rsidR="00584494">
        <w:rPr>
          <w:rFonts w:ascii="Arial" w:hAnsi="Arial" w:cs="Arial"/>
        </w:rPr>
        <w:t xml:space="preserve">is to </w:t>
      </w:r>
      <w:r w:rsidR="00DE6720">
        <w:rPr>
          <w:rFonts w:ascii="Arial" w:hAnsi="Arial" w:cs="Arial"/>
        </w:rPr>
        <w:t>e</w:t>
      </w:r>
      <w:r w:rsidR="00AD6D18">
        <w:rPr>
          <w:rFonts w:ascii="Arial" w:hAnsi="Arial" w:cs="Arial"/>
        </w:rPr>
        <w:t xml:space="preserve">xamine and critically evaluate </w:t>
      </w:r>
      <w:r w:rsidR="0037177C">
        <w:rPr>
          <w:rFonts w:ascii="Arial" w:hAnsi="Arial" w:cs="Arial"/>
        </w:rPr>
        <w:t>employment relations</w:t>
      </w:r>
      <w:r w:rsidR="00BA23E6">
        <w:rPr>
          <w:rFonts w:ascii="Arial" w:hAnsi="Arial" w:cs="Arial"/>
        </w:rPr>
        <w:t xml:space="preserve"> </w:t>
      </w:r>
      <w:r w:rsidR="002E124B">
        <w:rPr>
          <w:rFonts w:ascii="Arial" w:hAnsi="Arial" w:cs="Arial"/>
        </w:rPr>
        <w:t>within NPTCBC and the external environment</w:t>
      </w:r>
      <w:r w:rsidR="00AD6D18">
        <w:rPr>
          <w:rFonts w:ascii="Arial" w:hAnsi="Arial" w:cs="Arial"/>
        </w:rPr>
        <w:t xml:space="preserve"> </w:t>
      </w:r>
      <w:r w:rsidR="00F303F1">
        <w:rPr>
          <w:rFonts w:ascii="Arial" w:hAnsi="Arial" w:cs="Arial"/>
        </w:rPr>
        <w:t>and the roles of all parties in relation to best practice</w:t>
      </w:r>
      <w:r w:rsidR="00BB2395">
        <w:rPr>
          <w:rFonts w:ascii="Arial" w:hAnsi="Arial" w:cs="Arial"/>
        </w:rPr>
        <w:t>.</w:t>
      </w:r>
    </w:p>
    <w:p w14:paraId="744521A7" w14:textId="3F0C9282" w:rsidR="0062713E" w:rsidRDefault="0062713E" w:rsidP="0088508F">
      <w:pPr>
        <w:pStyle w:val="Heading1"/>
      </w:pPr>
      <w:r>
        <w:lastRenderedPageBreak/>
        <w:t xml:space="preserve">2. </w:t>
      </w:r>
      <w:r w:rsidR="001B54C1">
        <w:t>Theories and Perspectives o</w:t>
      </w:r>
      <w:r w:rsidR="008C3239">
        <w:t>n Employment Relations</w:t>
      </w:r>
    </w:p>
    <w:p w14:paraId="1B568918" w14:textId="7AE92FC8" w:rsidR="00102F07" w:rsidRDefault="0045708E" w:rsidP="0088508F">
      <w:pPr>
        <w:spacing w:before="0" w:after="0"/>
        <w:rPr>
          <w:rFonts w:ascii="Arial" w:hAnsi="Arial" w:cs="Arial"/>
          <w:i/>
          <w:color w:val="auto"/>
          <w:sz w:val="24"/>
          <w:szCs w:val="24"/>
        </w:rPr>
      </w:pPr>
      <w:r>
        <w:rPr>
          <w:rFonts w:ascii="Arial" w:hAnsi="Arial" w:cs="Arial"/>
          <w:color w:val="auto"/>
          <w:sz w:val="24"/>
          <w:szCs w:val="24"/>
        </w:rPr>
        <w:t>The CIPD describes employee voice as ‘the means by which people communicate their views to their employer</w:t>
      </w:r>
      <w:r w:rsidR="008C24F4">
        <w:rPr>
          <w:rFonts w:ascii="Arial" w:hAnsi="Arial" w:cs="Arial"/>
          <w:color w:val="auto"/>
          <w:sz w:val="24"/>
          <w:szCs w:val="24"/>
        </w:rPr>
        <w:t>’</w:t>
      </w:r>
      <w:r w:rsidR="007528F6">
        <w:rPr>
          <w:rFonts w:ascii="Arial" w:hAnsi="Arial" w:cs="Arial"/>
          <w:color w:val="auto"/>
          <w:sz w:val="24"/>
          <w:szCs w:val="24"/>
        </w:rPr>
        <w:t xml:space="preserve"> and the ‘main way </w:t>
      </w:r>
      <w:r w:rsidR="0053230E">
        <w:rPr>
          <w:rFonts w:ascii="Arial" w:hAnsi="Arial" w:cs="Arial"/>
          <w:color w:val="auto"/>
          <w:sz w:val="24"/>
          <w:szCs w:val="24"/>
        </w:rPr>
        <w:t>employees can influence matters that affect them at work’ (</w:t>
      </w:r>
      <w:r w:rsidR="0053230E" w:rsidRPr="00DB534D">
        <w:rPr>
          <w:rFonts w:ascii="Arial" w:hAnsi="Arial" w:cs="Arial"/>
          <w:i/>
          <w:color w:val="auto"/>
          <w:sz w:val="24"/>
          <w:szCs w:val="24"/>
        </w:rPr>
        <w:t xml:space="preserve">CIPD, </w:t>
      </w:r>
      <w:r w:rsidR="00DB534D" w:rsidRPr="00DB534D">
        <w:rPr>
          <w:rFonts w:ascii="Arial" w:hAnsi="Arial" w:cs="Arial"/>
          <w:i/>
          <w:color w:val="auto"/>
          <w:sz w:val="24"/>
          <w:szCs w:val="24"/>
        </w:rPr>
        <w:t>2019</w:t>
      </w:r>
      <w:r w:rsidR="001965BE">
        <w:rPr>
          <w:rFonts w:ascii="Arial" w:hAnsi="Arial" w:cs="Arial"/>
          <w:i/>
          <w:color w:val="auto"/>
          <w:sz w:val="24"/>
          <w:szCs w:val="24"/>
        </w:rPr>
        <w:t>a</w:t>
      </w:r>
      <w:r w:rsidR="00DB534D">
        <w:rPr>
          <w:rFonts w:ascii="Arial" w:hAnsi="Arial" w:cs="Arial"/>
          <w:color w:val="auto"/>
          <w:sz w:val="24"/>
          <w:szCs w:val="24"/>
        </w:rPr>
        <w:t>)</w:t>
      </w:r>
      <w:r w:rsidR="004619D1">
        <w:rPr>
          <w:rFonts w:ascii="Arial" w:hAnsi="Arial" w:cs="Arial"/>
          <w:color w:val="auto"/>
          <w:sz w:val="24"/>
          <w:szCs w:val="24"/>
        </w:rPr>
        <w:t xml:space="preserve">. </w:t>
      </w:r>
      <w:r w:rsidR="002F063A">
        <w:rPr>
          <w:rFonts w:ascii="Arial" w:hAnsi="Arial" w:cs="Arial"/>
          <w:color w:val="auto"/>
          <w:sz w:val="24"/>
          <w:szCs w:val="24"/>
        </w:rPr>
        <w:t>For the organisation, e</w:t>
      </w:r>
      <w:r w:rsidR="00197E23">
        <w:rPr>
          <w:rFonts w:ascii="Arial" w:hAnsi="Arial" w:cs="Arial"/>
          <w:color w:val="auto"/>
          <w:sz w:val="24"/>
          <w:szCs w:val="24"/>
        </w:rPr>
        <w:t xml:space="preserve">mployee voice can be a powerful mechanism </w:t>
      </w:r>
      <w:r w:rsidR="001D1AF6">
        <w:rPr>
          <w:rFonts w:ascii="Arial" w:hAnsi="Arial" w:cs="Arial"/>
          <w:color w:val="auto"/>
          <w:sz w:val="24"/>
          <w:szCs w:val="24"/>
        </w:rPr>
        <w:t xml:space="preserve">in order to </w:t>
      </w:r>
      <w:r w:rsidR="00DC4F32">
        <w:rPr>
          <w:rFonts w:ascii="Arial" w:hAnsi="Arial" w:cs="Arial"/>
          <w:color w:val="auto"/>
          <w:sz w:val="24"/>
          <w:szCs w:val="24"/>
        </w:rPr>
        <w:t>increase productivity, innovation and improve the organisation</w:t>
      </w:r>
      <w:r w:rsidR="002F063A">
        <w:rPr>
          <w:rFonts w:ascii="Arial" w:hAnsi="Arial" w:cs="Arial"/>
          <w:color w:val="auto"/>
          <w:sz w:val="24"/>
          <w:szCs w:val="24"/>
        </w:rPr>
        <w:t xml:space="preserve"> and for employees it can increase job satisfaction, </w:t>
      </w:r>
      <w:r w:rsidR="00641353">
        <w:rPr>
          <w:rFonts w:ascii="Arial" w:hAnsi="Arial" w:cs="Arial"/>
          <w:color w:val="auto"/>
          <w:sz w:val="24"/>
          <w:szCs w:val="24"/>
        </w:rPr>
        <w:t xml:space="preserve">more influence and </w:t>
      </w:r>
      <w:r w:rsidR="00F52EE7">
        <w:rPr>
          <w:rFonts w:ascii="Arial" w:hAnsi="Arial" w:cs="Arial"/>
          <w:color w:val="auto"/>
          <w:sz w:val="24"/>
          <w:szCs w:val="24"/>
        </w:rPr>
        <w:t>improve development opportunities (</w:t>
      </w:r>
      <w:r w:rsidR="00F52EE7" w:rsidRPr="00F52EE7">
        <w:rPr>
          <w:rFonts w:ascii="Arial" w:hAnsi="Arial" w:cs="Arial"/>
          <w:i/>
          <w:color w:val="auto"/>
          <w:sz w:val="24"/>
          <w:szCs w:val="24"/>
        </w:rPr>
        <w:t>ibid</w:t>
      </w:r>
      <w:r w:rsidR="00F52EE7">
        <w:rPr>
          <w:rFonts w:ascii="Arial" w:hAnsi="Arial" w:cs="Arial"/>
          <w:i/>
          <w:color w:val="auto"/>
          <w:sz w:val="24"/>
          <w:szCs w:val="24"/>
        </w:rPr>
        <w:t>).</w:t>
      </w:r>
    </w:p>
    <w:p w14:paraId="6FF16489" w14:textId="1AAAD0F6" w:rsidR="00AD2A9F" w:rsidRDefault="00AD2A9F" w:rsidP="0088508F">
      <w:pPr>
        <w:spacing w:before="0" w:after="0"/>
        <w:rPr>
          <w:rFonts w:ascii="Arial" w:hAnsi="Arial" w:cs="Arial"/>
          <w:i/>
          <w:color w:val="auto"/>
          <w:sz w:val="24"/>
          <w:szCs w:val="24"/>
        </w:rPr>
      </w:pPr>
    </w:p>
    <w:p w14:paraId="5D981A31" w14:textId="530F8D67" w:rsidR="00895089" w:rsidRDefault="00796866" w:rsidP="0088508F">
      <w:pPr>
        <w:spacing w:before="0" w:after="0"/>
        <w:rPr>
          <w:rFonts w:ascii="Arial" w:hAnsi="Arial" w:cs="Arial"/>
          <w:i/>
          <w:color w:val="auto"/>
          <w:sz w:val="24"/>
          <w:szCs w:val="24"/>
        </w:rPr>
      </w:pPr>
      <w:r>
        <w:rPr>
          <w:rFonts w:ascii="Arial" w:hAnsi="Arial" w:cs="Arial"/>
          <w:color w:val="auto"/>
          <w:sz w:val="24"/>
          <w:szCs w:val="24"/>
        </w:rPr>
        <w:t xml:space="preserve">ACAS describes employee voice as more than allowing employees to have an opportunity to </w:t>
      </w:r>
      <w:r w:rsidR="000B6416">
        <w:rPr>
          <w:rFonts w:ascii="Arial" w:hAnsi="Arial" w:cs="Arial"/>
          <w:color w:val="auto"/>
          <w:sz w:val="24"/>
          <w:szCs w:val="24"/>
        </w:rPr>
        <w:t xml:space="preserve">have an influence over decisions made in the organisation.  </w:t>
      </w:r>
      <w:r w:rsidR="000A5FE6">
        <w:rPr>
          <w:rFonts w:ascii="Arial" w:hAnsi="Arial" w:cs="Arial"/>
          <w:color w:val="auto"/>
          <w:sz w:val="24"/>
          <w:szCs w:val="24"/>
        </w:rPr>
        <w:t xml:space="preserve">It </w:t>
      </w:r>
      <w:proofErr w:type="gramStart"/>
      <w:r w:rsidR="000A5FE6">
        <w:rPr>
          <w:rFonts w:ascii="Arial" w:hAnsi="Arial" w:cs="Arial"/>
          <w:color w:val="auto"/>
          <w:sz w:val="24"/>
          <w:szCs w:val="24"/>
        </w:rPr>
        <w:t>opens up</w:t>
      </w:r>
      <w:proofErr w:type="gramEnd"/>
      <w:r w:rsidR="000A5FE6">
        <w:rPr>
          <w:rFonts w:ascii="Arial" w:hAnsi="Arial" w:cs="Arial"/>
          <w:color w:val="auto"/>
          <w:sz w:val="24"/>
          <w:szCs w:val="24"/>
        </w:rPr>
        <w:t xml:space="preserve"> </w:t>
      </w:r>
      <w:r w:rsidR="00444231">
        <w:rPr>
          <w:rFonts w:ascii="Arial" w:hAnsi="Arial" w:cs="Arial"/>
          <w:color w:val="auto"/>
          <w:sz w:val="24"/>
          <w:szCs w:val="24"/>
        </w:rPr>
        <w:t xml:space="preserve">a route for communication and </w:t>
      </w:r>
      <w:r w:rsidR="00436862">
        <w:rPr>
          <w:rFonts w:ascii="Arial" w:hAnsi="Arial" w:cs="Arial"/>
          <w:color w:val="auto"/>
          <w:sz w:val="24"/>
          <w:szCs w:val="24"/>
        </w:rPr>
        <w:t xml:space="preserve">preparations for consultation that </w:t>
      </w:r>
      <w:r w:rsidR="00BC4909">
        <w:rPr>
          <w:rFonts w:ascii="Arial" w:hAnsi="Arial" w:cs="Arial"/>
          <w:color w:val="auto"/>
          <w:sz w:val="24"/>
          <w:szCs w:val="24"/>
        </w:rPr>
        <w:t xml:space="preserve">permits employees to be actively </w:t>
      </w:r>
      <w:r w:rsidR="001601C0">
        <w:rPr>
          <w:rFonts w:ascii="Arial" w:hAnsi="Arial" w:cs="Arial"/>
          <w:color w:val="auto"/>
          <w:sz w:val="24"/>
          <w:szCs w:val="24"/>
        </w:rPr>
        <w:t>engaged in the organisation’s decision-making (</w:t>
      </w:r>
      <w:r w:rsidR="00AC44B3">
        <w:rPr>
          <w:rFonts w:ascii="Arial" w:hAnsi="Arial" w:cs="Arial"/>
          <w:i/>
          <w:color w:val="auto"/>
          <w:sz w:val="24"/>
          <w:szCs w:val="24"/>
        </w:rPr>
        <w:t>acas</w:t>
      </w:r>
      <w:r w:rsidR="001601C0" w:rsidRPr="00AC44B3">
        <w:rPr>
          <w:rFonts w:ascii="Arial" w:hAnsi="Arial" w:cs="Arial"/>
          <w:i/>
          <w:color w:val="auto"/>
          <w:sz w:val="24"/>
          <w:szCs w:val="24"/>
        </w:rPr>
        <w:t xml:space="preserve">, </w:t>
      </w:r>
      <w:r w:rsidR="00AC44B3" w:rsidRPr="00AC44B3">
        <w:rPr>
          <w:rFonts w:ascii="Arial" w:hAnsi="Arial" w:cs="Arial"/>
          <w:i/>
          <w:color w:val="auto"/>
          <w:sz w:val="24"/>
          <w:szCs w:val="24"/>
        </w:rPr>
        <w:t>n.d.)</w:t>
      </w:r>
    </w:p>
    <w:p w14:paraId="16B09870" w14:textId="0FD4C95F" w:rsidR="00DA23D3" w:rsidRDefault="00DA23D3" w:rsidP="0088508F">
      <w:pPr>
        <w:spacing w:before="0" w:after="0"/>
        <w:rPr>
          <w:rFonts w:ascii="Arial" w:hAnsi="Arial" w:cs="Arial"/>
          <w:i/>
          <w:color w:val="auto"/>
          <w:sz w:val="24"/>
          <w:szCs w:val="24"/>
        </w:rPr>
      </w:pPr>
    </w:p>
    <w:p w14:paraId="713DFC54" w14:textId="0F54968B" w:rsidR="00DA23D3" w:rsidRPr="003D0339" w:rsidRDefault="00C05A0D" w:rsidP="0088508F">
      <w:pPr>
        <w:spacing w:before="0" w:after="0"/>
        <w:rPr>
          <w:rFonts w:ascii="Arial" w:hAnsi="Arial" w:cs="Arial"/>
          <w:i/>
          <w:color w:val="auto"/>
          <w:sz w:val="24"/>
          <w:szCs w:val="24"/>
        </w:rPr>
      </w:pPr>
      <w:r>
        <w:rPr>
          <w:rFonts w:ascii="Arial" w:hAnsi="Arial" w:cs="Arial"/>
          <w:color w:val="auto"/>
          <w:sz w:val="24"/>
          <w:szCs w:val="24"/>
        </w:rPr>
        <w:t xml:space="preserve">However, some authors </w:t>
      </w:r>
      <w:r w:rsidR="003D0339">
        <w:rPr>
          <w:rFonts w:ascii="Arial" w:hAnsi="Arial" w:cs="Arial"/>
          <w:color w:val="auto"/>
          <w:sz w:val="24"/>
          <w:szCs w:val="24"/>
        </w:rPr>
        <w:t>use other terms in relation to employee voice including involvement, participation, empowerment or consultation (</w:t>
      </w:r>
      <w:proofErr w:type="spellStart"/>
      <w:r w:rsidR="00A72501">
        <w:rPr>
          <w:rFonts w:ascii="Arial" w:hAnsi="Arial" w:cs="Arial"/>
          <w:i/>
          <w:color w:val="auto"/>
          <w:sz w:val="24"/>
          <w:szCs w:val="24"/>
        </w:rPr>
        <w:t>Dundon</w:t>
      </w:r>
      <w:proofErr w:type="spellEnd"/>
      <w:r w:rsidR="00A72501">
        <w:rPr>
          <w:rFonts w:ascii="Arial" w:hAnsi="Arial" w:cs="Arial"/>
          <w:i/>
          <w:color w:val="auto"/>
          <w:sz w:val="24"/>
          <w:szCs w:val="24"/>
        </w:rPr>
        <w:t xml:space="preserve"> &amp; Rollinson, </w:t>
      </w:r>
      <w:r w:rsidR="00315A2D">
        <w:rPr>
          <w:rFonts w:ascii="Arial" w:hAnsi="Arial" w:cs="Arial"/>
          <w:i/>
          <w:color w:val="auto"/>
          <w:sz w:val="24"/>
          <w:szCs w:val="24"/>
        </w:rPr>
        <w:t>2011).</w:t>
      </w:r>
    </w:p>
    <w:p w14:paraId="2FD65979" w14:textId="3902840E" w:rsidR="00BC4909" w:rsidRDefault="00BC4909" w:rsidP="0088508F">
      <w:pPr>
        <w:spacing w:before="0" w:after="0"/>
        <w:rPr>
          <w:rFonts w:ascii="Arial" w:hAnsi="Arial" w:cs="Arial"/>
          <w:color w:val="auto"/>
          <w:sz w:val="24"/>
          <w:szCs w:val="24"/>
        </w:rPr>
      </w:pPr>
    </w:p>
    <w:p w14:paraId="0DB79A0A" w14:textId="77777777" w:rsidR="008D2EFF" w:rsidRDefault="00915DBB" w:rsidP="0088508F">
      <w:pPr>
        <w:spacing w:before="0" w:after="0"/>
        <w:rPr>
          <w:rFonts w:ascii="Arial" w:hAnsi="Arial" w:cs="Arial"/>
          <w:color w:val="auto"/>
          <w:sz w:val="24"/>
          <w:szCs w:val="24"/>
        </w:rPr>
      </w:pPr>
      <w:r w:rsidRPr="00915DBB">
        <w:rPr>
          <w:rFonts w:ascii="Arial" w:hAnsi="Arial" w:cs="Arial"/>
          <w:color w:val="auto"/>
          <w:sz w:val="24"/>
          <w:szCs w:val="24"/>
        </w:rPr>
        <w:t>Marchington et al (1992) d</w:t>
      </w:r>
      <w:r w:rsidR="00D70275">
        <w:rPr>
          <w:rFonts w:ascii="Arial" w:hAnsi="Arial" w:cs="Arial"/>
          <w:color w:val="auto"/>
          <w:sz w:val="24"/>
          <w:szCs w:val="24"/>
        </w:rPr>
        <w:t xml:space="preserve">escribes </w:t>
      </w:r>
      <w:r w:rsidRPr="00915DBB">
        <w:rPr>
          <w:rFonts w:ascii="Arial" w:hAnsi="Arial" w:cs="Arial"/>
          <w:color w:val="auto"/>
          <w:sz w:val="24"/>
          <w:szCs w:val="24"/>
        </w:rPr>
        <w:t xml:space="preserve">employee involvement and participation as </w:t>
      </w:r>
      <w:r w:rsidR="00D70275">
        <w:rPr>
          <w:rFonts w:ascii="Arial" w:hAnsi="Arial" w:cs="Arial"/>
          <w:color w:val="auto"/>
          <w:sz w:val="24"/>
          <w:szCs w:val="24"/>
        </w:rPr>
        <w:t>‘</w:t>
      </w:r>
      <w:r w:rsidRPr="00915DBB">
        <w:rPr>
          <w:rFonts w:ascii="Arial" w:hAnsi="Arial" w:cs="Arial"/>
          <w:color w:val="auto"/>
          <w:sz w:val="24"/>
          <w:szCs w:val="24"/>
        </w:rPr>
        <w:t>practices initiated principally by management, and designed to increase employee information about, and commitment to, the organisation</w:t>
      </w:r>
      <w:r w:rsidR="00D70275">
        <w:rPr>
          <w:rFonts w:ascii="Arial" w:hAnsi="Arial" w:cs="Arial"/>
          <w:color w:val="auto"/>
          <w:sz w:val="24"/>
          <w:szCs w:val="24"/>
        </w:rPr>
        <w:t>’</w:t>
      </w:r>
      <w:r w:rsidRPr="00915DBB">
        <w:rPr>
          <w:rFonts w:ascii="Arial" w:hAnsi="Arial" w:cs="Arial"/>
          <w:color w:val="auto"/>
          <w:sz w:val="24"/>
          <w:szCs w:val="24"/>
        </w:rPr>
        <w:t xml:space="preserve"> (</w:t>
      </w:r>
      <w:r w:rsidRPr="00915DBB">
        <w:rPr>
          <w:rFonts w:ascii="Arial" w:hAnsi="Arial" w:cs="Arial"/>
          <w:i/>
          <w:color w:val="auto"/>
          <w:sz w:val="24"/>
          <w:szCs w:val="24"/>
        </w:rPr>
        <w:t xml:space="preserve">Gennard and Judge, 2005).  </w:t>
      </w:r>
      <w:r w:rsidR="002564FC">
        <w:rPr>
          <w:rFonts w:ascii="Arial" w:hAnsi="Arial" w:cs="Arial"/>
          <w:color w:val="auto"/>
          <w:sz w:val="24"/>
          <w:szCs w:val="24"/>
        </w:rPr>
        <w:t>This centres on individual employees</w:t>
      </w:r>
      <w:r w:rsidR="00F23AD3">
        <w:rPr>
          <w:rFonts w:ascii="Arial" w:hAnsi="Arial" w:cs="Arial"/>
          <w:color w:val="auto"/>
          <w:sz w:val="24"/>
          <w:szCs w:val="24"/>
        </w:rPr>
        <w:t xml:space="preserve"> a</w:t>
      </w:r>
      <w:r w:rsidR="003B75A2">
        <w:rPr>
          <w:rFonts w:ascii="Arial" w:hAnsi="Arial" w:cs="Arial"/>
          <w:color w:val="auto"/>
          <w:sz w:val="24"/>
          <w:szCs w:val="24"/>
        </w:rPr>
        <w:t>nd</w:t>
      </w:r>
      <w:r w:rsidR="007C6837">
        <w:rPr>
          <w:rFonts w:ascii="Arial" w:hAnsi="Arial" w:cs="Arial"/>
          <w:color w:val="auto"/>
          <w:sz w:val="24"/>
          <w:szCs w:val="24"/>
        </w:rPr>
        <w:t xml:space="preserve"> designed to produce a </w:t>
      </w:r>
      <w:r w:rsidR="000C0472">
        <w:rPr>
          <w:rFonts w:ascii="Arial" w:hAnsi="Arial" w:cs="Arial"/>
          <w:color w:val="auto"/>
          <w:sz w:val="24"/>
          <w:szCs w:val="24"/>
        </w:rPr>
        <w:t xml:space="preserve">commitment from the workforce </w:t>
      </w:r>
      <w:r w:rsidR="003B75A2">
        <w:rPr>
          <w:rFonts w:ascii="Arial" w:hAnsi="Arial" w:cs="Arial"/>
          <w:color w:val="auto"/>
          <w:sz w:val="24"/>
          <w:szCs w:val="24"/>
        </w:rPr>
        <w:t xml:space="preserve">who are </w:t>
      </w:r>
      <w:r w:rsidR="000C0472">
        <w:rPr>
          <w:rFonts w:ascii="Arial" w:hAnsi="Arial" w:cs="Arial"/>
          <w:color w:val="auto"/>
          <w:sz w:val="24"/>
          <w:szCs w:val="24"/>
        </w:rPr>
        <w:t xml:space="preserve">therefore more likely to </w:t>
      </w:r>
      <w:r w:rsidR="003B75A2">
        <w:rPr>
          <w:rFonts w:ascii="Arial" w:hAnsi="Arial" w:cs="Arial"/>
          <w:color w:val="auto"/>
          <w:sz w:val="24"/>
          <w:szCs w:val="24"/>
        </w:rPr>
        <w:t xml:space="preserve">contribute to the </w:t>
      </w:r>
      <w:r w:rsidR="00182D50">
        <w:rPr>
          <w:rFonts w:ascii="Arial" w:hAnsi="Arial" w:cs="Arial"/>
          <w:color w:val="auto"/>
          <w:sz w:val="24"/>
          <w:szCs w:val="24"/>
        </w:rPr>
        <w:t xml:space="preserve">efficacy </w:t>
      </w:r>
      <w:r w:rsidR="00AB6D55">
        <w:rPr>
          <w:rFonts w:ascii="Arial" w:hAnsi="Arial" w:cs="Arial"/>
          <w:color w:val="auto"/>
          <w:sz w:val="24"/>
          <w:szCs w:val="24"/>
        </w:rPr>
        <w:t xml:space="preserve">of the organisation.  </w:t>
      </w:r>
    </w:p>
    <w:p w14:paraId="445A6130" w14:textId="77777777" w:rsidR="008D2EFF" w:rsidRDefault="008D2EFF" w:rsidP="0088508F">
      <w:pPr>
        <w:spacing w:before="0" w:after="0"/>
        <w:rPr>
          <w:rFonts w:ascii="Arial" w:hAnsi="Arial" w:cs="Arial"/>
          <w:color w:val="auto"/>
          <w:sz w:val="24"/>
          <w:szCs w:val="24"/>
        </w:rPr>
      </w:pPr>
    </w:p>
    <w:p w14:paraId="3966B88A" w14:textId="1E2B36E1" w:rsidR="0096311A" w:rsidRPr="00FC1ED1" w:rsidRDefault="00F23AD3" w:rsidP="0088508F">
      <w:pPr>
        <w:spacing w:before="0" w:after="0"/>
        <w:rPr>
          <w:rFonts w:ascii="Arial" w:hAnsi="Arial" w:cs="Arial"/>
          <w:color w:val="auto"/>
          <w:sz w:val="24"/>
          <w:szCs w:val="24"/>
        </w:rPr>
      </w:pPr>
      <w:r>
        <w:rPr>
          <w:rFonts w:ascii="Arial" w:hAnsi="Arial" w:cs="Arial"/>
          <w:color w:val="auto"/>
          <w:sz w:val="24"/>
          <w:szCs w:val="24"/>
        </w:rPr>
        <w:lastRenderedPageBreak/>
        <w:t>The introduction of employee involvement mechanisms</w:t>
      </w:r>
      <w:r w:rsidR="001C342B">
        <w:rPr>
          <w:rFonts w:ascii="Arial" w:hAnsi="Arial" w:cs="Arial"/>
          <w:color w:val="auto"/>
          <w:sz w:val="24"/>
          <w:szCs w:val="24"/>
        </w:rPr>
        <w:t xml:space="preserve"> looks</w:t>
      </w:r>
      <w:r w:rsidR="00937B1A">
        <w:rPr>
          <w:rFonts w:ascii="Arial" w:hAnsi="Arial" w:cs="Arial"/>
          <w:color w:val="auto"/>
          <w:sz w:val="24"/>
          <w:szCs w:val="24"/>
        </w:rPr>
        <w:t xml:space="preserve"> to en</w:t>
      </w:r>
      <w:r w:rsidR="00B0133C">
        <w:rPr>
          <w:rFonts w:ascii="Arial" w:hAnsi="Arial" w:cs="Arial"/>
          <w:color w:val="auto"/>
          <w:sz w:val="24"/>
          <w:szCs w:val="24"/>
        </w:rPr>
        <w:t>ab</w:t>
      </w:r>
      <w:r w:rsidR="00937B1A">
        <w:rPr>
          <w:rFonts w:ascii="Arial" w:hAnsi="Arial" w:cs="Arial"/>
          <w:color w:val="auto"/>
          <w:sz w:val="24"/>
          <w:szCs w:val="24"/>
        </w:rPr>
        <w:t>le</w:t>
      </w:r>
      <w:r w:rsidR="00B0133C">
        <w:rPr>
          <w:rFonts w:ascii="Arial" w:hAnsi="Arial" w:cs="Arial"/>
          <w:color w:val="auto"/>
          <w:sz w:val="24"/>
          <w:szCs w:val="24"/>
        </w:rPr>
        <w:t xml:space="preserve"> management to gain </w:t>
      </w:r>
      <w:r w:rsidR="001C342B">
        <w:rPr>
          <w:rFonts w:ascii="Arial" w:hAnsi="Arial" w:cs="Arial"/>
          <w:color w:val="auto"/>
          <w:sz w:val="24"/>
          <w:szCs w:val="24"/>
        </w:rPr>
        <w:t xml:space="preserve">their employees’ </w:t>
      </w:r>
      <w:r w:rsidR="006D5BA7">
        <w:rPr>
          <w:rFonts w:ascii="Arial" w:hAnsi="Arial" w:cs="Arial"/>
          <w:color w:val="auto"/>
          <w:sz w:val="24"/>
          <w:szCs w:val="24"/>
        </w:rPr>
        <w:t>agreement</w:t>
      </w:r>
      <w:r w:rsidR="001C342B">
        <w:rPr>
          <w:rFonts w:ascii="Arial" w:hAnsi="Arial" w:cs="Arial"/>
          <w:color w:val="auto"/>
          <w:sz w:val="24"/>
          <w:szCs w:val="24"/>
        </w:rPr>
        <w:t xml:space="preserve"> to its </w:t>
      </w:r>
      <w:r w:rsidR="006D5BA7">
        <w:rPr>
          <w:rFonts w:ascii="Arial" w:hAnsi="Arial" w:cs="Arial"/>
          <w:color w:val="auto"/>
          <w:sz w:val="24"/>
          <w:szCs w:val="24"/>
        </w:rPr>
        <w:t>proposals by commitment rather than control (</w:t>
      </w:r>
      <w:r w:rsidR="006D5BA7">
        <w:rPr>
          <w:rFonts w:ascii="Arial" w:hAnsi="Arial" w:cs="Arial"/>
          <w:i/>
          <w:color w:val="auto"/>
          <w:sz w:val="24"/>
          <w:szCs w:val="24"/>
        </w:rPr>
        <w:t>Walton, 198</w:t>
      </w:r>
      <w:r w:rsidR="00351937">
        <w:rPr>
          <w:rFonts w:ascii="Arial" w:hAnsi="Arial" w:cs="Arial"/>
          <w:i/>
          <w:color w:val="auto"/>
          <w:sz w:val="24"/>
          <w:szCs w:val="24"/>
        </w:rPr>
        <w:t xml:space="preserve">5). </w:t>
      </w:r>
      <w:r w:rsidR="00FC1ED1">
        <w:rPr>
          <w:rFonts w:ascii="Arial" w:hAnsi="Arial" w:cs="Arial"/>
          <w:color w:val="auto"/>
          <w:sz w:val="24"/>
          <w:szCs w:val="24"/>
        </w:rPr>
        <w:t xml:space="preserve">These methods are </w:t>
      </w:r>
      <w:r w:rsidR="0073479E">
        <w:rPr>
          <w:rFonts w:ascii="Arial" w:hAnsi="Arial" w:cs="Arial"/>
          <w:color w:val="auto"/>
          <w:sz w:val="24"/>
          <w:szCs w:val="24"/>
        </w:rPr>
        <w:t>intended at permitting individual employees to influence the management’s decision-making processes</w:t>
      </w:r>
      <w:r w:rsidR="00171D16">
        <w:rPr>
          <w:rFonts w:ascii="Arial" w:hAnsi="Arial" w:cs="Arial"/>
          <w:color w:val="auto"/>
          <w:sz w:val="24"/>
          <w:szCs w:val="24"/>
        </w:rPr>
        <w:t xml:space="preserve"> including </w:t>
      </w:r>
      <w:r w:rsidR="008762AE">
        <w:rPr>
          <w:rFonts w:ascii="Arial" w:hAnsi="Arial" w:cs="Arial"/>
          <w:color w:val="auto"/>
          <w:sz w:val="24"/>
          <w:szCs w:val="24"/>
        </w:rPr>
        <w:t xml:space="preserve">collective bargaining, joint consultation and worker representation on the </w:t>
      </w:r>
      <w:r w:rsidR="00A2510E">
        <w:rPr>
          <w:rFonts w:ascii="Arial" w:hAnsi="Arial" w:cs="Arial"/>
          <w:color w:val="auto"/>
          <w:sz w:val="24"/>
          <w:szCs w:val="24"/>
        </w:rPr>
        <w:t>panel.</w:t>
      </w:r>
      <w:r w:rsidR="00951FA3">
        <w:rPr>
          <w:rFonts w:ascii="Arial" w:hAnsi="Arial" w:cs="Arial"/>
          <w:color w:val="auto"/>
          <w:sz w:val="24"/>
          <w:szCs w:val="24"/>
        </w:rPr>
        <w:t xml:space="preserve">  This arrangement </w:t>
      </w:r>
      <w:r w:rsidR="00072EB2">
        <w:rPr>
          <w:rFonts w:ascii="Arial" w:hAnsi="Arial" w:cs="Arial"/>
          <w:color w:val="auto"/>
          <w:sz w:val="24"/>
          <w:szCs w:val="24"/>
        </w:rPr>
        <w:t xml:space="preserve">centres on collective representative structures although it is management </w:t>
      </w:r>
      <w:r w:rsidR="005F5B20">
        <w:rPr>
          <w:rFonts w:ascii="Arial" w:hAnsi="Arial" w:cs="Arial"/>
          <w:color w:val="auto"/>
          <w:sz w:val="24"/>
          <w:szCs w:val="24"/>
        </w:rPr>
        <w:t xml:space="preserve">who </w:t>
      </w:r>
      <w:r w:rsidR="00F54832">
        <w:rPr>
          <w:rFonts w:ascii="Arial" w:hAnsi="Arial" w:cs="Arial"/>
          <w:color w:val="auto"/>
          <w:sz w:val="24"/>
          <w:szCs w:val="24"/>
        </w:rPr>
        <w:t>ultimately make the decision</w:t>
      </w:r>
      <w:r w:rsidR="00F37E40">
        <w:rPr>
          <w:rFonts w:ascii="Arial" w:hAnsi="Arial" w:cs="Arial"/>
          <w:color w:val="auto"/>
          <w:sz w:val="24"/>
          <w:szCs w:val="24"/>
        </w:rPr>
        <w:t xml:space="preserve"> as to whether employees will be involved and participate in management decision-making.  </w:t>
      </w:r>
    </w:p>
    <w:p w14:paraId="2180D2C4" w14:textId="77777777" w:rsidR="0096311A" w:rsidRDefault="0096311A" w:rsidP="0088508F">
      <w:pPr>
        <w:spacing w:before="0" w:after="0"/>
        <w:rPr>
          <w:rFonts w:ascii="Arial" w:hAnsi="Arial" w:cs="Arial"/>
          <w:i/>
          <w:color w:val="auto"/>
          <w:sz w:val="24"/>
          <w:szCs w:val="24"/>
        </w:rPr>
      </w:pPr>
    </w:p>
    <w:p w14:paraId="69CFA2C4" w14:textId="23CBE82A" w:rsidR="00915DBB" w:rsidRPr="00915DBB" w:rsidRDefault="00915DBB" w:rsidP="0088508F">
      <w:pPr>
        <w:spacing w:before="0" w:after="0"/>
        <w:rPr>
          <w:rFonts w:ascii="Arial" w:hAnsi="Arial" w:cs="Arial"/>
          <w:i/>
          <w:color w:val="auto"/>
          <w:sz w:val="24"/>
          <w:szCs w:val="24"/>
        </w:rPr>
      </w:pPr>
      <w:r w:rsidRPr="00915DBB">
        <w:rPr>
          <w:rFonts w:ascii="Arial" w:hAnsi="Arial" w:cs="Arial"/>
          <w:color w:val="auto"/>
          <w:sz w:val="24"/>
          <w:szCs w:val="24"/>
        </w:rPr>
        <w:t xml:space="preserve">Employee involvement is not about employees’ </w:t>
      </w:r>
      <w:r w:rsidR="00F12F9A">
        <w:rPr>
          <w:rFonts w:ascii="Arial" w:hAnsi="Arial" w:cs="Arial"/>
          <w:color w:val="auto"/>
          <w:sz w:val="24"/>
          <w:szCs w:val="24"/>
        </w:rPr>
        <w:t>dividing</w:t>
      </w:r>
      <w:r w:rsidRPr="00915DBB">
        <w:rPr>
          <w:rFonts w:ascii="Arial" w:hAnsi="Arial" w:cs="Arial"/>
          <w:color w:val="auto"/>
          <w:sz w:val="24"/>
          <w:szCs w:val="24"/>
        </w:rPr>
        <w:t xml:space="preserve"> power with management, and the decision on </w:t>
      </w:r>
      <w:r w:rsidR="00121159">
        <w:rPr>
          <w:rFonts w:ascii="Arial" w:hAnsi="Arial" w:cs="Arial"/>
          <w:color w:val="auto"/>
          <w:sz w:val="24"/>
          <w:szCs w:val="24"/>
        </w:rPr>
        <w:t xml:space="preserve">if the organisation is </w:t>
      </w:r>
      <w:r w:rsidRPr="00915DBB">
        <w:rPr>
          <w:rFonts w:ascii="Arial" w:hAnsi="Arial" w:cs="Arial"/>
          <w:color w:val="auto"/>
          <w:sz w:val="24"/>
          <w:szCs w:val="24"/>
        </w:rPr>
        <w:t xml:space="preserve">to accept or reject the views of </w:t>
      </w:r>
      <w:r w:rsidR="00830FC1">
        <w:rPr>
          <w:rFonts w:ascii="Arial" w:hAnsi="Arial" w:cs="Arial"/>
          <w:color w:val="auto"/>
          <w:sz w:val="24"/>
          <w:szCs w:val="24"/>
        </w:rPr>
        <w:t xml:space="preserve">its’ </w:t>
      </w:r>
      <w:r w:rsidRPr="00915DBB">
        <w:rPr>
          <w:rFonts w:ascii="Arial" w:hAnsi="Arial" w:cs="Arial"/>
          <w:color w:val="auto"/>
          <w:sz w:val="24"/>
          <w:szCs w:val="24"/>
        </w:rPr>
        <w:t xml:space="preserve">employees </w:t>
      </w:r>
      <w:r w:rsidR="0003005E">
        <w:rPr>
          <w:rFonts w:ascii="Arial" w:hAnsi="Arial" w:cs="Arial"/>
          <w:color w:val="auto"/>
          <w:sz w:val="24"/>
          <w:szCs w:val="24"/>
        </w:rPr>
        <w:t>lies</w:t>
      </w:r>
      <w:r w:rsidRPr="00915DBB">
        <w:rPr>
          <w:rFonts w:ascii="Arial" w:hAnsi="Arial" w:cs="Arial"/>
          <w:color w:val="auto"/>
          <w:sz w:val="24"/>
          <w:szCs w:val="24"/>
        </w:rPr>
        <w:t xml:space="preserve"> with management alone (</w:t>
      </w:r>
      <w:r w:rsidRPr="00915DBB">
        <w:rPr>
          <w:rFonts w:ascii="Arial" w:hAnsi="Arial" w:cs="Arial"/>
          <w:i/>
          <w:color w:val="auto"/>
          <w:sz w:val="24"/>
          <w:szCs w:val="24"/>
        </w:rPr>
        <w:t xml:space="preserve">Gennard and Judge, 2005).  </w:t>
      </w:r>
    </w:p>
    <w:p w14:paraId="3090E3A1" w14:textId="3121715B" w:rsidR="00915DBB" w:rsidRDefault="00915DBB" w:rsidP="0088508F">
      <w:pPr>
        <w:spacing w:before="0" w:after="0"/>
        <w:rPr>
          <w:rFonts w:ascii="Arial" w:hAnsi="Arial" w:cs="Arial"/>
          <w:color w:val="auto"/>
          <w:sz w:val="24"/>
          <w:szCs w:val="24"/>
        </w:rPr>
      </w:pPr>
    </w:p>
    <w:p w14:paraId="6B068EB1" w14:textId="759D05F2" w:rsidR="008C3239" w:rsidRDefault="008C3239" w:rsidP="0088508F">
      <w:pPr>
        <w:spacing w:before="0" w:after="0"/>
        <w:rPr>
          <w:rFonts w:ascii="Arial" w:hAnsi="Arial" w:cs="Arial"/>
          <w:color w:val="auto"/>
          <w:sz w:val="24"/>
          <w:szCs w:val="24"/>
        </w:rPr>
      </w:pPr>
    </w:p>
    <w:p w14:paraId="23FA199D" w14:textId="4CB569E3" w:rsidR="008C3239" w:rsidRDefault="008C3239" w:rsidP="0088508F">
      <w:pPr>
        <w:spacing w:before="0" w:after="0"/>
        <w:rPr>
          <w:rFonts w:ascii="Arial" w:hAnsi="Arial" w:cs="Arial"/>
          <w:color w:val="auto"/>
          <w:sz w:val="24"/>
          <w:szCs w:val="24"/>
        </w:rPr>
      </w:pPr>
    </w:p>
    <w:p w14:paraId="66ABF8BD" w14:textId="6E724B3D" w:rsidR="008C3239" w:rsidRDefault="008C3239" w:rsidP="0088508F">
      <w:pPr>
        <w:spacing w:before="0" w:after="0"/>
        <w:rPr>
          <w:rFonts w:ascii="Arial" w:hAnsi="Arial" w:cs="Arial"/>
          <w:color w:val="auto"/>
          <w:sz w:val="24"/>
          <w:szCs w:val="24"/>
        </w:rPr>
      </w:pPr>
    </w:p>
    <w:p w14:paraId="31BD6889" w14:textId="4A600F88" w:rsidR="008C3239" w:rsidRDefault="008C3239" w:rsidP="0088508F">
      <w:pPr>
        <w:spacing w:before="0" w:after="0"/>
        <w:rPr>
          <w:rFonts w:ascii="Arial" w:hAnsi="Arial" w:cs="Arial"/>
          <w:color w:val="auto"/>
          <w:sz w:val="24"/>
          <w:szCs w:val="24"/>
        </w:rPr>
      </w:pPr>
    </w:p>
    <w:p w14:paraId="6240C459" w14:textId="77777777" w:rsidR="008C3239" w:rsidRDefault="008C3239" w:rsidP="0088508F">
      <w:pPr>
        <w:spacing w:before="0" w:after="0"/>
        <w:rPr>
          <w:rFonts w:ascii="Arial" w:hAnsi="Arial" w:cs="Arial"/>
          <w:color w:val="auto"/>
          <w:sz w:val="24"/>
          <w:szCs w:val="24"/>
        </w:rPr>
      </w:pPr>
    </w:p>
    <w:p w14:paraId="6E47853B" w14:textId="33B4521D" w:rsidR="008C3239" w:rsidRDefault="008C3239" w:rsidP="0088508F">
      <w:pPr>
        <w:pStyle w:val="Heading1"/>
      </w:pPr>
      <w:r>
        <w:t>2. Theories and Perspectives on Employment Relations</w:t>
      </w:r>
    </w:p>
    <w:p w14:paraId="27BEF21C" w14:textId="7EC8048C" w:rsidR="00E55E69" w:rsidRDefault="00D45A6B" w:rsidP="0088508F">
      <w:pPr>
        <w:spacing w:before="0" w:after="0"/>
        <w:rPr>
          <w:rFonts w:ascii="Arial" w:hAnsi="Arial" w:cs="Arial"/>
          <w:color w:val="auto"/>
          <w:sz w:val="24"/>
          <w:szCs w:val="24"/>
        </w:rPr>
      </w:pPr>
      <w:r>
        <w:rPr>
          <w:rFonts w:ascii="Arial" w:hAnsi="Arial" w:cs="Arial"/>
          <w:color w:val="auto"/>
          <w:sz w:val="24"/>
          <w:szCs w:val="24"/>
        </w:rPr>
        <w:t xml:space="preserve">The </w:t>
      </w:r>
      <w:r w:rsidR="007A4AFC">
        <w:rPr>
          <w:rFonts w:ascii="Arial" w:hAnsi="Arial" w:cs="Arial"/>
          <w:color w:val="auto"/>
          <w:sz w:val="24"/>
          <w:szCs w:val="24"/>
        </w:rPr>
        <w:t xml:space="preserve">CIPD refers to the term ‘psychological contract’ as the </w:t>
      </w:r>
      <w:r w:rsidR="00DB416B">
        <w:rPr>
          <w:rFonts w:ascii="Arial" w:hAnsi="Arial" w:cs="Arial"/>
          <w:color w:val="auto"/>
          <w:sz w:val="24"/>
          <w:szCs w:val="24"/>
        </w:rPr>
        <w:t>subjective expectations, beliefs and obligations, as perceived by the employer and employee, and describes the expectations of the employer and individual employees (</w:t>
      </w:r>
      <w:r w:rsidR="00DB416B">
        <w:rPr>
          <w:rFonts w:ascii="Arial" w:hAnsi="Arial" w:cs="Arial"/>
          <w:i/>
          <w:color w:val="auto"/>
          <w:sz w:val="24"/>
          <w:szCs w:val="24"/>
        </w:rPr>
        <w:t>CIPD, 2019b).</w:t>
      </w:r>
      <w:r w:rsidR="00922658">
        <w:rPr>
          <w:rFonts w:ascii="Arial" w:hAnsi="Arial" w:cs="Arial"/>
          <w:color w:val="auto"/>
          <w:sz w:val="24"/>
          <w:szCs w:val="24"/>
        </w:rPr>
        <w:t xml:space="preserve">  </w:t>
      </w:r>
      <w:r w:rsidR="00AE03C7">
        <w:rPr>
          <w:rFonts w:ascii="Arial" w:hAnsi="Arial" w:cs="Arial"/>
          <w:color w:val="auto"/>
          <w:sz w:val="24"/>
          <w:szCs w:val="24"/>
        </w:rPr>
        <w:t xml:space="preserve">The legal </w:t>
      </w:r>
      <w:r w:rsidR="00AE03C7">
        <w:rPr>
          <w:rFonts w:ascii="Arial" w:hAnsi="Arial" w:cs="Arial"/>
          <w:color w:val="auto"/>
          <w:sz w:val="24"/>
          <w:szCs w:val="24"/>
        </w:rPr>
        <w:lastRenderedPageBreak/>
        <w:t xml:space="preserve">employment contract refers to the written </w:t>
      </w:r>
      <w:r w:rsidR="00125E10">
        <w:rPr>
          <w:rFonts w:ascii="Arial" w:hAnsi="Arial" w:cs="Arial"/>
          <w:color w:val="auto"/>
          <w:sz w:val="24"/>
          <w:szCs w:val="24"/>
        </w:rPr>
        <w:t xml:space="preserve">mutual </w:t>
      </w:r>
      <w:r w:rsidR="00AE03C7">
        <w:rPr>
          <w:rFonts w:ascii="Arial" w:hAnsi="Arial" w:cs="Arial"/>
          <w:color w:val="auto"/>
          <w:sz w:val="24"/>
          <w:szCs w:val="24"/>
        </w:rPr>
        <w:t>terms and conditions of employment</w:t>
      </w:r>
      <w:r w:rsidR="00125E10">
        <w:rPr>
          <w:rFonts w:ascii="Arial" w:hAnsi="Arial" w:cs="Arial"/>
          <w:color w:val="auto"/>
          <w:sz w:val="24"/>
          <w:szCs w:val="24"/>
        </w:rPr>
        <w:t xml:space="preserve"> between the employer and employee, whereas the psychological contract </w:t>
      </w:r>
      <w:r w:rsidR="007629F7">
        <w:rPr>
          <w:rFonts w:ascii="Arial" w:hAnsi="Arial" w:cs="Arial"/>
          <w:color w:val="auto"/>
          <w:sz w:val="24"/>
          <w:szCs w:val="24"/>
        </w:rPr>
        <w:t>refers to</w:t>
      </w:r>
      <w:r w:rsidR="00685360">
        <w:rPr>
          <w:rFonts w:ascii="Arial" w:hAnsi="Arial" w:cs="Arial"/>
          <w:color w:val="auto"/>
          <w:sz w:val="24"/>
          <w:szCs w:val="24"/>
        </w:rPr>
        <w:t xml:space="preserve"> how both parties</w:t>
      </w:r>
      <w:r w:rsidR="007629F7">
        <w:rPr>
          <w:rFonts w:ascii="Arial" w:hAnsi="Arial" w:cs="Arial"/>
          <w:color w:val="auto"/>
          <w:sz w:val="24"/>
          <w:szCs w:val="24"/>
        </w:rPr>
        <w:t xml:space="preserve"> </w:t>
      </w:r>
      <w:r w:rsidR="00377571">
        <w:rPr>
          <w:rFonts w:ascii="Arial" w:hAnsi="Arial" w:cs="Arial"/>
          <w:color w:val="auto"/>
          <w:sz w:val="24"/>
          <w:szCs w:val="24"/>
        </w:rPr>
        <w:t xml:space="preserve">perceive </w:t>
      </w:r>
      <w:r w:rsidR="00B11904">
        <w:rPr>
          <w:rFonts w:ascii="Arial" w:hAnsi="Arial" w:cs="Arial"/>
          <w:color w:val="auto"/>
          <w:sz w:val="24"/>
          <w:szCs w:val="24"/>
        </w:rPr>
        <w:t>their relationship, what they commit to the relationship</w:t>
      </w:r>
      <w:r w:rsidR="00E67132">
        <w:rPr>
          <w:rFonts w:ascii="Arial" w:hAnsi="Arial" w:cs="Arial"/>
          <w:color w:val="auto"/>
          <w:sz w:val="24"/>
          <w:szCs w:val="24"/>
        </w:rPr>
        <w:t xml:space="preserve">, </w:t>
      </w:r>
      <w:r w:rsidR="00785052">
        <w:rPr>
          <w:rFonts w:ascii="Arial" w:hAnsi="Arial" w:cs="Arial"/>
          <w:color w:val="auto"/>
          <w:sz w:val="24"/>
          <w:szCs w:val="24"/>
        </w:rPr>
        <w:t xml:space="preserve">what they </w:t>
      </w:r>
      <w:r w:rsidR="00E67132">
        <w:rPr>
          <w:rFonts w:ascii="Arial" w:hAnsi="Arial" w:cs="Arial"/>
          <w:color w:val="auto"/>
          <w:sz w:val="24"/>
          <w:szCs w:val="24"/>
        </w:rPr>
        <w:t>assume they will receive in return and i</w:t>
      </w:r>
      <w:r w:rsidR="00806725">
        <w:rPr>
          <w:rFonts w:ascii="Arial" w:hAnsi="Arial" w:cs="Arial"/>
          <w:color w:val="auto"/>
          <w:sz w:val="24"/>
          <w:szCs w:val="24"/>
        </w:rPr>
        <w:t>s a mutual expectation of trust and confidence.</w:t>
      </w:r>
    </w:p>
    <w:p w14:paraId="5A636EC3" w14:textId="339D0B14" w:rsidR="007C013A" w:rsidRDefault="007C013A" w:rsidP="0088508F">
      <w:pPr>
        <w:spacing w:before="0" w:after="0"/>
        <w:rPr>
          <w:rFonts w:ascii="Arial" w:hAnsi="Arial" w:cs="Arial"/>
          <w:color w:val="auto"/>
          <w:sz w:val="24"/>
          <w:szCs w:val="24"/>
        </w:rPr>
      </w:pPr>
    </w:p>
    <w:p w14:paraId="2ABEC8BF" w14:textId="21E76BC3" w:rsidR="007C013A" w:rsidRDefault="007C013A" w:rsidP="0088508F">
      <w:pPr>
        <w:spacing w:before="0" w:after="0"/>
        <w:rPr>
          <w:rFonts w:ascii="Arial" w:hAnsi="Arial" w:cs="Arial"/>
          <w:color w:val="auto"/>
          <w:sz w:val="24"/>
          <w:szCs w:val="24"/>
        </w:rPr>
      </w:pPr>
      <w:r>
        <w:rPr>
          <w:rFonts w:ascii="Arial" w:hAnsi="Arial" w:cs="Arial"/>
          <w:color w:val="auto"/>
          <w:sz w:val="24"/>
          <w:szCs w:val="24"/>
        </w:rPr>
        <w:t>Armstrong, 2003, refers to the psychological contract as ‘the combination of beliefs held by an individual and his/her employer about what they expect of each other’</w:t>
      </w:r>
      <w:r w:rsidR="00E963D3">
        <w:rPr>
          <w:rFonts w:ascii="Arial" w:hAnsi="Arial" w:cs="Arial"/>
          <w:color w:val="auto"/>
          <w:sz w:val="24"/>
          <w:szCs w:val="24"/>
        </w:rPr>
        <w:t>, and ‘is the unwritten expectations and behaviours held between both parties</w:t>
      </w:r>
      <w:r w:rsidR="00E47F36">
        <w:rPr>
          <w:rFonts w:ascii="Arial" w:hAnsi="Arial" w:cs="Arial"/>
          <w:color w:val="auto"/>
          <w:sz w:val="24"/>
          <w:szCs w:val="24"/>
        </w:rPr>
        <w:t>.  F</w:t>
      </w:r>
      <w:r w:rsidR="00195649">
        <w:rPr>
          <w:rFonts w:ascii="Arial" w:hAnsi="Arial" w:cs="Arial"/>
          <w:color w:val="auto"/>
          <w:sz w:val="24"/>
          <w:szCs w:val="24"/>
        </w:rPr>
        <w:t xml:space="preserve">rom the employer’s </w:t>
      </w:r>
      <w:r w:rsidR="00E47F36">
        <w:rPr>
          <w:rFonts w:ascii="Arial" w:hAnsi="Arial" w:cs="Arial"/>
          <w:color w:val="auto"/>
          <w:sz w:val="24"/>
          <w:szCs w:val="24"/>
        </w:rPr>
        <w:t>this</w:t>
      </w:r>
      <w:r w:rsidR="00195649">
        <w:rPr>
          <w:rFonts w:ascii="Arial" w:hAnsi="Arial" w:cs="Arial"/>
          <w:color w:val="auto"/>
          <w:sz w:val="24"/>
          <w:szCs w:val="24"/>
        </w:rPr>
        <w:t xml:space="preserve"> consists of</w:t>
      </w:r>
      <w:r w:rsidR="0019212E">
        <w:rPr>
          <w:rFonts w:ascii="Arial" w:hAnsi="Arial" w:cs="Arial"/>
          <w:color w:val="auto"/>
          <w:sz w:val="24"/>
          <w:szCs w:val="24"/>
        </w:rPr>
        <w:t xml:space="preserve"> effort, competence, compliance, loyalty and </w:t>
      </w:r>
      <w:r w:rsidR="00E47F36">
        <w:rPr>
          <w:rFonts w:ascii="Arial" w:hAnsi="Arial" w:cs="Arial"/>
          <w:color w:val="auto"/>
          <w:sz w:val="24"/>
          <w:szCs w:val="24"/>
        </w:rPr>
        <w:t>commitment, and from the employee</w:t>
      </w:r>
      <w:r w:rsidR="0070686E">
        <w:rPr>
          <w:rFonts w:ascii="Arial" w:hAnsi="Arial" w:cs="Arial"/>
          <w:color w:val="auto"/>
          <w:sz w:val="24"/>
          <w:szCs w:val="24"/>
        </w:rPr>
        <w:t xml:space="preserve"> includes</w:t>
      </w:r>
      <w:r w:rsidR="000767A3">
        <w:rPr>
          <w:rFonts w:ascii="Arial" w:hAnsi="Arial" w:cs="Arial"/>
          <w:color w:val="auto"/>
          <w:sz w:val="24"/>
          <w:szCs w:val="24"/>
        </w:rPr>
        <w:t xml:space="preserve"> </w:t>
      </w:r>
      <w:r w:rsidR="00C73D6E">
        <w:rPr>
          <w:rFonts w:ascii="Arial" w:hAnsi="Arial" w:cs="Arial"/>
          <w:color w:val="auto"/>
          <w:sz w:val="24"/>
          <w:szCs w:val="24"/>
        </w:rPr>
        <w:t>fairness, equity and consistency of the employer’s behaviour, job security,</w:t>
      </w:r>
      <w:r w:rsidR="002E467C">
        <w:rPr>
          <w:rFonts w:ascii="Arial" w:hAnsi="Arial" w:cs="Arial"/>
          <w:color w:val="auto"/>
          <w:sz w:val="24"/>
          <w:szCs w:val="24"/>
        </w:rPr>
        <w:t xml:space="preserve"> the capacity to demonstrate competencies, the opportunity </w:t>
      </w:r>
      <w:r w:rsidR="007A1533">
        <w:rPr>
          <w:rFonts w:ascii="Arial" w:hAnsi="Arial" w:cs="Arial"/>
          <w:color w:val="auto"/>
          <w:sz w:val="24"/>
          <w:szCs w:val="24"/>
        </w:rPr>
        <w:t xml:space="preserve">to </w:t>
      </w:r>
      <w:r w:rsidR="004D745E">
        <w:rPr>
          <w:rFonts w:ascii="Arial" w:hAnsi="Arial" w:cs="Arial"/>
          <w:color w:val="auto"/>
          <w:sz w:val="24"/>
          <w:szCs w:val="24"/>
        </w:rPr>
        <w:t>develop skills</w:t>
      </w:r>
      <w:r w:rsidR="00961C50">
        <w:rPr>
          <w:rFonts w:ascii="Arial" w:hAnsi="Arial" w:cs="Arial"/>
          <w:color w:val="auto"/>
          <w:sz w:val="24"/>
          <w:szCs w:val="24"/>
        </w:rPr>
        <w:t xml:space="preserve"> and receive adequate training</w:t>
      </w:r>
      <w:r w:rsidR="004D745E">
        <w:rPr>
          <w:rFonts w:ascii="Arial" w:hAnsi="Arial" w:cs="Arial"/>
          <w:color w:val="auto"/>
          <w:sz w:val="24"/>
          <w:szCs w:val="24"/>
        </w:rPr>
        <w:t xml:space="preserve">, </w:t>
      </w:r>
      <w:r w:rsidR="00735A27">
        <w:rPr>
          <w:rFonts w:ascii="Arial" w:hAnsi="Arial" w:cs="Arial"/>
          <w:color w:val="auto"/>
          <w:sz w:val="24"/>
          <w:szCs w:val="24"/>
        </w:rPr>
        <w:t xml:space="preserve">have opportunities for career progression and promotion, </w:t>
      </w:r>
      <w:r w:rsidR="00961C50">
        <w:rPr>
          <w:rFonts w:ascii="Arial" w:hAnsi="Arial" w:cs="Arial"/>
          <w:color w:val="auto"/>
          <w:sz w:val="24"/>
          <w:szCs w:val="24"/>
        </w:rPr>
        <w:t xml:space="preserve">be involved and have influence in decision-making, </w:t>
      </w:r>
      <w:r w:rsidR="00F130B7">
        <w:rPr>
          <w:rFonts w:ascii="Arial" w:hAnsi="Arial" w:cs="Arial"/>
          <w:color w:val="auto"/>
          <w:sz w:val="24"/>
          <w:szCs w:val="24"/>
        </w:rPr>
        <w:t xml:space="preserve">trust in the employer to </w:t>
      </w:r>
      <w:r w:rsidR="00717838">
        <w:rPr>
          <w:rFonts w:ascii="Arial" w:hAnsi="Arial" w:cs="Arial"/>
          <w:color w:val="auto"/>
          <w:sz w:val="24"/>
          <w:szCs w:val="24"/>
        </w:rPr>
        <w:t>honour their promises, and for the employer to provide a safe working environment.</w:t>
      </w:r>
    </w:p>
    <w:p w14:paraId="461DE132" w14:textId="03550E57" w:rsidR="00647E0E" w:rsidRDefault="00647E0E" w:rsidP="0088508F">
      <w:pPr>
        <w:spacing w:before="0" w:after="0"/>
        <w:rPr>
          <w:rFonts w:ascii="Arial" w:hAnsi="Arial" w:cs="Arial"/>
          <w:color w:val="auto"/>
          <w:sz w:val="24"/>
          <w:szCs w:val="24"/>
        </w:rPr>
      </w:pPr>
    </w:p>
    <w:p w14:paraId="7113C48B" w14:textId="5FAE38CE" w:rsidR="00647E0E" w:rsidRPr="00922658" w:rsidRDefault="00647E0E" w:rsidP="0088508F">
      <w:pPr>
        <w:spacing w:before="0" w:after="0"/>
        <w:rPr>
          <w:rFonts w:ascii="Arial" w:hAnsi="Arial" w:cs="Arial"/>
          <w:color w:val="auto"/>
          <w:sz w:val="24"/>
          <w:szCs w:val="24"/>
        </w:rPr>
      </w:pPr>
      <w:r>
        <w:rPr>
          <w:rFonts w:ascii="Arial" w:hAnsi="Arial" w:cs="Arial"/>
          <w:color w:val="auto"/>
          <w:sz w:val="24"/>
          <w:szCs w:val="24"/>
        </w:rPr>
        <w:t xml:space="preserve">A positive psychological </w:t>
      </w:r>
      <w:proofErr w:type="gramStart"/>
      <w:r>
        <w:rPr>
          <w:rFonts w:ascii="Arial" w:hAnsi="Arial" w:cs="Arial"/>
          <w:color w:val="auto"/>
          <w:sz w:val="24"/>
          <w:szCs w:val="24"/>
        </w:rPr>
        <w:t>contract</w:t>
      </w:r>
      <w:proofErr w:type="gramEnd"/>
      <w:r>
        <w:rPr>
          <w:rFonts w:ascii="Arial" w:hAnsi="Arial" w:cs="Arial"/>
          <w:color w:val="auto"/>
          <w:sz w:val="24"/>
          <w:szCs w:val="24"/>
        </w:rPr>
        <w:t xml:space="preserve"> therefore, can be linked to</w:t>
      </w:r>
      <w:r w:rsidR="00693AE6">
        <w:rPr>
          <w:rFonts w:ascii="Arial" w:hAnsi="Arial" w:cs="Arial"/>
          <w:color w:val="auto"/>
          <w:sz w:val="24"/>
          <w:szCs w:val="24"/>
        </w:rPr>
        <w:t xml:space="preserve"> greater commitment to the organisation, greater employee satisfaction and </w:t>
      </w:r>
      <w:r w:rsidR="00DB729B">
        <w:rPr>
          <w:rFonts w:ascii="Arial" w:hAnsi="Arial" w:cs="Arial"/>
          <w:color w:val="auto"/>
          <w:sz w:val="24"/>
          <w:szCs w:val="24"/>
        </w:rPr>
        <w:t>improved employment relations.  This can be achieved by</w:t>
      </w:r>
    </w:p>
    <w:p w14:paraId="4CEBB11C" w14:textId="77777777" w:rsidR="00922658" w:rsidRPr="00DB416B" w:rsidRDefault="00922658" w:rsidP="0088508F">
      <w:pPr>
        <w:spacing w:before="0" w:after="0"/>
        <w:rPr>
          <w:rFonts w:ascii="Arial" w:hAnsi="Arial" w:cs="Arial"/>
          <w:color w:val="auto"/>
          <w:sz w:val="24"/>
          <w:szCs w:val="24"/>
        </w:rPr>
      </w:pPr>
    </w:p>
    <w:p w14:paraId="24EC2660" w14:textId="6341CD02" w:rsidR="00103BE6" w:rsidRDefault="004E1555" w:rsidP="0088508F">
      <w:pPr>
        <w:pStyle w:val="ListParagraph"/>
        <w:numPr>
          <w:ilvl w:val="0"/>
          <w:numId w:val="3"/>
        </w:numPr>
        <w:spacing w:line="480" w:lineRule="auto"/>
        <w:rPr>
          <w:rFonts w:ascii="Arial" w:hAnsi="Arial" w:cs="Arial"/>
          <w:sz w:val="24"/>
          <w:szCs w:val="24"/>
        </w:rPr>
      </w:pPr>
      <w:r>
        <w:rPr>
          <w:rFonts w:ascii="Arial" w:hAnsi="Arial" w:cs="Arial"/>
          <w:sz w:val="24"/>
          <w:szCs w:val="24"/>
        </w:rPr>
        <w:t>‘</w:t>
      </w:r>
      <w:r w:rsidR="00103BE6">
        <w:rPr>
          <w:rFonts w:ascii="Arial" w:hAnsi="Arial" w:cs="Arial"/>
          <w:sz w:val="24"/>
          <w:szCs w:val="24"/>
        </w:rPr>
        <w:t xml:space="preserve">Defining expectations </w:t>
      </w:r>
      <w:r>
        <w:rPr>
          <w:rFonts w:ascii="Arial" w:hAnsi="Arial" w:cs="Arial"/>
          <w:sz w:val="24"/>
          <w:szCs w:val="24"/>
        </w:rPr>
        <w:t xml:space="preserve">throughout </w:t>
      </w:r>
      <w:r w:rsidR="00103BE6">
        <w:rPr>
          <w:rFonts w:ascii="Arial" w:hAnsi="Arial" w:cs="Arial"/>
          <w:sz w:val="24"/>
          <w:szCs w:val="24"/>
        </w:rPr>
        <w:t xml:space="preserve">recruitment and </w:t>
      </w:r>
      <w:r>
        <w:rPr>
          <w:rFonts w:ascii="Arial" w:hAnsi="Arial" w:cs="Arial"/>
          <w:sz w:val="24"/>
          <w:szCs w:val="24"/>
        </w:rPr>
        <w:t xml:space="preserve">the </w:t>
      </w:r>
      <w:r w:rsidR="00103BE6">
        <w:rPr>
          <w:rFonts w:ascii="Arial" w:hAnsi="Arial" w:cs="Arial"/>
          <w:sz w:val="24"/>
          <w:szCs w:val="24"/>
        </w:rPr>
        <w:t>induction</w:t>
      </w:r>
      <w:r>
        <w:rPr>
          <w:rFonts w:ascii="Arial" w:hAnsi="Arial" w:cs="Arial"/>
          <w:sz w:val="24"/>
          <w:szCs w:val="24"/>
        </w:rPr>
        <w:t xml:space="preserve"> period</w:t>
      </w:r>
    </w:p>
    <w:p w14:paraId="3E43A9D1" w14:textId="77777777" w:rsidR="00D764EF" w:rsidRDefault="00103BE6" w:rsidP="0088508F">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Communicating and agreeing expectations </w:t>
      </w:r>
      <w:r w:rsidR="00D764EF">
        <w:rPr>
          <w:rFonts w:ascii="Arial" w:hAnsi="Arial" w:cs="Arial"/>
          <w:sz w:val="24"/>
          <w:szCs w:val="24"/>
        </w:rPr>
        <w:t>through</w:t>
      </w:r>
      <w:r>
        <w:rPr>
          <w:rFonts w:ascii="Arial" w:hAnsi="Arial" w:cs="Arial"/>
          <w:sz w:val="24"/>
          <w:szCs w:val="24"/>
        </w:rPr>
        <w:t xml:space="preserve"> performance management practices</w:t>
      </w:r>
    </w:p>
    <w:p w14:paraId="2CEE915B" w14:textId="1DE2C463" w:rsidR="00103BE6" w:rsidRPr="00D764EF" w:rsidRDefault="00D764EF" w:rsidP="0088508F">
      <w:pPr>
        <w:pStyle w:val="ListParagraph"/>
        <w:numPr>
          <w:ilvl w:val="0"/>
          <w:numId w:val="3"/>
        </w:numPr>
        <w:spacing w:line="480" w:lineRule="auto"/>
        <w:rPr>
          <w:rFonts w:ascii="Arial" w:hAnsi="Arial" w:cs="Arial"/>
          <w:sz w:val="24"/>
          <w:szCs w:val="24"/>
        </w:rPr>
      </w:pPr>
      <w:r>
        <w:rPr>
          <w:rFonts w:ascii="Arial" w:hAnsi="Arial" w:cs="Arial"/>
          <w:sz w:val="24"/>
          <w:szCs w:val="24"/>
        </w:rPr>
        <w:lastRenderedPageBreak/>
        <w:t>T</w:t>
      </w:r>
      <w:r w:rsidR="00103BE6" w:rsidRPr="00D764EF">
        <w:rPr>
          <w:rFonts w:ascii="Arial" w:hAnsi="Arial" w:cs="Arial"/>
          <w:sz w:val="24"/>
          <w:szCs w:val="24"/>
        </w:rPr>
        <w:t xml:space="preserve">he organisation’s policies and procedures </w:t>
      </w:r>
      <w:r>
        <w:rPr>
          <w:rFonts w:ascii="Arial" w:hAnsi="Arial" w:cs="Arial"/>
          <w:sz w:val="24"/>
          <w:szCs w:val="24"/>
        </w:rPr>
        <w:t>being transparent along with</w:t>
      </w:r>
      <w:r w:rsidR="00103BE6" w:rsidRPr="00D764EF">
        <w:rPr>
          <w:rFonts w:ascii="Arial" w:hAnsi="Arial" w:cs="Arial"/>
          <w:sz w:val="24"/>
          <w:szCs w:val="24"/>
        </w:rPr>
        <w:t xml:space="preserve"> management’s proposals and decisions </w:t>
      </w:r>
      <w:r w:rsidR="00B762B5">
        <w:rPr>
          <w:rFonts w:ascii="Arial" w:hAnsi="Arial" w:cs="Arial"/>
          <w:sz w:val="24"/>
          <w:szCs w:val="24"/>
        </w:rPr>
        <w:t>due to their</w:t>
      </w:r>
      <w:r w:rsidR="00103BE6" w:rsidRPr="00D764EF">
        <w:rPr>
          <w:rFonts w:ascii="Arial" w:hAnsi="Arial" w:cs="Arial"/>
          <w:sz w:val="24"/>
          <w:szCs w:val="24"/>
        </w:rPr>
        <w:t xml:space="preserve"> </w:t>
      </w:r>
      <w:r w:rsidR="00B762B5">
        <w:rPr>
          <w:rFonts w:ascii="Arial" w:hAnsi="Arial" w:cs="Arial"/>
          <w:sz w:val="24"/>
          <w:szCs w:val="24"/>
        </w:rPr>
        <w:t>e</w:t>
      </w:r>
      <w:r w:rsidR="00103BE6" w:rsidRPr="00D764EF">
        <w:rPr>
          <w:rFonts w:ascii="Arial" w:hAnsi="Arial" w:cs="Arial"/>
          <w:sz w:val="24"/>
          <w:szCs w:val="24"/>
        </w:rPr>
        <w:t xml:space="preserve">ffect </w:t>
      </w:r>
      <w:r w:rsidR="00B762B5">
        <w:rPr>
          <w:rFonts w:ascii="Arial" w:hAnsi="Arial" w:cs="Arial"/>
          <w:sz w:val="24"/>
          <w:szCs w:val="24"/>
        </w:rPr>
        <w:t xml:space="preserve">on </w:t>
      </w:r>
      <w:r w:rsidR="00103BE6" w:rsidRPr="00D764EF">
        <w:rPr>
          <w:rFonts w:ascii="Arial" w:hAnsi="Arial" w:cs="Arial"/>
          <w:sz w:val="24"/>
          <w:szCs w:val="24"/>
        </w:rPr>
        <w:t>employees</w:t>
      </w:r>
    </w:p>
    <w:p w14:paraId="574B0E19" w14:textId="6F226BE6" w:rsidR="00103BE6" w:rsidRDefault="00103BE6" w:rsidP="0088508F">
      <w:pPr>
        <w:pStyle w:val="ListParagraph"/>
        <w:numPr>
          <w:ilvl w:val="0"/>
          <w:numId w:val="3"/>
        </w:numPr>
        <w:spacing w:line="480" w:lineRule="auto"/>
        <w:rPr>
          <w:rFonts w:ascii="Arial" w:hAnsi="Arial" w:cs="Arial"/>
          <w:sz w:val="24"/>
          <w:szCs w:val="24"/>
        </w:rPr>
      </w:pPr>
      <w:r>
        <w:rPr>
          <w:rFonts w:ascii="Arial" w:hAnsi="Arial" w:cs="Arial"/>
          <w:sz w:val="24"/>
          <w:szCs w:val="24"/>
        </w:rPr>
        <w:t>Treating employees as stakeholder</w:t>
      </w:r>
      <w:r w:rsidR="00834B74">
        <w:rPr>
          <w:rFonts w:ascii="Arial" w:hAnsi="Arial" w:cs="Arial"/>
          <w:sz w:val="24"/>
          <w:szCs w:val="24"/>
        </w:rPr>
        <w:t>s thereby</w:t>
      </w:r>
      <w:r w:rsidR="00900DDB">
        <w:rPr>
          <w:rFonts w:ascii="Arial" w:hAnsi="Arial" w:cs="Arial"/>
          <w:sz w:val="24"/>
          <w:szCs w:val="24"/>
        </w:rPr>
        <w:t xml:space="preserve"> gaining</w:t>
      </w:r>
      <w:r>
        <w:rPr>
          <w:rFonts w:ascii="Arial" w:hAnsi="Arial" w:cs="Arial"/>
          <w:sz w:val="24"/>
          <w:szCs w:val="24"/>
        </w:rPr>
        <w:t xml:space="preserve"> their cooperation rather than controlling them </w:t>
      </w:r>
      <w:r w:rsidRPr="00026D44">
        <w:rPr>
          <w:rFonts w:ascii="Arial" w:hAnsi="Arial" w:cs="Arial"/>
          <w:sz w:val="24"/>
          <w:szCs w:val="24"/>
        </w:rPr>
        <w:t>(</w:t>
      </w:r>
      <w:r w:rsidRPr="00026D44">
        <w:rPr>
          <w:rFonts w:ascii="Arial" w:hAnsi="Arial" w:cs="Arial"/>
          <w:i/>
          <w:sz w:val="24"/>
          <w:szCs w:val="24"/>
        </w:rPr>
        <w:t>Armstrong, 2003</w:t>
      </w:r>
      <w:r w:rsidRPr="00026D44">
        <w:rPr>
          <w:rFonts w:ascii="Arial" w:hAnsi="Arial" w:cs="Arial"/>
          <w:sz w:val="24"/>
          <w:szCs w:val="24"/>
        </w:rPr>
        <w:t>)</w:t>
      </w:r>
    </w:p>
    <w:p w14:paraId="16923A36" w14:textId="77777777" w:rsidR="009D0DB8" w:rsidRDefault="009D0DB8" w:rsidP="0088508F">
      <w:pPr>
        <w:pStyle w:val="ListParagraph"/>
        <w:spacing w:line="480" w:lineRule="auto"/>
        <w:rPr>
          <w:rFonts w:ascii="Arial" w:hAnsi="Arial" w:cs="Arial"/>
          <w:sz w:val="24"/>
          <w:szCs w:val="24"/>
        </w:rPr>
      </w:pPr>
    </w:p>
    <w:p w14:paraId="0724BE70" w14:textId="26168A48" w:rsidR="00E06AE2" w:rsidRDefault="009D0DB8" w:rsidP="0088508F">
      <w:pPr>
        <w:spacing w:before="0" w:after="0"/>
        <w:rPr>
          <w:rFonts w:ascii="Arial" w:hAnsi="Arial" w:cs="Arial"/>
          <w:i/>
          <w:color w:val="auto"/>
          <w:sz w:val="24"/>
          <w:szCs w:val="24"/>
        </w:rPr>
      </w:pPr>
      <w:r>
        <w:rPr>
          <w:rFonts w:ascii="Arial" w:hAnsi="Arial" w:cs="Arial"/>
          <w:color w:val="auto"/>
          <w:sz w:val="24"/>
          <w:szCs w:val="24"/>
        </w:rPr>
        <w:t xml:space="preserve">The unitary aspect of the organisation is </w:t>
      </w:r>
      <w:r w:rsidR="00A9308A">
        <w:rPr>
          <w:rFonts w:ascii="Arial" w:hAnsi="Arial" w:cs="Arial"/>
          <w:color w:val="auto"/>
          <w:sz w:val="24"/>
          <w:szCs w:val="24"/>
        </w:rPr>
        <w:t xml:space="preserve">one that functions as ‘unit’ or team, with management and employees </w:t>
      </w:r>
      <w:r w:rsidR="00E5405A">
        <w:rPr>
          <w:rFonts w:ascii="Arial" w:hAnsi="Arial" w:cs="Arial"/>
          <w:color w:val="auto"/>
          <w:sz w:val="24"/>
          <w:szCs w:val="24"/>
        </w:rPr>
        <w:t xml:space="preserve">having the same aims and objectives.  The unit is viewed as being </w:t>
      </w:r>
      <w:r w:rsidR="00C023A3">
        <w:rPr>
          <w:rFonts w:ascii="Arial" w:hAnsi="Arial" w:cs="Arial"/>
          <w:color w:val="auto"/>
          <w:sz w:val="24"/>
          <w:szCs w:val="24"/>
        </w:rPr>
        <w:t>compatible with a sense of loyalty</w:t>
      </w:r>
      <w:r w:rsidR="00EF488E">
        <w:rPr>
          <w:rFonts w:ascii="Arial" w:hAnsi="Arial" w:cs="Arial"/>
          <w:color w:val="auto"/>
          <w:sz w:val="24"/>
          <w:szCs w:val="24"/>
        </w:rPr>
        <w:t xml:space="preserve">, one </w:t>
      </w:r>
      <w:r w:rsidR="00345DAD">
        <w:rPr>
          <w:rFonts w:ascii="Arial" w:hAnsi="Arial" w:cs="Arial"/>
          <w:color w:val="auto"/>
          <w:sz w:val="24"/>
          <w:szCs w:val="24"/>
        </w:rPr>
        <w:t xml:space="preserve">focus and one </w:t>
      </w:r>
      <w:r w:rsidR="00BC6D43">
        <w:rPr>
          <w:rFonts w:ascii="Arial" w:hAnsi="Arial" w:cs="Arial"/>
          <w:color w:val="auto"/>
          <w:sz w:val="24"/>
          <w:szCs w:val="24"/>
        </w:rPr>
        <w:t xml:space="preserve">affirmed leader.  Conflict is viewed as disruptive and </w:t>
      </w:r>
      <w:r w:rsidR="00DD5992">
        <w:rPr>
          <w:rFonts w:ascii="Arial" w:hAnsi="Arial" w:cs="Arial"/>
          <w:color w:val="auto"/>
          <w:sz w:val="24"/>
          <w:szCs w:val="24"/>
        </w:rPr>
        <w:t xml:space="preserve">unusual, </w:t>
      </w:r>
      <w:r w:rsidR="00320D59">
        <w:rPr>
          <w:rFonts w:ascii="Arial" w:hAnsi="Arial" w:cs="Arial"/>
          <w:color w:val="auto"/>
          <w:sz w:val="24"/>
          <w:szCs w:val="24"/>
        </w:rPr>
        <w:t xml:space="preserve">normally explained by weak communications, personality clashes or </w:t>
      </w:r>
      <w:r w:rsidR="00850C14">
        <w:rPr>
          <w:rFonts w:ascii="Arial" w:hAnsi="Arial" w:cs="Arial"/>
          <w:color w:val="auto"/>
          <w:sz w:val="24"/>
          <w:szCs w:val="24"/>
        </w:rPr>
        <w:t xml:space="preserve">instigated by agitators.  </w:t>
      </w:r>
      <w:r w:rsidR="00BC0C0C">
        <w:rPr>
          <w:rFonts w:ascii="Arial" w:hAnsi="Arial" w:cs="Arial"/>
          <w:color w:val="auto"/>
          <w:sz w:val="24"/>
          <w:szCs w:val="24"/>
        </w:rPr>
        <w:t xml:space="preserve">Trade unions are viewed as unnecessary and restrictive or </w:t>
      </w:r>
      <w:r w:rsidR="005D4769">
        <w:rPr>
          <w:rFonts w:ascii="Arial" w:hAnsi="Arial" w:cs="Arial"/>
          <w:color w:val="auto"/>
          <w:sz w:val="24"/>
          <w:szCs w:val="24"/>
        </w:rPr>
        <w:t>induced by troublemakers (</w:t>
      </w:r>
      <w:r w:rsidR="005D4769">
        <w:rPr>
          <w:rFonts w:ascii="Arial" w:hAnsi="Arial" w:cs="Arial"/>
          <w:i/>
          <w:color w:val="auto"/>
          <w:sz w:val="24"/>
          <w:szCs w:val="24"/>
        </w:rPr>
        <w:t>Mullins, 2005).</w:t>
      </w:r>
    </w:p>
    <w:p w14:paraId="49C3A4BA" w14:textId="719352BA" w:rsidR="005D4769" w:rsidRDefault="005D4769" w:rsidP="0088508F">
      <w:pPr>
        <w:spacing w:before="0" w:after="0"/>
        <w:rPr>
          <w:rFonts w:ascii="Arial" w:hAnsi="Arial" w:cs="Arial"/>
          <w:i/>
          <w:color w:val="auto"/>
          <w:sz w:val="24"/>
          <w:szCs w:val="24"/>
        </w:rPr>
      </w:pPr>
    </w:p>
    <w:p w14:paraId="3BD99DA3" w14:textId="3B1A28A0" w:rsidR="005D4769" w:rsidRPr="00A21E20" w:rsidRDefault="005D4769" w:rsidP="0088508F">
      <w:pPr>
        <w:spacing w:before="0" w:after="0"/>
        <w:rPr>
          <w:rFonts w:ascii="Arial" w:hAnsi="Arial" w:cs="Arial"/>
          <w:color w:val="auto"/>
          <w:sz w:val="24"/>
          <w:szCs w:val="24"/>
        </w:rPr>
      </w:pPr>
      <w:r>
        <w:rPr>
          <w:rFonts w:ascii="Arial" w:hAnsi="Arial" w:cs="Arial"/>
          <w:color w:val="auto"/>
          <w:sz w:val="24"/>
          <w:szCs w:val="24"/>
        </w:rPr>
        <w:t xml:space="preserve">The pluralistic view, </w:t>
      </w:r>
      <w:proofErr w:type="gramStart"/>
      <w:r>
        <w:rPr>
          <w:rFonts w:ascii="Arial" w:hAnsi="Arial" w:cs="Arial"/>
          <w:color w:val="auto"/>
          <w:sz w:val="24"/>
          <w:szCs w:val="24"/>
        </w:rPr>
        <w:t>however</w:t>
      </w:r>
      <w:proofErr w:type="gramEnd"/>
      <w:r>
        <w:rPr>
          <w:rFonts w:ascii="Arial" w:hAnsi="Arial" w:cs="Arial"/>
          <w:color w:val="auto"/>
          <w:sz w:val="24"/>
          <w:szCs w:val="24"/>
        </w:rPr>
        <w:t xml:space="preserve"> </w:t>
      </w:r>
      <w:r w:rsidR="005B2A06">
        <w:rPr>
          <w:rFonts w:ascii="Arial" w:hAnsi="Arial" w:cs="Arial"/>
          <w:color w:val="auto"/>
          <w:sz w:val="24"/>
          <w:szCs w:val="24"/>
        </w:rPr>
        <w:t xml:space="preserve">perceives the organisation being made up of </w:t>
      </w:r>
      <w:r w:rsidR="007824E9">
        <w:rPr>
          <w:rFonts w:ascii="Arial" w:hAnsi="Arial" w:cs="Arial"/>
          <w:color w:val="auto"/>
          <w:sz w:val="24"/>
          <w:szCs w:val="24"/>
        </w:rPr>
        <w:t xml:space="preserve">influential and competitive sub-groups who have their </w:t>
      </w:r>
      <w:r w:rsidR="00087328">
        <w:rPr>
          <w:rFonts w:ascii="Arial" w:hAnsi="Arial" w:cs="Arial"/>
          <w:color w:val="auto"/>
          <w:sz w:val="24"/>
          <w:szCs w:val="24"/>
        </w:rPr>
        <w:t xml:space="preserve">own legitimate loyalties, goals and leaders.  These groups are perceived as being competitive and </w:t>
      </w:r>
      <w:r w:rsidR="008370A5">
        <w:rPr>
          <w:rFonts w:ascii="Arial" w:hAnsi="Arial" w:cs="Arial"/>
          <w:color w:val="auto"/>
          <w:sz w:val="24"/>
          <w:szCs w:val="24"/>
        </w:rPr>
        <w:t xml:space="preserve">will </w:t>
      </w:r>
      <w:r w:rsidR="007168E7">
        <w:rPr>
          <w:rFonts w:ascii="Arial" w:hAnsi="Arial" w:cs="Arial"/>
          <w:color w:val="auto"/>
          <w:sz w:val="24"/>
          <w:szCs w:val="24"/>
        </w:rPr>
        <w:t xml:space="preserve">doubtlessly </w:t>
      </w:r>
      <w:r w:rsidR="008370A5">
        <w:rPr>
          <w:rFonts w:ascii="Arial" w:hAnsi="Arial" w:cs="Arial"/>
          <w:color w:val="auto"/>
          <w:sz w:val="24"/>
          <w:szCs w:val="24"/>
        </w:rPr>
        <w:t xml:space="preserve">come into conflict </w:t>
      </w:r>
      <w:r w:rsidR="00726163">
        <w:rPr>
          <w:rFonts w:ascii="Arial" w:hAnsi="Arial" w:cs="Arial"/>
          <w:color w:val="auto"/>
          <w:sz w:val="24"/>
          <w:szCs w:val="24"/>
        </w:rPr>
        <w:t xml:space="preserve">activated </w:t>
      </w:r>
      <w:r w:rsidR="00EE20C5">
        <w:rPr>
          <w:rFonts w:ascii="Arial" w:hAnsi="Arial" w:cs="Arial"/>
          <w:color w:val="auto"/>
          <w:sz w:val="24"/>
          <w:szCs w:val="24"/>
        </w:rPr>
        <w:t xml:space="preserve">by the </w:t>
      </w:r>
      <w:r w:rsidR="00726163">
        <w:rPr>
          <w:rFonts w:ascii="Arial" w:hAnsi="Arial" w:cs="Arial"/>
          <w:color w:val="auto"/>
          <w:sz w:val="24"/>
          <w:szCs w:val="24"/>
        </w:rPr>
        <w:t xml:space="preserve">organisation’s structure.  Conflict can be seen as a good thing, bringing with </w:t>
      </w:r>
      <w:proofErr w:type="gramStart"/>
      <w:r w:rsidR="00726163">
        <w:rPr>
          <w:rFonts w:ascii="Arial" w:hAnsi="Arial" w:cs="Arial"/>
          <w:color w:val="auto"/>
          <w:sz w:val="24"/>
          <w:szCs w:val="24"/>
        </w:rPr>
        <w:t>it</w:t>
      </w:r>
      <w:proofErr w:type="gramEnd"/>
      <w:r w:rsidR="00726163">
        <w:rPr>
          <w:rFonts w:ascii="Arial" w:hAnsi="Arial" w:cs="Arial"/>
          <w:color w:val="auto"/>
          <w:sz w:val="24"/>
          <w:szCs w:val="24"/>
        </w:rPr>
        <w:t xml:space="preserve"> </w:t>
      </w:r>
      <w:r w:rsidR="00A21E20">
        <w:rPr>
          <w:rFonts w:ascii="Arial" w:hAnsi="Arial" w:cs="Arial"/>
          <w:color w:val="auto"/>
          <w:sz w:val="24"/>
          <w:szCs w:val="24"/>
        </w:rPr>
        <w:t>evolution and both internal and external change (</w:t>
      </w:r>
      <w:r w:rsidR="00A21E20">
        <w:rPr>
          <w:rFonts w:ascii="Arial" w:hAnsi="Arial" w:cs="Arial"/>
          <w:i/>
          <w:color w:val="auto"/>
          <w:sz w:val="24"/>
          <w:szCs w:val="24"/>
        </w:rPr>
        <w:t xml:space="preserve">ibid). </w:t>
      </w:r>
      <w:r w:rsidR="00A21E20">
        <w:rPr>
          <w:rFonts w:ascii="Arial" w:hAnsi="Arial" w:cs="Arial"/>
          <w:color w:val="auto"/>
          <w:sz w:val="24"/>
          <w:szCs w:val="24"/>
        </w:rPr>
        <w:t xml:space="preserve">The pluralistic view may be perceived as a more realistic framework, </w:t>
      </w:r>
      <w:r w:rsidR="000207DD">
        <w:rPr>
          <w:rFonts w:ascii="Arial" w:hAnsi="Arial" w:cs="Arial"/>
          <w:color w:val="auto"/>
          <w:sz w:val="24"/>
          <w:szCs w:val="24"/>
        </w:rPr>
        <w:t xml:space="preserve">particularly by trade unions and is </w:t>
      </w:r>
      <w:r w:rsidR="00CF34DC">
        <w:rPr>
          <w:rFonts w:ascii="Arial" w:hAnsi="Arial" w:cs="Arial"/>
          <w:color w:val="auto"/>
          <w:sz w:val="24"/>
          <w:szCs w:val="24"/>
        </w:rPr>
        <w:t>fundamental for collective bargaining.</w:t>
      </w:r>
    </w:p>
    <w:p w14:paraId="6E917C91" w14:textId="77777777" w:rsidR="00A21E20" w:rsidRPr="00A21E20" w:rsidRDefault="00A21E20" w:rsidP="0088508F">
      <w:pPr>
        <w:spacing w:before="0" w:after="0"/>
        <w:rPr>
          <w:rFonts w:ascii="Arial" w:hAnsi="Arial" w:cs="Arial"/>
          <w:i/>
          <w:color w:val="auto"/>
          <w:sz w:val="24"/>
          <w:szCs w:val="24"/>
        </w:rPr>
      </w:pPr>
    </w:p>
    <w:p w14:paraId="3C4E7878" w14:textId="77777777" w:rsidR="009D294D" w:rsidRPr="0045708E" w:rsidRDefault="009D294D" w:rsidP="0088508F">
      <w:pPr>
        <w:spacing w:before="0" w:after="0"/>
        <w:rPr>
          <w:rFonts w:ascii="Arial" w:hAnsi="Arial" w:cs="Arial"/>
          <w:color w:val="auto"/>
          <w:sz w:val="24"/>
          <w:szCs w:val="24"/>
        </w:rPr>
      </w:pPr>
    </w:p>
    <w:p w14:paraId="17F8F4A5" w14:textId="677230E6" w:rsidR="00DB79D1" w:rsidRDefault="00463695" w:rsidP="0088508F">
      <w:pPr>
        <w:pStyle w:val="Heading1"/>
        <w:spacing w:before="0" w:after="0"/>
        <w:rPr>
          <w:rFonts w:cs="Arial"/>
        </w:rPr>
      </w:pPr>
      <w:r>
        <w:lastRenderedPageBreak/>
        <w:t>3.</w:t>
      </w:r>
      <w:r w:rsidR="00B816B2" w:rsidRPr="00D76642">
        <w:t xml:space="preserve"> </w:t>
      </w:r>
      <w:r w:rsidR="00D76642">
        <w:rPr>
          <w:rFonts w:cs="Arial"/>
        </w:rPr>
        <w:t>F</w:t>
      </w:r>
      <w:r w:rsidR="00D76642" w:rsidRPr="00D76642">
        <w:rPr>
          <w:rFonts w:cs="Arial"/>
        </w:rPr>
        <w:t xml:space="preserve">actors in the external environment that have the potential to have an impact on </w:t>
      </w:r>
      <w:r>
        <w:rPr>
          <w:rFonts w:cs="Arial"/>
        </w:rPr>
        <w:t>employee voice</w:t>
      </w:r>
    </w:p>
    <w:p w14:paraId="3EFB6ACB" w14:textId="03676D71" w:rsidR="007667CC" w:rsidRDefault="007667CC" w:rsidP="0088508F">
      <w:pPr>
        <w:pStyle w:val="NormalWeb"/>
        <w:spacing w:before="0" w:beforeAutospacing="0" w:after="0" w:afterAutospacing="0" w:line="480" w:lineRule="auto"/>
        <w:rPr>
          <w:rFonts w:ascii="Arial" w:hAnsi="Arial" w:cs="Arial"/>
          <w:i/>
        </w:rPr>
      </w:pPr>
      <w:r>
        <w:rPr>
          <w:rFonts w:ascii="Arial" w:hAnsi="Arial" w:cs="Arial"/>
        </w:rPr>
        <w:t>Presently, there are five trends shaping the future of work including:</w:t>
      </w:r>
    </w:p>
    <w:p w14:paraId="4E3CC017" w14:textId="77777777" w:rsidR="007667CC" w:rsidRDefault="007667CC" w:rsidP="0088508F">
      <w:pPr>
        <w:pStyle w:val="NormalWeb"/>
        <w:spacing w:before="0" w:beforeAutospacing="0" w:after="0" w:afterAutospacing="0" w:line="480" w:lineRule="auto"/>
        <w:rPr>
          <w:rFonts w:ascii="Arial" w:hAnsi="Arial" w:cs="Arial"/>
          <w:i/>
        </w:rPr>
      </w:pPr>
    </w:p>
    <w:p w14:paraId="05644A67" w14:textId="77777777" w:rsidR="007667CC" w:rsidRDefault="007667CC" w:rsidP="0088508F">
      <w:pPr>
        <w:pStyle w:val="NormalWeb"/>
        <w:spacing w:before="0" w:beforeAutospacing="0" w:after="0" w:afterAutospacing="0" w:line="480" w:lineRule="auto"/>
        <w:rPr>
          <w:rFonts w:ascii="Arial" w:hAnsi="Arial" w:cs="Arial"/>
          <w:i/>
        </w:rPr>
      </w:pPr>
    </w:p>
    <w:p w14:paraId="2062F961" w14:textId="2166DF96" w:rsidR="007667CC" w:rsidRDefault="007667CC" w:rsidP="0088508F">
      <w:pPr>
        <w:pStyle w:val="NormalWeb"/>
        <w:numPr>
          <w:ilvl w:val="0"/>
          <w:numId w:val="5"/>
        </w:numPr>
        <w:spacing w:before="0" w:beforeAutospacing="0" w:after="0" w:afterAutospacing="0" w:line="480" w:lineRule="auto"/>
        <w:rPr>
          <w:rFonts w:ascii="Arial" w:hAnsi="Arial" w:cs="Arial"/>
        </w:rPr>
      </w:pPr>
      <w:r>
        <w:rPr>
          <w:rFonts w:ascii="Arial" w:hAnsi="Arial" w:cs="Arial"/>
        </w:rPr>
        <w:t xml:space="preserve">New behaviours – </w:t>
      </w:r>
      <w:r w:rsidR="002267A4">
        <w:rPr>
          <w:rFonts w:ascii="Arial" w:hAnsi="Arial" w:cs="Arial"/>
        </w:rPr>
        <w:t>driving</w:t>
      </w:r>
      <w:r>
        <w:rPr>
          <w:rFonts w:ascii="Arial" w:hAnsi="Arial" w:cs="Arial"/>
        </w:rPr>
        <w:t xml:space="preserve"> organisations to </w:t>
      </w:r>
      <w:r w:rsidR="002475FC">
        <w:rPr>
          <w:rFonts w:ascii="Arial" w:hAnsi="Arial" w:cs="Arial"/>
        </w:rPr>
        <w:t>bring about c</w:t>
      </w:r>
      <w:r>
        <w:rPr>
          <w:rFonts w:ascii="Arial" w:hAnsi="Arial" w:cs="Arial"/>
        </w:rPr>
        <w:t>hange</w:t>
      </w:r>
      <w:r w:rsidR="003970BC">
        <w:rPr>
          <w:rFonts w:ascii="Arial" w:hAnsi="Arial" w:cs="Arial"/>
        </w:rPr>
        <w:t>.</w:t>
      </w:r>
    </w:p>
    <w:p w14:paraId="1005C4E6" w14:textId="12705F66" w:rsidR="007667CC" w:rsidRDefault="007667CC" w:rsidP="0088508F">
      <w:pPr>
        <w:pStyle w:val="NormalWeb"/>
        <w:numPr>
          <w:ilvl w:val="0"/>
          <w:numId w:val="5"/>
        </w:numPr>
        <w:spacing w:before="0" w:beforeAutospacing="0" w:after="0" w:afterAutospacing="0" w:line="480" w:lineRule="auto"/>
        <w:rPr>
          <w:rFonts w:ascii="Arial" w:hAnsi="Arial" w:cs="Arial"/>
        </w:rPr>
      </w:pPr>
      <w:r>
        <w:rPr>
          <w:rFonts w:ascii="Arial" w:hAnsi="Arial" w:cs="Arial"/>
        </w:rPr>
        <w:t xml:space="preserve">Technology </w:t>
      </w:r>
      <w:proofErr w:type="gramStart"/>
      <w:r>
        <w:rPr>
          <w:rFonts w:ascii="Arial" w:hAnsi="Arial" w:cs="Arial"/>
        </w:rPr>
        <w:t xml:space="preserve">– </w:t>
      </w:r>
      <w:r w:rsidR="00C702C0">
        <w:rPr>
          <w:rFonts w:ascii="Arial" w:hAnsi="Arial" w:cs="Arial"/>
        </w:rPr>
        <w:t xml:space="preserve"> social</w:t>
      </w:r>
      <w:proofErr w:type="gramEnd"/>
      <w:r w:rsidR="00C702C0">
        <w:rPr>
          <w:rFonts w:ascii="Arial" w:hAnsi="Arial" w:cs="Arial"/>
        </w:rPr>
        <w:t xml:space="preserve"> media, b</w:t>
      </w:r>
      <w:r>
        <w:rPr>
          <w:rFonts w:ascii="Arial" w:hAnsi="Arial" w:cs="Arial"/>
        </w:rPr>
        <w:t>ig data, cloud</w:t>
      </w:r>
      <w:r w:rsidR="00121BEB">
        <w:rPr>
          <w:rFonts w:ascii="Arial" w:hAnsi="Arial" w:cs="Arial"/>
        </w:rPr>
        <w:t xml:space="preserve"> computing</w:t>
      </w:r>
      <w:r>
        <w:rPr>
          <w:rFonts w:ascii="Arial" w:hAnsi="Arial" w:cs="Arial"/>
        </w:rPr>
        <w:t xml:space="preserve">, </w:t>
      </w:r>
      <w:r w:rsidR="00121BEB">
        <w:rPr>
          <w:rFonts w:ascii="Arial" w:hAnsi="Arial" w:cs="Arial"/>
        </w:rPr>
        <w:t xml:space="preserve">blockchain, </w:t>
      </w:r>
      <w:r>
        <w:rPr>
          <w:rFonts w:ascii="Arial" w:hAnsi="Arial" w:cs="Arial"/>
        </w:rPr>
        <w:t>internet</w:t>
      </w:r>
      <w:r w:rsidR="00C702C0">
        <w:rPr>
          <w:rFonts w:ascii="Arial" w:hAnsi="Arial" w:cs="Arial"/>
        </w:rPr>
        <w:t xml:space="preserve"> of things</w:t>
      </w:r>
      <w:r>
        <w:rPr>
          <w:rFonts w:ascii="Arial" w:hAnsi="Arial" w:cs="Arial"/>
        </w:rPr>
        <w:t>, robot</w:t>
      </w:r>
      <w:r w:rsidR="00EE67FA">
        <w:rPr>
          <w:rFonts w:ascii="Arial" w:hAnsi="Arial" w:cs="Arial"/>
        </w:rPr>
        <w:t>ic</w:t>
      </w:r>
      <w:r>
        <w:rPr>
          <w:rFonts w:ascii="Arial" w:hAnsi="Arial" w:cs="Arial"/>
        </w:rPr>
        <w:t>s, artificial intelligence, automation</w:t>
      </w:r>
      <w:r w:rsidR="00AB3703">
        <w:rPr>
          <w:rFonts w:ascii="Arial" w:hAnsi="Arial" w:cs="Arial"/>
        </w:rPr>
        <w:t xml:space="preserve"> of knowledge </w:t>
      </w:r>
      <w:r>
        <w:rPr>
          <w:rFonts w:ascii="Arial" w:hAnsi="Arial" w:cs="Arial"/>
        </w:rPr>
        <w:t xml:space="preserve">, collaborative platforms, gamification, </w:t>
      </w:r>
      <w:r w:rsidR="00FE2764">
        <w:rPr>
          <w:rFonts w:ascii="Arial" w:hAnsi="Arial" w:cs="Arial"/>
        </w:rPr>
        <w:t>and digital fabrication</w:t>
      </w:r>
      <w:r w:rsidR="00D22BF5">
        <w:rPr>
          <w:rFonts w:ascii="Arial" w:hAnsi="Arial" w:cs="Arial"/>
        </w:rPr>
        <w:t xml:space="preserve">, </w:t>
      </w:r>
      <w:r w:rsidR="004F04FD">
        <w:rPr>
          <w:rFonts w:ascii="Arial" w:hAnsi="Arial" w:cs="Arial"/>
        </w:rPr>
        <w:t xml:space="preserve">sometimes referred to </w:t>
      </w:r>
      <w:r w:rsidR="00AB5AD4">
        <w:rPr>
          <w:rFonts w:ascii="Arial" w:hAnsi="Arial" w:cs="Arial"/>
        </w:rPr>
        <w:t>t</w:t>
      </w:r>
      <w:r w:rsidR="004F04FD">
        <w:rPr>
          <w:rFonts w:ascii="Arial" w:hAnsi="Arial" w:cs="Arial"/>
        </w:rPr>
        <w:t xml:space="preserve">he </w:t>
      </w:r>
      <w:r w:rsidR="00AB5AD4">
        <w:rPr>
          <w:rFonts w:ascii="Arial" w:hAnsi="Arial" w:cs="Arial"/>
        </w:rPr>
        <w:t>‘</w:t>
      </w:r>
      <w:r w:rsidR="004F04FD">
        <w:rPr>
          <w:rFonts w:ascii="Arial" w:hAnsi="Arial" w:cs="Arial"/>
        </w:rPr>
        <w:t xml:space="preserve">Fourth </w:t>
      </w:r>
      <w:r w:rsidR="00AB5AD4">
        <w:rPr>
          <w:rFonts w:ascii="Arial" w:hAnsi="Arial" w:cs="Arial"/>
        </w:rPr>
        <w:t>Industrial Revolution’</w:t>
      </w:r>
      <w:r w:rsidR="00FE2764">
        <w:rPr>
          <w:rFonts w:ascii="Arial" w:hAnsi="Arial" w:cs="Arial"/>
        </w:rPr>
        <w:t xml:space="preserve"> </w:t>
      </w:r>
      <w:r w:rsidR="001B6D0C">
        <w:rPr>
          <w:rFonts w:ascii="Arial" w:hAnsi="Arial" w:cs="Arial"/>
        </w:rPr>
        <w:t>all impacting</w:t>
      </w:r>
      <w:r>
        <w:rPr>
          <w:rFonts w:ascii="Arial" w:hAnsi="Arial" w:cs="Arial"/>
        </w:rPr>
        <w:t xml:space="preserve"> the way </w:t>
      </w:r>
      <w:r w:rsidR="001B6D0C">
        <w:rPr>
          <w:rFonts w:ascii="Arial" w:hAnsi="Arial" w:cs="Arial"/>
        </w:rPr>
        <w:t>w</w:t>
      </w:r>
      <w:r>
        <w:rPr>
          <w:rFonts w:ascii="Arial" w:hAnsi="Arial" w:cs="Arial"/>
        </w:rPr>
        <w:t>e work and live</w:t>
      </w:r>
      <w:r w:rsidR="00FE2764">
        <w:rPr>
          <w:rFonts w:ascii="Arial" w:hAnsi="Arial" w:cs="Arial"/>
        </w:rPr>
        <w:t xml:space="preserve"> </w:t>
      </w:r>
      <w:r w:rsidR="00841C88">
        <w:rPr>
          <w:rFonts w:ascii="Arial" w:hAnsi="Arial" w:cs="Arial"/>
        </w:rPr>
        <w:t>(</w:t>
      </w:r>
      <w:proofErr w:type="spellStart"/>
      <w:r w:rsidR="00841C88">
        <w:rPr>
          <w:rFonts w:ascii="Arial" w:hAnsi="Arial" w:cs="Arial"/>
          <w:i/>
        </w:rPr>
        <w:t>Brione</w:t>
      </w:r>
      <w:proofErr w:type="spellEnd"/>
      <w:r w:rsidR="00841C88">
        <w:rPr>
          <w:rFonts w:ascii="Arial" w:hAnsi="Arial" w:cs="Arial"/>
          <w:i/>
        </w:rPr>
        <w:t>, 2017)</w:t>
      </w:r>
      <w:r w:rsidR="003970BC">
        <w:rPr>
          <w:rFonts w:ascii="Arial" w:hAnsi="Arial" w:cs="Arial"/>
        </w:rPr>
        <w:t>.</w:t>
      </w:r>
    </w:p>
    <w:p w14:paraId="485F6A0B" w14:textId="07349600" w:rsidR="007667CC" w:rsidRDefault="007667CC" w:rsidP="0088508F">
      <w:pPr>
        <w:pStyle w:val="NormalWeb"/>
        <w:numPr>
          <w:ilvl w:val="0"/>
          <w:numId w:val="5"/>
        </w:numPr>
        <w:spacing w:before="0" w:beforeAutospacing="0" w:after="0" w:afterAutospacing="0" w:line="480" w:lineRule="auto"/>
        <w:rPr>
          <w:rFonts w:ascii="Arial" w:hAnsi="Arial" w:cs="Arial"/>
        </w:rPr>
      </w:pPr>
      <w:r>
        <w:rPr>
          <w:rFonts w:ascii="Arial" w:hAnsi="Arial" w:cs="Arial"/>
        </w:rPr>
        <w:t>M</w:t>
      </w:r>
      <w:r w:rsidRPr="00537DD6">
        <w:rPr>
          <w:rFonts w:ascii="Arial" w:hAnsi="Arial" w:cs="Arial"/>
        </w:rPr>
        <w:t xml:space="preserve">illennials in the workplace – </w:t>
      </w:r>
      <w:r w:rsidR="00156038">
        <w:rPr>
          <w:rFonts w:ascii="Arial" w:hAnsi="Arial" w:cs="Arial"/>
        </w:rPr>
        <w:t>antic</w:t>
      </w:r>
      <w:r w:rsidR="00C34BAE">
        <w:rPr>
          <w:rFonts w:ascii="Arial" w:hAnsi="Arial" w:cs="Arial"/>
        </w:rPr>
        <w:t>i</w:t>
      </w:r>
      <w:r w:rsidR="00156038">
        <w:rPr>
          <w:rFonts w:ascii="Arial" w:hAnsi="Arial" w:cs="Arial"/>
        </w:rPr>
        <w:t>pated</w:t>
      </w:r>
      <w:r w:rsidRPr="00537DD6">
        <w:rPr>
          <w:rFonts w:ascii="Arial" w:hAnsi="Arial" w:cs="Arial"/>
        </w:rPr>
        <w:t xml:space="preserve"> to </w:t>
      </w:r>
      <w:r w:rsidR="00C34BAE">
        <w:rPr>
          <w:rFonts w:ascii="Arial" w:hAnsi="Arial" w:cs="Arial"/>
        </w:rPr>
        <w:t>provide</w:t>
      </w:r>
      <w:r w:rsidRPr="00537DD6">
        <w:rPr>
          <w:rFonts w:ascii="Arial" w:hAnsi="Arial" w:cs="Arial"/>
        </w:rPr>
        <w:t xml:space="preserve"> approximately 50% of the workforce by 2020 and 75% by 2025, </w:t>
      </w:r>
      <w:r w:rsidR="00467BC9">
        <w:rPr>
          <w:rFonts w:ascii="Arial" w:hAnsi="Arial" w:cs="Arial"/>
        </w:rPr>
        <w:t xml:space="preserve">who will </w:t>
      </w:r>
      <w:r w:rsidRPr="00537DD6">
        <w:rPr>
          <w:rFonts w:ascii="Arial" w:hAnsi="Arial" w:cs="Arial"/>
        </w:rPr>
        <w:t xml:space="preserve">bring with them new approaches, </w:t>
      </w:r>
      <w:r w:rsidR="006B0661">
        <w:rPr>
          <w:rFonts w:ascii="Arial" w:hAnsi="Arial" w:cs="Arial"/>
        </w:rPr>
        <w:t xml:space="preserve">different </w:t>
      </w:r>
      <w:r w:rsidRPr="00537DD6">
        <w:rPr>
          <w:rFonts w:ascii="Arial" w:hAnsi="Arial" w:cs="Arial"/>
        </w:rPr>
        <w:t xml:space="preserve">values, </w:t>
      </w:r>
      <w:r w:rsidR="006B0661">
        <w:rPr>
          <w:rFonts w:ascii="Arial" w:hAnsi="Arial" w:cs="Arial"/>
        </w:rPr>
        <w:t xml:space="preserve">various </w:t>
      </w:r>
      <w:r w:rsidRPr="00537DD6">
        <w:rPr>
          <w:rFonts w:ascii="Arial" w:hAnsi="Arial" w:cs="Arial"/>
        </w:rPr>
        <w:t>styles of working and technological fluency</w:t>
      </w:r>
      <w:r w:rsidR="00C60F12">
        <w:rPr>
          <w:rFonts w:ascii="Arial" w:hAnsi="Arial" w:cs="Arial"/>
        </w:rPr>
        <w:t>.</w:t>
      </w:r>
      <w:r w:rsidRPr="00537DD6">
        <w:rPr>
          <w:rFonts w:ascii="Arial" w:hAnsi="Arial" w:cs="Arial"/>
        </w:rPr>
        <w:t xml:space="preserve"> </w:t>
      </w:r>
      <w:r w:rsidR="00C60F12">
        <w:rPr>
          <w:rFonts w:ascii="Arial" w:hAnsi="Arial" w:cs="Arial"/>
        </w:rPr>
        <w:t xml:space="preserve">They </w:t>
      </w:r>
      <w:r w:rsidRPr="00537DD6">
        <w:rPr>
          <w:rFonts w:ascii="Arial" w:hAnsi="Arial" w:cs="Arial"/>
        </w:rPr>
        <w:t xml:space="preserve">will be the </w:t>
      </w:r>
      <w:r w:rsidR="00446B3E">
        <w:rPr>
          <w:rFonts w:ascii="Arial" w:hAnsi="Arial" w:cs="Arial"/>
        </w:rPr>
        <w:t xml:space="preserve">biggest </w:t>
      </w:r>
      <w:r w:rsidRPr="00537DD6">
        <w:rPr>
          <w:rFonts w:ascii="Arial" w:hAnsi="Arial" w:cs="Arial"/>
        </w:rPr>
        <w:t xml:space="preserve">generation to </w:t>
      </w:r>
      <w:r w:rsidR="00312F65">
        <w:rPr>
          <w:rFonts w:ascii="Arial" w:hAnsi="Arial" w:cs="Arial"/>
        </w:rPr>
        <w:t>arrive in</w:t>
      </w:r>
      <w:r w:rsidRPr="00537DD6">
        <w:rPr>
          <w:rFonts w:ascii="Arial" w:hAnsi="Arial" w:cs="Arial"/>
        </w:rPr>
        <w:t xml:space="preserve"> the workforce.  Millennials </w:t>
      </w:r>
      <w:r w:rsidR="007620BF">
        <w:rPr>
          <w:rFonts w:ascii="Arial" w:hAnsi="Arial" w:cs="Arial"/>
        </w:rPr>
        <w:t>are content</w:t>
      </w:r>
      <w:r w:rsidRPr="00537DD6">
        <w:rPr>
          <w:rFonts w:ascii="Arial" w:hAnsi="Arial" w:cs="Arial"/>
        </w:rPr>
        <w:t xml:space="preserve"> to live at home for longer </w:t>
      </w:r>
      <w:r w:rsidR="00EF663C">
        <w:rPr>
          <w:rFonts w:ascii="Arial" w:hAnsi="Arial" w:cs="Arial"/>
        </w:rPr>
        <w:t xml:space="preserve">than previous generations </w:t>
      </w:r>
      <w:r w:rsidRPr="00537DD6">
        <w:rPr>
          <w:rFonts w:ascii="Arial" w:hAnsi="Arial" w:cs="Arial"/>
        </w:rPr>
        <w:t>until they</w:t>
      </w:r>
      <w:r w:rsidR="00502145">
        <w:rPr>
          <w:rFonts w:ascii="Arial" w:hAnsi="Arial" w:cs="Arial"/>
        </w:rPr>
        <w:t xml:space="preserve"> find</w:t>
      </w:r>
      <w:r w:rsidRPr="00537DD6">
        <w:rPr>
          <w:rFonts w:ascii="Arial" w:hAnsi="Arial" w:cs="Arial"/>
        </w:rPr>
        <w:t xml:space="preserve"> an organisation they really want to work </w:t>
      </w:r>
      <w:proofErr w:type="gramStart"/>
      <w:r w:rsidRPr="00537DD6">
        <w:rPr>
          <w:rFonts w:ascii="Arial" w:hAnsi="Arial" w:cs="Arial"/>
        </w:rPr>
        <w:t>for</w:t>
      </w:r>
      <w:r w:rsidR="00B54E5A">
        <w:rPr>
          <w:rFonts w:ascii="Arial" w:hAnsi="Arial" w:cs="Arial"/>
        </w:rPr>
        <w:t>,</w:t>
      </w:r>
      <w:proofErr w:type="gramEnd"/>
      <w:r w:rsidRPr="00537DD6">
        <w:rPr>
          <w:rFonts w:ascii="Arial" w:hAnsi="Arial" w:cs="Arial"/>
        </w:rPr>
        <w:t xml:space="preserve"> </w:t>
      </w:r>
      <w:r w:rsidR="00502145">
        <w:rPr>
          <w:rFonts w:ascii="Arial" w:hAnsi="Arial" w:cs="Arial"/>
        </w:rPr>
        <w:t>however this means</w:t>
      </w:r>
      <w:r w:rsidRPr="00537DD6">
        <w:rPr>
          <w:rFonts w:ascii="Arial" w:hAnsi="Arial" w:cs="Arial"/>
        </w:rPr>
        <w:t xml:space="preserve"> organisation</w:t>
      </w:r>
      <w:r>
        <w:rPr>
          <w:rFonts w:ascii="Arial" w:hAnsi="Arial" w:cs="Arial"/>
        </w:rPr>
        <w:t>s</w:t>
      </w:r>
      <w:r w:rsidRPr="00537DD6">
        <w:rPr>
          <w:rFonts w:ascii="Arial" w:hAnsi="Arial" w:cs="Arial"/>
        </w:rPr>
        <w:t xml:space="preserve"> need to move from creating an environment they believe that people need to work to </w:t>
      </w:r>
      <w:r>
        <w:rPr>
          <w:rFonts w:ascii="Arial" w:hAnsi="Arial" w:cs="Arial"/>
        </w:rPr>
        <w:t xml:space="preserve">one </w:t>
      </w:r>
      <w:r w:rsidR="00A95449">
        <w:rPr>
          <w:rFonts w:ascii="Arial" w:hAnsi="Arial" w:cs="Arial"/>
        </w:rPr>
        <w:t xml:space="preserve">that </w:t>
      </w:r>
      <w:r w:rsidRPr="00537DD6">
        <w:rPr>
          <w:rFonts w:ascii="Arial" w:hAnsi="Arial" w:cs="Arial"/>
        </w:rPr>
        <w:t xml:space="preserve">people </w:t>
      </w:r>
      <w:r w:rsidR="00A0365F">
        <w:rPr>
          <w:rFonts w:ascii="Arial" w:hAnsi="Arial" w:cs="Arial"/>
        </w:rPr>
        <w:t>want</w:t>
      </w:r>
      <w:r w:rsidRPr="00537DD6">
        <w:rPr>
          <w:rFonts w:ascii="Arial" w:hAnsi="Arial" w:cs="Arial"/>
        </w:rPr>
        <w:t xml:space="preserve"> to work</w:t>
      </w:r>
      <w:r w:rsidR="009E6A3A">
        <w:rPr>
          <w:rFonts w:ascii="Arial" w:hAnsi="Arial" w:cs="Arial"/>
        </w:rPr>
        <w:t>.</w:t>
      </w:r>
    </w:p>
    <w:p w14:paraId="0F741492" w14:textId="04C26FE0" w:rsidR="007667CC" w:rsidRDefault="00B575F3" w:rsidP="0088508F">
      <w:pPr>
        <w:pStyle w:val="NormalWeb"/>
        <w:numPr>
          <w:ilvl w:val="0"/>
          <w:numId w:val="5"/>
        </w:numPr>
        <w:spacing w:before="0" w:beforeAutospacing="0" w:after="0" w:afterAutospacing="0" w:line="480" w:lineRule="auto"/>
        <w:rPr>
          <w:rFonts w:ascii="Arial" w:hAnsi="Arial" w:cs="Arial"/>
        </w:rPr>
      </w:pPr>
      <w:r>
        <w:rPr>
          <w:rFonts w:ascii="Arial" w:hAnsi="Arial" w:cs="Arial"/>
        </w:rPr>
        <w:t>Agile working</w:t>
      </w:r>
      <w:r w:rsidR="007667CC" w:rsidRPr="004E7993">
        <w:rPr>
          <w:rFonts w:ascii="Arial" w:hAnsi="Arial" w:cs="Arial"/>
        </w:rPr>
        <w:t xml:space="preserve"> – it is </w:t>
      </w:r>
      <w:r w:rsidR="00716126">
        <w:rPr>
          <w:rFonts w:ascii="Arial" w:hAnsi="Arial" w:cs="Arial"/>
        </w:rPr>
        <w:t>starting</w:t>
      </w:r>
      <w:r w:rsidR="007667CC" w:rsidRPr="004E7993">
        <w:rPr>
          <w:rFonts w:ascii="Arial" w:hAnsi="Arial" w:cs="Arial"/>
        </w:rPr>
        <w:t xml:space="preserve"> to matter less where the work location is </w:t>
      </w:r>
      <w:r w:rsidR="00B54795">
        <w:rPr>
          <w:rFonts w:ascii="Arial" w:hAnsi="Arial" w:cs="Arial"/>
        </w:rPr>
        <w:t>to be able to</w:t>
      </w:r>
      <w:r w:rsidR="007667CC" w:rsidRPr="004E7993">
        <w:rPr>
          <w:rFonts w:ascii="Arial" w:hAnsi="Arial" w:cs="Arial"/>
        </w:rPr>
        <w:t xml:space="preserve"> </w:t>
      </w:r>
      <w:r w:rsidR="00B54795">
        <w:rPr>
          <w:rFonts w:ascii="Arial" w:hAnsi="Arial" w:cs="Arial"/>
        </w:rPr>
        <w:t>do</w:t>
      </w:r>
      <w:r w:rsidR="007667CC" w:rsidRPr="004E7993">
        <w:rPr>
          <w:rFonts w:ascii="Arial" w:hAnsi="Arial" w:cs="Arial"/>
        </w:rPr>
        <w:t xml:space="preserve"> your job</w:t>
      </w:r>
      <w:r w:rsidR="007667CC">
        <w:rPr>
          <w:rFonts w:ascii="Arial" w:hAnsi="Arial" w:cs="Arial"/>
        </w:rPr>
        <w:t xml:space="preserve">.  </w:t>
      </w:r>
      <w:r w:rsidR="004E1007">
        <w:rPr>
          <w:rFonts w:ascii="Arial" w:hAnsi="Arial" w:cs="Arial"/>
        </w:rPr>
        <w:t xml:space="preserve">So long as </w:t>
      </w:r>
      <w:r w:rsidR="007667CC">
        <w:rPr>
          <w:rFonts w:ascii="Arial" w:hAnsi="Arial" w:cs="Arial"/>
        </w:rPr>
        <w:t xml:space="preserve">there is </w:t>
      </w:r>
      <w:r w:rsidR="004E1007">
        <w:rPr>
          <w:rFonts w:ascii="Arial" w:hAnsi="Arial" w:cs="Arial"/>
        </w:rPr>
        <w:t>access to the internet</w:t>
      </w:r>
      <w:r w:rsidR="007667CC">
        <w:rPr>
          <w:rFonts w:ascii="Arial" w:hAnsi="Arial" w:cs="Arial"/>
        </w:rPr>
        <w:t xml:space="preserve">, the same people and information can be </w:t>
      </w:r>
      <w:r w:rsidR="00C2024E">
        <w:rPr>
          <w:rFonts w:ascii="Arial" w:hAnsi="Arial" w:cs="Arial"/>
        </w:rPr>
        <w:t>acquired</w:t>
      </w:r>
      <w:r w:rsidR="007667CC">
        <w:rPr>
          <w:rFonts w:ascii="Arial" w:hAnsi="Arial" w:cs="Arial"/>
        </w:rPr>
        <w:t xml:space="preserve"> as when everybody works in the same </w:t>
      </w:r>
      <w:r w:rsidR="00351FEE">
        <w:rPr>
          <w:rFonts w:ascii="Arial" w:hAnsi="Arial" w:cs="Arial"/>
        </w:rPr>
        <w:t>place.</w:t>
      </w:r>
    </w:p>
    <w:p w14:paraId="7345E014" w14:textId="1B2D0F4B" w:rsidR="007667CC" w:rsidRDefault="007667CC" w:rsidP="0088508F">
      <w:pPr>
        <w:pStyle w:val="NormalWeb"/>
        <w:numPr>
          <w:ilvl w:val="0"/>
          <w:numId w:val="5"/>
        </w:numPr>
        <w:spacing w:before="0" w:beforeAutospacing="0" w:after="0" w:afterAutospacing="0" w:line="480" w:lineRule="auto"/>
        <w:rPr>
          <w:rFonts w:ascii="Arial" w:hAnsi="Arial" w:cs="Arial"/>
        </w:rPr>
      </w:pPr>
      <w:r>
        <w:rPr>
          <w:rFonts w:ascii="Arial" w:hAnsi="Arial" w:cs="Arial"/>
        </w:rPr>
        <w:t xml:space="preserve">Globalisation – </w:t>
      </w:r>
      <w:r w:rsidR="005E6BFC">
        <w:rPr>
          <w:rFonts w:ascii="Arial" w:hAnsi="Arial" w:cs="Arial"/>
        </w:rPr>
        <w:t xml:space="preserve">confines </w:t>
      </w:r>
      <w:r>
        <w:rPr>
          <w:rFonts w:ascii="Arial" w:hAnsi="Arial" w:cs="Arial"/>
        </w:rPr>
        <w:t xml:space="preserve">to working </w:t>
      </w:r>
      <w:r w:rsidR="00B5635C">
        <w:rPr>
          <w:rFonts w:ascii="Arial" w:hAnsi="Arial" w:cs="Arial"/>
        </w:rPr>
        <w:t xml:space="preserve">anywhere </w:t>
      </w:r>
      <w:r>
        <w:rPr>
          <w:rFonts w:ascii="Arial" w:hAnsi="Arial" w:cs="Arial"/>
        </w:rPr>
        <w:t xml:space="preserve">with anyone </w:t>
      </w:r>
      <w:r w:rsidR="006D6301">
        <w:rPr>
          <w:rFonts w:ascii="Arial" w:hAnsi="Arial" w:cs="Arial"/>
        </w:rPr>
        <w:t xml:space="preserve">is </w:t>
      </w:r>
      <w:r>
        <w:rPr>
          <w:rFonts w:ascii="Arial" w:hAnsi="Arial" w:cs="Arial"/>
        </w:rPr>
        <w:t xml:space="preserve">disappearing </w:t>
      </w:r>
      <w:r w:rsidR="006D6301">
        <w:rPr>
          <w:rFonts w:ascii="Arial" w:hAnsi="Arial" w:cs="Arial"/>
        </w:rPr>
        <w:t>as well as</w:t>
      </w:r>
      <w:r>
        <w:rPr>
          <w:rFonts w:ascii="Arial" w:hAnsi="Arial" w:cs="Arial"/>
        </w:rPr>
        <w:t xml:space="preserve"> the language you speak becoming </w:t>
      </w:r>
      <w:r w:rsidR="00A46FC0">
        <w:rPr>
          <w:rFonts w:ascii="Arial" w:hAnsi="Arial" w:cs="Arial"/>
        </w:rPr>
        <w:t xml:space="preserve">of </w:t>
      </w:r>
      <w:r>
        <w:rPr>
          <w:rFonts w:ascii="Arial" w:hAnsi="Arial" w:cs="Arial"/>
        </w:rPr>
        <w:t>less importan</w:t>
      </w:r>
      <w:r w:rsidR="00A46FC0">
        <w:rPr>
          <w:rFonts w:ascii="Arial" w:hAnsi="Arial" w:cs="Arial"/>
        </w:rPr>
        <w:t>ce.</w:t>
      </w:r>
    </w:p>
    <w:p w14:paraId="5AB26490" w14:textId="77777777" w:rsidR="007667CC" w:rsidRPr="002C36F3" w:rsidRDefault="007667CC" w:rsidP="0088508F">
      <w:pPr>
        <w:pStyle w:val="NormalWeb"/>
        <w:spacing w:before="0" w:beforeAutospacing="0" w:after="0" w:afterAutospacing="0" w:line="480" w:lineRule="auto"/>
        <w:ind w:left="5760"/>
        <w:rPr>
          <w:rFonts w:ascii="Arial" w:hAnsi="Arial" w:cs="Arial"/>
          <w:i/>
        </w:rPr>
      </w:pPr>
      <w:r>
        <w:rPr>
          <w:rFonts w:ascii="Arial" w:hAnsi="Arial" w:cs="Arial"/>
        </w:rPr>
        <w:lastRenderedPageBreak/>
        <w:t xml:space="preserve">                   (</w:t>
      </w:r>
      <w:r>
        <w:rPr>
          <w:rFonts w:ascii="Arial" w:hAnsi="Arial" w:cs="Arial"/>
          <w:i/>
        </w:rPr>
        <w:t>Morgan, 2017)</w:t>
      </w:r>
    </w:p>
    <w:p w14:paraId="08C8C78D" w14:textId="77777777" w:rsidR="007667CC" w:rsidRPr="006541DD" w:rsidRDefault="007667CC" w:rsidP="0088508F">
      <w:pPr>
        <w:spacing w:before="197" w:after="0"/>
        <w:rPr>
          <w:rFonts w:ascii="&amp;quot" w:eastAsia="Times New Roman" w:hAnsi="&amp;quot" w:cs="Times New Roman"/>
          <w:color w:val="333333"/>
          <w:lang w:eastAsia="en-GB"/>
        </w:rPr>
      </w:pPr>
      <w:r w:rsidRPr="006541DD">
        <w:rPr>
          <w:rFonts w:ascii="&amp;quot" w:eastAsia="Times New Roman" w:hAnsi="&amp;quot" w:cs="Times New Roman"/>
          <w:color w:val="333333"/>
          <w:lang w:eastAsia="en-GB"/>
        </w:rPr>
        <w:t> </w:t>
      </w:r>
    </w:p>
    <w:p w14:paraId="199C1A88" w14:textId="3FC4CE51" w:rsidR="007667CC" w:rsidRDefault="007667CC" w:rsidP="0088508F">
      <w:pPr>
        <w:pStyle w:val="NormalWeb"/>
        <w:spacing w:before="0" w:beforeAutospacing="0" w:after="0" w:afterAutospacing="0" w:line="480" w:lineRule="auto"/>
        <w:rPr>
          <w:rFonts w:ascii="Arial" w:hAnsi="Arial" w:cs="Arial"/>
        </w:rPr>
      </w:pPr>
      <w:r w:rsidRPr="009E2F07">
        <w:rPr>
          <w:rFonts w:ascii="Arial" w:hAnsi="Arial" w:cs="Arial"/>
        </w:rPr>
        <w:t xml:space="preserve">NPTCBC </w:t>
      </w:r>
      <w:proofErr w:type="gramStart"/>
      <w:r w:rsidR="00081811">
        <w:rPr>
          <w:rFonts w:ascii="Arial" w:hAnsi="Arial" w:cs="Arial"/>
        </w:rPr>
        <w:t>has</w:t>
      </w:r>
      <w:r w:rsidRPr="009E2F07">
        <w:rPr>
          <w:rFonts w:ascii="Arial" w:hAnsi="Arial" w:cs="Arial"/>
        </w:rPr>
        <w:t xml:space="preserve"> to</w:t>
      </w:r>
      <w:proofErr w:type="gramEnd"/>
      <w:r w:rsidRPr="009E2F07">
        <w:rPr>
          <w:rFonts w:ascii="Arial" w:hAnsi="Arial" w:cs="Arial"/>
        </w:rPr>
        <w:t xml:space="preserve"> respond flexibly to the</w:t>
      </w:r>
      <w:r>
        <w:rPr>
          <w:rFonts w:ascii="Arial" w:hAnsi="Arial" w:cs="Arial"/>
        </w:rPr>
        <w:t>se new trends</w:t>
      </w:r>
      <w:r w:rsidRPr="009E2F07">
        <w:rPr>
          <w:rFonts w:ascii="Arial" w:hAnsi="Arial" w:cs="Arial"/>
        </w:rPr>
        <w:t xml:space="preserve"> </w:t>
      </w:r>
      <w:r>
        <w:rPr>
          <w:rFonts w:ascii="Arial" w:hAnsi="Arial" w:cs="Arial"/>
        </w:rPr>
        <w:t>in order to remain sustainable (see PESTLE analysis, Appendix 1).</w:t>
      </w:r>
    </w:p>
    <w:p w14:paraId="14B290A0" w14:textId="7DC8C799" w:rsidR="007667CC" w:rsidRPr="00487BB1" w:rsidRDefault="007667CC" w:rsidP="0088508F">
      <w:pPr>
        <w:pStyle w:val="NormalWeb"/>
        <w:spacing w:before="0" w:beforeAutospacing="0" w:after="0" w:afterAutospacing="0" w:line="480" w:lineRule="auto"/>
        <w:rPr>
          <w:rFonts w:ascii="Arial" w:hAnsi="Arial" w:cs="Arial"/>
        </w:rPr>
      </w:pPr>
      <w:r>
        <w:rPr>
          <w:rFonts w:ascii="Arial" w:hAnsi="Arial" w:cs="Arial"/>
        </w:rPr>
        <w:t>For the purpose of this report, the most</w:t>
      </w:r>
      <w:r w:rsidR="004C0FAA">
        <w:rPr>
          <w:rFonts w:ascii="Arial" w:hAnsi="Arial" w:cs="Arial"/>
        </w:rPr>
        <w:t xml:space="preserve"> significant </w:t>
      </w:r>
      <w:r>
        <w:rPr>
          <w:rFonts w:ascii="Arial" w:hAnsi="Arial" w:cs="Arial"/>
        </w:rPr>
        <w:t xml:space="preserve">external influences will be expanded upon and </w:t>
      </w:r>
      <w:r w:rsidR="000769FF">
        <w:rPr>
          <w:rFonts w:ascii="Arial" w:hAnsi="Arial" w:cs="Arial"/>
        </w:rPr>
        <w:t xml:space="preserve">considered </w:t>
      </w:r>
      <w:r>
        <w:rPr>
          <w:rFonts w:ascii="Arial" w:hAnsi="Arial" w:cs="Arial"/>
        </w:rPr>
        <w:t>below.</w:t>
      </w:r>
    </w:p>
    <w:p w14:paraId="6ED5CA55" w14:textId="59072EE9" w:rsidR="00CB6617" w:rsidRPr="007804D1" w:rsidRDefault="00CB6617" w:rsidP="0088508F">
      <w:pPr>
        <w:spacing w:before="0" w:after="0"/>
        <w:rPr>
          <w:rFonts w:ascii="Arial" w:hAnsi="Arial" w:cs="Arial"/>
          <w:color w:val="auto"/>
          <w:sz w:val="24"/>
          <w:szCs w:val="24"/>
        </w:rPr>
      </w:pPr>
    </w:p>
    <w:p w14:paraId="2E6EF5A0" w14:textId="39F7D52E" w:rsidR="00B574D4" w:rsidRDefault="00B574D4" w:rsidP="0088508F">
      <w:pPr>
        <w:pStyle w:val="Heading1"/>
      </w:pPr>
      <w:bookmarkStart w:id="5" w:name="_Toc535444236"/>
      <w:bookmarkStart w:id="6" w:name="_Toc535445174"/>
      <w:r>
        <w:t>3.1 Technology</w:t>
      </w:r>
      <w:bookmarkEnd w:id="5"/>
      <w:bookmarkEnd w:id="6"/>
    </w:p>
    <w:p w14:paraId="09A290B3" w14:textId="0E2A0ABA" w:rsidR="00EE1787" w:rsidRDefault="00AC4449" w:rsidP="0088508F">
      <w:pPr>
        <w:spacing w:before="0" w:after="0"/>
        <w:rPr>
          <w:rFonts w:ascii="Arial" w:hAnsi="Arial" w:cs="Arial"/>
          <w:color w:val="auto"/>
          <w:sz w:val="24"/>
          <w:szCs w:val="24"/>
        </w:rPr>
      </w:pPr>
      <w:r>
        <w:rPr>
          <w:rFonts w:ascii="Arial" w:hAnsi="Arial" w:cs="Arial"/>
          <w:color w:val="auto"/>
          <w:sz w:val="24"/>
          <w:szCs w:val="24"/>
        </w:rPr>
        <w:t xml:space="preserve">Technology brought into the organisation </w:t>
      </w:r>
      <w:r w:rsidR="00693561">
        <w:rPr>
          <w:rFonts w:ascii="Arial" w:hAnsi="Arial" w:cs="Arial"/>
          <w:color w:val="auto"/>
          <w:sz w:val="24"/>
          <w:szCs w:val="24"/>
        </w:rPr>
        <w:t>has</w:t>
      </w:r>
      <w:r>
        <w:rPr>
          <w:rFonts w:ascii="Arial" w:hAnsi="Arial" w:cs="Arial"/>
          <w:color w:val="auto"/>
          <w:sz w:val="24"/>
          <w:szCs w:val="24"/>
        </w:rPr>
        <w:t xml:space="preserve"> the intention of increasing the organisation’s productivity</w:t>
      </w:r>
      <w:r w:rsidR="00593CEB">
        <w:rPr>
          <w:rFonts w:ascii="Arial" w:hAnsi="Arial" w:cs="Arial"/>
          <w:color w:val="auto"/>
          <w:sz w:val="24"/>
          <w:szCs w:val="24"/>
        </w:rPr>
        <w:t xml:space="preserve">, cutting costs and improving </w:t>
      </w:r>
      <w:r w:rsidR="002F738F">
        <w:rPr>
          <w:rFonts w:ascii="Arial" w:hAnsi="Arial" w:cs="Arial"/>
          <w:color w:val="auto"/>
          <w:sz w:val="24"/>
          <w:szCs w:val="24"/>
        </w:rPr>
        <w:t xml:space="preserve">the </w:t>
      </w:r>
      <w:r w:rsidR="00593CEB">
        <w:rPr>
          <w:rFonts w:ascii="Arial" w:hAnsi="Arial" w:cs="Arial"/>
          <w:color w:val="auto"/>
          <w:sz w:val="24"/>
          <w:szCs w:val="24"/>
        </w:rPr>
        <w:t xml:space="preserve">quality </w:t>
      </w:r>
      <w:r w:rsidR="002F738F">
        <w:rPr>
          <w:rFonts w:ascii="Arial" w:hAnsi="Arial" w:cs="Arial"/>
          <w:color w:val="auto"/>
          <w:sz w:val="24"/>
          <w:szCs w:val="24"/>
        </w:rPr>
        <w:t xml:space="preserve">of products or services.  This </w:t>
      </w:r>
      <w:r w:rsidR="008F69CF">
        <w:rPr>
          <w:rFonts w:ascii="Arial" w:hAnsi="Arial" w:cs="Arial"/>
          <w:color w:val="auto"/>
          <w:sz w:val="24"/>
          <w:szCs w:val="24"/>
        </w:rPr>
        <w:t xml:space="preserve">benefits </w:t>
      </w:r>
      <w:r w:rsidR="004602E5">
        <w:rPr>
          <w:rFonts w:ascii="Arial" w:hAnsi="Arial" w:cs="Arial"/>
          <w:color w:val="auto"/>
          <w:sz w:val="24"/>
          <w:szCs w:val="24"/>
        </w:rPr>
        <w:t xml:space="preserve">the organisation </w:t>
      </w:r>
      <w:r w:rsidR="00EA3615">
        <w:rPr>
          <w:rFonts w:ascii="Arial" w:hAnsi="Arial" w:cs="Arial"/>
          <w:color w:val="auto"/>
          <w:sz w:val="24"/>
          <w:szCs w:val="24"/>
        </w:rPr>
        <w:t>with technology solving problems that employees previously had to deal with therefore making their working lives easier</w:t>
      </w:r>
      <w:r w:rsidR="008C1AA5">
        <w:rPr>
          <w:rFonts w:ascii="Arial" w:hAnsi="Arial" w:cs="Arial"/>
          <w:color w:val="auto"/>
          <w:sz w:val="24"/>
          <w:szCs w:val="24"/>
        </w:rPr>
        <w:t>, and freeing them to undertake more fulfilling</w:t>
      </w:r>
      <w:r w:rsidR="00E82D35">
        <w:rPr>
          <w:rFonts w:ascii="Arial" w:hAnsi="Arial" w:cs="Arial"/>
          <w:color w:val="auto"/>
          <w:sz w:val="24"/>
          <w:szCs w:val="24"/>
        </w:rPr>
        <w:t>,</w:t>
      </w:r>
      <w:r w:rsidR="008C1AA5">
        <w:rPr>
          <w:rFonts w:ascii="Arial" w:hAnsi="Arial" w:cs="Arial"/>
          <w:color w:val="auto"/>
          <w:sz w:val="24"/>
          <w:szCs w:val="24"/>
        </w:rPr>
        <w:t xml:space="preserve"> creative </w:t>
      </w:r>
      <w:r w:rsidR="00E82D35">
        <w:rPr>
          <w:rFonts w:ascii="Arial" w:hAnsi="Arial" w:cs="Arial"/>
          <w:color w:val="auto"/>
          <w:sz w:val="24"/>
          <w:szCs w:val="24"/>
        </w:rPr>
        <w:t xml:space="preserve">and </w:t>
      </w:r>
      <w:r w:rsidR="0081093D">
        <w:rPr>
          <w:rFonts w:ascii="Arial" w:hAnsi="Arial" w:cs="Arial"/>
          <w:color w:val="auto"/>
          <w:sz w:val="24"/>
          <w:szCs w:val="24"/>
        </w:rPr>
        <w:t>human-facing work.</w:t>
      </w:r>
      <w:r w:rsidR="00383EFD">
        <w:rPr>
          <w:rFonts w:ascii="Arial" w:hAnsi="Arial" w:cs="Arial"/>
          <w:color w:val="auto"/>
          <w:sz w:val="24"/>
          <w:szCs w:val="24"/>
        </w:rPr>
        <w:t xml:space="preserve">  It can however </w:t>
      </w:r>
      <w:r w:rsidR="00F2791B">
        <w:rPr>
          <w:rFonts w:ascii="Arial" w:hAnsi="Arial" w:cs="Arial"/>
          <w:color w:val="auto"/>
          <w:sz w:val="24"/>
          <w:szCs w:val="24"/>
        </w:rPr>
        <w:t>intensify the work</w:t>
      </w:r>
      <w:r w:rsidR="00E25FEE">
        <w:rPr>
          <w:rFonts w:ascii="Arial" w:hAnsi="Arial" w:cs="Arial"/>
          <w:color w:val="auto"/>
          <w:sz w:val="24"/>
          <w:szCs w:val="24"/>
        </w:rPr>
        <w:t xml:space="preserve"> (</w:t>
      </w:r>
      <w:proofErr w:type="spellStart"/>
      <w:r w:rsidR="00E25FEE" w:rsidRPr="00E25FEE">
        <w:rPr>
          <w:rFonts w:ascii="Arial" w:hAnsi="Arial" w:cs="Arial"/>
          <w:i/>
          <w:color w:val="auto"/>
          <w:sz w:val="24"/>
          <w:szCs w:val="24"/>
        </w:rPr>
        <w:t>Brione</w:t>
      </w:r>
      <w:proofErr w:type="spellEnd"/>
      <w:r w:rsidR="00E25FEE" w:rsidRPr="00E25FEE">
        <w:rPr>
          <w:rFonts w:ascii="Arial" w:hAnsi="Arial" w:cs="Arial"/>
          <w:i/>
          <w:color w:val="auto"/>
          <w:sz w:val="24"/>
          <w:szCs w:val="24"/>
        </w:rPr>
        <w:t>, 2017)</w:t>
      </w:r>
      <w:r w:rsidR="00E25FEE" w:rsidRPr="00E25FEE">
        <w:rPr>
          <w:rFonts w:ascii="Arial" w:hAnsi="Arial" w:cs="Arial"/>
          <w:color w:val="auto"/>
          <w:sz w:val="24"/>
          <w:szCs w:val="24"/>
        </w:rPr>
        <w:t>.</w:t>
      </w:r>
    </w:p>
    <w:p w14:paraId="28829D56" w14:textId="35DAC5A2" w:rsidR="009A42F0" w:rsidRDefault="009A42F0" w:rsidP="0088508F">
      <w:pPr>
        <w:spacing w:before="0" w:after="0"/>
        <w:rPr>
          <w:rFonts w:ascii="Arial" w:hAnsi="Arial" w:cs="Arial"/>
          <w:color w:val="auto"/>
          <w:sz w:val="24"/>
          <w:szCs w:val="24"/>
        </w:rPr>
      </w:pPr>
    </w:p>
    <w:p w14:paraId="24DCA614" w14:textId="49056C12" w:rsidR="009A42F0" w:rsidRDefault="009A42F0" w:rsidP="0088508F">
      <w:pPr>
        <w:spacing w:before="0" w:after="0"/>
        <w:rPr>
          <w:rFonts w:ascii="Arial" w:hAnsi="Arial" w:cs="Arial"/>
          <w:color w:val="auto"/>
          <w:sz w:val="24"/>
          <w:szCs w:val="24"/>
        </w:rPr>
      </w:pPr>
      <w:r>
        <w:rPr>
          <w:rFonts w:ascii="Arial" w:hAnsi="Arial" w:cs="Arial"/>
          <w:color w:val="auto"/>
          <w:sz w:val="24"/>
          <w:szCs w:val="24"/>
        </w:rPr>
        <w:t>Effective</w:t>
      </w:r>
      <w:r w:rsidR="00B95C2F">
        <w:rPr>
          <w:rFonts w:ascii="Arial" w:hAnsi="Arial" w:cs="Arial"/>
          <w:color w:val="auto"/>
          <w:sz w:val="24"/>
          <w:szCs w:val="24"/>
        </w:rPr>
        <w:t xml:space="preserve"> </w:t>
      </w:r>
      <w:r w:rsidR="004F7E74">
        <w:rPr>
          <w:rFonts w:ascii="Arial" w:hAnsi="Arial" w:cs="Arial"/>
          <w:color w:val="auto"/>
          <w:sz w:val="24"/>
          <w:szCs w:val="24"/>
        </w:rPr>
        <w:t>disseminati</w:t>
      </w:r>
      <w:r w:rsidR="00B95C2F">
        <w:rPr>
          <w:rFonts w:ascii="Arial" w:hAnsi="Arial" w:cs="Arial"/>
          <w:color w:val="auto"/>
          <w:sz w:val="24"/>
          <w:szCs w:val="24"/>
        </w:rPr>
        <w:t>on of</w:t>
      </w:r>
      <w:r w:rsidR="004F7E74">
        <w:rPr>
          <w:rFonts w:ascii="Arial" w:hAnsi="Arial" w:cs="Arial"/>
          <w:color w:val="auto"/>
          <w:sz w:val="24"/>
          <w:szCs w:val="24"/>
        </w:rPr>
        <w:t xml:space="preserve"> information to employees </w:t>
      </w:r>
      <w:r w:rsidR="00D25D2B">
        <w:rPr>
          <w:rFonts w:ascii="Arial" w:hAnsi="Arial" w:cs="Arial"/>
          <w:color w:val="auto"/>
          <w:sz w:val="24"/>
          <w:szCs w:val="24"/>
        </w:rPr>
        <w:t>allows everyone to know what is being communicated</w:t>
      </w:r>
      <w:r w:rsidR="008C79EE">
        <w:rPr>
          <w:rFonts w:ascii="Arial" w:hAnsi="Arial" w:cs="Arial"/>
          <w:color w:val="auto"/>
          <w:sz w:val="24"/>
          <w:szCs w:val="24"/>
        </w:rPr>
        <w:t xml:space="preserve"> </w:t>
      </w:r>
      <w:r w:rsidR="00483513">
        <w:rPr>
          <w:rFonts w:ascii="Arial" w:hAnsi="Arial" w:cs="Arial"/>
          <w:color w:val="auto"/>
          <w:sz w:val="24"/>
          <w:szCs w:val="24"/>
        </w:rPr>
        <w:t xml:space="preserve">within the organisation </w:t>
      </w:r>
      <w:r w:rsidR="008C79EE">
        <w:rPr>
          <w:rFonts w:ascii="Arial" w:hAnsi="Arial" w:cs="Arial"/>
          <w:color w:val="auto"/>
          <w:sz w:val="24"/>
          <w:szCs w:val="24"/>
        </w:rPr>
        <w:t>and</w:t>
      </w:r>
      <w:r w:rsidR="00973E48">
        <w:rPr>
          <w:rFonts w:ascii="Arial" w:hAnsi="Arial" w:cs="Arial"/>
          <w:color w:val="auto"/>
          <w:sz w:val="24"/>
          <w:szCs w:val="24"/>
        </w:rPr>
        <w:t xml:space="preserve"> can encourage healthy competition</w:t>
      </w:r>
      <w:r w:rsidR="00123BD1">
        <w:rPr>
          <w:rFonts w:ascii="Arial" w:hAnsi="Arial" w:cs="Arial"/>
          <w:color w:val="auto"/>
          <w:sz w:val="24"/>
          <w:szCs w:val="24"/>
        </w:rPr>
        <w:t xml:space="preserve"> whil</w:t>
      </w:r>
      <w:r w:rsidR="00272F41">
        <w:rPr>
          <w:rFonts w:ascii="Arial" w:hAnsi="Arial" w:cs="Arial"/>
          <w:color w:val="auto"/>
          <w:sz w:val="24"/>
          <w:szCs w:val="24"/>
        </w:rPr>
        <w:t xml:space="preserve">st </w:t>
      </w:r>
      <w:r w:rsidR="00123BD1">
        <w:rPr>
          <w:rFonts w:ascii="Arial" w:hAnsi="Arial" w:cs="Arial"/>
          <w:color w:val="auto"/>
          <w:sz w:val="24"/>
          <w:szCs w:val="24"/>
        </w:rPr>
        <w:t xml:space="preserve">employees learn </w:t>
      </w:r>
      <w:r w:rsidR="006E7F8B">
        <w:rPr>
          <w:rFonts w:ascii="Arial" w:hAnsi="Arial" w:cs="Arial"/>
          <w:color w:val="auto"/>
          <w:sz w:val="24"/>
          <w:szCs w:val="24"/>
        </w:rPr>
        <w:t xml:space="preserve">how to use </w:t>
      </w:r>
      <w:r w:rsidR="00123BD1">
        <w:rPr>
          <w:rFonts w:ascii="Arial" w:hAnsi="Arial" w:cs="Arial"/>
          <w:color w:val="auto"/>
          <w:sz w:val="24"/>
          <w:szCs w:val="24"/>
        </w:rPr>
        <w:t>the latest technology</w:t>
      </w:r>
      <w:r w:rsidR="006E7F8B">
        <w:rPr>
          <w:rFonts w:ascii="Arial" w:hAnsi="Arial" w:cs="Arial"/>
          <w:color w:val="auto"/>
          <w:sz w:val="24"/>
          <w:szCs w:val="24"/>
        </w:rPr>
        <w:t xml:space="preserve">.  </w:t>
      </w:r>
      <w:r w:rsidR="00483513">
        <w:rPr>
          <w:rFonts w:ascii="Arial" w:hAnsi="Arial" w:cs="Arial"/>
          <w:color w:val="auto"/>
          <w:sz w:val="24"/>
          <w:szCs w:val="24"/>
        </w:rPr>
        <w:t xml:space="preserve">Technology </w:t>
      </w:r>
      <w:r w:rsidR="00B8152E">
        <w:rPr>
          <w:rFonts w:ascii="Arial" w:hAnsi="Arial" w:cs="Arial"/>
          <w:color w:val="auto"/>
          <w:sz w:val="24"/>
          <w:szCs w:val="24"/>
        </w:rPr>
        <w:t xml:space="preserve">is essential in </w:t>
      </w:r>
      <w:r w:rsidR="00963B53">
        <w:rPr>
          <w:rFonts w:ascii="Arial" w:hAnsi="Arial" w:cs="Arial"/>
          <w:color w:val="auto"/>
          <w:sz w:val="24"/>
          <w:szCs w:val="24"/>
        </w:rPr>
        <w:t xml:space="preserve">improving employment relation as it </w:t>
      </w:r>
      <w:r w:rsidR="00B8152E">
        <w:rPr>
          <w:rFonts w:ascii="Arial" w:hAnsi="Arial" w:cs="Arial"/>
          <w:color w:val="auto"/>
          <w:sz w:val="24"/>
          <w:szCs w:val="24"/>
        </w:rPr>
        <w:t>allow</w:t>
      </w:r>
      <w:r w:rsidR="00963B53">
        <w:rPr>
          <w:rFonts w:ascii="Arial" w:hAnsi="Arial" w:cs="Arial"/>
          <w:color w:val="auto"/>
          <w:sz w:val="24"/>
          <w:szCs w:val="24"/>
        </w:rPr>
        <w:t>s</w:t>
      </w:r>
      <w:r w:rsidR="00B8152E">
        <w:rPr>
          <w:rFonts w:ascii="Arial" w:hAnsi="Arial" w:cs="Arial"/>
          <w:color w:val="auto"/>
          <w:sz w:val="24"/>
          <w:szCs w:val="24"/>
        </w:rPr>
        <w:t xml:space="preserve"> employees to become knowledge orientated, boost</w:t>
      </w:r>
      <w:r w:rsidR="00963B53">
        <w:rPr>
          <w:rFonts w:ascii="Arial" w:hAnsi="Arial" w:cs="Arial"/>
          <w:color w:val="auto"/>
          <w:sz w:val="24"/>
          <w:szCs w:val="24"/>
        </w:rPr>
        <w:t>s</w:t>
      </w:r>
      <w:r w:rsidR="00B8152E">
        <w:rPr>
          <w:rFonts w:ascii="Arial" w:hAnsi="Arial" w:cs="Arial"/>
          <w:color w:val="auto"/>
          <w:sz w:val="24"/>
          <w:szCs w:val="24"/>
        </w:rPr>
        <w:t xml:space="preserve"> morale </w:t>
      </w:r>
      <w:r w:rsidR="00963B53">
        <w:rPr>
          <w:rFonts w:ascii="Arial" w:hAnsi="Arial" w:cs="Arial"/>
          <w:color w:val="auto"/>
          <w:sz w:val="24"/>
          <w:szCs w:val="24"/>
        </w:rPr>
        <w:t>leading to increased</w:t>
      </w:r>
      <w:r w:rsidR="00B8152E">
        <w:rPr>
          <w:rFonts w:ascii="Arial" w:hAnsi="Arial" w:cs="Arial"/>
          <w:color w:val="auto"/>
          <w:sz w:val="24"/>
          <w:szCs w:val="24"/>
        </w:rPr>
        <w:t xml:space="preserve"> efficiency </w:t>
      </w:r>
      <w:r w:rsidR="00A6500C">
        <w:rPr>
          <w:rFonts w:ascii="Arial" w:hAnsi="Arial" w:cs="Arial"/>
          <w:color w:val="auto"/>
          <w:sz w:val="24"/>
          <w:szCs w:val="24"/>
        </w:rPr>
        <w:t xml:space="preserve">and motivation </w:t>
      </w:r>
      <w:r w:rsidR="00324C21">
        <w:rPr>
          <w:rFonts w:ascii="Arial" w:hAnsi="Arial" w:cs="Arial"/>
          <w:color w:val="auto"/>
          <w:sz w:val="24"/>
          <w:szCs w:val="24"/>
        </w:rPr>
        <w:t>due to knowing what is going on around them</w:t>
      </w:r>
      <w:r w:rsidR="00272F41">
        <w:rPr>
          <w:rFonts w:ascii="Arial" w:hAnsi="Arial" w:cs="Arial"/>
          <w:color w:val="auto"/>
          <w:sz w:val="24"/>
          <w:szCs w:val="24"/>
        </w:rPr>
        <w:t xml:space="preserve"> (</w:t>
      </w:r>
      <w:r w:rsidR="00272F41">
        <w:rPr>
          <w:rFonts w:ascii="Arial" w:hAnsi="Arial" w:cs="Arial"/>
          <w:i/>
          <w:color w:val="auto"/>
          <w:sz w:val="24"/>
          <w:szCs w:val="24"/>
        </w:rPr>
        <w:t>Bali, 2014)</w:t>
      </w:r>
      <w:r w:rsidR="00324C21">
        <w:rPr>
          <w:rFonts w:ascii="Arial" w:hAnsi="Arial" w:cs="Arial"/>
          <w:color w:val="auto"/>
          <w:sz w:val="24"/>
          <w:szCs w:val="24"/>
        </w:rPr>
        <w:t>.</w:t>
      </w:r>
    </w:p>
    <w:p w14:paraId="1AC01C03" w14:textId="71EF5100" w:rsidR="00CB6617" w:rsidRDefault="000F7477" w:rsidP="0088508F">
      <w:pPr>
        <w:pStyle w:val="Heading1"/>
      </w:pPr>
      <w:r>
        <w:lastRenderedPageBreak/>
        <w:t xml:space="preserve">3.2 </w:t>
      </w:r>
      <w:r w:rsidR="001E48A7">
        <w:t xml:space="preserve">Millennials in the Workplace </w:t>
      </w:r>
    </w:p>
    <w:p w14:paraId="05035142" w14:textId="1A006269" w:rsidR="001E48A7" w:rsidRDefault="006638E2" w:rsidP="0088508F">
      <w:pPr>
        <w:spacing w:before="0" w:after="0"/>
        <w:rPr>
          <w:rFonts w:ascii="Arial" w:hAnsi="Arial" w:cs="Arial"/>
          <w:color w:val="auto"/>
          <w:sz w:val="24"/>
          <w:szCs w:val="24"/>
        </w:rPr>
      </w:pPr>
      <w:r>
        <w:rPr>
          <w:rFonts w:ascii="Arial" w:hAnsi="Arial" w:cs="Arial"/>
          <w:color w:val="auto"/>
          <w:sz w:val="24"/>
          <w:szCs w:val="24"/>
        </w:rPr>
        <w:t>Zimmerman, 2016</w:t>
      </w:r>
      <w:r w:rsidR="00FD34D2">
        <w:rPr>
          <w:rFonts w:ascii="Arial" w:hAnsi="Arial" w:cs="Arial"/>
          <w:color w:val="auto"/>
          <w:sz w:val="24"/>
          <w:szCs w:val="24"/>
        </w:rPr>
        <w:t>,</w:t>
      </w:r>
      <w:r>
        <w:rPr>
          <w:rFonts w:ascii="Arial" w:hAnsi="Arial" w:cs="Arial"/>
          <w:color w:val="auto"/>
          <w:sz w:val="24"/>
          <w:szCs w:val="24"/>
        </w:rPr>
        <w:t xml:space="preserve"> believes millennials </w:t>
      </w:r>
      <w:r w:rsidR="0075712F">
        <w:rPr>
          <w:rFonts w:ascii="Arial" w:hAnsi="Arial" w:cs="Arial"/>
          <w:color w:val="auto"/>
          <w:sz w:val="24"/>
          <w:szCs w:val="24"/>
        </w:rPr>
        <w:t>are inclined to speak up quickly and confidentl</w:t>
      </w:r>
      <w:r w:rsidR="00902B33">
        <w:rPr>
          <w:rFonts w:ascii="Arial" w:hAnsi="Arial" w:cs="Arial"/>
          <w:color w:val="auto"/>
          <w:sz w:val="24"/>
          <w:szCs w:val="24"/>
        </w:rPr>
        <w:t xml:space="preserve">y within the organisation although they </w:t>
      </w:r>
      <w:r w:rsidR="00905513">
        <w:rPr>
          <w:rFonts w:ascii="Arial" w:hAnsi="Arial" w:cs="Arial"/>
          <w:color w:val="auto"/>
          <w:sz w:val="24"/>
          <w:szCs w:val="24"/>
        </w:rPr>
        <w:t xml:space="preserve">do not have the experience </w:t>
      </w:r>
      <w:r w:rsidR="00E60AEB">
        <w:rPr>
          <w:rFonts w:ascii="Arial" w:hAnsi="Arial" w:cs="Arial"/>
          <w:color w:val="auto"/>
          <w:sz w:val="24"/>
          <w:szCs w:val="24"/>
        </w:rPr>
        <w:t xml:space="preserve">or credibility </w:t>
      </w:r>
      <w:r w:rsidR="00905513">
        <w:rPr>
          <w:rFonts w:ascii="Arial" w:hAnsi="Arial" w:cs="Arial"/>
          <w:color w:val="auto"/>
          <w:sz w:val="24"/>
          <w:szCs w:val="24"/>
        </w:rPr>
        <w:t xml:space="preserve">of previous generations.  </w:t>
      </w:r>
      <w:r w:rsidR="000A2577">
        <w:rPr>
          <w:rFonts w:ascii="Arial" w:hAnsi="Arial" w:cs="Arial"/>
          <w:color w:val="auto"/>
          <w:sz w:val="24"/>
          <w:szCs w:val="24"/>
        </w:rPr>
        <w:t>Millennials</w:t>
      </w:r>
      <w:r w:rsidR="00C56247">
        <w:rPr>
          <w:rFonts w:ascii="Arial" w:hAnsi="Arial" w:cs="Arial"/>
          <w:color w:val="auto"/>
          <w:sz w:val="24"/>
          <w:szCs w:val="24"/>
        </w:rPr>
        <w:t xml:space="preserve"> were brought up differently </w:t>
      </w:r>
      <w:r w:rsidR="008215E1">
        <w:rPr>
          <w:rFonts w:ascii="Arial" w:hAnsi="Arial" w:cs="Arial"/>
          <w:color w:val="auto"/>
          <w:sz w:val="24"/>
          <w:szCs w:val="24"/>
        </w:rPr>
        <w:t>to baby boomers for example</w:t>
      </w:r>
      <w:r w:rsidR="008F6D8B">
        <w:rPr>
          <w:rFonts w:ascii="Arial" w:hAnsi="Arial" w:cs="Arial"/>
          <w:color w:val="auto"/>
          <w:sz w:val="24"/>
          <w:szCs w:val="24"/>
        </w:rPr>
        <w:t xml:space="preserve"> who </w:t>
      </w:r>
      <w:r w:rsidR="000A2577">
        <w:rPr>
          <w:rFonts w:ascii="Arial" w:hAnsi="Arial" w:cs="Arial"/>
          <w:color w:val="auto"/>
          <w:sz w:val="24"/>
          <w:szCs w:val="24"/>
        </w:rPr>
        <w:t>likely to have</w:t>
      </w:r>
      <w:r w:rsidR="000F7AEA">
        <w:rPr>
          <w:rFonts w:ascii="Arial" w:hAnsi="Arial" w:cs="Arial"/>
          <w:color w:val="auto"/>
          <w:sz w:val="24"/>
          <w:szCs w:val="24"/>
        </w:rPr>
        <w:t xml:space="preserve"> years</w:t>
      </w:r>
      <w:r w:rsidR="008F6D8B">
        <w:rPr>
          <w:rFonts w:ascii="Arial" w:hAnsi="Arial" w:cs="Arial"/>
          <w:color w:val="auto"/>
          <w:sz w:val="24"/>
          <w:szCs w:val="24"/>
        </w:rPr>
        <w:t xml:space="preserve"> of experience before they voice their opinio</w:t>
      </w:r>
      <w:r w:rsidR="00B861EF">
        <w:rPr>
          <w:rFonts w:ascii="Arial" w:hAnsi="Arial" w:cs="Arial"/>
          <w:color w:val="auto"/>
          <w:sz w:val="24"/>
          <w:szCs w:val="24"/>
        </w:rPr>
        <w:t>n</w:t>
      </w:r>
      <w:r w:rsidR="00A02035">
        <w:rPr>
          <w:rFonts w:ascii="Arial" w:hAnsi="Arial" w:cs="Arial"/>
          <w:color w:val="auto"/>
          <w:sz w:val="24"/>
          <w:szCs w:val="24"/>
        </w:rPr>
        <w:t xml:space="preserve">, whilst millennials have spent the previous twenty years being the centre </w:t>
      </w:r>
      <w:r w:rsidR="007E0CB1">
        <w:rPr>
          <w:rFonts w:ascii="Arial" w:hAnsi="Arial" w:cs="Arial"/>
          <w:color w:val="auto"/>
          <w:sz w:val="24"/>
          <w:szCs w:val="24"/>
        </w:rPr>
        <w:t>of</w:t>
      </w:r>
      <w:r w:rsidR="00A02035">
        <w:rPr>
          <w:rFonts w:ascii="Arial" w:hAnsi="Arial" w:cs="Arial"/>
          <w:color w:val="auto"/>
          <w:sz w:val="24"/>
          <w:szCs w:val="24"/>
        </w:rPr>
        <w:t xml:space="preserve"> attention</w:t>
      </w:r>
      <w:r w:rsidR="009D6C25">
        <w:rPr>
          <w:rFonts w:ascii="Arial" w:hAnsi="Arial" w:cs="Arial"/>
          <w:color w:val="auto"/>
          <w:sz w:val="24"/>
          <w:szCs w:val="24"/>
        </w:rPr>
        <w:t xml:space="preserve"> and having a different schooling experience where they learnt how to collaborat</w:t>
      </w:r>
      <w:r w:rsidR="007E0CB1">
        <w:rPr>
          <w:rFonts w:ascii="Arial" w:hAnsi="Arial" w:cs="Arial"/>
          <w:color w:val="auto"/>
          <w:sz w:val="24"/>
          <w:szCs w:val="24"/>
        </w:rPr>
        <w:t>e</w:t>
      </w:r>
      <w:r w:rsidR="009D6C25">
        <w:rPr>
          <w:rFonts w:ascii="Arial" w:hAnsi="Arial" w:cs="Arial"/>
          <w:color w:val="auto"/>
          <w:sz w:val="24"/>
          <w:szCs w:val="24"/>
        </w:rPr>
        <w:t xml:space="preserve"> and contribute their opinion</w:t>
      </w:r>
      <w:r w:rsidR="0082713F">
        <w:rPr>
          <w:rFonts w:ascii="Arial" w:hAnsi="Arial" w:cs="Arial"/>
          <w:color w:val="auto"/>
          <w:sz w:val="24"/>
          <w:szCs w:val="24"/>
        </w:rPr>
        <w:t xml:space="preserve"> (</w:t>
      </w:r>
      <w:r w:rsidR="0082713F">
        <w:rPr>
          <w:rFonts w:ascii="Arial" w:hAnsi="Arial" w:cs="Arial"/>
          <w:i/>
          <w:color w:val="auto"/>
          <w:sz w:val="24"/>
          <w:szCs w:val="24"/>
        </w:rPr>
        <w:t>Zimmerman, 2016)</w:t>
      </w:r>
      <w:r w:rsidR="009D6C25">
        <w:rPr>
          <w:rFonts w:ascii="Arial" w:hAnsi="Arial" w:cs="Arial"/>
          <w:color w:val="auto"/>
          <w:sz w:val="24"/>
          <w:szCs w:val="24"/>
        </w:rPr>
        <w:t>.</w:t>
      </w:r>
    </w:p>
    <w:p w14:paraId="0BF503EA" w14:textId="51A3CE12" w:rsidR="006E01F0" w:rsidRDefault="006E01F0" w:rsidP="0088508F">
      <w:pPr>
        <w:spacing w:before="0" w:after="0"/>
        <w:rPr>
          <w:rFonts w:ascii="Arial" w:hAnsi="Arial" w:cs="Arial"/>
          <w:color w:val="auto"/>
          <w:sz w:val="24"/>
          <w:szCs w:val="24"/>
        </w:rPr>
      </w:pPr>
    </w:p>
    <w:p w14:paraId="14256CDF" w14:textId="27994F0B" w:rsidR="006E01F0" w:rsidRPr="005B52F5" w:rsidRDefault="006E01F0" w:rsidP="0088508F">
      <w:pPr>
        <w:spacing w:before="0" w:after="0"/>
        <w:rPr>
          <w:rFonts w:ascii="Arial" w:hAnsi="Arial" w:cs="Arial"/>
          <w:color w:val="auto"/>
          <w:sz w:val="24"/>
          <w:szCs w:val="24"/>
        </w:rPr>
      </w:pPr>
      <w:r>
        <w:rPr>
          <w:rFonts w:ascii="Arial" w:hAnsi="Arial" w:cs="Arial"/>
          <w:color w:val="auto"/>
          <w:sz w:val="24"/>
          <w:szCs w:val="24"/>
        </w:rPr>
        <w:t xml:space="preserve">Older generations may </w:t>
      </w:r>
      <w:r w:rsidR="00ED4B85">
        <w:rPr>
          <w:rFonts w:ascii="Arial" w:hAnsi="Arial" w:cs="Arial"/>
          <w:color w:val="auto"/>
          <w:sz w:val="24"/>
          <w:szCs w:val="24"/>
        </w:rPr>
        <w:t>perceive the millennials’ confidence as negative</w:t>
      </w:r>
      <w:r w:rsidR="007E0CB1">
        <w:rPr>
          <w:rFonts w:ascii="Arial" w:hAnsi="Arial" w:cs="Arial"/>
          <w:color w:val="auto"/>
          <w:sz w:val="24"/>
          <w:szCs w:val="24"/>
        </w:rPr>
        <w:t>,</w:t>
      </w:r>
      <w:r w:rsidR="00ED4B85">
        <w:rPr>
          <w:rFonts w:ascii="Arial" w:hAnsi="Arial" w:cs="Arial"/>
          <w:color w:val="auto"/>
          <w:sz w:val="24"/>
          <w:szCs w:val="24"/>
        </w:rPr>
        <w:t xml:space="preserve"> however there are benefits </w:t>
      </w:r>
      <w:r w:rsidR="00785216">
        <w:rPr>
          <w:rFonts w:ascii="Arial" w:hAnsi="Arial" w:cs="Arial"/>
          <w:color w:val="auto"/>
          <w:sz w:val="24"/>
          <w:szCs w:val="24"/>
        </w:rPr>
        <w:t>to consider</w:t>
      </w:r>
      <w:r w:rsidR="00F427B2">
        <w:rPr>
          <w:rFonts w:ascii="Arial" w:hAnsi="Arial" w:cs="Arial"/>
          <w:color w:val="auto"/>
          <w:sz w:val="24"/>
          <w:szCs w:val="24"/>
        </w:rPr>
        <w:t>.  Older</w:t>
      </w:r>
      <w:r w:rsidR="00785216">
        <w:rPr>
          <w:rFonts w:ascii="Arial" w:hAnsi="Arial" w:cs="Arial"/>
          <w:color w:val="auto"/>
          <w:sz w:val="24"/>
          <w:szCs w:val="24"/>
        </w:rPr>
        <w:t xml:space="preserve">, experienced </w:t>
      </w:r>
      <w:r w:rsidR="00F427B2">
        <w:rPr>
          <w:rFonts w:ascii="Arial" w:hAnsi="Arial" w:cs="Arial"/>
          <w:color w:val="auto"/>
          <w:sz w:val="24"/>
          <w:szCs w:val="24"/>
        </w:rPr>
        <w:t>employees</w:t>
      </w:r>
      <w:r w:rsidR="00785216">
        <w:rPr>
          <w:rFonts w:ascii="Arial" w:hAnsi="Arial" w:cs="Arial"/>
          <w:color w:val="auto"/>
          <w:sz w:val="24"/>
          <w:szCs w:val="24"/>
        </w:rPr>
        <w:t xml:space="preserve"> </w:t>
      </w:r>
      <w:r w:rsidR="00F427B2">
        <w:rPr>
          <w:rFonts w:ascii="Arial" w:hAnsi="Arial" w:cs="Arial"/>
          <w:color w:val="auto"/>
          <w:sz w:val="24"/>
          <w:szCs w:val="24"/>
        </w:rPr>
        <w:t xml:space="preserve">tend to be biased </w:t>
      </w:r>
      <w:r w:rsidR="00556113">
        <w:rPr>
          <w:rFonts w:ascii="Arial" w:hAnsi="Arial" w:cs="Arial"/>
          <w:color w:val="auto"/>
          <w:sz w:val="24"/>
          <w:szCs w:val="24"/>
        </w:rPr>
        <w:t xml:space="preserve">with </w:t>
      </w:r>
      <w:r w:rsidR="00F427B2">
        <w:rPr>
          <w:rFonts w:ascii="Arial" w:hAnsi="Arial" w:cs="Arial"/>
          <w:color w:val="auto"/>
          <w:sz w:val="24"/>
          <w:szCs w:val="24"/>
        </w:rPr>
        <w:t>their opinions and approaches</w:t>
      </w:r>
      <w:r w:rsidR="00390ADC">
        <w:rPr>
          <w:rFonts w:ascii="Arial" w:hAnsi="Arial" w:cs="Arial"/>
          <w:color w:val="auto"/>
          <w:sz w:val="24"/>
          <w:szCs w:val="24"/>
        </w:rPr>
        <w:t xml:space="preserve"> </w:t>
      </w:r>
      <w:r w:rsidR="00C6133E">
        <w:rPr>
          <w:rFonts w:ascii="Arial" w:hAnsi="Arial" w:cs="Arial"/>
          <w:color w:val="auto"/>
          <w:sz w:val="24"/>
          <w:szCs w:val="24"/>
        </w:rPr>
        <w:t xml:space="preserve">and </w:t>
      </w:r>
      <w:r w:rsidR="0010461E">
        <w:rPr>
          <w:rFonts w:ascii="Arial" w:hAnsi="Arial" w:cs="Arial"/>
          <w:color w:val="auto"/>
          <w:sz w:val="24"/>
          <w:szCs w:val="24"/>
        </w:rPr>
        <w:t xml:space="preserve">miss the importance of an issue because they </w:t>
      </w:r>
      <w:r w:rsidR="00BE7A3B">
        <w:rPr>
          <w:rFonts w:ascii="Arial" w:hAnsi="Arial" w:cs="Arial"/>
          <w:color w:val="auto"/>
          <w:sz w:val="24"/>
          <w:szCs w:val="24"/>
        </w:rPr>
        <w:t>concentrate on what they know is true.</w:t>
      </w:r>
      <w:r w:rsidR="000046EB">
        <w:rPr>
          <w:rFonts w:ascii="Arial" w:hAnsi="Arial" w:cs="Arial"/>
          <w:color w:val="auto"/>
          <w:sz w:val="24"/>
          <w:szCs w:val="24"/>
        </w:rPr>
        <w:t xml:space="preserve">  </w:t>
      </w:r>
      <w:r w:rsidR="002C6F29">
        <w:rPr>
          <w:rFonts w:ascii="Arial" w:hAnsi="Arial" w:cs="Arial"/>
          <w:color w:val="auto"/>
          <w:sz w:val="24"/>
          <w:szCs w:val="24"/>
        </w:rPr>
        <w:t>O</w:t>
      </w:r>
      <w:r w:rsidR="000046EB">
        <w:rPr>
          <w:rFonts w:ascii="Arial" w:hAnsi="Arial" w:cs="Arial"/>
          <w:color w:val="auto"/>
          <w:sz w:val="24"/>
          <w:szCs w:val="24"/>
        </w:rPr>
        <w:t>rganisatio</w:t>
      </w:r>
      <w:r w:rsidR="00556113">
        <w:rPr>
          <w:rFonts w:ascii="Arial" w:hAnsi="Arial" w:cs="Arial"/>
          <w:color w:val="auto"/>
          <w:sz w:val="24"/>
          <w:szCs w:val="24"/>
        </w:rPr>
        <w:t>ns</w:t>
      </w:r>
      <w:r w:rsidR="000046EB">
        <w:rPr>
          <w:rFonts w:ascii="Arial" w:hAnsi="Arial" w:cs="Arial"/>
          <w:color w:val="auto"/>
          <w:sz w:val="24"/>
          <w:szCs w:val="24"/>
        </w:rPr>
        <w:t xml:space="preserve"> should be mindful that millennials </w:t>
      </w:r>
      <w:r w:rsidR="00025ED3">
        <w:rPr>
          <w:rFonts w:ascii="Arial" w:hAnsi="Arial" w:cs="Arial"/>
          <w:color w:val="auto"/>
          <w:sz w:val="24"/>
          <w:szCs w:val="24"/>
        </w:rPr>
        <w:t xml:space="preserve">may bring new ideas and </w:t>
      </w:r>
      <w:r w:rsidR="002C6F29">
        <w:rPr>
          <w:rFonts w:ascii="Arial" w:hAnsi="Arial" w:cs="Arial"/>
          <w:color w:val="auto"/>
          <w:sz w:val="24"/>
          <w:szCs w:val="24"/>
        </w:rPr>
        <w:t xml:space="preserve">should </w:t>
      </w:r>
      <w:r w:rsidR="00025ED3">
        <w:rPr>
          <w:rFonts w:ascii="Arial" w:hAnsi="Arial" w:cs="Arial"/>
          <w:color w:val="auto"/>
          <w:sz w:val="24"/>
          <w:szCs w:val="24"/>
        </w:rPr>
        <w:t>include them in brainstorming and innovation sessions</w:t>
      </w:r>
      <w:r w:rsidR="00B91763">
        <w:rPr>
          <w:rFonts w:ascii="Arial" w:hAnsi="Arial" w:cs="Arial"/>
          <w:color w:val="auto"/>
          <w:sz w:val="24"/>
          <w:szCs w:val="24"/>
        </w:rPr>
        <w:t xml:space="preserve">.  </w:t>
      </w:r>
      <w:proofErr w:type="gramStart"/>
      <w:r w:rsidR="00B91763">
        <w:rPr>
          <w:rFonts w:ascii="Arial" w:hAnsi="Arial" w:cs="Arial"/>
          <w:color w:val="auto"/>
          <w:sz w:val="24"/>
          <w:szCs w:val="24"/>
        </w:rPr>
        <w:t>However</w:t>
      </w:r>
      <w:proofErr w:type="gramEnd"/>
      <w:r w:rsidR="00B91763">
        <w:rPr>
          <w:rFonts w:ascii="Arial" w:hAnsi="Arial" w:cs="Arial"/>
          <w:color w:val="auto"/>
          <w:sz w:val="24"/>
          <w:szCs w:val="24"/>
        </w:rPr>
        <w:t xml:space="preserve"> organisations should also avoid only bringing millennials to the table a</w:t>
      </w:r>
      <w:r w:rsidR="00AB723B">
        <w:rPr>
          <w:rFonts w:ascii="Arial" w:hAnsi="Arial" w:cs="Arial"/>
          <w:color w:val="auto"/>
          <w:sz w:val="24"/>
          <w:szCs w:val="24"/>
        </w:rPr>
        <w:t>nd would benefit from</w:t>
      </w:r>
      <w:r w:rsidR="00BB56DB">
        <w:rPr>
          <w:rFonts w:ascii="Arial" w:hAnsi="Arial" w:cs="Arial"/>
          <w:color w:val="auto"/>
          <w:sz w:val="24"/>
          <w:szCs w:val="24"/>
        </w:rPr>
        <w:t xml:space="preserve"> </w:t>
      </w:r>
      <w:r w:rsidR="00AB723B">
        <w:rPr>
          <w:rFonts w:ascii="Arial" w:hAnsi="Arial" w:cs="Arial"/>
          <w:color w:val="auto"/>
          <w:sz w:val="24"/>
          <w:szCs w:val="24"/>
        </w:rPr>
        <w:t xml:space="preserve">all ages </w:t>
      </w:r>
      <w:r w:rsidR="00D51AF5">
        <w:rPr>
          <w:rFonts w:ascii="Arial" w:hAnsi="Arial" w:cs="Arial"/>
          <w:color w:val="auto"/>
          <w:sz w:val="24"/>
          <w:szCs w:val="24"/>
        </w:rPr>
        <w:t>participat</w:t>
      </w:r>
      <w:r w:rsidR="00BB56DB">
        <w:rPr>
          <w:rFonts w:ascii="Arial" w:hAnsi="Arial" w:cs="Arial"/>
          <w:color w:val="auto"/>
          <w:sz w:val="24"/>
          <w:szCs w:val="24"/>
        </w:rPr>
        <w:t>ing</w:t>
      </w:r>
      <w:r w:rsidR="0082713F">
        <w:rPr>
          <w:rFonts w:ascii="Arial" w:hAnsi="Arial" w:cs="Arial"/>
          <w:color w:val="auto"/>
          <w:sz w:val="24"/>
          <w:szCs w:val="24"/>
        </w:rPr>
        <w:t xml:space="preserve"> (</w:t>
      </w:r>
      <w:r w:rsidR="0082713F">
        <w:rPr>
          <w:rFonts w:ascii="Arial" w:hAnsi="Arial" w:cs="Arial"/>
          <w:i/>
          <w:color w:val="auto"/>
          <w:sz w:val="24"/>
          <w:szCs w:val="24"/>
        </w:rPr>
        <w:t>i</w:t>
      </w:r>
      <w:r w:rsidR="0082713F">
        <w:rPr>
          <w:rFonts w:ascii="Arial" w:hAnsi="Arial" w:cs="Arial"/>
          <w:color w:val="auto"/>
          <w:sz w:val="24"/>
          <w:szCs w:val="24"/>
        </w:rPr>
        <w:t>bid)</w:t>
      </w:r>
      <w:r w:rsidR="00D51AF5">
        <w:rPr>
          <w:rFonts w:ascii="Arial" w:hAnsi="Arial" w:cs="Arial"/>
          <w:color w:val="auto"/>
          <w:sz w:val="24"/>
          <w:szCs w:val="24"/>
        </w:rPr>
        <w:t>.</w:t>
      </w:r>
    </w:p>
    <w:p w14:paraId="1782B1F3" w14:textId="74E88992" w:rsidR="001759CE" w:rsidRDefault="001759CE" w:rsidP="0088508F">
      <w:pPr>
        <w:pStyle w:val="Heading1"/>
      </w:pPr>
      <w:r>
        <w:t xml:space="preserve">3.3 </w:t>
      </w:r>
      <w:r w:rsidR="00C269C0">
        <w:t>Agile working</w:t>
      </w:r>
    </w:p>
    <w:p w14:paraId="192EB4F1" w14:textId="22FA6FCB" w:rsidR="002C6F29" w:rsidRDefault="00831160" w:rsidP="0088508F">
      <w:pPr>
        <w:spacing w:before="0" w:after="0"/>
        <w:rPr>
          <w:rFonts w:ascii="Arial" w:hAnsi="Arial" w:cs="Arial"/>
          <w:color w:val="auto"/>
          <w:sz w:val="24"/>
          <w:szCs w:val="24"/>
        </w:rPr>
      </w:pPr>
      <w:r>
        <w:rPr>
          <w:rFonts w:ascii="Arial" w:hAnsi="Arial" w:cs="Arial"/>
          <w:color w:val="auto"/>
          <w:sz w:val="24"/>
          <w:szCs w:val="24"/>
        </w:rPr>
        <w:t>A</w:t>
      </w:r>
      <w:r w:rsidR="00895924">
        <w:rPr>
          <w:rFonts w:ascii="Arial" w:hAnsi="Arial" w:cs="Arial"/>
          <w:color w:val="auto"/>
          <w:sz w:val="24"/>
          <w:szCs w:val="24"/>
        </w:rPr>
        <w:t xml:space="preserve">gile working has many benefits such as </w:t>
      </w:r>
      <w:r w:rsidR="00651149">
        <w:rPr>
          <w:rFonts w:ascii="Arial" w:hAnsi="Arial" w:cs="Arial"/>
          <w:color w:val="auto"/>
          <w:sz w:val="24"/>
          <w:szCs w:val="24"/>
        </w:rPr>
        <w:t xml:space="preserve">improved morale, reduced stress, </w:t>
      </w:r>
      <w:r w:rsidR="006B57DD">
        <w:rPr>
          <w:rFonts w:ascii="Arial" w:hAnsi="Arial" w:cs="Arial"/>
          <w:color w:val="auto"/>
          <w:sz w:val="24"/>
          <w:szCs w:val="24"/>
        </w:rPr>
        <w:t>increased</w:t>
      </w:r>
      <w:r w:rsidR="00651149">
        <w:rPr>
          <w:rFonts w:ascii="Arial" w:hAnsi="Arial" w:cs="Arial"/>
          <w:color w:val="auto"/>
          <w:sz w:val="24"/>
          <w:szCs w:val="24"/>
        </w:rPr>
        <w:t xml:space="preserve"> efficiency and productivity, less travel costs </w:t>
      </w:r>
      <w:r w:rsidR="00390ADC">
        <w:rPr>
          <w:rFonts w:ascii="Arial" w:hAnsi="Arial" w:cs="Arial"/>
          <w:color w:val="auto"/>
          <w:sz w:val="24"/>
          <w:szCs w:val="24"/>
        </w:rPr>
        <w:t xml:space="preserve">and </w:t>
      </w:r>
      <w:r w:rsidR="002645CE">
        <w:rPr>
          <w:rFonts w:ascii="Arial" w:hAnsi="Arial" w:cs="Arial"/>
          <w:color w:val="auto"/>
          <w:sz w:val="24"/>
          <w:szCs w:val="24"/>
        </w:rPr>
        <w:t xml:space="preserve">overhead </w:t>
      </w:r>
      <w:r w:rsidR="00390ADC">
        <w:rPr>
          <w:rFonts w:ascii="Arial" w:hAnsi="Arial" w:cs="Arial"/>
          <w:color w:val="auto"/>
          <w:sz w:val="24"/>
          <w:szCs w:val="24"/>
        </w:rPr>
        <w:t xml:space="preserve">savings for the organisation, </w:t>
      </w:r>
      <w:r w:rsidR="00DF6F68">
        <w:rPr>
          <w:rFonts w:ascii="Arial" w:hAnsi="Arial" w:cs="Arial"/>
          <w:color w:val="auto"/>
          <w:sz w:val="24"/>
          <w:szCs w:val="24"/>
        </w:rPr>
        <w:t xml:space="preserve">however </w:t>
      </w:r>
      <w:r w:rsidR="00E46D84">
        <w:rPr>
          <w:rFonts w:ascii="Arial" w:hAnsi="Arial" w:cs="Arial"/>
          <w:color w:val="auto"/>
          <w:sz w:val="24"/>
          <w:szCs w:val="24"/>
        </w:rPr>
        <w:t xml:space="preserve">there are disadvantages, </w:t>
      </w:r>
      <w:r w:rsidR="00DF6F68">
        <w:rPr>
          <w:rFonts w:ascii="Arial" w:hAnsi="Arial" w:cs="Arial"/>
          <w:color w:val="auto"/>
          <w:sz w:val="24"/>
          <w:szCs w:val="24"/>
        </w:rPr>
        <w:t>including</w:t>
      </w:r>
      <w:r w:rsidR="008F2B30">
        <w:rPr>
          <w:rFonts w:ascii="Arial" w:hAnsi="Arial" w:cs="Arial"/>
          <w:color w:val="auto"/>
          <w:sz w:val="24"/>
          <w:szCs w:val="24"/>
        </w:rPr>
        <w:t xml:space="preserve"> </w:t>
      </w:r>
      <w:r w:rsidR="00364DF9">
        <w:rPr>
          <w:rFonts w:ascii="Arial" w:hAnsi="Arial" w:cs="Arial"/>
          <w:color w:val="auto"/>
          <w:sz w:val="24"/>
          <w:szCs w:val="24"/>
        </w:rPr>
        <w:t xml:space="preserve">employees </w:t>
      </w:r>
      <w:r w:rsidR="008F2B30">
        <w:rPr>
          <w:rFonts w:ascii="Arial" w:hAnsi="Arial" w:cs="Arial"/>
          <w:color w:val="auto"/>
          <w:sz w:val="24"/>
          <w:szCs w:val="24"/>
        </w:rPr>
        <w:t xml:space="preserve">not </w:t>
      </w:r>
      <w:r w:rsidR="00364DF9">
        <w:rPr>
          <w:rFonts w:ascii="Arial" w:hAnsi="Arial" w:cs="Arial"/>
          <w:color w:val="auto"/>
          <w:sz w:val="24"/>
          <w:szCs w:val="24"/>
        </w:rPr>
        <w:t>being able to use their employee voice.</w:t>
      </w:r>
      <w:r w:rsidR="008F2B30">
        <w:rPr>
          <w:rFonts w:ascii="Arial" w:hAnsi="Arial" w:cs="Arial"/>
          <w:color w:val="auto"/>
          <w:sz w:val="24"/>
          <w:szCs w:val="24"/>
        </w:rPr>
        <w:t xml:space="preserve">  </w:t>
      </w:r>
      <w:r w:rsidR="0003510C">
        <w:rPr>
          <w:rFonts w:ascii="Arial" w:hAnsi="Arial" w:cs="Arial"/>
          <w:color w:val="auto"/>
          <w:sz w:val="24"/>
          <w:szCs w:val="24"/>
        </w:rPr>
        <w:t>Enforcing</w:t>
      </w:r>
      <w:r w:rsidR="00905AFF">
        <w:rPr>
          <w:rFonts w:ascii="Arial" w:hAnsi="Arial" w:cs="Arial"/>
          <w:color w:val="auto"/>
          <w:sz w:val="24"/>
          <w:szCs w:val="24"/>
        </w:rPr>
        <w:t xml:space="preserve"> </w:t>
      </w:r>
      <w:r w:rsidR="005539F1">
        <w:rPr>
          <w:rFonts w:ascii="Arial" w:hAnsi="Arial" w:cs="Arial"/>
          <w:color w:val="auto"/>
          <w:sz w:val="24"/>
          <w:szCs w:val="24"/>
        </w:rPr>
        <w:t xml:space="preserve">employees </w:t>
      </w:r>
      <w:r w:rsidR="00905AFF">
        <w:rPr>
          <w:rFonts w:ascii="Arial" w:hAnsi="Arial" w:cs="Arial"/>
          <w:color w:val="auto"/>
          <w:sz w:val="24"/>
          <w:szCs w:val="24"/>
        </w:rPr>
        <w:t xml:space="preserve">to </w:t>
      </w:r>
      <w:r w:rsidR="005539F1">
        <w:rPr>
          <w:rFonts w:ascii="Arial" w:hAnsi="Arial" w:cs="Arial"/>
          <w:color w:val="auto"/>
          <w:sz w:val="24"/>
          <w:szCs w:val="24"/>
        </w:rPr>
        <w:t>work from home</w:t>
      </w:r>
      <w:r w:rsidR="001D1809">
        <w:rPr>
          <w:rFonts w:ascii="Arial" w:hAnsi="Arial" w:cs="Arial"/>
          <w:color w:val="auto"/>
          <w:sz w:val="24"/>
          <w:szCs w:val="24"/>
        </w:rPr>
        <w:t xml:space="preserve"> without</w:t>
      </w:r>
      <w:r w:rsidR="005539F1">
        <w:rPr>
          <w:rFonts w:ascii="Arial" w:hAnsi="Arial" w:cs="Arial"/>
          <w:color w:val="auto"/>
          <w:sz w:val="24"/>
          <w:szCs w:val="24"/>
        </w:rPr>
        <w:t xml:space="preserve"> follow</w:t>
      </w:r>
      <w:r w:rsidR="001D1809">
        <w:rPr>
          <w:rFonts w:ascii="Arial" w:hAnsi="Arial" w:cs="Arial"/>
          <w:color w:val="auto"/>
          <w:sz w:val="24"/>
          <w:szCs w:val="24"/>
        </w:rPr>
        <w:t>ing</w:t>
      </w:r>
      <w:r w:rsidR="005539F1">
        <w:rPr>
          <w:rFonts w:ascii="Arial" w:hAnsi="Arial" w:cs="Arial"/>
          <w:color w:val="auto"/>
          <w:sz w:val="24"/>
          <w:szCs w:val="24"/>
        </w:rPr>
        <w:t xml:space="preserve"> </w:t>
      </w:r>
      <w:r w:rsidR="00204D06">
        <w:rPr>
          <w:rFonts w:ascii="Arial" w:hAnsi="Arial" w:cs="Arial"/>
          <w:color w:val="auto"/>
          <w:sz w:val="24"/>
          <w:szCs w:val="24"/>
        </w:rPr>
        <w:t xml:space="preserve">appropriate </w:t>
      </w:r>
      <w:r w:rsidR="00204D06">
        <w:rPr>
          <w:rFonts w:ascii="Arial" w:hAnsi="Arial" w:cs="Arial"/>
          <w:color w:val="auto"/>
          <w:sz w:val="24"/>
          <w:szCs w:val="24"/>
        </w:rPr>
        <w:lastRenderedPageBreak/>
        <w:t>consultation process</w:t>
      </w:r>
      <w:r w:rsidR="001D1809">
        <w:rPr>
          <w:rFonts w:ascii="Arial" w:hAnsi="Arial" w:cs="Arial"/>
          <w:color w:val="auto"/>
          <w:sz w:val="24"/>
          <w:szCs w:val="24"/>
        </w:rPr>
        <w:t>es</w:t>
      </w:r>
      <w:r w:rsidR="0003510C">
        <w:rPr>
          <w:rFonts w:ascii="Arial" w:hAnsi="Arial" w:cs="Arial"/>
          <w:color w:val="auto"/>
          <w:sz w:val="24"/>
          <w:szCs w:val="24"/>
        </w:rPr>
        <w:t xml:space="preserve"> </w:t>
      </w:r>
      <w:r w:rsidR="00204D06">
        <w:rPr>
          <w:rFonts w:ascii="Arial" w:hAnsi="Arial" w:cs="Arial"/>
          <w:color w:val="auto"/>
          <w:sz w:val="24"/>
          <w:szCs w:val="24"/>
        </w:rPr>
        <w:t xml:space="preserve">could lead to employees bringing grievances </w:t>
      </w:r>
      <w:r w:rsidR="0003510C">
        <w:rPr>
          <w:rFonts w:ascii="Arial" w:hAnsi="Arial" w:cs="Arial"/>
          <w:color w:val="auto"/>
          <w:sz w:val="24"/>
          <w:szCs w:val="24"/>
        </w:rPr>
        <w:t>and</w:t>
      </w:r>
      <w:r w:rsidR="0083202F">
        <w:rPr>
          <w:rFonts w:ascii="Arial" w:hAnsi="Arial" w:cs="Arial"/>
          <w:color w:val="auto"/>
          <w:sz w:val="24"/>
          <w:szCs w:val="24"/>
        </w:rPr>
        <w:t xml:space="preserve"> consider</w:t>
      </w:r>
      <w:r w:rsidR="0003510C">
        <w:rPr>
          <w:rFonts w:ascii="Arial" w:hAnsi="Arial" w:cs="Arial"/>
          <w:color w:val="auto"/>
          <w:sz w:val="24"/>
          <w:szCs w:val="24"/>
        </w:rPr>
        <w:t>ing</w:t>
      </w:r>
      <w:r w:rsidR="0083202F">
        <w:rPr>
          <w:rFonts w:ascii="Arial" w:hAnsi="Arial" w:cs="Arial"/>
          <w:color w:val="auto"/>
          <w:sz w:val="24"/>
          <w:szCs w:val="24"/>
        </w:rPr>
        <w:t xml:space="preserve"> </w:t>
      </w:r>
      <w:r w:rsidR="0003510C">
        <w:rPr>
          <w:rFonts w:ascii="Arial" w:hAnsi="Arial" w:cs="Arial"/>
          <w:color w:val="auto"/>
          <w:sz w:val="24"/>
          <w:szCs w:val="24"/>
        </w:rPr>
        <w:t>if</w:t>
      </w:r>
      <w:r w:rsidR="0083202F">
        <w:rPr>
          <w:rFonts w:ascii="Arial" w:hAnsi="Arial" w:cs="Arial"/>
          <w:color w:val="auto"/>
          <w:sz w:val="24"/>
          <w:szCs w:val="24"/>
        </w:rPr>
        <w:t xml:space="preserve"> the organisation has breached its implied terms of trust and confidence, leading to claims of constructive dismissals</w:t>
      </w:r>
      <w:r w:rsidR="000B1F32">
        <w:rPr>
          <w:rFonts w:ascii="Arial" w:hAnsi="Arial" w:cs="Arial"/>
          <w:color w:val="auto"/>
          <w:sz w:val="24"/>
          <w:szCs w:val="24"/>
        </w:rPr>
        <w:t xml:space="preserve"> (</w:t>
      </w:r>
      <w:proofErr w:type="spellStart"/>
      <w:r w:rsidR="000B1F32">
        <w:rPr>
          <w:rFonts w:ascii="Arial" w:hAnsi="Arial" w:cs="Arial"/>
          <w:i/>
          <w:color w:val="auto"/>
          <w:sz w:val="24"/>
          <w:szCs w:val="24"/>
        </w:rPr>
        <w:t>Meves</w:t>
      </w:r>
      <w:proofErr w:type="spellEnd"/>
      <w:r w:rsidR="000B1F32">
        <w:rPr>
          <w:rFonts w:ascii="Arial" w:hAnsi="Arial" w:cs="Arial"/>
          <w:i/>
          <w:color w:val="auto"/>
          <w:sz w:val="24"/>
          <w:szCs w:val="24"/>
        </w:rPr>
        <w:t>, 2016)</w:t>
      </w:r>
      <w:r w:rsidR="0083202F">
        <w:rPr>
          <w:rFonts w:ascii="Arial" w:hAnsi="Arial" w:cs="Arial"/>
          <w:color w:val="auto"/>
          <w:sz w:val="24"/>
          <w:szCs w:val="24"/>
        </w:rPr>
        <w:t>.</w:t>
      </w:r>
    </w:p>
    <w:p w14:paraId="20F25782" w14:textId="0C13D34C" w:rsidR="00CB2948" w:rsidRDefault="00CB2948" w:rsidP="0088508F">
      <w:pPr>
        <w:spacing w:before="0" w:after="0"/>
        <w:rPr>
          <w:rFonts w:ascii="Arial" w:hAnsi="Arial" w:cs="Arial"/>
          <w:color w:val="auto"/>
          <w:sz w:val="24"/>
          <w:szCs w:val="24"/>
        </w:rPr>
      </w:pPr>
    </w:p>
    <w:p w14:paraId="6F9DBF82" w14:textId="54D793D9" w:rsidR="00CB2948" w:rsidRDefault="00CB2948" w:rsidP="0088508F">
      <w:pPr>
        <w:spacing w:before="0" w:after="0"/>
        <w:rPr>
          <w:rFonts w:ascii="Arial" w:hAnsi="Arial" w:cs="Arial"/>
          <w:i/>
          <w:color w:val="auto"/>
          <w:sz w:val="24"/>
          <w:szCs w:val="24"/>
        </w:rPr>
      </w:pPr>
      <w:r>
        <w:rPr>
          <w:rFonts w:ascii="Arial" w:hAnsi="Arial" w:cs="Arial"/>
          <w:color w:val="auto"/>
          <w:sz w:val="24"/>
          <w:szCs w:val="24"/>
        </w:rPr>
        <w:t>Health and safety provision</w:t>
      </w:r>
      <w:r w:rsidR="00E44AD6">
        <w:rPr>
          <w:rFonts w:ascii="Arial" w:hAnsi="Arial" w:cs="Arial"/>
          <w:color w:val="auto"/>
          <w:sz w:val="24"/>
          <w:szCs w:val="24"/>
        </w:rPr>
        <w:t>s</w:t>
      </w:r>
      <w:r>
        <w:rPr>
          <w:rFonts w:ascii="Arial" w:hAnsi="Arial" w:cs="Arial"/>
          <w:color w:val="auto"/>
          <w:sz w:val="24"/>
          <w:szCs w:val="24"/>
        </w:rPr>
        <w:t xml:space="preserve"> </w:t>
      </w:r>
      <w:r w:rsidR="00E44AD6">
        <w:rPr>
          <w:rFonts w:ascii="Arial" w:hAnsi="Arial" w:cs="Arial"/>
          <w:color w:val="auto"/>
          <w:sz w:val="24"/>
          <w:szCs w:val="24"/>
        </w:rPr>
        <w:t>need</w:t>
      </w:r>
      <w:r>
        <w:rPr>
          <w:rFonts w:ascii="Arial" w:hAnsi="Arial" w:cs="Arial"/>
          <w:color w:val="auto"/>
          <w:sz w:val="24"/>
          <w:szCs w:val="24"/>
        </w:rPr>
        <w:t xml:space="preserve"> to be considered in relation to</w:t>
      </w:r>
      <w:r w:rsidR="001D19DA">
        <w:rPr>
          <w:rFonts w:ascii="Arial" w:hAnsi="Arial" w:cs="Arial"/>
          <w:color w:val="auto"/>
          <w:sz w:val="24"/>
          <w:szCs w:val="24"/>
        </w:rPr>
        <w:t xml:space="preserve"> both</w:t>
      </w:r>
      <w:r>
        <w:rPr>
          <w:rFonts w:ascii="Arial" w:hAnsi="Arial" w:cs="Arial"/>
          <w:color w:val="auto"/>
          <w:sz w:val="24"/>
          <w:szCs w:val="24"/>
        </w:rPr>
        <w:t xml:space="preserve"> physical and mental health</w:t>
      </w:r>
      <w:r w:rsidR="00B95046">
        <w:rPr>
          <w:rFonts w:ascii="Arial" w:hAnsi="Arial" w:cs="Arial"/>
          <w:color w:val="auto"/>
          <w:sz w:val="24"/>
          <w:szCs w:val="24"/>
        </w:rPr>
        <w:t xml:space="preserve">.  </w:t>
      </w:r>
      <w:r w:rsidR="00323A54">
        <w:rPr>
          <w:rFonts w:ascii="Arial" w:hAnsi="Arial" w:cs="Arial"/>
          <w:color w:val="auto"/>
          <w:sz w:val="24"/>
          <w:szCs w:val="24"/>
        </w:rPr>
        <w:t>Taking away social interactions</w:t>
      </w:r>
      <w:r w:rsidR="001E32E8">
        <w:rPr>
          <w:rFonts w:ascii="Arial" w:hAnsi="Arial" w:cs="Arial"/>
          <w:color w:val="auto"/>
          <w:sz w:val="24"/>
          <w:szCs w:val="24"/>
        </w:rPr>
        <w:t xml:space="preserve"> way </w:t>
      </w:r>
      <w:r w:rsidR="0098544E">
        <w:rPr>
          <w:rFonts w:ascii="Arial" w:hAnsi="Arial" w:cs="Arial"/>
          <w:color w:val="auto"/>
          <w:sz w:val="24"/>
          <w:szCs w:val="24"/>
        </w:rPr>
        <w:t>can lead to feeling</w:t>
      </w:r>
      <w:r w:rsidR="0072779F">
        <w:rPr>
          <w:rFonts w:ascii="Arial" w:hAnsi="Arial" w:cs="Arial"/>
          <w:color w:val="auto"/>
          <w:sz w:val="24"/>
          <w:szCs w:val="24"/>
        </w:rPr>
        <w:t>s of</w:t>
      </w:r>
      <w:r w:rsidR="0098544E">
        <w:rPr>
          <w:rFonts w:ascii="Arial" w:hAnsi="Arial" w:cs="Arial"/>
          <w:color w:val="auto"/>
          <w:sz w:val="24"/>
          <w:szCs w:val="24"/>
        </w:rPr>
        <w:t xml:space="preserve"> isolat</w:t>
      </w:r>
      <w:r w:rsidR="0072779F">
        <w:rPr>
          <w:rFonts w:ascii="Arial" w:hAnsi="Arial" w:cs="Arial"/>
          <w:color w:val="auto"/>
          <w:sz w:val="24"/>
          <w:szCs w:val="24"/>
        </w:rPr>
        <w:t>ion</w:t>
      </w:r>
      <w:r w:rsidR="00976F2D">
        <w:rPr>
          <w:rFonts w:ascii="Arial" w:hAnsi="Arial" w:cs="Arial"/>
          <w:color w:val="auto"/>
          <w:sz w:val="24"/>
          <w:szCs w:val="24"/>
        </w:rPr>
        <w:t xml:space="preserve"> and depress</w:t>
      </w:r>
      <w:r w:rsidR="0072779F">
        <w:rPr>
          <w:rFonts w:ascii="Arial" w:hAnsi="Arial" w:cs="Arial"/>
          <w:color w:val="auto"/>
          <w:sz w:val="24"/>
          <w:szCs w:val="24"/>
        </w:rPr>
        <w:t>ion</w:t>
      </w:r>
      <w:r w:rsidR="00976F2D">
        <w:rPr>
          <w:rFonts w:ascii="Arial" w:hAnsi="Arial" w:cs="Arial"/>
          <w:color w:val="auto"/>
          <w:sz w:val="24"/>
          <w:szCs w:val="24"/>
        </w:rPr>
        <w:t xml:space="preserve">.   Employers therefore </w:t>
      </w:r>
      <w:r w:rsidR="00CF62A9">
        <w:rPr>
          <w:rFonts w:ascii="Arial" w:hAnsi="Arial" w:cs="Arial"/>
          <w:color w:val="auto"/>
          <w:sz w:val="24"/>
          <w:szCs w:val="24"/>
        </w:rPr>
        <w:t xml:space="preserve">should ensure that regular face-to-face meetings with managers and colleagues </w:t>
      </w:r>
      <w:r w:rsidR="00CB5B7B">
        <w:rPr>
          <w:rFonts w:ascii="Arial" w:hAnsi="Arial" w:cs="Arial"/>
          <w:color w:val="auto"/>
          <w:sz w:val="24"/>
          <w:szCs w:val="24"/>
        </w:rPr>
        <w:t>and</w:t>
      </w:r>
      <w:r w:rsidR="0047102C">
        <w:rPr>
          <w:rFonts w:ascii="Arial" w:hAnsi="Arial" w:cs="Arial"/>
          <w:color w:val="auto"/>
          <w:sz w:val="24"/>
          <w:szCs w:val="24"/>
        </w:rPr>
        <w:t xml:space="preserve"> being contactable be way of instant messaging, </w:t>
      </w:r>
      <w:r w:rsidR="00CB5B7B">
        <w:rPr>
          <w:rFonts w:ascii="Arial" w:hAnsi="Arial" w:cs="Arial"/>
          <w:color w:val="auto"/>
          <w:sz w:val="24"/>
          <w:szCs w:val="24"/>
        </w:rPr>
        <w:t xml:space="preserve">with </w:t>
      </w:r>
      <w:r w:rsidR="0047102C">
        <w:rPr>
          <w:rFonts w:ascii="Arial" w:hAnsi="Arial" w:cs="Arial"/>
          <w:color w:val="auto"/>
          <w:sz w:val="24"/>
          <w:szCs w:val="24"/>
        </w:rPr>
        <w:t xml:space="preserve">conference calls </w:t>
      </w:r>
      <w:r w:rsidR="00FE55F1">
        <w:rPr>
          <w:rFonts w:ascii="Arial" w:hAnsi="Arial" w:cs="Arial"/>
          <w:color w:val="auto"/>
          <w:sz w:val="24"/>
          <w:szCs w:val="24"/>
        </w:rPr>
        <w:t xml:space="preserve">and video calls </w:t>
      </w:r>
      <w:r w:rsidR="00527B46">
        <w:rPr>
          <w:rFonts w:ascii="Arial" w:hAnsi="Arial" w:cs="Arial"/>
          <w:color w:val="auto"/>
          <w:sz w:val="24"/>
          <w:szCs w:val="24"/>
        </w:rPr>
        <w:t xml:space="preserve">being scheduled to enable employees </w:t>
      </w:r>
      <w:r w:rsidR="00232351">
        <w:rPr>
          <w:rFonts w:ascii="Arial" w:hAnsi="Arial" w:cs="Arial"/>
          <w:color w:val="auto"/>
          <w:sz w:val="24"/>
          <w:szCs w:val="24"/>
        </w:rPr>
        <w:t xml:space="preserve">to feel </w:t>
      </w:r>
      <w:r w:rsidR="00831160">
        <w:rPr>
          <w:rFonts w:ascii="Arial" w:hAnsi="Arial" w:cs="Arial"/>
          <w:color w:val="auto"/>
          <w:sz w:val="24"/>
          <w:szCs w:val="24"/>
        </w:rPr>
        <w:t>connected</w:t>
      </w:r>
      <w:r w:rsidR="000B1F32">
        <w:rPr>
          <w:rFonts w:ascii="Arial" w:hAnsi="Arial" w:cs="Arial"/>
          <w:color w:val="auto"/>
          <w:sz w:val="24"/>
          <w:szCs w:val="24"/>
        </w:rPr>
        <w:t xml:space="preserve"> (</w:t>
      </w:r>
      <w:r w:rsidR="000B1F32">
        <w:rPr>
          <w:rFonts w:ascii="Arial" w:hAnsi="Arial" w:cs="Arial"/>
          <w:i/>
          <w:color w:val="auto"/>
          <w:sz w:val="24"/>
          <w:szCs w:val="24"/>
        </w:rPr>
        <w:t>ibid).</w:t>
      </w:r>
    </w:p>
    <w:p w14:paraId="6D4FD7F3" w14:textId="2B1C899A" w:rsidR="004F702E" w:rsidRDefault="004F702E" w:rsidP="0088508F">
      <w:pPr>
        <w:spacing w:before="0" w:after="0"/>
        <w:rPr>
          <w:rFonts w:ascii="Arial" w:hAnsi="Arial" w:cs="Arial"/>
          <w:i/>
          <w:color w:val="auto"/>
          <w:sz w:val="24"/>
          <w:szCs w:val="24"/>
        </w:rPr>
      </w:pPr>
    </w:p>
    <w:p w14:paraId="03FFAC4B" w14:textId="1930511D" w:rsidR="00CD35E2" w:rsidRDefault="00CD35E2" w:rsidP="0088508F">
      <w:pPr>
        <w:pStyle w:val="Heading1"/>
      </w:pPr>
      <w:r>
        <w:t xml:space="preserve">4.  </w:t>
      </w:r>
      <w:r w:rsidR="003B6815">
        <w:t>The roles and functions of the different parties to control and manage the employment relationship</w:t>
      </w:r>
    </w:p>
    <w:p w14:paraId="60241F55" w14:textId="1E392D12" w:rsidR="00976F2D" w:rsidRDefault="00557960" w:rsidP="0088508F">
      <w:pPr>
        <w:spacing w:before="0" w:after="0"/>
        <w:rPr>
          <w:rFonts w:ascii="Arial" w:hAnsi="Arial" w:cs="Arial"/>
          <w:i/>
          <w:color w:val="auto"/>
          <w:sz w:val="24"/>
          <w:szCs w:val="24"/>
        </w:rPr>
      </w:pPr>
      <w:r>
        <w:rPr>
          <w:rFonts w:ascii="Arial" w:hAnsi="Arial" w:cs="Arial"/>
          <w:color w:val="auto"/>
          <w:sz w:val="24"/>
          <w:szCs w:val="24"/>
        </w:rPr>
        <w:t xml:space="preserve">The different parties involved in the employment relationship are </w:t>
      </w:r>
      <w:r w:rsidR="00C270B5">
        <w:rPr>
          <w:rFonts w:ascii="Arial" w:hAnsi="Arial" w:cs="Arial"/>
          <w:color w:val="auto"/>
          <w:sz w:val="24"/>
          <w:szCs w:val="24"/>
        </w:rPr>
        <w:t>managers, employees</w:t>
      </w:r>
      <w:r w:rsidR="00C95F5C">
        <w:rPr>
          <w:rFonts w:ascii="Arial" w:hAnsi="Arial" w:cs="Arial"/>
          <w:color w:val="auto"/>
          <w:sz w:val="24"/>
          <w:szCs w:val="24"/>
        </w:rPr>
        <w:t xml:space="preserve">, </w:t>
      </w:r>
      <w:r w:rsidR="00C270B5">
        <w:rPr>
          <w:rFonts w:ascii="Arial" w:hAnsi="Arial" w:cs="Arial"/>
          <w:color w:val="auto"/>
          <w:sz w:val="24"/>
          <w:szCs w:val="24"/>
        </w:rPr>
        <w:t>employee representatives</w:t>
      </w:r>
      <w:r w:rsidR="00C95F5C">
        <w:rPr>
          <w:rFonts w:ascii="Arial" w:hAnsi="Arial" w:cs="Arial"/>
          <w:color w:val="auto"/>
          <w:sz w:val="24"/>
          <w:szCs w:val="24"/>
        </w:rPr>
        <w:t xml:space="preserve">, employers’ associations and the government i.e. </w:t>
      </w:r>
      <w:r w:rsidR="00C95F5C" w:rsidRPr="00C95F5C">
        <w:rPr>
          <w:rFonts w:ascii="Arial" w:hAnsi="Arial" w:cs="Arial"/>
          <w:color w:val="auto"/>
          <w:sz w:val="24"/>
          <w:szCs w:val="24"/>
        </w:rPr>
        <w:t>Acas, CAC</w:t>
      </w:r>
      <w:r w:rsidR="00C95F5C">
        <w:rPr>
          <w:rFonts w:ascii="Arial" w:hAnsi="Arial" w:cs="Arial"/>
          <w:color w:val="auto"/>
          <w:sz w:val="24"/>
          <w:szCs w:val="24"/>
        </w:rPr>
        <w:t xml:space="preserve"> and </w:t>
      </w:r>
      <w:r w:rsidR="00C95F5C" w:rsidRPr="00C95F5C">
        <w:rPr>
          <w:rFonts w:ascii="Arial" w:hAnsi="Arial" w:cs="Arial"/>
          <w:color w:val="auto"/>
          <w:sz w:val="24"/>
          <w:szCs w:val="24"/>
        </w:rPr>
        <w:t>Certification Officer</w:t>
      </w:r>
      <w:r w:rsidR="004C62D7">
        <w:rPr>
          <w:rFonts w:ascii="Arial" w:hAnsi="Arial" w:cs="Arial"/>
          <w:color w:val="auto"/>
          <w:sz w:val="24"/>
          <w:szCs w:val="24"/>
        </w:rPr>
        <w:t xml:space="preserve">.  The purpose </w:t>
      </w:r>
      <w:r w:rsidR="00C95F5C">
        <w:rPr>
          <w:rFonts w:ascii="Arial" w:hAnsi="Arial" w:cs="Arial"/>
          <w:color w:val="auto"/>
          <w:sz w:val="24"/>
          <w:szCs w:val="24"/>
        </w:rPr>
        <w:t xml:space="preserve">includes the job, reward and career of individual employees and the communications and culture of the organisation as it impacts upon them.  It may also incorporate collective agreements and joint employee relations mechanisms such as work committees.  The formal aspects </w:t>
      </w:r>
      <w:proofErr w:type="gramStart"/>
      <w:r w:rsidR="00C95F5C">
        <w:rPr>
          <w:rFonts w:ascii="Arial" w:hAnsi="Arial" w:cs="Arial"/>
          <w:color w:val="auto"/>
          <w:sz w:val="24"/>
          <w:szCs w:val="24"/>
        </w:rPr>
        <w:t>includes</w:t>
      </w:r>
      <w:proofErr w:type="gramEnd"/>
      <w:r w:rsidR="00C95F5C">
        <w:rPr>
          <w:rFonts w:ascii="Arial" w:hAnsi="Arial" w:cs="Arial"/>
          <w:color w:val="auto"/>
          <w:sz w:val="24"/>
          <w:szCs w:val="24"/>
        </w:rPr>
        <w:t xml:space="preserve"> rules and procedures whilst the informal aspects includes understanding, expectations and assumptions.  The employment relationship operates at different levels for example, management to employees, and managers to individual employees and their </w:t>
      </w:r>
      <w:r w:rsidR="00C95F5C">
        <w:rPr>
          <w:rFonts w:ascii="Arial" w:hAnsi="Arial" w:cs="Arial"/>
          <w:color w:val="auto"/>
          <w:sz w:val="24"/>
          <w:szCs w:val="24"/>
        </w:rPr>
        <w:lastRenderedPageBreak/>
        <w:t>representatives.  The undertaking of the relationship is affected by procedures such as communications and consultation, and the management style established by individual managers (</w:t>
      </w:r>
      <w:r w:rsidR="00C95F5C">
        <w:rPr>
          <w:rFonts w:ascii="Arial" w:hAnsi="Arial" w:cs="Arial"/>
          <w:i/>
          <w:color w:val="auto"/>
          <w:sz w:val="24"/>
          <w:szCs w:val="24"/>
        </w:rPr>
        <w:t>Armstrong, 2003).</w:t>
      </w:r>
    </w:p>
    <w:p w14:paraId="2D9A8B4C" w14:textId="1CDE9EA1" w:rsidR="00C95F5C" w:rsidRDefault="00C95F5C" w:rsidP="0088508F">
      <w:pPr>
        <w:spacing w:before="0" w:after="0"/>
        <w:rPr>
          <w:rFonts w:ascii="Arial" w:hAnsi="Arial" w:cs="Arial"/>
          <w:i/>
          <w:color w:val="auto"/>
          <w:sz w:val="24"/>
          <w:szCs w:val="24"/>
        </w:rPr>
      </w:pPr>
    </w:p>
    <w:p w14:paraId="23784CEC" w14:textId="5E7965AB" w:rsidR="00C95F5C" w:rsidRDefault="00C95F5C" w:rsidP="0088508F">
      <w:pPr>
        <w:spacing w:before="0" w:after="0"/>
        <w:rPr>
          <w:rFonts w:ascii="Arial" w:hAnsi="Arial" w:cs="Arial"/>
          <w:color w:val="auto"/>
          <w:sz w:val="24"/>
          <w:szCs w:val="24"/>
        </w:rPr>
      </w:pPr>
      <w:r>
        <w:rPr>
          <w:rFonts w:ascii="Arial" w:hAnsi="Arial" w:cs="Arial"/>
          <w:color w:val="auto"/>
          <w:sz w:val="24"/>
          <w:szCs w:val="24"/>
        </w:rPr>
        <w:t xml:space="preserve">The employer has various rights in relation to employees.  They </w:t>
      </w:r>
      <w:proofErr w:type="gramStart"/>
      <w:r>
        <w:rPr>
          <w:rFonts w:ascii="Arial" w:hAnsi="Arial" w:cs="Arial"/>
          <w:color w:val="auto"/>
          <w:sz w:val="24"/>
          <w:szCs w:val="24"/>
        </w:rPr>
        <w:t>are able to</w:t>
      </w:r>
      <w:proofErr w:type="gramEnd"/>
      <w:r>
        <w:rPr>
          <w:rFonts w:ascii="Arial" w:hAnsi="Arial" w:cs="Arial"/>
          <w:color w:val="auto"/>
          <w:sz w:val="24"/>
          <w:szCs w:val="24"/>
        </w:rPr>
        <w:t xml:space="preserve"> appoint and dismiss them, change certain terms and conditions of employment for example relocation, closure or merger of the organisation’s functions, and bring about technological changes (</w:t>
      </w:r>
      <w:r>
        <w:rPr>
          <w:rFonts w:ascii="Arial" w:hAnsi="Arial" w:cs="Arial"/>
          <w:i/>
          <w:color w:val="auto"/>
          <w:sz w:val="24"/>
          <w:szCs w:val="24"/>
        </w:rPr>
        <w:t>Arora, 2014)</w:t>
      </w:r>
      <w:r>
        <w:rPr>
          <w:rFonts w:ascii="Arial" w:hAnsi="Arial" w:cs="Arial"/>
          <w:color w:val="auto"/>
          <w:sz w:val="24"/>
          <w:szCs w:val="24"/>
        </w:rPr>
        <w:t>.  Management have more power over how they conduct relationships with their employees with the main objectives being to control the work operations, achieve cost effectiveness, maintain managerial authority and move towards a unitary and independent approach (</w:t>
      </w:r>
      <w:r>
        <w:rPr>
          <w:rFonts w:ascii="Arial" w:hAnsi="Arial" w:cs="Arial"/>
          <w:i/>
          <w:color w:val="auto"/>
          <w:sz w:val="24"/>
          <w:szCs w:val="24"/>
        </w:rPr>
        <w:t>Armstrong, 2003).</w:t>
      </w:r>
    </w:p>
    <w:p w14:paraId="0913963D" w14:textId="4F775808" w:rsidR="00C95F5C" w:rsidRDefault="00C95F5C" w:rsidP="0088508F">
      <w:pPr>
        <w:spacing w:before="0" w:after="0"/>
        <w:rPr>
          <w:rFonts w:ascii="Arial" w:hAnsi="Arial" w:cs="Arial"/>
          <w:color w:val="auto"/>
          <w:sz w:val="24"/>
          <w:szCs w:val="24"/>
        </w:rPr>
      </w:pPr>
    </w:p>
    <w:p w14:paraId="30791BC0" w14:textId="723E3286" w:rsidR="00C95F5C" w:rsidRDefault="00C95F5C" w:rsidP="0088508F">
      <w:pPr>
        <w:spacing w:before="0" w:after="0"/>
        <w:rPr>
          <w:rFonts w:ascii="Arial" w:hAnsi="Arial" w:cs="Arial"/>
          <w:color w:val="auto"/>
          <w:sz w:val="24"/>
          <w:szCs w:val="24"/>
        </w:rPr>
      </w:pPr>
      <w:r>
        <w:rPr>
          <w:rFonts w:ascii="Arial" w:hAnsi="Arial" w:cs="Arial"/>
          <w:color w:val="auto"/>
          <w:sz w:val="24"/>
          <w:szCs w:val="24"/>
        </w:rPr>
        <w:t>Employees look to improve their terms and conditions of employment, discuss their views with managers and instigate grievances.  Employees also want to share decision making with managers and can unite to form unions (</w:t>
      </w:r>
      <w:r>
        <w:rPr>
          <w:rFonts w:ascii="Arial" w:hAnsi="Arial" w:cs="Arial"/>
          <w:i/>
          <w:color w:val="auto"/>
          <w:sz w:val="24"/>
          <w:szCs w:val="24"/>
        </w:rPr>
        <w:t>Arora, 2014)</w:t>
      </w:r>
      <w:r>
        <w:rPr>
          <w:rFonts w:ascii="Arial" w:hAnsi="Arial" w:cs="Arial"/>
          <w:color w:val="auto"/>
          <w:sz w:val="24"/>
          <w:szCs w:val="24"/>
        </w:rPr>
        <w:t>.</w:t>
      </w:r>
    </w:p>
    <w:p w14:paraId="572543FA" w14:textId="634E9AD1" w:rsidR="00C95F5C" w:rsidRDefault="00C95F5C" w:rsidP="0088508F">
      <w:pPr>
        <w:spacing w:before="0" w:after="0"/>
        <w:rPr>
          <w:rFonts w:ascii="Arial" w:hAnsi="Arial" w:cs="Arial"/>
          <w:color w:val="auto"/>
          <w:sz w:val="24"/>
          <w:szCs w:val="24"/>
        </w:rPr>
      </w:pPr>
    </w:p>
    <w:p w14:paraId="59962F12" w14:textId="77777777" w:rsidR="001F47F2" w:rsidRDefault="001F47F2" w:rsidP="0088508F">
      <w:pPr>
        <w:spacing w:before="0" w:after="0"/>
        <w:rPr>
          <w:rFonts w:ascii="Arial" w:hAnsi="Arial" w:cs="Arial"/>
          <w:color w:val="auto"/>
          <w:sz w:val="24"/>
          <w:szCs w:val="24"/>
        </w:rPr>
      </w:pPr>
    </w:p>
    <w:p w14:paraId="60D4C6C1" w14:textId="03E917BF" w:rsidR="00C95F5C" w:rsidRDefault="00C95F5C" w:rsidP="0088508F">
      <w:pPr>
        <w:spacing w:before="0" w:after="0"/>
        <w:rPr>
          <w:rFonts w:ascii="Arial" w:hAnsi="Arial" w:cs="Arial"/>
          <w:color w:val="auto"/>
          <w:sz w:val="24"/>
          <w:szCs w:val="24"/>
        </w:rPr>
      </w:pPr>
      <w:r>
        <w:rPr>
          <w:rFonts w:ascii="Arial" w:hAnsi="Arial" w:cs="Arial"/>
          <w:color w:val="auto"/>
          <w:sz w:val="24"/>
          <w:szCs w:val="24"/>
        </w:rPr>
        <w:t xml:space="preserve">The role of trade unions is to represent and protect the interests of its’ members and regulate the balance of power between the employer and employee.  Trade unions obtain through collective bargaining and voice, improved terms and conditions of employment for example pay, working hours, and annual leave as well as to provide protection to its members in relation to employment issues such as grievances, disciplinaries and redundancy.  Trade unions ensure managers are aware that there may be an alternative view on key issues that affect employees.  Unions also see their </w:t>
      </w:r>
      <w:r>
        <w:rPr>
          <w:rFonts w:ascii="Arial" w:hAnsi="Arial" w:cs="Arial"/>
          <w:color w:val="auto"/>
          <w:sz w:val="24"/>
          <w:szCs w:val="24"/>
        </w:rPr>
        <w:lastRenderedPageBreak/>
        <w:t>role as engaging with managers in relation to decision making on matters affecting their members (</w:t>
      </w:r>
      <w:r>
        <w:rPr>
          <w:rFonts w:ascii="Arial" w:hAnsi="Arial" w:cs="Arial"/>
          <w:i/>
          <w:color w:val="auto"/>
          <w:sz w:val="24"/>
          <w:szCs w:val="24"/>
        </w:rPr>
        <w:t>Armstrong, 2003).</w:t>
      </w:r>
    </w:p>
    <w:p w14:paraId="104D50F9" w14:textId="738E2AE8" w:rsidR="00C95F5C" w:rsidRDefault="00C95F5C" w:rsidP="0088508F">
      <w:pPr>
        <w:spacing w:before="0" w:after="0"/>
        <w:rPr>
          <w:rFonts w:ascii="Arial" w:hAnsi="Arial" w:cs="Arial"/>
          <w:color w:val="auto"/>
          <w:sz w:val="24"/>
          <w:szCs w:val="24"/>
        </w:rPr>
      </w:pPr>
    </w:p>
    <w:p w14:paraId="3010ED4F" w14:textId="45733CDD" w:rsidR="00C95F5C" w:rsidRPr="00C95F5C" w:rsidRDefault="00C95F5C" w:rsidP="0088508F">
      <w:pPr>
        <w:spacing w:before="0" w:after="0"/>
        <w:rPr>
          <w:rFonts w:ascii="Arial" w:hAnsi="Arial" w:cs="Arial"/>
          <w:i/>
          <w:color w:val="auto"/>
          <w:sz w:val="24"/>
          <w:szCs w:val="24"/>
        </w:rPr>
      </w:pPr>
      <w:r>
        <w:rPr>
          <w:rFonts w:ascii="Arial" w:hAnsi="Arial" w:cs="Arial"/>
          <w:color w:val="auto"/>
          <w:sz w:val="24"/>
          <w:szCs w:val="24"/>
        </w:rPr>
        <w:t xml:space="preserve">Staff associations are often seen as being under the control of the employer and don’t have the independence to represent the interests of their members, however most of these associations would argue this.  Some associations are registered as trade unions although they </w:t>
      </w:r>
      <w:proofErr w:type="gramStart"/>
      <w:r>
        <w:rPr>
          <w:rFonts w:ascii="Arial" w:hAnsi="Arial" w:cs="Arial"/>
          <w:color w:val="auto"/>
          <w:sz w:val="24"/>
          <w:szCs w:val="24"/>
        </w:rPr>
        <w:t>have to</w:t>
      </w:r>
      <w:proofErr w:type="gramEnd"/>
      <w:r>
        <w:rPr>
          <w:rFonts w:ascii="Arial" w:hAnsi="Arial" w:cs="Arial"/>
          <w:color w:val="auto"/>
          <w:sz w:val="24"/>
          <w:szCs w:val="24"/>
        </w:rPr>
        <w:t xml:space="preserve"> adhere to the government about their independence from the employer.  Most associations however do not engage in negotiating with management over pay or conditions of employment and some exist solely to provide information and act as a consultation channel to management (</w:t>
      </w:r>
      <w:proofErr w:type="spellStart"/>
      <w:r>
        <w:rPr>
          <w:rFonts w:ascii="Arial" w:hAnsi="Arial" w:cs="Arial"/>
          <w:i/>
          <w:color w:val="auto"/>
          <w:sz w:val="24"/>
          <w:szCs w:val="24"/>
        </w:rPr>
        <w:t>Dundon</w:t>
      </w:r>
      <w:proofErr w:type="spellEnd"/>
      <w:r>
        <w:rPr>
          <w:rFonts w:ascii="Arial" w:hAnsi="Arial" w:cs="Arial"/>
          <w:i/>
          <w:color w:val="auto"/>
          <w:sz w:val="24"/>
          <w:szCs w:val="24"/>
        </w:rPr>
        <w:t xml:space="preserve"> and Rollinson, 2011).</w:t>
      </w:r>
    </w:p>
    <w:p w14:paraId="1CD7C392" w14:textId="77777777" w:rsidR="00C95F5C" w:rsidRDefault="00C95F5C" w:rsidP="0088508F">
      <w:pPr>
        <w:spacing w:before="0" w:after="0"/>
        <w:rPr>
          <w:rFonts w:ascii="Arial" w:hAnsi="Arial" w:cs="Arial"/>
          <w:color w:val="auto"/>
          <w:sz w:val="24"/>
          <w:szCs w:val="24"/>
        </w:rPr>
      </w:pPr>
    </w:p>
    <w:p w14:paraId="7B12B82A" w14:textId="50DEEAE4" w:rsidR="00C95F5C" w:rsidRPr="00C95F5C" w:rsidRDefault="00C95F5C" w:rsidP="0088508F">
      <w:pPr>
        <w:spacing w:before="0" w:after="0"/>
        <w:rPr>
          <w:rFonts w:ascii="Arial" w:hAnsi="Arial" w:cs="Arial"/>
          <w:i/>
          <w:color w:val="auto"/>
          <w:sz w:val="24"/>
          <w:szCs w:val="24"/>
        </w:rPr>
      </w:pPr>
      <w:r>
        <w:rPr>
          <w:rFonts w:ascii="Arial" w:hAnsi="Arial" w:cs="Arial"/>
          <w:color w:val="auto"/>
          <w:sz w:val="24"/>
          <w:szCs w:val="24"/>
        </w:rPr>
        <w:t>The government influence and regulate employment relations by way of laws, rules, agreements etc.  This category also includes third parties such as employment tribunal courts (</w:t>
      </w:r>
      <w:r>
        <w:rPr>
          <w:rFonts w:ascii="Arial" w:hAnsi="Arial" w:cs="Arial"/>
          <w:i/>
          <w:color w:val="auto"/>
          <w:sz w:val="24"/>
          <w:szCs w:val="24"/>
        </w:rPr>
        <w:t>Arora, 2014)</w:t>
      </w:r>
      <w:r>
        <w:rPr>
          <w:rFonts w:ascii="Arial" w:hAnsi="Arial" w:cs="Arial"/>
          <w:color w:val="auto"/>
          <w:sz w:val="24"/>
          <w:szCs w:val="24"/>
        </w:rPr>
        <w:t>.  The Advisory, Conciliation and Arbitration Service (ACAS) is an independent organisation set up by Parliament in 1975 following the passing of the Industrial Relations act (1971) when trade unions and employers requested an independent conciliation and arbitration service.  Its main objective is to improve employment relations by advising employers, employees and trade unions on their rights and duties and provide a mediation service between trade unions, employers and sometimes the government.  ACAS aims to resolve disputes between individual employees and management before they progress to an employment tribunal</w:t>
      </w:r>
      <w:r w:rsidR="00B921D1">
        <w:rPr>
          <w:rFonts w:ascii="Arial" w:hAnsi="Arial" w:cs="Arial"/>
          <w:color w:val="auto"/>
          <w:sz w:val="24"/>
          <w:szCs w:val="24"/>
        </w:rPr>
        <w:t xml:space="preserve"> </w:t>
      </w:r>
      <w:r>
        <w:rPr>
          <w:rFonts w:ascii="Arial" w:hAnsi="Arial" w:cs="Arial"/>
          <w:color w:val="auto"/>
          <w:sz w:val="24"/>
          <w:szCs w:val="24"/>
        </w:rPr>
        <w:t>or advises employers on quality employment relations practice (</w:t>
      </w:r>
      <w:r>
        <w:rPr>
          <w:rFonts w:ascii="Arial" w:hAnsi="Arial" w:cs="Arial"/>
          <w:i/>
          <w:color w:val="auto"/>
          <w:sz w:val="24"/>
          <w:szCs w:val="24"/>
        </w:rPr>
        <w:t>ibid).</w:t>
      </w:r>
    </w:p>
    <w:p w14:paraId="7BAD0F33" w14:textId="2FE4BEF6" w:rsidR="00C95F5C" w:rsidRDefault="00C95F5C" w:rsidP="0088508F">
      <w:pPr>
        <w:spacing w:before="0" w:after="0"/>
        <w:rPr>
          <w:rFonts w:ascii="Arial" w:hAnsi="Arial" w:cs="Arial"/>
          <w:i/>
          <w:color w:val="auto"/>
          <w:sz w:val="24"/>
          <w:szCs w:val="24"/>
        </w:rPr>
      </w:pPr>
      <w:r>
        <w:rPr>
          <w:rFonts w:ascii="Arial" w:hAnsi="Arial" w:cs="Arial"/>
          <w:i/>
          <w:color w:val="auto"/>
          <w:sz w:val="24"/>
          <w:szCs w:val="24"/>
        </w:rPr>
        <w:t xml:space="preserve"> </w:t>
      </w:r>
    </w:p>
    <w:p w14:paraId="12FE955D" w14:textId="05450E1E" w:rsidR="009D6283" w:rsidRDefault="009D6283" w:rsidP="0088508F">
      <w:pPr>
        <w:pStyle w:val="Heading1"/>
      </w:pPr>
      <w:r>
        <w:lastRenderedPageBreak/>
        <w:t>5.</w:t>
      </w:r>
      <w:r>
        <w:t xml:space="preserve"> </w:t>
      </w:r>
      <w:r>
        <w:t>Employment Relations Proce</w:t>
      </w:r>
      <w:r w:rsidR="001A6B84">
        <w:t>dures</w:t>
      </w:r>
    </w:p>
    <w:p w14:paraId="5F8F4E06" w14:textId="60435BA1" w:rsidR="00A729BD" w:rsidRDefault="009C2C0B" w:rsidP="0088508F">
      <w:pPr>
        <w:spacing w:before="0" w:after="0"/>
        <w:rPr>
          <w:rFonts w:ascii="Arial" w:hAnsi="Arial" w:cs="Arial"/>
          <w:color w:val="auto"/>
          <w:sz w:val="24"/>
          <w:szCs w:val="24"/>
        </w:rPr>
      </w:pPr>
      <w:r>
        <w:rPr>
          <w:rFonts w:ascii="Arial" w:hAnsi="Arial" w:cs="Arial"/>
          <w:color w:val="auto"/>
          <w:sz w:val="24"/>
          <w:szCs w:val="24"/>
        </w:rPr>
        <w:t xml:space="preserve">Policies and procedures are an essential requirement in all organisations.  They </w:t>
      </w:r>
      <w:r w:rsidR="00DC75B2">
        <w:rPr>
          <w:rFonts w:ascii="Arial" w:hAnsi="Arial" w:cs="Arial"/>
          <w:color w:val="auto"/>
          <w:sz w:val="24"/>
          <w:szCs w:val="24"/>
        </w:rPr>
        <w:t>set out the everyday rules and regulations</w:t>
      </w:r>
      <w:r w:rsidR="006F1D61">
        <w:rPr>
          <w:rFonts w:ascii="Arial" w:hAnsi="Arial" w:cs="Arial"/>
          <w:color w:val="auto"/>
          <w:sz w:val="24"/>
          <w:szCs w:val="24"/>
        </w:rPr>
        <w:t xml:space="preserve">, give guidance to </w:t>
      </w:r>
      <w:r w:rsidR="00DC75B2">
        <w:rPr>
          <w:rFonts w:ascii="Arial" w:hAnsi="Arial" w:cs="Arial"/>
          <w:color w:val="auto"/>
          <w:sz w:val="24"/>
          <w:szCs w:val="24"/>
        </w:rPr>
        <w:t xml:space="preserve">enable managers to </w:t>
      </w:r>
      <w:r w:rsidR="003015F7">
        <w:rPr>
          <w:rFonts w:ascii="Arial" w:hAnsi="Arial" w:cs="Arial"/>
          <w:color w:val="auto"/>
          <w:sz w:val="24"/>
          <w:szCs w:val="24"/>
        </w:rPr>
        <w:t xml:space="preserve">make decisions, </w:t>
      </w:r>
      <w:r w:rsidR="006F1D61">
        <w:rPr>
          <w:rFonts w:ascii="Arial" w:hAnsi="Arial" w:cs="Arial"/>
          <w:color w:val="auto"/>
          <w:sz w:val="24"/>
          <w:szCs w:val="24"/>
        </w:rPr>
        <w:t>concur with laws and regulations</w:t>
      </w:r>
      <w:r w:rsidR="005343B4">
        <w:rPr>
          <w:rFonts w:ascii="Arial" w:hAnsi="Arial" w:cs="Arial"/>
          <w:color w:val="auto"/>
          <w:sz w:val="24"/>
          <w:szCs w:val="24"/>
        </w:rPr>
        <w:t xml:space="preserve"> and rationalise internal processes</w:t>
      </w:r>
      <w:r w:rsidR="00CE61BA">
        <w:rPr>
          <w:rFonts w:ascii="Arial" w:hAnsi="Arial" w:cs="Arial"/>
          <w:color w:val="auto"/>
          <w:sz w:val="24"/>
          <w:szCs w:val="24"/>
        </w:rPr>
        <w:t xml:space="preserve"> (</w:t>
      </w:r>
      <w:proofErr w:type="spellStart"/>
      <w:r w:rsidR="00CE61BA">
        <w:rPr>
          <w:rFonts w:ascii="Arial" w:hAnsi="Arial" w:cs="Arial"/>
          <w:i/>
          <w:color w:val="auto"/>
          <w:sz w:val="24"/>
          <w:szCs w:val="24"/>
        </w:rPr>
        <w:t>Gasior</w:t>
      </w:r>
      <w:proofErr w:type="spellEnd"/>
      <w:r w:rsidR="00CE61BA">
        <w:rPr>
          <w:rFonts w:ascii="Arial" w:hAnsi="Arial" w:cs="Arial"/>
          <w:i/>
          <w:color w:val="auto"/>
          <w:sz w:val="24"/>
          <w:szCs w:val="24"/>
        </w:rPr>
        <w:t>, 2018)</w:t>
      </w:r>
      <w:r w:rsidR="005343B4">
        <w:rPr>
          <w:rFonts w:ascii="Arial" w:hAnsi="Arial" w:cs="Arial"/>
          <w:color w:val="auto"/>
          <w:sz w:val="24"/>
          <w:szCs w:val="24"/>
        </w:rPr>
        <w:t>.</w:t>
      </w:r>
    </w:p>
    <w:p w14:paraId="29EACBAD" w14:textId="4092DC02" w:rsidR="009C2C0B" w:rsidRDefault="009C2C0B" w:rsidP="0088508F">
      <w:pPr>
        <w:spacing w:before="0" w:after="0"/>
        <w:rPr>
          <w:rFonts w:ascii="Arial" w:hAnsi="Arial" w:cs="Arial"/>
          <w:color w:val="auto"/>
          <w:sz w:val="24"/>
          <w:szCs w:val="24"/>
        </w:rPr>
      </w:pPr>
    </w:p>
    <w:p w14:paraId="6E0AB76E" w14:textId="0D641AB9" w:rsidR="009C2C0B" w:rsidRDefault="0012487B" w:rsidP="0088508F">
      <w:pPr>
        <w:spacing w:before="0" w:after="0"/>
        <w:rPr>
          <w:rFonts w:ascii="Arial" w:hAnsi="Arial" w:cs="Arial"/>
          <w:color w:val="auto"/>
          <w:sz w:val="24"/>
          <w:szCs w:val="24"/>
        </w:rPr>
      </w:pPr>
      <w:r>
        <w:rPr>
          <w:rFonts w:ascii="Arial" w:hAnsi="Arial" w:cs="Arial"/>
          <w:color w:val="auto"/>
          <w:sz w:val="24"/>
          <w:szCs w:val="24"/>
        </w:rPr>
        <w:t xml:space="preserve">Following processes and procedures </w:t>
      </w:r>
      <w:r w:rsidR="00C168F7">
        <w:rPr>
          <w:rFonts w:ascii="Arial" w:hAnsi="Arial" w:cs="Arial"/>
          <w:color w:val="auto"/>
          <w:sz w:val="24"/>
          <w:szCs w:val="24"/>
        </w:rPr>
        <w:t xml:space="preserve">is </w:t>
      </w:r>
      <w:r w:rsidR="006872E5">
        <w:rPr>
          <w:rFonts w:ascii="Arial" w:hAnsi="Arial" w:cs="Arial"/>
          <w:color w:val="auto"/>
          <w:sz w:val="24"/>
          <w:szCs w:val="24"/>
        </w:rPr>
        <w:t>crucial</w:t>
      </w:r>
      <w:r w:rsidR="00C168F7">
        <w:rPr>
          <w:rFonts w:ascii="Arial" w:hAnsi="Arial" w:cs="Arial"/>
          <w:color w:val="auto"/>
          <w:sz w:val="24"/>
          <w:szCs w:val="24"/>
        </w:rPr>
        <w:t xml:space="preserve"> for both the organisation and its’ employees</w:t>
      </w:r>
      <w:r w:rsidR="006872E5">
        <w:rPr>
          <w:rFonts w:ascii="Arial" w:hAnsi="Arial" w:cs="Arial"/>
          <w:color w:val="auto"/>
          <w:sz w:val="24"/>
          <w:szCs w:val="24"/>
        </w:rPr>
        <w:t xml:space="preserve"> in order to keep operations from </w:t>
      </w:r>
      <w:r w:rsidR="00FA60C2">
        <w:rPr>
          <w:rFonts w:ascii="Arial" w:hAnsi="Arial" w:cs="Arial"/>
          <w:color w:val="auto"/>
          <w:sz w:val="24"/>
          <w:szCs w:val="24"/>
        </w:rPr>
        <w:t xml:space="preserve">breaking down, </w:t>
      </w:r>
      <w:r w:rsidR="006A599E">
        <w:rPr>
          <w:rFonts w:ascii="Arial" w:hAnsi="Arial" w:cs="Arial"/>
          <w:color w:val="auto"/>
          <w:sz w:val="24"/>
          <w:szCs w:val="24"/>
        </w:rPr>
        <w:t>ensures the organisation runs as smoothly as possible</w:t>
      </w:r>
      <w:r w:rsidR="000233F5">
        <w:rPr>
          <w:rFonts w:ascii="Arial" w:hAnsi="Arial" w:cs="Arial"/>
          <w:color w:val="auto"/>
          <w:sz w:val="24"/>
          <w:szCs w:val="24"/>
        </w:rPr>
        <w:t xml:space="preserve">, </w:t>
      </w:r>
      <w:r w:rsidR="006A599E">
        <w:rPr>
          <w:rFonts w:ascii="Arial" w:hAnsi="Arial" w:cs="Arial"/>
          <w:color w:val="auto"/>
          <w:sz w:val="24"/>
          <w:szCs w:val="24"/>
        </w:rPr>
        <w:t>allows errors to be identified and resolved swi</w:t>
      </w:r>
      <w:r w:rsidR="000233F5">
        <w:rPr>
          <w:rFonts w:ascii="Arial" w:hAnsi="Arial" w:cs="Arial"/>
          <w:color w:val="auto"/>
          <w:sz w:val="24"/>
          <w:szCs w:val="24"/>
        </w:rPr>
        <w:t>ftly, enables the organisation to use its time and resources efficiently and effectively</w:t>
      </w:r>
      <w:r w:rsidR="00F82944">
        <w:rPr>
          <w:rFonts w:ascii="Arial" w:hAnsi="Arial" w:cs="Arial"/>
          <w:color w:val="auto"/>
          <w:sz w:val="24"/>
          <w:szCs w:val="24"/>
        </w:rPr>
        <w:t>, and allows the organisation to achieve its aims and objectives.</w:t>
      </w:r>
      <w:r w:rsidR="00F917CA">
        <w:rPr>
          <w:rFonts w:ascii="Arial" w:hAnsi="Arial" w:cs="Arial"/>
          <w:color w:val="auto"/>
          <w:sz w:val="24"/>
          <w:szCs w:val="24"/>
        </w:rPr>
        <w:t xml:space="preserve">  Following procedures allows employees to </w:t>
      </w:r>
      <w:r w:rsidR="00C32292">
        <w:rPr>
          <w:rFonts w:ascii="Arial" w:hAnsi="Arial" w:cs="Arial"/>
          <w:color w:val="auto"/>
          <w:sz w:val="24"/>
          <w:szCs w:val="24"/>
        </w:rPr>
        <w:t>perform task</w:t>
      </w:r>
      <w:r w:rsidR="00235F83">
        <w:rPr>
          <w:rFonts w:ascii="Arial" w:hAnsi="Arial" w:cs="Arial"/>
          <w:color w:val="auto"/>
          <w:sz w:val="24"/>
          <w:szCs w:val="24"/>
        </w:rPr>
        <w:t>s</w:t>
      </w:r>
      <w:r w:rsidR="00C32292">
        <w:rPr>
          <w:rFonts w:ascii="Arial" w:hAnsi="Arial" w:cs="Arial"/>
          <w:color w:val="auto"/>
          <w:sz w:val="24"/>
          <w:szCs w:val="24"/>
        </w:rPr>
        <w:t xml:space="preserve"> correctly </w:t>
      </w:r>
      <w:r w:rsidR="00235F83">
        <w:rPr>
          <w:rFonts w:ascii="Arial" w:hAnsi="Arial" w:cs="Arial"/>
          <w:color w:val="auto"/>
          <w:sz w:val="24"/>
          <w:szCs w:val="24"/>
        </w:rPr>
        <w:t>and to provide consistent customer service</w:t>
      </w:r>
      <w:r w:rsidR="00DF79A8">
        <w:rPr>
          <w:rFonts w:ascii="Arial" w:hAnsi="Arial" w:cs="Arial"/>
          <w:color w:val="auto"/>
          <w:sz w:val="24"/>
          <w:szCs w:val="24"/>
        </w:rPr>
        <w:t xml:space="preserve"> therefore improving the organisation’s reputation</w:t>
      </w:r>
      <w:r w:rsidR="00CE61BA">
        <w:rPr>
          <w:rFonts w:ascii="Arial" w:hAnsi="Arial" w:cs="Arial"/>
          <w:color w:val="auto"/>
          <w:sz w:val="24"/>
          <w:szCs w:val="24"/>
        </w:rPr>
        <w:t xml:space="preserve"> (</w:t>
      </w:r>
      <w:r w:rsidR="00CE61BA">
        <w:rPr>
          <w:rFonts w:ascii="Arial" w:hAnsi="Arial" w:cs="Arial"/>
          <w:i/>
          <w:color w:val="auto"/>
          <w:sz w:val="24"/>
          <w:szCs w:val="24"/>
        </w:rPr>
        <w:t>ibid)</w:t>
      </w:r>
      <w:r w:rsidR="001A6B84">
        <w:rPr>
          <w:rFonts w:ascii="Arial" w:hAnsi="Arial" w:cs="Arial"/>
          <w:color w:val="auto"/>
          <w:sz w:val="24"/>
          <w:szCs w:val="24"/>
        </w:rPr>
        <w:t>.</w:t>
      </w:r>
    </w:p>
    <w:p w14:paraId="778CEF11" w14:textId="74BC43F4" w:rsidR="00010F4F" w:rsidRDefault="00010F4F" w:rsidP="0088508F">
      <w:pPr>
        <w:spacing w:before="0" w:after="0"/>
        <w:rPr>
          <w:rFonts w:ascii="Arial" w:hAnsi="Arial" w:cs="Arial"/>
          <w:color w:val="auto"/>
          <w:sz w:val="24"/>
          <w:szCs w:val="24"/>
        </w:rPr>
      </w:pPr>
    </w:p>
    <w:p w14:paraId="7587CD51" w14:textId="37FA2494" w:rsidR="00010F4F" w:rsidRDefault="00010F4F" w:rsidP="0088508F">
      <w:pPr>
        <w:spacing w:before="0" w:after="0"/>
        <w:rPr>
          <w:rFonts w:ascii="Arial" w:hAnsi="Arial" w:cs="Arial"/>
          <w:color w:val="auto"/>
          <w:sz w:val="24"/>
          <w:szCs w:val="24"/>
        </w:rPr>
      </w:pPr>
      <w:r>
        <w:rPr>
          <w:rFonts w:ascii="Arial" w:hAnsi="Arial" w:cs="Arial"/>
          <w:color w:val="auto"/>
          <w:sz w:val="24"/>
          <w:szCs w:val="24"/>
        </w:rPr>
        <w:t xml:space="preserve">Consistency is also required </w:t>
      </w:r>
      <w:proofErr w:type="gramStart"/>
      <w:r>
        <w:rPr>
          <w:rFonts w:ascii="Arial" w:hAnsi="Arial" w:cs="Arial"/>
          <w:color w:val="auto"/>
          <w:sz w:val="24"/>
          <w:szCs w:val="24"/>
        </w:rPr>
        <w:t>in order for</w:t>
      </w:r>
      <w:proofErr w:type="gramEnd"/>
      <w:r>
        <w:rPr>
          <w:rFonts w:ascii="Arial" w:hAnsi="Arial" w:cs="Arial"/>
          <w:color w:val="auto"/>
          <w:sz w:val="24"/>
          <w:szCs w:val="24"/>
        </w:rPr>
        <w:t xml:space="preserve"> employees to </w:t>
      </w:r>
      <w:r w:rsidR="003F6D9B">
        <w:rPr>
          <w:rFonts w:ascii="Arial" w:hAnsi="Arial" w:cs="Arial"/>
          <w:color w:val="auto"/>
          <w:sz w:val="24"/>
          <w:szCs w:val="24"/>
        </w:rPr>
        <w:t>be aware of what they are responsible for, what is expected of them and what they can expect from supervisors and colleagues.</w:t>
      </w:r>
      <w:r w:rsidR="00DF79A8">
        <w:rPr>
          <w:rFonts w:ascii="Arial" w:hAnsi="Arial" w:cs="Arial"/>
          <w:color w:val="auto"/>
          <w:sz w:val="24"/>
          <w:szCs w:val="24"/>
        </w:rPr>
        <w:t xml:space="preserve"> Employees will also be </w:t>
      </w:r>
      <w:r w:rsidR="005F34C7">
        <w:rPr>
          <w:rFonts w:ascii="Arial" w:hAnsi="Arial" w:cs="Arial"/>
          <w:color w:val="auto"/>
          <w:sz w:val="24"/>
          <w:szCs w:val="24"/>
        </w:rPr>
        <w:t xml:space="preserve">aware that they are performing their roles </w:t>
      </w:r>
      <w:r w:rsidR="00EA4FC2">
        <w:rPr>
          <w:rFonts w:ascii="Arial" w:hAnsi="Arial" w:cs="Arial"/>
          <w:color w:val="auto"/>
          <w:sz w:val="24"/>
          <w:szCs w:val="24"/>
        </w:rPr>
        <w:t xml:space="preserve">as required </w:t>
      </w:r>
      <w:r w:rsidR="0020434B">
        <w:rPr>
          <w:rFonts w:ascii="Arial" w:hAnsi="Arial" w:cs="Arial"/>
          <w:color w:val="auto"/>
          <w:sz w:val="24"/>
          <w:szCs w:val="24"/>
        </w:rPr>
        <w:t>which enables them to take pride in their work</w:t>
      </w:r>
      <w:r w:rsidR="00605503">
        <w:rPr>
          <w:rFonts w:ascii="Arial" w:hAnsi="Arial" w:cs="Arial"/>
          <w:color w:val="auto"/>
          <w:sz w:val="24"/>
          <w:szCs w:val="24"/>
        </w:rPr>
        <w:t xml:space="preserve"> </w:t>
      </w:r>
      <w:r w:rsidR="00605503">
        <w:rPr>
          <w:rFonts w:ascii="Arial" w:hAnsi="Arial" w:cs="Arial"/>
          <w:color w:val="auto"/>
          <w:sz w:val="24"/>
          <w:szCs w:val="24"/>
        </w:rPr>
        <w:t>(</w:t>
      </w:r>
      <w:r w:rsidR="00605503">
        <w:rPr>
          <w:rFonts w:ascii="Arial" w:hAnsi="Arial" w:cs="Arial"/>
          <w:i/>
          <w:color w:val="auto"/>
          <w:sz w:val="24"/>
          <w:szCs w:val="24"/>
        </w:rPr>
        <w:t>ibid)</w:t>
      </w:r>
      <w:r w:rsidR="00605503">
        <w:rPr>
          <w:rFonts w:ascii="Arial" w:hAnsi="Arial" w:cs="Arial"/>
          <w:color w:val="auto"/>
          <w:sz w:val="24"/>
          <w:szCs w:val="24"/>
        </w:rPr>
        <w:t>.</w:t>
      </w:r>
    </w:p>
    <w:p w14:paraId="7509493A" w14:textId="004B2066" w:rsidR="00F917CA" w:rsidRDefault="00F917CA" w:rsidP="0088508F">
      <w:pPr>
        <w:spacing w:before="0" w:after="0"/>
        <w:rPr>
          <w:rFonts w:ascii="Arial" w:hAnsi="Arial" w:cs="Arial"/>
          <w:color w:val="auto"/>
          <w:sz w:val="24"/>
          <w:szCs w:val="24"/>
        </w:rPr>
      </w:pPr>
    </w:p>
    <w:p w14:paraId="5D2692F0" w14:textId="2BFD7571" w:rsidR="00F917CA" w:rsidRDefault="0020434B" w:rsidP="0088508F">
      <w:pPr>
        <w:spacing w:before="0" w:after="0"/>
        <w:rPr>
          <w:rFonts w:ascii="Arial" w:hAnsi="Arial" w:cs="Arial"/>
          <w:color w:val="auto"/>
          <w:sz w:val="24"/>
          <w:szCs w:val="24"/>
        </w:rPr>
      </w:pPr>
      <w:r>
        <w:rPr>
          <w:rFonts w:ascii="Arial" w:hAnsi="Arial" w:cs="Arial"/>
          <w:color w:val="auto"/>
          <w:sz w:val="24"/>
          <w:szCs w:val="24"/>
        </w:rPr>
        <w:t xml:space="preserve">Effectively following policies and procedures </w:t>
      </w:r>
      <w:r w:rsidR="003B22EB">
        <w:rPr>
          <w:rFonts w:ascii="Arial" w:hAnsi="Arial" w:cs="Arial"/>
          <w:color w:val="auto"/>
          <w:sz w:val="24"/>
          <w:szCs w:val="24"/>
        </w:rPr>
        <w:t xml:space="preserve">ensures that workplace accidents and incidents are less likely to happen, reducing liability for the organisation and </w:t>
      </w:r>
      <w:r w:rsidR="00337558">
        <w:rPr>
          <w:rFonts w:ascii="Arial" w:hAnsi="Arial" w:cs="Arial"/>
          <w:color w:val="auto"/>
          <w:sz w:val="24"/>
          <w:szCs w:val="24"/>
        </w:rPr>
        <w:t>reduces interruptions in operations</w:t>
      </w:r>
      <w:r w:rsidR="00605503">
        <w:rPr>
          <w:rFonts w:ascii="Arial" w:hAnsi="Arial" w:cs="Arial"/>
          <w:color w:val="auto"/>
          <w:sz w:val="24"/>
          <w:szCs w:val="24"/>
        </w:rPr>
        <w:t xml:space="preserve"> </w:t>
      </w:r>
      <w:r w:rsidR="00605503">
        <w:rPr>
          <w:rFonts w:ascii="Arial" w:hAnsi="Arial" w:cs="Arial"/>
          <w:color w:val="auto"/>
          <w:sz w:val="24"/>
          <w:szCs w:val="24"/>
        </w:rPr>
        <w:t>(</w:t>
      </w:r>
      <w:r w:rsidR="00605503">
        <w:rPr>
          <w:rFonts w:ascii="Arial" w:hAnsi="Arial" w:cs="Arial"/>
          <w:i/>
          <w:color w:val="auto"/>
          <w:sz w:val="24"/>
          <w:szCs w:val="24"/>
        </w:rPr>
        <w:t>ibid)</w:t>
      </w:r>
      <w:r w:rsidR="00605503">
        <w:rPr>
          <w:rFonts w:ascii="Arial" w:hAnsi="Arial" w:cs="Arial"/>
          <w:color w:val="auto"/>
          <w:sz w:val="24"/>
          <w:szCs w:val="24"/>
        </w:rPr>
        <w:t>.</w:t>
      </w:r>
    </w:p>
    <w:p w14:paraId="393AA22C" w14:textId="196C49F4" w:rsidR="00947740" w:rsidRDefault="00947740" w:rsidP="0088508F">
      <w:pPr>
        <w:spacing w:before="0" w:after="0"/>
        <w:rPr>
          <w:rFonts w:ascii="Arial" w:hAnsi="Arial" w:cs="Arial"/>
          <w:color w:val="auto"/>
          <w:sz w:val="24"/>
          <w:szCs w:val="24"/>
        </w:rPr>
      </w:pPr>
    </w:p>
    <w:p w14:paraId="6A5DD28E" w14:textId="7BF25832" w:rsidR="00947740" w:rsidRDefault="00947740" w:rsidP="0088508F">
      <w:pPr>
        <w:spacing w:before="0" w:after="0"/>
        <w:rPr>
          <w:rFonts w:ascii="Arial" w:hAnsi="Arial" w:cs="Arial"/>
          <w:color w:val="auto"/>
          <w:sz w:val="24"/>
          <w:szCs w:val="24"/>
        </w:rPr>
      </w:pPr>
      <w:r>
        <w:rPr>
          <w:rFonts w:ascii="Arial" w:hAnsi="Arial" w:cs="Arial"/>
          <w:color w:val="auto"/>
          <w:sz w:val="24"/>
          <w:szCs w:val="24"/>
        </w:rPr>
        <w:lastRenderedPageBreak/>
        <w:t xml:space="preserve">Policies and procedures should be easily accessible to both managers and employees </w:t>
      </w:r>
      <w:r w:rsidR="00375062">
        <w:rPr>
          <w:rFonts w:ascii="Arial" w:hAnsi="Arial" w:cs="Arial"/>
          <w:color w:val="auto"/>
          <w:sz w:val="24"/>
          <w:szCs w:val="24"/>
        </w:rPr>
        <w:t>to ensure they are aware of the correct procedures to follow and should be included during the induction and probationary periods</w:t>
      </w:r>
      <w:r w:rsidR="00605503">
        <w:rPr>
          <w:rFonts w:ascii="Arial" w:hAnsi="Arial" w:cs="Arial"/>
          <w:color w:val="auto"/>
          <w:sz w:val="24"/>
          <w:szCs w:val="24"/>
        </w:rPr>
        <w:t xml:space="preserve"> </w:t>
      </w:r>
      <w:r w:rsidR="00605503">
        <w:rPr>
          <w:rFonts w:ascii="Arial" w:hAnsi="Arial" w:cs="Arial"/>
          <w:color w:val="auto"/>
          <w:sz w:val="24"/>
          <w:szCs w:val="24"/>
        </w:rPr>
        <w:t>(</w:t>
      </w:r>
      <w:r w:rsidR="00605503">
        <w:rPr>
          <w:rFonts w:ascii="Arial" w:hAnsi="Arial" w:cs="Arial"/>
          <w:i/>
          <w:color w:val="auto"/>
          <w:sz w:val="24"/>
          <w:szCs w:val="24"/>
        </w:rPr>
        <w:t>ibid)</w:t>
      </w:r>
      <w:r w:rsidR="00605503">
        <w:rPr>
          <w:rFonts w:ascii="Arial" w:hAnsi="Arial" w:cs="Arial"/>
          <w:color w:val="auto"/>
          <w:sz w:val="24"/>
          <w:szCs w:val="24"/>
        </w:rPr>
        <w:t>.</w:t>
      </w:r>
    </w:p>
    <w:p w14:paraId="14F550DF" w14:textId="4C4C854C" w:rsidR="00375062" w:rsidRDefault="00375062" w:rsidP="0088508F">
      <w:pPr>
        <w:spacing w:before="0" w:after="0"/>
        <w:rPr>
          <w:rFonts w:ascii="Arial" w:hAnsi="Arial" w:cs="Arial"/>
          <w:color w:val="auto"/>
          <w:sz w:val="24"/>
          <w:szCs w:val="24"/>
        </w:rPr>
      </w:pPr>
    </w:p>
    <w:p w14:paraId="10AD9752" w14:textId="3E19CE26" w:rsidR="00CA72F8" w:rsidRDefault="00AF7657" w:rsidP="0088508F">
      <w:pPr>
        <w:spacing w:before="0" w:after="0"/>
        <w:rPr>
          <w:rFonts w:ascii="Arial" w:hAnsi="Arial" w:cs="Arial"/>
          <w:color w:val="auto"/>
          <w:sz w:val="24"/>
          <w:szCs w:val="24"/>
        </w:rPr>
      </w:pPr>
      <w:r>
        <w:rPr>
          <w:rFonts w:ascii="Arial" w:hAnsi="Arial" w:cs="Arial"/>
          <w:color w:val="auto"/>
          <w:sz w:val="24"/>
          <w:szCs w:val="24"/>
        </w:rPr>
        <w:t xml:space="preserve">Implementation of policies </w:t>
      </w:r>
      <w:r w:rsidR="00124624">
        <w:rPr>
          <w:rFonts w:ascii="Arial" w:hAnsi="Arial" w:cs="Arial"/>
          <w:color w:val="auto"/>
          <w:sz w:val="24"/>
          <w:szCs w:val="24"/>
        </w:rPr>
        <w:t xml:space="preserve">occurs from the top down and employees </w:t>
      </w:r>
      <w:r w:rsidR="002C518D">
        <w:rPr>
          <w:rFonts w:ascii="Arial" w:hAnsi="Arial" w:cs="Arial"/>
          <w:color w:val="auto"/>
          <w:sz w:val="24"/>
          <w:szCs w:val="24"/>
        </w:rPr>
        <w:t xml:space="preserve">are more likely to follow the correct procedures if they see managers </w:t>
      </w:r>
      <w:r w:rsidR="005B1FD3">
        <w:rPr>
          <w:rFonts w:ascii="Arial" w:hAnsi="Arial" w:cs="Arial"/>
          <w:color w:val="auto"/>
          <w:sz w:val="24"/>
          <w:szCs w:val="24"/>
        </w:rPr>
        <w:t xml:space="preserve">following them as well.  Employees also need to be aware that not following policies and procedures could lead to </w:t>
      </w:r>
      <w:r w:rsidR="00D67376">
        <w:rPr>
          <w:rFonts w:ascii="Arial" w:hAnsi="Arial" w:cs="Arial"/>
          <w:color w:val="auto"/>
          <w:sz w:val="24"/>
          <w:szCs w:val="24"/>
        </w:rPr>
        <w:t>disciplinary action and possible dismissal</w:t>
      </w:r>
      <w:r w:rsidR="00605503">
        <w:rPr>
          <w:rFonts w:ascii="Arial" w:hAnsi="Arial" w:cs="Arial"/>
          <w:color w:val="auto"/>
          <w:sz w:val="24"/>
          <w:szCs w:val="24"/>
        </w:rPr>
        <w:t xml:space="preserve"> </w:t>
      </w:r>
      <w:r w:rsidR="00605503">
        <w:rPr>
          <w:rFonts w:ascii="Arial" w:hAnsi="Arial" w:cs="Arial"/>
          <w:color w:val="auto"/>
          <w:sz w:val="24"/>
          <w:szCs w:val="24"/>
        </w:rPr>
        <w:t>(</w:t>
      </w:r>
      <w:r w:rsidR="00605503">
        <w:rPr>
          <w:rFonts w:ascii="Arial" w:hAnsi="Arial" w:cs="Arial"/>
          <w:i/>
          <w:color w:val="auto"/>
          <w:sz w:val="24"/>
          <w:szCs w:val="24"/>
        </w:rPr>
        <w:t>ibid)</w:t>
      </w:r>
      <w:r w:rsidR="00605503">
        <w:rPr>
          <w:rFonts w:ascii="Arial" w:hAnsi="Arial" w:cs="Arial"/>
          <w:color w:val="auto"/>
          <w:sz w:val="24"/>
          <w:szCs w:val="24"/>
        </w:rPr>
        <w:t>.</w:t>
      </w:r>
    </w:p>
    <w:p w14:paraId="46418C4D" w14:textId="5BB034CC" w:rsidR="00CA72F8" w:rsidRDefault="00CA72F8" w:rsidP="0088508F">
      <w:pPr>
        <w:spacing w:before="0" w:after="0"/>
        <w:rPr>
          <w:rFonts w:ascii="Arial" w:hAnsi="Arial" w:cs="Arial"/>
          <w:color w:val="auto"/>
          <w:sz w:val="24"/>
          <w:szCs w:val="24"/>
        </w:rPr>
      </w:pPr>
    </w:p>
    <w:p w14:paraId="11E65340" w14:textId="6DB4C75F" w:rsidR="00CA72F8" w:rsidRDefault="00CA72F8" w:rsidP="0088508F">
      <w:pPr>
        <w:spacing w:before="0" w:after="0"/>
        <w:rPr>
          <w:rFonts w:ascii="Arial" w:hAnsi="Arial" w:cs="Arial"/>
          <w:color w:val="auto"/>
          <w:sz w:val="24"/>
          <w:szCs w:val="24"/>
        </w:rPr>
      </w:pPr>
      <w:r>
        <w:rPr>
          <w:rFonts w:ascii="Arial" w:hAnsi="Arial" w:cs="Arial"/>
          <w:color w:val="auto"/>
          <w:sz w:val="24"/>
          <w:szCs w:val="24"/>
        </w:rPr>
        <w:t xml:space="preserve">Policies and procedures </w:t>
      </w:r>
      <w:r w:rsidR="004367E4">
        <w:rPr>
          <w:rFonts w:ascii="Arial" w:hAnsi="Arial" w:cs="Arial"/>
          <w:color w:val="auto"/>
          <w:sz w:val="24"/>
          <w:szCs w:val="24"/>
        </w:rPr>
        <w:t xml:space="preserve">need to be reviewed and revised regularly in order to comply with ne regulations, standards, technology and structural changes.  The updated policies then need to be </w:t>
      </w:r>
      <w:r w:rsidR="00BE241D">
        <w:rPr>
          <w:rFonts w:ascii="Arial" w:hAnsi="Arial" w:cs="Arial"/>
          <w:color w:val="auto"/>
          <w:sz w:val="24"/>
          <w:szCs w:val="24"/>
        </w:rPr>
        <w:t>distributed</w:t>
      </w:r>
      <w:r w:rsidR="004367E4">
        <w:rPr>
          <w:rFonts w:ascii="Arial" w:hAnsi="Arial" w:cs="Arial"/>
          <w:color w:val="auto"/>
          <w:sz w:val="24"/>
          <w:szCs w:val="24"/>
        </w:rPr>
        <w:t xml:space="preserve"> to all employees </w:t>
      </w:r>
      <w:r w:rsidR="00F36A79">
        <w:rPr>
          <w:rFonts w:ascii="Arial" w:hAnsi="Arial" w:cs="Arial"/>
          <w:color w:val="auto"/>
          <w:sz w:val="24"/>
          <w:szCs w:val="24"/>
        </w:rPr>
        <w:t>and can be incorporated into training sessions</w:t>
      </w:r>
      <w:r w:rsidR="00605503">
        <w:rPr>
          <w:rFonts w:ascii="Arial" w:hAnsi="Arial" w:cs="Arial"/>
          <w:color w:val="auto"/>
          <w:sz w:val="24"/>
          <w:szCs w:val="24"/>
        </w:rPr>
        <w:t xml:space="preserve"> </w:t>
      </w:r>
      <w:r w:rsidR="00605503">
        <w:rPr>
          <w:rFonts w:ascii="Arial" w:hAnsi="Arial" w:cs="Arial"/>
          <w:color w:val="auto"/>
          <w:sz w:val="24"/>
          <w:szCs w:val="24"/>
        </w:rPr>
        <w:t>(</w:t>
      </w:r>
      <w:r w:rsidR="00605503">
        <w:rPr>
          <w:rFonts w:ascii="Arial" w:hAnsi="Arial" w:cs="Arial"/>
          <w:i/>
          <w:color w:val="auto"/>
          <w:sz w:val="24"/>
          <w:szCs w:val="24"/>
        </w:rPr>
        <w:t>ibid)</w:t>
      </w:r>
      <w:r w:rsidR="00605503">
        <w:rPr>
          <w:rFonts w:ascii="Arial" w:hAnsi="Arial" w:cs="Arial"/>
          <w:color w:val="auto"/>
          <w:sz w:val="24"/>
          <w:szCs w:val="24"/>
        </w:rPr>
        <w:t>.</w:t>
      </w:r>
    </w:p>
    <w:p w14:paraId="4B5179A1" w14:textId="0FB3E18B" w:rsidR="0013693C" w:rsidRDefault="0013693C" w:rsidP="0088508F">
      <w:pPr>
        <w:spacing w:before="0" w:after="0"/>
        <w:rPr>
          <w:rFonts w:ascii="Arial" w:hAnsi="Arial" w:cs="Arial"/>
          <w:color w:val="auto"/>
          <w:sz w:val="24"/>
          <w:szCs w:val="24"/>
        </w:rPr>
      </w:pPr>
    </w:p>
    <w:p w14:paraId="02E052FD" w14:textId="5485140F" w:rsidR="0013693C" w:rsidRPr="00E1082A" w:rsidRDefault="0013693C" w:rsidP="0088508F">
      <w:pPr>
        <w:spacing w:before="0" w:after="0"/>
        <w:rPr>
          <w:rFonts w:ascii="Arial" w:hAnsi="Arial" w:cs="Arial"/>
          <w:i/>
          <w:color w:val="auto"/>
          <w:sz w:val="24"/>
          <w:szCs w:val="24"/>
        </w:rPr>
      </w:pPr>
      <w:r>
        <w:rPr>
          <w:rFonts w:ascii="Arial" w:hAnsi="Arial" w:cs="Arial"/>
          <w:color w:val="auto"/>
          <w:sz w:val="24"/>
          <w:szCs w:val="24"/>
        </w:rPr>
        <w:t xml:space="preserve">It is understood that some of the perceptions of </w:t>
      </w:r>
      <w:r w:rsidR="00727A8D">
        <w:rPr>
          <w:rFonts w:ascii="Arial" w:hAnsi="Arial" w:cs="Arial"/>
          <w:color w:val="auto"/>
          <w:sz w:val="24"/>
          <w:szCs w:val="24"/>
        </w:rPr>
        <w:t xml:space="preserve">basic human resource management is the idea that </w:t>
      </w:r>
      <w:r w:rsidR="005C4FEE">
        <w:rPr>
          <w:rFonts w:ascii="Arial" w:hAnsi="Arial" w:cs="Arial"/>
          <w:color w:val="auto"/>
          <w:sz w:val="24"/>
          <w:szCs w:val="24"/>
        </w:rPr>
        <w:t xml:space="preserve">there is one best way to manage human resources.  This ideal tends to </w:t>
      </w:r>
      <w:r w:rsidR="00434EC4">
        <w:rPr>
          <w:rFonts w:ascii="Arial" w:hAnsi="Arial" w:cs="Arial"/>
          <w:color w:val="auto"/>
          <w:sz w:val="24"/>
          <w:szCs w:val="24"/>
        </w:rPr>
        <w:t xml:space="preserve">disregard the complicated </w:t>
      </w:r>
      <w:r w:rsidR="00302733">
        <w:rPr>
          <w:rFonts w:ascii="Arial" w:hAnsi="Arial" w:cs="Arial"/>
          <w:color w:val="auto"/>
          <w:sz w:val="24"/>
          <w:szCs w:val="24"/>
        </w:rPr>
        <w:t>and uncertain ways that order is negotiated</w:t>
      </w:r>
      <w:r w:rsidR="005C2A7D">
        <w:rPr>
          <w:rFonts w:ascii="Arial" w:hAnsi="Arial" w:cs="Arial"/>
          <w:color w:val="auto"/>
          <w:sz w:val="24"/>
          <w:szCs w:val="24"/>
        </w:rPr>
        <w:t>.  Another problem with the idea that HR</w:t>
      </w:r>
      <w:r w:rsidR="00CD1322">
        <w:rPr>
          <w:rFonts w:ascii="Arial" w:hAnsi="Arial" w:cs="Arial"/>
          <w:color w:val="auto"/>
          <w:sz w:val="24"/>
          <w:szCs w:val="24"/>
        </w:rPr>
        <w:t xml:space="preserve"> is operating strategically is that in order to </w:t>
      </w:r>
      <w:r w:rsidR="00A66541">
        <w:rPr>
          <w:rFonts w:ascii="Arial" w:hAnsi="Arial" w:cs="Arial"/>
          <w:color w:val="auto"/>
          <w:sz w:val="24"/>
          <w:szCs w:val="24"/>
        </w:rPr>
        <w:t xml:space="preserve">adhere to policies it is </w:t>
      </w:r>
      <w:r w:rsidR="006F5DD9">
        <w:rPr>
          <w:rFonts w:ascii="Arial" w:hAnsi="Arial" w:cs="Arial"/>
          <w:color w:val="auto"/>
          <w:sz w:val="24"/>
          <w:szCs w:val="24"/>
        </w:rPr>
        <w:t xml:space="preserve">a requirement to </w:t>
      </w:r>
      <w:r w:rsidR="00672CDD">
        <w:rPr>
          <w:rFonts w:ascii="Arial" w:hAnsi="Arial" w:cs="Arial"/>
          <w:color w:val="auto"/>
          <w:sz w:val="24"/>
          <w:szCs w:val="24"/>
        </w:rPr>
        <w:t xml:space="preserve">obtain co-operation from employees.  However employee </w:t>
      </w:r>
      <w:r w:rsidR="00753A5A">
        <w:rPr>
          <w:rFonts w:ascii="Arial" w:hAnsi="Arial" w:cs="Arial"/>
          <w:color w:val="auto"/>
          <w:sz w:val="24"/>
          <w:szCs w:val="24"/>
        </w:rPr>
        <w:t>co-operation is neither guaranteed no</w:t>
      </w:r>
      <w:r w:rsidR="000A1BAF">
        <w:rPr>
          <w:rFonts w:ascii="Arial" w:hAnsi="Arial" w:cs="Arial"/>
          <w:color w:val="auto"/>
          <w:sz w:val="24"/>
          <w:szCs w:val="24"/>
        </w:rPr>
        <w:t xml:space="preserve">r </w:t>
      </w:r>
      <w:r w:rsidR="00753A5A">
        <w:rPr>
          <w:rFonts w:ascii="Arial" w:hAnsi="Arial" w:cs="Arial"/>
          <w:color w:val="auto"/>
          <w:sz w:val="24"/>
          <w:szCs w:val="24"/>
        </w:rPr>
        <w:t>unconditional</w:t>
      </w:r>
      <w:r w:rsidR="005F18FA">
        <w:rPr>
          <w:rFonts w:ascii="Arial" w:hAnsi="Arial" w:cs="Arial"/>
          <w:color w:val="auto"/>
          <w:sz w:val="24"/>
          <w:szCs w:val="24"/>
        </w:rPr>
        <w:t xml:space="preserve"> and this opposition </w:t>
      </w:r>
      <w:r w:rsidR="003138C9">
        <w:rPr>
          <w:rFonts w:ascii="Arial" w:hAnsi="Arial" w:cs="Arial"/>
          <w:color w:val="auto"/>
          <w:sz w:val="24"/>
          <w:szCs w:val="24"/>
        </w:rPr>
        <w:t xml:space="preserve">intrinsic to </w:t>
      </w:r>
      <w:proofErr w:type="gramStart"/>
      <w:r w:rsidR="003138C9">
        <w:rPr>
          <w:rFonts w:ascii="Arial" w:hAnsi="Arial" w:cs="Arial"/>
          <w:color w:val="auto"/>
          <w:sz w:val="24"/>
          <w:szCs w:val="24"/>
        </w:rPr>
        <w:t>management’s  control</w:t>
      </w:r>
      <w:proofErr w:type="gramEnd"/>
      <w:r w:rsidR="003138C9">
        <w:rPr>
          <w:rFonts w:ascii="Arial" w:hAnsi="Arial" w:cs="Arial"/>
          <w:color w:val="auto"/>
          <w:sz w:val="24"/>
          <w:szCs w:val="24"/>
        </w:rPr>
        <w:t xml:space="preserve"> over employees </w:t>
      </w:r>
      <w:r w:rsidR="00341853">
        <w:rPr>
          <w:rFonts w:ascii="Arial" w:hAnsi="Arial" w:cs="Arial"/>
          <w:color w:val="auto"/>
          <w:sz w:val="24"/>
          <w:szCs w:val="24"/>
        </w:rPr>
        <w:t xml:space="preserve">signifies </w:t>
      </w:r>
      <w:r w:rsidR="00642B47">
        <w:rPr>
          <w:rFonts w:ascii="Arial" w:hAnsi="Arial" w:cs="Arial"/>
          <w:color w:val="auto"/>
          <w:sz w:val="24"/>
          <w:szCs w:val="24"/>
        </w:rPr>
        <w:t>that management needs to take strategic action</w:t>
      </w:r>
      <w:r w:rsidR="00E1082A">
        <w:rPr>
          <w:rFonts w:ascii="Arial" w:hAnsi="Arial" w:cs="Arial"/>
          <w:color w:val="auto"/>
          <w:sz w:val="24"/>
          <w:szCs w:val="24"/>
        </w:rPr>
        <w:t xml:space="preserve"> (</w:t>
      </w:r>
      <w:r w:rsidR="00E1082A">
        <w:rPr>
          <w:rFonts w:ascii="Arial" w:hAnsi="Arial" w:cs="Arial"/>
          <w:i/>
          <w:color w:val="auto"/>
          <w:sz w:val="24"/>
          <w:szCs w:val="24"/>
        </w:rPr>
        <w:t>Dibben et al, 2011).</w:t>
      </w:r>
    </w:p>
    <w:p w14:paraId="22325467" w14:textId="2CDA9AE6" w:rsidR="00BE4C95" w:rsidRPr="0057524B" w:rsidRDefault="00214BA8" w:rsidP="0088508F">
      <w:pPr>
        <w:spacing w:before="0" w:after="0"/>
        <w:rPr>
          <w:rFonts w:ascii="Arial" w:hAnsi="Arial" w:cs="Arial"/>
          <w:i/>
          <w:color w:val="auto"/>
          <w:sz w:val="24"/>
          <w:szCs w:val="24"/>
        </w:rPr>
      </w:pPr>
      <w:r>
        <w:rPr>
          <w:rFonts w:ascii="Arial" w:hAnsi="Arial" w:cs="Arial"/>
          <w:color w:val="auto"/>
          <w:sz w:val="24"/>
          <w:szCs w:val="24"/>
        </w:rPr>
        <w:t xml:space="preserve">Employees </w:t>
      </w:r>
      <w:r w:rsidR="00562854">
        <w:rPr>
          <w:rFonts w:ascii="Arial" w:hAnsi="Arial" w:cs="Arial"/>
          <w:color w:val="auto"/>
          <w:sz w:val="24"/>
          <w:szCs w:val="24"/>
        </w:rPr>
        <w:t>place themselves under the control of an organisation, thereby following instructing and utilising their skills, knowledge and labour in exchange for payment</w:t>
      </w:r>
      <w:r w:rsidR="00811FA7">
        <w:rPr>
          <w:rFonts w:ascii="Arial" w:hAnsi="Arial" w:cs="Arial"/>
          <w:color w:val="auto"/>
          <w:sz w:val="24"/>
          <w:szCs w:val="24"/>
        </w:rPr>
        <w:t xml:space="preserve">, </w:t>
      </w:r>
      <w:r w:rsidR="00811FA7">
        <w:rPr>
          <w:rFonts w:ascii="Arial" w:hAnsi="Arial" w:cs="Arial"/>
          <w:color w:val="auto"/>
          <w:sz w:val="24"/>
          <w:szCs w:val="24"/>
        </w:rPr>
        <w:lastRenderedPageBreak/>
        <w:t xml:space="preserve">training etc, therefore they are expected to </w:t>
      </w:r>
      <w:r w:rsidR="007C71F2">
        <w:rPr>
          <w:rFonts w:ascii="Arial" w:hAnsi="Arial" w:cs="Arial"/>
          <w:color w:val="auto"/>
          <w:sz w:val="24"/>
          <w:szCs w:val="24"/>
        </w:rPr>
        <w:t xml:space="preserve">accept </w:t>
      </w:r>
      <w:r w:rsidR="00C41459">
        <w:rPr>
          <w:rFonts w:ascii="Arial" w:hAnsi="Arial" w:cs="Arial"/>
          <w:color w:val="auto"/>
          <w:sz w:val="24"/>
          <w:szCs w:val="24"/>
        </w:rPr>
        <w:t xml:space="preserve">the organisation’s requirements.  Conflict can then arise when </w:t>
      </w:r>
      <w:r w:rsidR="00725C8A">
        <w:rPr>
          <w:rFonts w:ascii="Arial" w:hAnsi="Arial" w:cs="Arial"/>
          <w:color w:val="auto"/>
          <w:sz w:val="24"/>
          <w:szCs w:val="24"/>
        </w:rPr>
        <w:t xml:space="preserve">these requirements are seen to be </w:t>
      </w:r>
      <w:r w:rsidR="00B25C0D">
        <w:rPr>
          <w:rFonts w:ascii="Arial" w:hAnsi="Arial" w:cs="Arial"/>
          <w:color w:val="auto"/>
          <w:sz w:val="24"/>
          <w:szCs w:val="24"/>
        </w:rPr>
        <w:t xml:space="preserve">insubstantial or unfair.  Conflict falls into </w:t>
      </w:r>
      <w:r w:rsidR="008B40B7">
        <w:rPr>
          <w:rFonts w:ascii="Arial" w:hAnsi="Arial" w:cs="Arial"/>
          <w:color w:val="auto"/>
          <w:sz w:val="24"/>
          <w:szCs w:val="24"/>
        </w:rPr>
        <w:t>two categories, conflict of rights</w:t>
      </w:r>
      <w:r w:rsidR="005D5C83">
        <w:rPr>
          <w:rFonts w:ascii="Arial" w:hAnsi="Arial" w:cs="Arial"/>
          <w:color w:val="auto"/>
          <w:sz w:val="24"/>
          <w:szCs w:val="24"/>
        </w:rPr>
        <w:t>, for example around health and safety violations or discrimination, and conflict of interests</w:t>
      </w:r>
      <w:r w:rsidR="0055669B">
        <w:rPr>
          <w:rFonts w:ascii="Arial" w:hAnsi="Arial" w:cs="Arial"/>
          <w:color w:val="auto"/>
          <w:sz w:val="24"/>
          <w:szCs w:val="24"/>
        </w:rPr>
        <w:t xml:space="preserve"> that sometime occur when </w:t>
      </w:r>
      <w:r w:rsidR="001C7AEF">
        <w:rPr>
          <w:rFonts w:ascii="Arial" w:hAnsi="Arial" w:cs="Arial"/>
          <w:color w:val="auto"/>
          <w:sz w:val="24"/>
          <w:szCs w:val="24"/>
        </w:rPr>
        <w:t>resources are limited and groups complete to secure a bigger share for their members</w:t>
      </w:r>
      <w:r w:rsidR="00A12B0E">
        <w:rPr>
          <w:rFonts w:ascii="Arial" w:hAnsi="Arial" w:cs="Arial"/>
          <w:color w:val="auto"/>
          <w:sz w:val="24"/>
          <w:szCs w:val="24"/>
        </w:rPr>
        <w:t xml:space="preserve">, for example conflicts regarding wage increases.  Conflicts </w:t>
      </w:r>
      <w:r w:rsidR="00DB5C4F">
        <w:rPr>
          <w:rFonts w:ascii="Arial" w:hAnsi="Arial" w:cs="Arial"/>
          <w:color w:val="auto"/>
          <w:sz w:val="24"/>
          <w:szCs w:val="24"/>
        </w:rPr>
        <w:t xml:space="preserve">of interests </w:t>
      </w:r>
      <w:r w:rsidR="00A84620">
        <w:rPr>
          <w:rFonts w:ascii="Arial" w:hAnsi="Arial" w:cs="Arial"/>
          <w:color w:val="auto"/>
          <w:sz w:val="24"/>
          <w:szCs w:val="24"/>
        </w:rPr>
        <w:t xml:space="preserve">benefit </w:t>
      </w:r>
      <w:r w:rsidR="00B85ABC">
        <w:rPr>
          <w:rFonts w:ascii="Arial" w:hAnsi="Arial" w:cs="Arial"/>
          <w:color w:val="auto"/>
          <w:sz w:val="24"/>
          <w:szCs w:val="24"/>
        </w:rPr>
        <w:t xml:space="preserve">from being resolved through parties discussing their </w:t>
      </w:r>
      <w:r w:rsidR="00EC2CD9">
        <w:rPr>
          <w:rFonts w:ascii="Arial" w:hAnsi="Arial" w:cs="Arial"/>
          <w:color w:val="auto"/>
          <w:sz w:val="24"/>
          <w:szCs w:val="24"/>
        </w:rPr>
        <w:t>disputes</w:t>
      </w:r>
      <w:r w:rsidR="00777800">
        <w:rPr>
          <w:rFonts w:ascii="Arial" w:hAnsi="Arial" w:cs="Arial"/>
          <w:color w:val="auto"/>
          <w:sz w:val="24"/>
          <w:szCs w:val="24"/>
        </w:rPr>
        <w:t xml:space="preserve"> and negotiating the outcome to the satisfaction of both parties</w:t>
      </w:r>
      <w:r w:rsidR="00AE74E4">
        <w:rPr>
          <w:rFonts w:ascii="Arial" w:hAnsi="Arial" w:cs="Arial"/>
          <w:color w:val="auto"/>
          <w:sz w:val="24"/>
          <w:szCs w:val="24"/>
        </w:rPr>
        <w:t xml:space="preserve">, however conflicts of rights are better resolved through independent </w:t>
      </w:r>
      <w:r w:rsidR="00B64A02">
        <w:rPr>
          <w:rFonts w:ascii="Arial" w:hAnsi="Arial" w:cs="Arial"/>
          <w:color w:val="auto"/>
          <w:sz w:val="24"/>
          <w:szCs w:val="24"/>
        </w:rPr>
        <w:t>decision</w:t>
      </w:r>
      <w:r w:rsidR="00E353EA">
        <w:rPr>
          <w:rFonts w:ascii="Arial" w:hAnsi="Arial" w:cs="Arial"/>
          <w:color w:val="auto"/>
          <w:sz w:val="24"/>
          <w:szCs w:val="24"/>
        </w:rPr>
        <w:t xml:space="preserve"> either by a third party, mediator or court </w:t>
      </w:r>
      <w:r w:rsidR="0057524B">
        <w:rPr>
          <w:rFonts w:ascii="Arial" w:hAnsi="Arial" w:cs="Arial"/>
          <w:color w:val="auto"/>
          <w:sz w:val="24"/>
          <w:szCs w:val="24"/>
        </w:rPr>
        <w:t>(</w:t>
      </w:r>
      <w:r w:rsidR="0057524B">
        <w:rPr>
          <w:rFonts w:ascii="Arial" w:hAnsi="Arial" w:cs="Arial"/>
          <w:i/>
          <w:color w:val="auto"/>
          <w:sz w:val="24"/>
          <w:szCs w:val="24"/>
        </w:rPr>
        <w:t xml:space="preserve">Bingham, 2016).   </w:t>
      </w:r>
    </w:p>
    <w:p w14:paraId="2D9C9C88" w14:textId="04C1C5A4" w:rsidR="001C6338" w:rsidRDefault="001C6338" w:rsidP="0088508F">
      <w:pPr>
        <w:spacing w:before="0" w:after="0"/>
        <w:rPr>
          <w:rFonts w:ascii="Arial" w:hAnsi="Arial" w:cs="Arial"/>
          <w:color w:val="auto"/>
          <w:sz w:val="24"/>
          <w:szCs w:val="24"/>
        </w:rPr>
      </w:pPr>
    </w:p>
    <w:p w14:paraId="4BCAA1CD" w14:textId="51656469" w:rsidR="00230D88" w:rsidRDefault="00230D88" w:rsidP="0088508F">
      <w:pPr>
        <w:pStyle w:val="Heading1"/>
      </w:pPr>
      <w:r>
        <w:t>6</w:t>
      </w:r>
      <w:r>
        <w:t xml:space="preserve">. </w:t>
      </w:r>
      <w:r>
        <w:t>Mitigating Risk</w:t>
      </w:r>
    </w:p>
    <w:p w14:paraId="0266E7FC" w14:textId="432E9F62" w:rsidR="00575CA9" w:rsidRDefault="003C7E6B" w:rsidP="0088508F">
      <w:pPr>
        <w:spacing w:before="0" w:after="0"/>
        <w:rPr>
          <w:rFonts w:ascii="Arial" w:hAnsi="Arial" w:cs="Arial"/>
          <w:color w:val="auto"/>
          <w:sz w:val="24"/>
          <w:szCs w:val="24"/>
        </w:rPr>
      </w:pPr>
      <w:r>
        <w:rPr>
          <w:rFonts w:ascii="Arial" w:hAnsi="Arial" w:cs="Arial"/>
          <w:color w:val="auto"/>
          <w:sz w:val="24"/>
          <w:szCs w:val="24"/>
        </w:rPr>
        <w:t xml:space="preserve">Organisations </w:t>
      </w:r>
      <w:proofErr w:type="gramStart"/>
      <w:r>
        <w:rPr>
          <w:rFonts w:ascii="Arial" w:hAnsi="Arial" w:cs="Arial"/>
          <w:color w:val="auto"/>
          <w:sz w:val="24"/>
          <w:szCs w:val="24"/>
        </w:rPr>
        <w:t>are able to</w:t>
      </w:r>
      <w:proofErr w:type="gramEnd"/>
      <w:r>
        <w:rPr>
          <w:rFonts w:ascii="Arial" w:hAnsi="Arial" w:cs="Arial"/>
          <w:color w:val="auto"/>
          <w:sz w:val="24"/>
          <w:szCs w:val="24"/>
        </w:rPr>
        <w:t xml:space="preserve"> flourish </w:t>
      </w:r>
      <w:r w:rsidR="004C114A">
        <w:rPr>
          <w:rFonts w:ascii="Arial" w:hAnsi="Arial" w:cs="Arial"/>
          <w:color w:val="auto"/>
          <w:sz w:val="24"/>
          <w:szCs w:val="24"/>
        </w:rPr>
        <w:t>by establishing</w:t>
      </w:r>
      <w:r w:rsidR="00575CA9">
        <w:rPr>
          <w:rFonts w:ascii="Arial" w:hAnsi="Arial" w:cs="Arial"/>
          <w:color w:val="auto"/>
          <w:sz w:val="24"/>
          <w:szCs w:val="24"/>
        </w:rPr>
        <w:t xml:space="preserve"> a set of </w:t>
      </w:r>
      <w:r w:rsidR="00063EF8">
        <w:rPr>
          <w:rFonts w:ascii="Arial" w:hAnsi="Arial" w:cs="Arial"/>
          <w:color w:val="auto"/>
          <w:sz w:val="24"/>
          <w:szCs w:val="24"/>
        </w:rPr>
        <w:t xml:space="preserve">policies, </w:t>
      </w:r>
      <w:r w:rsidR="008634C3">
        <w:rPr>
          <w:rFonts w:ascii="Arial" w:hAnsi="Arial" w:cs="Arial"/>
          <w:color w:val="auto"/>
          <w:sz w:val="24"/>
          <w:szCs w:val="24"/>
        </w:rPr>
        <w:t xml:space="preserve">procedures </w:t>
      </w:r>
      <w:r w:rsidR="00063EF8">
        <w:rPr>
          <w:rFonts w:ascii="Arial" w:hAnsi="Arial" w:cs="Arial"/>
          <w:color w:val="auto"/>
          <w:sz w:val="24"/>
          <w:szCs w:val="24"/>
        </w:rPr>
        <w:t>and</w:t>
      </w:r>
      <w:r w:rsidR="00575CA9">
        <w:rPr>
          <w:rFonts w:ascii="Arial" w:hAnsi="Arial" w:cs="Arial"/>
          <w:color w:val="auto"/>
          <w:sz w:val="24"/>
          <w:szCs w:val="24"/>
        </w:rPr>
        <w:t xml:space="preserve"> structures that provide the basis to </w:t>
      </w:r>
      <w:r w:rsidR="00575CA9">
        <w:rPr>
          <w:rFonts w:ascii="Arial" w:hAnsi="Arial" w:cs="Arial"/>
          <w:color w:val="auto"/>
          <w:sz w:val="24"/>
          <w:szCs w:val="24"/>
        </w:rPr>
        <w:t>enable the efficient delivery of its’ operations and deliver value to its stakeholders</w:t>
      </w:r>
      <w:r w:rsidR="0067265A">
        <w:rPr>
          <w:rFonts w:ascii="Arial" w:hAnsi="Arial" w:cs="Arial"/>
          <w:color w:val="auto"/>
          <w:sz w:val="24"/>
          <w:szCs w:val="24"/>
        </w:rPr>
        <w:t xml:space="preserve">. </w:t>
      </w:r>
      <w:r w:rsidR="0067265A">
        <w:rPr>
          <w:rFonts w:ascii="Arial" w:hAnsi="Arial" w:cs="Arial"/>
          <w:color w:val="auto"/>
          <w:sz w:val="24"/>
          <w:szCs w:val="24"/>
        </w:rPr>
        <w:t>The organisation performs under the direction of managers as directed by these polices and processes</w:t>
      </w:r>
      <w:r w:rsidR="00575CA9">
        <w:rPr>
          <w:rFonts w:ascii="Arial" w:hAnsi="Arial" w:cs="Arial"/>
          <w:color w:val="auto"/>
          <w:sz w:val="24"/>
          <w:szCs w:val="24"/>
        </w:rPr>
        <w:t xml:space="preserve"> </w:t>
      </w:r>
      <w:r w:rsidR="001F0F58">
        <w:rPr>
          <w:rFonts w:ascii="Arial" w:hAnsi="Arial" w:cs="Arial"/>
          <w:color w:val="auto"/>
          <w:sz w:val="24"/>
          <w:szCs w:val="24"/>
        </w:rPr>
        <w:t>in order to achieve</w:t>
      </w:r>
      <w:r w:rsidR="00575CA9">
        <w:rPr>
          <w:rFonts w:ascii="Arial" w:hAnsi="Arial" w:cs="Arial"/>
          <w:color w:val="auto"/>
          <w:sz w:val="24"/>
          <w:szCs w:val="24"/>
        </w:rPr>
        <w:t xml:space="preserve"> its strategic aims and objectives whilst adhering to best practice, laws and regulations to </w:t>
      </w:r>
      <w:r w:rsidR="001F0F58">
        <w:rPr>
          <w:rFonts w:ascii="Arial" w:hAnsi="Arial" w:cs="Arial"/>
          <w:color w:val="auto"/>
          <w:sz w:val="24"/>
          <w:szCs w:val="24"/>
        </w:rPr>
        <w:t>mitigate the risks</w:t>
      </w:r>
      <w:r w:rsidR="002320D0">
        <w:rPr>
          <w:rFonts w:ascii="Arial" w:hAnsi="Arial" w:cs="Arial"/>
          <w:color w:val="auto"/>
          <w:sz w:val="24"/>
          <w:szCs w:val="24"/>
        </w:rPr>
        <w:t>,</w:t>
      </w:r>
      <w:r w:rsidR="001F0F58">
        <w:rPr>
          <w:rFonts w:ascii="Arial" w:hAnsi="Arial" w:cs="Arial"/>
          <w:color w:val="auto"/>
          <w:sz w:val="24"/>
          <w:szCs w:val="24"/>
        </w:rPr>
        <w:t xml:space="preserve"> </w:t>
      </w:r>
      <w:r w:rsidR="002320D0">
        <w:rPr>
          <w:rFonts w:ascii="Arial" w:hAnsi="Arial" w:cs="Arial"/>
          <w:color w:val="auto"/>
          <w:sz w:val="24"/>
          <w:szCs w:val="24"/>
        </w:rPr>
        <w:t xml:space="preserve">as a critical business discipline, </w:t>
      </w:r>
      <w:r w:rsidR="001F0F58">
        <w:rPr>
          <w:rFonts w:ascii="Arial" w:hAnsi="Arial" w:cs="Arial"/>
          <w:color w:val="auto"/>
          <w:sz w:val="24"/>
          <w:szCs w:val="24"/>
        </w:rPr>
        <w:t xml:space="preserve">to the achievement of the </w:t>
      </w:r>
      <w:r w:rsidR="00A56DC7">
        <w:rPr>
          <w:rFonts w:ascii="Arial" w:hAnsi="Arial" w:cs="Arial"/>
          <w:color w:val="auto"/>
          <w:sz w:val="24"/>
          <w:szCs w:val="24"/>
        </w:rPr>
        <w:t>organisation’s objectives</w:t>
      </w:r>
      <w:r w:rsidR="00373ABD">
        <w:rPr>
          <w:rFonts w:ascii="Arial" w:hAnsi="Arial" w:cs="Arial"/>
          <w:color w:val="auto"/>
          <w:sz w:val="24"/>
          <w:szCs w:val="24"/>
        </w:rPr>
        <w:t xml:space="preserve"> (</w:t>
      </w:r>
      <w:r w:rsidR="00373ABD">
        <w:rPr>
          <w:rFonts w:ascii="Arial" w:hAnsi="Arial" w:cs="Arial"/>
          <w:i/>
          <w:color w:val="auto"/>
          <w:sz w:val="24"/>
          <w:szCs w:val="24"/>
        </w:rPr>
        <w:t>Clarke, 2017)</w:t>
      </w:r>
      <w:r w:rsidR="00A56DC7">
        <w:rPr>
          <w:rFonts w:ascii="Arial" w:hAnsi="Arial" w:cs="Arial"/>
          <w:color w:val="auto"/>
          <w:sz w:val="24"/>
          <w:szCs w:val="24"/>
        </w:rPr>
        <w:t xml:space="preserve">.  </w:t>
      </w:r>
    </w:p>
    <w:p w14:paraId="77480EA8" w14:textId="1D82325A" w:rsidR="00373ABD" w:rsidRDefault="00373ABD" w:rsidP="0088508F">
      <w:pPr>
        <w:spacing w:before="0" w:after="0"/>
        <w:rPr>
          <w:rFonts w:ascii="Arial" w:hAnsi="Arial" w:cs="Arial"/>
          <w:color w:val="auto"/>
          <w:sz w:val="24"/>
          <w:szCs w:val="24"/>
        </w:rPr>
      </w:pPr>
    </w:p>
    <w:p w14:paraId="0B85B69E" w14:textId="3A78EF6B" w:rsidR="006907B6" w:rsidRDefault="00672031" w:rsidP="0088508F">
      <w:pPr>
        <w:spacing w:before="0" w:after="0"/>
        <w:rPr>
          <w:rFonts w:ascii="Arial" w:hAnsi="Arial" w:cs="Arial"/>
          <w:color w:val="auto"/>
          <w:sz w:val="24"/>
          <w:szCs w:val="24"/>
        </w:rPr>
      </w:pPr>
      <w:r>
        <w:rPr>
          <w:rFonts w:ascii="Arial" w:hAnsi="Arial" w:cs="Arial"/>
          <w:color w:val="auto"/>
          <w:sz w:val="24"/>
          <w:szCs w:val="24"/>
        </w:rPr>
        <w:t xml:space="preserve">Organisations that operate with a reactive </w:t>
      </w:r>
      <w:r w:rsidR="00380EA4">
        <w:rPr>
          <w:rFonts w:ascii="Arial" w:hAnsi="Arial" w:cs="Arial"/>
          <w:color w:val="auto"/>
          <w:sz w:val="24"/>
          <w:szCs w:val="24"/>
        </w:rPr>
        <w:t>view</w:t>
      </w:r>
      <w:r>
        <w:rPr>
          <w:rFonts w:ascii="Arial" w:hAnsi="Arial" w:cs="Arial"/>
          <w:color w:val="auto"/>
          <w:sz w:val="24"/>
          <w:szCs w:val="24"/>
        </w:rPr>
        <w:t xml:space="preserve"> that </w:t>
      </w:r>
      <w:proofErr w:type="gramStart"/>
      <w:r>
        <w:rPr>
          <w:rFonts w:ascii="Arial" w:hAnsi="Arial" w:cs="Arial"/>
          <w:color w:val="auto"/>
          <w:sz w:val="24"/>
          <w:szCs w:val="24"/>
        </w:rPr>
        <w:t>as long as</w:t>
      </w:r>
      <w:proofErr w:type="gramEnd"/>
      <w:r>
        <w:rPr>
          <w:rFonts w:ascii="Arial" w:hAnsi="Arial" w:cs="Arial"/>
          <w:color w:val="auto"/>
          <w:sz w:val="24"/>
          <w:szCs w:val="24"/>
        </w:rPr>
        <w:t xml:space="preserve"> </w:t>
      </w:r>
      <w:r w:rsidR="000554F8">
        <w:rPr>
          <w:rFonts w:ascii="Arial" w:hAnsi="Arial" w:cs="Arial"/>
          <w:color w:val="auto"/>
          <w:sz w:val="24"/>
          <w:szCs w:val="24"/>
        </w:rPr>
        <w:t xml:space="preserve">it is performing adequately </w:t>
      </w:r>
      <w:r w:rsidR="006E2A51">
        <w:rPr>
          <w:rFonts w:ascii="Arial" w:hAnsi="Arial" w:cs="Arial"/>
          <w:color w:val="auto"/>
          <w:sz w:val="24"/>
          <w:szCs w:val="24"/>
        </w:rPr>
        <w:t>there is no need to document the policies and procedures</w:t>
      </w:r>
      <w:r w:rsidR="0092493A">
        <w:rPr>
          <w:rFonts w:ascii="Arial" w:hAnsi="Arial" w:cs="Arial"/>
          <w:color w:val="auto"/>
          <w:sz w:val="24"/>
          <w:szCs w:val="24"/>
        </w:rPr>
        <w:t>,</w:t>
      </w:r>
      <w:r w:rsidR="006E2A51">
        <w:rPr>
          <w:rFonts w:ascii="Arial" w:hAnsi="Arial" w:cs="Arial"/>
          <w:color w:val="auto"/>
          <w:sz w:val="24"/>
          <w:szCs w:val="24"/>
        </w:rPr>
        <w:t xml:space="preserve"> </w:t>
      </w:r>
      <w:r w:rsidR="00DD2AC4">
        <w:rPr>
          <w:rFonts w:ascii="Arial" w:hAnsi="Arial" w:cs="Arial"/>
          <w:color w:val="auto"/>
          <w:sz w:val="24"/>
          <w:szCs w:val="24"/>
        </w:rPr>
        <w:t xml:space="preserve">disregards the importance of </w:t>
      </w:r>
      <w:r w:rsidR="009C7A5A">
        <w:rPr>
          <w:rFonts w:ascii="Arial" w:hAnsi="Arial" w:cs="Arial"/>
          <w:color w:val="auto"/>
          <w:sz w:val="24"/>
          <w:szCs w:val="24"/>
        </w:rPr>
        <w:t>proactive risk management practices</w:t>
      </w:r>
      <w:r w:rsidR="00F56015">
        <w:rPr>
          <w:rFonts w:ascii="Arial" w:hAnsi="Arial" w:cs="Arial"/>
          <w:color w:val="auto"/>
          <w:sz w:val="24"/>
          <w:szCs w:val="24"/>
        </w:rPr>
        <w:t xml:space="preserve"> and </w:t>
      </w:r>
      <w:r w:rsidR="000133AC">
        <w:rPr>
          <w:rFonts w:ascii="Arial" w:hAnsi="Arial" w:cs="Arial"/>
          <w:color w:val="auto"/>
          <w:sz w:val="24"/>
          <w:szCs w:val="24"/>
        </w:rPr>
        <w:t xml:space="preserve">has an isolated view of the </w:t>
      </w:r>
      <w:r w:rsidR="000133AC">
        <w:rPr>
          <w:rFonts w:ascii="Arial" w:hAnsi="Arial" w:cs="Arial"/>
          <w:color w:val="auto"/>
          <w:sz w:val="24"/>
          <w:szCs w:val="24"/>
        </w:rPr>
        <w:lastRenderedPageBreak/>
        <w:t>organisation</w:t>
      </w:r>
      <w:r w:rsidR="00CE7699">
        <w:rPr>
          <w:rFonts w:ascii="Arial" w:hAnsi="Arial" w:cs="Arial"/>
          <w:color w:val="auto"/>
          <w:sz w:val="24"/>
          <w:szCs w:val="24"/>
        </w:rPr>
        <w:t xml:space="preserve"> and key operations and also </w:t>
      </w:r>
      <w:r w:rsidR="00437131">
        <w:rPr>
          <w:rFonts w:ascii="Arial" w:hAnsi="Arial" w:cs="Arial"/>
          <w:color w:val="auto"/>
          <w:sz w:val="24"/>
          <w:szCs w:val="24"/>
        </w:rPr>
        <w:t xml:space="preserve">restricts the advantages of performance-improvement </w:t>
      </w:r>
      <w:r w:rsidR="009A7057">
        <w:rPr>
          <w:rFonts w:ascii="Arial" w:hAnsi="Arial" w:cs="Arial"/>
          <w:color w:val="auto"/>
          <w:sz w:val="24"/>
          <w:szCs w:val="24"/>
        </w:rPr>
        <w:t>measures.</w:t>
      </w:r>
      <w:r w:rsidR="00F103E0">
        <w:rPr>
          <w:rFonts w:ascii="Arial" w:hAnsi="Arial" w:cs="Arial"/>
          <w:color w:val="auto"/>
          <w:sz w:val="24"/>
          <w:szCs w:val="24"/>
        </w:rPr>
        <w:t xml:space="preserve">  This </w:t>
      </w:r>
      <w:r w:rsidR="00380EA4">
        <w:rPr>
          <w:rFonts w:ascii="Arial" w:hAnsi="Arial" w:cs="Arial"/>
          <w:color w:val="auto"/>
          <w:sz w:val="24"/>
          <w:szCs w:val="24"/>
        </w:rPr>
        <w:t xml:space="preserve">view is also hampered by the perception that policies and procedures are </w:t>
      </w:r>
      <w:r w:rsidR="00D843A7">
        <w:rPr>
          <w:rFonts w:ascii="Arial" w:hAnsi="Arial" w:cs="Arial"/>
          <w:color w:val="auto"/>
          <w:sz w:val="24"/>
          <w:szCs w:val="24"/>
        </w:rPr>
        <w:t xml:space="preserve">meaningless therefore underestimating their </w:t>
      </w:r>
      <w:r w:rsidR="00967BAB">
        <w:rPr>
          <w:rFonts w:ascii="Arial" w:hAnsi="Arial" w:cs="Arial"/>
          <w:color w:val="auto"/>
          <w:sz w:val="24"/>
          <w:szCs w:val="24"/>
        </w:rPr>
        <w:t>legitimate importance</w:t>
      </w:r>
      <w:r w:rsidR="009C2EBC">
        <w:rPr>
          <w:rFonts w:ascii="Arial" w:hAnsi="Arial" w:cs="Arial"/>
          <w:color w:val="auto"/>
          <w:sz w:val="24"/>
          <w:szCs w:val="24"/>
        </w:rPr>
        <w:t xml:space="preserve">.  </w:t>
      </w:r>
      <w:r w:rsidR="00B738AD">
        <w:rPr>
          <w:rFonts w:ascii="Arial" w:hAnsi="Arial" w:cs="Arial"/>
          <w:color w:val="auto"/>
          <w:sz w:val="24"/>
          <w:szCs w:val="24"/>
        </w:rPr>
        <w:t xml:space="preserve"> (</w:t>
      </w:r>
      <w:proofErr w:type="spellStart"/>
      <w:r w:rsidR="00B738AD">
        <w:rPr>
          <w:rFonts w:ascii="Arial" w:hAnsi="Arial" w:cs="Arial"/>
          <w:i/>
          <w:color w:val="auto"/>
          <w:sz w:val="24"/>
          <w:szCs w:val="24"/>
        </w:rPr>
        <w:t>Amadei</w:t>
      </w:r>
      <w:proofErr w:type="spellEnd"/>
      <w:r w:rsidR="00B738AD">
        <w:rPr>
          <w:rFonts w:ascii="Arial" w:hAnsi="Arial" w:cs="Arial"/>
          <w:i/>
          <w:color w:val="auto"/>
          <w:sz w:val="24"/>
          <w:szCs w:val="24"/>
        </w:rPr>
        <w:t>, 2016)</w:t>
      </w:r>
      <w:r w:rsidR="005A320D">
        <w:rPr>
          <w:rFonts w:ascii="Arial" w:hAnsi="Arial" w:cs="Arial"/>
          <w:color w:val="auto"/>
          <w:sz w:val="24"/>
          <w:szCs w:val="24"/>
        </w:rPr>
        <w:t>.</w:t>
      </w:r>
    </w:p>
    <w:p w14:paraId="2623ADB6" w14:textId="41CBF0CA" w:rsidR="005A320D" w:rsidRDefault="005A320D" w:rsidP="0088508F">
      <w:pPr>
        <w:spacing w:before="0" w:after="0"/>
        <w:rPr>
          <w:rFonts w:ascii="Arial" w:hAnsi="Arial" w:cs="Arial"/>
          <w:color w:val="auto"/>
          <w:sz w:val="24"/>
          <w:szCs w:val="24"/>
        </w:rPr>
      </w:pPr>
    </w:p>
    <w:p w14:paraId="47E14EC6" w14:textId="167BE5C7" w:rsidR="005A320D" w:rsidRDefault="005A320D" w:rsidP="0088508F">
      <w:pPr>
        <w:spacing w:before="0" w:after="0"/>
        <w:rPr>
          <w:rFonts w:ascii="Arial" w:hAnsi="Arial" w:cs="Arial"/>
          <w:color w:val="auto"/>
          <w:sz w:val="24"/>
          <w:szCs w:val="24"/>
        </w:rPr>
      </w:pPr>
      <w:r>
        <w:rPr>
          <w:rFonts w:ascii="Arial" w:hAnsi="Arial" w:cs="Arial"/>
          <w:color w:val="auto"/>
          <w:sz w:val="24"/>
          <w:szCs w:val="24"/>
        </w:rPr>
        <w:t xml:space="preserve">Policies and procedures should be followed and used in day-to-day operations and be included in training </w:t>
      </w:r>
      <w:r w:rsidR="00BA0AF2">
        <w:rPr>
          <w:rFonts w:ascii="Arial" w:hAnsi="Arial" w:cs="Arial"/>
          <w:color w:val="auto"/>
          <w:sz w:val="24"/>
          <w:szCs w:val="24"/>
        </w:rPr>
        <w:t>sessions and induction programmes.  They should also be incorporated into decision-making and strategic planning exercises</w:t>
      </w:r>
      <w:r w:rsidR="005D443E">
        <w:rPr>
          <w:rFonts w:ascii="Arial" w:hAnsi="Arial" w:cs="Arial"/>
          <w:color w:val="auto"/>
          <w:sz w:val="24"/>
          <w:szCs w:val="24"/>
        </w:rPr>
        <w:t xml:space="preserve"> (</w:t>
      </w:r>
      <w:r w:rsidR="005D443E">
        <w:rPr>
          <w:rFonts w:ascii="Arial" w:hAnsi="Arial" w:cs="Arial"/>
          <w:i/>
          <w:color w:val="auto"/>
          <w:sz w:val="24"/>
          <w:szCs w:val="24"/>
        </w:rPr>
        <w:t>ibid)</w:t>
      </w:r>
      <w:r w:rsidR="00BA0AF2">
        <w:rPr>
          <w:rFonts w:ascii="Arial" w:hAnsi="Arial" w:cs="Arial"/>
          <w:color w:val="auto"/>
          <w:sz w:val="24"/>
          <w:szCs w:val="24"/>
        </w:rPr>
        <w:t xml:space="preserve">.  </w:t>
      </w:r>
    </w:p>
    <w:p w14:paraId="2A2ACB13" w14:textId="46BD7231" w:rsidR="002E5C3F" w:rsidRDefault="002E5C3F" w:rsidP="0088508F">
      <w:pPr>
        <w:spacing w:before="0" w:after="0"/>
        <w:rPr>
          <w:rFonts w:ascii="Arial" w:hAnsi="Arial" w:cs="Arial"/>
          <w:color w:val="auto"/>
          <w:sz w:val="24"/>
          <w:szCs w:val="24"/>
        </w:rPr>
      </w:pPr>
    </w:p>
    <w:p w14:paraId="78397195" w14:textId="1CCE1B52" w:rsidR="005D443E" w:rsidRDefault="00963C7F" w:rsidP="0088508F">
      <w:pPr>
        <w:spacing w:before="0" w:after="0"/>
        <w:rPr>
          <w:rFonts w:ascii="Arial" w:hAnsi="Arial" w:cs="Arial"/>
          <w:color w:val="auto"/>
          <w:sz w:val="24"/>
          <w:szCs w:val="24"/>
        </w:rPr>
      </w:pPr>
      <w:r>
        <w:rPr>
          <w:rFonts w:ascii="Arial" w:hAnsi="Arial" w:cs="Arial"/>
          <w:color w:val="auto"/>
          <w:sz w:val="24"/>
          <w:szCs w:val="24"/>
        </w:rPr>
        <w:t xml:space="preserve">Clearly understandable rules </w:t>
      </w:r>
      <w:r w:rsidR="00C52BC1">
        <w:rPr>
          <w:rFonts w:ascii="Arial" w:hAnsi="Arial" w:cs="Arial"/>
          <w:color w:val="auto"/>
          <w:sz w:val="24"/>
          <w:szCs w:val="24"/>
        </w:rPr>
        <w:t>are beneficial for both employers and employe</w:t>
      </w:r>
      <w:r w:rsidR="005D0E53">
        <w:rPr>
          <w:rFonts w:ascii="Arial" w:hAnsi="Arial" w:cs="Arial"/>
          <w:color w:val="auto"/>
          <w:sz w:val="24"/>
          <w:szCs w:val="24"/>
        </w:rPr>
        <w:t>es and set the standard</w:t>
      </w:r>
      <w:r w:rsidR="00F7491E">
        <w:rPr>
          <w:rFonts w:ascii="Arial" w:hAnsi="Arial" w:cs="Arial"/>
          <w:color w:val="auto"/>
          <w:sz w:val="24"/>
          <w:szCs w:val="24"/>
        </w:rPr>
        <w:t xml:space="preserve"> </w:t>
      </w:r>
      <w:r w:rsidR="005D0E53">
        <w:rPr>
          <w:rFonts w:ascii="Arial" w:hAnsi="Arial" w:cs="Arial"/>
          <w:color w:val="auto"/>
          <w:sz w:val="24"/>
          <w:szCs w:val="24"/>
        </w:rPr>
        <w:t>required for conduct and performance at work</w:t>
      </w:r>
      <w:r w:rsidR="00DC6354">
        <w:rPr>
          <w:rFonts w:ascii="Arial" w:hAnsi="Arial" w:cs="Arial"/>
          <w:color w:val="auto"/>
          <w:sz w:val="24"/>
          <w:szCs w:val="24"/>
        </w:rPr>
        <w:t xml:space="preserve"> as well as make clear to employees what is expected of them.  </w:t>
      </w:r>
      <w:r w:rsidR="00725AEC">
        <w:rPr>
          <w:rFonts w:ascii="Arial" w:hAnsi="Arial" w:cs="Arial"/>
          <w:color w:val="auto"/>
          <w:sz w:val="24"/>
          <w:szCs w:val="24"/>
        </w:rPr>
        <w:t xml:space="preserve">The rules and procedures should be </w:t>
      </w:r>
      <w:r w:rsidR="007F423E">
        <w:rPr>
          <w:rFonts w:ascii="Arial" w:hAnsi="Arial" w:cs="Arial"/>
          <w:color w:val="auto"/>
          <w:sz w:val="24"/>
          <w:szCs w:val="24"/>
        </w:rPr>
        <w:t>agreed as reasonable by those covered by them and those who</w:t>
      </w:r>
      <w:r w:rsidR="00D21634">
        <w:rPr>
          <w:rFonts w:ascii="Arial" w:hAnsi="Arial" w:cs="Arial"/>
          <w:color w:val="auto"/>
          <w:sz w:val="24"/>
          <w:szCs w:val="24"/>
        </w:rPr>
        <w:t xml:space="preserve"> implement them</w:t>
      </w:r>
      <w:r w:rsidR="00F7491E">
        <w:rPr>
          <w:rFonts w:ascii="Arial" w:hAnsi="Arial" w:cs="Arial"/>
          <w:color w:val="auto"/>
          <w:sz w:val="24"/>
          <w:szCs w:val="24"/>
        </w:rPr>
        <w:t xml:space="preserve"> (</w:t>
      </w:r>
      <w:r w:rsidR="00AB477A">
        <w:rPr>
          <w:rFonts w:ascii="Arial" w:hAnsi="Arial" w:cs="Arial"/>
          <w:color w:val="auto"/>
          <w:sz w:val="24"/>
          <w:szCs w:val="24"/>
        </w:rPr>
        <w:t>a</w:t>
      </w:r>
      <w:r w:rsidR="00AB477A">
        <w:rPr>
          <w:rFonts w:ascii="Arial" w:hAnsi="Arial" w:cs="Arial"/>
          <w:i/>
          <w:color w:val="auto"/>
          <w:sz w:val="24"/>
          <w:szCs w:val="24"/>
        </w:rPr>
        <w:t>cas, 2006)</w:t>
      </w:r>
      <w:r w:rsidR="00534964">
        <w:rPr>
          <w:rFonts w:ascii="Arial" w:hAnsi="Arial" w:cs="Arial"/>
          <w:color w:val="auto"/>
          <w:sz w:val="24"/>
          <w:szCs w:val="24"/>
        </w:rPr>
        <w:t>.</w:t>
      </w:r>
    </w:p>
    <w:p w14:paraId="29FAE4EB" w14:textId="192CD3D4" w:rsidR="00534964" w:rsidRDefault="00534964" w:rsidP="0088508F">
      <w:pPr>
        <w:spacing w:before="0" w:after="0"/>
        <w:rPr>
          <w:rFonts w:ascii="Arial" w:hAnsi="Arial" w:cs="Arial"/>
          <w:color w:val="auto"/>
          <w:sz w:val="24"/>
          <w:szCs w:val="24"/>
        </w:rPr>
      </w:pPr>
    </w:p>
    <w:p w14:paraId="31170E7C" w14:textId="7A7A6CAC" w:rsidR="00602697" w:rsidRDefault="006712D4" w:rsidP="0088508F">
      <w:pPr>
        <w:spacing w:before="0" w:after="0"/>
        <w:rPr>
          <w:rFonts w:ascii="Arial" w:hAnsi="Arial" w:cs="Arial"/>
          <w:color w:val="auto"/>
          <w:sz w:val="24"/>
          <w:szCs w:val="24"/>
        </w:rPr>
      </w:pPr>
      <w:r>
        <w:rPr>
          <w:rFonts w:ascii="Arial" w:hAnsi="Arial" w:cs="Arial"/>
          <w:color w:val="auto"/>
          <w:sz w:val="24"/>
          <w:szCs w:val="24"/>
        </w:rPr>
        <w:t>The d</w:t>
      </w:r>
      <w:r w:rsidR="00534964">
        <w:rPr>
          <w:rFonts w:ascii="Arial" w:hAnsi="Arial" w:cs="Arial"/>
          <w:color w:val="auto"/>
          <w:sz w:val="24"/>
          <w:szCs w:val="24"/>
        </w:rPr>
        <w:t xml:space="preserve">isciplinary procedure is the </w:t>
      </w:r>
      <w:r w:rsidR="00B13DAB">
        <w:rPr>
          <w:rFonts w:ascii="Arial" w:hAnsi="Arial" w:cs="Arial"/>
          <w:color w:val="auto"/>
          <w:sz w:val="24"/>
          <w:szCs w:val="24"/>
        </w:rPr>
        <w:t xml:space="preserve">method </w:t>
      </w:r>
      <w:r w:rsidR="000C3CF1">
        <w:rPr>
          <w:rFonts w:ascii="Arial" w:hAnsi="Arial" w:cs="Arial"/>
          <w:color w:val="auto"/>
          <w:sz w:val="24"/>
          <w:szCs w:val="24"/>
        </w:rPr>
        <w:t>by which rules are viewed and standards maintain</w:t>
      </w:r>
      <w:r w:rsidR="00123302">
        <w:rPr>
          <w:rFonts w:ascii="Arial" w:hAnsi="Arial" w:cs="Arial"/>
          <w:color w:val="auto"/>
          <w:sz w:val="24"/>
          <w:szCs w:val="24"/>
        </w:rPr>
        <w:t>ed</w:t>
      </w:r>
      <w:r w:rsidR="000C3CF1">
        <w:rPr>
          <w:rFonts w:ascii="Arial" w:hAnsi="Arial" w:cs="Arial"/>
          <w:color w:val="auto"/>
          <w:sz w:val="24"/>
          <w:szCs w:val="24"/>
        </w:rPr>
        <w:t xml:space="preserve">.  It enables the employer to deal with </w:t>
      </w:r>
      <w:r w:rsidR="00137012">
        <w:rPr>
          <w:rFonts w:ascii="Arial" w:hAnsi="Arial" w:cs="Arial"/>
          <w:color w:val="auto"/>
          <w:sz w:val="24"/>
          <w:szCs w:val="24"/>
        </w:rPr>
        <w:t xml:space="preserve">unacceptable standards of conduct or performance and can assist the employee to work at an acceptance standard </w:t>
      </w:r>
      <w:r w:rsidR="00DB7DE0">
        <w:rPr>
          <w:rFonts w:ascii="Arial" w:hAnsi="Arial" w:cs="Arial"/>
          <w:color w:val="auto"/>
          <w:sz w:val="24"/>
          <w:szCs w:val="24"/>
        </w:rPr>
        <w:t>or may lead to the employee’s dismissal</w:t>
      </w:r>
      <w:r w:rsidR="00137012">
        <w:rPr>
          <w:rFonts w:ascii="Arial" w:hAnsi="Arial" w:cs="Arial"/>
          <w:color w:val="auto"/>
          <w:sz w:val="24"/>
          <w:szCs w:val="24"/>
        </w:rPr>
        <w:t xml:space="preserve">.  The </w:t>
      </w:r>
      <w:r w:rsidR="0053742C">
        <w:rPr>
          <w:rFonts w:ascii="Arial" w:hAnsi="Arial" w:cs="Arial"/>
          <w:color w:val="auto"/>
          <w:sz w:val="24"/>
          <w:szCs w:val="24"/>
        </w:rPr>
        <w:t xml:space="preserve">procedure should be fair, effective and used consistently throughout the organisation.  The procedure should </w:t>
      </w:r>
      <w:proofErr w:type="gramStart"/>
      <w:r w:rsidR="0053742C">
        <w:rPr>
          <w:rFonts w:ascii="Arial" w:hAnsi="Arial" w:cs="Arial"/>
          <w:color w:val="auto"/>
          <w:sz w:val="24"/>
          <w:szCs w:val="24"/>
        </w:rPr>
        <w:t>take into account</w:t>
      </w:r>
      <w:proofErr w:type="gramEnd"/>
      <w:r w:rsidR="0053742C">
        <w:rPr>
          <w:rFonts w:ascii="Arial" w:hAnsi="Arial" w:cs="Arial"/>
          <w:color w:val="auto"/>
          <w:sz w:val="24"/>
          <w:szCs w:val="24"/>
        </w:rPr>
        <w:t xml:space="preserve"> the requirements of natural justice</w:t>
      </w:r>
      <w:r w:rsidR="00061D16">
        <w:rPr>
          <w:rFonts w:ascii="Arial" w:hAnsi="Arial" w:cs="Arial"/>
          <w:color w:val="auto"/>
          <w:sz w:val="24"/>
          <w:szCs w:val="24"/>
        </w:rPr>
        <w:t xml:space="preserve">, for example, the employee should be notified of the allegations made against them as well as any supporting </w:t>
      </w:r>
      <w:r w:rsidR="00F6151A">
        <w:rPr>
          <w:rFonts w:ascii="Arial" w:hAnsi="Arial" w:cs="Arial"/>
          <w:color w:val="auto"/>
          <w:sz w:val="24"/>
          <w:szCs w:val="24"/>
        </w:rPr>
        <w:t xml:space="preserve">evidence being given in advance of disciplinary meetings.  Employees should also be given the opportunity to </w:t>
      </w:r>
      <w:r w:rsidR="00B92958">
        <w:rPr>
          <w:rFonts w:ascii="Arial" w:hAnsi="Arial" w:cs="Arial"/>
          <w:color w:val="auto"/>
          <w:sz w:val="24"/>
          <w:szCs w:val="24"/>
        </w:rPr>
        <w:t>challenge the allegations prior to decisions being made and should be given the right to appeal</w:t>
      </w:r>
      <w:r w:rsidR="00602697">
        <w:rPr>
          <w:rFonts w:ascii="Arial" w:hAnsi="Arial" w:cs="Arial"/>
          <w:color w:val="auto"/>
          <w:sz w:val="24"/>
          <w:szCs w:val="24"/>
        </w:rPr>
        <w:t xml:space="preserve"> (</w:t>
      </w:r>
      <w:r w:rsidR="00602697">
        <w:rPr>
          <w:rFonts w:ascii="Arial" w:hAnsi="Arial" w:cs="Arial"/>
          <w:i/>
          <w:color w:val="auto"/>
          <w:sz w:val="24"/>
          <w:szCs w:val="24"/>
        </w:rPr>
        <w:t>ibid)</w:t>
      </w:r>
      <w:r w:rsidR="00602697">
        <w:rPr>
          <w:rFonts w:ascii="Arial" w:hAnsi="Arial" w:cs="Arial"/>
          <w:color w:val="auto"/>
          <w:sz w:val="24"/>
          <w:szCs w:val="24"/>
        </w:rPr>
        <w:t>.</w:t>
      </w:r>
    </w:p>
    <w:p w14:paraId="5B57EFB6" w14:textId="5793F50E" w:rsidR="00602697" w:rsidRDefault="00602697" w:rsidP="0088508F">
      <w:pPr>
        <w:spacing w:before="0" w:after="0"/>
        <w:rPr>
          <w:rFonts w:ascii="Arial" w:hAnsi="Arial" w:cs="Arial"/>
          <w:color w:val="auto"/>
          <w:sz w:val="24"/>
          <w:szCs w:val="24"/>
        </w:rPr>
      </w:pPr>
    </w:p>
    <w:p w14:paraId="622CEF0E" w14:textId="50E52269" w:rsidR="00602697" w:rsidRDefault="006712D4" w:rsidP="0088508F">
      <w:pPr>
        <w:spacing w:before="0" w:after="0"/>
        <w:rPr>
          <w:rFonts w:ascii="Arial" w:hAnsi="Arial" w:cs="Arial"/>
          <w:i/>
          <w:color w:val="auto"/>
          <w:sz w:val="24"/>
          <w:szCs w:val="24"/>
        </w:rPr>
      </w:pPr>
      <w:r>
        <w:rPr>
          <w:rFonts w:ascii="Arial" w:hAnsi="Arial" w:cs="Arial"/>
          <w:color w:val="auto"/>
          <w:sz w:val="24"/>
          <w:szCs w:val="24"/>
        </w:rPr>
        <w:t xml:space="preserve">The </w:t>
      </w:r>
      <w:r w:rsidR="00602697">
        <w:rPr>
          <w:rFonts w:ascii="Arial" w:hAnsi="Arial" w:cs="Arial"/>
          <w:color w:val="auto"/>
          <w:sz w:val="24"/>
          <w:szCs w:val="24"/>
        </w:rPr>
        <w:t>grievance procedure</w:t>
      </w:r>
      <w:r>
        <w:rPr>
          <w:rFonts w:ascii="Arial" w:hAnsi="Arial" w:cs="Arial"/>
          <w:color w:val="auto"/>
          <w:sz w:val="24"/>
          <w:szCs w:val="24"/>
        </w:rPr>
        <w:t xml:space="preserve"> </w:t>
      </w:r>
      <w:r w:rsidR="00C06741">
        <w:rPr>
          <w:rFonts w:ascii="Arial" w:hAnsi="Arial" w:cs="Arial"/>
          <w:color w:val="auto"/>
          <w:sz w:val="24"/>
          <w:szCs w:val="24"/>
        </w:rPr>
        <w:t>is the method by which employees who have problems or concerns about their work, working conditions, or relationships with colleagues that they would like to talk about with management</w:t>
      </w:r>
      <w:r w:rsidR="000825D6">
        <w:rPr>
          <w:rFonts w:ascii="Arial" w:hAnsi="Arial" w:cs="Arial"/>
          <w:color w:val="auto"/>
          <w:sz w:val="24"/>
          <w:szCs w:val="24"/>
        </w:rPr>
        <w:t xml:space="preserve">, in order for the grievance to be addressed and resolved before they can lead to major </w:t>
      </w:r>
      <w:r w:rsidR="00145E0E">
        <w:rPr>
          <w:rFonts w:ascii="Arial" w:hAnsi="Arial" w:cs="Arial"/>
          <w:color w:val="auto"/>
          <w:sz w:val="24"/>
          <w:szCs w:val="24"/>
        </w:rPr>
        <w:t>issues for all involved.</w:t>
      </w:r>
      <w:r w:rsidR="003A6697">
        <w:rPr>
          <w:rFonts w:ascii="Arial" w:hAnsi="Arial" w:cs="Arial"/>
          <w:color w:val="auto"/>
          <w:sz w:val="24"/>
          <w:szCs w:val="24"/>
        </w:rPr>
        <w:t xml:space="preserve">  If a grievance is not settled informally or a formal </w:t>
      </w:r>
      <w:r w:rsidR="00B458BC">
        <w:rPr>
          <w:rFonts w:ascii="Arial" w:hAnsi="Arial" w:cs="Arial"/>
          <w:color w:val="auto"/>
          <w:sz w:val="24"/>
          <w:szCs w:val="24"/>
        </w:rPr>
        <w:t>avenue is pre</w:t>
      </w:r>
      <w:r w:rsidR="000924EA">
        <w:rPr>
          <w:rFonts w:ascii="Arial" w:hAnsi="Arial" w:cs="Arial"/>
          <w:color w:val="auto"/>
          <w:sz w:val="24"/>
          <w:szCs w:val="24"/>
        </w:rPr>
        <w:t xml:space="preserve">ferred, the employee is able to raise the grievance formally with management.  A written policy and procedure can assist with clarifying the procedure and ensures the employee is given </w:t>
      </w:r>
      <w:r w:rsidR="00030F86">
        <w:rPr>
          <w:rFonts w:ascii="Arial" w:hAnsi="Arial" w:cs="Arial"/>
          <w:color w:val="auto"/>
          <w:sz w:val="24"/>
          <w:szCs w:val="24"/>
        </w:rPr>
        <w:t>their rights such as the right to be accompanied at grievance meetings (</w:t>
      </w:r>
      <w:r w:rsidR="00030F86">
        <w:rPr>
          <w:rFonts w:ascii="Arial" w:hAnsi="Arial" w:cs="Arial"/>
          <w:i/>
          <w:color w:val="auto"/>
          <w:sz w:val="24"/>
          <w:szCs w:val="24"/>
        </w:rPr>
        <w:t>ibid)</w:t>
      </w:r>
      <w:r w:rsidR="00A721F9">
        <w:rPr>
          <w:rFonts w:ascii="Arial" w:hAnsi="Arial" w:cs="Arial"/>
          <w:i/>
          <w:color w:val="auto"/>
          <w:sz w:val="24"/>
          <w:szCs w:val="24"/>
        </w:rPr>
        <w:t>.</w:t>
      </w:r>
    </w:p>
    <w:p w14:paraId="0165FC20" w14:textId="40861345" w:rsidR="00A721F9" w:rsidRDefault="00A721F9" w:rsidP="0088508F">
      <w:pPr>
        <w:spacing w:before="0" w:after="0"/>
        <w:rPr>
          <w:rFonts w:ascii="Arial" w:hAnsi="Arial" w:cs="Arial"/>
          <w:i/>
          <w:color w:val="auto"/>
          <w:sz w:val="24"/>
          <w:szCs w:val="24"/>
        </w:rPr>
      </w:pPr>
    </w:p>
    <w:p w14:paraId="2A1167F5" w14:textId="78993B00" w:rsidR="00B92958" w:rsidRPr="000E435F" w:rsidRDefault="00A721F9" w:rsidP="0088508F">
      <w:pPr>
        <w:spacing w:before="0" w:after="0"/>
        <w:rPr>
          <w:rFonts w:ascii="Arial" w:hAnsi="Arial" w:cs="Arial"/>
          <w:color w:val="auto"/>
          <w:sz w:val="24"/>
          <w:szCs w:val="24"/>
        </w:rPr>
      </w:pPr>
      <w:r>
        <w:rPr>
          <w:rFonts w:ascii="Arial" w:hAnsi="Arial" w:cs="Arial"/>
          <w:color w:val="auto"/>
          <w:sz w:val="24"/>
          <w:szCs w:val="24"/>
        </w:rPr>
        <w:t xml:space="preserve">A redundancy procedure </w:t>
      </w:r>
      <w:r w:rsidR="00461C67">
        <w:rPr>
          <w:rFonts w:ascii="Arial" w:hAnsi="Arial" w:cs="Arial"/>
          <w:color w:val="auto"/>
          <w:sz w:val="24"/>
          <w:szCs w:val="24"/>
        </w:rPr>
        <w:t xml:space="preserve">provides an agreement in order to avoid or minimise redundancies </w:t>
      </w:r>
      <w:r w:rsidR="00774E34">
        <w:rPr>
          <w:rFonts w:ascii="Arial" w:hAnsi="Arial" w:cs="Arial"/>
          <w:color w:val="auto"/>
          <w:sz w:val="24"/>
          <w:szCs w:val="24"/>
        </w:rPr>
        <w:t xml:space="preserve">and to carry out redundancies when they are unavoidable.  It </w:t>
      </w:r>
      <w:r w:rsidR="002F2DB2">
        <w:rPr>
          <w:rFonts w:ascii="Arial" w:hAnsi="Arial" w:cs="Arial"/>
          <w:color w:val="auto"/>
          <w:sz w:val="24"/>
          <w:szCs w:val="24"/>
        </w:rPr>
        <w:t xml:space="preserve">lessens the likelihood of conflict and </w:t>
      </w:r>
      <w:r w:rsidR="00D25106">
        <w:rPr>
          <w:rFonts w:ascii="Arial" w:hAnsi="Arial" w:cs="Arial"/>
          <w:color w:val="auto"/>
          <w:sz w:val="24"/>
          <w:szCs w:val="24"/>
        </w:rPr>
        <w:t xml:space="preserve">misunderstanding as well as having the ability to </w:t>
      </w:r>
      <w:r w:rsidR="005E18CD">
        <w:rPr>
          <w:rFonts w:ascii="Arial" w:hAnsi="Arial" w:cs="Arial"/>
          <w:color w:val="auto"/>
          <w:sz w:val="24"/>
          <w:szCs w:val="24"/>
        </w:rPr>
        <w:t xml:space="preserve">facilitate better planning and assisting with the process of change.  An agreed redundancy procedure </w:t>
      </w:r>
      <w:r w:rsidR="001952AE">
        <w:rPr>
          <w:rFonts w:ascii="Arial" w:hAnsi="Arial" w:cs="Arial"/>
          <w:color w:val="auto"/>
          <w:sz w:val="24"/>
          <w:szCs w:val="24"/>
        </w:rPr>
        <w:t xml:space="preserve">helps to ensure that employees are treated fairly.  The agreement of the organisation </w:t>
      </w:r>
      <w:r w:rsidR="000E435F">
        <w:rPr>
          <w:rFonts w:ascii="Arial" w:hAnsi="Arial" w:cs="Arial"/>
          <w:color w:val="auto"/>
          <w:sz w:val="24"/>
          <w:szCs w:val="24"/>
        </w:rPr>
        <w:t>giving details about retraining transfers and red</w:t>
      </w:r>
      <w:r w:rsidR="00791E88">
        <w:rPr>
          <w:rFonts w:ascii="Arial" w:hAnsi="Arial" w:cs="Arial"/>
          <w:color w:val="auto"/>
          <w:sz w:val="24"/>
          <w:szCs w:val="24"/>
        </w:rPr>
        <w:t>e</w:t>
      </w:r>
      <w:r w:rsidR="000E435F">
        <w:rPr>
          <w:rFonts w:ascii="Arial" w:hAnsi="Arial" w:cs="Arial"/>
          <w:color w:val="auto"/>
          <w:sz w:val="24"/>
          <w:szCs w:val="24"/>
        </w:rPr>
        <w:t xml:space="preserve">ployment </w:t>
      </w:r>
      <w:r w:rsidR="00CE55A3">
        <w:rPr>
          <w:rFonts w:ascii="Arial" w:hAnsi="Arial" w:cs="Arial"/>
          <w:color w:val="auto"/>
          <w:sz w:val="24"/>
          <w:szCs w:val="24"/>
        </w:rPr>
        <w:t xml:space="preserve">indicates that the organisation is committed to </w:t>
      </w:r>
      <w:r w:rsidR="00CB095F">
        <w:rPr>
          <w:rFonts w:ascii="Arial" w:hAnsi="Arial" w:cs="Arial"/>
          <w:color w:val="auto"/>
          <w:sz w:val="24"/>
          <w:szCs w:val="24"/>
        </w:rPr>
        <w:t xml:space="preserve">continued employment and </w:t>
      </w:r>
      <w:r w:rsidR="006A131C">
        <w:rPr>
          <w:rFonts w:ascii="Arial" w:hAnsi="Arial" w:cs="Arial"/>
          <w:color w:val="auto"/>
          <w:sz w:val="24"/>
          <w:szCs w:val="24"/>
        </w:rPr>
        <w:t xml:space="preserve">duty of care for the welfare of employees.  The policy </w:t>
      </w:r>
      <w:r w:rsidR="00532D9E">
        <w:rPr>
          <w:rFonts w:ascii="Arial" w:hAnsi="Arial" w:cs="Arial"/>
          <w:color w:val="auto"/>
          <w:sz w:val="24"/>
          <w:szCs w:val="24"/>
        </w:rPr>
        <w:t>aims to reduce the fear of the unknown and increases the sense of stability and security of employment</w:t>
      </w:r>
      <w:r w:rsidR="00791E88">
        <w:rPr>
          <w:rFonts w:ascii="Arial" w:hAnsi="Arial" w:cs="Arial"/>
          <w:color w:val="auto"/>
          <w:sz w:val="24"/>
          <w:szCs w:val="24"/>
        </w:rPr>
        <w:t>.  It also gives trade unions the opportunity to be able to influence manage</w:t>
      </w:r>
      <w:r w:rsidR="005B4CDC">
        <w:rPr>
          <w:rFonts w:ascii="Arial" w:hAnsi="Arial" w:cs="Arial"/>
          <w:color w:val="auto"/>
          <w:sz w:val="24"/>
          <w:szCs w:val="24"/>
        </w:rPr>
        <w:t xml:space="preserve">ment policy by reaching an agreement on the </w:t>
      </w:r>
      <w:r w:rsidR="009630B9">
        <w:rPr>
          <w:rFonts w:ascii="Arial" w:hAnsi="Arial" w:cs="Arial"/>
          <w:color w:val="auto"/>
          <w:sz w:val="24"/>
          <w:szCs w:val="24"/>
        </w:rPr>
        <w:t>measures to be followed or avoided or minimise redundancies</w:t>
      </w:r>
      <w:r w:rsidR="005D3E2B">
        <w:rPr>
          <w:rFonts w:ascii="Arial" w:hAnsi="Arial" w:cs="Arial"/>
          <w:color w:val="auto"/>
          <w:sz w:val="24"/>
          <w:szCs w:val="24"/>
        </w:rPr>
        <w:t xml:space="preserve"> (</w:t>
      </w:r>
      <w:r w:rsidR="005D3E2B">
        <w:rPr>
          <w:rFonts w:ascii="Arial" w:hAnsi="Arial" w:cs="Arial"/>
          <w:i/>
          <w:color w:val="auto"/>
          <w:sz w:val="24"/>
          <w:szCs w:val="24"/>
        </w:rPr>
        <w:t>acas, n.d.)</w:t>
      </w:r>
      <w:r w:rsidR="009630B9">
        <w:rPr>
          <w:rFonts w:ascii="Arial" w:hAnsi="Arial" w:cs="Arial"/>
          <w:color w:val="auto"/>
          <w:sz w:val="24"/>
          <w:szCs w:val="24"/>
        </w:rPr>
        <w:t>.</w:t>
      </w:r>
    </w:p>
    <w:p w14:paraId="5DC2867E" w14:textId="0AAE74DB" w:rsidR="002E5C3F" w:rsidRDefault="002E5C3F" w:rsidP="00CB6617"/>
    <w:p w14:paraId="742BDB37" w14:textId="13A9BD20" w:rsidR="00DF5D61" w:rsidRDefault="0008578F" w:rsidP="00DF5D61">
      <w:pPr>
        <w:pStyle w:val="Heading1"/>
      </w:pPr>
      <w:r>
        <w:lastRenderedPageBreak/>
        <w:t>7</w:t>
      </w:r>
      <w:r w:rsidR="000D29FA">
        <w:t xml:space="preserve">.0 </w:t>
      </w:r>
      <w:r w:rsidR="00DF5D61">
        <w:t>Recommendations</w:t>
      </w:r>
    </w:p>
    <w:p w14:paraId="71C92972" w14:textId="38A4CC45" w:rsidR="001E3532" w:rsidRPr="00252BD0" w:rsidRDefault="001E3532" w:rsidP="00C144A0">
      <w:pPr>
        <w:spacing w:before="0" w:after="0"/>
        <w:rPr>
          <w:rFonts w:ascii="Arial" w:hAnsi="Arial" w:cs="Arial"/>
          <w:i/>
          <w:color w:val="auto"/>
          <w:sz w:val="24"/>
          <w:szCs w:val="24"/>
        </w:rPr>
      </w:pPr>
      <w:r w:rsidRPr="00252BD0">
        <w:rPr>
          <w:rFonts w:ascii="Arial" w:hAnsi="Arial" w:cs="Arial"/>
          <w:color w:val="auto"/>
          <w:sz w:val="24"/>
          <w:szCs w:val="24"/>
        </w:rPr>
        <w:t>Employee relations</w:t>
      </w:r>
      <w:r w:rsidR="00AF6309" w:rsidRPr="00252BD0">
        <w:rPr>
          <w:rFonts w:ascii="Arial" w:hAnsi="Arial" w:cs="Arial"/>
          <w:color w:val="auto"/>
          <w:sz w:val="24"/>
          <w:szCs w:val="24"/>
        </w:rPr>
        <w:t xml:space="preserve"> still has significant</w:t>
      </w:r>
      <w:r w:rsidR="00F678DA" w:rsidRPr="00252BD0">
        <w:rPr>
          <w:rFonts w:ascii="Arial" w:hAnsi="Arial" w:cs="Arial"/>
          <w:color w:val="auto"/>
          <w:sz w:val="24"/>
          <w:szCs w:val="24"/>
        </w:rPr>
        <w:t xml:space="preserve"> importance in the work place.  Trade unions remain a</w:t>
      </w:r>
      <w:r w:rsidR="004F4F06" w:rsidRPr="00252BD0">
        <w:rPr>
          <w:rFonts w:ascii="Arial" w:hAnsi="Arial" w:cs="Arial"/>
          <w:color w:val="auto"/>
          <w:sz w:val="24"/>
          <w:szCs w:val="24"/>
        </w:rPr>
        <w:t xml:space="preserve"> strong force in the public sector.  </w:t>
      </w:r>
      <w:r w:rsidR="00547AEF" w:rsidRPr="00252BD0">
        <w:rPr>
          <w:rFonts w:ascii="Arial" w:hAnsi="Arial" w:cs="Arial"/>
          <w:color w:val="auto"/>
          <w:sz w:val="24"/>
          <w:szCs w:val="24"/>
        </w:rPr>
        <w:t xml:space="preserve">This is due to the </w:t>
      </w:r>
      <w:r w:rsidR="006134D9" w:rsidRPr="00252BD0">
        <w:rPr>
          <w:rFonts w:ascii="Arial" w:hAnsi="Arial" w:cs="Arial"/>
          <w:color w:val="auto"/>
          <w:sz w:val="24"/>
          <w:szCs w:val="24"/>
        </w:rPr>
        <w:t xml:space="preserve">continuation of collective consultation within the sector and a dependence of </w:t>
      </w:r>
      <w:r w:rsidR="008601AF" w:rsidRPr="00252BD0">
        <w:rPr>
          <w:rFonts w:ascii="Arial" w:hAnsi="Arial" w:cs="Arial"/>
          <w:color w:val="auto"/>
          <w:sz w:val="24"/>
          <w:szCs w:val="24"/>
        </w:rPr>
        <w:t>bargaining and the focus of attention on partnership working (</w:t>
      </w:r>
      <w:r w:rsidR="00E2686F" w:rsidRPr="00252BD0">
        <w:rPr>
          <w:rFonts w:ascii="Arial" w:hAnsi="Arial" w:cs="Arial"/>
          <w:i/>
          <w:color w:val="auto"/>
          <w:sz w:val="24"/>
          <w:szCs w:val="24"/>
        </w:rPr>
        <w:t>CIPD, 2018).</w:t>
      </w:r>
    </w:p>
    <w:p w14:paraId="253D357E" w14:textId="3839EA68" w:rsidR="00E2686F" w:rsidRPr="00252BD0" w:rsidRDefault="00E2686F" w:rsidP="00C144A0">
      <w:pPr>
        <w:spacing w:before="0" w:after="0"/>
        <w:rPr>
          <w:rFonts w:ascii="Arial" w:hAnsi="Arial" w:cs="Arial"/>
          <w:i/>
          <w:color w:val="auto"/>
          <w:sz w:val="24"/>
          <w:szCs w:val="24"/>
        </w:rPr>
      </w:pPr>
    </w:p>
    <w:p w14:paraId="20E26423" w14:textId="030F8415" w:rsidR="00E2686F" w:rsidRDefault="00252BD0" w:rsidP="00C144A0">
      <w:pPr>
        <w:spacing w:before="0" w:after="0"/>
        <w:rPr>
          <w:rFonts w:ascii="Arial" w:hAnsi="Arial" w:cs="Arial"/>
          <w:i/>
          <w:color w:val="auto"/>
          <w:sz w:val="24"/>
          <w:szCs w:val="24"/>
        </w:rPr>
      </w:pPr>
      <w:r w:rsidRPr="00252BD0">
        <w:rPr>
          <w:rFonts w:ascii="Arial" w:hAnsi="Arial" w:cs="Arial"/>
          <w:color w:val="auto"/>
          <w:sz w:val="24"/>
          <w:szCs w:val="24"/>
        </w:rPr>
        <w:t>Employee relations</w:t>
      </w:r>
      <w:r>
        <w:rPr>
          <w:rFonts w:ascii="Arial" w:hAnsi="Arial" w:cs="Arial"/>
          <w:color w:val="auto"/>
          <w:sz w:val="24"/>
          <w:szCs w:val="24"/>
        </w:rPr>
        <w:t xml:space="preserve"> </w:t>
      </w:r>
      <w:r w:rsidR="004F771E">
        <w:rPr>
          <w:rFonts w:ascii="Arial" w:hAnsi="Arial" w:cs="Arial"/>
          <w:color w:val="auto"/>
          <w:sz w:val="24"/>
          <w:szCs w:val="24"/>
        </w:rPr>
        <w:t xml:space="preserve">is built on values that are still required by HR practitioners.  </w:t>
      </w:r>
      <w:r w:rsidR="00C12EF7">
        <w:rPr>
          <w:rFonts w:ascii="Arial" w:hAnsi="Arial" w:cs="Arial"/>
          <w:color w:val="auto"/>
          <w:sz w:val="24"/>
          <w:szCs w:val="24"/>
        </w:rPr>
        <w:t>Managers are required to have both technical and softer skills in order to be effective pe</w:t>
      </w:r>
      <w:r w:rsidR="00E26360">
        <w:rPr>
          <w:rFonts w:ascii="Arial" w:hAnsi="Arial" w:cs="Arial"/>
          <w:color w:val="auto"/>
          <w:sz w:val="24"/>
          <w:szCs w:val="24"/>
        </w:rPr>
        <w:t>opl</w:t>
      </w:r>
      <w:r w:rsidR="00C12EF7">
        <w:rPr>
          <w:rFonts w:ascii="Arial" w:hAnsi="Arial" w:cs="Arial"/>
          <w:color w:val="auto"/>
          <w:sz w:val="24"/>
          <w:szCs w:val="24"/>
        </w:rPr>
        <w:t xml:space="preserve">e managers which is imperative to </w:t>
      </w:r>
      <w:r w:rsidR="00E26360">
        <w:rPr>
          <w:rFonts w:ascii="Arial" w:hAnsi="Arial" w:cs="Arial"/>
          <w:color w:val="auto"/>
          <w:sz w:val="24"/>
          <w:szCs w:val="24"/>
        </w:rPr>
        <w:t xml:space="preserve">a </w:t>
      </w:r>
      <w:r w:rsidR="00C21322">
        <w:rPr>
          <w:rFonts w:ascii="Arial" w:hAnsi="Arial" w:cs="Arial"/>
          <w:color w:val="auto"/>
          <w:sz w:val="24"/>
          <w:szCs w:val="24"/>
        </w:rPr>
        <w:t>productive employment relationship (</w:t>
      </w:r>
      <w:r w:rsidR="00C21322">
        <w:rPr>
          <w:rFonts w:ascii="Arial" w:hAnsi="Arial" w:cs="Arial"/>
          <w:i/>
          <w:color w:val="auto"/>
          <w:sz w:val="24"/>
          <w:szCs w:val="24"/>
        </w:rPr>
        <w:t>ibid).</w:t>
      </w:r>
    </w:p>
    <w:p w14:paraId="054AC611" w14:textId="209D22A4" w:rsidR="00C21322" w:rsidRDefault="00C21322" w:rsidP="00C144A0">
      <w:pPr>
        <w:spacing w:before="0" w:after="0"/>
        <w:rPr>
          <w:rFonts w:ascii="Arial" w:hAnsi="Arial" w:cs="Arial"/>
          <w:i/>
          <w:color w:val="auto"/>
          <w:sz w:val="24"/>
          <w:szCs w:val="24"/>
        </w:rPr>
      </w:pPr>
    </w:p>
    <w:p w14:paraId="4746BB58" w14:textId="76390758" w:rsidR="00C21322" w:rsidRPr="00C21322" w:rsidRDefault="00C21322" w:rsidP="00C144A0">
      <w:pPr>
        <w:spacing w:before="0" w:after="0"/>
        <w:rPr>
          <w:rFonts w:ascii="Arial" w:hAnsi="Arial" w:cs="Arial"/>
          <w:color w:val="auto"/>
          <w:sz w:val="24"/>
          <w:szCs w:val="24"/>
        </w:rPr>
      </w:pPr>
      <w:r>
        <w:rPr>
          <w:rFonts w:ascii="Arial" w:hAnsi="Arial" w:cs="Arial"/>
          <w:color w:val="auto"/>
          <w:sz w:val="24"/>
          <w:szCs w:val="24"/>
        </w:rPr>
        <w:t xml:space="preserve">Employers </w:t>
      </w:r>
      <w:r w:rsidR="00241885">
        <w:rPr>
          <w:rFonts w:ascii="Arial" w:hAnsi="Arial" w:cs="Arial"/>
          <w:color w:val="auto"/>
          <w:sz w:val="24"/>
          <w:szCs w:val="24"/>
        </w:rPr>
        <w:t xml:space="preserve">are required to train and support managers </w:t>
      </w:r>
      <w:r w:rsidR="00F21A33">
        <w:rPr>
          <w:rFonts w:ascii="Arial" w:hAnsi="Arial" w:cs="Arial"/>
          <w:color w:val="auto"/>
          <w:sz w:val="24"/>
          <w:szCs w:val="24"/>
        </w:rPr>
        <w:t>as the foundation to be able to establish and ma</w:t>
      </w:r>
      <w:r w:rsidR="004955E7">
        <w:rPr>
          <w:rFonts w:ascii="Arial" w:hAnsi="Arial" w:cs="Arial"/>
          <w:color w:val="auto"/>
          <w:sz w:val="24"/>
          <w:szCs w:val="24"/>
        </w:rPr>
        <w:t xml:space="preserve">intain motivation and commitment.  Strategic planning remains a major </w:t>
      </w:r>
      <w:r w:rsidR="00B96AB7">
        <w:rPr>
          <w:rFonts w:ascii="Arial" w:hAnsi="Arial" w:cs="Arial"/>
          <w:color w:val="auto"/>
          <w:sz w:val="24"/>
          <w:szCs w:val="24"/>
        </w:rPr>
        <w:t>aim within organisations</w:t>
      </w:r>
      <w:r w:rsidR="003672C2">
        <w:rPr>
          <w:rFonts w:ascii="Arial" w:hAnsi="Arial" w:cs="Arial"/>
          <w:color w:val="auto"/>
          <w:sz w:val="24"/>
          <w:szCs w:val="24"/>
        </w:rPr>
        <w:t xml:space="preserve">, however </w:t>
      </w:r>
      <w:r w:rsidR="00F369B6">
        <w:rPr>
          <w:rFonts w:ascii="Arial" w:hAnsi="Arial" w:cs="Arial"/>
          <w:color w:val="auto"/>
          <w:sz w:val="24"/>
          <w:szCs w:val="24"/>
        </w:rPr>
        <w:t xml:space="preserve">as </w:t>
      </w:r>
      <w:r w:rsidR="003672C2">
        <w:rPr>
          <w:rFonts w:ascii="Arial" w:hAnsi="Arial" w:cs="Arial"/>
          <w:color w:val="auto"/>
          <w:sz w:val="24"/>
          <w:szCs w:val="24"/>
        </w:rPr>
        <w:t xml:space="preserve">managers are relied upon to </w:t>
      </w:r>
      <w:r w:rsidR="00F369B6">
        <w:rPr>
          <w:rFonts w:ascii="Arial" w:hAnsi="Arial" w:cs="Arial"/>
          <w:color w:val="auto"/>
          <w:sz w:val="24"/>
          <w:szCs w:val="24"/>
        </w:rPr>
        <w:t xml:space="preserve">maintain the employment relationship, organisations must build up their competence to </w:t>
      </w:r>
      <w:r w:rsidR="00C144A0">
        <w:rPr>
          <w:rFonts w:ascii="Arial" w:hAnsi="Arial" w:cs="Arial"/>
          <w:color w:val="auto"/>
          <w:sz w:val="24"/>
          <w:szCs w:val="24"/>
        </w:rPr>
        <w:t>provide them with the necessary tools to equip them.</w:t>
      </w:r>
    </w:p>
    <w:p w14:paraId="5CE01EEC" w14:textId="1D0F1D34" w:rsidR="00E2686F" w:rsidRDefault="00E2686F" w:rsidP="001E3532">
      <w:pPr>
        <w:spacing w:before="0" w:after="0" w:line="240" w:lineRule="auto"/>
        <w:rPr>
          <w:rFonts w:ascii="Arial" w:hAnsi="Arial" w:cs="Arial"/>
          <w:i/>
          <w:sz w:val="24"/>
          <w:szCs w:val="24"/>
        </w:rPr>
      </w:pPr>
      <w:bookmarkStart w:id="7" w:name="_GoBack"/>
      <w:bookmarkEnd w:id="7"/>
    </w:p>
    <w:p w14:paraId="67E002B8" w14:textId="77777777" w:rsidR="00E2686F" w:rsidRPr="00E2686F" w:rsidRDefault="00E2686F" w:rsidP="001E3532">
      <w:pPr>
        <w:spacing w:before="0" w:after="0" w:line="240" w:lineRule="auto"/>
        <w:rPr>
          <w:rFonts w:ascii="Arial" w:hAnsi="Arial" w:cs="Arial"/>
          <w:sz w:val="24"/>
          <w:szCs w:val="24"/>
        </w:rPr>
      </w:pPr>
    </w:p>
    <w:p w14:paraId="57796474" w14:textId="14D5A401" w:rsidR="00EA0E12" w:rsidRDefault="00EA0E12" w:rsidP="002D7E29">
      <w:pPr>
        <w:rPr>
          <w:rFonts w:ascii="Arial" w:hAnsi="Arial" w:cs="Arial"/>
          <w:color w:val="auto"/>
          <w:sz w:val="24"/>
          <w:szCs w:val="24"/>
        </w:rPr>
      </w:pPr>
    </w:p>
    <w:p w14:paraId="6301727C" w14:textId="4991DAC2" w:rsidR="00C144A0" w:rsidRDefault="00C144A0" w:rsidP="002D7E29">
      <w:pPr>
        <w:rPr>
          <w:rFonts w:ascii="Arial" w:hAnsi="Arial" w:cs="Arial"/>
          <w:color w:val="auto"/>
          <w:sz w:val="24"/>
          <w:szCs w:val="24"/>
        </w:rPr>
      </w:pPr>
    </w:p>
    <w:p w14:paraId="7B822AE6" w14:textId="4BB4C55F" w:rsidR="00C144A0" w:rsidRDefault="00C144A0" w:rsidP="002D7E29">
      <w:pPr>
        <w:rPr>
          <w:rFonts w:ascii="Arial" w:hAnsi="Arial" w:cs="Arial"/>
          <w:color w:val="auto"/>
          <w:sz w:val="24"/>
          <w:szCs w:val="24"/>
        </w:rPr>
      </w:pPr>
    </w:p>
    <w:p w14:paraId="7104A540" w14:textId="77777777" w:rsidR="00C144A0" w:rsidRPr="002D7E29" w:rsidRDefault="00C144A0" w:rsidP="002D7E29">
      <w:pPr>
        <w:rPr>
          <w:rFonts w:ascii="Arial" w:hAnsi="Arial" w:cs="Arial"/>
          <w:color w:val="auto"/>
          <w:sz w:val="24"/>
          <w:szCs w:val="24"/>
        </w:rPr>
      </w:pPr>
    </w:p>
    <w:p w14:paraId="33AB240E" w14:textId="77777777" w:rsidR="000D29FA" w:rsidRDefault="000D29FA" w:rsidP="00DF5D61">
      <w:pPr>
        <w:rPr>
          <w:rFonts w:ascii="Arial" w:hAnsi="Arial" w:cs="Arial"/>
          <w:color w:val="FF0000"/>
          <w:sz w:val="24"/>
          <w:szCs w:val="24"/>
        </w:rPr>
      </w:pPr>
    </w:p>
    <w:p w14:paraId="47930461" w14:textId="605D5626" w:rsidR="00DF5D61" w:rsidRDefault="00DF5D61" w:rsidP="008C3239">
      <w:pPr>
        <w:pStyle w:val="Heading1"/>
        <w:tabs>
          <w:tab w:val="left" w:pos="2648"/>
        </w:tabs>
      </w:pPr>
      <w:r>
        <w:lastRenderedPageBreak/>
        <w:t>References</w:t>
      </w:r>
      <w:r w:rsidR="008C3239">
        <w:tab/>
      </w:r>
    </w:p>
    <w:p w14:paraId="6E1BC82A" w14:textId="77777777" w:rsidR="00DF5D61" w:rsidRDefault="00DF5D61" w:rsidP="00DF5D61"/>
    <w:p w14:paraId="3ADAE5AD" w14:textId="77777777" w:rsidR="00DF5D61" w:rsidRPr="00DF5D61" w:rsidRDefault="00DF5D61" w:rsidP="00DF5D61">
      <w:pPr>
        <w:pStyle w:val="Heading1"/>
      </w:pPr>
      <w:r>
        <w:t>Appendices</w:t>
      </w:r>
    </w:p>
    <w:p w14:paraId="7AA9DF68" w14:textId="77777777" w:rsidR="00DF5D61" w:rsidRPr="00DF5D61" w:rsidRDefault="00DF5D61" w:rsidP="00DF5D61">
      <w:pPr>
        <w:pStyle w:val="Heading1"/>
      </w:pPr>
    </w:p>
    <w:p w14:paraId="61EC9682" w14:textId="77777777" w:rsidR="0027447A" w:rsidRDefault="0027447A"/>
    <w:p w14:paraId="4C56F1A3" w14:textId="77777777" w:rsidR="00420374" w:rsidRDefault="00420374"/>
    <w:p w14:paraId="3E80D015" w14:textId="77777777" w:rsidR="00002ACA" w:rsidRDefault="00002ACA"/>
    <w:sectPr w:rsidR="00002ACA" w:rsidSect="003F7063">
      <w:footerReference w:type="default" r:id="rId8"/>
      <w:pgSz w:w="12240" w:h="15840"/>
      <w:pgMar w:top="1418" w:right="1418" w:bottom="1418" w:left="141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B03D4" w14:textId="77777777" w:rsidR="00210BFC" w:rsidRDefault="00210BFC" w:rsidP="00C6554A">
      <w:pPr>
        <w:spacing w:before="0" w:after="0" w:line="240" w:lineRule="auto"/>
      </w:pPr>
      <w:r>
        <w:separator/>
      </w:r>
    </w:p>
  </w:endnote>
  <w:endnote w:type="continuationSeparator" w:id="0">
    <w:p w14:paraId="3ADD3283" w14:textId="77777777" w:rsidR="00210BFC" w:rsidRDefault="00210BF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Century Gothic"/>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75388" w14:textId="77777777" w:rsidR="00934BCB" w:rsidRDefault="00934BCB">
    <w:pPr>
      <w:pStyle w:val="Footer"/>
    </w:pPr>
    <w:r>
      <w:t xml:space="preserve">Page </w:t>
    </w:r>
    <w:r>
      <w:fldChar w:fldCharType="begin"/>
    </w:r>
    <w:r>
      <w:instrText xml:space="preserve"> PAGE  \* Arabic  \* MERGEFORMAT </w:instrText>
    </w:r>
    <w:r>
      <w:fldChar w:fldCharType="separate"/>
    </w:r>
    <w:r w:rsidR="00BF5F18">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E3260" w14:textId="77777777" w:rsidR="00210BFC" w:rsidRDefault="00210BFC" w:rsidP="00C6554A">
      <w:pPr>
        <w:spacing w:before="0" w:after="0" w:line="240" w:lineRule="auto"/>
      </w:pPr>
      <w:r>
        <w:separator/>
      </w:r>
    </w:p>
  </w:footnote>
  <w:footnote w:type="continuationSeparator" w:id="0">
    <w:p w14:paraId="325C8431" w14:textId="77777777" w:rsidR="00210BFC" w:rsidRDefault="00210BF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5E26EA1"/>
    <w:multiLevelType w:val="hybridMultilevel"/>
    <w:tmpl w:val="D9A2B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A96B7E"/>
    <w:multiLevelType w:val="hybridMultilevel"/>
    <w:tmpl w:val="34700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B6E34"/>
    <w:multiLevelType w:val="multilevel"/>
    <w:tmpl w:val="1D603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95322E"/>
    <w:multiLevelType w:val="multilevel"/>
    <w:tmpl w:val="817E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DA6CE1"/>
    <w:multiLevelType w:val="multilevel"/>
    <w:tmpl w:val="7958B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9F6EAB"/>
    <w:multiLevelType w:val="multilevel"/>
    <w:tmpl w:val="CE4E1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527D94"/>
    <w:multiLevelType w:val="multilevel"/>
    <w:tmpl w:val="D498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FF6C51"/>
    <w:multiLevelType w:val="multilevel"/>
    <w:tmpl w:val="3A56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051E50"/>
    <w:multiLevelType w:val="multilevel"/>
    <w:tmpl w:val="33489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F91DAB"/>
    <w:multiLevelType w:val="multilevel"/>
    <w:tmpl w:val="9A38C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866EFC"/>
    <w:multiLevelType w:val="multilevel"/>
    <w:tmpl w:val="2BACB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9"/>
  </w:num>
  <w:num w:numId="5">
    <w:abstractNumId w:val="2"/>
  </w:num>
  <w:num w:numId="6">
    <w:abstractNumId w:val="10"/>
  </w:num>
  <w:num w:numId="7">
    <w:abstractNumId w:val="4"/>
  </w:num>
  <w:num w:numId="8">
    <w:abstractNumId w:val="6"/>
  </w:num>
  <w:num w:numId="9">
    <w:abstractNumId w:val="12"/>
  </w:num>
  <w:num w:numId="10">
    <w:abstractNumId w:val="11"/>
  </w:num>
  <w:num w:numId="11">
    <w:abstractNumId w:val="7"/>
  </w:num>
  <w:num w:numId="12">
    <w:abstractNumId w:val="8"/>
  </w:num>
  <w:num w:numId="13">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D61"/>
    <w:rsid w:val="00000A92"/>
    <w:rsid w:val="00002ACA"/>
    <w:rsid w:val="00003D11"/>
    <w:rsid w:val="000046EB"/>
    <w:rsid w:val="00005A62"/>
    <w:rsid w:val="0000609A"/>
    <w:rsid w:val="00007028"/>
    <w:rsid w:val="000071CB"/>
    <w:rsid w:val="00010F4F"/>
    <w:rsid w:val="000133A2"/>
    <w:rsid w:val="000133AC"/>
    <w:rsid w:val="00014509"/>
    <w:rsid w:val="000148C9"/>
    <w:rsid w:val="00015F2B"/>
    <w:rsid w:val="00016658"/>
    <w:rsid w:val="0001682D"/>
    <w:rsid w:val="000178E1"/>
    <w:rsid w:val="000207DD"/>
    <w:rsid w:val="00020D37"/>
    <w:rsid w:val="0002111C"/>
    <w:rsid w:val="000233F5"/>
    <w:rsid w:val="000248B1"/>
    <w:rsid w:val="00024E26"/>
    <w:rsid w:val="0002535B"/>
    <w:rsid w:val="00025ED3"/>
    <w:rsid w:val="0003005E"/>
    <w:rsid w:val="00030F86"/>
    <w:rsid w:val="00034062"/>
    <w:rsid w:val="0003510C"/>
    <w:rsid w:val="00035688"/>
    <w:rsid w:val="000429B6"/>
    <w:rsid w:val="0005070D"/>
    <w:rsid w:val="0005179F"/>
    <w:rsid w:val="00052D66"/>
    <w:rsid w:val="00054FD1"/>
    <w:rsid w:val="000554F8"/>
    <w:rsid w:val="0005658A"/>
    <w:rsid w:val="00060062"/>
    <w:rsid w:val="0006143D"/>
    <w:rsid w:val="00061D16"/>
    <w:rsid w:val="0006358B"/>
    <w:rsid w:val="00063A41"/>
    <w:rsid w:val="00063DD9"/>
    <w:rsid w:val="00063EF8"/>
    <w:rsid w:val="00070196"/>
    <w:rsid w:val="00070F44"/>
    <w:rsid w:val="0007211D"/>
    <w:rsid w:val="00072B04"/>
    <w:rsid w:val="00072EB2"/>
    <w:rsid w:val="00073094"/>
    <w:rsid w:val="00073DF0"/>
    <w:rsid w:val="00074F38"/>
    <w:rsid w:val="00075051"/>
    <w:rsid w:val="000767A3"/>
    <w:rsid w:val="000769FF"/>
    <w:rsid w:val="00077D2C"/>
    <w:rsid w:val="00077E3B"/>
    <w:rsid w:val="00081013"/>
    <w:rsid w:val="00081811"/>
    <w:rsid w:val="000825D6"/>
    <w:rsid w:val="0008578F"/>
    <w:rsid w:val="000861F8"/>
    <w:rsid w:val="00086802"/>
    <w:rsid w:val="000869DD"/>
    <w:rsid w:val="00087328"/>
    <w:rsid w:val="000903E6"/>
    <w:rsid w:val="000915B0"/>
    <w:rsid w:val="000924EA"/>
    <w:rsid w:val="0009270F"/>
    <w:rsid w:val="000963C2"/>
    <w:rsid w:val="00096B2E"/>
    <w:rsid w:val="000A098D"/>
    <w:rsid w:val="000A1BAF"/>
    <w:rsid w:val="000A2577"/>
    <w:rsid w:val="000A5FE6"/>
    <w:rsid w:val="000A62A0"/>
    <w:rsid w:val="000B1B98"/>
    <w:rsid w:val="000B1F32"/>
    <w:rsid w:val="000B4201"/>
    <w:rsid w:val="000B4C42"/>
    <w:rsid w:val="000B4E30"/>
    <w:rsid w:val="000B503B"/>
    <w:rsid w:val="000B6416"/>
    <w:rsid w:val="000C007F"/>
    <w:rsid w:val="000C0472"/>
    <w:rsid w:val="000C1227"/>
    <w:rsid w:val="000C1E9D"/>
    <w:rsid w:val="000C2928"/>
    <w:rsid w:val="000C3CF1"/>
    <w:rsid w:val="000C45C7"/>
    <w:rsid w:val="000C63C0"/>
    <w:rsid w:val="000D040D"/>
    <w:rsid w:val="000D29FA"/>
    <w:rsid w:val="000D458E"/>
    <w:rsid w:val="000D67A6"/>
    <w:rsid w:val="000E156D"/>
    <w:rsid w:val="000E2984"/>
    <w:rsid w:val="000E2BAE"/>
    <w:rsid w:val="000E435F"/>
    <w:rsid w:val="000E4CE8"/>
    <w:rsid w:val="000E5A7B"/>
    <w:rsid w:val="000E6687"/>
    <w:rsid w:val="000E7B40"/>
    <w:rsid w:val="000F5629"/>
    <w:rsid w:val="000F7477"/>
    <w:rsid w:val="000F7AEA"/>
    <w:rsid w:val="00101B47"/>
    <w:rsid w:val="00102F07"/>
    <w:rsid w:val="001038F2"/>
    <w:rsid w:val="00103BE6"/>
    <w:rsid w:val="00103E1D"/>
    <w:rsid w:val="0010461E"/>
    <w:rsid w:val="00106316"/>
    <w:rsid w:val="00111ACF"/>
    <w:rsid w:val="0011342F"/>
    <w:rsid w:val="00114451"/>
    <w:rsid w:val="0011498A"/>
    <w:rsid w:val="0011703B"/>
    <w:rsid w:val="0011759F"/>
    <w:rsid w:val="00121159"/>
    <w:rsid w:val="00121BEB"/>
    <w:rsid w:val="00121EF7"/>
    <w:rsid w:val="00123063"/>
    <w:rsid w:val="00123302"/>
    <w:rsid w:val="001235C8"/>
    <w:rsid w:val="00123BD1"/>
    <w:rsid w:val="00124624"/>
    <w:rsid w:val="0012487B"/>
    <w:rsid w:val="00124FAE"/>
    <w:rsid w:val="00125E10"/>
    <w:rsid w:val="00130596"/>
    <w:rsid w:val="00130F79"/>
    <w:rsid w:val="00131370"/>
    <w:rsid w:val="001326DC"/>
    <w:rsid w:val="001337FB"/>
    <w:rsid w:val="00133E62"/>
    <w:rsid w:val="0013693C"/>
    <w:rsid w:val="00137012"/>
    <w:rsid w:val="0013734C"/>
    <w:rsid w:val="001373D3"/>
    <w:rsid w:val="00140E1E"/>
    <w:rsid w:val="00140E8B"/>
    <w:rsid w:val="00141366"/>
    <w:rsid w:val="00141783"/>
    <w:rsid w:val="00143E80"/>
    <w:rsid w:val="00144B7A"/>
    <w:rsid w:val="00144F4B"/>
    <w:rsid w:val="00145E0E"/>
    <w:rsid w:val="00146D18"/>
    <w:rsid w:val="001512AE"/>
    <w:rsid w:val="00151759"/>
    <w:rsid w:val="00155D9C"/>
    <w:rsid w:val="00156038"/>
    <w:rsid w:val="00156907"/>
    <w:rsid w:val="00156DB1"/>
    <w:rsid w:val="001601C0"/>
    <w:rsid w:val="00162879"/>
    <w:rsid w:val="00162AAB"/>
    <w:rsid w:val="0016597D"/>
    <w:rsid w:val="00165ADF"/>
    <w:rsid w:val="00171D16"/>
    <w:rsid w:val="001759CE"/>
    <w:rsid w:val="00175A33"/>
    <w:rsid w:val="0017732C"/>
    <w:rsid w:val="00180E2C"/>
    <w:rsid w:val="0018125B"/>
    <w:rsid w:val="00181400"/>
    <w:rsid w:val="00181A93"/>
    <w:rsid w:val="00182D50"/>
    <w:rsid w:val="00184F1B"/>
    <w:rsid w:val="0018666B"/>
    <w:rsid w:val="00191F31"/>
    <w:rsid w:val="0019212E"/>
    <w:rsid w:val="00194075"/>
    <w:rsid w:val="00194429"/>
    <w:rsid w:val="00194679"/>
    <w:rsid w:val="00194A2A"/>
    <w:rsid w:val="001952AE"/>
    <w:rsid w:val="00195649"/>
    <w:rsid w:val="001965BE"/>
    <w:rsid w:val="00197E23"/>
    <w:rsid w:val="001A4695"/>
    <w:rsid w:val="001A6B84"/>
    <w:rsid w:val="001A70C6"/>
    <w:rsid w:val="001A7844"/>
    <w:rsid w:val="001B04BC"/>
    <w:rsid w:val="001B096D"/>
    <w:rsid w:val="001B1015"/>
    <w:rsid w:val="001B1990"/>
    <w:rsid w:val="001B2A2A"/>
    <w:rsid w:val="001B34B6"/>
    <w:rsid w:val="001B3C32"/>
    <w:rsid w:val="001B3D36"/>
    <w:rsid w:val="001B54C1"/>
    <w:rsid w:val="001B62B9"/>
    <w:rsid w:val="001B6D0C"/>
    <w:rsid w:val="001C0DB7"/>
    <w:rsid w:val="001C342B"/>
    <w:rsid w:val="001C6338"/>
    <w:rsid w:val="001C6CCB"/>
    <w:rsid w:val="001C6F8C"/>
    <w:rsid w:val="001C7AEF"/>
    <w:rsid w:val="001D0422"/>
    <w:rsid w:val="001D064D"/>
    <w:rsid w:val="001D0DC4"/>
    <w:rsid w:val="001D1809"/>
    <w:rsid w:val="001D19DA"/>
    <w:rsid w:val="001D1AF6"/>
    <w:rsid w:val="001D30D5"/>
    <w:rsid w:val="001D5F15"/>
    <w:rsid w:val="001D7FA2"/>
    <w:rsid w:val="001E074B"/>
    <w:rsid w:val="001E32E8"/>
    <w:rsid w:val="001E3532"/>
    <w:rsid w:val="001E48A7"/>
    <w:rsid w:val="001E4FD6"/>
    <w:rsid w:val="001E5646"/>
    <w:rsid w:val="001E70D1"/>
    <w:rsid w:val="001F0F58"/>
    <w:rsid w:val="001F1165"/>
    <w:rsid w:val="001F1FD7"/>
    <w:rsid w:val="001F312C"/>
    <w:rsid w:val="001F3C5A"/>
    <w:rsid w:val="001F47F2"/>
    <w:rsid w:val="001F4D95"/>
    <w:rsid w:val="001F5923"/>
    <w:rsid w:val="001F670D"/>
    <w:rsid w:val="002020BC"/>
    <w:rsid w:val="0020309C"/>
    <w:rsid w:val="00203AC5"/>
    <w:rsid w:val="0020434B"/>
    <w:rsid w:val="00204D06"/>
    <w:rsid w:val="00205665"/>
    <w:rsid w:val="00205D61"/>
    <w:rsid w:val="00210BFC"/>
    <w:rsid w:val="002130B3"/>
    <w:rsid w:val="00214BA8"/>
    <w:rsid w:val="002226D1"/>
    <w:rsid w:val="00222AAE"/>
    <w:rsid w:val="00222B37"/>
    <w:rsid w:val="0022512F"/>
    <w:rsid w:val="002267A4"/>
    <w:rsid w:val="00226C38"/>
    <w:rsid w:val="0022735E"/>
    <w:rsid w:val="00230933"/>
    <w:rsid w:val="00230D88"/>
    <w:rsid w:val="002315B7"/>
    <w:rsid w:val="002320D0"/>
    <w:rsid w:val="00232351"/>
    <w:rsid w:val="00233A29"/>
    <w:rsid w:val="00234435"/>
    <w:rsid w:val="0023527B"/>
    <w:rsid w:val="00235F83"/>
    <w:rsid w:val="002362A6"/>
    <w:rsid w:val="0023633A"/>
    <w:rsid w:val="00236419"/>
    <w:rsid w:val="00240E71"/>
    <w:rsid w:val="00241885"/>
    <w:rsid w:val="00242488"/>
    <w:rsid w:val="002464A3"/>
    <w:rsid w:val="00246693"/>
    <w:rsid w:val="00247590"/>
    <w:rsid w:val="002475FC"/>
    <w:rsid w:val="00252BD0"/>
    <w:rsid w:val="00252FC4"/>
    <w:rsid w:val="002554CD"/>
    <w:rsid w:val="002556C0"/>
    <w:rsid w:val="00255AA7"/>
    <w:rsid w:val="0025639C"/>
    <w:rsid w:val="002564FC"/>
    <w:rsid w:val="00260FF2"/>
    <w:rsid w:val="00263389"/>
    <w:rsid w:val="00263896"/>
    <w:rsid w:val="00263ED5"/>
    <w:rsid w:val="002645CE"/>
    <w:rsid w:val="00266855"/>
    <w:rsid w:val="002679CB"/>
    <w:rsid w:val="00272F41"/>
    <w:rsid w:val="00273593"/>
    <w:rsid w:val="0027447A"/>
    <w:rsid w:val="00277910"/>
    <w:rsid w:val="00277BA9"/>
    <w:rsid w:val="00283FE4"/>
    <w:rsid w:val="002843B0"/>
    <w:rsid w:val="00284987"/>
    <w:rsid w:val="00285643"/>
    <w:rsid w:val="00292E00"/>
    <w:rsid w:val="00293B83"/>
    <w:rsid w:val="0029466E"/>
    <w:rsid w:val="002951CF"/>
    <w:rsid w:val="002A338D"/>
    <w:rsid w:val="002A3765"/>
    <w:rsid w:val="002A3BEC"/>
    <w:rsid w:val="002A78F5"/>
    <w:rsid w:val="002B0402"/>
    <w:rsid w:val="002B2490"/>
    <w:rsid w:val="002B4294"/>
    <w:rsid w:val="002B5299"/>
    <w:rsid w:val="002B6B8B"/>
    <w:rsid w:val="002C0418"/>
    <w:rsid w:val="002C0793"/>
    <w:rsid w:val="002C27A5"/>
    <w:rsid w:val="002C2C48"/>
    <w:rsid w:val="002C36F3"/>
    <w:rsid w:val="002C518D"/>
    <w:rsid w:val="002C6293"/>
    <w:rsid w:val="002C6CFB"/>
    <w:rsid w:val="002C6F29"/>
    <w:rsid w:val="002D4522"/>
    <w:rsid w:val="002D48FB"/>
    <w:rsid w:val="002D6C02"/>
    <w:rsid w:val="002D7E29"/>
    <w:rsid w:val="002E124B"/>
    <w:rsid w:val="002E1313"/>
    <w:rsid w:val="002E274A"/>
    <w:rsid w:val="002E2B32"/>
    <w:rsid w:val="002E3195"/>
    <w:rsid w:val="002E467C"/>
    <w:rsid w:val="002E54AD"/>
    <w:rsid w:val="002E5C3F"/>
    <w:rsid w:val="002F03EE"/>
    <w:rsid w:val="002F063A"/>
    <w:rsid w:val="002F2DB2"/>
    <w:rsid w:val="002F6236"/>
    <w:rsid w:val="002F738F"/>
    <w:rsid w:val="002F7B15"/>
    <w:rsid w:val="003015F7"/>
    <w:rsid w:val="00302733"/>
    <w:rsid w:val="00303151"/>
    <w:rsid w:val="00303CF3"/>
    <w:rsid w:val="00307650"/>
    <w:rsid w:val="00311E49"/>
    <w:rsid w:val="00312F65"/>
    <w:rsid w:val="003138C9"/>
    <w:rsid w:val="003139C8"/>
    <w:rsid w:val="00313E9E"/>
    <w:rsid w:val="00314642"/>
    <w:rsid w:val="00315A2D"/>
    <w:rsid w:val="00320756"/>
    <w:rsid w:val="003207B8"/>
    <w:rsid w:val="00320D59"/>
    <w:rsid w:val="003216BE"/>
    <w:rsid w:val="00323A54"/>
    <w:rsid w:val="00323A7C"/>
    <w:rsid w:val="00323DEB"/>
    <w:rsid w:val="00324937"/>
    <w:rsid w:val="00324C21"/>
    <w:rsid w:val="00326908"/>
    <w:rsid w:val="00327FDC"/>
    <w:rsid w:val="003300D7"/>
    <w:rsid w:val="003313A7"/>
    <w:rsid w:val="00331587"/>
    <w:rsid w:val="00331EC1"/>
    <w:rsid w:val="00332298"/>
    <w:rsid w:val="003334D3"/>
    <w:rsid w:val="00333CFF"/>
    <w:rsid w:val="00333D0D"/>
    <w:rsid w:val="0033489F"/>
    <w:rsid w:val="003354AE"/>
    <w:rsid w:val="00336694"/>
    <w:rsid w:val="00337558"/>
    <w:rsid w:val="00340547"/>
    <w:rsid w:val="00341853"/>
    <w:rsid w:val="003418BB"/>
    <w:rsid w:val="0034510D"/>
    <w:rsid w:val="00345DAD"/>
    <w:rsid w:val="00351937"/>
    <w:rsid w:val="00351FEE"/>
    <w:rsid w:val="00354861"/>
    <w:rsid w:val="00355261"/>
    <w:rsid w:val="00356201"/>
    <w:rsid w:val="0036095D"/>
    <w:rsid w:val="00361A59"/>
    <w:rsid w:val="00362D49"/>
    <w:rsid w:val="0036372F"/>
    <w:rsid w:val="00364DF9"/>
    <w:rsid w:val="00365C92"/>
    <w:rsid w:val="00365F91"/>
    <w:rsid w:val="00367015"/>
    <w:rsid w:val="003672C2"/>
    <w:rsid w:val="0036772D"/>
    <w:rsid w:val="00370FCF"/>
    <w:rsid w:val="00371425"/>
    <w:rsid w:val="0037177C"/>
    <w:rsid w:val="00371D49"/>
    <w:rsid w:val="003720B9"/>
    <w:rsid w:val="00372855"/>
    <w:rsid w:val="00372FA2"/>
    <w:rsid w:val="00373ABD"/>
    <w:rsid w:val="0037460F"/>
    <w:rsid w:val="00375062"/>
    <w:rsid w:val="00375313"/>
    <w:rsid w:val="00376D92"/>
    <w:rsid w:val="00377571"/>
    <w:rsid w:val="00380EA4"/>
    <w:rsid w:val="00382090"/>
    <w:rsid w:val="003822F9"/>
    <w:rsid w:val="00382DB0"/>
    <w:rsid w:val="00383CAD"/>
    <w:rsid w:val="00383EFD"/>
    <w:rsid w:val="003857AE"/>
    <w:rsid w:val="003878E0"/>
    <w:rsid w:val="00390ADC"/>
    <w:rsid w:val="00390CE6"/>
    <w:rsid w:val="00391691"/>
    <w:rsid w:val="00391F6D"/>
    <w:rsid w:val="003970BC"/>
    <w:rsid w:val="0039740E"/>
    <w:rsid w:val="003A271B"/>
    <w:rsid w:val="003A2ACA"/>
    <w:rsid w:val="003A3008"/>
    <w:rsid w:val="003A5579"/>
    <w:rsid w:val="003A6697"/>
    <w:rsid w:val="003B13A2"/>
    <w:rsid w:val="003B22EB"/>
    <w:rsid w:val="003B275E"/>
    <w:rsid w:val="003B586F"/>
    <w:rsid w:val="003B587B"/>
    <w:rsid w:val="003B6815"/>
    <w:rsid w:val="003B6B93"/>
    <w:rsid w:val="003B75A2"/>
    <w:rsid w:val="003B791F"/>
    <w:rsid w:val="003C2485"/>
    <w:rsid w:val="003C3993"/>
    <w:rsid w:val="003C3A38"/>
    <w:rsid w:val="003C4B1D"/>
    <w:rsid w:val="003C55CF"/>
    <w:rsid w:val="003C7E6B"/>
    <w:rsid w:val="003D0339"/>
    <w:rsid w:val="003D07BE"/>
    <w:rsid w:val="003D1937"/>
    <w:rsid w:val="003D409E"/>
    <w:rsid w:val="003D529E"/>
    <w:rsid w:val="003D5F6A"/>
    <w:rsid w:val="003D79E9"/>
    <w:rsid w:val="003E0E85"/>
    <w:rsid w:val="003E1BD6"/>
    <w:rsid w:val="003E23EA"/>
    <w:rsid w:val="003E32C4"/>
    <w:rsid w:val="003E4F20"/>
    <w:rsid w:val="003F130F"/>
    <w:rsid w:val="003F25D7"/>
    <w:rsid w:val="003F29BC"/>
    <w:rsid w:val="003F3973"/>
    <w:rsid w:val="003F54FC"/>
    <w:rsid w:val="003F6D9B"/>
    <w:rsid w:val="003F7063"/>
    <w:rsid w:val="003F75CF"/>
    <w:rsid w:val="003F7761"/>
    <w:rsid w:val="004002FD"/>
    <w:rsid w:val="00401195"/>
    <w:rsid w:val="0040280B"/>
    <w:rsid w:val="00402DCF"/>
    <w:rsid w:val="00407E09"/>
    <w:rsid w:val="0041387B"/>
    <w:rsid w:val="0041388A"/>
    <w:rsid w:val="00415003"/>
    <w:rsid w:val="004169FB"/>
    <w:rsid w:val="00417408"/>
    <w:rsid w:val="00420374"/>
    <w:rsid w:val="004220AF"/>
    <w:rsid w:val="004244E0"/>
    <w:rsid w:val="004252C1"/>
    <w:rsid w:val="0042593F"/>
    <w:rsid w:val="004277B6"/>
    <w:rsid w:val="00432F6C"/>
    <w:rsid w:val="00433AF3"/>
    <w:rsid w:val="00434EC4"/>
    <w:rsid w:val="00434F2D"/>
    <w:rsid w:val="004350EB"/>
    <w:rsid w:val="004366CF"/>
    <w:rsid w:val="004367E4"/>
    <w:rsid w:val="00436862"/>
    <w:rsid w:val="00436AC8"/>
    <w:rsid w:val="00437131"/>
    <w:rsid w:val="00444231"/>
    <w:rsid w:val="004444FD"/>
    <w:rsid w:val="00445B2C"/>
    <w:rsid w:val="00446B3E"/>
    <w:rsid w:val="00446E00"/>
    <w:rsid w:val="00450247"/>
    <w:rsid w:val="00452667"/>
    <w:rsid w:val="00453DE9"/>
    <w:rsid w:val="0045708E"/>
    <w:rsid w:val="004602E5"/>
    <w:rsid w:val="004619D1"/>
    <w:rsid w:val="00461C67"/>
    <w:rsid w:val="00462686"/>
    <w:rsid w:val="00463695"/>
    <w:rsid w:val="00466A3D"/>
    <w:rsid w:val="00467BC9"/>
    <w:rsid w:val="0047102C"/>
    <w:rsid w:val="00472C7E"/>
    <w:rsid w:val="004735E0"/>
    <w:rsid w:val="0047364C"/>
    <w:rsid w:val="004755F6"/>
    <w:rsid w:val="004759BA"/>
    <w:rsid w:val="00476090"/>
    <w:rsid w:val="00476DFE"/>
    <w:rsid w:val="00481964"/>
    <w:rsid w:val="00481ADE"/>
    <w:rsid w:val="004828F8"/>
    <w:rsid w:val="00482E65"/>
    <w:rsid w:val="0048345D"/>
    <w:rsid w:val="00483513"/>
    <w:rsid w:val="004841CB"/>
    <w:rsid w:val="00485A84"/>
    <w:rsid w:val="0048623C"/>
    <w:rsid w:val="00487B97"/>
    <w:rsid w:val="00487BB1"/>
    <w:rsid w:val="004902C3"/>
    <w:rsid w:val="00490CB2"/>
    <w:rsid w:val="00491610"/>
    <w:rsid w:val="00491BFF"/>
    <w:rsid w:val="00492254"/>
    <w:rsid w:val="00492404"/>
    <w:rsid w:val="00493475"/>
    <w:rsid w:val="004955E7"/>
    <w:rsid w:val="004978CB"/>
    <w:rsid w:val="004A253F"/>
    <w:rsid w:val="004A2B1E"/>
    <w:rsid w:val="004A434B"/>
    <w:rsid w:val="004B3F16"/>
    <w:rsid w:val="004B6752"/>
    <w:rsid w:val="004C049F"/>
    <w:rsid w:val="004C0FAA"/>
    <w:rsid w:val="004C114A"/>
    <w:rsid w:val="004C1F17"/>
    <w:rsid w:val="004C21FC"/>
    <w:rsid w:val="004C2301"/>
    <w:rsid w:val="004C23F0"/>
    <w:rsid w:val="004C31B4"/>
    <w:rsid w:val="004C4173"/>
    <w:rsid w:val="004C4E64"/>
    <w:rsid w:val="004C62D7"/>
    <w:rsid w:val="004D0179"/>
    <w:rsid w:val="004D2BEA"/>
    <w:rsid w:val="004D3FF8"/>
    <w:rsid w:val="004D5006"/>
    <w:rsid w:val="004D641E"/>
    <w:rsid w:val="004D745E"/>
    <w:rsid w:val="004E1007"/>
    <w:rsid w:val="004E1555"/>
    <w:rsid w:val="004E1C29"/>
    <w:rsid w:val="004E32E9"/>
    <w:rsid w:val="004E3BA7"/>
    <w:rsid w:val="004E3DB0"/>
    <w:rsid w:val="004E5985"/>
    <w:rsid w:val="004E724E"/>
    <w:rsid w:val="004E7993"/>
    <w:rsid w:val="004F04FD"/>
    <w:rsid w:val="004F090D"/>
    <w:rsid w:val="004F3F9B"/>
    <w:rsid w:val="004F4F06"/>
    <w:rsid w:val="004F50C7"/>
    <w:rsid w:val="004F5BD4"/>
    <w:rsid w:val="004F5ED1"/>
    <w:rsid w:val="004F702E"/>
    <w:rsid w:val="004F771E"/>
    <w:rsid w:val="004F7E74"/>
    <w:rsid w:val="005000E2"/>
    <w:rsid w:val="00502145"/>
    <w:rsid w:val="0050354D"/>
    <w:rsid w:val="00505B22"/>
    <w:rsid w:val="0050764A"/>
    <w:rsid w:val="0050780F"/>
    <w:rsid w:val="005102F9"/>
    <w:rsid w:val="005114E0"/>
    <w:rsid w:val="00512EF8"/>
    <w:rsid w:val="00513828"/>
    <w:rsid w:val="00514A1A"/>
    <w:rsid w:val="00515537"/>
    <w:rsid w:val="00520290"/>
    <w:rsid w:val="00523068"/>
    <w:rsid w:val="00523B43"/>
    <w:rsid w:val="00524B7B"/>
    <w:rsid w:val="00525A99"/>
    <w:rsid w:val="00526879"/>
    <w:rsid w:val="00527B46"/>
    <w:rsid w:val="0053030F"/>
    <w:rsid w:val="005304BB"/>
    <w:rsid w:val="00530949"/>
    <w:rsid w:val="005311CF"/>
    <w:rsid w:val="00531D97"/>
    <w:rsid w:val="0053230E"/>
    <w:rsid w:val="00532D9E"/>
    <w:rsid w:val="005333D6"/>
    <w:rsid w:val="005343B4"/>
    <w:rsid w:val="00534964"/>
    <w:rsid w:val="0053506C"/>
    <w:rsid w:val="0053512D"/>
    <w:rsid w:val="00535A0D"/>
    <w:rsid w:val="0053742C"/>
    <w:rsid w:val="00537DD6"/>
    <w:rsid w:val="00540667"/>
    <w:rsid w:val="00540D84"/>
    <w:rsid w:val="00541FCB"/>
    <w:rsid w:val="00543549"/>
    <w:rsid w:val="00544F2E"/>
    <w:rsid w:val="0054543C"/>
    <w:rsid w:val="00547AEF"/>
    <w:rsid w:val="00550762"/>
    <w:rsid w:val="00550B66"/>
    <w:rsid w:val="005518C2"/>
    <w:rsid w:val="00551F41"/>
    <w:rsid w:val="005539F1"/>
    <w:rsid w:val="00554E4D"/>
    <w:rsid w:val="00556113"/>
    <w:rsid w:val="005564F1"/>
    <w:rsid w:val="0055669B"/>
    <w:rsid w:val="005567D4"/>
    <w:rsid w:val="00557960"/>
    <w:rsid w:val="005614CF"/>
    <w:rsid w:val="00562854"/>
    <w:rsid w:val="00562DAD"/>
    <w:rsid w:val="0056398C"/>
    <w:rsid w:val="00565913"/>
    <w:rsid w:val="00571BC6"/>
    <w:rsid w:val="0057524B"/>
    <w:rsid w:val="00575CA9"/>
    <w:rsid w:val="0057780D"/>
    <w:rsid w:val="00581C7D"/>
    <w:rsid w:val="00583178"/>
    <w:rsid w:val="00584494"/>
    <w:rsid w:val="0058497E"/>
    <w:rsid w:val="005857C8"/>
    <w:rsid w:val="00591FD1"/>
    <w:rsid w:val="00592711"/>
    <w:rsid w:val="00593CEB"/>
    <w:rsid w:val="005A1117"/>
    <w:rsid w:val="005A2940"/>
    <w:rsid w:val="005A3033"/>
    <w:rsid w:val="005A320D"/>
    <w:rsid w:val="005A3553"/>
    <w:rsid w:val="005A5CF2"/>
    <w:rsid w:val="005A5F2F"/>
    <w:rsid w:val="005A6A50"/>
    <w:rsid w:val="005B1FD3"/>
    <w:rsid w:val="005B25F7"/>
    <w:rsid w:val="005B2A06"/>
    <w:rsid w:val="005B3BE0"/>
    <w:rsid w:val="005B4CDC"/>
    <w:rsid w:val="005B52F5"/>
    <w:rsid w:val="005B74A4"/>
    <w:rsid w:val="005C0F8F"/>
    <w:rsid w:val="005C16B2"/>
    <w:rsid w:val="005C2A7D"/>
    <w:rsid w:val="005C4FEE"/>
    <w:rsid w:val="005C50A5"/>
    <w:rsid w:val="005C514A"/>
    <w:rsid w:val="005C5CA5"/>
    <w:rsid w:val="005D06BA"/>
    <w:rsid w:val="005D0736"/>
    <w:rsid w:val="005D0E53"/>
    <w:rsid w:val="005D366A"/>
    <w:rsid w:val="005D3E2B"/>
    <w:rsid w:val="005D443E"/>
    <w:rsid w:val="005D4769"/>
    <w:rsid w:val="005D55F4"/>
    <w:rsid w:val="005D5C83"/>
    <w:rsid w:val="005D6408"/>
    <w:rsid w:val="005D715D"/>
    <w:rsid w:val="005E05FF"/>
    <w:rsid w:val="005E18CD"/>
    <w:rsid w:val="005E5784"/>
    <w:rsid w:val="005E60FD"/>
    <w:rsid w:val="005E6BFC"/>
    <w:rsid w:val="005E723B"/>
    <w:rsid w:val="005E7F11"/>
    <w:rsid w:val="005F18FA"/>
    <w:rsid w:val="005F1FBD"/>
    <w:rsid w:val="005F2070"/>
    <w:rsid w:val="005F319A"/>
    <w:rsid w:val="005F34C7"/>
    <w:rsid w:val="005F5B20"/>
    <w:rsid w:val="00602697"/>
    <w:rsid w:val="0060311D"/>
    <w:rsid w:val="00605503"/>
    <w:rsid w:val="0060585E"/>
    <w:rsid w:val="00606B06"/>
    <w:rsid w:val="00607AE6"/>
    <w:rsid w:val="006103D2"/>
    <w:rsid w:val="006134D9"/>
    <w:rsid w:val="00613EE7"/>
    <w:rsid w:val="00621E59"/>
    <w:rsid w:val="00623FB7"/>
    <w:rsid w:val="00624EF3"/>
    <w:rsid w:val="0062713E"/>
    <w:rsid w:val="00630326"/>
    <w:rsid w:val="00641353"/>
    <w:rsid w:val="00642137"/>
    <w:rsid w:val="00642B47"/>
    <w:rsid w:val="00644D3E"/>
    <w:rsid w:val="006460B7"/>
    <w:rsid w:val="00647E0E"/>
    <w:rsid w:val="006506B4"/>
    <w:rsid w:val="00651149"/>
    <w:rsid w:val="006541DD"/>
    <w:rsid w:val="00656DDC"/>
    <w:rsid w:val="0066013C"/>
    <w:rsid w:val="00660A41"/>
    <w:rsid w:val="00662885"/>
    <w:rsid w:val="00662E72"/>
    <w:rsid w:val="006631AE"/>
    <w:rsid w:val="006638E2"/>
    <w:rsid w:val="00663DDC"/>
    <w:rsid w:val="00664253"/>
    <w:rsid w:val="006661F1"/>
    <w:rsid w:val="00670E3F"/>
    <w:rsid w:val="006712D4"/>
    <w:rsid w:val="00672031"/>
    <w:rsid w:val="0067265A"/>
    <w:rsid w:val="00672CDD"/>
    <w:rsid w:val="00673BD9"/>
    <w:rsid w:val="0067564E"/>
    <w:rsid w:val="00676B62"/>
    <w:rsid w:val="00680D07"/>
    <w:rsid w:val="00685360"/>
    <w:rsid w:val="006872E5"/>
    <w:rsid w:val="006907B6"/>
    <w:rsid w:val="00693561"/>
    <w:rsid w:val="00693AE6"/>
    <w:rsid w:val="00693EE7"/>
    <w:rsid w:val="0069422A"/>
    <w:rsid w:val="00695ADE"/>
    <w:rsid w:val="0069687C"/>
    <w:rsid w:val="0069771F"/>
    <w:rsid w:val="006A064C"/>
    <w:rsid w:val="006A0E93"/>
    <w:rsid w:val="006A131C"/>
    <w:rsid w:val="006A2BEF"/>
    <w:rsid w:val="006A3CE7"/>
    <w:rsid w:val="006A4F0C"/>
    <w:rsid w:val="006A535C"/>
    <w:rsid w:val="006A599E"/>
    <w:rsid w:val="006A6A27"/>
    <w:rsid w:val="006A78CA"/>
    <w:rsid w:val="006A7B97"/>
    <w:rsid w:val="006B05AF"/>
    <w:rsid w:val="006B0661"/>
    <w:rsid w:val="006B0D85"/>
    <w:rsid w:val="006B369D"/>
    <w:rsid w:val="006B404C"/>
    <w:rsid w:val="006B57DD"/>
    <w:rsid w:val="006B5ADB"/>
    <w:rsid w:val="006B7389"/>
    <w:rsid w:val="006B7782"/>
    <w:rsid w:val="006C17B2"/>
    <w:rsid w:val="006C6650"/>
    <w:rsid w:val="006C67A0"/>
    <w:rsid w:val="006C7E74"/>
    <w:rsid w:val="006D5403"/>
    <w:rsid w:val="006D5BA7"/>
    <w:rsid w:val="006D6301"/>
    <w:rsid w:val="006D7927"/>
    <w:rsid w:val="006E0148"/>
    <w:rsid w:val="006E01F0"/>
    <w:rsid w:val="006E0DB5"/>
    <w:rsid w:val="006E0F96"/>
    <w:rsid w:val="006E2A51"/>
    <w:rsid w:val="006E30F2"/>
    <w:rsid w:val="006E3AB7"/>
    <w:rsid w:val="006E41E8"/>
    <w:rsid w:val="006E54C0"/>
    <w:rsid w:val="006E7501"/>
    <w:rsid w:val="006E7F8B"/>
    <w:rsid w:val="006F08D5"/>
    <w:rsid w:val="006F0D07"/>
    <w:rsid w:val="006F1D61"/>
    <w:rsid w:val="006F2F8D"/>
    <w:rsid w:val="006F3FC6"/>
    <w:rsid w:val="006F4D83"/>
    <w:rsid w:val="006F5DD9"/>
    <w:rsid w:val="006F7527"/>
    <w:rsid w:val="006F7CE2"/>
    <w:rsid w:val="006F7E78"/>
    <w:rsid w:val="00700B91"/>
    <w:rsid w:val="00702B8D"/>
    <w:rsid w:val="00702EC5"/>
    <w:rsid w:val="0070686E"/>
    <w:rsid w:val="007104A2"/>
    <w:rsid w:val="00713257"/>
    <w:rsid w:val="00716126"/>
    <w:rsid w:val="007168E7"/>
    <w:rsid w:val="00717838"/>
    <w:rsid w:val="00720A4C"/>
    <w:rsid w:val="00720FE0"/>
    <w:rsid w:val="00723850"/>
    <w:rsid w:val="00724005"/>
    <w:rsid w:val="007249C9"/>
    <w:rsid w:val="0072573C"/>
    <w:rsid w:val="00725AEC"/>
    <w:rsid w:val="00725C8A"/>
    <w:rsid w:val="00725E20"/>
    <w:rsid w:val="00726163"/>
    <w:rsid w:val="00726181"/>
    <w:rsid w:val="007266A1"/>
    <w:rsid w:val="00726FCB"/>
    <w:rsid w:val="0072779F"/>
    <w:rsid w:val="00727A8D"/>
    <w:rsid w:val="00731157"/>
    <w:rsid w:val="0073178C"/>
    <w:rsid w:val="0073380B"/>
    <w:rsid w:val="0073479E"/>
    <w:rsid w:val="00735A27"/>
    <w:rsid w:val="0074621A"/>
    <w:rsid w:val="00746AC9"/>
    <w:rsid w:val="00746F68"/>
    <w:rsid w:val="00747F00"/>
    <w:rsid w:val="007528F6"/>
    <w:rsid w:val="00753A5A"/>
    <w:rsid w:val="00754CCA"/>
    <w:rsid w:val="007553DB"/>
    <w:rsid w:val="0075712F"/>
    <w:rsid w:val="007600D4"/>
    <w:rsid w:val="007603C4"/>
    <w:rsid w:val="007614F6"/>
    <w:rsid w:val="007620BF"/>
    <w:rsid w:val="007629F7"/>
    <w:rsid w:val="007665E6"/>
    <w:rsid w:val="007667CC"/>
    <w:rsid w:val="007703D7"/>
    <w:rsid w:val="00771EBA"/>
    <w:rsid w:val="00772D5B"/>
    <w:rsid w:val="00773B7D"/>
    <w:rsid w:val="00774E34"/>
    <w:rsid w:val="00776A21"/>
    <w:rsid w:val="00776AC1"/>
    <w:rsid w:val="00777800"/>
    <w:rsid w:val="00777965"/>
    <w:rsid w:val="007804D1"/>
    <w:rsid w:val="00780817"/>
    <w:rsid w:val="00782339"/>
    <w:rsid w:val="007824E9"/>
    <w:rsid w:val="00784751"/>
    <w:rsid w:val="00785052"/>
    <w:rsid w:val="00785216"/>
    <w:rsid w:val="0078734D"/>
    <w:rsid w:val="00791CAD"/>
    <w:rsid w:val="00791E88"/>
    <w:rsid w:val="00793B8A"/>
    <w:rsid w:val="00796866"/>
    <w:rsid w:val="007A0898"/>
    <w:rsid w:val="007A1533"/>
    <w:rsid w:val="007A352A"/>
    <w:rsid w:val="007A3FF5"/>
    <w:rsid w:val="007A4AFC"/>
    <w:rsid w:val="007A7BEB"/>
    <w:rsid w:val="007A7FF9"/>
    <w:rsid w:val="007B0AED"/>
    <w:rsid w:val="007B0D58"/>
    <w:rsid w:val="007B11CD"/>
    <w:rsid w:val="007B15D4"/>
    <w:rsid w:val="007B27AB"/>
    <w:rsid w:val="007B2F16"/>
    <w:rsid w:val="007B46C9"/>
    <w:rsid w:val="007C013A"/>
    <w:rsid w:val="007C0EE3"/>
    <w:rsid w:val="007C30DF"/>
    <w:rsid w:val="007C3BAB"/>
    <w:rsid w:val="007C6837"/>
    <w:rsid w:val="007C6BC8"/>
    <w:rsid w:val="007C71F2"/>
    <w:rsid w:val="007D1EB4"/>
    <w:rsid w:val="007D70AD"/>
    <w:rsid w:val="007E0CB1"/>
    <w:rsid w:val="007E10E2"/>
    <w:rsid w:val="007E1457"/>
    <w:rsid w:val="007E4861"/>
    <w:rsid w:val="007E5458"/>
    <w:rsid w:val="007F1DB7"/>
    <w:rsid w:val="007F423E"/>
    <w:rsid w:val="007F609A"/>
    <w:rsid w:val="007F7B76"/>
    <w:rsid w:val="00801121"/>
    <w:rsid w:val="008038E3"/>
    <w:rsid w:val="00805048"/>
    <w:rsid w:val="00806125"/>
    <w:rsid w:val="008063E2"/>
    <w:rsid w:val="00806725"/>
    <w:rsid w:val="0080798E"/>
    <w:rsid w:val="0081093D"/>
    <w:rsid w:val="00811FA7"/>
    <w:rsid w:val="008136E1"/>
    <w:rsid w:val="008139BD"/>
    <w:rsid w:val="008148BA"/>
    <w:rsid w:val="00814CD1"/>
    <w:rsid w:val="00815371"/>
    <w:rsid w:val="00815F38"/>
    <w:rsid w:val="00815F3F"/>
    <w:rsid w:val="008168EA"/>
    <w:rsid w:val="00816AAB"/>
    <w:rsid w:val="00817F45"/>
    <w:rsid w:val="008202BB"/>
    <w:rsid w:val="00820D98"/>
    <w:rsid w:val="008215E1"/>
    <w:rsid w:val="0082189F"/>
    <w:rsid w:val="008219C7"/>
    <w:rsid w:val="00824C32"/>
    <w:rsid w:val="00825440"/>
    <w:rsid w:val="00826B92"/>
    <w:rsid w:val="0082713F"/>
    <w:rsid w:val="00827C6D"/>
    <w:rsid w:val="0083051F"/>
    <w:rsid w:val="00830EDA"/>
    <w:rsid w:val="00830FC1"/>
    <w:rsid w:val="00831160"/>
    <w:rsid w:val="0083202F"/>
    <w:rsid w:val="00832185"/>
    <w:rsid w:val="008335BC"/>
    <w:rsid w:val="00834B74"/>
    <w:rsid w:val="0083581F"/>
    <w:rsid w:val="00836135"/>
    <w:rsid w:val="008370A5"/>
    <w:rsid w:val="008374C4"/>
    <w:rsid w:val="0084071A"/>
    <w:rsid w:val="00841546"/>
    <w:rsid w:val="00841A9C"/>
    <w:rsid w:val="00841C88"/>
    <w:rsid w:val="00845FC1"/>
    <w:rsid w:val="008474A8"/>
    <w:rsid w:val="00850C14"/>
    <w:rsid w:val="00852ADB"/>
    <w:rsid w:val="00852CE6"/>
    <w:rsid w:val="00856677"/>
    <w:rsid w:val="008568DF"/>
    <w:rsid w:val="008601AF"/>
    <w:rsid w:val="008616DD"/>
    <w:rsid w:val="008634C3"/>
    <w:rsid w:val="00865A72"/>
    <w:rsid w:val="00870086"/>
    <w:rsid w:val="008700C5"/>
    <w:rsid w:val="0087190F"/>
    <w:rsid w:val="00874DB5"/>
    <w:rsid w:val="00875855"/>
    <w:rsid w:val="008762AE"/>
    <w:rsid w:val="00876D8C"/>
    <w:rsid w:val="00877372"/>
    <w:rsid w:val="00883287"/>
    <w:rsid w:val="00883334"/>
    <w:rsid w:val="0088480B"/>
    <w:rsid w:val="00884AFE"/>
    <w:rsid w:val="0088508F"/>
    <w:rsid w:val="0088632C"/>
    <w:rsid w:val="00886849"/>
    <w:rsid w:val="00891832"/>
    <w:rsid w:val="00891BD4"/>
    <w:rsid w:val="00895089"/>
    <w:rsid w:val="00895202"/>
    <w:rsid w:val="00895924"/>
    <w:rsid w:val="008964F2"/>
    <w:rsid w:val="008A0436"/>
    <w:rsid w:val="008A0CD5"/>
    <w:rsid w:val="008A1DB8"/>
    <w:rsid w:val="008A2AC8"/>
    <w:rsid w:val="008A5A3E"/>
    <w:rsid w:val="008A74BE"/>
    <w:rsid w:val="008B24A2"/>
    <w:rsid w:val="008B39F9"/>
    <w:rsid w:val="008B40B7"/>
    <w:rsid w:val="008B535F"/>
    <w:rsid w:val="008B74D2"/>
    <w:rsid w:val="008C1AA5"/>
    <w:rsid w:val="008C1FFA"/>
    <w:rsid w:val="008C2020"/>
    <w:rsid w:val="008C24F4"/>
    <w:rsid w:val="008C254C"/>
    <w:rsid w:val="008C3239"/>
    <w:rsid w:val="008C3411"/>
    <w:rsid w:val="008C647D"/>
    <w:rsid w:val="008C6880"/>
    <w:rsid w:val="008C79EE"/>
    <w:rsid w:val="008D0226"/>
    <w:rsid w:val="008D2AE7"/>
    <w:rsid w:val="008D2EFF"/>
    <w:rsid w:val="008D3AA9"/>
    <w:rsid w:val="008D5E60"/>
    <w:rsid w:val="008D6084"/>
    <w:rsid w:val="008D6FD6"/>
    <w:rsid w:val="008E08E0"/>
    <w:rsid w:val="008E44B7"/>
    <w:rsid w:val="008E4AF4"/>
    <w:rsid w:val="008E4FBE"/>
    <w:rsid w:val="008E565A"/>
    <w:rsid w:val="008E56A9"/>
    <w:rsid w:val="008E6457"/>
    <w:rsid w:val="008E7EAD"/>
    <w:rsid w:val="008F0BB6"/>
    <w:rsid w:val="008F2B30"/>
    <w:rsid w:val="008F313C"/>
    <w:rsid w:val="008F696E"/>
    <w:rsid w:val="008F69CF"/>
    <w:rsid w:val="008F6D8B"/>
    <w:rsid w:val="008F7814"/>
    <w:rsid w:val="00900DDB"/>
    <w:rsid w:val="00902B33"/>
    <w:rsid w:val="009039EC"/>
    <w:rsid w:val="00904B24"/>
    <w:rsid w:val="00905513"/>
    <w:rsid w:val="00905AFF"/>
    <w:rsid w:val="00906951"/>
    <w:rsid w:val="009126BB"/>
    <w:rsid w:val="00912B27"/>
    <w:rsid w:val="009156E8"/>
    <w:rsid w:val="00915DBB"/>
    <w:rsid w:val="00915E43"/>
    <w:rsid w:val="009164E6"/>
    <w:rsid w:val="0092063D"/>
    <w:rsid w:val="009208AB"/>
    <w:rsid w:val="00920C81"/>
    <w:rsid w:val="009222B6"/>
    <w:rsid w:val="00922658"/>
    <w:rsid w:val="0092493A"/>
    <w:rsid w:val="00925E26"/>
    <w:rsid w:val="00926301"/>
    <w:rsid w:val="00934BCB"/>
    <w:rsid w:val="009353DD"/>
    <w:rsid w:val="00935A6A"/>
    <w:rsid w:val="00935ACC"/>
    <w:rsid w:val="0093655E"/>
    <w:rsid w:val="00936BAB"/>
    <w:rsid w:val="00937B1A"/>
    <w:rsid w:val="00940D62"/>
    <w:rsid w:val="00941A68"/>
    <w:rsid w:val="00944BBE"/>
    <w:rsid w:val="009455F1"/>
    <w:rsid w:val="00946744"/>
    <w:rsid w:val="009467CA"/>
    <w:rsid w:val="00946FE4"/>
    <w:rsid w:val="00947740"/>
    <w:rsid w:val="00951FA3"/>
    <w:rsid w:val="009524B2"/>
    <w:rsid w:val="00952551"/>
    <w:rsid w:val="00952856"/>
    <w:rsid w:val="0095367D"/>
    <w:rsid w:val="00954715"/>
    <w:rsid w:val="00956FDA"/>
    <w:rsid w:val="00960924"/>
    <w:rsid w:val="00961C50"/>
    <w:rsid w:val="0096206C"/>
    <w:rsid w:val="009630B9"/>
    <w:rsid w:val="0096311A"/>
    <w:rsid w:val="00963B53"/>
    <w:rsid w:val="00963C7F"/>
    <w:rsid w:val="00965E38"/>
    <w:rsid w:val="0096602C"/>
    <w:rsid w:val="00966E7C"/>
    <w:rsid w:val="00967BAB"/>
    <w:rsid w:val="00967F82"/>
    <w:rsid w:val="00973E48"/>
    <w:rsid w:val="00974F86"/>
    <w:rsid w:val="009758DE"/>
    <w:rsid w:val="00976E5C"/>
    <w:rsid w:val="00976F2D"/>
    <w:rsid w:val="00977511"/>
    <w:rsid w:val="0098544E"/>
    <w:rsid w:val="00986505"/>
    <w:rsid w:val="00986A08"/>
    <w:rsid w:val="00987ED5"/>
    <w:rsid w:val="0099039D"/>
    <w:rsid w:val="00990BB5"/>
    <w:rsid w:val="00992C34"/>
    <w:rsid w:val="009946D9"/>
    <w:rsid w:val="00996FAF"/>
    <w:rsid w:val="00997C13"/>
    <w:rsid w:val="009A2F94"/>
    <w:rsid w:val="009A346F"/>
    <w:rsid w:val="009A3D16"/>
    <w:rsid w:val="009A42F0"/>
    <w:rsid w:val="009A657A"/>
    <w:rsid w:val="009A7057"/>
    <w:rsid w:val="009A79EC"/>
    <w:rsid w:val="009B0166"/>
    <w:rsid w:val="009B15D5"/>
    <w:rsid w:val="009B2365"/>
    <w:rsid w:val="009B3ABB"/>
    <w:rsid w:val="009B4639"/>
    <w:rsid w:val="009C017A"/>
    <w:rsid w:val="009C09B1"/>
    <w:rsid w:val="009C155F"/>
    <w:rsid w:val="009C2C0B"/>
    <w:rsid w:val="009C2EBC"/>
    <w:rsid w:val="009C4165"/>
    <w:rsid w:val="009C54BC"/>
    <w:rsid w:val="009C6B08"/>
    <w:rsid w:val="009C7A5A"/>
    <w:rsid w:val="009D046E"/>
    <w:rsid w:val="009D0C23"/>
    <w:rsid w:val="009D0DB8"/>
    <w:rsid w:val="009D294D"/>
    <w:rsid w:val="009D405C"/>
    <w:rsid w:val="009D455E"/>
    <w:rsid w:val="009D48B4"/>
    <w:rsid w:val="009D5EF2"/>
    <w:rsid w:val="009D6283"/>
    <w:rsid w:val="009D6900"/>
    <w:rsid w:val="009D6C25"/>
    <w:rsid w:val="009E2F07"/>
    <w:rsid w:val="009E3BF6"/>
    <w:rsid w:val="009E448D"/>
    <w:rsid w:val="009E5A0C"/>
    <w:rsid w:val="009E6A3A"/>
    <w:rsid w:val="009E7650"/>
    <w:rsid w:val="009F1FEB"/>
    <w:rsid w:val="009F3128"/>
    <w:rsid w:val="009F33A1"/>
    <w:rsid w:val="009F404B"/>
    <w:rsid w:val="009F48F8"/>
    <w:rsid w:val="009F4BED"/>
    <w:rsid w:val="009F4E4B"/>
    <w:rsid w:val="009F6AA6"/>
    <w:rsid w:val="009F725C"/>
    <w:rsid w:val="00A00745"/>
    <w:rsid w:val="00A0103B"/>
    <w:rsid w:val="00A02035"/>
    <w:rsid w:val="00A02430"/>
    <w:rsid w:val="00A0262D"/>
    <w:rsid w:val="00A0365F"/>
    <w:rsid w:val="00A03734"/>
    <w:rsid w:val="00A03DA2"/>
    <w:rsid w:val="00A07132"/>
    <w:rsid w:val="00A12612"/>
    <w:rsid w:val="00A12B0E"/>
    <w:rsid w:val="00A160B5"/>
    <w:rsid w:val="00A21E20"/>
    <w:rsid w:val="00A22356"/>
    <w:rsid w:val="00A226AB"/>
    <w:rsid w:val="00A2510E"/>
    <w:rsid w:val="00A26864"/>
    <w:rsid w:val="00A318AA"/>
    <w:rsid w:val="00A31B63"/>
    <w:rsid w:val="00A41299"/>
    <w:rsid w:val="00A459A9"/>
    <w:rsid w:val="00A46E10"/>
    <w:rsid w:val="00A46FC0"/>
    <w:rsid w:val="00A501F2"/>
    <w:rsid w:val="00A510D3"/>
    <w:rsid w:val="00A52F53"/>
    <w:rsid w:val="00A532EF"/>
    <w:rsid w:val="00A5459E"/>
    <w:rsid w:val="00A55981"/>
    <w:rsid w:val="00A56C69"/>
    <w:rsid w:val="00A56DC7"/>
    <w:rsid w:val="00A56DD3"/>
    <w:rsid w:val="00A56EA1"/>
    <w:rsid w:val="00A61BD7"/>
    <w:rsid w:val="00A6500C"/>
    <w:rsid w:val="00A661B1"/>
    <w:rsid w:val="00A66541"/>
    <w:rsid w:val="00A678D2"/>
    <w:rsid w:val="00A702AA"/>
    <w:rsid w:val="00A709D4"/>
    <w:rsid w:val="00A721F9"/>
    <w:rsid w:val="00A72501"/>
    <w:rsid w:val="00A729BD"/>
    <w:rsid w:val="00A731D3"/>
    <w:rsid w:val="00A75BBD"/>
    <w:rsid w:val="00A76E1A"/>
    <w:rsid w:val="00A77AB7"/>
    <w:rsid w:val="00A77F9A"/>
    <w:rsid w:val="00A80536"/>
    <w:rsid w:val="00A80870"/>
    <w:rsid w:val="00A810DF"/>
    <w:rsid w:val="00A8222C"/>
    <w:rsid w:val="00A833AB"/>
    <w:rsid w:val="00A84215"/>
    <w:rsid w:val="00A84620"/>
    <w:rsid w:val="00A87076"/>
    <w:rsid w:val="00A900C2"/>
    <w:rsid w:val="00A902A7"/>
    <w:rsid w:val="00A9308A"/>
    <w:rsid w:val="00A949D0"/>
    <w:rsid w:val="00A95449"/>
    <w:rsid w:val="00A96EFE"/>
    <w:rsid w:val="00AA1A18"/>
    <w:rsid w:val="00AA433B"/>
    <w:rsid w:val="00AA5316"/>
    <w:rsid w:val="00AA755A"/>
    <w:rsid w:val="00AB32DE"/>
    <w:rsid w:val="00AB3703"/>
    <w:rsid w:val="00AB477A"/>
    <w:rsid w:val="00AB5A9F"/>
    <w:rsid w:val="00AB5AD4"/>
    <w:rsid w:val="00AB6289"/>
    <w:rsid w:val="00AB6D55"/>
    <w:rsid w:val="00AB723B"/>
    <w:rsid w:val="00AB79DF"/>
    <w:rsid w:val="00AC25FC"/>
    <w:rsid w:val="00AC4449"/>
    <w:rsid w:val="00AC44B3"/>
    <w:rsid w:val="00AD1A53"/>
    <w:rsid w:val="00AD2A9F"/>
    <w:rsid w:val="00AD3693"/>
    <w:rsid w:val="00AD6D18"/>
    <w:rsid w:val="00AD7BD5"/>
    <w:rsid w:val="00AD7D05"/>
    <w:rsid w:val="00AD7EE5"/>
    <w:rsid w:val="00AE0332"/>
    <w:rsid w:val="00AE03C7"/>
    <w:rsid w:val="00AE182B"/>
    <w:rsid w:val="00AE205E"/>
    <w:rsid w:val="00AE74E4"/>
    <w:rsid w:val="00AF1121"/>
    <w:rsid w:val="00AF5974"/>
    <w:rsid w:val="00AF6309"/>
    <w:rsid w:val="00AF6E1A"/>
    <w:rsid w:val="00AF7657"/>
    <w:rsid w:val="00B00A34"/>
    <w:rsid w:val="00B00BA2"/>
    <w:rsid w:val="00B0133C"/>
    <w:rsid w:val="00B01BDC"/>
    <w:rsid w:val="00B03011"/>
    <w:rsid w:val="00B0414B"/>
    <w:rsid w:val="00B11904"/>
    <w:rsid w:val="00B13089"/>
    <w:rsid w:val="00B13DAB"/>
    <w:rsid w:val="00B1409F"/>
    <w:rsid w:val="00B14555"/>
    <w:rsid w:val="00B14C25"/>
    <w:rsid w:val="00B15DC9"/>
    <w:rsid w:val="00B16597"/>
    <w:rsid w:val="00B22B2B"/>
    <w:rsid w:val="00B23934"/>
    <w:rsid w:val="00B25C0D"/>
    <w:rsid w:val="00B26C54"/>
    <w:rsid w:val="00B3089C"/>
    <w:rsid w:val="00B339E3"/>
    <w:rsid w:val="00B371F7"/>
    <w:rsid w:val="00B37DC3"/>
    <w:rsid w:val="00B40E4E"/>
    <w:rsid w:val="00B43617"/>
    <w:rsid w:val="00B445E5"/>
    <w:rsid w:val="00B458BC"/>
    <w:rsid w:val="00B46FFB"/>
    <w:rsid w:val="00B5378C"/>
    <w:rsid w:val="00B54795"/>
    <w:rsid w:val="00B54E5A"/>
    <w:rsid w:val="00B561E2"/>
    <w:rsid w:val="00B5635C"/>
    <w:rsid w:val="00B568E7"/>
    <w:rsid w:val="00B574D4"/>
    <w:rsid w:val="00B575F3"/>
    <w:rsid w:val="00B57F9E"/>
    <w:rsid w:val="00B62156"/>
    <w:rsid w:val="00B62AA1"/>
    <w:rsid w:val="00B63868"/>
    <w:rsid w:val="00B64A02"/>
    <w:rsid w:val="00B64EA9"/>
    <w:rsid w:val="00B6672F"/>
    <w:rsid w:val="00B67235"/>
    <w:rsid w:val="00B726F5"/>
    <w:rsid w:val="00B738AD"/>
    <w:rsid w:val="00B762B5"/>
    <w:rsid w:val="00B77A5B"/>
    <w:rsid w:val="00B8152E"/>
    <w:rsid w:val="00B816B2"/>
    <w:rsid w:val="00B81934"/>
    <w:rsid w:val="00B85ABC"/>
    <w:rsid w:val="00B861EF"/>
    <w:rsid w:val="00B866A9"/>
    <w:rsid w:val="00B907D5"/>
    <w:rsid w:val="00B908C0"/>
    <w:rsid w:val="00B91763"/>
    <w:rsid w:val="00B921D1"/>
    <w:rsid w:val="00B92958"/>
    <w:rsid w:val="00B94413"/>
    <w:rsid w:val="00B94C19"/>
    <w:rsid w:val="00B95046"/>
    <w:rsid w:val="00B95C2F"/>
    <w:rsid w:val="00B96AB7"/>
    <w:rsid w:val="00BA0AF2"/>
    <w:rsid w:val="00BA0C91"/>
    <w:rsid w:val="00BA23E6"/>
    <w:rsid w:val="00BA5048"/>
    <w:rsid w:val="00BA59F7"/>
    <w:rsid w:val="00BA5B7B"/>
    <w:rsid w:val="00BA670F"/>
    <w:rsid w:val="00BA6B9E"/>
    <w:rsid w:val="00BA73F1"/>
    <w:rsid w:val="00BB22B9"/>
    <w:rsid w:val="00BB2395"/>
    <w:rsid w:val="00BB24D5"/>
    <w:rsid w:val="00BB2C01"/>
    <w:rsid w:val="00BB447A"/>
    <w:rsid w:val="00BB4C58"/>
    <w:rsid w:val="00BB5388"/>
    <w:rsid w:val="00BB56DB"/>
    <w:rsid w:val="00BB6152"/>
    <w:rsid w:val="00BC07F0"/>
    <w:rsid w:val="00BC0C0C"/>
    <w:rsid w:val="00BC14C3"/>
    <w:rsid w:val="00BC19DE"/>
    <w:rsid w:val="00BC33D2"/>
    <w:rsid w:val="00BC419E"/>
    <w:rsid w:val="00BC4909"/>
    <w:rsid w:val="00BC573A"/>
    <w:rsid w:val="00BC5A75"/>
    <w:rsid w:val="00BC6BF7"/>
    <w:rsid w:val="00BC6D43"/>
    <w:rsid w:val="00BC737D"/>
    <w:rsid w:val="00BD0586"/>
    <w:rsid w:val="00BD0BE0"/>
    <w:rsid w:val="00BD1224"/>
    <w:rsid w:val="00BD1DA1"/>
    <w:rsid w:val="00BD2602"/>
    <w:rsid w:val="00BD39AB"/>
    <w:rsid w:val="00BD6737"/>
    <w:rsid w:val="00BE0733"/>
    <w:rsid w:val="00BE0A34"/>
    <w:rsid w:val="00BE1C9A"/>
    <w:rsid w:val="00BE241D"/>
    <w:rsid w:val="00BE2E5C"/>
    <w:rsid w:val="00BE4466"/>
    <w:rsid w:val="00BE4C95"/>
    <w:rsid w:val="00BE4CED"/>
    <w:rsid w:val="00BE5E78"/>
    <w:rsid w:val="00BE7A3B"/>
    <w:rsid w:val="00BF0179"/>
    <w:rsid w:val="00BF0A19"/>
    <w:rsid w:val="00BF0FED"/>
    <w:rsid w:val="00BF18EA"/>
    <w:rsid w:val="00BF1929"/>
    <w:rsid w:val="00BF2A17"/>
    <w:rsid w:val="00BF5F18"/>
    <w:rsid w:val="00BF7733"/>
    <w:rsid w:val="00C003F3"/>
    <w:rsid w:val="00C023A3"/>
    <w:rsid w:val="00C053E4"/>
    <w:rsid w:val="00C05A0D"/>
    <w:rsid w:val="00C06741"/>
    <w:rsid w:val="00C06FF7"/>
    <w:rsid w:val="00C10138"/>
    <w:rsid w:val="00C101C5"/>
    <w:rsid w:val="00C10B51"/>
    <w:rsid w:val="00C10CED"/>
    <w:rsid w:val="00C11164"/>
    <w:rsid w:val="00C124A4"/>
    <w:rsid w:val="00C12EF7"/>
    <w:rsid w:val="00C13FBD"/>
    <w:rsid w:val="00C144A0"/>
    <w:rsid w:val="00C14FFF"/>
    <w:rsid w:val="00C168F7"/>
    <w:rsid w:val="00C2024E"/>
    <w:rsid w:val="00C21315"/>
    <w:rsid w:val="00C21322"/>
    <w:rsid w:val="00C23BD3"/>
    <w:rsid w:val="00C264C6"/>
    <w:rsid w:val="00C2669D"/>
    <w:rsid w:val="00C266DD"/>
    <w:rsid w:val="00C269C0"/>
    <w:rsid w:val="00C270B5"/>
    <w:rsid w:val="00C30B4C"/>
    <w:rsid w:val="00C32292"/>
    <w:rsid w:val="00C34BAE"/>
    <w:rsid w:val="00C36EDE"/>
    <w:rsid w:val="00C41459"/>
    <w:rsid w:val="00C4243E"/>
    <w:rsid w:val="00C456F4"/>
    <w:rsid w:val="00C47258"/>
    <w:rsid w:val="00C51971"/>
    <w:rsid w:val="00C52BC1"/>
    <w:rsid w:val="00C54331"/>
    <w:rsid w:val="00C5433F"/>
    <w:rsid w:val="00C54FB4"/>
    <w:rsid w:val="00C55D76"/>
    <w:rsid w:val="00C56102"/>
    <w:rsid w:val="00C56247"/>
    <w:rsid w:val="00C575DD"/>
    <w:rsid w:val="00C57DE0"/>
    <w:rsid w:val="00C6070A"/>
    <w:rsid w:val="00C60F12"/>
    <w:rsid w:val="00C6133E"/>
    <w:rsid w:val="00C614C4"/>
    <w:rsid w:val="00C6374C"/>
    <w:rsid w:val="00C647A8"/>
    <w:rsid w:val="00C64AF6"/>
    <w:rsid w:val="00C65187"/>
    <w:rsid w:val="00C6554A"/>
    <w:rsid w:val="00C7019E"/>
    <w:rsid w:val="00C702C0"/>
    <w:rsid w:val="00C7139F"/>
    <w:rsid w:val="00C72EEA"/>
    <w:rsid w:val="00C73D6E"/>
    <w:rsid w:val="00C759B1"/>
    <w:rsid w:val="00C77EAF"/>
    <w:rsid w:val="00C85BFD"/>
    <w:rsid w:val="00C90214"/>
    <w:rsid w:val="00C906A5"/>
    <w:rsid w:val="00C9337E"/>
    <w:rsid w:val="00C9441C"/>
    <w:rsid w:val="00C95F5C"/>
    <w:rsid w:val="00C96CD4"/>
    <w:rsid w:val="00CA11E5"/>
    <w:rsid w:val="00CA72F8"/>
    <w:rsid w:val="00CB095F"/>
    <w:rsid w:val="00CB131E"/>
    <w:rsid w:val="00CB143D"/>
    <w:rsid w:val="00CB214E"/>
    <w:rsid w:val="00CB2948"/>
    <w:rsid w:val="00CB2B76"/>
    <w:rsid w:val="00CB307A"/>
    <w:rsid w:val="00CB413D"/>
    <w:rsid w:val="00CB4B4A"/>
    <w:rsid w:val="00CB4E69"/>
    <w:rsid w:val="00CB52DA"/>
    <w:rsid w:val="00CB5B7B"/>
    <w:rsid w:val="00CB6617"/>
    <w:rsid w:val="00CB7473"/>
    <w:rsid w:val="00CC0717"/>
    <w:rsid w:val="00CC07EE"/>
    <w:rsid w:val="00CC35A3"/>
    <w:rsid w:val="00CC387E"/>
    <w:rsid w:val="00CC4D53"/>
    <w:rsid w:val="00CC54EC"/>
    <w:rsid w:val="00CC657B"/>
    <w:rsid w:val="00CC77D6"/>
    <w:rsid w:val="00CD0734"/>
    <w:rsid w:val="00CD1322"/>
    <w:rsid w:val="00CD35E2"/>
    <w:rsid w:val="00CD77D5"/>
    <w:rsid w:val="00CE060E"/>
    <w:rsid w:val="00CE2B51"/>
    <w:rsid w:val="00CE2D8D"/>
    <w:rsid w:val="00CE33D3"/>
    <w:rsid w:val="00CE40BA"/>
    <w:rsid w:val="00CE4707"/>
    <w:rsid w:val="00CE55A3"/>
    <w:rsid w:val="00CE59C7"/>
    <w:rsid w:val="00CE5C49"/>
    <w:rsid w:val="00CE61BA"/>
    <w:rsid w:val="00CE7699"/>
    <w:rsid w:val="00CF14D1"/>
    <w:rsid w:val="00CF2757"/>
    <w:rsid w:val="00CF34DC"/>
    <w:rsid w:val="00CF3769"/>
    <w:rsid w:val="00CF3C76"/>
    <w:rsid w:val="00CF62A9"/>
    <w:rsid w:val="00CF7924"/>
    <w:rsid w:val="00D00297"/>
    <w:rsid w:val="00D019A3"/>
    <w:rsid w:val="00D0574C"/>
    <w:rsid w:val="00D05B52"/>
    <w:rsid w:val="00D06CC7"/>
    <w:rsid w:val="00D07E8C"/>
    <w:rsid w:val="00D110AF"/>
    <w:rsid w:val="00D1139D"/>
    <w:rsid w:val="00D139C1"/>
    <w:rsid w:val="00D14177"/>
    <w:rsid w:val="00D1648A"/>
    <w:rsid w:val="00D165C1"/>
    <w:rsid w:val="00D16F0C"/>
    <w:rsid w:val="00D173C8"/>
    <w:rsid w:val="00D21634"/>
    <w:rsid w:val="00D22BF5"/>
    <w:rsid w:val="00D2441A"/>
    <w:rsid w:val="00D25106"/>
    <w:rsid w:val="00D25AA3"/>
    <w:rsid w:val="00D25D2B"/>
    <w:rsid w:val="00D26A3A"/>
    <w:rsid w:val="00D358FB"/>
    <w:rsid w:val="00D40FEF"/>
    <w:rsid w:val="00D428F7"/>
    <w:rsid w:val="00D4378B"/>
    <w:rsid w:val="00D440E2"/>
    <w:rsid w:val="00D45A6B"/>
    <w:rsid w:val="00D4677C"/>
    <w:rsid w:val="00D51AF5"/>
    <w:rsid w:val="00D5287F"/>
    <w:rsid w:val="00D53B12"/>
    <w:rsid w:val="00D54A8C"/>
    <w:rsid w:val="00D56338"/>
    <w:rsid w:val="00D601EA"/>
    <w:rsid w:val="00D60DBF"/>
    <w:rsid w:val="00D61DAC"/>
    <w:rsid w:val="00D6206D"/>
    <w:rsid w:val="00D641D8"/>
    <w:rsid w:val="00D66B86"/>
    <w:rsid w:val="00D67376"/>
    <w:rsid w:val="00D67A71"/>
    <w:rsid w:val="00D70275"/>
    <w:rsid w:val="00D71D38"/>
    <w:rsid w:val="00D71E96"/>
    <w:rsid w:val="00D764EF"/>
    <w:rsid w:val="00D76642"/>
    <w:rsid w:val="00D773F7"/>
    <w:rsid w:val="00D77EDB"/>
    <w:rsid w:val="00D81499"/>
    <w:rsid w:val="00D81601"/>
    <w:rsid w:val="00D843A7"/>
    <w:rsid w:val="00D84484"/>
    <w:rsid w:val="00D84E19"/>
    <w:rsid w:val="00D85E41"/>
    <w:rsid w:val="00D86394"/>
    <w:rsid w:val="00D908C4"/>
    <w:rsid w:val="00D9231D"/>
    <w:rsid w:val="00D941D1"/>
    <w:rsid w:val="00D94489"/>
    <w:rsid w:val="00D97783"/>
    <w:rsid w:val="00D97C42"/>
    <w:rsid w:val="00DA1634"/>
    <w:rsid w:val="00DA1917"/>
    <w:rsid w:val="00DA23D3"/>
    <w:rsid w:val="00DA3CD3"/>
    <w:rsid w:val="00DA47D0"/>
    <w:rsid w:val="00DA6153"/>
    <w:rsid w:val="00DB0323"/>
    <w:rsid w:val="00DB0932"/>
    <w:rsid w:val="00DB2612"/>
    <w:rsid w:val="00DB2DE2"/>
    <w:rsid w:val="00DB3424"/>
    <w:rsid w:val="00DB3A29"/>
    <w:rsid w:val="00DB3DEA"/>
    <w:rsid w:val="00DB416B"/>
    <w:rsid w:val="00DB534D"/>
    <w:rsid w:val="00DB5C4F"/>
    <w:rsid w:val="00DB729B"/>
    <w:rsid w:val="00DB79D1"/>
    <w:rsid w:val="00DB7DE0"/>
    <w:rsid w:val="00DC0286"/>
    <w:rsid w:val="00DC2F10"/>
    <w:rsid w:val="00DC45C9"/>
    <w:rsid w:val="00DC4F32"/>
    <w:rsid w:val="00DC5DB8"/>
    <w:rsid w:val="00DC6354"/>
    <w:rsid w:val="00DC75B2"/>
    <w:rsid w:val="00DD2AC4"/>
    <w:rsid w:val="00DD2E23"/>
    <w:rsid w:val="00DD5992"/>
    <w:rsid w:val="00DD5A0E"/>
    <w:rsid w:val="00DD728A"/>
    <w:rsid w:val="00DE0837"/>
    <w:rsid w:val="00DE13DB"/>
    <w:rsid w:val="00DE32FC"/>
    <w:rsid w:val="00DE3B60"/>
    <w:rsid w:val="00DE3FA4"/>
    <w:rsid w:val="00DE561B"/>
    <w:rsid w:val="00DE6720"/>
    <w:rsid w:val="00DE7600"/>
    <w:rsid w:val="00DF05E2"/>
    <w:rsid w:val="00DF3E5B"/>
    <w:rsid w:val="00DF4B64"/>
    <w:rsid w:val="00DF5D61"/>
    <w:rsid w:val="00DF5D6A"/>
    <w:rsid w:val="00DF666F"/>
    <w:rsid w:val="00DF6F68"/>
    <w:rsid w:val="00DF7533"/>
    <w:rsid w:val="00DF79A8"/>
    <w:rsid w:val="00E01927"/>
    <w:rsid w:val="00E02EC9"/>
    <w:rsid w:val="00E030AC"/>
    <w:rsid w:val="00E05165"/>
    <w:rsid w:val="00E05621"/>
    <w:rsid w:val="00E05682"/>
    <w:rsid w:val="00E0689E"/>
    <w:rsid w:val="00E06AE2"/>
    <w:rsid w:val="00E07256"/>
    <w:rsid w:val="00E10235"/>
    <w:rsid w:val="00E1082A"/>
    <w:rsid w:val="00E10A20"/>
    <w:rsid w:val="00E11EC2"/>
    <w:rsid w:val="00E145F7"/>
    <w:rsid w:val="00E1548C"/>
    <w:rsid w:val="00E159F8"/>
    <w:rsid w:val="00E16366"/>
    <w:rsid w:val="00E205D3"/>
    <w:rsid w:val="00E216CA"/>
    <w:rsid w:val="00E22A40"/>
    <w:rsid w:val="00E24E92"/>
    <w:rsid w:val="00E25FEE"/>
    <w:rsid w:val="00E26115"/>
    <w:rsid w:val="00E26360"/>
    <w:rsid w:val="00E2686F"/>
    <w:rsid w:val="00E30E42"/>
    <w:rsid w:val="00E31051"/>
    <w:rsid w:val="00E33717"/>
    <w:rsid w:val="00E34B65"/>
    <w:rsid w:val="00E353EA"/>
    <w:rsid w:val="00E40659"/>
    <w:rsid w:val="00E41684"/>
    <w:rsid w:val="00E429DC"/>
    <w:rsid w:val="00E43484"/>
    <w:rsid w:val="00E44AD6"/>
    <w:rsid w:val="00E44D63"/>
    <w:rsid w:val="00E45273"/>
    <w:rsid w:val="00E45E45"/>
    <w:rsid w:val="00E46D84"/>
    <w:rsid w:val="00E47C4A"/>
    <w:rsid w:val="00E47F36"/>
    <w:rsid w:val="00E52E67"/>
    <w:rsid w:val="00E53FA5"/>
    <w:rsid w:val="00E5405A"/>
    <w:rsid w:val="00E54CCA"/>
    <w:rsid w:val="00E55E69"/>
    <w:rsid w:val="00E57962"/>
    <w:rsid w:val="00E60AEB"/>
    <w:rsid w:val="00E64C0B"/>
    <w:rsid w:val="00E656B4"/>
    <w:rsid w:val="00E66C12"/>
    <w:rsid w:val="00E67058"/>
    <w:rsid w:val="00E67132"/>
    <w:rsid w:val="00E704C0"/>
    <w:rsid w:val="00E70551"/>
    <w:rsid w:val="00E72CC9"/>
    <w:rsid w:val="00E73AA1"/>
    <w:rsid w:val="00E75E9A"/>
    <w:rsid w:val="00E76BAF"/>
    <w:rsid w:val="00E76C87"/>
    <w:rsid w:val="00E772F7"/>
    <w:rsid w:val="00E80F93"/>
    <w:rsid w:val="00E8195E"/>
    <w:rsid w:val="00E822E6"/>
    <w:rsid w:val="00E82ACF"/>
    <w:rsid w:val="00E82D35"/>
    <w:rsid w:val="00E8397B"/>
    <w:rsid w:val="00E83CAD"/>
    <w:rsid w:val="00E840FB"/>
    <w:rsid w:val="00E84C83"/>
    <w:rsid w:val="00E91FAC"/>
    <w:rsid w:val="00E93C40"/>
    <w:rsid w:val="00E963D3"/>
    <w:rsid w:val="00E97A2F"/>
    <w:rsid w:val="00EA0E12"/>
    <w:rsid w:val="00EA24E1"/>
    <w:rsid w:val="00EA24F1"/>
    <w:rsid w:val="00EA3615"/>
    <w:rsid w:val="00EA4299"/>
    <w:rsid w:val="00EA4CD5"/>
    <w:rsid w:val="00EA4FC2"/>
    <w:rsid w:val="00EB0275"/>
    <w:rsid w:val="00EB0B6F"/>
    <w:rsid w:val="00EB0EE9"/>
    <w:rsid w:val="00EB60A1"/>
    <w:rsid w:val="00EB631E"/>
    <w:rsid w:val="00EC2CD9"/>
    <w:rsid w:val="00EC46C1"/>
    <w:rsid w:val="00EC5454"/>
    <w:rsid w:val="00EC6B46"/>
    <w:rsid w:val="00EC6C9D"/>
    <w:rsid w:val="00EC7F4F"/>
    <w:rsid w:val="00EC7F7E"/>
    <w:rsid w:val="00ED07CD"/>
    <w:rsid w:val="00ED2D5C"/>
    <w:rsid w:val="00ED483B"/>
    <w:rsid w:val="00ED4B85"/>
    <w:rsid w:val="00ED6E11"/>
    <w:rsid w:val="00ED7C44"/>
    <w:rsid w:val="00EE045E"/>
    <w:rsid w:val="00EE1787"/>
    <w:rsid w:val="00EE20C5"/>
    <w:rsid w:val="00EE370A"/>
    <w:rsid w:val="00EE4FEF"/>
    <w:rsid w:val="00EE6068"/>
    <w:rsid w:val="00EE6248"/>
    <w:rsid w:val="00EE67FA"/>
    <w:rsid w:val="00EF1221"/>
    <w:rsid w:val="00EF12D4"/>
    <w:rsid w:val="00EF23B3"/>
    <w:rsid w:val="00EF488E"/>
    <w:rsid w:val="00EF4966"/>
    <w:rsid w:val="00EF5258"/>
    <w:rsid w:val="00EF663C"/>
    <w:rsid w:val="00EF7C59"/>
    <w:rsid w:val="00F001F3"/>
    <w:rsid w:val="00F006F1"/>
    <w:rsid w:val="00F0197A"/>
    <w:rsid w:val="00F01BDB"/>
    <w:rsid w:val="00F02E84"/>
    <w:rsid w:val="00F03612"/>
    <w:rsid w:val="00F04002"/>
    <w:rsid w:val="00F06C22"/>
    <w:rsid w:val="00F07046"/>
    <w:rsid w:val="00F07C52"/>
    <w:rsid w:val="00F103E0"/>
    <w:rsid w:val="00F112BB"/>
    <w:rsid w:val="00F11EE4"/>
    <w:rsid w:val="00F12F9A"/>
    <w:rsid w:val="00F130B7"/>
    <w:rsid w:val="00F155D4"/>
    <w:rsid w:val="00F163F2"/>
    <w:rsid w:val="00F16DE2"/>
    <w:rsid w:val="00F21A33"/>
    <w:rsid w:val="00F23AD3"/>
    <w:rsid w:val="00F263D3"/>
    <w:rsid w:val="00F2791B"/>
    <w:rsid w:val="00F303F1"/>
    <w:rsid w:val="00F32003"/>
    <w:rsid w:val="00F369B6"/>
    <w:rsid w:val="00F36A79"/>
    <w:rsid w:val="00F37376"/>
    <w:rsid w:val="00F3750D"/>
    <w:rsid w:val="00F37E40"/>
    <w:rsid w:val="00F427B2"/>
    <w:rsid w:val="00F44C7E"/>
    <w:rsid w:val="00F45445"/>
    <w:rsid w:val="00F468D3"/>
    <w:rsid w:val="00F46EFB"/>
    <w:rsid w:val="00F47C0D"/>
    <w:rsid w:val="00F47F09"/>
    <w:rsid w:val="00F52B98"/>
    <w:rsid w:val="00F52EE7"/>
    <w:rsid w:val="00F54832"/>
    <w:rsid w:val="00F56015"/>
    <w:rsid w:val="00F56820"/>
    <w:rsid w:val="00F60096"/>
    <w:rsid w:val="00F608F4"/>
    <w:rsid w:val="00F6151A"/>
    <w:rsid w:val="00F6176C"/>
    <w:rsid w:val="00F63D69"/>
    <w:rsid w:val="00F6412D"/>
    <w:rsid w:val="00F66A60"/>
    <w:rsid w:val="00F678DA"/>
    <w:rsid w:val="00F702E0"/>
    <w:rsid w:val="00F70A09"/>
    <w:rsid w:val="00F7379A"/>
    <w:rsid w:val="00F7491E"/>
    <w:rsid w:val="00F7786D"/>
    <w:rsid w:val="00F80DE6"/>
    <w:rsid w:val="00F80FC5"/>
    <w:rsid w:val="00F81723"/>
    <w:rsid w:val="00F82192"/>
    <w:rsid w:val="00F82944"/>
    <w:rsid w:val="00F82C92"/>
    <w:rsid w:val="00F84D8E"/>
    <w:rsid w:val="00F914F8"/>
    <w:rsid w:val="00F916CB"/>
    <w:rsid w:val="00F917CA"/>
    <w:rsid w:val="00F94FCC"/>
    <w:rsid w:val="00F9508C"/>
    <w:rsid w:val="00F968F6"/>
    <w:rsid w:val="00FA0DEA"/>
    <w:rsid w:val="00FA1A21"/>
    <w:rsid w:val="00FA41CB"/>
    <w:rsid w:val="00FA4604"/>
    <w:rsid w:val="00FA5AD7"/>
    <w:rsid w:val="00FA60C2"/>
    <w:rsid w:val="00FA7684"/>
    <w:rsid w:val="00FA7C86"/>
    <w:rsid w:val="00FA7E6F"/>
    <w:rsid w:val="00FB1648"/>
    <w:rsid w:val="00FB1EF9"/>
    <w:rsid w:val="00FB4416"/>
    <w:rsid w:val="00FB468A"/>
    <w:rsid w:val="00FB5D06"/>
    <w:rsid w:val="00FB5F3D"/>
    <w:rsid w:val="00FB6DCF"/>
    <w:rsid w:val="00FC06C7"/>
    <w:rsid w:val="00FC1ED1"/>
    <w:rsid w:val="00FC5294"/>
    <w:rsid w:val="00FC52C3"/>
    <w:rsid w:val="00FC552A"/>
    <w:rsid w:val="00FC7B9A"/>
    <w:rsid w:val="00FD281D"/>
    <w:rsid w:val="00FD34D2"/>
    <w:rsid w:val="00FD43DA"/>
    <w:rsid w:val="00FD5BC3"/>
    <w:rsid w:val="00FD634C"/>
    <w:rsid w:val="00FD7F63"/>
    <w:rsid w:val="00FE002B"/>
    <w:rsid w:val="00FE18AB"/>
    <w:rsid w:val="00FE2764"/>
    <w:rsid w:val="00FE3A0E"/>
    <w:rsid w:val="00FE4484"/>
    <w:rsid w:val="00FE55F1"/>
    <w:rsid w:val="00FE5BA5"/>
    <w:rsid w:val="00FE6527"/>
    <w:rsid w:val="00FE6AB9"/>
    <w:rsid w:val="00FE6BE3"/>
    <w:rsid w:val="00FF298B"/>
    <w:rsid w:val="00FF2BD1"/>
    <w:rsid w:val="00FF426D"/>
    <w:rsid w:val="00FF4C05"/>
    <w:rsid w:val="00FF5FD0"/>
    <w:rsid w:val="00FF6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43651"/>
  <w15:chartTrackingRefBased/>
  <w15:docId w15:val="{2088A187-88F7-49F6-9D44-E45E4CAC2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7C6BC8"/>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2"/>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1"/>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UnresolvedMention1">
    <w:name w:val="Unresolved Mention1"/>
    <w:basedOn w:val="DefaultParagraphFont"/>
    <w:uiPriority w:val="99"/>
    <w:semiHidden/>
    <w:unhideWhenUsed/>
    <w:rsid w:val="00EC7F4F"/>
    <w:rPr>
      <w:color w:val="605E5C"/>
      <w:shd w:val="clear" w:color="auto" w:fill="E1DFDD"/>
    </w:rPr>
  </w:style>
  <w:style w:type="paragraph" w:styleId="NormalWeb">
    <w:name w:val="Normal (Web)"/>
    <w:basedOn w:val="Normal"/>
    <w:uiPriority w:val="99"/>
    <w:unhideWhenUsed/>
    <w:rsid w:val="00D941D1"/>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table" w:styleId="TableGrid">
    <w:name w:val="Table Grid"/>
    <w:basedOn w:val="TableNormal"/>
    <w:uiPriority w:val="59"/>
    <w:rsid w:val="009E3BF6"/>
    <w:pPr>
      <w:spacing w:before="0" w:after="0" w:line="240" w:lineRule="auto"/>
    </w:pPr>
    <w:rPr>
      <w:rFonts w:ascii="Times New Roman" w:eastAsia="Times New Roman" w:hAnsi="Times New Roman" w:cs="Times New Roman"/>
      <w:color w:val="auto"/>
      <w:sz w:val="20"/>
      <w:szCs w:val="20"/>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43DA"/>
    <w:pPr>
      <w:spacing w:before="0" w:line="276" w:lineRule="auto"/>
      <w:ind w:left="720"/>
      <w:contextualSpacing/>
    </w:pPr>
    <w:rPr>
      <w:rFonts w:ascii="Calibri" w:eastAsia="Calibri" w:hAnsi="Calibri" w:cs="Times New Roman"/>
      <w:color w:val="auto"/>
    </w:rPr>
  </w:style>
  <w:style w:type="character" w:styleId="Emphasis">
    <w:name w:val="Emphasis"/>
    <w:basedOn w:val="DefaultParagraphFont"/>
    <w:uiPriority w:val="20"/>
    <w:qFormat/>
    <w:rsid w:val="004350EB"/>
    <w:rPr>
      <w:i/>
      <w:iCs/>
    </w:rPr>
  </w:style>
  <w:style w:type="character" w:styleId="Strong">
    <w:name w:val="Strong"/>
    <w:basedOn w:val="DefaultParagraphFont"/>
    <w:uiPriority w:val="22"/>
    <w:qFormat/>
    <w:rsid w:val="00A46E10"/>
    <w:rPr>
      <w:b/>
      <w:bCs/>
    </w:rPr>
  </w:style>
  <w:style w:type="character" w:customStyle="1" w:styleId="span">
    <w:name w:val="span"/>
    <w:basedOn w:val="DefaultParagraphFont"/>
    <w:rsid w:val="0057780D"/>
  </w:style>
  <w:style w:type="character" w:customStyle="1" w:styleId="lbl">
    <w:name w:val="lbl"/>
    <w:basedOn w:val="DefaultParagraphFont"/>
    <w:rsid w:val="0057780D"/>
  </w:style>
  <w:style w:type="character" w:customStyle="1" w:styleId="Heading4Char">
    <w:name w:val="Heading 4 Char"/>
    <w:basedOn w:val="DefaultParagraphFont"/>
    <w:link w:val="Heading4"/>
    <w:uiPriority w:val="9"/>
    <w:semiHidden/>
    <w:rsid w:val="007C6BC8"/>
    <w:rPr>
      <w:rFonts w:asciiTheme="majorHAnsi" w:eastAsiaTheme="majorEastAsia" w:hAnsiTheme="majorHAnsi" w:cstheme="majorBidi"/>
      <w:i/>
      <w:iCs/>
      <w:color w:val="007789" w:themeColor="accent1" w:themeShade="BF"/>
      <w:lang w:val="en-GB"/>
    </w:rPr>
  </w:style>
  <w:style w:type="paragraph" w:customStyle="1" w:styleId="selectionshareable">
    <w:name w:val="selectionshareable"/>
    <w:basedOn w:val="Normal"/>
    <w:rsid w:val="007C6BC8"/>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fs-author-name">
    <w:name w:val="fs-author-name"/>
    <w:basedOn w:val="DefaultParagraphFont"/>
    <w:rsid w:val="00CB6617"/>
  </w:style>
  <w:style w:type="character" w:customStyle="1" w:styleId="contrib-byline-type">
    <w:name w:val="contrib-byline-type"/>
    <w:basedOn w:val="DefaultParagraphFont"/>
    <w:rsid w:val="00CB6617"/>
  </w:style>
  <w:style w:type="character" w:customStyle="1" w:styleId="short-bio">
    <w:name w:val="short-bio"/>
    <w:basedOn w:val="DefaultParagraphFont"/>
    <w:rsid w:val="00CB6617"/>
  </w:style>
  <w:style w:type="paragraph" w:customStyle="1" w:styleId="speakable-paragraph">
    <w:name w:val="speakable-paragraph"/>
    <w:basedOn w:val="Normal"/>
    <w:rsid w:val="00CB6617"/>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wp-caption-text">
    <w:name w:val="wp-caption-text"/>
    <w:basedOn w:val="Normal"/>
    <w:rsid w:val="003B6B93"/>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mb">
    <w:name w:val="mb"/>
    <w:basedOn w:val="Normal"/>
    <w:rsid w:val="00A318AA"/>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m0">
    <w:name w:val="m0"/>
    <w:basedOn w:val="Normal"/>
    <w:rsid w:val="00A318AA"/>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3817">
      <w:bodyDiv w:val="1"/>
      <w:marLeft w:val="0"/>
      <w:marRight w:val="0"/>
      <w:marTop w:val="0"/>
      <w:marBottom w:val="0"/>
      <w:divBdr>
        <w:top w:val="none" w:sz="0" w:space="0" w:color="auto"/>
        <w:left w:val="none" w:sz="0" w:space="0" w:color="auto"/>
        <w:bottom w:val="none" w:sz="0" w:space="0" w:color="auto"/>
        <w:right w:val="none" w:sz="0" w:space="0" w:color="auto"/>
      </w:divBdr>
    </w:div>
    <w:div w:id="283344751">
      <w:bodyDiv w:val="1"/>
      <w:marLeft w:val="0"/>
      <w:marRight w:val="0"/>
      <w:marTop w:val="0"/>
      <w:marBottom w:val="0"/>
      <w:divBdr>
        <w:top w:val="none" w:sz="0" w:space="0" w:color="auto"/>
        <w:left w:val="none" w:sz="0" w:space="0" w:color="auto"/>
        <w:bottom w:val="none" w:sz="0" w:space="0" w:color="auto"/>
        <w:right w:val="none" w:sz="0" w:space="0" w:color="auto"/>
      </w:divBdr>
    </w:div>
    <w:div w:id="365954709">
      <w:bodyDiv w:val="1"/>
      <w:marLeft w:val="0"/>
      <w:marRight w:val="0"/>
      <w:marTop w:val="0"/>
      <w:marBottom w:val="0"/>
      <w:divBdr>
        <w:top w:val="none" w:sz="0" w:space="0" w:color="auto"/>
        <w:left w:val="none" w:sz="0" w:space="0" w:color="auto"/>
        <w:bottom w:val="none" w:sz="0" w:space="0" w:color="auto"/>
        <w:right w:val="none" w:sz="0" w:space="0" w:color="auto"/>
      </w:divBdr>
      <w:divsChild>
        <w:div w:id="603339604">
          <w:marLeft w:val="0"/>
          <w:marRight w:val="0"/>
          <w:marTop w:val="0"/>
          <w:marBottom w:val="0"/>
          <w:divBdr>
            <w:top w:val="none" w:sz="0" w:space="0" w:color="auto"/>
            <w:left w:val="none" w:sz="0" w:space="0" w:color="auto"/>
            <w:bottom w:val="none" w:sz="0" w:space="0" w:color="auto"/>
            <w:right w:val="none" w:sz="0" w:space="0" w:color="auto"/>
          </w:divBdr>
        </w:div>
        <w:div w:id="808285661">
          <w:marLeft w:val="0"/>
          <w:marRight w:val="0"/>
          <w:marTop w:val="0"/>
          <w:marBottom w:val="0"/>
          <w:divBdr>
            <w:top w:val="none" w:sz="0" w:space="0" w:color="auto"/>
            <w:left w:val="none" w:sz="0" w:space="0" w:color="auto"/>
            <w:bottom w:val="single" w:sz="6" w:space="0" w:color="A9A9A9"/>
            <w:right w:val="none" w:sz="0" w:space="0" w:color="auto"/>
          </w:divBdr>
          <w:divsChild>
            <w:div w:id="698050592">
              <w:marLeft w:val="0"/>
              <w:marRight w:val="0"/>
              <w:marTop w:val="0"/>
              <w:marBottom w:val="0"/>
              <w:divBdr>
                <w:top w:val="none" w:sz="0" w:space="0" w:color="auto"/>
                <w:left w:val="none" w:sz="0" w:space="0" w:color="auto"/>
                <w:bottom w:val="none" w:sz="0" w:space="0" w:color="auto"/>
                <w:right w:val="none" w:sz="0" w:space="0" w:color="auto"/>
              </w:divBdr>
              <w:divsChild>
                <w:div w:id="144861309">
                  <w:marLeft w:val="0"/>
                  <w:marRight w:val="0"/>
                  <w:marTop w:val="0"/>
                  <w:marBottom w:val="0"/>
                  <w:divBdr>
                    <w:top w:val="none" w:sz="0" w:space="0" w:color="auto"/>
                    <w:left w:val="none" w:sz="0" w:space="0" w:color="auto"/>
                    <w:bottom w:val="none" w:sz="0" w:space="0" w:color="auto"/>
                    <w:right w:val="none" w:sz="0" w:space="0" w:color="auto"/>
                  </w:divBdr>
                  <w:divsChild>
                    <w:div w:id="883172698">
                      <w:marLeft w:val="0"/>
                      <w:marRight w:val="0"/>
                      <w:marTop w:val="0"/>
                      <w:marBottom w:val="0"/>
                      <w:divBdr>
                        <w:top w:val="none" w:sz="0" w:space="0" w:color="auto"/>
                        <w:left w:val="none" w:sz="0" w:space="0" w:color="auto"/>
                        <w:bottom w:val="none" w:sz="0" w:space="0" w:color="auto"/>
                        <w:right w:val="none" w:sz="0" w:space="0" w:color="auto"/>
                      </w:divBdr>
                      <w:divsChild>
                        <w:div w:id="55712784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47715412">
          <w:marLeft w:val="0"/>
          <w:marRight w:val="0"/>
          <w:marTop w:val="0"/>
          <w:marBottom w:val="0"/>
          <w:divBdr>
            <w:top w:val="none" w:sz="0" w:space="0" w:color="auto"/>
            <w:left w:val="none" w:sz="0" w:space="0" w:color="auto"/>
            <w:bottom w:val="none" w:sz="0" w:space="0" w:color="auto"/>
            <w:right w:val="none" w:sz="0" w:space="0" w:color="auto"/>
          </w:divBdr>
          <w:divsChild>
            <w:div w:id="159019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80247">
      <w:bodyDiv w:val="1"/>
      <w:marLeft w:val="0"/>
      <w:marRight w:val="0"/>
      <w:marTop w:val="0"/>
      <w:marBottom w:val="0"/>
      <w:divBdr>
        <w:top w:val="none" w:sz="0" w:space="0" w:color="auto"/>
        <w:left w:val="none" w:sz="0" w:space="0" w:color="auto"/>
        <w:bottom w:val="none" w:sz="0" w:space="0" w:color="auto"/>
        <w:right w:val="none" w:sz="0" w:space="0" w:color="auto"/>
      </w:divBdr>
    </w:div>
    <w:div w:id="432287152">
      <w:bodyDiv w:val="1"/>
      <w:marLeft w:val="0"/>
      <w:marRight w:val="0"/>
      <w:marTop w:val="0"/>
      <w:marBottom w:val="0"/>
      <w:divBdr>
        <w:top w:val="none" w:sz="0" w:space="0" w:color="auto"/>
        <w:left w:val="none" w:sz="0" w:space="0" w:color="auto"/>
        <w:bottom w:val="none" w:sz="0" w:space="0" w:color="auto"/>
        <w:right w:val="none" w:sz="0" w:space="0" w:color="auto"/>
      </w:divBdr>
    </w:div>
    <w:div w:id="475608597">
      <w:bodyDiv w:val="1"/>
      <w:marLeft w:val="0"/>
      <w:marRight w:val="0"/>
      <w:marTop w:val="0"/>
      <w:marBottom w:val="0"/>
      <w:divBdr>
        <w:top w:val="none" w:sz="0" w:space="0" w:color="auto"/>
        <w:left w:val="none" w:sz="0" w:space="0" w:color="auto"/>
        <w:bottom w:val="none" w:sz="0" w:space="0" w:color="auto"/>
        <w:right w:val="none" w:sz="0" w:space="0" w:color="auto"/>
      </w:divBdr>
    </w:div>
    <w:div w:id="488524514">
      <w:bodyDiv w:val="1"/>
      <w:marLeft w:val="0"/>
      <w:marRight w:val="0"/>
      <w:marTop w:val="0"/>
      <w:marBottom w:val="0"/>
      <w:divBdr>
        <w:top w:val="none" w:sz="0" w:space="0" w:color="auto"/>
        <w:left w:val="none" w:sz="0" w:space="0" w:color="auto"/>
        <w:bottom w:val="none" w:sz="0" w:space="0" w:color="auto"/>
        <w:right w:val="none" w:sz="0" w:space="0" w:color="auto"/>
      </w:divBdr>
    </w:div>
    <w:div w:id="531693729">
      <w:bodyDiv w:val="1"/>
      <w:marLeft w:val="0"/>
      <w:marRight w:val="0"/>
      <w:marTop w:val="0"/>
      <w:marBottom w:val="0"/>
      <w:divBdr>
        <w:top w:val="none" w:sz="0" w:space="0" w:color="auto"/>
        <w:left w:val="none" w:sz="0" w:space="0" w:color="auto"/>
        <w:bottom w:val="none" w:sz="0" w:space="0" w:color="auto"/>
        <w:right w:val="none" w:sz="0" w:space="0" w:color="auto"/>
      </w:divBdr>
    </w:div>
    <w:div w:id="621427720">
      <w:bodyDiv w:val="1"/>
      <w:marLeft w:val="0"/>
      <w:marRight w:val="0"/>
      <w:marTop w:val="0"/>
      <w:marBottom w:val="0"/>
      <w:divBdr>
        <w:top w:val="none" w:sz="0" w:space="0" w:color="auto"/>
        <w:left w:val="none" w:sz="0" w:space="0" w:color="auto"/>
        <w:bottom w:val="none" w:sz="0" w:space="0" w:color="auto"/>
        <w:right w:val="none" w:sz="0" w:space="0" w:color="auto"/>
      </w:divBdr>
    </w:div>
    <w:div w:id="638801330">
      <w:bodyDiv w:val="1"/>
      <w:marLeft w:val="0"/>
      <w:marRight w:val="0"/>
      <w:marTop w:val="0"/>
      <w:marBottom w:val="0"/>
      <w:divBdr>
        <w:top w:val="none" w:sz="0" w:space="0" w:color="auto"/>
        <w:left w:val="none" w:sz="0" w:space="0" w:color="auto"/>
        <w:bottom w:val="none" w:sz="0" w:space="0" w:color="auto"/>
        <w:right w:val="none" w:sz="0" w:space="0" w:color="auto"/>
      </w:divBdr>
    </w:div>
    <w:div w:id="754592051">
      <w:bodyDiv w:val="1"/>
      <w:marLeft w:val="0"/>
      <w:marRight w:val="0"/>
      <w:marTop w:val="0"/>
      <w:marBottom w:val="0"/>
      <w:divBdr>
        <w:top w:val="none" w:sz="0" w:space="0" w:color="auto"/>
        <w:left w:val="none" w:sz="0" w:space="0" w:color="auto"/>
        <w:bottom w:val="none" w:sz="0" w:space="0" w:color="auto"/>
        <w:right w:val="none" w:sz="0" w:space="0" w:color="auto"/>
      </w:divBdr>
      <w:divsChild>
        <w:div w:id="918101909">
          <w:marLeft w:val="0"/>
          <w:marRight w:val="0"/>
          <w:marTop w:val="0"/>
          <w:marBottom w:val="0"/>
          <w:divBdr>
            <w:top w:val="none" w:sz="0" w:space="0" w:color="auto"/>
            <w:left w:val="none" w:sz="0" w:space="0" w:color="auto"/>
            <w:bottom w:val="none" w:sz="0" w:space="0" w:color="auto"/>
            <w:right w:val="none" w:sz="0" w:space="0" w:color="auto"/>
          </w:divBdr>
        </w:div>
        <w:div w:id="443160862">
          <w:marLeft w:val="0"/>
          <w:marRight w:val="0"/>
          <w:marTop w:val="0"/>
          <w:marBottom w:val="0"/>
          <w:divBdr>
            <w:top w:val="none" w:sz="0" w:space="0" w:color="auto"/>
            <w:left w:val="none" w:sz="0" w:space="0" w:color="auto"/>
            <w:bottom w:val="none" w:sz="0" w:space="0" w:color="auto"/>
            <w:right w:val="none" w:sz="0" w:space="0" w:color="auto"/>
          </w:divBdr>
        </w:div>
      </w:divsChild>
    </w:div>
    <w:div w:id="864945675">
      <w:bodyDiv w:val="1"/>
      <w:marLeft w:val="0"/>
      <w:marRight w:val="0"/>
      <w:marTop w:val="0"/>
      <w:marBottom w:val="0"/>
      <w:divBdr>
        <w:top w:val="none" w:sz="0" w:space="0" w:color="auto"/>
        <w:left w:val="none" w:sz="0" w:space="0" w:color="auto"/>
        <w:bottom w:val="none" w:sz="0" w:space="0" w:color="auto"/>
        <w:right w:val="none" w:sz="0" w:space="0" w:color="auto"/>
      </w:divBdr>
    </w:div>
    <w:div w:id="940531762">
      <w:bodyDiv w:val="1"/>
      <w:marLeft w:val="0"/>
      <w:marRight w:val="0"/>
      <w:marTop w:val="0"/>
      <w:marBottom w:val="0"/>
      <w:divBdr>
        <w:top w:val="none" w:sz="0" w:space="0" w:color="auto"/>
        <w:left w:val="none" w:sz="0" w:space="0" w:color="auto"/>
        <w:bottom w:val="none" w:sz="0" w:space="0" w:color="auto"/>
        <w:right w:val="none" w:sz="0" w:space="0" w:color="auto"/>
      </w:divBdr>
      <w:divsChild>
        <w:div w:id="1339893982">
          <w:marLeft w:val="0"/>
          <w:marRight w:val="0"/>
          <w:marTop w:val="0"/>
          <w:marBottom w:val="0"/>
          <w:divBdr>
            <w:top w:val="none" w:sz="0" w:space="0" w:color="auto"/>
            <w:left w:val="none" w:sz="0" w:space="0" w:color="auto"/>
            <w:bottom w:val="none" w:sz="0" w:space="0" w:color="auto"/>
            <w:right w:val="none" w:sz="0" w:space="0" w:color="auto"/>
          </w:divBdr>
          <w:divsChild>
            <w:div w:id="1688945338">
              <w:marLeft w:val="0"/>
              <w:marRight w:val="0"/>
              <w:marTop w:val="0"/>
              <w:marBottom w:val="0"/>
              <w:divBdr>
                <w:top w:val="none" w:sz="0" w:space="0" w:color="auto"/>
                <w:left w:val="none" w:sz="0" w:space="0" w:color="auto"/>
                <w:bottom w:val="none" w:sz="0" w:space="0" w:color="auto"/>
                <w:right w:val="none" w:sz="0" w:space="0" w:color="auto"/>
              </w:divBdr>
            </w:div>
            <w:div w:id="210581960">
              <w:marLeft w:val="0"/>
              <w:marRight w:val="0"/>
              <w:marTop w:val="0"/>
              <w:marBottom w:val="0"/>
              <w:divBdr>
                <w:top w:val="none" w:sz="0" w:space="0" w:color="auto"/>
                <w:left w:val="none" w:sz="0" w:space="0" w:color="auto"/>
                <w:bottom w:val="none" w:sz="0" w:space="0" w:color="auto"/>
                <w:right w:val="none" w:sz="0" w:space="0" w:color="auto"/>
              </w:divBdr>
              <w:divsChild>
                <w:div w:id="192776025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905921248">
          <w:marLeft w:val="0"/>
          <w:marRight w:val="0"/>
          <w:marTop w:val="0"/>
          <w:marBottom w:val="0"/>
          <w:divBdr>
            <w:top w:val="none" w:sz="0" w:space="0" w:color="auto"/>
            <w:left w:val="none" w:sz="0" w:space="0" w:color="auto"/>
            <w:bottom w:val="none" w:sz="0" w:space="0" w:color="auto"/>
            <w:right w:val="none" w:sz="0" w:space="0" w:color="auto"/>
          </w:divBdr>
          <w:divsChild>
            <w:div w:id="643587050">
              <w:marLeft w:val="0"/>
              <w:marRight w:val="0"/>
              <w:marTop w:val="0"/>
              <w:marBottom w:val="0"/>
              <w:divBdr>
                <w:top w:val="single" w:sz="6" w:space="12" w:color="E6E6E6"/>
                <w:left w:val="none" w:sz="0" w:space="0" w:color="auto"/>
                <w:bottom w:val="single" w:sz="6" w:space="12" w:color="E6E6E6"/>
                <w:right w:val="none" w:sz="0" w:space="0" w:color="auto"/>
              </w:divBdr>
              <w:divsChild>
                <w:div w:id="1783642796">
                  <w:marLeft w:val="0"/>
                  <w:marRight w:val="0"/>
                  <w:marTop w:val="0"/>
                  <w:marBottom w:val="0"/>
                  <w:divBdr>
                    <w:top w:val="none" w:sz="0" w:space="0" w:color="auto"/>
                    <w:left w:val="none" w:sz="0" w:space="0" w:color="auto"/>
                    <w:bottom w:val="none" w:sz="0" w:space="0" w:color="auto"/>
                    <w:right w:val="none" w:sz="0" w:space="0" w:color="auto"/>
                  </w:divBdr>
                  <w:divsChild>
                    <w:div w:id="573666028">
                      <w:marLeft w:val="0"/>
                      <w:marRight w:val="0"/>
                      <w:marTop w:val="0"/>
                      <w:marBottom w:val="0"/>
                      <w:divBdr>
                        <w:top w:val="none" w:sz="0" w:space="0" w:color="auto"/>
                        <w:left w:val="none" w:sz="0" w:space="0" w:color="auto"/>
                        <w:bottom w:val="none" w:sz="0" w:space="0" w:color="auto"/>
                        <w:right w:val="none" w:sz="0" w:space="0" w:color="auto"/>
                      </w:divBdr>
                      <w:divsChild>
                        <w:div w:id="1188450157">
                          <w:marLeft w:val="0"/>
                          <w:marRight w:val="0"/>
                          <w:marTop w:val="0"/>
                          <w:marBottom w:val="0"/>
                          <w:divBdr>
                            <w:top w:val="none" w:sz="0" w:space="0" w:color="auto"/>
                            <w:left w:val="none" w:sz="0" w:space="0" w:color="auto"/>
                            <w:bottom w:val="none" w:sz="0" w:space="0" w:color="auto"/>
                            <w:right w:val="none" w:sz="0" w:space="0" w:color="auto"/>
                          </w:divBdr>
                          <w:divsChild>
                            <w:div w:id="422266683">
                              <w:marLeft w:val="0"/>
                              <w:marRight w:val="0"/>
                              <w:marTop w:val="0"/>
                              <w:marBottom w:val="0"/>
                              <w:divBdr>
                                <w:top w:val="none" w:sz="0" w:space="0" w:color="auto"/>
                                <w:left w:val="none" w:sz="0" w:space="0" w:color="auto"/>
                                <w:bottom w:val="none" w:sz="0" w:space="0" w:color="auto"/>
                                <w:right w:val="none" w:sz="0" w:space="0" w:color="auto"/>
                              </w:divBdr>
                              <w:divsChild>
                                <w:div w:id="1990397443">
                                  <w:marLeft w:val="0"/>
                                  <w:marRight w:val="0"/>
                                  <w:marTop w:val="0"/>
                                  <w:marBottom w:val="0"/>
                                  <w:divBdr>
                                    <w:top w:val="none" w:sz="0" w:space="0" w:color="auto"/>
                                    <w:left w:val="none" w:sz="0" w:space="0" w:color="auto"/>
                                    <w:bottom w:val="none" w:sz="0" w:space="0" w:color="auto"/>
                                    <w:right w:val="none" w:sz="0" w:space="0" w:color="auto"/>
                                  </w:divBdr>
                                  <w:divsChild>
                                    <w:div w:id="970481557">
                                      <w:marLeft w:val="0"/>
                                      <w:marRight w:val="0"/>
                                      <w:marTop w:val="0"/>
                                      <w:marBottom w:val="30"/>
                                      <w:divBdr>
                                        <w:top w:val="none" w:sz="0" w:space="0" w:color="auto"/>
                                        <w:left w:val="none" w:sz="0" w:space="0" w:color="auto"/>
                                        <w:bottom w:val="none" w:sz="0" w:space="0" w:color="auto"/>
                                        <w:right w:val="none" w:sz="0" w:space="0" w:color="auto"/>
                                      </w:divBdr>
                                      <w:divsChild>
                                        <w:div w:id="165356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616102">
                  <w:marLeft w:val="0"/>
                  <w:marRight w:val="0"/>
                  <w:marTop w:val="0"/>
                  <w:marBottom w:val="0"/>
                  <w:divBdr>
                    <w:top w:val="none" w:sz="0" w:space="0" w:color="auto"/>
                    <w:left w:val="single" w:sz="6" w:space="24" w:color="E6E6E6"/>
                    <w:bottom w:val="none" w:sz="0" w:space="0" w:color="auto"/>
                    <w:right w:val="none" w:sz="0" w:space="0" w:color="auto"/>
                  </w:divBdr>
                  <w:divsChild>
                    <w:div w:id="407071707">
                      <w:marLeft w:val="0"/>
                      <w:marRight w:val="0"/>
                      <w:marTop w:val="0"/>
                      <w:marBottom w:val="0"/>
                      <w:divBdr>
                        <w:top w:val="none" w:sz="0" w:space="0" w:color="auto"/>
                        <w:left w:val="none" w:sz="0" w:space="0" w:color="auto"/>
                        <w:bottom w:val="none" w:sz="0" w:space="0" w:color="auto"/>
                        <w:right w:val="none" w:sz="0" w:space="0" w:color="auto"/>
                      </w:divBdr>
                      <w:divsChild>
                        <w:div w:id="332803332">
                          <w:marLeft w:val="0"/>
                          <w:marRight w:val="0"/>
                          <w:marTop w:val="0"/>
                          <w:marBottom w:val="0"/>
                          <w:divBdr>
                            <w:top w:val="none" w:sz="0" w:space="0" w:color="auto"/>
                            <w:left w:val="none" w:sz="0" w:space="0" w:color="auto"/>
                            <w:bottom w:val="none" w:sz="0" w:space="0" w:color="auto"/>
                            <w:right w:val="none" w:sz="0" w:space="0" w:color="auto"/>
                          </w:divBdr>
                          <w:divsChild>
                            <w:div w:id="1046366707">
                              <w:marLeft w:val="0"/>
                              <w:marRight w:val="0"/>
                              <w:marTop w:val="0"/>
                              <w:marBottom w:val="0"/>
                              <w:divBdr>
                                <w:top w:val="none" w:sz="0" w:space="0" w:color="auto"/>
                                <w:left w:val="none" w:sz="0" w:space="0" w:color="auto"/>
                                <w:bottom w:val="none" w:sz="0" w:space="0" w:color="auto"/>
                                <w:right w:val="none" w:sz="0" w:space="0" w:color="auto"/>
                              </w:divBdr>
                              <w:divsChild>
                                <w:div w:id="1271350081">
                                  <w:marLeft w:val="0"/>
                                  <w:marRight w:val="0"/>
                                  <w:marTop w:val="0"/>
                                  <w:marBottom w:val="0"/>
                                  <w:divBdr>
                                    <w:top w:val="none" w:sz="0" w:space="0" w:color="auto"/>
                                    <w:left w:val="none" w:sz="0" w:space="0" w:color="auto"/>
                                    <w:bottom w:val="none" w:sz="0" w:space="0" w:color="auto"/>
                                    <w:right w:val="none" w:sz="0" w:space="0" w:color="auto"/>
                                  </w:divBdr>
                                  <w:divsChild>
                                    <w:div w:id="1907261104">
                                      <w:marLeft w:val="0"/>
                                      <w:marRight w:val="0"/>
                                      <w:marTop w:val="0"/>
                                      <w:marBottom w:val="30"/>
                                      <w:divBdr>
                                        <w:top w:val="none" w:sz="0" w:space="0" w:color="auto"/>
                                        <w:left w:val="none" w:sz="0" w:space="0" w:color="auto"/>
                                        <w:bottom w:val="none" w:sz="0" w:space="0" w:color="auto"/>
                                        <w:right w:val="none" w:sz="0" w:space="0" w:color="auto"/>
                                      </w:divBdr>
                                      <w:divsChild>
                                        <w:div w:id="5173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065929">
                  <w:marLeft w:val="0"/>
                  <w:marRight w:val="0"/>
                  <w:marTop w:val="0"/>
                  <w:marBottom w:val="0"/>
                  <w:divBdr>
                    <w:top w:val="none" w:sz="0" w:space="0" w:color="auto"/>
                    <w:left w:val="single" w:sz="6" w:space="24" w:color="E6E6E6"/>
                    <w:bottom w:val="none" w:sz="0" w:space="0" w:color="auto"/>
                    <w:right w:val="none" w:sz="0" w:space="0" w:color="auto"/>
                  </w:divBdr>
                  <w:divsChild>
                    <w:div w:id="287585108">
                      <w:marLeft w:val="0"/>
                      <w:marRight w:val="0"/>
                      <w:marTop w:val="0"/>
                      <w:marBottom w:val="0"/>
                      <w:divBdr>
                        <w:top w:val="none" w:sz="0" w:space="0" w:color="auto"/>
                        <w:left w:val="none" w:sz="0" w:space="0" w:color="auto"/>
                        <w:bottom w:val="none" w:sz="0" w:space="0" w:color="auto"/>
                        <w:right w:val="none" w:sz="0" w:space="0" w:color="auto"/>
                      </w:divBdr>
                      <w:divsChild>
                        <w:div w:id="791751263">
                          <w:marLeft w:val="0"/>
                          <w:marRight w:val="0"/>
                          <w:marTop w:val="0"/>
                          <w:marBottom w:val="0"/>
                          <w:divBdr>
                            <w:top w:val="none" w:sz="0" w:space="0" w:color="auto"/>
                            <w:left w:val="none" w:sz="0" w:space="0" w:color="auto"/>
                            <w:bottom w:val="none" w:sz="0" w:space="0" w:color="auto"/>
                            <w:right w:val="none" w:sz="0" w:space="0" w:color="auto"/>
                          </w:divBdr>
                          <w:divsChild>
                            <w:div w:id="1972858509">
                              <w:marLeft w:val="0"/>
                              <w:marRight w:val="0"/>
                              <w:marTop w:val="0"/>
                              <w:marBottom w:val="0"/>
                              <w:divBdr>
                                <w:top w:val="none" w:sz="0" w:space="0" w:color="auto"/>
                                <w:left w:val="none" w:sz="0" w:space="0" w:color="auto"/>
                                <w:bottom w:val="none" w:sz="0" w:space="0" w:color="auto"/>
                                <w:right w:val="none" w:sz="0" w:space="0" w:color="auto"/>
                              </w:divBdr>
                              <w:divsChild>
                                <w:div w:id="768892434">
                                  <w:marLeft w:val="0"/>
                                  <w:marRight w:val="0"/>
                                  <w:marTop w:val="0"/>
                                  <w:marBottom w:val="0"/>
                                  <w:divBdr>
                                    <w:top w:val="none" w:sz="0" w:space="0" w:color="auto"/>
                                    <w:left w:val="none" w:sz="0" w:space="0" w:color="auto"/>
                                    <w:bottom w:val="none" w:sz="0" w:space="0" w:color="auto"/>
                                    <w:right w:val="none" w:sz="0" w:space="0" w:color="auto"/>
                                  </w:divBdr>
                                  <w:divsChild>
                                    <w:div w:id="759444712">
                                      <w:marLeft w:val="0"/>
                                      <w:marRight w:val="0"/>
                                      <w:marTop w:val="0"/>
                                      <w:marBottom w:val="30"/>
                                      <w:divBdr>
                                        <w:top w:val="none" w:sz="0" w:space="0" w:color="auto"/>
                                        <w:left w:val="none" w:sz="0" w:space="0" w:color="auto"/>
                                        <w:bottom w:val="none" w:sz="0" w:space="0" w:color="auto"/>
                                        <w:right w:val="none" w:sz="0" w:space="0" w:color="auto"/>
                                      </w:divBdr>
                                      <w:divsChild>
                                        <w:div w:id="202802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5744577">
      <w:bodyDiv w:val="1"/>
      <w:marLeft w:val="0"/>
      <w:marRight w:val="0"/>
      <w:marTop w:val="0"/>
      <w:marBottom w:val="0"/>
      <w:divBdr>
        <w:top w:val="none" w:sz="0" w:space="0" w:color="auto"/>
        <w:left w:val="none" w:sz="0" w:space="0" w:color="auto"/>
        <w:bottom w:val="none" w:sz="0" w:space="0" w:color="auto"/>
        <w:right w:val="none" w:sz="0" w:space="0" w:color="auto"/>
      </w:divBdr>
    </w:div>
    <w:div w:id="1012336818">
      <w:bodyDiv w:val="1"/>
      <w:marLeft w:val="0"/>
      <w:marRight w:val="0"/>
      <w:marTop w:val="0"/>
      <w:marBottom w:val="0"/>
      <w:divBdr>
        <w:top w:val="none" w:sz="0" w:space="0" w:color="auto"/>
        <w:left w:val="none" w:sz="0" w:space="0" w:color="auto"/>
        <w:bottom w:val="none" w:sz="0" w:space="0" w:color="auto"/>
        <w:right w:val="none" w:sz="0" w:space="0" w:color="auto"/>
      </w:divBdr>
    </w:div>
    <w:div w:id="1039866219">
      <w:bodyDiv w:val="1"/>
      <w:marLeft w:val="0"/>
      <w:marRight w:val="0"/>
      <w:marTop w:val="0"/>
      <w:marBottom w:val="0"/>
      <w:divBdr>
        <w:top w:val="none" w:sz="0" w:space="0" w:color="auto"/>
        <w:left w:val="none" w:sz="0" w:space="0" w:color="auto"/>
        <w:bottom w:val="none" w:sz="0" w:space="0" w:color="auto"/>
        <w:right w:val="none" w:sz="0" w:space="0" w:color="auto"/>
      </w:divBdr>
    </w:div>
    <w:div w:id="1044595284">
      <w:bodyDiv w:val="1"/>
      <w:marLeft w:val="0"/>
      <w:marRight w:val="0"/>
      <w:marTop w:val="0"/>
      <w:marBottom w:val="0"/>
      <w:divBdr>
        <w:top w:val="none" w:sz="0" w:space="0" w:color="auto"/>
        <w:left w:val="none" w:sz="0" w:space="0" w:color="auto"/>
        <w:bottom w:val="none" w:sz="0" w:space="0" w:color="auto"/>
        <w:right w:val="none" w:sz="0" w:space="0" w:color="auto"/>
      </w:divBdr>
    </w:div>
    <w:div w:id="1116946992">
      <w:bodyDiv w:val="1"/>
      <w:marLeft w:val="0"/>
      <w:marRight w:val="0"/>
      <w:marTop w:val="0"/>
      <w:marBottom w:val="0"/>
      <w:divBdr>
        <w:top w:val="none" w:sz="0" w:space="0" w:color="auto"/>
        <w:left w:val="none" w:sz="0" w:space="0" w:color="auto"/>
        <w:bottom w:val="none" w:sz="0" w:space="0" w:color="auto"/>
        <w:right w:val="none" w:sz="0" w:space="0" w:color="auto"/>
      </w:divBdr>
    </w:div>
    <w:div w:id="1124352960">
      <w:bodyDiv w:val="1"/>
      <w:marLeft w:val="0"/>
      <w:marRight w:val="0"/>
      <w:marTop w:val="0"/>
      <w:marBottom w:val="0"/>
      <w:divBdr>
        <w:top w:val="none" w:sz="0" w:space="0" w:color="auto"/>
        <w:left w:val="none" w:sz="0" w:space="0" w:color="auto"/>
        <w:bottom w:val="none" w:sz="0" w:space="0" w:color="auto"/>
        <w:right w:val="none" w:sz="0" w:space="0" w:color="auto"/>
      </w:divBdr>
    </w:div>
    <w:div w:id="1142885115">
      <w:bodyDiv w:val="1"/>
      <w:marLeft w:val="0"/>
      <w:marRight w:val="0"/>
      <w:marTop w:val="0"/>
      <w:marBottom w:val="0"/>
      <w:divBdr>
        <w:top w:val="none" w:sz="0" w:space="0" w:color="auto"/>
        <w:left w:val="none" w:sz="0" w:space="0" w:color="auto"/>
        <w:bottom w:val="none" w:sz="0" w:space="0" w:color="auto"/>
        <w:right w:val="none" w:sz="0" w:space="0" w:color="auto"/>
      </w:divBdr>
    </w:div>
    <w:div w:id="1167207866">
      <w:bodyDiv w:val="1"/>
      <w:marLeft w:val="0"/>
      <w:marRight w:val="0"/>
      <w:marTop w:val="0"/>
      <w:marBottom w:val="0"/>
      <w:divBdr>
        <w:top w:val="none" w:sz="0" w:space="0" w:color="auto"/>
        <w:left w:val="none" w:sz="0" w:space="0" w:color="auto"/>
        <w:bottom w:val="none" w:sz="0" w:space="0" w:color="auto"/>
        <w:right w:val="none" w:sz="0" w:space="0" w:color="auto"/>
      </w:divBdr>
    </w:div>
    <w:div w:id="1172842322">
      <w:bodyDiv w:val="1"/>
      <w:marLeft w:val="0"/>
      <w:marRight w:val="0"/>
      <w:marTop w:val="0"/>
      <w:marBottom w:val="0"/>
      <w:divBdr>
        <w:top w:val="none" w:sz="0" w:space="0" w:color="auto"/>
        <w:left w:val="none" w:sz="0" w:space="0" w:color="auto"/>
        <w:bottom w:val="none" w:sz="0" w:space="0" w:color="auto"/>
        <w:right w:val="none" w:sz="0" w:space="0" w:color="auto"/>
      </w:divBdr>
    </w:div>
    <w:div w:id="1191575565">
      <w:bodyDiv w:val="1"/>
      <w:marLeft w:val="0"/>
      <w:marRight w:val="0"/>
      <w:marTop w:val="0"/>
      <w:marBottom w:val="0"/>
      <w:divBdr>
        <w:top w:val="none" w:sz="0" w:space="0" w:color="auto"/>
        <w:left w:val="none" w:sz="0" w:space="0" w:color="auto"/>
        <w:bottom w:val="none" w:sz="0" w:space="0" w:color="auto"/>
        <w:right w:val="none" w:sz="0" w:space="0" w:color="auto"/>
      </w:divBdr>
    </w:div>
    <w:div w:id="1233854911">
      <w:bodyDiv w:val="1"/>
      <w:marLeft w:val="0"/>
      <w:marRight w:val="0"/>
      <w:marTop w:val="0"/>
      <w:marBottom w:val="0"/>
      <w:divBdr>
        <w:top w:val="none" w:sz="0" w:space="0" w:color="auto"/>
        <w:left w:val="none" w:sz="0" w:space="0" w:color="auto"/>
        <w:bottom w:val="none" w:sz="0" w:space="0" w:color="auto"/>
        <w:right w:val="none" w:sz="0" w:space="0" w:color="auto"/>
      </w:divBdr>
    </w:div>
    <w:div w:id="1311599262">
      <w:bodyDiv w:val="1"/>
      <w:marLeft w:val="0"/>
      <w:marRight w:val="0"/>
      <w:marTop w:val="0"/>
      <w:marBottom w:val="0"/>
      <w:divBdr>
        <w:top w:val="none" w:sz="0" w:space="0" w:color="auto"/>
        <w:left w:val="none" w:sz="0" w:space="0" w:color="auto"/>
        <w:bottom w:val="none" w:sz="0" w:space="0" w:color="auto"/>
        <w:right w:val="none" w:sz="0" w:space="0" w:color="auto"/>
      </w:divBdr>
    </w:div>
    <w:div w:id="1326783482">
      <w:bodyDiv w:val="1"/>
      <w:marLeft w:val="0"/>
      <w:marRight w:val="0"/>
      <w:marTop w:val="0"/>
      <w:marBottom w:val="0"/>
      <w:divBdr>
        <w:top w:val="none" w:sz="0" w:space="0" w:color="auto"/>
        <w:left w:val="none" w:sz="0" w:space="0" w:color="auto"/>
        <w:bottom w:val="none" w:sz="0" w:space="0" w:color="auto"/>
        <w:right w:val="none" w:sz="0" w:space="0" w:color="auto"/>
      </w:divBdr>
    </w:div>
    <w:div w:id="1419909114">
      <w:bodyDiv w:val="1"/>
      <w:marLeft w:val="0"/>
      <w:marRight w:val="0"/>
      <w:marTop w:val="0"/>
      <w:marBottom w:val="0"/>
      <w:divBdr>
        <w:top w:val="none" w:sz="0" w:space="0" w:color="auto"/>
        <w:left w:val="none" w:sz="0" w:space="0" w:color="auto"/>
        <w:bottom w:val="none" w:sz="0" w:space="0" w:color="auto"/>
        <w:right w:val="none" w:sz="0" w:space="0" w:color="auto"/>
      </w:divBdr>
    </w:div>
    <w:div w:id="1482118109">
      <w:bodyDiv w:val="1"/>
      <w:marLeft w:val="0"/>
      <w:marRight w:val="0"/>
      <w:marTop w:val="0"/>
      <w:marBottom w:val="0"/>
      <w:divBdr>
        <w:top w:val="none" w:sz="0" w:space="0" w:color="auto"/>
        <w:left w:val="none" w:sz="0" w:space="0" w:color="auto"/>
        <w:bottom w:val="none" w:sz="0" w:space="0" w:color="auto"/>
        <w:right w:val="none" w:sz="0" w:space="0" w:color="auto"/>
      </w:divBdr>
    </w:div>
    <w:div w:id="1500461963">
      <w:bodyDiv w:val="1"/>
      <w:marLeft w:val="0"/>
      <w:marRight w:val="0"/>
      <w:marTop w:val="0"/>
      <w:marBottom w:val="0"/>
      <w:divBdr>
        <w:top w:val="none" w:sz="0" w:space="0" w:color="auto"/>
        <w:left w:val="none" w:sz="0" w:space="0" w:color="auto"/>
        <w:bottom w:val="none" w:sz="0" w:space="0" w:color="auto"/>
        <w:right w:val="none" w:sz="0" w:space="0" w:color="auto"/>
      </w:divBdr>
      <w:divsChild>
        <w:div w:id="1206983498">
          <w:marLeft w:val="0"/>
          <w:marRight w:val="0"/>
          <w:marTop w:val="0"/>
          <w:marBottom w:val="0"/>
          <w:divBdr>
            <w:top w:val="none" w:sz="0" w:space="0" w:color="auto"/>
            <w:left w:val="none" w:sz="0" w:space="0" w:color="auto"/>
            <w:bottom w:val="none" w:sz="0" w:space="0" w:color="auto"/>
            <w:right w:val="none" w:sz="0" w:space="0" w:color="auto"/>
          </w:divBdr>
          <w:divsChild>
            <w:div w:id="2024701259">
              <w:marLeft w:val="0"/>
              <w:marRight w:val="0"/>
              <w:marTop w:val="0"/>
              <w:marBottom w:val="0"/>
              <w:divBdr>
                <w:top w:val="none" w:sz="0" w:space="0" w:color="auto"/>
                <w:left w:val="none" w:sz="0" w:space="0" w:color="auto"/>
                <w:bottom w:val="none" w:sz="0" w:space="0" w:color="auto"/>
                <w:right w:val="none" w:sz="0" w:space="0" w:color="auto"/>
              </w:divBdr>
              <w:divsChild>
                <w:div w:id="191870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914385">
          <w:marLeft w:val="0"/>
          <w:marRight w:val="0"/>
          <w:marTop w:val="0"/>
          <w:marBottom w:val="0"/>
          <w:divBdr>
            <w:top w:val="none" w:sz="0" w:space="0" w:color="auto"/>
            <w:left w:val="none" w:sz="0" w:space="0" w:color="auto"/>
            <w:bottom w:val="none" w:sz="0" w:space="0" w:color="auto"/>
            <w:right w:val="none" w:sz="0" w:space="0" w:color="auto"/>
          </w:divBdr>
          <w:divsChild>
            <w:div w:id="721517262">
              <w:marLeft w:val="0"/>
              <w:marRight w:val="0"/>
              <w:marTop w:val="0"/>
              <w:marBottom w:val="0"/>
              <w:divBdr>
                <w:top w:val="none" w:sz="0" w:space="0" w:color="auto"/>
                <w:left w:val="none" w:sz="0" w:space="0" w:color="auto"/>
                <w:bottom w:val="none" w:sz="0" w:space="0" w:color="auto"/>
                <w:right w:val="none" w:sz="0" w:space="0" w:color="auto"/>
              </w:divBdr>
              <w:divsChild>
                <w:div w:id="1924604940">
                  <w:marLeft w:val="0"/>
                  <w:marRight w:val="0"/>
                  <w:marTop w:val="0"/>
                  <w:marBottom w:val="0"/>
                  <w:divBdr>
                    <w:top w:val="none" w:sz="0" w:space="0" w:color="auto"/>
                    <w:left w:val="none" w:sz="0" w:space="0" w:color="auto"/>
                    <w:bottom w:val="none" w:sz="0" w:space="0" w:color="auto"/>
                    <w:right w:val="none" w:sz="0" w:space="0" w:color="auto"/>
                  </w:divBdr>
                </w:div>
                <w:div w:id="212711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05842">
      <w:bodyDiv w:val="1"/>
      <w:marLeft w:val="0"/>
      <w:marRight w:val="0"/>
      <w:marTop w:val="0"/>
      <w:marBottom w:val="0"/>
      <w:divBdr>
        <w:top w:val="none" w:sz="0" w:space="0" w:color="auto"/>
        <w:left w:val="none" w:sz="0" w:space="0" w:color="auto"/>
        <w:bottom w:val="none" w:sz="0" w:space="0" w:color="auto"/>
        <w:right w:val="none" w:sz="0" w:space="0" w:color="auto"/>
      </w:divBdr>
    </w:div>
    <w:div w:id="1513953450">
      <w:bodyDiv w:val="1"/>
      <w:marLeft w:val="0"/>
      <w:marRight w:val="0"/>
      <w:marTop w:val="0"/>
      <w:marBottom w:val="0"/>
      <w:divBdr>
        <w:top w:val="none" w:sz="0" w:space="0" w:color="auto"/>
        <w:left w:val="none" w:sz="0" w:space="0" w:color="auto"/>
        <w:bottom w:val="none" w:sz="0" w:space="0" w:color="auto"/>
        <w:right w:val="none" w:sz="0" w:space="0" w:color="auto"/>
      </w:divBdr>
    </w:div>
    <w:div w:id="1585534535">
      <w:bodyDiv w:val="1"/>
      <w:marLeft w:val="0"/>
      <w:marRight w:val="0"/>
      <w:marTop w:val="0"/>
      <w:marBottom w:val="0"/>
      <w:divBdr>
        <w:top w:val="none" w:sz="0" w:space="0" w:color="auto"/>
        <w:left w:val="none" w:sz="0" w:space="0" w:color="auto"/>
        <w:bottom w:val="none" w:sz="0" w:space="0" w:color="auto"/>
        <w:right w:val="none" w:sz="0" w:space="0" w:color="auto"/>
      </w:divBdr>
    </w:div>
    <w:div w:id="1889416280">
      <w:bodyDiv w:val="1"/>
      <w:marLeft w:val="0"/>
      <w:marRight w:val="0"/>
      <w:marTop w:val="0"/>
      <w:marBottom w:val="0"/>
      <w:divBdr>
        <w:top w:val="none" w:sz="0" w:space="0" w:color="auto"/>
        <w:left w:val="none" w:sz="0" w:space="0" w:color="auto"/>
        <w:bottom w:val="none" w:sz="0" w:space="0" w:color="auto"/>
        <w:right w:val="none" w:sz="0" w:space="0" w:color="auto"/>
      </w:divBdr>
      <w:divsChild>
        <w:div w:id="97799727">
          <w:marLeft w:val="360"/>
          <w:marRight w:val="0"/>
          <w:marTop w:val="120"/>
          <w:marBottom w:val="120"/>
          <w:divBdr>
            <w:top w:val="none" w:sz="0" w:space="0" w:color="auto"/>
            <w:left w:val="none" w:sz="0" w:space="0" w:color="auto"/>
            <w:bottom w:val="none" w:sz="0" w:space="0" w:color="auto"/>
            <w:right w:val="none" w:sz="0" w:space="0" w:color="auto"/>
          </w:divBdr>
          <w:divsChild>
            <w:div w:id="818956930">
              <w:marLeft w:val="0"/>
              <w:marRight w:val="0"/>
              <w:marTop w:val="0"/>
              <w:marBottom w:val="150"/>
              <w:divBdr>
                <w:top w:val="none" w:sz="0" w:space="0" w:color="auto"/>
                <w:left w:val="none" w:sz="0" w:space="0" w:color="auto"/>
                <w:bottom w:val="none" w:sz="0" w:space="0" w:color="auto"/>
                <w:right w:val="none" w:sz="0" w:space="0" w:color="auto"/>
              </w:divBdr>
            </w:div>
          </w:divsChild>
        </w:div>
        <w:div w:id="850724419">
          <w:marLeft w:val="360"/>
          <w:marRight w:val="0"/>
          <w:marTop w:val="120"/>
          <w:marBottom w:val="120"/>
          <w:divBdr>
            <w:top w:val="none" w:sz="0" w:space="0" w:color="auto"/>
            <w:left w:val="none" w:sz="0" w:space="0" w:color="auto"/>
            <w:bottom w:val="none" w:sz="0" w:space="0" w:color="auto"/>
            <w:right w:val="none" w:sz="0" w:space="0" w:color="auto"/>
          </w:divBdr>
          <w:divsChild>
            <w:div w:id="1763989762">
              <w:marLeft w:val="0"/>
              <w:marRight w:val="0"/>
              <w:marTop w:val="0"/>
              <w:marBottom w:val="150"/>
              <w:divBdr>
                <w:top w:val="none" w:sz="0" w:space="0" w:color="auto"/>
                <w:left w:val="none" w:sz="0" w:space="0" w:color="auto"/>
                <w:bottom w:val="none" w:sz="0" w:space="0" w:color="auto"/>
                <w:right w:val="none" w:sz="0" w:space="0" w:color="auto"/>
              </w:divBdr>
            </w:div>
          </w:divsChild>
        </w:div>
        <w:div w:id="1518809945">
          <w:marLeft w:val="360"/>
          <w:marRight w:val="0"/>
          <w:marTop w:val="120"/>
          <w:marBottom w:val="120"/>
          <w:divBdr>
            <w:top w:val="none" w:sz="0" w:space="0" w:color="auto"/>
            <w:left w:val="none" w:sz="0" w:space="0" w:color="auto"/>
            <w:bottom w:val="none" w:sz="0" w:space="0" w:color="auto"/>
            <w:right w:val="none" w:sz="0" w:space="0" w:color="auto"/>
          </w:divBdr>
          <w:divsChild>
            <w:div w:id="30142348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AppData\Local\Packages\Microsoft.Office.Desktop_8wekyb3d8bbwe\LocalCache\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acand1</b:Tag>
    <b:SourceType>InternetSite</b:SourceType>
    <b:Guid>{EB5ED1B7-70D1-4010-A226-73D69DC1C8DA}</b:Guid>
    <b:Title>Building productivity: Employee voice</b:Title>
    <b:Year>n.d.</b:Year>
    <b:YearAccessed>2019</b:YearAccessed>
    <b:MonthAccessed>April</b:MonthAccessed>
    <b:DayAccessed>18</b:DayAccessed>
    <b:URL>http://www.acas.org.uk/index.aspx?articleid=5494</b:URL>
    <b:Author>
      <b:Author>
        <b:Corporate>acas</b:Corporate>
      </b:Author>
    </b:Author>
    <b:RefOrder>1</b:RefOrder>
  </b:Source>
  <b:Source>
    <b:Tag>Dun11</b:Tag>
    <b:SourceType>Book</b:SourceType>
    <b:Guid>{82E11386-A89D-4811-A8FE-645D1E4A29C6}</b:Guid>
    <b:Title>Understanding Employment Relations</b:Title>
    <b:Year>2011</b:Year>
    <b:City>Berkshire</b:City>
    <b:Publisher>McGraw-Hill Education</b:Publisher>
    <b:Edition>2nd</b:Edition>
    <b:Author>
      <b:Author>
        <b:NameList>
          <b:Person>
            <b:Last>Dundon</b:Last>
            <b:First>Tony</b:First>
          </b:Person>
          <b:Person>
            <b:Last>Rollinson</b:Last>
            <b:First>Derek</b:First>
          </b:Person>
        </b:NameList>
      </b:Author>
    </b:Author>
    <b:RefOrder>2</b:RefOrder>
  </b:Source>
  <b:Source>
    <b:Tag>Gen05</b:Tag>
    <b:SourceType>Book</b:SourceType>
    <b:Guid>{86661589-0A25-4068-8941-35E5C9268DC6}</b:Guid>
    <b:Author>
      <b:Author>
        <b:NameList>
          <b:Person>
            <b:Last>Gennard</b:Last>
            <b:First>John</b:First>
          </b:Person>
          <b:Person>
            <b:Last>Judge</b:Last>
            <b:First>Graham</b:First>
          </b:Person>
        </b:NameList>
      </b:Author>
    </b:Author>
    <b:Title>Employee Relations</b:Title>
    <b:Year>2005</b:Year>
    <b:City>London</b:City>
    <b:Publisher>CIPD</b:Publisher>
    <b:Edition>4th</b:Edition>
    <b:RefOrder>3</b:RefOrder>
  </b:Source>
  <b:Source>
    <b:Tag>Wal85</b:Tag>
    <b:SourceType>InternetSite</b:SourceType>
    <b:Guid>{9CC783F5-7233-42E6-B8D7-A67112769A5F}</b:Guid>
    <b:Title>From Control to Commitment in the Workplace</b:Title>
    <b:Year>1985</b:Year>
    <b:YearAccessed>2019</b:YearAccessed>
    <b:MonthAccessed>April</b:MonthAccessed>
    <b:DayAccessed>18</b:DayAccessed>
    <b:URL>https://hbr.org/1985/03/from-control-to-commitment-in-the-workplace</b:URL>
    <b:Author>
      <b:Author>
        <b:NameList>
          <b:Person>
            <b:Last>Walton</b:Last>
            <b:Middle>E.</b:Middle>
            <b:First>Richard </b:First>
          </b:Person>
        </b:NameList>
      </b:Author>
    </b:Author>
    <b:RefOrder>4</b:RefOrder>
  </b:Source>
  <b:Source>
    <b:Tag>CIP19</b:Tag>
    <b:SourceType>InternetSite</b:SourceType>
    <b:Guid>{FA0939EB-F1AD-4ABC-A8EB-6D9C1A496D25}</b:Guid>
    <b:Title>Employee voice</b:Title>
    <b:Year>2019a</b:Year>
    <b:YearAccessed>2019</b:YearAccessed>
    <b:MonthAccessed>April</b:MonthAccessed>
    <b:DayAccessed>18</b:DayAccessed>
    <b:URL>https://www.cipd.co.uk/knowledge/fundamentals/relations/communication/voice-factsheet</b:URL>
    <b:Author>
      <b:Author>
        <b:Corporate>CIPD</b:Corporate>
      </b:Author>
    </b:Author>
    <b:RefOrder>5</b:RefOrder>
  </b:Source>
  <b:Source>
    <b:Tag>Arm03</b:Tag>
    <b:SourceType>Book</b:SourceType>
    <b:Guid>{C89C9493-C81D-4BC7-BBD3-97D659F0F907}</b:Guid>
    <b:Title>Human Resouce Management Practice</b:Title>
    <b:Year>2003</b:Year>
    <b:City>London</b:City>
    <b:Publisher>Kogan Page</b:Publisher>
    <b:Edition>9th</b:Edition>
    <b:Author>
      <b:Author>
        <b:NameList>
          <b:Person>
            <b:Last>Armstrong</b:Last>
            <b:First>Michael</b:First>
          </b:Person>
        </b:NameList>
      </b:Author>
    </b:Author>
    <b:RefOrder>6</b:RefOrder>
  </b:Source>
  <b:Source>
    <b:Tag>Mul05</b:Tag>
    <b:SourceType>Book</b:SourceType>
    <b:Guid>{B13E022B-F57B-43DD-A578-37E14C286759}</b:Guid>
    <b:Title>Management and Organisational Behaviour</b:Title>
    <b:Year>2005</b:Year>
    <b:City>Essex</b:City>
    <b:Publisher>Financial Times Pitman Publishing</b:Publisher>
    <b:Edition>7th</b:Edition>
    <b:Author>
      <b:Author>
        <b:NameList>
          <b:Person>
            <b:Last>Mullins</b:Last>
            <b:Middle>J.</b:Middle>
            <b:First>Laurie</b:First>
          </b:Person>
        </b:NameList>
      </b:Author>
    </b:Author>
    <b:RefOrder>7</b:RefOrder>
  </b:Source>
  <b:Source>
    <b:Tag>Mor17</b:Tag>
    <b:SourceType>InternetSite</b:SourceType>
    <b:Guid>{0DAA92E8-9504-427D-8E63-DE27802267D6}</b:Guid>
    <b:Title>The Five Trends Shaping the Future of Work</b:Title>
    <b:Year>2017</b:Year>
    <b:YearAccessed>2019</b:YearAccessed>
    <b:MonthAccessed>January</b:MonthAccessed>
    <b:DayAccessed>15</b:DayAccessed>
    <b:URL>https://www.ie.edu/corporate-relations/insights/the-five-trends-shaping-the-future-of-work/</b:URL>
    <b:Author>
      <b:Author>
        <b:NameList>
          <b:Person>
            <b:Last>Morgan</b:Last>
            <b:First>Jacob</b:First>
          </b:Person>
        </b:NameList>
      </b:Author>
    </b:Author>
    <b:RefOrder>8</b:RefOrder>
  </b:Source>
  <b:Source>
    <b:Tag>Bri17</b:Tag>
    <b:SourceType>DocumentFromInternetSite</b:SourceType>
    <b:Guid>{5513ED9B-4269-41BA-B5B6-9CA65C7D4B9A}</b:Guid>
    <b:Title>Mind Over Machines: New technology</b:Title>
    <b:Year>2017</b:Year>
    <b:YearAccessed>2019</b:YearAccessed>
    <b:MonthAccessed>April</b:MonthAccessed>
    <b:DayAccessed>19</b:DayAccessed>
    <b:URL>http://www.acas.org.uk/media/pdf/i/9/Minds-over-Machines-New-Technology-and-Employment-Relations.pdf</b:URL>
    <b:Author>
      <b:Author>
        <b:NameList>
          <b:Person>
            <b:Last>Brione</b:Last>
            <b:First>Patrick</b:First>
          </b:Person>
        </b:NameList>
      </b:Author>
    </b:Author>
    <b:RefOrder>9</b:RefOrder>
  </b:Source>
  <b:Source>
    <b:Tag>Bal14</b:Tag>
    <b:SourceType>InternetSite</b:SourceType>
    <b:Guid>{AE4B9483-D4CC-400C-AF81-0B0C92CEC198}</b:Guid>
    <b:Title>Impact of Technology on Employee Relations</b:Title>
    <b:Year>2014</b:Year>
    <b:YearAccessed>2019</b:YearAccessed>
    <b:MonthAccessed>April</b:MonthAccessed>
    <b:DayAccessed>19</b:DayAccessed>
    <b:URL>https://www.linkedin.com/pulse/20140623160519-130061098-impact-of-technology-on-employee-relations</b:URL>
    <b:Author>
      <b:Author>
        <b:NameList>
          <b:Person>
            <b:Last>Bali</b:Last>
            <b:First>Vipul</b:First>
          </b:Person>
        </b:NameList>
      </b:Author>
    </b:Author>
    <b:RefOrder>10</b:RefOrder>
  </b:Source>
  <b:Source>
    <b:Tag>Zim16</b:Tag>
    <b:SourceType>InternetSite</b:SourceType>
    <b:Guid>{FA774557-F0F0-4EB0-8529-D688B21ADB95}</b:Guid>
    <b:Title>Why So Many Millennials Are Speaking Up At Work</b:Title>
    <b:Year>2016</b:Year>
    <b:YearAccessed>2019</b:YearAccessed>
    <b:MonthAccessed>April</b:MonthAccessed>
    <b:DayAccessed>19</b:DayAccessed>
    <b:URL>https://www.forbes.com/sites/kaytiezimmerman/2016/10/25/why-do-millennials-speak-up-in-the-workplace/#107df1315859</b:URL>
    <b:Author>
      <b:Author>
        <b:NameList>
          <b:Person>
            <b:Last>Zimmerman</b:Last>
            <b:First>Kaytie</b:First>
          </b:Person>
        </b:NameList>
      </b:Author>
    </b:Author>
    <b:RefOrder>11</b:RefOrder>
  </b:Source>
  <b:Source>
    <b:Tag>Mev16</b:Tag>
    <b:SourceType>InternetSite</b:SourceType>
    <b:Guid>{FBC0F3A2-A5EC-4A05-BBC1-5651BD4F81F7}</b:Guid>
    <b:Title>Agile working: not as flexible as you might think</b:Title>
    <b:Year>2016</b:Year>
    <b:YearAccessed>2019</b:YearAccessed>
    <b:MonthAccessed>April</b:MonthAccessed>
    <b:DayAccessed>19</b:DayAccessed>
    <b:URL>https://www.personneltoday.com/hr/agile-working-flexible-might-think/</b:URL>
    <b:Author>
      <b:Author>
        <b:NameList>
          <b:Person>
            <b:Last>Meves</b:Last>
            <b:First>Katy</b:First>
          </b:Person>
        </b:NameList>
      </b:Author>
    </b:Author>
    <b:RefOrder>12</b:RefOrder>
  </b:Source>
  <b:Source>
    <b:Tag>Aro14</b:Tag>
    <b:SourceType>InternetSite</b:SourceType>
    <b:Guid>{83FA7370-242E-4713-AF0E-D63B5F995A21}</b:Guid>
    <b:Title>INDUSTRIAL RELATIONS - HRM &amp; IHRM</b:Title>
    <b:Year>2014</b:Year>
    <b:YearAccessed>2019</b:YearAccessed>
    <b:MonthAccessed>April</b:MonthAccessed>
    <b:DayAccessed>20</b:DayAccessed>
    <b:URL>https://www.linkedin.com/pulse/20140807122102-245737269-industrial-relations-hrm-ihrm</b:URL>
    <b:Author>
      <b:Author>
        <b:NameList>
          <b:Person>
            <b:Last>Arora</b:Last>
            <b:First>Mukesh</b:First>
          </b:Person>
        </b:NameList>
      </b:Author>
    </b:Author>
    <b:RefOrder>13</b:RefOrder>
  </b:Source>
  <b:Source>
    <b:Tag>Gas18</b:Tag>
    <b:SourceType>InternetSite</b:SourceType>
    <b:Guid>{6692DAC2-5DDC-4798-8EC3-B3F2AD100A47}</b:Guid>
    <b:Title>Following Policies and Procedures and Why It’s Important</b:Title>
    <b:Year>2018</b:Year>
    <b:YearAccessed>2019</b:YearAccessed>
    <b:MonthAccessed>April</b:MonthAccessed>
    <b:DayAccessed>20</b:DayAccessed>
    <b:URL>https://www.powerdms.com/blog/following-policies-and-procedures-why-its-important/</b:URL>
    <b:Author>
      <b:Author>
        <b:NameList>
          <b:Person>
            <b:Last>Gasior</b:Last>
            <b:First>Matt</b:First>
          </b:Person>
        </b:NameList>
      </b:Author>
    </b:Author>
    <b:RefOrder>14</b:RefOrder>
  </b:Source>
  <b:Source>
    <b:Tag>Dib11</b:Tag>
    <b:SourceType>Book</b:SourceType>
    <b:Guid>{7E591B40-0BE1-439B-811D-34DBDADBAA3A}</b:Guid>
    <b:Title>Employment Relations: A Critical and International Approach</b:Title>
    <b:Year>2011</b:Year>
    <b:City>London</b:City>
    <b:Publisher>CIPD</b:Publisher>
    <b:Edition>1st</b:Edition>
    <b:Author>
      <b:Author>
        <b:NameList>
          <b:Person>
            <b:Last>Dibben</b:Last>
            <b:First>Pauline</b:First>
          </b:Person>
          <b:Person>
            <b:Last>Wood</b:Last>
            <b:First>Geoffrey</b:First>
          </b:Person>
          <b:Person>
            <b:Last>Klerck</b:Last>
            <b:First>Gilton</b:First>
          </b:Person>
        </b:NameList>
      </b:Author>
    </b:Author>
    <b:RefOrder>15</b:RefOrder>
  </b:Source>
  <b:Source>
    <b:Tag>Bin16</b:Tag>
    <b:SourceType>Book</b:SourceType>
    <b:Guid>{EFF0F8B6-D97A-4B21-886F-17BA045520C3}</b:Guid>
    <b:Title>Employment Relations: Fairness and Trust in the Workplace</b:Title>
    <b:Year>2016</b:Year>
    <b:City>London</b:City>
    <b:Publisher>Sage Publications Ltd.</b:Publisher>
    <b:Edition>1st</b:Edition>
    <b:Author>
      <b:Author>
        <b:NameList>
          <b:Person>
            <b:Last>Bingham</b:Last>
            <b:First>Cecilie</b:First>
          </b:Person>
        </b:NameList>
      </b:Author>
    </b:Author>
    <b:RefOrder>16</b:RefOrder>
  </b:Source>
  <b:Source>
    <b:Tag>Cla17</b:Tag>
    <b:SourceType>InternetSite</b:SourceType>
    <b:Guid>{DCDAEF3E-B1DD-4B8E-8794-9CDB98254403}</b:Guid>
    <b:Title>Establishing an Effective Internal Control Environment</b:Title>
    <b:Year>2017</b:Year>
    <b:YearAccessed>2019</b:YearAccessed>
    <b:MonthAccessed>April</b:MonthAccessed>
    <b:DayAccessed>20</b:DayAccessed>
    <b:URL>https://linfordco.com/blog/internal-control-environment/</b:URL>
    <b:Author>
      <b:Author>
        <b:NameList>
          <b:Person>
            <b:Last>Clarke</b:Last>
            <b:First>Isaac</b:First>
          </b:Person>
        </b:NameList>
      </b:Author>
    </b:Author>
    <b:RefOrder>17</b:RefOrder>
  </b:Source>
  <b:Source>
    <b:Tag>Ama16</b:Tag>
    <b:SourceType>InternetSite</b:SourceType>
    <b:Guid>{C765A674-396C-4D14-B6B0-049EE38FB2A6}</b:Guid>
    <b:Title>Why Policies and Procedures Matter</b:Title>
    <b:Year>2016</b:Year>
    <b:YearAccessed>2019</b:YearAccessed>
    <b:MonthAccessed>April</b:MonthAccessed>
    <b:DayAccessed>21</b:DayAccessed>
    <b:URL>http://www.rmmagazine.com/2016/11/01/why-policies-and-procedures-matter/</b:URL>
    <b:Author>
      <b:Author>
        <b:NameList>
          <b:Person>
            <b:Last>Amadei</b:Last>
            <b:First>Lauren</b:First>
          </b:Person>
        </b:NameList>
      </b:Author>
    </b:Author>
    <b:RefOrder>18</b:RefOrder>
  </b:Source>
  <b:Source>
    <b:Tag>acand2</b:Tag>
    <b:SourceType>DocumentFromInternetSite</b:SourceType>
    <b:Guid>{D2BBD110-2A56-4728-8D0B-F76B86597BC1}</b:Guid>
    <b:Title>Redundancy handling</b:Title>
    <b:Year>n.d.</b:Year>
    <b:YearAccessed>2019</b:YearAccessed>
    <b:MonthAccessed>April</b:MonthAccessed>
    <b:DayAccessed>20</b:DayAccessed>
    <b:URL>http://www.acas.org.uk/media/pdf/1/1/Redundancy-handling-accessible-version.pdf</b:URL>
    <b:Author>
      <b:Author>
        <b:Corporate>acas</b:Corporate>
      </b:Author>
    </b:Author>
    <b:RefOrder>19</b:RefOrder>
  </b:Source>
  <b:Source>
    <b:Tag>aca06</b:Tag>
    <b:SourceType>DocumentFromInternetSite</b:SourceType>
    <b:Guid>{B814B334-B9A4-46D6-BEB4-D790D2AACB14}</b:Guid>
    <b:Title>Discipline and grievance at work</b:Title>
    <b:Year>2006</b:Year>
    <b:Month>September</b:Month>
    <b:YearAccessed>2019</b:YearAccessed>
    <b:MonthAccessed>April</b:MonthAccessed>
    <b:DayAccessed>20</b:DayAccessed>
    <b:URL>http://www.acas.org.uk/media/pdf/o/q/H02_1.pdf</b:URL>
    <b:Author>
      <b:Author>
        <b:Corporate>acas</b:Corporate>
      </b:Author>
    </b:Author>
    <b:RefOrder>20</b:RefOrder>
  </b:Source>
</b:Sources>
</file>

<file path=customXml/itemProps1.xml><?xml version="1.0" encoding="utf-8"?>
<ds:datastoreItem xmlns:ds="http://schemas.openxmlformats.org/officeDocument/2006/customXml" ds:itemID="{BA19CCCB-C4BB-4A28-99D2-D2B5FF82F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7447</TotalTime>
  <Pages>21</Pages>
  <Words>3668</Words>
  <Characters>20914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Folland (1707453)</dc:creator>
  <cp:keywords/>
  <dc:description/>
  <cp:lastModifiedBy>julie folland</cp:lastModifiedBy>
  <cp:revision>557</cp:revision>
  <dcterms:created xsi:type="dcterms:W3CDTF">2019-04-18T16:44:00Z</dcterms:created>
  <dcterms:modified xsi:type="dcterms:W3CDTF">2019-04-24T17:49:00Z</dcterms:modified>
</cp:coreProperties>
</file>