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45998561"/>
        <w:docPartObj>
          <w:docPartGallery w:val="Cover Pages"/>
          <w:docPartUnique/>
        </w:docPartObj>
      </w:sdtPr>
      <w:sdtContent>
        <w:p w14:paraId="04172D76" w14:textId="6749C44F" w:rsidR="00796DDD" w:rsidRDefault="00294918">
          <w:r>
            <w:rPr>
              <w:noProof/>
            </w:rPr>
            <mc:AlternateContent>
              <mc:Choice Requires="wps">
                <w:drawing>
                  <wp:anchor distT="0" distB="0" distL="114300" distR="114300" simplePos="0" relativeHeight="251662336" behindDoc="0" locked="0" layoutInCell="1" allowOverlap="1" wp14:anchorId="4F1B923B" wp14:editId="0EF4FAE4">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2038985" cy="10264140"/>
                    <wp:effectExtent l="0" t="4445" r="1270" b="0"/>
                    <wp:wrapNone/>
                    <wp:docPr id="7"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H="1">
                              <a:off x="0" y="0"/>
                              <a:ext cx="2038985" cy="10264140"/>
                            </a:xfrm>
                            <a:prstGeom prst="rect">
                              <a:avLst/>
                            </a:prstGeom>
                            <a:solidFill>
                              <a:schemeClr val="tx2">
                                <a:lumMod val="100000"/>
                                <a:lumOff val="0"/>
                              </a:schemeClr>
                            </a:solidFill>
                            <a:ln>
                              <a:noFill/>
                            </a:ln>
                            <a:extLst>
                              <a:ext uri="{91240B29-F687-4F45-9708-019B960494DF}">
                                <a14:hiddenLine xmlns:a14="http://schemas.microsoft.com/office/drawing/2010/main" w="12700" cap="flat" cmpd="sng" algn="ctr">
                                  <a:solidFill>
                                    <a:srgbClr val="000000"/>
                                  </a:solidFill>
                                  <a:prstDash val="solid"/>
                                  <a:miter lim="800000"/>
                                  <a:headEnd/>
                                  <a:tailEnd/>
                                </a14:hiddenLine>
                              </a:ext>
                            </a:extLst>
                          </wps:spPr>
                          <wps:txbx>
                            <w:txbxContent>
                              <w:p w14:paraId="3D6137FD" w14:textId="275F5C29" w:rsidR="00796DDD" w:rsidRDefault="00796DDD">
                                <w:pPr>
                                  <w:pStyle w:val="Subtitle"/>
                                  <w:rPr>
                                    <w:rFonts w:cstheme="minorBidi"/>
                                    <w:color w:val="FFFFFF" w:themeColor="background1"/>
                                  </w:rPr>
                                </w:pPr>
                              </w:p>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4F1B923B" id="Rectangle 472" o:spid="_x0000_s1026" style="position:absolute;margin-left:0;margin-top:0;width:160.55pt;height:808.2pt;flip:x;z-index:251662336;visibility:visible;mso-wrap-style:square;mso-width-percent:0;mso-height-percent:960;mso-left-percent:730;mso-wrap-distance-left:9pt;mso-wrap-distance-top:0;mso-wrap-distance-right:9pt;mso-wrap-distance-bottom:0;mso-position-horizontal-relative:page;mso-position-vertical:center;mso-position-vertical-relative:page;mso-width-percent:0;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nO4DgIAAAcEAAAOAAAAZHJzL2Uyb0RvYy54bWysU9uO0zAQfUfiHyy/01zoLiFqulp1tYC0&#10;LEgLH+A6TmPheMzYbbJ8PWOntAXeEHmwPDOZMzNnjlc302DYQaHXYBteLHLOlJXQartr+Ncv968q&#10;znwQthUGrGr4s/L8Zv3yxWp0tSqhB9MqZARifT26hvchuDrLvOzVIPwCnLIU7AAHEcjEXdaiGAl9&#10;MFmZ59fZCNg6BKm8J+/dHOTrhN91SoZPXedVYKbh1FtIJ6ZzG89svRL1DoXrtTy2If6hi0FoS0VP&#10;UHciCLZH/RfUoCWChy4sJAwZdJ2WKs1A0xT5H9M89cKpNAuR492JJv//YOXj4cl9xti6dw8gv3lm&#10;YdMLu1O3iDD2SrRUrohEZaPz9SkhGp5S2Xb8CC2tVuwDJA6mDgfWGe3ex8QITXOyKZH+fCJdTYFJ&#10;cpb56+ptdcWZpFiRl9fLYpn2kok6IsV8hz68UzCweGk40loTrjg8+BA7O/+SJgGj23ttTDKilNTG&#10;IDsIEkGYypRq9gO1PfuKPH6zFshPipn9v9pIaowQqZK/RDc21rAQq82NRE9iKpITdejrMG0nCsbr&#10;Ftpn4gxhViK9HLr0gD84G0mFDfff9wIVZ+aDjbxXZVVF3SZrefWmJAN/C20vQ8JKAmu4DMjZbGzC&#10;LPe9Q73rqdq8Egu3tK9OJ/rOnR17J7WlWY8vI8r50k5/nd/v+icAAAD//wMAUEsDBBQABgAIAAAA&#10;IQCEktP32wAAAAYBAAAPAAAAZHJzL2Rvd25yZXYueG1sTI9BS8NAEIXvgv9hmYI3u0mUKDGbIoIg&#10;eqnVS27T7DQJzc6G7KaN/97Ri14eDO/x3jflZnGDOtEUes8G0nUCirjxtufWwOfH8/U9qBCRLQ6e&#10;ycAXBdhUlxclFtaf+Z1Ou9gqKeFQoIEuxrHQOjQdOQxrPxKLd/CTwyjn1Go74VnK3aCzJMm1w55l&#10;ocORnjpqjrvZGTiMdV2/zcHOL9vXO8oRk2ybG3O1Wh4fQEVa4l8YfvAFHSph2vuZbVCDAXkk/qp4&#10;N1magtpLKE/zW9BVqf/jV98AAAD//wMAUEsBAi0AFAAGAAgAAAAhALaDOJL+AAAA4QEAABMAAAAA&#10;AAAAAAAAAAAAAAAAAFtDb250ZW50X1R5cGVzXS54bWxQSwECLQAUAAYACAAAACEAOP0h/9YAAACU&#10;AQAACwAAAAAAAAAAAAAAAAAvAQAAX3JlbHMvLnJlbHNQSwECLQAUAAYACAAAACEAU5ZzuA4CAAAH&#10;BAAADgAAAAAAAAAAAAAAAAAuAgAAZHJzL2Uyb0RvYy54bWxQSwECLQAUAAYACAAAACEAhJLT99sA&#10;AAAGAQAADwAAAAAAAAAAAAAAAABoBAAAZHJzL2Rvd25yZXYueG1sUEsFBgAAAAAEAAQA8wAAAHAF&#10;AAAAAA==&#10;" fillcolor="#44546a [3215]" stroked="f" strokeweight="1pt">
                    <v:textbox inset="14.4pt,,14.4pt">
                      <w:txbxContent>
                        <w:p w14:paraId="3D6137FD" w14:textId="275F5C29" w:rsidR="00796DDD" w:rsidRDefault="00796DDD">
                          <w:pPr>
                            <w:pStyle w:val="Subtitle"/>
                            <w:rPr>
                              <w:rFonts w:cstheme="minorBidi"/>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66A32785" wp14:editId="0F4AFBF8">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216525" cy="10264140"/>
                    <wp:effectExtent l="0" t="0" r="0" b="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216525" cy="1026414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137749F" w14:textId="2FDE27B0" w:rsidR="00796DDD" w:rsidRDefault="00796DDD" w:rsidP="00082B72">
                                    <w:pPr>
                                      <w:pStyle w:val="Title"/>
                                      <w:rPr>
                                        <w:caps/>
                                        <w:color w:val="FFFFFF" w:themeColor="background1"/>
                                        <w:sz w:val="80"/>
                                        <w:szCs w:val="80"/>
                                      </w:rPr>
                                    </w:pPr>
                                    <w:r>
                                      <w:rPr>
                                        <w:caps/>
                                        <w:color w:val="FFFFFF" w:themeColor="background1"/>
                                        <w:sz w:val="80"/>
                                        <w:szCs w:val="80"/>
                                      </w:rPr>
                                      <w:t>children young people and fam</w:t>
                                    </w:r>
                                    <w:r w:rsidR="00082B72">
                                      <w:rPr>
                                        <w:caps/>
                                        <w:color w:val="FFFFFF" w:themeColor="background1"/>
                                        <w:sz w:val="80"/>
                                        <w:szCs w:val="80"/>
                                      </w:rPr>
                                      <w:t>lies</w:t>
                                    </w:r>
                                  </w:p>
                                </w:sdtContent>
                              </w:sdt>
                              <w:p w14:paraId="7781ED2C" w14:textId="77777777" w:rsidR="00796DDD" w:rsidRDefault="00796DDD">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4E74A31A" w14:textId="1FB7B562" w:rsidR="00796DDD" w:rsidRDefault="00082B72" w:rsidP="00082B72">
                                    <w:pPr>
                                      <w:spacing w:before="240"/>
                                      <w:ind w:left="1008"/>
                                      <w:rPr>
                                        <w:color w:val="FFFFFF" w:themeColor="background1"/>
                                      </w:rPr>
                                    </w:pPr>
                                    <w:r>
                                      <w:rPr>
                                        <w:color w:val="FFFFFF" w:themeColor="background1"/>
                                        <w:sz w:val="21"/>
                                        <w:szCs w:val="21"/>
                                      </w:rPr>
                                      <w:t xml:space="preserve">     </w:t>
                                    </w:r>
                                    <w:r w:rsidRPr="00082B72">
                                      <w:rPr>
                                        <w:noProof/>
                                      </w:rPr>
                                      <w:t xml:space="preserve"> </w:t>
                                    </w:r>
                                    <w:r>
                                      <w:rPr>
                                        <w:noProof/>
                                      </w:rPr>
                                      <w:drawing>
                                        <wp:inline distT="0" distB="0" distL="0" distR="0" wp14:anchorId="65B63CBA" wp14:editId="76105508">
                                          <wp:extent cx="2997200" cy="3107055"/>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7309" cy="3107168"/>
                                                  </a:xfrm>
                                                  <a:prstGeom prst="rect">
                                                    <a:avLst/>
                                                  </a:prstGeom>
                                                  <a:noFill/>
                                                  <a:ln>
                                                    <a:noFill/>
                                                  </a:ln>
                                                </pic:spPr>
                                              </pic:pic>
                                            </a:graphicData>
                                          </a:graphic>
                                        </wp:inline>
                                      </w:drawing>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66A32785" id="Rectangle 6" o:spid="_x0000_s1027" style="position:absolute;margin-left:0;margin-top:0;width:410.75pt;height:808.2pt;z-index:251661312;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9H6wEAALoDAAAOAAAAZHJzL2Uyb0RvYy54bWysU9tu1DAQfUfiHyy/s7mQ3UK02Qq1KkIq&#10;F6nwAY7jbCwcjxl7N1m+nrH30kLfKl6szMXHc86crK/n0bC9Qq/BNrxY5JwpK6HTdtvwH9/v3rzj&#10;zAdhO2HAqoYflOfXm9ev1pOrVQkDmE4hIxDr68k1fAjB1Vnm5aBG4RfglKViDziKQCFusw7FROij&#10;yco8X2UTYOcQpPKesrfHIt8k/L5XMnzte68CMw2n2UI6MZ1tPLPNWtRbFG7Q8jSGeMEUo9CWHr1A&#10;3Yog2A71M6hRSwQPfVhIGDPoey1V4kBsivwfNg+DcCpxIXG8u8jk/x+s/LJ/cN8wju7dPcifnhTJ&#10;JufrSyUGnnpYO32GjnYodgES2bnHMd4kGmxOmh4umqo5MEnJZVmsluWSM0m1Ii9XVVEl2TNRn+87&#10;9OGjgpHFj4YjbS3hi/29D3EeUZ9b0qBgdHenjUlBdIq6Mcj2gnYspFQ2FHGvdMs/7TQ29luIN4/l&#10;mElcI71oGV+HuZ2Z7mjUCBEzLXQHIo9w9A55nT4GwN+cTeSbhvtfO4GKM/PJ0mLKq+ptGZ2WovdF&#10;VeUU4V+1NkXV8io2CisJreEy4Dm4CUeH7hzq7UDPFUkOCx9I+V4nSR5HO3EggyTOJzNHBz6NU9fj&#10;L7f5AwAA//8DAFBLAwQUAAYACAAAACEAz5ToWNoAAAAGAQAADwAAAGRycy9kb3ducmV2LnhtbEyP&#10;wU7DMBBE70j8g7VIXCrqpJSoCnEqhMidFj5gk2yTCHsdYqcNf8/CBS4jrWY087bYL86qM01h8Gwg&#10;XSegiBvfDtwZeH+r7nagQkRu0XomA18UYF9eXxWYt/7CBzofY6ekhEOOBvoYx1zr0PTkMKz9SCze&#10;yU8Oo5xTp9sJL1LurN4kSaYdDiwLPY703FPzcZydgXv7uV2tcKm619PhpQ62itmcGnN7szw9goq0&#10;xL8w/OALOpTCVPuZ26CsAXkk/qp4u036AKqWUJZmW9Blof/jl98AAAD//wMAUEsBAi0AFAAGAAgA&#10;AAAhALaDOJL+AAAA4QEAABMAAAAAAAAAAAAAAAAAAAAAAFtDb250ZW50X1R5cGVzXS54bWxQSwEC&#10;LQAUAAYACAAAACEAOP0h/9YAAACUAQAACwAAAAAAAAAAAAAAAAAvAQAAX3JlbHMvLnJlbHNQSwEC&#10;LQAUAAYACAAAACEAvokPR+sBAAC6AwAADgAAAAAAAAAAAAAAAAAuAgAAZHJzL2Uyb0RvYy54bWxQ&#10;SwECLQAUAAYACAAAACEAz5ToWNoAAAAGAQAADwAAAAAAAAAAAAAAAABFBAAAZHJzL2Rvd25yZXYu&#10;eG1sUEsFBgAAAAAEAAQA8wAAAEwFA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137749F" w14:textId="2FDE27B0" w:rsidR="00796DDD" w:rsidRDefault="00796DDD" w:rsidP="00082B72">
                              <w:pPr>
                                <w:pStyle w:val="Title"/>
                                <w:rPr>
                                  <w:caps/>
                                  <w:color w:val="FFFFFF" w:themeColor="background1"/>
                                  <w:sz w:val="80"/>
                                  <w:szCs w:val="80"/>
                                </w:rPr>
                              </w:pPr>
                              <w:r>
                                <w:rPr>
                                  <w:caps/>
                                  <w:color w:val="FFFFFF" w:themeColor="background1"/>
                                  <w:sz w:val="80"/>
                                  <w:szCs w:val="80"/>
                                </w:rPr>
                                <w:t>children young people and fam</w:t>
                              </w:r>
                              <w:r w:rsidR="00082B72">
                                <w:rPr>
                                  <w:caps/>
                                  <w:color w:val="FFFFFF" w:themeColor="background1"/>
                                  <w:sz w:val="80"/>
                                  <w:szCs w:val="80"/>
                                </w:rPr>
                                <w:t>lies</w:t>
                              </w:r>
                            </w:p>
                          </w:sdtContent>
                        </w:sdt>
                        <w:p w14:paraId="7781ED2C" w14:textId="77777777" w:rsidR="00796DDD" w:rsidRDefault="00796DDD">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4E74A31A" w14:textId="1FB7B562" w:rsidR="00796DDD" w:rsidRDefault="00082B72" w:rsidP="00082B72">
                              <w:pPr>
                                <w:spacing w:before="240"/>
                                <w:ind w:left="1008"/>
                                <w:rPr>
                                  <w:color w:val="FFFFFF" w:themeColor="background1"/>
                                </w:rPr>
                              </w:pPr>
                              <w:r>
                                <w:rPr>
                                  <w:color w:val="FFFFFF" w:themeColor="background1"/>
                                  <w:sz w:val="21"/>
                                  <w:szCs w:val="21"/>
                                </w:rPr>
                                <w:t xml:space="preserve">     </w:t>
                              </w:r>
                              <w:r w:rsidRPr="00082B72">
                                <w:rPr>
                                  <w:noProof/>
                                </w:rPr>
                                <w:t xml:space="preserve"> </w:t>
                              </w:r>
                              <w:r>
                                <w:rPr>
                                  <w:noProof/>
                                </w:rPr>
                                <w:drawing>
                                  <wp:inline distT="0" distB="0" distL="0" distR="0" wp14:anchorId="65B63CBA" wp14:editId="76105508">
                                    <wp:extent cx="2997200" cy="3107055"/>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7309" cy="3107168"/>
                                            </a:xfrm>
                                            <a:prstGeom prst="rect">
                                              <a:avLst/>
                                            </a:prstGeom>
                                            <a:noFill/>
                                            <a:ln>
                                              <a:noFill/>
                                            </a:ln>
                                          </pic:spPr>
                                        </pic:pic>
                                      </a:graphicData>
                                    </a:graphic>
                                  </wp:inline>
                                </w:drawing>
                              </w:r>
                            </w:p>
                          </w:sdtContent>
                        </w:sdt>
                      </w:txbxContent>
                    </v:textbox>
                    <w10:wrap anchorx="page" anchory="page"/>
                  </v:rect>
                </w:pict>
              </mc:Fallback>
            </mc:AlternateContent>
          </w:r>
        </w:p>
        <w:p w14:paraId="0837C72F" w14:textId="77777777" w:rsidR="00796DDD" w:rsidRDefault="00796DDD"/>
        <w:p w14:paraId="2552B6B1" w14:textId="4A345CCB" w:rsidR="00796DDD" w:rsidRDefault="00796DDD">
          <w:r>
            <w:br w:type="page"/>
          </w:r>
        </w:p>
      </w:sdtContent>
    </w:sdt>
    <w:p w14:paraId="46A56BA0" w14:textId="49DFAF3E" w:rsidR="00DF0F73" w:rsidRPr="00050C48" w:rsidRDefault="00DF0F73" w:rsidP="00DF0F73">
      <w:pPr>
        <w:spacing w:after="0"/>
        <w:rPr>
          <w:rFonts w:ascii="Arial" w:hAnsi="Arial" w:cs="Arial"/>
        </w:rPr>
      </w:pPr>
      <w:r w:rsidRPr="00050C48">
        <w:rPr>
          <w:rFonts w:ascii="Arial" w:hAnsi="Arial" w:cs="Arial"/>
        </w:rPr>
        <w:lastRenderedPageBreak/>
        <w:t>Student Name: Salena Wallace</w:t>
      </w:r>
    </w:p>
    <w:p w14:paraId="19F51352" w14:textId="49149E22" w:rsidR="00DF0F73" w:rsidRPr="00050C48" w:rsidRDefault="00DF0F73" w:rsidP="00DF0F73">
      <w:pPr>
        <w:spacing w:after="0"/>
        <w:rPr>
          <w:rFonts w:ascii="Arial" w:hAnsi="Arial" w:cs="Arial"/>
        </w:rPr>
      </w:pPr>
      <w:r w:rsidRPr="00050C48">
        <w:rPr>
          <w:rFonts w:ascii="Arial" w:hAnsi="Arial" w:cs="Arial"/>
        </w:rPr>
        <w:t>Student Number: 1919807</w:t>
      </w:r>
    </w:p>
    <w:p w14:paraId="37035AD0" w14:textId="0362483F" w:rsidR="00DF0F73" w:rsidRPr="00050C48" w:rsidRDefault="00DF0F73" w:rsidP="00DF0F73">
      <w:pPr>
        <w:spacing w:after="0"/>
        <w:rPr>
          <w:rFonts w:ascii="Arial" w:hAnsi="Arial" w:cs="Arial"/>
        </w:rPr>
      </w:pPr>
      <w:r w:rsidRPr="00050C48">
        <w:rPr>
          <w:rFonts w:ascii="Arial" w:hAnsi="Arial" w:cs="Arial"/>
        </w:rPr>
        <w:t>Module: Children Young people and Families</w:t>
      </w:r>
    </w:p>
    <w:p w14:paraId="6C7A4026" w14:textId="21940F13" w:rsidR="00DF0F73" w:rsidRPr="00050C48" w:rsidRDefault="00DF0F73" w:rsidP="00DF0F73">
      <w:pPr>
        <w:spacing w:after="0"/>
        <w:rPr>
          <w:rFonts w:ascii="Arial" w:hAnsi="Arial" w:cs="Arial"/>
        </w:rPr>
      </w:pPr>
      <w:r w:rsidRPr="00050C48">
        <w:rPr>
          <w:rFonts w:ascii="Arial" w:hAnsi="Arial" w:cs="Arial"/>
        </w:rPr>
        <w:t>Module Code: BMHP5004_BIRM</w:t>
      </w:r>
    </w:p>
    <w:p w14:paraId="48131D20" w14:textId="39E732C2" w:rsidR="00DF0F73" w:rsidRPr="00050C48" w:rsidRDefault="00DF0F73" w:rsidP="00DF0F73">
      <w:pPr>
        <w:spacing w:after="0"/>
        <w:rPr>
          <w:rFonts w:ascii="Arial" w:hAnsi="Arial" w:cs="Arial"/>
        </w:rPr>
      </w:pPr>
      <w:r w:rsidRPr="00050C48">
        <w:rPr>
          <w:rFonts w:ascii="Arial" w:hAnsi="Arial" w:cs="Arial"/>
        </w:rPr>
        <w:t>Lecturer: Dr Crisford Chogugudza</w:t>
      </w:r>
    </w:p>
    <w:p w14:paraId="7593181C" w14:textId="2710EFFF" w:rsidR="00DF0F73" w:rsidRPr="00050C48" w:rsidRDefault="00DF0F73" w:rsidP="00DF0F73">
      <w:pPr>
        <w:spacing w:after="0"/>
        <w:rPr>
          <w:rFonts w:ascii="Arial" w:hAnsi="Arial" w:cs="Arial"/>
        </w:rPr>
      </w:pPr>
    </w:p>
    <w:p w14:paraId="4FD3CCFF" w14:textId="0B6C37CB" w:rsidR="00DF0F73" w:rsidRPr="00050C48" w:rsidRDefault="00DF0F73" w:rsidP="00DF0F73">
      <w:pPr>
        <w:spacing w:after="0"/>
        <w:rPr>
          <w:rFonts w:ascii="Arial" w:hAnsi="Arial" w:cs="Arial"/>
        </w:rPr>
      </w:pPr>
    </w:p>
    <w:p w14:paraId="51A52277" w14:textId="47280027" w:rsidR="00DF0F73" w:rsidRPr="00050C48" w:rsidRDefault="00DF0F73" w:rsidP="00DF0F73">
      <w:pPr>
        <w:spacing w:after="0"/>
        <w:rPr>
          <w:rFonts w:ascii="Arial" w:hAnsi="Arial" w:cs="Arial"/>
        </w:rPr>
      </w:pPr>
    </w:p>
    <w:p w14:paraId="649AB899" w14:textId="1EA8BD05" w:rsidR="00DF0F73" w:rsidRPr="00050C48" w:rsidRDefault="00DF0F73" w:rsidP="00DF0F73">
      <w:pPr>
        <w:spacing w:after="0"/>
        <w:rPr>
          <w:rFonts w:ascii="Arial" w:hAnsi="Arial" w:cs="Arial"/>
        </w:rPr>
      </w:pPr>
    </w:p>
    <w:p w14:paraId="4A6830D2" w14:textId="1A25D77C" w:rsidR="00DF0F73" w:rsidRPr="00050C48" w:rsidRDefault="00DF0F73" w:rsidP="00DF0F73">
      <w:pPr>
        <w:spacing w:after="0"/>
        <w:rPr>
          <w:rFonts w:ascii="Arial" w:hAnsi="Arial" w:cs="Arial"/>
        </w:rPr>
      </w:pPr>
    </w:p>
    <w:p w14:paraId="38C878CE" w14:textId="7DCF389F" w:rsidR="00DF0F73" w:rsidRPr="00050C48" w:rsidRDefault="00DF0F73" w:rsidP="00DF0F73">
      <w:pPr>
        <w:spacing w:after="0"/>
        <w:rPr>
          <w:rFonts w:ascii="Arial" w:hAnsi="Arial" w:cs="Arial"/>
        </w:rPr>
      </w:pPr>
    </w:p>
    <w:p w14:paraId="11BC1809" w14:textId="77F2D6E0" w:rsidR="00DF0F73" w:rsidRPr="00050C48" w:rsidRDefault="00DF0F73" w:rsidP="00DF0F73">
      <w:pPr>
        <w:spacing w:after="0"/>
        <w:rPr>
          <w:rFonts w:ascii="Arial" w:hAnsi="Arial" w:cs="Arial"/>
        </w:rPr>
      </w:pPr>
    </w:p>
    <w:p w14:paraId="3A2A45C3" w14:textId="02C32362" w:rsidR="00DF0F73" w:rsidRPr="00050C48" w:rsidRDefault="00DF0F73" w:rsidP="00DF0F73">
      <w:pPr>
        <w:spacing w:after="0"/>
        <w:rPr>
          <w:rFonts w:ascii="Arial" w:hAnsi="Arial" w:cs="Arial"/>
        </w:rPr>
      </w:pPr>
    </w:p>
    <w:p w14:paraId="13311C67" w14:textId="5E1B5EEE" w:rsidR="00DF0F73" w:rsidRPr="00050C48" w:rsidRDefault="00DF0F73" w:rsidP="00DF0F73">
      <w:pPr>
        <w:spacing w:after="0"/>
        <w:rPr>
          <w:rFonts w:ascii="Arial" w:hAnsi="Arial" w:cs="Arial"/>
        </w:rPr>
      </w:pPr>
    </w:p>
    <w:p w14:paraId="5B15B430" w14:textId="6AAE8C92" w:rsidR="00DF0F73" w:rsidRPr="00050C48" w:rsidRDefault="00DF0F73" w:rsidP="00DF0F73">
      <w:pPr>
        <w:spacing w:after="0"/>
        <w:rPr>
          <w:rFonts w:ascii="Arial" w:hAnsi="Arial" w:cs="Arial"/>
        </w:rPr>
      </w:pPr>
    </w:p>
    <w:p w14:paraId="4553B5E6" w14:textId="377611DF" w:rsidR="00DF0F73" w:rsidRPr="00050C48" w:rsidRDefault="00DF0F73" w:rsidP="00DF0F73">
      <w:pPr>
        <w:spacing w:after="0"/>
        <w:rPr>
          <w:rFonts w:ascii="Arial" w:hAnsi="Arial" w:cs="Arial"/>
        </w:rPr>
      </w:pPr>
    </w:p>
    <w:p w14:paraId="47985F45" w14:textId="3B8BA9F1" w:rsidR="00DF0F73" w:rsidRPr="00050C48" w:rsidRDefault="00DF0F73" w:rsidP="00DF0F73">
      <w:pPr>
        <w:spacing w:after="0"/>
        <w:rPr>
          <w:rFonts w:ascii="Arial" w:hAnsi="Arial" w:cs="Arial"/>
        </w:rPr>
      </w:pPr>
    </w:p>
    <w:p w14:paraId="78034E26" w14:textId="31DA1293" w:rsidR="00DF0F73" w:rsidRPr="00050C48" w:rsidRDefault="00DF0F73" w:rsidP="00DF0F73">
      <w:pPr>
        <w:spacing w:after="0"/>
        <w:rPr>
          <w:rFonts w:ascii="Arial" w:hAnsi="Arial" w:cs="Arial"/>
        </w:rPr>
      </w:pPr>
    </w:p>
    <w:p w14:paraId="1607542B" w14:textId="3234A307" w:rsidR="00DF0F73" w:rsidRPr="00050C48" w:rsidRDefault="00DF0F73" w:rsidP="00DF0F73">
      <w:pPr>
        <w:spacing w:after="0"/>
        <w:rPr>
          <w:rFonts w:ascii="Arial" w:hAnsi="Arial" w:cs="Arial"/>
        </w:rPr>
      </w:pPr>
    </w:p>
    <w:p w14:paraId="285F203B" w14:textId="6464455B" w:rsidR="00DF0F73" w:rsidRPr="00050C48" w:rsidRDefault="00DF0F73" w:rsidP="00DF0F73">
      <w:pPr>
        <w:spacing w:after="0"/>
        <w:rPr>
          <w:rFonts w:ascii="Arial" w:hAnsi="Arial" w:cs="Arial"/>
        </w:rPr>
      </w:pPr>
    </w:p>
    <w:p w14:paraId="75C5B0A9" w14:textId="3C174638" w:rsidR="00DF0F73" w:rsidRPr="00050C48" w:rsidRDefault="00DF0F73" w:rsidP="00DF0F73">
      <w:pPr>
        <w:spacing w:after="0"/>
        <w:rPr>
          <w:rFonts w:ascii="Arial" w:hAnsi="Arial" w:cs="Arial"/>
        </w:rPr>
      </w:pPr>
    </w:p>
    <w:p w14:paraId="63EDB1E0" w14:textId="30CDCEEB" w:rsidR="00DF0F73" w:rsidRPr="00050C48" w:rsidRDefault="00DF0F73" w:rsidP="00DF0F73">
      <w:pPr>
        <w:spacing w:after="0"/>
        <w:rPr>
          <w:rFonts w:ascii="Arial" w:hAnsi="Arial" w:cs="Arial"/>
        </w:rPr>
      </w:pPr>
    </w:p>
    <w:p w14:paraId="6287E077" w14:textId="11BB1FEE" w:rsidR="00DF0F73" w:rsidRPr="00050C48" w:rsidRDefault="00DF0F73" w:rsidP="00DF0F73">
      <w:pPr>
        <w:spacing w:after="0"/>
        <w:rPr>
          <w:rFonts w:ascii="Arial" w:hAnsi="Arial" w:cs="Arial"/>
        </w:rPr>
      </w:pPr>
    </w:p>
    <w:p w14:paraId="52C4BA1D" w14:textId="6024BD67" w:rsidR="00DF0F73" w:rsidRPr="00050C48" w:rsidRDefault="00DF0F73" w:rsidP="00DF0F73">
      <w:pPr>
        <w:spacing w:after="0"/>
        <w:rPr>
          <w:rFonts w:ascii="Arial" w:hAnsi="Arial" w:cs="Arial"/>
        </w:rPr>
      </w:pPr>
    </w:p>
    <w:p w14:paraId="7C831492" w14:textId="4BB9246B" w:rsidR="00DF0F73" w:rsidRPr="00050C48" w:rsidRDefault="00DF0F73" w:rsidP="00DF0F73">
      <w:pPr>
        <w:spacing w:after="0"/>
        <w:rPr>
          <w:rFonts w:ascii="Arial" w:hAnsi="Arial" w:cs="Arial"/>
        </w:rPr>
      </w:pPr>
    </w:p>
    <w:p w14:paraId="18B6EE9F" w14:textId="3CED03C2" w:rsidR="00DF0F73" w:rsidRPr="00050C48" w:rsidRDefault="00DF0F73" w:rsidP="00DF0F73">
      <w:pPr>
        <w:spacing w:after="0"/>
        <w:rPr>
          <w:rFonts w:ascii="Arial" w:hAnsi="Arial" w:cs="Arial"/>
        </w:rPr>
      </w:pPr>
    </w:p>
    <w:p w14:paraId="6BB5F394" w14:textId="3E4E6742" w:rsidR="00DF0F73" w:rsidRPr="00050C48" w:rsidRDefault="00DF0F73" w:rsidP="00DF0F73">
      <w:pPr>
        <w:spacing w:after="0"/>
        <w:rPr>
          <w:rFonts w:ascii="Arial" w:hAnsi="Arial" w:cs="Arial"/>
        </w:rPr>
      </w:pPr>
    </w:p>
    <w:p w14:paraId="60DC176E" w14:textId="767BC999" w:rsidR="00DF0F73" w:rsidRPr="00050C48" w:rsidRDefault="00DF0F73" w:rsidP="00DF0F73">
      <w:pPr>
        <w:spacing w:after="0"/>
        <w:rPr>
          <w:rFonts w:ascii="Arial" w:hAnsi="Arial" w:cs="Arial"/>
        </w:rPr>
      </w:pPr>
    </w:p>
    <w:p w14:paraId="05F1EF57" w14:textId="2D77A0B7" w:rsidR="00DF0F73" w:rsidRPr="00050C48" w:rsidRDefault="00DF0F73" w:rsidP="00DF0F73">
      <w:pPr>
        <w:spacing w:after="0"/>
        <w:rPr>
          <w:rFonts w:ascii="Arial" w:hAnsi="Arial" w:cs="Arial"/>
        </w:rPr>
      </w:pPr>
    </w:p>
    <w:p w14:paraId="615D6A97" w14:textId="57CF0217" w:rsidR="00DF0F73" w:rsidRPr="00050C48" w:rsidRDefault="00DF0F73" w:rsidP="00DF0F73">
      <w:pPr>
        <w:spacing w:after="0"/>
        <w:rPr>
          <w:rFonts w:ascii="Arial" w:hAnsi="Arial" w:cs="Arial"/>
        </w:rPr>
      </w:pPr>
    </w:p>
    <w:p w14:paraId="3B900106" w14:textId="1E8426C3" w:rsidR="00DF0F73" w:rsidRPr="00050C48" w:rsidRDefault="00DF0F73" w:rsidP="00DF0F73">
      <w:pPr>
        <w:spacing w:after="0"/>
        <w:rPr>
          <w:rFonts w:ascii="Arial" w:hAnsi="Arial" w:cs="Arial"/>
        </w:rPr>
      </w:pPr>
    </w:p>
    <w:p w14:paraId="4ECFC9AD" w14:textId="1478CC97" w:rsidR="00DF0F73" w:rsidRPr="00050C48" w:rsidRDefault="00DF0F73" w:rsidP="00DF0F73">
      <w:pPr>
        <w:spacing w:after="0"/>
        <w:rPr>
          <w:rFonts w:ascii="Arial" w:hAnsi="Arial" w:cs="Arial"/>
        </w:rPr>
      </w:pPr>
    </w:p>
    <w:p w14:paraId="794D6F0E" w14:textId="2AAA60C0" w:rsidR="00DF0F73" w:rsidRPr="00050C48" w:rsidRDefault="00DF0F73" w:rsidP="00DF0F73">
      <w:pPr>
        <w:spacing w:after="0"/>
        <w:rPr>
          <w:rFonts w:ascii="Arial" w:hAnsi="Arial" w:cs="Arial"/>
        </w:rPr>
      </w:pPr>
    </w:p>
    <w:p w14:paraId="654E788B" w14:textId="0E7361B0" w:rsidR="00DF0F73" w:rsidRPr="00050C48" w:rsidRDefault="00DF0F73" w:rsidP="00DF0F73">
      <w:pPr>
        <w:spacing w:after="0"/>
        <w:rPr>
          <w:rFonts w:ascii="Arial" w:hAnsi="Arial" w:cs="Arial"/>
        </w:rPr>
      </w:pPr>
    </w:p>
    <w:p w14:paraId="7B7753B5" w14:textId="2BD33E7E" w:rsidR="00DF0F73" w:rsidRPr="00050C48" w:rsidRDefault="00DF0F73" w:rsidP="00DF0F73">
      <w:pPr>
        <w:spacing w:after="0"/>
        <w:rPr>
          <w:rFonts w:ascii="Arial" w:hAnsi="Arial" w:cs="Arial"/>
        </w:rPr>
      </w:pPr>
    </w:p>
    <w:p w14:paraId="62112570" w14:textId="46D62655" w:rsidR="00DF0F73" w:rsidRPr="00050C48" w:rsidRDefault="00DF0F73" w:rsidP="00DF0F73">
      <w:pPr>
        <w:spacing w:after="0"/>
        <w:rPr>
          <w:rFonts w:ascii="Arial" w:hAnsi="Arial" w:cs="Arial"/>
        </w:rPr>
      </w:pPr>
    </w:p>
    <w:p w14:paraId="20897342" w14:textId="54175F6D" w:rsidR="00DF0F73" w:rsidRPr="00050C48" w:rsidRDefault="00DF0F73" w:rsidP="00DF0F73">
      <w:pPr>
        <w:spacing w:after="0"/>
        <w:rPr>
          <w:rFonts w:ascii="Arial" w:hAnsi="Arial" w:cs="Arial"/>
        </w:rPr>
      </w:pPr>
    </w:p>
    <w:p w14:paraId="1FB4B822" w14:textId="7308BA87" w:rsidR="00DF0F73" w:rsidRPr="00050C48" w:rsidRDefault="00DF0F73" w:rsidP="00DF0F73">
      <w:pPr>
        <w:spacing w:after="0"/>
        <w:rPr>
          <w:rFonts w:ascii="Arial" w:hAnsi="Arial" w:cs="Arial"/>
        </w:rPr>
      </w:pPr>
    </w:p>
    <w:p w14:paraId="30E8C681" w14:textId="6D140745" w:rsidR="00DF0F73" w:rsidRPr="00050C48" w:rsidRDefault="00DF0F73" w:rsidP="00DF0F73">
      <w:pPr>
        <w:spacing w:after="0"/>
        <w:rPr>
          <w:rFonts w:ascii="Arial" w:hAnsi="Arial" w:cs="Arial"/>
        </w:rPr>
      </w:pPr>
    </w:p>
    <w:p w14:paraId="3467DC0D" w14:textId="0F71AD7A" w:rsidR="00DF0F73" w:rsidRPr="00050C48" w:rsidRDefault="00DF0F73" w:rsidP="00DF0F73">
      <w:pPr>
        <w:spacing w:after="0"/>
        <w:rPr>
          <w:rFonts w:ascii="Arial" w:hAnsi="Arial" w:cs="Arial"/>
        </w:rPr>
      </w:pPr>
    </w:p>
    <w:p w14:paraId="1718D121" w14:textId="2E1B8E1F" w:rsidR="00DF0F73" w:rsidRPr="00050C48" w:rsidRDefault="00DF0F73" w:rsidP="00DF0F73">
      <w:pPr>
        <w:spacing w:after="0"/>
        <w:rPr>
          <w:rFonts w:ascii="Arial" w:hAnsi="Arial" w:cs="Arial"/>
        </w:rPr>
      </w:pPr>
    </w:p>
    <w:p w14:paraId="7227F867" w14:textId="027169A7" w:rsidR="00DF0F73" w:rsidRPr="00050C48" w:rsidRDefault="00DF0F73" w:rsidP="00DF0F73">
      <w:pPr>
        <w:spacing w:after="0"/>
        <w:rPr>
          <w:rFonts w:ascii="Arial" w:hAnsi="Arial" w:cs="Arial"/>
        </w:rPr>
      </w:pPr>
    </w:p>
    <w:p w14:paraId="53EEE43D" w14:textId="0EB6D753" w:rsidR="00DF0F73" w:rsidRPr="00050C48" w:rsidRDefault="00DF0F73" w:rsidP="00DF0F73">
      <w:pPr>
        <w:spacing w:after="0"/>
        <w:rPr>
          <w:rFonts w:ascii="Arial" w:hAnsi="Arial" w:cs="Arial"/>
        </w:rPr>
      </w:pPr>
    </w:p>
    <w:p w14:paraId="176F497F" w14:textId="23634569" w:rsidR="00DF0F73" w:rsidRPr="00050C48" w:rsidRDefault="00DF0F73" w:rsidP="00DF0F73">
      <w:pPr>
        <w:spacing w:after="0"/>
        <w:rPr>
          <w:rFonts w:ascii="Arial" w:hAnsi="Arial" w:cs="Arial"/>
        </w:rPr>
      </w:pPr>
    </w:p>
    <w:p w14:paraId="326A906E" w14:textId="3D33AA25" w:rsidR="00DF0F73" w:rsidRPr="00050C48" w:rsidRDefault="00DF0F73" w:rsidP="00DF0F73">
      <w:pPr>
        <w:spacing w:after="0"/>
        <w:rPr>
          <w:rFonts w:ascii="Arial" w:hAnsi="Arial" w:cs="Arial"/>
        </w:rPr>
      </w:pPr>
    </w:p>
    <w:p w14:paraId="021333A6" w14:textId="35B1117E" w:rsidR="00DF0F73" w:rsidRPr="00050C48" w:rsidRDefault="00DF0F73" w:rsidP="00DF0F73">
      <w:pPr>
        <w:spacing w:after="0"/>
        <w:rPr>
          <w:rFonts w:ascii="Arial" w:hAnsi="Arial" w:cs="Arial"/>
        </w:rPr>
      </w:pPr>
    </w:p>
    <w:p w14:paraId="64F8CC5D" w14:textId="37C50877" w:rsidR="00DF0F73" w:rsidRPr="00050C48" w:rsidRDefault="00DF0F73" w:rsidP="00DF0F73">
      <w:pPr>
        <w:spacing w:after="0"/>
        <w:rPr>
          <w:rFonts w:ascii="Arial" w:hAnsi="Arial" w:cs="Arial"/>
        </w:rPr>
      </w:pPr>
    </w:p>
    <w:p w14:paraId="4AB61306" w14:textId="2CC2B664" w:rsidR="00C84174" w:rsidRPr="00050C48" w:rsidRDefault="00C84174" w:rsidP="00DF0F73">
      <w:pPr>
        <w:spacing w:after="0"/>
        <w:rPr>
          <w:rFonts w:ascii="Arial" w:hAnsi="Arial" w:cs="Arial"/>
        </w:rPr>
      </w:pPr>
    </w:p>
    <w:p w14:paraId="2CB94615" w14:textId="77777777" w:rsidR="00050C48" w:rsidRDefault="00050C48">
      <w:pPr>
        <w:rPr>
          <w:rFonts w:ascii="Arial" w:hAnsi="Arial" w:cs="Arial"/>
          <w:color w:val="4472C4" w:themeColor="accent1"/>
        </w:rPr>
      </w:pPr>
    </w:p>
    <w:p w14:paraId="6F812B2D" w14:textId="77777777" w:rsidR="00050C48" w:rsidRDefault="00050C48">
      <w:pPr>
        <w:rPr>
          <w:rFonts w:ascii="Arial" w:hAnsi="Arial" w:cs="Arial"/>
          <w:color w:val="4472C4" w:themeColor="accent1"/>
        </w:rPr>
      </w:pPr>
    </w:p>
    <w:p w14:paraId="5DFF0676" w14:textId="5AC26A9F" w:rsidR="00C84174" w:rsidRPr="00050C48" w:rsidRDefault="00C84174">
      <w:pPr>
        <w:rPr>
          <w:rFonts w:ascii="Arial" w:hAnsi="Arial" w:cs="Arial"/>
          <w:color w:val="4472C4" w:themeColor="accent1"/>
        </w:rPr>
      </w:pPr>
      <w:r w:rsidRPr="00050C48">
        <w:rPr>
          <w:rFonts w:ascii="Arial" w:hAnsi="Arial" w:cs="Arial"/>
          <w:color w:val="4472C4" w:themeColor="accent1"/>
        </w:rPr>
        <w:lastRenderedPageBreak/>
        <w:t>Contents Page</w:t>
      </w:r>
    </w:p>
    <w:p w14:paraId="29543347" w14:textId="01D745A7" w:rsidR="00C84174" w:rsidRPr="00050C48" w:rsidRDefault="00C84174" w:rsidP="00050C48">
      <w:pPr>
        <w:spacing w:after="0"/>
        <w:rPr>
          <w:rStyle w:val="IntenseReference"/>
          <w:rFonts w:ascii="Arial" w:hAnsi="Arial" w:cs="Arial"/>
        </w:rPr>
      </w:pPr>
      <w:r w:rsidRPr="00050C48">
        <w:rPr>
          <w:rStyle w:val="IntenseReference"/>
          <w:rFonts w:ascii="Arial" w:hAnsi="Arial" w:cs="Arial"/>
        </w:rPr>
        <w:t>How does childhood trauma affect parenting behaviour and capacity</w:t>
      </w:r>
      <w:r w:rsidR="00FF5B30" w:rsidRPr="00050C48">
        <w:rPr>
          <w:rStyle w:val="IntenseReference"/>
          <w:rFonts w:ascii="Arial" w:hAnsi="Arial" w:cs="Arial"/>
        </w:rPr>
        <w:tab/>
        <w:t>3</w:t>
      </w:r>
    </w:p>
    <w:p w14:paraId="6E87410B" w14:textId="77777777" w:rsidR="00FF5B30" w:rsidRPr="00050C48" w:rsidRDefault="00FF5B30" w:rsidP="00C84174">
      <w:pPr>
        <w:pStyle w:val="ListParagraph"/>
        <w:spacing w:after="0"/>
        <w:ind w:left="769"/>
        <w:rPr>
          <w:rStyle w:val="IntenseReference"/>
          <w:rFonts w:ascii="Arial" w:hAnsi="Arial" w:cs="Arial"/>
        </w:rPr>
      </w:pPr>
    </w:p>
    <w:p w14:paraId="54BB31F4" w14:textId="3A97D2A3" w:rsidR="00FF5B30" w:rsidRPr="00050C48" w:rsidRDefault="00FF5B30" w:rsidP="00050C48">
      <w:pPr>
        <w:spacing w:after="0"/>
        <w:rPr>
          <w:rStyle w:val="IntenseReference"/>
          <w:rFonts w:ascii="Arial" w:hAnsi="Arial" w:cs="Arial"/>
        </w:rPr>
      </w:pPr>
      <w:r w:rsidRPr="00050C48">
        <w:rPr>
          <w:rStyle w:val="IntenseReference"/>
          <w:rFonts w:ascii="Arial" w:hAnsi="Arial" w:cs="Arial"/>
        </w:rPr>
        <w:t>Health Professionals to attend child protection meeting</w:t>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t>3</w:t>
      </w:r>
    </w:p>
    <w:p w14:paraId="3FE24AC3" w14:textId="675AE7CA" w:rsidR="00FF5B30" w:rsidRPr="00050C48" w:rsidRDefault="00FF5B30" w:rsidP="00FF5B30">
      <w:pPr>
        <w:pStyle w:val="ListParagraph"/>
        <w:spacing w:after="0"/>
        <w:ind w:left="769"/>
        <w:rPr>
          <w:rStyle w:val="IntenseReference"/>
          <w:rFonts w:ascii="Arial" w:hAnsi="Arial" w:cs="Arial"/>
        </w:rPr>
      </w:pPr>
    </w:p>
    <w:p w14:paraId="6C94FA40" w14:textId="2A514843" w:rsidR="00050C48" w:rsidRDefault="00FF5B30" w:rsidP="00050C48">
      <w:pPr>
        <w:spacing w:after="0"/>
        <w:rPr>
          <w:rStyle w:val="IntenseReference"/>
          <w:rFonts w:ascii="Arial" w:hAnsi="Arial" w:cs="Arial"/>
        </w:rPr>
      </w:pPr>
      <w:r w:rsidRPr="00050C48">
        <w:rPr>
          <w:rStyle w:val="IntenseReference"/>
          <w:rFonts w:ascii="Arial" w:hAnsi="Arial" w:cs="Arial"/>
        </w:rPr>
        <w:t>Impact of zero tolerance policies on a vulnerable child</w:t>
      </w:r>
    </w:p>
    <w:p w14:paraId="24D8466E" w14:textId="6D788F2E" w:rsidR="00FF5B30" w:rsidRPr="00050C48" w:rsidRDefault="00FF5B30" w:rsidP="00050C48">
      <w:pPr>
        <w:spacing w:after="0"/>
        <w:rPr>
          <w:rStyle w:val="IntenseReference"/>
          <w:rFonts w:ascii="Arial" w:hAnsi="Arial" w:cs="Arial"/>
        </w:rPr>
      </w:pPr>
      <w:r w:rsidRPr="00050C48">
        <w:rPr>
          <w:rStyle w:val="IntenseReference"/>
          <w:rFonts w:ascii="Arial" w:hAnsi="Arial" w:cs="Arial"/>
        </w:rPr>
        <w:t>family adult or health professionals</w:t>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00050C48">
        <w:rPr>
          <w:rStyle w:val="IntenseReference"/>
          <w:rFonts w:ascii="Arial" w:hAnsi="Arial" w:cs="Arial"/>
        </w:rPr>
        <w:t>3</w:t>
      </w:r>
    </w:p>
    <w:p w14:paraId="62F99266" w14:textId="1B723DD4" w:rsidR="00FF5B30" w:rsidRPr="00050C48" w:rsidRDefault="00FF5B30" w:rsidP="00FF5B30">
      <w:pPr>
        <w:pStyle w:val="ListParagraph"/>
        <w:spacing w:after="0"/>
        <w:rPr>
          <w:rStyle w:val="IntenseReference"/>
          <w:rFonts w:ascii="Arial" w:hAnsi="Arial" w:cs="Arial"/>
        </w:rPr>
      </w:pPr>
    </w:p>
    <w:p w14:paraId="5B3FC636" w14:textId="77777777" w:rsidR="00050C48" w:rsidRDefault="00FF5B30" w:rsidP="00050C48">
      <w:pPr>
        <w:spacing w:after="0"/>
        <w:rPr>
          <w:rStyle w:val="IntenseReference"/>
          <w:rFonts w:ascii="Arial" w:hAnsi="Arial" w:cs="Arial"/>
        </w:rPr>
      </w:pPr>
      <w:r w:rsidRPr="00050C48">
        <w:rPr>
          <w:rStyle w:val="IntenseReference"/>
          <w:rFonts w:ascii="Arial" w:hAnsi="Arial" w:cs="Arial"/>
        </w:rPr>
        <w:t>Involving and engaging both parents as well as seeking</w:t>
      </w:r>
    </w:p>
    <w:p w14:paraId="6B5A2569" w14:textId="181EAB70" w:rsidR="00FF5B30" w:rsidRPr="00050C48" w:rsidRDefault="00FF5B30" w:rsidP="00050C48">
      <w:pPr>
        <w:spacing w:after="0"/>
        <w:rPr>
          <w:rStyle w:val="IntenseReference"/>
          <w:rFonts w:ascii="Arial" w:hAnsi="Arial" w:cs="Arial"/>
        </w:rPr>
      </w:pPr>
      <w:r w:rsidRPr="00050C48">
        <w:rPr>
          <w:rStyle w:val="IntenseReference"/>
          <w:rFonts w:ascii="Arial" w:hAnsi="Arial" w:cs="Arial"/>
        </w:rPr>
        <w:t>the input of both</w:t>
      </w:r>
      <w:r w:rsidR="00050C48">
        <w:rPr>
          <w:rStyle w:val="IntenseReference"/>
          <w:rFonts w:ascii="Arial" w:hAnsi="Arial" w:cs="Arial"/>
        </w:rPr>
        <w:tab/>
      </w:r>
      <w:r w:rsidR="00050C48">
        <w:rPr>
          <w:rStyle w:val="IntenseReference"/>
          <w:rFonts w:ascii="Arial" w:hAnsi="Arial" w:cs="Arial"/>
        </w:rPr>
        <w:tab/>
      </w:r>
      <w:r w:rsidR="00050C48">
        <w:rPr>
          <w:rStyle w:val="IntenseReference"/>
          <w:rFonts w:ascii="Arial" w:hAnsi="Arial" w:cs="Arial"/>
        </w:rPr>
        <w:tab/>
      </w:r>
      <w:r w:rsidR="00050C48">
        <w:rPr>
          <w:rStyle w:val="IntenseReference"/>
          <w:rFonts w:ascii="Arial" w:hAnsi="Arial" w:cs="Arial"/>
        </w:rPr>
        <w:tab/>
      </w:r>
      <w:r w:rsidR="00050C48">
        <w:rPr>
          <w:rStyle w:val="IntenseReference"/>
          <w:rFonts w:ascii="Arial" w:hAnsi="Arial" w:cs="Arial"/>
        </w:rPr>
        <w:tab/>
      </w:r>
      <w:r w:rsidR="00050C48">
        <w:rPr>
          <w:rStyle w:val="IntenseReference"/>
          <w:rFonts w:ascii="Arial" w:hAnsi="Arial" w:cs="Arial"/>
        </w:rPr>
        <w:tab/>
      </w:r>
      <w:r w:rsidR="00050C48">
        <w:rPr>
          <w:rStyle w:val="IntenseReference"/>
          <w:rFonts w:ascii="Arial" w:hAnsi="Arial" w:cs="Arial"/>
        </w:rPr>
        <w:tab/>
      </w:r>
      <w:r w:rsidR="00050C48">
        <w:rPr>
          <w:rStyle w:val="IntenseReference"/>
          <w:rFonts w:ascii="Arial" w:hAnsi="Arial" w:cs="Arial"/>
        </w:rPr>
        <w:tab/>
      </w:r>
      <w:r w:rsidR="00050C48">
        <w:rPr>
          <w:rStyle w:val="IntenseReference"/>
          <w:rFonts w:ascii="Arial" w:hAnsi="Arial" w:cs="Arial"/>
        </w:rPr>
        <w:tab/>
        <w:t>3</w:t>
      </w:r>
      <w:r w:rsidR="00050C48">
        <w:rPr>
          <w:rStyle w:val="IntenseReference"/>
          <w:rFonts w:ascii="Arial" w:hAnsi="Arial" w:cs="Arial"/>
        </w:rPr>
        <w:tab/>
      </w:r>
      <w:r w:rsidR="00050C48">
        <w:rPr>
          <w:rStyle w:val="IntenseReference"/>
          <w:rFonts w:ascii="Arial" w:hAnsi="Arial" w:cs="Arial"/>
        </w:rPr>
        <w:tab/>
      </w:r>
      <w:r w:rsidR="00050C48">
        <w:rPr>
          <w:rStyle w:val="IntenseReference"/>
          <w:rFonts w:ascii="Arial" w:hAnsi="Arial" w:cs="Arial"/>
        </w:rPr>
        <w:tab/>
      </w:r>
      <w:r w:rsidR="00050C48">
        <w:rPr>
          <w:rStyle w:val="IntenseReference"/>
          <w:rFonts w:ascii="Arial" w:hAnsi="Arial" w:cs="Arial"/>
        </w:rPr>
        <w:tab/>
      </w:r>
      <w:r w:rsidR="00050C48">
        <w:rPr>
          <w:rStyle w:val="IntenseReference"/>
          <w:rFonts w:ascii="Arial" w:hAnsi="Arial" w:cs="Arial"/>
        </w:rPr>
        <w:tab/>
      </w:r>
      <w:r w:rsidR="00050C48">
        <w:rPr>
          <w:rStyle w:val="IntenseReference"/>
          <w:rFonts w:ascii="Arial" w:hAnsi="Arial" w:cs="Arial"/>
        </w:rPr>
        <w:tab/>
      </w:r>
      <w:r w:rsidR="00050C48">
        <w:rPr>
          <w:rStyle w:val="IntenseReference"/>
          <w:rFonts w:ascii="Arial" w:hAnsi="Arial" w:cs="Arial"/>
        </w:rPr>
        <w:tab/>
      </w:r>
      <w:r w:rsidR="00050C48">
        <w:rPr>
          <w:rStyle w:val="IntenseReference"/>
          <w:rFonts w:ascii="Arial" w:hAnsi="Arial" w:cs="Arial"/>
        </w:rPr>
        <w:tab/>
      </w:r>
      <w:r w:rsid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p>
    <w:p w14:paraId="48E1DE38" w14:textId="1C16EE60" w:rsidR="00FF5B30" w:rsidRPr="00050C48" w:rsidRDefault="00FF5B30" w:rsidP="00FF5B30">
      <w:pPr>
        <w:pStyle w:val="ListParagraph"/>
        <w:spacing w:after="0"/>
        <w:rPr>
          <w:rStyle w:val="IntenseReference"/>
          <w:rFonts w:ascii="Arial" w:hAnsi="Arial" w:cs="Arial"/>
        </w:rPr>
      </w:pPr>
    </w:p>
    <w:p w14:paraId="25E1CC7C" w14:textId="77777777" w:rsidR="00050C48" w:rsidRDefault="00FF5B30" w:rsidP="00050C48">
      <w:pPr>
        <w:spacing w:after="0"/>
        <w:rPr>
          <w:rStyle w:val="IntenseReference"/>
          <w:rFonts w:ascii="Arial" w:hAnsi="Arial" w:cs="Arial"/>
        </w:rPr>
      </w:pPr>
      <w:r w:rsidRPr="00050C48">
        <w:rPr>
          <w:rStyle w:val="IntenseReference"/>
          <w:rFonts w:ascii="Arial" w:hAnsi="Arial" w:cs="Arial"/>
        </w:rPr>
        <w:t xml:space="preserve">Current thinking and debates surrounding the concept of </w:t>
      </w:r>
    </w:p>
    <w:p w14:paraId="26C1C227" w14:textId="5F247CF4" w:rsidR="00FF5B30" w:rsidRPr="00050C48" w:rsidRDefault="00FF5B30" w:rsidP="00050C48">
      <w:pPr>
        <w:spacing w:after="0"/>
        <w:rPr>
          <w:rStyle w:val="IntenseReference"/>
          <w:rFonts w:ascii="Arial" w:hAnsi="Arial" w:cs="Arial"/>
        </w:rPr>
      </w:pPr>
      <w:r w:rsidRPr="00050C48">
        <w:rPr>
          <w:rStyle w:val="IntenseReference"/>
          <w:rFonts w:ascii="Arial" w:hAnsi="Arial" w:cs="Arial"/>
        </w:rPr>
        <w:t>childhood wellbein</w:t>
      </w:r>
      <w:r w:rsidR="00050C48">
        <w:rPr>
          <w:rStyle w:val="IntenseReference"/>
          <w:rFonts w:ascii="Arial" w:hAnsi="Arial" w:cs="Arial"/>
        </w:rPr>
        <w:t>g</w:t>
      </w:r>
      <w:r w:rsidR="00B603B3">
        <w:rPr>
          <w:rStyle w:val="IntenseReference"/>
          <w:rFonts w:ascii="Arial" w:hAnsi="Arial" w:cs="Arial"/>
        </w:rPr>
        <w:tab/>
      </w:r>
      <w:r w:rsidR="00B603B3">
        <w:rPr>
          <w:rStyle w:val="IntenseReference"/>
          <w:rFonts w:ascii="Arial" w:hAnsi="Arial" w:cs="Arial"/>
        </w:rPr>
        <w:tab/>
      </w:r>
      <w:r w:rsidR="00B603B3">
        <w:rPr>
          <w:rStyle w:val="IntenseReference"/>
          <w:rFonts w:ascii="Arial" w:hAnsi="Arial" w:cs="Arial"/>
        </w:rPr>
        <w:tab/>
      </w:r>
      <w:r w:rsidR="00B603B3">
        <w:rPr>
          <w:rStyle w:val="IntenseReference"/>
          <w:rFonts w:ascii="Arial" w:hAnsi="Arial" w:cs="Arial"/>
        </w:rPr>
        <w:tab/>
      </w:r>
      <w:r w:rsidR="00B603B3">
        <w:rPr>
          <w:rStyle w:val="IntenseReference"/>
          <w:rFonts w:ascii="Arial" w:hAnsi="Arial" w:cs="Arial"/>
        </w:rPr>
        <w:tab/>
      </w:r>
      <w:r w:rsidR="00B603B3">
        <w:rPr>
          <w:rStyle w:val="IntenseReference"/>
          <w:rFonts w:ascii="Arial" w:hAnsi="Arial" w:cs="Arial"/>
        </w:rPr>
        <w:tab/>
      </w:r>
      <w:r w:rsidR="00B603B3">
        <w:rPr>
          <w:rStyle w:val="IntenseReference"/>
          <w:rFonts w:ascii="Arial" w:hAnsi="Arial" w:cs="Arial"/>
        </w:rPr>
        <w:tab/>
      </w:r>
      <w:r w:rsidR="00B603B3">
        <w:rPr>
          <w:rStyle w:val="IntenseReference"/>
          <w:rFonts w:ascii="Arial" w:hAnsi="Arial" w:cs="Arial"/>
        </w:rPr>
        <w:tab/>
        <w:t>3-4</w:t>
      </w:r>
    </w:p>
    <w:p w14:paraId="77185348" w14:textId="7B3FF9AC" w:rsidR="00FF5B30" w:rsidRPr="00050C48" w:rsidRDefault="00FF5B30" w:rsidP="00FF5B30">
      <w:pPr>
        <w:spacing w:after="0"/>
        <w:ind w:firstLine="720"/>
        <w:rPr>
          <w:rStyle w:val="IntenseReference"/>
          <w:rFonts w:ascii="Arial" w:hAnsi="Arial" w:cs="Arial"/>
        </w:rPr>
      </w:pPr>
    </w:p>
    <w:p w14:paraId="67166DB6" w14:textId="77424E90" w:rsidR="00FF5B30" w:rsidRPr="00050C48" w:rsidRDefault="00FF5B30" w:rsidP="00050C48">
      <w:pPr>
        <w:spacing w:after="0"/>
        <w:rPr>
          <w:rStyle w:val="IntenseReference"/>
          <w:rFonts w:ascii="Arial" w:hAnsi="Arial" w:cs="Arial"/>
        </w:rPr>
      </w:pPr>
      <w:r w:rsidRPr="00050C48">
        <w:rPr>
          <w:rStyle w:val="IntenseReference"/>
          <w:rFonts w:ascii="Arial" w:hAnsi="Arial" w:cs="Arial"/>
        </w:rPr>
        <w:t>The influences of Well-being</w:t>
      </w:r>
      <w:r w:rsidR="00B603B3">
        <w:rPr>
          <w:rStyle w:val="IntenseReference"/>
          <w:rFonts w:ascii="Arial" w:hAnsi="Arial" w:cs="Arial"/>
        </w:rPr>
        <w:tab/>
      </w:r>
      <w:r w:rsidR="00B603B3">
        <w:rPr>
          <w:rStyle w:val="IntenseReference"/>
          <w:rFonts w:ascii="Arial" w:hAnsi="Arial" w:cs="Arial"/>
        </w:rPr>
        <w:tab/>
      </w:r>
      <w:r w:rsidR="00B603B3">
        <w:rPr>
          <w:rStyle w:val="IntenseReference"/>
          <w:rFonts w:ascii="Arial" w:hAnsi="Arial" w:cs="Arial"/>
        </w:rPr>
        <w:tab/>
      </w:r>
      <w:r w:rsidR="00B603B3">
        <w:rPr>
          <w:rStyle w:val="IntenseReference"/>
          <w:rFonts w:ascii="Arial" w:hAnsi="Arial" w:cs="Arial"/>
        </w:rPr>
        <w:tab/>
      </w:r>
      <w:r w:rsidR="00B603B3">
        <w:rPr>
          <w:rStyle w:val="IntenseReference"/>
          <w:rFonts w:ascii="Arial" w:hAnsi="Arial" w:cs="Arial"/>
        </w:rPr>
        <w:tab/>
      </w:r>
      <w:r w:rsidR="00B603B3">
        <w:rPr>
          <w:rStyle w:val="IntenseReference"/>
          <w:rFonts w:ascii="Arial" w:hAnsi="Arial" w:cs="Arial"/>
        </w:rPr>
        <w:tab/>
      </w:r>
      <w:r w:rsidR="00B603B3">
        <w:rPr>
          <w:rStyle w:val="IntenseReference"/>
          <w:rFonts w:ascii="Arial" w:hAnsi="Arial" w:cs="Arial"/>
        </w:rPr>
        <w:tab/>
        <w:t>4-5</w:t>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p>
    <w:p w14:paraId="4540B91B" w14:textId="45CCDD2D" w:rsidR="00FF5B30" w:rsidRPr="00050C48" w:rsidRDefault="00FF5B30" w:rsidP="00050C48">
      <w:pPr>
        <w:spacing w:after="0"/>
        <w:rPr>
          <w:rStyle w:val="IntenseReference"/>
          <w:rFonts w:ascii="Arial" w:hAnsi="Arial" w:cs="Arial"/>
        </w:rPr>
      </w:pPr>
      <w:r w:rsidRPr="00050C48">
        <w:rPr>
          <w:rStyle w:val="IntenseReference"/>
          <w:rFonts w:ascii="Arial" w:hAnsi="Arial" w:cs="Arial"/>
        </w:rPr>
        <w:t xml:space="preserve">Childhood is a lifetime of developing </w:t>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t>5</w:t>
      </w:r>
    </w:p>
    <w:p w14:paraId="472E864A" w14:textId="5EE296C7" w:rsidR="00FF5B30" w:rsidRPr="00050C48" w:rsidRDefault="00FF5B30" w:rsidP="00FF5B30">
      <w:pPr>
        <w:spacing w:after="0"/>
        <w:ind w:firstLine="720"/>
        <w:rPr>
          <w:rStyle w:val="IntenseReference"/>
          <w:rFonts w:ascii="Arial" w:hAnsi="Arial" w:cs="Arial"/>
        </w:rPr>
      </w:pPr>
    </w:p>
    <w:p w14:paraId="35BF3E97" w14:textId="5D718699" w:rsidR="00FF5B30" w:rsidRPr="00050C48" w:rsidRDefault="00FF5B30" w:rsidP="00050C48">
      <w:pPr>
        <w:spacing w:after="0"/>
        <w:rPr>
          <w:rStyle w:val="IntenseReference"/>
          <w:rFonts w:ascii="Arial" w:hAnsi="Arial" w:cs="Arial"/>
        </w:rPr>
      </w:pPr>
      <w:r w:rsidRPr="00050C48">
        <w:rPr>
          <w:rStyle w:val="IntenseReference"/>
          <w:rFonts w:ascii="Arial" w:hAnsi="Arial" w:cs="Arial"/>
        </w:rPr>
        <w:t>Signs of Children abuse</w:t>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t>5</w:t>
      </w:r>
    </w:p>
    <w:p w14:paraId="67459616" w14:textId="739BC984" w:rsidR="00050C48" w:rsidRPr="00050C48" w:rsidRDefault="00050C48" w:rsidP="00FF5B30">
      <w:pPr>
        <w:spacing w:after="0"/>
        <w:ind w:firstLine="720"/>
        <w:rPr>
          <w:rStyle w:val="IntenseReference"/>
          <w:rFonts w:ascii="Arial" w:hAnsi="Arial" w:cs="Arial"/>
        </w:rPr>
      </w:pPr>
    </w:p>
    <w:p w14:paraId="3A8ED300" w14:textId="38077A32" w:rsidR="00050C48" w:rsidRPr="00050C48" w:rsidRDefault="00050C48" w:rsidP="00050C48">
      <w:pPr>
        <w:spacing w:after="0"/>
        <w:rPr>
          <w:rStyle w:val="IntenseReference"/>
          <w:rFonts w:ascii="Arial" w:hAnsi="Arial" w:cs="Arial"/>
        </w:rPr>
      </w:pPr>
      <w:r w:rsidRPr="00050C48">
        <w:rPr>
          <w:rStyle w:val="IntenseReference"/>
          <w:rFonts w:ascii="Arial" w:hAnsi="Arial" w:cs="Arial"/>
        </w:rPr>
        <w:t>references</w:t>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Pr="00050C48">
        <w:rPr>
          <w:rStyle w:val="IntenseReference"/>
          <w:rFonts w:ascii="Arial" w:hAnsi="Arial" w:cs="Arial"/>
        </w:rPr>
        <w:tab/>
      </w:r>
      <w:r w:rsidR="00B603B3">
        <w:rPr>
          <w:rStyle w:val="IntenseReference"/>
          <w:rFonts w:ascii="Arial" w:hAnsi="Arial" w:cs="Arial"/>
        </w:rPr>
        <w:t>6</w:t>
      </w:r>
    </w:p>
    <w:p w14:paraId="44734E71" w14:textId="77777777" w:rsidR="00FF5B30" w:rsidRPr="00050C48" w:rsidRDefault="00FF5B30" w:rsidP="00FF5B30">
      <w:pPr>
        <w:spacing w:after="0"/>
        <w:ind w:firstLine="720"/>
        <w:rPr>
          <w:rStyle w:val="IntenseReference"/>
          <w:rFonts w:ascii="Arial" w:hAnsi="Arial" w:cs="Arial"/>
        </w:rPr>
      </w:pPr>
    </w:p>
    <w:p w14:paraId="605A39E3" w14:textId="77777777" w:rsidR="00FF5B30" w:rsidRPr="00050C48" w:rsidRDefault="00FF5B30" w:rsidP="00FF5B30">
      <w:pPr>
        <w:spacing w:after="0"/>
        <w:ind w:firstLine="720"/>
        <w:rPr>
          <w:rStyle w:val="IntenseReference"/>
          <w:rFonts w:ascii="Arial" w:hAnsi="Arial" w:cs="Arial"/>
        </w:rPr>
      </w:pPr>
    </w:p>
    <w:p w14:paraId="36C39F29" w14:textId="77777777" w:rsidR="00FF5B30" w:rsidRPr="00050C48" w:rsidRDefault="00FF5B30" w:rsidP="00FF5B30">
      <w:pPr>
        <w:pStyle w:val="ListParagraph"/>
        <w:spacing w:after="0"/>
        <w:rPr>
          <w:rStyle w:val="IntenseReference"/>
          <w:rFonts w:ascii="Arial" w:hAnsi="Arial" w:cs="Arial"/>
        </w:rPr>
      </w:pPr>
    </w:p>
    <w:p w14:paraId="3182A27E" w14:textId="77777777" w:rsidR="00FF5B30" w:rsidRPr="00050C48" w:rsidRDefault="00FF5B30" w:rsidP="00FF5B30">
      <w:pPr>
        <w:pStyle w:val="ListParagraph"/>
        <w:spacing w:after="0"/>
        <w:rPr>
          <w:rStyle w:val="IntenseReference"/>
          <w:rFonts w:ascii="Arial" w:hAnsi="Arial" w:cs="Arial"/>
        </w:rPr>
      </w:pPr>
    </w:p>
    <w:p w14:paraId="08BAC1A4" w14:textId="77777777" w:rsidR="00FF5B30" w:rsidRPr="00050C48" w:rsidRDefault="00FF5B30" w:rsidP="00FF5B30">
      <w:pPr>
        <w:pStyle w:val="ListParagraph"/>
        <w:spacing w:after="0"/>
        <w:rPr>
          <w:rStyle w:val="IntenseReference"/>
          <w:rFonts w:ascii="Arial" w:hAnsi="Arial" w:cs="Arial"/>
        </w:rPr>
      </w:pPr>
    </w:p>
    <w:p w14:paraId="257B1F21" w14:textId="77777777" w:rsidR="00FF5B30" w:rsidRPr="00050C48" w:rsidRDefault="00FF5B30" w:rsidP="00FF5B30">
      <w:pPr>
        <w:pStyle w:val="ListParagraph"/>
        <w:spacing w:after="0"/>
        <w:ind w:left="769"/>
        <w:rPr>
          <w:rStyle w:val="IntenseReference"/>
          <w:rFonts w:ascii="Arial" w:hAnsi="Arial" w:cs="Arial"/>
        </w:rPr>
      </w:pPr>
    </w:p>
    <w:p w14:paraId="23F428E6" w14:textId="77777777" w:rsidR="00C84174" w:rsidRPr="00050C48" w:rsidRDefault="00C84174" w:rsidP="00C84174">
      <w:pPr>
        <w:pStyle w:val="ListParagraph"/>
        <w:spacing w:after="0"/>
        <w:ind w:left="769"/>
        <w:rPr>
          <w:rStyle w:val="IntenseReference"/>
          <w:rFonts w:ascii="Arial" w:hAnsi="Arial" w:cs="Arial"/>
        </w:rPr>
      </w:pPr>
    </w:p>
    <w:p w14:paraId="1783760B" w14:textId="77777777" w:rsidR="00C84174" w:rsidRPr="00050C48" w:rsidRDefault="00C84174" w:rsidP="00C84174">
      <w:pPr>
        <w:spacing w:after="0"/>
        <w:rPr>
          <w:rFonts w:ascii="Arial" w:hAnsi="Arial" w:cs="Arial"/>
        </w:rPr>
      </w:pPr>
    </w:p>
    <w:p w14:paraId="44DBED20" w14:textId="4ECE5E28" w:rsidR="00C84174" w:rsidRPr="00050C48" w:rsidRDefault="00C84174">
      <w:pPr>
        <w:rPr>
          <w:rFonts w:ascii="Arial" w:hAnsi="Arial" w:cs="Arial"/>
        </w:rPr>
      </w:pPr>
      <w:r w:rsidRPr="00050C48">
        <w:rPr>
          <w:rFonts w:ascii="Arial" w:hAnsi="Arial" w:cs="Arial"/>
        </w:rPr>
        <w:br w:type="page"/>
      </w:r>
    </w:p>
    <w:p w14:paraId="6DA9F902" w14:textId="77777777" w:rsidR="00DF0F73" w:rsidRPr="00050C48" w:rsidRDefault="00DF0F73" w:rsidP="00DF0F73">
      <w:pPr>
        <w:spacing w:after="0"/>
        <w:rPr>
          <w:rFonts w:ascii="Arial" w:hAnsi="Arial" w:cs="Arial"/>
        </w:rPr>
      </w:pPr>
    </w:p>
    <w:p w14:paraId="4333678E" w14:textId="66B4303E" w:rsidR="00570B85" w:rsidRPr="00050C48" w:rsidRDefault="00570B85" w:rsidP="009B4BB8">
      <w:pPr>
        <w:pStyle w:val="ListParagraph"/>
        <w:numPr>
          <w:ilvl w:val="0"/>
          <w:numId w:val="10"/>
        </w:numPr>
        <w:spacing w:after="0"/>
        <w:rPr>
          <w:rStyle w:val="IntenseReference"/>
          <w:rFonts w:ascii="Arial" w:hAnsi="Arial" w:cs="Arial"/>
        </w:rPr>
      </w:pPr>
      <w:r w:rsidRPr="00050C48">
        <w:rPr>
          <w:rStyle w:val="IntenseReference"/>
          <w:rFonts w:ascii="Arial" w:hAnsi="Arial" w:cs="Arial"/>
        </w:rPr>
        <w:t xml:space="preserve">How does childhood trauma affect parenting behaviour and </w:t>
      </w:r>
      <w:r w:rsidR="006B48AC" w:rsidRPr="00050C48">
        <w:rPr>
          <w:rStyle w:val="IntenseReference"/>
          <w:rFonts w:ascii="Arial" w:hAnsi="Arial" w:cs="Arial"/>
        </w:rPr>
        <w:t>capacity?</w:t>
      </w:r>
    </w:p>
    <w:p w14:paraId="791DE7EA" w14:textId="69AB8DA5" w:rsidR="009B4BB8" w:rsidRPr="00050C48" w:rsidRDefault="009B4BB8" w:rsidP="00DF0F73">
      <w:pPr>
        <w:spacing w:after="0"/>
        <w:rPr>
          <w:rFonts w:ascii="Arial" w:hAnsi="Arial" w:cs="Arial"/>
        </w:rPr>
      </w:pPr>
      <w:r w:rsidRPr="00050C48">
        <w:rPr>
          <w:rFonts w:ascii="Arial" w:hAnsi="Arial" w:cs="Arial"/>
        </w:rPr>
        <w:t xml:space="preserve">Children model their parents and tend to learn to understand their own affects and cognitions. This gives them a need to communicate and </w:t>
      </w:r>
      <w:r w:rsidR="006B48AC" w:rsidRPr="00050C48">
        <w:rPr>
          <w:rFonts w:ascii="Arial" w:hAnsi="Arial" w:cs="Arial"/>
        </w:rPr>
        <w:t>emphasizes</w:t>
      </w:r>
      <w:r w:rsidRPr="00050C48">
        <w:rPr>
          <w:rFonts w:ascii="Arial" w:hAnsi="Arial" w:cs="Arial"/>
        </w:rPr>
        <w:t xml:space="preserve"> correctly.</w:t>
      </w:r>
    </w:p>
    <w:p w14:paraId="113C648B" w14:textId="2269584E" w:rsidR="009B4BB8" w:rsidRPr="00050C48" w:rsidRDefault="009B4BB8" w:rsidP="00DF0F73">
      <w:pPr>
        <w:spacing w:after="0"/>
        <w:rPr>
          <w:rFonts w:ascii="Arial" w:hAnsi="Arial" w:cs="Arial"/>
        </w:rPr>
      </w:pPr>
      <w:r w:rsidRPr="00050C48">
        <w:rPr>
          <w:rFonts w:ascii="Arial" w:hAnsi="Arial" w:cs="Arial"/>
        </w:rPr>
        <w:t>Maltreatment that takes place through out a child development can vary and become complex.</w:t>
      </w:r>
      <w:r w:rsidR="006B48AC" w:rsidRPr="00050C48">
        <w:rPr>
          <w:rFonts w:ascii="Arial" w:hAnsi="Arial" w:cs="Arial"/>
        </w:rPr>
        <w:t xml:space="preserve"> A current study suggest that childhood trauma can have long term affects that carries on through to adulthood and parenting. Emotional abuse and neglect can deeply fragment an individual sense of being. Childhood abuse is emotional, sexual and physical abuse</w:t>
      </w:r>
      <w:sdt>
        <w:sdtPr>
          <w:rPr>
            <w:rFonts w:ascii="Arial" w:hAnsi="Arial" w:cs="Arial"/>
          </w:rPr>
          <w:id w:val="575864413"/>
          <w:citation/>
        </w:sdtPr>
        <w:sdtContent>
          <w:r w:rsidR="00F36FEF" w:rsidRPr="00050C48">
            <w:rPr>
              <w:rFonts w:ascii="Arial" w:hAnsi="Arial" w:cs="Arial"/>
            </w:rPr>
            <w:fldChar w:fldCharType="begin"/>
          </w:r>
          <w:r w:rsidR="00F36FEF" w:rsidRPr="00050C48">
            <w:rPr>
              <w:rFonts w:ascii="Arial" w:hAnsi="Arial" w:cs="Arial"/>
            </w:rPr>
            <w:instrText xml:space="preserve"> CITATION Pam17 \l 2057 </w:instrText>
          </w:r>
          <w:r w:rsidR="00F36FEF" w:rsidRPr="00050C48">
            <w:rPr>
              <w:rFonts w:ascii="Arial" w:hAnsi="Arial" w:cs="Arial"/>
            </w:rPr>
            <w:fldChar w:fldCharType="separate"/>
          </w:r>
          <w:r w:rsidR="00F36FEF" w:rsidRPr="00050C48">
            <w:rPr>
              <w:rFonts w:ascii="Arial" w:hAnsi="Arial" w:cs="Arial"/>
              <w:noProof/>
            </w:rPr>
            <w:t xml:space="preserve"> (a.santelices, 2017)</w:t>
          </w:r>
          <w:r w:rsidR="00F36FEF" w:rsidRPr="00050C48">
            <w:rPr>
              <w:rFonts w:ascii="Arial" w:hAnsi="Arial" w:cs="Arial"/>
            </w:rPr>
            <w:fldChar w:fldCharType="end"/>
          </w:r>
        </w:sdtContent>
      </w:sdt>
    </w:p>
    <w:p w14:paraId="3E6D75AA" w14:textId="725A48D4" w:rsidR="00A37DDD" w:rsidRPr="00050C48" w:rsidRDefault="00A37DDD" w:rsidP="00DF0F73">
      <w:pPr>
        <w:spacing w:after="0"/>
        <w:rPr>
          <w:rFonts w:ascii="Arial" w:hAnsi="Arial" w:cs="Arial"/>
        </w:rPr>
      </w:pPr>
      <w:r w:rsidRPr="00050C48">
        <w:rPr>
          <w:rFonts w:ascii="Arial" w:hAnsi="Arial" w:cs="Arial"/>
        </w:rPr>
        <w:t>Early childhood can cause parents to become more stress when parenting. Parents can also over compensate if childhood trauma remains unresolved</w:t>
      </w:r>
      <w:r w:rsidR="00606887">
        <w:rPr>
          <w:rFonts w:ascii="Arial" w:hAnsi="Arial" w:cs="Arial"/>
        </w:rPr>
        <w:t>, t</w:t>
      </w:r>
      <w:r w:rsidRPr="00050C48">
        <w:rPr>
          <w:rFonts w:ascii="Arial" w:hAnsi="Arial" w:cs="Arial"/>
        </w:rPr>
        <w:t>he</w:t>
      </w:r>
      <w:r w:rsidR="00606887">
        <w:rPr>
          <w:rFonts w:ascii="Arial" w:hAnsi="Arial" w:cs="Arial"/>
        </w:rPr>
        <w:t xml:space="preserve">n </w:t>
      </w:r>
      <w:r w:rsidRPr="00050C48">
        <w:rPr>
          <w:rFonts w:ascii="Arial" w:hAnsi="Arial" w:cs="Arial"/>
        </w:rPr>
        <w:t>further problem will occur through adulthood.</w:t>
      </w:r>
      <w:sdt>
        <w:sdtPr>
          <w:rPr>
            <w:rFonts w:ascii="Arial" w:hAnsi="Arial" w:cs="Arial"/>
          </w:rPr>
          <w:id w:val="-1371371087"/>
          <w:citation/>
        </w:sdtPr>
        <w:sdtContent>
          <w:r w:rsidRPr="00050C48">
            <w:rPr>
              <w:rFonts w:ascii="Arial" w:hAnsi="Arial" w:cs="Arial"/>
            </w:rPr>
            <w:fldChar w:fldCharType="begin"/>
          </w:r>
          <w:r w:rsidRPr="00050C48">
            <w:rPr>
              <w:rFonts w:ascii="Arial" w:hAnsi="Arial" w:cs="Arial"/>
            </w:rPr>
            <w:instrText xml:space="preserve"> CITATION Rho21 \l 2057 </w:instrText>
          </w:r>
          <w:r w:rsidRPr="00050C48">
            <w:rPr>
              <w:rFonts w:ascii="Arial" w:hAnsi="Arial" w:cs="Arial"/>
            </w:rPr>
            <w:fldChar w:fldCharType="separate"/>
          </w:r>
          <w:r w:rsidRPr="00050C48">
            <w:rPr>
              <w:rFonts w:ascii="Arial" w:hAnsi="Arial" w:cs="Arial"/>
              <w:noProof/>
            </w:rPr>
            <w:t xml:space="preserve"> (kelloway, 21)</w:t>
          </w:r>
          <w:r w:rsidRPr="00050C48">
            <w:rPr>
              <w:rFonts w:ascii="Arial" w:hAnsi="Arial" w:cs="Arial"/>
            </w:rPr>
            <w:fldChar w:fldCharType="end"/>
          </w:r>
        </w:sdtContent>
      </w:sdt>
    </w:p>
    <w:p w14:paraId="3F5EF43E" w14:textId="77777777" w:rsidR="00570B85" w:rsidRPr="00050C48" w:rsidRDefault="00570B85" w:rsidP="00DF0F73">
      <w:pPr>
        <w:spacing w:after="0"/>
        <w:rPr>
          <w:rFonts w:ascii="Arial" w:hAnsi="Arial" w:cs="Arial"/>
        </w:rPr>
      </w:pPr>
    </w:p>
    <w:p w14:paraId="3B006A9E" w14:textId="692D51C7" w:rsidR="00DF0F73" w:rsidRPr="00050C48" w:rsidRDefault="00DF0F73" w:rsidP="00B62292">
      <w:pPr>
        <w:pStyle w:val="ListParagraph"/>
        <w:numPr>
          <w:ilvl w:val="0"/>
          <w:numId w:val="10"/>
        </w:numPr>
        <w:spacing w:after="0"/>
        <w:rPr>
          <w:rStyle w:val="IntenseReference"/>
          <w:rFonts w:ascii="Arial" w:hAnsi="Arial" w:cs="Arial"/>
        </w:rPr>
      </w:pPr>
      <w:bookmarkStart w:id="0" w:name="_Hlk110188005"/>
      <w:r w:rsidRPr="00050C48">
        <w:rPr>
          <w:rStyle w:val="IntenseReference"/>
          <w:rFonts w:ascii="Arial" w:hAnsi="Arial" w:cs="Arial"/>
        </w:rPr>
        <w:t>Health Professionals to attend child protection meeting</w:t>
      </w:r>
    </w:p>
    <w:bookmarkEnd w:id="0"/>
    <w:p w14:paraId="31AA94CC" w14:textId="76E06A8E" w:rsidR="00984679" w:rsidRPr="00050C48" w:rsidRDefault="00984679" w:rsidP="00984679">
      <w:pPr>
        <w:spacing w:after="0"/>
        <w:rPr>
          <w:rFonts w:ascii="Arial" w:hAnsi="Arial" w:cs="Arial"/>
        </w:rPr>
      </w:pPr>
      <w:r w:rsidRPr="00050C48">
        <w:rPr>
          <w:rFonts w:ascii="Arial" w:hAnsi="Arial" w:cs="Arial"/>
        </w:rPr>
        <w:t xml:space="preserve">Child protection involves health professional where appropriate to discuss the </w:t>
      </w:r>
      <w:r w:rsidR="00012A83" w:rsidRPr="00050C48">
        <w:rPr>
          <w:rFonts w:ascii="Arial" w:hAnsi="Arial" w:cs="Arial"/>
        </w:rPr>
        <w:t>child’s</w:t>
      </w:r>
      <w:r w:rsidRPr="00050C48">
        <w:rPr>
          <w:rFonts w:ascii="Arial" w:hAnsi="Arial" w:cs="Arial"/>
        </w:rPr>
        <w:t xml:space="preserve"> or </w:t>
      </w:r>
      <w:r w:rsidR="00012A83" w:rsidRPr="00050C48">
        <w:rPr>
          <w:rFonts w:ascii="Arial" w:hAnsi="Arial" w:cs="Arial"/>
        </w:rPr>
        <w:t>family’s</w:t>
      </w:r>
      <w:r w:rsidRPr="00050C48">
        <w:rPr>
          <w:rFonts w:ascii="Arial" w:hAnsi="Arial" w:cs="Arial"/>
        </w:rPr>
        <w:t xml:space="preserve"> future. Their safety health and development. Looking at all relevant information and </w:t>
      </w:r>
      <w:r w:rsidR="00012A83" w:rsidRPr="00050C48">
        <w:rPr>
          <w:rFonts w:ascii="Arial" w:hAnsi="Arial" w:cs="Arial"/>
        </w:rPr>
        <w:t>circumstances</w:t>
      </w:r>
      <w:r w:rsidRPr="00050C48">
        <w:rPr>
          <w:rFonts w:ascii="Arial" w:hAnsi="Arial" w:cs="Arial"/>
        </w:rPr>
        <w:t xml:space="preserve"> to best </w:t>
      </w:r>
      <w:r w:rsidR="00012A83" w:rsidRPr="00050C48">
        <w:rPr>
          <w:rFonts w:ascii="Arial" w:hAnsi="Arial" w:cs="Arial"/>
        </w:rPr>
        <w:t>determine</w:t>
      </w:r>
      <w:r w:rsidRPr="00050C48">
        <w:rPr>
          <w:rFonts w:ascii="Arial" w:hAnsi="Arial" w:cs="Arial"/>
        </w:rPr>
        <w:t xml:space="preserve"> the safety of the child.</w:t>
      </w:r>
      <w:r w:rsidR="00AE59AE" w:rsidRPr="00050C48">
        <w:rPr>
          <w:rFonts w:ascii="Arial" w:hAnsi="Arial" w:cs="Arial"/>
        </w:rPr>
        <w:t xml:space="preserve"> </w:t>
      </w:r>
      <w:sdt>
        <w:sdtPr>
          <w:rPr>
            <w:rFonts w:ascii="Arial" w:hAnsi="Arial" w:cs="Arial"/>
          </w:rPr>
          <w:id w:val="1055204845"/>
          <w:citation/>
        </w:sdtPr>
        <w:sdtContent>
          <w:r w:rsidR="00AE59AE" w:rsidRPr="00050C48">
            <w:rPr>
              <w:rFonts w:ascii="Arial" w:hAnsi="Arial" w:cs="Arial"/>
            </w:rPr>
            <w:fldChar w:fldCharType="begin"/>
          </w:r>
          <w:r w:rsidR="00AE59AE" w:rsidRPr="00050C48">
            <w:rPr>
              <w:rFonts w:ascii="Arial" w:hAnsi="Arial" w:cs="Arial"/>
            </w:rPr>
            <w:instrText xml:space="preserve"> CITATION Chi22 \l 2057 </w:instrText>
          </w:r>
          <w:r w:rsidR="00AE59AE" w:rsidRPr="00050C48">
            <w:rPr>
              <w:rFonts w:ascii="Arial" w:hAnsi="Arial" w:cs="Arial"/>
            </w:rPr>
            <w:fldChar w:fldCharType="separate"/>
          </w:r>
          <w:r w:rsidR="00F36FEF" w:rsidRPr="00050C48">
            <w:rPr>
              <w:rFonts w:ascii="Arial" w:hAnsi="Arial" w:cs="Arial"/>
              <w:noProof/>
            </w:rPr>
            <w:t>(Child Law Advice part of the coram group, 2022)</w:t>
          </w:r>
          <w:r w:rsidR="00AE59AE" w:rsidRPr="00050C48">
            <w:rPr>
              <w:rFonts w:ascii="Arial" w:hAnsi="Arial" w:cs="Arial"/>
            </w:rPr>
            <w:fldChar w:fldCharType="end"/>
          </w:r>
        </w:sdtContent>
      </w:sdt>
    </w:p>
    <w:p w14:paraId="48277896" w14:textId="77777777" w:rsidR="00AE59AE" w:rsidRPr="00050C48" w:rsidRDefault="00AE59AE" w:rsidP="00984679">
      <w:pPr>
        <w:spacing w:after="0"/>
        <w:rPr>
          <w:rFonts w:ascii="Arial" w:hAnsi="Arial" w:cs="Arial"/>
        </w:rPr>
      </w:pPr>
    </w:p>
    <w:p w14:paraId="40C5D0A2" w14:textId="3BB1F05C" w:rsidR="00346D50" w:rsidRPr="00050C48" w:rsidRDefault="00DF0F73" w:rsidP="00346D50">
      <w:pPr>
        <w:pStyle w:val="ListParagraph"/>
        <w:numPr>
          <w:ilvl w:val="0"/>
          <w:numId w:val="3"/>
        </w:numPr>
        <w:spacing w:after="0"/>
        <w:rPr>
          <w:rStyle w:val="IntenseReference"/>
          <w:rFonts w:ascii="Arial" w:hAnsi="Arial" w:cs="Arial"/>
        </w:rPr>
      </w:pPr>
      <w:bookmarkStart w:id="1" w:name="_Hlk110188035"/>
      <w:r w:rsidRPr="00050C48">
        <w:rPr>
          <w:rStyle w:val="IntenseReference"/>
          <w:rFonts w:ascii="Arial" w:hAnsi="Arial" w:cs="Arial"/>
        </w:rPr>
        <w:t xml:space="preserve">Impact of zero tolerance policies on </w:t>
      </w:r>
      <w:r w:rsidR="00126990" w:rsidRPr="00050C48">
        <w:rPr>
          <w:rStyle w:val="IntenseReference"/>
          <w:rFonts w:ascii="Arial" w:hAnsi="Arial" w:cs="Arial"/>
        </w:rPr>
        <w:t>a vulnerable child, family adult or health professionals</w:t>
      </w:r>
    </w:p>
    <w:bookmarkEnd w:id="1"/>
    <w:p w14:paraId="345ED8A8" w14:textId="21CCA1F7" w:rsidR="00346D50" w:rsidRPr="00050C48" w:rsidRDefault="00346D50" w:rsidP="00346D50">
      <w:pPr>
        <w:spacing w:after="0"/>
        <w:rPr>
          <w:rFonts w:ascii="Arial" w:hAnsi="Arial" w:cs="Arial"/>
        </w:rPr>
      </w:pPr>
      <w:r w:rsidRPr="00050C48">
        <w:rPr>
          <w:rFonts w:ascii="Arial" w:hAnsi="Arial" w:cs="Arial"/>
        </w:rPr>
        <w:t xml:space="preserve">The Public Health England has a </w:t>
      </w:r>
      <w:r w:rsidR="00F0345A" w:rsidRPr="00050C48">
        <w:rPr>
          <w:rFonts w:ascii="Arial" w:hAnsi="Arial" w:cs="Arial"/>
        </w:rPr>
        <w:t>slogan</w:t>
      </w:r>
      <w:r w:rsidRPr="00050C48">
        <w:rPr>
          <w:rFonts w:ascii="Arial" w:hAnsi="Arial" w:cs="Arial"/>
        </w:rPr>
        <w:t xml:space="preserve"> that reads…. NO CHILD IS LEFT BEHIND. The organisation aim </w:t>
      </w:r>
      <w:r w:rsidR="00F0345A" w:rsidRPr="00050C48">
        <w:rPr>
          <w:rFonts w:ascii="Arial" w:hAnsi="Arial" w:cs="Arial"/>
        </w:rPr>
        <w:t>is</w:t>
      </w:r>
      <w:r w:rsidRPr="00050C48">
        <w:rPr>
          <w:rFonts w:ascii="Arial" w:hAnsi="Arial" w:cs="Arial"/>
        </w:rPr>
        <w:t xml:space="preserve"> to protect and improve the health and wellbeing of the nation. Supporting directors </w:t>
      </w:r>
      <w:r w:rsidR="00F0345A" w:rsidRPr="00050C48">
        <w:rPr>
          <w:rFonts w:ascii="Arial" w:hAnsi="Arial" w:cs="Arial"/>
        </w:rPr>
        <w:t>and professionals working</w:t>
      </w:r>
      <w:r w:rsidRPr="00050C48">
        <w:rPr>
          <w:rFonts w:ascii="Arial" w:hAnsi="Arial" w:cs="Arial"/>
        </w:rPr>
        <w:t xml:space="preserve"> with local partners taking action to minimise the number of children and families that are suffering with poor wellbeing. Those that are at risk of experiencing emotional and </w:t>
      </w:r>
      <w:r w:rsidR="00F0345A" w:rsidRPr="00050C48">
        <w:rPr>
          <w:rFonts w:ascii="Arial" w:hAnsi="Arial" w:cs="Arial"/>
        </w:rPr>
        <w:t>physical</w:t>
      </w:r>
      <w:r w:rsidRPr="00050C48">
        <w:rPr>
          <w:rFonts w:ascii="Arial" w:hAnsi="Arial" w:cs="Arial"/>
        </w:rPr>
        <w:t xml:space="preserve"> harm because of several factor</w:t>
      </w:r>
      <w:r w:rsidR="00F0345A" w:rsidRPr="00050C48">
        <w:rPr>
          <w:rFonts w:ascii="Arial" w:hAnsi="Arial" w:cs="Arial"/>
        </w:rPr>
        <w:t xml:space="preserve"> in their environment.</w:t>
      </w:r>
      <w:r w:rsidR="00AE59AE" w:rsidRPr="00050C48">
        <w:rPr>
          <w:rFonts w:ascii="Arial" w:hAnsi="Arial" w:cs="Arial"/>
        </w:rPr>
        <w:t xml:space="preserve"> </w:t>
      </w:r>
      <w:sdt>
        <w:sdtPr>
          <w:rPr>
            <w:rFonts w:ascii="Arial" w:hAnsi="Arial" w:cs="Arial"/>
          </w:rPr>
          <w:id w:val="610796271"/>
          <w:citation/>
        </w:sdtPr>
        <w:sdtContent>
          <w:r w:rsidR="009B536C" w:rsidRPr="00050C48">
            <w:rPr>
              <w:rFonts w:ascii="Arial" w:hAnsi="Arial" w:cs="Arial"/>
            </w:rPr>
            <w:fldChar w:fldCharType="begin"/>
          </w:r>
          <w:r w:rsidR="009B536C" w:rsidRPr="00050C48">
            <w:rPr>
              <w:rFonts w:ascii="Arial" w:hAnsi="Arial" w:cs="Arial"/>
            </w:rPr>
            <w:instrText xml:space="preserve"> CITATION Pub20 \l 2057 </w:instrText>
          </w:r>
          <w:r w:rsidR="009B536C" w:rsidRPr="00050C48">
            <w:rPr>
              <w:rFonts w:ascii="Arial" w:hAnsi="Arial" w:cs="Arial"/>
            </w:rPr>
            <w:fldChar w:fldCharType="separate"/>
          </w:r>
          <w:r w:rsidR="00F36FEF" w:rsidRPr="00050C48">
            <w:rPr>
              <w:rFonts w:ascii="Arial" w:hAnsi="Arial" w:cs="Arial"/>
              <w:noProof/>
            </w:rPr>
            <w:t>(Public Health England protecting and improving the nations health, 2020)</w:t>
          </w:r>
          <w:r w:rsidR="009B536C" w:rsidRPr="00050C48">
            <w:rPr>
              <w:rFonts w:ascii="Arial" w:hAnsi="Arial" w:cs="Arial"/>
            </w:rPr>
            <w:fldChar w:fldCharType="end"/>
          </w:r>
        </w:sdtContent>
      </w:sdt>
    </w:p>
    <w:p w14:paraId="1F6AEF1A" w14:textId="77777777" w:rsidR="00570B85" w:rsidRPr="00050C48" w:rsidRDefault="00570B85" w:rsidP="00570B85">
      <w:pPr>
        <w:spacing w:after="0"/>
        <w:rPr>
          <w:rFonts w:ascii="Arial" w:hAnsi="Arial" w:cs="Arial"/>
        </w:rPr>
      </w:pPr>
    </w:p>
    <w:p w14:paraId="7E99A6C9" w14:textId="57F65014" w:rsidR="00126990" w:rsidRPr="00050C48" w:rsidRDefault="00126990" w:rsidP="00570B85">
      <w:pPr>
        <w:pStyle w:val="ListParagraph"/>
        <w:numPr>
          <w:ilvl w:val="0"/>
          <w:numId w:val="3"/>
        </w:numPr>
        <w:spacing w:after="0"/>
        <w:rPr>
          <w:rStyle w:val="IntenseReference"/>
          <w:rFonts w:ascii="Arial" w:hAnsi="Arial" w:cs="Arial"/>
        </w:rPr>
      </w:pPr>
      <w:bookmarkStart w:id="2" w:name="_Hlk110188094"/>
      <w:r w:rsidRPr="00050C48">
        <w:rPr>
          <w:rStyle w:val="IntenseReference"/>
          <w:rFonts w:ascii="Arial" w:hAnsi="Arial" w:cs="Arial"/>
        </w:rPr>
        <w:t>Involving and engaging both parents as well as seeking the input of both</w:t>
      </w:r>
    </w:p>
    <w:bookmarkEnd w:id="2"/>
    <w:p w14:paraId="0F0644BC" w14:textId="64A1D952" w:rsidR="00F61F81" w:rsidRPr="00050C48" w:rsidRDefault="00F61F81" w:rsidP="00F61F81">
      <w:pPr>
        <w:spacing w:after="0"/>
        <w:rPr>
          <w:rFonts w:ascii="Arial" w:hAnsi="Arial" w:cs="Arial"/>
        </w:rPr>
      </w:pPr>
      <w:r w:rsidRPr="00050C48">
        <w:rPr>
          <w:rFonts w:ascii="Arial" w:hAnsi="Arial" w:cs="Arial"/>
        </w:rPr>
        <w:t xml:space="preserve">Engaging parents and carers can help identify the required needs. </w:t>
      </w:r>
      <w:r w:rsidR="00012A83" w:rsidRPr="00050C48">
        <w:rPr>
          <w:rFonts w:ascii="Arial" w:hAnsi="Arial" w:cs="Arial"/>
        </w:rPr>
        <w:t>It’s</w:t>
      </w:r>
      <w:r w:rsidRPr="00050C48">
        <w:rPr>
          <w:rFonts w:ascii="Arial" w:hAnsi="Arial" w:cs="Arial"/>
        </w:rPr>
        <w:t xml:space="preserve"> important to promote positive relationships between </w:t>
      </w:r>
      <w:r w:rsidR="00012A83" w:rsidRPr="00050C48">
        <w:rPr>
          <w:rFonts w:ascii="Arial" w:hAnsi="Arial" w:cs="Arial"/>
        </w:rPr>
        <w:t>each other</w:t>
      </w:r>
      <w:r w:rsidRPr="00050C48">
        <w:rPr>
          <w:rFonts w:ascii="Arial" w:hAnsi="Arial" w:cs="Arial"/>
        </w:rPr>
        <w:t>. The process can build trust</w:t>
      </w:r>
      <w:r w:rsidR="00012A83" w:rsidRPr="00050C48">
        <w:rPr>
          <w:rFonts w:ascii="Arial" w:hAnsi="Arial" w:cs="Arial"/>
        </w:rPr>
        <w:t xml:space="preserve"> and improve the aspect of choices and focus on parental engagement in ways parents can support their child everyday learning.</w:t>
      </w:r>
    </w:p>
    <w:p w14:paraId="04DFF4E9" w14:textId="0C27DDA1" w:rsidR="00C43D39" w:rsidRPr="00050C48" w:rsidRDefault="00C43D39" w:rsidP="00C43D39">
      <w:pPr>
        <w:spacing w:after="0"/>
        <w:rPr>
          <w:rFonts w:ascii="Arial" w:hAnsi="Arial" w:cs="Arial"/>
        </w:rPr>
      </w:pPr>
    </w:p>
    <w:p w14:paraId="570EEC6C" w14:textId="079B467C" w:rsidR="00442266" w:rsidRPr="00050C48" w:rsidRDefault="00442266" w:rsidP="00C43D39">
      <w:pPr>
        <w:spacing w:after="0"/>
        <w:rPr>
          <w:rFonts w:ascii="Arial" w:hAnsi="Arial" w:cs="Arial"/>
        </w:rPr>
      </w:pPr>
    </w:p>
    <w:p w14:paraId="7D55354E" w14:textId="5B9B4512" w:rsidR="00761955" w:rsidRPr="00050C48" w:rsidRDefault="00761955" w:rsidP="00C43D39">
      <w:pPr>
        <w:spacing w:after="0"/>
        <w:rPr>
          <w:rStyle w:val="IntenseReference"/>
          <w:rFonts w:ascii="Arial" w:hAnsi="Arial" w:cs="Arial"/>
        </w:rPr>
      </w:pPr>
      <w:r w:rsidRPr="00050C48">
        <w:rPr>
          <w:rStyle w:val="IntenseReference"/>
          <w:rFonts w:ascii="Arial" w:hAnsi="Arial" w:cs="Arial"/>
        </w:rPr>
        <w:t>Current thinking and debates surrounding the concept of childhood wellbeing</w:t>
      </w:r>
    </w:p>
    <w:p w14:paraId="14B92003" w14:textId="1D0DC153" w:rsidR="00AC1D22" w:rsidRPr="00050C48" w:rsidRDefault="00AC1D22" w:rsidP="00C43D39">
      <w:pPr>
        <w:spacing w:after="0"/>
        <w:rPr>
          <w:rFonts w:ascii="Arial" w:hAnsi="Arial" w:cs="Arial"/>
        </w:rPr>
      </w:pPr>
    </w:p>
    <w:p w14:paraId="20865A51" w14:textId="1848372E" w:rsidR="00844E82" w:rsidRPr="00050C48" w:rsidRDefault="00877FA2" w:rsidP="00C43D39">
      <w:pPr>
        <w:spacing w:after="0"/>
        <w:rPr>
          <w:rFonts w:ascii="Arial" w:hAnsi="Arial" w:cs="Arial"/>
        </w:rPr>
      </w:pPr>
      <w:r w:rsidRPr="00050C48">
        <w:rPr>
          <w:rFonts w:ascii="Arial" w:hAnsi="Arial" w:cs="Arial"/>
        </w:rPr>
        <w:t xml:space="preserve">Childhood </w:t>
      </w:r>
      <w:r w:rsidR="00AC1D22" w:rsidRPr="00050C48">
        <w:rPr>
          <w:rFonts w:ascii="Arial" w:hAnsi="Arial" w:cs="Arial"/>
        </w:rPr>
        <w:t>Wellbeing is the quality of life,</w:t>
      </w:r>
      <w:r w:rsidR="00F64048" w:rsidRPr="00050C48">
        <w:rPr>
          <w:rFonts w:ascii="Arial" w:hAnsi="Arial" w:cs="Arial"/>
        </w:rPr>
        <w:t xml:space="preserve"> </w:t>
      </w:r>
      <w:r w:rsidR="00F64048" w:rsidRPr="00050C48">
        <w:rPr>
          <w:rFonts w:ascii="Arial" w:hAnsi="Arial" w:cs="Arial"/>
        </w:rPr>
        <w:t xml:space="preserve">a child </w:t>
      </w:r>
      <w:r w:rsidR="00FC2B06" w:rsidRPr="00050C48">
        <w:rPr>
          <w:rFonts w:ascii="Arial" w:hAnsi="Arial" w:cs="Arial"/>
        </w:rPr>
        <w:t>that is a</w:t>
      </w:r>
      <w:r w:rsidR="00F64048" w:rsidRPr="00050C48">
        <w:rPr>
          <w:rFonts w:ascii="Arial" w:hAnsi="Arial" w:cs="Arial"/>
        </w:rPr>
        <w:t xml:space="preserve"> young person that is developing through various stages</w:t>
      </w:r>
      <w:r w:rsidR="00FC2B06" w:rsidRPr="00050C48">
        <w:rPr>
          <w:rFonts w:ascii="Arial" w:hAnsi="Arial" w:cs="Arial"/>
        </w:rPr>
        <w:t xml:space="preserve"> such as S</w:t>
      </w:r>
      <w:r w:rsidR="00F64048" w:rsidRPr="00050C48">
        <w:rPr>
          <w:rFonts w:ascii="Arial" w:hAnsi="Arial" w:cs="Arial"/>
        </w:rPr>
        <w:t xml:space="preserve">ocially, </w:t>
      </w:r>
      <w:r w:rsidR="00FC2B06" w:rsidRPr="00050C48">
        <w:rPr>
          <w:rFonts w:ascii="Arial" w:hAnsi="Arial" w:cs="Arial"/>
        </w:rPr>
        <w:t>E</w:t>
      </w:r>
      <w:r w:rsidR="00F64048" w:rsidRPr="00050C48">
        <w:rPr>
          <w:rFonts w:ascii="Arial" w:hAnsi="Arial" w:cs="Arial"/>
        </w:rPr>
        <w:t xml:space="preserve">motionally, </w:t>
      </w:r>
      <w:r w:rsidR="00FC2B06" w:rsidRPr="00050C48">
        <w:rPr>
          <w:rFonts w:ascii="Arial" w:hAnsi="Arial" w:cs="Arial"/>
        </w:rPr>
        <w:t>P</w:t>
      </w:r>
      <w:r w:rsidR="00F64048" w:rsidRPr="00050C48">
        <w:rPr>
          <w:rFonts w:ascii="Arial" w:hAnsi="Arial" w:cs="Arial"/>
        </w:rPr>
        <w:t xml:space="preserve">hysically and </w:t>
      </w:r>
      <w:r w:rsidR="00FC2B06" w:rsidRPr="00050C48">
        <w:rPr>
          <w:rFonts w:ascii="Arial" w:hAnsi="Arial" w:cs="Arial"/>
        </w:rPr>
        <w:t>C</w:t>
      </w:r>
      <w:r w:rsidR="00F64048" w:rsidRPr="00050C48">
        <w:rPr>
          <w:rFonts w:ascii="Arial" w:hAnsi="Arial" w:cs="Arial"/>
        </w:rPr>
        <w:t>ognitively</w:t>
      </w:r>
      <w:r w:rsidR="00844E82" w:rsidRPr="00050C48">
        <w:rPr>
          <w:rFonts w:ascii="Arial" w:hAnsi="Arial" w:cs="Arial"/>
        </w:rPr>
        <w:t xml:space="preserve">. </w:t>
      </w:r>
    </w:p>
    <w:p w14:paraId="296AD8F0" w14:textId="25CFB313" w:rsidR="00751F3B" w:rsidRPr="00050C48" w:rsidRDefault="00075078" w:rsidP="00C43D39">
      <w:pPr>
        <w:spacing w:after="0"/>
        <w:rPr>
          <w:rFonts w:ascii="Arial" w:hAnsi="Arial" w:cs="Arial"/>
        </w:rPr>
      </w:pPr>
      <w:r w:rsidRPr="00050C48">
        <w:rPr>
          <w:rFonts w:ascii="Arial" w:hAnsi="Arial" w:cs="Arial"/>
        </w:rPr>
        <w:t xml:space="preserve">Childhood </w:t>
      </w:r>
      <w:r w:rsidR="009F5633" w:rsidRPr="00050C48">
        <w:rPr>
          <w:rFonts w:ascii="Arial" w:hAnsi="Arial" w:cs="Arial"/>
        </w:rPr>
        <w:t>Wellbeing</w:t>
      </w:r>
      <w:r w:rsidR="00751F3B" w:rsidRPr="00050C48">
        <w:rPr>
          <w:rFonts w:ascii="Arial" w:hAnsi="Arial" w:cs="Arial"/>
        </w:rPr>
        <w:t xml:space="preserve"> has a concept of three components</w:t>
      </w:r>
    </w:p>
    <w:p w14:paraId="7582E5DC" w14:textId="4DB779BE" w:rsidR="00751F3B" w:rsidRPr="00050C48" w:rsidRDefault="00751F3B" w:rsidP="00751F3B">
      <w:pPr>
        <w:pStyle w:val="ListParagraph"/>
        <w:numPr>
          <w:ilvl w:val="0"/>
          <w:numId w:val="4"/>
        </w:numPr>
        <w:spacing w:after="0"/>
        <w:rPr>
          <w:rFonts w:ascii="Arial" w:hAnsi="Arial" w:cs="Arial"/>
        </w:rPr>
      </w:pPr>
      <w:r w:rsidRPr="00050C48">
        <w:rPr>
          <w:rFonts w:ascii="Arial" w:hAnsi="Arial" w:cs="Arial"/>
        </w:rPr>
        <w:t>A cognitive appraisal that life is good</w:t>
      </w:r>
    </w:p>
    <w:p w14:paraId="12C65667" w14:textId="14575CC6" w:rsidR="00751F3B" w:rsidRPr="00050C48" w:rsidRDefault="00751F3B" w:rsidP="00751F3B">
      <w:pPr>
        <w:pStyle w:val="ListParagraph"/>
        <w:numPr>
          <w:ilvl w:val="0"/>
          <w:numId w:val="4"/>
        </w:numPr>
        <w:spacing w:after="0"/>
        <w:rPr>
          <w:rFonts w:ascii="Arial" w:hAnsi="Arial" w:cs="Arial"/>
        </w:rPr>
      </w:pPr>
      <w:r w:rsidRPr="00050C48">
        <w:rPr>
          <w:rFonts w:ascii="Arial" w:hAnsi="Arial" w:cs="Arial"/>
        </w:rPr>
        <w:t>Experiencing different positive levels of emotions</w:t>
      </w:r>
    </w:p>
    <w:p w14:paraId="768ED7FE" w14:textId="3F3918CF" w:rsidR="00751F3B" w:rsidRPr="00050C48" w:rsidRDefault="00751F3B" w:rsidP="00751F3B">
      <w:pPr>
        <w:pStyle w:val="ListParagraph"/>
        <w:numPr>
          <w:ilvl w:val="0"/>
          <w:numId w:val="4"/>
        </w:numPr>
        <w:spacing w:after="0"/>
        <w:rPr>
          <w:rFonts w:ascii="Arial" w:hAnsi="Arial" w:cs="Arial"/>
        </w:rPr>
      </w:pPr>
      <w:r w:rsidRPr="00050C48">
        <w:rPr>
          <w:rFonts w:ascii="Arial" w:hAnsi="Arial" w:cs="Arial"/>
        </w:rPr>
        <w:t>Having low levels of mood</w:t>
      </w:r>
      <w:r w:rsidR="00877FA2" w:rsidRPr="00050C48">
        <w:rPr>
          <w:rFonts w:ascii="Arial" w:hAnsi="Arial" w:cs="Arial"/>
        </w:rPr>
        <w:t>.</w:t>
      </w:r>
    </w:p>
    <w:p w14:paraId="0C798DD3" w14:textId="77777777" w:rsidR="00075078" w:rsidRPr="00050C48" w:rsidRDefault="00075078" w:rsidP="00075078">
      <w:pPr>
        <w:spacing w:after="0"/>
        <w:ind w:left="360"/>
        <w:rPr>
          <w:rFonts w:ascii="Arial" w:hAnsi="Arial" w:cs="Arial"/>
        </w:rPr>
      </w:pPr>
    </w:p>
    <w:p w14:paraId="33BE4367" w14:textId="73FD91AE" w:rsidR="00AC1D22" w:rsidRPr="00050C48" w:rsidRDefault="00844E82" w:rsidP="00C43D39">
      <w:pPr>
        <w:spacing w:after="0"/>
        <w:rPr>
          <w:rFonts w:ascii="Arial" w:hAnsi="Arial" w:cs="Arial"/>
        </w:rPr>
      </w:pPr>
      <w:r w:rsidRPr="00050C48">
        <w:rPr>
          <w:rFonts w:ascii="Arial" w:hAnsi="Arial" w:cs="Arial"/>
        </w:rPr>
        <w:t>H</w:t>
      </w:r>
      <w:r w:rsidR="00AC1D22" w:rsidRPr="00050C48">
        <w:rPr>
          <w:rFonts w:ascii="Arial" w:hAnsi="Arial" w:cs="Arial"/>
        </w:rPr>
        <w:t xml:space="preserve">ouse hold income, family </w:t>
      </w:r>
      <w:r w:rsidR="00F64048" w:rsidRPr="00050C48">
        <w:rPr>
          <w:rFonts w:ascii="Arial" w:hAnsi="Arial" w:cs="Arial"/>
        </w:rPr>
        <w:t>structure, educational achievements</w:t>
      </w:r>
      <w:r w:rsidR="0022014D" w:rsidRPr="00050C48">
        <w:rPr>
          <w:rFonts w:ascii="Arial" w:hAnsi="Arial" w:cs="Arial"/>
        </w:rPr>
        <w:t xml:space="preserve">, </w:t>
      </w:r>
      <w:r w:rsidR="00F64048" w:rsidRPr="00050C48">
        <w:rPr>
          <w:rFonts w:ascii="Arial" w:hAnsi="Arial" w:cs="Arial"/>
        </w:rPr>
        <w:t>children safety</w:t>
      </w:r>
      <w:r w:rsidR="00877FA2" w:rsidRPr="00050C48">
        <w:rPr>
          <w:rFonts w:ascii="Arial" w:hAnsi="Arial" w:cs="Arial"/>
        </w:rPr>
        <w:t xml:space="preserve"> and </w:t>
      </w:r>
      <w:r w:rsidR="00075078" w:rsidRPr="00050C48">
        <w:rPr>
          <w:rFonts w:ascii="Arial" w:hAnsi="Arial" w:cs="Arial"/>
        </w:rPr>
        <w:t>f</w:t>
      </w:r>
      <w:r w:rsidR="00F64048" w:rsidRPr="00050C48">
        <w:rPr>
          <w:rFonts w:ascii="Arial" w:hAnsi="Arial" w:cs="Arial"/>
        </w:rPr>
        <w:t xml:space="preserve">ocusing </w:t>
      </w:r>
      <w:r w:rsidR="00877FA2" w:rsidRPr="00050C48">
        <w:rPr>
          <w:rFonts w:ascii="Arial" w:hAnsi="Arial" w:cs="Arial"/>
        </w:rPr>
        <w:t xml:space="preserve">on </w:t>
      </w:r>
      <w:r w:rsidR="00F64048" w:rsidRPr="00050C48">
        <w:rPr>
          <w:rFonts w:ascii="Arial" w:hAnsi="Arial" w:cs="Arial"/>
        </w:rPr>
        <w:t>the needs of the children</w:t>
      </w:r>
      <w:r w:rsidR="0022014D" w:rsidRPr="00050C48">
        <w:rPr>
          <w:rFonts w:ascii="Arial" w:hAnsi="Arial" w:cs="Arial"/>
        </w:rPr>
        <w:t xml:space="preserve"> all contributes </w:t>
      </w:r>
      <w:r w:rsidR="00075078" w:rsidRPr="00050C48">
        <w:rPr>
          <w:rFonts w:ascii="Arial" w:hAnsi="Arial" w:cs="Arial"/>
        </w:rPr>
        <w:t>to wellbeing</w:t>
      </w:r>
      <w:r w:rsidR="0022014D" w:rsidRPr="00050C48">
        <w:rPr>
          <w:rFonts w:ascii="Arial" w:hAnsi="Arial" w:cs="Arial"/>
        </w:rPr>
        <w:t xml:space="preserve">. </w:t>
      </w:r>
      <w:r w:rsidR="00F64048" w:rsidRPr="00050C48">
        <w:rPr>
          <w:rFonts w:ascii="Arial" w:hAnsi="Arial" w:cs="Arial"/>
        </w:rPr>
        <w:t>H</w:t>
      </w:r>
      <w:r w:rsidR="00AC1D22" w:rsidRPr="00050C48">
        <w:rPr>
          <w:rFonts w:ascii="Arial" w:hAnsi="Arial" w:cs="Arial"/>
        </w:rPr>
        <w:t>ow satisfied are you</w:t>
      </w:r>
      <w:r w:rsidR="00F64048" w:rsidRPr="00050C48">
        <w:rPr>
          <w:rFonts w:ascii="Arial" w:hAnsi="Arial" w:cs="Arial"/>
        </w:rPr>
        <w:t>?</w:t>
      </w:r>
    </w:p>
    <w:p w14:paraId="5AB1CBE1" w14:textId="06460685" w:rsidR="00F64048" w:rsidRPr="00050C48" w:rsidRDefault="00F64048" w:rsidP="00C43D39">
      <w:pPr>
        <w:spacing w:after="0"/>
        <w:rPr>
          <w:rFonts w:ascii="Arial" w:hAnsi="Arial" w:cs="Arial"/>
        </w:rPr>
      </w:pPr>
      <w:r w:rsidRPr="00050C48">
        <w:rPr>
          <w:rFonts w:ascii="Arial" w:hAnsi="Arial" w:cs="Arial"/>
        </w:rPr>
        <w:t xml:space="preserve">Improving the quality of life by </w:t>
      </w:r>
      <w:r w:rsidR="00FC2B06" w:rsidRPr="00050C48">
        <w:rPr>
          <w:rFonts w:ascii="Arial" w:hAnsi="Arial" w:cs="Arial"/>
        </w:rPr>
        <w:t xml:space="preserve">always </w:t>
      </w:r>
      <w:r w:rsidRPr="00050C48">
        <w:rPr>
          <w:rFonts w:ascii="Arial" w:hAnsi="Arial" w:cs="Arial"/>
        </w:rPr>
        <w:t>having a safe space.</w:t>
      </w:r>
    </w:p>
    <w:p w14:paraId="186B469C" w14:textId="22056232" w:rsidR="00F64048" w:rsidRPr="00050C48" w:rsidRDefault="00F64048" w:rsidP="00C43D39">
      <w:pPr>
        <w:spacing w:after="0"/>
        <w:rPr>
          <w:rFonts w:ascii="Arial" w:hAnsi="Arial" w:cs="Arial"/>
        </w:rPr>
      </w:pPr>
      <w:r w:rsidRPr="00050C48">
        <w:rPr>
          <w:rFonts w:ascii="Arial" w:hAnsi="Arial" w:cs="Arial"/>
        </w:rPr>
        <w:t xml:space="preserve">Wellbeing is physical and psychological </w:t>
      </w:r>
    </w:p>
    <w:p w14:paraId="4394D468" w14:textId="3FA5751F" w:rsidR="00BB49B0" w:rsidRPr="00050C48" w:rsidRDefault="00BB49B0" w:rsidP="00C43D39">
      <w:pPr>
        <w:spacing w:after="0"/>
        <w:rPr>
          <w:rFonts w:ascii="Arial" w:hAnsi="Arial" w:cs="Arial"/>
        </w:rPr>
      </w:pPr>
    </w:p>
    <w:p w14:paraId="498AE9D9" w14:textId="4774CF1E" w:rsidR="00BB49B0" w:rsidRPr="00050C48" w:rsidRDefault="00075078" w:rsidP="00C43D39">
      <w:pPr>
        <w:spacing w:after="0"/>
        <w:rPr>
          <w:rFonts w:ascii="Arial" w:hAnsi="Arial" w:cs="Arial"/>
        </w:rPr>
      </w:pPr>
      <w:r w:rsidRPr="00050C48">
        <w:rPr>
          <w:rFonts w:ascii="Arial" w:hAnsi="Arial" w:cs="Arial"/>
        </w:rPr>
        <w:lastRenderedPageBreak/>
        <w:t>Wellbeing</w:t>
      </w:r>
      <w:r w:rsidR="00BB49B0" w:rsidRPr="00050C48">
        <w:rPr>
          <w:rFonts w:ascii="Arial" w:hAnsi="Arial" w:cs="Arial"/>
        </w:rPr>
        <w:t xml:space="preserve"> is realising your own potential</w:t>
      </w:r>
      <w:r w:rsidR="00562166" w:rsidRPr="00050C48">
        <w:rPr>
          <w:rFonts w:ascii="Arial" w:hAnsi="Arial" w:cs="Arial"/>
        </w:rPr>
        <w:t>.</w:t>
      </w:r>
      <w:r w:rsidR="00BB49B0" w:rsidRPr="00050C48">
        <w:rPr>
          <w:rFonts w:ascii="Arial" w:hAnsi="Arial" w:cs="Arial"/>
        </w:rPr>
        <w:t xml:space="preserve"> </w:t>
      </w:r>
      <w:r w:rsidR="00562166" w:rsidRPr="00050C48">
        <w:rPr>
          <w:rFonts w:ascii="Arial" w:hAnsi="Arial" w:cs="Arial"/>
        </w:rPr>
        <w:t>Its</w:t>
      </w:r>
      <w:r w:rsidR="00BB49B0" w:rsidRPr="00050C48">
        <w:rPr>
          <w:rFonts w:ascii="Arial" w:hAnsi="Arial" w:cs="Arial"/>
        </w:rPr>
        <w:t xml:space="preserve"> more than being happy. Its developing and being fulfilled.</w:t>
      </w:r>
    </w:p>
    <w:p w14:paraId="673A9194" w14:textId="77777777" w:rsidR="00FC2B06" w:rsidRPr="00050C48" w:rsidRDefault="00FC2B06" w:rsidP="00C43D39">
      <w:pPr>
        <w:spacing w:after="0"/>
        <w:rPr>
          <w:rFonts w:ascii="Arial" w:hAnsi="Arial" w:cs="Arial"/>
        </w:rPr>
      </w:pPr>
    </w:p>
    <w:p w14:paraId="37A18739" w14:textId="253FE230" w:rsidR="00BB49B0" w:rsidRPr="00050C48" w:rsidRDefault="00BB49B0" w:rsidP="00C43D39">
      <w:pPr>
        <w:spacing w:after="0"/>
        <w:rPr>
          <w:rStyle w:val="IntenseReference"/>
          <w:rFonts w:ascii="Arial" w:hAnsi="Arial" w:cs="Arial"/>
        </w:rPr>
      </w:pPr>
      <w:bookmarkStart w:id="3" w:name="_Hlk110188188"/>
      <w:r w:rsidRPr="00050C48">
        <w:rPr>
          <w:rStyle w:val="IntenseReference"/>
          <w:rFonts w:ascii="Arial" w:hAnsi="Arial" w:cs="Arial"/>
        </w:rPr>
        <w:t xml:space="preserve">The </w:t>
      </w:r>
      <w:r w:rsidR="00075078" w:rsidRPr="00050C48">
        <w:rPr>
          <w:rStyle w:val="IntenseReference"/>
          <w:rFonts w:ascii="Arial" w:hAnsi="Arial" w:cs="Arial"/>
        </w:rPr>
        <w:t>influences</w:t>
      </w:r>
      <w:r w:rsidRPr="00050C48">
        <w:rPr>
          <w:rStyle w:val="IntenseReference"/>
          <w:rFonts w:ascii="Arial" w:hAnsi="Arial" w:cs="Arial"/>
        </w:rPr>
        <w:t xml:space="preserve"> of </w:t>
      </w:r>
      <w:r w:rsidR="00562166" w:rsidRPr="00050C48">
        <w:rPr>
          <w:rStyle w:val="IntenseReference"/>
          <w:rFonts w:ascii="Arial" w:hAnsi="Arial" w:cs="Arial"/>
        </w:rPr>
        <w:t>W</w:t>
      </w:r>
      <w:r w:rsidRPr="00050C48">
        <w:rPr>
          <w:rStyle w:val="IntenseReference"/>
          <w:rFonts w:ascii="Arial" w:hAnsi="Arial" w:cs="Arial"/>
        </w:rPr>
        <w:t>ell</w:t>
      </w:r>
      <w:r w:rsidR="00562166" w:rsidRPr="00050C48">
        <w:rPr>
          <w:rStyle w:val="IntenseReference"/>
          <w:rFonts w:ascii="Arial" w:hAnsi="Arial" w:cs="Arial"/>
        </w:rPr>
        <w:t>-</w:t>
      </w:r>
      <w:r w:rsidRPr="00050C48">
        <w:rPr>
          <w:rStyle w:val="IntenseReference"/>
          <w:rFonts w:ascii="Arial" w:hAnsi="Arial" w:cs="Arial"/>
        </w:rPr>
        <w:t>being</w:t>
      </w:r>
    </w:p>
    <w:bookmarkEnd w:id="3"/>
    <w:p w14:paraId="5900F292" w14:textId="5D851B94" w:rsidR="00BB49B0" w:rsidRPr="00050C48" w:rsidRDefault="00BB49B0" w:rsidP="00BB49B0">
      <w:pPr>
        <w:pStyle w:val="ListParagraph"/>
        <w:numPr>
          <w:ilvl w:val="0"/>
          <w:numId w:val="5"/>
        </w:numPr>
        <w:spacing w:after="0"/>
        <w:rPr>
          <w:rFonts w:ascii="Arial" w:hAnsi="Arial" w:cs="Arial"/>
        </w:rPr>
      </w:pPr>
      <w:r w:rsidRPr="00050C48">
        <w:rPr>
          <w:rFonts w:ascii="Arial" w:hAnsi="Arial" w:cs="Arial"/>
        </w:rPr>
        <w:t>An enjoyable and fulfilling childhood</w:t>
      </w:r>
    </w:p>
    <w:p w14:paraId="567FF433" w14:textId="5EA7F86E" w:rsidR="00BB49B0" w:rsidRPr="00050C48" w:rsidRDefault="00BB49B0" w:rsidP="00BB49B0">
      <w:pPr>
        <w:pStyle w:val="ListParagraph"/>
        <w:numPr>
          <w:ilvl w:val="0"/>
          <w:numId w:val="5"/>
        </w:numPr>
        <w:spacing w:after="0"/>
        <w:rPr>
          <w:rFonts w:ascii="Arial" w:hAnsi="Arial" w:cs="Arial"/>
        </w:rPr>
      </w:pPr>
      <w:r w:rsidRPr="00050C48">
        <w:rPr>
          <w:rFonts w:ascii="Arial" w:hAnsi="Arial" w:cs="Arial"/>
        </w:rPr>
        <w:t>A balanced diet</w:t>
      </w:r>
      <w:r w:rsidR="00490040" w:rsidRPr="00050C48">
        <w:rPr>
          <w:rFonts w:ascii="Arial" w:hAnsi="Arial" w:cs="Arial"/>
        </w:rPr>
        <w:t xml:space="preserve"> (food and water)</w:t>
      </w:r>
    </w:p>
    <w:p w14:paraId="6CF27FA1" w14:textId="0ED95E68" w:rsidR="00490040" w:rsidRPr="00050C48" w:rsidRDefault="00075078" w:rsidP="00BB49B0">
      <w:pPr>
        <w:pStyle w:val="ListParagraph"/>
        <w:numPr>
          <w:ilvl w:val="0"/>
          <w:numId w:val="5"/>
        </w:numPr>
        <w:spacing w:after="0"/>
        <w:rPr>
          <w:rFonts w:ascii="Arial" w:hAnsi="Arial" w:cs="Arial"/>
        </w:rPr>
      </w:pPr>
      <w:r w:rsidRPr="00050C48">
        <w:rPr>
          <w:rFonts w:ascii="Arial" w:hAnsi="Arial" w:cs="Arial"/>
        </w:rPr>
        <w:t>Sufficient</w:t>
      </w:r>
      <w:r w:rsidR="00490040" w:rsidRPr="00050C48">
        <w:rPr>
          <w:rFonts w:ascii="Arial" w:hAnsi="Arial" w:cs="Arial"/>
        </w:rPr>
        <w:t xml:space="preserve"> sleep</w:t>
      </w:r>
    </w:p>
    <w:p w14:paraId="00DD63F9" w14:textId="64FEAD98" w:rsidR="00490040" w:rsidRPr="00050C48" w:rsidRDefault="00490040" w:rsidP="00BB49B0">
      <w:pPr>
        <w:pStyle w:val="ListParagraph"/>
        <w:numPr>
          <w:ilvl w:val="0"/>
          <w:numId w:val="5"/>
        </w:numPr>
        <w:spacing w:after="0"/>
        <w:rPr>
          <w:rFonts w:ascii="Arial" w:hAnsi="Arial" w:cs="Arial"/>
        </w:rPr>
      </w:pPr>
      <w:r w:rsidRPr="00050C48">
        <w:rPr>
          <w:rFonts w:ascii="Arial" w:hAnsi="Arial" w:cs="Arial"/>
        </w:rPr>
        <w:t>A sense of belonging</w:t>
      </w:r>
    </w:p>
    <w:p w14:paraId="71576E39" w14:textId="1091F714" w:rsidR="00562166" w:rsidRPr="00050C48" w:rsidRDefault="00490040" w:rsidP="00F36FEF">
      <w:pPr>
        <w:pStyle w:val="ListParagraph"/>
        <w:numPr>
          <w:ilvl w:val="0"/>
          <w:numId w:val="5"/>
        </w:numPr>
        <w:spacing w:after="0"/>
        <w:rPr>
          <w:rFonts w:ascii="Arial" w:hAnsi="Arial" w:cs="Arial"/>
        </w:rPr>
      </w:pPr>
      <w:r w:rsidRPr="00050C48">
        <w:rPr>
          <w:rFonts w:ascii="Arial" w:hAnsi="Arial" w:cs="Arial"/>
        </w:rPr>
        <w:t>A safe physical environment</w:t>
      </w:r>
    </w:p>
    <w:p w14:paraId="4AC0753C" w14:textId="77777777" w:rsidR="00F36FEF" w:rsidRPr="00050C48" w:rsidRDefault="00F36FEF" w:rsidP="00F36FEF">
      <w:pPr>
        <w:pStyle w:val="ListParagraph"/>
        <w:spacing w:after="0"/>
        <w:rPr>
          <w:rFonts w:ascii="Arial" w:hAnsi="Arial" w:cs="Arial"/>
        </w:rPr>
      </w:pPr>
    </w:p>
    <w:p w14:paraId="2A110943" w14:textId="6B8EA4BF" w:rsidR="00490040" w:rsidRPr="00050C48" w:rsidRDefault="00490040" w:rsidP="00490040">
      <w:pPr>
        <w:spacing w:after="0"/>
        <w:rPr>
          <w:rFonts w:ascii="Arial" w:hAnsi="Arial" w:cs="Arial"/>
        </w:rPr>
      </w:pPr>
      <w:r w:rsidRPr="00050C48">
        <w:rPr>
          <w:rFonts w:ascii="Arial" w:hAnsi="Arial" w:cs="Arial"/>
        </w:rPr>
        <w:t xml:space="preserve">Wellbeing </w:t>
      </w:r>
      <w:r w:rsidR="00FC2B06" w:rsidRPr="00050C48">
        <w:rPr>
          <w:rFonts w:ascii="Arial" w:hAnsi="Arial" w:cs="Arial"/>
        </w:rPr>
        <w:t xml:space="preserve">also </w:t>
      </w:r>
      <w:r w:rsidR="00DC2530" w:rsidRPr="00050C48">
        <w:rPr>
          <w:rFonts w:ascii="Arial" w:hAnsi="Arial" w:cs="Arial"/>
        </w:rPr>
        <w:t>has stages of</w:t>
      </w:r>
      <w:r w:rsidRPr="00050C48">
        <w:rPr>
          <w:rFonts w:ascii="Arial" w:hAnsi="Arial" w:cs="Arial"/>
        </w:rPr>
        <w:t xml:space="preserve">, </w:t>
      </w:r>
      <w:r w:rsidR="00FC2B06" w:rsidRPr="00050C48">
        <w:rPr>
          <w:rFonts w:ascii="Arial" w:hAnsi="Arial" w:cs="Arial"/>
        </w:rPr>
        <w:t>E</w:t>
      </w:r>
      <w:r w:rsidRPr="00050C48">
        <w:rPr>
          <w:rFonts w:ascii="Arial" w:hAnsi="Arial" w:cs="Arial"/>
        </w:rPr>
        <w:t xml:space="preserve">motional, </w:t>
      </w:r>
      <w:r w:rsidR="00FC2B06" w:rsidRPr="00050C48">
        <w:rPr>
          <w:rFonts w:ascii="Arial" w:hAnsi="Arial" w:cs="Arial"/>
        </w:rPr>
        <w:t>P</w:t>
      </w:r>
      <w:r w:rsidRPr="00050C48">
        <w:rPr>
          <w:rFonts w:ascii="Arial" w:hAnsi="Arial" w:cs="Arial"/>
        </w:rPr>
        <w:t xml:space="preserve">hysical, </w:t>
      </w:r>
      <w:r w:rsidR="00DC2530" w:rsidRPr="00050C48">
        <w:rPr>
          <w:rFonts w:ascii="Arial" w:hAnsi="Arial" w:cs="Arial"/>
        </w:rPr>
        <w:t>M</w:t>
      </w:r>
      <w:r w:rsidRPr="00050C48">
        <w:rPr>
          <w:rFonts w:ascii="Arial" w:hAnsi="Arial" w:cs="Arial"/>
        </w:rPr>
        <w:t xml:space="preserve">ental, </w:t>
      </w:r>
      <w:r w:rsidR="00FC2B06" w:rsidRPr="00050C48">
        <w:rPr>
          <w:rFonts w:ascii="Arial" w:hAnsi="Arial" w:cs="Arial"/>
        </w:rPr>
        <w:t>F</w:t>
      </w:r>
      <w:r w:rsidRPr="00050C48">
        <w:rPr>
          <w:rFonts w:ascii="Arial" w:hAnsi="Arial" w:cs="Arial"/>
        </w:rPr>
        <w:t xml:space="preserve">inancial, </w:t>
      </w:r>
      <w:r w:rsidR="00FC2B06" w:rsidRPr="00050C48">
        <w:rPr>
          <w:rFonts w:ascii="Arial" w:hAnsi="Arial" w:cs="Arial"/>
        </w:rPr>
        <w:t>E</w:t>
      </w:r>
      <w:r w:rsidRPr="00050C48">
        <w:rPr>
          <w:rFonts w:ascii="Arial" w:hAnsi="Arial" w:cs="Arial"/>
        </w:rPr>
        <w:t xml:space="preserve">nvironmental and </w:t>
      </w:r>
      <w:r w:rsidR="00FC2B06" w:rsidRPr="00050C48">
        <w:rPr>
          <w:rFonts w:ascii="Arial" w:hAnsi="Arial" w:cs="Arial"/>
        </w:rPr>
        <w:t>S</w:t>
      </w:r>
      <w:r w:rsidRPr="00050C48">
        <w:rPr>
          <w:rFonts w:ascii="Arial" w:hAnsi="Arial" w:cs="Arial"/>
        </w:rPr>
        <w:t>piritual factors.</w:t>
      </w:r>
    </w:p>
    <w:p w14:paraId="1D958B98" w14:textId="0D18F55A" w:rsidR="00490040" w:rsidRPr="00050C48" w:rsidRDefault="00490040" w:rsidP="00490040">
      <w:pPr>
        <w:spacing w:after="0"/>
        <w:rPr>
          <w:rFonts w:ascii="Arial" w:hAnsi="Arial" w:cs="Arial"/>
        </w:rPr>
      </w:pPr>
    </w:p>
    <w:p w14:paraId="11893AD7" w14:textId="16AC79BD" w:rsidR="00490040" w:rsidRPr="00050C48" w:rsidRDefault="00490040" w:rsidP="00490040">
      <w:pPr>
        <w:spacing w:after="0"/>
        <w:rPr>
          <w:rFonts w:ascii="Arial" w:hAnsi="Arial" w:cs="Arial"/>
        </w:rPr>
      </w:pPr>
      <w:r w:rsidRPr="00050C48">
        <w:rPr>
          <w:rFonts w:ascii="Arial" w:hAnsi="Arial" w:cs="Arial"/>
        </w:rPr>
        <w:t>Childhood wellbeing is also</w:t>
      </w:r>
      <w:r w:rsidR="00DC2530" w:rsidRPr="00050C48">
        <w:rPr>
          <w:rFonts w:ascii="Arial" w:hAnsi="Arial" w:cs="Arial"/>
        </w:rPr>
        <w:t xml:space="preserve"> looking </w:t>
      </w:r>
      <w:r w:rsidR="00606887">
        <w:rPr>
          <w:rFonts w:ascii="Arial" w:hAnsi="Arial" w:cs="Arial"/>
        </w:rPr>
        <w:t xml:space="preserve">at </w:t>
      </w:r>
      <w:r w:rsidR="009F5633" w:rsidRPr="00050C48">
        <w:rPr>
          <w:rFonts w:ascii="Arial" w:hAnsi="Arial" w:cs="Arial"/>
        </w:rPr>
        <w:t>the</w:t>
      </w:r>
      <w:r w:rsidRPr="00712574">
        <w:rPr>
          <w:rFonts w:ascii="Arial" w:hAnsi="Arial" w:cs="Arial"/>
        </w:rPr>
        <w:t xml:space="preserve"> </w:t>
      </w:r>
      <w:r w:rsidRPr="00712574">
        <w:rPr>
          <w:rFonts w:ascii="Arial" w:hAnsi="Arial" w:cs="Arial"/>
        </w:rPr>
        <w:t>lack</w:t>
      </w:r>
      <w:r w:rsidRPr="00050C48">
        <w:rPr>
          <w:rFonts w:ascii="Arial" w:hAnsi="Arial" w:cs="Arial"/>
          <w:color w:val="FF0000"/>
        </w:rPr>
        <w:t xml:space="preserve"> </w:t>
      </w:r>
      <w:r w:rsidRPr="00050C48">
        <w:rPr>
          <w:rFonts w:ascii="Arial" w:hAnsi="Arial" w:cs="Arial"/>
        </w:rPr>
        <w:t>of resources</w:t>
      </w:r>
      <w:r w:rsidR="00DC2530" w:rsidRPr="00050C48">
        <w:rPr>
          <w:rFonts w:ascii="Arial" w:hAnsi="Arial" w:cs="Arial"/>
        </w:rPr>
        <w:t xml:space="preserve">. </w:t>
      </w:r>
      <w:r w:rsidR="009F5633" w:rsidRPr="00050C48">
        <w:rPr>
          <w:rFonts w:ascii="Arial" w:hAnsi="Arial" w:cs="Arial"/>
        </w:rPr>
        <w:t>The deprivation</w:t>
      </w:r>
      <w:r w:rsidRPr="00050C48">
        <w:rPr>
          <w:rFonts w:ascii="Arial" w:hAnsi="Arial" w:cs="Arial"/>
        </w:rPr>
        <w:t xml:space="preserve"> of basic human needs food, safe drinking water and shelter</w:t>
      </w:r>
      <w:r w:rsidRPr="00050C48">
        <w:rPr>
          <w:rFonts w:ascii="Arial" w:hAnsi="Arial" w:cs="Arial"/>
        </w:rPr>
        <w:t xml:space="preserve">. This is </w:t>
      </w:r>
      <w:r w:rsidR="00DC2530" w:rsidRPr="00050C48">
        <w:rPr>
          <w:rFonts w:ascii="Arial" w:hAnsi="Arial" w:cs="Arial"/>
        </w:rPr>
        <w:t xml:space="preserve">called </w:t>
      </w:r>
      <w:r w:rsidRPr="00050C48">
        <w:rPr>
          <w:rFonts w:ascii="Arial" w:hAnsi="Arial" w:cs="Arial"/>
        </w:rPr>
        <w:t>child poverty</w:t>
      </w:r>
    </w:p>
    <w:p w14:paraId="7B8BEB30" w14:textId="0FBD5C20" w:rsidR="0045706E" w:rsidRPr="00050C48" w:rsidRDefault="0045706E" w:rsidP="00490040">
      <w:pPr>
        <w:spacing w:after="0"/>
        <w:rPr>
          <w:rFonts w:ascii="Arial" w:hAnsi="Arial" w:cs="Arial"/>
        </w:rPr>
      </w:pPr>
      <w:r w:rsidRPr="00050C48">
        <w:rPr>
          <w:rFonts w:ascii="Arial" w:hAnsi="Arial" w:cs="Arial"/>
        </w:rPr>
        <w:t xml:space="preserve"> </w:t>
      </w:r>
    </w:p>
    <w:p w14:paraId="6E83FA4F" w14:textId="43E3BC73" w:rsidR="0045706E" w:rsidRPr="00050C48" w:rsidRDefault="0045706E" w:rsidP="00490040">
      <w:pPr>
        <w:spacing w:after="0"/>
        <w:rPr>
          <w:rFonts w:ascii="Arial" w:hAnsi="Arial" w:cs="Arial"/>
        </w:rPr>
      </w:pPr>
      <w:r w:rsidRPr="00050C48">
        <w:rPr>
          <w:rFonts w:ascii="Arial" w:hAnsi="Arial" w:cs="Arial"/>
        </w:rPr>
        <w:t xml:space="preserve">The </w:t>
      </w:r>
      <w:r w:rsidR="00075078" w:rsidRPr="00050C48">
        <w:rPr>
          <w:rFonts w:ascii="Arial" w:hAnsi="Arial" w:cs="Arial"/>
        </w:rPr>
        <w:t>multi-national</w:t>
      </w:r>
      <w:r w:rsidRPr="00050C48">
        <w:rPr>
          <w:rFonts w:ascii="Arial" w:hAnsi="Arial" w:cs="Arial"/>
        </w:rPr>
        <w:t xml:space="preserve"> project for </w:t>
      </w:r>
      <w:r w:rsidR="00075078" w:rsidRPr="00050C48">
        <w:rPr>
          <w:rFonts w:ascii="Arial" w:hAnsi="Arial" w:cs="Arial"/>
        </w:rPr>
        <w:t>monitoring</w:t>
      </w:r>
      <w:r w:rsidRPr="00050C48">
        <w:rPr>
          <w:rFonts w:ascii="Arial" w:hAnsi="Arial" w:cs="Arial"/>
        </w:rPr>
        <w:t xml:space="preserve"> and measuring children wellbeing is an organisation that was established in 1996, it involves professionals from 28 other </w:t>
      </w:r>
      <w:r w:rsidR="00075078" w:rsidRPr="00050C48">
        <w:rPr>
          <w:rFonts w:ascii="Arial" w:hAnsi="Arial" w:cs="Arial"/>
        </w:rPr>
        <w:t>countries</w:t>
      </w:r>
      <w:r w:rsidRPr="00050C48">
        <w:rPr>
          <w:rFonts w:ascii="Arial" w:hAnsi="Arial" w:cs="Arial"/>
        </w:rPr>
        <w:t xml:space="preserve">. The purpose is </w:t>
      </w:r>
      <w:r w:rsidR="00075078" w:rsidRPr="00050C48">
        <w:rPr>
          <w:rFonts w:ascii="Arial" w:hAnsi="Arial" w:cs="Arial"/>
        </w:rPr>
        <w:t>to</w:t>
      </w:r>
      <w:r w:rsidRPr="00050C48">
        <w:rPr>
          <w:rFonts w:ascii="Arial" w:hAnsi="Arial" w:cs="Arial"/>
        </w:rPr>
        <w:t xml:space="preserve"> improve and </w:t>
      </w:r>
      <w:r w:rsidR="00075078" w:rsidRPr="00050C48">
        <w:rPr>
          <w:rFonts w:ascii="Arial" w:hAnsi="Arial" w:cs="Arial"/>
        </w:rPr>
        <w:t>monitor</w:t>
      </w:r>
      <w:r w:rsidRPr="00050C48">
        <w:rPr>
          <w:rFonts w:ascii="Arial" w:hAnsi="Arial" w:cs="Arial"/>
        </w:rPr>
        <w:t xml:space="preserve"> children from all other world</w:t>
      </w:r>
      <w:r w:rsidR="00562166" w:rsidRPr="00050C48">
        <w:rPr>
          <w:rFonts w:ascii="Arial" w:hAnsi="Arial" w:cs="Arial"/>
        </w:rPr>
        <w:t>.</w:t>
      </w:r>
    </w:p>
    <w:p w14:paraId="669BFD95" w14:textId="7A444002" w:rsidR="00DC2530" w:rsidRPr="00050C48" w:rsidRDefault="00E751F4" w:rsidP="00490040">
      <w:pPr>
        <w:spacing w:after="0"/>
        <w:rPr>
          <w:rFonts w:ascii="Arial" w:hAnsi="Arial" w:cs="Arial"/>
        </w:rPr>
      </w:pPr>
      <w:r w:rsidRPr="00050C48">
        <w:rPr>
          <w:rFonts w:ascii="Arial" w:hAnsi="Arial" w:cs="Arial"/>
        </w:rPr>
        <w:t>Children and family wellbeing service (CFW) is an organisation of professionals that bring together a range of services…</w:t>
      </w:r>
      <w:r w:rsidR="00843419" w:rsidRPr="00050C48">
        <w:rPr>
          <w:rFonts w:ascii="Arial" w:hAnsi="Arial" w:cs="Arial"/>
        </w:rPr>
        <w:t xml:space="preserve"> </w:t>
      </w:r>
      <w:r w:rsidRPr="00050C48">
        <w:rPr>
          <w:rFonts w:ascii="Arial" w:hAnsi="Arial" w:cs="Arial"/>
        </w:rPr>
        <w:t>Children centres</w:t>
      </w:r>
      <w:r w:rsidR="00843419" w:rsidRPr="00050C48">
        <w:rPr>
          <w:rFonts w:ascii="Arial" w:hAnsi="Arial" w:cs="Arial"/>
        </w:rPr>
        <w:t xml:space="preserve">, </w:t>
      </w:r>
      <w:r w:rsidRPr="00050C48">
        <w:rPr>
          <w:rFonts w:ascii="Arial" w:hAnsi="Arial" w:cs="Arial"/>
        </w:rPr>
        <w:t>The young people service</w:t>
      </w:r>
      <w:r w:rsidR="00843419" w:rsidRPr="00050C48">
        <w:rPr>
          <w:rFonts w:ascii="Arial" w:hAnsi="Arial" w:cs="Arial"/>
        </w:rPr>
        <w:t xml:space="preserve">, and the </w:t>
      </w:r>
      <w:r w:rsidR="009F5633" w:rsidRPr="00050C48">
        <w:rPr>
          <w:rFonts w:ascii="Arial" w:hAnsi="Arial" w:cs="Arial"/>
        </w:rPr>
        <w:t>Prevention</w:t>
      </w:r>
      <w:r w:rsidRPr="00050C48">
        <w:rPr>
          <w:rFonts w:ascii="Arial" w:hAnsi="Arial" w:cs="Arial"/>
        </w:rPr>
        <w:t xml:space="preserve"> and early help</w:t>
      </w:r>
      <w:r w:rsidR="00843419" w:rsidRPr="00050C48">
        <w:rPr>
          <w:rFonts w:ascii="Arial" w:hAnsi="Arial" w:cs="Arial"/>
        </w:rPr>
        <w:t xml:space="preserve"> team</w:t>
      </w:r>
    </w:p>
    <w:p w14:paraId="0B864BD9" w14:textId="3A1871B0" w:rsidR="00DC2530" w:rsidRPr="00050C48" w:rsidRDefault="00DC2530" w:rsidP="00490040">
      <w:pPr>
        <w:spacing w:after="0"/>
        <w:rPr>
          <w:rFonts w:ascii="Arial" w:hAnsi="Arial" w:cs="Arial"/>
        </w:rPr>
      </w:pPr>
    </w:p>
    <w:p w14:paraId="637DE938" w14:textId="27612841" w:rsidR="00B40D98" w:rsidRPr="00050C48" w:rsidRDefault="00DC2530" w:rsidP="00490040">
      <w:pPr>
        <w:spacing w:after="0"/>
        <w:rPr>
          <w:rFonts w:ascii="Arial" w:hAnsi="Arial" w:cs="Arial"/>
        </w:rPr>
      </w:pPr>
      <w:r w:rsidRPr="00050C48">
        <w:rPr>
          <w:rFonts w:ascii="Arial" w:hAnsi="Arial" w:cs="Arial"/>
        </w:rPr>
        <w:t>There is a wide</w:t>
      </w:r>
      <w:r w:rsidR="00BE7CE9" w:rsidRPr="00050C48">
        <w:rPr>
          <w:rFonts w:ascii="Arial" w:hAnsi="Arial" w:cs="Arial"/>
        </w:rPr>
        <w:t xml:space="preserve"> range of support for children and young adults from 0-19 years old</w:t>
      </w:r>
      <w:r w:rsidR="009F5633" w:rsidRPr="00050C48">
        <w:rPr>
          <w:rFonts w:ascii="Arial" w:hAnsi="Arial" w:cs="Arial"/>
        </w:rPr>
        <w:t xml:space="preserve">, </w:t>
      </w:r>
      <w:r w:rsidR="00BE7CE9" w:rsidRPr="00050C48">
        <w:rPr>
          <w:rFonts w:ascii="Arial" w:hAnsi="Arial" w:cs="Arial"/>
        </w:rPr>
        <w:t xml:space="preserve">and </w:t>
      </w:r>
      <w:r w:rsidR="00843419" w:rsidRPr="00050C48">
        <w:rPr>
          <w:rFonts w:ascii="Arial" w:hAnsi="Arial" w:cs="Arial"/>
        </w:rPr>
        <w:t xml:space="preserve">up to </w:t>
      </w:r>
      <w:r w:rsidR="00BE7CE9" w:rsidRPr="00050C48">
        <w:rPr>
          <w:rFonts w:ascii="Arial" w:hAnsi="Arial" w:cs="Arial"/>
        </w:rPr>
        <w:t xml:space="preserve">25 for </w:t>
      </w:r>
      <w:r w:rsidR="009F5633" w:rsidRPr="00050C48">
        <w:rPr>
          <w:rFonts w:ascii="Arial" w:hAnsi="Arial" w:cs="Arial"/>
        </w:rPr>
        <w:t xml:space="preserve">Special Educational needs and </w:t>
      </w:r>
      <w:r w:rsidR="00843419" w:rsidRPr="00050C48">
        <w:rPr>
          <w:rFonts w:ascii="Arial" w:hAnsi="Arial" w:cs="Arial"/>
        </w:rPr>
        <w:t>D</w:t>
      </w:r>
      <w:r w:rsidR="009F5633" w:rsidRPr="00050C48">
        <w:rPr>
          <w:rFonts w:ascii="Arial" w:hAnsi="Arial" w:cs="Arial"/>
        </w:rPr>
        <w:t>isabilities (SEND)</w:t>
      </w:r>
    </w:p>
    <w:p w14:paraId="2D0A05CF" w14:textId="21F5111A" w:rsidR="00B40D98" w:rsidRPr="00050C48" w:rsidRDefault="00B40D98" w:rsidP="00490040">
      <w:pPr>
        <w:spacing w:after="0"/>
        <w:rPr>
          <w:rFonts w:ascii="Arial" w:hAnsi="Arial" w:cs="Arial"/>
        </w:rPr>
      </w:pPr>
      <w:r w:rsidRPr="00050C48">
        <w:rPr>
          <w:rFonts w:ascii="Arial" w:hAnsi="Arial" w:cs="Arial"/>
        </w:rPr>
        <w:t xml:space="preserve">The services </w:t>
      </w:r>
      <w:r w:rsidR="009F5633" w:rsidRPr="00050C48">
        <w:rPr>
          <w:rFonts w:ascii="Arial" w:hAnsi="Arial" w:cs="Arial"/>
        </w:rPr>
        <w:t xml:space="preserve">accept </w:t>
      </w:r>
      <w:r w:rsidRPr="00050C48">
        <w:rPr>
          <w:rFonts w:ascii="Arial" w:hAnsi="Arial" w:cs="Arial"/>
        </w:rPr>
        <w:t xml:space="preserve">the family need for support and tends to work alongside the </w:t>
      </w:r>
      <w:r w:rsidR="009F5633" w:rsidRPr="00050C48">
        <w:rPr>
          <w:rFonts w:ascii="Arial" w:hAnsi="Arial" w:cs="Arial"/>
        </w:rPr>
        <w:t>family</w:t>
      </w:r>
      <w:r w:rsidRPr="00050C48">
        <w:rPr>
          <w:rFonts w:ascii="Arial" w:hAnsi="Arial" w:cs="Arial"/>
        </w:rPr>
        <w:t xml:space="preserve"> to ensure the right support is offered.</w:t>
      </w:r>
      <w:r w:rsidR="00685A00" w:rsidRPr="00050C48">
        <w:rPr>
          <w:rFonts w:ascii="Arial" w:hAnsi="Arial" w:cs="Arial"/>
        </w:rPr>
        <w:t xml:space="preserve"> </w:t>
      </w:r>
      <w:sdt>
        <w:sdtPr>
          <w:rPr>
            <w:rFonts w:ascii="Arial" w:hAnsi="Arial" w:cs="Arial"/>
          </w:rPr>
          <w:id w:val="-1979293869"/>
          <w:citation/>
        </w:sdtPr>
        <w:sdtContent>
          <w:r w:rsidR="00C55F4D" w:rsidRPr="00050C48">
            <w:rPr>
              <w:rFonts w:ascii="Arial" w:hAnsi="Arial" w:cs="Arial"/>
            </w:rPr>
            <w:fldChar w:fldCharType="begin"/>
          </w:r>
          <w:r w:rsidR="00C55F4D" w:rsidRPr="00050C48">
            <w:rPr>
              <w:rFonts w:ascii="Arial" w:hAnsi="Arial" w:cs="Arial"/>
            </w:rPr>
            <w:instrText xml:space="preserve"> CITATION Men22 \l 2057 </w:instrText>
          </w:r>
          <w:r w:rsidR="00C55F4D" w:rsidRPr="00050C48">
            <w:rPr>
              <w:rFonts w:ascii="Arial" w:hAnsi="Arial" w:cs="Arial"/>
            </w:rPr>
            <w:fldChar w:fldCharType="separate"/>
          </w:r>
          <w:r w:rsidR="00F36FEF" w:rsidRPr="00050C48">
            <w:rPr>
              <w:rFonts w:ascii="Arial" w:hAnsi="Arial" w:cs="Arial"/>
              <w:noProof/>
            </w:rPr>
            <w:t>(Mencap, n.d.)</w:t>
          </w:r>
          <w:r w:rsidR="00C55F4D" w:rsidRPr="00050C48">
            <w:rPr>
              <w:rFonts w:ascii="Arial" w:hAnsi="Arial" w:cs="Arial"/>
            </w:rPr>
            <w:fldChar w:fldCharType="end"/>
          </w:r>
        </w:sdtContent>
      </w:sdt>
    </w:p>
    <w:p w14:paraId="6F9AE904" w14:textId="27795B65" w:rsidR="00BE4048" w:rsidRPr="00050C48" w:rsidRDefault="00294918" w:rsidP="00B87D1E">
      <w:pPr>
        <w:spacing w:after="0"/>
        <w:rPr>
          <w:rFonts w:ascii="Arial" w:hAnsi="Arial" w:cs="Arial"/>
        </w:rPr>
      </w:pPr>
      <w:r w:rsidRPr="00050C48">
        <w:rPr>
          <w:rFonts w:ascii="Arial" w:hAnsi="Arial" w:cs="Arial"/>
          <w:noProof/>
        </w:rPr>
        <mc:AlternateContent>
          <mc:Choice Requires="wpg">
            <w:drawing>
              <wp:anchor distT="45720" distB="45720" distL="182880" distR="182880" simplePos="0" relativeHeight="251659264" behindDoc="0" locked="0" layoutInCell="1" allowOverlap="1" wp14:anchorId="294FBCFC" wp14:editId="0E171B27">
                <wp:simplePos x="0" y="0"/>
                <wp:positionH relativeFrom="margin">
                  <wp:posOffset>2604770</wp:posOffset>
                </wp:positionH>
                <wp:positionV relativeFrom="margin">
                  <wp:posOffset>427990</wp:posOffset>
                </wp:positionV>
                <wp:extent cx="3350260" cy="2192655"/>
                <wp:effectExtent l="4445" t="0" r="0" b="0"/>
                <wp:wrapSquare wrapText="bothSides"/>
                <wp:docPr id="1" name="Group 19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350260" cy="2192655"/>
                          <a:chOff x="0" y="0"/>
                          <a:chExt cx="3567448" cy="1072884"/>
                        </a:xfrm>
                      </wpg:grpSpPr>
                      <wps:wsp>
                        <wps:cNvPr id="2" name="Rectangle 199"/>
                        <wps:cNvSpPr>
                          <a:spLocks noChangeArrowheads="1"/>
                        </wps:cNvSpPr>
                        <wps:spPr bwMode="auto">
                          <a:xfrm>
                            <a:off x="0" y="0"/>
                            <a:ext cx="3567448" cy="270605"/>
                          </a:xfrm>
                          <a:prstGeom prst="rect">
                            <a:avLst/>
                          </a:prstGeom>
                          <a:solidFill>
                            <a:schemeClr val="accent1">
                              <a:lumMod val="100000"/>
                              <a:lumOff val="0"/>
                            </a:schemeClr>
                          </a:solidFill>
                          <a:ln>
                            <a:noFill/>
                          </a:ln>
                          <a:extLst>
                            <a:ext uri="{91240B29-F687-4F45-9708-019B960494DF}">
                              <a14:hiddenLine xmlns:a14="http://schemas.microsoft.com/office/drawing/2010/main" w="12700" cap="flat" cmpd="sng" algn="ctr">
                                <a:solidFill>
                                  <a:srgbClr val="000000"/>
                                </a:solidFill>
                                <a:prstDash val="solid"/>
                                <a:miter lim="800000"/>
                                <a:headEnd/>
                                <a:tailEnd/>
                              </a14:hiddenLine>
                            </a:ext>
                          </a:extLst>
                        </wps:spPr>
                        <wps:txbx>
                          <w:txbxContent>
                            <w:p w14:paraId="2335486F" w14:textId="77777777" w:rsidR="00294918" w:rsidRDefault="00294918" w:rsidP="00294918">
                              <w:pPr>
                                <w:jc w:val="center"/>
                                <w:rPr>
                                  <w:rFonts w:ascii="Arial Black" w:hAnsi="Arial Black"/>
                                  <w:color w:val="FFFFFF" w:themeColor="background1"/>
                                  <w:sz w:val="24"/>
                                  <w:szCs w:val="24"/>
                                  <w14:textOutline w14:w="9525" w14:cap="flat" w14:cmpd="sng" w14:algn="ctr">
                                    <w14:solidFill>
                                      <w14:srgbClr w14:val="000000"/>
                                    </w14:solidFill>
                                    <w14:prstDash w14:val="solid"/>
                                    <w14:round/>
                                  </w14:textOutline>
                                </w:rPr>
                              </w:pPr>
                              <w:r>
                                <w:rPr>
                                  <w:rFonts w:ascii="Arial Black" w:hAnsi="Arial Black"/>
                                  <w:color w:val="FFFFFF" w:themeColor="background1"/>
                                  <w14:textOutline w14:w="9525" w14:cap="flat" w14:cmpd="sng" w14:algn="ctr">
                                    <w14:solidFill>
                                      <w14:srgbClr w14:val="000000"/>
                                    </w14:solidFill>
                                    <w14:prstDash w14:val="solid"/>
                                    <w14:round/>
                                  </w14:textOutline>
                                </w:rPr>
                                <w:t>WELLBEING</w:t>
                              </w:r>
                            </w:p>
                            <w:p w14:paraId="59F413A5" w14:textId="185C2CF4" w:rsidR="00B87D1E" w:rsidRPr="00B87D1E" w:rsidRDefault="00B87D1E">
                              <w:pPr>
                                <w:jc w:val="center"/>
                                <w:rPr>
                                  <w:rFonts w:asciiTheme="majorHAnsi" w:eastAsiaTheme="majorEastAsia" w:hAnsiTheme="majorHAnsi" w:cstheme="majorBidi"/>
                                  <w:color w:val="FFFFFF" w:themeColor="background1"/>
                                  <w:szCs w:val="24"/>
                                </w:rPr>
                              </w:pPr>
                            </w:p>
                          </w:txbxContent>
                        </wps:txbx>
                        <wps:bodyPr rot="0" vert="horz" wrap="square" lIns="91440" tIns="45720" rIns="91440" bIns="45720" anchor="ctr" anchorCtr="0" upright="1">
                          <a:noAutofit/>
                        </wps:bodyPr>
                      </wps:wsp>
                      <wps:wsp>
                        <wps:cNvPr id="4" name="Text Box 200"/>
                        <wps:cNvSpPr txBox="1">
                          <a:spLocks noChangeArrowheads="1"/>
                        </wps:cNvSpPr>
                        <wps:spPr bwMode="auto">
                          <a:xfrm>
                            <a:off x="0" y="253093"/>
                            <a:ext cx="3567448" cy="81979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5264B7CB" w14:textId="77777777" w:rsidR="009D5C75" w:rsidRPr="001905DD" w:rsidRDefault="00B87D1E">
                              <w:pPr>
                                <w:rPr>
                                  <w:rFonts w:ascii="Arial" w:hAnsi="Arial" w:cs="Arial"/>
                                  <w:caps/>
                                  <w:color w:val="4472C4" w:themeColor="accent1"/>
                                </w:rPr>
                              </w:pPr>
                              <w:r w:rsidRPr="001905DD">
                                <w:rPr>
                                  <w:rFonts w:ascii="Arial" w:hAnsi="Arial" w:cs="Arial"/>
                                  <w:caps/>
                                  <w:color w:val="4472C4" w:themeColor="accent1"/>
                                </w:rPr>
                                <w:t xml:space="preserve">Peace of mind </w:t>
                              </w:r>
                              <w:r w:rsidR="009D5C75" w:rsidRPr="001905DD">
                                <w:rPr>
                                  <w:rFonts w:ascii="Arial" w:hAnsi="Arial" w:cs="Arial"/>
                                  <w:caps/>
                                  <w:color w:val="4472C4" w:themeColor="accent1"/>
                                </w:rPr>
                                <w:tab/>
                                <w:t>stablity</w:t>
                              </w:r>
                              <w:r w:rsidR="009D5C75" w:rsidRPr="001905DD">
                                <w:rPr>
                                  <w:rFonts w:ascii="Arial" w:hAnsi="Arial" w:cs="Arial"/>
                                  <w:caps/>
                                  <w:color w:val="4472C4" w:themeColor="accent1"/>
                                </w:rPr>
                                <w:tab/>
                                <w:t>housing</w:t>
                              </w:r>
                            </w:p>
                            <w:p w14:paraId="2BF29280" w14:textId="77777777" w:rsidR="009D5C75" w:rsidRPr="001905DD" w:rsidRDefault="009D5C75">
                              <w:pPr>
                                <w:rPr>
                                  <w:rFonts w:ascii="Arial" w:hAnsi="Arial" w:cs="Arial"/>
                                  <w:caps/>
                                  <w:color w:val="4472C4" w:themeColor="accent1"/>
                                </w:rPr>
                              </w:pPr>
                              <w:r w:rsidRPr="001905DD">
                                <w:rPr>
                                  <w:rFonts w:ascii="Arial" w:hAnsi="Arial" w:cs="Arial"/>
                                  <w:caps/>
                                  <w:color w:val="4472C4" w:themeColor="accent1"/>
                                </w:rPr>
                                <w:t>digity &amp; respect</w:t>
                              </w:r>
                              <w:r w:rsidRPr="001905DD">
                                <w:rPr>
                                  <w:rFonts w:ascii="Arial" w:hAnsi="Arial" w:cs="Arial"/>
                                  <w:caps/>
                                  <w:color w:val="4472C4" w:themeColor="accent1"/>
                                </w:rPr>
                                <w:tab/>
                                <w:t>emotional wellbeing</w:t>
                              </w:r>
                            </w:p>
                            <w:p w14:paraId="2EF93D80" w14:textId="77777777" w:rsidR="009D5C75" w:rsidRPr="001905DD" w:rsidRDefault="009D5C75">
                              <w:pPr>
                                <w:rPr>
                                  <w:rFonts w:ascii="Arial" w:hAnsi="Arial" w:cs="Arial"/>
                                  <w:caps/>
                                  <w:color w:val="4472C4" w:themeColor="accent1"/>
                                </w:rPr>
                              </w:pPr>
                              <w:r w:rsidRPr="001905DD">
                                <w:rPr>
                                  <w:rFonts w:ascii="Arial" w:hAnsi="Arial" w:cs="Arial"/>
                                  <w:caps/>
                                  <w:color w:val="4472C4" w:themeColor="accent1"/>
                                </w:rPr>
                                <w:t>social &amp; economic</w:t>
                              </w:r>
                              <w:r w:rsidRPr="001905DD">
                                <w:rPr>
                                  <w:rFonts w:ascii="Arial" w:hAnsi="Arial" w:cs="Arial"/>
                                  <w:caps/>
                                  <w:color w:val="4472C4" w:themeColor="accent1"/>
                                </w:rPr>
                                <w:tab/>
                              </w:r>
                            </w:p>
                            <w:p w14:paraId="03A28520" w14:textId="61A20C64" w:rsidR="00B87D1E" w:rsidRPr="001905DD" w:rsidRDefault="009D5C75">
                              <w:pPr>
                                <w:rPr>
                                  <w:rFonts w:ascii="Arial" w:hAnsi="Arial" w:cs="Arial"/>
                                  <w:caps/>
                                  <w:color w:val="4472C4" w:themeColor="accent1"/>
                                </w:rPr>
                              </w:pPr>
                              <w:r w:rsidRPr="001905DD">
                                <w:rPr>
                                  <w:rFonts w:ascii="Arial" w:hAnsi="Arial" w:cs="Arial"/>
                                  <w:caps/>
                                  <w:color w:val="4472C4" w:themeColor="accent1"/>
                                </w:rPr>
                                <w:t xml:space="preserve">participation &amp; contribution </w:t>
                              </w:r>
                            </w:p>
                            <w:p w14:paraId="20C24F04" w14:textId="662E2229" w:rsidR="001905DD" w:rsidRPr="001905DD" w:rsidRDefault="001905DD">
                              <w:pPr>
                                <w:rPr>
                                  <w:rFonts w:ascii="Arial" w:hAnsi="Arial" w:cs="Arial"/>
                                  <w:caps/>
                                  <w:color w:val="4472C4" w:themeColor="accent1"/>
                                </w:rPr>
                              </w:pPr>
                              <w:r w:rsidRPr="001905DD">
                                <w:rPr>
                                  <w:rFonts w:ascii="Arial" w:hAnsi="Arial" w:cs="Arial"/>
                                  <w:caps/>
                                  <w:color w:val="4472C4" w:themeColor="accent1"/>
                                </w:rPr>
                                <w:t>protection from abuse &amp; neglect</w:t>
                              </w:r>
                            </w:p>
                          </w:txbxContent>
                        </wps:txbx>
                        <wps:bodyPr rot="0" vert="horz" wrap="square" lIns="91440" tIns="91440" rIns="91440" bIns="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294FBCFC" id="Group 198" o:spid="_x0000_s1028" style="position:absolute;margin-left:205.1pt;margin-top:33.7pt;width:263.8pt;height:172.65pt;z-index:251659264;mso-wrap-distance-left:14.4pt;mso-wrap-distance-top:3.6pt;mso-wrap-distance-right:14.4pt;mso-wrap-distance-bottom:3.6pt;mso-position-horizontal-relative:margin;mso-position-vertical-relative:margin;mso-width-relative:margin;mso-height-relative:margin" coordsize="35674,1072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DOu0AIAAKcHAAAOAAAAZHJzL2Uyb0RvYy54bWy8VdtO3DAQfa/Uf7D8XnLZ7CURWUShoEq0&#10;RYV+gNdxLmpiu7Z3E/j6ju1kWaAvbNXmIfL4MnPmzBn79GzoWrRjSjeC5zg6CTFinIqi4VWOf9xf&#10;fVhhpA3hBWkFZzl+YBqfrd+/O+1lxmJRi7ZgCoETrrNe5rg2RmZBoGnNOqJPhGQcFkuhOmLAVFVQ&#10;KNKD964N4jBcBL1QhVSCMq1h9tIv4rXzX5aMmm9lqZlBbY4Bm3F/5f4b+w/WpySrFJF1Q0cY5AgU&#10;HWk4BN27uiSGoK1qXrnqGqqEFqU5oaILRFk2lLkcIJsofJHNtRJb6XKpsr6Se5qA2hc8He2Wft1d&#10;K3knb5VHD8MbQX9q4CXoZZUdrlu78pvRpv8iCqgn2RrhEh9K1VkXkBIaHL8Pe37ZYBCFydlsHsYL&#10;KAOFtThK48V87itAayjTq3O0/jSdnC+WSQJasiejcBmvVok9GZDMB3ZgR3C2+KAm/USY/jvC7moi&#10;mauDtoTcKtQUkABGnHTAwXdQGeFVy1CUphaVDQ/7Jla1pxRxcVHDPnaulOhrRgqAFbksnh2whoaC&#10;HMnxIVPxMlyEjuI9USSTSptrJjpkBzlWgN5VkOxutPGcTltsQbVom+KqaVtn2L5kF61COwIdRShl&#10;3ETueLvtQBJ+Pgrt50sL87a2br+bAiiuva0bV8FnEVpu43BhI3owdgbK60nx5JphM4w1GOneiOIB&#10;KFPCdzjcSDCohXrEqIfuzrH+tSWKYdR+5kB7GiWJvQ6ckcyXMRjqcGVzuEI4BVc5pkZh5I0L4y+R&#10;rVRNVUMsTwIX59AQZeN4tJg9rjEBkOR/0mYyafPe9t5HMSC4LF9IE5kBFibk/1ak8XwWpjMviP1t&#10;cKjUVZQuU98MU0u/Wal70ZDsbSpywJ6qdZyKRkn9QUWgrUlBZhoerx9308Fr4FpnfLnsc3NoO709&#10;va/r3wAAAP//AwBQSwMEFAAGAAgAAAAhABNe5uTgAAAACgEAAA8AAABkcnMvZG93bnJldi54bWxM&#10;j0FLw0AQhe+C/2EZwZvdJK2NxmxKKeqpCLaCeNtmp0lodjZkt0n6752e9Di8jzffy1eTbcWAvW8c&#10;KYhnEQik0pmGKgVf+7eHJxA+aDK6dYQKLuhhVdze5DozbqRPHHahElxCPtMK6hC6TEpf1mi1n7kO&#10;ibOj660OfPaVNL0eudy2MomipbS6If5Q6w43NZan3dkqeB/1uJ7Hr8P2dNxcfvaPH9/bGJW6v5vW&#10;LyACTuEPhqs+q0PBTgd3JuNFq2ARRwmjCpbpAgQDz/OUtxyuSZKCLHL5f0LxCwAA//8DAFBLAQIt&#10;ABQABgAIAAAAIQC2gziS/gAAAOEBAAATAAAAAAAAAAAAAAAAAAAAAABbQ29udGVudF9UeXBlc10u&#10;eG1sUEsBAi0AFAAGAAgAAAAhADj9If/WAAAAlAEAAAsAAAAAAAAAAAAAAAAALwEAAF9yZWxzLy5y&#10;ZWxzUEsBAi0AFAAGAAgAAAAhADCIM67QAgAApwcAAA4AAAAAAAAAAAAAAAAALgIAAGRycy9lMm9E&#10;b2MueG1sUEsBAi0AFAAGAAgAAAAhABNe5uTgAAAACgEAAA8AAAAAAAAAAAAAAAAAKgUAAGRycy9k&#10;b3ducmV2LnhtbFBLBQYAAAAABAAEAPMAAAA3BgAAAAA=&#10;">
                <v:rect id="Rectangle 199" o:spid="_x0000_s102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Lc8xAAAANoAAAAPAAAAZHJzL2Rvd25yZXYueG1sRI9Ba8JA&#10;FITvQv/D8gq96aYKtaRugghCkVIwbQ69PbKv2Wj2bciuMe2vdwXB4zAz3zCrfLStGKj3jWMFz7ME&#10;BHHldMO1gu+v7fQVhA/IGlvHpOCPPOTZw2SFqXZn3tNQhFpECPsUFZgQulRKXxmy6GeuI47er+st&#10;hij7WuoezxFuWzlPkhdpseG4YLCjjaHqWJysgt1huSjMsB7+F59UGld+/Gw3Xqmnx3H9BiLQGO7h&#10;W/tdK5jD9Uq8ATK7AAAA//8DAFBLAQItABQABgAIAAAAIQDb4fbL7gAAAIUBAAATAAAAAAAAAAAA&#10;AAAAAAAAAABbQ29udGVudF9UeXBlc10ueG1sUEsBAi0AFAAGAAgAAAAhAFr0LFu/AAAAFQEAAAsA&#10;AAAAAAAAAAAAAAAAHwEAAF9yZWxzLy5yZWxzUEsBAi0AFAAGAAgAAAAhAJ9QtzzEAAAA2gAAAA8A&#10;AAAAAAAAAAAAAAAABwIAAGRycy9kb3ducmV2LnhtbFBLBQYAAAAAAwADALcAAAD4AgAAAAA=&#10;" fillcolor="#4472c4 [3204]" stroked="f" strokeweight="1pt">
                  <v:textbox>
                    <w:txbxContent>
                      <w:p w14:paraId="2335486F" w14:textId="77777777" w:rsidR="00294918" w:rsidRDefault="00294918" w:rsidP="00294918">
                        <w:pPr>
                          <w:jc w:val="center"/>
                          <w:rPr>
                            <w:rFonts w:ascii="Arial Black" w:hAnsi="Arial Black"/>
                            <w:color w:val="FFFFFF" w:themeColor="background1"/>
                            <w:sz w:val="24"/>
                            <w:szCs w:val="24"/>
                            <w14:textOutline w14:w="9525" w14:cap="flat" w14:cmpd="sng" w14:algn="ctr">
                              <w14:solidFill>
                                <w14:srgbClr w14:val="000000"/>
                              </w14:solidFill>
                              <w14:prstDash w14:val="solid"/>
                              <w14:round/>
                            </w14:textOutline>
                          </w:rPr>
                        </w:pPr>
                        <w:r>
                          <w:rPr>
                            <w:rFonts w:ascii="Arial Black" w:hAnsi="Arial Black"/>
                            <w:color w:val="FFFFFF" w:themeColor="background1"/>
                            <w14:textOutline w14:w="9525" w14:cap="flat" w14:cmpd="sng" w14:algn="ctr">
                              <w14:solidFill>
                                <w14:srgbClr w14:val="000000"/>
                              </w14:solidFill>
                              <w14:prstDash w14:val="solid"/>
                              <w14:round/>
                            </w14:textOutline>
                          </w:rPr>
                          <w:t>WELLBEING</w:t>
                        </w:r>
                      </w:p>
                      <w:p w14:paraId="59F413A5" w14:textId="185C2CF4" w:rsidR="00B87D1E" w:rsidRPr="00B87D1E" w:rsidRDefault="00B87D1E">
                        <w:pPr>
                          <w:jc w:val="center"/>
                          <w:rPr>
                            <w:rFonts w:asciiTheme="majorHAnsi" w:eastAsiaTheme="majorEastAsia" w:hAnsiTheme="majorHAnsi" w:cstheme="majorBidi"/>
                            <w:color w:val="FFFFFF" w:themeColor="background1"/>
                            <w:szCs w:val="24"/>
                          </w:rPr>
                        </w:pPr>
                      </w:p>
                    </w:txbxContent>
                  </v:textbox>
                </v:rect>
                <v:shapetype id="_x0000_t202" coordsize="21600,21600" o:spt="202" path="m,l,21600r21600,l21600,xe">
                  <v:stroke joinstyle="miter"/>
                  <v:path gradientshapeok="t" o:connecttype="rect"/>
                </v:shapetype>
                <v:shape id="Text Box 200" o:spid="_x0000_s1030" type="#_x0000_t202" style="position:absolute;top:2530;width:35674;height:8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ZRTAwwAAANoAAAAPAAAAZHJzL2Rvd25yZXYueG1sRI/dasJA&#10;FITvC77DcoTeNRtbWyVmlSIUBKXYRPT2kD35wezZNLtqfPtuodDLYWa+YdLVYFpxpd41lhVMohgE&#10;cWF1w5WCQ/7xNAfhPLLG1jIpuJOD1XL0kGKi7Y2/6Jr5SgQIuwQV1N53iZSuqMmgi2xHHLzS9gZ9&#10;kH0ldY+3ADetfI7jN2mw4bBQY0frmopzdjEK9ttZ3jZHv+YXzD5PO/ddDq+o1ON4eF+A8DT4//Bf&#10;e6MVTOH3SrgBcvkDAAD//wMAUEsBAi0AFAAGAAgAAAAhANvh9svuAAAAhQEAABMAAAAAAAAAAAAA&#10;AAAAAAAAAFtDb250ZW50X1R5cGVzXS54bWxQSwECLQAUAAYACAAAACEAWvQsW78AAAAVAQAACwAA&#10;AAAAAAAAAAAAAAAfAQAAX3JlbHMvLnJlbHNQSwECLQAUAAYACAAAACEAc2UUwMMAAADaAAAADwAA&#10;AAAAAAAAAAAAAAAHAgAAZHJzL2Rvd25yZXYueG1sUEsFBgAAAAADAAMAtwAAAPcCAAAAAA==&#10;" filled="f" stroked="f" strokeweight=".5pt">
                  <v:textbox inset=",7.2pt,,0">
                    <w:txbxContent>
                      <w:p w14:paraId="5264B7CB" w14:textId="77777777" w:rsidR="009D5C75" w:rsidRPr="001905DD" w:rsidRDefault="00B87D1E">
                        <w:pPr>
                          <w:rPr>
                            <w:rFonts w:ascii="Arial" w:hAnsi="Arial" w:cs="Arial"/>
                            <w:caps/>
                            <w:color w:val="4472C4" w:themeColor="accent1"/>
                          </w:rPr>
                        </w:pPr>
                        <w:r w:rsidRPr="001905DD">
                          <w:rPr>
                            <w:rFonts w:ascii="Arial" w:hAnsi="Arial" w:cs="Arial"/>
                            <w:caps/>
                            <w:color w:val="4472C4" w:themeColor="accent1"/>
                          </w:rPr>
                          <w:t xml:space="preserve">Peace of mind </w:t>
                        </w:r>
                        <w:r w:rsidR="009D5C75" w:rsidRPr="001905DD">
                          <w:rPr>
                            <w:rFonts w:ascii="Arial" w:hAnsi="Arial" w:cs="Arial"/>
                            <w:caps/>
                            <w:color w:val="4472C4" w:themeColor="accent1"/>
                          </w:rPr>
                          <w:tab/>
                          <w:t>stablity</w:t>
                        </w:r>
                        <w:r w:rsidR="009D5C75" w:rsidRPr="001905DD">
                          <w:rPr>
                            <w:rFonts w:ascii="Arial" w:hAnsi="Arial" w:cs="Arial"/>
                            <w:caps/>
                            <w:color w:val="4472C4" w:themeColor="accent1"/>
                          </w:rPr>
                          <w:tab/>
                          <w:t>housing</w:t>
                        </w:r>
                      </w:p>
                      <w:p w14:paraId="2BF29280" w14:textId="77777777" w:rsidR="009D5C75" w:rsidRPr="001905DD" w:rsidRDefault="009D5C75">
                        <w:pPr>
                          <w:rPr>
                            <w:rFonts w:ascii="Arial" w:hAnsi="Arial" w:cs="Arial"/>
                            <w:caps/>
                            <w:color w:val="4472C4" w:themeColor="accent1"/>
                          </w:rPr>
                        </w:pPr>
                        <w:r w:rsidRPr="001905DD">
                          <w:rPr>
                            <w:rFonts w:ascii="Arial" w:hAnsi="Arial" w:cs="Arial"/>
                            <w:caps/>
                            <w:color w:val="4472C4" w:themeColor="accent1"/>
                          </w:rPr>
                          <w:t>digity &amp; respect</w:t>
                        </w:r>
                        <w:r w:rsidRPr="001905DD">
                          <w:rPr>
                            <w:rFonts w:ascii="Arial" w:hAnsi="Arial" w:cs="Arial"/>
                            <w:caps/>
                            <w:color w:val="4472C4" w:themeColor="accent1"/>
                          </w:rPr>
                          <w:tab/>
                          <w:t>emotional wellbeing</w:t>
                        </w:r>
                      </w:p>
                      <w:p w14:paraId="2EF93D80" w14:textId="77777777" w:rsidR="009D5C75" w:rsidRPr="001905DD" w:rsidRDefault="009D5C75">
                        <w:pPr>
                          <w:rPr>
                            <w:rFonts w:ascii="Arial" w:hAnsi="Arial" w:cs="Arial"/>
                            <w:caps/>
                            <w:color w:val="4472C4" w:themeColor="accent1"/>
                          </w:rPr>
                        </w:pPr>
                        <w:r w:rsidRPr="001905DD">
                          <w:rPr>
                            <w:rFonts w:ascii="Arial" w:hAnsi="Arial" w:cs="Arial"/>
                            <w:caps/>
                            <w:color w:val="4472C4" w:themeColor="accent1"/>
                          </w:rPr>
                          <w:t>social &amp; economic</w:t>
                        </w:r>
                        <w:r w:rsidRPr="001905DD">
                          <w:rPr>
                            <w:rFonts w:ascii="Arial" w:hAnsi="Arial" w:cs="Arial"/>
                            <w:caps/>
                            <w:color w:val="4472C4" w:themeColor="accent1"/>
                          </w:rPr>
                          <w:tab/>
                        </w:r>
                      </w:p>
                      <w:p w14:paraId="03A28520" w14:textId="61A20C64" w:rsidR="00B87D1E" w:rsidRPr="001905DD" w:rsidRDefault="009D5C75">
                        <w:pPr>
                          <w:rPr>
                            <w:rFonts w:ascii="Arial" w:hAnsi="Arial" w:cs="Arial"/>
                            <w:caps/>
                            <w:color w:val="4472C4" w:themeColor="accent1"/>
                          </w:rPr>
                        </w:pPr>
                        <w:r w:rsidRPr="001905DD">
                          <w:rPr>
                            <w:rFonts w:ascii="Arial" w:hAnsi="Arial" w:cs="Arial"/>
                            <w:caps/>
                            <w:color w:val="4472C4" w:themeColor="accent1"/>
                          </w:rPr>
                          <w:t xml:space="preserve">participation &amp; contribution </w:t>
                        </w:r>
                      </w:p>
                      <w:p w14:paraId="20C24F04" w14:textId="662E2229" w:rsidR="001905DD" w:rsidRPr="001905DD" w:rsidRDefault="001905DD">
                        <w:pPr>
                          <w:rPr>
                            <w:rFonts w:ascii="Arial" w:hAnsi="Arial" w:cs="Arial"/>
                            <w:caps/>
                            <w:color w:val="4472C4" w:themeColor="accent1"/>
                          </w:rPr>
                        </w:pPr>
                        <w:r w:rsidRPr="001905DD">
                          <w:rPr>
                            <w:rFonts w:ascii="Arial" w:hAnsi="Arial" w:cs="Arial"/>
                            <w:caps/>
                            <w:color w:val="4472C4" w:themeColor="accent1"/>
                          </w:rPr>
                          <w:t>protection from abuse &amp; neglect</w:t>
                        </w:r>
                      </w:p>
                    </w:txbxContent>
                  </v:textbox>
                </v:shape>
                <w10:wrap type="square" anchorx="margin" anchory="margin"/>
              </v:group>
            </w:pict>
          </mc:Fallback>
        </mc:AlternateContent>
      </w:r>
    </w:p>
    <w:p w14:paraId="6380409F" w14:textId="634D30BF" w:rsidR="00685A00" w:rsidRPr="00050C48" w:rsidRDefault="00685A00" w:rsidP="00490040">
      <w:pPr>
        <w:spacing w:after="0"/>
        <w:rPr>
          <w:rFonts w:ascii="Arial" w:hAnsi="Arial" w:cs="Arial"/>
        </w:rPr>
      </w:pPr>
    </w:p>
    <w:p w14:paraId="00796122" w14:textId="289EF71E" w:rsidR="00685A00" w:rsidRPr="00050C48" w:rsidRDefault="00685A00" w:rsidP="00490040">
      <w:pPr>
        <w:spacing w:after="0"/>
        <w:rPr>
          <w:rStyle w:val="IntenseReference"/>
          <w:rFonts w:ascii="Arial" w:hAnsi="Arial" w:cs="Arial"/>
        </w:rPr>
      </w:pPr>
      <w:r w:rsidRPr="00050C48">
        <w:rPr>
          <w:rStyle w:val="IntenseReference"/>
          <w:rFonts w:ascii="Arial" w:hAnsi="Arial" w:cs="Arial"/>
        </w:rPr>
        <w:t>The five elements of Every Child Matters</w:t>
      </w:r>
    </w:p>
    <w:p w14:paraId="7D07C5B6" w14:textId="492EB555" w:rsidR="00685A00" w:rsidRPr="00050C48" w:rsidRDefault="00685A00" w:rsidP="00685A00">
      <w:pPr>
        <w:pStyle w:val="ListParagraph"/>
        <w:numPr>
          <w:ilvl w:val="0"/>
          <w:numId w:val="7"/>
        </w:numPr>
        <w:spacing w:after="0"/>
        <w:rPr>
          <w:rStyle w:val="IntenseReference"/>
          <w:rFonts w:ascii="Arial" w:hAnsi="Arial" w:cs="Arial"/>
        </w:rPr>
      </w:pPr>
      <w:r w:rsidRPr="00050C48">
        <w:rPr>
          <w:rStyle w:val="IntenseReference"/>
          <w:rFonts w:ascii="Arial" w:hAnsi="Arial" w:cs="Arial"/>
        </w:rPr>
        <w:t>Being Healthy</w:t>
      </w:r>
    </w:p>
    <w:p w14:paraId="1FEF5912" w14:textId="4377A41F" w:rsidR="00685A00" w:rsidRPr="00050C48" w:rsidRDefault="00685A00" w:rsidP="00685A00">
      <w:pPr>
        <w:pStyle w:val="ListParagraph"/>
        <w:numPr>
          <w:ilvl w:val="0"/>
          <w:numId w:val="7"/>
        </w:numPr>
        <w:spacing w:after="0"/>
        <w:rPr>
          <w:rStyle w:val="IntenseReference"/>
          <w:rFonts w:ascii="Arial" w:hAnsi="Arial" w:cs="Arial"/>
        </w:rPr>
      </w:pPr>
      <w:r w:rsidRPr="00050C48">
        <w:rPr>
          <w:rStyle w:val="IntenseReference"/>
          <w:rFonts w:ascii="Arial" w:hAnsi="Arial" w:cs="Arial"/>
        </w:rPr>
        <w:t>Staying Safe</w:t>
      </w:r>
    </w:p>
    <w:p w14:paraId="5FE010B4" w14:textId="2D531BE1" w:rsidR="00685A00" w:rsidRPr="00050C48" w:rsidRDefault="00685A00" w:rsidP="00685A00">
      <w:pPr>
        <w:pStyle w:val="ListParagraph"/>
        <w:numPr>
          <w:ilvl w:val="0"/>
          <w:numId w:val="7"/>
        </w:numPr>
        <w:spacing w:after="0"/>
        <w:rPr>
          <w:rStyle w:val="IntenseReference"/>
          <w:rFonts w:ascii="Arial" w:hAnsi="Arial" w:cs="Arial"/>
        </w:rPr>
      </w:pPr>
      <w:r w:rsidRPr="00050C48">
        <w:rPr>
          <w:rStyle w:val="IntenseReference"/>
          <w:rFonts w:ascii="Arial" w:hAnsi="Arial" w:cs="Arial"/>
        </w:rPr>
        <w:t>Enjoying and Achieving</w:t>
      </w:r>
    </w:p>
    <w:p w14:paraId="4DB7B5F2" w14:textId="39B90C90" w:rsidR="00685A00" w:rsidRPr="00050C48" w:rsidRDefault="00685A00" w:rsidP="00685A00">
      <w:pPr>
        <w:pStyle w:val="ListParagraph"/>
        <w:numPr>
          <w:ilvl w:val="0"/>
          <w:numId w:val="7"/>
        </w:numPr>
        <w:spacing w:after="0"/>
        <w:rPr>
          <w:rStyle w:val="IntenseReference"/>
          <w:rFonts w:ascii="Arial" w:hAnsi="Arial" w:cs="Arial"/>
        </w:rPr>
      </w:pPr>
      <w:r w:rsidRPr="00050C48">
        <w:rPr>
          <w:rStyle w:val="IntenseReference"/>
          <w:rFonts w:ascii="Arial" w:hAnsi="Arial" w:cs="Arial"/>
        </w:rPr>
        <w:t xml:space="preserve">Making a </w:t>
      </w:r>
      <w:r w:rsidR="00DA0721" w:rsidRPr="00050C48">
        <w:rPr>
          <w:rStyle w:val="IntenseReference"/>
          <w:rFonts w:ascii="Arial" w:hAnsi="Arial" w:cs="Arial"/>
        </w:rPr>
        <w:t>Positive</w:t>
      </w:r>
      <w:r w:rsidRPr="00050C48">
        <w:rPr>
          <w:rStyle w:val="IntenseReference"/>
          <w:rFonts w:ascii="Arial" w:hAnsi="Arial" w:cs="Arial"/>
        </w:rPr>
        <w:t xml:space="preserve"> </w:t>
      </w:r>
      <w:r w:rsidR="00DA0721" w:rsidRPr="00050C48">
        <w:rPr>
          <w:rStyle w:val="IntenseReference"/>
          <w:rFonts w:ascii="Arial" w:hAnsi="Arial" w:cs="Arial"/>
        </w:rPr>
        <w:t>Contribution</w:t>
      </w:r>
    </w:p>
    <w:p w14:paraId="77DE0286" w14:textId="522B0B83" w:rsidR="00DA0721" w:rsidRPr="00050C48" w:rsidRDefault="00DA0721" w:rsidP="00DA0721">
      <w:pPr>
        <w:pStyle w:val="ListParagraph"/>
        <w:numPr>
          <w:ilvl w:val="0"/>
          <w:numId w:val="7"/>
        </w:numPr>
        <w:spacing w:after="0"/>
        <w:rPr>
          <w:rStyle w:val="IntenseReference"/>
          <w:rFonts w:ascii="Arial" w:hAnsi="Arial" w:cs="Arial"/>
        </w:rPr>
      </w:pPr>
      <w:r w:rsidRPr="00050C48">
        <w:rPr>
          <w:rStyle w:val="IntenseReference"/>
          <w:rFonts w:ascii="Arial" w:hAnsi="Arial" w:cs="Arial"/>
        </w:rPr>
        <w:t>achieving economic wellbeing</w:t>
      </w:r>
    </w:p>
    <w:p w14:paraId="007060DC" w14:textId="4858A3A6" w:rsidR="00AC3711" w:rsidRPr="00050C48" w:rsidRDefault="00AC3711" w:rsidP="00AC3711">
      <w:pPr>
        <w:rPr>
          <w:rStyle w:val="IntenseReference"/>
          <w:rFonts w:ascii="Arial" w:hAnsi="Arial" w:cs="Arial"/>
          <w:color w:val="auto"/>
        </w:rPr>
      </w:pPr>
    </w:p>
    <w:p w14:paraId="29A3D316" w14:textId="77777777" w:rsidR="00685A00" w:rsidRPr="00050C48" w:rsidRDefault="00685A00" w:rsidP="00490040">
      <w:pPr>
        <w:spacing w:after="0"/>
        <w:rPr>
          <w:rStyle w:val="IntenseReference"/>
          <w:rFonts w:ascii="Arial" w:hAnsi="Arial" w:cs="Arial"/>
        </w:rPr>
      </w:pPr>
    </w:p>
    <w:p w14:paraId="7D98DD6B" w14:textId="099CB139" w:rsidR="001905DD" w:rsidRPr="00050C48" w:rsidRDefault="00AC3711" w:rsidP="0045706E">
      <w:pPr>
        <w:spacing w:after="0"/>
        <w:rPr>
          <w:rFonts w:ascii="Arial" w:hAnsi="Arial" w:cs="Arial"/>
        </w:rPr>
      </w:pPr>
      <w:r w:rsidRPr="00050C48">
        <w:rPr>
          <w:rFonts w:ascii="Arial" w:hAnsi="Arial" w:cs="Arial"/>
        </w:rPr>
        <w:t>Children young</w:t>
      </w:r>
      <w:r w:rsidR="00576329" w:rsidRPr="00050C48">
        <w:rPr>
          <w:rFonts w:ascii="Arial" w:hAnsi="Arial" w:cs="Arial"/>
        </w:rPr>
        <w:t xml:space="preserve"> people and</w:t>
      </w:r>
      <w:r w:rsidRPr="00050C48">
        <w:rPr>
          <w:rFonts w:ascii="Arial" w:hAnsi="Arial" w:cs="Arial"/>
        </w:rPr>
        <w:t xml:space="preserve"> adults can present many challenges but can </w:t>
      </w:r>
    </w:p>
    <w:p w14:paraId="51177389" w14:textId="18A7EE7C" w:rsidR="00AC3711" w:rsidRPr="00050C48" w:rsidRDefault="00AC3711" w:rsidP="0045706E">
      <w:pPr>
        <w:spacing w:after="0"/>
        <w:rPr>
          <w:rFonts w:ascii="Arial" w:hAnsi="Arial" w:cs="Arial"/>
        </w:rPr>
      </w:pPr>
      <w:r w:rsidRPr="00050C48">
        <w:rPr>
          <w:rFonts w:ascii="Arial" w:hAnsi="Arial" w:cs="Arial"/>
        </w:rPr>
        <w:t xml:space="preserve">be </w:t>
      </w:r>
      <w:r w:rsidR="00D405D3" w:rsidRPr="00050C48">
        <w:rPr>
          <w:rFonts w:ascii="Arial" w:hAnsi="Arial" w:cs="Arial"/>
        </w:rPr>
        <w:t>overcome</w:t>
      </w:r>
      <w:r w:rsidRPr="00050C48">
        <w:rPr>
          <w:rFonts w:ascii="Arial" w:hAnsi="Arial" w:cs="Arial"/>
        </w:rPr>
        <w:t xml:space="preserve"> over a short period of time.</w:t>
      </w:r>
    </w:p>
    <w:p w14:paraId="70D498A9" w14:textId="0D72E572" w:rsidR="00DE696A" w:rsidRPr="00050C48" w:rsidRDefault="00AC3711" w:rsidP="0045706E">
      <w:pPr>
        <w:spacing w:after="0"/>
        <w:rPr>
          <w:rFonts w:ascii="Arial" w:hAnsi="Arial" w:cs="Arial"/>
        </w:rPr>
      </w:pPr>
      <w:r w:rsidRPr="00050C48">
        <w:rPr>
          <w:rFonts w:ascii="Arial" w:hAnsi="Arial" w:cs="Arial"/>
        </w:rPr>
        <w:t>A Multi-dis</w:t>
      </w:r>
      <w:r w:rsidR="00B450F3" w:rsidRPr="00050C48">
        <w:rPr>
          <w:rFonts w:ascii="Arial" w:hAnsi="Arial" w:cs="Arial"/>
        </w:rPr>
        <w:t xml:space="preserve">ciplinary team </w:t>
      </w:r>
      <w:r w:rsidR="007F6EC8" w:rsidRPr="00050C48">
        <w:rPr>
          <w:rFonts w:ascii="Arial" w:hAnsi="Arial" w:cs="Arial"/>
        </w:rPr>
        <w:t xml:space="preserve">are a group of </w:t>
      </w:r>
      <w:r w:rsidR="00D405D3" w:rsidRPr="00050C48">
        <w:rPr>
          <w:rFonts w:ascii="Arial" w:hAnsi="Arial" w:cs="Arial"/>
        </w:rPr>
        <w:t>professionals</w:t>
      </w:r>
      <w:r w:rsidR="007F6EC8" w:rsidRPr="00050C48">
        <w:rPr>
          <w:rFonts w:ascii="Arial" w:hAnsi="Arial" w:cs="Arial"/>
        </w:rPr>
        <w:t xml:space="preserve"> that make decisions based on recommended assessments and treatment for </w:t>
      </w:r>
      <w:r w:rsidR="00A704AD" w:rsidRPr="00050C48">
        <w:rPr>
          <w:rFonts w:ascii="Arial" w:hAnsi="Arial" w:cs="Arial"/>
        </w:rPr>
        <w:t xml:space="preserve">children, young people and families. The key role is to effectively safeguard </w:t>
      </w:r>
      <w:r w:rsidR="00D405D3" w:rsidRPr="00050C48">
        <w:rPr>
          <w:rFonts w:ascii="Arial" w:hAnsi="Arial" w:cs="Arial"/>
        </w:rPr>
        <w:t>children’s</w:t>
      </w:r>
      <w:r w:rsidR="00A704AD" w:rsidRPr="00050C48">
        <w:rPr>
          <w:rFonts w:ascii="Arial" w:hAnsi="Arial" w:cs="Arial"/>
        </w:rPr>
        <w:t xml:space="preserve"> young people and families, providing a range of services. Working together to gained a full understanding of the situation. Approaching with solutions. Professionals have a duty of care and are responsible of sharing any information that has an impact on the wellbeing of any chil</w:t>
      </w:r>
      <w:r w:rsidR="00DE696A" w:rsidRPr="00050C48">
        <w:rPr>
          <w:rFonts w:ascii="Arial" w:hAnsi="Arial" w:cs="Arial"/>
        </w:rPr>
        <w:t>d young adult and families.</w:t>
      </w:r>
    </w:p>
    <w:p w14:paraId="238E79BA" w14:textId="362DD7C6" w:rsidR="00ED0E16" w:rsidRPr="00050C48" w:rsidRDefault="00DE696A" w:rsidP="0045706E">
      <w:pPr>
        <w:spacing w:after="0"/>
        <w:rPr>
          <w:rFonts w:ascii="Arial" w:hAnsi="Arial" w:cs="Arial"/>
        </w:rPr>
      </w:pPr>
      <w:r w:rsidRPr="00050C48">
        <w:rPr>
          <w:rFonts w:ascii="Arial" w:hAnsi="Arial" w:cs="Arial"/>
        </w:rPr>
        <w:t>Communicating within the team is important. Being clear about what you are sharing and always understanding your position and eve</w:t>
      </w:r>
      <w:r w:rsidR="00D405D3" w:rsidRPr="00050C48">
        <w:rPr>
          <w:rFonts w:ascii="Arial" w:hAnsi="Arial" w:cs="Arial"/>
        </w:rPr>
        <w:t>ry</w:t>
      </w:r>
      <w:r w:rsidRPr="00050C48">
        <w:rPr>
          <w:rFonts w:ascii="Arial" w:hAnsi="Arial" w:cs="Arial"/>
        </w:rPr>
        <w:t xml:space="preserve">one else is </w:t>
      </w:r>
      <w:r w:rsidR="00A322D0" w:rsidRPr="00050C48">
        <w:rPr>
          <w:rFonts w:ascii="Arial" w:hAnsi="Arial" w:cs="Arial"/>
        </w:rPr>
        <w:t>role. This</w:t>
      </w:r>
      <w:r w:rsidR="00483441" w:rsidRPr="00050C48">
        <w:rPr>
          <w:rFonts w:ascii="Arial" w:hAnsi="Arial" w:cs="Arial"/>
        </w:rPr>
        <w:t xml:space="preserve"> is done</w:t>
      </w:r>
      <w:r w:rsidRPr="00050C48">
        <w:rPr>
          <w:rFonts w:ascii="Arial" w:hAnsi="Arial" w:cs="Arial"/>
        </w:rPr>
        <w:t xml:space="preserve"> by discussing </w:t>
      </w:r>
      <w:r w:rsidRPr="00050C48">
        <w:rPr>
          <w:rFonts w:ascii="Arial" w:hAnsi="Arial" w:cs="Arial"/>
        </w:rPr>
        <w:lastRenderedPageBreak/>
        <w:t>and making the right choice</w:t>
      </w:r>
      <w:r w:rsidR="00483441" w:rsidRPr="00050C48">
        <w:rPr>
          <w:rFonts w:ascii="Arial" w:hAnsi="Arial" w:cs="Arial"/>
        </w:rPr>
        <w:t xml:space="preserve">s </w:t>
      </w:r>
      <w:r w:rsidRPr="00050C48">
        <w:rPr>
          <w:rFonts w:ascii="Arial" w:hAnsi="Arial" w:cs="Arial"/>
        </w:rPr>
        <w:t xml:space="preserve">to support the needs and </w:t>
      </w:r>
      <w:r w:rsidR="00483441" w:rsidRPr="00050C48">
        <w:rPr>
          <w:rFonts w:ascii="Arial" w:hAnsi="Arial" w:cs="Arial"/>
        </w:rPr>
        <w:t>their</w:t>
      </w:r>
      <w:r w:rsidRPr="00050C48">
        <w:rPr>
          <w:rFonts w:ascii="Arial" w:hAnsi="Arial" w:cs="Arial"/>
        </w:rPr>
        <w:t xml:space="preserve"> priorit</w:t>
      </w:r>
      <w:r w:rsidR="00483441" w:rsidRPr="00050C48">
        <w:rPr>
          <w:rFonts w:ascii="Arial" w:hAnsi="Arial" w:cs="Arial"/>
        </w:rPr>
        <w:t>ies</w:t>
      </w:r>
      <w:r w:rsidRPr="00050C48">
        <w:rPr>
          <w:rFonts w:ascii="Arial" w:hAnsi="Arial" w:cs="Arial"/>
        </w:rPr>
        <w:t>. This can help you understand more about the needs so</w:t>
      </w:r>
      <w:r w:rsidR="00D405D3" w:rsidRPr="00050C48">
        <w:rPr>
          <w:rFonts w:ascii="Arial" w:hAnsi="Arial" w:cs="Arial"/>
        </w:rPr>
        <w:t xml:space="preserve"> suitable</w:t>
      </w:r>
      <w:r w:rsidRPr="00050C48">
        <w:rPr>
          <w:rFonts w:ascii="Arial" w:hAnsi="Arial" w:cs="Arial"/>
        </w:rPr>
        <w:t xml:space="preserve"> actions can be done. </w:t>
      </w:r>
      <w:r w:rsidR="00B450F3" w:rsidRPr="00050C48">
        <w:rPr>
          <w:rFonts w:ascii="Arial" w:hAnsi="Arial" w:cs="Arial"/>
        </w:rPr>
        <w:t xml:space="preserve"> </w:t>
      </w:r>
      <w:r w:rsidR="00D405D3" w:rsidRPr="00050C48">
        <w:rPr>
          <w:rFonts w:ascii="Arial" w:hAnsi="Arial" w:cs="Arial"/>
        </w:rPr>
        <w:t>All professionals</w:t>
      </w:r>
      <w:r w:rsidR="00ED0E16" w:rsidRPr="00050C48">
        <w:rPr>
          <w:rFonts w:ascii="Arial" w:hAnsi="Arial" w:cs="Arial"/>
        </w:rPr>
        <w:t xml:space="preserve"> </w:t>
      </w:r>
      <w:r w:rsidR="00D405D3" w:rsidRPr="00050C48">
        <w:rPr>
          <w:rFonts w:ascii="Arial" w:hAnsi="Arial" w:cs="Arial"/>
        </w:rPr>
        <w:t xml:space="preserve">can </w:t>
      </w:r>
      <w:r w:rsidR="00ED0E16" w:rsidRPr="00050C48">
        <w:rPr>
          <w:rFonts w:ascii="Arial" w:hAnsi="Arial" w:cs="Arial"/>
        </w:rPr>
        <w:t xml:space="preserve">have an impact on </w:t>
      </w:r>
      <w:r w:rsidR="00D405D3" w:rsidRPr="00050C48">
        <w:rPr>
          <w:rFonts w:ascii="Arial" w:hAnsi="Arial" w:cs="Arial"/>
        </w:rPr>
        <w:t>a</w:t>
      </w:r>
      <w:r w:rsidR="00ED0E16" w:rsidRPr="00050C48">
        <w:rPr>
          <w:rFonts w:ascii="Arial" w:hAnsi="Arial" w:cs="Arial"/>
        </w:rPr>
        <w:t xml:space="preserve"> child and young person </w:t>
      </w:r>
      <w:r w:rsidR="00D405D3" w:rsidRPr="00050C48">
        <w:rPr>
          <w:rFonts w:ascii="Arial" w:hAnsi="Arial" w:cs="Arial"/>
        </w:rPr>
        <w:t>future</w:t>
      </w:r>
      <w:r w:rsidR="00ED0E16" w:rsidRPr="00050C48">
        <w:rPr>
          <w:rFonts w:ascii="Arial" w:hAnsi="Arial" w:cs="Arial"/>
        </w:rPr>
        <w:t xml:space="preserve">. The team discusses and make decisions and those decisions are based on assessments to improve the quality of life for </w:t>
      </w:r>
      <w:r w:rsidRPr="00050C48">
        <w:rPr>
          <w:rFonts w:ascii="Arial" w:hAnsi="Arial" w:cs="Arial"/>
        </w:rPr>
        <w:t>everyone</w:t>
      </w:r>
      <w:r w:rsidR="00ED0E16" w:rsidRPr="00050C48">
        <w:rPr>
          <w:rFonts w:ascii="Arial" w:hAnsi="Arial" w:cs="Arial"/>
        </w:rPr>
        <w:t xml:space="preserve">. </w:t>
      </w:r>
      <w:r w:rsidR="00B54BFC" w:rsidRPr="00050C48">
        <w:rPr>
          <w:rFonts w:ascii="Arial" w:hAnsi="Arial" w:cs="Arial"/>
        </w:rPr>
        <w:t>C</w:t>
      </w:r>
      <w:r w:rsidR="00D405D3" w:rsidRPr="00050C48">
        <w:rPr>
          <w:rFonts w:ascii="Arial" w:hAnsi="Arial" w:cs="Arial"/>
        </w:rPr>
        <w:t>arers and parents are encouraged to get involved so they too can be supported to manage any problems they may be going through</w:t>
      </w:r>
      <w:r w:rsidR="00B54BFC" w:rsidRPr="00050C48">
        <w:rPr>
          <w:rFonts w:ascii="Arial" w:hAnsi="Arial" w:cs="Arial"/>
        </w:rPr>
        <w:t>.</w:t>
      </w:r>
      <w:r w:rsidR="003C6F86" w:rsidRPr="00050C48">
        <w:rPr>
          <w:rFonts w:ascii="Arial" w:hAnsi="Arial" w:cs="Arial"/>
        </w:rPr>
        <w:t xml:space="preserve"> </w:t>
      </w:r>
      <w:sdt>
        <w:sdtPr>
          <w:rPr>
            <w:rFonts w:ascii="Arial" w:hAnsi="Arial" w:cs="Arial"/>
          </w:rPr>
          <w:id w:val="1083116396"/>
          <w:citation/>
        </w:sdtPr>
        <w:sdtContent>
          <w:r w:rsidR="003C6F86" w:rsidRPr="00050C48">
            <w:rPr>
              <w:rFonts w:ascii="Arial" w:hAnsi="Arial" w:cs="Arial"/>
            </w:rPr>
            <w:fldChar w:fldCharType="begin"/>
          </w:r>
          <w:r w:rsidR="003C6F86" w:rsidRPr="00050C48">
            <w:rPr>
              <w:rFonts w:ascii="Arial" w:hAnsi="Arial" w:cs="Arial"/>
            </w:rPr>
            <w:instrText xml:space="preserve"> CITATION NSP19 \l 2057 </w:instrText>
          </w:r>
          <w:r w:rsidR="003C6F86" w:rsidRPr="00050C48">
            <w:rPr>
              <w:rFonts w:ascii="Arial" w:hAnsi="Arial" w:cs="Arial"/>
            </w:rPr>
            <w:fldChar w:fldCharType="separate"/>
          </w:r>
          <w:r w:rsidR="00F36FEF" w:rsidRPr="00050C48">
            <w:rPr>
              <w:rFonts w:ascii="Arial" w:hAnsi="Arial" w:cs="Arial"/>
              <w:noProof/>
            </w:rPr>
            <w:t>(NSPCC LEARNING, 2019)</w:t>
          </w:r>
          <w:r w:rsidR="003C6F86" w:rsidRPr="00050C48">
            <w:rPr>
              <w:rFonts w:ascii="Arial" w:hAnsi="Arial" w:cs="Arial"/>
            </w:rPr>
            <w:fldChar w:fldCharType="end"/>
          </w:r>
        </w:sdtContent>
      </w:sdt>
    </w:p>
    <w:p w14:paraId="35FF2759" w14:textId="77777777" w:rsidR="00B54BFC" w:rsidRPr="00050C48" w:rsidRDefault="00B54BFC" w:rsidP="0045706E">
      <w:pPr>
        <w:spacing w:after="0"/>
        <w:rPr>
          <w:rFonts w:ascii="Arial" w:hAnsi="Arial" w:cs="Arial"/>
        </w:rPr>
      </w:pPr>
    </w:p>
    <w:p w14:paraId="5D1FA841" w14:textId="19925B6B" w:rsidR="0045706E" w:rsidRPr="00050C48" w:rsidRDefault="0045706E" w:rsidP="0045706E">
      <w:pPr>
        <w:spacing w:after="0"/>
        <w:rPr>
          <w:rStyle w:val="IntenseReference"/>
          <w:rFonts w:ascii="Arial" w:hAnsi="Arial" w:cs="Arial"/>
        </w:rPr>
      </w:pPr>
      <w:bookmarkStart w:id="4" w:name="_Hlk110188239"/>
      <w:r w:rsidRPr="00050C48">
        <w:rPr>
          <w:rStyle w:val="IntenseReference"/>
          <w:rFonts w:ascii="Arial" w:hAnsi="Arial" w:cs="Arial"/>
        </w:rPr>
        <w:t xml:space="preserve">Childhood is a lifetime </w:t>
      </w:r>
      <w:r w:rsidR="00D405D3" w:rsidRPr="00050C48">
        <w:rPr>
          <w:rStyle w:val="IntenseReference"/>
          <w:rFonts w:ascii="Arial" w:hAnsi="Arial" w:cs="Arial"/>
        </w:rPr>
        <w:t xml:space="preserve">of </w:t>
      </w:r>
      <w:r w:rsidRPr="00050C48">
        <w:rPr>
          <w:rStyle w:val="IntenseReference"/>
          <w:rFonts w:ascii="Arial" w:hAnsi="Arial" w:cs="Arial"/>
        </w:rPr>
        <w:t xml:space="preserve">developing </w:t>
      </w:r>
    </w:p>
    <w:bookmarkEnd w:id="4"/>
    <w:p w14:paraId="1EC9DED5" w14:textId="25799734" w:rsidR="00483441" w:rsidRPr="00050C48" w:rsidRDefault="00483441" w:rsidP="0045706E">
      <w:pPr>
        <w:spacing w:after="0"/>
        <w:rPr>
          <w:rFonts w:ascii="Arial" w:hAnsi="Arial" w:cs="Arial"/>
        </w:rPr>
      </w:pPr>
    </w:p>
    <w:p w14:paraId="1D5D7D4C" w14:textId="77777777" w:rsidR="00B54BFC" w:rsidRPr="00050C48" w:rsidRDefault="003A6897" w:rsidP="0045706E">
      <w:pPr>
        <w:spacing w:after="0"/>
        <w:rPr>
          <w:rFonts w:ascii="Arial" w:hAnsi="Arial" w:cs="Arial"/>
        </w:rPr>
      </w:pPr>
      <w:r w:rsidRPr="00050C48">
        <w:rPr>
          <w:rFonts w:ascii="Arial" w:hAnsi="Arial" w:cs="Arial"/>
        </w:rPr>
        <w:t xml:space="preserve">During Covid-19 Pandemic children and </w:t>
      </w:r>
      <w:r w:rsidR="00A322D0" w:rsidRPr="00050C48">
        <w:rPr>
          <w:rFonts w:ascii="Arial" w:hAnsi="Arial" w:cs="Arial"/>
        </w:rPr>
        <w:t>family’s</w:t>
      </w:r>
      <w:r w:rsidRPr="00050C48">
        <w:rPr>
          <w:rFonts w:ascii="Arial" w:hAnsi="Arial" w:cs="Arial"/>
        </w:rPr>
        <w:t xml:space="preserve"> wellbeing presented obstacles. The lives of children and young people g</w:t>
      </w:r>
      <w:r w:rsidR="00B54BFC" w:rsidRPr="00050C48">
        <w:rPr>
          <w:rFonts w:ascii="Arial" w:hAnsi="Arial" w:cs="Arial"/>
        </w:rPr>
        <w:t>o</w:t>
      </w:r>
      <w:r w:rsidRPr="00050C48">
        <w:rPr>
          <w:rFonts w:ascii="Arial" w:hAnsi="Arial" w:cs="Arial"/>
        </w:rPr>
        <w:t>t affected</w:t>
      </w:r>
      <w:r w:rsidR="00B54BFC" w:rsidRPr="00050C48">
        <w:rPr>
          <w:rFonts w:ascii="Arial" w:hAnsi="Arial" w:cs="Arial"/>
        </w:rPr>
        <w:t>.</w:t>
      </w:r>
      <w:r w:rsidRPr="00050C48">
        <w:rPr>
          <w:rFonts w:ascii="Arial" w:hAnsi="Arial" w:cs="Arial"/>
        </w:rPr>
        <w:t xml:space="preserve"> </w:t>
      </w:r>
      <w:r w:rsidR="00B54BFC" w:rsidRPr="00050C48">
        <w:rPr>
          <w:rFonts w:ascii="Arial" w:hAnsi="Arial" w:cs="Arial"/>
        </w:rPr>
        <w:t>this</w:t>
      </w:r>
      <w:r w:rsidRPr="00050C48">
        <w:rPr>
          <w:rFonts w:ascii="Arial" w:hAnsi="Arial" w:cs="Arial"/>
        </w:rPr>
        <w:t xml:space="preserve"> can lead to difficulties and limited </w:t>
      </w:r>
      <w:r w:rsidR="00A322D0" w:rsidRPr="00050C48">
        <w:rPr>
          <w:rFonts w:ascii="Arial" w:hAnsi="Arial" w:cs="Arial"/>
        </w:rPr>
        <w:t>opportunities</w:t>
      </w:r>
      <w:r w:rsidRPr="00050C48">
        <w:rPr>
          <w:rFonts w:ascii="Arial" w:hAnsi="Arial" w:cs="Arial"/>
        </w:rPr>
        <w:t>.</w:t>
      </w:r>
    </w:p>
    <w:p w14:paraId="44AA5DA3" w14:textId="269C7F30" w:rsidR="003A6897" w:rsidRPr="00050C48" w:rsidRDefault="00A322D0" w:rsidP="0045706E">
      <w:pPr>
        <w:spacing w:after="0"/>
        <w:rPr>
          <w:rFonts w:ascii="Arial" w:hAnsi="Arial" w:cs="Arial"/>
        </w:rPr>
      </w:pPr>
      <w:r w:rsidRPr="00050C48">
        <w:rPr>
          <w:rFonts w:ascii="Arial" w:hAnsi="Arial" w:cs="Arial"/>
        </w:rPr>
        <w:t>Well</w:t>
      </w:r>
      <w:r w:rsidR="003A6897" w:rsidRPr="00050C48">
        <w:rPr>
          <w:rFonts w:ascii="Arial" w:hAnsi="Arial" w:cs="Arial"/>
        </w:rPr>
        <w:t xml:space="preserve">being skills have been </w:t>
      </w:r>
      <w:r w:rsidRPr="00050C48">
        <w:rPr>
          <w:rFonts w:ascii="Arial" w:hAnsi="Arial" w:cs="Arial"/>
        </w:rPr>
        <w:t>recognised by</w:t>
      </w:r>
      <w:r w:rsidR="003A6897" w:rsidRPr="00050C48">
        <w:rPr>
          <w:rFonts w:ascii="Arial" w:hAnsi="Arial" w:cs="Arial"/>
        </w:rPr>
        <w:t xml:space="preserve"> students during </w:t>
      </w:r>
      <w:r w:rsidRPr="00050C48">
        <w:rPr>
          <w:rFonts w:ascii="Arial" w:hAnsi="Arial" w:cs="Arial"/>
        </w:rPr>
        <w:t>lockdown</w:t>
      </w:r>
      <w:r w:rsidR="003A6897" w:rsidRPr="00050C48">
        <w:rPr>
          <w:rFonts w:ascii="Arial" w:hAnsi="Arial" w:cs="Arial"/>
        </w:rPr>
        <w:t>. Wellbeing skills can help your wellbeing by focusing on the potential gains.</w:t>
      </w:r>
    </w:p>
    <w:p w14:paraId="082264A2" w14:textId="4D4601FB" w:rsidR="003A6897" w:rsidRPr="00050C48" w:rsidRDefault="003A6897" w:rsidP="0045706E">
      <w:pPr>
        <w:spacing w:after="0"/>
        <w:rPr>
          <w:rFonts w:ascii="Arial" w:hAnsi="Arial" w:cs="Arial"/>
        </w:rPr>
      </w:pPr>
      <w:r w:rsidRPr="00050C48">
        <w:rPr>
          <w:rFonts w:ascii="Arial" w:hAnsi="Arial" w:cs="Arial"/>
        </w:rPr>
        <w:t>Looking after your wellbeing can mean participating in daily activities</w:t>
      </w:r>
      <w:r w:rsidR="00A322D0" w:rsidRPr="00050C48">
        <w:rPr>
          <w:rFonts w:ascii="Arial" w:hAnsi="Arial" w:cs="Arial"/>
        </w:rPr>
        <w:t xml:space="preserve"> like indoor and outside </w:t>
      </w:r>
      <w:r w:rsidR="00B54BFC" w:rsidRPr="00050C48">
        <w:rPr>
          <w:rFonts w:ascii="Arial" w:hAnsi="Arial" w:cs="Arial"/>
        </w:rPr>
        <w:t>events. Exercising</w:t>
      </w:r>
      <w:r w:rsidR="00A322D0" w:rsidRPr="00050C48">
        <w:rPr>
          <w:rFonts w:ascii="Arial" w:hAnsi="Arial" w:cs="Arial"/>
        </w:rPr>
        <w:t xml:space="preserve"> and </w:t>
      </w:r>
      <w:r w:rsidR="00B54BFC" w:rsidRPr="00050C48">
        <w:rPr>
          <w:rFonts w:ascii="Arial" w:hAnsi="Arial" w:cs="Arial"/>
        </w:rPr>
        <w:t>socialising</w:t>
      </w:r>
      <w:r w:rsidR="00A322D0" w:rsidRPr="00050C48">
        <w:rPr>
          <w:rFonts w:ascii="Arial" w:hAnsi="Arial" w:cs="Arial"/>
        </w:rPr>
        <w:t xml:space="preserve"> can develop your personal </w:t>
      </w:r>
      <w:r w:rsidR="00B54BFC" w:rsidRPr="00050C48">
        <w:rPr>
          <w:rFonts w:ascii="Arial" w:hAnsi="Arial" w:cs="Arial"/>
        </w:rPr>
        <w:t>abilitie</w:t>
      </w:r>
      <w:r w:rsidR="00A322D0" w:rsidRPr="00050C48">
        <w:rPr>
          <w:rFonts w:ascii="Arial" w:hAnsi="Arial" w:cs="Arial"/>
        </w:rPr>
        <w:t xml:space="preserve">s. Learning from life </w:t>
      </w:r>
      <w:r w:rsidR="00B54BFC" w:rsidRPr="00050C48">
        <w:rPr>
          <w:rFonts w:ascii="Arial" w:hAnsi="Arial" w:cs="Arial"/>
        </w:rPr>
        <w:t>experiences</w:t>
      </w:r>
      <w:r w:rsidR="00A322D0" w:rsidRPr="00050C48">
        <w:rPr>
          <w:rFonts w:ascii="Arial" w:hAnsi="Arial" w:cs="Arial"/>
        </w:rPr>
        <w:t xml:space="preserve"> and modelling those </w:t>
      </w:r>
      <w:r w:rsidR="00B54BFC" w:rsidRPr="00050C48">
        <w:rPr>
          <w:rFonts w:ascii="Arial" w:hAnsi="Arial" w:cs="Arial"/>
        </w:rPr>
        <w:t>experiences can</w:t>
      </w:r>
      <w:r w:rsidR="00A322D0" w:rsidRPr="00050C48">
        <w:rPr>
          <w:rFonts w:ascii="Arial" w:hAnsi="Arial" w:cs="Arial"/>
        </w:rPr>
        <w:t xml:space="preserve"> encourag</w:t>
      </w:r>
      <w:r w:rsidR="00B54BFC" w:rsidRPr="00050C48">
        <w:rPr>
          <w:rFonts w:ascii="Arial" w:hAnsi="Arial" w:cs="Arial"/>
        </w:rPr>
        <w:t xml:space="preserve">e </w:t>
      </w:r>
      <w:r w:rsidR="00A322D0" w:rsidRPr="00050C48">
        <w:rPr>
          <w:rFonts w:ascii="Arial" w:hAnsi="Arial" w:cs="Arial"/>
        </w:rPr>
        <w:t>independence and</w:t>
      </w:r>
      <w:r w:rsidR="005948A7" w:rsidRPr="00050C48">
        <w:rPr>
          <w:rFonts w:ascii="Arial" w:hAnsi="Arial" w:cs="Arial"/>
        </w:rPr>
        <w:t xml:space="preserve"> give you the opportunity to</w:t>
      </w:r>
      <w:r w:rsidR="00A322D0" w:rsidRPr="00050C48">
        <w:rPr>
          <w:rFonts w:ascii="Arial" w:hAnsi="Arial" w:cs="Arial"/>
        </w:rPr>
        <w:t xml:space="preserve"> learn</w:t>
      </w:r>
      <w:r w:rsidR="005948A7" w:rsidRPr="00050C48">
        <w:rPr>
          <w:rFonts w:ascii="Arial" w:hAnsi="Arial" w:cs="Arial"/>
        </w:rPr>
        <w:t xml:space="preserve"> and</w:t>
      </w:r>
      <w:r w:rsidR="00A322D0" w:rsidRPr="00050C48">
        <w:rPr>
          <w:rFonts w:ascii="Arial" w:hAnsi="Arial" w:cs="Arial"/>
        </w:rPr>
        <w:t xml:space="preserve"> to </w:t>
      </w:r>
      <w:r w:rsidR="00B54BFC" w:rsidRPr="00050C48">
        <w:rPr>
          <w:rFonts w:ascii="Arial" w:hAnsi="Arial" w:cs="Arial"/>
        </w:rPr>
        <w:t>adapt</w:t>
      </w:r>
      <w:r w:rsidR="00A322D0" w:rsidRPr="00050C48">
        <w:rPr>
          <w:rFonts w:ascii="Arial" w:hAnsi="Arial" w:cs="Arial"/>
        </w:rPr>
        <w:t xml:space="preserve"> to circumstances</w:t>
      </w:r>
      <w:r w:rsidR="005948A7" w:rsidRPr="00050C48">
        <w:rPr>
          <w:rFonts w:ascii="Arial" w:hAnsi="Arial" w:cs="Arial"/>
        </w:rPr>
        <w:t xml:space="preserve"> when they arise. </w:t>
      </w:r>
      <w:r w:rsidR="00A322D0" w:rsidRPr="00050C48">
        <w:rPr>
          <w:rFonts w:ascii="Arial" w:hAnsi="Arial" w:cs="Arial"/>
        </w:rPr>
        <w:t xml:space="preserve"> All stress looks different. This can be rude, defiant, angry or distance. Approach with rewards talk and listen to one another to provide solutions to the concerns.</w:t>
      </w:r>
      <w:r w:rsidR="003C6F86" w:rsidRPr="00050C48">
        <w:rPr>
          <w:rFonts w:ascii="Arial" w:hAnsi="Arial" w:cs="Arial"/>
        </w:rPr>
        <w:t xml:space="preserve"> </w:t>
      </w:r>
      <w:sdt>
        <w:sdtPr>
          <w:rPr>
            <w:rFonts w:ascii="Arial" w:hAnsi="Arial" w:cs="Arial"/>
          </w:rPr>
          <w:id w:val="-2034101142"/>
          <w:citation/>
        </w:sdtPr>
        <w:sdtContent>
          <w:r w:rsidR="003C6F86" w:rsidRPr="00050C48">
            <w:rPr>
              <w:rFonts w:ascii="Arial" w:hAnsi="Arial" w:cs="Arial"/>
            </w:rPr>
            <w:fldChar w:fldCharType="begin"/>
          </w:r>
          <w:r w:rsidR="003C6F86" w:rsidRPr="00050C48">
            <w:rPr>
              <w:rFonts w:ascii="Arial" w:hAnsi="Arial" w:cs="Arial"/>
            </w:rPr>
            <w:instrText xml:space="preserve"> CITATION The21 \l 2057 </w:instrText>
          </w:r>
          <w:r w:rsidR="003C6F86" w:rsidRPr="00050C48">
            <w:rPr>
              <w:rFonts w:ascii="Arial" w:hAnsi="Arial" w:cs="Arial"/>
            </w:rPr>
            <w:fldChar w:fldCharType="separate"/>
          </w:r>
          <w:r w:rsidR="00F36FEF" w:rsidRPr="00050C48">
            <w:rPr>
              <w:rFonts w:ascii="Arial" w:hAnsi="Arial" w:cs="Arial"/>
              <w:noProof/>
            </w:rPr>
            <w:t>(The Conversation Academic rigour, journalistic flair, 2021)</w:t>
          </w:r>
          <w:r w:rsidR="003C6F86" w:rsidRPr="00050C48">
            <w:rPr>
              <w:rFonts w:ascii="Arial" w:hAnsi="Arial" w:cs="Arial"/>
            </w:rPr>
            <w:fldChar w:fldCharType="end"/>
          </w:r>
        </w:sdtContent>
      </w:sdt>
    </w:p>
    <w:p w14:paraId="4722D041" w14:textId="77777777" w:rsidR="005948A7" w:rsidRPr="00050C48" w:rsidRDefault="005948A7" w:rsidP="0045706E">
      <w:pPr>
        <w:spacing w:after="0"/>
        <w:rPr>
          <w:rFonts w:ascii="Arial" w:hAnsi="Arial" w:cs="Arial"/>
        </w:rPr>
      </w:pPr>
    </w:p>
    <w:p w14:paraId="22869FD4" w14:textId="53EAC01F" w:rsidR="0045706E" w:rsidRPr="00050C48" w:rsidRDefault="0045706E" w:rsidP="00A322D0">
      <w:pPr>
        <w:tabs>
          <w:tab w:val="left" w:pos="4043"/>
        </w:tabs>
        <w:spacing w:after="0"/>
        <w:rPr>
          <w:rStyle w:val="IntenseReference"/>
          <w:rFonts w:ascii="Arial" w:hAnsi="Arial" w:cs="Arial"/>
        </w:rPr>
      </w:pPr>
      <w:bookmarkStart w:id="5" w:name="_Hlk110188281"/>
      <w:r w:rsidRPr="00050C48">
        <w:rPr>
          <w:rStyle w:val="IntenseReference"/>
          <w:rFonts w:ascii="Arial" w:hAnsi="Arial" w:cs="Arial"/>
        </w:rPr>
        <w:t>Signs of Children abuse</w:t>
      </w:r>
      <w:bookmarkEnd w:id="5"/>
      <w:r w:rsidR="00A322D0" w:rsidRPr="00050C48">
        <w:rPr>
          <w:rStyle w:val="IntenseReference"/>
          <w:rFonts w:ascii="Arial" w:hAnsi="Arial" w:cs="Arial"/>
        </w:rPr>
        <w:tab/>
      </w:r>
    </w:p>
    <w:p w14:paraId="382C7468" w14:textId="5BAC2424" w:rsidR="0045706E" w:rsidRPr="00050C48" w:rsidRDefault="0045706E" w:rsidP="0045706E">
      <w:pPr>
        <w:pStyle w:val="ListParagraph"/>
        <w:numPr>
          <w:ilvl w:val="0"/>
          <w:numId w:val="9"/>
        </w:numPr>
        <w:spacing w:after="0"/>
        <w:rPr>
          <w:rFonts w:ascii="Arial" w:hAnsi="Arial" w:cs="Arial"/>
        </w:rPr>
      </w:pPr>
      <w:r w:rsidRPr="00050C48">
        <w:rPr>
          <w:rFonts w:ascii="Arial" w:hAnsi="Arial" w:cs="Arial"/>
        </w:rPr>
        <w:t>Visible appearance</w:t>
      </w:r>
      <w:r w:rsidR="005948A7" w:rsidRPr="00050C48">
        <w:rPr>
          <w:rFonts w:ascii="Arial" w:hAnsi="Arial" w:cs="Arial"/>
        </w:rPr>
        <w:t xml:space="preserve">, </w:t>
      </w:r>
      <w:r w:rsidR="004160EB" w:rsidRPr="00050C48">
        <w:rPr>
          <w:rFonts w:ascii="Arial" w:hAnsi="Arial" w:cs="Arial"/>
        </w:rPr>
        <w:t>how</w:t>
      </w:r>
      <w:r w:rsidRPr="00050C48">
        <w:rPr>
          <w:rFonts w:ascii="Arial" w:hAnsi="Arial" w:cs="Arial"/>
        </w:rPr>
        <w:t xml:space="preserve"> they are dressed (Hygiene)</w:t>
      </w:r>
    </w:p>
    <w:p w14:paraId="1C7A89E2" w14:textId="77777777" w:rsidR="0045706E" w:rsidRPr="00050C48" w:rsidRDefault="0045706E" w:rsidP="005948A7">
      <w:pPr>
        <w:pStyle w:val="ListParagraph"/>
        <w:numPr>
          <w:ilvl w:val="0"/>
          <w:numId w:val="9"/>
        </w:numPr>
        <w:spacing w:after="0"/>
        <w:rPr>
          <w:rFonts w:ascii="Arial" w:hAnsi="Arial" w:cs="Arial"/>
        </w:rPr>
      </w:pPr>
      <w:r w:rsidRPr="00050C48">
        <w:rPr>
          <w:rFonts w:ascii="Arial" w:hAnsi="Arial" w:cs="Arial"/>
        </w:rPr>
        <w:t>Children with care plans parents that suffer with mental health</w:t>
      </w:r>
    </w:p>
    <w:p w14:paraId="6FEE11ED" w14:textId="7000691D" w:rsidR="0045706E" w:rsidRPr="00050C48" w:rsidRDefault="005948A7" w:rsidP="005948A7">
      <w:pPr>
        <w:pStyle w:val="ListParagraph"/>
        <w:numPr>
          <w:ilvl w:val="0"/>
          <w:numId w:val="9"/>
        </w:numPr>
        <w:spacing w:after="0"/>
        <w:rPr>
          <w:rFonts w:ascii="Arial" w:hAnsi="Arial" w:cs="Arial"/>
        </w:rPr>
      </w:pPr>
      <w:r w:rsidRPr="00050C48">
        <w:rPr>
          <w:rFonts w:ascii="Arial" w:hAnsi="Arial" w:cs="Arial"/>
        </w:rPr>
        <w:t>E</w:t>
      </w:r>
      <w:r w:rsidR="0045706E" w:rsidRPr="00050C48">
        <w:rPr>
          <w:rFonts w:ascii="Arial" w:hAnsi="Arial" w:cs="Arial"/>
        </w:rPr>
        <w:t>motional psychological attachment</w:t>
      </w:r>
    </w:p>
    <w:p w14:paraId="603C981C" w14:textId="77777777" w:rsidR="004160EB" w:rsidRPr="00050C48" w:rsidRDefault="0045706E" w:rsidP="0045706E">
      <w:pPr>
        <w:pStyle w:val="ListParagraph"/>
        <w:numPr>
          <w:ilvl w:val="0"/>
          <w:numId w:val="9"/>
        </w:numPr>
        <w:spacing w:after="0"/>
        <w:rPr>
          <w:rFonts w:ascii="Arial" w:hAnsi="Arial" w:cs="Arial"/>
        </w:rPr>
      </w:pPr>
      <w:r w:rsidRPr="00050C48">
        <w:rPr>
          <w:rFonts w:ascii="Arial" w:hAnsi="Arial" w:cs="Arial"/>
        </w:rPr>
        <w:t>Munchausen syndrome</w:t>
      </w:r>
      <w:r w:rsidR="004160EB" w:rsidRPr="00050C48">
        <w:rPr>
          <w:rFonts w:ascii="Arial" w:hAnsi="Arial" w:cs="Arial"/>
        </w:rPr>
        <w:t xml:space="preserve">, </w:t>
      </w:r>
      <w:r w:rsidRPr="00050C48">
        <w:rPr>
          <w:rFonts w:ascii="Arial" w:hAnsi="Arial" w:cs="Arial"/>
        </w:rPr>
        <w:t xml:space="preserve">children that lie about sicknesses </w:t>
      </w:r>
      <w:r w:rsidR="004160EB" w:rsidRPr="00050C48">
        <w:rPr>
          <w:rFonts w:ascii="Arial" w:hAnsi="Arial" w:cs="Arial"/>
        </w:rPr>
        <w:t xml:space="preserve">and may have </w:t>
      </w:r>
      <w:r w:rsidRPr="00050C48">
        <w:rPr>
          <w:rFonts w:ascii="Arial" w:hAnsi="Arial" w:cs="Arial"/>
        </w:rPr>
        <w:t>constant hospital admission</w:t>
      </w:r>
    </w:p>
    <w:p w14:paraId="4D5AE2A0" w14:textId="7C6D0F6C" w:rsidR="0045706E" w:rsidRPr="00050C48" w:rsidRDefault="004160EB" w:rsidP="0045706E">
      <w:pPr>
        <w:pStyle w:val="ListParagraph"/>
        <w:numPr>
          <w:ilvl w:val="0"/>
          <w:numId w:val="9"/>
        </w:numPr>
        <w:spacing w:after="0"/>
        <w:rPr>
          <w:rFonts w:ascii="Arial" w:hAnsi="Arial" w:cs="Arial"/>
        </w:rPr>
      </w:pPr>
      <w:r w:rsidRPr="00050C48">
        <w:rPr>
          <w:rFonts w:ascii="Arial" w:hAnsi="Arial" w:cs="Arial"/>
        </w:rPr>
        <w:t xml:space="preserve">Children young people and families </w:t>
      </w:r>
      <w:r w:rsidR="0045706E" w:rsidRPr="00050C48">
        <w:rPr>
          <w:rFonts w:ascii="Arial" w:hAnsi="Arial" w:cs="Arial"/>
        </w:rPr>
        <w:t>with acute problems can become vulnerable invisible</w:t>
      </w:r>
    </w:p>
    <w:p w14:paraId="32B4EA98" w14:textId="5F4DF2B8" w:rsidR="0045706E" w:rsidRDefault="0045706E" w:rsidP="004160EB">
      <w:pPr>
        <w:pStyle w:val="ListParagraph"/>
        <w:numPr>
          <w:ilvl w:val="0"/>
          <w:numId w:val="9"/>
        </w:numPr>
        <w:spacing w:after="0"/>
        <w:rPr>
          <w:rFonts w:ascii="Arial" w:hAnsi="Arial" w:cs="Arial"/>
        </w:rPr>
      </w:pPr>
      <w:r w:rsidRPr="00050C48">
        <w:rPr>
          <w:rFonts w:ascii="Arial" w:hAnsi="Arial" w:cs="Arial"/>
        </w:rPr>
        <w:t xml:space="preserve">Parents that don’t work or are miss educated can cause children to be </w:t>
      </w:r>
      <w:r w:rsidR="00075078" w:rsidRPr="00050C48">
        <w:rPr>
          <w:rFonts w:ascii="Arial" w:hAnsi="Arial" w:cs="Arial"/>
        </w:rPr>
        <w:t>vulnerable</w:t>
      </w:r>
      <w:r w:rsidRPr="00050C48">
        <w:rPr>
          <w:rFonts w:ascii="Arial" w:hAnsi="Arial" w:cs="Arial"/>
        </w:rPr>
        <w:t xml:space="preserve"> as theirs no role model</w:t>
      </w:r>
    </w:p>
    <w:p w14:paraId="4C6561D9" w14:textId="1825865A" w:rsidR="00B603B3" w:rsidRDefault="00B603B3" w:rsidP="00B603B3">
      <w:pPr>
        <w:spacing w:after="0"/>
        <w:rPr>
          <w:rFonts w:ascii="Arial" w:hAnsi="Arial" w:cs="Arial"/>
        </w:rPr>
      </w:pPr>
    </w:p>
    <w:p w14:paraId="729FF04D" w14:textId="7CD2BEB9" w:rsidR="00B603B3" w:rsidRDefault="00B603B3" w:rsidP="00B603B3">
      <w:pPr>
        <w:spacing w:after="0"/>
        <w:rPr>
          <w:rFonts w:ascii="Arial" w:hAnsi="Arial" w:cs="Arial"/>
        </w:rPr>
      </w:pPr>
    </w:p>
    <w:p w14:paraId="3BEBC242" w14:textId="5E882BFA" w:rsidR="00B603B3" w:rsidRDefault="00B603B3" w:rsidP="00B603B3">
      <w:pPr>
        <w:spacing w:after="0"/>
        <w:rPr>
          <w:rFonts w:ascii="Arial" w:hAnsi="Arial" w:cs="Arial"/>
        </w:rPr>
      </w:pPr>
    </w:p>
    <w:p w14:paraId="290BF308" w14:textId="4A77523F" w:rsidR="00B603B3" w:rsidRDefault="00B603B3" w:rsidP="00B603B3">
      <w:pPr>
        <w:spacing w:after="0"/>
        <w:rPr>
          <w:rFonts w:ascii="Arial" w:hAnsi="Arial" w:cs="Arial"/>
        </w:rPr>
      </w:pPr>
    </w:p>
    <w:p w14:paraId="5E9B1AA5" w14:textId="7F5A0B06" w:rsidR="00B603B3" w:rsidRDefault="00B603B3" w:rsidP="00B603B3">
      <w:pPr>
        <w:spacing w:after="0"/>
        <w:rPr>
          <w:rFonts w:ascii="Arial" w:hAnsi="Arial" w:cs="Arial"/>
        </w:rPr>
      </w:pPr>
    </w:p>
    <w:p w14:paraId="3C65D247" w14:textId="2940B341" w:rsidR="00B603B3" w:rsidRDefault="00B603B3" w:rsidP="00B603B3">
      <w:pPr>
        <w:spacing w:after="0"/>
        <w:rPr>
          <w:rFonts w:ascii="Arial" w:hAnsi="Arial" w:cs="Arial"/>
        </w:rPr>
      </w:pPr>
    </w:p>
    <w:p w14:paraId="322986B4" w14:textId="7E2162CE" w:rsidR="00B603B3" w:rsidRDefault="00B603B3" w:rsidP="00B603B3">
      <w:pPr>
        <w:spacing w:after="0"/>
        <w:rPr>
          <w:rFonts w:ascii="Arial" w:hAnsi="Arial" w:cs="Arial"/>
        </w:rPr>
      </w:pPr>
    </w:p>
    <w:p w14:paraId="61D87A9C" w14:textId="48E4A397" w:rsidR="00B603B3" w:rsidRDefault="00B603B3" w:rsidP="00B603B3">
      <w:pPr>
        <w:spacing w:after="0"/>
        <w:rPr>
          <w:rFonts w:ascii="Arial" w:hAnsi="Arial" w:cs="Arial"/>
        </w:rPr>
      </w:pPr>
    </w:p>
    <w:p w14:paraId="0664A76F" w14:textId="5E77FD0D" w:rsidR="00B603B3" w:rsidRDefault="00B603B3" w:rsidP="00B603B3">
      <w:pPr>
        <w:spacing w:after="0"/>
        <w:rPr>
          <w:rFonts w:ascii="Arial" w:hAnsi="Arial" w:cs="Arial"/>
        </w:rPr>
      </w:pPr>
    </w:p>
    <w:p w14:paraId="3C33D09D" w14:textId="2AD6D84D" w:rsidR="00B603B3" w:rsidRDefault="00B603B3" w:rsidP="00B603B3">
      <w:pPr>
        <w:spacing w:after="0"/>
        <w:rPr>
          <w:rFonts w:ascii="Arial" w:hAnsi="Arial" w:cs="Arial"/>
        </w:rPr>
      </w:pPr>
    </w:p>
    <w:p w14:paraId="0F34BD78" w14:textId="7555609C" w:rsidR="00B603B3" w:rsidRDefault="00B603B3" w:rsidP="00B603B3">
      <w:pPr>
        <w:spacing w:after="0"/>
        <w:rPr>
          <w:rFonts w:ascii="Arial" w:hAnsi="Arial" w:cs="Arial"/>
        </w:rPr>
      </w:pPr>
    </w:p>
    <w:p w14:paraId="67682D77" w14:textId="22A5248B" w:rsidR="00B603B3" w:rsidRDefault="00B603B3" w:rsidP="00B603B3">
      <w:pPr>
        <w:spacing w:after="0"/>
        <w:rPr>
          <w:rFonts w:ascii="Arial" w:hAnsi="Arial" w:cs="Arial"/>
        </w:rPr>
      </w:pPr>
    </w:p>
    <w:p w14:paraId="3477BB11" w14:textId="70505B75" w:rsidR="00B603B3" w:rsidRDefault="00B603B3" w:rsidP="00B603B3">
      <w:pPr>
        <w:spacing w:after="0"/>
        <w:rPr>
          <w:rFonts w:ascii="Arial" w:hAnsi="Arial" w:cs="Arial"/>
        </w:rPr>
      </w:pPr>
    </w:p>
    <w:p w14:paraId="55D18100" w14:textId="614ED39C" w:rsidR="00B603B3" w:rsidRDefault="00B603B3" w:rsidP="00B603B3">
      <w:pPr>
        <w:spacing w:after="0"/>
        <w:rPr>
          <w:rFonts w:ascii="Arial" w:hAnsi="Arial" w:cs="Arial"/>
        </w:rPr>
      </w:pPr>
    </w:p>
    <w:p w14:paraId="2818F61E" w14:textId="77777777" w:rsidR="00B603B3" w:rsidRPr="00B603B3" w:rsidRDefault="00B603B3" w:rsidP="00B603B3">
      <w:pPr>
        <w:spacing w:after="0"/>
        <w:rPr>
          <w:rFonts w:ascii="Arial" w:hAnsi="Arial" w:cs="Arial"/>
        </w:rPr>
      </w:pPr>
    </w:p>
    <w:p w14:paraId="401D3904" w14:textId="1BE4390E" w:rsidR="0045706E" w:rsidRDefault="0045706E" w:rsidP="00490040">
      <w:pPr>
        <w:spacing w:after="0"/>
      </w:pPr>
    </w:p>
    <w:sdt>
      <w:sdtPr>
        <w:id w:val="-155561695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C5AE0E3" w14:textId="6A8A2B16" w:rsidR="00AE59AE" w:rsidRDefault="00AE59AE">
          <w:pPr>
            <w:pStyle w:val="Heading1"/>
          </w:pPr>
          <w:r>
            <w:t>References</w:t>
          </w:r>
        </w:p>
        <w:sdt>
          <w:sdtPr>
            <w:id w:val="-573587230"/>
            <w:bibliography/>
          </w:sdtPr>
          <w:sdtContent>
            <w:p w14:paraId="77389B7F" w14:textId="77777777" w:rsidR="00F36FEF" w:rsidRDefault="00AE59AE" w:rsidP="00F36FEF">
              <w:pPr>
                <w:pStyle w:val="Bibliography"/>
                <w:rPr>
                  <w:noProof/>
                  <w:sz w:val="24"/>
                  <w:szCs w:val="24"/>
                  <w:lang w:val="en-US"/>
                </w:rPr>
              </w:pPr>
              <w:r>
                <w:fldChar w:fldCharType="begin"/>
              </w:r>
              <w:r>
                <w:instrText xml:space="preserve"> BIBLIOGRAPHY </w:instrText>
              </w:r>
              <w:r>
                <w:fldChar w:fldCharType="separate"/>
              </w:r>
              <w:r w:rsidR="00F36FEF">
                <w:rPr>
                  <w:noProof/>
                  <w:lang w:val="en-US"/>
                </w:rPr>
                <w:t xml:space="preserve">a.santelices, P. s. c. M. p. s. d., 2017. </w:t>
              </w:r>
              <w:r w:rsidR="00F36FEF">
                <w:rPr>
                  <w:i/>
                  <w:iCs/>
                  <w:noProof/>
                  <w:lang w:val="en-US"/>
                </w:rPr>
                <w:t xml:space="preserve">Manifestation of Trauma: The Effect of Early Traumatic Experiences and Adult Attachment on Parental Reflective Functioning. </w:t>
              </w:r>
              <w:r w:rsidR="00F36FEF">
                <w:rPr>
                  <w:noProof/>
                  <w:lang w:val="en-US"/>
                </w:rPr>
                <w:t xml:space="preserve">[Online] </w:t>
              </w:r>
              <w:r w:rsidR="00F36FEF">
                <w:rPr>
                  <w:noProof/>
                  <w:lang w:val="en-US"/>
                </w:rPr>
                <w:br/>
                <w:t xml:space="preserve">Available at: </w:t>
              </w:r>
              <w:r w:rsidR="00F36FEF">
                <w:rPr>
                  <w:noProof/>
                  <w:u w:val="single"/>
                  <w:lang w:val="en-US"/>
                </w:rPr>
                <w:t>https://www.frontiersin.org/articles/10.3389/fpsyg.2017.00449/full#:~:text=The%20exposure%20to%20trauma%20in%20early%20childhood%2C%20namely,been%20found%20to%20impact%20their%20children%27s%20attachment%20style.</w:t>
              </w:r>
              <w:r w:rsidR="00F36FEF">
                <w:rPr>
                  <w:noProof/>
                  <w:lang w:val="en-US"/>
                </w:rPr>
                <w:br/>
                <w:t>[Accessed 29 July 2022].</w:t>
              </w:r>
            </w:p>
            <w:p w14:paraId="51B25816" w14:textId="77777777" w:rsidR="00F36FEF" w:rsidRDefault="00F36FEF" w:rsidP="00F36FEF">
              <w:pPr>
                <w:pStyle w:val="Bibliography"/>
                <w:rPr>
                  <w:noProof/>
                  <w:lang w:val="en-US"/>
                </w:rPr>
              </w:pPr>
              <w:r>
                <w:rPr>
                  <w:noProof/>
                  <w:lang w:val="en-US"/>
                </w:rPr>
                <w:t xml:space="preserve">Child Law Advice part of the coram group, 2022. </w:t>
              </w:r>
              <w:r>
                <w:rPr>
                  <w:i/>
                  <w:iCs/>
                  <w:noProof/>
                  <w:lang w:val="en-US"/>
                </w:rPr>
                <w:t xml:space="preserve">Child Protection Conference Plan. </w:t>
              </w:r>
              <w:r>
                <w:rPr>
                  <w:noProof/>
                  <w:lang w:val="en-US"/>
                </w:rPr>
                <w:t xml:space="preserve">[Online] </w:t>
              </w:r>
              <w:r>
                <w:rPr>
                  <w:noProof/>
                  <w:lang w:val="en-US"/>
                </w:rPr>
                <w:br/>
                <w:t xml:space="preserve">Available at: </w:t>
              </w:r>
              <w:r>
                <w:rPr>
                  <w:noProof/>
                  <w:u w:val="single"/>
                  <w:lang w:val="en-US"/>
                </w:rPr>
                <w:t>https://childlawadvice.org.uk/information-pages/child-protection-case-conference-and-child-protection-plans/#:~:text=The%20meeting%20is%20attended%20by%20professionals%20who%20know,health%20and%20education%20workers%20and%20specialist%20police%20officers.</w:t>
              </w:r>
              <w:r>
                <w:rPr>
                  <w:noProof/>
                  <w:lang w:val="en-US"/>
                </w:rPr>
                <w:br/>
                <w:t>[Accessed 23 July 2022].</w:t>
              </w:r>
            </w:p>
            <w:p w14:paraId="41EA350F" w14:textId="77777777" w:rsidR="00F36FEF" w:rsidRDefault="00F36FEF" w:rsidP="00F36FEF">
              <w:pPr>
                <w:pStyle w:val="Bibliography"/>
                <w:rPr>
                  <w:noProof/>
                  <w:lang w:val="en-US"/>
                </w:rPr>
              </w:pPr>
              <w:r>
                <w:rPr>
                  <w:noProof/>
                  <w:lang w:val="en-US"/>
                </w:rPr>
                <w:t xml:space="preserve">Mencap, n.d. </w:t>
              </w:r>
              <w:r>
                <w:rPr>
                  <w:i/>
                  <w:iCs/>
                  <w:noProof/>
                  <w:lang w:val="en-US"/>
                </w:rPr>
                <w:t xml:space="preserve">Special Educational Needs and Disablitie system. </w:t>
              </w:r>
              <w:r>
                <w:rPr>
                  <w:noProof/>
                  <w:lang w:val="en-US"/>
                </w:rPr>
                <w:t xml:space="preserve">[Online] </w:t>
              </w:r>
              <w:r>
                <w:rPr>
                  <w:noProof/>
                  <w:lang w:val="en-US"/>
                </w:rPr>
                <w:br/>
                <w:t xml:space="preserve">Available at: </w:t>
              </w:r>
              <w:r>
                <w:rPr>
                  <w:noProof/>
                  <w:u w:val="single"/>
                  <w:lang w:val="en-US"/>
                </w:rPr>
                <w:t>https://www.mencap.org.uk/advice-and-support/children-and-young-people/send-system#:~:text=The%20SEND%20system%20is%20the%20system%20that%20supports,children%20and%20young%20people%20of%20the%20same%20age.</w:t>
              </w:r>
              <w:r>
                <w:rPr>
                  <w:noProof/>
                  <w:lang w:val="en-US"/>
                </w:rPr>
                <w:br/>
                <w:t>[Accessed 29 July 2022].</w:t>
              </w:r>
            </w:p>
            <w:p w14:paraId="51025DF6" w14:textId="77777777" w:rsidR="00F36FEF" w:rsidRDefault="00F36FEF" w:rsidP="00F36FEF">
              <w:pPr>
                <w:pStyle w:val="Bibliography"/>
                <w:rPr>
                  <w:noProof/>
                  <w:lang w:val="en-US"/>
                </w:rPr>
              </w:pPr>
              <w:r>
                <w:rPr>
                  <w:noProof/>
                  <w:lang w:val="en-US"/>
                </w:rPr>
                <w:t xml:space="preserve">NSPCC LEARNING, 2019. </w:t>
              </w:r>
              <w:r>
                <w:rPr>
                  <w:i/>
                  <w:iCs/>
                  <w:noProof/>
                  <w:lang w:val="en-US"/>
                </w:rPr>
                <w:t xml:space="preserve">Multi-agency working. </w:t>
              </w:r>
              <w:r>
                <w:rPr>
                  <w:noProof/>
                  <w:lang w:val="en-US"/>
                </w:rPr>
                <w:t xml:space="preserve">[Online] </w:t>
              </w:r>
              <w:r>
                <w:rPr>
                  <w:noProof/>
                  <w:lang w:val="en-US"/>
                </w:rPr>
                <w:br/>
                <w:t xml:space="preserve">Available at: </w:t>
              </w:r>
              <w:r>
                <w:rPr>
                  <w:noProof/>
                  <w:u w:val="single"/>
                  <w:lang w:val="en-US"/>
                </w:rPr>
                <w:t>https://learning.nspcc.org.uk/child-protection-system/multi-agency-working-child-protection</w:t>
              </w:r>
              <w:r>
                <w:rPr>
                  <w:noProof/>
                  <w:lang w:val="en-US"/>
                </w:rPr>
                <w:br/>
                <w:t>[Accessed 25 July 2022].</w:t>
              </w:r>
            </w:p>
            <w:p w14:paraId="62DB7437" w14:textId="77777777" w:rsidR="00F36FEF" w:rsidRDefault="00F36FEF" w:rsidP="00F36FEF">
              <w:pPr>
                <w:pStyle w:val="Bibliography"/>
                <w:rPr>
                  <w:noProof/>
                  <w:lang w:val="en-US"/>
                </w:rPr>
              </w:pPr>
              <w:r>
                <w:rPr>
                  <w:noProof/>
                  <w:lang w:val="en-US"/>
                </w:rPr>
                <w:t xml:space="preserve">Public Health England protecting and improving the nations health, 2020. </w:t>
              </w:r>
              <w:r>
                <w:rPr>
                  <w:i/>
                  <w:iCs/>
                  <w:noProof/>
                  <w:lang w:val="en-US"/>
                </w:rPr>
                <w:t xml:space="preserve">No Child left behind, </w:t>
              </w:r>
              <w:r>
                <w:rPr>
                  <w:noProof/>
                  <w:lang w:val="en-US"/>
                </w:rPr>
                <w:t>London: PHE PUBLICATIONS.</w:t>
              </w:r>
            </w:p>
            <w:p w14:paraId="1806579F" w14:textId="77777777" w:rsidR="00F36FEF" w:rsidRDefault="00F36FEF" w:rsidP="00F36FEF">
              <w:pPr>
                <w:pStyle w:val="Bibliography"/>
                <w:rPr>
                  <w:noProof/>
                  <w:lang w:val="en-US"/>
                </w:rPr>
              </w:pPr>
              <w:r>
                <w:rPr>
                  <w:noProof/>
                  <w:lang w:val="en-US"/>
                </w:rPr>
                <w:t xml:space="preserve">The Conversation Academic rigour, journalistic flair, 2021. </w:t>
              </w:r>
              <w:r>
                <w:rPr>
                  <w:i/>
                  <w:iCs/>
                  <w:noProof/>
                  <w:lang w:val="en-US"/>
                </w:rPr>
                <w:t xml:space="preserve">Students’ well-being must always be the priority. Here are 5 tips to help them through lockdown. </w:t>
              </w:r>
              <w:r>
                <w:rPr>
                  <w:noProof/>
                  <w:lang w:val="en-US"/>
                </w:rPr>
                <w:t xml:space="preserve">[Online] </w:t>
              </w:r>
              <w:r>
                <w:rPr>
                  <w:noProof/>
                  <w:lang w:val="en-US"/>
                </w:rPr>
                <w:br/>
                <w:t xml:space="preserve">Available at: </w:t>
              </w:r>
              <w:r>
                <w:rPr>
                  <w:noProof/>
                  <w:u w:val="single"/>
                  <w:lang w:val="en-US"/>
                </w:rPr>
                <w:t>https://theconversation.com/students-well-being-must-always-be-the-priority-here-are-5-tips-to-help-them-through-lockdown-166642</w:t>
              </w:r>
              <w:r>
                <w:rPr>
                  <w:noProof/>
                  <w:lang w:val="en-US"/>
                </w:rPr>
                <w:br/>
                <w:t>[Accessed 28 July 2022].</w:t>
              </w:r>
            </w:p>
            <w:p w14:paraId="05724846" w14:textId="73E9C727" w:rsidR="00AE59AE" w:rsidRDefault="00AE59AE" w:rsidP="00F36FEF">
              <w:r>
                <w:rPr>
                  <w:b/>
                  <w:bCs/>
                  <w:noProof/>
                </w:rPr>
                <w:fldChar w:fldCharType="end"/>
              </w:r>
            </w:p>
          </w:sdtContent>
        </w:sdt>
      </w:sdtContent>
    </w:sdt>
    <w:p w14:paraId="1D6D9366" w14:textId="77777777" w:rsidR="00AE59AE" w:rsidRPr="00442266" w:rsidRDefault="00AE59AE" w:rsidP="00490040">
      <w:pPr>
        <w:spacing w:after="0"/>
      </w:pPr>
    </w:p>
    <w:sectPr w:rsidR="00AE59AE" w:rsidRPr="00442266" w:rsidSect="00796DDD">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3DDE7" w14:textId="77777777" w:rsidR="0091795A" w:rsidRDefault="0091795A" w:rsidP="00796DDD">
      <w:pPr>
        <w:spacing w:after="0" w:line="240" w:lineRule="auto"/>
      </w:pPr>
      <w:r>
        <w:separator/>
      </w:r>
    </w:p>
  </w:endnote>
  <w:endnote w:type="continuationSeparator" w:id="0">
    <w:p w14:paraId="1D51FD5A" w14:textId="77777777" w:rsidR="0091795A" w:rsidRDefault="0091795A" w:rsidP="00796D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2B815D" w14:textId="77777777" w:rsidR="0091795A" w:rsidRDefault="0091795A" w:rsidP="00796DDD">
      <w:pPr>
        <w:spacing w:after="0" w:line="240" w:lineRule="auto"/>
      </w:pPr>
      <w:r>
        <w:separator/>
      </w:r>
    </w:p>
  </w:footnote>
  <w:footnote w:type="continuationSeparator" w:id="0">
    <w:p w14:paraId="17662D75" w14:textId="77777777" w:rsidR="0091795A" w:rsidRDefault="0091795A" w:rsidP="00796D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4518660"/>
      <w:docPartObj>
        <w:docPartGallery w:val="Page Numbers (Top of Page)"/>
        <w:docPartUnique/>
      </w:docPartObj>
    </w:sdtPr>
    <w:sdtEndPr>
      <w:rPr>
        <w:noProof/>
      </w:rPr>
    </w:sdtEndPr>
    <w:sdtContent>
      <w:p w14:paraId="70A4614F" w14:textId="12D579F9" w:rsidR="00796DDD" w:rsidRDefault="00796DDD">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22641A7E" w14:textId="77777777" w:rsidR="00796DDD" w:rsidRDefault="00796D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6E1A83"/>
    <w:multiLevelType w:val="hybridMultilevel"/>
    <w:tmpl w:val="84145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771D8A"/>
    <w:multiLevelType w:val="hybridMultilevel"/>
    <w:tmpl w:val="FF7852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9D6788"/>
    <w:multiLevelType w:val="hybridMultilevel"/>
    <w:tmpl w:val="4F90A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A65FCC"/>
    <w:multiLevelType w:val="hybridMultilevel"/>
    <w:tmpl w:val="9EE2B198"/>
    <w:lvl w:ilvl="0" w:tplc="2B8E64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7E3E58"/>
    <w:multiLevelType w:val="hybridMultilevel"/>
    <w:tmpl w:val="E108A1E0"/>
    <w:lvl w:ilvl="0" w:tplc="2B8E64D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924FD8"/>
    <w:multiLevelType w:val="hybridMultilevel"/>
    <w:tmpl w:val="BD167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3E1C4A"/>
    <w:multiLevelType w:val="hybridMultilevel"/>
    <w:tmpl w:val="4174650E"/>
    <w:lvl w:ilvl="0" w:tplc="08090001">
      <w:start w:val="1"/>
      <w:numFmt w:val="bullet"/>
      <w:lvlText w:val=""/>
      <w:lvlJc w:val="left"/>
      <w:pPr>
        <w:ind w:left="769" w:hanging="360"/>
      </w:pPr>
      <w:rPr>
        <w:rFonts w:ascii="Symbol" w:hAnsi="Symbol" w:hint="default"/>
      </w:rPr>
    </w:lvl>
    <w:lvl w:ilvl="1" w:tplc="08090003" w:tentative="1">
      <w:start w:val="1"/>
      <w:numFmt w:val="bullet"/>
      <w:lvlText w:val="o"/>
      <w:lvlJc w:val="left"/>
      <w:pPr>
        <w:ind w:left="1489" w:hanging="360"/>
      </w:pPr>
      <w:rPr>
        <w:rFonts w:ascii="Courier New" w:hAnsi="Courier New" w:cs="Courier New" w:hint="default"/>
      </w:rPr>
    </w:lvl>
    <w:lvl w:ilvl="2" w:tplc="08090005" w:tentative="1">
      <w:start w:val="1"/>
      <w:numFmt w:val="bullet"/>
      <w:lvlText w:val=""/>
      <w:lvlJc w:val="left"/>
      <w:pPr>
        <w:ind w:left="2209" w:hanging="360"/>
      </w:pPr>
      <w:rPr>
        <w:rFonts w:ascii="Wingdings" w:hAnsi="Wingdings" w:hint="default"/>
      </w:rPr>
    </w:lvl>
    <w:lvl w:ilvl="3" w:tplc="08090001" w:tentative="1">
      <w:start w:val="1"/>
      <w:numFmt w:val="bullet"/>
      <w:lvlText w:val=""/>
      <w:lvlJc w:val="left"/>
      <w:pPr>
        <w:ind w:left="2929" w:hanging="360"/>
      </w:pPr>
      <w:rPr>
        <w:rFonts w:ascii="Symbol" w:hAnsi="Symbol" w:hint="default"/>
      </w:rPr>
    </w:lvl>
    <w:lvl w:ilvl="4" w:tplc="08090003" w:tentative="1">
      <w:start w:val="1"/>
      <w:numFmt w:val="bullet"/>
      <w:lvlText w:val="o"/>
      <w:lvlJc w:val="left"/>
      <w:pPr>
        <w:ind w:left="3649" w:hanging="360"/>
      </w:pPr>
      <w:rPr>
        <w:rFonts w:ascii="Courier New" w:hAnsi="Courier New" w:cs="Courier New" w:hint="default"/>
      </w:rPr>
    </w:lvl>
    <w:lvl w:ilvl="5" w:tplc="08090005" w:tentative="1">
      <w:start w:val="1"/>
      <w:numFmt w:val="bullet"/>
      <w:lvlText w:val=""/>
      <w:lvlJc w:val="left"/>
      <w:pPr>
        <w:ind w:left="4369" w:hanging="360"/>
      </w:pPr>
      <w:rPr>
        <w:rFonts w:ascii="Wingdings" w:hAnsi="Wingdings" w:hint="default"/>
      </w:rPr>
    </w:lvl>
    <w:lvl w:ilvl="6" w:tplc="08090001" w:tentative="1">
      <w:start w:val="1"/>
      <w:numFmt w:val="bullet"/>
      <w:lvlText w:val=""/>
      <w:lvlJc w:val="left"/>
      <w:pPr>
        <w:ind w:left="5089" w:hanging="360"/>
      </w:pPr>
      <w:rPr>
        <w:rFonts w:ascii="Symbol" w:hAnsi="Symbol" w:hint="default"/>
      </w:rPr>
    </w:lvl>
    <w:lvl w:ilvl="7" w:tplc="08090003" w:tentative="1">
      <w:start w:val="1"/>
      <w:numFmt w:val="bullet"/>
      <w:lvlText w:val="o"/>
      <w:lvlJc w:val="left"/>
      <w:pPr>
        <w:ind w:left="5809" w:hanging="360"/>
      </w:pPr>
      <w:rPr>
        <w:rFonts w:ascii="Courier New" w:hAnsi="Courier New" w:cs="Courier New" w:hint="default"/>
      </w:rPr>
    </w:lvl>
    <w:lvl w:ilvl="8" w:tplc="08090005" w:tentative="1">
      <w:start w:val="1"/>
      <w:numFmt w:val="bullet"/>
      <w:lvlText w:val=""/>
      <w:lvlJc w:val="left"/>
      <w:pPr>
        <w:ind w:left="6529" w:hanging="360"/>
      </w:pPr>
      <w:rPr>
        <w:rFonts w:ascii="Wingdings" w:hAnsi="Wingdings" w:hint="default"/>
      </w:rPr>
    </w:lvl>
  </w:abstractNum>
  <w:abstractNum w:abstractNumId="7" w15:restartNumberingAfterBreak="0">
    <w:nsid w:val="5C0F70A1"/>
    <w:multiLevelType w:val="hybridMultilevel"/>
    <w:tmpl w:val="5A165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D6433A"/>
    <w:multiLevelType w:val="hybridMultilevel"/>
    <w:tmpl w:val="8CE49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7263F"/>
    <w:multiLevelType w:val="hybridMultilevel"/>
    <w:tmpl w:val="CCF8DB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38752360">
    <w:abstractNumId w:val="2"/>
  </w:num>
  <w:num w:numId="2" w16cid:durableId="929658733">
    <w:abstractNumId w:val="7"/>
  </w:num>
  <w:num w:numId="3" w16cid:durableId="732195409">
    <w:abstractNumId w:val="8"/>
  </w:num>
  <w:num w:numId="4" w16cid:durableId="2109691499">
    <w:abstractNumId w:val="4"/>
  </w:num>
  <w:num w:numId="5" w16cid:durableId="2143226053">
    <w:abstractNumId w:val="1"/>
  </w:num>
  <w:num w:numId="6" w16cid:durableId="2067608406">
    <w:abstractNumId w:val="0"/>
  </w:num>
  <w:num w:numId="7" w16cid:durableId="1903322716">
    <w:abstractNumId w:val="3"/>
  </w:num>
  <w:num w:numId="8" w16cid:durableId="1463234033">
    <w:abstractNumId w:val="5"/>
  </w:num>
  <w:num w:numId="9" w16cid:durableId="718169444">
    <w:abstractNumId w:val="9"/>
  </w:num>
  <w:num w:numId="10" w16cid:durableId="994915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0F73"/>
    <w:rsid w:val="00012A83"/>
    <w:rsid w:val="00050C48"/>
    <w:rsid w:val="00075078"/>
    <w:rsid w:val="00082B72"/>
    <w:rsid w:val="00126990"/>
    <w:rsid w:val="001905DD"/>
    <w:rsid w:val="0022014D"/>
    <w:rsid w:val="002868F1"/>
    <w:rsid w:val="00294918"/>
    <w:rsid w:val="002D7C9C"/>
    <w:rsid w:val="00346D50"/>
    <w:rsid w:val="00375F95"/>
    <w:rsid w:val="003A6897"/>
    <w:rsid w:val="003C6F86"/>
    <w:rsid w:val="004160EB"/>
    <w:rsid w:val="00442266"/>
    <w:rsid w:val="0045706E"/>
    <w:rsid w:val="00483441"/>
    <w:rsid w:val="00490040"/>
    <w:rsid w:val="00562166"/>
    <w:rsid w:val="00570B85"/>
    <w:rsid w:val="00576329"/>
    <w:rsid w:val="0058601F"/>
    <w:rsid w:val="005948A7"/>
    <w:rsid w:val="00606887"/>
    <w:rsid w:val="00685A00"/>
    <w:rsid w:val="006B48AC"/>
    <w:rsid w:val="006D062D"/>
    <w:rsid w:val="00712574"/>
    <w:rsid w:val="00751F3B"/>
    <w:rsid w:val="00761955"/>
    <w:rsid w:val="00796DDD"/>
    <w:rsid w:val="007F6EC8"/>
    <w:rsid w:val="00843419"/>
    <w:rsid w:val="00844E82"/>
    <w:rsid w:val="00877FA2"/>
    <w:rsid w:val="0091795A"/>
    <w:rsid w:val="00984679"/>
    <w:rsid w:val="009B4BB8"/>
    <w:rsid w:val="009B536C"/>
    <w:rsid w:val="009D5C75"/>
    <w:rsid w:val="009E0E5C"/>
    <w:rsid w:val="009F5633"/>
    <w:rsid w:val="00A322D0"/>
    <w:rsid w:val="00A37DDD"/>
    <w:rsid w:val="00A704AD"/>
    <w:rsid w:val="00AA2B72"/>
    <w:rsid w:val="00AC1D22"/>
    <w:rsid w:val="00AC3711"/>
    <w:rsid w:val="00AE59AE"/>
    <w:rsid w:val="00B40D98"/>
    <w:rsid w:val="00B450F3"/>
    <w:rsid w:val="00B54BFC"/>
    <w:rsid w:val="00B603B3"/>
    <w:rsid w:val="00B62292"/>
    <w:rsid w:val="00B87D1E"/>
    <w:rsid w:val="00BA0A90"/>
    <w:rsid w:val="00BB49B0"/>
    <w:rsid w:val="00BE4048"/>
    <w:rsid w:val="00BE7CE9"/>
    <w:rsid w:val="00C261DA"/>
    <w:rsid w:val="00C43D39"/>
    <w:rsid w:val="00C55F4D"/>
    <w:rsid w:val="00C84174"/>
    <w:rsid w:val="00C96ABF"/>
    <w:rsid w:val="00D405D3"/>
    <w:rsid w:val="00D81D72"/>
    <w:rsid w:val="00DA0721"/>
    <w:rsid w:val="00DB0425"/>
    <w:rsid w:val="00DC2530"/>
    <w:rsid w:val="00DE696A"/>
    <w:rsid w:val="00DF0F73"/>
    <w:rsid w:val="00E751F4"/>
    <w:rsid w:val="00ED0E16"/>
    <w:rsid w:val="00ED0E96"/>
    <w:rsid w:val="00F0345A"/>
    <w:rsid w:val="00F36FEF"/>
    <w:rsid w:val="00F61F81"/>
    <w:rsid w:val="00F64048"/>
    <w:rsid w:val="00FC2B06"/>
    <w:rsid w:val="00FC50EB"/>
    <w:rsid w:val="00FF5B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A22042"/>
  <w15:docId w15:val="{1CE808D5-89BC-40FA-9F97-1C300E4D1E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5B30"/>
  </w:style>
  <w:style w:type="paragraph" w:styleId="Heading1">
    <w:name w:val="heading 1"/>
    <w:basedOn w:val="Normal"/>
    <w:next w:val="Normal"/>
    <w:link w:val="Heading1Char"/>
    <w:uiPriority w:val="9"/>
    <w:qFormat/>
    <w:rsid w:val="00AE59A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61DA"/>
    <w:pPr>
      <w:ind w:left="720"/>
      <w:contextualSpacing/>
    </w:pPr>
  </w:style>
  <w:style w:type="character" w:styleId="IntenseReference">
    <w:name w:val="Intense Reference"/>
    <w:basedOn w:val="DefaultParagraphFont"/>
    <w:uiPriority w:val="32"/>
    <w:qFormat/>
    <w:rsid w:val="00075078"/>
    <w:rPr>
      <w:b/>
      <w:bCs/>
      <w:smallCaps/>
      <w:color w:val="4472C4" w:themeColor="accent1"/>
      <w:spacing w:val="5"/>
    </w:rPr>
  </w:style>
  <w:style w:type="character" w:styleId="CommentReference">
    <w:name w:val="annotation reference"/>
    <w:basedOn w:val="DefaultParagraphFont"/>
    <w:uiPriority w:val="99"/>
    <w:semiHidden/>
    <w:unhideWhenUsed/>
    <w:rsid w:val="00BE4048"/>
    <w:rPr>
      <w:sz w:val="16"/>
      <w:szCs w:val="16"/>
    </w:rPr>
  </w:style>
  <w:style w:type="paragraph" w:styleId="CommentText">
    <w:name w:val="annotation text"/>
    <w:basedOn w:val="Normal"/>
    <w:link w:val="CommentTextChar"/>
    <w:uiPriority w:val="99"/>
    <w:semiHidden/>
    <w:unhideWhenUsed/>
    <w:rsid w:val="00BE4048"/>
    <w:pPr>
      <w:spacing w:line="240" w:lineRule="auto"/>
    </w:pPr>
    <w:rPr>
      <w:sz w:val="20"/>
      <w:szCs w:val="20"/>
    </w:rPr>
  </w:style>
  <w:style w:type="character" w:customStyle="1" w:styleId="CommentTextChar">
    <w:name w:val="Comment Text Char"/>
    <w:basedOn w:val="DefaultParagraphFont"/>
    <w:link w:val="CommentText"/>
    <w:uiPriority w:val="99"/>
    <w:semiHidden/>
    <w:rsid w:val="00BE4048"/>
    <w:rPr>
      <w:sz w:val="20"/>
      <w:szCs w:val="20"/>
    </w:rPr>
  </w:style>
  <w:style w:type="paragraph" w:styleId="CommentSubject">
    <w:name w:val="annotation subject"/>
    <w:basedOn w:val="CommentText"/>
    <w:next w:val="CommentText"/>
    <w:link w:val="CommentSubjectChar"/>
    <w:uiPriority w:val="99"/>
    <w:semiHidden/>
    <w:unhideWhenUsed/>
    <w:rsid w:val="00BE4048"/>
    <w:rPr>
      <w:b/>
      <w:bCs/>
    </w:rPr>
  </w:style>
  <w:style w:type="character" w:customStyle="1" w:styleId="CommentSubjectChar">
    <w:name w:val="Comment Subject Char"/>
    <w:basedOn w:val="CommentTextChar"/>
    <w:link w:val="CommentSubject"/>
    <w:uiPriority w:val="99"/>
    <w:semiHidden/>
    <w:rsid w:val="00BE4048"/>
    <w:rPr>
      <w:b/>
      <w:bCs/>
      <w:sz w:val="20"/>
      <w:szCs w:val="20"/>
    </w:rPr>
  </w:style>
  <w:style w:type="character" w:customStyle="1" w:styleId="Heading1Char">
    <w:name w:val="Heading 1 Char"/>
    <w:basedOn w:val="DefaultParagraphFont"/>
    <w:link w:val="Heading1"/>
    <w:uiPriority w:val="9"/>
    <w:rsid w:val="00AE59A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E59AE"/>
  </w:style>
  <w:style w:type="paragraph" w:styleId="Header">
    <w:name w:val="header"/>
    <w:basedOn w:val="Normal"/>
    <w:link w:val="HeaderChar"/>
    <w:uiPriority w:val="99"/>
    <w:unhideWhenUsed/>
    <w:rsid w:val="00796D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6DDD"/>
  </w:style>
  <w:style w:type="paragraph" w:styleId="Footer">
    <w:name w:val="footer"/>
    <w:basedOn w:val="Normal"/>
    <w:link w:val="FooterChar"/>
    <w:uiPriority w:val="99"/>
    <w:unhideWhenUsed/>
    <w:rsid w:val="00796D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DDD"/>
  </w:style>
  <w:style w:type="paragraph" w:styleId="Title">
    <w:name w:val="Title"/>
    <w:basedOn w:val="Normal"/>
    <w:next w:val="Normal"/>
    <w:link w:val="TitleChar"/>
    <w:uiPriority w:val="10"/>
    <w:qFormat/>
    <w:rsid w:val="00796DDD"/>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796DDD"/>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796DDD"/>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796DDD"/>
    <w:rPr>
      <w:rFonts w:eastAsiaTheme="minorEastAsia"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665646">
      <w:bodyDiv w:val="1"/>
      <w:marLeft w:val="0"/>
      <w:marRight w:val="0"/>
      <w:marTop w:val="0"/>
      <w:marBottom w:val="0"/>
      <w:divBdr>
        <w:top w:val="none" w:sz="0" w:space="0" w:color="auto"/>
        <w:left w:val="none" w:sz="0" w:space="0" w:color="auto"/>
        <w:bottom w:val="none" w:sz="0" w:space="0" w:color="auto"/>
        <w:right w:val="none" w:sz="0" w:space="0" w:color="auto"/>
      </w:divBdr>
    </w:div>
    <w:div w:id="222328888">
      <w:bodyDiv w:val="1"/>
      <w:marLeft w:val="0"/>
      <w:marRight w:val="0"/>
      <w:marTop w:val="0"/>
      <w:marBottom w:val="0"/>
      <w:divBdr>
        <w:top w:val="none" w:sz="0" w:space="0" w:color="auto"/>
        <w:left w:val="none" w:sz="0" w:space="0" w:color="auto"/>
        <w:bottom w:val="none" w:sz="0" w:space="0" w:color="auto"/>
        <w:right w:val="none" w:sz="0" w:space="0" w:color="auto"/>
      </w:divBdr>
    </w:div>
    <w:div w:id="235282420">
      <w:bodyDiv w:val="1"/>
      <w:marLeft w:val="0"/>
      <w:marRight w:val="0"/>
      <w:marTop w:val="0"/>
      <w:marBottom w:val="0"/>
      <w:divBdr>
        <w:top w:val="none" w:sz="0" w:space="0" w:color="auto"/>
        <w:left w:val="none" w:sz="0" w:space="0" w:color="auto"/>
        <w:bottom w:val="none" w:sz="0" w:space="0" w:color="auto"/>
        <w:right w:val="none" w:sz="0" w:space="0" w:color="auto"/>
      </w:divBdr>
    </w:div>
    <w:div w:id="348722564">
      <w:bodyDiv w:val="1"/>
      <w:marLeft w:val="0"/>
      <w:marRight w:val="0"/>
      <w:marTop w:val="0"/>
      <w:marBottom w:val="0"/>
      <w:divBdr>
        <w:top w:val="none" w:sz="0" w:space="0" w:color="auto"/>
        <w:left w:val="none" w:sz="0" w:space="0" w:color="auto"/>
        <w:bottom w:val="none" w:sz="0" w:space="0" w:color="auto"/>
        <w:right w:val="none" w:sz="0" w:space="0" w:color="auto"/>
      </w:divBdr>
    </w:div>
    <w:div w:id="412898520">
      <w:bodyDiv w:val="1"/>
      <w:marLeft w:val="0"/>
      <w:marRight w:val="0"/>
      <w:marTop w:val="0"/>
      <w:marBottom w:val="0"/>
      <w:divBdr>
        <w:top w:val="none" w:sz="0" w:space="0" w:color="auto"/>
        <w:left w:val="none" w:sz="0" w:space="0" w:color="auto"/>
        <w:bottom w:val="none" w:sz="0" w:space="0" w:color="auto"/>
        <w:right w:val="none" w:sz="0" w:space="0" w:color="auto"/>
      </w:divBdr>
    </w:div>
    <w:div w:id="439375127">
      <w:bodyDiv w:val="1"/>
      <w:marLeft w:val="0"/>
      <w:marRight w:val="0"/>
      <w:marTop w:val="0"/>
      <w:marBottom w:val="0"/>
      <w:divBdr>
        <w:top w:val="none" w:sz="0" w:space="0" w:color="auto"/>
        <w:left w:val="none" w:sz="0" w:space="0" w:color="auto"/>
        <w:bottom w:val="none" w:sz="0" w:space="0" w:color="auto"/>
        <w:right w:val="none" w:sz="0" w:space="0" w:color="auto"/>
      </w:divBdr>
    </w:div>
    <w:div w:id="653265456">
      <w:bodyDiv w:val="1"/>
      <w:marLeft w:val="0"/>
      <w:marRight w:val="0"/>
      <w:marTop w:val="0"/>
      <w:marBottom w:val="0"/>
      <w:divBdr>
        <w:top w:val="none" w:sz="0" w:space="0" w:color="auto"/>
        <w:left w:val="none" w:sz="0" w:space="0" w:color="auto"/>
        <w:bottom w:val="none" w:sz="0" w:space="0" w:color="auto"/>
        <w:right w:val="none" w:sz="0" w:space="0" w:color="auto"/>
      </w:divBdr>
    </w:div>
    <w:div w:id="655037791">
      <w:bodyDiv w:val="1"/>
      <w:marLeft w:val="0"/>
      <w:marRight w:val="0"/>
      <w:marTop w:val="0"/>
      <w:marBottom w:val="0"/>
      <w:divBdr>
        <w:top w:val="none" w:sz="0" w:space="0" w:color="auto"/>
        <w:left w:val="none" w:sz="0" w:space="0" w:color="auto"/>
        <w:bottom w:val="none" w:sz="0" w:space="0" w:color="auto"/>
        <w:right w:val="none" w:sz="0" w:space="0" w:color="auto"/>
      </w:divBdr>
    </w:div>
    <w:div w:id="724528496">
      <w:bodyDiv w:val="1"/>
      <w:marLeft w:val="0"/>
      <w:marRight w:val="0"/>
      <w:marTop w:val="0"/>
      <w:marBottom w:val="0"/>
      <w:divBdr>
        <w:top w:val="none" w:sz="0" w:space="0" w:color="auto"/>
        <w:left w:val="none" w:sz="0" w:space="0" w:color="auto"/>
        <w:bottom w:val="none" w:sz="0" w:space="0" w:color="auto"/>
        <w:right w:val="none" w:sz="0" w:space="0" w:color="auto"/>
      </w:divBdr>
    </w:div>
    <w:div w:id="740057124">
      <w:bodyDiv w:val="1"/>
      <w:marLeft w:val="0"/>
      <w:marRight w:val="0"/>
      <w:marTop w:val="0"/>
      <w:marBottom w:val="0"/>
      <w:divBdr>
        <w:top w:val="none" w:sz="0" w:space="0" w:color="auto"/>
        <w:left w:val="none" w:sz="0" w:space="0" w:color="auto"/>
        <w:bottom w:val="none" w:sz="0" w:space="0" w:color="auto"/>
        <w:right w:val="none" w:sz="0" w:space="0" w:color="auto"/>
      </w:divBdr>
    </w:div>
    <w:div w:id="756097991">
      <w:bodyDiv w:val="1"/>
      <w:marLeft w:val="0"/>
      <w:marRight w:val="0"/>
      <w:marTop w:val="0"/>
      <w:marBottom w:val="0"/>
      <w:divBdr>
        <w:top w:val="none" w:sz="0" w:space="0" w:color="auto"/>
        <w:left w:val="none" w:sz="0" w:space="0" w:color="auto"/>
        <w:bottom w:val="none" w:sz="0" w:space="0" w:color="auto"/>
        <w:right w:val="none" w:sz="0" w:space="0" w:color="auto"/>
      </w:divBdr>
    </w:div>
    <w:div w:id="955795346">
      <w:bodyDiv w:val="1"/>
      <w:marLeft w:val="0"/>
      <w:marRight w:val="0"/>
      <w:marTop w:val="0"/>
      <w:marBottom w:val="0"/>
      <w:divBdr>
        <w:top w:val="none" w:sz="0" w:space="0" w:color="auto"/>
        <w:left w:val="none" w:sz="0" w:space="0" w:color="auto"/>
        <w:bottom w:val="none" w:sz="0" w:space="0" w:color="auto"/>
        <w:right w:val="none" w:sz="0" w:space="0" w:color="auto"/>
      </w:divBdr>
    </w:div>
    <w:div w:id="1024592425">
      <w:bodyDiv w:val="1"/>
      <w:marLeft w:val="0"/>
      <w:marRight w:val="0"/>
      <w:marTop w:val="0"/>
      <w:marBottom w:val="0"/>
      <w:divBdr>
        <w:top w:val="none" w:sz="0" w:space="0" w:color="auto"/>
        <w:left w:val="none" w:sz="0" w:space="0" w:color="auto"/>
        <w:bottom w:val="none" w:sz="0" w:space="0" w:color="auto"/>
        <w:right w:val="none" w:sz="0" w:space="0" w:color="auto"/>
      </w:divBdr>
    </w:div>
    <w:div w:id="1069305423">
      <w:bodyDiv w:val="1"/>
      <w:marLeft w:val="0"/>
      <w:marRight w:val="0"/>
      <w:marTop w:val="0"/>
      <w:marBottom w:val="0"/>
      <w:divBdr>
        <w:top w:val="none" w:sz="0" w:space="0" w:color="auto"/>
        <w:left w:val="none" w:sz="0" w:space="0" w:color="auto"/>
        <w:bottom w:val="none" w:sz="0" w:space="0" w:color="auto"/>
        <w:right w:val="none" w:sz="0" w:space="0" w:color="auto"/>
      </w:divBdr>
    </w:div>
    <w:div w:id="1097601247">
      <w:bodyDiv w:val="1"/>
      <w:marLeft w:val="0"/>
      <w:marRight w:val="0"/>
      <w:marTop w:val="0"/>
      <w:marBottom w:val="0"/>
      <w:divBdr>
        <w:top w:val="none" w:sz="0" w:space="0" w:color="auto"/>
        <w:left w:val="none" w:sz="0" w:space="0" w:color="auto"/>
        <w:bottom w:val="none" w:sz="0" w:space="0" w:color="auto"/>
        <w:right w:val="none" w:sz="0" w:space="0" w:color="auto"/>
      </w:divBdr>
    </w:div>
    <w:div w:id="1184906475">
      <w:bodyDiv w:val="1"/>
      <w:marLeft w:val="0"/>
      <w:marRight w:val="0"/>
      <w:marTop w:val="0"/>
      <w:marBottom w:val="0"/>
      <w:divBdr>
        <w:top w:val="none" w:sz="0" w:space="0" w:color="auto"/>
        <w:left w:val="none" w:sz="0" w:space="0" w:color="auto"/>
        <w:bottom w:val="none" w:sz="0" w:space="0" w:color="auto"/>
        <w:right w:val="none" w:sz="0" w:space="0" w:color="auto"/>
      </w:divBdr>
    </w:div>
    <w:div w:id="1205562049">
      <w:bodyDiv w:val="1"/>
      <w:marLeft w:val="0"/>
      <w:marRight w:val="0"/>
      <w:marTop w:val="0"/>
      <w:marBottom w:val="0"/>
      <w:divBdr>
        <w:top w:val="none" w:sz="0" w:space="0" w:color="auto"/>
        <w:left w:val="none" w:sz="0" w:space="0" w:color="auto"/>
        <w:bottom w:val="none" w:sz="0" w:space="0" w:color="auto"/>
        <w:right w:val="none" w:sz="0" w:space="0" w:color="auto"/>
      </w:divBdr>
    </w:div>
    <w:div w:id="1262952166">
      <w:bodyDiv w:val="1"/>
      <w:marLeft w:val="0"/>
      <w:marRight w:val="0"/>
      <w:marTop w:val="0"/>
      <w:marBottom w:val="0"/>
      <w:divBdr>
        <w:top w:val="none" w:sz="0" w:space="0" w:color="auto"/>
        <w:left w:val="none" w:sz="0" w:space="0" w:color="auto"/>
        <w:bottom w:val="none" w:sz="0" w:space="0" w:color="auto"/>
        <w:right w:val="none" w:sz="0" w:space="0" w:color="auto"/>
      </w:divBdr>
    </w:div>
    <w:div w:id="1303580206">
      <w:bodyDiv w:val="1"/>
      <w:marLeft w:val="0"/>
      <w:marRight w:val="0"/>
      <w:marTop w:val="0"/>
      <w:marBottom w:val="0"/>
      <w:divBdr>
        <w:top w:val="none" w:sz="0" w:space="0" w:color="auto"/>
        <w:left w:val="none" w:sz="0" w:space="0" w:color="auto"/>
        <w:bottom w:val="none" w:sz="0" w:space="0" w:color="auto"/>
        <w:right w:val="none" w:sz="0" w:space="0" w:color="auto"/>
      </w:divBdr>
    </w:div>
    <w:div w:id="1392575826">
      <w:bodyDiv w:val="1"/>
      <w:marLeft w:val="0"/>
      <w:marRight w:val="0"/>
      <w:marTop w:val="0"/>
      <w:marBottom w:val="0"/>
      <w:divBdr>
        <w:top w:val="none" w:sz="0" w:space="0" w:color="auto"/>
        <w:left w:val="none" w:sz="0" w:space="0" w:color="auto"/>
        <w:bottom w:val="none" w:sz="0" w:space="0" w:color="auto"/>
        <w:right w:val="none" w:sz="0" w:space="0" w:color="auto"/>
      </w:divBdr>
    </w:div>
    <w:div w:id="1426920146">
      <w:bodyDiv w:val="1"/>
      <w:marLeft w:val="0"/>
      <w:marRight w:val="0"/>
      <w:marTop w:val="0"/>
      <w:marBottom w:val="0"/>
      <w:divBdr>
        <w:top w:val="none" w:sz="0" w:space="0" w:color="auto"/>
        <w:left w:val="none" w:sz="0" w:space="0" w:color="auto"/>
        <w:bottom w:val="none" w:sz="0" w:space="0" w:color="auto"/>
        <w:right w:val="none" w:sz="0" w:space="0" w:color="auto"/>
      </w:divBdr>
    </w:div>
    <w:div w:id="1478953449">
      <w:bodyDiv w:val="1"/>
      <w:marLeft w:val="0"/>
      <w:marRight w:val="0"/>
      <w:marTop w:val="0"/>
      <w:marBottom w:val="0"/>
      <w:divBdr>
        <w:top w:val="none" w:sz="0" w:space="0" w:color="auto"/>
        <w:left w:val="none" w:sz="0" w:space="0" w:color="auto"/>
        <w:bottom w:val="none" w:sz="0" w:space="0" w:color="auto"/>
        <w:right w:val="none" w:sz="0" w:space="0" w:color="auto"/>
      </w:divBdr>
    </w:div>
    <w:div w:id="1529224139">
      <w:bodyDiv w:val="1"/>
      <w:marLeft w:val="0"/>
      <w:marRight w:val="0"/>
      <w:marTop w:val="0"/>
      <w:marBottom w:val="0"/>
      <w:divBdr>
        <w:top w:val="none" w:sz="0" w:space="0" w:color="auto"/>
        <w:left w:val="none" w:sz="0" w:space="0" w:color="auto"/>
        <w:bottom w:val="none" w:sz="0" w:space="0" w:color="auto"/>
        <w:right w:val="none" w:sz="0" w:space="0" w:color="auto"/>
      </w:divBdr>
    </w:div>
    <w:div w:id="1589536938">
      <w:bodyDiv w:val="1"/>
      <w:marLeft w:val="0"/>
      <w:marRight w:val="0"/>
      <w:marTop w:val="0"/>
      <w:marBottom w:val="0"/>
      <w:divBdr>
        <w:top w:val="none" w:sz="0" w:space="0" w:color="auto"/>
        <w:left w:val="none" w:sz="0" w:space="0" w:color="auto"/>
        <w:bottom w:val="none" w:sz="0" w:space="0" w:color="auto"/>
        <w:right w:val="none" w:sz="0" w:space="0" w:color="auto"/>
      </w:divBdr>
    </w:div>
    <w:div w:id="1591891429">
      <w:bodyDiv w:val="1"/>
      <w:marLeft w:val="0"/>
      <w:marRight w:val="0"/>
      <w:marTop w:val="0"/>
      <w:marBottom w:val="0"/>
      <w:divBdr>
        <w:top w:val="none" w:sz="0" w:space="0" w:color="auto"/>
        <w:left w:val="none" w:sz="0" w:space="0" w:color="auto"/>
        <w:bottom w:val="none" w:sz="0" w:space="0" w:color="auto"/>
        <w:right w:val="none" w:sz="0" w:space="0" w:color="auto"/>
      </w:divBdr>
    </w:div>
    <w:div w:id="1592473751">
      <w:bodyDiv w:val="1"/>
      <w:marLeft w:val="0"/>
      <w:marRight w:val="0"/>
      <w:marTop w:val="0"/>
      <w:marBottom w:val="0"/>
      <w:divBdr>
        <w:top w:val="none" w:sz="0" w:space="0" w:color="auto"/>
        <w:left w:val="none" w:sz="0" w:space="0" w:color="auto"/>
        <w:bottom w:val="none" w:sz="0" w:space="0" w:color="auto"/>
        <w:right w:val="none" w:sz="0" w:space="0" w:color="auto"/>
      </w:divBdr>
    </w:div>
    <w:div w:id="1657953480">
      <w:bodyDiv w:val="1"/>
      <w:marLeft w:val="0"/>
      <w:marRight w:val="0"/>
      <w:marTop w:val="0"/>
      <w:marBottom w:val="0"/>
      <w:divBdr>
        <w:top w:val="none" w:sz="0" w:space="0" w:color="auto"/>
        <w:left w:val="none" w:sz="0" w:space="0" w:color="auto"/>
        <w:bottom w:val="none" w:sz="0" w:space="0" w:color="auto"/>
        <w:right w:val="none" w:sz="0" w:space="0" w:color="auto"/>
      </w:divBdr>
    </w:div>
    <w:div w:id="1681588390">
      <w:bodyDiv w:val="1"/>
      <w:marLeft w:val="0"/>
      <w:marRight w:val="0"/>
      <w:marTop w:val="0"/>
      <w:marBottom w:val="0"/>
      <w:divBdr>
        <w:top w:val="none" w:sz="0" w:space="0" w:color="auto"/>
        <w:left w:val="none" w:sz="0" w:space="0" w:color="auto"/>
        <w:bottom w:val="none" w:sz="0" w:space="0" w:color="auto"/>
        <w:right w:val="none" w:sz="0" w:space="0" w:color="auto"/>
      </w:divBdr>
    </w:div>
    <w:div w:id="1739474314">
      <w:bodyDiv w:val="1"/>
      <w:marLeft w:val="0"/>
      <w:marRight w:val="0"/>
      <w:marTop w:val="0"/>
      <w:marBottom w:val="0"/>
      <w:divBdr>
        <w:top w:val="none" w:sz="0" w:space="0" w:color="auto"/>
        <w:left w:val="none" w:sz="0" w:space="0" w:color="auto"/>
        <w:bottom w:val="none" w:sz="0" w:space="0" w:color="auto"/>
        <w:right w:val="none" w:sz="0" w:space="0" w:color="auto"/>
      </w:divBdr>
    </w:div>
    <w:div w:id="1818958295">
      <w:bodyDiv w:val="1"/>
      <w:marLeft w:val="0"/>
      <w:marRight w:val="0"/>
      <w:marTop w:val="0"/>
      <w:marBottom w:val="0"/>
      <w:divBdr>
        <w:top w:val="none" w:sz="0" w:space="0" w:color="auto"/>
        <w:left w:val="none" w:sz="0" w:space="0" w:color="auto"/>
        <w:bottom w:val="none" w:sz="0" w:space="0" w:color="auto"/>
        <w:right w:val="none" w:sz="0" w:space="0" w:color="auto"/>
      </w:divBdr>
    </w:div>
    <w:div w:id="1861819279">
      <w:bodyDiv w:val="1"/>
      <w:marLeft w:val="0"/>
      <w:marRight w:val="0"/>
      <w:marTop w:val="0"/>
      <w:marBottom w:val="0"/>
      <w:divBdr>
        <w:top w:val="none" w:sz="0" w:space="0" w:color="auto"/>
        <w:left w:val="none" w:sz="0" w:space="0" w:color="auto"/>
        <w:bottom w:val="none" w:sz="0" w:space="0" w:color="auto"/>
        <w:right w:val="none" w:sz="0" w:space="0" w:color="auto"/>
      </w:divBdr>
    </w:div>
    <w:div w:id="1937249599">
      <w:bodyDiv w:val="1"/>
      <w:marLeft w:val="0"/>
      <w:marRight w:val="0"/>
      <w:marTop w:val="0"/>
      <w:marBottom w:val="0"/>
      <w:divBdr>
        <w:top w:val="none" w:sz="0" w:space="0" w:color="auto"/>
        <w:left w:val="none" w:sz="0" w:space="0" w:color="auto"/>
        <w:bottom w:val="none" w:sz="0" w:space="0" w:color="auto"/>
        <w:right w:val="none" w:sz="0" w:space="0" w:color="auto"/>
      </w:divBdr>
    </w:div>
    <w:div w:id="20477502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Chi22</b:Tag>
    <b:SourceType>InternetSite</b:SourceType>
    <b:Guid>{A535A97E-F269-4872-BEA4-5AE16134AB25}</b:Guid>
    <b:Author>
      <b:Author>
        <b:Corporate>Child Law Advice part of the coram group</b:Corporate>
      </b:Author>
    </b:Author>
    <b:Title>Child Protection Conference Plan</b:Title>
    <b:Year>2022</b:Year>
    <b:YearAccessed>2022</b:YearAccessed>
    <b:MonthAccessed>July</b:MonthAccessed>
    <b:DayAccessed>23</b:DayAccessed>
    <b:URL>https://childlawadvice.org.uk/information-pages/child-protection-case-conference-and-child-protection-plans/#:~:text=The%20meeting%20is%20attended%20by%20professionals%20who%20know,health%20and%20education%20workers%20and%20specialist%20police%20officers.</b:URL>
    <b:RefOrder>3</b:RefOrder>
  </b:Source>
  <b:Source>
    <b:Tag>Pub20</b:Tag>
    <b:SourceType>Report</b:SourceType>
    <b:Guid>{C301BADB-9B54-48C1-9C1B-6858E2C7F4ED}</b:Guid>
    <b:Title>No Child left behind</b:Title>
    <b:Year>2020</b:Year>
    <b:Author>
      <b:Author>
        <b:Corporate>Public Health England protecting and improving the nations health</b:Corporate>
      </b:Author>
    </b:Author>
    <b:Publisher>PHE PUBLICATIONS</b:Publisher>
    <b:City>London</b:City>
    <b:RefOrder>4</b:RefOrder>
  </b:Source>
  <b:Source>
    <b:Tag>The21</b:Tag>
    <b:SourceType>InternetSite</b:SourceType>
    <b:Guid>{6B571B4E-8FEC-4E04-BD81-3B459AC43527}</b:Guid>
    <b:Title>Students’ well-being must always be the priority. Here are 5 tips to help them through lockdown</b:Title>
    <b:Year>2021</b:Year>
    <b:Author>
      <b:Author>
        <b:Corporate>The Conversation Academic rigour, journalistic flair</b:Corporate>
      </b:Author>
    </b:Author>
    <b:YearAccessed>2022</b:YearAccessed>
    <b:MonthAccessed>July</b:MonthAccessed>
    <b:DayAccessed>28</b:DayAccessed>
    <b:URL>https://theconversation.com/students-well-being-must-always-be-the-priority-here-are-5-tips-to-help-them-through-lockdown-166642</b:URL>
    <b:RefOrder>7</b:RefOrder>
  </b:Source>
  <b:Source>
    <b:Tag>NSP19</b:Tag>
    <b:SourceType>InternetSite</b:SourceType>
    <b:Guid>{94705E20-3ECC-45F1-A44A-DEB2BDD8E7A4}</b:Guid>
    <b:Author>
      <b:Author>
        <b:Corporate>NSPCC LEARNING</b:Corporate>
      </b:Author>
    </b:Author>
    <b:Title>Multi-agency working</b:Title>
    <b:Year>2019</b:Year>
    <b:YearAccessed>2022</b:YearAccessed>
    <b:MonthAccessed>July</b:MonthAccessed>
    <b:DayAccessed>25</b:DayAccessed>
    <b:URL>https://learning.nspcc.org.uk/child-protection-system/multi-agency-working-child-protection</b:URL>
    <b:RefOrder>6</b:RefOrder>
  </b:Source>
  <b:Source>
    <b:Tag>Men22</b:Tag>
    <b:SourceType>InternetSite</b:SourceType>
    <b:Guid>{278FED51-1AB6-414E-8644-9D1E0A8474E8}</b:Guid>
    <b:Author>
      <b:Author>
        <b:Corporate>Mencap</b:Corporate>
      </b:Author>
    </b:Author>
    <b:Title>Special Educational Needs and Disablitie system</b:Title>
    <b:YearAccessed>2022</b:YearAccessed>
    <b:MonthAccessed>July</b:MonthAccessed>
    <b:DayAccessed>29</b:DayAccessed>
    <b:URL>https://www.mencap.org.uk/advice-and-support/children-and-young-people/send-system#:~:text=The%20SEND%20system%20is%20the%20system%20that%20supports,children%20and%20young%20people%20of%20the%20same%20age.</b:URL>
    <b:RefOrder>5</b:RefOrder>
  </b:Source>
  <b:Source>
    <b:Tag>Pam17</b:Tag>
    <b:SourceType>InternetSite</b:SourceType>
    <b:Guid>{04499695-34A9-4F68-945C-6183A8472619}</b:Guid>
    <b:Author>
      <b:Author>
        <b:NameList>
          <b:Person>
            <b:Last>a.santelices</b:Last>
            <b:First>Pamela</b:First>
            <b:Middle>san cristobal Maria p. santelices daniel</b:Middle>
          </b:Person>
        </b:NameList>
      </b:Author>
    </b:Author>
    <b:Title>Manifestation of Trauma: The Effect of Early Traumatic Experiences and Adult Attachment on Parental Reflective Functioning</b:Title>
    <b:Year>2017</b:Year>
    <b:YearAccessed>2022</b:YearAccessed>
    <b:MonthAccessed>July</b:MonthAccessed>
    <b:DayAccessed>29</b:DayAccessed>
    <b:URL>https://www.frontiersin.org/articles/10.3389/fpsyg.2017.00449/full#:~:text=The%20exposure%20to%20trauma%20in%20early%20childhood%2C%20namely,been%20found%20to%20impact%20their%20children%27s%20attachment%20style.</b:URL>
    <b:RefOrder>1</b:RefOrder>
  </b:Source>
  <b:Source>
    <b:Tag>Rho21</b:Tag>
    <b:SourceType>InternetSite</b:SourceType>
    <b:Guid>{B247EEAE-2736-4DD8-AD0F-61DE8A1FE41B}</b:Guid>
    <b:Author>
      <b:Author>
        <b:NameList>
          <b:Person>
            <b:Last>kelloway</b:Last>
            <b:First>Rhonda</b:First>
          </b:Person>
        </b:NameList>
      </b:Author>
    </b:Author>
    <b:Title>How Childhood Trauma Affects Parenting Styles</b:Title>
    <b:Year>21</b:Year>
    <b:YearAccessed>2022</b:YearAccessed>
    <b:MonthAccessed>July</b:MonthAccessed>
    <b:DayAccessed>29</b:DayAccessed>
    <b:URL>https://life-care-wellness.com/how-childhood-trauma-affects-parenting-styles/</b:URL>
    <b:RefOrder>2</b:RefOrder>
  </b:Source>
</b:Sources>
</file>

<file path=customXml/itemProps1.xml><?xml version="1.0" encoding="utf-8"?>
<ds:datastoreItem xmlns:ds="http://schemas.openxmlformats.org/officeDocument/2006/customXml" ds:itemID="{C9BC8EFE-BE89-497C-989D-394D52E571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1468</Words>
  <Characters>8373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famlies</dc:title>
  <dc:subject/>
  <dc:creator>Salena Wallace (1919087)</dc:creator>
  <cp:keywords/>
  <dc:description/>
  <cp:lastModifiedBy>Salena Wallace (1919087)</cp:lastModifiedBy>
  <cp:revision>2</cp:revision>
  <dcterms:created xsi:type="dcterms:W3CDTF">2022-07-31T18:49:00Z</dcterms:created>
  <dcterms:modified xsi:type="dcterms:W3CDTF">2022-07-31T18:49:00Z</dcterms:modified>
</cp:coreProperties>
</file>