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942C3" w14:textId="77777777" w:rsidR="00991F1F" w:rsidRDefault="00991F1F" w:rsidP="00991F1F">
      <w:pPr>
        <w:pStyle w:val="Titolo1"/>
        <w:jc w:val="center"/>
        <w:rPr>
          <w:rFonts w:ascii="Arial" w:hAnsi="Arial" w:cs="Arial"/>
          <w:lang w:val="en-GB"/>
        </w:rPr>
      </w:pPr>
    </w:p>
    <w:p w14:paraId="5CD093B5" w14:textId="77777777" w:rsidR="00991F1F" w:rsidRDefault="00991F1F" w:rsidP="00991F1F">
      <w:pPr>
        <w:pStyle w:val="Titolo1"/>
        <w:jc w:val="center"/>
        <w:rPr>
          <w:rFonts w:ascii="Arial" w:hAnsi="Arial" w:cs="Arial"/>
          <w:lang w:val="en-GB"/>
        </w:rPr>
      </w:pPr>
    </w:p>
    <w:p w14:paraId="72174B4F" w14:textId="77777777" w:rsidR="00991F1F" w:rsidRDefault="00991F1F" w:rsidP="00991F1F">
      <w:pPr>
        <w:pStyle w:val="Titolo1"/>
        <w:jc w:val="center"/>
        <w:rPr>
          <w:rFonts w:ascii="Arial" w:hAnsi="Arial" w:cs="Arial"/>
          <w:lang w:val="en-GB"/>
        </w:rPr>
      </w:pPr>
    </w:p>
    <w:p w14:paraId="5CF5C402" w14:textId="521C958A" w:rsidR="00991F1F" w:rsidRDefault="00991F1F" w:rsidP="00991F1F">
      <w:pPr>
        <w:pStyle w:val="Titolo1"/>
        <w:jc w:val="center"/>
        <w:rPr>
          <w:rFonts w:ascii="Arial" w:hAnsi="Arial" w:cs="Arial"/>
          <w:lang w:val="en-GB"/>
        </w:rPr>
      </w:pPr>
      <w:r>
        <w:rPr>
          <w:rFonts w:ascii="Arial" w:hAnsi="Arial" w:cs="Arial"/>
          <w:noProof/>
          <w:lang w:val="en-GB"/>
        </w:rPr>
        <w:drawing>
          <wp:inline distT="0" distB="0" distL="0" distR="0" wp14:anchorId="5A5DBBB1" wp14:editId="2DA9472F">
            <wp:extent cx="1810385" cy="725170"/>
            <wp:effectExtent l="0" t="0" r="0" b="0"/>
            <wp:docPr id="175678461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0F465DB0" w14:textId="77777777" w:rsidR="00991F1F" w:rsidRDefault="00991F1F" w:rsidP="00991F1F">
      <w:pPr>
        <w:pStyle w:val="Titolo1"/>
        <w:jc w:val="center"/>
        <w:rPr>
          <w:rFonts w:ascii="Arial" w:hAnsi="Arial" w:cs="Arial"/>
          <w:lang w:val="en-GB"/>
        </w:rPr>
      </w:pPr>
    </w:p>
    <w:p w14:paraId="199299FA" w14:textId="77777777" w:rsidR="00991F1F" w:rsidRDefault="00991F1F" w:rsidP="00991F1F">
      <w:pPr>
        <w:pStyle w:val="Titolo1"/>
        <w:jc w:val="center"/>
        <w:rPr>
          <w:rFonts w:ascii="Arial" w:hAnsi="Arial" w:cs="Arial"/>
          <w:lang w:val="en-GB"/>
        </w:rPr>
      </w:pPr>
    </w:p>
    <w:p w14:paraId="63A56367" w14:textId="77777777" w:rsidR="00991F1F" w:rsidRDefault="00991F1F" w:rsidP="00991F1F">
      <w:pPr>
        <w:pStyle w:val="Titolo1"/>
        <w:jc w:val="center"/>
        <w:rPr>
          <w:rFonts w:ascii="Arial" w:hAnsi="Arial" w:cs="Arial"/>
          <w:lang w:val="en-GB"/>
        </w:rPr>
      </w:pPr>
    </w:p>
    <w:p w14:paraId="1940FABB" w14:textId="2829B8DB" w:rsidR="00991F1F" w:rsidRPr="00991F1F" w:rsidRDefault="00991F1F" w:rsidP="00991F1F">
      <w:pPr>
        <w:pStyle w:val="Titolo1"/>
        <w:jc w:val="center"/>
        <w:rPr>
          <w:rFonts w:ascii="Arial" w:hAnsi="Arial" w:cs="Arial"/>
          <w:lang w:val="en-GB"/>
        </w:rPr>
      </w:pPr>
      <w:r w:rsidRPr="00991F1F">
        <w:rPr>
          <w:rFonts w:ascii="Arial" w:hAnsi="Arial" w:cs="Arial"/>
          <w:lang w:val="en-GB"/>
        </w:rPr>
        <w:t>BA (Hons) Leadership and Management Skills for the Workplace</w:t>
      </w:r>
    </w:p>
    <w:p w14:paraId="6CDF9F7D" w14:textId="41A3D6D5" w:rsidR="00991F1F" w:rsidRPr="00991F1F" w:rsidRDefault="00991F1F" w:rsidP="00991F1F">
      <w:pPr>
        <w:pStyle w:val="Titolo1"/>
        <w:jc w:val="center"/>
        <w:rPr>
          <w:rFonts w:ascii="Arial" w:hAnsi="Arial" w:cs="Arial"/>
          <w:lang w:val="en-GB"/>
        </w:rPr>
      </w:pPr>
      <w:r w:rsidRPr="00991F1F">
        <w:rPr>
          <w:rFonts w:ascii="Arial" w:hAnsi="Arial" w:cs="Arial"/>
          <w:lang w:val="en-GB"/>
        </w:rPr>
        <w:t>Managing Business Information</w:t>
      </w:r>
    </w:p>
    <w:p w14:paraId="1E0E75EB" w14:textId="45756FBD" w:rsidR="00991F1F" w:rsidRDefault="00991F1F" w:rsidP="00991F1F">
      <w:pPr>
        <w:pStyle w:val="Titolo1"/>
        <w:jc w:val="center"/>
        <w:rPr>
          <w:rFonts w:ascii="Arial" w:hAnsi="Arial" w:cs="Arial"/>
          <w:lang w:val="en-GB"/>
        </w:rPr>
      </w:pPr>
      <w:r w:rsidRPr="00991F1F">
        <w:rPr>
          <w:rFonts w:ascii="Arial" w:hAnsi="Arial" w:cs="Arial"/>
          <w:lang w:val="en-GB"/>
        </w:rPr>
        <w:t>LCLM 5004</w:t>
      </w:r>
    </w:p>
    <w:p w14:paraId="471B33CC" w14:textId="77777777" w:rsidR="00991F1F" w:rsidRDefault="00991F1F" w:rsidP="00991F1F">
      <w:pPr>
        <w:rPr>
          <w:lang w:val="en-GB"/>
        </w:rPr>
      </w:pPr>
    </w:p>
    <w:p w14:paraId="618AA992" w14:textId="77777777" w:rsidR="00991F1F" w:rsidRDefault="00991F1F" w:rsidP="00991F1F">
      <w:pPr>
        <w:rPr>
          <w:lang w:val="en-GB"/>
        </w:rPr>
      </w:pPr>
    </w:p>
    <w:p w14:paraId="2A0BCC69" w14:textId="77777777" w:rsidR="00991F1F" w:rsidRDefault="00991F1F" w:rsidP="00991F1F">
      <w:pPr>
        <w:rPr>
          <w:lang w:val="en-GB"/>
        </w:rPr>
      </w:pPr>
    </w:p>
    <w:p w14:paraId="1F80A2FF" w14:textId="14036202" w:rsidR="00991F1F" w:rsidRPr="00990C16" w:rsidRDefault="00991F1F" w:rsidP="00991F1F">
      <w:pPr>
        <w:jc w:val="center"/>
        <w:rPr>
          <w:rFonts w:ascii="Arial" w:hAnsi="Arial" w:cs="Arial"/>
          <w:lang w:val="en-GB"/>
        </w:rPr>
      </w:pPr>
      <w:r w:rsidRPr="00990C16">
        <w:rPr>
          <w:rFonts w:ascii="Arial" w:hAnsi="Arial" w:cs="Arial"/>
          <w:lang w:val="en-GB"/>
        </w:rPr>
        <w:t>Florin Alin Nacu</w:t>
      </w:r>
    </w:p>
    <w:p w14:paraId="736CCE5C" w14:textId="77777777" w:rsidR="00990C16" w:rsidRDefault="00990C16" w:rsidP="00991F1F">
      <w:pPr>
        <w:jc w:val="center"/>
        <w:rPr>
          <w:lang w:val="en-GB"/>
        </w:rPr>
      </w:pPr>
    </w:p>
    <w:p w14:paraId="11D26A8D" w14:textId="77777777" w:rsidR="00990C16" w:rsidRDefault="00990C16" w:rsidP="00991F1F">
      <w:pPr>
        <w:jc w:val="center"/>
        <w:rPr>
          <w:lang w:val="en-GB"/>
        </w:rPr>
      </w:pPr>
    </w:p>
    <w:p w14:paraId="6949B839" w14:textId="544F3C78" w:rsidR="00990C16" w:rsidRDefault="00990C16" w:rsidP="00991F1F">
      <w:pPr>
        <w:jc w:val="center"/>
        <w:rPr>
          <w:lang w:val="en-GB"/>
        </w:rPr>
      </w:pPr>
      <w:proofErr w:type="spellStart"/>
      <w:r w:rsidRPr="00990C16">
        <w:rPr>
          <w:lang w:val="en-GB"/>
        </w:rPr>
        <w:t>Kalori</w:t>
      </w:r>
      <w:proofErr w:type="spellEnd"/>
      <w:r w:rsidRPr="00990C16">
        <w:rPr>
          <w:lang w:val="en-GB"/>
        </w:rPr>
        <w:t xml:space="preserve"> Ltd: Enhancing Information Systems for Operational Efficiency</w:t>
      </w:r>
    </w:p>
    <w:p w14:paraId="001F2586" w14:textId="77777777" w:rsidR="00990C16" w:rsidRDefault="00990C16" w:rsidP="00991F1F">
      <w:pPr>
        <w:jc w:val="center"/>
        <w:rPr>
          <w:lang w:val="en-GB"/>
        </w:rPr>
      </w:pPr>
    </w:p>
    <w:p w14:paraId="0692D825" w14:textId="015ED356" w:rsidR="00990C16" w:rsidRDefault="00990C16" w:rsidP="00990C16">
      <w:pPr>
        <w:rPr>
          <w:rFonts w:ascii="Arial" w:hAnsi="Arial" w:cs="Arial"/>
          <w:lang w:val="en-GB"/>
        </w:rPr>
      </w:pPr>
      <w:r w:rsidRPr="00990C16">
        <w:rPr>
          <w:rFonts w:ascii="Arial" w:hAnsi="Arial" w:cs="Arial"/>
          <w:lang w:val="en-GB"/>
        </w:rPr>
        <w:lastRenderedPageBreak/>
        <w:t>Introduction</w:t>
      </w:r>
    </w:p>
    <w:p w14:paraId="4BE8FA72" w14:textId="77777777" w:rsidR="0012452C" w:rsidRPr="0012452C" w:rsidRDefault="0012452C" w:rsidP="0012452C">
      <w:pPr>
        <w:rPr>
          <w:rFonts w:ascii="Arial" w:hAnsi="Arial" w:cs="Arial"/>
          <w:lang w:val="en-GB"/>
        </w:rPr>
      </w:pPr>
      <w:proofErr w:type="spellStart"/>
      <w:r w:rsidRPr="0012452C">
        <w:rPr>
          <w:rFonts w:ascii="Arial" w:hAnsi="Arial" w:cs="Arial"/>
          <w:lang w:val="en-GB"/>
        </w:rPr>
        <w:t>Kalori</w:t>
      </w:r>
      <w:proofErr w:type="spellEnd"/>
      <w:r w:rsidRPr="0012452C">
        <w:rPr>
          <w:rFonts w:ascii="Arial" w:hAnsi="Arial" w:cs="Arial"/>
          <w:lang w:val="en-GB"/>
        </w:rPr>
        <w:t xml:space="preserve"> Ltd is a rapidly expanding consumer electronics retailer operating through a network of 30 physical stores alongside a growing e-commerce platform. While the organisation has experienced a significant increase in sales, its current information systems have failed to evolve at the same pace. As a result, </w:t>
      </w:r>
      <w:proofErr w:type="spellStart"/>
      <w:r w:rsidRPr="0012452C">
        <w:rPr>
          <w:rFonts w:ascii="Arial" w:hAnsi="Arial" w:cs="Arial"/>
          <w:lang w:val="en-GB"/>
        </w:rPr>
        <w:t>Kalori</w:t>
      </w:r>
      <w:proofErr w:type="spellEnd"/>
      <w:r w:rsidRPr="0012452C">
        <w:rPr>
          <w:rFonts w:ascii="Arial" w:hAnsi="Arial" w:cs="Arial"/>
          <w:lang w:val="en-GB"/>
        </w:rPr>
        <w:t xml:space="preserve"> Ltd is facing considerable operational inefficiencies that hinder its ability to sustain growth and maintain high levels of customer satisfaction.</w:t>
      </w:r>
    </w:p>
    <w:p w14:paraId="43DCD6E8" w14:textId="77777777" w:rsidR="0012452C" w:rsidRPr="0012452C" w:rsidRDefault="0012452C" w:rsidP="0012452C">
      <w:pPr>
        <w:rPr>
          <w:rFonts w:ascii="Arial" w:hAnsi="Arial" w:cs="Arial"/>
          <w:lang w:val="en-GB"/>
        </w:rPr>
      </w:pPr>
      <w:r w:rsidRPr="0012452C">
        <w:rPr>
          <w:rFonts w:ascii="Arial" w:hAnsi="Arial" w:cs="Arial"/>
          <w:lang w:val="en-GB"/>
        </w:rPr>
        <w:t>The organisation’s key challenges include inaccurate inventory management, fragmented customer data, inefficient reporting processes, lack of regulatory compliance, and poor system integration across departments. These issues not only reduce operational effectiveness but also expose the company to financial losses and reputational risks.</w:t>
      </w:r>
    </w:p>
    <w:p w14:paraId="0A2D66EA" w14:textId="77777777" w:rsidR="0012452C" w:rsidRPr="001D0EED" w:rsidRDefault="0012452C" w:rsidP="0012452C">
      <w:pPr>
        <w:rPr>
          <w:rFonts w:ascii="Arial" w:hAnsi="Arial" w:cs="Arial"/>
          <w:lang w:val="en-GB"/>
        </w:rPr>
      </w:pPr>
      <w:r w:rsidRPr="0012452C">
        <w:rPr>
          <w:rFonts w:ascii="Arial" w:hAnsi="Arial" w:cs="Arial"/>
          <w:lang w:val="en-GB"/>
        </w:rPr>
        <w:t xml:space="preserve">In modern business environments, information systems are fundamental in enabling organisations to process data efficiently, support decision-making and enhance coordination across functional areas (Laudon and Laudon, 2020). Without robust and integrated systems, companies struggle to remain competitive in increasingly digital and data-driven markets. Therefore, it is essential for </w:t>
      </w:r>
      <w:proofErr w:type="spellStart"/>
      <w:r w:rsidRPr="0012452C">
        <w:rPr>
          <w:rFonts w:ascii="Arial" w:hAnsi="Arial" w:cs="Arial"/>
          <w:lang w:val="en-GB"/>
        </w:rPr>
        <w:t>Kalori</w:t>
      </w:r>
      <w:proofErr w:type="spellEnd"/>
      <w:r w:rsidRPr="0012452C">
        <w:rPr>
          <w:rFonts w:ascii="Arial" w:hAnsi="Arial" w:cs="Arial"/>
          <w:lang w:val="en-GB"/>
        </w:rPr>
        <w:t xml:space="preserve"> Ltd to modernise its information systems in order to align with its strategic objectives and support sustainable growth.</w:t>
      </w:r>
    </w:p>
    <w:p w14:paraId="1293A869" w14:textId="77777777" w:rsidR="0012452C" w:rsidRPr="001D0EED" w:rsidRDefault="0012452C" w:rsidP="0012452C">
      <w:pPr>
        <w:rPr>
          <w:rFonts w:ascii="Arial" w:hAnsi="Arial" w:cs="Arial"/>
          <w:lang w:val="en-GB"/>
        </w:rPr>
      </w:pPr>
    </w:p>
    <w:p w14:paraId="6B5CD690" w14:textId="77777777" w:rsidR="0012452C" w:rsidRPr="001D0EED" w:rsidRDefault="0012452C" w:rsidP="0012452C">
      <w:pPr>
        <w:rPr>
          <w:rFonts w:ascii="Arial" w:hAnsi="Arial" w:cs="Arial"/>
          <w:lang w:val="en-GB"/>
        </w:rPr>
      </w:pPr>
      <w:r w:rsidRPr="001D0EED">
        <w:rPr>
          <w:rFonts w:ascii="Arial" w:hAnsi="Arial" w:cs="Arial"/>
          <w:lang w:val="en-GB"/>
        </w:rPr>
        <w:t>2. Evaluation of Existing Systems</w:t>
      </w:r>
    </w:p>
    <w:p w14:paraId="1DB18D12" w14:textId="77777777" w:rsidR="0012452C" w:rsidRPr="001D0EED" w:rsidRDefault="0012452C" w:rsidP="0012452C">
      <w:pPr>
        <w:rPr>
          <w:rFonts w:ascii="Arial" w:hAnsi="Arial" w:cs="Arial"/>
          <w:lang w:val="en-GB"/>
        </w:rPr>
      </w:pPr>
    </w:p>
    <w:p w14:paraId="212B7AEE" w14:textId="63A04C38" w:rsidR="0012452C" w:rsidRPr="001D0EED" w:rsidRDefault="0012452C" w:rsidP="0012452C">
      <w:pPr>
        <w:rPr>
          <w:rFonts w:ascii="Arial" w:hAnsi="Arial" w:cs="Arial"/>
          <w:lang w:val="en-GB"/>
        </w:rPr>
      </w:pPr>
      <w:r w:rsidRPr="001D0EED">
        <w:rPr>
          <w:rFonts w:ascii="Arial" w:hAnsi="Arial" w:cs="Arial"/>
          <w:lang w:val="en-GB"/>
        </w:rPr>
        <w:t>2.1 Manual Inventory System</w:t>
      </w:r>
    </w:p>
    <w:p w14:paraId="00030658" w14:textId="6CD840BE" w:rsidR="0012452C" w:rsidRPr="001D0EED" w:rsidRDefault="0012452C" w:rsidP="0012452C">
      <w:pPr>
        <w:rPr>
          <w:rFonts w:ascii="Arial" w:hAnsi="Arial" w:cs="Arial"/>
          <w:lang w:val="en-GB"/>
        </w:rPr>
      </w:pPr>
      <w:r w:rsidRPr="001D0EED">
        <w:rPr>
          <w:rFonts w:ascii="Arial" w:hAnsi="Arial" w:cs="Arial"/>
          <w:lang w:val="en-GB"/>
        </w:rPr>
        <w:t>A</w:t>
      </w:r>
      <w:r w:rsidRPr="001D0EED">
        <w:rPr>
          <w:rFonts w:ascii="Arial" w:hAnsi="Arial" w:cs="Arial"/>
          <w:lang w:val="en-GB"/>
        </w:rPr>
        <w:t xml:space="preserve">t present, </w:t>
      </w:r>
      <w:proofErr w:type="spellStart"/>
      <w:r w:rsidRPr="001D0EED">
        <w:rPr>
          <w:rFonts w:ascii="Arial" w:hAnsi="Arial" w:cs="Arial"/>
          <w:lang w:val="en-GB"/>
        </w:rPr>
        <w:t>Kalori</w:t>
      </w:r>
      <w:proofErr w:type="spellEnd"/>
      <w:r w:rsidRPr="001D0EED">
        <w:rPr>
          <w:rFonts w:ascii="Arial" w:hAnsi="Arial" w:cs="Arial"/>
          <w:lang w:val="en-GB"/>
        </w:rPr>
        <w:t xml:space="preserve"> Ltd tracks its inventory manually, with the result that there are often mismatches between its inventory records and physical stock. As a consequence, it cancels more orders than its competitors and incurs higher costs associated with returns and refunds.</w:t>
      </w:r>
      <w:r w:rsidRPr="001D0EED">
        <w:rPr>
          <w:rFonts w:ascii="Arial" w:hAnsi="Arial" w:cs="Arial"/>
          <w:lang w:val="en-GB"/>
        </w:rPr>
        <w:t xml:space="preserve"> </w:t>
      </w:r>
      <w:r w:rsidRPr="001D0EED">
        <w:rPr>
          <w:rFonts w:ascii="Arial" w:hAnsi="Arial" w:cs="Arial"/>
          <w:lang w:val="en-GB"/>
        </w:rPr>
        <w:t>As a company grows, a manual system is often no longer efficient or dependable (Stair &amp; Reynolds, 2018). Manual systems are vulnerable to error and cannot provide a real-time picture of stock levels. Without automated inventory tracking, a business also cannot reliably predict demand.</w:t>
      </w:r>
    </w:p>
    <w:p w14:paraId="53F64F58" w14:textId="0F171A84" w:rsidR="0012452C" w:rsidRPr="001D0EED" w:rsidRDefault="0012452C" w:rsidP="0012452C">
      <w:pPr>
        <w:rPr>
          <w:rFonts w:ascii="Arial" w:hAnsi="Arial" w:cs="Arial"/>
          <w:lang w:val="en-GB"/>
        </w:rPr>
      </w:pPr>
      <w:r w:rsidRPr="001D0EED">
        <w:rPr>
          <w:rFonts w:ascii="Arial" w:hAnsi="Arial" w:cs="Arial"/>
          <w:lang w:val="en-GB"/>
        </w:rPr>
        <w:t>Poor inventory control can also contribute to the reputation damage that can eat into the market share of a retailer. Customers are demanding and expect to be able to find and order what they want.</w:t>
      </w:r>
    </w:p>
    <w:p w14:paraId="7DBF3C78" w14:textId="77777777" w:rsidR="0012452C" w:rsidRPr="001D0EED" w:rsidRDefault="0012452C" w:rsidP="0012452C">
      <w:pPr>
        <w:rPr>
          <w:rFonts w:ascii="Arial" w:hAnsi="Arial" w:cs="Arial"/>
          <w:lang w:val="en-GB"/>
        </w:rPr>
      </w:pPr>
    </w:p>
    <w:p w14:paraId="3D574C79" w14:textId="1A717C76" w:rsidR="0012452C" w:rsidRPr="001D0EED" w:rsidRDefault="0012452C" w:rsidP="0012452C">
      <w:pPr>
        <w:rPr>
          <w:rFonts w:ascii="Arial" w:hAnsi="Arial" w:cs="Arial"/>
          <w:lang w:val="en-GB"/>
        </w:rPr>
      </w:pPr>
      <w:r w:rsidRPr="001D0EED">
        <w:rPr>
          <w:rFonts w:ascii="Arial" w:hAnsi="Arial" w:cs="Arial"/>
          <w:lang w:val="en-GB"/>
        </w:rPr>
        <w:t>2.2 Fragmented Customer Relationship Management (CRM)</w:t>
      </w:r>
    </w:p>
    <w:p w14:paraId="7248B64F" w14:textId="3C34F272" w:rsidR="0012452C" w:rsidRPr="001D0EED" w:rsidRDefault="00A308AA" w:rsidP="0012452C">
      <w:pPr>
        <w:rPr>
          <w:rFonts w:ascii="Arial" w:hAnsi="Arial" w:cs="Arial"/>
          <w:lang w:val="en-GB"/>
        </w:rPr>
      </w:pPr>
      <w:proofErr w:type="spellStart"/>
      <w:r w:rsidRPr="001D0EED">
        <w:rPr>
          <w:rFonts w:ascii="Arial" w:hAnsi="Arial" w:cs="Arial"/>
          <w:lang w:val="en-GB"/>
        </w:rPr>
        <w:t>Kalori</w:t>
      </w:r>
      <w:proofErr w:type="spellEnd"/>
      <w:r w:rsidRPr="001D0EED">
        <w:rPr>
          <w:rFonts w:ascii="Arial" w:hAnsi="Arial" w:cs="Arial"/>
          <w:lang w:val="en-GB"/>
        </w:rPr>
        <w:t xml:space="preserve"> </w:t>
      </w:r>
      <w:proofErr w:type="spellStart"/>
      <w:r w:rsidRPr="001D0EED">
        <w:rPr>
          <w:rFonts w:ascii="Arial" w:hAnsi="Arial" w:cs="Arial"/>
          <w:lang w:val="en-GB"/>
        </w:rPr>
        <w:t>Ltd’s</w:t>
      </w:r>
      <w:proofErr w:type="spellEnd"/>
      <w:r w:rsidRPr="001D0EED">
        <w:rPr>
          <w:rFonts w:ascii="Arial" w:hAnsi="Arial" w:cs="Arial"/>
          <w:lang w:val="en-GB"/>
        </w:rPr>
        <w:t xml:space="preserve"> customer data is scattered over a number of diverse, unintegrated systems. The organisation has not effectively captured a comprehensive view of customer interactions.</w:t>
      </w:r>
      <w:r w:rsidRPr="001D0EED">
        <w:rPr>
          <w:rFonts w:ascii="Arial" w:hAnsi="Arial" w:cs="Arial"/>
          <w:lang w:val="en-GB"/>
        </w:rPr>
        <w:t xml:space="preserve"> </w:t>
      </w:r>
      <w:r w:rsidRPr="001D0EED">
        <w:rPr>
          <w:rFonts w:ascii="Arial" w:hAnsi="Arial" w:cs="Arial"/>
          <w:lang w:val="en-GB"/>
        </w:rPr>
        <w:t xml:space="preserve">Besides, CRM systems are essential for building strong customer relationships and creating personalized experiences (Payne and Frow, 2017). </w:t>
      </w:r>
      <w:proofErr w:type="spellStart"/>
      <w:r w:rsidRPr="001D0EED">
        <w:rPr>
          <w:rFonts w:ascii="Arial" w:hAnsi="Arial" w:cs="Arial"/>
          <w:lang w:val="en-GB"/>
        </w:rPr>
        <w:t>Kalori</w:t>
      </w:r>
      <w:proofErr w:type="spellEnd"/>
      <w:r w:rsidRPr="001D0EED">
        <w:rPr>
          <w:rFonts w:ascii="Arial" w:hAnsi="Arial" w:cs="Arial"/>
          <w:lang w:val="en-GB"/>
        </w:rPr>
        <w:t xml:space="preserve"> </w:t>
      </w:r>
      <w:proofErr w:type="spellStart"/>
      <w:r w:rsidRPr="001D0EED">
        <w:rPr>
          <w:rFonts w:ascii="Arial" w:hAnsi="Arial" w:cs="Arial"/>
          <w:lang w:val="en-GB"/>
        </w:rPr>
        <w:t>Ltd’s</w:t>
      </w:r>
      <w:proofErr w:type="spellEnd"/>
      <w:r w:rsidRPr="001D0EED">
        <w:rPr>
          <w:rFonts w:ascii="Arial" w:hAnsi="Arial" w:cs="Arial"/>
          <w:lang w:val="en-GB"/>
        </w:rPr>
        <w:t xml:space="preserve"> inability to integrate customer data across channels prevents them from executing targeted </w:t>
      </w:r>
      <w:r w:rsidRPr="001D0EED">
        <w:rPr>
          <w:rFonts w:ascii="Arial" w:hAnsi="Arial" w:cs="Arial"/>
          <w:lang w:val="en-GB"/>
        </w:rPr>
        <w:lastRenderedPageBreak/>
        <w:t>marketing strategies.</w:t>
      </w:r>
      <w:r w:rsidRPr="001D0EED">
        <w:rPr>
          <w:rFonts w:ascii="Arial" w:hAnsi="Arial" w:cs="Arial"/>
          <w:lang w:val="en-GB"/>
        </w:rPr>
        <w:t xml:space="preserve"> </w:t>
      </w:r>
      <w:r w:rsidRPr="001D0EED">
        <w:rPr>
          <w:rFonts w:ascii="Arial" w:hAnsi="Arial" w:cs="Arial"/>
          <w:lang w:val="en-GB"/>
        </w:rPr>
        <w:t>A lack of cohesion means customers can receive disparate experiences from channel to channel. That can erode customer satisfaction and decrease chances for retention and loyalty.</w:t>
      </w:r>
    </w:p>
    <w:p w14:paraId="501CAAC0" w14:textId="77777777" w:rsidR="00A308AA" w:rsidRPr="001D0EED" w:rsidRDefault="00A308AA" w:rsidP="0012452C">
      <w:pPr>
        <w:rPr>
          <w:rFonts w:ascii="Arial" w:hAnsi="Arial" w:cs="Arial"/>
          <w:lang w:val="en-GB"/>
        </w:rPr>
      </w:pPr>
    </w:p>
    <w:p w14:paraId="0EF097BC" w14:textId="76297722" w:rsidR="00A308AA" w:rsidRPr="001D0EED" w:rsidRDefault="00A308AA" w:rsidP="0012452C">
      <w:pPr>
        <w:rPr>
          <w:rFonts w:ascii="Arial" w:hAnsi="Arial" w:cs="Arial"/>
        </w:rPr>
      </w:pPr>
      <w:r w:rsidRPr="001D0EED">
        <w:rPr>
          <w:rFonts w:ascii="Arial" w:hAnsi="Arial" w:cs="Arial"/>
        </w:rPr>
        <w:t xml:space="preserve">2.3 </w:t>
      </w:r>
      <w:proofErr w:type="spellStart"/>
      <w:r w:rsidRPr="001D0EED">
        <w:rPr>
          <w:rFonts w:ascii="Arial" w:hAnsi="Arial" w:cs="Arial"/>
        </w:rPr>
        <w:t>Inefficient</w:t>
      </w:r>
      <w:proofErr w:type="spellEnd"/>
      <w:r w:rsidRPr="001D0EED">
        <w:rPr>
          <w:rFonts w:ascii="Arial" w:hAnsi="Arial" w:cs="Arial"/>
        </w:rPr>
        <w:t xml:space="preserve"> Reporting and Decision-Making</w:t>
      </w:r>
    </w:p>
    <w:p w14:paraId="21C85136" w14:textId="77777777" w:rsidR="00A308AA" w:rsidRPr="001D0EED" w:rsidRDefault="00A308AA" w:rsidP="00A308AA">
      <w:pPr>
        <w:rPr>
          <w:rFonts w:ascii="Arial" w:hAnsi="Arial" w:cs="Arial"/>
          <w:lang w:val="en-GB"/>
        </w:rPr>
      </w:pPr>
      <w:r w:rsidRPr="001D0EED">
        <w:rPr>
          <w:rFonts w:ascii="Arial" w:hAnsi="Arial" w:cs="Arial"/>
          <w:lang w:val="en-GB"/>
        </w:rPr>
        <w:t xml:space="preserve">This spreadsheet-based reporting is time-consuming, slow, lacks real-time capability and delays access to vital information. As such it reduces the accuracy of decision-making. </w:t>
      </w:r>
    </w:p>
    <w:p w14:paraId="2BD6F1DC" w14:textId="4F2907F1" w:rsidR="00A308AA" w:rsidRPr="001D0EED" w:rsidRDefault="00A308AA" w:rsidP="00A308AA">
      <w:pPr>
        <w:rPr>
          <w:rFonts w:ascii="Arial" w:hAnsi="Arial" w:cs="Arial"/>
          <w:lang w:val="en-GB"/>
        </w:rPr>
      </w:pPr>
      <w:r w:rsidRPr="001D0EED">
        <w:rPr>
          <w:rFonts w:ascii="Arial" w:hAnsi="Arial" w:cs="Arial"/>
          <w:lang w:val="en-GB"/>
        </w:rPr>
        <w:t xml:space="preserve">The use of Business Intelligence (BI) systems is crucial to transforming data into information and knowledge that can be used to make effective decisions (Sharda et al., 2020). Without a BI system, the management of </w:t>
      </w:r>
      <w:proofErr w:type="spellStart"/>
      <w:r w:rsidRPr="001D0EED">
        <w:rPr>
          <w:rFonts w:ascii="Arial" w:hAnsi="Arial" w:cs="Arial"/>
          <w:lang w:val="en-GB"/>
        </w:rPr>
        <w:t>Kalori</w:t>
      </w:r>
      <w:proofErr w:type="spellEnd"/>
      <w:r w:rsidRPr="001D0EED">
        <w:rPr>
          <w:rFonts w:ascii="Arial" w:hAnsi="Arial" w:cs="Arial"/>
          <w:lang w:val="en-GB"/>
        </w:rPr>
        <w:t xml:space="preserve"> Ltd does not have real-time information but instead relies on historical data. This inefficiency hampers strategic planning because up-to-date information doesn’t exist to form the basis for solid decisions.</w:t>
      </w:r>
    </w:p>
    <w:p w14:paraId="69AF167B" w14:textId="77777777" w:rsidR="00A308AA" w:rsidRPr="001D0EED" w:rsidRDefault="00A308AA" w:rsidP="00A308AA">
      <w:pPr>
        <w:rPr>
          <w:rFonts w:ascii="Arial" w:hAnsi="Arial" w:cs="Arial"/>
          <w:lang w:val="en-GB"/>
        </w:rPr>
      </w:pPr>
    </w:p>
    <w:p w14:paraId="47C69096" w14:textId="585CEDA7" w:rsidR="00A308AA" w:rsidRPr="001D0EED" w:rsidRDefault="00A308AA" w:rsidP="00A308AA">
      <w:pPr>
        <w:rPr>
          <w:rFonts w:ascii="Arial" w:hAnsi="Arial" w:cs="Arial"/>
          <w:lang w:val="en-GB"/>
        </w:rPr>
      </w:pPr>
      <w:r w:rsidRPr="001D0EED">
        <w:rPr>
          <w:rFonts w:ascii="Arial" w:hAnsi="Arial" w:cs="Arial"/>
          <w:lang w:val="en-GB"/>
        </w:rPr>
        <w:t>2.4 Lack of GDPR Compliance</w:t>
      </w:r>
    </w:p>
    <w:p w14:paraId="6753B369" w14:textId="65E2D96A" w:rsidR="00A308AA" w:rsidRPr="001D0EED" w:rsidRDefault="005D42D7" w:rsidP="005D42D7">
      <w:pPr>
        <w:rPr>
          <w:rFonts w:ascii="Arial" w:hAnsi="Arial" w:cs="Arial"/>
          <w:lang w:val="en-GB"/>
        </w:rPr>
      </w:pPr>
      <w:proofErr w:type="spellStart"/>
      <w:r w:rsidRPr="001D0EED">
        <w:rPr>
          <w:rFonts w:ascii="Arial" w:hAnsi="Arial" w:cs="Arial"/>
          <w:lang w:val="en-GB"/>
        </w:rPr>
        <w:t>Kalori</w:t>
      </w:r>
      <w:proofErr w:type="spellEnd"/>
      <w:r w:rsidRPr="001D0EED">
        <w:rPr>
          <w:rFonts w:ascii="Arial" w:hAnsi="Arial" w:cs="Arial"/>
          <w:lang w:val="en-GB"/>
        </w:rPr>
        <w:t xml:space="preserve"> </w:t>
      </w:r>
      <w:proofErr w:type="spellStart"/>
      <w:r w:rsidRPr="001D0EED">
        <w:rPr>
          <w:rFonts w:ascii="Arial" w:hAnsi="Arial" w:cs="Arial"/>
          <w:lang w:val="en-GB"/>
        </w:rPr>
        <w:t>Ltd’s</w:t>
      </w:r>
      <w:proofErr w:type="spellEnd"/>
      <w:r w:rsidRPr="001D0EED">
        <w:rPr>
          <w:rFonts w:ascii="Arial" w:hAnsi="Arial" w:cs="Arial"/>
          <w:lang w:val="en-GB"/>
        </w:rPr>
        <w:t xml:space="preserve"> IT shortcomings range from a lack of secure access controls and proper data retention to inadequate data security. With the General Data Protection Regulation due to come into force in May next year, the company risks a data breach and non-compliance with the legislation.</w:t>
      </w:r>
      <w:r w:rsidRPr="001D0EED">
        <w:rPr>
          <w:rFonts w:ascii="Arial" w:hAnsi="Arial" w:cs="Arial"/>
          <w:lang w:val="en-GB"/>
        </w:rPr>
        <w:t xml:space="preserve"> </w:t>
      </w:r>
      <w:r w:rsidRPr="001D0EED">
        <w:rPr>
          <w:rFonts w:ascii="Arial" w:hAnsi="Arial" w:cs="Arial"/>
          <w:lang w:val="en-GB"/>
        </w:rPr>
        <w:t xml:space="preserve">That’s why G.D.P.R. compliance is crucial. The consequences of noncompliance include a loss of customer trust and huge fines (Voigt and von </w:t>
      </w:r>
      <w:proofErr w:type="spellStart"/>
      <w:r w:rsidRPr="001D0EED">
        <w:rPr>
          <w:rFonts w:ascii="Arial" w:hAnsi="Arial" w:cs="Arial"/>
          <w:lang w:val="en-GB"/>
        </w:rPr>
        <w:t>dem</w:t>
      </w:r>
      <w:proofErr w:type="spellEnd"/>
      <w:r w:rsidRPr="001D0EED">
        <w:rPr>
          <w:rFonts w:ascii="Arial" w:hAnsi="Arial" w:cs="Arial"/>
          <w:lang w:val="en-GB"/>
        </w:rPr>
        <w:t xml:space="preserve"> </w:t>
      </w:r>
      <w:proofErr w:type="spellStart"/>
      <w:r w:rsidRPr="001D0EED">
        <w:rPr>
          <w:rFonts w:ascii="Arial" w:hAnsi="Arial" w:cs="Arial"/>
          <w:lang w:val="en-GB"/>
        </w:rPr>
        <w:t>Bussche</w:t>
      </w:r>
      <w:proofErr w:type="spellEnd"/>
      <w:r w:rsidRPr="001D0EED">
        <w:rPr>
          <w:rFonts w:ascii="Arial" w:hAnsi="Arial" w:cs="Arial"/>
          <w:lang w:val="en-GB"/>
        </w:rPr>
        <w:t>, 2017).</w:t>
      </w:r>
      <w:r w:rsidRPr="001D0EED">
        <w:rPr>
          <w:rFonts w:ascii="Arial" w:hAnsi="Arial" w:cs="Arial"/>
          <w:lang w:val="en-GB"/>
        </w:rPr>
        <w:t xml:space="preserve"> </w:t>
      </w:r>
      <w:r w:rsidRPr="001D0EED">
        <w:rPr>
          <w:rFonts w:ascii="Arial" w:hAnsi="Arial" w:cs="Arial"/>
          <w:lang w:val="en-GB"/>
        </w:rPr>
        <w:t>Lack of strong security protections points to an organizational risk to be addressed quickly.</w:t>
      </w:r>
    </w:p>
    <w:p w14:paraId="1BFFAFC3" w14:textId="77777777" w:rsidR="005D42D7" w:rsidRPr="001D0EED" w:rsidRDefault="005D42D7" w:rsidP="005D42D7">
      <w:pPr>
        <w:rPr>
          <w:rFonts w:ascii="Arial" w:hAnsi="Arial" w:cs="Arial"/>
          <w:lang w:val="en-GB"/>
        </w:rPr>
      </w:pPr>
    </w:p>
    <w:p w14:paraId="0399D4BD" w14:textId="60335C5A" w:rsidR="005D42D7" w:rsidRPr="001D0EED" w:rsidRDefault="005D42D7" w:rsidP="005D42D7">
      <w:pPr>
        <w:rPr>
          <w:rFonts w:ascii="Arial" w:hAnsi="Arial" w:cs="Arial"/>
        </w:rPr>
      </w:pPr>
      <w:r w:rsidRPr="001D0EED">
        <w:rPr>
          <w:rFonts w:ascii="Arial" w:hAnsi="Arial" w:cs="Arial"/>
        </w:rPr>
        <w:t>2.5 Poor System Integration</w:t>
      </w:r>
    </w:p>
    <w:p w14:paraId="0A98DE22" w14:textId="56B3AC6E" w:rsidR="005D42D7" w:rsidRPr="001D0EED" w:rsidRDefault="005D42D7" w:rsidP="005D42D7">
      <w:pPr>
        <w:rPr>
          <w:rFonts w:ascii="Arial" w:hAnsi="Arial" w:cs="Arial"/>
          <w:lang w:val="en-GB"/>
        </w:rPr>
      </w:pPr>
      <w:r w:rsidRPr="001D0EED">
        <w:rPr>
          <w:rFonts w:ascii="Arial" w:hAnsi="Arial" w:cs="Arial"/>
          <w:lang w:val="en-GB"/>
        </w:rPr>
        <w:t xml:space="preserve">Another flaw with </w:t>
      </w:r>
      <w:proofErr w:type="spellStart"/>
      <w:r w:rsidRPr="001D0EED">
        <w:rPr>
          <w:rFonts w:ascii="Arial" w:hAnsi="Arial" w:cs="Arial"/>
          <w:lang w:val="en-GB"/>
        </w:rPr>
        <w:t>Kalori</w:t>
      </w:r>
      <w:proofErr w:type="spellEnd"/>
      <w:r w:rsidRPr="001D0EED">
        <w:rPr>
          <w:rFonts w:ascii="Arial" w:hAnsi="Arial" w:cs="Arial"/>
          <w:lang w:val="en-GB"/>
        </w:rPr>
        <w:t xml:space="preserve"> Ltd is that the systems in each department are not linked. This results in sales, inventory and finance all operating off different platforms with little integration.</w:t>
      </w:r>
      <w:r w:rsidRPr="001D0EED">
        <w:rPr>
          <w:rFonts w:ascii="Arial" w:hAnsi="Arial" w:cs="Arial"/>
          <w:lang w:val="en-GB"/>
        </w:rPr>
        <w:t xml:space="preserve"> </w:t>
      </w:r>
      <w:r w:rsidRPr="001D0EED">
        <w:rPr>
          <w:rFonts w:ascii="Arial" w:hAnsi="Arial" w:cs="Arial"/>
          <w:lang w:val="en-GB"/>
        </w:rPr>
        <w:t xml:space="preserve">Without integrated information systems, each department would process information separately (O’Brien and </w:t>
      </w:r>
      <w:proofErr w:type="spellStart"/>
      <w:r w:rsidRPr="001D0EED">
        <w:rPr>
          <w:rFonts w:ascii="Arial" w:hAnsi="Arial" w:cs="Arial"/>
          <w:lang w:val="en-GB"/>
        </w:rPr>
        <w:t>Marakas</w:t>
      </w:r>
      <w:proofErr w:type="spellEnd"/>
      <w:r w:rsidRPr="001D0EED">
        <w:rPr>
          <w:rFonts w:ascii="Arial" w:hAnsi="Arial" w:cs="Arial"/>
          <w:lang w:val="en-GB"/>
        </w:rPr>
        <w:t>, 2011). There would be duplicated data entry, increased opportunity for mistakes and inefficiencies.</w:t>
      </w:r>
      <w:r w:rsidRPr="001D0EED">
        <w:rPr>
          <w:rFonts w:ascii="Arial" w:hAnsi="Arial" w:cs="Arial"/>
          <w:lang w:val="en-GB"/>
        </w:rPr>
        <w:t xml:space="preserve"> </w:t>
      </w:r>
      <w:r w:rsidRPr="001D0EED">
        <w:rPr>
          <w:rFonts w:ascii="Arial" w:hAnsi="Arial" w:cs="Arial"/>
          <w:lang w:val="en-GB"/>
        </w:rPr>
        <w:t>Operationally they will not enjoy economies of scale or greater productivity.</w:t>
      </w:r>
    </w:p>
    <w:p w14:paraId="5DC1741F" w14:textId="77777777" w:rsidR="005D42D7" w:rsidRPr="001D0EED" w:rsidRDefault="005D42D7" w:rsidP="005D42D7">
      <w:pPr>
        <w:rPr>
          <w:rFonts w:ascii="Arial" w:hAnsi="Arial" w:cs="Arial"/>
          <w:lang w:val="en-GB"/>
        </w:rPr>
      </w:pPr>
    </w:p>
    <w:p w14:paraId="7D7EEB56" w14:textId="77777777" w:rsidR="005D42D7" w:rsidRPr="001D0EED" w:rsidRDefault="005D42D7" w:rsidP="005D42D7">
      <w:pPr>
        <w:rPr>
          <w:rFonts w:ascii="Arial" w:hAnsi="Arial" w:cs="Arial"/>
          <w:lang w:val="en-GB"/>
        </w:rPr>
      </w:pPr>
      <w:r w:rsidRPr="001D0EED">
        <w:rPr>
          <w:rFonts w:ascii="Arial" w:hAnsi="Arial" w:cs="Arial"/>
          <w:lang w:val="en-GB"/>
        </w:rPr>
        <w:t>3. Recommended Solution</w:t>
      </w:r>
    </w:p>
    <w:p w14:paraId="19D7EDCB" w14:textId="77777777" w:rsidR="005D42D7" w:rsidRPr="001D0EED" w:rsidRDefault="005D42D7" w:rsidP="005D42D7">
      <w:pPr>
        <w:rPr>
          <w:rFonts w:ascii="Arial" w:hAnsi="Arial" w:cs="Arial"/>
          <w:lang w:val="en-GB"/>
        </w:rPr>
      </w:pPr>
    </w:p>
    <w:p w14:paraId="091ADC97" w14:textId="09173915" w:rsidR="005D42D7" w:rsidRPr="001D0EED" w:rsidRDefault="005D42D7" w:rsidP="005D42D7">
      <w:pPr>
        <w:rPr>
          <w:rFonts w:ascii="Arial" w:hAnsi="Arial" w:cs="Arial"/>
          <w:lang w:val="en-GB"/>
        </w:rPr>
      </w:pPr>
      <w:r w:rsidRPr="001D0EED">
        <w:rPr>
          <w:rFonts w:ascii="Arial" w:hAnsi="Arial" w:cs="Arial"/>
          <w:lang w:val="en-GB"/>
        </w:rPr>
        <w:t>3.1 Implementation of an Integrated ERP System</w:t>
      </w:r>
    </w:p>
    <w:p w14:paraId="695CE30C" w14:textId="3C2E6707" w:rsidR="005D42D7" w:rsidRPr="001D0EED" w:rsidRDefault="00AA7BF8" w:rsidP="005D42D7">
      <w:pPr>
        <w:rPr>
          <w:rFonts w:ascii="Arial" w:hAnsi="Arial" w:cs="Arial"/>
          <w:lang w:val="en-GB"/>
        </w:rPr>
      </w:pPr>
      <w:r w:rsidRPr="001D0EED">
        <w:rPr>
          <w:rFonts w:ascii="Arial" w:hAnsi="Arial" w:cs="Arial"/>
          <w:lang w:val="en-GB"/>
        </w:rPr>
        <w:t xml:space="preserve">To address these issues, I recommend that </w:t>
      </w:r>
      <w:proofErr w:type="spellStart"/>
      <w:r w:rsidRPr="001D0EED">
        <w:rPr>
          <w:rFonts w:ascii="Arial" w:hAnsi="Arial" w:cs="Arial"/>
          <w:lang w:val="en-GB"/>
        </w:rPr>
        <w:t>Kalori</w:t>
      </w:r>
      <w:proofErr w:type="spellEnd"/>
      <w:r w:rsidRPr="001D0EED">
        <w:rPr>
          <w:rFonts w:ascii="Arial" w:hAnsi="Arial" w:cs="Arial"/>
          <w:lang w:val="en-GB"/>
        </w:rPr>
        <w:t xml:space="preserve"> Ltd implement an ERP system, such as SAP Business One, Oracle NetSuite or Microsoft Dynamics 365.</w:t>
      </w:r>
      <w:r w:rsidRPr="001D0EED">
        <w:rPr>
          <w:rFonts w:ascii="Arial" w:hAnsi="Arial" w:cs="Arial"/>
          <w:lang w:val="en-GB"/>
        </w:rPr>
        <w:t xml:space="preserve"> </w:t>
      </w:r>
      <w:r w:rsidRPr="001D0EED">
        <w:rPr>
          <w:rFonts w:ascii="Arial" w:hAnsi="Arial" w:cs="Arial"/>
          <w:lang w:val="en-GB"/>
        </w:rPr>
        <w:t xml:space="preserve">ERP systems integrate core business functions such as finance, sales, inventory management and customer data (Monk &amp; Wagner, 2013). ERP systems integrate core business functions, including </w:t>
      </w:r>
      <w:r w:rsidRPr="001D0EED">
        <w:rPr>
          <w:rFonts w:ascii="Arial" w:hAnsi="Arial" w:cs="Arial"/>
          <w:lang w:val="en-GB"/>
        </w:rPr>
        <w:lastRenderedPageBreak/>
        <w:t>inventory management, finance, sales, and customer data, into a unified platform (Monk and Wagner, 2013).</w:t>
      </w:r>
    </w:p>
    <w:p w14:paraId="40706DAC" w14:textId="77777777" w:rsidR="0012452C" w:rsidRPr="0012452C" w:rsidRDefault="0012452C" w:rsidP="0012452C">
      <w:pPr>
        <w:rPr>
          <w:rFonts w:ascii="Arial" w:hAnsi="Arial" w:cs="Arial"/>
          <w:lang w:val="en-GB"/>
        </w:rPr>
      </w:pPr>
    </w:p>
    <w:p w14:paraId="72766B9D" w14:textId="77777777" w:rsidR="00990C16" w:rsidRPr="001D0EED" w:rsidRDefault="00990C16" w:rsidP="00990C16">
      <w:pPr>
        <w:rPr>
          <w:rFonts w:ascii="Arial" w:hAnsi="Arial" w:cs="Arial"/>
          <w:lang w:val="en-GB"/>
        </w:rPr>
      </w:pPr>
    </w:p>
    <w:p w14:paraId="5C32BB0B" w14:textId="77777777" w:rsidR="00AA7BF8" w:rsidRPr="001D0EED" w:rsidRDefault="00AA7BF8" w:rsidP="00AA7BF8">
      <w:pPr>
        <w:rPr>
          <w:rFonts w:ascii="Arial" w:hAnsi="Arial" w:cs="Arial"/>
          <w:lang w:val="en-GB"/>
        </w:rPr>
      </w:pPr>
      <w:r w:rsidRPr="001D0EED">
        <w:rPr>
          <w:rFonts w:ascii="Arial" w:hAnsi="Arial" w:cs="Arial"/>
          <w:lang w:val="en-GB"/>
        </w:rPr>
        <w:t>3.2 Justification for the Recommendation</w:t>
      </w:r>
    </w:p>
    <w:p w14:paraId="213E6D57" w14:textId="77777777" w:rsidR="00AA7BF8" w:rsidRPr="001D0EED" w:rsidRDefault="00AA7BF8" w:rsidP="00AA7BF8">
      <w:pPr>
        <w:rPr>
          <w:rFonts w:ascii="Arial" w:hAnsi="Arial" w:cs="Arial"/>
          <w:lang w:val="en-GB"/>
        </w:rPr>
      </w:pPr>
      <w:r w:rsidRPr="001D0EED">
        <w:rPr>
          <w:rFonts w:ascii="Arial" w:hAnsi="Arial" w:cs="Arial"/>
          <w:lang w:val="en-GB"/>
        </w:rPr>
        <w:t>Efficiency</w:t>
      </w:r>
    </w:p>
    <w:p w14:paraId="49D74B15" w14:textId="77777777" w:rsidR="00AA7BF8" w:rsidRPr="001D0EED" w:rsidRDefault="00AA7BF8" w:rsidP="00AA7BF8">
      <w:pPr>
        <w:rPr>
          <w:rFonts w:ascii="Arial" w:hAnsi="Arial" w:cs="Arial"/>
          <w:lang w:val="en-GB"/>
        </w:rPr>
      </w:pPr>
      <w:r w:rsidRPr="001D0EED">
        <w:rPr>
          <w:rFonts w:ascii="Arial" w:hAnsi="Arial" w:cs="Arial"/>
          <w:lang w:val="en-GB"/>
        </w:rPr>
        <w:t>ERP systems automate routine processes, reducing reliance on manual input and minimising errors. This leads to improved operational efficiency and reduced processing time.</w:t>
      </w:r>
    </w:p>
    <w:p w14:paraId="636851CC" w14:textId="77777777" w:rsidR="00AA7BF8" w:rsidRPr="001D0EED" w:rsidRDefault="00AA7BF8" w:rsidP="00AA7BF8">
      <w:pPr>
        <w:rPr>
          <w:rFonts w:ascii="Arial" w:hAnsi="Arial" w:cs="Arial"/>
          <w:lang w:val="en-GB"/>
        </w:rPr>
      </w:pPr>
    </w:p>
    <w:p w14:paraId="3416F1E7" w14:textId="77777777" w:rsidR="00AA7BF8" w:rsidRPr="001D0EED" w:rsidRDefault="00AA7BF8" w:rsidP="00AA7BF8">
      <w:pPr>
        <w:rPr>
          <w:rFonts w:ascii="Arial" w:hAnsi="Arial" w:cs="Arial"/>
          <w:lang w:val="en-GB"/>
        </w:rPr>
      </w:pPr>
      <w:r w:rsidRPr="001D0EED">
        <w:rPr>
          <w:rFonts w:ascii="Arial" w:hAnsi="Arial" w:cs="Arial"/>
          <w:lang w:val="en-GB"/>
        </w:rPr>
        <w:t>Scalability</w:t>
      </w:r>
    </w:p>
    <w:p w14:paraId="27D50842" w14:textId="77777777" w:rsidR="00AA7BF8" w:rsidRPr="001D0EED" w:rsidRDefault="00AA7BF8" w:rsidP="00AA7BF8">
      <w:pPr>
        <w:rPr>
          <w:rFonts w:ascii="Arial" w:hAnsi="Arial" w:cs="Arial"/>
          <w:lang w:val="en-GB"/>
        </w:rPr>
      </w:pPr>
      <w:r w:rsidRPr="001D0EED">
        <w:rPr>
          <w:rFonts w:ascii="Arial" w:hAnsi="Arial" w:cs="Arial"/>
          <w:lang w:val="en-GB"/>
        </w:rPr>
        <w:t>Modern ERP systems, particularly cloud-based solutions, provide scalability that supports business growth. As organisations expand, ERP systems can accommodate increased data volume and operational complexity (Davenport, 1993).</w:t>
      </w:r>
    </w:p>
    <w:p w14:paraId="32AAA405" w14:textId="77777777" w:rsidR="00AA7BF8" w:rsidRPr="001D0EED" w:rsidRDefault="00AA7BF8" w:rsidP="00AA7BF8">
      <w:pPr>
        <w:rPr>
          <w:rFonts w:ascii="Arial" w:hAnsi="Arial" w:cs="Arial"/>
          <w:lang w:val="en-GB"/>
        </w:rPr>
      </w:pPr>
    </w:p>
    <w:p w14:paraId="4E4E6F7D" w14:textId="77777777" w:rsidR="00AA7BF8" w:rsidRPr="001D0EED" w:rsidRDefault="00AA7BF8" w:rsidP="00AA7BF8">
      <w:pPr>
        <w:rPr>
          <w:rFonts w:ascii="Arial" w:hAnsi="Arial" w:cs="Arial"/>
          <w:lang w:val="en-GB"/>
        </w:rPr>
      </w:pPr>
      <w:r w:rsidRPr="001D0EED">
        <w:rPr>
          <w:rFonts w:ascii="Arial" w:hAnsi="Arial" w:cs="Arial"/>
          <w:lang w:val="en-GB"/>
        </w:rPr>
        <w:t>Cost-effectiveness</w:t>
      </w:r>
    </w:p>
    <w:p w14:paraId="4D293BD1" w14:textId="67053851" w:rsidR="00AA7BF8" w:rsidRPr="001D0EED" w:rsidRDefault="00AA7BF8" w:rsidP="00AA7BF8">
      <w:pPr>
        <w:rPr>
          <w:rFonts w:ascii="Arial" w:hAnsi="Arial" w:cs="Arial"/>
          <w:lang w:val="en-GB"/>
        </w:rPr>
      </w:pPr>
      <w:r w:rsidRPr="001D0EED">
        <w:rPr>
          <w:rFonts w:ascii="Arial" w:hAnsi="Arial" w:cs="Arial"/>
          <w:lang w:val="en-GB"/>
        </w:rPr>
        <w:t>Although ERP implementation involves significant initial investment, long-term cost savings are achieved through improved efficiency, reduced errors, and streamlined processes.</w:t>
      </w:r>
    </w:p>
    <w:p w14:paraId="41E89479" w14:textId="77777777" w:rsidR="00AA7BF8" w:rsidRPr="001D0EED" w:rsidRDefault="00AA7BF8" w:rsidP="00AA7BF8">
      <w:pPr>
        <w:rPr>
          <w:rFonts w:ascii="Arial" w:hAnsi="Arial" w:cs="Arial"/>
          <w:lang w:val="en-GB"/>
        </w:rPr>
      </w:pPr>
    </w:p>
    <w:p w14:paraId="1294ADBE" w14:textId="77777777" w:rsidR="00AA7BF8" w:rsidRPr="001D0EED" w:rsidRDefault="00AA7BF8" w:rsidP="00AA7BF8">
      <w:pPr>
        <w:rPr>
          <w:rFonts w:ascii="Arial" w:hAnsi="Arial" w:cs="Arial"/>
          <w:lang w:val="en-GB"/>
        </w:rPr>
      </w:pPr>
      <w:r w:rsidRPr="001D0EED">
        <w:rPr>
          <w:rFonts w:ascii="Arial" w:hAnsi="Arial" w:cs="Arial"/>
          <w:lang w:val="en-GB"/>
        </w:rPr>
        <w:t>Data Accuracy and Decision-Making</w:t>
      </w:r>
    </w:p>
    <w:p w14:paraId="0DC64ED7" w14:textId="03231066" w:rsidR="00991F1F" w:rsidRPr="001D0EED" w:rsidRDefault="00AA7BF8" w:rsidP="00AA7BF8">
      <w:pPr>
        <w:rPr>
          <w:rFonts w:ascii="Arial" w:hAnsi="Arial" w:cs="Arial"/>
          <w:lang w:val="en-GB"/>
        </w:rPr>
      </w:pPr>
      <w:r w:rsidRPr="001D0EED">
        <w:rPr>
          <w:rFonts w:ascii="Arial" w:hAnsi="Arial" w:cs="Arial"/>
          <w:lang w:val="en-GB"/>
        </w:rPr>
        <w:t>Real-time data availability enhances reporting accuracy and supports better decision-making. Managers can access up-to-date information, enabling more effective strategic planning.</w:t>
      </w:r>
    </w:p>
    <w:p w14:paraId="5C4978FF" w14:textId="77777777" w:rsidR="00AA7BF8" w:rsidRPr="001D0EED" w:rsidRDefault="00AA7BF8" w:rsidP="00AA7BF8">
      <w:pPr>
        <w:rPr>
          <w:rFonts w:ascii="Arial" w:hAnsi="Arial" w:cs="Arial"/>
          <w:lang w:val="en-GB"/>
        </w:rPr>
      </w:pPr>
    </w:p>
    <w:p w14:paraId="4BAA1D1E" w14:textId="658C09FE" w:rsidR="00AA7BF8" w:rsidRPr="00AA7BF8" w:rsidRDefault="00AA7BF8" w:rsidP="00AA7BF8">
      <w:pPr>
        <w:rPr>
          <w:rFonts w:ascii="Arial" w:hAnsi="Arial" w:cs="Arial"/>
          <w:lang w:val="en-GB"/>
        </w:rPr>
      </w:pPr>
      <w:r w:rsidRPr="001D0EED">
        <w:rPr>
          <w:rFonts w:ascii="Arial" w:hAnsi="Arial" w:cs="Arial"/>
          <w:lang w:val="en-GB"/>
        </w:rPr>
        <w:t>3.</w:t>
      </w:r>
      <w:r w:rsidRPr="00AA7BF8">
        <w:rPr>
          <w:rFonts w:ascii="Arial" w:hAnsi="Arial" w:cs="Arial"/>
          <w:lang w:val="en-GB"/>
        </w:rPr>
        <w:t>3 Key Features of the Proposed System</w:t>
      </w:r>
    </w:p>
    <w:p w14:paraId="582BE39C" w14:textId="77777777" w:rsidR="00AA7BF8" w:rsidRPr="00AA7BF8" w:rsidRDefault="00AA7BF8" w:rsidP="00AA7BF8">
      <w:pPr>
        <w:rPr>
          <w:rFonts w:ascii="Arial" w:hAnsi="Arial" w:cs="Arial"/>
          <w:lang w:val="en-GB"/>
        </w:rPr>
      </w:pPr>
      <w:r w:rsidRPr="00AA7BF8">
        <w:rPr>
          <w:rFonts w:ascii="Arial" w:hAnsi="Arial" w:cs="Arial"/>
          <w:lang w:val="en-GB"/>
        </w:rPr>
        <w:t>The proposed ERP system should include the following features:</w:t>
      </w:r>
    </w:p>
    <w:p w14:paraId="26C7BE1A" w14:textId="77777777" w:rsidR="00AA7BF8" w:rsidRPr="00AA7BF8" w:rsidRDefault="00AA7BF8" w:rsidP="00AA7BF8">
      <w:pPr>
        <w:numPr>
          <w:ilvl w:val="0"/>
          <w:numId w:val="1"/>
        </w:numPr>
        <w:rPr>
          <w:rFonts w:ascii="Arial" w:hAnsi="Arial" w:cs="Arial"/>
        </w:rPr>
      </w:pPr>
      <w:r w:rsidRPr="00AA7BF8">
        <w:rPr>
          <w:rFonts w:ascii="Arial" w:hAnsi="Arial" w:cs="Arial"/>
        </w:rPr>
        <w:t xml:space="preserve">Real-time </w:t>
      </w:r>
      <w:proofErr w:type="spellStart"/>
      <w:r w:rsidRPr="00AA7BF8">
        <w:rPr>
          <w:rFonts w:ascii="Arial" w:hAnsi="Arial" w:cs="Arial"/>
        </w:rPr>
        <w:t>inventory</w:t>
      </w:r>
      <w:proofErr w:type="spellEnd"/>
      <w:r w:rsidRPr="00AA7BF8">
        <w:rPr>
          <w:rFonts w:ascii="Arial" w:hAnsi="Arial" w:cs="Arial"/>
        </w:rPr>
        <w:t xml:space="preserve"> tracking </w:t>
      </w:r>
    </w:p>
    <w:p w14:paraId="57D4AA89" w14:textId="77777777" w:rsidR="00AA7BF8" w:rsidRPr="00AA7BF8" w:rsidRDefault="00AA7BF8" w:rsidP="00AA7BF8">
      <w:pPr>
        <w:numPr>
          <w:ilvl w:val="0"/>
          <w:numId w:val="1"/>
        </w:numPr>
        <w:rPr>
          <w:rFonts w:ascii="Arial" w:hAnsi="Arial" w:cs="Arial"/>
        </w:rPr>
      </w:pPr>
      <w:proofErr w:type="spellStart"/>
      <w:r w:rsidRPr="00AA7BF8">
        <w:rPr>
          <w:rFonts w:ascii="Arial" w:hAnsi="Arial" w:cs="Arial"/>
        </w:rPr>
        <w:t>Integrated</w:t>
      </w:r>
      <w:proofErr w:type="spellEnd"/>
      <w:r w:rsidRPr="00AA7BF8">
        <w:rPr>
          <w:rFonts w:ascii="Arial" w:hAnsi="Arial" w:cs="Arial"/>
        </w:rPr>
        <w:t xml:space="preserve"> CRM </w:t>
      </w:r>
      <w:proofErr w:type="spellStart"/>
      <w:r w:rsidRPr="00AA7BF8">
        <w:rPr>
          <w:rFonts w:ascii="Arial" w:hAnsi="Arial" w:cs="Arial"/>
        </w:rPr>
        <w:t>functionality</w:t>
      </w:r>
      <w:proofErr w:type="spellEnd"/>
      <w:r w:rsidRPr="00AA7BF8">
        <w:rPr>
          <w:rFonts w:ascii="Arial" w:hAnsi="Arial" w:cs="Arial"/>
        </w:rPr>
        <w:t xml:space="preserve"> </w:t>
      </w:r>
    </w:p>
    <w:p w14:paraId="149F215D" w14:textId="77777777" w:rsidR="00AA7BF8" w:rsidRPr="00AA7BF8" w:rsidRDefault="00AA7BF8" w:rsidP="00AA7BF8">
      <w:pPr>
        <w:numPr>
          <w:ilvl w:val="0"/>
          <w:numId w:val="1"/>
        </w:numPr>
        <w:rPr>
          <w:rFonts w:ascii="Arial" w:hAnsi="Arial" w:cs="Arial"/>
          <w:lang w:val="en-GB"/>
        </w:rPr>
      </w:pPr>
      <w:r w:rsidRPr="00AA7BF8">
        <w:rPr>
          <w:rFonts w:ascii="Arial" w:hAnsi="Arial" w:cs="Arial"/>
          <w:lang w:val="en-GB"/>
        </w:rPr>
        <w:t xml:space="preserve">Advanced reporting and Business Intelligence tools </w:t>
      </w:r>
    </w:p>
    <w:p w14:paraId="37CFAD39" w14:textId="77777777" w:rsidR="00AA7BF8" w:rsidRPr="00AA7BF8" w:rsidRDefault="00AA7BF8" w:rsidP="00AA7BF8">
      <w:pPr>
        <w:numPr>
          <w:ilvl w:val="0"/>
          <w:numId w:val="1"/>
        </w:numPr>
        <w:rPr>
          <w:rFonts w:ascii="Arial" w:hAnsi="Arial" w:cs="Arial"/>
          <w:lang w:val="en-GB"/>
        </w:rPr>
      </w:pPr>
      <w:r w:rsidRPr="00AA7BF8">
        <w:rPr>
          <w:rFonts w:ascii="Arial" w:hAnsi="Arial" w:cs="Arial"/>
          <w:lang w:val="en-GB"/>
        </w:rPr>
        <w:t xml:space="preserve">Secure data management and GDPR compliance </w:t>
      </w:r>
    </w:p>
    <w:p w14:paraId="353545A4" w14:textId="77777777" w:rsidR="00AA7BF8" w:rsidRPr="00AA7BF8" w:rsidRDefault="00AA7BF8" w:rsidP="00AA7BF8">
      <w:pPr>
        <w:numPr>
          <w:ilvl w:val="0"/>
          <w:numId w:val="1"/>
        </w:numPr>
        <w:rPr>
          <w:rFonts w:ascii="Arial" w:hAnsi="Arial" w:cs="Arial"/>
        </w:rPr>
      </w:pPr>
      <w:r w:rsidRPr="00AA7BF8">
        <w:rPr>
          <w:rFonts w:ascii="Arial" w:hAnsi="Arial" w:cs="Arial"/>
        </w:rPr>
        <w:t>Cross-</w:t>
      </w:r>
      <w:proofErr w:type="spellStart"/>
      <w:r w:rsidRPr="00AA7BF8">
        <w:rPr>
          <w:rFonts w:ascii="Arial" w:hAnsi="Arial" w:cs="Arial"/>
        </w:rPr>
        <w:t>departmental</w:t>
      </w:r>
      <w:proofErr w:type="spellEnd"/>
      <w:r w:rsidRPr="00AA7BF8">
        <w:rPr>
          <w:rFonts w:ascii="Arial" w:hAnsi="Arial" w:cs="Arial"/>
        </w:rPr>
        <w:t xml:space="preserve"> </w:t>
      </w:r>
      <w:proofErr w:type="spellStart"/>
      <w:r w:rsidRPr="00AA7BF8">
        <w:rPr>
          <w:rFonts w:ascii="Arial" w:hAnsi="Arial" w:cs="Arial"/>
        </w:rPr>
        <w:t>integration</w:t>
      </w:r>
      <w:proofErr w:type="spellEnd"/>
      <w:r w:rsidRPr="00AA7BF8">
        <w:rPr>
          <w:rFonts w:ascii="Arial" w:hAnsi="Arial" w:cs="Arial"/>
        </w:rPr>
        <w:t xml:space="preserve"> </w:t>
      </w:r>
    </w:p>
    <w:p w14:paraId="57BD6790" w14:textId="77777777" w:rsidR="00AA7BF8" w:rsidRPr="001D0EED" w:rsidRDefault="00AA7BF8" w:rsidP="00AA7BF8">
      <w:pPr>
        <w:rPr>
          <w:rFonts w:ascii="Arial" w:hAnsi="Arial" w:cs="Arial"/>
          <w:lang w:val="en-GB"/>
        </w:rPr>
      </w:pPr>
      <w:r w:rsidRPr="00AA7BF8">
        <w:rPr>
          <w:rFonts w:ascii="Arial" w:hAnsi="Arial" w:cs="Arial"/>
          <w:lang w:val="en-GB"/>
        </w:rPr>
        <w:lastRenderedPageBreak/>
        <w:t>These features will address the current limitations and significantly improve organisational performance.</w:t>
      </w:r>
    </w:p>
    <w:p w14:paraId="0FC49057" w14:textId="0EDCA673" w:rsidR="00AA7BF8" w:rsidRPr="001D0EED" w:rsidRDefault="008A5B5D" w:rsidP="008A5B5D">
      <w:pPr>
        <w:rPr>
          <w:rFonts w:ascii="Arial" w:hAnsi="Arial" w:cs="Arial"/>
          <w:lang w:val="en-GB"/>
        </w:rPr>
      </w:pPr>
      <w:r w:rsidRPr="001D0EED">
        <w:rPr>
          <w:rFonts w:ascii="Arial" w:hAnsi="Arial" w:cs="Arial"/>
          <w:lang w:val="en-GB"/>
        </w:rPr>
        <w:t xml:space="preserve">  3.4 </w:t>
      </w:r>
      <w:r w:rsidRPr="001D0EED">
        <w:rPr>
          <w:rFonts w:ascii="Arial" w:hAnsi="Arial" w:cs="Arial"/>
          <w:lang w:val="en-GB"/>
        </w:rPr>
        <w:t>Expected Improvements</w:t>
      </w:r>
    </w:p>
    <w:p w14:paraId="1BA582E7" w14:textId="5BC3269F" w:rsidR="008A5B5D" w:rsidRPr="001D0EED" w:rsidRDefault="008A5B5D" w:rsidP="008A5B5D">
      <w:pPr>
        <w:pStyle w:val="Paragrafoelenco"/>
        <w:numPr>
          <w:ilvl w:val="0"/>
          <w:numId w:val="3"/>
        </w:numPr>
        <w:rPr>
          <w:rFonts w:ascii="Arial" w:hAnsi="Arial" w:cs="Arial"/>
          <w:lang w:val="en-GB"/>
        </w:rPr>
      </w:pPr>
      <w:r w:rsidRPr="001D0EED">
        <w:rPr>
          <w:rFonts w:ascii="Arial" w:hAnsi="Arial" w:cs="Arial"/>
          <w:lang w:val="en-GB"/>
        </w:rPr>
        <w:t>Stock Taking</w:t>
      </w:r>
    </w:p>
    <w:p w14:paraId="69D9FE56" w14:textId="77777777" w:rsidR="008A5B5D" w:rsidRPr="001D0EED" w:rsidRDefault="008A5B5D" w:rsidP="008A5B5D">
      <w:pPr>
        <w:pStyle w:val="Paragrafoelenco"/>
        <w:ind w:left="643"/>
        <w:rPr>
          <w:rFonts w:ascii="Arial" w:hAnsi="Arial" w:cs="Arial"/>
          <w:lang w:val="en-GB"/>
        </w:rPr>
      </w:pPr>
      <w:r w:rsidRPr="001D0EED">
        <w:rPr>
          <w:rFonts w:ascii="Arial" w:hAnsi="Arial" w:cs="Arial"/>
          <w:lang w:val="en-GB"/>
        </w:rPr>
        <w:t xml:space="preserve">Real-time inventory tracking will eliminate discrepancies between physical stock and recorded stock. </w:t>
      </w:r>
    </w:p>
    <w:p w14:paraId="6AFF2758" w14:textId="77777777" w:rsidR="008A5B5D" w:rsidRPr="001D0EED" w:rsidRDefault="008A5B5D" w:rsidP="008A5B5D">
      <w:pPr>
        <w:rPr>
          <w:rFonts w:ascii="Arial" w:hAnsi="Arial" w:cs="Arial"/>
          <w:lang w:val="en-GB"/>
        </w:rPr>
      </w:pPr>
    </w:p>
    <w:p w14:paraId="59954FB5" w14:textId="77777777" w:rsidR="008A5B5D" w:rsidRPr="001D0EED" w:rsidRDefault="008A5B5D" w:rsidP="008A5B5D">
      <w:pPr>
        <w:pStyle w:val="Paragrafoelenco"/>
        <w:numPr>
          <w:ilvl w:val="0"/>
          <w:numId w:val="3"/>
        </w:numPr>
        <w:rPr>
          <w:rFonts w:ascii="Arial" w:hAnsi="Arial" w:cs="Arial"/>
          <w:lang w:val="en-GB"/>
        </w:rPr>
      </w:pPr>
      <w:r w:rsidRPr="001D0EED">
        <w:rPr>
          <w:rFonts w:ascii="Arial" w:hAnsi="Arial" w:cs="Arial"/>
          <w:lang w:val="en-GB"/>
        </w:rPr>
        <w:t>Customer relationship management</w:t>
      </w:r>
    </w:p>
    <w:p w14:paraId="6A2D14E3" w14:textId="77777777" w:rsidR="008A5B5D" w:rsidRPr="001D0EED" w:rsidRDefault="008A5B5D" w:rsidP="008A5B5D">
      <w:pPr>
        <w:pStyle w:val="Paragrafoelenco"/>
        <w:ind w:left="643"/>
        <w:rPr>
          <w:rFonts w:ascii="Arial" w:hAnsi="Arial" w:cs="Arial"/>
          <w:lang w:val="en-GB"/>
        </w:rPr>
      </w:pPr>
      <w:r w:rsidRPr="001D0EED">
        <w:rPr>
          <w:rFonts w:ascii="Arial" w:hAnsi="Arial" w:cs="Arial"/>
          <w:lang w:val="en-GB"/>
        </w:rPr>
        <w:t xml:space="preserve">They will be able to provide improved customer service and more tailored marketing. </w:t>
      </w:r>
    </w:p>
    <w:p w14:paraId="5E874837" w14:textId="77777777" w:rsidR="008A5B5D" w:rsidRPr="001D0EED" w:rsidRDefault="008A5B5D" w:rsidP="008A5B5D">
      <w:pPr>
        <w:rPr>
          <w:rFonts w:ascii="Arial" w:hAnsi="Arial" w:cs="Arial"/>
          <w:lang w:val="en-GB"/>
        </w:rPr>
      </w:pPr>
    </w:p>
    <w:p w14:paraId="06EA5A93" w14:textId="77777777" w:rsidR="008A5B5D" w:rsidRPr="001D0EED" w:rsidRDefault="008A5B5D" w:rsidP="008A5B5D">
      <w:pPr>
        <w:pStyle w:val="Paragrafoelenco"/>
        <w:numPr>
          <w:ilvl w:val="0"/>
          <w:numId w:val="3"/>
        </w:numPr>
        <w:rPr>
          <w:rFonts w:ascii="Arial" w:hAnsi="Arial" w:cs="Arial"/>
          <w:lang w:val="en-GB"/>
        </w:rPr>
      </w:pPr>
      <w:r w:rsidRPr="001D0EED">
        <w:rPr>
          <w:rFonts w:ascii="Arial" w:hAnsi="Arial" w:cs="Arial"/>
          <w:lang w:val="en-GB"/>
        </w:rPr>
        <w:t>Decision-Making</w:t>
      </w:r>
    </w:p>
    <w:p w14:paraId="34BE5DB9" w14:textId="77777777" w:rsidR="008A5B5D" w:rsidRPr="001D0EED" w:rsidRDefault="008A5B5D" w:rsidP="008A5B5D">
      <w:pPr>
        <w:pStyle w:val="Paragrafoelenco"/>
        <w:ind w:left="643"/>
        <w:rPr>
          <w:rFonts w:ascii="Arial" w:hAnsi="Arial" w:cs="Arial"/>
          <w:lang w:val="en-GB"/>
        </w:rPr>
      </w:pPr>
      <w:r w:rsidRPr="001D0EED">
        <w:rPr>
          <w:rFonts w:ascii="Arial" w:hAnsi="Arial" w:cs="Arial"/>
          <w:lang w:val="en-GB"/>
        </w:rPr>
        <w:t xml:space="preserve">Having access to real-time data and analytics, in turn, means that managers can make fact-based and informed decisions. </w:t>
      </w:r>
    </w:p>
    <w:p w14:paraId="061E6318" w14:textId="77777777" w:rsidR="008A5B5D" w:rsidRPr="001D0EED" w:rsidRDefault="008A5B5D" w:rsidP="008A5B5D">
      <w:pPr>
        <w:rPr>
          <w:rFonts w:ascii="Arial" w:hAnsi="Arial" w:cs="Arial"/>
          <w:lang w:val="en-GB"/>
        </w:rPr>
      </w:pPr>
    </w:p>
    <w:p w14:paraId="56CC3DE0" w14:textId="77777777" w:rsidR="008A5B5D" w:rsidRPr="001D0EED" w:rsidRDefault="008A5B5D" w:rsidP="008A5B5D">
      <w:pPr>
        <w:pStyle w:val="Paragrafoelenco"/>
        <w:numPr>
          <w:ilvl w:val="0"/>
          <w:numId w:val="3"/>
        </w:numPr>
        <w:rPr>
          <w:rFonts w:ascii="Arial" w:hAnsi="Arial" w:cs="Arial"/>
          <w:lang w:val="en-GB"/>
        </w:rPr>
      </w:pPr>
      <w:r w:rsidRPr="001D0EED">
        <w:rPr>
          <w:rFonts w:ascii="Arial" w:hAnsi="Arial" w:cs="Arial"/>
          <w:lang w:val="en-GB"/>
        </w:rPr>
        <w:t>Security &amp; Compliance</w:t>
      </w:r>
    </w:p>
    <w:p w14:paraId="5097DAE5" w14:textId="77777777" w:rsidR="008A5B5D" w:rsidRPr="001D0EED" w:rsidRDefault="008A5B5D" w:rsidP="008A5B5D">
      <w:pPr>
        <w:pStyle w:val="Paragrafoelenco"/>
        <w:ind w:left="643"/>
        <w:rPr>
          <w:rFonts w:ascii="Arial" w:hAnsi="Arial" w:cs="Arial"/>
          <w:lang w:val="en-GB"/>
        </w:rPr>
      </w:pPr>
      <w:r w:rsidRPr="001D0EED">
        <w:rPr>
          <w:rFonts w:ascii="Arial" w:hAnsi="Arial" w:cs="Arial"/>
          <w:lang w:val="en-GB"/>
        </w:rPr>
        <w:t xml:space="preserve">These beefed-up security benefits will enable us to meet G.D.P.R. compliance requirements, while ensuring that sensitive customer information is protected. </w:t>
      </w:r>
    </w:p>
    <w:p w14:paraId="6CB55D54" w14:textId="77777777" w:rsidR="008A5B5D" w:rsidRPr="001D0EED" w:rsidRDefault="008A5B5D" w:rsidP="008A5B5D">
      <w:pPr>
        <w:rPr>
          <w:rFonts w:ascii="Arial" w:hAnsi="Arial" w:cs="Arial"/>
          <w:lang w:val="en-GB"/>
        </w:rPr>
      </w:pPr>
    </w:p>
    <w:p w14:paraId="04CA4D11" w14:textId="77777777" w:rsidR="008A5B5D" w:rsidRPr="001D0EED" w:rsidRDefault="008A5B5D" w:rsidP="008A5B5D">
      <w:pPr>
        <w:pStyle w:val="Paragrafoelenco"/>
        <w:numPr>
          <w:ilvl w:val="0"/>
          <w:numId w:val="3"/>
        </w:numPr>
        <w:rPr>
          <w:rFonts w:ascii="Arial" w:hAnsi="Arial" w:cs="Arial"/>
          <w:lang w:val="en-GB"/>
        </w:rPr>
      </w:pPr>
      <w:r w:rsidRPr="001D0EED">
        <w:rPr>
          <w:rFonts w:ascii="Arial" w:hAnsi="Arial" w:cs="Arial"/>
          <w:lang w:val="en-GB"/>
        </w:rPr>
        <w:t xml:space="preserve">Decision-Making </w:t>
      </w:r>
    </w:p>
    <w:p w14:paraId="55A9B0EC" w14:textId="77777777" w:rsidR="008A5B5D" w:rsidRPr="001D0EED" w:rsidRDefault="008A5B5D" w:rsidP="008A5B5D">
      <w:pPr>
        <w:pStyle w:val="Paragrafoelenco"/>
        <w:ind w:left="643"/>
        <w:rPr>
          <w:rFonts w:ascii="Arial" w:hAnsi="Arial" w:cs="Arial"/>
          <w:lang w:val="en-GB"/>
        </w:rPr>
      </w:pPr>
      <w:r w:rsidRPr="001D0EED">
        <w:rPr>
          <w:rFonts w:ascii="Arial" w:hAnsi="Arial" w:cs="Arial"/>
          <w:lang w:val="en-GB"/>
        </w:rPr>
        <w:t xml:space="preserve">Access to real-time analytics will allow managers to make informed decisions based on accurate data. </w:t>
      </w:r>
    </w:p>
    <w:p w14:paraId="7C49CC17" w14:textId="77777777" w:rsidR="008A5B5D" w:rsidRPr="001D0EED" w:rsidRDefault="008A5B5D" w:rsidP="008A5B5D">
      <w:pPr>
        <w:pStyle w:val="Paragrafoelenco"/>
        <w:ind w:left="643"/>
        <w:rPr>
          <w:rFonts w:ascii="Arial" w:hAnsi="Arial" w:cs="Arial"/>
          <w:lang w:val="en-GB"/>
        </w:rPr>
      </w:pPr>
    </w:p>
    <w:p w14:paraId="4EB5FBA5" w14:textId="77777777" w:rsidR="008A5B5D" w:rsidRPr="001D0EED" w:rsidRDefault="008A5B5D" w:rsidP="008A5B5D">
      <w:pPr>
        <w:pStyle w:val="Paragrafoelenco"/>
        <w:numPr>
          <w:ilvl w:val="0"/>
          <w:numId w:val="3"/>
        </w:numPr>
        <w:rPr>
          <w:rFonts w:ascii="Arial" w:hAnsi="Arial" w:cs="Arial"/>
          <w:lang w:val="en-GB"/>
        </w:rPr>
      </w:pPr>
      <w:r w:rsidRPr="001D0EED">
        <w:rPr>
          <w:rFonts w:ascii="Arial" w:hAnsi="Arial" w:cs="Arial"/>
          <w:lang w:val="en-GB"/>
        </w:rPr>
        <w:t xml:space="preserve">Compliance and Security </w:t>
      </w:r>
    </w:p>
    <w:p w14:paraId="49C85C7F" w14:textId="52BD997C" w:rsidR="008A5B5D" w:rsidRPr="001D0EED" w:rsidRDefault="008A5B5D" w:rsidP="008A5B5D">
      <w:pPr>
        <w:pStyle w:val="Paragrafoelenco"/>
        <w:ind w:left="643"/>
        <w:rPr>
          <w:rFonts w:ascii="Arial" w:hAnsi="Arial" w:cs="Arial"/>
          <w:lang w:val="en-GB"/>
        </w:rPr>
      </w:pPr>
      <w:r w:rsidRPr="001D0EED">
        <w:rPr>
          <w:rFonts w:ascii="Arial" w:hAnsi="Arial" w:cs="Arial"/>
          <w:lang w:val="en-GB"/>
        </w:rPr>
        <w:t>Enhanced security features will ensure compliance with GDPR regulations and protect sensitive customer information.</w:t>
      </w:r>
    </w:p>
    <w:p w14:paraId="4CFCBA5D" w14:textId="77777777" w:rsidR="00AA7BF8" w:rsidRPr="001D0EED" w:rsidRDefault="00AA7BF8" w:rsidP="00AA7BF8">
      <w:pPr>
        <w:rPr>
          <w:rFonts w:ascii="Arial" w:hAnsi="Arial" w:cs="Arial"/>
          <w:lang w:val="en-GB"/>
        </w:rPr>
      </w:pPr>
    </w:p>
    <w:p w14:paraId="28F3321C" w14:textId="10788850" w:rsidR="00991F1F" w:rsidRPr="001D0EED" w:rsidRDefault="008A5B5D" w:rsidP="00991F1F">
      <w:pPr>
        <w:rPr>
          <w:rFonts w:ascii="Arial" w:hAnsi="Arial" w:cs="Arial"/>
          <w:lang w:val="en-GB"/>
        </w:rPr>
      </w:pPr>
      <w:r w:rsidRPr="001D0EED">
        <w:rPr>
          <w:rFonts w:ascii="Arial" w:hAnsi="Arial" w:cs="Arial"/>
          <w:lang w:val="en-GB"/>
        </w:rPr>
        <w:t>4. Implementation Plan</w:t>
      </w:r>
    </w:p>
    <w:p w14:paraId="0288DDAF" w14:textId="240DC2DB" w:rsidR="008A5B5D" w:rsidRPr="001D0EED" w:rsidRDefault="003272FC" w:rsidP="00991F1F">
      <w:pPr>
        <w:rPr>
          <w:rFonts w:ascii="Arial" w:hAnsi="Arial" w:cs="Arial"/>
          <w:lang w:val="en-GB"/>
        </w:rPr>
      </w:pPr>
      <w:r w:rsidRPr="001D0EED">
        <w:rPr>
          <w:rFonts w:ascii="Arial" w:hAnsi="Arial" w:cs="Arial"/>
          <w:lang w:val="en-GB"/>
        </w:rPr>
        <w:t xml:space="preserve">The successful implementation of the E.R.P. system at </w:t>
      </w:r>
      <w:proofErr w:type="spellStart"/>
      <w:r w:rsidRPr="001D0EED">
        <w:rPr>
          <w:rFonts w:ascii="Arial" w:hAnsi="Arial" w:cs="Arial"/>
          <w:lang w:val="en-GB"/>
        </w:rPr>
        <w:t>Kalori</w:t>
      </w:r>
      <w:proofErr w:type="spellEnd"/>
      <w:r w:rsidRPr="001D0EED">
        <w:rPr>
          <w:rFonts w:ascii="Arial" w:hAnsi="Arial" w:cs="Arial"/>
          <w:lang w:val="en-GB"/>
        </w:rPr>
        <w:t xml:space="preserve"> Ltd will require a phased approach that will minimize disruption to the business and maximize long-term effectiveness. ERP implementation is not a purely technical upgrade; it is a complex organisational transformation that involves changes in processes, culture, and employee behaviour (Monk and Wagner, 2013). Therefore, each phase of the implementation must be carefully planned and executed.</w:t>
      </w:r>
    </w:p>
    <w:p w14:paraId="134A89E8" w14:textId="77777777" w:rsidR="009353E6" w:rsidRPr="001D0EED" w:rsidRDefault="009353E6" w:rsidP="00991F1F">
      <w:pPr>
        <w:rPr>
          <w:rFonts w:ascii="Arial" w:hAnsi="Arial" w:cs="Arial"/>
          <w:lang w:val="en-GB"/>
        </w:rPr>
      </w:pPr>
    </w:p>
    <w:p w14:paraId="6CDED793" w14:textId="776EFFC9" w:rsidR="009353E6" w:rsidRPr="001D0EED" w:rsidRDefault="009353E6" w:rsidP="00991F1F">
      <w:pPr>
        <w:rPr>
          <w:rFonts w:ascii="Arial" w:hAnsi="Arial" w:cs="Arial"/>
          <w:lang w:val="en-GB"/>
        </w:rPr>
      </w:pPr>
      <w:r w:rsidRPr="001D0EED">
        <w:rPr>
          <w:rFonts w:ascii="Arial" w:hAnsi="Arial" w:cs="Arial"/>
          <w:lang w:val="en-GB"/>
        </w:rPr>
        <w:t>4.1 Phase 1: Needs Assessment</w:t>
      </w:r>
    </w:p>
    <w:p w14:paraId="37A5E712" w14:textId="77777777" w:rsidR="009353E6" w:rsidRPr="001D0EED" w:rsidRDefault="009353E6" w:rsidP="009353E6">
      <w:pPr>
        <w:rPr>
          <w:rFonts w:ascii="Arial" w:hAnsi="Arial" w:cs="Arial"/>
          <w:lang w:val="en-GB"/>
        </w:rPr>
      </w:pPr>
      <w:r w:rsidRPr="001D0EED">
        <w:rPr>
          <w:rFonts w:ascii="Arial" w:hAnsi="Arial" w:cs="Arial"/>
          <w:lang w:val="en-GB"/>
        </w:rPr>
        <w:lastRenderedPageBreak/>
        <w:t xml:space="preserve">The first stage of the implementation process is to assess comprehensively the needs of the organization. This step is fundamental to all the decisions that follow. </w:t>
      </w:r>
      <w:proofErr w:type="spellStart"/>
      <w:r w:rsidRPr="001D0EED">
        <w:rPr>
          <w:rFonts w:ascii="Arial" w:hAnsi="Arial" w:cs="Arial"/>
          <w:lang w:val="en-GB"/>
        </w:rPr>
        <w:t>Kalori</w:t>
      </w:r>
      <w:proofErr w:type="spellEnd"/>
      <w:r w:rsidRPr="001D0EED">
        <w:rPr>
          <w:rFonts w:ascii="Arial" w:hAnsi="Arial" w:cs="Arial"/>
          <w:lang w:val="en-GB"/>
        </w:rPr>
        <w:t xml:space="preserve"> Ltd must conduct a detailed analysis of its current business processes to identify redundancies, inefficiencies, and areas requiring improvement. </w:t>
      </w:r>
    </w:p>
    <w:p w14:paraId="729E5FD9" w14:textId="77777777" w:rsidR="009353E6" w:rsidRPr="001D0EED" w:rsidRDefault="009353E6" w:rsidP="009353E6">
      <w:pPr>
        <w:rPr>
          <w:rFonts w:ascii="Arial" w:hAnsi="Arial" w:cs="Arial"/>
          <w:lang w:val="en-GB"/>
        </w:rPr>
      </w:pPr>
    </w:p>
    <w:p w14:paraId="45E1F8D3" w14:textId="320E9A28" w:rsidR="009353E6" w:rsidRPr="001D0EED" w:rsidRDefault="009353E6" w:rsidP="009353E6">
      <w:pPr>
        <w:rPr>
          <w:rFonts w:ascii="Arial" w:hAnsi="Arial" w:cs="Arial"/>
          <w:lang w:val="en-GB"/>
        </w:rPr>
      </w:pPr>
      <w:r w:rsidRPr="001D0EED">
        <w:rPr>
          <w:rFonts w:ascii="Arial" w:hAnsi="Arial" w:cs="Arial"/>
          <w:lang w:val="en-GB"/>
        </w:rPr>
        <w:t xml:space="preserve">Representatives from sales, inventory, operations, finance, customer service any department that would touch or rely on data from the new system need to be involved in defining what the new system should do. Stakeholder buy-in also is imperative at this point to help make sure that the chosen ERP system will meet users’ expectations. Without them, the system may be misaligned, and employees may resist adopting it later on. In this process </w:t>
      </w:r>
      <w:proofErr w:type="spellStart"/>
      <w:r w:rsidRPr="001D0EED">
        <w:rPr>
          <w:rFonts w:ascii="Arial" w:hAnsi="Arial" w:cs="Arial"/>
          <w:lang w:val="en-GB"/>
        </w:rPr>
        <w:t>Kalori</w:t>
      </w:r>
      <w:proofErr w:type="spellEnd"/>
      <w:r w:rsidRPr="001D0EED">
        <w:rPr>
          <w:rFonts w:ascii="Arial" w:hAnsi="Arial" w:cs="Arial"/>
          <w:lang w:val="en-GB"/>
        </w:rPr>
        <w:t xml:space="preserve"> Ltd will need to assess potential ERP vendors, taking into account system functionality, scalability and cost. </w:t>
      </w:r>
      <w:r w:rsidRPr="001D0EED">
        <w:rPr>
          <w:rFonts w:ascii="Arial" w:hAnsi="Arial" w:cs="Arial"/>
          <w:lang w:val="en-GB"/>
        </w:rPr>
        <w:t xml:space="preserve"> </w:t>
      </w:r>
      <w:r w:rsidRPr="001D0EED">
        <w:rPr>
          <w:rFonts w:ascii="Arial" w:hAnsi="Arial" w:cs="Arial"/>
          <w:lang w:val="en-GB"/>
        </w:rPr>
        <w:t xml:space="preserve">In particular, a cloud-based ERP solution may be more attractive, because it requires less infrastructure and is potentially more flexible. A carefully performed needs assessment reduces the probability that the organisation will choose the wrong system and guarantees that the ERP solution is consistent with the organisation’s long-term strategic aims (Laudon and Laudon, 2020). </w:t>
      </w:r>
    </w:p>
    <w:p w14:paraId="575BB221" w14:textId="513BA52F" w:rsidR="009353E6" w:rsidRPr="001D0EED" w:rsidRDefault="009353E6" w:rsidP="009353E6">
      <w:pPr>
        <w:rPr>
          <w:rFonts w:ascii="Arial" w:hAnsi="Arial" w:cs="Arial"/>
          <w:lang w:val="en-GB"/>
        </w:rPr>
      </w:pPr>
      <w:r w:rsidRPr="001D0EED">
        <w:rPr>
          <w:rFonts w:ascii="Arial" w:hAnsi="Arial" w:cs="Arial"/>
          <w:lang w:val="en-GB"/>
        </w:rPr>
        <w:t>A well-executed needs assessment reduces the risk of selecting an inappropriate system and ensures that the ERP solution supports the organisation’s long-term strategic objectives (Laudon and Laudon, 2020).</w:t>
      </w:r>
    </w:p>
    <w:p w14:paraId="34161F42" w14:textId="77777777" w:rsidR="009353E6" w:rsidRPr="001D0EED" w:rsidRDefault="009353E6" w:rsidP="009353E6">
      <w:pPr>
        <w:rPr>
          <w:rFonts w:ascii="Arial" w:hAnsi="Arial" w:cs="Arial"/>
          <w:lang w:val="en-GB"/>
        </w:rPr>
      </w:pPr>
    </w:p>
    <w:p w14:paraId="2E481D64" w14:textId="4ACB4D9B" w:rsidR="009353E6" w:rsidRPr="001D0EED" w:rsidRDefault="009353E6" w:rsidP="009353E6">
      <w:pPr>
        <w:rPr>
          <w:rFonts w:ascii="Arial" w:hAnsi="Arial" w:cs="Arial"/>
          <w:lang w:val="en-GB"/>
        </w:rPr>
      </w:pPr>
      <w:r w:rsidRPr="001D0EED">
        <w:rPr>
          <w:rFonts w:ascii="Arial" w:hAnsi="Arial" w:cs="Arial"/>
          <w:lang w:val="en-GB"/>
        </w:rPr>
        <w:t>4.2 Phase 2: System Design and Customisation</w:t>
      </w:r>
    </w:p>
    <w:p w14:paraId="3C9CED2C" w14:textId="165013B6" w:rsidR="009353E6" w:rsidRPr="001D0EED" w:rsidRDefault="009353E6" w:rsidP="009353E6">
      <w:pPr>
        <w:rPr>
          <w:rFonts w:ascii="Arial" w:hAnsi="Arial" w:cs="Arial"/>
          <w:lang w:val="en-GB"/>
        </w:rPr>
      </w:pPr>
      <w:r w:rsidRPr="001D0EED">
        <w:rPr>
          <w:rFonts w:ascii="Arial" w:hAnsi="Arial" w:cs="Arial"/>
          <w:lang w:val="en-GB"/>
        </w:rPr>
        <w:t xml:space="preserve">After the ERP system has been selected, the next stage is system design and customisation, where the selected ERP system must be configured to meet </w:t>
      </w:r>
      <w:proofErr w:type="spellStart"/>
      <w:r w:rsidRPr="001D0EED">
        <w:rPr>
          <w:rFonts w:ascii="Arial" w:hAnsi="Arial" w:cs="Arial"/>
          <w:lang w:val="en-GB"/>
        </w:rPr>
        <w:t>Kalori</w:t>
      </w:r>
      <w:proofErr w:type="spellEnd"/>
      <w:r w:rsidRPr="001D0EED">
        <w:rPr>
          <w:rFonts w:ascii="Arial" w:hAnsi="Arial" w:cs="Arial"/>
          <w:lang w:val="en-GB"/>
        </w:rPr>
        <w:t xml:space="preserve"> </w:t>
      </w:r>
      <w:proofErr w:type="spellStart"/>
      <w:r w:rsidRPr="001D0EED">
        <w:rPr>
          <w:rFonts w:ascii="Arial" w:hAnsi="Arial" w:cs="Arial"/>
          <w:lang w:val="en-GB"/>
        </w:rPr>
        <w:t>Ltd’s</w:t>
      </w:r>
      <w:proofErr w:type="spellEnd"/>
      <w:r w:rsidRPr="001D0EED">
        <w:rPr>
          <w:rFonts w:ascii="Arial" w:hAnsi="Arial" w:cs="Arial"/>
          <w:lang w:val="en-GB"/>
        </w:rPr>
        <w:t xml:space="preserve"> specific requirements. This involves determining the business processes from the to-be business process model that should be replicated in the ERP system and the areas where system customisation is required. This process may include configuring the software to establish user roles, workflows and the integration of essential business functions such as your inventory management, CRM and financial systems. </w:t>
      </w:r>
      <w:r w:rsidRPr="001D0EED">
        <w:rPr>
          <w:rFonts w:ascii="Arial" w:hAnsi="Arial" w:cs="Arial"/>
          <w:lang w:val="en-GB"/>
        </w:rPr>
        <w:t xml:space="preserve"> </w:t>
      </w:r>
      <w:r w:rsidRPr="001D0EED">
        <w:rPr>
          <w:rFonts w:ascii="Arial" w:hAnsi="Arial" w:cs="Arial"/>
          <w:lang w:val="en-GB"/>
        </w:rPr>
        <w:t xml:space="preserve">ERP systems provide organizations with standardized processes. Rather than over-customizing the ERP system, organizations are often encouraged to adapt their processes to the “best practices” embedded in ERP systems. </w:t>
      </w:r>
      <w:proofErr w:type="spellStart"/>
      <w:r w:rsidRPr="001D0EED">
        <w:rPr>
          <w:rFonts w:ascii="Arial" w:hAnsi="Arial" w:cs="Arial"/>
          <w:lang w:val="en-GB"/>
        </w:rPr>
        <w:t>Overcustomization</w:t>
      </w:r>
      <w:proofErr w:type="spellEnd"/>
      <w:r w:rsidRPr="001D0EED">
        <w:rPr>
          <w:rFonts w:ascii="Arial" w:hAnsi="Arial" w:cs="Arial"/>
          <w:lang w:val="en-GB"/>
        </w:rPr>
        <w:t xml:space="preserve"> also increases the complexity, cost, and future maintenance of the system (Monk and Wagner 2013). </w:t>
      </w:r>
    </w:p>
    <w:p w14:paraId="182AEAA2" w14:textId="1910EFBB" w:rsidR="009353E6" w:rsidRPr="001D0EED" w:rsidRDefault="009353E6" w:rsidP="009353E6">
      <w:pPr>
        <w:rPr>
          <w:rFonts w:ascii="Arial" w:hAnsi="Arial" w:cs="Arial"/>
          <w:lang w:val="en-GB"/>
        </w:rPr>
      </w:pPr>
      <w:r w:rsidRPr="001D0EED">
        <w:rPr>
          <w:rFonts w:ascii="Arial" w:hAnsi="Arial" w:cs="Arial"/>
          <w:lang w:val="en-GB"/>
        </w:rPr>
        <w:t xml:space="preserve">At this stage, systems are also integrated. Thus, it is critical for </w:t>
      </w:r>
      <w:proofErr w:type="spellStart"/>
      <w:r w:rsidRPr="001D0EED">
        <w:rPr>
          <w:rFonts w:ascii="Arial" w:hAnsi="Arial" w:cs="Arial"/>
          <w:lang w:val="en-GB"/>
        </w:rPr>
        <w:t>Kalori</w:t>
      </w:r>
      <w:proofErr w:type="spellEnd"/>
      <w:r w:rsidRPr="001D0EED">
        <w:rPr>
          <w:rFonts w:ascii="Arial" w:hAnsi="Arial" w:cs="Arial"/>
          <w:lang w:val="en-GB"/>
        </w:rPr>
        <w:t xml:space="preserve"> Ltd to ensure that the ERP system can integrate with other digital technology they are using (O’Brien and </w:t>
      </w:r>
      <w:proofErr w:type="spellStart"/>
      <w:r w:rsidRPr="001D0EED">
        <w:rPr>
          <w:rFonts w:ascii="Arial" w:hAnsi="Arial" w:cs="Arial"/>
          <w:lang w:val="en-GB"/>
        </w:rPr>
        <w:t>Marakas</w:t>
      </w:r>
      <w:proofErr w:type="spellEnd"/>
      <w:r w:rsidRPr="001D0EED">
        <w:rPr>
          <w:rFonts w:ascii="Arial" w:hAnsi="Arial" w:cs="Arial"/>
          <w:lang w:val="en-GB"/>
        </w:rPr>
        <w:t>, 2011). Failure to integrate with other business systems can turn your ERP into just another data silo. Data structures must be defined and must accommodate real-time data processing. Information should be able to move across departments sufficiently to support overall system needs.</w:t>
      </w:r>
    </w:p>
    <w:p w14:paraId="06DCAA23" w14:textId="77777777" w:rsidR="009353E6" w:rsidRPr="001D0EED" w:rsidRDefault="009353E6" w:rsidP="009353E6">
      <w:pPr>
        <w:rPr>
          <w:rFonts w:ascii="Arial" w:hAnsi="Arial" w:cs="Arial"/>
          <w:lang w:val="en-GB"/>
        </w:rPr>
      </w:pPr>
    </w:p>
    <w:p w14:paraId="3B62C354" w14:textId="4059FD7F" w:rsidR="009353E6" w:rsidRPr="001D0EED" w:rsidRDefault="009353E6" w:rsidP="009353E6">
      <w:pPr>
        <w:rPr>
          <w:rFonts w:ascii="Arial" w:hAnsi="Arial" w:cs="Arial"/>
          <w:lang w:val="en-GB"/>
        </w:rPr>
      </w:pPr>
      <w:r w:rsidRPr="001D0EED">
        <w:rPr>
          <w:rFonts w:ascii="Arial" w:hAnsi="Arial" w:cs="Arial"/>
          <w:lang w:val="en-GB"/>
        </w:rPr>
        <w:t>4.3 Phase 3: Data Migration</w:t>
      </w:r>
    </w:p>
    <w:p w14:paraId="0593D6AB" w14:textId="5BD82493" w:rsidR="009D6FC8" w:rsidRPr="001D0EED" w:rsidRDefault="009D6FC8" w:rsidP="009D6FC8">
      <w:pPr>
        <w:rPr>
          <w:rFonts w:ascii="Arial" w:hAnsi="Arial" w:cs="Arial"/>
          <w:lang w:val="en-GB"/>
        </w:rPr>
      </w:pPr>
      <w:r w:rsidRPr="001D0EED">
        <w:rPr>
          <w:rFonts w:ascii="Arial" w:hAnsi="Arial" w:cs="Arial"/>
          <w:lang w:val="en-GB"/>
        </w:rPr>
        <w:lastRenderedPageBreak/>
        <w:t xml:space="preserve">Transferring data from legacy applications to the ERP system is one of the most technically challenging and risky steps along the path to implementation. To be successful, the data must be complete, consistent and accurate. Do an exhaustive data cleanse to remove duplicates and set your information into a standard format. Bad data can skew reporting and affect decision making. </w:t>
      </w:r>
    </w:p>
    <w:p w14:paraId="2B443F4F" w14:textId="31084AD5" w:rsidR="009D6FC8" w:rsidRPr="001D0EED" w:rsidRDefault="009D6FC8" w:rsidP="009D6FC8">
      <w:pPr>
        <w:rPr>
          <w:rFonts w:ascii="Arial" w:hAnsi="Arial" w:cs="Arial"/>
          <w:lang w:val="en-GB"/>
        </w:rPr>
      </w:pPr>
      <w:proofErr w:type="spellStart"/>
      <w:r w:rsidRPr="001D0EED">
        <w:rPr>
          <w:rFonts w:ascii="Arial" w:hAnsi="Arial" w:cs="Arial"/>
          <w:lang w:val="en-GB"/>
        </w:rPr>
        <w:t>Kalori</w:t>
      </w:r>
      <w:proofErr w:type="spellEnd"/>
      <w:r w:rsidRPr="001D0EED">
        <w:rPr>
          <w:rFonts w:ascii="Arial" w:hAnsi="Arial" w:cs="Arial"/>
          <w:lang w:val="en-GB"/>
        </w:rPr>
        <w:t xml:space="preserve"> Ltd must also have clearly articulated data governance policies, including data ownership and access policies; data validation processes. This ensures the integrity of data once it has been moved. The second phase is testing and pilot migrations. Several types of testing are required during a migration. Lack of this step may mean that data inconsistencies are not discovered until after the new system is fully functioning. For the ERP system to deliver what it is supposed to, the data in the system must be accurate and reliable.</w:t>
      </w:r>
    </w:p>
    <w:p w14:paraId="76987D24" w14:textId="77777777" w:rsidR="00991F1F" w:rsidRPr="001D0EED" w:rsidRDefault="00991F1F" w:rsidP="00991F1F">
      <w:pPr>
        <w:rPr>
          <w:rFonts w:ascii="Arial" w:hAnsi="Arial" w:cs="Arial"/>
          <w:lang w:val="en-GB"/>
        </w:rPr>
      </w:pPr>
    </w:p>
    <w:p w14:paraId="7233F29A" w14:textId="3EA6B51F" w:rsidR="009D6FC8" w:rsidRPr="001D0EED" w:rsidRDefault="009D6FC8" w:rsidP="00991F1F">
      <w:pPr>
        <w:rPr>
          <w:rFonts w:ascii="Arial" w:hAnsi="Arial" w:cs="Arial"/>
          <w:lang w:val="en-GB"/>
        </w:rPr>
      </w:pPr>
      <w:r w:rsidRPr="001D0EED">
        <w:rPr>
          <w:rFonts w:ascii="Arial" w:hAnsi="Arial" w:cs="Arial"/>
          <w:lang w:val="en-GB"/>
        </w:rPr>
        <w:t>4.4 Phase 4: Training and Development</w:t>
      </w:r>
    </w:p>
    <w:p w14:paraId="61FF0093" w14:textId="77777777" w:rsidR="009D6FC8" w:rsidRPr="001D0EED" w:rsidRDefault="009D6FC8" w:rsidP="009D6FC8">
      <w:pPr>
        <w:rPr>
          <w:rFonts w:ascii="Arial" w:hAnsi="Arial" w:cs="Arial"/>
          <w:lang w:val="en-GB"/>
        </w:rPr>
      </w:pPr>
      <w:r w:rsidRPr="001D0EED">
        <w:rPr>
          <w:rFonts w:ascii="Arial" w:hAnsi="Arial" w:cs="Arial"/>
          <w:lang w:val="en-GB"/>
        </w:rPr>
        <w:t xml:space="preserve">Employee training is another critical factor. </w:t>
      </w:r>
      <w:proofErr w:type="spellStart"/>
      <w:r w:rsidRPr="001D0EED">
        <w:rPr>
          <w:rFonts w:ascii="Arial" w:hAnsi="Arial" w:cs="Arial"/>
          <w:lang w:val="en-GB"/>
        </w:rPr>
        <w:t>Kalori</w:t>
      </w:r>
      <w:proofErr w:type="spellEnd"/>
      <w:r w:rsidRPr="001D0EED">
        <w:rPr>
          <w:rFonts w:ascii="Arial" w:hAnsi="Arial" w:cs="Arial"/>
          <w:lang w:val="en-GB"/>
        </w:rPr>
        <w:t xml:space="preserve"> Ltd must invest in comprehensive training programmes, tailored to different user roles, as even the most advanced system will fail if users are unable or unwilling to use it effectively. Most importantly, every employee from clinician to receptionist must be trained not only to use the system, but also to understand how what they do in their role is supported by the system. </w:t>
      </w:r>
    </w:p>
    <w:p w14:paraId="277796C1" w14:textId="5A78EFAD" w:rsidR="009D6FC8" w:rsidRPr="001D0EED" w:rsidRDefault="009D6FC8" w:rsidP="009D6FC8">
      <w:pPr>
        <w:rPr>
          <w:rFonts w:ascii="Arial" w:hAnsi="Arial" w:cs="Arial"/>
          <w:lang w:val="en-GB"/>
        </w:rPr>
      </w:pPr>
      <w:r w:rsidRPr="001D0EED">
        <w:rPr>
          <w:rFonts w:ascii="Arial" w:hAnsi="Arial" w:cs="Arial"/>
          <w:lang w:val="en-GB"/>
        </w:rPr>
        <w:t xml:space="preserve">This includes providing manuals and help desks, where necessary. Resistance to change: The most common challenge to any ERP implementation will be your people. Employees who are used to a particular process or feel their jobs are being threatened may resist the new system. Training can also help to overcome this resistance, both by showing how the new system can be better and by helping employees feel more secure in their ability to use it. Research has shown that effective training can make a big difference in system performance and user adoption (Turban et al., 2018). </w:t>
      </w:r>
    </w:p>
    <w:p w14:paraId="5A3AE690" w14:textId="6C8FB196" w:rsidR="009D6FC8" w:rsidRPr="001D0EED" w:rsidRDefault="009D6FC8" w:rsidP="009D6FC8">
      <w:pPr>
        <w:rPr>
          <w:rFonts w:ascii="Arial" w:hAnsi="Arial" w:cs="Arial"/>
          <w:lang w:val="en-GB"/>
        </w:rPr>
      </w:pPr>
      <w:r w:rsidRPr="001D0EED">
        <w:rPr>
          <w:rFonts w:ascii="Arial" w:hAnsi="Arial" w:cs="Arial"/>
          <w:lang w:val="en-GB"/>
        </w:rPr>
        <w:t>Another cause of unsuccessful implementation projects is the lack of employee involvement in the implementation process. Training is an essential lever that supports organizational transformation. From a strategic perspective, training is not merely a technical requirement but a change management tool that supports organisational transformation.</w:t>
      </w:r>
    </w:p>
    <w:p w14:paraId="1B191B43" w14:textId="77777777" w:rsidR="009D6FC8" w:rsidRPr="001D0EED" w:rsidRDefault="009D6FC8" w:rsidP="009D6FC8">
      <w:pPr>
        <w:rPr>
          <w:rFonts w:ascii="Arial" w:hAnsi="Arial" w:cs="Arial"/>
          <w:lang w:val="en-GB"/>
        </w:rPr>
      </w:pPr>
    </w:p>
    <w:p w14:paraId="47195FFC" w14:textId="696E757D" w:rsidR="009D6FC8" w:rsidRPr="001D0EED" w:rsidRDefault="009D6FC8" w:rsidP="009D6FC8">
      <w:pPr>
        <w:rPr>
          <w:rFonts w:ascii="Arial" w:hAnsi="Arial" w:cs="Arial"/>
          <w:lang w:val="en-GB"/>
        </w:rPr>
      </w:pPr>
      <w:r w:rsidRPr="001D0EED">
        <w:rPr>
          <w:rFonts w:ascii="Arial" w:hAnsi="Arial" w:cs="Arial"/>
          <w:lang w:val="en-GB"/>
        </w:rPr>
        <w:t>4.5 Phase 5: Testing and Deployment</w:t>
      </w:r>
    </w:p>
    <w:p w14:paraId="582443F9" w14:textId="77777777" w:rsidR="00773A22" w:rsidRPr="001D0EED" w:rsidRDefault="00773A22" w:rsidP="00773A22">
      <w:pPr>
        <w:rPr>
          <w:rFonts w:ascii="Arial" w:hAnsi="Arial" w:cs="Arial"/>
          <w:lang w:val="en-GB"/>
        </w:rPr>
      </w:pPr>
      <w:r w:rsidRPr="001D0EED">
        <w:rPr>
          <w:rFonts w:ascii="Arial" w:hAnsi="Arial" w:cs="Arial"/>
          <w:lang w:val="en-GB"/>
        </w:rPr>
        <w:t xml:space="preserve">Testing Prior to full implementation, the ERP system needs to be thoroughly tested to check that it works and meets the needs of the organization. Testing should include unit testing, system testing and user acceptance testing (UAT). </w:t>
      </w:r>
    </w:p>
    <w:p w14:paraId="479CC655" w14:textId="1F067B0B" w:rsidR="009D6FC8" w:rsidRPr="001D0EED" w:rsidRDefault="00773A22" w:rsidP="00773A22">
      <w:pPr>
        <w:rPr>
          <w:rFonts w:ascii="Arial" w:hAnsi="Arial" w:cs="Arial"/>
          <w:lang w:val="en-GB"/>
        </w:rPr>
      </w:pPr>
      <w:r w:rsidRPr="001D0EED">
        <w:rPr>
          <w:rFonts w:ascii="Arial" w:hAnsi="Arial" w:cs="Arial"/>
          <w:lang w:val="en-GB"/>
        </w:rPr>
        <w:t xml:space="preserve">This test period would enable </w:t>
      </w:r>
      <w:proofErr w:type="spellStart"/>
      <w:r w:rsidRPr="001D0EED">
        <w:rPr>
          <w:rFonts w:ascii="Arial" w:hAnsi="Arial" w:cs="Arial"/>
          <w:lang w:val="en-GB"/>
        </w:rPr>
        <w:t>Kalori</w:t>
      </w:r>
      <w:proofErr w:type="spellEnd"/>
      <w:r w:rsidRPr="001D0EED">
        <w:rPr>
          <w:rFonts w:ascii="Arial" w:hAnsi="Arial" w:cs="Arial"/>
          <w:lang w:val="en-GB"/>
        </w:rPr>
        <w:t xml:space="preserve"> Ltd to iron out any technical problems and ensure that the system performs reliably. This phase would also provide time for users to become familiar with the system and to give feedback on it. </w:t>
      </w:r>
      <w:proofErr w:type="spellStart"/>
      <w:r w:rsidRPr="001D0EED">
        <w:rPr>
          <w:rFonts w:ascii="Arial" w:hAnsi="Arial" w:cs="Arial"/>
          <w:lang w:val="en-GB"/>
        </w:rPr>
        <w:t>Kalori</w:t>
      </w:r>
      <w:proofErr w:type="spellEnd"/>
      <w:r w:rsidRPr="001D0EED">
        <w:rPr>
          <w:rFonts w:ascii="Arial" w:hAnsi="Arial" w:cs="Arial"/>
          <w:lang w:val="en-GB"/>
        </w:rPr>
        <w:t xml:space="preserve"> Ltd can also introduce the </w:t>
      </w:r>
      <w:r w:rsidRPr="001D0EED">
        <w:rPr>
          <w:rFonts w:ascii="Arial" w:hAnsi="Arial" w:cs="Arial"/>
          <w:lang w:val="en-GB"/>
        </w:rPr>
        <w:lastRenderedPageBreak/>
        <w:t>system gradually, rather than across the whole organisation at once. This reduces risk and allows the organisation to iron out any issues before a full-scale deployment. To introduce it slowly, company leaders can experiment with a four-day workweek in particular departments or locations. It's important to provide post-implementation support as well. Ongoing monitoring and system optimisation play a role in ensuring that the ERP system performs as intended.</w:t>
      </w:r>
    </w:p>
    <w:p w14:paraId="7B6DD03F" w14:textId="77777777" w:rsidR="00773A22" w:rsidRPr="001D0EED" w:rsidRDefault="00773A22" w:rsidP="00773A22">
      <w:pPr>
        <w:rPr>
          <w:rFonts w:ascii="Arial" w:hAnsi="Arial" w:cs="Arial"/>
          <w:lang w:val="en-GB"/>
        </w:rPr>
      </w:pPr>
    </w:p>
    <w:p w14:paraId="70197FE1" w14:textId="20F80A0A" w:rsidR="00773A22" w:rsidRPr="001D0EED" w:rsidRDefault="00773A22" w:rsidP="00773A22">
      <w:pPr>
        <w:rPr>
          <w:rFonts w:ascii="Arial" w:hAnsi="Arial" w:cs="Arial"/>
          <w:lang w:val="en-GB"/>
        </w:rPr>
      </w:pPr>
      <w:r w:rsidRPr="001D0EED">
        <w:rPr>
          <w:rFonts w:ascii="Arial" w:hAnsi="Arial" w:cs="Arial"/>
          <w:lang w:val="en-GB"/>
        </w:rPr>
        <w:t>4.6 Potential Challenges</w:t>
      </w:r>
    </w:p>
    <w:p w14:paraId="0A0D7FED" w14:textId="407B3ADB" w:rsidR="001D0EED" w:rsidRPr="001D0EED" w:rsidRDefault="001D0EED" w:rsidP="001D0EED">
      <w:pPr>
        <w:rPr>
          <w:rFonts w:ascii="Arial" w:hAnsi="Arial" w:cs="Arial"/>
          <w:lang w:val="en-GB"/>
        </w:rPr>
      </w:pPr>
      <w:r w:rsidRPr="001D0EED">
        <w:rPr>
          <w:rFonts w:ascii="Arial" w:hAnsi="Arial" w:cs="Arial"/>
          <w:lang w:val="en-GB"/>
        </w:rPr>
        <w:t>The implementation process may face several challenges, including:</w:t>
      </w:r>
    </w:p>
    <w:p w14:paraId="42F16B95" w14:textId="77777777" w:rsidR="001D0EED" w:rsidRPr="001D0EED" w:rsidRDefault="001D0EED" w:rsidP="001D0EED">
      <w:pPr>
        <w:pStyle w:val="Paragrafoelenco"/>
        <w:numPr>
          <w:ilvl w:val="0"/>
          <w:numId w:val="4"/>
        </w:numPr>
        <w:rPr>
          <w:rFonts w:ascii="Arial" w:hAnsi="Arial" w:cs="Arial"/>
          <w:lang w:val="en-GB"/>
        </w:rPr>
      </w:pPr>
      <w:r w:rsidRPr="001D0EED">
        <w:rPr>
          <w:rFonts w:ascii="Arial" w:hAnsi="Arial" w:cs="Arial"/>
          <w:lang w:val="en-GB"/>
        </w:rPr>
        <w:t>Resistance to organisational change</w:t>
      </w:r>
    </w:p>
    <w:p w14:paraId="42B90DB8" w14:textId="77777777" w:rsidR="001D0EED" w:rsidRPr="001D0EED" w:rsidRDefault="001D0EED" w:rsidP="001D0EED">
      <w:pPr>
        <w:pStyle w:val="Paragrafoelenco"/>
        <w:numPr>
          <w:ilvl w:val="0"/>
          <w:numId w:val="4"/>
        </w:numPr>
        <w:rPr>
          <w:rFonts w:ascii="Arial" w:hAnsi="Arial" w:cs="Arial"/>
          <w:lang w:val="en-GB"/>
        </w:rPr>
      </w:pPr>
      <w:r w:rsidRPr="001D0EED">
        <w:rPr>
          <w:rFonts w:ascii="Arial" w:hAnsi="Arial" w:cs="Arial"/>
          <w:lang w:val="en-GB"/>
        </w:rPr>
        <w:t>High initial investment costs</w:t>
      </w:r>
    </w:p>
    <w:p w14:paraId="2B7AF680" w14:textId="04BA4C6D" w:rsidR="001D0EED" w:rsidRPr="001D0EED" w:rsidRDefault="001D0EED" w:rsidP="001D0EED">
      <w:pPr>
        <w:pStyle w:val="Paragrafoelenco"/>
        <w:numPr>
          <w:ilvl w:val="0"/>
          <w:numId w:val="4"/>
        </w:numPr>
        <w:rPr>
          <w:rFonts w:ascii="Arial" w:hAnsi="Arial" w:cs="Arial"/>
          <w:lang w:val="en-GB"/>
        </w:rPr>
      </w:pPr>
      <w:r w:rsidRPr="001D0EED">
        <w:rPr>
          <w:rFonts w:ascii="Arial" w:hAnsi="Arial" w:cs="Arial"/>
          <w:lang w:val="en-GB"/>
        </w:rPr>
        <w:t>Technical integration complexities</w:t>
      </w:r>
    </w:p>
    <w:p w14:paraId="2037B85F" w14:textId="274F5E79" w:rsidR="00991F1F" w:rsidRDefault="001D0EED" w:rsidP="001D0EED">
      <w:pPr>
        <w:rPr>
          <w:rFonts w:ascii="Arial" w:hAnsi="Arial" w:cs="Arial"/>
          <w:lang w:val="en-GB"/>
        </w:rPr>
      </w:pPr>
      <w:r w:rsidRPr="001D0EED">
        <w:rPr>
          <w:rFonts w:ascii="Arial" w:hAnsi="Arial" w:cs="Arial"/>
          <w:lang w:val="en-GB"/>
        </w:rPr>
        <w:t>These risks can be mitigated through effective change management strategies, clear communication, and strong leadership.</w:t>
      </w:r>
    </w:p>
    <w:p w14:paraId="73ACC32F" w14:textId="77777777" w:rsidR="001D0EED" w:rsidRDefault="001D0EED" w:rsidP="001D0EED">
      <w:pPr>
        <w:rPr>
          <w:rFonts w:ascii="Arial" w:hAnsi="Arial" w:cs="Arial"/>
          <w:lang w:val="en-GB"/>
        </w:rPr>
      </w:pPr>
    </w:p>
    <w:p w14:paraId="426D5FDA" w14:textId="4AAE119A" w:rsidR="001D0EED" w:rsidRDefault="00791321" w:rsidP="00791321">
      <w:pPr>
        <w:rPr>
          <w:rFonts w:ascii="Arial" w:hAnsi="Arial" w:cs="Arial"/>
          <w:lang w:val="en-GB"/>
        </w:rPr>
      </w:pPr>
      <w:r>
        <w:rPr>
          <w:rFonts w:ascii="Arial" w:hAnsi="Arial" w:cs="Arial"/>
          <w:lang w:val="en-GB"/>
        </w:rPr>
        <w:t>5.Conclusion</w:t>
      </w:r>
    </w:p>
    <w:p w14:paraId="489D0358" w14:textId="77777777" w:rsidR="00791321" w:rsidRPr="00791321" w:rsidRDefault="00791321" w:rsidP="00791321">
      <w:pPr>
        <w:rPr>
          <w:rFonts w:ascii="Arial" w:hAnsi="Arial" w:cs="Arial"/>
          <w:lang w:val="en-GB"/>
        </w:rPr>
      </w:pPr>
      <w:proofErr w:type="spellStart"/>
      <w:r w:rsidRPr="00791321">
        <w:rPr>
          <w:rFonts w:ascii="Arial" w:hAnsi="Arial" w:cs="Arial"/>
          <w:lang w:val="en-GB"/>
        </w:rPr>
        <w:t>Kalori</w:t>
      </w:r>
      <w:proofErr w:type="spellEnd"/>
      <w:r w:rsidRPr="00791321">
        <w:rPr>
          <w:rFonts w:ascii="Arial" w:hAnsi="Arial" w:cs="Arial"/>
          <w:lang w:val="en-GB"/>
        </w:rPr>
        <w:t xml:space="preserve"> </w:t>
      </w:r>
      <w:proofErr w:type="spellStart"/>
      <w:r w:rsidRPr="00791321">
        <w:rPr>
          <w:rFonts w:ascii="Arial" w:hAnsi="Arial" w:cs="Arial"/>
          <w:lang w:val="en-GB"/>
        </w:rPr>
        <w:t>Ltd’s</w:t>
      </w:r>
      <w:proofErr w:type="spellEnd"/>
      <w:r w:rsidRPr="00791321">
        <w:rPr>
          <w:rFonts w:ascii="Arial" w:hAnsi="Arial" w:cs="Arial"/>
          <w:lang w:val="en-GB"/>
        </w:rPr>
        <w:t xml:space="preserve"> existing information systems are inadequate to support its rapid growth and operational demands. The organisation faces critical challenges in inventory management, customer relationship management, decision-making, and regulatory compliance.</w:t>
      </w:r>
    </w:p>
    <w:p w14:paraId="2147FB10" w14:textId="1F222369" w:rsidR="00791321" w:rsidRDefault="00791321" w:rsidP="00791321">
      <w:pPr>
        <w:rPr>
          <w:rFonts w:ascii="Arial" w:hAnsi="Arial" w:cs="Arial"/>
          <w:lang w:val="en-GB"/>
        </w:rPr>
      </w:pPr>
      <w:r w:rsidRPr="00791321">
        <w:rPr>
          <w:rFonts w:ascii="Arial" w:hAnsi="Arial" w:cs="Arial"/>
          <w:lang w:val="en-GB"/>
        </w:rPr>
        <w:t xml:space="preserve">The implementation of an integrated ERP system represents a comprehensive solution that addresses these challenges. By improving data accuracy, enhancing operational efficiency, and enabling better decision-making, the proposed system will support long-term organisational growth.Ultimately, adopting modern information systems will allow </w:t>
      </w:r>
      <w:proofErr w:type="spellStart"/>
      <w:r w:rsidRPr="00791321">
        <w:rPr>
          <w:rFonts w:ascii="Arial" w:hAnsi="Arial" w:cs="Arial"/>
          <w:lang w:val="en-GB"/>
        </w:rPr>
        <w:t>Kalori</w:t>
      </w:r>
      <w:proofErr w:type="spellEnd"/>
      <w:r w:rsidRPr="00791321">
        <w:rPr>
          <w:rFonts w:ascii="Arial" w:hAnsi="Arial" w:cs="Arial"/>
          <w:lang w:val="en-GB"/>
        </w:rPr>
        <w:t xml:space="preserve"> Ltd to gain a competitive advantage, improve customer satisfaction, and strengthen its position in the market.</w:t>
      </w:r>
    </w:p>
    <w:p w14:paraId="3BDA457D" w14:textId="77777777" w:rsidR="00791321" w:rsidRDefault="00791321" w:rsidP="00791321">
      <w:pPr>
        <w:rPr>
          <w:rFonts w:ascii="Arial" w:hAnsi="Arial" w:cs="Arial"/>
          <w:lang w:val="en-GB"/>
        </w:rPr>
      </w:pPr>
    </w:p>
    <w:p w14:paraId="453DC891" w14:textId="77777777" w:rsidR="00791321" w:rsidRDefault="00791321" w:rsidP="00791321">
      <w:pPr>
        <w:rPr>
          <w:rFonts w:ascii="Arial" w:hAnsi="Arial" w:cs="Arial"/>
          <w:lang w:val="en-GB"/>
        </w:rPr>
      </w:pPr>
    </w:p>
    <w:p w14:paraId="4A6EC0BD" w14:textId="296CFDBB" w:rsidR="00791321" w:rsidRDefault="00791321" w:rsidP="00791321">
      <w:pPr>
        <w:rPr>
          <w:rFonts w:ascii="Arial" w:hAnsi="Arial" w:cs="Arial"/>
          <w:lang w:val="en-GB"/>
        </w:rPr>
      </w:pPr>
      <w:r>
        <w:rPr>
          <w:rFonts w:ascii="Arial" w:hAnsi="Arial" w:cs="Arial"/>
          <w:lang w:val="en-GB"/>
        </w:rPr>
        <w:t>6.References</w:t>
      </w:r>
    </w:p>
    <w:p w14:paraId="7752C48F" w14:textId="77777777" w:rsidR="00791321" w:rsidRPr="00791321" w:rsidRDefault="00791321" w:rsidP="00791321">
      <w:pPr>
        <w:rPr>
          <w:rFonts w:ascii="Arial" w:hAnsi="Arial" w:cs="Arial"/>
          <w:lang w:val="en-GB"/>
        </w:rPr>
      </w:pPr>
      <w:r w:rsidRPr="00791321">
        <w:rPr>
          <w:rFonts w:ascii="Arial" w:hAnsi="Arial" w:cs="Arial"/>
          <w:lang w:val="en-GB"/>
        </w:rPr>
        <w:t xml:space="preserve">Davenport, T.H. (1993) </w:t>
      </w:r>
      <w:r w:rsidRPr="00791321">
        <w:rPr>
          <w:rFonts w:ascii="Arial" w:hAnsi="Arial" w:cs="Arial"/>
          <w:i/>
          <w:iCs/>
          <w:lang w:val="en-GB"/>
        </w:rPr>
        <w:t>Process Innovation: Reengineering Work through Information Technology</w:t>
      </w:r>
      <w:r w:rsidRPr="00791321">
        <w:rPr>
          <w:rFonts w:ascii="Arial" w:hAnsi="Arial" w:cs="Arial"/>
          <w:lang w:val="en-GB"/>
        </w:rPr>
        <w:t>. Boston, MA: Harvard Business School Press.</w:t>
      </w:r>
    </w:p>
    <w:p w14:paraId="3D4B95F0" w14:textId="77777777" w:rsidR="00791321" w:rsidRPr="00791321" w:rsidRDefault="00791321" w:rsidP="00791321">
      <w:pPr>
        <w:rPr>
          <w:rFonts w:ascii="Arial" w:hAnsi="Arial" w:cs="Arial"/>
          <w:lang w:val="en-GB"/>
        </w:rPr>
      </w:pPr>
      <w:r w:rsidRPr="00791321">
        <w:rPr>
          <w:rFonts w:ascii="Arial" w:hAnsi="Arial" w:cs="Arial"/>
          <w:lang w:val="en-GB"/>
        </w:rPr>
        <w:t xml:space="preserve">Laudon, K.C. and Laudon, J.P. (2020) </w:t>
      </w:r>
      <w:r w:rsidRPr="00791321">
        <w:rPr>
          <w:rFonts w:ascii="Arial" w:hAnsi="Arial" w:cs="Arial"/>
          <w:i/>
          <w:iCs/>
          <w:lang w:val="en-GB"/>
        </w:rPr>
        <w:t>Management Information Systems: Managing the Digital Firm</w:t>
      </w:r>
      <w:r w:rsidRPr="00791321">
        <w:rPr>
          <w:rFonts w:ascii="Arial" w:hAnsi="Arial" w:cs="Arial"/>
          <w:lang w:val="en-GB"/>
        </w:rPr>
        <w:t xml:space="preserve">. 16th </w:t>
      </w:r>
      <w:proofErr w:type="spellStart"/>
      <w:r w:rsidRPr="00791321">
        <w:rPr>
          <w:rFonts w:ascii="Arial" w:hAnsi="Arial" w:cs="Arial"/>
          <w:lang w:val="en-GB"/>
        </w:rPr>
        <w:t>edn</w:t>
      </w:r>
      <w:proofErr w:type="spellEnd"/>
      <w:r w:rsidRPr="00791321">
        <w:rPr>
          <w:rFonts w:ascii="Arial" w:hAnsi="Arial" w:cs="Arial"/>
          <w:lang w:val="en-GB"/>
        </w:rPr>
        <w:t>. Harlow: Pearson.</w:t>
      </w:r>
    </w:p>
    <w:p w14:paraId="17C3F8EC" w14:textId="77777777" w:rsidR="00791321" w:rsidRPr="00791321" w:rsidRDefault="00791321" w:rsidP="00791321">
      <w:pPr>
        <w:rPr>
          <w:rFonts w:ascii="Arial" w:hAnsi="Arial" w:cs="Arial"/>
          <w:lang w:val="en-GB"/>
        </w:rPr>
      </w:pPr>
      <w:r w:rsidRPr="00791321">
        <w:rPr>
          <w:rFonts w:ascii="Arial" w:hAnsi="Arial" w:cs="Arial"/>
          <w:lang w:val="en-GB"/>
        </w:rPr>
        <w:t xml:space="preserve">Monk, E. and Wagner, B. (2013) </w:t>
      </w:r>
      <w:r w:rsidRPr="00791321">
        <w:rPr>
          <w:rFonts w:ascii="Arial" w:hAnsi="Arial" w:cs="Arial"/>
          <w:i/>
          <w:iCs/>
          <w:lang w:val="en-GB"/>
        </w:rPr>
        <w:t>Concepts in Enterprise Resource Planning</w:t>
      </w:r>
      <w:r w:rsidRPr="00791321">
        <w:rPr>
          <w:rFonts w:ascii="Arial" w:hAnsi="Arial" w:cs="Arial"/>
          <w:lang w:val="en-GB"/>
        </w:rPr>
        <w:t xml:space="preserve">. 4th </w:t>
      </w:r>
      <w:proofErr w:type="spellStart"/>
      <w:r w:rsidRPr="00791321">
        <w:rPr>
          <w:rFonts w:ascii="Arial" w:hAnsi="Arial" w:cs="Arial"/>
          <w:lang w:val="en-GB"/>
        </w:rPr>
        <w:t>edn</w:t>
      </w:r>
      <w:proofErr w:type="spellEnd"/>
      <w:r w:rsidRPr="00791321">
        <w:rPr>
          <w:rFonts w:ascii="Arial" w:hAnsi="Arial" w:cs="Arial"/>
          <w:lang w:val="en-GB"/>
        </w:rPr>
        <w:t>. Boston, MA: Cengage Learning.</w:t>
      </w:r>
    </w:p>
    <w:p w14:paraId="54313C51" w14:textId="77777777" w:rsidR="00791321" w:rsidRPr="00791321" w:rsidRDefault="00791321" w:rsidP="00791321">
      <w:pPr>
        <w:rPr>
          <w:rFonts w:ascii="Arial" w:hAnsi="Arial" w:cs="Arial"/>
          <w:lang w:val="en-GB"/>
        </w:rPr>
      </w:pPr>
      <w:r w:rsidRPr="00791321">
        <w:rPr>
          <w:rFonts w:ascii="Arial" w:hAnsi="Arial" w:cs="Arial"/>
          <w:lang w:val="en-GB"/>
        </w:rPr>
        <w:t xml:space="preserve">O’Brien, J.A. and </w:t>
      </w:r>
      <w:proofErr w:type="spellStart"/>
      <w:r w:rsidRPr="00791321">
        <w:rPr>
          <w:rFonts w:ascii="Arial" w:hAnsi="Arial" w:cs="Arial"/>
          <w:lang w:val="en-GB"/>
        </w:rPr>
        <w:t>Marakas</w:t>
      </w:r>
      <w:proofErr w:type="spellEnd"/>
      <w:r w:rsidRPr="00791321">
        <w:rPr>
          <w:rFonts w:ascii="Arial" w:hAnsi="Arial" w:cs="Arial"/>
          <w:lang w:val="en-GB"/>
        </w:rPr>
        <w:t xml:space="preserve">, G.M. (2011) </w:t>
      </w:r>
      <w:r w:rsidRPr="00791321">
        <w:rPr>
          <w:rFonts w:ascii="Arial" w:hAnsi="Arial" w:cs="Arial"/>
          <w:i/>
          <w:iCs/>
          <w:lang w:val="en-GB"/>
        </w:rPr>
        <w:t>Management Information Systems</w:t>
      </w:r>
      <w:r w:rsidRPr="00791321">
        <w:rPr>
          <w:rFonts w:ascii="Arial" w:hAnsi="Arial" w:cs="Arial"/>
          <w:lang w:val="en-GB"/>
        </w:rPr>
        <w:t xml:space="preserve">. 10th </w:t>
      </w:r>
      <w:proofErr w:type="spellStart"/>
      <w:r w:rsidRPr="00791321">
        <w:rPr>
          <w:rFonts w:ascii="Arial" w:hAnsi="Arial" w:cs="Arial"/>
          <w:lang w:val="en-GB"/>
        </w:rPr>
        <w:t>edn</w:t>
      </w:r>
      <w:proofErr w:type="spellEnd"/>
      <w:r w:rsidRPr="00791321">
        <w:rPr>
          <w:rFonts w:ascii="Arial" w:hAnsi="Arial" w:cs="Arial"/>
          <w:lang w:val="en-GB"/>
        </w:rPr>
        <w:t>. New York: McGraw-Hill/Irwin.</w:t>
      </w:r>
    </w:p>
    <w:p w14:paraId="7FE3CD4F" w14:textId="77777777" w:rsidR="00791321" w:rsidRPr="00791321" w:rsidRDefault="00791321" w:rsidP="00791321">
      <w:pPr>
        <w:rPr>
          <w:rFonts w:ascii="Arial" w:hAnsi="Arial" w:cs="Arial"/>
          <w:lang w:val="en-GB"/>
        </w:rPr>
      </w:pPr>
      <w:r w:rsidRPr="00791321">
        <w:rPr>
          <w:rFonts w:ascii="Arial" w:hAnsi="Arial" w:cs="Arial"/>
          <w:lang w:val="en-GB"/>
        </w:rPr>
        <w:lastRenderedPageBreak/>
        <w:t xml:space="preserve">Payne, A. and Frow, P. (2017) </w:t>
      </w:r>
      <w:r w:rsidRPr="00791321">
        <w:rPr>
          <w:rFonts w:ascii="Arial" w:hAnsi="Arial" w:cs="Arial"/>
          <w:i/>
          <w:iCs/>
          <w:lang w:val="en-GB"/>
        </w:rPr>
        <w:t>Strategic Customer Management: Integrating Relationship Marketing and CRM</w:t>
      </w:r>
      <w:r w:rsidRPr="00791321">
        <w:rPr>
          <w:rFonts w:ascii="Arial" w:hAnsi="Arial" w:cs="Arial"/>
          <w:lang w:val="en-GB"/>
        </w:rPr>
        <w:t>. Cambridge: Cambridge University Press.</w:t>
      </w:r>
    </w:p>
    <w:p w14:paraId="61484064" w14:textId="77777777" w:rsidR="00791321" w:rsidRPr="00791321" w:rsidRDefault="00791321" w:rsidP="00791321">
      <w:pPr>
        <w:rPr>
          <w:rFonts w:ascii="Arial" w:hAnsi="Arial" w:cs="Arial"/>
          <w:lang w:val="en-GB"/>
        </w:rPr>
      </w:pPr>
      <w:r w:rsidRPr="00791321">
        <w:rPr>
          <w:rFonts w:ascii="Arial" w:hAnsi="Arial" w:cs="Arial"/>
          <w:lang w:val="en-GB"/>
        </w:rPr>
        <w:t xml:space="preserve">Sharda, R., Delen, D. and Turban, E. (2020) </w:t>
      </w:r>
      <w:r w:rsidRPr="00791321">
        <w:rPr>
          <w:rFonts w:ascii="Arial" w:hAnsi="Arial" w:cs="Arial"/>
          <w:i/>
          <w:iCs/>
          <w:lang w:val="en-GB"/>
        </w:rPr>
        <w:t>Business Intelligence, Analytics, and Data Science: A Managerial Perspective</w:t>
      </w:r>
      <w:r w:rsidRPr="00791321">
        <w:rPr>
          <w:rFonts w:ascii="Arial" w:hAnsi="Arial" w:cs="Arial"/>
          <w:lang w:val="en-GB"/>
        </w:rPr>
        <w:t xml:space="preserve">. 4th </w:t>
      </w:r>
      <w:proofErr w:type="spellStart"/>
      <w:r w:rsidRPr="00791321">
        <w:rPr>
          <w:rFonts w:ascii="Arial" w:hAnsi="Arial" w:cs="Arial"/>
          <w:lang w:val="en-GB"/>
        </w:rPr>
        <w:t>edn</w:t>
      </w:r>
      <w:proofErr w:type="spellEnd"/>
      <w:r w:rsidRPr="00791321">
        <w:rPr>
          <w:rFonts w:ascii="Arial" w:hAnsi="Arial" w:cs="Arial"/>
          <w:lang w:val="en-GB"/>
        </w:rPr>
        <w:t>. Harlow: Pearson.</w:t>
      </w:r>
    </w:p>
    <w:p w14:paraId="2BDB1D5D" w14:textId="77777777" w:rsidR="00791321" w:rsidRPr="00791321" w:rsidRDefault="00791321" w:rsidP="00791321">
      <w:pPr>
        <w:rPr>
          <w:rFonts w:ascii="Arial" w:hAnsi="Arial" w:cs="Arial"/>
          <w:lang w:val="en-GB"/>
        </w:rPr>
      </w:pPr>
      <w:r w:rsidRPr="00791321">
        <w:rPr>
          <w:rFonts w:ascii="Arial" w:hAnsi="Arial" w:cs="Arial"/>
          <w:lang w:val="en-GB"/>
        </w:rPr>
        <w:t xml:space="preserve">Stair, R. and Reynolds, G. (2018) </w:t>
      </w:r>
      <w:r w:rsidRPr="00791321">
        <w:rPr>
          <w:rFonts w:ascii="Arial" w:hAnsi="Arial" w:cs="Arial"/>
          <w:i/>
          <w:iCs/>
          <w:lang w:val="en-GB"/>
        </w:rPr>
        <w:t>Principles of Information Systems</w:t>
      </w:r>
      <w:r w:rsidRPr="00791321">
        <w:rPr>
          <w:rFonts w:ascii="Arial" w:hAnsi="Arial" w:cs="Arial"/>
          <w:lang w:val="en-GB"/>
        </w:rPr>
        <w:t xml:space="preserve">. 13th </w:t>
      </w:r>
      <w:proofErr w:type="spellStart"/>
      <w:r w:rsidRPr="00791321">
        <w:rPr>
          <w:rFonts w:ascii="Arial" w:hAnsi="Arial" w:cs="Arial"/>
          <w:lang w:val="en-GB"/>
        </w:rPr>
        <w:t>edn</w:t>
      </w:r>
      <w:proofErr w:type="spellEnd"/>
      <w:r w:rsidRPr="00791321">
        <w:rPr>
          <w:rFonts w:ascii="Arial" w:hAnsi="Arial" w:cs="Arial"/>
          <w:lang w:val="en-GB"/>
        </w:rPr>
        <w:t>. Boston, MA: Cengage Learning.</w:t>
      </w:r>
    </w:p>
    <w:p w14:paraId="100234E2" w14:textId="77777777" w:rsidR="00791321" w:rsidRPr="00791321" w:rsidRDefault="00791321" w:rsidP="00791321">
      <w:pPr>
        <w:rPr>
          <w:rFonts w:ascii="Arial" w:hAnsi="Arial" w:cs="Arial"/>
          <w:lang w:val="en-GB"/>
        </w:rPr>
      </w:pPr>
      <w:r w:rsidRPr="00791321">
        <w:rPr>
          <w:rFonts w:ascii="Arial" w:hAnsi="Arial" w:cs="Arial"/>
          <w:lang w:val="en-GB"/>
        </w:rPr>
        <w:t xml:space="preserve">Turban, E., Pollard, C. and Wood, G. (2018) </w:t>
      </w:r>
      <w:r w:rsidRPr="00791321">
        <w:rPr>
          <w:rFonts w:ascii="Arial" w:hAnsi="Arial" w:cs="Arial"/>
          <w:i/>
          <w:iCs/>
          <w:lang w:val="en-GB"/>
        </w:rPr>
        <w:t>Information Technology for Management: On-Demand Strategies for Performance, Growth and Sustainability</w:t>
      </w:r>
      <w:r w:rsidRPr="00791321">
        <w:rPr>
          <w:rFonts w:ascii="Arial" w:hAnsi="Arial" w:cs="Arial"/>
          <w:lang w:val="en-GB"/>
        </w:rPr>
        <w:t xml:space="preserve">. 11th </w:t>
      </w:r>
      <w:proofErr w:type="spellStart"/>
      <w:r w:rsidRPr="00791321">
        <w:rPr>
          <w:rFonts w:ascii="Arial" w:hAnsi="Arial" w:cs="Arial"/>
          <w:lang w:val="en-GB"/>
        </w:rPr>
        <w:t>edn</w:t>
      </w:r>
      <w:proofErr w:type="spellEnd"/>
      <w:r w:rsidRPr="00791321">
        <w:rPr>
          <w:rFonts w:ascii="Arial" w:hAnsi="Arial" w:cs="Arial"/>
          <w:lang w:val="en-GB"/>
        </w:rPr>
        <w:t>. Hoboken, NJ: Wiley.</w:t>
      </w:r>
    </w:p>
    <w:p w14:paraId="3FB36924" w14:textId="77777777" w:rsidR="00791321" w:rsidRPr="00791321" w:rsidRDefault="00791321" w:rsidP="00791321">
      <w:pPr>
        <w:rPr>
          <w:rFonts w:ascii="Arial" w:hAnsi="Arial" w:cs="Arial"/>
        </w:rPr>
      </w:pPr>
      <w:r w:rsidRPr="00791321">
        <w:rPr>
          <w:rFonts w:ascii="Arial" w:hAnsi="Arial" w:cs="Arial"/>
          <w:lang w:val="en-GB"/>
        </w:rPr>
        <w:t xml:space="preserve">Voigt, P. and von </w:t>
      </w:r>
      <w:proofErr w:type="spellStart"/>
      <w:r w:rsidRPr="00791321">
        <w:rPr>
          <w:rFonts w:ascii="Arial" w:hAnsi="Arial" w:cs="Arial"/>
          <w:lang w:val="en-GB"/>
        </w:rPr>
        <w:t>dem</w:t>
      </w:r>
      <w:proofErr w:type="spellEnd"/>
      <w:r w:rsidRPr="00791321">
        <w:rPr>
          <w:rFonts w:ascii="Arial" w:hAnsi="Arial" w:cs="Arial"/>
          <w:lang w:val="en-GB"/>
        </w:rPr>
        <w:t xml:space="preserve"> </w:t>
      </w:r>
      <w:proofErr w:type="spellStart"/>
      <w:r w:rsidRPr="00791321">
        <w:rPr>
          <w:rFonts w:ascii="Arial" w:hAnsi="Arial" w:cs="Arial"/>
          <w:lang w:val="en-GB"/>
        </w:rPr>
        <w:t>Bussche</w:t>
      </w:r>
      <w:proofErr w:type="spellEnd"/>
      <w:r w:rsidRPr="00791321">
        <w:rPr>
          <w:rFonts w:ascii="Arial" w:hAnsi="Arial" w:cs="Arial"/>
          <w:lang w:val="en-GB"/>
        </w:rPr>
        <w:t xml:space="preserve">, A. (2017) </w:t>
      </w:r>
      <w:r w:rsidRPr="00791321">
        <w:rPr>
          <w:rFonts w:ascii="Arial" w:hAnsi="Arial" w:cs="Arial"/>
          <w:i/>
          <w:iCs/>
          <w:lang w:val="en-GB"/>
        </w:rPr>
        <w:t>The EU General Data Protection Regulation (GDPR): A Practical Guide</w:t>
      </w:r>
      <w:r w:rsidRPr="00791321">
        <w:rPr>
          <w:rFonts w:ascii="Arial" w:hAnsi="Arial" w:cs="Arial"/>
          <w:lang w:val="en-GB"/>
        </w:rPr>
        <w:t xml:space="preserve">. </w:t>
      </w:r>
      <w:r w:rsidRPr="00791321">
        <w:rPr>
          <w:rFonts w:ascii="Arial" w:hAnsi="Arial" w:cs="Arial"/>
        </w:rPr>
        <w:t>Cham: Springer.</w:t>
      </w:r>
    </w:p>
    <w:p w14:paraId="7BCF22C3" w14:textId="77777777" w:rsidR="00791321" w:rsidRPr="00791321" w:rsidRDefault="00791321" w:rsidP="00791321">
      <w:pPr>
        <w:rPr>
          <w:rFonts w:ascii="Arial" w:hAnsi="Arial" w:cs="Arial"/>
          <w:lang w:val="en-GB"/>
        </w:rPr>
      </w:pPr>
    </w:p>
    <w:p w14:paraId="62E9B2BB" w14:textId="77777777" w:rsidR="00991F1F" w:rsidRPr="00991F1F" w:rsidRDefault="00991F1F" w:rsidP="00991F1F">
      <w:pPr>
        <w:rPr>
          <w:rFonts w:ascii="Arial" w:hAnsi="Arial" w:cs="Arial"/>
          <w:lang w:val="en-GB"/>
        </w:rPr>
      </w:pPr>
    </w:p>
    <w:sectPr w:rsidR="00991F1F" w:rsidRPr="00991F1F">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A270E"/>
    <w:multiLevelType w:val="hybridMultilevel"/>
    <w:tmpl w:val="E1B43F4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218407F8"/>
    <w:multiLevelType w:val="multilevel"/>
    <w:tmpl w:val="B5286FF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88752C"/>
    <w:multiLevelType w:val="hybridMultilevel"/>
    <w:tmpl w:val="66B0EFB6"/>
    <w:lvl w:ilvl="0" w:tplc="0410000F">
      <w:start w:val="1"/>
      <w:numFmt w:val="decimal"/>
      <w:lvlText w:val="%1."/>
      <w:lvlJc w:val="left"/>
      <w:pPr>
        <w:ind w:left="643"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557C3AF0"/>
    <w:multiLevelType w:val="multilevel"/>
    <w:tmpl w:val="B5286FF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23767">
    <w:abstractNumId w:val="1"/>
  </w:num>
  <w:num w:numId="2" w16cid:durableId="2092004122">
    <w:abstractNumId w:val="0"/>
  </w:num>
  <w:num w:numId="3" w16cid:durableId="1400012323">
    <w:abstractNumId w:val="2"/>
  </w:num>
  <w:num w:numId="4" w16cid:durableId="16961547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1F"/>
    <w:rsid w:val="0012452C"/>
    <w:rsid w:val="001D0EED"/>
    <w:rsid w:val="002D08D4"/>
    <w:rsid w:val="003272FC"/>
    <w:rsid w:val="005D42D7"/>
    <w:rsid w:val="00773A22"/>
    <w:rsid w:val="00791321"/>
    <w:rsid w:val="008A5B5D"/>
    <w:rsid w:val="009353E6"/>
    <w:rsid w:val="00990C16"/>
    <w:rsid w:val="00991F1F"/>
    <w:rsid w:val="009D6FC8"/>
    <w:rsid w:val="00A308AA"/>
    <w:rsid w:val="00AA7BF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52975"/>
  <w15:chartTrackingRefBased/>
  <w15:docId w15:val="{E1BBC54C-F4D1-4C52-B825-319E2E429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991F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semiHidden/>
    <w:unhideWhenUsed/>
    <w:qFormat/>
    <w:rsid w:val="00991F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semiHidden/>
    <w:unhideWhenUsed/>
    <w:qFormat/>
    <w:rsid w:val="00991F1F"/>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991F1F"/>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991F1F"/>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991F1F"/>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991F1F"/>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991F1F"/>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991F1F"/>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991F1F"/>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semiHidden/>
    <w:rsid w:val="00991F1F"/>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991F1F"/>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991F1F"/>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991F1F"/>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991F1F"/>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991F1F"/>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991F1F"/>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991F1F"/>
    <w:rPr>
      <w:rFonts w:eastAsiaTheme="majorEastAsia" w:cstheme="majorBidi"/>
      <w:color w:val="272727" w:themeColor="text1" w:themeTint="D8"/>
    </w:rPr>
  </w:style>
  <w:style w:type="paragraph" w:styleId="Titolo">
    <w:name w:val="Title"/>
    <w:basedOn w:val="Normale"/>
    <w:next w:val="Normale"/>
    <w:link w:val="TitoloCarattere"/>
    <w:uiPriority w:val="10"/>
    <w:qFormat/>
    <w:rsid w:val="00991F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991F1F"/>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991F1F"/>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991F1F"/>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991F1F"/>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991F1F"/>
    <w:rPr>
      <w:i/>
      <w:iCs/>
      <w:color w:val="404040" w:themeColor="text1" w:themeTint="BF"/>
    </w:rPr>
  </w:style>
  <w:style w:type="paragraph" w:styleId="Paragrafoelenco">
    <w:name w:val="List Paragraph"/>
    <w:basedOn w:val="Normale"/>
    <w:uiPriority w:val="34"/>
    <w:qFormat/>
    <w:rsid w:val="00991F1F"/>
    <w:pPr>
      <w:ind w:left="720"/>
      <w:contextualSpacing/>
    </w:pPr>
  </w:style>
  <w:style w:type="character" w:styleId="Enfasiintensa">
    <w:name w:val="Intense Emphasis"/>
    <w:basedOn w:val="Carpredefinitoparagrafo"/>
    <w:uiPriority w:val="21"/>
    <w:qFormat/>
    <w:rsid w:val="00991F1F"/>
    <w:rPr>
      <w:i/>
      <w:iCs/>
      <w:color w:val="0F4761" w:themeColor="accent1" w:themeShade="BF"/>
    </w:rPr>
  </w:style>
  <w:style w:type="paragraph" w:styleId="Citazioneintensa">
    <w:name w:val="Intense Quote"/>
    <w:basedOn w:val="Normale"/>
    <w:next w:val="Normale"/>
    <w:link w:val="CitazioneintensaCarattere"/>
    <w:uiPriority w:val="30"/>
    <w:qFormat/>
    <w:rsid w:val="00991F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991F1F"/>
    <w:rPr>
      <w:i/>
      <w:iCs/>
      <w:color w:val="0F4761" w:themeColor="accent1" w:themeShade="BF"/>
    </w:rPr>
  </w:style>
  <w:style w:type="character" w:styleId="Riferimentointenso">
    <w:name w:val="Intense Reference"/>
    <w:basedOn w:val="Carpredefinitoparagrafo"/>
    <w:uiPriority w:val="32"/>
    <w:qFormat/>
    <w:rsid w:val="00991F1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2381</Words>
  <Characters>14026</Characters>
  <Application>Microsoft Office Word</Application>
  <DocSecurity>0</DocSecurity>
  <Lines>280</Lines>
  <Paragraphs>103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RAMONA Vasiliu</dc:creator>
  <cp:keywords/>
  <dc:description/>
  <cp:lastModifiedBy>GEORGIANA RAMONA Vasiliu</cp:lastModifiedBy>
  <cp:revision>1</cp:revision>
  <dcterms:created xsi:type="dcterms:W3CDTF">2026-03-28T18:23:00Z</dcterms:created>
  <dcterms:modified xsi:type="dcterms:W3CDTF">2026-03-29T21:30:00Z</dcterms:modified>
</cp:coreProperties>
</file>