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4BBDEC9" wp14:paraId="2C078E63" wp14:textId="5CA0ED39">
      <w:pPr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auto"/>
          <w:sz w:val="32"/>
          <w:szCs w:val="32"/>
          <w:u w:val="single"/>
          <w:lang w:val="en-US"/>
        </w:rPr>
      </w:pPr>
      <w:r w:rsidRPr="44BBDEC9" w:rsidR="5F0D67A7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32"/>
          <w:szCs w:val="32"/>
          <w:u w:val="single"/>
        </w:rPr>
        <w:t>Evaluating ho</w:t>
      </w:r>
      <w:r w:rsidRPr="44BBDEC9" w:rsidR="5F0D67A7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auto"/>
          <w:sz w:val="32"/>
          <w:szCs w:val="32"/>
          <w:u w:val="single"/>
          <w:lang w:val="en-US"/>
        </w:rPr>
        <w:t xml:space="preserve">w adventurous activities </w:t>
      </w:r>
      <w:r w:rsidRPr="44BBDEC9" w:rsidR="1020863C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auto"/>
          <w:sz w:val="32"/>
          <w:szCs w:val="32"/>
          <w:u w:val="single"/>
          <w:lang w:val="en-US"/>
        </w:rPr>
        <w:t>influence children’s physical literacy</w:t>
      </w:r>
    </w:p>
    <w:p w:rsidR="44BBDEC9" w:rsidP="4E4DC650" w:rsidRDefault="44BBDEC9" w14:paraId="1F77B981" w14:textId="4A77B1AD">
      <w:pPr>
        <w:spacing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4E4DC650" w:rsidR="39A6CE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 child’s physical literacy is critical in their development</w:t>
      </w:r>
      <w:r w:rsidRPr="4E4DC650" w:rsidR="60B4651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. Encompassing their ability to be confident, </w:t>
      </w:r>
      <w:r w:rsidRPr="4E4DC650" w:rsidR="60B4651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motivated</w:t>
      </w:r>
      <w:r w:rsidRPr="4E4DC650" w:rsidR="60B4651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and competent. This enables them to engage in physical activity for the rest of their lives (Whitehead 2010</w:t>
      </w:r>
      <w:r w:rsidRPr="4E4DC650" w:rsidR="5BEEDE5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). The achievement of physical literacy can come in </w:t>
      </w:r>
      <w:r w:rsidRPr="4E4DC650" w:rsidR="281E2D5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multiple forms, all of which involve the child engaging in physical activity in one form or another. This essay </w:t>
      </w:r>
      <w:r w:rsidRPr="4E4DC650" w:rsidR="068149C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will evaluate ‘adventurous activities’ as a method for improving a child’s physical literacy. Examples of this could include rock climbing, caving, coasteering, hiking, kayaking e</w:t>
      </w:r>
      <w:r w:rsidRPr="4E4DC650" w:rsidR="4442BED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tc. These types of activities offer unique challenges to children, testing not only their physical ability but also their teamwork</w:t>
      </w:r>
      <w:r w:rsidRPr="4E4DC650" w:rsidR="05336F7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physical and mental </w:t>
      </w:r>
      <w:r w:rsidRPr="4E4DC650" w:rsidR="05336F7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resilience</w:t>
      </w:r>
      <w:r w:rsidRPr="4E4DC650" w:rsidR="05336F7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and</w:t>
      </w:r>
      <w:r w:rsidRPr="4E4DC650" w:rsidR="4442BED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problem-solving skills</w:t>
      </w:r>
      <w:r w:rsidRPr="4E4DC650" w:rsidR="5B482B3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in interesting environments with unique affordances. </w:t>
      </w:r>
      <w:r w:rsidRPr="4E4DC650" w:rsidR="335BC5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This essay will discuss the benefits and drawbacks of using these activities to develop a child’s physical literacy, being </w:t>
      </w:r>
      <w:r w:rsidRPr="4E4DC650" w:rsidR="335BC5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evidenced</w:t>
      </w:r>
      <w:r w:rsidRPr="4E4DC650" w:rsidR="7046A2A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by </w:t>
      </w:r>
      <w:r w:rsidRPr="4E4DC650" w:rsidR="335BC5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personal experiences</w:t>
      </w:r>
      <w:r w:rsidRPr="4E4DC650" w:rsidR="335BC5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4E4DC650" w:rsidR="4969868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and</w:t>
      </w:r>
      <w:r w:rsidRPr="4E4DC650" w:rsidR="335BC5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by </w:t>
      </w:r>
      <w:r w:rsidRPr="4E4DC650" w:rsidR="7D5F499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analysis of current research and professionals.</w:t>
      </w:r>
      <w:r w:rsidRPr="4E4DC650" w:rsidR="300225A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</w:p>
    <w:p w:rsidR="503CBE7F" w:rsidP="4E4DC650" w:rsidRDefault="503CBE7F" w14:paraId="7822FF3E" w14:textId="322E4F0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E4DC650" w:rsidR="164D9BA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Before evaluating how adventurous activities can </w:t>
      </w:r>
      <w:r w:rsidRPr="4E4DC650" w:rsidR="164D9BA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impact</w:t>
      </w:r>
      <w:r w:rsidRPr="4E4DC650" w:rsidR="164D9BA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 child’s physical literacy, </w:t>
      </w:r>
      <w:r w:rsidRPr="4E4DC650" w:rsidR="46AB71F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it is first important to examine</w:t>
      </w:r>
      <w:r w:rsidRPr="4E4DC650" w:rsidR="164D9BA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the components of a human being’s physical literacy</w:t>
      </w:r>
      <w:r w:rsidRPr="4E4DC650" w:rsidR="565E914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and why </w:t>
      </w:r>
      <w:r w:rsidRPr="4E4DC650" w:rsidR="565E914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it's</w:t>
      </w:r>
      <w:r w:rsidRPr="4E4DC650" w:rsidR="565E914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critical in lifelong physical activity. </w:t>
      </w:r>
      <w:r w:rsidRPr="4E4DC650" w:rsidR="08520B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According to the Healthy Active Living and Obesity Research Group (2017), physical literacy consists of the following parts: daily </w:t>
      </w:r>
      <w:r w:rsidRPr="4E4DC650" w:rsidR="08520B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behaviour</w:t>
      </w:r>
      <w:r w:rsidRPr="4E4DC650" w:rsidR="08520B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motivation and confidence, knowledge and understanding and physical </w:t>
      </w:r>
      <w:r w:rsidRPr="4E4DC650" w:rsidR="46AE65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competence</w:t>
      </w:r>
      <w:r w:rsidRPr="4E4DC650" w:rsidR="3C5841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. </w:t>
      </w:r>
      <w:r w:rsidRPr="4E4DC650" w:rsidR="199A217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These elements</w:t>
      </w:r>
      <w:r w:rsidRPr="4E4DC650" w:rsidR="139F500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show</w:t>
      </w:r>
      <w:r w:rsidRPr="4E4DC650" w:rsidR="7FE803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that physical literacy as a concept is very holistic, covering </w:t>
      </w:r>
      <w:r w:rsidRPr="4E4DC650" w:rsidR="59C6DB2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behavioral</w:t>
      </w:r>
      <w:r w:rsidRPr="4E4DC650" w:rsidR="7FE803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, physical</w:t>
      </w:r>
      <w:r w:rsidRPr="4E4DC650" w:rsidR="32008A3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</w:t>
      </w:r>
      <w:r w:rsidRPr="4E4DC650" w:rsidR="32008A3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social</w:t>
      </w:r>
      <w:r w:rsidRPr="4E4DC650" w:rsidR="32008A3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4E4DC650" w:rsidR="7FE803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and </w:t>
      </w:r>
      <w:r w:rsidRPr="4E4DC650" w:rsidR="6CB5FFE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psychological</w:t>
      </w:r>
      <w:r w:rsidRPr="4E4DC650" w:rsidR="7FE803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development </w:t>
      </w:r>
      <w:r w:rsidRPr="4E4DC650" w:rsidR="254E973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for</w:t>
      </w:r>
      <w:r w:rsidRPr="4E4DC650" w:rsidR="7FE803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 ch</w:t>
      </w:r>
      <w:r w:rsidRPr="4E4DC650" w:rsidR="20242DE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ild</w:t>
      </w:r>
      <w:r w:rsidRPr="4E4DC650" w:rsidR="45B118E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. </w:t>
      </w:r>
      <w:r w:rsidRPr="4E4DC650" w:rsidR="669F847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The effect on a child’s </w:t>
      </w:r>
      <w:r w:rsidRPr="4E4DC650" w:rsidR="357E5ED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motivation</w:t>
      </w:r>
      <w:r w:rsidRPr="4E4DC650" w:rsidR="373A9A7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</w:t>
      </w:r>
      <w:r w:rsidRPr="4E4DC650" w:rsidR="357E5ED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con</w:t>
      </w:r>
      <w:r w:rsidRPr="4E4DC650" w:rsidR="4DCF59F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fidence</w:t>
      </w:r>
      <w:r w:rsidRPr="4E4DC650" w:rsidR="0C9A436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and even their educational abilities.</w:t>
      </w:r>
      <w:r w:rsidRPr="4E4DC650" w:rsidR="357E5ED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4E4DC650" w:rsidR="018F4D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is a positive one</w:t>
      </w:r>
      <w:r w:rsidRPr="4E4DC650" w:rsidR="724BAAE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.</w:t>
      </w:r>
      <w:r w:rsidRPr="4E4DC650" w:rsidR="018F4D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4E4DC650" w:rsidR="56ADC1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B</w:t>
      </w:r>
      <w:r w:rsidRPr="4E4DC650" w:rsidR="6F421F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oosting their self-esteem and helping them build connections with others, </w:t>
      </w:r>
      <w:r w:rsidRPr="4E4DC650" w:rsidR="6F421F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teachers</w:t>
      </w:r>
      <w:r w:rsidRPr="4E4DC650" w:rsidR="6F421F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and students alike</w:t>
      </w:r>
      <w:r w:rsidRPr="4E4DC650" w:rsidR="377CD9F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. Teaching them core values of social skills</w:t>
      </w:r>
      <w:r w:rsidRPr="4E4DC650" w:rsidR="403CCDB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4E4DC650" w:rsidR="403CCDB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(Wiseman, 2024). This means that children are more likely to </w:t>
      </w:r>
      <w:r w:rsidRPr="4E4DC650" w:rsidR="403CCDBC">
        <w:rPr>
          <w:rFonts w:ascii="Aptos" w:hAnsi="Aptos" w:eastAsia="Aptos" w:cs="Aptos"/>
          <w:noProof w:val="0"/>
          <w:sz w:val="24"/>
          <w:szCs w:val="24"/>
          <w:lang w:val="en-US"/>
        </w:rPr>
        <w:t>participate</w:t>
      </w:r>
      <w:r w:rsidRPr="4E4DC650" w:rsidR="403CCDB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in future activity as now they may feel confident in the activity </w:t>
      </w:r>
      <w:r w:rsidRPr="4E4DC650" w:rsidR="403CCDBC">
        <w:rPr>
          <w:rFonts w:ascii="Aptos" w:hAnsi="Aptos" w:eastAsia="Aptos" w:cs="Aptos"/>
          <w:noProof w:val="0"/>
          <w:sz w:val="24"/>
          <w:szCs w:val="24"/>
          <w:lang w:val="en-US"/>
        </w:rPr>
        <w:t>they’re</w:t>
      </w:r>
      <w:r w:rsidRPr="4E4DC650" w:rsidR="403CCDB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4E4DC650" w:rsidR="403CCDBC">
        <w:rPr>
          <w:rFonts w:ascii="Aptos" w:hAnsi="Aptos" w:eastAsia="Aptos" w:cs="Aptos"/>
          <w:noProof w:val="0"/>
          <w:sz w:val="24"/>
          <w:szCs w:val="24"/>
          <w:lang w:val="en-US"/>
        </w:rPr>
        <w:t>participating</w:t>
      </w:r>
      <w:r w:rsidRPr="4E4DC650" w:rsidR="403CCDB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in</w:t>
      </w:r>
      <w:r w:rsidRPr="4E4DC650" w:rsidR="6D6882ED">
        <w:rPr>
          <w:rFonts w:ascii="Aptos" w:hAnsi="Aptos" w:eastAsia="Aptos" w:cs="Aptos"/>
          <w:noProof w:val="0"/>
          <w:sz w:val="24"/>
          <w:szCs w:val="24"/>
          <w:lang w:val="en-US"/>
        </w:rPr>
        <w:t>. D</w:t>
      </w:r>
      <w:r w:rsidRPr="4E4DC650" w:rsidR="3D500AF9">
        <w:rPr>
          <w:rFonts w:ascii="Aptos" w:hAnsi="Aptos" w:eastAsia="Aptos" w:cs="Aptos"/>
          <w:noProof w:val="0"/>
          <w:sz w:val="24"/>
          <w:szCs w:val="24"/>
          <w:lang w:val="en-US"/>
        </w:rPr>
        <w:t>ue to both being more co</w:t>
      </w:r>
      <w:r w:rsidRPr="4E4DC650" w:rsidR="6DB3C86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nfident in their self-perception </w:t>
      </w:r>
      <w:r w:rsidRPr="4E4DC650" w:rsidR="3D500AF9">
        <w:rPr>
          <w:rFonts w:ascii="Aptos" w:hAnsi="Aptos" w:eastAsia="Aptos" w:cs="Aptos"/>
          <w:noProof w:val="0"/>
          <w:sz w:val="24"/>
          <w:szCs w:val="24"/>
          <w:lang w:val="en-US"/>
        </w:rPr>
        <w:t>and</w:t>
      </w:r>
      <w:r w:rsidRPr="4E4DC650" w:rsidR="718B021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having reduced anxiety about </w:t>
      </w:r>
      <w:r w:rsidRPr="4E4DC650" w:rsidR="718B021B">
        <w:rPr>
          <w:rFonts w:ascii="Aptos" w:hAnsi="Aptos" w:eastAsia="Aptos" w:cs="Aptos"/>
          <w:noProof w:val="0"/>
          <w:sz w:val="24"/>
          <w:szCs w:val="24"/>
          <w:lang w:val="en-US"/>
        </w:rPr>
        <w:t>participating</w:t>
      </w:r>
      <w:r w:rsidRPr="4E4DC650" w:rsidR="718B021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in the activities with others. This can also possibly help to reinforce to a child that </w:t>
      </w:r>
      <w:r w:rsidRPr="4E4DC650" w:rsidR="0BA3B19C">
        <w:rPr>
          <w:rFonts w:ascii="Aptos" w:hAnsi="Aptos" w:eastAsia="Aptos" w:cs="Aptos"/>
          <w:noProof w:val="0"/>
          <w:sz w:val="24"/>
          <w:szCs w:val="24"/>
          <w:lang w:val="en-US"/>
        </w:rPr>
        <w:t>activities</w:t>
      </w:r>
      <w:r w:rsidRPr="4E4DC650" w:rsidR="718B021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are </w:t>
      </w:r>
      <w:r w:rsidRPr="4E4DC650" w:rsidR="718B021B">
        <w:rPr>
          <w:rFonts w:ascii="Aptos" w:hAnsi="Aptos" w:eastAsia="Aptos" w:cs="Aptos"/>
          <w:noProof w:val="0"/>
          <w:sz w:val="24"/>
          <w:szCs w:val="24"/>
          <w:lang w:val="en-US"/>
        </w:rPr>
        <w:t>a</w:t>
      </w:r>
      <w:r w:rsidRPr="4E4DC650" w:rsidR="1747001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opportunity for social connection.</w:t>
      </w:r>
      <w:r w:rsidRPr="4E4DC650" w:rsidR="3D500AF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Furthermore, </w:t>
      </w:r>
      <w:r w:rsidRPr="4E4DC650" w:rsidR="4242CE5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as previously </w:t>
      </w:r>
      <w:r w:rsidRPr="4E4DC650" w:rsidR="4242CE52">
        <w:rPr>
          <w:rFonts w:ascii="Aptos" w:hAnsi="Aptos" w:eastAsia="Aptos" w:cs="Aptos"/>
          <w:noProof w:val="0"/>
          <w:sz w:val="24"/>
          <w:szCs w:val="24"/>
          <w:lang w:val="en-US"/>
        </w:rPr>
        <w:t>stated</w:t>
      </w:r>
      <w:r w:rsidRPr="4E4DC650" w:rsidR="4242CE5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</w:t>
      </w:r>
      <w:r w:rsidRPr="4E4DC650" w:rsidR="3D500AF9">
        <w:rPr>
          <w:rFonts w:ascii="Aptos" w:hAnsi="Aptos" w:eastAsia="Aptos" w:cs="Aptos"/>
          <w:noProof w:val="0"/>
          <w:sz w:val="24"/>
          <w:szCs w:val="24"/>
          <w:lang w:val="en-US"/>
        </w:rPr>
        <w:t>their parti</w:t>
      </w:r>
      <w:r w:rsidRPr="4E4DC650" w:rsidR="3AFA8606">
        <w:rPr>
          <w:rFonts w:ascii="Aptos" w:hAnsi="Aptos" w:eastAsia="Aptos" w:cs="Aptos"/>
          <w:noProof w:val="0"/>
          <w:sz w:val="24"/>
          <w:szCs w:val="24"/>
          <w:lang w:val="en-US"/>
        </w:rPr>
        <w:t>cipation in physical activity can also be linked to an improvement in their educational performance</w:t>
      </w:r>
      <w:r w:rsidRPr="4E4DC650" w:rsidR="5C4C5776">
        <w:rPr>
          <w:rFonts w:ascii="Aptos" w:hAnsi="Aptos" w:eastAsia="Aptos" w:cs="Aptos"/>
          <w:noProof w:val="0"/>
          <w:sz w:val="24"/>
          <w:szCs w:val="24"/>
          <w:lang w:val="en-US"/>
        </w:rPr>
        <w:t>. This was shown in studies referenced by Wiseman</w:t>
      </w:r>
      <w:r w:rsidRPr="4E4DC650" w:rsidR="41FAEB2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</w:t>
      </w:r>
      <w:r w:rsidRPr="4E4DC650" w:rsidR="5C4C5776">
        <w:rPr>
          <w:rFonts w:ascii="Aptos" w:hAnsi="Aptos" w:eastAsia="Aptos" w:cs="Aptos"/>
          <w:noProof w:val="0"/>
          <w:sz w:val="24"/>
          <w:szCs w:val="24"/>
          <w:lang w:val="en-US"/>
        </w:rPr>
        <w:t>2024</w:t>
      </w:r>
      <w:r w:rsidRPr="4E4DC650" w:rsidR="6C314E9A">
        <w:rPr>
          <w:rFonts w:ascii="Aptos" w:hAnsi="Aptos" w:eastAsia="Aptos" w:cs="Aptos"/>
          <w:noProof w:val="0"/>
          <w:sz w:val="24"/>
          <w:szCs w:val="24"/>
          <w:lang w:val="en-US"/>
        </w:rPr>
        <w:t>)</w:t>
      </w:r>
      <w:r w:rsidRPr="4E4DC650" w:rsidR="5C4C577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where physical activity was shown to have links with parts of the child’s brain that support </w:t>
      </w:r>
      <w:r w:rsidRPr="4E4DC650" w:rsidR="2FBE72A3">
        <w:rPr>
          <w:rFonts w:ascii="Aptos" w:hAnsi="Aptos" w:eastAsia="Aptos" w:cs="Aptos"/>
          <w:noProof w:val="0"/>
          <w:sz w:val="24"/>
          <w:szCs w:val="24"/>
          <w:lang w:val="en-US"/>
        </w:rPr>
        <w:t>more advanced cognitive processes.</w:t>
      </w:r>
      <w:r w:rsidRPr="4E4DC650" w:rsidR="6271743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 child's ability to perform these more complex cognitive processes more effectively will inevitably serve them well in the environment of a school classroom as well as </w:t>
      </w:r>
      <w:r w:rsidRPr="4E4DC650" w:rsidR="62E97F33">
        <w:rPr>
          <w:rFonts w:ascii="Aptos" w:hAnsi="Aptos" w:eastAsia="Aptos" w:cs="Aptos"/>
          <w:noProof w:val="0"/>
          <w:sz w:val="24"/>
          <w:szCs w:val="24"/>
          <w:lang w:val="en-US"/>
        </w:rPr>
        <w:t>out on an activity.</w:t>
      </w:r>
      <w:r w:rsidRPr="4E4DC650" w:rsidR="7207E59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4E4DC650" w:rsidR="264FC59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The importance of starting a child’s development of their physical literacy as early as possible cannot be understated. </w:t>
      </w:r>
      <w:r w:rsidRPr="4E4DC650" w:rsidR="23F5394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This is because at around the age of seven, could be </w:t>
      </w:r>
      <w:r w:rsidRPr="4E4DC650" w:rsidR="23F53949">
        <w:rPr>
          <w:rFonts w:ascii="Aptos" w:hAnsi="Aptos" w:eastAsia="Aptos" w:cs="Aptos"/>
          <w:noProof w:val="0"/>
          <w:sz w:val="24"/>
          <w:szCs w:val="24"/>
          <w:lang w:val="en-US"/>
        </w:rPr>
        <w:t>sooner or later</w:t>
      </w:r>
      <w:r w:rsidRPr="4E4DC650" w:rsidR="23F53949">
        <w:rPr>
          <w:rFonts w:ascii="Aptos" w:hAnsi="Aptos" w:eastAsia="Aptos" w:cs="Aptos"/>
          <w:noProof w:val="0"/>
          <w:sz w:val="24"/>
          <w:szCs w:val="24"/>
          <w:lang w:val="en-US"/>
        </w:rPr>
        <w:t>, a child will reach a point in their development called the ‘proficiency barrier’ (Clark, 2002).</w:t>
      </w:r>
      <w:r w:rsidRPr="4E4DC650" w:rsidR="2138C61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To transition over to my own personal development as a child, </w:t>
      </w:r>
      <w:r w:rsidRPr="4E4DC650" w:rsidR="4CBA747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at around the age of eight, I recall becoming far more self-aware in my abilities, physically and mentally. </w:t>
      </w:r>
      <w:r w:rsidRPr="4E4DC650" w:rsidR="0A1FB9F5">
        <w:rPr>
          <w:rFonts w:ascii="Aptos" w:hAnsi="Aptos" w:eastAsia="Aptos" w:cs="Aptos"/>
          <w:noProof w:val="0"/>
          <w:sz w:val="24"/>
          <w:szCs w:val="24"/>
          <w:lang w:val="en-US"/>
        </w:rPr>
        <w:t>Many of the</w:t>
      </w:r>
      <w:r w:rsidRPr="4E4DC650" w:rsidR="4CBA747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</w:t>
      </w:r>
      <w:r w:rsidRPr="4E4DC650" w:rsidR="690A481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ther children I knew could </w:t>
      </w:r>
      <w:r w:rsidRPr="4E4DC650" w:rsidR="1250910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touch, this is due to them having engaged in activities which enhanced their flexibility and core strength such as gymnastics. I had not engaged in such activities which meant I could not get past my knees. </w:t>
      </w:r>
      <w:r w:rsidRPr="4E4DC650" w:rsidR="6106C031">
        <w:rPr>
          <w:rFonts w:ascii="Aptos" w:hAnsi="Aptos" w:eastAsia="Aptos" w:cs="Aptos"/>
          <w:noProof w:val="0"/>
          <w:sz w:val="24"/>
          <w:szCs w:val="24"/>
          <w:lang w:val="en-US"/>
        </w:rPr>
        <w:t>Even as an adult now, I still struggle to do so. As a result of which, I tend</w:t>
      </w:r>
      <w:r w:rsidRPr="4E4DC650" w:rsidR="413A4AE6">
        <w:rPr>
          <w:rFonts w:ascii="Aptos" w:hAnsi="Aptos" w:eastAsia="Aptos" w:cs="Aptos"/>
          <w:noProof w:val="0"/>
          <w:sz w:val="24"/>
          <w:szCs w:val="24"/>
          <w:lang w:val="en-US"/>
        </w:rPr>
        <w:t>ed</w:t>
      </w:r>
      <w:r w:rsidRPr="4E4DC650" w:rsidR="6106C03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to shy away from </w:t>
      </w:r>
      <w:r w:rsidRPr="4E4DC650" w:rsidR="3D0914C6">
        <w:rPr>
          <w:rFonts w:ascii="Aptos" w:hAnsi="Aptos" w:eastAsia="Aptos" w:cs="Aptos"/>
          <w:noProof w:val="0"/>
          <w:sz w:val="24"/>
          <w:szCs w:val="24"/>
          <w:lang w:val="en-US"/>
        </w:rPr>
        <w:t>activities</w:t>
      </w:r>
      <w:r w:rsidRPr="4E4DC650" w:rsidR="6106C03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that require </w:t>
      </w:r>
      <w:r w:rsidRPr="4E4DC650" w:rsidR="6106C031">
        <w:rPr>
          <w:rFonts w:ascii="Aptos" w:hAnsi="Aptos" w:eastAsia="Aptos" w:cs="Aptos"/>
          <w:noProof w:val="0"/>
          <w:sz w:val="24"/>
          <w:szCs w:val="24"/>
          <w:lang w:val="en-US"/>
        </w:rPr>
        <w:t>a high level</w:t>
      </w:r>
      <w:r w:rsidRPr="4E4DC650" w:rsidR="6106C03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of flexibility</w:t>
      </w:r>
      <w:r w:rsidRPr="4E4DC650" w:rsidR="76164762">
        <w:rPr>
          <w:rFonts w:ascii="Aptos" w:hAnsi="Aptos" w:eastAsia="Aptos" w:cs="Aptos"/>
          <w:noProof w:val="0"/>
          <w:sz w:val="24"/>
          <w:szCs w:val="24"/>
          <w:lang w:val="en-US"/>
        </w:rPr>
        <w:t>, meaning I was not engaging with them.</w:t>
      </w:r>
    </w:p>
    <w:p w:rsidR="76164762" w:rsidP="4E4DC650" w:rsidRDefault="76164762" w14:paraId="59703766" w14:textId="21D0C1A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E4DC650" w:rsidR="5BFA6FE9">
        <w:rPr>
          <w:rFonts w:ascii="Aptos" w:hAnsi="Aptos" w:eastAsia="Aptos" w:cs="Aptos"/>
          <w:noProof w:val="0"/>
          <w:sz w:val="24"/>
          <w:szCs w:val="24"/>
          <w:lang w:val="en-US"/>
        </w:rPr>
        <w:t>Shifting</w:t>
      </w:r>
      <w:r w:rsidRPr="4E4DC650" w:rsidR="7616476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back to a more academic focus, adventurous activities </w:t>
      </w:r>
      <w:r w:rsidRPr="4E4DC650" w:rsidR="3CBE0B78">
        <w:rPr>
          <w:rFonts w:ascii="Aptos" w:hAnsi="Aptos" w:eastAsia="Aptos" w:cs="Aptos"/>
          <w:noProof w:val="0"/>
          <w:sz w:val="24"/>
          <w:szCs w:val="24"/>
          <w:lang w:val="en-US"/>
        </w:rPr>
        <w:t>play a unique role</w:t>
      </w:r>
      <w:r w:rsidRPr="4E4DC650" w:rsidR="7229F33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</w:t>
      </w:r>
      <w:r w:rsidRPr="4E4DC650" w:rsidR="1D7D9A9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n the development of a </w:t>
      </w:r>
      <w:r w:rsidRPr="4E4DC650" w:rsidR="100DE70F">
        <w:rPr>
          <w:rFonts w:ascii="Aptos" w:hAnsi="Aptos" w:eastAsia="Aptos" w:cs="Aptos"/>
          <w:noProof w:val="0"/>
          <w:sz w:val="24"/>
          <w:szCs w:val="24"/>
          <w:lang w:val="en-US"/>
        </w:rPr>
        <w:t>child's</w:t>
      </w:r>
      <w:r w:rsidRPr="4E4DC650" w:rsidR="1D7D9A9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physical literacy.</w:t>
      </w:r>
      <w:r w:rsidRPr="4E4DC650" w:rsidR="699C62A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4E4DC650" w:rsidR="2975D1A3">
        <w:rPr>
          <w:rFonts w:ascii="Aptos" w:hAnsi="Aptos" w:eastAsia="Aptos" w:cs="Aptos"/>
          <w:noProof w:val="0"/>
          <w:sz w:val="24"/>
          <w:szCs w:val="24"/>
          <w:lang w:val="en-US"/>
        </w:rPr>
        <w:t>Foremost perhaps it helps a child develop their physical competence and their fundamental movement skills</w:t>
      </w:r>
      <w:r w:rsidRPr="4E4DC650" w:rsidR="5A57663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such as their balance, coordination, </w:t>
      </w:r>
      <w:r w:rsidRPr="4E4DC650" w:rsidR="5A576630">
        <w:rPr>
          <w:rFonts w:ascii="Aptos" w:hAnsi="Aptos" w:eastAsia="Aptos" w:cs="Aptos"/>
          <w:noProof w:val="0"/>
          <w:sz w:val="24"/>
          <w:szCs w:val="24"/>
          <w:lang w:val="en-US"/>
        </w:rPr>
        <w:t>agility</w:t>
      </w:r>
      <w:r w:rsidRPr="4E4DC650" w:rsidR="5A57663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strength (KIDDO, 2020). Specifically, activities such as rock climbing can improve a child’s coordination and grip strength</w:t>
      </w:r>
      <w:r w:rsidRPr="4E4DC650" w:rsidR="5073A35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paddle sports such as kayaking or canoeing </w:t>
      </w:r>
      <w:r w:rsidRPr="4E4DC650" w:rsidR="54DEAC4B">
        <w:rPr>
          <w:rFonts w:ascii="Aptos" w:hAnsi="Aptos" w:eastAsia="Aptos" w:cs="Aptos"/>
          <w:noProof w:val="0"/>
          <w:sz w:val="24"/>
          <w:szCs w:val="24"/>
          <w:lang w:val="en-US"/>
        </w:rPr>
        <w:t>c</w:t>
      </w:r>
      <w:r w:rsidRPr="4E4DC650" w:rsidR="5073A35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an improve their upper body strength and balance. </w:t>
      </w:r>
      <w:r w:rsidRPr="4E4DC650" w:rsidR="377BD9C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Furthermore, the unique affordances of an outdoor adventure setting such as unpredictable weather and conditions gives a child </w:t>
      </w:r>
      <w:r w:rsidRPr="4E4DC650" w:rsidR="2E48550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the opportunity to improve their resilience and achieve a sense of achievement from completing a challenging task, not only physically but also mentally. </w:t>
      </w:r>
      <w:r w:rsidRPr="4E4DC650" w:rsidR="7179446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In terms of personal experience, when I was a </w:t>
      </w:r>
      <w:r w:rsidRPr="4E4DC650" w:rsidR="233BE35B">
        <w:rPr>
          <w:rFonts w:ascii="Aptos" w:hAnsi="Aptos" w:eastAsia="Aptos" w:cs="Aptos"/>
          <w:noProof w:val="0"/>
          <w:sz w:val="24"/>
          <w:szCs w:val="24"/>
          <w:lang w:val="en-US"/>
        </w:rPr>
        <w:t>7-year-old</w:t>
      </w:r>
      <w:r w:rsidRPr="4E4DC650" w:rsidR="7179446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I went on a residential trip to an island just off the coast of where I was living in Singapore. </w:t>
      </w:r>
      <w:r w:rsidRPr="4E4DC650" w:rsidR="7179446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The </w:t>
      </w:r>
      <w:r w:rsidRPr="4E4DC650" w:rsidR="0885BC75">
        <w:rPr>
          <w:rFonts w:ascii="Aptos" w:hAnsi="Aptos" w:eastAsia="Aptos" w:cs="Aptos"/>
          <w:noProof w:val="0"/>
          <w:sz w:val="24"/>
          <w:szCs w:val="24"/>
          <w:lang w:val="en-US"/>
        </w:rPr>
        <w:t>purpose</w:t>
      </w:r>
      <w:r w:rsidRPr="4E4DC650" w:rsidR="2E8FF35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of this trip was primarily camping and orienteering, and during it the weather took a turn for the </w:t>
      </w:r>
      <w:r w:rsidRPr="4E4DC650" w:rsidR="325D9D0A">
        <w:rPr>
          <w:rFonts w:ascii="Aptos" w:hAnsi="Aptos" w:eastAsia="Aptos" w:cs="Aptos"/>
          <w:noProof w:val="0"/>
          <w:sz w:val="24"/>
          <w:szCs w:val="24"/>
          <w:lang w:val="en-US"/>
        </w:rPr>
        <w:t>worse</w:t>
      </w:r>
      <w:r w:rsidRPr="4E4DC650" w:rsidR="2E8FF35A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  <w:r w:rsidRPr="4E4DC650" w:rsidR="2E8FF35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This forced both us and the adult group leader with us to use </w:t>
      </w:r>
      <w:r w:rsidRPr="4E4DC650" w:rsidR="0D8A681B">
        <w:rPr>
          <w:rFonts w:ascii="Aptos" w:hAnsi="Aptos" w:eastAsia="Aptos" w:cs="Aptos"/>
          <w:noProof w:val="0"/>
          <w:sz w:val="24"/>
          <w:szCs w:val="24"/>
          <w:lang w:val="en-US"/>
        </w:rPr>
        <w:t>our</w:t>
      </w:r>
      <w:r w:rsidRPr="4E4DC650" w:rsidR="2E8FF35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resilience </w:t>
      </w:r>
      <w:r w:rsidRPr="4E4DC650" w:rsidR="7E7D490C">
        <w:rPr>
          <w:rFonts w:ascii="Aptos" w:hAnsi="Aptos" w:eastAsia="Aptos" w:cs="Aptos"/>
          <w:noProof w:val="0"/>
          <w:sz w:val="24"/>
          <w:szCs w:val="24"/>
          <w:lang w:val="en-US"/>
        </w:rPr>
        <w:t>to</w:t>
      </w:r>
      <w:r w:rsidRPr="4E4DC650" w:rsidR="2E8FF35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pull through. Ever since then whenever </w:t>
      </w:r>
      <w:r w:rsidRPr="4E4DC650" w:rsidR="798824BD">
        <w:rPr>
          <w:rFonts w:ascii="Aptos" w:hAnsi="Aptos" w:eastAsia="Aptos" w:cs="Aptos"/>
          <w:noProof w:val="0"/>
          <w:sz w:val="24"/>
          <w:szCs w:val="24"/>
          <w:lang w:val="en-US"/>
        </w:rPr>
        <w:t>I</w:t>
      </w:r>
      <w:r w:rsidRPr="4E4DC650" w:rsidR="2E8FF35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have been faced with</w:t>
      </w:r>
      <w:r w:rsidRPr="4E4DC650" w:rsidR="77F0686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4E4DC650" w:rsidR="77F06865">
        <w:rPr>
          <w:rFonts w:ascii="Aptos" w:hAnsi="Aptos" w:eastAsia="Aptos" w:cs="Aptos"/>
          <w:noProof w:val="0"/>
          <w:sz w:val="24"/>
          <w:szCs w:val="24"/>
          <w:lang w:val="en-US"/>
        </w:rPr>
        <w:t>bad weather</w:t>
      </w:r>
      <w:r w:rsidRPr="4E4DC650" w:rsidR="77F0686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on an activity, it has never deterred me</w:t>
      </w:r>
      <w:r w:rsidRPr="4E4DC650" w:rsidR="635A989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meaning </w:t>
      </w:r>
      <w:r w:rsidRPr="4E4DC650" w:rsidR="67FD203F">
        <w:rPr>
          <w:rFonts w:ascii="Aptos" w:hAnsi="Aptos" w:eastAsia="Aptos" w:cs="Aptos"/>
          <w:noProof w:val="0"/>
          <w:sz w:val="24"/>
          <w:szCs w:val="24"/>
          <w:lang w:val="en-US"/>
        </w:rPr>
        <w:t>I</w:t>
      </w:r>
      <w:r w:rsidRPr="4E4DC650" w:rsidR="635A989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can still engage with an activity despite the conditions</w:t>
      </w:r>
      <w:r w:rsidRPr="4E4DC650" w:rsidR="3102800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</w:t>
      </w:r>
      <w:r w:rsidRPr="4E4DC650" w:rsidR="31028005">
        <w:rPr>
          <w:rFonts w:ascii="Aptos" w:hAnsi="Aptos" w:eastAsia="Aptos" w:cs="Aptos"/>
          <w:noProof w:val="0"/>
          <w:sz w:val="24"/>
          <w:szCs w:val="24"/>
          <w:lang w:val="en-US"/>
        </w:rPr>
        <w:t>This experience also developed my decision making</w:t>
      </w:r>
      <w:r w:rsidRPr="4E4DC650" w:rsidR="635A989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4E4DC650" w:rsidR="799370AF">
        <w:rPr>
          <w:rFonts w:ascii="Aptos" w:hAnsi="Aptos" w:eastAsia="Aptos" w:cs="Aptos"/>
          <w:noProof w:val="0"/>
          <w:sz w:val="24"/>
          <w:szCs w:val="24"/>
          <w:lang w:val="en-US"/>
        </w:rPr>
        <w:t>as I was learning from both my own experience and my adult leader how decisions in high pressure situations such as that are made.</w:t>
      </w:r>
      <w:r w:rsidRPr="4E4DC650" w:rsidR="799370A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4E4DC650" w:rsidR="6D659633">
        <w:rPr>
          <w:rFonts w:ascii="Aptos" w:hAnsi="Aptos" w:eastAsia="Aptos" w:cs="Aptos"/>
          <w:noProof w:val="0"/>
          <w:sz w:val="24"/>
          <w:szCs w:val="24"/>
          <w:lang w:val="en-US"/>
        </w:rPr>
        <w:t>Outdoor play also encourages social interaction and cooperation. This can lead to a child’s ability to do things such as make friends and solve conflict to be improved</w:t>
      </w:r>
      <w:r w:rsidRPr="4E4DC650" w:rsidR="34CAB4C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(Barracudas, n.d.). </w:t>
      </w:r>
      <w:r w:rsidRPr="4E4DC650" w:rsidR="22CC7F2F">
        <w:rPr>
          <w:rFonts w:ascii="Aptos" w:hAnsi="Aptos" w:eastAsia="Aptos" w:cs="Aptos"/>
          <w:noProof w:val="0"/>
          <w:sz w:val="24"/>
          <w:szCs w:val="24"/>
          <w:lang w:val="en-US"/>
        </w:rPr>
        <w:t>Finally,</w:t>
      </w:r>
      <w:r w:rsidRPr="4E4DC650" w:rsidR="6522CEC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probably most uniquely to adventurous activities, a child’s connection to nature and its associated benefits can be reaped through engagement with activities of this nature from </w:t>
      </w:r>
      <w:r w:rsidRPr="4E4DC650" w:rsidR="6522CEC4">
        <w:rPr>
          <w:rFonts w:ascii="Aptos" w:hAnsi="Aptos" w:eastAsia="Aptos" w:cs="Aptos"/>
          <w:noProof w:val="0"/>
          <w:sz w:val="24"/>
          <w:szCs w:val="24"/>
          <w:lang w:val="en-US"/>
        </w:rPr>
        <w:t>a young age</w:t>
      </w:r>
      <w:r w:rsidRPr="4E4DC650" w:rsidR="6522CEC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</w:t>
      </w:r>
      <w:r w:rsidRPr="4E4DC650" w:rsidR="1B0666B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Kell (2021) states that a child’s connection to nature can enhance their </w:t>
      </w:r>
      <w:r w:rsidRPr="4E4DC650" w:rsidR="1F6016D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physical literacy as it can lower a child’s stress levels, seeing improvements in their daily </w:t>
      </w:r>
      <w:r w:rsidRPr="4E4DC650" w:rsidR="1F6016DA">
        <w:rPr>
          <w:rFonts w:ascii="Aptos" w:hAnsi="Aptos" w:eastAsia="Aptos" w:cs="Aptos"/>
          <w:noProof w:val="0"/>
          <w:sz w:val="24"/>
          <w:szCs w:val="24"/>
          <w:lang w:val="en-US"/>
        </w:rPr>
        <w:t>behaviour</w:t>
      </w:r>
      <w:r w:rsidRPr="4E4DC650" w:rsidR="1F6016D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attitude. This means that with a </w:t>
      </w:r>
      <w:r w:rsidRPr="4E4DC650" w:rsidR="43B928F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solid connection to the natural world around them, they may be more capable of also engaging in other parts of their life such as their educational and social lives. </w:t>
      </w:r>
    </w:p>
    <w:p w:rsidR="44BBDEC9" w:rsidP="4E4DC650" w:rsidRDefault="44BBDEC9" w14:paraId="60FB311C" w14:textId="72F02701">
      <w:pPr>
        <w:pStyle w:val="Normal"/>
        <w:spacing w:line="360" w:lineRule="auto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E4DC650" w:rsidR="76E80A21">
        <w:rPr>
          <w:rFonts w:ascii="Aptos" w:hAnsi="Aptos" w:eastAsia="Aptos" w:cs="Aptos"/>
          <w:noProof w:val="0"/>
          <w:sz w:val="24"/>
          <w:szCs w:val="24"/>
          <w:lang w:val="en-US"/>
        </w:rPr>
        <w:t>However, while there are many benefits surrounding the development of a child’s physical literacy through adventurous activities, there are also some problems with it takin</w:t>
      </w:r>
      <w:r w:rsidRPr="4E4DC650" w:rsidR="0371F74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g over a primary medium. First among which are issues with accessibility. This can come in the form of cost, </w:t>
      </w:r>
      <w:r w:rsidRPr="4E4DC650" w:rsidR="0371F74F">
        <w:rPr>
          <w:rFonts w:ascii="Aptos" w:hAnsi="Aptos" w:eastAsia="Aptos" w:cs="Aptos"/>
          <w:noProof w:val="0"/>
          <w:sz w:val="24"/>
          <w:szCs w:val="24"/>
          <w:lang w:val="en-US"/>
        </w:rPr>
        <w:t>facilities</w:t>
      </w:r>
      <w:r w:rsidRPr="4E4DC650" w:rsidR="0371F74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ease of access. </w:t>
      </w:r>
      <w:r w:rsidRPr="4E4DC650" w:rsidR="681D4604">
        <w:rPr>
          <w:rFonts w:ascii="Aptos" w:hAnsi="Aptos" w:eastAsia="Aptos" w:cs="Aptos"/>
          <w:noProof w:val="0"/>
          <w:sz w:val="24"/>
          <w:szCs w:val="24"/>
          <w:lang w:val="en-US"/>
        </w:rPr>
        <w:t>Diving further into the cost of these adventures, multi-day residential trips (</w:t>
      </w:r>
      <w:r w:rsidRPr="4E4DC650" w:rsidR="681D4604">
        <w:rPr>
          <w:rFonts w:ascii="Aptos" w:hAnsi="Aptos" w:eastAsia="Aptos" w:cs="Aptos"/>
          <w:noProof w:val="0"/>
          <w:sz w:val="24"/>
          <w:szCs w:val="24"/>
          <w:lang w:val="en-US"/>
        </w:rPr>
        <w:t>a common format</w:t>
      </w:r>
      <w:r w:rsidRPr="4E4DC650" w:rsidR="681D460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of the delivery of adventure activities to school children) currently cost on average £</w:t>
      </w:r>
      <w:r w:rsidRPr="4E4DC650" w:rsidR="7E1AE797">
        <w:rPr>
          <w:rFonts w:ascii="Aptos" w:hAnsi="Aptos" w:eastAsia="Aptos" w:cs="Aptos"/>
          <w:noProof w:val="0"/>
          <w:sz w:val="24"/>
          <w:szCs w:val="24"/>
          <w:lang w:val="en-US"/>
        </w:rPr>
        <w:t>200-£500</w:t>
      </w:r>
      <w:r w:rsidRPr="4E4DC650" w:rsidR="15F3909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(Jamie, 2024). While the benefits of a trip such as this to a child could </w:t>
      </w:r>
      <w:r w:rsidRPr="4E4DC650" w:rsidR="15F39091">
        <w:rPr>
          <w:rFonts w:ascii="Aptos" w:hAnsi="Aptos" w:eastAsia="Aptos" w:cs="Aptos"/>
          <w:noProof w:val="0"/>
          <w:sz w:val="24"/>
          <w:szCs w:val="24"/>
          <w:lang w:val="en-US"/>
        </w:rPr>
        <w:t>arguably justify</w:t>
      </w:r>
      <w:r w:rsidRPr="4E4DC650" w:rsidR="15F3909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spending this amount, many families in the UK particularly </w:t>
      </w:r>
      <w:r w:rsidRPr="4E4DC650" w:rsidR="590660AB">
        <w:rPr>
          <w:rFonts w:ascii="Aptos" w:hAnsi="Aptos" w:eastAsia="Aptos" w:cs="Aptos"/>
          <w:noProof w:val="0"/>
          <w:sz w:val="24"/>
          <w:szCs w:val="24"/>
          <w:lang w:val="en-US"/>
        </w:rPr>
        <w:t>cannot</w:t>
      </w:r>
      <w:r w:rsidRPr="4E4DC650" w:rsidR="15F3909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afford to send their children away for that much money. Another issue co</w:t>
      </w:r>
      <w:r w:rsidRPr="4E4DC650" w:rsidR="2EEB8494">
        <w:rPr>
          <w:rFonts w:ascii="Aptos" w:hAnsi="Aptos" w:eastAsia="Aptos" w:cs="Aptos"/>
          <w:noProof w:val="0"/>
          <w:sz w:val="24"/>
          <w:szCs w:val="24"/>
          <w:lang w:val="en-US"/>
        </w:rPr>
        <w:t>mes in the form of facilities and ease of access to locations where these activities are provided.</w:t>
      </w:r>
      <w:r w:rsidRPr="4E4DC650" w:rsidR="2D79F02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4E4DC650" w:rsidR="0D21F5F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With many of them being in small towns or in the middle of nature, getting access </w:t>
      </w:r>
      <w:r w:rsidRPr="4E4DC650" w:rsidR="44EECFE6">
        <w:rPr>
          <w:rFonts w:ascii="Aptos" w:hAnsi="Aptos" w:eastAsia="Aptos" w:cs="Aptos"/>
          <w:noProof w:val="0"/>
          <w:sz w:val="24"/>
          <w:szCs w:val="24"/>
          <w:lang w:val="en-US"/>
        </w:rPr>
        <w:t>to</w:t>
      </w:r>
      <w:r w:rsidRPr="4E4DC650" w:rsidR="0D21F5F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these locations usually </w:t>
      </w:r>
      <w:r w:rsidRPr="4E4DC650" w:rsidR="1A416E04">
        <w:rPr>
          <w:rFonts w:ascii="Aptos" w:hAnsi="Aptos" w:eastAsia="Aptos" w:cs="Aptos"/>
          <w:noProof w:val="0"/>
          <w:sz w:val="24"/>
          <w:szCs w:val="24"/>
          <w:lang w:val="en-US"/>
        </w:rPr>
        <w:t>requires</w:t>
      </w:r>
      <w:r w:rsidRPr="4E4DC650" w:rsidR="0D21F5F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the use of a vehicle. This is a luxury that many UK families and families around the world</w:t>
      </w:r>
      <w:r w:rsidRPr="4E4DC650" w:rsidR="4B113F6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cannot afford.</w:t>
      </w:r>
      <w:r w:rsidRPr="4E4DC650" w:rsidR="075A773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According to Taub (2006) at the time only 12% of the world's population own a car and with that statistic being unlikely to have moved too much since, this locks many people out oof these </w:t>
      </w:r>
      <w:r w:rsidRPr="4E4DC650" w:rsidR="15CB1AE7">
        <w:rPr>
          <w:rFonts w:ascii="Aptos" w:hAnsi="Aptos" w:eastAsia="Aptos" w:cs="Aptos"/>
          <w:noProof w:val="0"/>
          <w:sz w:val="24"/>
          <w:szCs w:val="24"/>
          <w:lang w:val="en-US"/>
        </w:rPr>
        <w:t>adventurous</w:t>
      </w:r>
      <w:r w:rsidRPr="4E4DC650" w:rsidR="4D371A1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activities</w:t>
      </w:r>
      <w:r w:rsidRPr="4E4DC650" w:rsidR="1E85FF8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being reliant on paying large sums of money </w:t>
      </w:r>
      <w:r w:rsidRPr="4E4DC650" w:rsidR="7B479EEA">
        <w:rPr>
          <w:rFonts w:ascii="Aptos" w:hAnsi="Aptos" w:eastAsia="Aptos" w:cs="Aptos"/>
          <w:noProof w:val="0"/>
          <w:sz w:val="24"/>
          <w:szCs w:val="24"/>
          <w:lang w:val="en-US"/>
        </w:rPr>
        <w:t>to</w:t>
      </w:r>
      <w:r w:rsidRPr="4E4DC650" w:rsidR="1E85FF8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send their children on camps</w:t>
      </w:r>
      <w:r w:rsidRPr="4E4DC650" w:rsidR="41A9B06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residentials. </w:t>
      </w:r>
    </w:p>
    <w:p w:rsidR="44BBDEC9" w:rsidP="4E4DC650" w:rsidRDefault="44BBDEC9" w14:paraId="78F8FFAE" w14:textId="7F91E32D">
      <w:pPr>
        <w:pStyle w:val="Normal"/>
        <w:spacing w:line="360" w:lineRule="auto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E4DC650" w:rsidR="41A9B06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In conclusion, </w:t>
      </w:r>
      <w:r w:rsidRPr="4E4DC650" w:rsidR="0C35404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adventurous activities </w:t>
      </w:r>
      <w:r w:rsidRPr="4E4DC650" w:rsidR="0C354040">
        <w:rPr>
          <w:rFonts w:ascii="Aptos" w:hAnsi="Aptos" w:eastAsia="Aptos" w:cs="Aptos"/>
          <w:noProof w:val="0"/>
          <w:sz w:val="24"/>
          <w:szCs w:val="24"/>
          <w:lang w:val="en-US"/>
        </w:rPr>
        <w:t>provide</w:t>
      </w:r>
      <w:r w:rsidRPr="4E4DC650" w:rsidR="0C35404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unique opportunities to improve aspects of a child’s physical literacy that standard physical education is simply unable to achieve. By contributing in interesting ways to a </w:t>
      </w:r>
      <w:r w:rsidRPr="4E4DC650" w:rsidR="52969E33">
        <w:rPr>
          <w:rFonts w:ascii="Aptos" w:hAnsi="Aptos" w:eastAsia="Aptos" w:cs="Aptos"/>
          <w:noProof w:val="0"/>
          <w:sz w:val="24"/>
          <w:szCs w:val="24"/>
          <w:lang w:val="en-US"/>
        </w:rPr>
        <w:t>child's</w:t>
      </w:r>
      <w:r w:rsidRPr="4E4DC650" w:rsidR="0C35404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physical competence, their </w:t>
      </w:r>
      <w:r w:rsidRPr="4E4DC650" w:rsidR="3468A7A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motivation, </w:t>
      </w:r>
      <w:r w:rsidRPr="4E4DC650" w:rsidR="3468A7A3">
        <w:rPr>
          <w:rFonts w:ascii="Aptos" w:hAnsi="Aptos" w:eastAsia="Aptos" w:cs="Aptos"/>
          <w:noProof w:val="0"/>
          <w:sz w:val="24"/>
          <w:szCs w:val="24"/>
          <w:lang w:val="en-US"/>
        </w:rPr>
        <w:t>confidence</w:t>
      </w:r>
      <w:r w:rsidRPr="4E4DC650" w:rsidR="3468A7A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social wellbeing. Engaging in these adventurous activities, children can develop their fundamental movement skills, resilience, decision making and t</w:t>
      </w:r>
      <w:r w:rsidRPr="4E4DC650" w:rsidR="004D8C9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eamwork all at once. This can be seen in improvements in children’s social skills and problem solving. The latter can contribute </w:t>
      </w:r>
      <w:r w:rsidRPr="4E4DC650" w:rsidR="35FBD02F">
        <w:rPr>
          <w:rFonts w:ascii="Aptos" w:hAnsi="Aptos" w:eastAsia="Aptos" w:cs="Aptos"/>
          <w:noProof w:val="0"/>
          <w:sz w:val="24"/>
          <w:szCs w:val="24"/>
          <w:lang w:val="en-US"/>
        </w:rPr>
        <w:t>to</w:t>
      </w:r>
      <w:r w:rsidRPr="4E4DC650" w:rsidR="004D8C9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improved performance in the classroom as well as outdoors. </w:t>
      </w:r>
      <w:r w:rsidRPr="4E4DC650" w:rsidR="4719215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Furthermore, </w:t>
      </w:r>
      <w:r w:rsidRPr="4E4DC650" w:rsidR="5D6BFED9">
        <w:rPr>
          <w:rFonts w:ascii="Aptos" w:hAnsi="Aptos" w:eastAsia="Aptos" w:cs="Aptos"/>
          <w:noProof w:val="0"/>
          <w:sz w:val="24"/>
          <w:szCs w:val="24"/>
          <w:lang w:val="en-US"/>
        </w:rPr>
        <w:t>adventurous</w:t>
      </w:r>
      <w:r w:rsidRPr="4E4DC650" w:rsidR="4719215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activities have been shown to improve a child’s connection to nature, improving </w:t>
      </w:r>
      <w:r w:rsidRPr="4E4DC650" w:rsidR="4719215C">
        <w:rPr>
          <w:rFonts w:ascii="Aptos" w:hAnsi="Aptos" w:eastAsia="Aptos" w:cs="Aptos"/>
          <w:noProof w:val="0"/>
          <w:sz w:val="24"/>
          <w:szCs w:val="24"/>
          <w:lang w:val="en-US"/>
        </w:rPr>
        <w:t>behaviour</w:t>
      </w:r>
      <w:r w:rsidRPr="4E4DC650" w:rsidR="4719215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self-regulation. However, despite all these benefits there is a barrier to entry </w:t>
      </w:r>
      <w:r w:rsidRPr="4E4DC650" w:rsidR="4719215C">
        <w:rPr>
          <w:rFonts w:ascii="Aptos" w:hAnsi="Aptos" w:eastAsia="Aptos" w:cs="Aptos"/>
          <w:noProof w:val="0"/>
          <w:sz w:val="24"/>
          <w:szCs w:val="24"/>
          <w:lang w:val="en-US"/>
        </w:rPr>
        <w:t>regarding</w:t>
      </w:r>
      <w:r w:rsidRPr="4E4DC650" w:rsidR="4719215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4E4DC650" w:rsidR="1F6F2681">
        <w:rPr>
          <w:rFonts w:ascii="Aptos" w:hAnsi="Aptos" w:eastAsia="Aptos" w:cs="Aptos"/>
          <w:noProof w:val="0"/>
          <w:sz w:val="24"/>
          <w:szCs w:val="24"/>
          <w:lang w:val="en-US"/>
        </w:rPr>
        <w:t>accessibility</w:t>
      </w:r>
      <w:r w:rsidRPr="4E4DC650" w:rsidR="2F1C22B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This comes with </w:t>
      </w:r>
      <w:r w:rsidRPr="4E4DC650" w:rsidR="2F1C22B1">
        <w:rPr>
          <w:rFonts w:ascii="Aptos" w:hAnsi="Aptos" w:eastAsia="Aptos" w:cs="Aptos"/>
          <w:noProof w:val="0"/>
          <w:sz w:val="24"/>
          <w:szCs w:val="24"/>
          <w:lang w:val="en-US"/>
        </w:rPr>
        <w:t>a high cost</w:t>
      </w:r>
      <w:r w:rsidRPr="4E4DC650" w:rsidR="2F1C22B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locations where these activities are </w:t>
      </w:r>
      <w:r w:rsidRPr="4E4DC650" w:rsidR="2F1C22B1">
        <w:rPr>
          <w:rFonts w:ascii="Aptos" w:hAnsi="Aptos" w:eastAsia="Aptos" w:cs="Aptos"/>
          <w:noProof w:val="0"/>
          <w:sz w:val="24"/>
          <w:szCs w:val="24"/>
          <w:lang w:val="en-US"/>
        </w:rPr>
        <w:t>facilitated</w:t>
      </w:r>
      <w:r w:rsidRPr="4E4DC650" w:rsidR="2F1C22B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being hard </w:t>
      </w:r>
      <w:r w:rsidRPr="4E4DC650" w:rsidR="75EA8024">
        <w:rPr>
          <w:rFonts w:ascii="Aptos" w:hAnsi="Aptos" w:eastAsia="Aptos" w:cs="Aptos"/>
          <w:noProof w:val="0"/>
          <w:sz w:val="24"/>
          <w:szCs w:val="24"/>
          <w:lang w:val="en-US"/>
        </w:rPr>
        <w:t>to</w:t>
      </w:r>
      <w:r w:rsidRPr="4E4DC650" w:rsidR="2F1C22B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access without private transport. All of this put together draws the </w:t>
      </w:r>
      <w:r w:rsidRPr="4E4DC650" w:rsidR="169B0CA0">
        <w:rPr>
          <w:rFonts w:ascii="Aptos" w:hAnsi="Aptos" w:eastAsia="Aptos" w:cs="Aptos"/>
          <w:noProof w:val="0"/>
          <w:sz w:val="24"/>
          <w:szCs w:val="24"/>
          <w:lang w:val="en-US"/>
        </w:rPr>
        <w:t>conclusion</w:t>
      </w:r>
      <w:r w:rsidRPr="4E4DC650" w:rsidR="2F1C22B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that </w:t>
      </w:r>
      <w:r w:rsidRPr="4E4DC650" w:rsidR="446A5347">
        <w:rPr>
          <w:rFonts w:ascii="Aptos" w:hAnsi="Aptos" w:eastAsia="Aptos" w:cs="Aptos"/>
          <w:noProof w:val="0"/>
          <w:sz w:val="24"/>
          <w:szCs w:val="24"/>
          <w:lang w:val="en-US"/>
        </w:rPr>
        <w:t>adventurous</w:t>
      </w:r>
      <w:r w:rsidRPr="4E4DC650" w:rsidR="2F1C22B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activities provide </w:t>
      </w:r>
      <w:r w:rsidRPr="4E4DC650" w:rsidR="08CD9098">
        <w:rPr>
          <w:rFonts w:ascii="Aptos" w:hAnsi="Aptos" w:eastAsia="Aptos" w:cs="Aptos"/>
          <w:noProof w:val="0"/>
          <w:sz w:val="24"/>
          <w:szCs w:val="24"/>
          <w:lang w:val="en-US"/>
        </w:rPr>
        <w:t>a crucial medium for the development of a child’s physical literacy. However, for it to become more widely practiced and practical for implementation in school syllabus, economical and logi</w:t>
      </w:r>
      <w:r w:rsidRPr="4E4DC650" w:rsidR="069F976F">
        <w:rPr>
          <w:rFonts w:ascii="Aptos" w:hAnsi="Aptos" w:eastAsia="Aptos" w:cs="Aptos"/>
          <w:noProof w:val="0"/>
          <w:sz w:val="24"/>
          <w:szCs w:val="24"/>
          <w:lang w:val="en-US"/>
        </w:rPr>
        <w:t>stical barriers must first be addressed.</w:t>
      </w:r>
    </w:p>
    <w:p w:rsidR="44BBDEC9" w:rsidP="118F5D9C" w:rsidRDefault="44BBDEC9" w14:paraId="5897624F" w14:textId="7D6AD215">
      <w:pPr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u w:val="single"/>
          <w:lang w:val="en-US"/>
        </w:rPr>
      </w:pPr>
      <w:r w:rsidRPr="503CBE7F" w:rsidR="1020863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u w:val="single"/>
          <w:lang w:val="en-US"/>
        </w:rPr>
        <w:t>Reference list:</w:t>
      </w:r>
    </w:p>
    <w:p w:rsidR="503CBE7F" w:rsidP="503CBE7F" w:rsidRDefault="503CBE7F" w14:paraId="5A8D708A" w14:textId="077F276D">
      <w:pPr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</w:p>
    <w:p w:rsidR="45903CEC" w:rsidP="4E4DC650" w:rsidRDefault="45903CEC" w14:paraId="6D5518B1" w14:textId="069D3539">
      <w:pPr>
        <w:pBdr>
          <w:top w:val="single" w:color="000000" w:sz="4" w:space="4"/>
          <w:left w:val="single" w:color="000000" w:sz="4" w:space="4"/>
          <w:bottom w:val="single" w:color="000000" w:sz="4" w:space="4"/>
          <w:right w:val="single" w:color="000000" w:sz="4" w:space="4"/>
        </w:pBdr>
        <w:spacing w:line="240" w:lineRule="auto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4E4DC650" w:rsidR="45903C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Generative AI used for structure.</w:t>
      </w:r>
    </w:p>
    <w:p w:rsidR="503CBE7F" w:rsidP="4E4DC650" w:rsidRDefault="503CBE7F" w14:paraId="53C77C36" w14:textId="2AA81723">
      <w:pPr>
        <w:pBdr>
          <w:top w:val="single" w:color="000000" w:sz="4" w:space="4"/>
          <w:left w:val="single" w:color="000000" w:sz="4" w:space="4"/>
          <w:bottom w:val="single" w:color="000000" w:sz="4" w:space="4"/>
          <w:right w:val="single" w:color="000000" w:sz="4" w:space="4"/>
        </w:pBdr>
        <w:spacing w:before="0" w:beforeAutospacing="off" w:after="0" w:afterAutospacing="off" w:line="240" w:lineRule="auto"/>
        <w:ind w:left="720" w:right="0" w:hanging="720"/>
        <w:jc w:val="both"/>
        <w:rPr>
          <w:rFonts w:ascii="Aptos" w:hAnsi="Aptos" w:eastAsia="Aptos" w:cs="Aptos" w:asciiTheme="minorAscii" w:hAnsiTheme="minorAscii" w:eastAsiaTheme="minorAscii" w:cstheme="minorAscii"/>
        </w:rPr>
      </w:pPr>
      <w:r w:rsidRPr="4E4DC650" w:rsidR="63A9B9E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Barracudas. (n.d.). </w:t>
      </w:r>
      <w:r w:rsidRPr="4E4DC650" w:rsidR="63A9B9E4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 xml:space="preserve">Benefits of outdoor play for children: Nurturing healthy bodies and </w:t>
      </w:r>
    </w:p>
    <w:p w:rsidR="503CBE7F" w:rsidP="4E4DC650" w:rsidRDefault="503CBE7F" w14:paraId="0A7E3BAD" w14:textId="6832A20B">
      <w:pPr>
        <w:pBdr>
          <w:top w:val="single" w:color="000000" w:sz="4" w:space="4"/>
          <w:left w:val="single" w:color="000000" w:sz="4" w:space="4"/>
          <w:bottom w:val="single" w:color="000000" w:sz="4" w:space="4"/>
          <w:right w:val="single" w:color="000000" w:sz="4" w:space="4"/>
        </w:pBdr>
        <w:spacing w:before="0" w:beforeAutospacing="off" w:after="0" w:afterAutospacing="off" w:line="240" w:lineRule="auto"/>
        <w:ind w:left="0" w:right="0" w:hanging="0"/>
        <w:jc w:val="both"/>
        <w:rPr>
          <w:rFonts w:ascii="Aptos" w:hAnsi="Aptos" w:eastAsia="Aptos" w:cs="Aptos" w:asciiTheme="minorAscii" w:hAnsiTheme="minorAscii" w:eastAsiaTheme="minorAscii" w:cstheme="minorAscii"/>
        </w:rPr>
      </w:pPr>
      <w:r w:rsidRPr="4E4DC650" w:rsidR="63A9B9E4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minds</w:t>
      </w:r>
      <w:r w:rsidRPr="4E4DC650" w:rsidR="63A9B9E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Retrieved March 6, 2025, from </w:t>
      </w:r>
      <w:hyperlink r:id="Rca342a74db9e4716">
        <w:r w:rsidRPr="4E4DC650" w:rsidR="63A9B9E4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https://www.barracudas.co.uk/blog/benefits-of-outdoor-play-for-children-nurturing-healthy-bodies-and-minds/</w:t>
        </w:r>
      </w:hyperlink>
    </w:p>
    <w:p w:rsidR="503CBE7F" w:rsidP="4E4DC650" w:rsidRDefault="503CBE7F" w14:paraId="1F569F61" w14:textId="4BCDAEAA">
      <w:pPr>
        <w:pStyle w:val="Normal"/>
        <w:pBdr>
          <w:top w:val="single" w:color="000000" w:sz="4" w:space="4"/>
          <w:left w:val="single" w:color="000000" w:sz="4" w:space="4"/>
          <w:bottom w:val="single" w:color="000000" w:sz="4" w:space="4"/>
          <w:right w:val="single" w:color="000000" w:sz="4" w:space="4"/>
        </w:pBdr>
        <w:spacing w:line="240" w:lineRule="auto"/>
        <w:jc w:val="both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</w:p>
    <w:p w:rsidR="2CA22B7C" w:rsidP="4E4DC650" w:rsidRDefault="2CA22B7C" w14:paraId="69D02C79" w14:textId="31A268AD">
      <w:pPr>
        <w:pBdr>
          <w:top w:val="single" w:color="000000" w:sz="4" w:space="4"/>
          <w:left w:val="single" w:color="000000" w:sz="4" w:space="4"/>
          <w:bottom w:val="single" w:color="000000" w:sz="4" w:space="4"/>
          <w:right w:val="single" w:color="000000" w:sz="4" w:space="4"/>
        </w:pBdr>
        <w:spacing w:before="0" w:beforeAutospacing="off" w:after="0" w:afterAutospacing="off" w:line="240" w:lineRule="auto"/>
        <w:jc w:val="both"/>
        <w:rPr>
          <w:rFonts w:ascii="Aptos Display" w:hAnsi="Aptos Display" w:eastAsia="Aptos Display" w:cs="Aptos Display"/>
          <w:noProof w:val="0"/>
          <w:sz w:val="24"/>
          <w:szCs w:val="24"/>
          <w:lang w:val="en-US"/>
        </w:rPr>
      </w:pPr>
      <w:r w:rsidRPr="4E4DC650" w:rsidR="2CA22B7C">
        <w:rPr>
          <w:rFonts w:ascii="Aptos Display" w:hAnsi="Aptos Display" w:eastAsia="Aptos Display" w:cs="Aptos Display"/>
          <w:noProof w:val="0"/>
          <w:sz w:val="24"/>
          <w:szCs w:val="24"/>
          <w:lang w:val="en-US"/>
        </w:rPr>
        <w:t xml:space="preserve">Clark, J.E. (2002) </w:t>
      </w:r>
      <w:r w:rsidRPr="4E4DC650" w:rsidR="2CA22B7C">
        <w:rPr>
          <w:rFonts w:ascii="Aptos Display" w:hAnsi="Aptos Display" w:eastAsia="Aptos Display" w:cs="Aptos Display"/>
          <w:i w:val="1"/>
          <w:iCs w:val="1"/>
          <w:noProof w:val="0"/>
          <w:sz w:val="24"/>
          <w:szCs w:val="24"/>
          <w:lang w:val="en-US"/>
        </w:rPr>
        <w:t>Mountain of motor development: A metaphor</w:t>
      </w:r>
      <w:r w:rsidRPr="4E4DC650" w:rsidR="2CA22B7C">
        <w:rPr>
          <w:rFonts w:ascii="Aptos Display" w:hAnsi="Aptos Display" w:eastAsia="Aptos Display" w:cs="Aptos Display"/>
          <w:noProof w:val="0"/>
          <w:sz w:val="24"/>
          <w:szCs w:val="24"/>
          <w:lang w:val="en-US"/>
        </w:rPr>
        <w:t xml:space="preserve">, </w:t>
      </w:r>
      <w:r w:rsidRPr="4E4DC650" w:rsidR="2CA22B7C">
        <w:rPr>
          <w:rFonts w:ascii="Aptos Display" w:hAnsi="Aptos Display" w:eastAsia="Aptos Display" w:cs="Aptos Display"/>
          <w:i w:val="1"/>
          <w:iCs w:val="1"/>
          <w:noProof w:val="0"/>
          <w:sz w:val="24"/>
          <w:szCs w:val="24"/>
          <w:lang w:val="en-US"/>
        </w:rPr>
        <w:t>Motor development: Research and reviews</w:t>
      </w:r>
      <w:r w:rsidRPr="4E4DC650" w:rsidR="2CA22B7C">
        <w:rPr>
          <w:rFonts w:ascii="Aptos Display" w:hAnsi="Aptos Display" w:eastAsia="Aptos Display" w:cs="Aptos Display"/>
          <w:noProof w:val="0"/>
          <w:sz w:val="24"/>
          <w:szCs w:val="24"/>
          <w:lang w:val="en-US"/>
        </w:rPr>
        <w:t>, pp. 163–190.</w:t>
      </w:r>
    </w:p>
    <w:p w:rsidR="503CBE7F" w:rsidP="4E4DC650" w:rsidRDefault="503CBE7F" w14:paraId="5EE4A056" w14:textId="08556D3B">
      <w:pPr>
        <w:pBdr>
          <w:top w:val="single" w:color="000000" w:sz="4" w:space="4"/>
          <w:left w:val="single" w:color="000000" w:sz="4" w:space="4"/>
          <w:bottom w:val="single" w:color="000000" w:sz="4" w:space="4"/>
          <w:right w:val="single" w:color="000000" w:sz="4" w:space="4"/>
        </w:pBdr>
        <w:spacing w:line="240" w:lineRule="auto"/>
        <w:jc w:val="both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u w:val="single"/>
          <w:lang w:val="en-US"/>
        </w:rPr>
      </w:pPr>
    </w:p>
    <w:p w:rsidR="0D60D8F4" w:rsidP="4E4DC650" w:rsidRDefault="0D60D8F4" w14:paraId="45F7262C" w14:textId="18AA0E40">
      <w:pPr>
        <w:pBdr>
          <w:top w:val="single" w:color="000000" w:sz="4" w:space="4"/>
          <w:left w:val="single" w:color="000000" w:sz="4" w:space="4"/>
          <w:bottom w:val="single" w:color="000000" w:sz="4" w:space="4"/>
          <w:right w:val="single" w:color="000000" w:sz="4" w:space="4"/>
        </w:pBdr>
        <w:spacing w:before="65" w:beforeAutospacing="off" w:after="0" w:afterAutospacing="off" w:line="240" w:lineRule="auto"/>
        <w:jc w:val="both"/>
        <w:rPr>
          <w:rFonts w:ascii="Aptos Display" w:hAnsi="Aptos Display" w:eastAsia="Aptos Display" w:cs="Aptos Display"/>
          <w:noProof w:val="0"/>
          <w:color w:val="000000" w:themeColor="text1" w:themeTint="FF" w:themeShade="FF"/>
          <w:sz w:val="24"/>
          <w:szCs w:val="24"/>
          <w:lang w:val="en-US"/>
        </w:rPr>
      </w:pPr>
      <w:r w:rsidRPr="4E4DC650" w:rsidR="0D60D8F4">
        <w:rPr>
          <w:rFonts w:ascii="Aptos Display" w:hAnsi="Aptos Display" w:eastAsia="Aptos Display" w:cs="Aptos Display"/>
          <w:noProof w:val="0"/>
          <w:color w:val="000000" w:themeColor="text1" w:themeTint="FF" w:themeShade="FF"/>
          <w:sz w:val="24"/>
          <w:szCs w:val="24"/>
          <w:lang w:val="en-US"/>
        </w:rPr>
        <w:t xml:space="preserve">Gibson, J. (1986). </w:t>
      </w:r>
      <w:r w:rsidRPr="4E4DC650" w:rsidR="0D60D8F4">
        <w:rPr>
          <w:rFonts w:ascii="Aptos Display" w:hAnsi="Aptos Display" w:eastAsia="Aptos Display" w:cs="Aptos Display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The ecological approach to visual perception</w:t>
      </w:r>
      <w:r w:rsidRPr="4E4DC650" w:rsidR="0D60D8F4">
        <w:rPr>
          <w:rFonts w:ascii="Aptos Display" w:hAnsi="Aptos Display" w:eastAsia="Aptos Display" w:cs="Aptos Display"/>
          <w:noProof w:val="0"/>
          <w:color w:val="000000" w:themeColor="text1" w:themeTint="FF" w:themeShade="FF"/>
          <w:sz w:val="24"/>
          <w:szCs w:val="24"/>
          <w:lang w:val="en-US"/>
        </w:rPr>
        <w:t>. USA: Erlbaum.</w:t>
      </w:r>
    </w:p>
    <w:p w:rsidR="44BBDEC9" w:rsidP="4E4DC650" w:rsidRDefault="44BBDEC9" w14:paraId="7C6DC16B" w14:textId="49B3E2D2">
      <w:pPr>
        <w:pStyle w:val="Normal"/>
        <w:pBdr>
          <w:top w:val="single" w:color="000000" w:sz="4" w:space="4"/>
          <w:left w:val="single" w:color="000000" w:sz="4" w:space="4"/>
          <w:bottom w:val="single" w:color="000000" w:sz="4" w:space="4"/>
          <w:right w:val="single" w:color="000000" w:sz="4" w:space="4"/>
        </w:pBdr>
        <w:spacing w:line="240" w:lineRule="auto"/>
        <w:jc w:val="both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u w:val="none"/>
          <w:lang w:val="en-US"/>
        </w:rPr>
      </w:pPr>
    </w:p>
    <w:p w:rsidR="3E290CFE" w:rsidP="4E4DC650" w:rsidRDefault="3E290CFE" w14:paraId="5C968A23" w14:textId="2B6EE865">
      <w:pPr>
        <w:pBdr>
          <w:top w:val="single" w:color="000000" w:sz="4" w:space="4"/>
          <w:left w:val="single" w:color="000000" w:sz="4" w:space="4"/>
          <w:bottom w:val="single" w:color="000000" w:sz="4" w:space="4"/>
          <w:right w:val="single" w:color="000000" w:sz="4" w:space="4"/>
        </w:pBdr>
        <w:spacing w:before="0" w:beforeAutospacing="off" w:after="0" w:afterAutospacing="off" w:line="240" w:lineRule="auto"/>
        <w:ind w:left="720" w:right="0" w:hanging="720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4E4DC650" w:rsidR="3E290CF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Healthy Active Living and Obesity Research Group (2017) </w:t>
      </w:r>
      <w:r w:rsidRPr="4E4DC650" w:rsidR="3E290C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Manual for test Administration</w:t>
      </w:r>
      <w:r w:rsidRPr="4E4DC650" w:rsidR="3E290CF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.</w:t>
      </w:r>
    </w:p>
    <w:p w:rsidR="3E290CFE" w:rsidP="4E4DC650" w:rsidRDefault="3E290CFE" w14:paraId="3226D00F" w14:textId="11D2F15B">
      <w:pPr>
        <w:pBdr>
          <w:top w:val="single" w:color="000000" w:sz="4" w:space="4"/>
          <w:left w:val="single" w:color="000000" w:sz="4" w:space="4"/>
          <w:bottom w:val="single" w:color="000000" w:sz="4" w:space="4"/>
          <w:right w:val="single" w:color="000000" w:sz="4" w:space="4"/>
        </w:pBdr>
        <w:spacing w:before="0" w:beforeAutospacing="off" w:after="0" w:afterAutospacing="off" w:line="240" w:lineRule="auto"/>
        <w:ind w:left="720" w:right="0" w:hanging="720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4E4DC650" w:rsidR="3E290CF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2nd </w:t>
      </w:r>
      <w:r w:rsidRPr="4E4DC650" w:rsidR="3E290CF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edn</w:t>
      </w:r>
      <w:r w:rsidRPr="4E4DC650" w:rsidR="3E290CF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.</w:t>
      </w:r>
      <w:r w:rsidRPr="4E4DC650" w:rsidR="3E290CF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hyperlink r:id="Rf4e24e0fd7684019">
        <w:r w:rsidRPr="4E4DC650" w:rsidR="3E290CF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https://www.activehealthykids.org/wp-content/uploads/2022/04/capl-2-manual-en.pdf</w:t>
        </w:r>
      </w:hyperlink>
      <w:r w:rsidRPr="4E4DC650" w:rsidR="3E290CF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.</w:t>
      </w:r>
    </w:p>
    <w:p w:rsidR="4E4DC650" w:rsidP="4E4DC650" w:rsidRDefault="4E4DC650" w14:paraId="03B33526" w14:textId="420442ED">
      <w:pPr>
        <w:pBdr>
          <w:top w:val="single" w:color="000000" w:sz="4" w:space="4"/>
          <w:left w:val="single" w:color="000000" w:sz="4" w:space="4"/>
          <w:bottom w:val="single" w:color="000000" w:sz="4" w:space="4"/>
          <w:right w:val="single" w:color="000000" w:sz="4" w:space="4"/>
        </w:pBdr>
        <w:spacing w:before="0" w:beforeAutospacing="off" w:after="0" w:afterAutospacing="off" w:line="240" w:lineRule="auto"/>
        <w:ind w:left="720" w:right="0" w:hanging="720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</w:p>
    <w:p w:rsidR="2E109959" w:rsidP="4E4DC650" w:rsidRDefault="2E109959" w14:paraId="49C70185" w14:textId="266016B7">
      <w:pPr>
        <w:pBdr>
          <w:top w:val="single" w:color="000000" w:sz="4" w:space="4"/>
          <w:left w:val="single" w:color="000000" w:sz="4" w:space="4"/>
          <w:bottom w:val="single" w:color="000000" w:sz="4" w:space="4"/>
          <w:right w:val="single" w:color="000000" w:sz="4" w:space="4"/>
        </w:pBdr>
        <w:spacing w:before="0" w:beforeAutospacing="off" w:after="0" w:afterAutospacing="off" w:line="240" w:lineRule="auto"/>
        <w:ind w:left="720" w:right="0" w:hanging="720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4E4DC650" w:rsidR="2E10995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Jamie. (2024, November 20). </w:t>
      </w:r>
      <w:r w:rsidRPr="4E4DC650" w:rsidR="2E109959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How to choose a school residential Activity Centre</w:t>
      </w:r>
      <w:r w:rsidRPr="4E4DC650" w:rsidR="2E10995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</w:t>
      </w:r>
      <w:r w:rsidRPr="4E4DC650" w:rsidR="2E10995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Rootd</w:t>
      </w:r>
      <w:r w:rsidRPr="4E4DC650" w:rsidR="2E10995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</w:p>
    <w:p w:rsidR="2E109959" w:rsidP="4E4DC650" w:rsidRDefault="2E109959" w14:paraId="54C31BD6" w14:textId="69A808C8">
      <w:pPr>
        <w:pBdr>
          <w:top w:val="single" w:color="000000" w:sz="4" w:space="4"/>
          <w:left w:val="single" w:color="000000" w:sz="4" w:space="4"/>
          <w:bottom w:val="single" w:color="000000" w:sz="4" w:space="4"/>
          <w:right w:val="single" w:color="000000" w:sz="4" w:space="4"/>
        </w:pBdr>
        <w:spacing w:before="0" w:beforeAutospacing="off" w:after="0" w:afterAutospacing="off" w:line="240" w:lineRule="auto"/>
        <w:ind w:left="720" w:right="0" w:hanging="720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4E4DC650" w:rsidR="2E10995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Adventure. Retrieved March 6, 2025, from</w:t>
      </w:r>
    </w:p>
    <w:p w:rsidR="2E109959" w:rsidP="4E4DC650" w:rsidRDefault="2E109959" w14:paraId="25E92F88" w14:textId="3FD4EF0C">
      <w:pPr>
        <w:pStyle w:val="Normal"/>
        <w:pBdr>
          <w:top w:val="single" w:color="000000" w:sz="4" w:space="4"/>
          <w:left w:val="single" w:color="000000" w:sz="4" w:space="4"/>
          <w:bottom w:val="single" w:color="000000" w:sz="4" w:space="4"/>
          <w:right w:val="single" w:color="000000" w:sz="4" w:space="4"/>
        </w:pBdr>
        <w:spacing w:before="0" w:beforeAutospacing="off" w:after="0" w:afterAutospacing="off" w:line="240" w:lineRule="auto"/>
        <w:ind w:left="720" w:right="0" w:hanging="720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hyperlink w:anchor=":~:text=Trips%20outside%20the%20summer%20term%20tend%20to,trip%20more%20affordable%20for%20schools%20and%20parents.&amp;text=UK%20School%20Trips%20offer%20better%20value%20for,%C2%A3500%2C%20presenting%20a%20much%20more%20feasible%20option" r:id="R6fc40f385bfd4055">
        <w:r w:rsidRPr="4E4DC650" w:rsidR="2E109959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rootd-adventure.com/how-to-choose-a-school-residential-activity-centre/#:~:text=Trips%20outside%20the%20summer%20term%20tend%20to,trip%20more%20affordable%20for%20schools%20and%20parents.&amp;text=UK%20School%20Trips%20offer%20better%20value%20for,%C2%A3500%2C%20presenting%20a%20much%20more%20feasible%20option</w:t>
        </w:r>
      </w:hyperlink>
      <w:r w:rsidRPr="4E4DC650" w:rsidR="2E10995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.</w:t>
      </w:r>
    </w:p>
    <w:p w:rsidR="4E4DC650" w:rsidP="4E4DC650" w:rsidRDefault="4E4DC650" w14:paraId="11DAFBE0" w14:textId="2BD19D9B">
      <w:pPr>
        <w:pStyle w:val="Normal"/>
        <w:pBdr>
          <w:top w:val="single" w:color="000000" w:sz="4" w:space="4"/>
          <w:left w:val="single" w:color="000000" w:sz="4" w:space="4"/>
          <w:bottom w:val="single" w:color="000000" w:sz="4" w:space="4"/>
          <w:right w:val="single" w:color="000000" w:sz="4" w:space="4"/>
        </w:pBdr>
        <w:spacing w:before="0" w:beforeAutospacing="off" w:after="0" w:afterAutospacing="off" w:line="240" w:lineRule="auto"/>
        <w:ind w:left="720" w:right="0" w:hanging="720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</w:p>
    <w:p w:rsidR="2D4CEB4F" w:rsidP="4E4DC650" w:rsidRDefault="2D4CEB4F" w14:paraId="14527EE0" w14:textId="53FFF3B9">
      <w:pPr>
        <w:pBdr>
          <w:top w:val="single" w:color="000000" w:sz="4" w:space="4"/>
          <w:left w:val="single" w:color="000000" w:sz="4" w:space="4"/>
          <w:bottom w:val="single" w:color="000000" w:sz="4" w:space="4"/>
          <w:right w:val="single" w:color="000000" w:sz="4" w:space="4"/>
        </w:pBdr>
        <w:spacing w:before="0" w:beforeAutospacing="off" w:after="0" w:afterAutospacing="off" w:line="240" w:lineRule="auto"/>
        <w:ind w:left="720" w:right="0" w:hanging="720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4E4DC650" w:rsidR="2D4CEB4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Kell, S. (2021, November 28). </w:t>
      </w:r>
      <w:r w:rsidRPr="4E4DC650" w:rsidR="2D4CEB4F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Nature-based physical activity - outdoor play simplified</w:t>
      </w:r>
      <w:r w:rsidRPr="4E4DC650" w:rsidR="2D4CEB4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</w:t>
      </w:r>
    </w:p>
    <w:p w:rsidR="2D4CEB4F" w:rsidP="4E4DC650" w:rsidRDefault="2D4CEB4F" w14:paraId="1D1B56AB" w14:textId="27918022">
      <w:pPr>
        <w:pBdr>
          <w:top w:val="single" w:color="000000" w:sz="4" w:space="4"/>
          <w:left w:val="single" w:color="000000" w:sz="4" w:space="4"/>
          <w:bottom w:val="single" w:color="000000" w:sz="4" w:space="4"/>
          <w:right w:val="single" w:color="000000" w:sz="4" w:space="4"/>
        </w:pBdr>
        <w:spacing w:before="0" w:beforeAutospacing="off" w:after="0" w:afterAutospacing="off" w:line="240" w:lineRule="auto"/>
        <w:ind w:left="0" w:right="0" w:hanging="0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4E4DC650" w:rsidR="2D4CEB4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CHEERS </w:t>
      </w:r>
      <w:r w:rsidRPr="4E4DC650" w:rsidR="2D4CEB4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Kids. Retrieved March 6, 2025, from </w:t>
      </w:r>
      <w:hyperlink w:anchor=":~:text=Physical%20Literacy%20and%20the%20Outdoors&amp;text=Playing%20outdoors%20builds%20competence%20and,and%20jumping%20from%20various%20heights" r:id="Rcae5bb7165ad489a">
        <w:r w:rsidRPr="4E4DC650" w:rsidR="2D4CEB4F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https://cheerskids.ca/blog/details/nature-based-physical-activity-outdoor-play-simplified.html#:~:text=Physical%20Literacy%20and%20the%20Outdoors&amp;text=Playing%20outdoors%20builds%20competence%20and,and%20jumping%20from%20various%20heights</w:t>
        </w:r>
      </w:hyperlink>
      <w:r w:rsidRPr="4E4DC650" w:rsidR="2D4CEB4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.</w:t>
      </w:r>
    </w:p>
    <w:p w:rsidR="4E4DC650" w:rsidP="4E4DC650" w:rsidRDefault="4E4DC650" w14:paraId="50EDCC3D" w14:textId="3D7795D1">
      <w:pPr>
        <w:pBdr>
          <w:top w:val="single" w:color="000000" w:sz="4" w:space="4"/>
          <w:left w:val="single" w:color="000000" w:sz="4" w:space="4"/>
          <w:bottom w:val="single" w:color="000000" w:sz="4" w:space="4"/>
          <w:right w:val="single" w:color="000000" w:sz="4" w:space="4"/>
        </w:pBdr>
        <w:spacing w:before="0" w:beforeAutospacing="off" w:after="0" w:afterAutospacing="off" w:line="240" w:lineRule="auto"/>
        <w:ind w:left="720" w:right="0" w:hanging="720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</w:p>
    <w:p w:rsidR="73BAF160" w:rsidP="4E4DC650" w:rsidRDefault="73BAF160" w14:paraId="0275B2A9" w14:textId="017973FF">
      <w:pPr>
        <w:pBdr>
          <w:top w:val="single" w:color="000000" w:sz="4" w:space="4"/>
          <w:left w:val="single" w:color="000000" w:sz="4" w:space="4"/>
          <w:bottom w:val="single" w:color="000000" w:sz="4" w:space="4"/>
          <w:right w:val="single" w:color="000000" w:sz="4" w:space="4"/>
        </w:pBdr>
        <w:spacing w:before="0" w:beforeAutospacing="off" w:after="0" w:afterAutospacing="off" w:line="240" w:lineRule="auto"/>
        <w:ind w:left="720" w:right="0" w:hanging="720"/>
        <w:jc w:val="both"/>
        <w:rPr>
          <w:rFonts w:ascii="Aptos" w:hAnsi="Aptos" w:eastAsia="Aptos" w:cs="Aptos" w:asciiTheme="minorAscii" w:hAnsiTheme="minorAscii" w:eastAsiaTheme="minorAscii" w:cstheme="minorAscii"/>
        </w:rPr>
      </w:pPr>
      <w:r w:rsidRPr="4E4DC650" w:rsidR="73BAF16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KIDDO. (2020, January 7). </w:t>
      </w:r>
      <w:r w:rsidRPr="4E4DC650" w:rsidR="73BAF160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KIDDO: Developing a child’s fundamental movement skills</w:t>
      </w:r>
      <w:r w:rsidRPr="4E4DC650" w:rsidR="73BAF16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</w:p>
    <w:p w:rsidR="73BAF160" w:rsidP="4E4DC650" w:rsidRDefault="73BAF160" w14:paraId="08F75D6D" w14:textId="7C5533A2">
      <w:pPr>
        <w:pBdr>
          <w:top w:val="single" w:color="000000" w:sz="4" w:space="4"/>
          <w:left w:val="single" w:color="000000" w:sz="4" w:space="4"/>
          <w:bottom w:val="single" w:color="000000" w:sz="4" w:space="4"/>
          <w:right w:val="single" w:color="000000" w:sz="4" w:space="4"/>
        </w:pBdr>
        <w:spacing w:before="0" w:beforeAutospacing="off" w:after="0" w:afterAutospacing="off" w:line="240" w:lineRule="auto"/>
        <w:ind w:left="720" w:right="0" w:hanging="720"/>
        <w:jc w:val="both"/>
        <w:rPr>
          <w:rFonts w:ascii="Aptos" w:hAnsi="Aptos" w:eastAsia="Aptos" w:cs="Aptos" w:asciiTheme="minorAscii" w:hAnsiTheme="minorAscii" w:eastAsiaTheme="minorAscii" w:cstheme="minorAscii"/>
        </w:rPr>
      </w:pPr>
      <w:r w:rsidRPr="4E4DC650" w:rsidR="73BAF16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[Video]. YouTube. Retrieved March 6, 2025, from </w:t>
      </w:r>
      <w:hyperlink r:id="R6d1dc0618f8c4998">
        <w:r w:rsidRPr="4E4DC650" w:rsidR="73BAF160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https://www.youtube.com/watch?v=yaF0CaNuUIc</w:t>
        </w:r>
      </w:hyperlink>
    </w:p>
    <w:p w:rsidR="4E4DC650" w:rsidP="4E4DC650" w:rsidRDefault="4E4DC650" w14:paraId="044EEE0A" w14:textId="74450A11">
      <w:pPr>
        <w:pBdr>
          <w:top w:val="single" w:color="000000" w:sz="4" w:space="4"/>
          <w:left w:val="single" w:color="000000" w:sz="4" w:space="4"/>
          <w:bottom w:val="single" w:color="000000" w:sz="4" w:space="4"/>
          <w:right w:val="single" w:color="000000" w:sz="4" w:space="4"/>
        </w:pBdr>
        <w:spacing w:before="0" w:beforeAutospacing="off" w:after="0" w:afterAutospacing="off" w:line="240" w:lineRule="auto"/>
        <w:ind w:left="720" w:right="0" w:hanging="720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</w:p>
    <w:p w:rsidR="0CD61442" w:rsidP="4E4DC650" w:rsidRDefault="0CD61442" w14:paraId="3CE71DDD" w14:textId="4A262360">
      <w:pPr>
        <w:pBdr>
          <w:top w:val="single" w:color="000000" w:sz="4" w:space="4"/>
          <w:left w:val="single" w:color="000000" w:sz="4" w:space="4"/>
          <w:bottom w:val="single" w:color="000000" w:sz="4" w:space="4"/>
          <w:right w:val="single" w:color="000000" w:sz="4" w:space="4"/>
        </w:pBdr>
        <w:spacing w:before="0" w:beforeAutospacing="off" w:after="0" w:afterAutospacing="off" w:line="240" w:lineRule="auto"/>
        <w:ind w:left="720" w:right="0" w:hanging="720"/>
        <w:jc w:val="both"/>
        <w:rPr>
          <w:rFonts w:ascii="Aptos" w:hAnsi="Aptos" w:eastAsia="Aptos" w:cs="Aptos" w:asciiTheme="minorAscii" w:hAnsiTheme="minorAscii" w:eastAsiaTheme="minorAscii" w:cstheme="minorAscii"/>
        </w:rPr>
      </w:pPr>
      <w:r w:rsidRPr="4E4DC650" w:rsidR="0CD6144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Taub, A. I. (2006). Automotive Materials: Technology Trends and Challenges in the 21st </w:t>
      </w:r>
    </w:p>
    <w:p w:rsidR="0CD61442" w:rsidP="4E4DC650" w:rsidRDefault="0CD61442" w14:paraId="1AAF2321" w14:textId="46E9C6CA">
      <w:pPr>
        <w:pBdr>
          <w:top w:val="single" w:color="000000" w:sz="4" w:space="4"/>
          <w:left w:val="single" w:color="000000" w:sz="4" w:space="4"/>
          <w:bottom w:val="single" w:color="000000" w:sz="4" w:space="4"/>
          <w:right w:val="single" w:color="000000" w:sz="4" w:space="4"/>
        </w:pBdr>
        <w:spacing w:before="0" w:beforeAutospacing="off" w:after="0" w:afterAutospacing="off" w:line="240" w:lineRule="auto"/>
        <w:ind w:left="720" w:right="0" w:hanging="720"/>
        <w:jc w:val="both"/>
        <w:rPr>
          <w:rFonts w:ascii="Aptos" w:hAnsi="Aptos" w:eastAsia="Aptos" w:cs="Aptos" w:asciiTheme="minorAscii" w:hAnsiTheme="minorAscii" w:eastAsiaTheme="minorAscii" w:cstheme="minorAscii"/>
        </w:rPr>
      </w:pPr>
      <w:r w:rsidRPr="4E4DC650" w:rsidR="0CD6144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century. </w:t>
      </w:r>
      <w:r w:rsidRPr="4E4DC650" w:rsidR="0CD61442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MRS Bulletin</w:t>
      </w:r>
      <w:r w:rsidRPr="4E4DC650" w:rsidR="0CD6144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, </w:t>
      </w:r>
      <w:r w:rsidRPr="4E4DC650" w:rsidR="0CD61442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31</w:t>
      </w:r>
      <w:r w:rsidRPr="4E4DC650" w:rsidR="0CD6144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(4), 336–343. </w:t>
      </w:r>
      <w:hyperlink r:id="R3d6f6bf8fbba456f">
        <w:r w:rsidRPr="4E4DC650" w:rsidR="0CD61442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https://doi.org/10.1557/mrs2006.74</w:t>
        </w:r>
      </w:hyperlink>
    </w:p>
    <w:p w:rsidR="4E4DC650" w:rsidP="4E4DC650" w:rsidRDefault="4E4DC650" w14:paraId="4ED49FFA" w14:textId="41453DFC">
      <w:pPr>
        <w:pBdr>
          <w:top w:val="single" w:color="000000" w:sz="4" w:space="4"/>
          <w:left w:val="single" w:color="000000" w:sz="4" w:space="4"/>
          <w:bottom w:val="single" w:color="000000" w:sz="4" w:space="4"/>
          <w:right w:val="single" w:color="000000" w:sz="4" w:space="4"/>
        </w:pBdr>
        <w:spacing w:before="0" w:beforeAutospacing="off" w:after="0" w:afterAutospacing="off" w:line="240" w:lineRule="auto"/>
        <w:ind w:left="720" w:right="0" w:hanging="720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</w:p>
    <w:p w:rsidR="44389B63" w:rsidP="4E4DC650" w:rsidRDefault="44389B63" w14:paraId="281E096B" w14:textId="10929021">
      <w:pPr>
        <w:pBdr>
          <w:top w:val="single" w:color="000000" w:sz="4" w:space="4"/>
          <w:left w:val="single" w:color="000000" w:sz="4" w:space="4"/>
          <w:bottom w:val="single" w:color="000000" w:sz="4" w:space="4"/>
          <w:right w:val="single" w:color="000000" w:sz="4" w:space="4"/>
        </w:pBdr>
        <w:spacing w:before="106" w:beforeAutospacing="off" w:after="0" w:afterAutospacing="off" w:line="240" w:lineRule="auto"/>
        <w:ind w:left="547" w:right="0" w:hanging="547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</w:pPr>
      <w:r w:rsidRPr="4E4DC650" w:rsidR="3311EE8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Whitehead, M. (2010) Physical Literacy: Throughout the </w:t>
      </w:r>
      <w:r w:rsidRPr="4E4DC650" w:rsidR="3311EE8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lifecourse</w:t>
      </w:r>
      <w:r w:rsidRPr="4E4DC650" w:rsidR="3311EE8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. Oxon. Routledge</w:t>
      </w:r>
    </w:p>
    <w:p w:rsidR="4E4DC650" w:rsidP="4E4DC650" w:rsidRDefault="4E4DC650" w14:paraId="6035D130" w14:textId="2271357B">
      <w:pPr>
        <w:pBdr>
          <w:top w:val="single" w:color="000000" w:sz="4" w:space="4"/>
          <w:left w:val="single" w:color="000000" w:sz="4" w:space="4"/>
          <w:bottom w:val="single" w:color="000000" w:sz="4" w:space="4"/>
          <w:right w:val="single" w:color="000000" w:sz="4" w:space="4"/>
        </w:pBdr>
        <w:spacing w:before="106" w:beforeAutospacing="off" w:after="0" w:afterAutospacing="off" w:line="240" w:lineRule="auto"/>
        <w:ind w:left="547" w:right="0" w:hanging="547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6FEE189" w:rsidP="4E4DC650" w:rsidRDefault="56FEE189" w14:paraId="1B3F093E" w14:textId="1F1A589F">
      <w:pPr>
        <w:pBdr>
          <w:top w:val="single" w:color="000000" w:sz="4" w:space="4"/>
          <w:left w:val="single" w:color="000000" w:sz="4" w:space="4"/>
          <w:bottom w:val="single" w:color="000000" w:sz="4" w:space="4"/>
          <w:right w:val="single" w:color="000000" w:sz="4" w:space="4"/>
        </w:pBdr>
        <w:spacing w:before="0" w:beforeAutospacing="off" w:after="0" w:afterAutospacing="off" w:line="240" w:lineRule="auto"/>
        <w:ind w:left="720" w:right="0" w:hanging="720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4E4DC650" w:rsidR="56FEE18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Wiseman, E. (2024, October 30). School success and physical activity | </w:t>
      </w:r>
      <w:r w:rsidRPr="4E4DC650" w:rsidR="56FEE18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LiteracyPlanet</w:t>
      </w:r>
      <w:r w:rsidRPr="4E4DC650" w:rsidR="56FEE18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</w:t>
      </w:r>
    </w:p>
    <w:p w:rsidR="56FEE189" w:rsidP="4E4DC650" w:rsidRDefault="56FEE189" w14:paraId="4148AE97" w14:textId="4B135302">
      <w:pPr>
        <w:pBdr>
          <w:top w:val="single" w:color="000000" w:sz="4" w:space="4"/>
          <w:left w:val="single" w:color="000000" w:sz="4" w:space="4"/>
          <w:bottom w:val="single" w:color="000000" w:sz="4" w:space="4"/>
          <w:right w:val="single" w:color="000000" w:sz="4" w:space="4"/>
        </w:pBdr>
        <w:spacing w:before="0" w:beforeAutospacing="off" w:after="0" w:afterAutospacing="off" w:line="240" w:lineRule="auto"/>
        <w:ind w:left="720" w:right="0" w:hanging="720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4E4DC650" w:rsidR="56FEE189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LiteracyPlanet</w:t>
      </w:r>
      <w:r w:rsidRPr="4E4DC650" w:rsidR="56FEE18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Retrieved March 6, 2025, from </w:t>
      </w:r>
      <w:hyperlink w:anchor=":~:text=Nurturing%20their%20engagement%2C%20motivation%20and%20psychological%20well-being:,nurtures%20relationships%20with%20peers%2C%20parents%20and%20teachers" r:id="R6e09d5437c48412a">
        <w:r w:rsidRPr="4E4DC650" w:rsidR="56FEE189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https://www.literacyplanet.com/blog/how-physical-activity-affects-school-performance/#:~:text=Nurturing%20their%20engagement%2C%20motivation%20and%20psychological%20well-being:,nurtures%20relationships%20with%20peers%2C%20parents%20and%20teachers</w:t>
        </w:r>
      </w:hyperlink>
      <w:r w:rsidRPr="4E4DC650" w:rsidR="56FEE18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.</w:t>
      </w:r>
    </w:p>
    <w:p w:rsidR="503CBE7F" w:rsidP="4E4DC650" w:rsidRDefault="503CBE7F" w14:paraId="2856D8B8" w14:textId="483DA5A2">
      <w:pPr>
        <w:pBdr>
          <w:top w:val="single" w:color="000000" w:sz="4" w:space="4"/>
          <w:left w:val="single" w:color="000000" w:sz="4" w:space="4"/>
          <w:bottom w:val="single" w:color="000000" w:sz="4" w:space="4"/>
          <w:right w:val="single" w:color="000000" w:sz="4" w:space="4"/>
        </w:pBdr>
        <w:spacing w:before="106" w:beforeAutospacing="off" w:after="0" w:afterAutospacing="off" w:line="240" w:lineRule="auto"/>
        <w:ind w:left="547" w:right="0" w:hanging="547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4389B63" w:rsidP="4E4DC650" w:rsidRDefault="44389B63" w14:paraId="384F0D94" w14:textId="694C7560">
      <w:pPr>
        <w:pStyle w:val="Normal"/>
        <w:pBdr>
          <w:top w:val="single" w:color="000000" w:sz="4" w:space="4"/>
          <w:left w:val="single" w:color="000000" w:sz="4" w:space="4"/>
          <w:bottom w:val="single" w:color="000000" w:sz="4" w:space="4"/>
          <w:right w:val="single" w:color="000000" w:sz="4" w:space="4"/>
        </w:pBdr>
        <w:spacing w:line="240" w:lineRule="auto"/>
        <w:jc w:val="both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u w:val="none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8dbea26cb31d4782"/>
      <w:footerReference w:type="default" r:id="R75a467c058d04aeb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4BBDEC9" w:rsidTr="44BBDEC9" w14:paraId="3CA25225">
      <w:trPr>
        <w:trHeight w:val="300"/>
      </w:trPr>
      <w:tc>
        <w:tcPr>
          <w:tcW w:w="3120" w:type="dxa"/>
          <w:tcMar/>
        </w:tcPr>
        <w:p w:rsidR="44BBDEC9" w:rsidP="44BBDEC9" w:rsidRDefault="44BBDEC9" w14:paraId="0B088FCE" w14:textId="0AAA377A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4BBDEC9" w:rsidP="44BBDEC9" w:rsidRDefault="44BBDEC9" w14:paraId="08D0E57F" w14:textId="5C4505D3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4BBDEC9" w:rsidP="44BBDEC9" w:rsidRDefault="44BBDEC9" w14:paraId="7FE09237" w14:textId="4E5AA613">
          <w:pPr>
            <w:pStyle w:val="Header"/>
            <w:bidi w:val="0"/>
            <w:ind w:right="-115"/>
            <w:jc w:val="right"/>
          </w:pPr>
        </w:p>
      </w:tc>
    </w:tr>
  </w:tbl>
  <w:p w:rsidR="44BBDEC9" w:rsidP="44BBDEC9" w:rsidRDefault="44BBDEC9" w14:paraId="35AE0310" w14:textId="39BACB00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4BBDEC9" w:rsidTr="44BBDEC9" w14:paraId="08DDEE55">
      <w:trPr>
        <w:trHeight w:val="300"/>
      </w:trPr>
      <w:tc>
        <w:tcPr>
          <w:tcW w:w="3120" w:type="dxa"/>
          <w:tcMar/>
        </w:tcPr>
        <w:p w:rsidR="44BBDEC9" w:rsidP="44BBDEC9" w:rsidRDefault="44BBDEC9" w14:paraId="1937E25E" w14:textId="13DFDF1E">
          <w:pPr>
            <w:pStyle w:val="Header"/>
            <w:bidi w:val="0"/>
            <w:ind w:left="-115"/>
            <w:jc w:val="left"/>
          </w:pPr>
          <w:r w:rsidR="44BBDEC9">
            <w:rPr/>
            <w:t>2400170</w:t>
          </w:r>
        </w:p>
      </w:tc>
      <w:tc>
        <w:tcPr>
          <w:tcW w:w="3120" w:type="dxa"/>
          <w:tcMar/>
        </w:tcPr>
        <w:p w:rsidR="44BBDEC9" w:rsidP="44BBDEC9" w:rsidRDefault="44BBDEC9" w14:paraId="62899AAA" w14:textId="29F5F596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4BBDEC9" w:rsidP="44BBDEC9" w:rsidRDefault="44BBDEC9" w14:paraId="5E99F863" w14:textId="63E35DF1">
          <w:pPr>
            <w:pStyle w:val="Heading1"/>
            <w:bidi w:val="0"/>
            <w:spacing w:before="0" w:beforeAutospacing="off" w:after="120" w:afterAutospacing="off"/>
            <w:jc w:val="left"/>
            <w:rPr>
              <w:rFonts w:ascii="Aptos" w:hAnsi="Aptos" w:eastAsia="Aptos" w:cs="Aptos" w:asciiTheme="minorAscii" w:hAnsiTheme="minorAscii" w:eastAsiaTheme="minorAscii" w:cstheme="minorAscii"/>
              <w:b w:val="0"/>
              <w:bCs w:val="0"/>
              <w:i w:val="0"/>
              <w:iCs w:val="0"/>
              <w:caps w:val="0"/>
              <w:smallCaps w:val="0"/>
              <w:noProof w:val="0"/>
              <w:color w:val="auto"/>
              <w:sz w:val="24"/>
              <w:szCs w:val="24"/>
              <w:lang w:val="en-US"/>
            </w:rPr>
          </w:pPr>
          <w:r w:rsidRPr="44BBDEC9" w:rsidR="44BBDEC9">
            <w:rPr>
              <w:rFonts w:ascii="Aptos" w:hAnsi="Aptos" w:eastAsia="Aptos" w:cs="Aptos" w:asciiTheme="minorAscii" w:hAnsiTheme="minorAscii" w:eastAsiaTheme="minorAscii" w:cstheme="minorAscii"/>
              <w:b w:val="0"/>
              <w:bCs w:val="0"/>
              <w:i w:val="0"/>
              <w:iCs w:val="0"/>
              <w:caps w:val="0"/>
              <w:smallCaps w:val="0"/>
              <w:noProof w:val="0"/>
              <w:color w:val="auto"/>
              <w:sz w:val="24"/>
              <w:szCs w:val="24"/>
              <w:lang w:val="en-US"/>
            </w:rPr>
            <w:t>BMOE4003</w:t>
          </w:r>
        </w:p>
        <w:p w:rsidR="44BBDEC9" w:rsidP="44BBDEC9" w:rsidRDefault="44BBDEC9" w14:paraId="59146124" w14:textId="1A653CE7">
          <w:pPr>
            <w:pStyle w:val="Header"/>
            <w:bidi w:val="0"/>
            <w:ind w:right="-115"/>
            <w:jc w:val="right"/>
            <w:rPr>
              <w:b w:val="1"/>
              <w:bCs w:val="1"/>
            </w:rPr>
          </w:pPr>
        </w:p>
      </w:tc>
    </w:tr>
  </w:tbl>
  <w:p w:rsidR="44BBDEC9" w:rsidP="44BBDEC9" w:rsidRDefault="44BBDEC9" w14:paraId="7AFB02E4" w14:textId="7F3E2157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v3jXqOAVqWKVSe" int2:id="wPvfy6Op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CCAB9CB"/>
    <w:rsid w:val="004D8C90"/>
    <w:rsid w:val="00917640"/>
    <w:rsid w:val="018F4DED"/>
    <w:rsid w:val="02F11FBE"/>
    <w:rsid w:val="0371F74F"/>
    <w:rsid w:val="04334727"/>
    <w:rsid w:val="04E4727A"/>
    <w:rsid w:val="05336F79"/>
    <w:rsid w:val="063D91B1"/>
    <w:rsid w:val="068149C7"/>
    <w:rsid w:val="069F976F"/>
    <w:rsid w:val="074BEF1B"/>
    <w:rsid w:val="075A773E"/>
    <w:rsid w:val="08520B39"/>
    <w:rsid w:val="0885BC75"/>
    <w:rsid w:val="08CD9098"/>
    <w:rsid w:val="09061FB0"/>
    <w:rsid w:val="0970BFAA"/>
    <w:rsid w:val="0A1FB9F5"/>
    <w:rsid w:val="0B5B450B"/>
    <w:rsid w:val="0B6C2F9F"/>
    <w:rsid w:val="0BA3B19C"/>
    <w:rsid w:val="0C354040"/>
    <w:rsid w:val="0C9A4363"/>
    <w:rsid w:val="0CD61442"/>
    <w:rsid w:val="0D21F5FE"/>
    <w:rsid w:val="0D60D8F4"/>
    <w:rsid w:val="0D8A681B"/>
    <w:rsid w:val="0F7DDBC1"/>
    <w:rsid w:val="100DE70F"/>
    <w:rsid w:val="1020863C"/>
    <w:rsid w:val="104CA41D"/>
    <w:rsid w:val="118F5D9C"/>
    <w:rsid w:val="11ACE049"/>
    <w:rsid w:val="12509104"/>
    <w:rsid w:val="139F500B"/>
    <w:rsid w:val="13FBA538"/>
    <w:rsid w:val="1407700B"/>
    <w:rsid w:val="14CF71CE"/>
    <w:rsid w:val="15CB1AE7"/>
    <w:rsid w:val="15E29F89"/>
    <w:rsid w:val="15F39091"/>
    <w:rsid w:val="164D9BA3"/>
    <w:rsid w:val="167E79BB"/>
    <w:rsid w:val="169B0CA0"/>
    <w:rsid w:val="17470012"/>
    <w:rsid w:val="1765A1EC"/>
    <w:rsid w:val="17A95F5C"/>
    <w:rsid w:val="188E4E18"/>
    <w:rsid w:val="199A2176"/>
    <w:rsid w:val="19D5695F"/>
    <w:rsid w:val="1A3B8C96"/>
    <w:rsid w:val="1A416E04"/>
    <w:rsid w:val="1A448E89"/>
    <w:rsid w:val="1B0666BF"/>
    <w:rsid w:val="1BFB4090"/>
    <w:rsid w:val="1C75EA38"/>
    <w:rsid w:val="1CB81F8E"/>
    <w:rsid w:val="1CE0FEC5"/>
    <w:rsid w:val="1D702B0F"/>
    <w:rsid w:val="1D7D9A92"/>
    <w:rsid w:val="1DEF88DF"/>
    <w:rsid w:val="1E0828DB"/>
    <w:rsid w:val="1E85FF8F"/>
    <w:rsid w:val="1F6016DA"/>
    <w:rsid w:val="1F6F2681"/>
    <w:rsid w:val="1FD23C27"/>
    <w:rsid w:val="20242DE7"/>
    <w:rsid w:val="20274476"/>
    <w:rsid w:val="204E11C5"/>
    <w:rsid w:val="2138C612"/>
    <w:rsid w:val="21487707"/>
    <w:rsid w:val="2172E45D"/>
    <w:rsid w:val="22357252"/>
    <w:rsid w:val="22CC7F2F"/>
    <w:rsid w:val="233BE35B"/>
    <w:rsid w:val="23412637"/>
    <w:rsid w:val="23CF2553"/>
    <w:rsid w:val="23F53949"/>
    <w:rsid w:val="2415F812"/>
    <w:rsid w:val="243D7906"/>
    <w:rsid w:val="252A277D"/>
    <w:rsid w:val="254E9733"/>
    <w:rsid w:val="255F3281"/>
    <w:rsid w:val="25C216C1"/>
    <w:rsid w:val="264FC598"/>
    <w:rsid w:val="27D5E921"/>
    <w:rsid w:val="27EDD3AA"/>
    <w:rsid w:val="281E2D5B"/>
    <w:rsid w:val="289FDD94"/>
    <w:rsid w:val="2975D1A3"/>
    <w:rsid w:val="2A9333B7"/>
    <w:rsid w:val="2AA10521"/>
    <w:rsid w:val="2AF1F539"/>
    <w:rsid w:val="2B45B457"/>
    <w:rsid w:val="2C675B3C"/>
    <w:rsid w:val="2CA22B7C"/>
    <w:rsid w:val="2CCAB9CB"/>
    <w:rsid w:val="2D4CEB4F"/>
    <w:rsid w:val="2D79F027"/>
    <w:rsid w:val="2E109959"/>
    <w:rsid w:val="2E13B753"/>
    <w:rsid w:val="2E485509"/>
    <w:rsid w:val="2E84C4B1"/>
    <w:rsid w:val="2E8FF35A"/>
    <w:rsid w:val="2EEB8494"/>
    <w:rsid w:val="2F1C22B1"/>
    <w:rsid w:val="2FBE72A3"/>
    <w:rsid w:val="2FD93C2D"/>
    <w:rsid w:val="300225A5"/>
    <w:rsid w:val="3031C32D"/>
    <w:rsid w:val="31028005"/>
    <w:rsid w:val="310A99ED"/>
    <w:rsid w:val="3120C237"/>
    <w:rsid w:val="31C12A1F"/>
    <w:rsid w:val="32008A36"/>
    <w:rsid w:val="325D9D0A"/>
    <w:rsid w:val="3311EE8C"/>
    <w:rsid w:val="334D29A2"/>
    <w:rsid w:val="335BC5AA"/>
    <w:rsid w:val="3468A7A3"/>
    <w:rsid w:val="349023E9"/>
    <w:rsid w:val="34CAB4CF"/>
    <w:rsid w:val="357E5ED4"/>
    <w:rsid w:val="35977419"/>
    <w:rsid w:val="35D7DD8B"/>
    <w:rsid w:val="35FBD02F"/>
    <w:rsid w:val="360985F0"/>
    <w:rsid w:val="362C78B4"/>
    <w:rsid w:val="3644BD87"/>
    <w:rsid w:val="36BBE1C2"/>
    <w:rsid w:val="373A9A78"/>
    <w:rsid w:val="377BD9C4"/>
    <w:rsid w:val="377CD9FE"/>
    <w:rsid w:val="38D3DA67"/>
    <w:rsid w:val="39A6CE2C"/>
    <w:rsid w:val="39DF12F6"/>
    <w:rsid w:val="39E3446E"/>
    <w:rsid w:val="3A209F8F"/>
    <w:rsid w:val="3A61F3B8"/>
    <w:rsid w:val="3AFA8606"/>
    <w:rsid w:val="3B6BE4D2"/>
    <w:rsid w:val="3C5841BF"/>
    <w:rsid w:val="3CBE0B78"/>
    <w:rsid w:val="3CE4E5CB"/>
    <w:rsid w:val="3D0914C6"/>
    <w:rsid w:val="3D500AF9"/>
    <w:rsid w:val="3DBC29A2"/>
    <w:rsid w:val="3E290CFE"/>
    <w:rsid w:val="3EB4C249"/>
    <w:rsid w:val="3F7FA0D3"/>
    <w:rsid w:val="3FDC8E04"/>
    <w:rsid w:val="403CCDBC"/>
    <w:rsid w:val="408F65DC"/>
    <w:rsid w:val="40F71927"/>
    <w:rsid w:val="413A4AE6"/>
    <w:rsid w:val="41A9B06D"/>
    <w:rsid w:val="41FAEB21"/>
    <w:rsid w:val="4234CF4B"/>
    <w:rsid w:val="4242CE52"/>
    <w:rsid w:val="4281D3C1"/>
    <w:rsid w:val="430E63EA"/>
    <w:rsid w:val="4378282F"/>
    <w:rsid w:val="43B928F0"/>
    <w:rsid w:val="44289FE3"/>
    <w:rsid w:val="44389B63"/>
    <w:rsid w:val="4442BEDC"/>
    <w:rsid w:val="44569628"/>
    <w:rsid w:val="446A5347"/>
    <w:rsid w:val="44BBDEC9"/>
    <w:rsid w:val="44EECFE6"/>
    <w:rsid w:val="45816AB8"/>
    <w:rsid w:val="45903CEC"/>
    <w:rsid w:val="45B118EC"/>
    <w:rsid w:val="462C8589"/>
    <w:rsid w:val="4692823B"/>
    <w:rsid w:val="469694F6"/>
    <w:rsid w:val="46AB71FE"/>
    <w:rsid w:val="46AE65D9"/>
    <w:rsid w:val="46C274B4"/>
    <w:rsid w:val="47106196"/>
    <w:rsid w:val="4719215C"/>
    <w:rsid w:val="476C269C"/>
    <w:rsid w:val="4789414D"/>
    <w:rsid w:val="479072C2"/>
    <w:rsid w:val="48BDFE08"/>
    <w:rsid w:val="4969868C"/>
    <w:rsid w:val="49C1EF65"/>
    <w:rsid w:val="4A42299A"/>
    <w:rsid w:val="4B113F63"/>
    <w:rsid w:val="4B2BB75E"/>
    <w:rsid w:val="4CBA7478"/>
    <w:rsid w:val="4CBCA5F6"/>
    <w:rsid w:val="4CDB935D"/>
    <w:rsid w:val="4D371A14"/>
    <w:rsid w:val="4DCF59FA"/>
    <w:rsid w:val="4E216BC1"/>
    <w:rsid w:val="4E4DC650"/>
    <w:rsid w:val="503CBE7F"/>
    <w:rsid w:val="5073A35A"/>
    <w:rsid w:val="508D4846"/>
    <w:rsid w:val="51673CAF"/>
    <w:rsid w:val="52845D2A"/>
    <w:rsid w:val="52969E33"/>
    <w:rsid w:val="52E134E1"/>
    <w:rsid w:val="52EC05B3"/>
    <w:rsid w:val="5426D447"/>
    <w:rsid w:val="54DEAC4B"/>
    <w:rsid w:val="54FD259B"/>
    <w:rsid w:val="560C3DCA"/>
    <w:rsid w:val="565E914F"/>
    <w:rsid w:val="56ADC172"/>
    <w:rsid w:val="56FEE189"/>
    <w:rsid w:val="57A6D4B6"/>
    <w:rsid w:val="58755DCB"/>
    <w:rsid w:val="590660AB"/>
    <w:rsid w:val="591485AF"/>
    <w:rsid w:val="59B2829A"/>
    <w:rsid w:val="59C6DB20"/>
    <w:rsid w:val="5A576630"/>
    <w:rsid w:val="5B1B9848"/>
    <w:rsid w:val="5B482B3C"/>
    <w:rsid w:val="5BEEDE5C"/>
    <w:rsid w:val="5BFA6FE9"/>
    <w:rsid w:val="5C4C5776"/>
    <w:rsid w:val="5D6BFED9"/>
    <w:rsid w:val="5DE03EA6"/>
    <w:rsid w:val="5EC2E70A"/>
    <w:rsid w:val="5F0D67A7"/>
    <w:rsid w:val="5F21AC75"/>
    <w:rsid w:val="5F5566AD"/>
    <w:rsid w:val="601F9FD1"/>
    <w:rsid w:val="60272A69"/>
    <w:rsid w:val="60484CD1"/>
    <w:rsid w:val="60B46511"/>
    <w:rsid w:val="6106C031"/>
    <w:rsid w:val="61C9F970"/>
    <w:rsid w:val="61E9AF8E"/>
    <w:rsid w:val="6271743D"/>
    <w:rsid w:val="62E97F33"/>
    <w:rsid w:val="635A989A"/>
    <w:rsid w:val="63A9B9E4"/>
    <w:rsid w:val="6402683A"/>
    <w:rsid w:val="642067C0"/>
    <w:rsid w:val="647CA3A1"/>
    <w:rsid w:val="6522CEC4"/>
    <w:rsid w:val="657C88F9"/>
    <w:rsid w:val="663C4B25"/>
    <w:rsid w:val="66652EA5"/>
    <w:rsid w:val="669961D8"/>
    <w:rsid w:val="669F8477"/>
    <w:rsid w:val="671CED6B"/>
    <w:rsid w:val="67A2A839"/>
    <w:rsid w:val="67DE5145"/>
    <w:rsid w:val="67FD203F"/>
    <w:rsid w:val="681D4604"/>
    <w:rsid w:val="690A4812"/>
    <w:rsid w:val="697430F0"/>
    <w:rsid w:val="699C62A1"/>
    <w:rsid w:val="69AC8DB5"/>
    <w:rsid w:val="69B74C17"/>
    <w:rsid w:val="69D7F06D"/>
    <w:rsid w:val="6B23533E"/>
    <w:rsid w:val="6BBFB3DF"/>
    <w:rsid w:val="6BEB8A41"/>
    <w:rsid w:val="6C22D50A"/>
    <w:rsid w:val="6C314E9A"/>
    <w:rsid w:val="6C9D8473"/>
    <w:rsid w:val="6CB5FFEC"/>
    <w:rsid w:val="6D659633"/>
    <w:rsid w:val="6D6882ED"/>
    <w:rsid w:val="6DB3C866"/>
    <w:rsid w:val="6F421FCD"/>
    <w:rsid w:val="6F4496BA"/>
    <w:rsid w:val="6FA8C779"/>
    <w:rsid w:val="7046A2A8"/>
    <w:rsid w:val="71278054"/>
    <w:rsid w:val="71794465"/>
    <w:rsid w:val="718B021B"/>
    <w:rsid w:val="7207E597"/>
    <w:rsid w:val="7222290D"/>
    <w:rsid w:val="7229F33D"/>
    <w:rsid w:val="724BAAEA"/>
    <w:rsid w:val="727C4ACE"/>
    <w:rsid w:val="73311E38"/>
    <w:rsid w:val="73BAF160"/>
    <w:rsid w:val="74B3BC8B"/>
    <w:rsid w:val="75EA8024"/>
    <w:rsid w:val="76164762"/>
    <w:rsid w:val="76E80A21"/>
    <w:rsid w:val="774AB79D"/>
    <w:rsid w:val="77AD40AE"/>
    <w:rsid w:val="77BEA391"/>
    <w:rsid w:val="77E2F422"/>
    <w:rsid w:val="77F06865"/>
    <w:rsid w:val="786019AF"/>
    <w:rsid w:val="788BE052"/>
    <w:rsid w:val="789E0EDC"/>
    <w:rsid w:val="78A647D1"/>
    <w:rsid w:val="798824BD"/>
    <w:rsid w:val="799370AF"/>
    <w:rsid w:val="79E3330D"/>
    <w:rsid w:val="7ABBB3B3"/>
    <w:rsid w:val="7AF4EFFE"/>
    <w:rsid w:val="7B479EEA"/>
    <w:rsid w:val="7C81B7C2"/>
    <w:rsid w:val="7CACFD8F"/>
    <w:rsid w:val="7D5F4994"/>
    <w:rsid w:val="7DDF9C90"/>
    <w:rsid w:val="7E16B359"/>
    <w:rsid w:val="7E1AE797"/>
    <w:rsid w:val="7E26753B"/>
    <w:rsid w:val="7E7D490C"/>
    <w:rsid w:val="7F2BF9E4"/>
    <w:rsid w:val="7F82154B"/>
    <w:rsid w:val="7FE803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CAB9CB"/>
  <w15:chartTrackingRefBased/>
  <w15:docId w15:val="{637C1B64-FA5C-418E-9A03-8954992DC71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44BBDEC9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4BBDEC9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44389B63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8dbea26cb31d4782" /><Relationship Type="http://schemas.openxmlformats.org/officeDocument/2006/relationships/footer" Target="footer.xml" Id="R75a467c058d04aeb" /><Relationship Type="http://schemas.microsoft.com/office/2020/10/relationships/intelligence" Target="intelligence2.xml" Id="Rae2f69128d124ab7" /><Relationship Type="http://schemas.openxmlformats.org/officeDocument/2006/relationships/hyperlink" Target="https://www.barracudas.co.uk/blog/benefits-of-outdoor-play-for-children-nurturing-healthy-bodies-and-minds/" TargetMode="External" Id="Rca342a74db9e4716" /><Relationship Type="http://schemas.openxmlformats.org/officeDocument/2006/relationships/hyperlink" Target="https://www.activehealthykids.org/wp-content/uploads/2022/04/capl-2-manual-en.pdf" TargetMode="External" Id="Rf4e24e0fd7684019" /><Relationship Type="http://schemas.openxmlformats.org/officeDocument/2006/relationships/hyperlink" Target="https://rootd-adventure.com/how-to-choose-a-school-residential-activity-centre/" TargetMode="External" Id="R6fc40f385bfd4055" /><Relationship Type="http://schemas.openxmlformats.org/officeDocument/2006/relationships/hyperlink" Target="https://cheerskids.ca/blog/details/nature-based-physical-activity-outdoor-play-simplified.html" TargetMode="External" Id="Rcae5bb7165ad489a" /><Relationship Type="http://schemas.openxmlformats.org/officeDocument/2006/relationships/hyperlink" Target="https://www.youtube.com/watch?v=yaF0CaNuUIc" TargetMode="External" Id="R6d1dc0618f8c4998" /><Relationship Type="http://schemas.openxmlformats.org/officeDocument/2006/relationships/hyperlink" Target="https://doi.org/10.1557/mrs2006.74" TargetMode="External" Id="R3d6f6bf8fbba456f" /><Relationship Type="http://schemas.openxmlformats.org/officeDocument/2006/relationships/hyperlink" Target="https://www.literacyplanet.com/blog/how-physical-activity-affects-school-performance/" TargetMode="External" Id="R6e09d5437c48412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2025-02-26T18:47:48.1249847Z</dcterms:created>
  <dcterms:modified xsi:type="dcterms:W3CDTF">2025-03-06T19:25:19.4848149Z</dcterms:modified>
  <dc:creator>Tim Speed (2400170)</dc:creator>
  <lastModifiedBy>Tim Speed (2400170)</lastModifiedBy>
</coreProperties>
</file>