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0D92" w:rsidRDefault="00FC0D92" w:rsidP="00FC0D92">
      <w:pPr>
        <w:spacing w:line="360" w:lineRule="auto"/>
        <w:rPr>
          <w:sz w:val="32"/>
          <w:szCs w:val="32"/>
        </w:rPr>
      </w:pPr>
    </w:p>
    <w:p w:rsidR="00FC0D92" w:rsidRDefault="00FC0D92" w:rsidP="00FC0D92">
      <w:pPr>
        <w:spacing w:line="360" w:lineRule="auto"/>
        <w:rPr>
          <w:sz w:val="32"/>
          <w:szCs w:val="32"/>
        </w:rPr>
      </w:pPr>
      <w:r w:rsidRPr="00FC0D92">
        <w:rPr>
          <w:sz w:val="32"/>
          <w:szCs w:val="32"/>
        </w:rPr>
        <w:t xml:space="preserve">EAEE6002 – Children with Additional Support Needs: Inclusion, advocacy and equity. </w:t>
      </w:r>
    </w:p>
    <w:p w:rsidR="00FC0D92" w:rsidRPr="00FC0D92" w:rsidRDefault="00FC0D92" w:rsidP="00FC0D92">
      <w:pPr>
        <w:spacing w:line="360" w:lineRule="auto"/>
        <w:rPr>
          <w:sz w:val="32"/>
          <w:szCs w:val="32"/>
        </w:rPr>
      </w:pPr>
      <w:bookmarkStart w:id="0" w:name="_GoBack"/>
      <w:bookmarkEnd w:id="0"/>
    </w:p>
    <w:p w:rsidR="00FC0D92" w:rsidRDefault="00FC0D92" w:rsidP="00FC0D92">
      <w:pPr>
        <w:spacing w:line="360" w:lineRule="auto"/>
        <w:rPr>
          <w:rFonts w:ascii="Arial" w:hAnsi="Arial" w:cs="Arial"/>
        </w:rPr>
      </w:pPr>
      <w:r>
        <w:t xml:space="preserve"> </w:t>
      </w:r>
      <w:r w:rsidR="003250B9" w:rsidRPr="00FC0D92">
        <w:rPr>
          <w:rFonts w:ascii="Arial" w:hAnsi="Arial" w:cs="Arial"/>
        </w:rPr>
        <w:t>The Early Intervention Foundation (2020) defines early intervention as “identifying and providing early support for children and young people who are at risk of poor outcomes”</w:t>
      </w:r>
      <w:r w:rsidR="00862A56" w:rsidRPr="00FC0D92">
        <w:rPr>
          <w:rFonts w:ascii="Arial" w:hAnsi="Arial" w:cs="Arial"/>
        </w:rPr>
        <w:t>.</w:t>
      </w:r>
      <w:r w:rsidR="00862A56" w:rsidRPr="00FC0D92">
        <w:rPr>
          <w:rFonts w:ascii="Arial" w:hAnsi="Arial" w:cs="Arial"/>
        </w:rPr>
        <w:br/>
        <w:t xml:space="preserve"> </w:t>
      </w:r>
      <w:r w:rsidR="0025118A" w:rsidRPr="00FC0D92">
        <w:rPr>
          <w:rFonts w:ascii="Arial" w:hAnsi="Arial" w:cs="Arial"/>
        </w:rPr>
        <w:t xml:space="preserve">UNICEF (2017) </w:t>
      </w:r>
      <w:r w:rsidR="003250B9" w:rsidRPr="00FC0D92">
        <w:rPr>
          <w:rFonts w:ascii="Arial" w:hAnsi="Arial" w:cs="Arial"/>
        </w:rPr>
        <w:t>discusses how early intervention can focus on remediating existing developmental probl</w:t>
      </w:r>
      <w:r w:rsidR="005D05BC" w:rsidRPr="00FC0D92">
        <w:rPr>
          <w:rFonts w:ascii="Arial" w:hAnsi="Arial" w:cs="Arial"/>
        </w:rPr>
        <w:t xml:space="preserve">ems or </w:t>
      </w:r>
      <w:r w:rsidR="003250B9" w:rsidRPr="00FC0D92">
        <w:rPr>
          <w:rFonts w:ascii="Arial" w:hAnsi="Arial" w:cs="Arial"/>
        </w:rPr>
        <w:t>preventing their occurrence.</w:t>
      </w:r>
      <w:r w:rsidR="00862A56" w:rsidRPr="00FC0D92">
        <w:rPr>
          <w:rFonts w:ascii="Arial" w:hAnsi="Arial" w:cs="Arial"/>
        </w:rPr>
        <w:t xml:space="preserve"> </w:t>
      </w:r>
      <w:r w:rsidR="00862A56" w:rsidRPr="00FC0D92">
        <w:rPr>
          <w:rFonts w:ascii="Arial" w:hAnsi="Arial" w:cs="Arial"/>
        </w:rPr>
        <w:t xml:space="preserve">Mathieson (2015) </w:t>
      </w:r>
      <w:r w:rsidR="00862A56" w:rsidRPr="00FC0D92">
        <w:rPr>
          <w:rFonts w:ascii="Arial" w:hAnsi="Arial" w:cs="Arial"/>
        </w:rPr>
        <w:t xml:space="preserve">has synthesised with this and </w:t>
      </w:r>
      <w:r w:rsidR="00862A56" w:rsidRPr="00FC0D92">
        <w:rPr>
          <w:rFonts w:ascii="Arial" w:hAnsi="Arial" w:cs="Arial"/>
        </w:rPr>
        <w:t>states that early intervention is put in place to support the child</w:t>
      </w:r>
      <w:r w:rsidR="00862A56" w:rsidRPr="00FC0D92">
        <w:rPr>
          <w:rFonts w:ascii="Arial" w:hAnsi="Arial" w:cs="Arial"/>
        </w:rPr>
        <w:t xml:space="preserve">’s learning and development. </w:t>
      </w:r>
      <w:r w:rsidR="00652B2C" w:rsidRPr="00FC0D92">
        <w:rPr>
          <w:rFonts w:ascii="Arial" w:hAnsi="Arial" w:cs="Arial"/>
        </w:rPr>
        <w:t>Crutchley (2018) recognises that early intervention to support Additional Learning Needs (ALN) is the most effective approach to ensure that children’s needs are supported to enhance their learning and development, which seconds The Warnock Report 1978</w:t>
      </w:r>
      <w:r w:rsidR="003116B3" w:rsidRPr="00FC0D92">
        <w:rPr>
          <w:rFonts w:ascii="Arial" w:hAnsi="Arial" w:cs="Arial"/>
        </w:rPr>
        <w:t>’s</w:t>
      </w:r>
      <w:r w:rsidR="00652B2C" w:rsidRPr="00FC0D92">
        <w:rPr>
          <w:rFonts w:ascii="Arial" w:hAnsi="Arial" w:cs="Arial"/>
        </w:rPr>
        <w:t xml:space="preserve"> recommendations that children with significant difficulties or disabilities </w:t>
      </w:r>
      <w:r w:rsidR="00D01731" w:rsidRPr="00FC0D92">
        <w:rPr>
          <w:rFonts w:ascii="Arial" w:hAnsi="Arial" w:cs="Arial"/>
        </w:rPr>
        <w:t>should begin education without a minimum age limit in order to support their needs.</w:t>
      </w:r>
      <w:r w:rsidR="0025118A" w:rsidRPr="00FC0D92">
        <w:rPr>
          <w:rFonts w:ascii="Arial" w:hAnsi="Arial" w:cs="Arial"/>
        </w:rPr>
        <w:t xml:space="preserve"> </w:t>
      </w:r>
      <w:r w:rsidR="0025118A" w:rsidRPr="00FC0D92">
        <w:rPr>
          <w:rFonts w:ascii="Arial" w:hAnsi="Arial" w:cs="Arial"/>
        </w:rPr>
        <w:t xml:space="preserve">The National Autistic Society (2018) states that a statutory assessment will identify the child’s needs and any special help that is required, therefore allowing early intervention to take place. </w:t>
      </w:r>
      <w:r w:rsidR="0043092A" w:rsidRPr="00FC0D92">
        <w:rPr>
          <w:rFonts w:ascii="Arial" w:hAnsi="Arial" w:cs="Arial"/>
        </w:rPr>
        <w:br/>
        <w:t xml:space="preserve"> Artic</w:t>
      </w:r>
      <w:r w:rsidR="00862A56" w:rsidRPr="00FC0D92">
        <w:rPr>
          <w:rFonts w:ascii="Arial" w:hAnsi="Arial" w:cs="Arial"/>
        </w:rPr>
        <w:t>le 28</w:t>
      </w:r>
      <w:r w:rsidR="0043092A" w:rsidRPr="00FC0D92">
        <w:rPr>
          <w:rFonts w:ascii="Arial" w:hAnsi="Arial" w:cs="Arial"/>
        </w:rPr>
        <w:t xml:space="preserve"> of the UNCRC states</w:t>
      </w:r>
      <w:r w:rsidR="0043092A" w:rsidRPr="00FC0D92">
        <w:rPr>
          <w:rFonts w:ascii="Arial" w:hAnsi="Arial" w:cs="Arial"/>
        </w:rPr>
        <w:t xml:space="preserve"> that </w:t>
      </w:r>
      <w:r w:rsidR="00862A56" w:rsidRPr="00FC0D92">
        <w:rPr>
          <w:rFonts w:ascii="Arial" w:hAnsi="Arial" w:cs="Arial"/>
        </w:rPr>
        <w:t>all children have the right to an education,</w:t>
      </w:r>
      <w:r w:rsidR="0043092A" w:rsidRPr="00FC0D92">
        <w:rPr>
          <w:rFonts w:ascii="Arial" w:hAnsi="Arial" w:cs="Arial"/>
        </w:rPr>
        <w:t xml:space="preserve"> which </w:t>
      </w:r>
      <w:r w:rsidR="00862A56" w:rsidRPr="00FC0D92">
        <w:rPr>
          <w:rFonts w:ascii="Arial" w:hAnsi="Arial" w:cs="Arial"/>
        </w:rPr>
        <w:t xml:space="preserve">is further developed by </w:t>
      </w:r>
      <w:r w:rsidR="0043092A" w:rsidRPr="00FC0D92">
        <w:rPr>
          <w:rFonts w:ascii="Arial" w:hAnsi="Arial" w:cs="Arial"/>
        </w:rPr>
        <w:t>Article 24 of the UN Convention of the Rights of Persons with Disabilities state that people with disabilities</w:t>
      </w:r>
      <w:r w:rsidR="00862A56" w:rsidRPr="00FC0D92">
        <w:rPr>
          <w:rFonts w:ascii="Arial" w:hAnsi="Arial" w:cs="Arial"/>
        </w:rPr>
        <w:t xml:space="preserve"> have the right to an education, ensuring that these children cannot be excluded from mainstream schools on the basis of their disability. This coincides with A</w:t>
      </w:r>
      <w:r w:rsidR="00862A56" w:rsidRPr="00FC0D92">
        <w:rPr>
          <w:rFonts w:ascii="Arial" w:hAnsi="Arial" w:cs="Arial"/>
        </w:rPr>
        <w:t>rticle 23</w:t>
      </w:r>
      <w:r w:rsidR="00862A56" w:rsidRPr="00FC0D92">
        <w:rPr>
          <w:rFonts w:ascii="Arial" w:hAnsi="Arial" w:cs="Arial"/>
        </w:rPr>
        <w:t xml:space="preserve"> of the UNCRC</w:t>
      </w:r>
      <w:r w:rsidR="00862A56" w:rsidRPr="00FC0D92">
        <w:rPr>
          <w:rFonts w:ascii="Arial" w:hAnsi="Arial" w:cs="Arial"/>
        </w:rPr>
        <w:t xml:space="preserve"> highlighting that this is inclusive of children with disabilities as they state that children with disabilities have the right to special care and education</w:t>
      </w:r>
      <w:r w:rsidR="00862A56" w:rsidRPr="00FC0D92">
        <w:rPr>
          <w:rFonts w:ascii="Arial" w:hAnsi="Arial" w:cs="Arial"/>
        </w:rPr>
        <w:t xml:space="preserve">, therefore it is clear that early intervention is needed in order to adhere to these. </w:t>
      </w:r>
      <w:r w:rsidR="00862A56" w:rsidRPr="00FC0D92">
        <w:rPr>
          <w:rFonts w:ascii="Arial" w:hAnsi="Arial" w:cs="Arial"/>
        </w:rPr>
        <w:t xml:space="preserve">Article 24 of the UN Convention of the Rights of Persons with Disabilities </w:t>
      </w:r>
      <w:r w:rsidR="00862A56" w:rsidRPr="00FC0D92">
        <w:rPr>
          <w:rFonts w:ascii="Arial" w:hAnsi="Arial" w:cs="Arial"/>
        </w:rPr>
        <w:t xml:space="preserve">also </w:t>
      </w:r>
      <w:r w:rsidR="00862A56" w:rsidRPr="00FC0D92">
        <w:rPr>
          <w:rFonts w:ascii="Arial" w:hAnsi="Arial" w:cs="Arial"/>
        </w:rPr>
        <w:t>state that state parties will ensure an inclusive education directed to develop a child with a disability’s abilities to their fullest potential. De</w:t>
      </w:r>
      <w:r w:rsidR="009C1BE6" w:rsidRPr="00FC0D92">
        <w:rPr>
          <w:rFonts w:ascii="Arial" w:hAnsi="Arial" w:cs="Arial"/>
        </w:rPr>
        <w:t>va</w:t>
      </w:r>
      <w:r w:rsidR="00862A56" w:rsidRPr="00FC0D92">
        <w:rPr>
          <w:rFonts w:ascii="Arial" w:hAnsi="Arial" w:cs="Arial"/>
        </w:rPr>
        <w:t xml:space="preserve">rakonda (2013) discusses this and states that any choice of setting, inclusive of mainstream settings, should ensure a child’s holistic development which should enable that child to develop to their fullest potential, despite their additional </w:t>
      </w:r>
      <w:r w:rsidR="00862A56" w:rsidRPr="00FC0D92">
        <w:rPr>
          <w:rFonts w:ascii="Arial" w:hAnsi="Arial" w:cs="Arial"/>
        </w:rPr>
        <w:t>learning needs.</w:t>
      </w:r>
      <w:r w:rsidR="00862A56" w:rsidRPr="00FC0D92">
        <w:rPr>
          <w:rFonts w:ascii="Arial" w:hAnsi="Arial" w:cs="Arial"/>
        </w:rPr>
        <w:br/>
        <w:t xml:space="preserve"> </w:t>
      </w:r>
      <w:r w:rsidR="0025118A" w:rsidRPr="00FC0D92">
        <w:rPr>
          <w:rFonts w:ascii="Arial" w:hAnsi="Arial" w:cs="Arial"/>
        </w:rPr>
        <w:t>For children with Attention Defici</w:t>
      </w:r>
      <w:r w:rsidR="002207AD" w:rsidRPr="00FC0D92">
        <w:rPr>
          <w:rFonts w:ascii="Arial" w:hAnsi="Arial" w:cs="Arial"/>
        </w:rPr>
        <w:t xml:space="preserve">t Hyperactivity Disorder (ADHD), the NHS (2018) states that symptoms of this disorder are usually present in children before they reach age six. Gurevitz et al. (2012) discusses that children with ADHD can show a delay in motor or language skills from as early as nine to eighteen months, along with evidence of a more </w:t>
      </w:r>
      <w:r w:rsidR="002207AD" w:rsidRPr="00FC0D92">
        <w:rPr>
          <w:rFonts w:ascii="Arial" w:hAnsi="Arial" w:cs="Arial"/>
        </w:rPr>
        <w:lastRenderedPageBreak/>
        <w:t xml:space="preserve">difficult temperament </w:t>
      </w:r>
      <w:r w:rsidR="005D05BC" w:rsidRPr="00FC0D92">
        <w:rPr>
          <w:rFonts w:ascii="Arial" w:hAnsi="Arial" w:cs="Arial"/>
        </w:rPr>
        <w:t>at this age. Due to this, interventions can be put in place for children with ADHD and t</w:t>
      </w:r>
      <w:r w:rsidR="00B519EC" w:rsidRPr="00FC0D92">
        <w:rPr>
          <w:rFonts w:ascii="Arial" w:hAnsi="Arial" w:cs="Arial"/>
        </w:rPr>
        <w:t>heir families from an early age.</w:t>
      </w:r>
      <w:r w:rsidR="00C91398" w:rsidRPr="00FC0D92">
        <w:rPr>
          <w:rFonts w:ascii="Arial" w:hAnsi="Arial" w:cs="Arial"/>
        </w:rPr>
        <w:br/>
      </w:r>
      <w:r w:rsidR="00B519EC" w:rsidRPr="00FC0D92">
        <w:rPr>
          <w:rFonts w:ascii="Arial" w:hAnsi="Arial" w:cs="Arial"/>
        </w:rPr>
        <w:t xml:space="preserve"> </w:t>
      </w:r>
      <w:r w:rsidR="00C91398" w:rsidRPr="00FC0D92">
        <w:rPr>
          <w:rFonts w:ascii="Arial" w:hAnsi="Arial" w:cs="Arial"/>
        </w:rPr>
        <w:t xml:space="preserve">Pfiffner et al. (2013) suggests that an intervention addressing child difficulties both at home and at school would be more effective than an intervention </w:t>
      </w:r>
      <w:r w:rsidR="005D05BC" w:rsidRPr="00FC0D92">
        <w:rPr>
          <w:rFonts w:ascii="Arial" w:hAnsi="Arial" w:cs="Arial"/>
        </w:rPr>
        <w:t xml:space="preserve">in just one of these settings. This can be done for children with ADHD from an early age as </w:t>
      </w:r>
      <w:r w:rsidR="00C91398" w:rsidRPr="00FC0D92">
        <w:rPr>
          <w:rFonts w:ascii="Arial" w:hAnsi="Arial" w:cs="Arial"/>
        </w:rPr>
        <w:t xml:space="preserve">Crutchley (2018) highlights how the Section 5 of the 2015 Code of Practice has combined the progress checks from early years practitioners with health visitor assessments </w:t>
      </w:r>
      <w:r w:rsidR="005D05BC" w:rsidRPr="00FC0D92">
        <w:rPr>
          <w:rFonts w:ascii="Arial" w:hAnsi="Arial" w:cs="Arial"/>
        </w:rPr>
        <w:t xml:space="preserve">for two year olds which identify the child’s progress and needs to enable intervention and support for children and their families if needed. </w:t>
      </w:r>
      <w:r w:rsidR="00B519EC" w:rsidRPr="00FC0D92">
        <w:rPr>
          <w:rFonts w:ascii="Arial" w:hAnsi="Arial" w:cs="Arial"/>
        </w:rPr>
        <w:t xml:space="preserve">This would adhere to </w:t>
      </w:r>
      <w:r w:rsidR="00B519EC" w:rsidRPr="00FC0D92">
        <w:rPr>
          <w:rFonts w:ascii="Arial" w:hAnsi="Arial" w:cs="Arial"/>
        </w:rPr>
        <w:t>Article 3 of the UNCRC</w:t>
      </w:r>
      <w:r w:rsidR="00B519EC" w:rsidRPr="00FC0D92">
        <w:rPr>
          <w:rFonts w:ascii="Arial" w:hAnsi="Arial" w:cs="Arial"/>
        </w:rPr>
        <w:t xml:space="preserve"> which</w:t>
      </w:r>
      <w:r w:rsidR="00B519EC" w:rsidRPr="00FC0D92">
        <w:rPr>
          <w:rFonts w:ascii="Arial" w:hAnsi="Arial" w:cs="Arial"/>
        </w:rPr>
        <w:t xml:space="preserve"> state</w:t>
      </w:r>
      <w:r w:rsidR="00B519EC" w:rsidRPr="00FC0D92">
        <w:rPr>
          <w:rFonts w:ascii="Arial" w:hAnsi="Arial" w:cs="Arial"/>
        </w:rPr>
        <w:t>s</w:t>
      </w:r>
      <w:r w:rsidR="00B519EC" w:rsidRPr="00FC0D92">
        <w:rPr>
          <w:rFonts w:ascii="Arial" w:hAnsi="Arial" w:cs="Arial"/>
        </w:rPr>
        <w:t xml:space="preserve"> that adults should do what is best for the child</w:t>
      </w:r>
      <w:r w:rsidR="00B519EC" w:rsidRPr="00FC0D92">
        <w:rPr>
          <w:rFonts w:ascii="Arial" w:hAnsi="Arial" w:cs="Arial"/>
        </w:rPr>
        <w:t xml:space="preserve">, as every adult would be liaising to find the best intervention to support the child’s learning and development. </w:t>
      </w:r>
      <w:r w:rsidR="00B519EC" w:rsidRPr="00FC0D92">
        <w:rPr>
          <w:rFonts w:ascii="Arial" w:hAnsi="Arial" w:cs="Arial"/>
        </w:rPr>
        <w:t>Mulholland (2016) states that teachers concerns along with documented descriptions of a child’s behaviour are of extreme importance during the referral process.</w:t>
      </w:r>
      <w:r w:rsidR="005D05BC" w:rsidRPr="00FC0D92">
        <w:rPr>
          <w:rFonts w:ascii="Arial" w:hAnsi="Arial" w:cs="Arial"/>
        </w:rPr>
        <w:br/>
        <w:t xml:space="preserve"> </w:t>
      </w:r>
      <w:r w:rsidR="00355F22" w:rsidRPr="00FC0D92">
        <w:rPr>
          <w:rFonts w:ascii="Arial" w:hAnsi="Arial" w:cs="Arial"/>
        </w:rPr>
        <w:t>T</w:t>
      </w:r>
      <w:r w:rsidR="00355F22" w:rsidRPr="00FC0D92">
        <w:rPr>
          <w:rFonts w:ascii="Arial" w:hAnsi="Arial" w:cs="Arial"/>
        </w:rPr>
        <w:t>he Equality and Human Rights Commission (2018)</w:t>
      </w:r>
      <w:r w:rsidR="00355F22" w:rsidRPr="00FC0D92">
        <w:rPr>
          <w:rFonts w:ascii="Arial" w:hAnsi="Arial" w:cs="Arial"/>
        </w:rPr>
        <w:t xml:space="preserve"> discusses the importance of</w:t>
      </w:r>
      <w:r w:rsidR="00355F22" w:rsidRPr="00FC0D92">
        <w:rPr>
          <w:rFonts w:ascii="Arial" w:hAnsi="Arial" w:cs="Arial"/>
        </w:rPr>
        <w:t xml:space="preserve"> </w:t>
      </w:r>
      <w:r w:rsidR="00355F22" w:rsidRPr="00FC0D92">
        <w:rPr>
          <w:rFonts w:ascii="Arial" w:hAnsi="Arial" w:cs="Arial"/>
        </w:rPr>
        <w:t xml:space="preserve">early intervention </w:t>
      </w:r>
      <w:r w:rsidR="003250B9" w:rsidRPr="00FC0D92">
        <w:rPr>
          <w:rFonts w:ascii="Arial" w:hAnsi="Arial" w:cs="Arial"/>
        </w:rPr>
        <w:t>for children with ADHD in order to prevent indirect discrimination</w:t>
      </w:r>
      <w:r w:rsidR="00355F22" w:rsidRPr="00FC0D92">
        <w:rPr>
          <w:rFonts w:ascii="Arial" w:hAnsi="Arial" w:cs="Arial"/>
        </w:rPr>
        <w:t xml:space="preserve"> in childcare settings</w:t>
      </w:r>
      <w:r w:rsidR="003250B9" w:rsidRPr="00FC0D92">
        <w:rPr>
          <w:rFonts w:ascii="Arial" w:hAnsi="Arial" w:cs="Arial"/>
        </w:rPr>
        <w:t xml:space="preserve">, which </w:t>
      </w:r>
      <w:r w:rsidR="00A25ACC" w:rsidRPr="00FC0D92">
        <w:rPr>
          <w:rFonts w:ascii="Arial" w:hAnsi="Arial" w:cs="Arial"/>
        </w:rPr>
        <w:t xml:space="preserve">can occur </w:t>
      </w:r>
      <w:r w:rsidR="003250B9" w:rsidRPr="00FC0D92">
        <w:rPr>
          <w:rFonts w:ascii="Arial" w:hAnsi="Arial" w:cs="Arial"/>
        </w:rPr>
        <w:t>by</w:t>
      </w:r>
      <w:r w:rsidR="00A25ACC" w:rsidRPr="00FC0D92">
        <w:rPr>
          <w:rFonts w:ascii="Arial" w:hAnsi="Arial" w:cs="Arial"/>
        </w:rPr>
        <w:t xml:space="preserve"> practitioners</w:t>
      </w:r>
      <w:r w:rsidR="003250B9" w:rsidRPr="00FC0D92">
        <w:rPr>
          <w:rFonts w:ascii="Arial" w:hAnsi="Arial" w:cs="Arial"/>
        </w:rPr>
        <w:t xml:space="preserve"> delivering early years provision in the same way for al</w:t>
      </w:r>
      <w:r w:rsidR="00355F22" w:rsidRPr="00FC0D92">
        <w:rPr>
          <w:rFonts w:ascii="Arial" w:hAnsi="Arial" w:cs="Arial"/>
        </w:rPr>
        <w:t>l of the children</w:t>
      </w:r>
      <w:r w:rsidR="003250B9" w:rsidRPr="00FC0D92">
        <w:rPr>
          <w:rFonts w:ascii="Arial" w:hAnsi="Arial" w:cs="Arial"/>
        </w:rPr>
        <w:t xml:space="preserve"> which would</w:t>
      </w:r>
      <w:r w:rsidR="00355F22" w:rsidRPr="00FC0D92">
        <w:rPr>
          <w:rFonts w:ascii="Arial" w:hAnsi="Arial" w:cs="Arial"/>
        </w:rPr>
        <w:t xml:space="preserve"> disadvantage </w:t>
      </w:r>
      <w:r w:rsidR="00CF4CFB" w:rsidRPr="00FC0D92">
        <w:rPr>
          <w:rFonts w:ascii="Arial" w:hAnsi="Arial" w:cs="Arial"/>
        </w:rPr>
        <w:t>a child with ADHD as they face numerous academic difficulties,</w:t>
      </w:r>
      <w:r w:rsidR="00A25ACC" w:rsidRPr="00FC0D92">
        <w:rPr>
          <w:rFonts w:ascii="Arial" w:hAnsi="Arial" w:cs="Arial"/>
        </w:rPr>
        <w:t xml:space="preserve"> such as poor organisational</w:t>
      </w:r>
      <w:r w:rsidR="00CF4CFB" w:rsidRPr="00FC0D92">
        <w:rPr>
          <w:rFonts w:ascii="Arial" w:hAnsi="Arial" w:cs="Arial"/>
        </w:rPr>
        <w:t xml:space="preserve"> skills, inability to focus, having a short attention span and being easily distracted, as </w:t>
      </w:r>
      <w:r w:rsidR="00CF4CFB" w:rsidRPr="00FC0D92">
        <w:rPr>
          <w:rFonts w:ascii="Arial" w:hAnsi="Arial" w:cs="Arial"/>
        </w:rPr>
        <w:t>discussed by DePaul and Stoner (2014</w:t>
      </w:r>
      <w:r w:rsidR="00CF4CFB" w:rsidRPr="00FC0D92">
        <w:rPr>
          <w:rFonts w:ascii="Arial" w:hAnsi="Arial" w:cs="Arial"/>
        </w:rPr>
        <w:t>).</w:t>
      </w:r>
      <w:r w:rsidR="000E6095" w:rsidRPr="00FC0D92">
        <w:rPr>
          <w:rFonts w:ascii="Arial" w:hAnsi="Arial" w:cs="Arial"/>
        </w:rPr>
        <w:t xml:space="preserve"> </w:t>
      </w:r>
      <w:r w:rsidR="002207AD" w:rsidRPr="00FC0D92">
        <w:rPr>
          <w:rFonts w:ascii="Arial" w:hAnsi="Arial" w:cs="Arial"/>
        </w:rPr>
        <w:t>Schmiedeler and Schneider (2013) focus on the educational relevance of an early assessment</w:t>
      </w:r>
      <w:r w:rsidR="002207AD" w:rsidRPr="00FC0D92">
        <w:rPr>
          <w:rFonts w:ascii="Arial" w:hAnsi="Arial" w:cs="Arial"/>
        </w:rPr>
        <w:t xml:space="preserve"> for children with ADHD, in order to prevent Merton’s 1948 theory of the ‘self-fulfilling prophecy’ which has been discussed by </w:t>
      </w:r>
      <w:r w:rsidR="002E323F">
        <w:rPr>
          <w:rFonts w:ascii="Arial" w:hAnsi="Arial" w:cs="Arial"/>
        </w:rPr>
        <w:t xml:space="preserve">Biggs </w:t>
      </w:r>
      <w:r w:rsidR="002207AD" w:rsidRPr="00FC0D92">
        <w:rPr>
          <w:rFonts w:ascii="Arial" w:hAnsi="Arial" w:cs="Arial"/>
        </w:rPr>
        <w:t>(2011)</w:t>
      </w:r>
      <w:r w:rsidR="00336A10" w:rsidRPr="00FC0D92">
        <w:rPr>
          <w:rFonts w:ascii="Arial" w:hAnsi="Arial" w:cs="Arial"/>
        </w:rPr>
        <w:t xml:space="preserve">, as according to ADHD – Out </w:t>
      </w:r>
      <w:r w:rsidR="00BB22D8">
        <w:rPr>
          <w:rFonts w:ascii="Arial" w:hAnsi="Arial" w:cs="Arial"/>
        </w:rPr>
        <w:t>of control kids (2017</w:t>
      </w:r>
      <w:r w:rsidR="00336A10" w:rsidRPr="00FC0D92">
        <w:rPr>
          <w:rFonts w:ascii="Arial" w:hAnsi="Arial" w:cs="Arial"/>
        </w:rPr>
        <w:t>), children with ADHD seem to “always be in trouble” if parents and practitioners are unaware of the disorder and do not put early intervention in place</w:t>
      </w:r>
      <w:r w:rsidR="00C91398" w:rsidRPr="00FC0D92">
        <w:rPr>
          <w:rFonts w:ascii="Arial" w:hAnsi="Arial" w:cs="Arial"/>
        </w:rPr>
        <w:t xml:space="preserve">. </w:t>
      </w:r>
      <w:r w:rsidR="005D05BC" w:rsidRPr="00FC0D92">
        <w:rPr>
          <w:rFonts w:ascii="Arial" w:hAnsi="Arial" w:cs="Arial"/>
        </w:rPr>
        <w:br/>
        <w:t xml:space="preserve"> </w:t>
      </w:r>
      <w:r w:rsidR="000E6095" w:rsidRPr="00FC0D92">
        <w:rPr>
          <w:rFonts w:ascii="Arial" w:hAnsi="Arial" w:cs="Arial"/>
        </w:rPr>
        <w:t xml:space="preserve">Along with difficulties which can hinder children with ADHD’s academic performance, </w:t>
      </w:r>
      <w:r w:rsidR="00A25ACC" w:rsidRPr="00FC0D92">
        <w:rPr>
          <w:rFonts w:ascii="Arial" w:hAnsi="Arial" w:cs="Arial"/>
        </w:rPr>
        <w:t>Landau and Moore (1991)</w:t>
      </w:r>
      <w:r w:rsidR="00CF4CFB" w:rsidRPr="00FC0D92">
        <w:rPr>
          <w:rFonts w:ascii="Arial" w:hAnsi="Arial" w:cs="Arial"/>
        </w:rPr>
        <w:t xml:space="preserve"> discuss the social deficits of ADHD</w:t>
      </w:r>
      <w:r w:rsidR="00A25ACC" w:rsidRPr="00FC0D92">
        <w:rPr>
          <w:rFonts w:ascii="Arial" w:hAnsi="Arial" w:cs="Arial"/>
        </w:rPr>
        <w:t>, which the NHS (2018) describe as excessive talking, interrupting conversations and being unable to wait t</w:t>
      </w:r>
      <w:r w:rsidR="00CF4CFB" w:rsidRPr="00FC0D92">
        <w:rPr>
          <w:rFonts w:ascii="Arial" w:hAnsi="Arial" w:cs="Arial"/>
        </w:rPr>
        <w:t xml:space="preserve">heir turn, which can cause peer rejection, as stated by Bagwell et al. (2001). </w:t>
      </w:r>
      <w:r w:rsidR="000E6095" w:rsidRPr="00FC0D92">
        <w:rPr>
          <w:rFonts w:ascii="Arial" w:hAnsi="Arial" w:cs="Arial"/>
        </w:rPr>
        <w:t xml:space="preserve">Due to this, Rimestead et </w:t>
      </w:r>
      <w:r w:rsidR="000E6095" w:rsidRPr="00BB22D8">
        <w:rPr>
          <w:rFonts w:ascii="Arial" w:hAnsi="Arial" w:cs="Arial"/>
        </w:rPr>
        <w:t>al. (2017) expresses</w:t>
      </w:r>
      <w:r w:rsidR="000E6095" w:rsidRPr="00BB22D8">
        <w:rPr>
          <w:rFonts w:ascii="Arial" w:hAnsi="Arial" w:cs="Arial"/>
        </w:rPr>
        <w:t xml:space="preserve"> that there is an obvious need for early intervention with childre</w:t>
      </w:r>
      <w:r w:rsidR="0043092A" w:rsidRPr="00BB22D8">
        <w:rPr>
          <w:rFonts w:ascii="Arial" w:hAnsi="Arial" w:cs="Arial"/>
        </w:rPr>
        <w:t xml:space="preserve">n who </w:t>
      </w:r>
      <w:r w:rsidR="0043092A" w:rsidRPr="00FC0D92">
        <w:rPr>
          <w:rFonts w:ascii="Arial" w:hAnsi="Arial" w:cs="Arial"/>
        </w:rPr>
        <w:t xml:space="preserve">have ADHD, in order to adhere to </w:t>
      </w:r>
      <w:r w:rsidR="0043092A" w:rsidRPr="00FC0D92">
        <w:rPr>
          <w:rFonts w:ascii="Arial" w:hAnsi="Arial" w:cs="Arial"/>
        </w:rPr>
        <w:t xml:space="preserve">Article 24 of the UN Convention of the Rights of Persons with Disabilities </w:t>
      </w:r>
      <w:r w:rsidR="0043092A" w:rsidRPr="00FC0D92">
        <w:rPr>
          <w:rFonts w:ascii="Arial" w:hAnsi="Arial" w:cs="Arial"/>
        </w:rPr>
        <w:t xml:space="preserve">which </w:t>
      </w:r>
      <w:r w:rsidR="0043092A" w:rsidRPr="00FC0D92">
        <w:rPr>
          <w:rFonts w:ascii="Arial" w:hAnsi="Arial" w:cs="Arial"/>
        </w:rPr>
        <w:t>state</w:t>
      </w:r>
      <w:r w:rsidR="0043092A" w:rsidRPr="00FC0D92">
        <w:rPr>
          <w:rFonts w:ascii="Arial" w:hAnsi="Arial" w:cs="Arial"/>
        </w:rPr>
        <w:t>s</w:t>
      </w:r>
      <w:r w:rsidR="0043092A" w:rsidRPr="00FC0D92">
        <w:rPr>
          <w:rFonts w:ascii="Arial" w:hAnsi="Arial" w:cs="Arial"/>
        </w:rPr>
        <w:t xml:space="preserve"> that reasonable accommodation of a child with a disability’s requirements need to be provided to ensure that they receive the support required to maximise their academic and social development, consistent with the goal of full inclusion.</w:t>
      </w:r>
      <w:r w:rsidR="00B519EC" w:rsidRPr="00FC0D92">
        <w:rPr>
          <w:rFonts w:ascii="Arial" w:hAnsi="Arial" w:cs="Arial"/>
        </w:rPr>
        <w:t xml:space="preserve"> This is agreed with by </w:t>
      </w:r>
      <w:r w:rsidR="00B519EC" w:rsidRPr="00FC0D92">
        <w:rPr>
          <w:rFonts w:ascii="Arial" w:hAnsi="Arial" w:cs="Arial"/>
        </w:rPr>
        <w:t>ADHD Family Resources Brussels (2009)</w:t>
      </w:r>
      <w:r w:rsidR="00B519EC" w:rsidRPr="00FC0D92">
        <w:rPr>
          <w:rFonts w:ascii="Arial" w:hAnsi="Arial" w:cs="Arial"/>
        </w:rPr>
        <w:t xml:space="preserve"> as they state</w:t>
      </w:r>
      <w:r w:rsidR="00B519EC" w:rsidRPr="00FC0D92">
        <w:rPr>
          <w:rFonts w:ascii="Arial" w:hAnsi="Arial" w:cs="Arial"/>
        </w:rPr>
        <w:t xml:space="preserve"> that behaviour therapy for children with ADHD is more effective when it is started early in a child’s life.</w:t>
      </w:r>
      <w:r w:rsidR="0043092A" w:rsidRPr="00FC0D92">
        <w:rPr>
          <w:rFonts w:ascii="Arial" w:hAnsi="Arial" w:cs="Arial"/>
        </w:rPr>
        <w:br/>
        <w:t xml:space="preserve"> </w:t>
      </w:r>
      <w:proofErr w:type="gramStart"/>
      <w:r w:rsidR="00D01731" w:rsidRPr="00FC0D92">
        <w:rPr>
          <w:rFonts w:ascii="Arial" w:hAnsi="Arial" w:cs="Arial"/>
        </w:rPr>
        <w:t>Nutbrown et al. (2013) highlights that many programmes that are designed to support parents in managing behaviour in toddlers are early intervention programmes.</w:t>
      </w:r>
      <w:proofErr w:type="gramEnd"/>
      <w:r w:rsidR="003116B3" w:rsidRPr="00FC0D92">
        <w:rPr>
          <w:rFonts w:ascii="Arial" w:hAnsi="Arial" w:cs="Arial"/>
        </w:rPr>
        <w:t xml:space="preserve"> Hadders-</w:t>
      </w:r>
      <w:r w:rsidR="003116B3" w:rsidRPr="00FC0D92">
        <w:rPr>
          <w:rFonts w:ascii="Arial" w:hAnsi="Arial" w:cs="Arial"/>
        </w:rPr>
        <w:lastRenderedPageBreak/>
        <w:t>Algra (2011) agrees with this in saying</w:t>
      </w:r>
      <w:r w:rsidR="003116B3" w:rsidRPr="00FC0D92">
        <w:rPr>
          <w:rFonts w:ascii="Arial" w:hAnsi="Arial" w:cs="Arial"/>
        </w:rPr>
        <w:t xml:space="preserve"> that coaching of parents seems an effective means of intervention.</w:t>
      </w:r>
      <w:r w:rsidR="00DE40E1" w:rsidRPr="00FC0D92">
        <w:rPr>
          <w:rFonts w:ascii="Arial" w:hAnsi="Arial" w:cs="Arial"/>
        </w:rPr>
        <w:t xml:space="preserve"> </w:t>
      </w:r>
      <w:r w:rsidR="00DE40E1" w:rsidRPr="00FC0D92">
        <w:rPr>
          <w:rFonts w:ascii="Arial" w:hAnsi="Arial" w:cs="Arial"/>
        </w:rPr>
        <w:br/>
        <w:t xml:space="preserve"> It can be seen that early intervention of ADHD is of great importance as it provides children with many positive outcomes. </w:t>
      </w:r>
      <w:r w:rsidR="003116B3" w:rsidRPr="00FC0D92">
        <w:rPr>
          <w:rFonts w:ascii="Arial" w:hAnsi="Arial" w:cs="Arial"/>
        </w:rPr>
        <w:t xml:space="preserve">Halliwell (2016) highlights that early intervention for children with ADHD can lead to effective management of the disorder, which will significantly improve the ability to function normally and improve the overall quality of life for that person. </w:t>
      </w:r>
      <w:r w:rsidR="00D01731" w:rsidRPr="00FC0D92">
        <w:rPr>
          <w:rFonts w:ascii="Arial" w:hAnsi="Arial" w:cs="Arial"/>
        </w:rPr>
        <w:t xml:space="preserve">Nutbrown et al. (2013) expresses that if support is provided to children early in their lives, it will enhance their life chances, reduce inequalities and promotes social mobility. Crutchley (2018) agrees with this in stating </w:t>
      </w:r>
      <w:r w:rsidR="00652B2C" w:rsidRPr="00FC0D92">
        <w:rPr>
          <w:rFonts w:ascii="Arial" w:hAnsi="Arial" w:cs="Arial"/>
        </w:rPr>
        <w:t>that if early intervention takes place, children with ADHD are able to live ordinary lives.</w:t>
      </w:r>
      <w:r w:rsidR="00D01731" w:rsidRPr="00FC0D92">
        <w:rPr>
          <w:rFonts w:ascii="Arial" w:hAnsi="Arial" w:cs="Arial"/>
        </w:rPr>
        <w:t xml:space="preserve"> </w:t>
      </w:r>
    </w:p>
    <w:p w:rsidR="00FC0D92" w:rsidRP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r w:rsidRPr="00FC0D92">
        <w:rPr>
          <w:rFonts w:ascii="Arial" w:hAnsi="Arial" w:cs="Arial"/>
        </w:rPr>
        <w:t xml:space="preserve"> </w:t>
      </w:r>
      <w:r w:rsidR="00A0033A" w:rsidRPr="00FC0D92">
        <w:rPr>
          <w:rFonts w:ascii="Arial" w:hAnsi="Arial" w:cs="Arial"/>
        </w:rPr>
        <w:t>A major barrier which a child</w:t>
      </w:r>
      <w:r w:rsidR="00336A10" w:rsidRPr="00FC0D92">
        <w:rPr>
          <w:rFonts w:ascii="Arial" w:hAnsi="Arial" w:cs="Arial"/>
        </w:rPr>
        <w:t xml:space="preserve"> </w:t>
      </w:r>
      <w:r w:rsidR="00A0033A" w:rsidRPr="00FC0D92">
        <w:rPr>
          <w:rFonts w:ascii="Arial" w:hAnsi="Arial" w:cs="Arial"/>
        </w:rPr>
        <w:t>with ADHD may experience is other people’s</w:t>
      </w:r>
      <w:r w:rsidR="00336A10" w:rsidRPr="00FC0D92">
        <w:rPr>
          <w:rFonts w:ascii="Arial" w:hAnsi="Arial" w:cs="Arial"/>
        </w:rPr>
        <w:t xml:space="preserve"> lack of knowledge about the disorder</w:t>
      </w:r>
      <w:r w:rsidR="00F94A26" w:rsidRPr="00FC0D92">
        <w:rPr>
          <w:rFonts w:ascii="Arial" w:hAnsi="Arial" w:cs="Arial"/>
        </w:rPr>
        <w:t xml:space="preserve">. This is stated by </w:t>
      </w:r>
      <w:r w:rsidR="00F94A26" w:rsidRPr="00FC0D92">
        <w:rPr>
          <w:rFonts w:ascii="Arial" w:hAnsi="Arial" w:cs="Arial"/>
        </w:rPr>
        <w:t xml:space="preserve">Petersen (2018) </w:t>
      </w:r>
      <w:r w:rsidR="006D4A46" w:rsidRPr="00FC0D92">
        <w:rPr>
          <w:rFonts w:ascii="Arial" w:hAnsi="Arial" w:cs="Arial"/>
        </w:rPr>
        <w:t xml:space="preserve">who </w:t>
      </w:r>
      <w:r w:rsidR="00F94A26" w:rsidRPr="00FC0D92">
        <w:rPr>
          <w:rFonts w:ascii="Arial" w:hAnsi="Arial" w:cs="Arial"/>
        </w:rPr>
        <w:t xml:space="preserve">discusses how people </w:t>
      </w:r>
      <w:r w:rsidR="006D4A46" w:rsidRPr="00FC0D92">
        <w:rPr>
          <w:rFonts w:ascii="Arial" w:hAnsi="Arial" w:cs="Arial"/>
        </w:rPr>
        <w:t xml:space="preserve">not </w:t>
      </w:r>
      <w:r w:rsidR="00F94A26" w:rsidRPr="00FC0D92">
        <w:rPr>
          <w:rFonts w:ascii="Arial" w:hAnsi="Arial" w:cs="Arial"/>
        </w:rPr>
        <w:t>recognising the disorder is one of the main barriers that a child with ADHD may face.</w:t>
      </w:r>
      <w:r w:rsidR="00F94A26" w:rsidRPr="00FC0D92">
        <w:rPr>
          <w:rFonts w:ascii="Arial" w:hAnsi="Arial" w:cs="Arial"/>
        </w:rPr>
        <w:t xml:space="preserve"> Due to a lack of knowledge, many misconceptions </w:t>
      </w:r>
      <w:r w:rsidR="00072257" w:rsidRPr="00FC0D92">
        <w:rPr>
          <w:rFonts w:ascii="Arial" w:hAnsi="Arial" w:cs="Arial"/>
        </w:rPr>
        <w:t xml:space="preserve">and stereotypes </w:t>
      </w:r>
      <w:r w:rsidR="00F94A26" w:rsidRPr="00FC0D92">
        <w:rPr>
          <w:rFonts w:ascii="Arial" w:hAnsi="Arial" w:cs="Arial"/>
        </w:rPr>
        <w:t xml:space="preserve">around the disorder </w:t>
      </w:r>
      <w:r w:rsidR="00072257" w:rsidRPr="00FC0D92">
        <w:rPr>
          <w:rFonts w:ascii="Arial" w:hAnsi="Arial" w:cs="Arial"/>
        </w:rPr>
        <w:t>have</w:t>
      </w:r>
      <w:r w:rsidR="006D4A46" w:rsidRPr="00FC0D92">
        <w:rPr>
          <w:rFonts w:ascii="Arial" w:hAnsi="Arial" w:cs="Arial"/>
        </w:rPr>
        <w:t xml:space="preserve"> taken place, as </w:t>
      </w:r>
      <w:r w:rsidR="006D4A46" w:rsidRPr="00FC0D92">
        <w:rPr>
          <w:rFonts w:ascii="Arial" w:hAnsi="Arial" w:cs="Arial"/>
        </w:rPr>
        <w:t>Cosby (no date) states that ADHD is a condition tha</w:t>
      </w:r>
      <w:r w:rsidR="006D4A46" w:rsidRPr="00FC0D92">
        <w:rPr>
          <w:rFonts w:ascii="Arial" w:hAnsi="Arial" w:cs="Arial"/>
        </w:rPr>
        <w:t xml:space="preserve">t is still widely misunderstood, with </w:t>
      </w:r>
      <w:r w:rsidR="006D4A46" w:rsidRPr="00FC0D92">
        <w:rPr>
          <w:rFonts w:ascii="Arial" w:hAnsi="Arial" w:cs="Arial"/>
        </w:rPr>
        <w:t>G</w:t>
      </w:r>
      <w:r w:rsidR="006D4A46" w:rsidRPr="00FC0D92">
        <w:rPr>
          <w:rFonts w:ascii="Arial" w:hAnsi="Arial" w:cs="Arial"/>
        </w:rPr>
        <w:t xml:space="preserve">lazzard et al. (2015) discussing </w:t>
      </w:r>
      <w:r w:rsidR="006D4A46" w:rsidRPr="00FC0D92">
        <w:rPr>
          <w:rFonts w:ascii="Arial" w:hAnsi="Arial" w:cs="Arial"/>
        </w:rPr>
        <w:t>that ADHD was initially thought to be a result of ‘bad parenting</w:t>
      </w:r>
      <w:r w:rsidR="006D4A46" w:rsidRPr="00FC0D92">
        <w:rPr>
          <w:rFonts w:ascii="Arial" w:hAnsi="Arial" w:cs="Arial"/>
        </w:rPr>
        <w:t xml:space="preserve">’ and that the child was just ‘naughty’. This is further discussed by </w:t>
      </w:r>
      <w:r w:rsidR="006D4A46" w:rsidRPr="00FC0D92">
        <w:rPr>
          <w:rFonts w:ascii="Arial" w:hAnsi="Arial" w:cs="Arial"/>
        </w:rPr>
        <w:t xml:space="preserve">Wearmouth (2017) </w:t>
      </w:r>
      <w:r w:rsidR="006D4A46" w:rsidRPr="00FC0D92">
        <w:rPr>
          <w:rFonts w:ascii="Arial" w:hAnsi="Arial" w:cs="Arial"/>
        </w:rPr>
        <w:t xml:space="preserve">who claims that </w:t>
      </w:r>
      <w:r w:rsidR="006D4A46" w:rsidRPr="00FC0D92">
        <w:rPr>
          <w:rFonts w:ascii="Arial" w:hAnsi="Arial" w:cs="Arial"/>
        </w:rPr>
        <w:t>ADHD</w:t>
      </w:r>
      <w:r w:rsidR="006D4A46" w:rsidRPr="00FC0D92">
        <w:rPr>
          <w:rFonts w:ascii="Arial" w:hAnsi="Arial" w:cs="Arial"/>
        </w:rPr>
        <w:t xml:space="preserve"> has been described</w:t>
      </w:r>
      <w:r w:rsidR="006D4A46" w:rsidRPr="00FC0D92">
        <w:rPr>
          <w:rFonts w:ascii="Arial" w:hAnsi="Arial" w:cs="Arial"/>
        </w:rPr>
        <w:t xml:space="preserve"> as “one kind of anti-social behaviour”. </w:t>
      </w:r>
      <w:r w:rsidR="006D4A46" w:rsidRPr="00FC0D92">
        <w:rPr>
          <w:rFonts w:ascii="Arial" w:hAnsi="Arial" w:cs="Arial"/>
        </w:rPr>
        <w:br/>
        <w:t xml:space="preserve"> </w:t>
      </w:r>
      <w:r w:rsidR="006D4A46" w:rsidRPr="00FC0D92">
        <w:rPr>
          <w:rFonts w:ascii="Arial" w:hAnsi="Arial" w:cs="Arial"/>
        </w:rPr>
        <w:t xml:space="preserve">Cosby (no date) discusses that </w:t>
      </w:r>
      <w:r w:rsidR="006D4A46" w:rsidRPr="00FC0D92">
        <w:rPr>
          <w:rFonts w:ascii="Arial" w:hAnsi="Arial" w:cs="Arial"/>
          <w:shd w:val="clear" w:color="auto" w:fill="FFFFFF"/>
        </w:rPr>
        <w:t>the common stereotype of the ‘</w:t>
      </w:r>
      <w:r w:rsidR="006D4A46" w:rsidRPr="00FC0D92">
        <w:rPr>
          <w:rStyle w:val="Emphasis"/>
          <w:rFonts w:ascii="Arial" w:hAnsi="Arial" w:cs="Arial"/>
          <w:i w:val="0"/>
          <w:shd w:val="clear" w:color="auto" w:fill="FFFFFF"/>
        </w:rPr>
        <w:t>naughty child’</w:t>
      </w:r>
      <w:r w:rsidR="006D4A46" w:rsidRPr="00FC0D92">
        <w:rPr>
          <w:rFonts w:ascii="Arial" w:hAnsi="Arial" w:cs="Arial"/>
          <w:shd w:val="clear" w:color="auto" w:fill="FFFFFF"/>
        </w:rPr>
        <w:t xml:space="preserve"> still exists across early years settings, and that ADHD is most often seen as being related solely to children being hyperactive and unable to concentrate, with other aspects of the disorder often not being </w:t>
      </w:r>
      <w:r w:rsidR="006D4A46" w:rsidRPr="00FC0D92">
        <w:rPr>
          <w:rFonts w:ascii="Arial" w:hAnsi="Arial" w:cs="Arial"/>
          <w:shd w:val="clear" w:color="auto" w:fill="FFFFFF"/>
        </w:rPr>
        <w:t xml:space="preserve">recognised, </w:t>
      </w:r>
      <w:r w:rsidR="00A0033A" w:rsidRPr="00FC0D92">
        <w:rPr>
          <w:rFonts w:ascii="Arial" w:hAnsi="Arial" w:cs="Arial"/>
        </w:rPr>
        <w:t xml:space="preserve">which </w:t>
      </w:r>
      <w:r w:rsidR="00336A10" w:rsidRPr="00FC0D92">
        <w:rPr>
          <w:rFonts w:ascii="Arial" w:hAnsi="Arial" w:cs="Arial"/>
        </w:rPr>
        <w:t>therefore</w:t>
      </w:r>
      <w:r w:rsidR="00A0033A" w:rsidRPr="00FC0D92">
        <w:rPr>
          <w:rFonts w:ascii="Arial" w:hAnsi="Arial" w:cs="Arial"/>
        </w:rPr>
        <w:t xml:space="preserve"> can result in a child not receiving the support </w:t>
      </w:r>
      <w:r w:rsidR="00F94A26" w:rsidRPr="00FC0D92">
        <w:rPr>
          <w:rFonts w:ascii="Arial" w:hAnsi="Arial" w:cs="Arial"/>
        </w:rPr>
        <w:t>that they need</w:t>
      </w:r>
      <w:r w:rsidR="00072257" w:rsidRPr="00FC0D92">
        <w:rPr>
          <w:rFonts w:ascii="Arial" w:hAnsi="Arial" w:cs="Arial"/>
        </w:rPr>
        <w:t xml:space="preserve"> due to it either not being diagnosed or not having any support put in place to manage it</w:t>
      </w:r>
      <w:r w:rsidR="006D4A46" w:rsidRPr="00FC0D92">
        <w:rPr>
          <w:rFonts w:ascii="Arial" w:hAnsi="Arial" w:cs="Arial"/>
        </w:rPr>
        <w:t xml:space="preserve">. This can have a negative impact on the child, as </w:t>
      </w:r>
      <w:r w:rsidR="003116B3" w:rsidRPr="00FC0D92">
        <w:rPr>
          <w:rFonts w:ascii="Arial" w:hAnsi="Arial" w:cs="Arial"/>
        </w:rPr>
        <w:t>Halliwell (2016) states that children with unmanaged ADHD often experience unnecessary impairments and detrimental long term consequences.</w:t>
      </w:r>
      <w:r w:rsidR="00FF1176" w:rsidRPr="00FC0D92">
        <w:rPr>
          <w:rFonts w:ascii="Arial" w:hAnsi="Arial" w:cs="Arial"/>
        </w:rPr>
        <w:t xml:space="preserve"> </w:t>
      </w:r>
      <w:r w:rsidR="00FF1176" w:rsidRPr="00FC0D92">
        <w:rPr>
          <w:rFonts w:ascii="Arial" w:hAnsi="Arial" w:cs="Arial"/>
        </w:rPr>
        <w:br/>
        <w:t xml:space="preserve"> </w:t>
      </w:r>
      <w:r w:rsidR="006F2C73" w:rsidRPr="00FC0D92">
        <w:rPr>
          <w:rFonts w:ascii="Arial" w:hAnsi="Arial" w:cs="Arial"/>
        </w:rPr>
        <w:t xml:space="preserve">Psychology in the Schools (no date) states that whether or not interventions to support children with ADHD are successful often depends on teachers. Mulholland (2016) suggests that this is because teachers have varying attitudes towards adapting their practice towards children with ADHD and that this often depends on the teacher’s own knowledge and understanding of the disorder. Clark and Visser (2016) also discusses this issue and agrees that a common problem among practitioners regardless of how long they have been in roles for, is the lack of knowledge and sufficient training of ADHD. This suggests that teachers and other early </w:t>
      </w:r>
      <w:proofErr w:type="gramStart"/>
      <w:r w:rsidR="006F2C73" w:rsidRPr="00FC0D92">
        <w:rPr>
          <w:rFonts w:ascii="Arial" w:hAnsi="Arial" w:cs="Arial"/>
        </w:rPr>
        <w:t>years</w:t>
      </w:r>
      <w:proofErr w:type="gramEnd"/>
      <w:r w:rsidR="006F2C73" w:rsidRPr="00FC0D92">
        <w:rPr>
          <w:rFonts w:ascii="Arial" w:hAnsi="Arial" w:cs="Arial"/>
        </w:rPr>
        <w:t xml:space="preserve"> practitioners may not have adequate knowledge and understanding when </w:t>
      </w:r>
      <w:r w:rsidR="006F2C73" w:rsidRPr="00FC0D92">
        <w:rPr>
          <w:rFonts w:ascii="Arial" w:hAnsi="Arial" w:cs="Arial"/>
        </w:rPr>
        <w:lastRenderedPageBreak/>
        <w:t>making referral decisions or implementing</w:t>
      </w:r>
      <w:r w:rsidR="006D4A46" w:rsidRPr="00FC0D92">
        <w:rPr>
          <w:rFonts w:ascii="Arial" w:hAnsi="Arial" w:cs="Arial"/>
        </w:rPr>
        <w:t xml:space="preserve"> interventions. </w:t>
      </w:r>
      <w:r w:rsidR="006D4A46" w:rsidRPr="00FC0D92">
        <w:rPr>
          <w:rFonts w:ascii="Arial" w:hAnsi="Arial" w:cs="Arial"/>
        </w:rPr>
        <w:t>Mulholland (2016) highlights the importance of teachers during the referral process</w:t>
      </w:r>
      <w:r w:rsidR="006D4A46" w:rsidRPr="00FC0D92">
        <w:rPr>
          <w:rFonts w:ascii="Arial" w:hAnsi="Arial" w:cs="Arial"/>
        </w:rPr>
        <w:t>, therefore this could negatively impact the child as it would take longer for them to be diagnosed and receive support.</w:t>
      </w:r>
      <w:r w:rsidR="006F2C73" w:rsidRPr="00FC0D92">
        <w:rPr>
          <w:rFonts w:ascii="Arial" w:hAnsi="Arial" w:cs="Arial"/>
        </w:rPr>
        <w:t xml:space="preserve"> For example, Halliwell (2016) discusses how ADHD is underdiagnosed in girls, explaining that this is due to them being more likely to have the inattentive form of the disorder, meaning that they don’t conform to the “naughty child” stereotype</w:t>
      </w:r>
      <w:r w:rsidR="006D4A46" w:rsidRPr="00FC0D92">
        <w:rPr>
          <w:rFonts w:ascii="Arial" w:hAnsi="Arial" w:cs="Arial"/>
        </w:rPr>
        <w:t xml:space="preserve"> that Crosby (no date) discusses</w:t>
      </w:r>
      <w:r w:rsidR="006F2C73" w:rsidRPr="00FC0D92">
        <w:rPr>
          <w:rFonts w:ascii="Arial" w:hAnsi="Arial" w:cs="Arial"/>
        </w:rPr>
        <w:t>, resulting in their ADHD being overlooked and them not receiving the support that they need.</w:t>
      </w:r>
      <w:r w:rsidR="006F2C73" w:rsidRPr="00FC0D92">
        <w:rPr>
          <w:rFonts w:ascii="Arial" w:hAnsi="Arial" w:cs="Arial"/>
        </w:rPr>
        <w:br/>
        <w:t xml:space="preserve"> </w:t>
      </w:r>
      <w:r w:rsidR="00E870C9" w:rsidRPr="00FC0D92">
        <w:rPr>
          <w:rFonts w:ascii="Arial" w:hAnsi="Arial" w:cs="Arial"/>
        </w:rPr>
        <w:t>Crowley (2014) state that children with ADHD</w:t>
      </w:r>
      <w:r w:rsidR="00AD7FF2" w:rsidRPr="00FC0D92">
        <w:rPr>
          <w:rFonts w:ascii="Arial" w:hAnsi="Arial" w:cs="Arial"/>
        </w:rPr>
        <w:t xml:space="preserve"> who are not receiving support</w:t>
      </w:r>
      <w:r w:rsidR="00E870C9" w:rsidRPr="00FC0D92">
        <w:rPr>
          <w:rFonts w:ascii="Arial" w:hAnsi="Arial" w:cs="Arial"/>
        </w:rPr>
        <w:t xml:space="preserve"> have to conform to social behaviours expected in schools</w:t>
      </w:r>
      <w:r w:rsidR="00AD7FF2" w:rsidRPr="00FC0D92">
        <w:rPr>
          <w:rFonts w:ascii="Arial" w:hAnsi="Arial" w:cs="Arial"/>
        </w:rPr>
        <w:t xml:space="preserve"> which they struggle with, such as sitting down for long periods of time and focusing on one task,</w:t>
      </w:r>
      <w:r w:rsidR="00E870C9" w:rsidRPr="00FC0D92">
        <w:rPr>
          <w:rFonts w:ascii="Arial" w:hAnsi="Arial" w:cs="Arial"/>
        </w:rPr>
        <w:t xml:space="preserve"> which can have a negative impact on their educational attainment.</w:t>
      </w:r>
      <w:r w:rsidR="00AD7FF2" w:rsidRPr="00FC0D92">
        <w:rPr>
          <w:rFonts w:ascii="Arial" w:hAnsi="Arial" w:cs="Arial"/>
        </w:rPr>
        <w:t xml:space="preserve"> Due to this, as highlighted by </w:t>
      </w:r>
      <w:r w:rsidR="00AD7FF2" w:rsidRPr="00FC0D92">
        <w:rPr>
          <w:rFonts w:ascii="Arial" w:hAnsi="Arial" w:cs="Arial"/>
        </w:rPr>
        <w:t>ADHD – Out of control kids (date)</w:t>
      </w:r>
      <w:r w:rsidR="00AD7FF2" w:rsidRPr="00FC0D92">
        <w:rPr>
          <w:rFonts w:ascii="Arial" w:hAnsi="Arial" w:cs="Arial"/>
        </w:rPr>
        <w:t>,</w:t>
      </w:r>
      <w:r w:rsidR="00AD7FF2" w:rsidRPr="00FC0D92">
        <w:rPr>
          <w:rFonts w:ascii="Arial" w:hAnsi="Arial" w:cs="Arial"/>
        </w:rPr>
        <w:t xml:space="preserve"> although children with ADHD have normal intelligence, they</w:t>
      </w:r>
      <w:r w:rsidR="00AD7FF2" w:rsidRPr="00FC0D92">
        <w:rPr>
          <w:rFonts w:ascii="Arial" w:hAnsi="Arial" w:cs="Arial"/>
        </w:rPr>
        <w:t xml:space="preserve"> can be distracted easily and are often</w:t>
      </w:r>
      <w:r w:rsidR="00AD7FF2" w:rsidRPr="00FC0D92">
        <w:rPr>
          <w:rFonts w:ascii="Arial" w:hAnsi="Arial" w:cs="Arial"/>
        </w:rPr>
        <w:t xml:space="preserve"> unable to concent</w:t>
      </w:r>
      <w:r w:rsidR="00AD7FF2" w:rsidRPr="00FC0D92">
        <w:rPr>
          <w:rFonts w:ascii="Arial" w:hAnsi="Arial" w:cs="Arial"/>
        </w:rPr>
        <w:t>rate on one thing at a time, which could result in the child being</w:t>
      </w:r>
      <w:r w:rsidR="00AD7FF2" w:rsidRPr="00FC0D92">
        <w:rPr>
          <w:rFonts w:ascii="Arial" w:hAnsi="Arial" w:cs="Arial"/>
        </w:rPr>
        <w:t xml:space="preserve"> placed in a lower acade</w:t>
      </w:r>
      <w:r w:rsidR="00AD7FF2" w:rsidRPr="00FC0D92">
        <w:rPr>
          <w:rFonts w:ascii="Arial" w:hAnsi="Arial" w:cs="Arial"/>
        </w:rPr>
        <w:t>mic group in school,</w:t>
      </w:r>
      <w:r w:rsidR="000C2E52" w:rsidRPr="00FC0D92">
        <w:rPr>
          <w:rFonts w:ascii="Arial" w:hAnsi="Arial" w:cs="Arial"/>
        </w:rPr>
        <w:t xml:space="preserve"> which is further discussed by </w:t>
      </w:r>
      <w:r w:rsidR="000C2E52" w:rsidRPr="00FC0D92">
        <w:rPr>
          <w:rFonts w:ascii="Arial" w:hAnsi="Arial" w:cs="Arial"/>
        </w:rPr>
        <w:t>Lougy et al. (2007)</w:t>
      </w:r>
      <w:r w:rsidR="000C2E52" w:rsidRPr="00FC0D92">
        <w:rPr>
          <w:rFonts w:ascii="Arial" w:hAnsi="Arial" w:cs="Arial"/>
        </w:rPr>
        <w:t>, who</w:t>
      </w:r>
      <w:r w:rsidR="000C2E52" w:rsidRPr="00FC0D92">
        <w:rPr>
          <w:rFonts w:ascii="Arial" w:hAnsi="Arial" w:cs="Arial"/>
        </w:rPr>
        <w:t xml:space="preserve"> state that unsupported children with ADHD are often presented with many challenges in school and without appropriate educational supports, they can b</w:t>
      </w:r>
      <w:r w:rsidR="000C2E52" w:rsidRPr="00FC0D92">
        <w:rPr>
          <w:rFonts w:ascii="Arial" w:hAnsi="Arial" w:cs="Arial"/>
        </w:rPr>
        <w:t xml:space="preserve">ecome unsuccessful in education. </w:t>
      </w:r>
      <w:r w:rsidR="00AD7FF2" w:rsidRPr="00FC0D92">
        <w:rPr>
          <w:rFonts w:ascii="Arial" w:hAnsi="Arial" w:cs="Arial"/>
        </w:rPr>
        <w:t>Florian and Rouse (2009) agree</w:t>
      </w:r>
      <w:r w:rsidR="000C2E52" w:rsidRPr="00FC0D92">
        <w:rPr>
          <w:rFonts w:ascii="Arial" w:hAnsi="Arial" w:cs="Arial"/>
        </w:rPr>
        <w:t xml:space="preserve"> that this</w:t>
      </w:r>
      <w:r w:rsidR="00AD7FF2" w:rsidRPr="00FC0D92">
        <w:rPr>
          <w:rFonts w:ascii="Arial" w:hAnsi="Arial" w:cs="Arial"/>
        </w:rPr>
        <w:t xml:space="preserve"> is a common issue that children with ADHD face from </w:t>
      </w:r>
      <w:r w:rsidR="000C2E52" w:rsidRPr="00FC0D92">
        <w:rPr>
          <w:rFonts w:ascii="Arial" w:hAnsi="Arial" w:cs="Arial"/>
        </w:rPr>
        <w:t xml:space="preserve">carers and practitioners having </w:t>
      </w:r>
      <w:r w:rsidR="00AD7FF2" w:rsidRPr="00FC0D92">
        <w:rPr>
          <w:rFonts w:ascii="Arial" w:hAnsi="Arial" w:cs="Arial"/>
        </w:rPr>
        <w:t>inadequate knowledge,</w:t>
      </w:r>
      <w:r w:rsidR="000C2E52" w:rsidRPr="00FC0D92">
        <w:rPr>
          <w:rFonts w:ascii="Arial" w:hAnsi="Arial" w:cs="Arial"/>
        </w:rPr>
        <w:t xml:space="preserve"> understanding and preparation</w:t>
      </w:r>
      <w:r w:rsidR="00AD7FF2" w:rsidRPr="00FC0D92">
        <w:rPr>
          <w:rFonts w:ascii="Arial" w:hAnsi="Arial" w:cs="Arial"/>
        </w:rPr>
        <w:t>.</w:t>
      </w:r>
      <w:r w:rsidR="005340D8" w:rsidRPr="00FC0D92">
        <w:rPr>
          <w:rFonts w:ascii="Arial" w:hAnsi="Arial" w:cs="Arial"/>
        </w:rPr>
        <w:br/>
        <w:t xml:space="preserve"> </w:t>
      </w:r>
      <w:r w:rsidR="00FF1176" w:rsidRPr="00FC0D92">
        <w:rPr>
          <w:rFonts w:ascii="Arial" w:hAnsi="Arial" w:cs="Arial"/>
        </w:rPr>
        <w:t>The barrier of being surrounded by parents, practitioners and other caregivers who have limited knowledge or understanding that children with ADHD face can negatively impact the child as discussed by Cicerchia (</w:t>
      </w:r>
      <w:r w:rsidR="005340D8" w:rsidRPr="00FC0D92">
        <w:rPr>
          <w:rFonts w:ascii="Arial" w:hAnsi="Arial" w:cs="Arial"/>
        </w:rPr>
        <w:t>2020)</w:t>
      </w:r>
      <w:r w:rsidR="005340D8" w:rsidRPr="00FC0D92">
        <w:rPr>
          <w:rFonts w:ascii="Arial" w:hAnsi="Arial" w:cs="Arial"/>
          <w:color w:val="5A5A5A"/>
          <w:shd w:val="clear" w:color="auto" w:fill="FFFFFF"/>
        </w:rPr>
        <w:t xml:space="preserve"> </w:t>
      </w:r>
      <w:r w:rsidR="005340D8" w:rsidRPr="00FC0D92">
        <w:rPr>
          <w:rFonts w:ascii="Arial" w:hAnsi="Arial" w:cs="Arial"/>
          <w:shd w:val="clear" w:color="auto" w:fill="FFFFFF"/>
        </w:rPr>
        <w:t xml:space="preserve">who states that </w:t>
      </w:r>
      <w:r w:rsidR="00FF1176" w:rsidRPr="00FC0D92">
        <w:rPr>
          <w:rFonts w:ascii="Arial" w:hAnsi="Arial" w:cs="Arial"/>
          <w:shd w:val="clear" w:color="auto" w:fill="FFFFFF"/>
        </w:rPr>
        <w:t>children with ADHD may believe they are less capable or not</w:t>
      </w:r>
      <w:r w:rsidR="005340D8" w:rsidRPr="00FC0D92">
        <w:rPr>
          <w:rFonts w:ascii="Arial" w:hAnsi="Arial" w:cs="Arial"/>
          <w:shd w:val="clear" w:color="auto" w:fill="FFFFFF"/>
        </w:rPr>
        <w:t xml:space="preserve"> as intelligent as their peers in early years settings and that having this negative </w:t>
      </w:r>
      <w:r w:rsidR="00FF1176" w:rsidRPr="00FC0D92">
        <w:rPr>
          <w:rFonts w:ascii="Arial" w:hAnsi="Arial" w:cs="Arial"/>
          <w:shd w:val="clear" w:color="auto" w:fill="FFFFFF"/>
        </w:rPr>
        <w:t>image</w:t>
      </w:r>
      <w:r w:rsidR="005340D8" w:rsidRPr="00FC0D92">
        <w:rPr>
          <w:rFonts w:ascii="Arial" w:hAnsi="Arial" w:cs="Arial"/>
          <w:shd w:val="clear" w:color="auto" w:fill="FFFFFF"/>
        </w:rPr>
        <w:t xml:space="preserve"> of themselves can lead to a lack of confidence and low self-esteem. This can cause the children to act out, and </w:t>
      </w:r>
      <w:r w:rsidR="00FF1176" w:rsidRPr="00FC0D92">
        <w:rPr>
          <w:rFonts w:ascii="Arial" w:hAnsi="Arial" w:cs="Arial"/>
        </w:rPr>
        <w:t>ADHD – Out of control kids (date) states that due to the impulsivity of a child with ADHD, their brains do not tell them to think about the consequences of an impulse before they act upon it, therefore they tend to get into trouble often as parents and teachers often are not aware of ways to support children with this disorder.</w:t>
      </w:r>
      <w:r w:rsidR="005340D8" w:rsidRPr="00FC0D92">
        <w:rPr>
          <w:rFonts w:ascii="Arial" w:hAnsi="Arial" w:cs="Arial"/>
        </w:rPr>
        <w:t xml:space="preserve"> </w:t>
      </w:r>
      <w:r w:rsidR="005340D8" w:rsidRPr="00FC0D92">
        <w:rPr>
          <w:rFonts w:ascii="Arial" w:hAnsi="Arial" w:cs="Arial"/>
        </w:rPr>
        <w:br/>
        <w:t xml:space="preserve"> It can be argued that these negative impacts that children with ADHD grow up with due to lack of knowledge, misconceptions and stereotypes around ADHD, as well as the lack of support resulting from these barriers, that contributes to the high statistics in a study by Wu (2015) that calculated that 42% of children with ADHD also suffered with an anxiety disorder, and 33% of the children with ADHD had a depressive disorder.</w:t>
      </w: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r>
        <w:rPr>
          <w:rFonts w:ascii="Arial" w:hAnsi="Arial" w:cs="Arial"/>
        </w:rPr>
        <w:lastRenderedPageBreak/>
        <w:t xml:space="preserve"> </w:t>
      </w:r>
      <w:r w:rsidR="002E2E7C" w:rsidRPr="00FC0D92">
        <w:rPr>
          <w:rFonts w:ascii="Arial" w:hAnsi="Arial" w:cs="Arial"/>
        </w:rPr>
        <w:t>There are many ways that a child with ADHD can be supported in an early years setting. In a school setting, classroom strategies can have a major impact on a child with ADHD’</w:t>
      </w:r>
      <w:r w:rsidR="00A3250B" w:rsidRPr="00FC0D92">
        <w:rPr>
          <w:rFonts w:ascii="Arial" w:hAnsi="Arial" w:cs="Arial"/>
        </w:rPr>
        <w:t>s ability to learn and develop, as Dendy (2020) states that after parents, teachers are the most influential people in a child’s life.</w:t>
      </w:r>
      <w:r w:rsidR="00A3250B" w:rsidRPr="00FC0D92">
        <w:rPr>
          <w:rFonts w:ascii="Arial" w:hAnsi="Arial" w:cs="Arial"/>
        </w:rPr>
        <w:br/>
        <w:t xml:space="preserve"> </w:t>
      </w:r>
      <w:r w:rsidR="00A3250B" w:rsidRPr="00FC0D92">
        <w:rPr>
          <w:rFonts w:ascii="Arial" w:hAnsi="Arial" w:cs="Arial"/>
        </w:rPr>
        <w:t>Lougy et al. (2007) states that traditional classroom settings may not provide enough fl</w:t>
      </w:r>
      <w:r w:rsidR="00A3250B" w:rsidRPr="00FC0D92">
        <w:rPr>
          <w:rFonts w:ascii="Arial" w:hAnsi="Arial" w:cs="Arial"/>
        </w:rPr>
        <w:t xml:space="preserve">exibility for a child with ADHD, with the NHS (2018) highlighting that this may be due to the child’s inability to sit still for long periods of time and to focus on one thing for an extended amount of time. This view has been discussed over many </w:t>
      </w:r>
      <w:proofErr w:type="gramStart"/>
      <w:r w:rsidR="00A3250B" w:rsidRPr="00FC0D92">
        <w:rPr>
          <w:rFonts w:ascii="Arial" w:hAnsi="Arial" w:cs="Arial"/>
        </w:rPr>
        <w:t>years,</w:t>
      </w:r>
      <w:proofErr w:type="gramEnd"/>
      <w:r w:rsidR="00A3250B" w:rsidRPr="00FC0D92">
        <w:rPr>
          <w:rFonts w:ascii="Arial" w:hAnsi="Arial" w:cs="Arial"/>
        </w:rPr>
        <w:t xml:space="preserve"> with </w:t>
      </w:r>
      <w:r w:rsidR="00A3250B" w:rsidRPr="00FC0D92">
        <w:rPr>
          <w:rFonts w:ascii="Arial" w:hAnsi="Arial" w:cs="Arial"/>
        </w:rPr>
        <w:t>Teeter (1</w:t>
      </w:r>
      <w:r w:rsidR="00A3250B" w:rsidRPr="00FC0D92">
        <w:rPr>
          <w:rFonts w:ascii="Arial" w:hAnsi="Arial" w:cs="Arial"/>
        </w:rPr>
        <w:t xml:space="preserve">998) highlighting </w:t>
      </w:r>
      <w:r w:rsidR="00A3250B" w:rsidRPr="00FC0D92">
        <w:rPr>
          <w:rFonts w:ascii="Arial" w:hAnsi="Arial" w:cs="Arial"/>
        </w:rPr>
        <w:t>that altering a child’s environment may reduce their ADHD symptoms.</w:t>
      </w:r>
      <w:r w:rsidR="00A3250B" w:rsidRPr="00FC0D92">
        <w:rPr>
          <w:rFonts w:ascii="Arial" w:hAnsi="Arial" w:cs="Arial"/>
        </w:rPr>
        <w:t xml:space="preserve"> </w:t>
      </w:r>
      <w:r w:rsidR="00A3250B" w:rsidRPr="00FC0D92">
        <w:rPr>
          <w:rFonts w:ascii="Arial" w:hAnsi="Arial" w:cs="Arial"/>
        </w:rPr>
        <w:t xml:space="preserve">Lougy et al. (2007) </w:t>
      </w:r>
      <w:r w:rsidR="00A3250B" w:rsidRPr="00FC0D92">
        <w:rPr>
          <w:rFonts w:ascii="Arial" w:hAnsi="Arial" w:cs="Arial"/>
        </w:rPr>
        <w:t xml:space="preserve">agrees with this and </w:t>
      </w:r>
      <w:r w:rsidR="00A3250B" w:rsidRPr="00FC0D92">
        <w:rPr>
          <w:rFonts w:ascii="Arial" w:hAnsi="Arial" w:cs="Arial"/>
        </w:rPr>
        <w:t>states that a child’s environment can affect the adaption and the expression of their ADHD characteristics</w:t>
      </w:r>
      <w:r w:rsidR="00A3250B" w:rsidRPr="00FC0D92">
        <w:rPr>
          <w:rFonts w:ascii="Arial" w:hAnsi="Arial" w:cs="Arial"/>
        </w:rPr>
        <w:t>.</w:t>
      </w:r>
      <w:r w:rsidR="00A3250B" w:rsidRPr="00FC0D92">
        <w:rPr>
          <w:rFonts w:ascii="Arial" w:hAnsi="Arial" w:cs="Arial"/>
        </w:rPr>
        <w:br/>
        <w:t xml:space="preserve"> In order to positively change the classroom environment for the benefit of the child with ADHD, </w:t>
      </w:r>
      <w:r w:rsidR="00A3250B" w:rsidRPr="00FC0D92">
        <w:rPr>
          <w:rFonts w:ascii="Arial" w:hAnsi="Arial" w:cs="Arial"/>
        </w:rPr>
        <w:t>M</w:t>
      </w:r>
      <w:r w:rsidR="00A3250B" w:rsidRPr="00FC0D92">
        <w:rPr>
          <w:rFonts w:ascii="Arial" w:hAnsi="Arial" w:cs="Arial"/>
        </w:rPr>
        <w:t>ortimer (2002) states that</w:t>
      </w:r>
      <w:r w:rsidR="00A3250B" w:rsidRPr="00FC0D92">
        <w:rPr>
          <w:rFonts w:ascii="Arial" w:hAnsi="Arial" w:cs="Arial"/>
        </w:rPr>
        <w:t xml:space="preserve"> practitioners should plan for all children on the basis of their individual </w:t>
      </w:r>
      <w:r w:rsidR="00A3250B" w:rsidRPr="00FC0D92">
        <w:rPr>
          <w:rFonts w:ascii="Arial" w:hAnsi="Arial" w:cs="Arial"/>
        </w:rPr>
        <w:t xml:space="preserve">needs, along with </w:t>
      </w:r>
      <w:r w:rsidR="00A3250B" w:rsidRPr="00FC0D92">
        <w:rPr>
          <w:rFonts w:ascii="Arial" w:hAnsi="Arial" w:cs="Arial"/>
        </w:rPr>
        <w:t xml:space="preserve">Lougy et al. </w:t>
      </w:r>
      <w:r w:rsidR="00A3250B" w:rsidRPr="00FC0D92">
        <w:rPr>
          <w:rFonts w:ascii="Arial" w:hAnsi="Arial" w:cs="Arial"/>
        </w:rPr>
        <w:t>(2007) expressing</w:t>
      </w:r>
      <w:r w:rsidR="00A3250B" w:rsidRPr="00FC0D92">
        <w:rPr>
          <w:rFonts w:ascii="Arial" w:hAnsi="Arial" w:cs="Arial"/>
        </w:rPr>
        <w:t xml:space="preserve"> that success in the classroom requires hard work by the teacher, knowledge about</w:t>
      </w:r>
      <w:r w:rsidR="00A3250B" w:rsidRPr="00FC0D92">
        <w:rPr>
          <w:rFonts w:ascii="Arial" w:hAnsi="Arial" w:cs="Arial"/>
        </w:rPr>
        <w:t xml:space="preserve"> ADHD and empathy for the child. Devarakonda (2013)</w:t>
      </w:r>
      <w:r w:rsidR="00FF455D" w:rsidRPr="00FC0D92">
        <w:rPr>
          <w:rFonts w:ascii="Arial" w:hAnsi="Arial" w:cs="Arial"/>
        </w:rPr>
        <w:t xml:space="preserve"> synthesises with this and adds</w:t>
      </w:r>
      <w:r w:rsidR="00A3250B" w:rsidRPr="00FC0D92">
        <w:rPr>
          <w:rFonts w:ascii="Arial" w:hAnsi="Arial" w:cs="Arial"/>
        </w:rPr>
        <w:t xml:space="preserve"> that the support provided to the children with ALN depends on the individual need of the child as wel</w:t>
      </w:r>
      <w:r w:rsidR="00FF455D" w:rsidRPr="00FC0D92">
        <w:rPr>
          <w:rFonts w:ascii="Arial" w:hAnsi="Arial" w:cs="Arial"/>
        </w:rPr>
        <w:t xml:space="preserve">l as the wishes of the parents. However, </w:t>
      </w:r>
      <w:r w:rsidR="00FF455D" w:rsidRPr="00FC0D92">
        <w:rPr>
          <w:rFonts w:ascii="Arial" w:hAnsi="Arial" w:cs="Arial"/>
        </w:rPr>
        <w:t>Mulholland</w:t>
      </w:r>
      <w:r w:rsidR="00FF455D" w:rsidRPr="00FC0D92">
        <w:rPr>
          <w:rFonts w:ascii="Arial" w:hAnsi="Arial" w:cs="Arial"/>
        </w:rPr>
        <w:t xml:space="preserve"> (2016) states</w:t>
      </w:r>
      <w:r w:rsidR="00FF455D" w:rsidRPr="00FC0D92">
        <w:rPr>
          <w:rFonts w:ascii="Arial" w:hAnsi="Arial" w:cs="Arial"/>
        </w:rPr>
        <w:t xml:space="preserve"> that teachers are considered to be critical when deciding on the most appropriate interventi</w:t>
      </w:r>
      <w:r w:rsidR="00FF455D" w:rsidRPr="00FC0D92">
        <w:rPr>
          <w:rFonts w:ascii="Arial" w:hAnsi="Arial" w:cs="Arial"/>
        </w:rPr>
        <w:t>ons to be used in the classroom, and some teachers are reluctant to do this based on lack of understanding.</w:t>
      </w:r>
      <w:r w:rsidR="00FF455D" w:rsidRPr="00FC0D92">
        <w:rPr>
          <w:rFonts w:ascii="Arial" w:hAnsi="Arial" w:cs="Arial"/>
        </w:rPr>
        <w:br/>
        <w:t xml:space="preserve"> </w:t>
      </w:r>
      <w:r w:rsidR="009C1BE6" w:rsidRPr="00FC0D92">
        <w:rPr>
          <w:rFonts w:ascii="Arial" w:hAnsi="Arial" w:cs="Arial"/>
        </w:rPr>
        <w:t xml:space="preserve">Devarakonda (2013) </w:t>
      </w:r>
      <w:r w:rsidR="00FF455D" w:rsidRPr="00FC0D92">
        <w:rPr>
          <w:rFonts w:ascii="Arial" w:hAnsi="Arial" w:cs="Arial"/>
        </w:rPr>
        <w:t xml:space="preserve">discusses some classroom strategies that practitioners can use as ways to support children with ADHD, such as practitioners using </w:t>
      </w:r>
      <w:r w:rsidR="009C1BE6" w:rsidRPr="00FC0D92">
        <w:rPr>
          <w:rFonts w:ascii="Arial" w:hAnsi="Arial" w:cs="Arial"/>
        </w:rPr>
        <w:t xml:space="preserve">music </w:t>
      </w:r>
      <w:r w:rsidR="00FF455D" w:rsidRPr="00FC0D92">
        <w:rPr>
          <w:rFonts w:ascii="Arial" w:hAnsi="Arial" w:cs="Arial"/>
        </w:rPr>
        <w:t xml:space="preserve">to stimulate learning, as well as allowing more movement for the child. </w:t>
      </w:r>
      <w:r w:rsidR="00FF455D" w:rsidRPr="00FC0D92">
        <w:rPr>
          <w:rFonts w:ascii="Arial" w:hAnsi="Arial" w:cs="Arial"/>
        </w:rPr>
        <w:t xml:space="preserve">Mortimer (2002) </w:t>
      </w:r>
      <w:r w:rsidR="00FF455D" w:rsidRPr="00FC0D92">
        <w:rPr>
          <w:rFonts w:ascii="Arial" w:hAnsi="Arial" w:cs="Arial"/>
        </w:rPr>
        <w:t xml:space="preserve">states </w:t>
      </w:r>
      <w:r w:rsidR="00FF455D" w:rsidRPr="00FC0D92">
        <w:rPr>
          <w:rFonts w:ascii="Arial" w:hAnsi="Arial" w:cs="Arial"/>
        </w:rPr>
        <w:t xml:space="preserve">that practitioners should break tasks </w:t>
      </w:r>
      <w:proofErr w:type="gramStart"/>
      <w:r w:rsidR="00FF455D" w:rsidRPr="00FC0D92">
        <w:rPr>
          <w:rFonts w:ascii="Arial" w:hAnsi="Arial" w:cs="Arial"/>
        </w:rPr>
        <w:t>down</w:t>
      </w:r>
      <w:r w:rsidR="00FF455D" w:rsidRPr="00FC0D92">
        <w:rPr>
          <w:rFonts w:ascii="Arial" w:hAnsi="Arial" w:cs="Arial"/>
        </w:rPr>
        <w:t>,</w:t>
      </w:r>
      <w:proofErr w:type="gramEnd"/>
      <w:r w:rsidR="00FF455D" w:rsidRPr="00FC0D92">
        <w:rPr>
          <w:rFonts w:ascii="Arial" w:hAnsi="Arial" w:cs="Arial"/>
        </w:rPr>
        <w:t xml:space="preserve"> use short and simple commands, and </w:t>
      </w:r>
      <w:r w:rsidR="00FF455D" w:rsidRPr="00FC0D92">
        <w:rPr>
          <w:rFonts w:ascii="Arial" w:hAnsi="Arial" w:cs="Arial"/>
        </w:rPr>
        <w:t>i</w:t>
      </w:r>
      <w:r w:rsidR="00FF455D" w:rsidRPr="00FC0D92">
        <w:rPr>
          <w:rFonts w:ascii="Arial" w:hAnsi="Arial" w:cs="Arial"/>
        </w:rPr>
        <w:t>f the child’s</w:t>
      </w:r>
      <w:r w:rsidR="00FF455D" w:rsidRPr="00FC0D92">
        <w:rPr>
          <w:rFonts w:ascii="Arial" w:hAnsi="Arial" w:cs="Arial"/>
        </w:rPr>
        <w:t xml:space="preserve"> attention span is short, </w:t>
      </w:r>
      <w:r w:rsidR="00FF455D" w:rsidRPr="00FC0D92">
        <w:rPr>
          <w:rFonts w:ascii="Arial" w:hAnsi="Arial" w:cs="Arial"/>
        </w:rPr>
        <w:t xml:space="preserve">it may be </w:t>
      </w:r>
      <w:r w:rsidR="00FF455D" w:rsidRPr="00FC0D92">
        <w:rPr>
          <w:rFonts w:ascii="Arial" w:hAnsi="Arial" w:cs="Arial"/>
        </w:rPr>
        <w:t>helpful to ‘sandwich’ short periods of sustained concen</w:t>
      </w:r>
      <w:r w:rsidR="00FF455D" w:rsidRPr="00FC0D92">
        <w:rPr>
          <w:rFonts w:ascii="Arial" w:hAnsi="Arial" w:cs="Arial"/>
        </w:rPr>
        <w:t xml:space="preserve">tration and effort with periods </w:t>
      </w:r>
      <w:r w:rsidR="00FF455D" w:rsidRPr="00FC0D92">
        <w:rPr>
          <w:rFonts w:ascii="Arial" w:hAnsi="Arial" w:cs="Arial"/>
        </w:rPr>
        <w:t>of time when they can be more active or can play.</w:t>
      </w:r>
      <w:r w:rsidR="00FF455D" w:rsidRPr="00FC0D92">
        <w:rPr>
          <w:rFonts w:ascii="Arial" w:hAnsi="Arial" w:cs="Arial"/>
        </w:rPr>
        <w:t xml:space="preserve"> </w:t>
      </w:r>
      <w:r w:rsidR="00FF455D" w:rsidRPr="00FC0D92">
        <w:rPr>
          <w:rFonts w:ascii="Arial" w:hAnsi="Arial" w:cs="Arial"/>
        </w:rPr>
        <w:t xml:space="preserve">Barkley (2016) </w:t>
      </w:r>
      <w:r w:rsidR="00FF455D" w:rsidRPr="00FC0D92">
        <w:rPr>
          <w:rFonts w:ascii="Arial" w:hAnsi="Arial" w:cs="Arial"/>
        </w:rPr>
        <w:t xml:space="preserve">agrees with this view and recommends that practitioners can </w:t>
      </w:r>
      <w:r w:rsidR="00FF455D" w:rsidRPr="00FC0D92">
        <w:rPr>
          <w:rFonts w:ascii="Arial" w:hAnsi="Arial" w:cs="Arial"/>
        </w:rPr>
        <w:t xml:space="preserve">give smaller pieces of work </w:t>
      </w:r>
      <w:r w:rsidR="00FF455D" w:rsidRPr="00FC0D92">
        <w:rPr>
          <w:rFonts w:ascii="Arial" w:hAnsi="Arial" w:cs="Arial"/>
        </w:rPr>
        <w:t xml:space="preserve">at a time with frequent breaks </w:t>
      </w:r>
      <w:r w:rsidR="00FF455D" w:rsidRPr="00FC0D92">
        <w:rPr>
          <w:rFonts w:ascii="Arial" w:hAnsi="Arial" w:cs="Arial"/>
        </w:rPr>
        <w:t>as this makes the work fit within the child’s attention span, and they are therefore more likely to get it done and feel p</w:t>
      </w:r>
      <w:r w:rsidR="00FF455D" w:rsidRPr="00FC0D92">
        <w:rPr>
          <w:rFonts w:ascii="Arial" w:hAnsi="Arial" w:cs="Arial"/>
        </w:rPr>
        <w:t>ositive about their achievement</w:t>
      </w:r>
      <w:r w:rsidR="00FF455D" w:rsidRPr="00FC0D92">
        <w:rPr>
          <w:rFonts w:ascii="Arial" w:hAnsi="Arial" w:cs="Arial"/>
        </w:rPr>
        <w:t xml:space="preserve"> than feeling negative about being unable to finish. </w:t>
      </w:r>
      <w:r w:rsidR="00FF455D" w:rsidRPr="00FC0D92">
        <w:rPr>
          <w:rFonts w:ascii="Arial" w:hAnsi="Arial" w:cs="Arial"/>
        </w:rPr>
        <w:br/>
        <w:t xml:space="preserve"> </w:t>
      </w:r>
      <w:r w:rsidR="00FF455D" w:rsidRPr="00FC0D92">
        <w:rPr>
          <w:rFonts w:ascii="Arial" w:hAnsi="Arial" w:cs="Arial"/>
        </w:rPr>
        <w:t>Barkley (201</w:t>
      </w:r>
      <w:r w:rsidR="00FF455D" w:rsidRPr="00FC0D92">
        <w:rPr>
          <w:rFonts w:ascii="Arial" w:hAnsi="Arial" w:cs="Arial"/>
        </w:rPr>
        <w:t xml:space="preserve">6) also state that practitioners can </w:t>
      </w:r>
      <w:r w:rsidR="00FF455D" w:rsidRPr="00FC0D92">
        <w:rPr>
          <w:rFonts w:ascii="Arial" w:hAnsi="Arial" w:cs="Arial"/>
        </w:rPr>
        <w:t xml:space="preserve">allow some restlessness at the child’s work area, as long as they are working at the same time, such as an exercise ball to sit on or a stress ball in the child’s non-dominant hand. </w:t>
      </w:r>
      <w:r w:rsidRPr="00FC0D92">
        <w:rPr>
          <w:rFonts w:ascii="Arial" w:hAnsi="Arial" w:cs="Arial"/>
        </w:rPr>
        <w:t xml:space="preserve">This is to prevent the child from becoming distracted and enables them to be more likely to concentrate on their work for longer without causing disruption. </w:t>
      </w:r>
      <w:r w:rsidR="006424C0">
        <w:rPr>
          <w:rFonts w:ascii="Arial" w:hAnsi="Arial" w:cs="Arial"/>
        </w:rPr>
        <w:br/>
      </w:r>
      <w:r w:rsidRPr="00FC0D92">
        <w:rPr>
          <w:rFonts w:ascii="Arial" w:hAnsi="Arial" w:cs="Arial"/>
        </w:rPr>
        <w:t xml:space="preserve"> A final classroom strategy that practitioners can do to support a child with ADHD is according to Devarakonda (2013) is to </w:t>
      </w:r>
      <w:r w:rsidRPr="00FC0D92">
        <w:rPr>
          <w:rFonts w:ascii="Arial" w:hAnsi="Arial" w:cs="Arial"/>
        </w:rPr>
        <w:t>provide lists and visual timetables</w:t>
      </w:r>
      <w:r w:rsidRPr="00FC0D92">
        <w:rPr>
          <w:rFonts w:ascii="Arial" w:hAnsi="Arial" w:cs="Arial"/>
        </w:rPr>
        <w:t xml:space="preserve">, as </w:t>
      </w:r>
      <w:r w:rsidR="00FF455D" w:rsidRPr="00FC0D92">
        <w:rPr>
          <w:rFonts w:ascii="Arial" w:hAnsi="Arial" w:cs="Arial"/>
        </w:rPr>
        <w:t xml:space="preserve">Mortimer </w:t>
      </w:r>
      <w:r w:rsidR="00FF455D" w:rsidRPr="00FC0D92">
        <w:rPr>
          <w:rFonts w:ascii="Arial" w:hAnsi="Arial" w:cs="Arial"/>
        </w:rPr>
        <w:lastRenderedPageBreak/>
        <w:t xml:space="preserve">(2002) states that children with short attention spans benefit from clean routines and structures so that they know what is going to happen and when. </w:t>
      </w: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rPr>
      </w:pPr>
    </w:p>
    <w:p w:rsidR="006424C0" w:rsidRDefault="006424C0" w:rsidP="00FC0D92">
      <w:pPr>
        <w:spacing w:line="360" w:lineRule="auto"/>
        <w:rPr>
          <w:rFonts w:ascii="Arial" w:hAnsi="Arial" w:cs="Arial"/>
        </w:rPr>
      </w:pPr>
    </w:p>
    <w:p w:rsidR="00FC0D92" w:rsidRDefault="00FC0D92" w:rsidP="00FC0D92">
      <w:pPr>
        <w:spacing w:line="360" w:lineRule="auto"/>
        <w:rPr>
          <w:rFonts w:ascii="Arial" w:hAnsi="Arial" w:cs="Arial"/>
        </w:rPr>
      </w:pPr>
    </w:p>
    <w:p w:rsidR="00FC0D92" w:rsidRDefault="00FC0D92" w:rsidP="00FC0D92">
      <w:pPr>
        <w:spacing w:line="360" w:lineRule="auto"/>
        <w:rPr>
          <w:rFonts w:ascii="Arial" w:hAnsi="Arial" w:cs="Arial"/>
          <w:u w:val="single"/>
        </w:rPr>
      </w:pPr>
      <w:r w:rsidRPr="00FC0D92">
        <w:rPr>
          <w:rFonts w:ascii="Arial" w:hAnsi="Arial" w:cs="Arial"/>
          <w:u w:val="single"/>
        </w:rPr>
        <w:lastRenderedPageBreak/>
        <w:t>Reference List</w:t>
      </w:r>
    </w:p>
    <w:p w:rsidR="006424C0" w:rsidRPr="006424C0" w:rsidRDefault="006424C0" w:rsidP="006424C0">
      <w:pPr>
        <w:spacing w:line="360" w:lineRule="auto"/>
        <w:rPr>
          <w:rFonts w:ascii="Arial" w:hAnsi="Arial" w:cs="Arial"/>
          <w:color w:val="000000"/>
          <w:shd w:val="clear" w:color="auto" w:fill="FFFFFF"/>
        </w:rPr>
      </w:pPr>
      <w:r w:rsidRPr="006424C0">
        <w:rPr>
          <w:rFonts w:ascii="Arial" w:hAnsi="Arial" w:cs="Arial"/>
          <w:color w:val="000000"/>
          <w:shd w:val="clear" w:color="auto" w:fill="FFFFFF"/>
        </w:rPr>
        <w:t xml:space="preserve">ADD Hero. </w:t>
      </w:r>
      <w:proofErr w:type="gramStart"/>
      <w:r w:rsidRPr="006424C0">
        <w:rPr>
          <w:rFonts w:ascii="Arial" w:hAnsi="Arial" w:cs="Arial"/>
          <w:color w:val="000000"/>
          <w:shd w:val="clear" w:color="auto" w:fill="FFFFFF"/>
        </w:rPr>
        <w:t>(</w:t>
      </w:r>
      <w:proofErr w:type="spellStart"/>
      <w:r w:rsidRPr="006424C0">
        <w:rPr>
          <w:rFonts w:ascii="Arial" w:hAnsi="Arial" w:cs="Arial"/>
          <w:color w:val="000000"/>
          <w:shd w:val="clear" w:color="auto" w:fill="FFFFFF"/>
        </w:rPr>
        <w:t>n.d.</w:t>
      </w:r>
      <w:proofErr w:type="spellEnd"/>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ADHD Stereotypes</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https://addhero.com/adhd-stereotypes/ [Accessed 4 Mar. 2020].</w:t>
      </w:r>
    </w:p>
    <w:p w:rsidR="006424C0" w:rsidRPr="006424C0" w:rsidRDefault="006424C0" w:rsidP="006424C0">
      <w:pPr>
        <w:spacing w:line="360" w:lineRule="auto"/>
        <w:rPr>
          <w:rFonts w:ascii="Arial" w:hAnsi="Arial" w:cs="Arial"/>
        </w:rPr>
      </w:pPr>
      <w:proofErr w:type="spellStart"/>
      <w:proofErr w:type="gramStart"/>
      <w:r w:rsidRPr="006424C0">
        <w:rPr>
          <w:rFonts w:ascii="Arial" w:hAnsi="Arial" w:cs="Arial"/>
          <w:color w:val="000000"/>
          <w:shd w:val="clear" w:color="auto" w:fill="FFFFFF"/>
        </w:rPr>
        <w:t>ADDitude</w:t>
      </w:r>
      <w:proofErr w:type="spellEnd"/>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(2020). </w:t>
      </w:r>
      <w:r w:rsidRPr="006424C0">
        <w:rPr>
          <w:rFonts w:ascii="Arial" w:hAnsi="Arial" w:cs="Arial"/>
          <w:i/>
          <w:iCs/>
          <w:color w:val="000000"/>
          <w:shd w:val="clear" w:color="auto" w:fill="FFFFFF"/>
        </w:rPr>
        <w:t>Strategies for Students with ADHD: Ideas to Help Kids Shine</w:t>
      </w:r>
      <w:r w:rsidRPr="006424C0">
        <w:rPr>
          <w:rFonts w:ascii="Arial" w:hAnsi="Arial" w:cs="Arial"/>
          <w:color w:val="000000"/>
          <w:shd w:val="clear" w:color="auto" w:fill="FFFFFF"/>
        </w:rPr>
        <w:t>.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https://www.additudemag.com/teaching-strategies-for-students-with-adhd/ [Accessed 4 Mar. 2020].</w:t>
      </w:r>
    </w:p>
    <w:p w:rsidR="006424C0" w:rsidRPr="006424C0" w:rsidRDefault="006424C0" w:rsidP="006424C0">
      <w:pPr>
        <w:spacing w:line="360" w:lineRule="auto"/>
        <w:rPr>
          <w:rFonts w:ascii="Arial" w:hAnsi="Arial" w:cs="Arial"/>
        </w:rPr>
      </w:pPr>
      <w:proofErr w:type="gramStart"/>
      <w:r w:rsidRPr="006424C0">
        <w:rPr>
          <w:rFonts w:ascii="Arial" w:hAnsi="Arial" w:cs="Arial"/>
          <w:color w:val="000000"/>
          <w:shd w:val="clear" w:color="auto" w:fill="FFFFFF"/>
        </w:rPr>
        <w:t>Adhd-edu.be. (2009).</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ADHD</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https://www.adhd-edu.be/Web/index.php?toPage=Mzk= [Accessed 1 Mar.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Autism.org.uk. (2018).</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Statutory assessment in Wales - National Autistic Society</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https://www.autism.org.uk/about/in-education/extra-help-in-school/wales/statutory-assessment.aspx [Accessed 1 Mar. 2020].</w:t>
      </w:r>
    </w:p>
    <w:p w:rsidR="006424C0" w:rsidRPr="006424C0" w:rsidRDefault="006424C0" w:rsidP="006424C0">
      <w:pPr>
        <w:spacing w:line="360" w:lineRule="auto"/>
        <w:rPr>
          <w:rFonts w:ascii="Arial" w:hAnsi="Arial" w:cs="Arial"/>
          <w:shd w:val="clear" w:color="auto" w:fill="FCFCFC"/>
        </w:rPr>
      </w:pPr>
      <w:proofErr w:type="gramStart"/>
      <w:r w:rsidRPr="006424C0">
        <w:rPr>
          <w:rFonts w:ascii="Arial" w:hAnsi="Arial" w:cs="Arial"/>
          <w:shd w:val="clear" w:color="auto" w:fill="FCFCFC"/>
        </w:rPr>
        <w:t xml:space="preserve">Bagwell, C. L., Molina, B. S. G., Pelham, W. E., &amp; </w:t>
      </w:r>
      <w:proofErr w:type="spellStart"/>
      <w:r w:rsidRPr="006424C0">
        <w:rPr>
          <w:rFonts w:ascii="Arial" w:hAnsi="Arial" w:cs="Arial"/>
          <w:shd w:val="clear" w:color="auto" w:fill="FCFCFC"/>
        </w:rPr>
        <w:t>Hoza</w:t>
      </w:r>
      <w:proofErr w:type="spellEnd"/>
      <w:r w:rsidRPr="006424C0">
        <w:rPr>
          <w:rFonts w:ascii="Arial" w:hAnsi="Arial" w:cs="Arial"/>
          <w:shd w:val="clear" w:color="auto" w:fill="FCFCFC"/>
        </w:rPr>
        <w:t>, B. (2001).</w:t>
      </w:r>
      <w:proofErr w:type="gramEnd"/>
      <w:r w:rsidRPr="006424C0">
        <w:rPr>
          <w:rFonts w:ascii="Arial" w:hAnsi="Arial" w:cs="Arial"/>
          <w:shd w:val="clear" w:color="auto" w:fill="FCFCFC"/>
        </w:rPr>
        <w:t xml:space="preserve"> Attention-deficit hyperactivity disorder and problems in peer relations: Predictions from childhood to adolescence. </w:t>
      </w:r>
      <w:r w:rsidRPr="006424C0">
        <w:rPr>
          <w:rFonts w:ascii="Arial" w:hAnsi="Arial" w:cs="Arial"/>
          <w:i/>
          <w:iCs/>
          <w:shd w:val="clear" w:color="auto" w:fill="FCFCFC"/>
        </w:rPr>
        <w:t>Journal of the American Academy of Child &amp; Adolescent Psychiatry</w:t>
      </w:r>
      <w:r w:rsidRPr="006424C0">
        <w:rPr>
          <w:rFonts w:ascii="Arial" w:hAnsi="Arial" w:cs="Arial"/>
          <w:shd w:val="clear" w:color="auto" w:fill="FCFCFC"/>
        </w:rPr>
        <w:t>, </w:t>
      </w:r>
      <w:r w:rsidRPr="006424C0">
        <w:rPr>
          <w:rFonts w:ascii="Arial" w:hAnsi="Arial" w:cs="Arial"/>
          <w:i/>
          <w:iCs/>
          <w:shd w:val="clear" w:color="auto" w:fill="FCFCFC"/>
        </w:rPr>
        <w:t>40</w:t>
      </w:r>
      <w:r w:rsidRPr="006424C0">
        <w:rPr>
          <w:rFonts w:ascii="Arial" w:hAnsi="Arial" w:cs="Arial"/>
          <w:shd w:val="clear" w:color="auto" w:fill="FCFCFC"/>
        </w:rPr>
        <w:t>(11), 1285–1292</w:t>
      </w:r>
    </w:p>
    <w:p w:rsidR="006424C0" w:rsidRPr="006424C0" w:rsidRDefault="006424C0" w:rsidP="006424C0">
      <w:pPr>
        <w:spacing w:line="360" w:lineRule="auto"/>
        <w:rPr>
          <w:rFonts w:ascii="Arial" w:hAnsi="Arial" w:cs="Arial"/>
          <w:shd w:val="clear" w:color="auto" w:fill="FCFCFC"/>
        </w:rPr>
      </w:pPr>
      <w:r w:rsidRPr="006424C0">
        <w:rPr>
          <w:rFonts w:ascii="Arial" w:hAnsi="Arial" w:cs="Arial"/>
          <w:color w:val="000000"/>
          <w:shd w:val="clear" w:color="auto" w:fill="FFFFFF"/>
        </w:rPr>
        <w:t>Barkley, R. (2016). </w:t>
      </w:r>
      <w:proofErr w:type="gramStart"/>
      <w:r w:rsidRPr="006424C0">
        <w:rPr>
          <w:rFonts w:ascii="Arial" w:hAnsi="Arial" w:cs="Arial"/>
          <w:i/>
          <w:iCs/>
          <w:color w:val="000000"/>
          <w:shd w:val="clear" w:color="auto" w:fill="FFFFFF"/>
        </w:rPr>
        <w:t>Managing ADHD in school</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New York: The Guilford Press.</w:t>
      </w:r>
    </w:p>
    <w:p w:rsidR="006424C0" w:rsidRPr="006424C0" w:rsidRDefault="006424C0" w:rsidP="006424C0">
      <w:pPr>
        <w:spacing w:line="360" w:lineRule="auto"/>
        <w:rPr>
          <w:rFonts w:ascii="Arial" w:hAnsi="Arial" w:cs="Arial"/>
        </w:rPr>
      </w:pPr>
      <w:proofErr w:type="gramStart"/>
      <w:r w:rsidRPr="006424C0">
        <w:rPr>
          <w:rFonts w:ascii="Arial" w:hAnsi="Arial" w:cs="Arial"/>
          <w:color w:val="000000"/>
          <w:shd w:val="clear" w:color="auto" w:fill="FFFFFF"/>
        </w:rPr>
        <w:t>Cicerchia, M. (2020).</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ADHD and low self-esteem in children</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Touch-type Read and Spell (TTRS). Available at: https://www.readandspell.com/ADHD-self-esteem [Accessed 1 Mar. 2020].</w:t>
      </w:r>
    </w:p>
    <w:p w:rsidR="006424C0" w:rsidRPr="006424C0" w:rsidRDefault="006424C0" w:rsidP="006424C0">
      <w:pPr>
        <w:spacing w:line="360" w:lineRule="auto"/>
        <w:rPr>
          <w:rFonts w:ascii="Arial" w:hAnsi="Arial" w:cs="Arial"/>
          <w:color w:val="000000"/>
          <w:shd w:val="clear" w:color="auto" w:fill="FFFFFF"/>
        </w:rPr>
      </w:pPr>
      <w:r w:rsidRPr="006424C0">
        <w:rPr>
          <w:rFonts w:ascii="Arial" w:hAnsi="Arial" w:cs="Arial"/>
          <w:color w:val="000000"/>
          <w:shd w:val="clear" w:color="auto" w:fill="FFFFFF"/>
        </w:rPr>
        <w:t>Crutchley, R. (2018). </w:t>
      </w:r>
      <w:proofErr w:type="gramStart"/>
      <w:r w:rsidRPr="006424C0">
        <w:rPr>
          <w:rFonts w:ascii="Arial" w:hAnsi="Arial" w:cs="Arial"/>
          <w:i/>
          <w:iCs/>
          <w:color w:val="000000"/>
          <w:shd w:val="clear" w:color="auto" w:fill="FFFFFF"/>
        </w:rPr>
        <w:t>Special needs in the early years</w:t>
      </w:r>
      <w:r w:rsidRPr="006424C0">
        <w:rPr>
          <w:rFonts w:ascii="Arial" w:hAnsi="Arial" w:cs="Arial"/>
          <w:color w:val="000000"/>
          <w:shd w:val="clear" w:color="auto" w:fill="FFFFFF"/>
        </w:rPr>
        <w:t>.</w:t>
      </w:r>
      <w:proofErr w:type="gramEnd"/>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CYPCS.</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(2020). </w:t>
      </w:r>
      <w:r w:rsidRPr="006424C0">
        <w:rPr>
          <w:rFonts w:ascii="Arial" w:hAnsi="Arial" w:cs="Arial"/>
          <w:i/>
          <w:iCs/>
          <w:color w:val="000000"/>
          <w:shd w:val="clear" w:color="auto" w:fill="FFFFFF"/>
        </w:rPr>
        <w:t>Article 3</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https://www.cypcs.org.uk/rights/uncrcarticles/article-3 [Accessed 1 Mar.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CYPCS.</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(2020). </w:t>
      </w:r>
      <w:r w:rsidRPr="006424C0">
        <w:rPr>
          <w:rFonts w:ascii="Arial" w:hAnsi="Arial" w:cs="Arial"/>
          <w:i/>
          <w:iCs/>
          <w:color w:val="000000"/>
          <w:shd w:val="clear" w:color="auto" w:fill="FFFFFF"/>
        </w:rPr>
        <w:t>Article 23</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https://www.cypcs.org.uk/rights/uncrcarticles/article-23 [Accessed 1 Mar.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CYPCS.</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(2020). </w:t>
      </w:r>
      <w:r w:rsidRPr="006424C0">
        <w:rPr>
          <w:rFonts w:ascii="Arial" w:hAnsi="Arial" w:cs="Arial"/>
          <w:i/>
          <w:iCs/>
          <w:color w:val="000000"/>
          <w:shd w:val="clear" w:color="auto" w:fill="FFFFFF"/>
        </w:rPr>
        <w:t>Article 28</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xml:space="preserve">] Available at: https://www.cypcs.org.uk/rights/uncrcarticles/article-28 [Accessed 1 Mar. 2020]. </w:t>
      </w:r>
    </w:p>
    <w:p w:rsidR="006424C0" w:rsidRPr="006424C0" w:rsidRDefault="006424C0" w:rsidP="006424C0">
      <w:pPr>
        <w:spacing w:line="360" w:lineRule="auto"/>
        <w:rPr>
          <w:rFonts w:ascii="Arial" w:hAnsi="Arial" w:cs="Arial"/>
          <w:shd w:val="clear" w:color="auto" w:fill="FFFFFF"/>
        </w:rPr>
      </w:pPr>
      <w:r w:rsidRPr="006424C0">
        <w:rPr>
          <w:rFonts w:ascii="Arial" w:hAnsi="Arial" w:cs="Arial"/>
          <w:shd w:val="clear" w:color="auto" w:fill="FFFFFF"/>
        </w:rPr>
        <w:t>Devarakonda, C. (2013). </w:t>
      </w:r>
      <w:proofErr w:type="gramStart"/>
      <w:r w:rsidRPr="006424C0">
        <w:rPr>
          <w:rFonts w:ascii="Arial" w:hAnsi="Arial" w:cs="Arial"/>
          <w:shd w:val="clear" w:color="auto" w:fill="FFFFFF"/>
        </w:rPr>
        <w:t>Diversity &amp; inclusion in early childhood.</w:t>
      </w:r>
      <w:proofErr w:type="gramEnd"/>
    </w:p>
    <w:p w:rsidR="006424C0" w:rsidRPr="006424C0" w:rsidRDefault="006424C0" w:rsidP="006424C0">
      <w:pPr>
        <w:spacing w:line="360" w:lineRule="auto"/>
        <w:rPr>
          <w:rFonts w:ascii="Arial" w:hAnsi="Arial" w:cs="Arial"/>
        </w:rPr>
      </w:pPr>
      <w:proofErr w:type="spellStart"/>
      <w:proofErr w:type="gramStart"/>
      <w:r w:rsidRPr="006424C0">
        <w:rPr>
          <w:rFonts w:ascii="Arial" w:hAnsi="Arial" w:cs="Arial"/>
          <w:shd w:val="clear" w:color="auto" w:fill="FCFCFC"/>
        </w:rPr>
        <w:t>DuPaul</w:t>
      </w:r>
      <w:proofErr w:type="spellEnd"/>
      <w:r w:rsidRPr="006424C0">
        <w:rPr>
          <w:rFonts w:ascii="Arial" w:hAnsi="Arial" w:cs="Arial"/>
          <w:shd w:val="clear" w:color="auto" w:fill="FCFCFC"/>
        </w:rPr>
        <w:t>, G. J., &amp; Stoner, G. (2014).</w:t>
      </w:r>
      <w:proofErr w:type="gramEnd"/>
      <w:r w:rsidRPr="006424C0">
        <w:rPr>
          <w:rFonts w:ascii="Arial" w:hAnsi="Arial" w:cs="Arial"/>
          <w:shd w:val="clear" w:color="auto" w:fill="FCFCFC"/>
        </w:rPr>
        <w:t xml:space="preserve"> ADHD in the schools: Assessment and intervention strategies (3rd </w:t>
      </w:r>
      <w:proofErr w:type="spellStart"/>
      <w:proofErr w:type="gramStart"/>
      <w:r w:rsidRPr="006424C0">
        <w:rPr>
          <w:rFonts w:ascii="Arial" w:hAnsi="Arial" w:cs="Arial"/>
          <w:shd w:val="clear" w:color="auto" w:fill="FCFCFC"/>
        </w:rPr>
        <w:t>ed</w:t>
      </w:r>
      <w:proofErr w:type="spellEnd"/>
      <w:proofErr w:type="gramEnd"/>
      <w:r w:rsidRPr="006424C0">
        <w:rPr>
          <w:rFonts w:ascii="Arial" w:hAnsi="Arial" w:cs="Arial"/>
          <w:shd w:val="clear" w:color="auto" w:fill="FCFCFC"/>
        </w:rPr>
        <w:t>). New York, NY: Guilford Press.</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lastRenderedPageBreak/>
        <w:t>Early Intervention Foundation.</w:t>
      </w:r>
      <w:proofErr w:type="gramEnd"/>
      <w:r w:rsidRPr="006424C0">
        <w:rPr>
          <w:rFonts w:ascii="Arial" w:hAnsi="Arial" w:cs="Arial"/>
          <w:color w:val="000000"/>
          <w:shd w:val="clear" w:color="auto" w:fill="FFFFFF"/>
        </w:rPr>
        <w:t xml:space="preserve"> (2020). </w:t>
      </w:r>
      <w:r w:rsidRPr="006424C0">
        <w:rPr>
          <w:rFonts w:ascii="Arial" w:hAnsi="Arial" w:cs="Arial"/>
          <w:i/>
          <w:iCs/>
          <w:color w:val="000000"/>
          <w:shd w:val="clear" w:color="auto" w:fill="FFFFFF"/>
        </w:rPr>
        <w:t>What is early intervention</w:t>
      </w:r>
      <w:proofErr w:type="gramStart"/>
      <w:r w:rsidRPr="006424C0">
        <w:rPr>
          <w:rFonts w:ascii="Arial" w:hAnsi="Arial" w:cs="Arial"/>
          <w:i/>
          <w:iCs/>
          <w:color w:val="000000"/>
          <w:shd w:val="clear" w:color="auto" w:fill="FFFFFF"/>
        </w:rPr>
        <w:t>?</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https://www.eif.org.uk/why-it-matters/what-is-early-intervention [Accessed 26 Feb. 2020].</w:t>
      </w:r>
    </w:p>
    <w:p w:rsidR="006424C0" w:rsidRPr="006424C0" w:rsidRDefault="006424C0" w:rsidP="006424C0">
      <w:pPr>
        <w:spacing w:line="360" w:lineRule="auto"/>
        <w:rPr>
          <w:rFonts w:ascii="Arial" w:hAnsi="Arial" w:cs="Arial"/>
        </w:rPr>
      </w:pPr>
      <w:proofErr w:type="gramStart"/>
      <w:r w:rsidRPr="006424C0">
        <w:rPr>
          <w:rFonts w:ascii="Arial" w:hAnsi="Arial" w:cs="Arial"/>
          <w:color w:val="000000"/>
          <w:shd w:val="clear" w:color="auto" w:fill="FFFFFF"/>
        </w:rPr>
        <w:t>Equalityhumanrights.com. (2018).</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Home Page | Equality and Human Rights Commission</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https://www.equalityhumanrights.com/en [Accessed 1 Mar.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Gov.wales. (2018).</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https://gov.wales/sites/default/files/publications/2018-09/additional-learning-needs-aln-transformation-programme-v2.pdf [Accessed 11 Feb.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Guidelines in Practice.</w:t>
      </w:r>
      <w:proofErr w:type="gramEnd"/>
      <w:r w:rsidRPr="006424C0">
        <w:rPr>
          <w:rFonts w:ascii="Arial" w:hAnsi="Arial" w:cs="Arial"/>
          <w:color w:val="000000"/>
          <w:shd w:val="clear" w:color="auto" w:fill="FFFFFF"/>
        </w:rPr>
        <w:t xml:space="preserve"> (2016). </w:t>
      </w:r>
      <w:r w:rsidRPr="006424C0">
        <w:rPr>
          <w:rFonts w:ascii="Arial" w:hAnsi="Arial" w:cs="Arial"/>
          <w:i/>
          <w:iCs/>
          <w:color w:val="000000"/>
          <w:shd w:val="clear" w:color="auto" w:fill="FFFFFF"/>
        </w:rPr>
        <w:t>Early identification of ADHD improves outcomes and quality of life</w:t>
      </w:r>
      <w:r w:rsidRPr="006424C0">
        <w:rPr>
          <w:rFonts w:ascii="Arial" w:hAnsi="Arial" w:cs="Arial"/>
          <w:color w:val="000000"/>
          <w:shd w:val="clear" w:color="auto" w:fill="FFFFFF"/>
        </w:rPr>
        <w:t>.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https://www.guidelinesinpractice.co.uk/mental-health/early-identification-of-adhd-improves-outcomes-and-quality-of-life/352818.article [Accessed 1 Mar.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Gurevitz, M. (2012).</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Early Markers in Infants and Toddlers for Development of ADHD.</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Journal of Attention Disorders</w:t>
      </w:r>
      <w:r w:rsidRPr="006424C0">
        <w:rPr>
          <w:rFonts w:ascii="Arial" w:hAnsi="Arial" w:cs="Arial"/>
          <w:color w:val="000000"/>
          <w:shd w:val="clear" w:color="auto" w:fill="FFFFFF"/>
        </w:rPr>
        <w:t>, 18(1).</w:t>
      </w:r>
      <w:proofErr w:type="gramEnd"/>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Hadders-Algra, M. (2011).</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Challenges and limitations in early intervention.</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Developmental Medicine &amp; Child Neurology</w:t>
      </w:r>
      <w:r w:rsidRPr="006424C0">
        <w:rPr>
          <w:rFonts w:ascii="Arial" w:hAnsi="Arial" w:cs="Arial"/>
          <w:color w:val="000000"/>
          <w:shd w:val="clear" w:color="auto" w:fill="FFFFFF"/>
        </w:rPr>
        <w:t>, 53.</w:t>
      </w:r>
      <w:proofErr w:type="gramEnd"/>
    </w:p>
    <w:p w:rsidR="006424C0" w:rsidRPr="006424C0" w:rsidRDefault="006424C0" w:rsidP="006424C0">
      <w:pPr>
        <w:spacing w:line="360" w:lineRule="auto"/>
        <w:rPr>
          <w:rFonts w:ascii="Arial" w:hAnsi="Arial" w:cs="Arial"/>
          <w:shd w:val="clear" w:color="auto" w:fill="FCFCFC"/>
        </w:rPr>
      </w:pPr>
      <w:proofErr w:type="gramStart"/>
      <w:r w:rsidRPr="006424C0">
        <w:rPr>
          <w:rFonts w:ascii="Arial" w:hAnsi="Arial" w:cs="Arial"/>
          <w:shd w:val="clear" w:color="auto" w:fill="FCFCFC"/>
        </w:rPr>
        <w:t>Landau, F., &amp; Moore, L. A. (1991).</w:t>
      </w:r>
      <w:proofErr w:type="gramEnd"/>
      <w:r w:rsidRPr="006424C0">
        <w:rPr>
          <w:rFonts w:ascii="Arial" w:hAnsi="Arial" w:cs="Arial"/>
          <w:shd w:val="clear" w:color="auto" w:fill="FCFCFC"/>
        </w:rPr>
        <w:t xml:space="preserve"> </w:t>
      </w:r>
      <w:proofErr w:type="gramStart"/>
      <w:r w:rsidRPr="006424C0">
        <w:rPr>
          <w:rFonts w:ascii="Arial" w:hAnsi="Arial" w:cs="Arial"/>
          <w:shd w:val="clear" w:color="auto" w:fill="FCFCFC"/>
        </w:rPr>
        <w:t>Social skills deficits in children with ADHD.</w:t>
      </w:r>
      <w:proofErr w:type="gramEnd"/>
      <w:r w:rsidRPr="006424C0">
        <w:rPr>
          <w:rFonts w:ascii="Arial" w:hAnsi="Arial" w:cs="Arial"/>
          <w:shd w:val="clear" w:color="auto" w:fill="FCFCFC"/>
        </w:rPr>
        <w:t> </w:t>
      </w:r>
      <w:r w:rsidRPr="006424C0">
        <w:rPr>
          <w:rFonts w:ascii="Arial" w:hAnsi="Arial" w:cs="Arial"/>
          <w:i/>
          <w:iCs/>
          <w:shd w:val="clear" w:color="auto" w:fill="FCFCFC"/>
        </w:rPr>
        <w:t>School Psychology Review</w:t>
      </w:r>
      <w:r w:rsidRPr="006424C0">
        <w:rPr>
          <w:rFonts w:ascii="Arial" w:hAnsi="Arial" w:cs="Arial"/>
          <w:shd w:val="clear" w:color="auto" w:fill="FCFCFC"/>
        </w:rPr>
        <w:t>, </w:t>
      </w:r>
      <w:r w:rsidRPr="006424C0">
        <w:rPr>
          <w:rFonts w:ascii="Arial" w:hAnsi="Arial" w:cs="Arial"/>
          <w:i/>
          <w:iCs/>
          <w:shd w:val="clear" w:color="auto" w:fill="FCFCFC"/>
        </w:rPr>
        <w:t>20</w:t>
      </w:r>
      <w:r w:rsidRPr="006424C0">
        <w:rPr>
          <w:rFonts w:ascii="Arial" w:hAnsi="Arial" w:cs="Arial"/>
          <w:shd w:val="clear" w:color="auto" w:fill="FCFCFC"/>
        </w:rPr>
        <w:t>(1991), 235–251.</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 xml:space="preserve">Lougy, R., </w:t>
      </w:r>
      <w:proofErr w:type="spellStart"/>
      <w:r w:rsidRPr="006424C0">
        <w:rPr>
          <w:rFonts w:ascii="Arial" w:hAnsi="Arial" w:cs="Arial"/>
          <w:color w:val="000000"/>
          <w:shd w:val="clear" w:color="auto" w:fill="FFFFFF"/>
        </w:rPr>
        <w:t>DeRuvo</w:t>
      </w:r>
      <w:proofErr w:type="spellEnd"/>
      <w:r w:rsidRPr="006424C0">
        <w:rPr>
          <w:rFonts w:ascii="Arial" w:hAnsi="Arial" w:cs="Arial"/>
          <w:color w:val="000000"/>
          <w:shd w:val="clear" w:color="auto" w:fill="FFFFFF"/>
        </w:rPr>
        <w:t>, S. and Rosenthal, D. (2008).</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Teaching young children with ADHD</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New Delhi: Sage </w:t>
      </w:r>
      <w:proofErr w:type="spellStart"/>
      <w:r w:rsidRPr="006424C0">
        <w:rPr>
          <w:rFonts w:ascii="Arial" w:hAnsi="Arial" w:cs="Arial"/>
          <w:color w:val="000000"/>
          <w:shd w:val="clear" w:color="auto" w:fill="FFFFFF"/>
        </w:rPr>
        <w:t>Publicaton</w:t>
      </w:r>
      <w:proofErr w:type="spellEnd"/>
      <w:r w:rsidRPr="006424C0">
        <w:rPr>
          <w:rFonts w:ascii="Arial" w:hAnsi="Arial" w:cs="Arial"/>
          <w:color w:val="000000"/>
          <w:shd w:val="clear" w:color="auto" w:fill="FFFFFF"/>
        </w:rPr>
        <w:t>.</w:t>
      </w:r>
    </w:p>
    <w:p w:rsidR="006424C0" w:rsidRPr="006424C0" w:rsidRDefault="006424C0" w:rsidP="006424C0">
      <w:pPr>
        <w:spacing w:line="360" w:lineRule="auto"/>
        <w:rPr>
          <w:rFonts w:ascii="Arial" w:hAnsi="Arial" w:cs="Arial"/>
          <w:color w:val="000000"/>
          <w:shd w:val="clear" w:color="auto" w:fill="FFFFFF"/>
        </w:rPr>
      </w:pPr>
      <w:proofErr w:type="spellStart"/>
      <w:r w:rsidRPr="006424C0">
        <w:rPr>
          <w:rFonts w:ascii="Arial" w:hAnsi="Arial" w:cs="Arial"/>
          <w:color w:val="000000"/>
          <w:shd w:val="clear" w:color="auto" w:fill="FFFFFF"/>
        </w:rPr>
        <w:t>Matheison</w:t>
      </w:r>
      <w:proofErr w:type="spellEnd"/>
      <w:r w:rsidRPr="006424C0">
        <w:rPr>
          <w:rFonts w:ascii="Arial" w:hAnsi="Arial" w:cs="Arial"/>
          <w:color w:val="000000"/>
          <w:shd w:val="clear" w:color="auto" w:fill="FFFFFF"/>
        </w:rPr>
        <w:t>, K. (2015). </w:t>
      </w:r>
      <w:proofErr w:type="gramStart"/>
      <w:r w:rsidRPr="006424C0">
        <w:rPr>
          <w:rFonts w:ascii="Arial" w:hAnsi="Arial" w:cs="Arial"/>
          <w:i/>
          <w:iCs/>
          <w:color w:val="000000"/>
          <w:shd w:val="clear" w:color="auto" w:fill="FFFFFF"/>
        </w:rPr>
        <w:t>Inclusion in the EYFS</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Buckingham: Open University.</w:t>
      </w:r>
    </w:p>
    <w:p w:rsidR="006424C0" w:rsidRPr="006424C0" w:rsidRDefault="006424C0" w:rsidP="006424C0">
      <w:pPr>
        <w:spacing w:line="360" w:lineRule="auto"/>
        <w:rPr>
          <w:rFonts w:ascii="Arial" w:hAnsi="Arial" w:cs="Arial"/>
          <w:color w:val="000000"/>
          <w:shd w:val="clear" w:color="auto" w:fill="FFFFFF"/>
        </w:rPr>
      </w:pPr>
      <w:proofErr w:type="spellStart"/>
      <w:proofErr w:type="gramStart"/>
      <w:r w:rsidRPr="006424C0">
        <w:rPr>
          <w:rFonts w:ascii="Arial" w:hAnsi="Arial" w:cs="Arial"/>
          <w:color w:val="000000"/>
          <w:shd w:val="clear" w:color="auto" w:fill="FFFFFF"/>
        </w:rPr>
        <w:t>Mormiter</w:t>
      </w:r>
      <w:proofErr w:type="spellEnd"/>
      <w:r w:rsidRPr="006424C0">
        <w:rPr>
          <w:rFonts w:ascii="Arial" w:hAnsi="Arial" w:cs="Arial"/>
          <w:color w:val="000000"/>
          <w:shd w:val="clear" w:color="auto" w:fill="FFFFFF"/>
        </w:rPr>
        <w:t xml:space="preserve">, H. (2002) </w:t>
      </w:r>
      <w:r w:rsidRPr="006424C0">
        <w:rPr>
          <w:rFonts w:ascii="Arial" w:hAnsi="Arial" w:cs="Arial"/>
          <w:i/>
          <w:color w:val="000000"/>
          <w:shd w:val="clear" w:color="auto" w:fill="FFFFFF"/>
        </w:rPr>
        <w:t>Supporting Children with ADHD and Attention Difficulties in the Early Years.</w:t>
      </w:r>
      <w:proofErr w:type="gramEnd"/>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Mulholland, S. (2016).</w:t>
      </w:r>
      <w:proofErr w:type="gramEnd"/>
      <w:r w:rsidRPr="006424C0">
        <w:rPr>
          <w:rFonts w:ascii="Arial" w:hAnsi="Arial" w:cs="Arial"/>
          <w:color w:val="000000"/>
          <w:shd w:val="clear" w:color="auto" w:fill="FFFFFF"/>
        </w:rPr>
        <w:t xml:space="preserve"> ADHD-specific knowledge and attitudes of teachers (ASKAT): Development and validation of a new research instrument. </w:t>
      </w:r>
      <w:proofErr w:type="gramStart"/>
      <w:r w:rsidRPr="006424C0">
        <w:rPr>
          <w:rFonts w:ascii="Arial" w:hAnsi="Arial" w:cs="Arial"/>
          <w:i/>
          <w:iCs/>
          <w:color w:val="000000"/>
          <w:shd w:val="clear" w:color="auto" w:fill="FFFFFF"/>
        </w:rPr>
        <w:t>International Journal of Educational Research</w:t>
      </w:r>
      <w:r w:rsidRPr="006424C0">
        <w:rPr>
          <w:rFonts w:ascii="Arial" w:hAnsi="Arial" w:cs="Arial"/>
          <w:color w:val="000000"/>
          <w:shd w:val="clear" w:color="auto" w:fill="FFFFFF"/>
        </w:rPr>
        <w:t>, 77.</w:t>
      </w:r>
      <w:proofErr w:type="gramEnd"/>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Nhs.uk. (2018).</w:t>
      </w:r>
      <w:proofErr w:type="gramEnd"/>
      <w:r w:rsidRPr="006424C0">
        <w:rPr>
          <w:rFonts w:ascii="Arial" w:hAnsi="Arial" w:cs="Arial"/>
          <w:color w:val="000000"/>
          <w:shd w:val="clear" w:color="auto" w:fill="FFFFFF"/>
        </w:rPr>
        <w:t> </w:t>
      </w:r>
      <w:r w:rsidRPr="006424C0">
        <w:rPr>
          <w:rFonts w:ascii="Arial" w:hAnsi="Arial" w:cs="Arial"/>
          <w:i/>
          <w:iCs/>
          <w:color w:val="000000"/>
          <w:shd w:val="clear" w:color="auto" w:fill="FFFFFF"/>
        </w:rPr>
        <w:t>Attention deficit hyperactivity disorder (ADHD) - Symptoms</w:t>
      </w:r>
      <w:r w:rsidRPr="006424C0">
        <w:rPr>
          <w:rFonts w:ascii="Arial" w:hAnsi="Arial" w:cs="Arial"/>
          <w:color w:val="000000"/>
          <w:shd w:val="clear" w:color="auto" w:fill="FFFFFF"/>
        </w:rPr>
        <w:t>.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https://www.nhs.uk/conditions/attention-deficit-hyperactivity-disorder-adhd/symptoms/ [Accessed 2 Mar.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Nutbrown, C. and Clough, P. (2013).</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Inclusion in the early years</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Los Angeles [etc.]: SAGE.</w:t>
      </w:r>
    </w:p>
    <w:p w:rsidR="006424C0" w:rsidRPr="006424C0" w:rsidRDefault="006424C0" w:rsidP="006424C0">
      <w:pPr>
        <w:spacing w:line="360" w:lineRule="auto"/>
        <w:rPr>
          <w:rFonts w:ascii="Arial" w:hAnsi="Arial" w:cs="Arial"/>
          <w:color w:val="000000"/>
          <w:shd w:val="clear" w:color="auto" w:fill="FFFFFF"/>
        </w:rPr>
      </w:pPr>
      <w:r w:rsidRPr="006424C0">
        <w:rPr>
          <w:rFonts w:ascii="Arial" w:hAnsi="Arial" w:cs="Arial"/>
          <w:color w:val="000000"/>
          <w:shd w:val="clear" w:color="auto" w:fill="FFFFFF"/>
        </w:rPr>
        <w:lastRenderedPageBreak/>
        <w:t>Petersen, N. (2018). </w:t>
      </w:r>
      <w:r w:rsidRPr="006424C0">
        <w:rPr>
          <w:rFonts w:ascii="Arial" w:hAnsi="Arial" w:cs="Arial"/>
          <w:i/>
          <w:iCs/>
          <w:color w:val="000000"/>
          <w:shd w:val="clear" w:color="auto" w:fill="FFFFFF"/>
        </w:rPr>
        <w:t xml:space="preserve">4 Barriers for People </w:t>
      </w:r>
      <w:proofErr w:type="gramStart"/>
      <w:r w:rsidRPr="006424C0">
        <w:rPr>
          <w:rFonts w:ascii="Arial" w:hAnsi="Arial" w:cs="Arial"/>
          <w:i/>
          <w:iCs/>
          <w:color w:val="000000"/>
          <w:shd w:val="clear" w:color="auto" w:fill="FFFFFF"/>
        </w:rPr>
        <w:t>With</w:t>
      </w:r>
      <w:proofErr w:type="gramEnd"/>
      <w:r w:rsidRPr="006424C0">
        <w:rPr>
          <w:rFonts w:ascii="Arial" w:hAnsi="Arial" w:cs="Arial"/>
          <w:i/>
          <w:iCs/>
          <w:color w:val="000000"/>
          <w:shd w:val="clear" w:color="auto" w:fill="FFFFFF"/>
        </w:rPr>
        <w:t xml:space="preserve"> ADHD, According to ADHD Specialists</w:t>
      </w:r>
      <w:r w:rsidRPr="006424C0">
        <w:rPr>
          <w:rFonts w:ascii="Arial" w:hAnsi="Arial" w:cs="Arial"/>
          <w:color w:val="000000"/>
          <w:shd w:val="clear" w:color="auto" w:fill="FFFFFF"/>
        </w:rPr>
        <w:t>.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Psych Central.com. Available at: https://blogs.psychcentral.com/adhd-millennial/2018/10/4-barriers-for-people-with-adhd-according-to-adhd-specialists/ [Accessed 4 Mar. 2020].</w:t>
      </w:r>
    </w:p>
    <w:p w:rsidR="006424C0" w:rsidRPr="006424C0" w:rsidRDefault="006424C0" w:rsidP="006424C0">
      <w:pPr>
        <w:spacing w:line="360" w:lineRule="auto"/>
        <w:rPr>
          <w:rFonts w:ascii="Arial" w:hAnsi="Arial" w:cs="Arial"/>
          <w:shd w:val="clear" w:color="auto" w:fill="FCFCFC"/>
        </w:rPr>
      </w:pPr>
      <w:proofErr w:type="gramStart"/>
      <w:r w:rsidRPr="006424C0">
        <w:rPr>
          <w:rFonts w:ascii="Arial" w:hAnsi="Arial" w:cs="Arial"/>
          <w:shd w:val="clear" w:color="auto" w:fill="FCFCFC"/>
        </w:rPr>
        <w:t xml:space="preserve">Pfiffner, L. J., </w:t>
      </w:r>
      <w:proofErr w:type="spellStart"/>
      <w:r w:rsidRPr="006424C0">
        <w:rPr>
          <w:rFonts w:ascii="Arial" w:hAnsi="Arial" w:cs="Arial"/>
          <w:shd w:val="clear" w:color="auto" w:fill="FCFCFC"/>
        </w:rPr>
        <w:t>Villodas</w:t>
      </w:r>
      <w:proofErr w:type="spellEnd"/>
      <w:r w:rsidRPr="006424C0">
        <w:rPr>
          <w:rFonts w:ascii="Arial" w:hAnsi="Arial" w:cs="Arial"/>
          <w:shd w:val="clear" w:color="auto" w:fill="FCFCFC"/>
        </w:rPr>
        <w:t xml:space="preserve">, M., Kaiser, N., Rooney, M., &amp; </w:t>
      </w:r>
      <w:proofErr w:type="spellStart"/>
      <w:r w:rsidRPr="006424C0">
        <w:rPr>
          <w:rFonts w:ascii="Arial" w:hAnsi="Arial" w:cs="Arial"/>
          <w:shd w:val="clear" w:color="auto" w:fill="FCFCFC"/>
        </w:rPr>
        <w:t>McBurnett</w:t>
      </w:r>
      <w:proofErr w:type="spellEnd"/>
      <w:r w:rsidRPr="006424C0">
        <w:rPr>
          <w:rFonts w:ascii="Arial" w:hAnsi="Arial" w:cs="Arial"/>
          <w:shd w:val="clear" w:color="auto" w:fill="FCFCFC"/>
        </w:rPr>
        <w:t>, K. (2013).</w:t>
      </w:r>
      <w:proofErr w:type="gramEnd"/>
      <w:r w:rsidRPr="006424C0">
        <w:rPr>
          <w:rFonts w:ascii="Arial" w:hAnsi="Arial" w:cs="Arial"/>
          <w:shd w:val="clear" w:color="auto" w:fill="FCFCFC"/>
        </w:rPr>
        <w:t xml:space="preserve"> </w:t>
      </w:r>
      <w:proofErr w:type="gramStart"/>
      <w:r w:rsidRPr="006424C0">
        <w:rPr>
          <w:rFonts w:ascii="Arial" w:hAnsi="Arial" w:cs="Arial"/>
          <w:shd w:val="clear" w:color="auto" w:fill="FCFCFC"/>
        </w:rPr>
        <w:t xml:space="preserve">Educational outcomes of a collaborative school–home </w:t>
      </w:r>
      <w:proofErr w:type="spellStart"/>
      <w:r w:rsidRPr="006424C0">
        <w:rPr>
          <w:rFonts w:ascii="Arial" w:hAnsi="Arial" w:cs="Arial"/>
          <w:shd w:val="clear" w:color="auto" w:fill="FCFCFC"/>
        </w:rPr>
        <w:t>behavioral</w:t>
      </w:r>
      <w:proofErr w:type="spellEnd"/>
      <w:r w:rsidRPr="006424C0">
        <w:rPr>
          <w:rFonts w:ascii="Arial" w:hAnsi="Arial" w:cs="Arial"/>
          <w:shd w:val="clear" w:color="auto" w:fill="FCFCFC"/>
        </w:rPr>
        <w:t xml:space="preserve"> intervention for ADHD.</w:t>
      </w:r>
      <w:proofErr w:type="gramEnd"/>
      <w:r w:rsidRPr="006424C0">
        <w:rPr>
          <w:rFonts w:ascii="Arial" w:hAnsi="Arial" w:cs="Arial"/>
          <w:shd w:val="clear" w:color="auto" w:fill="FCFCFC"/>
        </w:rPr>
        <w:t> </w:t>
      </w:r>
      <w:proofErr w:type="gramStart"/>
      <w:r w:rsidRPr="006424C0">
        <w:rPr>
          <w:rFonts w:ascii="Arial" w:hAnsi="Arial" w:cs="Arial"/>
          <w:i/>
          <w:iCs/>
          <w:shd w:val="clear" w:color="auto" w:fill="FCFCFC"/>
        </w:rPr>
        <w:t>School Psychology Quarterly</w:t>
      </w:r>
      <w:r w:rsidRPr="006424C0">
        <w:rPr>
          <w:rFonts w:ascii="Arial" w:hAnsi="Arial" w:cs="Arial"/>
          <w:shd w:val="clear" w:color="auto" w:fill="FCFCFC"/>
        </w:rPr>
        <w:t>, </w:t>
      </w:r>
      <w:r w:rsidRPr="006424C0">
        <w:rPr>
          <w:rFonts w:ascii="Arial" w:hAnsi="Arial" w:cs="Arial"/>
          <w:iCs/>
          <w:shd w:val="clear" w:color="auto" w:fill="FCFCFC"/>
        </w:rPr>
        <w:t>28</w:t>
      </w:r>
      <w:r w:rsidRPr="006424C0">
        <w:rPr>
          <w:rFonts w:ascii="Arial" w:hAnsi="Arial" w:cs="Arial"/>
          <w:shd w:val="clear" w:color="auto" w:fill="FCFCFC"/>
        </w:rPr>
        <w:t>(1).</w:t>
      </w:r>
      <w:proofErr w:type="gramEnd"/>
    </w:p>
    <w:p w:rsidR="006424C0" w:rsidRPr="006424C0" w:rsidRDefault="006424C0" w:rsidP="006424C0">
      <w:pPr>
        <w:spacing w:line="360" w:lineRule="auto"/>
        <w:rPr>
          <w:rFonts w:ascii="Arial" w:hAnsi="Arial" w:cs="Arial"/>
          <w:shd w:val="clear" w:color="auto" w:fill="FCFCFC"/>
        </w:rPr>
      </w:pPr>
      <w:proofErr w:type="spellStart"/>
      <w:proofErr w:type="gramStart"/>
      <w:r w:rsidRPr="006424C0">
        <w:rPr>
          <w:rFonts w:ascii="Arial" w:hAnsi="Arial" w:cs="Arial"/>
          <w:color w:val="000000"/>
          <w:shd w:val="clear" w:color="auto" w:fill="FFFFFF"/>
        </w:rPr>
        <w:t>Rimestad</w:t>
      </w:r>
      <w:proofErr w:type="spellEnd"/>
      <w:r w:rsidRPr="006424C0">
        <w:rPr>
          <w:rFonts w:ascii="Arial" w:hAnsi="Arial" w:cs="Arial"/>
          <w:color w:val="000000"/>
          <w:shd w:val="clear" w:color="auto" w:fill="FFFFFF"/>
        </w:rPr>
        <w:t xml:space="preserve">, M., </w:t>
      </w:r>
      <w:proofErr w:type="spellStart"/>
      <w:r w:rsidRPr="006424C0">
        <w:rPr>
          <w:rFonts w:ascii="Arial" w:hAnsi="Arial" w:cs="Arial"/>
          <w:color w:val="000000"/>
          <w:shd w:val="clear" w:color="auto" w:fill="FFFFFF"/>
        </w:rPr>
        <w:t>Trillingsgaard</w:t>
      </w:r>
      <w:proofErr w:type="spellEnd"/>
      <w:r w:rsidRPr="006424C0">
        <w:rPr>
          <w:rFonts w:ascii="Arial" w:hAnsi="Arial" w:cs="Arial"/>
          <w:color w:val="000000"/>
          <w:shd w:val="clear" w:color="auto" w:fill="FFFFFF"/>
        </w:rPr>
        <w:t xml:space="preserve">, T., O’Toole, M. and </w:t>
      </w:r>
      <w:proofErr w:type="spellStart"/>
      <w:r w:rsidRPr="006424C0">
        <w:rPr>
          <w:rFonts w:ascii="Arial" w:hAnsi="Arial" w:cs="Arial"/>
          <w:color w:val="000000"/>
          <w:shd w:val="clear" w:color="auto" w:fill="FFFFFF"/>
        </w:rPr>
        <w:t>Hougaard</w:t>
      </w:r>
      <w:proofErr w:type="spellEnd"/>
      <w:r w:rsidRPr="006424C0">
        <w:rPr>
          <w:rFonts w:ascii="Arial" w:hAnsi="Arial" w:cs="Arial"/>
          <w:color w:val="000000"/>
          <w:shd w:val="clear" w:color="auto" w:fill="FFFFFF"/>
        </w:rPr>
        <w:t>, E. (2017).</w:t>
      </w:r>
      <w:proofErr w:type="gramEnd"/>
      <w:r w:rsidRPr="006424C0">
        <w:rPr>
          <w:rFonts w:ascii="Arial" w:hAnsi="Arial" w:cs="Arial"/>
          <w:color w:val="000000"/>
          <w:shd w:val="clear" w:color="auto" w:fill="FFFFFF"/>
        </w:rPr>
        <w:t xml:space="preserve"> Combining Parent and Teacher Training for Early ADHD: A Randomized Study of Effectiveness. </w:t>
      </w:r>
      <w:proofErr w:type="gramStart"/>
      <w:r w:rsidRPr="006424C0">
        <w:rPr>
          <w:rFonts w:ascii="Arial" w:hAnsi="Arial" w:cs="Arial"/>
          <w:i/>
          <w:iCs/>
          <w:color w:val="000000"/>
          <w:shd w:val="clear" w:color="auto" w:fill="FFFFFF"/>
        </w:rPr>
        <w:t>Journal of Child and Family Studies</w:t>
      </w:r>
      <w:r w:rsidRPr="006424C0">
        <w:rPr>
          <w:rFonts w:ascii="Arial" w:hAnsi="Arial" w:cs="Arial"/>
          <w:color w:val="000000"/>
          <w:shd w:val="clear" w:color="auto" w:fill="FFFFFF"/>
        </w:rPr>
        <w:t>, 27(5), pp.1567-1578.</w:t>
      </w:r>
      <w:proofErr w:type="gramEnd"/>
    </w:p>
    <w:p w:rsidR="006424C0" w:rsidRPr="006424C0" w:rsidRDefault="006424C0" w:rsidP="006424C0">
      <w:pPr>
        <w:spacing w:line="360" w:lineRule="auto"/>
        <w:rPr>
          <w:rFonts w:ascii="Arial" w:hAnsi="Arial" w:cs="Arial"/>
        </w:rPr>
      </w:pPr>
      <w:proofErr w:type="gramStart"/>
      <w:r w:rsidRPr="006424C0">
        <w:rPr>
          <w:rFonts w:ascii="Arial" w:hAnsi="Arial" w:cs="Arial"/>
          <w:color w:val="000000"/>
          <w:shd w:val="clear" w:color="auto" w:fill="FFFFFF"/>
        </w:rPr>
        <w:t>Schmiedeler, S. and Schneider, W. (2013).</w:t>
      </w:r>
      <w:proofErr w:type="gramEnd"/>
      <w:r w:rsidRPr="006424C0">
        <w:rPr>
          <w:rFonts w:ascii="Arial" w:hAnsi="Arial" w:cs="Arial"/>
          <w:color w:val="000000"/>
          <w:shd w:val="clear" w:color="auto" w:fill="FFFFFF"/>
        </w:rPr>
        <w:t xml:space="preserve"> Attention-deficit hyperactivity disorder (ADHD) in the early years: Diagnostic issues and educational relevance. </w:t>
      </w:r>
      <w:proofErr w:type="gramStart"/>
      <w:r w:rsidRPr="006424C0">
        <w:rPr>
          <w:rFonts w:ascii="Arial" w:hAnsi="Arial" w:cs="Arial"/>
          <w:i/>
          <w:iCs/>
          <w:color w:val="000000"/>
          <w:shd w:val="clear" w:color="auto" w:fill="FFFFFF"/>
        </w:rPr>
        <w:t>Clinical Child Psychology and Psychiatry</w:t>
      </w:r>
      <w:r w:rsidRPr="006424C0">
        <w:rPr>
          <w:rFonts w:ascii="Arial" w:hAnsi="Arial" w:cs="Arial"/>
          <w:color w:val="000000"/>
          <w:shd w:val="clear" w:color="auto" w:fill="FFFFFF"/>
        </w:rPr>
        <w:t>, 19(3).</w:t>
      </w:r>
      <w:proofErr w:type="gramEnd"/>
    </w:p>
    <w:p w:rsidR="006424C0" w:rsidRPr="006424C0" w:rsidRDefault="006424C0" w:rsidP="006424C0">
      <w:pPr>
        <w:spacing w:line="360" w:lineRule="auto"/>
        <w:rPr>
          <w:rFonts w:ascii="Arial" w:hAnsi="Arial" w:cs="Arial"/>
          <w:color w:val="000000"/>
          <w:shd w:val="clear" w:color="auto" w:fill="FFFFFF"/>
        </w:rPr>
      </w:pPr>
      <w:r w:rsidRPr="006424C0">
        <w:rPr>
          <w:rFonts w:ascii="Arial" w:hAnsi="Arial" w:cs="Arial"/>
          <w:color w:val="000000"/>
          <w:shd w:val="clear" w:color="auto" w:fill="FFFFFF"/>
        </w:rPr>
        <w:t>SNAP Cymru. (2018). </w:t>
      </w:r>
      <w:r w:rsidRPr="006424C0">
        <w:rPr>
          <w:rFonts w:ascii="Arial" w:hAnsi="Arial" w:cs="Arial"/>
          <w:i/>
          <w:iCs/>
          <w:color w:val="000000"/>
          <w:shd w:val="clear" w:color="auto" w:fill="FFFFFF"/>
        </w:rPr>
        <w:t>ALN/SEN Reform - SNAP Cymru</w:t>
      </w:r>
      <w:r w:rsidRPr="006424C0">
        <w:rPr>
          <w:rFonts w:ascii="Arial" w:hAnsi="Arial" w:cs="Arial"/>
          <w:color w:val="000000"/>
          <w:shd w:val="clear" w:color="auto" w:fill="FFFFFF"/>
        </w:rPr>
        <w:t>.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http://www.snapcymru.org/help-for-families/aln-reform/ [Accessed 11 Feb.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UNICEF.</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(2017). </w:t>
      </w:r>
      <w:r w:rsidRPr="006424C0">
        <w:rPr>
          <w:rFonts w:ascii="Arial" w:hAnsi="Arial" w:cs="Arial"/>
          <w:i/>
          <w:iCs/>
          <w:color w:val="000000"/>
          <w:shd w:val="clear" w:color="auto" w:fill="FFFFFF"/>
        </w:rPr>
        <w:t>UNICEF Bosnia and Herzegovina - Resources - Early Childhood Interventions</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https://www.unicef.org/resources_24808.html [Accessed 1 Mar. 2020].</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Un.org. (2020).</w:t>
      </w:r>
      <w:proofErr w:type="gramEnd"/>
      <w:r w:rsidRPr="006424C0">
        <w:rPr>
          <w:rFonts w:ascii="Arial" w:hAnsi="Arial" w:cs="Arial"/>
          <w:color w:val="000000"/>
          <w:shd w:val="clear" w:color="auto" w:fill="FFFFFF"/>
        </w:rPr>
        <w:t> </w:t>
      </w:r>
      <w:proofErr w:type="gramStart"/>
      <w:r w:rsidRPr="006424C0">
        <w:rPr>
          <w:rFonts w:ascii="Arial" w:hAnsi="Arial" w:cs="Arial"/>
          <w:i/>
          <w:iCs/>
          <w:color w:val="000000"/>
          <w:shd w:val="clear" w:color="auto" w:fill="FFFFFF"/>
        </w:rPr>
        <w:t>Article 24 - Education | United Nations Enable</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Available at: https://www.un.org/development/desa/disabilities/convention-on-the-rights-of-persons-with-disabilities/article-24-education.html [Accessed 26 Feb. 2020].</w:t>
      </w:r>
    </w:p>
    <w:p w:rsidR="006424C0" w:rsidRPr="006424C0" w:rsidRDefault="006424C0" w:rsidP="006424C0">
      <w:pPr>
        <w:spacing w:line="360" w:lineRule="auto"/>
        <w:rPr>
          <w:rFonts w:ascii="Arial" w:hAnsi="Arial" w:cs="Arial"/>
          <w:color w:val="000000"/>
          <w:shd w:val="clear" w:color="auto" w:fill="FFFFFF"/>
        </w:rPr>
      </w:pPr>
      <w:r w:rsidRPr="006424C0">
        <w:rPr>
          <w:rFonts w:ascii="Arial" w:hAnsi="Arial" w:cs="Arial"/>
          <w:color w:val="000000"/>
          <w:shd w:val="clear" w:color="auto" w:fill="FFFFFF"/>
        </w:rPr>
        <w:t xml:space="preserve">Warnock, H.M. (1978) </w:t>
      </w:r>
      <w:r w:rsidRPr="006424C0">
        <w:rPr>
          <w:rFonts w:ascii="Arial" w:hAnsi="Arial" w:cs="Arial"/>
          <w:i/>
          <w:color w:val="000000"/>
          <w:shd w:val="clear" w:color="auto" w:fill="FFFFFF"/>
        </w:rPr>
        <w:t xml:space="preserve">Special Educational Needs: Report of the Committee of Enquiry into the Education of Handicapped Children and Young People. </w:t>
      </w:r>
      <w:r w:rsidRPr="006424C0">
        <w:rPr>
          <w:rFonts w:ascii="Arial" w:hAnsi="Arial" w:cs="Arial"/>
          <w:color w:val="000000"/>
          <w:shd w:val="clear" w:color="auto" w:fill="FFFFFF"/>
        </w:rPr>
        <w:t>London: HMSO</w:t>
      </w:r>
    </w:p>
    <w:p w:rsidR="006424C0" w:rsidRPr="006424C0" w:rsidRDefault="006424C0" w:rsidP="006424C0">
      <w:pPr>
        <w:spacing w:line="360" w:lineRule="auto"/>
        <w:rPr>
          <w:rFonts w:ascii="Arial" w:hAnsi="Arial" w:cs="Arial"/>
          <w:color w:val="000000"/>
          <w:shd w:val="clear" w:color="auto" w:fill="FFFFFF"/>
        </w:rPr>
      </w:pPr>
      <w:proofErr w:type="gramStart"/>
      <w:r w:rsidRPr="006424C0">
        <w:rPr>
          <w:rFonts w:ascii="Arial" w:hAnsi="Arial" w:cs="Arial"/>
          <w:color w:val="000000"/>
          <w:shd w:val="clear" w:color="auto" w:fill="FFFFFF"/>
        </w:rPr>
        <w:t xml:space="preserve">Wearmouth, J. (2017) </w:t>
      </w:r>
      <w:r w:rsidRPr="006424C0">
        <w:rPr>
          <w:rFonts w:ascii="Arial" w:hAnsi="Arial" w:cs="Arial"/>
          <w:i/>
          <w:iCs/>
          <w:color w:val="000000"/>
          <w:shd w:val="clear" w:color="auto" w:fill="FFFFFF"/>
        </w:rPr>
        <w:t>Special Educational Needs and Disabilities in Schools.</w:t>
      </w:r>
      <w:proofErr w:type="gramEnd"/>
      <w:r w:rsidRPr="006424C0">
        <w:rPr>
          <w:rFonts w:ascii="Arial" w:hAnsi="Arial" w:cs="Arial"/>
          <w:i/>
          <w:iCs/>
          <w:color w:val="000000"/>
          <w:shd w:val="clear" w:color="auto" w:fill="FFFFFF"/>
        </w:rPr>
        <w:t xml:space="preserve"> </w:t>
      </w:r>
      <w:r w:rsidRPr="006424C0">
        <w:rPr>
          <w:rFonts w:ascii="Arial" w:hAnsi="Arial" w:cs="Arial"/>
          <w:color w:val="000000"/>
          <w:shd w:val="clear" w:color="auto" w:fill="FFFFFF"/>
        </w:rPr>
        <w:t>London: Bloomsbury Academic.</w:t>
      </w:r>
    </w:p>
    <w:p w:rsidR="006424C0" w:rsidRPr="006424C0" w:rsidRDefault="006424C0" w:rsidP="006424C0">
      <w:pPr>
        <w:spacing w:line="360" w:lineRule="auto"/>
        <w:rPr>
          <w:rFonts w:ascii="Arial" w:hAnsi="Arial" w:cs="Arial"/>
          <w:color w:val="000000"/>
          <w:shd w:val="clear" w:color="auto" w:fill="FFFFFF"/>
        </w:rPr>
      </w:pPr>
      <w:r w:rsidRPr="006424C0">
        <w:rPr>
          <w:rFonts w:ascii="Arial" w:hAnsi="Arial" w:cs="Arial"/>
          <w:color w:val="000000"/>
          <w:shd w:val="clear" w:color="auto" w:fill="FFFFFF"/>
        </w:rPr>
        <w:t>Wu, B. (2015). </w:t>
      </w:r>
      <w:r w:rsidRPr="006424C0">
        <w:rPr>
          <w:rFonts w:ascii="Arial" w:hAnsi="Arial" w:cs="Arial"/>
          <w:i/>
          <w:iCs/>
          <w:color w:val="000000"/>
          <w:shd w:val="clear" w:color="auto" w:fill="FFFFFF"/>
        </w:rPr>
        <w:t>ADHD and depression: What's the connection</w:t>
      </w:r>
      <w:proofErr w:type="gramStart"/>
      <w:r w:rsidRPr="006424C0">
        <w:rPr>
          <w:rFonts w:ascii="Arial" w:hAnsi="Arial" w:cs="Arial"/>
          <w:i/>
          <w:iCs/>
          <w:color w:val="000000"/>
          <w:shd w:val="clear" w:color="auto" w:fill="FFFFFF"/>
        </w:rPr>
        <w:t>?</w:t>
      </w:r>
      <w:r w:rsidRPr="006424C0">
        <w:rPr>
          <w:rFonts w:ascii="Arial" w:hAnsi="Arial" w:cs="Arial"/>
          <w:color w:val="000000"/>
          <w:shd w:val="clear" w:color="auto" w:fill="FFFFFF"/>
        </w:rPr>
        <w:t>.</w:t>
      </w:r>
      <w:proofErr w:type="gramEnd"/>
      <w:r w:rsidRPr="006424C0">
        <w:rPr>
          <w:rFonts w:ascii="Arial" w:hAnsi="Arial" w:cs="Arial"/>
          <w:color w:val="000000"/>
          <w:shd w:val="clear" w:color="auto" w:fill="FFFFFF"/>
        </w:rPr>
        <w:t xml:space="preserve"> [</w:t>
      </w:r>
      <w:proofErr w:type="gramStart"/>
      <w:r w:rsidRPr="006424C0">
        <w:rPr>
          <w:rFonts w:ascii="Arial" w:hAnsi="Arial" w:cs="Arial"/>
          <w:color w:val="000000"/>
          <w:shd w:val="clear" w:color="auto" w:fill="FFFFFF"/>
        </w:rPr>
        <w:t>online</w:t>
      </w:r>
      <w:proofErr w:type="gramEnd"/>
      <w:r w:rsidRPr="006424C0">
        <w:rPr>
          <w:rFonts w:ascii="Arial" w:hAnsi="Arial" w:cs="Arial"/>
          <w:color w:val="000000"/>
          <w:shd w:val="clear" w:color="auto" w:fill="FFFFFF"/>
        </w:rPr>
        <w:t>] Medicalnewstoday.com. Available at: https://www.medicalnewstoday.com/articles/314905 [Accessed 4 Mar. 2020].</w:t>
      </w:r>
    </w:p>
    <w:p w:rsidR="00FC0D92" w:rsidRPr="006424C0" w:rsidRDefault="00FC0D92" w:rsidP="006424C0">
      <w:pPr>
        <w:spacing w:line="360" w:lineRule="auto"/>
        <w:rPr>
          <w:rFonts w:ascii="Arial" w:hAnsi="Arial" w:cs="Arial"/>
          <w:u w:val="single"/>
        </w:rPr>
      </w:pPr>
    </w:p>
    <w:sectPr w:rsidR="00FC0D92" w:rsidRPr="006424C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51E6" w:rsidRDefault="009A51E6" w:rsidP="00FC0D92">
      <w:pPr>
        <w:spacing w:after="0" w:line="240" w:lineRule="auto"/>
      </w:pPr>
      <w:r>
        <w:separator/>
      </w:r>
    </w:p>
  </w:endnote>
  <w:endnote w:type="continuationSeparator" w:id="0">
    <w:p w:rsidR="009A51E6" w:rsidRDefault="009A51E6" w:rsidP="00FC0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51E6" w:rsidRDefault="009A51E6" w:rsidP="00FC0D92">
      <w:pPr>
        <w:spacing w:after="0" w:line="240" w:lineRule="auto"/>
      </w:pPr>
      <w:r>
        <w:separator/>
      </w:r>
    </w:p>
  </w:footnote>
  <w:footnote w:type="continuationSeparator" w:id="0">
    <w:p w:rsidR="009A51E6" w:rsidRDefault="009A51E6" w:rsidP="00FC0D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0D92" w:rsidRDefault="00FC0D92">
    <w:pPr>
      <w:pStyle w:val="Header"/>
    </w:pPr>
    <w:r>
      <w:t>Lucy Mason                                                                                                                                               1500586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124BFB"/>
    <w:multiLevelType w:val="hybridMultilevel"/>
    <w:tmpl w:val="87E27D3C"/>
    <w:lvl w:ilvl="0" w:tplc="B4522B54">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645D"/>
    <w:rsid w:val="00072257"/>
    <w:rsid w:val="000C2E52"/>
    <w:rsid w:val="000E6095"/>
    <w:rsid w:val="00191908"/>
    <w:rsid w:val="001D2C9D"/>
    <w:rsid w:val="002207AD"/>
    <w:rsid w:val="0025118A"/>
    <w:rsid w:val="002E2E7C"/>
    <w:rsid w:val="002E323F"/>
    <w:rsid w:val="003116B3"/>
    <w:rsid w:val="003250B9"/>
    <w:rsid w:val="00336A10"/>
    <w:rsid w:val="00355F22"/>
    <w:rsid w:val="003E0C6D"/>
    <w:rsid w:val="0043092A"/>
    <w:rsid w:val="005340D8"/>
    <w:rsid w:val="005D05BC"/>
    <w:rsid w:val="005E645D"/>
    <w:rsid w:val="0062188B"/>
    <w:rsid w:val="006424C0"/>
    <w:rsid w:val="00652B2C"/>
    <w:rsid w:val="006D4A46"/>
    <w:rsid w:val="006F2C73"/>
    <w:rsid w:val="0070732D"/>
    <w:rsid w:val="007612FA"/>
    <w:rsid w:val="00862A56"/>
    <w:rsid w:val="009A51E6"/>
    <w:rsid w:val="009C1BE6"/>
    <w:rsid w:val="00A0033A"/>
    <w:rsid w:val="00A25ACC"/>
    <w:rsid w:val="00A3250B"/>
    <w:rsid w:val="00AD7FF2"/>
    <w:rsid w:val="00B010F5"/>
    <w:rsid w:val="00B519EC"/>
    <w:rsid w:val="00BB22D8"/>
    <w:rsid w:val="00C91398"/>
    <w:rsid w:val="00CF4CFB"/>
    <w:rsid w:val="00D01731"/>
    <w:rsid w:val="00DE40E1"/>
    <w:rsid w:val="00E870C9"/>
    <w:rsid w:val="00F12555"/>
    <w:rsid w:val="00F9142A"/>
    <w:rsid w:val="00F94A26"/>
    <w:rsid w:val="00FC0D92"/>
    <w:rsid w:val="00FF1176"/>
    <w:rsid w:val="00FF4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45D"/>
    <w:pPr>
      <w:spacing w:after="0" w:line="240" w:lineRule="auto"/>
      <w:ind w:left="720"/>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72257"/>
    <w:rPr>
      <w:i/>
      <w:iCs/>
    </w:rPr>
  </w:style>
  <w:style w:type="paragraph" w:styleId="Header">
    <w:name w:val="header"/>
    <w:basedOn w:val="Normal"/>
    <w:link w:val="HeaderChar"/>
    <w:uiPriority w:val="99"/>
    <w:unhideWhenUsed/>
    <w:rsid w:val="00FC0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D92"/>
  </w:style>
  <w:style w:type="paragraph" w:styleId="Footer">
    <w:name w:val="footer"/>
    <w:basedOn w:val="Normal"/>
    <w:link w:val="FooterChar"/>
    <w:uiPriority w:val="99"/>
    <w:unhideWhenUsed/>
    <w:rsid w:val="00FC0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D9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45D"/>
    <w:pPr>
      <w:spacing w:after="0" w:line="240" w:lineRule="auto"/>
      <w:ind w:left="720"/>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72257"/>
    <w:rPr>
      <w:i/>
      <w:iCs/>
    </w:rPr>
  </w:style>
  <w:style w:type="paragraph" w:styleId="Header">
    <w:name w:val="header"/>
    <w:basedOn w:val="Normal"/>
    <w:link w:val="HeaderChar"/>
    <w:uiPriority w:val="99"/>
    <w:unhideWhenUsed/>
    <w:rsid w:val="00FC0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D92"/>
  </w:style>
  <w:style w:type="paragraph" w:styleId="Footer">
    <w:name w:val="footer"/>
    <w:basedOn w:val="Normal"/>
    <w:link w:val="FooterChar"/>
    <w:uiPriority w:val="99"/>
    <w:unhideWhenUsed/>
    <w:rsid w:val="00FC0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D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551523">
      <w:bodyDiv w:val="1"/>
      <w:marLeft w:val="0"/>
      <w:marRight w:val="0"/>
      <w:marTop w:val="0"/>
      <w:marBottom w:val="0"/>
      <w:divBdr>
        <w:top w:val="none" w:sz="0" w:space="0" w:color="auto"/>
        <w:left w:val="none" w:sz="0" w:space="0" w:color="auto"/>
        <w:bottom w:val="none" w:sz="0" w:space="0" w:color="auto"/>
        <w:right w:val="none" w:sz="0" w:space="0" w:color="auto"/>
      </w:divBdr>
    </w:div>
    <w:div w:id="1581451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1923</TotalTime>
  <Pages>9</Pages>
  <Words>3083</Words>
  <Characters>17574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Lucy</dc:creator>
  <cp:lastModifiedBy>Lucy</cp:lastModifiedBy>
  <cp:revision>5</cp:revision>
  <dcterms:created xsi:type="dcterms:W3CDTF">2020-02-27T15:44:00Z</dcterms:created>
  <dcterms:modified xsi:type="dcterms:W3CDTF">2020-03-04T22:16:00Z</dcterms:modified>
</cp:coreProperties>
</file>