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6C35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B607F2">
              <w:rPr>
                <w:b/>
                <w:color w:val="auto"/>
                <w:sz w:val="32"/>
              </w:rPr>
              <w:t>Damien Moynihan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52E3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9ED4645" w14:textId="77777777" w:rsidR="00B607F2" w:rsidRPr="001C40DE" w:rsidRDefault="00B607F2" w:rsidP="00B607F2">
      <w:pPr>
        <w:pStyle w:val="Heading1"/>
        <w:jc w:val="both"/>
      </w:pPr>
      <w:bookmarkStart w:id="0" w:name="_Toc128646012"/>
      <w:r w:rsidRPr="001C40DE">
        <w:t>Introduction</w:t>
      </w:r>
      <w:bookmarkEnd w:id="0"/>
      <w:r w:rsidRPr="001C40DE">
        <w:t xml:space="preserve"> </w:t>
      </w:r>
    </w:p>
    <w:p w14:paraId="6EAD789D" w14:textId="0A7BC6FD"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As an officer </w:t>
      </w:r>
      <w:r>
        <w:rPr>
          <w:rFonts w:ascii="Times New Roman" w:hAnsi="Times New Roman" w:cs="Times New Roman"/>
          <w:sz w:val="24"/>
          <w:szCs w:val="24"/>
        </w:rPr>
        <w:t xml:space="preserve">within South Wales </w:t>
      </w:r>
      <w:r>
        <w:rPr>
          <w:rFonts w:ascii="Times New Roman" w:hAnsi="Times New Roman" w:cs="Times New Roman"/>
          <w:sz w:val="24"/>
          <w:szCs w:val="24"/>
        </w:rPr>
        <w:t>p</w:t>
      </w:r>
      <w:r w:rsidRPr="001C40DE">
        <w:rPr>
          <w:rFonts w:ascii="Times New Roman" w:hAnsi="Times New Roman" w:cs="Times New Roman"/>
          <w:sz w:val="24"/>
          <w:szCs w:val="24"/>
        </w:rPr>
        <w:t>olice</w:t>
      </w:r>
      <w:r>
        <w:rPr>
          <w:rFonts w:ascii="Times New Roman" w:hAnsi="Times New Roman" w:cs="Times New Roman"/>
          <w:sz w:val="24"/>
          <w:szCs w:val="24"/>
        </w:rPr>
        <w:t>,</w:t>
      </w:r>
      <w:r w:rsidRPr="001C40DE">
        <w:rPr>
          <w:rFonts w:ascii="Times New Roman" w:hAnsi="Times New Roman" w:cs="Times New Roman"/>
          <w:sz w:val="24"/>
          <w:szCs w:val="24"/>
        </w:rPr>
        <w:t xml:space="preserve"> it is essential to understand my role and the importance of strategic planning in professionalising policing. In this reflective essay, I will discuss a policing incident that I was involved in and use it as an example to critically evaluate the strategic role of the College of Police in professionalising policing. To do this, I will analyse relevant areas from within the National Policing Curriculum such as Understanding the Police Officer Role, which encompasses understanding our duty towards </w:t>
      </w:r>
      <w:r>
        <w:rPr>
          <w:rFonts w:ascii="Times New Roman" w:hAnsi="Times New Roman" w:cs="Times New Roman"/>
          <w:sz w:val="24"/>
          <w:szCs w:val="24"/>
        </w:rPr>
        <w:t>members of the public</w:t>
      </w:r>
      <w:r w:rsidRPr="001C40DE">
        <w:rPr>
          <w:rFonts w:ascii="Times New Roman" w:hAnsi="Times New Roman" w:cs="Times New Roman"/>
          <w:sz w:val="24"/>
          <w:szCs w:val="24"/>
        </w:rPr>
        <w:t>, victims and other stakeholders, and exploring how we can best meet those needs. This analysis will be supported by research from authors including Rebecca Niblock (2011), who have studied policing strategies for developing successful outcomes for all parties involved. Ultimately, I will assess the effectiveness of the College of Police in professionalising policing.</w:t>
      </w:r>
    </w:p>
    <w:p w14:paraId="0FF91E0B" w14:textId="77777777" w:rsidR="00B607F2" w:rsidRPr="001C40DE" w:rsidRDefault="00B607F2" w:rsidP="00B607F2">
      <w:pPr>
        <w:pStyle w:val="Heading2"/>
      </w:pPr>
      <w:bookmarkStart w:id="1" w:name="_Toc128646013"/>
      <w:r w:rsidRPr="001C40DE">
        <w:lastRenderedPageBreak/>
        <w:t>The strategic role of the College of Police in professionalizing policing</w:t>
      </w:r>
      <w:bookmarkEnd w:id="1"/>
    </w:p>
    <w:p w14:paraId="63023AF9" w14:textId="77777777" w:rsidR="00B607F2" w:rsidRPr="001C40DE" w:rsidRDefault="00B607F2" w:rsidP="00B607F2">
      <w:pPr>
        <w:spacing w:line="360" w:lineRule="auto"/>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rPr>
        <w:t>The College of Policing was established in 2012 with a remit to develop a single framework for training and developing police officers across England and Wales. As part its mission, it has been responsible for leading efforts to professionalise policing by ensuring that UK police forces adhere to national standards which are set out in their Strategic Plan 2018-2022. The plan outlines how they aim to “develop and embed sound ethical values throughout all police services” (</w:t>
      </w:r>
      <w:r w:rsidRPr="001C40DE">
        <w:rPr>
          <w:rFonts w:ascii="Times New Roman" w:hAnsi="Times New Roman" w:cs="Times New Roman"/>
          <w:sz w:val="24"/>
          <w:szCs w:val="24"/>
          <w:shd w:val="clear" w:color="auto" w:fill="FFFFFF"/>
        </w:rPr>
        <w:t>Hough, 2019</w:t>
      </w:r>
      <w:r w:rsidRPr="001C40DE">
        <w:rPr>
          <w:rFonts w:ascii="Times New Roman" w:hAnsi="Times New Roman" w:cs="Times New Roman"/>
          <w:sz w:val="24"/>
          <w:szCs w:val="24"/>
        </w:rPr>
        <w:t>), and to promote a “culture of continuous learning” (</w:t>
      </w:r>
      <w:r w:rsidRPr="001C40DE">
        <w:rPr>
          <w:rFonts w:ascii="Times New Roman" w:hAnsi="Times New Roman" w:cs="Times New Roman"/>
          <w:sz w:val="24"/>
          <w:szCs w:val="24"/>
          <w:shd w:val="clear" w:color="auto" w:fill="FFFFFF"/>
        </w:rPr>
        <w:t>Thompson, 2019</w:t>
      </w:r>
      <w:r w:rsidRPr="001C40DE">
        <w:rPr>
          <w:rFonts w:ascii="Times New Roman" w:hAnsi="Times New Roman" w:cs="Times New Roman"/>
          <w:sz w:val="24"/>
          <w:szCs w:val="24"/>
        </w:rPr>
        <w:t>).</w:t>
      </w:r>
    </w:p>
    <w:p w14:paraId="679D5E63"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In order to understand the effectiveness of the College in professionalising policing, it is important to consider how well they are able to ensure that all police officers have an understanding of their role within a community context. </w:t>
      </w:r>
      <w:r w:rsidRPr="001C40DE">
        <w:rPr>
          <w:rFonts w:ascii="Times New Roman" w:hAnsi="Times New Roman" w:cs="Times New Roman"/>
          <w:sz w:val="24"/>
          <w:szCs w:val="24"/>
          <w:shd w:val="clear" w:color="auto" w:fill="FFFFFF"/>
        </w:rPr>
        <w:t>Williams</w:t>
      </w:r>
      <w:r w:rsidRPr="001C40DE">
        <w:rPr>
          <w:rFonts w:ascii="Times New Roman" w:hAnsi="Times New Roman" w:cs="Times New Roman"/>
          <w:sz w:val="24"/>
          <w:szCs w:val="24"/>
        </w:rPr>
        <w:t xml:space="preserve"> (2019) highlights this as being integral to successful outcomes for citizens, victims and other </w:t>
      </w:r>
      <w:proofErr w:type="spellStart"/>
      <w:r w:rsidRPr="001C40DE">
        <w:rPr>
          <w:rFonts w:ascii="Times New Roman" w:hAnsi="Times New Roman" w:cs="Times New Roman"/>
          <w:sz w:val="24"/>
          <w:szCs w:val="24"/>
        </w:rPr>
        <w:t>stakeholdrs</w:t>
      </w:r>
      <w:proofErr w:type="spellEnd"/>
      <w:r w:rsidRPr="001C40DE">
        <w:rPr>
          <w:rFonts w:ascii="Times New Roman" w:hAnsi="Times New Roman" w:cs="Times New Roman"/>
          <w:sz w:val="24"/>
          <w:szCs w:val="24"/>
        </w:rPr>
        <w:t xml:space="preserve">. For example, understanding how best to respond when dealing with vulnerable individuals or those from minority backgrounds can be critical in preventing situations from escalating. Similarly, having knowledge about local issues such as gang activity or crime patterns could help inform effective tactics for deterring such behaviour. </w:t>
      </w:r>
    </w:p>
    <w:p w14:paraId="1B3AE671"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The College of Policing has taken steps to ensure that police officers are provided with the necessary training and guidance in order to meet these expectations. This includes developing courses and resources which focus on ethical decision making, understanding community dynamics and working collaboratively with partners (</w:t>
      </w:r>
      <w:proofErr w:type="spellStart"/>
      <w:r w:rsidRPr="001C40DE">
        <w:rPr>
          <w:rFonts w:ascii="Times New Roman" w:hAnsi="Times New Roman" w:cs="Times New Roman"/>
          <w:sz w:val="24"/>
          <w:szCs w:val="24"/>
          <w:shd w:val="clear" w:color="auto" w:fill="FFFFFF"/>
        </w:rPr>
        <w:t>Queirós</w:t>
      </w:r>
      <w:proofErr w:type="spellEnd"/>
      <w:r w:rsidRPr="001C40DE">
        <w:rPr>
          <w:rFonts w:ascii="Times New Roman" w:hAnsi="Times New Roman" w:cs="Times New Roman"/>
          <w:sz w:val="24"/>
          <w:szCs w:val="24"/>
          <w:shd w:val="clear" w:color="auto" w:fill="FFFFFF"/>
        </w:rPr>
        <w:t>, 2020</w:t>
      </w:r>
      <w:r w:rsidRPr="001C40DE">
        <w:rPr>
          <w:rFonts w:ascii="Times New Roman" w:hAnsi="Times New Roman" w:cs="Times New Roman"/>
          <w:sz w:val="24"/>
          <w:szCs w:val="24"/>
        </w:rPr>
        <w:t>). In addition, they are seeking to introduce a new professional qualification for aspiring police officers which will provide them with the skills and knowledge needed for effective policing.</w:t>
      </w:r>
    </w:p>
    <w:p w14:paraId="3DA734CC"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The evidence suggests that the College of Policing is having some success in their efforts to professionalise policing, however it is clear that there is still work to be done. For instance, Smith (2008) argues that a more comprehensive system of assessment needs to be introduced in order to ensure quality assurance across all UK police forces. This could include creating standardised tests which assess not only a candidate’s understanding of the law, but also their ethical judgement and ability to communicate with different stakeholders.</w:t>
      </w:r>
    </w:p>
    <w:p w14:paraId="52A15558" w14:textId="56AD60B0" w:rsidR="00B607F2" w:rsidRPr="001C40DE" w:rsidRDefault="00B607F2" w:rsidP="00B607F2">
      <w:pPr>
        <w:pStyle w:val="Heading2"/>
      </w:pPr>
      <w:bookmarkStart w:id="2" w:name="_Toc128646014"/>
      <w:r w:rsidRPr="001C40DE">
        <w:t xml:space="preserve">How </w:t>
      </w:r>
      <w:r w:rsidRPr="001C40DE">
        <w:t>are you</w:t>
      </w:r>
      <w:r w:rsidRPr="001C40DE">
        <w:t xml:space="preserve"> working to fulfil the role of a modern professional police officer?</w:t>
      </w:r>
      <w:bookmarkEnd w:id="2"/>
    </w:p>
    <w:p w14:paraId="1253E5A4" w14:textId="7925B5DC"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As I approach the end of my probation, I am determined to ensure that I fulfil the role of a modern professional police officer. To this end, I have made sure to stay </w:t>
      </w:r>
      <w:r w:rsidRPr="001C40DE">
        <w:rPr>
          <w:rFonts w:ascii="Times New Roman" w:hAnsi="Times New Roman" w:cs="Times New Roman"/>
          <w:sz w:val="24"/>
          <w:szCs w:val="24"/>
        </w:rPr>
        <w:t>up to date</w:t>
      </w:r>
      <w:r w:rsidRPr="001C40DE">
        <w:rPr>
          <w:rFonts w:ascii="Times New Roman" w:hAnsi="Times New Roman" w:cs="Times New Roman"/>
          <w:sz w:val="24"/>
          <w:szCs w:val="24"/>
        </w:rPr>
        <w:t xml:space="preserve"> with my Continuing Professional Development (CPD) training and regularly review relevant research from authors such as </w:t>
      </w:r>
      <w:r w:rsidRPr="001C40DE">
        <w:rPr>
          <w:rFonts w:ascii="Times New Roman" w:hAnsi="Times New Roman" w:cs="Times New Roman"/>
          <w:sz w:val="24"/>
          <w:szCs w:val="24"/>
          <w:shd w:val="clear" w:color="auto" w:fill="FFFFFF"/>
        </w:rPr>
        <w:t>Thompson (2019</w:t>
      </w:r>
      <w:r w:rsidRPr="001C40DE">
        <w:rPr>
          <w:rFonts w:ascii="Times New Roman" w:hAnsi="Times New Roman" w:cs="Times New Roman"/>
          <w:sz w:val="24"/>
          <w:szCs w:val="24"/>
        </w:rPr>
        <w:t xml:space="preserve">). This has enabled me to develop an in-depth </w:t>
      </w:r>
      <w:r w:rsidRPr="001C40DE">
        <w:rPr>
          <w:rFonts w:ascii="Times New Roman" w:hAnsi="Times New Roman" w:cs="Times New Roman"/>
          <w:sz w:val="24"/>
          <w:szCs w:val="24"/>
        </w:rPr>
        <w:lastRenderedPageBreak/>
        <w:t xml:space="preserve">understanding of ethical decision making and how to apply it in practice when dealing with citizens or victims. </w:t>
      </w:r>
    </w:p>
    <w:p w14:paraId="379D81CC"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 have also taken the initiative to think proactively about areas where I can make improvements as a police officer. During my time on duty, for instance, I have actively sought out ways to build relationships with local residents and community stakeholders – something which </w:t>
      </w:r>
      <w:proofErr w:type="spellStart"/>
      <w:r w:rsidRPr="001C40DE">
        <w:rPr>
          <w:rFonts w:ascii="Times New Roman" w:hAnsi="Times New Roman" w:cs="Times New Roman"/>
          <w:sz w:val="24"/>
          <w:szCs w:val="24"/>
          <w:shd w:val="clear" w:color="auto" w:fill="FFFFFF"/>
        </w:rPr>
        <w:t>Queirós</w:t>
      </w:r>
      <w:proofErr w:type="spellEnd"/>
      <w:r w:rsidRPr="001C40DE">
        <w:rPr>
          <w:rFonts w:ascii="Times New Roman" w:hAnsi="Times New Roman" w:cs="Times New Roman"/>
          <w:sz w:val="24"/>
          <w:szCs w:val="24"/>
          <w:shd w:val="clear" w:color="auto" w:fill="FFFFFF"/>
        </w:rPr>
        <w:t xml:space="preserve"> (2020</w:t>
      </w:r>
      <w:r w:rsidRPr="001C40DE">
        <w:rPr>
          <w:rFonts w:ascii="Times New Roman" w:hAnsi="Times New Roman" w:cs="Times New Roman"/>
          <w:sz w:val="24"/>
          <w:szCs w:val="24"/>
        </w:rPr>
        <w:t>), advocates is important for improving confidence in the police. I have also worked to expand my knowledge of local issues – such as gang activity or drug dealing – which can help inform potential prevention measures.</w:t>
      </w:r>
    </w:p>
    <w:p w14:paraId="308931F2"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In addition, I am committed to ensuring that the public receive a quality service from the police. As such, I have taken steps to ensure that all interactions are conducted with respect and empathy and that any decisions made are based on sound judgement and an understanding of community dynamics. This includes monitoring situations closely to identify whether further action needs to be taken or if there are alternative options available which could provide a more satisfactory outcome for all involved. Most of all, I take seriously my role in upholding the standards of policing set out by the College of Policing and am committed to delivering an effective service which meets the needs of citizens. Through assessing my own performance and taking proactive steps to improve, I am confident that I will be successful in fulfilling the role of a modern professional police officer. </w:t>
      </w:r>
    </w:p>
    <w:p w14:paraId="1A4DEBA8"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Overall, it is clear that the College of Policing’s efforts to professionalise policing are having some success. However, there is still much more to be done in order to ensure that police officers are able to fulfil their role as modern professionals. By making sure to stay </w:t>
      </w:r>
      <w:proofErr w:type="gramStart"/>
      <w:r w:rsidRPr="001C40DE">
        <w:rPr>
          <w:rFonts w:ascii="Times New Roman" w:hAnsi="Times New Roman" w:cs="Times New Roman"/>
          <w:sz w:val="24"/>
          <w:szCs w:val="24"/>
        </w:rPr>
        <w:t>up-to-date</w:t>
      </w:r>
      <w:proofErr w:type="gramEnd"/>
      <w:r w:rsidRPr="001C40DE">
        <w:rPr>
          <w:rFonts w:ascii="Times New Roman" w:hAnsi="Times New Roman" w:cs="Times New Roman"/>
          <w:sz w:val="24"/>
          <w:szCs w:val="24"/>
        </w:rPr>
        <w:t xml:space="preserve"> with my CPD training and proactively considering how I can further improve my understanding of ethical decision making and community dynamics, I am confident that I will be able to continue developing the skillset needed for effective policing. </w:t>
      </w:r>
    </w:p>
    <w:p w14:paraId="3A563E3C" w14:textId="77777777" w:rsidR="00B607F2" w:rsidRPr="001C40DE" w:rsidRDefault="00B607F2" w:rsidP="00B607F2">
      <w:pPr>
        <w:pStyle w:val="Heading2"/>
      </w:pPr>
      <w:bookmarkStart w:id="3" w:name="_Toc128646015"/>
      <w:r w:rsidRPr="001C40DE">
        <w:t xml:space="preserve">Reflection upon the final year of probation has seen your role as a police officer </w:t>
      </w:r>
      <w:proofErr w:type="gramStart"/>
      <w:r w:rsidRPr="001C40DE">
        <w:t>change</w:t>
      </w:r>
      <w:bookmarkEnd w:id="3"/>
      <w:proofErr w:type="gramEnd"/>
    </w:p>
    <w:p w14:paraId="199E521A"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Upon reflection, my final year of probation has seen a significant change in my role as a police officer. When I first started working for the police force, I had limited understanding of ethical decision-making and community dynamics; however, through regular Continuing Professional Development (CPD) training and research from authors such as</w:t>
      </w:r>
      <w:r w:rsidRPr="001C40DE">
        <w:rPr>
          <w:rFonts w:ascii="Times New Roman" w:hAnsi="Times New Roman" w:cs="Times New Roman"/>
          <w:sz w:val="24"/>
          <w:szCs w:val="24"/>
          <w:shd w:val="clear" w:color="auto" w:fill="FFFFFF"/>
        </w:rPr>
        <w:t xml:space="preserve"> Thompson (2019</w:t>
      </w:r>
      <w:r w:rsidRPr="001C40DE">
        <w:rPr>
          <w:rFonts w:ascii="Times New Roman" w:hAnsi="Times New Roman" w:cs="Times New Roman"/>
          <w:sz w:val="24"/>
          <w:szCs w:val="24"/>
        </w:rPr>
        <w:t xml:space="preserve">), I have been able to significantly improve my knowledge in these areas. </w:t>
      </w:r>
    </w:p>
    <w:p w14:paraId="69C05BCD"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Furthermore, during this period I have actively sought out opportunities to build relationships with local residents and stakeholders. This has involved attending meetings with local councils </w:t>
      </w:r>
      <w:r w:rsidRPr="001C40DE">
        <w:rPr>
          <w:rFonts w:ascii="Times New Roman" w:hAnsi="Times New Roman" w:cs="Times New Roman"/>
          <w:sz w:val="24"/>
          <w:szCs w:val="24"/>
        </w:rPr>
        <w:lastRenderedPageBreak/>
        <w:t xml:space="preserve">or neighbourhood watch groups, engaging in conversations with members of the public on patrol and developing an understanding of how different agencies can work together to better serve citizens. </w:t>
      </w:r>
      <w:r w:rsidRPr="001C40DE">
        <w:rPr>
          <w:rFonts w:ascii="Times New Roman" w:hAnsi="Times New Roman" w:cs="Times New Roman"/>
          <w:sz w:val="24"/>
          <w:szCs w:val="24"/>
          <w:shd w:val="clear" w:color="auto" w:fill="FFFFFF"/>
        </w:rPr>
        <w:t>Hough (2019</w:t>
      </w:r>
      <w:r w:rsidRPr="001C40DE">
        <w:rPr>
          <w:rFonts w:ascii="Times New Roman" w:hAnsi="Times New Roman" w:cs="Times New Roman"/>
          <w:sz w:val="24"/>
          <w:szCs w:val="24"/>
        </w:rPr>
        <w:t xml:space="preserve">), notes that this kind of collaborative approach is essential for improving public confidence in the police, and I have certainly found it to be true. </w:t>
      </w:r>
    </w:p>
    <w:p w14:paraId="138EB5B2"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In this stage, I have also worked hard to ensure that all interactions with citizens or victims are conducted respectfully, and that decisions made are based on sound judgement and an understanding of the community dynamics. I have done this by monitoring situations closely to avoid potentially dangerous scenarios, being aware of potential risks and looking for alternative ways to resolve issues which can provide a more satisfactory outcome for all involved by </w:t>
      </w:r>
      <w:r w:rsidRPr="001C40DE">
        <w:rPr>
          <w:rFonts w:ascii="Times New Roman" w:hAnsi="Times New Roman" w:cs="Times New Roman"/>
          <w:sz w:val="24"/>
          <w:szCs w:val="24"/>
          <w:shd w:val="clear" w:color="auto" w:fill="FFFFFF"/>
        </w:rPr>
        <w:t>Williams</w:t>
      </w:r>
      <w:r w:rsidRPr="001C40DE">
        <w:rPr>
          <w:rFonts w:ascii="Times New Roman" w:hAnsi="Times New Roman" w:cs="Times New Roman"/>
          <w:sz w:val="24"/>
          <w:szCs w:val="24"/>
        </w:rPr>
        <w:t xml:space="preserve"> (2019). In relation to this, I have found that</w:t>
      </w:r>
      <w:r w:rsidRPr="001C40DE">
        <w:rPr>
          <w:rFonts w:ascii="Times New Roman" w:hAnsi="Times New Roman" w:cs="Times New Roman"/>
          <w:sz w:val="24"/>
          <w:szCs w:val="24"/>
          <w:shd w:val="clear" w:color="auto" w:fill="FFFFFF"/>
        </w:rPr>
        <w:t xml:space="preserve"> </w:t>
      </w:r>
      <w:proofErr w:type="spellStart"/>
      <w:r w:rsidRPr="001C40DE">
        <w:rPr>
          <w:rFonts w:ascii="Times New Roman" w:hAnsi="Times New Roman" w:cs="Times New Roman"/>
          <w:sz w:val="24"/>
          <w:szCs w:val="24"/>
          <w:shd w:val="clear" w:color="auto" w:fill="FFFFFF"/>
        </w:rPr>
        <w:t>Queirós</w:t>
      </w:r>
      <w:proofErr w:type="spellEnd"/>
      <w:r w:rsidRPr="001C40DE">
        <w:rPr>
          <w:rFonts w:ascii="Times New Roman" w:hAnsi="Times New Roman" w:cs="Times New Roman"/>
          <w:sz w:val="24"/>
          <w:szCs w:val="24"/>
          <w:shd w:val="clear" w:color="auto" w:fill="FFFFFF"/>
        </w:rPr>
        <w:t xml:space="preserve"> (2020</w:t>
      </w:r>
      <w:r w:rsidRPr="001C40DE">
        <w:rPr>
          <w:rFonts w:ascii="Times New Roman" w:hAnsi="Times New Roman" w:cs="Times New Roman"/>
          <w:sz w:val="24"/>
          <w:szCs w:val="24"/>
        </w:rPr>
        <w:t>)’s approach of using ‘procedural justice’ to resolve disputes has been particularly effective.</w:t>
      </w:r>
    </w:p>
    <w:p w14:paraId="64DD288E" w14:textId="4A6CB96E"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Overall, my final year of probation has seen a significant improvement in my understanding of the role of a police officer and the responsibilities associated with it. By staying </w:t>
      </w:r>
      <w:r w:rsidRPr="001C40DE">
        <w:rPr>
          <w:rFonts w:ascii="Times New Roman" w:hAnsi="Times New Roman" w:cs="Times New Roman"/>
          <w:sz w:val="24"/>
          <w:szCs w:val="24"/>
        </w:rPr>
        <w:t>up to date</w:t>
      </w:r>
      <w:r w:rsidRPr="001C40DE">
        <w:rPr>
          <w:rFonts w:ascii="Times New Roman" w:hAnsi="Times New Roman" w:cs="Times New Roman"/>
          <w:sz w:val="24"/>
          <w:szCs w:val="24"/>
        </w:rPr>
        <w:t xml:space="preserve"> with my CPD training and actively engaging in opportunities to build relationships with the people I serve, I am confident that I can continue to develop the skillset needed for effective policing.</w:t>
      </w:r>
    </w:p>
    <w:p w14:paraId="1369C6F3"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 believe that I have made a lot of progress in my role as a police officer over the last year. This is largely thanks to the guidance and support provided by my superiors, but also due to the effort I have put into developing an understanding of ethical decision making and community dynamics which has enabled me to apply my knowledge to real-life situations. I am confident that this progress will continue in the future and help me to become an effective modern police officer. </w:t>
      </w:r>
    </w:p>
    <w:p w14:paraId="5C021950"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At the same time, I have sought to develop my understanding of local issues such as gang activity or drug dealing. This has enabled me to better anticipate any potential problems or provide more effective solutions which can help prevent crime from occurring in the first place. Additionally, I have taken steps to ensure that all interactions with citizens are conducted ethically and with respect and empathy; this ensures that members of the public receive a quality service from the police and demonstrates our commitment to upholding high standards. </w:t>
      </w:r>
    </w:p>
    <w:p w14:paraId="57920560"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It is evident that my role as a police officer has evolved significantly during my final year of probation. The CPD training and research I have undertaken has given me a much greater understanding of ethical decision-making, community dynamics and how to engage with local residents. This combined with my efforts to build relationships with stakeholders and develop an understanding of local issues has greatly improved my ability to effectively serve the public. As such, it is clear that following the National Policing Curriculum’s emphasis on continual </w:t>
      </w:r>
      <w:r w:rsidRPr="001C40DE">
        <w:rPr>
          <w:rFonts w:ascii="Times New Roman" w:hAnsi="Times New Roman" w:cs="Times New Roman"/>
          <w:sz w:val="24"/>
          <w:szCs w:val="24"/>
        </w:rPr>
        <w:lastRenderedPageBreak/>
        <w:t xml:space="preserve">professional development is essential in order for police officers to fulfil their role as modern professionals. </w:t>
      </w:r>
    </w:p>
    <w:p w14:paraId="17E5229F" w14:textId="77777777" w:rsidR="00B607F2" w:rsidRPr="001C40DE" w:rsidRDefault="00B607F2" w:rsidP="00B607F2">
      <w:pPr>
        <w:pStyle w:val="Heading2"/>
      </w:pPr>
      <w:bookmarkStart w:id="4" w:name="_Toc128646016"/>
      <w:r w:rsidRPr="001C40DE">
        <w:t>The strategic Policing requirement, Policing Vision 2025, the Workforce Transformation 2018 and the College of Policing’s 5 Year Strategy</w:t>
      </w:r>
      <w:bookmarkEnd w:id="4"/>
    </w:p>
    <w:p w14:paraId="4C6DF312"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The National Policing Curriculum places a strong emphasis on the need for continuous professional development (CPD) in order for police officers to effectively fulfil their role. This is in line with the Policing Vision 2025, which sets out the strategic direction for policing in England and Wales over the next seven years. The document emphasises the importance of providing an efficient, effective and ethical service to ensure public trust and confidence. It also outlines the need for continuing professional development in order for officers to be equipped with the knowledge, skills and behaviours required of a modern police officer (</w:t>
      </w:r>
      <w:r w:rsidRPr="001C40DE">
        <w:rPr>
          <w:rFonts w:ascii="Times New Roman" w:hAnsi="Times New Roman" w:cs="Times New Roman"/>
          <w:sz w:val="24"/>
          <w:szCs w:val="24"/>
          <w:shd w:val="clear" w:color="auto" w:fill="FFFFFF"/>
        </w:rPr>
        <w:t>Thompson, 2019</w:t>
      </w:r>
      <w:r w:rsidRPr="001C40DE">
        <w:rPr>
          <w:rFonts w:ascii="Times New Roman" w:hAnsi="Times New Roman" w:cs="Times New Roman"/>
          <w:sz w:val="24"/>
          <w:szCs w:val="24"/>
        </w:rPr>
        <w:t>).</w:t>
      </w:r>
    </w:p>
    <w:p w14:paraId="3112D40E" w14:textId="0827A5E2"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This is further echoed by the College of Policing’s </w:t>
      </w:r>
      <w:r w:rsidRPr="001C40DE">
        <w:rPr>
          <w:rFonts w:ascii="Times New Roman" w:hAnsi="Times New Roman" w:cs="Times New Roman"/>
          <w:sz w:val="24"/>
          <w:szCs w:val="24"/>
        </w:rPr>
        <w:t>Five-Year</w:t>
      </w:r>
      <w:r w:rsidRPr="001C40DE">
        <w:rPr>
          <w:rFonts w:ascii="Times New Roman" w:hAnsi="Times New Roman" w:cs="Times New Roman"/>
          <w:sz w:val="24"/>
          <w:szCs w:val="24"/>
        </w:rPr>
        <w:t xml:space="preserve"> Strategy (2015-2020). This document sets out to promote excellence in law enforcement through ‘exemplary training’ which includes CPD programmes as well as other initiatives such as improving collaboration between different agencies or developing a greater understanding of how communities operate</w:t>
      </w:r>
      <w:r w:rsidRPr="001C40DE">
        <w:rPr>
          <w:rFonts w:ascii="Times New Roman" w:hAnsi="Times New Roman" w:cs="Times New Roman"/>
          <w:sz w:val="24"/>
          <w:szCs w:val="24"/>
          <w:shd w:val="clear" w:color="auto" w:fill="FFFFFF"/>
        </w:rPr>
        <w:t xml:space="preserve"> </w:t>
      </w:r>
      <w:proofErr w:type="spellStart"/>
      <w:r w:rsidRPr="001C40DE">
        <w:rPr>
          <w:rFonts w:ascii="Times New Roman" w:hAnsi="Times New Roman" w:cs="Times New Roman"/>
          <w:sz w:val="24"/>
          <w:szCs w:val="24"/>
          <w:shd w:val="clear" w:color="auto" w:fill="FFFFFF"/>
        </w:rPr>
        <w:t>Queirós</w:t>
      </w:r>
      <w:proofErr w:type="spellEnd"/>
      <w:r w:rsidRPr="001C40DE">
        <w:rPr>
          <w:rFonts w:ascii="Times New Roman" w:hAnsi="Times New Roman" w:cs="Times New Roman"/>
          <w:sz w:val="24"/>
          <w:szCs w:val="24"/>
          <w:shd w:val="clear" w:color="auto" w:fill="FFFFFF"/>
        </w:rPr>
        <w:t xml:space="preserve"> (2020</w:t>
      </w:r>
      <w:r w:rsidRPr="001C40DE">
        <w:rPr>
          <w:rFonts w:ascii="Times New Roman" w:hAnsi="Times New Roman" w:cs="Times New Roman"/>
          <w:sz w:val="24"/>
          <w:szCs w:val="24"/>
        </w:rPr>
        <w:t xml:space="preserve">). Moreover, The Workforce Transformation 2018 report provides a detailed analysis of the current state of policing in England and Wales. It identifies weaknesses in areas such as recruitment and retention, but also highlights a need for improved training and development opportunities in order to ensure that police officers are able to effectively meet the demands of their role. </w:t>
      </w:r>
    </w:p>
    <w:p w14:paraId="3A5DE0BF" w14:textId="77777777" w:rsidR="00B607F2" w:rsidRPr="001C40DE"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rPr>
        <w:t xml:space="preserve">In relation to my incident understanding of how to better engage with and understand the needs of offenders, victims and service users. As such, I believe that my experience in this incident has been instrumental in helping me develop the skills and knowledge needed to become a successful modern police officer. </w:t>
      </w:r>
    </w:p>
    <w:p w14:paraId="3E83DA0D" w14:textId="0DC8C29C" w:rsidR="00B607F2" w:rsidRDefault="00B607F2" w:rsidP="00B607F2">
      <w:pPr>
        <w:spacing w:line="360" w:lineRule="auto"/>
        <w:jc w:val="both"/>
        <w:rPr>
          <w:rFonts w:ascii="Times New Roman" w:hAnsi="Times New Roman" w:cs="Times New Roman"/>
          <w:sz w:val="24"/>
          <w:szCs w:val="24"/>
        </w:rPr>
      </w:pPr>
      <w:r w:rsidRPr="001C40DE">
        <w:rPr>
          <w:rFonts w:ascii="Times New Roman" w:hAnsi="Times New Roman" w:cs="Times New Roman"/>
          <w:sz w:val="24"/>
          <w:szCs w:val="24"/>
          <w:shd w:val="clear" w:color="auto" w:fill="FFFFFF"/>
        </w:rPr>
        <w:t>Hough (2019</w:t>
      </w:r>
      <w:r w:rsidRPr="001C40DE">
        <w:rPr>
          <w:rFonts w:ascii="Times New Roman" w:hAnsi="Times New Roman" w:cs="Times New Roman"/>
          <w:sz w:val="24"/>
          <w:szCs w:val="24"/>
        </w:rPr>
        <w:t xml:space="preserve">) stated that overall, it is clear that the National Policing Curriculum plays an important role in ensuring that officers are adequately equipped to serve their communities. The strategic documents outlined above – specifically Policing Vision 2025, Workforce Transformation 2018 and the College of Policing's </w:t>
      </w:r>
      <w:r w:rsidRPr="001C40DE">
        <w:rPr>
          <w:rFonts w:ascii="Times New Roman" w:hAnsi="Times New Roman" w:cs="Times New Roman"/>
          <w:sz w:val="24"/>
          <w:szCs w:val="24"/>
        </w:rPr>
        <w:t>Five-Year</w:t>
      </w:r>
      <w:r w:rsidRPr="001C40DE">
        <w:rPr>
          <w:rFonts w:ascii="Times New Roman" w:hAnsi="Times New Roman" w:cs="Times New Roman"/>
          <w:sz w:val="24"/>
          <w:szCs w:val="24"/>
        </w:rPr>
        <w:t xml:space="preserve"> Strategy – all emphasize the need for continual professional development in order for police officers to effectively meet their obligations. My own experience has shown me how important CPD can be when dealing with complex situations, and I believe that this type of training is essential for police officers in order to ensure that the public can continue to receive a quality service from the police. </w:t>
      </w:r>
    </w:p>
    <w:p w14:paraId="69DEA034" w14:textId="0938AE80" w:rsidR="000B5C26" w:rsidRPr="001C40DE" w:rsidRDefault="000B5C26" w:rsidP="00B607F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(1904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5AAFD439" w:rsidR="00AA666E" w:rsidRDefault="00AA666E" w:rsidP="00340E9A">
      <w:pPr>
        <w:ind w:right="237"/>
        <w:jc w:val="both"/>
        <w:rPr>
          <w:sz w:val="24"/>
          <w:szCs w:val="24"/>
        </w:rPr>
      </w:pPr>
    </w:p>
    <w:p w14:paraId="2B4FB866" w14:textId="77777777" w:rsidR="00B607F2" w:rsidRPr="0000334F" w:rsidRDefault="00B607F2" w:rsidP="00B607F2">
      <w:pPr>
        <w:pStyle w:val="Heading1"/>
      </w:pPr>
      <w:bookmarkStart w:id="5" w:name="_Toc128646018"/>
      <w:r w:rsidRPr="0000334F">
        <w:t>Introduction</w:t>
      </w:r>
      <w:bookmarkEnd w:id="5"/>
    </w:p>
    <w:p w14:paraId="2C61F1D4" w14:textId="77777777" w:rsidR="00B607F2"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 xml:space="preserve">The main purpose of this study is to </w:t>
      </w:r>
      <w:r>
        <w:rPr>
          <w:rFonts w:ascii="Times New Roman" w:hAnsi="Times New Roman" w:cs="Times New Roman"/>
          <w:sz w:val="24"/>
          <w:szCs w:val="24"/>
        </w:rPr>
        <w:t>“</w:t>
      </w:r>
      <w:r w:rsidRPr="00434142">
        <w:rPr>
          <w:rFonts w:ascii="Times New Roman" w:hAnsi="Times New Roman" w:cs="Times New Roman"/>
          <w:i/>
          <w:sz w:val="24"/>
          <w:szCs w:val="24"/>
        </w:rPr>
        <w:t>critically evaluate my experience of the use of social media as a means of informing and engaging with the community and promoting policy initiatives. It has been considered to follow the force policy on using social media for professional information and engagement purposes</w:t>
      </w:r>
      <w:r>
        <w:rPr>
          <w:rFonts w:ascii="Times New Roman" w:hAnsi="Times New Roman" w:cs="Times New Roman"/>
          <w:sz w:val="24"/>
          <w:szCs w:val="24"/>
        </w:rPr>
        <w:t>”</w:t>
      </w:r>
      <w:r w:rsidRPr="0000334F">
        <w:rPr>
          <w:rFonts w:ascii="Times New Roman" w:hAnsi="Times New Roman" w:cs="Times New Roman"/>
          <w:sz w:val="24"/>
          <w:szCs w:val="24"/>
        </w:rPr>
        <w:t xml:space="preserve">. I am working as a </w:t>
      </w:r>
      <w:r>
        <w:rPr>
          <w:rFonts w:ascii="Times New Roman" w:hAnsi="Times New Roman" w:cs="Times New Roman"/>
          <w:sz w:val="24"/>
          <w:szCs w:val="24"/>
        </w:rPr>
        <w:t>response police officer for South Wales police</w:t>
      </w:r>
      <w:r w:rsidRPr="0000334F">
        <w:rPr>
          <w:rFonts w:ascii="Times New Roman" w:hAnsi="Times New Roman" w:cs="Times New Roman"/>
          <w:sz w:val="24"/>
          <w:szCs w:val="24"/>
        </w:rPr>
        <w:t xml:space="preserve">. </w:t>
      </w:r>
      <w:r>
        <w:rPr>
          <w:rFonts w:ascii="Times New Roman" w:hAnsi="Times New Roman" w:cs="Times New Roman"/>
          <w:sz w:val="24"/>
          <w:szCs w:val="24"/>
        </w:rPr>
        <w:t>South Wales police</w:t>
      </w:r>
      <w:r w:rsidRPr="0000334F">
        <w:rPr>
          <w:rFonts w:ascii="Times New Roman" w:hAnsi="Times New Roman" w:cs="Times New Roman"/>
          <w:sz w:val="24"/>
          <w:szCs w:val="24"/>
        </w:rPr>
        <w:t xml:space="preserve"> has long supported the use of policing and social media</w:t>
      </w:r>
      <w:r>
        <w:rPr>
          <w:rFonts w:ascii="Times New Roman" w:hAnsi="Times New Roman" w:cs="Times New Roman"/>
          <w:sz w:val="24"/>
          <w:szCs w:val="24"/>
        </w:rPr>
        <w:t xml:space="preserve"> as well as the remaining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forces. There have been many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and international incidents such as the Manchester area bombings in 2017, the London bridge attack in 2017.</w:t>
      </w:r>
    </w:p>
    <w:p w14:paraId="44872483" w14:textId="77777777" w:rsidR="00B607F2" w:rsidRPr="0000334F" w:rsidRDefault="00B607F2" w:rsidP="00B607F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would like to discuss the use of social media by Boston Police department (BPD) surrounding a terrorist attack. </w:t>
      </w:r>
      <w:r w:rsidRPr="0000334F">
        <w:rPr>
          <w:rFonts w:ascii="Times New Roman" w:hAnsi="Times New Roman" w:cs="Times New Roman"/>
          <w:sz w:val="24"/>
          <w:szCs w:val="24"/>
        </w:rPr>
        <w:t xml:space="preserve">The </w:t>
      </w:r>
      <w:r>
        <w:rPr>
          <w:rFonts w:ascii="Times New Roman" w:hAnsi="Times New Roman" w:cs="Times New Roman"/>
          <w:sz w:val="24"/>
          <w:szCs w:val="24"/>
        </w:rPr>
        <w:t>force</w:t>
      </w:r>
      <w:r w:rsidRPr="0000334F">
        <w:rPr>
          <w:rFonts w:ascii="Times New Roman" w:hAnsi="Times New Roman" w:cs="Times New Roman"/>
          <w:sz w:val="24"/>
          <w:szCs w:val="24"/>
        </w:rPr>
        <w:t xml:space="preserve"> applied its concept to emotional and profound success in April 2013, quickly testing the ultimate goal of the Boston </w:t>
      </w:r>
      <w:proofErr w:type="gramStart"/>
      <w:r w:rsidRPr="0000334F">
        <w:rPr>
          <w:rFonts w:ascii="Times New Roman" w:hAnsi="Times New Roman" w:cs="Times New Roman"/>
          <w:sz w:val="24"/>
          <w:szCs w:val="24"/>
        </w:rPr>
        <w:t xml:space="preserve">Marathon </w:t>
      </w:r>
      <w:r>
        <w:rPr>
          <w:rFonts w:ascii="Times New Roman" w:hAnsi="Times New Roman" w:cs="Times New Roman"/>
          <w:sz w:val="24"/>
          <w:szCs w:val="24"/>
        </w:rPr>
        <w:t xml:space="preserve"> </w:t>
      </w:r>
      <w:r w:rsidRPr="0000334F">
        <w:rPr>
          <w:rFonts w:ascii="Times New Roman" w:hAnsi="Times New Roman" w:cs="Times New Roman"/>
          <w:sz w:val="24"/>
          <w:szCs w:val="24"/>
        </w:rPr>
        <w:t>following</w:t>
      </w:r>
      <w:proofErr w:type="gramEnd"/>
      <w:r w:rsidRPr="0000334F">
        <w:rPr>
          <w:rFonts w:ascii="Times New Roman" w:hAnsi="Times New Roman" w:cs="Times New Roman"/>
          <w:sz w:val="24"/>
          <w:szCs w:val="24"/>
        </w:rPr>
        <w:t xml:space="preserve"> the deadly twin bombings (Gillespie 2018). </w:t>
      </w:r>
      <w:proofErr w:type="gramStart"/>
      <w:r w:rsidRPr="0000334F">
        <w:rPr>
          <w:rFonts w:ascii="Times New Roman" w:hAnsi="Times New Roman" w:cs="Times New Roman"/>
          <w:sz w:val="24"/>
          <w:szCs w:val="24"/>
        </w:rPr>
        <w:t>BPD  used</w:t>
      </w:r>
      <w:proofErr w:type="gramEnd"/>
      <w:r w:rsidRPr="0000334F">
        <w:rPr>
          <w:rFonts w:ascii="Times New Roman" w:hAnsi="Times New Roman" w:cs="Times New Roman"/>
          <w:sz w:val="24"/>
          <w:szCs w:val="24"/>
        </w:rPr>
        <w:t xml:space="preserve"> Twitter effectively to inform the public about the state of the prob</w:t>
      </w:r>
      <w:r>
        <w:rPr>
          <w:rFonts w:ascii="Times New Roman" w:hAnsi="Times New Roman" w:cs="Times New Roman"/>
          <w:sz w:val="24"/>
          <w:szCs w:val="24"/>
        </w:rPr>
        <w:t>lem</w:t>
      </w:r>
      <w:r w:rsidRPr="0000334F">
        <w:rPr>
          <w:rFonts w:ascii="Times New Roman" w:hAnsi="Times New Roman" w:cs="Times New Roman"/>
          <w:sz w:val="24"/>
          <w:szCs w:val="24"/>
        </w:rPr>
        <w:t>, to calm nerves and ask for help, to respond to misinformation reported by the media, and to ask the public to limit the release of police scanner data.</w:t>
      </w:r>
      <w:r>
        <w:rPr>
          <w:rFonts w:ascii="Times New Roman" w:hAnsi="Times New Roman" w:cs="Times New Roman"/>
          <w:color w:val="FFFFFF" w:themeColor="background1"/>
          <w:sz w:val="24"/>
          <w:szCs w:val="24"/>
        </w:rPr>
        <w:t>”</w:t>
      </w:r>
      <w:r w:rsidRPr="0000334F">
        <w:rPr>
          <w:rFonts w:ascii="Times New Roman" w:hAnsi="Times New Roman" w:cs="Times New Roman"/>
          <w:sz w:val="24"/>
          <w:szCs w:val="24"/>
        </w:rPr>
        <w:t xml:space="preserve"> I have noticed and demonstrated the level of trust and communication that the department and community can achieve online. After the trial, BPD was praised for “facilitating candid discussions with </w:t>
      </w:r>
      <w:r w:rsidRPr="0000334F">
        <w:rPr>
          <w:rFonts w:ascii="Times New Roman" w:hAnsi="Times New Roman" w:cs="Times New Roman"/>
          <w:sz w:val="24"/>
          <w:szCs w:val="24"/>
        </w:rPr>
        <w:lastRenderedPageBreak/>
        <w:t xml:space="preserve">ordinary people during emergencies, something no other police department had done before (Dekker, Verge, &amp; Meijer 2020). </w:t>
      </w:r>
    </w:p>
    <w:p w14:paraId="0F908EE8" w14:textId="77777777" w:rsidR="00B607F2" w:rsidRPr="0000334F" w:rsidRDefault="00B607F2" w:rsidP="00B607F2">
      <w:pPr>
        <w:spacing w:line="360" w:lineRule="auto"/>
        <w:ind w:firstLine="720"/>
        <w:jc w:val="both"/>
        <w:rPr>
          <w:rFonts w:ascii="Times New Roman" w:hAnsi="Times New Roman" w:cs="Times New Roman"/>
          <w:sz w:val="24"/>
          <w:szCs w:val="24"/>
        </w:rPr>
      </w:pPr>
    </w:p>
    <w:p w14:paraId="37C7218A" w14:textId="77777777" w:rsidR="00B607F2" w:rsidRPr="0000334F" w:rsidRDefault="00B607F2" w:rsidP="00B607F2">
      <w:pPr>
        <w:pStyle w:val="Heading1"/>
      </w:pPr>
      <w:bookmarkStart w:id="6" w:name="_Toc128646019"/>
      <w:r w:rsidRPr="0000334F">
        <w:t>Discussion</w:t>
      </w:r>
      <w:bookmarkEnd w:id="6"/>
    </w:p>
    <w:p w14:paraId="6D5E7B01" w14:textId="77777777" w:rsidR="00B607F2" w:rsidRPr="0000334F"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At 15:49 April 15, 2013 - Patriot's Day, a public holiday in Massachusetts - Not far from the finish line of the Boston Marathon, two gadgets explode with a pause, sending three people past each other. About 280 people were injured. The explosion set off a chain of events that lasted a week in Boston and across the country. This week's social media achievements are documented here and referenced in sample conversations explored later in this article.</w:t>
      </w:r>
    </w:p>
    <w:p w14:paraId="5CA1C754" w14:textId="77777777" w:rsidR="00B607F2" w:rsidRPr="0000334F" w:rsidRDefault="00B607F2" w:rsidP="00B607F2">
      <w:pPr>
        <w:spacing w:line="360" w:lineRule="auto"/>
        <w:jc w:val="both"/>
        <w:rPr>
          <w:rFonts w:ascii="Times New Roman" w:hAnsi="Times New Roman" w:cs="Times New Roman"/>
          <w:sz w:val="24"/>
          <w:szCs w:val="24"/>
        </w:rPr>
      </w:pPr>
    </w:p>
    <w:p w14:paraId="4568C5FF" w14:textId="77777777" w:rsidR="00B607F2" w:rsidRPr="0000334F" w:rsidRDefault="00B607F2" w:rsidP="00B607F2">
      <w:pPr>
        <w:pStyle w:val="Heading2"/>
      </w:pPr>
      <w:bookmarkStart w:id="7" w:name="_Toc128646020"/>
      <w:r w:rsidRPr="0000334F">
        <w:t xml:space="preserve">Social Media Platforms </w:t>
      </w:r>
      <w:proofErr w:type="gramStart"/>
      <w:r w:rsidRPr="0000334F">
        <w:t>For</w:t>
      </w:r>
      <w:proofErr w:type="gramEnd"/>
      <w:r w:rsidRPr="0000334F">
        <w:t xml:space="preserve"> Policing</w:t>
      </w:r>
      <w:bookmarkEnd w:id="7"/>
    </w:p>
    <w:p w14:paraId="5F80915D" w14:textId="77777777" w:rsidR="00B607F2" w:rsidRPr="0000334F"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 xml:space="preserve">Boston police officers on the scene at the time of the incident quickly realized that social media could play an important role in informing the public about the bombing and its aftermath, and a team of social media experts immediately made a decision (Chowdhury et al., in progress , Police Chief Davis has trained the media relations unit to use all forms of social media and be prepared to provide accurate and complete information to the public, BPD on the scene approximately 10 minutes after the explosion. commander urged to use social media to inform the public about what police are doing: "I want someone on social media to tell people what we're doing here." About an hour after the explosion, BPD sent out a tweet confirming what happened: "Boston police confirmed explosion at end </w:t>
      </w:r>
      <w:r>
        <w:rPr>
          <w:rFonts w:ascii="Times New Roman" w:hAnsi="Times New Roman" w:cs="Times New Roman"/>
          <w:sz w:val="24"/>
          <w:szCs w:val="24"/>
        </w:rPr>
        <w:t xml:space="preserve">of marathon, wounds levelled </w:t>
      </w:r>
      <w:r w:rsidRPr="0000334F">
        <w:rPr>
          <w:rFonts w:ascii="Times New Roman" w:hAnsi="Times New Roman" w:cs="Times New Roman"/>
          <w:sz w:val="24"/>
          <w:szCs w:val="24"/>
        </w:rPr>
        <w:t>closed streets, press conferences and inform the public and media about police training; show sympathy; and most importantly, providing accurate information to the public about the cost of violations and inspections within two hours of the explosion</w:t>
      </w:r>
      <w:r>
        <w:rPr>
          <w:rFonts w:ascii="Times New Roman" w:hAnsi="Times New Roman" w:cs="Times New Roman"/>
          <w:sz w:val="24"/>
          <w:szCs w:val="24"/>
        </w:rPr>
        <w:t>”</w:t>
      </w:r>
      <w:r w:rsidRPr="0000334F">
        <w:rPr>
          <w:rFonts w:ascii="Times New Roman" w:hAnsi="Times New Roman" w:cs="Times New Roman"/>
          <w:sz w:val="24"/>
          <w:szCs w:val="24"/>
        </w:rPr>
        <w:t xml:space="preserve">. BPD immediately alerted the media and the public that an incident had also occurred at the official John F. Kennedy Library and sent out another tweet thirty minutes after the incident confirming that the incident had all the signs of arson and </w:t>
      </w:r>
      <w:r>
        <w:rPr>
          <w:rFonts w:ascii="Times New Roman" w:hAnsi="Times New Roman" w:cs="Times New Roman"/>
          <w:sz w:val="24"/>
          <w:szCs w:val="24"/>
        </w:rPr>
        <w:t>not arson</w:t>
      </w:r>
      <w:r w:rsidRPr="0000334F">
        <w:rPr>
          <w:rFonts w:ascii="Times New Roman" w:hAnsi="Times New Roman" w:cs="Times New Roman"/>
          <w:sz w:val="24"/>
          <w:szCs w:val="24"/>
        </w:rPr>
        <w:t xml:space="preserve"> explosion (Schneider 2016).</w:t>
      </w:r>
    </w:p>
    <w:p w14:paraId="625592CC" w14:textId="77777777" w:rsidR="00B607F2" w:rsidRPr="0000334F"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A group of local fire safety experts soon concluded that the fire had started accidentally due to "careless removal of smoking materials". When the FBI took over the investigation of the marathon attack on the night of April 16, BPD sent out a tweet indicating the truth, but continued to inform the public through its Twitter feed and responded to false reports sent by others (Walsh</w:t>
      </w:r>
      <w:r>
        <w:rPr>
          <w:rFonts w:ascii="Times New Roman" w:hAnsi="Times New Roman" w:cs="Times New Roman"/>
          <w:sz w:val="24"/>
          <w:szCs w:val="24"/>
        </w:rPr>
        <w:t xml:space="preserve"> </w:t>
      </w:r>
      <w:r w:rsidRPr="0000334F">
        <w:rPr>
          <w:rFonts w:ascii="Times New Roman" w:hAnsi="Times New Roman" w:cs="Times New Roman"/>
          <w:sz w:val="24"/>
          <w:szCs w:val="24"/>
        </w:rPr>
        <w:t xml:space="preserve">,2020). Shortly after the FBI's tweet, BPD tweeted that three people had died in the </w:t>
      </w:r>
      <w:r>
        <w:rPr>
          <w:rFonts w:ascii="Times New Roman" w:hAnsi="Times New Roman" w:cs="Times New Roman"/>
          <w:sz w:val="24"/>
          <w:szCs w:val="24"/>
        </w:rPr>
        <w:t>attack</w:t>
      </w:r>
      <w:r w:rsidRPr="0000334F">
        <w:rPr>
          <w:rFonts w:ascii="Times New Roman" w:hAnsi="Times New Roman" w:cs="Times New Roman"/>
          <w:sz w:val="24"/>
          <w:szCs w:val="24"/>
        </w:rPr>
        <w:t xml:space="preserve"> (correcting some media reports of a higher casualty figure) and tha</w:t>
      </w:r>
      <w:r>
        <w:rPr>
          <w:rFonts w:ascii="Times New Roman" w:hAnsi="Times New Roman" w:cs="Times New Roman"/>
          <w:sz w:val="24"/>
          <w:szCs w:val="24"/>
        </w:rPr>
        <w:t xml:space="preserve">t no suspects were in custody </w:t>
      </w:r>
      <w:r w:rsidRPr="0000334F">
        <w:rPr>
          <w:rFonts w:ascii="Times New Roman" w:hAnsi="Times New Roman" w:cs="Times New Roman"/>
          <w:sz w:val="24"/>
          <w:szCs w:val="24"/>
        </w:rPr>
        <w:t>as the media assumed it was a Saudi Bedouin) twe</w:t>
      </w:r>
      <w:r>
        <w:rPr>
          <w:rFonts w:ascii="Times New Roman" w:hAnsi="Times New Roman" w:cs="Times New Roman"/>
          <w:sz w:val="24"/>
          <w:szCs w:val="24"/>
        </w:rPr>
        <w:t xml:space="preserve">eted. the person was caught). </w:t>
      </w:r>
      <w:r w:rsidRPr="0000334F">
        <w:rPr>
          <w:rFonts w:ascii="Times New Roman" w:hAnsi="Times New Roman" w:cs="Times New Roman"/>
          <w:sz w:val="24"/>
          <w:szCs w:val="24"/>
        </w:rPr>
        <w:t xml:space="preserve">All </w:t>
      </w:r>
      <w:r w:rsidRPr="0000334F">
        <w:rPr>
          <w:rFonts w:ascii="Times New Roman" w:hAnsi="Times New Roman" w:cs="Times New Roman"/>
          <w:sz w:val="24"/>
          <w:szCs w:val="24"/>
        </w:rPr>
        <w:lastRenderedPageBreak/>
        <w:t xml:space="preserve">of BPD's tweets about the April 15 shooting were sent on the department's official Twitter account, which is directly managed by Cheryl </w:t>
      </w:r>
      <w:proofErr w:type="spellStart"/>
      <w:r w:rsidRPr="0000334F">
        <w:rPr>
          <w:rFonts w:ascii="Times New Roman" w:hAnsi="Times New Roman" w:cs="Times New Roman"/>
          <w:sz w:val="24"/>
          <w:szCs w:val="24"/>
        </w:rPr>
        <w:t>Fiandaka</w:t>
      </w:r>
      <w:proofErr w:type="spellEnd"/>
      <w:r w:rsidRPr="0000334F">
        <w:rPr>
          <w:rFonts w:ascii="Times New Roman" w:hAnsi="Times New Roman" w:cs="Times New Roman"/>
          <w:sz w:val="24"/>
          <w:szCs w:val="24"/>
        </w:rPr>
        <w:t xml:space="preserve">, BPD's director of public information, an attorney and former broadcaster. With the support of two sworn officers and three full-time employees, </w:t>
      </w:r>
      <w:proofErr w:type="spellStart"/>
      <w:r w:rsidRPr="0000334F">
        <w:rPr>
          <w:rFonts w:ascii="Times New Roman" w:hAnsi="Times New Roman" w:cs="Times New Roman"/>
          <w:sz w:val="24"/>
          <w:szCs w:val="24"/>
        </w:rPr>
        <w:t>Fiandaka</w:t>
      </w:r>
      <w:proofErr w:type="spellEnd"/>
      <w:r w:rsidRPr="0000334F">
        <w:rPr>
          <w:rFonts w:ascii="Times New Roman" w:hAnsi="Times New Roman" w:cs="Times New Roman"/>
          <w:sz w:val="24"/>
          <w:szCs w:val="24"/>
        </w:rPr>
        <w:t xml:space="preserve"> will act as @bostonpolice's 24/7 "computer </w:t>
      </w:r>
      <w:r>
        <w:rPr>
          <w:rFonts w:ascii="Times New Roman" w:hAnsi="Times New Roman" w:cs="Times New Roman"/>
          <w:sz w:val="24"/>
          <w:szCs w:val="24"/>
        </w:rPr>
        <w:t>centre</w:t>
      </w:r>
      <w:r w:rsidRPr="0000334F">
        <w:rPr>
          <w:rFonts w:ascii="Times New Roman" w:hAnsi="Times New Roman" w:cs="Times New Roman"/>
          <w:sz w:val="24"/>
          <w:szCs w:val="24"/>
        </w:rPr>
        <w:t>" to receive investigative data over the next few days (Williams et al. 2018). During this time, he and his staff received recommendations from commanders three to five times a day. BPD tweets have quickly become the most trusted source of information on how the exam is going and are often retweeted hundreds, thousands, or even tons of times. The day after the blast, other BPD officers also used Twitter to communicate with the community. One of the most active tweets on the Beat account (posted by BPD's John Daly) was about road closures and various customers asking if volunteers were needed to respond to police calls and if they could be at the scene of the explosion. reflected. how to submit flowers and photographs and audio recordings as evidence.</w:t>
      </w:r>
    </w:p>
    <w:p w14:paraId="07ED792D" w14:textId="77777777" w:rsidR="00B607F2" w:rsidRPr="0000334F" w:rsidRDefault="00B607F2" w:rsidP="00B607F2">
      <w:pPr>
        <w:spacing w:line="360" w:lineRule="auto"/>
        <w:rPr>
          <w:rFonts w:ascii="Times New Roman" w:hAnsi="Times New Roman" w:cs="Times New Roman"/>
          <w:sz w:val="24"/>
          <w:szCs w:val="24"/>
        </w:rPr>
      </w:pPr>
    </w:p>
    <w:p w14:paraId="3C4E5764" w14:textId="77777777" w:rsidR="00B607F2" w:rsidRPr="0000334F" w:rsidRDefault="00B607F2" w:rsidP="00B607F2">
      <w:pPr>
        <w:rPr>
          <w:rFonts w:ascii="Times New Roman" w:hAnsi="Times New Roman" w:cs="Times New Roman"/>
          <w:i/>
          <w:sz w:val="24"/>
          <w:szCs w:val="24"/>
        </w:rPr>
      </w:pPr>
      <w:r w:rsidRPr="0000334F">
        <w:br w:type="page"/>
      </w:r>
    </w:p>
    <w:p w14:paraId="247B58F8" w14:textId="77777777" w:rsidR="00B607F2" w:rsidRPr="0000334F" w:rsidRDefault="00B607F2" w:rsidP="00B607F2">
      <w:pPr>
        <w:pStyle w:val="Heading2"/>
      </w:pPr>
      <w:bookmarkStart w:id="8" w:name="_Toc128646021"/>
      <w:r w:rsidRPr="0000334F">
        <w:lastRenderedPageBreak/>
        <w:t xml:space="preserve">Benefits And Risks </w:t>
      </w:r>
      <w:proofErr w:type="gramStart"/>
      <w:r w:rsidRPr="0000334F">
        <w:t>Of</w:t>
      </w:r>
      <w:proofErr w:type="gramEnd"/>
      <w:r w:rsidRPr="0000334F">
        <w:t xml:space="preserve"> Social Media</w:t>
      </w:r>
      <w:bookmarkEnd w:id="8"/>
    </w:p>
    <w:p w14:paraId="2B10DA11" w14:textId="77777777" w:rsidR="00B607F2" w:rsidRPr="0000334F" w:rsidRDefault="00B607F2" w:rsidP="00B607F2">
      <w:pPr>
        <w:pStyle w:val="Heading3"/>
      </w:pPr>
      <w:bookmarkStart w:id="9" w:name="_Toc128646022"/>
      <w:r w:rsidRPr="0000334F">
        <w:t>False Leads and Real Leads</w:t>
      </w:r>
      <w:bookmarkEnd w:id="9"/>
      <w:r w:rsidRPr="0000334F">
        <w:t xml:space="preserve"> </w:t>
      </w:r>
    </w:p>
    <w:p w14:paraId="408A8BF4" w14:textId="77777777" w:rsidR="00B607F2" w:rsidRPr="0000334F"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 xml:space="preserve">Much of the BPD's social media activity in the immediate aftermath of the explosion was conducted through official records (overseen by </w:t>
      </w:r>
      <w:proofErr w:type="spellStart"/>
      <w:r w:rsidRPr="0000334F">
        <w:rPr>
          <w:rFonts w:ascii="Times New Roman" w:hAnsi="Times New Roman" w:cs="Times New Roman"/>
          <w:sz w:val="24"/>
          <w:szCs w:val="24"/>
        </w:rPr>
        <w:t>Fiandaki</w:t>
      </w:r>
      <w:proofErr w:type="spellEnd"/>
      <w:r w:rsidRPr="0000334F">
        <w:rPr>
          <w:rFonts w:ascii="Times New Roman" w:hAnsi="Times New Roman" w:cs="Times New Roman"/>
          <w:sz w:val="24"/>
          <w:szCs w:val="24"/>
        </w:rPr>
        <w:t xml:space="preserve"> and his staff). One of the main goals is to correct falsehoods spread by professional media and public </w:t>
      </w:r>
      <w:r>
        <w:rPr>
          <w:rFonts w:ascii="Times New Roman" w:hAnsi="Times New Roman" w:cs="Times New Roman"/>
          <w:sz w:val="24"/>
          <w:szCs w:val="24"/>
        </w:rPr>
        <w:t>organis</w:t>
      </w:r>
      <w:r w:rsidRPr="0000334F">
        <w:rPr>
          <w:rFonts w:ascii="Times New Roman" w:hAnsi="Times New Roman" w:cs="Times New Roman"/>
          <w:sz w:val="24"/>
          <w:szCs w:val="24"/>
        </w:rPr>
        <w:t xml:space="preserve">ations. On the evening of April 17, CNN reported that he had been arrested and charged with pleading guilty. Suddenly, various media published this news one after another. Tweets from CNN and related outlets containing this story have been retweeted several times. BPD also quickly responded via Twitter that none had been received. CNN quickly picked up their story and BPD's tweet was retweeted nearly 11,000 times (Walsh &amp; O'Connor, 2019). The next day, after photos and footage from the scene quickly spread on social media, civic </w:t>
      </w:r>
      <w:r>
        <w:rPr>
          <w:rFonts w:ascii="Times New Roman" w:hAnsi="Times New Roman" w:cs="Times New Roman"/>
          <w:sz w:val="24"/>
          <w:szCs w:val="24"/>
        </w:rPr>
        <w:t>organis</w:t>
      </w:r>
      <w:r w:rsidRPr="0000334F">
        <w:rPr>
          <w:rFonts w:ascii="Times New Roman" w:hAnsi="Times New Roman" w:cs="Times New Roman"/>
          <w:sz w:val="24"/>
          <w:szCs w:val="24"/>
        </w:rPr>
        <w:t>ations began speculating based on the photos. On April 18, possibly through social media chatter and photo sharing, the New York Post published a Pack Men cover story naming Salah Barhoum as a suspect in the case. That report was quickly dropped when the FBI released images of the two men law enforcement actually believed to be suspects in the case. The FBI made the announcement during a regular question-and-answer session; minutes after the incident, BPD took to social media again to post a series of tweets that included audio recordings and photos of the two suspects. Each of these posts was retweeted many times—more than the department requested for support (Campbell and Valera, 2020).</w:t>
      </w:r>
    </w:p>
    <w:p w14:paraId="1E27D7F3" w14:textId="77777777" w:rsidR="00B607F2" w:rsidRPr="0000334F" w:rsidRDefault="00B607F2" w:rsidP="00B607F2">
      <w:pPr>
        <w:spacing w:line="360" w:lineRule="auto"/>
        <w:ind w:firstLine="720"/>
        <w:jc w:val="both"/>
        <w:rPr>
          <w:rFonts w:ascii="Times New Roman" w:hAnsi="Times New Roman" w:cs="Times New Roman"/>
          <w:sz w:val="24"/>
          <w:szCs w:val="24"/>
        </w:rPr>
      </w:pPr>
    </w:p>
    <w:p w14:paraId="7994439D" w14:textId="77777777" w:rsidR="00B607F2" w:rsidRPr="0000334F" w:rsidRDefault="00B607F2" w:rsidP="00B607F2">
      <w:pPr>
        <w:pStyle w:val="Heading3"/>
      </w:pPr>
      <w:bookmarkStart w:id="10" w:name="_Toc128646023"/>
      <w:r w:rsidRPr="0000334F">
        <w:t>Investigation and Public</w:t>
      </w:r>
      <w:bookmarkEnd w:id="10"/>
    </w:p>
    <w:p w14:paraId="47F2E308" w14:textId="77777777" w:rsidR="00B607F2" w:rsidRPr="0000334F" w:rsidRDefault="00B607F2" w:rsidP="00B607F2">
      <w:pPr>
        <w:spacing w:line="360" w:lineRule="auto"/>
        <w:ind w:firstLine="720"/>
        <w:jc w:val="both"/>
        <w:rPr>
          <w:rFonts w:ascii="Times New Roman" w:hAnsi="Times New Roman" w:cs="Times New Roman"/>
          <w:sz w:val="24"/>
          <w:szCs w:val="24"/>
        </w:rPr>
      </w:pPr>
      <w:r w:rsidRPr="0000334F">
        <w:rPr>
          <w:rFonts w:ascii="Times New Roman" w:hAnsi="Times New Roman" w:cs="Times New Roman"/>
          <w:sz w:val="24"/>
          <w:szCs w:val="24"/>
        </w:rPr>
        <w:t>As information is shared online through formal and informal channels, the social media crowd sends their "checks" to law enforcement escorts. For example, on April 17th (and possibly earlier), free attempts to identify the planes began in online discussions on Reddit, even before the FBI released photos of possible suspects (</w:t>
      </w:r>
      <w:proofErr w:type="spellStart"/>
      <w:r w:rsidRPr="0000334F">
        <w:rPr>
          <w:rFonts w:ascii="Times New Roman" w:hAnsi="Times New Roman" w:cs="Times New Roman"/>
          <w:sz w:val="24"/>
          <w:szCs w:val="24"/>
        </w:rPr>
        <w:t>Macilele</w:t>
      </w:r>
      <w:proofErr w:type="spellEnd"/>
      <w:r w:rsidRPr="0000334F">
        <w:rPr>
          <w:rFonts w:ascii="Times New Roman" w:hAnsi="Times New Roman" w:cs="Times New Roman"/>
          <w:sz w:val="24"/>
          <w:szCs w:val="24"/>
        </w:rPr>
        <w:t xml:space="preserve"> and </w:t>
      </w:r>
      <w:proofErr w:type="spellStart"/>
      <w:r w:rsidRPr="0000334F">
        <w:rPr>
          <w:rFonts w:ascii="Times New Roman" w:hAnsi="Times New Roman" w:cs="Times New Roman"/>
          <w:sz w:val="24"/>
          <w:szCs w:val="24"/>
        </w:rPr>
        <w:t>Rouhanya</w:t>
      </w:r>
      <w:proofErr w:type="spellEnd"/>
      <w:r w:rsidRPr="0000334F">
        <w:rPr>
          <w:rFonts w:ascii="Times New Roman" w:hAnsi="Times New Roman" w:cs="Times New Roman"/>
          <w:sz w:val="24"/>
          <w:szCs w:val="24"/>
        </w:rPr>
        <w:t xml:space="preserve">, 2021). These efforts have been met with mixed reactions. A well-known internet news source expressed clear doubts about the case, with analysts citing the possibility that Reddit customers support racism and misinformation. By providing official photos of the anonymous suspect, Reddit users stepped up their efforts. This led to the fake identity of Sunil Tripathi, whose name surfaced on Reddit on the evening of April 18 for unknown reasons. The </w:t>
      </w:r>
      <w:proofErr w:type="spellStart"/>
      <w:r w:rsidRPr="0000334F">
        <w:rPr>
          <w:rFonts w:ascii="Times New Roman" w:hAnsi="Times New Roman" w:cs="Times New Roman"/>
          <w:sz w:val="24"/>
          <w:szCs w:val="24"/>
        </w:rPr>
        <w:t>rumor</w:t>
      </w:r>
      <w:proofErr w:type="spellEnd"/>
      <w:r w:rsidRPr="0000334F">
        <w:rPr>
          <w:rFonts w:ascii="Times New Roman" w:hAnsi="Times New Roman" w:cs="Times New Roman"/>
          <w:sz w:val="24"/>
          <w:szCs w:val="24"/>
        </w:rPr>
        <w:t xml:space="preserve"> about Tripathi, a student of less than a month at the time, was that suspect #2 had gained power overnight. These numbers are commonly retweeted (calculated by CBS, Politico, and BuzzFeed teams and reporters, as well as "programming teams")" Mysterious tweeted at 3:00 a.m. on April 19, naming more than 1,000,000 supporters e 'announced) (Knox), Lynskey, &amp; Tyler 2021).</w:t>
      </w:r>
      <w:r>
        <w:rPr>
          <w:rFonts w:ascii="Times New Roman" w:hAnsi="Times New Roman" w:cs="Times New Roman"/>
          <w:sz w:val="24"/>
          <w:szCs w:val="24"/>
        </w:rPr>
        <w:t xml:space="preserve"> </w:t>
      </w:r>
    </w:p>
    <w:p w14:paraId="4BFC93A1" w14:textId="77777777" w:rsidR="00B607F2" w:rsidRPr="0000334F" w:rsidRDefault="00B607F2" w:rsidP="00B607F2">
      <w:pPr>
        <w:spacing w:line="360" w:lineRule="auto"/>
        <w:ind w:firstLine="720"/>
        <w:jc w:val="both"/>
        <w:rPr>
          <w:rFonts w:ascii="Times New Roman" w:hAnsi="Times New Roman" w:cs="Times New Roman"/>
          <w:sz w:val="24"/>
          <w:szCs w:val="24"/>
        </w:rPr>
      </w:pPr>
    </w:p>
    <w:p w14:paraId="33B86CA4" w14:textId="77777777" w:rsidR="00B607F2" w:rsidRPr="0000334F" w:rsidRDefault="00B607F2" w:rsidP="00B607F2">
      <w:pPr>
        <w:pStyle w:val="Heading1"/>
      </w:pPr>
      <w:bookmarkStart w:id="11" w:name="_Toc128646024"/>
      <w:r w:rsidRPr="0000334F">
        <w:t>Critical Analysis of the Incidence</w:t>
      </w:r>
      <w:bookmarkEnd w:id="11"/>
    </w:p>
    <w:p w14:paraId="452CB1A9" w14:textId="77777777" w:rsidR="00B607F2" w:rsidRPr="00351454" w:rsidRDefault="00B607F2" w:rsidP="00B607F2">
      <w:pPr>
        <w:spacing w:line="360" w:lineRule="auto"/>
        <w:ind w:firstLine="720"/>
        <w:jc w:val="both"/>
        <w:rPr>
          <w:rFonts w:ascii="Times New Roman" w:hAnsi="Times New Roman" w:cs="Times New Roman"/>
          <w:sz w:val="24"/>
          <w:szCs w:val="24"/>
        </w:rPr>
      </w:pPr>
      <w:r w:rsidRPr="00351454">
        <w:rPr>
          <w:rFonts w:ascii="Times New Roman" w:hAnsi="Times New Roman" w:cs="Times New Roman"/>
          <w:sz w:val="24"/>
          <w:szCs w:val="24"/>
        </w:rPr>
        <w:t xml:space="preserve">Perhaps best </w:t>
      </w:r>
      <w:proofErr w:type="spellStart"/>
      <w:r w:rsidRPr="00351454">
        <w:rPr>
          <w:rFonts w:ascii="Times New Roman" w:hAnsi="Times New Roman" w:cs="Times New Roman"/>
          <w:sz w:val="24"/>
          <w:szCs w:val="24"/>
        </w:rPr>
        <w:t>modeled</w:t>
      </w:r>
      <w:proofErr w:type="spellEnd"/>
      <w:r w:rsidRPr="00351454">
        <w:rPr>
          <w:rFonts w:ascii="Times New Roman" w:hAnsi="Times New Roman" w:cs="Times New Roman"/>
          <w:sz w:val="24"/>
          <w:szCs w:val="24"/>
        </w:rPr>
        <w:t xml:space="preserve"> is the concern about the impact of new communications developments on traditional policing objectives. At the same time, incorporating social media into police work is more than just joining an ongoing conversation with another medium. Often, social media is a platform for communication and is used in ways that best suit the police (Trottier 2017). That said, social media has its own logic, norms and culture, and the police must understand and consider social media mindsets and recognize that social media want to exploit them. Similarly, conversations on social media often have an indisputable tone. Simple, conversational, sometimes witty and oddly eccentric, in contrast to traditional public accounts and data-driven presentations. If a company's social media message doesn't match its tone, it will be ignored. Traditional promotions and promotions on social media are often sabotaged and </w:t>
      </w:r>
      <w:proofErr w:type="spellStart"/>
      <w:r w:rsidRPr="00351454">
        <w:rPr>
          <w:rFonts w:ascii="Times New Roman" w:hAnsi="Times New Roman" w:cs="Times New Roman"/>
          <w:sz w:val="24"/>
          <w:szCs w:val="24"/>
        </w:rPr>
        <w:t>canceled</w:t>
      </w:r>
      <w:proofErr w:type="spellEnd"/>
      <w:r w:rsidRPr="00351454">
        <w:rPr>
          <w:rFonts w:ascii="Times New Roman" w:hAnsi="Times New Roman" w:cs="Times New Roman"/>
          <w:sz w:val="24"/>
          <w:szCs w:val="24"/>
        </w:rPr>
        <w:t xml:space="preserve"> because, for the undeniable reason, they are "</w:t>
      </w:r>
      <w:proofErr w:type="spellStart"/>
      <w:r w:rsidRPr="00351454">
        <w:rPr>
          <w:rFonts w:ascii="Times New Roman" w:hAnsi="Times New Roman" w:cs="Times New Roman"/>
          <w:sz w:val="24"/>
          <w:szCs w:val="24"/>
        </w:rPr>
        <w:t>unsavory</w:t>
      </w:r>
      <w:proofErr w:type="spellEnd"/>
      <w:r w:rsidRPr="00351454">
        <w:rPr>
          <w:rFonts w:ascii="Times New Roman" w:hAnsi="Times New Roman" w:cs="Times New Roman"/>
          <w:sz w:val="24"/>
          <w:szCs w:val="24"/>
        </w:rPr>
        <w:t xml:space="preserve">… unpleasant… [and] simply begging to be bought." 43. What you do when you want to use social media, no doubt. Also, police departments, especially frontline officers, are effectively involved in direct and regular communication with the general public, and improving community policing emphasizes the importance of this communication (Rowman and Littlefield, 2017). The tone of social media may be more policing than association. Social </w:t>
      </w:r>
      <w:r>
        <w:rPr>
          <w:rFonts w:ascii="Times New Roman" w:hAnsi="Times New Roman" w:cs="Times New Roman"/>
          <w:sz w:val="24"/>
          <w:szCs w:val="24"/>
        </w:rPr>
        <w:t>organis</w:t>
      </w:r>
      <w:r w:rsidRPr="00351454">
        <w:rPr>
          <w:rFonts w:ascii="Times New Roman" w:hAnsi="Times New Roman" w:cs="Times New Roman"/>
          <w:sz w:val="24"/>
          <w:szCs w:val="24"/>
        </w:rPr>
        <w:t xml:space="preserve">ation, because of its unique elements, provides the police with two distinct portals, the power of communication and the power of dialogue, each with its own vested interests. The first is clearer and easier to implement, and the second is more important and definitely gives. When these important portals are opened, the extraordinary quality of social </w:t>
      </w:r>
      <w:r>
        <w:rPr>
          <w:rFonts w:ascii="Times New Roman" w:hAnsi="Times New Roman" w:cs="Times New Roman"/>
          <w:sz w:val="24"/>
          <w:szCs w:val="24"/>
        </w:rPr>
        <w:t>organis</w:t>
      </w:r>
      <w:r w:rsidRPr="00351454">
        <w:rPr>
          <w:rFonts w:ascii="Times New Roman" w:hAnsi="Times New Roman" w:cs="Times New Roman"/>
          <w:sz w:val="24"/>
          <w:szCs w:val="24"/>
        </w:rPr>
        <w:t>ation also poses a challenge to the police (</w:t>
      </w:r>
      <w:proofErr w:type="spellStart"/>
      <w:r w:rsidRPr="00351454">
        <w:rPr>
          <w:rFonts w:ascii="Times New Roman" w:hAnsi="Times New Roman" w:cs="Times New Roman"/>
          <w:sz w:val="24"/>
          <w:szCs w:val="24"/>
        </w:rPr>
        <w:t>Ronczkowski</w:t>
      </w:r>
      <w:proofErr w:type="spellEnd"/>
      <w:r w:rsidRPr="00351454">
        <w:rPr>
          <w:rFonts w:ascii="Times New Roman" w:hAnsi="Times New Roman" w:cs="Times New Roman"/>
          <w:sz w:val="24"/>
          <w:szCs w:val="24"/>
        </w:rPr>
        <w:t xml:space="preserve"> 2017).</w:t>
      </w:r>
    </w:p>
    <w:p w14:paraId="5EA87151" w14:textId="77777777" w:rsidR="00B607F2" w:rsidRPr="001216C4" w:rsidRDefault="00B607F2" w:rsidP="00B607F2">
      <w:pPr>
        <w:spacing w:line="360" w:lineRule="auto"/>
        <w:ind w:firstLine="720"/>
        <w:jc w:val="both"/>
        <w:rPr>
          <w:rFonts w:ascii="Times New Roman" w:hAnsi="Times New Roman" w:cs="Times New Roman"/>
          <w:color w:val="FFFFFF" w:themeColor="background1"/>
          <w:sz w:val="24"/>
          <w:szCs w:val="24"/>
        </w:rPr>
      </w:pPr>
      <w:r w:rsidRPr="00351454">
        <w:rPr>
          <w:rFonts w:ascii="Times New Roman" w:hAnsi="Times New Roman" w:cs="Times New Roman"/>
          <w:sz w:val="24"/>
          <w:szCs w:val="24"/>
        </w:rPr>
        <w:t xml:space="preserve">Demands and attitudes in social networks can contribute to their content. Police departments should treat social media as belonging, but they should also keep front-line police officers, chiefs and law enforcement on the radar of their personal social media accounts. </w:t>
      </w:r>
      <w:r>
        <w:rPr>
          <w:rFonts w:ascii="Times New Roman" w:hAnsi="Times New Roman" w:cs="Times New Roman"/>
          <w:color w:val="FFFFFF" w:themeColor="background1"/>
          <w:sz w:val="24"/>
          <w:szCs w:val="24"/>
        </w:rPr>
        <w:t>“</w:t>
      </w:r>
      <w:r w:rsidRPr="00351454">
        <w:rPr>
          <w:rFonts w:ascii="Times New Roman" w:hAnsi="Times New Roman" w:cs="Times New Roman"/>
          <w:sz w:val="24"/>
          <w:szCs w:val="24"/>
        </w:rPr>
        <w:t>In Boston, a well-trained communications manager challenged the police's Twitter and Facebook crusade in a bomb-sighting marathon. To ensure accurate and relevant information, the Media Relations Department has a great opportunity to curate what is published and strongly accepts the request to attend Association meetings. As an integral part of BPD Tweets, the Department bosses had their own Twitter accounts. (</w:t>
      </w:r>
      <w:proofErr w:type="spellStart"/>
      <w:r w:rsidRPr="00351454">
        <w:rPr>
          <w:rFonts w:ascii="Times New Roman" w:hAnsi="Times New Roman" w:cs="Times New Roman"/>
          <w:sz w:val="24"/>
          <w:szCs w:val="24"/>
        </w:rPr>
        <w:t>Nacos</w:t>
      </w:r>
      <w:proofErr w:type="spellEnd"/>
      <w:r w:rsidRPr="00351454">
        <w:rPr>
          <w:rFonts w:ascii="Times New Roman" w:hAnsi="Times New Roman" w:cs="Times New Roman"/>
          <w:sz w:val="24"/>
          <w:szCs w:val="24"/>
        </w:rPr>
        <w:t>, 2016). By the way, shortly after the marathon bombing, we deliberately chose to keep these records private so that the department could speak with one voice. BPD commissioner announced this on his Twitter page.</w:t>
      </w:r>
      <w:r>
        <w:rPr>
          <w:rFonts w:ascii="Times New Roman" w:hAnsi="Times New Roman" w:cs="Times New Roman"/>
          <w:sz w:val="24"/>
          <w:szCs w:val="24"/>
        </w:rPr>
        <w:t xml:space="preserve"> </w:t>
      </w:r>
      <w:r w:rsidRPr="0000334F">
        <w:rPr>
          <w:rFonts w:ascii="Times New Roman" w:hAnsi="Times New Roman" w:cs="Times New Roman"/>
          <w:sz w:val="24"/>
          <w:szCs w:val="24"/>
        </w:rPr>
        <w:t xml:space="preserve">The post gets </w:t>
      </w:r>
      <w:r w:rsidRPr="0000334F">
        <w:rPr>
          <w:rFonts w:ascii="Times New Roman" w:hAnsi="Times New Roman" w:cs="Times New Roman"/>
          <w:sz w:val="24"/>
          <w:szCs w:val="24"/>
        </w:rPr>
        <w:lastRenderedPageBreak/>
        <w:t xml:space="preserve">less traffic than the agency's official twitter feed, despite its </w:t>
      </w:r>
      <w:proofErr w:type="gramStart"/>
      <w:r w:rsidRPr="0000334F">
        <w:rPr>
          <w:rFonts w:ascii="Times New Roman" w:hAnsi="Times New Roman" w:cs="Times New Roman"/>
          <w:sz w:val="24"/>
          <w:szCs w:val="24"/>
        </w:rPr>
        <w:t>faux-personality</w:t>
      </w:r>
      <w:proofErr w:type="gramEnd"/>
      <w:r w:rsidRPr="0000334F">
        <w:rPr>
          <w:rFonts w:ascii="Times New Roman" w:hAnsi="Times New Roman" w:cs="Times New Roman"/>
          <w:sz w:val="24"/>
          <w:szCs w:val="24"/>
        </w:rPr>
        <w:t>, the general public interacts with the post more than the agency. In the investigation of the Marathon attack, it was used to release the most basic information, including full-length photographs of the suspects. Police-controlled social media accounts represent a 21st-century version of the perennial problem of focusing on the image and dignity of police officers, allowing them to take ownership of their lives (Dekker, Verge, &amp; Meijer 2020). Many departments are issuing rules about how officials should present themselves on social media.</w:t>
      </w:r>
      <w:r>
        <w:rPr>
          <w:rFonts w:ascii="Times New Roman" w:hAnsi="Times New Roman" w:cs="Times New Roman"/>
          <w:color w:val="FFFFFF" w:themeColor="background1"/>
          <w:sz w:val="24"/>
          <w:szCs w:val="24"/>
        </w:rPr>
        <w:t>”</w:t>
      </w:r>
    </w:p>
    <w:p w14:paraId="7F1010DB" w14:textId="77777777" w:rsidR="00B607F2" w:rsidRPr="0000334F" w:rsidRDefault="00B607F2" w:rsidP="00B607F2">
      <w:pPr>
        <w:spacing w:line="360" w:lineRule="auto"/>
        <w:ind w:firstLine="720"/>
        <w:jc w:val="both"/>
        <w:rPr>
          <w:rFonts w:ascii="Times New Roman" w:hAnsi="Times New Roman" w:cs="Times New Roman"/>
          <w:sz w:val="24"/>
          <w:szCs w:val="24"/>
        </w:rPr>
      </w:pPr>
    </w:p>
    <w:p w14:paraId="266398FF" w14:textId="77777777" w:rsidR="00B607F2" w:rsidRPr="0000334F" w:rsidRDefault="00B607F2" w:rsidP="00B607F2">
      <w:pPr>
        <w:pStyle w:val="Heading1"/>
      </w:pPr>
      <w:bookmarkStart w:id="12" w:name="_Toc128646025"/>
      <w:r w:rsidRPr="0000334F">
        <w:t>Conclusion</w:t>
      </w:r>
      <w:bookmarkEnd w:id="12"/>
    </w:p>
    <w:p w14:paraId="55F136CB" w14:textId="3FC76B1E" w:rsidR="00B607F2" w:rsidRDefault="00B607F2" w:rsidP="00B607F2">
      <w:pPr>
        <w:spacing w:line="360" w:lineRule="auto"/>
        <w:ind w:firstLine="720"/>
        <w:jc w:val="both"/>
        <w:rPr>
          <w:rFonts w:ascii="Times New Roman" w:hAnsi="Times New Roman" w:cs="Times New Roman"/>
          <w:sz w:val="24"/>
          <w:szCs w:val="24"/>
        </w:rPr>
      </w:pPr>
      <w:r w:rsidRPr="00351454">
        <w:rPr>
          <w:rFonts w:ascii="Times New Roman" w:hAnsi="Times New Roman" w:cs="Times New Roman"/>
          <w:sz w:val="24"/>
          <w:szCs w:val="24"/>
        </w:rPr>
        <w:t>Evaluating social media is easy and probably good. At the end of the day, clients can quickly get followers and retweets, likes and dislikes, views and followers, and all the impressions of the day. It's not hard to see the numbers the departments are asking for. It's tempting to develop a social media system that often revolves around numbers and evaluates one's well-being based solely on those numbers. This exchange must be stopped. It is expected that social media will be seen as a tool for police enforcement, so it is important to ensure that the police are properly informed about key indicators of public support and indicators of public reaction</w:t>
      </w:r>
      <w:proofErr w:type="gramStart"/>
      <w:r w:rsidRPr="00351454">
        <w:rPr>
          <w:rFonts w:ascii="Times New Roman" w:hAnsi="Times New Roman" w:cs="Times New Roman"/>
          <w:sz w:val="24"/>
          <w:szCs w:val="24"/>
        </w:rPr>
        <w:t>. .</w:t>
      </w:r>
      <w:proofErr w:type="gramEnd"/>
      <w:r w:rsidRPr="00351454">
        <w:rPr>
          <w:rFonts w:ascii="Times New Roman" w:hAnsi="Times New Roman" w:cs="Times New Roman"/>
          <w:sz w:val="24"/>
          <w:szCs w:val="24"/>
        </w:rPr>
        <w:t xml:space="preserve"> The number of retweets, followers, views and allies is important to the cycle, not the result. One of the most prominent examples of community control is focusing on outcomes that enhance the well-being, trust, and needs of communities. Not just interaction, not even interaction in nature. At the end of the day, it's not about how the police use social media widely, overtly or covertly, but how the police use social media and how they provide their services. You need to ask about the different tools to find</w:t>
      </w:r>
      <w:r>
        <w:rPr>
          <w:rFonts w:ascii="Times New Roman" w:hAnsi="Times New Roman" w:cs="Times New Roman"/>
          <w:sz w:val="24"/>
          <w:szCs w:val="24"/>
        </w:rPr>
        <w:t xml:space="preserve"> and</w:t>
      </w:r>
      <w:r w:rsidRPr="00351454">
        <w:rPr>
          <w:rFonts w:ascii="Times New Roman" w:hAnsi="Times New Roman" w:cs="Times New Roman"/>
          <w:sz w:val="24"/>
          <w:szCs w:val="24"/>
        </w:rPr>
        <w:t xml:space="preserve"> figure out what's going on with you.</w:t>
      </w:r>
    </w:p>
    <w:p w14:paraId="400CF542" w14:textId="4C29C662" w:rsidR="000B5C26" w:rsidRDefault="000B5C26" w:rsidP="00B607F2">
      <w:pPr>
        <w:spacing w:line="360" w:lineRule="auto"/>
        <w:ind w:firstLine="720"/>
        <w:jc w:val="both"/>
        <w:rPr>
          <w:rFonts w:ascii="Times New Roman" w:hAnsi="Times New Roman" w:cs="Times New Roman"/>
          <w:sz w:val="24"/>
          <w:szCs w:val="24"/>
        </w:rPr>
      </w:pPr>
    </w:p>
    <w:p w14:paraId="79AC7C88" w14:textId="39625E4F" w:rsidR="000B5C26" w:rsidRDefault="000B5C26" w:rsidP="00B607F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(2006 words)</w:t>
      </w:r>
    </w:p>
    <w:p w14:paraId="266D6C25" w14:textId="77777777" w:rsidR="00B607F2" w:rsidRPr="00270EEB" w:rsidRDefault="00B607F2"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A1C4DFE" w14:textId="77777777" w:rsidR="00B607F2" w:rsidRPr="003C1646" w:rsidRDefault="00B607F2" w:rsidP="00B607F2">
      <w:pPr>
        <w:pStyle w:val="Heading1"/>
      </w:pPr>
      <w:bookmarkStart w:id="13" w:name="_Toc128646027"/>
      <w:r w:rsidRPr="003C1646">
        <w:t>Introduction</w:t>
      </w:r>
      <w:bookmarkEnd w:id="13"/>
    </w:p>
    <w:p w14:paraId="6AE8D03A" w14:textId="759F8245" w:rsidR="00B607F2" w:rsidRDefault="00B607F2" w:rsidP="00B607F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main aim of this study is to “c</w:t>
      </w:r>
      <w:r w:rsidRPr="003C1646">
        <w:rPr>
          <w:rFonts w:ascii="Times New Roman" w:hAnsi="Times New Roman" w:cs="Times New Roman"/>
          <w:sz w:val="24"/>
          <w:szCs w:val="24"/>
        </w:rPr>
        <w:t>ritically evaluate and evidence your flexibility in leadership style.</w:t>
      </w:r>
      <w:r>
        <w:rPr>
          <w:rFonts w:ascii="Times New Roman" w:hAnsi="Times New Roman" w:cs="Times New Roman"/>
          <w:sz w:val="24"/>
          <w:szCs w:val="24"/>
        </w:rPr>
        <w:t xml:space="preserve"> It will c</w:t>
      </w:r>
      <w:r w:rsidRPr="003C1646">
        <w:rPr>
          <w:rFonts w:ascii="Times New Roman" w:hAnsi="Times New Roman" w:cs="Times New Roman"/>
          <w:sz w:val="24"/>
          <w:szCs w:val="24"/>
        </w:rPr>
        <w:t>ritically analyse leadership strategies that you have developed to manage a range of d</w:t>
      </w:r>
      <w:r>
        <w:rPr>
          <w:rFonts w:ascii="Times New Roman" w:hAnsi="Times New Roman" w:cs="Times New Roman"/>
          <w:sz w:val="24"/>
          <w:szCs w:val="24"/>
        </w:rPr>
        <w:t xml:space="preserve">ifferent operational situations while considering </w:t>
      </w:r>
      <w:r w:rsidRPr="003C1646">
        <w:rPr>
          <w:rFonts w:ascii="Times New Roman" w:hAnsi="Times New Roman" w:cs="Times New Roman"/>
          <w:sz w:val="24"/>
          <w:szCs w:val="24"/>
        </w:rPr>
        <w:t>leadership models commonly used in policing</w:t>
      </w:r>
      <w:r>
        <w:rPr>
          <w:rFonts w:ascii="Times New Roman" w:hAnsi="Times New Roman" w:cs="Times New Roman"/>
          <w:sz w:val="24"/>
          <w:szCs w:val="24"/>
        </w:rPr>
        <w:t>”</w:t>
      </w:r>
      <w:r w:rsidRPr="003C1646">
        <w:rPr>
          <w:rFonts w:ascii="Times New Roman" w:hAnsi="Times New Roman" w:cs="Times New Roman"/>
          <w:sz w:val="24"/>
          <w:szCs w:val="24"/>
        </w:rPr>
        <w:t>.</w:t>
      </w:r>
      <w:r>
        <w:rPr>
          <w:rFonts w:ascii="Times New Roman" w:hAnsi="Times New Roman" w:cs="Times New Roman"/>
          <w:sz w:val="24"/>
          <w:szCs w:val="24"/>
        </w:rPr>
        <w:t xml:space="preserve"> </w:t>
      </w:r>
      <w:r w:rsidRPr="00391C1B">
        <w:rPr>
          <w:rFonts w:ascii="Times New Roman" w:hAnsi="Times New Roman" w:cs="Times New Roman"/>
          <w:sz w:val="24"/>
          <w:szCs w:val="24"/>
        </w:rPr>
        <w:t xml:space="preserve">The </w:t>
      </w:r>
      <w:r>
        <w:rPr>
          <w:rFonts w:ascii="Times New Roman" w:hAnsi="Times New Roman" w:cs="Times New Roman"/>
          <w:sz w:val="24"/>
          <w:szCs w:val="24"/>
        </w:rPr>
        <w:t>study</w:t>
      </w:r>
      <w:r w:rsidRPr="00391C1B">
        <w:rPr>
          <w:rFonts w:ascii="Times New Roman" w:hAnsi="Times New Roman" w:cs="Times New Roman"/>
          <w:sz w:val="24"/>
          <w:szCs w:val="24"/>
        </w:rPr>
        <w:t xml:space="preserve"> examines how willing I am to adopt changes in leadership style/strategy to reflect changing circumstances.</w:t>
      </w:r>
      <w:r>
        <w:rPr>
          <w:rFonts w:ascii="Times New Roman" w:hAnsi="Times New Roman" w:cs="Times New Roman"/>
          <w:sz w:val="24"/>
          <w:szCs w:val="24"/>
        </w:rPr>
        <w:t xml:space="preserve"> Once </w:t>
      </w:r>
      <w:r>
        <w:rPr>
          <w:rFonts w:ascii="Times New Roman" w:hAnsi="Times New Roman" w:cs="Times New Roman"/>
          <w:sz w:val="24"/>
          <w:szCs w:val="24"/>
        </w:rPr>
        <w:t>again,</w:t>
      </w:r>
      <w:r>
        <w:rPr>
          <w:rFonts w:ascii="Times New Roman" w:hAnsi="Times New Roman" w:cs="Times New Roman"/>
          <w:sz w:val="24"/>
          <w:szCs w:val="24"/>
        </w:rPr>
        <w:t xml:space="preserve"> I will use </w:t>
      </w:r>
      <w:r w:rsidRPr="00391C1B">
        <w:rPr>
          <w:rFonts w:ascii="Times New Roman" w:hAnsi="Times New Roman" w:cs="Times New Roman"/>
          <w:sz w:val="24"/>
          <w:szCs w:val="24"/>
        </w:rPr>
        <w:t xml:space="preserve">The Boston Marathon bombings </w:t>
      </w:r>
      <w:r>
        <w:rPr>
          <w:rFonts w:ascii="Times New Roman" w:hAnsi="Times New Roman" w:cs="Times New Roman"/>
          <w:sz w:val="24"/>
          <w:szCs w:val="24"/>
        </w:rPr>
        <w:t xml:space="preserve">to </w:t>
      </w:r>
      <w:r w:rsidRPr="00391C1B">
        <w:rPr>
          <w:rFonts w:ascii="Times New Roman" w:hAnsi="Times New Roman" w:cs="Times New Roman"/>
          <w:sz w:val="24"/>
          <w:szCs w:val="24"/>
        </w:rPr>
        <w:t>reflect the results of a post-mortem examination of the public safety, health and rehabilitation efforts of clinical staff related to the April 15 bombings, and concern and support for those affected by the recent incident. The post-incident investigation was conducted by a multi-jurisdictional risk control team composed of key associations involved in the response exercise, with full support from classified areas and external contractors (McNulty et al., 2018). The report details best leadership practices, strategies, lessons learned, and recommendations to help public safety, public health, and health workers respond, among other well-executed activities, and do their best to address those that need improvement.</w:t>
      </w:r>
    </w:p>
    <w:p w14:paraId="008941CD" w14:textId="77777777" w:rsidR="00B607F2" w:rsidRDefault="00B607F2" w:rsidP="00B607F2">
      <w:pPr>
        <w:spacing w:line="360" w:lineRule="auto"/>
        <w:jc w:val="both"/>
        <w:rPr>
          <w:rFonts w:ascii="Times New Roman" w:hAnsi="Times New Roman" w:cs="Times New Roman"/>
          <w:sz w:val="24"/>
          <w:szCs w:val="24"/>
        </w:rPr>
      </w:pPr>
    </w:p>
    <w:p w14:paraId="2CAE0B59" w14:textId="77777777" w:rsidR="00B607F2" w:rsidRDefault="00B607F2" w:rsidP="00B607F2">
      <w:pPr>
        <w:pStyle w:val="Heading1"/>
      </w:pPr>
      <w:bookmarkStart w:id="14" w:name="_Toc128646028"/>
      <w:r>
        <w:t>Discussion</w:t>
      </w:r>
      <w:bookmarkEnd w:id="14"/>
    </w:p>
    <w:p w14:paraId="2BF61FD0" w14:textId="77777777" w:rsidR="00B607F2" w:rsidRDefault="00B607F2" w:rsidP="00B607F2">
      <w:pPr>
        <w:spacing w:line="360" w:lineRule="auto"/>
        <w:ind w:firstLine="720"/>
        <w:jc w:val="both"/>
        <w:rPr>
          <w:rFonts w:ascii="Times New Roman" w:hAnsi="Times New Roman" w:cs="Times New Roman"/>
          <w:sz w:val="24"/>
          <w:szCs w:val="24"/>
        </w:rPr>
      </w:pPr>
      <w:r w:rsidRPr="005716D6">
        <w:rPr>
          <w:rFonts w:ascii="Times New Roman" w:hAnsi="Times New Roman" w:cs="Times New Roman"/>
          <w:sz w:val="24"/>
          <w:szCs w:val="24"/>
        </w:rPr>
        <w:t>In the aftermath of the Boston bombing and the Watertown manhunt, the strong relationships established between police forces and supported by key leaders allowed commanders, agency heads, and political leaders to meet quickly to create a unified command and vital collaborative dynamic. '</w:t>
      </w:r>
      <w:proofErr w:type="gramStart"/>
      <w:r w:rsidRPr="005716D6">
        <w:rPr>
          <w:rFonts w:ascii="Times New Roman" w:hAnsi="Times New Roman" w:cs="Times New Roman"/>
          <w:sz w:val="24"/>
          <w:szCs w:val="24"/>
        </w:rPr>
        <w:t>was</w:t>
      </w:r>
      <w:proofErr w:type="gramEnd"/>
      <w:r w:rsidRPr="005716D6">
        <w:rPr>
          <w:rFonts w:ascii="Times New Roman" w:hAnsi="Times New Roman" w:cs="Times New Roman"/>
          <w:sz w:val="24"/>
          <w:szCs w:val="24"/>
        </w:rPr>
        <w:t xml:space="preserve"> very important to ensure. Key leaders have great trust and commitment to the joint command to make strong joint decisions, execute missions, maintain situational awareness, and communicate public information (Leonard et al., 2014). These connections also give leadership powerful options for deciding where to get resources, who to delegate, how to train shared leadership, how to facilitate communication, and how to manage travel suspension and shelter requirements (Williams, Woods, &amp; </w:t>
      </w:r>
      <w:proofErr w:type="spellStart"/>
      <w:r w:rsidRPr="005716D6">
        <w:rPr>
          <w:rFonts w:ascii="Times New Roman" w:hAnsi="Times New Roman" w:cs="Times New Roman"/>
          <w:sz w:val="24"/>
          <w:szCs w:val="24"/>
        </w:rPr>
        <w:t>Starisek</w:t>
      </w:r>
      <w:proofErr w:type="spellEnd"/>
      <w:r w:rsidRPr="005716D6">
        <w:rPr>
          <w:rFonts w:ascii="Times New Roman" w:hAnsi="Times New Roman" w:cs="Times New Roman"/>
          <w:sz w:val="24"/>
          <w:szCs w:val="24"/>
        </w:rPr>
        <w:t>)</w:t>
      </w:r>
      <w:proofErr w:type="gramStart"/>
      <w:r w:rsidRPr="005716D6">
        <w:rPr>
          <w:rFonts w:ascii="Times New Roman" w:hAnsi="Times New Roman" w:cs="Times New Roman"/>
          <w:sz w:val="24"/>
          <w:szCs w:val="24"/>
        </w:rPr>
        <w:t>. ,</w:t>
      </w:r>
      <w:proofErr w:type="gramEnd"/>
      <w:r w:rsidRPr="005716D6">
        <w:rPr>
          <w:rFonts w:ascii="Times New Roman" w:hAnsi="Times New Roman" w:cs="Times New Roman"/>
          <w:sz w:val="24"/>
          <w:szCs w:val="24"/>
        </w:rPr>
        <w:t xml:space="preserve"> 2017).</w:t>
      </w:r>
    </w:p>
    <w:p w14:paraId="1C2F42AC" w14:textId="77777777" w:rsidR="00B607F2" w:rsidRDefault="00B607F2" w:rsidP="00B607F2">
      <w:pPr>
        <w:spacing w:line="360" w:lineRule="auto"/>
        <w:ind w:firstLine="720"/>
        <w:jc w:val="both"/>
        <w:rPr>
          <w:rFonts w:ascii="Times New Roman" w:hAnsi="Times New Roman" w:cs="Times New Roman"/>
          <w:sz w:val="24"/>
          <w:szCs w:val="24"/>
        </w:rPr>
      </w:pPr>
    </w:p>
    <w:p w14:paraId="5C1D82FB" w14:textId="77777777" w:rsidR="00B607F2" w:rsidRDefault="00B607F2" w:rsidP="00B607F2">
      <w:pPr>
        <w:pStyle w:val="Heading2"/>
      </w:pPr>
      <w:bookmarkStart w:id="15" w:name="_Toc128646029"/>
      <w:r w:rsidRPr="00DA056B">
        <w:t>Flexibility In Leadership Style</w:t>
      </w:r>
      <w:bookmarkEnd w:id="15"/>
    </w:p>
    <w:p w14:paraId="7336CC1B" w14:textId="77777777" w:rsidR="00B607F2" w:rsidRPr="005716D6" w:rsidRDefault="00B607F2" w:rsidP="00B607F2">
      <w:pPr>
        <w:spacing w:line="360" w:lineRule="auto"/>
        <w:ind w:firstLine="720"/>
        <w:jc w:val="both"/>
        <w:rPr>
          <w:rFonts w:ascii="Times New Roman" w:hAnsi="Times New Roman" w:cs="Times New Roman"/>
          <w:sz w:val="24"/>
          <w:szCs w:val="24"/>
        </w:rPr>
      </w:pPr>
      <w:r w:rsidRPr="005716D6">
        <w:rPr>
          <w:rFonts w:ascii="Times New Roman" w:hAnsi="Times New Roman" w:cs="Times New Roman"/>
          <w:sz w:val="24"/>
          <w:szCs w:val="24"/>
        </w:rPr>
        <w:t>Police leaders must assess when task forces should assume responsibility. Maybe they can't solve a problem or need to recharge their leadership energy due to a loss of confidence. In such cases, leaders should name the meeting with clear goals and a clear direction for activities (Marcus et al., 2014). On the other hand, a typically high-level analysis team can become confused when debating the future strategy of a homicide case. In this case, colleagues may need to demonstrate their strong abilities and past victories. Situational leadership is becoming a core specialty in developing transformational leaders. The principles of police leadership are applied, depending on the situation, integrated with the mission and directly: "Saving life". This can be an exciting cause, given that it often requires breaking various norms. For example,</w:t>
      </w:r>
      <w:r>
        <w:rPr>
          <w:rFonts w:ascii="Times New Roman" w:hAnsi="Times New Roman" w:cs="Times New Roman"/>
          <w:sz w:val="24"/>
          <w:szCs w:val="24"/>
        </w:rPr>
        <w:t xml:space="preserve"> at the time of the Boston marathon bombings,</w:t>
      </w:r>
      <w:r w:rsidRPr="005716D6">
        <w:rPr>
          <w:rFonts w:ascii="Times New Roman" w:hAnsi="Times New Roman" w:cs="Times New Roman"/>
          <w:sz w:val="24"/>
          <w:szCs w:val="24"/>
        </w:rPr>
        <w:t xml:space="preserve"> when there were not enough ambulances to transport seriously injured people from Boylston Road to the emergency room, the Boston Police Chief violated the standard practice of transporting the injured in police vehicles (Marcus et al., 2014). Had the perpetrators not been caught before detonating additional explosives, more people could have died. Therefore, we decided to provide random photographs of criminals to help the public identify and catch them (</w:t>
      </w:r>
      <w:proofErr w:type="spellStart"/>
      <w:r w:rsidRPr="005716D6">
        <w:rPr>
          <w:rFonts w:ascii="Times New Roman" w:hAnsi="Times New Roman" w:cs="Times New Roman"/>
          <w:sz w:val="24"/>
          <w:szCs w:val="24"/>
        </w:rPr>
        <w:t>Goralnick</w:t>
      </w:r>
      <w:proofErr w:type="spellEnd"/>
      <w:r w:rsidRPr="005716D6">
        <w:rPr>
          <w:rFonts w:ascii="Times New Roman" w:hAnsi="Times New Roman" w:cs="Times New Roman"/>
          <w:sz w:val="24"/>
          <w:szCs w:val="24"/>
        </w:rPr>
        <w:t xml:space="preserve"> et al., 2015).</w:t>
      </w:r>
    </w:p>
    <w:p w14:paraId="18412624" w14:textId="5CD06679" w:rsidR="00B607F2" w:rsidRDefault="00B607F2" w:rsidP="00B607F2">
      <w:pPr>
        <w:spacing w:line="360" w:lineRule="auto"/>
        <w:ind w:firstLine="720"/>
        <w:jc w:val="both"/>
        <w:rPr>
          <w:rFonts w:ascii="Times New Roman" w:hAnsi="Times New Roman" w:cs="Times New Roman"/>
          <w:sz w:val="24"/>
          <w:szCs w:val="24"/>
        </w:rPr>
      </w:pPr>
      <w:r w:rsidRPr="005716D6">
        <w:rPr>
          <w:rFonts w:ascii="Times New Roman" w:hAnsi="Times New Roman" w:cs="Times New Roman"/>
          <w:sz w:val="24"/>
          <w:szCs w:val="24"/>
        </w:rPr>
        <w:t xml:space="preserve">The principle of police leadership is to respect each other's powers, responsibilities and limitations, powers and duties. In addition, there is excellent cooperation between hierarchical lines of authority in this secured space. The fourth rule of leadership: no </w:t>
      </w:r>
      <w:proofErr w:type="gramStart"/>
      <w:r w:rsidRPr="005716D6">
        <w:rPr>
          <w:rFonts w:ascii="Times New Roman" w:hAnsi="Times New Roman" w:cs="Times New Roman"/>
          <w:sz w:val="24"/>
          <w:szCs w:val="24"/>
        </w:rPr>
        <w:t>honour</w:t>
      </w:r>
      <w:r w:rsidRPr="005716D6">
        <w:rPr>
          <w:rFonts w:ascii="Times New Roman" w:hAnsi="Times New Roman" w:cs="Times New Roman"/>
          <w:sz w:val="24"/>
          <w:szCs w:val="24"/>
        </w:rPr>
        <w:t>,  no</w:t>
      </w:r>
      <w:proofErr w:type="gramEnd"/>
      <w:r w:rsidRPr="005716D6">
        <w:rPr>
          <w:rFonts w:ascii="Times New Roman" w:hAnsi="Times New Roman" w:cs="Times New Roman"/>
          <w:sz w:val="24"/>
          <w:szCs w:val="24"/>
        </w:rPr>
        <w:t xml:space="preserve"> one shoots the wrong person. Self-image is very limited. In public interviews on the platform, he still maintained a careful and coordinated driving </w:t>
      </w:r>
      <w:r w:rsidRPr="005716D6">
        <w:rPr>
          <w:rFonts w:ascii="Times New Roman" w:hAnsi="Times New Roman" w:cs="Times New Roman"/>
          <w:sz w:val="24"/>
          <w:szCs w:val="24"/>
        </w:rPr>
        <w:t>demeanour</w:t>
      </w:r>
      <w:r w:rsidRPr="005716D6">
        <w:rPr>
          <w:rFonts w:ascii="Times New Roman" w:hAnsi="Times New Roman" w:cs="Times New Roman"/>
          <w:sz w:val="24"/>
          <w:szCs w:val="24"/>
        </w:rPr>
        <w:t xml:space="preserve"> in front of the camera. At least there </w:t>
      </w:r>
      <w:r w:rsidRPr="005716D6">
        <w:rPr>
          <w:rFonts w:ascii="Times New Roman" w:hAnsi="Times New Roman" w:cs="Times New Roman"/>
          <w:sz w:val="24"/>
          <w:szCs w:val="24"/>
        </w:rPr>
        <w:lastRenderedPageBreak/>
        <w:t xml:space="preserve">is bragging rights (Davis, Alves, &amp; </w:t>
      </w:r>
      <w:proofErr w:type="spellStart"/>
      <w:r w:rsidRPr="005716D6">
        <w:rPr>
          <w:rFonts w:ascii="Times New Roman" w:hAnsi="Times New Roman" w:cs="Times New Roman"/>
          <w:sz w:val="24"/>
          <w:szCs w:val="24"/>
        </w:rPr>
        <w:t>Sklansky</w:t>
      </w:r>
      <w:proofErr w:type="spellEnd"/>
      <w:r w:rsidRPr="005716D6">
        <w:rPr>
          <w:rFonts w:ascii="Times New Roman" w:hAnsi="Times New Roman" w:cs="Times New Roman"/>
          <w:sz w:val="24"/>
          <w:szCs w:val="24"/>
        </w:rPr>
        <w:t>, 2014</w:t>
      </w:r>
      <w:proofErr w:type="gramStart"/>
      <w:r w:rsidRPr="005716D6">
        <w:rPr>
          <w:rFonts w:ascii="Times New Roman" w:hAnsi="Times New Roman" w:cs="Times New Roman"/>
          <w:sz w:val="24"/>
          <w:szCs w:val="24"/>
        </w:rPr>
        <w:t>)..</w:t>
      </w:r>
      <w:proofErr w:type="gramEnd"/>
      <w:r w:rsidRPr="005716D6">
        <w:rPr>
          <w:rFonts w:ascii="Times New Roman" w:hAnsi="Times New Roman" w:cs="Times New Roman"/>
          <w:sz w:val="24"/>
          <w:szCs w:val="24"/>
        </w:rPr>
        <w:t xml:space="preserve"> The media continue</w:t>
      </w:r>
      <w:r>
        <w:rPr>
          <w:rFonts w:ascii="Times New Roman" w:hAnsi="Times New Roman" w:cs="Times New Roman"/>
          <w:sz w:val="24"/>
          <w:szCs w:val="24"/>
        </w:rPr>
        <w:t>d</w:t>
      </w:r>
      <w:r w:rsidRPr="005716D6">
        <w:rPr>
          <w:rFonts w:ascii="Times New Roman" w:hAnsi="Times New Roman" w:cs="Times New Roman"/>
          <w:sz w:val="24"/>
          <w:szCs w:val="24"/>
        </w:rPr>
        <w:t xml:space="preserve"> to cover survivors, ongoing investigations, and reports from those who witnessed or were affected by the Bo</w:t>
      </w:r>
      <w:r>
        <w:rPr>
          <w:rFonts w:ascii="Times New Roman" w:hAnsi="Times New Roman" w:cs="Times New Roman"/>
          <w:sz w:val="24"/>
          <w:szCs w:val="24"/>
        </w:rPr>
        <w:t>ston marathon bombing</w:t>
      </w:r>
      <w:r w:rsidRPr="005716D6">
        <w:rPr>
          <w:rFonts w:ascii="Times New Roman" w:hAnsi="Times New Roman" w:cs="Times New Roman"/>
          <w:sz w:val="24"/>
          <w:szCs w:val="24"/>
        </w:rPr>
        <w:t xml:space="preserve">. It usually takes time for the media to start pursuing their own myth and villain: the myth is usually the victim of government action, and the villain is the leader of the government, who is called </w:t>
      </w:r>
      <w:r w:rsidRPr="005716D6">
        <w:rPr>
          <w:rFonts w:ascii="Times New Roman" w:hAnsi="Times New Roman" w:cs="Times New Roman"/>
          <w:sz w:val="24"/>
          <w:szCs w:val="24"/>
        </w:rPr>
        <w:t>notable</w:t>
      </w:r>
      <w:r>
        <w:rPr>
          <w:rFonts w:ascii="Times New Roman" w:hAnsi="Times New Roman" w:cs="Times New Roman"/>
          <w:sz w:val="24"/>
          <w:szCs w:val="24"/>
        </w:rPr>
        <w:t>.</w:t>
      </w:r>
      <w:r w:rsidRPr="005716D6">
        <w:rPr>
          <w:rFonts w:ascii="Times New Roman" w:hAnsi="Times New Roman" w:cs="Times New Roman"/>
          <w:sz w:val="24"/>
          <w:szCs w:val="24"/>
        </w:rPr>
        <w:t xml:space="preserve"> The</w:t>
      </w:r>
      <w:r w:rsidRPr="005716D6">
        <w:rPr>
          <w:rFonts w:ascii="Times New Roman" w:hAnsi="Times New Roman" w:cs="Times New Roman"/>
          <w:sz w:val="24"/>
          <w:szCs w:val="24"/>
        </w:rPr>
        <w:t xml:space="preserve"> mentality is that "we are usually in the same boat", so there may be double-passes and failures in reactions. No leader tries to outdo others. This suppresses the individuality of the response (Davis, Alves, &amp; </w:t>
      </w:r>
      <w:proofErr w:type="spellStart"/>
      <w:r w:rsidRPr="005716D6">
        <w:rPr>
          <w:rFonts w:ascii="Times New Roman" w:hAnsi="Times New Roman" w:cs="Times New Roman"/>
          <w:sz w:val="24"/>
          <w:szCs w:val="24"/>
        </w:rPr>
        <w:t>Sklansky</w:t>
      </w:r>
      <w:proofErr w:type="spellEnd"/>
      <w:r w:rsidRPr="005716D6">
        <w:rPr>
          <w:rFonts w:ascii="Times New Roman" w:hAnsi="Times New Roman" w:cs="Times New Roman"/>
          <w:sz w:val="24"/>
          <w:szCs w:val="24"/>
        </w:rPr>
        <w:t>, 2014).</w:t>
      </w:r>
    </w:p>
    <w:p w14:paraId="1660F026" w14:textId="77777777" w:rsidR="00B607F2" w:rsidRDefault="00B607F2" w:rsidP="00B607F2">
      <w:pPr>
        <w:spacing w:line="360" w:lineRule="auto"/>
        <w:jc w:val="both"/>
        <w:rPr>
          <w:rFonts w:ascii="Times New Roman" w:hAnsi="Times New Roman" w:cs="Times New Roman"/>
          <w:sz w:val="24"/>
          <w:szCs w:val="24"/>
        </w:rPr>
      </w:pPr>
    </w:p>
    <w:p w14:paraId="1FE996B5" w14:textId="77777777" w:rsidR="00B607F2" w:rsidRPr="00DA056B" w:rsidRDefault="00B607F2" w:rsidP="00B607F2">
      <w:pPr>
        <w:pStyle w:val="Heading2"/>
      </w:pPr>
      <w:bookmarkStart w:id="16" w:name="_Toc128646030"/>
      <w:r w:rsidRPr="00DA056B">
        <w:t>Leadership Strategies</w:t>
      </w:r>
      <w:bookmarkEnd w:id="16"/>
    </w:p>
    <w:p w14:paraId="5F475A5F" w14:textId="77777777" w:rsidR="00B607F2" w:rsidRPr="00301467" w:rsidRDefault="00B607F2" w:rsidP="00B607F2">
      <w:pPr>
        <w:spacing w:line="360" w:lineRule="auto"/>
        <w:ind w:firstLine="720"/>
        <w:jc w:val="both"/>
        <w:rPr>
          <w:rFonts w:ascii="Times New Roman" w:hAnsi="Times New Roman" w:cs="Times New Roman"/>
          <w:sz w:val="24"/>
          <w:szCs w:val="24"/>
        </w:rPr>
      </w:pPr>
      <w:r w:rsidRPr="00301467">
        <w:rPr>
          <w:rFonts w:ascii="Times New Roman" w:hAnsi="Times New Roman" w:cs="Times New Roman"/>
          <w:sz w:val="24"/>
          <w:szCs w:val="24"/>
        </w:rPr>
        <w:t>This report focuses on police leaders who influence outcomes. By management supervision, we simply mean, "I will personally monitor you." Many people drive entirely to support their location and where they are. Others have more influence than they are capable of, making quick choices with life and death clues. Together, it is amazing what these leaders have accomplished together (</w:t>
      </w:r>
      <w:proofErr w:type="spellStart"/>
      <w:r w:rsidRPr="00301467">
        <w:rPr>
          <w:rFonts w:ascii="Times New Roman" w:hAnsi="Times New Roman" w:cs="Times New Roman"/>
          <w:sz w:val="24"/>
          <w:szCs w:val="24"/>
        </w:rPr>
        <w:t>Serino</w:t>
      </w:r>
      <w:proofErr w:type="spellEnd"/>
      <w:r w:rsidRPr="00301467">
        <w:rPr>
          <w:rFonts w:ascii="Times New Roman" w:hAnsi="Times New Roman" w:cs="Times New Roman"/>
          <w:sz w:val="24"/>
          <w:szCs w:val="24"/>
        </w:rPr>
        <w:t xml:space="preserve"> et al., 2013). However, three people died immediately and the potential victims did not. Thanks to the speed and survival skills of the rescuers, many seriously injured people were rescued. The so-called criminals have won by keeping their pre-attack plans and deals secret and avoiding the components of a multifaceted intelligence machine that promises to identify and contain psychological radicals before they strike. By the way, due to a thorough investigation that involved the entire team to search and capture the suspects, two people were arrested and the incident was completed in just 102 hours (</w:t>
      </w:r>
      <w:proofErr w:type="spellStart"/>
      <w:r w:rsidRPr="00301467">
        <w:rPr>
          <w:rFonts w:ascii="Times New Roman" w:hAnsi="Times New Roman" w:cs="Times New Roman"/>
          <w:sz w:val="24"/>
          <w:szCs w:val="24"/>
        </w:rPr>
        <w:t>Hojman</w:t>
      </w:r>
      <w:proofErr w:type="spellEnd"/>
      <w:r w:rsidRPr="00301467">
        <w:rPr>
          <w:rFonts w:ascii="Times New Roman" w:hAnsi="Times New Roman" w:cs="Times New Roman"/>
          <w:sz w:val="24"/>
          <w:szCs w:val="24"/>
        </w:rPr>
        <w:t xml:space="preserve"> et al., 2019). In addition, despite its extreme influence on the local area, the "Boston Strongman" theme that appeared in the same year was filled with an excellent model of the meaning of popular universality.</w:t>
      </w:r>
    </w:p>
    <w:p w14:paraId="4F62C654" w14:textId="77777777" w:rsidR="00B607F2" w:rsidRDefault="00B607F2" w:rsidP="00B607F2">
      <w:pPr>
        <w:spacing w:line="360" w:lineRule="auto"/>
        <w:ind w:firstLine="720"/>
        <w:jc w:val="both"/>
        <w:rPr>
          <w:rFonts w:ascii="Times New Roman" w:hAnsi="Times New Roman" w:cs="Times New Roman"/>
          <w:sz w:val="24"/>
          <w:szCs w:val="24"/>
        </w:rPr>
      </w:pPr>
      <w:r w:rsidRPr="00301467">
        <w:rPr>
          <w:rFonts w:ascii="Times New Roman" w:hAnsi="Times New Roman" w:cs="Times New Roman"/>
          <w:sz w:val="24"/>
          <w:szCs w:val="24"/>
        </w:rPr>
        <w:t>The emphasis on leaders and leadership is on people who set the direction and tone of responses: their choices, actions, and communication. Together, they face complex decisions during the Marathon bombing response (</w:t>
      </w:r>
      <w:proofErr w:type="spellStart"/>
      <w:r w:rsidRPr="00301467">
        <w:rPr>
          <w:rFonts w:ascii="Times New Roman" w:hAnsi="Times New Roman" w:cs="Times New Roman"/>
          <w:sz w:val="24"/>
          <w:szCs w:val="24"/>
        </w:rPr>
        <w:t>LaFree</w:t>
      </w:r>
      <w:proofErr w:type="spellEnd"/>
      <w:r w:rsidRPr="00301467">
        <w:rPr>
          <w:rFonts w:ascii="Times New Roman" w:hAnsi="Times New Roman" w:cs="Times New Roman"/>
          <w:sz w:val="24"/>
          <w:szCs w:val="24"/>
        </w:rPr>
        <w:t xml:space="preserve"> and Adamczyk 2017). One model: After these two initial encounters, there was concern that the perpetrator had more bombs (a hypothesis confirmed a few days earlier when the suspect used another pressure cooker bomb and a wire bomb in Watertown). Either way, with Monday's event moving so fast, leaders will have to think about how to deal with the flood of sprinters and spectators flocking to Boston, many of whom take public transportation to get to the city</w:t>
      </w:r>
      <w:proofErr w:type="gramStart"/>
      <w:r w:rsidRPr="00301467">
        <w:rPr>
          <w:rFonts w:ascii="Times New Roman" w:hAnsi="Times New Roman" w:cs="Times New Roman"/>
          <w:sz w:val="24"/>
          <w:szCs w:val="24"/>
        </w:rPr>
        <w:t>. .</w:t>
      </w:r>
      <w:proofErr w:type="gramEnd"/>
      <w:r w:rsidRPr="00301467">
        <w:rPr>
          <w:rFonts w:ascii="Times New Roman" w:hAnsi="Times New Roman" w:cs="Times New Roman"/>
          <w:sz w:val="24"/>
          <w:szCs w:val="24"/>
        </w:rPr>
        <w:t xml:space="preserve"> Should public transport be open or closed? Which option weakens the target? Essentially, when dangerous criminals are on the loose, they </w:t>
      </w:r>
      <w:r w:rsidRPr="00301467">
        <w:rPr>
          <w:rFonts w:ascii="Times New Roman" w:hAnsi="Times New Roman" w:cs="Times New Roman"/>
          <w:sz w:val="24"/>
          <w:szCs w:val="24"/>
        </w:rPr>
        <w:lastRenderedPageBreak/>
        <w:t>should again choose to keep public transportation open that Friday (</w:t>
      </w:r>
      <w:proofErr w:type="spellStart"/>
      <w:r w:rsidRPr="00301467">
        <w:rPr>
          <w:rFonts w:ascii="Times New Roman" w:hAnsi="Times New Roman" w:cs="Times New Roman"/>
          <w:sz w:val="24"/>
          <w:szCs w:val="24"/>
        </w:rPr>
        <w:t>LaFree</w:t>
      </w:r>
      <w:proofErr w:type="spellEnd"/>
      <w:r w:rsidRPr="00301467">
        <w:rPr>
          <w:rFonts w:ascii="Times New Roman" w:hAnsi="Times New Roman" w:cs="Times New Roman"/>
          <w:sz w:val="24"/>
          <w:szCs w:val="24"/>
        </w:rPr>
        <w:t xml:space="preserve"> and Adamczyk 2017).</w:t>
      </w:r>
    </w:p>
    <w:p w14:paraId="1B5F59DD" w14:textId="77777777" w:rsidR="00B607F2" w:rsidRDefault="00B607F2" w:rsidP="00B607F2">
      <w:pPr>
        <w:spacing w:line="360" w:lineRule="auto"/>
        <w:ind w:firstLine="720"/>
        <w:jc w:val="both"/>
        <w:rPr>
          <w:rFonts w:ascii="Times New Roman" w:hAnsi="Times New Roman" w:cs="Times New Roman"/>
          <w:sz w:val="24"/>
          <w:szCs w:val="24"/>
        </w:rPr>
      </w:pPr>
      <w:r w:rsidRPr="003C1646">
        <w:rPr>
          <w:rFonts w:ascii="Times New Roman" w:hAnsi="Times New Roman" w:cs="Times New Roman"/>
          <w:sz w:val="24"/>
          <w:szCs w:val="24"/>
        </w:rPr>
        <w:t xml:space="preserve">  </w:t>
      </w:r>
    </w:p>
    <w:p w14:paraId="3407227E" w14:textId="77777777" w:rsidR="00B607F2" w:rsidRDefault="00B607F2" w:rsidP="00B607F2">
      <w:pPr>
        <w:pStyle w:val="Heading2"/>
      </w:pPr>
      <w:bookmarkStart w:id="17" w:name="_Toc128646031"/>
      <w:r w:rsidRPr="00DA056B">
        <w:t>Leadership Models</w:t>
      </w:r>
      <w:bookmarkEnd w:id="17"/>
      <w:r w:rsidRPr="00DA056B">
        <w:t xml:space="preserve"> </w:t>
      </w:r>
    </w:p>
    <w:p w14:paraId="10C2FFE3" w14:textId="77777777" w:rsidR="00B607F2" w:rsidRPr="00434B5D" w:rsidRDefault="00B607F2" w:rsidP="00B607F2">
      <w:pPr>
        <w:spacing w:line="360" w:lineRule="auto"/>
        <w:ind w:firstLine="720"/>
        <w:jc w:val="both"/>
        <w:rPr>
          <w:rFonts w:ascii="Times New Roman" w:hAnsi="Times New Roman" w:cs="Times New Roman"/>
          <w:sz w:val="24"/>
          <w:szCs w:val="24"/>
        </w:rPr>
      </w:pPr>
      <w:r w:rsidRPr="00434B5D">
        <w:rPr>
          <w:rFonts w:ascii="Times New Roman" w:hAnsi="Times New Roman" w:cs="Times New Roman"/>
          <w:sz w:val="24"/>
          <w:szCs w:val="24"/>
        </w:rPr>
        <w:t xml:space="preserve">The transition of institutions from the traditional hierarchical authoritarian model to a servant-led model paved the way for successful regulation. Workforce, leadership teams, and place-oriented policing strategies flourished, combining modest police leadership with quality management principles. Policing coordinated by servant leadership with an engaging and dynamic vision, mission, and values fosters a culture of individual and shared responsibility (Landman et al., 2015). A Task Force on Improving Police Leadership can spark widespread excitement and innovative critical thinking. Accountability in any policing comes from a fundamental meaning. A culture of "responsibility" is made possible by adding collective responsibility to the traditional framework and maintaining individual responsibility. Key to this change was the recognition of servant leadership by bosses (Davis, Alves, &amp; </w:t>
      </w:r>
      <w:proofErr w:type="spellStart"/>
      <w:r w:rsidRPr="00434B5D">
        <w:rPr>
          <w:rFonts w:ascii="Times New Roman" w:hAnsi="Times New Roman" w:cs="Times New Roman"/>
          <w:sz w:val="24"/>
          <w:szCs w:val="24"/>
        </w:rPr>
        <w:t>Sklansky</w:t>
      </w:r>
      <w:proofErr w:type="spellEnd"/>
      <w:r w:rsidRPr="00434B5D">
        <w:rPr>
          <w:rFonts w:ascii="Times New Roman" w:hAnsi="Times New Roman" w:cs="Times New Roman"/>
          <w:sz w:val="24"/>
          <w:szCs w:val="24"/>
        </w:rPr>
        <w:t>, 2014).</w:t>
      </w:r>
    </w:p>
    <w:p w14:paraId="23DF5F37" w14:textId="3E1882F7" w:rsidR="00B607F2" w:rsidRPr="00434B5D" w:rsidRDefault="00B607F2" w:rsidP="00B607F2">
      <w:pPr>
        <w:spacing w:line="360" w:lineRule="auto"/>
        <w:ind w:firstLine="720"/>
        <w:jc w:val="both"/>
        <w:rPr>
          <w:rFonts w:ascii="Times New Roman" w:hAnsi="Times New Roman" w:cs="Times New Roman"/>
          <w:sz w:val="24"/>
          <w:szCs w:val="24"/>
        </w:rPr>
      </w:pPr>
      <w:r w:rsidRPr="00434B5D">
        <w:rPr>
          <w:rFonts w:ascii="Times New Roman" w:hAnsi="Times New Roman" w:cs="Times New Roman"/>
          <w:sz w:val="24"/>
          <w:szCs w:val="24"/>
        </w:rPr>
        <w:t xml:space="preserve">Officials and their ordinary citizens need a strong leader for their work. However, if this is achieved through deep respect rather than command, a leader's influence increases dramatically. Chiefs, </w:t>
      </w:r>
      <w:r>
        <w:rPr>
          <w:rFonts w:ascii="Times New Roman" w:hAnsi="Times New Roman" w:cs="Times New Roman"/>
          <w:sz w:val="24"/>
          <w:szCs w:val="24"/>
        </w:rPr>
        <w:t>management</w:t>
      </w:r>
      <w:r w:rsidRPr="00434B5D">
        <w:rPr>
          <w:rFonts w:ascii="Times New Roman" w:hAnsi="Times New Roman" w:cs="Times New Roman"/>
          <w:sz w:val="24"/>
          <w:szCs w:val="24"/>
        </w:rPr>
        <w:t xml:space="preserve">, and </w:t>
      </w:r>
      <w:r>
        <w:rPr>
          <w:rFonts w:ascii="Times New Roman" w:hAnsi="Times New Roman" w:cs="Times New Roman"/>
          <w:sz w:val="24"/>
          <w:szCs w:val="24"/>
        </w:rPr>
        <w:t>officers</w:t>
      </w:r>
      <w:r w:rsidRPr="00434B5D">
        <w:rPr>
          <w:rFonts w:ascii="Times New Roman" w:hAnsi="Times New Roman" w:cs="Times New Roman"/>
          <w:sz w:val="24"/>
          <w:szCs w:val="24"/>
        </w:rPr>
        <w:t xml:space="preserve"> who see leadership as their calling must use the power of their positions to protect their inner associations from lazy, callous, heartless, untrustworthy, and illegal </w:t>
      </w:r>
      <w:r w:rsidRPr="00434B5D">
        <w:rPr>
          <w:rFonts w:ascii="Times New Roman" w:hAnsi="Times New Roman" w:cs="Times New Roman"/>
          <w:sz w:val="24"/>
          <w:szCs w:val="24"/>
        </w:rPr>
        <w:t>behaviour</w:t>
      </w:r>
      <w:r w:rsidRPr="00434B5D">
        <w:rPr>
          <w:rFonts w:ascii="Times New Roman" w:hAnsi="Times New Roman" w:cs="Times New Roman"/>
          <w:sz w:val="24"/>
          <w:szCs w:val="24"/>
        </w:rPr>
        <w:t xml:space="preserve">. On the other hand, they need to create a level of trust and motivation through conscientious work to train, support and </w:t>
      </w:r>
      <w:r w:rsidRPr="00434B5D">
        <w:rPr>
          <w:rFonts w:ascii="Times New Roman" w:hAnsi="Times New Roman" w:cs="Times New Roman"/>
          <w:sz w:val="24"/>
          <w:szCs w:val="24"/>
        </w:rPr>
        <w:t>fulfil</w:t>
      </w:r>
      <w:r w:rsidRPr="00434B5D">
        <w:rPr>
          <w:rFonts w:ascii="Times New Roman" w:hAnsi="Times New Roman" w:cs="Times New Roman"/>
          <w:sz w:val="24"/>
          <w:szCs w:val="24"/>
        </w:rPr>
        <w:t xml:space="preserve"> the demands of representatives to influence their careers (Davis, Alves and </w:t>
      </w:r>
      <w:proofErr w:type="spellStart"/>
      <w:r w:rsidRPr="00434B5D">
        <w:rPr>
          <w:rFonts w:ascii="Times New Roman" w:hAnsi="Times New Roman" w:cs="Times New Roman"/>
          <w:sz w:val="24"/>
          <w:szCs w:val="24"/>
        </w:rPr>
        <w:t>Sklansky</w:t>
      </w:r>
      <w:proofErr w:type="spellEnd"/>
      <w:r w:rsidRPr="00434B5D">
        <w:rPr>
          <w:rFonts w:ascii="Times New Roman" w:hAnsi="Times New Roman" w:cs="Times New Roman"/>
          <w:sz w:val="24"/>
          <w:szCs w:val="24"/>
        </w:rPr>
        <w:t>, 2014).</w:t>
      </w:r>
    </w:p>
    <w:p w14:paraId="4B5479DA" w14:textId="77777777" w:rsidR="00B607F2" w:rsidRDefault="00B607F2" w:rsidP="00B607F2">
      <w:pPr>
        <w:spacing w:line="360" w:lineRule="auto"/>
        <w:ind w:firstLine="720"/>
        <w:jc w:val="both"/>
        <w:rPr>
          <w:rFonts w:ascii="Times New Roman" w:hAnsi="Times New Roman" w:cs="Times New Roman"/>
          <w:sz w:val="24"/>
          <w:szCs w:val="24"/>
        </w:rPr>
      </w:pPr>
      <w:r w:rsidRPr="00434B5D">
        <w:rPr>
          <w:rFonts w:ascii="Times New Roman" w:hAnsi="Times New Roman" w:cs="Times New Roman"/>
          <w:sz w:val="24"/>
          <w:szCs w:val="24"/>
        </w:rPr>
        <w:t xml:space="preserve">A quality management system provides agency leaders and their managers with the tools to </w:t>
      </w:r>
      <w:r>
        <w:rPr>
          <w:rFonts w:ascii="Times New Roman" w:hAnsi="Times New Roman" w:cs="Times New Roman"/>
          <w:sz w:val="24"/>
          <w:szCs w:val="24"/>
        </w:rPr>
        <w:t>organis</w:t>
      </w:r>
      <w:r w:rsidRPr="00434B5D">
        <w:rPr>
          <w:rFonts w:ascii="Times New Roman" w:hAnsi="Times New Roman" w:cs="Times New Roman"/>
          <w:sz w:val="24"/>
          <w:szCs w:val="24"/>
        </w:rPr>
        <w:t>e staff and cycles in the pursuit of consistent quality results. A vision, mission, and values driven police force where leadership at all levels is responsible for building a team and critical thinking that empowers the entire work environment. Top management can drive development and change by regularly using information to positively and sustainably review the results of the efforts of various work groups. Spreading a consistent culture of team learning in policing can create a model of excellence. When leaders become complete mentors and not just strict performers, they inspire delegates and associations to seek out commendable and resilient talent (Marcus et al., 2014).</w:t>
      </w:r>
    </w:p>
    <w:p w14:paraId="02D374DE" w14:textId="77777777" w:rsidR="00B607F2" w:rsidRDefault="00B607F2" w:rsidP="00B607F2">
      <w:pPr>
        <w:spacing w:line="360" w:lineRule="auto"/>
        <w:ind w:firstLine="720"/>
        <w:jc w:val="both"/>
        <w:rPr>
          <w:rFonts w:ascii="Times New Roman" w:hAnsi="Times New Roman" w:cs="Times New Roman"/>
          <w:sz w:val="24"/>
          <w:szCs w:val="24"/>
        </w:rPr>
      </w:pPr>
    </w:p>
    <w:p w14:paraId="053725DE" w14:textId="77777777" w:rsidR="00B607F2" w:rsidRDefault="00B607F2" w:rsidP="00B607F2">
      <w:pPr>
        <w:pStyle w:val="Heading2"/>
      </w:pPr>
      <w:bookmarkStart w:id="18" w:name="_Toc128646032"/>
      <w:r w:rsidRPr="00DA056B">
        <w:lastRenderedPageBreak/>
        <w:t>Strategy To Reflect Changing Circumstances</w:t>
      </w:r>
      <w:bookmarkEnd w:id="18"/>
      <w:r w:rsidRPr="00DA056B">
        <w:t xml:space="preserve"> </w:t>
      </w:r>
    </w:p>
    <w:p w14:paraId="2FB4787D" w14:textId="77777777" w:rsidR="00B607F2" w:rsidRPr="003528DC" w:rsidRDefault="00B607F2" w:rsidP="00B607F2">
      <w:pPr>
        <w:spacing w:line="360" w:lineRule="auto"/>
        <w:ind w:firstLine="720"/>
        <w:jc w:val="both"/>
        <w:rPr>
          <w:rFonts w:ascii="Times New Roman" w:hAnsi="Times New Roman" w:cs="Times New Roman"/>
          <w:sz w:val="24"/>
          <w:szCs w:val="24"/>
        </w:rPr>
      </w:pPr>
      <w:r w:rsidRPr="003528DC">
        <w:rPr>
          <w:rFonts w:ascii="Times New Roman" w:hAnsi="Times New Roman" w:cs="Times New Roman"/>
          <w:sz w:val="24"/>
          <w:szCs w:val="24"/>
        </w:rPr>
        <w:t>The utilitarian principles and rules of police leadership are very simple. Although these principles and goals may seem legitimate and obvious, they can be very difficult to implement in emergency situations where access and feelings of vulnerability arise (</w:t>
      </w:r>
      <w:proofErr w:type="spellStart"/>
      <w:r w:rsidRPr="003528DC">
        <w:rPr>
          <w:rFonts w:ascii="Times New Roman" w:hAnsi="Times New Roman" w:cs="Times New Roman"/>
          <w:sz w:val="24"/>
          <w:szCs w:val="24"/>
        </w:rPr>
        <w:t>Goralnick</w:t>
      </w:r>
      <w:proofErr w:type="spellEnd"/>
      <w:r w:rsidRPr="003528DC">
        <w:rPr>
          <w:rFonts w:ascii="Times New Roman" w:hAnsi="Times New Roman" w:cs="Times New Roman"/>
          <w:sz w:val="24"/>
          <w:szCs w:val="24"/>
        </w:rPr>
        <w:t xml:space="preserve"> et al., 2015):</w:t>
      </w:r>
    </w:p>
    <w:p w14:paraId="397F1EC8" w14:textId="77777777" w:rsidR="00B607F2" w:rsidRPr="003528DC" w:rsidRDefault="00B607F2" w:rsidP="006E7078">
      <w:pPr>
        <w:pStyle w:val="ListParagraph"/>
        <w:numPr>
          <w:ilvl w:val="0"/>
          <w:numId w:val="5"/>
        </w:numPr>
        <w:overflowPunct/>
        <w:autoSpaceDE/>
        <w:autoSpaceDN/>
        <w:adjustRightInd/>
        <w:spacing w:line="360" w:lineRule="auto"/>
        <w:jc w:val="both"/>
        <w:textAlignment w:val="auto"/>
        <w:rPr>
          <w:rFonts w:ascii="Times New Roman" w:hAnsi="Times New Roman" w:cs="Times New Roman"/>
          <w:sz w:val="24"/>
          <w:szCs w:val="24"/>
        </w:rPr>
      </w:pPr>
      <w:r w:rsidRPr="003528DC">
        <w:rPr>
          <w:rFonts w:ascii="Times New Roman" w:hAnsi="Times New Roman" w:cs="Times New Roman"/>
          <w:sz w:val="24"/>
          <w:szCs w:val="24"/>
        </w:rPr>
        <w:t>Formation of transcendent goals for mission unity and openness of activity; be reliable enough to override standard practices on a case-by-case basis; and include regulatory barriers, disruptions, or niggles (</w:t>
      </w:r>
      <w:proofErr w:type="spellStart"/>
      <w:r w:rsidRPr="003528DC">
        <w:rPr>
          <w:rFonts w:ascii="Times New Roman" w:hAnsi="Times New Roman" w:cs="Times New Roman"/>
          <w:sz w:val="24"/>
          <w:szCs w:val="24"/>
        </w:rPr>
        <w:t>LaFree</w:t>
      </w:r>
      <w:proofErr w:type="spellEnd"/>
      <w:r w:rsidRPr="003528DC">
        <w:rPr>
          <w:rFonts w:ascii="Times New Roman" w:hAnsi="Times New Roman" w:cs="Times New Roman"/>
          <w:sz w:val="24"/>
          <w:szCs w:val="24"/>
        </w:rPr>
        <w:t xml:space="preserve"> and Adamczyk 2017).</w:t>
      </w:r>
    </w:p>
    <w:p w14:paraId="5CCC9EE8" w14:textId="77777777" w:rsidR="00B607F2" w:rsidRPr="003528DC" w:rsidRDefault="00B607F2" w:rsidP="006E7078">
      <w:pPr>
        <w:pStyle w:val="ListParagraph"/>
        <w:numPr>
          <w:ilvl w:val="0"/>
          <w:numId w:val="5"/>
        </w:numPr>
        <w:overflowPunct/>
        <w:autoSpaceDE/>
        <w:autoSpaceDN/>
        <w:adjustRightInd/>
        <w:spacing w:line="360" w:lineRule="auto"/>
        <w:jc w:val="both"/>
        <w:textAlignment w:val="auto"/>
        <w:rPr>
          <w:rFonts w:ascii="Times New Roman" w:hAnsi="Times New Roman" w:cs="Times New Roman"/>
          <w:sz w:val="24"/>
          <w:szCs w:val="24"/>
        </w:rPr>
      </w:pPr>
      <w:r w:rsidRPr="003528DC">
        <w:rPr>
          <w:rFonts w:ascii="Times New Roman" w:hAnsi="Times New Roman" w:cs="Times New Roman"/>
          <w:sz w:val="24"/>
          <w:szCs w:val="24"/>
        </w:rPr>
        <w:t>The spirit of generosity, rallying and calling people to help each other, overcoming requests for assets, expertise or tools to accomplish the most important tasks, "What do you have? What do you need?"</w:t>
      </w:r>
    </w:p>
    <w:p w14:paraId="30F90DF0" w14:textId="77777777" w:rsidR="00B607F2" w:rsidRPr="003528DC" w:rsidRDefault="00B607F2" w:rsidP="006E7078">
      <w:pPr>
        <w:pStyle w:val="ListParagraph"/>
        <w:numPr>
          <w:ilvl w:val="0"/>
          <w:numId w:val="5"/>
        </w:numPr>
        <w:overflowPunct/>
        <w:autoSpaceDE/>
        <w:autoSpaceDN/>
        <w:adjustRightInd/>
        <w:spacing w:line="360" w:lineRule="auto"/>
        <w:jc w:val="both"/>
        <w:textAlignment w:val="auto"/>
        <w:rPr>
          <w:rFonts w:ascii="Times New Roman" w:hAnsi="Times New Roman" w:cs="Times New Roman"/>
          <w:sz w:val="24"/>
          <w:szCs w:val="24"/>
        </w:rPr>
      </w:pPr>
      <w:r w:rsidRPr="003528DC">
        <w:rPr>
          <w:rFonts w:ascii="Times New Roman" w:hAnsi="Times New Roman" w:cs="Times New Roman"/>
          <w:sz w:val="24"/>
          <w:szCs w:val="24"/>
        </w:rPr>
        <w:t>Helping others excel in their strategic commitments and careers, respecting the commitments and expertise of others, described as “front-line focus” (</w:t>
      </w:r>
      <w:proofErr w:type="spellStart"/>
      <w:r w:rsidRPr="003528DC">
        <w:rPr>
          <w:rFonts w:ascii="Times New Roman" w:hAnsi="Times New Roman" w:cs="Times New Roman"/>
          <w:sz w:val="24"/>
          <w:szCs w:val="24"/>
        </w:rPr>
        <w:t>Hojman</w:t>
      </w:r>
      <w:proofErr w:type="spellEnd"/>
      <w:r w:rsidRPr="003528DC">
        <w:rPr>
          <w:rFonts w:ascii="Times New Roman" w:hAnsi="Times New Roman" w:cs="Times New Roman"/>
          <w:sz w:val="24"/>
          <w:szCs w:val="24"/>
        </w:rPr>
        <w:t xml:space="preserve"> et al., 2019).</w:t>
      </w:r>
    </w:p>
    <w:p w14:paraId="5D9879FE" w14:textId="77777777" w:rsidR="00B607F2" w:rsidRPr="003528DC" w:rsidRDefault="00B607F2" w:rsidP="006E7078">
      <w:pPr>
        <w:pStyle w:val="ListParagraph"/>
        <w:numPr>
          <w:ilvl w:val="0"/>
          <w:numId w:val="5"/>
        </w:numPr>
        <w:overflowPunct/>
        <w:autoSpaceDE/>
        <w:autoSpaceDN/>
        <w:adjustRightInd/>
        <w:spacing w:line="360" w:lineRule="auto"/>
        <w:jc w:val="both"/>
        <w:textAlignment w:val="auto"/>
        <w:rPr>
          <w:rFonts w:ascii="Times New Roman" w:hAnsi="Times New Roman" w:cs="Times New Roman"/>
          <w:sz w:val="24"/>
          <w:szCs w:val="24"/>
        </w:rPr>
      </w:pPr>
      <w:r w:rsidRPr="003528DC">
        <w:rPr>
          <w:rFonts w:ascii="Times New Roman" w:hAnsi="Times New Roman" w:cs="Times New Roman"/>
          <w:sz w:val="24"/>
          <w:szCs w:val="24"/>
        </w:rPr>
        <w:t>Not accepting undue praise or pointing out the mistakes of important players, sometimes described as “getting away from self-image (et al., 2013)”.</w:t>
      </w:r>
    </w:p>
    <w:p w14:paraId="3D8CDBE4" w14:textId="77777777" w:rsidR="00B607F2" w:rsidRPr="003528DC" w:rsidRDefault="00B607F2" w:rsidP="006E7078">
      <w:pPr>
        <w:pStyle w:val="ListParagraph"/>
        <w:numPr>
          <w:ilvl w:val="0"/>
          <w:numId w:val="5"/>
        </w:numPr>
        <w:overflowPunct/>
        <w:autoSpaceDE/>
        <w:autoSpaceDN/>
        <w:adjustRightInd/>
        <w:spacing w:line="360" w:lineRule="auto"/>
        <w:jc w:val="both"/>
        <w:textAlignment w:val="auto"/>
        <w:rPr>
          <w:rFonts w:ascii="Times New Roman" w:hAnsi="Times New Roman" w:cs="Times New Roman"/>
          <w:sz w:val="24"/>
          <w:szCs w:val="24"/>
        </w:rPr>
      </w:pPr>
      <w:r w:rsidRPr="003528DC">
        <w:rPr>
          <w:rFonts w:ascii="Times New Roman" w:hAnsi="Times New Roman" w:cs="Times New Roman"/>
          <w:sz w:val="24"/>
          <w:szCs w:val="24"/>
        </w:rPr>
        <w:t>Sincerity between personal trust and respect appears long before the event, so an existing and reliable relationship with management, honesty and fraternity can be used during the event, which is often "don't rely on a crisis to exchange business cards</w:t>
      </w:r>
      <w:proofErr w:type="gramStart"/>
      <w:r w:rsidRPr="003528DC">
        <w:rPr>
          <w:rFonts w:ascii="Times New Roman" w:hAnsi="Times New Roman" w:cs="Times New Roman"/>
          <w:sz w:val="24"/>
          <w:szCs w:val="24"/>
        </w:rPr>
        <w:t>" .</w:t>
      </w:r>
      <w:proofErr w:type="gramEnd"/>
    </w:p>
    <w:p w14:paraId="5FDC92C4" w14:textId="77777777" w:rsidR="00B607F2" w:rsidRDefault="00B607F2" w:rsidP="00B607F2">
      <w:pPr>
        <w:spacing w:line="360" w:lineRule="auto"/>
        <w:ind w:firstLine="720"/>
        <w:jc w:val="both"/>
      </w:pPr>
    </w:p>
    <w:p w14:paraId="2BF75A59" w14:textId="77777777" w:rsidR="00B607F2" w:rsidRDefault="00B607F2" w:rsidP="00B607F2">
      <w:pPr>
        <w:pStyle w:val="Heading1"/>
      </w:pPr>
      <w:bookmarkStart w:id="19" w:name="_Toc128646033"/>
      <w:r>
        <w:t>Critical Analysis</w:t>
      </w:r>
      <w:bookmarkEnd w:id="19"/>
    </w:p>
    <w:p w14:paraId="4B51C672" w14:textId="77777777" w:rsidR="00B607F2" w:rsidRPr="00141BC6" w:rsidRDefault="00B607F2" w:rsidP="00B607F2">
      <w:pPr>
        <w:spacing w:line="360" w:lineRule="auto"/>
        <w:ind w:firstLine="720"/>
        <w:jc w:val="both"/>
        <w:rPr>
          <w:rFonts w:ascii="Times New Roman" w:hAnsi="Times New Roman" w:cs="Times New Roman"/>
          <w:sz w:val="24"/>
          <w:szCs w:val="24"/>
        </w:rPr>
      </w:pPr>
      <w:r w:rsidRPr="00141BC6">
        <w:rPr>
          <w:rFonts w:ascii="Times New Roman" w:hAnsi="Times New Roman" w:cs="Times New Roman"/>
          <w:sz w:val="24"/>
          <w:szCs w:val="24"/>
        </w:rPr>
        <w:t xml:space="preserve">The director of Boston's emergency department made an equal appeal, but later clarified, "I'm still the leader." He told us, "I was a dad then." This feeling won out. He fell to the ground and tried to revive the boy. A few minutes after the incident, the partner tapped him on the shoulder and turned his attention to where the senior management was gathered. At this point he gave up on his point of view. Example: In an emergency, "being a leader" is a key requirement. Guiding is not the same as acting (Williams, Woods and </w:t>
      </w:r>
      <w:proofErr w:type="spellStart"/>
      <w:r w:rsidRPr="00141BC6">
        <w:rPr>
          <w:rFonts w:ascii="Times New Roman" w:hAnsi="Times New Roman" w:cs="Times New Roman"/>
          <w:sz w:val="24"/>
          <w:szCs w:val="24"/>
        </w:rPr>
        <w:t>Staricek</w:t>
      </w:r>
      <w:proofErr w:type="spellEnd"/>
      <w:r w:rsidRPr="00141BC6">
        <w:rPr>
          <w:rFonts w:ascii="Times New Roman" w:hAnsi="Times New Roman" w:cs="Times New Roman"/>
          <w:sz w:val="24"/>
          <w:szCs w:val="24"/>
        </w:rPr>
        <w:t>, 2017). Implementing these options requires an understanding of what a mobile environment is and what its implications are. Sometimes the results are fast. Long-term investment is often required to achieve results. In the run-up to the Boston Marathon bombing, local crisis leaders were constantly working to create their own units for such an event.</w:t>
      </w:r>
    </w:p>
    <w:p w14:paraId="1B36F382" w14:textId="77777777" w:rsidR="00B607F2" w:rsidRPr="00141BC6" w:rsidRDefault="00B607F2" w:rsidP="00B607F2">
      <w:pPr>
        <w:spacing w:line="360" w:lineRule="auto"/>
        <w:ind w:firstLine="720"/>
        <w:jc w:val="both"/>
        <w:rPr>
          <w:rFonts w:ascii="Times New Roman" w:hAnsi="Times New Roman" w:cs="Times New Roman"/>
          <w:sz w:val="24"/>
          <w:szCs w:val="24"/>
        </w:rPr>
      </w:pPr>
      <w:r w:rsidRPr="00141BC6">
        <w:rPr>
          <w:rFonts w:ascii="Times New Roman" w:hAnsi="Times New Roman" w:cs="Times New Roman"/>
          <w:sz w:val="24"/>
          <w:szCs w:val="24"/>
        </w:rPr>
        <w:t xml:space="preserve">The variety of educational activities, boredom and activism was a serious obstacle to the scope of the events that took place that day. After the explosion, there must be a strong </w:t>
      </w:r>
      <w:r w:rsidRPr="00141BC6">
        <w:rPr>
          <w:rFonts w:ascii="Times New Roman" w:hAnsi="Times New Roman" w:cs="Times New Roman"/>
          <w:sz w:val="24"/>
          <w:szCs w:val="24"/>
        </w:rPr>
        <w:lastRenderedPageBreak/>
        <w:t xml:space="preserve">clinical reaction to the brutality of </w:t>
      </w:r>
      <w:r>
        <w:rPr>
          <w:rFonts w:ascii="Times New Roman" w:hAnsi="Times New Roman" w:cs="Times New Roman"/>
          <w:sz w:val="24"/>
          <w:szCs w:val="24"/>
        </w:rPr>
        <w:t xml:space="preserve">The </w:t>
      </w:r>
      <w:r w:rsidRPr="00141BC6">
        <w:rPr>
          <w:rFonts w:ascii="Times New Roman" w:hAnsi="Times New Roman" w:cs="Times New Roman"/>
          <w:sz w:val="24"/>
          <w:szCs w:val="24"/>
        </w:rPr>
        <w:t xml:space="preserve">Boston </w:t>
      </w:r>
      <w:r>
        <w:rPr>
          <w:rFonts w:ascii="Times New Roman" w:hAnsi="Times New Roman" w:cs="Times New Roman"/>
          <w:sz w:val="24"/>
          <w:szCs w:val="24"/>
        </w:rPr>
        <w:t>bombings</w:t>
      </w:r>
      <w:r w:rsidRPr="00141BC6">
        <w:rPr>
          <w:rFonts w:ascii="Times New Roman" w:hAnsi="Times New Roman" w:cs="Times New Roman"/>
          <w:sz w:val="24"/>
          <w:szCs w:val="24"/>
        </w:rPr>
        <w:t xml:space="preserve"> So what is the best way to </w:t>
      </w:r>
      <w:r>
        <w:rPr>
          <w:rFonts w:ascii="Times New Roman" w:hAnsi="Times New Roman" w:cs="Times New Roman"/>
          <w:sz w:val="24"/>
          <w:szCs w:val="24"/>
        </w:rPr>
        <w:t>organis</w:t>
      </w:r>
      <w:r w:rsidRPr="00141BC6">
        <w:rPr>
          <w:rFonts w:ascii="Times New Roman" w:hAnsi="Times New Roman" w:cs="Times New Roman"/>
          <w:sz w:val="24"/>
          <w:szCs w:val="24"/>
        </w:rPr>
        <w:t xml:space="preserve">e immediate and </w:t>
      </w:r>
      <w:r>
        <w:rPr>
          <w:rFonts w:ascii="Times New Roman" w:hAnsi="Times New Roman" w:cs="Times New Roman"/>
          <w:sz w:val="24"/>
          <w:szCs w:val="24"/>
        </w:rPr>
        <w:t>organis</w:t>
      </w:r>
      <w:r w:rsidRPr="00141BC6">
        <w:rPr>
          <w:rFonts w:ascii="Times New Roman" w:hAnsi="Times New Roman" w:cs="Times New Roman"/>
          <w:sz w:val="24"/>
          <w:szCs w:val="24"/>
        </w:rPr>
        <w:t>ed action? Paramedics, rescue volunteers, police, firefighters and local residents have developed an emergency response scheme. Patients are recognized for their treatment needs (</w:t>
      </w:r>
      <w:proofErr w:type="spellStart"/>
      <w:r w:rsidRPr="00141BC6">
        <w:rPr>
          <w:rFonts w:ascii="Times New Roman" w:hAnsi="Times New Roman" w:cs="Times New Roman"/>
          <w:sz w:val="24"/>
          <w:szCs w:val="24"/>
        </w:rPr>
        <w:t>Goralnick</w:t>
      </w:r>
      <w:proofErr w:type="spellEnd"/>
      <w:r w:rsidRPr="00141BC6">
        <w:rPr>
          <w:rFonts w:ascii="Times New Roman" w:hAnsi="Times New Roman" w:cs="Times New Roman"/>
          <w:sz w:val="24"/>
          <w:szCs w:val="24"/>
        </w:rPr>
        <w:t xml:space="preserve"> et al., 2015). Most of the 260 people who needed clinical treatment had minor injuries, and with quick instructions and travel to the siege site, they were taken to medical tents near the marathon finish line for treatment. Therefore, the seriously injured were loaded into ambulances to ensure that the fire was transferred to the emergency department. The Boston Crisis Clinical Benefit Allocation section highlighted six level 1 emergency departments best suited to care for patients with severe wounds. These patients were admitted to the hospital before the arrival of a large number of less injured people, which allowed the medical clinics to allocate their attention and efforts properly. This model shows what we observe as a response (Williams, Woods, &amp; </w:t>
      </w:r>
      <w:proofErr w:type="spellStart"/>
      <w:r w:rsidRPr="00141BC6">
        <w:rPr>
          <w:rFonts w:ascii="Times New Roman" w:hAnsi="Times New Roman" w:cs="Times New Roman"/>
          <w:sz w:val="24"/>
          <w:szCs w:val="24"/>
        </w:rPr>
        <w:t>Staricek</w:t>
      </w:r>
      <w:proofErr w:type="spellEnd"/>
      <w:r w:rsidRPr="00141BC6">
        <w:rPr>
          <w:rFonts w:ascii="Times New Roman" w:hAnsi="Times New Roman" w:cs="Times New Roman"/>
          <w:sz w:val="24"/>
          <w:szCs w:val="24"/>
        </w:rPr>
        <w:t>, 2017).</w:t>
      </w:r>
    </w:p>
    <w:p w14:paraId="262891E1" w14:textId="36D412B0" w:rsidR="00B607F2" w:rsidRDefault="00B607F2" w:rsidP="00B607F2">
      <w:pPr>
        <w:spacing w:line="360" w:lineRule="auto"/>
        <w:ind w:firstLine="720"/>
        <w:jc w:val="both"/>
        <w:rPr>
          <w:rFonts w:ascii="Times New Roman" w:hAnsi="Times New Roman" w:cs="Times New Roman"/>
          <w:sz w:val="24"/>
          <w:szCs w:val="24"/>
        </w:rPr>
      </w:pPr>
      <w:r w:rsidRPr="00141BC6">
        <w:rPr>
          <w:rFonts w:ascii="Times New Roman" w:hAnsi="Times New Roman" w:cs="Times New Roman"/>
          <w:sz w:val="24"/>
          <w:szCs w:val="24"/>
        </w:rPr>
        <w:t xml:space="preserve">The leaders we spoke with expressed great confidence in various </w:t>
      </w:r>
      <w:r w:rsidRPr="0050149D">
        <w:rPr>
          <w:rFonts w:ascii="Times New Roman" w:hAnsi="Times New Roman" w:cs="Times New Roman"/>
          <w:sz w:val="24"/>
          <w:szCs w:val="24"/>
        </w:rPr>
        <w:t xml:space="preserve">agencies </w:t>
      </w:r>
      <w:r w:rsidRPr="00141BC6">
        <w:rPr>
          <w:rFonts w:ascii="Times New Roman" w:hAnsi="Times New Roman" w:cs="Times New Roman"/>
          <w:sz w:val="24"/>
          <w:szCs w:val="24"/>
        </w:rPr>
        <w:t xml:space="preserve">and </w:t>
      </w:r>
      <w:r>
        <w:rPr>
          <w:rFonts w:ascii="Times New Roman" w:hAnsi="Times New Roman" w:cs="Times New Roman"/>
          <w:sz w:val="24"/>
          <w:szCs w:val="24"/>
        </w:rPr>
        <w:t>organis</w:t>
      </w:r>
      <w:r w:rsidRPr="00141BC6">
        <w:rPr>
          <w:rFonts w:ascii="Times New Roman" w:hAnsi="Times New Roman" w:cs="Times New Roman"/>
          <w:sz w:val="24"/>
          <w:szCs w:val="24"/>
        </w:rPr>
        <w:t xml:space="preserve">ations, which is critical to moving quickly. This confidence allows them to conduct business with appropriate flexibility, as the rest of the overall situation is also considered to the maximum extent. This precision, which we previously called multiple knowledge, is an important characteristic of overall success in decision making, action initiation, and response. The purpose of this survey is to collect and present key examples of leadership for future study, education and work in such situations. In addition, this report does not fully capture the many examples of key luck and events that contributed to the results (Davis, Alves, &amp; </w:t>
      </w:r>
      <w:proofErr w:type="spellStart"/>
      <w:r w:rsidRPr="00141BC6">
        <w:rPr>
          <w:rFonts w:ascii="Times New Roman" w:hAnsi="Times New Roman" w:cs="Times New Roman"/>
          <w:sz w:val="24"/>
          <w:szCs w:val="24"/>
        </w:rPr>
        <w:t>Sklansky</w:t>
      </w:r>
      <w:proofErr w:type="spellEnd"/>
      <w:r w:rsidRPr="00141BC6">
        <w:rPr>
          <w:rFonts w:ascii="Times New Roman" w:hAnsi="Times New Roman" w:cs="Times New Roman"/>
          <w:sz w:val="24"/>
          <w:szCs w:val="24"/>
        </w:rPr>
        <w:t>, 2014).</w:t>
      </w:r>
    </w:p>
    <w:p w14:paraId="00DDC461" w14:textId="56C379EE" w:rsidR="000B5C26" w:rsidRDefault="000B5C26" w:rsidP="00B607F2">
      <w:pPr>
        <w:spacing w:line="360" w:lineRule="auto"/>
        <w:ind w:firstLine="720"/>
        <w:jc w:val="both"/>
        <w:rPr>
          <w:rFonts w:ascii="Times New Roman" w:hAnsi="Times New Roman" w:cs="Times New Roman"/>
          <w:sz w:val="24"/>
          <w:szCs w:val="24"/>
        </w:rPr>
      </w:pPr>
    </w:p>
    <w:p w14:paraId="24297E40" w14:textId="3948FAB9" w:rsidR="000B5C26" w:rsidRDefault="000B5C26" w:rsidP="00B607F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(2029 words)</w:t>
      </w:r>
    </w:p>
    <w:p w14:paraId="7D711B6F" w14:textId="77777777" w:rsidR="00B607F2" w:rsidRDefault="00B607F2" w:rsidP="00B607F2">
      <w:pPr>
        <w:rPr>
          <w:rFonts w:ascii="Times New Roman" w:hAnsi="Times New Roman" w:cs="Times New Roman"/>
          <w:sz w:val="24"/>
          <w:szCs w:val="24"/>
        </w:rPr>
      </w:pPr>
      <w:r>
        <w:rPr>
          <w:rFonts w:ascii="Times New Roman" w:hAnsi="Times New Roman" w:cs="Times New Roman"/>
          <w:sz w:val="24"/>
          <w:szCs w:val="24"/>
        </w:rPr>
        <w:br w:type="page"/>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36A41B6" w:rsidR="003C458C" w:rsidRDefault="003C458C" w:rsidP="00340E9A">
      <w:pPr>
        <w:ind w:right="237"/>
        <w:jc w:val="both"/>
        <w:rPr>
          <w:b/>
          <w:sz w:val="24"/>
          <w:szCs w:val="24"/>
        </w:rPr>
      </w:pPr>
      <w:r w:rsidRPr="00450C83">
        <w:rPr>
          <w:b/>
          <w:sz w:val="24"/>
          <w:szCs w:val="24"/>
        </w:rPr>
        <w:t>ANSWER:</w:t>
      </w:r>
    </w:p>
    <w:p w14:paraId="4E67D0E3" w14:textId="7FC57259" w:rsidR="00B607F2" w:rsidRDefault="00B607F2" w:rsidP="00340E9A">
      <w:pPr>
        <w:ind w:right="237"/>
        <w:jc w:val="both"/>
        <w:rPr>
          <w:b/>
          <w:sz w:val="24"/>
          <w:szCs w:val="24"/>
        </w:rPr>
      </w:pPr>
    </w:p>
    <w:p w14:paraId="7F541435" w14:textId="77777777" w:rsidR="00B607F2" w:rsidRDefault="00B607F2" w:rsidP="00B607F2">
      <w:pPr>
        <w:pStyle w:val="Heading1"/>
        <w:jc w:val="both"/>
      </w:pPr>
      <w:bookmarkStart w:id="20" w:name="_Toc128646035"/>
      <w:r>
        <w:t>Critical Reflection</w:t>
      </w:r>
      <w:bookmarkEnd w:id="20"/>
    </w:p>
    <w:p w14:paraId="57983E12" w14:textId="77777777" w:rsidR="00B607F2" w:rsidRDefault="00B607F2" w:rsidP="00B60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“We have received ideas, guidance, and options from the community members and services that have helped us get ready and informed about what we will implement for the remainder of our days in order to improve the world. In our opinion, the best way to express our gratitude is to emulate them, remember what they said, and have faith that our decisions will be the best ones for ourselves and our society” (Tyler and McKenzie,</w:t>
      </w:r>
      <w:r>
        <w:rPr>
          <w:rFonts w:ascii="Times New Roman" w:hAnsi="Times New Roman" w:cs="Times New Roman"/>
          <w:color w:val="222222"/>
          <w:sz w:val="24"/>
          <w:szCs w:val="24"/>
          <w:shd w:val="clear" w:color="auto" w:fill="FFFFFF"/>
        </w:rPr>
        <w:t xml:space="preserve"> 2011)</w:t>
      </w:r>
      <w:r>
        <w:rPr>
          <w:rFonts w:ascii="Times New Roman" w:hAnsi="Times New Roman" w:cs="Times New Roman"/>
          <w:sz w:val="24"/>
          <w:szCs w:val="24"/>
        </w:rPr>
        <w:t>.</w:t>
      </w:r>
    </w:p>
    <w:p w14:paraId="06922C75" w14:textId="77777777" w:rsidR="00B607F2" w:rsidRDefault="00B607F2" w:rsidP="00B607F2">
      <w:pPr>
        <w:pStyle w:val="Heading2"/>
      </w:pPr>
      <w:bookmarkStart w:id="21" w:name="_Toc128646036"/>
      <w:r>
        <w:t>How coaching and Mentoring will Benefit me?</w:t>
      </w:r>
      <w:bookmarkEnd w:id="21"/>
    </w:p>
    <w:p w14:paraId="30C037E8" w14:textId="77777777" w:rsidR="00B607F2" w:rsidRDefault="00B607F2" w:rsidP="00B60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incident that came to mind was when I saw and went to the scene of a car accident involving a young boy who died. The fact that the small boy passed away </w:t>
      </w:r>
      <w:proofErr w:type="gramStart"/>
      <w:r>
        <w:rPr>
          <w:rFonts w:ascii="Times New Roman" w:hAnsi="Times New Roman" w:cs="Times New Roman"/>
          <w:sz w:val="24"/>
          <w:szCs w:val="24"/>
        </w:rPr>
        <w:t>immediately</w:t>
      </w:r>
      <w:proofErr w:type="gramEnd"/>
      <w:r>
        <w:rPr>
          <w:rFonts w:ascii="Times New Roman" w:hAnsi="Times New Roman" w:cs="Times New Roman"/>
          <w:sz w:val="24"/>
          <w:szCs w:val="24"/>
        </w:rPr>
        <w:t xml:space="preserve"> and I was part of the initial </w:t>
      </w:r>
      <w:proofErr w:type="spellStart"/>
      <w:r>
        <w:rPr>
          <w:rFonts w:ascii="Times New Roman" w:hAnsi="Times New Roman" w:cs="Times New Roman"/>
          <w:sz w:val="24"/>
          <w:szCs w:val="24"/>
        </w:rPr>
        <w:t>repsone</w:t>
      </w:r>
      <w:proofErr w:type="spellEnd"/>
      <w:r>
        <w:rPr>
          <w:rFonts w:ascii="Times New Roman" w:hAnsi="Times New Roman" w:cs="Times New Roman"/>
          <w:sz w:val="24"/>
          <w:szCs w:val="24"/>
        </w:rPr>
        <w:t xml:space="preserve"> to the incident made it an extremely upsetting experience. I experienced one of the most terrible responses to date, and it took me several days to not be </w:t>
      </w:r>
      <w:proofErr w:type="spellStart"/>
      <w:r>
        <w:rPr>
          <w:rFonts w:ascii="Times New Roman" w:hAnsi="Times New Roman" w:cs="Times New Roman"/>
          <w:sz w:val="24"/>
          <w:szCs w:val="24"/>
        </w:rPr>
        <w:t>constanltly</w:t>
      </w:r>
      <w:proofErr w:type="spellEnd"/>
      <w:r>
        <w:rPr>
          <w:rFonts w:ascii="Times New Roman" w:hAnsi="Times New Roman" w:cs="Times New Roman"/>
          <w:sz w:val="24"/>
          <w:szCs w:val="24"/>
        </w:rPr>
        <w:t xml:space="preserve"> thinking about the poor boy and their family it. Fortunately, though, my mentors gave me a lot of support in getting over this trauma and taught me how to deal with similar situations successfully.</w:t>
      </w:r>
      <w:r>
        <w:t xml:space="preserve"> </w:t>
      </w:r>
      <w:r>
        <w:rPr>
          <w:rFonts w:ascii="Times New Roman" w:hAnsi="Times New Roman" w:cs="Times New Roman"/>
          <w:sz w:val="24"/>
          <w:szCs w:val="24"/>
        </w:rPr>
        <w:t xml:space="preserve"> This event had a significant impact on the myself, and I needed time to recover from the experience. However, the I was fortunate to have mentors who provided me with the necessary support and guidance to overcome the trauma and learn how to deal with </w:t>
      </w:r>
      <w:r>
        <w:rPr>
          <w:rFonts w:ascii="Times New Roman" w:hAnsi="Times New Roman" w:cs="Times New Roman"/>
          <w:sz w:val="24"/>
          <w:szCs w:val="24"/>
        </w:rPr>
        <w:lastRenderedPageBreak/>
        <w:t>similar situations successfully.</w:t>
      </w:r>
      <w:r>
        <w:t xml:space="preserve"> </w:t>
      </w:r>
      <w:r>
        <w:rPr>
          <w:rFonts w:ascii="Times New Roman" w:hAnsi="Times New Roman" w:cs="Times New Roman"/>
          <w:sz w:val="24"/>
          <w:szCs w:val="24"/>
        </w:rPr>
        <w:t xml:space="preserve">From this incident I realize that mentoring especially trauma-informed mentoring plays a significant role in enhancing the performance of trainee police officers. Mentors provide an impression of unquestioned expertise and dominance preconceptions. Learning had been a way to pass on knowledge towards. Even nowadays, the majority of governments and several corporations believe that all workers should engage in continual, on-the-job training, which can be aided by mentoring. A mentor seems to be a trainer or an individual who aids a novice in any area of inquiry in overcoming some of the early difficulties that could otherwise impede a seamless integration (Clarke, 2017). Police chiefs take extensive measures to make sure that new recruits follow field training standards and force-mandated training requirements. After successfully completing their </w:t>
      </w:r>
      <w:proofErr w:type="gramStart"/>
      <w:r>
        <w:rPr>
          <w:rFonts w:ascii="Times New Roman" w:hAnsi="Times New Roman" w:cs="Times New Roman"/>
          <w:sz w:val="24"/>
          <w:szCs w:val="24"/>
        </w:rPr>
        <w:t>training,  Police</w:t>
      </w:r>
      <w:proofErr w:type="gramEnd"/>
      <w:r>
        <w:rPr>
          <w:rFonts w:ascii="Times New Roman" w:hAnsi="Times New Roman" w:cs="Times New Roman"/>
          <w:sz w:val="24"/>
          <w:szCs w:val="24"/>
        </w:rPr>
        <w:t xml:space="preserve"> officers are put on solo patrol right away without any additional formal direction. Some police officers are equipped for the particular lifestyle that comes with the job (Tyler and McKenzie, 2011). Supervisors are left to deal with the problems brought on by this shortage of readiness, such as anxiety, family difficulties, police tiredness, or </w:t>
      </w:r>
      <w:proofErr w:type="spellStart"/>
      <w:r>
        <w:rPr>
          <w:rFonts w:ascii="Times New Roman" w:hAnsi="Times New Roman" w:cs="Times New Roman"/>
          <w:sz w:val="24"/>
          <w:szCs w:val="24"/>
        </w:rPr>
        <w:t>behavioral</w:t>
      </w:r>
      <w:proofErr w:type="spellEnd"/>
      <w:r>
        <w:rPr>
          <w:rFonts w:ascii="Times New Roman" w:hAnsi="Times New Roman" w:cs="Times New Roman"/>
          <w:sz w:val="24"/>
          <w:szCs w:val="24"/>
        </w:rPr>
        <w:t xml:space="preserve"> problems. The purpose of necessary training is to compel adherence to predetermined rules or "hard skills" that are able to be assessed or assessed, such as proficiency with weaponry, protective </w:t>
      </w:r>
      <w:proofErr w:type="spellStart"/>
      <w:r>
        <w:rPr>
          <w:rFonts w:ascii="Times New Roman" w:hAnsi="Times New Roman" w:cs="Times New Roman"/>
          <w:sz w:val="24"/>
          <w:szCs w:val="24"/>
        </w:rPr>
        <w:t>maneuvers</w:t>
      </w:r>
      <w:proofErr w:type="spellEnd"/>
      <w:r>
        <w:rPr>
          <w:rFonts w:ascii="Times New Roman" w:hAnsi="Times New Roman" w:cs="Times New Roman"/>
          <w:sz w:val="24"/>
          <w:szCs w:val="24"/>
        </w:rPr>
        <w:t>, or precise driving.</w:t>
      </w:r>
    </w:p>
    <w:p w14:paraId="592D89FC" w14:textId="77777777" w:rsidR="00B607F2" w:rsidRDefault="00B607F2" w:rsidP="00B60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Whereas other organizations have opted for the more common strategy of informal mentoring. I think official mentoring programs are more advantageous than informal mentoring programs for police officers that are on their probationary periods (Davis, 2021). The biggest justification for establishing a formal procedure is that it gives each employee access to mentoring, encourages loyalty, and fosters inclusivity within the company. Additionally, a structured mentoring relationship outlines the positions and duties of the mentor and mentee, establishes procedures and framework, and specifies goals. The program generally results in improved staff self-esteem as well as a "wonderful place to work" culture, even if it takes time to create, launch, and oversee. My training as a police officer </w:t>
      </w:r>
      <w:proofErr w:type="gramStart"/>
      <w:r>
        <w:rPr>
          <w:rFonts w:ascii="Times New Roman" w:hAnsi="Times New Roman" w:cs="Times New Roman"/>
          <w:sz w:val="24"/>
          <w:szCs w:val="24"/>
        </w:rPr>
        <w:t>has  included</w:t>
      </w:r>
      <w:proofErr w:type="gramEnd"/>
      <w:r>
        <w:rPr>
          <w:rFonts w:ascii="Times New Roman" w:hAnsi="Times New Roman" w:cs="Times New Roman"/>
          <w:sz w:val="24"/>
          <w:szCs w:val="24"/>
        </w:rPr>
        <w:t xml:space="preserve"> many stressful and mentally challenging events, therefore a mentoring program that is trauma-informed has been really helpful in helping me deal with my anxiety and move past my traumas. In order for the training departments to be able to communicate successfully with my senior officers, who are also my mentor and coach, we had to first develop trust. This allows us to work with confidence and success in a variety of distressing scenarios.</w:t>
      </w:r>
    </w:p>
    <w:p w14:paraId="4313660F" w14:textId="77777777" w:rsidR="00B607F2" w:rsidRDefault="00B607F2" w:rsidP="00B607F2">
      <w:pPr>
        <w:pStyle w:val="Heading2"/>
      </w:pPr>
      <w:bookmarkStart w:id="22" w:name="_Toc128646037"/>
      <w:r>
        <w:lastRenderedPageBreak/>
        <w:t xml:space="preserve">Impact of Coaching and Mentoring on </w:t>
      </w:r>
      <w:r>
        <w:rPr>
          <w:rStyle w:val="normaltextrun"/>
          <w:color w:val="000000" w:themeColor="text1"/>
        </w:rPr>
        <w:t>personal, professional and organizational goals</w:t>
      </w:r>
      <w:bookmarkEnd w:id="22"/>
      <w:r>
        <w:t xml:space="preserve"> </w:t>
      </w:r>
    </w:p>
    <w:p w14:paraId="5A3F1B4C" w14:textId="77777777" w:rsidR="00B607F2" w:rsidRDefault="00B607F2" w:rsidP="00B607F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job of a </w:t>
      </w:r>
      <w:proofErr w:type="gramStart"/>
      <w:r>
        <w:rPr>
          <w:rFonts w:ascii="Times New Roman" w:hAnsi="Times New Roman" w:cs="Times New Roman"/>
          <w:sz w:val="24"/>
          <w:szCs w:val="24"/>
        </w:rPr>
        <w:t>police</w:t>
      </w:r>
      <w:proofErr w:type="gramEnd"/>
      <w:r>
        <w:rPr>
          <w:rFonts w:ascii="Times New Roman" w:hAnsi="Times New Roman" w:cs="Times New Roman"/>
          <w:sz w:val="24"/>
          <w:szCs w:val="24"/>
        </w:rPr>
        <w:t xml:space="preserve"> officer frequently puts them in contact with the most vulnerable segments of society. Despite seeing horrific occurrences, such as losing a child in a vehicle accident, some of my role models have shared how they found pleasure and satisfaction. Mentoring is a high point for many law enforcement professionals, including myself, each week. A sizable portion of the advisory group is quite positive. Mentoring may have both positive and negative effects on young people.</w:t>
      </w:r>
    </w:p>
    <w:p w14:paraId="4207283F" w14:textId="77777777" w:rsidR="00B607F2" w:rsidRDefault="00B607F2" w:rsidP="00B607F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On the one hand, they may become more aware of the dangers of interacting with the police and better equipped to handle them. One is feeling despair and capacity for logical thought, and problem-solving tends to increase when one focuses on his or her issues rather than looking for solutions. Conversely, a sunny outlook might encourage mental growth and development. Evidence suggests that one's outlook may be retrained to be more hopeful (Sanchez, 2017). Anyone involved in the mentoring program—the officer, the mentee, the community, and the department—may feel satisfaction from the scheme's successes. According to a famous saying, helping others is far more satisfying than receiving help. National Institutes of Health-funded studies show that when people assist one another, it activates regions of the brain associated with feelings of happiness, bonding with others, and trust. The release of endorphins in the brain is responsible for the "helper's high" one gets from being helpful to others. Stress, which may worsen many health conditions, may be reduced by donating. The benefits to health and longevity associated with less stress are well documented (Hawke, 2015).</w:t>
      </w:r>
    </w:p>
    <w:p w14:paraId="279FD979" w14:textId="77777777" w:rsidR="00B607F2" w:rsidRDefault="00B607F2" w:rsidP="00B607F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behavioural</w:t>
      </w:r>
      <w:proofErr w:type="spellEnd"/>
      <w:r>
        <w:rPr>
          <w:rFonts w:ascii="Times New Roman" w:hAnsi="Times New Roman" w:cs="Times New Roman"/>
          <w:sz w:val="24"/>
          <w:szCs w:val="24"/>
        </w:rPr>
        <w:t xml:space="preserve"> impact staircase is an often-discussed topic of instruction between mentors and mentees. Communication strategies include developing a friendly relationship with the target and presenting compelling arguments that might help change someone's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6 Positive results from de-escalation strategies depend on the participants' social awareness, communication skills, and empathy (Rich, 2019). Individuals with solid empathic skills may diffuse tense circumstances and go on to the next round of the interview process, where they can establish rapport with the other candidates. In the face of terrible occurrences like the car accident I saw, those with empathy develop the ability to </w:t>
      </w:r>
      <w:proofErr w:type="spellStart"/>
      <w:r>
        <w:rPr>
          <w:rFonts w:ascii="Times New Roman" w:hAnsi="Times New Roman" w:cs="Times New Roman"/>
          <w:sz w:val="24"/>
          <w:szCs w:val="24"/>
        </w:rPr>
        <w:t>practise</w:t>
      </w:r>
      <w:proofErr w:type="spellEnd"/>
      <w:r>
        <w:rPr>
          <w:rFonts w:ascii="Times New Roman" w:hAnsi="Times New Roman" w:cs="Times New Roman"/>
          <w:sz w:val="24"/>
          <w:szCs w:val="24"/>
        </w:rPr>
        <w:t xml:space="preserve"> self-compassion and self-care. Mentoring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helped me get where I am today by instructing me on how to deal with traumatic events in a healthy manner, how to provide emotional and practical support to my peers and coworkers, how to conduct professional and effective investigations, how to guarantee the safety of officers and the general public, and how to de-escalate potentially dangerous situations. Police personnel are strongly encouraged to use trauma-informed coping </w:t>
      </w:r>
      <w:r>
        <w:rPr>
          <w:rFonts w:ascii="Times New Roman" w:hAnsi="Times New Roman" w:cs="Times New Roman"/>
          <w:sz w:val="24"/>
          <w:szCs w:val="24"/>
        </w:rPr>
        <w:lastRenderedPageBreak/>
        <w:t xml:space="preserve">strategies, including mindfulness, self-care, and open communication, due to their frequent interactions with crime victims. In this context, empathy functions as pity, which may stifle communication by amplifying feelings of guilt and reducing the willingness to seek assistance (Miner-Romanoff, 2023). On the other hand, if police "display empathy and compassion by conveying their sentiments to the client," it might lead to a stronger connection and fewer barriers to therapy. 8 Major criminal cases are more likely to be resolved if police personnel do not further </w:t>
      </w:r>
      <w:proofErr w:type="spellStart"/>
      <w:r>
        <w:rPr>
          <w:rFonts w:ascii="Times New Roman" w:hAnsi="Times New Roman" w:cs="Times New Roman"/>
          <w:sz w:val="24"/>
          <w:szCs w:val="24"/>
        </w:rPr>
        <w:t>victimise</w:t>
      </w:r>
      <w:proofErr w:type="spellEnd"/>
      <w:r>
        <w:rPr>
          <w:rFonts w:ascii="Times New Roman" w:hAnsi="Times New Roman" w:cs="Times New Roman"/>
          <w:sz w:val="24"/>
          <w:szCs w:val="24"/>
        </w:rPr>
        <w:t xml:space="preserve"> persons who are already vulnerable. Mentoring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that connect young people with respected law enforcement officers may help change public opinion about the profession. Mentoring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that facilitate open lines of communication and teamwork between mentees and their mentors have been found to positively impact mentees' worldviews, which benefits law enforcement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overall goals.</w:t>
      </w:r>
      <w:r>
        <w:rPr>
          <w:rFonts w:ascii="Times New Roman" w:hAnsi="Times New Roman" w:cs="Times New Roman"/>
          <w:color w:val="202124"/>
          <w:sz w:val="24"/>
          <w:szCs w:val="24"/>
          <w:shd w:val="clear" w:color="auto" w:fill="FFFFFF"/>
        </w:rPr>
        <w:t xml:space="preserve"> </w:t>
      </w:r>
    </w:p>
    <w:p w14:paraId="3A66AF9A" w14:textId="77777777" w:rsidR="00B607F2" w:rsidRDefault="00B607F2" w:rsidP="00B607F2">
      <w:pPr>
        <w:pStyle w:val="Heading2"/>
        <w:rPr>
          <w:rStyle w:val="normaltextrun"/>
          <w:color w:val="000000" w:themeColor="text1"/>
        </w:rPr>
      </w:pPr>
      <w:bookmarkStart w:id="23" w:name="_Toc128646038"/>
      <w:r>
        <w:t xml:space="preserve">Impact of Coaching and Mentoring in </w:t>
      </w:r>
      <w:r>
        <w:rPr>
          <w:rStyle w:val="normaltextrun"/>
          <w:color w:val="000000" w:themeColor="text1"/>
        </w:rPr>
        <w:t>learning, developing and performing in the workplace?</w:t>
      </w:r>
      <w:bookmarkEnd w:id="23"/>
    </w:p>
    <w:p w14:paraId="106B8D13" w14:textId="77777777" w:rsidR="00B607F2" w:rsidRDefault="00B607F2" w:rsidP="00B607F2">
      <w:pPr>
        <w:spacing w:line="360" w:lineRule="auto"/>
        <w:jc w:val="both"/>
        <w:rPr>
          <w:rFonts w:ascii="Times New Roman" w:hAnsi="Times New Roman"/>
          <w:sz w:val="24"/>
        </w:rPr>
      </w:pPr>
      <w:r>
        <w:rPr>
          <w:rFonts w:ascii="Times New Roman" w:hAnsi="Times New Roman" w:cs="Times New Roman"/>
          <w:sz w:val="24"/>
        </w:rPr>
        <w:t>Coaching and mentoring are two essential methods that may aid workers in acquiring new abilities and enhancing their performance in the workplace. These strategies can be utilised to support employees. Using these strategies will bring about the most significant success in achieving the objectives above. Individuals get aid from them in further developing their abilities, accomplishing the objectives they have set for themselves, and overcoming the problems they have in their professional lives. The fact that I was able to recover from a terrible experience with the assistance of my mentors is proof of the influence that coaching and mentoring can have in situations such as the one described in this article (Lee, Idris and Tuckey, 2018).</w:t>
      </w:r>
    </w:p>
    <w:p w14:paraId="090FDB7C" w14:textId="77777777" w:rsidR="00B607F2" w:rsidRDefault="00B607F2" w:rsidP="00B607F2">
      <w:pPr>
        <w:pStyle w:val="paragraph"/>
        <w:spacing w:before="0" w:beforeAutospacing="0" w:after="0" w:afterAutospacing="0" w:line="360" w:lineRule="auto"/>
        <w:ind w:right="105"/>
        <w:jc w:val="both"/>
        <w:textAlignment w:val="baseline"/>
        <w:rPr>
          <w:rStyle w:val="normaltextrun"/>
          <w:b/>
          <w:color w:val="000000" w:themeColor="text1"/>
        </w:rPr>
      </w:pPr>
      <w:r>
        <w:rPr>
          <w:rStyle w:val="normaltextrun"/>
          <w:b/>
          <w:color w:val="000000" w:themeColor="text1"/>
        </w:rPr>
        <w:t>Impact of Coaching and Mentoring in Learning:</w:t>
      </w:r>
    </w:p>
    <w:p w14:paraId="4063E5C2" w14:textId="10225CC4" w:rsidR="00B607F2" w:rsidRDefault="00B607F2" w:rsidP="00B607F2">
      <w:pPr>
        <w:pStyle w:val="paragraph"/>
        <w:spacing w:line="360" w:lineRule="auto"/>
        <w:ind w:right="105"/>
        <w:jc w:val="both"/>
        <w:textAlignment w:val="baseline"/>
        <w:rPr>
          <w:rStyle w:val="normaltextrun"/>
          <w:color w:val="000000" w:themeColor="text1"/>
        </w:rPr>
      </w:pPr>
      <w:r>
        <w:rPr>
          <w:rStyle w:val="normaltextrun"/>
          <w:color w:val="000000" w:themeColor="text1"/>
        </w:rPr>
        <w:t xml:space="preserve">The use of coaching and mentoring relationships carries with it the potential to significantly ease the learning process. They provide direction and assistance to people so that they may acquire the new information and skills that they need to carry out their responsibilities efficiently. In this particular instance, my mentors and colleagues supplied me with the direction and aid I needed to properly deal with the traumatic </w:t>
      </w:r>
      <w:r w:rsidR="000B5C26">
        <w:rPr>
          <w:rStyle w:val="normaltextrun"/>
          <w:color w:val="000000" w:themeColor="text1"/>
        </w:rPr>
        <w:t xml:space="preserve">incident. </w:t>
      </w:r>
      <w:proofErr w:type="gramStart"/>
      <w:r w:rsidR="000B5C26">
        <w:rPr>
          <w:rStyle w:val="normaltextrun"/>
          <w:color w:val="000000" w:themeColor="text1"/>
        </w:rPr>
        <w:t>They</w:t>
      </w:r>
      <w:r>
        <w:rPr>
          <w:rStyle w:val="normaltextrun"/>
          <w:color w:val="000000" w:themeColor="text1"/>
        </w:rPr>
        <w:t xml:space="preserve">  demonstrated</w:t>
      </w:r>
      <w:proofErr w:type="gramEnd"/>
      <w:r>
        <w:rPr>
          <w:rStyle w:val="normaltextrun"/>
          <w:color w:val="000000" w:themeColor="text1"/>
        </w:rPr>
        <w:t xml:space="preserve"> how to keep control of my feelings, how to come to terms with the incident, and how to assist people whom the disaster had impacted in some way. They made me realise that it was normal to feel how I did and that I didn’t need to feel wrong for the way I felt but that it was important that I controlled and confronted my feelings.</w:t>
      </w:r>
    </w:p>
    <w:p w14:paraId="537228C7" w14:textId="4EC0AEF7" w:rsidR="00B607F2" w:rsidRDefault="00B607F2" w:rsidP="00B607F2">
      <w:pPr>
        <w:pStyle w:val="paragraph"/>
        <w:spacing w:before="0" w:beforeAutospacing="0" w:after="0" w:afterAutospacing="0" w:line="360" w:lineRule="auto"/>
        <w:ind w:right="105"/>
        <w:jc w:val="both"/>
        <w:textAlignment w:val="baseline"/>
        <w:rPr>
          <w:rStyle w:val="normaltextrun"/>
          <w:color w:val="000000" w:themeColor="text1"/>
        </w:rPr>
      </w:pPr>
      <w:r>
        <w:rPr>
          <w:rStyle w:val="normaltextrun"/>
          <w:color w:val="000000" w:themeColor="text1"/>
        </w:rPr>
        <w:lastRenderedPageBreak/>
        <w:t>In addition, individuals who receive coaching or mentoring may receive assistance in recognising their strengths and limits, a significant advantage shared by both types of relationships. Mentoring and coaching both allow individuals to grow personally and professionally. In this specific instance, my mentors</w:t>
      </w:r>
      <w:r w:rsidR="000B5C26">
        <w:rPr>
          <w:rStyle w:val="normaltextrun"/>
          <w:color w:val="000000" w:themeColor="text1"/>
        </w:rPr>
        <w:t xml:space="preserve"> assisted</w:t>
      </w:r>
      <w:r>
        <w:rPr>
          <w:rStyle w:val="normaltextrun"/>
          <w:color w:val="000000" w:themeColor="text1"/>
        </w:rPr>
        <w:t xml:space="preserve"> me in recognising my talents in effectively handling challenging circumstances and my deficiencies in effectively handling catastrophic experiences. This was made possible due to my ability to handle challenging circumstances effectively. My skill at making the most of difficult situations resulted in the realisation of this objective. Because I had this </w:t>
      </w:r>
      <w:r w:rsidR="000B5C26">
        <w:rPr>
          <w:rStyle w:val="normaltextrun"/>
          <w:color w:val="000000" w:themeColor="text1"/>
        </w:rPr>
        <w:t>experience,</w:t>
      </w:r>
      <w:r>
        <w:rPr>
          <w:rStyle w:val="normaltextrun"/>
          <w:color w:val="000000" w:themeColor="text1"/>
        </w:rPr>
        <w:t xml:space="preserve"> I am in a much better position to concentrate on improving my abilities and overcoming any deficiencies I may have (Rodríguez-Sánchez et al., 2020).</w:t>
      </w:r>
    </w:p>
    <w:p w14:paraId="5D934A4F" w14:textId="77777777" w:rsidR="00B607F2" w:rsidRDefault="00B607F2" w:rsidP="00B607F2">
      <w:pPr>
        <w:pStyle w:val="paragraph"/>
        <w:spacing w:before="0" w:beforeAutospacing="0" w:after="0" w:afterAutospacing="0" w:line="360" w:lineRule="auto"/>
        <w:ind w:right="105"/>
        <w:jc w:val="both"/>
        <w:textAlignment w:val="baseline"/>
        <w:rPr>
          <w:rStyle w:val="normaltextrun"/>
          <w:b/>
          <w:color w:val="000000" w:themeColor="text1"/>
        </w:rPr>
      </w:pPr>
      <w:r>
        <w:rPr>
          <w:rStyle w:val="normaltextrun"/>
          <w:b/>
          <w:color w:val="000000" w:themeColor="text1"/>
        </w:rPr>
        <w:t>Impact of Coaching and Mentoring in Developing:</w:t>
      </w:r>
    </w:p>
    <w:p w14:paraId="7696A7BD" w14:textId="77777777" w:rsidR="00B607F2" w:rsidRDefault="00B607F2" w:rsidP="00B607F2">
      <w:pPr>
        <w:pStyle w:val="paragraph"/>
        <w:spacing w:line="360" w:lineRule="auto"/>
        <w:ind w:right="105"/>
        <w:jc w:val="both"/>
        <w:textAlignment w:val="baseline"/>
        <w:rPr>
          <w:rStyle w:val="normaltextrun"/>
          <w:color w:val="000000" w:themeColor="text1"/>
        </w:rPr>
      </w:pPr>
      <w:r>
        <w:rPr>
          <w:rStyle w:val="normaltextrun"/>
          <w:color w:val="000000" w:themeColor="text1"/>
        </w:rPr>
        <w:t>The availability to a variety of opportunities for mentoring and coaching may be of considerable assistance to the development of a person, and this may be of substantial value to that individual. They may assist people in increasing their employability by assisting them in improving their abilities, knowledge, and attitudes in the appropriate direction. They would be more desirable to prospective employers if they had this qualification. My mentors had a part in helping the me develop my emotional intelligence, empathy, and communication skills. This is the most plausible scenario. These are the abilities that, depending on my situation, make me more productive in their role. This is particularly important to keep in mind when confronted with challenging circumstances.</w:t>
      </w:r>
    </w:p>
    <w:p w14:paraId="0CAE0535" w14:textId="77777777" w:rsidR="00B607F2" w:rsidRDefault="00B607F2" w:rsidP="00B607F2">
      <w:pPr>
        <w:pStyle w:val="paragraph"/>
        <w:spacing w:before="0" w:beforeAutospacing="0" w:after="0" w:afterAutospacing="0" w:line="360" w:lineRule="auto"/>
        <w:ind w:right="105"/>
        <w:jc w:val="both"/>
        <w:textAlignment w:val="baseline"/>
        <w:rPr>
          <w:rStyle w:val="normaltextrun"/>
          <w:color w:val="000000" w:themeColor="text1"/>
        </w:rPr>
      </w:pPr>
      <w:r>
        <w:rPr>
          <w:rStyle w:val="normaltextrun"/>
          <w:color w:val="000000" w:themeColor="text1"/>
        </w:rPr>
        <w:t xml:space="preserve">Supporting people as they strive towards creating a growth mindset may also be accomplished via coaching, mentoring, and other techniques. My mentors shared some wisdom with me on how to improve due to the lessons they have picked up along the way and how to gain wisdom from their errors. This state of mind has the potential to assist the me in becoming more unyielding in the face of hardship and more receptive to possibilities for growth and learning (Said and </w:t>
      </w:r>
      <w:proofErr w:type="spellStart"/>
      <w:r>
        <w:rPr>
          <w:rStyle w:val="normaltextrun"/>
          <w:color w:val="000000" w:themeColor="text1"/>
        </w:rPr>
        <w:t>Refaat</w:t>
      </w:r>
      <w:proofErr w:type="spellEnd"/>
      <w:r>
        <w:rPr>
          <w:rStyle w:val="normaltextrun"/>
          <w:color w:val="000000" w:themeColor="text1"/>
        </w:rPr>
        <w:t>, 2021).</w:t>
      </w:r>
    </w:p>
    <w:p w14:paraId="0B0A8C5D" w14:textId="77777777" w:rsidR="00B607F2" w:rsidRDefault="00B607F2" w:rsidP="00B607F2">
      <w:pPr>
        <w:pStyle w:val="paragraph"/>
        <w:spacing w:before="0" w:beforeAutospacing="0" w:after="0" w:afterAutospacing="0" w:line="360" w:lineRule="auto"/>
        <w:ind w:right="105"/>
        <w:jc w:val="both"/>
        <w:textAlignment w:val="baseline"/>
        <w:rPr>
          <w:rStyle w:val="normaltextrun"/>
          <w:b/>
          <w:color w:val="000000" w:themeColor="text1"/>
        </w:rPr>
      </w:pPr>
      <w:r>
        <w:rPr>
          <w:rStyle w:val="normaltextrun"/>
          <w:b/>
          <w:color w:val="000000" w:themeColor="text1"/>
        </w:rPr>
        <w:t>Impact of Coaching and Mentoring in Performing:</w:t>
      </w:r>
    </w:p>
    <w:p w14:paraId="2EB7718D" w14:textId="77777777" w:rsidR="00B607F2" w:rsidRDefault="00B607F2" w:rsidP="00B607F2">
      <w:pPr>
        <w:pStyle w:val="paragraph"/>
        <w:spacing w:line="360" w:lineRule="auto"/>
        <w:ind w:right="105"/>
        <w:jc w:val="both"/>
        <w:textAlignment w:val="baseline"/>
        <w:rPr>
          <w:rStyle w:val="normaltextrun"/>
          <w:color w:val="000000" w:themeColor="text1"/>
        </w:rPr>
      </w:pPr>
      <w:r>
        <w:rPr>
          <w:rStyle w:val="normaltextrun"/>
          <w:color w:val="000000" w:themeColor="text1"/>
        </w:rPr>
        <w:t xml:space="preserve">Coaching and mentoring are two practises that, when used appropriately, have the potential to significantly influence the level of performance attained by a person. They have the potential to assist people in being more productive, efficient, and successful in their roles in their employment, and they have the power to do so in a number of different ways. My mentors and supervisors have helped me enhance my work performance by providing the essential assistance and sage advice needed to succeed in my endeavours. </w:t>
      </w:r>
    </w:p>
    <w:p w14:paraId="4E8BF6AE" w14:textId="77777777" w:rsidR="00B607F2" w:rsidRDefault="00B607F2" w:rsidP="00B607F2">
      <w:pPr>
        <w:pStyle w:val="paragraph"/>
        <w:spacing w:before="0" w:beforeAutospacing="0" w:after="0" w:afterAutospacing="0" w:line="360" w:lineRule="auto"/>
        <w:ind w:right="105"/>
        <w:jc w:val="both"/>
        <w:textAlignment w:val="baseline"/>
        <w:rPr>
          <w:rStyle w:val="normaltextrun"/>
          <w:color w:val="000000" w:themeColor="text1"/>
        </w:rPr>
      </w:pPr>
      <w:r>
        <w:rPr>
          <w:rStyle w:val="normaltextrun"/>
          <w:color w:val="000000" w:themeColor="text1"/>
        </w:rPr>
        <w:lastRenderedPageBreak/>
        <w:t>Also, people can strengthen their leadership abilities with the assistance of coaching and mentorship from persons with a greater amount of expertise. My mentors helped me become a better leader by teaching me how to lead with empathy, effectively communicate, and manage my emotions</w:t>
      </w:r>
      <w:r>
        <w:t xml:space="preserve"> </w:t>
      </w:r>
      <w:r>
        <w:rPr>
          <w:rStyle w:val="normaltextrun"/>
          <w:color w:val="000000" w:themeColor="text1"/>
        </w:rPr>
        <w:t>(Watling and Ginsburg, 2018). These are all skills that are necessary for good leadership. All of these are very crucial facets of leadership that must not be disregarded for any reason. These are the kinds of abilities that will assist me in inspiring and motivating others to attain their full potential and realise their own potential for greatness. When you have</w:t>
      </w:r>
    </w:p>
    <w:p w14:paraId="6A833D7C" w14:textId="77777777" w:rsidR="00B607F2" w:rsidRDefault="00B607F2" w:rsidP="00B607F2">
      <w:pPr>
        <w:pStyle w:val="paragraph"/>
        <w:spacing w:before="0" w:beforeAutospacing="0" w:after="0" w:afterAutospacing="0" w:line="360" w:lineRule="auto"/>
        <w:ind w:right="105"/>
        <w:jc w:val="both"/>
        <w:textAlignment w:val="baseline"/>
        <w:rPr>
          <w:rStyle w:val="normaltextrun"/>
          <w:color w:val="000000" w:themeColor="text1"/>
        </w:rPr>
      </w:pPr>
      <w:r>
        <w:rPr>
          <w:rStyle w:val="normaltextrun"/>
          <w:color w:val="000000" w:themeColor="text1"/>
        </w:rPr>
        <w:t>abilities such as these, they are in a position to assist others.</w:t>
      </w:r>
    </w:p>
    <w:p w14:paraId="54C0B106" w14:textId="67E07223" w:rsidR="00B607F2" w:rsidRDefault="00B607F2" w:rsidP="00340E9A">
      <w:pPr>
        <w:ind w:right="237"/>
        <w:jc w:val="both"/>
        <w:rPr>
          <w:b/>
          <w:sz w:val="24"/>
          <w:szCs w:val="24"/>
        </w:rPr>
      </w:pPr>
    </w:p>
    <w:p w14:paraId="2887A9AB" w14:textId="75A0D9E5" w:rsidR="000B5C26" w:rsidRPr="00450C83" w:rsidRDefault="000B5C26" w:rsidP="00340E9A">
      <w:pPr>
        <w:ind w:right="237"/>
        <w:jc w:val="both"/>
        <w:rPr>
          <w:b/>
          <w:sz w:val="24"/>
          <w:szCs w:val="24"/>
        </w:rPr>
      </w:pPr>
      <w:r>
        <w:rPr>
          <w:b/>
          <w:sz w:val="24"/>
          <w:szCs w:val="24"/>
        </w:rPr>
        <w:t>(2042 words)</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1051930" w:rsidR="00390074" w:rsidRDefault="00390074" w:rsidP="00340E9A">
      <w:pPr>
        <w:ind w:right="237"/>
        <w:jc w:val="both"/>
        <w:rPr>
          <w:b/>
          <w:sz w:val="24"/>
          <w:szCs w:val="24"/>
        </w:rPr>
      </w:pPr>
    </w:p>
    <w:p w14:paraId="74D2BA4E" w14:textId="77777777" w:rsidR="000B5C26" w:rsidRPr="0000334F" w:rsidRDefault="000B5C26" w:rsidP="000B5C26">
      <w:pPr>
        <w:pStyle w:val="Heading1"/>
      </w:pPr>
      <w:bookmarkStart w:id="24" w:name="_Toc128646039"/>
      <w:r w:rsidRPr="0000334F">
        <w:t>References</w:t>
      </w:r>
      <w:bookmarkEnd w:id="24"/>
    </w:p>
    <w:p w14:paraId="53422CA9" w14:textId="77777777" w:rsidR="000B5C26" w:rsidRDefault="000B5C26" w:rsidP="000B5C26">
      <w:pPr>
        <w:pStyle w:val="Heading2"/>
        <w:rPr>
          <w:shd w:val="clear" w:color="auto" w:fill="FFFFFF"/>
        </w:rPr>
      </w:pPr>
    </w:p>
    <w:p w14:paraId="2CB81FA5"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Bacon, M., 2022. Desistance from criminalisation: police culture and new directions in drugs policing. </w:t>
      </w:r>
      <w:r w:rsidRPr="001C40DE">
        <w:rPr>
          <w:rFonts w:ascii="Times New Roman" w:hAnsi="Times New Roman" w:cs="Times New Roman"/>
          <w:i/>
          <w:iCs/>
          <w:sz w:val="24"/>
          <w:szCs w:val="24"/>
          <w:shd w:val="clear" w:color="auto" w:fill="FFFFFF"/>
        </w:rPr>
        <w:t>Policing and Society</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32</w:t>
      </w:r>
      <w:r w:rsidRPr="001C40DE">
        <w:rPr>
          <w:rFonts w:ascii="Times New Roman" w:hAnsi="Times New Roman" w:cs="Times New Roman"/>
          <w:sz w:val="24"/>
          <w:szCs w:val="24"/>
          <w:shd w:val="clear" w:color="auto" w:fill="FFFFFF"/>
        </w:rPr>
        <w:t>(4), pp.522-539.</w:t>
      </w:r>
    </w:p>
    <w:p w14:paraId="2EA2C506"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proofErr w:type="spellStart"/>
      <w:r w:rsidRPr="001C40DE">
        <w:rPr>
          <w:rFonts w:ascii="Times New Roman" w:hAnsi="Times New Roman" w:cs="Times New Roman"/>
          <w:sz w:val="24"/>
          <w:szCs w:val="24"/>
          <w:shd w:val="clear" w:color="auto" w:fill="FFFFFF"/>
        </w:rPr>
        <w:t>Basinska</w:t>
      </w:r>
      <w:proofErr w:type="spellEnd"/>
      <w:r w:rsidRPr="001C40DE">
        <w:rPr>
          <w:rFonts w:ascii="Times New Roman" w:hAnsi="Times New Roman" w:cs="Times New Roman"/>
          <w:sz w:val="24"/>
          <w:szCs w:val="24"/>
          <w:shd w:val="clear" w:color="auto" w:fill="FFFFFF"/>
        </w:rPr>
        <w:t xml:space="preserve">, B.A. and </w:t>
      </w:r>
      <w:proofErr w:type="spellStart"/>
      <w:r w:rsidRPr="001C40DE">
        <w:rPr>
          <w:rFonts w:ascii="Times New Roman" w:hAnsi="Times New Roman" w:cs="Times New Roman"/>
          <w:sz w:val="24"/>
          <w:szCs w:val="24"/>
          <w:shd w:val="clear" w:color="auto" w:fill="FFFFFF"/>
        </w:rPr>
        <w:t>Dåderman</w:t>
      </w:r>
      <w:proofErr w:type="spellEnd"/>
      <w:r w:rsidRPr="001C40DE">
        <w:rPr>
          <w:rFonts w:ascii="Times New Roman" w:hAnsi="Times New Roman" w:cs="Times New Roman"/>
          <w:sz w:val="24"/>
          <w:szCs w:val="24"/>
          <w:shd w:val="clear" w:color="auto" w:fill="FFFFFF"/>
        </w:rPr>
        <w:t>, A.M., 2019. Work values of police officers and their relationship with job burnout and work engagement. </w:t>
      </w:r>
      <w:r w:rsidRPr="001C40DE">
        <w:rPr>
          <w:rFonts w:ascii="Times New Roman" w:hAnsi="Times New Roman" w:cs="Times New Roman"/>
          <w:i/>
          <w:iCs/>
          <w:sz w:val="24"/>
          <w:szCs w:val="24"/>
          <w:shd w:val="clear" w:color="auto" w:fill="FFFFFF"/>
        </w:rPr>
        <w:t>Frontiers in psychology</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10</w:t>
      </w:r>
      <w:r w:rsidRPr="001C40DE">
        <w:rPr>
          <w:rFonts w:ascii="Times New Roman" w:hAnsi="Times New Roman" w:cs="Times New Roman"/>
          <w:sz w:val="24"/>
          <w:szCs w:val="24"/>
          <w:shd w:val="clear" w:color="auto" w:fill="FFFFFF"/>
        </w:rPr>
        <w:t>, p.442.</w:t>
      </w:r>
    </w:p>
    <w:p w14:paraId="356D46FB"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proofErr w:type="spellStart"/>
      <w:r w:rsidRPr="001C40DE">
        <w:rPr>
          <w:rFonts w:ascii="Times New Roman" w:hAnsi="Times New Roman" w:cs="Times New Roman"/>
          <w:sz w:val="24"/>
          <w:szCs w:val="24"/>
          <w:shd w:val="clear" w:color="auto" w:fill="FFFFFF"/>
        </w:rPr>
        <w:t>Belur</w:t>
      </w:r>
      <w:proofErr w:type="spellEnd"/>
      <w:r w:rsidRPr="001C40DE">
        <w:rPr>
          <w:rFonts w:ascii="Times New Roman" w:hAnsi="Times New Roman" w:cs="Times New Roman"/>
          <w:sz w:val="24"/>
          <w:szCs w:val="24"/>
          <w:shd w:val="clear" w:color="auto" w:fill="FFFFFF"/>
        </w:rPr>
        <w:t xml:space="preserve">, J., Agnew-Pauley, W., McGinley, B. and </w:t>
      </w:r>
      <w:proofErr w:type="spellStart"/>
      <w:r w:rsidRPr="001C40DE">
        <w:rPr>
          <w:rFonts w:ascii="Times New Roman" w:hAnsi="Times New Roman" w:cs="Times New Roman"/>
          <w:sz w:val="24"/>
          <w:szCs w:val="24"/>
          <w:shd w:val="clear" w:color="auto" w:fill="FFFFFF"/>
        </w:rPr>
        <w:t>Tompson</w:t>
      </w:r>
      <w:proofErr w:type="spellEnd"/>
      <w:r w:rsidRPr="001C40DE">
        <w:rPr>
          <w:rFonts w:ascii="Times New Roman" w:hAnsi="Times New Roman" w:cs="Times New Roman"/>
          <w:sz w:val="24"/>
          <w:szCs w:val="24"/>
          <w:shd w:val="clear" w:color="auto" w:fill="FFFFFF"/>
        </w:rPr>
        <w:t>, L., 2020. A systematic review of police recruit training programmes. </w:t>
      </w:r>
      <w:r w:rsidRPr="001C40DE">
        <w:rPr>
          <w:rFonts w:ascii="Times New Roman" w:hAnsi="Times New Roman" w:cs="Times New Roman"/>
          <w:i/>
          <w:iCs/>
          <w:sz w:val="24"/>
          <w:szCs w:val="24"/>
          <w:shd w:val="clear" w:color="auto" w:fill="FFFFFF"/>
        </w:rPr>
        <w:t>Policing: A Journal of Policy and Practice</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14</w:t>
      </w:r>
      <w:r w:rsidRPr="001C40DE">
        <w:rPr>
          <w:rFonts w:ascii="Times New Roman" w:hAnsi="Times New Roman" w:cs="Times New Roman"/>
          <w:sz w:val="24"/>
          <w:szCs w:val="24"/>
          <w:shd w:val="clear" w:color="auto" w:fill="FFFFFF"/>
        </w:rPr>
        <w:t>(1), pp.76-90.</w:t>
      </w:r>
    </w:p>
    <w:p w14:paraId="3C48CFD2"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 xml:space="preserve">Bullock, K., 2018. The police use of social media: Transformation or </w:t>
      </w:r>
      <w:proofErr w:type="gramStart"/>
      <w:r w:rsidRPr="0000334F">
        <w:rPr>
          <w:rFonts w:ascii="Times New Roman" w:hAnsi="Times New Roman" w:cs="Times New Roman"/>
          <w:color w:val="222222"/>
          <w:sz w:val="24"/>
          <w:shd w:val="clear" w:color="auto" w:fill="FFFFFF"/>
        </w:rPr>
        <w:t>normalisation?.</w:t>
      </w:r>
      <w:proofErr w:type="gramEnd"/>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Social policy and society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17</w:t>
      </w:r>
      <w:r w:rsidRPr="0000334F">
        <w:rPr>
          <w:rFonts w:ascii="Times New Roman" w:hAnsi="Times New Roman" w:cs="Times New Roman"/>
          <w:color w:val="222222"/>
          <w:sz w:val="24"/>
          <w:shd w:val="clear" w:color="auto" w:fill="FFFFFF"/>
        </w:rPr>
        <w:t xml:space="preserve">(2), pp.245-258. </w:t>
      </w:r>
    </w:p>
    <w:p w14:paraId="50596D73"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Campbell, F. and Valera, P., 2020. “The only thing new is the cameras”: A study of US college students’ perceptions of police violence on social media. </w:t>
      </w:r>
      <w:r w:rsidRPr="0000334F">
        <w:rPr>
          <w:rFonts w:ascii="Times New Roman" w:hAnsi="Times New Roman" w:cs="Times New Roman"/>
          <w:i/>
          <w:iCs/>
          <w:color w:val="222222"/>
          <w:sz w:val="24"/>
          <w:shd w:val="clear" w:color="auto" w:fill="FFFFFF"/>
        </w:rPr>
        <w:t>Journal of Black Studies</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51</w:t>
      </w:r>
      <w:r w:rsidRPr="0000334F">
        <w:rPr>
          <w:rFonts w:ascii="Times New Roman" w:hAnsi="Times New Roman" w:cs="Times New Roman"/>
          <w:color w:val="222222"/>
          <w:sz w:val="24"/>
          <w:shd w:val="clear" w:color="auto" w:fill="FFFFFF"/>
        </w:rPr>
        <w:t xml:space="preserve">(7), pp.654-670. </w:t>
      </w:r>
    </w:p>
    <w:p w14:paraId="11C8BD88" w14:textId="77777777" w:rsidR="000B5C26" w:rsidRDefault="000B5C26" w:rsidP="000B5C26">
      <w:pPr>
        <w:spacing w:line="360" w:lineRule="auto"/>
        <w:jc w:val="both"/>
        <w:rPr>
          <w:rFonts w:ascii="Times New Roman" w:hAnsi="Times New Roman" w:cs="Times New Roman"/>
          <w:color w:val="222222"/>
          <w:sz w:val="24"/>
          <w:szCs w:val="24"/>
          <w:shd w:val="clear" w:color="auto" w:fill="FFFFFF"/>
        </w:rPr>
      </w:pPr>
      <w:r w:rsidRPr="0000334F">
        <w:rPr>
          <w:rFonts w:ascii="Times New Roman" w:hAnsi="Times New Roman" w:cs="Times New Roman"/>
          <w:sz w:val="24"/>
          <w:szCs w:val="24"/>
        </w:rPr>
        <w:br/>
      </w:r>
      <w:r>
        <w:rPr>
          <w:rFonts w:ascii="Times New Roman" w:hAnsi="Times New Roman" w:cs="Times New Roman"/>
          <w:color w:val="222222"/>
          <w:sz w:val="24"/>
          <w:szCs w:val="24"/>
          <w:shd w:val="clear" w:color="auto" w:fill="FFFFFF"/>
        </w:rPr>
        <w:t xml:space="preserve">Clarke, A., 2017. The holistic effect of police officers </w:t>
      </w:r>
      <w:proofErr w:type="spellStart"/>
      <w:r>
        <w:rPr>
          <w:rFonts w:ascii="Times New Roman" w:hAnsi="Times New Roman" w:cs="Times New Roman"/>
          <w:color w:val="222222"/>
          <w:sz w:val="24"/>
          <w:szCs w:val="24"/>
          <w:shd w:val="clear" w:color="auto" w:fill="FFFFFF"/>
        </w:rPr>
        <w:t>mentoring'high</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risk'youth</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International Journal of Evidence Based Coaching &amp; Mentoring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w:t>
      </w:r>
    </w:p>
    <w:p w14:paraId="5D1BBB55" w14:textId="77777777" w:rsidR="000B5C26" w:rsidRDefault="000B5C26" w:rsidP="000B5C26">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Davis, D.L., 2021. From the field: Why I founded black cops against police brutality. </w:t>
      </w:r>
      <w:r>
        <w:rPr>
          <w:rFonts w:ascii="Times New Roman" w:hAnsi="Times New Roman" w:cs="Times New Roman"/>
          <w:i/>
          <w:iCs/>
          <w:color w:val="222222"/>
          <w:sz w:val="24"/>
          <w:szCs w:val="24"/>
          <w:shd w:val="clear" w:color="auto" w:fill="FFFFFF"/>
        </w:rPr>
        <w:t xml:space="preserve">Journal of Ethnicity in criminal </w:t>
      </w:r>
      <w:proofErr w:type="spellStart"/>
      <w:r>
        <w:rPr>
          <w:rFonts w:ascii="Times New Roman" w:hAnsi="Times New Roman" w:cs="Times New Roman"/>
          <w:i/>
          <w:iCs/>
          <w:color w:val="222222"/>
          <w:sz w:val="24"/>
          <w:szCs w:val="24"/>
          <w:shd w:val="clear" w:color="auto" w:fill="FFFFFF"/>
        </w:rPr>
        <w:t>JusticE</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19</w:t>
      </w:r>
      <w:r>
        <w:rPr>
          <w:rFonts w:ascii="Times New Roman" w:hAnsi="Times New Roman" w:cs="Times New Roman"/>
          <w:color w:val="222222"/>
          <w:sz w:val="24"/>
          <w:szCs w:val="24"/>
          <w:shd w:val="clear" w:color="auto" w:fill="FFFFFF"/>
        </w:rPr>
        <w:t>(3-4), pp.202-222.</w:t>
      </w:r>
    </w:p>
    <w:p w14:paraId="0BEE9D2D"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Davis, E.F., Alves, A.A. and </w:t>
      </w:r>
      <w:proofErr w:type="spellStart"/>
      <w:r w:rsidRPr="001B4046">
        <w:rPr>
          <w:rFonts w:ascii="Times New Roman" w:hAnsi="Times New Roman" w:cs="Times New Roman"/>
          <w:color w:val="222222"/>
          <w:sz w:val="24"/>
          <w:shd w:val="clear" w:color="auto" w:fill="FFFFFF"/>
        </w:rPr>
        <w:t>Sklansky</w:t>
      </w:r>
      <w:proofErr w:type="spellEnd"/>
      <w:r w:rsidRPr="001B4046">
        <w:rPr>
          <w:rFonts w:ascii="Times New Roman" w:hAnsi="Times New Roman" w:cs="Times New Roman"/>
          <w:color w:val="222222"/>
          <w:sz w:val="24"/>
          <w:shd w:val="clear" w:color="auto" w:fill="FFFFFF"/>
        </w:rPr>
        <w:t>, D.A., 2014. Social media and police leadership: Lessons from Boston. </w:t>
      </w:r>
      <w:r w:rsidRPr="001B4046">
        <w:rPr>
          <w:rFonts w:ascii="Times New Roman" w:hAnsi="Times New Roman" w:cs="Times New Roman"/>
          <w:i/>
          <w:iCs/>
          <w:color w:val="222222"/>
          <w:sz w:val="24"/>
          <w:shd w:val="clear" w:color="auto" w:fill="FFFFFF"/>
        </w:rPr>
        <w:t>Australasian policing</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6</w:t>
      </w:r>
      <w:r w:rsidRPr="001B4046">
        <w:rPr>
          <w:rFonts w:ascii="Times New Roman" w:hAnsi="Times New Roman" w:cs="Times New Roman"/>
          <w:color w:val="222222"/>
          <w:sz w:val="24"/>
          <w:shd w:val="clear" w:color="auto" w:fill="FFFFFF"/>
        </w:rPr>
        <w:t xml:space="preserve">(1), pp.10-16. </w:t>
      </w:r>
    </w:p>
    <w:p w14:paraId="5C106D09" w14:textId="77777777" w:rsidR="000B5C26" w:rsidRDefault="000B5C26" w:rsidP="000B5C26">
      <w:pPr>
        <w:spacing w:line="360" w:lineRule="auto"/>
        <w:ind w:left="720" w:hanging="720"/>
        <w:jc w:val="both"/>
        <w:rPr>
          <w:rFonts w:ascii="Times New Roman" w:hAnsi="Times New Roman" w:cs="Times New Roman"/>
          <w:sz w:val="26"/>
        </w:rPr>
      </w:pPr>
      <w:r w:rsidRPr="001B4046">
        <w:rPr>
          <w:rFonts w:ascii="Times New Roman" w:hAnsi="Times New Roman" w:cs="Times New Roman"/>
          <w:color w:val="222222"/>
          <w:sz w:val="24"/>
          <w:shd w:val="clear" w:color="auto" w:fill="FFFFFF"/>
        </w:rPr>
        <w:t xml:space="preserve">Davis, E.F., Alves, A.A. and </w:t>
      </w:r>
      <w:proofErr w:type="spellStart"/>
      <w:r w:rsidRPr="001B4046">
        <w:rPr>
          <w:rFonts w:ascii="Times New Roman" w:hAnsi="Times New Roman" w:cs="Times New Roman"/>
          <w:color w:val="222222"/>
          <w:sz w:val="24"/>
          <w:shd w:val="clear" w:color="auto" w:fill="FFFFFF"/>
        </w:rPr>
        <w:t>Sklansky</w:t>
      </w:r>
      <w:proofErr w:type="spellEnd"/>
      <w:r w:rsidRPr="001B4046">
        <w:rPr>
          <w:rFonts w:ascii="Times New Roman" w:hAnsi="Times New Roman" w:cs="Times New Roman"/>
          <w:color w:val="222222"/>
          <w:sz w:val="24"/>
          <w:shd w:val="clear" w:color="auto" w:fill="FFFFFF"/>
        </w:rPr>
        <w:t>, D.A., 2014. Social media and police leadership: Lessons from Boston. </w:t>
      </w:r>
      <w:r w:rsidRPr="001B4046">
        <w:rPr>
          <w:rFonts w:ascii="Times New Roman" w:hAnsi="Times New Roman" w:cs="Times New Roman"/>
          <w:i/>
          <w:iCs/>
          <w:color w:val="222222"/>
          <w:sz w:val="24"/>
          <w:shd w:val="clear" w:color="auto" w:fill="FFFFFF"/>
        </w:rPr>
        <w:t>Australasian policing</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6</w:t>
      </w:r>
      <w:r w:rsidRPr="001B4046">
        <w:rPr>
          <w:rFonts w:ascii="Times New Roman" w:hAnsi="Times New Roman" w:cs="Times New Roman"/>
          <w:color w:val="222222"/>
          <w:sz w:val="24"/>
          <w:shd w:val="clear" w:color="auto" w:fill="FFFFFF"/>
        </w:rPr>
        <w:t>(1), pp.10-16.</w:t>
      </w:r>
      <w:r w:rsidRPr="001B4046">
        <w:rPr>
          <w:rFonts w:ascii="Times New Roman" w:hAnsi="Times New Roman" w:cs="Times New Roman"/>
          <w:sz w:val="26"/>
        </w:rPr>
        <w:t xml:space="preserve"> </w:t>
      </w:r>
    </w:p>
    <w:p w14:paraId="7D33DA1E"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 xml:space="preserve">De Choudhury, M., </w:t>
      </w:r>
      <w:proofErr w:type="spellStart"/>
      <w:r w:rsidRPr="0000334F">
        <w:rPr>
          <w:rFonts w:ascii="Times New Roman" w:hAnsi="Times New Roman" w:cs="Times New Roman"/>
          <w:color w:val="222222"/>
          <w:sz w:val="24"/>
          <w:shd w:val="clear" w:color="auto" w:fill="FFFFFF"/>
        </w:rPr>
        <w:t>Jhaver</w:t>
      </w:r>
      <w:proofErr w:type="spellEnd"/>
      <w:r w:rsidRPr="0000334F">
        <w:rPr>
          <w:rFonts w:ascii="Times New Roman" w:hAnsi="Times New Roman" w:cs="Times New Roman"/>
          <w:color w:val="222222"/>
          <w:sz w:val="24"/>
          <w:shd w:val="clear" w:color="auto" w:fill="FFFFFF"/>
        </w:rPr>
        <w:t>, S., Sugar, B. and Weber, I., 2016. Social media participation in an activist movement for racial equality. In </w:t>
      </w:r>
      <w:r w:rsidRPr="0000334F">
        <w:rPr>
          <w:rFonts w:ascii="Times New Roman" w:hAnsi="Times New Roman" w:cs="Times New Roman"/>
          <w:i/>
          <w:iCs/>
          <w:color w:val="222222"/>
          <w:sz w:val="24"/>
          <w:shd w:val="clear" w:color="auto" w:fill="FFFFFF"/>
        </w:rPr>
        <w:t xml:space="preserve">Proceedings of the international </w:t>
      </w:r>
      <w:proofErr w:type="spellStart"/>
      <w:r w:rsidRPr="0000334F">
        <w:rPr>
          <w:rFonts w:ascii="Times New Roman" w:hAnsi="Times New Roman" w:cs="Times New Roman"/>
          <w:i/>
          <w:iCs/>
          <w:color w:val="222222"/>
          <w:sz w:val="24"/>
          <w:shd w:val="clear" w:color="auto" w:fill="FFFFFF"/>
        </w:rPr>
        <w:t>aaai</w:t>
      </w:r>
      <w:proofErr w:type="spellEnd"/>
      <w:r w:rsidRPr="0000334F">
        <w:rPr>
          <w:rFonts w:ascii="Times New Roman" w:hAnsi="Times New Roman" w:cs="Times New Roman"/>
          <w:i/>
          <w:iCs/>
          <w:color w:val="222222"/>
          <w:sz w:val="24"/>
          <w:shd w:val="clear" w:color="auto" w:fill="FFFFFF"/>
        </w:rPr>
        <w:t xml:space="preserve"> conference on web and social media</w:t>
      </w:r>
      <w:r w:rsidRPr="0000334F">
        <w:rPr>
          <w:rFonts w:ascii="Times New Roman" w:hAnsi="Times New Roman" w:cs="Times New Roman"/>
          <w:color w:val="222222"/>
          <w:sz w:val="24"/>
          <w:shd w:val="clear" w:color="auto" w:fill="FFFFFF"/>
        </w:rPr>
        <w:t xml:space="preserve"> (Vol. 10, No. 1, pp. 92-101). </w:t>
      </w:r>
    </w:p>
    <w:p w14:paraId="4943A7A9"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lastRenderedPageBreak/>
        <w:t>Dekker, R., van den Brink, P. and Meijer, A., 2020. Social media adoption in the police: Barriers and strategies. </w:t>
      </w:r>
      <w:r w:rsidRPr="0000334F">
        <w:rPr>
          <w:rFonts w:ascii="Times New Roman" w:hAnsi="Times New Roman" w:cs="Times New Roman"/>
          <w:i/>
          <w:iCs/>
          <w:color w:val="222222"/>
          <w:sz w:val="24"/>
          <w:shd w:val="clear" w:color="auto" w:fill="FFFFFF"/>
        </w:rPr>
        <w:t>Government Information Quarterly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37</w:t>
      </w:r>
      <w:r w:rsidRPr="0000334F">
        <w:rPr>
          <w:rFonts w:ascii="Times New Roman" w:hAnsi="Times New Roman" w:cs="Times New Roman"/>
          <w:color w:val="222222"/>
          <w:sz w:val="24"/>
          <w:shd w:val="clear" w:color="auto" w:fill="FFFFFF"/>
        </w:rPr>
        <w:t xml:space="preserve">(2), p.101441. </w:t>
      </w:r>
    </w:p>
    <w:p w14:paraId="4383D47D"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 xml:space="preserve">Fergusson, L., van der </w:t>
      </w:r>
      <w:proofErr w:type="spellStart"/>
      <w:r w:rsidRPr="001C40DE">
        <w:rPr>
          <w:rFonts w:ascii="Times New Roman" w:hAnsi="Times New Roman" w:cs="Times New Roman"/>
          <w:sz w:val="24"/>
          <w:szCs w:val="24"/>
          <w:shd w:val="clear" w:color="auto" w:fill="FFFFFF"/>
        </w:rPr>
        <w:t>Laan</w:t>
      </w:r>
      <w:proofErr w:type="spellEnd"/>
      <w:r w:rsidRPr="001C40DE">
        <w:rPr>
          <w:rFonts w:ascii="Times New Roman" w:hAnsi="Times New Roman" w:cs="Times New Roman"/>
          <w:sz w:val="24"/>
          <w:szCs w:val="24"/>
          <w:shd w:val="clear" w:color="auto" w:fill="FFFFFF"/>
        </w:rPr>
        <w:t>, L. and Baker, S., 2019. Reflective practice and work-based research: a description of micro-and macro-reflective cycles. </w:t>
      </w:r>
      <w:r w:rsidRPr="001C40DE">
        <w:rPr>
          <w:rFonts w:ascii="Times New Roman" w:hAnsi="Times New Roman" w:cs="Times New Roman"/>
          <w:i/>
          <w:iCs/>
          <w:sz w:val="24"/>
          <w:szCs w:val="24"/>
          <w:shd w:val="clear" w:color="auto" w:fill="FFFFFF"/>
        </w:rPr>
        <w:t>Reflective Practice</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20</w:t>
      </w:r>
      <w:r w:rsidRPr="001C40DE">
        <w:rPr>
          <w:rFonts w:ascii="Times New Roman" w:hAnsi="Times New Roman" w:cs="Times New Roman"/>
          <w:sz w:val="24"/>
          <w:szCs w:val="24"/>
          <w:shd w:val="clear" w:color="auto" w:fill="FFFFFF"/>
        </w:rPr>
        <w:t>(2), pp.289-303.</w:t>
      </w:r>
    </w:p>
    <w:p w14:paraId="337B8DF0"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proofErr w:type="spellStart"/>
      <w:r w:rsidRPr="001C40DE">
        <w:rPr>
          <w:rFonts w:ascii="Times New Roman" w:hAnsi="Times New Roman" w:cs="Times New Roman"/>
          <w:sz w:val="24"/>
          <w:szCs w:val="24"/>
          <w:shd w:val="clear" w:color="auto" w:fill="FFFFFF"/>
        </w:rPr>
        <w:t>Gau</w:t>
      </w:r>
      <w:proofErr w:type="spellEnd"/>
      <w:r w:rsidRPr="001C40DE">
        <w:rPr>
          <w:rFonts w:ascii="Times New Roman" w:hAnsi="Times New Roman" w:cs="Times New Roman"/>
          <w:sz w:val="24"/>
          <w:szCs w:val="24"/>
          <w:shd w:val="clear" w:color="auto" w:fill="FFFFFF"/>
        </w:rPr>
        <w:t>, J.M. and Paul, N.D., 2019. Police officers’ role orientations: Endorsement of community policing, order maintenance, and traditional law enforcement. </w:t>
      </w:r>
      <w:r w:rsidRPr="001C40DE">
        <w:rPr>
          <w:rFonts w:ascii="Times New Roman" w:hAnsi="Times New Roman" w:cs="Times New Roman"/>
          <w:i/>
          <w:iCs/>
          <w:sz w:val="24"/>
          <w:szCs w:val="24"/>
          <w:shd w:val="clear" w:color="auto" w:fill="FFFFFF"/>
        </w:rPr>
        <w:t>Policing: An International Journal</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42</w:t>
      </w:r>
      <w:r w:rsidRPr="001C40DE">
        <w:rPr>
          <w:rFonts w:ascii="Times New Roman" w:hAnsi="Times New Roman" w:cs="Times New Roman"/>
          <w:sz w:val="24"/>
          <w:szCs w:val="24"/>
          <w:shd w:val="clear" w:color="auto" w:fill="FFFFFF"/>
        </w:rPr>
        <w:t>(5), pp.944-959.</w:t>
      </w:r>
    </w:p>
    <w:p w14:paraId="2600F174" w14:textId="77777777" w:rsidR="000B5C26" w:rsidRPr="0000334F" w:rsidRDefault="000B5C26" w:rsidP="000B5C26">
      <w:pPr>
        <w:spacing w:line="360" w:lineRule="auto"/>
        <w:ind w:left="720" w:hanging="720"/>
        <w:jc w:val="both"/>
        <w:rPr>
          <w:rFonts w:ascii="Times New Roman" w:hAnsi="Times New Roman" w:cs="Times New Roman"/>
          <w:sz w:val="28"/>
          <w:szCs w:val="24"/>
        </w:rPr>
      </w:pPr>
      <w:r w:rsidRPr="0000334F">
        <w:rPr>
          <w:rFonts w:ascii="Times New Roman" w:hAnsi="Times New Roman" w:cs="Times New Roman"/>
          <w:color w:val="222222"/>
          <w:sz w:val="24"/>
          <w:shd w:val="clear" w:color="auto" w:fill="FFFFFF"/>
        </w:rPr>
        <w:t>Gillespie, T., 2018. </w:t>
      </w:r>
      <w:r w:rsidRPr="0000334F">
        <w:rPr>
          <w:rFonts w:ascii="Times New Roman" w:hAnsi="Times New Roman" w:cs="Times New Roman"/>
          <w:i/>
          <w:iCs/>
          <w:color w:val="222222"/>
          <w:sz w:val="24"/>
          <w:shd w:val="clear" w:color="auto" w:fill="FFFFFF"/>
        </w:rPr>
        <w:t>Custodians of the Internet: Platforms, content moderation, and the hidden decisions that shape social media</w:t>
      </w:r>
      <w:r w:rsidRPr="0000334F">
        <w:rPr>
          <w:rFonts w:ascii="Times New Roman" w:hAnsi="Times New Roman" w:cs="Times New Roman"/>
          <w:color w:val="222222"/>
          <w:sz w:val="24"/>
          <w:shd w:val="clear" w:color="auto" w:fill="FFFFFF"/>
        </w:rPr>
        <w:t>. Yale University Press.</w:t>
      </w:r>
    </w:p>
    <w:p w14:paraId="0D3BAAA3"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xml:space="preserve">, E., Halpern, P., Loo, S., Gates, J., </w:t>
      </w:r>
      <w:proofErr w:type="spellStart"/>
      <w:r w:rsidRPr="001B4046">
        <w:rPr>
          <w:rFonts w:ascii="Times New Roman" w:hAnsi="Times New Roman" w:cs="Times New Roman"/>
          <w:color w:val="222222"/>
          <w:sz w:val="24"/>
          <w:shd w:val="clear" w:color="auto" w:fill="FFFFFF"/>
        </w:rPr>
        <w:t>Biddinger</w:t>
      </w:r>
      <w:proofErr w:type="spellEnd"/>
      <w:r w:rsidRPr="001B4046">
        <w:rPr>
          <w:rFonts w:ascii="Times New Roman" w:hAnsi="Times New Roman" w:cs="Times New Roman"/>
          <w:color w:val="222222"/>
          <w:sz w:val="24"/>
          <w:shd w:val="clear" w:color="auto" w:fill="FFFFFF"/>
        </w:rPr>
        <w:t xml:space="preserve">, P., Fisher, J., </w:t>
      </w:r>
      <w:proofErr w:type="spellStart"/>
      <w:r w:rsidRPr="001B4046">
        <w:rPr>
          <w:rFonts w:ascii="Times New Roman" w:hAnsi="Times New Roman" w:cs="Times New Roman"/>
          <w:color w:val="222222"/>
          <w:sz w:val="24"/>
          <w:shd w:val="clear" w:color="auto" w:fill="FFFFFF"/>
        </w:rPr>
        <w:t>Velmahos</w:t>
      </w:r>
      <w:proofErr w:type="spellEnd"/>
      <w:r w:rsidRPr="001B4046">
        <w:rPr>
          <w:rFonts w:ascii="Times New Roman" w:hAnsi="Times New Roman" w:cs="Times New Roman"/>
          <w:color w:val="222222"/>
          <w:sz w:val="24"/>
          <w:shd w:val="clear" w:color="auto" w:fill="FFFFFF"/>
        </w:rPr>
        <w:t xml:space="preserve">, G., Chung, S., Mooney, D., Brown, C. and </w:t>
      </w:r>
      <w:proofErr w:type="spellStart"/>
      <w:r w:rsidRPr="001B4046">
        <w:rPr>
          <w:rFonts w:ascii="Times New Roman" w:hAnsi="Times New Roman" w:cs="Times New Roman"/>
          <w:color w:val="222222"/>
          <w:sz w:val="24"/>
          <w:shd w:val="clear" w:color="auto" w:fill="FFFFFF"/>
        </w:rPr>
        <w:t>Barnewolt</w:t>
      </w:r>
      <w:proofErr w:type="spellEnd"/>
      <w:r w:rsidRPr="001B4046">
        <w:rPr>
          <w:rFonts w:ascii="Times New Roman" w:hAnsi="Times New Roman" w:cs="Times New Roman"/>
          <w:color w:val="222222"/>
          <w:sz w:val="24"/>
          <w:shd w:val="clear" w:color="auto" w:fill="FFFFFF"/>
        </w:rPr>
        <w:t>, B., 2015. Leadership during the Boston Marathon bombings: a qualitative after-action review. </w:t>
      </w:r>
      <w:r w:rsidRPr="001B4046">
        <w:rPr>
          <w:rFonts w:ascii="Times New Roman" w:hAnsi="Times New Roman" w:cs="Times New Roman"/>
          <w:i/>
          <w:iCs/>
          <w:color w:val="222222"/>
          <w:sz w:val="24"/>
          <w:shd w:val="clear" w:color="auto" w:fill="FFFFFF"/>
        </w:rPr>
        <w:t>Disaster medicine and public health preparedness</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9</w:t>
      </w:r>
      <w:r w:rsidRPr="001B4046">
        <w:rPr>
          <w:rFonts w:ascii="Times New Roman" w:hAnsi="Times New Roman" w:cs="Times New Roman"/>
          <w:color w:val="222222"/>
          <w:sz w:val="24"/>
          <w:shd w:val="clear" w:color="auto" w:fill="FFFFFF"/>
        </w:rPr>
        <w:t xml:space="preserve">(5), pp.489-495. </w:t>
      </w:r>
    </w:p>
    <w:p w14:paraId="450DEB3C"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xml:space="preserve">, E., Halpern, P., Loo, S., Gates, J., </w:t>
      </w:r>
      <w:proofErr w:type="spellStart"/>
      <w:r w:rsidRPr="001B4046">
        <w:rPr>
          <w:rFonts w:ascii="Times New Roman" w:hAnsi="Times New Roman" w:cs="Times New Roman"/>
          <w:color w:val="222222"/>
          <w:sz w:val="24"/>
          <w:shd w:val="clear" w:color="auto" w:fill="FFFFFF"/>
        </w:rPr>
        <w:t>Biddinger</w:t>
      </w:r>
      <w:proofErr w:type="spellEnd"/>
      <w:r w:rsidRPr="001B4046">
        <w:rPr>
          <w:rFonts w:ascii="Times New Roman" w:hAnsi="Times New Roman" w:cs="Times New Roman"/>
          <w:color w:val="222222"/>
          <w:sz w:val="24"/>
          <w:shd w:val="clear" w:color="auto" w:fill="FFFFFF"/>
        </w:rPr>
        <w:t xml:space="preserve">, P., Fisher, J., </w:t>
      </w:r>
      <w:proofErr w:type="spellStart"/>
      <w:r w:rsidRPr="001B4046">
        <w:rPr>
          <w:rFonts w:ascii="Times New Roman" w:hAnsi="Times New Roman" w:cs="Times New Roman"/>
          <w:color w:val="222222"/>
          <w:sz w:val="24"/>
          <w:shd w:val="clear" w:color="auto" w:fill="FFFFFF"/>
        </w:rPr>
        <w:t>Velmahos</w:t>
      </w:r>
      <w:proofErr w:type="spellEnd"/>
      <w:r w:rsidRPr="001B4046">
        <w:rPr>
          <w:rFonts w:ascii="Times New Roman" w:hAnsi="Times New Roman" w:cs="Times New Roman"/>
          <w:color w:val="222222"/>
          <w:sz w:val="24"/>
          <w:shd w:val="clear" w:color="auto" w:fill="FFFFFF"/>
        </w:rPr>
        <w:t xml:space="preserve">, G., Chung, S., Mooney, D., Brown, C. and </w:t>
      </w:r>
      <w:proofErr w:type="spellStart"/>
      <w:r w:rsidRPr="001B4046">
        <w:rPr>
          <w:rFonts w:ascii="Times New Roman" w:hAnsi="Times New Roman" w:cs="Times New Roman"/>
          <w:color w:val="222222"/>
          <w:sz w:val="24"/>
          <w:shd w:val="clear" w:color="auto" w:fill="FFFFFF"/>
        </w:rPr>
        <w:t>Barnewolt</w:t>
      </w:r>
      <w:proofErr w:type="spellEnd"/>
      <w:r w:rsidRPr="001B4046">
        <w:rPr>
          <w:rFonts w:ascii="Times New Roman" w:hAnsi="Times New Roman" w:cs="Times New Roman"/>
          <w:color w:val="222222"/>
          <w:sz w:val="24"/>
          <w:shd w:val="clear" w:color="auto" w:fill="FFFFFF"/>
        </w:rPr>
        <w:t xml:space="preserve">, B., 2015. Leadership during the Boston Marathon bombings: a qualitative after-action review. Disaster medicine and public health preparedness, 9(5), pp.489-495. </w:t>
      </w:r>
    </w:p>
    <w:p w14:paraId="4206233B" w14:textId="77777777" w:rsidR="000B5C26" w:rsidRDefault="000B5C26" w:rsidP="000B5C2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Hawke, P., 2015. Towards Increasing young Aboriginal and Torres Strait Islander people’s experiences of work through employment services focused mentoring.</w:t>
      </w:r>
    </w:p>
    <w:p w14:paraId="00825E63"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1B4046">
        <w:rPr>
          <w:rFonts w:ascii="Times New Roman" w:hAnsi="Times New Roman" w:cs="Times New Roman"/>
          <w:color w:val="222222"/>
          <w:sz w:val="24"/>
          <w:shd w:val="clear" w:color="auto" w:fill="FFFFFF"/>
        </w:rPr>
        <w:t>Hojman</w:t>
      </w:r>
      <w:proofErr w:type="spellEnd"/>
      <w:r w:rsidRPr="001B4046">
        <w:rPr>
          <w:rFonts w:ascii="Times New Roman" w:hAnsi="Times New Roman" w:cs="Times New Roman"/>
          <w:color w:val="222222"/>
          <w:sz w:val="24"/>
          <w:shd w:val="clear" w:color="auto" w:fill="FFFFFF"/>
        </w:rPr>
        <w:t>, H., Rattan, R., Osgood, R., Yao, M. and Bugaev, N., 2019. Securing the emergency department during terrorism incidents: lessons learned from the Boston Marathon Bombings. </w:t>
      </w:r>
      <w:r w:rsidRPr="001B4046">
        <w:rPr>
          <w:rFonts w:ascii="Times New Roman" w:hAnsi="Times New Roman" w:cs="Times New Roman"/>
          <w:i/>
          <w:iCs/>
          <w:color w:val="222222"/>
          <w:sz w:val="24"/>
          <w:shd w:val="clear" w:color="auto" w:fill="FFFFFF"/>
        </w:rPr>
        <w:t>Disaster medicine and public health preparedness</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13</w:t>
      </w:r>
      <w:r w:rsidRPr="001B4046">
        <w:rPr>
          <w:rFonts w:ascii="Times New Roman" w:hAnsi="Times New Roman" w:cs="Times New Roman"/>
          <w:color w:val="222222"/>
          <w:sz w:val="24"/>
          <w:shd w:val="clear" w:color="auto" w:fill="FFFFFF"/>
        </w:rPr>
        <w:t xml:space="preserve">(4), pp.791-798. </w:t>
      </w:r>
    </w:p>
    <w:p w14:paraId="246BA82D"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 xml:space="preserve">Hough, M. and Stanko, E.A., 2019. Designing degree-level courses for police recruits in England and </w:t>
      </w:r>
      <w:proofErr w:type="spellStart"/>
      <w:r w:rsidRPr="001C40DE">
        <w:rPr>
          <w:rFonts w:ascii="Times New Roman" w:hAnsi="Times New Roman" w:cs="Times New Roman"/>
          <w:sz w:val="24"/>
          <w:szCs w:val="24"/>
          <w:shd w:val="clear" w:color="auto" w:fill="FFFFFF"/>
        </w:rPr>
        <w:t>wales</w:t>
      </w:r>
      <w:proofErr w:type="spellEnd"/>
      <w:r w:rsidRPr="001C40DE">
        <w:rPr>
          <w:rFonts w:ascii="Times New Roman" w:hAnsi="Times New Roman" w:cs="Times New Roman"/>
          <w:sz w:val="24"/>
          <w:szCs w:val="24"/>
          <w:shd w:val="clear" w:color="auto" w:fill="FFFFFF"/>
        </w:rPr>
        <w:t>: some issues and challenges. </w:t>
      </w:r>
      <w:r w:rsidRPr="001C40DE">
        <w:rPr>
          <w:rFonts w:ascii="Times New Roman" w:hAnsi="Times New Roman" w:cs="Times New Roman"/>
          <w:i/>
          <w:iCs/>
          <w:sz w:val="24"/>
          <w:szCs w:val="24"/>
          <w:shd w:val="clear" w:color="auto" w:fill="FFFFFF"/>
        </w:rPr>
        <w:t>Policing: a journal of policy and practice</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14</w:t>
      </w:r>
      <w:r w:rsidRPr="001C40DE">
        <w:rPr>
          <w:rFonts w:ascii="Times New Roman" w:hAnsi="Times New Roman" w:cs="Times New Roman"/>
          <w:sz w:val="24"/>
          <w:szCs w:val="24"/>
          <w:shd w:val="clear" w:color="auto" w:fill="FFFFFF"/>
        </w:rPr>
        <w:t>(1), pp.31-42.</w:t>
      </w:r>
    </w:p>
    <w:p w14:paraId="511F8045"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 xml:space="preserve">Hove, K. and </w:t>
      </w:r>
      <w:proofErr w:type="spellStart"/>
      <w:r w:rsidRPr="001C40DE">
        <w:rPr>
          <w:rFonts w:ascii="Times New Roman" w:hAnsi="Times New Roman" w:cs="Times New Roman"/>
          <w:sz w:val="24"/>
          <w:szCs w:val="24"/>
          <w:shd w:val="clear" w:color="auto" w:fill="FFFFFF"/>
        </w:rPr>
        <w:t>Vallès</w:t>
      </w:r>
      <w:proofErr w:type="spellEnd"/>
      <w:r w:rsidRPr="001C40DE">
        <w:rPr>
          <w:rFonts w:ascii="Times New Roman" w:hAnsi="Times New Roman" w:cs="Times New Roman"/>
          <w:sz w:val="24"/>
          <w:szCs w:val="24"/>
          <w:shd w:val="clear" w:color="auto" w:fill="FFFFFF"/>
        </w:rPr>
        <w:t>, L., 2020. Police education in seven European countries in the framework of their police systems. In </w:t>
      </w:r>
      <w:r w:rsidRPr="001C40DE">
        <w:rPr>
          <w:rFonts w:ascii="Times New Roman" w:hAnsi="Times New Roman" w:cs="Times New Roman"/>
          <w:i/>
          <w:iCs/>
          <w:sz w:val="24"/>
          <w:szCs w:val="24"/>
          <w:shd w:val="clear" w:color="auto" w:fill="FFFFFF"/>
        </w:rPr>
        <w:t>The Making of a Police Officer</w:t>
      </w:r>
      <w:r w:rsidRPr="001C40DE">
        <w:rPr>
          <w:rFonts w:ascii="Times New Roman" w:hAnsi="Times New Roman" w:cs="Times New Roman"/>
          <w:sz w:val="24"/>
          <w:szCs w:val="24"/>
          <w:shd w:val="clear" w:color="auto" w:fill="FFFFFF"/>
        </w:rPr>
        <w:t> (pp. 18-54). Routledge.</w:t>
      </w:r>
    </w:p>
    <w:p w14:paraId="4088A5B4"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 xml:space="preserve">Jenkins, D.A., </w:t>
      </w:r>
      <w:proofErr w:type="spellStart"/>
      <w:r w:rsidRPr="001C40DE">
        <w:rPr>
          <w:rFonts w:ascii="Times New Roman" w:hAnsi="Times New Roman" w:cs="Times New Roman"/>
          <w:sz w:val="24"/>
          <w:szCs w:val="24"/>
          <w:shd w:val="clear" w:color="auto" w:fill="FFFFFF"/>
        </w:rPr>
        <w:t>Tichavakunda</w:t>
      </w:r>
      <w:proofErr w:type="spellEnd"/>
      <w:r w:rsidRPr="001C40DE">
        <w:rPr>
          <w:rFonts w:ascii="Times New Roman" w:hAnsi="Times New Roman" w:cs="Times New Roman"/>
          <w:sz w:val="24"/>
          <w:szCs w:val="24"/>
          <w:shd w:val="clear" w:color="auto" w:fill="FFFFFF"/>
        </w:rPr>
        <w:t xml:space="preserve">, A.A. and Coles, J.A., 2021. The second ID: Critical race </w:t>
      </w:r>
      <w:proofErr w:type="spellStart"/>
      <w:r w:rsidRPr="001C40DE">
        <w:rPr>
          <w:rFonts w:ascii="Times New Roman" w:hAnsi="Times New Roman" w:cs="Times New Roman"/>
          <w:sz w:val="24"/>
          <w:szCs w:val="24"/>
          <w:shd w:val="clear" w:color="auto" w:fill="FFFFFF"/>
        </w:rPr>
        <w:t>counterstories</w:t>
      </w:r>
      <w:proofErr w:type="spellEnd"/>
      <w:r w:rsidRPr="001C40DE">
        <w:rPr>
          <w:rFonts w:ascii="Times New Roman" w:hAnsi="Times New Roman" w:cs="Times New Roman"/>
          <w:sz w:val="24"/>
          <w:szCs w:val="24"/>
          <w:shd w:val="clear" w:color="auto" w:fill="FFFFFF"/>
        </w:rPr>
        <w:t xml:space="preserve"> of campus police interactions with Black men at historically white institutions. </w:t>
      </w:r>
      <w:r w:rsidRPr="001C40DE">
        <w:rPr>
          <w:rFonts w:ascii="Times New Roman" w:hAnsi="Times New Roman" w:cs="Times New Roman"/>
          <w:i/>
          <w:iCs/>
          <w:sz w:val="24"/>
          <w:szCs w:val="24"/>
          <w:shd w:val="clear" w:color="auto" w:fill="FFFFFF"/>
        </w:rPr>
        <w:t>Race Ethnicity and Education</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24</w:t>
      </w:r>
      <w:r w:rsidRPr="001C40DE">
        <w:rPr>
          <w:rFonts w:ascii="Times New Roman" w:hAnsi="Times New Roman" w:cs="Times New Roman"/>
          <w:sz w:val="24"/>
          <w:szCs w:val="24"/>
          <w:shd w:val="clear" w:color="auto" w:fill="FFFFFF"/>
        </w:rPr>
        <w:t>(2), pp.149-166.</w:t>
      </w:r>
    </w:p>
    <w:p w14:paraId="5549C940"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 xml:space="preserve">Knox, C.C., </w:t>
      </w:r>
      <w:proofErr w:type="spellStart"/>
      <w:r w:rsidRPr="0000334F">
        <w:rPr>
          <w:rFonts w:ascii="Times New Roman" w:hAnsi="Times New Roman" w:cs="Times New Roman"/>
          <w:color w:val="222222"/>
          <w:sz w:val="24"/>
          <w:shd w:val="clear" w:color="auto" w:fill="FFFFFF"/>
        </w:rPr>
        <w:t>Linskey</w:t>
      </w:r>
      <w:proofErr w:type="spellEnd"/>
      <w:r w:rsidRPr="0000334F">
        <w:rPr>
          <w:rFonts w:ascii="Times New Roman" w:hAnsi="Times New Roman" w:cs="Times New Roman"/>
          <w:color w:val="222222"/>
          <w:sz w:val="24"/>
          <w:shd w:val="clear" w:color="auto" w:fill="FFFFFF"/>
        </w:rPr>
        <w:t>, D. and Tyler, J., 2021. Preparing officers to build a culture of preparedness: A case study of the Boston Marathon bombings. In </w:t>
      </w:r>
      <w:r w:rsidRPr="0000334F">
        <w:rPr>
          <w:rFonts w:ascii="Times New Roman" w:hAnsi="Times New Roman" w:cs="Times New Roman"/>
          <w:i/>
          <w:iCs/>
          <w:color w:val="222222"/>
          <w:sz w:val="24"/>
          <w:shd w:val="clear" w:color="auto" w:fill="FFFFFF"/>
        </w:rPr>
        <w:t xml:space="preserve">The Role of Law </w:t>
      </w:r>
      <w:r w:rsidRPr="0000334F">
        <w:rPr>
          <w:rFonts w:ascii="Times New Roman" w:hAnsi="Times New Roman" w:cs="Times New Roman"/>
          <w:i/>
          <w:iCs/>
          <w:color w:val="222222"/>
          <w:sz w:val="24"/>
          <w:shd w:val="clear" w:color="auto" w:fill="FFFFFF"/>
        </w:rPr>
        <w:lastRenderedPageBreak/>
        <w:t>Enforcement in Emergency Management and Homeland Security</w:t>
      </w:r>
      <w:r w:rsidRPr="0000334F">
        <w:rPr>
          <w:rFonts w:ascii="Times New Roman" w:hAnsi="Times New Roman" w:cs="Times New Roman"/>
          <w:color w:val="222222"/>
          <w:sz w:val="24"/>
          <w:shd w:val="clear" w:color="auto" w:fill="FFFFFF"/>
        </w:rPr>
        <w:t xml:space="preserve"> (Vol. 24, pp. 203-215). Emerald Publishing Limited. </w:t>
      </w:r>
    </w:p>
    <w:p w14:paraId="0ABA7472"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1B4046">
        <w:rPr>
          <w:rFonts w:ascii="Times New Roman" w:hAnsi="Times New Roman" w:cs="Times New Roman"/>
          <w:color w:val="222222"/>
          <w:sz w:val="24"/>
          <w:shd w:val="clear" w:color="auto" w:fill="FFFFFF"/>
        </w:rPr>
        <w:t>LaFree</w:t>
      </w:r>
      <w:proofErr w:type="spellEnd"/>
      <w:r w:rsidRPr="001B4046">
        <w:rPr>
          <w:rFonts w:ascii="Times New Roman" w:hAnsi="Times New Roman" w:cs="Times New Roman"/>
          <w:color w:val="222222"/>
          <w:sz w:val="24"/>
          <w:shd w:val="clear" w:color="auto" w:fill="FFFFFF"/>
        </w:rPr>
        <w:t>, G. and Adamczyk, A., 2017. The impact of the Boston marathon bombings on public willingness to cooperate with police. </w:t>
      </w:r>
      <w:r w:rsidRPr="001B4046">
        <w:rPr>
          <w:rFonts w:ascii="Times New Roman" w:hAnsi="Times New Roman" w:cs="Times New Roman"/>
          <w:i/>
          <w:iCs/>
          <w:color w:val="222222"/>
          <w:sz w:val="24"/>
          <w:shd w:val="clear" w:color="auto" w:fill="FFFFFF"/>
        </w:rPr>
        <w:t>Justice quarterly</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34</w:t>
      </w:r>
      <w:r w:rsidRPr="001B4046">
        <w:rPr>
          <w:rFonts w:ascii="Times New Roman" w:hAnsi="Times New Roman" w:cs="Times New Roman"/>
          <w:color w:val="222222"/>
          <w:sz w:val="24"/>
          <w:shd w:val="clear" w:color="auto" w:fill="FFFFFF"/>
        </w:rPr>
        <w:t xml:space="preserve">(3), pp.459-490. </w:t>
      </w:r>
    </w:p>
    <w:p w14:paraId="2E11E4E0"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Landman, A., </w:t>
      </w:r>
      <w:proofErr w:type="spellStart"/>
      <w:r w:rsidRPr="001B4046">
        <w:rPr>
          <w:rFonts w:ascii="Times New Roman" w:hAnsi="Times New Roman" w:cs="Times New Roman"/>
          <w:color w:val="222222"/>
          <w:sz w:val="24"/>
          <w:shd w:val="clear" w:color="auto" w:fill="FFFFFF"/>
        </w:rPr>
        <w:t>Teich</w:t>
      </w:r>
      <w:proofErr w:type="spellEnd"/>
      <w:r w:rsidRPr="001B4046">
        <w:rPr>
          <w:rFonts w:ascii="Times New Roman" w:hAnsi="Times New Roman" w:cs="Times New Roman"/>
          <w:color w:val="222222"/>
          <w:sz w:val="24"/>
          <w:shd w:val="clear" w:color="auto" w:fill="FFFFFF"/>
        </w:rPr>
        <w:t xml:space="preserve">, J.M., Pruitt, P., Moore, S.E., Theriault, J., </w:t>
      </w:r>
      <w:proofErr w:type="spellStart"/>
      <w:r w:rsidRPr="001B4046">
        <w:rPr>
          <w:rFonts w:ascii="Times New Roman" w:hAnsi="Times New Roman" w:cs="Times New Roman"/>
          <w:color w:val="222222"/>
          <w:sz w:val="24"/>
          <w:shd w:val="clear" w:color="auto" w:fill="FFFFFF"/>
        </w:rPr>
        <w:t>Dorisca</w:t>
      </w:r>
      <w:proofErr w:type="spellEnd"/>
      <w:r w:rsidRPr="001B4046">
        <w:rPr>
          <w:rFonts w:ascii="Times New Roman" w:hAnsi="Times New Roman" w:cs="Times New Roman"/>
          <w:color w:val="222222"/>
          <w:sz w:val="24"/>
          <w:shd w:val="clear" w:color="auto" w:fill="FFFFFF"/>
        </w:rPr>
        <w:t xml:space="preserve">, E., Harris, S., Crim, H., Lurie, N. and </w:t>
      </w: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E., 2015. The Boston Marathon bombings mass casualty incident: one emergency department’s information systems challenges and opportunities. </w:t>
      </w:r>
      <w:r w:rsidRPr="001B4046">
        <w:rPr>
          <w:rFonts w:ascii="Times New Roman" w:hAnsi="Times New Roman" w:cs="Times New Roman"/>
          <w:i/>
          <w:iCs/>
          <w:color w:val="222222"/>
          <w:sz w:val="24"/>
          <w:shd w:val="clear" w:color="auto" w:fill="FFFFFF"/>
        </w:rPr>
        <w:t>Annals of emergency medicine</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66</w:t>
      </w:r>
      <w:r w:rsidRPr="001B4046">
        <w:rPr>
          <w:rFonts w:ascii="Times New Roman" w:hAnsi="Times New Roman" w:cs="Times New Roman"/>
          <w:color w:val="222222"/>
          <w:sz w:val="24"/>
          <w:shd w:val="clear" w:color="auto" w:fill="FFFFFF"/>
        </w:rPr>
        <w:t xml:space="preserve">(1), pp.51-59. </w:t>
      </w:r>
    </w:p>
    <w:p w14:paraId="7F862656" w14:textId="77777777" w:rsidR="000B5C26" w:rsidRDefault="000B5C26" w:rsidP="000B5C26">
      <w:pPr>
        <w:pStyle w:val="NormalWeb"/>
        <w:shd w:val="clear" w:color="auto" w:fill="FFFFFF"/>
        <w:spacing w:before="0" w:beforeAutospacing="0" w:after="240" w:afterAutospacing="0" w:line="360" w:lineRule="atLeast"/>
        <w:jc w:val="both"/>
        <w:rPr>
          <w:color w:val="000000"/>
        </w:rPr>
      </w:pPr>
      <w:r>
        <w:rPr>
          <w:color w:val="000000"/>
        </w:rPr>
        <w:t xml:space="preserve">Lee, M.C.C., Idris, </w:t>
      </w:r>
      <w:proofErr w:type="spellStart"/>
      <w:r>
        <w:rPr>
          <w:color w:val="000000"/>
        </w:rPr>
        <w:t>Mohd.A</w:t>
      </w:r>
      <w:proofErr w:type="spellEnd"/>
      <w:r>
        <w:rPr>
          <w:color w:val="000000"/>
        </w:rPr>
        <w:t>. and Tuckey, M. (2018). Supervisory coaching and performance feedback as mediators of the relationships between leadership styles, work engagement, and turnover intention. </w:t>
      </w:r>
      <w:r>
        <w:rPr>
          <w:i/>
          <w:iCs/>
          <w:color w:val="000000"/>
        </w:rPr>
        <w:t>Human Resource Development International</w:t>
      </w:r>
      <w:r>
        <w:rPr>
          <w:color w:val="000000"/>
        </w:rPr>
        <w:t xml:space="preserve">, [online] 22(3), pp.257–282. </w:t>
      </w:r>
      <w:proofErr w:type="spellStart"/>
      <w:proofErr w:type="gramStart"/>
      <w:r>
        <w:rPr>
          <w:color w:val="000000"/>
        </w:rPr>
        <w:t>doi:https</w:t>
      </w:r>
      <w:proofErr w:type="spellEnd"/>
      <w:r>
        <w:rPr>
          <w:color w:val="000000"/>
        </w:rPr>
        <w:t>://doi.org/10.1080/13678868.2018.1530170</w:t>
      </w:r>
      <w:proofErr w:type="gramEnd"/>
      <w:r>
        <w:rPr>
          <w:color w:val="000000"/>
        </w:rPr>
        <w:t>.</w:t>
      </w:r>
    </w:p>
    <w:p w14:paraId="58799D96"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Leonard, H., Howitt, A., Cole, C. and </w:t>
      </w:r>
      <w:proofErr w:type="spellStart"/>
      <w:r w:rsidRPr="001B4046">
        <w:rPr>
          <w:rFonts w:ascii="Times New Roman" w:hAnsi="Times New Roman" w:cs="Times New Roman"/>
          <w:color w:val="222222"/>
          <w:sz w:val="24"/>
          <w:shd w:val="clear" w:color="auto" w:fill="FFFFFF"/>
        </w:rPr>
        <w:t>Heymann</w:t>
      </w:r>
      <w:proofErr w:type="spellEnd"/>
      <w:r w:rsidRPr="001B4046">
        <w:rPr>
          <w:rFonts w:ascii="Times New Roman" w:hAnsi="Times New Roman" w:cs="Times New Roman"/>
          <w:color w:val="222222"/>
          <w:sz w:val="24"/>
          <w:shd w:val="clear" w:color="auto" w:fill="FFFFFF"/>
        </w:rPr>
        <w:t>, P., 2014. Why was Boston strong? Lessons from the Boston marathon bombing. </w:t>
      </w:r>
      <w:r w:rsidRPr="001B4046">
        <w:rPr>
          <w:rFonts w:ascii="Times New Roman" w:hAnsi="Times New Roman" w:cs="Times New Roman"/>
          <w:i/>
          <w:iCs/>
          <w:color w:val="222222"/>
          <w:sz w:val="24"/>
          <w:shd w:val="clear" w:color="auto" w:fill="FFFFFF"/>
        </w:rPr>
        <w:t xml:space="preserve">Ash </w:t>
      </w:r>
      <w:proofErr w:type="spellStart"/>
      <w:r w:rsidRPr="001B4046">
        <w:rPr>
          <w:rFonts w:ascii="Times New Roman" w:hAnsi="Times New Roman" w:cs="Times New Roman"/>
          <w:i/>
          <w:iCs/>
          <w:color w:val="222222"/>
          <w:sz w:val="24"/>
          <w:shd w:val="clear" w:color="auto" w:fill="FFFFFF"/>
        </w:rPr>
        <w:t>Center</w:t>
      </w:r>
      <w:proofErr w:type="spellEnd"/>
      <w:r w:rsidRPr="001B4046">
        <w:rPr>
          <w:rFonts w:ascii="Times New Roman" w:hAnsi="Times New Roman" w:cs="Times New Roman"/>
          <w:i/>
          <w:iCs/>
          <w:color w:val="222222"/>
          <w:sz w:val="24"/>
          <w:shd w:val="clear" w:color="auto" w:fill="FFFFFF"/>
        </w:rPr>
        <w:t xml:space="preserve"> Policy Briefs Series</w:t>
      </w:r>
      <w:r w:rsidRPr="001B4046">
        <w:rPr>
          <w:rFonts w:ascii="Times New Roman" w:hAnsi="Times New Roman" w:cs="Times New Roman"/>
          <w:color w:val="222222"/>
          <w:sz w:val="24"/>
          <w:shd w:val="clear" w:color="auto" w:fill="FFFFFF"/>
        </w:rPr>
        <w:t xml:space="preserve">. </w:t>
      </w:r>
    </w:p>
    <w:p w14:paraId="4C9F7682"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Li, J.C., Cheung, J.C. and Sun, I.Y., 2019. The impact of job and family factors on work stress and engagement among Hong Kong police officers. </w:t>
      </w:r>
      <w:r w:rsidRPr="001C40DE">
        <w:rPr>
          <w:rFonts w:ascii="Times New Roman" w:hAnsi="Times New Roman" w:cs="Times New Roman"/>
          <w:i/>
          <w:iCs/>
          <w:sz w:val="24"/>
          <w:szCs w:val="24"/>
          <w:shd w:val="clear" w:color="auto" w:fill="FFFFFF"/>
        </w:rPr>
        <w:t>Policing: An International Journal</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42</w:t>
      </w:r>
      <w:r w:rsidRPr="001C40DE">
        <w:rPr>
          <w:rFonts w:ascii="Times New Roman" w:hAnsi="Times New Roman" w:cs="Times New Roman"/>
          <w:sz w:val="24"/>
          <w:szCs w:val="24"/>
          <w:shd w:val="clear" w:color="auto" w:fill="FFFFFF"/>
        </w:rPr>
        <w:t>(2), pp.284-300.</w:t>
      </w:r>
    </w:p>
    <w:p w14:paraId="1C922C1A"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Marcus, L.J., McNulty, E., Dorn, B.C. and </w:t>
      </w: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xml:space="preserve">, E., 2014. Crisis meta-leadership lessons from the </w:t>
      </w:r>
      <w:proofErr w:type="spellStart"/>
      <w:r w:rsidRPr="001B4046">
        <w:rPr>
          <w:rFonts w:ascii="Times New Roman" w:hAnsi="Times New Roman" w:cs="Times New Roman"/>
          <w:color w:val="222222"/>
          <w:sz w:val="24"/>
          <w:shd w:val="clear" w:color="auto" w:fill="FFFFFF"/>
        </w:rPr>
        <w:t>boston</w:t>
      </w:r>
      <w:proofErr w:type="spellEnd"/>
      <w:r w:rsidRPr="001B4046">
        <w:rPr>
          <w:rFonts w:ascii="Times New Roman" w:hAnsi="Times New Roman" w:cs="Times New Roman"/>
          <w:color w:val="222222"/>
          <w:sz w:val="24"/>
          <w:shd w:val="clear" w:color="auto" w:fill="FFFFFF"/>
        </w:rPr>
        <w:t xml:space="preserve"> marathon bombings response: the ingenuity of swarm intelligence. </w:t>
      </w:r>
      <w:r w:rsidRPr="001B4046">
        <w:rPr>
          <w:rFonts w:ascii="Times New Roman" w:hAnsi="Times New Roman" w:cs="Times New Roman"/>
          <w:i/>
          <w:iCs/>
          <w:color w:val="222222"/>
          <w:sz w:val="24"/>
          <w:shd w:val="clear" w:color="auto" w:fill="FFFFFF"/>
        </w:rPr>
        <w:t>National Preparedness Leadership Initiative</w:t>
      </w:r>
      <w:r w:rsidRPr="001B4046">
        <w:rPr>
          <w:rFonts w:ascii="Times New Roman" w:hAnsi="Times New Roman" w:cs="Times New Roman"/>
          <w:color w:val="222222"/>
          <w:sz w:val="24"/>
          <w:shd w:val="clear" w:color="auto" w:fill="FFFFFF"/>
        </w:rPr>
        <w:t xml:space="preserve">. </w:t>
      </w:r>
    </w:p>
    <w:p w14:paraId="2EB290E0"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Marcus, L.J., McNulty, E., Dorn, B.C. and </w:t>
      </w: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xml:space="preserve">, E., 2014. Crisis meta-leadership lessons from the </w:t>
      </w:r>
      <w:proofErr w:type="spellStart"/>
      <w:r w:rsidRPr="001B4046">
        <w:rPr>
          <w:rFonts w:ascii="Times New Roman" w:hAnsi="Times New Roman" w:cs="Times New Roman"/>
          <w:color w:val="222222"/>
          <w:sz w:val="24"/>
          <w:shd w:val="clear" w:color="auto" w:fill="FFFFFF"/>
        </w:rPr>
        <w:t>boston</w:t>
      </w:r>
      <w:proofErr w:type="spellEnd"/>
      <w:r w:rsidRPr="001B4046">
        <w:rPr>
          <w:rFonts w:ascii="Times New Roman" w:hAnsi="Times New Roman" w:cs="Times New Roman"/>
          <w:color w:val="222222"/>
          <w:sz w:val="24"/>
          <w:shd w:val="clear" w:color="auto" w:fill="FFFFFF"/>
        </w:rPr>
        <w:t xml:space="preserve"> marathon bombings response: the ingenuity of swarm intelligence. </w:t>
      </w:r>
      <w:r w:rsidRPr="001B4046">
        <w:rPr>
          <w:rFonts w:ascii="Times New Roman" w:hAnsi="Times New Roman" w:cs="Times New Roman"/>
          <w:i/>
          <w:iCs/>
          <w:color w:val="222222"/>
          <w:sz w:val="24"/>
          <w:shd w:val="clear" w:color="auto" w:fill="FFFFFF"/>
        </w:rPr>
        <w:t>National Preparedness Leadership Initiative</w:t>
      </w:r>
      <w:r w:rsidRPr="001B4046">
        <w:rPr>
          <w:rFonts w:ascii="Times New Roman" w:hAnsi="Times New Roman" w:cs="Times New Roman"/>
          <w:color w:val="222222"/>
          <w:sz w:val="24"/>
          <w:shd w:val="clear" w:color="auto" w:fill="FFFFFF"/>
        </w:rPr>
        <w:t xml:space="preserve">. </w:t>
      </w:r>
    </w:p>
    <w:p w14:paraId="136CBA65"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00334F">
        <w:rPr>
          <w:rFonts w:ascii="Times New Roman" w:hAnsi="Times New Roman" w:cs="Times New Roman"/>
          <w:color w:val="222222"/>
          <w:sz w:val="24"/>
          <w:shd w:val="clear" w:color="auto" w:fill="FFFFFF"/>
        </w:rPr>
        <w:t>Matsilele</w:t>
      </w:r>
      <w:proofErr w:type="spellEnd"/>
      <w:r w:rsidRPr="0000334F">
        <w:rPr>
          <w:rFonts w:ascii="Times New Roman" w:hAnsi="Times New Roman" w:cs="Times New Roman"/>
          <w:color w:val="222222"/>
          <w:sz w:val="24"/>
          <w:shd w:val="clear" w:color="auto" w:fill="FFFFFF"/>
        </w:rPr>
        <w:t xml:space="preserve">, T. and </w:t>
      </w:r>
      <w:proofErr w:type="spellStart"/>
      <w:r w:rsidRPr="0000334F">
        <w:rPr>
          <w:rFonts w:ascii="Times New Roman" w:hAnsi="Times New Roman" w:cs="Times New Roman"/>
          <w:color w:val="222222"/>
          <w:sz w:val="24"/>
          <w:shd w:val="clear" w:color="auto" w:fill="FFFFFF"/>
        </w:rPr>
        <w:t>Ruhanya</w:t>
      </w:r>
      <w:proofErr w:type="spellEnd"/>
      <w:r w:rsidRPr="0000334F">
        <w:rPr>
          <w:rFonts w:ascii="Times New Roman" w:hAnsi="Times New Roman" w:cs="Times New Roman"/>
          <w:color w:val="222222"/>
          <w:sz w:val="24"/>
          <w:shd w:val="clear" w:color="auto" w:fill="FFFFFF"/>
        </w:rPr>
        <w:t>, P., 2021. Social media dissidence and activist resistance in Zimbabwe. </w:t>
      </w:r>
      <w:r w:rsidRPr="0000334F">
        <w:rPr>
          <w:rFonts w:ascii="Times New Roman" w:hAnsi="Times New Roman" w:cs="Times New Roman"/>
          <w:i/>
          <w:iCs/>
          <w:color w:val="222222"/>
          <w:sz w:val="24"/>
          <w:shd w:val="clear" w:color="auto" w:fill="FFFFFF"/>
        </w:rPr>
        <w:t>Media, Culture &amp; Society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43</w:t>
      </w:r>
      <w:r w:rsidRPr="0000334F">
        <w:rPr>
          <w:rFonts w:ascii="Times New Roman" w:hAnsi="Times New Roman" w:cs="Times New Roman"/>
          <w:color w:val="222222"/>
          <w:sz w:val="24"/>
          <w:shd w:val="clear" w:color="auto" w:fill="FFFFFF"/>
        </w:rPr>
        <w:t xml:space="preserve">(2), pp.381-394. </w:t>
      </w:r>
    </w:p>
    <w:p w14:paraId="4D376013" w14:textId="77777777" w:rsidR="000B5C26" w:rsidRPr="001B4046" w:rsidRDefault="000B5C26" w:rsidP="000B5C26">
      <w:pPr>
        <w:spacing w:line="360" w:lineRule="auto"/>
        <w:ind w:left="720" w:hanging="720"/>
        <w:jc w:val="both"/>
        <w:rPr>
          <w:rFonts w:ascii="Times New Roman" w:hAnsi="Times New Roman" w:cs="Times New Roman"/>
          <w:sz w:val="28"/>
          <w:szCs w:val="24"/>
        </w:rPr>
      </w:pPr>
      <w:r w:rsidRPr="001B4046">
        <w:rPr>
          <w:rFonts w:ascii="Times New Roman" w:hAnsi="Times New Roman" w:cs="Times New Roman"/>
          <w:color w:val="222222"/>
          <w:sz w:val="24"/>
          <w:shd w:val="clear" w:color="auto" w:fill="FFFFFF"/>
        </w:rPr>
        <w:t xml:space="preserve">McNulty, E.J., Dorn, B.C., </w:t>
      </w:r>
      <w:proofErr w:type="spellStart"/>
      <w:r w:rsidRPr="001B4046">
        <w:rPr>
          <w:rFonts w:ascii="Times New Roman" w:hAnsi="Times New Roman" w:cs="Times New Roman"/>
          <w:color w:val="222222"/>
          <w:sz w:val="24"/>
          <w:shd w:val="clear" w:color="auto" w:fill="FFFFFF"/>
        </w:rPr>
        <w:t>Goralnick</w:t>
      </w:r>
      <w:proofErr w:type="spellEnd"/>
      <w:r w:rsidRPr="001B4046">
        <w:rPr>
          <w:rFonts w:ascii="Times New Roman" w:hAnsi="Times New Roman" w:cs="Times New Roman"/>
          <w:color w:val="222222"/>
          <w:sz w:val="24"/>
          <w:shd w:val="clear" w:color="auto" w:fill="FFFFFF"/>
        </w:rPr>
        <w:t xml:space="preserve">, E., </w:t>
      </w:r>
      <w:proofErr w:type="spellStart"/>
      <w:r w:rsidRPr="001B4046">
        <w:rPr>
          <w:rFonts w:ascii="Times New Roman" w:hAnsi="Times New Roman" w:cs="Times New Roman"/>
          <w:color w:val="222222"/>
          <w:sz w:val="24"/>
          <w:shd w:val="clear" w:color="auto" w:fill="FFFFFF"/>
        </w:rPr>
        <w:t>Serino</w:t>
      </w:r>
      <w:proofErr w:type="spellEnd"/>
      <w:r w:rsidRPr="001B4046">
        <w:rPr>
          <w:rFonts w:ascii="Times New Roman" w:hAnsi="Times New Roman" w:cs="Times New Roman"/>
          <w:color w:val="222222"/>
          <w:sz w:val="24"/>
          <w:shd w:val="clear" w:color="auto" w:fill="FFFFFF"/>
        </w:rPr>
        <w:t xml:space="preserve">, R., Grimes, J.O., Flynn, L.B., Cheers, M. and Marcus, L.J., 2018. Swarm Intelligence: Establishing </w:t>
      </w:r>
      <w:proofErr w:type="spellStart"/>
      <w:r w:rsidRPr="001B4046">
        <w:rPr>
          <w:rFonts w:ascii="Times New Roman" w:hAnsi="Times New Roman" w:cs="Times New Roman"/>
          <w:color w:val="222222"/>
          <w:sz w:val="24"/>
          <w:shd w:val="clear" w:color="auto" w:fill="FFFFFF"/>
        </w:rPr>
        <w:t>Behavioral</w:t>
      </w:r>
      <w:proofErr w:type="spellEnd"/>
      <w:r w:rsidRPr="001B4046">
        <w:rPr>
          <w:rFonts w:ascii="Times New Roman" w:hAnsi="Times New Roman" w:cs="Times New Roman"/>
          <w:color w:val="222222"/>
          <w:sz w:val="24"/>
          <w:shd w:val="clear" w:color="auto" w:fill="FFFFFF"/>
        </w:rPr>
        <w:t xml:space="preserve"> Norms for the Emergence of Collective Leadership. </w:t>
      </w:r>
      <w:r w:rsidRPr="001B4046">
        <w:rPr>
          <w:rFonts w:ascii="Times New Roman" w:hAnsi="Times New Roman" w:cs="Times New Roman"/>
          <w:i/>
          <w:iCs/>
          <w:color w:val="222222"/>
          <w:sz w:val="24"/>
          <w:shd w:val="clear" w:color="auto" w:fill="FFFFFF"/>
        </w:rPr>
        <w:t>Journal of Leadership Education</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17</w:t>
      </w:r>
      <w:r w:rsidRPr="001B4046">
        <w:rPr>
          <w:rFonts w:ascii="Times New Roman" w:hAnsi="Times New Roman" w:cs="Times New Roman"/>
          <w:color w:val="222222"/>
          <w:sz w:val="24"/>
          <w:shd w:val="clear" w:color="auto" w:fill="FFFFFF"/>
        </w:rPr>
        <w:t>(2).</w:t>
      </w:r>
    </w:p>
    <w:p w14:paraId="606D9942" w14:textId="77777777" w:rsidR="000B5C26" w:rsidRDefault="000B5C26" w:rsidP="000B5C26">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Miner-Romanoff, K., 2023. BIGS IN BLUE: POLICE OFFICER MENTORING FOR MIDDLE-SCHOOL STUDENTS—BUILDING TRUST AND UNDERSTANDING THROUGH STRUCTURED PROGRAMMING. </w:t>
      </w:r>
      <w:r>
        <w:rPr>
          <w:rFonts w:ascii="Times New Roman" w:hAnsi="Times New Roman" w:cs="Times New Roman"/>
          <w:i/>
          <w:iCs/>
          <w:color w:val="222222"/>
          <w:sz w:val="24"/>
          <w:szCs w:val="24"/>
          <w:shd w:val="clear" w:color="auto" w:fill="FFFFFF"/>
        </w:rPr>
        <w:t>Evaluation and Program Planning</w:t>
      </w:r>
      <w:r>
        <w:rPr>
          <w:rFonts w:ascii="Times New Roman" w:hAnsi="Times New Roman" w:cs="Times New Roman"/>
          <w:color w:val="222222"/>
          <w:sz w:val="24"/>
          <w:szCs w:val="24"/>
          <w:shd w:val="clear" w:color="auto" w:fill="FFFFFF"/>
        </w:rPr>
        <w:t>, p.102227.</w:t>
      </w:r>
    </w:p>
    <w:p w14:paraId="679D6971"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00334F">
        <w:rPr>
          <w:rFonts w:ascii="Times New Roman" w:hAnsi="Times New Roman" w:cs="Times New Roman"/>
          <w:color w:val="222222"/>
          <w:sz w:val="24"/>
          <w:shd w:val="clear" w:color="auto" w:fill="FFFFFF"/>
        </w:rPr>
        <w:lastRenderedPageBreak/>
        <w:t>Nacos</w:t>
      </w:r>
      <w:proofErr w:type="spellEnd"/>
      <w:r w:rsidRPr="0000334F">
        <w:rPr>
          <w:rFonts w:ascii="Times New Roman" w:hAnsi="Times New Roman" w:cs="Times New Roman"/>
          <w:color w:val="222222"/>
          <w:sz w:val="24"/>
          <w:shd w:val="clear" w:color="auto" w:fill="FFFFFF"/>
        </w:rPr>
        <w:t>, B., 2016. </w:t>
      </w:r>
      <w:r w:rsidRPr="0000334F">
        <w:rPr>
          <w:rFonts w:ascii="Times New Roman" w:hAnsi="Times New Roman" w:cs="Times New Roman"/>
          <w:i/>
          <w:iCs/>
          <w:color w:val="222222"/>
          <w:sz w:val="24"/>
          <w:shd w:val="clear" w:color="auto" w:fill="FFFFFF"/>
        </w:rPr>
        <w:t>Mass-mediated terrorism: Mainstream and digital media in terrorism and counterterrorism</w:t>
      </w:r>
      <w:r w:rsidRPr="0000334F">
        <w:rPr>
          <w:rFonts w:ascii="Times New Roman" w:hAnsi="Times New Roman" w:cs="Times New Roman"/>
          <w:color w:val="222222"/>
          <w:sz w:val="24"/>
          <w:shd w:val="clear" w:color="auto" w:fill="FFFFFF"/>
        </w:rPr>
        <w:t xml:space="preserve">. </w:t>
      </w:r>
    </w:p>
    <w:p w14:paraId="1CE3068B"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O’Neill, J. and McGreevy, G., 2020. Reflections on a pandemic: How COVID-19 impacted upon probation practice in Northern Ireland. </w:t>
      </w:r>
      <w:r w:rsidRPr="001C40DE">
        <w:rPr>
          <w:rFonts w:ascii="Times New Roman" w:hAnsi="Times New Roman" w:cs="Times New Roman"/>
          <w:i/>
          <w:iCs/>
          <w:sz w:val="24"/>
          <w:szCs w:val="24"/>
          <w:shd w:val="clear" w:color="auto" w:fill="FFFFFF"/>
        </w:rPr>
        <w:t>Irish Probation Journal</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17</w:t>
      </w:r>
      <w:r w:rsidRPr="001C40DE">
        <w:rPr>
          <w:rFonts w:ascii="Times New Roman" w:hAnsi="Times New Roman" w:cs="Times New Roman"/>
          <w:sz w:val="24"/>
          <w:szCs w:val="24"/>
          <w:shd w:val="clear" w:color="auto" w:fill="FFFFFF"/>
        </w:rPr>
        <w:t>, pp.168-82.</w:t>
      </w:r>
    </w:p>
    <w:p w14:paraId="4C7ECAF4"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proofErr w:type="spellStart"/>
      <w:r w:rsidRPr="001C40DE">
        <w:rPr>
          <w:rFonts w:ascii="Times New Roman" w:hAnsi="Times New Roman" w:cs="Times New Roman"/>
          <w:sz w:val="24"/>
          <w:szCs w:val="24"/>
          <w:shd w:val="clear" w:color="auto" w:fill="FFFFFF"/>
        </w:rPr>
        <w:t>Queirós</w:t>
      </w:r>
      <w:proofErr w:type="spellEnd"/>
      <w:r w:rsidRPr="001C40DE">
        <w:rPr>
          <w:rFonts w:ascii="Times New Roman" w:hAnsi="Times New Roman" w:cs="Times New Roman"/>
          <w:sz w:val="24"/>
          <w:szCs w:val="24"/>
          <w:shd w:val="clear" w:color="auto" w:fill="FFFFFF"/>
        </w:rPr>
        <w:t xml:space="preserve">, C., </w:t>
      </w:r>
      <w:proofErr w:type="spellStart"/>
      <w:r w:rsidRPr="001C40DE">
        <w:rPr>
          <w:rFonts w:ascii="Times New Roman" w:hAnsi="Times New Roman" w:cs="Times New Roman"/>
          <w:sz w:val="24"/>
          <w:szCs w:val="24"/>
          <w:shd w:val="clear" w:color="auto" w:fill="FFFFFF"/>
        </w:rPr>
        <w:t>Passos</w:t>
      </w:r>
      <w:proofErr w:type="spellEnd"/>
      <w:r w:rsidRPr="001C40DE">
        <w:rPr>
          <w:rFonts w:ascii="Times New Roman" w:hAnsi="Times New Roman" w:cs="Times New Roman"/>
          <w:sz w:val="24"/>
          <w:szCs w:val="24"/>
          <w:shd w:val="clear" w:color="auto" w:fill="FFFFFF"/>
        </w:rPr>
        <w:t xml:space="preserve">, F., </w:t>
      </w:r>
      <w:proofErr w:type="spellStart"/>
      <w:r w:rsidRPr="001C40DE">
        <w:rPr>
          <w:rFonts w:ascii="Times New Roman" w:hAnsi="Times New Roman" w:cs="Times New Roman"/>
          <w:sz w:val="24"/>
          <w:szCs w:val="24"/>
          <w:shd w:val="clear" w:color="auto" w:fill="FFFFFF"/>
        </w:rPr>
        <w:t>Bártolo</w:t>
      </w:r>
      <w:proofErr w:type="spellEnd"/>
      <w:r w:rsidRPr="001C40DE">
        <w:rPr>
          <w:rFonts w:ascii="Times New Roman" w:hAnsi="Times New Roman" w:cs="Times New Roman"/>
          <w:sz w:val="24"/>
          <w:szCs w:val="24"/>
          <w:shd w:val="clear" w:color="auto" w:fill="FFFFFF"/>
        </w:rPr>
        <w:t>, A., Marques, A.J., Da Silva, C.F. and Pereira, A., 2020. Burnout and stress measurement in police officers: Literature review and a study with the operational police stress questionnaire. </w:t>
      </w:r>
      <w:r w:rsidRPr="001C40DE">
        <w:rPr>
          <w:rFonts w:ascii="Times New Roman" w:hAnsi="Times New Roman" w:cs="Times New Roman"/>
          <w:i/>
          <w:iCs/>
          <w:sz w:val="24"/>
          <w:szCs w:val="24"/>
          <w:shd w:val="clear" w:color="auto" w:fill="FFFFFF"/>
        </w:rPr>
        <w:t>Frontiers in psychology</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11</w:t>
      </w:r>
      <w:r w:rsidRPr="001C40DE">
        <w:rPr>
          <w:rFonts w:ascii="Times New Roman" w:hAnsi="Times New Roman" w:cs="Times New Roman"/>
          <w:sz w:val="24"/>
          <w:szCs w:val="24"/>
          <w:shd w:val="clear" w:color="auto" w:fill="FFFFFF"/>
        </w:rPr>
        <w:t>, p.587.</w:t>
      </w:r>
    </w:p>
    <w:p w14:paraId="373CBEEB" w14:textId="77777777" w:rsidR="000B5C26" w:rsidRDefault="000B5C26" w:rsidP="000B5C2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Rich, K., 2019. Trauma-informed police responses to rape victims. </w:t>
      </w:r>
      <w:r>
        <w:rPr>
          <w:rFonts w:ascii="Times New Roman" w:hAnsi="Times New Roman" w:cs="Times New Roman"/>
          <w:i/>
          <w:iCs/>
          <w:color w:val="222222"/>
          <w:sz w:val="24"/>
          <w:szCs w:val="24"/>
          <w:shd w:val="clear" w:color="auto" w:fill="FFFFFF"/>
        </w:rPr>
        <w:t>Journal of Aggression, Maltreatment &amp; Trauma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(4), pp.463-480.</w:t>
      </w:r>
    </w:p>
    <w:p w14:paraId="307513C4" w14:textId="77777777" w:rsidR="000B5C26" w:rsidRDefault="000B5C26" w:rsidP="000B5C26">
      <w:pPr>
        <w:pStyle w:val="NormalWeb"/>
        <w:shd w:val="clear" w:color="auto" w:fill="FFFFFF"/>
        <w:spacing w:before="0" w:beforeAutospacing="0" w:after="240" w:afterAutospacing="0" w:line="360" w:lineRule="atLeast"/>
        <w:jc w:val="both"/>
        <w:rPr>
          <w:color w:val="000000"/>
        </w:rPr>
      </w:pPr>
      <w:r>
        <w:rPr>
          <w:color w:val="000000"/>
        </w:rPr>
        <w:t>Rodríguez-Sánchez, J.-L., González-Torres, T., Montero-Navarro, A. and Gallego-</w:t>
      </w:r>
      <w:proofErr w:type="spellStart"/>
      <w:r>
        <w:rPr>
          <w:color w:val="000000"/>
        </w:rPr>
        <w:t>Losada</w:t>
      </w:r>
      <w:proofErr w:type="spellEnd"/>
      <w:r>
        <w:rPr>
          <w:color w:val="000000"/>
        </w:rPr>
        <w:t>, R. (2020). Investing Time and Resources for Work–Life Balance: The Effect on Talent Retention. </w:t>
      </w:r>
      <w:r>
        <w:rPr>
          <w:i/>
          <w:iCs/>
          <w:color w:val="000000"/>
        </w:rPr>
        <w:t>International Journal of Environmental Research and Public Health</w:t>
      </w:r>
      <w:r>
        <w:rPr>
          <w:color w:val="000000"/>
        </w:rPr>
        <w:t xml:space="preserve">, [online] 17(6), p.1920. </w:t>
      </w:r>
      <w:proofErr w:type="spellStart"/>
      <w:proofErr w:type="gramStart"/>
      <w:r>
        <w:rPr>
          <w:color w:val="000000"/>
        </w:rPr>
        <w:t>doi:https</w:t>
      </w:r>
      <w:proofErr w:type="spellEnd"/>
      <w:r>
        <w:rPr>
          <w:color w:val="000000"/>
        </w:rPr>
        <w:t>://doi.org/10.3390/ijerph17061920</w:t>
      </w:r>
      <w:proofErr w:type="gramEnd"/>
      <w:r>
        <w:rPr>
          <w:color w:val="000000"/>
        </w:rPr>
        <w:t>.</w:t>
      </w:r>
    </w:p>
    <w:p w14:paraId="16840A3E"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00334F">
        <w:rPr>
          <w:rFonts w:ascii="Times New Roman" w:hAnsi="Times New Roman" w:cs="Times New Roman"/>
          <w:color w:val="222222"/>
          <w:sz w:val="24"/>
          <w:shd w:val="clear" w:color="auto" w:fill="FFFFFF"/>
        </w:rPr>
        <w:t>Ronczkowski</w:t>
      </w:r>
      <w:proofErr w:type="spellEnd"/>
      <w:r w:rsidRPr="0000334F">
        <w:rPr>
          <w:rFonts w:ascii="Times New Roman" w:hAnsi="Times New Roman" w:cs="Times New Roman"/>
          <w:color w:val="222222"/>
          <w:sz w:val="24"/>
          <w:shd w:val="clear" w:color="auto" w:fill="FFFFFF"/>
        </w:rPr>
        <w:t>, M.R., 2017. </w:t>
      </w:r>
      <w:r w:rsidRPr="0000334F">
        <w:rPr>
          <w:rFonts w:ascii="Times New Roman" w:hAnsi="Times New Roman" w:cs="Times New Roman"/>
          <w:i/>
          <w:iCs/>
          <w:color w:val="222222"/>
          <w:sz w:val="24"/>
          <w:shd w:val="clear" w:color="auto" w:fill="FFFFFF"/>
        </w:rPr>
        <w:t xml:space="preserve">Terrorism and </w:t>
      </w:r>
      <w:r>
        <w:rPr>
          <w:rFonts w:ascii="Times New Roman" w:hAnsi="Times New Roman" w:cs="Times New Roman"/>
          <w:i/>
          <w:iCs/>
          <w:color w:val="222222"/>
          <w:sz w:val="24"/>
          <w:shd w:val="clear" w:color="auto" w:fill="FFFFFF"/>
        </w:rPr>
        <w:t>organis</w:t>
      </w:r>
      <w:r w:rsidRPr="0000334F">
        <w:rPr>
          <w:rFonts w:ascii="Times New Roman" w:hAnsi="Times New Roman" w:cs="Times New Roman"/>
          <w:i/>
          <w:iCs/>
          <w:color w:val="222222"/>
          <w:sz w:val="24"/>
          <w:shd w:val="clear" w:color="auto" w:fill="FFFFFF"/>
        </w:rPr>
        <w:t>ed hate crime: Intelligence gathering, analysis, and investigations</w:t>
      </w:r>
      <w:r w:rsidRPr="0000334F">
        <w:rPr>
          <w:rFonts w:ascii="Times New Roman" w:hAnsi="Times New Roman" w:cs="Times New Roman"/>
          <w:color w:val="222222"/>
          <w:sz w:val="24"/>
          <w:shd w:val="clear" w:color="auto" w:fill="FFFFFF"/>
        </w:rPr>
        <w:t xml:space="preserve">. CRC press. </w:t>
      </w:r>
    </w:p>
    <w:p w14:paraId="62899D4D"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Rowman &amp; Littlefield. Lieberman, A.V., 2017. Terrorism, the internet, and propaganda: A deadly combination. </w:t>
      </w:r>
      <w:r w:rsidRPr="0000334F">
        <w:rPr>
          <w:rFonts w:ascii="Times New Roman" w:hAnsi="Times New Roman" w:cs="Times New Roman"/>
          <w:i/>
          <w:iCs/>
          <w:color w:val="222222"/>
          <w:sz w:val="24"/>
          <w:shd w:val="clear" w:color="auto" w:fill="FFFFFF"/>
        </w:rPr>
        <w:t xml:space="preserve">J. </w:t>
      </w:r>
      <w:proofErr w:type="spellStart"/>
      <w:r w:rsidRPr="0000334F">
        <w:rPr>
          <w:rFonts w:ascii="Times New Roman" w:hAnsi="Times New Roman" w:cs="Times New Roman"/>
          <w:i/>
          <w:iCs/>
          <w:color w:val="222222"/>
          <w:sz w:val="24"/>
          <w:shd w:val="clear" w:color="auto" w:fill="FFFFFF"/>
        </w:rPr>
        <w:t>Nat'l</w:t>
      </w:r>
      <w:proofErr w:type="spellEnd"/>
      <w:r w:rsidRPr="0000334F">
        <w:rPr>
          <w:rFonts w:ascii="Times New Roman" w:hAnsi="Times New Roman" w:cs="Times New Roman"/>
          <w:i/>
          <w:iCs/>
          <w:color w:val="222222"/>
          <w:sz w:val="24"/>
          <w:shd w:val="clear" w:color="auto" w:fill="FFFFFF"/>
        </w:rPr>
        <w:t xml:space="preserve"> Sec. L. &amp; </w:t>
      </w:r>
      <w:proofErr w:type="spellStart"/>
      <w:r w:rsidRPr="0000334F">
        <w:rPr>
          <w:rFonts w:ascii="Times New Roman" w:hAnsi="Times New Roman" w:cs="Times New Roman"/>
          <w:i/>
          <w:iCs/>
          <w:color w:val="222222"/>
          <w:sz w:val="24"/>
          <w:shd w:val="clear" w:color="auto" w:fill="FFFFFF"/>
        </w:rPr>
        <w:t>Pol'y</w:t>
      </w:r>
      <w:proofErr w:type="spellEnd"/>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9</w:t>
      </w:r>
      <w:r w:rsidRPr="0000334F">
        <w:rPr>
          <w:rFonts w:ascii="Times New Roman" w:hAnsi="Times New Roman" w:cs="Times New Roman"/>
          <w:color w:val="222222"/>
          <w:sz w:val="24"/>
          <w:shd w:val="clear" w:color="auto" w:fill="FFFFFF"/>
        </w:rPr>
        <w:t xml:space="preserve">, p.95. </w:t>
      </w:r>
    </w:p>
    <w:p w14:paraId="54647654" w14:textId="77777777" w:rsidR="000B5C26" w:rsidRDefault="000B5C26" w:rsidP="000B5C26">
      <w:pPr>
        <w:pStyle w:val="NormalWeb"/>
        <w:shd w:val="clear" w:color="auto" w:fill="FFFFFF"/>
        <w:spacing w:before="0" w:beforeAutospacing="0" w:after="240" w:afterAutospacing="0" w:line="360" w:lineRule="atLeast"/>
        <w:jc w:val="both"/>
        <w:rPr>
          <w:color w:val="000000"/>
        </w:rPr>
      </w:pPr>
      <w:r>
        <w:rPr>
          <w:color w:val="000000"/>
        </w:rPr>
        <w:t xml:space="preserve">Said, E. and </w:t>
      </w:r>
      <w:proofErr w:type="spellStart"/>
      <w:r>
        <w:rPr>
          <w:color w:val="000000"/>
        </w:rPr>
        <w:t>Refaat</w:t>
      </w:r>
      <w:proofErr w:type="spellEnd"/>
      <w:r>
        <w:rPr>
          <w:color w:val="000000"/>
        </w:rPr>
        <w:t>, G. (2021). </w:t>
      </w:r>
      <w:r>
        <w:rPr>
          <w:i/>
          <w:iCs/>
          <w:color w:val="000000"/>
        </w:rPr>
        <w:t>How Did the COVID-19 Pandemic Affect Higher Education Learning Experience? An Empirical Investigation of Learners’ Academic Performance at a University in a Developing Country</w:t>
      </w:r>
      <w:r>
        <w:rPr>
          <w:color w:val="000000"/>
        </w:rPr>
        <w:t>. [online] Advances in Human-Computer Interaction. Available at: https://www.hindawi.com/journals/ahci/2021/6649524/.</w:t>
      </w:r>
    </w:p>
    <w:p w14:paraId="2D1C48D0" w14:textId="77777777" w:rsidR="000B5C26" w:rsidRDefault="000B5C26" w:rsidP="000B5C2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Sanchez, T., 2017. Cops mentoring kids: An investment in crime reduction. </w:t>
      </w:r>
      <w:r>
        <w:rPr>
          <w:rFonts w:ascii="Times New Roman" w:hAnsi="Times New Roman" w:cs="Times New Roman"/>
          <w:i/>
          <w:iCs/>
          <w:color w:val="222222"/>
          <w:sz w:val="24"/>
          <w:szCs w:val="24"/>
          <w:shd w:val="clear" w:color="auto" w:fill="FFFFFF"/>
        </w:rPr>
        <w:t>FBI Law Enforcement Bulletin</w:t>
      </w:r>
      <w:r>
        <w:rPr>
          <w:rFonts w:ascii="Times New Roman" w:hAnsi="Times New Roman" w:cs="Times New Roman"/>
          <w:color w:val="222222"/>
          <w:sz w:val="24"/>
          <w:szCs w:val="24"/>
          <w:shd w:val="clear" w:color="auto" w:fill="FFFFFF"/>
        </w:rPr>
        <w:t>, pp.1-6.</w:t>
      </w:r>
    </w:p>
    <w:p w14:paraId="3122144D"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Schneider, C.J., 2016. </w:t>
      </w:r>
      <w:r w:rsidRPr="0000334F">
        <w:rPr>
          <w:rFonts w:ascii="Times New Roman" w:hAnsi="Times New Roman" w:cs="Times New Roman"/>
          <w:i/>
          <w:iCs/>
          <w:color w:val="222222"/>
          <w:sz w:val="24"/>
          <w:shd w:val="clear" w:color="auto" w:fill="FFFFFF"/>
        </w:rPr>
        <w:t>Policing and social media: Social control in an era of new media</w:t>
      </w:r>
      <w:r w:rsidRPr="0000334F">
        <w:rPr>
          <w:rFonts w:ascii="Times New Roman" w:hAnsi="Times New Roman" w:cs="Times New Roman"/>
          <w:color w:val="222222"/>
          <w:sz w:val="24"/>
          <w:shd w:val="clear" w:color="auto" w:fill="FFFFFF"/>
        </w:rPr>
        <w:t xml:space="preserve">. Lexington Books. </w:t>
      </w:r>
    </w:p>
    <w:p w14:paraId="0371A56B"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proofErr w:type="spellStart"/>
      <w:r w:rsidRPr="001C40DE">
        <w:rPr>
          <w:rFonts w:ascii="Times New Roman" w:hAnsi="Times New Roman" w:cs="Times New Roman"/>
          <w:sz w:val="24"/>
          <w:szCs w:val="24"/>
          <w:shd w:val="clear" w:color="auto" w:fill="FFFFFF"/>
        </w:rPr>
        <w:t>Sered</w:t>
      </w:r>
      <w:proofErr w:type="spellEnd"/>
      <w:r w:rsidRPr="001C40DE">
        <w:rPr>
          <w:rFonts w:ascii="Times New Roman" w:hAnsi="Times New Roman" w:cs="Times New Roman"/>
          <w:sz w:val="24"/>
          <w:szCs w:val="24"/>
          <w:shd w:val="clear" w:color="auto" w:fill="FFFFFF"/>
        </w:rPr>
        <w:t>, S.S., 2021. Beyond recidivism and desistance. </w:t>
      </w:r>
      <w:r w:rsidRPr="001C40DE">
        <w:rPr>
          <w:rFonts w:ascii="Times New Roman" w:hAnsi="Times New Roman" w:cs="Times New Roman"/>
          <w:i/>
          <w:iCs/>
          <w:sz w:val="24"/>
          <w:szCs w:val="24"/>
          <w:shd w:val="clear" w:color="auto" w:fill="FFFFFF"/>
        </w:rPr>
        <w:t>Feminist Criminology</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16</w:t>
      </w:r>
      <w:r w:rsidRPr="001C40DE">
        <w:rPr>
          <w:rFonts w:ascii="Times New Roman" w:hAnsi="Times New Roman" w:cs="Times New Roman"/>
          <w:sz w:val="24"/>
          <w:szCs w:val="24"/>
          <w:shd w:val="clear" w:color="auto" w:fill="FFFFFF"/>
        </w:rPr>
        <w:t>(2), pp.165-190.</w:t>
      </w:r>
    </w:p>
    <w:p w14:paraId="39E3AC60"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proofErr w:type="spellStart"/>
      <w:r w:rsidRPr="001B4046">
        <w:rPr>
          <w:rFonts w:ascii="Times New Roman" w:hAnsi="Times New Roman" w:cs="Times New Roman"/>
          <w:color w:val="222222"/>
          <w:sz w:val="24"/>
          <w:shd w:val="clear" w:color="auto" w:fill="FFFFFF"/>
        </w:rPr>
        <w:t>Serino</w:t>
      </w:r>
      <w:proofErr w:type="spellEnd"/>
      <w:r w:rsidRPr="001B4046">
        <w:rPr>
          <w:rFonts w:ascii="Times New Roman" w:hAnsi="Times New Roman" w:cs="Times New Roman"/>
          <w:color w:val="222222"/>
          <w:sz w:val="24"/>
          <w:shd w:val="clear" w:color="auto" w:fill="FFFFFF"/>
        </w:rPr>
        <w:t>, R.I.C.H.A.R.D. and SENATE, U., 2013. Lessons learned from the Boston Marathon bombings: Preparing for and responding to the attack. </w:t>
      </w:r>
      <w:r w:rsidRPr="001B4046">
        <w:rPr>
          <w:rFonts w:ascii="Times New Roman" w:hAnsi="Times New Roman" w:cs="Times New Roman"/>
          <w:i/>
          <w:iCs/>
          <w:color w:val="222222"/>
          <w:sz w:val="24"/>
          <w:shd w:val="clear" w:color="auto" w:fill="FFFFFF"/>
        </w:rPr>
        <w:t xml:space="preserve">Statement of Richard </w:t>
      </w:r>
      <w:proofErr w:type="spellStart"/>
      <w:r w:rsidRPr="001B4046">
        <w:rPr>
          <w:rFonts w:ascii="Times New Roman" w:hAnsi="Times New Roman" w:cs="Times New Roman"/>
          <w:i/>
          <w:iCs/>
          <w:color w:val="222222"/>
          <w:sz w:val="24"/>
          <w:shd w:val="clear" w:color="auto" w:fill="FFFFFF"/>
        </w:rPr>
        <w:t>Serino</w:t>
      </w:r>
      <w:proofErr w:type="spellEnd"/>
      <w:r w:rsidRPr="001B4046">
        <w:rPr>
          <w:rFonts w:ascii="Times New Roman" w:hAnsi="Times New Roman" w:cs="Times New Roman"/>
          <w:i/>
          <w:iCs/>
          <w:color w:val="222222"/>
          <w:sz w:val="24"/>
          <w:shd w:val="clear" w:color="auto" w:fill="FFFFFF"/>
        </w:rPr>
        <w:t>, Deputy Administrator, Federal Emergency Management Agency, US Department of Homeland Security, before the Committee on Homeland Security and Governmental Affairs, US Senate, Washington DC</w:t>
      </w:r>
      <w:r w:rsidRPr="001B4046">
        <w:rPr>
          <w:rFonts w:ascii="Times New Roman" w:hAnsi="Times New Roman" w:cs="Times New Roman"/>
          <w:color w:val="222222"/>
          <w:sz w:val="24"/>
          <w:shd w:val="clear" w:color="auto" w:fill="FFFFFF"/>
        </w:rPr>
        <w:t xml:space="preserve">. </w:t>
      </w:r>
    </w:p>
    <w:p w14:paraId="6E58A2AF"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lastRenderedPageBreak/>
        <w:t>Thompson, J. and Payne, B., 2019. Towards professionalism and police legitimacy? An examination of the education and training reforms of the police in the Republic of Ireland. </w:t>
      </w:r>
      <w:r w:rsidRPr="001C40DE">
        <w:rPr>
          <w:rFonts w:ascii="Times New Roman" w:hAnsi="Times New Roman" w:cs="Times New Roman"/>
          <w:i/>
          <w:iCs/>
          <w:sz w:val="24"/>
          <w:szCs w:val="24"/>
          <w:shd w:val="clear" w:color="auto" w:fill="FFFFFF"/>
        </w:rPr>
        <w:t>Education Sciences</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9</w:t>
      </w:r>
      <w:r w:rsidRPr="001C40DE">
        <w:rPr>
          <w:rFonts w:ascii="Times New Roman" w:hAnsi="Times New Roman" w:cs="Times New Roman"/>
          <w:sz w:val="24"/>
          <w:szCs w:val="24"/>
          <w:shd w:val="clear" w:color="auto" w:fill="FFFFFF"/>
        </w:rPr>
        <w:t>(3), p.241.</w:t>
      </w:r>
    </w:p>
    <w:p w14:paraId="5965FC2C"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 xml:space="preserve">Trottier, D., 2017. Digital vigilantism as </w:t>
      </w:r>
      <w:proofErr w:type="spellStart"/>
      <w:r w:rsidRPr="0000334F">
        <w:rPr>
          <w:rFonts w:ascii="Times New Roman" w:hAnsi="Times New Roman" w:cs="Times New Roman"/>
          <w:color w:val="222222"/>
          <w:sz w:val="24"/>
          <w:shd w:val="clear" w:color="auto" w:fill="FFFFFF"/>
        </w:rPr>
        <w:t>weaponisation</w:t>
      </w:r>
      <w:proofErr w:type="spellEnd"/>
      <w:r w:rsidRPr="0000334F">
        <w:rPr>
          <w:rFonts w:ascii="Times New Roman" w:hAnsi="Times New Roman" w:cs="Times New Roman"/>
          <w:color w:val="222222"/>
          <w:sz w:val="24"/>
          <w:shd w:val="clear" w:color="auto" w:fill="FFFFFF"/>
        </w:rPr>
        <w:t xml:space="preserve"> of visibility. </w:t>
      </w:r>
      <w:r w:rsidRPr="0000334F">
        <w:rPr>
          <w:rFonts w:ascii="Times New Roman" w:hAnsi="Times New Roman" w:cs="Times New Roman"/>
          <w:i/>
          <w:iCs/>
          <w:color w:val="222222"/>
          <w:sz w:val="24"/>
          <w:shd w:val="clear" w:color="auto" w:fill="FFFFFF"/>
        </w:rPr>
        <w:t>Philosophy &amp; Technology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30</w:t>
      </w:r>
      <w:r w:rsidRPr="0000334F">
        <w:rPr>
          <w:rFonts w:ascii="Times New Roman" w:hAnsi="Times New Roman" w:cs="Times New Roman"/>
          <w:color w:val="222222"/>
          <w:sz w:val="24"/>
          <w:shd w:val="clear" w:color="auto" w:fill="FFFFFF"/>
        </w:rPr>
        <w:t xml:space="preserve">, pp.55-72. </w:t>
      </w:r>
    </w:p>
    <w:p w14:paraId="388813B4" w14:textId="77777777" w:rsidR="000B5C26" w:rsidRDefault="000B5C26" w:rsidP="000B5C2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Tyler, M.A. and McKenzie, W.E., 2011. Mentoring first year police constables: Police mentors' perspectives. </w:t>
      </w:r>
      <w:r>
        <w:rPr>
          <w:rFonts w:ascii="Times New Roman" w:hAnsi="Times New Roman" w:cs="Times New Roman"/>
          <w:i/>
          <w:iCs/>
          <w:color w:val="222222"/>
          <w:sz w:val="24"/>
          <w:szCs w:val="24"/>
          <w:shd w:val="clear" w:color="auto" w:fill="FFFFFF"/>
        </w:rPr>
        <w:t>Journal of Workplace Learning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23</w:t>
      </w:r>
      <w:r>
        <w:rPr>
          <w:rFonts w:ascii="Times New Roman" w:hAnsi="Times New Roman" w:cs="Times New Roman"/>
          <w:color w:val="222222"/>
          <w:sz w:val="24"/>
          <w:szCs w:val="24"/>
          <w:shd w:val="clear" w:color="auto" w:fill="FFFFFF"/>
        </w:rPr>
        <w:t>(8), pp.518-530.</w:t>
      </w:r>
    </w:p>
    <w:p w14:paraId="5768B38F"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Walsh, J.P. and O'Connor, C., 2019. Social media and policing: A review of recent research. </w:t>
      </w:r>
      <w:r w:rsidRPr="0000334F">
        <w:rPr>
          <w:rFonts w:ascii="Times New Roman" w:hAnsi="Times New Roman" w:cs="Times New Roman"/>
          <w:i/>
          <w:iCs/>
          <w:color w:val="222222"/>
          <w:sz w:val="24"/>
          <w:shd w:val="clear" w:color="auto" w:fill="FFFFFF"/>
        </w:rPr>
        <w:t>Sociology compass</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13</w:t>
      </w:r>
      <w:r w:rsidRPr="0000334F">
        <w:rPr>
          <w:rFonts w:ascii="Times New Roman" w:hAnsi="Times New Roman" w:cs="Times New Roman"/>
          <w:color w:val="222222"/>
          <w:sz w:val="24"/>
          <w:shd w:val="clear" w:color="auto" w:fill="FFFFFF"/>
        </w:rPr>
        <w:t xml:space="preserve">(1), p.e12648. </w:t>
      </w:r>
    </w:p>
    <w:p w14:paraId="66BD669D"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Walsh, J.P., 2020. Social media and border security: Twitter use by migration policing agencies. </w:t>
      </w:r>
      <w:r w:rsidRPr="0000334F">
        <w:rPr>
          <w:rFonts w:ascii="Times New Roman" w:hAnsi="Times New Roman" w:cs="Times New Roman"/>
          <w:i/>
          <w:iCs/>
          <w:color w:val="222222"/>
          <w:sz w:val="24"/>
          <w:shd w:val="clear" w:color="auto" w:fill="FFFFFF"/>
        </w:rPr>
        <w:t>Policing and Society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30</w:t>
      </w:r>
      <w:r w:rsidRPr="0000334F">
        <w:rPr>
          <w:rFonts w:ascii="Times New Roman" w:hAnsi="Times New Roman" w:cs="Times New Roman"/>
          <w:color w:val="222222"/>
          <w:sz w:val="24"/>
          <w:shd w:val="clear" w:color="auto" w:fill="FFFFFF"/>
        </w:rPr>
        <w:t xml:space="preserve">(10), pp.1138-1156. </w:t>
      </w:r>
    </w:p>
    <w:p w14:paraId="0B1683EF" w14:textId="77777777" w:rsidR="000B5C26" w:rsidRDefault="000B5C26" w:rsidP="000B5C26">
      <w:pPr>
        <w:pStyle w:val="NormalWeb"/>
        <w:shd w:val="clear" w:color="auto" w:fill="FFFFFF"/>
        <w:spacing w:before="0" w:beforeAutospacing="0" w:after="240" w:afterAutospacing="0" w:line="360" w:lineRule="atLeast"/>
        <w:jc w:val="both"/>
        <w:rPr>
          <w:color w:val="000000"/>
        </w:rPr>
      </w:pPr>
      <w:r>
        <w:rPr>
          <w:color w:val="000000"/>
        </w:rPr>
        <w:t>Watling, C.J. and Ginsburg, S. (2018). Assessment, feedback and the alchemy of learning. </w:t>
      </w:r>
      <w:r>
        <w:rPr>
          <w:i/>
          <w:iCs/>
          <w:color w:val="000000"/>
        </w:rPr>
        <w:t>Medical Education</w:t>
      </w:r>
      <w:r>
        <w:rPr>
          <w:color w:val="000000"/>
        </w:rPr>
        <w:t xml:space="preserve">, [online] 53(1), pp.76–85. </w:t>
      </w:r>
      <w:proofErr w:type="spellStart"/>
      <w:proofErr w:type="gramStart"/>
      <w:r>
        <w:rPr>
          <w:color w:val="000000"/>
        </w:rPr>
        <w:t>doi:https</w:t>
      </w:r>
      <w:proofErr w:type="spellEnd"/>
      <w:r>
        <w:rPr>
          <w:color w:val="000000"/>
        </w:rPr>
        <w:t>://doi.org/10.1111/medu.13645</w:t>
      </w:r>
      <w:proofErr w:type="gramEnd"/>
      <w:r>
        <w:rPr>
          <w:color w:val="000000"/>
        </w:rPr>
        <w:t>.</w:t>
      </w:r>
    </w:p>
    <w:p w14:paraId="79D014B4" w14:textId="77777777" w:rsidR="000B5C26" w:rsidRPr="0000334F"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00334F">
        <w:rPr>
          <w:rFonts w:ascii="Times New Roman" w:hAnsi="Times New Roman" w:cs="Times New Roman"/>
          <w:color w:val="222222"/>
          <w:sz w:val="24"/>
          <w:shd w:val="clear" w:color="auto" w:fill="FFFFFF"/>
        </w:rPr>
        <w:t xml:space="preserve">Williams, C.B., </w:t>
      </w:r>
      <w:proofErr w:type="spellStart"/>
      <w:r w:rsidRPr="0000334F">
        <w:rPr>
          <w:rFonts w:ascii="Times New Roman" w:hAnsi="Times New Roman" w:cs="Times New Roman"/>
          <w:color w:val="222222"/>
          <w:sz w:val="24"/>
          <w:shd w:val="clear" w:color="auto" w:fill="FFFFFF"/>
        </w:rPr>
        <w:t>Fedorowicz</w:t>
      </w:r>
      <w:proofErr w:type="spellEnd"/>
      <w:r w:rsidRPr="0000334F">
        <w:rPr>
          <w:rFonts w:ascii="Times New Roman" w:hAnsi="Times New Roman" w:cs="Times New Roman"/>
          <w:color w:val="222222"/>
          <w:sz w:val="24"/>
          <w:shd w:val="clear" w:color="auto" w:fill="FFFFFF"/>
        </w:rPr>
        <w:t>, J., Kavanaugh, A., Mentzer, K., Thatcher, J.B. and Xu, J., 2018. Leveraging social media to achieve a community policing agenda. </w:t>
      </w:r>
      <w:r w:rsidRPr="0000334F">
        <w:rPr>
          <w:rFonts w:ascii="Times New Roman" w:hAnsi="Times New Roman" w:cs="Times New Roman"/>
          <w:i/>
          <w:iCs/>
          <w:color w:val="222222"/>
          <w:sz w:val="24"/>
          <w:shd w:val="clear" w:color="auto" w:fill="FFFFFF"/>
        </w:rPr>
        <w:t>Government Information Quarterly</w:t>
      </w:r>
      <w:r w:rsidRPr="0000334F">
        <w:rPr>
          <w:rFonts w:ascii="Times New Roman" w:hAnsi="Times New Roman" w:cs="Times New Roman"/>
          <w:color w:val="222222"/>
          <w:sz w:val="24"/>
          <w:shd w:val="clear" w:color="auto" w:fill="FFFFFF"/>
        </w:rPr>
        <w:t>, </w:t>
      </w:r>
      <w:r w:rsidRPr="0000334F">
        <w:rPr>
          <w:rFonts w:ascii="Times New Roman" w:hAnsi="Times New Roman" w:cs="Times New Roman"/>
          <w:i/>
          <w:iCs/>
          <w:color w:val="222222"/>
          <w:sz w:val="24"/>
          <w:shd w:val="clear" w:color="auto" w:fill="FFFFFF"/>
        </w:rPr>
        <w:t>35</w:t>
      </w:r>
      <w:r w:rsidRPr="0000334F">
        <w:rPr>
          <w:rFonts w:ascii="Times New Roman" w:hAnsi="Times New Roman" w:cs="Times New Roman"/>
          <w:color w:val="222222"/>
          <w:sz w:val="24"/>
          <w:shd w:val="clear" w:color="auto" w:fill="FFFFFF"/>
        </w:rPr>
        <w:t xml:space="preserve">(2), pp.210-222. </w:t>
      </w:r>
    </w:p>
    <w:p w14:paraId="3EB73607" w14:textId="77777777" w:rsidR="000B5C26" w:rsidRPr="001C40DE"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 xml:space="preserve">Williams, E., Norman, J. and Rowe, M., 2019. The police education qualification framework: a professional agenda or building </w:t>
      </w:r>
      <w:proofErr w:type="gramStart"/>
      <w:r w:rsidRPr="001C40DE">
        <w:rPr>
          <w:rFonts w:ascii="Times New Roman" w:hAnsi="Times New Roman" w:cs="Times New Roman"/>
          <w:sz w:val="24"/>
          <w:szCs w:val="24"/>
          <w:shd w:val="clear" w:color="auto" w:fill="FFFFFF"/>
        </w:rPr>
        <w:t>professionals?.</w:t>
      </w:r>
      <w:proofErr w:type="gramEnd"/>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Police Practice and Research</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20</w:t>
      </w:r>
      <w:r w:rsidRPr="001C40DE">
        <w:rPr>
          <w:rFonts w:ascii="Times New Roman" w:hAnsi="Times New Roman" w:cs="Times New Roman"/>
          <w:sz w:val="24"/>
          <w:szCs w:val="24"/>
          <w:shd w:val="clear" w:color="auto" w:fill="FFFFFF"/>
        </w:rPr>
        <w:t>(3), pp.259-272.</w:t>
      </w:r>
    </w:p>
    <w:p w14:paraId="15A06F1B" w14:textId="77777777" w:rsidR="000B5C26" w:rsidRDefault="000B5C26" w:rsidP="000B5C26">
      <w:pPr>
        <w:spacing w:line="360" w:lineRule="auto"/>
        <w:ind w:left="720" w:hanging="720"/>
        <w:jc w:val="both"/>
        <w:rPr>
          <w:rFonts w:ascii="Times New Roman" w:hAnsi="Times New Roman" w:cs="Times New Roman"/>
          <w:color w:val="222222"/>
          <w:sz w:val="24"/>
          <w:shd w:val="clear" w:color="auto" w:fill="FFFFFF"/>
        </w:rPr>
      </w:pPr>
      <w:r w:rsidRPr="001B4046">
        <w:rPr>
          <w:rFonts w:ascii="Times New Roman" w:hAnsi="Times New Roman" w:cs="Times New Roman"/>
          <w:color w:val="222222"/>
          <w:sz w:val="24"/>
          <w:shd w:val="clear" w:color="auto" w:fill="FFFFFF"/>
        </w:rPr>
        <w:t xml:space="preserve">Williams, G.A., Woods, C.L. and </w:t>
      </w:r>
      <w:proofErr w:type="spellStart"/>
      <w:r w:rsidRPr="001B4046">
        <w:rPr>
          <w:rFonts w:ascii="Times New Roman" w:hAnsi="Times New Roman" w:cs="Times New Roman"/>
          <w:color w:val="222222"/>
          <w:sz w:val="24"/>
          <w:shd w:val="clear" w:color="auto" w:fill="FFFFFF"/>
        </w:rPr>
        <w:t>Staricek</w:t>
      </w:r>
      <w:proofErr w:type="spellEnd"/>
      <w:r w:rsidRPr="001B4046">
        <w:rPr>
          <w:rFonts w:ascii="Times New Roman" w:hAnsi="Times New Roman" w:cs="Times New Roman"/>
          <w:color w:val="222222"/>
          <w:sz w:val="24"/>
          <w:shd w:val="clear" w:color="auto" w:fill="FFFFFF"/>
        </w:rPr>
        <w:t>, N.C., 2017. Restorative rhetoric and social media: An examination of the Boston Marathon bombing. </w:t>
      </w:r>
      <w:r w:rsidRPr="001B4046">
        <w:rPr>
          <w:rFonts w:ascii="Times New Roman" w:hAnsi="Times New Roman" w:cs="Times New Roman"/>
          <w:i/>
          <w:iCs/>
          <w:color w:val="222222"/>
          <w:sz w:val="24"/>
          <w:shd w:val="clear" w:color="auto" w:fill="FFFFFF"/>
        </w:rPr>
        <w:t>Communication Studies</w:t>
      </w:r>
      <w:r w:rsidRPr="001B4046">
        <w:rPr>
          <w:rFonts w:ascii="Times New Roman" w:hAnsi="Times New Roman" w:cs="Times New Roman"/>
          <w:color w:val="222222"/>
          <w:sz w:val="24"/>
          <w:shd w:val="clear" w:color="auto" w:fill="FFFFFF"/>
        </w:rPr>
        <w:t>, </w:t>
      </w:r>
      <w:r w:rsidRPr="001B4046">
        <w:rPr>
          <w:rFonts w:ascii="Times New Roman" w:hAnsi="Times New Roman" w:cs="Times New Roman"/>
          <w:i/>
          <w:iCs/>
          <w:color w:val="222222"/>
          <w:sz w:val="24"/>
          <w:shd w:val="clear" w:color="auto" w:fill="FFFFFF"/>
        </w:rPr>
        <w:t>68</w:t>
      </w:r>
      <w:r w:rsidRPr="001B4046">
        <w:rPr>
          <w:rFonts w:ascii="Times New Roman" w:hAnsi="Times New Roman" w:cs="Times New Roman"/>
          <w:color w:val="222222"/>
          <w:sz w:val="24"/>
          <w:shd w:val="clear" w:color="auto" w:fill="FFFFFF"/>
        </w:rPr>
        <w:t xml:space="preserve">(4), pp.385-402. </w:t>
      </w:r>
    </w:p>
    <w:p w14:paraId="46D31A00" w14:textId="77777777" w:rsidR="000B5C26" w:rsidRDefault="000B5C26" w:rsidP="000B5C26">
      <w:pPr>
        <w:spacing w:line="360" w:lineRule="auto"/>
        <w:ind w:left="720" w:hanging="720"/>
        <w:jc w:val="both"/>
        <w:rPr>
          <w:rFonts w:ascii="Times New Roman" w:hAnsi="Times New Roman" w:cs="Times New Roman"/>
          <w:sz w:val="24"/>
          <w:szCs w:val="24"/>
          <w:shd w:val="clear" w:color="auto" w:fill="FFFFFF"/>
        </w:rPr>
      </w:pPr>
      <w:r w:rsidRPr="001C40DE">
        <w:rPr>
          <w:rFonts w:ascii="Times New Roman" w:hAnsi="Times New Roman" w:cs="Times New Roman"/>
          <w:sz w:val="24"/>
          <w:szCs w:val="24"/>
          <w:shd w:val="clear" w:color="auto" w:fill="FFFFFF"/>
        </w:rPr>
        <w:t>Wilson-Kovacs, D., 2021. Digital media investigators: challenges and opportunities in the use of digital forensics in police investigations in England and Wales. </w:t>
      </w:r>
      <w:r w:rsidRPr="001C40DE">
        <w:rPr>
          <w:rFonts w:ascii="Times New Roman" w:hAnsi="Times New Roman" w:cs="Times New Roman"/>
          <w:i/>
          <w:iCs/>
          <w:sz w:val="24"/>
          <w:szCs w:val="24"/>
          <w:shd w:val="clear" w:color="auto" w:fill="FFFFFF"/>
        </w:rPr>
        <w:t>Policing: An International Journal</w:t>
      </w:r>
      <w:r w:rsidRPr="001C40DE">
        <w:rPr>
          <w:rFonts w:ascii="Times New Roman" w:hAnsi="Times New Roman" w:cs="Times New Roman"/>
          <w:sz w:val="24"/>
          <w:szCs w:val="24"/>
          <w:shd w:val="clear" w:color="auto" w:fill="FFFFFF"/>
        </w:rPr>
        <w:t>, </w:t>
      </w:r>
      <w:r w:rsidRPr="001C40DE">
        <w:rPr>
          <w:rFonts w:ascii="Times New Roman" w:hAnsi="Times New Roman" w:cs="Times New Roman"/>
          <w:i/>
          <w:iCs/>
          <w:sz w:val="24"/>
          <w:szCs w:val="24"/>
          <w:shd w:val="clear" w:color="auto" w:fill="FFFFFF"/>
        </w:rPr>
        <w:t>44</w:t>
      </w:r>
      <w:r w:rsidRPr="001C40DE">
        <w:rPr>
          <w:rFonts w:ascii="Times New Roman" w:hAnsi="Times New Roman" w:cs="Times New Roman"/>
          <w:sz w:val="24"/>
          <w:szCs w:val="24"/>
          <w:shd w:val="clear" w:color="auto" w:fill="FFFFFF"/>
        </w:rPr>
        <w:t>(4), pp.669-682.</w:t>
      </w:r>
    </w:p>
    <w:p w14:paraId="4BA43003" w14:textId="77777777" w:rsidR="000B5C26" w:rsidRPr="00270EEB" w:rsidRDefault="000B5C26"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FF3A58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B5C26">
        <w:rPr>
          <w:rFonts w:eastAsia="Arial"/>
          <w:b/>
          <w:bCs/>
          <w:color w:val="000000" w:themeColor="text1"/>
          <w:sz w:val="24"/>
          <w:szCs w:val="24"/>
          <w:highlight w:val="yellow"/>
        </w:rPr>
        <w:t>Damien Moynihan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5116189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B5C26">
        <w:rPr>
          <w:rFonts w:eastAsia="Arial"/>
          <w:b/>
          <w:bCs/>
          <w:color w:val="000000" w:themeColor="text1"/>
          <w:sz w:val="24"/>
          <w:szCs w:val="24"/>
          <w:highlight w:val="yellow"/>
        </w:rPr>
        <w:t xml:space="preserve"> 25/03/2023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62EA" w14:textId="77777777" w:rsidR="000B5C26" w:rsidRDefault="000B5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B91C" w14:textId="77777777" w:rsidR="000B5C26" w:rsidRDefault="000B5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6784" w14:textId="77777777" w:rsidR="000B5C26" w:rsidRDefault="000B5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14A6" w14:textId="77777777" w:rsidR="000B5C26" w:rsidRDefault="000B5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81CD0" w14:textId="77777777" w:rsidR="000B5C26" w:rsidRDefault="000B5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1F93939"/>
    <w:multiLevelType w:val="hybridMultilevel"/>
    <w:tmpl w:val="F85EC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B501E3E"/>
    <w:lvl w:ilvl="0" w:tplc="835A8AF0">
      <w:start w:val="1"/>
      <w:numFmt w:val="bullet"/>
      <w:lvlText w:val=""/>
      <w:lvlJc w:val="left"/>
      <w:pPr>
        <w:ind w:left="720" w:hanging="360"/>
      </w:pPr>
      <w:rPr>
        <w:rFonts w:ascii="Symbol" w:hAnsi="Symbol" w:hint="default"/>
      </w:rPr>
    </w:lvl>
    <w:lvl w:ilvl="1" w:tplc="BBA8AE46">
      <w:start w:val="1"/>
      <w:numFmt w:val="bullet"/>
      <w:lvlText w:val="o"/>
      <w:lvlJc w:val="left"/>
      <w:pPr>
        <w:ind w:left="1440" w:hanging="360"/>
      </w:pPr>
      <w:rPr>
        <w:rFonts w:ascii="Courier New" w:hAnsi="Courier New" w:hint="default"/>
      </w:rPr>
    </w:lvl>
    <w:lvl w:ilvl="2" w:tplc="23C24F4C">
      <w:start w:val="1"/>
      <w:numFmt w:val="bullet"/>
      <w:lvlText w:val=""/>
      <w:lvlJc w:val="left"/>
      <w:pPr>
        <w:ind w:left="2160" w:hanging="360"/>
      </w:pPr>
      <w:rPr>
        <w:rFonts w:ascii="Wingdings" w:hAnsi="Wingdings" w:hint="default"/>
      </w:rPr>
    </w:lvl>
    <w:lvl w:ilvl="3" w:tplc="AACAA262">
      <w:start w:val="1"/>
      <w:numFmt w:val="bullet"/>
      <w:lvlText w:val=""/>
      <w:lvlJc w:val="left"/>
      <w:pPr>
        <w:ind w:left="2880" w:hanging="360"/>
      </w:pPr>
      <w:rPr>
        <w:rFonts w:ascii="Symbol" w:hAnsi="Symbol" w:hint="default"/>
      </w:rPr>
    </w:lvl>
    <w:lvl w:ilvl="4" w:tplc="055272D0">
      <w:start w:val="1"/>
      <w:numFmt w:val="bullet"/>
      <w:lvlText w:val="o"/>
      <w:lvlJc w:val="left"/>
      <w:pPr>
        <w:ind w:left="3600" w:hanging="360"/>
      </w:pPr>
      <w:rPr>
        <w:rFonts w:ascii="Courier New" w:hAnsi="Courier New" w:hint="default"/>
      </w:rPr>
    </w:lvl>
    <w:lvl w:ilvl="5" w:tplc="2BFA7614">
      <w:start w:val="1"/>
      <w:numFmt w:val="bullet"/>
      <w:lvlText w:val=""/>
      <w:lvlJc w:val="left"/>
      <w:pPr>
        <w:ind w:left="4320" w:hanging="360"/>
      </w:pPr>
      <w:rPr>
        <w:rFonts w:ascii="Wingdings" w:hAnsi="Wingdings" w:hint="default"/>
      </w:rPr>
    </w:lvl>
    <w:lvl w:ilvl="6" w:tplc="6E34381A">
      <w:start w:val="1"/>
      <w:numFmt w:val="bullet"/>
      <w:lvlText w:val=""/>
      <w:lvlJc w:val="left"/>
      <w:pPr>
        <w:ind w:left="5040" w:hanging="360"/>
      </w:pPr>
      <w:rPr>
        <w:rFonts w:ascii="Symbol" w:hAnsi="Symbol" w:hint="default"/>
      </w:rPr>
    </w:lvl>
    <w:lvl w:ilvl="7" w:tplc="905C9DBE">
      <w:start w:val="1"/>
      <w:numFmt w:val="bullet"/>
      <w:lvlText w:val="o"/>
      <w:lvlJc w:val="left"/>
      <w:pPr>
        <w:ind w:left="5760" w:hanging="360"/>
      </w:pPr>
      <w:rPr>
        <w:rFonts w:ascii="Courier New" w:hAnsi="Courier New" w:hint="default"/>
      </w:rPr>
    </w:lvl>
    <w:lvl w:ilvl="8" w:tplc="2BC6AEC2">
      <w:start w:val="1"/>
      <w:numFmt w:val="bullet"/>
      <w:lvlText w:val=""/>
      <w:lvlJc w:val="left"/>
      <w:pPr>
        <w:ind w:left="6480" w:hanging="360"/>
      </w:pPr>
      <w:rPr>
        <w:rFonts w:ascii="Wingdings" w:hAnsi="Wingdings" w:hint="default"/>
      </w:rPr>
    </w:lvl>
  </w:abstractNum>
  <w:num w:numId="1" w16cid:durableId="1016426883">
    <w:abstractNumId w:val="4"/>
  </w:num>
  <w:num w:numId="2" w16cid:durableId="1099302506">
    <w:abstractNumId w:val="2"/>
  </w:num>
  <w:num w:numId="3" w16cid:durableId="1998267829">
    <w:abstractNumId w:val="3"/>
  </w:num>
  <w:num w:numId="4" w16cid:durableId="934439349">
    <w:abstractNumId w:val="0"/>
  </w:num>
  <w:num w:numId="5" w16cid:durableId="46092059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C2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37"/>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078"/>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07F2"/>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607F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B607F2"/>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B607F2"/>
    <w:rPr>
      <w:rFonts w:asciiTheme="minorHAnsi" w:eastAsiaTheme="minorHAnsi" w:hAnsiTheme="minorHAnsi" w:cstheme="minorBidi"/>
      <w:sz w:val="22"/>
      <w:szCs w:val="22"/>
      <w:lang w:val="en-US" w:eastAsia="en-US"/>
    </w:rPr>
  </w:style>
  <w:style w:type="paragraph" w:styleId="NormalWeb">
    <w:name w:val="Normal (Web)"/>
    <w:basedOn w:val="Normal"/>
    <w:uiPriority w:val="99"/>
    <w:semiHidden/>
    <w:unhideWhenUsed/>
    <w:rsid w:val="000B5C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10742</Words>
  <Characters>60696</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Moynihan,Damien swp6579</cp:lastModifiedBy>
  <cp:revision>2</cp:revision>
  <cp:lastPrinted>2014-08-26T08:55:00Z</cp:lastPrinted>
  <dcterms:created xsi:type="dcterms:W3CDTF">2023-03-25T22:02:00Z</dcterms:created>
  <dcterms:modified xsi:type="dcterms:W3CDTF">2023-03-25T22:02:00Z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2023-03-25T21:44:37Z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deeaa0bb-e15e-401a-b519-0c03880e9f50</vt:lpwstr>
  </property>
  <property fmtid="{D5CDD505-2E9C-101B-9397-08002B2CF9AE}" pid="9" name="MSIP_Label_66cf8fe5-b7b7-4df7-b38d-1c61ac2f6639_ContentBits">
    <vt:lpwstr>0</vt:lpwstr>
  </property>
</Properties>
</file>