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90ABC" w14:textId="77777777" w:rsidR="00053A3F" w:rsidRPr="00851CA9" w:rsidRDefault="00053A3F" w:rsidP="00851CA9">
      <w:pPr>
        <w:pStyle w:val="Title"/>
        <w:rPr>
          <w:rFonts w:ascii="Times New Roman" w:hAnsi="Times New Roman" w:cs="Times New Roman"/>
        </w:rPr>
      </w:pPr>
      <w:r w:rsidRPr="00851CA9">
        <w:rPr>
          <w:rFonts w:ascii="Times New Roman" w:hAnsi="Times New Roman" w:cs="Times New Roman"/>
        </w:rPr>
        <w:t>Organisational Culture: Individual Report</w:t>
      </w:r>
    </w:p>
    <w:p w14:paraId="1C070F14" w14:textId="77777777" w:rsidR="00053A3F" w:rsidRPr="00851CA9" w:rsidRDefault="00053A3F" w:rsidP="00851CA9">
      <w:pPr>
        <w:jc w:val="center"/>
        <w:rPr>
          <w:rFonts w:ascii="Times New Roman" w:hAnsi="Times New Roman" w:cs="Times New Roman"/>
          <w:b/>
          <w:bCs/>
        </w:rPr>
      </w:pPr>
      <w:r w:rsidRPr="00851CA9">
        <w:rPr>
          <w:rFonts w:ascii="Times New Roman" w:hAnsi="Times New Roman" w:cs="Times New Roman"/>
          <w:b/>
          <w:bCs/>
        </w:rPr>
        <w:t>Assessment Component 1</w:t>
      </w:r>
    </w:p>
    <w:p w14:paraId="55DA2F7B" w14:textId="438BE40E" w:rsidR="00053A3F" w:rsidRPr="00851CA9" w:rsidRDefault="00053A3F" w:rsidP="00851CA9">
      <w:pPr>
        <w:jc w:val="center"/>
        <w:rPr>
          <w:rFonts w:ascii="Times New Roman" w:hAnsi="Times New Roman" w:cs="Times New Roman"/>
        </w:rPr>
      </w:pPr>
      <w:r w:rsidRPr="00851CA9">
        <w:rPr>
          <w:rFonts w:ascii="Times New Roman" w:hAnsi="Times New Roman" w:cs="Times New Roman"/>
          <w:b/>
          <w:bCs/>
        </w:rPr>
        <w:t>Student Name:</w:t>
      </w:r>
      <w:r w:rsidRPr="00851CA9">
        <w:rPr>
          <w:rFonts w:ascii="Times New Roman" w:hAnsi="Times New Roman" w:cs="Times New Roman"/>
        </w:rPr>
        <w:t xml:space="preserve"> </w:t>
      </w:r>
      <w:r w:rsidR="004D234C" w:rsidRPr="00851CA9">
        <w:rPr>
          <w:rFonts w:ascii="Times New Roman" w:hAnsi="Times New Roman" w:cs="Times New Roman"/>
        </w:rPr>
        <w:t>Durga Bai</w:t>
      </w:r>
    </w:p>
    <w:p w14:paraId="2E5C7663" w14:textId="14ABD092" w:rsidR="00053A3F" w:rsidRPr="00851CA9" w:rsidRDefault="00053A3F" w:rsidP="00851CA9">
      <w:pPr>
        <w:jc w:val="center"/>
        <w:rPr>
          <w:rFonts w:ascii="Times New Roman" w:hAnsi="Times New Roman" w:cs="Times New Roman"/>
        </w:rPr>
      </w:pPr>
      <w:r w:rsidRPr="00851CA9">
        <w:rPr>
          <w:rFonts w:ascii="Times New Roman" w:hAnsi="Times New Roman" w:cs="Times New Roman"/>
          <w:b/>
          <w:bCs/>
        </w:rPr>
        <w:t>Student ID:</w:t>
      </w:r>
      <w:r w:rsidRPr="00851CA9">
        <w:rPr>
          <w:rFonts w:ascii="Times New Roman" w:hAnsi="Times New Roman" w:cs="Times New Roman"/>
        </w:rPr>
        <w:t xml:space="preserve"> </w:t>
      </w:r>
      <w:r w:rsidR="00D544AC">
        <w:rPr>
          <w:rFonts w:ascii="Times New Roman" w:hAnsi="Times New Roman" w:cs="Times New Roman"/>
          <w:i/>
          <w:iCs/>
        </w:rPr>
        <w:t>2407124</w:t>
      </w:r>
    </w:p>
    <w:p w14:paraId="2C3676F4" w14:textId="77777777" w:rsidR="00053A3F" w:rsidRPr="00851CA9" w:rsidRDefault="00053A3F" w:rsidP="00851CA9">
      <w:pPr>
        <w:jc w:val="center"/>
        <w:rPr>
          <w:rFonts w:ascii="Times New Roman" w:hAnsi="Times New Roman" w:cs="Times New Roman"/>
        </w:rPr>
      </w:pPr>
      <w:r w:rsidRPr="00851CA9">
        <w:rPr>
          <w:rFonts w:ascii="Times New Roman" w:hAnsi="Times New Roman" w:cs="Times New Roman"/>
          <w:b/>
          <w:bCs/>
        </w:rPr>
        <w:t>Programme:</w:t>
      </w:r>
      <w:r w:rsidRPr="00851CA9">
        <w:rPr>
          <w:rFonts w:ascii="Times New Roman" w:hAnsi="Times New Roman" w:cs="Times New Roman"/>
        </w:rPr>
        <w:t xml:space="preserve"> BA (Hons) Leadership and Management Skills for the Workplace</w:t>
      </w:r>
    </w:p>
    <w:p w14:paraId="407E30F4" w14:textId="77777777" w:rsidR="00053A3F" w:rsidRPr="00851CA9" w:rsidRDefault="00053A3F" w:rsidP="00851CA9">
      <w:pPr>
        <w:jc w:val="center"/>
        <w:rPr>
          <w:rFonts w:ascii="Times New Roman" w:hAnsi="Times New Roman" w:cs="Times New Roman"/>
        </w:rPr>
      </w:pPr>
      <w:r w:rsidRPr="00851CA9">
        <w:rPr>
          <w:rFonts w:ascii="Times New Roman" w:hAnsi="Times New Roman" w:cs="Times New Roman"/>
          <w:b/>
          <w:bCs/>
        </w:rPr>
        <w:t>Module:</w:t>
      </w:r>
      <w:r w:rsidRPr="00851CA9">
        <w:rPr>
          <w:rFonts w:ascii="Times New Roman" w:hAnsi="Times New Roman" w:cs="Times New Roman"/>
        </w:rPr>
        <w:t xml:space="preserve"> LCLM5005 – Organisational Culture</w:t>
      </w:r>
    </w:p>
    <w:p w14:paraId="4428D0F7" w14:textId="77777777" w:rsidR="00053A3F" w:rsidRPr="00851CA9" w:rsidRDefault="00053A3F" w:rsidP="00851CA9">
      <w:pPr>
        <w:jc w:val="center"/>
        <w:rPr>
          <w:rFonts w:ascii="Times New Roman" w:hAnsi="Times New Roman" w:cs="Times New Roman"/>
        </w:rPr>
      </w:pPr>
      <w:r w:rsidRPr="00851CA9">
        <w:rPr>
          <w:rFonts w:ascii="Times New Roman" w:hAnsi="Times New Roman" w:cs="Times New Roman"/>
          <w:b/>
          <w:bCs/>
        </w:rPr>
        <w:t>Module Leader:</w:t>
      </w:r>
      <w:r w:rsidRPr="00851CA9">
        <w:rPr>
          <w:rFonts w:ascii="Times New Roman" w:hAnsi="Times New Roman" w:cs="Times New Roman"/>
        </w:rPr>
        <w:t xml:space="preserve"> David Oyebisi</w:t>
      </w:r>
    </w:p>
    <w:p w14:paraId="6CE562C7" w14:textId="77777777" w:rsidR="00053A3F" w:rsidRPr="00851CA9" w:rsidRDefault="00053A3F" w:rsidP="00851CA9">
      <w:pPr>
        <w:jc w:val="center"/>
        <w:rPr>
          <w:rFonts w:ascii="Times New Roman" w:hAnsi="Times New Roman" w:cs="Times New Roman"/>
        </w:rPr>
      </w:pPr>
      <w:r w:rsidRPr="00851CA9">
        <w:rPr>
          <w:rFonts w:ascii="Times New Roman" w:hAnsi="Times New Roman" w:cs="Times New Roman"/>
          <w:b/>
          <w:bCs/>
        </w:rPr>
        <w:t>Assessment Title:</w:t>
      </w:r>
      <w:r w:rsidRPr="00851CA9">
        <w:rPr>
          <w:rFonts w:ascii="Times New Roman" w:hAnsi="Times New Roman" w:cs="Times New Roman"/>
        </w:rPr>
        <w:t xml:space="preserve"> Component 1 – Organisational Culture Individual Report</w:t>
      </w:r>
    </w:p>
    <w:p w14:paraId="370B5E56" w14:textId="77777777" w:rsidR="00053A3F" w:rsidRPr="00851CA9" w:rsidRDefault="00053A3F" w:rsidP="00851CA9">
      <w:pPr>
        <w:jc w:val="center"/>
        <w:rPr>
          <w:rFonts w:ascii="Times New Roman" w:hAnsi="Times New Roman" w:cs="Times New Roman"/>
        </w:rPr>
      </w:pPr>
      <w:r w:rsidRPr="00851CA9">
        <w:rPr>
          <w:rFonts w:ascii="Times New Roman" w:hAnsi="Times New Roman" w:cs="Times New Roman"/>
          <w:b/>
          <w:bCs/>
        </w:rPr>
        <w:t>Selected Organisation:</w:t>
      </w:r>
      <w:r w:rsidRPr="00851CA9">
        <w:rPr>
          <w:rFonts w:ascii="Times New Roman" w:hAnsi="Times New Roman" w:cs="Times New Roman"/>
        </w:rPr>
        <w:t xml:space="preserve"> John Lewis Partnership</w:t>
      </w:r>
    </w:p>
    <w:p w14:paraId="00B11200" w14:textId="77777777" w:rsidR="00053A3F" w:rsidRPr="00851CA9" w:rsidRDefault="00053A3F" w:rsidP="00851CA9">
      <w:pPr>
        <w:jc w:val="center"/>
        <w:rPr>
          <w:rFonts w:ascii="Times New Roman" w:hAnsi="Times New Roman" w:cs="Times New Roman"/>
        </w:rPr>
      </w:pPr>
      <w:r w:rsidRPr="00851CA9">
        <w:rPr>
          <w:rFonts w:ascii="Times New Roman" w:hAnsi="Times New Roman" w:cs="Times New Roman"/>
          <w:b/>
          <w:bCs/>
        </w:rPr>
        <w:t>Submission Date:</w:t>
      </w:r>
      <w:r w:rsidRPr="00851CA9">
        <w:rPr>
          <w:rFonts w:ascii="Times New Roman" w:hAnsi="Times New Roman" w:cs="Times New Roman"/>
        </w:rPr>
        <w:t xml:space="preserve"> 13 July 2026</w:t>
      </w:r>
    </w:p>
    <w:p w14:paraId="042609E7" w14:textId="77777777" w:rsidR="004C122B" w:rsidRDefault="004C122B" w:rsidP="00056C72">
      <w:pPr>
        <w:pStyle w:val="Heading1"/>
        <w:rPr>
          <w:b/>
          <w:bCs/>
        </w:rPr>
      </w:pPr>
    </w:p>
    <w:sdt>
      <w:sdtPr>
        <w:id w:val="-41940766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456D100" w14:textId="33A71E7A" w:rsidR="00741743" w:rsidRDefault="00741743" w:rsidP="00741743">
          <w:pPr>
            <w:pStyle w:val="TOCHeading"/>
          </w:pPr>
        </w:p>
        <w:p w14:paraId="052A4B55" w14:textId="77777777" w:rsidR="00741743" w:rsidRDefault="00741743"/>
        <w:p w14:paraId="73AC28D6" w14:textId="77777777" w:rsidR="00741743" w:rsidRDefault="00741743"/>
        <w:p w14:paraId="6BD88C8B" w14:textId="77777777" w:rsidR="00741743" w:rsidRDefault="00741743"/>
        <w:p w14:paraId="785AA217" w14:textId="77777777" w:rsidR="00741743" w:rsidRDefault="00741743"/>
        <w:p w14:paraId="260A6FDF" w14:textId="77777777" w:rsidR="00741743" w:rsidRDefault="00741743"/>
        <w:p w14:paraId="3BCDFCA7" w14:textId="77777777" w:rsidR="00741743" w:rsidRDefault="00741743"/>
        <w:p w14:paraId="22B5CB3A" w14:textId="77777777" w:rsidR="00741743" w:rsidRDefault="00741743"/>
        <w:p w14:paraId="10A7467E" w14:textId="77777777" w:rsidR="00741743" w:rsidRDefault="00741743"/>
        <w:p w14:paraId="73552D0A" w14:textId="77777777" w:rsidR="00741743" w:rsidRDefault="00741743"/>
        <w:p w14:paraId="15650988" w14:textId="77777777" w:rsidR="00741743" w:rsidRDefault="00741743"/>
        <w:p w14:paraId="7C82897B" w14:textId="77777777" w:rsidR="00741743" w:rsidRDefault="00741743"/>
        <w:p w14:paraId="7A6AA7CB" w14:textId="77777777" w:rsidR="00741743" w:rsidRDefault="00741743"/>
        <w:p w14:paraId="616548A3" w14:textId="77777777" w:rsidR="00741743" w:rsidRDefault="00741743"/>
        <w:p w14:paraId="7BB3A57F" w14:textId="77777777" w:rsidR="00741743" w:rsidRDefault="00741743"/>
        <w:p w14:paraId="14489F14" w14:textId="77777777" w:rsidR="00741743" w:rsidRDefault="00741743"/>
        <w:p w14:paraId="319CB84E" w14:textId="35E1034E" w:rsidR="00741743" w:rsidRDefault="00741743"/>
      </w:sdtContent>
    </w:sdt>
    <w:sdt>
      <w:sdtPr>
        <w:id w:val="57077734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9FA75FE" w14:textId="77777777" w:rsidR="00741743" w:rsidRDefault="00741743" w:rsidP="00741743">
          <w:pPr>
            <w:pStyle w:val="TOCHeading"/>
          </w:pPr>
        </w:p>
        <w:p w14:paraId="6271305B" w14:textId="188D93A7" w:rsidR="00741743" w:rsidRDefault="00741743" w:rsidP="00741743">
          <w:pPr>
            <w:pStyle w:val="TOCHeading"/>
          </w:pPr>
          <w:r>
            <w:t>Table of Contents</w:t>
          </w:r>
        </w:p>
        <w:p w14:paraId="2B58FC69" w14:textId="77777777" w:rsidR="00741743" w:rsidRDefault="00741743" w:rsidP="00741743">
          <w:pPr>
            <w:pStyle w:val="TOC1"/>
            <w:tabs>
              <w:tab w:val="right" w:leader="dot" w:pos="9016"/>
            </w:tabs>
            <w:rPr>
              <w:noProof/>
            </w:rPr>
          </w:pPr>
          <w:r>
            <w:fldChar w:fldCharType="begin"/>
          </w:r>
          <w:r>
            <w:instrText xml:space="preserve"> TOC \o "1-3" \h \z \u </w:instrText>
          </w:r>
          <w:r>
            <w:fldChar w:fldCharType="separate"/>
          </w:r>
          <w:hyperlink w:anchor="_Toc234813553" w:history="1">
            <w:r w:rsidRPr="000D6B9D">
              <w:rPr>
                <w:rStyle w:val="Hyperlink"/>
                <w:b/>
                <w:bCs/>
                <w:noProof/>
              </w:rPr>
              <w:t>Introduction</w:t>
            </w:r>
            <w:r>
              <w:rPr>
                <w:noProof/>
                <w:webHidden/>
              </w:rPr>
              <w:tab/>
            </w:r>
            <w:r>
              <w:rPr>
                <w:noProof/>
                <w:webHidden/>
              </w:rPr>
              <w:fldChar w:fldCharType="begin"/>
            </w:r>
            <w:r>
              <w:rPr>
                <w:noProof/>
                <w:webHidden/>
              </w:rPr>
              <w:instrText xml:space="preserve"> PAGEREF _Toc234813553 \h </w:instrText>
            </w:r>
            <w:r>
              <w:rPr>
                <w:noProof/>
                <w:webHidden/>
              </w:rPr>
            </w:r>
            <w:r>
              <w:rPr>
                <w:noProof/>
                <w:webHidden/>
              </w:rPr>
              <w:fldChar w:fldCharType="separate"/>
            </w:r>
            <w:r>
              <w:rPr>
                <w:noProof/>
                <w:webHidden/>
              </w:rPr>
              <w:t>2</w:t>
            </w:r>
            <w:r>
              <w:rPr>
                <w:noProof/>
                <w:webHidden/>
              </w:rPr>
              <w:fldChar w:fldCharType="end"/>
            </w:r>
          </w:hyperlink>
        </w:p>
        <w:p w14:paraId="0FD80A76" w14:textId="77777777" w:rsidR="00741743" w:rsidRDefault="00741743" w:rsidP="00741743">
          <w:pPr>
            <w:pStyle w:val="TOC1"/>
            <w:tabs>
              <w:tab w:val="right" w:leader="dot" w:pos="9016"/>
            </w:tabs>
            <w:rPr>
              <w:noProof/>
            </w:rPr>
          </w:pPr>
          <w:hyperlink w:anchor="_Toc234813554" w:history="1">
            <w:r w:rsidRPr="000D6B9D">
              <w:rPr>
                <w:rStyle w:val="Hyperlink"/>
                <w:noProof/>
              </w:rPr>
              <w:t>Organisational Culture of the John Lewis Partnership</w:t>
            </w:r>
            <w:r>
              <w:rPr>
                <w:noProof/>
                <w:webHidden/>
              </w:rPr>
              <w:tab/>
            </w:r>
            <w:r>
              <w:rPr>
                <w:noProof/>
                <w:webHidden/>
              </w:rPr>
              <w:fldChar w:fldCharType="begin"/>
            </w:r>
            <w:r>
              <w:rPr>
                <w:noProof/>
                <w:webHidden/>
              </w:rPr>
              <w:instrText xml:space="preserve"> PAGEREF _Toc234813554 \h </w:instrText>
            </w:r>
            <w:r>
              <w:rPr>
                <w:noProof/>
                <w:webHidden/>
              </w:rPr>
            </w:r>
            <w:r>
              <w:rPr>
                <w:noProof/>
                <w:webHidden/>
              </w:rPr>
              <w:fldChar w:fldCharType="separate"/>
            </w:r>
            <w:r>
              <w:rPr>
                <w:noProof/>
                <w:webHidden/>
              </w:rPr>
              <w:t>3</w:t>
            </w:r>
            <w:r>
              <w:rPr>
                <w:noProof/>
                <w:webHidden/>
              </w:rPr>
              <w:fldChar w:fldCharType="end"/>
            </w:r>
          </w:hyperlink>
        </w:p>
        <w:p w14:paraId="6E15FAD3" w14:textId="77777777" w:rsidR="00741743" w:rsidRDefault="00741743" w:rsidP="00741743">
          <w:pPr>
            <w:pStyle w:val="TOC1"/>
            <w:tabs>
              <w:tab w:val="right" w:leader="dot" w:pos="9016"/>
            </w:tabs>
            <w:rPr>
              <w:noProof/>
            </w:rPr>
          </w:pPr>
          <w:hyperlink w:anchor="_Toc234813555" w:history="1">
            <w:r w:rsidRPr="000D6B9D">
              <w:rPr>
                <w:rStyle w:val="Hyperlink"/>
                <w:noProof/>
              </w:rPr>
              <w:t>Influence of Culture on Structure and Decision-Making</w:t>
            </w:r>
            <w:r>
              <w:rPr>
                <w:noProof/>
                <w:webHidden/>
              </w:rPr>
              <w:tab/>
            </w:r>
            <w:r>
              <w:rPr>
                <w:noProof/>
                <w:webHidden/>
              </w:rPr>
              <w:fldChar w:fldCharType="begin"/>
            </w:r>
            <w:r>
              <w:rPr>
                <w:noProof/>
                <w:webHidden/>
              </w:rPr>
              <w:instrText xml:space="preserve"> PAGEREF _Toc234813555 \h </w:instrText>
            </w:r>
            <w:r>
              <w:rPr>
                <w:noProof/>
                <w:webHidden/>
              </w:rPr>
            </w:r>
            <w:r>
              <w:rPr>
                <w:noProof/>
                <w:webHidden/>
              </w:rPr>
              <w:fldChar w:fldCharType="separate"/>
            </w:r>
            <w:r>
              <w:rPr>
                <w:noProof/>
                <w:webHidden/>
              </w:rPr>
              <w:t>4</w:t>
            </w:r>
            <w:r>
              <w:rPr>
                <w:noProof/>
                <w:webHidden/>
              </w:rPr>
              <w:fldChar w:fldCharType="end"/>
            </w:r>
          </w:hyperlink>
        </w:p>
        <w:p w14:paraId="5C446610" w14:textId="77777777" w:rsidR="00741743" w:rsidRDefault="00741743" w:rsidP="00741743">
          <w:pPr>
            <w:pStyle w:val="TOC1"/>
            <w:tabs>
              <w:tab w:val="right" w:leader="dot" w:pos="9016"/>
            </w:tabs>
            <w:rPr>
              <w:noProof/>
            </w:rPr>
          </w:pPr>
          <w:hyperlink w:anchor="_Toc234813556" w:history="1">
            <w:r w:rsidRPr="000D6B9D">
              <w:rPr>
                <w:rStyle w:val="Hyperlink"/>
                <w:noProof/>
              </w:rPr>
              <w:t>Identifying Cultural Types: Models and Frameworks</w:t>
            </w:r>
            <w:r>
              <w:rPr>
                <w:noProof/>
                <w:webHidden/>
              </w:rPr>
              <w:tab/>
            </w:r>
            <w:r>
              <w:rPr>
                <w:noProof/>
                <w:webHidden/>
              </w:rPr>
              <w:fldChar w:fldCharType="begin"/>
            </w:r>
            <w:r>
              <w:rPr>
                <w:noProof/>
                <w:webHidden/>
              </w:rPr>
              <w:instrText xml:space="preserve"> PAGEREF _Toc234813556 \h </w:instrText>
            </w:r>
            <w:r>
              <w:rPr>
                <w:noProof/>
                <w:webHidden/>
              </w:rPr>
            </w:r>
            <w:r>
              <w:rPr>
                <w:noProof/>
                <w:webHidden/>
              </w:rPr>
              <w:fldChar w:fldCharType="separate"/>
            </w:r>
            <w:r>
              <w:rPr>
                <w:noProof/>
                <w:webHidden/>
              </w:rPr>
              <w:t>6</w:t>
            </w:r>
            <w:r>
              <w:rPr>
                <w:noProof/>
                <w:webHidden/>
              </w:rPr>
              <w:fldChar w:fldCharType="end"/>
            </w:r>
          </w:hyperlink>
        </w:p>
        <w:p w14:paraId="470C65EE" w14:textId="77777777" w:rsidR="00741743" w:rsidRDefault="00741743" w:rsidP="00741743">
          <w:pPr>
            <w:pStyle w:val="TOC1"/>
            <w:tabs>
              <w:tab w:val="right" w:leader="dot" w:pos="9016"/>
            </w:tabs>
            <w:rPr>
              <w:noProof/>
            </w:rPr>
          </w:pPr>
          <w:hyperlink w:anchor="_Toc234813557" w:history="1">
            <w:r w:rsidRPr="000D6B9D">
              <w:rPr>
                <w:rStyle w:val="Hyperlink"/>
                <w:noProof/>
              </w:rPr>
              <w:t>Schein's Three Levels of Organisational Culture</w:t>
            </w:r>
            <w:r>
              <w:rPr>
                <w:noProof/>
                <w:webHidden/>
              </w:rPr>
              <w:tab/>
            </w:r>
            <w:r>
              <w:rPr>
                <w:noProof/>
                <w:webHidden/>
              </w:rPr>
              <w:fldChar w:fldCharType="begin"/>
            </w:r>
            <w:r>
              <w:rPr>
                <w:noProof/>
                <w:webHidden/>
              </w:rPr>
              <w:instrText xml:space="preserve"> PAGEREF _Toc234813557 \h </w:instrText>
            </w:r>
            <w:r>
              <w:rPr>
                <w:noProof/>
                <w:webHidden/>
              </w:rPr>
            </w:r>
            <w:r>
              <w:rPr>
                <w:noProof/>
                <w:webHidden/>
              </w:rPr>
              <w:fldChar w:fldCharType="separate"/>
            </w:r>
            <w:r>
              <w:rPr>
                <w:noProof/>
                <w:webHidden/>
              </w:rPr>
              <w:t>6</w:t>
            </w:r>
            <w:r>
              <w:rPr>
                <w:noProof/>
                <w:webHidden/>
              </w:rPr>
              <w:fldChar w:fldCharType="end"/>
            </w:r>
          </w:hyperlink>
        </w:p>
        <w:p w14:paraId="41AF2770" w14:textId="77777777" w:rsidR="00741743" w:rsidRDefault="00741743" w:rsidP="00741743">
          <w:pPr>
            <w:pStyle w:val="TOC1"/>
            <w:tabs>
              <w:tab w:val="right" w:leader="dot" w:pos="9016"/>
            </w:tabs>
            <w:rPr>
              <w:noProof/>
            </w:rPr>
          </w:pPr>
          <w:hyperlink w:anchor="_Toc234813558" w:history="1">
            <w:r w:rsidRPr="000D6B9D">
              <w:rPr>
                <w:rStyle w:val="Hyperlink"/>
                <w:noProof/>
              </w:rPr>
              <w:t>Handy's Cultural Types</w:t>
            </w:r>
            <w:r>
              <w:rPr>
                <w:noProof/>
                <w:webHidden/>
              </w:rPr>
              <w:tab/>
            </w:r>
            <w:r>
              <w:rPr>
                <w:noProof/>
                <w:webHidden/>
              </w:rPr>
              <w:fldChar w:fldCharType="begin"/>
            </w:r>
            <w:r>
              <w:rPr>
                <w:noProof/>
                <w:webHidden/>
              </w:rPr>
              <w:instrText xml:space="preserve"> PAGEREF _Toc234813558 \h </w:instrText>
            </w:r>
            <w:r>
              <w:rPr>
                <w:noProof/>
                <w:webHidden/>
              </w:rPr>
            </w:r>
            <w:r>
              <w:rPr>
                <w:noProof/>
                <w:webHidden/>
              </w:rPr>
              <w:fldChar w:fldCharType="separate"/>
            </w:r>
            <w:r>
              <w:rPr>
                <w:noProof/>
                <w:webHidden/>
              </w:rPr>
              <w:t>6</w:t>
            </w:r>
            <w:r>
              <w:rPr>
                <w:noProof/>
                <w:webHidden/>
              </w:rPr>
              <w:fldChar w:fldCharType="end"/>
            </w:r>
          </w:hyperlink>
        </w:p>
        <w:p w14:paraId="7788D491" w14:textId="77777777" w:rsidR="00741743" w:rsidRDefault="00741743" w:rsidP="00741743">
          <w:pPr>
            <w:pStyle w:val="TOC1"/>
            <w:tabs>
              <w:tab w:val="right" w:leader="dot" w:pos="9016"/>
            </w:tabs>
            <w:rPr>
              <w:noProof/>
            </w:rPr>
          </w:pPr>
          <w:hyperlink w:anchor="_Toc234813559" w:history="1">
            <w:r w:rsidRPr="000D6B9D">
              <w:rPr>
                <w:rStyle w:val="Hyperlink"/>
                <w:noProof/>
              </w:rPr>
              <w:t>Hofstede's Cultural Dimensions</w:t>
            </w:r>
            <w:r>
              <w:rPr>
                <w:noProof/>
                <w:webHidden/>
              </w:rPr>
              <w:tab/>
            </w:r>
            <w:r>
              <w:rPr>
                <w:noProof/>
                <w:webHidden/>
              </w:rPr>
              <w:fldChar w:fldCharType="begin"/>
            </w:r>
            <w:r>
              <w:rPr>
                <w:noProof/>
                <w:webHidden/>
              </w:rPr>
              <w:instrText xml:space="preserve"> PAGEREF _Toc234813559 \h </w:instrText>
            </w:r>
            <w:r>
              <w:rPr>
                <w:noProof/>
                <w:webHidden/>
              </w:rPr>
            </w:r>
            <w:r>
              <w:rPr>
                <w:noProof/>
                <w:webHidden/>
              </w:rPr>
              <w:fldChar w:fldCharType="separate"/>
            </w:r>
            <w:r>
              <w:rPr>
                <w:noProof/>
                <w:webHidden/>
              </w:rPr>
              <w:t>7</w:t>
            </w:r>
            <w:r>
              <w:rPr>
                <w:noProof/>
                <w:webHidden/>
              </w:rPr>
              <w:fldChar w:fldCharType="end"/>
            </w:r>
          </w:hyperlink>
        </w:p>
        <w:p w14:paraId="574FB98F" w14:textId="77777777" w:rsidR="00741743" w:rsidRDefault="00741743" w:rsidP="00741743">
          <w:pPr>
            <w:pStyle w:val="TOC1"/>
            <w:tabs>
              <w:tab w:val="right" w:leader="dot" w:pos="9016"/>
            </w:tabs>
            <w:rPr>
              <w:noProof/>
            </w:rPr>
          </w:pPr>
          <w:hyperlink w:anchor="_Toc234813560" w:history="1">
            <w:r w:rsidRPr="000D6B9D">
              <w:rPr>
                <w:rStyle w:val="Hyperlink"/>
                <w:noProof/>
              </w:rPr>
              <w:t>Culture and the External Environment</w:t>
            </w:r>
            <w:r>
              <w:rPr>
                <w:noProof/>
                <w:webHidden/>
              </w:rPr>
              <w:tab/>
            </w:r>
            <w:r>
              <w:rPr>
                <w:noProof/>
                <w:webHidden/>
              </w:rPr>
              <w:fldChar w:fldCharType="begin"/>
            </w:r>
            <w:r>
              <w:rPr>
                <w:noProof/>
                <w:webHidden/>
              </w:rPr>
              <w:instrText xml:space="preserve"> PAGEREF _Toc234813560 \h </w:instrText>
            </w:r>
            <w:r>
              <w:rPr>
                <w:noProof/>
                <w:webHidden/>
              </w:rPr>
            </w:r>
            <w:r>
              <w:rPr>
                <w:noProof/>
                <w:webHidden/>
              </w:rPr>
              <w:fldChar w:fldCharType="separate"/>
            </w:r>
            <w:r>
              <w:rPr>
                <w:noProof/>
                <w:webHidden/>
              </w:rPr>
              <w:t>7</w:t>
            </w:r>
            <w:r>
              <w:rPr>
                <w:noProof/>
                <w:webHidden/>
              </w:rPr>
              <w:fldChar w:fldCharType="end"/>
            </w:r>
          </w:hyperlink>
        </w:p>
        <w:p w14:paraId="288E7898" w14:textId="77777777" w:rsidR="00741743" w:rsidRDefault="00741743" w:rsidP="00741743">
          <w:pPr>
            <w:pStyle w:val="TOC1"/>
            <w:tabs>
              <w:tab w:val="right" w:leader="dot" w:pos="9016"/>
            </w:tabs>
            <w:rPr>
              <w:noProof/>
            </w:rPr>
          </w:pPr>
          <w:hyperlink w:anchor="_Toc234813561" w:history="1">
            <w:r w:rsidRPr="000D6B9D">
              <w:rPr>
                <w:rStyle w:val="Hyperlink"/>
                <w:noProof/>
              </w:rPr>
              <w:t>Organisational Culture as a Barrier</w:t>
            </w:r>
            <w:r>
              <w:rPr>
                <w:noProof/>
                <w:webHidden/>
              </w:rPr>
              <w:tab/>
            </w:r>
            <w:r>
              <w:rPr>
                <w:noProof/>
                <w:webHidden/>
              </w:rPr>
              <w:fldChar w:fldCharType="begin"/>
            </w:r>
            <w:r>
              <w:rPr>
                <w:noProof/>
                <w:webHidden/>
              </w:rPr>
              <w:instrText xml:space="preserve"> PAGEREF _Toc234813561 \h </w:instrText>
            </w:r>
            <w:r>
              <w:rPr>
                <w:noProof/>
                <w:webHidden/>
              </w:rPr>
            </w:r>
            <w:r>
              <w:rPr>
                <w:noProof/>
                <w:webHidden/>
              </w:rPr>
              <w:fldChar w:fldCharType="separate"/>
            </w:r>
            <w:r>
              <w:rPr>
                <w:noProof/>
                <w:webHidden/>
              </w:rPr>
              <w:t>8</w:t>
            </w:r>
            <w:r>
              <w:rPr>
                <w:noProof/>
                <w:webHidden/>
              </w:rPr>
              <w:fldChar w:fldCharType="end"/>
            </w:r>
          </w:hyperlink>
        </w:p>
        <w:p w14:paraId="7CB52A4B" w14:textId="77777777" w:rsidR="00741743" w:rsidRDefault="00741743" w:rsidP="00741743">
          <w:pPr>
            <w:pStyle w:val="TOC1"/>
            <w:tabs>
              <w:tab w:val="right" w:leader="dot" w:pos="9016"/>
            </w:tabs>
            <w:rPr>
              <w:noProof/>
            </w:rPr>
          </w:pPr>
          <w:hyperlink w:anchor="_Toc234813562" w:history="1">
            <w:r w:rsidRPr="000D6B9D">
              <w:rPr>
                <w:rStyle w:val="Hyperlink"/>
                <w:noProof/>
              </w:rPr>
              <w:t>Impact of Culture on Organisational Performance</w:t>
            </w:r>
            <w:r>
              <w:rPr>
                <w:noProof/>
                <w:webHidden/>
              </w:rPr>
              <w:tab/>
            </w:r>
            <w:r>
              <w:rPr>
                <w:noProof/>
                <w:webHidden/>
              </w:rPr>
              <w:fldChar w:fldCharType="begin"/>
            </w:r>
            <w:r>
              <w:rPr>
                <w:noProof/>
                <w:webHidden/>
              </w:rPr>
              <w:instrText xml:space="preserve"> PAGEREF _Toc234813562 \h </w:instrText>
            </w:r>
            <w:r>
              <w:rPr>
                <w:noProof/>
                <w:webHidden/>
              </w:rPr>
            </w:r>
            <w:r>
              <w:rPr>
                <w:noProof/>
                <w:webHidden/>
              </w:rPr>
              <w:fldChar w:fldCharType="separate"/>
            </w:r>
            <w:r>
              <w:rPr>
                <w:noProof/>
                <w:webHidden/>
              </w:rPr>
              <w:t>9</w:t>
            </w:r>
            <w:r>
              <w:rPr>
                <w:noProof/>
                <w:webHidden/>
              </w:rPr>
              <w:fldChar w:fldCharType="end"/>
            </w:r>
          </w:hyperlink>
        </w:p>
        <w:p w14:paraId="4D247F99" w14:textId="77777777" w:rsidR="00741743" w:rsidRDefault="00741743" w:rsidP="00741743">
          <w:pPr>
            <w:pStyle w:val="TOC1"/>
            <w:tabs>
              <w:tab w:val="right" w:leader="dot" w:pos="9016"/>
            </w:tabs>
            <w:rPr>
              <w:noProof/>
            </w:rPr>
          </w:pPr>
          <w:hyperlink w:anchor="_Toc234813563" w:history="1">
            <w:r w:rsidRPr="000D6B9D">
              <w:rPr>
                <w:rStyle w:val="Hyperlink"/>
                <w:noProof/>
              </w:rPr>
              <w:t>Recommendations</w:t>
            </w:r>
            <w:r>
              <w:rPr>
                <w:noProof/>
                <w:webHidden/>
              </w:rPr>
              <w:tab/>
            </w:r>
            <w:r>
              <w:rPr>
                <w:noProof/>
                <w:webHidden/>
              </w:rPr>
              <w:fldChar w:fldCharType="begin"/>
            </w:r>
            <w:r>
              <w:rPr>
                <w:noProof/>
                <w:webHidden/>
              </w:rPr>
              <w:instrText xml:space="preserve"> PAGEREF _Toc234813563 \h </w:instrText>
            </w:r>
            <w:r>
              <w:rPr>
                <w:noProof/>
                <w:webHidden/>
              </w:rPr>
            </w:r>
            <w:r>
              <w:rPr>
                <w:noProof/>
                <w:webHidden/>
              </w:rPr>
              <w:fldChar w:fldCharType="separate"/>
            </w:r>
            <w:r>
              <w:rPr>
                <w:noProof/>
                <w:webHidden/>
              </w:rPr>
              <w:t>9</w:t>
            </w:r>
            <w:r>
              <w:rPr>
                <w:noProof/>
                <w:webHidden/>
              </w:rPr>
              <w:fldChar w:fldCharType="end"/>
            </w:r>
          </w:hyperlink>
        </w:p>
        <w:p w14:paraId="0C3FF045" w14:textId="77777777" w:rsidR="00741743" w:rsidRDefault="00741743" w:rsidP="00741743">
          <w:pPr>
            <w:pStyle w:val="TOC1"/>
            <w:tabs>
              <w:tab w:val="right" w:leader="dot" w:pos="9016"/>
            </w:tabs>
            <w:rPr>
              <w:noProof/>
            </w:rPr>
          </w:pPr>
          <w:hyperlink w:anchor="_Toc234813564" w:history="1">
            <w:r w:rsidRPr="000D6B9D">
              <w:rPr>
                <w:rStyle w:val="Hyperlink"/>
                <w:noProof/>
              </w:rPr>
              <w:t>Conclusion</w:t>
            </w:r>
            <w:r>
              <w:rPr>
                <w:noProof/>
                <w:webHidden/>
              </w:rPr>
              <w:tab/>
            </w:r>
            <w:r>
              <w:rPr>
                <w:noProof/>
                <w:webHidden/>
              </w:rPr>
              <w:fldChar w:fldCharType="begin"/>
            </w:r>
            <w:r>
              <w:rPr>
                <w:noProof/>
                <w:webHidden/>
              </w:rPr>
              <w:instrText xml:space="preserve"> PAGEREF _Toc234813564 \h </w:instrText>
            </w:r>
            <w:r>
              <w:rPr>
                <w:noProof/>
                <w:webHidden/>
              </w:rPr>
            </w:r>
            <w:r>
              <w:rPr>
                <w:noProof/>
                <w:webHidden/>
              </w:rPr>
              <w:fldChar w:fldCharType="separate"/>
            </w:r>
            <w:r>
              <w:rPr>
                <w:noProof/>
                <w:webHidden/>
              </w:rPr>
              <w:t>10</w:t>
            </w:r>
            <w:r>
              <w:rPr>
                <w:noProof/>
                <w:webHidden/>
              </w:rPr>
              <w:fldChar w:fldCharType="end"/>
            </w:r>
          </w:hyperlink>
        </w:p>
        <w:p w14:paraId="0BF138D3" w14:textId="77777777" w:rsidR="00741743" w:rsidRDefault="00741743" w:rsidP="00741743">
          <w:pPr>
            <w:pStyle w:val="TOC1"/>
            <w:tabs>
              <w:tab w:val="right" w:leader="dot" w:pos="9016"/>
            </w:tabs>
            <w:rPr>
              <w:noProof/>
            </w:rPr>
          </w:pPr>
          <w:hyperlink w:anchor="_Toc234813565" w:history="1">
            <w:r w:rsidRPr="000D6B9D">
              <w:rPr>
                <w:rStyle w:val="Hyperlink"/>
                <w:noProof/>
              </w:rPr>
              <w:t>Reference List</w:t>
            </w:r>
            <w:r>
              <w:rPr>
                <w:noProof/>
                <w:webHidden/>
              </w:rPr>
              <w:tab/>
            </w:r>
            <w:r>
              <w:rPr>
                <w:noProof/>
                <w:webHidden/>
              </w:rPr>
              <w:fldChar w:fldCharType="begin"/>
            </w:r>
            <w:r>
              <w:rPr>
                <w:noProof/>
                <w:webHidden/>
              </w:rPr>
              <w:instrText xml:space="preserve"> PAGEREF _Toc234813565 \h </w:instrText>
            </w:r>
            <w:r>
              <w:rPr>
                <w:noProof/>
                <w:webHidden/>
              </w:rPr>
            </w:r>
            <w:r>
              <w:rPr>
                <w:noProof/>
                <w:webHidden/>
              </w:rPr>
              <w:fldChar w:fldCharType="separate"/>
            </w:r>
            <w:r>
              <w:rPr>
                <w:noProof/>
                <w:webHidden/>
              </w:rPr>
              <w:t>10</w:t>
            </w:r>
            <w:r>
              <w:rPr>
                <w:noProof/>
                <w:webHidden/>
              </w:rPr>
              <w:fldChar w:fldCharType="end"/>
            </w:r>
          </w:hyperlink>
        </w:p>
        <w:p w14:paraId="401D9B25" w14:textId="77777777" w:rsidR="00741743" w:rsidRDefault="00741743" w:rsidP="00741743">
          <w:pPr>
            <w:rPr>
              <w:b/>
              <w:bCs/>
            </w:rPr>
          </w:pPr>
          <w:r>
            <w:rPr>
              <w:b/>
              <w:bCs/>
            </w:rPr>
            <w:fldChar w:fldCharType="end"/>
          </w:r>
        </w:p>
      </w:sdtContent>
    </w:sdt>
    <w:p w14:paraId="12B4644E" w14:textId="77777777" w:rsidR="00741743" w:rsidRDefault="00741743" w:rsidP="00056C72">
      <w:pPr>
        <w:pStyle w:val="Heading1"/>
        <w:rPr>
          <w:b/>
          <w:bCs/>
        </w:rPr>
      </w:pPr>
      <w:bookmarkStart w:id="0" w:name="_Toc234813553"/>
    </w:p>
    <w:p w14:paraId="4DB34FEA" w14:textId="77777777" w:rsidR="00741743" w:rsidRDefault="00741743" w:rsidP="00056C72">
      <w:pPr>
        <w:pStyle w:val="Heading1"/>
        <w:rPr>
          <w:b/>
          <w:bCs/>
        </w:rPr>
      </w:pPr>
    </w:p>
    <w:p w14:paraId="6E224BD8" w14:textId="77777777" w:rsidR="00741743" w:rsidRDefault="00741743" w:rsidP="00056C72">
      <w:pPr>
        <w:pStyle w:val="Heading1"/>
        <w:rPr>
          <w:b/>
          <w:bCs/>
        </w:rPr>
      </w:pPr>
    </w:p>
    <w:p w14:paraId="73F33779" w14:textId="77777777" w:rsidR="00741743" w:rsidRDefault="00741743" w:rsidP="00056C72">
      <w:pPr>
        <w:pStyle w:val="Heading1"/>
        <w:rPr>
          <w:b/>
          <w:bCs/>
        </w:rPr>
      </w:pPr>
    </w:p>
    <w:p w14:paraId="34F73720" w14:textId="77777777" w:rsidR="00741743" w:rsidRDefault="00741743" w:rsidP="00056C72">
      <w:pPr>
        <w:pStyle w:val="Heading1"/>
        <w:rPr>
          <w:b/>
          <w:bCs/>
        </w:rPr>
      </w:pPr>
    </w:p>
    <w:p w14:paraId="755E5F35" w14:textId="1E4B613A" w:rsidR="004F2B62" w:rsidRPr="004F2B62" w:rsidRDefault="004F2B62" w:rsidP="00056C72">
      <w:pPr>
        <w:pStyle w:val="Heading1"/>
        <w:rPr>
          <w:b/>
          <w:bCs/>
        </w:rPr>
      </w:pPr>
      <w:r w:rsidRPr="004F2B62">
        <w:rPr>
          <w:b/>
          <w:bCs/>
        </w:rPr>
        <w:t>Introduction</w:t>
      </w:r>
      <w:bookmarkEnd w:id="0"/>
    </w:p>
    <w:p w14:paraId="1EFE568F" w14:textId="77777777" w:rsidR="007567B8" w:rsidRDefault="007567B8" w:rsidP="004F2B62">
      <w:pPr>
        <w:rPr>
          <w:rFonts w:ascii="Times New Roman" w:hAnsi="Times New Roman" w:cs="Times New Roman"/>
        </w:rPr>
      </w:pPr>
    </w:p>
    <w:p w14:paraId="40777428" w14:textId="7567824A" w:rsidR="004F2B62" w:rsidRPr="004F2B62" w:rsidRDefault="004F2B62" w:rsidP="004F2B62">
      <w:pPr>
        <w:rPr>
          <w:rFonts w:ascii="Times New Roman" w:hAnsi="Times New Roman" w:cs="Times New Roman"/>
        </w:rPr>
      </w:pPr>
      <w:r w:rsidRPr="004F2B62">
        <w:rPr>
          <w:rFonts w:ascii="Times New Roman" w:hAnsi="Times New Roman" w:cs="Times New Roman"/>
        </w:rPr>
        <w:lastRenderedPageBreak/>
        <w:t>Organisational culture plays an important role in shaping how businesses operate, make decisions and respond to change. It refers to the shared values, beliefs, behaviours and ways of working that influence employees and guide everyday activities within an organisation (Schein and Schein, 2021). Culture is reflected not only in formal policies but also in leadership style, communication, employee relationships and decision-making. A positive organisational culture can improve employee engagement, encourage innovation and strengthen customer satisfaction, while a weak culture may lead to poor communication, resistance to change and lower organisational performance.</w:t>
      </w:r>
    </w:p>
    <w:p w14:paraId="41AFFEC5"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Today's organisations operate in an increasingly competitive and unpredictable environment. Advances in technology, changing customer expectations, economic uncertainty and growing pressure to operate sustainably mean that businesses must be able to adapt quickly while maintaining clear organisational values. A strong culture can provide stability during periods of change by encouraging collaboration, supporting employee commitment and helping organisations respond effectively to new challenges.</w:t>
      </w:r>
    </w:p>
    <w:p w14:paraId="17CD960C"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This report examines the organisational culture of the John Lewis Partnership (JLP), one of the UK's largest employee-owned retailers. Since becoming employee owned in 1929, the Partnership has developed a distinctive culture based on shared ownership, trust and collaboration. Employees, known as Partners, play an active role in the business through participation in decision-making and governance. Alongside commercial success, the organisation places considerable importance on employee wellbeing, excellent customer service and responsible business practices.</w:t>
      </w:r>
    </w:p>
    <w:p w14:paraId="450212F7"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The report analyses how this culture influences the Partnership's organisational structure and decision-making processes using recognised models, including Schein's Three Levels of Organisational Culture, Handy's Cultural Types, Hofstede's Cultural Dimensions and Denison's Organisational Culture Model. It also evaluates how culture helps the organisation respond to external challenges such as digital transformation, sustainability and increased competition. Finally, the report considers whether the Partnership's culture acts as a strength or a barrier to performance before presenting recommendations to support its future success.</w:t>
      </w:r>
    </w:p>
    <w:p w14:paraId="72BD0159" w14:textId="77777777" w:rsidR="004F2B62" w:rsidRPr="004F2B62" w:rsidRDefault="004F2B62" w:rsidP="00934C65">
      <w:pPr>
        <w:pStyle w:val="Heading1"/>
      </w:pPr>
      <w:bookmarkStart w:id="1" w:name="_Toc234813554"/>
      <w:r w:rsidRPr="004F2B62">
        <w:t>Organisational Culture of the John Lewis Partnership</w:t>
      </w:r>
      <w:bookmarkEnd w:id="1"/>
    </w:p>
    <w:p w14:paraId="57E99E8E"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 xml:space="preserve">The organisational culture of the John Lewis Partnership is closely linked to its employee ownership model, which sets it apart from most UK retailers. Every permanent employee is known as a </w:t>
      </w:r>
      <w:r w:rsidRPr="004F2B62">
        <w:rPr>
          <w:rFonts w:ascii="Times New Roman" w:hAnsi="Times New Roman" w:cs="Times New Roman"/>
          <w:i/>
          <w:iCs/>
        </w:rPr>
        <w:t>Partner</w:t>
      </w:r>
      <w:r w:rsidRPr="004F2B62">
        <w:rPr>
          <w:rFonts w:ascii="Times New Roman" w:hAnsi="Times New Roman" w:cs="Times New Roman"/>
        </w:rPr>
        <w:t>, reflecting the belief that everyone contributes to the success of the business. This creates a culture built on shared responsibility, trust, collaboration and accountability, encouraging employees to feel valued and committed to the organisation.</w:t>
      </w:r>
    </w:p>
    <w:p w14:paraId="387484BA"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Unlike businesses that focus mainly on profit, the Partnership aims to balance commercial success with employee wellbeing, customer satisfaction and ethical business practices. Its constitution highlights the importance of providing worthwhile employment while operating a successful business, shaping a culture that values fairness, openness and long-term sustainability.</w:t>
      </w:r>
    </w:p>
    <w:p w14:paraId="6914B6EC"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lastRenderedPageBreak/>
        <w:t>Employee involvement is one of the Partnership's strongest cultural features. Partners can contribute to decision-making through representative councils, staff surveys and internal communication channels. This participative approach gives employees a voice in how the business operates and creates a greater sense of ownership. Research suggests that involving employees in decision-making increases motivation, job satisfaction and organisational commitment because individuals feel their views are respected.</w:t>
      </w:r>
    </w:p>
    <w:p w14:paraId="5ABA7664"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Customer service is another core aspect of the organisation's culture. Rather than focusing only on sales targets, employees are encouraged to build long-term relationships with customers by providing knowledgeable and personalised service. This customer-first approach has helped John Lewis establish a strong reputation for quality and trust within the competitive UK retail market.</w:t>
      </w:r>
    </w:p>
    <w:p w14:paraId="3E5CC16E"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The Partnership also places considerable importance on ethical and sustainable business practices. Initiatives such as responsible sourcing, environmental sustainability, diversity and inclusion, and community investment demonstrate its commitment to corporate social responsibility. These values reflect changing stakeholder expectations while strengthening the organisation's public reputation.</w:t>
      </w:r>
    </w:p>
    <w:p w14:paraId="07757068"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Despite these strengths, the Partnership faces challenges in today's retail environment. Growth in online shopping, rising operating costs and intense competition require quicker decision-making and greater flexibility. Although the organisation has invested in digital transformation and restructuring to remain competitive, it must continue balancing its traditional employee-focused culture with the need for commercial performance.</w:t>
      </w:r>
    </w:p>
    <w:p w14:paraId="3F65F849" w14:textId="77777777" w:rsidR="004F2B62" w:rsidRPr="004F2B62" w:rsidRDefault="004F2B62" w:rsidP="004F2B62">
      <w:pPr>
        <w:rPr>
          <w:rFonts w:ascii="Times New Roman" w:hAnsi="Times New Roman" w:cs="Times New Roman"/>
        </w:rPr>
      </w:pPr>
      <w:r w:rsidRPr="004F2B62">
        <w:rPr>
          <w:rFonts w:ascii="Times New Roman" w:hAnsi="Times New Roman" w:cs="Times New Roman"/>
        </w:rPr>
        <w:t>Overall, the John Lewis Partnership has developed a collaborative, ethical and customer-focused culture that supports employee engagement and long-term success. While adapting to a rapidly changing retail industry presents ongoing challenges, its employee ownership model remains a major strength that shapes leadership, decision-making and organisational identity.</w:t>
      </w:r>
    </w:p>
    <w:p w14:paraId="14586E06" w14:textId="77777777" w:rsidR="00F12F09" w:rsidRPr="00F12F09" w:rsidRDefault="00F12F09" w:rsidP="00934C65">
      <w:pPr>
        <w:pStyle w:val="Heading1"/>
      </w:pPr>
      <w:bookmarkStart w:id="2" w:name="_Toc234813555"/>
      <w:r w:rsidRPr="00F12F09">
        <w:t>Influence of Culture on Structure and Decision-Making</w:t>
      </w:r>
      <w:bookmarkEnd w:id="2"/>
    </w:p>
    <w:p w14:paraId="1F81A264"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Organisational culture has a significant influence on how businesses are structured and how decisions are made. According to Schein and Schein (2021), culture shapes employees' behaviours, attitudes and assumptions, which in turn affect leadership, communication and organisational effectiveness. At the John Lewis Partnership (JLP), the employee-owned business model has created a collaborative culture that strongly influences both its organisational structure and decision-making processes.</w:t>
      </w:r>
    </w:p>
    <w:p w14:paraId="4B3F915F"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 xml:space="preserve">Unlike many retailers that use a traditional top-down management structure, John Lewis encourages employee participation through its unique governance system. Every permanent employee is a </w:t>
      </w:r>
      <w:r w:rsidRPr="00F12F09">
        <w:rPr>
          <w:rFonts w:ascii="Times New Roman" w:hAnsi="Times New Roman" w:cs="Times New Roman"/>
          <w:i/>
          <w:iCs/>
        </w:rPr>
        <w:t>Partner</w:t>
      </w:r>
      <w:r w:rsidRPr="00F12F09">
        <w:rPr>
          <w:rFonts w:ascii="Times New Roman" w:hAnsi="Times New Roman" w:cs="Times New Roman"/>
        </w:rPr>
        <w:t>, giving them a sense of ownership and responsibility for the organisation's success. This approach promotes trust, openness and accountability while encouraging employees to share ideas and contribute to decisions that affect the business.</w:t>
      </w:r>
    </w:p>
    <w:p w14:paraId="60B8C872"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lastRenderedPageBreak/>
        <w:t>The Partnership's governance includes the Chairman, Partnership Board and Partnership Council. While senior leaders are responsible for strategic decisions, the Partnership Council represents employees and provides an opportunity for Partners to question management, offer feedback and influence company policies. This creates a more transparent decision-making process and strengthens trust between employees and leadership.</w:t>
      </w:r>
    </w:p>
    <w:p w14:paraId="2BEE9C93"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Collaboration is another important feature of the organisational structure. Departments work together rather than operating independently, allowing knowledge and ideas to be shared more effectively. This teamwork supports problem-solving, improves communication and helps the organisation deliver a consistent customer experience across its stores and services.</w:t>
      </w:r>
    </w:p>
    <w:p w14:paraId="7BF9811A"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The employee-owned culture also has a positive impact on motivation. Self-Determination Theory suggests that employees are more engaged when they experience autonomy, competence and a sense of belonging. At John Lewis, employees are encouraged to contribute to decision-making and are rewarded through benefits such as profit-sharing bonuses and career development opportunities. This creates a stronger commitment to organisational goals because employees feel they have a genuine stake in the business.</w:t>
      </w:r>
    </w:p>
    <w:p w14:paraId="2DDAAA26"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Communication reflects this collaborative culture. Instead of relying only on instructions from senior management, the organisation encourages two-way communication through staff forums, surveys, representative councils and digital platforms. This allows management to understand employee concerns while giving staff opportunities to suggest improvements and contribute to innovation.</w:t>
      </w:r>
    </w:p>
    <w:p w14:paraId="38BE3644"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However, this democratic approach can also create challenges. Because many decisions involve consultation with employees, strategic changes may take longer than in organisations with more centralised leadership. In a fast-moving retail industry, delays in responding to market changes or introducing new strategies may reduce competitiveness. Management must also balance employee expectations with commercial priorities, particularly during restructuring or cost-saving programmes, which can make decision-making more complex.</w:t>
      </w:r>
    </w:p>
    <w:p w14:paraId="7434ACF6"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Despite these challenges, the benefits of the Partnership's culture outweigh its limitations. Employee participation strengthens engagement, trust and organisational commitment while supporting responsible leadership and transparency. Although consultation may occasionally slow decision-making, it encourages better-quality decisions and helps maintain a positive working environment.</w:t>
      </w:r>
    </w:p>
    <w:p w14:paraId="23DC468A"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Overall, the culture of the John Lewis Partnership has created a participative organisational structure that supports collaboration, open communication and employee engagement. These qualities contribute to long-term organisational success and remain one of the company's greatest competitive strengths.</w:t>
      </w:r>
    </w:p>
    <w:p w14:paraId="3080BC00" w14:textId="77777777" w:rsidR="00F12F09" w:rsidRPr="00F12F09" w:rsidRDefault="00F12F09" w:rsidP="00934C65">
      <w:pPr>
        <w:pStyle w:val="Heading1"/>
      </w:pPr>
      <w:bookmarkStart w:id="3" w:name="_Toc234813556"/>
      <w:r w:rsidRPr="00F12F09">
        <w:t>Identifying Cultural Types: Models and Frameworks</w:t>
      </w:r>
      <w:bookmarkEnd w:id="3"/>
    </w:p>
    <w:p w14:paraId="55B924F0" w14:textId="77777777" w:rsidR="00F12F09" w:rsidRPr="00F12F09" w:rsidRDefault="00F12F09" w:rsidP="00F12F09">
      <w:pPr>
        <w:rPr>
          <w:rFonts w:ascii="Times New Roman" w:hAnsi="Times New Roman" w:cs="Times New Roman"/>
        </w:rPr>
      </w:pPr>
      <w:r w:rsidRPr="00F12F09">
        <w:rPr>
          <w:rFonts w:ascii="Times New Roman" w:hAnsi="Times New Roman" w:cs="Times New Roman"/>
        </w:rPr>
        <w:t xml:space="preserve">Understanding the culture of the John Lewis Partnership is easier when viewed through recognised organisational culture theories. Schein's Three Levels of Organisational Culture, </w:t>
      </w:r>
      <w:r w:rsidRPr="00F12F09">
        <w:rPr>
          <w:rFonts w:ascii="Times New Roman" w:hAnsi="Times New Roman" w:cs="Times New Roman"/>
        </w:rPr>
        <w:lastRenderedPageBreak/>
        <w:t>Handy's Cultural Types and Hofstede's Cultural Dimensions provide useful frameworks for explaining the organisation's values, behaviours and working practices.</w:t>
      </w:r>
    </w:p>
    <w:p w14:paraId="3ACAFC54" w14:textId="77777777" w:rsidR="00F12F09" w:rsidRPr="00F12F09" w:rsidRDefault="00F12F09" w:rsidP="00934C65">
      <w:pPr>
        <w:pStyle w:val="Heading1"/>
      </w:pPr>
      <w:bookmarkStart w:id="4" w:name="_Toc234813557"/>
      <w:r w:rsidRPr="00F12F09">
        <w:t>Schein's Three Levels of Organisational Culture</w:t>
      </w:r>
      <w:bookmarkEnd w:id="4"/>
    </w:p>
    <w:p w14:paraId="183F06FF"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Schein and Schein (2021) argue that organisational culture exists at three levels: artefacts, espoused values and basic underlying assumptions.</w:t>
      </w:r>
    </w:p>
    <w:p w14:paraId="44FC2E5E"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 xml:space="preserve">The first level, artefacts, includes the visible features of an organisation. At John Lewis, these include referring to employees as </w:t>
      </w:r>
      <w:r w:rsidRPr="00056C72">
        <w:rPr>
          <w:rFonts w:ascii="Times New Roman" w:hAnsi="Times New Roman" w:cs="Times New Roman"/>
          <w:i/>
          <w:iCs/>
        </w:rPr>
        <w:t>Partners</w:t>
      </w:r>
      <w:r w:rsidRPr="00056C72">
        <w:rPr>
          <w:rFonts w:ascii="Times New Roman" w:hAnsi="Times New Roman" w:cs="Times New Roman"/>
        </w:rPr>
        <w:t>, employee councils, democratic governance, profit-sharing and open communication. The company's commitment to customer service, sustainability and ethical sourcing also reflects its culture and values.</w:t>
      </w:r>
    </w:p>
    <w:p w14:paraId="198B9BCD"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The second level, espoused values, refers to the beliefs that guide behaviour. John Lewis promotes trust, fairness, integrity, inclusion and responsibility throughout the organisation. These values influence recruitment, employee development and leadership while supporting the Partnership's aim of balancing commercial success with employee wellbeing and customer satisfaction.</w:t>
      </w:r>
    </w:p>
    <w:p w14:paraId="1BE4BE2C"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The deepest level is basic underlying assumptions, which are the shared beliefs employees rarely question. At John Lewis, there is a strong belief that collaboration leads to better outcomes than internal competition and that employees should play an active role in decision-making because they are owners of the business. These assumptions help explain the high levels of commitment and engagement found across the Partnership.</w:t>
      </w:r>
    </w:p>
    <w:p w14:paraId="31606864"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Overall, Schein's model demonstrates that the visible practices at John Lewis are supported by deeply rooted beliefs, helping to maintain a consistent organisational culture over time.</w:t>
      </w:r>
    </w:p>
    <w:p w14:paraId="5A9185F7" w14:textId="77777777" w:rsidR="00F12F09" w:rsidRPr="00056C72" w:rsidRDefault="00F12F09" w:rsidP="00934C65">
      <w:pPr>
        <w:pStyle w:val="Heading1"/>
      </w:pPr>
      <w:bookmarkStart w:id="5" w:name="_Toc234813558"/>
      <w:r w:rsidRPr="00056C72">
        <w:t>Handy's Cultural Types</w:t>
      </w:r>
      <w:bookmarkEnd w:id="5"/>
    </w:p>
    <w:p w14:paraId="1BCD3311"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Handy (1999) identified four culture types: Power, Role, Task and Person Culture. John Lewis is mainly characterised by a Task Culture, where teamwork, flexibility and problem-solving are encouraged. Employees work across departments to improve customer service and achieve shared goals, with decisions often based on expertise rather than position.</w:t>
      </w:r>
    </w:p>
    <w:p w14:paraId="2A2CE0F4"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At the same time, the organisation also displays elements of Role Culture. As a large retailer, it relies on clear procedures, defined responsibilities and formal governance to ensure efficient operations and compliance. Rather than relying on one dominant leader, authority is shared across different governance structures, creating a balance between flexibility and stability.</w:t>
      </w:r>
    </w:p>
    <w:p w14:paraId="16BEB8F3" w14:textId="77777777" w:rsidR="00F12F09" w:rsidRPr="00056C72" w:rsidRDefault="00F12F09" w:rsidP="00934C65">
      <w:pPr>
        <w:pStyle w:val="Heading1"/>
      </w:pPr>
      <w:bookmarkStart w:id="6" w:name="_Toc234813559"/>
      <w:r w:rsidRPr="00056C72">
        <w:t>Hofstede's Cultural Dimensions</w:t>
      </w:r>
      <w:bookmarkEnd w:id="6"/>
    </w:p>
    <w:p w14:paraId="2DCA009E"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 xml:space="preserve">Hofstede's Cultural Dimensions also help explain the Partnership's culture. John Lewis demonstrates low power distance, with employees encouraged to communicate openly with </w:t>
      </w:r>
      <w:r w:rsidRPr="00056C72">
        <w:rPr>
          <w:rFonts w:ascii="Times New Roman" w:hAnsi="Times New Roman" w:cs="Times New Roman"/>
        </w:rPr>
        <w:lastRenderedPageBreak/>
        <w:t>senior leaders and contribute to organisational decisions. The business also reflects high collectivism, as teamwork and shared success are valued above individual achievement.</w:t>
      </w:r>
    </w:p>
    <w:p w14:paraId="39868C09"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In addition, the organisation shows relatively low uncertainty avoidance by embracing innovation, digital transformation and continuous improvement while adapting to changes in the retail sector. Finally, John Lewis demonstrates a long-term orientation through its investment in sustainability, employee development and lasting customer relationships instead of focusing solely on short-term profits.</w:t>
      </w:r>
    </w:p>
    <w:p w14:paraId="79B6F88D" w14:textId="77777777" w:rsidR="00F12F09" w:rsidRPr="00056C72" w:rsidRDefault="00F12F09" w:rsidP="00F12F09">
      <w:pPr>
        <w:rPr>
          <w:rFonts w:ascii="Times New Roman" w:hAnsi="Times New Roman" w:cs="Times New Roman"/>
        </w:rPr>
      </w:pPr>
      <w:r w:rsidRPr="00056C72">
        <w:rPr>
          <w:rFonts w:ascii="Times New Roman" w:hAnsi="Times New Roman" w:cs="Times New Roman"/>
        </w:rPr>
        <w:t>Together, these three models show that the John Lewis Partnership has built a collaborative, ethical and employee-centred culture. Its employee ownership model underpins many of its values and helps explain why the organisation has maintained a strong and distinctive identity within the UK retail industry.</w:t>
      </w:r>
    </w:p>
    <w:p w14:paraId="72FADC7A" w14:textId="77777777" w:rsidR="00481692" w:rsidRPr="00056C72" w:rsidRDefault="00481692" w:rsidP="00934C65">
      <w:pPr>
        <w:pStyle w:val="Heading1"/>
      </w:pPr>
      <w:bookmarkStart w:id="7" w:name="_Toc234813560"/>
      <w:r w:rsidRPr="00056C72">
        <w:t>Culture and the External Environment</w:t>
      </w:r>
      <w:bookmarkEnd w:id="7"/>
    </w:p>
    <w:p w14:paraId="1CE92FA8"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The retail industry is constantly changing due to advances in technology, changing consumer expectations, economic uncertainty and increasing pressure to operate sustainably. To remain competitive, organisations must be able to adapt while maintaining their core values. At the John Lewis Partnership (JLP), organisational culture plays an important role in helping the business respond to these external challenges without losing its employee-focused identity.</w:t>
      </w:r>
    </w:p>
    <w:p w14:paraId="38D5F2E9"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One of the biggest influences on the Partnership has been the growth of online shopping and digital technology. Customers now expect convenient online services, fast delivery and personalised shopping experiences. In response, John Lewis has invested heavily in digital retailing and omnichannel services. Rather than viewing technology as a replacement for employees, the organisation encourages Partners to embrace innovation while continuing to deliver high-quality customer service. This balance allows the business to modernise without losing the personal service for which it is known.</w:t>
      </w:r>
    </w:p>
    <w:p w14:paraId="02D494F0"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Economic conditions have also created challenges. Rising inflation, increasing operating costs and changing spending habits have affected retailers across the UK. To remain financially sustainable, John Lewis has reviewed its store portfolio, improved operational efficiency and invested in business transformation. Although these changes have sometimes involved difficult decisions, the organisation has maintained open communication with employees, reflecting its culture of trust and transparency.</w:t>
      </w:r>
    </w:p>
    <w:p w14:paraId="306268D2"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Environmental sustainability has become another important external influence. Customers, governments and investors increasingly expect organisations to reduce their environmental impact and operate responsibly. John Lewis has responded by promoting ethical sourcing, reducing waste and committing to net-zero carbon emissions. Embedding sustainability into everyday business practices demonstrates how the organisation's values support long-term adaptation to changing stakeholder expectations.</w:t>
      </w:r>
    </w:p>
    <w:p w14:paraId="4A5C0B85"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 xml:space="preserve">Global supply chains and changing regulations also influence the Partnership's operations. Working with international suppliers requires ethical sourcing and compliance with </w:t>
      </w:r>
      <w:r w:rsidRPr="00056C72">
        <w:rPr>
          <w:rFonts w:ascii="Times New Roman" w:hAnsi="Times New Roman" w:cs="Times New Roman"/>
        </w:rPr>
        <w:lastRenderedPageBreak/>
        <w:t>employment, consumer protection and environmental legislation. The organisation's emphasis on fairness, integrity and responsible business practices helps maintain strong relationships with stakeholders while reducing organisational risk.</w:t>
      </w:r>
    </w:p>
    <w:p w14:paraId="4832C5E2"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Denison's Organisational Culture Model provides another useful way to assess how the Partnership responds to external change. The model identifies four key traits: involvement, consistency, adaptability and mission. John Lewis demonstrates high involvement by encouraging employees to participate in governance and decision-making, increasing engagement and commitment. Consistency is reflected in the organisation's strong values of trust, fairness and customer service, which continue to guide behaviour despite changing market conditions. Adaptability can be seen through investment in digital transformation, sustainability and innovation, while a clear organisational mission centred on employee ownership and long-term success helps align employee behaviour with business objectives.</w:t>
      </w:r>
    </w:p>
    <w:p w14:paraId="5EDE3D66"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Overall, the John Lewis Partnership uses its organisational culture as a strategic advantage when responding to external pressures. By combining strong organisational values with a willingness to innovate, the Partnership has been able to adapt to technological, economic and environmental changes while maintaining the employee-centred culture that distinguishes it from many competitors.</w:t>
      </w:r>
    </w:p>
    <w:p w14:paraId="621482AE" w14:textId="77777777" w:rsidR="00481692" w:rsidRPr="00056C72" w:rsidRDefault="00481692" w:rsidP="00934C65">
      <w:pPr>
        <w:pStyle w:val="Heading1"/>
      </w:pPr>
      <w:bookmarkStart w:id="8" w:name="_Toc234813561"/>
      <w:r w:rsidRPr="00056C72">
        <w:t>Organisational Culture as a Barrier</w:t>
      </w:r>
      <w:bookmarkEnd w:id="8"/>
    </w:p>
    <w:p w14:paraId="47E642D9"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Although organisational culture is generally a strength for the John Lewis Partnership, it can sometimes create challenges. The employee ownership model encourages trust, collaboration and shared decision-making, but these same qualities can slow the organisation's ability to respond quickly to change.</w:t>
      </w:r>
    </w:p>
    <w:p w14:paraId="679F5F6A"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One challenge is the Partnership's participative approach to decision-making. Consulting employees improves transparency and engagement, but it can also delay strategic decisions. In a fast-moving retail industry, organisations often need to react quickly to changes in technology, consumer behaviour and competition. Compared with businesses that have more centralised leadership, John Lewis may take longer to implement major changes.</w:t>
      </w:r>
    </w:p>
    <w:p w14:paraId="681C4484"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The employee ownership model can also make organisational change more difficult. Partners naturally value job security and stability, so restructuring, store closures or operational changes may face greater resistance. As a result, management must spend more time communicating the reasons behind difficult decisions and gaining employee support.</w:t>
      </w:r>
    </w:p>
    <w:p w14:paraId="1F7D6215"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Another challenge is balancing commercial success with employee wellbeing. While this people-centred approach is a key strength, it can create tension when cost-cutting measures or operational changes affect staff. Leaders must balance financial performance with maintaining employee trust and motivation.</w:t>
      </w:r>
    </w:p>
    <w:p w14:paraId="28288936"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 xml:space="preserve">Despite these limitations, the benefits of the Partnership's culture outweigh the drawbacks. High levels of employee engagement, ethical leadership and customer loyalty provide long-term advantages that many competitors struggle to achieve. Although decision-making may </w:t>
      </w:r>
      <w:r w:rsidRPr="00056C72">
        <w:rPr>
          <w:rFonts w:ascii="Times New Roman" w:hAnsi="Times New Roman" w:cs="Times New Roman"/>
        </w:rPr>
        <w:lastRenderedPageBreak/>
        <w:t>sometimes be slower, the organisation's culture remains a valuable strategic asset that supports sustainable success.</w:t>
      </w:r>
    </w:p>
    <w:p w14:paraId="36249E55" w14:textId="77777777" w:rsidR="00481692" w:rsidRPr="00056C72" w:rsidRDefault="00481692" w:rsidP="00934C65">
      <w:pPr>
        <w:pStyle w:val="Heading1"/>
      </w:pPr>
      <w:bookmarkStart w:id="9" w:name="_Toc234813562"/>
      <w:r w:rsidRPr="00056C72">
        <w:t>Impact of Culture on Organisational Performance</w:t>
      </w:r>
      <w:bookmarkEnd w:id="9"/>
    </w:p>
    <w:p w14:paraId="35DAE1D2"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Organisational culture has a significant impact on the performance of the John Lewis Partnership. Its employee ownership model encourages engagement, commitment and teamwork, leading employees to contribute ideas, provide excellent customer service and take greater responsibility for organisational success. This also helps reduce staff turnover and retain valuable knowledge within the business.</w:t>
      </w:r>
    </w:p>
    <w:p w14:paraId="2915FEF2"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The Partnership's strong focus on customer service has built a reputation for trust and quality. By encouraging employees to prioritise long-term customer relationships rather than short-term sales, the organisation has developed high levels of customer loyalty and a strong competitive position.</w:t>
      </w:r>
    </w:p>
    <w:p w14:paraId="4BE25298"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Innovation has become increasingly important as the retail industry continues to evolve. John Lewis has invested in digital technology, online services and sustainability while encouraging employees to contribute ideas for continuous improvement. This combination of innovation and employee involvement helps the organisation remain competitive despite changing market conditions.</w:t>
      </w:r>
    </w:p>
    <w:p w14:paraId="44877267"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The organisation's commitment to ethical business practices and sustainability also strengthens its reputation among customers, employees and suppliers. Although financial performance is influenced by external factors, a positive organisational culture improves motivation, productivity and organisational resilience, supporting long-term success.</w:t>
      </w:r>
    </w:p>
    <w:p w14:paraId="1B3CA373" w14:textId="77777777" w:rsidR="00481692" w:rsidRPr="00056C72" w:rsidRDefault="00481692" w:rsidP="00934C65">
      <w:pPr>
        <w:pStyle w:val="Heading1"/>
      </w:pPr>
      <w:bookmarkStart w:id="10" w:name="_Toc234813563"/>
      <w:r w:rsidRPr="00056C72">
        <w:t>Recommendations</w:t>
      </w:r>
      <w:bookmarkEnd w:id="10"/>
    </w:p>
    <w:p w14:paraId="005737F1"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To strengthen its organisational culture further, the John Lewis Partnership should continue investing in leadership development so managers can maintain employee involvement while making decisions more efficiently. Expanding digital training would also help employees adapt to new technologies and support ongoing business transformation.</w:t>
      </w:r>
    </w:p>
    <w:p w14:paraId="2D09BEC4"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The organisation should encourage greater innovation by promoting cross-functional collaboration and giving employees more opportunities to contribute new ideas. At the same time, maintaining open communication during periods of change will help preserve trust and reduce resistance to organisational restructuring.</w:t>
      </w:r>
    </w:p>
    <w:p w14:paraId="69E8311B"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Finally, John Lewis should continue embedding sustainability into everyday operations while regularly reviewing its governance processes to ensure employee participation remains effective without slowing strategic decision-making.</w:t>
      </w:r>
    </w:p>
    <w:p w14:paraId="0BB0C11D" w14:textId="77777777" w:rsidR="00481692" w:rsidRPr="00056C72" w:rsidRDefault="00481692" w:rsidP="00934C65">
      <w:pPr>
        <w:pStyle w:val="Heading1"/>
      </w:pPr>
      <w:bookmarkStart w:id="11" w:name="_Toc234813564"/>
      <w:r w:rsidRPr="00056C72">
        <w:lastRenderedPageBreak/>
        <w:t>Conclusion</w:t>
      </w:r>
      <w:bookmarkEnd w:id="11"/>
    </w:p>
    <w:p w14:paraId="16ED2305"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Organisational culture is one of the main factors behind the long-term success of the John Lewis Partnership. Its employee-owned business model has created a culture based on trust, collaboration, fairness and excellent customer service, influencing leadership, organisational structure and decision-making throughout the business.</w:t>
      </w:r>
    </w:p>
    <w:p w14:paraId="2265341C" w14:textId="77777777" w:rsidR="00481692" w:rsidRPr="00056C72" w:rsidRDefault="00481692" w:rsidP="00481692">
      <w:pPr>
        <w:rPr>
          <w:rFonts w:ascii="Times New Roman" w:hAnsi="Times New Roman" w:cs="Times New Roman"/>
        </w:rPr>
      </w:pPr>
      <w:r w:rsidRPr="00056C72">
        <w:rPr>
          <w:rFonts w:ascii="Times New Roman" w:hAnsi="Times New Roman" w:cs="Times New Roman"/>
        </w:rPr>
        <w:t>Applying Schein's, Handy's, Hofstede's and Denison's models demonstrates that the Partnership has successfully embedded these values into both its everyday practices and the beliefs shared by employees. This strong culture has helped the organisation adapt to technological change, economic pressures and increasing competition while maintaining high levels of employee engagement and customer loyalty.</w:t>
      </w:r>
    </w:p>
    <w:p w14:paraId="16127C24" w14:textId="64A3A537" w:rsidR="00851CA9" w:rsidRPr="00851CA9" w:rsidRDefault="00481692">
      <w:pPr>
        <w:rPr>
          <w:rFonts w:ascii="Times New Roman" w:hAnsi="Times New Roman" w:cs="Times New Roman"/>
        </w:rPr>
      </w:pPr>
      <w:r w:rsidRPr="00056C72">
        <w:rPr>
          <w:rFonts w:ascii="Times New Roman" w:hAnsi="Times New Roman" w:cs="Times New Roman"/>
        </w:rPr>
        <w:t>Although the Partnership's participative approach can sometimes slow decision-making, the overall benefits outweigh these challenges. Continued investment in leadership, innovation, employee development and sustainability will help ensure the organisation remains competitive while preserving the values that make it unique within the UK retail sector.</w:t>
      </w:r>
    </w:p>
    <w:p w14:paraId="2BE62EFB" w14:textId="7C419CDF" w:rsidR="006F735F" w:rsidRPr="006F735F" w:rsidRDefault="006F735F" w:rsidP="00934C65">
      <w:pPr>
        <w:pStyle w:val="Heading1"/>
      </w:pPr>
      <w:bookmarkStart w:id="12" w:name="_Toc234813565"/>
      <w:r w:rsidRPr="006F735F">
        <w:t>Reference List</w:t>
      </w:r>
      <w:bookmarkEnd w:id="12"/>
    </w:p>
    <w:p w14:paraId="38A511F9" w14:textId="77777777" w:rsidR="006F735F" w:rsidRPr="006F735F" w:rsidRDefault="006F735F" w:rsidP="006F735F">
      <w:pPr>
        <w:rPr>
          <w:rFonts w:ascii="Times New Roman" w:hAnsi="Times New Roman" w:cs="Times New Roman"/>
        </w:rPr>
      </w:pPr>
      <w:proofErr w:type="spellStart"/>
      <w:r w:rsidRPr="006F735F">
        <w:rPr>
          <w:rFonts w:ascii="Times New Roman" w:hAnsi="Times New Roman" w:cs="Times New Roman"/>
        </w:rPr>
        <w:t>Browaeys</w:t>
      </w:r>
      <w:proofErr w:type="spellEnd"/>
      <w:r w:rsidRPr="006F735F">
        <w:rPr>
          <w:rFonts w:ascii="Times New Roman" w:hAnsi="Times New Roman" w:cs="Times New Roman"/>
        </w:rPr>
        <w:t xml:space="preserve">, M. and Price, R. (2023) </w:t>
      </w:r>
      <w:r w:rsidRPr="006F735F">
        <w:rPr>
          <w:rFonts w:ascii="Times New Roman" w:hAnsi="Times New Roman" w:cs="Times New Roman"/>
          <w:i/>
          <w:iCs/>
        </w:rPr>
        <w:t>Understanding Cross-Cultural Management</w:t>
      </w:r>
      <w:r w:rsidRPr="006F735F">
        <w:rPr>
          <w:rFonts w:ascii="Times New Roman" w:hAnsi="Times New Roman" w:cs="Times New Roman"/>
        </w:rPr>
        <w:t>. 5th ed. Harlow: Pearson.</w:t>
      </w:r>
      <w:r w:rsidRPr="006F735F">
        <w:rPr>
          <w:rFonts w:ascii="Times New Roman" w:hAnsi="Times New Roman" w:cs="Times New Roman"/>
        </w:rPr>
        <w:br/>
      </w:r>
      <w:hyperlink r:id="rId8" w:tgtFrame="_new" w:history="1">
        <w:r w:rsidRPr="006F735F">
          <w:rPr>
            <w:rStyle w:val="Hyperlink"/>
            <w:rFonts w:ascii="Times New Roman" w:hAnsi="Times New Roman" w:cs="Times New Roman"/>
          </w:rPr>
          <w:t>https://www.pearson.com/</w:t>
        </w:r>
      </w:hyperlink>
    </w:p>
    <w:p w14:paraId="2FAF5F8A"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Denison, D.R. (1990) </w:t>
      </w:r>
      <w:r w:rsidRPr="006F735F">
        <w:rPr>
          <w:rFonts w:ascii="Times New Roman" w:hAnsi="Times New Roman" w:cs="Times New Roman"/>
          <w:i/>
          <w:iCs/>
        </w:rPr>
        <w:t>Corporate Culture and Organisational Effectiveness</w:t>
      </w:r>
      <w:r w:rsidRPr="006F735F">
        <w:rPr>
          <w:rFonts w:ascii="Times New Roman" w:hAnsi="Times New Roman" w:cs="Times New Roman"/>
        </w:rPr>
        <w:t>. New York: Wiley.</w:t>
      </w:r>
      <w:r w:rsidRPr="006F735F">
        <w:rPr>
          <w:rFonts w:ascii="Times New Roman" w:hAnsi="Times New Roman" w:cs="Times New Roman"/>
        </w:rPr>
        <w:br/>
      </w:r>
      <w:hyperlink r:id="rId9" w:tgtFrame="_new" w:history="1">
        <w:r w:rsidRPr="006F735F">
          <w:rPr>
            <w:rStyle w:val="Hyperlink"/>
            <w:rFonts w:ascii="Times New Roman" w:hAnsi="Times New Roman" w:cs="Times New Roman"/>
          </w:rPr>
          <w:t>https://www.wiley.com/</w:t>
        </w:r>
      </w:hyperlink>
    </w:p>
    <w:p w14:paraId="75F1020D"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Handy, C. (1999) </w:t>
      </w:r>
      <w:r w:rsidRPr="006F735F">
        <w:rPr>
          <w:rFonts w:ascii="Times New Roman" w:hAnsi="Times New Roman" w:cs="Times New Roman"/>
          <w:i/>
          <w:iCs/>
        </w:rPr>
        <w:t>Understanding Organisations</w:t>
      </w:r>
      <w:r w:rsidRPr="006F735F">
        <w:rPr>
          <w:rFonts w:ascii="Times New Roman" w:hAnsi="Times New Roman" w:cs="Times New Roman"/>
        </w:rPr>
        <w:t>. 5th ed. London: Penguin Books.</w:t>
      </w:r>
      <w:r w:rsidRPr="006F735F">
        <w:rPr>
          <w:rFonts w:ascii="Times New Roman" w:hAnsi="Times New Roman" w:cs="Times New Roman"/>
        </w:rPr>
        <w:br/>
      </w:r>
      <w:hyperlink r:id="rId10" w:tgtFrame="_new" w:history="1">
        <w:r w:rsidRPr="006F735F">
          <w:rPr>
            <w:rStyle w:val="Hyperlink"/>
            <w:rFonts w:ascii="Times New Roman" w:hAnsi="Times New Roman" w:cs="Times New Roman"/>
          </w:rPr>
          <w:t>https://www.penguin.co.uk/</w:t>
        </w:r>
      </w:hyperlink>
    </w:p>
    <w:p w14:paraId="39E8B385"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Hofstede, G., Hofstede, G.J. and Minkov, M. (2010) </w:t>
      </w:r>
      <w:r w:rsidRPr="006F735F">
        <w:rPr>
          <w:rFonts w:ascii="Times New Roman" w:hAnsi="Times New Roman" w:cs="Times New Roman"/>
          <w:i/>
          <w:iCs/>
        </w:rPr>
        <w:t>Cultures and Organisations: Software of the Mind</w:t>
      </w:r>
      <w:r w:rsidRPr="006F735F">
        <w:rPr>
          <w:rFonts w:ascii="Times New Roman" w:hAnsi="Times New Roman" w:cs="Times New Roman"/>
        </w:rPr>
        <w:t>. 3rd ed. New York: McGraw-Hill.</w:t>
      </w:r>
      <w:r w:rsidRPr="006F735F">
        <w:rPr>
          <w:rFonts w:ascii="Times New Roman" w:hAnsi="Times New Roman" w:cs="Times New Roman"/>
        </w:rPr>
        <w:br/>
      </w:r>
      <w:hyperlink r:id="rId11" w:tgtFrame="_new" w:history="1">
        <w:r w:rsidRPr="006F735F">
          <w:rPr>
            <w:rStyle w:val="Hyperlink"/>
            <w:rFonts w:ascii="Times New Roman" w:hAnsi="Times New Roman" w:cs="Times New Roman"/>
          </w:rPr>
          <w:t>https://www.mheducation.com/</w:t>
        </w:r>
      </w:hyperlink>
    </w:p>
    <w:p w14:paraId="2F3BC677"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John Lewis Partnership (2024) </w:t>
      </w:r>
      <w:r w:rsidRPr="006F735F">
        <w:rPr>
          <w:rFonts w:ascii="Times New Roman" w:hAnsi="Times New Roman" w:cs="Times New Roman"/>
          <w:i/>
          <w:iCs/>
        </w:rPr>
        <w:t>Annual Report and Accounts 2024</w:t>
      </w:r>
      <w:r w:rsidRPr="006F735F">
        <w:rPr>
          <w:rFonts w:ascii="Times New Roman" w:hAnsi="Times New Roman" w:cs="Times New Roman"/>
        </w:rPr>
        <w:t>. Available at:</w:t>
      </w:r>
      <w:r w:rsidRPr="006F735F">
        <w:rPr>
          <w:rFonts w:ascii="Times New Roman" w:hAnsi="Times New Roman" w:cs="Times New Roman"/>
        </w:rPr>
        <w:br/>
      </w:r>
      <w:hyperlink r:id="rId12" w:tgtFrame="_new" w:history="1">
        <w:r w:rsidRPr="006F735F">
          <w:rPr>
            <w:rStyle w:val="Hyperlink"/>
            <w:rFonts w:ascii="Times New Roman" w:hAnsi="Times New Roman" w:cs="Times New Roman"/>
          </w:rPr>
          <w:t>https://www.johnlewispartnership.co.uk/</w:t>
        </w:r>
      </w:hyperlink>
    </w:p>
    <w:p w14:paraId="23399235"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Kotter, J.P. and Heskett, J.L. (2011) </w:t>
      </w:r>
      <w:r w:rsidRPr="006F735F">
        <w:rPr>
          <w:rFonts w:ascii="Times New Roman" w:hAnsi="Times New Roman" w:cs="Times New Roman"/>
          <w:i/>
          <w:iCs/>
        </w:rPr>
        <w:t>Corporate Culture and Performance</w:t>
      </w:r>
      <w:r w:rsidRPr="006F735F">
        <w:rPr>
          <w:rFonts w:ascii="Times New Roman" w:hAnsi="Times New Roman" w:cs="Times New Roman"/>
        </w:rPr>
        <w:t>. New York: Free Press.</w:t>
      </w:r>
      <w:r w:rsidRPr="006F735F">
        <w:rPr>
          <w:rFonts w:ascii="Times New Roman" w:hAnsi="Times New Roman" w:cs="Times New Roman"/>
        </w:rPr>
        <w:br/>
      </w:r>
      <w:hyperlink r:id="rId13" w:tgtFrame="_new" w:history="1">
        <w:r w:rsidRPr="006F735F">
          <w:rPr>
            <w:rStyle w:val="Hyperlink"/>
            <w:rFonts w:ascii="Times New Roman" w:hAnsi="Times New Roman" w:cs="Times New Roman"/>
          </w:rPr>
          <w:t>https://www.simonandschuster.com/</w:t>
        </w:r>
      </w:hyperlink>
    </w:p>
    <w:p w14:paraId="72AABFF6"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Mullins, L.J. and Christy, G. (2016) </w:t>
      </w:r>
      <w:r w:rsidRPr="006F735F">
        <w:rPr>
          <w:rFonts w:ascii="Times New Roman" w:hAnsi="Times New Roman" w:cs="Times New Roman"/>
          <w:i/>
          <w:iCs/>
        </w:rPr>
        <w:t>Management and Organisational Behaviour</w:t>
      </w:r>
      <w:r w:rsidRPr="006F735F">
        <w:rPr>
          <w:rFonts w:ascii="Times New Roman" w:hAnsi="Times New Roman" w:cs="Times New Roman"/>
        </w:rPr>
        <w:t>. 11th ed. Harlow: Pearson.</w:t>
      </w:r>
    </w:p>
    <w:p w14:paraId="1B932FDD"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Robbins, S.P. and Judge, T.A. (2023) </w:t>
      </w:r>
      <w:r w:rsidRPr="006F735F">
        <w:rPr>
          <w:rFonts w:ascii="Times New Roman" w:hAnsi="Times New Roman" w:cs="Times New Roman"/>
          <w:i/>
          <w:iCs/>
        </w:rPr>
        <w:t>Organisational Behaviour</w:t>
      </w:r>
      <w:r w:rsidRPr="006F735F">
        <w:rPr>
          <w:rFonts w:ascii="Times New Roman" w:hAnsi="Times New Roman" w:cs="Times New Roman"/>
        </w:rPr>
        <w:t>. 19th ed. Harlow: Pearson.</w:t>
      </w:r>
      <w:r w:rsidRPr="006F735F">
        <w:rPr>
          <w:rFonts w:ascii="Times New Roman" w:hAnsi="Times New Roman" w:cs="Times New Roman"/>
        </w:rPr>
        <w:br/>
      </w:r>
      <w:hyperlink r:id="rId14" w:tgtFrame="_new" w:history="1">
        <w:r w:rsidRPr="006F735F">
          <w:rPr>
            <w:rStyle w:val="Hyperlink"/>
            <w:rFonts w:ascii="Times New Roman" w:hAnsi="Times New Roman" w:cs="Times New Roman"/>
          </w:rPr>
          <w:t>https://www.pearson.com/</w:t>
        </w:r>
      </w:hyperlink>
    </w:p>
    <w:p w14:paraId="789FEF8C"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lastRenderedPageBreak/>
        <w:t xml:space="preserve">Schein, E.H. and Schein, P.A. (2021) </w:t>
      </w:r>
      <w:r w:rsidRPr="006F735F">
        <w:rPr>
          <w:rFonts w:ascii="Times New Roman" w:hAnsi="Times New Roman" w:cs="Times New Roman"/>
          <w:i/>
          <w:iCs/>
        </w:rPr>
        <w:t>Organisational Culture and Leadership</w:t>
      </w:r>
      <w:r w:rsidRPr="006F735F">
        <w:rPr>
          <w:rFonts w:ascii="Times New Roman" w:hAnsi="Times New Roman" w:cs="Times New Roman"/>
        </w:rPr>
        <w:t>. 6th ed. Hoboken: Wiley.</w:t>
      </w:r>
      <w:r w:rsidRPr="006F735F">
        <w:rPr>
          <w:rFonts w:ascii="Times New Roman" w:hAnsi="Times New Roman" w:cs="Times New Roman"/>
        </w:rPr>
        <w:br/>
      </w:r>
      <w:hyperlink r:id="rId15" w:tgtFrame="_new" w:history="1">
        <w:r w:rsidRPr="006F735F">
          <w:rPr>
            <w:rStyle w:val="Hyperlink"/>
            <w:rFonts w:ascii="Times New Roman" w:hAnsi="Times New Roman" w:cs="Times New Roman"/>
          </w:rPr>
          <w:t>https://www.wiley.com/</w:t>
        </w:r>
      </w:hyperlink>
    </w:p>
    <w:p w14:paraId="2AB5CBE4"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Chartered Institute of Personnel and Development (2024) </w:t>
      </w:r>
      <w:r w:rsidRPr="006F735F">
        <w:rPr>
          <w:rFonts w:ascii="Times New Roman" w:hAnsi="Times New Roman" w:cs="Times New Roman"/>
          <w:i/>
          <w:iCs/>
        </w:rPr>
        <w:t>Organisation Development and Culture</w:t>
      </w:r>
      <w:r w:rsidRPr="006F735F">
        <w:rPr>
          <w:rFonts w:ascii="Times New Roman" w:hAnsi="Times New Roman" w:cs="Times New Roman"/>
        </w:rPr>
        <w:t>. Available at: https://www.cipd.org.uk/</w:t>
      </w:r>
    </w:p>
    <w:p w14:paraId="1B5BB163"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Institute of Leadership (2024) </w:t>
      </w:r>
      <w:r w:rsidRPr="006F735F">
        <w:rPr>
          <w:rFonts w:ascii="Times New Roman" w:hAnsi="Times New Roman" w:cs="Times New Roman"/>
          <w:i/>
          <w:iCs/>
        </w:rPr>
        <w:t>Leadership and Organisational Culture</w:t>
      </w:r>
      <w:r w:rsidRPr="006F735F">
        <w:rPr>
          <w:rFonts w:ascii="Times New Roman" w:hAnsi="Times New Roman" w:cs="Times New Roman"/>
        </w:rPr>
        <w:t xml:space="preserve">. Available at: </w:t>
      </w:r>
      <w:hyperlink r:id="rId16" w:tgtFrame="_new" w:history="1">
        <w:r w:rsidRPr="006F735F">
          <w:rPr>
            <w:rStyle w:val="Hyperlink"/>
            <w:rFonts w:ascii="Times New Roman" w:hAnsi="Times New Roman" w:cs="Times New Roman"/>
          </w:rPr>
          <w:t>https://www.institutelm.com/</w:t>
        </w:r>
      </w:hyperlink>
    </w:p>
    <w:p w14:paraId="27B0E85A" w14:textId="77777777" w:rsidR="006F735F" w:rsidRPr="006F735F" w:rsidRDefault="006F735F" w:rsidP="006F735F">
      <w:pPr>
        <w:rPr>
          <w:rFonts w:ascii="Times New Roman" w:hAnsi="Times New Roman" w:cs="Times New Roman"/>
        </w:rPr>
      </w:pPr>
      <w:r w:rsidRPr="006F735F">
        <w:rPr>
          <w:rFonts w:ascii="Times New Roman" w:hAnsi="Times New Roman" w:cs="Times New Roman"/>
        </w:rPr>
        <w:t xml:space="preserve">World Economic Forum (2024) </w:t>
      </w:r>
      <w:r w:rsidRPr="006F735F">
        <w:rPr>
          <w:rFonts w:ascii="Times New Roman" w:hAnsi="Times New Roman" w:cs="Times New Roman"/>
          <w:i/>
          <w:iCs/>
        </w:rPr>
        <w:t>Future of Jobs Report</w:t>
      </w:r>
      <w:r w:rsidRPr="006F735F">
        <w:rPr>
          <w:rFonts w:ascii="Times New Roman" w:hAnsi="Times New Roman" w:cs="Times New Roman"/>
        </w:rPr>
        <w:t xml:space="preserve">. Available at: </w:t>
      </w:r>
      <w:hyperlink r:id="rId17" w:tgtFrame="_new" w:history="1">
        <w:r w:rsidRPr="006F735F">
          <w:rPr>
            <w:rStyle w:val="Hyperlink"/>
            <w:rFonts w:ascii="Times New Roman" w:hAnsi="Times New Roman" w:cs="Times New Roman"/>
          </w:rPr>
          <w:t>https://www.weforum.org/</w:t>
        </w:r>
      </w:hyperlink>
    </w:p>
    <w:p w14:paraId="1C64113B" w14:textId="77777777" w:rsidR="00851CA9" w:rsidRPr="00851CA9" w:rsidRDefault="00851CA9">
      <w:pPr>
        <w:rPr>
          <w:rFonts w:ascii="Times New Roman" w:hAnsi="Times New Roman" w:cs="Times New Roman"/>
        </w:rPr>
      </w:pPr>
    </w:p>
    <w:p w14:paraId="7F7A8D5B" w14:textId="77777777" w:rsidR="00851CA9" w:rsidRPr="00851CA9" w:rsidRDefault="00851CA9">
      <w:pPr>
        <w:rPr>
          <w:rFonts w:ascii="Times New Roman" w:hAnsi="Times New Roman" w:cs="Times New Roman"/>
        </w:rPr>
      </w:pPr>
    </w:p>
    <w:p w14:paraId="2AA6FAEA" w14:textId="77777777" w:rsidR="00851CA9" w:rsidRDefault="00851CA9"/>
    <w:p w14:paraId="6193474A" w14:textId="77777777" w:rsidR="00851CA9" w:rsidRDefault="00851CA9"/>
    <w:sectPr w:rsidR="00851CA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8D64C" w14:textId="77777777" w:rsidR="000833A2" w:rsidRDefault="000833A2" w:rsidP="007567B8">
      <w:pPr>
        <w:spacing w:after="0" w:line="240" w:lineRule="auto"/>
      </w:pPr>
      <w:r>
        <w:separator/>
      </w:r>
    </w:p>
  </w:endnote>
  <w:endnote w:type="continuationSeparator" w:id="0">
    <w:p w14:paraId="6F7DC020" w14:textId="77777777" w:rsidR="000833A2" w:rsidRDefault="000833A2" w:rsidP="00756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610548"/>
      <w:docPartObj>
        <w:docPartGallery w:val="Page Numbers (Bottom of Page)"/>
        <w:docPartUnique/>
      </w:docPartObj>
    </w:sdtPr>
    <w:sdtContent>
      <w:p w14:paraId="79991AFE" w14:textId="43D3243B" w:rsidR="007567B8" w:rsidRDefault="007567B8">
        <w:pPr>
          <w:pStyle w:val="Footer"/>
          <w:jc w:val="right"/>
        </w:pPr>
        <w:r>
          <w:fldChar w:fldCharType="begin"/>
        </w:r>
        <w:r>
          <w:instrText>PAGE   \* MERGEFORMAT</w:instrText>
        </w:r>
        <w:r>
          <w:fldChar w:fldCharType="separate"/>
        </w:r>
        <w:r>
          <w:t>2</w:t>
        </w:r>
        <w:r>
          <w:fldChar w:fldCharType="end"/>
        </w:r>
      </w:p>
    </w:sdtContent>
  </w:sdt>
  <w:p w14:paraId="48FA3697" w14:textId="77777777" w:rsidR="007567B8" w:rsidRDefault="007567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CFB5A" w14:textId="77777777" w:rsidR="000833A2" w:rsidRDefault="000833A2" w:rsidP="007567B8">
      <w:pPr>
        <w:spacing w:after="0" w:line="240" w:lineRule="auto"/>
      </w:pPr>
      <w:r>
        <w:separator/>
      </w:r>
    </w:p>
  </w:footnote>
  <w:footnote w:type="continuationSeparator" w:id="0">
    <w:p w14:paraId="60EEEEC8" w14:textId="77777777" w:rsidR="000833A2" w:rsidRDefault="000833A2" w:rsidP="00756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80BD0"/>
    <w:multiLevelType w:val="multilevel"/>
    <w:tmpl w:val="9BD2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4282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281"/>
    <w:rsid w:val="00053A3F"/>
    <w:rsid w:val="00056C72"/>
    <w:rsid w:val="000833A2"/>
    <w:rsid w:val="003A62A3"/>
    <w:rsid w:val="00481692"/>
    <w:rsid w:val="004C122B"/>
    <w:rsid w:val="004D234C"/>
    <w:rsid w:val="004F2B62"/>
    <w:rsid w:val="0051765A"/>
    <w:rsid w:val="00661DBB"/>
    <w:rsid w:val="006F735F"/>
    <w:rsid w:val="00741743"/>
    <w:rsid w:val="007567B8"/>
    <w:rsid w:val="007C1940"/>
    <w:rsid w:val="00851CA9"/>
    <w:rsid w:val="00934C65"/>
    <w:rsid w:val="00A70E6E"/>
    <w:rsid w:val="00BB5281"/>
    <w:rsid w:val="00C55F68"/>
    <w:rsid w:val="00D544AC"/>
    <w:rsid w:val="00F12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7B9F9"/>
  <w15:chartTrackingRefBased/>
  <w15:docId w15:val="{88A7561B-A129-4AAB-B5E0-33416A7E1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2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52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52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2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2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2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2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2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2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2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52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2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2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2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2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2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2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281"/>
    <w:rPr>
      <w:rFonts w:eastAsiaTheme="majorEastAsia" w:cstheme="majorBidi"/>
      <w:color w:val="272727" w:themeColor="text1" w:themeTint="D8"/>
    </w:rPr>
  </w:style>
  <w:style w:type="paragraph" w:styleId="Title">
    <w:name w:val="Title"/>
    <w:basedOn w:val="Normal"/>
    <w:next w:val="Normal"/>
    <w:link w:val="TitleChar"/>
    <w:uiPriority w:val="10"/>
    <w:qFormat/>
    <w:rsid w:val="00BB52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2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2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281"/>
    <w:pPr>
      <w:spacing w:before="160"/>
      <w:jc w:val="center"/>
    </w:pPr>
    <w:rPr>
      <w:i/>
      <w:iCs/>
      <w:color w:val="404040" w:themeColor="text1" w:themeTint="BF"/>
    </w:rPr>
  </w:style>
  <w:style w:type="character" w:customStyle="1" w:styleId="QuoteChar">
    <w:name w:val="Quote Char"/>
    <w:basedOn w:val="DefaultParagraphFont"/>
    <w:link w:val="Quote"/>
    <w:uiPriority w:val="29"/>
    <w:rsid w:val="00BB5281"/>
    <w:rPr>
      <w:i/>
      <w:iCs/>
      <w:color w:val="404040" w:themeColor="text1" w:themeTint="BF"/>
    </w:rPr>
  </w:style>
  <w:style w:type="paragraph" w:styleId="ListParagraph">
    <w:name w:val="List Paragraph"/>
    <w:basedOn w:val="Normal"/>
    <w:uiPriority w:val="34"/>
    <w:qFormat/>
    <w:rsid w:val="00BB5281"/>
    <w:pPr>
      <w:ind w:left="720"/>
      <w:contextualSpacing/>
    </w:pPr>
  </w:style>
  <w:style w:type="character" w:styleId="IntenseEmphasis">
    <w:name w:val="Intense Emphasis"/>
    <w:basedOn w:val="DefaultParagraphFont"/>
    <w:uiPriority w:val="21"/>
    <w:qFormat/>
    <w:rsid w:val="00BB5281"/>
    <w:rPr>
      <w:i/>
      <w:iCs/>
      <w:color w:val="0F4761" w:themeColor="accent1" w:themeShade="BF"/>
    </w:rPr>
  </w:style>
  <w:style w:type="paragraph" w:styleId="IntenseQuote">
    <w:name w:val="Intense Quote"/>
    <w:basedOn w:val="Normal"/>
    <w:next w:val="Normal"/>
    <w:link w:val="IntenseQuoteChar"/>
    <w:uiPriority w:val="30"/>
    <w:qFormat/>
    <w:rsid w:val="00BB52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281"/>
    <w:rPr>
      <w:i/>
      <w:iCs/>
      <w:color w:val="0F4761" w:themeColor="accent1" w:themeShade="BF"/>
    </w:rPr>
  </w:style>
  <w:style w:type="character" w:styleId="IntenseReference">
    <w:name w:val="Intense Reference"/>
    <w:basedOn w:val="DefaultParagraphFont"/>
    <w:uiPriority w:val="32"/>
    <w:qFormat/>
    <w:rsid w:val="00BB5281"/>
    <w:rPr>
      <w:b/>
      <w:bCs/>
      <w:smallCaps/>
      <w:color w:val="0F4761" w:themeColor="accent1" w:themeShade="BF"/>
      <w:spacing w:val="5"/>
    </w:rPr>
  </w:style>
  <w:style w:type="character" w:styleId="Hyperlink">
    <w:name w:val="Hyperlink"/>
    <w:basedOn w:val="DefaultParagraphFont"/>
    <w:uiPriority w:val="99"/>
    <w:unhideWhenUsed/>
    <w:rsid w:val="006F735F"/>
    <w:rPr>
      <w:color w:val="467886" w:themeColor="hyperlink"/>
      <w:u w:val="single"/>
    </w:rPr>
  </w:style>
  <w:style w:type="character" w:styleId="UnresolvedMention">
    <w:name w:val="Unresolved Mention"/>
    <w:basedOn w:val="DefaultParagraphFont"/>
    <w:uiPriority w:val="99"/>
    <w:semiHidden/>
    <w:unhideWhenUsed/>
    <w:rsid w:val="006F735F"/>
    <w:rPr>
      <w:color w:val="605E5C"/>
      <w:shd w:val="clear" w:color="auto" w:fill="E1DFDD"/>
    </w:rPr>
  </w:style>
  <w:style w:type="paragraph" w:styleId="TOCHeading">
    <w:name w:val="TOC Heading"/>
    <w:basedOn w:val="Heading1"/>
    <w:next w:val="Normal"/>
    <w:uiPriority w:val="39"/>
    <w:unhideWhenUsed/>
    <w:qFormat/>
    <w:rsid w:val="0074174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41743"/>
    <w:pPr>
      <w:spacing w:after="100"/>
    </w:pPr>
  </w:style>
  <w:style w:type="paragraph" w:styleId="Header">
    <w:name w:val="header"/>
    <w:basedOn w:val="Normal"/>
    <w:link w:val="HeaderChar"/>
    <w:uiPriority w:val="99"/>
    <w:unhideWhenUsed/>
    <w:rsid w:val="00756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7B8"/>
  </w:style>
  <w:style w:type="paragraph" w:styleId="Footer">
    <w:name w:val="footer"/>
    <w:basedOn w:val="Normal"/>
    <w:link w:val="FooterChar"/>
    <w:uiPriority w:val="99"/>
    <w:unhideWhenUsed/>
    <w:rsid w:val="00756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7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 TargetMode="External"/><Relationship Id="rId13" Type="http://schemas.openxmlformats.org/officeDocument/2006/relationships/hyperlink" Target="https://www.simonandschuster.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hnlewispartnership.co.uk/" TargetMode="External"/><Relationship Id="rId17" Type="http://schemas.openxmlformats.org/officeDocument/2006/relationships/hyperlink" Target="https://www.weforum.org/" TargetMode="External"/><Relationship Id="rId2" Type="http://schemas.openxmlformats.org/officeDocument/2006/relationships/numbering" Target="numbering.xml"/><Relationship Id="rId16" Type="http://schemas.openxmlformats.org/officeDocument/2006/relationships/hyperlink" Target="https://www.institutelm.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heducation.com/" TargetMode="External"/><Relationship Id="rId5" Type="http://schemas.openxmlformats.org/officeDocument/2006/relationships/webSettings" Target="webSettings.xml"/><Relationship Id="rId15" Type="http://schemas.openxmlformats.org/officeDocument/2006/relationships/hyperlink" Target="https://www.wiley.com/" TargetMode="External"/><Relationship Id="rId10" Type="http://schemas.openxmlformats.org/officeDocument/2006/relationships/hyperlink" Target="https://www.penguin.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iley.com/" TargetMode="External"/><Relationship Id="rId14" Type="http://schemas.openxmlformats.org/officeDocument/2006/relationships/hyperlink" Target="https://www.pears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322BB-1B60-4EE4-87E0-B520C524C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3838</Words>
  <Characters>21879</Characters>
  <Application>Microsoft Office Word</Application>
  <DocSecurity>0</DocSecurity>
  <Lines>182</Lines>
  <Paragraphs>51</Paragraphs>
  <ScaleCrop>false</ScaleCrop>
  <Company/>
  <LinksUpToDate>false</LinksUpToDate>
  <CharactersWithSpaces>25666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Panav khemani</dc:creator>
  <cp:keywords/>
  <dc:description/>
  <cp:lastModifiedBy>Panav khemani</cp:lastModifiedBy>
  <cp:revision>19</cp:revision>
  <dcterms:created xsi:type="dcterms:W3CDTF">2026-07-13T04:08:00Z</dcterms:created>
  <dcterms:modified xsi:type="dcterms:W3CDTF">2026-07-13T04:45:00Z</dcterms:modified>
</cp:coreProperties>
</file>