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0DEDF" w14:textId="77777777" w:rsidR="009C1BD4" w:rsidRPr="00395BEA" w:rsidRDefault="009C1BD4" w:rsidP="009C1BD4">
      <w:pPr>
        <w:rPr>
          <w:b/>
          <w:bCs/>
          <w:lang w:val="en-GB"/>
        </w:rPr>
      </w:pPr>
    </w:p>
    <w:p w14:paraId="0602EE00" w14:textId="77777777" w:rsidR="009C1BD4" w:rsidRPr="001E0D3A" w:rsidRDefault="009C1BD4" w:rsidP="009C1BD4">
      <w:pPr>
        <w:spacing w:after="165" w:line="360" w:lineRule="auto"/>
        <w:rPr>
          <w:rFonts w:ascii="Arial" w:hAnsi="Arial" w:cs="Arial"/>
          <w:color w:val="000000"/>
          <w:lang w:val="en-GB"/>
        </w:rPr>
      </w:pPr>
      <w:r w:rsidRPr="001E0D3A">
        <w:rPr>
          <w:rFonts w:ascii="Arial" w:hAnsi="Arial" w:cs="Arial"/>
          <w:b/>
          <w:noProof/>
          <w:lang w:val="en-GB" w:eastAsia="en-GB"/>
        </w:rPr>
        <w:drawing>
          <wp:inline distT="0" distB="0" distL="0" distR="0" wp14:anchorId="15DE49CE" wp14:editId="0BC22434">
            <wp:extent cx="1828800" cy="614855"/>
            <wp:effectExtent l="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1861349" cy="625798"/>
                    </a:xfrm>
                    <a:prstGeom prst="rect">
                      <a:avLst/>
                    </a:prstGeom>
                    <a:noFill/>
                    <a:ln w="9525">
                      <a:noFill/>
                      <a:miter lim="800000"/>
                      <a:headEnd/>
                      <a:tailEnd/>
                    </a:ln>
                  </pic:spPr>
                </pic:pic>
              </a:graphicData>
            </a:graphic>
          </wp:inline>
        </w:drawing>
      </w:r>
    </w:p>
    <w:p w14:paraId="39713970" w14:textId="77777777" w:rsidR="009C1BD4" w:rsidRPr="001E0D3A" w:rsidRDefault="009C1BD4" w:rsidP="009C1BD4">
      <w:pPr>
        <w:spacing w:after="165" w:line="360" w:lineRule="auto"/>
        <w:jc w:val="center"/>
        <w:rPr>
          <w:rFonts w:ascii="Arial" w:hAnsi="Arial" w:cs="Arial"/>
          <w:color w:val="000000"/>
          <w:lang w:val="en-GB"/>
        </w:rPr>
      </w:pPr>
      <w:r w:rsidRPr="001E0D3A">
        <w:rPr>
          <w:rFonts w:ascii="Arial" w:hAnsi="Arial" w:cs="Arial"/>
          <w:lang w:val="en-GB"/>
        </w:rPr>
        <w:t xml:space="preserve">Leadership and Management - </w:t>
      </w:r>
      <w:r w:rsidRPr="001E0D3A">
        <w:rPr>
          <w:rFonts w:ascii="Arial" w:hAnsi="Arial" w:cs="Arial"/>
          <w:color w:val="000000"/>
          <w:lang w:val="en-GB"/>
        </w:rPr>
        <w:t>Skills for the Workplace</w:t>
      </w:r>
      <w:r w:rsidRPr="001E0D3A">
        <w:rPr>
          <w:rFonts w:ascii="Arial" w:hAnsi="Arial" w:cs="Arial"/>
          <w:color w:val="000000"/>
          <w:lang w:val="en-GB"/>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C1BD4" w:rsidRPr="001E0D3A" w14:paraId="03D7162D" w14:textId="77777777" w:rsidTr="001A448A">
        <w:tc>
          <w:tcPr>
            <w:tcW w:w="3438" w:type="dxa"/>
            <w:shd w:val="clear" w:color="auto" w:fill="D9D9D9"/>
          </w:tcPr>
          <w:p w14:paraId="47B54372" w14:textId="77777777" w:rsidR="009C1BD4" w:rsidRPr="001E0D3A" w:rsidRDefault="009C1BD4" w:rsidP="001A448A">
            <w:pPr>
              <w:spacing w:before="120" w:after="120" w:line="360" w:lineRule="auto"/>
              <w:rPr>
                <w:rFonts w:ascii="Arial" w:hAnsi="Arial" w:cs="Arial"/>
                <w:lang w:val="en-GB"/>
              </w:rPr>
            </w:pPr>
            <w:r w:rsidRPr="001E0D3A">
              <w:rPr>
                <w:rFonts w:ascii="Arial" w:hAnsi="Arial" w:cs="Arial"/>
                <w:lang w:val="en-GB"/>
              </w:rPr>
              <w:t>Student Name:</w:t>
            </w:r>
          </w:p>
        </w:tc>
        <w:tc>
          <w:tcPr>
            <w:tcW w:w="6055" w:type="dxa"/>
          </w:tcPr>
          <w:p w14:paraId="0FE94A61" w14:textId="77777777" w:rsidR="009C1BD4" w:rsidRPr="001E0D3A" w:rsidRDefault="009C1BD4" w:rsidP="001A448A">
            <w:pPr>
              <w:spacing w:before="120" w:after="120" w:line="360" w:lineRule="auto"/>
              <w:rPr>
                <w:rFonts w:ascii="Arial" w:hAnsi="Arial" w:cs="Arial"/>
                <w:b/>
                <w:bCs/>
                <w:lang w:val="en-GB"/>
              </w:rPr>
            </w:pPr>
            <w:r w:rsidRPr="001E0D3A">
              <w:rPr>
                <w:rFonts w:ascii="Arial" w:hAnsi="Arial" w:cs="Arial"/>
                <w:b/>
                <w:bCs/>
                <w:lang w:val="en-GB"/>
              </w:rPr>
              <w:t>Mahbub Ur Rashid</w:t>
            </w:r>
          </w:p>
        </w:tc>
      </w:tr>
      <w:tr w:rsidR="009C1BD4" w:rsidRPr="001E0D3A" w14:paraId="66391622" w14:textId="77777777" w:rsidTr="001A448A">
        <w:tc>
          <w:tcPr>
            <w:tcW w:w="3438" w:type="dxa"/>
            <w:shd w:val="clear" w:color="auto" w:fill="D9D9D9"/>
          </w:tcPr>
          <w:p w14:paraId="6D7A72E5" w14:textId="77777777" w:rsidR="009C1BD4" w:rsidRPr="001E0D3A" w:rsidRDefault="009C1BD4" w:rsidP="001A448A">
            <w:pPr>
              <w:spacing w:before="120" w:after="120" w:line="360" w:lineRule="auto"/>
              <w:rPr>
                <w:rFonts w:ascii="Arial" w:hAnsi="Arial" w:cs="Arial"/>
                <w:lang w:val="en-GB"/>
              </w:rPr>
            </w:pPr>
            <w:r w:rsidRPr="001E0D3A">
              <w:rPr>
                <w:rFonts w:ascii="Arial" w:hAnsi="Arial" w:cs="Arial"/>
                <w:lang w:val="en-GB"/>
              </w:rPr>
              <w:t>Student Number:</w:t>
            </w:r>
          </w:p>
        </w:tc>
        <w:tc>
          <w:tcPr>
            <w:tcW w:w="6055" w:type="dxa"/>
          </w:tcPr>
          <w:p w14:paraId="0D969E06" w14:textId="77777777" w:rsidR="009C1BD4" w:rsidRPr="001E0D3A" w:rsidRDefault="009C1BD4" w:rsidP="001A448A">
            <w:pPr>
              <w:spacing w:before="120" w:after="120" w:line="360" w:lineRule="auto"/>
              <w:rPr>
                <w:rFonts w:ascii="Arial" w:hAnsi="Arial" w:cs="Arial"/>
                <w:b/>
                <w:bCs/>
                <w:lang w:val="en-GB"/>
              </w:rPr>
            </w:pPr>
            <w:r w:rsidRPr="001E0D3A">
              <w:rPr>
                <w:rFonts w:ascii="Arial" w:hAnsi="Arial" w:cs="Arial"/>
                <w:b/>
                <w:bCs/>
                <w:lang w:val="en-GB"/>
              </w:rPr>
              <w:t>1815292</w:t>
            </w:r>
          </w:p>
        </w:tc>
      </w:tr>
      <w:tr w:rsidR="009C1BD4" w:rsidRPr="001E0D3A" w14:paraId="51EB76B6" w14:textId="77777777" w:rsidTr="001A448A">
        <w:tc>
          <w:tcPr>
            <w:tcW w:w="3438" w:type="dxa"/>
            <w:shd w:val="clear" w:color="auto" w:fill="D9D9D9"/>
          </w:tcPr>
          <w:p w14:paraId="3712FAE8" w14:textId="77777777" w:rsidR="009C1BD4" w:rsidRPr="001E0D3A" w:rsidRDefault="009C1BD4" w:rsidP="001A448A">
            <w:pPr>
              <w:spacing w:before="120" w:after="120" w:line="360" w:lineRule="auto"/>
              <w:rPr>
                <w:rFonts w:ascii="Arial" w:hAnsi="Arial" w:cs="Arial"/>
                <w:lang w:val="en-GB"/>
              </w:rPr>
            </w:pPr>
            <w:r w:rsidRPr="001E0D3A">
              <w:rPr>
                <w:rFonts w:ascii="Arial" w:hAnsi="Arial" w:cs="Arial"/>
                <w:lang w:val="en-GB"/>
              </w:rPr>
              <w:t>Module No:</w:t>
            </w:r>
          </w:p>
        </w:tc>
        <w:tc>
          <w:tcPr>
            <w:tcW w:w="6055" w:type="dxa"/>
          </w:tcPr>
          <w:p w14:paraId="6E3066FA" w14:textId="23F77096" w:rsidR="009C1BD4" w:rsidRPr="001E0D3A" w:rsidRDefault="009C1BD4" w:rsidP="001A448A">
            <w:pPr>
              <w:spacing w:before="120" w:after="120" w:line="360" w:lineRule="auto"/>
              <w:rPr>
                <w:rFonts w:ascii="Arial" w:hAnsi="Arial" w:cs="Arial"/>
                <w:b/>
                <w:bCs/>
                <w:color w:val="000000" w:themeColor="text1"/>
                <w:lang w:val="en-GB"/>
              </w:rPr>
            </w:pPr>
            <w:r w:rsidRPr="001E0D3A">
              <w:rPr>
                <w:rFonts w:ascii="Arial" w:hAnsi="Arial" w:cs="Arial"/>
                <w:b/>
                <w:bCs/>
                <w:color w:val="000000" w:themeColor="text1"/>
                <w:lang w:val="en-GB"/>
              </w:rPr>
              <w:t>BMSK600</w:t>
            </w:r>
            <w:r w:rsidR="008C6364">
              <w:rPr>
                <w:rFonts w:ascii="Arial" w:hAnsi="Arial" w:cs="Arial"/>
                <w:b/>
                <w:bCs/>
                <w:color w:val="000000" w:themeColor="text1"/>
                <w:lang w:val="en-GB"/>
              </w:rPr>
              <w:t>3</w:t>
            </w:r>
          </w:p>
        </w:tc>
      </w:tr>
      <w:tr w:rsidR="009C1BD4" w:rsidRPr="001E0D3A" w14:paraId="65B5ADFD" w14:textId="77777777" w:rsidTr="001A448A">
        <w:trPr>
          <w:trHeight w:val="413"/>
        </w:trPr>
        <w:tc>
          <w:tcPr>
            <w:tcW w:w="3438" w:type="dxa"/>
            <w:shd w:val="clear" w:color="auto" w:fill="D9D9D9"/>
          </w:tcPr>
          <w:p w14:paraId="5136018D" w14:textId="77777777" w:rsidR="009C1BD4" w:rsidRPr="001E0D3A" w:rsidRDefault="009C1BD4" w:rsidP="001A448A">
            <w:pPr>
              <w:spacing w:before="120" w:after="120" w:line="360" w:lineRule="auto"/>
              <w:rPr>
                <w:rFonts w:ascii="Arial" w:hAnsi="Arial" w:cs="Arial"/>
                <w:lang w:val="en-GB"/>
              </w:rPr>
            </w:pPr>
            <w:r w:rsidRPr="001E0D3A">
              <w:rPr>
                <w:rFonts w:ascii="Arial" w:hAnsi="Arial" w:cs="Arial"/>
                <w:lang w:val="en-GB"/>
              </w:rPr>
              <w:t>Module Title:</w:t>
            </w:r>
          </w:p>
        </w:tc>
        <w:tc>
          <w:tcPr>
            <w:tcW w:w="6055" w:type="dxa"/>
          </w:tcPr>
          <w:p w14:paraId="1FE66B78" w14:textId="33BA7F5F" w:rsidR="009C1BD4" w:rsidRPr="001E0D3A" w:rsidRDefault="00CC0CD1" w:rsidP="001A448A">
            <w:pPr>
              <w:spacing w:before="120" w:after="120" w:line="360" w:lineRule="auto"/>
              <w:rPr>
                <w:rFonts w:ascii="Arial" w:hAnsi="Arial" w:cs="Arial"/>
                <w:b/>
                <w:bCs/>
                <w:color w:val="000000" w:themeColor="text1"/>
                <w:lang w:val="en-GB"/>
              </w:rPr>
            </w:pPr>
            <w:r>
              <w:rPr>
                <w:rFonts w:ascii="Arial" w:hAnsi="Arial" w:cs="Arial"/>
                <w:b/>
              </w:rPr>
              <w:t>Leading and Implementing Workplace Change</w:t>
            </w:r>
          </w:p>
        </w:tc>
      </w:tr>
    </w:tbl>
    <w:p w14:paraId="05E0A31F" w14:textId="77777777" w:rsidR="009C1BD4" w:rsidRPr="001E0D3A" w:rsidRDefault="009C1BD4" w:rsidP="009C1BD4">
      <w:pPr>
        <w:spacing w:before="120" w:after="120" w:line="360" w:lineRule="auto"/>
        <w:rPr>
          <w:rFonts w:ascii="Arial" w:hAnsi="Arial" w:cs="Arial"/>
          <w:b/>
          <w:color w:val="000000"/>
          <w:lang w:val="en-GB"/>
        </w:rPr>
      </w:pPr>
    </w:p>
    <w:p w14:paraId="15DE986F" w14:textId="77777777" w:rsidR="009C1BD4" w:rsidRPr="001E0D3A" w:rsidRDefault="009C1BD4" w:rsidP="009C1BD4">
      <w:pPr>
        <w:spacing w:before="120" w:after="120" w:line="360" w:lineRule="auto"/>
        <w:rPr>
          <w:rFonts w:ascii="Arial" w:hAnsi="Arial" w:cs="Arial"/>
          <w:b/>
          <w:color w:val="000000"/>
          <w:lang w:val="en-GB"/>
        </w:rPr>
      </w:pPr>
      <w:r w:rsidRPr="001E0D3A">
        <w:rPr>
          <w:rFonts w:ascii="Arial" w:hAnsi="Arial" w:cs="Arial"/>
          <w:b/>
          <w:color w:val="000000"/>
          <w:lang w:val="en-GB"/>
        </w:rPr>
        <w:t>Statement of Confirmation of Authenticity</w:t>
      </w:r>
    </w:p>
    <w:p w14:paraId="178A8855" w14:textId="77777777" w:rsidR="009C1BD4" w:rsidRPr="001E0D3A" w:rsidRDefault="009C1BD4" w:rsidP="009C1BD4">
      <w:pPr>
        <w:spacing w:before="120" w:after="120" w:line="360" w:lineRule="auto"/>
        <w:rPr>
          <w:rFonts w:ascii="Arial" w:hAnsi="Arial" w:cs="Arial"/>
          <w:color w:val="000000"/>
          <w:lang w:val="en-GB"/>
        </w:rPr>
      </w:pPr>
      <w:r w:rsidRPr="001E0D3A">
        <w:rPr>
          <w:rFonts w:ascii="Arial" w:hAnsi="Arial" w:cs="Arial"/>
          <w:color w:val="00000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89CEC96" w14:textId="77777777" w:rsidR="009C1BD4" w:rsidRPr="001E0D3A" w:rsidRDefault="009C1BD4" w:rsidP="009C1BD4">
      <w:pPr>
        <w:spacing w:before="120" w:after="120" w:line="360" w:lineRule="auto"/>
        <w:rPr>
          <w:rFonts w:ascii="Arial" w:hAnsi="Arial" w:cs="Arial"/>
          <w:color w:val="000000"/>
          <w:lang w:val="en-GB"/>
        </w:rPr>
      </w:pPr>
      <w:r w:rsidRPr="001E0D3A">
        <w:rPr>
          <w:rFonts w:ascii="Arial" w:hAnsi="Arial" w:cs="Arial"/>
          <w:color w:val="000000"/>
          <w:lang w:val="en-GB"/>
        </w:rPr>
        <w:t>Attention is drawn to the plagiarism and unfair practice policies of both the University and of ILM.</w:t>
      </w:r>
    </w:p>
    <w:p w14:paraId="5844A56A" w14:textId="772D09CF" w:rsidR="005A2E5D" w:rsidRDefault="009C1BD4" w:rsidP="009C1BD4">
      <w:r w:rsidRPr="00607C88">
        <w:rPr>
          <w:rFonts w:ascii="Arial" w:hAnsi="Arial"/>
          <w:b/>
          <w:bCs/>
          <w:color w:val="000000"/>
          <w:sz w:val="16"/>
          <w:szCs w:val="16"/>
          <w:lang w:val="en-GB"/>
        </w:rPr>
        <w:t>Permission for ILM to use this script</w:t>
      </w:r>
      <w:r w:rsidRPr="00607C88">
        <w:rPr>
          <w:rFonts w:ascii="Arial" w:hAnsi="Arial"/>
          <w:color w:val="000000"/>
          <w:sz w:val="16"/>
          <w:szCs w:val="16"/>
          <w:lang w:val="en-GB"/>
        </w:rPr>
        <w:br/>
      </w:r>
      <w:r w:rsidRPr="00607C88">
        <w:rPr>
          <w:rFonts w:ascii="Arial" w:hAnsi="Arial" w:cs="Arial"/>
          <w:color w:val="000000"/>
          <w:sz w:val="16"/>
          <w:szCs w:val="16"/>
          <w:lang w:val="en-GB"/>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607C88">
        <w:rPr>
          <w:rFonts w:ascii="Arial" w:hAnsi="Arial" w:cs="Arial"/>
          <w:b/>
          <w:bCs/>
          <w:color w:val="000000"/>
          <w:sz w:val="16"/>
          <w:szCs w:val="16"/>
          <w:lang w:val="en-GB"/>
        </w:rPr>
        <w:t>□</w:t>
      </w:r>
    </w:p>
    <w:p w14:paraId="5C8AB25E" w14:textId="77777777" w:rsidR="005A2E5D" w:rsidRDefault="005A2E5D" w:rsidP="005A2E5D">
      <w:r>
        <w:t xml:space="preserve"> </w:t>
      </w:r>
    </w:p>
    <w:p w14:paraId="1CC98408" w14:textId="77777777" w:rsidR="00210415" w:rsidRDefault="00210415" w:rsidP="00DD5B5B">
      <w:pPr>
        <w:spacing w:line="360" w:lineRule="auto"/>
        <w:jc w:val="both"/>
        <w:rPr>
          <w:rFonts w:ascii="Arial" w:hAnsi="Arial" w:cs="Arial"/>
          <w:b/>
          <w:sz w:val="24"/>
          <w:szCs w:val="24"/>
        </w:rPr>
      </w:pPr>
    </w:p>
    <w:p w14:paraId="02AB55A1" w14:textId="77777777" w:rsidR="00FF4202" w:rsidRDefault="00FF4202" w:rsidP="00FF4202">
      <w:pPr>
        <w:rPr>
          <w:rFonts w:ascii="Arial" w:hAnsi="Arial" w:cs="Arial"/>
          <w:b/>
          <w:sz w:val="24"/>
          <w:szCs w:val="24"/>
        </w:rPr>
      </w:pPr>
    </w:p>
    <w:p w14:paraId="72AC3C90" w14:textId="77777777" w:rsidR="00FF4202" w:rsidRDefault="00FF4202" w:rsidP="00FF4202">
      <w:pPr>
        <w:rPr>
          <w:rFonts w:ascii="Arial" w:hAnsi="Arial" w:cs="Arial"/>
          <w:b/>
          <w:sz w:val="24"/>
          <w:szCs w:val="24"/>
        </w:rPr>
      </w:pPr>
    </w:p>
    <w:sdt>
      <w:sdtPr>
        <w:rPr>
          <w:rFonts w:asciiTheme="minorHAnsi" w:eastAsiaTheme="minorHAnsi" w:hAnsiTheme="minorHAnsi" w:cstheme="minorBidi"/>
          <w:color w:val="auto"/>
          <w:sz w:val="22"/>
          <w:szCs w:val="22"/>
        </w:rPr>
        <w:id w:val="-181821133"/>
        <w:docPartObj>
          <w:docPartGallery w:val="Table of Contents"/>
          <w:docPartUnique/>
        </w:docPartObj>
      </w:sdtPr>
      <w:sdtEndPr>
        <w:rPr>
          <w:b/>
          <w:bCs/>
          <w:noProof/>
        </w:rPr>
      </w:sdtEndPr>
      <w:sdtContent>
        <w:p w14:paraId="47E19DA7" w14:textId="786CA225" w:rsidR="002C7847" w:rsidRPr="002C7847" w:rsidRDefault="002C7847">
          <w:pPr>
            <w:pStyle w:val="TOCHeading"/>
            <w:rPr>
              <w:rFonts w:ascii="Arial" w:hAnsi="Arial" w:cs="Arial"/>
              <w:sz w:val="28"/>
              <w:szCs w:val="28"/>
            </w:rPr>
          </w:pPr>
          <w:r w:rsidRPr="002C7847">
            <w:rPr>
              <w:rFonts w:ascii="Arial" w:hAnsi="Arial" w:cs="Arial"/>
              <w:sz w:val="28"/>
              <w:szCs w:val="28"/>
            </w:rPr>
            <w:t>Contents</w:t>
          </w:r>
        </w:p>
        <w:p w14:paraId="5EAE671D" w14:textId="0DFBEB60" w:rsidR="002C7847" w:rsidRPr="002C7847" w:rsidRDefault="002C7847">
          <w:pPr>
            <w:pStyle w:val="TOC1"/>
            <w:tabs>
              <w:tab w:val="right" w:leader="dot" w:pos="9350"/>
            </w:tabs>
            <w:rPr>
              <w:rFonts w:ascii="Arial" w:eastAsiaTheme="minorEastAsia" w:hAnsi="Arial" w:cs="Arial"/>
              <w:noProof/>
              <w:sz w:val="28"/>
              <w:szCs w:val="28"/>
              <w:lang w:val="en-GB" w:eastAsia="en-GB"/>
            </w:rPr>
          </w:pPr>
          <w:r w:rsidRPr="002C7847">
            <w:rPr>
              <w:rFonts w:ascii="Arial" w:hAnsi="Arial" w:cs="Arial"/>
              <w:sz w:val="28"/>
              <w:szCs w:val="28"/>
            </w:rPr>
            <w:fldChar w:fldCharType="begin"/>
          </w:r>
          <w:r w:rsidRPr="002C7847">
            <w:rPr>
              <w:rFonts w:ascii="Arial" w:hAnsi="Arial" w:cs="Arial"/>
              <w:sz w:val="28"/>
              <w:szCs w:val="28"/>
            </w:rPr>
            <w:instrText xml:space="preserve"> TOC \o "1-3" \h \z \u </w:instrText>
          </w:r>
          <w:r w:rsidRPr="002C7847">
            <w:rPr>
              <w:rFonts w:ascii="Arial" w:hAnsi="Arial" w:cs="Arial"/>
              <w:sz w:val="28"/>
              <w:szCs w:val="28"/>
            </w:rPr>
            <w:fldChar w:fldCharType="separate"/>
          </w:r>
          <w:hyperlink w:anchor="_Toc84636250" w:history="1">
            <w:r w:rsidRPr="002C7847">
              <w:rPr>
                <w:rStyle w:val="Hyperlink"/>
                <w:rFonts w:ascii="Arial" w:hAnsi="Arial" w:cs="Arial"/>
                <w:noProof/>
                <w:sz w:val="28"/>
                <w:szCs w:val="28"/>
              </w:rPr>
              <w:t>Introduction</w:t>
            </w:r>
            <w:r w:rsidRPr="002C7847">
              <w:rPr>
                <w:rFonts w:ascii="Arial" w:hAnsi="Arial" w:cs="Arial"/>
                <w:noProof/>
                <w:webHidden/>
                <w:sz w:val="28"/>
                <w:szCs w:val="28"/>
              </w:rPr>
              <w:tab/>
            </w:r>
            <w:r w:rsidRPr="002C7847">
              <w:rPr>
                <w:rFonts w:ascii="Arial" w:hAnsi="Arial" w:cs="Arial"/>
                <w:noProof/>
                <w:webHidden/>
                <w:sz w:val="28"/>
                <w:szCs w:val="28"/>
              </w:rPr>
              <w:fldChar w:fldCharType="begin"/>
            </w:r>
            <w:r w:rsidRPr="002C7847">
              <w:rPr>
                <w:rFonts w:ascii="Arial" w:hAnsi="Arial" w:cs="Arial"/>
                <w:noProof/>
                <w:webHidden/>
                <w:sz w:val="28"/>
                <w:szCs w:val="28"/>
              </w:rPr>
              <w:instrText xml:space="preserve"> PAGEREF _Toc84636250 \h </w:instrText>
            </w:r>
            <w:r w:rsidRPr="002C7847">
              <w:rPr>
                <w:rFonts w:ascii="Arial" w:hAnsi="Arial" w:cs="Arial"/>
                <w:noProof/>
                <w:webHidden/>
                <w:sz w:val="28"/>
                <w:szCs w:val="28"/>
              </w:rPr>
            </w:r>
            <w:r w:rsidRPr="002C7847">
              <w:rPr>
                <w:rFonts w:ascii="Arial" w:hAnsi="Arial" w:cs="Arial"/>
                <w:noProof/>
                <w:webHidden/>
                <w:sz w:val="28"/>
                <w:szCs w:val="28"/>
              </w:rPr>
              <w:fldChar w:fldCharType="separate"/>
            </w:r>
            <w:r w:rsidRPr="002C7847">
              <w:rPr>
                <w:rFonts w:ascii="Arial" w:hAnsi="Arial" w:cs="Arial"/>
                <w:noProof/>
                <w:webHidden/>
                <w:sz w:val="28"/>
                <w:szCs w:val="28"/>
              </w:rPr>
              <w:t>3</w:t>
            </w:r>
            <w:r w:rsidRPr="002C7847">
              <w:rPr>
                <w:rFonts w:ascii="Arial" w:hAnsi="Arial" w:cs="Arial"/>
                <w:noProof/>
                <w:webHidden/>
                <w:sz w:val="28"/>
                <w:szCs w:val="28"/>
              </w:rPr>
              <w:fldChar w:fldCharType="end"/>
            </w:r>
          </w:hyperlink>
        </w:p>
        <w:p w14:paraId="63B6BF9D" w14:textId="7BD32212" w:rsidR="002C7847" w:rsidRPr="002C7847" w:rsidRDefault="00067667">
          <w:pPr>
            <w:pStyle w:val="TOC1"/>
            <w:tabs>
              <w:tab w:val="right" w:leader="dot" w:pos="9350"/>
            </w:tabs>
            <w:rPr>
              <w:rFonts w:ascii="Arial" w:eastAsiaTheme="minorEastAsia" w:hAnsi="Arial" w:cs="Arial"/>
              <w:noProof/>
              <w:sz w:val="28"/>
              <w:szCs w:val="28"/>
              <w:lang w:val="en-GB" w:eastAsia="en-GB"/>
            </w:rPr>
          </w:pPr>
          <w:hyperlink w:anchor="_Toc84636251" w:history="1">
            <w:r w:rsidR="002C7847" w:rsidRPr="002C7847">
              <w:rPr>
                <w:rStyle w:val="Hyperlink"/>
                <w:rFonts w:ascii="Arial" w:hAnsi="Arial" w:cs="Arial"/>
                <w:noProof/>
                <w:sz w:val="28"/>
                <w:szCs w:val="28"/>
              </w:rPr>
              <w:t>Organizational Environment</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_Toc84636251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3</w:t>
            </w:r>
            <w:r w:rsidR="002C7847" w:rsidRPr="002C7847">
              <w:rPr>
                <w:rFonts w:ascii="Arial" w:hAnsi="Arial" w:cs="Arial"/>
                <w:noProof/>
                <w:webHidden/>
                <w:sz w:val="28"/>
                <w:szCs w:val="28"/>
              </w:rPr>
              <w:fldChar w:fldCharType="end"/>
            </w:r>
          </w:hyperlink>
        </w:p>
        <w:p w14:paraId="74E1E271" w14:textId="69404E5A" w:rsidR="002C7847" w:rsidRPr="002C7847" w:rsidRDefault="00067667">
          <w:pPr>
            <w:pStyle w:val="TOC2"/>
            <w:tabs>
              <w:tab w:val="right" w:leader="dot" w:pos="9350"/>
            </w:tabs>
            <w:rPr>
              <w:rFonts w:ascii="Arial" w:eastAsiaTheme="minorEastAsia" w:hAnsi="Arial" w:cs="Arial"/>
              <w:noProof/>
              <w:sz w:val="28"/>
              <w:szCs w:val="28"/>
              <w:lang w:val="en-GB" w:eastAsia="en-GB"/>
            </w:rPr>
          </w:pPr>
          <w:hyperlink w:anchor="_Toc84636252" w:history="1">
            <w:r w:rsidR="002C7847" w:rsidRPr="002C7847">
              <w:rPr>
                <w:rStyle w:val="Hyperlink"/>
                <w:rFonts w:ascii="Arial" w:hAnsi="Arial" w:cs="Arial"/>
                <w:noProof/>
                <w:sz w:val="28"/>
                <w:szCs w:val="28"/>
              </w:rPr>
              <w:t>Internal Environment</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_Toc84636252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4</w:t>
            </w:r>
            <w:r w:rsidR="002C7847" w:rsidRPr="002C7847">
              <w:rPr>
                <w:rFonts w:ascii="Arial" w:hAnsi="Arial" w:cs="Arial"/>
                <w:noProof/>
                <w:webHidden/>
                <w:sz w:val="28"/>
                <w:szCs w:val="28"/>
              </w:rPr>
              <w:fldChar w:fldCharType="end"/>
            </w:r>
          </w:hyperlink>
        </w:p>
        <w:p w14:paraId="18B90549" w14:textId="25B02624" w:rsidR="002C7847" w:rsidRPr="002C7847" w:rsidRDefault="00067667">
          <w:pPr>
            <w:pStyle w:val="TOC2"/>
            <w:tabs>
              <w:tab w:val="right" w:leader="dot" w:pos="9350"/>
            </w:tabs>
            <w:rPr>
              <w:rFonts w:ascii="Arial" w:eastAsiaTheme="minorEastAsia" w:hAnsi="Arial" w:cs="Arial"/>
              <w:noProof/>
              <w:sz w:val="28"/>
              <w:szCs w:val="28"/>
              <w:lang w:val="en-GB" w:eastAsia="en-GB"/>
            </w:rPr>
          </w:pPr>
          <w:hyperlink w:anchor="_Toc84636253" w:history="1">
            <w:r w:rsidR="002C7847" w:rsidRPr="002C7847">
              <w:rPr>
                <w:rStyle w:val="Hyperlink"/>
                <w:rFonts w:ascii="Arial" w:hAnsi="Arial" w:cs="Arial"/>
                <w:noProof/>
                <w:sz w:val="28"/>
                <w:szCs w:val="28"/>
              </w:rPr>
              <w:t>External environment</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_Toc84636253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4</w:t>
            </w:r>
            <w:r w:rsidR="002C7847" w:rsidRPr="002C7847">
              <w:rPr>
                <w:rFonts w:ascii="Arial" w:hAnsi="Arial" w:cs="Arial"/>
                <w:noProof/>
                <w:webHidden/>
                <w:sz w:val="28"/>
                <w:szCs w:val="28"/>
              </w:rPr>
              <w:fldChar w:fldCharType="end"/>
            </w:r>
          </w:hyperlink>
        </w:p>
        <w:p w14:paraId="0D0C7B4B" w14:textId="28F5F88D" w:rsidR="002C7847" w:rsidRPr="002C7847" w:rsidRDefault="00067667">
          <w:pPr>
            <w:pStyle w:val="TOC1"/>
            <w:tabs>
              <w:tab w:val="right" w:leader="dot" w:pos="9350"/>
            </w:tabs>
            <w:rPr>
              <w:rFonts w:ascii="Arial" w:eastAsiaTheme="minorEastAsia" w:hAnsi="Arial" w:cs="Arial"/>
              <w:noProof/>
              <w:sz w:val="28"/>
              <w:szCs w:val="28"/>
              <w:lang w:val="en-GB" w:eastAsia="en-GB"/>
            </w:rPr>
          </w:pPr>
          <w:hyperlink w:anchor="_Toc84636254" w:history="1">
            <w:r w:rsidR="002C7847" w:rsidRPr="002C7847">
              <w:rPr>
                <w:rStyle w:val="Hyperlink"/>
                <w:rFonts w:ascii="Arial" w:hAnsi="Arial" w:cs="Arial"/>
                <w:noProof/>
                <w:sz w:val="28"/>
                <w:szCs w:val="28"/>
              </w:rPr>
              <w:t>Organizational change (case study)</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_Toc84636254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4</w:t>
            </w:r>
            <w:r w:rsidR="002C7847" w:rsidRPr="002C7847">
              <w:rPr>
                <w:rFonts w:ascii="Arial" w:hAnsi="Arial" w:cs="Arial"/>
                <w:noProof/>
                <w:webHidden/>
                <w:sz w:val="28"/>
                <w:szCs w:val="28"/>
              </w:rPr>
              <w:fldChar w:fldCharType="end"/>
            </w:r>
          </w:hyperlink>
        </w:p>
        <w:p w14:paraId="32E2A172" w14:textId="605DE846" w:rsidR="002C7847" w:rsidRPr="002C7847" w:rsidRDefault="00067667">
          <w:pPr>
            <w:pStyle w:val="TOC1"/>
            <w:tabs>
              <w:tab w:val="right" w:leader="dot" w:pos="9350"/>
            </w:tabs>
            <w:rPr>
              <w:rFonts w:ascii="Arial" w:eastAsiaTheme="minorEastAsia" w:hAnsi="Arial" w:cs="Arial"/>
              <w:noProof/>
              <w:sz w:val="28"/>
              <w:szCs w:val="28"/>
              <w:lang w:val="en-GB" w:eastAsia="en-GB"/>
            </w:rPr>
          </w:pPr>
          <w:hyperlink w:anchor="_Toc84636255" w:history="1">
            <w:r w:rsidR="002C7847" w:rsidRPr="002C7847">
              <w:rPr>
                <w:rStyle w:val="Hyperlink"/>
                <w:rFonts w:ascii="Arial" w:hAnsi="Arial" w:cs="Arial"/>
                <w:noProof/>
                <w:sz w:val="28"/>
                <w:szCs w:val="28"/>
              </w:rPr>
              <w:t>Macro Environment</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_Toc84636255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8</w:t>
            </w:r>
            <w:r w:rsidR="002C7847" w:rsidRPr="002C7847">
              <w:rPr>
                <w:rFonts w:ascii="Arial" w:hAnsi="Arial" w:cs="Arial"/>
                <w:noProof/>
                <w:webHidden/>
                <w:sz w:val="28"/>
                <w:szCs w:val="28"/>
              </w:rPr>
              <w:fldChar w:fldCharType="end"/>
            </w:r>
          </w:hyperlink>
        </w:p>
        <w:p w14:paraId="3B586AE8" w14:textId="4FFE21CF" w:rsidR="002C7847" w:rsidRPr="002C7847" w:rsidRDefault="00067667">
          <w:pPr>
            <w:pStyle w:val="TOC1"/>
            <w:tabs>
              <w:tab w:val="right" w:leader="dot" w:pos="9350"/>
            </w:tabs>
            <w:rPr>
              <w:rFonts w:ascii="Arial" w:eastAsiaTheme="minorEastAsia" w:hAnsi="Arial" w:cs="Arial"/>
              <w:noProof/>
              <w:sz w:val="28"/>
              <w:szCs w:val="28"/>
              <w:lang w:val="en-GB" w:eastAsia="en-GB"/>
            </w:rPr>
          </w:pPr>
          <w:hyperlink w:anchor="_Toc84636256" w:history="1">
            <w:r w:rsidR="002C7847" w:rsidRPr="002C7847">
              <w:rPr>
                <w:rStyle w:val="Hyperlink"/>
                <w:rFonts w:ascii="Arial" w:hAnsi="Arial" w:cs="Arial"/>
                <w:noProof/>
                <w:sz w:val="28"/>
                <w:szCs w:val="28"/>
              </w:rPr>
              <w:t>Micro Environment</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_Toc84636256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10</w:t>
            </w:r>
            <w:r w:rsidR="002C7847" w:rsidRPr="002C7847">
              <w:rPr>
                <w:rFonts w:ascii="Arial" w:hAnsi="Arial" w:cs="Arial"/>
                <w:noProof/>
                <w:webHidden/>
                <w:sz w:val="28"/>
                <w:szCs w:val="28"/>
              </w:rPr>
              <w:fldChar w:fldCharType="end"/>
            </w:r>
          </w:hyperlink>
        </w:p>
        <w:p w14:paraId="4A0A0D9D" w14:textId="6CC300D6" w:rsidR="002C7847" w:rsidRPr="002C7847" w:rsidRDefault="00067667">
          <w:pPr>
            <w:pStyle w:val="TOC1"/>
            <w:tabs>
              <w:tab w:val="right" w:leader="dot" w:pos="9350"/>
            </w:tabs>
            <w:rPr>
              <w:rFonts w:ascii="Arial" w:eastAsiaTheme="minorEastAsia" w:hAnsi="Arial" w:cs="Arial"/>
              <w:noProof/>
              <w:sz w:val="28"/>
              <w:szCs w:val="28"/>
              <w:lang w:val="en-GB" w:eastAsia="en-GB"/>
            </w:rPr>
          </w:pPr>
          <w:hyperlink w:anchor="_Toc84636257" w:history="1">
            <w:r w:rsidR="002C7847" w:rsidRPr="002C7847">
              <w:rPr>
                <w:rStyle w:val="Hyperlink"/>
                <w:rFonts w:ascii="Arial" w:hAnsi="Arial" w:cs="Arial"/>
                <w:noProof/>
                <w:sz w:val="28"/>
                <w:szCs w:val="28"/>
              </w:rPr>
              <w:t>Contemporary Issues and Their Impact on Business Management</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_Toc84636257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12</w:t>
            </w:r>
            <w:r w:rsidR="002C7847" w:rsidRPr="002C7847">
              <w:rPr>
                <w:rFonts w:ascii="Arial" w:hAnsi="Arial" w:cs="Arial"/>
                <w:noProof/>
                <w:webHidden/>
                <w:sz w:val="28"/>
                <w:szCs w:val="28"/>
              </w:rPr>
              <w:fldChar w:fldCharType="end"/>
            </w:r>
          </w:hyperlink>
        </w:p>
        <w:p w14:paraId="7EB916E0" w14:textId="63D45B7E" w:rsidR="002C7847" w:rsidRPr="002C7847" w:rsidRDefault="00067667">
          <w:pPr>
            <w:pStyle w:val="TOC1"/>
            <w:tabs>
              <w:tab w:val="right" w:leader="dot" w:pos="9350"/>
            </w:tabs>
            <w:rPr>
              <w:rFonts w:ascii="Arial" w:eastAsiaTheme="minorEastAsia" w:hAnsi="Arial" w:cs="Arial"/>
              <w:noProof/>
              <w:sz w:val="28"/>
              <w:szCs w:val="28"/>
              <w:lang w:val="en-GB" w:eastAsia="en-GB"/>
            </w:rPr>
          </w:pPr>
          <w:hyperlink w:anchor="_Toc84636258" w:history="1">
            <w:r w:rsidR="002C7847" w:rsidRPr="002C7847">
              <w:rPr>
                <w:rStyle w:val="Hyperlink"/>
                <w:rFonts w:ascii="Arial" w:hAnsi="Arial" w:cs="Arial"/>
                <w:noProof/>
                <w:sz w:val="28"/>
                <w:szCs w:val="28"/>
              </w:rPr>
              <w:t>SWOT Analysis</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_Toc84636258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14</w:t>
            </w:r>
            <w:r w:rsidR="002C7847" w:rsidRPr="002C7847">
              <w:rPr>
                <w:rFonts w:ascii="Arial" w:hAnsi="Arial" w:cs="Arial"/>
                <w:noProof/>
                <w:webHidden/>
                <w:sz w:val="28"/>
                <w:szCs w:val="28"/>
              </w:rPr>
              <w:fldChar w:fldCharType="end"/>
            </w:r>
          </w:hyperlink>
        </w:p>
        <w:p w14:paraId="1DAF7D39" w14:textId="081FBFBB" w:rsidR="002C7847" w:rsidRPr="002C7847" w:rsidRDefault="00067667">
          <w:pPr>
            <w:pStyle w:val="TOC1"/>
            <w:tabs>
              <w:tab w:val="right" w:leader="dot" w:pos="9350"/>
            </w:tabs>
            <w:rPr>
              <w:rFonts w:ascii="Arial" w:eastAsiaTheme="minorEastAsia" w:hAnsi="Arial" w:cs="Arial"/>
              <w:noProof/>
              <w:sz w:val="28"/>
              <w:szCs w:val="28"/>
              <w:lang w:val="en-GB" w:eastAsia="en-GB"/>
            </w:rPr>
          </w:pPr>
          <w:hyperlink w:anchor="_Toc84636259" w:history="1">
            <w:r w:rsidR="002C7847" w:rsidRPr="002C7847">
              <w:rPr>
                <w:rStyle w:val="Hyperlink"/>
                <w:rFonts w:ascii="Arial" w:hAnsi="Arial" w:cs="Arial"/>
                <w:noProof/>
                <w:sz w:val="28"/>
                <w:szCs w:val="28"/>
              </w:rPr>
              <w:t>PESTLE Analysis</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_Toc84636259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16</w:t>
            </w:r>
            <w:r w:rsidR="002C7847" w:rsidRPr="002C7847">
              <w:rPr>
                <w:rFonts w:ascii="Arial" w:hAnsi="Arial" w:cs="Arial"/>
                <w:noProof/>
                <w:webHidden/>
                <w:sz w:val="28"/>
                <w:szCs w:val="28"/>
              </w:rPr>
              <w:fldChar w:fldCharType="end"/>
            </w:r>
          </w:hyperlink>
        </w:p>
        <w:p w14:paraId="7063B245" w14:textId="2BB5BEAF" w:rsidR="002C7847" w:rsidRPr="002C7847" w:rsidRDefault="00067667">
          <w:pPr>
            <w:pStyle w:val="TOC1"/>
            <w:tabs>
              <w:tab w:val="right" w:leader="dot" w:pos="9350"/>
            </w:tabs>
            <w:rPr>
              <w:rFonts w:ascii="Arial" w:eastAsiaTheme="minorEastAsia" w:hAnsi="Arial" w:cs="Arial"/>
              <w:noProof/>
              <w:sz w:val="28"/>
              <w:szCs w:val="28"/>
              <w:lang w:val="en-GB" w:eastAsia="en-GB"/>
            </w:rPr>
          </w:pPr>
          <w:hyperlink w:anchor="_Toc84636260" w:history="1">
            <w:r w:rsidR="002C7847" w:rsidRPr="002C7847">
              <w:rPr>
                <w:rStyle w:val="Hyperlink"/>
                <w:rFonts w:ascii="Arial" w:hAnsi="Arial" w:cs="Arial"/>
                <w:noProof/>
                <w:sz w:val="28"/>
                <w:szCs w:val="28"/>
              </w:rPr>
              <w:t>Kotter’s 8 Steps of Change Process</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_Toc84636260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18</w:t>
            </w:r>
            <w:r w:rsidR="002C7847" w:rsidRPr="002C7847">
              <w:rPr>
                <w:rFonts w:ascii="Arial" w:hAnsi="Arial" w:cs="Arial"/>
                <w:noProof/>
                <w:webHidden/>
                <w:sz w:val="28"/>
                <w:szCs w:val="28"/>
              </w:rPr>
              <w:fldChar w:fldCharType="end"/>
            </w:r>
          </w:hyperlink>
        </w:p>
        <w:p w14:paraId="3BBAF49B" w14:textId="6C66A198" w:rsidR="002C7847" w:rsidRPr="002C7847" w:rsidRDefault="00067667">
          <w:pPr>
            <w:pStyle w:val="TOC1"/>
            <w:tabs>
              <w:tab w:val="right" w:leader="dot" w:pos="9350"/>
            </w:tabs>
            <w:rPr>
              <w:rFonts w:ascii="Arial" w:eastAsiaTheme="minorEastAsia" w:hAnsi="Arial" w:cs="Arial"/>
              <w:noProof/>
              <w:sz w:val="28"/>
              <w:szCs w:val="28"/>
              <w:lang w:val="en-GB" w:eastAsia="en-GB"/>
            </w:rPr>
          </w:pPr>
          <w:hyperlink w:anchor="_Toc84636261" w:history="1">
            <w:r w:rsidR="002C7847" w:rsidRPr="002C7847">
              <w:rPr>
                <w:rStyle w:val="Hyperlink"/>
                <w:rFonts w:ascii="Arial" w:hAnsi="Arial" w:cs="Arial"/>
                <w:noProof/>
                <w:sz w:val="28"/>
                <w:szCs w:val="28"/>
              </w:rPr>
              <w:t>Conclusion</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_Toc84636261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20</w:t>
            </w:r>
            <w:r w:rsidR="002C7847" w:rsidRPr="002C7847">
              <w:rPr>
                <w:rFonts w:ascii="Arial" w:hAnsi="Arial" w:cs="Arial"/>
                <w:noProof/>
                <w:webHidden/>
                <w:sz w:val="28"/>
                <w:szCs w:val="28"/>
              </w:rPr>
              <w:fldChar w:fldCharType="end"/>
            </w:r>
          </w:hyperlink>
        </w:p>
        <w:p w14:paraId="0E46BBBF" w14:textId="05AD90EF" w:rsidR="002C7847" w:rsidRPr="002C7847" w:rsidRDefault="00067667">
          <w:pPr>
            <w:pStyle w:val="TOC1"/>
            <w:tabs>
              <w:tab w:val="right" w:leader="dot" w:pos="9350"/>
            </w:tabs>
            <w:rPr>
              <w:rFonts w:ascii="Arial" w:eastAsiaTheme="minorEastAsia" w:hAnsi="Arial" w:cs="Arial"/>
              <w:noProof/>
              <w:sz w:val="28"/>
              <w:szCs w:val="28"/>
              <w:lang w:val="en-GB" w:eastAsia="en-GB"/>
            </w:rPr>
          </w:pPr>
          <w:hyperlink w:anchor="_Toc84636262" w:history="1">
            <w:r w:rsidR="002C7847" w:rsidRPr="002C7847">
              <w:rPr>
                <w:rStyle w:val="Hyperlink"/>
                <w:rFonts w:ascii="Arial" w:hAnsi="Arial" w:cs="Arial"/>
                <w:noProof/>
                <w:sz w:val="28"/>
                <w:szCs w:val="28"/>
              </w:rPr>
              <w:t>References</w:t>
            </w:r>
            <w:r w:rsidR="002C7847" w:rsidRPr="002C7847">
              <w:rPr>
                <w:rFonts w:ascii="Arial" w:hAnsi="Arial" w:cs="Arial"/>
                <w:noProof/>
                <w:webHidden/>
                <w:sz w:val="28"/>
                <w:szCs w:val="28"/>
              </w:rPr>
              <w:tab/>
            </w:r>
            <w:r w:rsidR="002C7847" w:rsidRPr="002C7847">
              <w:rPr>
                <w:rFonts w:ascii="Arial" w:hAnsi="Arial" w:cs="Arial"/>
                <w:noProof/>
                <w:webHidden/>
                <w:sz w:val="28"/>
                <w:szCs w:val="28"/>
              </w:rPr>
              <w:fldChar w:fldCharType="begin"/>
            </w:r>
            <w:r w:rsidR="002C7847" w:rsidRPr="002C7847">
              <w:rPr>
                <w:rFonts w:ascii="Arial" w:hAnsi="Arial" w:cs="Arial"/>
                <w:noProof/>
                <w:webHidden/>
                <w:sz w:val="28"/>
                <w:szCs w:val="28"/>
              </w:rPr>
              <w:instrText xml:space="preserve"> PAGEREF _Toc84636262 \h </w:instrText>
            </w:r>
            <w:r w:rsidR="002C7847" w:rsidRPr="002C7847">
              <w:rPr>
                <w:rFonts w:ascii="Arial" w:hAnsi="Arial" w:cs="Arial"/>
                <w:noProof/>
                <w:webHidden/>
                <w:sz w:val="28"/>
                <w:szCs w:val="28"/>
              </w:rPr>
            </w:r>
            <w:r w:rsidR="002C7847" w:rsidRPr="002C7847">
              <w:rPr>
                <w:rFonts w:ascii="Arial" w:hAnsi="Arial" w:cs="Arial"/>
                <w:noProof/>
                <w:webHidden/>
                <w:sz w:val="28"/>
                <w:szCs w:val="28"/>
              </w:rPr>
              <w:fldChar w:fldCharType="separate"/>
            </w:r>
            <w:r w:rsidR="002C7847" w:rsidRPr="002C7847">
              <w:rPr>
                <w:rFonts w:ascii="Arial" w:hAnsi="Arial" w:cs="Arial"/>
                <w:noProof/>
                <w:webHidden/>
                <w:sz w:val="28"/>
                <w:szCs w:val="28"/>
              </w:rPr>
              <w:t>22</w:t>
            </w:r>
            <w:r w:rsidR="002C7847" w:rsidRPr="002C7847">
              <w:rPr>
                <w:rFonts w:ascii="Arial" w:hAnsi="Arial" w:cs="Arial"/>
                <w:noProof/>
                <w:webHidden/>
                <w:sz w:val="28"/>
                <w:szCs w:val="28"/>
              </w:rPr>
              <w:fldChar w:fldCharType="end"/>
            </w:r>
          </w:hyperlink>
        </w:p>
        <w:p w14:paraId="3569E084" w14:textId="4A9D5545" w:rsidR="002C7847" w:rsidRDefault="002C7847">
          <w:r w:rsidRPr="002C7847">
            <w:rPr>
              <w:rFonts w:ascii="Arial" w:hAnsi="Arial" w:cs="Arial"/>
              <w:b/>
              <w:bCs/>
              <w:noProof/>
              <w:sz w:val="28"/>
              <w:szCs w:val="28"/>
            </w:rPr>
            <w:fldChar w:fldCharType="end"/>
          </w:r>
        </w:p>
      </w:sdtContent>
    </w:sdt>
    <w:p w14:paraId="3C952489" w14:textId="77777777" w:rsidR="002C7847" w:rsidRDefault="002C7847" w:rsidP="00FF4202">
      <w:pPr>
        <w:rPr>
          <w:rFonts w:ascii="Arial" w:hAnsi="Arial" w:cs="Arial"/>
          <w:b/>
          <w:sz w:val="24"/>
          <w:szCs w:val="24"/>
        </w:rPr>
      </w:pPr>
    </w:p>
    <w:p w14:paraId="722CC0CA" w14:textId="77777777" w:rsidR="002C7847" w:rsidRDefault="002C7847" w:rsidP="00FF4202">
      <w:pPr>
        <w:rPr>
          <w:rFonts w:ascii="Arial" w:hAnsi="Arial" w:cs="Arial"/>
          <w:b/>
          <w:sz w:val="24"/>
          <w:szCs w:val="24"/>
        </w:rPr>
      </w:pPr>
    </w:p>
    <w:p w14:paraId="55E7D2A2" w14:textId="77777777" w:rsidR="002C7847" w:rsidRDefault="002C7847" w:rsidP="00FF4202">
      <w:pPr>
        <w:rPr>
          <w:rFonts w:ascii="Arial" w:hAnsi="Arial" w:cs="Arial"/>
          <w:b/>
          <w:sz w:val="24"/>
          <w:szCs w:val="24"/>
        </w:rPr>
      </w:pPr>
    </w:p>
    <w:p w14:paraId="4385A20C" w14:textId="77777777" w:rsidR="002C7847" w:rsidRDefault="002C7847" w:rsidP="00FF4202">
      <w:pPr>
        <w:rPr>
          <w:rFonts w:ascii="Arial" w:hAnsi="Arial" w:cs="Arial"/>
          <w:b/>
          <w:sz w:val="24"/>
          <w:szCs w:val="24"/>
        </w:rPr>
      </w:pPr>
    </w:p>
    <w:p w14:paraId="273A8E92" w14:textId="77777777" w:rsidR="002C7847" w:rsidRDefault="002C7847" w:rsidP="00FF4202">
      <w:pPr>
        <w:rPr>
          <w:rFonts w:ascii="Arial" w:hAnsi="Arial" w:cs="Arial"/>
          <w:b/>
          <w:sz w:val="24"/>
          <w:szCs w:val="24"/>
        </w:rPr>
      </w:pPr>
    </w:p>
    <w:p w14:paraId="1637F06F" w14:textId="77777777" w:rsidR="002C7847" w:rsidRDefault="002C7847" w:rsidP="00FF4202">
      <w:pPr>
        <w:rPr>
          <w:rFonts w:ascii="Arial" w:hAnsi="Arial" w:cs="Arial"/>
          <w:b/>
          <w:sz w:val="24"/>
          <w:szCs w:val="24"/>
        </w:rPr>
      </w:pPr>
    </w:p>
    <w:p w14:paraId="1E2DD3E8" w14:textId="77777777" w:rsidR="002C7847" w:rsidRDefault="002C7847" w:rsidP="00FF4202">
      <w:pPr>
        <w:rPr>
          <w:rFonts w:ascii="Arial" w:hAnsi="Arial" w:cs="Arial"/>
          <w:b/>
          <w:sz w:val="24"/>
          <w:szCs w:val="24"/>
        </w:rPr>
      </w:pPr>
    </w:p>
    <w:p w14:paraId="7AB14BB2" w14:textId="77777777" w:rsidR="002C7847" w:rsidRDefault="002C7847" w:rsidP="00FF4202">
      <w:pPr>
        <w:rPr>
          <w:rFonts w:ascii="Arial" w:hAnsi="Arial" w:cs="Arial"/>
          <w:b/>
          <w:sz w:val="24"/>
          <w:szCs w:val="24"/>
        </w:rPr>
      </w:pPr>
    </w:p>
    <w:p w14:paraId="0C4AA309" w14:textId="77777777" w:rsidR="002C7847" w:rsidRDefault="002C7847" w:rsidP="00FF4202">
      <w:pPr>
        <w:rPr>
          <w:rFonts w:ascii="Arial" w:hAnsi="Arial" w:cs="Arial"/>
          <w:b/>
          <w:sz w:val="24"/>
          <w:szCs w:val="24"/>
        </w:rPr>
      </w:pPr>
    </w:p>
    <w:p w14:paraId="62840D7D" w14:textId="77777777" w:rsidR="002C7847" w:rsidRDefault="002C7847" w:rsidP="00FF4202">
      <w:pPr>
        <w:rPr>
          <w:rFonts w:ascii="Arial" w:hAnsi="Arial" w:cs="Arial"/>
          <w:b/>
          <w:sz w:val="24"/>
          <w:szCs w:val="24"/>
        </w:rPr>
      </w:pPr>
    </w:p>
    <w:p w14:paraId="32D49DD1" w14:textId="77777777" w:rsidR="002C7847" w:rsidRDefault="002C7847" w:rsidP="00FF4202">
      <w:pPr>
        <w:rPr>
          <w:rFonts w:ascii="Arial" w:hAnsi="Arial" w:cs="Arial"/>
          <w:b/>
          <w:sz w:val="24"/>
          <w:szCs w:val="24"/>
        </w:rPr>
      </w:pPr>
    </w:p>
    <w:p w14:paraId="0984B681" w14:textId="77777777" w:rsidR="002C7847" w:rsidRDefault="002C7847" w:rsidP="00FF4202">
      <w:pPr>
        <w:rPr>
          <w:rFonts w:ascii="Arial" w:hAnsi="Arial" w:cs="Arial"/>
          <w:b/>
          <w:sz w:val="24"/>
          <w:szCs w:val="24"/>
        </w:rPr>
      </w:pPr>
    </w:p>
    <w:p w14:paraId="7404EEB5" w14:textId="77777777" w:rsidR="002C7847" w:rsidRDefault="002C7847" w:rsidP="00FF4202">
      <w:pPr>
        <w:rPr>
          <w:rFonts w:ascii="Arial" w:hAnsi="Arial" w:cs="Arial"/>
          <w:b/>
          <w:sz w:val="24"/>
          <w:szCs w:val="24"/>
        </w:rPr>
      </w:pPr>
    </w:p>
    <w:p w14:paraId="3813CADC" w14:textId="77777777" w:rsidR="002C7847" w:rsidRDefault="002C7847" w:rsidP="00FF4202">
      <w:pPr>
        <w:rPr>
          <w:rFonts w:ascii="Arial" w:hAnsi="Arial" w:cs="Arial"/>
          <w:b/>
          <w:sz w:val="24"/>
          <w:szCs w:val="24"/>
        </w:rPr>
      </w:pPr>
    </w:p>
    <w:p w14:paraId="0C12E403" w14:textId="44383AF3" w:rsidR="00FF4202" w:rsidRDefault="002C7847" w:rsidP="002C7847">
      <w:pPr>
        <w:pStyle w:val="Heading1"/>
      </w:pPr>
      <w:bookmarkStart w:id="0" w:name="_Toc84636250"/>
      <w:r>
        <w:lastRenderedPageBreak/>
        <w:t>Introduction</w:t>
      </w:r>
      <w:bookmarkEnd w:id="0"/>
    </w:p>
    <w:p w14:paraId="23D839D6" w14:textId="77777777" w:rsidR="0020704D" w:rsidRDefault="0020704D" w:rsidP="00FF4202"/>
    <w:p w14:paraId="61F4FDAE" w14:textId="507E999F" w:rsidR="00D53604" w:rsidRPr="00FF4202" w:rsidRDefault="00B41FF4" w:rsidP="00FF4202">
      <w:pPr>
        <w:rPr>
          <w:rFonts w:ascii="Arial" w:hAnsi="Arial" w:cs="Arial"/>
          <w:b/>
          <w:sz w:val="24"/>
          <w:szCs w:val="24"/>
        </w:rPr>
      </w:pPr>
      <w:r w:rsidRPr="006A5EBE">
        <w:rPr>
          <w:rFonts w:ascii="Arial" w:hAnsi="Arial" w:cs="Arial"/>
          <w:bCs/>
          <w:sz w:val="24"/>
          <w:szCs w:val="24"/>
        </w:rPr>
        <w:t xml:space="preserve">Organizational change </w:t>
      </w:r>
      <w:r w:rsidR="00106009" w:rsidRPr="006A5EBE">
        <w:rPr>
          <w:rFonts w:ascii="Arial" w:hAnsi="Arial" w:cs="Arial"/>
          <w:bCs/>
          <w:sz w:val="24"/>
          <w:szCs w:val="24"/>
        </w:rPr>
        <w:t xml:space="preserve">refers to the actions in which a company or business </w:t>
      </w:r>
      <w:r w:rsidR="00FB4399" w:rsidRPr="006A5EBE">
        <w:rPr>
          <w:rFonts w:ascii="Arial" w:hAnsi="Arial" w:cs="Arial"/>
          <w:bCs/>
          <w:sz w:val="24"/>
          <w:szCs w:val="24"/>
        </w:rPr>
        <w:t>alters a major component of its organization</w:t>
      </w:r>
      <w:r w:rsidR="0013167C" w:rsidRPr="006A5EBE">
        <w:rPr>
          <w:rFonts w:ascii="Arial" w:hAnsi="Arial" w:cs="Arial"/>
          <w:bCs/>
          <w:sz w:val="24"/>
          <w:szCs w:val="24"/>
        </w:rPr>
        <w:t xml:space="preserve">, such as its </w:t>
      </w:r>
      <w:r w:rsidR="00D53604" w:rsidRPr="006A5EBE">
        <w:rPr>
          <w:rFonts w:ascii="Arial" w:hAnsi="Arial" w:cs="Arial"/>
          <w:bCs/>
          <w:sz w:val="24"/>
          <w:szCs w:val="24"/>
        </w:rPr>
        <w:t>culture,</w:t>
      </w:r>
      <w:r w:rsidR="0013167C" w:rsidRPr="006A5EBE">
        <w:rPr>
          <w:rFonts w:ascii="Arial" w:hAnsi="Arial" w:cs="Arial"/>
          <w:bCs/>
          <w:sz w:val="24"/>
          <w:szCs w:val="24"/>
        </w:rPr>
        <w:t xml:space="preserve"> the underlying </w:t>
      </w:r>
      <w:r w:rsidR="008374B0" w:rsidRPr="006A5EBE">
        <w:rPr>
          <w:rFonts w:ascii="Arial" w:hAnsi="Arial" w:cs="Arial"/>
          <w:bCs/>
          <w:sz w:val="24"/>
          <w:szCs w:val="24"/>
        </w:rPr>
        <w:t>technologies or infrastructure</w:t>
      </w:r>
      <w:r w:rsidR="00F70563" w:rsidRPr="006A5EBE">
        <w:rPr>
          <w:rFonts w:ascii="Arial" w:hAnsi="Arial" w:cs="Arial"/>
          <w:bCs/>
          <w:sz w:val="24"/>
          <w:szCs w:val="24"/>
        </w:rPr>
        <w:t xml:space="preserve"> it uses to operate</w:t>
      </w:r>
      <w:r w:rsidR="004E12B8" w:rsidRPr="006A5EBE">
        <w:rPr>
          <w:rFonts w:ascii="Arial" w:hAnsi="Arial" w:cs="Arial"/>
          <w:bCs/>
          <w:sz w:val="24"/>
          <w:szCs w:val="24"/>
        </w:rPr>
        <w:t xml:space="preserve">, or its internal </w:t>
      </w:r>
      <w:r w:rsidR="00814FA8" w:rsidRPr="006A5EBE">
        <w:rPr>
          <w:rFonts w:ascii="Arial" w:hAnsi="Arial" w:cs="Arial"/>
          <w:bCs/>
          <w:sz w:val="24"/>
          <w:szCs w:val="24"/>
        </w:rPr>
        <w:t>processes. Organizational change management</w:t>
      </w:r>
      <w:r w:rsidR="001C6526" w:rsidRPr="006A5EBE">
        <w:rPr>
          <w:rFonts w:ascii="Arial" w:hAnsi="Arial" w:cs="Arial"/>
          <w:bCs/>
          <w:sz w:val="24"/>
          <w:szCs w:val="24"/>
        </w:rPr>
        <w:t xml:space="preserve"> is the method of leveraging change to bring about </w:t>
      </w:r>
      <w:r w:rsidR="00AF0D66" w:rsidRPr="006A5EBE">
        <w:rPr>
          <w:rFonts w:ascii="Arial" w:hAnsi="Arial" w:cs="Arial"/>
          <w:bCs/>
          <w:sz w:val="24"/>
          <w:szCs w:val="24"/>
        </w:rPr>
        <w:t>a successful resolution, and it typical</w:t>
      </w:r>
      <w:r w:rsidR="00A85E6B" w:rsidRPr="006A5EBE">
        <w:rPr>
          <w:rFonts w:ascii="Arial" w:hAnsi="Arial" w:cs="Arial"/>
          <w:bCs/>
          <w:sz w:val="24"/>
          <w:szCs w:val="24"/>
        </w:rPr>
        <w:t>l</w:t>
      </w:r>
      <w:r w:rsidR="00AF0D66" w:rsidRPr="006A5EBE">
        <w:rPr>
          <w:rFonts w:ascii="Arial" w:hAnsi="Arial" w:cs="Arial"/>
          <w:bCs/>
          <w:sz w:val="24"/>
          <w:szCs w:val="24"/>
        </w:rPr>
        <w:t>y</w:t>
      </w:r>
      <w:r w:rsidR="00A85E6B" w:rsidRPr="006A5EBE">
        <w:rPr>
          <w:rFonts w:ascii="Arial" w:hAnsi="Arial" w:cs="Arial"/>
          <w:bCs/>
          <w:sz w:val="24"/>
          <w:szCs w:val="24"/>
        </w:rPr>
        <w:t xml:space="preserve"> includes three major phases: </w:t>
      </w:r>
      <w:r w:rsidR="007624A0" w:rsidRPr="006A5EBE">
        <w:rPr>
          <w:rFonts w:ascii="Arial" w:hAnsi="Arial" w:cs="Arial"/>
          <w:bCs/>
          <w:sz w:val="24"/>
          <w:szCs w:val="24"/>
        </w:rPr>
        <w:t xml:space="preserve">Preparation, implementation, </w:t>
      </w:r>
      <w:r w:rsidR="00CA79A7" w:rsidRPr="006A5EBE">
        <w:rPr>
          <w:rFonts w:ascii="Arial" w:hAnsi="Arial" w:cs="Arial"/>
          <w:bCs/>
          <w:sz w:val="24"/>
          <w:szCs w:val="24"/>
        </w:rPr>
        <w:t>and follow-through</w:t>
      </w:r>
      <w:r w:rsidR="00C66FB9" w:rsidRPr="006A5EBE">
        <w:rPr>
          <w:rFonts w:ascii="Arial" w:hAnsi="Arial" w:cs="Arial"/>
          <w:bCs/>
          <w:sz w:val="24"/>
          <w:szCs w:val="24"/>
        </w:rPr>
        <w:t xml:space="preserve"> </w:t>
      </w:r>
      <w:r w:rsidR="006A5EBE" w:rsidRPr="006A5EBE">
        <w:rPr>
          <w:rFonts w:ascii="Arial" w:hAnsi="Arial" w:cs="Arial"/>
          <w:bCs/>
          <w:sz w:val="24"/>
          <w:szCs w:val="24"/>
        </w:rPr>
        <w:t>(Tim</w:t>
      </w:r>
      <w:r w:rsidR="001D3E06" w:rsidRPr="006A5EBE">
        <w:rPr>
          <w:rFonts w:ascii="Arial" w:hAnsi="Arial" w:cs="Arial"/>
          <w:bCs/>
          <w:sz w:val="24"/>
          <w:szCs w:val="24"/>
        </w:rPr>
        <w:t xml:space="preserve"> Stobierski, </w:t>
      </w:r>
      <w:r w:rsidR="00B34930" w:rsidRPr="006A5EBE">
        <w:rPr>
          <w:rFonts w:ascii="Arial" w:hAnsi="Arial" w:cs="Arial"/>
          <w:bCs/>
          <w:sz w:val="24"/>
          <w:szCs w:val="24"/>
        </w:rPr>
        <w:t>2020)</w:t>
      </w:r>
      <w:r w:rsidR="00291F9E">
        <w:rPr>
          <w:rFonts w:ascii="Arial" w:hAnsi="Arial" w:cs="Arial"/>
          <w:bCs/>
          <w:sz w:val="24"/>
          <w:szCs w:val="24"/>
        </w:rPr>
        <w:t>.</w:t>
      </w:r>
      <w:r w:rsidR="005B5093">
        <w:rPr>
          <w:rFonts w:ascii="Arial" w:hAnsi="Arial" w:cs="Arial"/>
          <w:bCs/>
          <w:sz w:val="24"/>
          <w:szCs w:val="24"/>
        </w:rPr>
        <w:t xml:space="preserve"> </w:t>
      </w:r>
      <w:r w:rsidR="00EA799B">
        <w:rPr>
          <w:rFonts w:ascii="Arial" w:hAnsi="Arial" w:cs="Arial"/>
          <w:bCs/>
          <w:sz w:val="24"/>
          <w:szCs w:val="24"/>
        </w:rPr>
        <w:t xml:space="preserve">To implement </w:t>
      </w:r>
      <w:r w:rsidR="00717102">
        <w:rPr>
          <w:rFonts w:ascii="Arial" w:hAnsi="Arial" w:cs="Arial"/>
          <w:bCs/>
          <w:sz w:val="24"/>
          <w:szCs w:val="24"/>
        </w:rPr>
        <w:t xml:space="preserve">any change the </w:t>
      </w:r>
      <w:r w:rsidR="00A322B4">
        <w:rPr>
          <w:rFonts w:ascii="Arial" w:hAnsi="Arial" w:cs="Arial"/>
          <w:bCs/>
          <w:sz w:val="24"/>
          <w:szCs w:val="24"/>
        </w:rPr>
        <w:t>communications between organization and its employee</w:t>
      </w:r>
      <w:r w:rsidR="00EF2A3D">
        <w:rPr>
          <w:rFonts w:ascii="Arial" w:hAnsi="Arial" w:cs="Arial"/>
          <w:bCs/>
          <w:sz w:val="24"/>
          <w:szCs w:val="24"/>
        </w:rPr>
        <w:t xml:space="preserve">s are very important. </w:t>
      </w:r>
      <w:r w:rsidR="0080790B">
        <w:rPr>
          <w:rFonts w:ascii="Arial" w:hAnsi="Arial" w:cs="Arial"/>
          <w:bCs/>
          <w:sz w:val="24"/>
          <w:szCs w:val="24"/>
        </w:rPr>
        <w:t xml:space="preserve">Maintaining good relation through communication helps towards </w:t>
      </w:r>
      <w:r w:rsidR="00CC4B4A">
        <w:rPr>
          <w:rFonts w:ascii="Arial" w:hAnsi="Arial" w:cs="Arial"/>
          <w:bCs/>
          <w:sz w:val="24"/>
          <w:szCs w:val="24"/>
        </w:rPr>
        <w:t xml:space="preserve">achieving the final goal through </w:t>
      </w:r>
      <w:r w:rsidR="00AD4201">
        <w:rPr>
          <w:rFonts w:ascii="Arial" w:hAnsi="Arial" w:cs="Arial"/>
          <w:bCs/>
          <w:sz w:val="24"/>
          <w:szCs w:val="24"/>
        </w:rPr>
        <w:t xml:space="preserve">change. In this </w:t>
      </w:r>
      <w:r w:rsidR="00EB325A">
        <w:rPr>
          <w:rFonts w:ascii="Arial" w:hAnsi="Arial" w:cs="Arial"/>
          <w:bCs/>
          <w:sz w:val="24"/>
          <w:szCs w:val="24"/>
        </w:rPr>
        <w:t>report,</w:t>
      </w:r>
      <w:r w:rsidR="00AD4201">
        <w:rPr>
          <w:rFonts w:ascii="Arial" w:hAnsi="Arial" w:cs="Arial"/>
          <w:bCs/>
          <w:sz w:val="24"/>
          <w:szCs w:val="24"/>
        </w:rPr>
        <w:t xml:space="preserve"> the report writer wi</w:t>
      </w:r>
      <w:r w:rsidR="009306D0">
        <w:rPr>
          <w:rFonts w:ascii="Arial" w:hAnsi="Arial" w:cs="Arial"/>
          <w:bCs/>
          <w:sz w:val="24"/>
          <w:szCs w:val="24"/>
        </w:rPr>
        <w:t xml:space="preserve">ll look at AMAZON.COM, </w:t>
      </w:r>
      <w:r w:rsidR="00B6117B">
        <w:rPr>
          <w:rFonts w:ascii="Arial" w:hAnsi="Arial" w:cs="Arial"/>
          <w:bCs/>
          <w:sz w:val="24"/>
          <w:szCs w:val="24"/>
        </w:rPr>
        <w:t>INC.</w:t>
      </w:r>
      <w:r w:rsidR="005C7049">
        <w:rPr>
          <w:rFonts w:ascii="Arial" w:hAnsi="Arial" w:cs="Arial"/>
          <w:bCs/>
          <w:sz w:val="24"/>
          <w:szCs w:val="24"/>
        </w:rPr>
        <w:t>to see</w:t>
      </w:r>
      <w:r w:rsidR="00B6117B">
        <w:rPr>
          <w:rFonts w:ascii="Arial" w:hAnsi="Arial" w:cs="Arial"/>
          <w:bCs/>
          <w:sz w:val="24"/>
          <w:szCs w:val="24"/>
        </w:rPr>
        <w:t xml:space="preserve"> </w:t>
      </w:r>
      <w:r w:rsidR="00824B7F">
        <w:rPr>
          <w:rFonts w:ascii="Arial" w:hAnsi="Arial" w:cs="Arial"/>
          <w:bCs/>
          <w:sz w:val="24"/>
          <w:szCs w:val="24"/>
        </w:rPr>
        <w:t xml:space="preserve">how </w:t>
      </w:r>
      <w:r w:rsidR="002D32A8">
        <w:rPr>
          <w:rFonts w:ascii="Arial" w:hAnsi="Arial" w:cs="Arial"/>
          <w:bCs/>
          <w:sz w:val="24"/>
          <w:szCs w:val="24"/>
        </w:rPr>
        <w:t>this company evolve through change.</w:t>
      </w:r>
      <w:r w:rsidR="007624A0" w:rsidRPr="006A5EBE">
        <w:rPr>
          <w:rFonts w:ascii="Arial" w:hAnsi="Arial" w:cs="Arial"/>
          <w:bCs/>
          <w:sz w:val="24"/>
          <w:szCs w:val="24"/>
        </w:rPr>
        <w:t xml:space="preserve"> </w:t>
      </w:r>
      <w:r w:rsidR="00AF0D66" w:rsidRPr="006A5EBE">
        <w:rPr>
          <w:rFonts w:ascii="Arial" w:hAnsi="Arial" w:cs="Arial"/>
          <w:bCs/>
          <w:sz w:val="24"/>
          <w:szCs w:val="24"/>
        </w:rPr>
        <w:t xml:space="preserve"> </w:t>
      </w:r>
      <w:r w:rsidR="00D53604" w:rsidRPr="006A5EBE">
        <w:rPr>
          <w:rFonts w:ascii="Arial" w:hAnsi="Arial" w:cs="Arial"/>
          <w:bCs/>
          <w:sz w:val="24"/>
          <w:szCs w:val="24"/>
        </w:rPr>
        <w:t xml:space="preserve"> </w:t>
      </w:r>
    </w:p>
    <w:p w14:paraId="4688F718" w14:textId="0B3A9864" w:rsidR="00D12043" w:rsidRPr="00D12043" w:rsidRDefault="00F70563" w:rsidP="00DD5B5B">
      <w:pPr>
        <w:spacing w:line="360" w:lineRule="auto"/>
        <w:jc w:val="both"/>
        <w:rPr>
          <w:rFonts w:ascii="Arial" w:hAnsi="Arial" w:cs="Arial"/>
          <w:b/>
          <w:sz w:val="24"/>
          <w:szCs w:val="24"/>
        </w:rPr>
      </w:pPr>
      <w:r>
        <w:rPr>
          <w:rFonts w:ascii="Arial" w:hAnsi="Arial" w:cs="Arial"/>
          <w:b/>
          <w:sz w:val="24"/>
          <w:szCs w:val="24"/>
        </w:rPr>
        <w:t xml:space="preserve"> </w:t>
      </w:r>
    </w:p>
    <w:p w14:paraId="080D3A37" w14:textId="392F8EC0" w:rsidR="00DD5B5B" w:rsidRDefault="008E79BF" w:rsidP="00C21C07">
      <w:pPr>
        <w:pStyle w:val="Heading1"/>
      </w:pPr>
      <w:bookmarkStart w:id="1" w:name="_Toc84635685"/>
      <w:bookmarkStart w:id="2" w:name="_Toc84636251"/>
      <w:r w:rsidRPr="00D12043">
        <w:t>Organizational</w:t>
      </w:r>
      <w:r w:rsidR="00DD5B5B" w:rsidRPr="00D12043">
        <w:t xml:space="preserve"> Environment</w:t>
      </w:r>
      <w:bookmarkEnd w:id="1"/>
      <w:bookmarkEnd w:id="2"/>
    </w:p>
    <w:p w14:paraId="70842494" w14:textId="77777777" w:rsidR="0020704D" w:rsidRPr="0020704D" w:rsidRDefault="0020704D" w:rsidP="0020704D"/>
    <w:p w14:paraId="080D3A38" w14:textId="1DA23E7A"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 xml:space="preserve">The </w:t>
      </w:r>
      <w:r w:rsidR="008E79BF" w:rsidRPr="00D12043">
        <w:rPr>
          <w:rFonts w:ascii="Arial" w:hAnsi="Arial" w:cs="Arial"/>
          <w:sz w:val="24"/>
          <w:szCs w:val="24"/>
        </w:rPr>
        <w:t>Organizational</w:t>
      </w:r>
      <w:r w:rsidRPr="00D12043">
        <w:rPr>
          <w:rFonts w:ascii="Arial" w:hAnsi="Arial" w:cs="Arial"/>
          <w:sz w:val="24"/>
          <w:szCs w:val="24"/>
        </w:rPr>
        <w:t xml:space="preserve"> environment is a combination of all external environment and internal environment</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{"citationItems":[{"id":"ITEM-1","itemData":{"DOI":"2018","author":[{"dropping-particle":"","family":"Hans","given":"Vedamani Basil","non-dropping-particle":"","parse-names":false,"suffix":""}],"container-title":"International Educational Scienctific Research Journal","id":"ITEM-1","issue":"3","issued":{"date-parts":[["2018"]]},"page":"67-71","title":"Business Environment – Conceptual Framework and Polices","type":"article-journal","volume":"4"},"uris":["http://www.mendeley.com/documents/?uuid=d274dc93-e813-4046-9cb9-21fd731718b7"]}],"mendeley":{"formattedCitation":"(Hans, 2018)","plainTextFormattedCitation":"(Hans, 2018)","previouslyFormattedCitation":"(Hans, 2018)"},"properties":{"noteIndex":0},"schema":"https://github.com/citation-style-language/schema/raw/master/csl-citation.json"}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(Hans, 2018)</w:t>
      </w:r>
      <w:r w:rsidR="00330DBB" w:rsidRPr="00D12043">
        <w:rPr>
          <w:rFonts w:ascii="Arial" w:hAnsi="Arial" w:cs="Arial"/>
          <w:sz w:val="24"/>
          <w:szCs w:val="24"/>
        </w:rPr>
        <w:fldChar w:fldCharType="end"/>
      </w:r>
      <w:r w:rsidRPr="00D12043">
        <w:rPr>
          <w:rFonts w:ascii="Arial" w:hAnsi="Arial" w:cs="Arial"/>
          <w:sz w:val="24"/>
          <w:szCs w:val="24"/>
        </w:rPr>
        <w:t xml:space="preserve">. It has a big influence in business works and operations.  Customers, </w:t>
      </w:r>
      <w:r w:rsidR="00E774CA" w:rsidRPr="00D12043">
        <w:rPr>
          <w:rFonts w:ascii="Arial" w:hAnsi="Arial" w:cs="Arial"/>
          <w:sz w:val="24"/>
          <w:szCs w:val="24"/>
        </w:rPr>
        <w:t>competitors, the</w:t>
      </w:r>
      <w:r w:rsidRPr="00D12043">
        <w:rPr>
          <w:rFonts w:ascii="Arial" w:hAnsi="Arial" w:cs="Arial"/>
          <w:sz w:val="24"/>
          <w:szCs w:val="24"/>
        </w:rPr>
        <w:t xml:space="preserve"> government, suppliers, political, economic, social, technological, and legal problems are all discussed and highlighted in this environment.</w:t>
      </w:r>
    </w:p>
    <w:p w14:paraId="080D3A39" w14:textId="187C30E3" w:rsidR="00DD5B5B" w:rsidRDefault="00DD5B5B" w:rsidP="00C21C07">
      <w:pPr>
        <w:pStyle w:val="Heading2"/>
      </w:pPr>
      <w:bookmarkStart w:id="3" w:name="_Toc84635686"/>
      <w:bookmarkStart w:id="4" w:name="_Toc84636252"/>
      <w:r w:rsidRPr="00781F24">
        <w:t>Internal Environment</w:t>
      </w:r>
      <w:bookmarkEnd w:id="3"/>
      <w:bookmarkEnd w:id="4"/>
    </w:p>
    <w:p w14:paraId="6F6C3653" w14:textId="77777777" w:rsidR="0020704D" w:rsidRPr="0020704D" w:rsidRDefault="0020704D" w:rsidP="0020704D"/>
    <w:p w14:paraId="080D3A3A" w14:textId="2C7415A6"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A company's capacity to adapt to the changing environment and its strengths are critical to its sustainability</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author":[{"dropping-particle":"","family":"Sardak","given":"Sergii","non-dropping-particle":"","parse-names":false,"suffix":""},{"dropping-particle":"","family":"Movchanenko","given":"Ihor","non-dropping-particle":"","parse-names":false,"suffix":""}],"container-title":"Imperatives of development of civil society in promoting national competitiveness, At Batumi, Georgia, National Institute of Economic Research","id":"ITEM-1","issued":{"date-parts":[["2018"]]},"title":"Business Environment of Enterprise","type":"paper-conference"},"uris":["http://www.mendeley.com/documents/?uuid=02a86750-0c57-4901-aa3d-5d53070b8cf6"]}],"mendeley":{"formattedCitation":"(Sardak &amp; Movchanenko, 2018)","plainTextFormattedCitation":"(Sardak &amp; Movchanenko, 2018)","previouslyFormattedCitation":"(Sardak &amp; Movchanenko, 2018)"},"properties":{"noteIndex":0},"schema":"https://github.com/citation-style-language/schema/raw/master/csl-citation.json"}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(Sardak &amp; Movchanenko, 2018)</w:t>
      </w:r>
      <w:r w:rsidR="00330DBB" w:rsidRPr="00D12043">
        <w:rPr>
          <w:rFonts w:ascii="Arial" w:hAnsi="Arial" w:cs="Arial"/>
          <w:sz w:val="24"/>
          <w:szCs w:val="24"/>
        </w:rPr>
        <w:fldChar w:fldCharType="end"/>
      </w:r>
      <w:r w:rsidRPr="00D12043">
        <w:rPr>
          <w:rFonts w:ascii="Arial" w:hAnsi="Arial" w:cs="Arial"/>
          <w:sz w:val="24"/>
          <w:szCs w:val="24"/>
        </w:rPr>
        <w:t xml:space="preserve">. Economic, environmental, </w:t>
      </w:r>
      <w:r w:rsidR="00E13452" w:rsidRPr="00D12043">
        <w:rPr>
          <w:rFonts w:ascii="Arial" w:hAnsi="Arial" w:cs="Arial"/>
          <w:sz w:val="24"/>
          <w:szCs w:val="24"/>
        </w:rPr>
        <w:t>physical, social</w:t>
      </w:r>
      <w:r w:rsidRPr="00D12043">
        <w:rPr>
          <w:rFonts w:ascii="Arial" w:hAnsi="Arial" w:cs="Arial"/>
          <w:sz w:val="24"/>
          <w:szCs w:val="24"/>
        </w:rPr>
        <w:t>, and technical resources are all part of it. The company's financial resources indicate its financial strength. Physical resources are assets that turn inputs into outputs, such as plants, machinery, and buildings. Human resources are the people who execute company operations and have specialized expertise. The technical expertise utilized to produce goods and services is referred to as technological resources. The internal environment is made up of modifiable variables which can be changed to meet the demands of the external environment.</w:t>
      </w:r>
    </w:p>
    <w:p w14:paraId="080D3A3B" w14:textId="5F61F8DE" w:rsidR="00DD5B5B" w:rsidRDefault="00DD5B5B" w:rsidP="003D63D7">
      <w:pPr>
        <w:pStyle w:val="Heading2"/>
      </w:pPr>
      <w:bookmarkStart w:id="5" w:name="_Toc84635687"/>
      <w:bookmarkStart w:id="6" w:name="_Toc84636253"/>
      <w:r w:rsidRPr="00781F24">
        <w:lastRenderedPageBreak/>
        <w:t>External environment</w:t>
      </w:r>
      <w:bookmarkEnd w:id="5"/>
      <w:bookmarkEnd w:id="6"/>
    </w:p>
    <w:p w14:paraId="4C953776" w14:textId="77777777" w:rsidR="00862D63" w:rsidRPr="00862D63" w:rsidRDefault="00862D63" w:rsidP="00862D63"/>
    <w:p w14:paraId="080D3A3C" w14:textId="18D6FC6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 xml:space="preserve">Demographic, legal, </w:t>
      </w:r>
      <w:r w:rsidR="00E13452" w:rsidRPr="00D12043">
        <w:rPr>
          <w:rFonts w:ascii="Arial" w:hAnsi="Arial" w:cs="Arial"/>
          <w:sz w:val="24"/>
          <w:szCs w:val="24"/>
        </w:rPr>
        <w:t>socio-cultural,</w:t>
      </w:r>
      <w:r w:rsidRPr="00D12043">
        <w:rPr>
          <w:rFonts w:ascii="Arial" w:hAnsi="Arial" w:cs="Arial"/>
          <w:sz w:val="24"/>
          <w:szCs w:val="24"/>
        </w:rPr>
        <w:t xml:space="preserve"> and political issues are all part of the external environment. These are uncontrolled forces, and businesses must adjust to them. They align their internal environment with the external environment to capitalize on changes in the environment and combat environmental risks. Both the internal and external environments have an impact on company decisions and operation</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{"citationItems":[{"id":"ITEM-1","itemData":{"DOI":"10.15388/Ekon.2019.2.6","ISSN":"2424-6166","abstract":"The impact of external and internal factors on organization of operation at company level is studied. The necessity for implementing strategic management of innovation processes at company level is substantiated. The structural interactions of external and internal factors on the organization of company operation are determined; a classification of factors of external and internal environment in the context of strategic management of innovation processes at company level is constructed.","author":[{"dropping-particle":"","family":"Shatilo","given":"Oksana","non-dropping-particle":"","parse-names":false,"suffix":""}],"container-title":"Ekonomika","id":"ITEM-1","issue":"2","issued":{"date-parts":[["2020","1","10"]]},"page":"85-96","title":"The Impact of External and Internal Factors on Strategic Management of Innovation Processes at Company Level","type":"article-journal","volume":"98"},"uris":["http://www.mendeley.com/documents/?uuid=a3e68a48-65a4-4922-bafa-a68317e538a5"]}],"mendeley":{"formattedCitation":"(Shatilo, 2020)","plainTextFormattedCitation":"(Shatilo, 2020)","previouslyFormattedCitation":"(Shatilo, 2020)"},"properties":{"noteIndex":0},"schema":"https://github.com/citation-style-language/schema/raw/master/csl-citation.json"}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(Shatilo, 2020)</w:t>
      </w:r>
      <w:r w:rsidR="00330DBB" w:rsidRPr="00D12043">
        <w:rPr>
          <w:rFonts w:ascii="Arial" w:hAnsi="Arial" w:cs="Arial"/>
          <w:sz w:val="24"/>
          <w:szCs w:val="24"/>
        </w:rPr>
        <w:fldChar w:fldCharType="end"/>
      </w:r>
      <w:r w:rsidRPr="00D12043">
        <w:rPr>
          <w:rFonts w:ascii="Arial" w:hAnsi="Arial" w:cs="Arial"/>
          <w:sz w:val="24"/>
          <w:szCs w:val="24"/>
        </w:rPr>
        <w:t>. The micro</w:t>
      </w:r>
      <w:r w:rsidR="00A75BE4">
        <w:rPr>
          <w:rFonts w:ascii="Arial" w:hAnsi="Arial" w:cs="Arial"/>
          <w:sz w:val="24"/>
          <w:szCs w:val="24"/>
        </w:rPr>
        <w:t>-</w:t>
      </w:r>
      <w:r w:rsidRPr="00D12043">
        <w:rPr>
          <w:rFonts w:ascii="Arial" w:hAnsi="Arial" w:cs="Arial"/>
          <w:sz w:val="24"/>
          <w:szCs w:val="24"/>
        </w:rPr>
        <w:t>environment and macro</w:t>
      </w:r>
      <w:r w:rsidR="00A75BE4">
        <w:rPr>
          <w:rFonts w:ascii="Arial" w:hAnsi="Arial" w:cs="Arial"/>
          <w:sz w:val="24"/>
          <w:szCs w:val="24"/>
        </w:rPr>
        <w:t>-</w:t>
      </w:r>
      <w:r w:rsidRPr="00D12043">
        <w:rPr>
          <w:rFonts w:ascii="Arial" w:hAnsi="Arial" w:cs="Arial"/>
          <w:sz w:val="24"/>
          <w:szCs w:val="24"/>
        </w:rPr>
        <w:t>environment compose up the external environment.</w:t>
      </w:r>
    </w:p>
    <w:p w14:paraId="6DFC061D" w14:textId="0A9DACE0" w:rsidR="00074856" w:rsidRDefault="00DD5B5B" w:rsidP="003D63D7">
      <w:pPr>
        <w:pStyle w:val="Heading1"/>
      </w:pPr>
      <w:bookmarkStart w:id="7" w:name="_Toc84635688"/>
      <w:bookmarkStart w:id="8" w:name="_Toc84636254"/>
      <w:r w:rsidRPr="00D12043">
        <w:t>Organizational change</w:t>
      </w:r>
      <w:r w:rsidR="00781F24">
        <w:t xml:space="preserve"> </w:t>
      </w:r>
      <w:r w:rsidR="00900B5B">
        <w:t>(case</w:t>
      </w:r>
      <w:r w:rsidR="00781F24">
        <w:t xml:space="preserve"> study)</w:t>
      </w:r>
      <w:bookmarkEnd w:id="7"/>
      <w:bookmarkEnd w:id="8"/>
    </w:p>
    <w:p w14:paraId="5DFDBC5B" w14:textId="77777777" w:rsidR="00A75BE4" w:rsidRPr="00A75BE4" w:rsidRDefault="00A75BE4" w:rsidP="00A75BE4"/>
    <w:p w14:paraId="20D06087" w14:textId="29860C7B" w:rsidR="001D1B44" w:rsidRPr="001D1B44" w:rsidRDefault="001D1B44" w:rsidP="001D1B44">
      <w:pPr>
        <w:spacing w:line="360" w:lineRule="auto"/>
        <w:jc w:val="both"/>
        <w:rPr>
          <w:rFonts w:ascii="Arial" w:hAnsi="Arial" w:cs="Arial"/>
          <w:bCs/>
          <w:sz w:val="24"/>
          <w:szCs w:val="24"/>
        </w:rPr>
      </w:pPr>
      <w:r w:rsidRPr="001D1B44">
        <w:rPr>
          <w:rFonts w:ascii="Arial" w:hAnsi="Arial" w:cs="Arial"/>
          <w:bCs/>
          <w:sz w:val="24"/>
          <w:szCs w:val="24"/>
        </w:rPr>
        <w:t xml:space="preserve">Amazon.com, Inc. is a global company based in Seattle, Washington </w:t>
      </w:r>
      <w:r w:rsidRPr="001D1B44">
        <w:rPr>
          <w:rFonts w:ascii="Arial" w:hAnsi="Arial" w:cs="Arial"/>
          <w:bCs/>
          <w:sz w:val="24"/>
          <w:szCs w:val="24"/>
        </w:rPr>
        <w:fldChar w:fldCharType="begin" w:fldLock="1"/>
      </w:r>
      <w:r w:rsidRPr="001D1B44">
        <w:rPr>
          <w:rFonts w:ascii="Arial" w:hAnsi="Arial" w:cs="Arial"/>
          <w:bCs/>
          <w:sz w:val="24"/>
          <w:szCs w:val="24"/>
        </w:rPr>
        <w:instrText>ADDIN CSL_CITATION {"citationItems":[{"id":"ITEM-1","itemData":{"DOI":"10.5937/jouproman6-19264","ISSN":"2334-735X","author":[{"dropping-particle":"","family":"Majed","given":"Sadq","non-dropping-particle":"","parse-names":false,"suffix":""},{"dropping-particle":"","family":"Nuraddin","given":"Sabir","non-dropping-particle":"","parse-names":false,"suffix":""},{"dropping-particle":"","family":"Hama","given":"Saeed","non-dropping-particle":"","parse-names":false,"suffix":""}],"container-title":"Journal of Process Management. New Technologies","id":"ITEM-1","issue":"4","issued":{"date-parts":[["2018"]]},"page":"65-69","title":"Analyzing the Amazon success strategies","type":"article-journal","volume":"6"},"uris":["http://www.mendeley.com/documents/?uuid=c29768db-499f-4ae0-ba41-be85407efe40"]}],"mendeley":{"formattedCitation":"(Majed et al., 2018)","plainTextFormattedCitation":"(Majed et al., 2018)","previouslyFormattedCitation":"(Majed et al., 2018)"},"properties":{"noteIndex":0},"schema":"https://github.com/citation-style-language/schema/raw/master/csl-citation.json"}</w:instrText>
      </w:r>
      <w:r w:rsidRPr="001D1B44">
        <w:rPr>
          <w:rFonts w:ascii="Arial" w:hAnsi="Arial" w:cs="Arial"/>
          <w:bCs/>
          <w:sz w:val="24"/>
          <w:szCs w:val="24"/>
        </w:rPr>
        <w:fldChar w:fldCharType="separate"/>
      </w:r>
      <w:r w:rsidRPr="001D1B44">
        <w:rPr>
          <w:rFonts w:ascii="Arial" w:hAnsi="Arial" w:cs="Arial"/>
          <w:bCs/>
          <w:sz w:val="24"/>
          <w:szCs w:val="24"/>
        </w:rPr>
        <w:t>(Majed et al., 2018)</w:t>
      </w:r>
      <w:r w:rsidRPr="001D1B44">
        <w:rPr>
          <w:rFonts w:ascii="Arial" w:hAnsi="Arial" w:cs="Arial"/>
          <w:bCs/>
          <w:sz w:val="24"/>
          <w:szCs w:val="24"/>
        </w:rPr>
        <w:fldChar w:fldCharType="end"/>
      </w:r>
      <w:r w:rsidRPr="001D1B44">
        <w:rPr>
          <w:rFonts w:ascii="Arial" w:hAnsi="Arial" w:cs="Arial"/>
          <w:bCs/>
          <w:sz w:val="24"/>
          <w:szCs w:val="24"/>
        </w:rPr>
        <w:t xml:space="preserve">. It focuses mainly </w:t>
      </w:r>
      <w:r w:rsidR="00B30B56" w:rsidRPr="00D12043">
        <w:rPr>
          <w:rFonts w:ascii="Arial" w:hAnsi="Arial" w:cs="Arial"/>
          <w:bCs/>
          <w:sz w:val="24"/>
          <w:szCs w:val="24"/>
        </w:rPr>
        <w:t>on</w:t>
      </w:r>
      <w:r w:rsidRPr="001D1B44">
        <w:rPr>
          <w:rFonts w:ascii="Arial" w:hAnsi="Arial" w:cs="Arial"/>
          <w:bCs/>
          <w:sz w:val="24"/>
          <w:szCs w:val="24"/>
        </w:rPr>
        <w:t xml:space="preserve"> e-commerce. Beside ecommerce, digital streaming, cloud computing, and artificial intelligence are also part of Amazon services. It is listed in the Big Five firms in the United States' information technology sector, along with Apple, Google, </w:t>
      </w:r>
      <w:r w:rsidR="00B30B56" w:rsidRPr="00D12043">
        <w:rPr>
          <w:rFonts w:ascii="Arial" w:hAnsi="Arial" w:cs="Arial"/>
          <w:bCs/>
          <w:sz w:val="24"/>
          <w:szCs w:val="24"/>
        </w:rPr>
        <w:t>Facebook,</w:t>
      </w:r>
      <w:r w:rsidRPr="001D1B44">
        <w:rPr>
          <w:rFonts w:ascii="Arial" w:hAnsi="Arial" w:cs="Arial"/>
          <w:bCs/>
          <w:sz w:val="24"/>
          <w:szCs w:val="24"/>
        </w:rPr>
        <w:t xml:space="preserve"> and Microsoft. This organization has been considered </w:t>
      </w:r>
      <w:r w:rsidR="00B30B56" w:rsidRPr="00D12043">
        <w:rPr>
          <w:rFonts w:ascii="Arial" w:hAnsi="Arial" w:cs="Arial"/>
          <w:bCs/>
          <w:sz w:val="24"/>
          <w:szCs w:val="24"/>
        </w:rPr>
        <w:t>as the</w:t>
      </w:r>
      <w:r w:rsidRPr="001D1B44">
        <w:rPr>
          <w:rFonts w:ascii="Arial" w:hAnsi="Arial" w:cs="Arial"/>
          <w:bCs/>
          <w:sz w:val="24"/>
          <w:szCs w:val="24"/>
        </w:rPr>
        <w:t xml:space="preserve"> most powerful and successful economic business with cultural diversity in all around the world. </w:t>
      </w:r>
      <w:r w:rsidR="00B30B56" w:rsidRPr="00D12043">
        <w:rPr>
          <w:rFonts w:ascii="Arial" w:hAnsi="Arial" w:cs="Arial"/>
          <w:bCs/>
          <w:sz w:val="24"/>
          <w:szCs w:val="24"/>
        </w:rPr>
        <w:t>Also,</w:t>
      </w:r>
      <w:r w:rsidRPr="001D1B44">
        <w:rPr>
          <w:rFonts w:ascii="Arial" w:hAnsi="Arial" w:cs="Arial"/>
          <w:bCs/>
          <w:sz w:val="24"/>
          <w:szCs w:val="24"/>
        </w:rPr>
        <w:t xml:space="preserve"> it became the most valuable brand in the world. Jeff Bezos founded Amazon in his garage in Bellevue, Washington on July 5, 1994. It started out as </w:t>
      </w:r>
      <w:r w:rsidR="004B0B6B" w:rsidRPr="001D1B44">
        <w:rPr>
          <w:rFonts w:ascii="Arial" w:hAnsi="Arial" w:cs="Arial"/>
          <w:bCs/>
          <w:sz w:val="24"/>
          <w:szCs w:val="24"/>
        </w:rPr>
        <w:t>an</w:t>
      </w:r>
      <w:r w:rsidRPr="001D1B44">
        <w:rPr>
          <w:rFonts w:ascii="Arial" w:hAnsi="Arial" w:cs="Arial"/>
          <w:bCs/>
          <w:sz w:val="24"/>
          <w:szCs w:val="24"/>
        </w:rPr>
        <w:t xml:space="preserve"> online bookselling but has now expanded to include electronics, technology, electronic games, clothing, equipment, gastronomy, toys, furniture, and accessories. In 2015, Amazon declared as the most successful </w:t>
      </w:r>
      <w:r w:rsidR="00B30B56" w:rsidRPr="00D12043">
        <w:rPr>
          <w:rFonts w:ascii="Arial" w:hAnsi="Arial" w:cs="Arial"/>
          <w:bCs/>
          <w:sz w:val="24"/>
          <w:szCs w:val="24"/>
        </w:rPr>
        <w:t>and productive</w:t>
      </w:r>
      <w:r w:rsidRPr="001D1B44">
        <w:rPr>
          <w:rFonts w:ascii="Arial" w:hAnsi="Arial" w:cs="Arial"/>
          <w:bCs/>
          <w:sz w:val="24"/>
          <w:szCs w:val="24"/>
        </w:rPr>
        <w:t xml:space="preserve"> retailer in the United States based on market capitalization which surpassed Walmart. In August 2017, Amazon paid $13.4 billion for Whole Foods Market, dramatically expanding its retail operations. In 2018, Amazon Prime has declared and </w:t>
      </w:r>
      <w:r w:rsidR="00B30B56" w:rsidRPr="00D12043">
        <w:rPr>
          <w:rFonts w:ascii="Arial" w:hAnsi="Arial" w:cs="Arial"/>
          <w:bCs/>
          <w:sz w:val="24"/>
          <w:szCs w:val="24"/>
        </w:rPr>
        <w:t>provide two</w:t>
      </w:r>
      <w:r w:rsidRPr="001D1B44">
        <w:rPr>
          <w:rFonts w:ascii="Arial" w:hAnsi="Arial" w:cs="Arial"/>
          <w:bCs/>
          <w:sz w:val="24"/>
          <w:szCs w:val="24"/>
        </w:rPr>
        <w:t>-day delivery service, surpassed 100 million subscribers worldwide.</w:t>
      </w:r>
    </w:p>
    <w:p w14:paraId="7513DEC6" w14:textId="44BB4C1C" w:rsidR="001D1B44" w:rsidRPr="001D1B44" w:rsidRDefault="001D1B44" w:rsidP="001D1B44">
      <w:pPr>
        <w:spacing w:line="360" w:lineRule="auto"/>
        <w:jc w:val="both"/>
        <w:rPr>
          <w:rFonts w:ascii="Arial" w:hAnsi="Arial" w:cs="Arial"/>
          <w:bCs/>
          <w:sz w:val="24"/>
          <w:szCs w:val="24"/>
        </w:rPr>
      </w:pPr>
      <w:r w:rsidRPr="001D1B44">
        <w:rPr>
          <w:rFonts w:ascii="Arial" w:hAnsi="Arial" w:cs="Arial"/>
          <w:bCs/>
          <w:sz w:val="24"/>
          <w:szCs w:val="24"/>
        </w:rPr>
        <w:t xml:space="preserve">Amazon is known for utilizing technology advancement and its massive size to take on innovation companies </w:t>
      </w:r>
      <w:r w:rsidRPr="001D1B44">
        <w:rPr>
          <w:rFonts w:ascii="Arial" w:hAnsi="Arial" w:cs="Arial"/>
          <w:bCs/>
          <w:sz w:val="24"/>
          <w:szCs w:val="24"/>
        </w:rPr>
        <w:fldChar w:fldCharType="begin" w:fldLock="1"/>
      </w:r>
      <w:r w:rsidRPr="001D1B44">
        <w:rPr>
          <w:rFonts w:ascii="Arial" w:hAnsi="Arial" w:cs="Arial"/>
          <w:bCs/>
          <w:sz w:val="24"/>
          <w:szCs w:val="24"/>
        </w:rPr>
        <w:instrText>ADDIN CSL_CITATION {"citationItems":[{"id":"ITEM-1","itemData":{"author":[{"dropping-particle":"","family":"Soni","given":"Vishal Dineshkumar","non-dropping-particle":"","parse-names":false,"suffix":""}],"container-title":"Internationnal journal of Trend in Scientific Research and Development","id":"ITEM-1","issue":"5","issued":{"date-parts":[["2020"]]},"page":"223-225","title":"Emerging Roles of Artificial Intelligence in ecommerce","type":"article-journal","volume":"4"},"uris":["http://www.mendeley.com/documents/?uuid=30ed23b7-1047-419f-84a7-1238eb429d85"]}],"mendeley":{"formattedCitation":"(Soni, 2020)","plainTextFormattedCitation":"(Soni, 2020)","previouslyFormattedCitation":"(Soni, 2020)"},"properties":{"noteIndex":0},"schema":"https://github.com/citation-style-language/schema/raw/master/csl-citation.json"}</w:instrText>
      </w:r>
      <w:r w:rsidRPr="001D1B44">
        <w:rPr>
          <w:rFonts w:ascii="Arial" w:hAnsi="Arial" w:cs="Arial"/>
          <w:bCs/>
          <w:sz w:val="24"/>
          <w:szCs w:val="24"/>
        </w:rPr>
        <w:fldChar w:fldCharType="separate"/>
      </w:r>
      <w:r w:rsidRPr="001D1B44">
        <w:rPr>
          <w:rFonts w:ascii="Arial" w:hAnsi="Arial" w:cs="Arial"/>
          <w:bCs/>
          <w:sz w:val="24"/>
          <w:szCs w:val="24"/>
        </w:rPr>
        <w:t>(Soni, 2020)</w:t>
      </w:r>
      <w:r w:rsidRPr="001D1B44">
        <w:rPr>
          <w:rFonts w:ascii="Arial" w:hAnsi="Arial" w:cs="Arial"/>
          <w:bCs/>
          <w:sz w:val="24"/>
          <w:szCs w:val="24"/>
        </w:rPr>
        <w:fldChar w:fldCharType="end"/>
      </w:r>
      <w:r w:rsidRPr="001D1B44">
        <w:rPr>
          <w:rFonts w:ascii="Arial" w:hAnsi="Arial" w:cs="Arial"/>
          <w:bCs/>
          <w:sz w:val="24"/>
          <w:szCs w:val="24"/>
        </w:rPr>
        <w:t xml:space="preserve">. It became the largest and </w:t>
      </w:r>
      <w:r w:rsidR="00B30B56" w:rsidRPr="00D12043">
        <w:rPr>
          <w:rFonts w:ascii="Arial" w:hAnsi="Arial" w:cs="Arial"/>
          <w:bCs/>
          <w:sz w:val="24"/>
          <w:szCs w:val="24"/>
        </w:rPr>
        <w:t>successful e</w:t>
      </w:r>
      <w:r w:rsidRPr="001D1B44">
        <w:rPr>
          <w:rFonts w:ascii="Arial" w:hAnsi="Arial" w:cs="Arial"/>
          <w:bCs/>
          <w:sz w:val="24"/>
          <w:szCs w:val="24"/>
        </w:rPr>
        <w:t xml:space="preserve">-commerce marketplace in the world by sales and market capitalization.  </w:t>
      </w:r>
      <w:r w:rsidR="00B30B56" w:rsidRPr="00D12043">
        <w:rPr>
          <w:rFonts w:ascii="Arial" w:hAnsi="Arial" w:cs="Arial"/>
          <w:bCs/>
          <w:sz w:val="24"/>
          <w:szCs w:val="24"/>
        </w:rPr>
        <w:t>Also,</w:t>
      </w:r>
      <w:r w:rsidRPr="001D1B44">
        <w:rPr>
          <w:rFonts w:ascii="Arial" w:hAnsi="Arial" w:cs="Arial"/>
          <w:bCs/>
          <w:sz w:val="24"/>
          <w:szCs w:val="24"/>
        </w:rPr>
        <w:t xml:space="preserve"> it provides services in several sector like live-streaming platform, AI assistant provider, and cloud computing platform. It is the country's </w:t>
      </w:r>
      <w:r w:rsidR="00781F24" w:rsidRPr="001D1B44">
        <w:rPr>
          <w:rFonts w:ascii="Arial" w:hAnsi="Arial" w:cs="Arial"/>
          <w:bCs/>
          <w:sz w:val="24"/>
          <w:szCs w:val="24"/>
        </w:rPr>
        <w:t>second largest</w:t>
      </w:r>
      <w:r w:rsidRPr="001D1B44">
        <w:rPr>
          <w:rFonts w:ascii="Arial" w:hAnsi="Arial" w:cs="Arial"/>
          <w:bCs/>
          <w:sz w:val="24"/>
          <w:szCs w:val="24"/>
        </w:rPr>
        <w:t xml:space="preserve"> privately owned company </w:t>
      </w:r>
      <w:r w:rsidR="00B30B56" w:rsidRPr="00D12043">
        <w:rPr>
          <w:rFonts w:ascii="Arial" w:hAnsi="Arial" w:cs="Arial"/>
          <w:bCs/>
          <w:sz w:val="24"/>
          <w:szCs w:val="24"/>
        </w:rPr>
        <w:t>and the</w:t>
      </w:r>
      <w:r w:rsidRPr="001D1B44">
        <w:rPr>
          <w:rFonts w:ascii="Arial" w:hAnsi="Arial" w:cs="Arial"/>
          <w:bCs/>
          <w:sz w:val="24"/>
          <w:szCs w:val="24"/>
        </w:rPr>
        <w:t xml:space="preserve"> largest global </w:t>
      </w:r>
      <w:r w:rsidRPr="001D1B44">
        <w:rPr>
          <w:rFonts w:ascii="Arial" w:hAnsi="Arial" w:cs="Arial"/>
          <w:bCs/>
          <w:sz w:val="24"/>
          <w:szCs w:val="24"/>
        </w:rPr>
        <w:lastRenderedPageBreak/>
        <w:t>corporations. As of 2020, Amazon has the most valuable brand in the world. Amazon Prime Video, Audible, Amazon Music, and Twitch are all Amazon companies that offer a variety of downloaded and streaming content.</w:t>
      </w:r>
    </w:p>
    <w:p w14:paraId="165659ED" w14:textId="77777777" w:rsidR="001D1B44" w:rsidRPr="001D1B44" w:rsidRDefault="001D1B44" w:rsidP="001D1B44">
      <w:pPr>
        <w:spacing w:line="360" w:lineRule="auto"/>
        <w:jc w:val="both"/>
        <w:rPr>
          <w:rFonts w:ascii="Arial" w:hAnsi="Arial" w:cs="Arial"/>
          <w:bCs/>
          <w:sz w:val="24"/>
          <w:szCs w:val="24"/>
        </w:rPr>
      </w:pPr>
      <w:r w:rsidRPr="001D1B44">
        <w:rPr>
          <w:rFonts w:ascii="Arial" w:hAnsi="Arial" w:cs="Arial"/>
          <w:bCs/>
          <w:sz w:val="24"/>
          <w:szCs w:val="24"/>
        </w:rPr>
        <w:t xml:space="preserve">Amazon.com, Inc. employs 33700 people worldwide </w:t>
      </w:r>
      <w:r w:rsidRPr="001D1B44">
        <w:rPr>
          <w:rFonts w:ascii="Arial" w:hAnsi="Arial" w:cs="Arial"/>
          <w:bCs/>
          <w:sz w:val="24"/>
          <w:szCs w:val="24"/>
        </w:rPr>
        <w:fldChar w:fldCharType="begin" w:fldLock="1"/>
      </w:r>
      <w:r w:rsidRPr="001D1B44">
        <w:rPr>
          <w:rFonts w:ascii="Arial" w:hAnsi="Arial" w:cs="Arial"/>
          <w:bCs/>
          <w:sz w:val="24"/>
          <w:szCs w:val="24"/>
        </w:rPr>
        <w:instrText>ADDIN CSL_CITATION {"citationItems":[{"id":"ITEM-1","itemData":{"DOI":"10.1016/j.lrp.2009.07.003","ISSN":"00246301","author":[{"dropping-particle":"","family":"Teece","given":"David J.","non-dropping-particle":"","parse-names":false,"suffix":""}],"container-title":"Long Range Planning","id":"ITEM-1","issue":"2-3","issued":{"date-parts":[["2010","4"]]},"page":"172-194","title":"Business Models, Business Strategy and Innovation","type":"article-journal","volume":"43"},"uris":["http://www.mendeley.com/documents/?uuid=9457edd5-4eb5-4b4b-8e25-aee2cc0cb94b"]}],"mendeley":{"formattedCitation":"(Teece, 2010)","plainTextFormattedCitation":"(Teece, 2010)","previouslyFormattedCitation":"(Teece, 2010)"},"properties":{"noteIndex":0},"schema":"https://github.com/citation-style-language/schema/raw/master/csl-citation.json"}</w:instrText>
      </w:r>
      <w:r w:rsidRPr="001D1B44">
        <w:rPr>
          <w:rFonts w:ascii="Arial" w:hAnsi="Arial" w:cs="Arial"/>
          <w:bCs/>
          <w:sz w:val="24"/>
          <w:szCs w:val="24"/>
        </w:rPr>
        <w:fldChar w:fldCharType="separate"/>
      </w:r>
      <w:r w:rsidRPr="001D1B44">
        <w:rPr>
          <w:rFonts w:ascii="Arial" w:hAnsi="Arial" w:cs="Arial"/>
          <w:bCs/>
          <w:sz w:val="24"/>
          <w:szCs w:val="24"/>
        </w:rPr>
        <w:t>(Teece, 2010)</w:t>
      </w:r>
      <w:r w:rsidRPr="001D1B44">
        <w:rPr>
          <w:rFonts w:ascii="Arial" w:hAnsi="Arial" w:cs="Arial"/>
          <w:bCs/>
          <w:sz w:val="24"/>
          <w:szCs w:val="24"/>
        </w:rPr>
        <w:fldChar w:fldCharType="end"/>
      </w:r>
      <w:r w:rsidRPr="001D1B44">
        <w:rPr>
          <w:rFonts w:ascii="Arial" w:hAnsi="Arial" w:cs="Arial"/>
          <w:bCs/>
          <w:sz w:val="24"/>
          <w:szCs w:val="24"/>
        </w:rPr>
        <w:t>. It has board websites in different countries including the United Kingdom, Canada, France, China, Japan, Germany, and Italy. Some of its items are also available for worldwide delivery to specific countries. Amazon.com has recently increased its digital distribution to include the sale of downloaded music and electronic books. In 2007, the business was the first to debut the Amazon Kindle. The first step into hardware was the e-book reader, which allowed users to read books and newspapers on their gadgets.</w:t>
      </w:r>
    </w:p>
    <w:p w14:paraId="0F2362C9" w14:textId="77777777" w:rsidR="001D1B44" w:rsidRPr="00D12043" w:rsidRDefault="001D1B44" w:rsidP="00DD5B5B">
      <w:pPr>
        <w:spacing w:line="360" w:lineRule="auto"/>
        <w:jc w:val="both"/>
        <w:rPr>
          <w:rFonts w:ascii="Arial" w:hAnsi="Arial" w:cs="Arial"/>
          <w:b/>
          <w:sz w:val="24"/>
          <w:szCs w:val="24"/>
        </w:rPr>
      </w:pPr>
    </w:p>
    <w:p w14:paraId="080D3A3E" w14:textId="299D4CAD"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 xml:space="preserve">Analyzing Amazon as an </w:t>
      </w:r>
      <w:r w:rsidR="00CE36D8" w:rsidRPr="00D12043">
        <w:rPr>
          <w:rFonts w:ascii="Arial" w:hAnsi="Arial" w:cs="Arial"/>
          <w:sz w:val="24"/>
          <w:szCs w:val="24"/>
        </w:rPr>
        <w:t>organizational</w:t>
      </w:r>
      <w:r w:rsidRPr="00D12043">
        <w:rPr>
          <w:rFonts w:ascii="Arial" w:hAnsi="Arial" w:cs="Arial"/>
          <w:sz w:val="24"/>
          <w:szCs w:val="24"/>
        </w:rPr>
        <w:t xml:space="preserve"> change case study is fascinating and reveals a few key business principles, including as Agility is the biggest strength in today's digital economy, where innovation feeds success</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10.5937/jouproman6-19264","ISSN":"2334-735X","author":[{"dropping-particle":"","family":"Majed","given":"Sadq","non-dropping-particle":"","parse-names":false,"suffix":""},{"dropping-particle":"","family":"Nuraddin","given":"Sabir","non-dropping-particle":"","parse-names":false,"suffix":""},{"dropping-particle":"","family":"Hama","given":"Saeed","non-dropping-particle":"","parse-names":false,"suffix":""}],"container-title":"Journal of Process Management. New Technologies","id":"ITEM-1","issue":"4","issued":{"date-parts":[["2018"]]},"page":"65-69","title":"Analyzing the Amazon success strategies","type":"article-journal","volume":"6"},"uris":["http://www.mendeley.com/documents/?uuid=3bafdf5d-e260-4791-8391-e5b75bdfddf9"]}],"mendeley":{"formattedCitation":"(Majed et al., 2018)","plainTextFormattedCitation":"(Majed et al., 2018)","previouslyFormattedCitation":"(Majed et al., 2018)"},"properties":{"noteIndex":0},"schema":"https://github.com/citation-style-language/schema/raw/master/csl-citation.json"}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(Majed et al., 2018)</w:t>
      </w:r>
      <w:r w:rsidR="00330DBB" w:rsidRPr="00D12043">
        <w:rPr>
          <w:rFonts w:ascii="Arial" w:hAnsi="Arial" w:cs="Arial"/>
          <w:sz w:val="24"/>
          <w:szCs w:val="24"/>
        </w:rPr>
        <w:fldChar w:fldCharType="end"/>
      </w:r>
      <w:r w:rsidRPr="00D12043">
        <w:rPr>
          <w:rFonts w:ascii="Arial" w:hAnsi="Arial" w:cs="Arial"/>
          <w:sz w:val="24"/>
          <w:szCs w:val="24"/>
        </w:rPr>
        <w:t xml:space="preserve">.  Amazon's advancements have enabled it </w:t>
      </w:r>
      <w:r w:rsidR="00CE36D8" w:rsidRPr="00D12043">
        <w:rPr>
          <w:rFonts w:ascii="Arial" w:hAnsi="Arial" w:cs="Arial"/>
          <w:sz w:val="24"/>
          <w:szCs w:val="24"/>
        </w:rPr>
        <w:t>to become</w:t>
      </w:r>
      <w:r w:rsidRPr="00D12043">
        <w:rPr>
          <w:rFonts w:ascii="Arial" w:hAnsi="Arial" w:cs="Arial"/>
          <w:sz w:val="24"/>
          <w:szCs w:val="24"/>
        </w:rPr>
        <w:t xml:space="preserve"> a huge success, making it a great case study for organizational change. It has pioneered in a variety of industries and enterprises since its founding, </w:t>
      </w:r>
      <w:r w:rsidR="00CE36D8" w:rsidRPr="00D12043">
        <w:rPr>
          <w:rFonts w:ascii="Arial" w:hAnsi="Arial" w:cs="Arial"/>
          <w:sz w:val="24"/>
          <w:szCs w:val="24"/>
        </w:rPr>
        <w:t>including</w:t>
      </w:r>
      <w:r w:rsidRPr="00D12043">
        <w:rPr>
          <w:rFonts w:ascii="Arial" w:hAnsi="Arial" w:cs="Arial"/>
          <w:sz w:val="24"/>
          <w:szCs w:val="24"/>
        </w:rPr>
        <w:t xml:space="preserve"> warehouse automation, delivery, streaming video web server industry, on-demand media, and online books. Given that Amazon began as an online bookshop, these achievements are pretty remarkable.  Its strategy and organizational change </w:t>
      </w:r>
      <w:r w:rsidR="005B3D3E" w:rsidRPr="00D12043">
        <w:rPr>
          <w:rFonts w:ascii="Arial" w:hAnsi="Arial" w:cs="Arial"/>
          <w:sz w:val="24"/>
          <w:szCs w:val="24"/>
        </w:rPr>
        <w:t>rely</w:t>
      </w:r>
      <w:r w:rsidRPr="00D12043">
        <w:rPr>
          <w:rFonts w:ascii="Arial" w:hAnsi="Arial" w:cs="Arial"/>
          <w:sz w:val="24"/>
          <w:szCs w:val="24"/>
        </w:rPr>
        <w:t xml:space="preserve"> on the introduction of unique platforms in order to become the market leader. The market always follows the leader, and most firms that refuse to evolve die as a result of failing to meet client requirements</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{"citationItems":[{"id":"ITEM-1","itemData":{"DOI":"10.11648/j.jhrm.20190701.13","ISSN":"2331-0707","author":[{"dropping-particle":"","family":"Elsan Mansaray","given":"Hassan","non-dropping-particle":"","parse-names":false,"suffix":""}],"container-title":"Journal of Human Resource Management","id":"ITEM-1","issue":"1","issued":{"date-parts":[["2019"]]},"page":"18","title":"The Role of Leadership Style in Organisational Change Management: A Literature Review","type":"article-journal","volume":"7"},"uris":["http://www.mendeley.com/documents/?uuid=8947f7d7-b2db-4fe4-a551-8b28a4457328"]}],"mendeley":{"formattedCitation":"(Elsan Mansaray, 2019)","plainTextFormattedCitation":"(Elsan Mansaray, 2019)","previouslyFormattedCitation":"(Elsan Mansaray, 2019)"},"properties":{"noteIndex":0},"schema":"https://github.com/citation-style-language/schema/raw/master/csl-citation.json"}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(Elsan Mansaray, 2019)</w:t>
      </w:r>
      <w:r w:rsidR="00330DBB" w:rsidRPr="00D12043">
        <w:rPr>
          <w:rFonts w:ascii="Arial" w:hAnsi="Arial" w:cs="Arial"/>
          <w:sz w:val="24"/>
          <w:szCs w:val="24"/>
        </w:rPr>
        <w:fldChar w:fldCharType="end"/>
      </w:r>
      <w:r w:rsidRPr="00D12043">
        <w:rPr>
          <w:rFonts w:ascii="Arial" w:hAnsi="Arial" w:cs="Arial"/>
          <w:sz w:val="24"/>
          <w:szCs w:val="24"/>
        </w:rPr>
        <w:t>. According to Amazon's History &amp; Timeline, the market's perception was impacted by Amazon. Amazon pioneered one-click purchasing in 1997. Following that, Amazon began to change its attention from its domestic to foreign markets by launching its first international sites in the United Kingdom and Germany. In the year 2000, the company launched the first free Super Saver shipping offer. In addition, the launch of Amazon Web Services in 2002 had a significant influence on an organization.</w:t>
      </w:r>
    </w:p>
    <w:p w14:paraId="080D3A3F"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 xml:space="preserve">The organization has over 26 years of expertise as a market leader and plenty of cash to invest in technical advancements and global development. Amazon uses the GLOCAL </w:t>
      </w:r>
      <w:r w:rsidRPr="00D12043">
        <w:rPr>
          <w:rFonts w:ascii="Arial" w:hAnsi="Arial" w:cs="Arial"/>
          <w:sz w:val="24"/>
          <w:szCs w:val="24"/>
        </w:rPr>
        <w:lastRenderedPageBreak/>
        <w:t>approach, which stands for "Go Global, Act Local." This approach has allowed Amazon beat competition in developed economies national market and develop a solid global supply chain network. During this time, Amazon's management has changed numerous times, introducing new schemes, strategies, plans, and innovations. The following are some of the ways Amazon has transformed its business and operations</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{"citationItems":[{"id":"ITEM-1","itemData":{"author":[{"dropping-particle":"","family":"Smith","given":"Christopher","non-dropping-particle":"","parse-names":false,"suffix":""}],"id":"ITEM-1","issued":{"date-parts":[["2019"]]},"title":"Amazon: The Ultimate Change Management Case Study","type":"report"},"uris":["http://www.mendeley.com/documents/?uuid=18ec833c-40ff-43e2-a2b6-053b491d4559"]}],"mendeley":{"formattedCitation":"(Smith, 2019)","plainTextFormattedCitation":"(Smith, 2019)","previouslyFormattedCitation":"(Smith, 2019)"},"properties":{"noteIndex":0},"schema":"https://github.com/citation-style-language/schema/raw/master/csl-citation.json"}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(Smith, 2019)</w:t>
      </w:r>
      <w:r w:rsidR="00330DBB" w:rsidRPr="00D12043">
        <w:rPr>
          <w:rFonts w:ascii="Arial" w:hAnsi="Arial" w:cs="Arial"/>
          <w:sz w:val="24"/>
          <w:szCs w:val="24"/>
        </w:rPr>
        <w:fldChar w:fldCharType="end"/>
      </w:r>
      <w:r w:rsidRPr="00D12043">
        <w:rPr>
          <w:rFonts w:ascii="Arial" w:hAnsi="Arial" w:cs="Arial"/>
          <w:sz w:val="24"/>
          <w:szCs w:val="24"/>
        </w:rPr>
        <w:t>.</w:t>
      </w:r>
    </w:p>
    <w:p w14:paraId="080D3A40" w14:textId="77777777" w:rsidR="00DD5B5B" w:rsidRPr="00A27E0F" w:rsidRDefault="00DD5B5B" w:rsidP="00DD5B5B">
      <w:pPr>
        <w:spacing w:line="360" w:lineRule="auto"/>
        <w:jc w:val="both"/>
        <w:rPr>
          <w:rFonts w:ascii="Arial" w:hAnsi="Arial" w:cs="Arial"/>
          <w:b/>
          <w:bCs/>
          <w:sz w:val="24"/>
          <w:szCs w:val="24"/>
        </w:rPr>
      </w:pPr>
      <w:r w:rsidRPr="00A27E0F">
        <w:rPr>
          <w:rFonts w:ascii="Arial" w:hAnsi="Arial" w:cs="Arial"/>
          <w:b/>
          <w:bCs/>
          <w:sz w:val="24"/>
          <w:szCs w:val="24"/>
        </w:rPr>
        <w:t>Amazon Web Services (AWS)</w:t>
      </w:r>
    </w:p>
    <w:p w14:paraId="080D3A41" w14:textId="61E3A3E6"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When Amazon Web Services (AWS) was established, the majority of programmers or developers disregarded it</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{"citationItems":[{"id":"ITEM-1","itemData":{"author":[{"dropping-particle":"","family":"Gillis","given":"Alexander S.","non-dropping-particle":"","parse-names":false,"suffix":""}],"id":"ITEM-1","issued":{"date-parts":[["2019"]]},"title":"Amazon Web Services (AWS)","type":"report"},"uris":["http://www.mendeley.com/documents/?uuid=f642bee2-e4eb-4fad-b06c-8654e7e01d13"]}],"mendeley":{"formattedCitation":"(Gillis, 2019)","plainTextFormattedCitation":"(Gillis, 2019)","previouslyFormattedCitation":"(Gillis, 2019)"},"properties":{"noteIndex":0},"schema":"https://github.com/citation-style-language/schema/raw/master/csl-citation.json"}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(Gillis, 2019)</w:t>
      </w:r>
      <w:r w:rsidR="00330DBB" w:rsidRPr="00D12043">
        <w:rPr>
          <w:rFonts w:ascii="Arial" w:hAnsi="Arial" w:cs="Arial"/>
          <w:sz w:val="24"/>
          <w:szCs w:val="24"/>
        </w:rPr>
        <w:fldChar w:fldCharType="end"/>
      </w:r>
      <w:r w:rsidRPr="00D12043">
        <w:rPr>
          <w:rFonts w:ascii="Arial" w:hAnsi="Arial" w:cs="Arial"/>
          <w:sz w:val="24"/>
          <w:szCs w:val="24"/>
        </w:rPr>
        <w:t xml:space="preserve">. It was the world's go-to cloud server business a couple of years later. In fact, Bezos has stated that AWS is the company's most significant component. This is expected considering the fact that it has greater capacity than its 14 closest </w:t>
      </w:r>
      <w:r w:rsidR="00A27E0F" w:rsidRPr="00D12043">
        <w:rPr>
          <w:rFonts w:ascii="Arial" w:hAnsi="Arial" w:cs="Arial"/>
          <w:sz w:val="24"/>
          <w:szCs w:val="24"/>
        </w:rPr>
        <w:t>competitors</w:t>
      </w:r>
      <w:r w:rsidRPr="00D12043">
        <w:rPr>
          <w:rFonts w:ascii="Arial" w:hAnsi="Arial" w:cs="Arial"/>
          <w:sz w:val="24"/>
          <w:szCs w:val="24"/>
        </w:rPr>
        <w:t>.</w:t>
      </w:r>
    </w:p>
    <w:p w14:paraId="080D3A42" w14:textId="77777777" w:rsidR="00DD5B5B" w:rsidRPr="00A27E0F" w:rsidRDefault="00DD5B5B" w:rsidP="00DD5B5B">
      <w:pPr>
        <w:spacing w:line="360" w:lineRule="auto"/>
        <w:jc w:val="both"/>
        <w:rPr>
          <w:rFonts w:ascii="Arial" w:hAnsi="Arial" w:cs="Arial"/>
          <w:b/>
          <w:bCs/>
          <w:sz w:val="24"/>
          <w:szCs w:val="24"/>
        </w:rPr>
      </w:pPr>
      <w:r w:rsidRPr="00A27E0F">
        <w:rPr>
          <w:rFonts w:ascii="Arial" w:hAnsi="Arial" w:cs="Arial"/>
          <w:b/>
          <w:bCs/>
          <w:sz w:val="24"/>
          <w:szCs w:val="24"/>
        </w:rPr>
        <w:t>Foods that are whole</w:t>
      </w:r>
    </w:p>
    <w:p w14:paraId="080D3A43"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Amazon started to make improvements to the grocery store after getting Whole Foods, form a network. Price reduction, bringing Amazon items to the market, combining Whole Foods and Amazon Prime, and internal reorganization are just a few of them. Food delivery from Whole Foods, incentives for consumers who use Amazon credit cards, and discounts for Prime members are among the other offerings.</w:t>
      </w:r>
    </w:p>
    <w:p w14:paraId="080D3A44" w14:textId="77777777" w:rsidR="00DD5B5B" w:rsidRPr="00A27E0F" w:rsidRDefault="00DD5B5B" w:rsidP="00DD5B5B">
      <w:pPr>
        <w:spacing w:line="360" w:lineRule="auto"/>
        <w:jc w:val="both"/>
        <w:rPr>
          <w:rFonts w:ascii="Arial" w:hAnsi="Arial" w:cs="Arial"/>
          <w:b/>
          <w:bCs/>
          <w:sz w:val="24"/>
          <w:szCs w:val="24"/>
        </w:rPr>
      </w:pPr>
      <w:r w:rsidRPr="00A27E0F">
        <w:rPr>
          <w:rFonts w:ascii="Arial" w:hAnsi="Arial" w:cs="Arial"/>
          <w:b/>
          <w:bCs/>
          <w:sz w:val="24"/>
          <w:szCs w:val="24"/>
        </w:rPr>
        <w:t>Delivery</w:t>
      </w:r>
    </w:p>
    <w:p w14:paraId="080D3A45"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The method of products are distributed has been changed by Amazon</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{"citationItems":[{"id":"ITEM-1","itemData":{"DOI":"10.1016/j.jtrangeo.2020.102825","ISSN":"09666923","author":[{"dropping-particle":"","family":"Rodrigue","given":"Jean-Paul","non-dropping-particle":"","parse-names":false,"suffix":""}],"container-title":"Journal of Transport Geography","id":"ITEM-1","issued":{"date-parts":[["2020","10"]]},"page":"102825","title":"The distribution network of Amazon and the footprint of freight digitalization","type":"article-journal","volume":"88"},"uris":["http://www.mendeley.com/documents/?uuid=c7f97c40-dabd-4c96-a9dd-7fca514f8ff1"]}],"mendeley":{"formattedCitation":"(Rodrigue, 2020)","plainTextFormattedCitation":"(Rodrigue, 2020)","previouslyFormattedCitation":"(Rodrigue, 2020)"},"properties":{"noteIndex":0},"schema":"https://github.com/citation-style-language/schema/raw/master/csl-citation.json"}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(Rodrigue, 2020)</w:t>
      </w:r>
      <w:r w:rsidR="00330DBB" w:rsidRPr="00D12043">
        <w:rPr>
          <w:rFonts w:ascii="Arial" w:hAnsi="Arial" w:cs="Arial"/>
          <w:sz w:val="24"/>
          <w:szCs w:val="24"/>
        </w:rPr>
        <w:fldChar w:fldCharType="end"/>
      </w:r>
      <w:r w:rsidRPr="00D12043">
        <w:rPr>
          <w:rFonts w:ascii="Arial" w:hAnsi="Arial" w:cs="Arial"/>
          <w:sz w:val="24"/>
          <w:szCs w:val="24"/>
        </w:rPr>
        <w:t>. Prime members, for example, may be eligible for free two-day delivery. Prime members may also get free same-day or next-day delivery in a variety of locations. Due to the firm's planned drone delivery service, customers may be able to receive products in 30 minutes or less.</w:t>
      </w:r>
    </w:p>
    <w:p w14:paraId="080D3A46" w14:textId="77777777" w:rsidR="00DD5B5B" w:rsidRPr="00A27E0F" w:rsidRDefault="00DD5B5B" w:rsidP="00DD5B5B">
      <w:pPr>
        <w:spacing w:line="360" w:lineRule="auto"/>
        <w:jc w:val="both"/>
        <w:rPr>
          <w:rFonts w:ascii="Arial" w:hAnsi="Arial" w:cs="Arial"/>
          <w:b/>
          <w:bCs/>
          <w:sz w:val="24"/>
          <w:szCs w:val="24"/>
        </w:rPr>
      </w:pPr>
      <w:r w:rsidRPr="00A27E0F">
        <w:rPr>
          <w:rFonts w:ascii="Arial" w:hAnsi="Arial" w:cs="Arial"/>
          <w:b/>
          <w:bCs/>
          <w:sz w:val="24"/>
          <w:szCs w:val="24"/>
        </w:rPr>
        <w:t>Automation in the Warehouse</w:t>
      </w:r>
    </w:p>
    <w:p w14:paraId="080D3A47" w14:textId="695A5345"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Major technological changes have occurred at Amazon's operations</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{"citationItems":[{"id":"ITEM-1","itemData":{"DOI":"10.5772/intechopen.85134","author":[{"dropping-particle":"","family":"Cirjevskis","given":"Andrejs","non-dropping-particle":"","parse-names":false,"suffix":""}],"container-title":"Strategy and Behaviors in the Digital Economy","id":"ITEM-1","issued":{"date-parts":[["2020","3","4"]]},"publisher":"IntechOpen","title":"The Transformation of Business Models in Technology-Enabled M&amp;amp;A: A Case Study of Amazon","type":"chapter"},"uris":["http://www.mendeley.com/documents/?uuid=476642c9-c2d5-4c05-92f9-3ad4173f5489"]}],"mendeley":{"formattedCitation":"(Cirjevskis, 2020)","plainTextFormattedCitation":"(Cirjevskis, 2020)","previouslyFormattedCitation":"(Cirjevskis, 2020)"},"properties":{"noteIndex":0},"schema":"https://github.com/citation-style-language/schema/raw/master/csl-citation.json"}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(Cirjevskis, 2020)</w:t>
      </w:r>
      <w:r w:rsidR="00330DBB" w:rsidRPr="00D12043">
        <w:rPr>
          <w:rFonts w:ascii="Arial" w:hAnsi="Arial" w:cs="Arial"/>
          <w:sz w:val="24"/>
          <w:szCs w:val="24"/>
        </w:rPr>
        <w:fldChar w:fldCharType="end"/>
      </w:r>
      <w:r w:rsidRPr="00D12043">
        <w:rPr>
          <w:rFonts w:ascii="Arial" w:hAnsi="Arial" w:cs="Arial"/>
          <w:sz w:val="24"/>
          <w:szCs w:val="24"/>
        </w:rPr>
        <w:t xml:space="preserve">. At Multiple warehouses, robotics </w:t>
      </w:r>
      <w:r w:rsidR="00F10F5B" w:rsidRPr="00D12043">
        <w:rPr>
          <w:rFonts w:ascii="Arial" w:hAnsi="Arial" w:cs="Arial"/>
          <w:sz w:val="24"/>
          <w:szCs w:val="24"/>
        </w:rPr>
        <w:t>acquires</w:t>
      </w:r>
      <w:r w:rsidRPr="00D12043">
        <w:rPr>
          <w:rFonts w:ascii="Arial" w:hAnsi="Arial" w:cs="Arial"/>
          <w:sz w:val="24"/>
          <w:szCs w:val="24"/>
        </w:rPr>
        <w:t xml:space="preserve"> and carry many of the company's products. However, in the coming years, robots may be able to replace even more of the company's </w:t>
      </w:r>
      <w:r w:rsidRPr="00D12043">
        <w:rPr>
          <w:rFonts w:ascii="Arial" w:hAnsi="Arial" w:cs="Arial"/>
          <w:sz w:val="24"/>
          <w:szCs w:val="24"/>
        </w:rPr>
        <w:lastRenderedPageBreak/>
        <w:t>200,000+ warehouse workers. In 2016, it increased the amount of automation and robots by 50%.</w:t>
      </w:r>
    </w:p>
    <w:p w14:paraId="080D3A48" w14:textId="77777777" w:rsidR="00DD5B5B" w:rsidRPr="00CC33B7" w:rsidRDefault="00DD5B5B" w:rsidP="00DD5B5B">
      <w:pPr>
        <w:spacing w:line="360" w:lineRule="auto"/>
        <w:jc w:val="both"/>
        <w:rPr>
          <w:rFonts w:ascii="Arial" w:hAnsi="Arial" w:cs="Arial"/>
          <w:b/>
          <w:bCs/>
          <w:sz w:val="24"/>
          <w:szCs w:val="24"/>
        </w:rPr>
      </w:pPr>
      <w:r w:rsidRPr="00CC33B7">
        <w:rPr>
          <w:rFonts w:ascii="Arial" w:hAnsi="Arial" w:cs="Arial"/>
          <w:b/>
          <w:bCs/>
          <w:sz w:val="24"/>
          <w:szCs w:val="24"/>
        </w:rPr>
        <w:t>Prime Video and TV</w:t>
      </w:r>
    </w:p>
    <w:p w14:paraId="080D3A49"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One of the other previous bookseller's innovations is its entrance into television, film, and video. Amazon started off selling DVDs and videos. It now rents, broadcasts, and offers streaming video versions. Furthermore, the firm has joined the ranks of YouTube, Netflix, and other internet mega corporations by developing its own films and television series.</w:t>
      </w:r>
    </w:p>
    <w:p w14:paraId="080D3A4A" w14:textId="77777777" w:rsidR="00DD5B5B" w:rsidRPr="00CC33B7" w:rsidRDefault="00DD5B5B" w:rsidP="00DD5B5B">
      <w:pPr>
        <w:spacing w:line="360" w:lineRule="auto"/>
        <w:jc w:val="both"/>
        <w:rPr>
          <w:rFonts w:ascii="Arial" w:hAnsi="Arial" w:cs="Arial"/>
          <w:b/>
          <w:bCs/>
          <w:sz w:val="24"/>
          <w:szCs w:val="24"/>
        </w:rPr>
      </w:pPr>
      <w:r w:rsidRPr="00CC33B7">
        <w:rPr>
          <w:rFonts w:ascii="Arial" w:hAnsi="Arial" w:cs="Arial"/>
          <w:b/>
          <w:bCs/>
          <w:sz w:val="24"/>
          <w:szCs w:val="24"/>
        </w:rPr>
        <w:t>Amazon Launch in Countries</w:t>
      </w:r>
    </w:p>
    <w:p w14:paraId="080D3A4B" w14:textId="3196D851"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Change managers are likewise fascinated in how Amazon adjusts to the economy of different nations</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{"citationItems":[{"id":"ITEM-1","itemData":{"author":[{"dropping-particle":"","family":"Holland","given":"Roberta","non-dropping-particle":"","parse-names":false,"suffix":""}],"id":"ITEM-1","issued":{"date-parts":[["2019"]]},"title":"The 'Amazon Effect' Is Changing Online Price Competition—and the Fed Needs to Pay Attention","type":"report"},"uris":["http://www.mendeley.com/documents/?uuid=c4ed98cb-be40-4a41-93f6-4569e0f74744"]}],"mendeley":{"formattedCitation":"(Holland, 2019)","plainTextFormattedCitation":"(Holland, 2019)","previouslyFormattedCitation":"(Holland, 2019)"},"properties":{"noteIndex":0},"schema":"https://github.com/citation-style-language/schema/raw/master/csl-citation.json"}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(Holland, 2019)</w:t>
      </w:r>
      <w:r w:rsidR="00330DBB" w:rsidRPr="00D12043">
        <w:rPr>
          <w:rFonts w:ascii="Arial" w:hAnsi="Arial" w:cs="Arial"/>
          <w:sz w:val="24"/>
          <w:szCs w:val="24"/>
        </w:rPr>
        <w:fldChar w:fldCharType="end"/>
      </w:r>
      <w:r w:rsidRPr="00D12043">
        <w:rPr>
          <w:rFonts w:ascii="Arial" w:hAnsi="Arial" w:cs="Arial"/>
          <w:sz w:val="24"/>
          <w:szCs w:val="24"/>
        </w:rPr>
        <w:t xml:space="preserve">. Amazon has been obliged to take special steps in India, for example. They investigate if similar kinds of improvements are required for success in other nations. Failing to respond to environmental changes can have devastating consequences, which is one of the main reasons big </w:t>
      </w:r>
      <w:r w:rsidR="00043421" w:rsidRPr="00D12043">
        <w:rPr>
          <w:rFonts w:ascii="Arial" w:hAnsi="Arial" w:cs="Arial"/>
          <w:sz w:val="24"/>
          <w:szCs w:val="24"/>
        </w:rPr>
        <w:t>organizations</w:t>
      </w:r>
      <w:r w:rsidRPr="00D12043">
        <w:rPr>
          <w:rFonts w:ascii="Arial" w:hAnsi="Arial" w:cs="Arial"/>
          <w:sz w:val="24"/>
          <w:szCs w:val="24"/>
        </w:rPr>
        <w:t xml:space="preserve"> failed.</w:t>
      </w:r>
    </w:p>
    <w:p w14:paraId="080D3A4C" w14:textId="77777777" w:rsidR="00DD5B5B" w:rsidRPr="00CC33B7" w:rsidRDefault="00DD5B5B" w:rsidP="00DD5B5B">
      <w:pPr>
        <w:spacing w:line="360" w:lineRule="auto"/>
        <w:jc w:val="both"/>
        <w:rPr>
          <w:rFonts w:ascii="Arial" w:hAnsi="Arial" w:cs="Arial"/>
          <w:b/>
          <w:bCs/>
          <w:sz w:val="24"/>
          <w:szCs w:val="24"/>
        </w:rPr>
      </w:pPr>
      <w:r w:rsidRPr="00CC33B7">
        <w:rPr>
          <w:rFonts w:ascii="Arial" w:hAnsi="Arial" w:cs="Arial"/>
          <w:b/>
          <w:bCs/>
          <w:sz w:val="24"/>
          <w:szCs w:val="24"/>
        </w:rPr>
        <w:t xml:space="preserve">Amazon Go </w:t>
      </w:r>
    </w:p>
    <w:p w14:paraId="080D3A4D"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Amazon is more than simply an internet store</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{"citationItems":[{"id":"ITEM-1","itemData":{"DOI":"10.2307/20721420","ISSN":"02767783","author":[{"dropping-particle":"","family":"Mudambi Susan M","given":"","non-dropping-particle":"","parse-names":false,"suffix":""},{"dropping-particle":"","family":"Schuff David","given":"","non-dropping-particle":"","parse-names":false,"suffix":""}],"container-title":"MIS Quarterly","id":"ITEM-1","issue":"1","issued":{"date-parts":[["2010"]]},"page":"185-200","title":"What Makes a Helpful Online Review? A Study of Customer Reviews on Amazon.com.","type":"article-journal","volume":"34"},"uris":["http://www.mendeley.com/documents/?uuid=77e55515-8779-45db-bc2b-e9b43b8328b4"]}],"mendeley":{"formattedCitation":"(Mudambi Susan M &amp; Schuff David, 2010)","plainTextFormattedCitation":"(Mudambi Susan M &amp; Schuff David, 2010)","previouslyFormattedCitation":"(Mudambi Susan M &amp; Schuff David, 2010)"},"properties":{"noteIndex":0},"schema":"https://github.com/citation-style-language/schema/raw/master/csl-citation.json"}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(Mudambi Susan M &amp; Schuff David, 2010)</w:t>
      </w:r>
      <w:r w:rsidR="00330DBB" w:rsidRPr="00D12043">
        <w:rPr>
          <w:rFonts w:ascii="Arial" w:hAnsi="Arial" w:cs="Arial"/>
          <w:sz w:val="24"/>
          <w:szCs w:val="24"/>
        </w:rPr>
        <w:fldChar w:fldCharType="end"/>
      </w:r>
      <w:r w:rsidRPr="00D12043">
        <w:rPr>
          <w:rFonts w:ascii="Arial" w:hAnsi="Arial" w:cs="Arial"/>
          <w:sz w:val="24"/>
          <w:szCs w:val="24"/>
        </w:rPr>
        <w:t>. Amazon Go is an application that allows you to shop from home. It has already launched real supermarkets. However, it seeks to challenge, change, and overtake retail food shops in all of its commercial operations. In this scenario, Amazon intends to open food stores that don't have any employees. Amazon Go is a new concept that promises no queues, no stress, and extreme ease.</w:t>
      </w:r>
    </w:p>
    <w:p w14:paraId="080D3A4E" w14:textId="77777777" w:rsidR="00DD5B5B" w:rsidRPr="00043421" w:rsidRDefault="00DD5B5B" w:rsidP="00DD5B5B">
      <w:pPr>
        <w:spacing w:line="360" w:lineRule="auto"/>
        <w:jc w:val="both"/>
        <w:rPr>
          <w:rFonts w:ascii="Arial" w:hAnsi="Arial" w:cs="Arial"/>
          <w:b/>
          <w:bCs/>
          <w:sz w:val="24"/>
          <w:szCs w:val="24"/>
        </w:rPr>
      </w:pPr>
      <w:r w:rsidRPr="00043421">
        <w:rPr>
          <w:rFonts w:ascii="Arial" w:hAnsi="Arial" w:cs="Arial"/>
          <w:b/>
          <w:bCs/>
          <w:sz w:val="24"/>
          <w:szCs w:val="24"/>
        </w:rPr>
        <w:t>Kindle and E-Books</w:t>
      </w:r>
    </w:p>
    <w:p w14:paraId="080D3A4F" w14:textId="4DBBA67B" w:rsidR="00DD5B5B" w:rsidRDefault="00DD5B5B" w:rsidP="00DD5B5B">
      <w:pPr>
        <w:spacing w:line="360" w:lineRule="auto"/>
        <w:jc w:val="both"/>
        <w:rPr>
          <w:rFonts w:ascii="Arial" w:hAnsi="Arial" w:cs="Arial"/>
          <w:sz w:val="24"/>
          <w:szCs w:val="24"/>
        </w:rPr>
      </w:pPr>
      <w:r w:rsidRPr="00D12043">
        <w:rPr>
          <w:rFonts w:ascii="Arial" w:hAnsi="Arial" w:cs="Arial"/>
          <w:sz w:val="24"/>
          <w:szCs w:val="24"/>
        </w:rPr>
        <w:t>The Kindle is widely recognized as one of Amazon's most significant strategy and innovations</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{"citationItems":[{"id":"ITEM-1","itemData":{"DOI":"10.13140/RG.2.2.11080.34568","author":[{"dropping-particle":"","family":"Odediran","given":"Adegboyega","non-dropping-particle":"","parse-names":false,"suffix":""}],"id":"ITEM-1","issued":{"date-parts":[["2020"]]},"title":"The Compwtitive Advantage Strategy Amazon's Success Definition","type":"report"},"uris":["http://www.mendeley.com/documents/?uuid=f3b97604-bf68-412c-b197-8ed3787ebec3"]}],"mendeley":{"formattedCitation":"(Odediran, 2020)","plainTextFormattedCitation":"(Odediran, 2020)","previouslyFormattedCitation":"(Odediran, 2020)"},"properties":{"noteIndex":0},"schema":"https://github.com/citation-style-language/schema/raw/master/csl-citation.json"}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(Odediran, 2020)</w:t>
      </w:r>
      <w:r w:rsidR="00330DBB" w:rsidRPr="00D12043">
        <w:rPr>
          <w:rFonts w:ascii="Arial" w:hAnsi="Arial" w:cs="Arial"/>
          <w:sz w:val="24"/>
          <w:szCs w:val="24"/>
        </w:rPr>
        <w:fldChar w:fldCharType="end"/>
      </w:r>
      <w:r w:rsidRPr="00D12043">
        <w:rPr>
          <w:rFonts w:ascii="Arial" w:hAnsi="Arial" w:cs="Arial"/>
          <w:sz w:val="24"/>
          <w:szCs w:val="24"/>
        </w:rPr>
        <w:t>. This technology has changed the way of publishing the book business on its own. Kindle has altered the method books are consumed, studied, marketed, and disseminated, for better or worse. According to several estimates, Kindle e-book income exceeds half a billion dollars each year.</w:t>
      </w:r>
    </w:p>
    <w:p w14:paraId="32EE96E6" w14:textId="77777777" w:rsidR="00CC18C4" w:rsidRPr="00D12043" w:rsidRDefault="00CC18C4" w:rsidP="00DD5B5B">
      <w:pPr>
        <w:spacing w:line="360" w:lineRule="auto"/>
        <w:jc w:val="both"/>
        <w:rPr>
          <w:rFonts w:ascii="Arial" w:hAnsi="Arial" w:cs="Arial"/>
          <w:sz w:val="24"/>
          <w:szCs w:val="24"/>
        </w:rPr>
      </w:pPr>
    </w:p>
    <w:p w14:paraId="080D3A50" w14:textId="633BCD77" w:rsidR="00DD5B5B" w:rsidRPr="00043421" w:rsidRDefault="00DD5B5B" w:rsidP="00DD5B5B">
      <w:pPr>
        <w:spacing w:line="360" w:lineRule="auto"/>
        <w:jc w:val="both"/>
        <w:rPr>
          <w:rFonts w:ascii="Arial" w:hAnsi="Arial" w:cs="Arial"/>
          <w:b/>
          <w:bCs/>
          <w:sz w:val="24"/>
          <w:szCs w:val="24"/>
        </w:rPr>
      </w:pPr>
      <w:r w:rsidRPr="00043421">
        <w:rPr>
          <w:rFonts w:ascii="Arial" w:hAnsi="Arial" w:cs="Arial"/>
          <w:b/>
          <w:bCs/>
          <w:sz w:val="24"/>
          <w:szCs w:val="24"/>
        </w:rPr>
        <w:lastRenderedPageBreak/>
        <w:t xml:space="preserve">Affiliate marketing </w:t>
      </w:r>
    </w:p>
    <w:p w14:paraId="080D3A51"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Affiliate marketing is a marketing in which a person can do marketing and promoting of the products with the help of internet from home</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{"citationItems":[{"id":"ITEM-1","itemData":{"DOI":"10.46501/IJMTST060509","ISSN":"2455-3778","abstract":"Modern day marketing had gone through lots of changes and disruptions. Some of the changes are created lots of positive impact on conventional business model. The usual revenue generation model has been gone through lots of forward and backward integration. Marketers started adapting those changes positively and they are trying their best to respond to those changes. Change has become the only constant of the marketplace. In business world, it has observed that most of the advertisers are trying to employ affiliate network to track their various affiliate campaign. Measurement of affiliate campaign is important to strengthen the revenue generation model and would help to monitor other business related activities. Monitoring of E-commerce platform will become practically impossible without the inclusion of affiliate network. At the same time digital marketers cannot ignore the role of advertisers to track various affiliate campaign as well. The role of network is to offer specific tracing link to various affiliates so that they can link the text with affiliate’s website which could be effectively beneficial for the customer at the same time. Since the time of consumer 2.0, the roles of affiliates are redefined and they are helping customers’ click on the websites. It depends on the number of times customers’ click on cookie when its dropped on their computer and it is registered by the affiliate network. So, whenever the whole process would be completed from customer end, a confirmation reached at advertiser’s page and the tracking of affiliate’s network can be completed. Affiliate network plays a crucial role to find the sales recorded in their platform. Affiliate’s network is responsible for recording and publishing such data. With the help of a common platform advertiser and affiliates both able to find the sales process and tracking could be done effectively. At the same time, commission will also be tracked during the procedure. Commission structure can be traced well. The performance of the campaign can be evaluated with the help of Price tag, order ID, information about sales, promotion code and product stock keeping units (SKUs). Despite of lots of measures taken in advance still there are different types of complications and various options to improve the overall tracking model. The research paper is basically focusing on the online or e-marketing and the role of Affiliate marketing. As affiliates play a major role in online marketing platform, …","author":[{"dropping-particle":"","family":"Chattopadhyay","given":"Pritam","non-dropping-particle":"","parse-names":false,"suffix":""}],"container-title":"International Journal for Modern Trends in Science and Technology","id":"ITEM-1","issue":"5","issued":{"date-parts":[["2020","5","26"]]},"page":"53-59","title":"The role of Affiliate Marketing in Digital Space: A Conceptual Approach","type":"article-journal","volume":"6"},"uris":["http://www.mendeley.com/documents/?uuid=54105f56-e957-43ac-a0b1-7a29cf766b71"]}],"mendeley":{"formattedCitation":"(Chattopadhyay, 2020)","plainTextFormattedCitation":"(Chattopadhyay, 2020)","previouslyFormattedCitation":"(Chattopadhyay, 2020)"},"properties":{"noteIndex":0},"schema":"https://github.com/citation-style-language/schema/raw/master/csl-citation.json"}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(Chattopadhyay, 2020)</w:t>
      </w:r>
      <w:r w:rsidR="00330DBB" w:rsidRPr="00D12043">
        <w:rPr>
          <w:rFonts w:ascii="Arial" w:hAnsi="Arial" w:cs="Arial"/>
          <w:sz w:val="24"/>
          <w:szCs w:val="24"/>
        </w:rPr>
        <w:fldChar w:fldCharType="end"/>
      </w:r>
      <w:r w:rsidRPr="00D12043">
        <w:rPr>
          <w:rFonts w:ascii="Arial" w:hAnsi="Arial" w:cs="Arial"/>
          <w:sz w:val="24"/>
          <w:szCs w:val="24"/>
        </w:rPr>
        <w:t>. Amazon hired online sales employees early in the company's history. Affiliates of Amazon Associates may make money by referring customers to the online retailer. Amazon claims to have over 900,000 global members, all of whom are dedicated to promoting the company and its products through online platform.</w:t>
      </w:r>
    </w:p>
    <w:p w14:paraId="080D3A52" w14:textId="77777777" w:rsidR="00DD5B5B" w:rsidRPr="00043421" w:rsidRDefault="00DD5B5B" w:rsidP="00DD5B5B">
      <w:pPr>
        <w:spacing w:line="360" w:lineRule="auto"/>
        <w:jc w:val="both"/>
        <w:rPr>
          <w:rFonts w:ascii="Arial" w:hAnsi="Arial" w:cs="Arial"/>
          <w:b/>
          <w:bCs/>
          <w:sz w:val="24"/>
          <w:szCs w:val="24"/>
        </w:rPr>
      </w:pPr>
      <w:r w:rsidRPr="00043421">
        <w:rPr>
          <w:rFonts w:ascii="Arial" w:hAnsi="Arial" w:cs="Arial"/>
          <w:b/>
          <w:bCs/>
          <w:sz w:val="24"/>
          <w:szCs w:val="24"/>
        </w:rPr>
        <w:t>Blue Origin</w:t>
      </w:r>
    </w:p>
    <w:p w14:paraId="080D3A53"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Blue Origin is a separate entity from Amazon in terms of legal status</w:t>
      </w:r>
      <w:r w:rsidR="00330DBB" w:rsidRPr="00D12043">
        <w:rPr>
          <w:rFonts w:ascii="Arial" w:hAnsi="Arial" w:cs="Arial"/>
          <w:sz w:val="24"/>
          <w:szCs w:val="24"/>
        </w:rPr>
        <w:t xml:space="preserve"> </w:t>
      </w:r>
      <w:r w:rsidR="00330DBB"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{"citationItems":[{"id":"ITEM-1","itemData":{"author":[{"dropping-particle":"","family":"Johnson","given":"Eric M.","non-dropping-particle":"","parse-names":false,"suffix":""}],"id":"ITEM-1","issued":{"date-parts":[["2021"]]},"title":"Bezos' Blue Origin to make history with unpiloted civilian space flight","type":"report"},"uris":["http://www.mendeley.com/documents/?uuid=be0276fc-76be-4e4d-98d7-d2f7ebb5d39c"]}],"mendeley":{"formattedCitation":"(Johnson, 2021)","plainTextFormattedCitation":"(Johnson, 2021)","previouslyFormattedCitation":"(Johnson, 2021)"},"properties":{"noteIndex":0},"schema":"https://github.com/citation-style-language/schema/raw/master/csl-citation.json"}</w:instrText>
      </w:r>
      <w:r w:rsidR="00330DBB" w:rsidRPr="00D12043">
        <w:rPr>
          <w:rFonts w:ascii="Arial" w:hAnsi="Arial" w:cs="Arial"/>
          <w:sz w:val="24"/>
          <w:szCs w:val="24"/>
        </w:rPr>
        <w:fldChar w:fldCharType="separate"/>
      </w:r>
      <w:r w:rsidR="000E1392" w:rsidRPr="00D12043">
        <w:rPr>
          <w:rFonts w:ascii="Arial" w:hAnsi="Arial" w:cs="Arial"/>
          <w:noProof/>
          <w:sz w:val="24"/>
          <w:szCs w:val="24"/>
        </w:rPr>
        <w:t>(Johnson, 2021)</w:t>
      </w:r>
      <w:r w:rsidR="00330DBB" w:rsidRPr="00D12043">
        <w:rPr>
          <w:rFonts w:ascii="Arial" w:hAnsi="Arial" w:cs="Arial"/>
          <w:sz w:val="24"/>
          <w:szCs w:val="24"/>
        </w:rPr>
        <w:fldChar w:fldCharType="end"/>
      </w:r>
      <w:r w:rsidRPr="00D12043">
        <w:rPr>
          <w:rFonts w:ascii="Arial" w:hAnsi="Arial" w:cs="Arial"/>
          <w:sz w:val="24"/>
          <w:szCs w:val="24"/>
        </w:rPr>
        <w:t>. It's value remembering, though, that Amazon and Jeff Bezos are inextricably linked. Amazon would not be what it is now if not for the legendary founder's extraordinary ambition and vision. He would not have created Blue Origin if he had not been ready to try new things.</w:t>
      </w:r>
    </w:p>
    <w:p w14:paraId="080D3A54" w14:textId="3F0A96AC" w:rsidR="00DD5B5B" w:rsidRDefault="00DD5B5B" w:rsidP="00B316CD">
      <w:pPr>
        <w:pStyle w:val="Heading1"/>
      </w:pPr>
      <w:bookmarkStart w:id="9" w:name="_Toc84635689"/>
      <w:bookmarkStart w:id="10" w:name="_Toc84636255"/>
      <w:r w:rsidRPr="00D12043">
        <w:t>Macro Environment</w:t>
      </w:r>
      <w:bookmarkEnd w:id="9"/>
      <w:bookmarkEnd w:id="10"/>
    </w:p>
    <w:p w14:paraId="144314E3" w14:textId="77777777" w:rsidR="00902E45" w:rsidRPr="00902E45" w:rsidRDefault="00902E45" w:rsidP="00902E45"/>
    <w:p w14:paraId="080D3A55" w14:textId="5D6AD768"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The macro environment, in which their product and all other stakeholders operate, is a broad set of factors that shape possibilities and provide risks to the organization</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{"citationItems":[{"id":"ITEM-1","itemData":{"DOI":"10.1002/9781118785317.weom090501","author":[{"dropping-particle":"","family":"Bonnici","given":"Tanya","non-dropping-particle":"","parse-names":false,"suffix":""}],"container-title":"Wiley Encyclopedia of Management","id":"ITEM-1","issued":{"date-parts":[["2015","1","21"]]},"page":"1-1","publisher":"John Wiley &amp; Sons, Ltd","publisher-place":"Chichester, UK","title":"Macro Environment","type":"chapter"},"uris":["http://www.mendeley.com/documents/?uuid=de292274-0ba8-458b-93b3-bc9d55bcd7a9"]}],"mendeley":{"formattedCitation":"(Bonnici, 2015)","plainTextFormattedCitation":"(Bonnici, 2015)","previouslyFormattedCitation":"(Bonnici, 2015)"},"properties":{"noteIndex":0},"schema":"https://github.com/citation-style-language/schema/raw/master/csl-citation.json"}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(Bonnici, 2015)</w:t>
      </w:r>
      <w:r w:rsidR="005128A6" w:rsidRPr="00D12043">
        <w:rPr>
          <w:rFonts w:ascii="Arial" w:hAnsi="Arial" w:cs="Arial"/>
          <w:sz w:val="24"/>
          <w:szCs w:val="24"/>
        </w:rPr>
        <w:fldChar w:fldCharType="end"/>
      </w:r>
      <w:r w:rsidRPr="00D12043">
        <w:rPr>
          <w:rFonts w:ascii="Arial" w:hAnsi="Arial" w:cs="Arial"/>
          <w:sz w:val="24"/>
          <w:szCs w:val="24"/>
        </w:rPr>
        <w:t>. The marketing efforts of the goods are influenced by six mostly incalculable external influences. It also has an impact on decision-making, as well as the overall performance of the company and strategies. Economic, demographic, legal, political, and social situations, technology advancements, and natural forces are among these factors included in macro environment.</w:t>
      </w:r>
    </w:p>
    <w:p w14:paraId="080D3A56" w14:textId="77777777" w:rsidR="00DD5B5B" w:rsidRPr="005B1457" w:rsidRDefault="00DD5B5B" w:rsidP="00DD5B5B">
      <w:pPr>
        <w:spacing w:line="360" w:lineRule="auto"/>
        <w:jc w:val="both"/>
        <w:rPr>
          <w:rFonts w:ascii="Arial" w:hAnsi="Arial" w:cs="Arial"/>
          <w:b/>
          <w:bCs/>
          <w:sz w:val="24"/>
          <w:szCs w:val="24"/>
        </w:rPr>
      </w:pPr>
      <w:r w:rsidRPr="005B1457">
        <w:rPr>
          <w:rFonts w:ascii="Arial" w:hAnsi="Arial" w:cs="Arial"/>
          <w:b/>
          <w:bCs/>
          <w:sz w:val="24"/>
          <w:szCs w:val="24"/>
        </w:rPr>
        <w:t>Economic Factors</w:t>
      </w:r>
    </w:p>
    <w:p w14:paraId="080D3A57"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Amazon sells its products in more than 200 countries and operates through 15 different websites. In this perspective, the purchasing power of the consumer has a major influence on the company's sales revenue and profitability</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10.5937/markt1504243M","ISSN":"0354-3471","author":[{"dropping-particle":"","family":"Maricic","given":"Branko","non-dropping-particle":"","parse-names":false,"suffix":""},{"dropping-particle":"","family":"Djordjevic","given":"Aleksandar","non-dropping-particle":"","parse-names":false,"suffix":""}],"container-title":"Marketing","id":"ITEM-1","issue":"4","issued":{"date-parts":[["2015"]]},"page":"243-251","title":"Strategic market segmentation","type":"article-journal","volume":"46"},"uris":["http://www.mendeley.com/documents/?uuid=7150431d-dace-4dd6-b328-59b6d451e358"]}],"mendeley":{"formattedCitation":"(Maricic &amp; Djordjevic, 2015)","plainTextFormattedCitation":"(Maricic &amp; Djordjevic, 2015)","previouslyFormattedCitation":"(Maricic &amp; Djordjevic, 2015)"},"properties":{"noteIndex":0},"schema":"https://github.com/citation-style-language/schema/raw/master/csl-citation.json"}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(Maricic &amp; Djordjevic, 2015)</w:t>
      </w:r>
      <w:r w:rsidR="005128A6" w:rsidRPr="00D12043">
        <w:rPr>
          <w:rFonts w:ascii="Arial" w:hAnsi="Arial" w:cs="Arial"/>
          <w:sz w:val="24"/>
          <w:szCs w:val="24"/>
        </w:rPr>
        <w:fldChar w:fldCharType="end"/>
      </w:r>
      <w:r w:rsidRPr="00D12043">
        <w:rPr>
          <w:rFonts w:ascii="Arial" w:hAnsi="Arial" w:cs="Arial"/>
          <w:sz w:val="24"/>
          <w:szCs w:val="24"/>
        </w:rPr>
        <w:t>. However, global macroeconomic sustainability and economic environment have a significant impact on a company's capacity to function well. Amazon is a part of an industry that is still in its early stages of development. As a result, the firm adapts its processes and strategies to the general economic climate, both locally and globally.</w:t>
      </w:r>
    </w:p>
    <w:p w14:paraId="080D3A58" w14:textId="77777777" w:rsidR="00DD5B5B" w:rsidRPr="0028199C" w:rsidRDefault="00DD5B5B" w:rsidP="00DD5B5B">
      <w:pPr>
        <w:spacing w:line="360" w:lineRule="auto"/>
        <w:jc w:val="both"/>
        <w:rPr>
          <w:rFonts w:ascii="Arial" w:hAnsi="Arial" w:cs="Arial"/>
          <w:b/>
          <w:bCs/>
          <w:sz w:val="24"/>
          <w:szCs w:val="24"/>
        </w:rPr>
      </w:pPr>
      <w:r w:rsidRPr="0028199C">
        <w:rPr>
          <w:rFonts w:ascii="Arial" w:hAnsi="Arial" w:cs="Arial"/>
          <w:b/>
          <w:bCs/>
          <w:sz w:val="24"/>
          <w:szCs w:val="24"/>
        </w:rPr>
        <w:lastRenderedPageBreak/>
        <w:t>Demographic and social factors</w:t>
      </w:r>
    </w:p>
    <w:p w14:paraId="080D3A59"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The culture and people of a society have an influence on the culture of an organization in a specified situation and environment. Customers of a particular market and how marketers at Amazon.com, Inc</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10.1108/JOSM-01-2014-0037","ISSN":"1757-5818","author":[{"dropping-particle":"","family":"Wirtz","given":"Jochen","non-dropping-particle":"","parse-names":false,"suffix":""},{"dropping-particle":"","family":"Tuzovic","given":"Sven","non-dropping-particle":"","parse-names":false,"suffix":""},{"dropping-particle":"","family":"G. Kuppelwieser","given":"Volker","non-dropping-particle":"","parse-names":false,"suffix":""}],"container-title":"Journal of Service Management","editor":[{"dropping-particle":"","family":"Bo Edvardsson and Professor Philipp Klaus","given":"Professor","non-dropping-particle":"","parse-names":false,"suffix":""}],"id":"ITEM-1","issue":"2","issued":{"date-parts":[["2014","4","14"]]},"page":"171-194","title":"The role of marketing in today's enterprises","type":"article-journal","volume":"25"},"uris":["http://www.mendeley.com/documents/?uuid=1bb94fd2-b002-4f79-b3ed-12c4d7b8af8c"]}],"mendeley":{"formattedCitation":"(Wirtz et al., 2014)","plainTextFormattedCitation":"(Wirtz et al., 2014)","previouslyFormattedCitation":"(Wirtz et al., 2014)"},"properties":{"noteIndex":0},"schema":"https://github.com/citation-style-language/schema/raw/master/csl-citation.json"}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(Wirtz et al., 2014)</w:t>
      </w:r>
      <w:r w:rsidR="005128A6" w:rsidRPr="00D12043">
        <w:rPr>
          <w:rFonts w:ascii="Arial" w:hAnsi="Arial" w:cs="Arial"/>
          <w:sz w:val="24"/>
          <w:szCs w:val="24"/>
        </w:rPr>
        <w:fldChar w:fldCharType="end"/>
      </w:r>
      <w:r w:rsidRPr="00D12043">
        <w:rPr>
          <w:rFonts w:ascii="Arial" w:hAnsi="Arial" w:cs="Arial"/>
          <w:sz w:val="24"/>
          <w:szCs w:val="24"/>
        </w:rPr>
        <w:t>. construct the marketing strategy for Catalog &amp; Mail Order Houses industry consumers are heavily influenced by the public's shared attitudes and actions.</w:t>
      </w:r>
    </w:p>
    <w:p w14:paraId="080D3A5A" w14:textId="77777777" w:rsidR="00DD5B5B" w:rsidRPr="0028199C" w:rsidRDefault="00DD5B5B" w:rsidP="00DD5B5B">
      <w:pPr>
        <w:spacing w:line="360" w:lineRule="auto"/>
        <w:jc w:val="both"/>
        <w:rPr>
          <w:rFonts w:ascii="Arial" w:hAnsi="Arial" w:cs="Arial"/>
          <w:b/>
          <w:bCs/>
          <w:sz w:val="24"/>
          <w:szCs w:val="24"/>
        </w:rPr>
      </w:pPr>
      <w:r w:rsidRPr="0028199C">
        <w:rPr>
          <w:rFonts w:ascii="Arial" w:hAnsi="Arial" w:cs="Arial"/>
          <w:b/>
          <w:bCs/>
          <w:sz w:val="24"/>
          <w:szCs w:val="24"/>
        </w:rPr>
        <w:t>Physical / Natural forces</w:t>
      </w:r>
    </w:p>
    <w:p w14:paraId="080D3A5B" w14:textId="35DCEF45"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The physical and natural aspects of Amazon are made up of many firms that work with Amazon as well as the environment in which an organization operates</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{"citationItems":[{"id":"ITEM-1","itemData":{"DOI":"10.4172/2375-4389.1000157","ISSN":"23754389","author":[{"dropping-particle":"","family":"Vargas","given":"Jose G","non-dropping-particle":"","parse-names":false,"suffix":""}],"container-title":"Journal of Global Economics","id":"ITEM-1","issue":"04","issued":{"date-parts":[["2015"]]},"page":"1-5","title":"Strategies for the Adoption of E-commerce","type":"article-journal","volume":"03"},"uris":["http://www.mendeley.com/documents/?uuid=9501ade2-7355-4d7a-ab3e-86c04a914692"]}],"mendeley":{"formattedCitation":"(Vargas, 2015)","plainTextFormattedCitation":"(Vargas, 2015)","previouslyFormattedCitation":"(Vargas, 2015)"},"properties":{"noteIndex":0},"schema":"https://github.com/citation-style-language/schema/raw/master/csl-citation.json"}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(Vargas, 2015)</w:t>
      </w:r>
      <w:r w:rsidR="005128A6" w:rsidRPr="00D12043">
        <w:rPr>
          <w:rFonts w:ascii="Arial" w:hAnsi="Arial" w:cs="Arial"/>
          <w:sz w:val="24"/>
          <w:szCs w:val="24"/>
        </w:rPr>
        <w:fldChar w:fldCharType="end"/>
      </w:r>
      <w:r w:rsidRPr="00D12043">
        <w:rPr>
          <w:rFonts w:ascii="Arial" w:hAnsi="Arial" w:cs="Arial"/>
          <w:sz w:val="24"/>
          <w:szCs w:val="24"/>
        </w:rPr>
        <w:t xml:space="preserve">. Amazon is an online e-commerce corporation that does business electronically via its websites. The corporation, on the other hand, maintains offices in several areas in order to keep items and execute commercial procedures. The </w:t>
      </w:r>
      <w:r w:rsidR="0028199C" w:rsidRPr="00D12043">
        <w:rPr>
          <w:rFonts w:ascii="Arial" w:hAnsi="Arial" w:cs="Arial"/>
          <w:sz w:val="24"/>
          <w:szCs w:val="24"/>
        </w:rPr>
        <w:t>organization</w:t>
      </w:r>
      <w:r w:rsidRPr="00D12043">
        <w:rPr>
          <w:rFonts w:ascii="Arial" w:hAnsi="Arial" w:cs="Arial"/>
          <w:sz w:val="24"/>
          <w:szCs w:val="24"/>
        </w:rPr>
        <w:t>’s external environment is made up of these surrounds and atmosphere, which has an impact on the company.</w:t>
      </w:r>
    </w:p>
    <w:p w14:paraId="080D3A5C" w14:textId="77777777" w:rsidR="00DD5B5B" w:rsidRPr="0028199C" w:rsidRDefault="00DD5B5B" w:rsidP="00DD5B5B">
      <w:pPr>
        <w:spacing w:line="360" w:lineRule="auto"/>
        <w:jc w:val="both"/>
        <w:rPr>
          <w:rFonts w:ascii="Arial" w:hAnsi="Arial" w:cs="Arial"/>
          <w:b/>
          <w:bCs/>
          <w:sz w:val="24"/>
          <w:szCs w:val="24"/>
        </w:rPr>
      </w:pPr>
      <w:r w:rsidRPr="0028199C">
        <w:rPr>
          <w:rFonts w:ascii="Arial" w:hAnsi="Arial" w:cs="Arial"/>
          <w:b/>
          <w:bCs/>
          <w:sz w:val="24"/>
          <w:szCs w:val="24"/>
        </w:rPr>
        <w:t>Legal / political</w:t>
      </w:r>
    </w:p>
    <w:p w14:paraId="080D3A5D"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Amazon's legal environment has its own set of rules and laws, all of which must be followed by the firm. As a result, the company's work practices must be adjusted properly. Amazon is obligated to follow and comply with the laws and regulations that govern the sector in which it works since it is based in the United States. The US accounting authority's documentation obligations may be incorporated in such legislation. The political situation has an impact on the business's activities system of government policies that are applicable to the company's operations. The policies of the government concerning retail and internet companies are significant to Amazon's operations.</w:t>
      </w:r>
    </w:p>
    <w:p w14:paraId="080D3A5E" w14:textId="77777777" w:rsidR="00DD5B5B" w:rsidRPr="0028199C" w:rsidRDefault="00DD5B5B" w:rsidP="00DD5B5B">
      <w:pPr>
        <w:spacing w:line="360" w:lineRule="auto"/>
        <w:jc w:val="both"/>
        <w:rPr>
          <w:rFonts w:ascii="Arial" w:hAnsi="Arial" w:cs="Arial"/>
          <w:b/>
          <w:bCs/>
          <w:sz w:val="24"/>
          <w:szCs w:val="24"/>
        </w:rPr>
      </w:pPr>
      <w:r w:rsidRPr="0028199C">
        <w:rPr>
          <w:rFonts w:ascii="Arial" w:hAnsi="Arial" w:cs="Arial"/>
          <w:b/>
          <w:bCs/>
          <w:sz w:val="24"/>
          <w:szCs w:val="24"/>
        </w:rPr>
        <w:t>Technological</w:t>
      </w:r>
    </w:p>
    <w:p w14:paraId="080D3A5F"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Amazon is a web-based e-commerce firm that sells items via its website. The firm is influenced by and operates in a technologically advanced environment that is continuously changing and evolving</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{"citationItems":[{"id":"ITEM-1","itemData":{"DOI":"10.1146/annurev-orgpsych-041015-062352","ISSN":"2327-0608","author":[{"dropping-particle":"","family":"Cascio","given":"Wayne F.","non-dropping-particle":"","parse-names":false,"suffix":""},{"dropping-particle":"","family":"Montealegre","given":"Ramiro","non-dropping-particle":"","parse-names":false,"suffix":""}],"container-title":"Annual Review of Organizational Psychology and Organizational Behavior","id":"ITEM-1","issue":"1","issued":{"date-parts":[["2016","3","21"]]},"page":"349-375","title":"How Technology Is Changing Work and Organizations","type":"article-journal","volume":"3"},"uris":["http://www.mendeley.com/documents/?uuid=1e5bc3d1-b1a9-43e9-86d3-2ca38a5e141e"]}],"mendeley":{"formattedCitation":"(Cascio &amp; Montealegre, 2016)","plainTextFormattedCitation":"(Cascio &amp; Montealegre, 2016)","previouslyFormattedCitation":"(Cascio &amp; Montealegre, 2016)"},"properties":{"noteIndex":0},"schema":"https://github.com/citation-style-language/schema/raw/master/csl-citation.json"}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(Cascio &amp; Montealegre, 2016)</w:t>
      </w:r>
      <w:r w:rsidR="005128A6" w:rsidRPr="00D12043">
        <w:rPr>
          <w:rFonts w:ascii="Arial" w:hAnsi="Arial" w:cs="Arial"/>
          <w:sz w:val="24"/>
          <w:szCs w:val="24"/>
        </w:rPr>
        <w:fldChar w:fldCharType="end"/>
      </w:r>
      <w:r w:rsidRPr="00D12043">
        <w:rPr>
          <w:rFonts w:ascii="Arial" w:hAnsi="Arial" w:cs="Arial"/>
          <w:sz w:val="24"/>
          <w:szCs w:val="24"/>
        </w:rPr>
        <w:t xml:space="preserve">. As an outcome, </w:t>
      </w:r>
      <w:r w:rsidRPr="00D12043">
        <w:rPr>
          <w:rFonts w:ascii="Arial" w:hAnsi="Arial" w:cs="Arial"/>
          <w:sz w:val="24"/>
          <w:szCs w:val="24"/>
        </w:rPr>
        <w:lastRenderedPageBreak/>
        <w:t>Amazon must adapt to different changes that influence the firm on a regular basis. Any delay in introducing new technology will drive away the competitors.</w:t>
      </w:r>
    </w:p>
    <w:p w14:paraId="080D3A60" w14:textId="2380B0C0" w:rsidR="00DD5B5B" w:rsidRDefault="00DD5B5B" w:rsidP="00B316CD">
      <w:pPr>
        <w:pStyle w:val="Heading1"/>
      </w:pPr>
      <w:bookmarkStart w:id="11" w:name="_Toc84635690"/>
      <w:bookmarkStart w:id="12" w:name="_Toc84636256"/>
      <w:proofErr w:type="gramStart"/>
      <w:r w:rsidRPr="00D12043">
        <w:t>Micro Environment</w:t>
      </w:r>
      <w:bookmarkEnd w:id="11"/>
      <w:bookmarkEnd w:id="12"/>
      <w:proofErr w:type="gramEnd"/>
    </w:p>
    <w:p w14:paraId="1B096B54" w14:textId="77777777" w:rsidR="003D02BC" w:rsidRPr="003D02BC" w:rsidRDefault="003D02BC" w:rsidP="003D02BC"/>
    <w:p w14:paraId="080D3A61"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Amazon's everyday business activities and those linked to the firm are directly influenced by the micro-environment</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10.5772/intechopen.89988","author":[{"dropping-particle":"","family":"Villiers","given":"Rouxelle","non-dropping-particle":"De","parse-names":false,"suffix":""},{"dropping-particle":"","family":"Tipgomut","given":"Pornchanoke","non-dropping-particle":"","parse-names":false,"suffix":""},{"dropping-particle":"","family":"Franklin","given":"Drew","non-dropping-particle":"","parse-names":false,"suffix":""}],"container-title":"Promotion and Marketing Communications","id":"ITEM-1","issued":{"date-parts":[["2020","7","8"]]},"publisher":"IntechOpen","title":"International Market Segmentation across Consumption and Communication Categories: Identity, Demographics, and Consumer Decisions and Online Habits","type":"chapter"},"uris":["http://www.mendeley.com/documents/?uuid=f6c4142a-2c95-464f-a1f2-e32cd0aaf500"]}],"mendeley":{"formattedCitation":"(De Villiers et al., 2020)","plainTextFormattedCitation":"(De Villiers et al., 2020)","previouslyFormattedCitation":"(De Villiers et al., 2020)"},"properties":{"noteIndex":0},"schema":"https://github.com/citation-style-language/schema/raw/master/csl-citation.json"}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(De Villiers et al., 2020)</w:t>
      </w:r>
      <w:r w:rsidR="005128A6" w:rsidRPr="00D12043">
        <w:rPr>
          <w:rFonts w:ascii="Arial" w:hAnsi="Arial" w:cs="Arial"/>
          <w:sz w:val="24"/>
          <w:szCs w:val="24"/>
        </w:rPr>
        <w:fldChar w:fldCharType="end"/>
      </w:r>
      <w:r w:rsidRPr="00D12043">
        <w:rPr>
          <w:rFonts w:ascii="Arial" w:hAnsi="Arial" w:cs="Arial"/>
          <w:sz w:val="24"/>
          <w:szCs w:val="24"/>
        </w:rPr>
        <w:t>. It is composed of a number of elements that are specific to a certain company and might have a short-term impact on normal operations and management. Customers, suppliers, workers, the media, rivals, and other forces or forces are examples of these forces or factors.</w:t>
      </w:r>
    </w:p>
    <w:p w14:paraId="080D3A62" w14:textId="77777777" w:rsidR="00DD5B5B" w:rsidRPr="009765BF" w:rsidRDefault="00DD5B5B" w:rsidP="00DD5B5B">
      <w:pPr>
        <w:spacing w:line="360" w:lineRule="auto"/>
        <w:jc w:val="both"/>
        <w:rPr>
          <w:rFonts w:ascii="Arial" w:hAnsi="Arial" w:cs="Arial"/>
          <w:b/>
          <w:bCs/>
          <w:sz w:val="24"/>
          <w:szCs w:val="24"/>
        </w:rPr>
      </w:pPr>
      <w:r w:rsidRPr="009765BF">
        <w:rPr>
          <w:rFonts w:ascii="Arial" w:hAnsi="Arial" w:cs="Arial"/>
          <w:b/>
          <w:bCs/>
          <w:sz w:val="24"/>
          <w:szCs w:val="24"/>
        </w:rPr>
        <w:t>Customers</w:t>
      </w:r>
    </w:p>
    <w:p w14:paraId="080D3A63"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An organization's marketing strategy focuses on retaining current customers and recruiting new clients by fulfilling their needs and preferences</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{"citationItems":[{"id":"ITEM-1","itemData":{"DOI":"10.1007/978-3-319-49849-2_4","author":[{"dropping-particle":"","family":"Camilleri","given":"Mark Anthony","non-dropping-particle":"","parse-names":false,"suffix":""}],"chapter-number":"4","container-title":"Travel Marketing, Tourism Economics and the Airline Product: An Introduction to Theory and Practice","edition":"1","id":"ITEM-1","issued":{"date-parts":[["2017"]]},"page":"69-83","publisher":"Springer, Cham, Switzerland.","title":"Market Segmentation, Targeting and Positioning","type":"chapter"},"uris":["http://www.mendeley.com/documents/?uuid=ef668315-fa3f-472b-8344-aa507e6ed79c"]}],"mendeley":{"formattedCitation":"(Camilleri, 2017)","plainTextFormattedCitation":"(Camilleri, 2017)","previouslyFormattedCitation":"(Camilleri, 2017)"},"properties":{"noteIndex":0},"schema":"https://github.com/citation-style-language/schema/raw/master/csl-citation.json"}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(Camilleri, 2017)</w:t>
      </w:r>
      <w:r w:rsidR="005128A6" w:rsidRPr="00D12043">
        <w:rPr>
          <w:rFonts w:ascii="Arial" w:hAnsi="Arial" w:cs="Arial"/>
          <w:sz w:val="24"/>
          <w:szCs w:val="24"/>
        </w:rPr>
        <w:fldChar w:fldCharType="end"/>
      </w:r>
      <w:r w:rsidRPr="00D12043">
        <w:rPr>
          <w:rFonts w:ascii="Arial" w:hAnsi="Arial" w:cs="Arial"/>
          <w:sz w:val="24"/>
          <w:szCs w:val="24"/>
        </w:rPr>
        <w:t>. After-sales service and extra valuation offerings are also critical in growing the business on client base. In today's digital world, the majority of consumers share their positive or negative opinions with a company's product / service on various social media platforms. Amazon plays an important part in digital selling and keeping their customer happy.</w:t>
      </w:r>
    </w:p>
    <w:p w14:paraId="080D3A64" w14:textId="77777777" w:rsidR="00DD5B5B" w:rsidRPr="009765BF" w:rsidRDefault="00DD5B5B" w:rsidP="00DD5B5B">
      <w:pPr>
        <w:spacing w:line="360" w:lineRule="auto"/>
        <w:jc w:val="both"/>
        <w:rPr>
          <w:rFonts w:ascii="Arial" w:hAnsi="Arial" w:cs="Arial"/>
          <w:b/>
          <w:bCs/>
          <w:sz w:val="24"/>
          <w:szCs w:val="24"/>
        </w:rPr>
      </w:pPr>
      <w:r w:rsidRPr="009765BF">
        <w:rPr>
          <w:rFonts w:ascii="Arial" w:hAnsi="Arial" w:cs="Arial"/>
          <w:b/>
          <w:bCs/>
          <w:sz w:val="24"/>
          <w:szCs w:val="24"/>
        </w:rPr>
        <w:t>Suppliers</w:t>
      </w:r>
    </w:p>
    <w:p w14:paraId="080D3A65"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Organizations supply with resources such as raw materials, technology, and equipment, among other things. As they offer valuable feedback for production, their activities might have an influence on the organization's strategy</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{"citationItems":[{"id":"ITEM-1","itemData":{"DOI":"10.22271/allresearch.2019.v5.i6a.5870","ISSN":"23947500","author":[{"dropping-particle":"","family":"Kabeyi","given":"Moses Jeremiah Barasa","non-dropping-particle":"","parse-names":false,"suffix":""}],"container-title":"International Journal of Applied Research","id":"ITEM-1","issue":"6","issued":{"date-parts":[["2019","6","1"]]},"page":"27-32","title":"Organizational strategic planning, implementation and evaluation with analysis of challenges and benefits for profit and nonprofit organizations","type":"article-journal","volume":"5"},"uris":["http://www.mendeley.com/documents/?uuid=8f3b2158-5405-4497-a63f-48119c8b004e"]}],"mendeley":{"formattedCitation":"(Kabeyi, 2019)","plainTextFormattedCitation":"(Kabeyi, 2019)","previouslyFormattedCitation":"(Kabeyi, 2019)"},"properties":{"noteIndex":0},"schema":"https://github.com/citation-style-language/schema/raw/master/csl-citation.json"}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(Kabeyi, 2019)</w:t>
      </w:r>
      <w:r w:rsidR="005128A6" w:rsidRPr="00D12043">
        <w:rPr>
          <w:rFonts w:ascii="Arial" w:hAnsi="Arial" w:cs="Arial"/>
          <w:sz w:val="24"/>
          <w:szCs w:val="24"/>
        </w:rPr>
        <w:fldChar w:fldCharType="end"/>
      </w:r>
      <w:r w:rsidRPr="00D12043">
        <w:rPr>
          <w:rFonts w:ascii="Arial" w:hAnsi="Arial" w:cs="Arial"/>
          <w:sz w:val="24"/>
          <w:szCs w:val="24"/>
        </w:rPr>
        <w:t>. The production line may be delayed if timely and appropriate services are not provided, resulting in additional production process and reduced customers.</w:t>
      </w:r>
    </w:p>
    <w:p w14:paraId="080D3A66" w14:textId="77777777" w:rsidR="00DD5B5B" w:rsidRPr="009765BF" w:rsidRDefault="00DD5B5B" w:rsidP="00DD5B5B">
      <w:pPr>
        <w:spacing w:line="360" w:lineRule="auto"/>
        <w:jc w:val="both"/>
        <w:rPr>
          <w:rFonts w:ascii="Arial" w:hAnsi="Arial" w:cs="Arial"/>
          <w:b/>
          <w:bCs/>
          <w:sz w:val="24"/>
          <w:szCs w:val="24"/>
        </w:rPr>
      </w:pPr>
      <w:r w:rsidRPr="009765BF">
        <w:rPr>
          <w:rFonts w:ascii="Arial" w:hAnsi="Arial" w:cs="Arial"/>
          <w:b/>
          <w:bCs/>
          <w:sz w:val="24"/>
          <w:szCs w:val="24"/>
        </w:rPr>
        <w:t>Employees</w:t>
      </w:r>
    </w:p>
    <w:p w14:paraId="080D3A67"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Skilled individuals who are really highly qualified and experienced may help organizations accomplish their goals</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{"citationItems":[{"id":"ITEM-1","itemData":{"DOI":"10.1108/SBM-11-2012-0046","ISSN":"2042-678X","author":[{"dropping-particle":"","family":"Arraya","given":"Marco António","non-dropping-particle":"","parse-names":false,"suffix":""},{"dropping-particle":"","family":"Pellissier","given":"René","non-dropping-particle":"","parse-names":false,"suffix":""},{"dropping-particle":"","family":"Preto","given":"Isabel","non-dropping-particle":"","parse-names":false,"suffix":""}],"container-title":"Sport, Business and Management: An International Journal","id":"ITEM-1","issue":"2","issued":{"date-parts":[["2015","5","11"]]},"page":"157-174","title":"Team goal-setting involves more than only goal-setting","type":"article-journal","volume":"5"},"uris":["http://www.mendeley.com/documents/?uuid=9fb6aafb-abbf-4642-9906-b9277d52d8bf"]}],"mendeley":{"formattedCitation":"(Arraya et al., 2015)","plainTextFormattedCitation":"(Arraya et al., 2015)","previouslyFormattedCitation":"(Arraya et al., 2015)"},"properties":{"noteIndex":0},"schema":"https://github.com/citation-style-language/schema/raw/master/csl-citation.json"}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(Arraya et al., 2015)</w:t>
      </w:r>
      <w:r w:rsidR="005128A6" w:rsidRPr="00D12043">
        <w:rPr>
          <w:rFonts w:ascii="Arial" w:hAnsi="Arial" w:cs="Arial"/>
          <w:sz w:val="24"/>
          <w:szCs w:val="24"/>
        </w:rPr>
        <w:fldChar w:fldCharType="end"/>
      </w:r>
      <w:r w:rsidRPr="00D12043">
        <w:rPr>
          <w:rFonts w:ascii="Arial" w:hAnsi="Arial" w:cs="Arial"/>
          <w:sz w:val="24"/>
          <w:szCs w:val="24"/>
        </w:rPr>
        <w:t xml:space="preserve">. Companies can assure effective performance by recruiting the appropriate people and providing them with adequate training and growth opportunities. Finance, production, purchasing, HR, and other departments of a business can be more productive if they have competent </w:t>
      </w:r>
      <w:r w:rsidRPr="00D12043">
        <w:rPr>
          <w:rFonts w:ascii="Arial" w:hAnsi="Arial" w:cs="Arial"/>
          <w:sz w:val="24"/>
          <w:szCs w:val="24"/>
        </w:rPr>
        <w:lastRenderedPageBreak/>
        <w:t>employees with appropriate skills and expertise in their respective fields. When new technology is implemented in a company to improve employee productivity, workers must be trained on how to utilize the technology so that they can use it more effectively.</w:t>
      </w:r>
    </w:p>
    <w:p w14:paraId="080D3A68" w14:textId="77777777" w:rsidR="00DD5B5B" w:rsidRPr="009765BF" w:rsidRDefault="00DD5B5B" w:rsidP="00DD5B5B">
      <w:pPr>
        <w:spacing w:line="360" w:lineRule="auto"/>
        <w:jc w:val="both"/>
        <w:rPr>
          <w:rFonts w:ascii="Arial" w:hAnsi="Arial" w:cs="Arial"/>
          <w:b/>
          <w:bCs/>
          <w:sz w:val="24"/>
          <w:szCs w:val="24"/>
        </w:rPr>
      </w:pPr>
      <w:r w:rsidRPr="009765BF">
        <w:rPr>
          <w:rFonts w:ascii="Arial" w:hAnsi="Arial" w:cs="Arial"/>
          <w:b/>
          <w:bCs/>
          <w:sz w:val="24"/>
          <w:szCs w:val="24"/>
        </w:rPr>
        <w:t>Media</w:t>
      </w:r>
    </w:p>
    <w:p w14:paraId="080D3A69"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Media channels have an impact on how firms market business</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10.2501/JAR-53-4-431-443","ISSN":"0021-8499","author":[{"dropping-particle":"","family":"Laroche","given":"Michel","non-dropping-particle":"","parse-names":false,"suffix":""},{"dropping-particle":"","family":"Kiani","given":"Isar","non-dropping-particle":"","parse-names":false,"suffix":""},{"dropping-particle":"","family":"Economakis","given":"Nectarios","non-dropping-particle":"","parse-names":false,"suffix":""},{"dropping-particle":"","family":"Richard","given":"Odile","non-dropping-particle":"","parse-names":false,"suffix":""}],"container-title":"Journal of Advertising Research","id":"ITEM-1","issue":"4","issued":{"date-parts":[["2013","12"]]},"page":"431-443","title":"Effects of Multi-Channel Marketing on Consumers' Online Search Behavior","type":"article-journal","volume":"53"},"uris":["http://www.mendeley.com/documents/?uuid=393b3948-f8c2-4d7c-8518-9870b90b0f3b"]}],"mendeley":{"formattedCitation":"(Laroche et al., 2013)","plainTextFormattedCitation":"(Laroche et al., 2013)","previouslyFormattedCitation":"(Laroche et al., 2013)"},"properties":{"noteIndex":0},"schema":"https://github.com/citation-style-language/schema/raw/master/csl-citation.json"}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(Laroche et al., 2013)</w:t>
      </w:r>
      <w:r w:rsidR="005128A6" w:rsidRPr="00D12043">
        <w:rPr>
          <w:rFonts w:ascii="Arial" w:hAnsi="Arial" w:cs="Arial"/>
          <w:sz w:val="24"/>
          <w:szCs w:val="24"/>
        </w:rPr>
        <w:fldChar w:fldCharType="end"/>
      </w:r>
      <w:r w:rsidRPr="00D12043">
        <w:rPr>
          <w:rFonts w:ascii="Arial" w:hAnsi="Arial" w:cs="Arial"/>
          <w:sz w:val="24"/>
          <w:szCs w:val="24"/>
        </w:rPr>
        <w:t>. The use of the media to advertise a company's products and services has become a necessity. As a consequence, businesses must establish a favorable relationship with the media and a positive public image. Amazon has its own digital websites in many categories, as well as a dedicated public relations (PR) sector to manage media operations effectively and favorably. Additionally, companies have their own unique methods of reaching out to their target audiences or consumers in order to establish a favorable brand image among them.</w:t>
      </w:r>
    </w:p>
    <w:p w14:paraId="080D3A6A" w14:textId="77777777" w:rsidR="00DD5B5B" w:rsidRPr="009765BF" w:rsidRDefault="00DD5B5B" w:rsidP="00DD5B5B">
      <w:pPr>
        <w:spacing w:line="360" w:lineRule="auto"/>
        <w:jc w:val="both"/>
        <w:rPr>
          <w:rFonts w:ascii="Arial" w:hAnsi="Arial" w:cs="Arial"/>
          <w:b/>
          <w:bCs/>
          <w:sz w:val="24"/>
          <w:szCs w:val="24"/>
        </w:rPr>
      </w:pPr>
      <w:r w:rsidRPr="009765BF">
        <w:rPr>
          <w:rFonts w:ascii="Arial" w:hAnsi="Arial" w:cs="Arial"/>
          <w:b/>
          <w:bCs/>
          <w:sz w:val="24"/>
          <w:szCs w:val="24"/>
        </w:rPr>
        <w:t>Competitors</w:t>
      </w:r>
    </w:p>
    <w:p w14:paraId="080D3A6B" w14:textId="77777777" w:rsidR="00DD5B5B" w:rsidRPr="00D12043" w:rsidRDefault="00DD5B5B" w:rsidP="00DD5B5B">
      <w:pPr>
        <w:spacing w:line="360" w:lineRule="auto"/>
        <w:jc w:val="both"/>
        <w:rPr>
          <w:rFonts w:ascii="Arial" w:hAnsi="Arial" w:cs="Arial"/>
          <w:sz w:val="24"/>
          <w:szCs w:val="24"/>
        </w:rPr>
      </w:pPr>
      <w:r w:rsidRPr="00D12043">
        <w:rPr>
          <w:rFonts w:ascii="Arial" w:hAnsi="Arial" w:cs="Arial"/>
          <w:sz w:val="24"/>
          <w:szCs w:val="24"/>
        </w:rPr>
        <w:t>Competitors and opponents can have a powerful effect on a company's strategy</w:t>
      </w:r>
      <w:r w:rsidR="005128A6" w:rsidRPr="00D12043">
        <w:rPr>
          <w:rFonts w:ascii="Arial" w:hAnsi="Arial" w:cs="Arial"/>
          <w:sz w:val="24"/>
          <w:szCs w:val="24"/>
        </w:rPr>
        <w:t xml:space="preserve"> </w:t>
      </w:r>
      <w:r w:rsidR="005128A6"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10.1002/9781118785317.weom120174","author":[{"dropping-particle":"","family":"Mcgee","given":"John","non-dropping-particle":"","parse-names":false,"suffix":""},{"dropping-particle":"","family":"Bonnici","given":"Tanya","non-dropping-particle":"","parse-names":false,"suffix":""}],"container-title":"Wiley Encyclopedia of Management","id":"ITEM-1","issued":{"date-parts":[["2015","1","22"]]},"page":"1-4","publisher":"John Wiley &amp; Sons, Ltd","publisher-place":"Chichester, UK","title":"Competitive Strategy","type":"chapter"},"uris":["http://www.mendeley.com/documents/?uuid=cfed6f22-6e94-4e2f-9be5-4e1c6465bce1"]}],"mendeley":{"formattedCitation":"(Mcgee &amp; Bonnici, 2015)","plainTextFormattedCitation":"(Mcgee &amp; Bonnici, 2015)","previouslyFormattedCitation":"(Mcgee &amp; Bonnici, 2015)"},"properties":{"noteIndex":0},"schema":"https://github.com/citation-style-language/schema/raw/master/csl-citation.json"}</w:instrText>
      </w:r>
      <w:r w:rsidR="005128A6" w:rsidRPr="00D12043">
        <w:rPr>
          <w:rFonts w:ascii="Arial" w:hAnsi="Arial" w:cs="Arial"/>
          <w:sz w:val="24"/>
          <w:szCs w:val="24"/>
        </w:rPr>
        <w:fldChar w:fldCharType="separate"/>
      </w:r>
      <w:r w:rsidR="000E1392" w:rsidRPr="00D12043">
        <w:rPr>
          <w:rFonts w:ascii="Arial" w:hAnsi="Arial" w:cs="Arial"/>
          <w:noProof/>
          <w:sz w:val="24"/>
          <w:szCs w:val="24"/>
        </w:rPr>
        <w:t>(Mcgee &amp; Bonnici, 2015)</w:t>
      </w:r>
      <w:r w:rsidR="005128A6" w:rsidRPr="00D12043">
        <w:rPr>
          <w:rFonts w:ascii="Arial" w:hAnsi="Arial" w:cs="Arial"/>
          <w:sz w:val="24"/>
          <w:szCs w:val="24"/>
        </w:rPr>
        <w:fldChar w:fldCharType="end"/>
      </w:r>
      <w:r w:rsidRPr="00D12043">
        <w:rPr>
          <w:rFonts w:ascii="Arial" w:hAnsi="Arial" w:cs="Arial"/>
          <w:sz w:val="24"/>
          <w:szCs w:val="24"/>
        </w:rPr>
        <w:t>. Doing a comprehensive evaluation and comparative analysis of competitors in order to get a comparative advantage, which involves understanding their unique selling point of product and service provided, is significant. Amazon has maintained a competitive edge by delivering excellent items or services than those supplied by competitors.</w:t>
      </w:r>
    </w:p>
    <w:p w14:paraId="080D3A72" w14:textId="77777777" w:rsidR="00C40417" w:rsidRPr="00D12043" w:rsidRDefault="006761D8" w:rsidP="004D4FD9">
      <w:pPr>
        <w:spacing w:line="360" w:lineRule="auto"/>
        <w:jc w:val="both"/>
        <w:rPr>
          <w:rFonts w:ascii="Arial" w:hAnsi="Arial" w:cs="Arial"/>
          <w:sz w:val="24"/>
          <w:szCs w:val="24"/>
        </w:rPr>
      </w:pPr>
      <w:r w:rsidRPr="00D12043">
        <w:rPr>
          <w:rFonts w:ascii="Arial" w:hAnsi="Arial" w:cs="Arial"/>
          <w:sz w:val="24"/>
          <w:szCs w:val="24"/>
        </w:rPr>
        <w:t>Amazon</w:t>
      </w:r>
      <w:r w:rsidR="0045795B" w:rsidRPr="00D12043">
        <w:rPr>
          <w:rFonts w:ascii="Arial" w:hAnsi="Arial" w:cs="Arial"/>
          <w:sz w:val="24"/>
          <w:szCs w:val="24"/>
        </w:rPr>
        <w:t xml:space="preserve"> is a multinational company focused on cloud computing, e-commerce, digital </w:t>
      </w:r>
      <w:r w:rsidR="00C40417" w:rsidRPr="00D12043">
        <w:rPr>
          <w:rFonts w:ascii="Arial" w:hAnsi="Arial" w:cs="Arial"/>
          <w:sz w:val="24"/>
          <w:szCs w:val="24"/>
        </w:rPr>
        <w:t>flowing</w:t>
      </w:r>
      <w:r w:rsidR="0045795B" w:rsidRPr="00D12043">
        <w:rPr>
          <w:rFonts w:ascii="Arial" w:hAnsi="Arial" w:cs="Arial"/>
          <w:sz w:val="24"/>
          <w:szCs w:val="24"/>
        </w:rPr>
        <w:t xml:space="preserve"> and artificial intelligence.</w:t>
      </w:r>
      <w:r w:rsidR="00C40417" w:rsidRPr="00D12043">
        <w:rPr>
          <w:rFonts w:ascii="Arial" w:hAnsi="Arial" w:cs="Arial"/>
          <w:sz w:val="24"/>
          <w:szCs w:val="24"/>
        </w:rPr>
        <w:t xml:space="preserve"> It is also one </w:t>
      </w:r>
      <w:r w:rsidR="001C428F" w:rsidRPr="00D12043">
        <w:rPr>
          <w:rFonts w:ascii="Arial" w:hAnsi="Arial" w:cs="Arial"/>
          <w:sz w:val="24"/>
          <w:szCs w:val="24"/>
        </w:rPr>
        <w:t xml:space="preserve">of the big 5 companies in information technology </w:t>
      </w:r>
      <w:r w:rsidR="00C40417" w:rsidRPr="00D12043">
        <w:rPr>
          <w:rFonts w:ascii="Arial" w:hAnsi="Arial" w:cs="Arial"/>
          <w:sz w:val="24"/>
          <w:szCs w:val="24"/>
        </w:rPr>
        <w:t>business</w:t>
      </w:r>
      <w:r w:rsidR="001C428F" w:rsidRPr="00D12043">
        <w:rPr>
          <w:rFonts w:ascii="Arial" w:hAnsi="Arial" w:cs="Arial"/>
          <w:sz w:val="24"/>
          <w:szCs w:val="24"/>
        </w:rPr>
        <w:t xml:space="preserve"> including Google, Apple, </w:t>
      </w:r>
      <w:proofErr w:type="gramStart"/>
      <w:r w:rsidR="001C428F" w:rsidRPr="00D12043">
        <w:rPr>
          <w:rFonts w:ascii="Arial" w:hAnsi="Arial" w:cs="Arial"/>
          <w:sz w:val="24"/>
          <w:szCs w:val="24"/>
        </w:rPr>
        <w:t>Microsoft</w:t>
      </w:r>
      <w:proofErr w:type="gramEnd"/>
      <w:r w:rsidR="001C428F" w:rsidRPr="00D12043">
        <w:rPr>
          <w:rFonts w:ascii="Arial" w:hAnsi="Arial" w:cs="Arial"/>
          <w:sz w:val="24"/>
          <w:szCs w:val="24"/>
        </w:rPr>
        <w:t xml:space="preserve"> and Facebook. It can be regarded as one of the influential and valuable </w:t>
      </w:r>
      <w:proofErr w:type="gramStart"/>
      <w:r w:rsidR="001C428F" w:rsidRPr="00D12043">
        <w:rPr>
          <w:rFonts w:ascii="Arial" w:hAnsi="Arial" w:cs="Arial"/>
          <w:sz w:val="24"/>
          <w:szCs w:val="24"/>
        </w:rPr>
        <w:t>brand</w:t>
      </w:r>
      <w:proofErr w:type="gramEnd"/>
      <w:r w:rsidR="001C428F" w:rsidRPr="00D12043">
        <w:rPr>
          <w:rFonts w:ascii="Arial" w:hAnsi="Arial" w:cs="Arial"/>
          <w:sz w:val="24"/>
          <w:szCs w:val="24"/>
        </w:rPr>
        <w:t xml:space="preserve"> in the world.</w:t>
      </w:r>
      <w:r w:rsidR="004D4FD9" w:rsidRPr="00D12043">
        <w:rPr>
          <w:rFonts w:ascii="Arial" w:hAnsi="Arial" w:cs="Arial"/>
          <w:sz w:val="24"/>
          <w:szCs w:val="24"/>
        </w:rPr>
        <w:t xml:space="preserve"> </w:t>
      </w:r>
      <w:r w:rsidR="002A4B01" w:rsidRPr="00D12043">
        <w:rPr>
          <w:rFonts w:ascii="Arial" w:hAnsi="Arial" w:cs="Arial"/>
          <w:sz w:val="24"/>
          <w:szCs w:val="24"/>
        </w:rPr>
        <w:t>Jeff Bezos established Amazon from a mini garage in Bellevue, Washington.</w:t>
      </w:r>
      <w:r w:rsidR="00C40417" w:rsidRPr="00D12043">
        <w:rPr>
          <w:rFonts w:ascii="Arial" w:hAnsi="Arial" w:cs="Arial"/>
          <w:sz w:val="24"/>
          <w:szCs w:val="24"/>
        </w:rPr>
        <w:t xml:space="preserve"> It started</w:t>
      </w:r>
      <w:r w:rsidR="00F65339" w:rsidRPr="00D12043">
        <w:rPr>
          <w:rFonts w:ascii="Arial" w:hAnsi="Arial" w:cs="Arial"/>
          <w:sz w:val="24"/>
          <w:szCs w:val="24"/>
        </w:rPr>
        <w:t xml:space="preserve"> as an online marketpla</w:t>
      </w:r>
      <w:r w:rsidR="00925CE7" w:rsidRPr="00D12043">
        <w:rPr>
          <w:rFonts w:ascii="Arial" w:hAnsi="Arial" w:cs="Arial"/>
          <w:sz w:val="24"/>
          <w:szCs w:val="24"/>
        </w:rPr>
        <w:t>ce for books</w:t>
      </w:r>
      <w:r w:rsidR="00C40417" w:rsidRPr="00D12043">
        <w:rPr>
          <w:rFonts w:ascii="Arial" w:hAnsi="Arial" w:cs="Arial"/>
          <w:sz w:val="24"/>
          <w:szCs w:val="24"/>
        </w:rPr>
        <w:t xml:space="preserve"> and papers</w:t>
      </w:r>
      <w:r w:rsidR="00925CE7" w:rsidRPr="00D12043">
        <w:rPr>
          <w:rFonts w:ascii="Arial" w:hAnsi="Arial" w:cs="Arial"/>
          <w:sz w:val="24"/>
          <w:szCs w:val="24"/>
        </w:rPr>
        <w:t xml:space="preserve"> expanding to sell </w:t>
      </w:r>
      <w:r w:rsidR="00C40417" w:rsidRPr="00D12043">
        <w:rPr>
          <w:rFonts w:ascii="Arial" w:hAnsi="Arial" w:cs="Arial"/>
          <w:sz w:val="24"/>
          <w:szCs w:val="24"/>
        </w:rPr>
        <w:t xml:space="preserve">the software, </w:t>
      </w:r>
      <w:r w:rsidR="00F65339" w:rsidRPr="00D12043">
        <w:rPr>
          <w:rFonts w:ascii="Arial" w:hAnsi="Arial" w:cs="Arial"/>
          <w:sz w:val="24"/>
          <w:szCs w:val="24"/>
        </w:rPr>
        <w:t>fu</w:t>
      </w:r>
      <w:r w:rsidR="00C40417" w:rsidRPr="00D12043">
        <w:rPr>
          <w:rFonts w:ascii="Arial" w:hAnsi="Arial" w:cs="Arial"/>
          <w:sz w:val="24"/>
          <w:szCs w:val="24"/>
        </w:rPr>
        <w:t>rniture etc</w:t>
      </w:r>
      <w:r w:rsidR="00F65339" w:rsidRPr="00D12043">
        <w:rPr>
          <w:rFonts w:ascii="Arial" w:hAnsi="Arial" w:cs="Arial"/>
          <w:sz w:val="24"/>
          <w:szCs w:val="24"/>
        </w:rPr>
        <w:t>.</w:t>
      </w:r>
      <w:r w:rsidR="00925CE7" w:rsidRPr="00D12043">
        <w:rPr>
          <w:rFonts w:ascii="Arial" w:hAnsi="Arial" w:cs="Arial"/>
          <w:sz w:val="24"/>
          <w:szCs w:val="24"/>
        </w:rPr>
        <w:t xml:space="preserve"> Amazon replaced Walmart as the most valuable retailer through market capitalization in US</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{"citationItems":[{"id":"ITEM-1","itemData":{"author":[{"dropping-particle":"","family":"Neufeld","given":"Dorothy","non-dropping-particle":"","parse-names":false,"suffix":""}],"id":"ITEM-1","issued":{"date-parts":[["2020"]]},"title":"Visualizing the Size of Amazon, the World’s Most Valuable Retailer","type":"report"},"uris":["http://www.mendeley.com/documents/?uuid=de131592-fda2-4c76-966b-d489539053aa"]}],"mendeley":{"formattedCitation":"(Neufeld, 2020)","plainTextFormattedCitation":"(Neufeld, 2020)","previouslyFormattedCitation":"(Neufeld, 2020)"},"properties":{"noteIndex":0},"schema":"https://github.com/citation-style-language/schema/raw/master/csl-citation.json"}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(Neufeld, 2020)</w:t>
      </w:r>
      <w:r w:rsidR="000E1392" w:rsidRPr="00D12043">
        <w:rPr>
          <w:rFonts w:ascii="Arial" w:hAnsi="Arial" w:cs="Arial"/>
          <w:sz w:val="24"/>
          <w:szCs w:val="24"/>
        </w:rPr>
        <w:fldChar w:fldCharType="end"/>
      </w:r>
      <w:r w:rsidR="00925CE7" w:rsidRPr="00D12043">
        <w:rPr>
          <w:rFonts w:ascii="Arial" w:hAnsi="Arial" w:cs="Arial"/>
          <w:sz w:val="24"/>
          <w:szCs w:val="24"/>
        </w:rPr>
        <w:t>.</w:t>
      </w:r>
      <w:r w:rsidR="00524710" w:rsidRPr="00D12043">
        <w:rPr>
          <w:rFonts w:ascii="Arial" w:hAnsi="Arial" w:cs="Arial"/>
          <w:sz w:val="24"/>
          <w:szCs w:val="24"/>
        </w:rPr>
        <w:t xml:space="preserve"> Amazon is widely known for the well-establ</w:t>
      </w:r>
      <w:r w:rsidR="00C40417" w:rsidRPr="00D12043">
        <w:rPr>
          <w:rFonts w:ascii="Arial" w:hAnsi="Arial" w:cs="Arial"/>
          <w:sz w:val="24"/>
          <w:szCs w:val="24"/>
        </w:rPr>
        <w:t xml:space="preserve">ished in terms of technology advancement, </w:t>
      </w:r>
      <w:proofErr w:type="gramStart"/>
      <w:r w:rsidR="00524710" w:rsidRPr="00D12043">
        <w:rPr>
          <w:rFonts w:ascii="Arial" w:hAnsi="Arial" w:cs="Arial"/>
          <w:sz w:val="24"/>
          <w:szCs w:val="24"/>
        </w:rPr>
        <w:t>innovation</w:t>
      </w:r>
      <w:proofErr w:type="gramEnd"/>
      <w:r w:rsidR="00524710" w:rsidRPr="00D12043">
        <w:rPr>
          <w:rFonts w:ascii="Arial" w:hAnsi="Arial" w:cs="Arial"/>
          <w:sz w:val="24"/>
          <w:szCs w:val="24"/>
        </w:rPr>
        <w:t xml:space="preserve"> and mass scale</w:t>
      </w:r>
      <w:r w:rsidR="00C40417" w:rsidRPr="00D12043">
        <w:rPr>
          <w:rFonts w:ascii="Arial" w:hAnsi="Arial" w:cs="Arial"/>
          <w:sz w:val="24"/>
          <w:szCs w:val="24"/>
        </w:rPr>
        <w:t xml:space="preserve"> of production</w:t>
      </w:r>
      <w:r w:rsidR="00614B4A" w:rsidRPr="00D12043">
        <w:rPr>
          <w:rFonts w:ascii="Arial" w:hAnsi="Arial" w:cs="Arial"/>
          <w:sz w:val="24"/>
          <w:szCs w:val="24"/>
        </w:rPr>
        <w:t>.</w:t>
      </w:r>
      <w:r w:rsidR="006846F7" w:rsidRPr="00D12043">
        <w:rPr>
          <w:rFonts w:ascii="Arial" w:hAnsi="Arial" w:cs="Arial"/>
          <w:sz w:val="24"/>
          <w:szCs w:val="24"/>
        </w:rPr>
        <w:t xml:space="preserve"> </w:t>
      </w:r>
      <w:r w:rsidR="005D3D25" w:rsidRPr="00D12043">
        <w:rPr>
          <w:rFonts w:ascii="Arial" w:hAnsi="Arial" w:cs="Arial"/>
          <w:sz w:val="24"/>
          <w:szCs w:val="24"/>
        </w:rPr>
        <w:t xml:space="preserve">Amazon has been often facing backlashes for </w:t>
      </w:r>
      <w:r w:rsidR="005D3D25" w:rsidRPr="00D12043">
        <w:rPr>
          <w:rFonts w:ascii="Arial" w:hAnsi="Arial" w:cs="Arial"/>
          <w:sz w:val="24"/>
          <w:szCs w:val="24"/>
        </w:rPr>
        <w:lastRenderedPageBreak/>
        <w:t>its unethical practices involving the wider reac</w:t>
      </w:r>
      <w:r w:rsidR="002E3BE8" w:rsidRPr="00D12043">
        <w:rPr>
          <w:rFonts w:ascii="Arial" w:hAnsi="Arial" w:cs="Arial"/>
          <w:sz w:val="24"/>
          <w:szCs w:val="24"/>
        </w:rPr>
        <w:t>h of te</w:t>
      </w:r>
      <w:r w:rsidR="00053DA4" w:rsidRPr="00D12043">
        <w:rPr>
          <w:rFonts w:ascii="Arial" w:hAnsi="Arial" w:cs="Arial"/>
          <w:sz w:val="24"/>
          <w:szCs w:val="24"/>
        </w:rPr>
        <w:t xml:space="preserve">chnological advancement and surveillance, over </w:t>
      </w:r>
      <w:r w:rsidR="002E3BE8" w:rsidRPr="00D12043">
        <w:rPr>
          <w:rFonts w:ascii="Arial" w:hAnsi="Arial" w:cs="Arial"/>
          <w:sz w:val="24"/>
          <w:szCs w:val="24"/>
        </w:rPr>
        <w:t>competitive demanding work culture.</w:t>
      </w:r>
      <w:r w:rsidR="009B2B7E" w:rsidRPr="00D12043">
        <w:rPr>
          <w:rFonts w:ascii="Arial" w:hAnsi="Arial" w:cs="Arial"/>
          <w:sz w:val="24"/>
          <w:szCs w:val="24"/>
        </w:rPr>
        <w:t xml:space="preserve"> </w:t>
      </w:r>
    </w:p>
    <w:p w14:paraId="080D3A73" w14:textId="413150CB" w:rsidR="00CC3528" w:rsidRDefault="00E35213" w:rsidP="00B316CD">
      <w:pPr>
        <w:pStyle w:val="Heading1"/>
      </w:pPr>
      <w:bookmarkStart w:id="13" w:name="_Toc84635691"/>
      <w:bookmarkStart w:id="14" w:name="_Toc84636257"/>
      <w:r w:rsidRPr="00D12043">
        <w:t>Contemporary Issues and Their Impact on Business Management</w:t>
      </w:r>
      <w:bookmarkEnd w:id="13"/>
      <w:bookmarkEnd w:id="14"/>
    </w:p>
    <w:p w14:paraId="1BF54EB2" w14:textId="77777777" w:rsidR="00D279D2" w:rsidRPr="00D279D2" w:rsidRDefault="00D279D2" w:rsidP="00D279D2"/>
    <w:p w14:paraId="080D3A74" w14:textId="77777777" w:rsidR="00CC3528" w:rsidRPr="00D12043" w:rsidRDefault="00BD16C2" w:rsidP="00BD16C2">
      <w:pPr>
        <w:pStyle w:val="ListParagraph"/>
        <w:numPr>
          <w:ilvl w:val="0"/>
          <w:numId w:val="3"/>
        </w:numPr>
        <w:spacing w:line="360" w:lineRule="auto"/>
        <w:jc w:val="both"/>
        <w:rPr>
          <w:rFonts w:ascii="Arial" w:hAnsi="Arial" w:cs="Arial"/>
          <w:sz w:val="24"/>
          <w:szCs w:val="24"/>
        </w:rPr>
      </w:pPr>
      <w:r w:rsidRPr="00D12043">
        <w:rPr>
          <w:rFonts w:ascii="Arial" w:hAnsi="Arial" w:cs="Arial"/>
          <w:b/>
          <w:sz w:val="24"/>
          <w:szCs w:val="24"/>
        </w:rPr>
        <w:t xml:space="preserve">Uncertainty about the Future: </w:t>
      </w:r>
      <w:r w:rsidRPr="00D12043">
        <w:rPr>
          <w:rFonts w:ascii="Arial" w:hAnsi="Arial" w:cs="Arial"/>
          <w:sz w:val="24"/>
          <w:szCs w:val="24"/>
        </w:rPr>
        <w:t>As the business environment is always changing, the business enterprise feel it quite difficult to know and understand what the customers really want from them</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{"citationItems":[{"id":"ITEM-1","itemData":{"DOI":"10.1108/03090561211202503","ISSN":"0309-0566","author":[{"dropping-particle":"","family":"Coelho","given":"Pedro S.","non-dropping-particle":"","parse-names":false,"suffix":""},{"dropping-particle":"","family":"Henseler","given":"Jorg","non-dropping-particle":"","parse-names":false,"suffix":""}],"container-title":"European Journal of Marketing","id":"ITEM-1","issue":"3/4","issued":{"date-parts":[["2012","3","30"]]},"page":"331-356","title":"Creating customer loyalty through service customization","type":"article-journal","volume":"46"},"uris":["http://www.mendeley.com/documents/?uuid=2b5d62ce-8e72-436e-9a51-2cd0d989f715"]}],"mendeley":{"formattedCitation":"(Coelho &amp; Henseler, 2012)","plainTextFormattedCitation":"(Coelho &amp; Henseler, 2012)","previouslyFormattedCitation":"(Coelho &amp; Henseler, 2012)"},"properties":{"noteIndex":0},"schema":"https://github.com/citation-style-language/schema/raw/master/csl-citation.json"}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(Coelho &amp; Henseler, 2012)</w:t>
      </w:r>
      <w:r w:rsidR="000E1392" w:rsidRPr="00D12043">
        <w:rPr>
          <w:rFonts w:ascii="Arial" w:hAnsi="Arial" w:cs="Arial"/>
          <w:sz w:val="24"/>
          <w:szCs w:val="24"/>
        </w:rPr>
        <w:fldChar w:fldCharType="end"/>
      </w:r>
      <w:r w:rsidRPr="00D12043">
        <w:rPr>
          <w:rFonts w:ascii="Arial" w:hAnsi="Arial" w:cs="Arial"/>
          <w:sz w:val="24"/>
          <w:szCs w:val="24"/>
        </w:rPr>
        <w:t>. It is challenging to be able to predict about the customer trends and their preferences as it plays vital role in dynamic economic climate. This is a reason behind the failure of businesses enterprises as they are unknown about what kind of products needs to be served to the customers.</w:t>
      </w:r>
    </w:p>
    <w:p w14:paraId="080D3A75" w14:textId="77777777" w:rsidR="00C04ADC" w:rsidRPr="00D12043" w:rsidRDefault="00C04ADC" w:rsidP="00C04ADC">
      <w:pPr>
        <w:pStyle w:val="ListParagraph"/>
        <w:spacing w:line="360" w:lineRule="auto"/>
        <w:jc w:val="both"/>
        <w:rPr>
          <w:rFonts w:ascii="Arial" w:hAnsi="Arial" w:cs="Arial"/>
          <w:sz w:val="24"/>
          <w:szCs w:val="24"/>
        </w:rPr>
      </w:pPr>
    </w:p>
    <w:p w14:paraId="080D3A76" w14:textId="77777777" w:rsidR="00BD16C2" w:rsidRPr="00D12043" w:rsidRDefault="00A40F10" w:rsidP="00BD16C2">
      <w:pPr>
        <w:pStyle w:val="ListParagraph"/>
        <w:numPr>
          <w:ilvl w:val="0"/>
          <w:numId w:val="3"/>
        </w:numPr>
        <w:spacing w:line="360" w:lineRule="auto"/>
        <w:jc w:val="both"/>
        <w:rPr>
          <w:rFonts w:ascii="Arial" w:hAnsi="Arial" w:cs="Arial"/>
          <w:sz w:val="24"/>
          <w:szCs w:val="24"/>
        </w:rPr>
      </w:pPr>
      <w:r w:rsidRPr="00D12043">
        <w:rPr>
          <w:rFonts w:ascii="Arial" w:hAnsi="Arial" w:cs="Arial"/>
          <w:b/>
          <w:sz w:val="24"/>
          <w:szCs w:val="24"/>
        </w:rPr>
        <w:t xml:space="preserve">Financial Management: </w:t>
      </w:r>
      <w:r w:rsidRPr="00D12043">
        <w:rPr>
          <w:rFonts w:ascii="Arial" w:hAnsi="Arial" w:cs="Arial"/>
          <w:sz w:val="24"/>
          <w:szCs w:val="24"/>
        </w:rPr>
        <w:t xml:space="preserve">Many of the businessmen are excellent with critical thinking and logical reasoning but lack the </w:t>
      </w:r>
      <w:r w:rsidR="000B4303" w:rsidRPr="00D12043">
        <w:rPr>
          <w:rFonts w:ascii="Arial" w:hAnsi="Arial" w:cs="Arial"/>
          <w:sz w:val="24"/>
          <w:szCs w:val="24"/>
        </w:rPr>
        <w:t>financial management. They don’t know about the financial viability and stability of the business areas where their investment can bloom ending up with huge losses and failures. The financial consultant can be a good choice for making financial decisions of the company but might not be afforded by the small and medium enterprises as it exceeds their cost of operation and budget amount.</w:t>
      </w:r>
      <w:r w:rsidR="00694694" w:rsidRPr="00D12043">
        <w:rPr>
          <w:rFonts w:ascii="Arial" w:hAnsi="Arial" w:cs="Arial"/>
          <w:sz w:val="24"/>
          <w:szCs w:val="24"/>
        </w:rPr>
        <w:t xml:space="preserve"> People have funds but don’t know where to utilize for financial sustainability and higher profits for the business.</w:t>
      </w:r>
    </w:p>
    <w:p w14:paraId="080D3A77" w14:textId="77777777" w:rsidR="00C04ADC" w:rsidRPr="00D12043" w:rsidRDefault="00C04ADC" w:rsidP="00C04ADC">
      <w:pPr>
        <w:pStyle w:val="ListParagraph"/>
        <w:rPr>
          <w:rFonts w:ascii="Arial" w:hAnsi="Arial" w:cs="Arial"/>
          <w:sz w:val="24"/>
          <w:szCs w:val="24"/>
        </w:rPr>
      </w:pPr>
    </w:p>
    <w:p w14:paraId="080D3A78" w14:textId="77777777" w:rsidR="00C04ADC" w:rsidRPr="00D12043" w:rsidRDefault="00C04ADC" w:rsidP="00C04ADC">
      <w:pPr>
        <w:pStyle w:val="ListParagraph"/>
        <w:spacing w:line="360" w:lineRule="auto"/>
        <w:jc w:val="both"/>
        <w:rPr>
          <w:rFonts w:ascii="Arial" w:hAnsi="Arial" w:cs="Arial"/>
          <w:sz w:val="24"/>
          <w:szCs w:val="24"/>
        </w:rPr>
      </w:pPr>
    </w:p>
    <w:p w14:paraId="080D3A79" w14:textId="470D974D" w:rsidR="006D5C49" w:rsidRPr="00D12043" w:rsidRDefault="006D5C49" w:rsidP="00BD16C2">
      <w:pPr>
        <w:pStyle w:val="ListParagraph"/>
        <w:numPr>
          <w:ilvl w:val="0"/>
          <w:numId w:val="3"/>
        </w:numPr>
        <w:spacing w:line="360" w:lineRule="auto"/>
        <w:jc w:val="both"/>
        <w:rPr>
          <w:rFonts w:ascii="Arial" w:hAnsi="Arial" w:cs="Arial"/>
          <w:sz w:val="24"/>
          <w:szCs w:val="24"/>
        </w:rPr>
      </w:pPr>
      <w:r w:rsidRPr="00D12043">
        <w:rPr>
          <w:rFonts w:ascii="Arial" w:hAnsi="Arial" w:cs="Arial"/>
          <w:b/>
          <w:sz w:val="24"/>
          <w:szCs w:val="24"/>
        </w:rPr>
        <w:t>Monitoring Performance:</w:t>
      </w:r>
      <w:r w:rsidRPr="00D12043">
        <w:rPr>
          <w:rFonts w:ascii="Arial" w:hAnsi="Arial" w:cs="Arial"/>
          <w:sz w:val="24"/>
          <w:szCs w:val="24"/>
        </w:rPr>
        <w:t xml:space="preserve"> The performance indicators showing how well the business is performing and what level of goals are they achieving meanwhile is essential to know the progress of the business.</w:t>
      </w:r>
      <w:r w:rsidR="0036364A" w:rsidRPr="00D12043">
        <w:rPr>
          <w:rFonts w:ascii="Arial" w:hAnsi="Arial" w:cs="Arial"/>
          <w:sz w:val="24"/>
          <w:szCs w:val="24"/>
        </w:rPr>
        <w:t xml:space="preserve"> The businesses not knowing how to develop the KPIs, how to communicate </w:t>
      </w:r>
      <w:r w:rsidR="00B22DBC" w:rsidRPr="00D12043">
        <w:rPr>
          <w:rFonts w:ascii="Arial" w:hAnsi="Arial" w:cs="Arial"/>
          <w:sz w:val="24"/>
          <w:szCs w:val="24"/>
        </w:rPr>
        <w:t xml:space="preserve">for making informed decisions fail in the market and cannot exceed their expectations as their operations and performance are in </w:t>
      </w:r>
      <w:r w:rsidR="002912E6" w:rsidRPr="00D12043">
        <w:rPr>
          <w:rFonts w:ascii="Arial" w:hAnsi="Arial" w:cs="Arial"/>
          <w:sz w:val="24"/>
          <w:szCs w:val="24"/>
        </w:rPr>
        <w:t>stake.</w:t>
      </w:r>
      <w:r w:rsidR="00B22DBC" w:rsidRPr="00D12043">
        <w:rPr>
          <w:rFonts w:ascii="Arial" w:hAnsi="Arial" w:cs="Arial"/>
          <w:sz w:val="24"/>
          <w:szCs w:val="24"/>
        </w:rPr>
        <w:t xml:space="preserve"> The financial indicators cannot only determine the actual performance of the business as there are other key indicators available to properly assess and analyze the performance in an efficient way.</w:t>
      </w:r>
      <w:r w:rsidR="00197393" w:rsidRPr="00D12043">
        <w:rPr>
          <w:rFonts w:ascii="Arial" w:hAnsi="Arial" w:cs="Arial"/>
          <w:sz w:val="24"/>
          <w:szCs w:val="24"/>
        </w:rPr>
        <w:t xml:space="preserve"> The monitoring and review always play crucial role in tracking the progress.</w:t>
      </w:r>
    </w:p>
    <w:p w14:paraId="080D3A7A" w14:textId="77777777" w:rsidR="00C04ADC" w:rsidRPr="00D12043" w:rsidRDefault="00C04ADC" w:rsidP="00C04ADC">
      <w:pPr>
        <w:pStyle w:val="ListParagraph"/>
        <w:spacing w:line="360" w:lineRule="auto"/>
        <w:jc w:val="both"/>
        <w:rPr>
          <w:rFonts w:ascii="Arial" w:hAnsi="Arial" w:cs="Arial"/>
          <w:sz w:val="24"/>
          <w:szCs w:val="24"/>
        </w:rPr>
      </w:pPr>
    </w:p>
    <w:p w14:paraId="080D3A7B" w14:textId="530C5DD2" w:rsidR="00197393" w:rsidRPr="00D12043" w:rsidRDefault="00197393" w:rsidP="00BD16C2">
      <w:pPr>
        <w:pStyle w:val="ListParagraph"/>
        <w:numPr>
          <w:ilvl w:val="0"/>
          <w:numId w:val="3"/>
        </w:numPr>
        <w:spacing w:line="360" w:lineRule="auto"/>
        <w:jc w:val="both"/>
        <w:rPr>
          <w:rFonts w:ascii="Arial" w:hAnsi="Arial" w:cs="Arial"/>
          <w:sz w:val="24"/>
          <w:szCs w:val="24"/>
        </w:rPr>
      </w:pPr>
      <w:r w:rsidRPr="00D12043">
        <w:rPr>
          <w:rFonts w:ascii="Arial" w:hAnsi="Arial" w:cs="Arial"/>
          <w:b/>
          <w:sz w:val="24"/>
          <w:szCs w:val="24"/>
        </w:rPr>
        <w:t>Regulation and Compliance:</w:t>
      </w:r>
      <w:r w:rsidRPr="00D12043">
        <w:rPr>
          <w:rFonts w:ascii="Arial" w:hAnsi="Arial" w:cs="Arial"/>
          <w:sz w:val="24"/>
          <w:szCs w:val="24"/>
        </w:rPr>
        <w:t xml:space="preserve"> The government rules, regulations, </w:t>
      </w:r>
      <w:r w:rsidR="002912E6" w:rsidRPr="00D12043">
        <w:rPr>
          <w:rFonts w:ascii="Arial" w:hAnsi="Arial" w:cs="Arial"/>
          <w:sz w:val="24"/>
          <w:szCs w:val="24"/>
        </w:rPr>
        <w:t>restrictions,</w:t>
      </w:r>
      <w:r w:rsidRPr="00D12043">
        <w:rPr>
          <w:rFonts w:ascii="Arial" w:hAnsi="Arial" w:cs="Arial"/>
          <w:sz w:val="24"/>
          <w:szCs w:val="24"/>
        </w:rPr>
        <w:t xml:space="preserve"> and laws are ever changing according to the political and legal areas of the country. Due to its changing nature, the business enterprise </w:t>
      </w:r>
      <w:r w:rsidR="002912E6" w:rsidRPr="00D12043">
        <w:rPr>
          <w:rFonts w:ascii="Arial" w:hAnsi="Arial" w:cs="Arial"/>
          <w:sz w:val="24"/>
          <w:szCs w:val="24"/>
        </w:rPr>
        <w:t>gets</w:t>
      </w:r>
      <w:r w:rsidRPr="00D12043">
        <w:rPr>
          <w:rFonts w:ascii="Arial" w:hAnsi="Arial" w:cs="Arial"/>
          <w:sz w:val="24"/>
          <w:szCs w:val="24"/>
        </w:rPr>
        <w:t xml:space="preserve"> bored of aligning them as the rates and provisions are always changing. Based on the nature of the industry, it is important to know and understand the need of regulations and legal compliance so that there is a systematic path to follow in order to get success. The risks for non-compliance can be a big threat to the business reputation and brand image.</w:t>
      </w:r>
    </w:p>
    <w:p w14:paraId="080D3A7C" w14:textId="77777777" w:rsidR="00C04ADC" w:rsidRPr="00D12043" w:rsidRDefault="00C04ADC" w:rsidP="00C04ADC">
      <w:pPr>
        <w:pStyle w:val="ListParagraph"/>
        <w:rPr>
          <w:rFonts w:ascii="Arial" w:hAnsi="Arial" w:cs="Arial"/>
          <w:sz w:val="24"/>
          <w:szCs w:val="24"/>
        </w:rPr>
      </w:pPr>
    </w:p>
    <w:p w14:paraId="080D3A7D" w14:textId="77777777" w:rsidR="00C04ADC" w:rsidRPr="00D12043" w:rsidRDefault="00C04ADC" w:rsidP="00C04ADC">
      <w:pPr>
        <w:pStyle w:val="ListParagraph"/>
        <w:spacing w:line="360" w:lineRule="auto"/>
        <w:jc w:val="both"/>
        <w:rPr>
          <w:rFonts w:ascii="Arial" w:hAnsi="Arial" w:cs="Arial"/>
          <w:sz w:val="24"/>
          <w:szCs w:val="24"/>
        </w:rPr>
      </w:pPr>
    </w:p>
    <w:p w14:paraId="080D3A7E" w14:textId="77777777" w:rsidR="003661FC" w:rsidRPr="00D12043" w:rsidRDefault="003661FC" w:rsidP="00BD16C2">
      <w:pPr>
        <w:pStyle w:val="ListParagraph"/>
        <w:numPr>
          <w:ilvl w:val="0"/>
          <w:numId w:val="3"/>
        </w:numPr>
        <w:spacing w:line="360" w:lineRule="auto"/>
        <w:jc w:val="both"/>
        <w:rPr>
          <w:rFonts w:ascii="Arial" w:hAnsi="Arial" w:cs="Arial"/>
          <w:sz w:val="24"/>
          <w:szCs w:val="24"/>
        </w:rPr>
      </w:pPr>
      <w:r w:rsidRPr="00D12043">
        <w:rPr>
          <w:rFonts w:ascii="Arial" w:hAnsi="Arial" w:cs="Arial"/>
          <w:b/>
          <w:sz w:val="24"/>
          <w:szCs w:val="24"/>
        </w:rPr>
        <w:t>Technology:</w:t>
      </w:r>
      <w:r w:rsidRPr="00D12043">
        <w:rPr>
          <w:rFonts w:ascii="Arial" w:hAnsi="Arial" w:cs="Arial"/>
          <w:sz w:val="24"/>
          <w:szCs w:val="24"/>
        </w:rPr>
        <w:t xml:space="preserve"> As technologies are emerging day by day, business enterprises have to invest in several technological innovation for enhancing the productivity and efficiency. Some of the businesses reply on traditional way of operation and technology which is the reason they can’t connect to the people as their preferences and demand differ. The integration to new and advanced technologies can update the business itself to the modern trends and practices. The lack of budget to invest in technology can hamper the operation and performance of the businesses as the digital world is emerging in today’s world with ultimate focus on innovation and technological advancement.</w:t>
      </w:r>
    </w:p>
    <w:p w14:paraId="080D3A7F" w14:textId="77777777" w:rsidR="00C04ADC" w:rsidRPr="00D12043" w:rsidRDefault="00C04ADC" w:rsidP="00C04ADC">
      <w:pPr>
        <w:pStyle w:val="ListParagraph"/>
        <w:spacing w:line="360" w:lineRule="auto"/>
        <w:jc w:val="both"/>
        <w:rPr>
          <w:rFonts w:ascii="Arial" w:hAnsi="Arial" w:cs="Arial"/>
          <w:sz w:val="24"/>
          <w:szCs w:val="24"/>
        </w:rPr>
      </w:pPr>
    </w:p>
    <w:p w14:paraId="080D3A80" w14:textId="77777777" w:rsidR="00C04ADC" w:rsidRPr="00D12043" w:rsidRDefault="00C04ADC" w:rsidP="00BD16C2">
      <w:pPr>
        <w:pStyle w:val="ListParagraph"/>
        <w:numPr>
          <w:ilvl w:val="0"/>
          <w:numId w:val="3"/>
        </w:numPr>
        <w:spacing w:line="360" w:lineRule="auto"/>
        <w:jc w:val="both"/>
        <w:rPr>
          <w:rFonts w:ascii="Arial" w:hAnsi="Arial" w:cs="Arial"/>
          <w:sz w:val="24"/>
          <w:szCs w:val="24"/>
        </w:rPr>
      </w:pPr>
      <w:r w:rsidRPr="00D12043">
        <w:rPr>
          <w:rFonts w:ascii="Arial" w:hAnsi="Arial" w:cs="Arial"/>
          <w:b/>
          <w:sz w:val="24"/>
          <w:szCs w:val="24"/>
        </w:rPr>
        <w:t>Maintaining Reputation:</w:t>
      </w:r>
      <w:r w:rsidRPr="00D12043">
        <w:rPr>
          <w:rFonts w:ascii="Arial" w:hAnsi="Arial" w:cs="Arial"/>
          <w:sz w:val="24"/>
          <w:szCs w:val="24"/>
        </w:rPr>
        <w:t xml:space="preserve"> In course of business operation, it is often challenging to build a good reputation of the business in order to gain customers loyalty and boost sales. After you build an image of the business, it is equally challenging to maintain that build image for keeping and maintaining the customers. It is also essential to sustain in the market without spoiling the brand image as it can have negative impact in the revenue and profitability of the business. Thus, the businesses have to be involved in continuous effort and hustling for keeping the brand image high so that the businesses can run for longer period of time</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ISBN":"978-1118432679","author":[{"dropping-particle":"","family":"McDonald","given":"Malcolm","non-dropping-particle":"","parse-names":false,"suffix":""}],"id":"ITEM-1","issued":{"date-parts":[["2012"]]},"number-of-pages":"512","publisher":"Wiley","title":"Market Segmentation: How to Do It and How to Profit from It","type":"book"},"uris":["http://www.mendeley.com/documents/?uuid=7b817a19-05d1-4cca-bc5c-97c45158ed54"]}],"mendeley":{"formattedCitation":"(McDonald, 2012)","plainTextFormattedCitation":"(McDonald, 2012)","previouslyFormattedCitation":"(McDonald, 2012)"},"properties":{"noteIndex":0},"schema":"https://github.com/citation-style-language/schema/raw/master/csl-citation.json"}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(McDonald, 2012)</w:t>
      </w:r>
      <w:r w:rsidR="000E1392" w:rsidRPr="00D12043">
        <w:rPr>
          <w:rFonts w:ascii="Arial" w:hAnsi="Arial" w:cs="Arial"/>
          <w:sz w:val="24"/>
          <w:szCs w:val="24"/>
        </w:rPr>
        <w:fldChar w:fldCharType="end"/>
      </w:r>
      <w:r w:rsidRPr="00D12043">
        <w:rPr>
          <w:rFonts w:ascii="Arial" w:hAnsi="Arial" w:cs="Arial"/>
          <w:sz w:val="24"/>
          <w:szCs w:val="24"/>
        </w:rPr>
        <w:t>.</w:t>
      </w:r>
    </w:p>
    <w:p w14:paraId="080D3A81" w14:textId="77777777" w:rsidR="00CC3528" w:rsidRPr="00D12043" w:rsidRDefault="00CC3528" w:rsidP="004D4FD9">
      <w:pPr>
        <w:spacing w:line="360" w:lineRule="auto"/>
        <w:jc w:val="both"/>
        <w:rPr>
          <w:rFonts w:ascii="Arial" w:hAnsi="Arial" w:cs="Arial"/>
          <w:sz w:val="24"/>
          <w:szCs w:val="24"/>
        </w:rPr>
      </w:pPr>
    </w:p>
    <w:p w14:paraId="080D3A82" w14:textId="77777777" w:rsidR="00B37B65" w:rsidRPr="00D12043" w:rsidRDefault="00B37B65" w:rsidP="00B316CD">
      <w:pPr>
        <w:pStyle w:val="Heading1"/>
      </w:pPr>
      <w:bookmarkStart w:id="15" w:name="_Toc84635692"/>
      <w:bookmarkStart w:id="16" w:name="_Toc84636258"/>
      <w:r w:rsidRPr="00D12043">
        <w:lastRenderedPageBreak/>
        <w:t>SWOT Analysis</w:t>
      </w:r>
      <w:bookmarkEnd w:id="15"/>
      <w:bookmarkEnd w:id="16"/>
    </w:p>
    <w:p w14:paraId="080D3A83" w14:textId="77777777" w:rsidR="00B37B65" w:rsidRPr="00D12043" w:rsidRDefault="00B37B65" w:rsidP="00B37B65">
      <w:pPr>
        <w:pStyle w:val="ListParagraph"/>
        <w:numPr>
          <w:ilvl w:val="0"/>
          <w:numId w:val="1"/>
        </w:numPr>
        <w:spacing w:line="360" w:lineRule="auto"/>
        <w:jc w:val="both"/>
        <w:rPr>
          <w:rFonts w:ascii="Arial" w:hAnsi="Arial" w:cs="Arial"/>
          <w:b/>
          <w:sz w:val="24"/>
          <w:szCs w:val="24"/>
        </w:rPr>
      </w:pPr>
      <w:r w:rsidRPr="00D12043">
        <w:rPr>
          <w:rFonts w:ascii="Arial" w:hAnsi="Arial" w:cs="Arial"/>
          <w:b/>
          <w:sz w:val="24"/>
          <w:szCs w:val="24"/>
        </w:rPr>
        <w:t>Strengths</w:t>
      </w:r>
    </w:p>
    <w:p w14:paraId="080D3A84" w14:textId="77777777" w:rsidR="00B37B65" w:rsidRPr="00D12043" w:rsidRDefault="00B37B65" w:rsidP="00B37B65">
      <w:pPr>
        <w:spacing w:line="360" w:lineRule="auto"/>
        <w:jc w:val="both"/>
        <w:rPr>
          <w:rFonts w:ascii="Arial" w:hAnsi="Arial" w:cs="Arial"/>
          <w:sz w:val="24"/>
          <w:szCs w:val="24"/>
        </w:rPr>
      </w:pPr>
      <w:r w:rsidRPr="00D12043">
        <w:rPr>
          <w:rFonts w:ascii="Arial" w:hAnsi="Arial" w:cs="Arial"/>
          <w:b/>
          <w:sz w:val="24"/>
          <w:szCs w:val="24"/>
        </w:rPr>
        <w:t xml:space="preserve">-Strong Brand Name: </w:t>
      </w:r>
      <w:r w:rsidRPr="00D12043">
        <w:rPr>
          <w:rFonts w:ascii="Arial" w:hAnsi="Arial" w:cs="Arial"/>
          <w:sz w:val="24"/>
          <w:szCs w:val="24"/>
        </w:rPr>
        <w:t>Amazon has a strong</w:t>
      </w:r>
      <w:r w:rsidR="00C40417" w:rsidRPr="00D12043">
        <w:rPr>
          <w:rFonts w:ascii="Arial" w:hAnsi="Arial" w:cs="Arial"/>
          <w:sz w:val="24"/>
          <w:szCs w:val="24"/>
        </w:rPr>
        <w:t xml:space="preserve"> and powerful</w:t>
      </w:r>
      <w:r w:rsidRPr="00D12043">
        <w:rPr>
          <w:rFonts w:ascii="Arial" w:hAnsi="Arial" w:cs="Arial"/>
          <w:sz w:val="24"/>
          <w:szCs w:val="24"/>
        </w:rPr>
        <w:t xml:space="preserve"> brand position</w:t>
      </w:r>
      <w:r w:rsidR="00C40417" w:rsidRPr="00D12043">
        <w:rPr>
          <w:rFonts w:ascii="Arial" w:hAnsi="Arial" w:cs="Arial"/>
          <w:sz w:val="24"/>
          <w:szCs w:val="24"/>
        </w:rPr>
        <w:t xml:space="preserve"> with a successfully renowned </w:t>
      </w:r>
      <w:r w:rsidRPr="00D12043">
        <w:rPr>
          <w:rFonts w:ascii="Arial" w:hAnsi="Arial" w:cs="Arial"/>
          <w:sz w:val="24"/>
          <w:szCs w:val="24"/>
        </w:rPr>
        <w:t>brand image in the market.</w:t>
      </w:r>
      <w:r w:rsidR="00886558" w:rsidRPr="00D12043">
        <w:rPr>
          <w:rFonts w:ascii="Arial" w:hAnsi="Arial" w:cs="Arial"/>
          <w:sz w:val="24"/>
          <w:szCs w:val="24"/>
        </w:rPr>
        <w:t xml:space="preserve"> </w:t>
      </w:r>
    </w:p>
    <w:p w14:paraId="080D3A85" w14:textId="77777777" w:rsidR="00886558" w:rsidRPr="00D12043" w:rsidRDefault="00886558" w:rsidP="00B37B65">
      <w:pPr>
        <w:spacing w:line="360" w:lineRule="auto"/>
        <w:jc w:val="both"/>
        <w:rPr>
          <w:rFonts w:ascii="Arial" w:hAnsi="Arial" w:cs="Arial"/>
          <w:sz w:val="24"/>
          <w:szCs w:val="24"/>
        </w:rPr>
      </w:pPr>
      <w:r w:rsidRPr="00D12043">
        <w:rPr>
          <w:rFonts w:ascii="Arial" w:hAnsi="Arial" w:cs="Arial"/>
          <w:sz w:val="24"/>
          <w:szCs w:val="24"/>
        </w:rPr>
        <w:t>-</w:t>
      </w:r>
      <w:r w:rsidRPr="00D12043">
        <w:rPr>
          <w:rFonts w:ascii="Arial" w:hAnsi="Arial" w:cs="Arial"/>
          <w:b/>
          <w:sz w:val="24"/>
          <w:szCs w:val="24"/>
        </w:rPr>
        <w:t>Brand Valuation:</w:t>
      </w:r>
      <w:r w:rsidR="00C40417" w:rsidRPr="00D12043">
        <w:rPr>
          <w:rFonts w:ascii="Arial" w:hAnsi="Arial" w:cs="Arial"/>
          <w:sz w:val="24"/>
          <w:szCs w:val="24"/>
        </w:rPr>
        <w:t xml:space="preserve"> Amazon is placed</w:t>
      </w:r>
      <w:r w:rsidRPr="00D12043">
        <w:rPr>
          <w:rFonts w:ascii="Arial" w:hAnsi="Arial" w:cs="Arial"/>
          <w:sz w:val="24"/>
          <w:szCs w:val="24"/>
        </w:rPr>
        <w:t xml:space="preserve"> at 2</w:t>
      </w:r>
      <w:r w:rsidRPr="00D12043">
        <w:rPr>
          <w:rFonts w:ascii="Arial" w:hAnsi="Arial" w:cs="Arial"/>
          <w:sz w:val="24"/>
          <w:szCs w:val="24"/>
          <w:vertAlign w:val="superscript"/>
        </w:rPr>
        <w:t>nd</w:t>
      </w:r>
      <w:r w:rsidRPr="00D12043">
        <w:rPr>
          <w:rFonts w:ascii="Arial" w:hAnsi="Arial" w:cs="Arial"/>
          <w:sz w:val="24"/>
          <w:szCs w:val="24"/>
        </w:rPr>
        <w:t xml:space="preserve"> position with a brand value of $200 billion after Apple and Google. </w:t>
      </w:r>
    </w:p>
    <w:p w14:paraId="080D3A86" w14:textId="77777777" w:rsidR="00886558" w:rsidRPr="00D12043" w:rsidRDefault="00886558" w:rsidP="00B37B65">
      <w:pPr>
        <w:spacing w:line="360" w:lineRule="auto"/>
        <w:jc w:val="both"/>
        <w:rPr>
          <w:rFonts w:ascii="Arial" w:hAnsi="Arial" w:cs="Arial"/>
          <w:sz w:val="24"/>
          <w:szCs w:val="24"/>
        </w:rPr>
      </w:pPr>
      <w:r w:rsidRPr="00D12043">
        <w:rPr>
          <w:rFonts w:ascii="Arial" w:hAnsi="Arial" w:cs="Arial"/>
          <w:sz w:val="24"/>
          <w:szCs w:val="24"/>
        </w:rPr>
        <w:t>-</w:t>
      </w:r>
      <w:r w:rsidRPr="00D12043">
        <w:rPr>
          <w:rFonts w:ascii="Arial" w:hAnsi="Arial" w:cs="Arial"/>
          <w:b/>
          <w:sz w:val="24"/>
          <w:szCs w:val="24"/>
        </w:rPr>
        <w:t xml:space="preserve">Customer Oriented: </w:t>
      </w:r>
      <w:r w:rsidRPr="00D12043">
        <w:rPr>
          <w:rFonts w:ascii="Arial" w:hAnsi="Arial" w:cs="Arial"/>
          <w:sz w:val="24"/>
          <w:szCs w:val="24"/>
        </w:rPr>
        <w:t>Amazon provides services to a large number of customers on a regular basis so that their needs and preferences can be met. It is regarded as customer-oriented brand as it delivers them with the quality products and services at inexpensive prices.</w:t>
      </w:r>
    </w:p>
    <w:p w14:paraId="080D3A87" w14:textId="77777777" w:rsidR="00886558" w:rsidRPr="00D12043" w:rsidRDefault="00886558" w:rsidP="00B37B65">
      <w:pPr>
        <w:spacing w:line="360" w:lineRule="auto"/>
        <w:jc w:val="both"/>
        <w:rPr>
          <w:rFonts w:ascii="Arial" w:hAnsi="Arial" w:cs="Arial"/>
          <w:sz w:val="24"/>
          <w:szCs w:val="24"/>
        </w:rPr>
      </w:pPr>
      <w:r w:rsidRPr="00D12043">
        <w:rPr>
          <w:rFonts w:ascii="Arial" w:hAnsi="Arial" w:cs="Arial"/>
          <w:sz w:val="24"/>
          <w:szCs w:val="24"/>
        </w:rPr>
        <w:t>-</w:t>
      </w:r>
      <w:r w:rsidR="00EF5AC1" w:rsidRPr="00D12043">
        <w:rPr>
          <w:rFonts w:ascii="Arial" w:hAnsi="Arial" w:cs="Arial"/>
          <w:b/>
          <w:sz w:val="24"/>
          <w:szCs w:val="24"/>
        </w:rPr>
        <w:t xml:space="preserve">Differentiation and Innovation: </w:t>
      </w:r>
      <w:r w:rsidR="00EF5AC1" w:rsidRPr="00D12043">
        <w:rPr>
          <w:rFonts w:ascii="Arial" w:hAnsi="Arial" w:cs="Arial"/>
          <w:sz w:val="24"/>
          <w:szCs w:val="24"/>
        </w:rPr>
        <w:t>Amazon constantly introduce unique ideas and innovation in its pro</w:t>
      </w:r>
      <w:r w:rsidR="00C40417" w:rsidRPr="00D12043">
        <w:rPr>
          <w:rFonts w:ascii="Arial" w:hAnsi="Arial" w:cs="Arial"/>
          <w:sz w:val="24"/>
          <w:szCs w:val="24"/>
        </w:rPr>
        <w:t>ducts line and services</w:t>
      </w:r>
      <w:r w:rsidR="00EF5AC1" w:rsidRPr="00D12043">
        <w:rPr>
          <w:rFonts w:ascii="Arial" w:hAnsi="Arial" w:cs="Arial"/>
          <w:sz w:val="24"/>
          <w:szCs w:val="24"/>
        </w:rPr>
        <w:t xml:space="preserve"> </w:t>
      </w:r>
      <w:r w:rsidR="00DC29C6" w:rsidRPr="00D12043">
        <w:rPr>
          <w:rFonts w:ascii="Arial" w:hAnsi="Arial" w:cs="Arial"/>
          <w:sz w:val="24"/>
          <w:szCs w:val="24"/>
        </w:rPr>
        <w:t>such as drone delivery service, and other smart system. This creates a differ</w:t>
      </w:r>
      <w:r w:rsidR="00C40417" w:rsidRPr="00D12043">
        <w:rPr>
          <w:rFonts w:ascii="Arial" w:hAnsi="Arial" w:cs="Arial"/>
          <w:sz w:val="24"/>
          <w:szCs w:val="24"/>
        </w:rPr>
        <w:t xml:space="preserve">entiation proportion </w:t>
      </w:r>
      <w:r w:rsidR="00DC29C6" w:rsidRPr="00D12043">
        <w:rPr>
          <w:rFonts w:ascii="Arial" w:hAnsi="Arial" w:cs="Arial"/>
          <w:sz w:val="24"/>
          <w:szCs w:val="24"/>
        </w:rPr>
        <w:t>as compared t</w:t>
      </w:r>
      <w:r w:rsidR="00C40417" w:rsidRPr="00D12043">
        <w:rPr>
          <w:rFonts w:ascii="Arial" w:hAnsi="Arial" w:cs="Arial"/>
          <w:sz w:val="24"/>
          <w:szCs w:val="24"/>
        </w:rPr>
        <w:t>o other companies and make it a</w:t>
      </w:r>
      <w:r w:rsidR="00DC29C6" w:rsidRPr="00D12043">
        <w:rPr>
          <w:rFonts w:ascii="Arial" w:hAnsi="Arial" w:cs="Arial"/>
          <w:sz w:val="24"/>
          <w:szCs w:val="24"/>
        </w:rPr>
        <w:t xml:space="preserve"> unique company in front of other existing rivals in the market.</w:t>
      </w:r>
    </w:p>
    <w:p w14:paraId="080D3A88" w14:textId="5E2F60A9" w:rsidR="00DC29C6" w:rsidRPr="00D12043" w:rsidRDefault="00DC29C6" w:rsidP="00B37B65">
      <w:pPr>
        <w:spacing w:line="360" w:lineRule="auto"/>
        <w:jc w:val="both"/>
        <w:rPr>
          <w:rFonts w:ascii="Arial" w:hAnsi="Arial" w:cs="Arial"/>
          <w:sz w:val="24"/>
          <w:szCs w:val="24"/>
        </w:rPr>
      </w:pPr>
      <w:r w:rsidRPr="00D12043">
        <w:rPr>
          <w:rFonts w:ascii="Arial" w:hAnsi="Arial" w:cs="Arial"/>
          <w:sz w:val="24"/>
          <w:szCs w:val="24"/>
        </w:rPr>
        <w:t>-</w:t>
      </w:r>
      <w:r w:rsidRPr="00D12043">
        <w:rPr>
          <w:rFonts w:ascii="Arial" w:hAnsi="Arial" w:cs="Arial"/>
          <w:b/>
          <w:sz w:val="24"/>
          <w:szCs w:val="24"/>
        </w:rPr>
        <w:t>Cost Leadership:</w:t>
      </w:r>
      <w:r w:rsidRPr="00D12043">
        <w:rPr>
          <w:rFonts w:ascii="Arial" w:hAnsi="Arial" w:cs="Arial"/>
          <w:sz w:val="24"/>
          <w:szCs w:val="24"/>
        </w:rPr>
        <w:t xml:space="preserve"> </w:t>
      </w:r>
      <w:r w:rsidR="007F07A4" w:rsidRPr="00D12043">
        <w:rPr>
          <w:rFonts w:ascii="Arial" w:hAnsi="Arial" w:cs="Arial"/>
          <w:sz w:val="24"/>
          <w:szCs w:val="24"/>
        </w:rPr>
        <w:t>Talking about Amazon, it doesn’t acquire costs while maintaining the physical retails stores through online sale of products</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{"citationItems":[{"id":"ITEM-1","itemData":{"DOI":"10.4018/978-1-4666-0077-5.ch014","author":[{"dropping-particle":"","family":"Karakaya","given":"Fahri","non-dropping-particle":"","parse-names":false,"suffix":""}],"container-title":"Service Science Research, Strategy and Innovation","id":"ITEM-1","issued":{"date-parts":[["2012"]]},"page":"227-244","publisher":"IGI Global","title":"Business-to-Consumers eCommerce","type":"chapter"},"uris":["http://www.mendeley.com/documents/?uuid=f0d0da0e-28ae-4dd2-b6d5-bb1e1d842c8e"]}],"mendeley":{"formattedCitation":"(Karakaya, 2012)","plainTextFormattedCitation":"(Karakaya, 2012)","previouslyFormattedCitation":"(Karakaya, 2012)"},"properties":{"noteIndex":0},"schema":"https://github.com/citation-style-language/schema/raw/master/csl-citation.json"}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(Karakaya, 2012)</w:t>
      </w:r>
      <w:r w:rsidR="000E1392" w:rsidRPr="00D12043">
        <w:rPr>
          <w:rFonts w:ascii="Arial" w:hAnsi="Arial" w:cs="Arial"/>
          <w:sz w:val="24"/>
          <w:szCs w:val="24"/>
        </w:rPr>
        <w:fldChar w:fldCharType="end"/>
      </w:r>
      <w:r w:rsidR="007F07A4" w:rsidRPr="00D12043">
        <w:rPr>
          <w:rFonts w:ascii="Arial" w:hAnsi="Arial" w:cs="Arial"/>
          <w:sz w:val="24"/>
          <w:szCs w:val="24"/>
        </w:rPr>
        <w:t xml:space="preserve">. It has efficient control in the costs reducing the inventory replacement time. </w:t>
      </w:r>
      <w:r w:rsidR="00F04DDF" w:rsidRPr="00D12043">
        <w:rPr>
          <w:rFonts w:ascii="Arial" w:hAnsi="Arial" w:cs="Arial"/>
          <w:sz w:val="24"/>
          <w:szCs w:val="24"/>
        </w:rPr>
        <w:t xml:space="preserve">The company has also created several strategic alliances and partnership such as Evi Technologies, </w:t>
      </w:r>
      <w:proofErr w:type="spellStart"/>
      <w:r w:rsidR="00F04DDF" w:rsidRPr="00D12043">
        <w:rPr>
          <w:rFonts w:ascii="Arial" w:hAnsi="Arial" w:cs="Arial"/>
          <w:sz w:val="24"/>
          <w:szCs w:val="24"/>
        </w:rPr>
        <w:t>Shoefitr</w:t>
      </w:r>
      <w:proofErr w:type="spellEnd"/>
      <w:r w:rsidR="00F04DDF" w:rsidRPr="00D12043">
        <w:rPr>
          <w:rFonts w:ascii="Arial" w:hAnsi="Arial" w:cs="Arial"/>
          <w:sz w:val="24"/>
          <w:szCs w:val="24"/>
        </w:rPr>
        <w:t xml:space="preserve">. It </w:t>
      </w:r>
      <w:r w:rsidR="002912E6" w:rsidRPr="00D12043">
        <w:rPr>
          <w:rFonts w:ascii="Arial" w:hAnsi="Arial" w:cs="Arial"/>
          <w:sz w:val="24"/>
          <w:szCs w:val="24"/>
        </w:rPr>
        <w:t>consists</w:t>
      </w:r>
      <w:r w:rsidR="00F04DDF" w:rsidRPr="00D12043">
        <w:rPr>
          <w:rFonts w:ascii="Arial" w:hAnsi="Arial" w:cs="Arial"/>
          <w:sz w:val="24"/>
          <w:szCs w:val="24"/>
        </w:rPr>
        <w:t xml:space="preserve"> of a strong value chain system helping to maintain a </w:t>
      </w:r>
      <w:proofErr w:type="gramStart"/>
      <w:r w:rsidR="00F04DDF" w:rsidRPr="00D12043">
        <w:rPr>
          <w:rFonts w:ascii="Arial" w:hAnsi="Arial" w:cs="Arial"/>
          <w:sz w:val="24"/>
          <w:szCs w:val="24"/>
        </w:rPr>
        <w:t>low cost</w:t>
      </w:r>
      <w:proofErr w:type="gramEnd"/>
      <w:r w:rsidR="00F04DDF" w:rsidRPr="00D12043">
        <w:rPr>
          <w:rFonts w:ascii="Arial" w:hAnsi="Arial" w:cs="Arial"/>
          <w:sz w:val="24"/>
          <w:szCs w:val="24"/>
        </w:rPr>
        <w:t xml:space="preserve"> structure in its operation and product delivery.</w:t>
      </w:r>
    </w:p>
    <w:p w14:paraId="080D3A89" w14:textId="77777777" w:rsidR="00991ADF" w:rsidRPr="00D12043" w:rsidRDefault="00991ADF" w:rsidP="00B37B65">
      <w:pPr>
        <w:spacing w:line="360" w:lineRule="auto"/>
        <w:jc w:val="both"/>
        <w:rPr>
          <w:rFonts w:ascii="Arial" w:hAnsi="Arial" w:cs="Arial"/>
          <w:sz w:val="24"/>
          <w:szCs w:val="24"/>
        </w:rPr>
      </w:pPr>
      <w:r w:rsidRPr="00D12043">
        <w:rPr>
          <w:rFonts w:ascii="Arial" w:hAnsi="Arial" w:cs="Arial"/>
          <w:sz w:val="24"/>
          <w:szCs w:val="24"/>
        </w:rPr>
        <w:t>-</w:t>
      </w:r>
      <w:r w:rsidRPr="00D12043">
        <w:rPr>
          <w:rFonts w:ascii="Arial" w:hAnsi="Arial" w:cs="Arial"/>
          <w:b/>
          <w:sz w:val="24"/>
          <w:szCs w:val="24"/>
        </w:rPr>
        <w:t>Largest Merchandise Selection:</w:t>
      </w:r>
      <w:r w:rsidRPr="00D12043">
        <w:rPr>
          <w:rFonts w:ascii="Arial" w:hAnsi="Arial" w:cs="Arial"/>
          <w:sz w:val="24"/>
          <w:szCs w:val="24"/>
        </w:rPr>
        <w:t xml:space="preserve"> Amazon owns</w:t>
      </w:r>
      <w:r w:rsidR="00784B3B" w:rsidRPr="00D12043">
        <w:rPr>
          <w:rFonts w:ascii="Arial" w:hAnsi="Arial" w:cs="Arial"/>
          <w:sz w:val="24"/>
          <w:szCs w:val="24"/>
        </w:rPr>
        <w:t xml:space="preserve"> extensive product mix attracting the online customers for making the majority of purchase of products as compared to other online retailers.</w:t>
      </w:r>
      <w:r w:rsidR="0084571D" w:rsidRPr="00D12043">
        <w:rPr>
          <w:rFonts w:ascii="Arial" w:hAnsi="Arial" w:cs="Arial"/>
          <w:sz w:val="24"/>
          <w:szCs w:val="24"/>
        </w:rPr>
        <w:t xml:space="preserve"> It has been selling millions of products in the marketplace with a wide variety of products for satisfying the customers.</w:t>
      </w:r>
    </w:p>
    <w:p w14:paraId="080D3A8A" w14:textId="77777777" w:rsidR="00886558" w:rsidRPr="00D12043" w:rsidRDefault="00836925" w:rsidP="00836925">
      <w:pPr>
        <w:pStyle w:val="ListParagraph"/>
        <w:numPr>
          <w:ilvl w:val="0"/>
          <w:numId w:val="1"/>
        </w:numPr>
        <w:spacing w:line="360" w:lineRule="auto"/>
        <w:jc w:val="both"/>
        <w:rPr>
          <w:rFonts w:ascii="Arial" w:hAnsi="Arial" w:cs="Arial"/>
          <w:b/>
          <w:sz w:val="24"/>
          <w:szCs w:val="24"/>
        </w:rPr>
      </w:pPr>
      <w:r w:rsidRPr="00D12043">
        <w:rPr>
          <w:rFonts w:ascii="Arial" w:hAnsi="Arial" w:cs="Arial"/>
          <w:b/>
          <w:sz w:val="24"/>
          <w:szCs w:val="24"/>
        </w:rPr>
        <w:t xml:space="preserve">Weaknesses </w:t>
      </w:r>
    </w:p>
    <w:p w14:paraId="080D3A8B" w14:textId="73E96F01" w:rsidR="00836925" w:rsidRPr="00D12043" w:rsidRDefault="00836925" w:rsidP="00836925">
      <w:pPr>
        <w:spacing w:line="360" w:lineRule="auto"/>
        <w:ind w:left="360"/>
        <w:jc w:val="both"/>
        <w:rPr>
          <w:rFonts w:ascii="Arial" w:hAnsi="Arial" w:cs="Arial"/>
          <w:sz w:val="24"/>
          <w:szCs w:val="24"/>
        </w:rPr>
      </w:pPr>
      <w:r w:rsidRPr="00D12043">
        <w:rPr>
          <w:rFonts w:ascii="Arial" w:hAnsi="Arial" w:cs="Arial"/>
          <w:b/>
          <w:sz w:val="24"/>
          <w:szCs w:val="24"/>
        </w:rPr>
        <w:t>-</w:t>
      </w:r>
      <w:r w:rsidR="00604A15" w:rsidRPr="00D12043">
        <w:rPr>
          <w:rFonts w:ascii="Arial" w:hAnsi="Arial" w:cs="Arial"/>
          <w:b/>
          <w:sz w:val="24"/>
          <w:szCs w:val="24"/>
        </w:rPr>
        <w:t xml:space="preserve">Easily Imitable Business Model: </w:t>
      </w:r>
      <w:r w:rsidR="00604A15" w:rsidRPr="00D12043">
        <w:rPr>
          <w:rFonts w:ascii="Arial" w:hAnsi="Arial" w:cs="Arial"/>
          <w:sz w:val="24"/>
          <w:szCs w:val="24"/>
        </w:rPr>
        <w:t xml:space="preserve">As online retail business has been popular in the digital world. People can </w:t>
      </w:r>
      <w:r w:rsidR="00567782" w:rsidRPr="00D12043">
        <w:rPr>
          <w:rFonts w:ascii="Arial" w:hAnsi="Arial" w:cs="Arial"/>
          <w:sz w:val="24"/>
          <w:szCs w:val="24"/>
        </w:rPr>
        <w:t>simply</w:t>
      </w:r>
      <w:r w:rsidR="00604A15" w:rsidRPr="00D12043">
        <w:rPr>
          <w:rFonts w:ascii="Arial" w:hAnsi="Arial" w:cs="Arial"/>
          <w:sz w:val="24"/>
          <w:szCs w:val="24"/>
        </w:rPr>
        <w:t xml:space="preserve"> copy the business model of Amazon giving it a difficult time to sustain in the market.</w:t>
      </w:r>
    </w:p>
    <w:p w14:paraId="080D3A8C" w14:textId="77777777" w:rsidR="00604A15" w:rsidRPr="00D12043" w:rsidRDefault="00604A15" w:rsidP="00836925">
      <w:pPr>
        <w:spacing w:line="360" w:lineRule="auto"/>
        <w:ind w:left="360"/>
        <w:jc w:val="both"/>
        <w:rPr>
          <w:rFonts w:ascii="Arial" w:hAnsi="Arial" w:cs="Arial"/>
          <w:sz w:val="24"/>
          <w:szCs w:val="24"/>
        </w:rPr>
      </w:pPr>
      <w:r w:rsidRPr="00D12043">
        <w:rPr>
          <w:rFonts w:ascii="Arial" w:hAnsi="Arial" w:cs="Arial"/>
          <w:b/>
          <w:sz w:val="24"/>
          <w:szCs w:val="24"/>
        </w:rPr>
        <w:lastRenderedPageBreak/>
        <w:t xml:space="preserve">-Product Flops and Failure: </w:t>
      </w:r>
      <w:r w:rsidRPr="00D12043">
        <w:rPr>
          <w:rFonts w:ascii="Arial" w:hAnsi="Arial" w:cs="Arial"/>
          <w:sz w:val="24"/>
          <w:szCs w:val="24"/>
        </w:rPr>
        <w:t>The products launched by Amazon</w:t>
      </w:r>
      <w:r w:rsidRPr="00D12043">
        <w:rPr>
          <w:rFonts w:ascii="Arial" w:hAnsi="Arial" w:cs="Arial"/>
          <w:b/>
          <w:sz w:val="24"/>
          <w:szCs w:val="24"/>
        </w:rPr>
        <w:t xml:space="preserve"> </w:t>
      </w:r>
      <w:r w:rsidRPr="00D12043">
        <w:rPr>
          <w:rFonts w:ascii="Arial" w:hAnsi="Arial" w:cs="Arial"/>
          <w:sz w:val="24"/>
          <w:szCs w:val="24"/>
        </w:rPr>
        <w:t>has been seen failure to the market such as the Fire Phone in US. The product failure has also affected the efficiency of the company along with greater impact in the brand image.</w:t>
      </w:r>
    </w:p>
    <w:p w14:paraId="080D3A8D" w14:textId="77777777" w:rsidR="00171241" w:rsidRPr="00D12043" w:rsidRDefault="00171241" w:rsidP="00836925">
      <w:pPr>
        <w:spacing w:line="360" w:lineRule="auto"/>
        <w:ind w:left="360"/>
        <w:jc w:val="both"/>
        <w:rPr>
          <w:rFonts w:ascii="Arial" w:hAnsi="Arial" w:cs="Arial"/>
          <w:sz w:val="24"/>
          <w:szCs w:val="24"/>
        </w:rPr>
      </w:pPr>
      <w:r w:rsidRPr="00D12043">
        <w:rPr>
          <w:rFonts w:ascii="Arial" w:hAnsi="Arial" w:cs="Arial"/>
          <w:b/>
          <w:sz w:val="24"/>
          <w:szCs w:val="24"/>
        </w:rPr>
        <w:t xml:space="preserve">-Decline in Consumer Safety: </w:t>
      </w:r>
      <w:r w:rsidRPr="00D12043">
        <w:rPr>
          <w:rFonts w:ascii="Arial" w:hAnsi="Arial" w:cs="Arial"/>
          <w:sz w:val="24"/>
          <w:szCs w:val="24"/>
        </w:rPr>
        <w:t xml:space="preserve">The use of pesticides and unsafe products in the products and services </w:t>
      </w:r>
      <w:r w:rsidR="00C81914" w:rsidRPr="00D12043">
        <w:rPr>
          <w:rFonts w:ascii="Arial" w:hAnsi="Arial" w:cs="Arial"/>
          <w:sz w:val="24"/>
          <w:szCs w:val="24"/>
        </w:rPr>
        <w:t>have questioned the safety and hygiene of the consumers who are using them. The safety and security in the products have been seen declining in the past years which can be a big issue in Amazon.</w:t>
      </w:r>
    </w:p>
    <w:p w14:paraId="080D3A8E" w14:textId="77777777" w:rsidR="00C81914" w:rsidRPr="00D12043" w:rsidRDefault="00C81914" w:rsidP="00836925">
      <w:pPr>
        <w:spacing w:line="360" w:lineRule="auto"/>
        <w:ind w:left="360"/>
        <w:jc w:val="both"/>
        <w:rPr>
          <w:rFonts w:ascii="Arial" w:hAnsi="Arial" w:cs="Arial"/>
          <w:sz w:val="24"/>
          <w:szCs w:val="24"/>
        </w:rPr>
      </w:pPr>
      <w:r w:rsidRPr="00D12043">
        <w:rPr>
          <w:rFonts w:ascii="Arial" w:hAnsi="Arial" w:cs="Arial"/>
          <w:b/>
          <w:sz w:val="24"/>
          <w:szCs w:val="24"/>
        </w:rPr>
        <w:t xml:space="preserve">-Overdependence on Distributors: </w:t>
      </w:r>
      <w:r w:rsidRPr="00D12043">
        <w:rPr>
          <w:rFonts w:ascii="Arial" w:hAnsi="Arial" w:cs="Arial"/>
          <w:sz w:val="24"/>
          <w:szCs w:val="24"/>
        </w:rPr>
        <w:t>Depending on the distributors can expose Amazon to a wider range of issues as there are lot of issues with the distributors</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{"citationItems":[{"id":"ITEM-1","itemData":{"DOI":"10.1177/1354856520966911","ISSN":"1354-8565","abstract":"Despite there being more than a decade since the introductions of Netflix’ and Spotify’s online services, few attempts have been made to thoroughly examine and conceptualize streaming and streaming services across culture and media industries. The argument proposed here is that streaming constitutes a distinct form of digital media distribution network, what I refer to as the streaming network. The article asks what constitutes the parts or nodes of such a streaming network, and further what the power relationships between the various parts are. The analysis uses Spotify, Apple Music, Netflix, and Kindle Unlimited as examples, building on a wide array of primary and secondary document sources. The analysis contains a stepwise discussion and visualization of how human and nonhuman actors in this streaming network are connected by way of flows of content, data, and money, as well as by relationships of control, access, and exposure. The argument draws on theories of network power, platform power, and algorithmic power. The analysis highlights the asymmetrical relationships between, on the one hand, users and content providers, and on the other, streaming providers and device and software makers. No single actor in the network is able to exercise full control, but users and content originators are seen as particularly vulnerable. Streaming providers and device and software makers are able to maneuver the network to strengthen their relative position.","author":[{"dropping-particle":"","family":"Colbjornsen","given":"Terje","non-dropping-particle":"","parse-names":false,"suffix":""}],"container-title":"Convergence: The International Journal of Research into New Media Technologies","id":"ITEM-1","issued":{"date-parts":[["2020","10","27"]]},"number-of-pages":"1-24","title":"The streaming network: Conceptualizing distribution economy, technology, and power in streaming media services","type":"report"},"uris":["http://www.mendeley.com/documents/?uuid=220eea91-1ea1-4465-8aa7-f7c99e12ee0f"]}],"mendeley":{"formattedCitation":"(Colbjornsen, 2020)","plainTextFormattedCitation":"(Colbjornsen, 2020)","previouslyFormattedCitation":"(Colbjornsen, 2020)"},"properties":{"noteIndex":0},"schema":"https://github.com/citation-style-language/schema/raw/master/csl-citation.json"}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(Colbjornsen, 2020)</w:t>
      </w:r>
      <w:r w:rsidR="000E1392" w:rsidRPr="00D12043">
        <w:rPr>
          <w:rFonts w:ascii="Arial" w:hAnsi="Arial" w:cs="Arial"/>
          <w:sz w:val="24"/>
          <w:szCs w:val="24"/>
        </w:rPr>
        <w:fldChar w:fldCharType="end"/>
      </w:r>
      <w:r w:rsidRPr="00D12043">
        <w:rPr>
          <w:rFonts w:ascii="Arial" w:hAnsi="Arial" w:cs="Arial"/>
          <w:sz w:val="24"/>
          <w:szCs w:val="24"/>
        </w:rPr>
        <w:t>. The distributors have been over adopted to Amazon in the recent years.</w:t>
      </w:r>
    </w:p>
    <w:p w14:paraId="080D3A8F" w14:textId="77777777" w:rsidR="001B1187" w:rsidRPr="00D12043" w:rsidRDefault="001B1187" w:rsidP="00836925">
      <w:pPr>
        <w:spacing w:line="360" w:lineRule="auto"/>
        <w:ind w:left="360"/>
        <w:jc w:val="both"/>
        <w:rPr>
          <w:rFonts w:ascii="Arial" w:hAnsi="Arial" w:cs="Arial"/>
          <w:sz w:val="24"/>
          <w:szCs w:val="24"/>
        </w:rPr>
      </w:pPr>
      <w:r w:rsidRPr="00D12043">
        <w:rPr>
          <w:rFonts w:ascii="Arial" w:hAnsi="Arial" w:cs="Arial"/>
          <w:b/>
          <w:sz w:val="24"/>
          <w:szCs w:val="24"/>
        </w:rPr>
        <w:t>-Employee Strike:</w:t>
      </w:r>
      <w:r w:rsidRPr="00D12043">
        <w:rPr>
          <w:rFonts w:ascii="Arial" w:hAnsi="Arial" w:cs="Arial"/>
          <w:sz w:val="24"/>
          <w:szCs w:val="24"/>
        </w:rPr>
        <w:t xml:space="preserve"> Due to unsafe working conditions, over pressure, competition and paralyzed operations employees have gone to strike and protest demanding for a better working environment. This also affects the performance of the company in a severe way.</w:t>
      </w:r>
    </w:p>
    <w:p w14:paraId="080D3A90" w14:textId="77777777" w:rsidR="008501B8" w:rsidRPr="00D12043" w:rsidRDefault="008501B8" w:rsidP="008501B8">
      <w:pPr>
        <w:pStyle w:val="ListParagraph"/>
        <w:numPr>
          <w:ilvl w:val="0"/>
          <w:numId w:val="1"/>
        </w:numPr>
        <w:spacing w:line="360" w:lineRule="auto"/>
        <w:jc w:val="both"/>
        <w:rPr>
          <w:rFonts w:ascii="Arial" w:hAnsi="Arial" w:cs="Arial"/>
          <w:b/>
          <w:sz w:val="24"/>
          <w:szCs w:val="24"/>
        </w:rPr>
      </w:pPr>
      <w:r w:rsidRPr="00D12043">
        <w:rPr>
          <w:rFonts w:ascii="Arial" w:hAnsi="Arial" w:cs="Arial"/>
          <w:b/>
          <w:sz w:val="24"/>
          <w:szCs w:val="24"/>
        </w:rPr>
        <w:t>Opportunities</w:t>
      </w:r>
    </w:p>
    <w:p w14:paraId="080D3A91" w14:textId="77777777" w:rsidR="008501B8" w:rsidRPr="00D12043" w:rsidRDefault="008501B8" w:rsidP="008501B8">
      <w:pPr>
        <w:spacing w:line="360" w:lineRule="auto"/>
        <w:ind w:left="360"/>
        <w:jc w:val="both"/>
        <w:rPr>
          <w:rFonts w:ascii="Arial" w:hAnsi="Arial" w:cs="Arial"/>
          <w:sz w:val="24"/>
          <w:szCs w:val="24"/>
        </w:rPr>
      </w:pPr>
      <w:r w:rsidRPr="00D12043">
        <w:rPr>
          <w:rFonts w:ascii="Arial" w:hAnsi="Arial" w:cs="Arial"/>
          <w:b/>
          <w:sz w:val="24"/>
          <w:szCs w:val="24"/>
        </w:rPr>
        <w:t xml:space="preserve">-Market Development: </w:t>
      </w:r>
      <w:r w:rsidRPr="00D12043">
        <w:rPr>
          <w:rFonts w:ascii="Arial" w:hAnsi="Arial" w:cs="Arial"/>
          <w:sz w:val="24"/>
          <w:szCs w:val="24"/>
        </w:rPr>
        <w:t xml:space="preserve">Amazon has been gaining ample of opportunities in developing and exploring the </w:t>
      </w:r>
      <w:r w:rsidR="005A5BB4" w:rsidRPr="00D12043">
        <w:rPr>
          <w:rFonts w:ascii="Arial" w:hAnsi="Arial" w:cs="Arial"/>
          <w:sz w:val="24"/>
          <w:szCs w:val="24"/>
        </w:rPr>
        <w:t>new markets for its operation all over the globe. It can also expand the physical stores while improving the competitiveness with the big box retailers through engaging the customers in an efficient way.</w:t>
      </w:r>
    </w:p>
    <w:p w14:paraId="080D3A92" w14:textId="77777777" w:rsidR="005A5BB4" w:rsidRPr="00D12043" w:rsidRDefault="005A5BB4" w:rsidP="008501B8">
      <w:pPr>
        <w:spacing w:line="360" w:lineRule="auto"/>
        <w:ind w:left="360"/>
        <w:jc w:val="both"/>
        <w:rPr>
          <w:rFonts w:ascii="Arial" w:hAnsi="Arial" w:cs="Arial"/>
          <w:sz w:val="24"/>
          <w:szCs w:val="24"/>
        </w:rPr>
      </w:pPr>
      <w:r w:rsidRPr="00D12043">
        <w:rPr>
          <w:rFonts w:ascii="Arial" w:hAnsi="Arial" w:cs="Arial"/>
          <w:b/>
          <w:sz w:val="24"/>
          <w:szCs w:val="24"/>
        </w:rPr>
        <w:t xml:space="preserve">-Technological Improvement: </w:t>
      </w:r>
      <w:r w:rsidRPr="00D12043">
        <w:rPr>
          <w:rFonts w:ascii="Arial" w:hAnsi="Arial" w:cs="Arial"/>
          <w:sz w:val="24"/>
          <w:szCs w:val="24"/>
        </w:rPr>
        <w:t>Amazon has great opportunity for improving the technological aspects along with the organizational policies so that it can reduce counterfeit sales.</w:t>
      </w:r>
    </w:p>
    <w:p w14:paraId="080D3A93" w14:textId="77777777" w:rsidR="005A5BB4" w:rsidRPr="00D12043" w:rsidRDefault="005A5BB4" w:rsidP="008501B8">
      <w:pPr>
        <w:spacing w:line="360" w:lineRule="auto"/>
        <w:ind w:left="360"/>
        <w:jc w:val="both"/>
        <w:rPr>
          <w:rFonts w:ascii="Arial" w:hAnsi="Arial" w:cs="Arial"/>
          <w:sz w:val="24"/>
          <w:szCs w:val="24"/>
        </w:rPr>
      </w:pPr>
      <w:r w:rsidRPr="00D12043">
        <w:rPr>
          <w:rFonts w:ascii="Arial" w:hAnsi="Arial" w:cs="Arial"/>
          <w:b/>
          <w:sz w:val="24"/>
          <w:szCs w:val="24"/>
        </w:rPr>
        <w:t>-More Acquisitions:</w:t>
      </w:r>
      <w:r w:rsidRPr="00D12043">
        <w:rPr>
          <w:rFonts w:ascii="Arial" w:hAnsi="Arial" w:cs="Arial"/>
          <w:sz w:val="24"/>
          <w:szCs w:val="24"/>
        </w:rPr>
        <w:t xml:space="preserve"> The e-commerce companies can increase the market share of the company through reducing the competition level in the market providing better opportunities to more number of acquisitions</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10.1504/IJMP.2012.048076","ISSN":"1477-9064","author":[{"dropping-particle":"","family":"Gupta","given":"Meenakshi","non-dropping-particle":"","parse-names":false,"suffix":""},{"dropping-particle":"","family":"Kumar","given":"Rajiv","non-dropping-particle":"","parse-names":false,"suffix":""},{"dropping-particle":"","family":"Upadhyayula","given":"Rajesh","non-dropping-particle":"","parse-names":false,"suffix":""}],"container-title":"International Journal of Management Practice","id":"ITEM-1","issue":"3","issued":{"date-parts":[["2012"]]},"page":"270-286","title":"Success of a merger or acquisition - a consideration of influencing factors","type":"article-journal","volume":"5"},"uris":["http://www.mendeley.com/documents/?uuid=05257e5f-4665-449a-b07c-11a47fdd60f1"]}],"mendeley":{"formattedCitation":"(Gupta et al., 2012)","plainTextFormattedCitation":"(Gupta et al., 2012)","previouslyFormattedCitation":"(Gupta et al., 2012)"},"properties":{"noteIndex":0},"schema":"https://github.com/citation-style-language/schema/raw/master/csl-citation.json"}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(Gupta et al., 2012)</w:t>
      </w:r>
      <w:r w:rsidR="000E1392" w:rsidRPr="00D12043">
        <w:rPr>
          <w:rFonts w:ascii="Arial" w:hAnsi="Arial" w:cs="Arial"/>
          <w:sz w:val="24"/>
          <w:szCs w:val="24"/>
        </w:rPr>
        <w:fldChar w:fldCharType="end"/>
      </w:r>
      <w:r w:rsidRPr="00D12043">
        <w:rPr>
          <w:rFonts w:ascii="Arial" w:hAnsi="Arial" w:cs="Arial"/>
          <w:sz w:val="24"/>
          <w:szCs w:val="24"/>
        </w:rPr>
        <w:t>.</w:t>
      </w:r>
    </w:p>
    <w:p w14:paraId="080D3A94" w14:textId="77777777" w:rsidR="005B7AE5" w:rsidRPr="00D12043" w:rsidRDefault="005B7AE5" w:rsidP="008501B8">
      <w:pPr>
        <w:spacing w:line="360" w:lineRule="auto"/>
        <w:ind w:left="360"/>
        <w:jc w:val="both"/>
        <w:rPr>
          <w:rFonts w:ascii="Arial" w:hAnsi="Arial" w:cs="Arial"/>
          <w:sz w:val="24"/>
          <w:szCs w:val="24"/>
        </w:rPr>
      </w:pPr>
      <w:r w:rsidRPr="00D12043">
        <w:rPr>
          <w:rFonts w:ascii="Arial" w:hAnsi="Arial" w:cs="Arial"/>
          <w:b/>
          <w:sz w:val="24"/>
          <w:szCs w:val="24"/>
        </w:rPr>
        <w:lastRenderedPageBreak/>
        <w:t>-Self Driving Technology:</w:t>
      </w:r>
      <w:r w:rsidR="00C83FEE" w:rsidRPr="00D12043">
        <w:rPr>
          <w:rFonts w:ascii="Arial" w:hAnsi="Arial" w:cs="Arial"/>
          <w:b/>
          <w:sz w:val="24"/>
          <w:szCs w:val="24"/>
        </w:rPr>
        <w:t xml:space="preserve"> </w:t>
      </w:r>
      <w:r w:rsidR="00C83FEE" w:rsidRPr="00D12043">
        <w:rPr>
          <w:rFonts w:ascii="Arial" w:hAnsi="Arial" w:cs="Arial"/>
          <w:sz w:val="24"/>
          <w:szCs w:val="24"/>
        </w:rPr>
        <w:t>Amazon has autonomous technology for</w:t>
      </w:r>
      <w:r w:rsidR="00C83FEE" w:rsidRPr="00D12043">
        <w:rPr>
          <w:rFonts w:ascii="Arial" w:hAnsi="Arial" w:cs="Arial"/>
          <w:b/>
          <w:sz w:val="24"/>
          <w:szCs w:val="24"/>
        </w:rPr>
        <w:t xml:space="preserve"> </w:t>
      </w:r>
      <w:r w:rsidR="00C83FEE" w:rsidRPr="00D12043">
        <w:rPr>
          <w:rFonts w:ascii="Arial" w:hAnsi="Arial" w:cs="Arial"/>
          <w:sz w:val="24"/>
          <w:szCs w:val="24"/>
        </w:rPr>
        <w:t>increasing the demand for improving the delivery network to the customers. The technological innovation can also provide Amazon the better direction towards success.</w:t>
      </w:r>
    </w:p>
    <w:p w14:paraId="080D3A95" w14:textId="77777777" w:rsidR="00C83FEE" w:rsidRPr="00D12043" w:rsidRDefault="00C83FEE" w:rsidP="00C83FEE">
      <w:pPr>
        <w:pStyle w:val="ListParagraph"/>
        <w:numPr>
          <w:ilvl w:val="0"/>
          <w:numId w:val="1"/>
        </w:numPr>
        <w:spacing w:line="360" w:lineRule="auto"/>
        <w:jc w:val="both"/>
        <w:rPr>
          <w:rFonts w:ascii="Arial" w:hAnsi="Arial" w:cs="Arial"/>
          <w:b/>
          <w:sz w:val="24"/>
          <w:szCs w:val="24"/>
        </w:rPr>
      </w:pPr>
      <w:r w:rsidRPr="00D12043">
        <w:rPr>
          <w:rFonts w:ascii="Arial" w:hAnsi="Arial" w:cs="Arial"/>
          <w:b/>
          <w:sz w:val="24"/>
          <w:szCs w:val="24"/>
        </w:rPr>
        <w:t>Threats</w:t>
      </w:r>
    </w:p>
    <w:p w14:paraId="080D3A96" w14:textId="77777777" w:rsidR="00A272DB" w:rsidRPr="00D12043" w:rsidRDefault="00A272DB" w:rsidP="00A272DB">
      <w:pPr>
        <w:spacing w:line="360" w:lineRule="auto"/>
        <w:ind w:left="360"/>
        <w:jc w:val="both"/>
        <w:rPr>
          <w:rFonts w:ascii="Arial" w:hAnsi="Arial" w:cs="Arial"/>
          <w:sz w:val="24"/>
          <w:szCs w:val="24"/>
        </w:rPr>
      </w:pPr>
      <w:r w:rsidRPr="00D12043">
        <w:rPr>
          <w:rFonts w:ascii="Arial" w:hAnsi="Arial" w:cs="Arial"/>
          <w:b/>
          <w:sz w:val="24"/>
          <w:szCs w:val="24"/>
        </w:rPr>
        <w:t xml:space="preserve">-Government Regulations </w:t>
      </w:r>
      <w:r w:rsidRPr="00D12043">
        <w:rPr>
          <w:rFonts w:ascii="Arial" w:hAnsi="Arial" w:cs="Arial"/>
          <w:sz w:val="24"/>
          <w:szCs w:val="24"/>
        </w:rPr>
        <w:t>can threaten the business operating in Amazon in some countries as they have strict regulation and laws of retail business.</w:t>
      </w:r>
    </w:p>
    <w:p w14:paraId="080D3A97" w14:textId="77777777" w:rsidR="00A272DB" w:rsidRPr="00D12043" w:rsidRDefault="00A272DB" w:rsidP="00A272DB">
      <w:pPr>
        <w:spacing w:line="360" w:lineRule="auto"/>
        <w:ind w:left="360"/>
        <w:jc w:val="both"/>
        <w:rPr>
          <w:rFonts w:ascii="Arial" w:hAnsi="Arial" w:cs="Arial"/>
          <w:sz w:val="24"/>
          <w:szCs w:val="24"/>
        </w:rPr>
      </w:pPr>
      <w:r w:rsidRPr="00D12043">
        <w:rPr>
          <w:rFonts w:ascii="Arial" w:hAnsi="Arial" w:cs="Arial"/>
          <w:b/>
          <w:sz w:val="24"/>
          <w:szCs w:val="24"/>
        </w:rPr>
        <w:t>-</w:t>
      </w:r>
      <w:r w:rsidR="00993BD7" w:rsidRPr="00D12043">
        <w:rPr>
          <w:rFonts w:ascii="Arial" w:hAnsi="Arial" w:cs="Arial"/>
          <w:b/>
          <w:sz w:val="24"/>
          <w:szCs w:val="24"/>
        </w:rPr>
        <w:t xml:space="preserve">Increasing cybercrime </w:t>
      </w:r>
      <w:r w:rsidR="00993BD7" w:rsidRPr="00D12043">
        <w:rPr>
          <w:rFonts w:ascii="Arial" w:hAnsi="Arial" w:cs="Arial"/>
          <w:sz w:val="24"/>
          <w:szCs w:val="24"/>
        </w:rPr>
        <w:t>has also affected the security system and performance of the company.</w:t>
      </w:r>
    </w:p>
    <w:p w14:paraId="080D3A98" w14:textId="77777777" w:rsidR="00993BD7" w:rsidRPr="00D12043" w:rsidRDefault="00993BD7" w:rsidP="00A272DB">
      <w:pPr>
        <w:spacing w:line="360" w:lineRule="auto"/>
        <w:ind w:left="360"/>
        <w:jc w:val="both"/>
        <w:rPr>
          <w:rFonts w:ascii="Arial" w:hAnsi="Arial" w:cs="Arial"/>
          <w:sz w:val="24"/>
          <w:szCs w:val="24"/>
        </w:rPr>
      </w:pPr>
      <w:r w:rsidRPr="00D12043">
        <w:rPr>
          <w:rFonts w:ascii="Arial" w:hAnsi="Arial" w:cs="Arial"/>
          <w:b/>
          <w:sz w:val="24"/>
          <w:szCs w:val="24"/>
        </w:rPr>
        <w:t xml:space="preserve">-Fake Products: </w:t>
      </w:r>
      <w:r w:rsidRPr="00D12043">
        <w:rPr>
          <w:rFonts w:ascii="Arial" w:hAnsi="Arial" w:cs="Arial"/>
          <w:sz w:val="24"/>
          <w:szCs w:val="24"/>
        </w:rPr>
        <w:t>The growing counterfeit sales and fake products have affected the profits of Amazon having greater impact in the brand image and reputation in the market.</w:t>
      </w:r>
    </w:p>
    <w:p w14:paraId="080D3A99" w14:textId="77777777" w:rsidR="00993BD7" w:rsidRPr="00D12043" w:rsidRDefault="00993BD7" w:rsidP="00A272DB">
      <w:pPr>
        <w:spacing w:line="360" w:lineRule="auto"/>
        <w:ind w:left="360"/>
        <w:jc w:val="both"/>
        <w:rPr>
          <w:rFonts w:ascii="Arial" w:hAnsi="Arial" w:cs="Arial"/>
          <w:sz w:val="24"/>
          <w:szCs w:val="24"/>
        </w:rPr>
      </w:pPr>
    </w:p>
    <w:p w14:paraId="080D3A9A" w14:textId="2B4CE4F2" w:rsidR="00993BD7" w:rsidRDefault="00993BD7" w:rsidP="00B316CD">
      <w:pPr>
        <w:pStyle w:val="Heading1"/>
      </w:pPr>
      <w:bookmarkStart w:id="17" w:name="_Toc84635693"/>
      <w:bookmarkStart w:id="18" w:name="_Toc84636259"/>
      <w:r w:rsidRPr="00D12043">
        <w:t>PESTLE Analysis</w:t>
      </w:r>
      <w:bookmarkEnd w:id="17"/>
      <w:bookmarkEnd w:id="18"/>
    </w:p>
    <w:p w14:paraId="3FF7D2F5" w14:textId="2164DFF1" w:rsidR="00575F20" w:rsidRDefault="00575F20" w:rsidP="00575F20"/>
    <w:p w14:paraId="35EFD959" w14:textId="77777777" w:rsidR="00575F20" w:rsidRPr="00575F20" w:rsidRDefault="00575F20" w:rsidP="00575F20"/>
    <w:p w14:paraId="080D3A9B" w14:textId="77777777" w:rsidR="00993BD7" w:rsidRPr="00D12043" w:rsidRDefault="00993BD7" w:rsidP="00993BD7">
      <w:pPr>
        <w:pStyle w:val="ListParagraph"/>
        <w:numPr>
          <w:ilvl w:val="0"/>
          <w:numId w:val="2"/>
        </w:numPr>
        <w:spacing w:line="360" w:lineRule="auto"/>
        <w:jc w:val="both"/>
        <w:rPr>
          <w:rFonts w:ascii="Arial" w:hAnsi="Arial" w:cs="Arial"/>
          <w:b/>
          <w:sz w:val="24"/>
          <w:szCs w:val="24"/>
        </w:rPr>
      </w:pPr>
      <w:r w:rsidRPr="00D12043">
        <w:rPr>
          <w:rFonts w:ascii="Arial" w:hAnsi="Arial" w:cs="Arial"/>
          <w:b/>
          <w:sz w:val="24"/>
          <w:szCs w:val="24"/>
        </w:rPr>
        <w:t xml:space="preserve">Political Factors </w:t>
      </w:r>
    </w:p>
    <w:p w14:paraId="080D3A9C" w14:textId="0AF3F66E" w:rsidR="00993BD7" w:rsidRPr="00D12043" w:rsidRDefault="00993BD7" w:rsidP="00993BD7">
      <w:pPr>
        <w:spacing w:line="360" w:lineRule="auto"/>
        <w:ind w:left="720"/>
        <w:jc w:val="both"/>
        <w:rPr>
          <w:rFonts w:ascii="Arial" w:hAnsi="Arial" w:cs="Arial"/>
          <w:sz w:val="24"/>
          <w:szCs w:val="24"/>
        </w:rPr>
      </w:pPr>
      <w:r w:rsidRPr="00D12043">
        <w:rPr>
          <w:rFonts w:ascii="Arial" w:hAnsi="Arial" w:cs="Arial"/>
          <w:sz w:val="24"/>
          <w:szCs w:val="24"/>
        </w:rPr>
        <w:t xml:space="preserve">-The political stability of the developed countries </w:t>
      </w:r>
      <w:r w:rsidR="00567782" w:rsidRPr="00D12043">
        <w:rPr>
          <w:rFonts w:ascii="Arial" w:hAnsi="Arial" w:cs="Arial"/>
          <w:sz w:val="24"/>
          <w:szCs w:val="24"/>
        </w:rPr>
        <w:t>has</w:t>
      </w:r>
      <w:r w:rsidRPr="00D12043">
        <w:rPr>
          <w:rFonts w:ascii="Arial" w:hAnsi="Arial" w:cs="Arial"/>
          <w:sz w:val="24"/>
          <w:szCs w:val="24"/>
        </w:rPr>
        <w:t xml:space="preserve"> </w:t>
      </w:r>
      <w:proofErr w:type="gramStart"/>
      <w:r w:rsidRPr="00D12043">
        <w:rPr>
          <w:rFonts w:ascii="Arial" w:hAnsi="Arial" w:cs="Arial"/>
          <w:sz w:val="24"/>
          <w:szCs w:val="24"/>
        </w:rPr>
        <w:t>provides</w:t>
      </w:r>
      <w:proofErr w:type="gramEnd"/>
      <w:r w:rsidRPr="00D12043">
        <w:rPr>
          <w:rFonts w:ascii="Arial" w:hAnsi="Arial" w:cs="Arial"/>
          <w:sz w:val="24"/>
          <w:szCs w:val="24"/>
        </w:rPr>
        <w:t xml:space="preserve"> opportunity for Amazon to operate, along with the governmental full support to e-commerce and growing efforts for secured and safe system regulated by the government can act in favor of the company to expand the business all over the world in the future.</w:t>
      </w:r>
    </w:p>
    <w:p w14:paraId="080D3A9D" w14:textId="77777777" w:rsidR="00993BD7" w:rsidRPr="00D12043" w:rsidRDefault="00B84401" w:rsidP="00993BD7">
      <w:pPr>
        <w:pStyle w:val="ListParagraph"/>
        <w:numPr>
          <w:ilvl w:val="0"/>
          <w:numId w:val="2"/>
        </w:numPr>
        <w:spacing w:line="360" w:lineRule="auto"/>
        <w:jc w:val="both"/>
        <w:rPr>
          <w:rFonts w:ascii="Arial" w:hAnsi="Arial" w:cs="Arial"/>
          <w:b/>
          <w:sz w:val="24"/>
          <w:szCs w:val="24"/>
        </w:rPr>
      </w:pPr>
      <w:r w:rsidRPr="00D12043">
        <w:rPr>
          <w:rFonts w:ascii="Arial" w:hAnsi="Arial" w:cs="Arial"/>
          <w:b/>
          <w:sz w:val="24"/>
          <w:szCs w:val="24"/>
        </w:rPr>
        <w:t>Economic</w:t>
      </w:r>
      <w:r w:rsidR="00993BD7" w:rsidRPr="00D12043">
        <w:rPr>
          <w:rFonts w:ascii="Arial" w:hAnsi="Arial" w:cs="Arial"/>
          <w:b/>
          <w:sz w:val="24"/>
          <w:szCs w:val="24"/>
        </w:rPr>
        <w:t xml:space="preserve"> Factors</w:t>
      </w:r>
    </w:p>
    <w:p w14:paraId="080D3A9E" w14:textId="77777777" w:rsidR="00993BD7" w:rsidRPr="00D12043" w:rsidRDefault="00B84401" w:rsidP="00993BD7">
      <w:pPr>
        <w:spacing w:line="360" w:lineRule="auto"/>
        <w:ind w:left="720"/>
        <w:jc w:val="both"/>
        <w:rPr>
          <w:rFonts w:ascii="Arial" w:hAnsi="Arial" w:cs="Arial"/>
          <w:sz w:val="24"/>
          <w:szCs w:val="24"/>
        </w:rPr>
      </w:pPr>
      <w:r w:rsidRPr="00D12043">
        <w:rPr>
          <w:rFonts w:ascii="Arial" w:hAnsi="Arial" w:cs="Arial"/>
          <w:sz w:val="24"/>
          <w:szCs w:val="24"/>
        </w:rPr>
        <w:t>The economic stability of developed countries, increasing disposable income can increase the success and performance of Amazon through reducing the economic issues in the expansion of online retail business</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{"citationItems":[{"id":"ITEM-1","itemData":{"author":[{"dropping-particle":"","family":"D'Angelo","given":"Matt","non-dropping-particle":"","parse-names":false,"suffix":""}],"id":"ITEM-1","issued":{"date-parts":[["2018"]]},"title":"How Small Businesses Must Adapt to the Amazon Effect","type":"report"},"uris":["http://www.mendeley.com/documents/?uuid=28052055-d39d-4346-9289-0d74a6eaacfa"]}],"mendeley":{"formattedCitation":"(D’Angelo, 2018)","plainTextFormattedCitation":"(D’Angelo, 2018)","previouslyFormattedCitation":"(D’Angelo, 2018)"},"properties":{"noteIndex":0},"schema":"https://github.com/citation-style-language/schema/raw/master/csl-citation.json"}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(D’Angelo, 2018)</w:t>
      </w:r>
      <w:r w:rsidR="000E1392" w:rsidRPr="00D12043">
        <w:rPr>
          <w:rFonts w:ascii="Arial" w:hAnsi="Arial" w:cs="Arial"/>
          <w:sz w:val="24"/>
          <w:szCs w:val="24"/>
        </w:rPr>
        <w:fldChar w:fldCharType="end"/>
      </w:r>
      <w:r w:rsidRPr="00D12043">
        <w:rPr>
          <w:rFonts w:ascii="Arial" w:hAnsi="Arial" w:cs="Arial"/>
          <w:sz w:val="24"/>
          <w:szCs w:val="24"/>
        </w:rPr>
        <w:t xml:space="preserve">. It has </w:t>
      </w:r>
      <w:r w:rsidR="009E6CED" w:rsidRPr="00D12043">
        <w:rPr>
          <w:rFonts w:ascii="Arial" w:hAnsi="Arial" w:cs="Arial"/>
          <w:sz w:val="24"/>
          <w:szCs w:val="24"/>
        </w:rPr>
        <w:t>several growth opportunities to expand the operation all over the world.</w:t>
      </w:r>
    </w:p>
    <w:p w14:paraId="080D3A9F" w14:textId="77777777" w:rsidR="009E6CED" w:rsidRPr="00D12043" w:rsidRDefault="009E6CED" w:rsidP="009E6CED">
      <w:pPr>
        <w:pStyle w:val="ListParagraph"/>
        <w:numPr>
          <w:ilvl w:val="0"/>
          <w:numId w:val="2"/>
        </w:numPr>
        <w:spacing w:line="360" w:lineRule="auto"/>
        <w:jc w:val="both"/>
        <w:rPr>
          <w:rFonts w:ascii="Arial" w:hAnsi="Arial" w:cs="Arial"/>
          <w:b/>
          <w:sz w:val="24"/>
          <w:szCs w:val="24"/>
        </w:rPr>
      </w:pPr>
      <w:r w:rsidRPr="00D12043">
        <w:rPr>
          <w:rFonts w:ascii="Arial" w:hAnsi="Arial" w:cs="Arial"/>
          <w:b/>
          <w:sz w:val="24"/>
          <w:szCs w:val="24"/>
        </w:rPr>
        <w:t>Sociocultural Factors</w:t>
      </w:r>
    </w:p>
    <w:p w14:paraId="080D3AA0" w14:textId="77777777" w:rsidR="009E6CED" w:rsidRPr="00D12043" w:rsidRDefault="00CB5D8C" w:rsidP="009E6CED">
      <w:pPr>
        <w:spacing w:line="360" w:lineRule="auto"/>
        <w:ind w:left="720"/>
        <w:jc w:val="both"/>
        <w:rPr>
          <w:rFonts w:ascii="Arial" w:hAnsi="Arial" w:cs="Arial"/>
          <w:sz w:val="24"/>
          <w:szCs w:val="24"/>
        </w:rPr>
      </w:pPr>
      <w:r w:rsidRPr="00D12043">
        <w:rPr>
          <w:rFonts w:ascii="Arial" w:hAnsi="Arial" w:cs="Arial"/>
          <w:sz w:val="24"/>
          <w:szCs w:val="24"/>
        </w:rPr>
        <w:lastRenderedPageBreak/>
        <w:t>The increasing wealth differences in the countries can be a threat to Amazon as people can’t get over the social culture and norms they have been believing over the years. The increasing online buying habits and trends is a good way to promote the Amazon business in the world through quality products with speedy delivery.</w:t>
      </w:r>
    </w:p>
    <w:p w14:paraId="080D3AA1" w14:textId="77777777" w:rsidR="00CB5D8C" w:rsidRPr="00D12043" w:rsidRDefault="00CB5D8C" w:rsidP="00CB5D8C">
      <w:pPr>
        <w:pStyle w:val="ListParagraph"/>
        <w:numPr>
          <w:ilvl w:val="0"/>
          <w:numId w:val="2"/>
        </w:numPr>
        <w:spacing w:line="360" w:lineRule="auto"/>
        <w:jc w:val="both"/>
        <w:rPr>
          <w:rFonts w:ascii="Arial" w:hAnsi="Arial" w:cs="Arial"/>
          <w:b/>
          <w:sz w:val="24"/>
          <w:szCs w:val="24"/>
        </w:rPr>
      </w:pPr>
      <w:r w:rsidRPr="00D12043">
        <w:rPr>
          <w:rFonts w:ascii="Arial" w:hAnsi="Arial" w:cs="Arial"/>
          <w:b/>
          <w:sz w:val="24"/>
          <w:szCs w:val="24"/>
        </w:rPr>
        <w:t>Technological Factors</w:t>
      </w:r>
    </w:p>
    <w:p w14:paraId="080D3AA2" w14:textId="77777777" w:rsidR="00CB5D8C" w:rsidRPr="00D12043" w:rsidRDefault="00CB5D8C" w:rsidP="00CB5D8C">
      <w:pPr>
        <w:spacing w:line="360" w:lineRule="auto"/>
        <w:ind w:left="720"/>
        <w:jc w:val="both"/>
        <w:rPr>
          <w:rFonts w:ascii="Arial" w:hAnsi="Arial" w:cs="Arial"/>
          <w:sz w:val="24"/>
          <w:szCs w:val="24"/>
        </w:rPr>
      </w:pPr>
      <w:r w:rsidRPr="00D12043">
        <w:rPr>
          <w:rFonts w:ascii="Arial" w:hAnsi="Arial" w:cs="Arial"/>
          <w:sz w:val="24"/>
          <w:szCs w:val="24"/>
        </w:rPr>
        <w:t>T</w:t>
      </w:r>
      <w:r w:rsidR="00C40417" w:rsidRPr="00D12043">
        <w:rPr>
          <w:rFonts w:ascii="Arial" w:hAnsi="Arial" w:cs="Arial"/>
          <w:sz w:val="24"/>
          <w:szCs w:val="24"/>
        </w:rPr>
        <w:t>he rapid technology development, advancement and emerging efficiency of IT resources are great opportunity to optimize the business in a continuous way through developing of the technological assets. The investment in technological measures is kind of challenging to deal with as there is high rates of cybercrimes with risk of security and safety</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{"citationItems":[{"id":"ITEM-1","itemData":{"DOI":"10.19101/IJACR.2016.623006","ISSN":"22497277","author":[{"dropping-particle":"","family":"Conteh","given":"Nabie Y.","non-dropping-particle":"","parse-names":false,"suffix":""},{"dropping-particle":"","family":"Schmick","given":"Paul J.","non-dropping-particle":"","parse-names":false,"suffix":""}],"container-title":"International Journal of Advanced Computer Research","id":"ITEM-1","issue":"23","issued":{"date-parts":[["2016","2","12"]]},"page":"31-38","title":"Cybersecurity:risks, vulnerabilities and countermeasures to prevent social engineering attacks","type":"article-journal","volume":"6"},"uris":["http://www.mendeley.com/documents/?uuid=7ab9576f-2a16-47fb-b972-89ba2c45aa4c"]}],"mendeley":{"formattedCitation":"(Conteh &amp; Schmick, 2016)","plainTextFormattedCitation":"(Conteh &amp; Schmick, 2016)","previouslyFormattedCitation":"(Conteh &amp; Schmick, 2016)"},"properties":{"noteIndex":0},"schema":"https://github.com/citation-style-language/schema/raw/master/csl-citation.json"}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(Conteh &amp; Schmick, 2016)</w:t>
      </w:r>
      <w:r w:rsidR="000E1392" w:rsidRPr="00D12043">
        <w:rPr>
          <w:rFonts w:ascii="Arial" w:hAnsi="Arial" w:cs="Arial"/>
          <w:sz w:val="24"/>
          <w:szCs w:val="24"/>
        </w:rPr>
        <w:fldChar w:fldCharType="end"/>
      </w:r>
      <w:r w:rsidR="00C40417" w:rsidRPr="00D12043">
        <w:rPr>
          <w:rFonts w:ascii="Arial" w:hAnsi="Arial" w:cs="Arial"/>
          <w:sz w:val="24"/>
          <w:szCs w:val="24"/>
        </w:rPr>
        <w:t xml:space="preserve">. </w:t>
      </w:r>
    </w:p>
    <w:p w14:paraId="080D3AA3" w14:textId="77777777" w:rsidR="00C40417" w:rsidRPr="00D12043" w:rsidRDefault="00C40417" w:rsidP="00C40417">
      <w:pPr>
        <w:pStyle w:val="ListParagraph"/>
        <w:numPr>
          <w:ilvl w:val="0"/>
          <w:numId w:val="2"/>
        </w:numPr>
        <w:spacing w:line="360" w:lineRule="auto"/>
        <w:jc w:val="both"/>
        <w:rPr>
          <w:rFonts w:ascii="Arial" w:hAnsi="Arial" w:cs="Arial"/>
          <w:b/>
          <w:sz w:val="24"/>
          <w:szCs w:val="24"/>
        </w:rPr>
      </w:pPr>
      <w:r w:rsidRPr="00D12043">
        <w:rPr>
          <w:rFonts w:ascii="Arial" w:hAnsi="Arial" w:cs="Arial"/>
          <w:b/>
          <w:sz w:val="24"/>
          <w:szCs w:val="24"/>
        </w:rPr>
        <w:t>Environmental Factors</w:t>
      </w:r>
    </w:p>
    <w:p w14:paraId="080D3AA4" w14:textId="77777777" w:rsidR="00C40417" w:rsidRPr="00D12043" w:rsidRDefault="00C40417" w:rsidP="00C40417">
      <w:pPr>
        <w:spacing w:line="360" w:lineRule="auto"/>
        <w:ind w:left="720"/>
        <w:jc w:val="both"/>
        <w:rPr>
          <w:rFonts w:ascii="Arial" w:hAnsi="Arial" w:cs="Arial"/>
          <w:sz w:val="24"/>
          <w:szCs w:val="24"/>
        </w:rPr>
      </w:pPr>
      <w:r w:rsidRPr="00D12043">
        <w:rPr>
          <w:rFonts w:ascii="Arial" w:hAnsi="Arial" w:cs="Arial"/>
          <w:sz w:val="24"/>
          <w:szCs w:val="24"/>
        </w:rPr>
        <w:t xml:space="preserve">As Amazon is an online business, the operation is directly linked to the natural environment it exists in. There is growing interest and activities towards environmental programs and campaigns with a great focus on business sustainability so that the future generation can </w:t>
      </w:r>
      <w:r w:rsidR="00760975" w:rsidRPr="00D12043">
        <w:rPr>
          <w:rFonts w:ascii="Arial" w:hAnsi="Arial" w:cs="Arial"/>
          <w:sz w:val="24"/>
          <w:szCs w:val="24"/>
        </w:rPr>
        <w:t>use of environmental resources.</w:t>
      </w:r>
      <w:r w:rsidR="00EC3E3B" w:rsidRPr="00D12043">
        <w:rPr>
          <w:rFonts w:ascii="Arial" w:hAnsi="Arial" w:cs="Arial"/>
          <w:sz w:val="24"/>
          <w:szCs w:val="24"/>
        </w:rPr>
        <w:t xml:space="preserve"> The modern lifestyle is concerned towards low carbon emission, healthy standards of living which can be integrated into the product offering and services. </w:t>
      </w:r>
      <w:r w:rsidR="00141658" w:rsidRPr="00D12043">
        <w:rPr>
          <w:rFonts w:ascii="Arial" w:hAnsi="Arial" w:cs="Arial"/>
          <w:sz w:val="24"/>
          <w:szCs w:val="24"/>
        </w:rPr>
        <w:t xml:space="preserve"> The corporate social responsibility strategy can actually make a difference in society with an impact in environment as well.</w:t>
      </w:r>
    </w:p>
    <w:p w14:paraId="080D3AA5" w14:textId="77777777" w:rsidR="00141658" w:rsidRPr="00D12043" w:rsidRDefault="00141658" w:rsidP="00C40417">
      <w:pPr>
        <w:spacing w:line="360" w:lineRule="auto"/>
        <w:ind w:left="720"/>
        <w:jc w:val="both"/>
        <w:rPr>
          <w:rFonts w:ascii="Arial" w:hAnsi="Arial" w:cs="Arial"/>
          <w:b/>
          <w:sz w:val="24"/>
          <w:szCs w:val="24"/>
        </w:rPr>
      </w:pPr>
      <w:r w:rsidRPr="00D12043">
        <w:rPr>
          <w:rFonts w:ascii="Arial" w:hAnsi="Arial" w:cs="Arial"/>
          <w:sz w:val="24"/>
          <w:szCs w:val="24"/>
        </w:rPr>
        <w:t>-</w:t>
      </w:r>
      <w:r w:rsidRPr="00D12043">
        <w:rPr>
          <w:rFonts w:ascii="Arial" w:hAnsi="Arial" w:cs="Arial"/>
          <w:b/>
          <w:sz w:val="24"/>
          <w:szCs w:val="24"/>
        </w:rPr>
        <w:t>Legal Factors</w:t>
      </w:r>
    </w:p>
    <w:p w14:paraId="080D3AA6" w14:textId="77777777" w:rsidR="00D05764" w:rsidRPr="00D12043" w:rsidRDefault="00D05764" w:rsidP="00C40417">
      <w:pPr>
        <w:spacing w:line="360" w:lineRule="auto"/>
        <w:ind w:left="720"/>
        <w:jc w:val="both"/>
        <w:rPr>
          <w:rFonts w:ascii="Arial" w:hAnsi="Arial" w:cs="Arial"/>
          <w:sz w:val="24"/>
          <w:szCs w:val="24"/>
        </w:rPr>
      </w:pPr>
      <w:r w:rsidRPr="00D12043">
        <w:rPr>
          <w:rFonts w:ascii="Arial" w:hAnsi="Arial" w:cs="Arial"/>
          <w:sz w:val="24"/>
          <w:szCs w:val="24"/>
        </w:rPr>
        <w:t>As an organization, the e-commerce operations must follow the legal requirements in order to be bounded by the legal aspects of the country</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10.47750/cibg.2021.27.03.090","ISSN":"22041990","author":[{"dropping-particle":"","family":"Jain","given":"Vipin","non-dropping-particle":"","parse-names":false,"suffix":""},{"dropping-particle":"","family":"Malviya","given":"Bindoo","non-dropping-particle":"","parse-names":false,"suffix":""},{"dropping-particle":"","family":"Arya","given":"Satyendra","non-dropping-particle":"","parse-names":false,"suffix":""}],"container-title":"Journal of Contemporary Issues in Business and Government","id":"ITEM-1","issue":"3","issued":{"date-parts":[["2021","4","2"]]},"title":"An Overview of Electronic Commerce (e-Commerce)","type":"article-journal","volume":"27"},"uris":["http://www.mendeley.com/documents/?uuid=65c9ff0e-c6ef-4133-9774-030c7b1484b0"]}],"mendeley":{"formattedCitation":"(Jain et al., 2021)","plainTextFormattedCitation":"(Jain et al., 2021)","previouslyFormattedCitation":"(Jain et al., 2021)"},"properties":{"noteIndex":0},"schema":"https://github.com/citation-style-language/schema/raw/master/csl-citation.json"}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(Jain et al., 2021)</w:t>
      </w:r>
      <w:r w:rsidR="000E1392" w:rsidRPr="00D12043">
        <w:rPr>
          <w:rFonts w:ascii="Arial" w:hAnsi="Arial" w:cs="Arial"/>
          <w:sz w:val="24"/>
          <w:szCs w:val="24"/>
        </w:rPr>
        <w:fldChar w:fldCharType="end"/>
      </w:r>
      <w:r w:rsidRPr="00D12043">
        <w:rPr>
          <w:rFonts w:ascii="Arial" w:hAnsi="Arial" w:cs="Arial"/>
          <w:sz w:val="24"/>
          <w:szCs w:val="24"/>
        </w:rPr>
        <w:t>.</w:t>
      </w:r>
      <w:r w:rsidR="0052160D" w:rsidRPr="00D12043">
        <w:rPr>
          <w:rFonts w:ascii="Arial" w:hAnsi="Arial" w:cs="Arial"/>
          <w:sz w:val="24"/>
          <w:szCs w:val="24"/>
        </w:rPr>
        <w:t xml:space="preserve"> The product regulations have been quite increasing over the years due to the emerging interest and concern of people towards healthy and organic products.</w:t>
      </w:r>
      <w:r w:rsidR="00544ACE" w:rsidRPr="00D12043">
        <w:rPr>
          <w:rFonts w:ascii="Arial" w:hAnsi="Arial" w:cs="Arial"/>
          <w:sz w:val="24"/>
          <w:szCs w:val="24"/>
        </w:rPr>
        <w:t xml:space="preserve"> The import and export regulations can play crucial role in smooth functioning and operational efficiency of the business. The environmental protection regulations have been quite popular these days in order to regulate the business aligning towards the set boundaries and restrictions. The global operations can be done with the increasing ability of sellers for having access out of the country as well.</w:t>
      </w:r>
    </w:p>
    <w:p w14:paraId="080D3AA7" w14:textId="77777777" w:rsidR="00C731A9" w:rsidRPr="00D12043" w:rsidRDefault="00C731A9" w:rsidP="00C40417">
      <w:pPr>
        <w:spacing w:line="360" w:lineRule="auto"/>
        <w:ind w:left="720"/>
        <w:jc w:val="both"/>
        <w:rPr>
          <w:rFonts w:ascii="Arial" w:hAnsi="Arial" w:cs="Arial"/>
          <w:sz w:val="24"/>
          <w:szCs w:val="24"/>
        </w:rPr>
      </w:pPr>
    </w:p>
    <w:p w14:paraId="080D3AA8" w14:textId="7CE094C3" w:rsidR="00C731A9" w:rsidRDefault="00C731A9" w:rsidP="006A50E1">
      <w:pPr>
        <w:pStyle w:val="Heading1"/>
      </w:pPr>
      <w:r w:rsidRPr="00D12043">
        <w:t>Analysis and Evaluation of Relationship between Organizational Culture and Change</w:t>
      </w:r>
    </w:p>
    <w:p w14:paraId="4EB7ED88" w14:textId="77777777" w:rsidR="00BA133F" w:rsidRPr="00BA133F" w:rsidRDefault="00BA133F" w:rsidP="00BA133F"/>
    <w:p w14:paraId="080D3AA9" w14:textId="77777777" w:rsidR="00C731A9" w:rsidRPr="00D12043" w:rsidRDefault="001B291C" w:rsidP="00C40417">
      <w:pPr>
        <w:spacing w:line="360" w:lineRule="auto"/>
        <w:ind w:left="720"/>
        <w:jc w:val="both"/>
        <w:rPr>
          <w:rFonts w:ascii="Arial" w:hAnsi="Arial" w:cs="Arial"/>
          <w:sz w:val="24"/>
          <w:szCs w:val="24"/>
        </w:rPr>
      </w:pPr>
      <w:r w:rsidRPr="00D12043">
        <w:rPr>
          <w:rFonts w:ascii="Arial" w:hAnsi="Arial" w:cs="Arial"/>
          <w:sz w:val="24"/>
          <w:szCs w:val="24"/>
        </w:rPr>
        <w:t xml:space="preserve">The organizational culture and organizational change can be differently work in the business as the certain culture can make it easier and difficult </w:t>
      </w:r>
      <w:r w:rsidR="009D297D" w:rsidRPr="00D12043">
        <w:rPr>
          <w:rFonts w:ascii="Arial" w:hAnsi="Arial" w:cs="Arial"/>
          <w:sz w:val="24"/>
          <w:szCs w:val="24"/>
        </w:rPr>
        <w:t>as the overall operation and performance of the business can be changed</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{"citationItems":[{"id":"ITEM-1","itemData":{"author":[{"dropping-particle":"","family":"Ghinea","given":"Valentina","non-dropping-particle":"","parse-names":false,"suffix":""}],"container-title":"Quality - Access to Success","id":"ITEM-1","issue":"146","issued":{"date-parts":[["2015"]]},"page":"63-70","title":"Organizational Culture Dynamics. Factors that influence the Organizational Culture","type":"article-journal","volume":"16"},"uris":["http://www.mendeley.com/documents/?uuid=1edd2953-7eb0-490a-936e-b55298953fc5"]}],"mendeley":{"formattedCitation":"(Ghinea, 2015)","plainTextFormattedCitation":"(Ghinea, 2015)","previouslyFormattedCitation":"(Ghinea, 2015)"},"properties":{"noteIndex":0},"schema":"https://github.com/citation-style-language/schema/raw/master/csl-citation.json"}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(Ghinea, 2015)</w:t>
      </w:r>
      <w:r w:rsidR="000E1392" w:rsidRPr="00D12043">
        <w:rPr>
          <w:rFonts w:ascii="Arial" w:hAnsi="Arial" w:cs="Arial"/>
          <w:sz w:val="24"/>
          <w:szCs w:val="24"/>
        </w:rPr>
        <w:fldChar w:fldCharType="end"/>
      </w:r>
      <w:r w:rsidR="009D297D" w:rsidRPr="00D12043">
        <w:rPr>
          <w:rFonts w:ascii="Arial" w:hAnsi="Arial" w:cs="Arial"/>
          <w:sz w:val="24"/>
          <w:szCs w:val="24"/>
        </w:rPr>
        <w:t>. Organizational culture means the way company operates.</w:t>
      </w:r>
      <w:r w:rsidR="00B12EC7" w:rsidRPr="00D12043">
        <w:rPr>
          <w:rFonts w:ascii="Arial" w:hAnsi="Arial" w:cs="Arial"/>
          <w:sz w:val="24"/>
          <w:szCs w:val="24"/>
        </w:rPr>
        <w:t xml:space="preserve"> It can be the uniform code, working hours, duration of lunchbreak etc. The cultural differences can be reflected in a sense that the employees and people associated to the organization are from diverse background differing the perspectives and thought process. The organizational change can be linked to the change in the organization having greater impact in terms of leadership, relocation, shift of ownership etc. The organizational culture and change can be directly linked to the adaptability of the employees associated in the organization.</w:t>
      </w:r>
      <w:r w:rsidR="006A5B9B" w:rsidRPr="00D12043">
        <w:rPr>
          <w:rFonts w:ascii="Arial" w:hAnsi="Arial" w:cs="Arial"/>
          <w:sz w:val="24"/>
          <w:szCs w:val="24"/>
        </w:rPr>
        <w:t xml:space="preserve"> Most of the companies are always looking forward to the changes and innovation in order to be updated to the new environment. The effective communication channels can also directly link the organizational culture and change in a sense that the ones who are actually experiencing changes can clearly communicate and </w:t>
      </w:r>
      <w:r w:rsidR="002B0452" w:rsidRPr="00D12043">
        <w:rPr>
          <w:rFonts w:ascii="Arial" w:hAnsi="Arial" w:cs="Arial"/>
          <w:sz w:val="24"/>
          <w:szCs w:val="24"/>
        </w:rPr>
        <w:t>share their ideas, opinions towards it. The change strategies and change initiatives encourage the employees to embrace the changes in an effective way.</w:t>
      </w:r>
      <w:r w:rsidR="000A1157" w:rsidRPr="00D12043">
        <w:rPr>
          <w:rFonts w:ascii="Arial" w:hAnsi="Arial" w:cs="Arial"/>
          <w:sz w:val="24"/>
          <w:szCs w:val="24"/>
        </w:rPr>
        <w:t xml:space="preserve"> The organizational change can also be seen in the way organizational culture is affected with the changes</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author":[{"dropping-particle":"","family":"Shahzad","given":"Fakhar","non-dropping-particle":"","parse-names":false,"suffix":""},{"dropping-particle":"","family":"Luqman","given":"Adeel","non-dropping-particle":"","parse-names":false,"suffix":""},{"dropping-particle":"","family":"Khan","given":"Ayesha","non-dropping-particle":"","parse-names":false,"suffix":""},{"dropping-particle":"","family":"Shabbir","given":"Lalarukh","non-dropping-particle":"","parse-names":false,"suffix":""}],"container-title":"INTERDISCIPLINARY JOURNAL OF CONTEMPORARY RESEARCH IN BUSINESS","id":"ITEM-1","issue":"9","issued":{"date-parts":[["2012"]]},"page":"975-985","title":"Impact of Organizational Culture on Organizational Performance: An Overview","type":"article-journal","volume":"3"},"uris":["http://www.mendeley.com/documents/?uuid=655a8c8a-19e2-49b2-b081-e947056bfdc3"]}],"mendeley":{"formattedCitation":"(Shahzad et al., 2012)","plainTextFormattedCitation":"(Shahzad et al., 2012)","previouslyFormattedCitation":"(Shahzad et al., 2012)"},"properties":{"noteIndex":0},"schema":"https://github.com/citation-style-language/schema/raw/master/csl-citation.json"}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(Shahzad et al., 2012)</w:t>
      </w:r>
      <w:r w:rsidR="000E1392" w:rsidRPr="00D12043">
        <w:rPr>
          <w:rFonts w:ascii="Arial" w:hAnsi="Arial" w:cs="Arial"/>
          <w:sz w:val="24"/>
          <w:szCs w:val="24"/>
        </w:rPr>
        <w:fldChar w:fldCharType="end"/>
      </w:r>
      <w:r w:rsidR="000A1157" w:rsidRPr="00D12043">
        <w:rPr>
          <w:rFonts w:ascii="Arial" w:hAnsi="Arial" w:cs="Arial"/>
          <w:sz w:val="24"/>
          <w:szCs w:val="24"/>
        </w:rPr>
        <w:t>.</w:t>
      </w:r>
      <w:r w:rsidR="00C7548A" w:rsidRPr="00D12043">
        <w:rPr>
          <w:rFonts w:ascii="Arial" w:hAnsi="Arial" w:cs="Arial"/>
          <w:sz w:val="24"/>
          <w:szCs w:val="24"/>
        </w:rPr>
        <w:t xml:space="preserve"> SWOT and PESTLE analysis can help to know the internal and external environment of the organization, especially Amazon facilitating to access and analyze the possible changes to be introduced for better productivity and efficiency.</w:t>
      </w:r>
    </w:p>
    <w:p w14:paraId="080D3AAA" w14:textId="33F98DE3" w:rsidR="009730F7" w:rsidRDefault="009730F7" w:rsidP="00B316CD">
      <w:pPr>
        <w:pStyle w:val="Heading1"/>
      </w:pPr>
      <w:bookmarkStart w:id="19" w:name="_Toc84635694"/>
      <w:bookmarkStart w:id="20" w:name="_Toc84636260"/>
      <w:r w:rsidRPr="00D12043">
        <w:t>Kotter’s 8 Steps of Change Process</w:t>
      </w:r>
      <w:bookmarkEnd w:id="19"/>
      <w:bookmarkEnd w:id="20"/>
      <w:r w:rsidRPr="00D12043">
        <w:t xml:space="preserve"> </w:t>
      </w:r>
    </w:p>
    <w:p w14:paraId="07C51A3B" w14:textId="77777777" w:rsidR="006A50E1" w:rsidRPr="006A50E1" w:rsidRDefault="006A50E1" w:rsidP="006A50E1"/>
    <w:p w14:paraId="080D3AAB" w14:textId="77777777" w:rsidR="009730F7" w:rsidRPr="00D12043" w:rsidRDefault="009730F7" w:rsidP="00C40417">
      <w:pPr>
        <w:spacing w:line="360" w:lineRule="auto"/>
        <w:ind w:left="720"/>
        <w:jc w:val="both"/>
        <w:rPr>
          <w:rFonts w:ascii="Arial" w:hAnsi="Arial" w:cs="Arial"/>
          <w:sz w:val="24"/>
          <w:szCs w:val="24"/>
        </w:rPr>
      </w:pPr>
      <w:r w:rsidRPr="00D12043">
        <w:rPr>
          <w:rFonts w:ascii="Arial" w:hAnsi="Arial" w:cs="Arial"/>
          <w:sz w:val="24"/>
          <w:szCs w:val="24"/>
        </w:rPr>
        <w:t xml:space="preserve">In case of Amazon, the work environment can be changed for flexible hours so that they can be encouraged and motivated towards increasing the productivity </w:t>
      </w:r>
      <w:r w:rsidRPr="00D12043">
        <w:rPr>
          <w:rFonts w:ascii="Arial" w:hAnsi="Arial" w:cs="Arial"/>
          <w:sz w:val="24"/>
          <w:szCs w:val="24"/>
        </w:rPr>
        <w:lastRenderedPageBreak/>
        <w:t>and efficiency.</w:t>
      </w:r>
      <w:r w:rsidR="00A209C9" w:rsidRPr="00D12043">
        <w:rPr>
          <w:rFonts w:ascii="Arial" w:hAnsi="Arial" w:cs="Arial"/>
          <w:sz w:val="24"/>
          <w:szCs w:val="24"/>
        </w:rPr>
        <w:t xml:space="preserve"> The workplace health and safety along with the easy access to information of the healthy and productive work environment.</w:t>
      </w:r>
      <w:r w:rsidR="003F50E3" w:rsidRPr="00D12043">
        <w:rPr>
          <w:rFonts w:ascii="Arial" w:hAnsi="Arial" w:cs="Arial"/>
          <w:sz w:val="24"/>
          <w:szCs w:val="24"/>
        </w:rPr>
        <w:t xml:space="preserve"> </w:t>
      </w:r>
    </w:p>
    <w:p w14:paraId="080D3AAC" w14:textId="77777777" w:rsidR="00D073C5" w:rsidRPr="00D12043" w:rsidRDefault="00D073C5" w:rsidP="00C40417">
      <w:pPr>
        <w:spacing w:line="360" w:lineRule="auto"/>
        <w:ind w:left="720"/>
        <w:jc w:val="both"/>
        <w:rPr>
          <w:rFonts w:ascii="Arial" w:hAnsi="Arial" w:cs="Arial"/>
          <w:b/>
          <w:sz w:val="24"/>
          <w:szCs w:val="24"/>
        </w:rPr>
      </w:pPr>
      <w:r w:rsidRPr="00D12043">
        <w:rPr>
          <w:rFonts w:ascii="Arial" w:hAnsi="Arial" w:cs="Arial"/>
          <w:b/>
          <w:sz w:val="24"/>
          <w:szCs w:val="24"/>
        </w:rPr>
        <w:t>Step 01: Create Urgency</w:t>
      </w:r>
    </w:p>
    <w:p w14:paraId="080D3AAD" w14:textId="41F75E3B" w:rsidR="00D073C5" w:rsidRPr="00D12043" w:rsidRDefault="00E32A0C" w:rsidP="00C40417">
      <w:pPr>
        <w:spacing w:line="360" w:lineRule="auto"/>
        <w:ind w:left="720"/>
        <w:jc w:val="both"/>
        <w:rPr>
          <w:rFonts w:ascii="Arial" w:hAnsi="Arial" w:cs="Arial"/>
          <w:sz w:val="24"/>
          <w:szCs w:val="24"/>
        </w:rPr>
      </w:pPr>
      <w:r w:rsidRPr="00D12043">
        <w:rPr>
          <w:rFonts w:ascii="Arial" w:hAnsi="Arial" w:cs="Arial"/>
          <w:sz w:val="24"/>
          <w:szCs w:val="24"/>
        </w:rPr>
        <w:t xml:space="preserve">While the idea of change is essential for the organizational success, the environment for in which the individuals should be aware about the existing issues along with their solutions. </w:t>
      </w:r>
      <w:r w:rsidR="009509FB" w:rsidRPr="00D12043">
        <w:rPr>
          <w:rFonts w:ascii="Arial" w:hAnsi="Arial" w:cs="Arial"/>
          <w:sz w:val="24"/>
          <w:szCs w:val="24"/>
        </w:rPr>
        <w:t xml:space="preserve">The forum should be established where everyone can talk about the workplace </w:t>
      </w:r>
      <w:r w:rsidR="00567782" w:rsidRPr="00D12043">
        <w:rPr>
          <w:rFonts w:ascii="Arial" w:hAnsi="Arial" w:cs="Arial"/>
          <w:sz w:val="24"/>
          <w:szCs w:val="24"/>
        </w:rPr>
        <w:t>issues,</w:t>
      </w:r>
      <w:r w:rsidR="009509FB" w:rsidRPr="00D12043">
        <w:rPr>
          <w:rFonts w:ascii="Arial" w:hAnsi="Arial" w:cs="Arial"/>
          <w:sz w:val="24"/>
          <w:szCs w:val="24"/>
        </w:rPr>
        <w:t xml:space="preserve"> they are experiencing so that they can be discussed and reach to solution.</w:t>
      </w:r>
      <w:r w:rsidR="003E597F" w:rsidRPr="00D12043">
        <w:rPr>
          <w:rFonts w:ascii="Arial" w:hAnsi="Arial" w:cs="Arial"/>
          <w:sz w:val="24"/>
          <w:szCs w:val="24"/>
        </w:rPr>
        <w:t xml:space="preserve"> </w:t>
      </w:r>
      <w:r w:rsidR="00567782" w:rsidRPr="00D12043">
        <w:rPr>
          <w:rFonts w:ascii="Arial" w:hAnsi="Arial" w:cs="Arial"/>
          <w:sz w:val="24"/>
          <w:szCs w:val="24"/>
        </w:rPr>
        <w:t>This step</w:t>
      </w:r>
      <w:r w:rsidR="003E597F" w:rsidRPr="00D12043">
        <w:rPr>
          <w:rFonts w:ascii="Arial" w:hAnsi="Arial" w:cs="Arial"/>
          <w:sz w:val="24"/>
          <w:szCs w:val="24"/>
        </w:rPr>
        <w:t xml:space="preserve"> demands for a change to take place.</w:t>
      </w:r>
    </w:p>
    <w:p w14:paraId="080D3AAE" w14:textId="77777777" w:rsidR="00D073C5" w:rsidRPr="00D12043" w:rsidRDefault="00D073C5" w:rsidP="00C40417">
      <w:pPr>
        <w:spacing w:line="360" w:lineRule="auto"/>
        <w:ind w:left="720"/>
        <w:jc w:val="both"/>
        <w:rPr>
          <w:rFonts w:ascii="Arial" w:hAnsi="Arial" w:cs="Arial"/>
          <w:b/>
          <w:sz w:val="24"/>
          <w:szCs w:val="24"/>
        </w:rPr>
      </w:pPr>
      <w:r w:rsidRPr="00D12043">
        <w:rPr>
          <w:rFonts w:ascii="Arial" w:hAnsi="Arial" w:cs="Arial"/>
          <w:b/>
          <w:sz w:val="24"/>
          <w:szCs w:val="24"/>
        </w:rPr>
        <w:t>Step 02: Form a Powerful Coalition</w:t>
      </w:r>
    </w:p>
    <w:p w14:paraId="080D3AAF" w14:textId="77777777" w:rsidR="00D073C5" w:rsidRPr="00D12043" w:rsidRDefault="00C63287" w:rsidP="00C40417">
      <w:pPr>
        <w:spacing w:line="360" w:lineRule="auto"/>
        <w:ind w:left="720"/>
        <w:jc w:val="both"/>
        <w:rPr>
          <w:rFonts w:ascii="Arial" w:hAnsi="Arial" w:cs="Arial"/>
          <w:sz w:val="24"/>
          <w:szCs w:val="24"/>
        </w:rPr>
      </w:pPr>
      <w:r w:rsidRPr="00D12043">
        <w:rPr>
          <w:rFonts w:ascii="Arial" w:hAnsi="Arial" w:cs="Arial"/>
          <w:sz w:val="24"/>
          <w:szCs w:val="24"/>
        </w:rPr>
        <w:t xml:space="preserve">The team building is crucial for helping to direct and </w:t>
      </w:r>
      <w:r w:rsidR="00812CBB" w:rsidRPr="00D12043">
        <w:rPr>
          <w:rFonts w:ascii="Arial" w:hAnsi="Arial" w:cs="Arial"/>
          <w:sz w:val="24"/>
          <w:szCs w:val="24"/>
        </w:rPr>
        <w:t>ensure that there is enough support for adapting to the changes incurred within the organization</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{"citationItems":[{"id":"ITEM-1","itemData":{"DOI":"10.1007/978-981-10-0983-9_64","author":[{"dropping-particle":"","family":"Serrat","given":"Olivier","non-dropping-particle":"","parse-names":false,"suffix":""}],"container-title":"Knowledge Solutions","id":"ITEM-1","issued":{"date-parts":[["2017"]]},"page":"599-604","publisher":"Springer Singapore","publisher-place":"Singapore","title":"Working in Teams","type":"chapter"},"uris":["http://www.mendeley.com/documents/?uuid=58055848-22e1-4f05-af85-e062efffa432"]}],"mendeley":{"formattedCitation":"(Serrat, 2017)","plainTextFormattedCitation":"(Serrat, 2017)","previouslyFormattedCitation":"(Serrat, 2017)"},"properties":{"noteIndex":0},"schema":"https://github.com/citation-style-language/schema/raw/master/csl-citation.json"}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(Serrat, 2017)</w:t>
      </w:r>
      <w:r w:rsidR="000E1392" w:rsidRPr="00D12043">
        <w:rPr>
          <w:rFonts w:ascii="Arial" w:hAnsi="Arial" w:cs="Arial"/>
          <w:sz w:val="24"/>
          <w:szCs w:val="24"/>
        </w:rPr>
        <w:fldChar w:fldCharType="end"/>
      </w:r>
      <w:r w:rsidR="00812CBB" w:rsidRPr="00D12043">
        <w:rPr>
          <w:rFonts w:ascii="Arial" w:hAnsi="Arial" w:cs="Arial"/>
          <w:sz w:val="24"/>
          <w:szCs w:val="24"/>
        </w:rPr>
        <w:t>. The team members can collaborate and work together for making the work environment easier to work on for better results.</w:t>
      </w:r>
    </w:p>
    <w:p w14:paraId="080D3AB0" w14:textId="77777777" w:rsidR="004C15D5" w:rsidRPr="00D12043" w:rsidRDefault="004C15D5" w:rsidP="00C40417">
      <w:pPr>
        <w:spacing w:line="360" w:lineRule="auto"/>
        <w:ind w:left="720"/>
        <w:jc w:val="both"/>
        <w:rPr>
          <w:rFonts w:ascii="Arial" w:hAnsi="Arial" w:cs="Arial"/>
          <w:b/>
          <w:sz w:val="24"/>
          <w:szCs w:val="24"/>
        </w:rPr>
      </w:pPr>
      <w:r w:rsidRPr="00D12043">
        <w:rPr>
          <w:rFonts w:ascii="Arial" w:hAnsi="Arial" w:cs="Arial"/>
          <w:b/>
          <w:sz w:val="24"/>
          <w:szCs w:val="24"/>
        </w:rPr>
        <w:t>Step 03: Create a Vision for Change</w:t>
      </w:r>
    </w:p>
    <w:p w14:paraId="080D3AB1" w14:textId="77777777" w:rsidR="004C15D5" w:rsidRPr="00D12043" w:rsidRDefault="00973953" w:rsidP="00C40417">
      <w:pPr>
        <w:spacing w:line="360" w:lineRule="auto"/>
        <w:ind w:left="720"/>
        <w:jc w:val="both"/>
        <w:rPr>
          <w:rFonts w:ascii="Arial" w:hAnsi="Arial" w:cs="Arial"/>
          <w:sz w:val="24"/>
          <w:szCs w:val="24"/>
        </w:rPr>
      </w:pPr>
      <w:r w:rsidRPr="00D12043">
        <w:rPr>
          <w:rFonts w:ascii="Arial" w:hAnsi="Arial" w:cs="Arial"/>
          <w:sz w:val="24"/>
          <w:szCs w:val="24"/>
        </w:rPr>
        <w:t>Creating a vision makes it easy and clear to understand the ultimate aim and goal of the change to take place in the organizations. The simple and understandable vision can create a clear path to align all the workforce to adapt to the changes</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{"citationItems":[{"id":"ITEM-1","itemData":{"DOI":"10.7232/iems.2014.13.4.414","ISSN":"1598-7248","author":[{"dropping-particle":"","family":"Samani","given":"Sanaz Ahmadpoor","non-dropping-particle":"","parse-names":false,"suffix":""},{"dropping-particle":"","family":"Rasid","given":"Siti Zaleha Binti Abdul","non-dropping-particle":"","parse-names":false,"suffix":""},{"dropping-particle":"","family":"bt Sofian","given":"Saudah","non-dropping-particle":"","parse-names":false,"suffix":""}],"container-title":"Industrial Engineering and Management Systems","id":"ITEM-1","issue":"4","issued":{"date-parts":[["2014","12","30"]]},"page":"414-420","title":"A Workplace to Support Creativity","type":"article-journal","volume":"13"},"uris":["http://www.mendeley.com/documents/?uuid=fd769dd4-b8d5-428b-aef7-42b04e60c7d1"]}],"mendeley":{"formattedCitation":"(Samani et al., 2014)","plainTextFormattedCitation":"(Samani et al., 2014)"},"properties":{"noteIndex":0},"schema":"https://github.com/citation-style-language/schema/raw/master/csl-citation.json"}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(Samani et al., 2014)</w:t>
      </w:r>
      <w:r w:rsidR="000E1392" w:rsidRPr="00D12043">
        <w:rPr>
          <w:rFonts w:ascii="Arial" w:hAnsi="Arial" w:cs="Arial"/>
          <w:sz w:val="24"/>
          <w:szCs w:val="24"/>
        </w:rPr>
        <w:fldChar w:fldCharType="end"/>
      </w:r>
      <w:r w:rsidRPr="00D12043">
        <w:rPr>
          <w:rFonts w:ascii="Arial" w:hAnsi="Arial" w:cs="Arial"/>
          <w:sz w:val="24"/>
          <w:szCs w:val="24"/>
        </w:rPr>
        <w:t>.</w:t>
      </w:r>
    </w:p>
    <w:p w14:paraId="080D3AB2" w14:textId="77777777" w:rsidR="00973953" w:rsidRPr="00D12043" w:rsidRDefault="00973953" w:rsidP="00C40417">
      <w:pPr>
        <w:spacing w:line="360" w:lineRule="auto"/>
        <w:ind w:left="720"/>
        <w:jc w:val="both"/>
        <w:rPr>
          <w:rFonts w:ascii="Arial" w:hAnsi="Arial" w:cs="Arial"/>
          <w:b/>
          <w:sz w:val="24"/>
          <w:szCs w:val="24"/>
        </w:rPr>
      </w:pPr>
      <w:r w:rsidRPr="00D12043">
        <w:rPr>
          <w:rFonts w:ascii="Arial" w:hAnsi="Arial" w:cs="Arial"/>
          <w:b/>
          <w:sz w:val="24"/>
          <w:szCs w:val="24"/>
        </w:rPr>
        <w:t xml:space="preserve">Step 04: Communicate the Vision </w:t>
      </w:r>
    </w:p>
    <w:p w14:paraId="080D3AB3" w14:textId="77777777" w:rsidR="00973953" w:rsidRPr="00D12043" w:rsidRDefault="00973953" w:rsidP="00C40417">
      <w:pPr>
        <w:spacing w:line="360" w:lineRule="auto"/>
        <w:ind w:left="720"/>
        <w:jc w:val="both"/>
        <w:rPr>
          <w:rFonts w:ascii="Arial" w:hAnsi="Arial" w:cs="Arial"/>
          <w:sz w:val="24"/>
          <w:szCs w:val="24"/>
        </w:rPr>
      </w:pPr>
      <w:r w:rsidRPr="00D12043">
        <w:rPr>
          <w:rFonts w:ascii="Arial" w:hAnsi="Arial" w:cs="Arial"/>
          <w:sz w:val="24"/>
          <w:szCs w:val="24"/>
        </w:rPr>
        <w:t xml:space="preserve">After the vision is formed, it should be properly communicated within the organization so that everyone can know about the upcoming changes and how they can change the dynamics </w:t>
      </w:r>
      <w:r w:rsidR="00587DB0" w:rsidRPr="00D12043">
        <w:rPr>
          <w:rFonts w:ascii="Arial" w:hAnsi="Arial" w:cs="Arial"/>
          <w:sz w:val="24"/>
          <w:szCs w:val="24"/>
        </w:rPr>
        <w:t>of the organization in operation and strategic level for better results after the changes</w:t>
      </w:r>
      <w:r w:rsidRPr="00D12043">
        <w:rPr>
          <w:rFonts w:ascii="Arial" w:hAnsi="Arial" w:cs="Arial"/>
          <w:sz w:val="24"/>
          <w:szCs w:val="24"/>
        </w:rPr>
        <w:t>.</w:t>
      </w:r>
      <w:r w:rsidR="00587DB0" w:rsidRPr="00D12043">
        <w:rPr>
          <w:rFonts w:ascii="Arial" w:hAnsi="Arial" w:cs="Arial"/>
          <w:sz w:val="24"/>
          <w:szCs w:val="24"/>
        </w:rPr>
        <w:t xml:space="preserve"> </w:t>
      </w:r>
    </w:p>
    <w:p w14:paraId="080D3AB4" w14:textId="77777777" w:rsidR="00973953" w:rsidRPr="00D12043" w:rsidRDefault="00973953" w:rsidP="00C40417">
      <w:pPr>
        <w:spacing w:line="360" w:lineRule="auto"/>
        <w:ind w:left="720"/>
        <w:jc w:val="both"/>
        <w:rPr>
          <w:rFonts w:ascii="Arial" w:hAnsi="Arial" w:cs="Arial"/>
          <w:b/>
          <w:sz w:val="24"/>
          <w:szCs w:val="24"/>
        </w:rPr>
      </w:pPr>
      <w:r w:rsidRPr="00D12043">
        <w:rPr>
          <w:rFonts w:ascii="Arial" w:hAnsi="Arial" w:cs="Arial"/>
          <w:b/>
          <w:sz w:val="24"/>
          <w:szCs w:val="24"/>
        </w:rPr>
        <w:t>Step 05: Remove Obstacles</w:t>
      </w:r>
    </w:p>
    <w:p w14:paraId="080D3AB5" w14:textId="17BAF3CB" w:rsidR="00504D0D" w:rsidRPr="00D12043" w:rsidRDefault="00873542" w:rsidP="00B95001">
      <w:pPr>
        <w:spacing w:line="360" w:lineRule="auto"/>
        <w:ind w:left="720"/>
        <w:jc w:val="both"/>
        <w:rPr>
          <w:rFonts w:ascii="Arial" w:hAnsi="Arial" w:cs="Arial"/>
          <w:sz w:val="24"/>
          <w:szCs w:val="24"/>
        </w:rPr>
      </w:pPr>
      <w:r w:rsidRPr="00D12043">
        <w:rPr>
          <w:rFonts w:ascii="Arial" w:hAnsi="Arial" w:cs="Arial"/>
          <w:sz w:val="24"/>
          <w:szCs w:val="24"/>
        </w:rPr>
        <w:t xml:space="preserve">It is essential to clear the hurdles and complications incurred in the path of adopting to the changes so that there is smooth functioning with a </w:t>
      </w:r>
      <w:r w:rsidR="00C33868" w:rsidRPr="00D12043">
        <w:rPr>
          <w:rFonts w:ascii="Arial" w:hAnsi="Arial" w:cs="Arial"/>
          <w:sz w:val="24"/>
          <w:szCs w:val="24"/>
        </w:rPr>
        <w:t xml:space="preserve">clear </w:t>
      </w:r>
      <w:proofErr w:type="spellStart"/>
      <w:proofErr w:type="gramStart"/>
      <w:r w:rsidR="00C33868" w:rsidRPr="00D12043">
        <w:rPr>
          <w:rFonts w:ascii="Arial" w:hAnsi="Arial" w:cs="Arial"/>
          <w:sz w:val="24"/>
          <w:szCs w:val="24"/>
        </w:rPr>
        <w:t>goal</w:t>
      </w:r>
      <w:r w:rsidRPr="00D12043">
        <w:rPr>
          <w:rFonts w:ascii="Arial" w:hAnsi="Arial" w:cs="Arial"/>
          <w:sz w:val="24"/>
          <w:szCs w:val="24"/>
        </w:rPr>
        <w:t>.It</w:t>
      </w:r>
      <w:proofErr w:type="spellEnd"/>
      <w:proofErr w:type="gramEnd"/>
      <w:r w:rsidRPr="00D12043">
        <w:rPr>
          <w:rFonts w:ascii="Arial" w:hAnsi="Arial" w:cs="Arial"/>
          <w:sz w:val="24"/>
          <w:szCs w:val="24"/>
        </w:rPr>
        <w:t xml:space="preserve"> should be addressed and solved quickly.</w:t>
      </w:r>
    </w:p>
    <w:p w14:paraId="080D3AB6" w14:textId="77777777" w:rsidR="00873542" w:rsidRPr="00D12043" w:rsidRDefault="00873542" w:rsidP="00C40417">
      <w:pPr>
        <w:spacing w:line="360" w:lineRule="auto"/>
        <w:ind w:left="720"/>
        <w:jc w:val="both"/>
        <w:rPr>
          <w:rFonts w:ascii="Arial" w:hAnsi="Arial" w:cs="Arial"/>
          <w:b/>
          <w:sz w:val="24"/>
          <w:szCs w:val="24"/>
        </w:rPr>
      </w:pPr>
      <w:r w:rsidRPr="00D12043">
        <w:rPr>
          <w:rFonts w:ascii="Arial" w:hAnsi="Arial" w:cs="Arial"/>
          <w:b/>
          <w:sz w:val="24"/>
          <w:szCs w:val="24"/>
        </w:rPr>
        <w:lastRenderedPageBreak/>
        <w:t>Step 06: Create Short-Term Wins</w:t>
      </w:r>
    </w:p>
    <w:p w14:paraId="080D3AB7" w14:textId="77777777" w:rsidR="00873542" w:rsidRPr="00D12043" w:rsidRDefault="002B1D3D" w:rsidP="00C40417">
      <w:pPr>
        <w:spacing w:line="360" w:lineRule="auto"/>
        <w:ind w:left="720"/>
        <w:jc w:val="both"/>
        <w:rPr>
          <w:rFonts w:ascii="Arial" w:hAnsi="Arial" w:cs="Arial"/>
          <w:sz w:val="24"/>
          <w:szCs w:val="24"/>
        </w:rPr>
      </w:pPr>
      <w:r w:rsidRPr="00D12043">
        <w:rPr>
          <w:rFonts w:ascii="Arial" w:hAnsi="Arial" w:cs="Arial"/>
          <w:sz w:val="24"/>
          <w:szCs w:val="24"/>
        </w:rPr>
        <w:t>The benefits of the new process can be determined through introducing the short term wins and rewards so that the staff can be motivated to continue to adopt to the changes</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10.5937/ekonomika1902121A","ISSN":"0350-137X","author":[{"dropping-particle":"","family":"Glisovic","given":"Marijana","non-dropping-particle":"","parse-names":false,"suffix":""},{"dropping-particle":"","family":"Jerotijevic","given":"Gorica","non-dropping-particle":"","parse-names":false,"suffix":""},{"dropping-particle":"","family":"Jerotijevic","given":"Zoran","non-dropping-particle":"","parse-names":false,"suffix":""}],"container-title":"Ekonomika","id":"ITEM-1","issue":"2","issued":{"date-parts":[["2019"]]},"page":"121-133","title":"Modern approaches to employee motivation","type":"article-journal","volume":"65"},"uris":["http://www.mendeley.com/documents/?uuid=b6e38453-ffc4-4a9c-9ac2-3d865dc9015d"]}],"mendeley":{"formattedCitation":"(Glisovic et al., 2019)","plainTextFormattedCitation":"(Glisovic et al., 2019)","previouslyFormattedCitation":"(Glisovic et al., 2019)"},"properties":{"noteIndex":0},"schema":"https://github.com/citation-style-language/schema/raw/master/csl-citation.json"}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(Glisovic et al., 2019)</w:t>
      </w:r>
      <w:r w:rsidR="000E1392" w:rsidRPr="00D12043">
        <w:rPr>
          <w:rFonts w:ascii="Arial" w:hAnsi="Arial" w:cs="Arial"/>
          <w:sz w:val="24"/>
          <w:szCs w:val="24"/>
        </w:rPr>
        <w:fldChar w:fldCharType="end"/>
      </w:r>
      <w:r w:rsidRPr="00D12043">
        <w:rPr>
          <w:rFonts w:ascii="Arial" w:hAnsi="Arial" w:cs="Arial"/>
          <w:sz w:val="24"/>
          <w:szCs w:val="24"/>
        </w:rPr>
        <w:t>.</w:t>
      </w:r>
    </w:p>
    <w:p w14:paraId="080D3AB8" w14:textId="77777777" w:rsidR="002B1D3D" w:rsidRPr="00D12043" w:rsidRDefault="002B1D3D" w:rsidP="00C40417">
      <w:pPr>
        <w:spacing w:line="360" w:lineRule="auto"/>
        <w:ind w:left="720"/>
        <w:jc w:val="both"/>
        <w:rPr>
          <w:rFonts w:ascii="Arial" w:hAnsi="Arial" w:cs="Arial"/>
          <w:b/>
          <w:sz w:val="24"/>
          <w:szCs w:val="24"/>
        </w:rPr>
      </w:pPr>
      <w:r w:rsidRPr="00D12043">
        <w:rPr>
          <w:rFonts w:ascii="Arial" w:hAnsi="Arial" w:cs="Arial"/>
          <w:b/>
          <w:sz w:val="24"/>
          <w:szCs w:val="24"/>
        </w:rPr>
        <w:t>Step 07: Build on the Change</w:t>
      </w:r>
    </w:p>
    <w:p w14:paraId="080D3AB9" w14:textId="77777777" w:rsidR="002B1D3D" w:rsidRPr="00D12043" w:rsidRDefault="002B1D3D" w:rsidP="00C40417">
      <w:pPr>
        <w:spacing w:line="360" w:lineRule="auto"/>
        <w:ind w:left="720"/>
        <w:jc w:val="both"/>
        <w:rPr>
          <w:rFonts w:ascii="Arial" w:hAnsi="Arial" w:cs="Arial"/>
          <w:sz w:val="24"/>
          <w:szCs w:val="24"/>
        </w:rPr>
      </w:pPr>
      <w:r w:rsidRPr="00D12043">
        <w:rPr>
          <w:rFonts w:ascii="Arial" w:hAnsi="Arial" w:cs="Arial"/>
          <w:sz w:val="24"/>
          <w:szCs w:val="24"/>
        </w:rPr>
        <w:t>It is important to assess and attain the change for the longer period of time soon after the goal behind the changes have been achieved. Setting the goals and analyze the outcomes with the team members can open areas for improvement and further speculation.</w:t>
      </w:r>
    </w:p>
    <w:p w14:paraId="080D3ABA" w14:textId="77777777" w:rsidR="002B1D3D" w:rsidRPr="00D12043" w:rsidRDefault="002B1D3D" w:rsidP="00C40417">
      <w:pPr>
        <w:spacing w:line="360" w:lineRule="auto"/>
        <w:ind w:left="720"/>
        <w:jc w:val="both"/>
        <w:rPr>
          <w:rFonts w:ascii="Arial" w:hAnsi="Arial" w:cs="Arial"/>
          <w:b/>
          <w:sz w:val="24"/>
          <w:szCs w:val="24"/>
        </w:rPr>
      </w:pPr>
      <w:r w:rsidRPr="00D12043">
        <w:rPr>
          <w:rFonts w:ascii="Arial" w:hAnsi="Arial" w:cs="Arial"/>
          <w:b/>
          <w:sz w:val="24"/>
          <w:szCs w:val="24"/>
        </w:rPr>
        <w:t>Step 08: Integrate the Changes in Organizational Culture</w:t>
      </w:r>
    </w:p>
    <w:p w14:paraId="080D3ABB" w14:textId="2D2070EB" w:rsidR="002B1D3D" w:rsidRDefault="003F2E60" w:rsidP="00C40417">
      <w:pPr>
        <w:spacing w:line="360" w:lineRule="auto"/>
        <w:ind w:left="720"/>
        <w:jc w:val="both"/>
        <w:rPr>
          <w:rFonts w:ascii="Arial" w:hAnsi="Arial" w:cs="Arial"/>
          <w:sz w:val="24"/>
          <w:szCs w:val="24"/>
        </w:rPr>
      </w:pPr>
      <w:r w:rsidRPr="00D12043">
        <w:rPr>
          <w:rFonts w:ascii="Arial" w:hAnsi="Arial" w:cs="Arial"/>
          <w:sz w:val="24"/>
          <w:szCs w:val="24"/>
        </w:rPr>
        <w:t>Introducing the changes in the workforce is not always enough to bring the expected results. So, the concerned stakeholders of the organization should be consulted, motivating the employees so that they can accept the changes leading to the enhancement of important changes within the organization with better productive results</w:t>
      </w:r>
      <w:r w:rsidR="000E1392" w:rsidRPr="00D12043">
        <w:rPr>
          <w:rFonts w:ascii="Arial" w:hAnsi="Arial" w:cs="Arial"/>
          <w:sz w:val="24"/>
          <w:szCs w:val="24"/>
        </w:rPr>
        <w:t xml:space="preserve"> </w:t>
      </w:r>
      <w:r w:rsidR="000E1392" w:rsidRPr="00D12043">
        <w:rPr>
          <w:rFonts w:ascii="Arial" w:hAnsi="Arial" w:cs="Arial"/>
          <w:sz w:val="24"/>
          <w:szCs w:val="24"/>
        </w:rPr>
        <w:fldChar w:fldCharType="begin" w:fldLock="1"/>
      </w:r>
      <w:r w:rsidR="000E1392" w:rsidRPr="00D12043">
        <w:rPr>
          <w:rFonts w:ascii="Arial" w:hAnsi="Arial" w:cs="Arial"/>
          <w:sz w:val="24"/>
          <w:szCs w:val="24"/>
        </w:rPr>
        <w:instrText>ADDIN CSL_CITATION {"citationItems":[{"id":"ITEM-1","itemData":{"DOI":"10.5937/ekopre1204127J","ISSN":"0353-443X","author":[{"dropping-particle":"","family":"Janicijevic","given":"Nebojsa","non-dropping-particle":"","parse-names":false,"suffix":""}],"container-title":"Ekonomika preduzeca","id":"ITEM-1","issue":"3-4","issued":{"date-parts":[["2012"]]},"page":"127-139","title":"Organizational culture and strategy","type":"article-journal","volume":"60"},"uris":["http://www.mendeley.com/documents/?uuid=9cf36ada-5037-4a07-89a0-e4eb059c6562"]}],"mendeley":{"formattedCitation":"(Janicijevic, 2012)","plainTextFormattedCitation":"(Janicijevic, 2012)","previouslyFormattedCitation":"(Janicijevic, 2012)"},"properties":{"noteIndex":0},"schema":"https://github.com/citation-style-language/schema/raw/master/csl-citation.json"}</w:instrText>
      </w:r>
      <w:r w:rsidR="000E1392" w:rsidRPr="00D12043">
        <w:rPr>
          <w:rFonts w:ascii="Arial" w:hAnsi="Arial" w:cs="Arial"/>
          <w:sz w:val="24"/>
          <w:szCs w:val="24"/>
        </w:rPr>
        <w:fldChar w:fldCharType="separate"/>
      </w:r>
      <w:r w:rsidR="000E1392" w:rsidRPr="00D12043">
        <w:rPr>
          <w:rFonts w:ascii="Arial" w:hAnsi="Arial" w:cs="Arial"/>
          <w:noProof/>
          <w:sz w:val="24"/>
          <w:szCs w:val="24"/>
        </w:rPr>
        <w:t>(Janicijevic, 2012)</w:t>
      </w:r>
      <w:r w:rsidR="000E1392" w:rsidRPr="00D12043">
        <w:rPr>
          <w:rFonts w:ascii="Arial" w:hAnsi="Arial" w:cs="Arial"/>
          <w:sz w:val="24"/>
          <w:szCs w:val="24"/>
        </w:rPr>
        <w:fldChar w:fldCharType="end"/>
      </w:r>
      <w:r w:rsidRPr="00D12043">
        <w:rPr>
          <w:rFonts w:ascii="Arial" w:hAnsi="Arial" w:cs="Arial"/>
          <w:sz w:val="24"/>
          <w:szCs w:val="24"/>
        </w:rPr>
        <w:t>.</w:t>
      </w:r>
    </w:p>
    <w:p w14:paraId="5098B0CD" w14:textId="0CC3829D" w:rsidR="00900B5B" w:rsidRDefault="00900B5B" w:rsidP="00C40417">
      <w:pPr>
        <w:spacing w:line="360" w:lineRule="auto"/>
        <w:ind w:left="720"/>
        <w:jc w:val="both"/>
        <w:rPr>
          <w:rFonts w:ascii="Arial" w:hAnsi="Arial" w:cs="Arial"/>
          <w:sz w:val="24"/>
          <w:szCs w:val="24"/>
        </w:rPr>
      </w:pPr>
    </w:p>
    <w:p w14:paraId="42CF3FB1" w14:textId="74DD4B53" w:rsidR="00C33868" w:rsidRDefault="00C33868" w:rsidP="00B316CD">
      <w:pPr>
        <w:pStyle w:val="Heading1"/>
      </w:pPr>
      <w:bookmarkStart w:id="21" w:name="_Toc84635695"/>
      <w:bookmarkStart w:id="22" w:name="_Toc84636261"/>
      <w:r w:rsidRPr="00C33868">
        <w:t>Conclusion</w:t>
      </w:r>
      <w:bookmarkEnd w:id="21"/>
      <w:bookmarkEnd w:id="22"/>
    </w:p>
    <w:p w14:paraId="689FB293" w14:textId="77777777" w:rsidR="00510D39" w:rsidRPr="00510D39" w:rsidRDefault="00510D39" w:rsidP="00510D39"/>
    <w:p w14:paraId="43768838" w14:textId="23CB423E" w:rsidR="00900B5B" w:rsidRPr="00D12043" w:rsidRDefault="00C33868" w:rsidP="00C33868">
      <w:pPr>
        <w:spacing w:line="360" w:lineRule="auto"/>
        <w:ind w:left="720"/>
        <w:jc w:val="both"/>
        <w:rPr>
          <w:rFonts w:ascii="Arial" w:hAnsi="Arial" w:cs="Arial"/>
          <w:sz w:val="24"/>
          <w:szCs w:val="24"/>
        </w:rPr>
      </w:pPr>
      <w:r w:rsidRPr="00C33868">
        <w:rPr>
          <w:rFonts w:ascii="Arial" w:hAnsi="Arial" w:cs="Arial"/>
          <w:sz w:val="24"/>
          <w:szCs w:val="24"/>
        </w:rPr>
        <w:t xml:space="preserve">After researching the E-commerce market and industry conditions around the world, it appears that opening a large number of online stores in countries would be profitable.  The organization's progress, profitability, and stability are influenced by both the micro and macro environments. Despite their differences, they complement and implement innovation in the business. Amazon in terms has successfully develop a positive and deeper connection with its customers and developing a customer loyalty program through digital marketing. The firm has done exceptionally well in terms of sales; nevertheless, in order to retain its image as a decent responsible company, it must work on packaging and making its offices more environmentally friendly. Amazon's online services and its different </w:t>
      </w:r>
      <w:r w:rsidRPr="00C33868">
        <w:rPr>
          <w:rFonts w:ascii="Arial" w:hAnsi="Arial" w:cs="Arial"/>
          <w:sz w:val="24"/>
          <w:szCs w:val="24"/>
        </w:rPr>
        <w:lastRenderedPageBreak/>
        <w:t>medium have demonstrated the company's commitment to technological progress and applicability in its customers' regular lifestyle.</w:t>
      </w:r>
    </w:p>
    <w:p w14:paraId="080D3ABC" w14:textId="77777777" w:rsidR="000E1392" w:rsidRDefault="000E1392">
      <w:pPr>
        <w:rPr>
          <w:rFonts w:ascii="Times New Roman" w:hAnsi="Times New Roman" w:cs="Times New Roman"/>
          <w:b/>
          <w:sz w:val="24"/>
        </w:rPr>
      </w:pPr>
      <w:r>
        <w:rPr>
          <w:rFonts w:ascii="Times New Roman" w:hAnsi="Times New Roman" w:cs="Times New Roman"/>
          <w:b/>
          <w:sz w:val="24"/>
        </w:rPr>
        <w:br w:type="page"/>
      </w:r>
    </w:p>
    <w:p w14:paraId="080D3ABD" w14:textId="77777777" w:rsidR="003F2E60" w:rsidRPr="00EB325A" w:rsidRDefault="00C04ADC" w:rsidP="00B316CD">
      <w:pPr>
        <w:pStyle w:val="Heading1"/>
      </w:pPr>
      <w:bookmarkStart w:id="23" w:name="_Toc84635696"/>
      <w:bookmarkStart w:id="24" w:name="_Toc84636262"/>
      <w:r w:rsidRPr="00EB325A">
        <w:lastRenderedPageBreak/>
        <w:t>References</w:t>
      </w:r>
      <w:bookmarkEnd w:id="23"/>
      <w:bookmarkEnd w:id="24"/>
    </w:p>
    <w:p w14:paraId="080D3ABE" w14:textId="77777777" w:rsidR="000E1392" w:rsidRPr="00EB325A" w:rsidRDefault="005128A6"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sz w:val="24"/>
        </w:rPr>
        <w:fldChar w:fldCharType="begin" w:fldLock="1"/>
      </w:r>
      <w:r w:rsidRPr="00EB325A">
        <w:rPr>
          <w:rFonts w:ascii="Arial" w:hAnsi="Arial" w:cs="Arial"/>
          <w:sz w:val="24"/>
        </w:rPr>
        <w:instrText xml:space="preserve">ADDIN Mendeley Bibliography CSL_BIBLIOGRAPHY </w:instrText>
      </w:r>
      <w:r w:rsidRPr="00EB325A">
        <w:rPr>
          <w:rFonts w:ascii="Arial" w:hAnsi="Arial" w:cs="Arial"/>
          <w:sz w:val="24"/>
        </w:rPr>
        <w:fldChar w:fldCharType="separate"/>
      </w:r>
      <w:r w:rsidR="000E1392" w:rsidRPr="00EB325A">
        <w:rPr>
          <w:rFonts w:ascii="Arial" w:hAnsi="Arial" w:cs="Arial"/>
          <w:noProof/>
          <w:sz w:val="24"/>
          <w:szCs w:val="24"/>
        </w:rPr>
        <w:t xml:space="preserve">Arraya, M.A., Pellissier, R. &amp; Preto, I. (2015) Team goal-setting involves more than only goal-setting. </w:t>
      </w:r>
      <w:r w:rsidR="000E1392" w:rsidRPr="00EB325A">
        <w:rPr>
          <w:rFonts w:ascii="Arial" w:hAnsi="Arial" w:cs="Arial"/>
          <w:i/>
          <w:iCs/>
          <w:noProof/>
          <w:sz w:val="24"/>
          <w:szCs w:val="24"/>
        </w:rPr>
        <w:t>Sport, Business and Management: An International Journal</w:t>
      </w:r>
      <w:r w:rsidR="000E1392" w:rsidRPr="00EB325A">
        <w:rPr>
          <w:rFonts w:ascii="Arial" w:hAnsi="Arial" w:cs="Arial"/>
          <w:noProof/>
          <w:sz w:val="24"/>
          <w:szCs w:val="24"/>
        </w:rPr>
        <w:t>, 5 (2), pp.157–174. Available from: &lt;https://www.emerald.com/insight/content/doi/10.1108/SBM-11-2012-0046/full/html&gt;.</w:t>
      </w:r>
    </w:p>
    <w:p w14:paraId="080D3ABF"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Bonnici, T. (2015) Macro Environment. In: </w:t>
      </w:r>
      <w:r w:rsidRPr="00EB325A">
        <w:rPr>
          <w:rFonts w:ascii="Arial" w:hAnsi="Arial" w:cs="Arial"/>
          <w:i/>
          <w:iCs/>
          <w:noProof/>
          <w:sz w:val="24"/>
          <w:szCs w:val="24"/>
        </w:rPr>
        <w:t>Wiley Encyclopedia of Management</w:t>
      </w:r>
      <w:r w:rsidRPr="00EB325A">
        <w:rPr>
          <w:rFonts w:ascii="Arial" w:hAnsi="Arial" w:cs="Arial"/>
          <w:noProof/>
          <w:sz w:val="24"/>
          <w:szCs w:val="24"/>
        </w:rPr>
        <w:t>. Chichester, UK, John Wiley &amp; Sons, Ltd, pp.1–1. Available from: &lt;http://doi.wiley.com/10.1002/9781118785317.weom090501&gt;.</w:t>
      </w:r>
    </w:p>
    <w:p w14:paraId="080D3AC0"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Camilleri, M.A. (2017) Market Segmentation, Targeting and Positioning. In: </w:t>
      </w:r>
      <w:r w:rsidRPr="00EB325A">
        <w:rPr>
          <w:rFonts w:ascii="Arial" w:hAnsi="Arial" w:cs="Arial"/>
          <w:i/>
          <w:iCs/>
          <w:noProof/>
          <w:sz w:val="24"/>
          <w:szCs w:val="24"/>
        </w:rPr>
        <w:t>Travel Marketing, Tourism Economics and the Airline Product: An Introduction to Theory and Practice</w:t>
      </w:r>
      <w:r w:rsidRPr="00EB325A">
        <w:rPr>
          <w:rFonts w:ascii="Arial" w:hAnsi="Arial" w:cs="Arial"/>
          <w:noProof/>
          <w:sz w:val="24"/>
          <w:szCs w:val="24"/>
        </w:rPr>
        <w:t>. Springer, Cham, Switzerland., pp.69–83. Available from: &lt;http://link.springer.com/10.1007/978-3-319-49849-2_4&gt;.</w:t>
      </w:r>
    </w:p>
    <w:p w14:paraId="080D3AC1"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Cascio, W.F. &amp; Montealegre, R. (2016) How Technology Is Changing Work and Organizations. </w:t>
      </w:r>
      <w:r w:rsidRPr="00EB325A">
        <w:rPr>
          <w:rFonts w:ascii="Arial" w:hAnsi="Arial" w:cs="Arial"/>
          <w:i/>
          <w:iCs/>
          <w:noProof/>
          <w:sz w:val="24"/>
          <w:szCs w:val="24"/>
        </w:rPr>
        <w:t>Annual Review of Organizational Psychology and Organizational Behavior</w:t>
      </w:r>
      <w:r w:rsidRPr="00EB325A">
        <w:rPr>
          <w:rFonts w:ascii="Arial" w:hAnsi="Arial" w:cs="Arial"/>
          <w:noProof/>
          <w:sz w:val="24"/>
          <w:szCs w:val="24"/>
        </w:rPr>
        <w:t>, 3 (1), pp.349–375. Available from: &lt;http://www.annualreviews.org/doi/10.1146/annurev-orgpsych-041015-062352&gt;.</w:t>
      </w:r>
    </w:p>
    <w:p w14:paraId="080D3AC2"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Chattopadhyay, P. (2020) The role of Affiliate Marketing in Digital Space: A Conceptual Approach. </w:t>
      </w:r>
      <w:r w:rsidRPr="00EB325A">
        <w:rPr>
          <w:rFonts w:ascii="Arial" w:hAnsi="Arial" w:cs="Arial"/>
          <w:i/>
          <w:iCs/>
          <w:noProof/>
          <w:sz w:val="24"/>
          <w:szCs w:val="24"/>
        </w:rPr>
        <w:t>International Journal for Modern Trends in Science and Technology</w:t>
      </w:r>
      <w:r w:rsidRPr="00EB325A">
        <w:rPr>
          <w:rFonts w:ascii="Arial" w:hAnsi="Arial" w:cs="Arial"/>
          <w:noProof/>
          <w:sz w:val="24"/>
          <w:szCs w:val="24"/>
        </w:rPr>
        <w:t>, 6 (5), pp.53–59. Available from: &lt;http://ijmtst.com/volume6/issue05/9.IJMTST060514.pdf&gt;.</w:t>
      </w:r>
    </w:p>
    <w:p w14:paraId="080D3AC3"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Cirjevskis, A. (2020) The Transformation of Business Models in Technology-Enabled M&amp;amp;A: A Case Study of Amazon. In: </w:t>
      </w:r>
      <w:r w:rsidRPr="00EB325A">
        <w:rPr>
          <w:rFonts w:ascii="Arial" w:hAnsi="Arial" w:cs="Arial"/>
          <w:i/>
          <w:iCs/>
          <w:noProof/>
          <w:sz w:val="24"/>
          <w:szCs w:val="24"/>
        </w:rPr>
        <w:t>Strategy and Behaviors in the Digital Economy</w:t>
      </w:r>
      <w:r w:rsidRPr="00EB325A">
        <w:rPr>
          <w:rFonts w:ascii="Arial" w:hAnsi="Arial" w:cs="Arial"/>
          <w:noProof/>
          <w:sz w:val="24"/>
          <w:szCs w:val="24"/>
        </w:rPr>
        <w:t>. IntechOpen. Available from: &lt;https://www.intechopen.com/books/strategy-and-behaviors-in-the-digital-economy/the-transformation-of-business-models-in-technology-enabled-m-a-a-case-study-of-amazon&gt;.</w:t>
      </w:r>
    </w:p>
    <w:p w14:paraId="080D3AC4"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Coelho, P.S. &amp; Henseler, J. (2012) Creating customer loyalty through service customization. </w:t>
      </w:r>
      <w:r w:rsidRPr="00EB325A">
        <w:rPr>
          <w:rFonts w:ascii="Arial" w:hAnsi="Arial" w:cs="Arial"/>
          <w:i/>
          <w:iCs/>
          <w:noProof/>
          <w:sz w:val="24"/>
          <w:szCs w:val="24"/>
        </w:rPr>
        <w:t>European Journal of Marketing</w:t>
      </w:r>
      <w:r w:rsidRPr="00EB325A">
        <w:rPr>
          <w:rFonts w:ascii="Arial" w:hAnsi="Arial" w:cs="Arial"/>
          <w:noProof/>
          <w:sz w:val="24"/>
          <w:szCs w:val="24"/>
        </w:rPr>
        <w:t xml:space="preserve">, 46 (3/4), pp.331–356. Available </w:t>
      </w:r>
      <w:r w:rsidRPr="00EB325A">
        <w:rPr>
          <w:rFonts w:ascii="Arial" w:hAnsi="Arial" w:cs="Arial"/>
          <w:noProof/>
          <w:sz w:val="24"/>
          <w:szCs w:val="24"/>
        </w:rPr>
        <w:lastRenderedPageBreak/>
        <w:t>from: &lt;https://www.emerald.com/insight/content/doi/10.1108/03090561211202503/full/html&gt;.</w:t>
      </w:r>
    </w:p>
    <w:p w14:paraId="080D3AC5"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Colbjornsen, T. (2020) </w:t>
      </w:r>
      <w:r w:rsidRPr="00EB325A">
        <w:rPr>
          <w:rFonts w:ascii="Arial" w:hAnsi="Arial" w:cs="Arial"/>
          <w:i/>
          <w:iCs/>
          <w:noProof/>
          <w:sz w:val="24"/>
          <w:szCs w:val="24"/>
        </w:rPr>
        <w:t>The streaming network: Conceptualizing distribution economy, technology, and power in streaming media services</w:t>
      </w:r>
      <w:r w:rsidRPr="00EB325A">
        <w:rPr>
          <w:rFonts w:ascii="Arial" w:hAnsi="Arial" w:cs="Arial"/>
          <w:noProof/>
          <w:sz w:val="24"/>
          <w:szCs w:val="24"/>
        </w:rPr>
        <w:t>. Available from: &lt;http://journals.sagepub.com/doi/10.1177/1354856520966911&gt;.</w:t>
      </w:r>
    </w:p>
    <w:p w14:paraId="080D3AC6"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Conteh, N.Y. &amp; Schmick, P.J. (2016) Cybersecurity:risks, vulnerabilities and countermeasures to prevent social engineering attacks. </w:t>
      </w:r>
      <w:r w:rsidRPr="00EB325A">
        <w:rPr>
          <w:rFonts w:ascii="Arial" w:hAnsi="Arial" w:cs="Arial"/>
          <w:i/>
          <w:iCs/>
          <w:noProof/>
          <w:sz w:val="24"/>
          <w:szCs w:val="24"/>
        </w:rPr>
        <w:t>International Journal of Advanced Computer Research</w:t>
      </w:r>
      <w:r w:rsidRPr="00EB325A">
        <w:rPr>
          <w:rFonts w:ascii="Arial" w:hAnsi="Arial" w:cs="Arial"/>
          <w:noProof/>
          <w:sz w:val="24"/>
          <w:szCs w:val="24"/>
        </w:rPr>
        <w:t>, 6 (23), pp.31–38. Available from: &lt;http://accentsjournals.org/PaperDirectory/Journal/IJACR/2016/3/1.pdf&gt;.</w:t>
      </w:r>
    </w:p>
    <w:p w14:paraId="080D3AC7"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D’Angelo, M. (2018) </w:t>
      </w:r>
      <w:r w:rsidRPr="00EB325A">
        <w:rPr>
          <w:rFonts w:ascii="Arial" w:hAnsi="Arial" w:cs="Arial"/>
          <w:i/>
          <w:iCs/>
          <w:noProof/>
          <w:sz w:val="24"/>
          <w:szCs w:val="24"/>
        </w:rPr>
        <w:t>How Small Businesses Must Adapt to the Amazon Effect</w:t>
      </w:r>
      <w:r w:rsidRPr="00EB325A">
        <w:rPr>
          <w:rFonts w:ascii="Arial" w:hAnsi="Arial" w:cs="Arial"/>
          <w:noProof/>
          <w:sz w:val="24"/>
          <w:szCs w:val="24"/>
        </w:rPr>
        <w:t>. Available from: &lt;https://www.businessnewsdaily.com/11161-amazon-changing-small-business.html&gt;.</w:t>
      </w:r>
    </w:p>
    <w:p w14:paraId="080D3AC8"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Elsan Mansaray, H. (2019) The Role of Leadership Style in Organisational Change Management: A Literature Review. </w:t>
      </w:r>
      <w:r w:rsidRPr="00EB325A">
        <w:rPr>
          <w:rFonts w:ascii="Arial" w:hAnsi="Arial" w:cs="Arial"/>
          <w:i/>
          <w:iCs/>
          <w:noProof/>
          <w:sz w:val="24"/>
          <w:szCs w:val="24"/>
        </w:rPr>
        <w:t>Journal of Human Resource Management</w:t>
      </w:r>
      <w:r w:rsidRPr="00EB325A">
        <w:rPr>
          <w:rFonts w:ascii="Arial" w:hAnsi="Arial" w:cs="Arial"/>
          <w:noProof/>
          <w:sz w:val="24"/>
          <w:szCs w:val="24"/>
        </w:rPr>
        <w:t>, 7 (1), p.18. Available from: &lt;http://www.sciencepublishinggroup.com/journal/paperinfo?journalid=176&amp;doi=10.11648/j.jhrm.20190701.13&gt;.</w:t>
      </w:r>
    </w:p>
    <w:p w14:paraId="080D3AC9"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Ghinea, V. (2015) Organizational Culture Dynamics. Factors that influence the Organizational Culture. </w:t>
      </w:r>
      <w:r w:rsidRPr="00EB325A">
        <w:rPr>
          <w:rFonts w:ascii="Arial" w:hAnsi="Arial" w:cs="Arial"/>
          <w:i/>
          <w:iCs/>
          <w:noProof/>
          <w:sz w:val="24"/>
          <w:szCs w:val="24"/>
        </w:rPr>
        <w:t>Quality - Access to Success</w:t>
      </w:r>
      <w:r w:rsidRPr="00EB325A">
        <w:rPr>
          <w:rFonts w:ascii="Arial" w:hAnsi="Arial" w:cs="Arial"/>
          <w:noProof/>
          <w:sz w:val="24"/>
          <w:szCs w:val="24"/>
        </w:rPr>
        <w:t>, 16 (146), pp.63–70. Available from: &lt;https://www.researchgate.net/publication/281713015_Organizational_Culture_Dynamics_Factors_that_influence_the_Organizational_Culture&gt;.</w:t>
      </w:r>
    </w:p>
    <w:p w14:paraId="080D3ACA"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Gillis, A.S. (2019) </w:t>
      </w:r>
      <w:r w:rsidRPr="00EB325A">
        <w:rPr>
          <w:rFonts w:ascii="Arial" w:hAnsi="Arial" w:cs="Arial"/>
          <w:i/>
          <w:iCs/>
          <w:noProof/>
          <w:sz w:val="24"/>
          <w:szCs w:val="24"/>
        </w:rPr>
        <w:t>Amazon Web Services (AWS)</w:t>
      </w:r>
      <w:r w:rsidRPr="00EB325A">
        <w:rPr>
          <w:rFonts w:ascii="Arial" w:hAnsi="Arial" w:cs="Arial"/>
          <w:noProof/>
          <w:sz w:val="24"/>
          <w:szCs w:val="24"/>
        </w:rPr>
        <w:t>. Available from: &lt;https://searchaws.techtarget.com/definition/Amazon-Web-Services&gt;.</w:t>
      </w:r>
    </w:p>
    <w:p w14:paraId="080D3ACB"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Glisovic, M., Jerotijevic, G. &amp; Jerotijevic, Z. (2019) Modern approaches to employee motivation. </w:t>
      </w:r>
      <w:r w:rsidRPr="00EB325A">
        <w:rPr>
          <w:rFonts w:ascii="Arial" w:hAnsi="Arial" w:cs="Arial"/>
          <w:i/>
          <w:iCs/>
          <w:noProof/>
          <w:sz w:val="24"/>
          <w:szCs w:val="24"/>
        </w:rPr>
        <w:t>Ekonomika</w:t>
      </w:r>
      <w:r w:rsidRPr="00EB325A">
        <w:rPr>
          <w:rFonts w:ascii="Arial" w:hAnsi="Arial" w:cs="Arial"/>
          <w:noProof/>
          <w:sz w:val="24"/>
          <w:szCs w:val="24"/>
        </w:rPr>
        <w:t>, 65 (2), pp.121–133. Available from: &lt;https://scindeks.ceon.rs/Article.aspx?artid=0350-137X1902121A&gt;.</w:t>
      </w:r>
    </w:p>
    <w:p w14:paraId="080D3ACC"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lastRenderedPageBreak/>
        <w:t xml:space="preserve">Gupta, M., Kumar, R. &amp; Upadhyayula, R. (2012) Success of a merger or acquisition - a consideration of influencing factors. </w:t>
      </w:r>
      <w:r w:rsidRPr="00EB325A">
        <w:rPr>
          <w:rFonts w:ascii="Arial" w:hAnsi="Arial" w:cs="Arial"/>
          <w:i/>
          <w:iCs/>
          <w:noProof/>
          <w:sz w:val="24"/>
          <w:szCs w:val="24"/>
        </w:rPr>
        <w:t>International Journal of Management Practice</w:t>
      </w:r>
      <w:r w:rsidRPr="00EB325A">
        <w:rPr>
          <w:rFonts w:ascii="Arial" w:hAnsi="Arial" w:cs="Arial"/>
          <w:noProof/>
          <w:sz w:val="24"/>
          <w:szCs w:val="24"/>
        </w:rPr>
        <w:t>, 5 (3), pp.270–286. Available from: &lt;http://www.inderscience.com/link.php?id=48076&gt;.</w:t>
      </w:r>
    </w:p>
    <w:p w14:paraId="080D3ACD"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Hans, V.B. (2018) Business Environment – Conceptual Framework and Polices. </w:t>
      </w:r>
      <w:r w:rsidRPr="00EB325A">
        <w:rPr>
          <w:rFonts w:ascii="Arial" w:hAnsi="Arial" w:cs="Arial"/>
          <w:i/>
          <w:iCs/>
          <w:noProof/>
          <w:sz w:val="24"/>
          <w:szCs w:val="24"/>
        </w:rPr>
        <w:t>International Educational Scienctific Research Journal</w:t>
      </w:r>
      <w:r w:rsidRPr="00EB325A">
        <w:rPr>
          <w:rFonts w:ascii="Arial" w:hAnsi="Arial" w:cs="Arial"/>
          <w:noProof/>
          <w:sz w:val="24"/>
          <w:szCs w:val="24"/>
        </w:rPr>
        <w:t>, 4 (3), pp.67–71. Available from: &lt;https://www.researchgate.net/publication/324280605_Business_Environment_-_Conceptual_Framework_and_Polices&gt;.</w:t>
      </w:r>
    </w:p>
    <w:p w14:paraId="080D3ACE"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Holland, R. (2019) </w:t>
      </w:r>
      <w:r w:rsidRPr="00EB325A">
        <w:rPr>
          <w:rFonts w:ascii="Arial" w:hAnsi="Arial" w:cs="Arial"/>
          <w:i/>
          <w:iCs/>
          <w:noProof/>
          <w:sz w:val="24"/>
          <w:szCs w:val="24"/>
        </w:rPr>
        <w:t>The ‘Amazon Effect’ Is Changing Online Price Competition—and the Fed Needs to Pay Attention</w:t>
      </w:r>
      <w:r w:rsidRPr="00EB325A">
        <w:rPr>
          <w:rFonts w:ascii="Arial" w:hAnsi="Arial" w:cs="Arial"/>
          <w:noProof/>
          <w:sz w:val="24"/>
          <w:szCs w:val="24"/>
        </w:rPr>
        <w:t>. Available from: &lt;https://hbswk.hbs.edu/item/the-amazon-effect-is-changing-online-price-competition-and-the-fed-needs-to-pay-attention&gt;.</w:t>
      </w:r>
    </w:p>
    <w:p w14:paraId="080D3ACF"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Jain, V., Malviya, B. &amp; Arya, S. (2021) An Overview of Electronic Commerce (e-Commerce). </w:t>
      </w:r>
      <w:r w:rsidRPr="00EB325A">
        <w:rPr>
          <w:rFonts w:ascii="Arial" w:hAnsi="Arial" w:cs="Arial"/>
          <w:i/>
          <w:iCs/>
          <w:noProof/>
          <w:sz w:val="24"/>
          <w:szCs w:val="24"/>
        </w:rPr>
        <w:t>Journal of Contemporary Issues in Business and Government</w:t>
      </w:r>
      <w:r w:rsidRPr="00EB325A">
        <w:rPr>
          <w:rFonts w:ascii="Arial" w:hAnsi="Arial" w:cs="Arial"/>
          <w:noProof/>
          <w:sz w:val="24"/>
          <w:szCs w:val="24"/>
        </w:rPr>
        <w:t>, 27 (3). Available from: &lt;https://cibg.org.au/article_10898.html&gt;.</w:t>
      </w:r>
    </w:p>
    <w:p w14:paraId="080D3AD0"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Janicijevic, N. (2012) Organizational culture and strategy. </w:t>
      </w:r>
      <w:r w:rsidRPr="00EB325A">
        <w:rPr>
          <w:rFonts w:ascii="Arial" w:hAnsi="Arial" w:cs="Arial"/>
          <w:i/>
          <w:iCs/>
          <w:noProof/>
          <w:sz w:val="24"/>
          <w:szCs w:val="24"/>
        </w:rPr>
        <w:t>Ekonomika preduzeca</w:t>
      </w:r>
      <w:r w:rsidRPr="00EB325A">
        <w:rPr>
          <w:rFonts w:ascii="Arial" w:hAnsi="Arial" w:cs="Arial"/>
          <w:noProof/>
          <w:sz w:val="24"/>
          <w:szCs w:val="24"/>
        </w:rPr>
        <w:t>, 60 (3–4), pp.127–139. Available from: &lt;http://scindeks.ceon.rs/Article.aspx?artid=0353-443X1204127J&gt;.</w:t>
      </w:r>
    </w:p>
    <w:p w14:paraId="080D3AD1"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Johnson, E.M. (2021) </w:t>
      </w:r>
      <w:r w:rsidRPr="00EB325A">
        <w:rPr>
          <w:rFonts w:ascii="Arial" w:hAnsi="Arial" w:cs="Arial"/>
          <w:i/>
          <w:iCs/>
          <w:noProof/>
          <w:sz w:val="24"/>
          <w:szCs w:val="24"/>
        </w:rPr>
        <w:t>Bezos’ Blue Origin to make history with unpiloted civilian space flight</w:t>
      </w:r>
      <w:r w:rsidRPr="00EB325A">
        <w:rPr>
          <w:rFonts w:ascii="Arial" w:hAnsi="Arial" w:cs="Arial"/>
          <w:noProof/>
          <w:sz w:val="24"/>
          <w:szCs w:val="24"/>
        </w:rPr>
        <w:t>. Available from: &lt;https://www.reuters.com/business/aerospace-defense/bezos-blue-origin-make-history-with-unpiloted-civilian-space-flight-2021-07-14/&gt;.</w:t>
      </w:r>
    </w:p>
    <w:p w14:paraId="080D3AD2"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Kabeyi, M.J.B. (2019) Organizational strategic planning, implementation and evaluation with analysis of challenges and benefits for profit and nonprofit organizations. </w:t>
      </w:r>
      <w:r w:rsidRPr="00EB325A">
        <w:rPr>
          <w:rFonts w:ascii="Arial" w:hAnsi="Arial" w:cs="Arial"/>
          <w:i/>
          <w:iCs/>
          <w:noProof/>
          <w:sz w:val="24"/>
          <w:szCs w:val="24"/>
        </w:rPr>
        <w:t>International Journal of Applied Research</w:t>
      </w:r>
      <w:r w:rsidRPr="00EB325A">
        <w:rPr>
          <w:rFonts w:ascii="Arial" w:hAnsi="Arial" w:cs="Arial"/>
          <w:noProof/>
          <w:sz w:val="24"/>
          <w:szCs w:val="24"/>
        </w:rPr>
        <w:t>, 5 (6), pp.27–32. Available from: &lt;http://www.allresearchjournal.com/archives/?year=2019&amp;vol=5&amp;issue=6&amp;part=A&amp;ArticleId=5870&gt;.</w:t>
      </w:r>
    </w:p>
    <w:p w14:paraId="080D3AD3"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lastRenderedPageBreak/>
        <w:t xml:space="preserve">Karakaya, F. (2012) Business-to-Consumers eCommerce. In: </w:t>
      </w:r>
      <w:r w:rsidRPr="00EB325A">
        <w:rPr>
          <w:rFonts w:ascii="Arial" w:hAnsi="Arial" w:cs="Arial"/>
          <w:i/>
          <w:iCs/>
          <w:noProof/>
          <w:sz w:val="24"/>
          <w:szCs w:val="24"/>
        </w:rPr>
        <w:t>Service Science Research, Strategy and Innovation</w:t>
      </w:r>
      <w:r w:rsidRPr="00EB325A">
        <w:rPr>
          <w:rFonts w:ascii="Arial" w:hAnsi="Arial" w:cs="Arial"/>
          <w:noProof/>
          <w:sz w:val="24"/>
          <w:szCs w:val="24"/>
        </w:rPr>
        <w:t>. IGI Global, pp.227–244. Available from: &lt;http://services.igi-global.com/resolvedoi/resolve.aspx?doi=10.4018/978-1-4666-0077-5.ch014&gt;.</w:t>
      </w:r>
    </w:p>
    <w:p w14:paraId="080D3AD4"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Laroche, M., Kiani, I., Economakis, N. &amp; Richard, O. (2013) Effects of Multi-Channel Marketing on Consumers’ Online Search Behavior. </w:t>
      </w:r>
      <w:r w:rsidRPr="00EB325A">
        <w:rPr>
          <w:rFonts w:ascii="Arial" w:hAnsi="Arial" w:cs="Arial"/>
          <w:i/>
          <w:iCs/>
          <w:noProof/>
          <w:sz w:val="24"/>
          <w:szCs w:val="24"/>
        </w:rPr>
        <w:t>Journal of Advertising Research</w:t>
      </w:r>
      <w:r w:rsidRPr="00EB325A">
        <w:rPr>
          <w:rFonts w:ascii="Arial" w:hAnsi="Arial" w:cs="Arial"/>
          <w:noProof/>
          <w:sz w:val="24"/>
          <w:szCs w:val="24"/>
        </w:rPr>
        <w:t>, 53 (4), pp.431–443. Available from: &lt;http://www.journalofadvertisingresearch.com/lookup/doi/10.2501/JAR-53-4-431-443&gt;.</w:t>
      </w:r>
    </w:p>
    <w:p w14:paraId="080D3AD5"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Majed, S., Nuraddin, S. &amp; Hama, S. (2018) Analyzing the Amazon success strategies. </w:t>
      </w:r>
      <w:r w:rsidRPr="00EB325A">
        <w:rPr>
          <w:rFonts w:ascii="Arial" w:hAnsi="Arial" w:cs="Arial"/>
          <w:i/>
          <w:iCs/>
          <w:noProof/>
          <w:sz w:val="24"/>
          <w:szCs w:val="24"/>
        </w:rPr>
        <w:t>Journal of Process Management. New Technologies</w:t>
      </w:r>
      <w:r w:rsidRPr="00EB325A">
        <w:rPr>
          <w:rFonts w:ascii="Arial" w:hAnsi="Arial" w:cs="Arial"/>
          <w:noProof/>
          <w:sz w:val="24"/>
          <w:szCs w:val="24"/>
        </w:rPr>
        <w:t>, 6 (4), pp.65–69. Available from: &lt;https://scindeks.ceon.rs/Article.aspx?artid=2334-735X1804065M&gt;.</w:t>
      </w:r>
    </w:p>
    <w:p w14:paraId="080D3AD6"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Maricic, B. &amp; Djordjevic, A. (2015) Strategic market segmentation. </w:t>
      </w:r>
      <w:r w:rsidRPr="00EB325A">
        <w:rPr>
          <w:rFonts w:ascii="Arial" w:hAnsi="Arial" w:cs="Arial"/>
          <w:i/>
          <w:iCs/>
          <w:noProof/>
          <w:sz w:val="24"/>
          <w:szCs w:val="24"/>
        </w:rPr>
        <w:t>Marketing</w:t>
      </w:r>
      <w:r w:rsidRPr="00EB325A">
        <w:rPr>
          <w:rFonts w:ascii="Arial" w:hAnsi="Arial" w:cs="Arial"/>
          <w:noProof/>
          <w:sz w:val="24"/>
          <w:szCs w:val="24"/>
        </w:rPr>
        <w:t>, 46 (4), pp.243–251. Available from: &lt;http://scindeks.ceon.rs/Article.aspx?artid=0354-34711504243M&gt;.</w:t>
      </w:r>
    </w:p>
    <w:p w14:paraId="080D3AD7"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McDonald, M. (2012) </w:t>
      </w:r>
      <w:r w:rsidRPr="00EB325A">
        <w:rPr>
          <w:rFonts w:ascii="Arial" w:hAnsi="Arial" w:cs="Arial"/>
          <w:i/>
          <w:iCs/>
          <w:noProof/>
          <w:sz w:val="24"/>
          <w:szCs w:val="24"/>
        </w:rPr>
        <w:t>Market Segmentation: How to Do It and How to Profit from It</w:t>
      </w:r>
      <w:r w:rsidRPr="00EB325A">
        <w:rPr>
          <w:rFonts w:ascii="Arial" w:hAnsi="Arial" w:cs="Arial"/>
          <w:noProof/>
          <w:sz w:val="24"/>
          <w:szCs w:val="24"/>
        </w:rPr>
        <w:t>. Wiley. Available from: &lt;https://www.amazon.com/Market-Segmentation-How-Do-Profit/dp/1118432673&gt;.</w:t>
      </w:r>
    </w:p>
    <w:p w14:paraId="080D3AD8"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Mcgee, J. &amp; Bonnici, T. (2015) Competitive Strategy. In: </w:t>
      </w:r>
      <w:r w:rsidRPr="00EB325A">
        <w:rPr>
          <w:rFonts w:ascii="Arial" w:hAnsi="Arial" w:cs="Arial"/>
          <w:i/>
          <w:iCs/>
          <w:noProof/>
          <w:sz w:val="24"/>
          <w:szCs w:val="24"/>
        </w:rPr>
        <w:t>Wiley Encyclopedia of Management</w:t>
      </w:r>
      <w:r w:rsidRPr="00EB325A">
        <w:rPr>
          <w:rFonts w:ascii="Arial" w:hAnsi="Arial" w:cs="Arial"/>
          <w:noProof/>
          <w:sz w:val="24"/>
          <w:szCs w:val="24"/>
        </w:rPr>
        <w:t>. Chichester, UK, John Wiley &amp; Sons, Ltd, pp.1–4. Available from: &lt;http://doi.wiley.com/10.1002/9781118785317.weom120174&gt;.</w:t>
      </w:r>
    </w:p>
    <w:p w14:paraId="080D3AD9"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Mudambi Susan M &amp; Schuff David (2010) What Makes a Helpful Online Review? A Study of Customer Reviews on Amazon.com. </w:t>
      </w:r>
      <w:r w:rsidRPr="00EB325A">
        <w:rPr>
          <w:rFonts w:ascii="Arial" w:hAnsi="Arial" w:cs="Arial"/>
          <w:i/>
          <w:iCs/>
          <w:noProof/>
          <w:sz w:val="24"/>
          <w:szCs w:val="24"/>
        </w:rPr>
        <w:t>MIS Quarterly</w:t>
      </w:r>
      <w:r w:rsidRPr="00EB325A">
        <w:rPr>
          <w:rFonts w:ascii="Arial" w:hAnsi="Arial" w:cs="Arial"/>
          <w:noProof/>
          <w:sz w:val="24"/>
          <w:szCs w:val="24"/>
        </w:rPr>
        <w:t>, 34 (1), pp.185–200. Available from: &lt;https://www.jstor.org/stable/10.2307/20721420&gt;.</w:t>
      </w:r>
    </w:p>
    <w:p w14:paraId="080D3ADA"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Neufeld, D. (2020) </w:t>
      </w:r>
      <w:r w:rsidRPr="00EB325A">
        <w:rPr>
          <w:rFonts w:ascii="Arial" w:hAnsi="Arial" w:cs="Arial"/>
          <w:i/>
          <w:iCs/>
          <w:noProof/>
          <w:sz w:val="24"/>
          <w:szCs w:val="24"/>
        </w:rPr>
        <w:t>Visualizing the Size of Amazon, the World’s Most Valuable Retailer</w:t>
      </w:r>
      <w:r w:rsidRPr="00EB325A">
        <w:rPr>
          <w:rFonts w:ascii="Arial" w:hAnsi="Arial" w:cs="Arial"/>
          <w:noProof/>
          <w:sz w:val="24"/>
          <w:szCs w:val="24"/>
        </w:rPr>
        <w:t>. Available from: &lt;https://www.visualcapitalist.com/amazon-worlds-most-valuable-retailer/&gt;.</w:t>
      </w:r>
    </w:p>
    <w:p w14:paraId="080D3ADB"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Odediran, A. (2020) </w:t>
      </w:r>
      <w:r w:rsidRPr="00EB325A">
        <w:rPr>
          <w:rFonts w:ascii="Arial" w:hAnsi="Arial" w:cs="Arial"/>
          <w:i/>
          <w:iCs/>
          <w:noProof/>
          <w:sz w:val="24"/>
          <w:szCs w:val="24"/>
        </w:rPr>
        <w:t xml:space="preserve">The Compwtitive Advantage Strategy Amazon’s Success </w:t>
      </w:r>
      <w:r w:rsidRPr="00EB325A">
        <w:rPr>
          <w:rFonts w:ascii="Arial" w:hAnsi="Arial" w:cs="Arial"/>
          <w:i/>
          <w:iCs/>
          <w:noProof/>
          <w:sz w:val="24"/>
          <w:szCs w:val="24"/>
        </w:rPr>
        <w:lastRenderedPageBreak/>
        <w:t>Definition</w:t>
      </w:r>
      <w:r w:rsidRPr="00EB325A">
        <w:rPr>
          <w:rFonts w:ascii="Arial" w:hAnsi="Arial" w:cs="Arial"/>
          <w:noProof/>
          <w:sz w:val="24"/>
          <w:szCs w:val="24"/>
        </w:rPr>
        <w:t>. Available from: &lt;https://www.researchgate.net/publication/347442478_THE_COMPETITIVE_ADVANTAGE_STRATEGY_AMAZON’S_SUCCESS_DEFINITION&gt;.</w:t>
      </w:r>
    </w:p>
    <w:p w14:paraId="080D3ADC"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Rodrigue, J.-P. (2020) The distribution network of Amazon and the footprint of freight digitalization. </w:t>
      </w:r>
      <w:r w:rsidRPr="00EB325A">
        <w:rPr>
          <w:rFonts w:ascii="Arial" w:hAnsi="Arial" w:cs="Arial"/>
          <w:i/>
          <w:iCs/>
          <w:noProof/>
          <w:sz w:val="24"/>
          <w:szCs w:val="24"/>
        </w:rPr>
        <w:t>Journal of Transport Geography</w:t>
      </w:r>
      <w:r w:rsidRPr="00EB325A">
        <w:rPr>
          <w:rFonts w:ascii="Arial" w:hAnsi="Arial" w:cs="Arial"/>
          <w:noProof/>
          <w:sz w:val="24"/>
          <w:szCs w:val="24"/>
        </w:rPr>
        <w:t>, 88, p.102825. Available from: &lt;https://linkinghub.elsevier.com/retrieve/pii/S0966692320306074&gt;.</w:t>
      </w:r>
    </w:p>
    <w:p w14:paraId="080D3ADD"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Samani, S.A., Rasid, S.Z.B.A. &amp; bt Sofian, S. (2014) A Workplace to Support Creativity. </w:t>
      </w:r>
      <w:r w:rsidRPr="00EB325A">
        <w:rPr>
          <w:rFonts w:ascii="Arial" w:hAnsi="Arial" w:cs="Arial"/>
          <w:i/>
          <w:iCs/>
          <w:noProof/>
          <w:sz w:val="24"/>
          <w:szCs w:val="24"/>
        </w:rPr>
        <w:t>Industrial Engineering and Management Systems</w:t>
      </w:r>
      <w:r w:rsidRPr="00EB325A">
        <w:rPr>
          <w:rFonts w:ascii="Arial" w:hAnsi="Arial" w:cs="Arial"/>
          <w:noProof/>
          <w:sz w:val="24"/>
          <w:szCs w:val="24"/>
        </w:rPr>
        <w:t>, 13 (4), pp.414–420. Available from: &lt;http://koreascience.or.kr/journal/view.jsp?kj=SGHHEA&amp;py=2014&amp;vnc=v13n4&amp;sp=414&gt;.</w:t>
      </w:r>
    </w:p>
    <w:p w14:paraId="080D3ADE"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Sardak, S. &amp; Movchanenko, I. (2018) Business Environment of Enterprise. In: </w:t>
      </w:r>
      <w:r w:rsidRPr="00EB325A">
        <w:rPr>
          <w:rFonts w:ascii="Arial" w:hAnsi="Arial" w:cs="Arial"/>
          <w:i/>
          <w:iCs/>
          <w:noProof/>
          <w:sz w:val="24"/>
          <w:szCs w:val="24"/>
        </w:rPr>
        <w:t>Imperatives of development of civil society in promoting national competitiveness, At Batumi, Georgia, National Institute of Economic Research</w:t>
      </w:r>
      <w:r w:rsidRPr="00EB325A">
        <w:rPr>
          <w:rFonts w:ascii="Arial" w:hAnsi="Arial" w:cs="Arial"/>
          <w:noProof/>
          <w:sz w:val="24"/>
          <w:szCs w:val="24"/>
        </w:rPr>
        <w:t>. Available from: &lt;https://www.researchgate.net/publication/329915695_Business_Environment_of_Enterprise&gt;.</w:t>
      </w:r>
    </w:p>
    <w:p w14:paraId="080D3ADF"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Serrat, O. (2017) Working in Teams. In: </w:t>
      </w:r>
      <w:r w:rsidRPr="00EB325A">
        <w:rPr>
          <w:rFonts w:ascii="Arial" w:hAnsi="Arial" w:cs="Arial"/>
          <w:i/>
          <w:iCs/>
          <w:noProof/>
          <w:sz w:val="24"/>
          <w:szCs w:val="24"/>
        </w:rPr>
        <w:t>Knowledge Solutions</w:t>
      </w:r>
      <w:r w:rsidRPr="00EB325A">
        <w:rPr>
          <w:rFonts w:ascii="Arial" w:hAnsi="Arial" w:cs="Arial"/>
          <w:noProof/>
          <w:sz w:val="24"/>
          <w:szCs w:val="24"/>
        </w:rPr>
        <w:t>. Singapore, Springer Singapore, pp.599–604. Available from: &lt;http://link.springer.com/10.1007/978-981-10-0983-9_64&gt;.</w:t>
      </w:r>
    </w:p>
    <w:p w14:paraId="080D3AE0"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Shahzad, F., Luqman, A., Khan, A. &amp; Shabbir, L. (2012) Impact of Organizational Culture on Organizational Performance: An Overview. </w:t>
      </w:r>
      <w:r w:rsidRPr="00EB325A">
        <w:rPr>
          <w:rFonts w:ascii="Arial" w:hAnsi="Arial" w:cs="Arial"/>
          <w:i/>
          <w:iCs/>
          <w:noProof/>
          <w:sz w:val="24"/>
          <w:szCs w:val="24"/>
        </w:rPr>
        <w:t>INTERDISCIPLINARY JOURNAL OF CONTEMPORARY RESEARCH IN BUSINESS</w:t>
      </w:r>
      <w:r w:rsidRPr="00EB325A">
        <w:rPr>
          <w:rFonts w:ascii="Arial" w:hAnsi="Arial" w:cs="Arial"/>
          <w:noProof/>
          <w:sz w:val="24"/>
          <w:szCs w:val="24"/>
        </w:rPr>
        <w:t>, 3 (9), pp.975–985.</w:t>
      </w:r>
    </w:p>
    <w:p w14:paraId="080D3AE1"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Shatilo, O. (2020) The Impact of External and Internal Factors on Strategic Management of Innovation Processes at Company Level. </w:t>
      </w:r>
      <w:r w:rsidRPr="00EB325A">
        <w:rPr>
          <w:rFonts w:ascii="Arial" w:hAnsi="Arial" w:cs="Arial"/>
          <w:i/>
          <w:iCs/>
          <w:noProof/>
          <w:sz w:val="24"/>
          <w:szCs w:val="24"/>
        </w:rPr>
        <w:t>Ekonomika</w:t>
      </w:r>
      <w:r w:rsidRPr="00EB325A">
        <w:rPr>
          <w:rFonts w:ascii="Arial" w:hAnsi="Arial" w:cs="Arial"/>
          <w:noProof/>
          <w:sz w:val="24"/>
          <w:szCs w:val="24"/>
        </w:rPr>
        <w:t>, 98 (2), pp.85–96. Available from: &lt;https://www.journals.vu.lt/ekonomika/article/view/14734&gt;.</w:t>
      </w:r>
    </w:p>
    <w:p w14:paraId="080D3AE2"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Smith, C. (2019) </w:t>
      </w:r>
      <w:r w:rsidRPr="00EB325A">
        <w:rPr>
          <w:rFonts w:ascii="Arial" w:hAnsi="Arial" w:cs="Arial"/>
          <w:i/>
          <w:iCs/>
          <w:noProof/>
          <w:sz w:val="24"/>
          <w:szCs w:val="24"/>
        </w:rPr>
        <w:t>Amazon: The Ultimate Change Management Case Study</w:t>
      </w:r>
      <w:r w:rsidRPr="00EB325A">
        <w:rPr>
          <w:rFonts w:ascii="Arial" w:hAnsi="Arial" w:cs="Arial"/>
          <w:noProof/>
          <w:sz w:val="24"/>
          <w:szCs w:val="24"/>
        </w:rPr>
        <w:t>. Available from: &lt;https://change.walkme.com/change-management-case-study/&gt;.</w:t>
      </w:r>
    </w:p>
    <w:p w14:paraId="080D3AE3" w14:textId="3EA0C392"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lastRenderedPageBreak/>
        <w:t xml:space="preserve">Soni, V.D. (2020) Emerging Roles of Artificial Intelligence in ecommerce. </w:t>
      </w:r>
      <w:r w:rsidRPr="00EB325A">
        <w:rPr>
          <w:rFonts w:ascii="Arial" w:hAnsi="Arial" w:cs="Arial"/>
          <w:i/>
          <w:iCs/>
          <w:noProof/>
          <w:sz w:val="24"/>
          <w:szCs w:val="24"/>
        </w:rPr>
        <w:t>Internationnal journal of Trend in Scientific Research and Development</w:t>
      </w:r>
      <w:r w:rsidRPr="00EB325A">
        <w:rPr>
          <w:rFonts w:ascii="Arial" w:hAnsi="Arial" w:cs="Arial"/>
          <w:noProof/>
          <w:sz w:val="24"/>
          <w:szCs w:val="24"/>
        </w:rPr>
        <w:t>, 4 (5), pp.223–225. Available from: &lt;https://www.researchgate.net/publication/342853646_Emerging_Roles_of_Artificial_Intelligence_in_ecommerce&gt;.</w:t>
      </w:r>
    </w:p>
    <w:p w14:paraId="387B8B83" w14:textId="6B1AA211" w:rsidR="003D179E" w:rsidRPr="00EB325A" w:rsidRDefault="003D179E"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Stobierski, </w:t>
      </w:r>
      <w:r w:rsidR="00CD43FA" w:rsidRPr="00EB325A">
        <w:rPr>
          <w:rFonts w:ascii="Arial" w:hAnsi="Arial" w:cs="Arial"/>
          <w:noProof/>
          <w:sz w:val="24"/>
          <w:szCs w:val="24"/>
        </w:rPr>
        <w:t>T. (2020)</w:t>
      </w:r>
      <w:r w:rsidR="00023843" w:rsidRPr="00EB325A">
        <w:rPr>
          <w:rFonts w:ascii="Arial" w:hAnsi="Arial" w:cs="Arial"/>
          <w:noProof/>
          <w:sz w:val="24"/>
          <w:szCs w:val="24"/>
        </w:rPr>
        <w:t xml:space="preserve"> </w:t>
      </w:r>
      <w:r w:rsidR="00CE5BF6" w:rsidRPr="00EB325A">
        <w:rPr>
          <w:rFonts w:ascii="Arial" w:hAnsi="Arial" w:cs="Arial"/>
          <w:noProof/>
          <w:sz w:val="24"/>
          <w:szCs w:val="24"/>
        </w:rPr>
        <w:t>Organizational change management:</w:t>
      </w:r>
      <w:r w:rsidR="00A13366" w:rsidRPr="00EB325A">
        <w:rPr>
          <w:rFonts w:ascii="Arial" w:hAnsi="Arial" w:cs="Arial"/>
          <w:noProof/>
          <w:sz w:val="24"/>
          <w:szCs w:val="24"/>
        </w:rPr>
        <w:t xml:space="preserve"> what it is &amp; why it's im</w:t>
      </w:r>
      <w:r w:rsidR="00981B24" w:rsidRPr="00EB325A">
        <w:rPr>
          <w:rFonts w:ascii="Arial" w:hAnsi="Arial" w:cs="Arial"/>
          <w:noProof/>
          <w:sz w:val="24"/>
          <w:szCs w:val="24"/>
        </w:rPr>
        <w:t>portant. H</w:t>
      </w:r>
      <w:r w:rsidR="006D3597" w:rsidRPr="00EB325A">
        <w:rPr>
          <w:rFonts w:ascii="Arial" w:hAnsi="Arial" w:cs="Arial"/>
          <w:noProof/>
          <w:sz w:val="24"/>
          <w:szCs w:val="24"/>
        </w:rPr>
        <w:t>arvard Business School Online.</w:t>
      </w:r>
      <w:r w:rsidR="00420F2E" w:rsidRPr="00EB325A">
        <w:rPr>
          <w:rFonts w:ascii="Arial" w:hAnsi="Arial" w:cs="Arial"/>
          <w:noProof/>
          <w:sz w:val="24"/>
          <w:szCs w:val="24"/>
        </w:rPr>
        <w:t xml:space="preserve"> A</w:t>
      </w:r>
      <w:r w:rsidR="00AF2664" w:rsidRPr="00EB325A">
        <w:rPr>
          <w:rFonts w:ascii="Arial" w:hAnsi="Arial" w:cs="Arial"/>
          <w:noProof/>
          <w:sz w:val="24"/>
          <w:szCs w:val="24"/>
        </w:rPr>
        <w:t>vailable from:</w:t>
      </w:r>
    </w:p>
    <w:p w14:paraId="77C850A5" w14:textId="77AAB6E5" w:rsidR="00AF2664" w:rsidRPr="00EB325A" w:rsidRDefault="00AF2664"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https://online.hbs.edu/blog/post/organizational-change-management</w:t>
      </w:r>
    </w:p>
    <w:p w14:paraId="080D3AE4"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Teece, D.J. (2010) Business Models, Business Strategy and Innovation. </w:t>
      </w:r>
      <w:r w:rsidRPr="00EB325A">
        <w:rPr>
          <w:rFonts w:ascii="Arial" w:hAnsi="Arial" w:cs="Arial"/>
          <w:i/>
          <w:iCs/>
          <w:noProof/>
          <w:sz w:val="24"/>
          <w:szCs w:val="24"/>
        </w:rPr>
        <w:t>Long Range Planning</w:t>
      </w:r>
      <w:r w:rsidRPr="00EB325A">
        <w:rPr>
          <w:rFonts w:ascii="Arial" w:hAnsi="Arial" w:cs="Arial"/>
          <w:noProof/>
          <w:sz w:val="24"/>
          <w:szCs w:val="24"/>
        </w:rPr>
        <w:t>, 43 (2–3), pp.172–194. Available from: &lt;https://linkinghub.elsevier.com/retrieve/pii/S002463010900051X&gt;.</w:t>
      </w:r>
    </w:p>
    <w:p w14:paraId="080D3AE5"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Vargas, J.G. (2015) Strategies for the Adoption of E-commerce. </w:t>
      </w:r>
      <w:r w:rsidRPr="00EB325A">
        <w:rPr>
          <w:rFonts w:ascii="Arial" w:hAnsi="Arial" w:cs="Arial"/>
          <w:i/>
          <w:iCs/>
          <w:noProof/>
          <w:sz w:val="24"/>
          <w:szCs w:val="24"/>
        </w:rPr>
        <w:t>Journal of Global Economics</w:t>
      </w:r>
      <w:r w:rsidRPr="00EB325A">
        <w:rPr>
          <w:rFonts w:ascii="Arial" w:hAnsi="Arial" w:cs="Arial"/>
          <w:noProof/>
          <w:sz w:val="24"/>
          <w:szCs w:val="24"/>
        </w:rPr>
        <w:t>, 03 (04), pp.1–5. Available from: &lt;http://www.esciencecentral.org/journals/strategies-for-the-adoption-of-ecommerce-2375-4389-1000157.php?aid=64933&gt;.</w:t>
      </w:r>
    </w:p>
    <w:p w14:paraId="080D3AE6"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szCs w:val="24"/>
        </w:rPr>
      </w:pPr>
      <w:r w:rsidRPr="00EB325A">
        <w:rPr>
          <w:rFonts w:ascii="Arial" w:hAnsi="Arial" w:cs="Arial"/>
          <w:noProof/>
          <w:sz w:val="24"/>
          <w:szCs w:val="24"/>
        </w:rPr>
        <w:t xml:space="preserve">De Villiers, R., Tipgomut, P. &amp; Franklin, D. (2020) International Market Segmentation across Consumption and Communication Categories: Identity, Demographics, and Consumer Decisions and Online Habits. In: </w:t>
      </w:r>
      <w:r w:rsidRPr="00EB325A">
        <w:rPr>
          <w:rFonts w:ascii="Arial" w:hAnsi="Arial" w:cs="Arial"/>
          <w:i/>
          <w:iCs/>
          <w:noProof/>
          <w:sz w:val="24"/>
          <w:szCs w:val="24"/>
        </w:rPr>
        <w:t>Promotion and Marketing Communications</w:t>
      </w:r>
      <w:r w:rsidRPr="00EB325A">
        <w:rPr>
          <w:rFonts w:ascii="Arial" w:hAnsi="Arial" w:cs="Arial"/>
          <w:noProof/>
          <w:sz w:val="24"/>
          <w:szCs w:val="24"/>
        </w:rPr>
        <w:t>. IntechOpen. Available from: &lt;https://www.intechopen.com/books/promotion-and-marketing-communications/international-market-segmentation-across-consumption-and-communication-categories-identity-demograph&gt;.</w:t>
      </w:r>
    </w:p>
    <w:p w14:paraId="080D3AE7" w14:textId="77777777" w:rsidR="000E1392" w:rsidRPr="00EB325A" w:rsidRDefault="000E1392" w:rsidP="000E1392">
      <w:pPr>
        <w:widowControl w:val="0"/>
        <w:autoSpaceDE w:val="0"/>
        <w:autoSpaceDN w:val="0"/>
        <w:adjustRightInd w:val="0"/>
        <w:spacing w:line="360" w:lineRule="auto"/>
        <w:ind w:left="480" w:hanging="480"/>
        <w:rPr>
          <w:rFonts w:ascii="Arial" w:hAnsi="Arial" w:cs="Arial"/>
          <w:noProof/>
          <w:sz w:val="24"/>
        </w:rPr>
      </w:pPr>
      <w:r w:rsidRPr="00EB325A">
        <w:rPr>
          <w:rFonts w:ascii="Arial" w:hAnsi="Arial" w:cs="Arial"/>
          <w:noProof/>
          <w:sz w:val="24"/>
          <w:szCs w:val="24"/>
        </w:rPr>
        <w:t xml:space="preserve">Wirtz, J., Tuzovic, S. &amp; G. Kuppelwieser, V. (2014) The role of marketing in today’s enterprises P. Bo Edvardsson and Professor Philipp Klaus ed. </w:t>
      </w:r>
      <w:r w:rsidRPr="00EB325A">
        <w:rPr>
          <w:rFonts w:ascii="Arial" w:hAnsi="Arial" w:cs="Arial"/>
          <w:i/>
          <w:iCs/>
          <w:noProof/>
          <w:sz w:val="24"/>
          <w:szCs w:val="24"/>
        </w:rPr>
        <w:t>Journal of Service Management</w:t>
      </w:r>
      <w:r w:rsidRPr="00EB325A">
        <w:rPr>
          <w:rFonts w:ascii="Arial" w:hAnsi="Arial" w:cs="Arial"/>
          <w:noProof/>
          <w:sz w:val="24"/>
          <w:szCs w:val="24"/>
        </w:rPr>
        <w:t>, 25 (2), pp.171–194. Available from: &lt;https://www.emerald.com/insight/content/doi/10.1108/JOSM-01-2014-0037/full/html&gt;.</w:t>
      </w:r>
    </w:p>
    <w:p w14:paraId="080D3AE8" w14:textId="77777777" w:rsidR="005A5BB4" w:rsidRPr="00993BD7" w:rsidRDefault="005128A6" w:rsidP="008501B8">
      <w:pPr>
        <w:spacing w:line="360" w:lineRule="auto"/>
        <w:ind w:left="360"/>
        <w:jc w:val="both"/>
        <w:rPr>
          <w:rFonts w:ascii="Times New Roman" w:hAnsi="Times New Roman" w:cs="Times New Roman"/>
          <w:sz w:val="24"/>
        </w:rPr>
      </w:pPr>
      <w:r w:rsidRPr="00EB325A">
        <w:rPr>
          <w:rFonts w:ascii="Arial" w:hAnsi="Arial" w:cs="Arial"/>
          <w:sz w:val="24"/>
        </w:rPr>
        <w:fldChar w:fldCharType="end"/>
      </w:r>
    </w:p>
    <w:sectPr w:rsidR="005A5BB4" w:rsidRPr="00993B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DFFE8" w14:textId="77777777" w:rsidR="00067667" w:rsidRDefault="00067667" w:rsidP="00DD5B5B">
      <w:pPr>
        <w:spacing w:after="0" w:line="240" w:lineRule="auto"/>
      </w:pPr>
      <w:r>
        <w:separator/>
      </w:r>
    </w:p>
  </w:endnote>
  <w:endnote w:type="continuationSeparator" w:id="0">
    <w:p w14:paraId="551912E6" w14:textId="77777777" w:rsidR="00067667" w:rsidRDefault="00067667" w:rsidP="00DD5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D7040" w14:textId="77777777" w:rsidR="00067667" w:rsidRDefault="00067667" w:rsidP="00DD5B5B">
      <w:pPr>
        <w:spacing w:after="0" w:line="240" w:lineRule="auto"/>
      </w:pPr>
      <w:r>
        <w:separator/>
      </w:r>
    </w:p>
  </w:footnote>
  <w:footnote w:type="continuationSeparator" w:id="0">
    <w:p w14:paraId="3D55D110" w14:textId="77777777" w:rsidR="00067667" w:rsidRDefault="00067667" w:rsidP="00DD5B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51DC9"/>
    <w:multiLevelType w:val="hybridMultilevel"/>
    <w:tmpl w:val="07221E7E"/>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1DA2C20"/>
    <w:multiLevelType w:val="multilevel"/>
    <w:tmpl w:val="E3C6A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320BDF"/>
    <w:multiLevelType w:val="multilevel"/>
    <w:tmpl w:val="4E185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A203F98"/>
    <w:multiLevelType w:val="hybridMultilevel"/>
    <w:tmpl w:val="DBDAF2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0546E8"/>
    <w:multiLevelType w:val="hybridMultilevel"/>
    <w:tmpl w:val="9FF4BBB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c1NjIxsjAxMbQ0NTJT0lEKTi0uzszPAykwrAUA1AF3ciwAAAA="/>
  </w:docVars>
  <w:rsids>
    <w:rsidRoot w:val="006761D8"/>
    <w:rsid w:val="00023843"/>
    <w:rsid w:val="00043421"/>
    <w:rsid w:val="00053DA4"/>
    <w:rsid w:val="00067667"/>
    <w:rsid w:val="00074856"/>
    <w:rsid w:val="000A1157"/>
    <w:rsid w:val="000B4303"/>
    <w:rsid w:val="000E1392"/>
    <w:rsid w:val="00101376"/>
    <w:rsid w:val="00106009"/>
    <w:rsid w:val="0013167C"/>
    <w:rsid w:val="00141658"/>
    <w:rsid w:val="00171241"/>
    <w:rsid w:val="00197393"/>
    <w:rsid w:val="001B1187"/>
    <w:rsid w:val="001B291C"/>
    <w:rsid w:val="001C428F"/>
    <w:rsid w:val="001C6526"/>
    <w:rsid w:val="001D1B44"/>
    <w:rsid w:val="001D3E06"/>
    <w:rsid w:val="001D7CC0"/>
    <w:rsid w:val="001F3735"/>
    <w:rsid w:val="0020704D"/>
    <w:rsid w:val="00210415"/>
    <w:rsid w:val="0028199C"/>
    <w:rsid w:val="002912E6"/>
    <w:rsid w:val="00291F9E"/>
    <w:rsid w:val="002A4B01"/>
    <w:rsid w:val="002B0452"/>
    <w:rsid w:val="002B1D3D"/>
    <w:rsid w:val="002C7847"/>
    <w:rsid w:val="002D32A8"/>
    <w:rsid w:val="002E3BE8"/>
    <w:rsid w:val="002E65F7"/>
    <w:rsid w:val="00312FCC"/>
    <w:rsid w:val="00330DBB"/>
    <w:rsid w:val="0036364A"/>
    <w:rsid w:val="003661FC"/>
    <w:rsid w:val="003D02BC"/>
    <w:rsid w:val="003D179E"/>
    <w:rsid w:val="003D63D7"/>
    <w:rsid w:val="003E597F"/>
    <w:rsid w:val="003F2E60"/>
    <w:rsid w:val="003F50E3"/>
    <w:rsid w:val="00420F2E"/>
    <w:rsid w:val="00431D72"/>
    <w:rsid w:val="0045795B"/>
    <w:rsid w:val="004B0B6B"/>
    <w:rsid w:val="004C15D5"/>
    <w:rsid w:val="004D4FD9"/>
    <w:rsid w:val="004E12B8"/>
    <w:rsid w:val="00504D0D"/>
    <w:rsid w:val="00510D39"/>
    <w:rsid w:val="005128A6"/>
    <w:rsid w:val="0052160D"/>
    <w:rsid w:val="00524710"/>
    <w:rsid w:val="00544ACE"/>
    <w:rsid w:val="00567782"/>
    <w:rsid w:val="00575F20"/>
    <w:rsid w:val="00587DB0"/>
    <w:rsid w:val="005A2E5D"/>
    <w:rsid w:val="005A5BB4"/>
    <w:rsid w:val="005B1457"/>
    <w:rsid w:val="005B3D3E"/>
    <w:rsid w:val="005B5093"/>
    <w:rsid w:val="005B7AE5"/>
    <w:rsid w:val="005C7049"/>
    <w:rsid w:val="005D0318"/>
    <w:rsid w:val="005D3D25"/>
    <w:rsid w:val="00604A15"/>
    <w:rsid w:val="00614B4A"/>
    <w:rsid w:val="006761D8"/>
    <w:rsid w:val="00683972"/>
    <w:rsid w:val="006846F7"/>
    <w:rsid w:val="00694694"/>
    <w:rsid w:val="006A50E1"/>
    <w:rsid w:val="006A5B9B"/>
    <w:rsid w:val="006A5EBE"/>
    <w:rsid w:val="006D3597"/>
    <w:rsid w:val="006D5C49"/>
    <w:rsid w:val="006E46B0"/>
    <w:rsid w:val="00717102"/>
    <w:rsid w:val="007300E8"/>
    <w:rsid w:val="00760975"/>
    <w:rsid w:val="007624A0"/>
    <w:rsid w:val="00781F24"/>
    <w:rsid w:val="00784B3B"/>
    <w:rsid w:val="007D73A0"/>
    <w:rsid w:val="007F07A4"/>
    <w:rsid w:val="0080790B"/>
    <w:rsid w:val="00812CBB"/>
    <w:rsid w:val="00814FA8"/>
    <w:rsid w:val="00824B7F"/>
    <w:rsid w:val="00836925"/>
    <w:rsid w:val="008374B0"/>
    <w:rsid w:val="0084571D"/>
    <w:rsid w:val="008501B8"/>
    <w:rsid w:val="00862D63"/>
    <w:rsid w:val="00873542"/>
    <w:rsid w:val="00886558"/>
    <w:rsid w:val="008C6364"/>
    <w:rsid w:val="008E79BF"/>
    <w:rsid w:val="00900B5B"/>
    <w:rsid w:val="00902E45"/>
    <w:rsid w:val="00925CE7"/>
    <w:rsid w:val="009306D0"/>
    <w:rsid w:val="009509FB"/>
    <w:rsid w:val="00951D97"/>
    <w:rsid w:val="00971726"/>
    <w:rsid w:val="009730F7"/>
    <w:rsid w:val="00973953"/>
    <w:rsid w:val="009765BF"/>
    <w:rsid w:val="00981B24"/>
    <w:rsid w:val="00991ADF"/>
    <w:rsid w:val="00993BD7"/>
    <w:rsid w:val="009B2B7E"/>
    <w:rsid w:val="009C1BD4"/>
    <w:rsid w:val="009D297D"/>
    <w:rsid w:val="009D32B8"/>
    <w:rsid w:val="009E6CED"/>
    <w:rsid w:val="00A00D7B"/>
    <w:rsid w:val="00A13366"/>
    <w:rsid w:val="00A209C9"/>
    <w:rsid w:val="00A272DB"/>
    <w:rsid w:val="00A27E0F"/>
    <w:rsid w:val="00A322B4"/>
    <w:rsid w:val="00A40F10"/>
    <w:rsid w:val="00A75BE4"/>
    <w:rsid w:val="00A85E6B"/>
    <w:rsid w:val="00A91D27"/>
    <w:rsid w:val="00AD4201"/>
    <w:rsid w:val="00AF0D66"/>
    <w:rsid w:val="00AF2664"/>
    <w:rsid w:val="00B12EC7"/>
    <w:rsid w:val="00B22DBC"/>
    <w:rsid w:val="00B30B56"/>
    <w:rsid w:val="00B316CD"/>
    <w:rsid w:val="00B34930"/>
    <w:rsid w:val="00B37B65"/>
    <w:rsid w:val="00B41FF4"/>
    <w:rsid w:val="00B6117B"/>
    <w:rsid w:val="00B84401"/>
    <w:rsid w:val="00B95001"/>
    <w:rsid w:val="00BA133F"/>
    <w:rsid w:val="00BA32C0"/>
    <w:rsid w:val="00BD16C2"/>
    <w:rsid w:val="00C04ADC"/>
    <w:rsid w:val="00C21C07"/>
    <w:rsid w:val="00C33868"/>
    <w:rsid w:val="00C40417"/>
    <w:rsid w:val="00C63287"/>
    <w:rsid w:val="00C66FB9"/>
    <w:rsid w:val="00C731A9"/>
    <w:rsid w:val="00C7548A"/>
    <w:rsid w:val="00C81914"/>
    <w:rsid w:val="00C8270C"/>
    <w:rsid w:val="00C83FEE"/>
    <w:rsid w:val="00CA79A7"/>
    <w:rsid w:val="00CB5D8C"/>
    <w:rsid w:val="00CC0CD1"/>
    <w:rsid w:val="00CC18C4"/>
    <w:rsid w:val="00CC33B7"/>
    <w:rsid w:val="00CC3528"/>
    <w:rsid w:val="00CC4B4A"/>
    <w:rsid w:val="00CD43FA"/>
    <w:rsid w:val="00CE36D8"/>
    <w:rsid w:val="00CE5BF6"/>
    <w:rsid w:val="00D05764"/>
    <w:rsid w:val="00D073C5"/>
    <w:rsid w:val="00D12043"/>
    <w:rsid w:val="00D279D2"/>
    <w:rsid w:val="00D428D8"/>
    <w:rsid w:val="00D53604"/>
    <w:rsid w:val="00DC29C6"/>
    <w:rsid w:val="00DD5B5B"/>
    <w:rsid w:val="00E13452"/>
    <w:rsid w:val="00E32A0C"/>
    <w:rsid w:val="00E35213"/>
    <w:rsid w:val="00E750D5"/>
    <w:rsid w:val="00E774CA"/>
    <w:rsid w:val="00EA799B"/>
    <w:rsid w:val="00EB325A"/>
    <w:rsid w:val="00EB404F"/>
    <w:rsid w:val="00EC3E3B"/>
    <w:rsid w:val="00EF2A3D"/>
    <w:rsid w:val="00EF5AC1"/>
    <w:rsid w:val="00F04DDF"/>
    <w:rsid w:val="00F10F5B"/>
    <w:rsid w:val="00F33A56"/>
    <w:rsid w:val="00F65339"/>
    <w:rsid w:val="00F70563"/>
    <w:rsid w:val="00FB4399"/>
    <w:rsid w:val="00FD0918"/>
    <w:rsid w:val="00FF42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0D3A2F"/>
  <w15:chartTrackingRefBased/>
  <w15:docId w15:val="{00BAA59F-6BB6-4CDD-91D2-C65B5685B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D9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21C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7B65"/>
    <w:pPr>
      <w:ind w:left="720"/>
      <w:contextualSpacing/>
    </w:pPr>
  </w:style>
  <w:style w:type="character" w:styleId="Hyperlink">
    <w:name w:val="Hyperlink"/>
    <w:basedOn w:val="DefaultParagraphFont"/>
    <w:uiPriority w:val="99"/>
    <w:unhideWhenUsed/>
    <w:rsid w:val="00A91D27"/>
    <w:rPr>
      <w:color w:val="0000FF"/>
      <w:u w:val="single"/>
    </w:rPr>
  </w:style>
  <w:style w:type="character" w:styleId="Emphasis">
    <w:name w:val="Emphasis"/>
    <w:basedOn w:val="DefaultParagraphFont"/>
    <w:uiPriority w:val="20"/>
    <w:qFormat/>
    <w:rsid w:val="00C04ADC"/>
    <w:rPr>
      <w:i/>
      <w:iCs/>
    </w:rPr>
  </w:style>
  <w:style w:type="character" w:styleId="HTMLCite">
    <w:name w:val="HTML Cite"/>
    <w:basedOn w:val="DefaultParagraphFont"/>
    <w:uiPriority w:val="99"/>
    <w:semiHidden/>
    <w:unhideWhenUsed/>
    <w:rsid w:val="00C04ADC"/>
    <w:rPr>
      <w:i/>
      <w:iCs/>
    </w:rPr>
  </w:style>
  <w:style w:type="character" w:customStyle="1" w:styleId="mw-cite-backlink">
    <w:name w:val="mw-cite-backlink"/>
    <w:basedOn w:val="DefaultParagraphFont"/>
    <w:rsid w:val="00C04ADC"/>
  </w:style>
  <w:style w:type="character" w:customStyle="1" w:styleId="reference-accessdate">
    <w:name w:val="reference-accessdate"/>
    <w:basedOn w:val="DefaultParagraphFont"/>
    <w:rsid w:val="00C04ADC"/>
  </w:style>
  <w:style w:type="character" w:customStyle="1" w:styleId="nowrap">
    <w:name w:val="nowrap"/>
    <w:basedOn w:val="DefaultParagraphFont"/>
    <w:rsid w:val="00C04ADC"/>
  </w:style>
  <w:style w:type="character" w:customStyle="1" w:styleId="cs1-lock-free">
    <w:name w:val="cs1-lock-free"/>
    <w:basedOn w:val="DefaultParagraphFont"/>
    <w:rsid w:val="00C04ADC"/>
  </w:style>
  <w:style w:type="paragraph" w:styleId="FootnoteText">
    <w:name w:val="footnote text"/>
    <w:basedOn w:val="Normal"/>
    <w:link w:val="FootnoteTextChar"/>
    <w:uiPriority w:val="99"/>
    <w:semiHidden/>
    <w:unhideWhenUsed/>
    <w:rsid w:val="00DD5B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5B5B"/>
    <w:rPr>
      <w:sz w:val="20"/>
      <w:szCs w:val="20"/>
    </w:rPr>
  </w:style>
  <w:style w:type="character" w:styleId="FootnoteReference">
    <w:name w:val="footnote reference"/>
    <w:basedOn w:val="DefaultParagraphFont"/>
    <w:uiPriority w:val="99"/>
    <w:semiHidden/>
    <w:unhideWhenUsed/>
    <w:rsid w:val="00DD5B5B"/>
    <w:rPr>
      <w:vertAlign w:val="superscript"/>
    </w:rPr>
  </w:style>
  <w:style w:type="character" w:customStyle="1" w:styleId="Heading1Char">
    <w:name w:val="Heading 1 Char"/>
    <w:basedOn w:val="DefaultParagraphFont"/>
    <w:link w:val="Heading1"/>
    <w:uiPriority w:val="9"/>
    <w:rsid w:val="00951D9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51D97"/>
    <w:pPr>
      <w:outlineLvl w:val="9"/>
    </w:pPr>
  </w:style>
  <w:style w:type="character" w:customStyle="1" w:styleId="Heading2Char">
    <w:name w:val="Heading 2 Char"/>
    <w:basedOn w:val="DefaultParagraphFont"/>
    <w:link w:val="Heading2"/>
    <w:uiPriority w:val="9"/>
    <w:rsid w:val="00C21C07"/>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B316CD"/>
    <w:pPr>
      <w:spacing w:after="100"/>
    </w:pPr>
  </w:style>
  <w:style w:type="paragraph" w:styleId="TOC2">
    <w:name w:val="toc 2"/>
    <w:basedOn w:val="Normal"/>
    <w:next w:val="Normal"/>
    <w:autoRedefine/>
    <w:uiPriority w:val="39"/>
    <w:unhideWhenUsed/>
    <w:rsid w:val="00B316C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463134">
      <w:bodyDiv w:val="1"/>
      <w:marLeft w:val="0"/>
      <w:marRight w:val="0"/>
      <w:marTop w:val="0"/>
      <w:marBottom w:val="0"/>
      <w:divBdr>
        <w:top w:val="none" w:sz="0" w:space="0" w:color="auto"/>
        <w:left w:val="none" w:sz="0" w:space="0" w:color="auto"/>
        <w:bottom w:val="none" w:sz="0" w:space="0" w:color="auto"/>
        <w:right w:val="none" w:sz="0" w:space="0" w:color="auto"/>
      </w:divBdr>
    </w:div>
    <w:div w:id="498929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0313B-6278-4CED-9978-8F8C419BF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27</Pages>
  <Words>13727</Words>
  <Characters>78248</Characters>
  <Application>Microsoft Office Word</Application>
  <DocSecurity>0</DocSecurity>
  <Lines>652</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 Ur Rashid</dc:creator>
  <cp:keywords/>
  <dc:description/>
  <cp:lastModifiedBy>Mahbub Ur Rashid</cp:lastModifiedBy>
  <cp:revision>16</cp:revision>
  <dcterms:created xsi:type="dcterms:W3CDTF">2021-10-09T00:48:00Z</dcterms:created>
  <dcterms:modified xsi:type="dcterms:W3CDTF">2021-10-09T23:46:00Z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http://www.zotero.org/styles/apa-6th-edition</vt:lpwstr>
  </property>
  <property fmtid="{D5CDD505-2E9C-101B-9397-08002B2CF9AE}" pid="3" name="Mendeley Recent Style Name 0_1">
    <vt:lpwstr>American Psychological Association 6th edition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http://www.zotero.org/styles/chicago-fullnote-bibliography</vt:lpwstr>
  </property>
  <property fmtid="{D5CDD505-2E9C-101B-9397-08002B2CF9AE}" pid="11" name="Mendeley Recent Style Name 4_1">
    <vt:lpwstr>Chicago Manual of Style 17th edition (full note)</vt:lpwstr>
  </property>
  <property fmtid="{D5CDD505-2E9C-101B-9397-08002B2CF9AE}" pid="12" name="Mendeley Recent Style Id 5_1">
    <vt:lpwstr>http://www.zotero.org/styles/chicago-note-bibliography</vt:lpwstr>
  </property>
  <property fmtid="{D5CDD505-2E9C-101B-9397-08002B2CF9AE}" pid="13" name="Mendeley Recent Style Name 5_1">
    <vt:lpwstr>Chicago Manual of Style 17th edition (note)</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http://www.zotero.org/styles/harvard-leeds-metropolitan-university</vt:lpwstr>
  </property>
  <property fmtid="{D5CDD505-2E9C-101B-9397-08002B2CF9AE}" pid="19" name="Mendeley Recent Style Name 8_1">
    <vt:lpwstr>Leeds Metropolitan University - Harvard</vt:lpwstr>
  </property>
  <property fmtid="{D5CDD505-2E9C-101B-9397-08002B2CF9AE}" pid="20" name="Mendeley Recent Style Id 9_1">
    <vt:lpwstr>http://www.zotero.org/styles/modern-humanities-research-association</vt:lpwstr>
  </property>
  <property fmtid="{D5CDD505-2E9C-101B-9397-08002B2CF9AE}" pid="21" name="Mendeley Recent Style Name 9_1">
    <vt:lpwstr>Modern Humanities Research Association 3rd edition (note with bibliography)</vt:lpwstr>
  </property>
  <property fmtid="{D5CDD505-2E9C-101B-9397-08002B2CF9AE}" pid="22" name="Mendeley Document_1">
    <vt:lpwstr>True</vt:lpwstr>
  </property>
  <property fmtid="{D5CDD505-2E9C-101B-9397-08002B2CF9AE}" pid="23" name="Mendeley Unique User Id_1">
    <vt:lpwstr>e38bf2f8-7800-38ee-805f-6362cc139eee</vt:lpwstr>
  </property>
  <property fmtid="{D5CDD505-2E9C-101B-9397-08002B2CF9AE}" pid="24" name="Mendeley Citation Style_1">
    <vt:lpwstr>http://www.zotero.org/styles/harvard-leeds-metropolitan-university</vt:lpwstr>
  </property>
</Properties>
</file>