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708A" w:rsidRDefault="00D2708A" w:rsidP="00CE61BD">
      <w:pPr>
        <w:ind w:left="1417" w:right="1417"/>
        <w:jc w:val="center"/>
        <w:rPr>
          <w:b/>
          <w:u w:val="single"/>
        </w:rPr>
      </w:pPr>
    </w:p>
    <w:p w:rsidR="00D2708A" w:rsidRDefault="00D2708A" w:rsidP="002137AA">
      <w:pPr>
        <w:jc w:val="center"/>
        <w:rPr>
          <w:b/>
          <w:u w:val="single"/>
        </w:rPr>
      </w:pPr>
    </w:p>
    <w:p w:rsidR="001B44B1" w:rsidRPr="001B44B1" w:rsidRDefault="001B44B1" w:rsidP="001B44B1">
      <w:pPr>
        <w:jc w:val="center"/>
        <w:rPr>
          <w:rFonts w:ascii="Arial" w:hAnsi="Arial" w:cs="Arial"/>
          <w:b/>
          <w:color w:val="002060"/>
          <w:sz w:val="40"/>
          <w:szCs w:val="40"/>
        </w:rPr>
      </w:pPr>
      <w:r w:rsidRPr="001B44B1">
        <w:rPr>
          <w:rFonts w:ascii="Arial" w:hAnsi="Arial" w:cs="Arial"/>
          <w:b/>
          <w:color w:val="002060"/>
          <w:sz w:val="40"/>
          <w:szCs w:val="40"/>
        </w:rPr>
        <w:t>Ass</w:t>
      </w:r>
      <w:r w:rsidR="00D73A57">
        <w:rPr>
          <w:rFonts w:ascii="Arial" w:hAnsi="Arial" w:cs="Arial"/>
          <w:b/>
          <w:color w:val="002060"/>
          <w:sz w:val="40"/>
          <w:szCs w:val="40"/>
        </w:rPr>
        <w:t>ignment</w:t>
      </w:r>
      <w:r w:rsidRPr="001B44B1">
        <w:rPr>
          <w:rFonts w:ascii="Arial" w:hAnsi="Arial" w:cs="Arial"/>
          <w:b/>
          <w:color w:val="002060"/>
          <w:sz w:val="40"/>
          <w:szCs w:val="40"/>
        </w:rPr>
        <w:t xml:space="preserve"> </w:t>
      </w:r>
      <w:r w:rsidR="00035287">
        <w:rPr>
          <w:rFonts w:ascii="Arial" w:hAnsi="Arial" w:cs="Arial"/>
          <w:b/>
          <w:color w:val="002060"/>
          <w:sz w:val="40"/>
          <w:szCs w:val="40"/>
        </w:rPr>
        <w:t xml:space="preserve">- Part </w:t>
      </w:r>
      <w:r w:rsidR="00B750AB">
        <w:rPr>
          <w:rFonts w:ascii="Arial" w:hAnsi="Arial" w:cs="Arial"/>
          <w:b/>
          <w:color w:val="002060"/>
          <w:sz w:val="40"/>
          <w:szCs w:val="40"/>
        </w:rPr>
        <w:t>2</w:t>
      </w:r>
    </w:p>
    <w:p w:rsidR="00D2708A" w:rsidRPr="00166E4A" w:rsidRDefault="00D73A57" w:rsidP="00166E4A">
      <w:pPr>
        <w:autoSpaceDE w:val="0"/>
        <w:autoSpaceDN w:val="0"/>
        <w:adjustRightInd w:val="0"/>
        <w:spacing w:after="0" w:line="240" w:lineRule="auto"/>
        <w:jc w:val="center"/>
        <w:rPr>
          <w:rFonts w:ascii="Arial" w:hAnsi="Arial" w:cs="Arial"/>
          <w:b/>
          <w:color w:val="002060"/>
          <w:sz w:val="40"/>
          <w:szCs w:val="40"/>
        </w:rPr>
      </w:pPr>
      <w:r>
        <w:rPr>
          <w:rFonts w:ascii="Arial" w:hAnsi="Arial" w:cs="Arial"/>
          <w:b/>
          <w:color w:val="002060"/>
          <w:sz w:val="40"/>
          <w:szCs w:val="40"/>
        </w:rPr>
        <w:t xml:space="preserve">Human Resources Management </w:t>
      </w:r>
    </w:p>
    <w:p w:rsidR="00CA40C1" w:rsidRDefault="00CA40C1" w:rsidP="002137AA">
      <w:pPr>
        <w:jc w:val="center"/>
        <w:rPr>
          <w:b/>
          <w:u w:val="single"/>
        </w:rPr>
      </w:pPr>
    </w:p>
    <w:p w:rsidR="00CA40C1" w:rsidRPr="00D73A57" w:rsidRDefault="00D73A57" w:rsidP="002137AA">
      <w:pPr>
        <w:jc w:val="center"/>
        <w:rPr>
          <w:rFonts w:ascii="Arial" w:hAnsi="Arial" w:cs="Arial"/>
          <w:b/>
          <w:color w:val="002060"/>
          <w:sz w:val="40"/>
          <w:szCs w:val="40"/>
        </w:rPr>
      </w:pPr>
      <w:r w:rsidRPr="00D73A57">
        <w:rPr>
          <w:rFonts w:ascii="Arial" w:hAnsi="Arial" w:cs="Arial"/>
          <w:b/>
          <w:color w:val="002060"/>
          <w:sz w:val="40"/>
          <w:szCs w:val="40"/>
        </w:rPr>
        <w:t xml:space="preserve">Raspberry Pi Foundation </w:t>
      </w:r>
    </w:p>
    <w:p w:rsidR="00D73A57" w:rsidRDefault="00D73A57" w:rsidP="002137AA">
      <w:pPr>
        <w:jc w:val="center"/>
        <w:rPr>
          <w:rFonts w:ascii="Arial" w:hAnsi="Arial" w:cs="Arial"/>
          <w:b/>
          <w:color w:val="002060"/>
          <w:sz w:val="40"/>
          <w:szCs w:val="40"/>
        </w:rPr>
      </w:pPr>
      <w:r w:rsidRPr="00D73A57">
        <w:rPr>
          <w:rFonts w:ascii="Arial" w:hAnsi="Arial" w:cs="Arial"/>
          <w:b/>
          <w:color w:val="002060"/>
          <w:sz w:val="40"/>
          <w:szCs w:val="40"/>
        </w:rPr>
        <w:t>David Griffiths</w:t>
      </w:r>
    </w:p>
    <w:p w:rsidR="00035287" w:rsidRPr="00035287" w:rsidRDefault="00035287" w:rsidP="002137AA">
      <w:pPr>
        <w:jc w:val="center"/>
        <w:rPr>
          <w:rFonts w:ascii="Arial" w:hAnsi="Arial" w:cs="Arial"/>
          <w:b/>
          <w:color w:val="002060"/>
          <w:sz w:val="24"/>
          <w:szCs w:val="24"/>
        </w:rPr>
      </w:pPr>
      <w:r w:rsidRPr="00035287">
        <w:rPr>
          <w:rFonts w:ascii="Arial" w:hAnsi="Arial" w:cs="Arial"/>
          <w:b/>
          <w:color w:val="002060"/>
          <w:sz w:val="24"/>
          <w:szCs w:val="24"/>
        </w:rPr>
        <w:t>SBMA7101D</w:t>
      </w:r>
    </w:p>
    <w:p w:rsidR="00D2708A" w:rsidRDefault="00D2708A" w:rsidP="002137AA">
      <w:pPr>
        <w:jc w:val="center"/>
        <w:rPr>
          <w:rFonts w:ascii="Arial" w:hAnsi="Arial" w:cs="Arial"/>
          <w:b/>
          <w:sz w:val="40"/>
          <w:szCs w:val="40"/>
        </w:rPr>
      </w:pPr>
    </w:p>
    <w:p w:rsidR="00D2708A" w:rsidRPr="00D2708A" w:rsidRDefault="00D2708A" w:rsidP="002137AA">
      <w:pPr>
        <w:jc w:val="center"/>
        <w:rPr>
          <w:rFonts w:ascii="Arial" w:hAnsi="Arial" w:cs="Arial"/>
          <w:b/>
          <w:color w:val="002060"/>
          <w:sz w:val="40"/>
          <w:szCs w:val="40"/>
        </w:rPr>
      </w:pPr>
      <w:r w:rsidRPr="00D2708A">
        <w:rPr>
          <w:rFonts w:ascii="Arial" w:hAnsi="Arial" w:cs="Arial"/>
          <w:b/>
          <w:color w:val="002060"/>
          <w:sz w:val="40"/>
          <w:szCs w:val="40"/>
        </w:rPr>
        <w:t>BY:</w:t>
      </w:r>
      <w:r w:rsidR="001B44B1">
        <w:rPr>
          <w:rFonts w:ascii="Arial" w:hAnsi="Arial" w:cs="Arial"/>
          <w:b/>
          <w:color w:val="002060"/>
          <w:sz w:val="40"/>
          <w:szCs w:val="40"/>
        </w:rPr>
        <w:t xml:space="preserve"> JAMILA SEEDAT</w:t>
      </w:r>
    </w:p>
    <w:p w:rsidR="00CA40C1" w:rsidRDefault="00CA40C1" w:rsidP="002137AA">
      <w:pPr>
        <w:jc w:val="center"/>
        <w:rPr>
          <w:rFonts w:ascii="Arial" w:hAnsi="Arial" w:cs="Arial"/>
          <w:b/>
          <w:color w:val="002060"/>
          <w:sz w:val="40"/>
          <w:szCs w:val="40"/>
        </w:rPr>
      </w:pPr>
    </w:p>
    <w:p w:rsidR="00D2708A" w:rsidRPr="00D2708A" w:rsidRDefault="001B44B1" w:rsidP="002137AA">
      <w:pPr>
        <w:jc w:val="center"/>
        <w:rPr>
          <w:rFonts w:ascii="Arial" w:hAnsi="Arial" w:cs="Arial"/>
          <w:b/>
          <w:color w:val="002060"/>
          <w:sz w:val="40"/>
          <w:szCs w:val="40"/>
        </w:rPr>
      </w:pPr>
      <w:r>
        <w:rPr>
          <w:rFonts w:ascii="Arial" w:hAnsi="Arial" w:cs="Arial"/>
          <w:b/>
          <w:color w:val="002060"/>
          <w:sz w:val="40"/>
          <w:szCs w:val="40"/>
        </w:rPr>
        <w:t xml:space="preserve">STUDENT No.: </w:t>
      </w:r>
      <w:r w:rsidR="007D1CE2">
        <w:rPr>
          <w:rFonts w:ascii="Arial" w:hAnsi="Arial" w:cs="Arial"/>
          <w:b/>
          <w:color w:val="002060"/>
          <w:sz w:val="40"/>
          <w:szCs w:val="40"/>
        </w:rPr>
        <w:t>1706982</w:t>
      </w:r>
    </w:p>
    <w:p w:rsidR="001B44B1" w:rsidRPr="00D2708A" w:rsidRDefault="001B44B1" w:rsidP="002137AA">
      <w:pPr>
        <w:jc w:val="center"/>
        <w:rPr>
          <w:rFonts w:ascii="Arial" w:hAnsi="Arial" w:cs="Arial"/>
          <w:b/>
          <w:color w:val="002060"/>
          <w:sz w:val="40"/>
          <w:szCs w:val="40"/>
        </w:rPr>
      </w:pPr>
    </w:p>
    <w:p w:rsidR="001B44B1" w:rsidRPr="001B44B1" w:rsidRDefault="001B44B1" w:rsidP="00184C70">
      <w:pPr>
        <w:jc w:val="center"/>
        <w:rPr>
          <w:rFonts w:ascii="Arial" w:hAnsi="Arial" w:cs="Arial"/>
          <w:b/>
          <w:color w:val="002060"/>
          <w:sz w:val="28"/>
          <w:szCs w:val="28"/>
        </w:rPr>
      </w:pPr>
      <w:r w:rsidRPr="001B44B1">
        <w:rPr>
          <w:rFonts w:ascii="Arial" w:hAnsi="Arial" w:cs="Arial"/>
          <w:b/>
          <w:color w:val="002060"/>
          <w:sz w:val="28"/>
          <w:szCs w:val="28"/>
        </w:rPr>
        <w:t>Due</w:t>
      </w:r>
      <w:r w:rsidR="00D73A57">
        <w:rPr>
          <w:rFonts w:ascii="Arial" w:hAnsi="Arial" w:cs="Arial"/>
          <w:b/>
          <w:color w:val="002060"/>
          <w:sz w:val="28"/>
          <w:szCs w:val="28"/>
        </w:rPr>
        <w:t xml:space="preserve"> Date</w:t>
      </w:r>
      <w:r w:rsidRPr="001B44B1">
        <w:rPr>
          <w:rFonts w:ascii="Arial" w:hAnsi="Arial" w:cs="Arial"/>
          <w:b/>
          <w:color w:val="002060"/>
          <w:sz w:val="28"/>
          <w:szCs w:val="28"/>
        </w:rPr>
        <w:t xml:space="preserve">: </w:t>
      </w:r>
      <w:r w:rsidR="00184C70">
        <w:rPr>
          <w:rFonts w:ascii="Arial" w:hAnsi="Arial" w:cs="Arial"/>
          <w:b/>
          <w:color w:val="002060"/>
          <w:sz w:val="28"/>
          <w:szCs w:val="28"/>
        </w:rPr>
        <w:t>17</w:t>
      </w:r>
      <w:r w:rsidRPr="001B44B1">
        <w:rPr>
          <w:rFonts w:ascii="Arial" w:hAnsi="Arial" w:cs="Arial"/>
          <w:b/>
          <w:color w:val="002060"/>
          <w:sz w:val="28"/>
          <w:szCs w:val="28"/>
        </w:rPr>
        <w:t>.</w:t>
      </w:r>
      <w:r w:rsidR="00184C70">
        <w:rPr>
          <w:rFonts w:ascii="Arial" w:hAnsi="Arial" w:cs="Arial"/>
          <w:b/>
          <w:color w:val="002060"/>
          <w:sz w:val="28"/>
          <w:szCs w:val="28"/>
        </w:rPr>
        <w:t>00</w:t>
      </w:r>
      <w:r w:rsidRPr="001B44B1">
        <w:rPr>
          <w:rFonts w:ascii="Arial" w:hAnsi="Arial" w:cs="Arial"/>
          <w:b/>
          <w:color w:val="002060"/>
          <w:sz w:val="28"/>
          <w:szCs w:val="28"/>
        </w:rPr>
        <w:t xml:space="preserve"> GMT</w:t>
      </w:r>
      <w:r w:rsidR="00184C70">
        <w:rPr>
          <w:rFonts w:ascii="Arial" w:hAnsi="Arial" w:cs="Arial"/>
          <w:b/>
          <w:color w:val="002060"/>
          <w:sz w:val="28"/>
          <w:szCs w:val="28"/>
        </w:rPr>
        <w:t xml:space="preserve"> - </w:t>
      </w:r>
      <w:r w:rsidRPr="001B44B1">
        <w:rPr>
          <w:rFonts w:ascii="Arial" w:hAnsi="Arial" w:cs="Arial"/>
          <w:b/>
          <w:color w:val="002060"/>
          <w:sz w:val="28"/>
          <w:szCs w:val="28"/>
        </w:rPr>
        <w:t xml:space="preserve"> </w:t>
      </w:r>
      <w:r w:rsidR="00184C70">
        <w:rPr>
          <w:rFonts w:ascii="Arial" w:hAnsi="Arial" w:cs="Arial"/>
          <w:b/>
          <w:color w:val="002060"/>
          <w:sz w:val="28"/>
          <w:szCs w:val="28"/>
        </w:rPr>
        <w:t>Monday</w:t>
      </w:r>
      <w:r w:rsidRPr="001B44B1">
        <w:rPr>
          <w:rFonts w:ascii="Arial" w:hAnsi="Arial" w:cs="Arial"/>
          <w:b/>
          <w:color w:val="002060"/>
          <w:sz w:val="28"/>
          <w:szCs w:val="28"/>
        </w:rPr>
        <w:t xml:space="preserve"> </w:t>
      </w:r>
      <w:r w:rsidR="00184C70">
        <w:rPr>
          <w:rFonts w:ascii="Arial" w:hAnsi="Arial" w:cs="Arial"/>
          <w:b/>
          <w:color w:val="002060"/>
          <w:sz w:val="28"/>
          <w:szCs w:val="28"/>
        </w:rPr>
        <w:t>20</w:t>
      </w:r>
      <w:r w:rsidRPr="001B44B1">
        <w:rPr>
          <w:rFonts w:ascii="Arial" w:hAnsi="Arial" w:cs="Arial"/>
          <w:b/>
          <w:color w:val="002060"/>
          <w:sz w:val="28"/>
          <w:szCs w:val="28"/>
        </w:rPr>
        <w:t xml:space="preserve">th </w:t>
      </w:r>
      <w:r w:rsidR="00184C70">
        <w:rPr>
          <w:rFonts w:ascii="Arial" w:hAnsi="Arial" w:cs="Arial"/>
          <w:b/>
          <w:color w:val="002060"/>
          <w:sz w:val="28"/>
          <w:szCs w:val="28"/>
        </w:rPr>
        <w:t>April</w:t>
      </w:r>
      <w:r w:rsidRPr="001B44B1">
        <w:rPr>
          <w:rFonts w:ascii="Arial" w:hAnsi="Arial" w:cs="Arial"/>
          <w:b/>
          <w:color w:val="002060"/>
          <w:sz w:val="28"/>
          <w:szCs w:val="28"/>
        </w:rPr>
        <w:t xml:space="preserve"> 201</w:t>
      </w:r>
      <w:r w:rsidR="00166E4A">
        <w:rPr>
          <w:rFonts w:ascii="Arial" w:hAnsi="Arial" w:cs="Arial"/>
          <w:b/>
          <w:color w:val="002060"/>
          <w:sz w:val="28"/>
          <w:szCs w:val="28"/>
        </w:rPr>
        <w:t>8</w:t>
      </w:r>
      <w:r w:rsidRPr="001B44B1">
        <w:rPr>
          <w:rFonts w:ascii="Arial" w:hAnsi="Arial" w:cs="Arial"/>
          <w:b/>
          <w:color w:val="002060"/>
          <w:sz w:val="28"/>
          <w:szCs w:val="28"/>
        </w:rPr>
        <w:t xml:space="preserve"> (Turnitin)</w:t>
      </w:r>
    </w:p>
    <w:p w:rsidR="00D2708A" w:rsidRDefault="00D2708A" w:rsidP="002137AA">
      <w:pPr>
        <w:jc w:val="center"/>
        <w:rPr>
          <w:b/>
          <w:u w:val="single"/>
        </w:rPr>
      </w:pPr>
    </w:p>
    <w:p w:rsidR="00D2708A" w:rsidRDefault="00D2708A" w:rsidP="002137AA">
      <w:pPr>
        <w:jc w:val="center"/>
        <w:rPr>
          <w:b/>
          <w:u w:val="single"/>
        </w:rPr>
      </w:pPr>
    </w:p>
    <w:p w:rsidR="00D2708A" w:rsidRPr="00BF2818" w:rsidRDefault="00BF2818" w:rsidP="002137AA">
      <w:pPr>
        <w:jc w:val="center"/>
        <w:rPr>
          <w:rFonts w:ascii="Arial" w:hAnsi="Arial" w:cs="Arial"/>
          <w:b/>
          <w:color w:val="002060"/>
          <w:sz w:val="28"/>
          <w:szCs w:val="28"/>
        </w:rPr>
      </w:pPr>
      <w:r w:rsidRPr="00BF2818">
        <w:rPr>
          <w:rFonts w:ascii="Arial" w:hAnsi="Arial" w:cs="Arial"/>
          <w:b/>
          <w:color w:val="002060"/>
          <w:sz w:val="28"/>
          <w:szCs w:val="28"/>
        </w:rPr>
        <w:t>(WORD COUNT = 2</w:t>
      </w:r>
      <w:r w:rsidR="0020190D">
        <w:rPr>
          <w:rFonts w:ascii="Arial" w:hAnsi="Arial" w:cs="Arial"/>
          <w:b/>
          <w:color w:val="002060"/>
          <w:sz w:val="28"/>
          <w:szCs w:val="28"/>
        </w:rPr>
        <w:t>543</w:t>
      </w:r>
      <w:r w:rsidRPr="00BF2818">
        <w:rPr>
          <w:rFonts w:ascii="Arial" w:hAnsi="Arial" w:cs="Arial"/>
          <w:b/>
          <w:color w:val="002060"/>
          <w:sz w:val="28"/>
          <w:szCs w:val="28"/>
        </w:rPr>
        <w:t>)</w:t>
      </w:r>
    </w:p>
    <w:p w:rsidR="00D2708A" w:rsidRDefault="00D2708A" w:rsidP="002137AA">
      <w:pPr>
        <w:jc w:val="center"/>
        <w:rPr>
          <w:b/>
          <w:u w:val="single"/>
        </w:rPr>
      </w:pPr>
    </w:p>
    <w:p w:rsidR="00D2708A" w:rsidRDefault="00D2708A" w:rsidP="002137AA">
      <w:pPr>
        <w:jc w:val="center"/>
        <w:rPr>
          <w:b/>
          <w:u w:val="single"/>
        </w:rPr>
      </w:pPr>
    </w:p>
    <w:p w:rsidR="00D73A57" w:rsidRDefault="00D73A57" w:rsidP="002137AA">
      <w:pPr>
        <w:jc w:val="center"/>
        <w:rPr>
          <w:b/>
          <w:u w:val="single"/>
        </w:rPr>
      </w:pPr>
    </w:p>
    <w:p w:rsidR="00184C70" w:rsidRDefault="00184C70" w:rsidP="002137AA">
      <w:pPr>
        <w:jc w:val="center"/>
        <w:rPr>
          <w:b/>
          <w:u w:val="single"/>
        </w:rPr>
      </w:pPr>
    </w:p>
    <w:p w:rsidR="00035287" w:rsidRDefault="00035287" w:rsidP="002137AA">
      <w:pPr>
        <w:jc w:val="center"/>
        <w:rPr>
          <w:b/>
          <w:u w:val="single"/>
        </w:rPr>
      </w:pPr>
    </w:p>
    <w:p w:rsidR="00184C70" w:rsidRPr="0094688B" w:rsidRDefault="00184C70" w:rsidP="0094688B">
      <w:pPr>
        <w:pStyle w:val="Heading1"/>
        <w:ind w:left="720"/>
        <w:rPr>
          <w:color w:val="002060"/>
        </w:rPr>
      </w:pPr>
      <w:bookmarkStart w:id="0" w:name="_Toc511660816"/>
      <w:r w:rsidRPr="0094688B">
        <w:rPr>
          <w:color w:val="002060"/>
        </w:rPr>
        <w:lastRenderedPageBreak/>
        <w:t>EXECUTIVE SUMMARY</w:t>
      </w:r>
      <w:bookmarkEnd w:id="0"/>
    </w:p>
    <w:p w:rsidR="00184C70" w:rsidRDefault="00184C70" w:rsidP="00184C70">
      <w:pPr>
        <w:rPr>
          <w:b/>
          <w:u w:val="single"/>
        </w:rPr>
      </w:pPr>
    </w:p>
    <w:p w:rsidR="00B705C6" w:rsidRDefault="002B3E60" w:rsidP="00B750AB">
      <w:pPr>
        <w:spacing w:after="100" w:afterAutospacing="1" w:line="480" w:lineRule="auto"/>
        <w:ind w:left="1417" w:right="1417"/>
        <w:rPr>
          <w:rFonts w:ascii="Arial" w:hAnsi="Arial" w:cs="Arial"/>
          <w:sz w:val="24"/>
          <w:szCs w:val="24"/>
        </w:rPr>
      </w:pPr>
      <w:r>
        <w:rPr>
          <w:rFonts w:ascii="Arial" w:hAnsi="Arial" w:cs="Arial"/>
          <w:sz w:val="24"/>
          <w:szCs w:val="24"/>
        </w:rPr>
        <w:t xml:space="preserve">This report is in response to a recent request from the </w:t>
      </w:r>
      <w:r w:rsidR="008C62E4">
        <w:rPr>
          <w:rFonts w:ascii="Arial" w:hAnsi="Arial" w:cs="Arial"/>
          <w:sz w:val="24"/>
          <w:szCs w:val="24"/>
        </w:rPr>
        <w:t xml:space="preserve">management of Raspberry Pi to the HR director to consider the changing and developing role of the HR manager and the HR function in the company. The company has </w:t>
      </w:r>
      <w:r w:rsidR="00E46CBA">
        <w:rPr>
          <w:rFonts w:ascii="Arial" w:hAnsi="Arial" w:cs="Arial"/>
          <w:sz w:val="24"/>
          <w:szCs w:val="24"/>
        </w:rPr>
        <w:t>grown to over</w:t>
      </w:r>
      <w:r w:rsidR="008C62E4">
        <w:rPr>
          <w:rFonts w:ascii="Arial" w:hAnsi="Arial" w:cs="Arial"/>
          <w:sz w:val="24"/>
          <w:szCs w:val="24"/>
        </w:rPr>
        <w:t xml:space="preserve"> 2000 employees and the role </w:t>
      </w:r>
      <w:r w:rsidR="00E46CBA">
        <w:rPr>
          <w:rFonts w:ascii="Arial" w:hAnsi="Arial" w:cs="Arial"/>
          <w:sz w:val="24"/>
          <w:szCs w:val="24"/>
        </w:rPr>
        <w:t>that</w:t>
      </w:r>
      <w:r w:rsidR="008C62E4">
        <w:rPr>
          <w:rFonts w:ascii="Arial" w:hAnsi="Arial" w:cs="Arial"/>
          <w:sz w:val="24"/>
          <w:szCs w:val="24"/>
        </w:rPr>
        <w:t xml:space="preserve"> HR </w:t>
      </w:r>
      <w:r w:rsidR="00E46CBA">
        <w:rPr>
          <w:rFonts w:ascii="Arial" w:hAnsi="Arial" w:cs="Arial"/>
          <w:sz w:val="24"/>
          <w:szCs w:val="24"/>
        </w:rPr>
        <w:t xml:space="preserve">needs to play </w:t>
      </w:r>
      <w:r w:rsidR="008C62E4">
        <w:rPr>
          <w:rFonts w:ascii="Arial" w:hAnsi="Arial" w:cs="Arial"/>
          <w:sz w:val="24"/>
          <w:szCs w:val="24"/>
        </w:rPr>
        <w:t>is becoming more important in the management of the employees.</w:t>
      </w:r>
    </w:p>
    <w:p w:rsidR="00B705C6" w:rsidRDefault="00B705C6" w:rsidP="002B3E60">
      <w:pPr>
        <w:spacing w:after="100" w:afterAutospacing="1" w:line="480" w:lineRule="auto"/>
        <w:ind w:left="1417" w:right="1417"/>
        <w:rPr>
          <w:rFonts w:ascii="Arial" w:hAnsi="Arial" w:cs="Arial"/>
          <w:sz w:val="24"/>
          <w:szCs w:val="24"/>
        </w:rPr>
      </w:pPr>
    </w:p>
    <w:p w:rsidR="00B705C6" w:rsidRDefault="00B705C6" w:rsidP="002B3E60">
      <w:pPr>
        <w:spacing w:after="100" w:afterAutospacing="1" w:line="480" w:lineRule="auto"/>
        <w:ind w:left="1417" w:right="1417"/>
        <w:rPr>
          <w:rFonts w:ascii="Arial" w:hAnsi="Arial" w:cs="Arial"/>
          <w:sz w:val="24"/>
          <w:szCs w:val="24"/>
        </w:rPr>
      </w:pPr>
    </w:p>
    <w:p w:rsidR="00B705C6" w:rsidRDefault="00B705C6" w:rsidP="002B3E60">
      <w:pPr>
        <w:spacing w:after="100" w:afterAutospacing="1" w:line="480" w:lineRule="auto"/>
        <w:ind w:left="1417" w:right="1417"/>
        <w:rPr>
          <w:rFonts w:ascii="Arial" w:hAnsi="Arial" w:cs="Arial"/>
          <w:sz w:val="24"/>
          <w:szCs w:val="24"/>
        </w:rPr>
      </w:pPr>
    </w:p>
    <w:p w:rsidR="000511C5" w:rsidRDefault="000511C5" w:rsidP="002B3E60">
      <w:pPr>
        <w:spacing w:after="100" w:afterAutospacing="1" w:line="480" w:lineRule="auto"/>
        <w:ind w:left="1417" w:right="1417"/>
        <w:rPr>
          <w:rFonts w:ascii="Arial" w:hAnsi="Arial" w:cs="Arial"/>
          <w:sz w:val="24"/>
          <w:szCs w:val="24"/>
        </w:rPr>
      </w:pPr>
    </w:p>
    <w:p w:rsidR="000511C5" w:rsidRDefault="000511C5" w:rsidP="002B3E60">
      <w:pPr>
        <w:spacing w:after="100" w:afterAutospacing="1" w:line="480" w:lineRule="auto"/>
        <w:ind w:left="1417" w:right="1417"/>
        <w:rPr>
          <w:rFonts w:ascii="Arial" w:hAnsi="Arial" w:cs="Arial"/>
          <w:sz w:val="24"/>
          <w:szCs w:val="24"/>
        </w:rPr>
      </w:pPr>
    </w:p>
    <w:p w:rsidR="000511C5" w:rsidRDefault="000511C5" w:rsidP="002B3E60">
      <w:pPr>
        <w:spacing w:after="100" w:afterAutospacing="1" w:line="480" w:lineRule="auto"/>
        <w:ind w:left="1417" w:right="1417"/>
        <w:rPr>
          <w:rFonts w:ascii="Arial" w:hAnsi="Arial" w:cs="Arial"/>
          <w:sz w:val="24"/>
          <w:szCs w:val="24"/>
        </w:rPr>
      </w:pPr>
    </w:p>
    <w:p w:rsidR="00B750AB" w:rsidRDefault="00B750AB" w:rsidP="002B3E60">
      <w:pPr>
        <w:spacing w:after="100" w:afterAutospacing="1" w:line="480" w:lineRule="auto"/>
        <w:ind w:left="1417" w:right="1417"/>
        <w:rPr>
          <w:rFonts w:ascii="Arial" w:hAnsi="Arial" w:cs="Arial"/>
          <w:sz w:val="24"/>
          <w:szCs w:val="24"/>
        </w:rPr>
      </w:pPr>
    </w:p>
    <w:p w:rsidR="00B750AB" w:rsidRDefault="00B750AB" w:rsidP="002B3E60">
      <w:pPr>
        <w:spacing w:after="100" w:afterAutospacing="1" w:line="480" w:lineRule="auto"/>
        <w:ind w:left="1417" w:right="1417"/>
        <w:rPr>
          <w:rFonts w:ascii="Arial" w:hAnsi="Arial" w:cs="Arial"/>
          <w:sz w:val="24"/>
          <w:szCs w:val="24"/>
        </w:rPr>
      </w:pPr>
    </w:p>
    <w:p w:rsidR="00E46CBA" w:rsidRDefault="00E46CBA" w:rsidP="002B3E60">
      <w:pPr>
        <w:spacing w:after="100" w:afterAutospacing="1" w:line="480" w:lineRule="auto"/>
        <w:ind w:left="1417" w:right="1417"/>
        <w:rPr>
          <w:rFonts w:ascii="Arial" w:hAnsi="Arial" w:cs="Arial"/>
          <w:sz w:val="24"/>
          <w:szCs w:val="24"/>
        </w:rPr>
      </w:pPr>
    </w:p>
    <w:p w:rsidR="00E46CBA" w:rsidRDefault="00E46CBA" w:rsidP="002B3E60">
      <w:pPr>
        <w:spacing w:after="100" w:afterAutospacing="1" w:line="480" w:lineRule="auto"/>
        <w:ind w:left="1417" w:right="1417"/>
        <w:rPr>
          <w:rFonts w:ascii="Arial" w:hAnsi="Arial" w:cs="Arial"/>
          <w:sz w:val="24"/>
          <w:szCs w:val="24"/>
        </w:rPr>
      </w:pPr>
    </w:p>
    <w:p w:rsidR="0062504F" w:rsidRPr="00BF2818" w:rsidRDefault="0062504F" w:rsidP="00BF2818">
      <w:pPr>
        <w:pStyle w:val="TOCHeading"/>
        <w:jc w:val="center"/>
        <w:rPr>
          <w:rFonts w:ascii="Arial" w:hAnsi="Arial" w:cs="Arial"/>
          <w:bCs w:val="0"/>
          <w:caps w:val="0"/>
          <w:color w:val="auto"/>
          <w:spacing w:val="0"/>
          <w:sz w:val="28"/>
          <w:szCs w:val="28"/>
          <w:lang w:bidi="ar-SA"/>
        </w:rPr>
      </w:pPr>
      <w:r w:rsidRPr="00BF2818">
        <w:rPr>
          <w:rFonts w:ascii="Arial" w:hAnsi="Arial" w:cs="Arial"/>
          <w:bCs w:val="0"/>
          <w:caps w:val="0"/>
          <w:color w:val="auto"/>
          <w:spacing w:val="0"/>
          <w:sz w:val="28"/>
          <w:szCs w:val="28"/>
          <w:lang w:bidi="ar-SA"/>
        </w:rPr>
        <w:lastRenderedPageBreak/>
        <w:t>INDEX</w:t>
      </w:r>
    </w:p>
    <w:p w:rsidR="00BF2818" w:rsidRDefault="00BF2818" w:rsidP="0062504F">
      <w:pPr>
        <w:rPr>
          <w:rFonts w:ascii="Arial" w:hAnsi="Arial" w:cs="Arial"/>
          <w:b/>
          <w:sz w:val="20"/>
          <w:szCs w:val="20"/>
        </w:rPr>
      </w:pPr>
    </w:p>
    <w:p w:rsidR="0062504F" w:rsidRPr="00BF2818" w:rsidRDefault="0062504F" w:rsidP="0062504F">
      <w:pPr>
        <w:rPr>
          <w:rFonts w:ascii="Arial" w:hAnsi="Arial" w:cs="Arial"/>
          <w:sz w:val="24"/>
          <w:szCs w:val="24"/>
        </w:rPr>
      </w:pPr>
      <w:r w:rsidRPr="00BF2818">
        <w:rPr>
          <w:rFonts w:ascii="Arial" w:hAnsi="Arial" w:cs="Arial"/>
          <w:b/>
          <w:sz w:val="24"/>
          <w:szCs w:val="24"/>
        </w:rPr>
        <w:t>C</w:t>
      </w:r>
      <w:r w:rsidR="00BF2818" w:rsidRPr="00BF2818">
        <w:rPr>
          <w:rFonts w:ascii="Arial" w:hAnsi="Arial" w:cs="Arial"/>
          <w:b/>
          <w:sz w:val="24"/>
          <w:szCs w:val="24"/>
        </w:rPr>
        <w:t>ONTENTS</w:t>
      </w:r>
    </w:p>
    <w:p w:rsidR="005F3BD9" w:rsidRDefault="00CF4BF9">
      <w:pPr>
        <w:pStyle w:val="TOC1"/>
        <w:rPr>
          <w:noProof/>
          <w:sz w:val="22"/>
          <w:szCs w:val="22"/>
          <w:lang w:val="en-US" w:eastAsia="en-US"/>
        </w:rPr>
      </w:pPr>
      <w:r w:rsidRPr="00CF4BF9">
        <w:rPr>
          <w:rFonts w:ascii="Arial" w:hAnsi="Arial" w:cs="Arial"/>
          <w:b/>
          <w:sz w:val="18"/>
          <w:szCs w:val="18"/>
        </w:rPr>
        <w:fldChar w:fldCharType="begin"/>
      </w:r>
      <w:r w:rsidR="0062504F" w:rsidRPr="0062504F">
        <w:rPr>
          <w:rFonts w:ascii="Arial" w:hAnsi="Arial" w:cs="Arial"/>
          <w:b/>
          <w:sz w:val="18"/>
          <w:szCs w:val="18"/>
        </w:rPr>
        <w:instrText xml:space="preserve"> TOC \o "1-3" \h \z \u </w:instrText>
      </w:r>
      <w:r w:rsidRPr="00CF4BF9">
        <w:rPr>
          <w:rFonts w:ascii="Arial" w:hAnsi="Arial" w:cs="Arial"/>
          <w:b/>
          <w:sz w:val="18"/>
          <w:szCs w:val="18"/>
        </w:rPr>
        <w:fldChar w:fldCharType="separate"/>
      </w:r>
      <w:hyperlink w:anchor="_Toc511660816" w:history="1">
        <w:r w:rsidR="005F3BD9" w:rsidRPr="00940D7E">
          <w:rPr>
            <w:rStyle w:val="Hyperlink"/>
            <w:noProof/>
          </w:rPr>
          <w:t>EXECUTIVE SUMMARY</w:t>
        </w:r>
        <w:r w:rsidR="005F3BD9">
          <w:rPr>
            <w:noProof/>
            <w:webHidden/>
          </w:rPr>
          <w:tab/>
        </w:r>
        <w:r w:rsidR="005F3BD9">
          <w:rPr>
            <w:noProof/>
            <w:webHidden/>
          </w:rPr>
          <w:fldChar w:fldCharType="begin"/>
        </w:r>
        <w:r w:rsidR="005F3BD9">
          <w:rPr>
            <w:noProof/>
            <w:webHidden/>
          </w:rPr>
          <w:instrText xml:space="preserve"> PAGEREF _Toc511660816 \h </w:instrText>
        </w:r>
        <w:r w:rsidR="005F3BD9">
          <w:rPr>
            <w:noProof/>
            <w:webHidden/>
          </w:rPr>
        </w:r>
        <w:r w:rsidR="005F3BD9">
          <w:rPr>
            <w:noProof/>
            <w:webHidden/>
          </w:rPr>
          <w:fldChar w:fldCharType="separate"/>
        </w:r>
        <w:r w:rsidR="005F3BD9">
          <w:rPr>
            <w:noProof/>
            <w:webHidden/>
          </w:rPr>
          <w:t>2</w:t>
        </w:r>
        <w:r w:rsidR="005F3BD9">
          <w:rPr>
            <w:noProof/>
            <w:webHidden/>
          </w:rPr>
          <w:fldChar w:fldCharType="end"/>
        </w:r>
      </w:hyperlink>
    </w:p>
    <w:p w:rsidR="005F3BD9" w:rsidRDefault="005F3BD9">
      <w:pPr>
        <w:pStyle w:val="TOC1"/>
        <w:rPr>
          <w:noProof/>
          <w:sz w:val="22"/>
          <w:szCs w:val="22"/>
          <w:lang w:val="en-US" w:eastAsia="en-US"/>
        </w:rPr>
      </w:pPr>
      <w:hyperlink w:anchor="_Toc511660817" w:history="1">
        <w:r w:rsidRPr="00940D7E">
          <w:rPr>
            <w:rStyle w:val="Hyperlink"/>
            <w:noProof/>
          </w:rPr>
          <w:t>A.</w:t>
        </w:r>
        <w:r>
          <w:rPr>
            <w:noProof/>
            <w:sz w:val="22"/>
            <w:szCs w:val="22"/>
            <w:lang w:val="en-US" w:eastAsia="en-US"/>
          </w:rPr>
          <w:tab/>
        </w:r>
        <w:r w:rsidRPr="00940D7E">
          <w:rPr>
            <w:rStyle w:val="Hyperlink"/>
            <w:noProof/>
          </w:rPr>
          <w:t>INTRODUCTION</w:t>
        </w:r>
        <w:r>
          <w:rPr>
            <w:noProof/>
            <w:webHidden/>
          </w:rPr>
          <w:tab/>
        </w:r>
        <w:r>
          <w:rPr>
            <w:noProof/>
            <w:webHidden/>
          </w:rPr>
          <w:fldChar w:fldCharType="begin"/>
        </w:r>
        <w:r>
          <w:rPr>
            <w:noProof/>
            <w:webHidden/>
          </w:rPr>
          <w:instrText xml:space="preserve"> PAGEREF _Toc511660817 \h </w:instrText>
        </w:r>
        <w:r>
          <w:rPr>
            <w:noProof/>
            <w:webHidden/>
          </w:rPr>
        </w:r>
        <w:r>
          <w:rPr>
            <w:noProof/>
            <w:webHidden/>
          </w:rPr>
          <w:fldChar w:fldCharType="separate"/>
        </w:r>
        <w:r>
          <w:rPr>
            <w:noProof/>
            <w:webHidden/>
          </w:rPr>
          <w:t>5</w:t>
        </w:r>
        <w:r>
          <w:rPr>
            <w:noProof/>
            <w:webHidden/>
          </w:rPr>
          <w:fldChar w:fldCharType="end"/>
        </w:r>
      </w:hyperlink>
    </w:p>
    <w:p w:rsidR="005F3BD9" w:rsidRDefault="005F3BD9">
      <w:pPr>
        <w:pStyle w:val="TOC1"/>
        <w:rPr>
          <w:noProof/>
          <w:sz w:val="22"/>
          <w:szCs w:val="22"/>
          <w:lang w:val="en-US" w:eastAsia="en-US"/>
        </w:rPr>
      </w:pPr>
      <w:hyperlink w:anchor="_Toc511660818" w:history="1">
        <w:r w:rsidRPr="00940D7E">
          <w:rPr>
            <w:rStyle w:val="Hyperlink"/>
            <w:noProof/>
          </w:rPr>
          <w:t>B.</w:t>
        </w:r>
        <w:r>
          <w:rPr>
            <w:noProof/>
            <w:sz w:val="22"/>
            <w:szCs w:val="22"/>
            <w:lang w:val="en-US" w:eastAsia="en-US"/>
          </w:rPr>
          <w:tab/>
        </w:r>
        <w:r w:rsidRPr="00940D7E">
          <w:rPr>
            <w:rStyle w:val="Hyperlink"/>
            <w:noProof/>
          </w:rPr>
          <w:t>DIVERSITY IN THE WORKPLACE</w:t>
        </w:r>
        <w:r>
          <w:rPr>
            <w:noProof/>
            <w:webHidden/>
          </w:rPr>
          <w:tab/>
        </w:r>
        <w:r>
          <w:rPr>
            <w:noProof/>
            <w:webHidden/>
          </w:rPr>
          <w:fldChar w:fldCharType="begin"/>
        </w:r>
        <w:r>
          <w:rPr>
            <w:noProof/>
            <w:webHidden/>
          </w:rPr>
          <w:instrText xml:space="preserve"> PAGEREF _Toc511660818 \h </w:instrText>
        </w:r>
        <w:r>
          <w:rPr>
            <w:noProof/>
            <w:webHidden/>
          </w:rPr>
        </w:r>
        <w:r>
          <w:rPr>
            <w:noProof/>
            <w:webHidden/>
          </w:rPr>
          <w:fldChar w:fldCharType="separate"/>
        </w:r>
        <w:r>
          <w:rPr>
            <w:noProof/>
            <w:webHidden/>
          </w:rPr>
          <w:t>6</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19" w:history="1">
        <w:r w:rsidRPr="00940D7E">
          <w:rPr>
            <w:rStyle w:val="Hyperlink"/>
            <w:noProof/>
          </w:rPr>
          <w:t>a.</w:t>
        </w:r>
        <w:r>
          <w:rPr>
            <w:noProof/>
            <w:sz w:val="22"/>
            <w:szCs w:val="22"/>
            <w:lang w:val="en-US" w:eastAsia="en-US"/>
          </w:rPr>
          <w:tab/>
        </w:r>
        <w:r w:rsidRPr="00940D7E">
          <w:rPr>
            <w:rStyle w:val="Hyperlink"/>
            <w:noProof/>
          </w:rPr>
          <w:t>Gardenswartz and Rowe  - Four Layers Of Diversity Model</w:t>
        </w:r>
        <w:r>
          <w:rPr>
            <w:noProof/>
            <w:webHidden/>
          </w:rPr>
          <w:tab/>
        </w:r>
        <w:r>
          <w:rPr>
            <w:noProof/>
            <w:webHidden/>
          </w:rPr>
          <w:fldChar w:fldCharType="begin"/>
        </w:r>
        <w:r>
          <w:rPr>
            <w:noProof/>
            <w:webHidden/>
          </w:rPr>
          <w:instrText xml:space="preserve"> PAGEREF _Toc511660819 \h </w:instrText>
        </w:r>
        <w:r>
          <w:rPr>
            <w:noProof/>
            <w:webHidden/>
          </w:rPr>
        </w:r>
        <w:r>
          <w:rPr>
            <w:noProof/>
            <w:webHidden/>
          </w:rPr>
          <w:fldChar w:fldCharType="separate"/>
        </w:r>
        <w:r>
          <w:rPr>
            <w:noProof/>
            <w:webHidden/>
          </w:rPr>
          <w:t>8</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0" w:history="1">
        <w:r w:rsidRPr="00940D7E">
          <w:rPr>
            <w:rStyle w:val="Hyperlink"/>
            <w:noProof/>
          </w:rPr>
          <w:t>b.</w:t>
        </w:r>
        <w:r>
          <w:rPr>
            <w:noProof/>
            <w:sz w:val="22"/>
            <w:szCs w:val="22"/>
            <w:lang w:val="en-US" w:eastAsia="en-US"/>
          </w:rPr>
          <w:tab/>
        </w:r>
        <w:r w:rsidRPr="00940D7E">
          <w:rPr>
            <w:rStyle w:val="Hyperlink"/>
            <w:noProof/>
          </w:rPr>
          <w:t>HR Challenges</w:t>
        </w:r>
        <w:r>
          <w:rPr>
            <w:noProof/>
            <w:webHidden/>
          </w:rPr>
          <w:tab/>
        </w:r>
        <w:r>
          <w:rPr>
            <w:noProof/>
            <w:webHidden/>
          </w:rPr>
          <w:fldChar w:fldCharType="begin"/>
        </w:r>
        <w:r>
          <w:rPr>
            <w:noProof/>
            <w:webHidden/>
          </w:rPr>
          <w:instrText xml:space="preserve"> PAGEREF _Toc511660820 \h </w:instrText>
        </w:r>
        <w:r>
          <w:rPr>
            <w:noProof/>
            <w:webHidden/>
          </w:rPr>
        </w:r>
        <w:r>
          <w:rPr>
            <w:noProof/>
            <w:webHidden/>
          </w:rPr>
          <w:fldChar w:fldCharType="separate"/>
        </w:r>
        <w:r>
          <w:rPr>
            <w:noProof/>
            <w:webHidden/>
          </w:rPr>
          <w:t>8</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1" w:history="1">
        <w:r w:rsidRPr="00940D7E">
          <w:rPr>
            <w:rStyle w:val="Hyperlink"/>
            <w:noProof/>
          </w:rPr>
          <w:t>c.</w:t>
        </w:r>
        <w:r>
          <w:rPr>
            <w:noProof/>
            <w:sz w:val="22"/>
            <w:szCs w:val="22"/>
            <w:lang w:val="en-US" w:eastAsia="en-US"/>
          </w:rPr>
          <w:tab/>
        </w:r>
        <w:r w:rsidRPr="00940D7E">
          <w:rPr>
            <w:rStyle w:val="Hyperlink"/>
            <w:noProof/>
          </w:rPr>
          <w:t>Recommendations</w:t>
        </w:r>
        <w:r>
          <w:rPr>
            <w:noProof/>
            <w:webHidden/>
          </w:rPr>
          <w:tab/>
        </w:r>
        <w:r>
          <w:rPr>
            <w:noProof/>
            <w:webHidden/>
          </w:rPr>
          <w:fldChar w:fldCharType="begin"/>
        </w:r>
        <w:r>
          <w:rPr>
            <w:noProof/>
            <w:webHidden/>
          </w:rPr>
          <w:instrText xml:space="preserve"> PAGEREF _Toc511660821 \h </w:instrText>
        </w:r>
        <w:r>
          <w:rPr>
            <w:noProof/>
            <w:webHidden/>
          </w:rPr>
        </w:r>
        <w:r>
          <w:rPr>
            <w:noProof/>
            <w:webHidden/>
          </w:rPr>
          <w:fldChar w:fldCharType="separate"/>
        </w:r>
        <w:r>
          <w:rPr>
            <w:noProof/>
            <w:webHidden/>
          </w:rPr>
          <w:t>9</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2" w:history="1">
        <w:r w:rsidRPr="00940D7E">
          <w:rPr>
            <w:rStyle w:val="Hyperlink"/>
            <w:noProof/>
          </w:rPr>
          <w:t>a.</w:t>
        </w:r>
        <w:r>
          <w:rPr>
            <w:noProof/>
            <w:sz w:val="22"/>
            <w:szCs w:val="22"/>
            <w:lang w:val="en-US" w:eastAsia="en-US"/>
          </w:rPr>
          <w:tab/>
        </w:r>
        <w:r w:rsidRPr="00940D7E">
          <w:rPr>
            <w:rStyle w:val="Hyperlink"/>
            <w:noProof/>
          </w:rPr>
          <w:t>Achieving High Performance</w:t>
        </w:r>
        <w:r>
          <w:rPr>
            <w:noProof/>
            <w:webHidden/>
          </w:rPr>
          <w:tab/>
        </w:r>
        <w:r>
          <w:rPr>
            <w:noProof/>
            <w:webHidden/>
          </w:rPr>
          <w:fldChar w:fldCharType="begin"/>
        </w:r>
        <w:r>
          <w:rPr>
            <w:noProof/>
            <w:webHidden/>
          </w:rPr>
          <w:instrText xml:space="preserve"> PAGEREF _Toc511660822 \h </w:instrText>
        </w:r>
        <w:r>
          <w:rPr>
            <w:noProof/>
            <w:webHidden/>
          </w:rPr>
        </w:r>
        <w:r>
          <w:rPr>
            <w:noProof/>
            <w:webHidden/>
          </w:rPr>
          <w:fldChar w:fldCharType="separate"/>
        </w:r>
        <w:r>
          <w:rPr>
            <w:noProof/>
            <w:webHidden/>
          </w:rPr>
          <w:t>11</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3" w:history="1">
        <w:r w:rsidRPr="00940D7E">
          <w:rPr>
            <w:rStyle w:val="Hyperlink"/>
            <w:noProof/>
          </w:rPr>
          <w:t>b.</w:t>
        </w:r>
        <w:r>
          <w:rPr>
            <w:noProof/>
            <w:sz w:val="22"/>
            <w:szCs w:val="22"/>
            <w:lang w:val="en-US" w:eastAsia="en-US"/>
          </w:rPr>
          <w:tab/>
        </w:r>
        <w:r w:rsidRPr="00940D7E">
          <w:rPr>
            <w:rStyle w:val="Hyperlink"/>
            <w:noProof/>
          </w:rPr>
          <w:t>HR Value Proposition</w:t>
        </w:r>
        <w:r>
          <w:rPr>
            <w:noProof/>
            <w:webHidden/>
          </w:rPr>
          <w:tab/>
        </w:r>
        <w:r>
          <w:rPr>
            <w:noProof/>
            <w:webHidden/>
          </w:rPr>
          <w:fldChar w:fldCharType="begin"/>
        </w:r>
        <w:r>
          <w:rPr>
            <w:noProof/>
            <w:webHidden/>
          </w:rPr>
          <w:instrText xml:space="preserve"> PAGEREF _Toc511660823 \h </w:instrText>
        </w:r>
        <w:r>
          <w:rPr>
            <w:noProof/>
            <w:webHidden/>
          </w:rPr>
        </w:r>
        <w:r>
          <w:rPr>
            <w:noProof/>
            <w:webHidden/>
          </w:rPr>
          <w:fldChar w:fldCharType="separate"/>
        </w:r>
        <w:r>
          <w:rPr>
            <w:noProof/>
            <w:webHidden/>
          </w:rPr>
          <w:t>13</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4" w:history="1">
        <w:r w:rsidRPr="00940D7E">
          <w:rPr>
            <w:rStyle w:val="Hyperlink"/>
            <w:noProof/>
          </w:rPr>
          <w:t>c.</w:t>
        </w:r>
        <w:r>
          <w:rPr>
            <w:noProof/>
            <w:sz w:val="22"/>
            <w:szCs w:val="22"/>
            <w:lang w:val="en-US" w:eastAsia="en-US"/>
          </w:rPr>
          <w:tab/>
        </w:r>
        <w:r w:rsidRPr="00940D7E">
          <w:rPr>
            <w:rStyle w:val="Hyperlink"/>
            <w:noProof/>
          </w:rPr>
          <w:t>Deloitte - Diversity and Inclusion Model</w:t>
        </w:r>
        <w:r>
          <w:rPr>
            <w:noProof/>
            <w:webHidden/>
          </w:rPr>
          <w:tab/>
        </w:r>
        <w:r>
          <w:rPr>
            <w:noProof/>
            <w:webHidden/>
          </w:rPr>
          <w:fldChar w:fldCharType="begin"/>
        </w:r>
        <w:r>
          <w:rPr>
            <w:noProof/>
            <w:webHidden/>
          </w:rPr>
          <w:instrText xml:space="preserve"> PAGEREF _Toc511660824 \h </w:instrText>
        </w:r>
        <w:r>
          <w:rPr>
            <w:noProof/>
            <w:webHidden/>
          </w:rPr>
        </w:r>
        <w:r>
          <w:rPr>
            <w:noProof/>
            <w:webHidden/>
          </w:rPr>
          <w:fldChar w:fldCharType="separate"/>
        </w:r>
        <w:r>
          <w:rPr>
            <w:noProof/>
            <w:webHidden/>
          </w:rPr>
          <w:t>14</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5" w:history="1">
        <w:r w:rsidRPr="00940D7E">
          <w:rPr>
            <w:rStyle w:val="Hyperlink"/>
            <w:noProof/>
          </w:rPr>
          <w:t>d.</w:t>
        </w:r>
        <w:r>
          <w:rPr>
            <w:noProof/>
            <w:sz w:val="22"/>
            <w:szCs w:val="22"/>
            <w:lang w:val="en-US" w:eastAsia="en-US"/>
          </w:rPr>
          <w:tab/>
        </w:r>
        <w:r w:rsidRPr="00940D7E">
          <w:rPr>
            <w:rStyle w:val="Hyperlink"/>
            <w:noProof/>
          </w:rPr>
          <w:t>Talent Management</w:t>
        </w:r>
        <w:r>
          <w:rPr>
            <w:noProof/>
            <w:webHidden/>
          </w:rPr>
          <w:tab/>
        </w:r>
        <w:r>
          <w:rPr>
            <w:noProof/>
            <w:webHidden/>
          </w:rPr>
          <w:fldChar w:fldCharType="begin"/>
        </w:r>
        <w:r>
          <w:rPr>
            <w:noProof/>
            <w:webHidden/>
          </w:rPr>
          <w:instrText xml:space="preserve"> PAGEREF _Toc511660825 \h </w:instrText>
        </w:r>
        <w:r>
          <w:rPr>
            <w:noProof/>
            <w:webHidden/>
          </w:rPr>
        </w:r>
        <w:r>
          <w:rPr>
            <w:noProof/>
            <w:webHidden/>
          </w:rPr>
          <w:fldChar w:fldCharType="separate"/>
        </w:r>
        <w:r>
          <w:rPr>
            <w:noProof/>
            <w:webHidden/>
          </w:rPr>
          <w:t>15</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6" w:history="1">
        <w:r w:rsidRPr="00940D7E">
          <w:rPr>
            <w:rStyle w:val="Hyperlink"/>
            <w:noProof/>
          </w:rPr>
          <w:t>e.</w:t>
        </w:r>
        <w:r>
          <w:rPr>
            <w:noProof/>
            <w:sz w:val="22"/>
            <w:szCs w:val="22"/>
            <w:lang w:val="en-US" w:eastAsia="en-US"/>
          </w:rPr>
          <w:tab/>
        </w:r>
        <w:r w:rsidRPr="00940D7E">
          <w:rPr>
            <w:rStyle w:val="Hyperlink"/>
            <w:noProof/>
          </w:rPr>
          <w:t>Addressing Talent Management - HR Role</w:t>
        </w:r>
        <w:r>
          <w:rPr>
            <w:noProof/>
            <w:webHidden/>
          </w:rPr>
          <w:tab/>
        </w:r>
        <w:r>
          <w:rPr>
            <w:noProof/>
            <w:webHidden/>
          </w:rPr>
          <w:fldChar w:fldCharType="begin"/>
        </w:r>
        <w:r>
          <w:rPr>
            <w:noProof/>
            <w:webHidden/>
          </w:rPr>
          <w:instrText xml:space="preserve"> PAGEREF _Toc511660826 \h </w:instrText>
        </w:r>
        <w:r>
          <w:rPr>
            <w:noProof/>
            <w:webHidden/>
          </w:rPr>
        </w:r>
        <w:r>
          <w:rPr>
            <w:noProof/>
            <w:webHidden/>
          </w:rPr>
          <w:fldChar w:fldCharType="separate"/>
        </w:r>
        <w:r>
          <w:rPr>
            <w:noProof/>
            <w:webHidden/>
          </w:rPr>
          <w:t>15</w:t>
        </w:r>
        <w:r>
          <w:rPr>
            <w:noProof/>
            <w:webHidden/>
          </w:rPr>
          <w:fldChar w:fldCharType="end"/>
        </w:r>
      </w:hyperlink>
    </w:p>
    <w:p w:rsidR="005F3BD9" w:rsidRDefault="005F3BD9">
      <w:pPr>
        <w:pStyle w:val="TOC1"/>
        <w:rPr>
          <w:noProof/>
          <w:sz w:val="22"/>
          <w:szCs w:val="22"/>
          <w:lang w:val="en-US" w:eastAsia="en-US"/>
        </w:rPr>
      </w:pPr>
      <w:hyperlink w:anchor="_Toc511660827" w:history="1">
        <w:r w:rsidRPr="00940D7E">
          <w:rPr>
            <w:rStyle w:val="Hyperlink"/>
            <w:noProof/>
          </w:rPr>
          <w:t>C.</w:t>
        </w:r>
        <w:r>
          <w:rPr>
            <w:noProof/>
            <w:sz w:val="22"/>
            <w:szCs w:val="22"/>
            <w:lang w:val="en-US" w:eastAsia="en-US"/>
          </w:rPr>
          <w:tab/>
        </w:r>
        <w:r w:rsidRPr="00940D7E">
          <w:rPr>
            <w:rStyle w:val="Hyperlink"/>
            <w:noProof/>
          </w:rPr>
          <w:t>CONTINUOUS IMPROVEMENT (CI)</w:t>
        </w:r>
        <w:r>
          <w:rPr>
            <w:noProof/>
            <w:webHidden/>
          </w:rPr>
          <w:tab/>
        </w:r>
        <w:r>
          <w:rPr>
            <w:noProof/>
            <w:webHidden/>
          </w:rPr>
          <w:fldChar w:fldCharType="begin"/>
        </w:r>
        <w:r>
          <w:rPr>
            <w:noProof/>
            <w:webHidden/>
          </w:rPr>
          <w:instrText xml:space="preserve"> PAGEREF _Toc511660827 \h </w:instrText>
        </w:r>
        <w:r>
          <w:rPr>
            <w:noProof/>
            <w:webHidden/>
          </w:rPr>
        </w:r>
        <w:r>
          <w:rPr>
            <w:noProof/>
            <w:webHidden/>
          </w:rPr>
          <w:fldChar w:fldCharType="separate"/>
        </w:r>
        <w:r>
          <w:rPr>
            <w:noProof/>
            <w:webHidden/>
          </w:rPr>
          <w:t>17</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8" w:history="1">
        <w:r w:rsidRPr="00940D7E">
          <w:rPr>
            <w:rStyle w:val="Hyperlink"/>
            <w:noProof/>
          </w:rPr>
          <w:t>a.</w:t>
        </w:r>
        <w:r>
          <w:rPr>
            <w:noProof/>
            <w:sz w:val="22"/>
            <w:szCs w:val="22"/>
            <w:lang w:val="en-US" w:eastAsia="en-US"/>
          </w:rPr>
          <w:tab/>
        </w:r>
        <w:r w:rsidRPr="00940D7E">
          <w:rPr>
            <w:rStyle w:val="Hyperlink"/>
            <w:noProof/>
          </w:rPr>
          <w:t>Factors that Influence Continuous Improvement</w:t>
        </w:r>
        <w:r>
          <w:rPr>
            <w:noProof/>
            <w:webHidden/>
          </w:rPr>
          <w:tab/>
        </w:r>
        <w:r>
          <w:rPr>
            <w:noProof/>
            <w:webHidden/>
          </w:rPr>
          <w:fldChar w:fldCharType="begin"/>
        </w:r>
        <w:r>
          <w:rPr>
            <w:noProof/>
            <w:webHidden/>
          </w:rPr>
          <w:instrText xml:space="preserve"> PAGEREF _Toc511660828 \h </w:instrText>
        </w:r>
        <w:r>
          <w:rPr>
            <w:noProof/>
            <w:webHidden/>
          </w:rPr>
        </w:r>
        <w:r>
          <w:rPr>
            <w:noProof/>
            <w:webHidden/>
          </w:rPr>
          <w:fldChar w:fldCharType="separate"/>
        </w:r>
        <w:r>
          <w:rPr>
            <w:noProof/>
            <w:webHidden/>
          </w:rPr>
          <w:t>18</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29" w:history="1">
        <w:r w:rsidRPr="00940D7E">
          <w:rPr>
            <w:rStyle w:val="Hyperlink"/>
            <w:noProof/>
          </w:rPr>
          <w:t>b.</w:t>
        </w:r>
        <w:r>
          <w:rPr>
            <w:noProof/>
            <w:sz w:val="22"/>
            <w:szCs w:val="22"/>
            <w:lang w:val="en-US" w:eastAsia="en-US"/>
          </w:rPr>
          <w:tab/>
        </w:r>
        <w:r w:rsidRPr="00940D7E">
          <w:rPr>
            <w:rStyle w:val="Hyperlink"/>
            <w:noProof/>
          </w:rPr>
          <w:t>Culture of Continuous Improvement</w:t>
        </w:r>
        <w:r>
          <w:rPr>
            <w:noProof/>
            <w:webHidden/>
          </w:rPr>
          <w:tab/>
        </w:r>
        <w:r>
          <w:rPr>
            <w:noProof/>
            <w:webHidden/>
          </w:rPr>
          <w:fldChar w:fldCharType="begin"/>
        </w:r>
        <w:r>
          <w:rPr>
            <w:noProof/>
            <w:webHidden/>
          </w:rPr>
          <w:instrText xml:space="preserve"> PAGEREF _Toc511660829 \h </w:instrText>
        </w:r>
        <w:r>
          <w:rPr>
            <w:noProof/>
            <w:webHidden/>
          </w:rPr>
        </w:r>
        <w:r>
          <w:rPr>
            <w:noProof/>
            <w:webHidden/>
          </w:rPr>
          <w:fldChar w:fldCharType="separate"/>
        </w:r>
        <w:r>
          <w:rPr>
            <w:noProof/>
            <w:webHidden/>
          </w:rPr>
          <w:t>18</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0" w:history="1">
        <w:r w:rsidRPr="00940D7E">
          <w:rPr>
            <w:rStyle w:val="Hyperlink"/>
            <w:noProof/>
          </w:rPr>
          <w:t>c.</w:t>
        </w:r>
        <w:r>
          <w:rPr>
            <w:noProof/>
            <w:sz w:val="22"/>
            <w:szCs w:val="22"/>
            <w:lang w:val="en-US" w:eastAsia="en-US"/>
          </w:rPr>
          <w:tab/>
        </w:r>
        <w:r w:rsidRPr="00940D7E">
          <w:rPr>
            <w:rStyle w:val="Hyperlink"/>
            <w:noProof/>
          </w:rPr>
          <w:t>Employee Motivation</w:t>
        </w:r>
        <w:r>
          <w:rPr>
            <w:noProof/>
            <w:webHidden/>
          </w:rPr>
          <w:tab/>
        </w:r>
        <w:r>
          <w:rPr>
            <w:noProof/>
            <w:webHidden/>
          </w:rPr>
          <w:fldChar w:fldCharType="begin"/>
        </w:r>
        <w:r>
          <w:rPr>
            <w:noProof/>
            <w:webHidden/>
          </w:rPr>
          <w:instrText xml:space="preserve"> PAGEREF _Toc511660830 \h </w:instrText>
        </w:r>
        <w:r>
          <w:rPr>
            <w:noProof/>
            <w:webHidden/>
          </w:rPr>
        </w:r>
        <w:r>
          <w:rPr>
            <w:noProof/>
            <w:webHidden/>
          </w:rPr>
          <w:fldChar w:fldCharType="separate"/>
        </w:r>
        <w:r>
          <w:rPr>
            <w:noProof/>
            <w:webHidden/>
          </w:rPr>
          <w:t>19</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1" w:history="1">
        <w:r w:rsidRPr="00940D7E">
          <w:rPr>
            <w:rStyle w:val="Hyperlink"/>
            <w:noProof/>
          </w:rPr>
          <w:t>d.</w:t>
        </w:r>
        <w:r>
          <w:rPr>
            <w:noProof/>
            <w:sz w:val="22"/>
            <w:szCs w:val="22"/>
            <w:lang w:val="en-US" w:eastAsia="en-US"/>
          </w:rPr>
          <w:tab/>
        </w:r>
        <w:r w:rsidRPr="00940D7E">
          <w:rPr>
            <w:rStyle w:val="Hyperlink"/>
            <w:noProof/>
          </w:rPr>
          <w:t>Model for Continuous Improvement</w:t>
        </w:r>
        <w:r>
          <w:rPr>
            <w:noProof/>
            <w:webHidden/>
          </w:rPr>
          <w:tab/>
        </w:r>
        <w:r>
          <w:rPr>
            <w:noProof/>
            <w:webHidden/>
          </w:rPr>
          <w:fldChar w:fldCharType="begin"/>
        </w:r>
        <w:r>
          <w:rPr>
            <w:noProof/>
            <w:webHidden/>
          </w:rPr>
          <w:instrText xml:space="preserve"> PAGEREF _Toc511660831 \h </w:instrText>
        </w:r>
        <w:r>
          <w:rPr>
            <w:noProof/>
            <w:webHidden/>
          </w:rPr>
        </w:r>
        <w:r>
          <w:rPr>
            <w:noProof/>
            <w:webHidden/>
          </w:rPr>
          <w:fldChar w:fldCharType="separate"/>
        </w:r>
        <w:r>
          <w:rPr>
            <w:noProof/>
            <w:webHidden/>
          </w:rPr>
          <w:t>20</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2" w:history="1">
        <w:r w:rsidRPr="00940D7E">
          <w:rPr>
            <w:rStyle w:val="Hyperlink"/>
            <w:noProof/>
          </w:rPr>
          <w:t>e.</w:t>
        </w:r>
        <w:r>
          <w:rPr>
            <w:noProof/>
            <w:sz w:val="22"/>
            <w:szCs w:val="22"/>
            <w:lang w:val="en-US" w:eastAsia="en-US"/>
          </w:rPr>
          <w:tab/>
        </w:r>
        <w:r w:rsidRPr="00940D7E">
          <w:rPr>
            <w:rStyle w:val="Hyperlink"/>
            <w:noProof/>
          </w:rPr>
          <w:t>Design Thinking</w:t>
        </w:r>
        <w:r>
          <w:rPr>
            <w:noProof/>
            <w:webHidden/>
          </w:rPr>
          <w:tab/>
        </w:r>
        <w:r>
          <w:rPr>
            <w:noProof/>
            <w:webHidden/>
          </w:rPr>
          <w:fldChar w:fldCharType="begin"/>
        </w:r>
        <w:r>
          <w:rPr>
            <w:noProof/>
            <w:webHidden/>
          </w:rPr>
          <w:instrText xml:space="preserve"> PAGEREF _Toc511660832 \h </w:instrText>
        </w:r>
        <w:r>
          <w:rPr>
            <w:noProof/>
            <w:webHidden/>
          </w:rPr>
        </w:r>
        <w:r>
          <w:rPr>
            <w:noProof/>
            <w:webHidden/>
          </w:rPr>
          <w:fldChar w:fldCharType="separate"/>
        </w:r>
        <w:r>
          <w:rPr>
            <w:noProof/>
            <w:webHidden/>
          </w:rPr>
          <w:t>21</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3" w:history="1">
        <w:r w:rsidRPr="00940D7E">
          <w:rPr>
            <w:rStyle w:val="Hyperlink"/>
            <w:noProof/>
          </w:rPr>
          <w:t>f.</w:t>
        </w:r>
        <w:r>
          <w:rPr>
            <w:noProof/>
            <w:sz w:val="22"/>
            <w:szCs w:val="22"/>
            <w:lang w:val="en-US" w:eastAsia="en-US"/>
          </w:rPr>
          <w:tab/>
        </w:r>
        <w:r w:rsidRPr="00940D7E">
          <w:rPr>
            <w:rStyle w:val="Hyperlink"/>
            <w:noProof/>
          </w:rPr>
          <w:t>Data Analytics</w:t>
        </w:r>
        <w:r>
          <w:rPr>
            <w:noProof/>
            <w:webHidden/>
          </w:rPr>
          <w:tab/>
        </w:r>
        <w:r>
          <w:rPr>
            <w:noProof/>
            <w:webHidden/>
          </w:rPr>
          <w:fldChar w:fldCharType="begin"/>
        </w:r>
        <w:r>
          <w:rPr>
            <w:noProof/>
            <w:webHidden/>
          </w:rPr>
          <w:instrText xml:space="preserve"> PAGEREF _Toc511660833 \h </w:instrText>
        </w:r>
        <w:r>
          <w:rPr>
            <w:noProof/>
            <w:webHidden/>
          </w:rPr>
        </w:r>
        <w:r>
          <w:rPr>
            <w:noProof/>
            <w:webHidden/>
          </w:rPr>
          <w:fldChar w:fldCharType="separate"/>
        </w:r>
        <w:r>
          <w:rPr>
            <w:noProof/>
            <w:webHidden/>
          </w:rPr>
          <w:t>21</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4" w:history="1">
        <w:r w:rsidRPr="00940D7E">
          <w:rPr>
            <w:rStyle w:val="Hyperlink"/>
            <w:noProof/>
          </w:rPr>
          <w:t>g.</w:t>
        </w:r>
        <w:r>
          <w:rPr>
            <w:noProof/>
            <w:sz w:val="22"/>
            <w:szCs w:val="22"/>
            <w:lang w:val="en-US" w:eastAsia="en-US"/>
          </w:rPr>
          <w:tab/>
        </w:r>
        <w:r w:rsidRPr="00940D7E">
          <w:rPr>
            <w:rStyle w:val="Hyperlink"/>
            <w:noProof/>
          </w:rPr>
          <w:t>HR Value Proposition in using Data and Predictive Analytics</w:t>
        </w:r>
        <w:r>
          <w:rPr>
            <w:noProof/>
            <w:webHidden/>
          </w:rPr>
          <w:tab/>
        </w:r>
        <w:r>
          <w:rPr>
            <w:noProof/>
            <w:webHidden/>
          </w:rPr>
          <w:fldChar w:fldCharType="begin"/>
        </w:r>
        <w:r>
          <w:rPr>
            <w:noProof/>
            <w:webHidden/>
          </w:rPr>
          <w:instrText xml:space="preserve"> PAGEREF _Toc511660834 \h </w:instrText>
        </w:r>
        <w:r>
          <w:rPr>
            <w:noProof/>
            <w:webHidden/>
          </w:rPr>
        </w:r>
        <w:r>
          <w:rPr>
            <w:noProof/>
            <w:webHidden/>
          </w:rPr>
          <w:fldChar w:fldCharType="separate"/>
        </w:r>
        <w:r>
          <w:rPr>
            <w:noProof/>
            <w:webHidden/>
          </w:rPr>
          <w:t>22</w:t>
        </w:r>
        <w:r>
          <w:rPr>
            <w:noProof/>
            <w:webHidden/>
          </w:rPr>
          <w:fldChar w:fldCharType="end"/>
        </w:r>
      </w:hyperlink>
    </w:p>
    <w:p w:rsidR="005F3BD9" w:rsidRDefault="005F3BD9">
      <w:pPr>
        <w:pStyle w:val="TOC1"/>
        <w:rPr>
          <w:noProof/>
          <w:sz w:val="22"/>
          <w:szCs w:val="22"/>
          <w:lang w:val="en-US" w:eastAsia="en-US"/>
        </w:rPr>
      </w:pPr>
      <w:hyperlink w:anchor="_Toc511660835" w:history="1">
        <w:r w:rsidRPr="00940D7E">
          <w:rPr>
            <w:rStyle w:val="Hyperlink"/>
            <w:noProof/>
          </w:rPr>
          <w:t>D.</w:t>
        </w:r>
        <w:r>
          <w:rPr>
            <w:noProof/>
            <w:sz w:val="22"/>
            <w:szCs w:val="22"/>
            <w:lang w:val="en-US" w:eastAsia="en-US"/>
          </w:rPr>
          <w:tab/>
        </w:r>
        <w:r w:rsidRPr="00940D7E">
          <w:rPr>
            <w:rStyle w:val="Hyperlink"/>
            <w:noProof/>
          </w:rPr>
          <w:t>EMPLOYEE  REWARDS  AND WORK-LIFE BALANCE</w:t>
        </w:r>
        <w:r>
          <w:rPr>
            <w:noProof/>
            <w:webHidden/>
          </w:rPr>
          <w:tab/>
        </w:r>
        <w:r>
          <w:rPr>
            <w:noProof/>
            <w:webHidden/>
          </w:rPr>
          <w:fldChar w:fldCharType="begin"/>
        </w:r>
        <w:r>
          <w:rPr>
            <w:noProof/>
            <w:webHidden/>
          </w:rPr>
          <w:instrText xml:space="preserve"> PAGEREF _Toc511660835 \h </w:instrText>
        </w:r>
        <w:r>
          <w:rPr>
            <w:noProof/>
            <w:webHidden/>
          </w:rPr>
        </w:r>
        <w:r>
          <w:rPr>
            <w:noProof/>
            <w:webHidden/>
          </w:rPr>
          <w:fldChar w:fldCharType="separate"/>
        </w:r>
        <w:r>
          <w:rPr>
            <w:noProof/>
            <w:webHidden/>
          </w:rPr>
          <w:t>24</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6" w:history="1">
        <w:r w:rsidRPr="00940D7E">
          <w:rPr>
            <w:rStyle w:val="Hyperlink"/>
            <w:noProof/>
          </w:rPr>
          <w:t>a.</w:t>
        </w:r>
        <w:r>
          <w:rPr>
            <w:noProof/>
            <w:sz w:val="22"/>
            <w:szCs w:val="22"/>
            <w:lang w:val="en-US" w:eastAsia="en-US"/>
          </w:rPr>
          <w:tab/>
        </w:r>
        <w:r w:rsidRPr="00940D7E">
          <w:rPr>
            <w:rStyle w:val="Hyperlink"/>
            <w:noProof/>
          </w:rPr>
          <w:t>HR Challenges</w:t>
        </w:r>
        <w:r>
          <w:rPr>
            <w:noProof/>
            <w:webHidden/>
          </w:rPr>
          <w:tab/>
        </w:r>
        <w:r>
          <w:rPr>
            <w:noProof/>
            <w:webHidden/>
          </w:rPr>
          <w:fldChar w:fldCharType="begin"/>
        </w:r>
        <w:r>
          <w:rPr>
            <w:noProof/>
            <w:webHidden/>
          </w:rPr>
          <w:instrText xml:space="preserve"> PAGEREF _Toc511660836 \h </w:instrText>
        </w:r>
        <w:r>
          <w:rPr>
            <w:noProof/>
            <w:webHidden/>
          </w:rPr>
        </w:r>
        <w:r>
          <w:rPr>
            <w:noProof/>
            <w:webHidden/>
          </w:rPr>
          <w:fldChar w:fldCharType="separate"/>
        </w:r>
        <w:r>
          <w:rPr>
            <w:noProof/>
            <w:webHidden/>
          </w:rPr>
          <w:t>24</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7" w:history="1">
        <w:r w:rsidRPr="00940D7E">
          <w:rPr>
            <w:rStyle w:val="Hyperlink"/>
            <w:noProof/>
          </w:rPr>
          <w:t>b.</w:t>
        </w:r>
        <w:r>
          <w:rPr>
            <w:noProof/>
            <w:sz w:val="22"/>
            <w:szCs w:val="22"/>
            <w:lang w:val="en-US" w:eastAsia="en-US"/>
          </w:rPr>
          <w:tab/>
        </w:r>
        <w:r w:rsidRPr="00940D7E">
          <w:rPr>
            <w:rStyle w:val="Hyperlink"/>
            <w:noProof/>
          </w:rPr>
          <w:t>Diversity and Work/Life Balance</w:t>
        </w:r>
        <w:r>
          <w:rPr>
            <w:noProof/>
            <w:webHidden/>
          </w:rPr>
          <w:tab/>
        </w:r>
        <w:r>
          <w:rPr>
            <w:noProof/>
            <w:webHidden/>
          </w:rPr>
          <w:fldChar w:fldCharType="begin"/>
        </w:r>
        <w:r>
          <w:rPr>
            <w:noProof/>
            <w:webHidden/>
          </w:rPr>
          <w:instrText xml:space="preserve"> PAGEREF _Toc511660837 \h </w:instrText>
        </w:r>
        <w:r>
          <w:rPr>
            <w:noProof/>
            <w:webHidden/>
          </w:rPr>
        </w:r>
        <w:r>
          <w:rPr>
            <w:noProof/>
            <w:webHidden/>
          </w:rPr>
          <w:fldChar w:fldCharType="separate"/>
        </w:r>
        <w:r>
          <w:rPr>
            <w:noProof/>
            <w:webHidden/>
          </w:rPr>
          <w:t>26</w:t>
        </w:r>
        <w:r>
          <w:rPr>
            <w:noProof/>
            <w:webHidden/>
          </w:rPr>
          <w:fldChar w:fldCharType="end"/>
        </w:r>
      </w:hyperlink>
    </w:p>
    <w:p w:rsidR="005F3BD9" w:rsidRDefault="005F3BD9">
      <w:pPr>
        <w:pStyle w:val="TOC2"/>
        <w:tabs>
          <w:tab w:val="left" w:pos="660"/>
          <w:tab w:val="right" w:leader="dot" w:pos="9394"/>
        </w:tabs>
        <w:rPr>
          <w:noProof/>
          <w:sz w:val="22"/>
          <w:szCs w:val="22"/>
          <w:lang w:val="en-US" w:eastAsia="en-US"/>
        </w:rPr>
      </w:pPr>
      <w:hyperlink w:anchor="_Toc511660838" w:history="1">
        <w:r w:rsidRPr="00940D7E">
          <w:rPr>
            <w:rStyle w:val="Hyperlink"/>
            <w:noProof/>
          </w:rPr>
          <w:t>c.</w:t>
        </w:r>
        <w:r>
          <w:rPr>
            <w:noProof/>
            <w:sz w:val="22"/>
            <w:szCs w:val="22"/>
            <w:lang w:val="en-US" w:eastAsia="en-US"/>
          </w:rPr>
          <w:tab/>
        </w:r>
        <w:r w:rsidRPr="00940D7E">
          <w:rPr>
            <w:rStyle w:val="Hyperlink"/>
            <w:noProof/>
          </w:rPr>
          <w:t>Improving Work/Life Balance</w:t>
        </w:r>
        <w:r>
          <w:rPr>
            <w:noProof/>
            <w:webHidden/>
          </w:rPr>
          <w:tab/>
        </w:r>
        <w:r>
          <w:rPr>
            <w:noProof/>
            <w:webHidden/>
          </w:rPr>
          <w:fldChar w:fldCharType="begin"/>
        </w:r>
        <w:r>
          <w:rPr>
            <w:noProof/>
            <w:webHidden/>
          </w:rPr>
          <w:instrText xml:space="preserve"> PAGEREF _Toc511660838 \h </w:instrText>
        </w:r>
        <w:r>
          <w:rPr>
            <w:noProof/>
            <w:webHidden/>
          </w:rPr>
        </w:r>
        <w:r>
          <w:rPr>
            <w:noProof/>
            <w:webHidden/>
          </w:rPr>
          <w:fldChar w:fldCharType="separate"/>
        </w:r>
        <w:r>
          <w:rPr>
            <w:noProof/>
            <w:webHidden/>
          </w:rPr>
          <w:t>26</w:t>
        </w:r>
        <w:r>
          <w:rPr>
            <w:noProof/>
            <w:webHidden/>
          </w:rPr>
          <w:fldChar w:fldCharType="end"/>
        </w:r>
      </w:hyperlink>
    </w:p>
    <w:p w:rsidR="005F3BD9" w:rsidRDefault="005F3BD9">
      <w:pPr>
        <w:pStyle w:val="TOC1"/>
        <w:rPr>
          <w:noProof/>
          <w:sz w:val="22"/>
          <w:szCs w:val="22"/>
          <w:lang w:val="en-US" w:eastAsia="en-US"/>
        </w:rPr>
      </w:pPr>
      <w:hyperlink w:anchor="_Toc511660839" w:history="1">
        <w:r w:rsidRPr="00940D7E">
          <w:rPr>
            <w:rStyle w:val="Hyperlink"/>
            <w:noProof/>
          </w:rPr>
          <w:t>E.</w:t>
        </w:r>
        <w:r>
          <w:rPr>
            <w:noProof/>
            <w:sz w:val="22"/>
            <w:szCs w:val="22"/>
            <w:lang w:val="en-US" w:eastAsia="en-US"/>
          </w:rPr>
          <w:tab/>
        </w:r>
        <w:r w:rsidRPr="00940D7E">
          <w:rPr>
            <w:rStyle w:val="Hyperlink"/>
            <w:noProof/>
          </w:rPr>
          <w:t>CONCLUSION</w:t>
        </w:r>
        <w:r>
          <w:rPr>
            <w:noProof/>
            <w:webHidden/>
          </w:rPr>
          <w:tab/>
        </w:r>
        <w:r>
          <w:rPr>
            <w:noProof/>
            <w:webHidden/>
          </w:rPr>
          <w:fldChar w:fldCharType="begin"/>
        </w:r>
        <w:r>
          <w:rPr>
            <w:noProof/>
            <w:webHidden/>
          </w:rPr>
          <w:instrText xml:space="preserve"> PAGEREF _Toc511660839 \h </w:instrText>
        </w:r>
        <w:r>
          <w:rPr>
            <w:noProof/>
            <w:webHidden/>
          </w:rPr>
        </w:r>
        <w:r>
          <w:rPr>
            <w:noProof/>
            <w:webHidden/>
          </w:rPr>
          <w:fldChar w:fldCharType="separate"/>
        </w:r>
        <w:r>
          <w:rPr>
            <w:noProof/>
            <w:webHidden/>
          </w:rPr>
          <w:t>29</w:t>
        </w:r>
        <w:r>
          <w:rPr>
            <w:noProof/>
            <w:webHidden/>
          </w:rPr>
          <w:fldChar w:fldCharType="end"/>
        </w:r>
      </w:hyperlink>
    </w:p>
    <w:p w:rsidR="005F3BD9" w:rsidRDefault="005F3BD9">
      <w:pPr>
        <w:pStyle w:val="TOC1"/>
        <w:rPr>
          <w:noProof/>
          <w:sz w:val="22"/>
          <w:szCs w:val="22"/>
          <w:lang w:val="en-US" w:eastAsia="en-US"/>
        </w:rPr>
      </w:pPr>
      <w:hyperlink w:anchor="_Toc511660840" w:history="1">
        <w:r w:rsidRPr="00940D7E">
          <w:rPr>
            <w:rStyle w:val="Hyperlink"/>
            <w:noProof/>
          </w:rPr>
          <w:t>F.</w:t>
        </w:r>
        <w:r>
          <w:rPr>
            <w:noProof/>
            <w:sz w:val="22"/>
            <w:szCs w:val="22"/>
            <w:lang w:val="en-US" w:eastAsia="en-US"/>
          </w:rPr>
          <w:tab/>
        </w:r>
        <w:r w:rsidRPr="00940D7E">
          <w:rPr>
            <w:rStyle w:val="Hyperlink"/>
            <w:noProof/>
          </w:rPr>
          <w:t>REFERENCES</w:t>
        </w:r>
        <w:r>
          <w:rPr>
            <w:noProof/>
            <w:webHidden/>
          </w:rPr>
          <w:tab/>
        </w:r>
        <w:r>
          <w:rPr>
            <w:noProof/>
            <w:webHidden/>
          </w:rPr>
          <w:fldChar w:fldCharType="begin"/>
        </w:r>
        <w:r>
          <w:rPr>
            <w:noProof/>
            <w:webHidden/>
          </w:rPr>
          <w:instrText xml:space="preserve"> PAGEREF _Toc511660840 \h </w:instrText>
        </w:r>
        <w:r>
          <w:rPr>
            <w:noProof/>
            <w:webHidden/>
          </w:rPr>
        </w:r>
        <w:r>
          <w:rPr>
            <w:noProof/>
            <w:webHidden/>
          </w:rPr>
          <w:fldChar w:fldCharType="separate"/>
        </w:r>
        <w:r>
          <w:rPr>
            <w:noProof/>
            <w:webHidden/>
          </w:rPr>
          <w:t>30</w:t>
        </w:r>
        <w:r>
          <w:rPr>
            <w:noProof/>
            <w:webHidden/>
          </w:rPr>
          <w:fldChar w:fldCharType="end"/>
        </w:r>
      </w:hyperlink>
    </w:p>
    <w:p w:rsidR="0062504F" w:rsidRDefault="00CF4BF9" w:rsidP="002137AA">
      <w:pPr>
        <w:jc w:val="center"/>
        <w:rPr>
          <w:rFonts w:ascii="Arial" w:hAnsi="Arial" w:cs="Arial"/>
          <w:b/>
          <w:bCs/>
          <w:noProof/>
          <w:sz w:val="18"/>
          <w:szCs w:val="18"/>
        </w:rPr>
      </w:pPr>
      <w:r w:rsidRPr="0062504F">
        <w:rPr>
          <w:rFonts w:ascii="Arial" w:hAnsi="Arial" w:cs="Arial"/>
          <w:b/>
          <w:bCs/>
          <w:noProof/>
          <w:sz w:val="18"/>
          <w:szCs w:val="18"/>
        </w:rPr>
        <w:fldChar w:fldCharType="end"/>
      </w:r>
    </w:p>
    <w:p w:rsidR="003C09FF" w:rsidRDefault="003C09FF"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7D1921" w:rsidRDefault="007D1921" w:rsidP="002137AA">
      <w:pPr>
        <w:jc w:val="center"/>
        <w:rPr>
          <w:rFonts w:ascii="Arial" w:hAnsi="Arial" w:cs="Arial"/>
          <w:b/>
          <w:bCs/>
          <w:noProof/>
          <w:sz w:val="18"/>
          <w:szCs w:val="18"/>
        </w:rPr>
      </w:pPr>
    </w:p>
    <w:p w:rsidR="00E31627" w:rsidRPr="00E31627" w:rsidRDefault="0094688B" w:rsidP="00A869CD">
      <w:pPr>
        <w:pStyle w:val="Heading1"/>
        <w:numPr>
          <w:ilvl w:val="0"/>
          <w:numId w:val="1"/>
        </w:numPr>
        <w:rPr>
          <w:color w:val="002060"/>
        </w:rPr>
      </w:pPr>
      <w:bookmarkStart w:id="1" w:name="_Toc511660817"/>
      <w:r>
        <w:rPr>
          <w:color w:val="002060"/>
        </w:rPr>
        <w:lastRenderedPageBreak/>
        <w:t>INTRODUCTION</w:t>
      </w:r>
      <w:bookmarkEnd w:id="1"/>
      <w:r>
        <w:rPr>
          <w:color w:val="002060"/>
        </w:rPr>
        <w:t xml:space="preserve"> </w:t>
      </w:r>
    </w:p>
    <w:p w:rsidR="00E31627" w:rsidRDefault="00E31627" w:rsidP="00E31627">
      <w:pPr>
        <w:ind w:left="360"/>
        <w:rPr>
          <w:rFonts w:asciiTheme="minorBidi" w:hAnsiTheme="minorBidi"/>
        </w:rPr>
      </w:pPr>
    </w:p>
    <w:p w:rsidR="00BF3C55" w:rsidRPr="00BF3C55" w:rsidRDefault="00BF3C55" w:rsidP="00BF3C55">
      <w:pPr>
        <w:spacing w:after="100" w:line="480" w:lineRule="auto"/>
        <w:ind w:left="1417" w:right="1417"/>
        <w:rPr>
          <w:rFonts w:ascii="Arial" w:hAnsi="Arial" w:cs="Arial"/>
          <w:sz w:val="24"/>
          <w:szCs w:val="24"/>
        </w:rPr>
      </w:pPr>
      <w:r w:rsidRPr="00BF3C55">
        <w:rPr>
          <w:rFonts w:ascii="Arial" w:hAnsi="Arial" w:cs="Arial"/>
          <w:sz w:val="24"/>
          <w:szCs w:val="24"/>
        </w:rPr>
        <w:t>"Globalization has changed the outlook of the world. It became the force that dominates the universe. It is the inevitable fate that all countries must accept and utilize the changes it brought</w:t>
      </w:r>
      <w:r w:rsidR="002A46F3">
        <w:rPr>
          <w:rFonts w:ascii="Arial" w:hAnsi="Arial" w:cs="Arial"/>
          <w:sz w:val="24"/>
          <w:szCs w:val="24"/>
        </w:rPr>
        <w:t>".</w:t>
      </w:r>
      <w:r w:rsidR="0003352C">
        <w:rPr>
          <w:rFonts w:ascii="Arial" w:hAnsi="Arial" w:cs="Arial"/>
          <w:sz w:val="24"/>
          <w:szCs w:val="24"/>
        </w:rPr>
        <w:t>,</w:t>
      </w:r>
      <w:r w:rsidR="00381127">
        <w:rPr>
          <w:rFonts w:ascii="Arial" w:hAnsi="Arial" w:cs="Arial"/>
          <w:sz w:val="24"/>
          <w:szCs w:val="24"/>
        </w:rPr>
        <w:t xml:space="preserve">  </w:t>
      </w:r>
      <w:r w:rsidR="002A46F3">
        <w:rPr>
          <w:rFonts w:ascii="Arial" w:hAnsi="Arial" w:cs="Arial"/>
          <w:sz w:val="24"/>
          <w:szCs w:val="24"/>
        </w:rPr>
        <w:t>(</w:t>
      </w:r>
      <w:r w:rsidRPr="00BF3C55">
        <w:rPr>
          <w:rFonts w:ascii="Arial" w:hAnsi="Arial" w:cs="Arial"/>
          <w:sz w:val="24"/>
          <w:szCs w:val="24"/>
        </w:rPr>
        <w:t>Anca</w:t>
      </w:r>
      <w:r w:rsidR="00731FCE">
        <w:rPr>
          <w:rFonts w:ascii="Arial" w:hAnsi="Arial" w:cs="Arial"/>
          <w:sz w:val="24"/>
          <w:szCs w:val="24"/>
        </w:rPr>
        <w:t>-</w:t>
      </w:r>
      <w:r w:rsidRPr="00BF3C55">
        <w:rPr>
          <w:rFonts w:ascii="Arial" w:hAnsi="Arial" w:cs="Arial"/>
          <w:sz w:val="24"/>
          <w:szCs w:val="24"/>
        </w:rPr>
        <w:t>Ioana,</w:t>
      </w:r>
      <w:r w:rsidR="00DA4FCA">
        <w:rPr>
          <w:rFonts w:ascii="Arial" w:hAnsi="Arial" w:cs="Arial"/>
          <w:sz w:val="24"/>
          <w:szCs w:val="24"/>
        </w:rPr>
        <w:t xml:space="preserve"> </w:t>
      </w:r>
      <w:r w:rsidR="00E101D2">
        <w:rPr>
          <w:rFonts w:ascii="Arial" w:hAnsi="Arial" w:cs="Arial"/>
          <w:sz w:val="24"/>
          <w:szCs w:val="24"/>
        </w:rPr>
        <w:t>M.,</w:t>
      </w:r>
      <w:r w:rsidRPr="00BF3C55">
        <w:rPr>
          <w:rFonts w:ascii="Arial" w:hAnsi="Arial" w:cs="Arial"/>
          <w:sz w:val="24"/>
          <w:szCs w:val="24"/>
        </w:rPr>
        <w:t xml:space="preserve"> 2013).</w:t>
      </w:r>
      <w:r w:rsidR="00E101D2">
        <w:rPr>
          <w:rFonts w:ascii="Arial" w:hAnsi="Arial" w:cs="Arial"/>
          <w:sz w:val="24"/>
          <w:szCs w:val="24"/>
        </w:rPr>
        <w:t xml:space="preserve"> </w:t>
      </w:r>
    </w:p>
    <w:p w:rsidR="00B31D3E" w:rsidRPr="00D6317B" w:rsidRDefault="0076785F" w:rsidP="00D6317B">
      <w:pPr>
        <w:spacing w:after="100" w:line="480" w:lineRule="auto"/>
        <w:ind w:left="1417" w:right="1417"/>
        <w:rPr>
          <w:rFonts w:ascii="Arial" w:hAnsi="Arial" w:cs="Arial"/>
          <w:sz w:val="24"/>
          <w:szCs w:val="24"/>
        </w:rPr>
      </w:pPr>
      <w:r>
        <w:rPr>
          <w:rFonts w:ascii="Arial" w:hAnsi="Arial" w:cs="Arial"/>
          <w:sz w:val="24"/>
          <w:szCs w:val="24"/>
        </w:rPr>
        <w:t xml:space="preserve">This report </w:t>
      </w:r>
      <w:r w:rsidR="00D6317B" w:rsidRPr="00D6317B">
        <w:rPr>
          <w:rFonts w:ascii="Arial" w:hAnsi="Arial" w:cs="Arial"/>
          <w:sz w:val="24"/>
          <w:szCs w:val="24"/>
        </w:rPr>
        <w:t>considers the changing and developing role of Raspberry</w:t>
      </w:r>
      <w:r w:rsidR="00A60E38">
        <w:rPr>
          <w:rFonts w:ascii="Arial" w:hAnsi="Arial" w:cs="Arial"/>
          <w:sz w:val="24"/>
          <w:szCs w:val="24"/>
        </w:rPr>
        <w:t xml:space="preserve"> </w:t>
      </w:r>
      <w:r w:rsidR="00D6317B" w:rsidRPr="00D6317B">
        <w:rPr>
          <w:rFonts w:ascii="Arial" w:hAnsi="Arial" w:cs="Arial"/>
          <w:sz w:val="24"/>
          <w:szCs w:val="24"/>
        </w:rPr>
        <w:t xml:space="preserve">Pi's, (henceforth called Pi) HR manager and </w:t>
      </w:r>
      <w:r>
        <w:rPr>
          <w:rFonts w:ascii="Arial" w:hAnsi="Arial" w:cs="Arial"/>
          <w:sz w:val="24"/>
          <w:szCs w:val="24"/>
        </w:rPr>
        <w:t xml:space="preserve">it's </w:t>
      </w:r>
      <w:r w:rsidR="00D6317B" w:rsidRPr="00D6317B">
        <w:rPr>
          <w:rFonts w:ascii="Arial" w:hAnsi="Arial" w:cs="Arial"/>
          <w:sz w:val="24"/>
          <w:szCs w:val="24"/>
        </w:rPr>
        <w:t>HR function in relation to:-</w:t>
      </w:r>
    </w:p>
    <w:p w:rsidR="00D6317B" w:rsidRPr="00D6317B" w:rsidRDefault="00D6317B" w:rsidP="00BF387C">
      <w:pPr>
        <w:numPr>
          <w:ilvl w:val="0"/>
          <w:numId w:val="3"/>
        </w:numPr>
        <w:spacing w:after="100" w:line="480" w:lineRule="auto"/>
        <w:ind w:right="1417"/>
        <w:rPr>
          <w:rFonts w:ascii="Arial" w:hAnsi="Arial" w:cs="Arial"/>
          <w:sz w:val="24"/>
          <w:szCs w:val="24"/>
        </w:rPr>
      </w:pPr>
      <w:r w:rsidRPr="00D6317B">
        <w:rPr>
          <w:rFonts w:ascii="Arial" w:hAnsi="Arial" w:cs="Arial"/>
          <w:sz w:val="24"/>
          <w:szCs w:val="24"/>
        </w:rPr>
        <w:t>An increasingly diverse and international workforce</w:t>
      </w:r>
      <w:r w:rsidR="0076785F">
        <w:rPr>
          <w:rFonts w:ascii="Arial" w:hAnsi="Arial" w:cs="Arial"/>
          <w:sz w:val="24"/>
          <w:szCs w:val="24"/>
        </w:rPr>
        <w:t>.</w:t>
      </w:r>
      <w:r w:rsidRPr="00D6317B">
        <w:rPr>
          <w:rFonts w:ascii="Arial" w:hAnsi="Arial" w:cs="Arial"/>
          <w:sz w:val="24"/>
          <w:szCs w:val="24"/>
        </w:rPr>
        <w:t xml:space="preserve"> </w:t>
      </w:r>
    </w:p>
    <w:p w:rsidR="00D6317B" w:rsidRPr="00D6317B" w:rsidRDefault="00D6317B" w:rsidP="00BF387C">
      <w:pPr>
        <w:numPr>
          <w:ilvl w:val="0"/>
          <w:numId w:val="3"/>
        </w:numPr>
        <w:spacing w:after="100" w:line="480" w:lineRule="auto"/>
        <w:ind w:right="1417"/>
        <w:rPr>
          <w:rFonts w:ascii="Arial" w:hAnsi="Arial" w:cs="Arial"/>
          <w:sz w:val="24"/>
          <w:szCs w:val="24"/>
        </w:rPr>
      </w:pPr>
      <w:r w:rsidRPr="00D6317B">
        <w:rPr>
          <w:rFonts w:ascii="Arial" w:hAnsi="Arial" w:cs="Arial"/>
          <w:sz w:val="24"/>
          <w:szCs w:val="24"/>
        </w:rPr>
        <w:t>The need for ‘continuous improvement’ in the company</w:t>
      </w:r>
      <w:r w:rsidR="0076785F">
        <w:rPr>
          <w:rFonts w:ascii="Arial" w:hAnsi="Arial" w:cs="Arial"/>
          <w:sz w:val="24"/>
          <w:szCs w:val="24"/>
        </w:rPr>
        <w:t>.</w:t>
      </w:r>
      <w:r w:rsidRPr="00D6317B">
        <w:rPr>
          <w:rFonts w:ascii="Arial" w:hAnsi="Arial" w:cs="Arial"/>
          <w:sz w:val="24"/>
          <w:szCs w:val="24"/>
        </w:rPr>
        <w:t xml:space="preserve"> </w:t>
      </w:r>
    </w:p>
    <w:p w:rsidR="00D6317B" w:rsidRPr="00D6317B" w:rsidRDefault="00D6317B" w:rsidP="00BF387C">
      <w:pPr>
        <w:numPr>
          <w:ilvl w:val="0"/>
          <w:numId w:val="3"/>
        </w:numPr>
        <w:spacing w:after="100" w:line="480" w:lineRule="auto"/>
        <w:ind w:right="1417"/>
        <w:rPr>
          <w:rFonts w:ascii="Arial" w:hAnsi="Arial" w:cs="Arial"/>
          <w:sz w:val="24"/>
          <w:szCs w:val="24"/>
        </w:rPr>
      </w:pPr>
      <w:r w:rsidRPr="00D6317B">
        <w:rPr>
          <w:rFonts w:ascii="Arial" w:hAnsi="Arial" w:cs="Arial"/>
          <w:sz w:val="24"/>
          <w:szCs w:val="24"/>
        </w:rPr>
        <w:t xml:space="preserve">The employee demand for improved rewards and ‘work-life balance’ </w:t>
      </w:r>
      <w:r w:rsidR="0076785F">
        <w:rPr>
          <w:rFonts w:ascii="Arial" w:hAnsi="Arial" w:cs="Arial"/>
          <w:sz w:val="24"/>
          <w:szCs w:val="24"/>
        </w:rPr>
        <w:t>.</w:t>
      </w:r>
    </w:p>
    <w:p w:rsidR="00D6317B" w:rsidRDefault="0076785F" w:rsidP="00B750AB">
      <w:pPr>
        <w:spacing w:after="100" w:afterAutospacing="1" w:line="480" w:lineRule="auto"/>
        <w:ind w:left="1417" w:right="1417"/>
        <w:rPr>
          <w:rFonts w:ascii="Arial" w:hAnsi="Arial" w:cs="Arial"/>
          <w:sz w:val="24"/>
          <w:szCs w:val="24"/>
        </w:rPr>
      </w:pPr>
      <w:r>
        <w:rPr>
          <w:rFonts w:ascii="Arial" w:hAnsi="Arial" w:cs="Arial"/>
          <w:sz w:val="24"/>
          <w:szCs w:val="24"/>
        </w:rPr>
        <w:t xml:space="preserve">The  report also considers the HR challenges as well as </w:t>
      </w:r>
      <w:r w:rsidR="001F0A74">
        <w:rPr>
          <w:rFonts w:ascii="Arial" w:hAnsi="Arial" w:cs="Arial"/>
          <w:sz w:val="24"/>
          <w:szCs w:val="24"/>
        </w:rPr>
        <w:t>recommendations</w:t>
      </w:r>
      <w:r>
        <w:rPr>
          <w:rFonts w:ascii="Arial" w:hAnsi="Arial" w:cs="Arial"/>
          <w:sz w:val="24"/>
          <w:szCs w:val="24"/>
        </w:rPr>
        <w:t xml:space="preserve"> on how HR could </w:t>
      </w:r>
      <w:r w:rsidR="00BF3C55">
        <w:rPr>
          <w:rFonts w:ascii="Arial" w:hAnsi="Arial" w:cs="Arial"/>
          <w:sz w:val="24"/>
          <w:szCs w:val="24"/>
        </w:rPr>
        <w:t xml:space="preserve">respond and </w:t>
      </w:r>
      <w:r>
        <w:rPr>
          <w:rFonts w:ascii="Arial" w:hAnsi="Arial" w:cs="Arial"/>
          <w:sz w:val="24"/>
          <w:szCs w:val="24"/>
        </w:rPr>
        <w:t xml:space="preserve">overcome these </w:t>
      </w:r>
      <w:r w:rsidR="00BF3C55">
        <w:rPr>
          <w:rFonts w:ascii="Arial" w:hAnsi="Arial" w:cs="Arial"/>
          <w:sz w:val="24"/>
          <w:szCs w:val="24"/>
        </w:rPr>
        <w:t>challenges</w:t>
      </w:r>
      <w:r w:rsidR="00C855B1">
        <w:rPr>
          <w:rFonts w:ascii="Arial" w:hAnsi="Arial" w:cs="Arial"/>
          <w:sz w:val="24"/>
          <w:szCs w:val="24"/>
        </w:rPr>
        <w:t>.</w:t>
      </w:r>
    </w:p>
    <w:p w:rsidR="00C855B1" w:rsidRDefault="00C855B1" w:rsidP="00B750AB">
      <w:pPr>
        <w:spacing w:after="100" w:afterAutospacing="1" w:line="480" w:lineRule="auto"/>
        <w:ind w:left="1417" w:right="1417"/>
        <w:rPr>
          <w:rFonts w:ascii="Arial" w:hAnsi="Arial" w:cs="Arial"/>
          <w:sz w:val="24"/>
          <w:szCs w:val="24"/>
        </w:rPr>
      </w:pPr>
    </w:p>
    <w:p w:rsidR="00C855B1" w:rsidRDefault="00C855B1" w:rsidP="00B750AB">
      <w:pPr>
        <w:spacing w:after="100" w:afterAutospacing="1" w:line="480" w:lineRule="auto"/>
        <w:ind w:left="1417" w:right="1417"/>
        <w:rPr>
          <w:rFonts w:ascii="Arial" w:hAnsi="Arial" w:cs="Arial"/>
          <w:sz w:val="24"/>
          <w:szCs w:val="24"/>
        </w:rPr>
      </w:pPr>
    </w:p>
    <w:p w:rsidR="00C855B1" w:rsidRDefault="00C855B1" w:rsidP="00B750AB">
      <w:pPr>
        <w:spacing w:after="100" w:afterAutospacing="1" w:line="480" w:lineRule="auto"/>
        <w:ind w:left="1417" w:right="1417"/>
        <w:rPr>
          <w:rFonts w:ascii="Arial" w:hAnsi="Arial" w:cs="Arial"/>
          <w:sz w:val="24"/>
          <w:szCs w:val="24"/>
        </w:rPr>
      </w:pPr>
    </w:p>
    <w:p w:rsidR="00C855B1" w:rsidRDefault="00C855B1" w:rsidP="00B750AB">
      <w:pPr>
        <w:spacing w:after="100" w:afterAutospacing="1" w:line="480" w:lineRule="auto"/>
        <w:ind w:left="1417" w:right="1417"/>
        <w:rPr>
          <w:rFonts w:ascii="Arial" w:hAnsi="Arial" w:cs="Arial"/>
          <w:sz w:val="24"/>
          <w:szCs w:val="24"/>
        </w:rPr>
      </w:pPr>
    </w:p>
    <w:p w:rsidR="0067012B" w:rsidRPr="0067012B" w:rsidRDefault="00BF3C55" w:rsidP="00A869CD">
      <w:pPr>
        <w:pStyle w:val="Heading1"/>
        <w:numPr>
          <w:ilvl w:val="0"/>
          <w:numId w:val="1"/>
        </w:numPr>
        <w:rPr>
          <w:color w:val="002060"/>
        </w:rPr>
      </w:pPr>
      <w:bookmarkStart w:id="2" w:name="_Toc511660818"/>
      <w:r>
        <w:rPr>
          <w:color w:val="002060"/>
        </w:rPr>
        <w:lastRenderedPageBreak/>
        <w:t>DIVERS</w:t>
      </w:r>
      <w:r w:rsidR="00C855B1">
        <w:rPr>
          <w:color w:val="002060"/>
        </w:rPr>
        <w:t>ITY IN THE WORKPLACE</w:t>
      </w:r>
      <w:bookmarkEnd w:id="2"/>
    </w:p>
    <w:p w:rsidR="00E07C8E" w:rsidRDefault="00E07C8E" w:rsidP="00204EFE">
      <w:pPr>
        <w:rPr>
          <w:rFonts w:ascii="Arial" w:hAnsi="Arial" w:cs="Arial"/>
        </w:rPr>
      </w:pPr>
    </w:p>
    <w:p w:rsidR="00BF3C55" w:rsidRDefault="00BF3C55" w:rsidP="00BF3C55">
      <w:pPr>
        <w:spacing w:after="100" w:afterAutospacing="1" w:line="480" w:lineRule="auto"/>
        <w:ind w:left="1417" w:right="1417"/>
        <w:rPr>
          <w:rFonts w:ascii="Arial" w:hAnsi="Arial" w:cs="Arial"/>
          <w:sz w:val="24"/>
          <w:szCs w:val="24"/>
        </w:rPr>
      </w:pPr>
      <w:r w:rsidRPr="00BF3C55">
        <w:rPr>
          <w:rFonts w:ascii="Arial" w:hAnsi="Arial" w:cs="Arial"/>
          <w:sz w:val="24"/>
          <w:szCs w:val="24"/>
        </w:rPr>
        <w:t>“The only constant today is change. The emergence of the twin forces of globalization and the technology revolution has resulted in the redefinition and reshaping of our human society in every possible way – politically, socially, economically, and culturally. Change brings opportunities but can also be quite unsettling. Although we cannot control every change, we can control the way we perceive, adapt to, and utilize change</w:t>
      </w:r>
      <w:r w:rsidR="002A46F3">
        <w:rPr>
          <w:rFonts w:ascii="Arial" w:hAnsi="Arial" w:cs="Arial"/>
          <w:sz w:val="24"/>
          <w:szCs w:val="24"/>
        </w:rPr>
        <w:t>.</w:t>
      </w:r>
      <w:r w:rsidRPr="00BF3C55">
        <w:rPr>
          <w:rFonts w:ascii="Arial" w:hAnsi="Arial" w:cs="Arial"/>
          <w:sz w:val="24"/>
          <w:szCs w:val="24"/>
        </w:rPr>
        <w:t>”</w:t>
      </w:r>
      <w:r w:rsidR="00830905">
        <w:rPr>
          <w:rFonts w:ascii="Arial" w:hAnsi="Arial" w:cs="Arial"/>
          <w:sz w:val="24"/>
          <w:szCs w:val="24"/>
        </w:rPr>
        <w:t>,</w:t>
      </w:r>
      <w:r w:rsidRPr="00BF3C55">
        <w:rPr>
          <w:rFonts w:ascii="Arial" w:hAnsi="Arial" w:cs="Arial"/>
          <w:sz w:val="24"/>
          <w:szCs w:val="24"/>
        </w:rPr>
        <w:t xml:space="preserve"> (Chan, 2002).</w:t>
      </w:r>
    </w:p>
    <w:p w:rsidR="00BF3C55" w:rsidRDefault="00F74122" w:rsidP="00BF3C55">
      <w:pPr>
        <w:spacing w:after="100" w:afterAutospacing="1" w:line="480" w:lineRule="auto"/>
        <w:ind w:left="1417" w:right="1417"/>
        <w:rPr>
          <w:rFonts w:ascii="Arial" w:hAnsi="Arial" w:cs="Arial"/>
          <w:sz w:val="24"/>
          <w:szCs w:val="24"/>
        </w:rPr>
      </w:pPr>
      <w:r w:rsidRPr="00F74122">
        <w:rPr>
          <w:rFonts w:ascii="Arial" w:hAnsi="Arial" w:cs="Arial"/>
          <w:sz w:val="24"/>
          <w:szCs w:val="24"/>
        </w:rPr>
        <w:t>According to Ulah &amp; Yasmin (2013)</w:t>
      </w:r>
      <w:r w:rsidR="003C4D6D">
        <w:rPr>
          <w:rFonts w:ascii="Arial" w:hAnsi="Arial" w:cs="Arial"/>
          <w:sz w:val="24"/>
          <w:szCs w:val="24"/>
        </w:rPr>
        <w:t>, "</w:t>
      </w:r>
      <w:r w:rsidRPr="00F74122">
        <w:rPr>
          <w:rFonts w:ascii="Arial" w:hAnsi="Arial" w:cs="Arial"/>
          <w:sz w:val="24"/>
          <w:szCs w:val="24"/>
        </w:rPr>
        <w:t xml:space="preserve"> in the age of competitiveness organizations cannot afford to bear the loss of potential human resource</w:t>
      </w:r>
      <w:r w:rsidR="003C4D6D">
        <w:rPr>
          <w:rFonts w:ascii="Arial" w:hAnsi="Arial" w:cs="Arial"/>
          <w:sz w:val="24"/>
          <w:szCs w:val="24"/>
        </w:rPr>
        <w:t>"</w:t>
      </w:r>
      <w:r w:rsidRPr="00F74122">
        <w:rPr>
          <w:rFonts w:ascii="Arial" w:hAnsi="Arial" w:cs="Arial"/>
          <w:sz w:val="24"/>
          <w:szCs w:val="24"/>
        </w:rPr>
        <w:t>.</w:t>
      </w:r>
    </w:p>
    <w:p w:rsidR="003C4D6D" w:rsidRPr="00BF3C55" w:rsidRDefault="003C4D6D" w:rsidP="00BF3C55">
      <w:pPr>
        <w:spacing w:after="100" w:afterAutospacing="1" w:line="480" w:lineRule="auto"/>
        <w:ind w:left="1417" w:right="1417"/>
        <w:rPr>
          <w:rFonts w:ascii="Arial" w:hAnsi="Arial" w:cs="Arial"/>
          <w:sz w:val="24"/>
          <w:szCs w:val="24"/>
        </w:rPr>
      </w:pPr>
      <w:r w:rsidRPr="003C4D6D">
        <w:rPr>
          <w:rFonts w:ascii="Arial" w:hAnsi="Arial" w:cs="Arial"/>
          <w:sz w:val="24"/>
          <w:szCs w:val="24"/>
        </w:rPr>
        <w:t>Patrick</w:t>
      </w:r>
      <w:r w:rsidR="00830905">
        <w:rPr>
          <w:rFonts w:ascii="Arial" w:hAnsi="Arial" w:cs="Arial"/>
          <w:sz w:val="24"/>
          <w:szCs w:val="24"/>
        </w:rPr>
        <w:t xml:space="preserve"> and </w:t>
      </w:r>
      <w:r w:rsidRPr="003C4D6D">
        <w:rPr>
          <w:rFonts w:ascii="Arial" w:hAnsi="Arial" w:cs="Arial"/>
          <w:sz w:val="24"/>
          <w:szCs w:val="24"/>
        </w:rPr>
        <w:t>Kumar</w:t>
      </w:r>
      <w:r>
        <w:rPr>
          <w:rFonts w:ascii="Arial" w:hAnsi="Arial" w:cs="Arial"/>
          <w:sz w:val="24"/>
          <w:szCs w:val="24"/>
        </w:rPr>
        <w:t>.,</w:t>
      </w:r>
      <w:r w:rsidRPr="003C4D6D">
        <w:rPr>
          <w:rFonts w:ascii="Arial" w:hAnsi="Arial" w:cs="Arial"/>
          <w:sz w:val="24"/>
          <w:szCs w:val="24"/>
        </w:rPr>
        <w:t xml:space="preserve"> </w:t>
      </w:r>
      <w:r>
        <w:rPr>
          <w:rFonts w:ascii="Arial" w:hAnsi="Arial" w:cs="Arial"/>
          <w:sz w:val="24"/>
          <w:szCs w:val="24"/>
        </w:rPr>
        <w:t>define w</w:t>
      </w:r>
      <w:r w:rsidRPr="003C4D6D">
        <w:rPr>
          <w:rFonts w:ascii="Arial" w:hAnsi="Arial" w:cs="Arial"/>
          <w:sz w:val="24"/>
          <w:szCs w:val="24"/>
        </w:rPr>
        <w:t xml:space="preserve">orkplace diversity </w:t>
      </w:r>
      <w:r>
        <w:rPr>
          <w:rFonts w:ascii="Arial" w:hAnsi="Arial" w:cs="Arial"/>
          <w:sz w:val="24"/>
          <w:szCs w:val="24"/>
        </w:rPr>
        <w:t>as</w:t>
      </w:r>
      <w:r w:rsidR="002A46F3">
        <w:rPr>
          <w:rFonts w:ascii="Arial" w:hAnsi="Arial" w:cs="Arial"/>
          <w:sz w:val="24"/>
          <w:szCs w:val="24"/>
        </w:rPr>
        <w:t>, "</w:t>
      </w:r>
      <w:r>
        <w:rPr>
          <w:rFonts w:ascii="Arial" w:hAnsi="Arial" w:cs="Arial"/>
          <w:sz w:val="24"/>
          <w:szCs w:val="24"/>
        </w:rPr>
        <w:t xml:space="preserve"> </w:t>
      </w:r>
      <w:r w:rsidRPr="003C4D6D">
        <w:rPr>
          <w:rFonts w:ascii="Arial" w:hAnsi="Arial" w:cs="Arial"/>
          <w:sz w:val="24"/>
          <w:szCs w:val="24"/>
        </w:rPr>
        <w:t>the variety of differences between people in an organization</w:t>
      </w:r>
      <w:r>
        <w:rPr>
          <w:rFonts w:ascii="Arial" w:hAnsi="Arial" w:cs="Arial"/>
          <w:sz w:val="24"/>
          <w:szCs w:val="24"/>
        </w:rPr>
        <w:t xml:space="preserve"> </w:t>
      </w:r>
      <w:r w:rsidR="008F140A">
        <w:rPr>
          <w:rFonts w:ascii="Arial" w:hAnsi="Arial" w:cs="Arial"/>
          <w:sz w:val="24"/>
          <w:szCs w:val="24"/>
        </w:rPr>
        <w:t xml:space="preserve">which </w:t>
      </w:r>
      <w:r>
        <w:rPr>
          <w:rFonts w:ascii="Arial" w:hAnsi="Arial" w:cs="Arial"/>
          <w:sz w:val="24"/>
          <w:szCs w:val="24"/>
        </w:rPr>
        <w:t>encompass</w:t>
      </w:r>
      <w:r w:rsidR="008F140A">
        <w:rPr>
          <w:rFonts w:ascii="Arial" w:hAnsi="Arial" w:cs="Arial"/>
          <w:sz w:val="24"/>
          <w:szCs w:val="24"/>
        </w:rPr>
        <w:t>es</w:t>
      </w:r>
      <w:r w:rsidRPr="003C4D6D">
        <w:rPr>
          <w:rFonts w:ascii="Arial" w:hAnsi="Arial" w:cs="Arial"/>
          <w:sz w:val="24"/>
          <w:szCs w:val="24"/>
        </w:rPr>
        <w:t xml:space="preserve"> </w:t>
      </w:r>
      <w:r w:rsidR="008F140A">
        <w:rPr>
          <w:rFonts w:ascii="Arial" w:hAnsi="Arial" w:cs="Arial"/>
          <w:sz w:val="24"/>
          <w:szCs w:val="24"/>
        </w:rPr>
        <w:t xml:space="preserve"> </w:t>
      </w:r>
      <w:r w:rsidRPr="003C4D6D">
        <w:rPr>
          <w:rFonts w:ascii="Arial" w:hAnsi="Arial" w:cs="Arial"/>
          <w:sz w:val="24"/>
          <w:szCs w:val="24"/>
        </w:rPr>
        <w:t>race, gender, ethnic group, age, personality, cognitive style, tenure, organizational function, education, background, and more</w:t>
      </w:r>
      <w:r w:rsidR="002A46F3">
        <w:rPr>
          <w:rFonts w:ascii="Arial" w:hAnsi="Arial" w:cs="Arial"/>
          <w:sz w:val="24"/>
          <w:szCs w:val="24"/>
        </w:rPr>
        <w:t>"</w:t>
      </w:r>
      <w:r w:rsidRPr="003C4D6D">
        <w:rPr>
          <w:rFonts w:ascii="Arial" w:hAnsi="Arial" w:cs="Arial"/>
          <w:sz w:val="24"/>
          <w:szCs w:val="24"/>
        </w:rPr>
        <w:t>.</w:t>
      </w:r>
    </w:p>
    <w:p w:rsidR="00910991" w:rsidRDefault="002A46F3" w:rsidP="008F140A">
      <w:pPr>
        <w:spacing w:after="100" w:afterAutospacing="1" w:line="480" w:lineRule="auto"/>
        <w:ind w:left="1417" w:right="1417"/>
        <w:rPr>
          <w:rFonts w:ascii="Arial" w:hAnsi="Arial" w:cs="Arial"/>
          <w:sz w:val="24"/>
          <w:szCs w:val="24"/>
        </w:rPr>
      </w:pPr>
      <w:r>
        <w:rPr>
          <w:rFonts w:ascii="Arial" w:hAnsi="Arial" w:cs="Arial"/>
          <w:sz w:val="24"/>
          <w:szCs w:val="24"/>
        </w:rPr>
        <w:t>"</w:t>
      </w:r>
      <w:r w:rsidR="008F140A" w:rsidRPr="008F140A">
        <w:rPr>
          <w:rFonts w:ascii="Arial" w:hAnsi="Arial" w:cs="Arial"/>
          <w:sz w:val="24"/>
          <w:szCs w:val="24"/>
        </w:rPr>
        <w:t>There is a strong empirical confirmation that successful diversity management and a resulting improvement in organizational performance are positively correlated</w:t>
      </w:r>
      <w:r>
        <w:rPr>
          <w:rFonts w:ascii="Arial" w:hAnsi="Arial" w:cs="Arial"/>
          <w:sz w:val="24"/>
          <w:szCs w:val="24"/>
        </w:rPr>
        <w:t>."</w:t>
      </w:r>
      <w:r w:rsidR="0003352C">
        <w:rPr>
          <w:rFonts w:ascii="Arial" w:hAnsi="Arial" w:cs="Arial"/>
          <w:sz w:val="24"/>
          <w:szCs w:val="24"/>
        </w:rPr>
        <w:t>,</w:t>
      </w:r>
      <w:r w:rsidR="008F140A" w:rsidRPr="008F140A">
        <w:rPr>
          <w:rFonts w:ascii="Arial" w:hAnsi="Arial" w:cs="Arial"/>
          <w:sz w:val="24"/>
          <w:szCs w:val="24"/>
        </w:rPr>
        <w:t xml:space="preserve"> (Ozbilgin and Tatli, 2008).</w:t>
      </w:r>
    </w:p>
    <w:p w:rsidR="00A0021B" w:rsidRDefault="00A0021B" w:rsidP="008F140A">
      <w:pPr>
        <w:spacing w:after="100" w:afterAutospacing="1" w:line="480" w:lineRule="auto"/>
        <w:ind w:left="1417" w:right="1417"/>
        <w:rPr>
          <w:rFonts w:ascii="Arial" w:hAnsi="Arial" w:cs="Arial"/>
          <w:sz w:val="24"/>
          <w:szCs w:val="24"/>
        </w:rPr>
      </w:pPr>
      <w:r w:rsidRPr="00A0021B">
        <w:rPr>
          <w:rFonts w:ascii="Arial" w:hAnsi="Arial" w:cs="Arial"/>
          <w:sz w:val="24"/>
          <w:szCs w:val="24"/>
        </w:rPr>
        <w:lastRenderedPageBreak/>
        <w:t>Diversity can improve organisational effectiveness. Organisations that develop experience in and reputations for managing diversity will likely attract the best personnel</w:t>
      </w:r>
      <w:r w:rsidR="0003352C">
        <w:rPr>
          <w:rFonts w:ascii="Arial" w:hAnsi="Arial" w:cs="Arial"/>
          <w:sz w:val="24"/>
          <w:szCs w:val="24"/>
        </w:rPr>
        <w:t>,</w:t>
      </w:r>
      <w:r w:rsidRPr="00A0021B">
        <w:rPr>
          <w:rFonts w:ascii="Arial" w:hAnsi="Arial" w:cs="Arial"/>
          <w:sz w:val="24"/>
          <w:szCs w:val="24"/>
        </w:rPr>
        <w:t xml:space="preserve"> (Carrel et al., 2000).</w:t>
      </w:r>
    </w:p>
    <w:p w:rsidR="00AA613E" w:rsidRDefault="00AA613E" w:rsidP="008F140A">
      <w:pPr>
        <w:spacing w:after="100" w:afterAutospacing="1" w:line="480" w:lineRule="auto"/>
        <w:ind w:left="1417" w:right="1417"/>
        <w:rPr>
          <w:rFonts w:ascii="Arial" w:hAnsi="Arial" w:cs="Arial"/>
          <w:sz w:val="24"/>
          <w:szCs w:val="24"/>
        </w:rPr>
      </w:pPr>
      <w:r>
        <w:rPr>
          <w:rFonts w:ascii="Arial" w:hAnsi="Arial" w:cs="Arial"/>
          <w:sz w:val="24"/>
          <w:szCs w:val="24"/>
        </w:rPr>
        <w:t xml:space="preserve">Pi demonstrates a company that is divergent, </w:t>
      </w:r>
      <w:r w:rsidR="00A62677">
        <w:rPr>
          <w:rFonts w:ascii="Arial" w:hAnsi="Arial" w:cs="Arial"/>
          <w:sz w:val="24"/>
          <w:szCs w:val="24"/>
        </w:rPr>
        <w:t>individualistic, shows</w:t>
      </w:r>
      <w:r w:rsidR="00A62677" w:rsidRPr="00A62677">
        <w:rPr>
          <w:rFonts w:ascii="Arial" w:hAnsi="Arial" w:cs="Arial"/>
          <w:sz w:val="24"/>
          <w:szCs w:val="24"/>
        </w:rPr>
        <w:t xml:space="preserve"> </w:t>
      </w:r>
      <w:r w:rsidR="00A60E38">
        <w:rPr>
          <w:rFonts w:ascii="Arial" w:hAnsi="Arial" w:cs="Arial"/>
          <w:sz w:val="24"/>
          <w:szCs w:val="24"/>
        </w:rPr>
        <w:t xml:space="preserve">a </w:t>
      </w:r>
      <w:r w:rsidR="00A62677" w:rsidRPr="00A62677">
        <w:rPr>
          <w:rFonts w:ascii="Arial" w:hAnsi="Arial" w:cs="Arial"/>
          <w:sz w:val="24"/>
          <w:szCs w:val="24"/>
        </w:rPr>
        <w:t xml:space="preserve">mix of high and low uncertainty, displays </w:t>
      </w:r>
      <w:r w:rsidR="00A60E38">
        <w:rPr>
          <w:rFonts w:ascii="Arial" w:hAnsi="Arial" w:cs="Arial"/>
          <w:sz w:val="24"/>
          <w:szCs w:val="24"/>
        </w:rPr>
        <w:t xml:space="preserve">a </w:t>
      </w:r>
      <w:r w:rsidR="00A62677" w:rsidRPr="00A62677">
        <w:rPr>
          <w:rFonts w:ascii="Arial" w:hAnsi="Arial" w:cs="Arial"/>
          <w:sz w:val="24"/>
          <w:szCs w:val="24"/>
        </w:rPr>
        <w:t>feminine behavioral pattern,</w:t>
      </w:r>
      <w:r w:rsidR="00A62677">
        <w:rPr>
          <w:rFonts w:ascii="Arial" w:hAnsi="Arial" w:cs="Arial"/>
          <w:sz w:val="24"/>
          <w:szCs w:val="24"/>
        </w:rPr>
        <w:t xml:space="preserve"> </w:t>
      </w:r>
      <w:r>
        <w:rPr>
          <w:rFonts w:ascii="Arial" w:hAnsi="Arial" w:cs="Arial"/>
          <w:sz w:val="24"/>
          <w:szCs w:val="24"/>
        </w:rPr>
        <w:t>has a western cultur</w:t>
      </w:r>
      <w:r w:rsidR="00AB67D7">
        <w:rPr>
          <w:rFonts w:ascii="Arial" w:hAnsi="Arial" w:cs="Arial"/>
          <w:sz w:val="24"/>
          <w:szCs w:val="24"/>
        </w:rPr>
        <w:t xml:space="preserve">e with group oriented ideology </w:t>
      </w:r>
      <w:r>
        <w:rPr>
          <w:rFonts w:ascii="Arial" w:hAnsi="Arial" w:cs="Arial"/>
          <w:sz w:val="24"/>
          <w:szCs w:val="24"/>
        </w:rPr>
        <w:t xml:space="preserve">and can be considered </w:t>
      </w:r>
      <w:r w:rsidRPr="00AA613E">
        <w:rPr>
          <w:rFonts w:ascii="Arial" w:hAnsi="Arial" w:cs="Arial"/>
          <w:sz w:val="24"/>
          <w:szCs w:val="24"/>
        </w:rPr>
        <w:t>" cu</w:t>
      </w:r>
      <w:r w:rsidR="00731FCE">
        <w:rPr>
          <w:rFonts w:ascii="Arial" w:hAnsi="Arial" w:cs="Arial"/>
          <w:sz w:val="24"/>
          <w:szCs w:val="24"/>
        </w:rPr>
        <w:t>lturalist"  as per Hofstede, (1994).</w:t>
      </w:r>
    </w:p>
    <w:p w:rsidR="003C52D8" w:rsidRDefault="003C52D8" w:rsidP="003C52D8">
      <w:pPr>
        <w:spacing w:after="100" w:afterAutospacing="1" w:line="480" w:lineRule="auto"/>
        <w:ind w:left="1417" w:right="1417"/>
        <w:rPr>
          <w:rFonts w:ascii="Arial" w:hAnsi="Arial" w:cs="Arial"/>
          <w:sz w:val="24"/>
          <w:szCs w:val="24"/>
        </w:rPr>
      </w:pPr>
      <w:r>
        <w:rPr>
          <w:rFonts w:ascii="Arial" w:hAnsi="Arial" w:cs="Arial"/>
          <w:sz w:val="24"/>
          <w:szCs w:val="24"/>
        </w:rPr>
        <w:t>"</w:t>
      </w:r>
      <w:r w:rsidRPr="003C52D8">
        <w:rPr>
          <w:rFonts w:ascii="Arial" w:hAnsi="Arial" w:cs="Arial"/>
          <w:sz w:val="24"/>
          <w:szCs w:val="24"/>
        </w:rPr>
        <w:t>As awareness around diversity and inclusion grows, diversity and inclusion have become more important for talent acquisition and a company’s employment brand. Many organizations operate in an environment of high transparency, which employees demand. For younger workers, inclusion is not just about assembling diverse teams but also about connecting team members so that everyone is heard and respected</w:t>
      </w:r>
      <w:r w:rsidR="00731FCE">
        <w:rPr>
          <w:rFonts w:ascii="Arial" w:hAnsi="Arial" w:cs="Arial"/>
          <w:sz w:val="24"/>
          <w:szCs w:val="24"/>
        </w:rPr>
        <w:t>.</w:t>
      </w:r>
      <w:r w:rsidR="00731FCE" w:rsidRPr="003C52D8">
        <w:rPr>
          <w:rFonts w:ascii="Arial" w:hAnsi="Arial" w:cs="Arial"/>
          <w:sz w:val="24"/>
          <w:szCs w:val="24"/>
        </w:rPr>
        <w:t xml:space="preserve"> </w:t>
      </w:r>
      <w:r w:rsidRPr="003C52D8">
        <w:rPr>
          <w:rFonts w:ascii="Arial" w:hAnsi="Arial" w:cs="Arial"/>
          <w:sz w:val="24"/>
          <w:szCs w:val="24"/>
        </w:rPr>
        <w:t>Companies should align their approach with the expectations of Millennials and others, or they will likely lose talent</w:t>
      </w:r>
      <w:r>
        <w:rPr>
          <w:rFonts w:ascii="Arial" w:hAnsi="Arial" w:cs="Arial"/>
          <w:sz w:val="24"/>
          <w:szCs w:val="24"/>
        </w:rPr>
        <w:t xml:space="preserve">", </w:t>
      </w:r>
      <w:r w:rsidR="00AF3DD6">
        <w:rPr>
          <w:rFonts w:ascii="Arial" w:hAnsi="Arial" w:cs="Arial"/>
          <w:sz w:val="24"/>
          <w:szCs w:val="24"/>
        </w:rPr>
        <w:t>(</w:t>
      </w:r>
      <w:r>
        <w:rPr>
          <w:rFonts w:ascii="Arial" w:hAnsi="Arial" w:cs="Arial"/>
          <w:sz w:val="24"/>
          <w:szCs w:val="24"/>
        </w:rPr>
        <w:t>Deloitte</w:t>
      </w:r>
      <w:r w:rsidR="0003352C">
        <w:rPr>
          <w:rFonts w:ascii="Arial" w:hAnsi="Arial" w:cs="Arial"/>
          <w:sz w:val="24"/>
          <w:szCs w:val="24"/>
        </w:rPr>
        <w:t>, 2017).</w:t>
      </w:r>
    </w:p>
    <w:p w:rsidR="0003352C" w:rsidRDefault="0003352C" w:rsidP="003C52D8">
      <w:pPr>
        <w:spacing w:after="100" w:afterAutospacing="1" w:line="480" w:lineRule="auto"/>
        <w:ind w:left="1417" w:right="1417"/>
        <w:rPr>
          <w:rFonts w:ascii="Arial" w:hAnsi="Arial" w:cs="Arial"/>
          <w:sz w:val="24"/>
          <w:szCs w:val="24"/>
        </w:rPr>
      </w:pPr>
    </w:p>
    <w:p w:rsidR="00A52F54" w:rsidRDefault="00A52F54" w:rsidP="00BF387C">
      <w:pPr>
        <w:pStyle w:val="Heading2"/>
        <w:numPr>
          <w:ilvl w:val="0"/>
          <w:numId w:val="18"/>
        </w:numPr>
        <w:ind w:left="1985" w:hanging="567"/>
      </w:pPr>
      <w:bookmarkStart w:id="3" w:name="_Toc511660819"/>
      <w:r w:rsidRPr="00A52F54">
        <w:lastRenderedPageBreak/>
        <w:t xml:space="preserve">Gardenswartz and Rowe  - </w:t>
      </w:r>
      <w:r w:rsidR="00D278F5" w:rsidRPr="00D278F5">
        <w:t>Four Layers Of Diversity Model</w:t>
      </w:r>
      <w:bookmarkEnd w:id="3"/>
    </w:p>
    <w:p w:rsidR="00A52F54" w:rsidRDefault="00A52F54" w:rsidP="003C52D8">
      <w:pPr>
        <w:spacing w:after="100" w:afterAutospacing="1" w:line="480" w:lineRule="auto"/>
        <w:ind w:left="1417" w:right="1417"/>
        <w:rPr>
          <w:rFonts w:ascii="Arial" w:hAnsi="Arial" w:cs="Arial"/>
          <w:sz w:val="24"/>
          <w:szCs w:val="24"/>
        </w:rPr>
      </w:pPr>
    </w:p>
    <w:p w:rsidR="00731FCE" w:rsidRDefault="00731FCE" w:rsidP="003C52D8">
      <w:pPr>
        <w:spacing w:after="100" w:afterAutospacing="1" w:line="480" w:lineRule="auto"/>
        <w:ind w:left="1417" w:right="1417"/>
        <w:rPr>
          <w:rFonts w:ascii="Arial" w:hAnsi="Arial" w:cs="Arial"/>
          <w:sz w:val="24"/>
          <w:szCs w:val="24"/>
        </w:rPr>
      </w:pPr>
      <w:r>
        <w:rPr>
          <w:rFonts w:ascii="Arial" w:hAnsi="Arial" w:cs="Arial"/>
          <w:sz w:val="24"/>
          <w:szCs w:val="24"/>
        </w:rPr>
        <w:t>Figure 1.</w:t>
      </w:r>
    </w:p>
    <w:p w:rsidR="00A52F54" w:rsidRDefault="00D278F5" w:rsidP="003C52D8">
      <w:pPr>
        <w:spacing w:after="100" w:afterAutospacing="1" w:line="480" w:lineRule="auto"/>
        <w:ind w:left="1417" w:right="1417"/>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simplePos x="0" y="0"/>
            <wp:positionH relativeFrom="column">
              <wp:posOffset>947420</wp:posOffset>
            </wp:positionH>
            <wp:positionV relativeFrom="paragraph">
              <wp:posOffset>78105</wp:posOffset>
            </wp:positionV>
            <wp:extent cx="3705225" cy="3457575"/>
            <wp:effectExtent l="19050" t="0" r="9525" b="0"/>
            <wp:wrapSquare wrapText="bothSides"/>
            <wp:docPr id="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705225" cy="3457575"/>
                    </a:xfrm>
                    <a:prstGeom prst="rect">
                      <a:avLst/>
                    </a:prstGeom>
                  </pic:spPr>
                </pic:pic>
              </a:graphicData>
            </a:graphic>
          </wp:anchor>
        </w:drawing>
      </w:r>
    </w:p>
    <w:p w:rsidR="00A52F54" w:rsidRDefault="00A52F54" w:rsidP="003C52D8">
      <w:pPr>
        <w:spacing w:after="100" w:afterAutospacing="1" w:line="480" w:lineRule="auto"/>
        <w:ind w:left="1417" w:right="1417"/>
        <w:rPr>
          <w:rFonts w:ascii="Arial" w:hAnsi="Arial" w:cs="Arial"/>
          <w:sz w:val="24"/>
          <w:szCs w:val="24"/>
        </w:rPr>
      </w:pPr>
    </w:p>
    <w:p w:rsidR="00A52F54" w:rsidRDefault="00A52F54" w:rsidP="003C52D8">
      <w:pPr>
        <w:spacing w:after="100" w:afterAutospacing="1" w:line="480" w:lineRule="auto"/>
        <w:ind w:left="1417" w:right="1417"/>
        <w:rPr>
          <w:rFonts w:ascii="Arial" w:hAnsi="Arial" w:cs="Arial"/>
          <w:sz w:val="24"/>
          <w:szCs w:val="24"/>
        </w:rPr>
      </w:pPr>
    </w:p>
    <w:p w:rsidR="00A52F54" w:rsidRDefault="00A52F54" w:rsidP="003C52D8">
      <w:pPr>
        <w:spacing w:after="100" w:afterAutospacing="1" w:line="480" w:lineRule="auto"/>
        <w:ind w:left="1417" w:right="1417"/>
        <w:rPr>
          <w:rFonts w:ascii="Arial" w:hAnsi="Arial" w:cs="Arial"/>
          <w:sz w:val="24"/>
          <w:szCs w:val="24"/>
        </w:rPr>
      </w:pPr>
    </w:p>
    <w:p w:rsidR="00A52F54" w:rsidRDefault="00A52F54" w:rsidP="003C52D8">
      <w:pPr>
        <w:spacing w:after="100" w:afterAutospacing="1" w:line="480" w:lineRule="auto"/>
        <w:ind w:left="1417" w:right="1417"/>
        <w:rPr>
          <w:rFonts w:ascii="Arial" w:hAnsi="Arial" w:cs="Arial"/>
          <w:sz w:val="24"/>
          <w:szCs w:val="24"/>
        </w:rPr>
      </w:pPr>
    </w:p>
    <w:p w:rsidR="00A52F54" w:rsidRDefault="00A52F54" w:rsidP="003C52D8">
      <w:pPr>
        <w:spacing w:after="100" w:afterAutospacing="1" w:line="480" w:lineRule="auto"/>
        <w:ind w:left="1417" w:right="1417"/>
        <w:rPr>
          <w:rFonts w:ascii="Arial" w:hAnsi="Arial" w:cs="Arial"/>
          <w:sz w:val="24"/>
          <w:szCs w:val="24"/>
        </w:rPr>
      </w:pPr>
    </w:p>
    <w:p w:rsidR="00A52F54" w:rsidRDefault="00A52F54" w:rsidP="003C52D8">
      <w:pPr>
        <w:spacing w:after="100" w:afterAutospacing="1" w:line="480" w:lineRule="auto"/>
        <w:ind w:left="1417" w:right="1417"/>
        <w:rPr>
          <w:rFonts w:ascii="Arial" w:hAnsi="Arial" w:cs="Arial"/>
          <w:sz w:val="24"/>
          <w:szCs w:val="24"/>
        </w:rPr>
      </w:pPr>
    </w:p>
    <w:p w:rsidR="00A52F54" w:rsidRDefault="00A52F54" w:rsidP="003C52D8">
      <w:pPr>
        <w:spacing w:after="100" w:afterAutospacing="1" w:line="480" w:lineRule="auto"/>
        <w:ind w:left="1417" w:right="1417"/>
        <w:rPr>
          <w:rFonts w:ascii="Arial" w:hAnsi="Arial" w:cs="Arial"/>
          <w:sz w:val="24"/>
          <w:szCs w:val="24"/>
        </w:rPr>
      </w:pPr>
    </w:p>
    <w:p w:rsidR="008F140A" w:rsidRDefault="003C52D8" w:rsidP="00BF387C">
      <w:pPr>
        <w:pStyle w:val="Heading2"/>
        <w:numPr>
          <w:ilvl w:val="0"/>
          <w:numId w:val="18"/>
        </w:numPr>
        <w:ind w:left="1985" w:hanging="567"/>
      </w:pPr>
      <w:bookmarkStart w:id="4" w:name="_Toc511660820"/>
      <w:r>
        <w:t xml:space="preserve">HR </w:t>
      </w:r>
      <w:r w:rsidR="00C7020B">
        <w:t>Challenges</w:t>
      </w:r>
      <w:bookmarkEnd w:id="4"/>
    </w:p>
    <w:p w:rsidR="003C52D8" w:rsidRPr="003C52D8" w:rsidRDefault="003C52D8" w:rsidP="003C52D8"/>
    <w:p w:rsidR="00C7020B" w:rsidRDefault="007B41F8"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 xml:space="preserve">Managing the </w:t>
      </w:r>
      <w:r w:rsidR="00C7020B">
        <w:rPr>
          <w:rFonts w:ascii="Arial" w:hAnsi="Arial" w:cs="Arial"/>
          <w:sz w:val="24"/>
          <w:szCs w:val="24"/>
        </w:rPr>
        <w:t>transform</w:t>
      </w:r>
      <w:r>
        <w:rPr>
          <w:rFonts w:ascii="Arial" w:hAnsi="Arial" w:cs="Arial"/>
          <w:sz w:val="24"/>
          <w:szCs w:val="24"/>
        </w:rPr>
        <w:t>ation</w:t>
      </w:r>
      <w:r w:rsidR="00C7020B">
        <w:rPr>
          <w:rFonts w:ascii="Arial" w:hAnsi="Arial" w:cs="Arial"/>
          <w:sz w:val="24"/>
          <w:szCs w:val="24"/>
        </w:rPr>
        <w:t xml:space="preserve"> from HRM (domestic) to IHRM (international) </w:t>
      </w:r>
      <w:r w:rsidR="001F0A74">
        <w:rPr>
          <w:rFonts w:ascii="Arial" w:hAnsi="Arial" w:cs="Arial"/>
          <w:sz w:val="24"/>
          <w:szCs w:val="24"/>
        </w:rPr>
        <w:t>for</w:t>
      </w:r>
      <w:r w:rsidR="00C7020B">
        <w:rPr>
          <w:rFonts w:ascii="Arial" w:hAnsi="Arial" w:cs="Arial"/>
          <w:sz w:val="24"/>
          <w:szCs w:val="24"/>
        </w:rPr>
        <w:t xml:space="preserve"> </w:t>
      </w:r>
      <w:r w:rsidR="00DB0099" w:rsidRPr="00DB0099">
        <w:rPr>
          <w:rFonts w:ascii="Arial" w:hAnsi="Arial" w:cs="Arial"/>
          <w:sz w:val="24"/>
          <w:szCs w:val="24"/>
        </w:rPr>
        <w:t>h</w:t>
      </w:r>
      <w:r w:rsidR="00C7020B" w:rsidRPr="00DB0099">
        <w:rPr>
          <w:rFonts w:ascii="Arial" w:hAnsi="Arial" w:cs="Arial"/>
          <w:sz w:val="24"/>
          <w:szCs w:val="24"/>
        </w:rPr>
        <w:t xml:space="preserve">ome country employees, </w:t>
      </w:r>
      <w:r w:rsidR="00DB0099" w:rsidRPr="00DB0099">
        <w:rPr>
          <w:rFonts w:ascii="Arial" w:hAnsi="Arial" w:cs="Arial"/>
          <w:sz w:val="24"/>
          <w:szCs w:val="24"/>
        </w:rPr>
        <w:t>h</w:t>
      </w:r>
      <w:r w:rsidR="00C7020B" w:rsidRPr="00DB0099">
        <w:rPr>
          <w:rFonts w:ascii="Arial" w:hAnsi="Arial" w:cs="Arial"/>
          <w:sz w:val="24"/>
          <w:szCs w:val="24"/>
        </w:rPr>
        <w:t xml:space="preserve">ost country employees and </w:t>
      </w:r>
      <w:r w:rsidR="00DB0099" w:rsidRPr="00DB0099">
        <w:rPr>
          <w:rFonts w:ascii="Arial" w:hAnsi="Arial" w:cs="Arial"/>
          <w:sz w:val="24"/>
          <w:szCs w:val="24"/>
        </w:rPr>
        <w:t>third country employees</w:t>
      </w:r>
      <w:r w:rsidR="00DB0099">
        <w:rPr>
          <w:rFonts w:ascii="Arial" w:hAnsi="Arial" w:cs="Arial"/>
          <w:sz w:val="24"/>
          <w:szCs w:val="24"/>
        </w:rPr>
        <w:t>.</w:t>
      </w:r>
    </w:p>
    <w:p w:rsidR="00DB0099" w:rsidRDefault="00A62677"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 xml:space="preserve">Consideration with regards to ethno-centric, poly-centric or geo-centric staffing </w:t>
      </w:r>
      <w:r w:rsidR="00E96F52">
        <w:rPr>
          <w:rFonts w:ascii="Arial" w:hAnsi="Arial" w:cs="Arial"/>
          <w:sz w:val="24"/>
          <w:szCs w:val="24"/>
        </w:rPr>
        <w:t>strategy, (Marc</w:t>
      </w:r>
      <w:r w:rsidR="0003352C">
        <w:rPr>
          <w:rFonts w:ascii="Arial" w:hAnsi="Arial" w:cs="Arial"/>
          <w:sz w:val="24"/>
          <w:szCs w:val="24"/>
        </w:rPr>
        <w:t>hington and Wilkinson</w:t>
      </w:r>
      <w:r w:rsidR="008D24C9">
        <w:rPr>
          <w:rFonts w:ascii="Arial" w:hAnsi="Arial" w:cs="Arial"/>
          <w:sz w:val="24"/>
          <w:szCs w:val="24"/>
        </w:rPr>
        <w:t>, 2008)</w:t>
      </w:r>
      <w:r w:rsidR="00E96F52">
        <w:rPr>
          <w:rFonts w:ascii="Arial" w:hAnsi="Arial" w:cs="Arial"/>
          <w:sz w:val="24"/>
          <w:szCs w:val="24"/>
        </w:rPr>
        <w:t>.</w:t>
      </w:r>
    </w:p>
    <w:p w:rsidR="007B41F8" w:rsidRPr="007B41F8" w:rsidRDefault="007B41F8"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lastRenderedPageBreak/>
        <w:t>D</w:t>
      </w:r>
      <w:r w:rsidRPr="007B41F8">
        <w:rPr>
          <w:rFonts w:ascii="Arial" w:hAnsi="Arial" w:cs="Arial"/>
          <w:sz w:val="24"/>
          <w:szCs w:val="24"/>
        </w:rPr>
        <w:t>ivers</w:t>
      </w:r>
      <w:r>
        <w:rPr>
          <w:rFonts w:ascii="Arial" w:hAnsi="Arial" w:cs="Arial"/>
          <w:sz w:val="24"/>
          <w:szCs w:val="24"/>
        </w:rPr>
        <w:t>e</w:t>
      </w:r>
      <w:r w:rsidRPr="007B41F8">
        <w:rPr>
          <w:rFonts w:ascii="Arial" w:hAnsi="Arial" w:cs="Arial"/>
          <w:sz w:val="24"/>
          <w:szCs w:val="24"/>
        </w:rPr>
        <w:t xml:space="preserve"> workforce.</w:t>
      </w:r>
    </w:p>
    <w:p w:rsidR="007B41F8" w:rsidRDefault="007B41F8"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L</w:t>
      </w:r>
      <w:r w:rsidRPr="007B41F8">
        <w:rPr>
          <w:rFonts w:ascii="Arial" w:hAnsi="Arial" w:cs="Arial"/>
          <w:sz w:val="24"/>
          <w:szCs w:val="24"/>
        </w:rPr>
        <w:t>abou</w:t>
      </w:r>
      <w:r w:rsidR="001F0A74">
        <w:rPr>
          <w:rFonts w:ascii="Arial" w:hAnsi="Arial" w:cs="Arial"/>
          <w:sz w:val="24"/>
          <w:szCs w:val="24"/>
        </w:rPr>
        <w:t>r rights</w:t>
      </w:r>
    </w:p>
    <w:p w:rsidR="001F0A74" w:rsidRDefault="001F0A74"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Legal</w:t>
      </w:r>
      <w:r w:rsidR="00DE5B84">
        <w:rPr>
          <w:rFonts w:ascii="Arial" w:hAnsi="Arial" w:cs="Arial"/>
          <w:sz w:val="24"/>
          <w:szCs w:val="24"/>
        </w:rPr>
        <w:t xml:space="preserve"> &amp; legislations</w:t>
      </w:r>
    </w:p>
    <w:p w:rsidR="007B41F8" w:rsidRPr="007B41F8" w:rsidRDefault="007B41F8"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O</w:t>
      </w:r>
      <w:r w:rsidRPr="007B41F8">
        <w:rPr>
          <w:rFonts w:ascii="Arial" w:hAnsi="Arial" w:cs="Arial"/>
          <w:sz w:val="24"/>
          <w:szCs w:val="24"/>
        </w:rPr>
        <w:t>utsourcing of employees</w:t>
      </w:r>
    </w:p>
    <w:p w:rsidR="007B41F8" w:rsidRPr="007B41F8" w:rsidRDefault="007B41F8"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P</w:t>
      </w:r>
      <w:r w:rsidRPr="007B41F8">
        <w:rPr>
          <w:rFonts w:ascii="Arial" w:hAnsi="Arial" w:cs="Arial"/>
          <w:sz w:val="24"/>
          <w:szCs w:val="24"/>
        </w:rPr>
        <w:t xml:space="preserve">art-time and temporary work </w:t>
      </w:r>
    </w:p>
    <w:p w:rsidR="007B41F8" w:rsidRPr="007B41F8" w:rsidRDefault="007B41F8"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P</w:t>
      </w:r>
      <w:r w:rsidRPr="007B41F8">
        <w:rPr>
          <w:rFonts w:ascii="Arial" w:hAnsi="Arial" w:cs="Arial"/>
          <w:sz w:val="24"/>
          <w:szCs w:val="24"/>
        </w:rPr>
        <w:t>roductivity and quality</w:t>
      </w:r>
    </w:p>
    <w:p w:rsidR="007B41F8" w:rsidRPr="007B41F8" w:rsidRDefault="001F0A74"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F</w:t>
      </w:r>
      <w:r w:rsidR="007B41F8" w:rsidRPr="007B41F8">
        <w:rPr>
          <w:rFonts w:ascii="Arial" w:hAnsi="Arial" w:cs="Arial"/>
          <w:sz w:val="24"/>
          <w:szCs w:val="24"/>
        </w:rPr>
        <w:t>lexible working hours</w:t>
      </w:r>
    </w:p>
    <w:p w:rsidR="00A62677" w:rsidRDefault="001F0A74"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Recruitment, talent and employee compensations and benefits.</w:t>
      </w:r>
    </w:p>
    <w:p w:rsidR="001F0A74" w:rsidRDefault="001F0A74"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Training and skills development.</w:t>
      </w:r>
    </w:p>
    <w:p w:rsidR="00574057" w:rsidRDefault="00574057" w:rsidP="00BF387C">
      <w:pPr>
        <w:numPr>
          <w:ilvl w:val="0"/>
          <w:numId w:val="4"/>
        </w:numPr>
        <w:spacing w:after="100" w:afterAutospacing="1" w:line="480" w:lineRule="auto"/>
        <w:ind w:right="1417"/>
        <w:rPr>
          <w:rFonts w:ascii="Arial" w:hAnsi="Arial" w:cs="Arial"/>
          <w:sz w:val="24"/>
          <w:szCs w:val="24"/>
        </w:rPr>
      </w:pPr>
      <w:r>
        <w:rPr>
          <w:rFonts w:ascii="Arial" w:hAnsi="Arial" w:cs="Arial"/>
          <w:sz w:val="24"/>
          <w:szCs w:val="24"/>
        </w:rPr>
        <w:t>Language barriers</w:t>
      </w:r>
    </w:p>
    <w:p w:rsidR="001F0A74" w:rsidRDefault="003C52D8" w:rsidP="00BF387C">
      <w:pPr>
        <w:pStyle w:val="Heading2"/>
        <w:numPr>
          <w:ilvl w:val="0"/>
          <w:numId w:val="18"/>
        </w:numPr>
        <w:ind w:left="1985" w:hanging="567"/>
      </w:pPr>
      <w:bookmarkStart w:id="5" w:name="_Toc511660821"/>
      <w:r>
        <w:t>Recommendations</w:t>
      </w:r>
      <w:bookmarkEnd w:id="5"/>
      <w:r>
        <w:t xml:space="preserve"> </w:t>
      </w:r>
    </w:p>
    <w:p w:rsidR="003C52D8" w:rsidRPr="003C52D8" w:rsidRDefault="003C52D8" w:rsidP="003C52D8"/>
    <w:p w:rsidR="0052358A" w:rsidRPr="0052358A" w:rsidRDefault="0052358A" w:rsidP="00BF387C">
      <w:pPr>
        <w:numPr>
          <w:ilvl w:val="0"/>
          <w:numId w:val="5"/>
        </w:numPr>
        <w:spacing w:after="100" w:afterAutospacing="1" w:line="480" w:lineRule="auto"/>
        <w:ind w:right="1417"/>
        <w:rPr>
          <w:rFonts w:ascii="Arial" w:hAnsi="Arial" w:cs="Arial"/>
          <w:sz w:val="24"/>
          <w:szCs w:val="24"/>
        </w:rPr>
      </w:pPr>
      <w:r w:rsidRPr="0052358A">
        <w:rPr>
          <w:rFonts w:ascii="Arial" w:hAnsi="Arial" w:cs="Arial"/>
          <w:sz w:val="24"/>
          <w:szCs w:val="24"/>
        </w:rPr>
        <w:t xml:space="preserve">HR policies and practices </w:t>
      </w:r>
      <w:r w:rsidR="00DE5B84">
        <w:rPr>
          <w:rFonts w:ascii="Arial" w:hAnsi="Arial" w:cs="Arial"/>
          <w:sz w:val="24"/>
          <w:szCs w:val="24"/>
        </w:rPr>
        <w:t>should</w:t>
      </w:r>
      <w:r w:rsidRPr="0052358A">
        <w:rPr>
          <w:rFonts w:ascii="Arial" w:hAnsi="Arial" w:cs="Arial"/>
          <w:sz w:val="24"/>
          <w:szCs w:val="24"/>
        </w:rPr>
        <w:t xml:space="preserve"> accommodate and suit the local </w:t>
      </w:r>
      <w:r w:rsidR="00DE5B84">
        <w:rPr>
          <w:rFonts w:ascii="Arial" w:hAnsi="Arial" w:cs="Arial"/>
          <w:sz w:val="24"/>
          <w:szCs w:val="24"/>
        </w:rPr>
        <w:t xml:space="preserve">business </w:t>
      </w:r>
      <w:r w:rsidRPr="0052358A">
        <w:rPr>
          <w:rFonts w:ascii="Arial" w:hAnsi="Arial" w:cs="Arial"/>
          <w:sz w:val="24"/>
          <w:szCs w:val="24"/>
        </w:rPr>
        <w:t>environment</w:t>
      </w:r>
      <w:r w:rsidR="00DE5B84">
        <w:rPr>
          <w:rFonts w:ascii="Arial" w:hAnsi="Arial" w:cs="Arial"/>
          <w:sz w:val="24"/>
          <w:szCs w:val="24"/>
        </w:rPr>
        <w:t xml:space="preserve"> for each country.</w:t>
      </w:r>
    </w:p>
    <w:p w:rsidR="0052358A" w:rsidRPr="0052358A" w:rsidRDefault="0052358A" w:rsidP="00BF387C">
      <w:pPr>
        <w:numPr>
          <w:ilvl w:val="0"/>
          <w:numId w:val="6"/>
        </w:numPr>
        <w:spacing w:after="100" w:afterAutospacing="1" w:line="480" w:lineRule="auto"/>
        <w:ind w:right="1417"/>
        <w:rPr>
          <w:rFonts w:ascii="Arial" w:hAnsi="Arial" w:cs="Arial"/>
          <w:sz w:val="24"/>
          <w:szCs w:val="24"/>
        </w:rPr>
      </w:pPr>
      <w:r w:rsidRPr="0052358A">
        <w:rPr>
          <w:rFonts w:ascii="Arial" w:hAnsi="Arial" w:cs="Arial"/>
          <w:sz w:val="24"/>
          <w:szCs w:val="24"/>
        </w:rPr>
        <w:t xml:space="preserve">HR strategy and policy </w:t>
      </w:r>
      <w:r w:rsidR="00DE5B84">
        <w:rPr>
          <w:rFonts w:ascii="Arial" w:hAnsi="Arial" w:cs="Arial"/>
          <w:sz w:val="24"/>
          <w:szCs w:val="24"/>
        </w:rPr>
        <w:t>should</w:t>
      </w:r>
      <w:r w:rsidRPr="0052358A">
        <w:rPr>
          <w:rFonts w:ascii="Arial" w:hAnsi="Arial" w:cs="Arial"/>
          <w:sz w:val="24"/>
          <w:szCs w:val="24"/>
        </w:rPr>
        <w:t xml:space="preserve"> address the local culture</w:t>
      </w:r>
      <w:r w:rsidR="00DE5B84">
        <w:rPr>
          <w:rFonts w:ascii="Arial" w:hAnsi="Arial" w:cs="Arial"/>
          <w:sz w:val="24"/>
          <w:szCs w:val="24"/>
        </w:rPr>
        <w:t xml:space="preserve"> needs for each country.</w:t>
      </w:r>
    </w:p>
    <w:p w:rsidR="0052358A" w:rsidRPr="0052358A" w:rsidRDefault="00DE5B84" w:rsidP="00BF387C">
      <w:pPr>
        <w:numPr>
          <w:ilvl w:val="0"/>
          <w:numId w:val="6"/>
        </w:numPr>
        <w:spacing w:after="100" w:afterAutospacing="1" w:line="480" w:lineRule="auto"/>
        <w:ind w:right="1417"/>
        <w:rPr>
          <w:rFonts w:ascii="Arial" w:hAnsi="Arial" w:cs="Arial"/>
          <w:sz w:val="24"/>
          <w:szCs w:val="24"/>
        </w:rPr>
      </w:pPr>
      <w:r>
        <w:rPr>
          <w:rFonts w:ascii="Arial" w:hAnsi="Arial" w:cs="Arial"/>
          <w:sz w:val="24"/>
          <w:szCs w:val="24"/>
        </w:rPr>
        <w:t>R</w:t>
      </w:r>
      <w:r w:rsidR="0052358A" w:rsidRPr="0052358A">
        <w:rPr>
          <w:rFonts w:ascii="Arial" w:hAnsi="Arial" w:cs="Arial"/>
          <w:sz w:val="24"/>
          <w:szCs w:val="24"/>
        </w:rPr>
        <w:t xml:space="preserve">ecruitment and performance appraisals </w:t>
      </w:r>
      <w:r w:rsidR="00A60E38">
        <w:rPr>
          <w:rFonts w:ascii="Arial" w:hAnsi="Arial" w:cs="Arial"/>
          <w:sz w:val="24"/>
          <w:szCs w:val="24"/>
        </w:rPr>
        <w:t>must be</w:t>
      </w:r>
      <w:r w:rsidR="0052358A" w:rsidRPr="0052358A">
        <w:rPr>
          <w:rFonts w:ascii="Arial" w:hAnsi="Arial" w:cs="Arial"/>
          <w:sz w:val="24"/>
          <w:szCs w:val="24"/>
        </w:rPr>
        <w:t xml:space="preserve"> developed locally </w:t>
      </w:r>
      <w:r>
        <w:rPr>
          <w:rFonts w:ascii="Arial" w:hAnsi="Arial" w:cs="Arial"/>
          <w:sz w:val="24"/>
          <w:szCs w:val="24"/>
        </w:rPr>
        <w:t xml:space="preserve">for each country </w:t>
      </w:r>
      <w:r w:rsidR="0052358A" w:rsidRPr="0052358A">
        <w:rPr>
          <w:rFonts w:ascii="Arial" w:hAnsi="Arial" w:cs="Arial"/>
          <w:sz w:val="24"/>
          <w:szCs w:val="24"/>
        </w:rPr>
        <w:t>to accommodate the local culture.</w:t>
      </w:r>
    </w:p>
    <w:p w:rsidR="0052358A" w:rsidRPr="0052358A" w:rsidRDefault="00DE5B84" w:rsidP="00BF387C">
      <w:pPr>
        <w:numPr>
          <w:ilvl w:val="0"/>
          <w:numId w:val="6"/>
        </w:numPr>
        <w:spacing w:after="100" w:afterAutospacing="1" w:line="480" w:lineRule="auto"/>
        <w:ind w:right="1417"/>
        <w:rPr>
          <w:rFonts w:ascii="Arial" w:hAnsi="Arial" w:cs="Arial"/>
          <w:sz w:val="24"/>
          <w:szCs w:val="24"/>
        </w:rPr>
      </w:pPr>
      <w:r>
        <w:rPr>
          <w:rFonts w:ascii="Arial" w:hAnsi="Arial" w:cs="Arial"/>
          <w:sz w:val="24"/>
          <w:szCs w:val="24"/>
        </w:rPr>
        <w:t xml:space="preserve">Training of staff to be deployed in a foreign country </w:t>
      </w:r>
      <w:r w:rsidR="0052358A" w:rsidRPr="0052358A">
        <w:rPr>
          <w:rFonts w:ascii="Arial" w:hAnsi="Arial" w:cs="Arial"/>
          <w:sz w:val="24"/>
          <w:szCs w:val="24"/>
        </w:rPr>
        <w:t xml:space="preserve">in the areas of local culture, </w:t>
      </w:r>
      <w:r w:rsidR="00574057">
        <w:rPr>
          <w:rFonts w:ascii="Arial" w:hAnsi="Arial" w:cs="Arial"/>
          <w:sz w:val="24"/>
          <w:szCs w:val="24"/>
        </w:rPr>
        <w:t xml:space="preserve">language, </w:t>
      </w:r>
      <w:r w:rsidR="0052358A" w:rsidRPr="0052358A">
        <w:rPr>
          <w:rFonts w:ascii="Arial" w:hAnsi="Arial" w:cs="Arial"/>
          <w:sz w:val="24"/>
          <w:szCs w:val="24"/>
        </w:rPr>
        <w:t xml:space="preserve">local labour legislations and local labour markets. </w:t>
      </w:r>
    </w:p>
    <w:p w:rsidR="0052358A" w:rsidRPr="0052358A" w:rsidRDefault="00DE5B84" w:rsidP="00BF387C">
      <w:pPr>
        <w:numPr>
          <w:ilvl w:val="0"/>
          <w:numId w:val="6"/>
        </w:numPr>
        <w:spacing w:after="100" w:afterAutospacing="1" w:line="480" w:lineRule="auto"/>
        <w:ind w:right="1417"/>
        <w:rPr>
          <w:rFonts w:ascii="Arial" w:hAnsi="Arial" w:cs="Arial"/>
          <w:sz w:val="24"/>
          <w:szCs w:val="24"/>
        </w:rPr>
      </w:pPr>
      <w:r>
        <w:rPr>
          <w:rFonts w:ascii="Arial" w:hAnsi="Arial" w:cs="Arial"/>
          <w:sz w:val="24"/>
          <w:szCs w:val="24"/>
        </w:rPr>
        <w:lastRenderedPageBreak/>
        <w:t>T</w:t>
      </w:r>
      <w:r w:rsidR="0052358A" w:rsidRPr="0052358A">
        <w:rPr>
          <w:rFonts w:ascii="Arial" w:hAnsi="Arial" w:cs="Arial"/>
          <w:sz w:val="24"/>
          <w:szCs w:val="24"/>
        </w:rPr>
        <w:t>rain</w:t>
      </w:r>
      <w:r>
        <w:rPr>
          <w:rFonts w:ascii="Arial" w:hAnsi="Arial" w:cs="Arial"/>
          <w:sz w:val="24"/>
          <w:szCs w:val="24"/>
        </w:rPr>
        <w:t xml:space="preserve">ing </w:t>
      </w:r>
      <w:r w:rsidR="0052358A" w:rsidRPr="0052358A">
        <w:rPr>
          <w:rFonts w:ascii="Arial" w:hAnsi="Arial" w:cs="Arial"/>
          <w:sz w:val="24"/>
          <w:szCs w:val="24"/>
        </w:rPr>
        <w:t xml:space="preserve"> native senior managers in the areas of international business,</w:t>
      </w:r>
      <w:r w:rsidR="00EE497B">
        <w:rPr>
          <w:rFonts w:ascii="Arial" w:hAnsi="Arial" w:cs="Arial"/>
          <w:sz w:val="24"/>
          <w:szCs w:val="24"/>
        </w:rPr>
        <w:t xml:space="preserve"> legal and legislative requirements, </w:t>
      </w:r>
      <w:r w:rsidR="0052358A" w:rsidRPr="0052358A">
        <w:rPr>
          <w:rFonts w:ascii="Arial" w:hAnsi="Arial" w:cs="Arial"/>
          <w:sz w:val="24"/>
          <w:szCs w:val="24"/>
        </w:rPr>
        <w:t>international finance and international compensation and benefits.</w:t>
      </w:r>
    </w:p>
    <w:p w:rsidR="0052358A" w:rsidRPr="0052358A" w:rsidRDefault="00EE497B" w:rsidP="00BF387C">
      <w:pPr>
        <w:numPr>
          <w:ilvl w:val="0"/>
          <w:numId w:val="6"/>
        </w:numPr>
        <w:spacing w:after="100" w:afterAutospacing="1" w:line="480" w:lineRule="auto"/>
        <w:ind w:right="1417"/>
        <w:rPr>
          <w:rFonts w:ascii="Arial" w:hAnsi="Arial" w:cs="Arial"/>
          <w:sz w:val="24"/>
          <w:szCs w:val="24"/>
        </w:rPr>
      </w:pPr>
      <w:r>
        <w:rPr>
          <w:rFonts w:ascii="Arial" w:hAnsi="Arial" w:cs="Arial"/>
          <w:sz w:val="24"/>
          <w:szCs w:val="24"/>
        </w:rPr>
        <w:t>Training all</w:t>
      </w:r>
      <w:r w:rsidR="0052358A" w:rsidRPr="0052358A">
        <w:rPr>
          <w:rFonts w:ascii="Arial" w:hAnsi="Arial" w:cs="Arial"/>
          <w:sz w:val="24"/>
          <w:szCs w:val="24"/>
        </w:rPr>
        <w:t xml:space="preserve"> employees on diversity and diversity management related issues.</w:t>
      </w:r>
    </w:p>
    <w:p w:rsidR="0052358A" w:rsidRDefault="00EE497B" w:rsidP="00BF387C">
      <w:pPr>
        <w:numPr>
          <w:ilvl w:val="0"/>
          <w:numId w:val="6"/>
        </w:numPr>
        <w:spacing w:after="100" w:afterAutospacing="1" w:line="480" w:lineRule="auto"/>
        <w:ind w:right="1417"/>
        <w:rPr>
          <w:rFonts w:ascii="Arial" w:hAnsi="Arial" w:cs="Arial"/>
          <w:sz w:val="24"/>
          <w:szCs w:val="24"/>
        </w:rPr>
      </w:pPr>
      <w:r>
        <w:rPr>
          <w:rFonts w:ascii="Arial" w:hAnsi="Arial" w:cs="Arial"/>
          <w:sz w:val="24"/>
          <w:szCs w:val="24"/>
        </w:rPr>
        <w:t>F</w:t>
      </w:r>
      <w:r w:rsidR="0052358A" w:rsidRPr="0052358A">
        <w:rPr>
          <w:rFonts w:ascii="Arial" w:hAnsi="Arial" w:cs="Arial"/>
          <w:sz w:val="24"/>
          <w:szCs w:val="24"/>
        </w:rPr>
        <w:t>ormulating a strategy to address talent management and succession planning.</w:t>
      </w:r>
    </w:p>
    <w:p w:rsidR="003C52D8" w:rsidRPr="0052358A" w:rsidRDefault="003C52D8" w:rsidP="00BF387C">
      <w:pPr>
        <w:numPr>
          <w:ilvl w:val="0"/>
          <w:numId w:val="6"/>
        </w:numPr>
        <w:spacing w:after="100" w:afterAutospacing="1" w:line="480" w:lineRule="auto"/>
        <w:ind w:right="1417"/>
        <w:rPr>
          <w:rFonts w:ascii="Arial" w:hAnsi="Arial" w:cs="Arial"/>
          <w:sz w:val="24"/>
          <w:szCs w:val="24"/>
        </w:rPr>
      </w:pPr>
      <w:r>
        <w:rPr>
          <w:rFonts w:ascii="Arial" w:hAnsi="Arial" w:cs="Arial"/>
          <w:sz w:val="24"/>
          <w:szCs w:val="24"/>
        </w:rPr>
        <w:t xml:space="preserve">Implement technology to manage HR </w:t>
      </w:r>
      <w:r w:rsidR="00F00BD8">
        <w:rPr>
          <w:rFonts w:ascii="Arial" w:hAnsi="Arial" w:cs="Arial"/>
          <w:sz w:val="24"/>
          <w:szCs w:val="24"/>
        </w:rPr>
        <w:t xml:space="preserve">employee </w:t>
      </w:r>
      <w:r>
        <w:rPr>
          <w:rFonts w:ascii="Arial" w:hAnsi="Arial" w:cs="Arial"/>
          <w:sz w:val="24"/>
          <w:szCs w:val="24"/>
        </w:rPr>
        <w:t>programs and initiatives.</w:t>
      </w:r>
    </w:p>
    <w:p w:rsidR="00A60E38" w:rsidRPr="004A08C8" w:rsidRDefault="004A08C8" w:rsidP="004A08C8">
      <w:pPr>
        <w:spacing w:after="100" w:afterAutospacing="1" w:line="480" w:lineRule="auto"/>
        <w:ind w:left="1417" w:right="1417"/>
        <w:rPr>
          <w:rFonts w:ascii="Arial" w:hAnsi="Arial" w:cs="Arial"/>
          <w:sz w:val="24"/>
          <w:szCs w:val="24"/>
        </w:rPr>
      </w:pPr>
      <w:r w:rsidRPr="004A08C8">
        <w:rPr>
          <w:rFonts w:ascii="Arial" w:hAnsi="Arial" w:cs="Arial"/>
          <w:sz w:val="24"/>
          <w:szCs w:val="24"/>
        </w:rPr>
        <w:t>Pfeffer</w:t>
      </w:r>
      <w:r w:rsidR="00D5741F">
        <w:rPr>
          <w:rFonts w:ascii="Arial" w:hAnsi="Arial" w:cs="Arial"/>
          <w:sz w:val="24"/>
          <w:szCs w:val="24"/>
        </w:rPr>
        <w:t>,</w:t>
      </w:r>
      <w:r w:rsidRPr="004A08C8">
        <w:rPr>
          <w:rFonts w:ascii="Arial" w:hAnsi="Arial" w:cs="Arial"/>
          <w:sz w:val="24"/>
          <w:szCs w:val="24"/>
        </w:rPr>
        <w:t xml:space="preserve"> (1998)</w:t>
      </w:r>
      <w:r>
        <w:rPr>
          <w:rFonts w:ascii="Arial" w:hAnsi="Arial" w:cs="Arial"/>
          <w:sz w:val="24"/>
          <w:szCs w:val="24"/>
        </w:rPr>
        <w:t xml:space="preserve">, mentions  7 </w:t>
      </w:r>
      <w:r w:rsidR="00D5741F">
        <w:rPr>
          <w:rFonts w:ascii="Arial" w:hAnsi="Arial" w:cs="Arial"/>
          <w:sz w:val="24"/>
          <w:szCs w:val="24"/>
        </w:rPr>
        <w:t>components for HRM best practice and commitment.:-</w:t>
      </w:r>
    </w:p>
    <w:p w:rsidR="00A60E38" w:rsidRPr="002D07DD" w:rsidRDefault="00A60E38" w:rsidP="00BF387C">
      <w:pPr>
        <w:numPr>
          <w:ilvl w:val="0"/>
          <w:numId w:val="12"/>
        </w:numPr>
        <w:spacing w:after="100" w:afterAutospacing="1" w:line="480" w:lineRule="auto"/>
        <w:ind w:right="1417"/>
        <w:rPr>
          <w:rFonts w:ascii="Arial" w:hAnsi="Arial" w:cs="Arial"/>
          <w:sz w:val="24"/>
          <w:szCs w:val="24"/>
        </w:rPr>
      </w:pPr>
      <w:r w:rsidRPr="002D07DD">
        <w:rPr>
          <w:rFonts w:ascii="Arial" w:hAnsi="Arial" w:cs="Arial"/>
          <w:sz w:val="24"/>
          <w:szCs w:val="24"/>
        </w:rPr>
        <w:t xml:space="preserve">Employment security and internal labour markets </w:t>
      </w:r>
    </w:p>
    <w:p w:rsidR="00A60E38" w:rsidRPr="002D07DD" w:rsidRDefault="00A60E38" w:rsidP="00BF387C">
      <w:pPr>
        <w:numPr>
          <w:ilvl w:val="0"/>
          <w:numId w:val="12"/>
        </w:numPr>
        <w:spacing w:after="100" w:afterAutospacing="1" w:line="480" w:lineRule="auto"/>
        <w:ind w:right="1417"/>
        <w:rPr>
          <w:rFonts w:ascii="Arial" w:hAnsi="Arial" w:cs="Arial"/>
          <w:sz w:val="24"/>
          <w:szCs w:val="24"/>
        </w:rPr>
      </w:pPr>
      <w:r w:rsidRPr="002D07DD">
        <w:rPr>
          <w:rFonts w:ascii="Arial" w:hAnsi="Arial" w:cs="Arial"/>
          <w:sz w:val="24"/>
          <w:szCs w:val="24"/>
        </w:rPr>
        <w:t xml:space="preserve">Selective hiring and sophisticated selection </w:t>
      </w:r>
    </w:p>
    <w:p w:rsidR="00A60E38" w:rsidRPr="002D07DD" w:rsidRDefault="00A60E38" w:rsidP="00BF387C">
      <w:pPr>
        <w:numPr>
          <w:ilvl w:val="0"/>
          <w:numId w:val="12"/>
        </w:numPr>
        <w:spacing w:after="100" w:afterAutospacing="1" w:line="480" w:lineRule="auto"/>
        <w:ind w:right="1417"/>
        <w:rPr>
          <w:rFonts w:ascii="Arial" w:hAnsi="Arial" w:cs="Arial"/>
          <w:sz w:val="24"/>
          <w:szCs w:val="24"/>
        </w:rPr>
      </w:pPr>
      <w:r w:rsidRPr="002D07DD">
        <w:rPr>
          <w:rFonts w:ascii="Arial" w:hAnsi="Arial" w:cs="Arial"/>
          <w:sz w:val="24"/>
          <w:szCs w:val="24"/>
        </w:rPr>
        <w:t>Extensive training, learning and development</w:t>
      </w:r>
    </w:p>
    <w:p w:rsidR="00A60E38" w:rsidRPr="002D07DD" w:rsidRDefault="004A08C8" w:rsidP="00BF387C">
      <w:pPr>
        <w:numPr>
          <w:ilvl w:val="0"/>
          <w:numId w:val="12"/>
        </w:numPr>
        <w:spacing w:after="100" w:afterAutospacing="1" w:line="480" w:lineRule="auto"/>
        <w:ind w:right="1417"/>
        <w:rPr>
          <w:rFonts w:ascii="Arial" w:hAnsi="Arial" w:cs="Arial"/>
          <w:sz w:val="24"/>
          <w:szCs w:val="24"/>
        </w:rPr>
      </w:pPr>
      <w:r w:rsidRPr="002D07DD">
        <w:rPr>
          <w:rFonts w:ascii="Arial" w:hAnsi="Arial" w:cs="Arial"/>
          <w:sz w:val="24"/>
          <w:szCs w:val="24"/>
        </w:rPr>
        <w:t xml:space="preserve"> </w:t>
      </w:r>
      <w:r w:rsidR="00A60E38" w:rsidRPr="002D07DD">
        <w:rPr>
          <w:rFonts w:ascii="Arial" w:hAnsi="Arial" w:cs="Arial"/>
          <w:sz w:val="24"/>
          <w:szCs w:val="24"/>
        </w:rPr>
        <w:t>Employee involvement, information sharing and worker voice</w:t>
      </w:r>
    </w:p>
    <w:p w:rsidR="00A60E38" w:rsidRPr="002D07DD" w:rsidRDefault="004A08C8" w:rsidP="00BF387C">
      <w:pPr>
        <w:numPr>
          <w:ilvl w:val="0"/>
          <w:numId w:val="12"/>
        </w:numPr>
        <w:spacing w:after="100" w:afterAutospacing="1" w:line="480" w:lineRule="auto"/>
        <w:ind w:right="1417"/>
        <w:rPr>
          <w:rFonts w:ascii="Arial" w:hAnsi="Arial" w:cs="Arial"/>
          <w:sz w:val="24"/>
          <w:szCs w:val="24"/>
        </w:rPr>
      </w:pPr>
      <w:r w:rsidRPr="002D07DD">
        <w:rPr>
          <w:rFonts w:ascii="Arial" w:hAnsi="Arial" w:cs="Arial"/>
          <w:sz w:val="24"/>
          <w:szCs w:val="24"/>
        </w:rPr>
        <w:t xml:space="preserve"> </w:t>
      </w:r>
      <w:r w:rsidR="00A60E38" w:rsidRPr="002D07DD">
        <w:rPr>
          <w:rFonts w:ascii="Arial" w:hAnsi="Arial" w:cs="Arial"/>
          <w:sz w:val="24"/>
          <w:szCs w:val="24"/>
        </w:rPr>
        <w:t xml:space="preserve">Self-managed teams/team-working </w:t>
      </w:r>
    </w:p>
    <w:p w:rsidR="00A60E38" w:rsidRPr="002D07DD" w:rsidRDefault="00A60E38" w:rsidP="00BF387C">
      <w:pPr>
        <w:numPr>
          <w:ilvl w:val="0"/>
          <w:numId w:val="12"/>
        </w:numPr>
        <w:spacing w:after="100" w:afterAutospacing="1" w:line="480" w:lineRule="auto"/>
        <w:ind w:right="1417"/>
        <w:rPr>
          <w:rFonts w:ascii="Arial" w:hAnsi="Arial" w:cs="Arial"/>
          <w:sz w:val="24"/>
          <w:szCs w:val="24"/>
        </w:rPr>
      </w:pPr>
      <w:r w:rsidRPr="002D07DD">
        <w:rPr>
          <w:rFonts w:ascii="Arial" w:hAnsi="Arial" w:cs="Arial"/>
          <w:sz w:val="24"/>
          <w:szCs w:val="24"/>
        </w:rPr>
        <w:t xml:space="preserve">High compensation contingent on performance </w:t>
      </w:r>
    </w:p>
    <w:p w:rsidR="00A60E38" w:rsidRPr="002D07DD" w:rsidRDefault="00A60E38" w:rsidP="00BF387C">
      <w:pPr>
        <w:numPr>
          <w:ilvl w:val="0"/>
          <w:numId w:val="12"/>
        </w:numPr>
        <w:spacing w:after="100" w:afterAutospacing="1" w:line="480" w:lineRule="auto"/>
        <w:ind w:right="1417"/>
        <w:rPr>
          <w:rFonts w:ascii="Arial" w:hAnsi="Arial" w:cs="Arial"/>
          <w:sz w:val="24"/>
          <w:szCs w:val="24"/>
        </w:rPr>
      </w:pPr>
      <w:r w:rsidRPr="002D07DD">
        <w:rPr>
          <w:rFonts w:ascii="Arial" w:hAnsi="Arial" w:cs="Arial"/>
          <w:sz w:val="24"/>
          <w:szCs w:val="24"/>
        </w:rPr>
        <w:t>Reduction of status differentials</w:t>
      </w:r>
      <w:r w:rsidR="00050FEF">
        <w:rPr>
          <w:rFonts w:ascii="Arial" w:hAnsi="Arial" w:cs="Arial"/>
          <w:sz w:val="24"/>
          <w:szCs w:val="24"/>
        </w:rPr>
        <w:t xml:space="preserve"> </w:t>
      </w:r>
      <w:r w:rsidRPr="002D07DD">
        <w:rPr>
          <w:rFonts w:ascii="Arial" w:hAnsi="Arial" w:cs="Arial"/>
          <w:sz w:val="24"/>
          <w:szCs w:val="24"/>
        </w:rPr>
        <w:t>/</w:t>
      </w:r>
      <w:r w:rsidR="00050FEF">
        <w:rPr>
          <w:rFonts w:ascii="Arial" w:hAnsi="Arial" w:cs="Arial"/>
          <w:sz w:val="24"/>
          <w:szCs w:val="24"/>
        </w:rPr>
        <w:t xml:space="preserve"> </w:t>
      </w:r>
      <w:r w:rsidRPr="002D07DD">
        <w:rPr>
          <w:rFonts w:ascii="Arial" w:hAnsi="Arial" w:cs="Arial"/>
          <w:sz w:val="24"/>
          <w:szCs w:val="24"/>
        </w:rPr>
        <w:t xml:space="preserve">harmonisation </w:t>
      </w:r>
    </w:p>
    <w:p w:rsidR="00A60E38" w:rsidRDefault="00A60E38" w:rsidP="00E057A9">
      <w:pPr>
        <w:rPr>
          <w:rStyle w:val="a"/>
          <w:rFonts w:ascii="Arial" w:hAnsi="Arial" w:cs="Arial"/>
          <w:b/>
          <w:sz w:val="21"/>
          <w:szCs w:val="21"/>
          <w:shd w:val="clear" w:color="auto" w:fill="FFFFFF"/>
        </w:rPr>
      </w:pPr>
    </w:p>
    <w:p w:rsidR="00731FCE" w:rsidRDefault="00731FCE" w:rsidP="00E057A9">
      <w:pPr>
        <w:rPr>
          <w:rStyle w:val="a"/>
          <w:rFonts w:ascii="Arial" w:hAnsi="Arial" w:cs="Arial"/>
          <w:b/>
          <w:sz w:val="21"/>
          <w:szCs w:val="21"/>
          <w:shd w:val="clear" w:color="auto" w:fill="FFFFFF"/>
        </w:rPr>
      </w:pPr>
    </w:p>
    <w:p w:rsidR="002D07DD" w:rsidRDefault="00B03C0C" w:rsidP="00BF387C">
      <w:pPr>
        <w:pStyle w:val="Heading2"/>
        <w:numPr>
          <w:ilvl w:val="0"/>
          <w:numId w:val="14"/>
        </w:numPr>
        <w:ind w:left="1701"/>
      </w:pPr>
      <w:bookmarkStart w:id="6" w:name="_Toc511660822"/>
      <w:r>
        <w:lastRenderedPageBreak/>
        <w:t>Achieving</w:t>
      </w:r>
      <w:r w:rsidR="00D5741F" w:rsidRPr="00B03C0C">
        <w:t xml:space="preserve"> High Performance</w:t>
      </w:r>
      <w:bookmarkEnd w:id="6"/>
      <w:r w:rsidR="00D5741F" w:rsidRPr="00B03C0C">
        <w:t xml:space="preserve"> </w:t>
      </w:r>
    </w:p>
    <w:p w:rsidR="00B03C0C" w:rsidRPr="00B03C0C" w:rsidRDefault="00B03C0C" w:rsidP="00B03C0C"/>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Setting Clear Goals - Effective leaders communicate a clear vision and establish realistic goals. By aligning all work to these objectives, successful leaders ensure their employees work towards achieving the same results.</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Maintaining Open Communication - In a high-performance workplace, leaders communicate regularly with subordinates to provide direction on what tasks need completion. By resolving problems quickly, leaders minimize disruptions and allow team members to focus on job tasks.</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Valuing Diversity - When faced with complex problems, an effective leader recognizes the value that each team member brings. He encourages each to contribute ideas, methods and opinions, even if they differ from his own.</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Fostering Collaboration - On high-performance teams, team members rely on each other for their individual skills and experience. When everyone gets rewarded consistently, these teams tend to work well together. With a sense of belonging and purpose, employees tend to work harder towards fixing difficult problems, </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lastRenderedPageBreak/>
        <w:t>Empower small teams - Small teams often outperform big ones, when managed well. A small (less than 10 people), highly empowered team led by a hands-on manager can communicate well, set its own goals, and create a highly engaging environment for everyone.</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Develop hands-on managers - first-rate leaders are domain experts who coach their teams by getting directly involved in projects</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Design flexibility into your workplace - Small, agile teams often work effectively when people are comfortable and their personal lives are well managed – flexibility creates engagement, which in turns drives performance</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 xml:space="preserve">Take diversity and inclusion seriously - </w:t>
      </w:r>
      <w:r w:rsidR="00B03C0C">
        <w:rPr>
          <w:rFonts w:ascii="Arial" w:hAnsi="Arial" w:cs="Arial"/>
          <w:sz w:val="24"/>
          <w:szCs w:val="24"/>
        </w:rPr>
        <w:t>Companies need</w:t>
      </w:r>
      <w:r w:rsidRPr="002D07DD">
        <w:rPr>
          <w:rFonts w:ascii="Arial" w:hAnsi="Arial" w:cs="Arial"/>
          <w:sz w:val="24"/>
          <w:szCs w:val="24"/>
        </w:rPr>
        <w:t xml:space="preserve"> to move beyond diversity as a compliance issue and make it a strategy. The company can look at how it can be more inclusive in their hiring, leadership, employee communications and all other aspects of HR.</w:t>
      </w:r>
    </w:p>
    <w:p w:rsidR="00D5741F" w:rsidRPr="002D07DD" w:rsidRDefault="00D5741F" w:rsidP="00BF387C">
      <w:pPr>
        <w:numPr>
          <w:ilvl w:val="0"/>
          <w:numId w:val="13"/>
        </w:numPr>
        <w:spacing w:after="100" w:afterAutospacing="1" w:line="480" w:lineRule="auto"/>
        <w:ind w:right="1417"/>
        <w:rPr>
          <w:rFonts w:ascii="Arial" w:hAnsi="Arial" w:cs="Arial"/>
          <w:sz w:val="24"/>
          <w:szCs w:val="24"/>
        </w:rPr>
      </w:pPr>
      <w:r w:rsidRPr="002D07DD">
        <w:rPr>
          <w:rFonts w:ascii="Arial" w:hAnsi="Arial" w:cs="Arial"/>
          <w:sz w:val="24"/>
          <w:szCs w:val="24"/>
        </w:rPr>
        <w:t xml:space="preserve">Create a sense of mission and purpose - One of the most important and often fleeting parts of employee performance is to create a sense of mission and purpose, which makes people excited to be at work. </w:t>
      </w:r>
      <w:r w:rsidRPr="002D07DD">
        <w:rPr>
          <w:rFonts w:ascii="Arial" w:hAnsi="Arial" w:cs="Arial"/>
          <w:sz w:val="24"/>
          <w:szCs w:val="24"/>
        </w:rPr>
        <w:lastRenderedPageBreak/>
        <w:t>The company should define the business in the context of its value to customers and the community, not only by the bottom line.</w:t>
      </w:r>
    </w:p>
    <w:p w:rsidR="00D5741F" w:rsidRDefault="00D5741F" w:rsidP="00E057A9">
      <w:pPr>
        <w:rPr>
          <w:rStyle w:val="a"/>
          <w:rFonts w:ascii="Arial" w:hAnsi="Arial" w:cs="Arial"/>
          <w:b/>
          <w:sz w:val="21"/>
          <w:szCs w:val="21"/>
          <w:shd w:val="clear" w:color="auto" w:fill="FFFFFF"/>
        </w:rPr>
      </w:pPr>
    </w:p>
    <w:p w:rsidR="00E057A9" w:rsidRDefault="00B03C0C" w:rsidP="00BF387C">
      <w:pPr>
        <w:pStyle w:val="Heading2"/>
        <w:numPr>
          <w:ilvl w:val="0"/>
          <w:numId w:val="14"/>
        </w:numPr>
        <w:ind w:left="1701"/>
        <w:rPr>
          <w:rStyle w:val="a"/>
          <w:sz w:val="21"/>
          <w:szCs w:val="21"/>
          <w:shd w:val="clear" w:color="auto" w:fill="FFFFFF"/>
        </w:rPr>
      </w:pPr>
      <w:bookmarkStart w:id="7" w:name="_Toc511660823"/>
      <w:r w:rsidRPr="00B03C0C">
        <w:t>HR</w:t>
      </w:r>
      <w:r w:rsidR="00E057A9" w:rsidRPr="00B03C0C">
        <w:t xml:space="preserve"> Value </w:t>
      </w:r>
      <w:r w:rsidRPr="00B03C0C">
        <w:t>Proposition</w:t>
      </w:r>
      <w:bookmarkEnd w:id="7"/>
    </w:p>
    <w:p w:rsidR="00B03C0C" w:rsidRPr="00B03C0C" w:rsidRDefault="00B03C0C" w:rsidP="00B03C0C"/>
    <w:p w:rsidR="00E057A9" w:rsidRPr="00B03C0C" w:rsidRDefault="00E057A9" w:rsidP="00BF387C">
      <w:pPr>
        <w:numPr>
          <w:ilvl w:val="0"/>
          <w:numId w:val="15"/>
        </w:numPr>
        <w:spacing w:after="100" w:afterAutospacing="1" w:line="480" w:lineRule="auto"/>
        <w:ind w:right="1417"/>
        <w:rPr>
          <w:rFonts w:ascii="Arial" w:hAnsi="Arial" w:cs="Arial"/>
          <w:sz w:val="24"/>
          <w:szCs w:val="24"/>
        </w:rPr>
      </w:pPr>
      <w:r w:rsidRPr="00B03C0C">
        <w:rPr>
          <w:rFonts w:ascii="Arial" w:hAnsi="Arial" w:cs="Arial"/>
          <w:sz w:val="24"/>
          <w:szCs w:val="24"/>
        </w:rPr>
        <w:t xml:space="preserve">The </w:t>
      </w:r>
      <w:r w:rsidR="00B03C0C" w:rsidRPr="00B03C0C">
        <w:rPr>
          <w:rFonts w:ascii="Arial" w:hAnsi="Arial" w:cs="Arial"/>
          <w:sz w:val="24"/>
          <w:szCs w:val="24"/>
        </w:rPr>
        <w:t>company</w:t>
      </w:r>
      <w:r w:rsidRPr="00B03C0C">
        <w:rPr>
          <w:rFonts w:ascii="Arial" w:hAnsi="Arial" w:cs="Arial"/>
          <w:sz w:val="24"/>
          <w:szCs w:val="24"/>
        </w:rPr>
        <w:t xml:space="preserve"> can capitalise on innovative ideas, perspectives and views if they employ a diverse body of talent.</w:t>
      </w:r>
      <w:r w:rsidR="002B4BCB">
        <w:rPr>
          <w:rFonts w:ascii="Arial" w:hAnsi="Arial" w:cs="Arial"/>
          <w:sz w:val="24"/>
          <w:szCs w:val="24"/>
        </w:rPr>
        <w:t xml:space="preserve"> </w:t>
      </w:r>
    </w:p>
    <w:p w:rsidR="00E057A9" w:rsidRPr="005240E4" w:rsidRDefault="00E057A9" w:rsidP="00BF387C">
      <w:pPr>
        <w:numPr>
          <w:ilvl w:val="0"/>
          <w:numId w:val="15"/>
        </w:numPr>
        <w:spacing w:after="100" w:afterAutospacing="1" w:line="480" w:lineRule="auto"/>
        <w:ind w:right="1417"/>
        <w:rPr>
          <w:rFonts w:ascii="Arial" w:hAnsi="Arial" w:cs="Arial"/>
          <w:sz w:val="24"/>
          <w:szCs w:val="24"/>
        </w:rPr>
      </w:pPr>
      <w:r w:rsidRPr="00B03C0C">
        <w:rPr>
          <w:rFonts w:ascii="Arial" w:hAnsi="Arial" w:cs="Arial"/>
          <w:sz w:val="24"/>
          <w:szCs w:val="24"/>
        </w:rPr>
        <w:t xml:space="preserve">The </w:t>
      </w:r>
      <w:r w:rsidR="00B03C0C" w:rsidRPr="00B03C0C">
        <w:rPr>
          <w:rFonts w:ascii="Arial" w:hAnsi="Arial" w:cs="Arial"/>
          <w:sz w:val="24"/>
          <w:szCs w:val="24"/>
        </w:rPr>
        <w:t>company</w:t>
      </w:r>
      <w:r w:rsidRPr="00B03C0C">
        <w:rPr>
          <w:rFonts w:ascii="Arial" w:hAnsi="Arial" w:cs="Arial"/>
          <w:sz w:val="24"/>
          <w:szCs w:val="24"/>
        </w:rPr>
        <w:t xml:space="preserve"> can respond more quickly and creatively to business opportunities when they employ  a mixture of talents of diverse cultural backgrounds, genders, ages and lifestyles.</w:t>
      </w:r>
      <w:r w:rsidR="00F00BD8" w:rsidRPr="00F00BD8">
        <w:rPr>
          <w:szCs w:val="24"/>
        </w:rPr>
        <w:t xml:space="preserve"> </w:t>
      </w:r>
    </w:p>
    <w:p w:rsidR="005240E4" w:rsidRDefault="005240E4" w:rsidP="005240E4">
      <w:pPr>
        <w:spacing w:after="100" w:afterAutospacing="1" w:line="480" w:lineRule="auto"/>
        <w:ind w:left="2137" w:right="1417"/>
        <w:rPr>
          <w:rFonts w:ascii="Arial" w:hAnsi="Arial" w:cs="Arial"/>
          <w:sz w:val="24"/>
          <w:szCs w:val="24"/>
        </w:rPr>
      </w:pPr>
    </w:p>
    <w:p w:rsidR="002B4BCB" w:rsidRDefault="002B4BCB" w:rsidP="005240E4">
      <w:pPr>
        <w:spacing w:after="100" w:afterAutospacing="1" w:line="480" w:lineRule="auto"/>
        <w:ind w:left="2137" w:right="1417"/>
        <w:rPr>
          <w:rFonts w:ascii="Arial" w:hAnsi="Arial" w:cs="Arial"/>
          <w:sz w:val="24"/>
          <w:szCs w:val="24"/>
        </w:rPr>
      </w:pPr>
    </w:p>
    <w:p w:rsidR="002B4BCB" w:rsidRDefault="002B4BCB" w:rsidP="005240E4">
      <w:pPr>
        <w:spacing w:after="100" w:afterAutospacing="1" w:line="480" w:lineRule="auto"/>
        <w:ind w:left="2137" w:right="1417"/>
        <w:rPr>
          <w:rFonts w:ascii="Arial" w:hAnsi="Arial" w:cs="Arial"/>
          <w:sz w:val="24"/>
          <w:szCs w:val="24"/>
        </w:rPr>
      </w:pPr>
    </w:p>
    <w:p w:rsidR="002B4BCB" w:rsidRDefault="002B4BCB" w:rsidP="005240E4">
      <w:pPr>
        <w:spacing w:after="100" w:afterAutospacing="1" w:line="480" w:lineRule="auto"/>
        <w:ind w:left="2137" w:right="1417"/>
        <w:rPr>
          <w:rFonts w:ascii="Arial" w:hAnsi="Arial" w:cs="Arial"/>
          <w:sz w:val="24"/>
          <w:szCs w:val="24"/>
        </w:rPr>
      </w:pPr>
    </w:p>
    <w:p w:rsidR="00731FCE" w:rsidRDefault="00731FCE" w:rsidP="005240E4">
      <w:pPr>
        <w:spacing w:after="100" w:afterAutospacing="1" w:line="480" w:lineRule="auto"/>
        <w:ind w:left="2137" w:right="1417"/>
        <w:rPr>
          <w:rFonts w:ascii="Arial" w:hAnsi="Arial" w:cs="Arial"/>
          <w:sz w:val="24"/>
          <w:szCs w:val="24"/>
        </w:rPr>
      </w:pPr>
    </w:p>
    <w:p w:rsidR="00731FCE" w:rsidRPr="00B03C0C" w:rsidRDefault="00731FCE" w:rsidP="005240E4">
      <w:pPr>
        <w:spacing w:after="100" w:afterAutospacing="1" w:line="480" w:lineRule="auto"/>
        <w:ind w:left="2137" w:right="1417"/>
        <w:rPr>
          <w:rFonts w:ascii="Arial" w:hAnsi="Arial" w:cs="Arial"/>
          <w:sz w:val="24"/>
          <w:szCs w:val="24"/>
        </w:rPr>
      </w:pPr>
    </w:p>
    <w:p w:rsidR="00E057A9" w:rsidRDefault="005240E4" w:rsidP="00BF387C">
      <w:pPr>
        <w:pStyle w:val="Heading2"/>
        <w:numPr>
          <w:ilvl w:val="0"/>
          <w:numId w:val="14"/>
        </w:numPr>
        <w:ind w:left="1701"/>
      </w:pPr>
      <w:bookmarkStart w:id="8" w:name="_Toc511660824"/>
      <w:r>
        <w:lastRenderedPageBreak/>
        <w:t>Deloitte - Diversity and Inclusion Model</w:t>
      </w:r>
      <w:bookmarkEnd w:id="8"/>
    </w:p>
    <w:p w:rsidR="00731FCE" w:rsidRDefault="00731FCE" w:rsidP="00731FCE"/>
    <w:p w:rsidR="00731FCE" w:rsidRPr="00731FCE" w:rsidRDefault="00731FCE" w:rsidP="00731FCE"/>
    <w:p w:rsidR="00F74122" w:rsidRDefault="00731FCE" w:rsidP="006E49CC">
      <w:pPr>
        <w:spacing w:line="480" w:lineRule="auto"/>
        <w:ind w:left="1418" w:right="1418"/>
        <w:rPr>
          <w:rFonts w:ascii="Arial" w:hAnsi="Arial" w:cs="Arial"/>
          <w:sz w:val="24"/>
          <w:szCs w:val="24"/>
        </w:rPr>
      </w:pPr>
      <w:r>
        <w:rPr>
          <w:rFonts w:ascii="Arial" w:hAnsi="Arial" w:cs="Arial"/>
          <w:sz w:val="24"/>
          <w:szCs w:val="24"/>
        </w:rPr>
        <w:t>Figure 2.</w:t>
      </w:r>
    </w:p>
    <w:p w:rsidR="002B4BCB" w:rsidRDefault="002B4BCB" w:rsidP="006E49CC">
      <w:pPr>
        <w:spacing w:line="480" w:lineRule="auto"/>
        <w:ind w:left="1418" w:right="1418"/>
        <w:rPr>
          <w:rFonts w:ascii="Arial" w:hAnsi="Arial" w:cs="Arial"/>
          <w:sz w:val="24"/>
          <w:szCs w:val="24"/>
        </w:rPr>
      </w:pPr>
      <w:r w:rsidRPr="002B4BCB">
        <w:rPr>
          <w:rFonts w:ascii="Arial" w:hAnsi="Arial" w:cs="Arial"/>
          <w:noProof/>
          <w:sz w:val="24"/>
          <w:szCs w:val="24"/>
        </w:rPr>
        <w:drawing>
          <wp:anchor distT="0" distB="0" distL="114300" distR="114300" simplePos="0" relativeHeight="251663360" behindDoc="0" locked="0" layoutInCell="1" allowOverlap="1">
            <wp:simplePos x="0" y="0"/>
            <wp:positionH relativeFrom="column">
              <wp:posOffset>33020</wp:posOffset>
            </wp:positionH>
            <wp:positionV relativeFrom="paragraph">
              <wp:posOffset>45085</wp:posOffset>
            </wp:positionV>
            <wp:extent cx="5972175" cy="4752975"/>
            <wp:effectExtent l="19050" t="0" r="9525" b="0"/>
            <wp:wrapSquare wrapText="bothSides"/>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72175" cy="4752975"/>
                    </a:xfrm>
                    <a:prstGeom prst="rect">
                      <a:avLst/>
                    </a:prstGeom>
                    <a:noFill/>
                    <a:ln w="9525">
                      <a:noFill/>
                      <a:miter lim="800000"/>
                      <a:headEnd/>
                      <a:tailEnd/>
                    </a:ln>
                  </pic:spPr>
                </pic:pic>
              </a:graphicData>
            </a:graphic>
          </wp:anchor>
        </w:drawing>
      </w:r>
    </w:p>
    <w:p w:rsidR="002B4BCB" w:rsidRDefault="002B4BCB" w:rsidP="006E49CC">
      <w:pPr>
        <w:spacing w:line="480" w:lineRule="auto"/>
        <w:ind w:left="1418" w:right="1418"/>
        <w:rPr>
          <w:rFonts w:ascii="Arial" w:hAnsi="Arial" w:cs="Arial"/>
          <w:sz w:val="24"/>
          <w:szCs w:val="24"/>
        </w:rPr>
      </w:pPr>
    </w:p>
    <w:p w:rsidR="00731FCE" w:rsidRDefault="00731FCE" w:rsidP="006E49CC">
      <w:pPr>
        <w:spacing w:line="480" w:lineRule="auto"/>
        <w:ind w:left="1418" w:right="1418"/>
        <w:rPr>
          <w:rFonts w:ascii="Arial" w:hAnsi="Arial" w:cs="Arial"/>
          <w:sz w:val="24"/>
          <w:szCs w:val="24"/>
        </w:rPr>
      </w:pPr>
    </w:p>
    <w:p w:rsidR="00731FCE" w:rsidRDefault="00731FCE" w:rsidP="006E49CC">
      <w:pPr>
        <w:spacing w:line="480" w:lineRule="auto"/>
        <w:ind w:left="1418" w:right="1418"/>
        <w:rPr>
          <w:rFonts w:ascii="Arial" w:hAnsi="Arial" w:cs="Arial"/>
          <w:sz w:val="24"/>
          <w:szCs w:val="24"/>
        </w:rPr>
      </w:pPr>
    </w:p>
    <w:p w:rsidR="000F1002" w:rsidRPr="005240E4" w:rsidRDefault="000F1002" w:rsidP="000F1002">
      <w:pPr>
        <w:pStyle w:val="Heading2"/>
        <w:numPr>
          <w:ilvl w:val="0"/>
          <w:numId w:val="14"/>
        </w:numPr>
        <w:ind w:left="1701"/>
      </w:pPr>
      <w:bookmarkStart w:id="9" w:name="_Toc511660825"/>
      <w:r>
        <w:lastRenderedPageBreak/>
        <w:t>Talent Management</w:t>
      </w:r>
      <w:bookmarkEnd w:id="9"/>
    </w:p>
    <w:p w:rsidR="002B4BCB" w:rsidRDefault="002B4BCB" w:rsidP="006E49CC">
      <w:pPr>
        <w:spacing w:line="480" w:lineRule="auto"/>
        <w:ind w:left="1418" w:right="1418"/>
        <w:rPr>
          <w:rFonts w:ascii="Arial" w:hAnsi="Arial" w:cs="Arial"/>
          <w:sz w:val="24"/>
          <w:szCs w:val="24"/>
        </w:rPr>
      </w:pPr>
    </w:p>
    <w:p w:rsidR="000F1002" w:rsidRDefault="000F1002" w:rsidP="006E49CC">
      <w:pPr>
        <w:spacing w:line="480" w:lineRule="auto"/>
        <w:ind w:left="1418" w:right="1418"/>
        <w:rPr>
          <w:rFonts w:ascii="Arial" w:hAnsi="Arial" w:cs="Arial"/>
          <w:sz w:val="24"/>
          <w:szCs w:val="24"/>
        </w:rPr>
      </w:pPr>
      <w:r>
        <w:rPr>
          <w:rFonts w:ascii="Arial" w:hAnsi="Arial" w:cs="Arial"/>
          <w:sz w:val="24"/>
          <w:szCs w:val="24"/>
        </w:rPr>
        <w:t xml:space="preserve">According to </w:t>
      </w:r>
      <w:r w:rsidRPr="000F1002">
        <w:rPr>
          <w:rFonts w:ascii="Arial" w:hAnsi="Arial" w:cs="Arial"/>
          <w:sz w:val="24"/>
          <w:szCs w:val="24"/>
        </w:rPr>
        <w:t>Armstrong</w:t>
      </w:r>
      <w:r w:rsidR="006220C5">
        <w:rPr>
          <w:rFonts w:ascii="Arial" w:hAnsi="Arial" w:cs="Arial"/>
          <w:sz w:val="24"/>
          <w:szCs w:val="24"/>
        </w:rPr>
        <w:t>,</w:t>
      </w:r>
      <w:r w:rsidRPr="000F1002">
        <w:rPr>
          <w:rFonts w:ascii="Arial" w:hAnsi="Arial" w:cs="Arial"/>
          <w:sz w:val="24"/>
          <w:szCs w:val="24"/>
        </w:rPr>
        <w:t xml:space="preserve"> (201</w:t>
      </w:r>
      <w:r w:rsidR="00731FCE">
        <w:rPr>
          <w:rFonts w:ascii="Arial" w:hAnsi="Arial" w:cs="Arial"/>
          <w:sz w:val="24"/>
          <w:szCs w:val="24"/>
        </w:rPr>
        <w:t>2</w:t>
      </w:r>
      <w:r w:rsidRPr="000F1002">
        <w:rPr>
          <w:rFonts w:ascii="Arial" w:hAnsi="Arial" w:cs="Arial"/>
          <w:sz w:val="24"/>
          <w:szCs w:val="24"/>
        </w:rPr>
        <w:t>)</w:t>
      </w:r>
      <w:r>
        <w:rPr>
          <w:rFonts w:ascii="Arial" w:hAnsi="Arial" w:cs="Arial"/>
          <w:sz w:val="24"/>
          <w:szCs w:val="24"/>
        </w:rPr>
        <w:t>,</w:t>
      </w:r>
      <w:r w:rsidRPr="000F1002">
        <w:rPr>
          <w:rFonts w:ascii="Arial" w:hAnsi="Arial" w:cs="Arial"/>
          <w:sz w:val="24"/>
          <w:szCs w:val="24"/>
        </w:rPr>
        <w:t xml:space="preserve"> </w:t>
      </w:r>
      <w:r>
        <w:rPr>
          <w:rFonts w:ascii="Arial" w:hAnsi="Arial" w:cs="Arial"/>
          <w:sz w:val="24"/>
          <w:szCs w:val="24"/>
        </w:rPr>
        <w:t>t</w:t>
      </w:r>
      <w:r w:rsidRPr="000F1002">
        <w:rPr>
          <w:rFonts w:ascii="Arial" w:hAnsi="Arial" w:cs="Arial"/>
          <w:sz w:val="24"/>
          <w:szCs w:val="24"/>
        </w:rPr>
        <w:t xml:space="preserve">alent </w:t>
      </w:r>
      <w:r>
        <w:rPr>
          <w:rFonts w:ascii="Arial" w:hAnsi="Arial" w:cs="Arial"/>
          <w:sz w:val="24"/>
          <w:szCs w:val="24"/>
        </w:rPr>
        <w:t>m</w:t>
      </w:r>
      <w:r w:rsidRPr="000F1002">
        <w:rPr>
          <w:rFonts w:ascii="Arial" w:hAnsi="Arial" w:cs="Arial"/>
          <w:sz w:val="24"/>
          <w:szCs w:val="24"/>
        </w:rPr>
        <w:t xml:space="preserve">anagement </w:t>
      </w:r>
      <w:r w:rsidR="003144F1">
        <w:rPr>
          <w:rFonts w:ascii="Arial" w:hAnsi="Arial" w:cs="Arial"/>
          <w:sz w:val="24"/>
          <w:szCs w:val="24"/>
        </w:rPr>
        <w:t xml:space="preserve">can be </w:t>
      </w:r>
      <w:r>
        <w:rPr>
          <w:rFonts w:ascii="Arial" w:hAnsi="Arial" w:cs="Arial"/>
          <w:sz w:val="24"/>
          <w:szCs w:val="24"/>
        </w:rPr>
        <w:t xml:space="preserve">defined </w:t>
      </w:r>
      <w:r w:rsidR="00C6611D">
        <w:rPr>
          <w:rFonts w:ascii="Arial" w:hAnsi="Arial" w:cs="Arial"/>
          <w:sz w:val="24"/>
          <w:szCs w:val="24"/>
        </w:rPr>
        <w:t>,</w:t>
      </w:r>
      <w:r w:rsidRPr="000F1002">
        <w:rPr>
          <w:rFonts w:ascii="Arial" w:hAnsi="Arial" w:cs="Arial"/>
          <w:sz w:val="24"/>
          <w:szCs w:val="24"/>
        </w:rPr>
        <w:t xml:space="preserve"> "about ensuring that the organisation has the talented people it needs to attain its goals". It involves the systematic attraction, retention, identification and development of individuals who are of particular value to an organisation". </w:t>
      </w:r>
    </w:p>
    <w:p w:rsidR="00206BAA" w:rsidRPr="00206BAA" w:rsidRDefault="003144F1" w:rsidP="00206BAA">
      <w:pPr>
        <w:numPr>
          <w:ilvl w:val="0"/>
          <w:numId w:val="23"/>
        </w:numPr>
        <w:spacing w:line="480" w:lineRule="auto"/>
        <w:ind w:right="1418"/>
        <w:rPr>
          <w:rFonts w:ascii="Arial" w:hAnsi="Arial" w:cs="Arial"/>
          <w:sz w:val="24"/>
          <w:szCs w:val="24"/>
        </w:rPr>
      </w:pPr>
      <w:r>
        <w:rPr>
          <w:rFonts w:ascii="Arial" w:hAnsi="Arial" w:cs="Arial"/>
          <w:sz w:val="24"/>
          <w:szCs w:val="24"/>
        </w:rPr>
        <w:t>S</w:t>
      </w:r>
      <w:r w:rsidR="00206BAA">
        <w:rPr>
          <w:rFonts w:ascii="Arial" w:hAnsi="Arial" w:cs="Arial"/>
          <w:sz w:val="24"/>
          <w:szCs w:val="24"/>
        </w:rPr>
        <w:t xml:space="preserve">ome key objectives </w:t>
      </w:r>
      <w:r w:rsidR="000F1002">
        <w:rPr>
          <w:rFonts w:ascii="Arial" w:hAnsi="Arial" w:cs="Arial"/>
          <w:sz w:val="24"/>
          <w:szCs w:val="24"/>
        </w:rPr>
        <w:t>identified for talent management,</w:t>
      </w:r>
      <w:r w:rsidR="008C12E4">
        <w:rPr>
          <w:rFonts w:ascii="Arial" w:hAnsi="Arial" w:cs="Arial"/>
          <w:sz w:val="24"/>
          <w:szCs w:val="24"/>
        </w:rPr>
        <w:t xml:space="preserve"> </w:t>
      </w:r>
      <w:r w:rsidR="00BB7530">
        <w:rPr>
          <w:rFonts w:ascii="Arial" w:hAnsi="Arial" w:cs="Arial"/>
          <w:sz w:val="24"/>
          <w:szCs w:val="24"/>
        </w:rPr>
        <w:t>(</w:t>
      </w:r>
      <w:r w:rsidR="000F1002" w:rsidRPr="000F1002">
        <w:rPr>
          <w:rFonts w:ascii="Arial" w:hAnsi="Arial" w:cs="Arial"/>
          <w:sz w:val="24"/>
          <w:szCs w:val="24"/>
        </w:rPr>
        <w:t>CIPD</w:t>
      </w:r>
      <w:r w:rsidR="00BB7530">
        <w:rPr>
          <w:rFonts w:ascii="Arial" w:hAnsi="Arial" w:cs="Arial"/>
          <w:sz w:val="24"/>
          <w:szCs w:val="24"/>
        </w:rPr>
        <w:t>,</w:t>
      </w:r>
      <w:r w:rsidR="000F1002" w:rsidRPr="000F1002">
        <w:rPr>
          <w:rFonts w:ascii="Arial" w:hAnsi="Arial" w:cs="Arial"/>
          <w:sz w:val="24"/>
          <w:szCs w:val="24"/>
        </w:rPr>
        <w:t xml:space="preserve"> 2006a)</w:t>
      </w:r>
      <w:r w:rsidR="008C12E4">
        <w:rPr>
          <w:rFonts w:ascii="Arial" w:hAnsi="Arial" w:cs="Arial"/>
          <w:sz w:val="24"/>
          <w:szCs w:val="24"/>
        </w:rPr>
        <w:t>.:</w:t>
      </w:r>
      <w:r w:rsidR="000F1002" w:rsidRPr="000F1002">
        <w:rPr>
          <w:rFonts w:ascii="Arial" w:hAnsi="Arial" w:cs="Arial"/>
          <w:sz w:val="24"/>
          <w:szCs w:val="24"/>
        </w:rPr>
        <w:t>-</w:t>
      </w:r>
      <w:r w:rsidR="000F1002">
        <w:rPr>
          <w:rFonts w:ascii="Arial" w:hAnsi="Arial" w:cs="Arial"/>
          <w:color w:val="333333"/>
          <w:sz w:val="21"/>
          <w:szCs w:val="21"/>
        </w:rPr>
        <w:br/>
      </w:r>
    </w:p>
    <w:p w:rsidR="00206BAA" w:rsidRDefault="00206BAA" w:rsidP="00206BAA">
      <w:pPr>
        <w:numPr>
          <w:ilvl w:val="0"/>
          <w:numId w:val="24"/>
        </w:numPr>
        <w:spacing w:line="480" w:lineRule="auto"/>
        <w:ind w:right="1418"/>
        <w:rPr>
          <w:rFonts w:ascii="Arial" w:hAnsi="Arial" w:cs="Arial"/>
          <w:sz w:val="24"/>
          <w:szCs w:val="24"/>
        </w:rPr>
      </w:pPr>
      <w:r w:rsidRPr="00206BAA">
        <w:rPr>
          <w:rFonts w:ascii="Arial" w:hAnsi="Arial" w:cs="Arial"/>
          <w:sz w:val="24"/>
          <w:szCs w:val="24"/>
        </w:rPr>
        <w:t>Retaining key staff</w:t>
      </w:r>
    </w:p>
    <w:p w:rsidR="00206BAA" w:rsidRDefault="00206BAA" w:rsidP="00206BAA">
      <w:pPr>
        <w:numPr>
          <w:ilvl w:val="0"/>
          <w:numId w:val="24"/>
        </w:numPr>
        <w:spacing w:line="480" w:lineRule="auto"/>
        <w:ind w:right="1418"/>
        <w:rPr>
          <w:rFonts w:ascii="Arial" w:hAnsi="Arial" w:cs="Arial"/>
          <w:sz w:val="24"/>
          <w:szCs w:val="24"/>
        </w:rPr>
      </w:pPr>
      <w:r w:rsidRPr="00206BAA">
        <w:rPr>
          <w:rFonts w:ascii="Arial" w:hAnsi="Arial" w:cs="Arial"/>
          <w:sz w:val="24"/>
          <w:szCs w:val="24"/>
        </w:rPr>
        <w:t>Growing future senior managers</w:t>
      </w:r>
    </w:p>
    <w:p w:rsidR="00206BAA" w:rsidRDefault="00206BAA" w:rsidP="00206BAA">
      <w:pPr>
        <w:numPr>
          <w:ilvl w:val="0"/>
          <w:numId w:val="24"/>
        </w:numPr>
        <w:spacing w:line="480" w:lineRule="auto"/>
        <w:ind w:right="1418"/>
        <w:rPr>
          <w:rFonts w:ascii="Arial" w:hAnsi="Arial" w:cs="Arial"/>
          <w:sz w:val="24"/>
          <w:szCs w:val="24"/>
        </w:rPr>
      </w:pPr>
      <w:r w:rsidRPr="00206BAA">
        <w:rPr>
          <w:rFonts w:ascii="Arial" w:hAnsi="Arial" w:cs="Arial"/>
          <w:sz w:val="24"/>
          <w:szCs w:val="24"/>
        </w:rPr>
        <w:t>Develop</w:t>
      </w:r>
      <w:r>
        <w:rPr>
          <w:rFonts w:ascii="Arial" w:hAnsi="Arial" w:cs="Arial"/>
          <w:sz w:val="24"/>
          <w:szCs w:val="24"/>
        </w:rPr>
        <w:t>ment of</w:t>
      </w:r>
      <w:r w:rsidRPr="00206BAA">
        <w:rPr>
          <w:rFonts w:ascii="Arial" w:hAnsi="Arial" w:cs="Arial"/>
          <w:sz w:val="24"/>
          <w:szCs w:val="24"/>
        </w:rPr>
        <w:t xml:space="preserve"> high potential individuals</w:t>
      </w:r>
    </w:p>
    <w:p w:rsidR="00206BAA" w:rsidRDefault="00206BAA" w:rsidP="00206BAA">
      <w:pPr>
        <w:numPr>
          <w:ilvl w:val="0"/>
          <w:numId w:val="24"/>
        </w:numPr>
        <w:spacing w:line="480" w:lineRule="auto"/>
        <w:ind w:right="1418"/>
        <w:rPr>
          <w:rFonts w:ascii="Arial" w:hAnsi="Arial" w:cs="Arial"/>
          <w:sz w:val="24"/>
          <w:szCs w:val="24"/>
        </w:rPr>
      </w:pPr>
      <w:r w:rsidRPr="00206BAA">
        <w:rPr>
          <w:rFonts w:ascii="Arial" w:hAnsi="Arial" w:cs="Arial"/>
          <w:sz w:val="24"/>
          <w:szCs w:val="24"/>
        </w:rPr>
        <w:t>Meeting future skills requirement</w:t>
      </w:r>
    </w:p>
    <w:p w:rsidR="00206BAA" w:rsidRDefault="00206BAA" w:rsidP="00206BAA">
      <w:pPr>
        <w:numPr>
          <w:ilvl w:val="0"/>
          <w:numId w:val="24"/>
        </w:numPr>
        <w:spacing w:line="480" w:lineRule="auto"/>
        <w:ind w:right="1418"/>
        <w:rPr>
          <w:rFonts w:ascii="Arial" w:hAnsi="Arial" w:cs="Arial"/>
          <w:sz w:val="24"/>
          <w:szCs w:val="24"/>
        </w:rPr>
      </w:pPr>
      <w:r>
        <w:rPr>
          <w:rFonts w:ascii="Arial" w:hAnsi="Arial" w:cs="Arial"/>
          <w:sz w:val="24"/>
          <w:szCs w:val="24"/>
        </w:rPr>
        <w:t>R</w:t>
      </w:r>
      <w:r w:rsidRPr="00206BAA">
        <w:rPr>
          <w:rFonts w:ascii="Arial" w:hAnsi="Arial" w:cs="Arial"/>
          <w:sz w:val="24"/>
          <w:szCs w:val="24"/>
        </w:rPr>
        <w:t xml:space="preserve">ecruiting </w:t>
      </w:r>
      <w:r>
        <w:rPr>
          <w:rFonts w:ascii="Arial" w:hAnsi="Arial" w:cs="Arial"/>
          <w:sz w:val="24"/>
          <w:szCs w:val="24"/>
        </w:rPr>
        <w:t xml:space="preserve"> and  a</w:t>
      </w:r>
      <w:r w:rsidRPr="00206BAA">
        <w:rPr>
          <w:rFonts w:ascii="Arial" w:hAnsi="Arial" w:cs="Arial"/>
          <w:sz w:val="24"/>
          <w:szCs w:val="24"/>
        </w:rPr>
        <w:t>ttracting key staff</w:t>
      </w:r>
      <w:r w:rsidR="000F1002">
        <w:rPr>
          <w:rFonts w:ascii="Arial" w:hAnsi="Arial" w:cs="Arial"/>
          <w:color w:val="333333"/>
          <w:sz w:val="21"/>
          <w:szCs w:val="21"/>
        </w:rPr>
        <w:br/>
      </w:r>
    </w:p>
    <w:p w:rsidR="00AF5AD6" w:rsidRPr="005240E4" w:rsidRDefault="00971BD1" w:rsidP="00AF5AD6">
      <w:pPr>
        <w:pStyle w:val="Heading2"/>
        <w:numPr>
          <w:ilvl w:val="0"/>
          <w:numId w:val="14"/>
        </w:numPr>
        <w:ind w:left="1701"/>
      </w:pPr>
      <w:bookmarkStart w:id="10" w:name="_Toc511660826"/>
      <w:r>
        <w:t>A</w:t>
      </w:r>
      <w:r w:rsidR="00AF5AD6">
        <w:t>ddress</w:t>
      </w:r>
      <w:r w:rsidR="000578F6">
        <w:t xml:space="preserve">ing </w:t>
      </w:r>
      <w:r w:rsidR="00AF5AD6">
        <w:t>Talent Management</w:t>
      </w:r>
      <w:r>
        <w:t xml:space="preserve"> - HR Role</w:t>
      </w:r>
      <w:bookmarkEnd w:id="10"/>
    </w:p>
    <w:p w:rsidR="002B4BCB" w:rsidRDefault="002B4BCB" w:rsidP="006E49CC">
      <w:pPr>
        <w:spacing w:line="480" w:lineRule="auto"/>
        <w:ind w:left="1418" w:right="1418"/>
        <w:rPr>
          <w:rFonts w:ascii="Arial" w:hAnsi="Arial" w:cs="Arial"/>
          <w:sz w:val="24"/>
          <w:szCs w:val="24"/>
        </w:rPr>
      </w:pPr>
    </w:p>
    <w:p w:rsidR="00AF5AD6" w:rsidRPr="00AF5AD6" w:rsidRDefault="00AF5AD6" w:rsidP="00AF5AD6">
      <w:pPr>
        <w:numPr>
          <w:ilvl w:val="0"/>
          <w:numId w:val="24"/>
        </w:numPr>
        <w:spacing w:line="480" w:lineRule="auto"/>
        <w:ind w:right="1418"/>
        <w:rPr>
          <w:rFonts w:ascii="Arial" w:hAnsi="Arial" w:cs="Arial"/>
          <w:sz w:val="24"/>
          <w:szCs w:val="24"/>
        </w:rPr>
      </w:pPr>
      <w:r w:rsidRPr="00AF5AD6">
        <w:rPr>
          <w:rFonts w:ascii="Arial" w:hAnsi="Arial" w:cs="Arial"/>
          <w:sz w:val="24"/>
          <w:szCs w:val="24"/>
        </w:rPr>
        <w:t>Communicat</w:t>
      </w:r>
      <w:r w:rsidR="00D1657B">
        <w:rPr>
          <w:rFonts w:ascii="Arial" w:hAnsi="Arial" w:cs="Arial"/>
          <w:sz w:val="24"/>
          <w:szCs w:val="24"/>
        </w:rPr>
        <w:t xml:space="preserve">e </w:t>
      </w:r>
      <w:r w:rsidRPr="00AF5AD6">
        <w:rPr>
          <w:rFonts w:ascii="Arial" w:hAnsi="Arial" w:cs="Arial"/>
          <w:sz w:val="24"/>
          <w:szCs w:val="24"/>
        </w:rPr>
        <w:t>and engag</w:t>
      </w:r>
      <w:r w:rsidR="00D1657B">
        <w:rPr>
          <w:rFonts w:ascii="Arial" w:hAnsi="Arial" w:cs="Arial"/>
          <w:sz w:val="24"/>
          <w:szCs w:val="24"/>
        </w:rPr>
        <w:t>e</w:t>
      </w:r>
      <w:r w:rsidRPr="00AF5AD6">
        <w:rPr>
          <w:rFonts w:ascii="Arial" w:hAnsi="Arial" w:cs="Arial"/>
          <w:sz w:val="24"/>
          <w:szCs w:val="24"/>
        </w:rPr>
        <w:t xml:space="preserve"> employees in the </w:t>
      </w:r>
      <w:r w:rsidR="00D1657B">
        <w:rPr>
          <w:rFonts w:ascii="Arial" w:hAnsi="Arial" w:cs="Arial"/>
          <w:sz w:val="24"/>
          <w:szCs w:val="24"/>
        </w:rPr>
        <w:t>company's</w:t>
      </w:r>
      <w:r w:rsidRPr="00AF5AD6">
        <w:rPr>
          <w:rFonts w:ascii="Arial" w:hAnsi="Arial" w:cs="Arial"/>
          <w:sz w:val="24"/>
          <w:szCs w:val="24"/>
        </w:rPr>
        <w:t xml:space="preserve"> business strategy</w:t>
      </w:r>
    </w:p>
    <w:p w:rsidR="00AF5AD6" w:rsidRPr="00AF5AD6" w:rsidRDefault="00AF5AD6" w:rsidP="00AF5AD6">
      <w:pPr>
        <w:numPr>
          <w:ilvl w:val="0"/>
          <w:numId w:val="24"/>
        </w:numPr>
        <w:spacing w:line="480" w:lineRule="auto"/>
        <w:ind w:right="1418"/>
        <w:rPr>
          <w:rFonts w:ascii="Arial" w:hAnsi="Arial" w:cs="Arial"/>
          <w:sz w:val="24"/>
          <w:szCs w:val="24"/>
        </w:rPr>
      </w:pPr>
      <w:r w:rsidRPr="00AF5AD6">
        <w:rPr>
          <w:rFonts w:ascii="Arial" w:hAnsi="Arial" w:cs="Arial"/>
          <w:sz w:val="24"/>
          <w:szCs w:val="24"/>
        </w:rPr>
        <w:lastRenderedPageBreak/>
        <w:t>Implement</w:t>
      </w:r>
      <w:r w:rsidR="00D1657B">
        <w:rPr>
          <w:rFonts w:ascii="Arial" w:hAnsi="Arial" w:cs="Arial"/>
          <w:sz w:val="24"/>
          <w:szCs w:val="24"/>
        </w:rPr>
        <w:t xml:space="preserve"> </w:t>
      </w:r>
      <w:r w:rsidRPr="00AF5AD6">
        <w:rPr>
          <w:rFonts w:ascii="Arial" w:hAnsi="Arial" w:cs="Arial"/>
          <w:sz w:val="24"/>
          <w:szCs w:val="24"/>
        </w:rPr>
        <w:t>a leadership development program for high potentials</w:t>
      </w:r>
    </w:p>
    <w:p w:rsidR="00AF5AD6" w:rsidRPr="00AF5AD6" w:rsidRDefault="00AF5AD6" w:rsidP="00AF5AD6">
      <w:pPr>
        <w:numPr>
          <w:ilvl w:val="0"/>
          <w:numId w:val="24"/>
        </w:numPr>
        <w:spacing w:line="480" w:lineRule="auto"/>
        <w:ind w:right="1418"/>
        <w:rPr>
          <w:rFonts w:ascii="Arial" w:hAnsi="Arial" w:cs="Arial"/>
          <w:sz w:val="24"/>
          <w:szCs w:val="24"/>
        </w:rPr>
      </w:pPr>
      <w:r w:rsidRPr="00AF5AD6">
        <w:rPr>
          <w:rFonts w:ascii="Arial" w:hAnsi="Arial" w:cs="Arial"/>
          <w:sz w:val="24"/>
          <w:szCs w:val="24"/>
        </w:rPr>
        <w:t>Develop a strategy for succession planning;</w:t>
      </w:r>
    </w:p>
    <w:p w:rsidR="00AF5AD6" w:rsidRPr="00AF5AD6" w:rsidRDefault="00AF5AD6" w:rsidP="00AF5AD6">
      <w:pPr>
        <w:numPr>
          <w:ilvl w:val="0"/>
          <w:numId w:val="24"/>
        </w:numPr>
        <w:spacing w:line="480" w:lineRule="auto"/>
        <w:ind w:right="1418"/>
        <w:rPr>
          <w:rFonts w:ascii="Arial" w:hAnsi="Arial" w:cs="Arial"/>
          <w:sz w:val="24"/>
          <w:szCs w:val="24"/>
        </w:rPr>
      </w:pPr>
      <w:r w:rsidRPr="00AF5AD6">
        <w:rPr>
          <w:rFonts w:ascii="Arial" w:hAnsi="Arial" w:cs="Arial"/>
          <w:sz w:val="24"/>
          <w:szCs w:val="24"/>
        </w:rPr>
        <w:t xml:space="preserve">Conduct assessments at all levels of the </w:t>
      </w:r>
      <w:r w:rsidR="00D1657B">
        <w:rPr>
          <w:rFonts w:ascii="Arial" w:hAnsi="Arial" w:cs="Arial"/>
          <w:sz w:val="24"/>
          <w:szCs w:val="24"/>
        </w:rPr>
        <w:t>company</w:t>
      </w:r>
      <w:r w:rsidRPr="00AF5AD6">
        <w:rPr>
          <w:rFonts w:ascii="Arial" w:hAnsi="Arial" w:cs="Arial"/>
          <w:sz w:val="24"/>
          <w:szCs w:val="24"/>
        </w:rPr>
        <w:t xml:space="preserve"> to determine skills gaps;</w:t>
      </w:r>
    </w:p>
    <w:p w:rsidR="00AF5AD6" w:rsidRPr="00AF5AD6" w:rsidRDefault="00AF5AD6" w:rsidP="00AF5AD6">
      <w:pPr>
        <w:numPr>
          <w:ilvl w:val="0"/>
          <w:numId w:val="24"/>
        </w:numPr>
        <w:spacing w:line="480" w:lineRule="auto"/>
        <w:ind w:right="1418"/>
        <w:rPr>
          <w:rFonts w:ascii="Arial" w:hAnsi="Arial" w:cs="Arial"/>
          <w:sz w:val="24"/>
          <w:szCs w:val="24"/>
        </w:rPr>
      </w:pPr>
      <w:r w:rsidRPr="00AF5AD6">
        <w:rPr>
          <w:rFonts w:ascii="Arial" w:hAnsi="Arial" w:cs="Arial"/>
          <w:sz w:val="24"/>
          <w:szCs w:val="24"/>
        </w:rPr>
        <w:t>Provid</w:t>
      </w:r>
      <w:r w:rsidR="00D1657B">
        <w:rPr>
          <w:rFonts w:ascii="Arial" w:hAnsi="Arial" w:cs="Arial"/>
          <w:sz w:val="24"/>
          <w:szCs w:val="24"/>
        </w:rPr>
        <w:t>e</w:t>
      </w:r>
      <w:r w:rsidRPr="00AF5AD6">
        <w:rPr>
          <w:rFonts w:ascii="Arial" w:hAnsi="Arial" w:cs="Arial"/>
          <w:sz w:val="24"/>
          <w:szCs w:val="24"/>
        </w:rPr>
        <w:t xml:space="preserve"> comprehensive training that addresses skills gaps;</w:t>
      </w:r>
    </w:p>
    <w:p w:rsidR="00AF5AD6" w:rsidRPr="00AF5AD6" w:rsidRDefault="00AF5AD6" w:rsidP="00AF5AD6">
      <w:pPr>
        <w:numPr>
          <w:ilvl w:val="0"/>
          <w:numId w:val="24"/>
        </w:numPr>
        <w:spacing w:line="480" w:lineRule="auto"/>
        <w:ind w:right="1418"/>
        <w:rPr>
          <w:rFonts w:ascii="Arial" w:hAnsi="Arial" w:cs="Arial"/>
          <w:sz w:val="24"/>
          <w:szCs w:val="24"/>
        </w:rPr>
      </w:pPr>
      <w:r w:rsidRPr="00AF5AD6">
        <w:rPr>
          <w:rFonts w:ascii="Arial" w:hAnsi="Arial" w:cs="Arial"/>
          <w:sz w:val="24"/>
          <w:szCs w:val="24"/>
        </w:rPr>
        <w:t>Match performance goals to business strategy and reward employees who meet their goals;</w:t>
      </w:r>
    </w:p>
    <w:p w:rsidR="00AF5AD6" w:rsidRPr="00AF5AD6" w:rsidRDefault="00AF5AD6" w:rsidP="00AF5AD6">
      <w:pPr>
        <w:numPr>
          <w:ilvl w:val="0"/>
          <w:numId w:val="24"/>
        </w:numPr>
        <w:spacing w:line="480" w:lineRule="auto"/>
        <w:ind w:right="1418"/>
        <w:rPr>
          <w:rFonts w:ascii="Arial" w:hAnsi="Arial" w:cs="Arial"/>
          <w:sz w:val="24"/>
          <w:szCs w:val="24"/>
        </w:rPr>
      </w:pPr>
      <w:r w:rsidRPr="00AF5AD6">
        <w:rPr>
          <w:rFonts w:ascii="Arial" w:hAnsi="Arial" w:cs="Arial"/>
          <w:sz w:val="24"/>
          <w:szCs w:val="24"/>
        </w:rPr>
        <w:t>Design recruitment programs to identify and attract the right talent.</w:t>
      </w:r>
    </w:p>
    <w:p w:rsidR="00AF5AD6" w:rsidRDefault="00AF5AD6" w:rsidP="006E49CC">
      <w:pPr>
        <w:spacing w:line="480" w:lineRule="auto"/>
        <w:ind w:left="1418" w:right="1418"/>
        <w:rPr>
          <w:rFonts w:ascii="Arial" w:hAnsi="Arial" w:cs="Arial"/>
          <w:sz w:val="24"/>
          <w:szCs w:val="24"/>
        </w:rPr>
      </w:pPr>
    </w:p>
    <w:p w:rsidR="002B4BCB" w:rsidRDefault="002B4BCB" w:rsidP="006E49CC">
      <w:pPr>
        <w:spacing w:line="480" w:lineRule="auto"/>
        <w:ind w:left="1418" w:right="1418"/>
        <w:rPr>
          <w:rFonts w:ascii="Arial" w:hAnsi="Arial" w:cs="Arial"/>
          <w:sz w:val="24"/>
          <w:szCs w:val="24"/>
        </w:rPr>
      </w:pPr>
    </w:p>
    <w:p w:rsidR="002B4BCB" w:rsidRDefault="002B4BCB" w:rsidP="006E49CC">
      <w:pPr>
        <w:spacing w:line="480" w:lineRule="auto"/>
        <w:ind w:left="1418" w:right="1418"/>
        <w:rPr>
          <w:rFonts w:ascii="Arial" w:hAnsi="Arial" w:cs="Arial"/>
          <w:sz w:val="24"/>
          <w:szCs w:val="24"/>
        </w:rPr>
      </w:pPr>
    </w:p>
    <w:p w:rsidR="00206BAA" w:rsidRDefault="00206BAA" w:rsidP="006E49CC">
      <w:pPr>
        <w:spacing w:line="480" w:lineRule="auto"/>
        <w:ind w:left="1418" w:right="1418"/>
        <w:rPr>
          <w:rFonts w:ascii="Arial" w:hAnsi="Arial" w:cs="Arial"/>
          <w:sz w:val="24"/>
          <w:szCs w:val="24"/>
        </w:rPr>
      </w:pPr>
    </w:p>
    <w:p w:rsidR="00206BAA" w:rsidRDefault="00206BAA" w:rsidP="006E49CC">
      <w:pPr>
        <w:spacing w:line="480" w:lineRule="auto"/>
        <w:ind w:left="1418" w:right="1418"/>
        <w:rPr>
          <w:rFonts w:ascii="Arial" w:hAnsi="Arial" w:cs="Arial"/>
          <w:sz w:val="24"/>
          <w:szCs w:val="24"/>
        </w:rPr>
      </w:pPr>
    </w:p>
    <w:p w:rsidR="00206BAA" w:rsidRDefault="00206BAA" w:rsidP="006E49CC">
      <w:pPr>
        <w:spacing w:line="480" w:lineRule="auto"/>
        <w:ind w:left="1418" w:right="1418"/>
        <w:rPr>
          <w:rFonts w:ascii="Arial" w:hAnsi="Arial" w:cs="Arial"/>
          <w:sz w:val="24"/>
          <w:szCs w:val="24"/>
        </w:rPr>
      </w:pPr>
    </w:p>
    <w:p w:rsidR="00D1657B" w:rsidRDefault="00D1657B" w:rsidP="006E49CC">
      <w:pPr>
        <w:spacing w:line="480" w:lineRule="auto"/>
        <w:ind w:left="1418" w:right="1418"/>
        <w:rPr>
          <w:rFonts w:ascii="Arial" w:hAnsi="Arial" w:cs="Arial"/>
          <w:sz w:val="24"/>
          <w:szCs w:val="24"/>
        </w:rPr>
      </w:pPr>
    </w:p>
    <w:p w:rsidR="00D1657B" w:rsidRDefault="00D1657B" w:rsidP="006E49CC">
      <w:pPr>
        <w:spacing w:line="480" w:lineRule="auto"/>
        <w:ind w:left="1418" w:right="1418"/>
        <w:rPr>
          <w:rFonts w:ascii="Arial" w:hAnsi="Arial" w:cs="Arial"/>
          <w:sz w:val="24"/>
          <w:szCs w:val="24"/>
        </w:rPr>
      </w:pPr>
    </w:p>
    <w:p w:rsidR="00E057A9" w:rsidRPr="0067012B" w:rsidRDefault="00E057A9" w:rsidP="00E057A9">
      <w:pPr>
        <w:pStyle w:val="Heading1"/>
        <w:numPr>
          <w:ilvl w:val="0"/>
          <w:numId w:val="1"/>
        </w:numPr>
        <w:rPr>
          <w:color w:val="002060"/>
        </w:rPr>
      </w:pPr>
      <w:bookmarkStart w:id="11" w:name="_Toc511660827"/>
      <w:r w:rsidRPr="00E057A9">
        <w:rPr>
          <w:color w:val="002060"/>
        </w:rPr>
        <w:lastRenderedPageBreak/>
        <w:t>CONTINUOUS IMPROVEMENT</w:t>
      </w:r>
      <w:r w:rsidR="007B6877">
        <w:rPr>
          <w:color w:val="002060"/>
        </w:rPr>
        <w:t xml:space="preserve"> (CI)</w:t>
      </w:r>
      <w:bookmarkEnd w:id="11"/>
    </w:p>
    <w:p w:rsidR="00F74122" w:rsidRDefault="00F74122" w:rsidP="006E49CC">
      <w:pPr>
        <w:spacing w:line="480" w:lineRule="auto"/>
        <w:ind w:left="1418" w:right="1418"/>
        <w:rPr>
          <w:rFonts w:ascii="Arial" w:hAnsi="Arial" w:cs="Arial"/>
          <w:sz w:val="24"/>
          <w:szCs w:val="24"/>
        </w:rPr>
      </w:pPr>
    </w:p>
    <w:p w:rsidR="00F530C5" w:rsidRDefault="00F530C5" w:rsidP="00F530C5">
      <w:pPr>
        <w:spacing w:after="100" w:afterAutospacing="1" w:line="480" w:lineRule="auto"/>
        <w:ind w:left="1417" w:right="1417"/>
        <w:rPr>
          <w:rFonts w:ascii="Arial" w:hAnsi="Arial" w:cs="Arial"/>
          <w:sz w:val="24"/>
          <w:szCs w:val="24"/>
        </w:rPr>
      </w:pPr>
      <w:r w:rsidRPr="00F530C5">
        <w:rPr>
          <w:rFonts w:ascii="Arial" w:hAnsi="Arial" w:cs="Arial"/>
          <w:sz w:val="24"/>
          <w:szCs w:val="24"/>
        </w:rPr>
        <w:t>Gertsen</w:t>
      </w:r>
      <w:r>
        <w:rPr>
          <w:rFonts w:ascii="Arial" w:hAnsi="Arial" w:cs="Arial"/>
          <w:sz w:val="24"/>
          <w:szCs w:val="24"/>
        </w:rPr>
        <w:t>,</w:t>
      </w:r>
      <w:r w:rsidRPr="00F530C5">
        <w:rPr>
          <w:rFonts w:ascii="Arial" w:hAnsi="Arial" w:cs="Arial"/>
          <w:sz w:val="24"/>
          <w:szCs w:val="24"/>
        </w:rPr>
        <w:t xml:space="preserve"> (2001)</w:t>
      </w:r>
      <w:r w:rsidR="006220C5">
        <w:rPr>
          <w:rFonts w:ascii="Arial" w:hAnsi="Arial" w:cs="Arial"/>
          <w:sz w:val="24"/>
          <w:szCs w:val="24"/>
        </w:rPr>
        <w:t>,</w:t>
      </w:r>
      <w:r w:rsidR="0003352C">
        <w:rPr>
          <w:rFonts w:ascii="Arial" w:hAnsi="Arial" w:cs="Arial"/>
          <w:sz w:val="24"/>
          <w:szCs w:val="24"/>
        </w:rPr>
        <w:t xml:space="preserve"> </w:t>
      </w:r>
      <w:r w:rsidRPr="00F530C5">
        <w:rPr>
          <w:rFonts w:ascii="Arial" w:hAnsi="Arial" w:cs="Arial"/>
          <w:sz w:val="24"/>
          <w:szCs w:val="24"/>
        </w:rPr>
        <w:t>describes CI as “an improvement process that is systematically applied, carried out in small steps, and to a large extent re</w:t>
      </w:r>
      <w:r w:rsidR="00BB7530">
        <w:rPr>
          <w:rFonts w:ascii="Arial" w:hAnsi="Arial" w:cs="Arial"/>
          <w:sz w:val="24"/>
          <w:szCs w:val="24"/>
        </w:rPr>
        <w:t>lies on employee participation”.</w:t>
      </w:r>
    </w:p>
    <w:p w:rsidR="00F530C5" w:rsidRDefault="00F530C5" w:rsidP="00F530C5">
      <w:pPr>
        <w:spacing w:after="100" w:afterAutospacing="1" w:line="480" w:lineRule="auto"/>
        <w:ind w:left="1417" w:right="1417"/>
        <w:rPr>
          <w:rFonts w:ascii="Arial" w:hAnsi="Arial" w:cs="Arial"/>
          <w:sz w:val="24"/>
          <w:szCs w:val="24"/>
        </w:rPr>
      </w:pPr>
      <w:r w:rsidRPr="00F530C5">
        <w:rPr>
          <w:rFonts w:ascii="Arial" w:hAnsi="Arial" w:cs="Arial"/>
          <w:sz w:val="24"/>
          <w:szCs w:val="24"/>
        </w:rPr>
        <w:t>Management introduces almost all improvement initiatives. The management decides about goals and resources, but the improvement initiative’s success depends on employee participation and contribution</w:t>
      </w:r>
      <w:r w:rsidR="007E4C87">
        <w:rPr>
          <w:rFonts w:ascii="Arial" w:hAnsi="Arial" w:cs="Arial"/>
          <w:sz w:val="24"/>
          <w:szCs w:val="24"/>
        </w:rPr>
        <w:t>,</w:t>
      </w:r>
      <w:r w:rsidRPr="00F530C5">
        <w:rPr>
          <w:rFonts w:ascii="Arial" w:hAnsi="Arial" w:cs="Arial"/>
          <w:sz w:val="24"/>
          <w:szCs w:val="24"/>
        </w:rPr>
        <w:t xml:space="preserve"> </w:t>
      </w:r>
      <w:r w:rsidR="00BB7530">
        <w:rPr>
          <w:rFonts w:ascii="Arial" w:hAnsi="Arial" w:cs="Arial"/>
          <w:sz w:val="24"/>
          <w:szCs w:val="24"/>
        </w:rPr>
        <w:t>(</w:t>
      </w:r>
      <w:r w:rsidRPr="00F530C5">
        <w:rPr>
          <w:rFonts w:ascii="Arial" w:hAnsi="Arial" w:cs="Arial"/>
          <w:sz w:val="24"/>
          <w:szCs w:val="24"/>
        </w:rPr>
        <w:t>Kaye and Anderson, 1999).</w:t>
      </w:r>
    </w:p>
    <w:p w:rsidR="00F530C5" w:rsidRDefault="00BB7530" w:rsidP="00F530C5">
      <w:pPr>
        <w:spacing w:after="100" w:afterAutospacing="1" w:line="480" w:lineRule="auto"/>
        <w:ind w:left="1417" w:right="1417"/>
        <w:rPr>
          <w:rFonts w:ascii="Arial" w:hAnsi="Arial" w:cs="Arial"/>
          <w:sz w:val="24"/>
          <w:szCs w:val="24"/>
        </w:rPr>
      </w:pPr>
      <w:r>
        <w:rPr>
          <w:rFonts w:ascii="Arial" w:hAnsi="Arial" w:cs="Arial"/>
          <w:sz w:val="24"/>
          <w:szCs w:val="24"/>
        </w:rPr>
        <w:t>"</w:t>
      </w:r>
      <w:r w:rsidR="00F530C5" w:rsidRPr="00F530C5">
        <w:rPr>
          <w:rFonts w:ascii="Arial" w:hAnsi="Arial" w:cs="Arial"/>
          <w:sz w:val="24"/>
          <w:szCs w:val="24"/>
        </w:rPr>
        <w:t>Without the engagement of employees CI will simply not occur</w:t>
      </w:r>
      <w:r>
        <w:rPr>
          <w:rFonts w:ascii="Arial" w:hAnsi="Arial" w:cs="Arial"/>
          <w:sz w:val="24"/>
          <w:szCs w:val="24"/>
        </w:rPr>
        <w:t>."</w:t>
      </w:r>
      <w:r w:rsidR="007E4C87">
        <w:rPr>
          <w:rFonts w:ascii="Arial" w:hAnsi="Arial" w:cs="Arial"/>
          <w:sz w:val="24"/>
          <w:szCs w:val="24"/>
        </w:rPr>
        <w:t>,</w:t>
      </w:r>
      <w:r w:rsidR="00F530C5" w:rsidRPr="00F530C5">
        <w:rPr>
          <w:rFonts w:ascii="Arial" w:hAnsi="Arial" w:cs="Arial"/>
          <w:sz w:val="24"/>
          <w:szCs w:val="24"/>
        </w:rPr>
        <w:t xml:space="preserve"> Dale et al., </w:t>
      </w:r>
      <w:r w:rsidR="006220C5">
        <w:rPr>
          <w:rFonts w:ascii="Arial" w:hAnsi="Arial" w:cs="Arial"/>
          <w:sz w:val="24"/>
          <w:szCs w:val="24"/>
        </w:rPr>
        <w:t>(</w:t>
      </w:r>
      <w:r w:rsidR="00F530C5" w:rsidRPr="00F530C5">
        <w:rPr>
          <w:rFonts w:ascii="Arial" w:hAnsi="Arial" w:cs="Arial"/>
          <w:sz w:val="24"/>
          <w:szCs w:val="24"/>
        </w:rPr>
        <w:t>2007).</w:t>
      </w:r>
    </w:p>
    <w:p w:rsidR="00F530C5" w:rsidRPr="00F530C5" w:rsidRDefault="00BB7530" w:rsidP="00F530C5">
      <w:pPr>
        <w:spacing w:after="100" w:afterAutospacing="1" w:line="480" w:lineRule="auto"/>
        <w:ind w:left="1417" w:right="1417"/>
        <w:rPr>
          <w:rFonts w:ascii="Arial" w:hAnsi="Arial" w:cs="Arial"/>
          <w:sz w:val="24"/>
          <w:szCs w:val="24"/>
        </w:rPr>
      </w:pPr>
      <w:r>
        <w:rPr>
          <w:rFonts w:ascii="Arial" w:hAnsi="Arial" w:cs="Arial"/>
          <w:sz w:val="24"/>
          <w:szCs w:val="24"/>
        </w:rPr>
        <w:t>"</w:t>
      </w:r>
      <w:r w:rsidR="00F530C5" w:rsidRPr="00F530C5">
        <w:rPr>
          <w:rFonts w:ascii="Arial" w:hAnsi="Arial" w:cs="Arial"/>
          <w:sz w:val="24"/>
          <w:szCs w:val="24"/>
        </w:rPr>
        <w:t>Apart from engagement the organization of CI is a problematic area, CI failure is often caused by making it a top-down program</w:t>
      </w:r>
      <w:r>
        <w:rPr>
          <w:rFonts w:ascii="Arial" w:hAnsi="Arial" w:cs="Arial"/>
          <w:sz w:val="24"/>
          <w:szCs w:val="24"/>
        </w:rPr>
        <w:t>."</w:t>
      </w:r>
      <w:r w:rsidR="006220C5">
        <w:rPr>
          <w:rFonts w:ascii="Arial" w:hAnsi="Arial" w:cs="Arial"/>
          <w:sz w:val="24"/>
          <w:szCs w:val="24"/>
        </w:rPr>
        <w:t>,</w:t>
      </w:r>
      <w:r w:rsidR="00F530C5" w:rsidRPr="00F530C5">
        <w:rPr>
          <w:rFonts w:ascii="Arial" w:hAnsi="Arial" w:cs="Arial"/>
          <w:sz w:val="24"/>
          <w:szCs w:val="24"/>
        </w:rPr>
        <w:t xml:space="preserve"> </w:t>
      </w:r>
      <w:r>
        <w:rPr>
          <w:rFonts w:ascii="Arial" w:hAnsi="Arial" w:cs="Arial"/>
          <w:sz w:val="24"/>
          <w:szCs w:val="24"/>
        </w:rPr>
        <w:t>(</w:t>
      </w:r>
      <w:r w:rsidR="00F530C5" w:rsidRPr="00F530C5">
        <w:rPr>
          <w:rFonts w:ascii="Arial" w:hAnsi="Arial" w:cs="Arial"/>
          <w:sz w:val="24"/>
          <w:szCs w:val="24"/>
        </w:rPr>
        <w:t>Beer, 2003).</w:t>
      </w:r>
    </w:p>
    <w:p w:rsidR="00F530C5" w:rsidRPr="00F530C5" w:rsidRDefault="00BB7530" w:rsidP="00F530C5">
      <w:pPr>
        <w:spacing w:after="100" w:afterAutospacing="1" w:line="480" w:lineRule="auto"/>
        <w:ind w:left="1417" w:right="1417"/>
        <w:rPr>
          <w:rFonts w:ascii="Arial" w:hAnsi="Arial" w:cs="Arial"/>
          <w:sz w:val="24"/>
          <w:szCs w:val="24"/>
        </w:rPr>
      </w:pPr>
      <w:r>
        <w:rPr>
          <w:rFonts w:ascii="Arial" w:hAnsi="Arial" w:cs="Arial"/>
          <w:sz w:val="24"/>
          <w:szCs w:val="24"/>
        </w:rPr>
        <w:t>"</w:t>
      </w:r>
      <w:r w:rsidR="00F530C5" w:rsidRPr="00F530C5">
        <w:rPr>
          <w:rFonts w:ascii="Arial" w:hAnsi="Arial" w:cs="Arial"/>
          <w:sz w:val="24"/>
          <w:szCs w:val="24"/>
        </w:rPr>
        <w:t>Moving from management initiation to employee participation and contribution there must be a transition. This is crucial if the CI system is to achieve wide participation and persist over time</w:t>
      </w:r>
      <w:r>
        <w:rPr>
          <w:rFonts w:ascii="Arial" w:hAnsi="Arial" w:cs="Arial"/>
          <w:sz w:val="24"/>
          <w:szCs w:val="24"/>
        </w:rPr>
        <w:t>."</w:t>
      </w:r>
      <w:r w:rsidR="006220C5">
        <w:rPr>
          <w:rFonts w:ascii="Arial" w:hAnsi="Arial" w:cs="Arial"/>
          <w:sz w:val="24"/>
          <w:szCs w:val="24"/>
        </w:rPr>
        <w:t>,</w:t>
      </w:r>
      <w:r w:rsidR="00F530C5" w:rsidRPr="00F530C5">
        <w:rPr>
          <w:rFonts w:ascii="Arial" w:hAnsi="Arial" w:cs="Arial"/>
          <w:sz w:val="24"/>
          <w:szCs w:val="24"/>
        </w:rPr>
        <w:t xml:space="preserve"> </w:t>
      </w:r>
      <w:r>
        <w:rPr>
          <w:rFonts w:ascii="Arial" w:hAnsi="Arial" w:cs="Arial"/>
          <w:sz w:val="24"/>
          <w:szCs w:val="24"/>
        </w:rPr>
        <w:t>(</w:t>
      </w:r>
      <w:r w:rsidR="00F530C5" w:rsidRPr="00F530C5">
        <w:rPr>
          <w:rFonts w:ascii="Arial" w:hAnsi="Arial" w:cs="Arial"/>
          <w:sz w:val="24"/>
          <w:szCs w:val="24"/>
        </w:rPr>
        <w:t>Bateman, 2005).</w:t>
      </w:r>
    </w:p>
    <w:p w:rsidR="00F530C5" w:rsidRPr="00F530C5" w:rsidRDefault="00F530C5" w:rsidP="00F530C5">
      <w:pPr>
        <w:spacing w:after="100" w:afterAutospacing="1" w:line="480" w:lineRule="auto"/>
        <w:ind w:left="1417" w:right="1417"/>
        <w:rPr>
          <w:rFonts w:ascii="Arial" w:hAnsi="Arial" w:cs="Arial"/>
          <w:sz w:val="24"/>
          <w:szCs w:val="24"/>
        </w:rPr>
      </w:pPr>
    </w:p>
    <w:p w:rsidR="007B6877" w:rsidRDefault="007B6877" w:rsidP="00873893"/>
    <w:p w:rsidR="007B6877" w:rsidRDefault="007B6877" w:rsidP="00BF387C">
      <w:pPr>
        <w:pStyle w:val="Heading2"/>
        <w:numPr>
          <w:ilvl w:val="0"/>
          <w:numId w:val="7"/>
        </w:numPr>
      </w:pPr>
      <w:bookmarkStart w:id="12" w:name="_Toc511660828"/>
      <w:r>
        <w:lastRenderedPageBreak/>
        <w:t>Factors th</w:t>
      </w:r>
      <w:r w:rsidR="009629C4">
        <w:t>at</w:t>
      </w:r>
      <w:r>
        <w:t xml:space="preserve"> Influence Continuous Improvement</w:t>
      </w:r>
      <w:bookmarkEnd w:id="12"/>
    </w:p>
    <w:p w:rsidR="007B6877" w:rsidRDefault="007B6877" w:rsidP="007B6877"/>
    <w:p w:rsidR="007B6877" w:rsidRPr="007B6877" w:rsidRDefault="007B6877" w:rsidP="007B6877">
      <w:pPr>
        <w:spacing w:after="100" w:afterAutospacing="1" w:line="480" w:lineRule="auto"/>
        <w:ind w:left="1417" w:right="1417"/>
        <w:rPr>
          <w:rFonts w:ascii="Arial" w:hAnsi="Arial" w:cs="Arial"/>
          <w:sz w:val="24"/>
          <w:szCs w:val="24"/>
        </w:rPr>
      </w:pPr>
      <w:r w:rsidRPr="007B6877">
        <w:rPr>
          <w:rFonts w:ascii="Arial" w:hAnsi="Arial" w:cs="Arial"/>
          <w:sz w:val="24"/>
          <w:szCs w:val="24"/>
        </w:rPr>
        <w:t>Bessant</w:t>
      </w:r>
      <w:r w:rsidR="0003352C">
        <w:rPr>
          <w:rFonts w:ascii="Arial" w:hAnsi="Arial" w:cs="Arial"/>
          <w:sz w:val="24"/>
          <w:szCs w:val="24"/>
        </w:rPr>
        <w:t>,</w:t>
      </w:r>
      <w:r w:rsidRPr="007B6877">
        <w:rPr>
          <w:rFonts w:ascii="Arial" w:hAnsi="Arial" w:cs="Arial"/>
          <w:sz w:val="24"/>
          <w:szCs w:val="24"/>
        </w:rPr>
        <w:t xml:space="preserve"> (2003)</w:t>
      </w:r>
      <w:r w:rsidR="0003352C">
        <w:rPr>
          <w:rFonts w:ascii="Arial" w:hAnsi="Arial" w:cs="Arial"/>
          <w:sz w:val="24"/>
          <w:szCs w:val="24"/>
        </w:rPr>
        <w:t>,</w:t>
      </w:r>
      <w:r w:rsidRPr="007B6877">
        <w:rPr>
          <w:rFonts w:ascii="Arial" w:hAnsi="Arial" w:cs="Arial"/>
          <w:sz w:val="24"/>
          <w:szCs w:val="24"/>
        </w:rPr>
        <w:t xml:space="preserve"> proposes a number of factors that are crucial for organizing CI. These factors are: </w:t>
      </w:r>
      <w:r w:rsidR="009629C4">
        <w:rPr>
          <w:rFonts w:ascii="Arial" w:hAnsi="Arial" w:cs="Arial"/>
          <w:sz w:val="24"/>
          <w:szCs w:val="24"/>
        </w:rPr>
        <w:t>m</w:t>
      </w:r>
      <w:r w:rsidRPr="007B6877">
        <w:rPr>
          <w:rFonts w:ascii="Arial" w:hAnsi="Arial" w:cs="Arial"/>
          <w:sz w:val="24"/>
          <w:szCs w:val="24"/>
        </w:rPr>
        <w:t>otivation, availability of “slack” resources, leadership, direction, self-development, enabling tools and resources, communication and information exchange, knowledge management, cross-boundary work, appropriate structures, and teamwork.</w:t>
      </w:r>
    </w:p>
    <w:p w:rsidR="007B6877" w:rsidRDefault="007B6877" w:rsidP="00BF387C">
      <w:pPr>
        <w:pStyle w:val="Heading2"/>
        <w:numPr>
          <w:ilvl w:val="0"/>
          <w:numId w:val="7"/>
        </w:numPr>
      </w:pPr>
      <w:bookmarkStart w:id="13" w:name="_Toc511660829"/>
      <w:r>
        <w:t>Culture of Continuous Improvement</w:t>
      </w:r>
      <w:bookmarkEnd w:id="13"/>
    </w:p>
    <w:p w:rsidR="007B6877" w:rsidRDefault="007B6877" w:rsidP="00873893">
      <w:pPr>
        <w:rPr>
          <w:rFonts w:ascii="Arial" w:hAnsi="Arial" w:cs="Arial"/>
        </w:rPr>
      </w:pPr>
    </w:p>
    <w:p w:rsidR="00873893" w:rsidRPr="007B6877" w:rsidRDefault="00873893" w:rsidP="007B6877">
      <w:pPr>
        <w:spacing w:after="100" w:afterAutospacing="1" w:line="480" w:lineRule="auto"/>
        <w:ind w:left="1417" w:right="1417"/>
        <w:rPr>
          <w:rFonts w:ascii="Arial" w:hAnsi="Arial" w:cs="Arial"/>
          <w:sz w:val="24"/>
          <w:szCs w:val="24"/>
        </w:rPr>
      </w:pPr>
      <w:r w:rsidRPr="007B6877">
        <w:rPr>
          <w:rFonts w:ascii="Arial" w:hAnsi="Arial" w:cs="Arial"/>
          <w:sz w:val="24"/>
          <w:szCs w:val="24"/>
        </w:rPr>
        <w:t>The following contribute to the improvement in the workplace as per Sashkin</w:t>
      </w:r>
      <w:r w:rsidR="0003352C">
        <w:rPr>
          <w:rFonts w:ascii="Arial" w:hAnsi="Arial" w:cs="Arial"/>
          <w:sz w:val="24"/>
          <w:szCs w:val="24"/>
        </w:rPr>
        <w:t>,</w:t>
      </w:r>
      <w:r w:rsidRPr="007B6877">
        <w:rPr>
          <w:rFonts w:ascii="Arial" w:hAnsi="Arial" w:cs="Arial"/>
          <w:sz w:val="24"/>
          <w:szCs w:val="24"/>
        </w:rPr>
        <w:t xml:space="preserve"> (1976)</w:t>
      </w:r>
      <w:r w:rsidR="0003352C">
        <w:rPr>
          <w:rFonts w:ascii="Arial" w:hAnsi="Arial" w:cs="Arial"/>
          <w:sz w:val="24"/>
          <w:szCs w:val="24"/>
        </w:rPr>
        <w:t>.</w:t>
      </w:r>
      <w:r w:rsidRPr="007B6877">
        <w:rPr>
          <w:rFonts w:ascii="Arial" w:hAnsi="Arial" w:cs="Arial"/>
          <w:sz w:val="24"/>
          <w:szCs w:val="24"/>
        </w:rPr>
        <w:t>:-</w:t>
      </w:r>
    </w:p>
    <w:p w:rsidR="00873893" w:rsidRPr="007B6877" w:rsidRDefault="00873893" w:rsidP="00BF387C">
      <w:pPr>
        <w:numPr>
          <w:ilvl w:val="0"/>
          <w:numId w:val="8"/>
        </w:numPr>
        <w:spacing w:after="100" w:afterAutospacing="1" w:line="480" w:lineRule="auto"/>
        <w:ind w:right="1417"/>
        <w:rPr>
          <w:rFonts w:ascii="Arial" w:hAnsi="Arial" w:cs="Arial"/>
          <w:sz w:val="24"/>
          <w:szCs w:val="24"/>
        </w:rPr>
      </w:pPr>
      <w:r w:rsidRPr="007B6877">
        <w:rPr>
          <w:rFonts w:ascii="Arial" w:hAnsi="Arial" w:cs="Arial"/>
          <w:sz w:val="24"/>
          <w:szCs w:val="24"/>
        </w:rPr>
        <w:t xml:space="preserve">Quality Improvement. Better information flow- and use - can clarify tasks goals, and bring about qualitatively better decisions. </w:t>
      </w:r>
    </w:p>
    <w:p w:rsidR="00873893" w:rsidRPr="007B6877" w:rsidRDefault="00873893" w:rsidP="00BF387C">
      <w:pPr>
        <w:numPr>
          <w:ilvl w:val="0"/>
          <w:numId w:val="8"/>
        </w:numPr>
        <w:spacing w:after="100" w:afterAutospacing="1" w:line="480" w:lineRule="auto"/>
        <w:ind w:right="1417"/>
        <w:rPr>
          <w:rFonts w:ascii="Arial" w:hAnsi="Arial" w:cs="Arial"/>
          <w:sz w:val="24"/>
          <w:szCs w:val="24"/>
        </w:rPr>
      </w:pPr>
      <w:r w:rsidRPr="007B6877">
        <w:rPr>
          <w:rFonts w:ascii="Arial" w:hAnsi="Arial" w:cs="Arial"/>
          <w:sz w:val="24"/>
          <w:szCs w:val="24"/>
        </w:rPr>
        <w:t xml:space="preserve">Increase in employees’ commitment and acceptance of decisions through a sense of “ownership” (having been involved in decision-making). This outcome increases the likelihood that goals will be effectively implemented. </w:t>
      </w:r>
    </w:p>
    <w:p w:rsidR="00873893" w:rsidRPr="007B6877" w:rsidRDefault="00873893" w:rsidP="00BF387C">
      <w:pPr>
        <w:numPr>
          <w:ilvl w:val="0"/>
          <w:numId w:val="8"/>
        </w:numPr>
        <w:spacing w:after="100" w:afterAutospacing="1" w:line="480" w:lineRule="auto"/>
        <w:ind w:right="1417"/>
        <w:rPr>
          <w:rFonts w:ascii="Arial" w:hAnsi="Arial" w:cs="Arial"/>
          <w:sz w:val="24"/>
          <w:szCs w:val="24"/>
        </w:rPr>
      </w:pPr>
      <w:r w:rsidRPr="007B6877">
        <w:rPr>
          <w:rFonts w:ascii="Arial" w:hAnsi="Arial" w:cs="Arial"/>
          <w:sz w:val="24"/>
          <w:szCs w:val="24"/>
        </w:rPr>
        <w:t xml:space="preserve">Support of the participative approach and continuance of its effects overtime, due to learning through behavioural practice; this represents the behavioural process effect. </w:t>
      </w:r>
    </w:p>
    <w:p w:rsidR="00873893" w:rsidRPr="007B6877" w:rsidRDefault="00873893" w:rsidP="00BF387C">
      <w:pPr>
        <w:numPr>
          <w:ilvl w:val="0"/>
          <w:numId w:val="8"/>
        </w:numPr>
        <w:spacing w:after="100" w:afterAutospacing="1" w:line="480" w:lineRule="auto"/>
        <w:ind w:right="1417"/>
        <w:rPr>
          <w:rFonts w:ascii="Arial" w:hAnsi="Arial" w:cs="Arial"/>
          <w:sz w:val="24"/>
          <w:szCs w:val="24"/>
        </w:rPr>
      </w:pPr>
      <w:r w:rsidRPr="007B6877">
        <w:rPr>
          <w:rFonts w:ascii="Arial" w:hAnsi="Arial" w:cs="Arial"/>
          <w:sz w:val="24"/>
          <w:szCs w:val="24"/>
        </w:rPr>
        <w:lastRenderedPageBreak/>
        <w:t xml:space="preserve">Increase adaptive capacity of the organisation. Development of shared norms and values may result into more effective use of inter-dependency relations among organisation members, through an organisational process based on collaboration, as opposed to win-lose conflict.  </w:t>
      </w:r>
    </w:p>
    <w:p w:rsidR="009629C4" w:rsidRDefault="009629C4" w:rsidP="00BF387C">
      <w:pPr>
        <w:pStyle w:val="Heading2"/>
        <w:numPr>
          <w:ilvl w:val="0"/>
          <w:numId w:val="7"/>
        </w:numPr>
      </w:pPr>
      <w:bookmarkStart w:id="14" w:name="_Toc511660830"/>
      <w:r>
        <w:t>Employee Motivation</w:t>
      </w:r>
      <w:bookmarkEnd w:id="14"/>
    </w:p>
    <w:p w:rsidR="00F74122" w:rsidRDefault="00F74122" w:rsidP="006E49CC">
      <w:pPr>
        <w:spacing w:line="480" w:lineRule="auto"/>
        <w:ind w:left="1418" w:right="1418"/>
        <w:rPr>
          <w:rFonts w:ascii="Arial" w:hAnsi="Arial" w:cs="Arial"/>
          <w:sz w:val="24"/>
          <w:szCs w:val="24"/>
        </w:rPr>
      </w:pPr>
    </w:p>
    <w:p w:rsidR="00F74122" w:rsidRDefault="00BB7530" w:rsidP="006E49CC">
      <w:pPr>
        <w:spacing w:line="480" w:lineRule="auto"/>
        <w:ind w:left="1418" w:right="1418"/>
        <w:rPr>
          <w:rFonts w:ascii="Arial" w:hAnsi="Arial" w:cs="Arial"/>
          <w:sz w:val="24"/>
          <w:szCs w:val="24"/>
        </w:rPr>
      </w:pPr>
      <w:r>
        <w:rPr>
          <w:rFonts w:ascii="Arial" w:hAnsi="Arial" w:cs="Arial"/>
          <w:sz w:val="24"/>
          <w:szCs w:val="24"/>
        </w:rPr>
        <w:t>"</w:t>
      </w:r>
      <w:r w:rsidR="009629C4" w:rsidRPr="009629C4">
        <w:rPr>
          <w:rFonts w:ascii="Arial" w:hAnsi="Arial" w:cs="Arial"/>
          <w:sz w:val="24"/>
          <w:szCs w:val="24"/>
        </w:rPr>
        <w:t>Work characteristics influence outcomes in the form of high internal motivation, high-quality work performance, high work satisfaction, and low absenteeism and turnover. This is moderated by employee growth-need strength, context satisfaction, and knowledge and skill</w:t>
      </w:r>
      <w:r>
        <w:rPr>
          <w:rFonts w:ascii="Arial" w:hAnsi="Arial" w:cs="Arial"/>
          <w:sz w:val="24"/>
          <w:szCs w:val="24"/>
        </w:rPr>
        <w:t>."</w:t>
      </w:r>
      <w:r w:rsidR="00C6611D">
        <w:rPr>
          <w:rFonts w:ascii="Arial" w:hAnsi="Arial" w:cs="Arial"/>
          <w:sz w:val="24"/>
          <w:szCs w:val="24"/>
        </w:rPr>
        <w:t>,</w:t>
      </w:r>
      <w:r w:rsidR="009629C4" w:rsidRPr="009629C4">
        <w:rPr>
          <w:rFonts w:ascii="Arial" w:hAnsi="Arial" w:cs="Arial"/>
          <w:sz w:val="24"/>
          <w:szCs w:val="24"/>
        </w:rPr>
        <w:t xml:space="preserve"> (Hackman and Oldham,1980).</w:t>
      </w:r>
    </w:p>
    <w:p w:rsidR="00F74122" w:rsidRDefault="00BB7530" w:rsidP="006E49CC">
      <w:pPr>
        <w:spacing w:line="480" w:lineRule="auto"/>
        <w:ind w:left="1418" w:right="1418"/>
        <w:rPr>
          <w:rFonts w:ascii="Arial" w:hAnsi="Arial" w:cs="Arial"/>
          <w:sz w:val="24"/>
          <w:szCs w:val="24"/>
        </w:rPr>
      </w:pPr>
      <w:r>
        <w:rPr>
          <w:rFonts w:ascii="Arial" w:hAnsi="Arial" w:cs="Arial"/>
          <w:sz w:val="24"/>
          <w:szCs w:val="24"/>
        </w:rPr>
        <w:t>"</w:t>
      </w:r>
      <w:r w:rsidR="006620D1" w:rsidRPr="006620D1">
        <w:rPr>
          <w:rFonts w:ascii="Arial" w:hAnsi="Arial" w:cs="Arial"/>
          <w:sz w:val="24"/>
          <w:szCs w:val="24"/>
        </w:rPr>
        <w:t>The first step in creating high motivation is avoiding low hygiene factor levels</w:t>
      </w:r>
      <w:r>
        <w:rPr>
          <w:rFonts w:ascii="Arial" w:hAnsi="Arial" w:cs="Arial"/>
          <w:sz w:val="24"/>
          <w:szCs w:val="24"/>
        </w:rPr>
        <w:t>."</w:t>
      </w:r>
      <w:r w:rsidR="00C6611D">
        <w:rPr>
          <w:rFonts w:ascii="Arial" w:hAnsi="Arial" w:cs="Arial"/>
          <w:sz w:val="24"/>
          <w:szCs w:val="24"/>
        </w:rPr>
        <w:t>,</w:t>
      </w:r>
      <w:r w:rsidR="006620D1" w:rsidRPr="006620D1">
        <w:rPr>
          <w:rFonts w:ascii="Arial" w:hAnsi="Arial" w:cs="Arial"/>
          <w:sz w:val="24"/>
          <w:szCs w:val="24"/>
        </w:rPr>
        <w:t xml:space="preserve"> (Herzberg,1968)</w:t>
      </w:r>
      <w:r w:rsidR="0003352C">
        <w:rPr>
          <w:rFonts w:ascii="Arial" w:hAnsi="Arial" w:cs="Arial"/>
          <w:sz w:val="24"/>
          <w:szCs w:val="24"/>
        </w:rPr>
        <w:t>.</w:t>
      </w:r>
    </w:p>
    <w:p w:rsidR="00F74122" w:rsidRDefault="006620D1" w:rsidP="006E49CC">
      <w:pPr>
        <w:spacing w:line="480" w:lineRule="auto"/>
        <w:ind w:left="1418" w:right="1418"/>
        <w:rPr>
          <w:rFonts w:ascii="Arial" w:hAnsi="Arial" w:cs="Arial"/>
          <w:sz w:val="24"/>
          <w:szCs w:val="24"/>
        </w:rPr>
      </w:pPr>
      <w:r>
        <w:rPr>
          <w:rFonts w:ascii="Arial" w:hAnsi="Arial" w:cs="Arial"/>
          <w:sz w:val="24"/>
          <w:szCs w:val="24"/>
        </w:rPr>
        <w:t>The following recommendations are made to improve CI within PI</w:t>
      </w:r>
      <w:r w:rsidR="002D1CDD">
        <w:rPr>
          <w:rFonts w:ascii="Arial" w:hAnsi="Arial" w:cs="Arial"/>
          <w:sz w:val="24"/>
          <w:szCs w:val="24"/>
        </w:rPr>
        <w:t xml:space="preserve"> by</w:t>
      </w:r>
      <w:r>
        <w:rPr>
          <w:rFonts w:ascii="Arial" w:hAnsi="Arial" w:cs="Arial"/>
          <w:sz w:val="24"/>
          <w:szCs w:val="24"/>
        </w:rPr>
        <w:t>.:-</w:t>
      </w:r>
    </w:p>
    <w:p w:rsidR="006620D1" w:rsidRDefault="002D1CDD" w:rsidP="00BF387C">
      <w:pPr>
        <w:numPr>
          <w:ilvl w:val="0"/>
          <w:numId w:val="9"/>
        </w:numPr>
        <w:spacing w:line="480" w:lineRule="auto"/>
        <w:ind w:right="1418"/>
        <w:rPr>
          <w:rFonts w:ascii="Arial" w:hAnsi="Arial" w:cs="Arial"/>
          <w:sz w:val="24"/>
          <w:szCs w:val="24"/>
        </w:rPr>
      </w:pPr>
      <w:r>
        <w:rPr>
          <w:rFonts w:ascii="Arial" w:hAnsi="Arial" w:cs="Arial"/>
          <w:sz w:val="24"/>
          <w:szCs w:val="24"/>
        </w:rPr>
        <w:t>Showing r</w:t>
      </w:r>
      <w:r w:rsidR="006620D1" w:rsidRPr="006620D1">
        <w:rPr>
          <w:rFonts w:ascii="Arial" w:hAnsi="Arial" w:cs="Arial"/>
          <w:sz w:val="24"/>
          <w:szCs w:val="24"/>
        </w:rPr>
        <w:t xml:space="preserve">espect </w:t>
      </w:r>
      <w:r>
        <w:rPr>
          <w:rFonts w:ascii="Arial" w:hAnsi="Arial" w:cs="Arial"/>
          <w:sz w:val="24"/>
          <w:szCs w:val="24"/>
        </w:rPr>
        <w:t>to</w:t>
      </w:r>
      <w:r w:rsidR="006620D1" w:rsidRPr="006620D1">
        <w:rPr>
          <w:rFonts w:ascii="Arial" w:hAnsi="Arial" w:cs="Arial"/>
          <w:sz w:val="24"/>
          <w:szCs w:val="24"/>
        </w:rPr>
        <w:t xml:space="preserve"> </w:t>
      </w:r>
      <w:r w:rsidR="006620D1">
        <w:rPr>
          <w:rFonts w:ascii="Arial" w:hAnsi="Arial" w:cs="Arial"/>
          <w:sz w:val="24"/>
          <w:szCs w:val="24"/>
        </w:rPr>
        <w:t xml:space="preserve">its employees </w:t>
      </w:r>
      <w:r>
        <w:rPr>
          <w:rFonts w:ascii="Arial" w:hAnsi="Arial" w:cs="Arial"/>
          <w:sz w:val="24"/>
          <w:szCs w:val="24"/>
        </w:rPr>
        <w:t xml:space="preserve">by demonstrating </w:t>
      </w:r>
      <w:r w:rsidR="006620D1">
        <w:rPr>
          <w:rFonts w:ascii="Arial" w:hAnsi="Arial" w:cs="Arial"/>
          <w:sz w:val="24"/>
          <w:szCs w:val="24"/>
        </w:rPr>
        <w:t>trust and meaningfulness</w:t>
      </w:r>
      <w:r>
        <w:rPr>
          <w:rFonts w:ascii="Arial" w:hAnsi="Arial" w:cs="Arial"/>
          <w:sz w:val="24"/>
          <w:szCs w:val="24"/>
        </w:rPr>
        <w:t xml:space="preserve">, viewing and treating their employees as individuals, offering employee training </w:t>
      </w:r>
      <w:r>
        <w:rPr>
          <w:rFonts w:ascii="Arial" w:hAnsi="Arial" w:cs="Arial"/>
          <w:sz w:val="24"/>
          <w:szCs w:val="24"/>
        </w:rPr>
        <w:lastRenderedPageBreak/>
        <w:t>and education and promoting increased employee authority and responsibility.</w:t>
      </w:r>
    </w:p>
    <w:p w:rsidR="002D1CDD" w:rsidRDefault="002D1CDD" w:rsidP="00BF387C">
      <w:pPr>
        <w:numPr>
          <w:ilvl w:val="0"/>
          <w:numId w:val="9"/>
        </w:numPr>
        <w:spacing w:line="480" w:lineRule="auto"/>
        <w:ind w:right="1418"/>
        <w:rPr>
          <w:rFonts w:ascii="Arial" w:hAnsi="Arial" w:cs="Arial"/>
          <w:sz w:val="24"/>
          <w:szCs w:val="24"/>
        </w:rPr>
      </w:pPr>
      <w:r>
        <w:rPr>
          <w:rFonts w:ascii="Arial" w:hAnsi="Arial" w:cs="Arial"/>
          <w:sz w:val="24"/>
          <w:szCs w:val="24"/>
        </w:rPr>
        <w:t xml:space="preserve">Improving employee motivation by implementing effective communication, </w:t>
      </w:r>
      <w:r w:rsidR="00EB5D79">
        <w:rPr>
          <w:rFonts w:ascii="Arial" w:hAnsi="Arial" w:cs="Arial"/>
          <w:sz w:val="24"/>
          <w:szCs w:val="24"/>
        </w:rPr>
        <w:t>visualisation and collaboration within the company.</w:t>
      </w:r>
    </w:p>
    <w:p w:rsidR="00F74122" w:rsidRDefault="00F74122" w:rsidP="006E49CC">
      <w:pPr>
        <w:spacing w:line="480" w:lineRule="auto"/>
        <w:ind w:left="1418" w:right="1418"/>
        <w:rPr>
          <w:rFonts w:ascii="Arial" w:hAnsi="Arial" w:cs="Arial"/>
          <w:sz w:val="24"/>
          <w:szCs w:val="24"/>
        </w:rPr>
      </w:pPr>
    </w:p>
    <w:p w:rsidR="00EB5D79" w:rsidRDefault="00EB5D79" w:rsidP="00BF387C">
      <w:pPr>
        <w:pStyle w:val="Heading2"/>
        <w:numPr>
          <w:ilvl w:val="0"/>
          <w:numId w:val="7"/>
        </w:numPr>
      </w:pPr>
      <w:bookmarkStart w:id="15" w:name="_Toc511660831"/>
      <w:r>
        <w:t>Model for Continuous Improvement</w:t>
      </w:r>
      <w:bookmarkEnd w:id="15"/>
    </w:p>
    <w:p w:rsidR="00BB7530" w:rsidRDefault="00BB7530" w:rsidP="00BB7530"/>
    <w:p w:rsidR="00BB7530" w:rsidRPr="00BB7530" w:rsidRDefault="00BB7530" w:rsidP="00BB7530">
      <w:pPr>
        <w:spacing w:line="480" w:lineRule="auto"/>
        <w:ind w:left="1418" w:right="1418"/>
      </w:pPr>
      <w:r>
        <w:tab/>
      </w:r>
      <w:r>
        <w:rPr>
          <w:rFonts w:ascii="Arial" w:hAnsi="Arial" w:cs="Arial"/>
          <w:sz w:val="24"/>
          <w:szCs w:val="24"/>
        </w:rPr>
        <w:t>Figure 3.</w:t>
      </w:r>
    </w:p>
    <w:p w:rsidR="00F74122" w:rsidRDefault="00F74122" w:rsidP="006E49CC">
      <w:pPr>
        <w:spacing w:line="480" w:lineRule="auto"/>
        <w:ind w:left="1418" w:right="1418"/>
        <w:rPr>
          <w:rFonts w:ascii="Arial" w:hAnsi="Arial" w:cs="Arial"/>
          <w:sz w:val="24"/>
          <w:szCs w:val="24"/>
        </w:rPr>
      </w:pPr>
    </w:p>
    <w:p w:rsidR="00F74122" w:rsidRDefault="00EB5D79" w:rsidP="006E49CC">
      <w:pPr>
        <w:spacing w:line="480" w:lineRule="auto"/>
        <w:ind w:left="1418" w:right="1418"/>
        <w:rPr>
          <w:rFonts w:ascii="Arial" w:hAnsi="Arial" w:cs="Arial"/>
          <w:sz w:val="24"/>
          <w:szCs w:val="24"/>
        </w:rPr>
      </w:pPr>
      <w:r w:rsidRPr="00EB5D79">
        <w:rPr>
          <w:noProof/>
          <w:szCs w:val="24"/>
        </w:rPr>
        <w:drawing>
          <wp:anchor distT="0" distB="0" distL="114300" distR="114300" simplePos="0" relativeHeight="251658240" behindDoc="0" locked="0" layoutInCell="1" allowOverlap="1">
            <wp:simplePos x="0" y="0"/>
            <wp:positionH relativeFrom="column">
              <wp:posOffset>718820</wp:posOffset>
            </wp:positionH>
            <wp:positionV relativeFrom="paragraph">
              <wp:posOffset>-4445</wp:posOffset>
            </wp:positionV>
            <wp:extent cx="4678045" cy="3181350"/>
            <wp:effectExtent l="19050" t="0" r="825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678045" cy="3181350"/>
                    </a:xfrm>
                    <a:prstGeom prst="rect">
                      <a:avLst/>
                    </a:prstGeom>
                    <a:noFill/>
                    <a:ln w="9525">
                      <a:noFill/>
                      <a:miter lim="800000"/>
                      <a:headEnd/>
                      <a:tailEnd/>
                    </a:ln>
                  </pic:spPr>
                </pic:pic>
              </a:graphicData>
            </a:graphic>
          </wp:anchor>
        </w:drawing>
      </w:r>
    </w:p>
    <w:p w:rsidR="00F74122" w:rsidRDefault="00F74122" w:rsidP="006E49CC">
      <w:pPr>
        <w:spacing w:line="480" w:lineRule="auto"/>
        <w:ind w:left="1418" w:right="1418"/>
        <w:rPr>
          <w:rFonts w:ascii="Arial" w:hAnsi="Arial" w:cs="Arial"/>
          <w:sz w:val="24"/>
          <w:szCs w:val="24"/>
        </w:rPr>
      </w:pPr>
    </w:p>
    <w:p w:rsidR="00F74122" w:rsidRDefault="00F74122" w:rsidP="006E49CC">
      <w:pPr>
        <w:spacing w:line="480" w:lineRule="auto"/>
        <w:ind w:left="1418" w:right="1418"/>
        <w:rPr>
          <w:rFonts w:ascii="Arial" w:hAnsi="Arial" w:cs="Arial"/>
          <w:sz w:val="24"/>
          <w:szCs w:val="24"/>
        </w:rPr>
      </w:pPr>
    </w:p>
    <w:p w:rsidR="00F74122" w:rsidRDefault="00F74122" w:rsidP="006E49CC">
      <w:pPr>
        <w:spacing w:line="480" w:lineRule="auto"/>
        <w:ind w:left="1418" w:right="1418"/>
        <w:rPr>
          <w:rFonts w:ascii="Arial" w:hAnsi="Arial" w:cs="Arial"/>
          <w:sz w:val="24"/>
          <w:szCs w:val="24"/>
        </w:rPr>
      </w:pPr>
    </w:p>
    <w:p w:rsidR="00F74122" w:rsidRDefault="00F74122" w:rsidP="006E49CC">
      <w:pPr>
        <w:spacing w:line="480" w:lineRule="auto"/>
        <w:ind w:left="1418" w:right="1418"/>
        <w:rPr>
          <w:rFonts w:ascii="Arial" w:hAnsi="Arial" w:cs="Arial"/>
          <w:sz w:val="24"/>
          <w:szCs w:val="24"/>
        </w:rPr>
      </w:pPr>
    </w:p>
    <w:p w:rsidR="00F74122" w:rsidRDefault="00F74122" w:rsidP="006E49CC">
      <w:pPr>
        <w:spacing w:line="480" w:lineRule="auto"/>
        <w:ind w:left="1418" w:right="1418"/>
        <w:rPr>
          <w:rFonts w:ascii="Arial" w:hAnsi="Arial" w:cs="Arial"/>
          <w:sz w:val="24"/>
          <w:szCs w:val="24"/>
        </w:rPr>
      </w:pPr>
    </w:p>
    <w:p w:rsidR="00F74122" w:rsidRDefault="00F74122" w:rsidP="006E49CC">
      <w:pPr>
        <w:spacing w:line="480" w:lineRule="auto"/>
        <w:ind w:left="1418" w:right="1418"/>
        <w:rPr>
          <w:rFonts w:ascii="Arial" w:hAnsi="Arial" w:cs="Arial"/>
          <w:sz w:val="24"/>
          <w:szCs w:val="24"/>
        </w:rPr>
      </w:pPr>
    </w:p>
    <w:p w:rsidR="00F74122" w:rsidRDefault="00F74122" w:rsidP="006E49CC">
      <w:pPr>
        <w:spacing w:line="480" w:lineRule="auto"/>
        <w:ind w:left="1418" w:right="1418"/>
        <w:rPr>
          <w:rFonts w:ascii="Arial" w:hAnsi="Arial" w:cs="Arial"/>
          <w:sz w:val="24"/>
          <w:szCs w:val="24"/>
        </w:rPr>
      </w:pPr>
    </w:p>
    <w:p w:rsidR="00BB7530" w:rsidRDefault="00BB7530" w:rsidP="006E49CC">
      <w:pPr>
        <w:spacing w:line="480" w:lineRule="auto"/>
        <w:ind w:left="1418" w:right="1418"/>
        <w:rPr>
          <w:rFonts w:ascii="Arial" w:hAnsi="Arial" w:cs="Arial"/>
          <w:sz w:val="24"/>
          <w:szCs w:val="24"/>
        </w:rPr>
      </w:pPr>
    </w:p>
    <w:p w:rsidR="0038276C" w:rsidRDefault="0038276C" w:rsidP="00BF387C">
      <w:pPr>
        <w:pStyle w:val="Heading2"/>
        <w:numPr>
          <w:ilvl w:val="0"/>
          <w:numId w:val="7"/>
        </w:numPr>
      </w:pPr>
      <w:bookmarkStart w:id="16" w:name="_Toc511660832"/>
      <w:r>
        <w:lastRenderedPageBreak/>
        <w:t>Design Thinking</w:t>
      </w:r>
      <w:bookmarkEnd w:id="16"/>
    </w:p>
    <w:p w:rsidR="00F74122" w:rsidRDefault="00F74122" w:rsidP="006E49CC">
      <w:pPr>
        <w:spacing w:line="480" w:lineRule="auto"/>
        <w:ind w:left="1418" w:right="1418"/>
        <w:rPr>
          <w:rFonts w:ascii="Arial" w:hAnsi="Arial" w:cs="Arial"/>
          <w:sz w:val="24"/>
          <w:szCs w:val="24"/>
        </w:rPr>
      </w:pPr>
    </w:p>
    <w:p w:rsidR="001F06FD" w:rsidRDefault="005F1A4F" w:rsidP="006E49CC">
      <w:pPr>
        <w:spacing w:line="480" w:lineRule="auto"/>
        <w:ind w:left="1418" w:right="1418"/>
        <w:rPr>
          <w:rFonts w:ascii="Arial" w:hAnsi="Arial" w:cs="Arial"/>
          <w:sz w:val="24"/>
          <w:szCs w:val="24"/>
        </w:rPr>
      </w:pPr>
      <w:r>
        <w:rPr>
          <w:rFonts w:ascii="Arial" w:hAnsi="Arial" w:cs="Arial"/>
          <w:sz w:val="24"/>
          <w:szCs w:val="24"/>
        </w:rPr>
        <w:t>HR need</w:t>
      </w:r>
      <w:r w:rsidR="001F06FD">
        <w:rPr>
          <w:rFonts w:ascii="Arial" w:hAnsi="Arial" w:cs="Arial"/>
          <w:sz w:val="24"/>
          <w:szCs w:val="24"/>
        </w:rPr>
        <w:t>s</w:t>
      </w:r>
      <w:r>
        <w:rPr>
          <w:rFonts w:ascii="Arial" w:hAnsi="Arial" w:cs="Arial"/>
          <w:sz w:val="24"/>
          <w:szCs w:val="24"/>
        </w:rPr>
        <w:t xml:space="preserve"> to incorporate empathy and design thinking as part of its strategy</w:t>
      </w:r>
      <w:r w:rsidR="001F06FD">
        <w:rPr>
          <w:rFonts w:ascii="Arial" w:hAnsi="Arial" w:cs="Arial"/>
          <w:sz w:val="24"/>
          <w:szCs w:val="24"/>
        </w:rPr>
        <w:t xml:space="preserve"> for continuous improvement </w:t>
      </w:r>
      <w:r>
        <w:rPr>
          <w:rFonts w:ascii="Arial" w:hAnsi="Arial" w:cs="Arial"/>
          <w:sz w:val="24"/>
          <w:szCs w:val="24"/>
        </w:rPr>
        <w:t>.</w:t>
      </w:r>
      <w:r w:rsidR="001F06FD">
        <w:rPr>
          <w:rFonts w:ascii="Arial" w:hAnsi="Arial" w:cs="Arial"/>
          <w:sz w:val="24"/>
          <w:szCs w:val="24"/>
        </w:rPr>
        <w:t xml:space="preserve"> </w:t>
      </w:r>
    </w:p>
    <w:p w:rsidR="0038276C" w:rsidRDefault="00CE6DDA" w:rsidP="005312D6">
      <w:pPr>
        <w:spacing w:line="480" w:lineRule="auto"/>
        <w:ind w:left="1418" w:right="1418"/>
        <w:rPr>
          <w:rFonts w:ascii="Arial" w:hAnsi="Arial" w:cs="Arial"/>
          <w:sz w:val="24"/>
          <w:szCs w:val="24"/>
        </w:rPr>
      </w:pPr>
      <w:r w:rsidRPr="00CE6DDA">
        <w:rPr>
          <w:rFonts w:ascii="Arial" w:hAnsi="Arial" w:cs="Arial"/>
          <w:sz w:val="24"/>
          <w:szCs w:val="24"/>
        </w:rPr>
        <w:t xml:space="preserve">Brown, (2008), </w:t>
      </w:r>
      <w:r>
        <w:rPr>
          <w:rFonts w:ascii="Arial" w:hAnsi="Arial" w:cs="Arial"/>
          <w:sz w:val="24"/>
          <w:szCs w:val="24"/>
        </w:rPr>
        <w:t xml:space="preserve">describes design thinking as, </w:t>
      </w:r>
      <w:r w:rsidR="001F06FD">
        <w:rPr>
          <w:rFonts w:ascii="Arial" w:hAnsi="Arial" w:cs="Arial"/>
          <w:sz w:val="24"/>
          <w:szCs w:val="24"/>
        </w:rPr>
        <w:t xml:space="preserve">" </w:t>
      </w:r>
      <w:r w:rsidR="001F06FD" w:rsidRPr="005312D6">
        <w:rPr>
          <w:rFonts w:ascii="Arial" w:hAnsi="Arial" w:cs="Arial"/>
          <w:sz w:val="24"/>
          <w:szCs w:val="24"/>
        </w:rPr>
        <w:t>Design thinking can be described as a discipline that uses the designer’s sensibility and methods to match people’s needs with what is technologically feasible and what a viable business strategy can convert into customer value and market opportunity</w:t>
      </w:r>
      <w:r>
        <w:rPr>
          <w:rFonts w:ascii="Arial" w:hAnsi="Arial" w:cs="Arial"/>
          <w:sz w:val="24"/>
          <w:szCs w:val="24"/>
        </w:rPr>
        <w:t>"</w:t>
      </w:r>
      <w:r w:rsidR="001F06FD" w:rsidRPr="005312D6">
        <w:rPr>
          <w:rFonts w:ascii="Arial" w:hAnsi="Arial" w:cs="Arial"/>
          <w:sz w:val="24"/>
          <w:szCs w:val="24"/>
        </w:rPr>
        <w:t xml:space="preserve">. </w:t>
      </w:r>
    </w:p>
    <w:p w:rsidR="0038276C" w:rsidRDefault="005312D6" w:rsidP="006E49CC">
      <w:pPr>
        <w:spacing w:line="480" w:lineRule="auto"/>
        <w:ind w:left="1418" w:right="1418"/>
        <w:rPr>
          <w:rFonts w:ascii="Arial" w:hAnsi="Arial" w:cs="Arial"/>
          <w:sz w:val="24"/>
          <w:szCs w:val="24"/>
        </w:rPr>
      </w:pPr>
      <w:r w:rsidRPr="005312D6">
        <w:rPr>
          <w:rFonts w:ascii="Arial" w:hAnsi="Arial" w:cs="Arial"/>
          <w:i/>
          <w:iCs/>
          <w:sz w:val="24"/>
          <w:szCs w:val="24"/>
        </w:rPr>
        <w:t>“….design thinking converts need into demand”</w:t>
      </w:r>
      <w:r>
        <w:rPr>
          <w:rFonts w:ascii="Arial" w:hAnsi="Arial" w:cs="Arial"/>
          <w:i/>
          <w:iCs/>
          <w:sz w:val="24"/>
          <w:szCs w:val="24"/>
        </w:rPr>
        <w:t xml:space="preserve">, </w:t>
      </w:r>
      <w:r w:rsidRPr="005312D6">
        <w:rPr>
          <w:rFonts w:ascii="Arial" w:hAnsi="Arial" w:cs="Arial"/>
          <w:sz w:val="24"/>
          <w:szCs w:val="24"/>
        </w:rPr>
        <w:t> Peter Drucke</w:t>
      </w:r>
      <w:r w:rsidR="00CE6DDA">
        <w:rPr>
          <w:rFonts w:ascii="Arial" w:hAnsi="Arial" w:cs="Arial"/>
          <w:sz w:val="24"/>
          <w:szCs w:val="24"/>
        </w:rPr>
        <w:t>r.</w:t>
      </w:r>
    </w:p>
    <w:p w:rsidR="000F5987" w:rsidRDefault="005B28A9" w:rsidP="006E49CC">
      <w:pPr>
        <w:spacing w:line="480" w:lineRule="auto"/>
        <w:ind w:left="1418" w:right="1418"/>
        <w:rPr>
          <w:rFonts w:ascii="Arial" w:hAnsi="Arial" w:cs="Arial"/>
          <w:sz w:val="24"/>
          <w:szCs w:val="24"/>
        </w:rPr>
      </w:pPr>
      <w:r w:rsidRPr="005B28A9">
        <w:rPr>
          <w:rFonts w:ascii="Arial" w:hAnsi="Arial" w:cs="Arial"/>
          <w:sz w:val="24"/>
          <w:szCs w:val="24"/>
        </w:rPr>
        <w:t>“Design thinking is a human-centered approach to innovation that draws from the designer's toolkit to integrate the needs of people, the possibilities of technology, and the requir</w:t>
      </w:r>
      <w:r w:rsidR="00DA4FCA">
        <w:rPr>
          <w:rFonts w:ascii="Arial" w:hAnsi="Arial" w:cs="Arial"/>
          <w:sz w:val="24"/>
          <w:szCs w:val="24"/>
        </w:rPr>
        <w:t>ements for business success.”,</w:t>
      </w:r>
      <w:r w:rsidRPr="005B28A9">
        <w:rPr>
          <w:rFonts w:ascii="Arial" w:hAnsi="Arial" w:cs="Arial"/>
          <w:sz w:val="24"/>
          <w:szCs w:val="24"/>
        </w:rPr>
        <w:t xml:space="preserve"> </w:t>
      </w:r>
      <w:r w:rsidR="00DA4FCA">
        <w:rPr>
          <w:rFonts w:ascii="Arial" w:hAnsi="Arial" w:cs="Arial"/>
          <w:sz w:val="24"/>
          <w:szCs w:val="24"/>
        </w:rPr>
        <w:t xml:space="preserve"> (</w:t>
      </w:r>
      <w:r w:rsidRPr="005B28A9">
        <w:rPr>
          <w:rFonts w:ascii="Arial" w:hAnsi="Arial" w:cs="Arial"/>
          <w:sz w:val="24"/>
          <w:szCs w:val="24"/>
        </w:rPr>
        <w:t xml:space="preserve">Brown, </w:t>
      </w:r>
      <w:r w:rsidR="000A1784">
        <w:rPr>
          <w:rFonts w:ascii="Arial" w:hAnsi="Arial" w:cs="Arial"/>
          <w:sz w:val="24"/>
          <w:szCs w:val="24"/>
        </w:rPr>
        <w:t>(2008).</w:t>
      </w:r>
    </w:p>
    <w:p w:rsidR="005312D6" w:rsidRDefault="005312D6" w:rsidP="006E49CC">
      <w:pPr>
        <w:spacing w:line="480" w:lineRule="auto"/>
        <w:ind w:left="1418" w:right="1418"/>
        <w:rPr>
          <w:rFonts w:ascii="Arial" w:hAnsi="Arial" w:cs="Arial"/>
          <w:sz w:val="24"/>
          <w:szCs w:val="24"/>
        </w:rPr>
      </w:pPr>
    </w:p>
    <w:p w:rsidR="000F1002" w:rsidRDefault="000F1002" w:rsidP="000F1002">
      <w:pPr>
        <w:pStyle w:val="Heading2"/>
        <w:numPr>
          <w:ilvl w:val="0"/>
          <w:numId w:val="7"/>
        </w:numPr>
      </w:pPr>
      <w:bookmarkStart w:id="17" w:name="_Toc511660833"/>
      <w:r>
        <w:t>Data Analytics</w:t>
      </w:r>
      <w:bookmarkEnd w:id="17"/>
    </w:p>
    <w:p w:rsidR="000F1002" w:rsidRDefault="000F1002" w:rsidP="006E49CC">
      <w:pPr>
        <w:spacing w:line="480" w:lineRule="auto"/>
        <w:ind w:left="1418" w:right="1418"/>
        <w:rPr>
          <w:rFonts w:ascii="Arial" w:hAnsi="Arial" w:cs="Arial"/>
          <w:sz w:val="24"/>
          <w:szCs w:val="24"/>
        </w:rPr>
      </w:pPr>
    </w:p>
    <w:p w:rsidR="005F2DDF" w:rsidRDefault="005F2DDF" w:rsidP="006E49CC">
      <w:pPr>
        <w:spacing w:line="480" w:lineRule="auto"/>
        <w:ind w:left="1418" w:right="1418"/>
        <w:rPr>
          <w:rFonts w:ascii="Arial" w:hAnsi="Arial" w:cs="Arial"/>
          <w:sz w:val="24"/>
          <w:szCs w:val="24"/>
        </w:rPr>
      </w:pPr>
      <w:r w:rsidRPr="005F2DDF">
        <w:rPr>
          <w:rFonts w:ascii="Arial" w:hAnsi="Arial" w:cs="Arial"/>
          <w:sz w:val="24"/>
          <w:szCs w:val="24"/>
        </w:rPr>
        <w:t xml:space="preserve">Emmanuel, &amp; </w:t>
      </w:r>
      <w:r w:rsidR="000A1784">
        <w:rPr>
          <w:rFonts w:ascii="Arial" w:hAnsi="Arial" w:cs="Arial"/>
          <w:sz w:val="24"/>
          <w:szCs w:val="24"/>
        </w:rPr>
        <w:t>Stanier.</w:t>
      </w:r>
      <w:r w:rsidRPr="005F2DDF">
        <w:rPr>
          <w:rFonts w:ascii="Arial" w:hAnsi="Arial" w:cs="Arial"/>
          <w:sz w:val="24"/>
          <w:szCs w:val="24"/>
        </w:rPr>
        <w:t>, define</w:t>
      </w:r>
      <w:r>
        <w:rPr>
          <w:rFonts w:ascii="Arial" w:hAnsi="Arial" w:cs="Arial"/>
          <w:sz w:val="24"/>
          <w:szCs w:val="24"/>
        </w:rPr>
        <w:t xml:space="preserve"> big data as</w:t>
      </w:r>
      <w:r w:rsidR="00BB7530">
        <w:rPr>
          <w:rFonts w:ascii="Arial" w:hAnsi="Arial" w:cs="Arial"/>
          <w:sz w:val="24"/>
          <w:szCs w:val="24"/>
        </w:rPr>
        <w:t>,</w:t>
      </w:r>
      <w:r>
        <w:rPr>
          <w:rFonts w:ascii="Arial" w:hAnsi="Arial" w:cs="Arial"/>
          <w:sz w:val="24"/>
          <w:szCs w:val="24"/>
        </w:rPr>
        <w:t xml:space="preserve"> "</w:t>
      </w:r>
      <w:r w:rsidRPr="005F2DDF">
        <w:rPr>
          <w:rFonts w:ascii="Arial" w:hAnsi="Arial" w:cs="Arial"/>
          <w:sz w:val="24"/>
          <w:szCs w:val="24"/>
        </w:rPr>
        <w:t xml:space="preserve">the term Big Data describes a data environment in which scalable architectures support the requirements of analytical and other applications </w:t>
      </w:r>
      <w:r w:rsidRPr="005F2DDF">
        <w:rPr>
          <w:rFonts w:ascii="Arial" w:hAnsi="Arial" w:cs="Arial"/>
          <w:sz w:val="24"/>
          <w:szCs w:val="24"/>
        </w:rPr>
        <w:lastRenderedPageBreak/>
        <w:t>which process, with high velocity, high volume data which may have a variety of data formats and which may include high velocity data acquisition</w:t>
      </w:r>
      <w:r w:rsidR="00BB7530">
        <w:rPr>
          <w:rFonts w:ascii="Arial" w:hAnsi="Arial" w:cs="Arial"/>
          <w:sz w:val="24"/>
          <w:szCs w:val="24"/>
        </w:rPr>
        <w:t>.</w:t>
      </w:r>
      <w:r>
        <w:rPr>
          <w:rFonts w:ascii="Arial" w:hAnsi="Arial" w:cs="Arial"/>
          <w:sz w:val="24"/>
          <w:szCs w:val="24"/>
        </w:rPr>
        <w:t>"</w:t>
      </w:r>
      <w:r w:rsidRPr="005F2DDF">
        <w:rPr>
          <w:rFonts w:ascii="Arial" w:hAnsi="Arial" w:cs="Arial"/>
          <w:sz w:val="24"/>
          <w:szCs w:val="24"/>
        </w:rPr>
        <w:t>.</w:t>
      </w:r>
    </w:p>
    <w:p w:rsidR="005F2DDF" w:rsidRDefault="005F2DDF" w:rsidP="006E49CC">
      <w:pPr>
        <w:spacing w:line="480" w:lineRule="auto"/>
        <w:ind w:left="1418" w:right="1418"/>
        <w:rPr>
          <w:rFonts w:ascii="Arial" w:hAnsi="Arial" w:cs="Arial"/>
          <w:sz w:val="24"/>
          <w:szCs w:val="24"/>
        </w:rPr>
      </w:pPr>
      <w:r>
        <w:rPr>
          <w:rFonts w:ascii="Arial" w:hAnsi="Arial" w:cs="Arial"/>
          <w:sz w:val="24"/>
          <w:szCs w:val="24"/>
        </w:rPr>
        <w:t xml:space="preserve">Key elements of Big Data are Volume, Variety, Velocity and </w:t>
      </w:r>
      <w:r w:rsidR="00DA2B92">
        <w:rPr>
          <w:rFonts w:ascii="Arial" w:hAnsi="Arial" w:cs="Arial"/>
          <w:sz w:val="24"/>
          <w:szCs w:val="24"/>
        </w:rPr>
        <w:t>Veracity</w:t>
      </w:r>
      <w:r>
        <w:rPr>
          <w:rFonts w:ascii="Arial" w:hAnsi="Arial" w:cs="Arial"/>
          <w:sz w:val="24"/>
          <w:szCs w:val="24"/>
        </w:rPr>
        <w:t>.</w:t>
      </w:r>
    </w:p>
    <w:p w:rsidR="000578F6" w:rsidRDefault="000578F6" w:rsidP="006E49CC">
      <w:pPr>
        <w:spacing w:line="480" w:lineRule="auto"/>
        <w:ind w:left="1418" w:right="1418"/>
        <w:rPr>
          <w:rFonts w:ascii="Arial" w:hAnsi="Arial" w:cs="Arial"/>
          <w:sz w:val="24"/>
          <w:szCs w:val="24"/>
        </w:rPr>
      </w:pPr>
      <w:r>
        <w:rPr>
          <w:rFonts w:ascii="Arial" w:hAnsi="Arial" w:cs="Arial"/>
          <w:sz w:val="24"/>
          <w:szCs w:val="24"/>
        </w:rPr>
        <w:t xml:space="preserve">HR could use data analytics to  improve company performance in the areas of </w:t>
      </w:r>
      <w:r w:rsidRPr="000578F6">
        <w:rPr>
          <w:rFonts w:ascii="Arial" w:hAnsi="Arial" w:cs="Arial"/>
          <w:sz w:val="24"/>
          <w:szCs w:val="24"/>
        </w:rPr>
        <w:t>Recruitment, Talent Management, Retention</w:t>
      </w:r>
      <w:r>
        <w:rPr>
          <w:rFonts w:ascii="Arial" w:hAnsi="Arial" w:cs="Arial"/>
          <w:sz w:val="24"/>
          <w:szCs w:val="24"/>
        </w:rPr>
        <w:t xml:space="preserve"> and</w:t>
      </w:r>
      <w:r w:rsidRPr="000578F6">
        <w:rPr>
          <w:rFonts w:ascii="Arial" w:hAnsi="Arial" w:cs="Arial"/>
          <w:sz w:val="24"/>
          <w:szCs w:val="24"/>
        </w:rPr>
        <w:t xml:space="preserve"> Employee Development</w:t>
      </w:r>
      <w:r>
        <w:rPr>
          <w:rFonts w:ascii="Arial" w:hAnsi="Arial" w:cs="Arial"/>
          <w:sz w:val="24"/>
          <w:szCs w:val="24"/>
        </w:rPr>
        <w:t>.</w:t>
      </w:r>
      <w:r w:rsidRPr="000578F6">
        <w:rPr>
          <w:rFonts w:ascii="Arial" w:hAnsi="Arial" w:cs="Arial"/>
          <w:sz w:val="24"/>
          <w:szCs w:val="24"/>
        </w:rPr>
        <w:t xml:space="preserve"> </w:t>
      </w:r>
    </w:p>
    <w:p w:rsidR="000578F6" w:rsidRPr="000578F6" w:rsidRDefault="000578F6" w:rsidP="006E49CC">
      <w:pPr>
        <w:spacing w:line="480" w:lineRule="auto"/>
        <w:ind w:left="1418" w:right="1418"/>
        <w:rPr>
          <w:rFonts w:ascii="Arial" w:hAnsi="Arial" w:cs="Arial"/>
          <w:sz w:val="24"/>
          <w:szCs w:val="24"/>
        </w:rPr>
      </w:pPr>
    </w:p>
    <w:p w:rsidR="000578F6" w:rsidRDefault="000578F6" w:rsidP="000578F6">
      <w:pPr>
        <w:pStyle w:val="Heading2"/>
        <w:numPr>
          <w:ilvl w:val="0"/>
          <w:numId w:val="7"/>
        </w:numPr>
      </w:pPr>
      <w:bookmarkStart w:id="18" w:name="_Toc511660834"/>
      <w:r>
        <w:t>HR Value Proposition in using Data and Predictive Analytics</w:t>
      </w:r>
      <w:bookmarkEnd w:id="18"/>
    </w:p>
    <w:p w:rsidR="000578F6" w:rsidRPr="000578F6" w:rsidRDefault="000578F6" w:rsidP="000578F6">
      <w:pPr>
        <w:spacing w:line="480" w:lineRule="auto"/>
        <w:ind w:left="1418" w:right="1418"/>
        <w:rPr>
          <w:rFonts w:ascii="Arial" w:hAnsi="Arial" w:cs="Arial"/>
          <w:sz w:val="24"/>
          <w:szCs w:val="24"/>
        </w:rPr>
      </w:pPr>
    </w:p>
    <w:p w:rsidR="000578F6" w:rsidRPr="000578F6" w:rsidRDefault="000578F6" w:rsidP="000578F6">
      <w:pPr>
        <w:spacing w:line="480" w:lineRule="auto"/>
        <w:ind w:left="1418" w:right="1418"/>
        <w:rPr>
          <w:rFonts w:ascii="Arial" w:hAnsi="Arial" w:cs="Arial"/>
          <w:sz w:val="24"/>
          <w:szCs w:val="24"/>
        </w:rPr>
      </w:pPr>
      <w:r w:rsidRPr="000578F6">
        <w:rPr>
          <w:rFonts w:ascii="Arial" w:hAnsi="Arial" w:cs="Arial"/>
          <w:sz w:val="24"/>
          <w:szCs w:val="24"/>
        </w:rPr>
        <w:t>HR can predict performance by using employee personality testing tools and also by using predictive analytical tools to get an accurate insight into employee’s potential.</w:t>
      </w:r>
    </w:p>
    <w:p w:rsidR="000578F6" w:rsidRPr="000578F6" w:rsidRDefault="000578F6" w:rsidP="000578F6">
      <w:pPr>
        <w:spacing w:line="480" w:lineRule="auto"/>
        <w:ind w:left="1418" w:right="1418"/>
        <w:rPr>
          <w:rFonts w:ascii="Arial" w:hAnsi="Arial" w:cs="Arial"/>
          <w:sz w:val="24"/>
          <w:szCs w:val="24"/>
        </w:rPr>
      </w:pPr>
      <w:r w:rsidRPr="000578F6">
        <w:rPr>
          <w:rFonts w:ascii="Arial" w:hAnsi="Arial" w:cs="Arial"/>
          <w:sz w:val="24"/>
          <w:szCs w:val="24"/>
        </w:rPr>
        <w:t>HR predictive analytics enable HR to forecast the impact of people policies on the well-being, happiness and bottom line performance of employees.</w:t>
      </w:r>
    </w:p>
    <w:p w:rsidR="000578F6" w:rsidRPr="000578F6" w:rsidRDefault="000578F6" w:rsidP="000578F6">
      <w:pPr>
        <w:spacing w:line="480" w:lineRule="auto"/>
        <w:ind w:left="1418" w:right="1418"/>
        <w:rPr>
          <w:rFonts w:ascii="Arial" w:hAnsi="Arial" w:cs="Arial"/>
          <w:sz w:val="24"/>
          <w:szCs w:val="24"/>
        </w:rPr>
      </w:pPr>
      <w:r w:rsidRPr="000578F6">
        <w:rPr>
          <w:rFonts w:ascii="Arial" w:hAnsi="Arial" w:cs="Arial"/>
          <w:sz w:val="24"/>
          <w:szCs w:val="24"/>
        </w:rPr>
        <w:t xml:space="preserve">Efficiently applying analytics and prediction to HR data can offer new insights into current and future performance optimization opportunities </w:t>
      </w:r>
      <w:r w:rsidR="007D1921">
        <w:rPr>
          <w:rFonts w:ascii="Arial" w:hAnsi="Arial" w:cs="Arial"/>
          <w:sz w:val="24"/>
          <w:szCs w:val="24"/>
        </w:rPr>
        <w:t>for</w:t>
      </w:r>
      <w:r w:rsidRPr="000578F6">
        <w:rPr>
          <w:rFonts w:ascii="Arial" w:hAnsi="Arial" w:cs="Arial"/>
          <w:sz w:val="24"/>
          <w:szCs w:val="24"/>
        </w:rPr>
        <w:t xml:space="preserve"> the employee life cycle.</w:t>
      </w:r>
    </w:p>
    <w:p w:rsidR="000578F6" w:rsidRPr="007D1921" w:rsidRDefault="000578F6" w:rsidP="007D1921">
      <w:pPr>
        <w:spacing w:line="480" w:lineRule="auto"/>
        <w:ind w:left="1418" w:right="1418"/>
        <w:rPr>
          <w:rFonts w:ascii="Arial" w:hAnsi="Arial" w:cs="Arial"/>
          <w:sz w:val="24"/>
          <w:szCs w:val="24"/>
        </w:rPr>
      </w:pPr>
      <w:r w:rsidRPr="007D1921">
        <w:rPr>
          <w:rFonts w:ascii="Arial" w:hAnsi="Arial" w:cs="Arial"/>
          <w:sz w:val="24"/>
          <w:szCs w:val="24"/>
        </w:rPr>
        <w:lastRenderedPageBreak/>
        <w:t>Predict absenteeism and work accident risks</w:t>
      </w:r>
      <w:r w:rsidR="007D1921">
        <w:rPr>
          <w:rFonts w:ascii="Arial" w:hAnsi="Arial" w:cs="Arial"/>
          <w:sz w:val="24"/>
          <w:szCs w:val="24"/>
        </w:rPr>
        <w:t>.</w:t>
      </w:r>
    </w:p>
    <w:p w:rsidR="000578F6" w:rsidRPr="007D1921" w:rsidRDefault="000578F6" w:rsidP="007D1921">
      <w:pPr>
        <w:spacing w:line="480" w:lineRule="auto"/>
        <w:ind w:left="1418" w:right="1418"/>
        <w:rPr>
          <w:rFonts w:ascii="Arial" w:hAnsi="Arial" w:cs="Arial"/>
          <w:sz w:val="24"/>
          <w:szCs w:val="24"/>
        </w:rPr>
      </w:pPr>
      <w:r w:rsidRPr="007D1921">
        <w:rPr>
          <w:rFonts w:ascii="Arial" w:hAnsi="Arial" w:cs="Arial"/>
          <w:sz w:val="24"/>
          <w:szCs w:val="24"/>
        </w:rPr>
        <w:t>Analyze employee engagement</w:t>
      </w:r>
      <w:r w:rsidR="007D1921">
        <w:rPr>
          <w:rFonts w:ascii="Arial" w:hAnsi="Arial" w:cs="Arial"/>
          <w:sz w:val="24"/>
          <w:szCs w:val="24"/>
        </w:rPr>
        <w:t>.</w:t>
      </w:r>
    </w:p>
    <w:p w:rsidR="000578F6" w:rsidRPr="007D1921" w:rsidRDefault="000578F6" w:rsidP="007D1921">
      <w:pPr>
        <w:spacing w:line="480" w:lineRule="auto"/>
        <w:ind w:left="1418" w:right="1418"/>
        <w:rPr>
          <w:rFonts w:ascii="Arial" w:hAnsi="Arial" w:cs="Arial"/>
          <w:sz w:val="24"/>
          <w:szCs w:val="24"/>
        </w:rPr>
      </w:pPr>
      <w:r w:rsidRPr="007D1921">
        <w:rPr>
          <w:rFonts w:ascii="Arial" w:hAnsi="Arial" w:cs="Arial"/>
          <w:sz w:val="24"/>
          <w:szCs w:val="24"/>
        </w:rPr>
        <w:t>Analyze and predict best on-boarding processes to reduce time-to performance</w:t>
      </w:r>
      <w:r w:rsidR="007D1921">
        <w:rPr>
          <w:rFonts w:ascii="Arial" w:hAnsi="Arial" w:cs="Arial"/>
          <w:sz w:val="24"/>
          <w:szCs w:val="24"/>
        </w:rPr>
        <w:t>.</w:t>
      </w:r>
    </w:p>
    <w:p w:rsidR="000578F6" w:rsidRDefault="000578F6" w:rsidP="006E49CC">
      <w:pPr>
        <w:spacing w:line="480" w:lineRule="auto"/>
        <w:ind w:left="1418" w:right="1418"/>
        <w:rPr>
          <w:rFonts w:ascii="Arial" w:hAnsi="Arial" w:cs="Arial"/>
          <w:sz w:val="24"/>
          <w:szCs w:val="24"/>
        </w:rPr>
      </w:pPr>
      <w:r>
        <w:rPr>
          <w:rFonts w:ascii="Arial" w:hAnsi="Arial" w:cs="Arial"/>
          <w:sz w:val="24"/>
          <w:szCs w:val="24"/>
        </w:rPr>
        <w:t xml:space="preserve"> </w:t>
      </w: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0A1784" w:rsidRDefault="000A1784" w:rsidP="006E49CC">
      <w:pPr>
        <w:spacing w:line="480" w:lineRule="auto"/>
        <w:ind w:left="1418" w:right="1418"/>
        <w:rPr>
          <w:rFonts w:ascii="Arial" w:hAnsi="Arial" w:cs="Arial"/>
          <w:sz w:val="24"/>
          <w:szCs w:val="24"/>
        </w:rPr>
      </w:pPr>
    </w:p>
    <w:p w:rsidR="00EB5D79" w:rsidRDefault="00EB5D79" w:rsidP="00EB5D79">
      <w:pPr>
        <w:pStyle w:val="Heading1"/>
        <w:numPr>
          <w:ilvl w:val="0"/>
          <w:numId w:val="1"/>
        </w:numPr>
        <w:rPr>
          <w:color w:val="002060"/>
        </w:rPr>
      </w:pPr>
      <w:r>
        <w:rPr>
          <w:color w:val="002060"/>
        </w:rPr>
        <w:lastRenderedPageBreak/>
        <w:t xml:space="preserve">  </w:t>
      </w:r>
      <w:bookmarkStart w:id="19" w:name="_Toc511660835"/>
      <w:r>
        <w:rPr>
          <w:color w:val="002060"/>
        </w:rPr>
        <w:t xml:space="preserve">EMPLOYEE </w:t>
      </w:r>
      <w:r w:rsidR="00B12194">
        <w:rPr>
          <w:color w:val="002060"/>
        </w:rPr>
        <w:t xml:space="preserve"> REWARDS </w:t>
      </w:r>
      <w:r>
        <w:rPr>
          <w:color w:val="002060"/>
        </w:rPr>
        <w:t xml:space="preserve"> </w:t>
      </w:r>
      <w:r w:rsidR="000F5987">
        <w:rPr>
          <w:color w:val="002060"/>
        </w:rPr>
        <w:t>AND WORK-LIFE BALANCE</w:t>
      </w:r>
      <w:bookmarkEnd w:id="19"/>
    </w:p>
    <w:p w:rsidR="00F74122" w:rsidRDefault="00F74122" w:rsidP="006E49CC">
      <w:pPr>
        <w:spacing w:line="480" w:lineRule="auto"/>
        <w:ind w:left="1418" w:right="1418"/>
        <w:rPr>
          <w:rFonts w:ascii="Arial" w:hAnsi="Arial" w:cs="Arial"/>
          <w:sz w:val="24"/>
          <w:szCs w:val="24"/>
        </w:rPr>
      </w:pPr>
    </w:p>
    <w:p w:rsidR="008948E6" w:rsidRDefault="00B16C86" w:rsidP="006E49CC">
      <w:pPr>
        <w:spacing w:line="480" w:lineRule="auto"/>
        <w:ind w:left="1418" w:right="1418"/>
        <w:rPr>
          <w:rFonts w:ascii="Arial" w:hAnsi="Arial" w:cs="Arial"/>
          <w:sz w:val="24"/>
          <w:szCs w:val="24"/>
        </w:rPr>
      </w:pPr>
      <w:r>
        <w:rPr>
          <w:rFonts w:ascii="Arial" w:hAnsi="Arial" w:cs="Arial"/>
          <w:sz w:val="24"/>
          <w:szCs w:val="24"/>
        </w:rPr>
        <w:t>"D</w:t>
      </w:r>
      <w:r w:rsidR="008948E6" w:rsidRPr="00553D6A">
        <w:rPr>
          <w:rFonts w:ascii="Arial" w:hAnsi="Arial" w:cs="Arial"/>
          <w:sz w:val="24"/>
          <w:szCs w:val="24"/>
        </w:rPr>
        <w:t>ue to the changing demographics in the workplace</w:t>
      </w:r>
      <w:r w:rsidR="00553D6A" w:rsidRPr="00553D6A">
        <w:rPr>
          <w:rFonts w:ascii="Arial" w:hAnsi="Arial" w:cs="Arial"/>
          <w:sz w:val="24"/>
          <w:szCs w:val="24"/>
        </w:rPr>
        <w:t>,</w:t>
      </w:r>
      <w:r w:rsidR="008948E6" w:rsidRPr="00553D6A">
        <w:rPr>
          <w:rFonts w:ascii="Arial" w:hAnsi="Arial" w:cs="Arial"/>
          <w:sz w:val="24"/>
          <w:szCs w:val="24"/>
        </w:rPr>
        <w:t xml:space="preserve"> such as ageing populations, longer working hours, better technologies that enable work - home communication</w:t>
      </w:r>
      <w:r w:rsidR="00553D6A">
        <w:rPr>
          <w:rFonts w:ascii="Arial" w:hAnsi="Arial" w:cs="Arial"/>
          <w:sz w:val="24"/>
          <w:szCs w:val="24"/>
        </w:rPr>
        <w:t>s</w:t>
      </w:r>
      <w:r w:rsidR="008948E6" w:rsidRPr="00553D6A">
        <w:rPr>
          <w:rFonts w:ascii="Arial" w:hAnsi="Arial" w:cs="Arial"/>
          <w:sz w:val="24"/>
          <w:szCs w:val="24"/>
        </w:rPr>
        <w:t xml:space="preserve"> and more women entering the job market</w:t>
      </w:r>
      <w:r w:rsidR="00553D6A" w:rsidRPr="00553D6A">
        <w:rPr>
          <w:rFonts w:ascii="Arial" w:hAnsi="Arial" w:cs="Arial"/>
          <w:sz w:val="24"/>
          <w:szCs w:val="24"/>
        </w:rPr>
        <w:t xml:space="preserve">, work - life balance has become </w:t>
      </w:r>
      <w:r w:rsidR="00553D6A">
        <w:rPr>
          <w:rFonts w:ascii="Arial" w:hAnsi="Arial" w:cs="Arial"/>
          <w:sz w:val="24"/>
          <w:szCs w:val="24"/>
        </w:rPr>
        <w:t>very relevant for employees</w:t>
      </w:r>
      <w:r>
        <w:rPr>
          <w:rFonts w:ascii="Arial" w:hAnsi="Arial" w:cs="Arial"/>
          <w:sz w:val="24"/>
          <w:szCs w:val="24"/>
        </w:rPr>
        <w:t xml:space="preserve">", </w:t>
      </w:r>
      <w:r w:rsidRPr="00553D6A">
        <w:rPr>
          <w:rFonts w:ascii="Arial" w:hAnsi="Arial" w:cs="Arial"/>
          <w:sz w:val="24"/>
          <w:szCs w:val="24"/>
        </w:rPr>
        <w:t xml:space="preserve">Rapoport, Bailyn, Fletcher, &amp; Pruitt, </w:t>
      </w:r>
      <w:r>
        <w:rPr>
          <w:rFonts w:ascii="Arial" w:hAnsi="Arial" w:cs="Arial"/>
          <w:sz w:val="24"/>
          <w:szCs w:val="24"/>
        </w:rPr>
        <w:t>(</w:t>
      </w:r>
      <w:r w:rsidRPr="00553D6A">
        <w:rPr>
          <w:rFonts w:ascii="Arial" w:hAnsi="Arial" w:cs="Arial"/>
          <w:sz w:val="24"/>
          <w:szCs w:val="24"/>
        </w:rPr>
        <w:t>2002).</w:t>
      </w:r>
    </w:p>
    <w:p w:rsidR="00553D6A" w:rsidRDefault="00B16C86" w:rsidP="006E49CC">
      <w:pPr>
        <w:spacing w:line="480" w:lineRule="auto"/>
        <w:ind w:left="1418" w:right="1418"/>
        <w:rPr>
          <w:rFonts w:ascii="Arial" w:hAnsi="Arial" w:cs="Arial"/>
          <w:sz w:val="24"/>
          <w:szCs w:val="24"/>
        </w:rPr>
      </w:pPr>
      <w:r>
        <w:rPr>
          <w:rFonts w:ascii="Arial" w:hAnsi="Arial" w:cs="Arial"/>
          <w:sz w:val="24"/>
          <w:szCs w:val="24"/>
        </w:rPr>
        <w:t>"</w:t>
      </w:r>
      <w:r w:rsidR="00553D6A" w:rsidRPr="00553D6A">
        <w:rPr>
          <w:rFonts w:ascii="Arial" w:hAnsi="Arial" w:cs="Arial"/>
          <w:sz w:val="24"/>
          <w:szCs w:val="24"/>
        </w:rPr>
        <w:t>In response to these changes and the conflict they generate among the multiple roles that individuals occupy, organizations are increasingly pressured to implement work practices intended to facilitate employees’ efforts to fulfill both their employment</w:t>
      </w:r>
      <w:r w:rsidR="00553D6A">
        <w:rPr>
          <w:rFonts w:ascii="Arial" w:hAnsi="Arial" w:cs="Arial"/>
          <w:sz w:val="24"/>
          <w:szCs w:val="24"/>
        </w:rPr>
        <w:t xml:space="preserve"> </w:t>
      </w:r>
      <w:r w:rsidR="00553D6A" w:rsidRPr="00553D6A">
        <w:rPr>
          <w:rFonts w:ascii="Arial" w:hAnsi="Arial" w:cs="Arial"/>
          <w:sz w:val="24"/>
          <w:szCs w:val="24"/>
        </w:rPr>
        <w:t xml:space="preserve">related and </w:t>
      </w:r>
      <w:r w:rsidR="00A25626">
        <w:rPr>
          <w:rFonts w:ascii="Arial" w:hAnsi="Arial" w:cs="Arial"/>
          <w:sz w:val="24"/>
          <w:szCs w:val="24"/>
        </w:rPr>
        <w:t>their personal responsibilities</w:t>
      </w:r>
      <w:r>
        <w:rPr>
          <w:rFonts w:ascii="Arial" w:hAnsi="Arial" w:cs="Arial"/>
          <w:sz w:val="24"/>
          <w:szCs w:val="24"/>
        </w:rPr>
        <w:t>."</w:t>
      </w:r>
      <w:r w:rsidR="00A25626">
        <w:rPr>
          <w:rFonts w:ascii="Arial" w:hAnsi="Arial" w:cs="Arial"/>
          <w:sz w:val="24"/>
          <w:szCs w:val="24"/>
        </w:rPr>
        <w:t xml:space="preserve">, </w:t>
      </w:r>
      <w:r w:rsidR="00553D6A" w:rsidRPr="00553D6A">
        <w:rPr>
          <w:rFonts w:ascii="Arial" w:hAnsi="Arial" w:cs="Arial"/>
          <w:sz w:val="24"/>
          <w:szCs w:val="24"/>
        </w:rPr>
        <w:t xml:space="preserve">Rapoport, Bailyn, Fletcher, &amp; Pruitt, </w:t>
      </w:r>
      <w:r w:rsidR="00DA2B92">
        <w:rPr>
          <w:rFonts w:ascii="Arial" w:hAnsi="Arial" w:cs="Arial"/>
          <w:sz w:val="24"/>
          <w:szCs w:val="24"/>
        </w:rPr>
        <w:t>(</w:t>
      </w:r>
      <w:r w:rsidR="00553D6A" w:rsidRPr="00553D6A">
        <w:rPr>
          <w:rFonts w:ascii="Arial" w:hAnsi="Arial" w:cs="Arial"/>
          <w:sz w:val="24"/>
          <w:szCs w:val="24"/>
        </w:rPr>
        <w:t>2002).</w:t>
      </w:r>
    </w:p>
    <w:p w:rsidR="00553D6A" w:rsidRDefault="00553D6A" w:rsidP="006E49CC">
      <w:pPr>
        <w:spacing w:line="480" w:lineRule="auto"/>
        <w:ind w:left="1418" w:right="1418"/>
        <w:rPr>
          <w:rFonts w:ascii="Arial" w:hAnsi="Arial" w:cs="Arial"/>
          <w:sz w:val="24"/>
          <w:szCs w:val="24"/>
        </w:rPr>
      </w:pPr>
    </w:p>
    <w:p w:rsidR="00782B7B" w:rsidRPr="000F5987" w:rsidRDefault="00782B7B" w:rsidP="00BF387C">
      <w:pPr>
        <w:pStyle w:val="Heading2"/>
        <w:numPr>
          <w:ilvl w:val="0"/>
          <w:numId w:val="10"/>
        </w:numPr>
      </w:pPr>
      <w:bookmarkStart w:id="20" w:name="_Toc511660836"/>
      <w:r>
        <w:t>HR Challenges</w:t>
      </w:r>
      <w:bookmarkEnd w:id="20"/>
    </w:p>
    <w:p w:rsidR="00782B7B" w:rsidRDefault="00782B7B" w:rsidP="006E49CC">
      <w:pPr>
        <w:spacing w:line="480" w:lineRule="auto"/>
        <w:ind w:left="1418" w:right="1418"/>
        <w:rPr>
          <w:rFonts w:ascii="Arial" w:hAnsi="Arial" w:cs="Arial"/>
          <w:sz w:val="24"/>
          <w:szCs w:val="24"/>
        </w:rPr>
      </w:pPr>
    </w:p>
    <w:p w:rsidR="00782B7B" w:rsidRDefault="00782B7B" w:rsidP="00BF387C">
      <w:pPr>
        <w:numPr>
          <w:ilvl w:val="0"/>
          <w:numId w:val="16"/>
        </w:numPr>
        <w:spacing w:line="480" w:lineRule="auto"/>
        <w:ind w:right="1418"/>
        <w:rPr>
          <w:rFonts w:ascii="Arial" w:hAnsi="Arial" w:cs="Arial"/>
          <w:sz w:val="24"/>
          <w:szCs w:val="24"/>
        </w:rPr>
      </w:pPr>
      <w:r w:rsidRPr="00782B7B">
        <w:rPr>
          <w:rFonts w:ascii="Arial" w:hAnsi="Arial" w:cs="Arial"/>
          <w:sz w:val="24"/>
          <w:szCs w:val="24"/>
        </w:rPr>
        <w:t>does the company culture t</w:t>
      </w:r>
      <w:r>
        <w:rPr>
          <w:rFonts w:ascii="Arial" w:hAnsi="Arial" w:cs="Arial"/>
          <w:sz w:val="24"/>
          <w:szCs w:val="24"/>
        </w:rPr>
        <w:t>ruly support work/life benefits</w:t>
      </w:r>
      <w:r w:rsidRPr="00782B7B">
        <w:rPr>
          <w:rFonts w:ascii="Arial" w:hAnsi="Arial" w:cs="Arial"/>
          <w:sz w:val="24"/>
          <w:szCs w:val="24"/>
        </w:rPr>
        <w:t xml:space="preserve"> </w:t>
      </w:r>
    </w:p>
    <w:p w:rsidR="00782B7B" w:rsidRPr="00782B7B" w:rsidRDefault="00782B7B" w:rsidP="00BF387C">
      <w:pPr>
        <w:numPr>
          <w:ilvl w:val="0"/>
          <w:numId w:val="16"/>
        </w:numPr>
        <w:spacing w:line="480" w:lineRule="auto"/>
        <w:ind w:right="1418"/>
        <w:rPr>
          <w:rFonts w:ascii="Arial" w:hAnsi="Arial" w:cs="Arial"/>
          <w:sz w:val="24"/>
          <w:szCs w:val="24"/>
        </w:rPr>
      </w:pPr>
      <w:r w:rsidRPr="00782B7B">
        <w:rPr>
          <w:rFonts w:ascii="Arial" w:hAnsi="Arial" w:cs="Arial"/>
          <w:sz w:val="24"/>
          <w:szCs w:val="24"/>
        </w:rPr>
        <w:t>does the management</w:t>
      </w:r>
      <w:r w:rsidR="00543E87">
        <w:rPr>
          <w:rFonts w:ascii="Arial" w:hAnsi="Arial" w:cs="Arial"/>
          <w:sz w:val="24"/>
          <w:szCs w:val="24"/>
        </w:rPr>
        <w:t xml:space="preserve"> </w:t>
      </w:r>
      <w:r w:rsidRPr="00782B7B">
        <w:rPr>
          <w:rFonts w:ascii="Arial" w:hAnsi="Arial" w:cs="Arial"/>
          <w:sz w:val="24"/>
          <w:szCs w:val="24"/>
        </w:rPr>
        <w:t>philosophy, starting with senior management, sincerely endorse work/life bene</w:t>
      </w:r>
      <w:r>
        <w:rPr>
          <w:rFonts w:ascii="Arial" w:hAnsi="Arial" w:cs="Arial"/>
          <w:sz w:val="24"/>
          <w:szCs w:val="24"/>
        </w:rPr>
        <w:t>fits</w:t>
      </w:r>
    </w:p>
    <w:p w:rsidR="00782B7B" w:rsidRPr="00782B7B" w:rsidRDefault="00782B7B" w:rsidP="00BF387C">
      <w:pPr>
        <w:numPr>
          <w:ilvl w:val="0"/>
          <w:numId w:val="16"/>
        </w:numPr>
        <w:spacing w:line="480" w:lineRule="auto"/>
        <w:ind w:right="1418"/>
        <w:rPr>
          <w:rFonts w:ascii="Arial" w:hAnsi="Arial" w:cs="Arial"/>
          <w:sz w:val="24"/>
          <w:szCs w:val="24"/>
        </w:rPr>
      </w:pPr>
      <w:r w:rsidRPr="00782B7B">
        <w:rPr>
          <w:rFonts w:ascii="Arial" w:hAnsi="Arial" w:cs="Arial"/>
          <w:sz w:val="24"/>
          <w:szCs w:val="24"/>
        </w:rPr>
        <w:lastRenderedPageBreak/>
        <w:t xml:space="preserve">do managers and supervisors understand the impact work/life balance has on their workforce </w:t>
      </w:r>
    </w:p>
    <w:p w:rsidR="00782B7B" w:rsidRDefault="00782B7B" w:rsidP="00BF387C">
      <w:pPr>
        <w:numPr>
          <w:ilvl w:val="0"/>
          <w:numId w:val="16"/>
        </w:numPr>
        <w:spacing w:line="480" w:lineRule="auto"/>
        <w:ind w:right="1418"/>
        <w:rPr>
          <w:rFonts w:ascii="Arial" w:hAnsi="Arial" w:cs="Arial"/>
          <w:sz w:val="24"/>
          <w:szCs w:val="24"/>
        </w:rPr>
      </w:pPr>
      <w:r w:rsidRPr="00782B7B">
        <w:rPr>
          <w:rFonts w:ascii="Arial" w:hAnsi="Arial" w:cs="Arial"/>
          <w:sz w:val="24"/>
          <w:szCs w:val="24"/>
        </w:rPr>
        <w:t>are employees</w:t>
      </w:r>
      <w:r w:rsidR="00543E87">
        <w:rPr>
          <w:rFonts w:ascii="Arial" w:hAnsi="Arial" w:cs="Arial"/>
          <w:sz w:val="24"/>
          <w:szCs w:val="24"/>
        </w:rPr>
        <w:t xml:space="preserve"> </w:t>
      </w:r>
      <w:r w:rsidRPr="00782B7B">
        <w:rPr>
          <w:rFonts w:ascii="Arial" w:hAnsi="Arial" w:cs="Arial"/>
          <w:sz w:val="24"/>
          <w:szCs w:val="24"/>
        </w:rPr>
        <w:t>aware of and do they understand t</w:t>
      </w:r>
      <w:r w:rsidR="00543E87">
        <w:rPr>
          <w:rFonts w:ascii="Arial" w:hAnsi="Arial" w:cs="Arial"/>
          <w:sz w:val="24"/>
          <w:szCs w:val="24"/>
        </w:rPr>
        <w:t>he company‘s work/life programs</w:t>
      </w:r>
    </w:p>
    <w:p w:rsidR="00B16C86" w:rsidRDefault="00B16C86" w:rsidP="00B16C86">
      <w:pPr>
        <w:spacing w:line="480" w:lineRule="auto"/>
        <w:ind w:left="2190" w:right="1418"/>
        <w:rPr>
          <w:rFonts w:ascii="Arial" w:hAnsi="Arial" w:cs="Arial"/>
          <w:sz w:val="24"/>
          <w:szCs w:val="24"/>
        </w:rPr>
      </w:pPr>
    </w:p>
    <w:p w:rsidR="00B16C86" w:rsidRPr="00782B7B" w:rsidRDefault="00B16C86" w:rsidP="00B16C86">
      <w:pPr>
        <w:spacing w:line="480" w:lineRule="auto"/>
        <w:ind w:left="2190" w:right="1418"/>
        <w:rPr>
          <w:rFonts w:ascii="Arial" w:hAnsi="Arial" w:cs="Arial"/>
          <w:sz w:val="24"/>
          <w:szCs w:val="24"/>
        </w:rPr>
      </w:pPr>
      <w:r>
        <w:rPr>
          <w:rFonts w:ascii="Arial" w:hAnsi="Arial" w:cs="Arial"/>
          <w:sz w:val="24"/>
          <w:szCs w:val="24"/>
        </w:rPr>
        <w:t>Figure 4.</w:t>
      </w:r>
    </w:p>
    <w:p w:rsidR="00782B7B" w:rsidRDefault="00E56D39" w:rsidP="006E49CC">
      <w:pPr>
        <w:spacing w:line="480" w:lineRule="auto"/>
        <w:ind w:left="1418" w:right="1418"/>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simplePos x="0" y="0"/>
            <wp:positionH relativeFrom="column">
              <wp:posOffset>594995</wp:posOffset>
            </wp:positionH>
            <wp:positionV relativeFrom="paragraph">
              <wp:posOffset>181610</wp:posOffset>
            </wp:positionV>
            <wp:extent cx="4714875" cy="3476625"/>
            <wp:effectExtent l="19050" t="0" r="9525" b="0"/>
            <wp:wrapSquare wrapText="bothSides"/>
            <wp:docPr id="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714875" cy="3476625"/>
                    </a:xfrm>
                    <a:prstGeom prst="rect">
                      <a:avLst/>
                    </a:prstGeom>
                  </pic:spPr>
                </pic:pic>
              </a:graphicData>
            </a:graphic>
          </wp:anchor>
        </w:drawing>
      </w: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E56D39" w:rsidRDefault="00E56D39" w:rsidP="006E49CC">
      <w:pPr>
        <w:spacing w:line="480" w:lineRule="auto"/>
        <w:ind w:left="1418" w:right="1418"/>
        <w:rPr>
          <w:rFonts w:ascii="Arial" w:hAnsi="Arial" w:cs="Arial"/>
          <w:sz w:val="24"/>
          <w:szCs w:val="24"/>
        </w:rPr>
      </w:pPr>
    </w:p>
    <w:p w:rsidR="00B16C86" w:rsidRDefault="00B16C86" w:rsidP="006E49CC">
      <w:pPr>
        <w:spacing w:line="480" w:lineRule="auto"/>
        <w:ind w:left="1418" w:right="1418"/>
        <w:rPr>
          <w:rFonts w:ascii="Arial" w:hAnsi="Arial" w:cs="Arial"/>
          <w:sz w:val="24"/>
          <w:szCs w:val="24"/>
        </w:rPr>
      </w:pPr>
    </w:p>
    <w:p w:rsidR="00B16C86" w:rsidRDefault="00B16C86" w:rsidP="006E49CC">
      <w:pPr>
        <w:spacing w:line="480" w:lineRule="auto"/>
        <w:ind w:left="1418" w:right="1418"/>
        <w:rPr>
          <w:rFonts w:ascii="Arial" w:hAnsi="Arial" w:cs="Arial"/>
          <w:sz w:val="24"/>
          <w:szCs w:val="24"/>
        </w:rPr>
      </w:pPr>
    </w:p>
    <w:p w:rsidR="000F5987" w:rsidRPr="000F5987" w:rsidRDefault="000F5987" w:rsidP="00BF387C">
      <w:pPr>
        <w:pStyle w:val="Heading2"/>
        <w:numPr>
          <w:ilvl w:val="0"/>
          <w:numId w:val="10"/>
        </w:numPr>
      </w:pPr>
      <w:bookmarkStart w:id="21" w:name="_Toc511660837"/>
      <w:r w:rsidRPr="000F5987">
        <w:lastRenderedPageBreak/>
        <w:t>Diversity and Work/Life Balance</w:t>
      </w:r>
      <w:bookmarkEnd w:id="21"/>
    </w:p>
    <w:p w:rsidR="000F5987" w:rsidRDefault="000F5987" w:rsidP="000F5987">
      <w:pPr>
        <w:ind w:left="360"/>
        <w:rPr>
          <w:rFonts w:ascii="Arial" w:hAnsi="Arial" w:cs="Arial"/>
          <w:sz w:val="20"/>
          <w:szCs w:val="20"/>
        </w:rPr>
      </w:pPr>
    </w:p>
    <w:p w:rsidR="000F5987" w:rsidRDefault="00B16C86" w:rsidP="000F5987">
      <w:pPr>
        <w:spacing w:line="480" w:lineRule="auto"/>
        <w:ind w:left="1418" w:right="1418"/>
        <w:rPr>
          <w:rFonts w:ascii="Arial" w:hAnsi="Arial" w:cs="Arial"/>
          <w:sz w:val="24"/>
          <w:szCs w:val="24"/>
        </w:rPr>
      </w:pPr>
      <w:r>
        <w:rPr>
          <w:rFonts w:ascii="Arial" w:hAnsi="Arial" w:cs="Arial"/>
          <w:sz w:val="24"/>
          <w:szCs w:val="24"/>
        </w:rPr>
        <w:t>"</w:t>
      </w:r>
      <w:r w:rsidR="000F5987" w:rsidRPr="000F5987">
        <w:rPr>
          <w:rFonts w:ascii="Arial" w:hAnsi="Arial" w:cs="Arial"/>
          <w:sz w:val="24"/>
          <w:szCs w:val="24"/>
        </w:rPr>
        <w:t xml:space="preserve">While some companies may view diversity and work/life balance as separate functions, the business case for managing diversity is, in large part, the same for work/life balance. Both diversity and work/life initiatives promote employee commitment, improve productivity, lower turnover, result in fewer employee relations challenges, and decrease the likelihood </w:t>
      </w:r>
      <w:r w:rsidR="000F5987">
        <w:rPr>
          <w:rFonts w:ascii="Arial" w:hAnsi="Arial" w:cs="Arial"/>
          <w:sz w:val="24"/>
          <w:szCs w:val="24"/>
        </w:rPr>
        <w:t>of unethical business practices</w:t>
      </w:r>
      <w:r>
        <w:rPr>
          <w:rFonts w:ascii="Arial" w:hAnsi="Arial" w:cs="Arial"/>
          <w:sz w:val="24"/>
          <w:szCs w:val="24"/>
        </w:rPr>
        <w:t>."</w:t>
      </w:r>
      <w:r w:rsidR="000F5987">
        <w:rPr>
          <w:rFonts w:ascii="Arial" w:hAnsi="Arial" w:cs="Arial"/>
          <w:sz w:val="24"/>
          <w:szCs w:val="24"/>
        </w:rPr>
        <w:t xml:space="preserve">, </w:t>
      </w:r>
      <w:r w:rsidR="00B00F84" w:rsidRPr="00B00F84">
        <w:rPr>
          <w:rFonts w:ascii="Arial" w:hAnsi="Arial" w:cs="Arial"/>
          <w:sz w:val="24"/>
          <w:szCs w:val="24"/>
        </w:rPr>
        <w:t>Dhas, &amp;  Karthikeyan, (2015)</w:t>
      </w:r>
      <w:r w:rsidR="000A1784">
        <w:rPr>
          <w:rFonts w:ascii="Arial" w:hAnsi="Arial" w:cs="Arial"/>
          <w:sz w:val="24"/>
          <w:szCs w:val="24"/>
        </w:rPr>
        <w:t>.</w:t>
      </w:r>
    </w:p>
    <w:p w:rsidR="00F11C5B" w:rsidRDefault="00F11C5B" w:rsidP="000F5987">
      <w:pPr>
        <w:spacing w:line="480" w:lineRule="auto"/>
        <w:ind w:left="1418" w:right="1418"/>
        <w:rPr>
          <w:rFonts w:ascii="Arial" w:hAnsi="Arial" w:cs="Arial"/>
          <w:sz w:val="24"/>
          <w:szCs w:val="24"/>
        </w:rPr>
      </w:pPr>
    </w:p>
    <w:p w:rsidR="00F11C5B" w:rsidRPr="000F5987" w:rsidRDefault="00F11C5B" w:rsidP="00BF387C">
      <w:pPr>
        <w:pStyle w:val="Heading2"/>
        <w:numPr>
          <w:ilvl w:val="0"/>
          <w:numId w:val="10"/>
        </w:numPr>
      </w:pPr>
      <w:bookmarkStart w:id="22" w:name="_Toc511660838"/>
      <w:r>
        <w:t>Improving</w:t>
      </w:r>
      <w:r w:rsidRPr="000F5987">
        <w:t xml:space="preserve"> Work/Life Balance</w:t>
      </w:r>
      <w:bookmarkEnd w:id="22"/>
    </w:p>
    <w:p w:rsidR="00F11C5B" w:rsidRDefault="00F11C5B" w:rsidP="000F5987">
      <w:pPr>
        <w:spacing w:line="480" w:lineRule="auto"/>
        <w:ind w:left="1418" w:right="1418"/>
        <w:rPr>
          <w:rFonts w:ascii="Arial" w:hAnsi="Arial" w:cs="Arial"/>
          <w:sz w:val="24"/>
          <w:szCs w:val="24"/>
        </w:rPr>
      </w:pPr>
    </w:p>
    <w:p w:rsidR="00BC6C88" w:rsidRPr="00BC6C88" w:rsidRDefault="00F11C5B" w:rsidP="00BC6C88">
      <w:pPr>
        <w:spacing w:line="480" w:lineRule="auto"/>
        <w:ind w:left="1418" w:right="1418"/>
        <w:rPr>
          <w:rFonts w:ascii="Arial" w:hAnsi="Arial" w:cs="Arial"/>
          <w:sz w:val="24"/>
          <w:szCs w:val="24"/>
        </w:rPr>
      </w:pPr>
      <w:r>
        <w:rPr>
          <w:rFonts w:ascii="Arial" w:hAnsi="Arial" w:cs="Arial"/>
          <w:sz w:val="24"/>
          <w:szCs w:val="24"/>
        </w:rPr>
        <w:t>By implementing  work-life programs, the compa</w:t>
      </w:r>
      <w:r w:rsidR="0059417A">
        <w:rPr>
          <w:rFonts w:ascii="Arial" w:hAnsi="Arial" w:cs="Arial"/>
          <w:sz w:val="24"/>
          <w:szCs w:val="24"/>
        </w:rPr>
        <w:t xml:space="preserve">ny can improve employee morale and performance, </w:t>
      </w:r>
      <w:r>
        <w:rPr>
          <w:rFonts w:ascii="Arial" w:hAnsi="Arial" w:cs="Arial"/>
          <w:sz w:val="24"/>
          <w:szCs w:val="24"/>
        </w:rPr>
        <w:t xml:space="preserve">reduce </w:t>
      </w:r>
      <w:r w:rsidRPr="00BC6C88">
        <w:rPr>
          <w:rFonts w:ascii="Arial" w:hAnsi="Arial" w:cs="Arial"/>
          <w:sz w:val="24"/>
          <w:szCs w:val="24"/>
        </w:rPr>
        <w:t>absenteeism</w:t>
      </w:r>
      <w:r w:rsidR="00BC6C88" w:rsidRPr="00BC6C88">
        <w:rPr>
          <w:rFonts w:ascii="Arial" w:hAnsi="Arial" w:cs="Arial"/>
          <w:sz w:val="24"/>
          <w:szCs w:val="24"/>
        </w:rPr>
        <w:t xml:space="preserve"> and retain knowledge in the company. </w:t>
      </w:r>
      <w:r w:rsidR="00BC6C88">
        <w:rPr>
          <w:rFonts w:ascii="Arial" w:hAnsi="Arial" w:cs="Arial"/>
          <w:sz w:val="24"/>
          <w:szCs w:val="24"/>
        </w:rPr>
        <w:t xml:space="preserve"> HR will need </w:t>
      </w:r>
      <w:r w:rsidR="0059417A">
        <w:rPr>
          <w:rFonts w:ascii="Arial" w:hAnsi="Arial" w:cs="Arial"/>
          <w:sz w:val="24"/>
          <w:szCs w:val="24"/>
        </w:rPr>
        <w:t xml:space="preserve"> to </w:t>
      </w:r>
      <w:r w:rsidR="00BC6C88">
        <w:rPr>
          <w:rFonts w:ascii="Arial" w:hAnsi="Arial" w:cs="Arial"/>
          <w:sz w:val="24"/>
          <w:szCs w:val="24"/>
        </w:rPr>
        <w:t xml:space="preserve">introduce and implement and champion work-life programs at the company. </w:t>
      </w:r>
    </w:p>
    <w:p w:rsidR="000F5987" w:rsidRDefault="00BC6C88" w:rsidP="000F5987">
      <w:pPr>
        <w:spacing w:line="480" w:lineRule="auto"/>
        <w:ind w:left="1418" w:right="1418"/>
        <w:rPr>
          <w:rFonts w:ascii="Arial" w:hAnsi="Arial" w:cs="Arial"/>
          <w:sz w:val="24"/>
          <w:szCs w:val="24"/>
        </w:rPr>
      </w:pPr>
      <w:r>
        <w:rPr>
          <w:rFonts w:ascii="Arial" w:hAnsi="Arial" w:cs="Arial"/>
          <w:sz w:val="24"/>
          <w:szCs w:val="24"/>
        </w:rPr>
        <w:t>HR should incorporate the following employee needs</w:t>
      </w:r>
      <w:r w:rsidR="00404B9D">
        <w:rPr>
          <w:rFonts w:ascii="Arial" w:hAnsi="Arial" w:cs="Arial"/>
          <w:sz w:val="24"/>
          <w:szCs w:val="24"/>
        </w:rPr>
        <w:t xml:space="preserve"> and benefits</w:t>
      </w:r>
      <w:r>
        <w:rPr>
          <w:rFonts w:ascii="Arial" w:hAnsi="Arial" w:cs="Arial"/>
          <w:sz w:val="24"/>
          <w:szCs w:val="24"/>
        </w:rPr>
        <w:t xml:space="preserve"> when developing a work-life balance strategy</w:t>
      </w:r>
      <w:r w:rsidR="00404B9D">
        <w:rPr>
          <w:rFonts w:ascii="Arial" w:hAnsi="Arial" w:cs="Arial"/>
          <w:sz w:val="24"/>
          <w:szCs w:val="24"/>
        </w:rPr>
        <w:t>, program</w:t>
      </w:r>
      <w:r w:rsidR="00295A9F">
        <w:rPr>
          <w:rFonts w:ascii="Arial" w:hAnsi="Arial" w:cs="Arial"/>
          <w:sz w:val="24"/>
          <w:szCs w:val="24"/>
        </w:rPr>
        <w:t xml:space="preserve"> and policy</w:t>
      </w:r>
      <w:r>
        <w:rPr>
          <w:rFonts w:ascii="Arial" w:hAnsi="Arial" w:cs="Arial"/>
          <w:sz w:val="24"/>
          <w:szCs w:val="24"/>
        </w:rPr>
        <w:t xml:space="preserve">:-  </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A good quality of life </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lastRenderedPageBreak/>
        <w:t>An enjoyable work life</w:t>
      </w:r>
      <w:r w:rsidR="002B4BCB">
        <w:rPr>
          <w:rFonts w:ascii="Arial" w:hAnsi="Arial" w:cs="Arial"/>
          <w:sz w:val="24"/>
          <w:szCs w:val="24"/>
        </w:rPr>
        <w:t>,</w:t>
      </w:r>
      <w:r w:rsidRPr="00333274">
        <w:rPr>
          <w:rFonts w:ascii="Arial" w:hAnsi="Arial" w:cs="Arial"/>
          <w:sz w:val="24"/>
          <w:szCs w:val="24"/>
        </w:rPr>
        <w:t xml:space="preserve"> career progression</w:t>
      </w:r>
      <w:r w:rsidR="002B4BCB">
        <w:rPr>
          <w:rFonts w:ascii="Arial" w:hAnsi="Arial" w:cs="Arial"/>
          <w:sz w:val="24"/>
          <w:szCs w:val="24"/>
        </w:rPr>
        <w:t>, encourage creativity and efficient work</w:t>
      </w:r>
    </w:p>
    <w:p w:rsidR="00333274" w:rsidRPr="00333274" w:rsidRDefault="00333274" w:rsidP="00BF387C">
      <w:pPr>
        <w:numPr>
          <w:ilvl w:val="0"/>
          <w:numId w:val="11"/>
        </w:numPr>
        <w:spacing w:line="480" w:lineRule="auto"/>
        <w:ind w:right="1418"/>
        <w:rPr>
          <w:rFonts w:ascii="Arial" w:hAnsi="Arial" w:cs="Arial"/>
          <w:sz w:val="24"/>
          <w:szCs w:val="24"/>
        </w:rPr>
      </w:pPr>
      <w:r>
        <w:rPr>
          <w:rFonts w:ascii="Arial" w:hAnsi="Arial" w:cs="Arial"/>
          <w:sz w:val="24"/>
          <w:szCs w:val="24"/>
        </w:rPr>
        <w:t>T</w:t>
      </w:r>
      <w:r w:rsidRPr="00333274">
        <w:rPr>
          <w:rFonts w:ascii="Arial" w:hAnsi="Arial" w:cs="Arial"/>
          <w:sz w:val="24"/>
          <w:szCs w:val="24"/>
        </w:rPr>
        <w:t xml:space="preserve">raining and development </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Good health </w:t>
      </w:r>
      <w:r w:rsidR="00162107">
        <w:rPr>
          <w:rFonts w:ascii="Arial" w:hAnsi="Arial" w:cs="Arial"/>
          <w:sz w:val="24"/>
          <w:szCs w:val="24"/>
        </w:rPr>
        <w:t>(healthcare plans)</w:t>
      </w:r>
    </w:p>
    <w:p w:rsidR="00333274" w:rsidRPr="00333274" w:rsidRDefault="0059417A" w:rsidP="00BF387C">
      <w:pPr>
        <w:numPr>
          <w:ilvl w:val="0"/>
          <w:numId w:val="11"/>
        </w:numPr>
        <w:spacing w:line="480" w:lineRule="auto"/>
        <w:ind w:right="1418"/>
        <w:rPr>
          <w:rFonts w:ascii="Arial" w:hAnsi="Arial" w:cs="Arial"/>
          <w:sz w:val="24"/>
          <w:szCs w:val="24"/>
        </w:rPr>
      </w:pPr>
      <w:r>
        <w:rPr>
          <w:rFonts w:ascii="Arial" w:hAnsi="Arial" w:cs="Arial"/>
          <w:sz w:val="24"/>
          <w:szCs w:val="24"/>
        </w:rPr>
        <w:t>C</w:t>
      </w:r>
      <w:r w:rsidR="00333274" w:rsidRPr="00333274">
        <w:rPr>
          <w:rFonts w:ascii="Arial" w:hAnsi="Arial" w:cs="Arial"/>
          <w:sz w:val="24"/>
          <w:szCs w:val="24"/>
        </w:rPr>
        <w:t xml:space="preserve">hildcare or eldercare </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Further education </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More money </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Time to travel </w:t>
      </w:r>
      <w:r w:rsidR="009C0AE3">
        <w:rPr>
          <w:rFonts w:ascii="Arial" w:hAnsi="Arial" w:cs="Arial"/>
          <w:sz w:val="24"/>
          <w:szCs w:val="24"/>
        </w:rPr>
        <w:t>- (Telecommuting)</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Time with friends and family </w:t>
      </w:r>
    </w:p>
    <w:p w:rsidR="00333274" w:rsidRP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Time to do sports and hobbies </w:t>
      </w:r>
    </w:p>
    <w:p w:rsidR="00333274" w:rsidRDefault="00333274" w:rsidP="00BF387C">
      <w:pPr>
        <w:numPr>
          <w:ilvl w:val="0"/>
          <w:numId w:val="11"/>
        </w:numPr>
        <w:spacing w:line="480" w:lineRule="auto"/>
        <w:ind w:right="1418"/>
        <w:rPr>
          <w:rFonts w:ascii="Arial" w:hAnsi="Arial" w:cs="Arial"/>
          <w:sz w:val="24"/>
          <w:szCs w:val="24"/>
        </w:rPr>
      </w:pPr>
      <w:r w:rsidRPr="00333274">
        <w:rPr>
          <w:rFonts w:ascii="Arial" w:hAnsi="Arial" w:cs="Arial"/>
          <w:sz w:val="24"/>
          <w:szCs w:val="24"/>
        </w:rPr>
        <w:t xml:space="preserve">Time to do voluntary work </w:t>
      </w:r>
    </w:p>
    <w:p w:rsidR="0059417A" w:rsidRDefault="0059417A" w:rsidP="00BF387C">
      <w:pPr>
        <w:numPr>
          <w:ilvl w:val="0"/>
          <w:numId w:val="11"/>
        </w:numPr>
        <w:spacing w:line="480" w:lineRule="auto"/>
        <w:ind w:right="1418"/>
        <w:rPr>
          <w:rFonts w:ascii="Arial" w:hAnsi="Arial" w:cs="Arial"/>
          <w:sz w:val="24"/>
          <w:szCs w:val="24"/>
        </w:rPr>
      </w:pPr>
      <w:r>
        <w:rPr>
          <w:rFonts w:ascii="Arial" w:hAnsi="Arial" w:cs="Arial"/>
          <w:sz w:val="24"/>
          <w:szCs w:val="24"/>
        </w:rPr>
        <w:t xml:space="preserve"> F</w:t>
      </w:r>
      <w:r w:rsidRPr="0059417A">
        <w:rPr>
          <w:rFonts w:ascii="Arial" w:hAnsi="Arial" w:cs="Arial"/>
          <w:sz w:val="24"/>
          <w:szCs w:val="24"/>
        </w:rPr>
        <w:t>lextime</w:t>
      </w:r>
    </w:p>
    <w:p w:rsidR="0059417A" w:rsidRDefault="0059417A" w:rsidP="00BF387C">
      <w:pPr>
        <w:numPr>
          <w:ilvl w:val="0"/>
          <w:numId w:val="11"/>
        </w:numPr>
        <w:spacing w:line="480" w:lineRule="auto"/>
        <w:ind w:right="1418"/>
        <w:rPr>
          <w:rFonts w:ascii="Arial" w:hAnsi="Arial" w:cs="Arial"/>
          <w:sz w:val="24"/>
          <w:szCs w:val="24"/>
        </w:rPr>
      </w:pPr>
      <w:r>
        <w:rPr>
          <w:rFonts w:ascii="Arial" w:hAnsi="Arial" w:cs="Arial"/>
          <w:sz w:val="24"/>
          <w:szCs w:val="24"/>
        </w:rPr>
        <w:t xml:space="preserve"> Paid and unpaid leave  (study leave, care for dependents, etc)</w:t>
      </w:r>
    </w:p>
    <w:p w:rsidR="002B4BCB" w:rsidRPr="00333274" w:rsidRDefault="002B4BCB" w:rsidP="00BF387C">
      <w:pPr>
        <w:numPr>
          <w:ilvl w:val="0"/>
          <w:numId w:val="11"/>
        </w:numPr>
        <w:spacing w:line="480" w:lineRule="auto"/>
        <w:ind w:right="1418"/>
        <w:rPr>
          <w:rFonts w:ascii="Arial" w:hAnsi="Arial" w:cs="Arial"/>
          <w:sz w:val="24"/>
          <w:szCs w:val="24"/>
        </w:rPr>
      </w:pPr>
      <w:r>
        <w:rPr>
          <w:rFonts w:ascii="Arial" w:hAnsi="Arial" w:cs="Arial"/>
          <w:sz w:val="24"/>
          <w:szCs w:val="24"/>
        </w:rPr>
        <w:t>Managers should lead by example</w:t>
      </w:r>
    </w:p>
    <w:p w:rsidR="00543E87" w:rsidRDefault="00162107" w:rsidP="000F5987">
      <w:pPr>
        <w:spacing w:line="480" w:lineRule="auto"/>
        <w:ind w:left="1418" w:right="1418"/>
        <w:rPr>
          <w:rFonts w:ascii="Arial" w:hAnsi="Arial" w:cs="Arial"/>
          <w:sz w:val="24"/>
          <w:szCs w:val="24"/>
        </w:rPr>
      </w:pPr>
      <w:r>
        <w:rPr>
          <w:rFonts w:ascii="Arial" w:hAnsi="Arial" w:cs="Arial"/>
          <w:sz w:val="24"/>
          <w:szCs w:val="24"/>
        </w:rPr>
        <w:t>By implementing work-life programs and practices</w:t>
      </w:r>
      <w:r w:rsidR="004D7967">
        <w:rPr>
          <w:rFonts w:ascii="Arial" w:hAnsi="Arial" w:cs="Arial"/>
          <w:sz w:val="24"/>
          <w:szCs w:val="24"/>
        </w:rPr>
        <w:t>,</w:t>
      </w:r>
      <w:r>
        <w:rPr>
          <w:rFonts w:ascii="Arial" w:hAnsi="Arial" w:cs="Arial"/>
          <w:sz w:val="24"/>
          <w:szCs w:val="24"/>
        </w:rPr>
        <w:t xml:space="preserve"> Pi  </w:t>
      </w:r>
      <w:r w:rsidRPr="004D7967">
        <w:rPr>
          <w:rFonts w:ascii="Arial" w:hAnsi="Arial" w:cs="Arial"/>
          <w:sz w:val="24"/>
          <w:szCs w:val="24"/>
        </w:rPr>
        <w:t xml:space="preserve">will be assisting its employees in balancing their work and family life. This will lead to higher employee performance and </w:t>
      </w:r>
      <w:r w:rsidR="004D7967">
        <w:rPr>
          <w:rFonts w:ascii="Arial" w:hAnsi="Arial" w:cs="Arial"/>
          <w:sz w:val="24"/>
          <w:szCs w:val="24"/>
        </w:rPr>
        <w:lastRenderedPageBreak/>
        <w:t>p</w:t>
      </w:r>
      <w:r w:rsidRPr="004D7967">
        <w:rPr>
          <w:rFonts w:ascii="Arial" w:hAnsi="Arial" w:cs="Arial"/>
          <w:sz w:val="24"/>
          <w:szCs w:val="24"/>
        </w:rPr>
        <w:t>roductivity</w:t>
      </w:r>
      <w:r w:rsidR="00543E87">
        <w:rPr>
          <w:rFonts w:ascii="Arial" w:hAnsi="Arial" w:cs="Arial"/>
          <w:sz w:val="24"/>
          <w:szCs w:val="24"/>
        </w:rPr>
        <w:t>. The company will realise higher performance from:-</w:t>
      </w:r>
    </w:p>
    <w:p w:rsidR="00543E87" w:rsidRDefault="00543E87" w:rsidP="00BF387C">
      <w:pPr>
        <w:numPr>
          <w:ilvl w:val="0"/>
          <w:numId w:val="17"/>
        </w:numPr>
        <w:spacing w:line="480" w:lineRule="auto"/>
        <w:ind w:right="1418"/>
        <w:rPr>
          <w:rFonts w:ascii="Arial" w:hAnsi="Arial" w:cs="Arial"/>
          <w:sz w:val="24"/>
          <w:szCs w:val="24"/>
        </w:rPr>
      </w:pPr>
      <w:r w:rsidRPr="00543E87">
        <w:rPr>
          <w:rFonts w:ascii="Arial" w:hAnsi="Arial" w:cs="Arial"/>
          <w:sz w:val="24"/>
          <w:szCs w:val="24"/>
        </w:rPr>
        <w:t xml:space="preserve">employee time saved </w:t>
      </w:r>
    </w:p>
    <w:p w:rsidR="00543E87" w:rsidRDefault="00543E87" w:rsidP="00BF387C">
      <w:pPr>
        <w:numPr>
          <w:ilvl w:val="0"/>
          <w:numId w:val="17"/>
        </w:numPr>
        <w:spacing w:line="480" w:lineRule="auto"/>
        <w:ind w:right="1418"/>
        <w:rPr>
          <w:rFonts w:ascii="Arial" w:hAnsi="Arial" w:cs="Arial"/>
          <w:sz w:val="24"/>
          <w:szCs w:val="24"/>
        </w:rPr>
      </w:pPr>
      <w:r w:rsidRPr="00543E87">
        <w:rPr>
          <w:rFonts w:ascii="Arial" w:hAnsi="Arial" w:cs="Arial"/>
          <w:sz w:val="24"/>
          <w:szCs w:val="24"/>
        </w:rPr>
        <w:t xml:space="preserve">employee retention </w:t>
      </w:r>
    </w:p>
    <w:p w:rsidR="00543E87" w:rsidRDefault="00543E87" w:rsidP="00BF387C">
      <w:pPr>
        <w:numPr>
          <w:ilvl w:val="0"/>
          <w:numId w:val="17"/>
        </w:numPr>
        <w:spacing w:line="480" w:lineRule="auto"/>
        <w:ind w:right="1418"/>
        <w:rPr>
          <w:rFonts w:ascii="Arial" w:hAnsi="Arial" w:cs="Arial"/>
          <w:sz w:val="24"/>
          <w:szCs w:val="24"/>
        </w:rPr>
      </w:pPr>
      <w:r w:rsidRPr="00543E87">
        <w:rPr>
          <w:rFonts w:ascii="Arial" w:hAnsi="Arial" w:cs="Arial"/>
          <w:sz w:val="24"/>
          <w:szCs w:val="24"/>
        </w:rPr>
        <w:t xml:space="preserve">increased motivation and productivity </w:t>
      </w:r>
    </w:p>
    <w:p w:rsidR="00543E87" w:rsidRDefault="00543E87" w:rsidP="00BF387C">
      <w:pPr>
        <w:numPr>
          <w:ilvl w:val="0"/>
          <w:numId w:val="17"/>
        </w:numPr>
        <w:spacing w:line="480" w:lineRule="auto"/>
        <w:ind w:right="1418"/>
        <w:rPr>
          <w:rFonts w:ascii="Arial" w:hAnsi="Arial" w:cs="Arial"/>
          <w:sz w:val="24"/>
          <w:szCs w:val="24"/>
        </w:rPr>
      </w:pPr>
      <w:r>
        <w:rPr>
          <w:rFonts w:ascii="Arial" w:hAnsi="Arial" w:cs="Arial"/>
          <w:sz w:val="24"/>
          <w:szCs w:val="24"/>
        </w:rPr>
        <w:t xml:space="preserve">lower </w:t>
      </w:r>
      <w:r w:rsidRPr="00543E87">
        <w:rPr>
          <w:rFonts w:ascii="Arial" w:hAnsi="Arial" w:cs="Arial"/>
          <w:sz w:val="24"/>
          <w:szCs w:val="24"/>
        </w:rPr>
        <w:t xml:space="preserve">absenteeism </w:t>
      </w:r>
    </w:p>
    <w:p w:rsidR="00F74122" w:rsidRDefault="00543E87" w:rsidP="00BF387C">
      <w:pPr>
        <w:numPr>
          <w:ilvl w:val="0"/>
          <w:numId w:val="17"/>
        </w:numPr>
        <w:spacing w:line="480" w:lineRule="auto"/>
        <w:ind w:right="1418"/>
        <w:rPr>
          <w:rFonts w:ascii="Arial" w:hAnsi="Arial" w:cs="Arial"/>
          <w:sz w:val="24"/>
          <w:szCs w:val="24"/>
        </w:rPr>
      </w:pPr>
      <w:r w:rsidRPr="00543E87">
        <w:rPr>
          <w:rFonts w:ascii="Arial" w:hAnsi="Arial" w:cs="Arial"/>
          <w:sz w:val="24"/>
          <w:szCs w:val="24"/>
        </w:rPr>
        <w:t>decreased health care costs and stress-related illnesses</w:t>
      </w: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2B4BCB" w:rsidRDefault="002B4BCB" w:rsidP="002B4BCB">
      <w:pPr>
        <w:spacing w:line="480" w:lineRule="auto"/>
        <w:ind w:right="1418"/>
        <w:rPr>
          <w:rFonts w:ascii="Arial" w:hAnsi="Arial" w:cs="Arial"/>
          <w:sz w:val="24"/>
          <w:szCs w:val="24"/>
        </w:rPr>
      </w:pPr>
    </w:p>
    <w:p w:rsidR="001E4382" w:rsidRDefault="001E4382" w:rsidP="001E4382">
      <w:pPr>
        <w:pStyle w:val="Heading1"/>
        <w:numPr>
          <w:ilvl w:val="0"/>
          <w:numId w:val="1"/>
        </w:numPr>
        <w:rPr>
          <w:color w:val="002060"/>
        </w:rPr>
      </w:pPr>
      <w:r>
        <w:rPr>
          <w:color w:val="002060"/>
        </w:rPr>
        <w:lastRenderedPageBreak/>
        <w:t xml:space="preserve">  </w:t>
      </w:r>
      <w:bookmarkStart w:id="23" w:name="_Toc511660839"/>
      <w:r>
        <w:rPr>
          <w:color w:val="002060"/>
        </w:rPr>
        <w:t>CONCLUSION</w:t>
      </w:r>
      <w:bookmarkEnd w:id="23"/>
    </w:p>
    <w:p w:rsidR="00F00CFF" w:rsidRDefault="00F00CFF" w:rsidP="005B0542">
      <w:pPr>
        <w:spacing w:line="480" w:lineRule="auto"/>
        <w:ind w:left="1418" w:right="1418"/>
        <w:rPr>
          <w:rFonts w:ascii="Arial" w:hAnsi="Arial" w:cs="Arial"/>
          <w:color w:val="222222"/>
          <w:sz w:val="24"/>
          <w:szCs w:val="24"/>
          <w:shd w:val="clear" w:color="auto" w:fill="FFFFFF"/>
        </w:rPr>
      </w:pPr>
    </w:p>
    <w:p w:rsidR="00E46CBA" w:rsidRDefault="00E46CBA" w:rsidP="005B0542">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As a basis for this report, various models and theories have been considered to emphasis </w:t>
      </w:r>
      <w:r w:rsidR="00E65A3E">
        <w:rPr>
          <w:rFonts w:ascii="Arial" w:hAnsi="Arial" w:cs="Arial"/>
          <w:color w:val="222222"/>
          <w:sz w:val="24"/>
          <w:szCs w:val="24"/>
          <w:shd w:val="clear" w:color="auto" w:fill="FFFFFF"/>
        </w:rPr>
        <w:t xml:space="preserve">and show the importance of </w:t>
      </w:r>
      <w:r>
        <w:rPr>
          <w:rFonts w:ascii="Arial" w:hAnsi="Arial" w:cs="Arial"/>
          <w:color w:val="222222"/>
          <w:sz w:val="24"/>
          <w:szCs w:val="24"/>
          <w:shd w:val="clear" w:color="auto" w:fill="FFFFFF"/>
        </w:rPr>
        <w:t>the role that the HR manager and the HR function</w:t>
      </w:r>
      <w:r w:rsidR="009321F1">
        <w:rPr>
          <w:rFonts w:ascii="Arial" w:hAnsi="Arial" w:cs="Arial"/>
          <w:color w:val="222222"/>
          <w:sz w:val="24"/>
          <w:szCs w:val="24"/>
          <w:shd w:val="clear" w:color="auto" w:fill="FFFFFF"/>
        </w:rPr>
        <w:t xml:space="preserve"> needs to play</w:t>
      </w:r>
      <w:r>
        <w:rPr>
          <w:rFonts w:ascii="Arial" w:hAnsi="Arial" w:cs="Arial"/>
          <w:color w:val="222222"/>
          <w:sz w:val="24"/>
          <w:szCs w:val="24"/>
          <w:shd w:val="clear" w:color="auto" w:fill="FFFFFF"/>
        </w:rPr>
        <w:t xml:space="preserve"> </w:t>
      </w:r>
      <w:r w:rsidR="00E65A3E">
        <w:rPr>
          <w:rFonts w:ascii="Arial" w:hAnsi="Arial" w:cs="Arial"/>
          <w:color w:val="222222"/>
          <w:sz w:val="24"/>
          <w:szCs w:val="24"/>
          <w:shd w:val="clear" w:color="auto" w:fill="FFFFFF"/>
        </w:rPr>
        <w:t>in order to</w:t>
      </w:r>
      <w:r>
        <w:rPr>
          <w:rFonts w:ascii="Arial" w:hAnsi="Arial" w:cs="Arial"/>
          <w:color w:val="222222"/>
          <w:sz w:val="24"/>
          <w:szCs w:val="24"/>
          <w:shd w:val="clear" w:color="auto" w:fill="FFFFFF"/>
        </w:rPr>
        <w:t xml:space="preserve"> manage the workforce at Pi. </w:t>
      </w:r>
    </w:p>
    <w:p w:rsidR="00E65A3E" w:rsidRDefault="00E65A3E" w:rsidP="005B0542">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Challenges and recommendations on </w:t>
      </w:r>
      <w:r w:rsidR="00DC1701">
        <w:rPr>
          <w:rFonts w:ascii="Arial" w:hAnsi="Arial" w:cs="Arial"/>
          <w:color w:val="222222"/>
          <w:sz w:val="24"/>
          <w:szCs w:val="24"/>
          <w:shd w:val="clear" w:color="auto" w:fill="FFFFFF"/>
        </w:rPr>
        <w:t xml:space="preserve">what actions are needed </w:t>
      </w:r>
      <w:r w:rsidR="004C4C3D">
        <w:rPr>
          <w:rFonts w:ascii="Arial" w:hAnsi="Arial" w:cs="Arial"/>
          <w:color w:val="222222"/>
          <w:sz w:val="24"/>
          <w:szCs w:val="24"/>
          <w:shd w:val="clear" w:color="auto" w:fill="FFFFFF"/>
        </w:rPr>
        <w:t xml:space="preserve"> by HR </w:t>
      </w:r>
      <w:r w:rsidR="00DC1701">
        <w:rPr>
          <w:rFonts w:ascii="Arial" w:hAnsi="Arial" w:cs="Arial"/>
          <w:color w:val="222222"/>
          <w:sz w:val="24"/>
          <w:szCs w:val="24"/>
          <w:shd w:val="clear" w:color="auto" w:fill="FFFFFF"/>
        </w:rPr>
        <w:t xml:space="preserve">for </w:t>
      </w:r>
      <w:r w:rsidR="004C4C3D">
        <w:rPr>
          <w:rFonts w:ascii="Arial" w:hAnsi="Arial" w:cs="Arial"/>
          <w:color w:val="222222"/>
          <w:sz w:val="24"/>
          <w:szCs w:val="24"/>
          <w:shd w:val="clear" w:color="auto" w:fill="FFFFFF"/>
        </w:rPr>
        <w:t xml:space="preserve">employee management </w:t>
      </w:r>
      <w:r w:rsidR="00DC1701">
        <w:rPr>
          <w:rFonts w:ascii="Arial" w:hAnsi="Arial" w:cs="Arial"/>
          <w:color w:val="222222"/>
          <w:sz w:val="24"/>
          <w:szCs w:val="24"/>
          <w:shd w:val="clear" w:color="auto" w:fill="FFFFFF"/>
        </w:rPr>
        <w:t>success</w:t>
      </w:r>
      <w:r>
        <w:rPr>
          <w:rFonts w:ascii="Arial" w:hAnsi="Arial" w:cs="Arial"/>
          <w:color w:val="222222"/>
          <w:sz w:val="24"/>
          <w:szCs w:val="24"/>
          <w:shd w:val="clear" w:color="auto" w:fill="FFFFFF"/>
        </w:rPr>
        <w:t xml:space="preserve"> have also been advanced for consideration</w:t>
      </w:r>
      <w:r w:rsidR="00DC1701">
        <w:rPr>
          <w:rFonts w:ascii="Arial" w:hAnsi="Arial" w:cs="Arial"/>
          <w:color w:val="222222"/>
          <w:sz w:val="24"/>
          <w:szCs w:val="24"/>
          <w:shd w:val="clear" w:color="auto" w:fill="FFFFFF"/>
        </w:rPr>
        <w:t xml:space="preserve"> by the management of Pi.</w:t>
      </w:r>
    </w:p>
    <w:p w:rsidR="00CA243B" w:rsidRDefault="00CA243B" w:rsidP="005B0542">
      <w:pPr>
        <w:spacing w:line="480" w:lineRule="auto"/>
        <w:ind w:left="1418" w:right="1418"/>
        <w:rPr>
          <w:rFonts w:ascii="Arial" w:hAnsi="Arial" w:cs="Arial"/>
          <w:color w:val="222222"/>
          <w:sz w:val="24"/>
          <w:szCs w:val="24"/>
          <w:shd w:val="clear" w:color="auto" w:fill="FFFFFF"/>
        </w:rPr>
      </w:pPr>
      <w:r>
        <w:rPr>
          <w:rFonts w:ascii="Arial" w:hAnsi="Arial" w:cs="Arial"/>
          <w:color w:val="222222"/>
          <w:sz w:val="24"/>
          <w:szCs w:val="24"/>
          <w:shd w:val="clear" w:color="auto" w:fill="FFFFFF"/>
        </w:rPr>
        <w:t>In implementing the recommendations of this report, Pi will achieve its HR objectives</w:t>
      </w:r>
      <w:r w:rsidR="009641E1">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to manage a diverse and international workforce with continuous improvement with a well balanced work-life culture and practices for its employees. </w:t>
      </w:r>
    </w:p>
    <w:p w:rsidR="004C4C3D" w:rsidRDefault="004C4C3D" w:rsidP="005B0542">
      <w:pPr>
        <w:spacing w:line="480" w:lineRule="auto"/>
        <w:ind w:left="1418" w:right="1418"/>
        <w:rPr>
          <w:rFonts w:ascii="Arial" w:hAnsi="Arial" w:cs="Arial"/>
          <w:color w:val="222222"/>
          <w:sz w:val="24"/>
          <w:szCs w:val="24"/>
          <w:shd w:val="clear" w:color="auto" w:fill="FFFFFF"/>
        </w:rPr>
      </w:pPr>
    </w:p>
    <w:p w:rsidR="001E4382" w:rsidRDefault="001E4382" w:rsidP="005B0542">
      <w:pPr>
        <w:spacing w:line="480" w:lineRule="auto"/>
        <w:ind w:left="1418" w:right="1418"/>
        <w:rPr>
          <w:rFonts w:ascii="Arial" w:hAnsi="Arial" w:cs="Arial"/>
          <w:color w:val="222222"/>
          <w:sz w:val="24"/>
          <w:szCs w:val="24"/>
          <w:shd w:val="clear" w:color="auto" w:fill="FFFFFF"/>
        </w:rPr>
      </w:pPr>
    </w:p>
    <w:p w:rsidR="00543E87" w:rsidRDefault="00543E87" w:rsidP="005B0542">
      <w:pPr>
        <w:spacing w:line="480" w:lineRule="auto"/>
        <w:ind w:left="1418" w:right="1418"/>
        <w:rPr>
          <w:rFonts w:ascii="Arial" w:hAnsi="Arial" w:cs="Arial"/>
          <w:color w:val="222222"/>
          <w:sz w:val="24"/>
          <w:szCs w:val="24"/>
          <w:shd w:val="clear" w:color="auto" w:fill="FFFFFF"/>
        </w:rPr>
      </w:pPr>
    </w:p>
    <w:p w:rsidR="00543E87" w:rsidRDefault="00543E87" w:rsidP="005B0542">
      <w:pPr>
        <w:spacing w:line="480" w:lineRule="auto"/>
        <w:ind w:left="1418" w:right="1418"/>
        <w:rPr>
          <w:rFonts w:ascii="Arial" w:hAnsi="Arial" w:cs="Arial"/>
          <w:color w:val="222222"/>
          <w:sz w:val="24"/>
          <w:szCs w:val="24"/>
          <w:shd w:val="clear" w:color="auto" w:fill="FFFFFF"/>
        </w:rPr>
      </w:pPr>
    </w:p>
    <w:p w:rsidR="00543E87" w:rsidRDefault="00543E87" w:rsidP="005B0542">
      <w:pPr>
        <w:spacing w:line="480" w:lineRule="auto"/>
        <w:ind w:left="1418" w:right="1418"/>
        <w:rPr>
          <w:rFonts w:ascii="Arial" w:hAnsi="Arial" w:cs="Arial"/>
          <w:color w:val="222222"/>
          <w:sz w:val="24"/>
          <w:szCs w:val="24"/>
          <w:shd w:val="clear" w:color="auto" w:fill="FFFFFF"/>
        </w:rPr>
      </w:pPr>
    </w:p>
    <w:p w:rsidR="00543E87" w:rsidRDefault="00543E87" w:rsidP="005B0542">
      <w:pPr>
        <w:spacing w:line="480" w:lineRule="auto"/>
        <w:ind w:left="1418" w:right="1418"/>
        <w:rPr>
          <w:rFonts w:ascii="Arial" w:hAnsi="Arial" w:cs="Arial"/>
          <w:color w:val="222222"/>
          <w:sz w:val="24"/>
          <w:szCs w:val="24"/>
          <w:shd w:val="clear" w:color="auto" w:fill="FFFFFF"/>
        </w:rPr>
      </w:pPr>
    </w:p>
    <w:p w:rsidR="004F1F13" w:rsidRDefault="004F1F13" w:rsidP="004F1F13">
      <w:pPr>
        <w:pStyle w:val="Heading1"/>
        <w:numPr>
          <w:ilvl w:val="0"/>
          <w:numId w:val="1"/>
        </w:numPr>
        <w:rPr>
          <w:color w:val="002060"/>
        </w:rPr>
      </w:pPr>
      <w:r>
        <w:rPr>
          <w:color w:val="002060"/>
        </w:rPr>
        <w:lastRenderedPageBreak/>
        <w:t xml:space="preserve">  </w:t>
      </w:r>
      <w:bookmarkStart w:id="24" w:name="_Toc511660840"/>
      <w:r>
        <w:rPr>
          <w:color w:val="002060"/>
        </w:rPr>
        <w:t>REFERENCES</w:t>
      </w:r>
      <w:bookmarkEnd w:id="24"/>
    </w:p>
    <w:p w:rsidR="00CC61E7" w:rsidRPr="00AC794E" w:rsidRDefault="00CC61E7" w:rsidP="00CC61E7">
      <w:pPr>
        <w:ind w:left="720"/>
        <w:rPr>
          <w:rFonts w:ascii="Arial" w:hAnsi="Arial" w:cs="Arial"/>
          <w:sz w:val="20"/>
          <w:szCs w:val="20"/>
        </w:rPr>
      </w:pPr>
    </w:p>
    <w:p w:rsidR="00AF3DD6" w:rsidRPr="003D1976" w:rsidRDefault="00AF3DD6" w:rsidP="00AF3DD6">
      <w:pPr>
        <w:numPr>
          <w:ilvl w:val="0"/>
          <w:numId w:val="27"/>
        </w:numPr>
        <w:rPr>
          <w:rFonts w:ascii="Arial" w:hAnsi="Arial" w:cs="Arial"/>
          <w:sz w:val="24"/>
          <w:szCs w:val="24"/>
        </w:rPr>
      </w:pPr>
      <w:r w:rsidRPr="003D1976">
        <w:rPr>
          <w:rFonts w:ascii="Arial" w:hAnsi="Arial" w:cs="Arial"/>
          <w:sz w:val="24"/>
          <w:szCs w:val="24"/>
        </w:rPr>
        <w:t>Anca-Ioana, M. (2013). New approaches of the concepts of human resources, human resource management and strategic human resource management. West University of Timisoara, Romania</w:t>
      </w:r>
      <w:r>
        <w:rPr>
          <w:rFonts w:ascii="Arial" w:hAnsi="Arial" w:cs="Arial"/>
          <w:sz w:val="24"/>
          <w:szCs w:val="24"/>
        </w:rPr>
        <w:t>.</w:t>
      </w:r>
      <w:r w:rsidRPr="003D1976">
        <w:rPr>
          <w:rFonts w:ascii="Arial" w:hAnsi="Arial" w:cs="Arial"/>
          <w:sz w:val="24"/>
          <w:szCs w:val="24"/>
        </w:rPr>
        <w:t xml:space="preserve"> </w:t>
      </w:r>
    </w:p>
    <w:p w:rsidR="00AF3DD6" w:rsidRPr="005324E5" w:rsidRDefault="00AF3DD6" w:rsidP="00AF3DD6">
      <w:pPr>
        <w:numPr>
          <w:ilvl w:val="0"/>
          <w:numId w:val="27"/>
        </w:numPr>
        <w:rPr>
          <w:rFonts w:ascii="Arial" w:hAnsi="Arial" w:cs="Arial"/>
          <w:sz w:val="24"/>
          <w:szCs w:val="24"/>
        </w:rPr>
      </w:pPr>
      <w:r w:rsidRPr="005324E5">
        <w:rPr>
          <w:rFonts w:ascii="Arial" w:hAnsi="Arial" w:cs="Arial"/>
          <w:sz w:val="24"/>
          <w:szCs w:val="24"/>
        </w:rPr>
        <w:t>Armstrong, M. (2012). Armstrong's Handbook of Human Resource Management Practice (Twelfth ed.). London: Kogan Page.</w:t>
      </w:r>
    </w:p>
    <w:p w:rsidR="00AF3DD6" w:rsidRPr="0074626F" w:rsidRDefault="00AF3DD6" w:rsidP="00AF3DD6">
      <w:pPr>
        <w:numPr>
          <w:ilvl w:val="0"/>
          <w:numId w:val="27"/>
        </w:numPr>
        <w:rPr>
          <w:rFonts w:ascii="Arial" w:hAnsi="Arial" w:cs="Arial"/>
          <w:sz w:val="24"/>
          <w:szCs w:val="24"/>
        </w:rPr>
      </w:pPr>
      <w:r w:rsidRPr="0074626F">
        <w:rPr>
          <w:rFonts w:ascii="Arial" w:hAnsi="Arial" w:cs="Arial"/>
          <w:sz w:val="24"/>
          <w:szCs w:val="24"/>
        </w:rPr>
        <w:t>Bateman, N. 2005. Sustainability: the elusive element of process improvement. International Journal of Operations &amp; Production Management, 25 (3), 261-276. Available Online at: https://doi.org/10.1108/01443570510581862</w:t>
      </w:r>
    </w:p>
    <w:p w:rsidR="00AF3DD6" w:rsidRPr="00051A94" w:rsidRDefault="00AF3DD6" w:rsidP="00AF3DD6">
      <w:pPr>
        <w:numPr>
          <w:ilvl w:val="0"/>
          <w:numId w:val="27"/>
        </w:numPr>
        <w:rPr>
          <w:rFonts w:ascii="Arial" w:hAnsi="Arial" w:cs="Arial"/>
          <w:sz w:val="24"/>
          <w:szCs w:val="24"/>
        </w:rPr>
      </w:pPr>
      <w:r w:rsidRPr="00051A94">
        <w:rPr>
          <w:rFonts w:ascii="Arial" w:hAnsi="Arial" w:cs="Arial"/>
          <w:sz w:val="24"/>
          <w:szCs w:val="24"/>
        </w:rPr>
        <w:t>Beer, M. 2003. Why total quality management programs do not persist: the role of management quality and implications for leading a TQM transforma</w:t>
      </w:r>
      <w:r>
        <w:rPr>
          <w:rFonts w:ascii="Arial" w:hAnsi="Arial" w:cs="Arial"/>
          <w:sz w:val="24"/>
          <w:szCs w:val="24"/>
        </w:rPr>
        <w:t>tion. Decision Sciences, 34 (4)</w:t>
      </w:r>
      <w:r w:rsidRPr="00051A94">
        <w:rPr>
          <w:rFonts w:ascii="Arial" w:hAnsi="Arial" w:cs="Arial"/>
          <w:sz w:val="24"/>
          <w:szCs w:val="24"/>
        </w:rPr>
        <w:t>.</w:t>
      </w:r>
    </w:p>
    <w:p w:rsidR="00AF3DD6" w:rsidRPr="0074626F" w:rsidRDefault="00AF3DD6" w:rsidP="00AF3DD6">
      <w:pPr>
        <w:numPr>
          <w:ilvl w:val="0"/>
          <w:numId w:val="27"/>
        </w:numPr>
        <w:rPr>
          <w:rFonts w:ascii="Arial" w:hAnsi="Arial" w:cs="Arial"/>
          <w:sz w:val="24"/>
          <w:szCs w:val="24"/>
        </w:rPr>
      </w:pPr>
      <w:r w:rsidRPr="0074626F">
        <w:rPr>
          <w:rFonts w:ascii="Arial" w:hAnsi="Arial" w:cs="Arial"/>
          <w:sz w:val="24"/>
          <w:szCs w:val="24"/>
        </w:rPr>
        <w:t>Bessant, J. R. 2003. High-involvement innovation: building and sustaining competitive advantage through continuous change, Wiley, Chichester.</w:t>
      </w:r>
    </w:p>
    <w:p w:rsidR="00AF3DD6" w:rsidRPr="00051A94" w:rsidRDefault="00AF3DD6" w:rsidP="00AF3DD6">
      <w:pPr>
        <w:numPr>
          <w:ilvl w:val="0"/>
          <w:numId w:val="27"/>
        </w:numPr>
        <w:rPr>
          <w:rFonts w:ascii="Arial" w:hAnsi="Arial" w:cs="Arial"/>
          <w:sz w:val="24"/>
          <w:szCs w:val="24"/>
        </w:rPr>
      </w:pPr>
      <w:r w:rsidRPr="00051A94">
        <w:rPr>
          <w:rFonts w:ascii="Arial" w:hAnsi="Arial" w:cs="Arial"/>
          <w:sz w:val="24"/>
          <w:szCs w:val="24"/>
        </w:rPr>
        <w:t xml:space="preserve">Brown, T., (2008), Definitions of design thinking, September 7, 2008. Available Online at: https://designthinking.ideo.com/?p=49 </w:t>
      </w:r>
    </w:p>
    <w:p w:rsidR="00AF3DD6" w:rsidRPr="00F5622C" w:rsidRDefault="00AF3DD6" w:rsidP="00AF3DD6">
      <w:pPr>
        <w:numPr>
          <w:ilvl w:val="0"/>
          <w:numId w:val="27"/>
        </w:numPr>
        <w:rPr>
          <w:rFonts w:ascii="Arial" w:hAnsi="Arial" w:cs="Arial"/>
          <w:sz w:val="24"/>
          <w:szCs w:val="24"/>
        </w:rPr>
      </w:pPr>
      <w:r w:rsidRPr="00F5622C">
        <w:rPr>
          <w:rFonts w:ascii="Arial" w:hAnsi="Arial" w:cs="Arial"/>
          <w:sz w:val="24"/>
          <w:szCs w:val="24"/>
        </w:rPr>
        <w:t>Carrel, T., Purandare, S. M., Harrison, W., Elder, F., Fox, T., Casey, B. and Herman, G. E. (2000). The X-linked mouse mutation Bent tail is associated with a deletion of the Zic3 locus. Hum. Mol. Genet. 9, 1937-1942.</w:t>
      </w:r>
    </w:p>
    <w:p w:rsidR="00AF3DD6" w:rsidRPr="003D1976" w:rsidRDefault="00AF3DD6" w:rsidP="00AF3DD6">
      <w:pPr>
        <w:numPr>
          <w:ilvl w:val="0"/>
          <w:numId w:val="27"/>
        </w:numPr>
        <w:rPr>
          <w:rFonts w:ascii="Arial" w:hAnsi="Arial" w:cs="Arial"/>
          <w:sz w:val="24"/>
          <w:szCs w:val="24"/>
        </w:rPr>
      </w:pPr>
      <w:r w:rsidRPr="003D1976">
        <w:rPr>
          <w:rFonts w:ascii="Arial" w:hAnsi="Arial" w:cs="Arial"/>
          <w:sz w:val="24"/>
          <w:szCs w:val="24"/>
        </w:rPr>
        <w:t>Chan, S. (2002). People management in the context of global change. Em</w:t>
      </w:r>
      <w:r>
        <w:rPr>
          <w:rFonts w:ascii="Arial" w:hAnsi="Arial" w:cs="Arial"/>
          <w:sz w:val="24"/>
          <w:szCs w:val="24"/>
        </w:rPr>
        <w:t>ployment Relations Today. 29(2).</w:t>
      </w:r>
      <w:r w:rsidRPr="003D1976">
        <w:rPr>
          <w:rFonts w:ascii="Arial" w:hAnsi="Arial" w:cs="Arial"/>
          <w:sz w:val="24"/>
          <w:szCs w:val="24"/>
        </w:rPr>
        <w:t xml:space="preserve"> </w:t>
      </w:r>
    </w:p>
    <w:p w:rsidR="00AF3DD6" w:rsidRPr="00567FA7" w:rsidRDefault="00AF3DD6" w:rsidP="00AF3DD6">
      <w:pPr>
        <w:numPr>
          <w:ilvl w:val="0"/>
          <w:numId w:val="27"/>
        </w:numPr>
        <w:rPr>
          <w:rFonts w:ascii="Arial" w:hAnsi="Arial" w:cs="Arial"/>
          <w:sz w:val="24"/>
          <w:szCs w:val="24"/>
        </w:rPr>
      </w:pPr>
      <w:r w:rsidRPr="00567FA7">
        <w:rPr>
          <w:rFonts w:ascii="Arial" w:hAnsi="Arial" w:cs="Arial"/>
          <w:sz w:val="24"/>
          <w:szCs w:val="24"/>
        </w:rPr>
        <w:t>CIPD (2006a), (2012)</w:t>
      </w:r>
      <w:r>
        <w:rPr>
          <w:rFonts w:ascii="Arial" w:hAnsi="Arial" w:cs="Arial"/>
          <w:sz w:val="24"/>
          <w:szCs w:val="24"/>
        </w:rPr>
        <w:t>.</w:t>
      </w:r>
      <w:r w:rsidRPr="00567FA7">
        <w:rPr>
          <w:rFonts w:ascii="Arial" w:hAnsi="Arial" w:cs="Arial"/>
          <w:sz w:val="24"/>
          <w:szCs w:val="24"/>
        </w:rPr>
        <w:t>, From-e-learning-to-gameful-employment_2012_tcm18-9175.pdf, CIPD. Available Online at: https://www.cipd.co.uk/Images/from-e-learning-to-gameful-employment_2012_tcm18-9175.pdf.</w:t>
      </w:r>
    </w:p>
    <w:p w:rsidR="00AF3DD6" w:rsidRPr="0074626F" w:rsidRDefault="00AF3DD6" w:rsidP="00AF3DD6">
      <w:pPr>
        <w:numPr>
          <w:ilvl w:val="0"/>
          <w:numId w:val="27"/>
        </w:numPr>
        <w:rPr>
          <w:rFonts w:ascii="Arial" w:hAnsi="Arial" w:cs="Arial"/>
          <w:sz w:val="24"/>
          <w:szCs w:val="24"/>
        </w:rPr>
      </w:pPr>
      <w:r w:rsidRPr="00F530C5">
        <w:rPr>
          <w:rFonts w:ascii="Arial" w:hAnsi="Arial" w:cs="Arial"/>
          <w:sz w:val="24"/>
          <w:szCs w:val="24"/>
        </w:rPr>
        <w:t xml:space="preserve"> </w:t>
      </w:r>
      <w:hyperlink r:id="rId12" w:anchor="bbib0060" w:history="1">
        <w:r w:rsidRPr="0074626F">
          <w:rPr>
            <w:rFonts w:ascii="Arial" w:hAnsi="Arial" w:cs="Arial"/>
            <w:sz w:val="24"/>
            <w:szCs w:val="24"/>
          </w:rPr>
          <w:t>Dale et al., 2007</w:t>
        </w:r>
      </w:hyperlink>
      <w:r w:rsidRPr="0074626F">
        <w:rPr>
          <w:rFonts w:ascii="Arial" w:hAnsi="Arial" w:cs="Arial"/>
          <w:sz w:val="24"/>
          <w:szCs w:val="24"/>
        </w:rPr>
        <w:t xml:space="preserve"> Dale, B.G., Van der Wiele, A., &amp; Van Iwaarden, J. (2007). Managing Quality (5th ed.). Oxford: Blackwell Publishing Ltd.</w:t>
      </w:r>
    </w:p>
    <w:p w:rsidR="00AF3DD6" w:rsidRDefault="00AF3DD6" w:rsidP="00AF3DD6">
      <w:pPr>
        <w:numPr>
          <w:ilvl w:val="0"/>
          <w:numId w:val="27"/>
        </w:numPr>
        <w:rPr>
          <w:rFonts w:ascii="Arial" w:hAnsi="Arial" w:cs="Arial"/>
          <w:sz w:val="24"/>
          <w:szCs w:val="24"/>
        </w:rPr>
      </w:pPr>
      <w:r w:rsidRPr="0074626F">
        <w:rPr>
          <w:rFonts w:ascii="Arial" w:hAnsi="Arial" w:cs="Arial"/>
          <w:sz w:val="24"/>
          <w:szCs w:val="24"/>
        </w:rPr>
        <w:t xml:space="preserve">Deloitte, (2017)., Diversity and inclusion: The reality gap 2017, Global Human Capital Trends, </w:t>
      </w:r>
      <w:hyperlink r:id="rId13" w:history="1">
        <w:r w:rsidRPr="0074626F">
          <w:rPr>
            <w:rFonts w:ascii="Arial" w:hAnsi="Arial" w:cs="Arial"/>
            <w:sz w:val="24"/>
            <w:szCs w:val="24"/>
          </w:rPr>
          <w:t>Juliet Bourke</w:t>
        </w:r>
      </w:hyperlink>
      <w:r w:rsidRPr="0074626F">
        <w:rPr>
          <w:rFonts w:ascii="Arial" w:hAnsi="Arial" w:cs="Arial"/>
          <w:sz w:val="24"/>
          <w:szCs w:val="24"/>
        </w:rPr>
        <w:t>, </w:t>
      </w:r>
      <w:hyperlink r:id="rId14" w:history="1">
        <w:r w:rsidRPr="0074626F">
          <w:rPr>
            <w:rFonts w:ascii="Arial" w:hAnsi="Arial" w:cs="Arial"/>
            <w:sz w:val="24"/>
            <w:szCs w:val="24"/>
          </w:rPr>
          <w:t>Stacia Garr</w:t>
        </w:r>
      </w:hyperlink>
      <w:r w:rsidRPr="0074626F">
        <w:rPr>
          <w:rFonts w:ascii="Arial" w:hAnsi="Arial" w:cs="Arial"/>
          <w:sz w:val="24"/>
          <w:szCs w:val="24"/>
        </w:rPr>
        <w:t>, </w:t>
      </w:r>
      <w:hyperlink r:id="rId15" w:history="1">
        <w:r w:rsidRPr="0074626F">
          <w:rPr>
            <w:rFonts w:ascii="Arial" w:hAnsi="Arial" w:cs="Arial"/>
            <w:sz w:val="24"/>
            <w:szCs w:val="24"/>
          </w:rPr>
          <w:t>Ardie van Berkel</w:t>
        </w:r>
      </w:hyperlink>
      <w:r w:rsidRPr="0074626F">
        <w:rPr>
          <w:rFonts w:ascii="Arial" w:hAnsi="Arial" w:cs="Arial"/>
          <w:sz w:val="24"/>
          <w:szCs w:val="24"/>
        </w:rPr>
        <w:t>, </w:t>
      </w:r>
      <w:hyperlink r:id="rId16" w:history="1">
        <w:r w:rsidRPr="0074626F">
          <w:rPr>
            <w:rFonts w:ascii="Arial" w:hAnsi="Arial" w:cs="Arial"/>
            <w:sz w:val="24"/>
            <w:szCs w:val="24"/>
          </w:rPr>
          <w:t>Jungle Wong</w:t>
        </w:r>
      </w:hyperlink>
      <w:r w:rsidRPr="0074626F">
        <w:rPr>
          <w:rFonts w:ascii="Arial" w:hAnsi="Arial" w:cs="Arial"/>
          <w:sz w:val="24"/>
          <w:szCs w:val="24"/>
        </w:rPr>
        <w:t>., February 28, 2017</w:t>
      </w:r>
      <w:r>
        <w:rPr>
          <w:rFonts w:ascii="Arial" w:hAnsi="Arial" w:cs="Arial"/>
          <w:sz w:val="24"/>
          <w:szCs w:val="24"/>
        </w:rPr>
        <w:t>.</w:t>
      </w:r>
    </w:p>
    <w:p w:rsidR="00AF3DD6" w:rsidRPr="00992955" w:rsidRDefault="00AF3DD6" w:rsidP="00AF3DD6">
      <w:pPr>
        <w:numPr>
          <w:ilvl w:val="0"/>
          <w:numId w:val="27"/>
        </w:numPr>
        <w:rPr>
          <w:rFonts w:ascii="Arial" w:hAnsi="Arial" w:cs="Arial"/>
          <w:sz w:val="24"/>
          <w:szCs w:val="24"/>
        </w:rPr>
      </w:pPr>
      <w:r w:rsidRPr="00992955">
        <w:rPr>
          <w:rFonts w:ascii="Arial" w:hAnsi="Arial" w:cs="Arial"/>
          <w:sz w:val="24"/>
          <w:szCs w:val="24"/>
        </w:rPr>
        <w:t>Dhas, B., &amp; Karthikeyan, P.,</w:t>
      </w:r>
      <w:r>
        <w:rPr>
          <w:rFonts w:ascii="Arial" w:hAnsi="Arial" w:cs="Arial"/>
          <w:sz w:val="24"/>
          <w:szCs w:val="24"/>
        </w:rPr>
        <w:t xml:space="preserve"> </w:t>
      </w:r>
      <w:r w:rsidRPr="00992955">
        <w:rPr>
          <w:rFonts w:ascii="Arial" w:hAnsi="Arial" w:cs="Arial"/>
          <w:sz w:val="24"/>
          <w:szCs w:val="24"/>
        </w:rPr>
        <w:t xml:space="preserve">(2015), - Work-Life Balance Challenges and Solutions: Overview,  (International Journal of Research in Humanities and Social </w:t>
      </w:r>
      <w:r w:rsidRPr="00992955">
        <w:rPr>
          <w:rFonts w:ascii="Arial" w:hAnsi="Arial" w:cs="Arial"/>
          <w:sz w:val="24"/>
          <w:szCs w:val="24"/>
        </w:rPr>
        <w:lastRenderedPageBreak/>
        <w:t>Studies Volume 2, Issue 12, December 2015). Available Online at: http://www.ijrhss.org/pdf/v2-i12/2.pdf</w:t>
      </w:r>
    </w:p>
    <w:p w:rsidR="00AF3DD6" w:rsidRPr="00051A94" w:rsidRDefault="00AF3DD6" w:rsidP="00AF3DD6">
      <w:pPr>
        <w:numPr>
          <w:ilvl w:val="0"/>
          <w:numId w:val="27"/>
        </w:numPr>
        <w:rPr>
          <w:rFonts w:ascii="Arial" w:hAnsi="Arial" w:cs="Arial"/>
          <w:sz w:val="24"/>
          <w:szCs w:val="24"/>
        </w:rPr>
      </w:pPr>
      <w:r w:rsidRPr="00051A94">
        <w:rPr>
          <w:rFonts w:ascii="Arial" w:hAnsi="Arial" w:cs="Arial"/>
          <w:sz w:val="24"/>
          <w:szCs w:val="24"/>
        </w:rPr>
        <w:t>Drucker, P.</w:t>
      </w:r>
      <w:r>
        <w:rPr>
          <w:rFonts w:ascii="Arial" w:hAnsi="Arial" w:cs="Arial"/>
          <w:sz w:val="24"/>
          <w:szCs w:val="24"/>
        </w:rPr>
        <w:t>,</w:t>
      </w:r>
      <w:r w:rsidRPr="00051A94">
        <w:rPr>
          <w:rFonts w:ascii="Arial" w:hAnsi="Arial" w:cs="Arial"/>
          <w:sz w:val="24"/>
          <w:szCs w:val="24"/>
        </w:rPr>
        <w:t xml:space="preserve"> (1985). Innovation and entrepreneurship. New York, Harper and Row.</w:t>
      </w:r>
    </w:p>
    <w:p w:rsidR="00AF3DD6" w:rsidRPr="00051A94" w:rsidRDefault="00AF3DD6" w:rsidP="00AF3DD6">
      <w:pPr>
        <w:numPr>
          <w:ilvl w:val="0"/>
          <w:numId w:val="27"/>
        </w:numPr>
        <w:rPr>
          <w:rFonts w:ascii="Arial" w:hAnsi="Arial" w:cs="Arial"/>
          <w:sz w:val="24"/>
          <w:szCs w:val="24"/>
        </w:rPr>
      </w:pPr>
      <w:r w:rsidRPr="00051A94">
        <w:rPr>
          <w:rFonts w:ascii="Arial" w:hAnsi="Arial" w:cs="Arial"/>
          <w:sz w:val="24"/>
          <w:szCs w:val="24"/>
        </w:rPr>
        <w:t>Ejimabo</w:t>
      </w:r>
      <w:r>
        <w:rPr>
          <w:rFonts w:ascii="Arial" w:hAnsi="Arial" w:cs="Arial"/>
          <w:sz w:val="24"/>
          <w:szCs w:val="24"/>
        </w:rPr>
        <w:t>, N O., (2015).,</w:t>
      </w:r>
      <w:r w:rsidRPr="00051A94">
        <w:rPr>
          <w:rFonts w:ascii="Arial" w:hAnsi="Arial" w:cs="Arial"/>
          <w:sz w:val="24"/>
          <w:szCs w:val="24"/>
        </w:rPr>
        <w:t xml:space="preserve"> Embracing Diversity: an Inclusive Approach to Students’ Success in the learning Environment,  Unified Journal of Educational Research and General Studies Vol 1(2) pp. 007- 020 October, 2015., Available Online at : https://www.unifiedjournals.org/ujergs/pdf/2015/ejimabo.pdf.</w:t>
      </w:r>
    </w:p>
    <w:p w:rsidR="00AF3DD6" w:rsidRPr="00567FA7" w:rsidRDefault="00AF3DD6" w:rsidP="00AF3DD6">
      <w:pPr>
        <w:numPr>
          <w:ilvl w:val="0"/>
          <w:numId w:val="27"/>
        </w:numPr>
        <w:rPr>
          <w:rFonts w:ascii="Arial" w:hAnsi="Arial" w:cs="Arial"/>
          <w:sz w:val="24"/>
          <w:szCs w:val="24"/>
        </w:rPr>
      </w:pPr>
      <w:r w:rsidRPr="00567FA7">
        <w:rPr>
          <w:rFonts w:ascii="Arial" w:hAnsi="Arial" w:cs="Arial"/>
          <w:sz w:val="24"/>
          <w:szCs w:val="24"/>
        </w:rPr>
        <w:t>Emmanuel, I. &amp; Dr. Stanier, C.,(2016). Defining Big Data. In: Big Data and Advanced Wireless Technologies, 10/11 November 2016, American University, Bulgaria. (In Press). Available Online at: http://eprints.staffs.ac.uk/2767/1/Defining%20Big%20Data%20BDAW16.pdf.</w:t>
      </w:r>
    </w:p>
    <w:p w:rsidR="00AF3DD6" w:rsidRDefault="00AF3DD6" w:rsidP="00AF3DD6">
      <w:pPr>
        <w:numPr>
          <w:ilvl w:val="0"/>
          <w:numId w:val="27"/>
        </w:numPr>
        <w:rPr>
          <w:rFonts w:ascii="Arial" w:hAnsi="Arial" w:cs="Arial"/>
          <w:sz w:val="24"/>
          <w:szCs w:val="24"/>
        </w:rPr>
      </w:pPr>
      <w:r w:rsidRPr="00442B05">
        <w:rPr>
          <w:rFonts w:ascii="Arial" w:hAnsi="Arial" w:cs="Arial"/>
          <w:sz w:val="24"/>
          <w:szCs w:val="24"/>
        </w:rPr>
        <w:t>Gardenswartz, L. &amp; Rowe, A. (1995). Diverse teams at work: capitalizing on the power of diversity. US: McGraw-Hill.</w:t>
      </w:r>
    </w:p>
    <w:p w:rsidR="00AF3DD6" w:rsidRPr="0074626F" w:rsidRDefault="00AF3DD6" w:rsidP="00AF3DD6">
      <w:pPr>
        <w:numPr>
          <w:ilvl w:val="0"/>
          <w:numId w:val="27"/>
        </w:numPr>
        <w:rPr>
          <w:rFonts w:ascii="Arial" w:hAnsi="Arial" w:cs="Arial"/>
          <w:sz w:val="24"/>
          <w:szCs w:val="24"/>
        </w:rPr>
      </w:pPr>
      <w:r w:rsidRPr="0074626F">
        <w:rPr>
          <w:rFonts w:ascii="Arial" w:hAnsi="Arial" w:cs="Arial"/>
          <w:sz w:val="24"/>
          <w:szCs w:val="24"/>
        </w:rPr>
        <w:t>Gertsen, F. (2001).How continuous improvement evolves as companies gain experience. International Journal of Technology Management, 22 (4).</w:t>
      </w:r>
    </w:p>
    <w:p w:rsidR="00AF3DD6" w:rsidRPr="00E4316B" w:rsidRDefault="00AF3DD6" w:rsidP="00AF3DD6">
      <w:pPr>
        <w:numPr>
          <w:ilvl w:val="0"/>
          <w:numId w:val="27"/>
        </w:numPr>
        <w:rPr>
          <w:rFonts w:ascii="Arial" w:hAnsi="Arial" w:cs="Arial"/>
          <w:sz w:val="24"/>
          <w:szCs w:val="24"/>
        </w:rPr>
      </w:pPr>
      <w:r w:rsidRPr="00E4316B">
        <w:rPr>
          <w:rFonts w:ascii="Arial" w:hAnsi="Arial" w:cs="Arial"/>
          <w:sz w:val="24"/>
          <w:szCs w:val="24"/>
        </w:rPr>
        <w:t>Hackman, J. R. &amp; Oldham, G. R. 1980. Work redesign, Addison-Wesley Reading, MA</w:t>
      </w:r>
      <w:r>
        <w:rPr>
          <w:rFonts w:ascii="Arial" w:hAnsi="Arial" w:cs="Arial"/>
          <w:sz w:val="24"/>
          <w:szCs w:val="24"/>
        </w:rPr>
        <w:t>.</w:t>
      </w:r>
    </w:p>
    <w:p w:rsidR="00AF3DD6" w:rsidRDefault="00AF3DD6" w:rsidP="00AF3DD6">
      <w:pPr>
        <w:numPr>
          <w:ilvl w:val="0"/>
          <w:numId w:val="27"/>
        </w:numPr>
        <w:rPr>
          <w:rFonts w:ascii="Arial" w:hAnsi="Arial" w:cs="Arial"/>
          <w:sz w:val="24"/>
          <w:szCs w:val="24"/>
        </w:rPr>
      </w:pPr>
      <w:r w:rsidRPr="00051A94">
        <w:rPr>
          <w:rFonts w:ascii="Arial" w:hAnsi="Arial" w:cs="Arial"/>
          <w:sz w:val="24"/>
          <w:szCs w:val="24"/>
        </w:rPr>
        <w:t>Herzberg, F.,</w:t>
      </w:r>
      <w:r>
        <w:rPr>
          <w:rFonts w:ascii="Arial" w:hAnsi="Arial" w:cs="Arial"/>
          <w:sz w:val="24"/>
          <w:szCs w:val="24"/>
        </w:rPr>
        <w:t xml:space="preserve"> </w:t>
      </w:r>
      <w:r w:rsidRPr="00051A94">
        <w:rPr>
          <w:rFonts w:ascii="Arial" w:hAnsi="Arial" w:cs="Arial"/>
          <w:sz w:val="24"/>
          <w:szCs w:val="24"/>
        </w:rPr>
        <w:t>(1968) - More time: how do you motivate employees? 1968, Harvard Business Review, 2003 Jan;81(1).</w:t>
      </w:r>
    </w:p>
    <w:p w:rsidR="00AF3DD6" w:rsidRPr="00992955" w:rsidRDefault="00AF3DD6" w:rsidP="00AF3DD6">
      <w:pPr>
        <w:numPr>
          <w:ilvl w:val="0"/>
          <w:numId w:val="27"/>
        </w:numPr>
        <w:rPr>
          <w:rFonts w:ascii="Arial" w:hAnsi="Arial" w:cs="Arial"/>
          <w:sz w:val="24"/>
          <w:szCs w:val="24"/>
        </w:rPr>
      </w:pPr>
      <w:r w:rsidRPr="00992955">
        <w:rPr>
          <w:rFonts w:ascii="Arial" w:hAnsi="Arial" w:cs="Arial"/>
          <w:sz w:val="24"/>
          <w:szCs w:val="24"/>
        </w:rPr>
        <w:t>Herzberg, F</w:t>
      </w:r>
      <w:r>
        <w:rPr>
          <w:rFonts w:ascii="Arial" w:hAnsi="Arial" w:cs="Arial"/>
          <w:sz w:val="24"/>
          <w:szCs w:val="24"/>
        </w:rPr>
        <w:t>.,</w:t>
      </w:r>
      <w:r w:rsidRPr="00992955">
        <w:rPr>
          <w:rFonts w:ascii="Arial" w:hAnsi="Arial" w:cs="Arial"/>
          <w:sz w:val="24"/>
          <w:szCs w:val="24"/>
        </w:rPr>
        <w:t xml:space="preserve"> and </w:t>
      </w:r>
      <w:r>
        <w:rPr>
          <w:rFonts w:ascii="Arial" w:hAnsi="Arial" w:cs="Arial"/>
          <w:sz w:val="24"/>
          <w:szCs w:val="24"/>
        </w:rPr>
        <w:t xml:space="preserve"> </w:t>
      </w:r>
      <w:r w:rsidRPr="00992955">
        <w:rPr>
          <w:rFonts w:ascii="Arial" w:hAnsi="Arial" w:cs="Arial"/>
          <w:sz w:val="24"/>
          <w:szCs w:val="24"/>
        </w:rPr>
        <w:t>Zautra</w:t>
      </w:r>
      <w:r>
        <w:rPr>
          <w:rFonts w:ascii="Arial" w:hAnsi="Arial" w:cs="Arial"/>
          <w:sz w:val="24"/>
          <w:szCs w:val="24"/>
        </w:rPr>
        <w:t>, A., (1976)</w:t>
      </w:r>
      <w:r w:rsidRPr="00992955">
        <w:rPr>
          <w:rFonts w:ascii="Arial" w:hAnsi="Arial" w:cs="Arial"/>
          <w:sz w:val="24"/>
          <w:szCs w:val="24"/>
        </w:rPr>
        <w:t>.</w:t>
      </w:r>
      <w:r>
        <w:rPr>
          <w:rFonts w:ascii="Arial" w:hAnsi="Arial" w:cs="Arial"/>
          <w:sz w:val="24"/>
          <w:szCs w:val="24"/>
        </w:rPr>
        <w:t>,</w:t>
      </w:r>
      <w:r w:rsidRPr="00992955">
        <w:rPr>
          <w:rFonts w:ascii="Arial" w:hAnsi="Arial" w:cs="Arial"/>
          <w:sz w:val="24"/>
          <w:szCs w:val="24"/>
        </w:rPr>
        <w:t xml:space="preserve"> "Orthodox Job Enrichment, Measuring-True Quality in Job Satisfaction," Personnel, Vol.' 53, No. 5, Sept.- Oct. 1976</w:t>
      </w:r>
      <w:r>
        <w:rPr>
          <w:rFonts w:ascii="Arial" w:hAnsi="Arial" w:cs="Arial"/>
          <w:sz w:val="24"/>
          <w:szCs w:val="24"/>
        </w:rPr>
        <w:t>.</w:t>
      </w:r>
    </w:p>
    <w:p w:rsidR="00AF3DD6" w:rsidRPr="008B2024" w:rsidRDefault="00AF3DD6" w:rsidP="00AF3DD6">
      <w:pPr>
        <w:numPr>
          <w:ilvl w:val="0"/>
          <w:numId w:val="27"/>
        </w:numPr>
        <w:rPr>
          <w:rFonts w:ascii="Arial" w:hAnsi="Arial" w:cs="Arial"/>
          <w:sz w:val="24"/>
          <w:szCs w:val="24"/>
        </w:rPr>
      </w:pPr>
      <w:r w:rsidRPr="008B2024">
        <w:rPr>
          <w:rFonts w:ascii="Arial" w:hAnsi="Arial" w:cs="Arial"/>
          <w:sz w:val="24"/>
          <w:szCs w:val="24"/>
        </w:rPr>
        <w:t>Hofstede, G. (1980). Culture’s Consequences: International Differences in Work-Related Values. California, United States: SAGE Publications.</w:t>
      </w:r>
    </w:p>
    <w:p w:rsidR="00AF3DD6" w:rsidRPr="00992955" w:rsidRDefault="00AF3DD6" w:rsidP="00AF3DD6">
      <w:pPr>
        <w:numPr>
          <w:ilvl w:val="0"/>
          <w:numId w:val="27"/>
        </w:numPr>
        <w:rPr>
          <w:rFonts w:ascii="Arial" w:hAnsi="Arial" w:cs="Arial"/>
          <w:sz w:val="24"/>
          <w:szCs w:val="24"/>
        </w:rPr>
      </w:pPr>
      <w:r w:rsidRPr="00992955">
        <w:rPr>
          <w:rFonts w:ascii="Arial" w:hAnsi="Arial" w:cs="Arial"/>
          <w:sz w:val="24"/>
          <w:szCs w:val="24"/>
        </w:rPr>
        <w:t>Hofstede, G. (1994). Cultures and organisation: Intercultural cooperation and its importance for survival: software of the mind. London, England: Harper</w:t>
      </w:r>
      <w:r>
        <w:rPr>
          <w:rFonts w:ascii="Arial" w:hAnsi="Arial" w:cs="Arial"/>
          <w:sz w:val="24"/>
          <w:szCs w:val="24"/>
        </w:rPr>
        <w:t xml:space="preserve"> </w:t>
      </w:r>
      <w:r w:rsidRPr="00992955">
        <w:rPr>
          <w:rFonts w:ascii="Arial" w:hAnsi="Arial" w:cs="Arial"/>
          <w:sz w:val="24"/>
          <w:szCs w:val="24"/>
        </w:rPr>
        <w:t>Collins.</w:t>
      </w:r>
    </w:p>
    <w:p w:rsidR="00AF3DD6" w:rsidRPr="00992955" w:rsidRDefault="00AF3DD6" w:rsidP="00AF3DD6">
      <w:pPr>
        <w:numPr>
          <w:ilvl w:val="0"/>
          <w:numId w:val="27"/>
        </w:numPr>
        <w:rPr>
          <w:rFonts w:ascii="Arial" w:hAnsi="Arial" w:cs="Arial"/>
          <w:sz w:val="24"/>
          <w:szCs w:val="24"/>
        </w:rPr>
      </w:pPr>
      <w:r w:rsidRPr="00992955">
        <w:rPr>
          <w:rFonts w:ascii="Arial" w:hAnsi="Arial" w:cs="Arial"/>
          <w:sz w:val="24"/>
          <w:szCs w:val="24"/>
        </w:rPr>
        <w:t>Hofstede, G. (1998). "Attitudes, Values and Organizational Culture: Disentangling the concept</w:t>
      </w:r>
      <w:r>
        <w:rPr>
          <w:rFonts w:ascii="Arial" w:hAnsi="Arial" w:cs="Arial"/>
          <w:sz w:val="24"/>
          <w:szCs w:val="24"/>
        </w:rPr>
        <w:t>s." Organization Studies 19(3).</w:t>
      </w:r>
    </w:p>
    <w:p w:rsidR="00AF3DD6" w:rsidRPr="008B2024" w:rsidRDefault="00AF3DD6" w:rsidP="00AF3DD6">
      <w:pPr>
        <w:numPr>
          <w:ilvl w:val="0"/>
          <w:numId w:val="27"/>
        </w:numPr>
        <w:rPr>
          <w:rFonts w:ascii="Arial" w:hAnsi="Arial" w:cs="Arial"/>
          <w:sz w:val="24"/>
          <w:szCs w:val="24"/>
        </w:rPr>
      </w:pPr>
      <w:r w:rsidRPr="008B2024">
        <w:rPr>
          <w:rFonts w:ascii="Arial" w:hAnsi="Arial" w:cs="Arial"/>
          <w:sz w:val="24"/>
          <w:szCs w:val="24"/>
        </w:rPr>
        <w:t>Hofstede, G. (2010). Cultures and Organizations: Software of the Mind (3rd ed.). McGraw-Hill.</w:t>
      </w:r>
    </w:p>
    <w:p w:rsidR="00AF3DD6" w:rsidRPr="00992955" w:rsidRDefault="00AF3DD6" w:rsidP="00AF3DD6">
      <w:pPr>
        <w:numPr>
          <w:ilvl w:val="0"/>
          <w:numId w:val="27"/>
        </w:numPr>
        <w:rPr>
          <w:rFonts w:ascii="Arial" w:hAnsi="Arial" w:cs="Arial"/>
          <w:sz w:val="24"/>
          <w:szCs w:val="24"/>
        </w:rPr>
      </w:pPr>
      <w:r w:rsidRPr="008B2024">
        <w:rPr>
          <w:rFonts w:ascii="Arial" w:hAnsi="Arial" w:cs="Arial"/>
          <w:sz w:val="24"/>
          <w:szCs w:val="24"/>
        </w:rPr>
        <w:lastRenderedPageBreak/>
        <w:t xml:space="preserve"> Hofstede, G. (2011). Dimensionalizing Cultures: The Hofstede Model in Context. (Vol. 2, 1 ). Online Rea</w:t>
      </w:r>
      <w:r>
        <w:rPr>
          <w:rFonts w:ascii="Arial" w:hAnsi="Arial" w:cs="Arial"/>
          <w:sz w:val="24"/>
          <w:szCs w:val="24"/>
        </w:rPr>
        <w:t xml:space="preserve">dings in Psychology and Culture, Available Online at: </w:t>
      </w:r>
      <w:r w:rsidRPr="008B2024">
        <w:rPr>
          <w:rFonts w:ascii="Arial" w:hAnsi="Arial" w:cs="Arial"/>
          <w:sz w:val="24"/>
          <w:szCs w:val="24"/>
        </w:rPr>
        <w:t>https://scholarworks.gvsu.edu/orpc/vol2/iss1/8/</w:t>
      </w:r>
    </w:p>
    <w:p w:rsidR="00AF3DD6" w:rsidRPr="0074626F" w:rsidRDefault="00AF3DD6" w:rsidP="00AF3DD6">
      <w:pPr>
        <w:numPr>
          <w:ilvl w:val="0"/>
          <w:numId w:val="27"/>
        </w:numPr>
        <w:rPr>
          <w:rFonts w:ascii="Arial" w:hAnsi="Arial" w:cs="Arial"/>
          <w:sz w:val="24"/>
          <w:szCs w:val="24"/>
        </w:rPr>
      </w:pPr>
      <w:r w:rsidRPr="0074626F">
        <w:rPr>
          <w:rFonts w:ascii="Arial" w:hAnsi="Arial" w:cs="Arial"/>
          <w:sz w:val="24"/>
          <w:szCs w:val="24"/>
        </w:rPr>
        <w:t>Kaye, M. &amp; Anderson, R. 1999. Continuous improvement: the ten essential criteria. International Journal of Quality &amp; Reliability Management, 16 (5). Available Online at: https://doi.org/10.1108/02656719910249801.</w:t>
      </w:r>
    </w:p>
    <w:p w:rsidR="00AF3DD6" w:rsidRPr="0074626F" w:rsidRDefault="00AF3DD6" w:rsidP="00AF3DD6">
      <w:pPr>
        <w:numPr>
          <w:ilvl w:val="0"/>
          <w:numId w:val="27"/>
        </w:numPr>
        <w:rPr>
          <w:rFonts w:ascii="Arial" w:hAnsi="Arial" w:cs="Arial"/>
          <w:sz w:val="24"/>
          <w:szCs w:val="24"/>
        </w:rPr>
      </w:pPr>
      <w:r w:rsidRPr="0074626F">
        <w:rPr>
          <w:rFonts w:ascii="Arial" w:hAnsi="Arial" w:cs="Arial"/>
          <w:sz w:val="24"/>
          <w:szCs w:val="24"/>
        </w:rPr>
        <w:t>Marchington</w:t>
      </w:r>
      <w:r>
        <w:rPr>
          <w:rFonts w:ascii="Arial" w:hAnsi="Arial" w:cs="Arial"/>
          <w:sz w:val="24"/>
          <w:szCs w:val="24"/>
        </w:rPr>
        <w:t>, M.</w:t>
      </w:r>
      <w:r w:rsidRPr="0074626F">
        <w:rPr>
          <w:rFonts w:ascii="Arial" w:hAnsi="Arial" w:cs="Arial"/>
          <w:sz w:val="24"/>
          <w:szCs w:val="24"/>
        </w:rPr>
        <w:t xml:space="preserve"> &amp; Wilkinson,</w:t>
      </w:r>
      <w:r>
        <w:rPr>
          <w:rFonts w:ascii="Arial" w:hAnsi="Arial" w:cs="Arial"/>
          <w:sz w:val="24"/>
          <w:szCs w:val="24"/>
        </w:rPr>
        <w:t xml:space="preserve"> A.,</w:t>
      </w:r>
      <w:r w:rsidRPr="0074626F">
        <w:rPr>
          <w:rFonts w:ascii="Arial" w:hAnsi="Arial" w:cs="Arial"/>
          <w:sz w:val="24"/>
          <w:szCs w:val="24"/>
        </w:rPr>
        <w:t xml:space="preserve"> (2008)</w:t>
      </w:r>
      <w:r>
        <w:rPr>
          <w:rFonts w:ascii="Arial" w:hAnsi="Arial" w:cs="Arial"/>
          <w:sz w:val="24"/>
          <w:szCs w:val="24"/>
        </w:rPr>
        <w:t>,</w:t>
      </w:r>
      <w:r w:rsidRPr="0074626F">
        <w:rPr>
          <w:rFonts w:ascii="Arial" w:hAnsi="Arial" w:cs="Arial"/>
          <w:sz w:val="24"/>
          <w:szCs w:val="24"/>
        </w:rPr>
        <w:t xml:space="preserve"> HRM at Work: People Management and Development, CIPD</w:t>
      </w:r>
    </w:p>
    <w:p w:rsidR="00AF3DD6" w:rsidRPr="00992955" w:rsidRDefault="00AF3DD6" w:rsidP="00AF3DD6">
      <w:pPr>
        <w:numPr>
          <w:ilvl w:val="0"/>
          <w:numId w:val="27"/>
        </w:numPr>
        <w:rPr>
          <w:rFonts w:ascii="Arial" w:hAnsi="Arial" w:cs="Arial"/>
          <w:sz w:val="24"/>
          <w:szCs w:val="24"/>
        </w:rPr>
      </w:pPr>
      <w:r w:rsidRPr="00992955">
        <w:rPr>
          <w:rFonts w:ascii="Arial" w:hAnsi="Arial" w:cs="Arial"/>
          <w:sz w:val="24"/>
          <w:szCs w:val="24"/>
        </w:rPr>
        <w:t>Morris, William C, and Sashkin</w:t>
      </w:r>
      <w:r>
        <w:rPr>
          <w:rFonts w:ascii="Arial" w:hAnsi="Arial" w:cs="Arial"/>
          <w:sz w:val="24"/>
          <w:szCs w:val="24"/>
        </w:rPr>
        <w:t>,M., (1976)</w:t>
      </w:r>
      <w:r w:rsidRPr="00992955">
        <w:rPr>
          <w:rFonts w:ascii="Arial" w:hAnsi="Arial" w:cs="Arial"/>
          <w:sz w:val="24"/>
          <w:szCs w:val="24"/>
        </w:rPr>
        <w:t>.</w:t>
      </w:r>
      <w:r>
        <w:rPr>
          <w:rFonts w:ascii="Arial" w:hAnsi="Arial" w:cs="Arial"/>
          <w:sz w:val="24"/>
          <w:szCs w:val="24"/>
        </w:rPr>
        <w:t>,</w:t>
      </w:r>
      <w:r w:rsidRPr="00992955">
        <w:rPr>
          <w:rFonts w:ascii="Arial" w:hAnsi="Arial" w:cs="Arial"/>
          <w:sz w:val="24"/>
          <w:szCs w:val="24"/>
        </w:rPr>
        <w:t xml:space="preserve"> Organization Behavior in Action: Skill Building Experiences. St. Paul, MN: West Publishing' Company, 1976.</w:t>
      </w:r>
    </w:p>
    <w:p w:rsidR="00AF3DD6" w:rsidRPr="00F5622C" w:rsidRDefault="00AF3DD6" w:rsidP="00AF3DD6">
      <w:pPr>
        <w:numPr>
          <w:ilvl w:val="0"/>
          <w:numId w:val="27"/>
        </w:numPr>
        <w:rPr>
          <w:rFonts w:ascii="Arial" w:hAnsi="Arial" w:cs="Arial"/>
          <w:sz w:val="24"/>
          <w:szCs w:val="24"/>
        </w:rPr>
      </w:pPr>
      <w:r w:rsidRPr="00F5622C">
        <w:rPr>
          <w:rFonts w:ascii="Arial" w:hAnsi="Arial" w:cs="Arial"/>
          <w:sz w:val="24"/>
          <w:szCs w:val="24"/>
        </w:rPr>
        <w:t>Ozbilgin, M., &amp; Tatli, A. (2008). Global diversity management: An evidence-based approach. London, England: Palgrave.</w:t>
      </w:r>
    </w:p>
    <w:p w:rsidR="00AF3DD6" w:rsidRPr="00F5622C" w:rsidRDefault="00AF3DD6" w:rsidP="00AF3DD6">
      <w:pPr>
        <w:numPr>
          <w:ilvl w:val="0"/>
          <w:numId w:val="27"/>
        </w:numPr>
        <w:rPr>
          <w:rFonts w:ascii="Arial" w:hAnsi="Arial" w:cs="Arial"/>
          <w:sz w:val="24"/>
          <w:szCs w:val="24"/>
        </w:rPr>
      </w:pPr>
      <w:r w:rsidRPr="00861D38">
        <w:rPr>
          <w:rFonts w:ascii="Arial" w:hAnsi="Arial" w:cs="Arial"/>
          <w:sz w:val="24"/>
          <w:szCs w:val="24"/>
        </w:rPr>
        <w:t>Patrick</w:t>
      </w:r>
      <w:r>
        <w:rPr>
          <w:rFonts w:ascii="Arial" w:hAnsi="Arial" w:cs="Arial"/>
          <w:sz w:val="24"/>
          <w:szCs w:val="24"/>
        </w:rPr>
        <w:t>, H A.,</w:t>
      </w:r>
      <w:r w:rsidRPr="00861D38">
        <w:rPr>
          <w:rFonts w:ascii="Arial" w:hAnsi="Arial" w:cs="Arial"/>
          <w:sz w:val="24"/>
          <w:szCs w:val="24"/>
        </w:rPr>
        <w:t xml:space="preserve"> and Kumar,</w:t>
      </w:r>
      <w:r>
        <w:rPr>
          <w:rFonts w:ascii="Arial" w:hAnsi="Arial" w:cs="Arial"/>
          <w:sz w:val="24"/>
          <w:szCs w:val="24"/>
        </w:rPr>
        <w:t xml:space="preserve"> V R.,</w:t>
      </w:r>
      <w:r w:rsidRPr="00861D38">
        <w:rPr>
          <w:rFonts w:ascii="Arial" w:hAnsi="Arial" w:cs="Arial"/>
          <w:sz w:val="24"/>
          <w:szCs w:val="24"/>
        </w:rPr>
        <w:t xml:space="preserve"> (2012)</w:t>
      </w:r>
      <w:r>
        <w:rPr>
          <w:rFonts w:ascii="Arial" w:hAnsi="Arial" w:cs="Arial"/>
          <w:sz w:val="24"/>
          <w:szCs w:val="24"/>
        </w:rPr>
        <w:t>.,</w:t>
      </w:r>
      <w:r w:rsidRPr="00861D38">
        <w:rPr>
          <w:rFonts w:ascii="Arial" w:hAnsi="Arial" w:cs="Arial"/>
          <w:sz w:val="24"/>
          <w:szCs w:val="24"/>
        </w:rPr>
        <w:t xml:space="preserve"> Managing Workplace Diversity: Issues and Challenges, SAGE Open, April-June 2012: 1–15.  Available Online at: http://journals.sagepub.com/doi/pdf/10.1177/2158244012444615</w:t>
      </w:r>
    </w:p>
    <w:p w:rsidR="00AF3DD6" w:rsidRPr="00051A94" w:rsidRDefault="00AF3DD6" w:rsidP="00AF3DD6">
      <w:pPr>
        <w:numPr>
          <w:ilvl w:val="0"/>
          <w:numId w:val="27"/>
        </w:numPr>
        <w:rPr>
          <w:rFonts w:ascii="Arial" w:hAnsi="Arial" w:cs="Arial"/>
          <w:sz w:val="24"/>
          <w:szCs w:val="24"/>
        </w:rPr>
      </w:pPr>
      <w:r w:rsidRPr="00051A94">
        <w:rPr>
          <w:rFonts w:ascii="Arial" w:hAnsi="Arial" w:cs="Arial"/>
          <w:sz w:val="24"/>
          <w:szCs w:val="24"/>
        </w:rPr>
        <w:t>Patrick, H. A. (2010). Organization culture and its impact on diversity openness in the information technology organizational context. Dimensions, 1(1)</w:t>
      </w:r>
      <w:r>
        <w:rPr>
          <w:rFonts w:ascii="Arial" w:hAnsi="Arial" w:cs="Arial"/>
          <w:sz w:val="24"/>
          <w:szCs w:val="24"/>
        </w:rPr>
        <w:t>.</w:t>
      </w:r>
    </w:p>
    <w:p w:rsidR="00AF3DD6" w:rsidRPr="0074626F" w:rsidRDefault="00AF3DD6" w:rsidP="00AF3DD6">
      <w:pPr>
        <w:numPr>
          <w:ilvl w:val="0"/>
          <w:numId w:val="27"/>
        </w:numPr>
        <w:rPr>
          <w:rFonts w:ascii="Arial" w:hAnsi="Arial" w:cs="Arial"/>
          <w:sz w:val="24"/>
          <w:szCs w:val="24"/>
        </w:rPr>
      </w:pPr>
      <w:r w:rsidRPr="0074626F">
        <w:rPr>
          <w:rFonts w:ascii="Arial" w:hAnsi="Arial" w:cs="Arial"/>
          <w:sz w:val="24"/>
          <w:szCs w:val="24"/>
        </w:rPr>
        <w:t>Pfeffer J.,(1998), The Human Equation: Building profits by putting people first. Boston, Harvard Business School Press. 1998).</w:t>
      </w:r>
    </w:p>
    <w:p w:rsidR="00AF3DD6" w:rsidRPr="00051A94" w:rsidRDefault="00AF3DD6" w:rsidP="00AF3DD6">
      <w:pPr>
        <w:numPr>
          <w:ilvl w:val="0"/>
          <w:numId w:val="27"/>
        </w:numPr>
        <w:rPr>
          <w:rFonts w:ascii="Arial" w:hAnsi="Arial" w:cs="Arial"/>
          <w:sz w:val="24"/>
          <w:szCs w:val="24"/>
        </w:rPr>
      </w:pPr>
      <w:r w:rsidRPr="00051A94">
        <w:rPr>
          <w:rFonts w:ascii="Arial" w:hAnsi="Arial" w:cs="Arial"/>
          <w:sz w:val="24"/>
          <w:szCs w:val="24"/>
        </w:rPr>
        <w:t>Rapoport, R., L. Bailyn, J.K. Fletcher, and B.H. Pruitt. Beyond Work-Family Balance: Advancing Gender Equity and Workplace Performance. San Francisco: Jossey-Bass, 2002</w:t>
      </w:r>
    </w:p>
    <w:p w:rsidR="00AF3DD6" w:rsidRDefault="00AF3DD6" w:rsidP="00AF3DD6">
      <w:pPr>
        <w:numPr>
          <w:ilvl w:val="0"/>
          <w:numId w:val="27"/>
        </w:numPr>
        <w:rPr>
          <w:rFonts w:ascii="Arial" w:hAnsi="Arial" w:cs="Arial"/>
          <w:sz w:val="24"/>
          <w:szCs w:val="24"/>
        </w:rPr>
      </w:pPr>
      <w:r w:rsidRPr="00992955">
        <w:rPr>
          <w:rFonts w:ascii="Arial" w:hAnsi="Arial" w:cs="Arial"/>
          <w:sz w:val="24"/>
          <w:szCs w:val="24"/>
        </w:rPr>
        <w:t>Raspberry Pi. (2015). About Us. Retrieved 11 17, 2015, from Raspberry Pi Foundation.  Available Online at: https://www.raspberrypi.org.</w:t>
      </w:r>
    </w:p>
    <w:p w:rsidR="00AF3DD6" w:rsidRDefault="00AF3DD6" w:rsidP="00AF3DD6">
      <w:pPr>
        <w:numPr>
          <w:ilvl w:val="0"/>
          <w:numId w:val="27"/>
        </w:numPr>
        <w:rPr>
          <w:rFonts w:ascii="Arial" w:hAnsi="Arial" w:cs="Arial"/>
          <w:sz w:val="24"/>
          <w:szCs w:val="24"/>
        </w:rPr>
      </w:pPr>
      <w:r w:rsidRPr="00AF3DD6">
        <w:rPr>
          <w:rFonts w:ascii="Arial" w:hAnsi="Arial" w:cs="Arial"/>
          <w:sz w:val="24"/>
          <w:szCs w:val="24"/>
        </w:rPr>
        <w:t>Ullah, Ifran and Yasmin Robina,(2013) The influence of human resource practices on internal customer satisfaction and organization effectives. Journal of Internet Banking and Commerce. August 2013, Volume 18,Issue 2.</w:t>
      </w:r>
    </w:p>
    <w:sectPr w:rsidR="00AF3DD6" w:rsidSect="002053DE">
      <w:footerReference w:type="default" r:id="rId17"/>
      <w:pgSz w:w="12240" w:h="15840"/>
      <w:pgMar w:top="1440" w:right="1418" w:bottom="1440" w:left="1418" w:header="454" w:footer="567"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45582" w:rsidRDefault="00645582" w:rsidP="0062504F">
      <w:pPr>
        <w:spacing w:after="0" w:line="240" w:lineRule="auto"/>
      </w:pPr>
      <w:r>
        <w:separator/>
      </w:r>
    </w:p>
  </w:endnote>
  <w:endnote w:type="continuationSeparator" w:id="1">
    <w:p w:rsidR="00645582" w:rsidRDefault="00645582" w:rsidP="0062504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3DD6" w:rsidRDefault="00AF3DD6">
    <w:pPr>
      <w:pStyle w:val="Footer"/>
    </w:pPr>
    <w:r>
      <w:rPr>
        <w:rFonts w:ascii="Arial" w:hAnsi="Arial" w:cs="Arial"/>
        <w:sz w:val="20"/>
      </w:rPr>
      <w:tab/>
    </w:r>
    <w:r>
      <w:rPr>
        <w:rFonts w:ascii="Arial" w:hAnsi="Arial" w:cs="Arial"/>
        <w:sz w:val="20"/>
      </w:rPr>
      <w:tab/>
    </w:r>
    <w:r w:rsidRPr="00C21ABD">
      <w:rPr>
        <w:rFonts w:ascii="Arial" w:hAnsi="Arial" w:cs="Arial"/>
        <w:sz w:val="20"/>
      </w:rPr>
      <w:t xml:space="preserve">Page </w:t>
    </w:r>
    <w:fldSimple w:instr=" PAGE ">
      <w:r w:rsidR="0020190D">
        <w:rPr>
          <w:noProof/>
        </w:rPr>
        <w:t>4</w:t>
      </w:r>
    </w:fldSimple>
    <w:r w:rsidRPr="00A75E8E">
      <w:t xml:space="preserve"> of </w:t>
    </w:r>
    <w:fldSimple w:instr=" NUMPAGES ">
      <w:r w:rsidR="0020190D">
        <w:rPr>
          <w:noProof/>
        </w:rPr>
        <w:t>32</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45582" w:rsidRDefault="00645582" w:rsidP="0062504F">
      <w:pPr>
        <w:spacing w:after="0" w:line="240" w:lineRule="auto"/>
      </w:pPr>
      <w:r>
        <w:separator/>
      </w:r>
    </w:p>
  </w:footnote>
  <w:footnote w:type="continuationSeparator" w:id="1">
    <w:p w:rsidR="00645582" w:rsidRDefault="00645582" w:rsidP="0062504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37410"/>
    <w:multiLevelType w:val="hybridMultilevel"/>
    <w:tmpl w:val="C9404C9C"/>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1">
    <w:nsid w:val="0FEB5706"/>
    <w:multiLevelType w:val="hybridMultilevel"/>
    <w:tmpl w:val="84647F64"/>
    <w:lvl w:ilvl="0" w:tplc="04090019">
      <w:start w:val="1"/>
      <w:numFmt w:val="lowerLetter"/>
      <w:lvlText w:val="%1."/>
      <w:lvlJc w:val="left"/>
      <w:pPr>
        <w:ind w:left="2138" w:hanging="360"/>
      </w:pPr>
    </w:lvl>
    <w:lvl w:ilvl="1" w:tplc="04090019" w:tentative="1">
      <w:start w:val="1"/>
      <w:numFmt w:val="lowerLetter"/>
      <w:lvlText w:val="%2."/>
      <w:lvlJc w:val="left"/>
      <w:pPr>
        <w:ind w:left="2858" w:hanging="360"/>
      </w:pPr>
    </w:lvl>
    <w:lvl w:ilvl="2" w:tplc="0409001B" w:tentative="1">
      <w:start w:val="1"/>
      <w:numFmt w:val="lowerRoman"/>
      <w:lvlText w:val="%3."/>
      <w:lvlJc w:val="right"/>
      <w:pPr>
        <w:ind w:left="3578" w:hanging="180"/>
      </w:pPr>
    </w:lvl>
    <w:lvl w:ilvl="3" w:tplc="0409000F" w:tentative="1">
      <w:start w:val="1"/>
      <w:numFmt w:val="decimal"/>
      <w:lvlText w:val="%4."/>
      <w:lvlJc w:val="left"/>
      <w:pPr>
        <w:ind w:left="4298" w:hanging="360"/>
      </w:pPr>
    </w:lvl>
    <w:lvl w:ilvl="4" w:tplc="04090019" w:tentative="1">
      <w:start w:val="1"/>
      <w:numFmt w:val="lowerLetter"/>
      <w:lvlText w:val="%5."/>
      <w:lvlJc w:val="left"/>
      <w:pPr>
        <w:ind w:left="5018" w:hanging="360"/>
      </w:pPr>
    </w:lvl>
    <w:lvl w:ilvl="5" w:tplc="0409001B" w:tentative="1">
      <w:start w:val="1"/>
      <w:numFmt w:val="lowerRoman"/>
      <w:lvlText w:val="%6."/>
      <w:lvlJc w:val="right"/>
      <w:pPr>
        <w:ind w:left="5738" w:hanging="180"/>
      </w:pPr>
    </w:lvl>
    <w:lvl w:ilvl="6" w:tplc="0409000F" w:tentative="1">
      <w:start w:val="1"/>
      <w:numFmt w:val="decimal"/>
      <w:lvlText w:val="%7."/>
      <w:lvlJc w:val="left"/>
      <w:pPr>
        <w:ind w:left="6458" w:hanging="360"/>
      </w:pPr>
    </w:lvl>
    <w:lvl w:ilvl="7" w:tplc="04090019" w:tentative="1">
      <w:start w:val="1"/>
      <w:numFmt w:val="lowerLetter"/>
      <w:lvlText w:val="%8."/>
      <w:lvlJc w:val="left"/>
      <w:pPr>
        <w:ind w:left="7178" w:hanging="360"/>
      </w:pPr>
    </w:lvl>
    <w:lvl w:ilvl="8" w:tplc="0409001B" w:tentative="1">
      <w:start w:val="1"/>
      <w:numFmt w:val="lowerRoman"/>
      <w:lvlText w:val="%9."/>
      <w:lvlJc w:val="right"/>
      <w:pPr>
        <w:ind w:left="7898" w:hanging="180"/>
      </w:pPr>
    </w:lvl>
  </w:abstractNum>
  <w:abstractNum w:abstractNumId="2">
    <w:nsid w:val="10176D31"/>
    <w:multiLevelType w:val="hybridMultilevel"/>
    <w:tmpl w:val="9362830E"/>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3">
    <w:nsid w:val="11E06C12"/>
    <w:multiLevelType w:val="hybridMultilevel"/>
    <w:tmpl w:val="58423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7E972A0"/>
    <w:multiLevelType w:val="hybridMultilevel"/>
    <w:tmpl w:val="4A6EDD8A"/>
    <w:lvl w:ilvl="0" w:tplc="FAE00BF6">
      <w:start w:val="1"/>
      <w:numFmt w:val="decimal"/>
      <w:lvlText w:val="%1."/>
      <w:lvlJc w:val="left"/>
      <w:pPr>
        <w:ind w:left="2137" w:hanging="360"/>
      </w:pPr>
      <w:rPr>
        <w:rFonts w:hint="default"/>
      </w:r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5">
    <w:nsid w:val="1CCC6D1E"/>
    <w:multiLevelType w:val="hybridMultilevel"/>
    <w:tmpl w:val="B1F6C38E"/>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6">
    <w:nsid w:val="230B243D"/>
    <w:multiLevelType w:val="hybridMultilevel"/>
    <w:tmpl w:val="E32EECCA"/>
    <w:lvl w:ilvl="0" w:tplc="DE5E8128">
      <w:start w:val="1"/>
      <w:numFmt w:val="decimal"/>
      <w:lvlText w:val="%1."/>
      <w:lvlJc w:val="left"/>
      <w:pPr>
        <w:ind w:left="2138" w:hanging="360"/>
      </w:pPr>
      <w:rPr>
        <w:rFonts w:hint="default"/>
      </w:rPr>
    </w:lvl>
    <w:lvl w:ilvl="1" w:tplc="04090019" w:tentative="1">
      <w:start w:val="1"/>
      <w:numFmt w:val="lowerLetter"/>
      <w:lvlText w:val="%2."/>
      <w:lvlJc w:val="left"/>
      <w:pPr>
        <w:ind w:left="2858" w:hanging="360"/>
      </w:pPr>
    </w:lvl>
    <w:lvl w:ilvl="2" w:tplc="0409001B" w:tentative="1">
      <w:start w:val="1"/>
      <w:numFmt w:val="lowerRoman"/>
      <w:lvlText w:val="%3."/>
      <w:lvlJc w:val="right"/>
      <w:pPr>
        <w:ind w:left="3578" w:hanging="180"/>
      </w:pPr>
    </w:lvl>
    <w:lvl w:ilvl="3" w:tplc="0409000F" w:tentative="1">
      <w:start w:val="1"/>
      <w:numFmt w:val="decimal"/>
      <w:lvlText w:val="%4."/>
      <w:lvlJc w:val="left"/>
      <w:pPr>
        <w:ind w:left="4298" w:hanging="360"/>
      </w:pPr>
    </w:lvl>
    <w:lvl w:ilvl="4" w:tplc="04090019" w:tentative="1">
      <w:start w:val="1"/>
      <w:numFmt w:val="lowerLetter"/>
      <w:lvlText w:val="%5."/>
      <w:lvlJc w:val="left"/>
      <w:pPr>
        <w:ind w:left="5018" w:hanging="360"/>
      </w:pPr>
    </w:lvl>
    <w:lvl w:ilvl="5" w:tplc="0409001B" w:tentative="1">
      <w:start w:val="1"/>
      <w:numFmt w:val="lowerRoman"/>
      <w:lvlText w:val="%6."/>
      <w:lvlJc w:val="right"/>
      <w:pPr>
        <w:ind w:left="5738" w:hanging="180"/>
      </w:pPr>
    </w:lvl>
    <w:lvl w:ilvl="6" w:tplc="0409000F" w:tentative="1">
      <w:start w:val="1"/>
      <w:numFmt w:val="decimal"/>
      <w:lvlText w:val="%7."/>
      <w:lvlJc w:val="left"/>
      <w:pPr>
        <w:ind w:left="6458" w:hanging="360"/>
      </w:pPr>
    </w:lvl>
    <w:lvl w:ilvl="7" w:tplc="04090019" w:tentative="1">
      <w:start w:val="1"/>
      <w:numFmt w:val="lowerLetter"/>
      <w:lvlText w:val="%8."/>
      <w:lvlJc w:val="left"/>
      <w:pPr>
        <w:ind w:left="7178" w:hanging="360"/>
      </w:pPr>
    </w:lvl>
    <w:lvl w:ilvl="8" w:tplc="0409001B" w:tentative="1">
      <w:start w:val="1"/>
      <w:numFmt w:val="lowerRoman"/>
      <w:lvlText w:val="%9."/>
      <w:lvlJc w:val="right"/>
      <w:pPr>
        <w:ind w:left="7898" w:hanging="180"/>
      </w:pPr>
    </w:lvl>
  </w:abstractNum>
  <w:abstractNum w:abstractNumId="7">
    <w:nsid w:val="28AA4EA2"/>
    <w:multiLevelType w:val="hybridMultilevel"/>
    <w:tmpl w:val="C7ACBFB6"/>
    <w:lvl w:ilvl="0" w:tplc="0409000F">
      <w:start w:val="1"/>
      <w:numFmt w:val="decimal"/>
      <w:lvlText w:val="%1."/>
      <w:lvlJc w:val="left"/>
      <w:pPr>
        <w:ind w:left="2138" w:hanging="360"/>
      </w:pPr>
      <w:rPr>
        <w:rFonts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8">
    <w:nsid w:val="305908A6"/>
    <w:multiLevelType w:val="hybridMultilevel"/>
    <w:tmpl w:val="FFCE3E14"/>
    <w:lvl w:ilvl="0" w:tplc="0409000F">
      <w:start w:val="1"/>
      <w:numFmt w:val="decimal"/>
      <w:lvlText w:val="%1."/>
      <w:lvlJc w:val="left"/>
      <w:pPr>
        <w:ind w:left="2137" w:hanging="360"/>
      </w:p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9">
    <w:nsid w:val="30D803E9"/>
    <w:multiLevelType w:val="hybridMultilevel"/>
    <w:tmpl w:val="605865B0"/>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10">
    <w:nsid w:val="31543059"/>
    <w:multiLevelType w:val="hybridMultilevel"/>
    <w:tmpl w:val="20F22648"/>
    <w:lvl w:ilvl="0" w:tplc="30A6CB50">
      <w:start w:val="1"/>
      <w:numFmt w:val="decimal"/>
      <w:lvlText w:val="%1."/>
      <w:lvlJc w:val="left"/>
      <w:pPr>
        <w:ind w:left="2137" w:hanging="360"/>
      </w:pPr>
      <w:rPr>
        <w:rFonts w:hint="default"/>
      </w:r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11">
    <w:nsid w:val="31BD6E97"/>
    <w:multiLevelType w:val="hybridMultilevel"/>
    <w:tmpl w:val="EAB6E86A"/>
    <w:lvl w:ilvl="0" w:tplc="B686E568">
      <w:start w:val="1"/>
      <w:numFmt w:val="decimal"/>
      <w:lvlText w:val="%1."/>
      <w:lvlJc w:val="left"/>
      <w:pPr>
        <w:ind w:left="2137" w:hanging="360"/>
      </w:pPr>
      <w:rPr>
        <w:rFonts w:hint="default"/>
      </w:r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12">
    <w:nsid w:val="3393469F"/>
    <w:multiLevelType w:val="hybridMultilevel"/>
    <w:tmpl w:val="F66C4C1E"/>
    <w:lvl w:ilvl="0" w:tplc="04090019">
      <w:start w:val="1"/>
      <w:numFmt w:val="lowerLetter"/>
      <w:lvlText w:val="%1."/>
      <w:lvlJc w:val="left"/>
      <w:pPr>
        <w:ind w:left="2858" w:hanging="360"/>
      </w:pPr>
    </w:lvl>
    <w:lvl w:ilvl="1" w:tplc="04090019" w:tentative="1">
      <w:start w:val="1"/>
      <w:numFmt w:val="lowerLetter"/>
      <w:lvlText w:val="%2."/>
      <w:lvlJc w:val="left"/>
      <w:pPr>
        <w:ind w:left="3578" w:hanging="360"/>
      </w:pPr>
    </w:lvl>
    <w:lvl w:ilvl="2" w:tplc="0409001B" w:tentative="1">
      <w:start w:val="1"/>
      <w:numFmt w:val="lowerRoman"/>
      <w:lvlText w:val="%3."/>
      <w:lvlJc w:val="right"/>
      <w:pPr>
        <w:ind w:left="4298" w:hanging="180"/>
      </w:pPr>
    </w:lvl>
    <w:lvl w:ilvl="3" w:tplc="0409000F" w:tentative="1">
      <w:start w:val="1"/>
      <w:numFmt w:val="decimal"/>
      <w:lvlText w:val="%4."/>
      <w:lvlJc w:val="left"/>
      <w:pPr>
        <w:ind w:left="5018" w:hanging="360"/>
      </w:pPr>
    </w:lvl>
    <w:lvl w:ilvl="4" w:tplc="04090019" w:tentative="1">
      <w:start w:val="1"/>
      <w:numFmt w:val="lowerLetter"/>
      <w:lvlText w:val="%5."/>
      <w:lvlJc w:val="left"/>
      <w:pPr>
        <w:ind w:left="5738" w:hanging="360"/>
      </w:pPr>
    </w:lvl>
    <w:lvl w:ilvl="5" w:tplc="0409001B" w:tentative="1">
      <w:start w:val="1"/>
      <w:numFmt w:val="lowerRoman"/>
      <w:lvlText w:val="%6."/>
      <w:lvlJc w:val="right"/>
      <w:pPr>
        <w:ind w:left="6458" w:hanging="180"/>
      </w:pPr>
    </w:lvl>
    <w:lvl w:ilvl="6" w:tplc="0409000F" w:tentative="1">
      <w:start w:val="1"/>
      <w:numFmt w:val="decimal"/>
      <w:lvlText w:val="%7."/>
      <w:lvlJc w:val="left"/>
      <w:pPr>
        <w:ind w:left="7178" w:hanging="360"/>
      </w:pPr>
    </w:lvl>
    <w:lvl w:ilvl="7" w:tplc="04090019" w:tentative="1">
      <w:start w:val="1"/>
      <w:numFmt w:val="lowerLetter"/>
      <w:lvlText w:val="%8."/>
      <w:lvlJc w:val="left"/>
      <w:pPr>
        <w:ind w:left="7898" w:hanging="360"/>
      </w:pPr>
    </w:lvl>
    <w:lvl w:ilvl="8" w:tplc="0409001B" w:tentative="1">
      <w:start w:val="1"/>
      <w:numFmt w:val="lowerRoman"/>
      <w:lvlText w:val="%9."/>
      <w:lvlJc w:val="right"/>
      <w:pPr>
        <w:ind w:left="8618" w:hanging="180"/>
      </w:pPr>
    </w:lvl>
  </w:abstractNum>
  <w:abstractNum w:abstractNumId="13">
    <w:nsid w:val="366D2DDF"/>
    <w:multiLevelType w:val="hybridMultilevel"/>
    <w:tmpl w:val="25C8E4D4"/>
    <w:lvl w:ilvl="0" w:tplc="C7464CA4">
      <w:start w:val="1"/>
      <w:numFmt w:val="decimal"/>
      <w:lvlText w:val="%1."/>
      <w:lvlJc w:val="left"/>
      <w:pPr>
        <w:ind w:left="2190" w:hanging="360"/>
      </w:pPr>
      <w:rPr>
        <w:rFonts w:hint="default"/>
      </w:rPr>
    </w:lvl>
    <w:lvl w:ilvl="1" w:tplc="04090019" w:tentative="1">
      <w:start w:val="1"/>
      <w:numFmt w:val="lowerLetter"/>
      <w:lvlText w:val="%2."/>
      <w:lvlJc w:val="left"/>
      <w:pPr>
        <w:ind w:left="2910" w:hanging="360"/>
      </w:pPr>
    </w:lvl>
    <w:lvl w:ilvl="2" w:tplc="0409001B" w:tentative="1">
      <w:start w:val="1"/>
      <w:numFmt w:val="lowerRoman"/>
      <w:lvlText w:val="%3."/>
      <w:lvlJc w:val="right"/>
      <w:pPr>
        <w:ind w:left="3630" w:hanging="180"/>
      </w:pPr>
    </w:lvl>
    <w:lvl w:ilvl="3" w:tplc="0409000F" w:tentative="1">
      <w:start w:val="1"/>
      <w:numFmt w:val="decimal"/>
      <w:lvlText w:val="%4."/>
      <w:lvlJc w:val="left"/>
      <w:pPr>
        <w:ind w:left="4350" w:hanging="360"/>
      </w:pPr>
    </w:lvl>
    <w:lvl w:ilvl="4" w:tplc="04090019" w:tentative="1">
      <w:start w:val="1"/>
      <w:numFmt w:val="lowerLetter"/>
      <w:lvlText w:val="%5."/>
      <w:lvlJc w:val="left"/>
      <w:pPr>
        <w:ind w:left="5070" w:hanging="360"/>
      </w:pPr>
    </w:lvl>
    <w:lvl w:ilvl="5" w:tplc="0409001B" w:tentative="1">
      <w:start w:val="1"/>
      <w:numFmt w:val="lowerRoman"/>
      <w:lvlText w:val="%6."/>
      <w:lvlJc w:val="right"/>
      <w:pPr>
        <w:ind w:left="5790" w:hanging="180"/>
      </w:pPr>
    </w:lvl>
    <w:lvl w:ilvl="6" w:tplc="0409000F" w:tentative="1">
      <w:start w:val="1"/>
      <w:numFmt w:val="decimal"/>
      <w:lvlText w:val="%7."/>
      <w:lvlJc w:val="left"/>
      <w:pPr>
        <w:ind w:left="6510" w:hanging="360"/>
      </w:pPr>
    </w:lvl>
    <w:lvl w:ilvl="7" w:tplc="04090019" w:tentative="1">
      <w:start w:val="1"/>
      <w:numFmt w:val="lowerLetter"/>
      <w:lvlText w:val="%8."/>
      <w:lvlJc w:val="left"/>
      <w:pPr>
        <w:ind w:left="7230" w:hanging="360"/>
      </w:pPr>
    </w:lvl>
    <w:lvl w:ilvl="8" w:tplc="0409001B" w:tentative="1">
      <w:start w:val="1"/>
      <w:numFmt w:val="lowerRoman"/>
      <w:lvlText w:val="%9."/>
      <w:lvlJc w:val="right"/>
      <w:pPr>
        <w:ind w:left="7950" w:hanging="180"/>
      </w:pPr>
    </w:lvl>
  </w:abstractNum>
  <w:abstractNum w:abstractNumId="14">
    <w:nsid w:val="41DE24FD"/>
    <w:multiLevelType w:val="hybridMultilevel"/>
    <w:tmpl w:val="482ADECE"/>
    <w:lvl w:ilvl="0" w:tplc="04090001">
      <w:start w:val="1"/>
      <w:numFmt w:val="bullet"/>
      <w:lvlText w:val=""/>
      <w:lvlJc w:val="left"/>
      <w:pPr>
        <w:ind w:left="2858" w:hanging="360"/>
      </w:pPr>
      <w:rPr>
        <w:rFonts w:ascii="Symbol" w:hAnsi="Symbol" w:hint="default"/>
      </w:rPr>
    </w:lvl>
    <w:lvl w:ilvl="1" w:tplc="04090003" w:tentative="1">
      <w:start w:val="1"/>
      <w:numFmt w:val="bullet"/>
      <w:lvlText w:val="o"/>
      <w:lvlJc w:val="left"/>
      <w:pPr>
        <w:ind w:left="3578" w:hanging="360"/>
      </w:pPr>
      <w:rPr>
        <w:rFonts w:ascii="Courier New" w:hAnsi="Courier New" w:cs="Courier New" w:hint="default"/>
      </w:rPr>
    </w:lvl>
    <w:lvl w:ilvl="2" w:tplc="04090005" w:tentative="1">
      <w:start w:val="1"/>
      <w:numFmt w:val="bullet"/>
      <w:lvlText w:val=""/>
      <w:lvlJc w:val="left"/>
      <w:pPr>
        <w:ind w:left="4298" w:hanging="360"/>
      </w:pPr>
      <w:rPr>
        <w:rFonts w:ascii="Wingdings" w:hAnsi="Wingdings" w:hint="default"/>
      </w:rPr>
    </w:lvl>
    <w:lvl w:ilvl="3" w:tplc="04090001" w:tentative="1">
      <w:start w:val="1"/>
      <w:numFmt w:val="bullet"/>
      <w:lvlText w:val=""/>
      <w:lvlJc w:val="left"/>
      <w:pPr>
        <w:ind w:left="5018" w:hanging="360"/>
      </w:pPr>
      <w:rPr>
        <w:rFonts w:ascii="Symbol" w:hAnsi="Symbol" w:hint="default"/>
      </w:rPr>
    </w:lvl>
    <w:lvl w:ilvl="4" w:tplc="04090003" w:tentative="1">
      <w:start w:val="1"/>
      <w:numFmt w:val="bullet"/>
      <w:lvlText w:val="o"/>
      <w:lvlJc w:val="left"/>
      <w:pPr>
        <w:ind w:left="5738" w:hanging="360"/>
      </w:pPr>
      <w:rPr>
        <w:rFonts w:ascii="Courier New" w:hAnsi="Courier New" w:cs="Courier New" w:hint="default"/>
      </w:rPr>
    </w:lvl>
    <w:lvl w:ilvl="5" w:tplc="04090005" w:tentative="1">
      <w:start w:val="1"/>
      <w:numFmt w:val="bullet"/>
      <w:lvlText w:val=""/>
      <w:lvlJc w:val="left"/>
      <w:pPr>
        <w:ind w:left="6458" w:hanging="360"/>
      </w:pPr>
      <w:rPr>
        <w:rFonts w:ascii="Wingdings" w:hAnsi="Wingdings" w:hint="default"/>
      </w:rPr>
    </w:lvl>
    <w:lvl w:ilvl="6" w:tplc="04090001" w:tentative="1">
      <w:start w:val="1"/>
      <w:numFmt w:val="bullet"/>
      <w:lvlText w:val=""/>
      <w:lvlJc w:val="left"/>
      <w:pPr>
        <w:ind w:left="7178" w:hanging="360"/>
      </w:pPr>
      <w:rPr>
        <w:rFonts w:ascii="Symbol" w:hAnsi="Symbol" w:hint="default"/>
      </w:rPr>
    </w:lvl>
    <w:lvl w:ilvl="7" w:tplc="04090003" w:tentative="1">
      <w:start w:val="1"/>
      <w:numFmt w:val="bullet"/>
      <w:lvlText w:val="o"/>
      <w:lvlJc w:val="left"/>
      <w:pPr>
        <w:ind w:left="7898" w:hanging="360"/>
      </w:pPr>
      <w:rPr>
        <w:rFonts w:ascii="Courier New" w:hAnsi="Courier New" w:cs="Courier New" w:hint="default"/>
      </w:rPr>
    </w:lvl>
    <w:lvl w:ilvl="8" w:tplc="04090005" w:tentative="1">
      <w:start w:val="1"/>
      <w:numFmt w:val="bullet"/>
      <w:lvlText w:val=""/>
      <w:lvlJc w:val="left"/>
      <w:pPr>
        <w:ind w:left="8618" w:hanging="360"/>
      </w:pPr>
      <w:rPr>
        <w:rFonts w:ascii="Wingdings" w:hAnsi="Wingdings" w:hint="default"/>
      </w:rPr>
    </w:lvl>
  </w:abstractNum>
  <w:abstractNum w:abstractNumId="15">
    <w:nsid w:val="47A36D31"/>
    <w:multiLevelType w:val="hybridMultilevel"/>
    <w:tmpl w:val="80FA7E86"/>
    <w:lvl w:ilvl="0" w:tplc="C7464CA4">
      <w:start w:val="1"/>
      <w:numFmt w:val="decimal"/>
      <w:lvlText w:val="%1."/>
      <w:lvlJc w:val="left"/>
      <w:pPr>
        <w:ind w:left="2137" w:hanging="360"/>
      </w:pPr>
      <w:rPr>
        <w:rFonts w:hint="default"/>
      </w:r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16">
    <w:nsid w:val="4A224B7C"/>
    <w:multiLevelType w:val="hybridMultilevel"/>
    <w:tmpl w:val="2B20CEEA"/>
    <w:lvl w:ilvl="0" w:tplc="04090019">
      <w:start w:val="1"/>
      <w:numFmt w:val="lowerLetter"/>
      <w:lvlText w:val="%1."/>
      <w:lvlJc w:val="left"/>
      <w:pPr>
        <w:ind w:left="1571" w:hanging="360"/>
      </w:pPr>
    </w:lvl>
    <w:lvl w:ilvl="1" w:tplc="04090019" w:tentative="1">
      <w:start w:val="1"/>
      <w:numFmt w:val="lowerLetter"/>
      <w:lvlText w:val="%2."/>
      <w:lvlJc w:val="left"/>
      <w:pPr>
        <w:ind w:left="2291" w:hanging="360"/>
      </w:pPr>
    </w:lvl>
    <w:lvl w:ilvl="2" w:tplc="0409001B" w:tentative="1">
      <w:start w:val="1"/>
      <w:numFmt w:val="lowerRoman"/>
      <w:lvlText w:val="%3."/>
      <w:lvlJc w:val="right"/>
      <w:pPr>
        <w:ind w:left="3011" w:hanging="180"/>
      </w:pPr>
    </w:lvl>
    <w:lvl w:ilvl="3" w:tplc="0409000F" w:tentative="1">
      <w:start w:val="1"/>
      <w:numFmt w:val="decimal"/>
      <w:lvlText w:val="%4."/>
      <w:lvlJc w:val="left"/>
      <w:pPr>
        <w:ind w:left="3731" w:hanging="360"/>
      </w:pPr>
    </w:lvl>
    <w:lvl w:ilvl="4" w:tplc="04090019" w:tentative="1">
      <w:start w:val="1"/>
      <w:numFmt w:val="lowerLetter"/>
      <w:lvlText w:val="%5."/>
      <w:lvlJc w:val="left"/>
      <w:pPr>
        <w:ind w:left="4451" w:hanging="360"/>
      </w:pPr>
    </w:lvl>
    <w:lvl w:ilvl="5" w:tplc="0409001B" w:tentative="1">
      <w:start w:val="1"/>
      <w:numFmt w:val="lowerRoman"/>
      <w:lvlText w:val="%6."/>
      <w:lvlJc w:val="right"/>
      <w:pPr>
        <w:ind w:left="5171" w:hanging="180"/>
      </w:pPr>
    </w:lvl>
    <w:lvl w:ilvl="6" w:tplc="0409000F" w:tentative="1">
      <w:start w:val="1"/>
      <w:numFmt w:val="decimal"/>
      <w:lvlText w:val="%7."/>
      <w:lvlJc w:val="left"/>
      <w:pPr>
        <w:ind w:left="5891" w:hanging="360"/>
      </w:pPr>
    </w:lvl>
    <w:lvl w:ilvl="7" w:tplc="04090019" w:tentative="1">
      <w:start w:val="1"/>
      <w:numFmt w:val="lowerLetter"/>
      <w:lvlText w:val="%8."/>
      <w:lvlJc w:val="left"/>
      <w:pPr>
        <w:ind w:left="6611" w:hanging="360"/>
      </w:pPr>
    </w:lvl>
    <w:lvl w:ilvl="8" w:tplc="0409001B" w:tentative="1">
      <w:start w:val="1"/>
      <w:numFmt w:val="lowerRoman"/>
      <w:lvlText w:val="%9."/>
      <w:lvlJc w:val="right"/>
      <w:pPr>
        <w:ind w:left="7331" w:hanging="180"/>
      </w:pPr>
    </w:lvl>
  </w:abstractNum>
  <w:abstractNum w:abstractNumId="17">
    <w:nsid w:val="52500AA3"/>
    <w:multiLevelType w:val="hybridMultilevel"/>
    <w:tmpl w:val="6A943F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60E1AAF"/>
    <w:multiLevelType w:val="hybridMultilevel"/>
    <w:tmpl w:val="AB22C28A"/>
    <w:lvl w:ilvl="0" w:tplc="0409000F">
      <w:start w:val="1"/>
      <w:numFmt w:val="decimal"/>
      <w:lvlText w:val="%1."/>
      <w:lvlJc w:val="left"/>
      <w:pPr>
        <w:ind w:left="2137" w:hanging="360"/>
      </w:p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19">
    <w:nsid w:val="574075E7"/>
    <w:multiLevelType w:val="hybridMultilevel"/>
    <w:tmpl w:val="F1D63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FE50C6C"/>
    <w:multiLevelType w:val="hybridMultilevel"/>
    <w:tmpl w:val="3A2C3528"/>
    <w:lvl w:ilvl="0" w:tplc="04090015">
      <w:start w:val="1"/>
      <w:numFmt w:val="upperLetter"/>
      <w:lvlText w:val="%1."/>
      <w:lvlJc w:val="left"/>
      <w:pPr>
        <w:ind w:left="720" w:hanging="360"/>
      </w:pPr>
    </w:lvl>
    <w:lvl w:ilvl="1" w:tplc="2774E766">
      <w:start w:val="1"/>
      <w:numFmt w:val="decimal"/>
      <w:lvlText w:val="%2"/>
      <w:lvlJc w:val="left"/>
      <w:pPr>
        <w:ind w:left="1440" w:hanging="360"/>
      </w:pPr>
      <w:rPr>
        <w:rFonts w:hint="default"/>
      </w:rPr>
    </w:lvl>
    <w:lvl w:ilvl="2" w:tplc="9F3AF236">
      <w:start w:val="1"/>
      <w:numFmt w:val="decimal"/>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10B2FD2"/>
    <w:multiLevelType w:val="hybridMultilevel"/>
    <w:tmpl w:val="A566CEE0"/>
    <w:lvl w:ilvl="0" w:tplc="04090001">
      <w:start w:val="1"/>
      <w:numFmt w:val="bullet"/>
      <w:lvlText w:val=""/>
      <w:lvlJc w:val="left"/>
      <w:pPr>
        <w:ind w:left="2138" w:hanging="360"/>
      </w:pPr>
      <w:rPr>
        <w:rFonts w:ascii="Symbol" w:hAnsi="Symbol" w:hint="default"/>
      </w:rPr>
    </w:lvl>
    <w:lvl w:ilvl="1" w:tplc="04090003" w:tentative="1">
      <w:start w:val="1"/>
      <w:numFmt w:val="bullet"/>
      <w:lvlText w:val="o"/>
      <w:lvlJc w:val="left"/>
      <w:pPr>
        <w:ind w:left="2858" w:hanging="360"/>
      </w:pPr>
      <w:rPr>
        <w:rFonts w:ascii="Courier New" w:hAnsi="Courier New" w:cs="Courier New" w:hint="default"/>
      </w:rPr>
    </w:lvl>
    <w:lvl w:ilvl="2" w:tplc="04090005" w:tentative="1">
      <w:start w:val="1"/>
      <w:numFmt w:val="bullet"/>
      <w:lvlText w:val=""/>
      <w:lvlJc w:val="left"/>
      <w:pPr>
        <w:ind w:left="3578" w:hanging="360"/>
      </w:pPr>
      <w:rPr>
        <w:rFonts w:ascii="Wingdings" w:hAnsi="Wingdings" w:hint="default"/>
      </w:rPr>
    </w:lvl>
    <w:lvl w:ilvl="3" w:tplc="04090001" w:tentative="1">
      <w:start w:val="1"/>
      <w:numFmt w:val="bullet"/>
      <w:lvlText w:val=""/>
      <w:lvlJc w:val="left"/>
      <w:pPr>
        <w:ind w:left="4298" w:hanging="360"/>
      </w:pPr>
      <w:rPr>
        <w:rFonts w:ascii="Symbol" w:hAnsi="Symbol" w:hint="default"/>
      </w:rPr>
    </w:lvl>
    <w:lvl w:ilvl="4" w:tplc="04090003" w:tentative="1">
      <w:start w:val="1"/>
      <w:numFmt w:val="bullet"/>
      <w:lvlText w:val="o"/>
      <w:lvlJc w:val="left"/>
      <w:pPr>
        <w:ind w:left="5018" w:hanging="360"/>
      </w:pPr>
      <w:rPr>
        <w:rFonts w:ascii="Courier New" w:hAnsi="Courier New" w:cs="Courier New" w:hint="default"/>
      </w:rPr>
    </w:lvl>
    <w:lvl w:ilvl="5" w:tplc="04090005" w:tentative="1">
      <w:start w:val="1"/>
      <w:numFmt w:val="bullet"/>
      <w:lvlText w:val=""/>
      <w:lvlJc w:val="left"/>
      <w:pPr>
        <w:ind w:left="5738" w:hanging="360"/>
      </w:pPr>
      <w:rPr>
        <w:rFonts w:ascii="Wingdings" w:hAnsi="Wingdings" w:hint="default"/>
      </w:rPr>
    </w:lvl>
    <w:lvl w:ilvl="6" w:tplc="04090001" w:tentative="1">
      <w:start w:val="1"/>
      <w:numFmt w:val="bullet"/>
      <w:lvlText w:val=""/>
      <w:lvlJc w:val="left"/>
      <w:pPr>
        <w:ind w:left="6458" w:hanging="360"/>
      </w:pPr>
      <w:rPr>
        <w:rFonts w:ascii="Symbol" w:hAnsi="Symbol" w:hint="default"/>
      </w:rPr>
    </w:lvl>
    <w:lvl w:ilvl="7" w:tplc="04090003" w:tentative="1">
      <w:start w:val="1"/>
      <w:numFmt w:val="bullet"/>
      <w:lvlText w:val="o"/>
      <w:lvlJc w:val="left"/>
      <w:pPr>
        <w:ind w:left="7178" w:hanging="360"/>
      </w:pPr>
      <w:rPr>
        <w:rFonts w:ascii="Courier New" w:hAnsi="Courier New" w:cs="Courier New" w:hint="default"/>
      </w:rPr>
    </w:lvl>
    <w:lvl w:ilvl="8" w:tplc="04090005" w:tentative="1">
      <w:start w:val="1"/>
      <w:numFmt w:val="bullet"/>
      <w:lvlText w:val=""/>
      <w:lvlJc w:val="left"/>
      <w:pPr>
        <w:ind w:left="7898" w:hanging="360"/>
      </w:pPr>
      <w:rPr>
        <w:rFonts w:ascii="Wingdings" w:hAnsi="Wingdings" w:hint="default"/>
      </w:rPr>
    </w:lvl>
  </w:abstractNum>
  <w:abstractNum w:abstractNumId="22">
    <w:nsid w:val="66325F59"/>
    <w:multiLevelType w:val="hybridMultilevel"/>
    <w:tmpl w:val="3668BB7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6773546"/>
    <w:multiLevelType w:val="hybridMultilevel"/>
    <w:tmpl w:val="FDEE5894"/>
    <w:lvl w:ilvl="0" w:tplc="04090001">
      <w:start w:val="1"/>
      <w:numFmt w:val="bullet"/>
      <w:lvlText w:val=""/>
      <w:lvlJc w:val="left"/>
      <w:pPr>
        <w:ind w:left="2137" w:hanging="360"/>
      </w:pPr>
      <w:rPr>
        <w:rFonts w:ascii="Symbol" w:hAnsi="Symbol" w:hint="default"/>
      </w:r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abstractNum w:abstractNumId="24">
    <w:nsid w:val="6E032751"/>
    <w:multiLevelType w:val="hybridMultilevel"/>
    <w:tmpl w:val="F8187BA0"/>
    <w:lvl w:ilvl="0" w:tplc="EE5CF28E">
      <w:start w:val="1"/>
      <w:numFmt w:val="lowerLetter"/>
      <w:lvlText w:val="%1."/>
      <w:lvlJc w:val="left"/>
      <w:pPr>
        <w:ind w:left="1571" w:hanging="360"/>
      </w:pPr>
      <w:rPr>
        <w:rFonts w:hint="default"/>
      </w:rPr>
    </w:lvl>
    <w:lvl w:ilvl="1" w:tplc="04090019" w:tentative="1">
      <w:start w:val="1"/>
      <w:numFmt w:val="lowerLetter"/>
      <w:lvlText w:val="%2."/>
      <w:lvlJc w:val="left"/>
      <w:pPr>
        <w:ind w:left="2291" w:hanging="360"/>
      </w:pPr>
    </w:lvl>
    <w:lvl w:ilvl="2" w:tplc="0409001B" w:tentative="1">
      <w:start w:val="1"/>
      <w:numFmt w:val="lowerRoman"/>
      <w:lvlText w:val="%3."/>
      <w:lvlJc w:val="right"/>
      <w:pPr>
        <w:ind w:left="3011" w:hanging="180"/>
      </w:pPr>
    </w:lvl>
    <w:lvl w:ilvl="3" w:tplc="0409000F" w:tentative="1">
      <w:start w:val="1"/>
      <w:numFmt w:val="decimal"/>
      <w:lvlText w:val="%4."/>
      <w:lvlJc w:val="left"/>
      <w:pPr>
        <w:ind w:left="3731" w:hanging="360"/>
      </w:pPr>
    </w:lvl>
    <w:lvl w:ilvl="4" w:tplc="04090019" w:tentative="1">
      <w:start w:val="1"/>
      <w:numFmt w:val="lowerLetter"/>
      <w:lvlText w:val="%5."/>
      <w:lvlJc w:val="left"/>
      <w:pPr>
        <w:ind w:left="4451" w:hanging="360"/>
      </w:pPr>
    </w:lvl>
    <w:lvl w:ilvl="5" w:tplc="0409001B" w:tentative="1">
      <w:start w:val="1"/>
      <w:numFmt w:val="lowerRoman"/>
      <w:lvlText w:val="%6."/>
      <w:lvlJc w:val="right"/>
      <w:pPr>
        <w:ind w:left="5171" w:hanging="180"/>
      </w:pPr>
    </w:lvl>
    <w:lvl w:ilvl="6" w:tplc="0409000F" w:tentative="1">
      <w:start w:val="1"/>
      <w:numFmt w:val="decimal"/>
      <w:lvlText w:val="%7."/>
      <w:lvlJc w:val="left"/>
      <w:pPr>
        <w:ind w:left="5891" w:hanging="360"/>
      </w:pPr>
    </w:lvl>
    <w:lvl w:ilvl="7" w:tplc="04090019" w:tentative="1">
      <w:start w:val="1"/>
      <w:numFmt w:val="lowerLetter"/>
      <w:lvlText w:val="%8."/>
      <w:lvlJc w:val="left"/>
      <w:pPr>
        <w:ind w:left="6611" w:hanging="360"/>
      </w:pPr>
    </w:lvl>
    <w:lvl w:ilvl="8" w:tplc="0409001B" w:tentative="1">
      <w:start w:val="1"/>
      <w:numFmt w:val="lowerRoman"/>
      <w:lvlText w:val="%9."/>
      <w:lvlJc w:val="right"/>
      <w:pPr>
        <w:ind w:left="7331" w:hanging="180"/>
      </w:pPr>
    </w:lvl>
  </w:abstractNum>
  <w:abstractNum w:abstractNumId="25">
    <w:nsid w:val="735317CD"/>
    <w:multiLevelType w:val="hybridMultilevel"/>
    <w:tmpl w:val="9C200E74"/>
    <w:lvl w:ilvl="0" w:tplc="30A6CB50">
      <w:start w:val="1"/>
      <w:numFmt w:val="decimal"/>
      <w:lvlText w:val="%1."/>
      <w:lvlJc w:val="left"/>
      <w:pPr>
        <w:ind w:left="2138" w:hanging="360"/>
      </w:pPr>
      <w:rPr>
        <w:rFonts w:hint="default"/>
      </w:rPr>
    </w:lvl>
    <w:lvl w:ilvl="1" w:tplc="04090019" w:tentative="1">
      <w:start w:val="1"/>
      <w:numFmt w:val="lowerLetter"/>
      <w:lvlText w:val="%2."/>
      <w:lvlJc w:val="left"/>
      <w:pPr>
        <w:ind w:left="2858" w:hanging="360"/>
      </w:pPr>
    </w:lvl>
    <w:lvl w:ilvl="2" w:tplc="0409001B" w:tentative="1">
      <w:start w:val="1"/>
      <w:numFmt w:val="lowerRoman"/>
      <w:lvlText w:val="%3."/>
      <w:lvlJc w:val="right"/>
      <w:pPr>
        <w:ind w:left="3578" w:hanging="180"/>
      </w:pPr>
    </w:lvl>
    <w:lvl w:ilvl="3" w:tplc="0409000F" w:tentative="1">
      <w:start w:val="1"/>
      <w:numFmt w:val="decimal"/>
      <w:lvlText w:val="%4."/>
      <w:lvlJc w:val="left"/>
      <w:pPr>
        <w:ind w:left="4298" w:hanging="360"/>
      </w:pPr>
    </w:lvl>
    <w:lvl w:ilvl="4" w:tplc="04090019" w:tentative="1">
      <w:start w:val="1"/>
      <w:numFmt w:val="lowerLetter"/>
      <w:lvlText w:val="%5."/>
      <w:lvlJc w:val="left"/>
      <w:pPr>
        <w:ind w:left="5018" w:hanging="360"/>
      </w:pPr>
    </w:lvl>
    <w:lvl w:ilvl="5" w:tplc="0409001B" w:tentative="1">
      <w:start w:val="1"/>
      <w:numFmt w:val="lowerRoman"/>
      <w:lvlText w:val="%6."/>
      <w:lvlJc w:val="right"/>
      <w:pPr>
        <w:ind w:left="5738" w:hanging="180"/>
      </w:pPr>
    </w:lvl>
    <w:lvl w:ilvl="6" w:tplc="0409000F" w:tentative="1">
      <w:start w:val="1"/>
      <w:numFmt w:val="decimal"/>
      <w:lvlText w:val="%7."/>
      <w:lvlJc w:val="left"/>
      <w:pPr>
        <w:ind w:left="6458" w:hanging="360"/>
      </w:pPr>
    </w:lvl>
    <w:lvl w:ilvl="7" w:tplc="04090019" w:tentative="1">
      <w:start w:val="1"/>
      <w:numFmt w:val="lowerLetter"/>
      <w:lvlText w:val="%8."/>
      <w:lvlJc w:val="left"/>
      <w:pPr>
        <w:ind w:left="7178" w:hanging="360"/>
      </w:pPr>
    </w:lvl>
    <w:lvl w:ilvl="8" w:tplc="0409001B" w:tentative="1">
      <w:start w:val="1"/>
      <w:numFmt w:val="lowerRoman"/>
      <w:lvlText w:val="%9."/>
      <w:lvlJc w:val="right"/>
      <w:pPr>
        <w:ind w:left="7898" w:hanging="180"/>
      </w:pPr>
    </w:lvl>
  </w:abstractNum>
  <w:abstractNum w:abstractNumId="26">
    <w:nsid w:val="7F4304EE"/>
    <w:multiLevelType w:val="hybridMultilevel"/>
    <w:tmpl w:val="8C728C74"/>
    <w:lvl w:ilvl="0" w:tplc="ADC6F462">
      <w:start w:val="2"/>
      <w:numFmt w:val="decimal"/>
      <w:lvlText w:val="%1."/>
      <w:lvlJc w:val="left"/>
      <w:pPr>
        <w:ind w:left="2137" w:hanging="360"/>
      </w:pPr>
      <w:rPr>
        <w:rFonts w:hint="default"/>
      </w:rPr>
    </w:lvl>
    <w:lvl w:ilvl="1" w:tplc="04090019" w:tentative="1">
      <w:start w:val="1"/>
      <w:numFmt w:val="lowerLetter"/>
      <w:lvlText w:val="%2."/>
      <w:lvlJc w:val="left"/>
      <w:pPr>
        <w:ind w:left="2857" w:hanging="360"/>
      </w:pPr>
    </w:lvl>
    <w:lvl w:ilvl="2" w:tplc="0409001B" w:tentative="1">
      <w:start w:val="1"/>
      <w:numFmt w:val="lowerRoman"/>
      <w:lvlText w:val="%3."/>
      <w:lvlJc w:val="right"/>
      <w:pPr>
        <w:ind w:left="3577" w:hanging="180"/>
      </w:pPr>
    </w:lvl>
    <w:lvl w:ilvl="3" w:tplc="0409000F" w:tentative="1">
      <w:start w:val="1"/>
      <w:numFmt w:val="decimal"/>
      <w:lvlText w:val="%4."/>
      <w:lvlJc w:val="left"/>
      <w:pPr>
        <w:ind w:left="4297" w:hanging="360"/>
      </w:pPr>
    </w:lvl>
    <w:lvl w:ilvl="4" w:tplc="04090019" w:tentative="1">
      <w:start w:val="1"/>
      <w:numFmt w:val="lowerLetter"/>
      <w:lvlText w:val="%5."/>
      <w:lvlJc w:val="left"/>
      <w:pPr>
        <w:ind w:left="5017" w:hanging="360"/>
      </w:pPr>
    </w:lvl>
    <w:lvl w:ilvl="5" w:tplc="0409001B" w:tentative="1">
      <w:start w:val="1"/>
      <w:numFmt w:val="lowerRoman"/>
      <w:lvlText w:val="%6."/>
      <w:lvlJc w:val="right"/>
      <w:pPr>
        <w:ind w:left="5737" w:hanging="180"/>
      </w:pPr>
    </w:lvl>
    <w:lvl w:ilvl="6" w:tplc="0409000F" w:tentative="1">
      <w:start w:val="1"/>
      <w:numFmt w:val="decimal"/>
      <w:lvlText w:val="%7."/>
      <w:lvlJc w:val="left"/>
      <w:pPr>
        <w:ind w:left="6457" w:hanging="360"/>
      </w:pPr>
    </w:lvl>
    <w:lvl w:ilvl="7" w:tplc="04090019" w:tentative="1">
      <w:start w:val="1"/>
      <w:numFmt w:val="lowerLetter"/>
      <w:lvlText w:val="%8."/>
      <w:lvlJc w:val="left"/>
      <w:pPr>
        <w:ind w:left="7177" w:hanging="360"/>
      </w:pPr>
    </w:lvl>
    <w:lvl w:ilvl="8" w:tplc="0409001B" w:tentative="1">
      <w:start w:val="1"/>
      <w:numFmt w:val="lowerRoman"/>
      <w:lvlText w:val="%9."/>
      <w:lvlJc w:val="right"/>
      <w:pPr>
        <w:ind w:left="7897" w:hanging="180"/>
      </w:pPr>
    </w:lvl>
  </w:abstractNum>
  <w:num w:numId="1">
    <w:abstractNumId w:val="20"/>
  </w:num>
  <w:num w:numId="2">
    <w:abstractNumId w:val="17"/>
  </w:num>
  <w:num w:numId="3">
    <w:abstractNumId w:val="18"/>
  </w:num>
  <w:num w:numId="4">
    <w:abstractNumId w:val="8"/>
  </w:num>
  <w:num w:numId="5">
    <w:abstractNumId w:val="4"/>
  </w:num>
  <w:num w:numId="6">
    <w:abstractNumId w:val="26"/>
  </w:num>
  <w:num w:numId="7">
    <w:abstractNumId w:val="16"/>
  </w:num>
  <w:num w:numId="8">
    <w:abstractNumId w:val="10"/>
  </w:num>
  <w:num w:numId="9">
    <w:abstractNumId w:val="25"/>
  </w:num>
  <w:num w:numId="10">
    <w:abstractNumId w:val="24"/>
  </w:num>
  <w:num w:numId="11">
    <w:abstractNumId w:val="6"/>
  </w:num>
  <w:num w:numId="12">
    <w:abstractNumId w:val="15"/>
  </w:num>
  <w:num w:numId="13">
    <w:abstractNumId w:val="11"/>
  </w:num>
  <w:num w:numId="14">
    <w:abstractNumId w:val="12"/>
  </w:num>
  <w:num w:numId="15">
    <w:abstractNumId w:val="23"/>
  </w:num>
  <w:num w:numId="16">
    <w:abstractNumId w:val="13"/>
  </w:num>
  <w:num w:numId="17">
    <w:abstractNumId w:val="2"/>
  </w:num>
  <w:num w:numId="18">
    <w:abstractNumId w:val="1"/>
  </w:num>
  <w:num w:numId="19">
    <w:abstractNumId w:val="9"/>
  </w:num>
  <w:num w:numId="20">
    <w:abstractNumId w:val="21"/>
  </w:num>
  <w:num w:numId="21">
    <w:abstractNumId w:val="5"/>
  </w:num>
  <w:num w:numId="22">
    <w:abstractNumId w:val="0"/>
  </w:num>
  <w:num w:numId="23">
    <w:abstractNumId w:val="7"/>
  </w:num>
  <w:num w:numId="24">
    <w:abstractNumId w:val="14"/>
  </w:num>
  <w:num w:numId="25">
    <w:abstractNumId w:val="22"/>
  </w:num>
  <w:num w:numId="26">
    <w:abstractNumId w:val="19"/>
  </w:num>
  <w:num w:numId="27">
    <w:abstractNumId w:val="3"/>
  </w:num>
  <w:numIdMacAtCleanup w:val="1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137AA"/>
    <w:rsid w:val="0000350D"/>
    <w:rsid w:val="00007106"/>
    <w:rsid w:val="00012AD6"/>
    <w:rsid w:val="00014CA4"/>
    <w:rsid w:val="00031D9B"/>
    <w:rsid w:val="0003324D"/>
    <w:rsid w:val="0003352C"/>
    <w:rsid w:val="00034C2D"/>
    <w:rsid w:val="00035287"/>
    <w:rsid w:val="00035FC1"/>
    <w:rsid w:val="00042691"/>
    <w:rsid w:val="00042DC8"/>
    <w:rsid w:val="000436FE"/>
    <w:rsid w:val="00043C65"/>
    <w:rsid w:val="00050FEF"/>
    <w:rsid w:val="000511C5"/>
    <w:rsid w:val="0005369F"/>
    <w:rsid w:val="0005514E"/>
    <w:rsid w:val="000578F6"/>
    <w:rsid w:val="0006295F"/>
    <w:rsid w:val="00063ABD"/>
    <w:rsid w:val="00065255"/>
    <w:rsid w:val="000744B6"/>
    <w:rsid w:val="00074E8B"/>
    <w:rsid w:val="00082EC6"/>
    <w:rsid w:val="000A1784"/>
    <w:rsid w:val="000A36B9"/>
    <w:rsid w:val="000B43BE"/>
    <w:rsid w:val="000B565B"/>
    <w:rsid w:val="000C1040"/>
    <w:rsid w:val="000C61A6"/>
    <w:rsid w:val="000C66FA"/>
    <w:rsid w:val="000C72CB"/>
    <w:rsid w:val="000D1FEF"/>
    <w:rsid w:val="000E0320"/>
    <w:rsid w:val="000E2EAA"/>
    <w:rsid w:val="000E7D7F"/>
    <w:rsid w:val="000F1002"/>
    <w:rsid w:val="000F2695"/>
    <w:rsid w:val="000F5987"/>
    <w:rsid w:val="000F746E"/>
    <w:rsid w:val="001021E5"/>
    <w:rsid w:val="00103A23"/>
    <w:rsid w:val="00104891"/>
    <w:rsid w:val="001132C7"/>
    <w:rsid w:val="00113922"/>
    <w:rsid w:val="0011758A"/>
    <w:rsid w:val="001206FF"/>
    <w:rsid w:val="00127548"/>
    <w:rsid w:val="00131C1D"/>
    <w:rsid w:val="001509AA"/>
    <w:rsid w:val="00161700"/>
    <w:rsid w:val="00162107"/>
    <w:rsid w:val="00162EC2"/>
    <w:rsid w:val="001667E4"/>
    <w:rsid w:val="00166C22"/>
    <w:rsid w:val="00166E4A"/>
    <w:rsid w:val="001676D2"/>
    <w:rsid w:val="00184C70"/>
    <w:rsid w:val="00193588"/>
    <w:rsid w:val="00197CCD"/>
    <w:rsid w:val="00197E0F"/>
    <w:rsid w:val="001B44B1"/>
    <w:rsid w:val="001B5820"/>
    <w:rsid w:val="001C2628"/>
    <w:rsid w:val="001E031B"/>
    <w:rsid w:val="001E0BC1"/>
    <w:rsid w:val="001E4382"/>
    <w:rsid w:val="001F06FD"/>
    <w:rsid w:val="001F0A74"/>
    <w:rsid w:val="001F2ED6"/>
    <w:rsid w:val="0020190D"/>
    <w:rsid w:val="00204416"/>
    <w:rsid w:val="00204EFE"/>
    <w:rsid w:val="002053DE"/>
    <w:rsid w:val="0020692A"/>
    <w:rsid w:val="00206B08"/>
    <w:rsid w:val="00206BAA"/>
    <w:rsid w:val="00210055"/>
    <w:rsid w:val="002137AA"/>
    <w:rsid w:val="0021392C"/>
    <w:rsid w:val="0024036A"/>
    <w:rsid w:val="00241D1A"/>
    <w:rsid w:val="002422F5"/>
    <w:rsid w:val="00246F41"/>
    <w:rsid w:val="0024786B"/>
    <w:rsid w:val="00254A4D"/>
    <w:rsid w:val="002625BD"/>
    <w:rsid w:val="00272BA7"/>
    <w:rsid w:val="002834A0"/>
    <w:rsid w:val="00285172"/>
    <w:rsid w:val="002912AD"/>
    <w:rsid w:val="00295A9F"/>
    <w:rsid w:val="002A46F3"/>
    <w:rsid w:val="002B10D7"/>
    <w:rsid w:val="002B12C6"/>
    <w:rsid w:val="002B3AE5"/>
    <w:rsid w:val="002B3E60"/>
    <w:rsid w:val="002B4BCB"/>
    <w:rsid w:val="002B5B05"/>
    <w:rsid w:val="002C0BD4"/>
    <w:rsid w:val="002C574B"/>
    <w:rsid w:val="002D07DD"/>
    <w:rsid w:val="002D1CDD"/>
    <w:rsid w:val="002D747A"/>
    <w:rsid w:val="002D771B"/>
    <w:rsid w:val="002D7F48"/>
    <w:rsid w:val="002D7F8A"/>
    <w:rsid w:val="002F2234"/>
    <w:rsid w:val="002F6EF2"/>
    <w:rsid w:val="00303007"/>
    <w:rsid w:val="003054F0"/>
    <w:rsid w:val="00305F46"/>
    <w:rsid w:val="003144F1"/>
    <w:rsid w:val="0032267A"/>
    <w:rsid w:val="00326F2F"/>
    <w:rsid w:val="00332F18"/>
    <w:rsid w:val="00333274"/>
    <w:rsid w:val="00333818"/>
    <w:rsid w:val="00335611"/>
    <w:rsid w:val="00344AF0"/>
    <w:rsid w:val="0034761A"/>
    <w:rsid w:val="003518A5"/>
    <w:rsid w:val="00360377"/>
    <w:rsid w:val="00361EA4"/>
    <w:rsid w:val="003702B4"/>
    <w:rsid w:val="00381127"/>
    <w:rsid w:val="0038276C"/>
    <w:rsid w:val="00382AA4"/>
    <w:rsid w:val="00386C68"/>
    <w:rsid w:val="0039143D"/>
    <w:rsid w:val="003A05AD"/>
    <w:rsid w:val="003A57A8"/>
    <w:rsid w:val="003C09FF"/>
    <w:rsid w:val="003C1361"/>
    <w:rsid w:val="003C4D6D"/>
    <w:rsid w:val="003C52D8"/>
    <w:rsid w:val="003D0EA6"/>
    <w:rsid w:val="003E1260"/>
    <w:rsid w:val="003E19C3"/>
    <w:rsid w:val="003E5AA9"/>
    <w:rsid w:val="003E6E6E"/>
    <w:rsid w:val="003F298D"/>
    <w:rsid w:val="003F55F9"/>
    <w:rsid w:val="0040141E"/>
    <w:rsid w:val="00404228"/>
    <w:rsid w:val="00404B9D"/>
    <w:rsid w:val="004051D7"/>
    <w:rsid w:val="004072D1"/>
    <w:rsid w:val="00407868"/>
    <w:rsid w:val="00407AF0"/>
    <w:rsid w:val="00462221"/>
    <w:rsid w:val="0046288D"/>
    <w:rsid w:val="00463B22"/>
    <w:rsid w:val="00464F89"/>
    <w:rsid w:val="00477AEF"/>
    <w:rsid w:val="00482BF5"/>
    <w:rsid w:val="004861EC"/>
    <w:rsid w:val="004A08C8"/>
    <w:rsid w:val="004B1EBD"/>
    <w:rsid w:val="004C4C3D"/>
    <w:rsid w:val="004D1268"/>
    <w:rsid w:val="004D64C2"/>
    <w:rsid w:val="004D7832"/>
    <w:rsid w:val="004D7967"/>
    <w:rsid w:val="004D7D4E"/>
    <w:rsid w:val="004E25C7"/>
    <w:rsid w:val="004F1591"/>
    <w:rsid w:val="004F1F13"/>
    <w:rsid w:val="004F2B34"/>
    <w:rsid w:val="00516E96"/>
    <w:rsid w:val="005179E3"/>
    <w:rsid w:val="0052358A"/>
    <w:rsid w:val="005240E4"/>
    <w:rsid w:val="00526063"/>
    <w:rsid w:val="005312D6"/>
    <w:rsid w:val="00541CCE"/>
    <w:rsid w:val="00543E87"/>
    <w:rsid w:val="00553D6A"/>
    <w:rsid w:val="00556639"/>
    <w:rsid w:val="00560B67"/>
    <w:rsid w:val="00565F06"/>
    <w:rsid w:val="00572BA8"/>
    <w:rsid w:val="00574057"/>
    <w:rsid w:val="00584798"/>
    <w:rsid w:val="0059361A"/>
    <w:rsid w:val="0059417A"/>
    <w:rsid w:val="005A4763"/>
    <w:rsid w:val="005B0542"/>
    <w:rsid w:val="005B1762"/>
    <w:rsid w:val="005B28A9"/>
    <w:rsid w:val="005B6C44"/>
    <w:rsid w:val="005B7EBF"/>
    <w:rsid w:val="005E29C5"/>
    <w:rsid w:val="005E507F"/>
    <w:rsid w:val="005F1A4F"/>
    <w:rsid w:val="005F2DDF"/>
    <w:rsid w:val="005F3BD9"/>
    <w:rsid w:val="005F6637"/>
    <w:rsid w:val="00611786"/>
    <w:rsid w:val="00617E40"/>
    <w:rsid w:val="006220C5"/>
    <w:rsid w:val="00622758"/>
    <w:rsid w:val="0062504F"/>
    <w:rsid w:val="00643B06"/>
    <w:rsid w:val="00645582"/>
    <w:rsid w:val="0065120B"/>
    <w:rsid w:val="00661FD7"/>
    <w:rsid w:val="006620D1"/>
    <w:rsid w:val="006633D0"/>
    <w:rsid w:val="0067012B"/>
    <w:rsid w:val="00671934"/>
    <w:rsid w:val="006735CA"/>
    <w:rsid w:val="00683F6A"/>
    <w:rsid w:val="00687ABB"/>
    <w:rsid w:val="00694880"/>
    <w:rsid w:val="00695EA3"/>
    <w:rsid w:val="006A242B"/>
    <w:rsid w:val="006A6645"/>
    <w:rsid w:val="006A7143"/>
    <w:rsid w:val="006C2BE8"/>
    <w:rsid w:val="006D7C4B"/>
    <w:rsid w:val="006D7DFD"/>
    <w:rsid w:val="006E0BDD"/>
    <w:rsid w:val="006E1F0E"/>
    <w:rsid w:val="006E49CC"/>
    <w:rsid w:val="006E6696"/>
    <w:rsid w:val="006F33B3"/>
    <w:rsid w:val="006F4E40"/>
    <w:rsid w:val="006F7501"/>
    <w:rsid w:val="007108F7"/>
    <w:rsid w:val="0071248F"/>
    <w:rsid w:val="007200B9"/>
    <w:rsid w:val="00720669"/>
    <w:rsid w:val="00731EF8"/>
    <w:rsid w:val="00731FCE"/>
    <w:rsid w:val="00734485"/>
    <w:rsid w:val="00747962"/>
    <w:rsid w:val="007502CB"/>
    <w:rsid w:val="00757BF9"/>
    <w:rsid w:val="00761AA0"/>
    <w:rsid w:val="0076474E"/>
    <w:rsid w:val="0076785F"/>
    <w:rsid w:val="007738D8"/>
    <w:rsid w:val="00777C4D"/>
    <w:rsid w:val="00777DEC"/>
    <w:rsid w:val="00782B7B"/>
    <w:rsid w:val="00782CE1"/>
    <w:rsid w:val="00785D8D"/>
    <w:rsid w:val="00786F1C"/>
    <w:rsid w:val="007913FF"/>
    <w:rsid w:val="0079367F"/>
    <w:rsid w:val="007B41F8"/>
    <w:rsid w:val="007B50ED"/>
    <w:rsid w:val="007B6877"/>
    <w:rsid w:val="007C6D39"/>
    <w:rsid w:val="007D1921"/>
    <w:rsid w:val="007D1CE2"/>
    <w:rsid w:val="007E4C87"/>
    <w:rsid w:val="007F4883"/>
    <w:rsid w:val="007F58AA"/>
    <w:rsid w:val="00807D79"/>
    <w:rsid w:val="008122A5"/>
    <w:rsid w:val="0081262A"/>
    <w:rsid w:val="00821B65"/>
    <w:rsid w:val="00825E73"/>
    <w:rsid w:val="00830905"/>
    <w:rsid w:val="0083480E"/>
    <w:rsid w:val="00837FB0"/>
    <w:rsid w:val="00842AB4"/>
    <w:rsid w:val="00845C88"/>
    <w:rsid w:val="00850408"/>
    <w:rsid w:val="00854EBE"/>
    <w:rsid w:val="008607D5"/>
    <w:rsid w:val="00864258"/>
    <w:rsid w:val="00873893"/>
    <w:rsid w:val="00877EC4"/>
    <w:rsid w:val="00890803"/>
    <w:rsid w:val="0089248B"/>
    <w:rsid w:val="00892630"/>
    <w:rsid w:val="008948E6"/>
    <w:rsid w:val="008965E9"/>
    <w:rsid w:val="008A20F5"/>
    <w:rsid w:val="008A5358"/>
    <w:rsid w:val="008C12E4"/>
    <w:rsid w:val="008C3746"/>
    <w:rsid w:val="008C4EA1"/>
    <w:rsid w:val="008C5A77"/>
    <w:rsid w:val="008C62E4"/>
    <w:rsid w:val="008D24C9"/>
    <w:rsid w:val="008D6E01"/>
    <w:rsid w:val="008D7876"/>
    <w:rsid w:val="008E5E74"/>
    <w:rsid w:val="008F140A"/>
    <w:rsid w:val="008F4EF0"/>
    <w:rsid w:val="008F63D9"/>
    <w:rsid w:val="008F7467"/>
    <w:rsid w:val="00910991"/>
    <w:rsid w:val="00917CFF"/>
    <w:rsid w:val="009268DE"/>
    <w:rsid w:val="009321F1"/>
    <w:rsid w:val="00936088"/>
    <w:rsid w:val="0094688B"/>
    <w:rsid w:val="00946987"/>
    <w:rsid w:val="0095123D"/>
    <w:rsid w:val="009629C4"/>
    <w:rsid w:val="00962BA5"/>
    <w:rsid w:val="009641E1"/>
    <w:rsid w:val="00971BD1"/>
    <w:rsid w:val="009809CF"/>
    <w:rsid w:val="0098345B"/>
    <w:rsid w:val="00985277"/>
    <w:rsid w:val="009946DA"/>
    <w:rsid w:val="00996F2B"/>
    <w:rsid w:val="009A2336"/>
    <w:rsid w:val="009A4E49"/>
    <w:rsid w:val="009A6007"/>
    <w:rsid w:val="009B64F9"/>
    <w:rsid w:val="009C0AE3"/>
    <w:rsid w:val="009C0F59"/>
    <w:rsid w:val="009D5AFC"/>
    <w:rsid w:val="009D78E7"/>
    <w:rsid w:val="009E1157"/>
    <w:rsid w:val="009E69AB"/>
    <w:rsid w:val="009F6B5A"/>
    <w:rsid w:val="00A0021B"/>
    <w:rsid w:val="00A07343"/>
    <w:rsid w:val="00A13921"/>
    <w:rsid w:val="00A25626"/>
    <w:rsid w:val="00A32465"/>
    <w:rsid w:val="00A34558"/>
    <w:rsid w:val="00A3689D"/>
    <w:rsid w:val="00A4127A"/>
    <w:rsid w:val="00A417D6"/>
    <w:rsid w:val="00A52ADC"/>
    <w:rsid w:val="00A52F54"/>
    <w:rsid w:val="00A53CB5"/>
    <w:rsid w:val="00A55F33"/>
    <w:rsid w:val="00A57ABA"/>
    <w:rsid w:val="00A60E38"/>
    <w:rsid w:val="00A61CDB"/>
    <w:rsid w:val="00A62677"/>
    <w:rsid w:val="00A80821"/>
    <w:rsid w:val="00A82675"/>
    <w:rsid w:val="00A869CD"/>
    <w:rsid w:val="00A93CDE"/>
    <w:rsid w:val="00A94127"/>
    <w:rsid w:val="00AA0E8F"/>
    <w:rsid w:val="00AA613E"/>
    <w:rsid w:val="00AA613F"/>
    <w:rsid w:val="00AA6506"/>
    <w:rsid w:val="00AB143B"/>
    <w:rsid w:val="00AB2F76"/>
    <w:rsid w:val="00AB67D7"/>
    <w:rsid w:val="00AD25B5"/>
    <w:rsid w:val="00AD3FE9"/>
    <w:rsid w:val="00AD7C67"/>
    <w:rsid w:val="00AD7D46"/>
    <w:rsid w:val="00AE5C72"/>
    <w:rsid w:val="00AE6219"/>
    <w:rsid w:val="00AF1C23"/>
    <w:rsid w:val="00AF3DD6"/>
    <w:rsid w:val="00AF5AD6"/>
    <w:rsid w:val="00B00F84"/>
    <w:rsid w:val="00B03C0C"/>
    <w:rsid w:val="00B03C88"/>
    <w:rsid w:val="00B10454"/>
    <w:rsid w:val="00B12194"/>
    <w:rsid w:val="00B13341"/>
    <w:rsid w:val="00B16C86"/>
    <w:rsid w:val="00B25B0C"/>
    <w:rsid w:val="00B277EE"/>
    <w:rsid w:val="00B31D3E"/>
    <w:rsid w:val="00B3228C"/>
    <w:rsid w:val="00B57A4A"/>
    <w:rsid w:val="00B705C6"/>
    <w:rsid w:val="00B70BAC"/>
    <w:rsid w:val="00B750AB"/>
    <w:rsid w:val="00B752E4"/>
    <w:rsid w:val="00B8003B"/>
    <w:rsid w:val="00B8183F"/>
    <w:rsid w:val="00B9110A"/>
    <w:rsid w:val="00B939B7"/>
    <w:rsid w:val="00B94104"/>
    <w:rsid w:val="00BA2BCD"/>
    <w:rsid w:val="00BA72E5"/>
    <w:rsid w:val="00BB0BDE"/>
    <w:rsid w:val="00BB2B1A"/>
    <w:rsid w:val="00BB51E4"/>
    <w:rsid w:val="00BB7530"/>
    <w:rsid w:val="00BC6C88"/>
    <w:rsid w:val="00BD0D21"/>
    <w:rsid w:val="00BD1C2E"/>
    <w:rsid w:val="00BE15EE"/>
    <w:rsid w:val="00BE7029"/>
    <w:rsid w:val="00BF0878"/>
    <w:rsid w:val="00BF2818"/>
    <w:rsid w:val="00BF2BC8"/>
    <w:rsid w:val="00BF32AA"/>
    <w:rsid w:val="00BF387C"/>
    <w:rsid w:val="00BF3C55"/>
    <w:rsid w:val="00BF6D18"/>
    <w:rsid w:val="00BF7291"/>
    <w:rsid w:val="00C310D1"/>
    <w:rsid w:val="00C325CB"/>
    <w:rsid w:val="00C33C9E"/>
    <w:rsid w:val="00C43B12"/>
    <w:rsid w:val="00C6611D"/>
    <w:rsid w:val="00C7020B"/>
    <w:rsid w:val="00C71598"/>
    <w:rsid w:val="00C72412"/>
    <w:rsid w:val="00C76845"/>
    <w:rsid w:val="00C821B5"/>
    <w:rsid w:val="00C855B1"/>
    <w:rsid w:val="00CA243B"/>
    <w:rsid w:val="00CA40C1"/>
    <w:rsid w:val="00CA6D3E"/>
    <w:rsid w:val="00CB07E0"/>
    <w:rsid w:val="00CB56DB"/>
    <w:rsid w:val="00CC1BB1"/>
    <w:rsid w:val="00CC61E7"/>
    <w:rsid w:val="00CE57ED"/>
    <w:rsid w:val="00CE61BD"/>
    <w:rsid w:val="00CE6DDA"/>
    <w:rsid w:val="00CF1766"/>
    <w:rsid w:val="00CF1985"/>
    <w:rsid w:val="00CF44A1"/>
    <w:rsid w:val="00CF4BF9"/>
    <w:rsid w:val="00CF6A48"/>
    <w:rsid w:val="00D00D31"/>
    <w:rsid w:val="00D11BDA"/>
    <w:rsid w:val="00D14AAF"/>
    <w:rsid w:val="00D1657B"/>
    <w:rsid w:val="00D2708A"/>
    <w:rsid w:val="00D278F5"/>
    <w:rsid w:val="00D27BC3"/>
    <w:rsid w:val="00D32037"/>
    <w:rsid w:val="00D3320F"/>
    <w:rsid w:val="00D34D4C"/>
    <w:rsid w:val="00D4235E"/>
    <w:rsid w:val="00D50267"/>
    <w:rsid w:val="00D516FD"/>
    <w:rsid w:val="00D56FB9"/>
    <w:rsid w:val="00D5741F"/>
    <w:rsid w:val="00D6317B"/>
    <w:rsid w:val="00D73A57"/>
    <w:rsid w:val="00D747CF"/>
    <w:rsid w:val="00D84F4E"/>
    <w:rsid w:val="00D85166"/>
    <w:rsid w:val="00D9027C"/>
    <w:rsid w:val="00D91F49"/>
    <w:rsid w:val="00D9421D"/>
    <w:rsid w:val="00D95430"/>
    <w:rsid w:val="00D96D90"/>
    <w:rsid w:val="00DA292A"/>
    <w:rsid w:val="00DA2B92"/>
    <w:rsid w:val="00DA355E"/>
    <w:rsid w:val="00DA4FCA"/>
    <w:rsid w:val="00DB0099"/>
    <w:rsid w:val="00DB078A"/>
    <w:rsid w:val="00DB3181"/>
    <w:rsid w:val="00DB5585"/>
    <w:rsid w:val="00DC1701"/>
    <w:rsid w:val="00DC410A"/>
    <w:rsid w:val="00DD54C0"/>
    <w:rsid w:val="00DE4750"/>
    <w:rsid w:val="00DE57AC"/>
    <w:rsid w:val="00DE5B84"/>
    <w:rsid w:val="00DF06CF"/>
    <w:rsid w:val="00DF1680"/>
    <w:rsid w:val="00DF4355"/>
    <w:rsid w:val="00DF493F"/>
    <w:rsid w:val="00DF6598"/>
    <w:rsid w:val="00E02CDE"/>
    <w:rsid w:val="00E051F7"/>
    <w:rsid w:val="00E056FD"/>
    <w:rsid w:val="00E057A9"/>
    <w:rsid w:val="00E07C8E"/>
    <w:rsid w:val="00E101D2"/>
    <w:rsid w:val="00E148E3"/>
    <w:rsid w:val="00E24811"/>
    <w:rsid w:val="00E25863"/>
    <w:rsid w:val="00E31627"/>
    <w:rsid w:val="00E34473"/>
    <w:rsid w:val="00E346FA"/>
    <w:rsid w:val="00E365C1"/>
    <w:rsid w:val="00E403F5"/>
    <w:rsid w:val="00E43588"/>
    <w:rsid w:val="00E45205"/>
    <w:rsid w:val="00E46CBA"/>
    <w:rsid w:val="00E56D39"/>
    <w:rsid w:val="00E57259"/>
    <w:rsid w:val="00E621FD"/>
    <w:rsid w:val="00E63230"/>
    <w:rsid w:val="00E65A3E"/>
    <w:rsid w:val="00E7748D"/>
    <w:rsid w:val="00E8535B"/>
    <w:rsid w:val="00E85B74"/>
    <w:rsid w:val="00E93CE9"/>
    <w:rsid w:val="00E941EF"/>
    <w:rsid w:val="00E94F3C"/>
    <w:rsid w:val="00E96F52"/>
    <w:rsid w:val="00EA3D99"/>
    <w:rsid w:val="00EB2EC7"/>
    <w:rsid w:val="00EB4794"/>
    <w:rsid w:val="00EB55E1"/>
    <w:rsid w:val="00EB5D79"/>
    <w:rsid w:val="00EB7698"/>
    <w:rsid w:val="00EB7E47"/>
    <w:rsid w:val="00EC3A81"/>
    <w:rsid w:val="00ED663A"/>
    <w:rsid w:val="00ED7C55"/>
    <w:rsid w:val="00EE1C26"/>
    <w:rsid w:val="00EE497B"/>
    <w:rsid w:val="00EF3A89"/>
    <w:rsid w:val="00EF7812"/>
    <w:rsid w:val="00F00BD8"/>
    <w:rsid w:val="00F00CFF"/>
    <w:rsid w:val="00F0322D"/>
    <w:rsid w:val="00F04BCB"/>
    <w:rsid w:val="00F11C5B"/>
    <w:rsid w:val="00F1242F"/>
    <w:rsid w:val="00F16AB2"/>
    <w:rsid w:val="00F42493"/>
    <w:rsid w:val="00F530C5"/>
    <w:rsid w:val="00F6406E"/>
    <w:rsid w:val="00F6574D"/>
    <w:rsid w:val="00F65C29"/>
    <w:rsid w:val="00F74122"/>
    <w:rsid w:val="00F818F4"/>
    <w:rsid w:val="00F82BF5"/>
    <w:rsid w:val="00F934D5"/>
    <w:rsid w:val="00F95576"/>
    <w:rsid w:val="00FA5EC0"/>
    <w:rsid w:val="00FB2CC5"/>
    <w:rsid w:val="00FC15A9"/>
    <w:rsid w:val="00FC3372"/>
    <w:rsid w:val="00FC44AA"/>
    <w:rsid w:val="00FC4627"/>
    <w:rsid w:val="00FD04EA"/>
    <w:rsid w:val="00FD39DB"/>
    <w:rsid w:val="00FD3EC3"/>
    <w:rsid w:val="00FD75D9"/>
    <w:rsid w:val="00FF1EC5"/>
    <w:rsid w:val="00FF311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10A"/>
  </w:style>
  <w:style w:type="paragraph" w:styleId="Heading1">
    <w:name w:val="heading 1"/>
    <w:basedOn w:val="Normal"/>
    <w:next w:val="Normal"/>
    <w:link w:val="Heading1Char"/>
    <w:uiPriority w:val="9"/>
    <w:qFormat/>
    <w:rsid w:val="00D270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D25B5"/>
    <w:pPr>
      <w:keepNext/>
      <w:keepLines/>
      <w:spacing w:before="200" w:after="0"/>
      <w:ind w:left="2138" w:right="1417"/>
      <w:outlineLvl w:val="1"/>
    </w:pPr>
    <w:rPr>
      <w:rFonts w:ascii="Arial" w:eastAsiaTheme="majorEastAsia" w:hAnsi="Arial" w:cs="Arial"/>
      <w:b/>
      <w:bCs/>
      <w:color w:val="002060"/>
      <w:sz w:val="24"/>
      <w:szCs w:val="24"/>
    </w:rPr>
  </w:style>
  <w:style w:type="paragraph" w:styleId="Heading3">
    <w:name w:val="heading 3"/>
    <w:basedOn w:val="Normal"/>
    <w:next w:val="Normal"/>
    <w:link w:val="Heading3Char"/>
    <w:uiPriority w:val="9"/>
    <w:unhideWhenUsed/>
    <w:qFormat/>
    <w:rsid w:val="000C61A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37AA"/>
    <w:pPr>
      <w:ind w:left="720"/>
      <w:contextualSpacing/>
    </w:pPr>
  </w:style>
  <w:style w:type="paragraph" w:styleId="BalloonText">
    <w:name w:val="Balloon Text"/>
    <w:basedOn w:val="Normal"/>
    <w:link w:val="BalloonTextChar"/>
    <w:uiPriority w:val="99"/>
    <w:semiHidden/>
    <w:unhideWhenUsed/>
    <w:rsid w:val="00AD3F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FE9"/>
    <w:rPr>
      <w:rFonts w:ascii="Tahoma" w:hAnsi="Tahoma" w:cs="Tahoma"/>
      <w:sz w:val="16"/>
      <w:szCs w:val="16"/>
    </w:rPr>
  </w:style>
  <w:style w:type="character" w:customStyle="1" w:styleId="Heading1Char">
    <w:name w:val="Heading 1 Char"/>
    <w:basedOn w:val="DefaultParagraphFont"/>
    <w:link w:val="Heading1"/>
    <w:uiPriority w:val="9"/>
    <w:rsid w:val="00D270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D25B5"/>
    <w:rPr>
      <w:rFonts w:ascii="Arial" w:eastAsiaTheme="majorEastAsia" w:hAnsi="Arial" w:cs="Arial"/>
      <w:b/>
      <w:bCs/>
      <w:color w:val="002060"/>
      <w:sz w:val="24"/>
      <w:szCs w:val="24"/>
    </w:rPr>
  </w:style>
  <w:style w:type="character" w:customStyle="1" w:styleId="Heading3Char">
    <w:name w:val="Heading 3 Char"/>
    <w:basedOn w:val="DefaultParagraphFont"/>
    <w:link w:val="Heading3"/>
    <w:uiPriority w:val="9"/>
    <w:rsid w:val="000C61A6"/>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B03C0C"/>
    <w:pPr>
      <w:tabs>
        <w:tab w:val="left" w:pos="440"/>
        <w:tab w:val="right" w:leader="dot" w:pos="9350"/>
      </w:tabs>
      <w:spacing w:before="200" w:after="100"/>
    </w:pPr>
    <w:rPr>
      <w:rFonts w:eastAsiaTheme="minorEastAsia"/>
      <w:sz w:val="20"/>
      <w:szCs w:val="20"/>
      <w:lang w:val="en-ZA" w:eastAsia="en-ZA"/>
    </w:rPr>
  </w:style>
  <w:style w:type="paragraph" w:styleId="TOC2">
    <w:name w:val="toc 2"/>
    <w:basedOn w:val="Normal"/>
    <w:next w:val="Normal"/>
    <w:autoRedefine/>
    <w:uiPriority w:val="39"/>
    <w:unhideWhenUsed/>
    <w:rsid w:val="0062504F"/>
    <w:pPr>
      <w:spacing w:before="200" w:after="100"/>
      <w:ind w:left="220"/>
    </w:pPr>
    <w:rPr>
      <w:rFonts w:eastAsiaTheme="minorEastAsia"/>
      <w:sz w:val="20"/>
      <w:szCs w:val="20"/>
      <w:lang w:val="en-ZA" w:eastAsia="en-ZA"/>
    </w:rPr>
  </w:style>
  <w:style w:type="character" w:styleId="Hyperlink">
    <w:name w:val="Hyperlink"/>
    <w:basedOn w:val="DefaultParagraphFont"/>
    <w:uiPriority w:val="99"/>
    <w:unhideWhenUsed/>
    <w:rsid w:val="0062504F"/>
    <w:rPr>
      <w:color w:val="0000FF" w:themeColor="hyperlink"/>
      <w:u w:val="single"/>
    </w:rPr>
  </w:style>
  <w:style w:type="paragraph" w:styleId="TOCHeading">
    <w:name w:val="TOC Heading"/>
    <w:basedOn w:val="Heading1"/>
    <w:next w:val="Normal"/>
    <w:uiPriority w:val="39"/>
    <w:semiHidden/>
    <w:unhideWhenUsed/>
    <w:qFormat/>
    <w:rsid w:val="0062504F"/>
    <w:pPr>
      <w:keepNext w:val="0"/>
      <w:keepLines w:val="0"/>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before="200"/>
      <w:outlineLvl w:val="9"/>
    </w:pPr>
    <w:rPr>
      <w:rFonts w:asciiTheme="minorHAnsi" w:eastAsiaTheme="minorEastAsia" w:hAnsiTheme="minorHAnsi" w:cstheme="minorBidi"/>
      <w:caps/>
      <w:color w:val="FFFFFF" w:themeColor="background1"/>
      <w:spacing w:val="15"/>
      <w:sz w:val="22"/>
      <w:szCs w:val="22"/>
      <w:lang w:val="en-ZA" w:eastAsia="en-ZA" w:bidi="en-US"/>
    </w:rPr>
  </w:style>
  <w:style w:type="paragraph" w:styleId="TOC3">
    <w:name w:val="toc 3"/>
    <w:basedOn w:val="Normal"/>
    <w:next w:val="Normal"/>
    <w:autoRedefine/>
    <w:uiPriority w:val="39"/>
    <w:unhideWhenUsed/>
    <w:rsid w:val="0062504F"/>
    <w:pPr>
      <w:spacing w:before="200" w:after="100"/>
      <w:ind w:left="440"/>
    </w:pPr>
    <w:rPr>
      <w:rFonts w:eastAsiaTheme="minorEastAsia"/>
      <w:sz w:val="20"/>
      <w:szCs w:val="20"/>
      <w:lang w:val="en-ZA" w:eastAsia="en-ZA"/>
    </w:rPr>
  </w:style>
  <w:style w:type="paragraph" w:styleId="Header">
    <w:name w:val="header"/>
    <w:basedOn w:val="Normal"/>
    <w:link w:val="HeaderChar"/>
    <w:uiPriority w:val="99"/>
    <w:semiHidden/>
    <w:unhideWhenUsed/>
    <w:rsid w:val="0062504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2504F"/>
  </w:style>
  <w:style w:type="paragraph" w:styleId="Footer">
    <w:name w:val="footer"/>
    <w:basedOn w:val="Normal"/>
    <w:link w:val="FooterChar"/>
    <w:uiPriority w:val="99"/>
    <w:semiHidden/>
    <w:unhideWhenUsed/>
    <w:rsid w:val="0062504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2504F"/>
  </w:style>
  <w:style w:type="paragraph" w:customStyle="1" w:styleId="lead">
    <w:name w:val="lead"/>
    <w:basedOn w:val="Normal"/>
    <w:rsid w:val="00A13921"/>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9C0F5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F2234"/>
    <w:rPr>
      <w:i/>
      <w:iCs/>
    </w:rPr>
  </w:style>
  <w:style w:type="table" w:styleId="TableGrid">
    <w:name w:val="Table Grid"/>
    <w:basedOn w:val="TableNormal"/>
    <w:uiPriority w:val="59"/>
    <w:rsid w:val="000F746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reference-text">
    <w:name w:val="reference-text"/>
    <w:basedOn w:val="DefaultParagraphFont"/>
    <w:rsid w:val="00B25B0C"/>
  </w:style>
  <w:style w:type="character" w:customStyle="1" w:styleId="mw-cite-backlink">
    <w:name w:val="mw-cite-backlink"/>
    <w:basedOn w:val="DefaultParagraphFont"/>
    <w:rsid w:val="00B25B0C"/>
  </w:style>
  <w:style w:type="character" w:customStyle="1" w:styleId="cite-accessibility-label">
    <w:name w:val="cite-accessibility-label"/>
    <w:basedOn w:val="DefaultParagraphFont"/>
    <w:rsid w:val="00B25B0C"/>
  </w:style>
  <w:style w:type="paragraph" w:styleId="NoSpacing">
    <w:name w:val="No Spacing"/>
    <w:uiPriority w:val="1"/>
    <w:qFormat/>
    <w:rsid w:val="00807D79"/>
    <w:pPr>
      <w:spacing w:after="0" w:line="240" w:lineRule="auto"/>
    </w:pPr>
    <w:rPr>
      <w:lang w:val="en-GB"/>
    </w:rPr>
  </w:style>
  <w:style w:type="character" w:customStyle="1" w:styleId="authors">
    <w:name w:val="authors"/>
    <w:basedOn w:val="DefaultParagraphFont"/>
    <w:rsid w:val="0046288D"/>
  </w:style>
  <w:style w:type="character" w:customStyle="1" w:styleId="date">
    <w:name w:val="date"/>
    <w:basedOn w:val="DefaultParagraphFont"/>
    <w:rsid w:val="0046288D"/>
  </w:style>
  <w:style w:type="character" w:customStyle="1" w:styleId="arttitle">
    <w:name w:val="art_title"/>
    <w:basedOn w:val="DefaultParagraphFont"/>
    <w:rsid w:val="0046288D"/>
  </w:style>
  <w:style w:type="character" w:customStyle="1" w:styleId="serialtitle">
    <w:name w:val="serial_title"/>
    <w:basedOn w:val="DefaultParagraphFont"/>
    <w:rsid w:val="0046288D"/>
  </w:style>
  <w:style w:type="character" w:customStyle="1" w:styleId="volumeissue">
    <w:name w:val="volume_issue"/>
    <w:basedOn w:val="DefaultParagraphFont"/>
    <w:rsid w:val="0046288D"/>
  </w:style>
  <w:style w:type="character" w:customStyle="1" w:styleId="pagerange">
    <w:name w:val="page_range"/>
    <w:basedOn w:val="DefaultParagraphFont"/>
    <w:rsid w:val="0046288D"/>
  </w:style>
  <w:style w:type="character" w:customStyle="1" w:styleId="doilink">
    <w:name w:val="doi_link"/>
    <w:basedOn w:val="DefaultParagraphFont"/>
    <w:rsid w:val="0046288D"/>
  </w:style>
  <w:style w:type="character" w:customStyle="1" w:styleId="label">
    <w:name w:val="label"/>
    <w:basedOn w:val="DefaultParagraphFont"/>
    <w:rsid w:val="00F0322D"/>
  </w:style>
  <w:style w:type="character" w:customStyle="1" w:styleId="referencesauthors">
    <w:name w:val="references__authors"/>
    <w:basedOn w:val="DefaultParagraphFont"/>
    <w:rsid w:val="00F0322D"/>
  </w:style>
  <w:style w:type="character" w:customStyle="1" w:styleId="referencesyear">
    <w:name w:val="references__year"/>
    <w:basedOn w:val="DefaultParagraphFont"/>
    <w:rsid w:val="00F0322D"/>
  </w:style>
  <w:style w:type="character" w:styleId="Strong">
    <w:name w:val="Strong"/>
    <w:basedOn w:val="DefaultParagraphFont"/>
    <w:uiPriority w:val="22"/>
    <w:qFormat/>
    <w:rsid w:val="00F0322D"/>
    <w:rPr>
      <w:b/>
      <w:bCs/>
    </w:rPr>
  </w:style>
  <w:style w:type="character" w:customStyle="1" w:styleId="nlmyear">
    <w:name w:val="nlm_year"/>
    <w:basedOn w:val="DefaultParagraphFont"/>
    <w:rsid w:val="00F04BCB"/>
  </w:style>
  <w:style w:type="character" w:customStyle="1" w:styleId="nlmpublisher-name">
    <w:name w:val="nlm_publisher-name"/>
    <w:basedOn w:val="DefaultParagraphFont"/>
    <w:rsid w:val="00F04BCB"/>
  </w:style>
  <w:style w:type="character" w:customStyle="1" w:styleId="harvardtitle">
    <w:name w:val="harvard_title"/>
    <w:basedOn w:val="DefaultParagraphFont"/>
    <w:rsid w:val="004D1268"/>
  </w:style>
  <w:style w:type="character" w:customStyle="1" w:styleId="page-header-date">
    <w:name w:val="page-header-date"/>
    <w:basedOn w:val="DefaultParagraphFont"/>
    <w:rsid w:val="007B50ED"/>
  </w:style>
  <w:style w:type="character" w:customStyle="1" w:styleId="a">
    <w:name w:val="a"/>
    <w:basedOn w:val="DefaultParagraphFont"/>
    <w:rsid w:val="007B41F8"/>
  </w:style>
  <w:style w:type="paragraph" w:customStyle="1" w:styleId="Default">
    <w:name w:val="Default"/>
    <w:rsid w:val="000F5987"/>
    <w:pPr>
      <w:autoSpaceDE w:val="0"/>
      <w:autoSpaceDN w:val="0"/>
      <w:adjustRightInd w:val="0"/>
      <w:spacing w:after="0" w:line="240" w:lineRule="auto"/>
    </w:pPr>
    <w:rPr>
      <w:rFonts w:ascii="Symbol" w:hAnsi="Symbol" w:cs="Symbol"/>
      <w:color w:val="000000"/>
      <w:sz w:val="24"/>
      <w:szCs w:val="24"/>
    </w:rPr>
  </w:style>
  <w:style w:type="character" w:customStyle="1" w:styleId="subhead">
    <w:name w:val="subhead"/>
    <w:basedOn w:val="DefaultParagraphFont"/>
    <w:rsid w:val="003C52D8"/>
  </w:style>
  <w:style w:type="paragraph" w:customStyle="1" w:styleId="article-meta">
    <w:name w:val="article-meta"/>
    <w:basedOn w:val="Normal"/>
    <w:rsid w:val="003C52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k-text-color1">
    <w:name w:val="uk-text-color1"/>
    <w:basedOn w:val="DefaultParagraphFont"/>
    <w:rsid w:val="00A52F54"/>
  </w:style>
</w:styles>
</file>

<file path=word/webSettings.xml><?xml version="1.0" encoding="utf-8"?>
<w:webSettings xmlns:r="http://schemas.openxmlformats.org/officeDocument/2006/relationships" xmlns:w="http://schemas.openxmlformats.org/wordprocessingml/2006/main">
  <w:divs>
    <w:div w:id="9189427">
      <w:bodyDiv w:val="1"/>
      <w:marLeft w:val="0"/>
      <w:marRight w:val="0"/>
      <w:marTop w:val="0"/>
      <w:marBottom w:val="0"/>
      <w:divBdr>
        <w:top w:val="none" w:sz="0" w:space="0" w:color="auto"/>
        <w:left w:val="none" w:sz="0" w:space="0" w:color="auto"/>
        <w:bottom w:val="none" w:sz="0" w:space="0" w:color="auto"/>
        <w:right w:val="none" w:sz="0" w:space="0" w:color="auto"/>
      </w:divBdr>
    </w:div>
    <w:div w:id="192112216">
      <w:bodyDiv w:val="1"/>
      <w:marLeft w:val="0"/>
      <w:marRight w:val="0"/>
      <w:marTop w:val="0"/>
      <w:marBottom w:val="0"/>
      <w:divBdr>
        <w:top w:val="none" w:sz="0" w:space="0" w:color="auto"/>
        <w:left w:val="none" w:sz="0" w:space="0" w:color="auto"/>
        <w:bottom w:val="none" w:sz="0" w:space="0" w:color="auto"/>
        <w:right w:val="none" w:sz="0" w:space="0" w:color="auto"/>
      </w:divBdr>
    </w:div>
    <w:div w:id="274799304">
      <w:bodyDiv w:val="1"/>
      <w:marLeft w:val="0"/>
      <w:marRight w:val="0"/>
      <w:marTop w:val="0"/>
      <w:marBottom w:val="0"/>
      <w:divBdr>
        <w:top w:val="none" w:sz="0" w:space="0" w:color="auto"/>
        <w:left w:val="none" w:sz="0" w:space="0" w:color="auto"/>
        <w:bottom w:val="none" w:sz="0" w:space="0" w:color="auto"/>
        <w:right w:val="none" w:sz="0" w:space="0" w:color="auto"/>
      </w:divBdr>
    </w:div>
    <w:div w:id="369116581">
      <w:bodyDiv w:val="1"/>
      <w:marLeft w:val="0"/>
      <w:marRight w:val="0"/>
      <w:marTop w:val="0"/>
      <w:marBottom w:val="0"/>
      <w:divBdr>
        <w:top w:val="none" w:sz="0" w:space="0" w:color="auto"/>
        <w:left w:val="none" w:sz="0" w:space="0" w:color="auto"/>
        <w:bottom w:val="none" w:sz="0" w:space="0" w:color="auto"/>
        <w:right w:val="none" w:sz="0" w:space="0" w:color="auto"/>
      </w:divBdr>
    </w:div>
    <w:div w:id="416371044">
      <w:bodyDiv w:val="1"/>
      <w:marLeft w:val="0"/>
      <w:marRight w:val="0"/>
      <w:marTop w:val="0"/>
      <w:marBottom w:val="0"/>
      <w:divBdr>
        <w:top w:val="none" w:sz="0" w:space="0" w:color="auto"/>
        <w:left w:val="none" w:sz="0" w:space="0" w:color="auto"/>
        <w:bottom w:val="none" w:sz="0" w:space="0" w:color="auto"/>
        <w:right w:val="none" w:sz="0" w:space="0" w:color="auto"/>
      </w:divBdr>
    </w:div>
    <w:div w:id="459691650">
      <w:bodyDiv w:val="1"/>
      <w:marLeft w:val="0"/>
      <w:marRight w:val="0"/>
      <w:marTop w:val="0"/>
      <w:marBottom w:val="0"/>
      <w:divBdr>
        <w:top w:val="none" w:sz="0" w:space="0" w:color="auto"/>
        <w:left w:val="none" w:sz="0" w:space="0" w:color="auto"/>
        <w:bottom w:val="none" w:sz="0" w:space="0" w:color="auto"/>
        <w:right w:val="none" w:sz="0" w:space="0" w:color="auto"/>
      </w:divBdr>
    </w:div>
    <w:div w:id="512108082">
      <w:bodyDiv w:val="1"/>
      <w:marLeft w:val="0"/>
      <w:marRight w:val="0"/>
      <w:marTop w:val="0"/>
      <w:marBottom w:val="0"/>
      <w:divBdr>
        <w:top w:val="none" w:sz="0" w:space="0" w:color="auto"/>
        <w:left w:val="none" w:sz="0" w:space="0" w:color="auto"/>
        <w:bottom w:val="none" w:sz="0" w:space="0" w:color="auto"/>
        <w:right w:val="none" w:sz="0" w:space="0" w:color="auto"/>
      </w:divBdr>
    </w:div>
    <w:div w:id="1128544323">
      <w:bodyDiv w:val="1"/>
      <w:marLeft w:val="0"/>
      <w:marRight w:val="0"/>
      <w:marTop w:val="0"/>
      <w:marBottom w:val="0"/>
      <w:divBdr>
        <w:top w:val="none" w:sz="0" w:space="0" w:color="auto"/>
        <w:left w:val="none" w:sz="0" w:space="0" w:color="auto"/>
        <w:bottom w:val="none" w:sz="0" w:space="0" w:color="auto"/>
        <w:right w:val="none" w:sz="0" w:space="0" w:color="auto"/>
      </w:divBdr>
    </w:div>
    <w:div w:id="1730491088">
      <w:bodyDiv w:val="1"/>
      <w:marLeft w:val="0"/>
      <w:marRight w:val="0"/>
      <w:marTop w:val="0"/>
      <w:marBottom w:val="0"/>
      <w:divBdr>
        <w:top w:val="none" w:sz="0" w:space="0" w:color="auto"/>
        <w:left w:val="none" w:sz="0" w:space="0" w:color="auto"/>
        <w:bottom w:val="none" w:sz="0" w:space="0" w:color="auto"/>
        <w:right w:val="none" w:sz="0" w:space="0" w:color="auto"/>
      </w:divBdr>
      <w:divsChild>
        <w:div w:id="1727995895">
          <w:marLeft w:val="0"/>
          <w:marRight w:val="0"/>
          <w:marTop w:val="0"/>
          <w:marBottom w:val="0"/>
          <w:divBdr>
            <w:top w:val="none" w:sz="0" w:space="0" w:color="auto"/>
            <w:left w:val="none" w:sz="0" w:space="0" w:color="auto"/>
            <w:bottom w:val="none" w:sz="0" w:space="0" w:color="auto"/>
            <w:right w:val="none" w:sz="0" w:space="0" w:color="auto"/>
          </w:divBdr>
        </w:div>
      </w:divsChild>
    </w:div>
    <w:div w:id="1853957692">
      <w:bodyDiv w:val="1"/>
      <w:marLeft w:val="0"/>
      <w:marRight w:val="0"/>
      <w:marTop w:val="0"/>
      <w:marBottom w:val="0"/>
      <w:divBdr>
        <w:top w:val="none" w:sz="0" w:space="0" w:color="auto"/>
        <w:left w:val="none" w:sz="0" w:space="0" w:color="auto"/>
        <w:bottom w:val="none" w:sz="0" w:space="0" w:color="auto"/>
        <w:right w:val="none" w:sz="0" w:space="0" w:color="auto"/>
      </w:divBdr>
    </w:div>
    <w:div w:id="199865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insights/us/en/authors/b/juliet-bourke.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187704281305547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2.deloitte.com/insights/us/en/authors/w/jungle-wo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2.deloitte.com/insights/us/en/authors/v/ardie-van-berkel.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2.deloitte.com/insights/us/en/authors/g/stacia-gar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14015-F0E4-4690-B4CB-E30E9CA1A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966</TotalTime>
  <Pages>32</Pages>
  <Words>3890</Words>
  <Characters>22175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26013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Valued2</dc:creator>
  <cp:lastModifiedBy>Valued2</cp:lastModifiedBy>
  <cp:revision>43</cp:revision>
  <cp:lastPrinted>2018-01-05T13:14:00Z</cp:lastPrinted>
  <dcterms:created xsi:type="dcterms:W3CDTF">2018-04-12T08:32:00Z</dcterms:created>
  <dcterms:modified xsi:type="dcterms:W3CDTF">2018-04-16T14:54:00Z</dcterms:modified>
</cp:coreProperties>
</file>