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7C1E" w:rsidRPr="00A930CB" w:rsidRDefault="00AA7C1E" w:rsidP="00AA7C1E">
      <w:pPr>
        <w:spacing w:after="165" w:line="360" w:lineRule="auto"/>
        <w:rPr>
          <w:rFonts w:ascii="Tahoma" w:hAnsi="Tahoma" w:cs="Tahoma"/>
          <w:color w:val="000000"/>
          <w:sz w:val="40"/>
          <w:szCs w:val="40"/>
        </w:rPr>
      </w:pPr>
      <w:bookmarkStart w:id="0" w:name="_Hlk81226017"/>
      <w:bookmarkEnd w:id="0"/>
      <w:r>
        <w:rPr>
          <w:b/>
          <w:noProof/>
        </w:rPr>
        <w:drawing>
          <wp:inline distT="0" distB="0" distL="0" distR="0" wp14:anchorId="7712EC8D" wp14:editId="2C09D5C9">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A7C1E" w:rsidRPr="00A930CB" w:rsidRDefault="00AA7C1E" w:rsidP="00AA7C1E">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A7C1E" w:rsidRPr="00D14017" w:rsidTr="009D2D44">
        <w:tc>
          <w:tcPr>
            <w:tcW w:w="3438" w:type="dxa"/>
            <w:shd w:val="clear" w:color="auto" w:fill="D9D9D9"/>
          </w:tcPr>
          <w:p w:rsidR="00AA7C1E" w:rsidRPr="00D14017" w:rsidRDefault="00AA7C1E" w:rsidP="009D2D44">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00AA7C1E" w:rsidRPr="00AA7C1E" w:rsidRDefault="00AA7C1E" w:rsidP="009D2D44">
            <w:pPr>
              <w:spacing w:before="120" w:after="120" w:line="360" w:lineRule="auto"/>
              <w:rPr>
                <w:rFonts w:ascii="Tahoma" w:hAnsi="Tahoma" w:cs="Tahoma"/>
                <w:sz w:val="28"/>
                <w:szCs w:val="28"/>
              </w:rPr>
            </w:pPr>
            <w:r>
              <w:rPr>
                <w:rFonts w:ascii="Tahoma" w:hAnsi="Tahoma" w:cs="Tahoma"/>
                <w:sz w:val="28"/>
                <w:szCs w:val="28"/>
              </w:rPr>
              <w:t>Kirsty Owen</w:t>
            </w:r>
          </w:p>
        </w:tc>
      </w:tr>
      <w:tr w:rsidR="00AA7C1E" w:rsidRPr="00D14017" w:rsidTr="009D2D44">
        <w:tc>
          <w:tcPr>
            <w:tcW w:w="3438" w:type="dxa"/>
            <w:shd w:val="clear" w:color="auto" w:fill="D9D9D9"/>
          </w:tcPr>
          <w:p w:rsidR="00AA7C1E" w:rsidRPr="00D14017" w:rsidRDefault="00AA7C1E" w:rsidP="009D2D44">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00AA7C1E" w:rsidRPr="00D14017" w:rsidRDefault="00D1669F" w:rsidP="009D2D44">
            <w:pPr>
              <w:spacing w:before="120" w:after="120" w:line="360" w:lineRule="auto"/>
              <w:rPr>
                <w:rFonts w:ascii="Tahoma" w:hAnsi="Tahoma" w:cs="Tahoma"/>
                <w:sz w:val="28"/>
                <w:szCs w:val="28"/>
              </w:rPr>
            </w:pPr>
            <w:r>
              <w:rPr>
                <w:rFonts w:ascii="Tahoma" w:hAnsi="Tahoma" w:cs="Tahoma"/>
                <w:sz w:val="28"/>
                <w:szCs w:val="28"/>
              </w:rPr>
              <w:t>2008962</w:t>
            </w:r>
          </w:p>
        </w:tc>
      </w:tr>
      <w:tr w:rsidR="00AA7C1E" w:rsidRPr="00D14017" w:rsidTr="009D2D44">
        <w:tc>
          <w:tcPr>
            <w:tcW w:w="3438" w:type="dxa"/>
            <w:shd w:val="clear" w:color="auto" w:fill="D9D9D9"/>
          </w:tcPr>
          <w:p w:rsidR="00AA7C1E" w:rsidRPr="00D14017" w:rsidRDefault="00AA7C1E" w:rsidP="009D2D44">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00AA7C1E" w:rsidRPr="00F001AC" w:rsidRDefault="00AA7C1E" w:rsidP="009D2D44">
            <w:pPr>
              <w:spacing w:before="120" w:after="120" w:line="360" w:lineRule="auto"/>
              <w:rPr>
                <w:rFonts w:ascii="Tahoma" w:hAnsi="Tahoma" w:cs="Tahoma"/>
                <w:sz w:val="28"/>
                <w:szCs w:val="28"/>
              </w:rPr>
            </w:pPr>
            <w:r w:rsidRPr="00F001AC">
              <w:rPr>
                <w:rFonts w:ascii="Tahoma" w:hAnsi="Tahoma" w:cs="Tahoma"/>
                <w:sz w:val="28"/>
                <w:szCs w:val="28"/>
              </w:rPr>
              <w:t>BMSK4004</w:t>
            </w:r>
          </w:p>
        </w:tc>
      </w:tr>
      <w:tr w:rsidR="00AA7C1E" w:rsidRPr="00D14017" w:rsidTr="009D2D44">
        <w:trPr>
          <w:trHeight w:val="413"/>
        </w:trPr>
        <w:tc>
          <w:tcPr>
            <w:tcW w:w="3438" w:type="dxa"/>
            <w:shd w:val="clear" w:color="auto" w:fill="D9D9D9"/>
          </w:tcPr>
          <w:p w:rsidR="00AA7C1E" w:rsidRPr="00D14017" w:rsidRDefault="00AA7C1E" w:rsidP="009D2D44">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00AA7C1E" w:rsidRPr="00F001AC" w:rsidRDefault="00AA7C1E" w:rsidP="009D2D44">
            <w:pPr>
              <w:spacing w:before="120" w:after="120" w:line="360" w:lineRule="auto"/>
              <w:rPr>
                <w:rFonts w:ascii="Tahoma" w:hAnsi="Tahoma" w:cs="Tahoma"/>
                <w:sz w:val="28"/>
                <w:szCs w:val="28"/>
              </w:rPr>
            </w:pPr>
            <w:r w:rsidRPr="00F001AC">
              <w:rPr>
                <w:rFonts w:ascii="Tahoma" w:hAnsi="Tahoma" w:cs="Tahoma"/>
                <w:sz w:val="28"/>
                <w:szCs w:val="28"/>
              </w:rPr>
              <w:t>Problem Solving and Decision Making</w:t>
            </w:r>
          </w:p>
        </w:tc>
      </w:tr>
    </w:tbl>
    <w:p w:rsidR="00AA7C1E" w:rsidRPr="00A930CB" w:rsidRDefault="00AA7C1E" w:rsidP="00AA7C1E">
      <w:pPr>
        <w:spacing w:before="120" w:after="120" w:line="360" w:lineRule="auto"/>
        <w:rPr>
          <w:rFonts w:ascii="Calibri" w:hAnsi="Calibri"/>
          <w:color w:val="FF0000"/>
          <w:sz w:val="24"/>
          <w:szCs w:val="24"/>
        </w:rPr>
      </w:pPr>
    </w:p>
    <w:p w:rsidR="00AA7C1E" w:rsidRPr="00A930CB" w:rsidRDefault="00AA7C1E" w:rsidP="00AA7C1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A7C1E" w:rsidRPr="00A930CB" w:rsidRDefault="00AA7C1E" w:rsidP="00AA7C1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A7C1E" w:rsidRDefault="00AA7C1E" w:rsidP="00AA7C1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rsidR="00AA7C1E" w:rsidRDefault="00AA7C1E" w:rsidP="00AA7C1E">
      <w:pPr>
        <w:spacing w:before="120" w:after="120" w:line="360" w:lineRule="auto"/>
        <w:rPr>
          <w:rFonts w:ascii="Tahoma" w:hAnsi="Tahoma" w:cs="Tahoma"/>
          <w:color w:val="000000"/>
          <w:sz w:val="24"/>
          <w:szCs w:val="24"/>
        </w:rPr>
      </w:pPr>
    </w:p>
    <w:p w:rsidR="00AA7C1E" w:rsidRDefault="00AA7C1E" w:rsidP="00AA7C1E">
      <w:pPr>
        <w:rPr>
          <w:rFonts w:ascii="Tahoma" w:hAnsi="Tahoma" w:cs="Tahoma"/>
          <w:color w:val="000000"/>
          <w:sz w:val="24"/>
          <w:szCs w:val="24"/>
        </w:rPr>
      </w:pPr>
    </w:p>
    <w:p w:rsidR="00AA7C1E" w:rsidRDefault="00AA7C1E" w:rsidP="00AA7C1E">
      <w:pPr>
        <w:rPr>
          <w:rFonts w:ascii="Tahoma" w:hAnsi="Tahoma" w:cs="Tahoma"/>
          <w:color w:val="000000"/>
          <w:sz w:val="24"/>
          <w:szCs w:val="24"/>
        </w:rPr>
      </w:pPr>
    </w:p>
    <w:p w:rsidR="00AA7C1E" w:rsidRDefault="00AA7C1E" w:rsidP="00AA7C1E">
      <w:pPr>
        <w:rPr>
          <w:rFonts w:ascii="Tahoma" w:hAnsi="Tahoma" w:cs="Tahoma"/>
          <w:color w:val="000000"/>
          <w:sz w:val="24"/>
          <w:szCs w:val="24"/>
        </w:rPr>
      </w:pPr>
    </w:p>
    <w:p w:rsidR="00AA7C1E" w:rsidRPr="00A45277" w:rsidRDefault="00AA7C1E" w:rsidP="00AA7C1E">
      <w:pPr>
        <w:rPr>
          <w:rFonts w:ascii="Tahoma" w:hAnsi="Tahoma" w:cs="Tahoma"/>
          <w:color w:val="000000"/>
          <w:sz w:val="24"/>
          <w:szCs w:val="24"/>
        </w:rPr>
      </w:pPr>
    </w:p>
    <w:p w:rsidR="00AA7C1E" w:rsidRDefault="00AA7C1E">
      <w:pPr>
        <w:rPr>
          <w:sz w:val="28"/>
          <w:szCs w:val="28"/>
        </w:rPr>
      </w:pPr>
      <w:r>
        <w:rPr>
          <w:sz w:val="28"/>
          <w:szCs w:val="28"/>
        </w:rPr>
        <w:br w:type="page"/>
      </w:r>
    </w:p>
    <w:p w:rsidR="00D40F75" w:rsidRDefault="00D40F75"/>
    <w:tbl>
      <w:tblPr>
        <w:tblStyle w:val="TableGrid"/>
        <w:tblpPr w:leftFromText="180" w:rightFromText="180" w:vertAnchor="text" w:horzAnchor="margin" w:tblpY="-25"/>
        <w:tblW w:w="9306" w:type="dxa"/>
        <w:tblLook w:val="04A0" w:firstRow="1" w:lastRow="0" w:firstColumn="1" w:lastColumn="0" w:noHBand="0" w:noVBand="1"/>
      </w:tblPr>
      <w:tblGrid>
        <w:gridCol w:w="8075"/>
        <w:gridCol w:w="1231"/>
      </w:tblGrid>
      <w:tr w:rsidR="00E5642E" w:rsidRPr="007E6D6A" w:rsidTr="007E6D6A">
        <w:trPr>
          <w:trHeight w:val="558"/>
        </w:trPr>
        <w:tc>
          <w:tcPr>
            <w:tcW w:w="9306" w:type="dxa"/>
            <w:gridSpan w:val="2"/>
          </w:tcPr>
          <w:p w:rsidR="00E5642E" w:rsidRPr="007E6D6A" w:rsidRDefault="00E5642E" w:rsidP="00E5642E">
            <w:pPr>
              <w:rPr>
                <w:b/>
                <w:sz w:val="28"/>
                <w:szCs w:val="28"/>
                <w:u w:val="single"/>
              </w:rPr>
            </w:pPr>
            <w:r w:rsidRPr="007E6D6A">
              <w:rPr>
                <w:b/>
                <w:sz w:val="28"/>
                <w:szCs w:val="28"/>
              </w:rPr>
              <w:t>Table of Contents</w:t>
            </w:r>
          </w:p>
        </w:tc>
      </w:tr>
      <w:tr w:rsidR="00E5642E" w:rsidRPr="007E6D6A" w:rsidTr="007E6D6A">
        <w:trPr>
          <w:trHeight w:val="928"/>
        </w:trPr>
        <w:tc>
          <w:tcPr>
            <w:tcW w:w="8075" w:type="dxa"/>
          </w:tcPr>
          <w:p w:rsidR="00E5642E" w:rsidRPr="007E6D6A" w:rsidRDefault="00E5642E" w:rsidP="00E5642E">
            <w:pPr>
              <w:pStyle w:val="Heading1"/>
              <w:spacing w:before="0" w:after="0"/>
              <w:rPr>
                <w:b w:val="0"/>
                <w:szCs w:val="28"/>
              </w:rPr>
            </w:pPr>
            <w:r w:rsidRPr="007E6D6A">
              <w:rPr>
                <w:b w:val="0"/>
                <w:szCs w:val="28"/>
              </w:rPr>
              <w:t>Define a complex problem in the workplace, including its scope and impact</w:t>
            </w:r>
          </w:p>
        </w:tc>
        <w:tc>
          <w:tcPr>
            <w:tcW w:w="1231" w:type="dxa"/>
          </w:tcPr>
          <w:p w:rsidR="00E5642E" w:rsidRPr="007E6D6A" w:rsidRDefault="00E5642E" w:rsidP="00E5642E">
            <w:pPr>
              <w:jc w:val="right"/>
              <w:rPr>
                <w:sz w:val="28"/>
                <w:szCs w:val="28"/>
              </w:rPr>
            </w:pPr>
            <w:r w:rsidRPr="007E6D6A">
              <w:rPr>
                <w:sz w:val="28"/>
                <w:szCs w:val="28"/>
              </w:rPr>
              <w:t>3</w:t>
            </w:r>
          </w:p>
        </w:tc>
      </w:tr>
      <w:tr w:rsidR="00E5642E" w:rsidRPr="007E6D6A" w:rsidTr="007E6D6A">
        <w:trPr>
          <w:trHeight w:val="928"/>
        </w:trPr>
        <w:tc>
          <w:tcPr>
            <w:tcW w:w="8075" w:type="dxa"/>
          </w:tcPr>
          <w:p w:rsidR="00E5642E" w:rsidRPr="007E6D6A" w:rsidRDefault="00E5642E" w:rsidP="00E5642E">
            <w:pPr>
              <w:pStyle w:val="Heading1"/>
              <w:spacing w:before="0" w:after="0"/>
              <w:rPr>
                <w:b w:val="0"/>
                <w:szCs w:val="28"/>
              </w:rPr>
            </w:pPr>
            <w:r w:rsidRPr="007E6D6A">
              <w:rPr>
                <w:b w:val="0"/>
                <w:szCs w:val="28"/>
              </w:rPr>
              <w:t>Analyse information on the identified problem, to help inform the decision-making process</w:t>
            </w:r>
          </w:p>
        </w:tc>
        <w:tc>
          <w:tcPr>
            <w:tcW w:w="1231" w:type="dxa"/>
          </w:tcPr>
          <w:p w:rsidR="00E5642E" w:rsidRPr="007E6D6A" w:rsidRDefault="00E5642E" w:rsidP="00E5642E">
            <w:pPr>
              <w:jc w:val="right"/>
              <w:rPr>
                <w:sz w:val="28"/>
                <w:szCs w:val="28"/>
              </w:rPr>
            </w:pPr>
            <w:r w:rsidRPr="007E6D6A">
              <w:rPr>
                <w:sz w:val="28"/>
                <w:szCs w:val="28"/>
              </w:rPr>
              <w:t>7</w:t>
            </w:r>
          </w:p>
        </w:tc>
      </w:tr>
      <w:tr w:rsidR="00E5642E" w:rsidRPr="007E6D6A" w:rsidTr="007E6D6A">
        <w:trPr>
          <w:trHeight w:val="484"/>
        </w:trPr>
        <w:tc>
          <w:tcPr>
            <w:tcW w:w="8075" w:type="dxa"/>
          </w:tcPr>
          <w:p w:rsidR="00E5642E" w:rsidRPr="007E6D6A" w:rsidRDefault="00E5642E" w:rsidP="00E5642E">
            <w:pPr>
              <w:pStyle w:val="Heading1"/>
              <w:spacing w:before="0" w:after="0"/>
              <w:rPr>
                <w:b w:val="0"/>
                <w:szCs w:val="28"/>
              </w:rPr>
            </w:pPr>
            <w:r w:rsidRPr="007E6D6A">
              <w:rPr>
                <w:b w:val="0"/>
                <w:szCs w:val="28"/>
              </w:rPr>
              <w:t xml:space="preserve">Propose a range of solutions to the problem </w:t>
            </w:r>
          </w:p>
        </w:tc>
        <w:tc>
          <w:tcPr>
            <w:tcW w:w="1231" w:type="dxa"/>
          </w:tcPr>
          <w:p w:rsidR="00E5642E" w:rsidRPr="007E6D6A" w:rsidRDefault="00E5642E" w:rsidP="00E5642E">
            <w:pPr>
              <w:jc w:val="right"/>
              <w:rPr>
                <w:sz w:val="28"/>
                <w:szCs w:val="28"/>
              </w:rPr>
            </w:pPr>
            <w:r w:rsidRPr="007E6D6A">
              <w:rPr>
                <w:sz w:val="28"/>
                <w:szCs w:val="28"/>
              </w:rPr>
              <w:t>12</w:t>
            </w:r>
          </w:p>
        </w:tc>
      </w:tr>
      <w:tr w:rsidR="00E5642E" w:rsidRPr="007E6D6A" w:rsidTr="007E6D6A">
        <w:trPr>
          <w:trHeight w:val="969"/>
        </w:trPr>
        <w:tc>
          <w:tcPr>
            <w:tcW w:w="8075" w:type="dxa"/>
          </w:tcPr>
          <w:p w:rsidR="00E5642E" w:rsidRPr="007E6D6A" w:rsidRDefault="00E5642E" w:rsidP="00E5642E">
            <w:pPr>
              <w:pStyle w:val="Heading1"/>
              <w:spacing w:before="0" w:after="0"/>
              <w:rPr>
                <w:b w:val="0"/>
                <w:szCs w:val="28"/>
              </w:rPr>
            </w:pPr>
            <w:r w:rsidRPr="007E6D6A">
              <w:rPr>
                <w:b w:val="0"/>
                <w:szCs w:val="28"/>
              </w:rPr>
              <w:t xml:space="preserve">Using a decision-making technique, evaluate a range of solutions to identify the most appropriate option </w:t>
            </w:r>
          </w:p>
        </w:tc>
        <w:tc>
          <w:tcPr>
            <w:tcW w:w="1231" w:type="dxa"/>
          </w:tcPr>
          <w:p w:rsidR="00E5642E" w:rsidRPr="007E6D6A" w:rsidRDefault="00E5642E" w:rsidP="00E5642E">
            <w:pPr>
              <w:jc w:val="right"/>
              <w:rPr>
                <w:sz w:val="28"/>
                <w:szCs w:val="28"/>
              </w:rPr>
            </w:pPr>
            <w:r w:rsidRPr="007E6D6A">
              <w:rPr>
                <w:sz w:val="28"/>
                <w:szCs w:val="28"/>
              </w:rPr>
              <w:t>13</w:t>
            </w:r>
          </w:p>
        </w:tc>
      </w:tr>
      <w:tr w:rsidR="00E5642E" w:rsidRPr="007E6D6A" w:rsidTr="007E6D6A">
        <w:trPr>
          <w:trHeight w:val="484"/>
        </w:trPr>
        <w:tc>
          <w:tcPr>
            <w:tcW w:w="8075" w:type="dxa"/>
          </w:tcPr>
          <w:p w:rsidR="00E5642E" w:rsidRPr="007E6D6A" w:rsidRDefault="00E5642E" w:rsidP="00E5642E">
            <w:pPr>
              <w:pStyle w:val="Heading1"/>
              <w:spacing w:before="0" w:after="0"/>
              <w:rPr>
                <w:b w:val="0"/>
                <w:szCs w:val="28"/>
              </w:rPr>
            </w:pPr>
            <w:r w:rsidRPr="007E6D6A">
              <w:rPr>
                <w:b w:val="0"/>
                <w:szCs w:val="28"/>
              </w:rPr>
              <w:t>Develop a detailed plan for implementing the solution</w:t>
            </w:r>
          </w:p>
        </w:tc>
        <w:tc>
          <w:tcPr>
            <w:tcW w:w="1231" w:type="dxa"/>
          </w:tcPr>
          <w:p w:rsidR="00E5642E" w:rsidRPr="007E6D6A" w:rsidRDefault="00E5642E" w:rsidP="00E5642E">
            <w:pPr>
              <w:jc w:val="right"/>
              <w:rPr>
                <w:sz w:val="28"/>
                <w:szCs w:val="28"/>
              </w:rPr>
            </w:pPr>
            <w:r w:rsidRPr="007E6D6A">
              <w:rPr>
                <w:sz w:val="28"/>
                <w:szCs w:val="28"/>
              </w:rPr>
              <w:t>18</w:t>
            </w:r>
          </w:p>
        </w:tc>
      </w:tr>
      <w:tr w:rsidR="00E5642E" w:rsidRPr="007E6D6A" w:rsidTr="007E6D6A">
        <w:trPr>
          <w:trHeight w:val="484"/>
        </w:trPr>
        <w:tc>
          <w:tcPr>
            <w:tcW w:w="8075" w:type="dxa"/>
          </w:tcPr>
          <w:p w:rsidR="00E5642E" w:rsidRPr="007E6D6A" w:rsidRDefault="00E5642E" w:rsidP="00E5642E">
            <w:pPr>
              <w:pStyle w:val="Heading1"/>
              <w:spacing w:before="0" w:after="0"/>
              <w:rPr>
                <w:b w:val="0"/>
                <w:szCs w:val="28"/>
              </w:rPr>
            </w:pPr>
            <w:r w:rsidRPr="007E6D6A">
              <w:rPr>
                <w:b w:val="0"/>
                <w:szCs w:val="28"/>
              </w:rPr>
              <w:t xml:space="preserve">Communicate the plan to relevant stakeholders </w:t>
            </w:r>
          </w:p>
        </w:tc>
        <w:tc>
          <w:tcPr>
            <w:tcW w:w="1231" w:type="dxa"/>
          </w:tcPr>
          <w:p w:rsidR="00E5642E" w:rsidRPr="007E6D6A" w:rsidRDefault="00E5642E" w:rsidP="00E5642E">
            <w:pPr>
              <w:jc w:val="right"/>
              <w:rPr>
                <w:sz w:val="28"/>
                <w:szCs w:val="28"/>
              </w:rPr>
            </w:pPr>
            <w:r w:rsidRPr="007E6D6A">
              <w:rPr>
                <w:sz w:val="28"/>
                <w:szCs w:val="28"/>
              </w:rPr>
              <w:t>19</w:t>
            </w:r>
          </w:p>
        </w:tc>
      </w:tr>
      <w:tr w:rsidR="00E5642E" w:rsidRPr="007E6D6A" w:rsidTr="007E6D6A">
        <w:trPr>
          <w:trHeight w:val="928"/>
        </w:trPr>
        <w:tc>
          <w:tcPr>
            <w:tcW w:w="8075" w:type="dxa"/>
          </w:tcPr>
          <w:p w:rsidR="00E5642E" w:rsidRPr="007E6D6A" w:rsidRDefault="00E5642E" w:rsidP="00E5642E">
            <w:pPr>
              <w:pStyle w:val="Heading1"/>
              <w:spacing w:before="0" w:after="0"/>
              <w:rPr>
                <w:b w:val="0"/>
                <w:szCs w:val="28"/>
              </w:rPr>
            </w:pPr>
            <w:r w:rsidRPr="007E6D6A">
              <w:rPr>
                <w:b w:val="0"/>
                <w:szCs w:val="28"/>
              </w:rPr>
              <w:t>Assess appropriate monitoring and review techniques to ensure successful implementation of solution</w:t>
            </w:r>
          </w:p>
        </w:tc>
        <w:tc>
          <w:tcPr>
            <w:tcW w:w="1231" w:type="dxa"/>
          </w:tcPr>
          <w:p w:rsidR="00E5642E" w:rsidRPr="007E6D6A" w:rsidRDefault="00E5642E" w:rsidP="00E5642E">
            <w:pPr>
              <w:jc w:val="right"/>
              <w:rPr>
                <w:sz w:val="28"/>
                <w:szCs w:val="28"/>
              </w:rPr>
            </w:pPr>
            <w:r w:rsidRPr="007E6D6A">
              <w:rPr>
                <w:sz w:val="28"/>
                <w:szCs w:val="28"/>
              </w:rPr>
              <w:t>28</w:t>
            </w:r>
          </w:p>
        </w:tc>
      </w:tr>
      <w:tr w:rsidR="00E5642E" w:rsidRPr="007E6D6A" w:rsidTr="007E6D6A">
        <w:trPr>
          <w:trHeight w:val="484"/>
        </w:trPr>
        <w:tc>
          <w:tcPr>
            <w:tcW w:w="8075" w:type="dxa"/>
          </w:tcPr>
          <w:p w:rsidR="00E5642E" w:rsidRPr="007E6D6A" w:rsidRDefault="00E5642E" w:rsidP="00E5642E">
            <w:pPr>
              <w:pStyle w:val="Heading1"/>
              <w:spacing w:before="0" w:after="0"/>
              <w:rPr>
                <w:b w:val="0"/>
                <w:szCs w:val="28"/>
              </w:rPr>
            </w:pPr>
            <w:r w:rsidRPr="007E6D6A">
              <w:rPr>
                <w:b w:val="0"/>
                <w:szCs w:val="28"/>
              </w:rPr>
              <w:t>References</w:t>
            </w:r>
          </w:p>
        </w:tc>
        <w:tc>
          <w:tcPr>
            <w:tcW w:w="1231" w:type="dxa"/>
          </w:tcPr>
          <w:p w:rsidR="00E5642E" w:rsidRPr="007E6D6A" w:rsidRDefault="00E5642E" w:rsidP="00E5642E">
            <w:pPr>
              <w:jc w:val="right"/>
              <w:rPr>
                <w:sz w:val="28"/>
                <w:szCs w:val="28"/>
              </w:rPr>
            </w:pPr>
            <w:r w:rsidRPr="007E6D6A">
              <w:rPr>
                <w:sz w:val="28"/>
                <w:szCs w:val="28"/>
              </w:rPr>
              <w:t>3</w:t>
            </w:r>
            <w:r w:rsidR="00DA48CE">
              <w:rPr>
                <w:sz w:val="28"/>
                <w:szCs w:val="28"/>
              </w:rPr>
              <w:t>0</w:t>
            </w:r>
            <w:bookmarkStart w:id="1" w:name="_GoBack"/>
            <w:bookmarkEnd w:id="1"/>
          </w:p>
        </w:tc>
      </w:tr>
    </w:tbl>
    <w:p w:rsidR="001613EC" w:rsidRDefault="00D40F75">
      <w:pPr>
        <w:rPr>
          <w:b/>
          <w:sz w:val="28"/>
          <w:szCs w:val="40"/>
          <w:u w:val="single"/>
        </w:rPr>
      </w:pPr>
      <w:r>
        <w:br w:type="page"/>
      </w:r>
    </w:p>
    <w:p w:rsidR="003B3063" w:rsidRDefault="008A790B" w:rsidP="00E5642E">
      <w:pPr>
        <w:pStyle w:val="Heading1"/>
      </w:pPr>
      <w:bookmarkStart w:id="2" w:name="_Toc81764490"/>
      <w:r w:rsidRPr="002C0365">
        <w:t>Define a complex problem in the workplace, including its scope and impact</w:t>
      </w:r>
      <w:bookmarkEnd w:id="2"/>
    </w:p>
    <w:p w:rsidR="00322B11" w:rsidRPr="00322B11" w:rsidRDefault="00322B11" w:rsidP="00322B11"/>
    <w:p w:rsidR="00383027" w:rsidRPr="002C0365" w:rsidRDefault="00FC6C0C" w:rsidP="002C0365">
      <w:pPr>
        <w:spacing w:line="480" w:lineRule="auto"/>
        <w:contextualSpacing/>
        <w:rPr>
          <w:sz w:val="24"/>
          <w:szCs w:val="24"/>
        </w:rPr>
      </w:pPr>
      <w:r w:rsidRPr="002C0365">
        <w:rPr>
          <w:sz w:val="24"/>
          <w:szCs w:val="24"/>
        </w:rPr>
        <w:t>Bransford</w:t>
      </w:r>
      <w:r w:rsidRPr="002C0365">
        <w:rPr>
          <w:sz w:val="24"/>
          <w:szCs w:val="24"/>
        </w:rPr>
        <w:t xml:space="preserve"> and</w:t>
      </w:r>
      <w:r w:rsidRPr="002C0365">
        <w:rPr>
          <w:sz w:val="24"/>
          <w:szCs w:val="24"/>
        </w:rPr>
        <w:t xml:space="preserve"> Stei</w:t>
      </w:r>
      <w:r w:rsidRPr="002C0365">
        <w:rPr>
          <w:sz w:val="24"/>
          <w:szCs w:val="24"/>
        </w:rPr>
        <w:t>n</w:t>
      </w:r>
      <w:r w:rsidRPr="002C0365">
        <w:rPr>
          <w:sz w:val="24"/>
          <w:szCs w:val="24"/>
        </w:rPr>
        <w:t xml:space="preserve"> (19</w:t>
      </w:r>
      <w:r w:rsidR="00D063E3" w:rsidRPr="002C0365">
        <w:rPr>
          <w:sz w:val="24"/>
          <w:szCs w:val="24"/>
        </w:rPr>
        <w:t>93</w:t>
      </w:r>
      <w:r w:rsidRPr="002C0365">
        <w:rPr>
          <w:sz w:val="24"/>
          <w:szCs w:val="24"/>
        </w:rPr>
        <w:t>, p 7</w:t>
      </w:r>
      <w:r w:rsidRPr="002C0365">
        <w:rPr>
          <w:sz w:val="24"/>
          <w:szCs w:val="24"/>
        </w:rPr>
        <w:t xml:space="preserve">) </w:t>
      </w:r>
      <w:r w:rsidR="00383027" w:rsidRPr="002C0365">
        <w:rPr>
          <w:sz w:val="24"/>
          <w:szCs w:val="24"/>
        </w:rPr>
        <w:t xml:space="preserve">suggest </w:t>
      </w:r>
      <w:r w:rsidR="0056429E" w:rsidRPr="002C0365">
        <w:rPr>
          <w:sz w:val="24"/>
          <w:szCs w:val="24"/>
        </w:rPr>
        <w:t>"A problem exists when there is a discrepancy between an initial state and a</w:t>
      </w:r>
      <w:r w:rsidR="00383027" w:rsidRPr="002C0365">
        <w:rPr>
          <w:sz w:val="24"/>
          <w:szCs w:val="24"/>
        </w:rPr>
        <w:t xml:space="preserve"> </w:t>
      </w:r>
      <w:r w:rsidR="0056429E" w:rsidRPr="002C0365">
        <w:rPr>
          <w:sz w:val="24"/>
          <w:szCs w:val="24"/>
        </w:rPr>
        <w:t>goal state, and there is no ready-made solution for the problem solver."</w:t>
      </w:r>
      <w:r w:rsidR="00383027" w:rsidRPr="002C0365">
        <w:rPr>
          <w:sz w:val="24"/>
          <w:szCs w:val="24"/>
        </w:rPr>
        <w:t>.</w:t>
      </w:r>
      <w:r w:rsidR="0062140D" w:rsidRPr="002C0365">
        <w:rPr>
          <w:sz w:val="24"/>
          <w:szCs w:val="24"/>
        </w:rPr>
        <w:t xml:space="preserve"> </w:t>
      </w:r>
      <w:r w:rsidRPr="002C0365">
        <w:rPr>
          <w:sz w:val="24"/>
          <w:szCs w:val="24"/>
        </w:rPr>
        <w:t xml:space="preserve">Furthermore, </w:t>
      </w:r>
      <w:r w:rsidR="0062140D" w:rsidRPr="002C0365">
        <w:rPr>
          <w:sz w:val="24"/>
          <w:szCs w:val="24"/>
        </w:rPr>
        <w:t xml:space="preserve">a complex problem can be defined as </w:t>
      </w:r>
      <w:r w:rsidRPr="002C0365">
        <w:rPr>
          <w:sz w:val="24"/>
          <w:szCs w:val="24"/>
        </w:rPr>
        <w:t>p</w:t>
      </w:r>
      <w:r w:rsidR="00383027" w:rsidRPr="002C0365">
        <w:rPr>
          <w:sz w:val="24"/>
          <w:szCs w:val="24"/>
        </w:rPr>
        <w:t xml:space="preserve">roblems which include </w:t>
      </w:r>
      <w:r w:rsidR="0062517B" w:rsidRPr="002C0365">
        <w:rPr>
          <w:sz w:val="24"/>
          <w:szCs w:val="24"/>
        </w:rPr>
        <w:t xml:space="preserve">the ability for </w:t>
      </w:r>
      <w:r w:rsidR="00383027" w:rsidRPr="002C0365">
        <w:rPr>
          <w:sz w:val="24"/>
          <w:szCs w:val="24"/>
        </w:rPr>
        <w:t xml:space="preserve">multiple </w:t>
      </w:r>
      <w:r w:rsidR="0062140D" w:rsidRPr="002C0365">
        <w:rPr>
          <w:sz w:val="24"/>
          <w:szCs w:val="24"/>
        </w:rPr>
        <w:t xml:space="preserve">goals and approaches, with each linked to numerous variable and ambiguous consequences, </w:t>
      </w:r>
      <w:r w:rsidR="0062140D" w:rsidRPr="002C0365">
        <w:rPr>
          <w:sz w:val="24"/>
          <w:szCs w:val="24"/>
        </w:rPr>
        <w:t xml:space="preserve">in </w:t>
      </w:r>
      <w:r w:rsidR="0062140D" w:rsidRPr="002C0365">
        <w:rPr>
          <w:sz w:val="24"/>
          <w:szCs w:val="24"/>
        </w:rPr>
        <w:t>situations</w:t>
      </w:r>
      <w:r w:rsidR="0062140D" w:rsidRPr="002C0365">
        <w:rPr>
          <w:sz w:val="24"/>
          <w:szCs w:val="24"/>
        </w:rPr>
        <w:t xml:space="preserve"> that </w:t>
      </w:r>
      <w:r w:rsidR="0062140D" w:rsidRPr="002C0365">
        <w:rPr>
          <w:sz w:val="24"/>
          <w:szCs w:val="24"/>
        </w:rPr>
        <w:t>could result in dynamic changes regardless of the problem solver’s actions (Funke, 2003).</w:t>
      </w:r>
    </w:p>
    <w:p w:rsidR="00D063E3" w:rsidRPr="002C0365" w:rsidRDefault="00C12307" w:rsidP="002C0365">
      <w:pPr>
        <w:spacing w:line="480" w:lineRule="auto"/>
        <w:contextualSpacing/>
        <w:rPr>
          <w:sz w:val="24"/>
          <w:szCs w:val="24"/>
        </w:rPr>
      </w:pPr>
      <w:r w:rsidRPr="002C0365">
        <w:rPr>
          <w:sz w:val="24"/>
          <w:szCs w:val="24"/>
        </w:rPr>
        <w:t xml:space="preserve">Fischer, </w:t>
      </w:r>
      <w:proofErr w:type="spellStart"/>
      <w:r w:rsidRPr="002C0365">
        <w:rPr>
          <w:sz w:val="24"/>
          <w:szCs w:val="24"/>
        </w:rPr>
        <w:t>Greiff</w:t>
      </w:r>
      <w:proofErr w:type="spellEnd"/>
      <w:r w:rsidRPr="002C0365">
        <w:rPr>
          <w:sz w:val="24"/>
          <w:szCs w:val="24"/>
        </w:rPr>
        <w:t xml:space="preserve">, and Funke (2012) </w:t>
      </w:r>
      <w:r w:rsidR="008A790B" w:rsidRPr="002C0365">
        <w:rPr>
          <w:sz w:val="24"/>
          <w:szCs w:val="24"/>
        </w:rPr>
        <w:t xml:space="preserve">state that </w:t>
      </w:r>
      <w:r w:rsidR="00D063E3" w:rsidRPr="002C0365">
        <w:rPr>
          <w:sz w:val="24"/>
          <w:szCs w:val="24"/>
        </w:rPr>
        <w:t xml:space="preserve">when dealing with complex systems, </w:t>
      </w:r>
      <w:r w:rsidR="008A790B" w:rsidRPr="002C0365">
        <w:rPr>
          <w:sz w:val="24"/>
          <w:szCs w:val="24"/>
        </w:rPr>
        <w:t>individuals have to gain and apply knowledge regarding the system’s structure and dynamics.</w:t>
      </w:r>
      <w:r w:rsidRPr="002C0365">
        <w:rPr>
          <w:sz w:val="24"/>
          <w:szCs w:val="24"/>
        </w:rPr>
        <w:t xml:space="preserve"> </w:t>
      </w:r>
    </w:p>
    <w:p w:rsidR="00E2227E" w:rsidRPr="002C0365" w:rsidRDefault="008A790B" w:rsidP="002C0365">
      <w:pPr>
        <w:spacing w:line="480" w:lineRule="auto"/>
        <w:contextualSpacing/>
        <w:rPr>
          <w:sz w:val="24"/>
          <w:szCs w:val="24"/>
        </w:rPr>
      </w:pPr>
      <w:r w:rsidRPr="002C0365">
        <w:rPr>
          <w:sz w:val="24"/>
          <w:szCs w:val="24"/>
        </w:rPr>
        <w:t xml:space="preserve">The problem the report writer will look at is the non-compliance of </w:t>
      </w:r>
      <w:r w:rsidR="00D063E3" w:rsidRPr="002C0365">
        <w:rPr>
          <w:sz w:val="24"/>
          <w:szCs w:val="24"/>
        </w:rPr>
        <w:t xml:space="preserve">the </w:t>
      </w:r>
      <w:r w:rsidR="00F5357B" w:rsidRPr="002C0365">
        <w:rPr>
          <w:sz w:val="24"/>
          <w:szCs w:val="24"/>
        </w:rPr>
        <w:t xml:space="preserve">company’s </w:t>
      </w:r>
      <w:r w:rsidRPr="002C0365">
        <w:rPr>
          <w:sz w:val="24"/>
          <w:szCs w:val="24"/>
        </w:rPr>
        <w:t>Health and Safety</w:t>
      </w:r>
      <w:r w:rsidR="00F5357B" w:rsidRPr="002C0365">
        <w:rPr>
          <w:sz w:val="24"/>
          <w:szCs w:val="24"/>
        </w:rPr>
        <w:t xml:space="preserve"> regulations </w:t>
      </w:r>
      <w:r w:rsidRPr="002C0365">
        <w:rPr>
          <w:sz w:val="24"/>
          <w:szCs w:val="24"/>
        </w:rPr>
        <w:t>within the workplace</w:t>
      </w:r>
      <w:r w:rsidR="00F5357B" w:rsidRPr="002C0365">
        <w:rPr>
          <w:sz w:val="24"/>
          <w:szCs w:val="24"/>
        </w:rPr>
        <w:t xml:space="preserve"> (Harries &amp; Reed 2020)</w:t>
      </w:r>
      <w:r w:rsidRPr="002C0365">
        <w:rPr>
          <w:sz w:val="24"/>
          <w:szCs w:val="24"/>
        </w:rPr>
        <w:t xml:space="preserve">. </w:t>
      </w:r>
    </w:p>
    <w:p w:rsidR="0056429E" w:rsidRPr="002C0365" w:rsidRDefault="0056429E" w:rsidP="002C0365">
      <w:pPr>
        <w:spacing w:line="480" w:lineRule="auto"/>
        <w:contextualSpacing/>
        <w:rPr>
          <w:sz w:val="24"/>
          <w:szCs w:val="24"/>
        </w:rPr>
      </w:pPr>
      <w:r w:rsidRPr="002C0365">
        <w:rPr>
          <w:sz w:val="24"/>
          <w:szCs w:val="24"/>
        </w:rPr>
        <w:t>The report will follow Bransford and Stein’s (</w:t>
      </w:r>
      <w:r w:rsidR="00D063E3" w:rsidRPr="002C0365">
        <w:rPr>
          <w:sz w:val="24"/>
          <w:szCs w:val="24"/>
        </w:rPr>
        <w:t>1993</w:t>
      </w:r>
      <w:r w:rsidRPr="002C0365">
        <w:rPr>
          <w:sz w:val="24"/>
          <w:szCs w:val="24"/>
        </w:rPr>
        <w:t>) model for improving problem-solving skills</w:t>
      </w:r>
      <w:r w:rsidR="0062517B" w:rsidRPr="002C0365">
        <w:rPr>
          <w:sz w:val="24"/>
          <w:szCs w:val="24"/>
        </w:rPr>
        <w:t xml:space="preserve">. </w:t>
      </w:r>
      <w:r w:rsidRPr="002C0365">
        <w:rPr>
          <w:sz w:val="24"/>
          <w:szCs w:val="24"/>
        </w:rPr>
        <w:t>The components of the approach are represented by the acronym IDEAL</w:t>
      </w:r>
      <w:r w:rsidR="0062517B" w:rsidRPr="002C0365">
        <w:rPr>
          <w:sz w:val="24"/>
          <w:szCs w:val="24"/>
        </w:rPr>
        <w:t xml:space="preserve">, as shown in Figure </w:t>
      </w:r>
      <w:r w:rsidR="00D063E3" w:rsidRPr="002C0365">
        <w:rPr>
          <w:sz w:val="24"/>
          <w:szCs w:val="24"/>
        </w:rPr>
        <w:t>1</w:t>
      </w:r>
      <w:r w:rsidR="0062517B" w:rsidRPr="002C0365">
        <w:rPr>
          <w:sz w:val="24"/>
          <w:szCs w:val="24"/>
        </w:rPr>
        <w:t>.</w:t>
      </w:r>
    </w:p>
    <w:p w:rsidR="0062517B" w:rsidRPr="002C0365" w:rsidRDefault="0062517B" w:rsidP="002C0365">
      <w:pPr>
        <w:spacing w:line="480" w:lineRule="auto"/>
        <w:contextualSpacing/>
        <w:rPr>
          <w:sz w:val="24"/>
          <w:szCs w:val="24"/>
        </w:rPr>
      </w:pPr>
    </w:p>
    <w:p w:rsidR="0062517B" w:rsidRPr="002C0365" w:rsidRDefault="0062517B" w:rsidP="002C0365">
      <w:pPr>
        <w:spacing w:line="480" w:lineRule="auto"/>
        <w:contextualSpacing/>
        <w:rPr>
          <w:sz w:val="24"/>
          <w:szCs w:val="24"/>
        </w:rPr>
      </w:pPr>
      <w:r w:rsidRPr="00322B11">
        <w:rPr>
          <w:b/>
          <w:sz w:val="24"/>
          <w:szCs w:val="24"/>
        </w:rPr>
        <w:t xml:space="preserve">Figure </w:t>
      </w:r>
      <w:r w:rsidR="00D063E3" w:rsidRPr="00322B11">
        <w:rPr>
          <w:b/>
          <w:sz w:val="24"/>
          <w:szCs w:val="24"/>
        </w:rPr>
        <w:t>1</w:t>
      </w:r>
      <w:r w:rsidR="00D063E3" w:rsidRPr="002C0365">
        <w:rPr>
          <w:sz w:val="24"/>
          <w:szCs w:val="24"/>
        </w:rPr>
        <w:t xml:space="preserve"> - </w:t>
      </w:r>
      <w:r w:rsidRPr="002C0365">
        <w:rPr>
          <w:sz w:val="24"/>
          <w:szCs w:val="24"/>
        </w:rPr>
        <w:t>IDEAL model</w:t>
      </w:r>
    </w:p>
    <w:p w:rsidR="0062517B" w:rsidRPr="002C0365" w:rsidRDefault="00322B11" w:rsidP="002C0365">
      <w:pPr>
        <w:spacing w:line="480" w:lineRule="auto"/>
        <w:contextualSpacing/>
        <w:rPr>
          <w:sz w:val="24"/>
          <w:szCs w:val="24"/>
        </w:rPr>
      </w:pPr>
      <w:r w:rsidRPr="002C0365">
        <w:rPr>
          <w:noProof/>
          <w:sz w:val="24"/>
          <w:szCs w:val="24"/>
        </w:rPr>
        <w:drawing>
          <wp:inline distT="0" distB="0" distL="0" distR="0" wp14:anchorId="26B1D889" wp14:editId="0FCCCAED">
            <wp:extent cx="4559643" cy="1785257"/>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86807" cy="1795893"/>
                    </a:xfrm>
                    <a:prstGeom prst="rect">
                      <a:avLst/>
                    </a:prstGeom>
                  </pic:spPr>
                </pic:pic>
              </a:graphicData>
            </a:graphic>
          </wp:inline>
        </w:drawing>
      </w:r>
    </w:p>
    <w:p w:rsidR="00322B11" w:rsidRDefault="00322B11">
      <w:pPr>
        <w:rPr>
          <w:b/>
          <w:sz w:val="28"/>
          <w:szCs w:val="32"/>
        </w:rPr>
      </w:pPr>
      <w:r>
        <w:br w:type="page"/>
      </w:r>
    </w:p>
    <w:p w:rsidR="0078017B" w:rsidRPr="0078017B" w:rsidRDefault="00E2227E" w:rsidP="0078017B">
      <w:pPr>
        <w:spacing w:line="480" w:lineRule="auto"/>
        <w:contextualSpacing/>
        <w:rPr>
          <w:b/>
          <w:sz w:val="24"/>
        </w:rPr>
      </w:pPr>
      <w:r w:rsidRPr="0078017B">
        <w:rPr>
          <w:b/>
          <w:sz w:val="24"/>
        </w:rPr>
        <w:t>The Problem</w:t>
      </w:r>
    </w:p>
    <w:p w:rsidR="003B3063" w:rsidRPr="002C0365" w:rsidRDefault="008A790B" w:rsidP="002C0365">
      <w:pPr>
        <w:spacing w:line="480" w:lineRule="auto"/>
        <w:contextualSpacing/>
        <w:rPr>
          <w:sz w:val="24"/>
          <w:szCs w:val="24"/>
        </w:rPr>
      </w:pPr>
      <w:r w:rsidRPr="002C0365">
        <w:rPr>
          <w:sz w:val="24"/>
          <w:szCs w:val="24"/>
        </w:rPr>
        <w:t>The organisation is a further education establishment, whereby all students are required to complete and sign a health declaration form annually and update as necessary throughout the year. In addition, any students under the age of 18 also require a parental signature. This health declaration form is used to highlight any important health and behaviour issues of students, along with providing key contact details such as next of kin and general practitioner details</w:t>
      </w:r>
      <w:r w:rsidR="007A3C9B" w:rsidRPr="002C0365">
        <w:rPr>
          <w:sz w:val="24"/>
          <w:szCs w:val="24"/>
        </w:rPr>
        <w:t>.</w:t>
      </w:r>
    </w:p>
    <w:p w:rsidR="007A3C9B" w:rsidRPr="002C0365" w:rsidRDefault="008A790B" w:rsidP="002C0365">
      <w:pPr>
        <w:spacing w:line="480" w:lineRule="auto"/>
        <w:contextualSpacing/>
        <w:rPr>
          <w:sz w:val="24"/>
          <w:szCs w:val="24"/>
        </w:rPr>
      </w:pPr>
      <w:r w:rsidRPr="002C0365">
        <w:rPr>
          <w:sz w:val="24"/>
          <w:szCs w:val="24"/>
        </w:rPr>
        <w:t xml:space="preserve">Currently, health declarations are completed in the form of paper copies for each student and stored centrally within the organisation. </w:t>
      </w:r>
      <w:r w:rsidR="007A3C9B" w:rsidRPr="002C0365">
        <w:rPr>
          <w:sz w:val="24"/>
          <w:szCs w:val="24"/>
        </w:rPr>
        <w:t xml:space="preserve">Administration staff have direct access to the forms and </w:t>
      </w:r>
      <w:r w:rsidR="001D26E3" w:rsidRPr="002C0365">
        <w:rPr>
          <w:sz w:val="24"/>
          <w:szCs w:val="24"/>
        </w:rPr>
        <w:t xml:space="preserve">are able to </w:t>
      </w:r>
      <w:r w:rsidR="007A3C9B" w:rsidRPr="002C0365">
        <w:rPr>
          <w:sz w:val="24"/>
          <w:szCs w:val="24"/>
        </w:rPr>
        <w:t xml:space="preserve">provide access to relevant key staff when requested. </w:t>
      </w:r>
      <w:r w:rsidR="001D26E3" w:rsidRPr="002C0365">
        <w:rPr>
          <w:sz w:val="24"/>
          <w:szCs w:val="24"/>
        </w:rPr>
        <w:t>Individual student</w:t>
      </w:r>
      <w:r w:rsidR="007A3C9B" w:rsidRPr="002C0365">
        <w:rPr>
          <w:sz w:val="24"/>
          <w:szCs w:val="24"/>
        </w:rPr>
        <w:t xml:space="preserve"> forms are accessed in the event of emergenc</w:t>
      </w:r>
      <w:r w:rsidR="006C2574" w:rsidRPr="002C0365">
        <w:rPr>
          <w:sz w:val="24"/>
          <w:szCs w:val="24"/>
        </w:rPr>
        <w:t>ies,</w:t>
      </w:r>
      <w:r w:rsidR="007A3C9B" w:rsidRPr="002C0365">
        <w:rPr>
          <w:sz w:val="24"/>
          <w:szCs w:val="24"/>
        </w:rPr>
        <w:t xml:space="preserve"> in order to gain emergency contact details and medical information. </w:t>
      </w:r>
      <w:r w:rsidR="001D26E3" w:rsidRPr="002C0365">
        <w:rPr>
          <w:sz w:val="24"/>
          <w:szCs w:val="24"/>
        </w:rPr>
        <w:t xml:space="preserve">The forms are </w:t>
      </w:r>
      <w:r w:rsidR="007A3C9B" w:rsidRPr="002C0365">
        <w:rPr>
          <w:sz w:val="24"/>
          <w:szCs w:val="24"/>
        </w:rPr>
        <w:t xml:space="preserve">also checked </w:t>
      </w:r>
      <w:r w:rsidR="006C2574" w:rsidRPr="002C0365">
        <w:rPr>
          <w:sz w:val="24"/>
          <w:szCs w:val="24"/>
        </w:rPr>
        <w:t xml:space="preserve">by administration staff </w:t>
      </w:r>
      <w:r w:rsidR="007A3C9B" w:rsidRPr="002C0365">
        <w:rPr>
          <w:sz w:val="24"/>
          <w:szCs w:val="24"/>
        </w:rPr>
        <w:t>prior to educational visits taking place</w:t>
      </w:r>
      <w:r w:rsidR="006C2574" w:rsidRPr="002C0365">
        <w:rPr>
          <w:sz w:val="24"/>
          <w:szCs w:val="24"/>
        </w:rPr>
        <w:t xml:space="preserve">, with key information </w:t>
      </w:r>
      <w:r w:rsidR="007A3C9B" w:rsidRPr="002C0365">
        <w:rPr>
          <w:sz w:val="24"/>
          <w:szCs w:val="24"/>
        </w:rPr>
        <w:t>collated</w:t>
      </w:r>
      <w:r w:rsidR="006C2574" w:rsidRPr="002C0365">
        <w:rPr>
          <w:sz w:val="24"/>
          <w:szCs w:val="24"/>
        </w:rPr>
        <w:t xml:space="preserve"> on to participant lists</w:t>
      </w:r>
      <w:r w:rsidR="007A3C9B" w:rsidRPr="002C0365">
        <w:rPr>
          <w:sz w:val="24"/>
          <w:szCs w:val="24"/>
        </w:rPr>
        <w:t xml:space="preserve"> </w:t>
      </w:r>
      <w:r w:rsidR="006C2574" w:rsidRPr="002C0365">
        <w:rPr>
          <w:sz w:val="24"/>
          <w:szCs w:val="24"/>
        </w:rPr>
        <w:t>and shared with</w:t>
      </w:r>
      <w:r w:rsidR="007A3C9B" w:rsidRPr="002C0365">
        <w:rPr>
          <w:sz w:val="24"/>
          <w:szCs w:val="24"/>
        </w:rPr>
        <w:t xml:space="preserve"> visit organiser</w:t>
      </w:r>
      <w:r w:rsidR="006C2574" w:rsidRPr="002C0365">
        <w:rPr>
          <w:sz w:val="24"/>
          <w:szCs w:val="24"/>
        </w:rPr>
        <w:t>s</w:t>
      </w:r>
      <w:r w:rsidR="007A3C9B" w:rsidRPr="002C0365">
        <w:rPr>
          <w:sz w:val="24"/>
          <w:szCs w:val="24"/>
        </w:rPr>
        <w:t xml:space="preserve">. </w:t>
      </w:r>
    </w:p>
    <w:p w:rsidR="0078017B" w:rsidRDefault="001D26E3" w:rsidP="0078017B">
      <w:pPr>
        <w:spacing w:line="480" w:lineRule="auto"/>
        <w:contextualSpacing/>
        <w:rPr>
          <w:sz w:val="24"/>
          <w:szCs w:val="24"/>
        </w:rPr>
      </w:pPr>
      <w:r w:rsidRPr="002C0365">
        <w:rPr>
          <w:sz w:val="24"/>
          <w:szCs w:val="24"/>
        </w:rPr>
        <w:t>However, t</w:t>
      </w:r>
      <w:r w:rsidR="007A3C9B" w:rsidRPr="002C0365">
        <w:rPr>
          <w:sz w:val="24"/>
          <w:szCs w:val="24"/>
        </w:rPr>
        <w:t xml:space="preserve">he </w:t>
      </w:r>
      <w:r w:rsidR="006C2574" w:rsidRPr="002C0365">
        <w:rPr>
          <w:sz w:val="24"/>
          <w:szCs w:val="24"/>
        </w:rPr>
        <w:t xml:space="preserve">health declaration </w:t>
      </w:r>
      <w:r w:rsidR="007A3C9B" w:rsidRPr="002C0365">
        <w:rPr>
          <w:sz w:val="24"/>
          <w:szCs w:val="24"/>
        </w:rPr>
        <w:t xml:space="preserve">forms are often lost, not returned or are returned incomplete and missing key data. </w:t>
      </w:r>
      <w:r w:rsidRPr="002C0365">
        <w:rPr>
          <w:sz w:val="24"/>
          <w:szCs w:val="24"/>
        </w:rPr>
        <w:t xml:space="preserve">Due to the forms being stored centrally, it proves difficult for important information to be shared with key staff </w:t>
      </w:r>
      <w:r w:rsidR="009F6BD0" w:rsidRPr="002C0365">
        <w:rPr>
          <w:sz w:val="24"/>
          <w:szCs w:val="24"/>
        </w:rPr>
        <w:t>i.e.</w:t>
      </w:r>
      <w:r w:rsidRPr="002C0365">
        <w:rPr>
          <w:sz w:val="24"/>
          <w:szCs w:val="24"/>
        </w:rPr>
        <w:t xml:space="preserve"> teaching staff, managers and safeguarding officers, and the current system does not facilitate instant, up-to-date access to the information. </w:t>
      </w:r>
      <w:r w:rsidR="009F6BD0" w:rsidRPr="002C0365">
        <w:rPr>
          <w:sz w:val="24"/>
          <w:szCs w:val="24"/>
        </w:rPr>
        <w:t>In addition, due to the absence of an effective monitoring and tracking system, the forms are often only found to be outstanding/incomplete in the event of an emergency or prior to an educational visit.</w:t>
      </w:r>
    </w:p>
    <w:p w:rsidR="0078017B" w:rsidRDefault="0078017B" w:rsidP="0078017B">
      <w:pPr>
        <w:spacing w:line="480" w:lineRule="auto"/>
        <w:contextualSpacing/>
        <w:rPr>
          <w:sz w:val="24"/>
          <w:szCs w:val="24"/>
        </w:rPr>
      </w:pPr>
    </w:p>
    <w:p w:rsidR="0078017B" w:rsidRDefault="0078017B" w:rsidP="0078017B">
      <w:pPr>
        <w:spacing w:line="480" w:lineRule="auto"/>
        <w:contextualSpacing/>
        <w:rPr>
          <w:sz w:val="24"/>
          <w:szCs w:val="24"/>
        </w:rPr>
      </w:pPr>
    </w:p>
    <w:p w:rsidR="0078017B" w:rsidRDefault="0078017B" w:rsidP="0078017B">
      <w:pPr>
        <w:spacing w:line="480" w:lineRule="auto"/>
        <w:contextualSpacing/>
        <w:rPr>
          <w:sz w:val="24"/>
          <w:szCs w:val="24"/>
        </w:rPr>
      </w:pPr>
    </w:p>
    <w:p w:rsidR="0078017B" w:rsidRPr="0078017B" w:rsidRDefault="0078017B" w:rsidP="0078017B">
      <w:pPr>
        <w:spacing w:line="480" w:lineRule="auto"/>
        <w:contextualSpacing/>
        <w:rPr>
          <w:sz w:val="24"/>
          <w:szCs w:val="24"/>
        </w:rPr>
      </w:pPr>
    </w:p>
    <w:p w:rsidR="0078017B" w:rsidRPr="0078017B" w:rsidRDefault="001D26E3" w:rsidP="00322B11">
      <w:pPr>
        <w:spacing w:line="480" w:lineRule="auto"/>
        <w:contextualSpacing/>
      </w:pPr>
      <w:r w:rsidRPr="0078017B">
        <w:rPr>
          <w:b/>
          <w:sz w:val="24"/>
          <w:szCs w:val="24"/>
        </w:rPr>
        <w:t>Scope</w:t>
      </w:r>
    </w:p>
    <w:p w:rsidR="00322B11" w:rsidRDefault="002D0819" w:rsidP="00322B11">
      <w:pPr>
        <w:spacing w:line="480" w:lineRule="auto"/>
        <w:contextualSpacing/>
        <w:rPr>
          <w:sz w:val="24"/>
          <w:szCs w:val="24"/>
        </w:rPr>
      </w:pPr>
      <w:r w:rsidRPr="002C0365">
        <w:rPr>
          <w:sz w:val="24"/>
          <w:szCs w:val="24"/>
        </w:rPr>
        <w:t xml:space="preserve">From </w:t>
      </w:r>
      <w:r w:rsidR="001D26E3" w:rsidRPr="002C0365">
        <w:rPr>
          <w:sz w:val="24"/>
          <w:szCs w:val="24"/>
        </w:rPr>
        <w:t>analysis of the problem, it can be concluded that</w:t>
      </w:r>
      <w:r w:rsidRPr="002C0365">
        <w:rPr>
          <w:sz w:val="24"/>
          <w:szCs w:val="24"/>
        </w:rPr>
        <w:t xml:space="preserve"> </w:t>
      </w:r>
      <w:r w:rsidR="001D26E3" w:rsidRPr="002C0365">
        <w:rPr>
          <w:sz w:val="24"/>
          <w:szCs w:val="24"/>
        </w:rPr>
        <w:t xml:space="preserve">this wide-reaching problem is affecting </w:t>
      </w:r>
      <w:r w:rsidRPr="002C0365">
        <w:rPr>
          <w:sz w:val="24"/>
          <w:szCs w:val="24"/>
        </w:rPr>
        <w:t>many</w:t>
      </w:r>
      <w:r w:rsidR="001D26E3" w:rsidRPr="002C0365">
        <w:rPr>
          <w:sz w:val="24"/>
          <w:szCs w:val="24"/>
        </w:rPr>
        <w:t xml:space="preserve"> levels of stakeholders, including students, parents, administration staff, teaching staff, managers and the company </w:t>
      </w:r>
      <w:r w:rsidR="009F6BD0" w:rsidRPr="002C0365">
        <w:rPr>
          <w:sz w:val="24"/>
          <w:szCs w:val="24"/>
        </w:rPr>
        <w:t>reputation</w:t>
      </w:r>
      <w:r w:rsidR="001D26E3" w:rsidRPr="002C0365">
        <w:rPr>
          <w:sz w:val="24"/>
          <w:szCs w:val="24"/>
        </w:rPr>
        <w:t xml:space="preserve"> as a whole.</w:t>
      </w:r>
    </w:p>
    <w:p w:rsidR="0078017B" w:rsidRDefault="0078017B" w:rsidP="0078017B">
      <w:pPr>
        <w:spacing w:line="480" w:lineRule="auto"/>
        <w:contextualSpacing/>
        <w:rPr>
          <w:b/>
          <w:sz w:val="24"/>
        </w:rPr>
      </w:pPr>
    </w:p>
    <w:p w:rsidR="0078017B" w:rsidRPr="0078017B" w:rsidRDefault="00E52B8E" w:rsidP="002C0365">
      <w:pPr>
        <w:spacing w:line="480" w:lineRule="auto"/>
        <w:contextualSpacing/>
        <w:rPr>
          <w:b/>
          <w:sz w:val="24"/>
        </w:rPr>
      </w:pPr>
      <w:r w:rsidRPr="0078017B">
        <w:rPr>
          <w:b/>
          <w:sz w:val="24"/>
        </w:rPr>
        <w:t>Impac</w:t>
      </w:r>
      <w:r w:rsidR="0078017B">
        <w:rPr>
          <w:b/>
          <w:sz w:val="24"/>
        </w:rPr>
        <w:t>t</w:t>
      </w:r>
    </w:p>
    <w:p w:rsidR="006C2574" w:rsidRPr="002C0365" w:rsidRDefault="006C2574" w:rsidP="002C0365">
      <w:pPr>
        <w:spacing w:line="480" w:lineRule="auto"/>
        <w:contextualSpacing/>
        <w:rPr>
          <w:sz w:val="24"/>
          <w:szCs w:val="24"/>
        </w:rPr>
      </w:pPr>
      <w:r w:rsidRPr="002C0365">
        <w:rPr>
          <w:sz w:val="24"/>
          <w:szCs w:val="24"/>
        </w:rPr>
        <w:t xml:space="preserve">The </w:t>
      </w:r>
      <w:r w:rsidR="009F6BD0" w:rsidRPr="002C0365">
        <w:rPr>
          <w:sz w:val="24"/>
          <w:szCs w:val="24"/>
        </w:rPr>
        <w:t xml:space="preserve">impact of this strategic problem </w:t>
      </w:r>
      <w:r w:rsidRPr="002C0365">
        <w:rPr>
          <w:sz w:val="24"/>
          <w:szCs w:val="24"/>
        </w:rPr>
        <w:t xml:space="preserve">means that the </w:t>
      </w:r>
      <w:r w:rsidR="001A2971" w:rsidRPr="002C0365">
        <w:rPr>
          <w:sz w:val="24"/>
          <w:szCs w:val="24"/>
        </w:rPr>
        <w:t>company</w:t>
      </w:r>
      <w:r w:rsidRPr="002C0365">
        <w:rPr>
          <w:sz w:val="24"/>
          <w:szCs w:val="24"/>
        </w:rPr>
        <w:t xml:space="preserve"> </w:t>
      </w:r>
      <w:r w:rsidR="001A2971" w:rsidRPr="002C0365">
        <w:rPr>
          <w:sz w:val="24"/>
          <w:szCs w:val="24"/>
        </w:rPr>
        <w:t xml:space="preserve">is not ensuring best practices by failing to provide appropriate levels of safeguarding to its students and staff. </w:t>
      </w:r>
      <w:r w:rsidR="00F76224" w:rsidRPr="002C0365">
        <w:rPr>
          <w:sz w:val="24"/>
          <w:szCs w:val="24"/>
        </w:rPr>
        <w:t xml:space="preserve">Furthermore, the reputation and financial stability of the company is being put at risk due to inaccuracies in the current process’ data gathering and sharing of key student health and safety information. Due to the current process, management </w:t>
      </w:r>
      <w:r w:rsidR="001A2971" w:rsidRPr="002C0365">
        <w:rPr>
          <w:sz w:val="24"/>
          <w:szCs w:val="24"/>
        </w:rPr>
        <w:t xml:space="preserve">teams and the company as a whole </w:t>
      </w:r>
      <w:r w:rsidR="00F76224" w:rsidRPr="002C0365">
        <w:rPr>
          <w:sz w:val="24"/>
          <w:szCs w:val="24"/>
        </w:rPr>
        <w:t>may</w:t>
      </w:r>
      <w:r w:rsidRPr="002C0365">
        <w:rPr>
          <w:sz w:val="24"/>
          <w:szCs w:val="24"/>
        </w:rPr>
        <w:t xml:space="preserve"> be found negligent of not </w:t>
      </w:r>
      <w:r w:rsidR="009F6BD0" w:rsidRPr="002C0365">
        <w:rPr>
          <w:sz w:val="24"/>
          <w:szCs w:val="24"/>
        </w:rPr>
        <w:t>adhering to</w:t>
      </w:r>
      <w:r w:rsidRPr="002C0365">
        <w:rPr>
          <w:sz w:val="24"/>
          <w:szCs w:val="24"/>
        </w:rPr>
        <w:t xml:space="preserve"> </w:t>
      </w:r>
      <w:r w:rsidR="009F6BD0" w:rsidRPr="002C0365">
        <w:rPr>
          <w:sz w:val="24"/>
          <w:szCs w:val="24"/>
        </w:rPr>
        <w:t>H</w:t>
      </w:r>
      <w:r w:rsidRPr="002C0365">
        <w:rPr>
          <w:sz w:val="24"/>
          <w:szCs w:val="24"/>
        </w:rPr>
        <w:t xml:space="preserve">ealth and </w:t>
      </w:r>
      <w:r w:rsidR="009F6BD0" w:rsidRPr="002C0365">
        <w:rPr>
          <w:sz w:val="24"/>
          <w:szCs w:val="24"/>
        </w:rPr>
        <w:t>S</w:t>
      </w:r>
      <w:r w:rsidRPr="002C0365">
        <w:rPr>
          <w:sz w:val="24"/>
          <w:szCs w:val="24"/>
        </w:rPr>
        <w:t>afety regulations</w:t>
      </w:r>
      <w:r w:rsidR="00F76224" w:rsidRPr="002C0365">
        <w:rPr>
          <w:sz w:val="24"/>
          <w:szCs w:val="24"/>
        </w:rPr>
        <w:t xml:space="preserve"> and may be found liable for prosecution and/or large fines should a Health and Safety incident occur.</w:t>
      </w:r>
    </w:p>
    <w:p w:rsidR="001A2971" w:rsidRPr="002C0365" w:rsidRDefault="00F76224" w:rsidP="002C0365">
      <w:pPr>
        <w:spacing w:line="480" w:lineRule="auto"/>
        <w:contextualSpacing/>
        <w:rPr>
          <w:sz w:val="24"/>
          <w:szCs w:val="24"/>
        </w:rPr>
      </w:pPr>
      <w:r w:rsidRPr="002C0365">
        <w:rPr>
          <w:sz w:val="24"/>
          <w:szCs w:val="24"/>
        </w:rPr>
        <w:t>In addition</w:t>
      </w:r>
      <w:r w:rsidR="001A2971" w:rsidRPr="002C0365">
        <w:rPr>
          <w:sz w:val="24"/>
          <w:szCs w:val="24"/>
        </w:rPr>
        <w:t xml:space="preserve">, administration staff workloads are heightened and wellbeing affected due to the need for chasing outstanding forms and information on a weekly basis and the time-consuming process associated with this. </w:t>
      </w:r>
    </w:p>
    <w:p w:rsidR="001A2971" w:rsidRDefault="001A2971" w:rsidP="002C0365">
      <w:pPr>
        <w:spacing w:line="480" w:lineRule="auto"/>
        <w:contextualSpacing/>
        <w:rPr>
          <w:sz w:val="24"/>
          <w:szCs w:val="24"/>
        </w:rPr>
      </w:pPr>
      <w:r w:rsidRPr="002C0365">
        <w:rPr>
          <w:sz w:val="24"/>
          <w:szCs w:val="24"/>
        </w:rPr>
        <w:t xml:space="preserve">Due to the large number of students enrolled, there are </w:t>
      </w:r>
      <w:r w:rsidR="00F76224" w:rsidRPr="002C0365">
        <w:rPr>
          <w:sz w:val="24"/>
          <w:szCs w:val="24"/>
        </w:rPr>
        <w:t xml:space="preserve">also </w:t>
      </w:r>
      <w:r w:rsidRPr="002C0365">
        <w:rPr>
          <w:sz w:val="24"/>
          <w:szCs w:val="24"/>
        </w:rPr>
        <w:t>high printing costs associated with the forms and a large amount of storage space is required to securely store the documentation</w:t>
      </w:r>
      <w:r w:rsidR="00F76224" w:rsidRPr="002C0365">
        <w:rPr>
          <w:sz w:val="24"/>
          <w:szCs w:val="24"/>
        </w:rPr>
        <w:t>,</w:t>
      </w:r>
      <w:r w:rsidRPr="002C0365">
        <w:rPr>
          <w:sz w:val="24"/>
          <w:szCs w:val="24"/>
        </w:rPr>
        <w:t xml:space="preserve"> therefore the college is being further impacted financially by this problem.</w:t>
      </w:r>
    </w:p>
    <w:p w:rsidR="0078017B" w:rsidRPr="002C0365" w:rsidRDefault="0078017B" w:rsidP="002C0365">
      <w:pPr>
        <w:spacing w:line="480" w:lineRule="auto"/>
        <w:contextualSpacing/>
        <w:rPr>
          <w:sz w:val="24"/>
          <w:szCs w:val="24"/>
        </w:rPr>
      </w:pPr>
    </w:p>
    <w:p w:rsidR="00322B11" w:rsidRPr="00322B11" w:rsidRDefault="00E52B8E" w:rsidP="0078017B">
      <w:pPr>
        <w:spacing w:line="480" w:lineRule="auto"/>
        <w:contextualSpacing/>
      </w:pPr>
      <w:r w:rsidRPr="0078017B">
        <w:rPr>
          <w:b/>
          <w:sz w:val="24"/>
        </w:rPr>
        <w:t>The Desired Situation</w:t>
      </w:r>
    </w:p>
    <w:p w:rsidR="003B3063" w:rsidRDefault="008A790B" w:rsidP="002C0365">
      <w:pPr>
        <w:spacing w:line="480" w:lineRule="auto"/>
        <w:contextualSpacing/>
        <w:rPr>
          <w:sz w:val="24"/>
          <w:szCs w:val="24"/>
        </w:rPr>
      </w:pPr>
      <w:r w:rsidRPr="002C0365">
        <w:rPr>
          <w:sz w:val="24"/>
          <w:szCs w:val="24"/>
        </w:rPr>
        <w:t xml:space="preserve">It is the desired solution that an </w:t>
      </w:r>
      <w:bookmarkStart w:id="3" w:name="_Hlk81734064"/>
      <w:r w:rsidRPr="002C0365">
        <w:rPr>
          <w:sz w:val="24"/>
          <w:szCs w:val="24"/>
        </w:rPr>
        <w:t xml:space="preserve">efficient, secure submission, monitoring and tracking </w:t>
      </w:r>
      <w:r w:rsidR="001D337A" w:rsidRPr="002C0365">
        <w:rPr>
          <w:sz w:val="24"/>
          <w:szCs w:val="24"/>
        </w:rPr>
        <w:t>system</w:t>
      </w:r>
      <w:r w:rsidRPr="002C0365">
        <w:rPr>
          <w:sz w:val="24"/>
          <w:szCs w:val="24"/>
        </w:rPr>
        <w:t xml:space="preserve"> is created in order to ensure full </w:t>
      </w:r>
      <w:r w:rsidR="00856469" w:rsidRPr="002C0365">
        <w:rPr>
          <w:sz w:val="24"/>
          <w:szCs w:val="24"/>
        </w:rPr>
        <w:t xml:space="preserve">compliance with the company’s </w:t>
      </w:r>
      <w:r w:rsidRPr="002C0365">
        <w:rPr>
          <w:sz w:val="24"/>
          <w:szCs w:val="24"/>
        </w:rPr>
        <w:t xml:space="preserve">Health and Safety </w:t>
      </w:r>
      <w:r w:rsidR="00856469" w:rsidRPr="002C0365">
        <w:rPr>
          <w:sz w:val="24"/>
          <w:szCs w:val="24"/>
        </w:rPr>
        <w:t>policy</w:t>
      </w:r>
      <w:r w:rsidR="00293BA5" w:rsidRPr="002C0365">
        <w:rPr>
          <w:sz w:val="24"/>
          <w:szCs w:val="24"/>
        </w:rPr>
        <w:t xml:space="preserve"> (Harries &amp; Reed 2020)</w:t>
      </w:r>
      <w:r w:rsidR="001D337A" w:rsidRPr="002C0365">
        <w:rPr>
          <w:sz w:val="24"/>
          <w:szCs w:val="24"/>
        </w:rPr>
        <w:t>.</w:t>
      </w:r>
      <w:r w:rsidRPr="002C0365">
        <w:rPr>
          <w:sz w:val="24"/>
          <w:szCs w:val="24"/>
        </w:rPr>
        <w:t xml:space="preserve"> </w:t>
      </w:r>
      <w:r w:rsidR="00F5357B" w:rsidRPr="002C0365">
        <w:rPr>
          <w:sz w:val="24"/>
          <w:szCs w:val="24"/>
        </w:rPr>
        <w:t>The system should also adhere to the company’s data protection and GDPR policies (Computer Services Manager</w:t>
      </w:r>
      <w:r w:rsidR="00293BA5" w:rsidRPr="002C0365">
        <w:rPr>
          <w:sz w:val="24"/>
          <w:szCs w:val="24"/>
        </w:rPr>
        <w:t xml:space="preserve">, </w:t>
      </w:r>
      <w:r w:rsidR="00F5357B" w:rsidRPr="002C0365">
        <w:rPr>
          <w:sz w:val="24"/>
          <w:szCs w:val="24"/>
        </w:rPr>
        <w:t>2017</w:t>
      </w:r>
      <w:r w:rsidR="00293BA5" w:rsidRPr="002C0365">
        <w:rPr>
          <w:sz w:val="24"/>
          <w:szCs w:val="24"/>
        </w:rPr>
        <w:t>a</w:t>
      </w:r>
      <w:r w:rsidR="00F5357B" w:rsidRPr="002C0365">
        <w:rPr>
          <w:sz w:val="24"/>
          <w:szCs w:val="24"/>
        </w:rPr>
        <w:t>; Computer Services Manage</w:t>
      </w:r>
      <w:r w:rsidR="00293BA5" w:rsidRPr="002C0365">
        <w:rPr>
          <w:sz w:val="24"/>
          <w:szCs w:val="24"/>
        </w:rPr>
        <w:t xml:space="preserve">, </w:t>
      </w:r>
      <w:r w:rsidR="00F5357B" w:rsidRPr="002C0365">
        <w:rPr>
          <w:sz w:val="24"/>
          <w:szCs w:val="24"/>
        </w:rPr>
        <w:t>2017</w:t>
      </w:r>
      <w:r w:rsidR="00293BA5" w:rsidRPr="002C0365">
        <w:rPr>
          <w:sz w:val="24"/>
          <w:szCs w:val="24"/>
        </w:rPr>
        <w:t xml:space="preserve">b; </w:t>
      </w:r>
      <w:r w:rsidR="00F5357B" w:rsidRPr="002C0365">
        <w:rPr>
          <w:sz w:val="24"/>
          <w:szCs w:val="24"/>
        </w:rPr>
        <w:t>Computer Services Manager</w:t>
      </w:r>
      <w:r w:rsidR="00293BA5" w:rsidRPr="002C0365">
        <w:rPr>
          <w:sz w:val="24"/>
          <w:szCs w:val="24"/>
        </w:rPr>
        <w:t xml:space="preserve">, </w:t>
      </w:r>
      <w:r w:rsidR="00F5357B" w:rsidRPr="002C0365">
        <w:rPr>
          <w:sz w:val="24"/>
          <w:szCs w:val="24"/>
        </w:rPr>
        <w:t>2017</w:t>
      </w:r>
      <w:r w:rsidR="00293BA5" w:rsidRPr="002C0365">
        <w:rPr>
          <w:sz w:val="24"/>
          <w:szCs w:val="24"/>
        </w:rPr>
        <w:t>c</w:t>
      </w:r>
      <w:r w:rsidR="00F5357B" w:rsidRPr="002C0365">
        <w:rPr>
          <w:sz w:val="24"/>
          <w:szCs w:val="24"/>
        </w:rPr>
        <w:t>).</w:t>
      </w:r>
      <w:r w:rsidR="00293BA5" w:rsidRPr="002C0365">
        <w:rPr>
          <w:sz w:val="24"/>
          <w:szCs w:val="24"/>
        </w:rPr>
        <w:t xml:space="preserve"> The</w:t>
      </w:r>
      <w:r w:rsidRPr="002C0365">
        <w:rPr>
          <w:sz w:val="24"/>
          <w:szCs w:val="24"/>
        </w:rPr>
        <w:t xml:space="preserve"> process should </w:t>
      </w:r>
      <w:r w:rsidR="001D337A" w:rsidRPr="002C0365">
        <w:rPr>
          <w:sz w:val="24"/>
          <w:szCs w:val="24"/>
        </w:rPr>
        <w:t>provide easier sharing of information with</w:t>
      </w:r>
      <w:r w:rsidRPr="002C0365">
        <w:rPr>
          <w:sz w:val="24"/>
          <w:szCs w:val="24"/>
        </w:rPr>
        <w:t xml:space="preserve"> </w:t>
      </w:r>
      <w:r w:rsidR="001D337A" w:rsidRPr="002C0365">
        <w:rPr>
          <w:sz w:val="24"/>
          <w:szCs w:val="24"/>
        </w:rPr>
        <w:t>relevant</w:t>
      </w:r>
      <w:r w:rsidRPr="002C0365">
        <w:rPr>
          <w:sz w:val="24"/>
          <w:szCs w:val="24"/>
        </w:rPr>
        <w:t xml:space="preserve"> staff and </w:t>
      </w:r>
      <w:r w:rsidR="001D337A" w:rsidRPr="002C0365">
        <w:rPr>
          <w:sz w:val="24"/>
          <w:szCs w:val="24"/>
        </w:rPr>
        <w:t xml:space="preserve">should allow </w:t>
      </w:r>
      <w:r w:rsidRPr="002C0365">
        <w:rPr>
          <w:sz w:val="24"/>
          <w:szCs w:val="24"/>
        </w:rPr>
        <w:t xml:space="preserve">individual students and parents to be able to instantly </w:t>
      </w:r>
      <w:r w:rsidR="001D337A" w:rsidRPr="002C0365">
        <w:rPr>
          <w:sz w:val="24"/>
          <w:szCs w:val="24"/>
        </w:rPr>
        <w:t xml:space="preserve">submit, access and </w:t>
      </w:r>
      <w:r w:rsidRPr="002C0365">
        <w:rPr>
          <w:sz w:val="24"/>
          <w:szCs w:val="24"/>
        </w:rPr>
        <w:t>update</w:t>
      </w:r>
      <w:r w:rsidR="001D337A" w:rsidRPr="002C0365">
        <w:rPr>
          <w:sz w:val="24"/>
          <w:szCs w:val="24"/>
        </w:rPr>
        <w:t xml:space="preserve"> information</w:t>
      </w:r>
      <w:r w:rsidRPr="002C0365">
        <w:rPr>
          <w:sz w:val="24"/>
          <w:szCs w:val="24"/>
        </w:rPr>
        <w:t xml:space="preserve"> as and when required. </w:t>
      </w:r>
      <w:r w:rsidR="001D337A" w:rsidRPr="002C0365">
        <w:rPr>
          <w:sz w:val="24"/>
          <w:szCs w:val="24"/>
        </w:rPr>
        <w:t xml:space="preserve">It should also create a more time effective process for educational visits. </w:t>
      </w:r>
      <w:bookmarkEnd w:id="3"/>
      <w:r w:rsidRPr="002C0365">
        <w:rPr>
          <w:sz w:val="24"/>
          <w:szCs w:val="24"/>
        </w:rPr>
        <w:t>Th</w:t>
      </w:r>
      <w:r w:rsidR="00F76224" w:rsidRPr="002C0365">
        <w:rPr>
          <w:sz w:val="24"/>
          <w:szCs w:val="24"/>
        </w:rPr>
        <w:t>e</w:t>
      </w:r>
      <w:r w:rsidRPr="002C0365">
        <w:rPr>
          <w:sz w:val="24"/>
          <w:szCs w:val="24"/>
        </w:rPr>
        <w:t xml:space="preserve"> desired solution is classified as an improvement problem.</w:t>
      </w:r>
    </w:p>
    <w:p w:rsidR="0078017B" w:rsidRPr="002C0365" w:rsidRDefault="0078017B" w:rsidP="002C0365">
      <w:pPr>
        <w:spacing w:line="480" w:lineRule="auto"/>
        <w:contextualSpacing/>
        <w:rPr>
          <w:sz w:val="24"/>
          <w:szCs w:val="24"/>
        </w:rPr>
      </w:pPr>
    </w:p>
    <w:p w:rsidR="00322B11" w:rsidRPr="0078017B" w:rsidRDefault="00F75F4C" w:rsidP="0078017B">
      <w:pPr>
        <w:spacing w:line="480" w:lineRule="auto"/>
        <w:contextualSpacing/>
        <w:rPr>
          <w:b/>
          <w:sz w:val="24"/>
        </w:rPr>
      </w:pPr>
      <w:r w:rsidRPr="0078017B">
        <w:rPr>
          <w:b/>
          <w:sz w:val="24"/>
        </w:rPr>
        <w:t xml:space="preserve">Solution Restrictions </w:t>
      </w:r>
    </w:p>
    <w:p w:rsidR="003B3063" w:rsidRDefault="008A790B" w:rsidP="002C0365">
      <w:pPr>
        <w:spacing w:line="480" w:lineRule="auto"/>
        <w:contextualSpacing/>
        <w:rPr>
          <w:sz w:val="24"/>
          <w:szCs w:val="24"/>
        </w:rPr>
      </w:pPr>
      <w:r w:rsidRPr="002C0365">
        <w:rPr>
          <w:sz w:val="24"/>
          <w:szCs w:val="24"/>
        </w:rPr>
        <w:t>The solution will be affected by some restrictions, such as time, staffing resources</w:t>
      </w:r>
      <w:r w:rsidR="001D337A" w:rsidRPr="002C0365">
        <w:rPr>
          <w:sz w:val="24"/>
          <w:szCs w:val="24"/>
        </w:rPr>
        <w:t>/</w:t>
      </w:r>
      <w:r w:rsidRPr="002C0365">
        <w:rPr>
          <w:sz w:val="24"/>
          <w:szCs w:val="24"/>
        </w:rPr>
        <w:t>capabilities and budget. The solution should be completed within 10 months, in preparation for the next academic year and new intake of students. However, the responsible department currently employs 7 administrative staff who already experience high workloads</w:t>
      </w:r>
      <w:r w:rsidR="001D337A" w:rsidRPr="002C0365">
        <w:rPr>
          <w:sz w:val="24"/>
          <w:szCs w:val="24"/>
        </w:rPr>
        <w:t>.</w:t>
      </w:r>
      <w:r w:rsidRPr="002C0365">
        <w:rPr>
          <w:sz w:val="24"/>
          <w:szCs w:val="24"/>
        </w:rPr>
        <w:t xml:space="preserve"> </w:t>
      </w:r>
      <w:r w:rsidR="001D337A" w:rsidRPr="002C0365">
        <w:rPr>
          <w:sz w:val="24"/>
          <w:szCs w:val="24"/>
        </w:rPr>
        <w:t>T</w:t>
      </w:r>
      <w:r w:rsidRPr="002C0365">
        <w:rPr>
          <w:sz w:val="24"/>
          <w:szCs w:val="24"/>
        </w:rPr>
        <w:t>herefore</w:t>
      </w:r>
      <w:r w:rsidR="001D337A" w:rsidRPr="002C0365">
        <w:rPr>
          <w:sz w:val="24"/>
          <w:szCs w:val="24"/>
        </w:rPr>
        <w:t>,</w:t>
      </w:r>
      <w:r w:rsidRPr="002C0365">
        <w:rPr>
          <w:sz w:val="24"/>
          <w:szCs w:val="24"/>
        </w:rPr>
        <w:t xml:space="preserve"> the target date could prove difficult to achieve. Some staff within the department find change difficult to process and achieve, therefore </w:t>
      </w:r>
      <w:r w:rsidR="001D337A" w:rsidRPr="002C0365">
        <w:rPr>
          <w:sz w:val="24"/>
          <w:szCs w:val="24"/>
        </w:rPr>
        <w:t>a comprehensive</w:t>
      </w:r>
      <w:r w:rsidRPr="002C0365">
        <w:rPr>
          <w:sz w:val="24"/>
          <w:szCs w:val="24"/>
        </w:rPr>
        <w:t xml:space="preserve"> training </w:t>
      </w:r>
      <w:r w:rsidR="001D337A" w:rsidRPr="002C0365">
        <w:rPr>
          <w:sz w:val="24"/>
          <w:szCs w:val="24"/>
        </w:rPr>
        <w:t xml:space="preserve">plan </w:t>
      </w:r>
      <w:r w:rsidRPr="002C0365">
        <w:rPr>
          <w:sz w:val="24"/>
          <w:szCs w:val="24"/>
        </w:rPr>
        <w:t>will be identified for all staff working on the project. Due to the current financial climate and reductions on government funding, no cost expenditure has been assigned to this project, therefore, the solution will require a cost benefit saving</w:t>
      </w:r>
      <w:r w:rsidR="001D337A" w:rsidRPr="002C0365">
        <w:rPr>
          <w:sz w:val="24"/>
          <w:szCs w:val="24"/>
        </w:rPr>
        <w:t xml:space="preserve"> to prove viable and gain authorisation from management</w:t>
      </w:r>
      <w:r w:rsidR="00293BA5" w:rsidRPr="002C0365">
        <w:rPr>
          <w:sz w:val="24"/>
          <w:szCs w:val="24"/>
        </w:rPr>
        <w:t xml:space="preserve"> (Coleg Sir Gar, 2020)</w:t>
      </w:r>
      <w:r w:rsidR="001D337A" w:rsidRPr="002C0365">
        <w:rPr>
          <w:sz w:val="24"/>
          <w:szCs w:val="24"/>
        </w:rPr>
        <w:t xml:space="preserve">. </w:t>
      </w:r>
      <w:r w:rsidRPr="002C0365">
        <w:rPr>
          <w:sz w:val="24"/>
          <w:szCs w:val="24"/>
        </w:rPr>
        <w:t xml:space="preserve">It is not expected that non-staffing resources will restrict the project as the organisation </w:t>
      </w:r>
      <w:r w:rsidR="001D337A" w:rsidRPr="002C0365">
        <w:rPr>
          <w:sz w:val="24"/>
          <w:szCs w:val="24"/>
        </w:rPr>
        <w:t>owns</w:t>
      </w:r>
      <w:r w:rsidRPr="002C0365">
        <w:rPr>
          <w:sz w:val="24"/>
          <w:szCs w:val="24"/>
        </w:rPr>
        <w:t xml:space="preserve"> </w:t>
      </w:r>
      <w:r w:rsidR="001D337A" w:rsidRPr="002C0365">
        <w:rPr>
          <w:sz w:val="24"/>
          <w:szCs w:val="24"/>
        </w:rPr>
        <w:t>extensive</w:t>
      </w:r>
      <w:r w:rsidRPr="002C0365">
        <w:rPr>
          <w:sz w:val="24"/>
          <w:szCs w:val="24"/>
        </w:rPr>
        <w:t xml:space="preserve"> IT </w:t>
      </w:r>
      <w:r w:rsidR="001D337A" w:rsidRPr="002C0365">
        <w:rPr>
          <w:sz w:val="24"/>
          <w:szCs w:val="24"/>
        </w:rPr>
        <w:t>resources and equipment, h</w:t>
      </w:r>
      <w:r w:rsidRPr="002C0365">
        <w:rPr>
          <w:sz w:val="24"/>
          <w:szCs w:val="24"/>
        </w:rPr>
        <w:t xml:space="preserve">owever, purchase </w:t>
      </w:r>
      <w:r w:rsidR="002C7204" w:rsidRPr="002C0365">
        <w:rPr>
          <w:sz w:val="24"/>
          <w:szCs w:val="24"/>
        </w:rPr>
        <w:t>of additional</w:t>
      </w:r>
      <w:r w:rsidRPr="002C0365">
        <w:rPr>
          <w:sz w:val="24"/>
          <w:szCs w:val="24"/>
        </w:rPr>
        <w:t xml:space="preserve"> IT package</w:t>
      </w:r>
      <w:r w:rsidR="002C7204" w:rsidRPr="002C0365">
        <w:rPr>
          <w:sz w:val="24"/>
          <w:szCs w:val="24"/>
        </w:rPr>
        <w:t>s</w:t>
      </w:r>
      <w:r w:rsidRPr="002C0365">
        <w:rPr>
          <w:sz w:val="24"/>
          <w:szCs w:val="24"/>
        </w:rPr>
        <w:t xml:space="preserve"> </w:t>
      </w:r>
      <w:r w:rsidR="002C7204" w:rsidRPr="002C0365">
        <w:rPr>
          <w:sz w:val="24"/>
          <w:szCs w:val="24"/>
        </w:rPr>
        <w:t>may</w:t>
      </w:r>
      <w:r w:rsidRPr="002C0365">
        <w:rPr>
          <w:sz w:val="24"/>
          <w:szCs w:val="24"/>
        </w:rPr>
        <w:t xml:space="preserve"> need to be investigated.</w:t>
      </w:r>
    </w:p>
    <w:p w:rsidR="0078017B" w:rsidRDefault="0078017B" w:rsidP="002C0365">
      <w:pPr>
        <w:spacing w:line="480" w:lineRule="auto"/>
        <w:contextualSpacing/>
        <w:rPr>
          <w:sz w:val="24"/>
          <w:szCs w:val="24"/>
        </w:rPr>
      </w:pPr>
    </w:p>
    <w:p w:rsidR="0078017B" w:rsidRPr="002C0365" w:rsidRDefault="0078017B" w:rsidP="002C0365">
      <w:pPr>
        <w:spacing w:line="480" w:lineRule="auto"/>
        <w:contextualSpacing/>
        <w:rPr>
          <w:sz w:val="24"/>
          <w:szCs w:val="24"/>
        </w:rPr>
      </w:pPr>
    </w:p>
    <w:p w:rsidR="0078017B" w:rsidRDefault="00E52B8E" w:rsidP="002C0365">
      <w:pPr>
        <w:spacing w:line="480" w:lineRule="auto"/>
        <w:contextualSpacing/>
        <w:rPr>
          <w:b/>
          <w:sz w:val="24"/>
        </w:rPr>
      </w:pPr>
      <w:r w:rsidRPr="0078017B">
        <w:rPr>
          <w:b/>
          <w:sz w:val="24"/>
        </w:rPr>
        <w:t>Solution Owner</w:t>
      </w:r>
    </w:p>
    <w:p w:rsidR="003B3063" w:rsidRPr="002C0365" w:rsidRDefault="00E52B8E" w:rsidP="002C0365">
      <w:pPr>
        <w:spacing w:line="480" w:lineRule="auto"/>
        <w:contextualSpacing/>
        <w:rPr>
          <w:sz w:val="24"/>
          <w:szCs w:val="24"/>
        </w:rPr>
      </w:pPr>
      <w:r w:rsidRPr="002C0365">
        <w:rPr>
          <w:sz w:val="24"/>
          <w:szCs w:val="24"/>
        </w:rPr>
        <w:t xml:space="preserve">As the identified problem is an </w:t>
      </w:r>
      <w:r w:rsidR="00D063E3" w:rsidRPr="002C0365">
        <w:rPr>
          <w:sz w:val="24"/>
          <w:szCs w:val="24"/>
        </w:rPr>
        <w:t>Ad</w:t>
      </w:r>
      <w:r w:rsidRPr="002C0365">
        <w:rPr>
          <w:sz w:val="24"/>
          <w:szCs w:val="24"/>
        </w:rPr>
        <w:t xml:space="preserve">ministrative/Health and </w:t>
      </w:r>
      <w:r w:rsidR="002C7204" w:rsidRPr="002C0365">
        <w:rPr>
          <w:sz w:val="24"/>
          <w:szCs w:val="24"/>
        </w:rPr>
        <w:t>S</w:t>
      </w:r>
      <w:r w:rsidRPr="002C0365">
        <w:rPr>
          <w:sz w:val="24"/>
          <w:szCs w:val="24"/>
        </w:rPr>
        <w:t xml:space="preserve">afety problem it is expected that a senior </w:t>
      </w:r>
      <w:r w:rsidR="002C7204" w:rsidRPr="002C0365">
        <w:rPr>
          <w:sz w:val="24"/>
          <w:szCs w:val="24"/>
        </w:rPr>
        <w:t>administration</w:t>
      </w:r>
      <w:r w:rsidRPr="002C0365">
        <w:rPr>
          <w:sz w:val="24"/>
          <w:szCs w:val="24"/>
        </w:rPr>
        <w:t xml:space="preserve"> staff member will take responsibility for solving the problem. Currently</w:t>
      </w:r>
      <w:r w:rsidR="002C7204" w:rsidRPr="002C0365">
        <w:rPr>
          <w:sz w:val="24"/>
          <w:szCs w:val="24"/>
        </w:rPr>
        <w:t>, s</w:t>
      </w:r>
      <w:r w:rsidR="008A790B" w:rsidRPr="002C0365">
        <w:rPr>
          <w:sz w:val="24"/>
          <w:szCs w:val="24"/>
        </w:rPr>
        <w:t>ix out of seven admin staff are admin assistants, whereas the other staff member is an admin officer and more senior staff member</w:t>
      </w:r>
      <w:r w:rsidR="002C7204" w:rsidRPr="002C0365">
        <w:rPr>
          <w:sz w:val="24"/>
          <w:szCs w:val="24"/>
        </w:rPr>
        <w:t>. T</w:t>
      </w:r>
      <w:r w:rsidR="008A790B" w:rsidRPr="002C0365">
        <w:rPr>
          <w:sz w:val="24"/>
          <w:szCs w:val="24"/>
        </w:rPr>
        <w:t>herefore</w:t>
      </w:r>
      <w:r w:rsidR="002C7204" w:rsidRPr="002C0365">
        <w:rPr>
          <w:sz w:val="24"/>
          <w:szCs w:val="24"/>
        </w:rPr>
        <w:t xml:space="preserve">, </w:t>
      </w:r>
      <w:r w:rsidR="008A790B" w:rsidRPr="002C0365">
        <w:rPr>
          <w:sz w:val="24"/>
          <w:szCs w:val="24"/>
        </w:rPr>
        <w:t xml:space="preserve">the </w:t>
      </w:r>
      <w:r w:rsidR="002C7204" w:rsidRPr="002C0365">
        <w:rPr>
          <w:sz w:val="24"/>
          <w:szCs w:val="24"/>
        </w:rPr>
        <w:t>A</w:t>
      </w:r>
      <w:r w:rsidR="008A790B" w:rsidRPr="002C0365">
        <w:rPr>
          <w:sz w:val="24"/>
          <w:szCs w:val="24"/>
        </w:rPr>
        <w:t xml:space="preserve">dmin </w:t>
      </w:r>
      <w:r w:rsidR="002C7204" w:rsidRPr="002C0365">
        <w:rPr>
          <w:sz w:val="24"/>
          <w:szCs w:val="24"/>
        </w:rPr>
        <w:t>O</w:t>
      </w:r>
      <w:r w:rsidR="008A790B" w:rsidRPr="002C0365">
        <w:rPr>
          <w:sz w:val="24"/>
          <w:szCs w:val="24"/>
        </w:rPr>
        <w:t>fficer will hold overall responsibility for the creation and implementation of this project</w:t>
      </w:r>
      <w:r w:rsidR="002C7204" w:rsidRPr="002C0365">
        <w:rPr>
          <w:sz w:val="24"/>
          <w:szCs w:val="24"/>
        </w:rPr>
        <w:t>.</w:t>
      </w:r>
    </w:p>
    <w:p w:rsidR="003B3063" w:rsidRPr="002C0365" w:rsidRDefault="008A790B" w:rsidP="00E5642E">
      <w:pPr>
        <w:pStyle w:val="Heading1"/>
      </w:pPr>
      <w:bookmarkStart w:id="4" w:name="_Toc81764491"/>
      <w:r w:rsidRPr="002C0365">
        <w:t xml:space="preserve">Analyse information on the identified problem, to help inform the </w:t>
      </w:r>
      <w:r w:rsidR="00322B11" w:rsidRPr="002C0365">
        <w:t>decision-making</w:t>
      </w:r>
      <w:r w:rsidRPr="002C0365">
        <w:t xml:space="preserve"> process</w:t>
      </w:r>
      <w:bookmarkEnd w:id="4"/>
    </w:p>
    <w:p w:rsidR="003B3063" w:rsidRPr="002C0365" w:rsidRDefault="003B3063" w:rsidP="002C0365">
      <w:pPr>
        <w:spacing w:line="480" w:lineRule="auto"/>
        <w:contextualSpacing/>
        <w:rPr>
          <w:sz w:val="24"/>
          <w:szCs w:val="24"/>
        </w:rPr>
      </w:pPr>
    </w:p>
    <w:p w:rsidR="002A0800" w:rsidRPr="002C0365" w:rsidRDefault="003805CC" w:rsidP="002C0365">
      <w:pPr>
        <w:spacing w:line="480" w:lineRule="auto"/>
        <w:contextualSpacing/>
        <w:rPr>
          <w:sz w:val="24"/>
          <w:szCs w:val="24"/>
        </w:rPr>
      </w:pPr>
      <w:r w:rsidRPr="002C0365">
        <w:rPr>
          <w:sz w:val="24"/>
          <w:szCs w:val="24"/>
        </w:rPr>
        <w:t xml:space="preserve">According to Liliana (2016), generic valuable tools which can be applied to any situation are used by many companies in order to control and assure quality processes. Liliana (2016) refers to seven basic tools which assist in identifying problems and their causes and help create solutions to such, the tools are: </w:t>
      </w:r>
      <w:r w:rsidR="008A790B" w:rsidRPr="002C0365">
        <w:rPr>
          <w:sz w:val="24"/>
          <w:szCs w:val="24"/>
        </w:rPr>
        <w:t xml:space="preserve">histogram, cause-effect diagram, </w:t>
      </w:r>
      <w:r w:rsidR="00D063E3" w:rsidRPr="002C0365">
        <w:rPr>
          <w:sz w:val="24"/>
          <w:szCs w:val="24"/>
        </w:rPr>
        <w:t>p</w:t>
      </w:r>
      <w:r w:rsidR="008A790B" w:rsidRPr="002C0365">
        <w:rPr>
          <w:sz w:val="24"/>
          <w:szCs w:val="24"/>
        </w:rPr>
        <w:t xml:space="preserve">areto diagram, correlation diagram, control chart, data stratification and </w:t>
      </w:r>
      <w:r w:rsidRPr="002C0365">
        <w:rPr>
          <w:sz w:val="24"/>
          <w:szCs w:val="24"/>
        </w:rPr>
        <w:t>b</w:t>
      </w:r>
      <w:r w:rsidR="008A790B" w:rsidRPr="002C0365">
        <w:rPr>
          <w:sz w:val="24"/>
          <w:szCs w:val="24"/>
        </w:rPr>
        <w:t>rainstorming/mind mapping</w:t>
      </w:r>
      <w:r w:rsidRPr="002C0365">
        <w:rPr>
          <w:sz w:val="24"/>
          <w:szCs w:val="24"/>
        </w:rPr>
        <w:t xml:space="preserve">. The report writer has utilised a number of problem-solving tools and techniques within this report in order to analyse the problem and </w:t>
      </w:r>
      <w:r w:rsidR="00D063E3" w:rsidRPr="002C0365">
        <w:rPr>
          <w:sz w:val="24"/>
          <w:szCs w:val="24"/>
        </w:rPr>
        <w:t xml:space="preserve">to </w:t>
      </w:r>
      <w:r w:rsidRPr="002C0365">
        <w:rPr>
          <w:sz w:val="24"/>
          <w:szCs w:val="24"/>
        </w:rPr>
        <w:t>create a suitable solution.</w:t>
      </w:r>
    </w:p>
    <w:p w:rsidR="0078017B" w:rsidRDefault="008A790B" w:rsidP="002C0365">
      <w:pPr>
        <w:spacing w:line="480" w:lineRule="auto"/>
        <w:contextualSpacing/>
        <w:rPr>
          <w:sz w:val="24"/>
          <w:szCs w:val="24"/>
        </w:rPr>
      </w:pPr>
      <w:r w:rsidRPr="002C0365">
        <w:rPr>
          <w:sz w:val="24"/>
          <w:szCs w:val="24"/>
        </w:rPr>
        <w:t>Buzan</w:t>
      </w:r>
      <w:r w:rsidR="00D934A1" w:rsidRPr="002C0365">
        <w:rPr>
          <w:sz w:val="24"/>
          <w:szCs w:val="24"/>
        </w:rPr>
        <w:t xml:space="preserve"> </w:t>
      </w:r>
      <w:r w:rsidRPr="002C0365">
        <w:rPr>
          <w:sz w:val="24"/>
          <w:szCs w:val="24"/>
        </w:rPr>
        <w:t>(2002) states that</w:t>
      </w:r>
      <w:r w:rsidR="00D934A1" w:rsidRPr="002C0365">
        <w:rPr>
          <w:sz w:val="24"/>
          <w:szCs w:val="24"/>
        </w:rPr>
        <w:t xml:space="preserve"> </w:t>
      </w:r>
      <w:r w:rsidRPr="002C0365">
        <w:rPr>
          <w:sz w:val="24"/>
          <w:szCs w:val="24"/>
        </w:rPr>
        <w:t>mind map</w:t>
      </w:r>
      <w:r w:rsidR="00D934A1" w:rsidRPr="002C0365">
        <w:rPr>
          <w:sz w:val="24"/>
          <w:szCs w:val="24"/>
        </w:rPr>
        <w:t xml:space="preserve">s are visual methods used by individuals or groups, in order to solve problems. </w:t>
      </w:r>
      <w:r w:rsidR="002A0800" w:rsidRPr="002C0365">
        <w:rPr>
          <w:sz w:val="24"/>
          <w:szCs w:val="24"/>
        </w:rPr>
        <w:t xml:space="preserve">The </w:t>
      </w:r>
      <w:r w:rsidR="00D063E3" w:rsidRPr="002C0365">
        <w:rPr>
          <w:sz w:val="24"/>
          <w:szCs w:val="24"/>
        </w:rPr>
        <w:t>mind map</w:t>
      </w:r>
      <w:r w:rsidR="002A0800" w:rsidRPr="002C0365">
        <w:rPr>
          <w:sz w:val="24"/>
          <w:szCs w:val="24"/>
        </w:rPr>
        <w:t xml:space="preserve"> in figure </w:t>
      </w:r>
      <w:r w:rsidR="00D063E3" w:rsidRPr="002C0365">
        <w:rPr>
          <w:sz w:val="24"/>
          <w:szCs w:val="24"/>
        </w:rPr>
        <w:t>2</w:t>
      </w:r>
      <w:r w:rsidR="002A0800" w:rsidRPr="002C0365">
        <w:rPr>
          <w:sz w:val="24"/>
          <w:szCs w:val="24"/>
        </w:rPr>
        <w:t xml:space="preserve"> has identified contributing factors to the problem.</w:t>
      </w:r>
    </w:p>
    <w:p w:rsidR="0078017B" w:rsidRDefault="0078017B">
      <w:pPr>
        <w:rPr>
          <w:sz w:val="24"/>
          <w:szCs w:val="24"/>
        </w:rPr>
      </w:pPr>
      <w:r>
        <w:rPr>
          <w:sz w:val="24"/>
          <w:szCs w:val="24"/>
        </w:rPr>
        <w:br w:type="page"/>
      </w:r>
    </w:p>
    <w:p w:rsidR="002A0800" w:rsidRPr="002C0365" w:rsidRDefault="002A0800" w:rsidP="002C0365">
      <w:pPr>
        <w:spacing w:line="480" w:lineRule="auto"/>
        <w:contextualSpacing/>
        <w:rPr>
          <w:sz w:val="24"/>
          <w:szCs w:val="24"/>
        </w:rPr>
      </w:pPr>
      <w:r w:rsidRPr="00322B11">
        <w:rPr>
          <w:b/>
          <w:sz w:val="24"/>
          <w:szCs w:val="24"/>
        </w:rPr>
        <w:t xml:space="preserve">Figure </w:t>
      </w:r>
      <w:r w:rsidR="00322B11">
        <w:rPr>
          <w:b/>
          <w:sz w:val="24"/>
          <w:szCs w:val="24"/>
        </w:rPr>
        <w:t>2</w:t>
      </w:r>
      <w:r w:rsidRPr="002C0365">
        <w:rPr>
          <w:sz w:val="24"/>
          <w:szCs w:val="24"/>
        </w:rPr>
        <w:t xml:space="preserve"> - Mind Map</w:t>
      </w:r>
    </w:p>
    <w:p w:rsidR="002A0800" w:rsidRPr="002C0365" w:rsidRDefault="00322B11" w:rsidP="002C0365">
      <w:pPr>
        <w:spacing w:line="480" w:lineRule="auto"/>
        <w:contextualSpacing/>
        <w:rPr>
          <w:sz w:val="24"/>
          <w:szCs w:val="24"/>
        </w:rPr>
      </w:pPr>
      <w:r w:rsidRPr="002C0365">
        <w:rPr>
          <w:noProof/>
          <w:sz w:val="24"/>
          <w:szCs w:val="24"/>
        </w:rPr>
        <w:drawing>
          <wp:inline distT="114300" distB="114300" distL="114300" distR="114300" wp14:anchorId="24793777" wp14:editId="595185BA">
            <wp:extent cx="5575300" cy="4800600"/>
            <wp:effectExtent l="0" t="0" r="635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666145" cy="4878822"/>
                    </a:xfrm>
                    <a:prstGeom prst="rect">
                      <a:avLst/>
                    </a:prstGeom>
                    <a:ln/>
                  </pic:spPr>
                </pic:pic>
              </a:graphicData>
            </a:graphic>
          </wp:inline>
        </w:drawing>
      </w:r>
    </w:p>
    <w:p w:rsidR="0078017B" w:rsidRDefault="0078017B" w:rsidP="002C0365">
      <w:pPr>
        <w:spacing w:line="480" w:lineRule="auto"/>
        <w:contextualSpacing/>
        <w:rPr>
          <w:sz w:val="24"/>
          <w:szCs w:val="24"/>
        </w:rPr>
      </w:pPr>
    </w:p>
    <w:p w:rsidR="00D063E3" w:rsidRPr="002C0365" w:rsidRDefault="008A790B" w:rsidP="002C0365">
      <w:pPr>
        <w:spacing w:line="480" w:lineRule="auto"/>
        <w:contextualSpacing/>
        <w:rPr>
          <w:sz w:val="24"/>
          <w:szCs w:val="24"/>
        </w:rPr>
      </w:pPr>
      <w:r w:rsidRPr="002C0365">
        <w:rPr>
          <w:sz w:val="24"/>
          <w:szCs w:val="24"/>
        </w:rPr>
        <w:t>Another technique which can be used for analysing information on the identi</w:t>
      </w:r>
      <w:r w:rsidR="002C7204" w:rsidRPr="002C0365">
        <w:rPr>
          <w:sz w:val="24"/>
          <w:szCs w:val="24"/>
        </w:rPr>
        <w:t xml:space="preserve">fied </w:t>
      </w:r>
      <w:r w:rsidRPr="002C0365">
        <w:rPr>
          <w:sz w:val="24"/>
          <w:szCs w:val="24"/>
        </w:rPr>
        <w:t>problem is the 5</w:t>
      </w:r>
      <w:r w:rsidR="00F5424B" w:rsidRPr="002C0365">
        <w:rPr>
          <w:sz w:val="24"/>
          <w:szCs w:val="24"/>
        </w:rPr>
        <w:t>W’s</w:t>
      </w:r>
      <w:r w:rsidR="007E0A9E" w:rsidRPr="002C0365">
        <w:rPr>
          <w:sz w:val="24"/>
          <w:szCs w:val="24"/>
        </w:rPr>
        <w:t xml:space="preserve"> and 1H. This technique </w:t>
      </w:r>
      <w:r w:rsidR="00674557" w:rsidRPr="002C0365">
        <w:rPr>
          <w:sz w:val="24"/>
          <w:szCs w:val="24"/>
        </w:rPr>
        <w:t>is classified as an analysis method and composes of several stages that question the fundamental characteristics of a situation</w:t>
      </w:r>
      <w:r w:rsidR="00EA44D1" w:rsidRPr="002C0365">
        <w:rPr>
          <w:sz w:val="24"/>
          <w:szCs w:val="24"/>
        </w:rPr>
        <w:t xml:space="preserve">, allowing </w:t>
      </w:r>
      <w:r w:rsidR="00674557" w:rsidRPr="002C0365">
        <w:rPr>
          <w:sz w:val="24"/>
          <w:szCs w:val="24"/>
        </w:rPr>
        <w:t>the solution owner the ability to organise their thinking and planning in a logical and systematic way</w:t>
      </w:r>
      <w:r w:rsidR="00EA44D1" w:rsidRPr="002C0365">
        <w:rPr>
          <w:sz w:val="24"/>
          <w:szCs w:val="24"/>
        </w:rPr>
        <w:t xml:space="preserve"> (Singh, 2020).</w:t>
      </w:r>
      <w:r w:rsidR="00E11424" w:rsidRPr="002C0365">
        <w:rPr>
          <w:sz w:val="24"/>
          <w:szCs w:val="24"/>
        </w:rPr>
        <w:t xml:space="preserve"> </w:t>
      </w:r>
    </w:p>
    <w:p w:rsidR="003B3063" w:rsidRPr="002C0365" w:rsidRDefault="00E11424" w:rsidP="002C0365">
      <w:pPr>
        <w:spacing w:line="480" w:lineRule="auto"/>
        <w:contextualSpacing/>
        <w:rPr>
          <w:sz w:val="24"/>
          <w:szCs w:val="24"/>
          <w:highlight w:val="red"/>
        </w:rPr>
      </w:pPr>
      <w:r w:rsidRPr="002C0365">
        <w:rPr>
          <w:sz w:val="24"/>
          <w:szCs w:val="24"/>
        </w:rPr>
        <w:t xml:space="preserve">Figure </w:t>
      </w:r>
      <w:r w:rsidR="00D063E3" w:rsidRPr="002C0365">
        <w:rPr>
          <w:sz w:val="24"/>
          <w:szCs w:val="24"/>
        </w:rPr>
        <w:t>3</w:t>
      </w:r>
      <w:r w:rsidRPr="002C0365">
        <w:rPr>
          <w:sz w:val="24"/>
          <w:szCs w:val="24"/>
        </w:rPr>
        <w:t xml:space="preserve"> clearly identifies key points relating to the current situation; </w:t>
      </w:r>
      <w:r w:rsidR="00806151" w:rsidRPr="002C0365">
        <w:rPr>
          <w:sz w:val="24"/>
          <w:szCs w:val="24"/>
        </w:rPr>
        <w:t>w</w:t>
      </w:r>
      <w:r w:rsidRPr="002C0365">
        <w:rPr>
          <w:sz w:val="24"/>
          <w:szCs w:val="24"/>
        </w:rPr>
        <w:t xml:space="preserve">hat the problem is, </w:t>
      </w:r>
      <w:r w:rsidR="00806151" w:rsidRPr="002C0365">
        <w:rPr>
          <w:sz w:val="24"/>
          <w:szCs w:val="24"/>
        </w:rPr>
        <w:t>w</w:t>
      </w:r>
      <w:r w:rsidRPr="002C0365">
        <w:rPr>
          <w:sz w:val="24"/>
          <w:szCs w:val="24"/>
        </w:rPr>
        <w:t xml:space="preserve">hy there is a problem, </w:t>
      </w:r>
      <w:r w:rsidR="00806151" w:rsidRPr="002C0365">
        <w:rPr>
          <w:sz w:val="24"/>
          <w:szCs w:val="24"/>
        </w:rPr>
        <w:t>w</w:t>
      </w:r>
      <w:r w:rsidRPr="002C0365">
        <w:rPr>
          <w:sz w:val="24"/>
          <w:szCs w:val="24"/>
        </w:rPr>
        <w:t xml:space="preserve">here the problem is located, </w:t>
      </w:r>
      <w:r w:rsidR="00806151" w:rsidRPr="002C0365">
        <w:rPr>
          <w:sz w:val="24"/>
          <w:szCs w:val="24"/>
        </w:rPr>
        <w:t>w</w:t>
      </w:r>
      <w:r w:rsidRPr="002C0365">
        <w:rPr>
          <w:sz w:val="24"/>
          <w:szCs w:val="24"/>
        </w:rPr>
        <w:t xml:space="preserve">hen the problem occurs, </w:t>
      </w:r>
      <w:r w:rsidR="00806151" w:rsidRPr="002C0365">
        <w:rPr>
          <w:sz w:val="24"/>
          <w:szCs w:val="24"/>
        </w:rPr>
        <w:t>w</w:t>
      </w:r>
      <w:r w:rsidRPr="002C0365">
        <w:rPr>
          <w:sz w:val="24"/>
          <w:szCs w:val="24"/>
        </w:rPr>
        <w:t xml:space="preserve">ho is responsible and </w:t>
      </w:r>
      <w:r w:rsidR="00806151" w:rsidRPr="002C0365">
        <w:rPr>
          <w:sz w:val="24"/>
          <w:szCs w:val="24"/>
        </w:rPr>
        <w:t>h</w:t>
      </w:r>
      <w:r w:rsidRPr="002C0365">
        <w:rPr>
          <w:sz w:val="24"/>
          <w:szCs w:val="24"/>
        </w:rPr>
        <w:t>ow the problem can be rectified.</w:t>
      </w:r>
    </w:p>
    <w:p w:rsidR="00E11424" w:rsidRPr="002C0365" w:rsidRDefault="00E11424" w:rsidP="002C0365">
      <w:pPr>
        <w:spacing w:line="480" w:lineRule="auto"/>
        <w:contextualSpacing/>
        <w:rPr>
          <w:sz w:val="24"/>
          <w:szCs w:val="24"/>
        </w:rPr>
        <w:sectPr w:rsidR="00E11424" w:rsidRPr="002C0365" w:rsidSect="00E5642E">
          <w:footerReference w:type="default" r:id="rId10"/>
          <w:type w:val="nextPage"/>
          <w:pgSz w:w="11909" w:h="16834"/>
          <w:pgMar w:top="1440" w:right="1440" w:bottom="1440" w:left="1440" w:header="720" w:footer="720" w:gutter="0"/>
          <w:pgNumType w:start="1"/>
          <w:cols w:space="720"/>
        </w:sectPr>
      </w:pPr>
    </w:p>
    <w:p w:rsidR="003B3063" w:rsidRPr="002C0365" w:rsidRDefault="008A790B" w:rsidP="002C0365">
      <w:pPr>
        <w:spacing w:line="480" w:lineRule="auto"/>
        <w:contextualSpacing/>
        <w:rPr>
          <w:sz w:val="24"/>
          <w:szCs w:val="24"/>
        </w:rPr>
      </w:pPr>
      <w:r w:rsidRPr="00322B11">
        <w:rPr>
          <w:b/>
          <w:sz w:val="24"/>
          <w:szCs w:val="24"/>
        </w:rPr>
        <w:t xml:space="preserve">Figure </w:t>
      </w:r>
      <w:r w:rsidR="00D063E3" w:rsidRPr="00322B11">
        <w:rPr>
          <w:b/>
          <w:sz w:val="24"/>
          <w:szCs w:val="24"/>
        </w:rPr>
        <w:t>3</w:t>
      </w:r>
      <w:r w:rsidRPr="002C0365">
        <w:rPr>
          <w:sz w:val="24"/>
          <w:szCs w:val="24"/>
        </w:rPr>
        <w:t xml:space="preserve"> - 5W</w:t>
      </w:r>
      <w:r w:rsidR="00F5424B" w:rsidRPr="002C0365">
        <w:rPr>
          <w:sz w:val="24"/>
          <w:szCs w:val="24"/>
        </w:rPr>
        <w:t>’</w:t>
      </w:r>
      <w:r w:rsidRPr="002C0365">
        <w:rPr>
          <w:sz w:val="24"/>
          <w:szCs w:val="24"/>
        </w:rPr>
        <w:t xml:space="preserve">s </w:t>
      </w:r>
      <w:r w:rsidR="00F5424B" w:rsidRPr="002C0365">
        <w:rPr>
          <w:sz w:val="24"/>
          <w:szCs w:val="24"/>
        </w:rPr>
        <w:t>and 1H</w:t>
      </w:r>
    </w:p>
    <w:p w:rsidR="003B3063" w:rsidRPr="002C0365" w:rsidRDefault="00F5424B" w:rsidP="002C0365">
      <w:pPr>
        <w:spacing w:line="480" w:lineRule="auto"/>
        <w:contextualSpacing/>
        <w:rPr>
          <w:sz w:val="24"/>
          <w:szCs w:val="24"/>
        </w:rPr>
      </w:pPr>
      <w:r w:rsidRPr="002C0365">
        <w:rPr>
          <w:noProof/>
          <w:sz w:val="24"/>
          <w:szCs w:val="24"/>
        </w:rPr>
        <w:drawing>
          <wp:anchor distT="0" distB="0" distL="114300" distR="114300" simplePos="0" relativeHeight="251660288" behindDoc="0" locked="0" layoutInCell="1" allowOverlap="1" wp14:anchorId="15642910">
            <wp:simplePos x="0" y="0"/>
            <wp:positionH relativeFrom="column">
              <wp:posOffset>-76623</wp:posOffset>
            </wp:positionH>
            <wp:positionV relativeFrom="paragraph">
              <wp:posOffset>258445</wp:posOffset>
            </wp:positionV>
            <wp:extent cx="8974667" cy="5670669"/>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8974667" cy="5670669"/>
                    </a:xfrm>
                    <a:prstGeom prst="rect">
                      <a:avLst/>
                    </a:prstGeom>
                  </pic:spPr>
                </pic:pic>
              </a:graphicData>
            </a:graphic>
            <wp14:sizeRelH relativeFrom="page">
              <wp14:pctWidth>0</wp14:pctWidth>
            </wp14:sizeRelH>
            <wp14:sizeRelV relativeFrom="page">
              <wp14:pctHeight>0</wp14:pctHeight>
            </wp14:sizeRelV>
          </wp:anchor>
        </w:drawing>
      </w:r>
    </w:p>
    <w:p w:rsidR="003F2297" w:rsidRPr="002C0365" w:rsidRDefault="003F2297" w:rsidP="002C0365">
      <w:pPr>
        <w:spacing w:line="480" w:lineRule="auto"/>
        <w:contextualSpacing/>
        <w:rPr>
          <w:sz w:val="24"/>
          <w:szCs w:val="24"/>
        </w:rPr>
      </w:pPr>
      <w:r w:rsidRPr="002C0365">
        <w:rPr>
          <w:sz w:val="24"/>
          <w:szCs w:val="24"/>
        </w:rPr>
        <w:br w:type="page"/>
      </w:r>
    </w:p>
    <w:p w:rsidR="00E11424" w:rsidRPr="002C0365" w:rsidRDefault="00E11424" w:rsidP="002C0365">
      <w:pPr>
        <w:spacing w:line="480" w:lineRule="auto"/>
        <w:contextualSpacing/>
        <w:rPr>
          <w:sz w:val="24"/>
          <w:szCs w:val="24"/>
        </w:rPr>
        <w:sectPr w:rsidR="00E11424" w:rsidRPr="002C0365" w:rsidSect="00E5642E">
          <w:type w:val="nextPage"/>
          <w:pgSz w:w="16834" w:h="11909" w:orient="landscape"/>
          <w:pgMar w:top="1440" w:right="1440" w:bottom="1440" w:left="1440" w:header="720" w:footer="720" w:gutter="0"/>
          <w:pgNumType w:start="1"/>
          <w:cols w:space="720"/>
          <w:docGrid w:linePitch="299"/>
        </w:sectPr>
      </w:pPr>
    </w:p>
    <w:p w:rsidR="002A0800" w:rsidRPr="002C0365" w:rsidRDefault="00D063E3" w:rsidP="002C0365">
      <w:pPr>
        <w:spacing w:line="480" w:lineRule="auto"/>
        <w:contextualSpacing/>
        <w:rPr>
          <w:sz w:val="24"/>
          <w:szCs w:val="24"/>
        </w:rPr>
      </w:pPr>
      <w:r w:rsidRPr="002C0365">
        <w:rPr>
          <w:sz w:val="24"/>
          <w:szCs w:val="24"/>
        </w:rPr>
        <w:t>The</w:t>
      </w:r>
      <w:r w:rsidR="002A0800" w:rsidRPr="002C0365">
        <w:rPr>
          <w:sz w:val="24"/>
          <w:szCs w:val="24"/>
        </w:rPr>
        <w:t xml:space="preserve"> Ishikawa diagram, also referred to as a cause and effect or fishbone diagram</w:t>
      </w:r>
      <w:r w:rsidRPr="002C0365">
        <w:rPr>
          <w:sz w:val="24"/>
          <w:szCs w:val="24"/>
        </w:rPr>
        <w:t>,</w:t>
      </w:r>
      <w:r w:rsidR="002A0800" w:rsidRPr="002C0365">
        <w:rPr>
          <w:sz w:val="24"/>
          <w:szCs w:val="24"/>
        </w:rPr>
        <w:t xml:space="preserve"> due to its similarity to the shape of a fish skeleton, was invented by Kaoru Ishikawa in the 1960’s. It is used to analyse the relationship between a problem, it’s causes and sub-causes (Liliana, 2016). </w:t>
      </w:r>
    </w:p>
    <w:p w:rsidR="003F2297" w:rsidRPr="002C0365" w:rsidRDefault="002A0800" w:rsidP="002C0365">
      <w:pPr>
        <w:spacing w:line="480" w:lineRule="auto"/>
        <w:contextualSpacing/>
        <w:rPr>
          <w:sz w:val="24"/>
          <w:szCs w:val="24"/>
        </w:rPr>
        <w:sectPr w:rsidR="003F2297" w:rsidRPr="002C0365" w:rsidSect="00E5642E">
          <w:type w:val="nextPage"/>
          <w:pgSz w:w="11909" w:h="16834"/>
          <w:pgMar w:top="1440" w:right="1440" w:bottom="1440" w:left="1440" w:header="720" w:footer="720" w:gutter="0"/>
          <w:pgNumType w:start="1"/>
          <w:cols w:space="720"/>
        </w:sectPr>
      </w:pPr>
      <w:r w:rsidRPr="002C0365">
        <w:rPr>
          <w:sz w:val="24"/>
          <w:szCs w:val="24"/>
        </w:rPr>
        <w:t xml:space="preserve">Within Figure </w:t>
      </w:r>
      <w:r w:rsidR="00D063E3" w:rsidRPr="002C0365">
        <w:rPr>
          <w:sz w:val="24"/>
          <w:szCs w:val="24"/>
        </w:rPr>
        <w:t>4</w:t>
      </w:r>
      <w:r w:rsidRPr="002C0365">
        <w:rPr>
          <w:sz w:val="24"/>
          <w:szCs w:val="24"/>
        </w:rPr>
        <w:t>, the fishbone diagram has identified six factors which are key causes of the problem</w:t>
      </w:r>
      <w:r w:rsidR="00E11424" w:rsidRPr="002C0365">
        <w:rPr>
          <w:sz w:val="24"/>
          <w:szCs w:val="24"/>
        </w:rPr>
        <w:t>;</w:t>
      </w:r>
      <w:r w:rsidRPr="002C0365">
        <w:rPr>
          <w:sz w:val="24"/>
          <w:szCs w:val="24"/>
        </w:rPr>
        <w:t xml:space="preserve"> </w:t>
      </w:r>
      <w:r w:rsidR="00806151" w:rsidRPr="002C0365">
        <w:rPr>
          <w:sz w:val="24"/>
          <w:szCs w:val="24"/>
        </w:rPr>
        <w:t>m</w:t>
      </w:r>
      <w:r w:rsidRPr="002C0365">
        <w:rPr>
          <w:sz w:val="24"/>
          <w:szCs w:val="24"/>
        </w:rPr>
        <w:t xml:space="preserve">other </w:t>
      </w:r>
      <w:r w:rsidR="00806151" w:rsidRPr="002C0365">
        <w:rPr>
          <w:sz w:val="24"/>
          <w:szCs w:val="24"/>
        </w:rPr>
        <w:t>n</w:t>
      </w:r>
      <w:r w:rsidRPr="002C0365">
        <w:rPr>
          <w:sz w:val="24"/>
          <w:szCs w:val="24"/>
        </w:rPr>
        <w:t xml:space="preserve">ature, </w:t>
      </w:r>
      <w:r w:rsidR="00806151" w:rsidRPr="002C0365">
        <w:rPr>
          <w:sz w:val="24"/>
          <w:szCs w:val="24"/>
        </w:rPr>
        <w:t>m</w:t>
      </w:r>
      <w:r w:rsidRPr="002C0365">
        <w:rPr>
          <w:sz w:val="24"/>
          <w:szCs w:val="24"/>
        </w:rPr>
        <w:t xml:space="preserve">ethods, </w:t>
      </w:r>
      <w:r w:rsidR="00806151" w:rsidRPr="002C0365">
        <w:rPr>
          <w:sz w:val="24"/>
          <w:szCs w:val="24"/>
        </w:rPr>
        <w:t>e</w:t>
      </w:r>
      <w:r w:rsidRPr="002C0365">
        <w:rPr>
          <w:sz w:val="24"/>
          <w:szCs w:val="24"/>
        </w:rPr>
        <w:t xml:space="preserve">quipment, </w:t>
      </w:r>
      <w:r w:rsidR="00806151" w:rsidRPr="002C0365">
        <w:rPr>
          <w:sz w:val="24"/>
          <w:szCs w:val="24"/>
        </w:rPr>
        <w:t>f</w:t>
      </w:r>
      <w:r w:rsidRPr="002C0365">
        <w:rPr>
          <w:sz w:val="24"/>
          <w:szCs w:val="24"/>
        </w:rPr>
        <w:t xml:space="preserve">inance, </w:t>
      </w:r>
      <w:r w:rsidR="00806151" w:rsidRPr="002C0365">
        <w:rPr>
          <w:sz w:val="24"/>
          <w:szCs w:val="24"/>
        </w:rPr>
        <w:t>environment</w:t>
      </w:r>
      <w:r w:rsidRPr="002C0365">
        <w:rPr>
          <w:sz w:val="24"/>
          <w:szCs w:val="24"/>
        </w:rPr>
        <w:t xml:space="preserve"> and </w:t>
      </w:r>
      <w:r w:rsidR="00806151" w:rsidRPr="002C0365">
        <w:rPr>
          <w:sz w:val="24"/>
          <w:szCs w:val="24"/>
        </w:rPr>
        <w:t>p</w:t>
      </w:r>
      <w:r w:rsidRPr="002C0365">
        <w:rPr>
          <w:sz w:val="24"/>
          <w:szCs w:val="24"/>
        </w:rPr>
        <w:t xml:space="preserve">eople. </w:t>
      </w:r>
      <w:r w:rsidR="00806151" w:rsidRPr="002C0365">
        <w:rPr>
          <w:sz w:val="24"/>
          <w:szCs w:val="24"/>
        </w:rPr>
        <w:t>Further sub-causes have been identified which specifically relate to each of</w:t>
      </w:r>
      <w:r w:rsidRPr="002C0365">
        <w:rPr>
          <w:sz w:val="24"/>
          <w:szCs w:val="24"/>
        </w:rPr>
        <w:t xml:space="preserve"> these six key factors. This</w:t>
      </w:r>
      <w:r w:rsidR="00806151" w:rsidRPr="002C0365">
        <w:rPr>
          <w:sz w:val="24"/>
          <w:szCs w:val="24"/>
        </w:rPr>
        <w:t xml:space="preserve"> diagram</w:t>
      </w:r>
      <w:r w:rsidRPr="002C0365">
        <w:rPr>
          <w:sz w:val="24"/>
          <w:szCs w:val="24"/>
        </w:rPr>
        <w:t xml:space="preserve"> </w:t>
      </w:r>
      <w:r w:rsidR="00806151" w:rsidRPr="002C0365">
        <w:rPr>
          <w:sz w:val="24"/>
          <w:szCs w:val="24"/>
        </w:rPr>
        <w:t xml:space="preserve">clearly sets out the in-depth causes of the problem and </w:t>
      </w:r>
      <w:r w:rsidRPr="002C0365">
        <w:rPr>
          <w:sz w:val="24"/>
          <w:szCs w:val="24"/>
        </w:rPr>
        <w:t>will</w:t>
      </w:r>
      <w:r w:rsidR="00806151" w:rsidRPr="002C0365">
        <w:rPr>
          <w:sz w:val="24"/>
          <w:szCs w:val="24"/>
        </w:rPr>
        <w:t xml:space="preserve"> therefore</w:t>
      </w:r>
      <w:r w:rsidRPr="002C0365">
        <w:rPr>
          <w:sz w:val="24"/>
          <w:szCs w:val="24"/>
        </w:rPr>
        <w:t xml:space="preserve"> allow </w:t>
      </w:r>
      <w:r w:rsidR="00806151" w:rsidRPr="002C0365">
        <w:rPr>
          <w:sz w:val="24"/>
          <w:szCs w:val="24"/>
        </w:rPr>
        <w:t xml:space="preserve">for </w:t>
      </w:r>
      <w:r w:rsidRPr="002C0365">
        <w:rPr>
          <w:sz w:val="24"/>
          <w:szCs w:val="24"/>
        </w:rPr>
        <w:t xml:space="preserve">the opportunity to create clear </w:t>
      </w:r>
      <w:r w:rsidR="00440305" w:rsidRPr="002C0365">
        <w:rPr>
          <w:sz w:val="24"/>
          <w:szCs w:val="24"/>
        </w:rPr>
        <w:t>aims</w:t>
      </w:r>
      <w:r w:rsidRPr="002C0365">
        <w:rPr>
          <w:sz w:val="24"/>
          <w:szCs w:val="24"/>
        </w:rPr>
        <w:t xml:space="preserve"> </w:t>
      </w:r>
      <w:r w:rsidR="00806151" w:rsidRPr="002C0365">
        <w:rPr>
          <w:sz w:val="24"/>
          <w:szCs w:val="24"/>
        </w:rPr>
        <w:t xml:space="preserve">in order to overcome </w:t>
      </w:r>
      <w:r w:rsidRPr="002C0365">
        <w:rPr>
          <w:sz w:val="24"/>
          <w:szCs w:val="24"/>
        </w:rPr>
        <w:t>each of these key</w:t>
      </w:r>
      <w:r w:rsidR="00806151" w:rsidRPr="002C0365">
        <w:rPr>
          <w:sz w:val="24"/>
          <w:szCs w:val="24"/>
        </w:rPr>
        <w:t xml:space="preserve"> factors with a suitable solution.</w:t>
      </w:r>
    </w:p>
    <w:p w:rsidR="003B3063" w:rsidRPr="002C0365" w:rsidRDefault="008A790B" w:rsidP="002C0365">
      <w:pPr>
        <w:spacing w:line="480" w:lineRule="auto"/>
        <w:contextualSpacing/>
        <w:rPr>
          <w:sz w:val="24"/>
          <w:szCs w:val="24"/>
        </w:rPr>
      </w:pPr>
      <w:r w:rsidRPr="00322B11">
        <w:rPr>
          <w:b/>
          <w:sz w:val="24"/>
          <w:szCs w:val="24"/>
        </w:rPr>
        <w:t xml:space="preserve">Figure </w:t>
      </w:r>
      <w:r w:rsidR="00D063E3" w:rsidRPr="00322B11">
        <w:rPr>
          <w:b/>
          <w:sz w:val="24"/>
          <w:szCs w:val="24"/>
        </w:rPr>
        <w:t>4</w:t>
      </w:r>
      <w:r w:rsidRPr="002C0365">
        <w:rPr>
          <w:sz w:val="24"/>
          <w:szCs w:val="24"/>
        </w:rPr>
        <w:t xml:space="preserve"> - Fishbone Diagram</w:t>
      </w:r>
    </w:p>
    <w:p w:rsidR="003B3063" w:rsidRPr="002C0365" w:rsidRDefault="002C0365" w:rsidP="002C0365">
      <w:pPr>
        <w:spacing w:line="480" w:lineRule="auto"/>
        <w:contextualSpacing/>
        <w:rPr>
          <w:sz w:val="24"/>
          <w:szCs w:val="24"/>
        </w:rPr>
      </w:pPr>
      <w:r w:rsidRPr="002C0365">
        <w:rPr>
          <w:noProof/>
          <w:sz w:val="24"/>
          <w:szCs w:val="24"/>
        </w:rPr>
        <w:drawing>
          <wp:anchor distT="0" distB="0" distL="114300" distR="114300" simplePos="0" relativeHeight="251662336" behindDoc="0" locked="0" layoutInCell="1" allowOverlap="1" wp14:anchorId="277397E0">
            <wp:simplePos x="0" y="0"/>
            <wp:positionH relativeFrom="column">
              <wp:posOffset>-575834</wp:posOffset>
            </wp:positionH>
            <wp:positionV relativeFrom="paragraph">
              <wp:posOffset>267335</wp:posOffset>
            </wp:positionV>
            <wp:extent cx="10047291" cy="4901776"/>
            <wp:effectExtent l="0" t="0" r="0" b="0"/>
            <wp:wrapNone/>
            <wp:docPr id="16" name="Picture 16" descr="C:\Users\KirstyO\AppData\Local\Microsoft\Windows\INetCache\Content.MSO\35FB52F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irstyO\AppData\Local\Microsoft\Windows\INetCache\Content.MSO\35FB52FF.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047291" cy="490177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F2297" w:rsidRPr="002C0365" w:rsidRDefault="003F2297" w:rsidP="002C0365">
      <w:pPr>
        <w:spacing w:line="480" w:lineRule="auto"/>
        <w:contextualSpacing/>
        <w:rPr>
          <w:sz w:val="24"/>
          <w:szCs w:val="24"/>
        </w:rPr>
      </w:pPr>
    </w:p>
    <w:p w:rsidR="003F2297" w:rsidRPr="002C0365" w:rsidRDefault="003F2297" w:rsidP="002C0365">
      <w:pPr>
        <w:spacing w:line="480" w:lineRule="auto"/>
        <w:contextualSpacing/>
        <w:rPr>
          <w:sz w:val="24"/>
          <w:szCs w:val="24"/>
        </w:rPr>
        <w:sectPr w:rsidR="003F2297" w:rsidRPr="002C0365" w:rsidSect="00E5642E">
          <w:type w:val="nextPage"/>
          <w:pgSz w:w="16834" w:h="11909" w:orient="landscape"/>
          <w:pgMar w:top="1440" w:right="1440" w:bottom="1440" w:left="1440" w:header="720" w:footer="720" w:gutter="0"/>
          <w:pgNumType w:start="1"/>
          <w:cols w:space="720"/>
        </w:sectPr>
      </w:pPr>
    </w:p>
    <w:p w:rsidR="003B3063" w:rsidRDefault="008A790B" w:rsidP="00E5642E">
      <w:pPr>
        <w:pStyle w:val="Heading1"/>
      </w:pPr>
      <w:bookmarkStart w:id="5" w:name="_Toc81764492"/>
      <w:r w:rsidRPr="002C0365">
        <w:t>Propose a range of solutions to the problem</w:t>
      </w:r>
      <w:bookmarkEnd w:id="5"/>
      <w:r w:rsidRPr="002C0365">
        <w:t xml:space="preserve"> </w:t>
      </w:r>
    </w:p>
    <w:p w:rsidR="00322B11" w:rsidRPr="00322B11" w:rsidRDefault="00322B11" w:rsidP="00322B11"/>
    <w:p w:rsidR="00F304D0" w:rsidRDefault="008A790B" w:rsidP="002C0365">
      <w:pPr>
        <w:spacing w:line="480" w:lineRule="auto"/>
        <w:contextualSpacing/>
        <w:rPr>
          <w:sz w:val="24"/>
          <w:szCs w:val="24"/>
        </w:rPr>
      </w:pPr>
      <w:r w:rsidRPr="002C0365">
        <w:rPr>
          <w:sz w:val="24"/>
          <w:szCs w:val="24"/>
        </w:rPr>
        <w:t>Through analysi</w:t>
      </w:r>
      <w:r w:rsidR="00D063E3" w:rsidRPr="002C0365">
        <w:rPr>
          <w:sz w:val="24"/>
          <w:szCs w:val="24"/>
        </w:rPr>
        <w:t>s of</w:t>
      </w:r>
      <w:r w:rsidR="00440305" w:rsidRPr="002C0365">
        <w:rPr>
          <w:sz w:val="24"/>
          <w:szCs w:val="24"/>
        </w:rPr>
        <w:t xml:space="preserve"> the above information</w:t>
      </w:r>
      <w:r w:rsidR="002A0800" w:rsidRPr="002C0365">
        <w:rPr>
          <w:sz w:val="24"/>
          <w:szCs w:val="24"/>
        </w:rPr>
        <w:t>,</w:t>
      </w:r>
      <w:r w:rsidRPr="002C0365">
        <w:rPr>
          <w:sz w:val="24"/>
          <w:szCs w:val="24"/>
        </w:rPr>
        <w:t xml:space="preserve"> </w:t>
      </w:r>
      <w:r w:rsidR="00440305" w:rsidRPr="002C0365">
        <w:rPr>
          <w:sz w:val="24"/>
          <w:szCs w:val="24"/>
        </w:rPr>
        <w:t xml:space="preserve">three </w:t>
      </w:r>
      <w:r w:rsidRPr="002C0365">
        <w:rPr>
          <w:sz w:val="24"/>
          <w:szCs w:val="24"/>
        </w:rPr>
        <w:t>possible solutions and the barriers to</w:t>
      </w:r>
      <w:r w:rsidR="00440305" w:rsidRPr="002C0365">
        <w:rPr>
          <w:sz w:val="24"/>
          <w:szCs w:val="24"/>
        </w:rPr>
        <w:t xml:space="preserve"> </w:t>
      </w:r>
      <w:r w:rsidRPr="002C0365">
        <w:rPr>
          <w:sz w:val="24"/>
          <w:szCs w:val="24"/>
        </w:rPr>
        <w:t>implementing these solutions</w:t>
      </w:r>
      <w:r w:rsidR="00440305" w:rsidRPr="002C0365">
        <w:rPr>
          <w:sz w:val="24"/>
          <w:szCs w:val="24"/>
        </w:rPr>
        <w:t xml:space="preserve"> are shown below</w:t>
      </w:r>
      <w:r w:rsidRPr="002C0365">
        <w:rPr>
          <w:sz w:val="24"/>
          <w:szCs w:val="24"/>
        </w:rPr>
        <w:t xml:space="preserve">. </w:t>
      </w:r>
      <w:r w:rsidR="004B2E88" w:rsidRPr="002C0365">
        <w:rPr>
          <w:sz w:val="24"/>
          <w:szCs w:val="24"/>
        </w:rPr>
        <w:t xml:space="preserve">It is believed that </w:t>
      </w:r>
      <w:r w:rsidR="002A0800" w:rsidRPr="002C0365">
        <w:rPr>
          <w:sz w:val="24"/>
          <w:szCs w:val="24"/>
        </w:rPr>
        <w:t xml:space="preserve">setting goals using ‘SMART’ objectives can assist in planning, organising and providing structure to achieving goals. Therefore, </w:t>
      </w:r>
      <w:r w:rsidR="00440305" w:rsidRPr="002C0365">
        <w:rPr>
          <w:sz w:val="24"/>
          <w:szCs w:val="24"/>
        </w:rPr>
        <w:t xml:space="preserve">it is important to remember that </w:t>
      </w:r>
      <w:r w:rsidR="002A0800" w:rsidRPr="002C0365">
        <w:rPr>
          <w:sz w:val="24"/>
          <w:szCs w:val="24"/>
        </w:rPr>
        <w:t>s</w:t>
      </w:r>
      <w:r w:rsidRPr="002C0365">
        <w:rPr>
          <w:sz w:val="24"/>
          <w:szCs w:val="24"/>
        </w:rPr>
        <w:t xml:space="preserve">olutions to the problem </w:t>
      </w:r>
      <w:r w:rsidR="002A0800" w:rsidRPr="002C0365">
        <w:rPr>
          <w:sz w:val="24"/>
          <w:szCs w:val="24"/>
        </w:rPr>
        <w:t>should</w:t>
      </w:r>
      <w:r w:rsidRPr="002C0365">
        <w:rPr>
          <w:sz w:val="24"/>
          <w:szCs w:val="24"/>
        </w:rPr>
        <w:t xml:space="preserve"> be </w:t>
      </w:r>
      <w:r w:rsidR="004B2E88" w:rsidRPr="002C0365">
        <w:rPr>
          <w:sz w:val="24"/>
          <w:szCs w:val="24"/>
        </w:rPr>
        <w:t>S</w:t>
      </w:r>
      <w:r w:rsidR="002A0800" w:rsidRPr="002C0365">
        <w:rPr>
          <w:sz w:val="24"/>
          <w:szCs w:val="24"/>
        </w:rPr>
        <w:t>pecific, Measurable, Attainable, Relevant and Time-based</w:t>
      </w:r>
      <w:r w:rsidR="004B2E88" w:rsidRPr="002C0365">
        <w:rPr>
          <w:sz w:val="24"/>
          <w:szCs w:val="24"/>
        </w:rPr>
        <w:t xml:space="preserve"> (Indeed Editorial Team, 2020)</w:t>
      </w:r>
      <w:r w:rsidR="002A0800" w:rsidRPr="002C0365">
        <w:rPr>
          <w:sz w:val="24"/>
          <w:szCs w:val="24"/>
        </w:rPr>
        <w:t xml:space="preserve">. </w:t>
      </w:r>
    </w:p>
    <w:p w:rsidR="0078017B" w:rsidRPr="002C0365" w:rsidRDefault="0078017B" w:rsidP="002C0365">
      <w:pPr>
        <w:spacing w:line="480" w:lineRule="auto"/>
        <w:contextualSpacing/>
        <w:rPr>
          <w:sz w:val="24"/>
          <w:szCs w:val="24"/>
        </w:rPr>
      </w:pPr>
    </w:p>
    <w:p w:rsidR="00322B11" w:rsidRPr="0078017B" w:rsidRDefault="008A790B" w:rsidP="0078017B">
      <w:pPr>
        <w:spacing w:line="480" w:lineRule="auto"/>
        <w:rPr>
          <w:b/>
        </w:rPr>
      </w:pPr>
      <w:r w:rsidRPr="0078017B">
        <w:rPr>
          <w:b/>
          <w:sz w:val="24"/>
        </w:rPr>
        <w:t>Solution 1 - Do nothing</w:t>
      </w:r>
    </w:p>
    <w:p w:rsidR="003B3063" w:rsidRDefault="002A3DDE" w:rsidP="00322B11">
      <w:pPr>
        <w:spacing w:line="480" w:lineRule="auto"/>
        <w:rPr>
          <w:sz w:val="24"/>
          <w:szCs w:val="24"/>
        </w:rPr>
      </w:pPr>
      <w:r w:rsidRPr="00322B11">
        <w:rPr>
          <w:sz w:val="24"/>
          <w:szCs w:val="24"/>
        </w:rPr>
        <w:t xml:space="preserve">As highlighted above, solution 1 </w:t>
      </w:r>
      <w:r w:rsidR="008A790B" w:rsidRPr="00322B11">
        <w:rPr>
          <w:sz w:val="24"/>
          <w:szCs w:val="24"/>
        </w:rPr>
        <w:t>could result in the company being in breach of Health and Safety regulations and the safeguarding of students and staff compromised. This breach of standards could result in the company and individual staff members being prosecuted and liable to financial penalties or even imprisonment. Another obstacle to the “do nothing solution” is the high costs associated with printing</w:t>
      </w:r>
      <w:r w:rsidRPr="00322B11">
        <w:rPr>
          <w:sz w:val="24"/>
          <w:szCs w:val="24"/>
        </w:rPr>
        <w:t xml:space="preserve"> and </w:t>
      </w:r>
      <w:r w:rsidR="008A790B" w:rsidRPr="00322B11">
        <w:rPr>
          <w:sz w:val="24"/>
          <w:szCs w:val="24"/>
        </w:rPr>
        <w:t>storage and staff wellbeing and workloads.</w:t>
      </w:r>
    </w:p>
    <w:p w:rsidR="0078017B" w:rsidRPr="00322B11" w:rsidRDefault="0078017B" w:rsidP="00322B11">
      <w:pPr>
        <w:spacing w:line="480" w:lineRule="auto"/>
        <w:rPr>
          <w:sz w:val="24"/>
          <w:szCs w:val="24"/>
        </w:rPr>
      </w:pPr>
    </w:p>
    <w:p w:rsidR="00322B11" w:rsidRPr="0078017B" w:rsidRDefault="008A790B" w:rsidP="0078017B">
      <w:pPr>
        <w:spacing w:line="480" w:lineRule="auto"/>
        <w:rPr>
          <w:b/>
          <w:sz w:val="24"/>
        </w:rPr>
      </w:pPr>
      <w:r w:rsidRPr="0078017B">
        <w:rPr>
          <w:b/>
          <w:sz w:val="24"/>
        </w:rPr>
        <w:t>Solution 2 - Create an online form submission and tracking platform</w:t>
      </w:r>
    </w:p>
    <w:p w:rsidR="003B3063" w:rsidRDefault="00896FF5" w:rsidP="002C0365">
      <w:pPr>
        <w:spacing w:line="480" w:lineRule="auto"/>
        <w:contextualSpacing/>
        <w:rPr>
          <w:sz w:val="24"/>
          <w:szCs w:val="24"/>
        </w:rPr>
      </w:pPr>
      <w:r w:rsidRPr="002C0365">
        <w:rPr>
          <w:sz w:val="24"/>
          <w:szCs w:val="24"/>
        </w:rPr>
        <w:t>It is predicted that s</w:t>
      </w:r>
      <w:r w:rsidR="002A3DDE" w:rsidRPr="002C0365">
        <w:rPr>
          <w:sz w:val="24"/>
          <w:szCs w:val="24"/>
        </w:rPr>
        <w:t xml:space="preserve">olution 2 </w:t>
      </w:r>
      <w:r w:rsidRPr="002C0365">
        <w:rPr>
          <w:sz w:val="24"/>
          <w:szCs w:val="24"/>
        </w:rPr>
        <w:t>w</w:t>
      </w:r>
      <w:r w:rsidR="002A3DDE" w:rsidRPr="002C0365">
        <w:rPr>
          <w:sz w:val="24"/>
          <w:szCs w:val="24"/>
        </w:rPr>
        <w:t xml:space="preserve">ould </w:t>
      </w:r>
      <w:r w:rsidR="008A790B" w:rsidRPr="002C0365">
        <w:rPr>
          <w:sz w:val="24"/>
          <w:szCs w:val="24"/>
        </w:rPr>
        <w:t xml:space="preserve">drastically reduce costs associated with printing and storage. This solution </w:t>
      </w:r>
      <w:r w:rsidRPr="002C0365">
        <w:rPr>
          <w:sz w:val="24"/>
          <w:szCs w:val="24"/>
        </w:rPr>
        <w:t>would</w:t>
      </w:r>
      <w:r w:rsidR="008A790B" w:rsidRPr="002C0365">
        <w:rPr>
          <w:sz w:val="24"/>
          <w:szCs w:val="24"/>
        </w:rPr>
        <w:t xml:space="preserve"> also save money associated with staff costs, as the time saved processing </w:t>
      </w:r>
      <w:r w:rsidRPr="002C0365">
        <w:rPr>
          <w:sz w:val="24"/>
          <w:szCs w:val="24"/>
        </w:rPr>
        <w:t xml:space="preserve">and chasing </w:t>
      </w:r>
      <w:r w:rsidR="008A790B" w:rsidRPr="002C0365">
        <w:rPr>
          <w:sz w:val="24"/>
          <w:szCs w:val="24"/>
        </w:rPr>
        <w:t>these forms would be drastically reduced</w:t>
      </w:r>
      <w:r w:rsidRPr="002C0365">
        <w:rPr>
          <w:sz w:val="24"/>
          <w:szCs w:val="24"/>
        </w:rPr>
        <w:t xml:space="preserve"> by the creation of an online system</w:t>
      </w:r>
      <w:r w:rsidR="008A790B" w:rsidRPr="002C0365">
        <w:rPr>
          <w:sz w:val="24"/>
          <w:szCs w:val="24"/>
        </w:rPr>
        <w:t xml:space="preserve">. It would also allow for easier collaboration between key staff, improve GDPR and improve the safeguarding of students and staff overall. Obstacles to this however </w:t>
      </w:r>
      <w:r w:rsidRPr="002C0365">
        <w:rPr>
          <w:sz w:val="24"/>
          <w:szCs w:val="24"/>
        </w:rPr>
        <w:t>include</w:t>
      </w:r>
      <w:r w:rsidR="008A790B" w:rsidRPr="002C0365">
        <w:rPr>
          <w:sz w:val="24"/>
          <w:szCs w:val="24"/>
        </w:rPr>
        <w:t xml:space="preserve"> </w:t>
      </w:r>
      <w:r w:rsidR="008B3462" w:rsidRPr="002C0365">
        <w:rPr>
          <w:sz w:val="24"/>
          <w:szCs w:val="24"/>
        </w:rPr>
        <w:t xml:space="preserve">limited staff training and </w:t>
      </w:r>
      <w:r w:rsidR="008A790B" w:rsidRPr="002C0365">
        <w:rPr>
          <w:sz w:val="24"/>
          <w:szCs w:val="24"/>
        </w:rPr>
        <w:t xml:space="preserve">capabilities, staff are also very particular in their ways and can be objective to new ideas and processes. </w:t>
      </w:r>
      <w:r w:rsidR="008B3462" w:rsidRPr="002C0365">
        <w:rPr>
          <w:sz w:val="24"/>
          <w:szCs w:val="24"/>
        </w:rPr>
        <w:t xml:space="preserve">Comprehensive staff training would be required for the implementation of solution 2. Extensive </w:t>
      </w:r>
      <w:r w:rsidR="008A790B" w:rsidRPr="002C0365">
        <w:rPr>
          <w:sz w:val="24"/>
          <w:szCs w:val="24"/>
        </w:rPr>
        <w:t xml:space="preserve">IT resources are currently </w:t>
      </w:r>
      <w:r w:rsidR="008B3462" w:rsidRPr="002C0365">
        <w:rPr>
          <w:sz w:val="24"/>
          <w:szCs w:val="24"/>
        </w:rPr>
        <w:t>available; however, staff training would also be required to develop IT skills. A new online platform may need to be investigated and if necessary, purchased to facilitate implementation.</w:t>
      </w:r>
    </w:p>
    <w:p w:rsidR="0078017B" w:rsidRPr="002C0365" w:rsidRDefault="0078017B" w:rsidP="002C0365">
      <w:pPr>
        <w:spacing w:line="480" w:lineRule="auto"/>
        <w:contextualSpacing/>
        <w:rPr>
          <w:sz w:val="24"/>
          <w:szCs w:val="24"/>
        </w:rPr>
      </w:pPr>
    </w:p>
    <w:p w:rsidR="00322B11" w:rsidRPr="0078017B" w:rsidRDefault="008A790B" w:rsidP="0078017B">
      <w:pPr>
        <w:spacing w:line="480" w:lineRule="auto"/>
        <w:rPr>
          <w:b/>
          <w:sz w:val="24"/>
        </w:rPr>
      </w:pPr>
      <w:r w:rsidRPr="0078017B">
        <w:rPr>
          <w:b/>
          <w:sz w:val="24"/>
        </w:rPr>
        <w:t xml:space="preserve">Solution 3 - Handover responsibility to individual tutor’s for tracking and storing paper forms </w:t>
      </w:r>
    </w:p>
    <w:p w:rsidR="003B3063" w:rsidRPr="002C0365" w:rsidRDefault="008B3462" w:rsidP="002C0365">
      <w:pPr>
        <w:spacing w:line="480" w:lineRule="auto"/>
        <w:contextualSpacing/>
        <w:rPr>
          <w:sz w:val="24"/>
          <w:szCs w:val="24"/>
        </w:rPr>
      </w:pPr>
      <w:r w:rsidRPr="002C0365">
        <w:rPr>
          <w:sz w:val="24"/>
          <w:szCs w:val="24"/>
        </w:rPr>
        <w:t>It is predicted that solution 3</w:t>
      </w:r>
      <w:r w:rsidR="008A790B" w:rsidRPr="002C0365">
        <w:rPr>
          <w:sz w:val="24"/>
          <w:szCs w:val="24"/>
        </w:rPr>
        <w:t xml:space="preserve"> would reduce administration staff costs but potentially increase tutor staff costs and make their workload unmanageable. Tutors are also likely to object to having extra Health and Safety responsibility</w:t>
      </w:r>
      <w:r w:rsidRPr="002C0365">
        <w:rPr>
          <w:sz w:val="24"/>
          <w:szCs w:val="24"/>
        </w:rPr>
        <w:t>,</w:t>
      </w:r>
      <w:r w:rsidR="008A790B" w:rsidRPr="002C0365">
        <w:rPr>
          <w:sz w:val="24"/>
          <w:szCs w:val="24"/>
        </w:rPr>
        <w:t xml:space="preserve"> despite being responsible for only a </w:t>
      </w:r>
      <w:r w:rsidR="00996644" w:rsidRPr="002C0365">
        <w:rPr>
          <w:sz w:val="24"/>
          <w:szCs w:val="24"/>
        </w:rPr>
        <w:t>limited number of</w:t>
      </w:r>
      <w:r w:rsidR="008A790B" w:rsidRPr="002C0365">
        <w:rPr>
          <w:sz w:val="24"/>
          <w:szCs w:val="24"/>
        </w:rPr>
        <w:t xml:space="preserve"> </w:t>
      </w:r>
      <w:r w:rsidRPr="002C0365">
        <w:rPr>
          <w:sz w:val="24"/>
          <w:szCs w:val="24"/>
        </w:rPr>
        <w:t>students. S</w:t>
      </w:r>
      <w:r w:rsidR="008A790B" w:rsidRPr="002C0365">
        <w:rPr>
          <w:sz w:val="24"/>
          <w:szCs w:val="24"/>
        </w:rPr>
        <w:t xml:space="preserve">taff morale </w:t>
      </w:r>
      <w:r w:rsidRPr="002C0365">
        <w:rPr>
          <w:sz w:val="24"/>
          <w:szCs w:val="24"/>
        </w:rPr>
        <w:t>could therefore be affected</w:t>
      </w:r>
      <w:r w:rsidR="008A790B" w:rsidRPr="002C0365">
        <w:rPr>
          <w:sz w:val="24"/>
          <w:szCs w:val="24"/>
        </w:rPr>
        <w:t>. This solution would see no reduction in costs as printing and storage costs would remain the same as the current situation. There would also be high training costs related to this solution as training would need to be carried out on a wider scale.</w:t>
      </w:r>
      <w:r w:rsidRPr="002C0365">
        <w:rPr>
          <w:sz w:val="24"/>
          <w:szCs w:val="24"/>
        </w:rPr>
        <w:t xml:space="preserve"> GDPR would also be less secure as the forms would not be centrally stored and controlled.</w:t>
      </w:r>
    </w:p>
    <w:p w:rsidR="003B3063" w:rsidRPr="002C0365" w:rsidRDefault="008A790B" w:rsidP="00E5642E">
      <w:pPr>
        <w:pStyle w:val="Heading1"/>
      </w:pPr>
      <w:bookmarkStart w:id="6" w:name="_Toc81764493"/>
      <w:r w:rsidRPr="002C0365">
        <w:t xml:space="preserve">Using a </w:t>
      </w:r>
      <w:r w:rsidR="00CB3443" w:rsidRPr="002C0365">
        <w:t>decision-making</w:t>
      </w:r>
      <w:r w:rsidRPr="002C0365">
        <w:t xml:space="preserve"> technique, evaluate a range of solutions to identify the most appropriate option</w:t>
      </w:r>
      <w:bookmarkEnd w:id="6"/>
      <w:r w:rsidRPr="002C0365">
        <w:t xml:space="preserve"> </w:t>
      </w:r>
    </w:p>
    <w:p w:rsidR="00322B11" w:rsidRDefault="00322B11" w:rsidP="002C0365">
      <w:pPr>
        <w:spacing w:line="480" w:lineRule="auto"/>
        <w:contextualSpacing/>
        <w:rPr>
          <w:sz w:val="24"/>
          <w:szCs w:val="24"/>
        </w:rPr>
      </w:pPr>
    </w:p>
    <w:p w:rsidR="00CB3443" w:rsidRPr="002C0365" w:rsidRDefault="00D50E4A" w:rsidP="002C0365">
      <w:pPr>
        <w:spacing w:line="480" w:lineRule="auto"/>
        <w:contextualSpacing/>
        <w:rPr>
          <w:sz w:val="24"/>
          <w:szCs w:val="24"/>
        </w:rPr>
      </w:pPr>
      <w:r w:rsidRPr="002C0365">
        <w:rPr>
          <w:sz w:val="24"/>
          <w:szCs w:val="24"/>
        </w:rPr>
        <w:t xml:space="preserve">A grid analysis is a powerful decision-making tool used when there are multiple variables present and no clear and preferred option. The </w:t>
      </w:r>
      <w:r w:rsidR="00CB3443" w:rsidRPr="002C0365">
        <w:rPr>
          <w:sz w:val="24"/>
          <w:szCs w:val="24"/>
        </w:rPr>
        <w:t xml:space="preserve">use of a grid analysis </w:t>
      </w:r>
      <w:r w:rsidRPr="002C0365">
        <w:rPr>
          <w:sz w:val="24"/>
          <w:szCs w:val="24"/>
        </w:rPr>
        <w:t>facilitates</w:t>
      </w:r>
      <w:r w:rsidR="00CB3443" w:rsidRPr="002C0365">
        <w:rPr>
          <w:sz w:val="24"/>
          <w:szCs w:val="24"/>
        </w:rPr>
        <w:t xml:space="preserve"> the decision maker to make decisions confidently and rationally</w:t>
      </w:r>
      <w:r w:rsidRPr="002C0365">
        <w:rPr>
          <w:sz w:val="24"/>
          <w:szCs w:val="24"/>
        </w:rPr>
        <w:t xml:space="preserve"> (Mind</w:t>
      </w:r>
      <w:r w:rsidR="00592971" w:rsidRPr="002C0365">
        <w:rPr>
          <w:sz w:val="24"/>
          <w:szCs w:val="24"/>
        </w:rPr>
        <w:t xml:space="preserve"> Tools Content Team, n.d.).</w:t>
      </w:r>
    </w:p>
    <w:p w:rsidR="005E2551" w:rsidRDefault="00D50E4A" w:rsidP="002C0365">
      <w:pPr>
        <w:spacing w:line="480" w:lineRule="auto"/>
        <w:contextualSpacing/>
        <w:rPr>
          <w:sz w:val="24"/>
          <w:szCs w:val="24"/>
        </w:rPr>
      </w:pPr>
      <w:r w:rsidRPr="002C0365">
        <w:rPr>
          <w:sz w:val="24"/>
          <w:szCs w:val="24"/>
        </w:rPr>
        <w:t xml:space="preserve">In Figure </w:t>
      </w:r>
      <w:r w:rsidR="00CE518B" w:rsidRPr="002C0365">
        <w:rPr>
          <w:sz w:val="24"/>
          <w:szCs w:val="24"/>
        </w:rPr>
        <w:t>6</w:t>
      </w:r>
      <w:r w:rsidRPr="002C0365">
        <w:rPr>
          <w:sz w:val="24"/>
          <w:szCs w:val="24"/>
        </w:rPr>
        <w:t xml:space="preserve">, a grid analysis has been completed by listing each option along with important factors. The grid analysis </w:t>
      </w:r>
      <w:r w:rsidR="00CB3443" w:rsidRPr="002C0365">
        <w:rPr>
          <w:sz w:val="24"/>
          <w:szCs w:val="24"/>
        </w:rPr>
        <w:t xml:space="preserve">has clearly identified an optimum solution from the </w:t>
      </w:r>
      <w:r w:rsidR="006E5005" w:rsidRPr="002C0365">
        <w:rPr>
          <w:sz w:val="24"/>
          <w:szCs w:val="24"/>
        </w:rPr>
        <w:t>overall weighting totals based on the factors</w:t>
      </w:r>
      <w:r w:rsidR="00CB3443" w:rsidRPr="002C0365">
        <w:rPr>
          <w:sz w:val="24"/>
          <w:szCs w:val="24"/>
        </w:rPr>
        <w:t xml:space="preserve"> considered. </w:t>
      </w:r>
      <w:r w:rsidRPr="002C0365">
        <w:rPr>
          <w:sz w:val="24"/>
          <w:szCs w:val="24"/>
        </w:rPr>
        <w:t>Therefore, it</w:t>
      </w:r>
      <w:r w:rsidR="00CB3443" w:rsidRPr="002C0365">
        <w:rPr>
          <w:sz w:val="24"/>
          <w:szCs w:val="24"/>
        </w:rPr>
        <w:t xml:space="preserve"> is clear to see that </w:t>
      </w:r>
      <w:r w:rsidR="006E5005" w:rsidRPr="002C0365">
        <w:rPr>
          <w:sz w:val="24"/>
          <w:szCs w:val="24"/>
        </w:rPr>
        <w:t>S</w:t>
      </w:r>
      <w:r w:rsidR="00CB3443" w:rsidRPr="002C0365">
        <w:rPr>
          <w:sz w:val="24"/>
          <w:szCs w:val="24"/>
        </w:rPr>
        <w:t xml:space="preserve">olution 2 - Create an online system is the best </w:t>
      </w:r>
      <w:r w:rsidRPr="002C0365">
        <w:rPr>
          <w:sz w:val="24"/>
          <w:szCs w:val="24"/>
        </w:rPr>
        <w:t>overall solution</w:t>
      </w:r>
      <w:r w:rsidR="00CB3443" w:rsidRPr="002C0365">
        <w:rPr>
          <w:sz w:val="24"/>
          <w:szCs w:val="24"/>
        </w:rPr>
        <w:t>. This can be concluded as results indicate that 5 out of the 6 key factors scored highest in solution 2 compared to solution 1 and 3. Although staff training costs will be increased this solution would</w:t>
      </w:r>
      <w:r w:rsidR="00592971" w:rsidRPr="002C0365">
        <w:rPr>
          <w:sz w:val="24"/>
          <w:szCs w:val="24"/>
        </w:rPr>
        <w:t xml:space="preserve"> put the company in the optimum position to become fully</w:t>
      </w:r>
      <w:r w:rsidR="00CB3443" w:rsidRPr="002C0365">
        <w:rPr>
          <w:sz w:val="24"/>
          <w:szCs w:val="24"/>
        </w:rPr>
        <w:t xml:space="preserve"> GDPR compliant, </w:t>
      </w:r>
      <w:r w:rsidR="00592971" w:rsidRPr="002C0365">
        <w:rPr>
          <w:sz w:val="24"/>
          <w:szCs w:val="24"/>
        </w:rPr>
        <w:t>reduce</w:t>
      </w:r>
      <w:r w:rsidR="00CB3443" w:rsidRPr="002C0365">
        <w:rPr>
          <w:sz w:val="24"/>
          <w:szCs w:val="24"/>
        </w:rPr>
        <w:t xml:space="preserve"> staff costs, </w:t>
      </w:r>
      <w:r w:rsidR="00592971" w:rsidRPr="002C0365">
        <w:rPr>
          <w:sz w:val="24"/>
          <w:szCs w:val="24"/>
        </w:rPr>
        <w:t xml:space="preserve">improve </w:t>
      </w:r>
      <w:r w:rsidR="00CB3443" w:rsidRPr="002C0365">
        <w:rPr>
          <w:sz w:val="24"/>
          <w:szCs w:val="24"/>
        </w:rPr>
        <w:t>staff performance and efficiency</w:t>
      </w:r>
      <w:r w:rsidR="00592971" w:rsidRPr="002C0365">
        <w:rPr>
          <w:sz w:val="24"/>
          <w:szCs w:val="24"/>
        </w:rPr>
        <w:t xml:space="preserve">, improve </w:t>
      </w:r>
      <w:r w:rsidR="00CB3443" w:rsidRPr="002C0365">
        <w:rPr>
          <w:sz w:val="24"/>
          <w:szCs w:val="24"/>
        </w:rPr>
        <w:t>collaborat</w:t>
      </w:r>
      <w:r w:rsidR="00592971" w:rsidRPr="002C0365">
        <w:rPr>
          <w:sz w:val="24"/>
          <w:szCs w:val="24"/>
        </w:rPr>
        <w:t>ion and most importantly, become</w:t>
      </w:r>
      <w:r w:rsidR="00CB3443" w:rsidRPr="002C0365">
        <w:rPr>
          <w:sz w:val="24"/>
          <w:szCs w:val="24"/>
        </w:rPr>
        <w:t xml:space="preserve"> fully compliant with the Health and Safety regulations they must adhere to</w:t>
      </w:r>
      <w:r w:rsidR="005E2551" w:rsidRPr="002C0365">
        <w:rPr>
          <w:sz w:val="24"/>
          <w:szCs w:val="24"/>
        </w:rPr>
        <w:t xml:space="preserve"> (Coleg Sir Gar, 2020; Computer Services Manager, 2017a; Computer Services Manager, 2017b; Computer Services Manager, 2017c; Harries &amp; Reed, 2020).</w:t>
      </w:r>
    </w:p>
    <w:p w:rsidR="0078017B" w:rsidRDefault="0078017B" w:rsidP="002C0365">
      <w:pPr>
        <w:spacing w:line="480" w:lineRule="auto"/>
        <w:contextualSpacing/>
        <w:rPr>
          <w:sz w:val="24"/>
          <w:szCs w:val="24"/>
        </w:rPr>
      </w:pPr>
    </w:p>
    <w:p w:rsidR="003B3063" w:rsidRPr="002C0365" w:rsidRDefault="008A790B" w:rsidP="002C0365">
      <w:pPr>
        <w:spacing w:line="480" w:lineRule="auto"/>
        <w:contextualSpacing/>
        <w:rPr>
          <w:sz w:val="24"/>
          <w:szCs w:val="24"/>
        </w:rPr>
      </w:pPr>
      <w:r w:rsidRPr="00322B11">
        <w:rPr>
          <w:b/>
          <w:sz w:val="24"/>
          <w:szCs w:val="24"/>
        </w:rPr>
        <w:t xml:space="preserve">Figure </w:t>
      </w:r>
      <w:r w:rsidR="00CE518B" w:rsidRPr="00322B11">
        <w:rPr>
          <w:b/>
          <w:sz w:val="24"/>
          <w:szCs w:val="24"/>
        </w:rPr>
        <w:t>6</w:t>
      </w:r>
      <w:r w:rsidRPr="002C0365">
        <w:rPr>
          <w:sz w:val="24"/>
          <w:szCs w:val="24"/>
        </w:rPr>
        <w:t xml:space="preserve"> - Grid Analysis </w:t>
      </w:r>
      <w:r w:rsidR="0078017B" w:rsidRPr="002C0365">
        <w:rPr>
          <w:noProof/>
          <w:sz w:val="24"/>
          <w:szCs w:val="24"/>
        </w:rPr>
        <w:drawing>
          <wp:inline distT="0" distB="0" distL="0" distR="0" wp14:anchorId="56292359" wp14:editId="033DEDC5">
            <wp:extent cx="4979670" cy="464765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2852" cy="4669291"/>
                    </a:xfrm>
                    <a:prstGeom prst="rect">
                      <a:avLst/>
                    </a:prstGeom>
                  </pic:spPr>
                </pic:pic>
              </a:graphicData>
            </a:graphic>
          </wp:inline>
        </w:drawing>
      </w:r>
    </w:p>
    <w:p w:rsidR="008F0FA6" w:rsidRPr="002C0365" w:rsidRDefault="008F0FA6" w:rsidP="002C0365">
      <w:pPr>
        <w:spacing w:line="480" w:lineRule="auto"/>
        <w:contextualSpacing/>
        <w:rPr>
          <w:sz w:val="24"/>
          <w:szCs w:val="24"/>
        </w:rPr>
        <w:sectPr w:rsidR="008F0FA6" w:rsidRPr="002C0365" w:rsidSect="00E5642E">
          <w:type w:val="nextPage"/>
          <w:pgSz w:w="11909" w:h="16834"/>
          <w:pgMar w:top="1440" w:right="1440" w:bottom="1440" w:left="1440" w:header="720" w:footer="720" w:gutter="0"/>
          <w:pgNumType w:start="1"/>
          <w:cols w:space="720"/>
        </w:sectPr>
      </w:pPr>
    </w:p>
    <w:p w:rsidR="00CB3443" w:rsidRPr="002C0365" w:rsidRDefault="00592971" w:rsidP="002C0365">
      <w:pPr>
        <w:spacing w:line="480" w:lineRule="auto"/>
        <w:contextualSpacing/>
        <w:rPr>
          <w:sz w:val="24"/>
          <w:szCs w:val="24"/>
        </w:rPr>
      </w:pPr>
      <w:proofErr w:type="spellStart"/>
      <w:r w:rsidRPr="002C0365">
        <w:rPr>
          <w:sz w:val="24"/>
          <w:szCs w:val="24"/>
        </w:rPr>
        <w:t>Drèze</w:t>
      </w:r>
      <w:proofErr w:type="spellEnd"/>
      <w:r w:rsidRPr="002C0365">
        <w:rPr>
          <w:sz w:val="24"/>
          <w:szCs w:val="24"/>
        </w:rPr>
        <w:t xml:space="preserve"> and Stern (1987) </w:t>
      </w:r>
      <w:r w:rsidR="00CB3443" w:rsidRPr="002C0365">
        <w:rPr>
          <w:sz w:val="24"/>
          <w:szCs w:val="24"/>
        </w:rPr>
        <w:t xml:space="preserve">state that the purpose of a cost benefit analysis is to provide a regular process for evaluation of decisions and their financial consequences. </w:t>
      </w:r>
    </w:p>
    <w:p w:rsidR="00EF6037" w:rsidRPr="002C0365" w:rsidRDefault="00CB3443" w:rsidP="002C0365">
      <w:pPr>
        <w:spacing w:line="480" w:lineRule="auto"/>
        <w:contextualSpacing/>
        <w:rPr>
          <w:sz w:val="24"/>
          <w:szCs w:val="24"/>
        </w:rPr>
      </w:pPr>
      <w:r w:rsidRPr="002C0365">
        <w:rPr>
          <w:sz w:val="24"/>
          <w:szCs w:val="24"/>
        </w:rPr>
        <w:t xml:space="preserve">A cost benefit analysis has been carried out for solution 2 over a five-year period (Figure </w:t>
      </w:r>
      <w:r w:rsidR="00CE518B" w:rsidRPr="002C0365">
        <w:rPr>
          <w:sz w:val="24"/>
          <w:szCs w:val="24"/>
        </w:rPr>
        <w:t>7</w:t>
      </w:r>
      <w:r w:rsidRPr="002C0365">
        <w:rPr>
          <w:sz w:val="24"/>
          <w:szCs w:val="24"/>
        </w:rPr>
        <w:t>). From analysing the findings, results indicate that the total benefit over a five-year period would be £75,950</w:t>
      </w:r>
      <w:r w:rsidR="00EF6037" w:rsidRPr="002C0365">
        <w:rPr>
          <w:sz w:val="24"/>
          <w:szCs w:val="24"/>
        </w:rPr>
        <w:t>, with a total annual benefit of £9,800.</w:t>
      </w:r>
    </w:p>
    <w:p w:rsidR="00CB3443" w:rsidRPr="002C0365" w:rsidRDefault="00CB3443" w:rsidP="002C0365">
      <w:pPr>
        <w:spacing w:line="480" w:lineRule="auto"/>
        <w:contextualSpacing/>
        <w:rPr>
          <w:sz w:val="24"/>
          <w:szCs w:val="24"/>
        </w:rPr>
      </w:pPr>
      <w:r w:rsidRPr="002C0365">
        <w:rPr>
          <w:sz w:val="24"/>
          <w:szCs w:val="24"/>
        </w:rPr>
        <w:t>In order to calculate the benefit to cost ratio, the total benefit has been divided by the total costs. The benefit to cost ratio has been calculated as 2.8:1, meaning that for every £1 spent, the company would see £2.80 worth of benefits gained</w:t>
      </w:r>
      <w:r w:rsidR="00EF6037" w:rsidRPr="002C0365">
        <w:rPr>
          <w:sz w:val="24"/>
          <w:szCs w:val="24"/>
        </w:rPr>
        <w:t>, compared to the current solution</w:t>
      </w:r>
      <w:r w:rsidRPr="002C0365">
        <w:rPr>
          <w:sz w:val="24"/>
          <w:szCs w:val="24"/>
        </w:rPr>
        <w:t xml:space="preserve">. </w:t>
      </w:r>
      <w:r w:rsidR="00591531" w:rsidRPr="002C0365">
        <w:rPr>
          <w:sz w:val="24"/>
          <w:szCs w:val="24"/>
        </w:rPr>
        <w:t>Hayes (2020)</w:t>
      </w:r>
      <w:r w:rsidR="00996644" w:rsidRPr="002C0365">
        <w:rPr>
          <w:sz w:val="24"/>
          <w:szCs w:val="24"/>
        </w:rPr>
        <w:t xml:space="preserve"> </w:t>
      </w:r>
      <w:r w:rsidRPr="002C0365">
        <w:rPr>
          <w:sz w:val="24"/>
          <w:szCs w:val="24"/>
        </w:rPr>
        <w:t>state</w:t>
      </w:r>
      <w:r w:rsidR="00591531" w:rsidRPr="002C0365">
        <w:rPr>
          <w:sz w:val="24"/>
          <w:szCs w:val="24"/>
        </w:rPr>
        <w:t>s</w:t>
      </w:r>
      <w:r w:rsidRPr="002C0365">
        <w:rPr>
          <w:sz w:val="24"/>
          <w:szCs w:val="24"/>
        </w:rPr>
        <w:t xml:space="preserve"> that</w:t>
      </w:r>
      <w:r w:rsidR="00EF6037" w:rsidRPr="002C0365">
        <w:rPr>
          <w:sz w:val="24"/>
          <w:szCs w:val="24"/>
        </w:rPr>
        <w:t xml:space="preserve"> for a project to be expected to succeed in providing a positive net value to a company, the benefit to cost ratio should always be greater than 1.0:1.</w:t>
      </w:r>
    </w:p>
    <w:p w:rsidR="00EF6037" w:rsidRPr="002C0365" w:rsidRDefault="00EF6037" w:rsidP="002C0365">
      <w:pPr>
        <w:spacing w:line="480" w:lineRule="auto"/>
        <w:contextualSpacing/>
        <w:rPr>
          <w:sz w:val="24"/>
          <w:szCs w:val="24"/>
        </w:rPr>
      </w:pPr>
      <w:r w:rsidRPr="002C0365">
        <w:rPr>
          <w:sz w:val="24"/>
          <w:szCs w:val="24"/>
        </w:rPr>
        <w:t>Findings conclude that solution 2 is a financially viable solution, which would deliver cost saving</w:t>
      </w:r>
      <w:r w:rsidR="00C50842" w:rsidRPr="002C0365">
        <w:rPr>
          <w:sz w:val="24"/>
          <w:szCs w:val="24"/>
        </w:rPr>
        <w:t xml:space="preserve">s in </w:t>
      </w:r>
      <w:r w:rsidR="005E2551" w:rsidRPr="002C0365">
        <w:rPr>
          <w:sz w:val="24"/>
          <w:szCs w:val="24"/>
        </w:rPr>
        <w:t>the</w:t>
      </w:r>
      <w:r w:rsidR="00C50842" w:rsidRPr="002C0365">
        <w:rPr>
          <w:sz w:val="24"/>
          <w:szCs w:val="24"/>
        </w:rPr>
        <w:t xml:space="preserve"> first year and throughou</w:t>
      </w:r>
      <w:r w:rsidR="005E2551" w:rsidRPr="002C0365">
        <w:rPr>
          <w:sz w:val="24"/>
          <w:szCs w:val="24"/>
        </w:rPr>
        <w:t>t the whole period</w:t>
      </w:r>
      <w:r w:rsidRPr="002C0365">
        <w:rPr>
          <w:sz w:val="24"/>
          <w:szCs w:val="24"/>
        </w:rPr>
        <w:t>.</w:t>
      </w:r>
    </w:p>
    <w:p w:rsidR="00CB3443" w:rsidRPr="002C0365" w:rsidRDefault="00CB3443" w:rsidP="002C0365">
      <w:pPr>
        <w:spacing w:line="480" w:lineRule="auto"/>
        <w:contextualSpacing/>
        <w:rPr>
          <w:sz w:val="24"/>
          <w:szCs w:val="24"/>
        </w:rPr>
      </w:pPr>
      <w:r w:rsidRPr="002C0365">
        <w:rPr>
          <w:sz w:val="24"/>
          <w:szCs w:val="24"/>
        </w:rPr>
        <w:br w:type="page"/>
      </w:r>
    </w:p>
    <w:p w:rsidR="003B3063" w:rsidRPr="002C0365" w:rsidRDefault="008A790B" w:rsidP="002C0365">
      <w:pPr>
        <w:spacing w:line="480" w:lineRule="auto"/>
        <w:contextualSpacing/>
        <w:rPr>
          <w:sz w:val="24"/>
          <w:szCs w:val="24"/>
        </w:rPr>
      </w:pPr>
      <w:r w:rsidRPr="00322B11">
        <w:rPr>
          <w:b/>
          <w:sz w:val="24"/>
          <w:szCs w:val="24"/>
        </w:rPr>
        <w:t xml:space="preserve">Figure </w:t>
      </w:r>
      <w:r w:rsidR="00CE518B" w:rsidRPr="00322B11">
        <w:rPr>
          <w:b/>
          <w:sz w:val="24"/>
          <w:szCs w:val="24"/>
        </w:rPr>
        <w:t>7</w:t>
      </w:r>
      <w:r w:rsidRPr="002C0365">
        <w:rPr>
          <w:sz w:val="24"/>
          <w:szCs w:val="24"/>
        </w:rPr>
        <w:t xml:space="preserve"> - Cost Benefit Analysis </w:t>
      </w:r>
    </w:p>
    <w:p w:rsidR="00265137" w:rsidRPr="002C0365" w:rsidRDefault="00265137" w:rsidP="002C0365">
      <w:pPr>
        <w:spacing w:line="480" w:lineRule="auto"/>
        <w:contextualSpacing/>
        <w:rPr>
          <w:sz w:val="24"/>
          <w:szCs w:val="24"/>
        </w:rPr>
      </w:pPr>
    </w:p>
    <w:p w:rsidR="00265137" w:rsidRPr="002C0365" w:rsidRDefault="00265137" w:rsidP="002C0365">
      <w:pPr>
        <w:spacing w:line="480" w:lineRule="auto"/>
        <w:contextualSpacing/>
        <w:rPr>
          <w:sz w:val="24"/>
          <w:szCs w:val="24"/>
        </w:rPr>
      </w:pPr>
      <w:r w:rsidRPr="002C0365">
        <w:rPr>
          <w:noProof/>
          <w:sz w:val="24"/>
          <w:szCs w:val="24"/>
        </w:rPr>
        <w:drawing>
          <wp:anchor distT="0" distB="0" distL="114300" distR="114300" simplePos="0" relativeHeight="251663360" behindDoc="0" locked="0" layoutInCell="1" allowOverlap="1" wp14:anchorId="65E2EEA7">
            <wp:simplePos x="914400" y="1611086"/>
            <wp:positionH relativeFrom="margin">
              <wp:align>center</wp:align>
            </wp:positionH>
            <wp:positionV relativeFrom="margin">
              <wp:align>center</wp:align>
            </wp:positionV>
            <wp:extent cx="6454705" cy="7426381"/>
            <wp:effectExtent l="0" t="0" r="3810"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454705" cy="7426381"/>
                    </a:xfrm>
                    <a:prstGeom prst="rect">
                      <a:avLst/>
                    </a:prstGeom>
                  </pic:spPr>
                </pic:pic>
              </a:graphicData>
            </a:graphic>
          </wp:anchor>
        </w:drawing>
      </w:r>
    </w:p>
    <w:p w:rsidR="008F0FA6" w:rsidRPr="002C0365" w:rsidRDefault="008F0FA6" w:rsidP="002C0365">
      <w:pPr>
        <w:spacing w:line="480" w:lineRule="auto"/>
        <w:contextualSpacing/>
        <w:rPr>
          <w:sz w:val="24"/>
          <w:szCs w:val="24"/>
        </w:rPr>
      </w:pPr>
    </w:p>
    <w:p w:rsidR="006C1337" w:rsidRPr="002C0365" w:rsidRDefault="00265137" w:rsidP="002C0365">
      <w:pPr>
        <w:spacing w:line="480" w:lineRule="auto"/>
        <w:contextualSpacing/>
        <w:rPr>
          <w:sz w:val="24"/>
          <w:szCs w:val="24"/>
        </w:rPr>
        <w:sectPr w:rsidR="006C1337" w:rsidRPr="002C0365" w:rsidSect="00E5642E">
          <w:type w:val="nextPage"/>
          <w:pgSz w:w="11909" w:h="16834"/>
          <w:pgMar w:top="1440" w:right="1440" w:bottom="1440" w:left="1440" w:header="720" w:footer="720" w:gutter="0"/>
          <w:pgNumType w:start="1"/>
          <w:cols w:space="720"/>
        </w:sectPr>
      </w:pPr>
      <w:r w:rsidRPr="002C0365">
        <w:rPr>
          <w:noProof/>
          <w:sz w:val="24"/>
          <w:szCs w:val="24"/>
        </w:rPr>
        <w:drawing>
          <wp:inline distT="0" distB="0" distL="0" distR="0" wp14:anchorId="33957F3D" wp14:editId="52C275DF">
            <wp:extent cx="6116216" cy="6662057"/>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44405" cy="6692762"/>
                    </a:xfrm>
                    <a:prstGeom prst="rect">
                      <a:avLst/>
                    </a:prstGeom>
                  </pic:spPr>
                </pic:pic>
              </a:graphicData>
            </a:graphic>
          </wp:inline>
        </w:drawing>
      </w:r>
    </w:p>
    <w:p w:rsidR="006C1337" w:rsidRPr="002C0365" w:rsidRDefault="006C1337" w:rsidP="00E5642E">
      <w:pPr>
        <w:pStyle w:val="Heading1"/>
      </w:pPr>
      <w:bookmarkStart w:id="7" w:name="_Toc81764494"/>
      <w:r w:rsidRPr="002C0365">
        <w:t>Develop a detailed plan for implementing the solution</w:t>
      </w:r>
      <w:bookmarkEnd w:id="7"/>
    </w:p>
    <w:p w:rsidR="00C50842" w:rsidRPr="002C0365" w:rsidRDefault="00C50842" w:rsidP="002C0365">
      <w:pPr>
        <w:spacing w:line="480" w:lineRule="auto"/>
        <w:contextualSpacing/>
        <w:rPr>
          <w:sz w:val="24"/>
          <w:szCs w:val="24"/>
        </w:rPr>
      </w:pPr>
    </w:p>
    <w:p w:rsidR="00AA3C3D" w:rsidRPr="002C0365" w:rsidRDefault="00AA3C3D" w:rsidP="002C0365">
      <w:pPr>
        <w:spacing w:line="480" w:lineRule="auto"/>
        <w:contextualSpacing/>
        <w:rPr>
          <w:sz w:val="24"/>
          <w:szCs w:val="24"/>
        </w:rPr>
      </w:pPr>
      <w:r w:rsidRPr="002C0365">
        <w:rPr>
          <w:sz w:val="24"/>
          <w:szCs w:val="24"/>
        </w:rPr>
        <w:t xml:space="preserve">According to </w:t>
      </w:r>
      <w:proofErr w:type="spellStart"/>
      <w:r w:rsidR="009B30FD" w:rsidRPr="002C0365">
        <w:rPr>
          <w:sz w:val="24"/>
          <w:szCs w:val="24"/>
        </w:rPr>
        <w:t>Geraldi</w:t>
      </w:r>
      <w:proofErr w:type="spellEnd"/>
      <w:r w:rsidR="009B30FD" w:rsidRPr="002C0365">
        <w:rPr>
          <w:sz w:val="24"/>
          <w:szCs w:val="24"/>
        </w:rPr>
        <w:t xml:space="preserve"> and </w:t>
      </w:r>
      <w:proofErr w:type="spellStart"/>
      <w:r w:rsidR="009B30FD" w:rsidRPr="002C0365">
        <w:rPr>
          <w:sz w:val="24"/>
          <w:szCs w:val="24"/>
        </w:rPr>
        <w:t>Lechter</w:t>
      </w:r>
      <w:proofErr w:type="spellEnd"/>
      <w:r w:rsidR="009B30FD" w:rsidRPr="002C0365">
        <w:rPr>
          <w:sz w:val="24"/>
          <w:szCs w:val="24"/>
        </w:rPr>
        <w:t xml:space="preserve"> (2012), </w:t>
      </w:r>
      <w:r w:rsidR="00C50842" w:rsidRPr="002C0365">
        <w:rPr>
          <w:sz w:val="24"/>
          <w:szCs w:val="24"/>
        </w:rPr>
        <w:t>t</w:t>
      </w:r>
      <w:r w:rsidRPr="002C0365">
        <w:rPr>
          <w:sz w:val="24"/>
          <w:szCs w:val="24"/>
        </w:rPr>
        <w:t xml:space="preserve">he Gantt Chart is </w:t>
      </w:r>
      <w:r w:rsidR="00FA5B6B" w:rsidRPr="002C0365">
        <w:rPr>
          <w:sz w:val="24"/>
          <w:szCs w:val="24"/>
        </w:rPr>
        <w:t xml:space="preserve">a simple and </w:t>
      </w:r>
      <w:r w:rsidRPr="002C0365">
        <w:rPr>
          <w:sz w:val="24"/>
          <w:szCs w:val="24"/>
        </w:rPr>
        <w:t>intuitive</w:t>
      </w:r>
      <w:r w:rsidR="00FA5B6B" w:rsidRPr="002C0365">
        <w:rPr>
          <w:sz w:val="24"/>
          <w:szCs w:val="24"/>
        </w:rPr>
        <w:t xml:space="preserve"> tool to display</w:t>
      </w:r>
      <w:r w:rsidRPr="002C0365">
        <w:rPr>
          <w:sz w:val="24"/>
          <w:szCs w:val="24"/>
        </w:rPr>
        <w:t xml:space="preserve"> practical and visual </w:t>
      </w:r>
      <w:r w:rsidR="00FA5B6B" w:rsidRPr="002C0365">
        <w:rPr>
          <w:sz w:val="24"/>
          <w:szCs w:val="24"/>
        </w:rPr>
        <w:t>illustration</w:t>
      </w:r>
      <w:r w:rsidRPr="002C0365">
        <w:rPr>
          <w:sz w:val="24"/>
          <w:szCs w:val="24"/>
        </w:rPr>
        <w:t xml:space="preserve"> of </w:t>
      </w:r>
      <w:r w:rsidR="00FA5B6B" w:rsidRPr="002C0365">
        <w:rPr>
          <w:sz w:val="24"/>
          <w:szCs w:val="24"/>
        </w:rPr>
        <w:t>tasks and timelines.</w:t>
      </w:r>
      <w:r w:rsidRPr="002C0365">
        <w:rPr>
          <w:sz w:val="24"/>
          <w:szCs w:val="24"/>
        </w:rPr>
        <w:t xml:space="preserve"> Research from </w:t>
      </w:r>
      <w:proofErr w:type="spellStart"/>
      <w:r w:rsidRPr="002C0365">
        <w:rPr>
          <w:sz w:val="24"/>
          <w:szCs w:val="24"/>
        </w:rPr>
        <w:t>Besner</w:t>
      </w:r>
      <w:proofErr w:type="spellEnd"/>
      <w:r w:rsidRPr="002C0365">
        <w:rPr>
          <w:sz w:val="24"/>
          <w:szCs w:val="24"/>
        </w:rPr>
        <w:t xml:space="preserve"> and Hobbs (2008) concluded that</w:t>
      </w:r>
      <w:r w:rsidR="009B30FD" w:rsidRPr="002C0365">
        <w:rPr>
          <w:sz w:val="24"/>
          <w:szCs w:val="24"/>
        </w:rPr>
        <w:t xml:space="preserve"> out of seventy project management tools and techniques, </w:t>
      </w:r>
      <w:r w:rsidRPr="002C0365">
        <w:rPr>
          <w:sz w:val="24"/>
          <w:szCs w:val="24"/>
        </w:rPr>
        <w:t>the Gantt Chart was the fourth most</w:t>
      </w:r>
      <w:r w:rsidR="009B30FD" w:rsidRPr="002C0365">
        <w:rPr>
          <w:sz w:val="24"/>
          <w:szCs w:val="24"/>
        </w:rPr>
        <w:t xml:space="preserve"> popular.</w:t>
      </w:r>
    </w:p>
    <w:p w:rsidR="006C1337" w:rsidRPr="002C0365" w:rsidRDefault="00C50842" w:rsidP="002C0365">
      <w:pPr>
        <w:spacing w:line="480" w:lineRule="auto"/>
        <w:contextualSpacing/>
        <w:rPr>
          <w:sz w:val="24"/>
          <w:szCs w:val="24"/>
        </w:rPr>
      </w:pPr>
      <w:r w:rsidRPr="002C0365">
        <w:rPr>
          <w:sz w:val="24"/>
          <w:szCs w:val="24"/>
        </w:rPr>
        <w:t xml:space="preserve">A </w:t>
      </w:r>
      <w:r w:rsidR="00D30843" w:rsidRPr="002C0365">
        <w:rPr>
          <w:sz w:val="24"/>
          <w:szCs w:val="24"/>
        </w:rPr>
        <w:t>task list and G</w:t>
      </w:r>
      <w:r w:rsidRPr="002C0365">
        <w:rPr>
          <w:sz w:val="24"/>
          <w:szCs w:val="24"/>
        </w:rPr>
        <w:t>annt chart ha</w:t>
      </w:r>
      <w:r w:rsidR="00CE518B" w:rsidRPr="002C0365">
        <w:rPr>
          <w:sz w:val="24"/>
          <w:szCs w:val="24"/>
        </w:rPr>
        <w:t>ve</w:t>
      </w:r>
      <w:r w:rsidRPr="002C0365">
        <w:rPr>
          <w:sz w:val="24"/>
          <w:szCs w:val="24"/>
        </w:rPr>
        <w:t xml:space="preserve"> been created in order to clearly identify and map out individual steps </w:t>
      </w:r>
      <w:r w:rsidR="008F09B0" w:rsidRPr="002C0365">
        <w:rPr>
          <w:sz w:val="24"/>
          <w:szCs w:val="24"/>
        </w:rPr>
        <w:t xml:space="preserve">and sequential order </w:t>
      </w:r>
      <w:r w:rsidRPr="002C0365">
        <w:rPr>
          <w:sz w:val="24"/>
          <w:szCs w:val="24"/>
        </w:rPr>
        <w:t xml:space="preserve">to the implementation plan (Figure </w:t>
      </w:r>
      <w:r w:rsidR="00CE518B" w:rsidRPr="002C0365">
        <w:rPr>
          <w:sz w:val="24"/>
          <w:szCs w:val="24"/>
        </w:rPr>
        <w:t>8</w:t>
      </w:r>
      <w:r w:rsidRPr="002C0365">
        <w:rPr>
          <w:sz w:val="24"/>
          <w:szCs w:val="24"/>
        </w:rPr>
        <w:t>).</w:t>
      </w:r>
      <w:r w:rsidR="00286588" w:rsidRPr="002C0365">
        <w:rPr>
          <w:sz w:val="24"/>
          <w:szCs w:val="24"/>
        </w:rPr>
        <w:t xml:space="preserve"> </w:t>
      </w:r>
      <w:r w:rsidR="00C52FE4" w:rsidRPr="002C0365">
        <w:rPr>
          <w:sz w:val="24"/>
          <w:szCs w:val="24"/>
        </w:rPr>
        <w:t>Th</w:t>
      </w:r>
      <w:r w:rsidR="00CE518B" w:rsidRPr="002C0365">
        <w:rPr>
          <w:sz w:val="24"/>
          <w:szCs w:val="24"/>
        </w:rPr>
        <w:t>e Gantt chart</w:t>
      </w:r>
      <w:r w:rsidR="00C52FE4" w:rsidRPr="002C0365">
        <w:rPr>
          <w:sz w:val="24"/>
          <w:szCs w:val="24"/>
        </w:rPr>
        <w:t xml:space="preserve"> </w:t>
      </w:r>
      <w:r w:rsidR="00CE518B" w:rsidRPr="002C0365">
        <w:rPr>
          <w:sz w:val="24"/>
          <w:szCs w:val="24"/>
        </w:rPr>
        <w:t xml:space="preserve">is </w:t>
      </w:r>
      <w:r w:rsidR="00C52FE4" w:rsidRPr="002C0365">
        <w:rPr>
          <w:sz w:val="24"/>
          <w:szCs w:val="24"/>
        </w:rPr>
        <w:t xml:space="preserve">also an appropriate monitoring and review technique and allows </w:t>
      </w:r>
      <w:r w:rsidR="00CE518B" w:rsidRPr="002C0365">
        <w:rPr>
          <w:sz w:val="24"/>
          <w:szCs w:val="24"/>
        </w:rPr>
        <w:t>users to</w:t>
      </w:r>
      <w:r w:rsidR="00C52FE4" w:rsidRPr="002C0365">
        <w:rPr>
          <w:sz w:val="24"/>
          <w:szCs w:val="24"/>
        </w:rPr>
        <w:t xml:space="preserve"> visually see that objectives are being achieved and to an acceptable standard</w:t>
      </w:r>
      <w:r w:rsidR="00941C16" w:rsidRPr="002C0365">
        <w:rPr>
          <w:sz w:val="24"/>
          <w:szCs w:val="24"/>
        </w:rPr>
        <w:t xml:space="preserve">, </w:t>
      </w:r>
      <w:r w:rsidR="00C52FE4" w:rsidRPr="002C0365">
        <w:rPr>
          <w:sz w:val="24"/>
          <w:szCs w:val="24"/>
        </w:rPr>
        <w:t xml:space="preserve">as the Gantt chart has a progress percentage attribute which </w:t>
      </w:r>
      <w:r w:rsidR="00CE518B" w:rsidRPr="002C0365">
        <w:rPr>
          <w:sz w:val="24"/>
          <w:szCs w:val="24"/>
        </w:rPr>
        <w:t>tracks</w:t>
      </w:r>
      <w:r w:rsidR="00C52FE4" w:rsidRPr="002C0365">
        <w:rPr>
          <w:sz w:val="24"/>
          <w:szCs w:val="24"/>
        </w:rPr>
        <w:t xml:space="preserve"> current progress</w:t>
      </w:r>
      <w:r w:rsidR="00CE518B" w:rsidRPr="002C0365">
        <w:rPr>
          <w:sz w:val="24"/>
          <w:szCs w:val="24"/>
        </w:rPr>
        <w:t xml:space="preserve">. </w:t>
      </w:r>
      <w:r w:rsidR="00FA5B6B" w:rsidRPr="002C0365">
        <w:rPr>
          <w:sz w:val="24"/>
          <w:szCs w:val="24"/>
        </w:rPr>
        <w:t>A suitable buffer time has also been included for each task in order to account for any possible delays, this should ensure the project remains on track throughout the implementation process.</w:t>
      </w:r>
    </w:p>
    <w:p w:rsidR="006C1337" w:rsidRPr="002C0365" w:rsidRDefault="006C1337" w:rsidP="002C0365">
      <w:pPr>
        <w:spacing w:line="480" w:lineRule="auto"/>
        <w:contextualSpacing/>
        <w:rPr>
          <w:sz w:val="24"/>
          <w:szCs w:val="24"/>
        </w:rPr>
      </w:pPr>
    </w:p>
    <w:p w:rsidR="005222FB" w:rsidRPr="002C0365" w:rsidRDefault="00821E1C" w:rsidP="002C0365">
      <w:pPr>
        <w:spacing w:line="480" w:lineRule="auto"/>
        <w:contextualSpacing/>
        <w:rPr>
          <w:sz w:val="24"/>
          <w:szCs w:val="24"/>
        </w:rPr>
      </w:pPr>
      <w:r w:rsidRPr="00CE7511">
        <w:rPr>
          <w:b/>
          <w:sz w:val="24"/>
          <w:szCs w:val="24"/>
        </w:rPr>
        <w:t xml:space="preserve">Figure </w:t>
      </w:r>
      <w:r w:rsidR="00CE518B" w:rsidRPr="00CE7511">
        <w:rPr>
          <w:b/>
          <w:sz w:val="24"/>
          <w:szCs w:val="24"/>
        </w:rPr>
        <w:t>8</w:t>
      </w:r>
      <w:r w:rsidRPr="002C0365">
        <w:rPr>
          <w:sz w:val="24"/>
          <w:szCs w:val="24"/>
        </w:rPr>
        <w:t xml:space="preserve"> – Implementation Gantt Chart</w:t>
      </w:r>
    </w:p>
    <w:p w:rsidR="005222FB" w:rsidRPr="002C0365" w:rsidRDefault="005222FB" w:rsidP="002C0365">
      <w:pPr>
        <w:spacing w:line="480" w:lineRule="auto"/>
        <w:contextualSpacing/>
        <w:rPr>
          <w:sz w:val="24"/>
          <w:szCs w:val="24"/>
        </w:rPr>
      </w:pPr>
    </w:p>
    <w:p w:rsidR="00821E1C" w:rsidRPr="002C0365" w:rsidRDefault="00CE518B" w:rsidP="002C0365">
      <w:pPr>
        <w:spacing w:line="480" w:lineRule="auto"/>
        <w:contextualSpacing/>
        <w:rPr>
          <w:sz w:val="24"/>
          <w:szCs w:val="24"/>
        </w:rPr>
      </w:pPr>
      <w:r w:rsidRPr="002C0365">
        <w:rPr>
          <w:sz w:val="24"/>
          <w:szCs w:val="24"/>
        </w:rPr>
        <w:object w:dxaOrig="1520" w:dyaOrig="9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2" type="#_x0000_t75" style="width:246.85pt;height:161.15pt" o:ole="">
            <v:imagedata r:id="rId16" o:title=""/>
          </v:shape>
          <o:OLEObject Type="Embed" ProgID="Excel.Sheet.12" ShapeID="_x0000_i1092" DrawAspect="Icon" ObjectID="_1692380616" r:id="rId17"/>
        </w:object>
      </w:r>
    </w:p>
    <w:p w:rsidR="00CE518B" w:rsidRPr="002C0365" w:rsidRDefault="00CE518B" w:rsidP="002C0365">
      <w:pPr>
        <w:spacing w:line="480" w:lineRule="auto"/>
        <w:contextualSpacing/>
        <w:rPr>
          <w:sz w:val="24"/>
          <w:szCs w:val="24"/>
        </w:rPr>
      </w:pPr>
      <w:r w:rsidRPr="002C0365">
        <w:rPr>
          <w:sz w:val="24"/>
          <w:szCs w:val="24"/>
        </w:rPr>
        <w:t>(click to open)</w:t>
      </w:r>
    </w:p>
    <w:p w:rsidR="00CE518B" w:rsidRPr="002C0365" w:rsidRDefault="00CE518B" w:rsidP="002C0365">
      <w:pPr>
        <w:spacing w:line="480" w:lineRule="auto"/>
        <w:contextualSpacing/>
        <w:rPr>
          <w:sz w:val="24"/>
          <w:szCs w:val="24"/>
        </w:rPr>
      </w:pPr>
    </w:p>
    <w:p w:rsidR="00821E1C" w:rsidRPr="002C0365" w:rsidRDefault="00821E1C" w:rsidP="002C0365">
      <w:pPr>
        <w:spacing w:line="480" w:lineRule="auto"/>
        <w:contextualSpacing/>
        <w:rPr>
          <w:sz w:val="24"/>
          <w:szCs w:val="24"/>
        </w:rPr>
        <w:sectPr w:rsidR="00821E1C" w:rsidRPr="002C0365" w:rsidSect="00E5642E">
          <w:type w:val="nextPage"/>
          <w:pgSz w:w="11909" w:h="16834"/>
          <w:pgMar w:top="1440" w:right="1440" w:bottom="1440" w:left="1440" w:header="720" w:footer="720" w:gutter="0"/>
          <w:pgNumType w:start="1"/>
          <w:cols w:space="720"/>
        </w:sectPr>
      </w:pPr>
    </w:p>
    <w:p w:rsidR="003B3063" w:rsidRDefault="008A790B" w:rsidP="00E5642E">
      <w:pPr>
        <w:pStyle w:val="Heading1"/>
      </w:pPr>
      <w:bookmarkStart w:id="8" w:name="_Toc81764495"/>
      <w:r w:rsidRPr="002C0365">
        <w:t>Communicate the plan to relevant stakeholders</w:t>
      </w:r>
      <w:bookmarkEnd w:id="8"/>
      <w:r w:rsidRPr="002C0365">
        <w:t xml:space="preserve"> </w:t>
      </w:r>
    </w:p>
    <w:p w:rsidR="00CE7511" w:rsidRPr="00CE7511" w:rsidRDefault="00CE7511" w:rsidP="00CE7511"/>
    <w:p w:rsidR="00AA3C3D" w:rsidRPr="002C0365" w:rsidRDefault="005F6EE5" w:rsidP="002C0365">
      <w:pPr>
        <w:spacing w:line="480" w:lineRule="auto"/>
        <w:contextualSpacing/>
        <w:rPr>
          <w:sz w:val="24"/>
          <w:szCs w:val="24"/>
        </w:rPr>
      </w:pPr>
      <w:r w:rsidRPr="002C0365">
        <w:rPr>
          <w:sz w:val="24"/>
          <w:szCs w:val="24"/>
        </w:rPr>
        <w:t>According to Bourne, (2009)</w:t>
      </w:r>
      <w:r w:rsidR="003B7AD5" w:rsidRPr="002C0365">
        <w:rPr>
          <w:sz w:val="24"/>
          <w:szCs w:val="24"/>
        </w:rPr>
        <w:t>,</w:t>
      </w:r>
      <w:r w:rsidRPr="002C0365">
        <w:rPr>
          <w:sz w:val="24"/>
          <w:szCs w:val="24"/>
        </w:rPr>
        <w:t xml:space="preserve"> </w:t>
      </w:r>
      <w:r w:rsidR="002C0365" w:rsidRPr="002C0365">
        <w:rPr>
          <w:sz w:val="24"/>
          <w:szCs w:val="24"/>
        </w:rPr>
        <w:t>the highest effective management strategy to be used on projects is successful stakeholder management, further supported by high standards of communication.</w:t>
      </w:r>
      <w:r w:rsidRPr="002C0365">
        <w:rPr>
          <w:sz w:val="24"/>
          <w:szCs w:val="24"/>
        </w:rPr>
        <w:t xml:space="preserve"> Through analysis of this research it can be concluded that stakeholder management can be linked with communication and vice versa</w:t>
      </w:r>
      <w:r w:rsidR="005E2551" w:rsidRPr="002C0365">
        <w:rPr>
          <w:sz w:val="24"/>
          <w:szCs w:val="24"/>
        </w:rPr>
        <w:t>,</w:t>
      </w:r>
      <w:r w:rsidRPr="002C0365">
        <w:rPr>
          <w:sz w:val="24"/>
          <w:szCs w:val="24"/>
        </w:rPr>
        <w:t xml:space="preserve"> </w:t>
      </w:r>
      <w:r w:rsidR="009D2D44" w:rsidRPr="002C0365">
        <w:rPr>
          <w:sz w:val="24"/>
          <w:szCs w:val="24"/>
        </w:rPr>
        <w:t xml:space="preserve">therefore meaning that communication sharing is vital between </w:t>
      </w:r>
      <w:r w:rsidR="00AA3C3D" w:rsidRPr="002C0365">
        <w:rPr>
          <w:sz w:val="24"/>
          <w:szCs w:val="24"/>
        </w:rPr>
        <w:t>stakeholders and the project manager. Freeman (1984</w:t>
      </w:r>
      <w:r w:rsidR="00F36484" w:rsidRPr="002C0365">
        <w:rPr>
          <w:sz w:val="24"/>
          <w:szCs w:val="24"/>
        </w:rPr>
        <w:t>, p. 46</w:t>
      </w:r>
      <w:r w:rsidR="00FA5B6B" w:rsidRPr="002C0365">
        <w:rPr>
          <w:sz w:val="24"/>
          <w:szCs w:val="24"/>
        </w:rPr>
        <w:t>)</w:t>
      </w:r>
      <w:r w:rsidR="00AA3C3D" w:rsidRPr="002C0365">
        <w:rPr>
          <w:sz w:val="24"/>
          <w:szCs w:val="24"/>
        </w:rPr>
        <w:t xml:space="preserve"> defines a stakeholder as “any group or individual who can affect or is affected by the achievement of the organization’s objectives”. Research from </w:t>
      </w:r>
      <w:r w:rsidR="00591531" w:rsidRPr="002C0365">
        <w:rPr>
          <w:sz w:val="24"/>
          <w:szCs w:val="24"/>
        </w:rPr>
        <w:t xml:space="preserve">Jensen and </w:t>
      </w:r>
      <w:proofErr w:type="spellStart"/>
      <w:r w:rsidR="00591531" w:rsidRPr="002C0365">
        <w:rPr>
          <w:sz w:val="24"/>
          <w:szCs w:val="24"/>
        </w:rPr>
        <w:t>Uddameri</w:t>
      </w:r>
      <w:proofErr w:type="spellEnd"/>
      <w:r w:rsidR="00591531" w:rsidRPr="002C0365">
        <w:rPr>
          <w:sz w:val="24"/>
          <w:szCs w:val="24"/>
        </w:rPr>
        <w:t xml:space="preserve"> (2009) </w:t>
      </w:r>
      <w:r w:rsidR="00AA3C3D" w:rsidRPr="002C0365">
        <w:rPr>
          <w:sz w:val="24"/>
          <w:szCs w:val="24"/>
        </w:rPr>
        <w:t xml:space="preserve">suggests that </w:t>
      </w:r>
      <w:r w:rsidR="005E2551" w:rsidRPr="002C0365">
        <w:rPr>
          <w:sz w:val="24"/>
          <w:szCs w:val="24"/>
        </w:rPr>
        <w:t xml:space="preserve">a key element of effective project management is </w:t>
      </w:r>
      <w:r w:rsidR="00AA3C3D" w:rsidRPr="002C0365">
        <w:rPr>
          <w:sz w:val="24"/>
          <w:szCs w:val="24"/>
        </w:rPr>
        <w:t xml:space="preserve">communication </w:t>
      </w:r>
      <w:r w:rsidR="005E2551" w:rsidRPr="002C0365">
        <w:rPr>
          <w:sz w:val="24"/>
          <w:szCs w:val="24"/>
        </w:rPr>
        <w:t xml:space="preserve">and by facilitating </w:t>
      </w:r>
      <w:r w:rsidR="00AA3C3D" w:rsidRPr="002C0365">
        <w:rPr>
          <w:sz w:val="24"/>
          <w:szCs w:val="24"/>
        </w:rPr>
        <w:t xml:space="preserve">communication between </w:t>
      </w:r>
      <w:r w:rsidR="005E2551" w:rsidRPr="002C0365">
        <w:rPr>
          <w:sz w:val="24"/>
          <w:szCs w:val="24"/>
        </w:rPr>
        <w:t xml:space="preserve">a company and its </w:t>
      </w:r>
      <w:r w:rsidR="00AA3C3D" w:rsidRPr="002C0365">
        <w:rPr>
          <w:sz w:val="24"/>
          <w:szCs w:val="24"/>
        </w:rPr>
        <w:t>stakeholders</w:t>
      </w:r>
      <w:r w:rsidR="005E2551" w:rsidRPr="002C0365">
        <w:rPr>
          <w:sz w:val="24"/>
          <w:szCs w:val="24"/>
        </w:rPr>
        <w:t>, a thorough understanding of the project can be achieved.</w:t>
      </w:r>
      <w:r w:rsidR="00AA3C3D" w:rsidRPr="002C0365">
        <w:rPr>
          <w:sz w:val="24"/>
          <w:szCs w:val="24"/>
        </w:rPr>
        <w:t xml:space="preserve"> It can therefore be concluded that an effective communication plan and efficient stakeholder information sharing will be vital to the success of this project. Outlined </w:t>
      </w:r>
      <w:r w:rsidR="00FA5B6B" w:rsidRPr="002C0365">
        <w:rPr>
          <w:sz w:val="24"/>
          <w:szCs w:val="24"/>
        </w:rPr>
        <w:t xml:space="preserve">in Figure </w:t>
      </w:r>
      <w:r w:rsidR="00CE518B" w:rsidRPr="002C0365">
        <w:rPr>
          <w:sz w:val="24"/>
          <w:szCs w:val="24"/>
        </w:rPr>
        <w:t>9</w:t>
      </w:r>
      <w:r w:rsidR="004C6387" w:rsidRPr="002C0365">
        <w:rPr>
          <w:sz w:val="24"/>
          <w:szCs w:val="24"/>
        </w:rPr>
        <w:t xml:space="preserve"> is a mind map of all relevant stakeholders associated with the implementation of the solution.  </w:t>
      </w:r>
      <w:r w:rsidR="00B52A4D" w:rsidRPr="002C0365">
        <w:rPr>
          <w:sz w:val="24"/>
          <w:szCs w:val="24"/>
        </w:rPr>
        <w:t xml:space="preserve">Figure </w:t>
      </w:r>
      <w:r w:rsidR="00CE518B" w:rsidRPr="002C0365">
        <w:rPr>
          <w:sz w:val="24"/>
          <w:szCs w:val="24"/>
        </w:rPr>
        <w:t>10</w:t>
      </w:r>
      <w:r w:rsidR="00B52A4D" w:rsidRPr="002C0365">
        <w:rPr>
          <w:sz w:val="24"/>
          <w:szCs w:val="24"/>
        </w:rPr>
        <w:t xml:space="preserve"> provides</w:t>
      </w:r>
      <w:r w:rsidR="004C6387" w:rsidRPr="002C0365">
        <w:rPr>
          <w:sz w:val="24"/>
          <w:szCs w:val="24"/>
        </w:rPr>
        <w:t xml:space="preserve"> a power versus interest </w:t>
      </w:r>
      <w:r w:rsidR="00FA5B6B" w:rsidRPr="002C0365">
        <w:rPr>
          <w:sz w:val="24"/>
          <w:szCs w:val="24"/>
        </w:rPr>
        <w:t>grid which</w:t>
      </w:r>
      <w:r w:rsidR="004C6387" w:rsidRPr="002C0365">
        <w:rPr>
          <w:sz w:val="24"/>
          <w:szCs w:val="24"/>
        </w:rPr>
        <w:t xml:space="preserve"> indicates </w:t>
      </w:r>
      <w:r w:rsidR="00B52A4D" w:rsidRPr="002C0365">
        <w:rPr>
          <w:sz w:val="24"/>
          <w:szCs w:val="24"/>
        </w:rPr>
        <w:t>levels of interest and power and who n</w:t>
      </w:r>
      <w:r w:rsidR="004C6387" w:rsidRPr="002C0365">
        <w:rPr>
          <w:sz w:val="24"/>
          <w:szCs w:val="24"/>
        </w:rPr>
        <w:t>eed</w:t>
      </w:r>
      <w:r w:rsidR="00B52A4D" w:rsidRPr="002C0365">
        <w:rPr>
          <w:sz w:val="24"/>
          <w:szCs w:val="24"/>
        </w:rPr>
        <w:t>s</w:t>
      </w:r>
      <w:r w:rsidR="004C6387" w:rsidRPr="002C0365">
        <w:rPr>
          <w:sz w:val="24"/>
          <w:szCs w:val="24"/>
        </w:rPr>
        <w:t xml:space="preserve"> to be kept informed, managed closely, monitored and kept satisfied</w:t>
      </w:r>
      <w:r w:rsidR="00D0338D" w:rsidRPr="002C0365">
        <w:rPr>
          <w:sz w:val="24"/>
          <w:szCs w:val="24"/>
        </w:rPr>
        <w:t xml:space="preserve">. </w:t>
      </w:r>
      <w:r w:rsidR="00B52A4D" w:rsidRPr="002C0365">
        <w:rPr>
          <w:sz w:val="24"/>
          <w:szCs w:val="24"/>
        </w:rPr>
        <w:t xml:space="preserve">Figure </w:t>
      </w:r>
      <w:r w:rsidR="00CE518B" w:rsidRPr="002C0365">
        <w:rPr>
          <w:sz w:val="24"/>
          <w:szCs w:val="24"/>
        </w:rPr>
        <w:t>11</w:t>
      </w:r>
      <w:r w:rsidR="00B52A4D" w:rsidRPr="002C0365">
        <w:rPr>
          <w:sz w:val="24"/>
          <w:szCs w:val="24"/>
        </w:rPr>
        <w:t xml:space="preserve"> shows a stakeholder classification table</w:t>
      </w:r>
      <w:r w:rsidR="004C6387" w:rsidRPr="002C0365">
        <w:rPr>
          <w:sz w:val="24"/>
          <w:szCs w:val="24"/>
        </w:rPr>
        <w:t xml:space="preserve"> which </w:t>
      </w:r>
      <w:r w:rsidR="00CE7511">
        <w:rPr>
          <w:sz w:val="24"/>
          <w:szCs w:val="24"/>
        </w:rPr>
        <w:t>explains</w:t>
      </w:r>
      <w:r w:rsidR="004C6387" w:rsidRPr="002C0365">
        <w:rPr>
          <w:sz w:val="24"/>
          <w:szCs w:val="24"/>
        </w:rPr>
        <w:t xml:space="preserve"> the contributions each stakeholder </w:t>
      </w:r>
      <w:r w:rsidR="00B52A4D" w:rsidRPr="002C0365">
        <w:rPr>
          <w:sz w:val="24"/>
          <w:szCs w:val="24"/>
        </w:rPr>
        <w:t xml:space="preserve">will provide. Figure </w:t>
      </w:r>
      <w:r w:rsidR="00CE518B" w:rsidRPr="002C0365">
        <w:rPr>
          <w:sz w:val="24"/>
          <w:szCs w:val="24"/>
        </w:rPr>
        <w:t>12</w:t>
      </w:r>
      <w:r w:rsidR="00B52A4D" w:rsidRPr="002C0365">
        <w:rPr>
          <w:sz w:val="24"/>
          <w:szCs w:val="24"/>
        </w:rPr>
        <w:t xml:space="preserve"> shows a </w:t>
      </w:r>
      <w:r w:rsidR="00FA5B6B" w:rsidRPr="002C0365">
        <w:rPr>
          <w:sz w:val="24"/>
          <w:szCs w:val="24"/>
        </w:rPr>
        <w:t>communication</w:t>
      </w:r>
      <w:r w:rsidR="00AA3C3D" w:rsidRPr="002C0365">
        <w:rPr>
          <w:sz w:val="24"/>
          <w:szCs w:val="24"/>
        </w:rPr>
        <w:t xml:space="preserve"> plan</w:t>
      </w:r>
      <w:r w:rsidR="00D0338D" w:rsidRPr="002C0365">
        <w:rPr>
          <w:sz w:val="24"/>
          <w:szCs w:val="24"/>
        </w:rPr>
        <w:t xml:space="preserve"> which outlines each step in the communication process associated </w:t>
      </w:r>
      <w:r w:rsidR="00AA3C3D" w:rsidRPr="002C0365">
        <w:rPr>
          <w:sz w:val="24"/>
          <w:szCs w:val="24"/>
        </w:rPr>
        <w:t xml:space="preserve">with the implementation of </w:t>
      </w:r>
      <w:r w:rsidR="005E2551" w:rsidRPr="002C0365">
        <w:rPr>
          <w:sz w:val="24"/>
          <w:szCs w:val="24"/>
        </w:rPr>
        <w:t>solution 2</w:t>
      </w:r>
      <w:r w:rsidR="00AA3C3D" w:rsidRPr="002C0365">
        <w:rPr>
          <w:sz w:val="24"/>
          <w:szCs w:val="24"/>
        </w:rPr>
        <w:t xml:space="preserve">. </w:t>
      </w:r>
    </w:p>
    <w:p w:rsidR="00941C16" w:rsidRPr="002C0365" w:rsidRDefault="00941C16" w:rsidP="002C0365">
      <w:pPr>
        <w:spacing w:line="480" w:lineRule="auto"/>
        <w:contextualSpacing/>
        <w:rPr>
          <w:sz w:val="24"/>
          <w:szCs w:val="24"/>
        </w:rPr>
      </w:pPr>
      <w:r w:rsidRPr="002C0365">
        <w:rPr>
          <w:sz w:val="24"/>
          <w:szCs w:val="24"/>
        </w:rPr>
        <w:t xml:space="preserve">The communication plan demonstrates which stakeholders will receive communication about the </w:t>
      </w:r>
      <w:r w:rsidR="00244119" w:rsidRPr="002C0365">
        <w:rPr>
          <w:sz w:val="24"/>
          <w:szCs w:val="24"/>
        </w:rPr>
        <w:t>implementation, when</w:t>
      </w:r>
      <w:r w:rsidRPr="002C0365">
        <w:rPr>
          <w:sz w:val="24"/>
          <w:szCs w:val="24"/>
        </w:rPr>
        <w:t xml:space="preserve"> they will receive it and how they will receive it. </w:t>
      </w:r>
      <w:r w:rsidR="00244119" w:rsidRPr="002C0365">
        <w:rPr>
          <w:sz w:val="24"/>
          <w:szCs w:val="24"/>
        </w:rPr>
        <w:t>The communication plan also includes time and frequency analysis therefore the project owner will be able to check if objectives are being met to an acceptable standard by monitoring th</w:t>
      </w:r>
      <w:r w:rsidR="00B52A4D" w:rsidRPr="002C0365">
        <w:rPr>
          <w:sz w:val="24"/>
          <w:szCs w:val="24"/>
        </w:rPr>
        <w:t xml:space="preserve">e </w:t>
      </w:r>
      <w:r w:rsidR="00244119" w:rsidRPr="002C0365">
        <w:rPr>
          <w:sz w:val="24"/>
          <w:szCs w:val="24"/>
        </w:rPr>
        <w:t>plan</w:t>
      </w:r>
      <w:r w:rsidR="00B52A4D" w:rsidRPr="002C0365">
        <w:rPr>
          <w:sz w:val="24"/>
          <w:szCs w:val="24"/>
        </w:rPr>
        <w:t xml:space="preserve"> regularly.</w:t>
      </w:r>
      <w:r w:rsidR="00244119" w:rsidRPr="002C0365">
        <w:rPr>
          <w:sz w:val="24"/>
          <w:szCs w:val="24"/>
        </w:rPr>
        <w:t xml:space="preserve"> </w:t>
      </w:r>
    </w:p>
    <w:p w:rsidR="004C6387" w:rsidRPr="002C0365" w:rsidRDefault="004C6387" w:rsidP="002C0365">
      <w:pPr>
        <w:spacing w:line="480" w:lineRule="auto"/>
        <w:contextualSpacing/>
        <w:rPr>
          <w:sz w:val="24"/>
          <w:szCs w:val="24"/>
        </w:rPr>
      </w:pPr>
    </w:p>
    <w:p w:rsidR="004C6387" w:rsidRPr="002C0365" w:rsidRDefault="0002216A" w:rsidP="002C0365">
      <w:pPr>
        <w:spacing w:line="480" w:lineRule="auto"/>
        <w:contextualSpacing/>
        <w:rPr>
          <w:sz w:val="24"/>
          <w:szCs w:val="24"/>
        </w:rPr>
      </w:pPr>
      <w:r w:rsidRPr="00CE7511">
        <w:rPr>
          <w:b/>
          <w:sz w:val="24"/>
          <w:szCs w:val="24"/>
        </w:rPr>
        <w:t xml:space="preserve">Figure </w:t>
      </w:r>
      <w:r w:rsidR="00CE518B" w:rsidRPr="00CE7511">
        <w:rPr>
          <w:b/>
          <w:sz w:val="24"/>
          <w:szCs w:val="24"/>
        </w:rPr>
        <w:t>9</w:t>
      </w:r>
      <w:r w:rsidRPr="002C0365">
        <w:rPr>
          <w:sz w:val="24"/>
          <w:szCs w:val="24"/>
        </w:rPr>
        <w:t xml:space="preserve"> – Stakeholders Mind Map</w:t>
      </w:r>
    </w:p>
    <w:p w:rsidR="0002216A" w:rsidRPr="002C0365" w:rsidRDefault="00CE7511" w:rsidP="002C0365">
      <w:pPr>
        <w:spacing w:line="480" w:lineRule="auto"/>
        <w:contextualSpacing/>
        <w:rPr>
          <w:sz w:val="24"/>
          <w:szCs w:val="24"/>
          <w:highlight w:val="red"/>
        </w:rPr>
      </w:pPr>
      <w:r w:rsidRPr="002C0365">
        <w:rPr>
          <w:noProof/>
          <w:sz w:val="24"/>
          <w:szCs w:val="24"/>
        </w:rPr>
        <w:drawing>
          <wp:anchor distT="0" distB="0" distL="114300" distR="114300" simplePos="0" relativeHeight="251664384" behindDoc="0" locked="0" layoutInCell="1" allowOverlap="1" wp14:anchorId="6DFE17ED">
            <wp:simplePos x="0" y="0"/>
            <wp:positionH relativeFrom="column">
              <wp:posOffset>-370114</wp:posOffset>
            </wp:positionH>
            <wp:positionV relativeFrom="paragraph">
              <wp:posOffset>209005</wp:posOffset>
            </wp:positionV>
            <wp:extent cx="6562725" cy="546735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562725" cy="5467350"/>
                    </a:xfrm>
                    <a:prstGeom prst="rect">
                      <a:avLst/>
                    </a:prstGeom>
                  </pic:spPr>
                </pic:pic>
              </a:graphicData>
            </a:graphic>
            <wp14:sizeRelH relativeFrom="page">
              <wp14:pctWidth>0</wp14:pctWidth>
            </wp14:sizeRelH>
            <wp14:sizeRelV relativeFrom="page">
              <wp14:pctHeight>0</wp14:pctHeight>
            </wp14:sizeRelV>
          </wp:anchor>
        </w:drawing>
      </w:r>
    </w:p>
    <w:p w:rsidR="0002216A" w:rsidRPr="002C0365" w:rsidRDefault="0002216A" w:rsidP="002C0365">
      <w:pPr>
        <w:spacing w:line="480" w:lineRule="auto"/>
        <w:contextualSpacing/>
        <w:rPr>
          <w:sz w:val="24"/>
          <w:szCs w:val="24"/>
          <w:highlight w:val="red"/>
        </w:rPr>
      </w:pPr>
    </w:p>
    <w:p w:rsidR="004C6387" w:rsidRPr="002C0365" w:rsidRDefault="004C6387" w:rsidP="002C0365">
      <w:pPr>
        <w:spacing w:line="480" w:lineRule="auto"/>
        <w:contextualSpacing/>
        <w:rPr>
          <w:sz w:val="24"/>
          <w:szCs w:val="24"/>
          <w:highlight w:val="red"/>
        </w:rPr>
      </w:pPr>
    </w:p>
    <w:p w:rsidR="004C6387" w:rsidRPr="002C0365" w:rsidRDefault="004C6387" w:rsidP="002C0365">
      <w:pPr>
        <w:spacing w:line="480" w:lineRule="auto"/>
        <w:contextualSpacing/>
        <w:rPr>
          <w:sz w:val="24"/>
          <w:szCs w:val="24"/>
          <w:highlight w:val="red"/>
        </w:rPr>
      </w:pPr>
    </w:p>
    <w:p w:rsidR="003B7AD5" w:rsidRPr="002C0365" w:rsidRDefault="0002216A" w:rsidP="002C0365">
      <w:pPr>
        <w:spacing w:line="480" w:lineRule="auto"/>
        <w:contextualSpacing/>
        <w:rPr>
          <w:sz w:val="24"/>
          <w:szCs w:val="24"/>
        </w:rPr>
      </w:pPr>
      <w:r w:rsidRPr="002C0365">
        <w:rPr>
          <w:sz w:val="24"/>
          <w:szCs w:val="24"/>
        </w:rPr>
        <w:t xml:space="preserve">Figure </w:t>
      </w:r>
      <w:r w:rsidR="00CE518B" w:rsidRPr="002C0365">
        <w:rPr>
          <w:sz w:val="24"/>
          <w:szCs w:val="24"/>
        </w:rPr>
        <w:t>10</w:t>
      </w:r>
      <w:r w:rsidRPr="002C0365">
        <w:rPr>
          <w:sz w:val="24"/>
          <w:szCs w:val="24"/>
        </w:rPr>
        <w:t xml:space="preserve"> – Power vs Interest Grid</w:t>
      </w:r>
    </w:p>
    <w:p w:rsidR="0002216A" w:rsidRPr="002C0365" w:rsidRDefault="0002216A" w:rsidP="002C0365">
      <w:pPr>
        <w:spacing w:line="480" w:lineRule="auto"/>
        <w:contextualSpacing/>
        <w:rPr>
          <w:sz w:val="24"/>
          <w:szCs w:val="24"/>
        </w:rPr>
      </w:pPr>
    </w:p>
    <w:p w:rsidR="0002216A" w:rsidRPr="002C0365" w:rsidRDefault="0002216A" w:rsidP="002C0365">
      <w:pPr>
        <w:spacing w:line="480" w:lineRule="auto"/>
        <w:contextualSpacing/>
        <w:rPr>
          <w:sz w:val="24"/>
          <w:szCs w:val="24"/>
        </w:rPr>
      </w:pPr>
    </w:p>
    <w:p w:rsidR="003B7AD5" w:rsidRPr="002C0365" w:rsidRDefault="003B7AD5" w:rsidP="002C0365">
      <w:pPr>
        <w:spacing w:line="480" w:lineRule="auto"/>
        <w:contextualSpacing/>
        <w:rPr>
          <w:sz w:val="24"/>
          <w:szCs w:val="24"/>
        </w:rPr>
      </w:pPr>
    </w:p>
    <w:p w:rsidR="00CE7511" w:rsidRDefault="00CE7511" w:rsidP="002C0365">
      <w:pPr>
        <w:spacing w:line="480" w:lineRule="auto"/>
        <w:contextualSpacing/>
        <w:rPr>
          <w:sz w:val="24"/>
          <w:szCs w:val="24"/>
        </w:rPr>
      </w:pPr>
    </w:p>
    <w:p w:rsidR="00CE7511" w:rsidRDefault="00CE7511">
      <w:pPr>
        <w:rPr>
          <w:sz w:val="24"/>
          <w:szCs w:val="24"/>
        </w:rPr>
      </w:pPr>
      <w:r>
        <w:rPr>
          <w:sz w:val="24"/>
          <w:szCs w:val="24"/>
        </w:rPr>
        <w:br w:type="page"/>
      </w:r>
    </w:p>
    <w:p w:rsidR="00CE7511" w:rsidRDefault="00CE7511" w:rsidP="002C0365">
      <w:pPr>
        <w:spacing w:line="480" w:lineRule="auto"/>
        <w:contextualSpacing/>
        <w:rPr>
          <w:b/>
          <w:sz w:val="24"/>
          <w:szCs w:val="24"/>
        </w:rPr>
        <w:sectPr w:rsidR="00CE7511" w:rsidSect="00E5642E">
          <w:type w:val="nextPage"/>
          <w:pgSz w:w="11909" w:h="16834"/>
          <w:pgMar w:top="1440" w:right="1440" w:bottom="1440" w:left="1440" w:header="720" w:footer="720" w:gutter="0"/>
          <w:pgNumType w:start="1"/>
          <w:cols w:space="720"/>
        </w:sectPr>
      </w:pPr>
    </w:p>
    <w:p w:rsidR="00CE7511" w:rsidRPr="00CE7511" w:rsidRDefault="00CE7511" w:rsidP="002C0365">
      <w:pPr>
        <w:spacing w:line="480" w:lineRule="auto"/>
        <w:contextualSpacing/>
        <w:rPr>
          <w:sz w:val="24"/>
          <w:szCs w:val="24"/>
        </w:rPr>
      </w:pPr>
      <w:r>
        <w:rPr>
          <w:b/>
          <w:sz w:val="24"/>
          <w:szCs w:val="24"/>
        </w:rPr>
        <w:t xml:space="preserve">Figure 10 </w:t>
      </w:r>
      <w:r>
        <w:rPr>
          <w:sz w:val="24"/>
          <w:szCs w:val="24"/>
        </w:rPr>
        <w:t>– Power vs Interest Grid</w:t>
      </w:r>
    </w:p>
    <w:p w:rsidR="00CE7511" w:rsidRDefault="00CE7511">
      <w:pPr>
        <w:rPr>
          <w:sz w:val="24"/>
          <w:szCs w:val="24"/>
        </w:rPr>
      </w:pPr>
      <w:r w:rsidRPr="002C0365">
        <w:rPr>
          <w:noProof/>
          <w:sz w:val="24"/>
          <w:szCs w:val="24"/>
        </w:rPr>
        <w:drawing>
          <wp:anchor distT="0" distB="0" distL="114300" distR="114300" simplePos="0" relativeHeight="251665408" behindDoc="0" locked="0" layoutInCell="1" allowOverlap="1" wp14:anchorId="2A4FC4AF">
            <wp:simplePos x="0" y="0"/>
            <wp:positionH relativeFrom="column">
              <wp:posOffset>750570</wp:posOffset>
            </wp:positionH>
            <wp:positionV relativeFrom="paragraph">
              <wp:posOffset>193675</wp:posOffset>
            </wp:positionV>
            <wp:extent cx="7347857" cy="5371122"/>
            <wp:effectExtent l="0" t="0" r="5715"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347857" cy="5371122"/>
                    </a:xfrm>
                    <a:prstGeom prst="rect">
                      <a:avLst/>
                    </a:prstGeom>
                  </pic:spPr>
                </pic:pic>
              </a:graphicData>
            </a:graphic>
            <wp14:sizeRelH relativeFrom="page">
              <wp14:pctWidth>0</wp14:pctWidth>
            </wp14:sizeRelH>
            <wp14:sizeRelV relativeFrom="page">
              <wp14:pctHeight>0</wp14:pctHeight>
            </wp14:sizeRelV>
          </wp:anchor>
        </w:drawing>
      </w:r>
      <w:r>
        <w:rPr>
          <w:sz w:val="24"/>
          <w:szCs w:val="24"/>
        </w:rPr>
        <w:br w:type="page"/>
      </w:r>
    </w:p>
    <w:p w:rsidR="00CE7511" w:rsidRDefault="00CE7511" w:rsidP="002C0365">
      <w:pPr>
        <w:spacing w:line="480" w:lineRule="auto"/>
        <w:contextualSpacing/>
        <w:rPr>
          <w:sz w:val="24"/>
          <w:szCs w:val="24"/>
        </w:rPr>
        <w:sectPr w:rsidR="00CE7511" w:rsidSect="00E5642E">
          <w:type w:val="nextPage"/>
          <w:pgSz w:w="16834" w:h="11909" w:orient="landscape"/>
          <w:pgMar w:top="1440" w:right="1440" w:bottom="1440" w:left="1440" w:header="720" w:footer="720" w:gutter="0"/>
          <w:pgNumType w:start="1"/>
          <w:cols w:space="720"/>
        </w:sectPr>
      </w:pPr>
    </w:p>
    <w:p w:rsidR="005E2551" w:rsidRPr="002C0365" w:rsidRDefault="00CE7511" w:rsidP="002C0365">
      <w:pPr>
        <w:spacing w:line="480" w:lineRule="auto"/>
        <w:contextualSpacing/>
        <w:rPr>
          <w:sz w:val="24"/>
          <w:szCs w:val="24"/>
        </w:rPr>
      </w:pPr>
      <w:r w:rsidRPr="002C0365">
        <w:rPr>
          <w:noProof/>
          <w:sz w:val="24"/>
          <w:szCs w:val="24"/>
        </w:rPr>
        <w:drawing>
          <wp:anchor distT="0" distB="0" distL="114300" distR="114300" simplePos="0" relativeHeight="251661312" behindDoc="0" locked="0" layoutInCell="1" allowOverlap="1" wp14:anchorId="2E2E2068">
            <wp:simplePos x="0" y="0"/>
            <wp:positionH relativeFrom="column">
              <wp:posOffset>-228600</wp:posOffset>
            </wp:positionH>
            <wp:positionV relativeFrom="paragraph">
              <wp:posOffset>381000</wp:posOffset>
            </wp:positionV>
            <wp:extent cx="9513738" cy="5384800"/>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9520103" cy="5388403"/>
                    </a:xfrm>
                    <a:prstGeom prst="rect">
                      <a:avLst/>
                    </a:prstGeom>
                  </pic:spPr>
                </pic:pic>
              </a:graphicData>
            </a:graphic>
            <wp14:sizeRelH relativeFrom="page">
              <wp14:pctWidth>0</wp14:pctWidth>
            </wp14:sizeRelH>
            <wp14:sizeRelV relativeFrom="page">
              <wp14:pctHeight>0</wp14:pctHeight>
            </wp14:sizeRelV>
          </wp:anchor>
        </w:drawing>
      </w:r>
      <w:r w:rsidR="00265137" w:rsidRPr="00CE7511">
        <w:rPr>
          <w:b/>
          <w:sz w:val="24"/>
          <w:szCs w:val="24"/>
        </w:rPr>
        <w:t xml:space="preserve">Figure </w:t>
      </w:r>
      <w:r w:rsidR="00CE518B" w:rsidRPr="00CE7511">
        <w:rPr>
          <w:b/>
          <w:sz w:val="24"/>
          <w:szCs w:val="24"/>
        </w:rPr>
        <w:t>11</w:t>
      </w:r>
      <w:r w:rsidR="00265137" w:rsidRPr="002C0365">
        <w:rPr>
          <w:sz w:val="24"/>
          <w:szCs w:val="24"/>
        </w:rPr>
        <w:t xml:space="preserve"> - </w:t>
      </w:r>
      <w:r w:rsidR="00737B85" w:rsidRPr="002C0365">
        <w:rPr>
          <w:sz w:val="24"/>
          <w:szCs w:val="24"/>
        </w:rPr>
        <w:t xml:space="preserve">Stakeholder Classification </w:t>
      </w:r>
    </w:p>
    <w:p w:rsidR="005E2551" w:rsidRPr="002C0365" w:rsidRDefault="005E2551" w:rsidP="002C0365">
      <w:pPr>
        <w:spacing w:line="480" w:lineRule="auto"/>
        <w:contextualSpacing/>
        <w:rPr>
          <w:sz w:val="24"/>
          <w:szCs w:val="24"/>
        </w:rPr>
      </w:pPr>
    </w:p>
    <w:p w:rsidR="005E2551" w:rsidRPr="002C0365" w:rsidRDefault="005E2551" w:rsidP="002C0365">
      <w:pPr>
        <w:spacing w:line="480" w:lineRule="auto"/>
        <w:contextualSpacing/>
        <w:rPr>
          <w:sz w:val="24"/>
          <w:szCs w:val="24"/>
        </w:rPr>
      </w:pPr>
      <w:r w:rsidRPr="002C0365">
        <w:rPr>
          <w:sz w:val="24"/>
          <w:szCs w:val="24"/>
        </w:rPr>
        <w:br w:type="page"/>
      </w:r>
    </w:p>
    <w:tbl>
      <w:tblPr>
        <w:tblpPr w:leftFromText="180" w:rightFromText="180" w:vertAnchor="page" w:horzAnchor="margin" w:tblpY="1908"/>
        <w:tblW w:w="13778" w:type="dxa"/>
        <w:tblLook w:val="04A0" w:firstRow="1" w:lastRow="0" w:firstColumn="1" w:lastColumn="0" w:noHBand="0" w:noVBand="1"/>
      </w:tblPr>
      <w:tblGrid>
        <w:gridCol w:w="6051"/>
        <w:gridCol w:w="7727"/>
      </w:tblGrid>
      <w:tr w:rsidR="006C1337" w:rsidRPr="002C0365" w:rsidTr="00CE7511">
        <w:trPr>
          <w:trHeight w:val="271"/>
        </w:trPr>
        <w:tc>
          <w:tcPr>
            <w:tcW w:w="13778" w:type="dxa"/>
            <w:gridSpan w:val="2"/>
            <w:tcBorders>
              <w:top w:val="nil"/>
              <w:left w:val="nil"/>
              <w:bottom w:val="single" w:sz="4" w:space="0" w:color="auto"/>
              <w:right w:val="nil"/>
            </w:tcBorders>
            <w:shd w:val="clear" w:color="auto" w:fill="auto"/>
            <w:vAlign w:val="bottom"/>
            <w:hideMark/>
          </w:tcPr>
          <w:p w:rsidR="006C1337" w:rsidRPr="002C0365" w:rsidRDefault="006C1337" w:rsidP="002C0365">
            <w:pPr>
              <w:spacing w:line="480" w:lineRule="auto"/>
              <w:contextualSpacing/>
              <w:rPr>
                <w:rFonts w:eastAsia="Times New Roman"/>
                <w:color w:val="000000"/>
                <w:sz w:val="24"/>
                <w:szCs w:val="24"/>
              </w:rPr>
            </w:pPr>
            <w:r w:rsidRPr="002C0365">
              <w:rPr>
                <w:rFonts w:eastAsia="Times New Roman"/>
                <w:color w:val="000000"/>
                <w:sz w:val="24"/>
                <w:szCs w:val="24"/>
              </w:rPr>
              <w:t>STAKEHOLDER COMMUNICATION PLAN</w:t>
            </w:r>
          </w:p>
        </w:tc>
      </w:tr>
      <w:tr w:rsidR="006C1337" w:rsidRPr="002C0365" w:rsidTr="00CE7511">
        <w:trPr>
          <w:trHeight w:val="343"/>
        </w:trPr>
        <w:tc>
          <w:tcPr>
            <w:tcW w:w="13778" w:type="dxa"/>
            <w:gridSpan w:val="2"/>
            <w:tcBorders>
              <w:top w:val="nil"/>
              <w:left w:val="nil"/>
              <w:bottom w:val="single" w:sz="4" w:space="0" w:color="auto"/>
              <w:right w:val="nil"/>
            </w:tcBorders>
            <w:shd w:val="clear" w:color="auto" w:fill="auto"/>
            <w:vAlign w:val="bottom"/>
            <w:hideMark/>
          </w:tcPr>
          <w:p w:rsidR="006C1337" w:rsidRPr="002C0365" w:rsidRDefault="006C1337" w:rsidP="002C0365">
            <w:pPr>
              <w:spacing w:line="480" w:lineRule="auto"/>
              <w:contextualSpacing/>
              <w:rPr>
                <w:rFonts w:eastAsia="Times New Roman"/>
                <w:color w:val="000000"/>
                <w:sz w:val="24"/>
                <w:szCs w:val="24"/>
              </w:rPr>
            </w:pPr>
            <w:r w:rsidRPr="002C0365">
              <w:rPr>
                <w:rFonts w:eastAsia="Times New Roman"/>
                <w:color w:val="000000"/>
                <w:sz w:val="24"/>
                <w:szCs w:val="24"/>
              </w:rPr>
              <w:t>PROJECT DETAILS</w:t>
            </w:r>
          </w:p>
        </w:tc>
      </w:tr>
      <w:tr w:rsidR="006C1337" w:rsidRPr="002C0365" w:rsidTr="00CE7511">
        <w:trPr>
          <w:trHeight w:val="149"/>
        </w:trPr>
        <w:tc>
          <w:tcPr>
            <w:tcW w:w="6051" w:type="dxa"/>
            <w:tcBorders>
              <w:top w:val="nil"/>
              <w:left w:val="nil"/>
              <w:bottom w:val="nil"/>
              <w:right w:val="nil"/>
            </w:tcBorders>
            <w:shd w:val="clear" w:color="auto" w:fill="auto"/>
            <w:noWrap/>
            <w:vAlign w:val="bottom"/>
            <w:hideMark/>
          </w:tcPr>
          <w:p w:rsidR="006C1337" w:rsidRPr="002C0365" w:rsidRDefault="006C1337" w:rsidP="002C0365">
            <w:pPr>
              <w:spacing w:line="480" w:lineRule="auto"/>
              <w:contextualSpacing/>
              <w:rPr>
                <w:rFonts w:eastAsia="Times New Roman"/>
                <w:color w:val="000000"/>
                <w:sz w:val="24"/>
                <w:szCs w:val="24"/>
              </w:rPr>
            </w:pPr>
          </w:p>
        </w:tc>
        <w:tc>
          <w:tcPr>
            <w:tcW w:w="7727" w:type="dxa"/>
            <w:tcBorders>
              <w:top w:val="nil"/>
              <w:left w:val="nil"/>
              <w:bottom w:val="nil"/>
              <w:right w:val="nil"/>
            </w:tcBorders>
            <w:shd w:val="clear" w:color="auto" w:fill="auto"/>
            <w:noWrap/>
            <w:vAlign w:val="bottom"/>
            <w:hideMark/>
          </w:tcPr>
          <w:p w:rsidR="006C1337" w:rsidRPr="002C0365" w:rsidRDefault="006C1337" w:rsidP="002C0365">
            <w:pPr>
              <w:spacing w:line="480" w:lineRule="auto"/>
              <w:contextualSpacing/>
              <w:rPr>
                <w:rFonts w:eastAsia="Times New Roman"/>
                <w:sz w:val="24"/>
                <w:szCs w:val="24"/>
              </w:rPr>
            </w:pPr>
          </w:p>
        </w:tc>
      </w:tr>
      <w:tr w:rsidR="006C1337" w:rsidRPr="002C0365" w:rsidTr="00CE7511">
        <w:trPr>
          <w:trHeight w:val="161"/>
        </w:trPr>
        <w:tc>
          <w:tcPr>
            <w:tcW w:w="6051" w:type="dxa"/>
            <w:tcBorders>
              <w:top w:val="single" w:sz="4" w:space="0" w:color="auto"/>
              <w:left w:val="single" w:sz="4" w:space="0" w:color="auto"/>
              <w:bottom w:val="single" w:sz="4" w:space="0" w:color="auto"/>
              <w:right w:val="single" w:sz="4" w:space="0" w:color="auto"/>
            </w:tcBorders>
            <w:shd w:val="clear" w:color="000000" w:fill="0070C0"/>
            <w:hideMark/>
          </w:tcPr>
          <w:p w:rsidR="006C1337" w:rsidRPr="00CE7511" w:rsidRDefault="006C1337" w:rsidP="002C0365">
            <w:pPr>
              <w:spacing w:line="480" w:lineRule="auto"/>
              <w:contextualSpacing/>
              <w:rPr>
                <w:rFonts w:eastAsia="Times New Roman"/>
                <w:b/>
                <w:bCs/>
                <w:color w:val="FFFFFF" w:themeColor="background1"/>
                <w:sz w:val="24"/>
                <w:szCs w:val="24"/>
              </w:rPr>
            </w:pPr>
            <w:r w:rsidRPr="00CE7511">
              <w:rPr>
                <w:rFonts w:eastAsia="Times New Roman"/>
                <w:b/>
                <w:bCs/>
                <w:color w:val="FFFFFF" w:themeColor="background1"/>
                <w:sz w:val="24"/>
                <w:szCs w:val="24"/>
              </w:rPr>
              <w:t xml:space="preserve">PROJECT No:  </w:t>
            </w:r>
          </w:p>
        </w:tc>
        <w:tc>
          <w:tcPr>
            <w:tcW w:w="7727" w:type="dxa"/>
            <w:tcBorders>
              <w:top w:val="single" w:sz="4" w:space="0" w:color="auto"/>
              <w:left w:val="nil"/>
              <w:bottom w:val="single" w:sz="4" w:space="0" w:color="auto"/>
              <w:right w:val="single" w:sz="4" w:space="0" w:color="auto"/>
            </w:tcBorders>
            <w:shd w:val="clear" w:color="auto" w:fill="auto"/>
            <w:hideMark/>
          </w:tcPr>
          <w:p w:rsidR="006C1337" w:rsidRPr="002C0365" w:rsidRDefault="006C1337" w:rsidP="002C0365">
            <w:pPr>
              <w:spacing w:line="480" w:lineRule="auto"/>
              <w:contextualSpacing/>
              <w:rPr>
                <w:rFonts w:eastAsia="Times New Roman"/>
                <w:i/>
                <w:iCs/>
                <w:color w:val="0D0D0D"/>
                <w:sz w:val="24"/>
                <w:szCs w:val="24"/>
              </w:rPr>
            </w:pPr>
            <w:bookmarkStart w:id="9" w:name="RANGE!C5"/>
            <w:r w:rsidRPr="002C0365">
              <w:rPr>
                <w:rFonts w:eastAsia="Times New Roman"/>
                <w:i/>
                <w:iCs/>
                <w:color w:val="0D0D0D"/>
                <w:sz w:val="24"/>
                <w:szCs w:val="24"/>
              </w:rPr>
              <w:t>1</w:t>
            </w:r>
            <w:bookmarkEnd w:id="9"/>
          </w:p>
        </w:tc>
      </w:tr>
      <w:tr w:rsidR="006C1337" w:rsidRPr="002C0365" w:rsidTr="00CE7511">
        <w:trPr>
          <w:trHeight w:val="323"/>
        </w:trPr>
        <w:tc>
          <w:tcPr>
            <w:tcW w:w="6051" w:type="dxa"/>
            <w:tcBorders>
              <w:top w:val="nil"/>
              <w:left w:val="single" w:sz="4" w:space="0" w:color="auto"/>
              <w:bottom w:val="single" w:sz="4" w:space="0" w:color="auto"/>
              <w:right w:val="single" w:sz="4" w:space="0" w:color="auto"/>
            </w:tcBorders>
            <w:shd w:val="clear" w:color="000000" w:fill="0070C0"/>
            <w:hideMark/>
          </w:tcPr>
          <w:p w:rsidR="006C1337" w:rsidRPr="00CE7511" w:rsidRDefault="006C1337" w:rsidP="002C0365">
            <w:pPr>
              <w:spacing w:line="480" w:lineRule="auto"/>
              <w:contextualSpacing/>
              <w:rPr>
                <w:rFonts w:eastAsia="Times New Roman"/>
                <w:b/>
                <w:bCs/>
                <w:color w:val="FFFFFF" w:themeColor="background1"/>
                <w:sz w:val="24"/>
                <w:szCs w:val="24"/>
              </w:rPr>
            </w:pPr>
            <w:r w:rsidRPr="00CE7511">
              <w:rPr>
                <w:rFonts w:eastAsia="Times New Roman"/>
                <w:b/>
                <w:bCs/>
                <w:color w:val="FFFFFF" w:themeColor="background1"/>
                <w:sz w:val="24"/>
                <w:szCs w:val="24"/>
              </w:rPr>
              <w:t>DATE:</w:t>
            </w:r>
          </w:p>
        </w:tc>
        <w:tc>
          <w:tcPr>
            <w:tcW w:w="7727" w:type="dxa"/>
            <w:tcBorders>
              <w:top w:val="nil"/>
              <w:left w:val="nil"/>
              <w:bottom w:val="single" w:sz="4" w:space="0" w:color="auto"/>
              <w:right w:val="single" w:sz="4" w:space="0" w:color="auto"/>
            </w:tcBorders>
            <w:shd w:val="clear" w:color="auto" w:fill="auto"/>
            <w:hideMark/>
          </w:tcPr>
          <w:p w:rsidR="006C1337" w:rsidRPr="002C0365" w:rsidRDefault="006C1337" w:rsidP="002C0365">
            <w:pPr>
              <w:spacing w:line="480" w:lineRule="auto"/>
              <w:contextualSpacing/>
              <w:rPr>
                <w:rFonts w:eastAsia="Times New Roman"/>
                <w:i/>
                <w:iCs/>
                <w:color w:val="0D0D0D"/>
                <w:sz w:val="24"/>
                <w:szCs w:val="24"/>
              </w:rPr>
            </w:pPr>
            <w:bookmarkStart w:id="10" w:name="RANGE!C6"/>
            <w:r w:rsidRPr="002C0365">
              <w:rPr>
                <w:rFonts w:eastAsia="Times New Roman"/>
                <w:i/>
                <w:iCs/>
                <w:color w:val="0D0D0D"/>
                <w:sz w:val="24"/>
                <w:szCs w:val="24"/>
              </w:rPr>
              <w:t>30/08/2021</w:t>
            </w:r>
            <w:bookmarkEnd w:id="10"/>
          </w:p>
        </w:tc>
      </w:tr>
      <w:tr w:rsidR="006C1337" w:rsidRPr="002C0365" w:rsidTr="00CE7511">
        <w:trPr>
          <w:trHeight w:val="161"/>
        </w:trPr>
        <w:tc>
          <w:tcPr>
            <w:tcW w:w="6051" w:type="dxa"/>
            <w:tcBorders>
              <w:top w:val="nil"/>
              <w:left w:val="single" w:sz="4" w:space="0" w:color="auto"/>
              <w:bottom w:val="single" w:sz="4" w:space="0" w:color="auto"/>
              <w:right w:val="single" w:sz="4" w:space="0" w:color="auto"/>
            </w:tcBorders>
            <w:shd w:val="clear" w:color="000000" w:fill="0070C0"/>
            <w:hideMark/>
          </w:tcPr>
          <w:p w:rsidR="006C1337" w:rsidRPr="00CE7511" w:rsidRDefault="006C1337" w:rsidP="002C0365">
            <w:pPr>
              <w:spacing w:line="480" w:lineRule="auto"/>
              <w:contextualSpacing/>
              <w:rPr>
                <w:rFonts w:eastAsia="Times New Roman"/>
                <w:b/>
                <w:bCs/>
                <w:color w:val="FFFFFF" w:themeColor="background1"/>
                <w:sz w:val="24"/>
                <w:szCs w:val="24"/>
              </w:rPr>
            </w:pPr>
            <w:r w:rsidRPr="00CE7511">
              <w:rPr>
                <w:rFonts w:eastAsia="Times New Roman"/>
                <w:b/>
                <w:bCs/>
                <w:color w:val="FFFFFF" w:themeColor="background1"/>
                <w:sz w:val="24"/>
                <w:szCs w:val="24"/>
              </w:rPr>
              <w:t>FULL PROJECT NAME:</w:t>
            </w:r>
          </w:p>
        </w:tc>
        <w:tc>
          <w:tcPr>
            <w:tcW w:w="7727" w:type="dxa"/>
            <w:tcBorders>
              <w:top w:val="nil"/>
              <w:left w:val="nil"/>
              <w:bottom w:val="single" w:sz="4" w:space="0" w:color="auto"/>
              <w:right w:val="single" w:sz="4" w:space="0" w:color="auto"/>
            </w:tcBorders>
            <w:shd w:val="clear" w:color="auto" w:fill="auto"/>
            <w:hideMark/>
          </w:tcPr>
          <w:p w:rsidR="006C1337" w:rsidRPr="002C0365" w:rsidRDefault="006C1337" w:rsidP="002C0365">
            <w:pPr>
              <w:spacing w:line="480" w:lineRule="auto"/>
              <w:contextualSpacing/>
              <w:rPr>
                <w:rFonts w:eastAsia="Times New Roman"/>
                <w:i/>
                <w:iCs/>
                <w:color w:val="0D0D0D"/>
                <w:sz w:val="24"/>
                <w:szCs w:val="24"/>
              </w:rPr>
            </w:pPr>
            <w:bookmarkStart w:id="11" w:name="RANGE!C7"/>
            <w:r w:rsidRPr="002C0365">
              <w:rPr>
                <w:rFonts w:eastAsia="Times New Roman"/>
                <w:i/>
                <w:iCs/>
                <w:color w:val="0D0D0D"/>
                <w:sz w:val="24"/>
                <w:szCs w:val="24"/>
              </w:rPr>
              <w:t xml:space="preserve">Online H&amp;S System Creation </w:t>
            </w:r>
            <w:bookmarkEnd w:id="11"/>
          </w:p>
        </w:tc>
      </w:tr>
      <w:tr w:rsidR="006C1337" w:rsidRPr="002C0365" w:rsidTr="00CE7511">
        <w:trPr>
          <w:trHeight w:val="292"/>
        </w:trPr>
        <w:tc>
          <w:tcPr>
            <w:tcW w:w="6051" w:type="dxa"/>
            <w:tcBorders>
              <w:top w:val="nil"/>
              <w:left w:val="single" w:sz="4" w:space="0" w:color="auto"/>
              <w:bottom w:val="single" w:sz="4" w:space="0" w:color="auto"/>
              <w:right w:val="single" w:sz="4" w:space="0" w:color="auto"/>
            </w:tcBorders>
            <w:shd w:val="clear" w:color="000000" w:fill="0070C0"/>
            <w:hideMark/>
          </w:tcPr>
          <w:p w:rsidR="006C1337" w:rsidRPr="00CE7511" w:rsidRDefault="006C1337" w:rsidP="002C0365">
            <w:pPr>
              <w:spacing w:line="480" w:lineRule="auto"/>
              <w:contextualSpacing/>
              <w:rPr>
                <w:rFonts w:eastAsia="Times New Roman"/>
                <w:b/>
                <w:bCs/>
                <w:color w:val="FFFFFF" w:themeColor="background1"/>
                <w:sz w:val="24"/>
                <w:szCs w:val="24"/>
              </w:rPr>
            </w:pPr>
            <w:r w:rsidRPr="00CE7511">
              <w:rPr>
                <w:rFonts w:eastAsia="Times New Roman"/>
                <w:b/>
                <w:bCs/>
                <w:color w:val="FFFFFF" w:themeColor="background1"/>
                <w:sz w:val="24"/>
                <w:szCs w:val="24"/>
              </w:rPr>
              <w:t>PROJECT MANAGER:</w:t>
            </w:r>
          </w:p>
        </w:tc>
        <w:tc>
          <w:tcPr>
            <w:tcW w:w="7727" w:type="dxa"/>
            <w:tcBorders>
              <w:top w:val="nil"/>
              <w:left w:val="nil"/>
              <w:bottom w:val="single" w:sz="4" w:space="0" w:color="auto"/>
              <w:right w:val="single" w:sz="4" w:space="0" w:color="auto"/>
            </w:tcBorders>
            <w:shd w:val="clear" w:color="auto" w:fill="auto"/>
            <w:hideMark/>
          </w:tcPr>
          <w:p w:rsidR="006C1337" w:rsidRPr="002C0365" w:rsidRDefault="006C1337" w:rsidP="002C0365">
            <w:pPr>
              <w:spacing w:line="480" w:lineRule="auto"/>
              <w:contextualSpacing/>
              <w:rPr>
                <w:rFonts w:eastAsia="Times New Roman"/>
                <w:i/>
                <w:iCs/>
                <w:color w:val="0D0D0D"/>
                <w:sz w:val="24"/>
                <w:szCs w:val="24"/>
              </w:rPr>
            </w:pPr>
            <w:bookmarkStart w:id="12" w:name="RANGE!C8"/>
            <w:r w:rsidRPr="002C0365">
              <w:rPr>
                <w:rFonts w:eastAsia="Times New Roman"/>
                <w:i/>
                <w:iCs/>
                <w:color w:val="0D0D0D"/>
                <w:sz w:val="24"/>
                <w:szCs w:val="24"/>
              </w:rPr>
              <w:t xml:space="preserve">Kirsty Owen </w:t>
            </w:r>
            <w:bookmarkEnd w:id="12"/>
          </w:p>
        </w:tc>
      </w:tr>
      <w:tr w:rsidR="006C1337" w:rsidRPr="002C0365" w:rsidTr="00CE7511">
        <w:trPr>
          <w:trHeight w:val="288"/>
        </w:trPr>
        <w:tc>
          <w:tcPr>
            <w:tcW w:w="6051" w:type="dxa"/>
            <w:tcBorders>
              <w:top w:val="nil"/>
              <w:left w:val="single" w:sz="4" w:space="0" w:color="auto"/>
              <w:bottom w:val="single" w:sz="4" w:space="0" w:color="auto"/>
              <w:right w:val="single" w:sz="4" w:space="0" w:color="auto"/>
            </w:tcBorders>
            <w:shd w:val="clear" w:color="000000" w:fill="0070C0"/>
            <w:hideMark/>
          </w:tcPr>
          <w:p w:rsidR="006C1337" w:rsidRPr="00CE7511" w:rsidRDefault="006C1337" w:rsidP="002C0365">
            <w:pPr>
              <w:spacing w:line="480" w:lineRule="auto"/>
              <w:contextualSpacing/>
              <w:rPr>
                <w:rFonts w:eastAsia="Times New Roman"/>
                <w:b/>
                <w:bCs/>
                <w:color w:val="FFFFFF" w:themeColor="background1"/>
                <w:sz w:val="24"/>
                <w:szCs w:val="24"/>
              </w:rPr>
            </w:pPr>
            <w:bookmarkStart w:id="13" w:name="RANGE!B9"/>
            <w:r w:rsidRPr="00CE7511">
              <w:rPr>
                <w:rFonts w:eastAsia="Times New Roman"/>
                <w:b/>
                <w:bCs/>
                <w:color w:val="FFFFFF" w:themeColor="background1"/>
                <w:sz w:val="24"/>
                <w:szCs w:val="24"/>
              </w:rPr>
              <w:t>PROJECT SPONSOR:</w:t>
            </w:r>
            <w:bookmarkEnd w:id="13"/>
          </w:p>
        </w:tc>
        <w:tc>
          <w:tcPr>
            <w:tcW w:w="7727" w:type="dxa"/>
            <w:tcBorders>
              <w:top w:val="nil"/>
              <w:left w:val="nil"/>
              <w:bottom w:val="single" w:sz="4" w:space="0" w:color="auto"/>
              <w:right w:val="single" w:sz="4" w:space="0" w:color="auto"/>
            </w:tcBorders>
            <w:shd w:val="clear" w:color="auto" w:fill="auto"/>
            <w:hideMark/>
          </w:tcPr>
          <w:p w:rsidR="006C1337" w:rsidRPr="002C0365" w:rsidRDefault="006C1337" w:rsidP="002C0365">
            <w:pPr>
              <w:spacing w:line="480" w:lineRule="auto"/>
              <w:contextualSpacing/>
              <w:rPr>
                <w:rFonts w:eastAsia="Times New Roman"/>
                <w:i/>
                <w:iCs/>
                <w:color w:val="0D0D0D"/>
                <w:sz w:val="24"/>
                <w:szCs w:val="24"/>
              </w:rPr>
            </w:pPr>
            <w:r w:rsidRPr="002C0365">
              <w:rPr>
                <w:rFonts w:eastAsia="Times New Roman"/>
                <w:i/>
                <w:iCs/>
                <w:color w:val="0D0D0D"/>
                <w:sz w:val="24"/>
                <w:szCs w:val="24"/>
              </w:rPr>
              <w:t>CSG</w:t>
            </w:r>
          </w:p>
        </w:tc>
      </w:tr>
    </w:tbl>
    <w:p w:rsidR="006C1337" w:rsidRDefault="00CE518B" w:rsidP="002C0365">
      <w:pPr>
        <w:spacing w:line="480" w:lineRule="auto"/>
        <w:contextualSpacing/>
        <w:rPr>
          <w:sz w:val="24"/>
          <w:szCs w:val="24"/>
        </w:rPr>
      </w:pPr>
      <w:r w:rsidRPr="00CE7511">
        <w:rPr>
          <w:b/>
          <w:sz w:val="24"/>
          <w:szCs w:val="24"/>
        </w:rPr>
        <w:t>Figure 12</w:t>
      </w:r>
      <w:r w:rsidRPr="002C0365">
        <w:rPr>
          <w:sz w:val="24"/>
          <w:szCs w:val="24"/>
        </w:rPr>
        <w:t xml:space="preserve"> – Stakeholder Communication Plan</w:t>
      </w:r>
    </w:p>
    <w:p w:rsidR="00CE7511" w:rsidRPr="002C0365" w:rsidRDefault="00CE7511" w:rsidP="002C0365">
      <w:pPr>
        <w:spacing w:line="480" w:lineRule="auto"/>
        <w:contextualSpacing/>
        <w:rPr>
          <w:sz w:val="24"/>
          <w:szCs w:val="24"/>
        </w:rPr>
      </w:pPr>
    </w:p>
    <w:tbl>
      <w:tblPr>
        <w:tblW w:w="5000" w:type="pct"/>
        <w:tblLook w:val="04A0" w:firstRow="1" w:lastRow="0" w:firstColumn="1" w:lastColumn="0" w:noHBand="0" w:noVBand="1"/>
      </w:tblPr>
      <w:tblGrid>
        <w:gridCol w:w="777"/>
        <w:gridCol w:w="2043"/>
        <w:gridCol w:w="2420"/>
        <w:gridCol w:w="1837"/>
        <w:gridCol w:w="1723"/>
        <w:gridCol w:w="1217"/>
        <w:gridCol w:w="1977"/>
        <w:gridCol w:w="1950"/>
      </w:tblGrid>
      <w:tr w:rsidR="006C1337" w:rsidRPr="00CE7511" w:rsidTr="006C1337">
        <w:trPr>
          <w:trHeight w:val="570"/>
        </w:trPr>
        <w:tc>
          <w:tcPr>
            <w:tcW w:w="5000" w:type="pct"/>
            <w:gridSpan w:val="8"/>
            <w:tcBorders>
              <w:top w:val="single" w:sz="4" w:space="0" w:color="auto"/>
              <w:left w:val="single" w:sz="4" w:space="0" w:color="auto"/>
              <w:bottom w:val="single" w:sz="4" w:space="0" w:color="auto"/>
              <w:right w:val="single" w:sz="4" w:space="0" w:color="000000"/>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r w:rsidRPr="00CE7511">
              <w:rPr>
                <w:rFonts w:eastAsia="Times New Roman"/>
                <w:b/>
                <w:bCs/>
                <w:color w:val="FFFFFF"/>
                <w:sz w:val="24"/>
                <w:szCs w:val="24"/>
              </w:rPr>
              <w:t xml:space="preserve">STAKEHOLDER </w:t>
            </w:r>
            <w:proofErr w:type="gramStart"/>
            <w:r w:rsidRPr="00CE7511">
              <w:rPr>
                <w:rFonts w:eastAsia="Times New Roman"/>
                <w:b/>
                <w:bCs/>
                <w:color w:val="FFFFFF"/>
                <w:sz w:val="24"/>
                <w:szCs w:val="24"/>
              </w:rPr>
              <w:t>COMMUNICATION  PLAN</w:t>
            </w:r>
            <w:proofErr w:type="gramEnd"/>
          </w:p>
        </w:tc>
      </w:tr>
      <w:tr w:rsidR="00CE7511" w:rsidRPr="00CE7511" w:rsidTr="00CE7511">
        <w:trPr>
          <w:trHeight w:val="786"/>
        </w:trPr>
        <w:tc>
          <w:tcPr>
            <w:tcW w:w="279" w:type="pct"/>
            <w:tcBorders>
              <w:top w:val="single" w:sz="4" w:space="0" w:color="auto"/>
              <w:left w:val="single" w:sz="4" w:space="0" w:color="auto"/>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r w:rsidRPr="00CE7511">
              <w:rPr>
                <w:rFonts w:eastAsia="Times New Roman"/>
                <w:b/>
                <w:bCs/>
                <w:color w:val="FFFFFF"/>
                <w:sz w:val="24"/>
                <w:szCs w:val="24"/>
              </w:rPr>
              <w:t>ID</w:t>
            </w:r>
          </w:p>
        </w:tc>
        <w:tc>
          <w:tcPr>
            <w:tcW w:w="733"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r w:rsidRPr="00CE7511">
              <w:rPr>
                <w:rFonts w:eastAsia="Times New Roman"/>
                <w:b/>
                <w:bCs/>
                <w:color w:val="FFFFFF"/>
                <w:sz w:val="24"/>
                <w:szCs w:val="24"/>
              </w:rPr>
              <w:t>STAKEHOLDER</w:t>
            </w:r>
          </w:p>
        </w:tc>
        <w:tc>
          <w:tcPr>
            <w:tcW w:w="868"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bookmarkStart w:id="14" w:name="RANGE!D9"/>
            <w:r w:rsidRPr="00CE7511">
              <w:rPr>
                <w:rFonts w:eastAsia="Times New Roman"/>
                <w:b/>
                <w:bCs/>
                <w:color w:val="FFFFFF"/>
                <w:sz w:val="24"/>
                <w:szCs w:val="24"/>
              </w:rPr>
              <w:t>INFORMATION</w:t>
            </w:r>
            <w:bookmarkEnd w:id="14"/>
          </w:p>
        </w:tc>
        <w:tc>
          <w:tcPr>
            <w:tcW w:w="659"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bookmarkStart w:id="15" w:name="RANGE!E9"/>
            <w:r w:rsidRPr="00CE7511">
              <w:rPr>
                <w:rFonts w:eastAsia="Times New Roman"/>
                <w:b/>
                <w:bCs/>
                <w:color w:val="FFFFFF"/>
                <w:sz w:val="24"/>
                <w:szCs w:val="24"/>
              </w:rPr>
              <w:t>METHOD</w:t>
            </w:r>
            <w:bookmarkEnd w:id="15"/>
          </w:p>
        </w:tc>
        <w:tc>
          <w:tcPr>
            <w:tcW w:w="618"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bookmarkStart w:id="16" w:name="RANGE!F9"/>
            <w:r w:rsidRPr="00CE7511">
              <w:rPr>
                <w:rFonts w:eastAsia="Times New Roman"/>
                <w:b/>
                <w:bCs/>
                <w:color w:val="FFFFFF"/>
                <w:sz w:val="24"/>
                <w:szCs w:val="24"/>
              </w:rPr>
              <w:t>TIMING OR FREQUENCY</w:t>
            </w:r>
            <w:bookmarkEnd w:id="16"/>
          </w:p>
        </w:tc>
        <w:tc>
          <w:tcPr>
            <w:tcW w:w="436"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bookmarkStart w:id="17" w:name="RANGE!G9"/>
            <w:r w:rsidRPr="00CE7511">
              <w:rPr>
                <w:rFonts w:eastAsia="Times New Roman"/>
                <w:b/>
                <w:bCs/>
                <w:color w:val="FFFFFF"/>
                <w:sz w:val="24"/>
                <w:szCs w:val="24"/>
              </w:rPr>
              <w:t>SENDER</w:t>
            </w:r>
            <w:bookmarkEnd w:id="17"/>
          </w:p>
        </w:tc>
        <w:tc>
          <w:tcPr>
            <w:tcW w:w="709"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bookmarkStart w:id="18" w:name="RANGE!H9"/>
            <w:r w:rsidRPr="00CE7511">
              <w:rPr>
                <w:rFonts w:eastAsia="Times New Roman"/>
                <w:b/>
                <w:bCs/>
                <w:color w:val="FFFFFF"/>
                <w:sz w:val="24"/>
                <w:szCs w:val="24"/>
              </w:rPr>
              <w:t>ASSUMPTIONS</w:t>
            </w:r>
            <w:bookmarkEnd w:id="18"/>
          </w:p>
        </w:tc>
        <w:tc>
          <w:tcPr>
            <w:tcW w:w="699" w:type="pct"/>
            <w:tcBorders>
              <w:top w:val="single" w:sz="4" w:space="0" w:color="auto"/>
              <w:left w:val="nil"/>
              <w:bottom w:val="single" w:sz="4" w:space="0" w:color="auto"/>
              <w:right w:val="single" w:sz="4" w:space="0" w:color="auto"/>
            </w:tcBorders>
            <w:shd w:val="clear" w:color="000000" w:fill="0070C0"/>
            <w:vAlign w:val="center"/>
            <w:hideMark/>
          </w:tcPr>
          <w:p w:rsidR="006C1337" w:rsidRPr="00CE7511" w:rsidRDefault="006C1337" w:rsidP="00CE7511">
            <w:pPr>
              <w:spacing w:line="240" w:lineRule="auto"/>
              <w:contextualSpacing/>
              <w:rPr>
                <w:rFonts w:eastAsia="Times New Roman"/>
                <w:b/>
                <w:bCs/>
                <w:color w:val="FFFFFF"/>
                <w:sz w:val="24"/>
                <w:szCs w:val="24"/>
              </w:rPr>
            </w:pPr>
            <w:bookmarkStart w:id="19" w:name="RANGE!I9"/>
            <w:r w:rsidRPr="00CE7511">
              <w:rPr>
                <w:rFonts w:eastAsia="Times New Roman"/>
                <w:b/>
                <w:bCs/>
                <w:color w:val="FFFFFF"/>
                <w:sz w:val="24"/>
                <w:szCs w:val="24"/>
              </w:rPr>
              <w:t>CONSTRAINTS</w:t>
            </w:r>
            <w:bookmarkEnd w:id="19"/>
          </w:p>
        </w:tc>
      </w:tr>
      <w:tr w:rsidR="00CE7511" w:rsidRPr="00CE7511" w:rsidTr="00CE7511">
        <w:trPr>
          <w:trHeight w:val="1560"/>
        </w:trPr>
        <w:tc>
          <w:tcPr>
            <w:tcW w:w="279" w:type="pct"/>
            <w:tcBorders>
              <w:top w:val="nil"/>
              <w:left w:val="single" w:sz="4" w:space="0" w:color="auto"/>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S001</w:t>
            </w:r>
          </w:p>
        </w:tc>
        <w:tc>
          <w:tcPr>
            <w:tcW w:w="733"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Finance</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Send costings and details of selected IT company to finance to ensure payment will be made on time to company. </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Email costings to finance once Online system is selected and approved. </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02216A" w:rsidP="00CE7511">
            <w:pPr>
              <w:spacing w:line="240" w:lineRule="auto"/>
              <w:contextualSpacing/>
              <w:rPr>
                <w:rFonts w:eastAsia="Times New Roman"/>
                <w:color w:val="000000"/>
                <w:sz w:val="24"/>
                <w:szCs w:val="24"/>
              </w:rPr>
            </w:pPr>
            <w:r w:rsidRPr="00CE7511">
              <w:rPr>
                <w:rFonts w:eastAsia="Times New Roman"/>
                <w:color w:val="000000"/>
                <w:sz w:val="24"/>
                <w:szCs w:val="24"/>
              </w:rPr>
              <w:t>As per Gantt Chart</w:t>
            </w:r>
            <w:r w:rsidR="006C1337" w:rsidRPr="00CE7511">
              <w:rPr>
                <w:rFonts w:eastAsia="Times New Roman"/>
                <w:color w:val="000000"/>
                <w:sz w:val="24"/>
                <w:szCs w:val="24"/>
              </w:rPr>
              <w:t xml:space="preserve"> </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Budget for system will be approved automatically once costings are sent due to importance of project. </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Email response needs to be swift and constraints could include staff on leave/sick. </w:t>
            </w:r>
          </w:p>
        </w:tc>
      </w:tr>
      <w:tr w:rsidR="00CE7511" w:rsidRPr="00CE7511" w:rsidTr="00CE7511">
        <w:trPr>
          <w:trHeight w:val="1611"/>
        </w:trPr>
        <w:tc>
          <w:tcPr>
            <w:tcW w:w="279" w:type="pct"/>
            <w:tcBorders>
              <w:top w:val="nil"/>
              <w:left w:val="single" w:sz="4" w:space="0" w:color="auto"/>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S002</w:t>
            </w:r>
          </w:p>
        </w:tc>
        <w:tc>
          <w:tcPr>
            <w:tcW w:w="733"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HR</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Inform HR of process changes once created in order for HR to </w:t>
            </w:r>
            <w:r w:rsidR="00AA7C1E" w:rsidRPr="00CE7511">
              <w:rPr>
                <w:rFonts w:eastAsia="Times New Roman"/>
                <w:color w:val="000000"/>
                <w:sz w:val="24"/>
                <w:szCs w:val="24"/>
              </w:rPr>
              <w:t>adequately</w:t>
            </w:r>
            <w:r w:rsidRPr="00CE7511">
              <w:rPr>
                <w:rFonts w:eastAsia="Times New Roman"/>
                <w:color w:val="000000"/>
                <w:sz w:val="24"/>
                <w:szCs w:val="24"/>
              </w:rPr>
              <w:t xml:space="preserve"> deal with any </w:t>
            </w:r>
            <w:r w:rsidR="00AA7C1E" w:rsidRPr="00CE7511">
              <w:rPr>
                <w:rFonts w:eastAsia="Times New Roman"/>
                <w:color w:val="000000"/>
                <w:sz w:val="24"/>
                <w:szCs w:val="24"/>
              </w:rPr>
              <w:t>grievances</w:t>
            </w:r>
            <w:r w:rsidRPr="00CE7511">
              <w:rPr>
                <w:rFonts w:eastAsia="Times New Roman"/>
                <w:color w:val="000000"/>
                <w:sz w:val="24"/>
                <w:szCs w:val="24"/>
              </w:rPr>
              <w:t xml:space="preserve"> that may arise as a result of the </w:t>
            </w:r>
            <w:r w:rsidR="00AA7C1E" w:rsidRPr="00CE7511">
              <w:rPr>
                <w:rFonts w:eastAsia="Times New Roman"/>
                <w:color w:val="000000"/>
                <w:sz w:val="24"/>
                <w:szCs w:val="24"/>
              </w:rPr>
              <w:t>implementation</w:t>
            </w:r>
            <w:r w:rsidRPr="00CE7511">
              <w:rPr>
                <w:rFonts w:eastAsia="Times New Roman"/>
                <w:color w:val="000000"/>
                <w:sz w:val="24"/>
                <w:szCs w:val="24"/>
              </w:rPr>
              <w:t xml:space="preserve"> of a new process</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Email change of process across once created and offer a face to face meeting if needed </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January 2022 - Online System Procedure to be shared. February 2022 - Tracking and monitoring system to be shared</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Procedures will be clear and no formal meetings needed with HR and no </w:t>
            </w:r>
            <w:r w:rsidR="00AA7C1E" w:rsidRPr="00CE7511">
              <w:rPr>
                <w:rFonts w:eastAsia="Times New Roman"/>
                <w:color w:val="000000"/>
                <w:sz w:val="24"/>
                <w:szCs w:val="24"/>
              </w:rPr>
              <w:t>grievances</w:t>
            </w:r>
            <w:r w:rsidRPr="00CE7511">
              <w:rPr>
                <w:rFonts w:eastAsia="Times New Roman"/>
                <w:color w:val="000000"/>
                <w:sz w:val="24"/>
                <w:szCs w:val="24"/>
              </w:rPr>
              <w:t xml:space="preserve"> arise from staff</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Staff are set in their ways and may not welcome new processes</w:t>
            </w:r>
          </w:p>
        </w:tc>
      </w:tr>
      <w:tr w:rsidR="00CE7511" w:rsidRPr="00CE7511" w:rsidTr="00CE7511">
        <w:trPr>
          <w:trHeight w:val="1380"/>
        </w:trPr>
        <w:tc>
          <w:tcPr>
            <w:tcW w:w="279" w:type="pct"/>
            <w:tcBorders>
              <w:top w:val="nil"/>
              <w:left w:val="single" w:sz="4" w:space="0" w:color="auto"/>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S003</w:t>
            </w:r>
          </w:p>
        </w:tc>
        <w:tc>
          <w:tcPr>
            <w:tcW w:w="733"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Managers </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Share proposal via a formal meeting and present findings to manager. Update manager monthly with progress of implementation of system</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Arrange managerial meeting and present findings </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Dates TBC/Monthly meetings </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Assumes that chosen IT online </w:t>
            </w:r>
            <w:r w:rsidR="00AA7C1E" w:rsidRPr="00CE7511">
              <w:rPr>
                <w:rFonts w:eastAsia="Times New Roman"/>
                <w:color w:val="000000"/>
                <w:sz w:val="24"/>
                <w:szCs w:val="24"/>
              </w:rPr>
              <w:t>system</w:t>
            </w:r>
            <w:r w:rsidRPr="00CE7511">
              <w:rPr>
                <w:rFonts w:eastAsia="Times New Roman"/>
                <w:color w:val="000000"/>
                <w:sz w:val="24"/>
                <w:szCs w:val="24"/>
              </w:rPr>
              <w:t xml:space="preserve"> will be approved and procedures approved</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None </w:t>
            </w:r>
          </w:p>
        </w:tc>
      </w:tr>
      <w:tr w:rsidR="00CE7511" w:rsidRPr="00CE7511" w:rsidTr="00CE7511">
        <w:trPr>
          <w:trHeight w:val="1320"/>
        </w:trPr>
        <w:tc>
          <w:tcPr>
            <w:tcW w:w="279" w:type="pct"/>
            <w:tcBorders>
              <w:top w:val="nil"/>
              <w:left w:val="single" w:sz="4" w:space="0" w:color="auto"/>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S004</w:t>
            </w:r>
          </w:p>
        </w:tc>
        <w:tc>
          <w:tcPr>
            <w:tcW w:w="733"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IT Department </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Arrange a meeting with IT Department to discuss idea solution and Suitable IT companies are identified for tender of online system</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Arrange meeting with IT Department </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Sep-21</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IT department will identify </w:t>
            </w:r>
            <w:r w:rsidR="00AA7C1E" w:rsidRPr="00CE7511">
              <w:rPr>
                <w:rFonts w:eastAsia="Times New Roman"/>
                <w:color w:val="000000"/>
                <w:sz w:val="24"/>
                <w:szCs w:val="24"/>
              </w:rPr>
              <w:t>relevant</w:t>
            </w:r>
            <w:r w:rsidRPr="00CE7511">
              <w:rPr>
                <w:rFonts w:eastAsia="Times New Roman"/>
                <w:color w:val="000000"/>
                <w:sz w:val="24"/>
                <w:szCs w:val="24"/>
              </w:rPr>
              <w:t xml:space="preserve"> IT platform or company for idea solution implementation.</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None </w:t>
            </w:r>
          </w:p>
        </w:tc>
      </w:tr>
      <w:tr w:rsidR="00CE7511" w:rsidRPr="00CE7511" w:rsidTr="00CE7511">
        <w:trPr>
          <w:trHeight w:val="1191"/>
        </w:trPr>
        <w:tc>
          <w:tcPr>
            <w:tcW w:w="279" w:type="pct"/>
            <w:tcBorders>
              <w:top w:val="nil"/>
              <w:left w:val="single" w:sz="4" w:space="0" w:color="auto"/>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S005</w:t>
            </w:r>
          </w:p>
        </w:tc>
        <w:tc>
          <w:tcPr>
            <w:tcW w:w="733"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IT Company </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Arrange a meeting with identified IT company to discuss idea solution process </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Meeting with IT company </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Sep-21</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It Company will identify and be able to implement solution idea at an affordable cost and in line with budget requirements</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IT company may not be able to identify solution package within budget framework</w:t>
            </w:r>
          </w:p>
        </w:tc>
      </w:tr>
      <w:tr w:rsidR="00CE7511" w:rsidRPr="00CE7511" w:rsidTr="00CE7511">
        <w:trPr>
          <w:trHeight w:val="1809"/>
        </w:trPr>
        <w:tc>
          <w:tcPr>
            <w:tcW w:w="279" w:type="pct"/>
            <w:tcBorders>
              <w:top w:val="nil"/>
              <w:left w:val="single" w:sz="4" w:space="0" w:color="auto"/>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S006</w:t>
            </w:r>
          </w:p>
        </w:tc>
        <w:tc>
          <w:tcPr>
            <w:tcW w:w="733"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Students </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Link to online system, </w:t>
            </w:r>
            <w:r w:rsidR="00AA7C1E" w:rsidRPr="00CE7511">
              <w:rPr>
                <w:rFonts w:eastAsia="Times New Roman"/>
                <w:color w:val="000000"/>
                <w:sz w:val="24"/>
                <w:szCs w:val="24"/>
              </w:rPr>
              <w:t>forms and</w:t>
            </w:r>
            <w:r w:rsidRPr="00CE7511">
              <w:rPr>
                <w:rFonts w:eastAsia="Times New Roman"/>
                <w:color w:val="000000"/>
                <w:sz w:val="24"/>
                <w:szCs w:val="24"/>
              </w:rPr>
              <w:t xml:space="preserve"> processes need to be sent to students in order for them to complete </w:t>
            </w:r>
            <w:r w:rsidR="00AA7C1E" w:rsidRPr="00CE7511">
              <w:rPr>
                <w:rFonts w:eastAsia="Times New Roman"/>
                <w:color w:val="000000"/>
                <w:sz w:val="24"/>
                <w:szCs w:val="24"/>
              </w:rPr>
              <w:t>relevant</w:t>
            </w:r>
            <w:r w:rsidRPr="00CE7511">
              <w:rPr>
                <w:rFonts w:eastAsia="Times New Roman"/>
                <w:color w:val="000000"/>
                <w:sz w:val="24"/>
                <w:szCs w:val="24"/>
              </w:rPr>
              <w:t xml:space="preserve"> H&amp;S paperwork in the required timeframe to ensure H&amp;S compliance</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Send email link to students with all required information once the process is completed</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J</w:t>
            </w:r>
            <w:r w:rsidR="0002216A" w:rsidRPr="00CE7511">
              <w:rPr>
                <w:rFonts w:eastAsia="Times New Roman"/>
                <w:color w:val="000000"/>
                <w:sz w:val="24"/>
                <w:szCs w:val="24"/>
              </w:rPr>
              <w:t>ul</w:t>
            </w:r>
            <w:r w:rsidRPr="00CE7511">
              <w:rPr>
                <w:rFonts w:eastAsia="Times New Roman"/>
                <w:color w:val="000000"/>
                <w:sz w:val="24"/>
                <w:szCs w:val="24"/>
              </w:rPr>
              <w:t>-22</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Students will receive a live link with all of the required information and will be able to submit the online form with ease and on time. It will be assumed that all students will return these forms with no errors due to the creation of the digital form as part of this idea solution process</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Student email addresses for </w:t>
            </w:r>
            <w:r w:rsidR="00AA7C1E" w:rsidRPr="00CE7511">
              <w:rPr>
                <w:rFonts w:eastAsia="Times New Roman"/>
                <w:color w:val="000000"/>
                <w:sz w:val="24"/>
                <w:szCs w:val="24"/>
              </w:rPr>
              <w:t>existing</w:t>
            </w:r>
            <w:r w:rsidRPr="00CE7511">
              <w:rPr>
                <w:rFonts w:eastAsia="Times New Roman"/>
                <w:color w:val="000000"/>
                <w:sz w:val="24"/>
                <w:szCs w:val="24"/>
              </w:rPr>
              <w:t xml:space="preserve"> students may be out dated and therefore there is a chance some students may not receive the form</w:t>
            </w:r>
          </w:p>
        </w:tc>
      </w:tr>
      <w:tr w:rsidR="00CE7511" w:rsidRPr="00CE7511" w:rsidTr="00CE7511">
        <w:trPr>
          <w:trHeight w:val="1119"/>
        </w:trPr>
        <w:tc>
          <w:tcPr>
            <w:tcW w:w="279" w:type="pct"/>
            <w:tcBorders>
              <w:top w:val="nil"/>
              <w:left w:val="single" w:sz="4" w:space="0" w:color="auto"/>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S007</w:t>
            </w:r>
          </w:p>
        </w:tc>
        <w:tc>
          <w:tcPr>
            <w:tcW w:w="733"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Tutors</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Update tutors with processes and procedures which are going to be implemented with the new online form solution </w:t>
            </w:r>
          </w:p>
        </w:tc>
        <w:tc>
          <w:tcPr>
            <w:tcW w:w="659"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Arrange meeting with tutors to update them on process and procedure change. Arrange training date and training with tutors to ensure they are adequately trained</w:t>
            </w:r>
          </w:p>
        </w:tc>
        <w:tc>
          <w:tcPr>
            <w:tcW w:w="618" w:type="pct"/>
            <w:tcBorders>
              <w:top w:val="nil"/>
              <w:left w:val="nil"/>
              <w:bottom w:val="single" w:sz="4" w:space="0" w:color="auto"/>
              <w:right w:val="single" w:sz="4" w:space="0" w:color="auto"/>
            </w:tcBorders>
            <w:shd w:val="clear" w:color="auto" w:fill="auto"/>
            <w:hideMark/>
          </w:tcPr>
          <w:p w:rsidR="006C1337" w:rsidRPr="00CE7511" w:rsidRDefault="0002216A" w:rsidP="00CE7511">
            <w:pPr>
              <w:spacing w:line="240" w:lineRule="auto"/>
              <w:contextualSpacing/>
              <w:rPr>
                <w:rFonts w:eastAsia="Times New Roman"/>
                <w:color w:val="000000"/>
                <w:sz w:val="24"/>
                <w:szCs w:val="24"/>
              </w:rPr>
            </w:pPr>
            <w:r w:rsidRPr="00CE7511">
              <w:rPr>
                <w:rFonts w:eastAsia="Times New Roman"/>
                <w:color w:val="000000"/>
                <w:sz w:val="24"/>
                <w:szCs w:val="24"/>
              </w:rPr>
              <w:t>As per Gantt Chart</w:t>
            </w:r>
          </w:p>
        </w:tc>
        <w:tc>
          <w:tcPr>
            <w:tcW w:w="436"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Tutors will embrace the new process and will complete training with ease </w:t>
            </w:r>
          </w:p>
        </w:tc>
        <w:tc>
          <w:tcPr>
            <w:tcW w:w="699"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Some tutors may not like the new process and morale maybe affected</w:t>
            </w:r>
          </w:p>
        </w:tc>
      </w:tr>
      <w:tr w:rsidR="00CE7511" w:rsidRPr="00CE7511" w:rsidTr="00CE7511">
        <w:trPr>
          <w:trHeight w:val="921"/>
        </w:trPr>
        <w:tc>
          <w:tcPr>
            <w:tcW w:w="279" w:type="pct"/>
            <w:tcBorders>
              <w:top w:val="nil"/>
              <w:left w:val="single" w:sz="4" w:space="0" w:color="auto"/>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S008</w:t>
            </w:r>
          </w:p>
        </w:tc>
        <w:tc>
          <w:tcPr>
            <w:tcW w:w="733"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Parents </w:t>
            </w:r>
          </w:p>
        </w:tc>
        <w:tc>
          <w:tcPr>
            <w:tcW w:w="868" w:type="pct"/>
            <w:tcBorders>
              <w:top w:val="nil"/>
              <w:left w:val="nil"/>
              <w:bottom w:val="single" w:sz="4" w:space="0" w:color="auto"/>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Link to online system, </w:t>
            </w:r>
            <w:r w:rsidR="00AA7C1E" w:rsidRPr="00CE7511">
              <w:rPr>
                <w:rFonts w:eastAsia="Times New Roman"/>
                <w:color w:val="000000"/>
                <w:sz w:val="24"/>
                <w:szCs w:val="24"/>
              </w:rPr>
              <w:t>forms and</w:t>
            </w:r>
            <w:r w:rsidRPr="00CE7511">
              <w:rPr>
                <w:rFonts w:eastAsia="Times New Roman"/>
                <w:color w:val="000000"/>
                <w:sz w:val="24"/>
                <w:szCs w:val="24"/>
              </w:rPr>
              <w:t xml:space="preserve"> processes need to be sent to parents in order for them to complete </w:t>
            </w:r>
            <w:r w:rsidR="00AA7C1E" w:rsidRPr="00CE7511">
              <w:rPr>
                <w:rFonts w:eastAsia="Times New Roman"/>
                <w:color w:val="000000"/>
                <w:sz w:val="24"/>
                <w:szCs w:val="24"/>
              </w:rPr>
              <w:t>relevant</w:t>
            </w:r>
            <w:r w:rsidRPr="00CE7511">
              <w:rPr>
                <w:rFonts w:eastAsia="Times New Roman"/>
                <w:color w:val="000000"/>
                <w:sz w:val="24"/>
                <w:szCs w:val="24"/>
              </w:rPr>
              <w:t xml:space="preserve"> H&amp;S paperwork in the required timeframe to ensure H&amp;S compliance for those students who are under 18 years of age</w:t>
            </w:r>
          </w:p>
        </w:tc>
        <w:tc>
          <w:tcPr>
            <w:tcW w:w="65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Send email link to parents of those students under the age of 18 with all required information once the process is completed</w:t>
            </w:r>
          </w:p>
        </w:tc>
        <w:tc>
          <w:tcPr>
            <w:tcW w:w="618"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Ju</w:t>
            </w:r>
            <w:r w:rsidR="0002216A" w:rsidRPr="00CE7511">
              <w:rPr>
                <w:rFonts w:eastAsia="Times New Roman"/>
                <w:color w:val="000000"/>
                <w:sz w:val="24"/>
                <w:szCs w:val="24"/>
              </w:rPr>
              <w:t>l</w:t>
            </w:r>
            <w:r w:rsidRPr="00CE7511">
              <w:rPr>
                <w:rFonts w:eastAsia="Times New Roman"/>
                <w:color w:val="000000"/>
                <w:sz w:val="24"/>
                <w:szCs w:val="24"/>
              </w:rPr>
              <w:t>-22</w:t>
            </w:r>
          </w:p>
        </w:tc>
        <w:tc>
          <w:tcPr>
            <w:tcW w:w="436"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Parents will receive a live link with all of the required information and will be able to submit the online form with ease and on time. It will be assumed that all Parents will return these forms with no errors due to the creation of the digital form as part of this idea solution process</w:t>
            </w:r>
          </w:p>
        </w:tc>
        <w:tc>
          <w:tcPr>
            <w:tcW w:w="699" w:type="pct"/>
            <w:tcBorders>
              <w:top w:val="nil"/>
              <w:left w:val="nil"/>
              <w:bottom w:val="single" w:sz="4" w:space="0" w:color="auto"/>
              <w:right w:val="single" w:sz="4" w:space="0" w:color="auto"/>
            </w:tcBorders>
            <w:shd w:val="clear" w:color="000000" w:fill="FFFFFF"/>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Parent email addresses for </w:t>
            </w:r>
            <w:r w:rsidR="00AA7C1E" w:rsidRPr="00CE7511">
              <w:rPr>
                <w:rFonts w:eastAsia="Times New Roman"/>
                <w:color w:val="000000"/>
                <w:sz w:val="24"/>
                <w:szCs w:val="24"/>
              </w:rPr>
              <w:t>existing</w:t>
            </w:r>
            <w:r w:rsidRPr="00CE7511">
              <w:rPr>
                <w:rFonts w:eastAsia="Times New Roman"/>
                <w:color w:val="000000"/>
                <w:sz w:val="24"/>
                <w:szCs w:val="24"/>
              </w:rPr>
              <w:t xml:space="preserve"> students may be out dated and therefore there is a chance some students may not receive the form</w:t>
            </w:r>
          </w:p>
        </w:tc>
      </w:tr>
      <w:tr w:rsidR="00CE7511" w:rsidRPr="00CE7511" w:rsidTr="00CE7511">
        <w:trPr>
          <w:trHeight w:val="2181"/>
        </w:trPr>
        <w:tc>
          <w:tcPr>
            <w:tcW w:w="279" w:type="pct"/>
            <w:tcBorders>
              <w:top w:val="nil"/>
              <w:left w:val="single" w:sz="4" w:space="0" w:color="auto"/>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S009</w:t>
            </w:r>
          </w:p>
        </w:tc>
        <w:tc>
          <w:tcPr>
            <w:tcW w:w="733"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Admin Staff </w:t>
            </w:r>
          </w:p>
        </w:tc>
        <w:tc>
          <w:tcPr>
            <w:tcW w:w="868"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Update all admin staff with process and procedure and news about the idea solution. Staff will be briefed about training opportunities and will be given time in their working week to learn the new process for collation of forms and monitoring, tracking and storage of forms</w:t>
            </w:r>
          </w:p>
        </w:tc>
        <w:tc>
          <w:tcPr>
            <w:tcW w:w="659"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 staff meeting will be held to discuss the idea solution. Staff will be trained on idea solution and new processes </w:t>
            </w:r>
          </w:p>
        </w:tc>
        <w:tc>
          <w:tcPr>
            <w:tcW w:w="618" w:type="pct"/>
            <w:tcBorders>
              <w:top w:val="nil"/>
              <w:left w:val="nil"/>
              <w:bottom w:val="single" w:sz="4" w:space="0" w:color="000000"/>
              <w:right w:val="single" w:sz="4" w:space="0" w:color="000000"/>
            </w:tcBorders>
            <w:shd w:val="clear" w:color="auto" w:fill="auto"/>
            <w:hideMark/>
          </w:tcPr>
          <w:p w:rsidR="006C1337" w:rsidRPr="00CE7511" w:rsidRDefault="0002216A" w:rsidP="00CE7511">
            <w:pPr>
              <w:spacing w:line="240" w:lineRule="auto"/>
              <w:contextualSpacing/>
              <w:rPr>
                <w:rFonts w:eastAsia="Times New Roman"/>
                <w:color w:val="000000"/>
                <w:sz w:val="24"/>
                <w:szCs w:val="24"/>
              </w:rPr>
            </w:pPr>
            <w:r w:rsidRPr="00CE7511">
              <w:rPr>
                <w:rFonts w:eastAsia="Times New Roman"/>
                <w:color w:val="000000"/>
                <w:sz w:val="24"/>
                <w:szCs w:val="24"/>
              </w:rPr>
              <w:t>As per Gantt Chart</w:t>
            </w:r>
          </w:p>
        </w:tc>
        <w:tc>
          <w:tcPr>
            <w:tcW w:w="436"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Staff will attend the training and complete with ease </w:t>
            </w:r>
          </w:p>
        </w:tc>
        <w:tc>
          <w:tcPr>
            <w:tcW w:w="699" w:type="pct"/>
            <w:tcBorders>
              <w:top w:val="nil"/>
              <w:left w:val="nil"/>
              <w:bottom w:val="single" w:sz="4" w:space="0" w:color="000000"/>
              <w:right w:val="single" w:sz="4" w:space="0" w:color="auto"/>
            </w:tcBorders>
            <w:shd w:val="clear" w:color="auto" w:fill="auto"/>
            <w:hideMark/>
          </w:tcPr>
          <w:p w:rsidR="006C1337" w:rsidRPr="00CE7511" w:rsidRDefault="00AA7C1E" w:rsidP="00CE7511">
            <w:pPr>
              <w:spacing w:line="240" w:lineRule="auto"/>
              <w:contextualSpacing/>
              <w:rPr>
                <w:rFonts w:eastAsia="Times New Roman"/>
                <w:color w:val="000000"/>
                <w:sz w:val="24"/>
                <w:szCs w:val="24"/>
              </w:rPr>
            </w:pPr>
            <w:r w:rsidRPr="00CE7511">
              <w:rPr>
                <w:rFonts w:eastAsia="Times New Roman"/>
                <w:color w:val="000000"/>
                <w:sz w:val="24"/>
                <w:szCs w:val="24"/>
              </w:rPr>
              <w:t>Staff</w:t>
            </w:r>
            <w:r w:rsidR="006C1337" w:rsidRPr="00CE7511">
              <w:rPr>
                <w:rFonts w:eastAsia="Times New Roman"/>
                <w:color w:val="000000"/>
                <w:sz w:val="24"/>
                <w:szCs w:val="24"/>
              </w:rPr>
              <w:t xml:space="preserve"> </w:t>
            </w:r>
            <w:r w:rsidRPr="00CE7511">
              <w:rPr>
                <w:rFonts w:eastAsia="Times New Roman"/>
                <w:color w:val="000000"/>
                <w:sz w:val="24"/>
                <w:szCs w:val="24"/>
              </w:rPr>
              <w:t>may be</w:t>
            </w:r>
            <w:r w:rsidR="006C1337" w:rsidRPr="00CE7511">
              <w:rPr>
                <w:rFonts w:eastAsia="Times New Roman"/>
                <w:color w:val="000000"/>
                <w:sz w:val="24"/>
                <w:szCs w:val="24"/>
              </w:rPr>
              <w:t xml:space="preserve"> reluctant to adopt new process and may complain to management due to some staff having It difficulties</w:t>
            </w:r>
          </w:p>
        </w:tc>
      </w:tr>
      <w:tr w:rsidR="00CE7511" w:rsidRPr="00CE7511" w:rsidTr="00CE7511">
        <w:trPr>
          <w:trHeight w:val="1500"/>
        </w:trPr>
        <w:tc>
          <w:tcPr>
            <w:tcW w:w="279" w:type="pct"/>
            <w:tcBorders>
              <w:top w:val="nil"/>
              <w:left w:val="single" w:sz="4" w:space="0" w:color="auto"/>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S010</w:t>
            </w:r>
          </w:p>
        </w:tc>
        <w:tc>
          <w:tcPr>
            <w:tcW w:w="733"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H&amp;S Department </w:t>
            </w:r>
          </w:p>
        </w:tc>
        <w:tc>
          <w:tcPr>
            <w:tcW w:w="868"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Brief H&amp;S department about new idea solution and processes. This will ensure H&amp;S department are aware of changes and H&amp;S department have access to </w:t>
            </w:r>
            <w:r w:rsidR="00AA7C1E" w:rsidRPr="00CE7511">
              <w:rPr>
                <w:rFonts w:eastAsia="Times New Roman"/>
                <w:color w:val="000000"/>
                <w:sz w:val="24"/>
                <w:szCs w:val="24"/>
              </w:rPr>
              <w:t>relevant</w:t>
            </w:r>
            <w:r w:rsidRPr="00CE7511">
              <w:rPr>
                <w:rFonts w:eastAsia="Times New Roman"/>
                <w:color w:val="000000"/>
                <w:sz w:val="24"/>
                <w:szCs w:val="24"/>
              </w:rPr>
              <w:t xml:space="preserve"> files in the event of an audit or a H&amp;S incident arises</w:t>
            </w:r>
          </w:p>
        </w:tc>
        <w:tc>
          <w:tcPr>
            <w:tcW w:w="659"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Arrange a monthly meeting with H&amp;S Department to update with progress and changes </w:t>
            </w:r>
          </w:p>
        </w:tc>
        <w:tc>
          <w:tcPr>
            <w:tcW w:w="618"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Monthly meetings TBC</w:t>
            </w:r>
          </w:p>
        </w:tc>
        <w:tc>
          <w:tcPr>
            <w:tcW w:w="436"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Project Manager</w:t>
            </w:r>
          </w:p>
        </w:tc>
        <w:tc>
          <w:tcPr>
            <w:tcW w:w="709" w:type="pct"/>
            <w:tcBorders>
              <w:top w:val="nil"/>
              <w:left w:val="nil"/>
              <w:bottom w:val="single" w:sz="4" w:space="0" w:color="000000"/>
              <w:right w:val="single" w:sz="4" w:space="0" w:color="000000"/>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H&amp;S </w:t>
            </w:r>
            <w:r w:rsidR="00AA7C1E" w:rsidRPr="00CE7511">
              <w:rPr>
                <w:rFonts w:eastAsia="Times New Roman"/>
                <w:color w:val="000000"/>
                <w:sz w:val="24"/>
                <w:szCs w:val="24"/>
              </w:rPr>
              <w:t>department</w:t>
            </w:r>
            <w:r w:rsidRPr="00CE7511">
              <w:rPr>
                <w:rFonts w:eastAsia="Times New Roman"/>
                <w:color w:val="000000"/>
                <w:sz w:val="24"/>
                <w:szCs w:val="24"/>
              </w:rPr>
              <w:t xml:space="preserve"> will embrace new processes and will pass all audits </w:t>
            </w:r>
          </w:p>
        </w:tc>
        <w:tc>
          <w:tcPr>
            <w:tcW w:w="699" w:type="pct"/>
            <w:tcBorders>
              <w:top w:val="nil"/>
              <w:left w:val="nil"/>
              <w:bottom w:val="single" w:sz="4" w:space="0" w:color="000000"/>
              <w:right w:val="single" w:sz="4" w:space="0" w:color="auto"/>
            </w:tcBorders>
            <w:shd w:val="clear" w:color="auto" w:fill="auto"/>
            <w:hideMark/>
          </w:tcPr>
          <w:p w:rsidR="006C1337" w:rsidRPr="00CE7511" w:rsidRDefault="006C1337" w:rsidP="00CE7511">
            <w:pPr>
              <w:spacing w:line="240" w:lineRule="auto"/>
              <w:contextualSpacing/>
              <w:rPr>
                <w:rFonts w:eastAsia="Times New Roman"/>
                <w:color w:val="000000"/>
                <w:sz w:val="24"/>
                <w:szCs w:val="24"/>
              </w:rPr>
            </w:pPr>
            <w:r w:rsidRPr="00CE7511">
              <w:rPr>
                <w:rFonts w:eastAsia="Times New Roman"/>
                <w:color w:val="000000"/>
                <w:sz w:val="24"/>
                <w:szCs w:val="24"/>
              </w:rPr>
              <w:t xml:space="preserve">None </w:t>
            </w:r>
          </w:p>
        </w:tc>
      </w:tr>
    </w:tbl>
    <w:p w:rsidR="006C1337" w:rsidRPr="002C0365" w:rsidRDefault="006C1337" w:rsidP="002C0365">
      <w:pPr>
        <w:spacing w:line="480" w:lineRule="auto"/>
        <w:contextualSpacing/>
        <w:rPr>
          <w:sz w:val="24"/>
          <w:szCs w:val="24"/>
        </w:rPr>
      </w:pPr>
    </w:p>
    <w:p w:rsidR="003B3063" w:rsidRPr="002C0365" w:rsidRDefault="003B3063" w:rsidP="002C0365">
      <w:pPr>
        <w:spacing w:line="480" w:lineRule="auto"/>
        <w:contextualSpacing/>
        <w:rPr>
          <w:sz w:val="24"/>
          <w:szCs w:val="24"/>
        </w:rPr>
      </w:pPr>
    </w:p>
    <w:p w:rsidR="006C1337" w:rsidRPr="002C0365" w:rsidRDefault="006C1337" w:rsidP="002C0365">
      <w:pPr>
        <w:spacing w:line="480" w:lineRule="auto"/>
        <w:contextualSpacing/>
        <w:rPr>
          <w:sz w:val="24"/>
          <w:szCs w:val="24"/>
        </w:rPr>
        <w:sectPr w:rsidR="006C1337" w:rsidRPr="002C0365" w:rsidSect="00E5642E">
          <w:type w:val="nextPage"/>
          <w:pgSz w:w="16834" w:h="11909" w:orient="landscape"/>
          <w:pgMar w:top="1440" w:right="1440" w:bottom="1440" w:left="1440" w:header="720" w:footer="720" w:gutter="0"/>
          <w:pgNumType w:start="1"/>
          <w:cols w:space="720"/>
        </w:sectPr>
      </w:pPr>
    </w:p>
    <w:p w:rsidR="00244119" w:rsidRPr="002C0365" w:rsidRDefault="008A790B" w:rsidP="00E5642E">
      <w:pPr>
        <w:pStyle w:val="Heading1"/>
      </w:pPr>
      <w:bookmarkStart w:id="20" w:name="_Toc81764496"/>
      <w:r w:rsidRPr="002C0365">
        <w:t>Assess appropriate monitoring and review techniques to ensure successful implementation of solution</w:t>
      </w:r>
      <w:bookmarkEnd w:id="20"/>
    </w:p>
    <w:p w:rsidR="00C26EA7" w:rsidRPr="002C0365" w:rsidRDefault="00C26EA7" w:rsidP="002C0365">
      <w:pPr>
        <w:spacing w:line="480" w:lineRule="auto"/>
        <w:contextualSpacing/>
        <w:rPr>
          <w:sz w:val="24"/>
          <w:szCs w:val="24"/>
        </w:rPr>
      </w:pPr>
    </w:p>
    <w:p w:rsidR="00244119" w:rsidRPr="002C0365" w:rsidRDefault="00B52A4D" w:rsidP="002C0365">
      <w:pPr>
        <w:spacing w:line="480" w:lineRule="auto"/>
        <w:contextualSpacing/>
        <w:rPr>
          <w:sz w:val="24"/>
          <w:szCs w:val="24"/>
        </w:rPr>
      </w:pPr>
      <w:r w:rsidRPr="002C0365">
        <w:rPr>
          <w:sz w:val="24"/>
          <w:szCs w:val="24"/>
        </w:rPr>
        <w:t xml:space="preserve">In addition to </w:t>
      </w:r>
      <w:r w:rsidR="00C26EA7" w:rsidRPr="002C0365">
        <w:rPr>
          <w:sz w:val="24"/>
          <w:szCs w:val="24"/>
        </w:rPr>
        <w:t xml:space="preserve">the </w:t>
      </w:r>
      <w:r w:rsidRPr="002C0365">
        <w:rPr>
          <w:sz w:val="24"/>
          <w:szCs w:val="24"/>
        </w:rPr>
        <w:t>Gantt Chart and Communication plan</w:t>
      </w:r>
      <w:r w:rsidR="00D30843" w:rsidRPr="002C0365">
        <w:rPr>
          <w:sz w:val="24"/>
          <w:szCs w:val="24"/>
        </w:rPr>
        <w:t xml:space="preserve"> above</w:t>
      </w:r>
      <w:r w:rsidRPr="002C0365">
        <w:rPr>
          <w:sz w:val="24"/>
          <w:szCs w:val="24"/>
        </w:rPr>
        <w:t xml:space="preserve"> providing effective moni</w:t>
      </w:r>
      <w:r w:rsidR="00D30843" w:rsidRPr="002C0365">
        <w:rPr>
          <w:sz w:val="24"/>
          <w:szCs w:val="24"/>
        </w:rPr>
        <w:t>toring and review techniques, an action plan has also been developed to ensure successful implementation of the solution</w:t>
      </w:r>
      <w:r w:rsidR="00C26EA7" w:rsidRPr="002C0365">
        <w:rPr>
          <w:sz w:val="24"/>
          <w:szCs w:val="24"/>
        </w:rPr>
        <w:t xml:space="preserve"> and its effectiveness once implemented (Figure</w:t>
      </w:r>
      <w:r w:rsidR="00CE518B" w:rsidRPr="002C0365">
        <w:rPr>
          <w:sz w:val="24"/>
          <w:szCs w:val="24"/>
        </w:rPr>
        <w:t xml:space="preserve"> 13). </w:t>
      </w:r>
      <w:r w:rsidR="00C26EA7" w:rsidRPr="002C0365">
        <w:rPr>
          <w:sz w:val="24"/>
          <w:szCs w:val="24"/>
        </w:rPr>
        <w:t>It is vital the solution is implemented in a safe manner and only when this is achieved will an acceptable standard have been met.</w:t>
      </w:r>
      <w:r w:rsidR="00C26EA7" w:rsidRPr="002C0365">
        <w:rPr>
          <w:sz w:val="24"/>
          <w:szCs w:val="24"/>
        </w:rPr>
        <w:t xml:space="preserve"> The system will continue to be review once implemented in order to continue to develop and improve its effectiveness.</w:t>
      </w:r>
      <w:r w:rsidR="00A30B39" w:rsidRPr="002C0365">
        <w:rPr>
          <w:sz w:val="24"/>
          <w:szCs w:val="24"/>
        </w:rPr>
        <w:t xml:space="preserve"> </w:t>
      </w:r>
    </w:p>
    <w:p w:rsidR="00DA48CE" w:rsidRDefault="00DA48CE">
      <w:pPr>
        <w:rPr>
          <w:sz w:val="24"/>
          <w:szCs w:val="24"/>
        </w:rPr>
      </w:pPr>
      <w:r>
        <w:rPr>
          <w:sz w:val="24"/>
          <w:szCs w:val="24"/>
        </w:rPr>
        <w:br w:type="page"/>
      </w:r>
    </w:p>
    <w:p w:rsidR="00A30B39" w:rsidRDefault="00DA48CE" w:rsidP="002C0365">
      <w:pPr>
        <w:spacing w:line="480" w:lineRule="auto"/>
        <w:contextualSpacing/>
        <w:rPr>
          <w:sz w:val="24"/>
          <w:szCs w:val="24"/>
        </w:rPr>
      </w:pPr>
      <w:r w:rsidRPr="00DA48CE">
        <w:drawing>
          <wp:anchor distT="0" distB="0" distL="114300" distR="114300" simplePos="0" relativeHeight="251666432" behindDoc="0" locked="0" layoutInCell="1" allowOverlap="1">
            <wp:simplePos x="0" y="0"/>
            <wp:positionH relativeFrom="column">
              <wp:posOffset>-420915</wp:posOffset>
            </wp:positionH>
            <wp:positionV relativeFrom="paragraph">
              <wp:posOffset>420914</wp:posOffset>
            </wp:positionV>
            <wp:extent cx="6777663" cy="8038465"/>
            <wp:effectExtent l="0" t="0" r="4445" b="63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784380" cy="8046432"/>
                    </a:xfrm>
                    <a:prstGeom prst="rect">
                      <a:avLst/>
                    </a:prstGeom>
                    <a:noFill/>
                    <a:ln>
                      <a:noFill/>
                    </a:ln>
                  </pic:spPr>
                </pic:pic>
              </a:graphicData>
            </a:graphic>
            <wp14:sizeRelH relativeFrom="page">
              <wp14:pctWidth>0</wp14:pctWidth>
            </wp14:sizeRelH>
            <wp14:sizeRelV relativeFrom="page">
              <wp14:pctHeight>0</wp14:pctHeight>
            </wp14:sizeRelV>
          </wp:anchor>
        </w:drawing>
      </w:r>
      <w:r w:rsidR="00A30B39" w:rsidRPr="00CE7511">
        <w:rPr>
          <w:b/>
          <w:sz w:val="24"/>
          <w:szCs w:val="24"/>
        </w:rPr>
        <w:t>Figure 13</w:t>
      </w:r>
      <w:r w:rsidR="00A30B39" w:rsidRPr="002C0365">
        <w:rPr>
          <w:sz w:val="24"/>
          <w:szCs w:val="24"/>
        </w:rPr>
        <w:t xml:space="preserve"> – Action plan for monitoring and review</w:t>
      </w:r>
    </w:p>
    <w:p w:rsidR="00DA48CE" w:rsidRPr="002C0365" w:rsidRDefault="00DA48CE" w:rsidP="002C0365">
      <w:pPr>
        <w:spacing w:line="480" w:lineRule="auto"/>
        <w:contextualSpacing/>
        <w:rPr>
          <w:sz w:val="24"/>
          <w:szCs w:val="24"/>
        </w:rPr>
      </w:pPr>
    </w:p>
    <w:p w:rsidR="00DA48CE" w:rsidRDefault="00DA48CE" w:rsidP="002C0365">
      <w:pPr>
        <w:spacing w:line="480" w:lineRule="auto"/>
        <w:contextualSpacing/>
        <w:rPr>
          <w:sz w:val="24"/>
          <w:szCs w:val="24"/>
        </w:rPr>
        <w:sectPr w:rsidR="00DA48CE" w:rsidSect="00DA48CE">
          <w:type w:val="nextPage"/>
          <w:pgSz w:w="11909" w:h="16834" w:code="9"/>
          <w:pgMar w:top="1440" w:right="1440" w:bottom="1440" w:left="1440" w:header="720" w:footer="720" w:gutter="0"/>
          <w:pgNumType w:start="1"/>
          <w:cols w:space="720"/>
        </w:sectPr>
      </w:pPr>
    </w:p>
    <w:p w:rsidR="003B3063" w:rsidRPr="002C0365" w:rsidRDefault="008A790B" w:rsidP="00E5642E">
      <w:pPr>
        <w:pStyle w:val="Heading1"/>
      </w:pPr>
      <w:bookmarkStart w:id="21" w:name="_Toc81764497"/>
      <w:r w:rsidRPr="002C0365">
        <w:t>References</w:t>
      </w:r>
      <w:bookmarkEnd w:id="21"/>
    </w:p>
    <w:p w:rsidR="003B3063" w:rsidRPr="002C0365" w:rsidRDefault="003B3063" w:rsidP="002C0365">
      <w:pPr>
        <w:spacing w:line="480" w:lineRule="auto"/>
        <w:contextualSpacing/>
        <w:rPr>
          <w:sz w:val="24"/>
          <w:szCs w:val="24"/>
        </w:rPr>
      </w:pPr>
    </w:p>
    <w:p w:rsidR="00D40F75" w:rsidRPr="00D40F75" w:rsidRDefault="00D40F75" w:rsidP="00D40F75">
      <w:pPr>
        <w:spacing w:line="480" w:lineRule="auto"/>
        <w:contextualSpacing/>
        <w:rPr>
          <w:sz w:val="24"/>
          <w:szCs w:val="24"/>
        </w:rPr>
      </w:pPr>
      <w:proofErr w:type="spellStart"/>
      <w:r w:rsidRPr="00D40F75">
        <w:rPr>
          <w:sz w:val="24"/>
          <w:szCs w:val="24"/>
        </w:rPr>
        <w:t>Besner</w:t>
      </w:r>
      <w:proofErr w:type="spellEnd"/>
      <w:r w:rsidRPr="00D40F75">
        <w:rPr>
          <w:sz w:val="24"/>
          <w:szCs w:val="24"/>
        </w:rPr>
        <w:t xml:space="preserve">, C. &amp; Hobbs, B. (2008) ‘Project Management Practice, Generic or Contextual: A Reality Check’, </w:t>
      </w:r>
      <w:r w:rsidRPr="00D40F75">
        <w:rPr>
          <w:i/>
          <w:sz w:val="24"/>
          <w:szCs w:val="24"/>
        </w:rPr>
        <w:t>Project Management Journal</w:t>
      </w:r>
      <w:r w:rsidRPr="00D40F75">
        <w:rPr>
          <w:sz w:val="24"/>
          <w:szCs w:val="24"/>
        </w:rPr>
        <w:t xml:space="preserve">, 39(1), pp. 16–33. Available at: </w:t>
      </w:r>
      <w:hyperlink r:id="rId22" w:history="1">
        <w:r w:rsidRPr="00D40F75">
          <w:rPr>
            <w:rStyle w:val="Hyperlink"/>
            <w:color w:val="auto"/>
            <w:sz w:val="24"/>
            <w:szCs w:val="24"/>
          </w:rPr>
          <w:t>https://journals.sagepub.com/doi/10.1002/pmj.20033</w:t>
        </w:r>
      </w:hyperlink>
      <w:r w:rsidRPr="00D40F75">
        <w:rPr>
          <w:sz w:val="24"/>
          <w:szCs w:val="24"/>
        </w:rPr>
        <w:t xml:space="preserve"> (Accessed: 4 September 2021).</w:t>
      </w:r>
    </w:p>
    <w:p w:rsidR="00D40F75" w:rsidRPr="00D40F75" w:rsidRDefault="00D40F75" w:rsidP="007B141D">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Bourne, L. (2009). ‘Ignore stakeholders at your own risk’, Voices on Project Management [blog]. 4 October. Available at: </w:t>
      </w:r>
      <w:hyperlink r:id="rId23" w:history="1">
        <w:r w:rsidRPr="00D40F75">
          <w:rPr>
            <w:rStyle w:val="Hyperlink"/>
            <w:color w:val="auto"/>
            <w:sz w:val="24"/>
            <w:szCs w:val="24"/>
          </w:rPr>
          <w:t>https://www.projectmanagement.com/blog-post/10053/Ignore-Stakeholders-at-Your-Own-Risk</w:t>
        </w:r>
      </w:hyperlink>
      <w:r w:rsidRPr="00D40F75">
        <w:rPr>
          <w:sz w:val="24"/>
          <w:szCs w:val="24"/>
        </w:rPr>
        <w:t xml:space="preserve"> (Accessed: 5 September 2021).</w:t>
      </w:r>
    </w:p>
    <w:p w:rsidR="00D40F75" w:rsidRPr="00D40F75" w:rsidRDefault="00D40F75" w:rsidP="00D40F75">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Bransford, J., D. &amp; Stein, S., S. (1993) </w:t>
      </w:r>
      <w:r w:rsidRPr="00D40F75">
        <w:rPr>
          <w:i/>
          <w:sz w:val="24"/>
          <w:szCs w:val="24"/>
        </w:rPr>
        <w:t xml:space="preserve">The ideal problem solver. </w:t>
      </w:r>
      <w:r w:rsidRPr="00D40F75">
        <w:rPr>
          <w:sz w:val="24"/>
          <w:szCs w:val="24"/>
        </w:rPr>
        <w:t>2</w:t>
      </w:r>
      <w:r w:rsidRPr="00D40F75">
        <w:rPr>
          <w:sz w:val="24"/>
          <w:szCs w:val="24"/>
          <w:vertAlign w:val="superscript"/>
        </w:rPr>
        <w:t>nd</w:t>
      </w:r>
      <w:r w:rsidRPr="00D40F75">
        <w:rPr>
          <w:sz w:val="24"/>
          <w:szCs w:val="24"/>
        </w:rPr>
        <w:t xml:space="preserve"> </w:t>
      </w:r>
      <w:proofErr w:type="spellStart"/>
      <w:r w:rsidRPr="00D40F75">
        <w:rPr>
          <w:sz w:val="24"/>
          <w:szCs w:val="24"/>
        </w:rPr>
        <w:t>edn</w:t>
      </w:r>
      <w:proofErr w:type="spellEnd"/>
      <w:r w:rsidRPr="00D40F75">
        <w:rPr>
          <w:sz w:val="24"/>
          <w:szCs w:val="24"/>
        </w:rPr>
        <w:t>. New York: W. H. Freeman and Company.</w:t>
      </w:r>
    </w:p>
    <w:p w:rsidR="00D40F75" w:rsidRPr="00D40F75" w:rsidRDefault="00D40F75" w:rsidP="007B141D">
      <w:pPr>
        <w:spacing w:line="480" w:lineRule="auto"/>
        <w:contextualSpacing/>
        <w:rPr>
          <w:sz w:val="24"/>
          <w:szCs w:val="24"/>
        </w:rPr>
      </w:pPr>
    </w:p>
    <w:p w:rsidR="007B141D" w:rsidRPr="00D40F75" w:rsidRDefault="007B141D" w:rsidP="00D40F75">
      <w:pPr>
        <w:tabs>
          <w:tab w:val="left" w:pos="6857"/>
        </w:tabs>
        <w:spacing w:line="480" w:lineRule="auto"/>
        <w:contextualSpacing/>
        <w:rPr>
          <w:sz w:val="24"/>
          <w:szCs w:val="24"/>
        </w:rPr>
      </w:pPr>
      <w:r w:rsidRPr="00D40F75">
        <w:rPr>
          <w:sz w:val="24"/>
          <w:szCs w:val="24"/>
        </w:rPr>
        <w:t xml:space="preserve">Buzan, T. (2002) </w:t>
      </w:r>
      <w:r w:rsidRPr="00D40F75">
        <w:rPr>
          <w:i/>
          <w:sz w:val="24"/>
          <w:szCs w:val="24"/>
        </w:rPr>
        <w:t>How to mind map</w:t>
      </w:r>
      <w:r w:rsidRPr="00D40F75">
        <w:rPr>
          <w:sz w:val="24"/>
          <w:szCs w:val="24"/>
        </w:rPr>
        <w:t xml:space="preserve">. London: </w:t>
      </w:r>
      <w:proofErr w:type="spellStart"/>
      <w:r w:rsidRPr="00D40F75">
        <w:rPr>
          <w:sz w:val="24"/>
          <w:szCs w:val="24"/>
        </w:rPr>
        <w:t>Thorsons</w:t>
      </w:r>
      <w:proofErr w:type="spellEnd"/>
      <w:r w:rsidRPr="00D40F75">
        <w:rPr>
          <w:sz w:val="24"/>
          <w:szCs w:val="24"/>
        </w:rPr>
        <w:t>.</w:t>
      </w:r>
      <w:r w:rsidR="00D40F75" w:rsidRPr="00D40F75">
        <w:rPr>
          <w:sz w:val="24"/>
          <w:szCs w:val="24"/>
        </w:rPr>
        <w:tab/>
      </w:r>
    </w:p>
    <w:p w:rsidR="00D40F75" w:rsidRPr="00D40F75" w:rsidRDefault="00D40F75" w:rsidP="00D40F75">
      <w:pPr>
        <w:tabs>
          <w:tab w:val="left" w:pos="6857"/>
        </w:tabs>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Coleg Sir Gar (2020) </w:t>
      </w:r>
      <w:r w:rsidRPr="00D40F75">
        <w:rPr>
          <w:i/>
          <w:sz w:val="24"/>
          <w:szCs w:val="24"/>
        </w:rPr>
        <w:t xml:space="preserve">Coleg Sir Gar Financial Statements 1920 Final. </w:t>
      </w:r>
      <w:r w:rsidRPr="00D40F75">
        <w:rPr>
          <w:sz w:val="24"/>
          <w:szCs w:val="24"/>
        </w:rPr>
        <w:t>Internal report - Coleg Sir Gar. Unpublished.</w:t>
      </w:r>
    </w:p>
    <w:p w:rsidR="00D40F75" w:rsidRPr="00D40F75" w:rsidRDefault="00D40F75" w:rsidP="00D40F75">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Computer Services Manager (2017a) </w:t>
      </w:r>
      <w:r w:rsidRPr="00D40F75">
        <w:rPr>
          <w:i/>
          <w:sz w:val="24"/>
          <w:szCs w:val="24"/>
        </w:rPr>
        <w:t xml:space="preserve">Confidential Data Policy 2017-2020. </w:t>
      </w:r>
      <w:r w:rsidRPr="00D40F75">
        <w:rPr>
          <w:sz w:val="24"/>
          <w:szCs w:val="24"/>
        </w:rPr>
        <w:t>Internal report - Coleg Sir Gar. Unpublished.</w:t>
      </w:r>
    </w:p>
    <w:p w:rsidR="00D40F75" w:rsidRPr="00D40F75" w:rsidRDefault="00D40F75" w:rsidP="00D40F75">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Computer Services Manager (2017b) </w:t>
      </w:r>
      <w:r w:rsidRPr="00D40F75">
        <w:rPr>
          <w:i/>
          <w:sz w:val="24"/>
          <w:szCs w:val="24"/>
        </w:rPr>
        <w:t xml:space="preserve">Cloud Computing Policy. </w:t>
      </w:r>
      <w:r w:rsidRPr="00D40F75">
        <w:rPr>
          <w:sz w:val="24"/>
          <w:szCs w:val="24"/>
        </w:rPr>
        <w:t>Internal report - Coleg Sir Gar. Unpublished.</w:t>
      </w:r>
    </w:p>
    <w:p w:rsidR="00D40F75" w:rsidRPr="00D40F75" w:rsidRDefault="00D40F75" w:rsidP="00D40F75">
      <w:pPr>
        <w:spacing w:line="480" w:lineRule="auto"/>
        <w:contextualSpacing/>
        <w:rPr>
          <w:sz w:val="24"/>
          <w:szCs w:val="24"/>
        </w:rPr>
      </w:pPr>
    </w:p>
    <w:p w:rsidR="00D40F75" w:rsidRPr="00DA48CE" w:rsidRDefault="00D40F75" w:rsidP="00D40F75">
      <w:pPr>
        <w:spacing w:line="480" w:lineRule="auto"/>
        <w:contextualSpacing/>
        <w:rPr>
          <w:color w:val="000000" w:themeColor="text1"/>
          <w:sz w:val="24"/>
          <w:szCs w:val="24"/>
        </w:rPr>
      </w:pPr>
      <w:r w:rsidRPr="00D40F75">
        <w:rPr>
          <w:sz w:val="24"/>
          <w:szCs w:val="24"/>
        </w:rPr>
        <w:t xml:space="preserve">Computer Services Manager (2017c) </w:t>
      </w:r>
      <w:r w:rsidRPr="00D40F75">
        <w:rPr>
          <w:i/>
          <w:sz w:val="24"/>
          <w:szCs w:val="24"/>
        </w:rPr>
        <w:t xml:space="preserve">Network Security Policy. </w:t>
      </w:r>
      <w:r w:rsidRPr="00D40F75">
        <w:rPr>
          <w:sz w:val="24"/>
          <w:szCs w:val="24"/>
        </w:rPr>
        <w:t>Internal report - Coleg Sir Gar. Unpublished.</w:t>
      </w:r>
    </w:p>
    <w:p w:rsidR="00D40F75" w:rsidRPr="00DA48CE" w:rsidRDefault="00D40F75" w:rsidP="00D40F75">
      <w:pPr>
        <w:tabs>
          <w:tab w:val="left" w:pos="6857"/>
        </w:tabs>
        <w:spacing w:line="480" w:lineRule="auto"/>
        <w:contextualSpacing/>
        <w:rPr>
          <w:color w:val="000000" w:themeColor="text1"/>
          <w:sz w:val="24"/>
          <w:szCs w:val="24"/>
        </w:rPr>
      </w:pPr>
    </w:p>
    <w:p w:rsidR="00D40F75" w:rsidRPr="00DA48CE" w:rsidRDefault="00D40F75" w:rsidP="00D40F75">
      <w:pPr>
        <w:spacing w:line="480" w:lineRule="auto"/>
        <w:contextualSpacing/>
        <w:rPr>
          <w:color w:val="000000" w:themeColor="text1"/>
          <w:sz w:val="24"/>
          <w:szCs w:val="24"/>
        </w:rPr>
      </w:pPr>
      <w:proofErr w:type="spellStart"/>
      <w:r w:rsidRPr="00DA48CE">
        <w:rPr>
          <w:color w:val="000000" w:themeColor="text1"/>
          <w:sz w:val="24"/>
          <w:szCs w:val="24"/>
        </w:rPr>
        <w:t>Drèze</w:t>
      </w:r>
      <w:proofErr w:type="spellEnd"/>
      <w:r w:rsidRPr="00DA48CE">
        <w:rPr>
          <w:color w:val="000000" w:themeColor="text1"/>
          <w:sz w:val="24"/>
          <w:szCs w:val="24"/>
        </w:rPr>
        <w:t xml:space="preserve">, J. &amp; Stern, N. (1987) </w:t>
      </w:r>
      <w:r w:rsidRPr="00DA48CE">
        <w:rPr>
          <w:i/>
          <w:color w:val="000000" w:themeColor="text1"/>
          <w:sz w:val="24"/>
          <w:szCs w:val="24"/>
        </w:rPr>
        <w:t>‘Chapter 14 The theory of cost-benefit analysis’</w:t>
      </w:r>
      <w:r w:rsidRPr="00DA48CE">
        <w:rPr>
          <w:color w:val="000000" w:themeColor="text1"/>
          <w:sz w:val="24"/>
          <w:szCs w:val="24"/>
        </w:rPr>
        <w:t xml:space="preserve">, Handbook of Public Economics, 2(1), pp. 909-989. Available at: </w:t>
      </w:r>
      <w:hyperlink r:id="rId24" w:history="1">
        <w:r w:rsidRPr="00DA48CE">
          <w:rPr>
            <w:rStyle w:val="Hyperlink"/>
            <w:color w:val="000000" w:themeColor="text1"/>
            <w:sz w:val="24"/>
            <w:szCs w:val="24"/>
          </w:rPr>
          <w:t>https://www.sciencedirect.com/science/article/pii/S15734420</w:t>
        </w:r>
        <w:r w:rsidRPr="00DA48CE">
          <w:rPr>
            <w:rStyle w:val="Hyperlink"/>
            <w:color w:val="000000" w:themeColor="text1"/>
            <w:sz w:val="24"/>
            <w:szCs w:val="24"/>
          </w:rPr>
          <w:t>8</w:t>
        </w:r>
        <w:r w:rsidRPr="00DA48CE">
          <w:rPr>
            <w:rStyle w:val="Hyperlink"/>
            <w:color w:val="000000" w:themeColor="text1"/>
            <w:sz w:val="24"/>
            <w:szCs w:val="24"/>
          </w:rPr>
          <w:t>7800095</w:t>
        </w:r>
      </w:hyperlink>
      <w:r w:rsidRPr="00DA48CE">
        <w:rPr>
          <w:color w:val="000000" w:themeColor="text1"/>
          <w:sz w:val="24"/>
          <w:szCs w:val="24"/>
        </w:rPr>
        <w:t xml:space="preserve"> (Accessed: 5 September 2021).</w:t>
      </w:r>
    </w:p>
    <w:p w:rsidR="007B141D" w:rsidRPr="00D40F75" w:rsidRDefault="007B141D" w:rsidP="002C0365">
      <w:pPr>
        <w:spacing w:line="480" w:lineRule="auto"/>
        <w:contextualSpacing/>
        <w:rPr>
          <w:sz w:val="24"/>
          <w:szCs w:val="24"/>
        </w:rPr>
      </w:pPr>
    </w:p>
    <w:p w:rsidR="00996644" w:rsidRPr="00D40F75" w:rsidRDefault="00996644" w:rsidP="002C0365">
      <w:pPr>
        <w:spacing w:line="480" w:lineRule="auto"/>
        <w:contextualSpacing/>
        <w:rPr>
          <w:sz w:val="24"/>
          <w:szCs w:val="24"/>
        </w:rPr>
      </w:pPr>
      <w:r w:rsidRPr="00D40F75">
        <w:rPr>
          <w:sz w:val="24"/>
          <w:szCs w:val="24"/>
        </w:rPr>
        <w:t xml:space="preserve">Fischer, A., </w:t>
      </w:r>
      <w:proofErr w:type="spellStart"/>
      <w:r w:rsidRPr="00D40F75">
        <w:rPr>
          <w:sz w:val="24"/>
          <w:szCs w:val="24"/>
        </w:rPr>
        <w:t>Greiff</w:t>
      </w:r>
      <w:proofErr w:type="spellEnd"/>
      <w:r w:rsidRPr="00D40F75">
        <w:rPr>
          <w:sz w:val="24"/>
          <w:szCs w:val="24"/>
        </w:rPr>
        <w:t xml:space="preserve">, S. &amp; Funke, J. (2012) ‘The Process of Solving Complex Problems’, </w:t>
      </w:r>
      <w:r w:rsidRPr="00D40F75">
        <w:rPr>
          <w:i/>
          <w:sz w:val="24"/>
          <w:szCs w:val="24"/>
        </w:rPr>
        <w:t>Journal of Problem Solving</w:t>
      </w:r>
      <w:r w:rsidRPr="00D40F75">
        <w:rPr>
          <w:sz w:val="24"/>
          <w:szCs w:val="24"/>
        </w:rPr>
        <w:t>, 4</w:t>
      </w:r>
      <w:r w:rsidR="00C12307" w:rsidRPr="00D40F75">
        <w:rPr>
          <w:sz w:val="24"/>
          <w:szCs w:val="24"/>
        </w:rPr>
        <w:t>(1)</w:t>
      </w:r>
      <w:r w:rsidRPr="00D40F75">
        <w:rPr>
          <w:sz w:val="24"/>
          <w:szCs w:val="24"/>
        </w:rPr>
        <w:t xml:space="preserve">, </w:t>
      </w:r>
      <w:r w:rsidR="00C12307" w:rsidRPr="00D40F75">
        <w:rPr>
          <w:sz w:val="24"/>
          <w:szCs w:val="24"/>
        </w:rPr>
        <w:t>pp</w:t>
      </w:r>
      <w:r w:rsidRPr="00D40F75">
        <w:rPr>
          <w:sz w:val="24"/>
          <w:szCs w:val="24"/>
        </w:rPr>
        <w:t>. 19-42. Available at:</w:t>
      </w:r>
      <w:r w:rsidR="00C12307" w:rsidRPr="00D40F75">
        <w:rPr>
          <w:sz w:val="24"/>
          <w:szCs w:val="24"/>
        </w:rPr>
        <w:t xml:space="preserve"> </w:t>
      </w:r>
      <w:hyperlink r:id="rId25" w:history="1">
        <w:r w:rsidR="00C12307" w:rsidRPr="00D40F75">
          <w:rPr>
            <w:rStyle w:val="Hyperlink"/>
            <w:color w:val="auto"/>
            <w:sz w:val="24"/>
            <w:szCs w:val="24"/>
          </w:rPr>
          <w:t>https://www.researchgate.net/publication/227943225_The_Process_of_Solving_Complex_Problems</w:t>
        </w:r>
      </w:hyperlink>
      <w:r w:rsidRPr="00D40F75">
        <w:rPr>
          <w:sz w:val="24"/>
          <w:szCs w:val="24"/>
        </w:rPr>
        <w:t xml:space="preserve"> (Accessed: 4 September 2021).</w:t>
      </w:r>
    </w:p>
    <w:p w:rsidR="007B141D" w:rsidRPr="00D40F75" w:rsidRDefault="007B141D" w:rsidP="002C0365">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Freeman, R. E. (1984) </w:t>
      </w:r>
      <w:r w:rsidRPr="00D40F75">
        <w:rPr>
          <w:i/>
          <w:sz w:val="24"/>
          <w:szCs w:val="24"/>
        </w:rPr>
        <w:t>Strategic management: A stakeholder approach</w:t>
      </w:r>
      <w:r w:rsidRPr="00D40F75">
        <w:rPr>
          <w:sz w:val="24"/>
          <w:szCs w:val="24"/>
        </w:rPr>
        <w:t>. Boston, MA: Pitman Publishing.</w:t>
      </w:r>
      <w:r w:rsidRPr="00D40F75">
        <w:rPr>
          <w:sz w:val="24"/>
          <w:szCs w:val="24"/>
        </w:rPr>
        <w:cr/>
      </w:r>
    </w:p>
    <w:p w:rsidR="00D40F75" w:rsidRPr="00D40F75" w:rsidRDefault="00D40F75" w:rsidP="00D40F75">
      <w:pPr>
        <w:spacing w:line="480" w:lineRule="auto"/>
        <w:contextualSpacing/>
        <w:rPr>
          <w:sz w:val="24"/>
          <w:szCs w:val="24"/>
        </w:rPr>
      </w:pPr>
      <w:r w:rsidRPr="00D40F75">
        <w:rPr>
          <w:sz w:val="24"/>
          <w:szCs w:val="24"/>
        </w:rPr>
        <w:t xml:space="preserve">Funke, J. (2003) </w:t>
      </w:r>
      <w:proofErr w:type="spellStart"/>
      <w:r w:rsidRPr="00D40F75">
        <w:rPr>
          <w:i/>
          <w:sz w:val="24"/>
          <w:szCs w:val="24"/>
        </w:rPr>
        <w:t>Problemlösendes</w:t>
      </w:r>
      <w:proofErr w:type="spellEnd"/>
      <w:r w:rsidRPr="00D40F75">
        <w:rPr>
          <w:i/>
          <w:sz w:val="24"/>
          <w:szCs w:val="24"/>
        </w:rPr>
        <w:t xml:space="preserve"> </w:t>
      </w:r>
      <w:proofErr w:type="spellStart"/>
      <w:r w:rsidRPr="00D40F75">
        <w:rPr>
          <w:i/>
          <w:sz w:val="24"/>
          <w:szCs w:val="24"/>
        </w:rPr>
        <w:t>Denken</w:t>
      </w:r>
      <w:proofErr w:type="spellEnd"/>
      <w:r w:rsidRPr="00D40F75">
        <w:rPr>
          <w:i/>
          <w:sz w:val="24"/>
          <w:szCs w:val="24"/>
        </w:rPr>
        <w:t xml:space="preserve"> [Problem Solving Thinking].</w:t>
      </w:r>
      <w:r w:rsidRPr="00D40F75">
        <w:rPr>
          <w:sz w:val="24"/>
          <w:szCs w:val="24"/>
        </w:rPr>
        <w:t xml:space="preserve"> Stuttgart: </w:t>
      </w:r>
      <w:proofErr w:type="spellStart"/>
      <w:r w:rsidRPr="00D40F75">
        <w:rPr>
          <w:sz w:val="24"/>
          <w:szCs w:val="24"/>
        </w:rPr>
        <w:t>Kohlhammer</w:t>
      </w:r>
      <w:proofErr w:type="spellEnd"/>
      <w:r w:rsidRPr="00D40F75">
        <w:rPr>
          <w:sz w:val="24"/>
          <w:szCs w:val="24"/>
        </w:rPr>
        <w:t>.</w:t>
      </w:r>
    </w:p>
    <w:p w:rsidR="00D40F75" w:rsidRPr="00D40F75" w:rsidRDefault="00D40F75" w:rsidP="00D40F75">
      <w:pPr>
        <w:spacing w:line="480" w:lineRule="auto"/>
        <w:contextualSpacing/>
        <w:rPr>
          <w:sz w:val="24"/>
          <w:szCs w:val="24"/>
        </w:rPr>
      </w:pPr>
    </w:p>
    <w:p w:rsidR="007B141D" w:rsidRPr="00D40F75" w:rsidRDefault="007B141D" w:rsidP="007B141D">
      <w:pPr>
        <w:spacing w:line="480" w:lineRule="auto"/>
        <w:contextualSpacing/>
        <w:rPr>
          <w:sz w:val="24"/>
          <w:szCs w:val="24"/>
        </w:rPr>
      </w:pPr>
      <w:proofErr w:type="spellStart"/>
      <w:r w:rsidRPr="00D40F75">
        <w:rPr>
          <w:sz w:val="24"/>
          <w:szCs w:val="24"/>
        </w:rPr>
        <w:t>Geraldi</w:t>
      </w:r>
      <w:proofErr w:type="spellEnd"/>
      <w:r w:rsidRPr="00D40F75">
        <w:rPr>
          <w:sz w:val="24"/>
          <w:szCs w:val="24"/>
        </w:rPr>
        <w:t xml:space="preserve">, J. &amp; </w:t>
      </w:r>
      <w:proofErr w:type="spellStart"/>
      <w:r w:rsidRPr="00D40F75">
        <w:rPr>
          <w:sz w:val="24"/>
          <w:szCs w:val="24"/>
        </w:rPr>
        <w:t>Lechter</w:t>
      </w:r>
      <w:proofErr w:type="spellEnd"/>
      <w:r w:rsidRPr="00D40F75">
        <w:rPr>
          <w:sz w:val="24"/>
          <w:szCs w:val="24"/>
        </w:rPr>
        <w:t xml:space="preserve">, T. (2012) ‘Gantt charts revisited: A critical analysis of its roots and implications to the management of projects today’, </w:t>
      </w:r>
      <w:r w:rsidRPr="00D40F75">
        <w:rPr>
          <w:i/>
          <w:sz w:val="24"/>
          <w:szCs w:val="24"/>
        </w:rPr>
        <w:t>International Journal of Managing Projects in Business,</w:t>
      </w:r>
      <w:r w:rsidRPr="00D40F75">
        <w:rPr>
          <w:sz w:val="24"/>
          <w:szCs w:val="24"/>
        </w:rPr>
        <w:t xml:space="preserve"> 5(4), pp. 578-594. Available at: </w:t>
      </w:r>
      <w:hyperlink r:id="rId26" w:history="1">
        <w:r w:rsidRPr="00D40F75">
          <w:rPr>
            <w:rStyle w:val="Hyperlink"/>
            <w:color w:val="auto"/>
            <w:sz w:val="24"/>
            <w:szCs w:val="24"/>
          </w:rPr>
          <w:t>https://www.researchgate.net/publication/263571905_Gantt_charts_revisited_A_criti</w:t>
        </w:r>
        <w:r w:rsidRPr="00D40F75">
          <w:rPr>
            <w:rStyle w:val="Hyperlink"/>
            <w:color w:val="auto"/>
            <w:sz w:val="24"/>
            <w:szCs w:val="24"/>
          </w:rPr>
          <w:lastRenderedPageBreak/>
          <w:t>cal_analysis_of_its_roots_and_implications_to_the_management_of_projects_today</w:t>
        </w:r>
      </w:hyperlink>
      <w:r w:rsidRPr="00D40F75">
        <w:rPr>
          <w:sz w:val="24"/>
          <w:szCs w:val="24"/>
        </w:rPr>
        <w:t xml:space="preserve"> (Accessed: 4 September 2021).</w:t>
      </w:r>
    </w:p>
    <w:p w:rsidR="00D40F75" w:rsidRPr="00D40F75" w:rsidRDefault="00D40F75" w:rsidP="007B141D">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Harries, C &amp; Reed, D. (2020) </w:t>
      </w:r>
      <w:r w:rsidRPr="00D40F75">
        <w:rPr>
          <w:i/>
          <w:sz w:val="24"/>
          <w:szCs w:val="24"/>
        </w:rPr>
        <w:t xml:space="preserve">College H &amp; S Policy and Statement 2020 2021. </w:t>
      </w:r>
      <w:r w:rsidRPr="00D40F75">
        <w:rPr>
          <w:sz w:val="24"/>
          <w:szCs w:val="24"/>
        </w:rPr>
        <w:t>Internal report - Coleg Sir Gar. Unpublished.</w:t>
      </w:r>
    </w:p>
    <w:p w:rsidR="00D40F75" w:rsidRPr="00D40F75" w:rsidRDefault="00D40F75" w:rsidP="007B141D">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Hayes, A. (2020) </w:t>
      </w:r>
      <w:r w:rsidRPr="00D40F75">
        <w:rPr>
          <w:i/>
          <w:sz w:val="24"/>
          <w:szCs w:val="24"/>
        </w:rPr>
        <w:t>Benefit-Cost Ratio (BCR).</w:t>
      </w:r>
      <w:r w:rsidRPr="00D40F75">
        <w:rPr>
          <w:sz w:val="24"/>
          <w:szCs w:val="24"/>
        </w:rPr>
        <w:t xml:space="preserve"> Available at: </w:t>
      </w:r>
      <w:hyperlink r:id="rId27" w:anchor=":~:text=A%20benefit%2Dcost%20ratio%20(BCR)%20is%20an%20indicator%20showing,a%20firm%20and%20its%20investors" w:history="1">
        <w:r w:rsidRPr="00D40F75">
          <w:rPr>
            <w:rStyle w:val="Hyperlink"/>
            <w:color w:val="auto"/>
            <w:sz w:val="24"/>
            <w:szCs w:val="24"/>
          </w:rPr>
          <w:t>https://www.investopedia.com/terms/b/bcr.asp#:~:text=A%20benefit%2Dcost%20ratio%20(BCR)%20is%20an%20indicator%20showing,a%20firm%20and%20its%20investors</w:t>
        </w:r>
      </w:hyperlink>
      <w:r w:rsidRPr="00D40F75">
        <w:rPr>
          <w:sz w:val="24"/>
          <w:szCs w:val="24"/>
        </w:rPr>
        <w:t xml:space="preserve"> (Accessed: 4 September 2021).</w:t>
      </w:r>
    </w:p>
    <w:p w:rsidR="007B141D" w:rsidRPr="00D40F75" w:rsidRDefault="007B141D" w:rsidP="002C0365">
      <w:pPr>
        <w:spacing w:line="480" w:lineRule="auto"/>
        <w:contextualSpacing/>
        <w:rPr>
          <w:sz w:val="24"/>
          <w:szCs w:val="24"/>
        </w:rPr>
      </w:pPr>
    </w:p>
    <w:p w:rsidR="007B141D" w:rsidRPr="00D40F75" w:rsidRDefault="007B141D" w:rsidP="007B141D">
      <w:pPr>
        <w:spacing w:line="480" w:lineRule="auto"/>
        <w:contextualSpacing/>
        <w:rPr>
          <w:sz w:val="24"/>
          <w:szCs w:val="24"/>
        </w:rPr>
      </w:pPr>
      <w:proofErr w:type="gramStart"/>
      <w:r w:rsidRPr="00D40F75">
        <w:rPr>
          <w:sz w:val="24"/>
          <w:szCs w:val="24"/>
        </w:rPr>
        <w:t>Indeed</w:t>
      </w:r>
      <w:proofErr w:type="gramEnd"/>
      <w:r w:rsidRPr="00D40F75">
        <w:rPr>
          <w:sz w:val="24"/>
          <w:szCs w:val="24"/>
        </w:rPr>
        <w:t xml:space="preserve"> Editorial Team. (2020) SMART Goals: Definition and Examples. Available: </w:t>
      </w:r>
      <w:hyperlink r:id="rId28" w:history="1">
        <w:r w:rsidRPr="00D40F75">
          <w:rPr>
            <w:rStyle w:val="Hyperlink"/>
            <w:color w:val="auto"/>
            <w:sz w:val="24"/>
            <w:szCs w:val="24"/>
          </w:rPr>
          <w:t>https://www.indeed.com/career-advice/career-development/smart-goals</w:t>
        </w:r>
      </w:hyperlink>
      <w:r w:rsidRPr="00D40F75">
        <w:rPr>
          <w:sz w:val="24"/>
          <w:szCs w:val="24"/>
        </w:rPr>
        <w:t xml:space="preserve"> (Accessed: 21 July 2021).</w:t>
      </w:r>
    </w:p>
    <w:p w:rsidR="00D40F75" w:rsidRPr="00D40F75" w:rsidRDefault="00D40F75" w:rsidP="007B141D">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Jensen, R. &amp; </w:t>
      </w:r>
      <w:proofErr w:type="spellStart"/>
      <w:r w:rsidRPr="00D40F75">
        <w:rPr>
          <w:sz w:val="24"/>
          <w:szCs w:val="24"/>
        </w:rPr>
        <w:t>Uddameri</w:t>
      </w:r>
      <w:proofErr w:type="spellEnd"/>
      <w:r w:rsidRPr="00D40F75">
        <w:rPr>
          <w:sz w:val="24"/>
          <w:szCs w:val="24"/>
        </w:rPr>
        <w:t xml:space="preserve">, </w:t>
      </w:r>
      <w:r w:rsidRPr="00D40F75">
        <w:rPr>
          <w:sz w:val="24"/>
          <w:szCs w:val="24"/>
        </w:rPr>
        <w:t>V</w:t>
      </w:r>
      <w:r w:rsidRPr="00D40F75">
        <w:rPr>
          <w:sz w:val="24"/>
          <w:szCs w:val="24"/>
        </w:rPr>
        <w:t>.</w:t>
      </w:r>
      <w:r w:rsidRPr="00D40F75">
        <w:rPr>
          <w:sz w:val="24"/>
          <w:szCs w:val="24"/>
        </w:rPr>
        <w:t xml:space="preserve"> (2009) ‘Using communication research to gather stakeholder preferences to improve groundwater management models: A South Texas case study’, </w:t>
      </w:r>
      <w:r w:rsidRPr="00D40F75">
        <w:rPr>
          <w:i/>
          <w:sz w:val="24"/>
          <w:szCs w:val="24"/>
        </w:rPr>
        <w:t xml:space="preserve">Journal of Science Communication, 8(1), Available at: </w:t>
      </w:r>
      <w:hyperlink r:id="rId29" w:history="1">
        <w:r w:rsidRPr="00D40F75">
          <w:rPr>
            <w:rStyle w:val="Hyperlink"/>
            <w:i/>
            <w:color w:val="auto"/>
            <w:sz w:val="24"/>
            <w:szCs w:val="24"/>
          </w:rPr>
          <w:t>https://www.researchgate.net/publication/44130539_Using_communication_research_to_gather_stakeholder_preferences_to_improve_groundwater_management_models_A_South_Texas_case_study</w:t>
        </w:r>
      </w:hyperlink>
      <w:r w:rsidRPr="00D40F75">
        <w:rPr>
          <w:i/>
          <w:sz w:val="24"/>
          <w:szCs w:val="24"/>
        </w:rPr>
        <w:t xml:space="preserve"> (Accessed: 4 September 2021).</w:t>
      </w:r>
      <w:r w:rsidRPr="00D40F75">
        <w:rPr>
          <w:sz w:val="24"/>
          <w:szCs w:val="24"/>
        </w:rPr>
        <w:t xml:space="preserve"> </w:t>
      </w:r>
    </w:p>
    <w:p w:rsidR="00B339F7" w:rsidRPr="00D40F75" w:rsidRDefault="00B339F7" w:rsidP="002C0365">
      <w:pPr>
        <w:spacing w:line="480" w:lineRule="auto"/>
        <w:contextualSpacing/>
        <w:rPr>
          <w:sz w:val="24"/>
          <w:szCs w:val="24"/>
        </w:rPr>
      </w:pPr>
    </w:p>
    <w:p w:rsidR="00D40F75" w:rsidRPr="00D40F75" w:rsidRDefault="00B339F7" w:rsidP="00D40F75">
      <w:pPr>
        <w:spacing w:line="480" w:lineRule="auto"/>
        <w:contextualSpacing/>
        <w:rPr>
          <w:sz w:val="24"/>
          <w:szCs w:val="24"/>
        </w:rPr>
      </w:pPr>
      <w:r w:rsidRPr="00D40F75">
        <w:rPr>
          <w:sz w:val="24"/>
          <w:szCs w:val="24"/>
        </w:rPr>
        <w:t xml:space="preserve">Liliana, L. (2016) ‘A new model of Ishikawa diagram for quality assessment’, </w:t>
      </w:r>
      <w:r w:rsidRPr="00D40F75">
        <w:rPr>
          <w:i/>
          <w:sz w:val="24"/>
          <w:szCs w:val="24"/>
        </w:rPr>
        <w:t xml:space="preserve">IOP Conference Series: Materials Science and Engineering, </w:t>
      </w:r>
      <w:r w:rsidRPr="00D40F75">
        <w:rPr>
          <w:sz w:val="24"/>
          <w:szCs w:val="24"/>
        </w:rPr>
        <w:t xml:space="preserve">161(1), pp, 1-6. Available at: </w:t>
      </w:r>
      <w:hyperlink r:id="rId30" w:history="1">
        <w:r w:rsidR="003805CC" w:rsidRPr="00D40F75">
          <w:rPr>
            <w:rStyle w:val="Hyperlink"/>
            <w:color w:val="auto"/>
            <w:sz w:val="24"/>
            <w:szCs w:val="24"/>
          </w:rPr>
          <w:t>https://www.researchgate.net/publication/311341507_A_new_model_of_Ishikawa_diagram_for_quality_assessment</w:t>
        </w:r>
      </w:hyperlink>
      <w:r w:rsidR="003805CC" w:rsidRPr="00D40F75">
        <w:rPr>
          <w:sz w:val="24"/>
          <w:szCs w:val="24"/>
        </w:rPr>
        <w:t xml:space="preserve"> </w:t>
      </w:r>
      <w:r w:rsidRPr="00D40F75">
        <w:rPr>
          <w:sz w:val="24"/>
          <w:szCs w:val="24"/>
        </w:rPr>
        <w:t>(Accessed: 4 September 2021).</w:t>
      </w:r>
      <w:r w:rsidR="00D40F75" w:rsidRPr="00D40F75">
        <w:rPr>
          <w:sz w:val="24"/>
          <w:szCs w:val="24"/>
        </w:rPr>
        <w:t xml:space="preserve"> </w:t>
      </w:r>
    </w:p>
    <w:p w:rsidR="00D40F75" w:rsidRPr="00D40F75" w:rsidRDefault="00D40F75" w:rsidP="00D40F75">
      <w:pPr>
        <w:spacing w:line="480" w:lineRule="auto"/>
        <w:contextualSpacing/>
        <w:rPr>
          <w:sz w:val="24"/>
          <w:szCs w:val="24"/>
        </w:rPr>
      </w:pPr>
    </w:p>
    <w:p w:rsidR="00D40F75" w:rsidRPr="00D40F75" w:rsidRDefault="00D40F75" w:rsidP="00D40F75">
      <w:pPr>
        <w:spacing w:line="480" w:lineRule="auto"/>
        <w:contextualSpacing/>
        <w:rPr>
          <w:sz w:val="24"/>
          <w:szCs w:val="24"/>
        </w:rPr>
      </w:pPr>
      <w:r w:rsidRPr="00D40F75">
        <w:rPr>
          <w:sz w:val="24"/>
          <w:szCs w:val="24"/>
        </w:rPr>
        <w:t xml:space="preserve">Mind Tools Content Team. (n.d.) </w:t>
      </w:r>
      <w:r w:rsidRPr="00D40F75">
        <w:rPr>
          <w:i/>
          <w:sz w:val="24"/>
          <w:szCs w:val="24"/>
        </w:rPr>
        <w:t>Decision Matrix Analysis</w:t>
      </w:r>
      <w:r w:rsidRPr="00D40F75">
        <w:rPr>
          <w:sz w:val="24"/>
          <w:szCs w:val="24"/>
        </w:rPr>
        <w:t xml:space="preserve">. Available at: </w:t>
      </w:r>
      <w:hyperlink r:id="rId31" w:history="1">
        <w:r w:rsidRPr="00D40F75">
          <w:rPr>
            <w:rStyle w:val="Hyperlink"/>
            <w:color w:val="auto"/>
            <w:sz w:val="24"/>
            <w:szCs w:val="24"/>
          </w:rPr>
          <w:t>https://www.mindtools.com/pages/article/newTED_03.htm</w:t>
        </w:r>
      </w:hyperlink>
      <w:r w:rsidRPr="00D40F75">
        <w:rPr>
          <w:sz w:val="24"/>
          <w:szCs w:val="24"/>
        </w:rPr>
        <w:t xml:space="preserve"> (Accessed: 5 September).</w:t>
      </w:r>
    </w:p>
    <w:p w:rsidR="003B3063" w:rsidRPr="00D40F75" w:rsidRDefault="003B3063" w:rsidP="002C0365">
      <w:pPr>
        <w:spacing w:line="480" w:lineRule="auto"/>
        <w:contextualSpacing/>
        <w:rPr>
          <w:sz w:val="24"/>
          <w:szCs w:val="24"/>
        </w:rPr>
      </w:pPr>
    </w:p>
    <w:p w:rsidR="00E35097" w:rsidRPr="00D40F75" w:rsidRDefault="00D40F75" w:rsidP="002C0365">
      <w:pPr>
        <w:spacing w:line="480" w:lineRule="auto"/>
        <w:contextualSpacing/>
        <w:rPr>
          <w:sz w:val="24"/>
          <w:szCs w:val="24"/>
        </w:rPr>
      </w:pPr>
      <w:r w:rsidRPr="00D40F75">
        <w:rPr>
          <w:sz w:val="24"/>
          <w:szCs w:val="24"/>
        </w:rPr>
        <w:t xml:space="preserve">Singh, R. (2020) </w:t>
      </w:r>
      <w:r w:rsidRPr="00D40F75">
        <w:rPr>
          <w:i/>
          <w:sz w:val="24"/>
          <w:szCs w:val="24"/>
        </w:rPr>
        <w:t xml:space="preserve">The 5 W's example in business: Definition, best practices and benefits. </w:t>
      </w:r>
      <w:r w:rsidRPr="00D40F75">
        <w:rPr>
          <w:sz w:val="24"/>
          <w:szCs w:val="24"/>
        </w:rPr>
        <w:t xml:space="preserve">Available at: </w:t>
      </w:r>
      <w:hyperlink r:id="rId32" w:history="1">
        <w:r w:rsidRPr="00D40F75">
          <w:rPr>
            <w:rStyle w:val="Hyperlink"/>
            <w:color w:val="auto"/>
            <w:sz w:val="24"/>
            <w:szCs w:val="24"/>
          </w:rPr>
          <w:t>https://www.appvizer.co.uk/magazine/operations/project-management/5ws-example</w:t>
        </w:r>
      </w:hyperlink>
      <w:r w:rsidRPr="00D40F75">
        <w:rPr>
          <w:sz w:val="24"/>
          <w:szCs w:val="24"/>
        </w:rPr>
        <w:t xml:space="preserve"> (Accessed: 5 September 2021).</w:t>
      </w:r>
    </w:p>
    <w:sectPr w:rsidR="00E35097" w:rsidRPr="00D40F75" w:rsidSect="00E5642E">
      <w:type w:val="nextPage"/>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09B0" w:rsidRDefault="008F09B0" w:rsidP="006C1337">
      <w:pPr>
        <w:spacing w:line="240" w:lineRule="auto"/>
      </w:pPr>
      <w:r>
        <w:separator/>
      </w:r>
    </w:p>
  </w:endnote>
  <w:endnote w:type="continuationSeparator" w:id="0">
    <w:p w:rsidR="008F09B0" w:rsidRDefault="008F09B0" w:rsidP="006C13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642E" w:rsidRDefault="00E5642E">
    <w:pPr>
      <w:pStyle w:val="Footer"/>
      <w:jc w:val="right"/>
    </w:pPr>
  </w:p>
  <w:p w:rsidR="00E5642E" w:rsidRDefault="00E56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09B0" w:rsidRDefault="008F09B0" w:rsidP="006C1337">
      <w:pPr>
        <w:spacing w:line="240" w:lineRule="auto"/>
      </w:pPr>
      <w:r>
        <w:separator/>
      </w:r>
    </w:p>
  </w:footnote>
  <w:footnote w:type="continuationSeparator" w:id="0">
    <w:p w:rsidR="008F09B0" w:rsidRDefault="008F09B0" w:rsidP="006C13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3063"/>
    <w:rsid w:val="000014CA"/>
    <w:rsid w:val="0002216A"/>
    <w:rsid w:val="000A5FC6"/>
    <w:rsid w:val="000E35E6"/>
    <w:rsid w:val="00120AD7"/>
    <w:rsid w:val="00157074"/>
    <w:rsid w:val="001613EC"/>
    <w:rsid w:val="001A2971"/>
    <w:rsid w:val="001A6765"/>
    <w:rsid w:val="001C2D97"/>
    <w:rsid w:val="001C6901"/>
    <w:rsid w:val="001D26E3"/>
    <w:rsid w:val="001D337A"/>
    <w:rsid w:val="00244119"/>
    <w:rsid w:val="00265137"/>
    <w:rsid w:val="00286588"/>
    <w:rsid w:val="00293BA5"/>
    <w:rsid w:val="002A0800"/>
    <w:rsid w:val="002A3DDE"/>
    <w:rsid w:val="002C0365"/>
    <w:rsid w:val="002C7204"/>
    <w:rsid w:val="002D0819"/>
    <w:rsid w:val="00322B11"/>
    <w:rsid w:val="003805CC"/>
    <w:rsid w:val="00383027"/>
    <w:rsid w:val="003B3063"/>
    <w:rsid w:val="003B7AD5"/>
    <w:rsid w:val="003F0C93"/>
    <w:rsid w:val="003F2297"/>
    <w:rsid w:val="003F724E"/>
    <w:rsid w:val="00440305"/>
    <w:rsid w:val="004563BE"/>
    <w:rsid w:val="004B2E88"/>
    <w:rsid w:val="004C6387"/>
    <w:rsid w:val="004E448D"/>
    <w:rsid w:val="005222FB"/>
    <w:rsid w:val="0056429E"/>
    <w:rsid w:val="00591531"/>
    <w:rsid w:val="00592971"/>
    <w:rsid w:val="005E2551"/>
    <w:rsid w:val="005E7B49"/>
    <w:rsid w:val="005F6EE5"/>
    <w:rsid w:val="0062140D"/>
    <w:rsid w:val="0062517B"/>
    <w:rsid w:val="00674557"/>
    <w:rsid w:val="006C1337"/>
    <w:rsid w:val="006C2574"/>
    <w:rsid w:val="006E1B74"/>
    <w:rsid w:val="006E5005"/>
    <w:rsid w:val="006E5417"/>
    <w:rsid w:val="006F4A97"/>
    <w:rsid w:val="00737B85"/>
    <w:rsid w:val="0078017B"/>
    <w:rsid w:val="007A3C9B"/>
    <w:rsid w:val="007B141D"/>
    <w:rsid w:val="007E0A9E"/>
    <w:rsid w:val="007E6D6A"/>
    <w:rsid w:val="00806151"/>
    <w:rsid w:val="00821E1C"/>
    <w:rsid w:val="00856469"/>
    <w:rsid w:val="00887616"/>
    <w:rsid w:val="0088794E"/>
    <w:rsid w:val="00896FF5"/>
    <w:rsid w:val="008A419F"/>
    <w:rsid w:val="008A790B"/>
    <w:rsid w:val="008B3462"/>
    <w:rsid w:val="008C47D7"/>
    <w:rsid w:val="008F09B0"/>
    <w:rsid w:val="008F0FA6"/>
    <w:rsid w:val="00941C16"/>
    <w:rsid w:val="0096521D"/>
    <w:rsid w:val="00982FC8"/>
    <w:rsid w:val="00985DE0"/>
    <w:rsid w:val="00996644"/>
    <w:rsid w:val="009B30FD"/>
    <w:rsid w:val="009C2D7A"/>
    <w:rsid w:val="009D2D44"/>
    <w:rsid w:val="009F6BD0"/>
    <w:rsid w:val="00A30B39"/>
    <w:rsid w:val="00A73926"/>
    <w:rsid w:val="00AA3C3D"/>
    <w:rsid w:val="00AA7C1E"/>
    <w:rsid w:val="00B26276"/>
    <w:rsid w:val="00B339F7"/>
    <w:rsid w:val="00B52A4D"/>
    <w:rsid w:val="00C12307"/>
    <w:rsid w:val="00C26EA7"/>
    <w:rsid w:val="00C50842"/>
    <w:rsid w:val="00C52FE4"/>
    <w:rsid w:val="00CB3443"/>
    <w:rsid w:val="00CC673A"/>
    <w:rsid w:val="00CE518B"/>
    <w:rsid w:val="00CE7511"/>
    <w:rsid w:val="00D0338D"/>
    <w:rsid w:val="00D063E3"/>
    <w:rsid w:val="00D1669F"/>
    <w:rsid w:val="00D30843"/>
    <w:rsid w:val="00D40F75"/>
    <w:rsid w:val="00D50E4A"/>
    <w:rsid w:val="00D5610C"/>
    <w:rsid w:val="00D74017"/>
    <w:rsid w:val="00D934A1"/>
    <w:rsid w:val="00DA48CE"/>
    <w:rsid w:val="00DB5EA4"/>
    <w:rsid w:val="00DD6CA7"/>
    <w:rsid w:val="00E11424"/>
    <w:rsid w:val="00E2227E"/>
    <w:rsid w:val="00E35097"/>
    <w:rsid w:val="00E52B8E"/>
    <w:rsid w:val="00E5642E"/>
    <w:rsid w:val="00EA44D1"/>
    <w:rsid w:val="00EB21A7"/>
    <w:rsid w:val="00EB435F"/>
    <w:rsid w:val="00ED4ADB"/>
    <w:rsid w:val="00EF6037"/>
    <w:rsid w:val="00F001AC"/>
    <w:rsid w:val="00F304D0"/>
    <w:rsid w:val="00F36484"/>
    <w:rsid w:val="00F5357B"/>
    <w:rsid w:val="00F5424B"/>
    <w:rsid w:val="00F75F4C"/>
    <w:rsid w:val="00F76224"/>
    <w:rsid w:val="00FA5B6B"/>
    <w:rsid w:val="00FC6C0C"/>
    <w:rsid w:val="00FD3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A3E8219"/>
  <w15:docId w15:val="{72055042-A8C4-4FC0-940A-211176018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aliases w:val="Heading 1 TOC"/>
    <w:basedOn w:val="Normal"/>
    <w:next w:val="Normal"/>
    <w:autoRedefine/>
    <w:uiPriority w:val="9"/>
    <w:qFormat/>
    <w:rsid w:val="00E5642E"/>
    <w:pPr>
      <w:keepNext/>
      <w:keepLines/>
      <w:spacing w:before="240" w:after="240" w:line="240" w:lineRule="auto"/>
      <w:outlineLvl w:val="0"/>
    </w:pPr>
    <w:rPr>
      <w:b/>
      <w:sz w:val="28"/>
      <w:szCs w:val="40"/>
    </w:rPr>
  </w:style>
  <w:style w:type="paragraph" w:styleId="Heading2">
    <w:name w:val="heading 2"/>
    <w:basedOn w:val="Normal"/>
    <w:next w:val="Normal"/>
    <w:autoRedefine/>
    <w:uiPriority w:val="9"/>
    <w:unhideWhenUsed/>
    <w:qFormat/>
    <w:rsid w:val="00322B11"/>
    <w:pPr>
      <w:keepNext/>
      <w:keepLines/>
      <w:spacing w:before="240" w:line="240" w:lineRule="auto"/>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C1337"/>
    <w:pPr>
      <w:tabs>
        <w:tab w:val="center" w:pos="4513"/>
        <w:tab w:val="right" w:pos="9026"/>
      </w:tabs>
      <w:spacing w:line="240" w:lineRule="auto"/>
    </w:pPr>
  </w:style>
  <w:style w:type="character" w:customStyle="1" w:styleId="HeaderChar">
    <w:name w:val="Header Char"/>
    <w:basedOn w:val="DefaultParagraphFont"/>
    <w:link w:val="Header"/>
    <w:uiPriority w:val="99"/>
    <w:rsid w:val="006C1337"/>
  </w:style>
  <w:style w:type="paragraph" w:styleId="Footer">
    <w:name w:val="footer"/>
    <w:basedOn w:val="Normal"/>
    <w:link w:val="FooterChar"/>
    <w:uiPriority w:val="99"/>
    <w:unhideWhenUsed/>
    <w:rsid w:val="006C1337"/>
    <w:pPr>
      <w:tabs>
        <w:tab w:val="center" w:pos="4513"/>
        <w:tab w:val="right" w:pos="9026"/>
      </w:tabs>
      <w:spacing w:line="240" w:lineRule="auto"/>
    </w:pPr>
  </w:style>
  <w:style w:type="character" w:customStyle="1" w:styleId="FooterChar">
    <w:name w:val="Footer Char"/>
    <w:basedOn w:val="DefaultParagraphFont"/>
    <w:link w:val="Footer"/>
    <w:uiPriority w:val="99"/>
    <w:rsid w:val="006C1337"/>
  </w:style>
  <w:style w:type="table" w:styleId="TableGrid">
    <w:name w:val="Table Grid"/>
    <w:basedOn w:val="TableNormal"/>
    <w:uiPriority w:val="39"/>
    <w:rsid w:val="006C133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A7C1E"/>
    <w:rPr>
      <w:color w:val="0000FF"/>
      <w:u w:val="single"/>
    </w:rPr>
  </w:style>
  <w:style w:type="paragraph" w:styleId="TOCHeading">
    <w:name w:val="TOC Heading"/>
    <w:basedOn w:val="Heading1"/>
    <w:next w:val="Normal"/>
    <w:uiPriority w:val="39"/>
    <w:unhideWhenUsed/>
    <w:qFormat/>
    <w:rsid w:val="00AA7C1E"/>
    <w:pPr>
      <w:spacing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AA7C1E"/>
    <w:pPr>
      <w:spacing w:after="100" w:line="259" w:lineRule="auto"/>
      <w:ind w:left="220"/>
    </w:pPr>
    <w:rPr>
      <w:rFonts w:asciiTheme="minorHAnsi" w:eastAsiaTheme="minorHAnsi" w:hAnsiTheme="minorHAnsi" w:cstheme="minorBidi"/>
      <w:lang w:eastAsia="en-US"/>
    </w:rPr>
  </w:style>
  <w:style w:type="paragraph" w:styleId="TOC1">
    <w:name w:val="toc 1"/>
    <w:basedOn w:val="Normal"/>
    <w:next w:val="Normal"/>
    <w:autoRedefine/>
    <w:uiPriority w:val="39"/>
    <w:unhideWhenUsed/>
    <w:rsid w:val="008A790B"/>
    <w:pPr>
      <w:spacing w:after="100"/>
    </w:pPr>
  </w:style>
  <w:style w:type="character" w:styleId="UnresolvedMention">
    <w:name w:val="Unresolved Mention"/>
    <w:basedOn w:val="DefaultParagraphFont"/>
    <w:uiPriority w:val="99"/>
    <w:semiHidden/>
    <w:unhideWhenUsed/>
    <w:rsid w:val="00F304D0"/>
    <w:rPr>
      <w:color w:val="605E5C"/>
      <w:shd w:val="clear" w:color="auto" w:fill="E1DFDD"/>
    </w:rPr>
  </w:style>
  <w:style w:type="character" w:styleId="FollowedHyperlink">
    <w:name w:val="FollowedHyperlink"/>
    <w:basedOn w:val="DefaultParagraphFont"/>
    <w:uiPriority w:val="99"/>
    <w:semiHidden/>
    <w:unhideWhenUsed/>
    <w:rsid w:val="00674557"/>
    <w:rPr>
      <w:color w:val="800080" w:themeColor="followedHyperlink"/>
      <w:u w:val="single"/>
    </w:rPr>
  </w:style>
  <w:style w:type="paragraph" w:styleId="BalloonText">
    <w:name w:val="Balloon Text"/>
    <w:basedOn w:val="Normal"/>
    <w:link w:val="BalloonTextChar"/>
    <w:uiPriority w:val="99"/>
    <w:semiHidden/>
    <w:unhideWhenUsed/>
    <w:rsid w:val="006E541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5417"/>
    <w:rPr>
      <w:rFonts w:ascii="Segoe UI" w:hAnsi="Segoe UI" w:cs="Segoe UI"/>
      <w:sz w:val="18"/>
      <w:szCs w:val="18"/>
    </w:rPr>
  </w:style>
  <w:style w:type="character" w:styleId="LineNumber">
    <w:name w:val="line number"/>
    <w:basedOn w:val="DefaultParagraphFont"/>
    <w:uiPriority w:val="99"/>
    <w:semiHidden/>
    <w:unhideWhenUsed/>
    <w:rsid w:val="00E56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695777">
      <w:bodyDiv w:val="1"/>
      <w:marLeft w:val="0"/>
      <w:marRight w:val="0"/>
      <w:marTop w:val="0"/>
      <w:marBottom w:val="0"/>
      <w:divBdr>
        <w:top w:val="none" w:sz="0" w:space="0" w:color="auto"/>
        <w:left w:val="none" w:sz="0" w:space="0" w:color="auto"/>
        <w:bottom w:val="none" w:sz="0" w:space="0" w:color="auto"/>
        <w:right w:val="none" w:sz="0" w:space="0" w:color="auto"/>
      </w:divBdr>
    </w:div>
    <w:div w:id="1390298563">
      <w:bodyDiv w:val="1"/>
      <w:marLeft w:val="0"/>
      <w:marRight w:val="0"/>
      <w:marTop w:val="0"/>
      <w:marBottom w:val="0"/>
      <w:divBdr>
        <w:top w:val="none" w:sz="0" w:space="0" w:color="auto"/>
        <w:left w:val="none" w:sz="0" w:space="0" w:color="auto"/>
        <w:bottom w:val="none" w:sz="0" w:space="0" w:color="auto"/>
        <w:right w:val="none" w:sz="0" w:space="0" w:color="auto"/>
      </w:divBdr>
    </w:div>
    <w:div w:id="1668706546">
      <w:bodyDiv w:val="1"/>
      <w:marLeft w:val="0"/>
      <w:marRight w:val="0"/>
      <w:marTop w:val="0"/>
      <w:marBottom w:val="0"/>
      <w:divBdr>
        <w:top w:val="none" w:sz="0" w:space="0" w:color="auto"/>
        <w:left w:val="none" w:sz="0" w:space="0" w:color="auto"/>
        <w:bottom w:val="none" w:sz="0" w:space="0" w:color="auto"/>
        <w:right w:val="none" w:sz="0" w:space="0" w:color="auto"/>
      </w:divBdr>
    </w:div>
    <w:div w:id="1862468381">
      <w:bodyDiv w:val="1"/>
      <w:marLeft w:val="0"/>
      <w:marRight w:val="0"/>
      <w:marTop w:val="0"/>
      <w:marBottom w:val="0"/>
      <w:divBdr>
        <w:top w:val="none" w:sz="0" w:space="0" w:color="auto"/>
        <w:left w:val="none" w:sz="0" w:space="0" w:color="auto"/>
        <w:bottom w:val="none" w:sz="0" w:space="0" w:color="auto"/>
        <w:right w:val="none" w:sz="0" w:space="0" w:color="auto"/>
      </w:divBdr>
    </w:div>
    <w:div w:id="1976712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www.researchgate.net/publication/263571905_Gantt_charts_revisited_A_critical_analysis_of_its_roots_and_implications_to_the_management_of_projects_today" TargetMode="External"/><Relationship Id="rId3" Type="http://schemas.openxmlformats.org/officeDocument/2006/relationships/settings" Target="settings.xml"/><Relationship Id="rId21" Type="http://schemas.openxmlformats.org/officeDocument/2006/relationships/image" Target="media/image13.emf"/><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package" Target="embeddings/Microsoft_Excel_Worksheet.xlsx"/><Relationship Id="rId25" Type="http://schemas.openxmlformats.org/officeDocument/2006/relationships/hyperlink" Target="https://www.researchgate.net/publication/227943225_The_Process_of_Solving_Complex_Problem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image" Target="media/image12.png"/><Relationship Id="rId29" Type="http://schemas.openxmlformats.org/officeDocument/2006/relationships/hyperlink" Target="https://www.researchgate.net/publication/44130539_Using_communication_research_to_gather_stakeholder_preferences_to_improve_groundwater_management_models_A_South_Texas_case_stud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sciencedirect.com/science/article/pii/S1573442087800095" TargetMode="External"/><Relationship Id="rId32" Type="http://schemas.openxmlformats.org/officeDocument/2006/relationships/hyperlink" Target="https://www.appvizer.co.uk/magazine/operations/project-management/5ws-example"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projectmanagement.com/blog-post/10053/Ignore-Stakeholders-at-Your-Own-Risk" TargetMode="External"/><Relationship Id="rId28" Type="http://schemas.openxmlformats.org/officeDocument/2006/relationships/hyperlink" Target="https://www.indeed.com/career-advice/career-development/smart-goals" TargetMode="Externa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www.mindtools.com/pages/article/newTED_03.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journals.sagepub.com/doi/10.1002/pmj.20033" TargetMode="External"/><Relationship Id="rId27" Type="http://schemas.openxmlformats.org/officeDocument/2006/relationships/hyperlink" Target="https://www.investopedia.com/terms/b/bcr.asp" TargetMode="External"/><Relationship Id="rId30" Type="http://schemas.openxmlformats.org/officeDocument/2006/relationships/hyperlink" Target="https://www.researchgate.net/publication/311341507_A_new_model_of_Ishikawa_diagram_for_quality_assessment"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E2FE828-7392-4283-A1AF-86203B20F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1630</TotalTime>
  <Pages>33</Pages>
  <Words>4415</Words>
  <Characters>25172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Kirsty Owen</dc:creator>
  <cp:lastModifiedBy>Kirsty Owen (2008962)</cp:lastModifiedBy>
  <cp:revision>23</cp:revision>
  <dcterms:created xsi:type="dcterms:W3CDTF">2021-08-30T13:30:00Z</dcterms:created>
  <dcterms:modified xsi:type="dcterms:W3CDTF">2021-09-05T19:57:00Z</dcterms:modified>
</cp:coreProperties>
</file>