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3D62" w:rsidRDefault="00053D62" w:rsidP="00053D62">
      <w:pPr>
        <w:spacing w:after="160" w:line="259" w:lineRule="auto"/>
        <w:rPr>
          <w:b/>
        </w:rPr>
      </w:pPr>
    </w:p>
    <w:p w:rsidR="00053D62" w:rsidRDefault="00053D62" w:rsidP="00053D62">
      <w:pPr>
        <w:spacing w:after="160" w:line="259" w:lineRule="auto"/>
        <w:rPr>
          <w:rFonts w:asciiTheme="minorHAnsi" w:hAnsiTheme="minorHAnsi"/>
          <w:sz w:val="72"/>
          <w:szCs w:val="72"/>
          <w:lang w:val="en-US"/>
        </w:rPr>
      </w:pPr>
    </w:p>
    <w:p w:rsidR="00053D62" w:rsidRDefault="00053D62" w:rsidP="00053D62">
      <w:pPr>
        <w:spacing w:after="160" w:line="259" w:lineRule="auto"/>
        <w:jc w:val="center"/>
        <w:rPr>
          <w:rFonts w:asciiTheme="minorHAnsi" w:hAnsiTheme="minorHAnsi"/>
          <w:sz w:val="72"/>
          <w:szCs w:val="72"/>
          <w:lang w:val="en-US"/>
        </w:rPr>
      </w:pPr>
      <w:r>
        <w:rPr>
          <w:rFonts w:asciiTheme="minorHAnsi" w:hAnsiTheme="minorHAnsi"/>
          <w:sz w:val="72"/>
          <w:szCs w:val="72"/>
          <w:lang w:val="en-US"/>
        </w:rPr>
        <w:t>Supplementary notes</w:t>
      </w:r>
    </w:p>
    <w:p w:rsidR="00053D62" w:rsidRPr="00053D62" w:rsidRDefault="00053D62" w:rsidP="00053D62">
      <w:pPr>
        <w:spacing w:after="160" w:line="259" w:lineRule="auto"/>
        <w:jc w:val="center"/>
        <w:rPr>
          <w:rFonts w:asciiTheme="minorHAnsi" w:hAnsiTheme="minorHAnsi"/>
          <w:sz w:val="72"/>
          <w:szCs w:val="72"/>
          <w:lang w:val="en-US"/>
        </w:rPr>
      </w:pPr>
      <w:r>
        <w:rPr>
          <w:rFonts w:asciiTheme="minorHAnsi" w:hAnsiTheme="minorHAnsi"/>
          <w:sz w:val="72"/>
          <w:szCs w:val="72"/>
          <w:lang w:val="en-US"/>
        </w:rPr>
        <w:t>Knowledge Management System in Amazon</w:t>
      </w:r>
    </w:p>
    <w:p w:rsidR="00053D62" w:rsidRPr="00053D62" w:rsidRDefault="00053D62" w:rsidP="00053D62">
      <w:pPr>
        <w:spacing w:after="160" w:line="259" w:lineRule="auto"/>
        <w:jc w:val="center"/>
        <w:rPr>
          <w:rFonts w:asciiTheme="minorHAnsi" w:hAnsiTheme="minorHAnsi"/>
          <w:szCs w:val="24"/>
          <w:lang w:val="en-US"/>
        </w:rPr>
      </w:pPr>
      <w:r w:rsidRPr="00053D62">
        <w:rPr>
          <w:rFonts w:asciiTheme="minorHAnsi" w:hAnsiTheme="minorHAnsi"/>
          <w:szCs w:val="24"/>
          <w:lang w:val="en-US"/>
        </w:rPr>
        <w:t xml:space="preserve">                                                          </w:t>
      </w:r>
    </w:p>
    <w:p w:rsidR="00053D62" w:rsidRPr="00053D62" w:rsidRDefault="00053D62" w:rsidP="00053D62">
      <w:pPr>
        <w:spacing w:after="160" w:line="259" w:lineRule="auto"/>
        <w:jc w:val="center"/>
        <w:rPr>
          <w:rFonts w:asciiTheme="minorHAnsi" w:hAnsiTheme="minorHAnsi"/>
          <w:szCs w:val="24"/>
          <w:lang w:val="en-US"/>
        </w:rPr>
      </w:pPr>
    </w:p>
    <w:p w:rsidR="00053D62" w:rsidRPr="00053D62" w:rsidRDefault="00053D62" w:rsidP="00053D62">
      <w:pPr>
        <w:spacing w:after="160" w:line="259" w:lineRule="auto"/>
        <w:jc w:val="center"/>
        <w:rPr>
          <w:rFonts w:asciiTheme="minorHAnsi" w:hAnsiTheme="minorHAnsi"/>
          <w:sz w:val="40"/>
          <w:szCs w:val="40"/>
          <w:lang w:val="en-US"/>
        </w:rPr>
      </w:pPr>
      <w:r w:rsidRPr="00053D62">
        <w:rPr>
          <w:rFonts w:asciiTheme="minorHAnsi" w:hAnsiTheme="minorHAnsi"/>
          <w:sz w:val="40"/>
          <w:szCs w:val="40"/>
          <w:lang w:val="en-US"/>
        </w:rPr>
        <w:t>Name: George Mihai Cornea</w:t>
      </w:r>
    </w:p>
    <w:p w:rsidR="00053D62" w:rsidRPr="00053D62" w:rsidRDefault="00053D62" w:rsidP="00053D62">
      <w:pPr>
        <w:spacing w:after="160" w:line="259" w:lineRule="auto"/>
        <w:jc w:val="center"/>
        <w:rPr>
          <w:rFonts w:asciiTheme="minorHAnsi" w:hAnsiTheme="minorHAnsi"/>
          <w:sz w:val="40"/>
          <w:szCs w:val="40"/>
          <w:lang w:val="en-US"/>
        </w:rPr>
      </w:pPr>
      <w:r w:rsidRPr="00053D62">
        <w:rPr>
          <w:rFonts w:asciiTheme="minorHAnsi" w:hAnsiTheme="minorHAnsi"/>
          <w:sz w:val="40"/>
          <w:szCs w:val="40"/>
          <w:lang w:val="en-US"/>
        </w:rPr>
        <w:t>Student number: 1908793</w:t>
      </w:r>
    </w:p>
    <w:p w:rsidR="00053D62" w:rsidRPr="00053D62" w:rsidRDefault="00053D62" w:rsidP="00053D62">
      <w:pPr>
        <w:spacing w:after="160" w:line="259" w:lineRule="auto"/>
        <w:jc w:val="center"/>
        <w:rPr>
          <w:rFonts w:asciiTheme="minorHAnsi" w:hAnsiTheme="minorHAnsi"/>
          <w:sz w:val="72"/>
          <w:szCs w:val="72"/>
          <w:lang w:val="en-US"/>
        </w:rPr>
      </w:pPr>
    </w:p>
    <w:p w:rsidR="00053D62" w:rsidRPr="00053D62" w:rsidRDefault="00053D62" w:rsidP="00053D62">
      <w:pPr>
        <w:spacing w:after="160" w:line="259" w:lineRule="auto"/>
        <w:rPr>
          <w:rFonts w:asciiTheme="minorHAnsi" w:hAnsiTheme="minorHAnsi"/>
          <w:sz w:val="22"/>
          <w:lang w:val="en-US"/>
        </w:rPr>
      </w:pPr>
    </w:p>
    <w:p w:rsidR="00053D62" w:rsidRPr="00053D62" w:rsidRDefault="00053D62" w:rsidP="00053D62">
      <w:pPr>
        <w:spacing w:after="160" w:line="259" w:lineRule="auto"/>
        <w:rPr>
          <w:rFonts w:asciiTheme="minorHAnsi" w:hAnsiTheme="minorHAnsi"/>
          <w:sz w:val="22"/>
          <w:lang w:val="en-US"/>
        </w:rPr>
      </w:pPr>
    </w:p>
    <w:p w:rsidR="00053D62" w:rsidRPr="00053D62" w:rsidRDefault="00053D62" w:rsidP="00053D62">
      <w:pPr>
        <w:spacing w:after="160" w:line="259" w:lineRule="auto"/>
        <w:rPr>
          <w:rFonts w:asciiTheme="minorHAnsi" w:hAnsiTheme="minorHAnsi"/>
          <w:sz w:val="22"/>
          <w:lang w:val="en-US"/>
        </w:rPr>
      </w:pPr>
    </w:p>
    <w:p w:rsidR="00053D62" w:rsidRPr="00053D62" w:rsidRDefault="00053D62" w:rsidP="00053D62">
      <w:pPr>
        <w:spacing w:after="160" w:line="259" w:lineRule="auto"/>
        <w:rPr>
          <w:rFonts w:asciiTheme="minorHAnsi" w:hAnsiTheme="minorHAnsi"/>
          <w:sz w:val="22"/>
          <w:lang w:val="en-US"/>
        </w:rPr>
      </w:pPr>
    </w:p>
    <w:p w:rsidR="00053D62" w:rsidRPr="00053D62" w:rsidRDefault="00053D62" w:rsidP="00053D62">
      <w:pPr>
        <w:spacing w:after="160" w:line="259" w:lineRule="auto"/>
        <w:jc w:val="left"/>
        <w:rPr>
          <w:rFonts w:asciiTheme="minorHAnsi" w:hAnsiTheme="minorHAnsi"/>
          <w:b/>
          <w:sz w:val="32"/>
          <w:szCs w:val="32"/>
          <w:lang w:val="en-US"/>
        </w:rPr>
      </w:pPr>
      <w:r w:rsidRPr="00053D62">
        <w:rPr>
          <w:rFonts w:asciiTheme="minorHAnsi" w:hAnsiTheme="minorHAnsi"/>
          <w:b/>
          <w:sz w:val="32"/>
          <w:szCs w:val="32"/>
          <w:lang w:val="en-US"/>
        </w:rPr>
        <w:t xml:space="preserve">Name of Host </w:t>
      </w:r>
      <w:proofErr w:type="spellStart"/>
      <w:r w:rsidRPr="00053D62">
        <w:rPr>
          <w:rFonts w:asciiTheme="minorHAnsi" w:hAnsiTheme="minorHAnsi"/>
          <w:b/>
          <w:sz w:val="32"/>
          <w:szCs w:val="32"/>
          <w:lang w:val="en-US"/>
        </w:rPr>
        <w:t>Organisation</w:t>
      </w:r>
      <w:proofErr w:type="spellEnd"/>
      <w:r w:rsidRPr="00053D62">
        <w:rPr>
          <w:rFonts w:asciiTheme="minorHAnsi" w:hAnsiTheme="minorHAnsi"/>
          <w:b/>
          <w:sz w:val="32"/>
          <w:szCs w:val="32"/>
          <w:lang w:val="en-US"/>
        </w:rPr>
        <w:t>: University of Wales Trinity Saint David</w:t>
      </w:r>
    </w:p>
    <w:p w:rsidR="00053D62" w:rsidRPr="00053D62" w:rsidRDefault="00053D62" w:rsidP="00053D62">
      <w:pPr>
        <w:spacing w:after="160" w:line="259" w:lineRule="auto"/>
        <w:jc w:val="left"/>
        <w:rPr>
          <w:rFonts w:asciiTheme="minorHAnsi" w:hAnsiTheme="minorHAnsi"/>
          <w:b/>
          <w:sz w:val="32"/>
          <w:szCs w:val="32"/>
          <w:lang w:val="en-US"/>
        </w:rPr>
      </w:pPr>
      <w:r>
        <w:rPr>
          <w:rFonts w:asciiTheme="minorHAnsi" w:hAnsiTheme="minorHAnsi"/>
          <w:b/>
          <w:sz w:val="32"/>
          <w:szCs w:val="32"/>
          <w:lang w:val="en-US"/>
        </w:rPr>
        <w:t>Date: 08.06.2021</w:t>
      </w:r>
    </w:p>
    <w:p w:rsidR="00053D62" w:rsidRPr="00053D62" w:rsidRDefault="00053D62" w:rsidP="00053D62">
      <w:pPr>
        <w:spacing w:after="160" w:line="259" w:lineRule="auto"/>
        <w:rPr>
          <w:rFonts w:asciiTheme="minorHAnsi" w:hAnsiTheme="minorHAnsi"/>
          <w:sz w:val="22"/>
          <w:lang w:val="en-US"/>
        </w:rPr>
      </w:pPr>
    </w:p>
    <w:p w:rsidR="00053D62" w:rsidRPr="00053D62" w:rsidRDefault="00053D62" w:rsidP="00053D62">
      <w:pPr>
        <w:spacing w:after="160" w:line="259" w:lineRule="auto"/>
        <w:rPr>
          <w:rFonts w:asciiTheme="minorHAnsi" w:hAnsiTheme="minorHAnsi"/>
          <w:sz w:val="22"/>
          <w:lang w:val="en-US"/>
        </w:rPr>
      </w:pPr>
    </w:p>
    <w:p w:rsidR="00527E5B" w:rsidRDefault="00527E5B" w:rsidP="00527E5B">
      <w:pPr>
        <w:rPr>
          <w:b/>
        </w:rPr>
      </w:pPr>
    </w:p>
    <w:p w:rsidR="00527E5B" w:rsidRDefault="00527E5B" w:rsidP="00527E5B">
      <w:pPr>
        <w:rPr>
          <w:b/>
        </w:rPr>
      </w:pPr>
    </w:p>
    <w:p w:rsidR="00527E5B" w:rsidRDefault="00527E5B" w:rsidP="00527E5B">
      <w:pPr>
        <w:rPr>
          <w:b/>
        </w:rPr>
      </w:pPr>
    </w:p>
    <w:p w:rsidR="00527E5B" w:rsidRDefault="00527E5B" w:rsidP="00527E5B">
      <w:pPr>
        <w:rPr>
          <w:b/>
        </w:rPr>
      </w:pPr>
    </w:p>
    <w:p w:rsidR="00527E5B" w:rsidRDefault="00527E5B" w:rsidP="00527E5B">
      <w:pPr>
        <w:rPr>
          <w:b/>
        </w:rPr>
      </w:pPr>
    </w:p>
    <w:p w:rsidR="00527E5B" w:rsidRPr="00CD393D" w:rsidRDefault="00527E5B" w:rsidP="00527E5B">
      <w:pPr>
        <w:rPr>
          <w:b/>
        </w:rPr>
      </w:pPr>
      <w:bookmarkStart w:id="0" w:name="_GoBack"/>
      <w:r>
        <w:rPr>
          <w:b/>
        </w:rPr>
        <w:t xml:space="preserve">Knowledge Management </w:t>
      </w:r>
    </w:p>
    <w:p w:rsidR="00527E5B" w:rsidRDefault="00527E5B" w:rsidP="00527E5B">
      <w:r>
        <w:t>The Knowledge management is the set of processes in business created and developed in a company for the creation, storage, transfer and application of the knowledge (</w:t>
      </w:r>
      <w:proofErr w:type="spellStart"/>
      <w:r>
        <w:rPr>
          <w:shd w:val="clear" w:color="auto" w:fill="FFFFFF"/>
        </w:rPr>
        <w:t>Hislop</w:t>
      </w:r>
      <w:proofErr w:type="spellEnd"/>
      <w:r>
        <w:rPr>
          <w:shd w:val="clear" w:color="auto" w:fill="FFFFFF"/>
        </w:rPr>
        <w:t xml:space="preserve"> </w:t>
      </w:r>
      <w:r>
        <w:rPr>
          <w:i/>
          <w:shd w:val="clear" w:color="auto" w:fill="FFFFFF"/>
        </w:rPr>
        <w:t xml:space="preserve">et al., </w:t>
      </w:r>
      <w:r>
        <w:rPr>
          <w:shd w:val="clear" w:color="auto" w:fill="FFFFFF"/>
        </w:rPr>
        <w:t>2018</w:t>
      </w:r>
      <w:r>
        <w:t>). The organisations then develop a Knowledge Management Value Chain (KMVC) which depicts how valuable is knowledge for their working. It helps the organisations to be applied in every aspect of business and thus improve the way they carry out their tasks (</w:t>
      </w:r>
      <w:r>
        <w:rPr>
          <w:shd w:val="clear" w:color="auto" w:fill="FFFFFF"/>
        </w:rPr>
        <w:t>Lee, 2016</w:t>
      </w:r>
      <w:r>
        <w:t xml:space="preserve">). One of the KMVC areas that are followed by Amazon is the </w:t>
      </w:r>
      <w:r w:rsidRPr="00702C45">
        <w:rPr>
          <w:b/>
        </w:rPr>
        <w:t>Knowledge Acquisition</w:t>
      </w:r>
      <w:r>
        <w:t>:</w:t>
      </w:r>
    </w:p>
    <w:p w:rsidR="00527E5B" w:rsidRPr="00527E5B" w:rsidRDefault="00527E5B" w:rsidP="00527E5B">
      <w:pPr>
        <w:pStyle w:val="ListParagraph"/>
        <w:numPr>
          <w:ilvl w:val="0"/>
          <w:numId w:val="1"/>
        </w:numPr>
      </w:pPr>
      <w:r w:rsidRPr="00527E5B">
        <w:t>Amazon knows a lot about its customers, and uses Big Data which they get from their customers while they browse on the website and also the internet for certain products. Through this the organisation is able to recommend products to its customers by predicting what they want to buy (</w:t>
      </w:r>
      <w:proofErr w:type="spellStart"/>
      <w:r w:rsidRPr="00527E5B">
        <w:rPr>
          <w:shd w:val="clear" w:color="auto" w:fill="FFFFFF"/>
        </w:rPr>
        <w:t>Jeble</w:t>
      </w:r>
      <w:proofErr w:type="spellEnd"/>
      <w:r w:rsidRPr="00527E5B">
        <w:rPr>
          <w:shd w:val="clear" w:color="auto" w:fill="FFFFFF"/>
        </w:rPr>
        <w:t xml:space="preserve"> </w:t>
      </w:r>
      <w:r w:rsidRPr="00527E5B">
        <w:rPr>
          <w:i/>
          <w:shd w:val="clear" w:color="auto" w:fill="FFFFFF"/>
        </w:rPr>
        <w:t xml:space="preserve">et al., </w:t>
      </w:r>
      <w:r w:rsidRPr="00527E5B">
        <w:rPr>
          <w:shd w:val="clear" w:color="auto" w:fill="FFFFFF"/>
        </w:rPr>
        <w:t>2017</w:t>
      </w:r>
      <w:r w:rsidRPr="00527E5B">
        <w:t>). On the other hand, we can see that Starbucks uses Atlas for mapping and BI platform for determining the potentiality of opening a store or running a business at a particular location. BI is better than just using Big Data for data collection thus proving Starbucks is better than Amazon in Knowledge Acquisition (</w:t>
      </w:r>
      <w:r w:rsidRPr="00527E5B">
        <w:rPr>
          <w:shd w:val="clear" w:color="auto" w:fill="FFFFFF"/>
        </w:rPr>
        <w:t>Chang, 2020</w:t>
      </w:r>
      <w:r w:rsidRPr="00527E5B">
        <w:t xml:space="preserve">). </w:t>
      </w:r>
    </w:p>
    <w:p w:rsidR="00527E5B" w:rsidRPr="00527E5B" w:rsidRDefault="00527E5B" w:rsidP="00527E5B">
      <w:pPr>
        <w:pStyle w:val="ListParagraph"/>
        <w:numPr>
          <w:ilvl w:val="0"/>
          <w:numId w:val="1"/>
        </w:numPr>
      </w:pPr>
      <w:r w:rsidRPr="00527E5B">
        <w:t>For checking the accuracy of the data collected from the Big Data, Amazon uses API (Application Programming Interface) that helps the organisation for improved checks at a given time and also at each time the data is updated or changed. The automated suggestion provided by API provides declarative checks on the collected dataset (</w:t>
      </w:r>
      <w:r w:rsidRPr="00527E5B">
        <w:rPr>
          <w:shd w:val="clear" w:color="auto" w:fill="FFFFFF"/>
        </w:rPr>
        <w:t>Lee, 2018</w:t>
      </w:r>
      <w:r w:rsidRPr="00527E5B">
        <w:t>). Starbucks have been seen to be using Power BI as a Data visualisation tool for finding inconsistencies in data and documenting and validating their processes (</w:t>
      </w:r>
      <w:proofErr w:type="spellStart"/>
      <w:r w:rsidRPr="00527E5B">
        <w:rPr>
          <w:shd w:val="clear" w:color="auto" w:fill="FFFFFF"/>
        </w:rPr>
        <w:t>Horská</w:t>
      </w:r>
      <w:proofErr w:type="spellEnd"/>
      <w:r w:rsidRPr="00527E5B">
        <w:rPr>
          <w:shd w:val="clear" w:color="auto" w:fill="FFFFFF"/>
        </w:rPr>
        <w:t xml:space="preserve"> </w:t>
      </w:r>
      <w:r w:rsidRPr="00527E5B">
        <w:rPr>
          <w:i/>
          <w:shd w:val="clear" w:color="auto" w:fill="FFFFFF"/>
        </w:rPr>
        <w:t xml:space="preserve">et al., </w:t>
      </w:r>
      <w:r w:rsidRPr="00527E5B">
        <w:rPr>
          <w:shd w:val="clear" w:color="auto" w:fill="FFFFFF"/>
        </w:rPr>
        <w:t>2017</w:t>
      </w:r>
      <w:r w:rsidRPr="00527E5B">
        <w:t xml:space="preserve">). </w:t>
      </w:r>
    </w:p>
    <w:p w:rsidR="00527E5B" w:rsidRPr="00527E5B" w:rsidRDefault="00527E5B" w:rsidP="00527E5B">
      <w:pPr>
        <w:pStyle w:val="ListParagraph"/>
        <w:numPr>
          <w:ilvl w:val="0"/>
          <w:numId w:val="1"/>
        </w:numPr>
      </w:pPr>
      <w:r w:rsidRPr="00527E5B">
        <w:t>Both Amazon and Starbucks make use of both the internal and external sources for collecting knowledge and information about their customers. Internal sources includes the data collected from the Big Data and BI platform respectively, while the external sources includes the data collected from the interaction of the customers through several consumer research. Collection of data from both the external and internal sources helps the organisations to get an insight of the vast range of data and compare them for the creation of a concrete knowledge about the customers (</w:t>
      </w:r>
      <w:proofErr w:type="spellStart"/>
      <w:r w:rsidRPr="00527E5B">
        <w:rPr>
          <w:shd w:val="clear" w:color="auto" w:fill="FFFFFF"/>
        </w:rPr>
        <w:t>Ramaswamy</w:t>
      </w:r>
      <w:proofErr w:type="spellEnd"/>
      <w:r w:rsidRPr="00527E5B">
        <w:rPr>
          <w:shd w:val="clear" w:color="auto" w:fill="FFFFFF"/>
        </w:rPr>
        <w:t>, 2019</w:t>
      </w:r>
      <w:r w:rsidRPr="00527E5B">
        <w:t xml:space="preserve">). </w:t>
      </w:r>
    </w:p>
    <w:p w:rsidR="00527E5B" w:rsidRPr="00527E5B" w:rsidRDefault="00527E5B" w:rsidP="00527E5B">
      <w:pPr>
        <w:pStyle w:val="ListParagraph"/>
        <w:numPr>
          <w:ilvl w:val="0"/>
          <w:numId w:val="1"/>
        </w:numPr>
      </w:pPr>
      <w:r w:rsidRPr="00527E5B">
        <w:lastRenderedPageBreak/>
        <w:t>Amazon uses natural-learning processing (NPL) services for decoding the explicit knowledge and get data along with the tacit knowledge. Starbucks also depends on both types of knowledge sharing and builds a strong relationship with the coffee producers of the world (</w:t>
      </w:r>
      <w:r w:rsidRPr="00527E5B">
        <w:rPr>
          <w:shd w:val="clear" w:color="auto" w:fill="FFFFFF"/>
        </w:rPr>
        <w:t xml:space="preserve">Sun </w:t>
      </w:r>
      <w:r w:rsidRPr="00527E5B">
        <w:rPr>
          <w:i/>
          <w:shd w:val="clear" w:color="auto" w:fill="FFFFFF"/>
        </w:rPr>
        <w:t xml:space="preserve">et al., </w:t>
      </w:r>
      <w:r w:rsidRPr="00527E5B">
        <w:rPr>
          <w:shd w:val="clear" w:color="auto" w:fill="FFFFFF"/>
        </w:rPr>
        <w:t>2020</w:t>
      </w:r>
      <w:r w:rsidRPr="00527E5B">
        <w:t xml:space="preserve">). </w:t>
      </w:r>
    </w:p>
    <w:p w:rsidR="00527E5B" w:rsidRPr="00527E5B" w:rsidRDefault="00527E5B" w:rsidP="00527E5B">
      <w:pPr>
        <w:pStyle w:val="ListParagraph"/>
        <w:numPr>
          <w:ilvl w:val="0"/>
          <w:numId w:val="1"/>
        </w:numPr>
      </w:pPr>
      <w:r w:rsidRPr="00527E5B">
        <w:t>Amazon does hold meetings for the sharing of the information and knowledge collected through the various sources but in a unique way. Bezos have been seen to exploit the tacit knowledge through the web technologies and use the online interaction with the customers and their personal experiences for getting better knowledge and data.   (</w:t>
      </w:r>
      <w:proofErr w:type="spellStart"/>
      <w:r w:rsidRPr="00527E5B">
        <w:rPr>
          <w:shd w:val="clear" w:color="auto" w:fill="FFFFFF"/>
        </w:rPr>
        <w:t>Gapper</w:t>
      </w:r>
      <w:proofErr w:type="spellEnd"/>
      <w:r w:rsidRPr="00527E5B">
        <w:rPr>
          <w:shd w:val="clear" w:color="auto" w:fill="FFFFFF"/>
        </w:rPr>
        <w:t>, 2018</w:t>
      </w:r>
      <w:r w:rsidRPr="00527E5B">
        <w:t xml:space="preserve">). </w:t>
      </w:r>
    </w:p>
    <w:p w:rsidR="00527E5B" w:rsidRPr="00527E5B" w:rsidRDefault="00527E5B" w:rsidP="00527E5B">
      <w:pPr>
        <w:pStyle w:val="ListParagraph"/>
        <w:numPr>
          <w:ilvl w:val="0"/>
          <w:numId w:val="1"/>
        </w:numPr>
      </w:pPr>
      <w:r w:rsidRPr="00527E5B">
        <w:t xml:space="preserve">Where Amazon is seen to keep their customers on the upfront and uses the knowledge acquired for providing great customer value only, Starbucks puts there customer as well as their employees on the same line of importance and to enhance both through the knowledge acquired by the organisation. </w:t>
      </w:r>
    </w:p>
    <w:p w:rsidR="00527E5B" w:rsidRPr="00527E5B" w:rsidRDefault="00527E5B" w:rsidP="00527E5B">
      <w:pPr>
        <w:pStyle w:val="ListParagraph"/>
        <w:numPr>
          <w:ilvl w:val="0"/>
          <w:numId w:val="1"/>
        </w:numPr>
      </w:pPr>
      <w:r w:rsidRPr="00527E5B">
        <w:t xml:space="preserve">Knowledge is therefore, highly valued in both Amazon and Starbucks as the data and information collected from the several sources and also from the shared sources helps the organisation to provide best quality services to their customers. </w:t>
      </w:r>
    </w:p>
    <w:p w:rsidR="00527E5B" w:rsidRPr="00527E5B" w:rsidRDefault="00527E5B" w:rsidP="00527E5B">
      <w:pPr>
        <w:rPr>
          <w:b/>
        </w:rPr>
      </w:pPr>
    </w:p>
    <w:p w:rsidR="00527E5B" w:rsidRPr="00527E5B" w:rsidRDefault="00527E5B" w:rsidP="00527E5B">
      <w:pPr>
        <w:rPr>
          <w:b/>
        </w:rPr>
      </w:pPr>
    </w:p>
    <w:p w:rsidR="00527E5B" w:rsidRPr="00527E5B" w:rsidRDefault="00527E5B" w:rsidP="00527E5B">
      <w:pPr>
        <w:rPr>
          <w:b/>
        </w:rPr>
      </w:pPr>
    </w:p>
    <w:p w:rsidR="00527E5B" w:rsidRPr="00527E5B" w:rsidRDefault="00527E5B" w:rsidP="00527E5B">
      <w:pPr>
        <w:rPr>
          <w:b/>
        </w:rPr>
      </w:pPr>
    </w:p>
    <w:p w:rsidR="00527E5B" w:rsidRPr="00527E5B" w:rsidRDefault="00527E5B" w:rsidP="00527E5B">
      <w:pPr>
        <w:rPr>
          <w:b/>
        </w:rPr>
      </w:pPr>
    </w:p>
    <w:p w:rsidR="00527E5B" w:rsidRPr="00527E5B" w:rsidRDefault="00527E5B" w:rsidP="00527E5B">
      <w:pPr>
        <w:rPr>
          <w:b/>
        </w:rPr>
      </w:pPr>
    </w:p>
    <w:p w:rsidR="00527E5B" w:rsidRDefault="00527E5B" w:rsidP="00527E5B">
      <w:pPr>
        <w:rPr>
          <w:b/>
        </w:rPr>
      </w:pPr>
    </w:p>
    <w:p w:rsidR="00527E5B" w:rsidRDefault="00527E5B" w:rsidP="00527E5B">
      <w:pPr>
        <w:rPr>
          <w:b/>
        </w:rPr>
      </w:pPr>
    </w:p>
    <w:p w:rsidR="00BD09DD" w:rsidRDefault="00BD09DD" w:rsidP="00527E5B">
      <w:pPr>
        <w:rPr>
          <w:b/>
        </w:rPr>
      </w:pPr>
    </w:p>
    <w:p w:rsidR="00BD09DD" w:rsidRDefault="00BD09DD" w:rsidP="00527E5B">
      <w:pPr>
        <w:rPr>
          <w:b/>
        </w:rPr>
      </w:pPr>
    </w:p>
    <w:p w:rsidR="00BD09DD" w:rsidRDefault="00BD09DD" w:rsidP="00527E5B">
      <w:pPr>
        <w:rPr>
          <w:b/>
        </w:rPr>
      </w:pPr>
    </w:p>
    <w:p w:rsidR="00BD09DD" w:rsidRDefault="00BD09DD" w:rsidP="00527E5B">
      <w:pPr>
        <w:rPr>
          <w:b/>
        </w:rPr>
      </w:pPr>
    </w:p>
    <w:bookmarkEnd w:id="0"/>
    <w:p w:rsidR="00BD09DD" w:rsidRDefault="00BD09DD" w:rsidP="00527E5B">
      <w:pPr>
        <w:rPr>
          <w:b/>
        </w:rPr>
      </w:pPr>
    </w:p>
    <w:p w:rsidR="00527E5B" w:rsidRDefault="00527E5B" w:rsidP="00527E5B">
      <w:pPr>
        <w:rPr>
          <w:b/>
        </w:rPr>
      </w:pPr>
      <w:r w:rsidRPr="00313D72">
        <w:rPr>
          <w:b/>
        </w:rPr>
        <w:t xml:space="preserve">References </w:t>
      </w:r>
    </w:p>
    <w:p w:rsidR="00527E5B" w:rsidRPr="00C34C08" w:rsidRDefault="00527E5B" w:rsidP="00527E5B">
      <w:proofErr w:type="spellStart"/>
      <w:r w:rsidRPr="003C4675">
        <w:rPr>
          <w:shd w:val="clear" w:color="auto" w:fill="FFFFFF"/>
        </w:rPr>
        <w:t>Gapper</w:t>
      </w:r>
      <w:proofErr w:type="spellEnd"/>
      <w:r w:rsidRPr="003C4675">
        <w:rPr>
          <w:shd w:val="clear" w:color="auto" w:fill="FFFFFF"/>
        </w:rPr>
        <w:t>, J.O.H.N., (2018). Memo from Amazon: tell a good story. </w:t>
      </w:r>
      <w:r w:rsidRPr="003C4675">
        <w:rPr>
          <w:i/>
          <w:iCs/>
          <w:shd w:val="clear" w:color="auto" w:fill="FFFFFF"/>
        </w:rPr>
        <w:t>Financial Times</w:t>
      </w:r>
      <w:r w:rsidRPr="003C4675">
        <w:rPr>
          <w:shd w:val="clear" w:color="auto" w:fill="FFFFFF"/>
        </w:rPr>
        <w:t>, </w:t>
      </w:r>
      <w:r w:rsidRPr="003C4675">
        <w:rPr>
          <w:i/>
          <w:iCs/>
          <w:shd w:val="clear" w:color="auto" w:fill="FFFFFF"/>
        </w:rPr>
        <w:t>9</w:t>
      </w:r>
      <w:r w:rsidRPr="003C4675">
        <w:rPr>
          <w:shd w:val="clear" w:color="auto" w:fill="FFFFFF"/>
        </w:rPr>
        <w:t>.</w:t>
      </w:r>
    </w:p>
    <w:p w:rsidR="00527E5B" w:rsidRPr="00C34C08" w:rsidRDefault="00527E5B" w:rsidP="00527E5B">
      <w:proofErr w:type="spellStart"/>
      <w:r w:rsidRPr="003C4675">
        <w:rPr>
          <w:shd w:val="clear" w:color="auto" w:fill="FFFFFF"/>
        </w:rPr>
        <w:t>Hislop</w:t>
      </w:r>
      <w:proofErr w:type="spellEnd"/>
      <w:r w:rsidRPr="003C4675">
        <w:rPr>
          <w:shd w:val="clear" w:color="auto" w:fill="FFFFFF"/>
        </w:rPr>
        <w:t xml:space="preserve">, D., </w:t>
      </w:r>
      <w:proofErr w:type="spellStart"/>
      <w:r w:rsidRPr="003C4675">
        <w:rPr>
          <w:shd w:val="clear" w:color="auto" w:fill="FFFFFF"/>
        </w:rPr>
        <w:t>Bosua</w:t>
      </w:r>
      <w:proofErr w:type="spellEnd"/>
      <w:r w:rsidRPr="003C4675">
        <w:rPr>
          <w:shd w:val="clear" w:color="auto" w:fill="FFFFFF"/>
        </w:rPr>
        <w:t>, R. and Helms, R., (2018). </w:t>
      </w:r>
      <w:r w:rsidRPr="003C4675">
        <w:rPr>
          <w:i/>
          <w:iCs/>
          <w:shd w:val="clear" w:color="auto" w:fill="FFFFFF"/>
        </w:rPr>
        <w:t>Knowledge management in organizations: A critical introduction</w:t>
      </w:r>
      <w:r w:rsidRPr="003C4675">
        <w:rPr>
          <w:shd w:val="clear" w:color="auto" w:fill="FFFFFF"/>
        </w:rPr>
        <w:t>. Oxford university press.</w:t>
      </w:r>
    </w:p>
    <w:p w:rsidR="00527E5B" w:rsidRPr="003C4675" w:rsidRDefault="00527E5B" w:rsidP="00527E5B">
      <w:pPr>
        <w:rPr>
          <w:shd w:val="clear" w:color="auto" w:fill="FFFFFF"/>
        </w:rPr>
      </w:pPr>
      <w:proofErr w:type="spellStart"/>
      <w:r w:rsidRPr="003C4675">
        <w:rPr>
          <w:shd w:val="clear" w:color="auto" w:fill="FFFFFF"/>
        </w:rPr>
        <w:t>Jeble</w:t>
      </w:r>
      <w:proofErr w:type="spellEnd"/>
      <w:r w:rsidRPr="003C4675">
        <w:rPr>
          <w:shd w:val="clear" w:color="auto" w:fill="FFFFFF"/>
        </w:rPr>
        <w:t xml:space="preserve">, S., </w:t>
      </w:r>
      <w:proofErr w:type="spellStart"/>
      <w:r w:rsidRPr="003C4675">
        <w:rPr>
          <w:shd w:val="clear" w:color="auto" w:fill="FFFFFF"/>
        </w:rPr>
        <w:t>Kumari</w:t>
      </w:r>
      <w:proofErr w:type="spellEnd"/>
      <w:r w:rsidRPr="003C4675">
        <w:rPr>
          <w:shd w:val="clear" w:color="auto" w:fill="FFFFFF"/>
        </w:rPr>
        <w:t xml:space="preserve">, S. and </w:t>
      </w:r>
      <w:proofErr w:type="spellStart"/>
      <w:r w:rsidRPr="003C4675">
        <w:rPr>
          <w:shd w:val="clear" w:color="auto" w:fill="FFFFFF"/>
        </w:rPr>
        <w:t>Patil</w:t>
      </w:r>
      <w:proofErr w:type="spellEnd"/>
      <w:r w:rsidRPr="003C4675">
        <w:rPr>
          <w:shd w:val="clear" w:color="auto" w:fill="FFFFFF"/>
        </w:rPr>
        <w:t>, Y., (2017). Role of big data in decision making. </w:t>
      </w:r>
      <w:r w:rsidRPr="003C4675">
        <w:rPr>
          <w:i/>
          <w:iCs/>
          <w:shd w:val="clear" w:color="auto" w:fill="FFFFFF"/>
        </w:rPr>
        <w:t>Operations and Supply Chain Management: An International Journal</w:t>
      </w:r>
      <w:r w:rsidRPr="003C4675">
        <w:rPr>
          <w:shd w:val="clear" w:color="auto" w:fill="FFFFFF"/>
        </w:rPr>
        <w:t>, </w:t>
      </w:r>
      <w:r w:rsidRPr="003C4675">
        <w:rPr>
          <w:i/>
          <w:iCs/>
          <w:shd w:val="clear" w:color="auto" w:fill="FFFFFF"/>
        </w:rPr>
        <w:t>11</w:t>
      </w:r>
      <w:r w:rsidRPr="003C4675">
        <w:rPr>
          <w:shd w:val="clear" w:color="auto" w:fill="FFFFFF"/>
        </w:rPr>
        <w:t>(1), pp.36-44.</w:t>
      </w:r>
    </w:p>
    <w:p w:rsidR="00527E5B" w:rsidRPr="003C4675" w:rsidRDefault="00527E5B" w:rsidP="00527E5B">
      <w:pPr>
        <w:rPr>
          <w:shd w:val="clear" w:color="auto" w:fill="FFFFFF"/>
        </w:rPr>
      </w:pPr>
      <w:r w:rsidRPr="003C4675">
        <w:rPr>
          <w:shd w:val="clear" w:color="auto" w:fill="FFFFFF"/>
        </w:rPr>
        <w:t>Lee, K. and Ha, N., (2018), January. AI platform to accelerate API economy and ecosystem. In </w:t>
      </w:r>
      <w:r w:rsidRPr="003C4675">
        <w:rPr>
          <w:i/>
          <w:iCs/>
          <w:shd w:val="clear" w:color="auto" w:fill="FFFFFF"/>
        </w:rPr>
        <w:t>2018 International Conference on Information Networking (ICOIN)</w:t>
      </w:r>
      <w:r w:rsidRPr="003C4675">
        <w:rPr>
          <w:shd w:val="clear" w:color="auto" w:fill="FFFFFF"/>
        </w:rPr>
        <w:t> (pp. 848-852). IEEE.</w:t>
      </w:r>
    </w:p>
    <w:p w:rsidR="00527E5B" w:rsidRPr="003C4675" w:rsidRDefault="00527E5B" w:rsidP="00527E5B">
      <w:pPr>
        <w:rPr>
          <w:shd w:val="clear" w:color="auto" w:fill="FFFFFF"/>
        </w:rPr>
      </w:pPr>
      <w:r w:rsidRPr="003C4675">
        <w:rPr>
          <w:shd w:val="clear" w:color="auto" w:fill="FFFFFF"/>
        </w:rPr>
        <w:t>Lee, M.C., (2016). Knowledge management and innovation management: best practices in knowledge sharing and knowledge value chain. </w:t>
      </w:r>
      <w:r w:rsidRPr="003C4675">
        <w:rPr>
          <w:i/>
          <w:iCs/>
          <w:shd w:val="clear" w:color="auto" w:fill="FFFFFF"/>
        </w:rPr>
        <w:t>International Journal of Innovation and Learning</w:t>
      </w:r>
      <w:r w:rsidRPr="003C4675">
        <w:rPr>
          <w:shd w:val="clear" w:color="auto" w:fill="FFFFFF"/>
        </w:rPr>
        <w:t>, </w:t>
      </w:r>
      <w:r w:rsidRPr="003C4675">
        <w:rPr>
          <w:i/>
          <w:iCs/>
          <w:shd w:val="clear" w:color="auto" w:fill="FFFFFF"/>
        </w:rPr>
        <w:t>19</w:t>
      </w:r>
      <w:r w:rsidRPr="003C4675">
        <w:rPr>
          <w:shd w:val="clear" w:color="auto" w:fill="FFFFFF"/>
        </w:rPr>
        <w:t>(2), pp.206-226.</w:t>
      </w:r>
    </w:p>
    <w:p w:rsidR="00527E5B" w:rsidRPr="00527E5B" w:rsidRDefault="00527E5B" w:rsidP="00527E5B">
      <w:pPr>
        <w:rPr>
          <w:shd w:val="clear" w:color="auto" w:fill="FFFFFF"/>
        </w:rPr>
      </w:pPr>
      <w:r w:rsidRPr="00527E5B">
        <w:rPr>
          <w:shd w:val="clear" w:color="auto" w:fill="FFFFFF"/>
        </w:rPr>
        <w:t>Chang, W.J., (2020). Experiential marketing, brand image and brand loyalty: a case study of Starbucks. </w:t>
      </w:r>
      <w:r w:rsidRPr="00527E5B">
        <w:rPr>
          <w:i/>
          <w:iCs/>
          <w:shd w:val="clear" w:color="auto" w:fill="FFFFFF"/>
        </w:rPr>
        <w:t>British Food Journal</w:t>
      </w:r>
      <w:r w:rsidRPr="00527E5B">
        <w:rPr>
          <w:shd w:val="clear" w:color="auto" w:fill="FFFFFF"/>
        </w:rPr>
        <w:t>.</w:t>
      </w:r>
    </w:p>
    <w:p w:rsidR="00527E5B" w:rsidRPr="00527E5B" w:rsidRDefault="00527E5B" w:rsidP="00527E5B">
      <w:pPr>
        <w:rPr>
          <w:shd w:val="clear" w:color="auto" w:fill="FFFFFF"/>
        </w:rPr>
      </w:pPr>
      <w:proofErr w:type="spellStart"/>
      <w:r w:rsidRPr="00527E5B">
        <w:rPr>
          <w:shd w:val="clear" w:color="auto" w:fill="FFFFFF"/>
        </w:rPr>
        <w:t>Horská</w:t>
      </w:r>
      <w:proofErr w:type="spellEnd"/>
      <w:r w:rsidRPr="00527E5B">
        <w:rPr>
          <w:shd w:val="clear" w:color="auto" w:fill="FFFFFF"/>
        </w:rPr>
        <w:t xml:space="preserve">, E., </w:t>
      </w:r>
      <w:proofErr w:type="spellStart"/>
      <w:r w:rsidRPr="00527E5B">
        <w:rPr>
          <w:shd w:val="clear" w:color="auto" w:fill="FFFFFF"/>
        </w:rPr>
        <w:t>Paluchová</w:t>
      </w:r>
      <w:proofErr w:type="spellEnd"/>
      <w:r w:rsidRPr="00527E5B">
        <w:rPr>
          <w:shd w:val="clear" w:color="auto" w:fill="FFFFFF"/>
        </w:rPr>
        <w:t xml:space="preserve">, J., </w:t>
      </w:r>
      <w:proofErr w:type="spellStart"/>
      <w:r w:rsidRPr="00527E5B">
        <w:rPr>
          <w:shd w:val="clear" w:color="auto" w:fill="FFFFFF"/>
        </w:rPr>
        <w:t>Šimončič</w:t>
      </w:r>
      <w:proofErr w:type="spellEnd"/>
      <w:r w:rsidRPr="00527E5B">
        <w:rPr>
          <w:shd w:val="clear" w:color="auto" w:fill="FFFFFF"/>
        </w:rPr>
        <w:t xml:space="preserve">, P. and </w:t>
      </w:r>
      <w:proofErr w:type="spellStart"/>
      <w:r w:rsidRPr="00527E5B">
        <w:rPr>
          <w:shd w:val="clear" w:color="auto" w:fill="FFFFFF"/>
        </w:rPr>
        <w:t>Berčík</w:t>
      </w:r>
      <w:proofErr w:type="spellEnd"/>
      <w:r w:rsidRPr="00527E5B">
        <w:rPr>
          <w:shd w:val="clear" w:color="auto" w:fill="FFFFFF"/>
        </w:rPr>
        <w:t>, J., (2017). Consumer food related application: food retail sector and services. </w:t>
      </w:r>
      <w:r w:rsidRPr="00527E5B">
        <w:rPr>
          <w:i/>
          <w:iCs/>
          <w:shd w:val="clear" w:color="auto" w:fill="FFFFFF"/>
        </w:rPr>
        <w:t>Augmented reality for food marketers and consumers</w:t>
      </w:r>
      <w:r w:rsidRPr="00527E5B">
        <w:rPr>
          <w:shd w:val="clear" w:color="auto" w:fill="FFFFFF"/>
        </w:rPr>
        <w:t>, p.65.</w:t>
      </w:r>
    </w:p>
    <w:p w:rsidR="00527E5B" w:rsidRPr="00527E5B" w:rsidRDefault="00527E5B" w:rsidP="00527E5B">
      <w:pPr>
        <w:rPr>
          <w:shd w:val="clear" w:color="auto" w:fill="FFFFFF"/>
        </w:rPr>
      </w:pPr>
      <w:proofErr w:type="spellStart"/>
      <w:r w:rsidRPr="00527E5B">
        <w:rPr>
          <w:shd w:val="clear" w:color="auto" w:fill="FFFFFF"/>
        </w:rPr>
        <w:t>Ramaswamy</w:t>
      </w:r>
      <w:proofErr w:type="spellEnd"/>
      <w:r w:rsidRPr="00527E5B">
        <w:rPr>
          <w:shd w:val="clear" w:color="auto" w:fill="FFFFFF"/>
        </w:rPr>
        <w:t xml:space="preserve">, V. and </w:t>
      </w:r>
      <w:proofErr w:type="spellStart"/>
      <w:r w:rsidRPr="00527E5B">
        <w:rPr>
          <w:shd w:val="clear" w:color="auto" w:fill="FFFFFF"/>
        </w:rPr>
        <w:t>Ozcan</w:t>
      </w:r>
      <w:proofErr w:type="spellEnd"/>
      <w:r w:rsidRPr="00527E5B">
        <w:rPr>
          <w:shd w:val="clear" w:color="auto" w:fill="FFFFFF"/>
        </w:rPr>
        <w:t>, K., (2019). Digitalized interactive platforms: turning goods and services into retail co-creation experiences. </w:t>
      </w:r>
      <w:r w:rsidRPr="00527E5B">
        <w:rPr>
          <w:i/>
          <w:iCs/>
          <w:shd w:val="clear" w:color="auto" w:fill="FFFFFF"/>
        </w:rPr>
        <w:t>NIM Marketing Intelligence Review</w:t>
      </w:r>
      <w:r w:rsidRPr="00527E5B">
        <w:rPr>
          <w:shd w:val="clear" w:color="auto" w:fill="FFFFFF"/>
        </w:rPr>
        <w:t>, </w:t>
      </w:r>
      <w:r w:rsidRPr="00527E5B">
        <w:rPr>
          <w:i/>
          <w:iCs/>
          <w:shd w:val="clear" w:color="auto" w:fill="FFFFFF"/>
        </w:rPr>
        <w:t>11</w:t>
      </w:r>
      <w:r w:rsidRPr="00527E5B">
        <w:rPr>
          <w:shd w:val="clear" w:color="auto" w:fill="FFFFFF"/>
        </w:rPr>
        <w:t>(1), pp.18-23.</w:t>
      </w:r>
    </w:p>
    <w:p w:rsidR="00527E5B" w:rsidRPr="00527E5B" w:rsidRDefault="00527E5B" w:rsidP="00527E5B">
      <w:r w:rsidRPr="00527E5B">
        <w:rPr>
          <w:shd w:val="clear" w:color="auto" w:fill="FFFFFF"/>
        </w:rPr>
        <w:t>Sun, M., Wang, J. and Zhang, D., (2020). The Progress That Natural Language Processing Has Made towards Human-level AI. </w:t>
      </w:r>
      <w:r w:rsidRPr="00527E5B">
        <w:rPr>
          <w:i/>
          <w:iCs/>
          <w:shd w:val="clear" w:color="auto" w:fill="FFFFFF"/>
        </w:rPr>
        <w:t>Journal of Artificial Intelligence Practice</w:t>
      </w:r>
      <w:r w:rsidRPr="00527E5B">
        <w:rPr>
          <w:shd w:val="clear" w:color="auto" w:fill="FFFFFF"/>
        </w:rPr>
        <w:t>, </w:t>
      </w:r>
      <w:r w:rsidRPr="00527E5B">
        <w:rPr>
          <w:i/>
          <w:iCs/>
          <w:shd w:val="clear" w:color="auto" w:fill="FFFFFF"/>
        </w:rPr>
        <w:t>3</w:t>
      </w:r>
      <w:r w:rsidRPr="00527E5B">
        <w:rPr>
          <w:shd w:val="clear" w:color="auto" w:fill="FFFFFF"/>
        </w:rPr>
        <w:t>(1), pp.38-47.</w:t>
      </w:r>
    </w:p>
    <w:p w:rsidR="00A25AE7" w:rsidRDefault="00A25AE7"/>
    <w:sectPr w:rsidR="00A25AE7" w:rsidSect="0013100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1C0C" w:rsidRDefault="00F31C0C" w:rsidP="00053D62">
      <w:pPr>
        <w:spacing w:after="0" w:line="240" w:lineRule="auto"/>
      </w:pPr>
      <w:r>
        <w:separator/>
      </w:r>
    </w:p>
  </w:endnote>
  <w:endnote w:type="continuationSeparator" w:id="0">
    <w:p w:rsidR="00F31C0C" w:rsidRDefault="00F31C0C" w:rsidP="00053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2462891"/>
      <w:docPartObj>
        <w:docPartGallery w:val="Page Numbers (Bottom of Page)"/>
        <w:docPartUnique/>
      </w:docPartObj>
    </w:sdtPr>
    <w:sdtEndPr>
      <w:rPr>
        <w:noProof/>
      </w:rPr>
    </w:sdtEndPr>
    <w:sdtContent>
      <w:p w:rsidR="00053D62" w:rsidRDefault="00053D62">
        <w:pPr>
          <w:pStyle w:val="Footer"/>
        </w:pPr>
        <w:r>
          <w:fldChar w:fldCharType="begin"/>
        </w:r>
        <w:r>
          <w:instrText xml:space="preserve"> PAGE   \* MERGEFORMAT </w:instrText>
        </w:r>
        <w:r>
          <w:fldChar w:fldCharType="separate"/>
        </w:r>
        <w:r w:rsidR="00BD09DD">
          <w:rPr>
            <w:noProof/>
          </w:rPr>
          <w:t>4</w:t>
        </w:r>
        <w:r>
          <w:rPr>
            <w:noProof/>
          </w:rPr>
          <w:fldChar w:fldCharType="end"/>
        </w:r>
      </w:p>
    </w:sdtContent>
  </w:sdt>
  <w:p w:rsidR="00053D62" w:rsidRDefault="00053D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1C0C" w:rsidRDefault="00F31C0C" w:rsidP="00053D62">
      <w:pPr>
        <w:spacing w:after="0" w:line="240" w:lineRule="auto"/>
      </w:pPr>
      <w:r>
        <w:separator/>
      </w:r>
    </w:p>
  </w:footnote>
  <w:footnote w:type="continuationSeparator" w:id="0">
    <w:p w:rsidR="00F31C0C" w:rsidRDefault="00F31C0C" w:rsidP="00053D6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3D62" w:rsidRDefault="00053D62">
    <w:pPr>
      <w:pStyle w:val="Header"/>
    </w:pPr>
    <w:r>
      <w:t xml:space="preserve">Knowledge and Information Management </w:t>
    </w:r>
    <w:r>
      <w:ptab w:relativeTo="margin" w:alignment="center" w:leader="none"/>
    </w:r>
    <w:r>
      <w:ptab w:relativeTo="margin" w:alignment="right" w:leader="none"/>
    </w:r>
    <w:r>
      <w:t>1908793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332C4"/>
    <w:multiLevelType w:val="hybridMultilevel"/>
    <w:tmpl w:val="7D70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6E2"/>
    <w:rsid w:val="00053D62"/>
    <w:rsid w:val="003956E2"/>
    <w:rsid w:val="00527E5B"/>
    <w:rsid w:val="00A25AE7"/>
    <w:rsid w:val="00B364E2"/>
    <w:rsid w:val="00BD09DD"/>
    <w:rsid w:val="00F31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531FF5-6563-4DAC-AD91-0BB3B54CE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7E5B"/>
    <w:pPr>
      <w:spacing w:after="200"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E5B"/>
    <w:pPr>
      <w:ind w:left="720"/>
      <w:contextualSpacing/>
    </w:pPr>
  </w:style>
  <w:style w:type="paragraph" w:styleId="Header">
    <w:name w:val="header"/>
    <w:basedOn w:val="Normal"/>
    <w:link w:val="HeaderChar"/>
    <w:uiPriority w:val="99"/>
    <w:unhideWhenUsed/>
    <w:rsid w:val="00053D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3D62"/>
    <w:rPr>
      <w:rFonts w:ascii="Times New Roman" w:hAnsi="Times New Roman"/>
      <w:sz w:val="24"/>
      <w:lang w:val="en-GB"/>
    </w:rPr>
  </w:style>
  <w:style w:type="paragraph" w:styleId="Footer">
    <w:name w:val="footer"/>
    <w:basedOn w:val="Normal"/>
    <w:link w:val="FooterChar"/>
    <w:uiPriority w:val="99"/>
    <w:unhideWhenUsed/>
    <w:rsid w:val="00053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3D6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778</Words>
  <Characters>4439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2021-06-08T07:30:00Z</dcterms:created>
  <dcterms:modified xsi:type="dcterms:W3CDTF">2021-06-08T08:26:00Z</dcterms:modified>
</cp:coreProperties>
</file>