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61668" w:rsidRDefault="00361668" w:rsidP="00361668">
      <w:pPr>
        <w:rPr>
          <w:b/>
        </w:rPr>
      </w:pPr>
      <w:r>
        <w:rPr>
          <w:b/>
        </w:rPr>
        <w:t xml:space="preserve">Applying Ethical </w:t>
      </w:r>
      <w:r w:rsidR="00A067EF">
        <w:rPr>
          <w:b/>
        </w:rPr>
        <w:t xml:space="preserve">and </w:t>
      </w:r>
      <w:r>
        <w:rPr>
          <w:b/>
        </w:rPr>
        <w:t xml:space="preserve">Professional Issues </w:t>
      </w:r>
      <w:r w:rsidR="00A067EF">
        <w:rPr>
          <w:b/>
        </w:rPr>
        <w:t>to</w:t>
      </w:r>
      <w:r w:rsidR="002F62A3">
        <w:rPr>
          <w:b/>
        </w:rPr>
        <w:t xml:space="preserve"> Projects</w:t>
      </w:r>
    </w:p>
    <w:p w:rsidR="00A067EF" w:rsidRDefault="00A067EF" w:rsidP="00361668">
      <w:pPr>
        <w:rPr>
          <w:b/>
        </w:rPr>
      </w:pPr>
      <w:r>
        <w:rPr>
          <w:noProof/>
          <w:lang w:eastAsia="en-GB"/>
        </w:rPr>
        <w:drawing>
          <wp:inline distT="0" distB="0" distL="0" distR="0">
            <wp:extent cx="5731510" cy="3845738"/>
            <wp:effectExtent l="0" t="0" r="2540" b="2540"/>
            <wp:docPr id="1" name="Picture 1" descr="http://www.tampabay.com/resources/images/dti/rendered/2011/06/b4s_yacht061811_179946a_8co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tampabay.com/resources/images/dti/rendered/2011/06/b4s_yacht061811_179946a_8col.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45738"/>
                    </a:xfrm>
                    <a:prstGeom prst="rect">
                      <a:avLst/>
                    </a:prstGeom>
                    <a:noFill/>
                    <a:ln>
                      <a:noFill/>
                    </a:ln>
                  </pic:spPr>
                </pic:pic>
              </a:graphicData>
            </a:graphic>
          </wp:inline>
        </w:drawing>
      </w:r>
    </w:p>
    <w:p w:rsidR="00361668" w:rsidRPr="00137A0C" w:rsidRDefault="007451EB" w:rsidP="00A067EF">
      <w:pPr>
        <w:rPr>
          <w:i/>
        </w:rPr>
      </w:pPr>
      <w:r>
        <w:t xml:space="preserve">   </w:t>
      </w:r>
      <w:r w:rsidR="00361668">
        <w:t xml:space="preserve"> </w:t>
      </w:r>
      <w:r w:rsidR="00A067EF">
        <w:rPr>
          <w:i/>
        </w:rPr>
        <w:t>The Splash</w:t>
      </w:r>
      <w:r w:rsidR="00361668" w:rsidRPr="00137A0C">
        <w:rPr>
          <w:i/>
        </w:rPr>
        <w:t xml:space="preserve"> Holiday Company specializes in the provision of holidays which involve water sports of various types. There are three major divisions with the following lines of business:</w:t>
      </w:r>
    </w:p>
    <w:p w:rsidR="00361668" w:rsidRPr="00137A0C" w:rsidRDefault="00361668" w:rsidP="00361668">
      <w:pPr>
        <w:pStyle w:val="body"/>
        <w:numPr>
          <w:ilvl w:val="0"/>
          <w:numId w:val="2"/>
        </w:numPr>
        <w:rPr>
          <w:rFonts w:asciiTheme="minorHAnsi" w:hAnsiTheme="minorHAnsi"/>
          <w:i/>
          <w:szCs w:val="22"/>
        </w:rPr>
      </w:pPr>
      <w:r w:rsidRPr="00137A0C">
        <w:rPr>
          <w:rFonts w:asciiTheme="minorHAnsi" w:hAnsiTheme="minorHAnsi"/>
          <w:i/>
          <w:szCs w:val="22"/>
        </w:rPr>
        <w:t>boat holidays on canals</w:t>
      </w:r>
    </w:p>
    <w:p w:rsidR="00361668" w:rsidRPr="00137A0C" w:rsidRDefault="00361668" w:rsidP="00361668">
      <w:pPr>
        <w:pStyle w:val="body"/>
        <w:numPr>
          <w:ilvl w:val="0"/>
          <w:numId w:val="2"/>
        </w:numPr>
        <w:rPr>
          <w:rFonts w:asciiTheme="minorHAnsi" w:hAnsiTheme="minorHAnsi"/>
          <w:i/>
          <w:szCs w:val="22"/>
        </w:rPr>
      </w:pPr>
      <w:r w:rsidRPr="00137A0C">
        <w:rPr>
          <w:rFonts w:asciiTheme="minorHAnsi" w:hAnsiTheme="minorHAnsi"/>
          <w:i/>
          <w:szCs w:val="22"/>
        </w:rPr>
        <w:t xml:space="preserve">villa holidays in various parts of the </w:t>
      </w:r>
      <w:smartTag w:uri="urn:schemas-microsoft-com:office:smarttags" w:element="place">
        <w:r w:rsidRPr="00137A0C">
          <w:rPr>
            <w:rFonts w:asciiTheme="minorHAnsi" w:hAnsiTheme="minorHAnsi"/>
            <w:i/>
            <w:szCs w:val="22"/>
          </w:rPr>
          <w:t>Mediterranean</w:t>
        </w:r>
      </w:smartTag>
      <w:r w:rsidRPr="00137A0C">
        <w:rPr>
          <w:rFonts w:asciiTheme="minorHAnsi" w:hAnsiTheme="minorHAnsi"/>
          <w:i/>
          <w:szCs w:val="22"/>
        </w:rPr>
        <w:t xml:space="preserve"> which involve sailing in some way</w:t>
      </w:r>
    </w:p>
    <w:p w:rsidR="00361668" w:rsidRPr="00137A0C" w:rsidRDefault="00361668" w:rsidP="00361668">
      <w:pPr>
        <w:pStyle w:val="body"/>
        <w:numPr>
          <w:ilvl w:val="0"/>
          <w:numId w:val="2"/>
        </w:numPr>
        <w:rPr>
          <w:rFonts w:asciiTheme="minorHAnsi" w:hAnsiTheme="minorHAnsi"/>
          <w:i/>
          <w:szCs w:val="22"/>
        </w:rPr>
      </w:pPr>
      <w:r w:rsidRPr="00137A0C">
        <w:rPr>
          <w:rFonts w:asciiTheme="minorHAnsi" w:hAnsiTheme="minorHAnsi"/>
          <w:i/>
          <w:szCs w:val="22"/>
        </w:rPr>
        <w:t xml:space="preserve">canoeing holidays in </w:t>
      </w:r>
      <w:smartTag w:uri="urn:schemas-microsoft-com:office:smarttags" w:element="country-region">
        <w:smartTag w:uri="urn:schemas-microsoft-com:office:smarttags" w:element="place">
          <w:r w:rsidRPr="00137A0C">
            <w:rPr>
              <w:rFonts w:asciiTheme="minorHAnsi" w:hAnsiTheme="minorHAnsi"/>
              <w:i/>
              <w:szCs w:val="22"/>
            </w:rPr>
            <w:t>France</w:t>
          </w:r>
        </w:smartTag>
      </w:smartTag>
    </w:p>
    <w:p w:rsidR="00361668" w:rsidRPr="00137A0C" w:rsidRDefault="00361668" w:rsidP="00361668">
      <w:pPr>
        <w:pStyle w:val="body"/>
        <w:ind w:left="927" w:firstLine="0"/>
        <w:rPr>
          <w:rFonts w:asciiTheme="minorHAnsi" w:hAnsiTheme="minorHAnsi"/>
          <w:i/>
          <w:szCs w:val="22"/>
        </w:rPr>
      </w:pPr>
    </w:p>
    <w:p w:rsidR="00361668" w:rsidRPr="00137A0C" w:rsidRDefault="00A067EF" w:rsidP="00361668">
      <w:pPr>
        <w:pStyle w:val="body"/>
        <w:ind w:left="567" w:firstLine="0"/>
        <w:rPr>
          <w:rFonts w:asciiTheme="minorHAnsi" w:hAnsiTheme="minorHAnsi"/>
          <w:i/>
          <w:szCs w:val="22"/>
        </w:rPr>
      </w:pPr>
      <w:r>
        <w:rPr>
          <w:rFonts w:asciiTheme="minorHAnsi" w:hAnsiTheme="minorHAnsi"/>
          <w:i/>
          <w:szCs w:val="22"/>
        </w:rPr>
        <w:t>Splash</w:t>
      </w:r>
      <w:r w:rsidR="00361668" w:rsidRPr="00137A0C">
        <w:rPr>
          <w:rFonts w:asciiTheme="minorHAnsi" w:hAnsiTheme="minorHAnsi"/>
          <w:i/>
          <w:szCs w:val="22"/>
        </w:rPr>
        <w:t xml:space="preserve"> Holiday</w:t>
      </w:r>
      <w:r>
        <w:rPr>
          <w:rFonts w:asciiTheme="minorHAnsi" w:hAnsiTheme="minorHAnsi"/>
          <w:i/>
          <w:szCs w:val="22"/>
        </w:rPr>
        <w:t>s</w:t>
      </w:r>
      <w:r w:rsidR="00361668" w:rsidRPr="00137A0C">
        <w:rPr>
          <w:rFonts w:asciiTheme="minorHAnsi" w:hAnsiTheme="minorHAnsi"/>
          <w:i/>
          <w:szCs w:val="22"/>
        </w:rPr>
        <w:t xml:space="preserve"> feel that they are particularly appealing to a young active market and that having the facility for customers to book via the web is essential. They call in IT consultants to advise them on their IT strategy. The consultants advise them that before they can have a web presence, they need to have a conventional IT-based booking system to support their telesales operation first. Because of the specialized nature of their business, an off-the-shelf application would not be suitable and that they would need to have a specially written software application, based on a client-server architecture. The top priority needs to be given for a system to support villa holiday bookings because this has the largest number of customers and generates the most revenue.</w:t>
      </w:r>
    </w:p>
    <w:p w:rsidR="00361668" w:rsidRPr="00137A0C" w:rsidRDefault="00361668" w:rsidP="00361668">
      <w:pPr>
        <w:pStyle w:val="body"/>
        <w:rPr>
          <w:rFonts w:asciiTheme="minorHAnsi" w:hAnsiTheme="minorHAnsi"/>
          <w:i/>
          <w:szCs w:val="22"/>
        </w:rPr>
      </w:pPr>
    </w:p>
    <w:p w:rsidR="00361668" w:rsidRPr="00137A0C" w:rsidRDefault="00CE3D86" w:rsidP="00361668">
      <w:pPr>
        <w:pStyle w:val="body"/>
        <w:ind w:left="567" w:firstLine="0"/>
        <w:rPr>
          <w:rFonts w:asciiTheme="minorHAnsi" w:hAnsiTheme="minorHAnsi"/>
          <w:i/>
          <w:szCs w:val="22"/>
        </w:rPr>
      </w:pPr>
      <w:r>
        <w:rPr>
          <w:rFonts w:asciiTheme="minorHAnsi" w:hAnsiTheme="minorHAnsi"/>
          <w:i/>
          <w:szCs w:val="22"/>
        </w:rPr>
        <w:tab/>
        <w:t>Splash</w:t>
      </w:r>
      <w:r w:rsidR="00361668" w:rsidRPr="00137A0C">
        <w:rPr>
          <w:rFonts w:asciiTheme="minorHAnsi" w:hAnsiTheme="minorHAnsi"/>
          <w:i/>
          <w:szCs w:val="22"/>
        </w:rPr>
        <w:t xml:space="preserve"> Holiday</w:t>
      </w:r>
      <w:r>
        <w:rPr>
          <w:rFonts w:asciiTheme="minorHAnsi" w:hAnsiTheme="minorHAnsi"/>
          <w:i/>
          <w:szCs w:val="22"/>
        </w:rPr>
        <w:t>s</w:t>
      </w:r>
      <w:r w:rsidR="00361668" w:rsidRPr="00137A0C">
        <w:rPr>
          <w:rFonts w:asciiTheme="minorHAnsi" w:hAnsiTheme="minorHAnsi"/>
          <w:i/>
          <w:szCs w:val="22"/>
        </w:rPr>
        <w:t xml:space="preserve"> have some in-house IT development staff, but these are inexperienced in client server technology. To meet this short-fall, contractors are employed. </w:t>
      </w:r>
    </w:p>
    <w:p w:rsidR="00361668" w:rsidRPr="00137A0C" w:rsidRDefault="00361668" w:rsidP="00A067EF">
      <w:pPr>
        <w:pStyle w:val="body"/>
        <w:ind w:left="567" w:firstLine="0"/>
        <w:rPr>
          <w:rFonts w:asciiTheme="minorHAnsi" w:hAnsiTheme="minorHAnsi"/>
          <w:i/>
          <w:szCs w:val="22"/>
        </w:rPr>
      </w:pPr>
      <w:r w:rsidRPr="00137A0C">
        <w:rPr>
          <w:rFonts w:asciiTheme="minorHAnsi" w:hAnsiTheme="minorHAnsi"/>
          <w:i/>
          <w:szCs w:val="22"/>
        </w:rPr>
        <w:tab/>
        <w:t>It turns out that development takes much longer than planned. Much of this delay occurs at acceptance testing when the users find many errors and performance shortcomings, which require extensive rework. Part of the problem relates to getting the best performance out of the new architecture, which has a particular impact on response times which are initially unacceptable to staff who are dealing with customers over the phone. The contractors are not closely monitored and some of the code that they produce is found to have many careless mistakes and to be poorly structured and documented. This makes it difficult to make changes to the software after the contractors have left on the expiry of their contracts.</w:t>
      </w:r>
      <w:r w:rsidR="00A067EF">
        <w:rPr>
          <w:rFonts w:asciiTheme="minorHAnsi" w:hAnsiTheme="minorHAnsi"/>
          <w:i/>
          <w:szCs w:val="22"/>
        </w:rPr>
        <w:t xml:space="preserve"> </w:t>
      </w:r>
    </w:p>
    <w:p w:rsidR="00361668" w:rsidRPr="00137A0C" w:rsidRDefault="00361668" w:rsidP="00361668">
      <w:pPr>
        <w:pStyle w:val="body"/>
        <w:ind w:left="567" w:firstLine="0"/>
        <w:rPr>
          <w:rFonts w:asciiTheme="minorHAnsi" w:hAnsiTheme="minorHAnsi"/>
          <w:i/>
          <w:szCs w:val="22"/>
        </w:rPr>
      </w:pPr>
      <w:r w:rsidRPr="00137A0C">
        <w:rPr>
          <w:rFonts w:asciiTheme="minorHAnsi" w:hAnsiTheme="minorHAnsi"/>
          <w:i/>
          <w:szCs w:val="22"/>
        </w:rPr>
        <w:lastRenderedPageBreak/>
        <w:tab/>
        <w:t>The villa booking system can only be implemented at the beginning of a holiday season and the deadli</w:t>
      </w:r>
      <w:r w:rsidR="00A067EF">
        <w:rPr>
          <w:rFonts w:asciiTheme="minorHAnsi" w:hAnsiTheme="minorHAnsi"/>
          <w:i/>
          <w:szCs w:val="22"/>
        </w:rPr>
        <w:t>ne for the beginning of the 2014 to 2015</w:t>
      </w:r>
      <w:r w:rsidRPr="00137A0C">
        <w:rPr>
          <w:rFonts w:asciiTheme="minorHAnsi" w:hAnsiTheme="minorHAnsi"/>
          <w:i/>
          <w:szCs w:val="22"/>
        </w:rPr>
        <w:t xml:space="preserve"> season is missed, leading to a 12 month delay in the implementation. The delay in implementation seems to encourage the users to ask for further modifications to the original requirements which adds even more to development costs.</w:t>
      </w:r>
    </w:p>
    <w:p w:rsidR="00361668" w:rsidRDefault="00361668" w:rsidP="00361668">
      <w:pPr>
        <w:pStyle w:val="body"/>
        <w:ind w:left="567" w:firstLine="0"/>
        <w:rPr>
          <w:rFonts w:asciiTheme="minorHAnsi" w:hAnsiTheme="minorHAnsi"/>
          <w:i/>
          <w:szCs w:val="22"/>
        </w:rPr>
      </w:pPr>
      <w:r w:rsidRPr="00137A0C">
        <w:rPr>
          <w:rFonts w:asciiTheme="minorHAnsi" w:hAnsiTheme="minorHAnsi"/>
          <w:i/>
          <w:szCs w:val="22"/>
        </w:rPr>
        <w:tab/>
        <w:t>The delays in implementing this application mean that the other scheduled IT development for other lines of business have to be put back. Managers of customer-</w:t>
      </w:r>
      <w:r w:rsidR="00A067EF">
        <w:rPr>
          <w:rFonts w:asciiTheme="minorHAnsi" w:hAnsiTheme="minorHAnsi"/>
          <w:i/>
          <w:szCs w:val="22"/>
        </w:rPr>
        <w:t>facing business functions at Splash</w:t>
      </w:r>
      <w:r w:rsidRPr="00137A0C">
        <w:rPr>
          <w:rFonts w:asciiTheme="minorHAnsi" w:hAnsiTheme="minorHAnsi"/>
          <w:i/>
          <w:szCs w:val="22"/>
        </w:rPr>
        <w:t xml:space="preserve"> Holiday</w:t>
      </w:r>
      <w:r w:rsidR="00A067EF">
        <w:rPr>
          <w:rFonts w:asciiTheme="minorHAnsi" w:hAnsiTheme="minorHAnsi"/>
          <w:i/>
          <w:szCs w:val="22"/>
        </w:rPr>
        <w:t>s</w:t>
      </w:r>
      <w:r w:rsidRPr="00137A0C">
        <w:rPr>
          <w:rFonts w:asciiTheme="minorHAnsi" w:hAnsiTheme="minorHAnsi"/>
          <w:i/>
          <w:szCs w:val="22"/>
        </w:rPr>
        <w:t xml:space="preserve"> are suggesting that the whole IT function should be completely outsourced.</w:t>
      </w:r>
    </w:p>
    <w:p w:rsidR="00A067EF" w:rsidRDefault="00A067EF" w:rsidP="00A067EF">
      <w:pPr>
        <w:pStyle w:val="body"/>
        <w:ind w:left="567" w:firstLine="0"/>
        <w:rPr>
          <w:rFonts w:asciiTheme="minorHAnsi" w:hAnsiTheme="minorHAnsi"/>
          <w:i/>
          <w:szCs w:val="22"/>
        </w:rPr>
      </w:pPr>
      <w:r>
        <w:rPr>
          <w:rFonts w:asciiTheme="minorHAnsi" w:hAnsiTheme="minorHAnsi"/>
          <w:i/>
          <w:szCs w:val="22"/>
        </w:rPr>
        <w:t>A further problem emerges with the network infrastructure that was installed. The software contractors had employed a l</w:t>
      </w:r>
      <w:r w:rsidR="00CE3D86">
        <w:rPr>
          <w:rFonts w:asciiTheme="minorHAnsi" w:hAnsiTheme="minorHAnsi"/>
          <w:i/>
          <w:szCs w:val="22"/>
        </w:rPr>
        <w:t>ocal networks and electronics fi</w:t>
      </w:r>
      <w:r>
        <w:rPr>
          <w:rFonts w:asciiTheme="minorHAnsi" w:hAnsiTheme="minorHAnsi"/>
          <w:i/>
          <w:szCs w:val="22"/>
        </w:rPr>
        <w:t xml:space="preserve">rm to install systems in the boats and villas. There was little communication between Splash Holidays management and the installers and the software contractors did not clearly explain the requirements. Some systems were not compatible with French telecoms and holidaymakers and staff were unable to get the </w:t>
      </w:r>
      <w:proofErr w:type="spellStart"/>
      <w:r>
        <w:rPr>
          <w:rFonts w:asciiTheme="minorHAnsi" w:hAnsiTheme="minorHAnsi"/>
          <w:i/>
          <w:szCs w:val="22"/>
        </w:rPr>
        <w:t>wifi</w:t>
      </w:r>
      <w:proofErr w:type="spellEnd"/>
      <w:r>
        <w:rPr>
          <w:rFonts w:asciiTheme="minorHAnsi" w:hAnsiTheme="minorHAnsi"/>
          <w:i/>
          <w:szCs w:val="22"/>
        </w:rPr>
        <w:t xml:space="preserve"> promised. The electronics installed in one of the sailing boats as part of this contract were badly designed and caused a small fire onboard leading to bad publicity</w:t>
      </w:r>
    </w:p>
    <w:p w:rsidR="00A067EF" w:rsidRDefault="00A067EF" w:rsidP="00A067EF">
      <w:pPr>
        <w:pStyle w:val="body"/>
        <w:ind w:left="567" w:firstLine="0"/>
        <w:rPr>
          <w:rFonts w:asciiTheme="minorHAnsi" w:hAnsiTheme="minorHAnsi"/>
          <w:i/>
          <w:szCs w:val="22"/>
        </w:rPr>
      </w:pPr>
    </w:p>
    <w:p w:rsidR="00A067EF" w:rsidRDefault="00A067EF" w:rsidP="00A067EF">
      <w:r>
        <w:t xml:space="preserve">Look at the BCS and IEEE codes of conduct. Which guidelines might have prevented problems with the Splash Holidays project? Also make recommendations for good practice. </w:t>
      </w:r>
    </w:p>
    <w:p w:rsidR="001774C1" w:rsidRDefault="00C17C41" w:rsidP="001774C1">
      <w:pPr>
        <w:pStyle w:val="ListParagraph"/>
        <w:numPr>
          <w:ilvl w:val="0"/>
          <w:numId w:val="3"/>
        </w:numPr>
      </w:pPr>
      <w:proofErr w:type="gramStart"/>
      <w:r>
        <w:t>c</w:t>
      </w:r>
      <w:proofErr w:type="gramEnd"/>
      <w:r>
        <w:t xml:space="preserve">. uphold the reputation and good standing of BCS, the Chartered Institute for IT. </w:t>
      </w:r>
      <w:proofErr w:type="gramStart"/>
      <w:r w:rsidR="001774C1">
        <w:t>a</w:t>
      </w:r>
      <w:proofErr w:type="gramEnd"/>
      <w:r w:rsidR="001774C1">
        <w:t>. have due regard for public health, privacy, security and wellbeing of others and the environment.</w:t>
      </w:r>
    </w:p>
    <w:p w:rsidR="001774C1" w:rsidRDefault="001774C1" w:rsidP="001774C1">
      <w:r>
        <w:t>The fire endangered lives and the environment.</w:t>
      </w:r>
    </w:p>
    <w:p w:rsidR="001774C1" w:rsidRDefault="001774C1" w:rsidP="001774C1">
      <w:pPr>
        <w:pStyle w:val="ListParagraph"/>
        <w:numPr>
          <w:ilvl w:val="0"/>
          <w:numId w:val="3"/>
        </w:numPr>
      </w:pPr>
      <w:proofErr w:type="gramStart"/>
      <w:r>
        <w:t>a</w:t>
      </w:r>
      <w:proofErr w:type="gramEnd"/>
      <w:r>
        <w:t>. only undertake to do work or provide a service that is within your professional competence.</w:t>
      </w:r>
    </w:p>
    <w:p w:rsidR="001774C1" w:rsidRDefault="001774C1" w:rsidP="001774C1">
      <w:r>
        <w:t>The contractors could not carry out the work competently.</w:t>
      </w:r>
    </w:p>
    <w:p w:rsidR="001774C1" w:rsidRDefault="001774C1" w:rsidP="001774C1">
      <w:proofErr w:type="gramStart"/>
      <w:r>
        <w:t>f</w:t>
      </w:r>
      <w:proofErr w:type="gramEnd"/>
      <w:r>
        <w:t>. avoid injuring others, their property, reputation, or employment by false or malicious or negligent action or inaction.</w:t>
      </w:r>
    </w:p>
    <w:p w:rsidR="001774C1" w:rsidRDefault="001774C1" w:rsidP="001774C1">
      <w:r>
        <w:t>Splash Holidays suffered from poor reputation because of the contractors.</w:t>
      </w:r>
    </w:p>
    <w:p w:rsidR="001774C1" w:rsidRDefault="001774C1" w:rsidP="001774C1">
      <w:r>
        <w:t>3.</w:t>
      </w:r>
    </w:p>
    <w:p w:rsidR="001774C1" w:rsidRDefault="001774C1" w:rsidP="001774C1">
      <w:proofErr w:type="gramStart"/>
      <w:r>
        <w:t>a</w:t>
      </w:r>
      <w:proofErr w:type="gramEnd"/>
      <w:r>
        <w:t xml:space="preserve">. carry out your professional responsibilities with due care and diligence in accordance with the Relevant Authority’s requirements whilst exercising your professional judgement at all times. </w:t>
      </w:r>
    </w:p>
    <w:p w:rsidR="00C17C41" w:rsidRDefault="00AB4A80" w:rsidP="001774C1">
      <w:r>
        <w:t>Boat network infrastructure did not comply with French Telecoms procedures.</w:t>
      </w:r>
    </w:p>
    <w:p w:rsidR="00C17C41" w:rsidRDefault="00C17C41" w:rsidP="001774C1">
      <w:proofErr w:type="gramStart"/>
      <w:r>
        <w:t>c</w:t>
      </w:r>
      <w:proofErr w:type="gramEnd"/>
      <w:r>
        <w:t xml:space="preserve">. accept professional responsibility for your work and for the work of colleagues who are defined in a given context as working under your supervision. </w:t>
      </w:r>
    </w:p>
    <w:p w:rsidR="00C17C41" w:rsidRDefault="00C17C41" w:rsidP="001774C1">
      <w:r>
        <w:t>Contractors did not accept responsibility for their poor work.</w:t>
      </w:r>
    </w:p>
    <w:p w:rsidR="00C17C41" w:rsidRDefault="00C17C41" w:rsidP="001774C1">
      <w:r>
        <w:t>4.</w:t>
      </w:r>
    </w:p>
    <w:p w:rsidR="001774C1" w:rsidRDefault="00C17C41" w:rsidP="00C17C41">
      <w:pPr>
        <w:ind w:left="360"/>
      </w:pPr>
      <w:proofErr w:type="gramStart"/>
      <w:r>
        <w:t>a</w:t>
      </w:r>
      <w:proofErr w:type="gramEnd"/>
      <w:r>
        <w:t>. accept your personal duty to uphold the reputation of the profession and not take any action which could bring the profession into disrepute.</w:t>
      </w:r>
    </w:p>
    <w:p w:rsidR="001774C1" w:rsidRDefault="00C17C41" w:rsidP="001774C1">
      <w:r>
        <w:t>The many problems with the project (software, hardware) gave the Splash Holiday Company a very poor impression of the industry.</w:t>
      </w:r>
    </w:p>
    <w:p w:rsidR="00C17C41" w:rsidRDefault="00C17C41" w:rsidP="001774C1">
      <w:proofErr w:type="gramStart"/>
      <w:r>
        <w:t>c</w:t>
      </w:r>
      <w:proofErr w:type="gramEnd"/>
      <w:r>
        <w:t>. uphold the reputation and good standing of BCS, the Chartered Institute for IT.</w:t>
      </w:r>
    </w:p>
    <w:p w:rsidR="00C17C41" w:rsidRDefault="00C17C41" w:rsidP="001774C1">
      <w:r>
        <w:t>If contractors were members they would be asked to leave.</w:t>
      </w:r>
    </w:p>
    <w:p w:rsidR="00C17C41" w:rsidRPr="00C17C41" w:rsidRDefault="00C17C41" w:rsidP="001774C1">
      <w:pPr>
        <w:rPr>
          <w:b/>
        </w:rPr>
      </w:pPr>
      <w:r w:rsidRPr="00C17C41">
        <w:rPr>
          <w:b/>
        </w:rPr>
        <w:t>IEEE Code of Ethics</w:t>
      </w:r>
    </w:p>
    <w:p w:rsidR="00C17C41" w:rsidRDefault="00C17C41" w:rsidP="00C17C41">
      <w:pPr>
        <w:pStyle w:val="body"/>
        <w:numPr>
          <w:ilvl w:val="0"/>
          <w:numId w:val="3"/>
        </w:numPr>
      </w:pPr>
      <w:r>
        <w:t xml:space="preserve">Avoid injuring others, their property, reputation or employment </w:t>
      </w:r>
    </w:p>
    <w:p w:rsidR="00A067EF" w:rsidRPr="00C17C41" w:rsidRDefault="00C17C41" w:rsidP="00A067EF">
      <w:pPr>
        <w:pStyle w:val="body"/>
        <w:ind w:left="567" w:firstLine="0"/>
        <w:rPr>
          <w:rFonts w:asciiTheme="minorHAnsi" w:hAnsiTheme="minorHAnsi"/>
          <w:szCs w:val="22"/>
        </w:rPr>
      </w:pPr>
      <w:r>
        <w:t>• We will avoid injuring others, their property, data, reputation, or employment by false or malicious action</w:t>
      </w:r>
    </w:p>
    <w:p w:rsidR="00A067EF" w:rsidRPr="00137A0C" w:rsidRDefault="00A067EF" w:rsidP="00361668">
      <w:pPr>
        <w:pStyle w:val="body"/>
        <w:ind w:left="567" w:firstLine="0"/>
        <w:rPr>
          <w:rFonts w:asciiTheme="minorHAnsi" w:hAnsiTheme="minorHAnsi"/>
          <w:i/>
          <w:szCs w:val="22"/>
        </w:rPr>
      </w:pPr>
    </w:p>
    <w:p w:rsidR="00361668" w:rsidRDefault="00C17C41" w:rsidP="00361668">
      <w:pPr>
        <w:pStyle w:val="body"/>
        <w:ind w:left="567" w:firstLine="0"/>
        <w:rPr>
          <w:rFonts w:asciiTheme="minorHAnsi" w:hAnsiTheme="minorHAnsi"/>
          <w:szCs w:val="22"/>
        </w:rPr>
      </w:pPr>
      <w:r>
        <w:rPr>
          <w:rFonts w:asciiTheme="minorHAnsi" w:hAnsiTheme="minorHAnsi"/>
          <w:szCs w:val="22"/>
        </w:rPr>
        <w:t>Fire damage to boat because of poor installation.</w:t>
      </w:r>
    </w:p>
    <w:p w:rsidR="00C17C41" w:rsidRDefault="00C17C41" w:rsidP="00361668">
      <w:pPr>
        <w:pStyle w:val="body"/>
        <w:ind w:left="567" w:firstLine="0"/>
        <w:rPr>
          <w:rFonts w:asciiTheme="minorHAnsi" w:hAnsiTheme="minorHAnsi"/>
          <w:szCs w:val="22"/>
        </w:rPr>
      </w:pPr>
      <w:r>
        <w:rPr>
          <w:rFonts w:asciiTheme="minorHAnsi" w:hAnsiTheme="minorHAnsi"/>
          <w:szCs w:val="22"/>
        </w:rPr>
        <w:t>Damage to reputation of Splash Holidays</w:t>
      </w:r>
    </w:p>
    <w:p w:rsidR="00C17C41" w:rsidRDefault="00C17C41" w:rsidP="00361668">
      <w:pPr>
        <w:pStyle w:val="body"/>
        <w:ind w:left="567" w:firstLine="0"/>
        <w:rPr>
          <w:rFonts w:asciiTheme="minorHAnsi" w:hAnsiTheme="minorHAnsi"/>
          <w:szCs w:val="22"/>
        </w:rPr>
      </w:pPr>
    </w:p>
    <w:p w:rsidR="0034060A" w:rsidRDefault="00C17C41" w:rsidP="0034060A">
      <w:pPr>
        <w:pStyle w:val="body"/>
        <w:numPr>
          <w:ilvl w:val="0"/>
          <w:numId w:val="4"/>
        </w:numPr>
      </w:pPr>
      <w:r>
        <w:t xml:space="preserve">Comply with applicable laws in all countries where IEEE does business and with the IEEE policies and procedures </w:t>
      </w:r>
    </w:p>
    <w:p w:rsidR="00C17C41" w:rsidRPr="00C17C41" w:rsidRDefault="00C17C41" w:rsidP="0034060A">
      <w:pPr>
        <w:pStyle w:val="body"/>
        <w:ind w:left="720" w:firstLine="0"/>
        <w:rPr>
          <w:rFonts w:asciiTheme="minorHAnsi" w:hAnsiTheme="minorHAnsi"/>
          <w:szCs w:val="22"/>
        </w:rPr>
      </w:pPr>
      <w:r>
        <w:t>• We will comply with all applicable laws, rules and regulations governing IEEE’s business conduct worldwide and all relevant procedures established by IEEE whenever and wherever we are acting on behalf of IEEE, or participating in IEEE activities, including but not limited to the following:</w:t>
      </w:r>
    </w:p>
    <w:p w:rsidR="006E072E" w:rsidRDefault="0034060A">
      <w:r>
        <w:t xml:space="preserve">Not complying with French Telecom and Health and Safety regulations led to equipment not functioning and the fire. </w:t>
      </w:r>
      <w:bookmarkStart w:id="0" w:name="_GoBack"/>
      <w:bookmarkEnd w:id="0"/>
    </w:p>
    <w:sectPr w:rsidR="006E07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EB4C9F"/>
    <w:multiLevelType w:val="hybridMultilevel"/>
    <w:tmpl w:val="565A2D9A"/>
    <w:lvl w:ilvl="0" w:tplc="08090001">
      <w:start w:val="1"/>
      <w:numFmt w:val="bullet"/>
      <w:lvlText w:val=""/>
      <w:lvlJc w:val="left"/>
      <w:pPr>
        <w:tabs>
          <w:tab w:val="num" w:pos="1287"/>
        </w:tabs>
        <w:ind w:left="1287" w:hanging="360"/>
      </w:pPr>
      <w:rPr>
        <w:rFonts w:ascii="Symbol" w:hAnsi="Symbol" w:hint="default"/>
      </w:rPr>
    </w:lvl>
    <w:lvl w:ilvl="1" w:tplc="DF8468D2">
      <w:start w:val="1"/>
      <w:numFmt w:val="lowerLetter"/>
      <w:lvlText w:val="%2)"/>
      <w:lvlJc w:val="left"/>
      <w:pPr>
        <w:tabs>
          <w:tab w:val="num" w:pos="2202"/>
        </w:tabs>
        <w:ind w:left="2202" w:hanging="555"/>
      </w:pPr>
      <w:rPr>
        <w:rFonts w:hint="default"/>
      </w:rPr>
    </w:lvl>
    <w:lvl w:ilvl="2" w:tplc="0809001B" w:tentative="1">
      <w:start w:val="1"/>
      <w:numFmt w:val="lowerRoman"/>
      <w:lvlText w:val="%3."/>
      <w:lvlJc w:val="right"/>
      <w:pPr>
        <w:tabs>
          <w:tab w:val="num" w:pos="2727"/>
        </w:tabs>
        <w:ind w:left="2727" w:hanging="180"/>
      </w:pPr>
    </w:lvl>
    <w:lvl w:ilvl="3" w:tplc="0809000F" w:tentative="1">
      <w:start w:val="1"/>
      <w:numFmt w:val="decimal"/>
      <w:lvlText w:val="%4."/>
      <w:lvlJc w:val="left"/>
      <w:pPr>
        <w:tabs>
          <w:tab w:val="num" w:pos="3447"/>
        </w:tabs>
        <w:ind w:left="3447" w:hanging="360"/>
      </w:pPr>
    </w:lvl>
    <w:lvl w:ilvl="4" w:tplc="08090019" w:tentative="1">
      <w:start w:val="1"/>
      <w:numFmt w:val="lowerLetter"/>
      <w:lvlText w:val="%5."/>
      <w:lvlJc w:val="left"/>
      <w:pPr>
        <w:tabs>
          <w:tab w:val="num" w:pos="4167"/>
        </w:tabs>
        <w:ind w:left="4167" w:hanging="360"/>
      </w:pPr>
    </w:lvl>
    <w:lvl w:ilvl="5" w:tplc="0809001B" w:tentative="1">
      <w:start w:val="1"/>
      <w:numFmt w:val="lowerRoman"/>
      <w:lvlText w:val="%6."/>
      <w:lvlJc w:val="right"/>
      <w:pPr>
        <w:tabs>
          <w:tab w:val="num" w:pos="4887"/>
        </w:tabs>
        <w:ind w:left="4887" w:hanging="180"/>
      </w:pPr>
    </w:lvl>
    <w:lvl w:ilvl="6" w:tplc="0809000F" w:tentative="1">
      <w:start w:val="1"/>
      <w:numFmt w:val="decimal"/>
      <w:lvlText w:val="%7."/>
      <w:lvlJc w:val="left"/>
      <w:pPr>
        <w:tabs>
          <w:tab w:val="num" w:pos="5607"/>
        </w:tabs>
        <w:ind w:left="5607" w:hanging="360"/>
      </w:pPr>
    </w:lvl>
    <w:lvl w:ilvl="7" w:tplc="08090019" w:tentative="1">
      <w:start w:val="1"/>
      <w:numFmt w:val="lowerLetter"/>
      <w:lvlText w:val="%8."/>
      <w:lvlJc w:val="left"/>
      <w:pPr>
        <w:tabs>
          <w:tab w:val="num" w:pos="6327"/>
        </w:tabs>
        <w:ind w:left="6327" w:hanging="360"/>
      </w:pPr>
    </w:lvl>
    <w:lvl w:ilvl="8" w:tplc="0809001B" w:tentative="1">
      <w:start w:val="1"/>
      <w:numFmt w:val="lowerRoman"/>
      <w:lvlText w:val="%9."/>
      <w:lvlJc w:val="right"/>
      <w:pPr>
        <w:tabs>
          <w:tab w:val="num" w:pos="7047"/>
        </w:tabs>
        <w:ind w:left="7047" w:hanging="180"/>
      </w:pPr>
    </w:lvl>
  </w:abstractNum>
  <w:abstractNum w:abstractNumId="1">
    <w:nsid w:val="4B291974"/>
    <w:multiLevelType w:val="hybridMultilevel"/>
    <w:tmpl w:val="D7D45B50"/>
    <w:lvl w:ilvl="0" w:tplc="5DC00B46">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61333C06"/>
    <w:multiLevelType w:val="hybridMultilevel"/>
    <w:tmpl w:val="E8DA9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F817D0E"/>
    <w:multiLevelType w:val="hybridMultilevel"/>
    <w:tmpl w:val="C34E43CE"/>
    <w:lvl w:ilvl="0" w:tplc="A2BCAF98">
      <w:start w:val="1"/>
      <w:numFmt w:val="decimal"/>
      <w:lvlText w:val="%1."/>
      <w:lvlJc w:val="left"/>
      <w:pPr>
        <w:tabs>
          <w:tab w:val="num" w:pos="570"/>
        </w:tabs>
        <w:ind w:left="570" w:hanging="570"/>
      </w:pPr>
      <w:rPr>
        <w:rFonts w:hint="default"/>
      </w:rPr>
    </w:lvl>
    <w:lvl w:ilvl="1" w:tplc="DF8468D2">
      <w:start w:val="1"/>
      <w:numFmt w:val="lowerLetter"/>
      <w:lvlText w:val="%2)"/>
      <w:lvlJc w:val="left"/>
      <w:pPr>
        <w:tabs>
          <w:tab w:val="num" w:pos="1275"/>
        </w:tabs>
        <w:ind w:left="1275" w:hanging="555"/>
      </w:pPr>
      <w:rPr>
        <w:rFonts w:hint="default"/>
      </w:rPr>
    </w:lvl>
    <w:lvl w:ilvl="2" w:tplc="0809001B">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1668"/>
    <w:rsid w:val="001774C1"/>
    <w:rsid w:val="002F62A3"/>
    <w:rsid w:val="0033537D"/>
    <w:rsid w:val="0034060A"/>
    <w:rsid w:val="00361668"/>
    <w:rsid w:val="007451EB"/>
    <w:rsid w:val="00936524"/>
    <w:rsid w:val="00A067EF"/>
    <w:rsid w:val="00AB4A80"/>
    <w:rsid w:val="00C17C41"/>
    <w:rsid w:val="00CE3D86"/>
    <w:rsid w:val="00F620DE"/>
    <w:rsid w:val="00FF0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5:docId w15:val="{C12611CA-5666-4C2A-8A0C-1EF5DD3F6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basedOn w:val="Normal"/>
    <w:link w:val="bodyChar"/>
    <w:rsid w:val="00361668"/>
    <w:pPr>
      <w:spacing w:after="0" w:line="260" w:lineRule="exact"/>
      <w:ind w:firstLine="200"/>
      <w:jc w:val="both"/>
    </w:pPr>
    <w:rPr>
      <w:rFonts w:ascii="Times" w:eastAsia="Times New Roman" w:hAnsi="Times" w:cs="Times New Roman"/>
      <w:szCs w:val="20"/>
      <w:lang w:val="en-US" w:eastAsia="en-GB"/>
    </w:rPr>
  </w:style>
  <w:style w:type="character" w:customStyle="1" w:styleId="bodyChar">
    <w:name w:val="body Char"/>
    <w:basedOn w:val="DefaultParagraphFont"/>
    <w:link w:val="body"/>
    <w:rsid w:val="00361668"/>
    <w:rPr>
      <w:rFonts w:ascii="Times" w:eastAsia="Times New Roman" w:hAnsi="Times" w:cs="Times New Roman"/>
      <w:szCs w:val="20"/>
      <w:lang w:val="en-US" w:eastAsia="en-GB"/>
    </w:rPr>
  </w:style>
  <w:style w:type="paragraph" w:styleId="BalloonText">
    <w:name w:val="Balloon Text"/>
    <w:basedOn w:val="Normal"/>
    <w:link w:val="BalloonTextChar"/>
    <w:uiPriority w:val="99"/>
    <w:semiHidden/>
    <w:unhideWhenUsed/>
    <w:rsid w:val="00A067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67EF"/>
    <w:rPr>
      <w:rFonts w:ascii="Tahoma" w:hAnsi="Tahoma" w:cs="Tahoma"/>
      <w:sz w:val="16"/>
      <w:szCs w:val="16"/>
    </w:rPr>
  </w:style>
  <w:style w:type="paragraph" w:styleId="ListParagraph">
    <w:name w:val="List Paragraph"/>
    <w:basedOn w:val="Normal"/>
    <w:uiPriority w:val="34"/>
    <w:qFormat/>
    <w:rsid w:val="001774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865</Words>
  <Characters>4932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Maw, Sue</dc:creator>
  <cp:lastModifiedBy>Sue Maw</cp:lastModifiedBy>
  <cp:revision>2</cp:revision>
  <dcterms:created xsi:type="dcterms:W3CDTF">2017-03-08T10:58:00Z</dcterms:created>
  <dcterms:modified xsi:type="dcterms:W3CDTF">2017-03-08T10:58:00Z</dcterms:modified>
</cp:coreProperties>
</file>