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921B10" w14:textId="4866232A" w:rsidR="00B24AB8" w:rsidRPr="00C01B3D" w:rsidRDefault="00B519FF" w:rsidP="00B24AB8">
      <w:pPr>
        <w:pStyle w:val="Title"/>
        <w:jc w:val="center"/>
        <w:rPr>
          <w:rFonts w:ascii="Arial" w:hAnsi="Arial" w:cs="Arial"/>
          <w:b/>
          <w:color w:val="000000" w:themeColor="text1"/>
          <w:sz w:val="36"/>
          <w:lang w:val="en-GB"/>
        </w:rPr>
      </w:pPr>
      <w:r>
        <w:rPr>
          <w:rFonts w:ascii="Times New Roman" w:eastAsia="Times New Roman" w:hAnsi="Times New Roman" w:cs="Times New Roman"/>
          <w:noProof/>
          <w:sz w:val="24"/>
          <w:szCs w:val="24"/>
        </w:rPr>
        <w:drawing>
          <wp:anchor distT="0" distB="0" distL="114300" distR="114300" simplePos="0" relativeHeight="251661312" behindDoc="0" locked="0" layoutInCell="1" allowOverlap="1" wp14:anchorId="115FCCF7" wp14:editId="2346D6E1">
            <wp:simplePos x="0" y="0"/>
            <wp:positionH relativeFrom="column">
              <wp:posOffset>0</wp:posOffset>
            </wp:positionH>
            <wp:positionV relativeFrom="paragraph">
              <wp:posOffset>260350</wp:posOffset>
            </wp:positionV>
            <wp:extent cx="1809750" cy="723900"/>
            <wp:effectExtent l="0" t="0" r="0" b="0"/>
            <wp:wrapSquare wrapText="bothSides"/>
            <wp:docPr id="1585371661" name="Picture 158537166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4A251672" w14:textId="77777777" w:rsidR="00B24AB8" w:rsidRPr="00C01B3D" w:rsidRDefault="00B24AB8" w:rsidP="00B24AB8">
      <w:pPr>
        <w:pStyle w:val="Title"/>
        <w:jc w:val="center"/>
        <w:rPr>
          <w:rFonts w:ascii="Arial" w:hAnsi="Arial" w:cs="Arial"/>
          <w:b/>
          <w:color w:val="000000" w:themeColor="text1"/>
          <w:sz w:val="36"/>
          <w:lang w:val="en-GB"/>
        </w:rPr>
      </w:pPr>
    </w:p>
    <w:p w14:paraId="0BDAE0E5" w14:textId="77777777" w:rsidR="00B24AB8" w:rsidRPr="00C01B3D" w:rsidRDefault="00B24AB8" w:rsidP="00B24AB8">
      <w:pPr>
        <w:pStyle w:val="Title"/>
        <w:jc w:val="center"/>
        <w:rPr>
          <w:rFonts w:ascii="Arial" w:hAnsi="Arial" w:cs="Arial"/>
          <w:b/>
          <w:color w:val="000000" w:themeColor="text1"/>
          <w:sz w:val="36"/>
          <w:lang w:val="en-GB"/>
        </w:rPr>
      </w:pPr>
    </w:p>
    <w:p w14:paraId="0AF17A94" w14:textId="77777777" w:rsidR="00B519FF" w:rsidRDefault="00B519FF" w:rsidP="00B519FF">
      <w:pPr>
        <w:jc w:val="left"/>
        <w:rPr>
          <w:b/>
          <w:bCs/>
          <w:sz w:val="28"/>
          <w:szCs w:val="28"/>
        </w:rPr>
      </w:pPr>
    </w:p>
    <w:p w14:paraId="105D9129" w14:textId="77777777" w:rsidR="00B519FF" w:rsidRDefault="00B519FF" w:rsidP="00B519FF">
      <w:pPr>
        <w:jc w:val="left"/>
        <w:rPr>
          <w:b/>
          <w:bCs/>
          <w:sz w:val="28"/>
          <w:szCs w:val="28"/>
        </w:rPr>
      </w:pPr>
    </w:p>
    <w:p w14:paraId="6CF83D6E" w14:textId="77777777" w:rsidR="00B519FF" w:rsidRDefault="00B519FF" w:rsidP="00B519FF">
      <w:pPr>
        <w:jc w:val="left"/>
        <w:rPr>
          <w:b/>
          <w:bCs/>
          <w:sz w:val="28"/>
          <w:szCs w:val="28"/>
        </w:rPr>
      </w:pPr>
    </w:p>
    <w:p w14:paraId="0A59919C" w14:textId="470AE9B2" w:rsidR="00B519FF" w:rsidRDefault="00B519FF" w:rsidP="00B519FF">
      <w:pPr>
        <w:jc w:val="left"/>
        <w:rPr>
          <w:rFonts w:eastAsia="Arial" w:cs="Arial"/>
          <w:b/>
          <w:sz w:val="32"/>
          <w:szCs w:val="32"/>
        </w:rPr>
      </w:pPr>
      <w:r>
        <w:rPr>
          <w:rFonts w:cs="Arial"/>
          <w:b/>
          <w:bCs/>
          <w:sz w:val="32"/>
          <w:szCs w:val="32"/>
        </w:rPr>
        <w:t xml:space="preserve">Module name: </w:t>
      </w:r>
      <w:r>
        <w:rPr>
          <w:rFonts w:eastAsia="Arial" w:cs="Arial"/>
          <w:bCs/>
          <w:sz w:val="32"/>
          <w:szCs w:val="32"/>
        </w:rPr>
        <w:t xml:space="preserve">Mental Disorders and </w:t>
      </w:r>
      <w:r w:rsidR="000149A0">
        <w:rPr>
          <w:rFonts w:eastAsia="Arial" w:cs="Arial"/>
          <w:bCs/>
          <w:sz w:val="32"/>
          <w:szCs w:val="32"/>
        </w:rPr>
        <w:t>Psychopathology</w:t>
      </w:r>
    </w:p>
    <w:p w14:paraId="2933CFD6" w14:textId="77777777" w:rsidR="00B519FF" w:rsidRDefault="00B519FF" w:rsidP="00B519FF">
      <w:pPr>
        <w:jc w:val="left"/>
        <w:rPr>
          <w:rFonts w:ascii="Times New Roman" w:eastAsia="Times New Roman" w:hAnsi="Times New Roman" w:cs="Times New Roman"/>
          <w:b/>
          <w:bCs/>
          <w:sz w:val="28"/>
          <w:szCs w:val="28"/>
        </w:rPr>
      </w:pPr>
    </w:p>
    <w:p w14:paraId="43B90721" w14:textId="1AEAA070" w:rsidR="00B519FF" w:rsidRDefault="00B519FF" w:rsidP="00B519FF">
      <w:pPr>
        <w:jc w:val="left"/>
        <w:rPr>
          <w:rFonts w:cs="Arial"/>
          <w:b/>
          <w:bCs/>
          <w:sz w:val="32"/>
          <w:szCs w:val="32"/>
        </w:rPr>
      </w:pPr>
      <w:r>
        <w:rPr>
          <w:rFonts w:cs="Arial"/>
          <w:b/>
          <w:bCs/>
          <w:sz w:val="32"/>
          <w:szCs w:val="32"/>
        </w:rPr>
        <w:t xml:space="preserve">Module code: </w:t>
      </w:r>
      <w:r>
        <w:rPr>
          <w:rFonts w:cs="Arial"/>
          <w:sz w:val="32"/>
          <w:szCs w:val="32"/>
        </w:rPr>
        <w:t>BMHP600</w:t>
      </w:r>
      <w:r>
        <w:rPr>
          <w:rFonts w:cs="Arial"/>
          <w:sz w:val="32"/>
          <w:szCs w:val="32"/>
        </w:rPr>
        <w:t>6</w:t>
      </w:r>
    </w:p>
    <w:p w14:paraId="2C535448" w14:textId="77777777" w:rsidR="00B519FF" w:rsidRDefault="00B519FF" w:rsidP="00B519FF">
      <w:pPr>
        <w:jc w:val="left"/>
        <w:rPr>
          <w:rFonts w:cs="Arial"/>
          <w:b/>
          <w:bCs/>
          <w:sz w:val="32"/>
          <w:szCs w:val="32"/>
        </w:rPr>
      </w:pPr>
    </w:p>
    <w:p w14:paraId="71302D0B" w14:textId="77777777" w:rsidR="00B519FF" w:rsidRDefault="00B519FF" w:rsidP="00B519FF">
      <w:pPr>
        <w:jc w:val="left"/>
        <w:rPr>
          <w:rFonts w:cs="Arial"/>
          <w:b/>
          <w:bCs/>
          <w:sz w:val="32"/>
          <w:szCs w:val="32"/>
        </w:rPr>
      </w:pPr>
    </w:p>
    <w:p w14:paraId="603CE6D8" w14:textId="6C9885A3" w:rsidR="00B519FF" w:rsidRDefault="00B519FF" w:rsidP="00B519FF">
      <w:pPr>
        <w:jc w:val="left"/>
        <w:rPr>
          <w:rFonts w:cs="Arial"/>
          <w:b/>
          <w:bCs/>
          <w:sz w:val="32"/>
          <w:szCs w:val="32"/>
        </w:rPr>
      </w:pPr>
      <w:r>
        <w:rPr>
          <w:rFonts w:cs="Arial"/>
          <w:b/>
          <w:bCs/>
          <w:sz w:val="32"/>
          <w:szCs w:val="32"/>
        </w:rPr>
        <w:t xml:space="preserve">Assessment Component </w:t>
      </w:r>
      <w:r>
        <w:rPr>
          <w:rFonts w:cs="Arial"/>
          <w:b/>
          <w:bCs/>
          <w:sz w:val="32"/>
          <w:szCs w:val="32"/>
        </w:rPr>
        <w:t>1</w:t>
      </w:r>
      <w:r>
        <w:rPr>
          <w:rFonts w:cs="Arial"/>
          <w:b/>
          <w:bCs/>
          <w:sz w:val="32"/>
          <w:szCs w:val="32"/>
        </w:rPr>
        <w:t>:</w:t>
      </w:r>
      <w:r>
        <w:rPr>
          <w:rFonts w:cs="Arial"/>
          <w:sz w:val="32"/>
          <w:szCs w:val="32"/>
        </w:rPr>
        <w:t>Debate &amp; Supporting Paper</w:t>
      </w:r>
    </w:p>
    <w:p w14:paraId="1B70E362" w14:textId="77777777" w:rsidR="00B519FF" w:rsidRDefault="00B519FF" w:rsidP="00B519FF">
      <w:pPr>
        <w:jc w:val="left"/>
        <w:rPr>
          <w:rFonts w:ascii="Times New Roman" w:hAnsi="Times New Roman" w:cs="Times New Roman"/>
          <w:b/>
          <w:bCs/>
          <w:sz w:val="28"/>
          <w:szCs w:val="28"/>
        </w:rPr>
      </w:pPr>
    </w:p>
    <w:p w14:paraId="211561D2" w14:textId="77777777" w:rsidR="00B519FF" w:rsidRDefault="00B519FF" w:rsidP="00B519FF">
      <w:pPr>
        <w:jc w:val="left"/>
        <w:rPr>
          <w:b/>
          <w:bCs/>
          <w:sz w:val="28"/>
          <w:szCs w:val="28"/>
        </w:rPr>
      </w:pPr>
    </w:p>
    <w:p w14:paraId="4C56695D" w14:textId="77777777" w:rsidR="00B519FF" w:rsidRPr="00B519FF" w:rsidRDefault="00B519FF" w:rsidP="00B519FF">
      <w:pPr>
        <w:jc w:val="left"/>
        <w:rPr>
          <w:rFonts w:cs="Arial"/>
          <w:b/>
          <w:bCs/>
          <w:sz w:val="28"/>
          <w:szCs w:val="28"/>
          <w:lang w:val="en-GB"/>
        </w:rPr>
      </w:pPr>
      <w:r w:rsidRPr="00B519FF">
        <w:rPr>
          <w:rFonts w:cs="Arial"/>
          <w:b/>
          <w:bCs/>
          <w:sz w:val="28"/>
          <w:szCs w:val="28"/>
          <w:lang w:val="en-GB"/>
        </w:rPr>
        <w:t xml:space="preserve">Lecturer name: </w:t>
      </w:r>
      <w:r w:rsidRPr="00B519FF">
        <w:rPr>
          <w:rFonts w:cs="Arial"/>
          <w:b/>
          <w:bCs/>
          <w:sz w:val="28"/>
          <w:szCs w:val="28"/>
          <w:lang w:val="en-GB"/>
        </w:rPr>
        <w:tab/>
      </w:r>
      <w:r w:rsidRPr="00B519FF">
        <w:rPr>
          <w:rFonts w:cs="Arial"/>
          <w:b/>
          <w:bCs/>
          <w:sz w:val="28"/>
          <w:szCs w:val="28"/>
          <w:lang w:val="en-GB"/>
        </w:rPr>
        <w:tab/>
      </w:r>
      <w:r w:rsidRPr="00B519FF">
        <w:rPr>
          <w:rFonts w:cs="Arial"/>
          <w:b/>
          <w:bCs/>
          <w:sz w:val="28"/>
          <w:szCs w:val="28"/>
          <w:lang w:val="en-GB"/>
        </w:rPr>
        <w:tab/>
      </w:r>
      <w:r w:rsidRPr="00B519FF">
        <w:rPr>
          <w:rFonts w:cs="Arial"/>
          <w:b/>
          <w:bCs/>
          <w:sz w:val="28"/>
          <w:szCs w:val="28"/>
          <w:lang w:val="en-GB"/>
        </w:rPr>
        <w:tab/>
      </w:r>
      <w:r w:rsidRPr="00B519FF">
        <w:rPr>
          <w:rFonts w:cs="Arial"/>
          <w:b/>
          <w:bCs/>
          <w:sz w:val="28"/>
          <w:szCs w:val="28"/>
          <w:lang w:val="en-GB"/>
        </w:rPr>
        <w:tab/>
      </w:r>
      <w:r w:rsidRPr="00B519FF">
        <w:rPr>
          <w:rFonts w:cs="Arial"/>
          <w:b/>
          <w:bCs/>
          <w:sz w:val="28"/>
          <w:szCs w:val="28"/>
          <w:lang w:val="en-GB"/>
        </w:rPr>
        <w:tab/>
      </w:r>
      <w:r w:rsidRPr="00B519FF">
        <w:rPr>
          <w:rFonts w:cs="Arial"/>
          <w:b/>
          <w:bCs/>
          <w:sz w:val="28"/>
          <w:szCs w:val="28"/>
          <w:lang w:val="en-GB"/>
        </w:rPr>
        <w:tab/>
        <w:t>Student Name:</w:t>
      </w:r>
    </w:p>
    <w:p w14:paraId="2A14F7D8" w14:textId="6E1888A1" w:rsidR="00B519FF" w:rsidRPr="00B519FF" w:rsidRDefault="00B519FF" w:rsidP="00B519FF">
      <w:pPr>
        <w:jc w:val="left"/>
        <w:rPr>
          <w:rFonts w:cs="Arial"/>
          <w:sz w:val="28"/>
          <w:szCs w:val="28"/>
          <w:lang w:val="it-IT"/>
        </w:rPr>
      </w:pPr>
      <w:r>
        <w:rPr>
          <w:rFonts w:cs="Arial"/>
          <w:sz w:val="28"/>
          <w:szCs w:val="28"/>
          <w:lang w:val="it-IT"/>
        </w:rPr>
        <w:t>Bianca Sanfilippo</w:t>
      </w:r>
      <w:r w:rsidRPr="00B519FF">
        <w:rPr>
          <w:rFonts w:cs="Arial"/>
          <w:sz w:val="28"/>
          <w:szCs w:val="28"/>
          <w:lang w:val="it-IT"/>
        </w:rPr>
        <w:t xml:space="preserve">                                                Margareta Nicoleta Dragoi</w:t>
      </w:r>
    </w:p>
    <w:p w14:paraId="0174D1E5" w14:textId="77777777" w:rsidR="00B519FF" w:rsidRDefault="00B519FF" w:rsidP="00B519FF">
      <w:pPr>
        <w:jc w:val="left"/>
        <w:rPr>
          <w:rFonts w:cs="Arial"/>
          <w:sz w:val="28"/>
          <w:szCs w:val="28"/>
          <w:lang w:val="it-IT"/>
        </w:rPr>
      </w:pPr>
      <w:r w:rsidRPr="00B519FF">
        <w:rPr>
          <w:rFonts w:cs="Arial"/>
          <w:sz w:val="28"/>
          <w:szCs w:val="28"/>
          <w:lang w:val="it-IT"/>
        </w:rPr>
        <w:t xml:space="preserve">                                                                                 </w:t>
      </w:r>
      <w:proofErr w:type="spellStart"/>
      <w:r>
        <w:rPr>
          <w:rFonts w:cs="Arial"/>
          <w:sz w:val="28"/>
          <w:szCs w:val="28"/>
          <w:lang w:val="it-IT"/>
        </w:rPr>
        <w:t>Student</w:t>
      </w:r>
      <w:proofErr w:type="spellEnd"/>
      <w:r>
        <w:rPr>
          <w:rFonts w:cs="Arial"/>
          <w:sz w:val="28"/>
          <w:szCs w:val="28"/>
          <w:lang w:val="it-IT"/>
        </w:rPr>
        <w:t xml:space="preserve"> ID: 2019145</w:t>
      </w:r>
    </w:p>
    <w:p w14:paraId="79A4E90C" w14:textId="77777777" w:rsidR="00B519FF" w:rsidRDefault="00B519FF" w:rsidP="00B519FF">
      <w:pPr>
        <w:jc w:val="center"/>
        <w:rPr>
          <w:rFonts w:cs="Arial"/>
          <w:sz w:val="32"/>
          <w:szCs w:val="32"/>
          <w:lang w:val="it-IT"/>
        </w:rPr>
      </w:pPr>
    </w:p>
    <w:p w14:paraId="3AB50553" w14:textId="716C7BE6" w:rsidR="00B519FF" w:rsidRDefault="00B519FF" w:rsidP="00B519FF">
      <w:pPr>
        <w:jc w:val="left"/>
        <w:rPr>
          <w:rFonts w:cs="Arial"/>
          <w:b/>
          <w:bCs/>
          <w:sz w:val="28"/>
          <w:szCs w:val="28"/>
          <w:lang w:val="it-IT"/>
        </w:rPr>
      </w:pPr>
      <w:r>
        <w:rPr>
          <w:rFonts w:cs="Arial"/>
          <w:b/>
          <w:bCs/>
          <w:sz w:val="28"/>
          <w:szCs w:val="28"/>
          <w:lang w:val="it-IT"/>
        </w:rPr>
        <w:t>Date</w:t>
      </w:r>
      <w:r>
        <w:rPr>
          <w:rFonts w:cs="Arial"/>
          <w:sz w:val="28"/>
          <w:szCs w:val="28"/>
          <w:lang w:val="it-IT"/>
        </w:rPr>
        <w:t xml:space="preserve">: </w:t>
      </w:r>
      <w:r>
        <w:rPr>
          <w:rFonts w:cs="Arial"/>
          <w:sz w:val="28"/>
          <w:szCs w:val="28"/>
          <w:lang w:val="it-IT"/>
        </w:rPr>
        <w:t>23</w:t>
      </w:r>
      <w:r>
        <w:rPr>
          <w:rFonts w:cs="Arial"/>
          <w:b/>
          <w:bCs/>
          <w:sz w:val="28"/>
          <w:szCs w:val="28"/>
          <w:lang w:val="it-IT"/>
        </w:rPr>
        <w:t xml:space="preserve"> </w:t>
      </w:r>
      <w:r>
        <w:rPr>
          <w:rFonts w:cs="Arial"/>
          <w:sz w:val="28"/>
          <w:szCs w:val="28"/>
          <w:lang w:val="it-IT"/>
        </w:rPr>
        <w:t>April 2023</w:t>
      </w:r>
    </w:p>
    <w:p w14:paraId="7AFE91F2" w14:textId="77777777" w:rsidR="00B24AB8" w:rsidRPr="00B519FF" w:rsidRDefault="00B24AB8" w:rsidP="00B24AB8">
      <w:pPr>
        <w:pStyle w:val="Title"/>
        <w:jc w:val="center"/>
        <w:rPr>
          <w:rFonts w:ascii="Arial" w:hAnsi="Arial" w:cs="Arial"/>
          <w:b/>
          <w:color w:val="000000" w:themeColor="text1"/>
          <w:sz w:val="36"/>
          <w:lang w:val="it-IT"/>
        </w:rPr>
      </w:pPr>
    </w:p>
    <w:p w14:paraId="44642540" w14:textId="70969DCB" w:rsidR="00C01B3D" w:rsidRPr="00B519FF" w:rsidRDefault="00C01B3D">
      <w:pPr>
        <w:spacing w:line="276" w:lineRule="auto"/>
        <w:jc w:val="left"/>
        <w:rPr>
          <w:b/>
          <w:lang w:val="it-IT"/>
        </w:rPr>
      </w:pPr>
    </w:p>
    <w:sdt>
      <w:sdtPr>
        <w:rPr>
          <w:rFonts w:ascii="Arial" w:eastAsiaTheme="minorEastAsia" w:hAnsi="Arial" w:cstheme="minorBidi"/>
          <w:b w:val="0"/>
          <w:bCs w:val="0"/>
          <w:color w:val="auto"/>
          <w:sz w:val="22"/>
          <w:szCs w:val="22"/>
          <w:lang w:val="en-GB"/>
        </w:rPr>
        <w:id w:val="1071158891"/>
        <w:docPartObj>
          <w:docPartGallery w:val="Table of Contents"/>
          <w:docPartUnique/>
        </w:docPartObj>
      </w:sdtPr>
      <w:sdtContent>
        <w:p w14:paraId="50F5D0A1" w14:textId="77777777" w:rsidR="00C01B3D" w:rsidRPr="00C01B3D" w:rsidRDefault="008E030C" w:rsidP="00C01B3D">
          <w:pPr>
            <w:pStyle w:val="TOCHeading"/>
            <w:jc w:val="center"/>
            <w:rPr>
              <w:lang w:val="en-GB"/>
            </w:rPr>
          </w:pPr>
          <w:r w:rsidRPr="00C01B3D">
            <w:rPr>
              <w:rFonts w:ascii="Arial" w:hAnsi="Arial" w:cs="Arial"/>
              <w:color w:val="000000" w:themeColor="text1"/>
              <w:sz w:val="22"/>
              <w:lang w:val="en-GB"/>
            </w:rPr>
            <w:t>Table of Contents</w:t>
          </w:r>
        </w:p>
        <w:p w14:paraId="01519C2A" w14:textId="77777777" w:rsidR="008E386E" w:rsidRDefault="001C1F6D">
          <w:pPr>
            <w:pStyle w:val="TOC1"/>
            <w:tabs>
              <w:tab w:val="right" w:leader="dot" w:pos="9350"/>
            </w:tabs>
            <w:rPr>
              <w:rFonts w:asciiTheme="minorHAnsi" w:hAnsiTheme="minorHAnsi"/>
              <w:noProof/>
            </w:rPr>
          </w:pPr>
          <w:r w:rsidRPr="00C01B3D">
            <w:rPr>
              <w:lang w:val="en-GB"/>
            </w:rPr>
            <w:fldChar w:fldCharType="begin"/>
          </w:r>
          <w:r w:rsidR="008E030C" w:rsidRPr="00C01B3D">
            <w:rPr>
              <w:lang w:val="en-GB"/>
            </w:rPr>
            <w:instrText xml:space="preserve"> TOC \o "1-3" \h \z \u </w:instrText>
          </w:r>
          <w:r w:rsidRPr="00C01B3D">
            <w:rPr>
              <w:lang w:val="en-GB"/>
            </w:rPr>
            <w:fldChar w:fldCharType="separate"/>
          </w:r>
          <w:hyperlink w:anchor="_Toc130882037" w:history="1">
            <w:r w:rsidR="008E386E" w:rsidRPr="00FE1CE1">
              <w:rPr>
                <w:rStyle w:val="Hyperlink"/>
                <w:noProof/>
                <w:lang w:val="en-GB"/>
              </w:rPr>
              <w:t>Introduction</w:t>
            </w:r>
            <w:r w:rsidR="008E386E">
              <w:rPr>
                <w:noProof/>
                <w:webHidden/>
              </w:rPr>
              <w:tab/>
            </w:r>
            <w:r>
              <w:rPr>
                <w:noProof/>
                <w:webHidden/>
              </w:rPr>
              <w:fldChar w:fldCharType="begin"/>
            </w:r>
            <w:r w:rsidR="008E386E">
              <w:rPr>
                <w:noProof/>
                <w:webHidden/>
              </w:rPr>
              <w:instrText xml:space="preserve"> PAGEREF _Toc130882037 \h </w:instrText>
            </w:r>
            <w:r>
              <w:rPr>
                <w:noProof/>
                <w:webHidden/>
              </w:rPr>
            </w:r>
            <w:r>
              <w:rPr>
                <w:noProof/>
                <w:webHidden/>
              </w:rPr>
              <w:fldChar w:fldCharType="separate"/>
            </w:r>
            <w:r w:rsidR="008E386E">
              <w:rPr>
                <w:noProof/>
                <w:webHidden/>
              </w:rPr>
              <w:t>3</w:t>
            </w:r>
            <w:r>
              <w:rPr>
                <w:noProof/>
                <w:webHidden/>
              </w:rPr>
              <w:fldChar w:fldCharType="end"/>
            </w:r>
          </w:hyperlink>
        </w:p>
        <w:p w14:paraId="32E0AB69" w14:textId="77777777" w:rsidR="008E386E" w:rsidRDefault="00000000">
          <w:pPr>
            <w:pStyle w:val="TOC1"/>
            <w:tabs>
              <w:tab w:val="right" w:leader="dot" w:pos="9350"/>
            </w:tabs>
            <w:rPr>
              <w:rFonts w:asciiTheme="minorHAnsi" w:hAnsiTheme="minorHAnsi"/>
              <w:noProof/>
            </w:rPr>
          </w:pPr>
          <w:hyperlink w:anchor="_Toc130882038" w:history="1">
            <w:r w:rsidR="008E386E" w:rsidRPr="00FE1CE1">
              <w:rPr>
                <w:rStyle w:val="Hyperlink"/>
                <w:noProof/>
                <w:lang w:val="en-GB"/>
              </w:rPr>
              <w:t>Main Body</w:t>
            </w:r>
            <w:r w:rsidR="008E386E">
              <w:rPr>
                <w:noProof/>
                <w:webHidden/>
              </w:rPr>
              <w:tab/>
            </w:r>
            <w:r w:rsidR="001C1F6D">
              <w:rPr>
                <w:noProof/>
                <w:webHidden/>
              </w:rPr>
              <w:fldChar w:fldCharType="begin"/>
            </w:r>
            <w:r w:rsidR="008E386E">
              <w:rPr>
                <w:noProof/>
                <w:webHidden/>
              </w:rPr>
              <w:instrText xml:space="preserve"> PAGEREF _Toc130882038 \h </w:instrText>
            </w:r>
            <w:r w:rsidR="001C1F6D">
              <w:rPr>
                <w:noProof/>
                <w:webHidden/>
              </w:rPr>
            </w:r>
            <w:r w:rsidR="001C1F6D">
              <w:rPr>
                <w:noProof/>
                <w:webHidden/>
              </w:rPr>
              <w:fldChar w:fldCharType="separate"/>
            </w:r>
            <w:r w:rsidR="008E386E">
              <w:rPr>
                <w:noProof/>
                <w:webHidden/>
              </w:rPr>
              <w:t>4</w:t>
            </w:r>
            <w:r w:rsidR="001C1F6D">
              <w:rPr>
                <w:noProof/>
                <w:webHidden/>
              </w:rPr>
              <w:fldChar w:fldCharType="end"/>
            </w:r>
          </w:hyperlink>
        </w:p>
        <w:p w14:paraId="701C9ECE" w14:textId="797663BC" w:rsidR="008E386E" w:rsidRDefault="00000000">
          <w:pPr>
            <w:pStyle w:val="TOC1"/>
            <w:tabs>
              <w:tab w:val="right" w:leader="dot" w:pos="9350"/>
            </w:tabs>
            <w:rPr>
              <w:rFonts w:asciiTheme="minorHAnsi" w:hAnsiTheme="minorHAnsi"/>
              <w:noProof/>
            </w:rPr>
          </w:pPr>
          <w:hyperlink w:anchor="_Toc130882039" w:history="1">
            <w:r w:rsidR="008E386E" w:rsidRPr="00FE1CE1">
              <w:rPr>
                <w:rStyle w:val="Hyperlink"/>
                <w:noProof/>
                <w:lang w:val="en-GB"/>
              </w:rPr>
              <w:t>Conclusion</w:t>
            </w:r>
            <w:r w:rsidR="008E386E">
              <w:rPr>
                <w:noProof/>
                <w:webHidden/>
              </w:rPr>
              <w:tab/>
            </w:r>
            <w:r w:rsidR="00B519FF">
              <w:rPr>
                <w:noProof/>
                <w:webHidden/>
              </w:rPr>
              <w:t>10</w:t>
            </w:r>
          </w:hyperlink>
        </w:p>
        <w:p w14:paraId="15052B01" w14:textId="275AC160" w:rsidR="008E386E" w:rsidRDefault="00000000">
          <w:pPr>
            <w:pStyle w:val="TOC1"/>
            <w:tabs>
              <w:tab w:val="right" w:leader="dot" w:pos="9350"/>
            </w:tabs>
            <w:rPr>
              <w:rFonts w:asciiTheme="minorHAnsi" w:hAnsiTheme="minorHAnsi"/>
              <w:noProof/>
            </w:rPr>
          </w:pPr>
          <w:hyperlink w:anchor="_Toc130882040" w:history="1">
            <w:r w:rsidR="008E386E" w:rsidRPr="00FE1CE1">
              <w:rPr>
                <w:rStyle w:val="Hyperlink"/>
                <w:noProof/>
                <w:lang w:val="en-GB"/>
              </w:rPr>
              <w:t>Reference List</w:t>
            </w:r>
            <w:r w:rsidR="008E386E">
              <w:rPr>
                <w:noProof/>
                <w:webHidden/>
              </w:rPr>
              <w:tab/>
            </w:r>
            <w:r w:rsidR="00910CBE">
              <w:rPr>
                <w:noProof/>
                <w:webHidden/>
              </w:rPr>
              <w:t>11</w:t>
            </w:r>
          </w:hyperlink>
        </w:p>
        <w:p w14:paraId="024F7F49" w14:textId="64643CB0" w:rsidR="008E386E" w:rsidRDefault="00000000">
          <w:pPr>
            <w:pStyle w:val="TOC1"/>
            <w:tabs>
              <w:tab w:val="right" w:leader="dot" w:pos="9350"/>
            </w:tabs>
            <w:rPr>
              <w:rFonts w:asciiTheme="minorHAnsi" w:hAnsiTheme="minorHAnsi"/>
              <w:noProof/>
            </w:rPr>
          </w:pPr>
          <w:hyperlink w:anchor="_Toc130882041" w:history="1">
            <w:r w:rsidR="008E386E" w:rsidRPr="00FE1CE1">
              <w:rPr>
                <w:rStyle w:val="Hyperlink"/>
                <w:noProof/>
                <w:lang w:val="en-GB"/>
              </w:rPr>
              <w:t>Appendix</w:t>
            </w:r>
            <w:r w:rsidR="008E386E">
              <w:rPr>
                <w:noProof/>
                <w:webHidden/>
              </w:rPr>
              <w:tab/>
            </w:r>
            <w:r w:rsidR="00910CBE">
              <w:rPr>
                <w:noProof/>
                <w:webHidden/>
              </w:rPr>
              <w:t>13</w:t>
            </w:r>
          </w:hyperlink>
        </w:p>
        <w:p w14:paraId="3ED2D6A8" w14:textId="77777777" w:rsidR="00C01B3D" w:rsidRPr="00C01B3D" w:rsidRDefault="001C1F6D">
          <w:pPr>
            <w:rPr>
              <w:lang w:val="en-GB"/>
            </w:rPr>
          </w:pPr>
          <w:r w:rsidRPr="00C01B3D">
            <w:rPr>
              <w:lang w:val="en-GB"/>
            </w:rPr>
            <w:fldChar w:fldCharType="end"/>
          </w:r>
        </w:p>
      </w:sdtContent>
    </w:sdt>
    <w:p w14:paraId="3981BB48" w14:textId="77777777" w:rsidR="00B24AB8" w:rsidRPr="00C01B3D" w:rsidRDefault="008E030C">
      <w:pPr>
        <w:spacing w:line="276" w:lineRule="auto"/>
        <w:jc w:val="left"/>
        <w:rPr>
          <w:lang w:val="en-GB"/>
        </w:rPr>
      </w:pPr>
      <w:r w:rsidRPr="00C01B3D">
        <w:rPr>
          <w:lang w:val="en-GB"/>
        </w:rPr>
        <w:br w:type="page"/>
      </w:r>
    </w:p>
    <w:p w14:paraId="40FA983E" w14:textId="77777777" w:rsidR="00F617AE" w:rsidRPr="00C01B3D" w:rsidRDefault="008E030C" w:rsidP="00C01B3D">
      <w:pPr>
        <w:pStyle w:val="Heading1"/>
        <w:rPr>
          <w:lang w:val="en-GB"/>
        </w:rPr>
      </w:pPr>
      <w:bookmarkStart w:id="0" w:name="_Toc130882037"/>
      <w:r w:rsidRPr="00C01B3D">
        <w:rPr>
          <w:lang w:val="en-GB"/>
        </w:rPr>
        <w:lastRenderedPageBreak/>
        <w:t>Introduction</w:t>
      </w:r>
      <w:bookmarkEnd w:id="0"/>
      <w:r w:rsidRPr="00C01B3D">
        <w:rPr>
          <w:lang w:val="en-GB"/>
        </w:rPr>
        <w:t xml:space="preserve"> </w:t>
      </w:r>
    </w:p>
    <w:p w14:paraId="68AF4941" w14:textId="77777777" w:rsidR="00C01B3D" w:rsidRPr="00C01B3D" w:rsidRDefault="008E030C" w:rsidP="00F617AE">
      <w:pPr>
        <w:rPr>
          <w:lang w:val="en-GB"/>
        </w:rPr>
      </w:pPr>
      <w:r w:rsidRPr="00C01B3D">
        <w:rPr>
          <w:lang w:val="en-GB"/>
        </w:rPr>
        <w:t xml:space="preserve">The </w:t>
      </w:r>
      <w:r w:rsidR="00920870">
        <w:rPr>
          <w:lang w:val="en-GB"/>
        </w:rPr>
        <w:t>study</w:t>
      </w:r>
      <w:r w:rsidRPr="00C01B3D">
        <w:rPr>
          <w:lang w:val="en-GB"/>
        </w:rPr>
        <w:t xml:space="preserve"> will discuss the mental disorder which is an emotionally unstable personality disorder (EUPD) in detail. Symptoms of these issues will also be included in the study along with the contemporary support and treatments. </w:t>
      </w:r>
      <w:r w:rsidR="000F2425" w:rsidRPr="00C01B3D">
        <w:rPr>
          <w:lang w:val="en-GB"/>
        </w:rPr>
        <w:t>Past</w:t>
      </w:r>
      <w:r w:rsidRPr="00C01B3D">
        <w:rPr>
          <w:lang w:val="en-GB"/>
        </w:rPr>
        <w:t xml:space="preserve"> and present services related to this disorder along with the statistics will be highlighted. </w:t>
      </w:r>
      <w:r w:rsidR="000F2425" w:rsidRPr="00C01B3D">
        <w:rPr>
          <w:lang w:val="en-GB"/>
        </w:rPr>
        <w:t>The</w:t>
      </w:r>
      <w:r w:rsidRPr="00C01B3D">
        <w:rPr>
          <w:lang w:val="en-GB"/>
        </w:rPr>
        <w:t xml:space="preserve"> study will also include the available treatment for this disorder</w:t>
      </w:r>
      <w:r w:rsidR="00920870">
        <w:rPr>
          <w:lang w:val="en-GB"/>
        </w:rPr>
        <w:t>.</w:t>
      </w:r>
    </w:p>
    <w:p w14:paraId="279A2E70" w14:textId="77777777" w:rsidR="00C01B3D" w:rsidRPr="00C01B3D" w:rsidRDefault="008E030C">
      <w:pPr>
        <w:spacing w:line="276" w:lineRule="auto"/>
        <w:jc w:val="left"/>
        <w:rPr>
          <w:b/>
          <w:lang w:val="en-GB"/>
        </w:rPr>
      </w:pPr>
      <w:r w:rsidRPr="00C01B3D">
        <w:rPr>
          <w:b/>
          <w:lang w:val="en-GB"/>
        </w:rPr>
        <w:br w:type="page"/>
      </w:r>
    </w:p>
    <w:p w14:paraId="60F440C6" w14:textId="77777777" w:rsidR="00C01B3D" w:rsidRPr="00C01B3D" w:rsidRDefault="008E030C" w:rsidP="00C01B3D">
      <w:pPr>
        <w:pStyle w:val="Heading1"/>
        <w:rPr>
          <w:lang w:val="en-GB"/>
        </w:rPr>
      </w:pPr>
      <w:bookmarkStart w:id="1" w:name="_Toc130882038"/>
      <w:r w:rsidRPr="00C01B3D">
        <w:rPr>
          <w:lang w:val="en-GB"/>
        </w:rPr>
        <w:lastRenderedPageBreak/>
        <w:t>Main Body</w:t>
      </w:r>
      <w:bookmarkEnd w:id="1"/>
    </w:p>
    <w:p w14:paraId="1565CDB7" w14:textId="77777777" w:rsidR="000F2425" w:rsidRDefault="008E030C" w:rsidP="00F617AE">
      <w:pPr>
        <w:rPr>
          <w:lang w:val="en-GB"/>
        </w:rPr>
      </w:pPr>
      <w:r w:rsidRPr="00C01B3D">
        <w:rPr>
          <w:lang w:val="en-GB"/>
        </w:rPr>
        <w:t>An emotionally unstable personality disorder</w:t>
      </w:r>
      <w:r w:rsidR="00C070E2" w:rsidRPr="00C01B3D">
        <w:rPr>
          <w:lang w:val="en-GB"/>
        </w:rPr>
        <w:t xml:space="preserve"> (EUPD</w:t>
      </w:r>
      <w:r w:rsidRPr="00C01B3D">
        <w:rPr>
          <w:lang w:val="en-GB"/>
        </w:rPr>
        <w:t xml:space="preserve">) is regarded as 1 of 10 personality disorders according to the ICD 10 classification system. Characteristics of this disorder can be regarded as the pervasive instability of interpersonal relationships along with the changes in self-image. Besides that, changes in mood and impulsive behaviour among individuals can be reflected due to EUPD. The reason behind this disorder is the different interactions between genetic factors along with adverse life events. Usually, abnormalities in the </w:t>
      </w:r>
      <w:proofErr w:type="spellStart"/>
      <w:r w:rsidR="00920870" w:rsidRPr="00C01B3D">
        <w:rPr>
          <w:lang w:val="en-GB"/>
        </w:rPr>
        <w:t>front</w:t>
      </w:r>
      <w:r w:rsidR="00920870">
        <w:rPr>
          <w:lang w:val="en-GB"/>
        </w:rPr>
        <w:t>o</w:t>
      </w:r>
      <w:r w:rsidR="00920870" w:rsidRPr="00C01B3D">
        <w:rPr>
          <w:lang w:val="en-GB"/>
        </w:rPr>
        <w:t>limbic</w:t>
      </w:r>
      <w:proofErr w:type="spellEnd"/>
      <w:r w:rsidRPr="00C01B3D">
        <w:rPr>
          <w:lang w:val="en-GB"/>
        </w:rPr>
        <w:t xml:space="preserve"> networks are the reasons for the disorder among individuals. People can start feeling emptiness in their life due to this personality disorder. This is also associated with a lack of identity and unstable mood and relationships. Moreover, individuals have the fear of abandonment and dangerous impulsive behaviour with respect to this disorder. This can lead to self-harm among individuals as well. The rapid fluctuation from periods to confidence is the usual pattern of this disorder. Most of the time</w:t>
      </w:r>
      <w:r>
        <w:rPr>
          <w:lang w:val="en-GB"/>
        </w:rPr>
        <w:t>,</w:t>
      </w:r>
      <w:r w:rsidRPr="00C01B3D">
        <w:rPr>
          <w:lang w:val="en-GB"/>
        </w:rPr>
        <w:t xml:space="preserve"> it has been reflected that the individuals suffering from this order are prone towards suicide. The individual starts to have hallucinations and delusions as major symptoms of this disorder (Tidy, 2022). </w:t>
      </w:r>
    </w:p>
    <w:p w14:paraId="7D919A87" w14:textId="77777777" w:rsidR="00F617AE" w:rsidRPr="00C01B3D" w:rsidRDefault="008E030C" w:rsidP="00F617AE">
      <w:pPr>
        <w:rPr>
          <w:lang w:val="en-GB"/>
        </w:rPr>
      </w:pPr>
      <w:r w:rsidRPr="00C01B3D">
        <w:rPr>
          <w:lang w:val="en-GB"/>
        </w:rPr>
        <w:t>The quality of life of individuals can get harmed due to this reason. It is also associated with the psychological and occupational functioning of the people. However, this can be recovered over a period of time although most people continue to have interpersonal difficulties based on this disorder. There are usually two types of EUPD and they can be regarded as impulsive and borderline type. An impulsive type personality disorder is related to the instability of emotions as well as the absence of impulse control. Threatening behaviour becomes common for individuals who are having an impulsive type of disorder. Sometimes it is related to the outburst of violence with respect to criticism by others. Impulsive type can be regarded in two ways which are aggressive and explosive. On the other hand, borderline type of personality disorder is where individuals are having emotional instability. Unclear self-images and aims of individuals are common due to borderline type of personality disorder (Tidy, 2022). Chronic feelings of Emptiness are common in case of the borderline type of personality disorder. This is also related to unstable relationships which can cause emotional crises. This will result in a series of suicidal threats as well as acts of self-harm. </w:t>
      </w:r>
    </w:p>
    <w:p w14:paraId="55E21DF5" w14:textId="77777777" w:rsidR="00F617AE" w:rsidRPr="00C01B3D" w:rsidRDefault="008E030C" w:rsidP="00F617AE">
      <w:pPr>
        <w:rPr>
          <w:lang w:val="en-GB"/>
        </w:rPr>
      </w:pPr>
      <w:r w:rsidRPr="00C01B3D">
        <w:rPr>
          <w:lang w:val="en-GB"/>
        </w:rPr>
        <w:t xml:space="preserve">Common signs and symptoms of EUPD can be regarded as impulsivity and mood swings among individuals. </w:t>
      </w:r>
      <w:r w:rsidR="000F2425" w:rsidRPr="00C01B3D">
        <w:rPr>
          <w:lang w:val="en-GB"/>
        </w:rPr>
        <w:t>Patients</w:t>
      </w:r>
      <w:r w:rsidRPr="00C01B3D">
        <w:rPr>
          <w:lang w:val="en-GB"/>
        </w:rPr>
        <w:t xml:space="preserve"> suffering from this disorder can get overwhelming fear of abandonment. </w:t>
      </w:r>
      <w:r w:rsidR="000F2425" w:rsidRPr="00C01B3D">
        <w:rPr>
          <w:lang w:val="en-GB"/>
        </w:rPr>
        <w:t>Besides</w:t>
      </w:r>
      <w:r w:rsidRPr="00C01B3D">
        <w:rPr>
          <w:lang w:val="en-GB"/>
        </w:rPr>
        <w:t xml:space="preserve"> that, extreme anxiety and irritability can come with this disorder among people. </w:t>
      </w:r>
      <w:r w:rsidR="000F2425" w:rsidRPr="00C01B3D">
        <w:rPr>
          <w:lang w:val="en-GB"/>
        </w:rPr>
        <w:t>Anger</w:t>
      </w:r>
      <w:r w:rsidRPr="00C01B3D">
        <w:rPr>
          <w:lang w:val="en-GB"/>
        </w:rPr>
        <w:t xml:space="preserve"> issues, suicidal thoughts and self-harm are common symptoms of the situation </w:t>
      </w:r>
      <w:r w:rsidRPr="00C01B3D">
        <w:rPr>
          <w:lang w:val="en-GB"/>
        </w:rPr>
        <w:lastRenderedPageBreak/>
        <w:t xml:space="preserve">(Parsonage, 2022). It is also related to paranoia as well as being suspicious of other people. </w:t>
      </w:r>
      <w:r w:rsidR="000F2425" w:rsidRPr="00C01B3D">
        <w:rPr>
          <w:lang w:val="en-GB"/>
        </w:rPr>
        <w:t>Besides</w:t>
      </w:r>
      <w:r w:rsidRPr="00C01B3D">
        <w:rPr>
          <w:lang w:val="en-GB"/>
        </w:rPr>
        <w:t xml:space="preserve"> that, individuals can get thought of as feeling empty and worthless. Individuals suffering from EUPD are unable to develop strong relationships with people. </w:t>
      </w:r>
      <w:r w:rsidR="000F2425" w:rsidRPr="00C01B3D">
        <w:rPr>
          <w:lang w:val="en-GB"/>
        </w:rPr>
        <w:t>This</w:t>
      </w:r>
      <w:r w:rsidRPr="00C01B3D">
        <w:rPr>
          <w:lang w:val="en-GB"/>
        </w:rPr>
        <w:t xml:space="preserve"> will result in unstable and shallow relationships. Rapid changes in opinions among these people can be reflected due to this disorder. </w:t>
      </w:r>
      <w:r w:rsidR="000F2425" w:rsidRPr="00C01B3D">
        <w:rPr>
          <w:lang w:val="en-GB"/>
        </w:rPr>
        <w:t>Sometimes</w:t>
      </w:r>
      <w:r w:rsidRPr="00C01B3D">
        <w:rPr>
          <w:lang w:val="en-GB"/>
        </w:rPr>
        <w:t>, people can have feelings of dissociation due to the impact of this disorder. </w:t>
      </w:r>
    </w:p>
    <w:p w14:paraId="5EA43604" w14:textId="77777777" w:rsidR="00F617AE" w:rsidRPr="00C01B3D" w:rsidRDefault="008E030C" w:rsidP="00F617AE">
      <w:pPr>
        <w:rPr>
          <w:lang w:val="en-GB"/>
        </w:rPr>
      </w:pPr>
      <w:r w:rsidRPr="00C01B3D">
        <w:rPr>
          <w:lang w:val="en-GB"/>
        </w:rPr>
        <w:t xml:space="preserve">In accordance with borderline personality disorder, psychotherapy can be adopted. </w:t>
      </w:r>
      <w:r w:rsidR="000F2425" w:rsidRPr="00C01B3D">
        <w:rPr>
          <w:lang w:val="en-GB"/>
        </w:rPr>
        <w:t>This</w:t>
      </w:r>
      <w:r w:rsidRPr="00C01B3D">
        <w:rPr>
          <w:lang w:val="en-GB"/>
        </w:rPr>
        <w:t xml:space="preserve"> is also regarded as talk therapy which is the major and most important method for treating borderline personality disorder. </w:t>
      </w:r>
      <w:r w:rsidR="000F2425" w:rsidRPr="00C01B3D">
        <w:rPr>
          <w:lang w:val="en-GB"/>
        </w:rPr>
        <w:t>The</w:t>
      </w:r>
      <w:r w:rsidRPr="00C01B3D">
        <w:rPr>
          <w:lang w:val="en-GB"/>
        </w:rPr>
        <w:t xml:space="preserve"> aim of psychotherapy is to help individuals to focus on their current abilities to function properly. </w:t>
      </w:r>
      <w:r w:rsidR="000F2425" w:rsidRPr="00C01B3D">
        <w:rPr>
          <w:lang w:val="en-GB"/>
        </w:rPr>
        <w:t>Besides</w:t>
      </w:r>
      <w:r w:rsidRPr="00C01B3D">
        <w:rPr>
          <w:lang w:val="en-GB"/>
        </w:rPr>
        <w:t xml:space="preserve"> that, reduction in impulsiveness and managing emotions for people will be possible through the help of psychotherapy. </w:t>
      </w:r>
      <w:r w:rsidR="000F2425" w:rsidRPr="00C01B3D">
        <w:rPr>
          <w:lang w:val="en-GB"/>
        </w:rPr>
        <w:t>Improvement</w:t>
      </w:r>
      <w:r w:rsidRPr="00C01B3D">
        <w:rPr>
          <w:lang w:val="en-GB"/>
        </w:rPr>
        <w:t xml:space="preserve"> of relationships among people is reflected in this scenario. </w:t>
      </w:r>
      <w:r w:rsidR="000F2425" w:rsidRPr="00C01B3D">
        <w:rPr>
          <w:lang w:val="en-GB"/>
        </w:rPr>
        <w:t>Different</w:t>
      </w:r>
      <w:r w:rsidRPr="00C01B3D">
        <w:rPr>
          <w:lang w:val="en-GB"/>
        </w:rPr>
        <w:t xml:space="preserve"> types of psychotherapy can be adapted for the improvement of the condition of the patient. Dialectical behaviour therapy is a method of including group as well as individual therapies that are designed to treat borderline personality disorder. </w:t>
      </w:r>
      <w:r w:rsidR="000F2425" w:rsidRPr="00C01B3D">
        <w:rPr>
          <w:lang w:val="en-GB"/>
        </w:rPr>
        <w:t>Skill-based</w:t>
      </w:r>
      <w:r w:rsidRPr="00C01B3D">
        <w:rPr>
          <w:lang w:val="en-GB"/>
        </w:rPr>
        <w:t xml:space="preserve"> approaches are used in accordance to teach individuals to manage their emotions. </w:t>
      </w:r>
      <w:r w:rsidR="000F2425" w:rsidRPr="00C01B3D">
        <w:rPr>
          <w:lang w:val="en-GB"/>
        </w:rPr>
        <w:t>Improvement</w:t>
      </w:r>
      <w:r w:rsidRPr="00C01B3D">
        <w:rPr>
          <w:lang w:val="en-GB"/>
        </w:rPr>
        <w:t xml:space="preserve"> of relationships as well as tolerating distress will be possible with the help of this therapy. </w:t>
      </w:r>
      <w:r w:rsidR="000F2425" w:rsidRPr="00C01B3D">
        <w:rPr>
          <w:lang w:val="en-GB"/>
        </w:rPr>
        <w:t>Schema-focused</w:t>
      </w:r>
      <w:r w:rsidRPr="00C01B3D">
        <w:rPr>
          <w:lang w:val="en-GB"/>
        </w:rPr>
        <w:t xml:space="preserve"> therapy can be regarded as a method of therapy that can be done individually or in a group (</w:t>
      </w:r>
      <w:proofErr w:type="spellStart"/>
      <w:r w:rsidRPr="00C01B3D">
        <w:rPr>
          <w:lang w:val="en-GB"/>
        </w:rPr>
        <w:t>Mayoclinic</w:t>
      </w:r>
      <w:proofErr w:type="spellEnd"/>
      <w:r w:rsidRPr="00C01B3D">
        <w:rPr>
          <w:lang w:val="en-GB"/>
        </w:rPr>
        <w:t>, 2023</w:t>
      </w:r>
      <w:r w:rsidR="006B0CB8">
        <w:rPr>
          <w:lang w:val="en-GB"/>
        </w:rPr>
        <w:t xml:space="preserve">. </w:t>
      </w:r>
      <w:r w:rsidR="000F2425" w:rsidRPr="00C01B3D">
        <w:rPr>
          <w:lang w:val="en-GB"/>
        </w:rPr>
        <w:t>Surviving</w:t>
      </w:r>
      <w:r w:rsidRPr="00C01B3D">
        <w:rPr>
          <w:lang w:val="en-GB"/>
        </w:rPr>
        <w:t xml:space="preserve"> these disorders will be possible in accordance with this type of therapy. </w:t>
      </w:r>
      <w:r w:rsidR="000F2425" w:rsidRPr="00C01B3D">
        <w:rPr>
          <w:lang w:val="en-GB"/>
        </w:rPr>
        <w:t>Individuals</w:t>
      </w:r>
      <w:r w:rsidRPr="00C01B3D">
        <w:rPr>
          <w:lang w:val="en-GB"/>
        </w:rPr>
        <w:t xml:space="preserve"> who are hard in different ways can be treated based on this therapy. Individual needs are being met in a healthy manner for the adaptation of positive life patterns in this therapy. </w:t>
      </w:r>
    </w:p>
    <w:p w14:paraId="5CB91483" w14:textId="77777777" w:rsidR="001369F2" w:rsidRPr="00C01B3D" w:rsidRDefault="008E030C" w:rsidP="00B24AB8">
      <w:pPr>
        <w:rPr>
          <w:lang w:val="en-GB"/>
        </w:rPr>
      </w:pPr>
      <w:r>
        <w:rPr>
          <w:lang w:val="en-GB"/>
        </w:rPr>
        <w:t>M</w:t>
      </w:r>
      <w:r w:rsidRPr="000F2425">
        <w:rPr>
          <w:lang w:val="en-GB"/>
        </w:rPr>
        <w:t>entalization-based therapy</w:t>
      </w:r>
      <w:r w:rsidR="00F617AE" w:rsidRPr="00C01B3D">
        <w:rPr>
          <w:lang w:val="en-GB"/>
        </w:rPr>
        <w:t xml:space="preserve"> is another type of talk therapy helping individuals to identify their thoughts and feelings at any moment. </w:t>
      </w:r>
      <w:r w:rsidRPr="00C01B3D">
        <w:rPr>
          <w:lang w:val="en-GB"/>
        </w:rPr>
        <w:t>System</w:t>
      </w:r>
      <w:r w:rsidR="00F617AE" w:rsidRPr="00C01B3D">
        <w:rPr>
          <w:lang w:val="en-GB"/>
        </w:rPr>
        <w:t xml:space="preserve"> training for emotional predictability and problem-solving can also be adopted in the situation for the treatment of borderline personality disorder. </w:t>
      </w:r>
      <w:r w:rsidRPr="00C01B3D">
        <w:rPr>
          <w:lang w:val="en-GB"/>
        </w:rPr>
        <w:t>This</w:t>
      </w:r>
      <w:r w:rsidR="00F617AE" w:rsidRPr="00C01B3D">
        <w:rPr>
          <w:lang w:val="en-GB"/>
        </w:rPr>
        <w:t xml:space="preserve"> is usually a 20 weeks treatment which can help the individuals to work in groups and to incorporate their family members as well as friends. </w:t>
      </w:r>
      <w:r w:rsidRPr="00C01B3D">
        <w:rPr>
          <w:lang w:val="en-GB"/>
        </w:rPr>
        <w:t>All</w:t>
      </w:r>
      <w:r w:rsidR="00F617AE" w:rsidRPr="00C01B3D">
        <w:rPr>
          <w:lang w:val="en-GB"/>
        </w:rPr>
        <w:t xml:space="preserve"> of the</w:t>
      </w:r>
      <w:r w:rsidRPr="00C01B3D">
        <w:rPr>
          <w:lang w:val="en-GB"/>
        </w:rPr>
        <w:t>m are included during the treat</w:t>
      </w:r>
      <w:r w:rsidR="00F617AE" w:rsidRPr="00C01B3D">
        <w:rPr>
          <w:lang w:val="en-GB"/>
        </w:rPr>
        <w:t>men</w:t>
      </w:r>
      <w:r w:rsidRPr="00C01B3D">
        <w:rPr>
          <w:lang w:val="en-GB"/>
        </w:rPr>
        <w:t>t</w:t>
      </w:r>
      <w:r w:rsidR="00F617AE" w:rsidRPr="00C01B3D">
        <w:rPr>
          <w:lang w:val="en-GB"/>
        </w:rPr>
        <w:t xml:space="preserve"> procedure to help the individual to get over his thoughts</w:t>
      </w:r>
      <w:r w:rsidRPr="00C01B3D">
        <w:rPr>
          <w:lang w:val="en-GB"/>
        </w:rPr>
        <w:t>, emotions and beliefs (NHS, 2021)</w:t>
      </w:r>
      <w:r w:rsidR="00F617AE" w:rsidRPr="00C01B3D">
        <w:rPr>
          <w:lang w:val="en-GB"/>
        </w:rPr>
        <w:t xml:space="preserve">. </w:t>
      </w:r>
      <w:r w:rsidRPr="00C01B3D">
        <w:rPr>
          <w:lang w:val="en-GB"/>
        </w:rPr>
        <w:t>This</w:t>
      </w:r>
      <w:r w:rsidR="00F617AE" w:rsidRPr="00C01B3D">
        <w:rPr>
          <w:lang w:val="en-GB"/>
        </w:rPr>
        <w:t xml:space="preserve"> is used with other types of therapies for the treatment of borderline personality disorder. </w:t>
      </w:r>
    </w:p>
    <w:p w14:paraId="4354D65B" w14:textId="5D178C7F" w:rsidR="00B24AB8" w:rsidRPr="00C01B3D" w:rsidRDefault="008E030C" w:rsidP="00B24AB8">
      <w:pPr>
        <w:rPr>
          <w:lang w:val="en-GB"/>
        </w:rPr>
      </w:pPr>
      <w:r w:rsidRPr="00C01B3D">
        <w:rPr>
          <w:lang w:val="en-GB"/>
        </w:rPr>
        <w:t>This</w:t>
      </w:r>
      <w:r w:rsidR="00F617AE" w:rsidRPr="00C01B3D">
        <w:rPr>
          <w:lang w:val="en-GB"/>
        </w:rPr>
        <w:t xml:space="preserve"> type of disorder can also be heard through the help of transference-focused psychotherapy. This is also known as psychodynamic psychotherapy which has the objective of understanding the emotions and interpersonal difficulties of an individual. </w:t>
      </w:r>
      <w:r w:rsidRPr="00C01B3D">
        <w:rPr>
          <w:lang w:val="en-GB"/>
        </w:rPr>
        <w:t>This</w:t>
      </w:r>
      <w:r w:rsidR="00F617AE" w:rsidRPr="00C01B3D">
        <w:rPr>
          <w:lang w:val="en-GB"/>
        </w:rPr>
        <w:t xml:space="preserve"> will be beneficial </w:t>
      </w:r>
      <w:r w:rsidR="00F617AE" w:rsidRPr="00C01B3D">
        <w:rPr>
          <w:lang w:val="en-GB"/>
        </w:rPr>
        <w:lastRenderedPageBreak/>
        <w:t>for the improvement of the relationship between the patient and the therapist (</w:t>
      </w:r>
      <w:proofErr w:type="spellStart"/>
      <w:r w:rsidR="00F617AE" w:rsidRPr="00C01B3D">
        <w:rPr>
          <w:lang w:val="en-GB"/>
        </w:rPr>
        <w:t>Mayoclinic</w:t>
      </w:r>
      <w:proofErr w:type="spellEnd"/>
      <w:r w:rsidR="00F617AE" w:rsidRPr="00C01B3D">
        <w:rPr>
          <w:lang w:val="en-GB"/>
        </w:rPr>
        <w:t xml:space="preserve">, 2023). </w:t>
      </w:r>
      <w:r w:rsidRPr="00C01B3D">
        <w:rPr>
          <w:lang w:val="en-GB"/>
        </w:rPr>
        <w:t>Adaptation</w:t>
      </w:r>
      <w:r w:rsidR="00F617AE" w:rsidRPr="00C01B3D">
        <w:rPr>
          <w:lang w:val="en-GB"/>
        </w:rPr>
        <w:t xml:space="preserve"> of the insights can be applied in ongoing situations with the help of psychotherapy. </w:t>
      </w:r>
      <w:r w:rsidR="0077712E">
        <w:rPr>
          <w:lang w:val="en-GB"/>
        </w:rPr>
        <w:t>Medications and</w:t>
      </w:r>
      <w:r w:rsidRPr="00C01B3D">
        <w:rPr>
          <w:lang w:val="en-GB"/>
        </w:rPr>
        <w:t xml:space="preserve"> </w:t>
      </w:r>
      <w:r w:rsidR="0077712E">
        <w:rPr>
          <w:lang w:val="en-GB"/>
        </w:rPr>
        <w:t>inclusion of</w:t>
      </w:r>
      <w:r w:rsidRPr="00C01B3D">
        <w:rPr>
          <w:lang w:val="en-GB"/>
        </w:rPr>
        <w:t xml:space="preserve"> groups and family members are</w:t>
      </w:r>
      <w:r w:rsidR="00F617AE" w:rsidRPr="00C01B3D">
        <w:rPr>
          <w:lang w:val="en-GB"/>
        </w:rPr>
        <w:t xml:space="preserve"> </w:t>
      </w:r>
      <w:r w:rsidR="0077712E">
        <w:rPr>
          <w:lang w:val="en-GB"/>
        </w:rPr>
        <w:t>required in this therapy</w:t>
      </w:r>
      <w:r w:rsidR="00F617AE" w:rsidRPr="00C01B3D">
        <w:rPr>
          <w:lang w:val="en-GB"/>
        </w:rPr>
        <w:t xml:space="preserve"> to help the patient. There is no particular type of medication that can help in treating personality disorders. </w:t>
      </w:r>
      <w:r w:rsidRPr="00C01B3D">
        <w:rPr>
          <w:lang w:val="en-GB"/>
        </w:rPr>
        <w:t>However</w:t>
      </w:r>
      <w:r w:rsidR="00F617AE" w:rsidRPr="00C01B3D">
        <w:rPr>
          <w:lang w:val="en-GB"/>
        </w:rPr>
        <w:t xml:space="preserve">, certain medications can be utilised in the treatment of the symptoms of personality disorders such as depression, anxiety, impulsiveness and aggression. </w:t>
      </w:r>
      <w:r w:rsidRPr="00C01B3D">
        <w:rPr>
          <w:lang w:val="en-GB"/>
        </w:rPr>
        <w:t>Antidepressants</w:t>
      </w:r>
      <w:r w:rsidR="00F617AE" w:rsidRPr="00C01B3D">
        <w:rPr>
          <w:lang w:val="en-GB"/>
        </w:rPr>
        <w:t xml:space="preserve">, mood-stabilizing drugs and anti-psychotics can be used to cure the symptoms of personality disorder. </w:t>
      </w:r>
    </w:p>
    <w:p w14:paraId="28B04910" w14:textId="6B75CAC9" w:rsidR="00107DFA" w:rsidRPr="00C01B3D" w:rsidRDefault="008E030C" w:rsidP="00107DFA">
      <w:pPr>
        <w:rPr>
          <w:lang w:val="en-GB"/>
        </w:rPr>
      </w:pPr>
      <w:r w:rsidRPr="00C01B3D">
        <w:rPr>
          <w:lang w:val="en-GB"/>
        </w:rPr>
        <w:t xml:space="preserve">Borderline personality disorder has already been found among people in the previous time along with the recognition of its syndrome. </w:t>
      </w:r>
      <w:r w:rsidR="000F2425" w:rsidRPr="00C01B3D">
        <w:rPr>
          <w:lang w:val="en-GB"/>
        </w:rPr>
        <w:t>Psychoanalytic</w:t>
      </w:r>
      <w:r w:rsidRPr="00C01B3D">
        <w:rPr>
          <w:lang w:val="en-GB"/>
        </w:rPr>
        <w:t xml:space="preserve"> psychotherapy was the major treatment that was being used during the previous time for the treatment of this mental disorder among patients. </w:t>
      </w:r>
      <w:r w:rsidR="000F2425" w:rsidRPr="00C01B3D">
        <w:rPr>
          <w:lang w:val="en-GB"/>
        </w:rPr>
        <w:t>This</w:t>
      </w:r>
      <w:r w:rsidRPr="00C01B3D">
        <w:rPr>
          <w:lang w:val="en-GB"/>
        </w:rPr>
        <w:t xml:space="preserve"> was regarded as the pernicious motive of the patient group at that time. </w:t>
      </w:r>
      <w:r w:rsidR="000F2425" w:rsidRPr="00C01B3D">
        <w:rPr>
          <w:lang w:val="en-GB"/>
        </w:rPr>
        <w:t>Among</w:t>
      </w:r>
      <w:r w:rsidRPr="00C01B3D">
        <w:rPr>
          <w:lang w:val="en-GB"/>
        </w:rPr>
        <w:t xml:space="preserve"> the academic psychiatrist, borderline personality disorder has become a major topic for the improvement of treatment. </w:t>
      </w:r>
      <w:r w:rsidR="000F2425" w:rsidRPr="00C01B3D">
        <w:rPr>
          <w:lang w:val="en-GB"/>
        </w:rPr>
        <w:t>Different</w:t>
      </w:r>
      <w:r w:rsidRPr="00C01B3D">
        <w:rPr>
          <w:lang w:val="en-GB"/>
        </w:rPr>
        <w:t xml:space="preserve"> research was conducted to understand the symptoms and to enhance the treatment of the same. The research has found that borderline personality disorder was not related to depression or schizophrenia. </w:t>
      </w:r>
      <w:r w:rsidR="000F2425" w:rsidRPr="00C01B3D">
        <w:rPr>
          <w:lang w:val="en-GB"/>
        </w:rPr>
        <w:t>Due</w:t>
      </w:r>
      <w:r w:rsidRPr="00C01B3D">
        <w:rPr>
          <w:lang w:val="en-GB"/>
        </w:rPr>
        <w:t xml:space="preserve"> to childhood abuse among individuals, it was common to get affected by personality disorders among patients. </w:t>
      </w:r>
      <w:r w:rsidR="000F2425" w:rsidRPr="00C01B3D">
        <w:rPr>
          <w:lang w:val="en-GB"/>
        </w:rPr>
        <w:t>Besides</w:t>
      </w:r>
      <w:r w:rsidRPr="00C01B3D">
        <w:rPr>
          <w:lang w:val="en-GB"/>
        </w:rPr>
        <w:t xml:space="preserve"> that, negative gender biases have become a reason for the disorder among women. </w:t>
      </w:r>
      <w:r w:rsidR="000F2425" w:rsidRPr="00C01B3D">
        <w:rPr>
          <w:lang w:val="en-GB"/>
        </w:rPr>
        <w:t>Clinicians</w:t>
      </w:r>
      <w:r w:rsidRPr="00C01B3D">
        <w:rPr>
          <w:lang w:val="en-GB"/>
        </w:rPr>
        <w:t xml:space="preserve"> have started to change their opinion about the treatment of this disorder. </w:t>
      </w:r>
      <w:r w:rsidR="000F2425" w:rsidRPr="00C01B3D">
        <w:rPr>
          <w:lang w:val="en-GB"/>
        </w:rPr>
        <w:t>According</w:t>
      </w:r>
      <w:r w:rsidRPr="00C01B3D">
        <w:rPr>
          <w:lang w:val="en-GB"/>
        </w:rPr>
        <w:t xml:space="preserve"> to them, patients suffering from this disorder need therapy and continuous treatment. </w:t>
      </w:r>
    </w:p>
    <w:p w14:paraId="0DEFA2CA" w14:textId="77777777" w:rsidR="00107DFA" w:rsidRPr="00C01B3D" w:rsidRDefault="008E030C" w:rsidP="00107DFA">
      <w:pPr>
        <w:rPr>
          <w:lang w:val="en-GB"/>
        </w:rPr>
      </w:pPr>
      <w:r w:rsidRPr="00C01B3D">
        <w:rPr>
          <w:lang w:val="en-GB"/>
        </w:rPr>
        <w:t>Recognition of borderline personality disorder and treatment of the same has been possible through the help of the therapist. Besides that, problematic parent and child interactions have become a part of this therapy to improve the mental condition of the patients. On the other hand, clinicians started to understand what are the needs of the patients and what must be included during the therapies. Patient-therapist collaboration must become a part of the treatment. Family involvement in psycho</w:t>
      </w:r>
      <w:r>
        <w:rPr>
          <w:lang w:val="en-GB"/>
        </w:rPr>
        <w:t>-</w:t>
      </w:r>
      <w:r w:rsidRPr="00C01B3D">
        <w:rPr>
          <w:lang w:val="en-GB"/>
        </w:rPr>
        <w:t>education is needed to cure patients of this type of disorder</w:t>
      </w:r>
      <w:r w:rsidR="00C01B3D" w:rsidRPr="00C01B3D">
        <w:rPr>
          <w:lang w:val="en-GB"/>
        </w:rPr>
        <w:t xml:space="preserve"> (</w:t>
      </w:r>
      <w:proofErr w:type="spellStart"/>
      <w:r w:rsidR="00C01B3D" w:rsidRPr="00C01B3D">
        <w:rPr>
          <w:lang w:val="en-GB"/>
        </w:rPr>
        <w:t>Grenyer</w:t>
      </w:r>
      <w:proofErr w:type="spellEnd"/>
      <w:r w:rsidR="00C01B3D" w:rsidRPr="00C01B3D">
        <w:rPr>
          <w:lang w:val="en-GB"/>
        </w:rPr>
        <w:t xml:space="preserve"> </w:t>
      </w:r>
      <w:r w:rsidR="00C01B3D" w:rsidRPr="00C01B3D">
        <w:rPr>
          <w:i/>
          <w:lang w:val="en-GB"/>
        </w:rPr>
        <w:t>et al.,</w:t>
      </w:r>
      <w:r w:rsidR="00C01B3D" w:rsidRPr="00C01B3D">
        <w:rPr>
          <w:lang w:val="en-GB"/>
        </w:rPr>
        <w:t xml:space="preserve"> 2019)</w:t>
      </w:r>
      <w:r w:rsidRPr="00C01B3D">
        <w:rPr>
          <w:lang w:val="en-GB"/>
        </w:rPr>
        <w:t>. Medication will be needed to treat the symptoms of this mental disorder. This is how time has changed the treatment of personality disorder however; there are still stigmas about borderline personality disorder. Health professionals need to avoid working with this type of stigma. On the other hand, a lack of awareness and Research can still be encountered with respect to this type of mental disorder in the economy.</w:t>
      </w:r>
    </w:p>
    <w:p w14:paraId="3D44C6CC" w14:textId="77777777" w:rsidR="00B24AB8" w:rsidRPr="00C01B3D" w:rsidRDefault="008E030C" w:rsidP="00B24AB8">
      <w:pPr>
        <w:rPr>
          <w:b/>
          <w:lang w:val="en-GB"/>
        </w:rPr>
      </w:pPr>
      <w:r w:rsidRPr="00C01B3D">
        <w:rPr>
          <w:b/>
          <w:lang w:val="en-GB"/>
        </w:rPr>
        <w:t xml:space="preserve"> </w:t>
      </w:r>
      <w:r w:rsidR="00920870">
        <w:rPr>
          <w:b/>
          <w:lang w:val="en-GB"/>
        </w:rPr>
        <w:t>D</w:t>
      </w:r>
      <w:r w:rsidRPr="00C01B3D">
        <w:rPr>
          <w:b/>
          <w:lang w:val="en-GB"/>
        </w:rPr>
        <w:t>ata, statistics, and informatio</w:t>
      </w:r>
      <w:r w:rsidR="00920870">
        <w:rPr>
          <w:b/>
          <w:lang w:val="en-GB"/>
        </w:rPr>
        <w:t>n</w:t>
      </w:r>
    </w:p>
    <w:p w14:paraId="128B486B" w14:textId="77777777" w:rsidR="0074184A" w:rsidRPr="00C01B3D" w:rsidRDefault="008E030C" w:rsidP="0074184A">
      <w:pPr>
        <w:rPr>
          <w:lang w:val="en-GB"/>
        </w:rPr>
      </w:pPr>
      <w:r w:rsidRPr="00C01B3D">
        <w:rPr>
          <w:lang w:val="en-GB"/>
        </w:rPr>
        <w:lastRenderedPageBreak/>
        <w:t xml:space="preserve">Ten personality disorders have already been identified and they have been grouped through three </w:t>
      </w:r>
      <w:r w:rsidR="0077712E">
        <w:rPr>
          <w:lang w:val="en-GB"/>
        </w:rPr>
        <w:t>clusters which are A, B and C. B</w:t>
      </w:r>
      <w:r w:rsidRPr="00C01B3D">
        <w:rPr>
          <w:lang w:val="en-GB"/>
        </w:rPr>
        <w:t xml:space="preserve">orderline personality disorder is part of cluster B disorder. </w:t>
      </w:r>
      <w:r w:rsidR="000F2425" w:rsidRPr="00C01B3D">
        <w:rPr>
          <w:lang w:val="en-GB"/>
        </w:rPr>
        <w:t>The</w:t>
      </w:r>
      <w:r w:rsidRPr="00C01B3D">
        <w:rPr>
          <w:lang w:val="en-GB"/>
        </w:rPr>
        <w:t xml:space="preserve"> characteristics of this disorder can be regarded as hypersensitivity to rejection as well as the inability to develop better relationships. </w:t>
      </w:r>
      <w:r w:rsidR="000F2425" w:rsidRPr="00C01B3D">
        <w:rPr>
          <w:lang w:val="en-GB"/>
        </w:rPr>
        <w:t>Self-image</w:t>
      </w:r>
      <w:r w:rsidRPr="00C01B3D">
        <w:rPr>
          <w:lang w:val="en-GB"/>
        </w:rPr>
        <w:t xml:space="preserve"> and behaviour can be affected based on this personality disorder. </w:t>
      </w:r>
      <w:r w:rsidR="000F2425" w:rsidRPr="00C01B3D">
        <w:rPr>
          <w:lang w:val="en-GB"/>
        </w:rPr>
        <w:t>According</w:t>
      </w:r>
      <w:r w:rsidRPr="00C01B3D">
        <w:rPr>
          <w:lang w:val="en-GB"/>
        </w:rPr>
        <w:t xml:space="preserve"> to surveys, there are 1.6% of the general population is suffering from a borderline personality disorder (Chapman </w:t>
      </w:r>
      <w:r w:rsidRPr="00C01B3D">
        <w:rPr>
          <w:i/>
          <w:iCs/>
          <w:lang w:val="en-GB"/>
        </w:rPr>
        <w:t>et al.</w:t>
      </w:r>
      <w:r w:rsidRPr="00C01B3D">
        <w:rPr>
          <w:lang w:val="en-GB"/>
        </w:rPr>
        <w:t xml:space="preserve">, 2022). </w:t>
      </w:r>
      <w:r w:rsidR="000F2425" w:rsidRPr="00C01B3D">
        <w:rPr>
          <w:lang w:val="en-GB"/>
        </w:rPr>
        <w:t>Besides</w:t>
      </w:r>
      <w:r w:rsidRPr="00C01B3D">
        <w:rPr>
          <w:lang w:val="en-GB"/>
        </w:rPr>
        <w:t xml:space="preserve"> that, there is nearly 20% of the inpatient psychiatric population with this type of disorder. On the other hand, the rate of obsessive-compulsive personality disorder among individuals is around 5% of the general population (Chapman </w:t>
      </w:r>
      <w:r w:rsidRPr="00C01B3D">
        <w:rPr>
          <w:i/>
          <w:iCs/>
          <w:lang w:val="en-GB"/>
        </w:rPr>
        <w:t>et al.</w:t>
      </w:r>
      <w:r w:rsidRPr="00C01B3D">
        <w:rPr>
          <w:lang w:val="en-GB"/>
        </w:rPr>
        <w:t>, 2022).</w:t>
      </w:r>
    </w:p>
    <w:p w14:paraId="0465EF37" w14:textId="77777777" w:rsidR="0074184A" w:rsidRPr="00C01B3D" w:rsidRDefault="008E030C" w:rsidP="0074184A">
      <w:pPr>
        <w:rPr>
          <w:lang w:val="en-GB"/>
        </w:rPr>
      </w:pPr>
      <w:r w:rsidRPr="00C01B3D">
        <w:rPr>
          <w:lang w:val="en-GB"/>
        </w:rPr>
        <w:t xml:space="preserve">In the UK, the prevalence of borderline personality disorder among individuals can vary </w:t>
      </w:r>
      <w:r w:rsidR="000F2425">
        <w:rPr>
          <w:lang w:val="en-GB"/>
        </w:rPr>
        <w:t>from</w:t>
      </w:r>
      <w:r w:rsidRPr="00C01B3D">
        <w:rPr>
          <w:lang w:val="en-GB"/>
        </w:rPr>
        <w:t xml:space="preserve"> 0.7% to 2%</w:t>
      </w:r>
      <w:r w:rsidR="000F2425" w:rsidRPr="00C01B3D">
        <w:rPr>
          <w:lang w:val="en-GB"/>
        </w:rPr>
        <w:t> in</w:t>
      </w:r>
      <w:r w:rsidRPr="00C01B3D">
        <w:rPr>
          <w:lang w:val="en-GB"/>
        </w:rPr>
        <w:t xml:space="preserve"> the general population. </w:t>
      </w:r>
      <w:r w:rsidR="000F2425" w:rsidRPr="00C01B3D">
        <w:rPr>
          <w:lang w:val="en-GB"/>
        </w:rPr>
        <w:t>Besides</w:t>
      </w:r>
      <w:r w:rsidRPr="00C01B3D">
        <w:rPr>
          <w:lang w:val="en-GB"/>
        </w:rPr>
        <w:t xml:space="preserve"> that, it is present in 20% of inpatients in psychiatric wards (nice, 2023). Moreover, 10 to 30%</w:t>
      </w:r>
      <w:r w:rsidR="000F2425" w:rsidRPr="00C01B3D">
        <w:rPr>
          <w:lang w:val="en-GB"/>
        </w:rPr>
        <w:t> of</w:t>
      </w:r>
      <w:r w:rsidRPr="00C01B3D">
        <w:rPr>
          <w:lang w:val="en-GB"/>
        </w:rPr>
        <w:t xml:space="preserve"> outpatients are also suffering from a similar mental disorder. </w:t>
      </w:r>
      <w:r w:rsidR="000F2425" w:rsidRPr="00C01B3D">
        <w:rPr>
          <w:lang w:val="en-GB"/>
        </w:rPr>
        <w:t>Among</w:t>
      </w:r>
      <w:r w:rsidRPr="00C01B3D">
        <w:rPr>
          <w:lang w:val="en-GB"/>
        </w:rPr>
        <w:t xml:space="preserve"> these percentages, most of the individuals are women. </w:t>
      </w:r>
      <w:r w:rsidR="000F2425" w:rsidRPr="00C01B3D">
        <w:rPr>
          <w:lang w:val="en-GB"/>
        </w:rPr>
        <w:t>Nearly</w:t>
      </w:r>
      <w:r w:rsidRPr="00C01B3D">
        <w:rPr>
          <w:lang w:val="en-GB"/>
        </w:rPr>
        <w:t xml:space="preserve"> 75% of patients are women who are suffering from borderline personality disorder (nice, 2023). On the other hand, women are more likely to seek help regarding the treatment of this mental disorder rather than men in the economy. </w:t>
      </w:r>
      <w:r w:rsidR="000F2425" w:rsidRPr="00C01B3D">
        <w:rPr>
          <w:lang w:val="en-GB"/>
        </w:rPr>
        <w:t>It</w:t>
      </w:r>
      <w:r w:rsidRPr="00C01B3D">
        <w:rPr>
          <w:lang w:val="en-GB"/>
        </w:rPr>
        <w:t xml:space="preserve"> is high in the population in England and Wales. Moreover,</w:t>
      </w:r>
      <w:r w:rsidR="000F2425" w:rsidRPr="00C01B3D">
        <w:rPr>
          <w:lang w:val="en-GB"/>
        </w:rPr>
        <w:t> prisoners</w:t>
      </w:r>
      <w:r w:rsidRPr="00C01B3D">
        <w:rPr>
          <w:lang w:val="en-GB"/>
        </w:rPr>
        <w:t xml:space="preserve"> are also suffering from this mental disorder. </w:t>
      </w:r>
      <w:r w:rsidR="000F2425" w:rsidRPr="00C01B3D">
        <w:rPr>
          <w:lang w:val="en-GB"/>
        </w:rPr>
        <w:t>Borderline</w:t>
      </w:r>
      <w:r w:rsidRPr="00C01B3D">
        <w:rPr>
          <w:lang w:val="en-GB"/>
        </w:rPr>
        <w:t xml:space="preserve"> personality disorder has been found among 23% of male remand prisoners and 14% of sentenced male prisoners. </w:t>
      </w:r>
      <w:r w:rsidR="000F2425" w:rsidRPr="00C01B3D">
        <w:rPr>
          <w:lang w:val="en-GB"/>
        </w:rPr>
        <w:t>Besides</w:t>
      </w:r>
      <w:r w:rsidRPr="00C01B3D">
        <w:rPr>
          <w:lang w:val="en-GB"/>
        </w:rPr>
        <w:t xml:space="preserve"> that, 20% of female prisoners are also suffering from a similar type of disorder (nice, 2023).</w:t>
      </w:r>
    </w:p>
    <w:p w14:paraId="5596C940" w14:textId="77777777" w:rsidR="00B24AB8" w:rsidRPr="00C01B3D" w:rsidRDefault="008E030C" w:rsidP="00B24AB8">
      <w:pPr>
        <w:rPr>
          <w:b/>
          <w:lang w:val="en-GB"/>
        </w:rPr>
      </w:pPr>
      <w:r w:rsidRPr="00C01B3D">
        <w:rPr>
          <w:b/>
          <w:lang w:val="en-GB"/>
        </w:rPr>
        <w:t xml:space="preserve"> </w:t>
      </w:r>
      <w:r w:rsidR="00920870">
        <w:rPr>
          <w:b/>
          <w:lang w:val="en-GB"/>
        </w:rPr>
        <w:t>T</w:t>
      </w:r>
      <w:r w:rsidRPr="00C01B3D">
        <w:rPr>
          <w:b/>
          <w:lang w:val="en-GB"/>
        </w:rPr>
        <w:t xml:space="preserve">he positives and negatives of treatments available </w:t>
      </w:r>
    </w:p>
    <w:p w14:paraId="14B385E7" w14:textId="77777777" w:rsidR="009860F4" w:rsidRPr="00C01B3D" w:rsidRDefault="008E030C" w:rsidP="009860F4">
      <w:pPr>
        <w:rPr>
          <w:lang w:val="en-GB"/>
        </w:rPr>
      </w:pPr>
      <w:r w:rsidRPr="00C01B3D">
        <w:rPr>
          <w:lang w:val="en-GB"/>
        </w:rPr>
        <w:t xml:space="preserve">The benefits of dialectical behavioural therapy are the management of the emotional side of the patients. </w:t>
      </w:r>
      <w:r w:rsidR="000F2425" w:rsidRPr="00C01B3D">
        <w:rPr>
          <w:lang w:val="en-GB"/>
        </w:rPr>
        <w:t>Solutions for finding the lack of emotional regulation among patients are</w:t>
      </w:r>
      <w:r w:rsidRPr="00C01B3D">
        <w:rPr>
          <w:lang w:val="en-GB"/>
        </w:rPr>
        <w:t xml:space="preserve"> possible through the help of this therapy. </w:t>
      </w:r>
      <w:r w:rsidR="000F2425" w:rsidRPr="00C01B3D">
        <w:rPr>
          <w:lang w:val="en-GB"/>
        </w:rPr>
        <w:t>This</w:t>
      </w:r>
      <w:r w:rsidRPr="00C01B3D">
        <w:rPr>
          <w:lang w:val="en-GB"/>
        </w:rPr>
        <w:t xml:space="preserve"> is also associated with teaching individuals strong coping mechanisms in different </w:t>
      </w:r>
      <w:proofErr w:type="spellStart"/>
      <w:r w:rsidRPr="00C01B3D">
        <w:rPr>
          <w:lang w:val="en-GB"/>
        </w:rPr>
        <w:t>situations</w:t>
      </w:r>
      <w:r w:rsidR="000F2425" w:rsidRPr="00C01B3D">
        <w:rPr>
          <w:lang w:val="en-GB"/>
        </w:rPr>
        <w:t>Stress</w:t>
      </w:r>
      <w:proofErr w:type="spellEnd"/>
      <w:r w:rsidRPr="00C01B3D">
        <w:rPr>
          <w:lang w:val="en-GB"/>
        </w:rPr>
        <w:t xml:space="preserve"> management tools are being taught to the patients based on this therapy (Mental Health General, 2022). </w:t>
      </w:r>
      <w:r w:rsidR="000F2425" w:rsidRPr="00C01B3D">
        <w:rPr>
          <w:lang w:val="en-GB"/>
        </w:rPr>
        <w:t>This</w:t>
      </w:r>
      <w:r w:rsidRPr="00C01B3D">
        <w:rPr>
          <w:lang w:val="en-GB"/>
        </w:rPr>
        <w:t xml:space="preserve"> can help the patients to become calm in different situations. </w:t>
      </w:r>
      <w:r w:rsidR="000F2425" w:rsidRPr="00C01B3D">
        <w:rPr>
          <w:lang w:val="en-GB"/>
        </w:rPr>
        <w:t>Besides</w:t>
      </w:r>
      <w:r w:rsidRPr="00C01B3D">
        <w:rPr>
          <w:lang w:val="en-GB"/>
        </w:rPr>
        <w:t xml:space="preserve"> that, it has been reflected that there is a low dropout rate in this therapy rather than in other treatments hence it can be regarded as highly effective. </w:t>
      </w:r>
    </w:p>
    <w:p w14:paraId="4624A6BD" w14:textId="77777777" w:rsidR="009860F4" w:rsidRPr="00C01B3D" w:rsidRDefault="008E030C" w:rsidP="009860F4">
      <w:pPr>
        <w:rPr>
          <w:lang w:val="en-GB"/>
        </w:rPr>
      </w:pPr>
      <w:r w:rsidRPr="00C01B3D">
        <w:rPr>
          <w:lang w:val="en-GB"/>
        </w:rPr>
        <w:t xml:space="preserve">Transference-focused psychotherapy has the benefit of the engagement of the therapist with the person and his treatment. </w:t>
      </w:r>
      <w:r w:rsidR="000F2425" w:rsidRPr="00C01B3D">
        <w:rPr>
          <w:lang w:val="en-GB"/>
        </w:rPr>
        <w:t>This</w:t>
      </w:r>
      <w:r w:rsidRPr="00C01B3D">
        <w:rPr>
          <w:lang w:val="en-GB"/>
        </w:rPr>
        <w:t xml:space="preserve"> is also beneficial as it is a structured method with clear rules. </w:t>
      </w:r>
      <w:r w:rsidR="000F2425" w:rsidRPr="00C01B3D">
        <w:rPr>
          <w:lang w:val="en-GB"/>
        </w:rPr>
        <w:t>Patients</w:t>
      </w:r>
      <w:r w:rsidRPr="00C01B3D">
        <w:rPr>
          <w:lang w:val="en-GB"/>
        </w:rPr>
        <w:t xml:space="preserve"> can be continuously healthy to engage with the outside world rather than isolating themselves. </w:t>
      </w:r>
      <w:r w:rsidR="000F2425" w:rsidRPr="00C01B3D">
        <w:rPr>
          <w:lang w:val="en-GB"/>
        </w:rPr>
        <w:t>Besides</w:t>
      </w:r>
      <w:r w:rsidRPr="00C01B3D">
        <w:rPr>
          <w:lang w:val="en-GB"/>
        </w:rPr>
        <w:t xml:space="preserve"> that, individuals can be taught about </w:t>
      </w:r>
      <w:r w:rsidR="00CB1227" w:rsidRPr="00C01B3D">
        <w:rPr>
          <w:lang w:val="en-GB"/>
        </w:rPr>
        <w:t xml:space="preserve">the good and bad things. Group </w:t>
      </w:r>
      <w:r w:rsidR="00CB1227" w:rsidRPr="00C01B3D">
        <w:rPr>
          <w:lang w:val="en-GB"/>
        </w:rPr>
        <w:lastRenderedPageBreak/>
        <w:t>t</w:t>
      </w:r>
      <w:r w:rsidRPr="00C01B3D">
        <w:rPr>
          <w:lang w:val="en-GB"/>
        </w:rPr>
        <w:t xml:space="preserve">herapy as well as emergency service </w:t>
      </w:r>
      <w:r w:rsidR="000F2425" w:rsidRPr="00C01B3D">
        <w:rPr>
          <w:lang w:val="en-GB"/>
        </w:rPr>
        <w:t>is</w:t>
      </w:r>
      <w:r w:rsidRPr="00C01B3D">
        <w:rPr>
          <w:lang w:val="en-GB"/>
        </w:rPr>
        <w:t xml:space="preserve"> included in this type of therapy. </w:t>
      </w:r>
      <w:r w:rsidR="000F2425" w:rsidRPr="00C01B3D">
        <w:rPr>
          <w:lang w:val="en-GB"/>
        </w:rPr>
        <w:t>However</w:t>
      </w:r>
      <w:r w:rsidRPr="00C01B3D">
        <w:rPr>
          <w:lang w:val="en-GB"/>
        </w:rPr>
        <w:t>, this does not focus on the past incidents among the individuals which can be the reason for limiting the exploration of past abuse and managing the same</w:t>
      </w:r>
      <w:r w:rsidR="00CB1227" w:rsidRPr="00C01B3D">
        <w:rPr>
          <w:lang w:val="en-GB"/>
        </w:rPr>
        <w:t xml:space="preserve"> (Hersh, 2021)</w:t>
      </w:r>
      <w:r w:rsidRPr="00C01B3D">
        <w:rPr>
          <w:lang w:val="en-GB"/>
        </w:rPr>
        <w:t>. Other issues related to borderline personality disorder cannot be treated through the help of this therapy hence individuals will be required to take other treatments as well. </w:t>
      </w:r>
    </w:p>
    <w:p w14:paraId="071D86DE" w14:textId="77777777" w:rsidR="009860F4" w:rsidRPr="00C01B3D" w:rsidRDefault="008E030C" w:rsidP="009860F4">
      <w:pPr>
        <w:rPr>
          <w:lang w:val="en-GB"/>
        </w:rPr>
      </w:pPr>
      <w:r>
        <w:rPr>
          <w:lang w:val="en-GB"/>
        </w:rPr>
        <w:t>M</w:t>
      </w:r>
      <w:r w:rsidRPr="000F2425">
        <w:rPr>
          <w:lang w:val="en-GB"/>
        </w:rPr>
        <w:t xml:space="preserve">entalization-based therapy </w:t>
      </w:r>
      <w:r w:rsidRPr="00C01B3D">
        <w:rPr>
          <w:lang w:val="en-GB"/>
        </w:rPr>
        <w:t xml:space="preserve">can be adapted for the treatment of individuals suffering from borderline personality disorder.  The benefits of using this therapy can be regarded as helping everyone who is included in the patient circle. This not only enhances the mental health of the patients but is responsible for improving the relationships and friendships of the patient with other individuals. As it is group therapy hence the patient can get relevant knowledge from others about this mental condition. Moreover, patients will think that they are not alone in this situation and there are other individuals who are making their way towards the treatment. Multiple conditions associated with the personality disorder can be treated through the help of </w:t>
      </w:r>
      <w:r w:rsidRPr="000F2425">
        <w:rPr>
          <w:lang w:val="en-GB"/>
        </w:rPr>
        <w:t>mentalization-based therapy</w:t>
      </w:r>
      <w:r w:rsidRPr="00C01B3D">
        <w:rPr>
          <w:lang w:val="en-GB"/>
        </w:rPr>
        <w:t>. This is responsible for treating the condition of eating disorders as well as depression among individuals. The past and present conditions of the individual are taken into account by the clinician. Thereafter, changes in the thought process of the patients will be possible through the help of this type of treatment. This therapy can provide long-term benefits to individuals. On the other hand,</w:t>
      </w:r>
      <w:r>
        <w:rPr>
          <w:lang w:val="en-GB"/>
        </w:rPr>
        <w:t xml:space="preserve"> a challenge related to mentaliz</w:t>
      </w:r>
      <w:r w:rsidRPr="00C01B3D">
        <w:rPr>
          <w:lang w:val="en-GB"/>
        </w:rPr>
        <w:t xml:space="preserve">ation-based therapy is that it can take a long time for patients to recover from the condition. It will take nearly 1 to 2 years which is not guaranteed by the clinician as well (Mental Health General, 2022). Besides that, clinicians will need to face difficulties towards making changes in the lifestyle of individuals. Sometimes, the therapy can become too intensive for the patients which can deteriorate their mental health. </w:t>
      </w:r>
    </w:p>
    <w:p w14:paraId="12CB9CD6" w14:textId="77777777" w:rsidR="00391716" w:rsidRPr="00C01B3D" w:rsidRDefault="00920870" w:rsidP="00B24AB8">
      <w:pPr>
        <w:rPr>
          <w:b/>
          <w:lang w:val="en-GB"/>
        </w:rPr>
      </w:pPr>
      <w:r>
        <w:rPr>
          <w:b/>
          <w:lang w:val="en-GB"/>
        </w:rPr>
        <w:t>I</w:t>
      </w:r>
      <w:r w:rsidR="008E030C" w:rsidRPr="00C01B3D">
        <w:rPr>
          <w:b/>
          <w:lang w:val="en-GB"/>
        </w:rPr>
        <w:t>ssues in the provision, professional support or policy</w:t>
      </w:r>
    </w:p>
    <w:p w14:paraId="284C7B56" w14:textId="77777777" w:rsidR="00D278AD" w:rsidRPr="00C01B3D" w:rsidRDefault="008E030C" w:rsidP="00D278AD">
      <w:pPr>
        <w:rPr>
          <w:lang w:val="en-GB"/>
        </w:rPr>
      </w:pPr>
      <w:r w:rsidRPr="00C01B3D">
        <w:rPr>
          <w:lang w:val="en-GB"/>
        </w:rPr>
        <w:t xml:space="preserve">AWIA Code of practice for medical practitioners has become a major provision for treating adults who are aged 16 or over. </w:t>
      </w:r>
      <w:r w:rsidR="000F2425" w:rsidRPr="00C01B3D">
        <w:rPr>
          <w:lang w:val="en-GB"/>
        </w:rPr>
        <w:t>This</w:t>
      </w:r>
      <w:r w:rsidRPr="00C01B3D">
        <w:rPr>
          <w:lang w:val="en-GB"/>
        </w:rPr>
        <w:t xml:space="preserve"> is being used with the other provisions in the economy. </w:t>
      </w:r>
      <w:r w:rsidR="000F2425" w:rsidRPr="00C01B3D">
        <w:rPr>
          <w:lang w:val="en-GB"/>
        </w:rPr>
        <w:t>In</w:t>
      </w:r>
      <w:r w:rsidRPr="00C01B3D">
        <w:rPr>
          <w:lang w:val="en-GB"/>
        </w:rPr>
        <w:t xml:space="preserve"> case of emergency or immediate treatment where the patient is unconscious and seriously injured, necessary steps are needed to be taken by the clinicians. </w:t>
      </w:r>
      <w:r w:rsidR="000F2425" w:rsidRPr="00C01B3D">
        <w:rPr>
          <w:lang w:val="en-GB"/>
        </w:rPr>
        <w:t>However</w:t>
      </w:r>
      <w:r w:rsidRPr="00C01B3D">
        <w:rPr>
          <w:lang w:val="en-GB"/>
        </w:rPr>
        <w:t>, according to the AWIA code of practice, clinicians need to include the individual during the intervention of the mental disorder</w:t>
      </w:r>
      <w:r w:rsidR="00D94405" w:rsidRPr="00C01B3D">
        <w:rPr>
          <w:lang w:val="en-GB"/>
        </w:rPr>
        <w:t xml:space="preserve"> (gov, 2023)</w:t>
      </w:r>
      <w:r w:rsidRPr="00C01B3D">
        <w:rPr>
          <w:lang w:val="en-GB"/>
        </w:rPr>
        <w:t xml:space="preserve">. </w:t>
      </w:r>
      <w:r w:rsidR="000F2425" w:rsidRPr="00C01B3D">
        <w:rPr>
          <w:lang w:val="en-GB"/>
        </w:rPr>
        <w:t>The present</w:t>
      </w:r>
      <w:r w:rsidRPr="00C01B3D">
        <w:rPr>
          <w:lang w:val="en-GB"/>
        </w:rPr>
        <w:t xml:space="preserve"> and past wishes of the adult must be considered during the treatment. </w:t>
      </w:r>
      <w:r w:rsidR="000F2425" w:rsidRPr="00C01B3D">
        <w:rPr>
          <w:lang w:val="en-GB"/>
        </w:rPr>
        <w:t>Consultation</w:t>
      </w:r>
      <w:r w:rsidRPr="00C01B3D">
        <w:rPr>
          <w:lang w:val="en-GB"/>
        </w:rPr>
        <w:t xml:space="preserve"> with the guardian, as well as family members, will be required as per this provision in the economy. </w:t>
      </w:r>
    </w:p>
    <w:p w14:paraId="1924518F" w14:textId="77777777" w:rsidR="00D278AD" w:rsidRPr="00C01B3D" w:rsidRDefault="008E030C" w:rsidP="00D278AD">
      <w:pPr>
        <w:rPr>
          <w:lang w:val="en-GB"/>
        </w:rPr>
      </w:pPr>
      <w:r w:rsidRPr="00C01B3D">
        <w:rPr>
          <w:lang w:val="en-GB"/>
        </w:rPr>
        <w:lastRenderedPageBreak/>
        <w:t xml:space="preserve">Psychiatrists are the professional support required by individuals suffering from a borderline personality disorder. They are medical doctors who are experts in Mental Health and specialist in the diagnosis of mental health problems such as mental disorders. </w:t>
      </w:r>
      <w:r w:rsidR="000F2425" w:rsidRPr="00C01B3D">
        <w:rPr>
          <w:lang w:val="en-GB"/>
        </w:rPr>
        <w:t>Patients</w:t>
      </w:r>
      <w:r w:rsidRPr="00C01B3D">
        <w:rPr>
          <w:lang w:val="en-GB"/>
        </w:rPr>
        <w:t xml:space="preserve"> with borderline personality disorder are entitled to receive treatment for their mental condition like other illnesses. </w:t>
      </w:r>
      <w:r w:rsidR="000F2425" w:rsidRPr="00C01B3D">
        <w:rPr>
          <w:lang w:val="en-GB"/>
        </w:rPr>
        <w:t>Besides</w:t>
      </w:r>
      <w:r w:rsidRPr="00C01B3D">
        <w:rPr>
          <w:lang w:val="en-GB"/>
        </w:rPr>
        <w:t xml:space="preserve"> that, professionals need to show respect as well as compassion towards the patients for their treatment. </w:t>
      </w:r>
      <w:r w:rsidR="000F2425" w:rsidRPr="00C01B3D">
        <w:rPr>
          <w:lang w:val="en-GB"/>
        </w:rPr>
        <w:t>Listening</w:t>
      </w:r>
      <w:r w:rsidRPr="00C01B3D">
        <w:rPr>
          <w:lang w:val="en-GB"/>
        </w:rPr>
        <w:t xml:space="preserve"> to their problems and paying attention to their issues will be significant for the improvement of their mental condition (Your health in mind,</w:t>
      </w:r>
      <w:r w:rsidRPr="00C01B3D">
        <w:rPr>
          <w:i/>
          <w:iCs/>
          <w:lang w:val="en-GB"/>
        </w:rPr>
        <w:t xml:space="preserve"> </w:t>
      </w:r>
      <w:r w:rsidRPr="00C01B3D">
        <w:rPr>
          <w:lang w:val="en-GB"/>
        </w:rPr>
        <w:t xml:space="preserve">2023). </w:t>
      </w:r>
      <w:r w:rsidR="000F2425" w:rsidRPr="00C01B3D">
        <w:rPr>
          <w:lang w:val="en-GB"/>
        </w:rPr>
        <w:t>A borderline</w:t>
      </w:r>
      <w:r w:rsidRPr="00C01B3D">
        <w:rPr>
          <w:lang w:val="en-GB"/>
        </w:rPr>
        <w:t xml:space="preserve"> personality disorder is associated with self-injuries hence, if patients seek medical help during their self-harm then professionals need to provide the same with kindness. </w:t>
      </w:r>
      <w:r w:rsidR="000F2425" w:rsidRPr="00C01B3D">
        <w:rPr>
          <w:lang w:val="en-GB"/>
        </w:rPr>
        <w:t>Talk</w:t>
      </w:r>
      <w:r w:rsidRPr="00C01B3D">
        <w:rPr>
          <w:lang w:val="en-GB"/>
        </w:rPr>
        <w:t xml:space="preserve"> therapy is needed to be adopted for the improvement of the condition of individuals during this situation. </w:t>
      </w:r>
      <w:r w:rsidR="000F2425" w:rsidRPr="00C01B3D">
        <w:rPr>
          <w:lang w:val="en-GB"/>
        </w:rPr>
        <w:t>Besides</w:t>
      </w:r>
      <w:r w:rsidRPr="00C01B3D">
        <w:rPr>
          <w:lang w:val="en-GB"/>
        </w:rPr>
        <w:t xml:space="preserve"> that, professionals need to evaluate the exact mental conditions of the patient along with all the information they need to deal with the issue. </w:t>
      </w:r>
    </w:p>
    <w:p w14:paraId="2159A116" w14:textId="77777777" w:rsidR="00D278AD" w:rsidRPr="00C01B3D" w:rsidRDefault="008E030C" w:rsidP="00D278AD">
      <w:pPr>
        <w:rPr>
          <w:lang w:val="en-GB"/>
        </w:rPr>
      </w:pPr>
      <w:r w:rsidRPr="00C01B3D">
        <w:rPr>
          <w:lang w:val="en-GB"/>
        </w:rPr>
        <w:t xml:space="preserve">A code of practice has been implemented based on the mental health act 1983 in the UK. Appropriate medical treatment is required for individuals who are suffering from a mental disorder. </w:t>
      </w:r>
      <w:r w:rsidR="000F2425" w:rsidRPr="00C01B3D">
        <w:rPr>
          <w:lang w:val="en-GB"/>
        </w:rPr>
        <w:t>Assessment</w:t>
      </w:r>
      <w:r w:rsidRPr="00C01B3D">
        <w:rPr>
          <w:lang w:val="en-GB"/>
        </w:rPr>
        <w:t xml:space="preserve"> of this disorder is possible through the help of the clinical judgement of clinicians. </w:t>
      </w:r>
      <w:r w:rsidR="000F2425" w:rsidRPr="00C01B3D">
        <w:rPr>
          <w:lang w:val="en-GB"/>
        </w:rPr>
        <w:t>Besides</w:t>
      </w:r>
      <w:r w:rsidRPr="00C01B3D">
        <w:rPr>
          <w:lang w:val="en-GB"/>
        </w:rPr>
        <w:t xml:space="preserve"> that, the legislation has proposed to develop a care plan for the prevention of the worsening of the mental disorder of the patient. </w:t>
      </w:r>
      <w:r w:rsidR="000F2425" w:rsidRPr="00C01B3D">
        <w:rPr>
          <w:lang w:val="en-GB"/>
        </w:rPr>
        <w:t>The</w:t>
      </w:r>
      <w:r w:rsidRPr="00C01B3D">
        <w:rPr>
          <w:lang w:val="en-GB"/>
        </w:rPr>
        <w:t xml:space="preserve"> care plan must be developed based on the individual needs of the patients. </w:t>
      </w:r>
      <w:r w:rsidR="000F2425" w:rsidRPr="00C01B3D">
        <w:rPr>
          <w:lang w:val="en-GB"/>
        </w:rPr>
        <w:t>Symptoms</w:t>
      </w:r>
      <w:r w:rsidRPr="00C01B3D">
        <w:rPr>
          <w:lang w:val="en-GB"/>
        </w:rPr>
        <w:t xml:space="preserve"> and manifestations are evaluated for the development of the care plan. </w:t>
      </w:r>
      <w:r w:rsidR="000F2425" w:rsidRPr="00C01B3D">
        <w:rPr>
          <w:lang w:val="en-GB"/>
        </w:rPr>
        <w:t>Intense</w:t>
      </w:r>
      <w:r w:rsidRPr="00C01B3D">
        <w:rPr>
          <w:lang w:val="en-GB"/>
        </w:rPr>
        <w:t xml:space="preserve"> and long-term treatments are needed to be adopted with respect to the cure of EUPD. The patient needs to achieve sustainable long-term change in the lifestyle in accordance with the improvement of the treatment. </w:t>
      </w:r>
      <w:r w:rsidR="000F2425" w:rsidRPr="00C01B3D">
        <w:rPr>
          <w:lang w:val="en-GB"/>
        </w:rPr>
        <w:t>Voluntary</w:t>
      </w:r>
      <w:r w:rsidRPr="00C01B3D">
        <w:rPr>
          <w:lang w:val="en-GB"/>
        </w:rPr>
        <w:t xml:space="preserve"> engagement of the patient will be required for the preparation of the care plan to maintain its sustainability (assets, 2023). </w:t>
      </w:r>
    </w:p>
    <w:p w14:paraId="06857D12" w14:textId="77777777" w:rsidR="00C01B3D" w:rsidRPr="00C01B3D" w:rsidRDefault="008E030C">
      <w:pPr>
        <w:spacing w:line="276" w:lineRule="auto"/>
        <w:jc w:val="left"/>
        <w:rPr>
          <w:b/>
          <w:lang w:val="en-GB"/>
        </w:rPr>
      </w:pPr>
      <w:r w:rsidRPr="00C01B3D">
        <w:rPr>
          <w:b/>
          <w:lang w:val="en-GB"/>
        </w:rPr>
        <w:br w:type="page"/>
      </w:r>
    </w:p>
    <w:p w14:paraId="4A1BD83B" w14:textId="77777777" w:rsidR="00B24AB8" w:rsidRPr="00C01B3D" w:rsidRDefault="008E030C" w:rsidP="00C01B3D">
      <w:pPr>
        <w:pStyle w:val="Heading1"/>
        <w:rPr>
          <w:lang w:val="en-GB"/>
        </w:rPr>
      </w:pPr>
      <w:bookmarkStart w:id="2" w:name="_Toc130882039"/>
      <w:r w:rsidRPr="00C01B3D">
        <w:rPr>
          <w:lang w:val="en-GB"/>
        </w:rPr>
        <w:lastRenderedPageBreak/>
        <w:t>Conclusion</w:t>
      </w:r>
      <w:bookmarkEnd w:id="2"/>
      <w:r w:rsidR="008F284A" w:rsidRPr="00C01B3D">
        <w:rPr>
          <w:lang w:val="en-GB"/>
        </w:rPr>
        <w:t xml:space="preserve"> </w:t>
      </w:r>
    </w:p>
    <w:p w14:paraId="29432E38" w14:textId="77777777" w:rsidR="00C070E2" w:rsidRPr="00C01B3D" w:rsidRDefault="008E030C" w:rsidP="00C070E2">
      <w:pPr>
        <w:rPr>
          <w:lang w:val="en-GB"/>
        </w:rPr>
      </w:pPr>
      <w:r w:rsidRPr="00C01B3D">
        <w:rPr>
          <w:lang w:val="en-GB"/>
        </w:rPr>
        <w:t xml:space="preserve">The study has discussed emotionally unstable personality disorder and its characteristics. Symptoms related to this disorder can be regarded as fear of abandonment, feeling of emptiness as well as self-harm. </w:t>
      </w:r>
      <w:proofErr w:type="spellStart"/>
      <w:r w:rsidR="000F2425" w:rsidRPr="00C01B3D">
        <w:rPr>
          <w:lang w:val="en-GB"/>
        </w:rPr>
        <w:t>Me</w:t>
      </w:r>
      <w:r w:rsidR="000F2425">
        <w:rPr>
          <w:lang w:val="en-GB"/>
        </w:rPr>
        <w:t>n</w:t>
      </w:r>
      <w:r w:rsidR="000F2425" w:rsidRPr="00C01B3D">
        <w:rPr>
          <w:lang w:val="en-GB"/>
        </w:rPr>
        <w:t>tallization</w:t>
      </w:r>
      <w:proofErr w:type="spellEnd"/>
      <w:r w:rsidRPr="00C01B3D">
        <w:rPr>
          <w:lang w:val="en-GB"/>
        </w:rPr>
        <w:t>-based therapy and dialectical behaviour</w:t>
      </w:r>
      <w:r w:rsidR="000F2425" w:rsidRPr="00C01B3D">
        <w:rPr>
          <w:lang w:val="en-GB"/>
        </w:rPr>
        <w:t> are</w:t>
      </w:r>
      <w:r w:rsidRPr="00C01B3D">
        <w:rPr>
          <w:lang w:val="en-GB"/>
        </w:rPr>
        <w:t xml:space="preserve"> required for the treatment of borderline personality disorder. </w:t>
      </w:r>
      <w:r w:rsidR="000F2425" w:rsidRPr="00C01B3D">
        <w:rPr>
          <w:lang w:val="en-GB"/>
        </w:rPr>
        <w:t>Besides</w:t>
      </w:r>
      <w:r w:rsidRPr="00C01B3D">
        <w:rPr>
          <w:lang w:val="en-GB"/>
        </w:rPr>
        <w:t xml:space="preserve"> that, medications are also needed for the treatment of the other symptoms associated with this mental disorder. </w:t>
      </w:r>
      <w:r w:rsidR="000F2425" w:rsidRPr="00C01B3D">
        <w:rPr>
          <w:lang w:val="en-GB"/>
        </w:rPr>
        <w:t>The</w:t>
      </w:r>
      <w:r w:rsidRPr="00C01B3D">
        <w:rPr>
          <w:lang w:val="en-GB"/>
        </w:rPr>
        <w:t xml:space="preserve"> study has reflected that women take professional services rather than men who are suffering from borderline personality disorder. </w:t>
      </w:r>
      <w:r w:rsidR="000F2425" w:rsidRPr="00C01B3D">
        <w:rPr>
          <w:lang w:val="en-GB"/>
        </w:rPr>
        <w:t>The benefits</w:t>
      </w:r>
      <w:r w:rsidRPr="00C01B3D">
        <w:rPr>
          <w:lang w:val="en-GB"/>
        </w:rPr>
        <w:t xml:space="preserve"> and limitations of the therapy have also been depicted through the help of the study. </w:t>
      </w:r>
    </w:p>
    <w:p w14:paraId="1150EB92" w14:textId="77777777" w:rsidR="00D4636E" w:rsidRPr="00C01B3D" w:rsidRDefault="00D4636E" w:rsidP="00B24AB8">
      <w:pPr>
        <w:rPr>
          <w:lang w:val="en-GB"/>
        </w:rPr>
      </w:pPr>
    </w:p>
    <w:p w14:paraId="6869EF9E" w14:textId="77777777" w:rsidR="00880812" w:rsidRPr="00C01B3D" w:rsidRDefault="008E030C">
      <w:pPr>
        <w:spacing w:line="276" w:lineRule="auto"/>
        <w:jc w:val="left"/>
        <w:rPr>
          <w:b/>
          <w:lang w:val="en-GB"/>
        </w:rPr>
      </w:pPr>
      <w:r w:rsidRPr="00C01B3D">
        <w:rPr>
          <w:b/>
          <w:lang w:val="en-GB"/>
        </w:rPr>
        <w:br w:type="page"/>
      </w:r>
    </w:p>
    <w:p w14:paraId="431A675A" w14:textId="77777777" w:rsidR="002E615E" w:rsidRPr="00C01B3D" w:rsidRDefault="008E030C" w:rsidP="00C01B3D">
      <w:pPr>
        <w:pStyle w:val="Heading1"/>
        <w:rPr>
          <w:lang w:val="en-GB"/>
        </w:rPr>
      </w:pPr>
      <w:bookmarkStart w:id="3" w:name="_Toc130882040"/>
      <w:r w:rsidRPr="00C01B3D">
        <w:rPr>
          <w:lang w:val="en-GB"/>
        </w:rPr>
        <w:lastRenderedPageBreak/>
        <w:t>Reference List</w:t>
      </w:r>
      <w:bookmarkEnd w:id="3"/>
    </w:p>
    <w:p w14:paraId="66FBB133" w14:textId="1B348A78" w:rsidR="00C01B3D" w:rsidRPr="00C01B3D" w:rsidRDefault="008E030C" w:rsidP="00D278AD">
      <w:pPr>
        <w:rPr>
          <w:lang w:val="en-GB"/>
        </w:rPr>
      </w:pPr>
      <w:r w:rsidRPr="00C01B3D">
        <w:rPr>
          <w:lang w:val="en-GB"/>
        </w:rPr>
        <w:t xml:space="preserve">assets </w:t>
      </w:r>
      <w:r w:rsidR="003C63FE">
        <w:rPr>
          <w:lang w:val="en-GB"/>
        </w:rPr>
        <w:t>(</w:t>
      </w:r>
      <w:r w:rsidRPr="00C01B3D">
        <w:rPr>
          <w:lang w:val="en-GB"/>
        </w:rPr>
        <w:t>2023</w:t>
      </w:r>
      <w:r w:rsidR="003C63FE">
        <w:rPr>
          <w:lang w:val="en-GB"/>
        </w:rPr>
        <w:t>)</w:t>
      </w:r>
      <w:r w:rsidRPr="00C01B3D">
        <w:rPr>
          <w:lang w:val="en-GB"/>
        </w:rPr>
        <w:t> </w:t>
      </w:r>
      <w:r w:rsidRPr="00C01B3D">
        <w:rPr>
          <w:i/>
          <w:iCs/>
          <w:lang w:val="en-GB"/>
        </w:rPr>
        <w:t>Assets.publishing.service.gov.uk</w:t>
      </w:r>
      <w:r w:rsidRPr="00C01B3D">
        <w:rPr>
          <w:lang w:val="en-GB"/>
        </w:rPr>
        <w:t xml:space="preserve">. [Online] Available at: https://assets.publishing.service.gov.uk/government/uploads/system/uploads/attachment_data/file/435512/MHA_Code_of_Practice.PDF [Accessed on </w:t>
      </w:r>
      <w:r w:rsidR="002C0ABF">
        <w:rPr>
          <w:lang w:val="en-GB"/>
        </w:rPr>
        <w:t>10 April</w:t>
      </w:r>
      <w:r w:rsidRPr="00C01B3D">
        <w:rPr>
          <w:lang w:val="en-GB"/>
        </w:rPr>
        <w:t xml:space="preserve"> 2023].</w:t>
      </w:r>
    </w:p>
    <w:p w14:paraId="60C9D2A2" w14:textId="7D0FC74F" w:rsidR="00C01B3D" w:rsidRPr="00C01B3D" w:rsidRDefault="008E030C" w:rsidP="00A6144A">
      <w:pPr>
        <w:rPr>
          <w:lang w:val="en-GB"/>
        </w:rPr>
      </w:pPr>
      <w:r w:rsidRPr="00C01B3D">
        <w:rPr>
          <w:lang w:val="en-GB"/>
        </w:rPr>
        <w:t xml:space="preserve">Chapman, J., Jamil, R. and Fleisher, C. </w:t>
      </w:r>
      <w:r w:rsidR="003C63FE">
        <w:rPr>
          <w:lang w:val="en-GB"/>
        </w:rPr>
        <w:t>(</w:t>
      </w:r>
      <w:r w:rsidRPr="00C01B3D">
        <w:rPr>
          <w:lang w:val="en-GB"/>
        </w:rPr>
        <w:t>2022</w:t>
      </w:r>
      <w:r w:rsidR="003C63FE">
        <w:rPr>
          <w:lang w:val="en-GB"/>
        </w:rPr>
        <w:t>)</w:t>
      </w:r>
      <w:r w:rsidRPr="00C01B3D">
        <w:rPr>
          <w:lang w:val="en-GB"/>
        </w:rPr>
        <w:t xml:space="preserve"> </w:t>
      </w:r>
      <w:r w:rsidRPr="00C01B3D">
        <w:rPr>
          <w:i/>
          <w:lang w:val="en-GB"/>
        </w:rPr>
        <w:t>Borderline Personality Disorder</w:t>
      </w:r>
      <w:r w:rsidRPr="00C01B3D">
        <w:rPr>
          <w:lang w:val="en-GB"/>
        </w:rPr>
        <w:t>. </w:t>
      </w:r>
      <w:proofErr w:type="spellStart"/>
      <w:r w:rsidRPr="00C01B3D">
        <w:rPr>
          <w:iCs/>
          <w:lang w:val="en-GB"/>
        </w:rPr>
        <w:t>StatPearls</w:t>
      </w:r>
      <w:proofErr w:type="spellEnd"/>
      <w:r w:rsidRPr="00C01B3D">
        <w:rPr>
          <w:iCs/>
          <w:lang w:val="en-GB"/>
        </w:rPr>
        <w:t xml:space="preserve"> Publishing</w:t>
      </w:r>
      <w:r w:rsidRPr="00C01B3D">
        <w:rPr>
          <w:lang w:val="en-GB"/>
        </w:rPr>
        <w:t>.</w:t>
      </w:r>
    </w:p>
    <w:p w14:paraId="39A27A47" w14:textId="1BCAA7EE" w:rsidR="00C01B3D" w:rsidRPr="00C01B3D" w:rsidRDefault="008E030C" w:rsidP="00D278AD">
      <w:pPr>
        <w:rPr>
          <w:lang w:val="en-GB"/>
        </w:rPr>
      </w:pPr>
      <w:r w:rsidRPr="00C01B3D">
        <w:rPr>
          <w:lang w:val="en-GB"/>
        </w:rPr>
        <w:t xml:space="preserve">gov </w:t>
      </w:r>
      <w:r w:rsidR="003C63FE">
        <w:rPr>
          <w:lang w:val="en-GB"/>
        </w:rPr>
        <w:t>(</w:t>
      </w:r>
      <w:r w:rsidRPr="00C01B3D">
        <w:rPr>
          <w:lang w:val="en-GB"/>
        </w:rPr>
        <w:t>2023</w:t>
      </w:r>
      <w:r w:rsidR="003C63FE">
        <w:rPr>
          <w:lang w:val="en-GB"/>
        </w:rPr>
        <w:t>)</w:t>
      </w:r>
      <w:r w:rsidRPr="00C01B3D">
        <w:rPr>
          <w:lang w:val="en-GB"/>
        </w:rPr>
        <w:t> </w:t>
      </w:r>
      <w:r w:rsidRPr="00C01B3D">
        <w:rPr>
          <w:bCs/>
          <w:i/>
          <w:iCs/>
          <w:lang w:val="en-GB"/>
        </w:rPr>
        <w:t>Adults with incapacity: code of practice for medical practitioners</w:t>
      </w:r>
      <w:r w:rsidRPr="00C01B3D">
        <w:rPr>
          <w:b/>
          <w:bCs/>
          <w:i/>
          <w:iCs/>
          <w:lang w:val="en-GB"/>
        </w:rPr>
        <w:t xml:space="preserve"> </w:t>
      </w:r>
      <w:r w:rsidRPr="00C01B3D">
        <w:rPr>
          <w:lang w:val="en-GB"/>
        </w:rPr>
        <w:t xml:space="preserve">[Online] Available at: https://www.gov.scot/publications/adults-incapacity-scotland-act-2000-code-practice-third-edition-practitioners-authorised-carry-out-medical-treatment-research-under-part-5-act/ [Accessed on </w:t>
      </w:r>
      <w:r w:rsidR="002C0ABF">
        <w:rPr>
          <w:lang w:val="en-GB"/>
        </w:rPr>
        <w:t>12 April</w:t>
      </w:r>
      <w:r w:rsidRPr="00C01B3D">
        <w:rPr>
          <w:lang w:val="en-GB"/>
        </w:rPr>
        <w:t xml:space="preserve"> 2023].</w:t>
      </w:r>
    </w:p>
    <w:p w14:paraId="2939BF13" w14:textId="6AC34936" w:rsidR="00C01B3D" w:rsidRPr="00C01B3D" w:rsidRDefault="008E030C" w:rsidP="00D278AD">
      <w:pPr>
        <w:rPr>
          <w:bCs/>
          <w:iCs/>
          <w:lang w:val="en-GB"/>
        </w:rPr>
      </w:pPr>
      <w:proofErr w:type="spellStart"/>
      <w:r w:rsidRPr="00C01B3D">
        <w:rPr>
          <w:bCs/>
          <w:iCs/>
          <w:lang w:val="en-GB"/>
        </w:rPr>
        <w:t>Grenyer</w:t>
      </w:r>
      <w:proofErr w:type="spellEnd"/>
      <w:r w:rsidRPr="00C01B3D">
        <w:rPr>
          <w:bCs/>
          <w:iCs/>
          <w:lang w:val="en-GB"/>
        </w:rPr>
        <w:t xml:space="preserve">, B.F., Bailey, R.C., Lewis, K.L., Matthias, M., </w:t>
      </w:r>
      <w:proofErr w:type="spellStart"/>
      <w:r w:rsidRPr="00C01B3D">
        <w:rPr>
          <w:bCs/>
          <w:iCs/>
          <w:lang w:val="en-GB"/>
        </w:rPr>
        <w:t>Garretty</w:t>
      </w:r>
      <w:proofErr w:type="spellEnd"/>
      <w:r w:rsidRPr="00C01B3D">
        <w:rPr>
          <w:bCs/>
          <w:iCs/>
          <w:lang w:val="en-GB"/>
        </w:rPr>
        <w:t>, T. and Bickerton, A.</w:t>
      </w:r>
      <w:r w:rsidR="003C63FE">
        <w:rPr>
          <w:bCs/>
          <w:iCs/>
          <w:lang w:val="en-GB"/>
        </w:rPr>
        <w:t xml:space="preserve"> (</w:t>
      </w:r>
      <w:r w:rsidRPr="00C01B3D">
        <w:rPr>
          <w:bCs/>
          <w:iCs/>
          <w:lang w:val="en-GB"/>
        </w:rPr>
        <w:t>2019</w:t>
      </w:r>
      <w:r w:rsidR="003C63FE">
        <w:rPr>
          <w:bCs/>
          <w:iCs/>
          <w:lang w:val="en-GB"/>
        </w:rPr>
        <w:t xml:space="preserve">) </w:t>
      </w:r>
      <w:r w:rsidRPr="00C01B3D">
        <w:rPr>
          <w:bCs/>
          <w:iCs/>
          <w:lang w:val="en-GB"/>
        </w:rPr>
        <w:t>A randomized controlled trial of group psychoeducation for carers of persons with borderline personality disorder. </w:t>
      </w:r>
      <w:r w:rsidRPr="00C01B3D">
        <w:rPr>
          <w:bCs/>
          <w:i/>
          <w:iCs/>
          <w:lang w:val="en-GB"/>
        </w:rPr>
        <w:t>Journal of personality disorders</w:t>
      </w:r>
      <w:r w:rsidRPr="00C01B3D">
        <w:rPr>
          <w:bCs/>
          <w:iCs/>
          <w:lang w:val="en-GB"/>
        </w:rPr>
        <w:t>, </w:t>
      </w:r>
      <w:r w:rsidRPr="00C01B3D">
        <w:rPr>
          <w:bCs/>
          <w:i/>
          <w:iCs/>
          <w:lang w:val="en-GB"/>
        </w:rPr>
        <w:t>33</w:t>
      </w:r>
      <w:r w:rsidRPr="00C01B3D">
        <w:rPr>
          <w:bCs/>
          <w:iCs/>
          <w:lang w:val="en-GB"/>
        </w:rPr>
        <w:t>(2), pp.214-228.</w:t>
      </w:r>
    </w:p>
    <w:p w14:paraId="2764081B" w14:textId="441755F8" w:rsidR="00C01B3D" w:rsidRPr="00C01B3D" w:rsidRDefault="008E030C" w:rsidP="003F075F">
      <w:pPr>
        <w:rPr>
          <w:bCs/>
          <w:iCs/>
          <w:lang w:val="en-GB"/>
        </w:rPr>
      </w:pPr>
      <w:r w:rsidRPr="00C01B3D">
        <w:rPr>
          <w:bCs/>
          <w:iCs/>
          <w:lang w:val="en-GB"/>
        </w:rPr>
        <w:t xml:space="preserve">Hersh, R.G. </w:t>
      </w:r>
      <w:r w:rsidR="003C63FE">
        <w:rPr>
          <w:bCs/>
          <w:iCs/>
          <w:lang w:val="en-GB"/>
        </w:rPr>
        <w:t>(</w:t>
      </w:r>
      <w:r w:rsidRPr="00C01B3D">
        <w:rPr>
          <w:bCs/>
          <w:iCs/>
          <w:lang w:val="en-GB"/>
        </w:rPr>
        <w:t>2021</w:t>
      </w:r>
      <w:r w:rsidR="003C63FE">
        <w:rPr>
          <w:bCs/>
          <w:iCs/>
          <w:lang w:val="en-GB"/>
        </w:rPr>
        <w:t>)</w:t>
      </w:r>
      <w:r w:rsidRPr="00C01B3D">
        <w:rPr>
          <w:bCs/>
          <w:iCs/>
          <w:lang w:val="en-GB"/>
        </w:rPr>
        <w:t xml:space="preserve"> Applied Transference-focused Psychotherapy: An overview and update. </w:t>
      </w:r>
      <w:r w:rsidRPr="00C01B3D">
        <w:rPr>
          <w:bCs/>
          <w:i/>
          <w:iCs/>
          <w:lang w:val="en-GB"/>
        </w:rPr>
        <w:t>Psychodynamic Psychiatry</w:t>
      </w:r>
      <w:r w:rsidRPr="00C01B3D">
        <w:rPr>
          <w:bCs/>
          <w:iCs/>
          <w:lang w:val="en-GB"/>
        </w:rPr>
        <w:t>, </w:t>
      </w:r>
      <w:r w:rsidRPr="00C01B3D">
        <w:rPr>
          <w:bCs/>
          <w:i/>
          <w:iCs/>
          <w:lang w:val="en-GB"/>
        </w:rPr>
        <w:t>49</w:t>
      </w:r>
      <w:r w:rsidRPr="00C01B3D">
        <w:rPr>
          <w:bCs/>
          <w:iCs/>
          <w:lang w:val="en-GB"/>
        </w:rPr>
        <w:t>(2), pp.273-295.</w:t>
      </w:r>
    </w:p>
    <w:p w14:paraId="4397C33C" w14:textId="5EB4711C" w:rsidR="00C01B3D" w:rsidRPr="00C01B3D" w:rsidRDefault="008E030C" w:rsidP="00D41ED6">
      <w:pPr>
        <w:rPr>
          <w:lang w:val="en-GB"/>
        </w:rPr>
      </w:pPr>
      <w:proofErr w:type="spellStart"/>
      <w:r w:rsidRPr="00C01B3D">
        <w:rPr>
          <w:lang w:val="en-GB"/>
        </w:rPr>
        <w:t>Mayoclinic</w:t>
      </w:r>
      <w:proofErr w:type="spellEnd"/>
      <w:r w:rsidRPr="00C01B3D">
        <w:rPr>
          <w:lang w:val="en-GB"/>
        </w:rPr>
        <w:t xml:space="preserve"> </w:t>
      </w:r>
      <w:r w:rsidR="003C63FE">
        <w:rPr>
          <w:lang w:val="en-GB"/>
        </w:rPr>
        <w:t>(</w:t>
      </w:r>
      <w:r w:rsidRPr="00C01B3D">
        <w:rPr>
          <w:lang w:val="en-GB"/>
        </w:rPr>
        <w:t>2023</w:t>
      </w:r>
      <w:r w:rsidR="003C63FE">
        <w:rPr>
          <w:lang w:val="en-GB"/>
        </w:rPr>
        <w:t>)</w:t>
      </w:r>
      <w:r w:rsidRPr="00C01B3D">
        <w:rPr>
          <w:i/>
          <w:iCs/>
          <w:lang w:val="en-GB"/>
        </w:rPr>
        <w:t xml:space="preserve"> Borderline personality disorder - Diagnosis and treatment - Mayo Clinic</w:t>
      </w:r>
      <w:r w:rsidRPr="00C01B3D">
        <w:rPr>
          <w:lang w:val="en-GB"/>
        </w:rPr>
        <w:t xml:space="preserve"> [Online] Available at: https://www.mayoclinic.org/diseases-conditions/borderline-personality-disorder/diagnosis-treatment/drc-20370242 [Accessed on </w:t>
      </w:r>
      <w:r w:rsidR="002C0ABF">
        <w:rPr>
          <w:lang w:val="en-GB"/>
        </w:rPr>
        <w:t>12 April</w:t>
      </w:r>
      <w:r w:rsidRPr="00C01B3D">
        <w:rPr>
          <w:lang w:val="en-GB"/>
        </w:rPr>
        <w:t xml:space="preserve"> 2023].</w:t>
      </w:r>
    </w:p>
    <w:p w14:paraId="30299CF4" w14:textId="394ACE64" w:rsidR="00C01B3D" w:rsidRPr="00C01B3D" w:rsidRDefault="008E030C" w:rsidP="003F075F">
      <w:pPr>
        <w:rPr>
          <w:bCs/>
          <w:iCs/>
          <w:lang w:val="en-GB"/>
        </w:rPr>
      </w:pPr>
      <w:r w:rsidRPr="00C01B3D">
        <w:rPr>
          <w:lang w:val="en-GB"/>
        </w:rPr>
        <w:t xml:space="preserve">Mental Health General </w:t>
      </w:r>
      <w:r w:rsidR="003C63FE">
        <w:rPr>
          <w:lang w:val="en-GB"/>
        </w:rPr>
        <w:t>(</w:t>
      </w:r>
      <w:r w:rsidRPr="00C01B3D">
        <w:rPr>
          <w:lang w:val="en-GB"/>
        </w:rPr>
        <w:t>2022</w:t>
      </w:r>
      <w:r w:rsidR="003C63FE">
        <w:rPr>
          <w:lang w:val="en-GB"/>
        </w:rPr>
        <w:t xml:space="preserve">) </w:t>
      </w:r>
      <w:r w:rsidRPr="00C01B3D">
        <w:rPr>
          <w:bCs/>
          <w:i/>
          <w:iCs/>
          <w:lang w:val="en-GB"/>
        </w:rPr>
        <w:t>The Advantages and Disadvantages of Mentalisation Based Therapy - Mental Health General</w:t>
      </w:r>
      <w:r w:rsidRPr="00C01B3D">
        <w:rPr>
          <w:bCs/>
          <w:iCs/>
          <w:lang w:val="en-GB"/>
        </w:rPr>
        <w:t>, </w:t>
      </w:r>
      <w:r w:rsidRPr="00C01B3D">
        <w:rPr>
          <w:bCs/>
          <w:i/>
          <w:iCs/>
          <w:lang w:val="en-GB"/>
        </w:rPr>
        <w:t>Mental Health General</w:t>
      </w:r>
      <w:r w:rsidRPr="00C01B3D">
        <w:rPr>
          <w:bCs/>
          <w:iCs/>
          <w:lang w:val="en-GB"/>
        </w:rPr>
        <w:t xml:space="preserve">. </w:t>
      </w:r>
      <w:r w:rsidRPr="00C01B3D">
        <w:rPr>
          <w:lang w:val="en-GB"/>
        </w:rPr>
        <w:t xml:space="preserve">[Online] </w:t>
      </w:r>
      <w:r w:rsidRPr="00C01B3D">
        <w:rPr>
          <w:bCs/>
          <w:iCs/>
          <w:lang w:val="en-GB"/>
        </w:rPr>
        <w:t xml:space="preserve">Available at: https://www.mentalhealthgeneral.com/the-advantages-and-disadvantages-of-mentalisation-based-therapy/ [Accessed on </w:t>
      </w:r>
      <w:r w:rsidR="002C0ABF">
        <w:rPr>
          <w:bCs/>
          <w:iCs/>
          <w:lang w:val="en-GB"/>
        </w:rPr>
        <w:t>18 April</w:t>
      </w:r>
      <w:r w:rsidRPr="00C01B3D">
        <w:rPr>
          <w:bCs/>
          <w:iCs/>
          <w:lang w:val="en-GB"/>
        </w:rPr>
        <w:t xml:space="preserve"> 2023].</w:t>
      </w:r>
    </w:p>
    <w:p w14:paraId="47771368" w14:textId="05CE646F" w:rsidR="00C01B3D" w:rsidRPr="00C01B3D" w:rsidRDefault="008E030C" w:rsidP="008E2937">
      <w:pPr>
        <w:rPr>
          <w:lang w:val="en-GB"/>
        </w:rPr>
      </w:pPr>
      <w:r w:rsidRPr="00C01B3D">
        <w:rPr>
          <w:lang w:val="en-GB"/>
        </w:rPr>
        <w:t xml:space="preserve">Mental Health General </w:t>
      </w:r>
      <w:r w:rsidR="003C63FE">
        <w:rPr>
          <w:lang w:val="en-GB"/>
        </w:rPr>
        <w:t>(</w:t>
      </w:r>
      <w:r w:rsidRPr="00C01B3D">
        <w:rPr>
          <w:lang w:val="en-GB"/>
        </w:rPr>
        <w:t>2022</w:t>
      </w:r>
      <w:r w:rsidR="003C63FE">
        <w:rPr>
          <w:lang w:val="en-GB"/>
        </w:rPr>
        <w:t xml:space="preserve">) </w:t>
      </w:r>
      <w:r w:rsidRPr="00C01B3D">
        <w:rPr>
          <w:i/>
          <w:lang w:val="en-GB"/>
        </w:rPr>
        <w:t>The Advantages and Disadvantages of Dialectical Behavioural Therapy - Mental Health General, Mental Health General.</w:t>
      </w:r>
      <w:r w:rsidRPr="00C01B3D">
        <w:rPr>
          <w:lang w:val="en-GB"/>
        </w:rPr>
        <w:t xml:space="preserve"> [Online] Available at: https://www.mentalhealthgeneral.com/the-advantages-and-disadvantages-of-dialectical-behavioural-therapy/ [Accessed on </w:t>
      </w:r>
      <w:r w:rsidR="002C0ABF">
        <w:rPr>
          <w:lang w:val="en-GB"/>
        </w:rPr>
        <w:t>18 April</w:t>
      </w:r>
      <w:r w:rsidRPr="00C01B3D">
        <w:rPr>
          <w:lang w:val="en-GB"/>
        </w:rPr>
        <w:t xml:space="preserve"> 2023].</w:t>
      </w:r>
    </w:p>
    <w:p w14:paraId="3E3063A9" w14:textId="23CD6D9A" w:rsidR="00C01B3D" w:rsidRPr="00C01B3D" w:rsidRDefault="008E030C" w:rsidP="002D593E">
      <w:pPr>
        <w:rPr>
          <w:lang w:val="en-GB"/>
        </w:rPr>
      </w:pPr>
      <w:r w:rsidRPr="00C01B3D">
        <w:rPr>
          <w:iCs/>
          <w:lang w:val="en-GB"/>
        </w:rPr>
        <w:t xml:space="preserve">NHS </w:t>
      </w:r>
      <w:r w:rsidR="003C63FE">
        <w:rPr>
          <w:iCs/>
          <w:lang w:val="en-GB"/>
        </w:rPr>
        <w:t>(</w:t>
      </w:r>
      <w:r w:rsidRPr="00C01B3D">
        <w:rPr>
          <w:iCs/>
          <w:lang w:val="en-GB"/>
        </w:rPr>
        <w:t>2021</w:t>
      </w:r>
      <w:r w:rsidR="003C63FE">
        <w:rPr>
          <w:iCs/>
          <w:lang w:val="en-GB"/>
        </w:rPr>
        <w:t>)</w:t>
      </w:r>
      <w:r w:rsidRPr="00C01B3D">
        <w:rPr>
          <w:iCs/>
          <w:lang w:val="en-GB"/>
        </w:rPr>
        <w:t xml:space="preserve"> </w:t>
      </w:r>
      <w:r w:rsidRPr="00C01B3D">
        <w:rPr>
          <w:i/>
          <w:iCs/>
          <w:lang w:val="en-GB"/>
        </w:rPr>
        <w:t>Treatment - Borderline personality disorder</w:t>
      </w:r>
      <w:r w:rsidRPr="00C01B3D">
        <w:rPr>
          <w:lang w:val="en-GB"/>
        </w:rPr>
        <w:t xml:space="preserve"> [Online] Available at: https://www.nhs.uk/mental-health/conditions/borderline-personality-disorder/treatment/ [Accessed on </w:t>
      </w:r>
      <w:r w:rsidR="009C3826">
        <w:rPr>
          <w:lang w:val="en-GB"/>
        </w:rPr>
        <w:t>18 April</w:t>
      </w:r>
      <w:r w:rsidRPr="00C01B3D">
        <w:rPr>
          <w:lang w:val="en-GB"/>
        </w:rPr>
        <w:t xml:space="preserve"> 2023].</w:t>
      </w:r>
    </w:p>
    <w:p w14:paraId="616C0CEE" w14:textId="1088CA36" w:rsidR="00C01B3D" w:rsidRPr="00C01B3D" w:rsidRDefault="008E030C" w:rsidP="00D25BD6">
      <w:pPr>
        <w:rPr>
          <w:lang w:val="en-GB"/>
        </w:rPr>
      </w:pPr>
      <w:r w:rsidRPr="00C01B3D">
        <w:rPr>
          <w:lang w:val="en-GB"/>
        </w:rPr>
        <w:lastRenderedPageBreak/>
        <w:t xml:space="preserve">nice </w:t>
      </w:r>
      <w:r w:rsidR="003C63FE">
        <w:rPr>
          <w:lang w:val="en-GB"/>
        </w:rPr>
        <w:t>(</w:t>
      </w:r>
      <w:r w:rsidRPr="00C01B3D">
        <w:rPr>
          <w:lang w:val="en-GB"/>
        </w:rPr>
        <w:t>2023</w:t>
      </w:r>
      <w:r w:rsidR="003C63FE">
        <w:rPr>
          <w:lang w:val="en-GB"/>
        </w:rPr>
        <w:t>)</w:t>
      </w:r>
      <w:r w:rsidRPr="00C01B3D">
        <w:rPr>
          <w:lang w:val="en-GB"/>
        </w:rPr>
        <w:t> </w:t>
      </w:r>
      <w:r w:rsidRPr="00C01B3D">
        <w:rPr>
          <w:i/>
          <w:iCs/>
          <w:lang w:val="en-GB"/>
        </w:rPr>
        <w:t>Nice.org.uk</w:t>
      </w:r>
      <w:r w:rsidRPr="00C01B3D">
        <w:rPr>
          <w:lang w:val="en-GB"/>
        </w:rPr>
        <w:t xml:space="preserve">. [Online] Available at: https://www.nice.org.uk/guidance/cg78/documents/personality-disorders-borderline-final-scope2 [Accessed on </w:t>
      </w:r>
      <w:r w:rsidR="009C3826">
        <w:rPr>
          <w:lang w:val="en-GB"/>
        </w:rPr>
        <w:t>17 April</w:t>
      </w:r>
      <w:r w:rsidRPr="00C01B3D">
        <w:rPr>
          <w:lang w:val="en-GB"/>
        </w:rPr>
        <w:t xml:space="preserve"> 2023].</w:t>
      </w:r>
    </w:p>
    <w:p w14:paraId="0938EBB1" w14:textId="580F8911" w:rsidR="00C01B3D" w:rsidRPr="00C01B3D" w:rsidRDefault="008E030C" w:rsidP="002E615E">
      <w:pPr>
        <w:rPr>
          <w:lang w:val="en-GB"/>
        </w:rPr>
      </w:pPr>
      <w:r w:rsidRPr="00C01B3D">
        <w:rPr>
          <w:iCs/>
          <w:lang w:val="en-GB"/>
        </w:rPr>
        <w:t xml:space="preserve">Parsonage, L. </w:t>
      </w:r>
      <w:r w:rsidR="003C63FE">
        <w:rPr>
          <w:iCs/>
          <w:lang w:val="en-GB"/>
        </w:rPr>
        <w:t>(</w:t>
      </w:r>
      <w:r w:rsidRPr="00C01B3D">
        <w:rPr>
          <w:iCs/>
          <w:lang w:val="en-GB"/>
        </w:rPr>
        <w:t>2022</w:t>
      </w:r>
      <w:r w:rsidR="003C63FE">
        <w:rPr>
          <w:iCs/>
          <w:lang w:val="en-GB"/>
        </w:rPr>
        <w:t xml:space="preserve">) </w:t>
      </w:r>
      <w:r w:rsidRPr="00C01B3D">
        <w:rPr>
          <w:iCs/>
          <w:lang w:val="en-GB"/>
        </w:rPr>
        <w:t xml:space="preserve"> </w:t>
      </w:r>
      <w:r w:rsidRPr="00C01B3D">
        <w:rPr>
          <w:i/>
          <w:iCs/>
          <w:lang w:val="en-GB"/>
        </w:rPr>
        <w:t>Emotionally Unstable Personality Disorder (EUPD)</w:t>
      </w:r>
      <w:r w:rsidRPr="00C01B3D">
        <w:rPr>
          <w:lang w:val="en-GB"/>
        </w:rPr>
        <w:t> [Online] Available at: https://www.priorygroup.com/mental-health/personality-disorder-treatment/emotionally-unstable-personality-disorder-eupd [Accessed on</w:t>
      </w:r>
      <w:r w:rsidR="009C3826">
        <w:rPr>
          <w:lang w:val="en-GB"/>
        </w:rPr>
        <w:t>20 April</w:t>
      </w:r>
      <w:r w:rsidRPr="00C01B3D">
        <w:rPr>
          <w:lang w:val="en-GB"/>
        </w:rPr>
        <w:t xml:space="preserve"> 2023].</w:t>
      </w:r>
    </w:p>
    <w:p w14:paraId="67B6A7FC" w14:textId="6C009E70" w:rsidR="00C01B3D" w:rsidRPr="00C01B3D" w:rsidRDefault="008E030C" w:rsidP="002E615E">
      <w:pPr>
        <w:rPr>
          <w:lang w:val="en-GB"/>
        </w:rPr>
      </w:pPr>
      <w:r w:rsidRPr="00C01B3D">
        <w:rPr>
          <w:lang w:val="en-GB"/>
        </w:rPr>
        <w:t xml:space="preserve">Tidy, D. </w:t>
      </w:r>
      <w:r w:rsidR="003C63FE">
        <w:rPr>
          <w:lang w:val="en-GB"/>
        </w:rPr>
        <w:t>(</w:t>
      </w:r>
      <w:r w:rsidRPr="00C01B3D">
        <w:rPr>
          <w:lang w:val="en-GB"/>
        </w:rPr>
        <w:t>2022</w:t>
      </w:r>
      <w:r w:rsidR="003C63FE">
        <w:rPr>
          <w:lang w:val="en-GB"/>
        </w:rPr>
        <w:t xml:space="preserve">) </w:t>
      </w:r>
      <w:r w:rsidRPr="00C01B3D">
        <w:rPr>
          <w:lang w:val="en-GB"/>
        </w:rPr>
        <w:t> </w:t>
      </w:r>
      <w:r w:rsidRPr="00C01B3D">
        <w:rPr>
          <w:i/>
          <w:iCs/>
          <w:lang w:val="en-GB"/>
        </w:rPr>
        <w:t>Emotionally Unstable Personality Disorder (Types and Symptoms)</w:t>
      </w:r>
      <w:r w:rsidRPr="00C01B3D">
        <w:rPr>
          <w:lang w:val="en-GB"/>
        </w:rPr>
        <w:t>, </w:t>
      </w:r>
      <w:r w:rsidRPr="00C01B3D">
        <w:rPr>
          <w:i/>
          <w:iCs/>
          <w:lang w:val="en-GB"/>
        </w:rPr>
        <w:t>Patient.info</w:t>
      </w:r>
      <w:r w:rsidRPr="00C01B3D">
        <w:rPr>
          <w:lang w:val="en-GB"/>
        </w:rPr>
        <w:t>. [Online] Available at: https://patient.info/doctor/emotionally-unstable-personality-disorder [Accessed on 2</w:t>
      </w:r>
      <w:r w:rsidR="009C3826">
        <w:rPr>
          <w:lang w:val="en-GB"/>
        </w:rPr>
        <w:t>0 April</w:t>
      </w:r>
      <w:r w:rsidRPr="00C01B3D">
        <w:rPr>
          <w:lang w:val="en-GB"/>
        </w:rPr>
        <w:t xml:space="preserve"> 2023].</w:t>
      </w:r>
    </w:p>
    <w:p w14:paraId="655761B6" w14:textId="6E69BB60" w:rsidR="00C01B3D" w:rsidRDefault="008E030C" w:rsidP="00D278AD">
      <w:pPr>
        <w:rPr>
          <w:lang w:val="en-GB"/>
        </w:rPr>
      </w:pPr>
      <w:r w:rsidRPr="00C01B3D">
        <w:rPr>
          <w:lang w:val="en-GB"/>
        </w:rPr>
        <w:t>Your health in mind</w:t>
      </w:r>
      <w:r w:rsidR="003C63FE">
        <w:rPr>
          <w:lang w:val="en-GB"/>
        </w:rPr>
        <w:t xml:space="preserve"> (</w:t>
      </w:r>
      <w:r w:rsidRPr="00C01B3D">
        <w:rPr>
          <w:i/>
          <w:iCs/>
          <w:lang w:val="en-GB"/>
        </w:rPr>
        <w:t xml:space="preserve"> </w:t>
      </w:r>
      <w:r w:rsidRPr="00C01B3D">
        <w:rPr>
          <w:iCs/>
          <w:lang w:val="en-GB"/>
        </w:rPr>
        <w:t>2023</w:t>
      </w:r>
      <w:r w:rsidR="003C63FE">
        <w:rPr>
          <w:i/>
          <w:iCs/>
          <w:lang w:val="en-GB"/>
        </w:rPr>
        <w:t>)</w:t>
      </w:r>
      <w:r w:rsidRPr="00C01B3D">
        <w:rPr>
          <w:i/>
          <w:iCs/>
          <w:lang w:val="en-GB"/>
        </w:rPr>
        <w:t xml:space="preserve"> Who can help with borderline personality disorder?</w:t>
      </w:r>
      <w:r w:rsidRPr="00C01B3D">
        <w:rPr>
          <w:lang w:val="en-GB"/>
        </w:rPr>
        <w:t> [Online] Available at: https://www.yourhealthinmind.org/mental-illnesses-disorders/bpd/who-can-help [Accessed on 2</w:t>
      </w:r>
      <w:r w:rsidR="009C3826">
        <w:rPr>
          <w:lang w:val="en-GB"/>
        </w:rPr>
        <w:t>0 April</w:t>
      </w:r>
      <w:r w:rsidRPr="00C01B3D">
        <w:rPr>
          <w:lang w:val="en-GB"/>
        </w:rPr>
        <w:t xml:space="preserve"> 2023].</w:t>
      </w:r>
    </w:p>
    <w:p w14:paraId="5DF92266" w14:textId="17DE7291" w:rsidR="000149A0" w:rsidRDefault="000149A0" w:rsidP="00D278AD">
      <w:pPr>
        <w:rPr>
          <w:lang w:val="en-GB"/>
        </w:rPr>
      </w:pPr>
      <w:r>
        <w:rPr>
          <w:lang w:val="en-GB"/>
        </w:rPr>
        <w:t xml:space="preserve">World Health Organization, WHO (2010) ICD-10 VERSION. Available at : </w:t>
      </w:r>
      <w:hyperlink r:id="rId8" w:history="1">
        <w:r w:rsidRPr="004C194D">
          <w:rPr>
            <w:rStyle w:val="Hyperlink"/>
            <w:lang w:val="en-GB"/>
          </w:rPr>
          <w:t>https://icd.int/browse10/2010/en#/F30-F31</w:t>
        </w:r>
      </w:hyperlink>
      <w:r>
        <w:rPr>
          <w:lang w:val="en-GB"/>
        </w:rPr>
        <w:t xml:space="preserve"> ( Accessed 0n 20 April 2023).</w:t>
      </w:r>
    </w:p>
    <w:p w14:paraId="77D9DF15" w14:textId="77777777" w:rsidR="000149A0" w:rsidRPr="000149A0" w:rsidRDefault="000149A0" w:rsidP="00D278AD"/>
    <w:p w14:paraId="644C63EC" w14:textId="77777777" w:rsidR="0077712E" w:rsidRDefault="0077712E">
      <w:pPr>
        <w:spacing w:line="276" w:lineRule="auto"/>
        <w:jc w:val="left"/>
        <w:rPr>
          <w:lang w:val="en-GB"/>
        </w:rPr>
      </w:pPr>
      <w:r>
        <w:rPr>
          <w:lang w:val="en-GB"/>
        </w:rPr>
        <w:br w:type="page"/>
      </w:r>
    </w:p>
    <w:p w14:paraId="40F2973E" w14:textId="25278E4D" w:rsidR="0077712E" w:rsidRDefault="0077712E" w:rsidP="0087241E">
      <w:pPr>
        <w:pStyle w:val="Heading1"/>
        <w:rPr>
          <w:lang w:val="en-GB"/>
        </w:rPr>
      </w:pPr>
      <w:bookmarkStart w:id="4" w:name="_Toc130882041"/>
      <w:r>
        <w:rPr>
          <w:lang w:val="en-GB"/>
        </w:rPr>
        <w:lastRenderedPageBreak/>
        <w:t>Appendix</w:t>
      </w:r>
      <w:bookmarkEnd w:id="4"/>
    </w:p>
    <w:p w14:paraId="0CA1EA5C" w14:textId="77777777" w:rsidR="0087241E" w:rsidRDefault="0087241E" w:rsidP="0087241E">
      <w:pPr>
        <w:rPr>
          <w:lang w:val="en-GB"/>
        </w:rPr>
      </w:pPr>
    </w:p>
    <w:p w14:paraId="6E9A3DE5" w14:textId="77777777" w:rsidR="0087241E" w:rsidRPr="0087241E" w:rsidRDefault="0087241E" w:rsidP="0087241E">
      <w:pPr>
        <w:rPr>
          <w:lang w:val="en-GB"/>
        </w:rPr>
      </w:pPr>
    </w:p>
    <w:p w14:paraId="35A10309" w14:textId="76ACD1AD" w:rsidR="00D278AD" w:rsidRPr="00C01B3D" w:rsidRDefault="0087241E" w:rsidP="00D278AD">
      <w:pPr>
        <w:rPr>
          <w:lang w:val="en-GB"/>
        </w:rPr>
      </w:pPr>
      <w:r>
        <w:rPr>
          <w:noProof/>
        </w:rPr>
        <w:drawing>
          <wp:inline distT="0" distB="0" distL="0" distR="0" wp14:anchorId="5EF4DFBE" wp14:editId="73386CA3">
            <wp:extent cx="5715000" cy="4286250"/>
            <wp:effectExtent l="0" t="0" r="0" b="0"/>
            <wp:docPr id="813922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92274"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15000" cy="4286250"/>
                    </a:xfrm>
                    <a:prstGeom prst="rect">
                      <a:avLst/>
                    </a:prstGeom>
                  </pic:spPr>
                </pic:pic>
              </a:graphicData>
            </a:graphic>
          </wp:inline>
        </w:drawing>
      </w:r>
    </w:p>
    <w:p w14:paraId="7CFE3E1E" w14:textId="77777777" w:rsidR="00D278AD" w:rsidRPr="00C01B3D" w:rsidRDefault="00D278AD" w:rsidP="00D278AD">
      <w:pPr>
        <w:rPr>
          <w:lang w:val="en-GB"/>
        </w:rPr>
      </w:pPr>
    </w:p>
    <w:p w14:paraId="40A1FA89" w14:textId="77777777" w:rsidR="002E615E" w:rsidRPr="00C01B3D" w:rsidRDefault="002E615E" w:rsidP="00B24AB8">
      <w:pPr>
        <w:rPr>
          <w:lang w:val="en-GB"/>
        </w:rPr>
      </w:pPr>
    </w:p>
    <w:p w14:paraId="21153A81" w14:textId="58293E96" w:rsidR="00B24AB8" w:rsidRDefault="0087241E" w:rsidP="00B24AB8">
      <w:pPr>
        <w:rPr>
          <w:lang w:val="en-GB"/>
        </w:rPr>
      </w:pPr>
      <w:r>
        <w:rPr>
          <w:noProof/>
        </w:rPr>
        <w:lastRenderedPageBreak/>
        <w:drawing>
          <wp:inline distT="0" distB="0" distL="0" distR="0" wp14:anchorId="4152F634" wp14:editId="26BC1072">
            <wp:extent cx="5715000" cy="4286250"/>
            <wp:effectExtent l="0" t="0" r="0" b="0"/>
            <wp:docPr id="16758208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820812"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15000" cy="4286250"/>
                    </a:xfrm>
                    <a:prstGeom prst="rect">
                      <a:avLst/>
                    </a:prstGeom>
                  </pic:spPr>
                </pic:pic>
              </a:graphicData>
            </a:graphic>
          </wp:inline>
        </w:drawing>
      </w:r>
    </w:p>
    <w:p w14:paraId="5EC5BAE4" w14:textId="77777777" w:rsidR="0087241E" w:rsidRDefault="0087241E" w:rsidP="00B24AB8">
      <w:pPr>
        <w:rPr>
          <w:lang w:val="en-GB"/>
        </w:rPr>
      </w:pPr>
    </w:p>
    <w:p w14:paraId="6F018908" w14:textId="77777777" w:rsidR="0087241E" w:rsidRDefault="0087241E" w:rsidP="00B24AB8">
      <w:pPr>
        <w:rPr>
          <w:lang w:val="en-GB"/>
        </w:rPr>
      </w:pPr>
    </w:p>
    <w:p w14:paraId="08148ABD" w14:textId="2D9F2825" w:rsidR="0087241E" w:rsidRDefault="0087241E" w:rsidP="00B24AB8">
      <w:pPr>
        <w:rPr>
          <w:lang w:val="en-GB"/>
        </w:rPr>
      </w:pPr>
      <w:r>
        <w:rPr>
          <w:noProof/>
        </w:rPr>
        <w:lastRenderedPageBreak/>
        <w:drawing>
          <wp:inline distT="0" distB="0" distL="0" distR="0" wp14:anchorId="4DD3DC0C" wp14:editId="53AD9292">
            <wp:extent cx="5715000" cy="4286250"/>
            <wp:effectExtent l="0" t="0" r="0" b="0"/>
            <wp:docPr id="21280099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009908"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15000" cy="4286250"/>
                    </a:xfrm>
                    <a:prstGeom prst="rect">
                      <a:avLst/>
                    </a:prstGeom>
                  </pic:spPr>
                </pic:pic>
              </a:graphicData>
            </a:graphic>
          </wp:inline>
        </w:drawing>
      </w:r>
    </w:p>
    <w:p w14:paraId="0FDF642F" w14:textId="77777777" w:rsidR="0087241E" w:rsidRDefault="0087241E" w:rsidP="00B24AB8">
      <w:pPr>
        <w:rPr>
          <w:lang w:val="en-GB"/>
        </w:rPr>
      </w:pPr>
    </w:p>
    <w:p w14:paraId="5E767FFF" w14:textId="4B840A47" w:rsidR="0087241E" w:rsidRDefault="0087241E" w:rsidP="00B24AB8">
      <w:pPr>
        <w:rPr>
          <w:lang w:val="en-GB"/>
        </w:rPr>
      </w:pPr>
      <w:r>
        <w:rPr>
          <w:noProof/>
        </w:rPr>
        <w:lastRenderedPageBreak/>
        <w:drawing>
          <wp:inline distT="0" distB="0" distL="0" distR="0" wp14:anchorId="238B1658" wp14:editId="29E4EB90">
            <wp:extent cx="5715000" cy="4286250"/>
            <wp:effectExtent l="0" t="0" r="0" b="0"/>
            <wp:docPr id="6471969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196988"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15000" cy="4286250"/>
                    </a:xfrm>
                    <a:prstGeom prst="rect">
                      <a:avLst/>
                    </a:prstGeom>
                  </pic:spPr>
                </pic:pic>
              </a:graphicData>
            </a:graphic>
          </wp:inline>
        </w:drawing>
      </w:r>
    </w:p>
    <w:p w14:paraId="00F6CD96" w14:textId="77777777" w:rsidR="0087241E" w:rsidRDefault="0087241E" w:rsidP="00B24AB8">
      <w:pPr>
        <w:rPr>
          <w:lang w:val="en-GB"/>
        </w:rPr>
      </w:pPr>
    </w:p>
    <w:p w14:paraId="1A85013C" w14:textId="2AE4D048" w:rsidR="0087241E" w:rsidRDefault="0087241E" w:rsidP="00B24AB8">
      <w:pPr>
        <w:rPr>
          <w:lang w:val="en-GB"/>
        </w:rPr>
      </w:pPr>
      <w:r>
        <w:rPr>
          <w:noProof/>
        </w:rPr>
        <w:lastRenderedPageBreak/>
        <w:drawing>
          <wp:inline distT="0" distB="0" distL="0" distR="0" wp14:anchorId="271726A9" wp14:editId="3E32E654">
            <wp:extent cx="5715000" cy="4286250"/>
            <wp:effectExtent l="0" t="0" r="0" b="0"/>
            <wp:docPr id="12914546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454693"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15000" cy="4286250"/>
                    </a:xfrm>
                    <a:prstGeom prst="rect">
                      <a:avLst/>
                    </a:prstGeom>
                  </pic:spPr>
                </pic:pic>
              </a:graphicData>
            </a:graphic>
          </wp:inline>
        </w:drawing>
      </w:r>
    </w:p>
    <w:p w14:paraId="573DD6BB" w14:textId="77777777" w:rsidR="0087241E" w:rsidRDefault="0087241E" w:rsidP="00B24AB8">
      <w:pPr>
        <w:rPr>
          <w:lang w:val="en-GB"/>
        </w:rPr>
      </w:pPr>
    </w:p>
    <w:p w14:paraId="5D7CE603" w14:textId="77777777" w:rsidR="0087241E" w:rsidRDefault="0087241E" w:rsidP="00B24AB8">
      <w:pPr>
        <w:rPr>
          <w:lang w:val="en-GB"/>
        </w:rPr>
      </w:pPr>
    </w:p>
    <w:p w14:paraId="1EB8B34F" w14:textId="1D175C31" w:rsidR="0087241E" w:rsidRDefault="0087241E" w:rsidP="00B24AB8">
      <w:pPr>
        <w:rPr>
          <w:lang w:val="en-GB"/>
        </w:rPr>
      </w:pPr>
      <w:r>
        <w:rPr>
          <w:noProof/>
        </w:rPr>
        <w:lastRenderedPageBreak/>
        <w:drawing>
          <wp:inline distT="0" distB="0" distL="0" distR="0" wp14:anchorId="243897DF" wp14:editId="2A271836">
            <wp:extent cx="5715000" cy="4286250"/>
            <wp:effectExtent l="0" t="0" r="0" b="0"/>
            <wp:docPr id="13759188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918877"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15000" cy="4286250"/>
                    </a:xfrm>
                    <a:prstGeom prst="rect">
                      <a:avLst/>
                    </a:prstGeom>
                  </pic:spPr>
                </pic:pic>
              </a:graphicData>
            </a:graphic>
          </wp:inline>
        </w:drawing>
      </w:r>
    </w:p>
    <w:p w14:paraId="7C403609" w14:textId="77777777" w:rsidR="0087241E" w:rsidRDefault="0087241E" w:rsidP="00B24AB8">
      <w:pPr>
        <w:rPr>
          <w:lang w:val="en-GB"/>
        </w:rPr>
      </w:pPr>
    </w:p>
    <w:p w14:paraId="4D83B4C8" w14:textId="77777777" w:rsidR="0087241E" w:rsidRDefault="0087241E" w:rsidP="00B24AB8">
      <w:pPr>
        <w:rPr>
          <w:lang w:val="en-GB"/>
        </w:rPr>
      </w:pPr>
    </w:p>
    <w:p w14:paraId="374C2D26" w14:textId="1BFB1382" w:rsidR="0087241E" w:rsidRDefault="0087241E" w:rsidP="00B24AB8">
      <w:pPr>
        <w:rPr>
          <w:lang w:val="en-GB"/>
        </w:rPr>
      </w:pPr>
      <w:r>
        <w:rPr>
          <w:noProof/>
        </w:rPr>
        <w:lastRenderedPageBreak/>
        <w:drawing>
          <wp:inline distT="0" distB="0" distL="0" distR="0" wp14:anchorId="0A281F26" wp14:editId="403F9BC5">
            <wp:extent cx="5715000" cy="4286250"/>
            <wp:effectExtent l="0" t="0" r="0" b="0"/>
            <wp:docPr id="13172533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253330"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15000" cy="4286250"/>
                    </a:xfrm>
                    <a:prstGeom prst="rect">
                      <a:avLst/>
                    </a:prstGeom>
                  </pic:spPr>
                </pic:pic>
              </a:graphicData>
            </a:graphic>
          </wp:inline>
        </w:drawing>
      </w:r>
    </w:p>
    <w:p w14:paraId="4B152ADB" w14:textId="77777777" w:rsidR="0087241E" w:rsidRDefault="0087241E" w:rsidP="00B24AB8">
      <w:pPr>
        <w:rPr>
          <w:lang w:val="en-GB"/>
        </w:rPr>
      </w:pPr>
    </w:p>
    <w:p w14:paraId="2DA39D7C" w14:textId="77777777" w:rsidR="0087241E" w:rsidRDefault="0087241E" w:rsidP="00B24AB8">
      <w:pPr>
        <w:rPr>
          <w:lang w:val="en-GB"/>
        </w:rPr>
      </w:pPr>
    </w:p>
    <w:p w14:paraId="607E7177" w14:textId="1278C7A0" w:rsidR="0087241E" w:rsidRDefault="0087241E" w:rsidP="00B24AB8">
      <w:pPr>
        <w:rPr>
          <w:lang w:val="en-GB"/>
        </w:rPr>
      </w:pPr>
      <w:r>
        <w:rPr>
          <w:noProof/>
        </w:rPr>
        <w:lastRenderedPageBreak/>
        <w:drawing>
          <wp:inline distT="0" distB="0" distL="0" distR="0" wp14:anchorId="3E8F00D8" wp14:editId="0F202F65">
            <wp:extent cx="5715000" cy="4286250"/>
            <wp:effectExtent l="0" t="0" r="0" b="0"/>
            <wp:docPr id="8513419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341976"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15000" cy="4286250"/>
                    </a:xfrm>
                    <a:prstGeom prst="rect">
                      <a:avLst/>
                    </a:prstGeom>
                  </pic:spPr>
                </pic:pic>
              </a:graphicData>
            </a:graphic>
          </wp:inline>
        </w:drawing>
      </w:r>
    </w:p>
    <w:p w14:paraId="74E5F348" w14:textId="77777777" w:rsidR="0087241E" w:rsidRDefault="0087241E" w:rsidP="00B24AB8">
      <w:pPr>
        <w:rPr>
          <w:lang w:val="en-GB"/>
        </w:rPr>
      </w:pPr>
    </w:p>
    <w:p w14:paraId="521E65A7" w14:textId="77777777" w:rsidR="0087241E" w:rsidRDefault="0087241E" w:rsidP="00B24AB8">
      <w:pPr>
        <w:rPr>
          <w:lang w:val="en-GB"/>
        </w:rPr>
      </w:pPr>
    </w:p>
    <w:p w14:paraId="605F6E0E" w14:textId="3B67E4BF" w:rsidR="0087241E" w:rsidRDefault="0087241E" w:rsidP="00B24AB8">
      <w:pPr>
        <w:rPr>
          <w:lang w:val="en-GB"/>
        </w:rPr>
      </w:pPr>
      <w:r>
        <w:rPr>
          <w:noProof/>
        </w:rPr>
        <w:lastRenderedPageBreak/>
        <w:drawing>
          <wp:inline distT="0" distB="0" distL="0" distR="0" wp14:anchorId="1BBF4D14" wp14:editId="14FCBC01">
            <wp:extent cx="5715000" cy="4286250"/>
            <wp:effectExtent l="0" t="0" r="0" b="0"/>
            <wp:docPr id="16363528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352842"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15000" cy="4286250"/>
                    </a:xfrm>
                    <a:prstGeom prst="rect">
                      <a:avLst/>
                    </a:prstGeom>
                  </pic:spPr>
                </pic:pic>
              </a:graphicData>
            </a:graphic>
          </wp:inline>
        </w:drawing>
      </w:r>
    </w:p>
    <w:p w14:paraId="30CC85E3" w14:textId="77777777" w:rsidR="0087241E" w:rsidRDefault="0087241E" w:rsidP="00B24AB8">
      <w:pPr>
        <w:rPr>
          <w:lang w:val="en-GB"/>
        </w:rPr>
      </w:pPr>
    </w:p>
    <w:p w14:paraId="7A570F50" w14:textId="77777777" w:rsidR="0087241E" w:rsidRDefault="0087241E" w:rsidP="00B24AB8">
      <w:pPr>
        <w:rPr>
          <w:lang w:val="en-GB"/>
        </w:rPr>
      </w:pPr>
    </w:p>
    <w:p w14:paraId="2FA7E11F" w14:textId="11890BB2" w:rsidR="0087241E" w:rsidRDefault="0087241E" w:rsidP="00B24AB8">
      <w:pPr>
        <w:rPr>
          <w:lang w:val="en-GB"/>
        </w:rPr>
      </w:pPr>
      <w:r>
        <w:rPr>
          <w:noProof/>
        </w:rPr>
        <w:lastRenderedPageBreak/>
        <w:drawing>
          <wp:inline distT="0" distB="0" distL="0" distR="0" wp14:anchorId="51927910" wp14:editId="7B3B4D00">
            <wp:extent cx="5715000" cy="4286250"/>
            <wp:effectExtent l="0" t="0" r="0" b="0"/>
            <wp:docPr id="9423895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389523"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15000" cy="4286250"/>
                    </a:xfrm>
                    <a:prstGeom prst="rect">
                      <a:avLst/>
                    </a:prstGeom>
                  </pic:spPr>
                </pic:pic>
              </a:graphicData>
            </a:graphic>
          </wp:inline>
        </w:drawing>
      </w:r>
    </w:p>
    <w:p w14:paraId="76B150D9" w14:textId="77777777" w:rsidR="0087241E" w:rsidRDefault="0087241E" w:rsidP="00B24AB8">
      <w:pPr>
        <w:rPr>
          <w:lang w:val="en-GB"/>
        </w:rPr>
      </w:pPr>
    </w:p>
    <w:p w14:paraId="061EA620" w14:textId="77777777" w:rsidR="0087241E" w:rsidRDefault="0087241E" w:rsidP="00B24AB8">
      <w:pPr>
        <w:rPr>
          <w:lang w:val="en-GB"/>
        </w:rPr>
      </w:pPr>
    </w:p>
    <w:p w14:paraId="52C745E6" w14:textId="63859BCD" w:rsidR="0087241E" w:rsidRDefault="0087241E" w:rsidP="00B24AB8">
      <w:pPr>
        <w:rPr>
          <w:lang w:val="en-GB"/>
        </w:rPr>
      </w:pPr>
      <w:r>
        <w:rPr>
          <w:noProof/>
        </w:rPr>
        <w:lastRenderedPageBreak/>
        <w:drawing>
          <wp:inline distT="0" distB="0" distL="0" distR="0" wp14:anchorId="17B703EE" wp14:editId="631E8FFC">
            <wp:extent cx="5715000" cy="4286250"/>
            <wp:effectExtent l="0" t="0" r="0" b="0"/>
            <wp:docPr id="14259149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914994"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15000" cy="4286250"/>
                    </a:xfrm>
                    <a:prstGeom prst="rect">
                      <a:avLst/>
                    </a:prstGeom>
                  </pic:spPr>
                </pic:pic>
              </a:graphicData>
            </a:graphic>
          </wp:inline>
        </w:drawing>
      </w:r>
    </w:p>
    <w:p w14:paraId="3C0E0AD8" w14:textId="77777777" w:rsidR="0087241E" w:rsidRDefault="0087241E" w:rsidP="00B24AB8">
      <w:pPr>
        <w:rPr>
          <w:lang w:val="en-GB"/>
        </w:rPr>
      </w:pPr>
    </w:p>
    <w:p w14:paraId="29C26B72" w14:textId="302B73B9" w:rsidR="0087241E" w:rsidRDefault="0087241E" w:rsidP="00B24AB8">
      <w:pPr>
        <w:rPr>
          <w:lang w:val="en-GB"/>
        </w:rPr>
      </w:pPr>
      <w:r>
        <w:rPr>
          <w:noProof/>
        </w:rPr>
        <w:lastRenderedPageBreak/>
        <w:drawing>
          <wp:inline distT="0" distB="0" distL="0" distR="0" wp14:anchorId="0E03412C" wp14:editId="2DE7FAF8">
            <wp:extent cx="5715000" cy="4286250"/>
            <wp:effectExtent l="0" t="0" r="0" b="0"/>
            <wp:docPr id="120847600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476004"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15000" cy="4286250"/>
                    </a:xfrm>
                    <a:prstGeom prst="rect">
                      <a:avLst/>
                    </a:prstGeom>
                  </pic:spPr>
                </pic:pic>
              </a:graphicData>
            </a:graphic>
          </wp:inline>
        </w:drawing>
      </w:r>
    </w:p>
    <w:p w14:paraId="28205D2D" w14:textId="77777777" w:rsidR="0087241E" w:rsidRDefault="0087241E" w:rsidP="00B24AB8">
      <w:pPr>
        <w:rPr>
          <w:lang w:val="en-GB"/>
        </w:rPr>
      </w:pPr>
    </w:p>
    <w:p w14:paraId="22AC01EC" w14:textId="42201A54" w:rsidR="0087241E" w:rsidRDefault="0087241E" w:rsidP="00B24AB8">
      <w:pPr>
        <w:rPr>
          <w:lang w:val="en-GB"/>
        </w:rPr>
      </w:pPr>
      <w:r>
        <w:rPr>
          <w:noProof/>
        </w:rPr>
        <w:lastRenderedPageBreak/>
        <w:drawing>
          <wp:inline distT="0" distB="0" distL="0" distR="0" wp14:anchorId="649EEDD1" wp14:editId="40165AF2">
            <wp:extent cx="5715000" cy="4286250"/>
            <wp:effectExtent l="0" t="0" r="0" b="0"/>
            <wp:docPr id="9159014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901483"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15000" cy="4286250"/>
                    </a:xfrm>
                    <a:prstGeom prst="rect">
                      <a:avLst/>
                    </a:prstGeom>
                  </pic:spPr>
                </pic:pic>
              </a:graphicData>
            </a:graphic>
          </wp:inline>
        </w:drawing>
      </w:r>
    </w:p>
    <w:p w14:paraId="15AF3EB4" w14:textId="77777777" w:rsidR="0087241E" w:rsidRDefault="0087241E" w:rsidP="00B24AB8">
      <w:pPr>
        <w:rPr>
          <w:lang w:val="en-GB"/>
        </w:rPr>
      </w:pPr>
    </w:p>
    <w:p w14:paraId="094CF362" w14:textId="77777777" w:rsidR="0087241E" w:rsidRDefault="0087241E" w:rsidP="00B24AB8">
      <w:pPr>
        <w:rPr>
          <w:lang w:val="en-GB"/>
        </w:rPr>
      </w:pPr>
    </w:p>
    <w:p w14:paraId="42EAD1DC" w14:textId="77777777" w:rsidR="0087241E" w:rsidRDefault="0087241E" w:rsidP="00B24AB8">
      <w:pPr>
        <w:rPr>
          <w:lang w:val="en-GB"/>
        </w:rPr>
      </w:pPr>
    </w:p>
    <w:p w14:paraId="73BC9857" w14:textId="77777777" w:rsidR="0087241E" w:rsidRDefault="0087241E" w:rsidP="00B24AB8">
      <w:pPr>
        <w:rPr>
          <w:lang w:val="en-GB"/>
        </w:rPr>
      </w:pPr>
    </w:p>
    <w:p w14:paraId="6AE5D29F" w14:textId="77777777" w:rsidR="0087241E" w:rsidRPr="00C01B3D" w:rsidRDefault="0087241E" w:rsidP="00B24AB8">
      <w:pPr>
        <w:rPr>
          <w:lang w:val="en-GB"/>
        </w:rPr>
      </w:pPr>
    </w:p>
    <w:sectPr w:rsidR="0087241E" w:rsidRPr="00C01B3D" w:rsidSect="00391716">
      <w:footerReference w:type="default" r:id="rId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76DEC8" w14:textId="77777777" w:rsidR="00262FAB" w:rsidRDefault="00262FAB" w:rsidP="00483456">
      <w:pPr>
        <w:spacing w:after="0" w:line="240" w:lineRule="auto"/>
      </w:pPr>
      <w:r>
        <w:separator/>
      </w:r>
    </w:p>
  </w:endnote>
  <w:endnote w:type="continuationSeparator" w:id="0">
    <w:p w14:paraId="791F4340" w14:textId="77777777" w:rsidR="00262FAB" w:rsidRDefault="00262FAB" w:rsidP="004834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5671126"/>
      <w:docPartObj>
        <w:docPartGallery w:val="Page Numbers (Bottom of Page)"/>
        <w:docPartUnique/>
      </w:docPartObj>
    </w:sdtPr>
    <w:sdtContent>
      <w:p w14:paraId="7E6D03BB" w14:textId="77777777" w:rsidR="00B24AB8" w:rsidRDefault="001C1F6D">
        <w:pPr>
          <w:pStyle w:val="Footer"/>
          <w:jc w:val="right"/>
        </w:pPr>
        <w:r>
          <w:fldChar w:fldCharType="begin"/>
        </w:r>
        <w:r w:rsidR="008E030C">
          <w:instrText xml:space="preserve"> PAGE   \* MERGEFORMAT </w:instrText>
        </w:r>
        <w:r>
          <w:fldChar w:fldCharType="separate"/>
        </w:r>
        <w:r w:rsidR="00ED2B99">
          <w:rPr>
            <w:noProof/>
          </w:rPr>
          <w:t>1</w:t>
        </w:r>
        <w:r>
          <w:rPr>
            <w:noProof/>
          </w:rPr>
          <w:fldChar w:fldCharType="end"/>
        </w:r>
      </w:p>
    </w:sdtContent>
  </w:sdt>
  <w:p w14:paraId="373508E8" w14:textId="77777777" w:rsidR="00B24AB8" w:rsidRDefault="00B24A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989E66" w14:textId="77777777" w:rsidR="00262FAB" w:rsidRDefault="00262FAB" w:rsidP="00483456">
      <w:pPr>
        <w:spacing w:after="0" w:line="240" w:lineRule="auto"/>
      </w:pPr>
      <w:r>
        <w:separator/>
      </w:r>
    </w:p>
  </w:footnote>
  <w:footnote w:type="continuationSeparator" w:id="0">
    <w:p w14:paraId="7782AD1D" w14:textId="77777777" w:rsidR="00262FAB" w:rsidRDefault="00262FAB" w:rsidP="0048345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B24AB8"/>
    <w:rsid w:val="000149A0"/>
    <w:rsid w:val="00030DC4"/>
    <w:rsid w:val="00045EA6"/>
    <w:rsid w:val="000853B1"/>
    <w:rsid w:val="000F2425"/>
    <w:rsid w:val="00107DFA"/>
    <w:rsid w:val="001359F9"/>
    <w:rsid w:val="001369F2"/>
    <w:rsid w:val="001666C3"/>
    <w:rsid w:val="001C1F6D"/>
    <w:rsid w:val="00262FAB"/>
    <w:rsid w:val="002C0ABF"/>
    <w:rsid w:val="002D593E"/>
    <w:rsid w:val="002E615E"/>
    <w:rsid w:val="00391716"/>
    <w:rsid w:val="003C63FE"/>
    <w:rsid w:val="003C74ED"/>
    <w:rsid w:val="003F075F"/>
    <w:rsid w:val="00483456"/>
    <w:rsid w:val="006B0CB8"/>
    <w:rsid w:val="006D2B5F"/>
    <w:rsid w:val="0074184A"/>
    <w:rsid w:val="0076738E"/>
    <w:rsid w:val="0077712E"/>
    <w:rsid w:val="007A3179"/>
    <w:rsid w:val="00823270"/>
    <w:rsid w:val="00856C3D"/>
    <w:rsid w:val="0087241E"/>
    <w:rsid w:val="00880812"/>
    <w:rsid w:val="008E030C"/>
    <w:rsid w:val="008E2937"/>
    <w:rsid w:val="008E386E"/>
    <w:rsid w:val="008F284A"/>
    <w:rsid w:val="00910CBE"/>
    <w:rsid w:val="00920870"/>
    <w:rsid w:val="009860F4"/>
    <w:rsid w:val="009C3826"/>
    <w:rsid w:val="00A6144A"/>
    <w:rsid w:val="00B24AB8"/>
    <w:rsid w:val="00B519FF"/>
    <w:rsid w:val="00B84A0B"/>
    <w:rsid w:val="00C01B3D"/>
    <w:rsid w:val="00C070E2"/>
    <w:rsid w:val="00CB1227"/>
    <w:rsid w:val="00D25BD6"/>
    <w:rsid w:val="00D278AD"/>
    <w:rsid w:val="00D41ED6"/>
    <w:rsid w:val="00D43B16"/>
    <w:rsid w:val="00D4636E"/>
    <w:rsid w:val="00D73973"/>
    <w:rsid w:val="00D94405"/>
    <w:rsid w:val="00ED2B99"/>
    <w:rsid w:val="00F617AE"/>
    <w:rsid w:val="00FE5C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357DA"/>
  <w15:docId w15:val="{3831C4F8-BE5B-40FC-9E31-F58BF2E48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4AB8"/>
    <w:pPr>
      <w:spacing w:line="360" w:lineRule="auto"/>
      <w:jc w:val="both"/>
    </w:pPr>
    <w:rPr>
      <w:rFonts w:ascii="Arial" w:hAnsi="Arial"/>
    </w:rPr>
  </w:style>
  <w:style w:type="paragraph" w:styleId="Heading1">
    <w:name w:val="heading 1"/>
    <w:basedOn w:val="Normal"/>
    <w:next w:val="Normal"/>
    <w:link w:val="Heading1Char"/>
    <w:uiPriority w:val="9"/>
    <w:qFormat/>
    <w:rsid w:val="00C01B3D"/>
    <w:pPr>
      <w:keepNext/>
      <w:keepLines/>
      <w:spacing w:before="480" w:after="0"/>
      <w:outlineLvl w:val="0"/>
    </w:pPr>
    <w:rPr>
      <w:rFonts w:eastAsiaTheme="majorEastAsia" w:cstheme="majorBidi"/>
      <w:b/>
      <w:bCs/>
      <w:color w:val="000000" w:themeColor="text1"/>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24AB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24AB8"/>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semiHidden/>
    <w:unhideWhenUsed/>
    <w:rsid w:val="00B24AB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24AB8"/>
    <w:rPr>
      <w:rFonts w:ascii="Arial" w:hAnsi="Arial"/>
    </w:rPr>
  </w:style>
  <w:style w:type="paragraph" w:styleId="Footer">
    <w:name w:val="footer"/>
    <w:basedOn w:val="Normal"/>
    <w:link w:val="FooterChar"/>
    <w:uiPriority w:val="99"/>
    <w:unhideWhenUsed/>
    <w:rsid w:val="00B24A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4AB8"/>
    <w:rPr>
      <w:rFonts w:ascii="Arial" w:hAnsi="Arial"/>
    </w:rPr>
  </w:style>
  <w:style w:type="paragraph" w:customStyle="1" w:styleId="Normal1">
    <w:name w:val="Normal1"/>
    <w:rsid w:val="00B24AB8"/>
    <w:pPr>
      <w:spacing w:after="0"/>
    </w:pPr>
    <w:rPr>
      <w:rFonts w:ascii="Arial" w:eastAsia="Arial" w:hAnsi="Arial" w:cs="Arial"/>
    </w:rPr>
  </w:style>
  <w:style w:type="character" w:customStyle="1" w:styleId="Heading1Char">
    <w:name w:val="Heading 1 Char"/>
    <w:basedOn w:val="DefaultParagraphFont"/>
    <w:link w:val="Heading1"/>
    <w:uiPriority w:val="9"/>
    <w:rsid w:val="00C01B3D"/>
    <w:rPr>
      <w:rFonts w:ascii="Arial" w:eastAsiaTheme="majorEastAsia" w:hAnsi="Arial" w:cstheme="majorBidi"/>
      <w:b/>
      <w:bCs/>
      <w:color w:val="000000" w:themeColor="text1"/>
      <w:szCs w:val="28"/>
    </w:rPr>
  </w:style>
  <w:style w:type="paragraph" w:styleId="TOCHeading">
    <w:name w:val="TOC Heading"/>
    <w:basedOn w:val="Heading1"/>
    <w:next w:val="Normal"/>
    <w:uiPriority w:val="39"/>
    <w:semiHidden/>
    <w:unhideWhenUsed/>
    <w:qFormat/>
    <w:rsid w:val="00C01B3D"/>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C01B3D"/>
    <w:pPr>
      <w:spacing w:after="100"/>
    </w:pPr>
  </w:style>
  <w:style w:type="character" w:styleId="Hyperlink">
    <w:name w:val="Hyperlink"/>
    <w:basedOn w:val="DefaultParagraphFont"/>
    <w:uiPriority w:val="99"/>
    <w:unhideWhenUsed/>
    <w:rsid w:val="00C01B3D"/>
    <w:rPr>
      <w:color w:val="0000FF" w:themeColor="hyperlink"/>
      <w:u w:val="single"/>
    </w:rPr>
  </w:style>
  <w:style w:type="paragraph" w:styleId="BalloonText">
    <w:name w:val="Balloon Text"/>
    <w:basedOn w:val="Normal"/>
    <w:link w:val="BalloonTextChar"/>
    <w:uiPriority w:val="99"/>
    <w:semiHidden/>
    <w:unhideWhenUsed/>
    <w:rsid w:val="00C01B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1B3D"/>
    <w:rPr>
      <w:rFonts w:ascii="Tahoma" w:hAnsi="Tahoma" w:cs="Tahoma"/>
      <w:sz w:val="16"/>
      <w:szCs w:val="16"/>
    </w:rPr>
  </w:style>
  <w:style w:type="character" w:styleId="UnresolvedMention">
    <w:name w:val="Unresolved Mention"/>
    <w:basedOn w:val="DefaultParagraphFont"/>
    <w:uiPriority w:val="99"/>
    <w:semiHidden/>
    <w:unhideWhenUsed/>
    <w:rsid w:val="000149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9999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svg"/><Relationship Id="rId21" Type="http://schemas.openxmlformats.org/officeDocument/2006/relationships/image" Target="media/image14.png"/><Relationship Id="rId34" Type="http://schemas.openxmlformats.org/officeDocument/2006/relationships/image" Target="media/image27.svg"/><Relationship Id="rId7" Type="http://schemas.openxmlformats.org/officeDocument/2006/relationships/image" Target="media/image1.png"/><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styles" Target="styles.xml"/><Relationship Id="rId16" Type="http://schemas.openxmlformats.org/officeDocument/2006/relationships/image" Target="media/image9.svg"/><Relationship Id="rId20" Type="http://schemas.openxmlformats.org/officeDocument/2006/relationships/image" Target="media/image13.sv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svg"/><Relationship Id="rId32" Type="http://schemas.openxmlformats.org/officeDocument/2006/relationships/image" Target="media/image25.sv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svg"/><Relationship Id="rId36" Type="http://schemas.openxmlformats.org/officeDocument/2006/relationships/fontTable" Target="fontTable.xml"/><Relationship Id="rId10" Type="http://schemas.openxmlformats.org/officeDocument/2006/relationships/image" Target="media/image3.sv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image" Target="media/image20.png"/><Relationship Id="rId30" Type="http://schemas.openxmlformats.org/officeDocument/2006/relationships/image" Target="media/image23.svg"/><Relationship Id="rId35" Type="http://schemas.openxmlformats.org/officeDocument/2006/relationships/footer" Target="footer1.xml"/><Relationship Id="rId8" Type="http://schemas.openxmlformats.org/officeDocument/2006/relationships/hyperlink" Target="https://icd.int/browse10/2010/en#/F30-F31"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FBFFC11-7D1A-4A58-B28A-E416CB68EE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3170</Words>
  <Characters>18071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Margareta Dragoi</dc:creator>
  <cp:lastModifiedBy>Margareta Dragoi</cp:lastModifiedBy>
  <cp:revision>17</cp:revision>
  <dcterms:created xsi:type="dcterms:W3CDTF">2023-04-23T10:40:00Z</dcterms:created>
  <dcterms:modified xsi:type="dcterms:W3CDTF">2023-04-23T11:08:00Z</dcterms:modified>
</cp:coreProperties>
</file>