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2CA94B" w14:textId="77777777" w:rsidR="004A6422" w:rsidRDefault="004A6422">
      <w:pPr>
        <w:spacing w:line="480" w:lineRule="auto"/>
        <w:jc w:val="center"/>
        <w:rPr>
          <w:b/>
          <w:sz w:val="32"/>
          <w:szCs w:val="32"/>
        </w:rPr>
      </w:pPr>
    </w:p>
    <w:p w14:paraId="22678933" w14:textId="77777777" w:rsidR="004A6422" w:rsidRDefault="004A6422">
      <w:pPr>
        <w:spacing w:line="480" w:lineRule="auto"/>
        <w:jc w:val="center"/>
        <w:rPr>
          <w:b/>
          <w:sz w:val="32"/>
          <w:szCs w:val="32"/>
        </w:rPr>
      </w:pPr>
    </w:p>
    <w:p w14:paraId="79073307" w14:textId="77777777" w:rsidR="004A6422" w:rsidRDefault="004A6422">
      <w:pPr>
        <w:spacing w:line="480" w:lineRule="auto"/>
        <w:jc w:val="center"/>
        <w:rPr>
          <w:b/>
          <w:sz w:val="32"/>
          <w:szCs w:val="32"/>
        </w:rPr>
      </w:pPr>
    </w:p>
    <w:p w14:paraId="243D9B04" w14:textId="77777777" w:rsidR="004A6422" w:rsidRDefault="004A6422">
      <w:pPr>
        <w:spacing w:line="480" w:lineRule="auto"/>
        <w:jc w:val="center"/>
        <w:rPr>
          <w:b/>
          <w:sz w:val="32"/>
          <w:szCs w:val="32"/>
        </w:rPr>
      </w:pPr>
      <w:bookmarkStart w:id="0" w:name="_heading=h.gjdgxs" w:colFirst="0" w:colLast="0"/>
      <w:bookmarkEnd w:id="0"/>
    </w:p>
    <w:p w14:paraId="6A70AB83" w14:textId="77777777" w:rsidR="004A6422" w:rsidRDefault="004A6422">
      <w:pPr>
        <w:spacing w:line="480" w:lineRule="auto"/>
        <w:jc w:val="center"/>
        <w:rPr>
          <w:b/>
          <w:sz w:val="32"/>
          <w:szCs w:val="32"/>
        </w:rPr>
      </w:pPr>
    </w:p>
    <w:p w14:paraId="7F70B03B" w14:textId="77777777" w:rsidR="004A6422" w:rsidRDefault="004A6422">
      <w:pPr>
        <w:spacing w:line="480" w:lineRule="auto"/>
        <w:jc w:val="center"/>
        <w:rPr>
          <w:b/>
          <w:sz w:val="32"/>
          <w:szCs w:val="32"/>
        </w:rPr>
      </w:pPr>
    </w:p>
    <w:p w14:paraId="35A442F5" w14:textId="77777777" w:rsidR="00213DF8" w:rsidRPr="00410FAA" w:rsidRDefault="00213DF8" w:rsidP="00213DF8">
      <w:pPr>
        <w:spacing w:line="480" w:lineRule="auto"/>
        <w:rPr>
          <w:b/>
          <w:sz w:val="32"/>
          <w:szCs w:val="32"/>
        </w:rPr>
      </w:pPr>
      <w:r w:rsidRPr="00410FAA">
        <w:rPr>
          <w:b/>
          <w:sz w:val="32"/>
          <w:szCs w:val="32"/>
        </w:rPr>
        <w:t>Management and Organisational Behaviour</w:t>
      </w:r>
      <w:r w:rsidRPr="00E17E46">
        <w:rPr>
          <w:rFonts w:ascii="Roboto" w:eastAsia="Roboto" w:hAnsi="Roboto" w:cs="Roboto"/>
          <w:b/>
          <w:color w:val="FF0000"/>
          <w:sz w:val="33"/>
          <w:szCs w:val="33"/>
          <w:highlight w:val="white"/>
        </w:rPr>
        <w:t xml:space="preserve"> </w:t>
      </w:r>
      <w:r w:rsidRPr="00E17E46">
        <w:rPr>
          <w:rFonts w:ascii="Roboto" w:eastAsia="Roboto" w:hAnsi="Roboto" w:cs="Roboto"/>
          <w:b/>
          <w:sz w:val="33"/>
          <w:szCs w:val="33"/>
          <w:highlight w:val="white"/>
        </w:rPr>
        <w:t>BMIH5004</w:t>
      </w:r>
    </w:p>
    <w:p w14:paraId="79A988AB" w14:textId="77777777" w:rsidR="00213DF8" w:rsidRPr="00410FAA" w:rsidRDefault="00213DF8" w:rsidP="00213DF8">
      <w:pPr>
        <w:spacing w:line="480" w:lineRule="auto"/>
        <w:rPr>
          <w:b/>
          <w:sz w:val="32"/>
          <w:szCs w:val="32"/>
        </w:rPr>
      </w:pPr>
    </w:p>
    <w:p w14:paraId="77ECF5E3" w14:textId="77777777" w:rsidR="00213DF8" w:rsidRPr="00410FAA" w:rsidRDefault="00213DF8" w:rsidP="00213DF8">
      <w:pPr>
        <w:spacing w:line="480" w:lineRule="auto"/>
        <w:rPr>
          <w:b/>
          <w:sz w:val="32"/>
          <w:szCs w:val="32"/>
        </w:rPr>
      </w:pPr>
      <w:r w:rsidRPr="00410FAA">
        <w:rPr>
          <w:b/>
          <w:sz w:val="32"/>
          <w:szCs w:val="32"/>
        </w:rPr>
        <w:t>Student name: Elena Daniela Gavril</w:t>
      </w:r>
    </w:p>
    <w:p w14:paraId="58A209B6" w14:textId="77777777" w:rsidR="00213DF8" w:rsidRPr="00410FAA" w:rsidRDefault="00213DF8" w:rsidP="00213DF8">
      <w:pPr>
        <w:spacing w:line="480" w:lineRule="auto"/>
        <w:rPr>
          <w:b/>
          <w:sz w:val="32"/>
          <w:szCs w:val="32"/>
        </w:rPr>
      </w:pPr>
      <w:r w:rsidRPr="00410FAA">
        <w:rPr>
          <w:b/>
          <w:sz w:val="32"/>
          <w:szCs w:val="32"/>
        </w:rPr>
        <w:t xml:space="preserve">Student </w:t>
      </w:r>
      <w:r>
        <w:rPr>
          <w:b/>
          <w:sz w:val="32"/>
          <w:szCs w:val="32"/>
        </w:rPr>
        <w:t>ID</w:t>
      </w:r>
      <w:r w:rsidRPr="00410FAA">
        <w:rPr>
          <w:b/>
          <w:sz w:val="32"/>
          <w:szCs w:val="32"/>
        </w:rPr>
        <w:t>: 2207241</w:t>
      </w:r>
    </w:p>
    <w:p w14:paraId="5B5B7BE2" w14:textId="77777777" w:rsidR="00213DF8" w:rsidRDefault="00213DF8" w:rsidP="00213DF8">
      <w:pPr>
        <w:spacing w:line="480" w:lineRule="auto"/>
        <w:rPr>
          <w:b/>
          <w:bCs/>
          <w:sz w:val="32"/>
          <w:szCs w:val="32"/>
        </w:rPr>
      </w:pPr>
      <w:r w:rsidRPr="00410FAA">
        <w:rPr>
          <w:b/>
          <w:sz w:val="32"/>
          <w:szCs w:val="32"/>
        </w:rPr>
        <w:t xml:space="preserve">Tutor: </w:t>
      </w:r>
      <w:r w:rsidRPr="00410FAA">
        <w:rPr>
          <w:b/>
          <w:bCs/>
          <w:sz w:val="32"/>
          <w:szCs w:val="32"/>
        </w:rPr>
        <w:t>Lola Villard-Coles</w:t>
      </w:r>
    </w:p>
    <w:p w14:paraId="5FAC751A" w14:textId="77777777" w:rsidR="00213DF8" w:rsidRDefault="00213DF8" w:rsidP="00213DF8">
      <w:pPr>
        <w:spacing w:line="480" w:lineRule="auto"/>
        <w:rPr>
          <w:b/>
          <w:bCs/>
          <w:sz w:val="32"/>
          <w:szCs w:val="32"/>
        </w:rPr>
      </w:pPr>
      <w:r>
        <w:rPr>
          <w:b/>
          <w:bCs/>
          <w:sz w:val="32"/>
          <w:szCs w:val="32"/>
        </w:rPr>
        <w:t>Word count: 2009 words</w:t>
      </w:r>
    </w:p>
    <w:p w14:paraId="761544C7" w14:textId="64EB9B4C" w:rsidR="00213DF8" w:rsidRPr="00E17E46" w:rsidRDefault="00213DF8" w:rsidP="00213DF8">
      <w:pPr>
        <w:spacing w:line="480" w:lineRule="auto"/>
        <w:rPr>
          <w:b/>
          <w:bCs/>
          <w:sz w:val="32"/>
          <w:szCs w:val="32"/>
        </w:rPr>
      </w:pPr>
      <w:r w:rsidRPr="00E17E46">
        <w:rPr>
          <w:b/>
          <w:bCs/>
          <w:sz w:val="32"/>
          <w:szCs w:val="32"/>
        </w:rPr>
        <w:t>Critically evaluate the different approaches to leadership and their effectiveness within the hotel industry</w:t>
      </w:r>
    </w:p>
    <w:p w14:paraId="3DB098B7" w14:textId="49EA23DF" w:rsidR="004A6422" w:rsidRDefault="00000000" w:rsidP="00213DF8">
      <w:pPr>
        <w:spacing w:line="480" w:lineRule="auto"/>
        <w:jc w:val="center"/>
        <w:rPr>
          <w:b/>
        </w:rPr>
      </w:pPr>
      <w:r>
        <w:br w:type="page"/>
      </w:r>
    </w:p>
    <w:p w14:paraId="3ADF812B" w14:textId="77777777" w:rsidR="004A6422" w:rsidRDefault="00000000" w:rsidP="00213DF8">
      <w:pPr>
        <w:pStyle w:val="Heading1"/>
        <w:spacing w:line="480" w:lineRule="auto"/>
      </w:pPr>
      <w:bookmarkStart w:id="1" w:name="_heading=h.30j0zll" w:colFirst="0" w:colLast="0"/>
      <w:bookmarkEnd w:id="1"/>
      <w:r>
        <w:lastRenderedPageBreak/>
        <w:t xml:space="preserve">Introduction </w:t>
      </w:r>
    </w:p>
    <w:p w14:paraId="2B6B1C8C" w14:textId="721CE451" w:rsidR="004A6422" w:rsidRDefault="00000000" w:rsidP="00213DF8">
      <w:pPr>
        <w:spacing w:line="480" w:lineRule="auto"/>
      </w:pPr>
      <w:r>
        <w:t xml:space="preserve">A person who influences a group of people in any organization is known as leadership. Leadership plays a very major role in the organization to provide motivation to the employees and </w:t>
      </w:r>
      <w:r w:rsidR="00B91D96">
        <w:t>help</w:t>
      </w:r>
      <w:r>
        <w:t xml:space="preserve"> them to encourage communication with the team members (</w:t>
      </w:r>
      <w:r>
        <w:rPr>
          <w:highlight w:val="white"/>
        </w:rPr>
        <w:t xml:space="preserve">Armstrong 2012). </w:t>
      </w:r>
      <w:r>
        <w:t xml:space="preserve">According to the Oxford Dictionary, leadership refers to the operation of leading or guiding a group of people in an organization </w:t>
      </w:r>
      <w:r>
        <w:rPr>
          <w:highlight w:val="white"/>
        </w:rPr>
        <w:t>(Lee, 2021).</w:t>
      </w:r>
      <w:r>
        <w:t xml:space="preserve"> </w:t>
      </w:r>
    </w:p>
    <w:p w14:paraId="4732FD1A" w14:textId="349BCE58" w:rsidR="004A6422" w:rsidRDefault="00B91D96" w:rsidP="00213DF8">
      <w:pPr>
        <w:spacing w:line="480" w:lineRule="auto"/>
      </w:pPr>
      <w:r>
        <w:t>The hotel industry must adopt competitive strategies over the other organisations in the same industry. Customer needs is a common pressure of the business that is why it is imperative to examine the hotel performance. (</w:t>
      </w:r>
      <w:r>
        <w:rPr>
          <w:highlight w:val="white"/>
        </w:rPr>
        <w:t>Alzoubi and Jaaffar 2020).</w:t>
      </w:r>
      <w:r>
        <w:t xml:space="preserve"> The behaviour of the Leadership in the Hotel Industry is most important because it helps to boost the job prestige. Through motivation and communication, every hotel in the industry will become more cognizant of the management of leadership skills. This essay will help to analyse various proceedings of leadership theories and their succession within the hotel industry. The essay will also explore the leadership theories of Blake and Mouton, Adair’s Model of ACL, McGregor’s X and Y theory, and will also discuss the managerial styles within the hospitality Industry.</w:t>
      </w:r>
    </w:p>
    <w:p w14:paraId="0A24AAE9" w14:textId="77777777" w:rsidR="004A6422" w:rsidRDefault="004A6422" w:rsidP="00213DF8">
      <w:pPr>
        <w:spacing w:line="480" w:lineRule="auto"/>
      </w:pPr>
    </w:p>
    <w:p w14:paraId="3BBD65AA" w14:textId="77777777" w:rsidR="004A6422" w:rsidRDefault="004A6422" w:rsidP="00213DF8">
      <w:pPr>
        <w:spacing w:line="480" w:lineRule="auto"/>
      </w:pPr>
    </w:p>
    <w:p w14:paraId="6BF20D5C" w14:textId="77777777" w:rsidR="004A6422" w:rsidRDefault="004A6422" w:rsidP="00213DF8">
      <w:pPr>
        <w:spacing w:line="480" w:lineRule="auto"/>
      </w:pPr>
    </w:p>
    <w:p w14:paraId="3FF78420" w14:textId="77777777" w:rsidR="004A6422" w:rsidRDefault="004A6422" w:rsidP="00213DF8">
      <w:pPr>
        <w:spacing w:line="480" w:lineRule="auto"/>
      </w:pPr>
    </w:p>
    <w:p w14:paraId="1594834A" w14:textId="77777777" w:rsidR="004A6422" w:rsidRDefault="004A6422" w:rsidP="00213DF8">
      <w:pPr>
        <w:spacing w:line="480" w:lineRule="auto"/>
      </w:pPr>
    </w:p>
    <w:p w14:paraId="7D7D622E" w14:textId="77777777" w:rsidR="004A6422" w:rsidRDefault="004A6422" w:rsidP="00213DF8">
      <w:pPr>
        <w:spacing w:line="480" w:lineRule="auto"/>
      </w:pPr>
    </w:p>
    <w:p w14:paraId="4E2C76AC" w14:textId="77777777" w:rsidR="004A6422" w:rsidRDefault="00000000" w:rsidP="00213DF8">
      <w:pPr>
        <w:pStyle w:val="Heading1"/>
        <w:spacing w:line="480" w:lineRule="auto"/>
        <w:rPr>
          <w:highlight w:val="white"/>
        </w:rPr>
      </w:pPr>
      <w:bookmarkStart w:id="2" w:name="_heading=h.1fob9te" w:colFirst="0" w:colLast="0"/>
      <w:bookmarkEnd w:id="2"/>
      <w:r>
        <w:lastRenderedPageBreak/>
        <w:t xml:space="preserve">Main body </w:t>
      </w:r>
    </w:p>
    <w:p w14:paraId="1AD176FC" w14:textId="5965FBB3" w:rsidR="004A6422" w:rsidRDefault="00000000" w:rsidP="00213DF8">
      <w:pPr>
        <w:spacing w:line="480" w:lineRule="auto"/>
      </w:pPr>
      <w:r>
        <w:t>Generally, various approaches of leadership help in the succession of every organization, especially in the Hotel Industry, The Hotel Industry is one of the very well-known Industries that provides and offers a variety of services including the economic activities of travel, tourism, and hospitality sectors. In every hotel Industry, there are leaders as well as managers who have different duties according to their roles. Leaders in such industries work for the employees to guide and motivate them to create a better vision (</w:t>
      </w:r>
      <w:r>
        <w:rPr>
          <w:highlight w:val="white"/>
        </w:rPr>
        <w:t xml:space="preserve">Adair 2009). </w:t>
      </w:r>
      <w:r>
        <w:t>According to the behaviour of leaders, the staff members will ensure their goals whether it is high or low. If the goals become low then it is considered an unsuccessful leadership goal (</w:t>
      </w:r>
      <w:r>
        <w:rPr>
          <w:highlight w:val="white"/>
        </w:rPr>
        <w:t>Huertas-Valdivia et al.,2022</w:t>
      </w:r>
      <w:r w:rsidR="00213DF8">
        <w:rPr>
          <w:highlight w:val="white"/>
        </w:rPr>
        <w:t>).</w:t>
      </w:r>
      <w:r w:rsidR="00213DF8">
        <w:t xml:space="preserve"> For</w:t>
      </w:r>
      <w:r>
        <w:t xml:space="preserve"> creating an effective leadership style in the Hotel Industry such approaches of leadership must be established to motivate the team members of the industry. Mainly there are six main types of leadership styles: The Authoritative leadership style plays a pivotal role in the Hotel industry and helps to make a clear action and decisions in risk tasks. In this leadership style, leaders have the proper control over the employees and employees do not make decisions of their own </w:t>
      </w:r>
      <w:r>
        <w:rPr>
          <w:highlight w:val="white"/>
        </w:rPr>
        <w:t xml:space="preserve">(White, 2024). </w:t>
      </w:r>
      <w:r>
        <w:t>Within the Grand Hotel Excelsior of Italy, the managers of such an industry dominate the employees and misuse their powers over the employees leading to conflict. Additionally, in the leadership style of transformation, the employees share their vision and goal with the leaders and thus it helps them to develop their innovative skills positively. Transformational leadership style is said to be a very effective subject to success in every business plan (</w:t>
      </w:r>
      <w:r>
        <w:rPr>
          <w:highlight w:val="white"/>
        </w:rPr>
        <w:t xml:space="preserve">Specchia et al.,2021). </w:t>
      </w:r>
      <w:r>
        <w:t>For the well-being of both the guests and employees, a servant leadership style helps serve the greater good and helps cultivate shared success in the hotel industry (</w:t>
      </w:r>
      <w:r>
        <w:rPr>
          <w:highlight w:val="white"/>
        </w:rPr>
        <w:t xml:space="preserve">Akkaya 2020). </w:t>
      </w:r>
      <w:r>
        <w:t xml:space="preserve">One of the most famous </w:t>
      </w:r>
      <w:r>
        <w:lastRenderedPageBreak/>
        <w:t xml:space="preserve">hotel industries in the UK, Premier Inn adopts the servant leadership style that makes the industry famous for its quality standards. Moreover, the democratic leadership style is also known as shared leadership where all the employees of the industry make a decision together and also share their opinions with each other which helps in setting a sense of shared responsibility. Coaching leadership helps to acquire the talents of each team member to generate the goals. </w:t>
      </w:r>
      <w:r w:rsidRPr="00213DF8">
        <w:t xml:space="preserve">For example, the Chicago Bulls had a legendary coach leading the team to win streaks. Head coach Phil Jackson had encounters of different human sides which he formulated into one to give a green light on the team’s coordination. The coaching leadership was built strong and motivated his team to accumulate points, motivation and determination towards their goal (Surdu and Nardella, 2024). </w:t>
      </w:r>
      <w:r>
        <w:t>In the coaching leadership style, leaders motivate the employees with the help of skill enhancement and offer training courses for the improvement of their performance. Lastly, one of the most crucial leadership styles that provides self-determination is known as the Laissez-Faire Leadership style. The leaders here encourage the employees to make decisions with the help of their creativity and autonomy (</w:t>
      </w:r>
      <w:r>
        <w:rPr>
          <w:highlight w:val="white"/>
        </w:rPr>
        <w:t>Baig et al.,2021).</w:t>
      </w:r>
      <w:r>
        <w:t xml:space="preserve"> Blake and Mouton also known as a managerial grid help to identify the leader’s style. This grid was developed with five leadership styles: country club management, impoverished management, middle-of-the-road management, produce-or-perish management and team management. The Blake Mouton grid was originally developed by Robert R. Blake and Jane S. Mouton in 1960 (</w:t>
      </w:r>
      <w:r>
        <w:rPr>
          <w:highlight w:val="white"/>
        </w:rPr>
        <w:t>Burke 2021).</w:t>
      </w:r>
      <w:r>
        <w:t xml:space="preserve"> The model is based on two proportions: concern for people and concern for results. Impoverished Management is considered as low in both concern for people and production. This management structure is unsuccessful and is depicted as unresponsive to the needs of their subordinates. Produce </w:t>
      </w:r>
      <w:r>
        <w:lastRenderedPageBreak/>
        <w:t xml:space="preserve">or Perish management which gives high results on scoring the tasks but has the lowest concern for the people. This management style may help to improve the authoritative leadership style where leaders have full control over the team members. Moreover, in the case of the middle-of-the-road management style which is considered as the medium range of balancing the results, the leaders most of the time fail to deliver the proper strategy because of indifferent feelings of the managers towards the employees </w:t>
      </w:r>
      <w:r w:rsidRPr="00213DF8">
        <w:t xml:space="preserve">(Armstrong, 2012). </w:t>
      </w:r>
      <w:r>
        <w:t>Country club management style is based on high people but low results. In this management style, leaders give more attention towards the needs and feelings of the employees. Managers and leaders in this module give priority to the happiness of the employees. The team management style emphasises both employees and tasks. It is a very effective model of the Blake Mouton that helps the industry to achieve its goals in future tasks. The managerial responsibilities related to the group's leader must ensure the behavioural standards (</w:t>
      </w:r>
      <w:r>
        <w:rPr>
          <w:highlight w:val="white"/>
        </w:rPr>
        <w:t xml:space="preserve">Todăriţă 2021). </w:t>
      </w:r>
      <w:r>
        <w:t xml:space="preserve">Blake and Mouton’s theory has its drawbacks too. This theory does not analyse the external views of the industry and also does not capture the complex nature of leadership. This model did not fit in all types of organizations because of the limitations on requirements. Therefore, it becomes difficult to perform the leadership style without knowing the structures. Carlson Rezidor follows the Blake and Mouton theory which implies the whole of the five leadership styles that help their business by giving both the needs of people and the production </w:t>
      </w:r>
      <w:r w:rsidRPr="00213DF8">
        <w:t xml:space="preserve">(Fischer </w:t>
      </w:r>
      <w:r w:rsidRPr="00213DF8">
        <w:rPr>
          <w:i/>
        </w:rPr>
        <w:t>et al</w:t>
      </w:r>
      <w:r w:rsidRPr="00213DF8">
        <w:t>., 2022).</w:t>
      </w:r>
    </w:p>
    <w:p w14:paraId="70CE547F" w14:textId="77777777" w:rsidR="004A6422" w:rsidRDefault="004A6422" w:rsidP="00213DF8">
      <w:pPr>
        <w:spacing w:line="480" w:lineRule="auto"/>
      </w:pPr>
    </w:p>
    <w:p w14:paraId="368C79C2" w14:textId="746D9E37" w:rsidR="004A6422" w:rsidRDefault="00000000" w:rsidP="00213DF8">
      <w:pPr>
        <w:spacing w:line="480" w:lineRule="auto"/>
      </w:pPr>
      <w:r>
        <w:t>Adair’s Model of ACL: John Adair’s Action-</w:t>
      </w:r>
      <w:r w:rsidR="00213DF8">
        <w:t>centred</w:t>
      </w:r>
      <w:r>
        <w:t xml:space="preserve"> leader Model helps leaders and managers to take creative steps and also highlights the key actions for the success of the </w:t>
      </w:r>
      <w:r>
        <w:lastRenderedPageBreak/>
        <w:t xml:space="preserve">goals. This theory is based on a three-tiered model: task needs, group needs and individual needs. The Adair's model was developed in the 1960’s. In the achievement of tasks, leaders must establish aims and visions. After that identify the resources including people, processes, and financial aspects. Then a detailed plan should be created for measuring the strategies. Through agreement and negotiations, accountability should be established. Finally, after monitoring the performance of the plan, periodic reviews must be adjusted for the needs of targets. </w:t>
      </w:r>
      <w:r w:rsidRPr="00213DF8">
        <w:t xml:space="preserve">For example, Sue Hampson uses Adair’s action-centred Leadership model for her organisation of ILM apprentices to manage the team tasks and individual needs. She enforced building communication right amongst her team for effective management and a negotiable workplace by inducing motivation and recognition in every skilled worker. The development of the action plans and the creation of a competent workplace were rewarded with personal motivation plans. Each achievement was acknowledged and given a review to ensure the right flow of work. The team apprentices were built collaboratively with communication and reward to make the contribution of a big change and add value to the culture. The implementation of this improvement enhanced the KPIs of individual performance. After COVID-19, this method was an effective leadership development in the team (Channell, 2022). </w:t>
      </w:r>
      <w:r>
        <w:t>In the managerial responsibilities regarding the team members, leaders must be ensured of the standard of behaviour (</w:t>
      </w:r>
      <w:r>
        <w:rPr>
          <w:highlight w:val="white"/>
        </w:rPr>
        <w:t>Fischer 2022).</w:t>
      </w:r>
      <w:r>
        <w:t xml:space="preserve"> This module will help the leaders to monitor the disciplines and ethics and also help to resolve the conflict. The use of the ACL model empowers teamwork and motivates towards the objectives (</w:t>
      </w:r>
      <w:r>
        <w:rPr>
          <w:highlight w:val="white"/>
        </w:rPr>
        <w:t>Adair et al., 2023).</w:t>
      </w:r>
      <w:r>
        <w:t xml:space="preserve"> The module on individual needs gives importance to personal development and also to the wellbeing of the team members which helps in acknowledging their needs and aspirations. Because </w:t>
      </w:r>
      <w:r>
        <w:lastRenderedPageBreak/>
        <w:t xml:space="preserve">of the nature of restriction and creative steps made by the leaders, team members find it more difficult to cooperate with the goals and thus as a result there occurs a cease to function in the business. </w:t>
      </w:r>
      <w:r w:rsidRPr="00213DF8">
        <w:t xml:space="preserve">According to Mctaggart (2018), the leadership model is a complex criterion that cannot be followed by every leader which can lead to professional disbalance at work. Employees and teams find it restricting to have a strict linear structure on their workflow. The focus can get imbalanced and the autocratic leadership might resolute to disregarding the facts influential at work. The gap in this theory creates a leadership that might affect and overlap ideas of creativity in the hierarchical approach.  </w:t>
      </w:r>
      <w:r>
        <w:t>Holiday Inn is one of the most excellent hotel industries in the UK adopting Adair’s Model of ACL theory that provides a restriction towards their employees by the leaders and the managers (</w:t>
      </w:r>
      <w:r>
        <w:rPr>
          <w:highlight w:val="white"/>
        </w:rPr>
        <w:t xml:space="preserve">Tawfik et al.,2023). </w:t>
      </w:r>
    </w:p>
    <w:p w14:paraId="4627D76D" w14:textId="2C5B9293" w:rsidR="004A6422" w:rsidRDefault="00000000" w:rsidP="00213DF8">
      <w:pPr>
        <w:spacing w:line="480" w:lineRule="auto"/>
        <w:rPr>
          <w:highlight w:val="green"/>
        </w:rPr>
      </w:pPr>
      <w:r>
        <w:t xml:space="preserve">Managers and leaders have full control over the employees of Holiday Inn. McGregor’s X and Y theory was organized by Douglas McGregor in the 1960’s to identify behaviour in the workplace. Theory X and Theory Y represent the two aspects of human behaviour. Theory X gives assumptions about a negative purpose while theory Y implies on positive purpose. In the speculation of theory X, there is a low rate of delegation where employees have full control of the managers. </w:t>
      </w:r>
      <w:r w:rsidR="00213DF8">
        <w:t>Thus,</w:t>
      </w:r>
      <w:r>
        <w:t xml:space="preserve"> managers here play an authoritative leadership style (</w:t>
      </w:r>
      <w:r>
        <w:rPr>
          <w:highlight w:val="white"/>
        </w:rPr>
        <w:t>Galani and Galanakis 2022).</w:t>
      </w:r>
      <w:r>
        <w:t xml:space="preserve"> In contrast to theory Y, team members are free to work on their own without control over them by the managers. They enjoy the work in the workplace and do not hesitate to accept the challenges. </w:t>
      </w:r>
      <w:r w:rsidRPr="00213DF8">
        <w:t xml:space="preserve">Giving a hypothetical idea, the collection of 20 employees and 15 being demotivated to complete tasks on time. For behavioural stimulation, the management can bring in the reinforcement and punishment of task management. which will make the theory X in utilisation. For Theory Y, the </w:t>
      </w:r>
      <w:r w:rsidRPr="00213DF8">
        <w:lastRenderedPageBreak/>
        <w:t xml:space="preserve">implementation of a trust platform is built for motivating the employees. To give and take the best out of a person, open communication and not controlling the staff but building and collaborating thoughts with them is the foundation of the theory.  </w:t>
      </w:r>
      <w:r>
        <w:t>Therefore, managers follow a transformational leadership style where leaders and team members share visions to achieve the highest goals in future. Due to the nature of strict enforcement in the hostel and hospitality industry, many workers do not want to work under it. The X theory cannot motivate the employers with the help of financial gain and also this theory creates an authoritative management style where most of the negative works operate. For example: Whitbread company in the UK adopted the transformational leadership style and possesses McGregor’s Theory to motivate the staff members and encourage the employees to take the initiative in discussion over situations with each other.</w:t>
      </w:r>
      <w:r>
        <w:rPr>
          <w:highlight w:val="green"/>
        </w:rPr>
        <w:t xml:space="preserve"> </w:t>
      </w:r>
    </w:p>
    <w:p w14:paraId="0180432C" w14:textId="5847D325" w:rsidR="004A6422" w:rsidRDefault="00000000" w:rsidP="00213DF8">
      <w:pPr>
        <w:spacing w:line="480" w:lineRule="auto"/>
      </w:pPr>
      <w:r>
        <w:t>Theory X and Y by McGregor identify mainly human behaviour in the workplace whereas Adair’s model promotes a leadership strategy and helps in balancing the task. In contrast, Blake and Mouton’s managerial grid categorizes leadership style according to the concerns of production and people (</w:t>
      </w:r>
      <w:r>
        <w:rPr>
          <w:highlight w:val="white"/>
        </w:rPr>
        <w:t>Touma 2021).</w:t>
      </w:r>
      <w:r>
        <w:t xml:space="preserve"> McGregor’s theory delves into employees' inherent nature assumptions, while Blake and Mouton's model scrutinizes leadership behaviours. Conversely, Adair's model is based on task completion, team unity, and individual growth. Adair’s model has significantly given opposite views on theory x and mentioned that leaders by their own motivating the team members without taking help from any members becomes difficult to manage while Adair also emphasizes the Y theory by saying that there is a lack of teamwork in the McGregor’s Theory. </w:t>
      </w:r>
    </w:p>
    <w:p w14:paraId="309DA8E8" w14:textId="427D5473" w:rsidR="004A6422" w:rsidRDefault="00000000" w:rsidP="00213DF8">
      <w:pPr>
        <w:spacing w:line="480" w:lineRule="auto"/>
      </w:pPr>
      <w:r>
        <w:t xml:space="preserve">Managers play a very crucial role in industry as well as in organizations, especially in the hospitality industry. To achieve the goals successfully, the manager may play an effective </w:t>
      </w:r>
      <w:r>
        <w:lastRenderedPageBreak/>
        <w:t xml:space="preserve">role in welcoming the customers </w:t>
      </w:r>
      <w:r w:rsidR="00A3705A">
        <w:t>and</w:t>
      </w:r>
      <w:r>
        <w:t xml:space="preserve"> entertaining the guests. Managers must know about the organization's behaviour to direct their subordinates to achieve their goals. </w:t>
      </w:r>
      <w:r w:rsidRPr="00213DF8">
        <w:t>According to Valecha (2022), some unavoidable and crucial ethical conflicts are a failure of the organisation. The managerial position is not easy to handle or regulate and can lead to safety issues or a disbalance in performance improvement, and a poor workforce quality. The culture or rules of an organisation can be built by the HR department which serves the upper hand in regulating productive work in the organisation. Stereotypical management leads to more uninformed or prior notified reporting of issues. There is a dysfunction in the financial, social or legal practices and the operation of managing teams becomes an ethical concern. The managerial force establishing the training, regulation or engagement of the employees has built a critical role in managing facts and resources with team management.</w:t>
      </w:r>
      <w:r>
        <w:t xml:space="preserve"> Organisational behaviour is essential in every organisation to manage how other organisations are distinguishing (Robbins </w:t>
      </w:r>
      <w:r>
        <w:rPr>
          <w:i/>
        </w:rPr>
        <w:t>et al</w:t>
      </w:r>
      <w:r>
        <w:t>.,2008). Human resource management collaborates with senior management to meet the vision, mission, and objectives. For recruitment, strategy development and performance management, HRM plays a pivotal role in the Hospitality Industry (Jhrm 2023).</w:t>
      </w:r>
    </w:p>
    <w:p w14:paraId="2B658F6B" w14:textId="77777777" w:rsidR="004A6422" w:rsidRDefault="00000000" w:rsidP="00213DF8">
      <w:pPr>
        <w:spacing w:line="480" w:lineRule="auto"/>
      </w:pPr>
      <w:r>
        <w:t xml:space="preserve">Different types of management styles help to motivate and engage the employees in the company, including visionary management style, transformational management style, democratic style, and coaching management style. </w:t>
      </w:r>
    </w:p>
    <w:p w14:paraId="723BD79E" w14:textId="77777777" w:rsidR="004A6422" w:rsidRDefault="00000000" w:rsidP="00213DF8">
      <w:pPr>
        <w:spacing w:line="480" w:lineRule="auto"/>
        <w:rPr>
          <w:highlight w:val="white"/>
        </w:rPr>
      </w:pPr>
      <w:r>
        <w:t xml:space="preserve">Visionary management style operates in the hospital industry and inspires the team members to succeed. The team members work together and communicate their goals without much direction from the managers. </w:t>
      </w:r>
      <w:r w:rsidRPr="00213DF8">
        <w:t xml:space="preserve">To give a great example, Elon Musk and his innovations like SpaceX and Tesla are the beginning of a new era. His innovations and </w:t>
      </w:r>
      <w:r w:rsidRPr="00213DF8">
        <w:lastRenderedPageBreak/>
        <w:t xml:space="preserve">ideas have always been prime evidence of visionary leadership and management. His drive to determine and target higher with just the planning of his projects makes him a successful businessman with keen and effective vision management (Archwell and Mason, 2021). </w:t>
      </w:r>
      <w:r>
        <w:t>The transformational management style helps the workers in a positive way to achieve their goals professionally. For the benefits of long-term growth, the coaching management style empowers the training opportunities as a career tool for employers that helps to embrace professional development. In addition, the democratic management style emphasizes the decision-making process as well as empowering people to cooperate with the ideas freely. The leadership approaches help the managers to set a clear direction and vision to establish the mission of their teams (</w:t>
      </w:r>
      <w:r>
        <w:rPr>
          <w:highlight w:val="white"/>
        </w:rPr>
        <w:t>Huertas-Valdivia et al.,2022).</w:t>
      </w:r>
    </w:p>
    <w:p w14:paraId="7CCBC57D" w14:textId="77777777" w:rsidR="004A6422" w:rsidRPr="00213DF8" w:rsidRDefault="00000000" w:rsidP="00213DF8">
      <w:pPr>
        <w:spacing w:line="480" w:lineRule="auto"/>
        <w:rPr>
          <w:highlight w:val="white"/>
        </w:rPr>
      </w:pPr>
      <w:r w:rsidRPr="00213DF8">
        <w:rPr>
          <w:highlight w:val="white"/>
        </w:rPr>
        <w:t xml:space="preserve">In the application of the above theories in the organisations of the UK, stats reveal that theory X and theory y have improved the flexible level of working. There was an increment from 6 million part-time workers in 1992 to 8.7 million workers in 2019 (Statista, 2023). </w:t>
      </w:r>
    </w:p>
    <w:p w14:paraId="30644306" w14:textId="53D7715B" w:rsidR="004A6422" w:rsidRPr="00213DF8" w:rsidRDefault="00000000" w:rsidP="00213DF8">
      <w:pPr>
        <w:spacing w:line="480" w:lineRule="auto"/>
        <w:rPr>
          <w:highlight w:val="white"/>
        </w:rPr>
      </w:pPr>
      <w:r w:rsidRPr="00213DF8">
        <w:rPr>
          <w:highlight w:val="white"/>
        </w:rPr>
        <w:t xml:space="preserve">As an example of Adair’s model of ACL, the graph below represents the number of people employed and administered in the supportive services that throws an </w:t>
      </w:r>
      <w:r w:rsidR="00A3705A" w:rsidRPr="00213DF8">
        <w:rPr>
          <w:highlight w:val="white"/>
        </w:rPr>
        <w:t>highlight</w:t>
      </w:r>
      <w:r w:rsidRPr="00213DF8">
        <w:rPr>
          <w:highlight w:val="white"/>
        </w:rPr>
        <w:t xml:space="preserve"> how the model on how it is regulating the industries in the UK. </w:t>
      </w:r>
    </w:p>
    <w:p w14:paraId="116C0557" w14:textId="77777777" w:rsidR="004A6422" w:rsidRDefault="00000000">
      <w:pPr>
        <w:spacing w:line="480" w:lineRule="auto"/>
        <w:rPr>
          <w:color w:val="FF0000"/>
          <w:highlight w:val="white"/>
        </w:rPr>
      </w:pPr>
      <w:r>
        <w:rPr>
          <w:color w:val="FF0000"/>
          <w:highlight w:val="white"/>
        </w:rPr>
        <w:lastRenderedPageBreak/>
        <w:t xml:space="preserve">               </w:t>
      </w:r>
      <w:r>
        <w:rPr>
          <w:noProof/>
          <w:color w:val="FF0000"/>
          <w:highlight w:val="white"/>
        </w:rPr>
        <w:drawing>
          <wp:inline distT="114300" distB="114300" distL="114300" distR="114300" wp14:anchorId="1CE80A15" wp14:editId="0CD79290">
            <wp:extent cx="4848225" cy="5257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848225" cy="5257800"/>
                    </a:xfrm>
                    <a:prstGeom prst="rect">
                      <a:avLst/>
                    </a:prstGeom>
                    <a:ln/>
                  </pic:spPr>
                </pic:pic>
              </a:graphicData>
            </a:graphic>
          </wp:inline>
        </w:drawing>
      </w:r>
      <w:r>
        <w:rPr>
          <w:color w:val="FF0000"/>
          <w:highlight w:val="white"/>
        </w:rPr>
        <w:t xml:space="preserve">      </w:t>
      </w:r>
    </w:p>
    <w:p w14:paraId="78158B02" w14:textId="77777777" w:rsidR="004A6422" w:rsidRPr="00213DF8" w:rsidRDefault="00000000" w:rsidP="00213DF8">
      <w:pPr>
        <w:spacing w:line="480" w:lineRule="auto"/>
        <w:rPr>
          <w:b/>
          <w:highlight w:val="white"/>
        </w:rPr>
      </w:pPr>
      <w:r w:rsidRPr="00213DF8">
        <w:rPr>
          <w:b/>
          <w:highlight w:val="white"/>
        </w:rPr>
        <w:t>Figure 1: People employed in the administrative support services from 1997-2023</w:t>
      </w:r>
    </w:p>
    <w:p w14:paraId="6D82B29A" w14:textId="77777777" w:rsidR="004A6422" w:rsidRPr="00213DF8" w:rsidRDefault="00000000" w:rsidP="00213DF8">
      <w:pPr>
        <w:spacing w:line="480" w:lineRule="auto"/>
        <w:rPr>
          <w:highlight w:val="white"/>
        </w:rPr>
      </w:pPr>
      <w:r w:rsidRPr="00213DF8">
        <w:rPr>
          <w:b/>
          <w:highlight w:val="white"/>
        </w:rPr>
        <w:t xml:space="preserve">                                                        </w:t>
      </w:r>
      <w:r w:rsidRPr="00213DF8">
        <w:rPr>
          <w:highlight w:val="white"/>
        </w:rPr>
        <w:t>(Source: Statista, 2024)</w:t>
      </w:r>
    </w:p>
    <w:p w14:paraId="4A0AA6EB" w14:textId="77777777" w:rsidR="004A6422" w:rsidRDefault="004A6422" w:rsidP="00213DF8">
      <w:pPr>
        <w:spacing w:line="480" w:lineRule="auto"/>
        <w:rPr>
          <w:color w:val="FF0000"/>
          <w:highlight w:val="white"/>
        </w:rPr>
      </w:pPr>
    </w:p>
    <w:p w14:paraId="15B271A5" w14:textId="77777777" w:rsidR="004A6422" w:rsidRDefault="004A6422" w:rsidP="00213DF8">
      <w:pPr>
        <w:spacing w:line="480" w:lineRule="auto"/>
        <w:rPr>
          <w:color w:val="FF0000"/>
          <w:highlight w:val="white"/>
        </w:rPr>
      </w:pPr>
    </w:p>
    <w:p w14:paraId="12413FF3" w14:textId="77777777" w:rsidR="00A3705A" w:rsidRDefault="00A3705A" w:rsidP="00213DF8">
      <w:pPr>
        <w:spacing w:line="480" w:lineRule="auto"/>
        <w:rPr>
          <w:color w:val="FF0000"/>
          <w:highlight w:val="white"/>
        </w:rPr>
      </w:pPr>
    </w:p>
    <w:p w14:paraId="79BE8C79" w14:textId="77777777" w:rsidR="004A6422" w:rsidRDefault="00000000" w:rsidP="00213DF8">
      <w:pPr>
        <w:pStyle w:val="Heading1"/>
        <w:spacing w:line="480" w:lineRule="auto"/>
      </w:pPr>
      <w:bookmarkStart w:id="3" w:name="_heading=h.3znysh7" w:colFirst="0" w:colLast="0"/>
      <w:bookmarkEnd w:id="3"/>
      <w:r>
        <w:lastRenderedPageBreak/>
        <w:t>Conclusion</w:t>
      </w:r>
      <w:r>
        <w:tab/>
      </w:r>
    </w:p>
    <w:p w14:paraId="1E1FED61" w14:textId="77777777" w:rsidR="004A6422" w:rsidRDefault="00000000" w:rsidP="00213DF8">
      <w:pPr>
        <w:spacing w:line="480" w:lineRule="auto"/>
      </w:pPr>
      <w:r>
        <w:t>It can be concluded that Leadership approaches most of the time focus only on empowerment, recognition and motivation that impact managers’ ability to inspire the team members. The approaches of leadership towards decision-making and problem-solving help in collaboration with the managers. Effective leadership also prioritizes talent development and career growth that enables managers to build high-performing teams</w:t>
      </w:r>
      <w:r>
        <w:rPr>
          <w:highlight w:val="white"/>
        </w:rPr>
        <w:t xml:space="preserve">. </w:t>
      </w:r>
      <w:r>
        <w:t>Therefore, the effectiveness of leadership approaches directly impacts a manager’s ability to fulfil their main functions.</w:t>
      </w:r>
      <w:r>
        <w:br w:type="page"/>
      </w:r>
    </w:p>
    <w:p w14:paraId="49E2599C" w14:textId="77777777" w:rsidR="004A6422" w:rsidRPr="00213DF8" w:rsidRDefault="00000000">
      <w:pPr>
        <w:pStyle w:val="Heading1"/>
      </w:pPr>
      <w:bookmarkStart w:id="4" w:name="_heading=h.2et92p0" w:colFirst="0" w:colLast="0"/>
      <w:bookmarkEnd w:id="4"/>
      <w:r w:rsidRPr="00213DF8">
        <w:lastRenderedPageBreak/>
        <w:t>Reference List</w:t>
      </w:r>
    </w:p>
    <w:p w14:paraId="3A5D5CB5" w14:textId="77777777" w:rsidR="00216373" w:rsidRDefault="00216373"/>
    <w:p w14:paraId="2ABA4F31" w14:textId="77777777" w:rsidR="00216373" w:rsidRDefault="00216373"/>
    <w:p w14:paraId="487CD08F" w14:textId="77777777" w:rsidR="00216373" w:rsidRDefault="00216373"/>
    <w:p w14:paraId="7759DBE8" w14:textId="77777777" w:rsidR="00216373" w:rsidRDefault="00216373"/>
    <w:p w14:paraId="4D564AF1" w14:textId="77777777" w:rsidR="00216373" w:rsidRDefault="00216373">
      <w:pPr>
        <w:spacing w:line="480" w:lineRule="auto"/>
        <w:rPr>
          <w:highlight w:val="white"/>
        </w:rPr>
      </w:pPr>
      <w:r>
        <w:rPr>
          <w:highlight w:val="white"/>
        </w:rPr>
        <w:t xml:space="preserve">Adair, J., 2009. </w:t>
      </w:r>
      <w:r>
        <w:rPr>
          <w:i/>
          <w:highlight w:val="white"/>
        </w:rPr>
        <w:t>The inspirational leader: How to motivate, encourage and achieve success</w:t>
      </w:r>
      <w:r>
        <w:rPr>
          <w:highlight w:val="white"/>
        </w:rPr>
        <w:t>. Kogan Page Publishers.</w:t>
      </w:r>
    </w:p>
    <w:p w14:paraId="0285DC8A" w14:textId="77777777" w:rsidR="00216373" w:rsidRDefault="00216373">
      <w:pPr>
        <w:spacing w:line="480" w:lineRule="auto"/>
        <w:rPr>
          <w:highlight w:val="white"/>
        </w:rPr>
      </w:pPr>
      <w:r>
        <w:rPr>
          <w:highlight w:val="white"/>
        </w:rPr>
        <w:t xml:space="preserve">Adair, K.C., Levoy, E., Tawfik, D.S., Palassof, S., Profit, J., Frankel, A., Leonard, M., Proulx, J. and Sexton, J.B., 2023. Assessing leadership behaviour in health care: Introducing the local leadership scale of the SCORE survey. </w:t>
      </w:r>
      <w:r>
        <w:rPr>
          <w:i/>
          <w:highlight w:val="white"/>
        </w:rPr>
        <w:t>The Joint Commission Journal on Quality and Patient Safety</w:t>
      </w:r>
      <w:r>
        <w:rPr>
          <w:highlight w:val="white"/>
        </w:rPr>
        <w:t xml:space="preserve">, </w:t>
      </w:r>
      <w:r>
        <w:rPr>
          <w:i/>
          <w:highlight w:val="white"/>
        </w:rPr>
        <w:t>49</w:t>
      </w:r>
      <w:r>
        <w:rPr>
          <w:highlight w:val="white"/>
        </w:rPr>
        <w:t>(3), pp.166-173.</w:t>
      </w:r>
    </w:p>
    <w:p w14:paraId="646A5D91" w14:textId="77777777" w:rsidR="00216373" w:rsidRDefault="00216373">
      <w:pPr>
        <w:spacing w:line="480" w:lineRule="auto"/>
        <w:rPr>
          <w:highlight w:val="white"/>
        </w:rPr>
      </w:pPr>
      <w:r>
        <w:rPr>
          <w:highlight w:val="white"/>
        </w:rPr>
        <w:t xml:space="preserve">Akkaya, B., 2020. Review of leadership styles in perspective of dynamic capabilities: An empirical research on managers in manufacturing firms. </w:t>
      </w:r>
      <w:r>
        <w:rPr>
          <w:i/>
          <w:highlight w:val="white"/>
        </w:rPr>
        <w:t>Yönetim Bilimleri Dergisi</w:t>
      </w:r>
      <w:r>
        <w:rPr>
          <w:highlight w:val="white"/>
        </w:rPr>
        <w:t xml:space="preserve">, </w:t>
      </w:r>
      <w:r>
        <w:rPr>
          <w:i/>
          <w:highlight w:val="white"/>
        </w:rPr>
        <w:t>18</w:t>
      </w:r>
      <w:r>
        <w:rPr>
          <w:highlight w:val="white"/>
        </w:rPr>
        <w:t>(36), pp.389-407.</w:t>
      </w:r>
    </w:p>
    <w:p w14:paraId="5F946FCC" w14:textId="77777777" w:rsidR="00216373" w:rsidRDefault="00216373">
      <w:pPr>
        <w:spacing w:after="240"/>
        <w:rPr>
          <w:highlight w:val="white"/>
        </w:rPr>
      </w:pPr>
      <w:r>
        <w:rPr>
          <w:highlight w:val="white"/>
        </w:rPr>
        <w:t xml:space="preserve">Alzoubi, R.H.M. and Jaaffar, A.H., 2020. Leadership styles, crisis management, and hotel performance: A conceptual perspective of the Jordanian hotel industry. </w:t>
      </w:r>
      <w:r>
        <w:rPr>
          <w:i/>
          <w:highlight w:val="white"/>
        </w:rPr>
        <w:t>Journal of Critical Reviews</w:t>
      </w:r>
      <w:r>
        <w:rPr>
          <w:highlight w:val="white"/>
        </w:rPr>
        <w:t xml:space="preserve">, </w:t>
      </w:r>
      <w:r>
        <w:rPr>
          <w:i/>
          <w:highlight w:val="white"/>
        </w:rPr>
        <w:t>7</w:t>
      </w:r>
      <w:r>
        <w:rPr>
          <w:highlight w:val="white"/>
        </w:rPr>
        <w:t>(10), pp.556-562.</w:t>
      </w:r>
    </w:p>
    <w:p w14:paraId="5C91DA12" w14:textId="77777777" w:rsidR="00216373" w:rsidRDefault="00216373">
      <w:r>
        <w:t xml:space="preserve">Archwell, D. and Mason, J., 2021. Evaluating corporate leadership in the United States: a review of Elon musk leadership. </w:t>
      </w:r>
      <w:r>
        <w:rPr>
          <w:i/>
        </w:rPr>
        <w:t>African Journal of Emerging Issues,</w:t>
      </w:r>
      <w:r>
        <w:t xml:space="preserve"> 3(2), pp.1-10.</w:t>
      </w:r>
    </w:p>
    <w:p w14:paraId="6267D322" w14:textId="77777777" w:rsidR="00216373" w:rsidRDefault="00216373">
      <w:pPr>
        <w:spacing w:before="240" w:after="240" w:line="480" w:lineRule="auto"/>
      </w:pPr>
      <w:r>
        <w:rPr>
          <w:highlight w:val="white"/>
        </w:rPr>
        <w:t xml:space="preserve">Armstrong, M., 2012. </w:t>
      </w:r>
      <w:r>
        <w:rPr>
          <w:i/>
          <w:highlight w:val="white"/>
        </w:rPr>
        <w:t>Armstrong's handbook of management and leadership: developing effective people skills for better leadership and management</w:t>
      </w:r>
      <w:r>
        <w:rPr>
          <w:highlight w:val="white"/>
        </w:rPr>
        <w:t>. Kogan Page Publishers.</w:t>
      </w:r>
    </w:p>
    <w:p w14:paraId="441B9D16" w14:textId="77777777" w:rsidR="00216373" w:rsidRDefault="00216373">
      <w:pPr>
        <w:spacing w:line="480" w:lineRule="auto"/>
        <w:rPr>
          <w:highlight w:val="white"/>
        </w:rPr>
      </w:pPr>
      <w:r>
        <w:rPr>
          <w:highlight w:val="white"/>
        </w:rPr>
        <w:t xml:space="preserve">Baig, S.A., Iqbal, S., Abrar, M., Baig, I.A., Amjad, F., Zia-ur-Rehman, M. and Awan, M.U., 2021. Impact of leadership styles on employees’ performance with moderating role of </w:t>
      </w:r>
      <w:r>
        <w:rPr>
          <w:highlight w:val="white"/>
        </w:rPr>
        <w:lastRenderedPageBreak/>
        <w:t xml:space="preserve">positive psychological capital. </w:t>
      </w:r>
      <w:r>
        <w:rPr>
          <w:i/>
          <w:highlight w:val="white"/>
        </w:rPr>
        <w:t>Total Quality Management &amp; Business Excellence</w:t>
      </w:r>
      <w:r>
        <w:rPr>
          <w:highlight w:val="white"/>
        </w:rPr>
        <w:t xml:space="preserve">, </w:t>
      </w:r>
      <w:r>
        <w:rPr>
          <w:i/>
          <w:highlight w:val="white"/>
        </w:rPr>
        <w:t>32</w:t>
      </w:r>
      <w:r>
        <w:rPr>
          <w:highlight w:val="white"/>
        </w:rPr>
        <w:t>(9-10), pp.1085-1105.</w:t>
      </w:r>
    </w:p>
    <w:p w14:paraId="726637BF" w14:textId="77777777" w:rsidR="00216373" w:rsidRDefault="00216373">
      <w:pPr>
        <w:spacing w:line="480" w:lineRule="auto"/>
        <w:rPr>
          <w:highlight w:val="white"/>
        </w:rPr>
      </w:pPr>
      <w:r>
        <w:rPr>
          <w:highlight w:val="white"/>
        </w:rPr>
        <w:t xml:space="preserve">Burke, W.W., 2021. Blake, Robert R., and Jane S. Mouton: Concern for people and production. </w:t>
      </w:r>
      <w:r>
        <w:rPr>
          <w:i/>
          <w:highlight w:val="white"/>
        </w:rPr>
        <w:t>The Palgrave handbook of organizational change thinkers</w:t>
      </w:r>
      <w:r>
        <w:rPr>
          <w:highlight w:val="white"/>
        </w:rPr>
        <w:t>, pp.213-222.</w:t>
      </w:r>
    </w:p>
    <w:p w14:paraId="567583A9" w14:textId="77777777" w:rsidR="00216373" w:rsidRDefault="00216373">
      <w:pPr>
        <w:spacing w:before="240" w:after="240" w:line="480" w:lineRule="auto"/>
      </w:pPr>
      <w:r>
        <w:t xml:space="preserve">Channell, M. 2022. </w:t>
      </w:r>
      <w:r>
        <w:rPr>
          <w:i/>
        </w:rPr>
        <w:t>John Adair’s action centered leadership: Learn how to be a leader</w:t>
      </w:r>
      <w:r>
        <w:t>, TSW Training. Available at: https://www.tsw.co.uk/blog/leadership-and-management/john-adairs-action-centered-leadership/ (Accessed: 02 May 2024).</w:t>
      </w:r>
    </w:p>
    <w:p w14:paraId="7548CC2C" w14:textId="77777777" w:rsidR="00216373" w:rsidRDefault="00216373">
      <w:r>
        <w:t xml:space="preserve">D.Clarke. 2024. </w:t>
      </w:r>
      <w:r>
        <w:rPr>
          <w:i/>
        </w:rPr>
        <w:t>UK administrative workforce 2023,</w:t>
      </w:r>
      <w:r>
        <w:t xml:space="preserve"> Statista. Available at: https://www.statista.com/statistics/1386370/uk-administrative-workforce/ (Accessed: 03 May 2024).</w:t>
      </w:r>
    </w:p>
    <w:p w14:paraId="04CDB5C4" w14:textId="77777777" w:rsidR="00216373" w:rsidRDefault="00216373">
      <w:pPr>
        <w:spacing w:line="480" w:lineRule="auto"/>
        <w:rPr>
          <w:highlight w:val="white"/>
        </w:rPr>
      </w:pPr>
      <w:r>
        <w:rPr>
          <w:highlight w:val="white"/>
        </w:rPr>
        <w:t xml:space="preserve">Fischer, H., Heidler, P., Coco, L. and Albanese, V., 2022. Leadership Theories and the Veterinary Health Care System. </w:t>
      </w:r>
      <w:r>
        <w:rPr>
          <w:i/>
          <w:highlight w:val="white"/>
        </w:rPr>
        <w:t>Veterinary Sciences</w:t>
      </w:r>
      <w:r>
        <w:rPr>
          <w:highlight w:val="white"/>
        </w:rPr>
        <w:t xml:space="preserve">, </w:t>
      </w:r>
      <w:r>
        <w:rPr>
          <w:i/>
          <w:highlight w:val="white"/>
        </w:rPr>
        <w:t>9</w:t>
      </w:r>
      <w:r>
        <w:rPr>
          <w:highlight w:val="white"/>
        </w:rPr>
        <w:t>(10), p.538.</w:t>
      </w:r>
    </w:p>
    <w:p w14:paraId="62C2C464" w14:textId="77777777" w:rsidR="00216373" w:rsidRDefault="00216373">
      <w:pPr>
        <w:spacing w:before="240" w:after="240" w:line="480" w:lineRule="auto"/>
        <w:rPr>
          <w:highlight w:val="white"/>
        </w:rPr>
      </w:pPr>
      <w:r>
        <w:rPr>
          <w:highlight w:val="white"/>
        </w:rPr>
        <w:t xml:space="preserve">‌Galani, A. and Galanakis, M., 2022. Organizational Psychology on the Rise—McGregor’s X and Y Theory: A Systematic Literature Review. </w:t>
      </w:r>
      <w:r>
        <w:rPr>
          <w:i/>
          <w:highlight w:val="white"/>
        </w:rPr>
        <w:t>Psychology</w:t>
      </w:r>
      <w:r>
        <w:rPr>
          <w:highlight w:val="white"/>
        </w:rPr>
        <w:t xml:space="preserve">, </w:t>
      </w:r>
      <w:r>
        <w:rPr>
          <w:i/>
          <w:highlight w:val="white"/>
        </w:rPr>
        <w:t>13</w:t>
      </w:r>
      <w:r>
        <w:rPr>
          <w:highlight w:val="white"/>
        </w:rPr>
        <w:t>(5), pp.782-789.</w:t>
      </w:r>
    </w:p>
    <w:p w14:paraId="64F52643" w14:textId="77777777" w:rsidR="00216373" w:rsidRDefault="00216373">
      <w:r>
        <w:t xml:space="preserve">Gardner-Mctaggart, A., 2018. Action centred leadership in a changing world, a critical review. </w:t>
      </w:r>
      <w:r>
        <w:rPr>
          <w:i/>
        </w:rPr>
        <w:t>The Thinking Leader, The Sandhurst Series on Leadership</w:t>
      </w:r>
      <w:r>
        <w:t>.</w:t>
      </w:r>
    </w:p>
    <w:p w14:paraId="2BC9D4CC" w14:textId="77777777" w:rsidR="00216373" w:rsidRDefault="00216373">
      <w:pPr>
        <w:spacing w:line="480" w:lineRule="auto"/>
        <w:rPr>
          <w:highlight w:val="white"/>
        </w:rPr>
      </w:pPr>
      <w:r>
        <w:rPr>
          <w:highlight w:val="white"/>
        </w:rPr>
        <w:t xml:space="preserve">Huertas-Valdivia, I., González-Torres, T. and Nájera-Sánchez, J.J., 2022. Contemporary leadership in hospitality: a review and research agenda. </w:t>
      </w:r>
      <w:r>
        <w:rPr>
          <w:i/>
          <w:highlight w:val="white"/>
        </w:rPr>
        <w:t>International Journal of Contemporary Hospitality Management</w:t>
      </w:r>
      <w:r>
        <w:rPr>
          <w:highlight w:val="white"/>
        </w:rPr>
        <w:t xml:space="preserve">, </w:t>
      </w:r>
      <w:r>
        <w:rPr>
          <w:i/>
          <w:highlight w:val="white"/>
        </w:rPr>
        <w:t>34</w:t>
      </w:r>
      <w:r>
        <w:rPr>
          <w:highlight w:val="white"/>
        </w:rPr>
        <w:t>(6), pp.2399-2422.</w:t>
      </w:r>
    </w:p>
    <w:p w14:paraId="78F564A2" w14:textId="77777777" w:rsidR="00216373" w:rsidRDefault="00216373">
      <w:pPr>
        <w:spacing w:line="480" w:lineRule="auto"/>
        <w:rPr>
          <w:highlight w:val="white"/>
        </w:rPr>
      </w:pPr>
      <w:r>
        <w:rPr>
          <w:highlight w:val="white"/>
        </w:rPr>
        <w:t xml:space="preserve">Huertas-Valdivia, I., González-Torres, T. and Nájera-Sánchez, J.J., 2022. Contemporary leadership in hospitality: a review and research agenda. </w:t>
      </w:r>
      <w:r>
        <w:rPr>
          <w:i/>
          <w:highlight w:val="white"/>
        </w:rPr>
        <w:t>International Journal of Contemporary Hospitality Management</w:t>
      </w:r>
      <w:r>
        <w:rPr>
          <w:highlight w:val="white"/>
        </w:rPr>
        <w:t xml:space="preserve">, </w:t>
      </w:r>
      <w:r>
        <w:rPr>
          <w:i/>
          <w:highlight w:val="white"/>
        </w:rPr>
        <w:t>34</w:t>
      </w:r>
      <w:r>
        <w:rPr>
          <w:highlight w:val="white"/>
        </w:rPr>
        <w:t>(6), pp.2399-2422.</w:t>
      </w:r>
    </w:p>
    <w:p w14:paraId="79228279" w14:textId="77777777" w:rsidR="00216373" w:rsidRDefault="00216373">
      <w:pPr>
        <w:spacing w:after="240"/>
        <w:rPr>
          <w:highlight w:val="white"/>
        </w:rPr>
      </w:pPr>
      <w:r>
        <w:rPr>
          <w:highlight w:val="white"/>
        </w:rPr>
        <w:lastRenderedPageBreak/>
        <w:t>Jhrm.eu. 2023.</w:t>
      </w:r>
      <w:r>
        <w:rPr>
          <w:i/>
          <w:highlight w:val="white"/>
        </w:rPr>
        <w:t xml:space="preserve"> HUMAN RESOURCE MANAGEMENT</w:t>
      </w:r>
      <w:r>
        <w:rPr>
          <w:highlight w:val="white"/>
        </w:rPr>
        <w:t>. JHRM [online] Available at: https://www.jhrm.eu/ [Accessed 19 Apr. 2024].</w:t>
      </w:r>
    </w:p>
    <w:p w14:paraId="3BF46441" w14:textId="77777777" w:rsidR="00216373" w:rsidRDefault="00216373">
      <w:pPr>
        <w:spacing w:after="240" w:line="480" w:lineRule="auto"/>
      </w:pPr>
      <w:r>
        <w:t xml:space="preserve">Lee, E., 2021. </w:t>
      </w:r>
      <w:r>
        <w:rPr>
          <w:i/>
        </w:rPr>
        <w:t>Leadership Styles</w:t>
      </w:r>
      <w:r>
        <w:t>. CPD Online College. [online] Available at: https://cpdonline.co.uk/knowledge-base/business/different-leadership-styles/ [Accessed 19 Apr. 2024].</w:t>
      </w:r>
    </w:p>
    <w:p w14:paraId="29B6D4AD" w14:textId="77777777" w:rsidR="00216373" w:rsidRDefault="00216373">
      <w:pPr>
        <w:spacing w:line="480" w:lineRule="auto"/>
      </w:pPr>
      <w:r>
        <w:t xml:space="preserve">Robbins, S. </w:t>
      </w:r>
      <w:r>
        <w:rPr>
          <w:i/>
        </w:rPr>
        <w:t>et al.,</w:t>
      </w:r>
      <w:r>
        <w:t xml:space="preserve"> 2008.</w:t>
      </w:r>
      <w:r>
        <w:rPr>
          <w:i/>
        </w:rPr>
        <w:t xml:space="preserve"> Organizational Behaviour</w:t>
      </w:r>
      <w:r>
        <w:t xml:space="preserve"> (5th edition) Harlow: Pearson Education Limited.</w:t>
      </w:r>
    </w:p>
    <w:p w14:paraId="6609BA20" w14:textId="77777777" w:rsidR="00216373" w:rsidRDefault="00216373">
      <w:pPr>
        <w:spacing w:line="480" w:lineRule="auto"/>
        <w:rPr>
          <w:highlight w:val="white"/>
        </w:rPr>
      </w:pPr>
      <w:r>
        <w:rPr>
          <w:highlight w:val="white"/>
        </w:rPr>
        <w:t xml:space="preserve">Specchia, M.L., Cozzolino, M.R., Carini, E., Di Pilla, A., Galletti, C., Ricciardi, W. and Damiani, G., 2021. Leadership styles and nurses’ job satisfaction. Results of a systematic review. </w:t>
      </w:r>
      <w:r>
        <w:rPr>
          <w:i/>
          <w:highlight w:val="white"/>
        </w:rPr>
        <w:t>International journal of environmental research and public health</w:t>
      </w:r>
      <w:r>
        <w:rPr>
          <w:highlight w:val="white"/>
        </w:rPr>
        <w:t xml:space="preserve">, </w:t>
      </w:r>
      <w:r>
        <w:rPr>
          <w:i/>
          <w:highlight w:val="white"/>
        </w:rPr>
        <w:t>18</w:t>
      </w:r>
      <w:r>
        <w:rPr>
          <w:highlight w:val="white"/>
        </w:rPr>
        <w:t>(4), p.1552.</w:t>
      </w:r>
    </w:p>
    <w:p w14:paraId="1E365031" w14:textId="77777777" w:rsidR="00216373" w:rsidRDefault="00216373">
      <w:r>
        <w:t xml:space="preserve">Statista 2023. </w:t>
      </w:r>
      <w:r>
        <w:rPr>
          <w:i/>
        </w:rPr>
        <w:t>Topic: Flexible work in the UK,</w:t>
      </w:r>
      <w:r>
        <w:t xml:space="preserve"> Statista. Available at: https://www.statista.com/topics/3912/flexible-work-in-the-uk/ (Accessed: 03 May 2024).</w:t>
      </w:r>
    </w:p>
    <w:p w14:paraId="24AF373A" w14:textId="77777777" w:rsidR="00216373" w:rsidRDefault="00216373">
      <w:pPr>
        <w:spacing w:line="480" w:lineRule="auto"/>
        <w:rPr>
          <w:highlight w:val="white"/>
        </w:rPr>
      </w:pPr>
      <w:r>
        <w:rPr>
          <w:highlight w:val="white"/>
        </w:rPr>
        <w:t xml:space="preserve">Stoyanova-Bozhkova, S., Paskova, T. and Buhalis, D., 2022. Emotional intelligence: a competitive advantage for tourism and hospitality managers. </w:t>
      </w:r>
      <w:r>
        <w:rPr>
          <w:i/>
          <w:highlight w:val="white"/>
        </w:rPr>
        <w:t>Tourism Recreation Research</w:t>
      </w:r>
      <w:r>
        <w:rPr>
          <w:highlight w:val="white"/>
        </w:rPr>
        <w:t xml:space="preserve">, </w:t>
      </w:r>
      <w:r>
        <w:rPr>
          <w:i/>
          <w:highlight w:val="white"/>
        </w:rPr>
        <w:t>47</w:t>
      </w:r>
      <w:r>
        <w:rPr>
          <w:highlight w:val="white"/>
        </w:rPr>
        <w:t>(4), pp.359-371.</w:t>
      </w:r>
    </w:p>
    <w:p w14:paraId="70E67439" w14:textId="465AB150" w:rsidR="00216373" w:rsidRDefault="00216373">
      <w:pPr>
        <w:spacing w:before="240" w:after="240" w:line="480" w:lineRule="auto"/>
      </w:pPr>
      <w:r>
        <w:t xml:space="preserve">Surdu, I. and Nardella, G., 2024. A different type of leadership style: Michael Jordan–a great void or a shooting </w:t>
      </w:r>
      <w:r w:rsidR="00A3705A">
        <w:t>star?</w:t>
      </w:r>
      <w:r>
        <w:t xml:space="preserve"> </w:t>
      </w:r>
      <w:r>
        <w:rPr>
          <w:i/>
        </w:rPr>
        <w:t>The CASE Journal.</w:t>
      </w:r>
    </w:p>
    <w:p w14:paraId="5405ABD6" w14:textId="77777777" w:rsidR="00216373" w:rsidRDefault="00216373">
      <w:pPr>
        <w:spacing w:line="480" w:lineRule="auto"/>
        <w:rPr>
          <w:highlight w:val="white"/>
        </w:rPr>
      </w:pPr>
      <w:r>
        <w:rPr>
          <w:highlight w:val="white"/>
        </w:rPr>
        <w:t xml:space="preserve">Tawfik, D.S., Adair, K.C., Palassof, S., Sexton, J.B., Levoy, E., Frankel, A., Leonard, M., Proulx, J. and Profit, J., 2023. Leadership behaviour associations with domains of safety culture, engagement, and health care worker well-being. </w:t>
      </w:r>
      <w:r>
        <w:rPr>
          <w:i/>
          <w:highlight w:val="white"/>
        </w:rPr>
        <w:t>The Joint Commission Journal on Quality and Patient Safety</w:t>
      </w:r>
      <w:r>
        <w:rPr>
          <w:highlight w:val="white"/>
        </w:rPr>
        <w:t xml:space="preserve">, </w:t>
      </w:r>
      <w:r>
        <w:rPr>
          <w:i/>
          <w:highlight w:val="white"/>
        </w:rPr>
        <w:t>49</w:t>
      </w:r>
      <w:r>
        <w:rPr>
          <w:highlight w:val="white"/>
        </w:rPr>
        <w:t>(3), pp.156-165.</w:t>
      </w:r>
    </w:p>
    <w:p w14:paraId="789E17C4" w14:textId="77777777" w:rsidR="00216373" w:rsidRDefault="00216373">
      <w:pPr>
        <w:spacing w:line="480" w:lineRule="auto"/>
        <w:rPr>
          <w:highlight w:val="white"/>
        </w:rPr>
      </w:pPr>
      <w:r>
        <w:rPr>
          <w:highlight w:val="white"/>
        </w:rPr>
        <w:lastRenderedPageBreak/>
        <w:t xml:space="preserve">Todăriţă, E.T., 2021. Leadership Style Determination according to Robert Blake and Jane Mouton’s Managerial Grid. In </w:t>
      </w:r>
      <w:r>
        <w:rPr>
          <w:i/>
          <w:highlight w:val="white"/>
        </w:rPr>
        <w:t>International conference KNOWLEDGE-BASED ORGANIZATION</w:t>
      </w:r>
      <w:r>
        <w:rPr>
          <w:highlight w:val="white"/>
        </w:rPr>
        <w:t xml:space="preserve"> (Vol. 27, No. 1, pp. 241-246).</w:t>
      </w:r>
    </w:p>
    <w:p w14:paraId="6402B10A" w14:textId="77777777" w:rsidR="00216373" w:rsidRDefault="00216373">
      <w:pPr>
        <w:spacing w:line="480" w:lineRule="auto"/>
        <w:rPr>
          <w:highlight w:val="white"/>
        </w:rPr>
      </w:pPr>
      <w:r>
        <w:rPr>
          <w:highlight w:val="white"/>
        </w:rPr>
        <w:t xml:space="preserve">Touma, J., 2021. Theories X and Y in combination for effective change during economic crisis. </w:t>
      </w:r>
      <w:r>
        <w:rPr>
          <w:i/>
          <w:highlight w:val="white"/>
        </w:rPr>
        <w:t>Journal of Human Resource and Sustainability Studies</w:t>
      </w:r>
      <w:r>
        <w:rPr>
          <w:highlight w:val="white"/>
        </w:rPr>
        <w:t xml:space="preserve">, </w:t>
      </w:r>
      <w:r>
        <w:rPr>
          <w:i/>
          <w:highlight w:val="white"/>
        </w:rPr>
        <w:t>9</w:t>
      </w:r>
      <w:r>
        <w:rPr>
          <w:highlight w:val="white"/>
        </w:rPr>
        <w:t>(01), p.20.</w:t>
      </w:r>
    </w:p>
    <w:p w14:paraId="564EA9C5" w14:textId="77777777" w:rsidR="00216373" w:rsidRDefault="00216373">
      <w:r>
        <w:t xml:space="preserve">Valecha, N., 2022. A Study on importance of ethical responsibilities in HR management. </w:t>
      </w:r>
      <w:r>
        <w:rPr>
          <w:i/>
        </w:rPr>
        <w:t>International Journal for Global Academic &amp; Scientific Research</w:t>
      </w:r>
      <w:r>
        <w:t>, 1(1), pp.19-30.</w:t>
      </w:r>
    </w:p>
    <w:p w14:paraId="22D3BBF1" w14:textId="77777777" w:rsidR="00216373" w:rsidRDefault="00216373">
      <w:pPr>
        <w:spacing w:before="240" w:after="240" w:line="480" w:lineRule="auto"/>
      </w:pPr>
      <w:r>
        <w:t xml:space="preserve">‌White, J., 2024. </w:t>
      </w:r>
      <w:r>
        <w:rPr>
          <w:i/>
        </w:rPr>
        <w:t>What Is Authoritative Leadership? Everything You Need to Know</w:t>
      </w:r>
      <w:r>
        <w:t>. Wikijob.co.uk. [online] Available at: https://www.wikijob.co.uk/jobs-and-careers/leadership/authoritative-leadership [Accessed 19 Apr. 2024].</w:t>
      </w:r>
    </w:p>
    <w:sectPr w:rsidR="00216373">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8F2A35" w14:textId="77777777" w:rsidR="00690565" w:rsidRDefault="00690565">
      <w:pPr>
        <w:spacing w:line="240" w:lineRule="auto"/>
      </w:pPr>
      <w:r>
        <w:separator/>
      </w:r>
    </w:p>
  </w:endnote>
  <w:endnote w:type="continuationSeparator" w:id="0">
    <w:p w14:paraId="5F6E9DE8" w14:textId="77777777" w:rsidR="00690565" w:rsidRDefault="006905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822F275E-F45F-4259-AC78-A91EB55C2C92}"/>
  </w:font>
  <w:font w:name="Calibri">
    <w:panose1 w:val="020F0502020204030204"/>
    <w:charset w:val="00"/>
    <w:family w:val="swiss"/>
    <w:pitch w:val="variable"/>
    <w:sig w:usb0="E4002EFF" w:usb1="C200247B" w:usb2="00000009" w:usb3="00000000" w:csb0="000001FF" w:csb1="00000000"/>
    <w:embedRegular r:id="rId2" w:fontKey="{8624DCCD-BBE8-4339-BD70-4DA4EFE730EC}"/>
  </w:font>
  <w:font w:name="Roboto">
    <w:charset w:val="00"/>
    <w:family w:val="auto"/>
    <w:pitch w:val="variable"/>
    <w:sig w:usb0="E0000AFF" w:usb1="5000217F" w:usb2="00000021" w:usb3="00000000" w:csb0="0000019F" w:csb1="00000000"/>
    <w:embedRegular r:id="rId3" w:fontKey="{49880610-BAA0-48C9-8EC5-2EACA88771AD}"/>
    <w:embedBold r:id="rId4" w:fontKey="{DDD5AD48-BF5F-4F43-BB96-ADDD2F6EFF8D}"/>
  </w:font>
  <w:font w:name="Cambria">
    <w:panose1 w:val="02040503050406030204"/>
    <w:charset w:val="00"/>
    <w:family w:val="roman"/>
    <w:pitch w:val="variable"/>
    <w:sig w:usb0="E00006FF" w:usb1="420024FF" w:usb2="02000000" w:usb3="00000000" w:csb0="0000019F" w:csb1="00000000"/>
    <w:embedRegular r:id="rId5" w:fontKey="{3B579522-03CB-4A0A-AD07-18CFA419EE4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F5A6B9" w14:textId="77777777" w:rsidR="004A6422" w:rsidRDefault="00000000">
    <w:pPr>
      <w:pBdr>
        <w:top w:val="nil"/>
        <w:left w:val="nil"/>
        <w:bottom w:val="nil"/>
        <w:right w:val="nil"/>
        <w:between w:val="nil"/>
      </w:pBdr>
      <w:tabs>
        <w:tab w:val="center" w:pos="4680"/>
        <w:tab w:val="right" w:pos="9360"/>
      </w:tabs>
      <w:spacing w:line="240" w:lineRule="auto"/>
      <w:jc w:val="right"/>
      <w:rPr>
        <w:color w:val="000000"/>
        <w:sz w:val="22"/>
        <w:szCs w:val="22"/>
      </w:rPr>
    </w:pPr>
    <w:r>
      <w:rPr>
        <w:color w:val="000000"/>
        <w:sz w:val="22"/>
        <w:szCs w:val="22"/>
      </w:rPr>
      <w:fldChar w:fldCharType="begin"/>
    </w:r>
    <w:r>
      <w:rPr>
        <w:color w:val="000000"/>
        <w:sz w:val="22"/>
        <w:szCs w:val="22"/>
      </w:rPr>
      <w:instrText>PAGE</w:instrText>
    </w:r>
    <w:r>
      <w:rPr>
        <w:color w:val="000000"/>
        <w:sz w:val="22"/>
        <w:szCs w:val="22"/>
      </w:rPr>
      <w:fldChar w:fldCharType="separate"/>
    </w:r>
    <w:r w:rsidR="00216373">
      <w:rPr>
        <w:noProof/>
        <w:color w:val="000000"/>
        <w:sz w:val="22"/>
        <w:szCs w:val="22"/>
      </w:rPr>
      <w:t>1</w:t>
    </w:r>
    <w:r>
      <w:rPr>
        <w:color w:val="000000"/>
        <w:sz w:val="22"/>
        <w:szCs w:val="22"/>
      </w:rPr>
      <w:fldChar w:fldCharType="end"/>
    </w:r>
  </w:p>
  <w:p w14:paraId="4A09EBC3" w14:textId="77777777" w:rsidR="004A6422" w:rsidRDefault="004A6422">
    <w:pPr>
      <w:pBdr>
        <w:top w:val="nil"/>
        <w:left w:val="nil"/>
        <w:bottom w:val="nil"/>
        <w:right w:val="nil"/>
        <w:between w:val="nil"/>
      </w:pBdr>
      <w:tabs>
        <w:tab w:val="center" w:pos="4680"/>
        <w:tab w:val="right" w:pos="9360"/>
      </w:tabs>
      <w:spacing w:line="240" w:lineRule="auto"/>
      <w:jc w:val="left"/>
      <w:rPr>
        <w:color w:val="000000"/>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2F3B5E" w14:textId="77777777" w:rsidR="00690565" w:rsidRDefault="00690565">
      <w:pPr>
        <w:spacing w:line="240" w:lineRule="auto"/>
      </w:pPr>
      <w:r>
        <w:separator/>
      </w:r>
    </w:p>
  </w:footnote>
  <w:footnote w:type="continuationSeparator" w:id="0">
    <w:p w14:paraId="62512D2A" w14:textId="77777777" w:rsidR="00690565" w:rsidRDefault="0069056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6422"/>
    <w:rsid w:val="00213DF8"/>
    <w:rsid w:val="00216373"/>
    <w:rsid w:val="003137F4"/>
    <w:rsid w:val="003B221C"/>
    <w:rsid w:val="004A6422"/>
    <w:rsid w:val="00690565"/>
    <w:rsid w:val="007418CE"/>
    <w:rsid w:val="00A3705A"/>
    <w:rsid w:val="00B91D96"/>
    <w:rsid w:val="00BA1F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E78B6A"/>
  <w15:docId w15:val="{0425040C-755D-4A21-AF61-98700CDDC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3D1C34"/>
    <w:pPr>
      <w:keepNext/>
      <w:keepLines/>
      <w:spacing w:before="400" w:after="120"/>
      <w:outlineLvl w:val="0"/>
    </w:pPr>
    <w:rPr>
      <w:b/>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CF2F7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2F7A"/>
    <w:rPr>
      <w:rFonts w:ascii="Segoe UI" w:hAnsi="Segoe UI" w:cs="Segoe UI"/>
      <w:sz w:val="18"/>
      <w:szCs w:val="18"/>
    </w:rPr>
  </w:style>
  <w:style w:type="paragraph" w:styleId="Header">
    <w:name w:val="header"/>
    <w:basedOn w:val="Normal"/>
    <w:link w:val="HeaderChar"/>
    <w:uiPriority w:val="99"/>
    <w:unhideWhenUsed/>
    <w:rsid w:val="005417AE"/>
    <w:pPr>
      <w:tabs>
        <w:tab w:val="center" w:pos="4680"/>
        <w:tab w:val="right" w:pos="9360"/>
      </w:tabs>
      <w:spacing w:line="240" w:lineRule="auto"/>
    </w:pPr>
  </w:style>
  <w:style w:type="character" w:customStyle="1" w:styleId="HeaderChar">
    <w:name w:val="Header Char"/>
    <w:basedOn w:val="DefaultParagraphFont"/>
    <w:link w:val="Header"/>
    <w:uiPriority w:val="99"/>
    <w:rsid w:val="005417AE"/>
  </w:style>
  <w:style w:type="paragraph" w:styleId="Footer">
    <w:name w:val="footer"/>
    <w:basedOn w:val="Normal"/>
    <w:link w:val="FooterChar"/>
    <w:uiPriority w:val="99"/>
    <w:unhideWhenUsed/>
    <w:rsid w:val="005417AE"/>
    <w:pPr>
      <w:tabs>
        <w:tab w:val="center" w:pos="4680"/>
        <w:tab w:val="right" w:pos="9360"/>
      </w:tabs>
      <w:spacing w:line="240" w:lineRule="auto"/>
    </w:pPr>
  </w:style>
  <w:style w:type="character" w:customStyle="1" w:styleId="FooterChar">
    <w:name w:val="Footer Char"/>
    <w:basedOn w:val="DefaultParagraphFont"/>
    <w:link w:val="Footer"/>
    <w:uiPriority w:val="99"/>
    <w:rsid w:val="005417AE"/>
  </w:style>
  <w:style w:type="paragraph" w:styleId="TOCHeading">
    <w:name w:val="TOC Heading"/>
    <w:basedOn w:val="Heading1"/>
    <w:next w:val="Normal"/>
    <w:uiPriority w:val="39"/>
    <w:unhideWhenUsed/>
    <w:qFormat/>
    <w:rsid w:val="005417AE"/>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417AE"/>
    <w:pPr>
      <w:spacing w:after="100"/>
    </w:pPr>
  </w:style>
  <w:style w:type="character" w:styleId="Hyperlink">
    <w:name w:val="Hyperlink"/>
    <w:basedOn w:val="DefaultParagraphFont"/>
    <w:uiPriority w:val="99"/>
    <w:unhideWhenUsed/>
    <w:rsid w:val="005417A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iZvesZX9nzBWpoBKh6A3MvMK81Q==">CgMxLjAyCGguZ2pkZ3hzMgloLjMwajB6bGwyCWguMWZvYjl0ZTIJaC4zem55c2g3MgloLjJldDkycDA4AHIhMUk1V1p4S21JTHFCSjFEbjNac3lJTjZqZURiU2U2Z0x1</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3312</Words>
  <Characters>19017</Characters>
  <Application>Microsoft Office Word</Application>
  <DocSecurity>0</DocSecurity>
  <Lines>306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gavril</dc:creator>
  <cp:lastModifiedBy>Elena Gavril (2207241)</cp:lastModifiedBy>
  <cp:revision>5</cp:revision>
  <dcterms:created xsi:type="dcterms:W3CDTF">2024-05-06T16:10:00Z</dcterms:created>
  <dcterms:modified xsi:type="dcterms:W3CDTF">2024-05-06T16:14:00Z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5e2869c8335e1f3ec1ad4379c718b09399d5d95e8565d756a0aed2fdd7a76b80</vt:lpwstr>
  </property>
</Properties>
</file>