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50064" w14:textId="77777777" w:rsidR="008D1797" w:rsidRPr="000A1FE3" w:rsidRDefault="008D1797">
      <w:pPr>
        <w:rPr>
          <w:rFonts w:ascii="Calibri" w:hAnsi="Calibri" w:cs="Calibri"/>
        </w:rPr>
      </w:pPr>
    </w:p>
    <w:p w14:paraId="7DE198A0" w14:textId="762334E5" w:rsidR="008D1797" w:rsidRDefault="000A1FE3" w:rsidP="000A1FE3">
      <w:pPr>
        <w:jc w:val="center"/>
        <w:rPr>
          <w:rFonts w:ascii="Calibri" w:hAnsi="Calibri" w:cs="Calibri"/>
          <w:b/>
          <w:bCs/>
        </w:rPr>
      </w:pPr>
      <w:r>
        <w:rPr>
          <w:noProof/>
        </w:rPr>
        <w:drawing>
          <wp:inline distT="0" distB="0" distL="0" distR="0" wp14:anchorId="3FB12FC6" wp14:editId="322F0EE5">
            <wp:extent cx="3599180" cy="1258570"/>
            <wp:effectExtent l="0" t="0" r="1270" b="0"/>
            <wp:docPr id="2"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180" cy="1258570"/>
                    </a:xfrm>
                    <a:prstGeom prst="rect">
                      <a:avLst/>
                    </a:prstGeom>
                  </pic:spPr>
                </pic:pic>
              </a:graphicData>
            </a:graphic>
          </wp:inline>
        </w:drawing>
      </w:r>
    </w:p>
    <w:p w14:paraId="01E6F578" w14:textId="77777777" w:rsidR="00942660" w:rsidRPr="00307B42" w:rsidRDefault="00942660" w:rsidP="000A1FE3">
      <w:pPr>
        <w:jc w:val="center"/>
        <w:rPr>
          <w:rFonts w:ascii="Calibri" w:hAnsi="Calibri" w:cs="Calibri"/>
          <w:b/>
          <w:bCs/>
        </w:rPr>
      </w:pPr>
    </w:p>
    <w:p w14:paraId="500D2CB6" w14:textId="77777777" w:rsidR="00942660" w:rsidRPr="00307B42" w:rsidRDefault="00942660" w:rsidP="000A1FE3">
      <w:pPr>
        <w:jc w:val="center"/>
        <w:rPr>
          <w:rFonts w:ascii="Calibri" w:hAnsi="Calibri" w:cs="Calibri"/>
          <w:b/>
          <w:bCs/>
        </w:rPr>
      </w:pPr>
    </w:p>
    <w:p w14:paraId="57406002" w14:textId="6E0147AC" w:rsidR="00942660" w:rsidRPr="00307B42" w:rsidRDefault="000E42A5" w:rsidP="000A1FE3">
      <w:pPr>
        <w:jc w:val="center"/>
        <w:rPr>
          <w:rFonts w:ascii="Calibri" w:hAnsi="Calibri" w:cs="Calibri"/>
          <w:b/>
          <w:bCs/>
          <w:sz w:val="40"/>
          <w:szCs w:val="40"/>
        </w:rPr>
      </w:pPr>
      <w:r w:rsidRPr="00307B42">
        <w:rPr>
          <w:rFonts w:ascii="Calibri" w:hAnsi="Calibri" w:cs="Calibri"/>
          <w:b/>
          <w:bCs/>
          <w:sz w:val="40"/>
          <w:szCs w:val="40"/>
        </w:rPr>
        <w:t>Project Proposal</w:t>
      </w:r>
    </w:p>
    <w:p w14:paraId="11D4E1D7" w14:textId="184956C0" w:rsidR="000A1FE3" w:rsidRPr="00036EF0" w:rsidRDefault="00942660" w:rsidP="00036EF0">
      <w:pPr>
        <w:pStyle w:val="Title"/>
        <w:rPr>
          <w:rFonts w:ascii="Calibri" w:hAnsi="Calibri" w:cs="Calibri"/>
          <w:b/>
          <w:bCs/>
        </w:rPr>
      </w:pPr>
      <w:r w:rsidRPr="00036EF0">
        <w:rPr>
          <w:rFonts w:ascii="Calibri" w:hAnsi="Calibri" w:cs="Calibri"/>
          <w:b/>
          <w:bCs/>
        </w:rPr>
        <w:t>Detecting and Combating Deepfake Media Using Machine Learning</w:t>
      </w:r>
    </w:p>
    <w:p w14:paraId="0BDE389F" w14:textId="77777777" w:rsidR="008D1797" w:rsidRPr="00307B42" w:rsidRDefault="008D1797">
      <w:pPr>
        <w:rPr>
          <w:rFonts w:ascii="Calibri" w:hAnsi="Calibri" w:cs="Calibri"/>
        </w:rPr>
      </w:pPr>
    </w:p>
    <w:p w14:paraId="1311D43B" w14:textId="77777777" w:rsidR="000A1FE3" w:rsidRPr="00307B42" w:rsidRDefault="000A1FE3">
      <w:pPr>
        <w:rPr>
          <w:rFonts w:ascii="Calibri" w:hAnsi="Calibri" w:cs="Calibri"/>
        </w:rPr>
      </w:pPr>
    </w:p>
    <w:p w14:paraId="0DB82781" w14:textId="77C662A0" w:rsidR="008D1797" w:rsidRPr="00307B42" w:rsidRDefault="000A1FE3" w:rsidP="000A1FE3">
      <w:pPr>
        <w:jc w:val="right"/>
        <w:rPr>
          <w:rFonts w:ascii="Calibri" w:hAnsi="Calibri" w:cs="Calibri"/>
        </w:rPr>
      </w:pPr>
      <w:r w:rsidRPr="00307B42">
        <w:rPr>
          <w:rFonts w:ascii="Calibri" w:hAnsi="Calibri" w:cs="Calibri"/>
        </w:rPr>
        <w:t>Paul Newman 1805494</w:t>
      </w:r>
    </w:p>
    <w:p w14:paraId="3106600C" w14:textId="7B705867" w:rsidR="000A1FE3" w:rsidRPr="00307B42" w:rsidRDefault="006A2BE0" w:rsidP="000A1FE3">
      <w:pPr>
        <w:jc w:val="right"/>
        <w:rPr>
          <w:rFonts w:ascii="Calibri" w:hAnsi="Calibri" w:cs="Calibri"/>
        </w:rPr>
      </w:pPr>
      <w:r w:rsidRPr="00307B42">
        <w:rPr>
          <w:rFonts w:ascii="Calibri" w:hAnsi="Calibri" w:cs="Calibri"/>
        </w:rPr>
        <w:t>ACFA7004</w:t>
      </w:r>
    </w:p>
    <w:p w14:paraId="25489C2F" w14:textId="77777777" w:rsidR="006A2BE0" w:rsidRPr="00307B42" w:rsidRDefault="006A2BE0" w:rsidP="006A2BE0">
      <w:pPr>
        <w:wordWrap w:val="0"/>
        <w:spacing w:after="60" w:line="240" w:lineRule="auto"/>
        <w:jc w:val="right"/>
        <w:textAlignment w:val="baseline"/>
        <w:rPr>
          <w:rFonts w:ascii="Calibri" w:eastAsia="Times New Roman" w:hAnsi="Calibri" w:cs="Calibri"/>
          <w:color w:val="242424"/>
          <w:kern w:val="0"/>
          <w:sz w:val="21"/>
          <w:szCs w:val="21"/>
          <w:bdr w:val="none" w:sz="0" w:space="0" w:color="auto" w:frame="1"/>
          <w14:ligatures w14:val="none"/>
        </w:rPr>
      </w:pPr>
      <w:r w:rsidRPr="00307B42">
        <w:rPr>
          <w:rFonts w:ascii="Calibri" w:eastAsia="Times New Roman" w:hAnsi="Calibri" w:cs="Calibri"/>
          <w:color w:val="242424"/>
          <w:kern w:val="0"/>
          <w:sz w:val="21"/>
          <w:szCs w:val="21"/>
          <w:bdr w:val="none" w:sz="0" w:space="0" w:color="auto" w:frame="1"/>
          <w14:ligatures w14:val="none"/>
        </w:rPr>
        <w:t>Seena Joseph</w:t>
      </w:r>
    </w:p>
    <w:p w14:paraId="2D6E5B22" w14:textId="4AE1311F" w:rsidR="006A2BE0" w:rsidRPr="00307B42" w:rsidRDefault="006A2BE0" w:rsidP="006A2BE0">
      <w:pPr>
        <w:jc w:val="right"/>
        <w:rPr>
          <w:rFonts w:ascii="Calibri" w:hAnsi="Calibri" w:cs="Calibri"/>
        </w:rPr>
      </w:pPr>
      <w:r w:rsidRPr="00307B42">
        <w:rPr>
          <w:rFonts w:ascii="Calibri" w:eastAsia="Times New Roman" w:hAnsi="Calibri" w:cs="Calibri"/>
          <w:color w:val="000000"/>
          <w:kern w:val="0"/>
          <w:sz w:val="21"/>
          <w:szCs w:val="21"/>
          <w:bdr w:val="none" w:sz="0" w:space="0" w:color="auto" w:frame="1"/>
          <w14:ligatures w14:val="none"/>
        </w:rPr>
        <w:br/>
      </w:r>
    </w:p>
    <w:p w14:paraId="43E7CBFB" w14:textId="77777777" w:rsidR="000A1FE3" w:rsidRPr="00307B42" w:rsidRDefault="000A1FE3">
      <w:pPr>
        <w:rPr>
          <w:rFonts w:ascii="Calibri" w:hAnsi="Calibri" w:cs="Calibri"/>
        </w:rPr>
      </w:pPr>
    </w:p>
    <w:p w14:paraId="639C36D0" w14:textId="77777777" w:rsidR="000A1FE3" w:rsidRPr="00307B42" w:rsidRDefault="000A1FE3">
      <w:pPr>
        <w:rPr>
          <w:rFonts w:ascii="Calibri" w:hAnsi="Calibri" w:cs="Calibri"/>
        </w:rPr>
      </w:pPr>
    </w:p>
    <w:p w14:paraId="578D2A61" w14:textId="77777777" w:rsidR="000A1FE3" w:rsidRPr="00307B42" w:rsidRDefault="000A1FE3">
      <w:pPr>
        <w:rPr>
          <w:rFonts w:ascii="Calibri" w:hAnsi="Calibri" w:cs="Calibri"/>
        </w:rPr>
      </w:pPr>
    </w:p>
    <w:p w14:paraId="727578A7" w14:textId="77777777" w:rsidR="000A1FE3" w:rsidRPr="00307B42" w:rsidRDefault="000A1FE3">
      <w:pPr>
        <w:rPr>
          <w:rFonts w:ascii="Calibri" w:hAnsi="Calibri" w:cs="Calibri"/>
        </w:rPr>
      </w:pPr>
    </w:p>
    <w:p w14:paraId="3868B437" w14:textId="77777777" w:rsidR="000A1FE3" w:rsidRPr="00307B42" w:rsidRDefault="000A1FE3">
      <w:pPr>
        <w:rPr>
          <w:rFonts w:ascii="Calibri" w:hAnsi="Calibri" w:cs="Calibri"/>
        </w:rPr>
      </w:pPr>
    </w:p>
    <w:p w14:paraId="7719904B" w14:textId="77777777" w:rsidR="000A1FE3" w:rsidRPr="00307B42" w:rsidRDefault="000A1FE3">
      <w:pPr>
        <w:rPr>
          <w:rFonts w:ascii="Calibri" w:hAnsi="Calibri" w:cs="Calibri"/>
        </w:rPr>
      </w:pPr>
    </w:p>
    <w:p w14:paraId="5D28B449" w14:textId="77777777" w:rsidR="000A1FE3" w:rsidRPr="00307B42" w:rsidRDefault="000A1FE3">
      <w:pPr>
        <w:rPr>
          <w:rFonts w:ascii="Calibri" w:hAnsi="Calibri" w:cs="Calibri"/>
        </w:rPr>
      </w:pPr>
    </w:p>
    <w:p w14:paraId="7B5A5126" w14:textId="77777777" w:rsidR="000A1FE3" w:rsidRPr="00307B42" w:rsidRDefault="000A1FE3">
      <w:pPr>
        <w:rPr>
          <w:rFonts w:ascii="Calibri" w:hAnsi="Calibri" w:cs="Calibri"/>
        </w:rPr>
      </w:pPr>
    </w:p>
    <w:p w14:paraId="2ADB456D" w14:textId="77777777" w:rsidR="000A1FE3" w:rsidRPr="00307B42" w:rsidRDefault="000A1FE3">
      <w:pPr>
        <w:rPr>
          <w:rFonts w:ascii="Calibri" w:hAnsi="Calibri" w:cs="Calibri"/>
        </w:rPr>
      </w:pPr>
    </w:p>
    <w:p w14:paraId="4CFCB829" w14:textId="77777777" w:rsidR="000A1FE3" w:rsidRPr="00307B42" w:rsidRDefault="000A1FE3">
      <w:pPr>
        <w:rPr>
          <w:rFonts w:ascii="Calibri" w:hAnsi="Calibri" w:cs="Calibri"/>
        </w:rPr>
      </w:pPr>
    </w:p>
    <w:p w14:paraId="11F6513D" w14:textId="77777777" w:rsidR="000A1FE3" w:rsidRPr="00307B42" w:rsidRDefault="000A1FE3">
      <w:pPr>
        <w:rPr>
          <w:rFonts w:ascii="Calibri" w:hAnsi="Calibri" w:cs="Calibri"/>
        </w:rPr>
      </w:pPr>
    </w:p>
    <w:p w14:paraId="139B4E1B" w14:textId="77777777" w:rsidR="000A1FE3" w:rsidRPr="00307B42" w:rsidRDefault="000A1FE3">
      <w:pPr>
        <w:rPr>
          <w:rFonts w:ascii="Calibri" w:hAnsi="Calibri" w:cs="Calibri"/>
        </w:rPr>
      </w:pPr>
    </w:p>
    <w:p w14:paraId="2C21824A" w14:textId="77777777" w:rsidR="000A1FE3" w:rsidRPr="00307B42" w:rsidRDefault="000A1FE3">
      <w:pPr>
        <w:rPr>
          <w:rFonts w:ascii="Calibri" w:hAnsi="Calibri" w:cs="Calibri"/>
        </w:rPr>
      </w:pPr>
    </w:p>
    <w:p w14:paraId="54021A1B" w14:textId="77777777" w:rsidR="000A1FE3" w:rsidRPr="00307B42" w:rsidRDefault="000A1FE3">
      <w:pPr>
        <w:rPr>
          <w:rFonts w:ascii="Calibri" w:hAnsi="Calibri" w:cs="Calibri"/>
        </w:rPr>
      </w:pPr>
    </w:p>
    <w:sdt>
      <w:sdtPr>
        <w:rPr>
          <w:rFonts w:ascii="Calibri" w:eastAsiaTheme="minorHAnsi" w:hAnsi="Calibri" w:cs="Calibri"/>
          <w:color w:val="auto"/>
          <w:kern w:val="2"/>
          <w:sz w:val="24"/>
          <w:szCs w:val="24"/>
          <w14:ligatures w14:val="standardContextual"/>
        </w:rPr>
        <w:id w:val="570778095"/>
        <w:docPartObj>
          <w:docPartGallery w:val="Table of Contents"/>
          <w:docPartUnique/>
        </w:docPartObj>
      </w:sdtPr>
      <w:sdtEndPr>
        <w:rPr>
          <w:b/>
          <w:bCs/>
          <w:noProof/>
        </w:rPr>
      </w:sdtEndPr>
      <w:sdtContent>
        <w:p w14:paraId="05A0BB32" w14:textId="3E8C3E09" w:rsidR="000A1FE3" w:rsidRPr="00307B42" w:rsidRDefault="000A1FE3">
          <w:pPr>
            <w:pStyle w:val="TOCHeading"/>
            <w:rPr>
              <w:rFonts w:ascii="Calibri" w:hAnsi="Calibri" w:cs="Calibri"/>
            </w:rPr>
          </w:pPr>
          <w:r w:rsidRPr="00307B42">
            <w:rPr>
              <w:rFonts w:ascii="Calibri" w:hAnsi="Calibri" w:cs="Calibri"/>
            </w:rPr>
            <w:t>Contents</w:t>
          </w:r>
        </w:p>
        <w:p w14:paraId="05307F24" w14:textId="0E88ADF8" w:rsidR="00036EF0" w:rsidRDefault="000A1FE3">
          <w:pPr>
            <w:pStyle w:val="TOC2"/>
            <w:tabs>
              <w:tab w:val="left" w:pos="960"/>
              <w:tab w:val="right" w:leader="dot" w:pos="9016"/>
            </w:tabs>
            <w:rPr>
              <w:rFonts w:eastAsiaTheme="minorEastAsia"/>
              <w:noProof/>
            </w:rPr>
          </w:pPr>
          <w:r w:rsidRPr="00307B42">
            <w:rPr>
              <w:rFonts w:ascii="Calibri" w:hAnsi="Calibri" w:cs="Calibri"/>
            </w:rPr>
            <w:fldChar w:fldCharType="begin"/>
          </w:r>
          <w:r w:rsidRPr="00307B42">
            <w:rPr>
              <w:rFonts w:ascii="Calibri" w:hAnsi="Calibri" w:cs="Calibri"/>
            </w:rPr>
            <w:instrText xml:space="preserve"> TOC \o "1-3" \h \z \u </w:instrText>
          </w:r>
          <w:r w:rsidRPr="00307B42">
            <w:rPr>
              <w:rFonts w:ascii="Calibri" w:hAnsi="Calibri" w:cs="Calibri"/>
            </w:rPr>
            <w:fldChar w:fldCharType="separate"/>
          </w:r>
          <w:hyperlink w:anchor="_Toc198989738" w:history="1">
            <w:r w:rsidR="00036EF0" w:rsidRPr="008F56F9">
              <w:rPr>
                <w:rStyle w:val="Hyperlink"/>
                <w:rFonts w:ascii="Calibri" w:hAnsi="Calibri" w:cs="Calibri"/>
                <w:b/>
                <w:bCs/>
                <w:noProof/>
              </w:rPr>
              <w:t>1.1</w:t>
            </w:r>
            <w:r w:rsidR="00036EF0">
              <w:rPr>
                <w:rFonts w:eastAsiaTheme="minorEastAsia"/>
                <w:noProof/>
              </w:rPr>
              <w:tab/>
            </w:r>
            <w:r w:rsidR="00036EF0" w:rsidRPr="008F56F9">
              <w:rPr>
                <w:rStyle w:val="Hyperlink"/>
                <w:rFonts w:ascii="Calibri" w:hAnsi="Calibri" w:cs="Calibri"/>
                <w:b/>
                <w:bCs/>
                <w:noProof/>
              </w:rPr>
              <w:t>Table of Figures</w:t>
            </w:r>
            <w:r w:rsidR="00036EF0">
              <w:rPr>
                <w:noProof/>
                <w:webHidden/>
              </w:rPr>
              <w:tab/>
            </w:r>
            <w:r w:rsidR="00036EF0">
              <w:rPr>
                <w:noProof/>
                <w:webHidden/>
              </w:rPr>
              <w:fldChar w:fldCharType="begin"/>
            </w:r>
            <w:r w:rsidR="00036EF0">
              <w:rPr>
                <w:noProof/>
                <w:webHidden/>
              </w:rPr>
              <w:instrText xml:space="preserve"> PAGEREF _Toc198989738 \h </w:instrText>
            </w:r>
            <w:r w:rsidR="00036EF0">
              <w:rPr>
                <w:noProof/>
                <w:webHidden/>
              </w:rPr>
            </w:r>
            <w:r w:rsidR="00036EF0">
              <w:rPr>
                <w:noProof/>
                <w:webHidden/>
              </w:rPr>
              <w:fldChar w:fldCharType="separate"/>
            </w:r>
            <w:r w:rsidR="00036EF0">
              <w:rPr>
                <w:noProof/>
                <w:webHidden/>
              </w:rPr>
              <w:t>3</w:t>
            </w:r>
            <w:r w:rsidR="00036EF0">
              <w:rPr>
                <w:noProof/>
                <w:webHidden/>
              </w:rPr>
              <w:fldChar w:fldCharType="end"/>
            </w:r>
          </w:hyperlink>
        </w:p>
        <w:p w14:paraId="308A3842" w14:textId="107D5A96" w:rsidR="00036EF0" w:rsidRDefault="00036EF0">
          <w:pPr>
            <w:pStyle w:val="TOC1"/>
            <w:tabs>
              <w:tab w:val="left" w:pos="480"/>
              <w:tab w:val="right" w:leader="dot" w:pos="9016"/>
            </w:tabs>
            <w:rPr>
              <w:rFonts w:eastAsiaTheme="minorEastAsia"/>
              <w:noProof/>
            </w:rPr>
          </w:pPr>
          <w:hyperlink w:anchor="_Toc198989739" w:history="1">
            <w:r w:rsidRPr="008F56F9">
              <w:rPr>
                <w:rStyle w:val="Hyperlink"/>
                <w:rFonts w:ascii="Calibri" w:hAnsi="Calibri" w:cs="Calibri"/>
                <w:b/>
                <w:bCs/>
                <w:noProof/>
              </w:rPr>
              <w:t>2</w:t>
            </w:r>
            <w:r>
              <w:rPr>
                <w:rFonts w:eastAsiaTheme="minorEastAsia"/>
                <w:noProof/>
              </w:rPr>
              <w:tab/>
            </w:r>
            <w:r w:rsidRPr="008F56F9">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_Toc198989739 \h </w:instrText>
            </w:r>
            <w:r>
              <w:rPr>
                <w:noProof/>
                <w:webHidden/>
              </w:rPr>
            </w:r>
            <w:r>
              <w:rPr>
                <w:noProof/>
                <w:webHidden/>
              </w:rPr>
              <w:fldChar w:fldCharType="separate"/>
            </w:r>
            <w:r>
              <w:rPr>
                <w:noProof/>
                <w:webHidden/>
              </w:rPr>
              <w:t>4</w:t>
            </w:r>
            <w:r>
              <w:rPr>
                <w:noProof/>
                <w:webHidden/>
              </w:rPr>
              <w:fldChar w:fldCharType="end"/>
            </w:r>
          </w:hyperlink>
        </w:p>
        <w:p w14:paraId="419D0DF3" w14:textId="343A80EF" w:rsidR="00036EF0" w:rsidRDefault="00036EF0">
          <w:pPr>
            <w:pStyle w:val="TOC2"/>
            <w:tabs>
              <w:tab w:val="left" w:pos="960"/>
              <w:tab w:val="right" w:leader="dot" w:pos="9016"/>
            </w:tabs>
            <w:rPr>
              <w:rFonts w:eastAsiaTheme="minorEastAsia"/>
              <w:noProof/>
            </w:rPr>
          </w:pPr>
          <w:hyperlink w:anchor="_Toc198989740" w:history="1">
            <w:r w:rsidRPr="008F56F9">
              <w:rPr>
                <w:rStyle w:val="Hyperlink"/>
                <w:rFonts w:ascii="Calibri" w:hAnsi="Calibri" w:cs="Calibri"/>
                <w:b/>
                <w:bCs/>
                <w:noProof/>
              </w:rPr>
              <w:t>2.1</w:t>
            </w:r>
            <w:r>
              <w:rPr>
                <w:rFonts w:eastAsiaTheme="minorEastAsia"/>
                <w:noProof/>
              </w:rPr>
              <w:tab/>
            </w:r>
            <w:r w:rsidRPr="008F56F9">
              <w:rPr>
                <w:rStyle w:val="Hyperlink"/>
                <w:rFonts w:ascii="Calibri" w:hAnsi="Calibri" w:cs="Calibri"/>
                <w:b/>
                <w:bCs/>
                <w:noProof/>
              </w:rPr>
              <w:t>Context and Research</w:t>
            </w:r>
            <w:r>
              <w:rPr>
                <w:noProof/>
                <w:webHidden/>
              </w:rPr>
              <w:tab/>
            </w:r>
            <w:r>
              <w:rPr>
                <w:noProof/>
                <w:webHidden/>
              </w:rPr>
              <w:fldChar w:fldCharType="begin"/>
            </w:r>
            <w:r>
              <w:rPr>
                <w:noProof/>
                <w:webHidden/>
              </w:rPr>
              <w:instrText xml:space="preserve"> PAGEREF _Toc198989740 \h </w:instrText>
            </w:r>
            <w:r>
              <w:rPr>
                <w:noProof/>
                <w:webHidden/>
              </w:rPr>
            </w:r>
            <w:r>
              <w:rPr>
                <w:noProof/>
                <w:webHidden/>
              </w:rPr>
              <w:fldChar w:fldCharType="separate"/>
            </w:r>
            <w:r>
              <w:rPr>
                <w:noProof/>
                <w:webHidden/>
              </w:rPr>
              <w:t>5</w:t>
            </w:r>
            <w:r>
              <w:rPr>
                <w:noProof/>
                <w:webHidden/>
              </w:rPr>
              <w:fldChar w:fldCharType="end"/>
            </w:r>
          </w:hyperlink>
        </w:p>
        <w:p w14:paraId="412CF22D" w14:textId="59724506" w:rsidR="00036EF0" w:rsidRDefault="00036EF0">
          <w:pPr>
            <w:pStyle w:val="TOC2"/>
            <w:tabs>
              <w:tab w:val="left" w:pos="960"/>
              <w:tab w:val="right" w:leader="dot" w:pos="9016"/>
            </w:tabs>
            <w:rPr>
              <w:rFonts w:eastAsiaTheme="minorEastAsia"/>
              <w:noProof/>
            </w:rPr>
          </w:pPr>
          <w:hyperlink w:anchor="_Toc198989741" w:history="1">
            <w:r w:rsidRPr="008F56F9">
              <w:rPr>
                <w:rStyle w:val="Hyperlink"/>
                <w:rFonts w:ascii="Calibri" w:hAnsi="Calibri" w:cs="Calibri"/>
                <w:b/>
                <w:bCs/>
                <w:noProof/>
              </w:rPr>
              <w:t>2.2</w:t>
            </w:r>
            <w:r>
              <w:rPr>
                <w:rFonts w:eastAsiaTheme="minorEastAsia"/>
                <w:noProof/>
              </w:rPr>
              <w:tab/>
            </w:r>
            <w:r w:rsidRPr="008F56F9">
              <w:rPr>
                <w:rStyle w:val="Hyperlink"/>
                <w:rFonts w:ascii="Calibri" w:hAnsi="Calibri" w:cs="Calibri"/>
                <w:b/>
                <w:bCs/>
                <w:noProof/>
              </w:rPr>
              <w:t>Summary</w:t>
            </w:r>
            <w:r>
              <w:rPr>
                <w:noProof/>
                <w:webHidden/>
              </w:rPr>
              <w:tab/>
            </w:r>
            <w:r>
              <w:rPr>
                <w:noProof/>
                <w:webHidden/>
              </w:rPr>
              <w:fldChar w:fldCharType="begin"/>
            </w:r>
            <w:r>
              <w:rPr>
                <w:noProof/>
                <w:webHidden/>
              </w:rPr>
              <w:instrText xml:space="preserve"> PAGEREF _Toc198989741 \h </w:instrText>
            </w:r>
            <w:r>
              <w:rPr>
                <w:noProof/>
                <w:webHidden/>
              </w:rPr>
            </w:r>
            <w:r>
              <w:rPr>
                <w:noProof/>
                <w:webHidden/>
              </w:rPr>
              <w:fldChar w:fldCharType="separate"/>
            </w:r>
            <w:r>
              <w:rPr>
                <w:noProof/>
                <w:webHidden/>
              </w:rPr>
              <w:t>6</w:t>
            </w:r>
            <w:r>
              <w:rPr>
                <w:noProof/>
                <w:webHidden/>
              </w:rPr>
              <w:fldChar w:fldCharType="end"/>
            </w:r>
          </w:hyperlink>
        </w:p>
        <w:p w14:paraId="74538C73" w14:textId="04C4CF1F" w:rsidR="00036EF0" w:rsidRDefault="00036EF0">
          <w:pPr>
            <w:pStyle w:val="TOC2"/>
            <w:tabs>
              <w:tab w:val="left" w:pos="960"/>
              <w:tab w:val="right" w:leader="dot" w:pos="9016"/>
            </w:tabs>
            <w:rPr>
              <w:rFonts w:eastAsiaTheme="minorEastAsia"/>
              <w:noProof/>
            </w:rPr>
          </w:pPr>
          <w:hyperlink w:anchor="_Toc198989742" w:history="1">
            <w:r w:rsidRPr="008F56F9">
              <w:rPr>
                <w:rStyle w:val="Hyperlink"/>
                <w:rFonts w:ascii="Calibri" w:hAnsi="Calibri" w:cs="Calibri"/>
                <w:b/>
                <w:bCs/>
                <w:noProof/>
              </w:rPr>
              <w:t>2.3</w:t>
            </w:r>
            <w:r>
              <w:rPr>
                <w:rFonts w:eastAsiaTheme="minorEastAsia"/>
                <w:noProof/>
              </w:rPr>
              <w:tab/>
            </w:r>
            <w:r w:rsidRPr="008F56F9">
              <w:rPr>
                <w:rStyle w:val="Hyperlink"/>
                <w:rFonts w:ascii="Calibri" w:hAnsi="Calibri" w:cs="Calibri"/>
                <w:b/>
                <w:bCs/>
                <w:noProof/>
              </w:rPr>
              <w:t>Related Work and Theoretical Background</w:t>
            </w:r>
            <w:r>
              <w:rPr>
                <w:noProof/>
                <w:webHidden/>
              </w:rPr>
              <w:tab/>
            </w:r>
            <w:r>
              <w:rPr>
                <w:noProof/>
                <w:webHidden/>
              </w:rPr>
              <w:fldChar w:fldCharType="begin"/>
            </w:r>
            <w:r>
              <w:rPr>
                <w:noProof/>
                <w:webHidden/>
              </w:rPr>
              <w:instrText xml:space="preserve"> PAGEREF _Toc198989742 \h </w:instrText>
            </w:r>
            <w:r>
              <w:rPr>
                <w:noProof/>
                <w:webHidden/>
              </w:rPr>
            </w:r>
            <w:r>
              <w:rPr>
                <w:noProof/>
                <w:webHidden/>
              </w:rPr>
              <w:fldChar w:fldCharType="separate"/>
            </w:r>
            <w:r>
              <w:rPr>
                <w:noProof/>
                <w:webHidden/>
              </w:rPr>
              <w:t>7</w:t>
            </w:r>
            <w:r>
              <w:rPr>
                <w:noProof/>
                <w:webHidden/>
              </w:rPr>
              <w:fldChar w:fldCharType="end"/>
            </w:r>
          </w:hyperlink>
        </w:p>
        <w:p w14:paraId="44400B64" w14:textId="1FA02DCC" w:rsidR="00036EF0" w:rsidRDefault="00036EF0">
          <w:pPr>
            <w:pStyle w:val="TOC2"/>
            <w:tabs>
              <w:tab w:val="left" w:pos="960"/>
              <w:tab w:val="right" w:leader="dot" w:pos="9016"/>
            </w:tabs>
            <w:rPr>
              <w:rFonts w:eastAsiaTheme="minorEastAsia"/>
              <w:noProof/>
            </w:rPr>
          </w:pPr>
          <w:hyperlink w:anchor="_Toc198989743" w:history="1">
            <w:r w:rsidRPr="008F56F9">
              <w:rPr>
                <w:rStyle w:val="Hyperlink"/>
                <w:rFonts w:ascii="Calibri" w:hAnsi="Calibri" w:cs="Calibri"/>
                <w:b/>
                <w:bCs/>
                <w:noProof/>
              </w:rPr>
              <w:t>2.4</w:t>
            </w:r>
            <w:r>
              <w:rPr>
                <w:rFonts w:eastAsiaTheme="minorEastAsia"/>
                <w:noProof/>
              </w:rPr>
              <w:tab/>
            </w:r>
            <w:r w:rsidRPr="008F56F9">
              <w:rPr>
                <w:rStyle w:val="Hyperlink"/>
                <w:rFonts w:ascii="Calibri" w:hAnsi="Calibri" w:cs="Calibri"/>
                <w:b/>
                <w:bCs/>
                <w:noProof/>
              </w:rPr>
              <w:t>Aims and Objectives</w:t>
            </w:r>
            <w:r>
              <w:rPr>
                <w:noProof/>
                <w:webHidden/>
              </w:rPr>
              <w:tab/>
            </w:r>
            <w:r>
              <w:rPr>
                <w:noProof/>
                <w:webHidden/>
              </w:rPr>
              <w:fldChar w:fldCharType="begin"/>
            </w:r>
            <w:r>
              <w:rPr>
                <w:noProof/>
                <w:webHidden/>
              </w:rPr>
              <w:instrText xml:space="preserve"> PAGEREF _Toc198989743 \h </w:instrText>
            </w:r>
            <w:r>
              <w:rPr>
                <w:noProof/>
                <w:webHidden/>
              </w:rPr>
            </w:r>
            <w:r>
              <w:rPr>
                <w:noProof/>
                <w:webHidden/>
              </w:rPr>
              <w:fldChar w:fldCharType="separate"/>
            </w:r>
            <w:r>
              <w:rPr>
                <w:noProof/>
                <w:webHidden/>
              </w:rPr>
              <w:t>8</w:t>
            </w:r>
            <w:r>
              <w:rPr>
                <w:noProof/>
                <w:webHidden/>
              </w:rPr>
              <w:fldChar w:fldCharType="end"/>
            </w:r>
          </w:hyperlink>
        </w:p>
        <w:p w14:paraId="6801DFA8" w14:textId="49F97C7A" w:rsidR="00036EF0" w:rsidRDefault="00036EF0">
          <w:pPr>
            <w:pStyle w:val="TOC2"/>
            <w:tabs>
              <w:tab w:val="left" w:pos="960"/>
              <w:tab w:val="right" w:leader="dot" w:pos="9016"/>
            </w:tabs>
            <w:rPr>
              <w:rFonts w:eastAsiaTheme="minorEastAsia"/>
              <w:noProof/>
            </w:rPr>
          </w:pPr>
          <w:hyperlink w:anchor="_Toc198989744" w:history="1">
            <w:r w:rsidRPr="008F56F9">
              <w:rPr>
                <w:rStyle w:val="Hyperlink"/>
                <w:rFonts w:ascii="Calibri" w:hAnsi="Calibri" w:cs="Calibri"/>
                <w:b/>
                <w:bCs/>
                <w:noProof/>
              </w:rPr>
              <w:t>2.5</w:t>
            </w:r>
            <w:r>
              <w:rPr>
                <w:rFonts w:eastAsiaTheme="minorEastAsia"/>
                <w:noProof/>
              </w:rPr>
              <w:tab/>
            </w:r>
            <w:r w:rsidRPr="008F56F9">
              <w:rPr>
                <w:rStyle w:val="Hyperlink"/>
                <w:rFonts w:ascii="Calibri" w:hAnsi="Calibri" w:cs="Calibri"/>
                <w:b/>
                <w:bCs/>
                <w:noProof/>
              </w:rPr>
              <w:t>Methodology Overview</w:t>
            </w:r>
            <w:r>
              <w:rPr>
                <w:noProof/>
                <w:webHidden/>
              </w:rPr>
              <w:tab/>
            </w:r>
            <w:r>
              <w:rPr>
                <w:noProof/>
                <w:webHidden/>
              </w:rPr>
              <w:fldChar w:fldCharType="begin"/>
            </w:r>
            <w:r>
              <w:rPr>
                <w:noProof/>
                <w:webHidden/>
              </w:rPr>
              <w:instrText xml:space="preserve"> PAGEREF _Toc198989744 \h </w:instrText>
            </w:r>
            <w:r>
              <w:rPr>
                <w:noProof/>
                <w:webHidden/>
              </w:rPr>
            </w:r>
            <w:r>
              <w:rPr>
                <w:noProof/>
                <w:webHidden/>
              </w:rPr>
              <w:fldChar w:fldCharType="separate"/>
            </w:r>
            <w:r>
              <w:rPr>
                <w:noProof/>
                <w:webHidden/>
              </w:rPr>
              <w:t>10</w:t>
            </w:r>
            <w:r>
              <w:rPr>
                <w:noProof/>
                <w:webHidden/>
              </w:rPr>
              <w:fldChar w:fldCharType="end"/>
            </w:r>
          </w:hyperlink>
        </w:p>
        <w:p w14:paraId="2AEE1230" w14:textId="46F88B77" w:rsidR="00036EF0" w:rsidRDefault="00036EF0">
          <w:pPr>
            <w:pStyle w:val="TOC2"/>
            <w:tabs>
              <w:tab w:val="left" w:pos="960"/>
              <w:tab w:val="right" w:leader="dot" w:pos="9016"/>
            </w:tabs>
            <w:rPr>
              <w:rFonts w:eastAsiaTheme="minorEastAsia"/>
              <w:noProof/>
            </w:rPr>
          </w:pPr>
          <w:hyperlink w:anchor="_Toc198989745" w:history="1">
            <w:r w:rsidRPr="008F56F9">
              <w:rPr>
                <w:rStyle w:val="Hyperlink"/>
                <w:rFonts w:ascii="Calibri" w:hAnsi="Calibri" w:cs="Calibri"/>
                <w:b/>
                <w:bCs/>
                <w:noProof/>
              </w:rPr>
              <w:t>2.6</w:t>
            </w:r>
            <w:r>
              <w:rPr>
                <w:rFonts w:eastAsiaTheme="minorEastAsia"/>
                <w:noProof/>
              </w:rPr>
              <w:tab/>
            </w:r>
            <w:r w:rsidRPr="008F56F9">
              <w:rPr>
                <w:rStyle w:val="Hyperlink"/>
                <w:rFonts w:ascii="Calibri" w:hAnsi="Calibri" w:cs="Calibri"/>
                <w:b/>
                <w:bCs/>
                <w:noProof/>
              </w:rPr>
              <w:t>Research Onion</w:t>
            </w:r>
            <w:r>
              <w:rPr>
                <w:noProof/>
                <w:webHidden/>
              </w:rPr>
              <w:tab/>
            </w:r>
            <w:r>
              <w:rPr>
                <w:noProof/>
                <w:webHidden/>
              </w:rPr>
              <w:fldChar w:fldCharType="begin"/>
            </w:r>
            <w:r>
              <w:rPr>
                <w:noProof/>
                <w:webHidden/>
              </w:rPr>
              <w:instrText xml:space="preserve"> PAGEREF _Toc198989745 \h </w:instrText>
            </w:r>
            <w:r>
              <w:rPr>
                <w:noProof/>
                <w:webHidden/>
              </w:rPr>
            </w:r>
            <w:r>
              <w:rPr>
                <w:noProof/>
                <w:webHidden/>
              </w:rPr>
              <w:fldChar w:fldCharType="separate"/>
            </w:r>
            <w:r>
              <w:rPr>
                <w:noProof/>
                <w:webHidden/>
              </w:rPr>
              <w:t>10</w:t>
            </w:r>
            <w:r>
              <w:rPr>
                <w:noProof/>
                <w:webHidden/>
              </w:rPr>
              <w:fldChar w:fldCharType="end"/>
            </w:r>
          </w:hyperlink>
        </w:p>
        <w:p w14:paraId="0A3C9355" w14:textId="0A34DB6C" w:rsidR="00036EF0" w:rsidRDefault="00036EF0">
          <w:pPr>
            <w:pStyle w:val="TOC2"/>
            <w:tabs>
              <w:tab w:val="left" w:pos="960"/>
              <w:tab w:val="right" w:leader="dot" w:pos="9016"/>
            </w:tabs>
            <w:rPr>
              <w:rFonts w:eastAsiaTheme="minorEastAsia"/>
              <w:noProof/>
            </w:rPr>
          </w:pPr>
          <w:hyperlink w:anchor="_Toc198989746" w:history="1">
            <w:r w:rsidRPr="008F56F9">
              <w:rPr>
                <w:rStyle w:val="Hyperlink"/>
                <w:rFonts w:ascii="Calibri" w:eastAsia="Times New Roman" w:hAnsi="Calibri" w:cs="Calibri"/>
                <w:b/>
                <w:bCs/>
                <w:noProof/>
              </w:rPr>
              <w:t>2.7</w:t>
            </w:r>
            <w:r>
              <w:rPr>
                <w:rFonts w:eastAsiaTheme="minorEastAsia"/>
                <w:noProof/>
              </w:rPr>
              <w:tab/>
            </w:r>
            <w:r w:rsidRPr="008F56F9">
              <w:rPr>
                <w:rStyle w:val="Hyperlink"/>
                <w:rFonts w:ascii="Calibri" w:eastAsia="Times New Roman" w:hAnsi="Calibri" w:cs="Calibri"/>
                <w:b/>
                <w:bCs/>
                <w:noProof/>
              </w:rPr>
              <w:t>Experimental Design</w:t>
            </w:r>
            <w:r>
              <w:rPr>
                <w:noProof/>
                <w:webHidden/>
              </w:rPr>
              <w:tab/>
            </w:r>
            <w:r>
              <w:rPr>
                <w:noProof/>
                <w:webHidden/>
              </w:rPr>
              <w:fldChar w:fldCharType="begin"/>
            </w:r>
            <w:r>
              <w:rPr>
                <w:noProof/>
                <w:webHidden/>
              </w:rPr>
              <w:instrText xml:space="preserve"> PAGEREF _Toc198989746 \h </w:instrText>
            </w:r>
            <w:r>
              <w:rPr>
                <w:noProof/>
                <w:webHidden/>
              </w:rPr>
            </w:r>
            <w:r>
              <w:rPr>
                <w:noProof/>
                <w:webHidden/>
              </w:rPr>
              <w:fldChar w:fldCharType="separate"/>
            </w:r>
            <w:r>
              <w:rPr>
                <w:noProof/>
                <w:webHidden/>
              </w:rPr>
              <w:t>12</w:t>
            </w:r>
            <w:r>
              <w:rPr>
                <w:noProof/>
                <w:webHidden/>
              </w:rPr>
              <w:fldChar w:fldCharType="end"/>
            </w:r>
          </w:hyperlink>
        </w:p>
        <w:p w14:paraId="50ECD9D4" w14:textId="1064F1A5" w:rsidR="00036EF0" w:rsidRDefault="00036EF0">
          <w:pPr>
            <w:pStyle w:val="TOC2"/>
            <w:tabs>
              <w:tab w:val="left" w:pos="960"/>
              <w:tab w:val="right" w:leader="dot" w:pos="9016"/>
            </w:tabs>
            <w:rPr>
              <w:rFonts w:eastAsiaTheme="minorEastAsia"/>
              <w:noProof/>
            </w:rPr>
          </w:pPr>
          <w:hyperlink w:anchor="_Toc198989747" w:history="1">
            <w:r w:rsidRPr="008F56F9">
              <w:rPr>
                <w:rStyle w:val="Hyperlink"/>
                <w:rFonts w:ascii="Calibri" w:hAnsi="Calibri" w:cs="Calibri"/>
                <w:b/>
                <w:bCs/>
                <w:noProof/>
              </w:rPr>
              <w:t>2.8</w:t>
            </w:r>
            <w:r>
              <w:rPr>
                <w:rFonts w:eastAsiaTheme="minorEastAsia"/>
                <w:noProof/>
              </w:rPr>
              <w:tab/>
            </w:r>
            <w:r w:rsidRPr="008F56F9">
              <w:rPr>
                <w:rStyle w:val="Hyperlink"/>
                <w:rFonts w:ascii="Calibri" w:hAnsi="Calibri" w:cs="Calibri"/>
                <w:b/>
                <w:bCs/>
                <w:noProof/>
              </w:rPr>
              <w:t>Outline of Experimental Procedure</w:t>
            </w:r>
            <w:r>
              <w:rPr>
                <w:noProof/>
                <w:webHidden/>
              </w:rPr>
              <w:tab/>
            </w:r>
            <w:r>
              <w:rPr>
                <w:noProof/>
                <w:webHidden/>
              </w:rPr>
              <w:fldChar w:fldCharType="begin"/>
            </w:r>
            <w:r>
              <w:rPr>
                <w:noProof/>
                <w:webHidden/>
              </w:rPr>
              <w:instrText xml:space="preserve"> PAGEREF _Toc198989747 \h </w:instrText>
            </w:r>
            <w:r>
              <w:rPr>
                <w:noProof/>
                <w:webHidden/>
              </w:rPr>
            </w:r>
            <w:r>
              <w:rPr>
                <w:noProof/>
                <w:webHidden/>
              </w:rPr>
              <w:fldChar w:fldCharType="separate"/>
            </w:r>
            <w:r>
              <w:rPr>
                <w:noProof/>
                <w:webHidden/>
              </w:rPr>
              <w:t>12</w:t>
            </w:r>
            <w:r>
              <w:rPr>
                <w:noProof/>
                <w:webHidden/>
              </w:rPr>
              <w:fldChar w:fldCharType="end"/>
            </w:r>
          </w:hyperlink>
        </w:p>
        <w:p w14:paraId="296D6B77" w14:textId="3D115739" w:rsidR="00036EF0" w:rsidRDefault="00036EF0">
          <w:pPr>
            <w:pStyle w:val="TOC2"/>
            <w:tabs>
              <w:tab w:val="left" w:pos="960"/>
              <w:tab w:val="right" w:leader="dot" w:pos="9016"/>
            </w:tabs>
            <w:rPr>
              <w:rFonts w:eastAsiaTheme="minorEastAsia"/>
              <w:noProof/>
            </w:rPr>
          </w:pPr>
          <w:hyperlink w:anchor="_Toc198989748" w:history="1">
            <w:r w:rsidRPr="008F56F9">
              <w:rPr>
                <w:rStyle w:val="Hyperlink"/>
                <w:rFonts w:ascii="Calibri" w:eastAsia="Times New Roman" w:hAnsi="Calibri" w:cs="Calibri"/>
                <w:b/>
                <w:bCs/>
                <w:noProof/>
              </w:rPr>
              <w:t>2.9</w:t>
            </w:r>
            <w:r>
              <w:rPr>
                <w:rFonts w:eastAsiaTheme="minorEastAsia"/>
                <w:noProof/>
              </w:rPr>
              <w:tab/>
            </w:r>
            <w:r w:rsidRPr="008F56F9">
              <w:rPr>
                <w:rStyle w:val="Hyperlink"/>
                <w:rFonts w:ascii="Calibri" w:eastAsia="Times New Roman" w:hAnsi="Calibri" w:cs="Calibri"/>
                <w:b/>
                <w:bCs/>
                <w:noProof/>
              </w:rPr>
              <w:t>Risks &amp; Limitations</w:t>
            </w:r>
            <w:r>
              <w:rPr>
                <w:noProof/>
                <w:webHidden/>
              </w:rPr>
              <w:tab/>
            </w:r>
            <w:r>
              <w:rPr>
                <w:noProof/>
                <w:webHidden/>
              </w:rPr>
              <w:fldChar w:fldCharType="begin"/>
            </w:r>
            <w:r>
              <w:rPr>
                <w:noProof/>
                <w:webHidden/>
              </w:rPr>
              <w:instrText xml:space="preserve"> PAGEREF _Toc198989748 \h </w:instrText>
            </w:r>
            <w:r>
              <w:rPr>
                <w:noProof/>
                <w:webHidden/>
              </w:rPr>
            </w:r>
            <w:r>
              <w:rPr>
                <w:noProof/>
                <w:webHidden/>
              </w:rPr>
              <w:fldChar w:fldCharType="separate"/>
            </w:r>
            <w:r>
              <w:rPr>
                <w:noProof/>
                <w:webHidden/>
              </w:rPr>
              <w:t>13</w:t>
            </w:r>
            <w:r>
              <w:rPr>
                <w:noProof/>
                <w:webHidden/>
              </w:rPr>
              <w:fldChar w:fldCharType="end"/>
            </w:r>
          </w:hyperlink>
        </w:p>
        <w:p w14:paraId="65C078B7" w14:textId="4B41C361" w:rsidR="00036EF0" w:rsidRDefault="00036EF0">
          <w:pPr>
            <w:pStyle w:val="TOC2"/>
            <w:tabs>
              <w:tab w:val="left" w:pos="960"/>
              <w:tab w:val="right" w:leader="dot" w:pos="9016"/>
            </w:tabs>
            <w:rPr>
              <w:rFonts w:eastAsiaTheme="minorEastAsia"/>
              <w:noProof/>
            </w:rPr>
          </w:pPr>
          <w:hyperlink w:anchor="_Toc198989749" w:history="1">
            <w:r w:rsidRPr="008F56F9">
              <w:rPr>
                <w:rStyle w:val="Hyperlink"/>
                <w:rFonts w:ascii="Calibri" w:eastAsia="Times New Roman" w:hAnsi="Calibri" w:cs="Calibri"/>
                <w:b/>
                <w:bCs/>
                <w:noProof/>
              </w:rPr>
              <w:t>2.10</w:t>
            </w:r>
            <w:r>
              <w:rPr>
                <w:rFonts w:eastAsiaTheme="minorEastAsia"/>
                <w:noProof/>
              </w:rPr>
              <w:tab/>
            </w:r>
            <w:r w:rsidRPr="008F56F9">
              <w:rPr>
                <w:rStyle w:val="Hyperlink"/>
                <w:rFonts w:ascii="Calibri" w:eastAsia="Times New Roman" w:hAnsi="Calibri" w:cs="Calibri"/>
                <w:b/>
                <w:bCs/>
                <w:noProof/>
              </w:rPr>
              <w:t>Ethical Issues</w:t>
            </w:r>
            <w:r>
              <w:rPr>
                <w:noProof/>
                <w:webHidden/>
              </w:rPr>
              <w:tab/>
            </w:r>
            <w:r>
              <w:rPr>
                <w:noProof/>
                <w:webHidden/>
              </w:rPr>
              <w:fldChar w:fldCharType="begin"/>
            </w:r>
            <w:r>
              <w:rPr>
                <w:noProof/>
                <w:webHidden/>
              </w:rPr>
              <w:instrText xml:space="preserve"> PAGEREF _Toc198989749 \h </w:instrText>
            </w:r>
            <w:r>
              <w:rPr>
                <w:noProof/>
                <w:webHidden/>
              </w:rPr>
            </w:r>
            <w:r>
              <w:rPr>
                <w:noProof/>
                <w:webHidden/>
              </w:rPr>
              <w:fldChar w:fldCharType="separate"/>
            </w:r>
            <w:r>
              <w:rPr>
                <w:noProof/>
                <w:webHidden/>
              </w:rPr>
              <w:t>15</w:t>
            </w:r>
            <w:r>
              <w:rPr>
                <w:noProof/>
                <w:webHidden/>
              </w:rPr>
              <w:fldChar w:fldCharType="end"/>
            </w:r>
          </w:hyperlink>
        </w:p>
        <w:p w14:paraId="23E3DF12" w14:textId="1C113182" w:rsidR="00036EF0" w:rsidRDefault="00036EF0">
          <w:pPr>
            <w:pStyle w:val="TOC2"/>
            <w:tabs>
              <w:tab w:val="left" w:pos="960"/>
              <w:tab w:val="right" w:leader="dot" w:pos="9016"/>
            </w:tabs>
            <w:rPr>
              <w:rFonts w:eastAsiaTheme="minorEastAsia"/>
              <w:noProof/>
            </w:rPr>
          </w:pPr>
          <w:hyperlink w:anchor="_Toc198989750" w:history="1">
            <w:r w:rsidRPr="008F56F9">
              <w:rPr>
                <w:rStyle w:val="Hyperlink"/>
                <w:rFonts w:ascii="Calibri" w:eastAsia="Times New Roman" w:hAnsi="Calibri" w:cs="Calibri"/>
                <w:b/>
                <w:bCs/>
                <w:noProof/>
              </w:rPr>
              <w:t>2.11</w:t>
            </w:r>
            <w:r>
              <w:rPr>
                <w:rFonts w:eastAsiaTheme="minorEastAsia"/>
                <w:noProof/>
              </w:rPr>
              <w:tab/>
            </w:r>
            <w:r w:rsidRPr="008F56F9">
              <w:rPr>
                <w:rStyle w:val="Hyperlink"/>
                <w:rFonts w:ascii="Calibri" w:eastAsia="Times New Roman" w:hAnsi="Calibri" w:cs="Calibri"/>
                <w:b/>
                <w:bCs/>
                <w:noProof/>
              </w:rPr>
              <w:t>Resources &amp; Planning</w:t>
            </w:r>
            <w:r>
              <w:rPr>
                <w:noProof/>
                <w:webHidden/>
              </w:rPr>
              <w:tab/>
            </w:r>
            <w:r>
              <w:rPr>
                <w:noProof/>
                <w:webHidden/>
              </w:rPr>
              <w:fldChar w:fldCharType="begin"/>
            </w:r>
            <w:r>
              <w:rPr>
                <w:noProof/>
                <w:webHidden/>
              </w:rPr>
              <w:instrText xml:space="preserve"> PAGEREF _Toc198989750 \h </w:instrText>
            </w:r>
            <w:r>
              <w:rPr>
                <w:noProof/>
                <w:webHidden/>
              </w:rPr>
            </w:r>
            <w:r>
              <w:rPr>
                <w:noProof/>
                <w:webHidden/>
              </w:rPr>
              <w:fldChar w:fldCharType="separate"/>
            </w:r>
            <w:r>
              <w:rPr>
                <w:noProof/>
                <w:webHidden/>
              </w:rPr>
              <w:t>17</w:t>
            </w:r>
            <w:r>
              <w:rPr>
                <w:noProof/>
                <w:webHidden/>
              </w:rPr>
              <w:fldChar w:fldCharType="end"/>
            </w:r>
          </w:hyperlink>
        </w:p>
        <w:p w14:paraId="77F1802A" w14:textId="41368EC8" w:rsidR="00036EF0" w:rsidRDefault="00036EF0">
          <w:pPr>
            <w:pStyle w:val="TOC3"/>
            <w:tabs>
              <w:tab w:val="left" w:pos="1440"/>
              <w:tab w:val="right" w:leader="dot" w:pos="9016"/>
            </w:tabs>
            <w:rPr>
              <w:rFonts w:eastAsiaTheme="minorEastAsia"/>
              <w:noProof/>
            </w:rPr>
          </w:pPr>
          <w:hyperlink w:anchor="_Toc198989751" w:history="1">
            <w:r w:rsidRPr="008F56F9">
              <w:rPr>
                <w:rStyle w:val="Hyperlink"/>
                <w:rFonts w:ascii="Calibri" w:eastAsia="Times New Roman" w:hAnsi="Calibri" w:cs="Calibri"/>
                <w:b/>
                <w:bCs/>
                <w:noProof/>
              </w:rPr>
              <w:t>2.11.1</w:t>
            </w:r>
            <w:r>
              <w:rPr>
                <w:rFonts w:eastAsiaTheme="minorEastAsia"/>
                <w:noProof/>
              </w:rPr>
              <w:tab/>
            </w:r>
            <w:r w:rsidRPr="008F56F9">
              <w:rPr>
                <w:rStyle w:val="Hyperlink"/>
                <w:rFonts w:ascii="Calibri" w:eastAsia="Times New Roman" w:hAnsi="Calibri" w:cs="Calibri"/>
                <w:b/>
                <w:bCs/>
                <w:noProof/>
              </w:rPr>
              <w:t>Resources Required</w:t>
            </w:r>
            <w:r>
              <w:rPr>
                <w:noProof/>
                <w:webHidden/>
              </w:rPr>
              <w:tab/>
            </w:r>
            <w:r>
              <w:rPr>
                <w:noProof/>
                <w:webHidden/>
              </w:rPr>
              <w:fldChar w:fldCharType="begin"/>
            </w:r>
            <w:r>
              <w:rPr>
                <w:noProof/>
                <w:webHidden/>
              </w:rPr>
              <w:instrText xml:space="preserve"> PAGEREF _Toc198989751 \h </w:instrText>
            </w:r>
            <w:r>
              <w:rPr>
                <w:noProof/>
                <w:webHidden/>
              </w:rPr>
            </w:r>
            <w:r>
              <w:rPr>
                <w:noProof/>
                <w:webHidden/>
              </w:rPr>
              <w:fldChar w:fldCharType="separate"/>
            </w:r>
            <w:r>
              <w:rPr>
                <w:noProof/>
                <w:webHidden/>
              </w:rPr>
              <w:t>17</w:t>
            </w:r>
            <w:r>
              <w:rPr>
                <w:noProof/>
                <w:webHidden/>
              </w:rPr>
              <w:fldChar w:fldCharType="end"/>
            </w:r>
          </w:hyperlink>
        </w:p>
        <w:p w14:paraId="06CEC82B" w14:textId="74469257" w:rsidR="00036EF0" w:rsidRDefault="00036EF0">
          <w:pPr>
            <w:pStyle w:val="TOC3"/>
            <w:tabs>
              <w:tab w:val="left" w:pos="1440"/>
              <w:tab w:val="right" w:leader="dot" w:pos="9016"/>
            </w:tabs>
            <w:rPr>
              <w:rFonts w:eastAsiaTheme="minorEastAsia"/>
              <w:noProof/>
            </w:rPr>
          </w:pPr>
          <w:hyperlink w:anchor="_Toc198989752" w:history="1">
            <w:r w:rsidRPr="008F56F9">
              <w:rPr>
                <w:rStyle w:val="Hyperlink"/>
                <w:rFonts w:ascii="Calibri" w:eastAsia="Times New Roman" w:hAnsi="Calibri" w:cs="Calibri"/>
                <w:b/>
                <w:bCs/>
                <w:noProof/>
              </w:rPr>
              <w:t>2.11.2</w:t>
            </w:r>
            <w:r>
              <w:rPr>
                <w:rFonts w:eastAsiaTheme="minorEastAsia"/>
                <w:noProof/>
              </w:rPr>
              <w:tab/>
            </w:r>
            <w:r w:rsidRPr="008F56F9">
              <w:rPr>
                <w:rStyle w:val="Hyperlink"/>
                <w:rFonts w:ascii="Calibri" w:eastAsia="Times New Roman" w:hAnsi="Calibri" w:cs="Calibri"/>
                <w:b/>
                <w:bCs/>
                <w:noProof/>
              </w:rPr>
              <w:t>Human Resources</w:t>
            </w:r>
            <w:r>
              <w:rPr>
                <w:noProof/>
                <w:webHidden/>
              </w:rPr>
              <w:tab/>
            </w:r>
            <w:r>
              <w:rPr>
                <w:noProof/>
                <w:webHidden/>
              </w:rPr>
              <w:fldChar w:fldCharType="begin"/>
            </w:r>
            <w:r>
              <w:rPr>
                <w:noProof/>
                <w:webHidden/>
              </w:rPr>
              <w:instrText xml:space="preserve"> PAGEREF _Toc198989752 \h </w:instrText>
            </w:r>
            <w:r>
              <w:rPr>
                <w:noProof/>
                <w:webHidden/>
              </w:rPr>
            </w:r>
            <w:r>
              <w:rPr>
                <w:noProof/>
                <w:webHidden/>
              </w:rPr>
              <w:fldChar w:fldCharType="separate"/>
            </w:r>
            <w:r>
              <w:rPr>
                <w:noProof/>
                <w:webHidden/>
              </w:rPr>
              <w:t>18</w:t>
            </w:r>
            <w:r>
              <w:rPr>
                <w:noProof/>
                <w:webHidden/>
              </w:rPr>
              <w:fldChar w:fldCharType="end"/>
            </w:r>
          </w:hyperlink>
        </w:p>
        <w:p w14:paraId="45E1C54E" w14:textId="5E901A0E" w:rsidR="00036EF0" w:rsidRDefault="00036EF0">
          <w:pPr>
            <w:pStyle w:val="TOC3"/>
            <w:tabs>
              <w:tab w:val="left" w:pos="1440"/>
              <w:tab w:val="right" w:leader="dot" w:pos="9016"/>
            </w:tabs>
            <w:rPr>
              <w:rFonts w:eastAsiaTheme="minorEastAsia"/>
              <w:noProof/>
            </w:rPr>
          </w:pPr>
          <w:hyperlink w:anchor="_Toc198989753" w:history="1">
            <w:r w:rsidRPr="008F56F9">
              <w:rPr>
                <w:rStyle w:val="Hyperlink"/>
                <w:rFonts w:ascii="Calibri" w:eastAsia="Times New Roman" w:hAnsi="Calibri" w:cs="Calibri"/>
                <w:b/>
                <w:bCs/>
                <w:noProof/>
              </w:rPr>
              <w:t>2.11.3</w:t>
            </w:r>
            <w:r>
              <w:rPr>
                <w:rFonts w:eastAsiaTheme="minorEastAsia"/>
                <w:noProof/>
              </w:rPr>
              <w:tab/>
            </w:r>
            <w:r w:rsidRPr="008F56F9">
              <w:rPr>
                <w:rStyle w:val="Hyperlink"/>
                <w:rFonts w:ascii="Calibri" w:eastAsia="Times New Roman" w:hAnsi="Calibri" w:cs="Calibri"/>
                <w:b/>
                <w:bCs/>
                <w:noProof/>
              </w:rPr>
              <w:t>Other Resources</w:t>
            </w:r>
            <w:r>
              <w:rPr>
                <w:noProof/>
                <w:webHidden/>
              </w:rPr>
              <w:tab/>
            </w:r>
            <w:r>
              <w:rPr>
                <w:noProof/>
                <w:webHidden/>
              </w:rPr>
              <w:fldChar w:fldCharType="begin"/>
            </w:r>
            <w:r>
              <w:rPr>
                <w:noProof/>
                <w:webHidden/>
              </w:rPr>
              <w:instrText xml:space="preserve"> PAGEREF _Toc198989753 \h </w:instrText>
            </w:r>
            <w:r>
              <w:rPr>
                <w:noProof/>
                <w:webHidden/>
              </w:rPr>
            </w:r>
            <w:r>
              <w:rPr>
                <w:noProof/>
                <w:webHidden/>
              </w:rPr>
              <w:fldChar w:fldCharType="separate"/>
            </w:r>
            <w:r>
              <w:rPr>
                <w:noProof/>
                <w:webHidden/>
              </w:rPr>
              <w:t>18</w:t>
            </w:r>
            <w:r>
              <w:rPr>
                <w:noProof/>
                <w:webHidden/>
              </w:rPr>
              <w:fldChar w:fldCharType="end"/>
            </w:r>
          </w:hyperlink>
        </w:p>
        <w:p w14:paraId="015B1735" w14:textId="09DF66D7" w:rsidR="00036EF0" w:rsidRDefault="00036EF0">
          <w:pPr>
            <w:pStyle w:val="TOC3"/>
            <w:tabs>
              <w:tab w:val="left" w:pos="1440"/>
              <w:tab w:val="right" w:leader="dot" w:pos="9016"/>
            </w:tabs>
            <w:rPr>
              <w:rFonts w:eastAsiaTheme="minorEastAsia"/>
              <w:noProof/>
            </w:rPr>
          </w:pPr>
          <w:hyperlink w:anchor="_Toc198989754" w:history="1">
            <w:r w:rsidRPr="008F56F9">
              <w:rPr>
                <w:rStyle w:val="Hyperlink"/>
                <w:rFonts w:ascii="Calibri" w:eastAsia="Times New Roman" w:hAnsi="Calibri" w:cs="Calibri"/>
                <w:b/>
                <w:bCs/>
                <w:noProof/>
              </w:rPr>
              <w:t>2.11.4</w:t>
            </w:r>
            <w:r>
              <w:rPr>
                <w:rFonts w:eastAsiaTheme="minorEastAsia"/>
                <w:noProof/>
              </w:rPr>
              <w:tab/>
            </w:r>
            <w:r w:rsidRPr="008F56F9">
              <w:rPr>
                <w:rStyle w:val="Hyperlink"/>
                <w:rFonts w:ascii="Calibri" w:eastAsia="Times New Roman" w:hAnsi="Calibri" w:cs="Calibri"/>
                <w:b/>
                <w:bCs/>
                <w:noProof/>
              </w:rPr>
              <w:t>Gantt Chart</w:t>
            </w:r>
            <w:r>
              <w:rPr>
                <w:noProof/>
                <w:webHidden/>
              </w:rPr>
              <w:tab/>
            </w:r>
            <w:r>
              <w:rPr>
                <w:noProof/>
                <w:webHidden/>
              </w:rPr>
              <w:fldChar w:fldCharType="begin"/>
            </w:r>
            <w:r>
              <w:rPr>
                <w:noProof/>
                <w:webHidden/>
              </w:rPr>
              <w:instrText xml:space="preserve"> PAGEREF _Toc198989754 \h </w:instrText>
            </w:r>
            <w:r>
              <w:rPr>
                <w:noProof/>
                <w:webHidden/>
              </w:rPr>
            </w:r>
            <w:r>
              <w:rPr>
                <w:noProof/>
                <w:webHidden/>
              </w:rPr>
              <w:fldChar w:fldCharType="separate"/>
            </w:r>
            <w:r>
              <w:rPr>
                <w:noProof/>
                <w:webHidden/>
              </w:rPr>
              <w:t>19</w:t>
            </w:r>
            <w:r>
              <w:rPr>
                <w:noProof/>
                <w:webHidden/>
              </w:rPr>
              <w:fldChar w:fldCharType="end"/>
            </w:r>
          </w:hyperlink>
        </w:p>
        <w:p w14:paraId="1E9605E0" w14:textId="71D0CD2F" w:rsidR="00036EF0" w:rsidRDefault="00036EF0">
          <w:pPr>
            <w:pStyle w:val="TOC2"/>
            <w:tabs>
              <w:tab w:val="left" w:pos="960"/>
              <w:tab w:val="right" w:leader="dot" w:pos="9016"/>
            </w:tabs>
            <w:rPr>
              <w:rFonts w:eastAsiaTheme="minorEastAsia"/>
              <w:noProof/>
            </w:rPr>
          </w:pPr>
          <w:hyperlink w:anchor="_Toc198989755" w:history="1">
            <w:r w:rsidRPr="008F56F9">
              <w:rPr>
                <w:rStyle w:val="Hyperlink"/>
                <w:rFonts w:ascii="Calibri" w:hAnsi="Calibri" w:cs="Calibri"/>
                <w:b/>
                <w:bCs/>
                <w:noProof/>
              </w:rPr>
              <w:t>2.12</w:t>
            </w:r>
            <w:r>
              <w:rPr>
                <w:rFonts w:eastAsiaTheme="minorEastAsia"/>
                <w:noProof/>
              </w:rPr>
              <w:tab/>
            </w:r>
            <w:r w:rsidRPr="008F56F9">
              <w:rPr>
                <w:rStyle w:val="Hyperlink"/>
                <w:rFonts w:ascii="Calibri" w:hAnsi="Calibri" w:cs="Calibri"/>
                <w:b/>
                <w:bCs/>
                <w:noProof/>
              </w:rPr>
              <w:t>Critical Analysis: Strengths</w:t>
            </w:r>
            <w:r>
              <w:rPr>
                <w:noProof/>
                <w:webHidden/>
              </w:rPr>
              <w:tab/>
            </w:r>
            <w:r>
              <w:rPr>
                <w:noProof/>
                <w:webHidden/>
              </w:rPr>
              <w:fldChar w:fldCharType="begin"/>
            </w:r>
            <w:r>
              <w:rPr>
                <w:noProof/>
                <w:webHidden/>
              </w:rPr>
              <w:instrText xml:space="preserve"> PAGEREF _Toc198989755 \h </w:instrText>
            </w:r>
            <w:r>
              <w:rPr>
                <w:noProof/>
                <w:webHidden/>
              </w:rPr>
            </w:r>
            <w:r>
              <w:rPr>
                <w:noProof/>
                <w:webHidden/>
              </w:rPr>
              <w:fldChar w:fldCharType="separate"/>
            </w:r>
            <w:r>
              <w:rPr>
                <w:noProof/>
                <w:webHidden/>
              </w:rPr>
              <w:t>19</w:t>
            </w:r>
            <w:r>
              <w:rPr>
                <w:noProof/>
                <w:webHidden/>
              </w:rPr>
              <w:fldChar w:fldCharType="end"/>
            </w:r>
          </w:hyperlink>
        </w:p>
        <w:p w14:paraId="7C6C3000" w14:textId="58B6A0F1" w:rsidR="00036EF0" w:rsidRDefault="00036EF0">
          <w:pPr>
            <w:pStyle w:val="TOC2"/>
            <w:tabs>
              <w:tab w:val="left" w:pos="960"/>
              <w:tab w:val="right" w:leader="dot" w:pos="9016"/>
            </w:tabs>
            <w:rPr>
              <w:rFonts w:eastAsiaTheme="minorEastAsia"/>
              <w:noProof/>
            </w:rPr>
          </w:pPr>
          <w:hyperlink w:anchor="_Toc198989756" w:history="1">
            <w:r w:rsidRPr="008F56F9">
              <w:rPr>
                <w:rStyle w:val="Hyperlink"/>
                <w:rFonts w:ascii="Calibri" w:hAnsi="Calibri" w:cs="Calibri"/>
                <w:b/>
                <w:bCs/>
                <w:noProof/>
              </w:rPr>
              <w:t>2.13</w:t>
            </w:r>
            <w:r>
              <w:rPr>
                <w:rFonts w:eastAsiaTheme="minorEastAsia"/>
                <w:noProof/>
              </w:rPr>
              <w:tab/>
            </w:r>
            <w:r w:rsidRPr="008F56F9">
              <w:rPr>
                <w:rStyle w:val="Hyperlink"/>
                <w:rFonts w:ascii="Calibri" w:hAnsi="Calibri" w:cs="Calibri"/>
                <w:b/>
                <w:bCs/>
                <w:noProof/>
              </w:rPr>
              <w:t>Limitations and Areas for Improvement</w:t>
            </w:r>
            <w:r>
              <w:rPr>
                <w:noProof/>
                <w:webHidden/>
              </w:rPr>
              <w:tab/>
            </w:r>
            <w:r>
              <w:rPr>
                <w:noProof/>
                <w:webHidden/>
              </w:rPr>
              <w:fldChar w:fldCharType="begin"/>
            </w:r>
            <w:r>
              <w:rPr>
                <w:noProof/>
                <w:webHidden/>
              </w:rPr>
              <w:instrText xml:space="preserve"> PAGEREF _Toc198989756 \h </w:instrText>
            </w:r>
            <w:r>
              <w:rPr>
                <w:noProof/>
                <w:webHidden/>
              </w:rPr>
            </w:r>
            <w:r>
              <w:rPr>
                <w:noProof/>
                <w:webHidden/>
              </w:rPr>
              <w:fldChar w:fldCharType="separate"/>
            </w:r>
            <w:r>
              <w:rPr>
                <w:noProof/>
                <w:webHidden/>
              </w:rPr>
              <w:t>20</w:t>
            </w:r>
            <w:r>
              <w:rPr>
                <w:noProof/>
                <w:webHidden/>
              </w:rPr>
              <w:fldChar w:fldCharType="end"/>
            </w:r>
          </w:hyperlink>
        </w:p>
        <w:p w14:paraId="5D7A5C3C" w14:textId="70EBFC22" w:rsidR="00036EF0" w:rsidRDefault="00036EF0">
          <w:pPr>
            <w:pStyle w:val="TOC2"/>
            <w:tabs>
              <w:tab w:val="left" w:pos="960"/>
              <w:tab w:val="right" w:leader="dot" w:pos="9016"/>
            </w:tabs>
            <w:rPr>
              <w:rFonts w:eastAsiaTheme="minorEastAsia"/>
              <w:noProof/>
            </w:rPr>
          </w:pPr>
          <w:hyperlink w:anchor="_Toc198989757" w:history="1">
            <w:r w:rsidRPr="008F56F9">
              <w:rPr>
                <w:rStyle w:val="Hyperlink"/>
                <w:rFonts w:ascii="Calibri" w:hAnsi="Calibri" w:cs="Calibri"/>
                <w:b/>
                <w:bCs/>
                <w:noProof/>
              </w:rPr>
              <w:t>2.14</w:t>
            </w:r>
            <w:r>
              <w:rPr>
                <w:rFonts w:eastAsiaTheme="minorEastAsia"/>
                <w:noProof/>
              </w:rPr>
              <w:tab/>
            </w:r>
            <w:r w:rsidRPr="008F56F9">
              <w:rPr>
                <w:rStyle w:val="Hyperlink"/>
                <w:rFonts w:ascii="Calibri" w:hAnsi="Calibri" w:cs="Calibri"/>
                <w:b/>
                <w:bCs/>
                <w:noProof/>
              </w:rPr>
              <w:t>Broader Implications and Future Directions</w:t>
            </w:r>
            <w:r>
              <w:rPr>
                <w:noProof/>
                <w:webHidden/>
              </w:rPr>
              <w:tab/>
            </w:r>
            <w:r>
              <w:rPr>
                <w:noProof/>
                <w:webHidden/>
              </w:rPr>
              <w:fldChar w:fldCharType="begin"/>
            </w:r>
            <w:r>
              <w:rPr>
                <w:noProof/>
                <w:webHidden/>
              </w:rPr>
              <w:instrText xml:space="preserve"> PAGEREF _Toc198989757 \h </w:instrText>
            </w:r>
            <w:r>
              <w:rPr>
                <w:noProof/>
                <w:webHidden/>
              </w:rPr>
            </w:r>
            <w:r>
              <w:rPr>
                <w:noProof/>
                <w:webHidden/>
              </w:rPr>
              <w:fldChar w:fldCharType="separate"/>
            </w:r>
            <w:r>
              <w:rPr>
                <w:noProof/>
                <w:webHidden/>
              </w:rPr>
              <w:t>21</w:t>
            </w:r>
            <w:r>
              <w:rPr>
                <w:noProof/>
                <w:webHidden/>
              </w:rPr>
              <w:fldChar w:fldCharType="end"/>
            </w:r>
          </w:hyperlink>
        </w:p>
        <w:p w14:paraId="3A313F24" w14:textId="11AB2582" w:rsidR="00036EF0" w:rsidRDefault="00036EF0">
          <w:pPr>
            <w:pStyle w:val="TOC2"/>
            <w:tabs>
              <w:tab w:val="left" w:pos="960"/>
              <w:tab w:val="right" w:leader="dot" w:pos="9016"/>
            </w:tabs>
            <w:rPr>
              <w:rFonts w:eastAsiaTheme="minorEastAsia"/>
              <w:noProof/>
            </w:rPr>
          </w:pPr>
          <w:hyperlink w:anchor="_Toc198989758" w:history="1">
            <w:r w:rsidRPr="008F56F9">
              <w:rPr>
                <w:rStyle w:val="Hyperlink"/>
                <w:rFonts w:ascii="Calibri" w:hAnsi="Calibri" w:cs="Calibri"/>
                <w:b/>
                <w:bCs/>
                <w:noProof/>
              </w:rPr>
              <w:t>2.15</w:t>
            </w:r>
            <w:r>
              <w:rPr>
                <w:rFonts w:eastAsiaTheme="minorEastAsia"/>
                <w:noProof/>
              </w:rPr>
              <w:tab/>
            </w:r>
            <w:r w:rsidRPr="008F56F9">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_Toc198989758 \h </w:instrText>
            </w:r>
            <w:r>
              <w:rPr>
                <w:noProof/>
                <w:webHidden/>
              </w:rPr>
            </w:r>
            <w:r>
              <w:rPr>
                <w:noProof/>
                <w:webHidden/>
              </w:rPr>
              <w:fldChar w:fldCharType="separate"/>
            </w:r>
            <w:r>
              <w:rPr>
                <w:noProof/>
                <w:webHidden/>
              </w:rPr>
              <w:t>22</w:t>
            </w:r>
            <w:r>
              <w:rPr>
                <w:noProof/>
                <w:webHidden/>
              </w:rPr>
              <w:fldChar w:fldCharType="end"/>
            </w:r>
          </w:hyperlink>
        </w:p>
        <w:p w14:paraId="0E501DA6" w14:textId="5AAE4BDD" w:rsidR="00036EF0" w:rsidRDefault="00036EF0">
          <w:pPr>
            <w:pStyle w:val="TOC1"/>
            <w:tabs>
              <w:tab w:val="left" w:pos="480"/>
              <w:tab w:val="right" w:leader="dot" w:pos="9016"/>
            </w:tabs>
            <w:rPr>
              <w:rFonts w:eastAsiaTheme="minorEastAsia"/>
              <w:noProof/>
            </w:rPr>
          </w:pPr>
          <w:hyperlink w:anchor="_Toc198989759" w:history="1">
            <w:r w:rsidRPr="008F56F9">
              <w:rPr>
                <w:rStyle w:val="Hyperlink"/>
                <w:rFonts w:ascii="Calibri" w:hAnsi="Calibri" w:cs="Calibri"/>
                <w:noProof/>
              </w:rPr>
              <w:t>3</w:t>
            </w:r>
            <w:r>
              <w:rPr>
                <w:rFonts w:eastAsiaTheme="minorEastAsia"/>
                <w:noProof/>
              </w:rPr>
              <w:tab/>
            </w:r>
            <w:r w:rsidRPr="008F56F9">
              <w:rPr>
                <w:rStyle w:val="Hyperlink"/>
                <w:rFonts w:ascii="Calibri" w:hAnsi="Calibri" w:cs="Calibri"/>
                <w:noProof/>
              </w:rPr>
              <w:t>Bibliography</w:t>
            </w:r>
            <w:r>
              <w:rPr>
                <w:noProof/>
                <w:webHidden/>
              </w:rPr>
              <w:tab/>
            </w:r>
            <w:r>
              <w:rPr>
                <w:noProof/>
                <w:webHidden/>
              </w:rPr>
              <w:fldChar w:fldCharType="begin"/>
            </w:r>
            <w:r>
              <w:rPr>
                <w:noProof/>
                <w:webHidden/>
              </w:rPr>
              <w:instrText xml:space="preserve"> PAGEREF _Toc198989759 \h </w:instrText>
            </w:r>
            <w:r>
              <w:rPr>
                <w:noProof/>
                <w:webHidden/>
              </w:rPr>
            </w:r>
            <w:r>
              <w:rPr>
                <w:noProof/>
                <w:webHidden/>
              </w:rPr>
              <w:fldChar w:fldCharType="separate"/>
            </w:r>
            <w:r>
              <w:rPr>
                <w:noProof/>
                <w:webHidden/>
              </w:rPr>
              <w:t>23</w:t>
            </w:r>
            <w:r>
              <w:rPr>
                <w:noProof/>
                <w:webHidden/>
              </w:rPr>
              <w:fldChar w:fldCharType="end"/>
            </w:r>
          </w:hyperlink>
        </w:p>
        <w:p w14:paraId="023A10FC" w14:textId="328E2D6A" w:rsidR="000A1FE3" w:rsidRPr="00307B42" w:rsidRDefault="000A1FE3">
          <w:pPr>
            <w:rPr>
              <w:rFonts w:ascii="Calibri" w:hAnsi="Calibri" w:cs="Calibri"/>
            </w:rPr>
          </w:pPr>
          <w:r w:rsidRPr="00307B42">
            <w:rPr>
              <w:rFonts w:ascii="Calibri" w:hAnsi="Calibri" w:cs="Calibri"/>
              <w:b/>
              <w:bCs/>
              <w:noProof/>
            </w:rPr>
            <w:fldChar w:fldCharType="end"/>
          </w:r>
        </w:p>
      </w:sdtContent>
    </w:sdt>
    <w:p w14:paraId="5D5FDF72" w14:textId="77777777" w:rsidR="000A1FE3" w:rsidRPr="00307B42" w:rsidRDefault="000A1FE3">
      <w:pPr>
        <w:rPr>
          <w:rFonts w:ascii="Calibri" w:hAnsi="Calibri" w:cs="Calibri"/>
        </w:rPr>
      </w:pPr>
    </w:p>
    <w:p w14:paraId="5F4B19EE" w14:textId="77777777" w:rsidR="000A1FE3" w:rsidRPr="00307B42" w:rsidRDefault="000A1FE3">
      <w:pPr>
        <w:rPr>
          <w:rFonts w:ascii="Calibri" w:hAnsi="Calibri" w:cs="Calibri"/>
        </w:rPr>
      </w:pPr>
    </w:p>
    <w:p w14:paraId="1CC12DDC" w14:textId="12F84945" w:rsidR="000A1FE3" w:rsidRPr="0047646C" w:rsidRDefault="005A659B" w:rsidP="005A659B">
      <w:pPr>
        <w:pStyle w:val="Heading2"/>
        <w:rPr>
          <w:rFonts w:ascii="Calibri" w:hAnsi="Calibri" w:cs="Calibri"/>
          <w:b/>
          <w:bCs/>
        </w:rPr>
      </w:pPr>
      <w:bookmarkStart w:id="0" w:name="_Toc198989738"/>
      <w:r w:rsidRPr="0047646C">
        <w:rPr>
          <w:rFonts w:ascii="Calibri" w:hAnsi="Calibri" w:cs="Calibri"/>
          <w:b/>
          <w:bCs/>
        </w:rPr>
        <w:lastRenderedPageBreak/>
        <w:t>Table of Figures</w:t>
      </w:r>
      <w:bookmarkEnd w:id="0"/>
    </w:p>
    <w:p w14:paraId="326DBA5F" w14:textId="208AB247" w:rsidR="00DD0B5C" w:rsidRDefault="005A659B">
      <w:pPr>
        <w:pStyle w:val="TableofFigures"/>
        <w:tabs>
          <w:tab w:val="right" w:leader="dot" w:pos="9016"/>
        </w:tabs>
        <w:rPr>
          <w:rFonts w:eastAsiaTheme="minorEastAsia"/>
          <w:noProof/>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hyperlink w:anchor="_Toc198989079" w:history="1">
        <w:r w:rsidR="00DD0B5C" w:rsidRPr="000D4309">
          <w:rPr>
            <w:rStyle w:val="Hyperlink"/>
            <w:noProof/>
          </w:rPr>
          <w:t xml:space="preserve">Figure 1 SMART </w:t>
        </w:r>
        <w:r w:rsidR="00DD0B5C" w:rsidRPr="000D4309">
          <w:rPr>
            <w:rStyle w:val="Hyperlink"/>
            <w:noProof/>
            <w:lang w:val="en-GB"/>
          </w:rPr>
          <w:t>[8]</w:t>
        </w:r>
        <w:r w:rsidR="00DD0B5C">
          <w:rPr>
            <w:noProof/>
            <w:webHidden/>
          </w:rPr>
          <w:tab/>
        </w:r>
        <w:r w:rsidR="00DD0B5C">
          <w:rPr>
            <w:noProof/>
            <w:webHidden/>
          </w:rPr>
          <w:fldChar w:fldCharType="begin"/>
        </w:r>
        <w:r w:rsidR="00DD0B5C">
          <w:rPr>
            <w:noProof/>
            <w:webHidden/>
          </w:rPr>
          <w:instrText xml:space="preserve"> PAGEREF _Toc198989079 \h </w:instrText>
        </w:r>
        <w:r w:rsidR="00DD0B5C">
          <w:rPr>
            <w:noProof/>
            <w:webHidden/>
          </w:rPr>
        </w:r>
        <w:r w:rsidR="00DD0B5C">
          <w:rPr>
            <w:noProof/>
            <w:webHidden/>
          </w:rPr>
          <w:fldChar w:fldCharType="separate"/>
        </w:r>
        <w:r w:rsidR="00DD0B5C">
          <w:rPr>
            <w:noProof/>
            <w:webHidden/>
          </w:rPr>
          <w:t>9</w:t>
        </w:r>
        <w:r w:rsidR="00DD0B5C">
          <w:rPr>
            <w:noProof/>
            <w:webHidden/>
          </w:rPr>
          <w:fldChar w:fldCharType="end"/>
        </w:r>
      </w:hyperlink>
    </w:p>
    <w:p w14:paraId="3693A4AE" w14:textId="45E309BD" w:rsidR="00DD0B5C" w:rsidRDefault="00DD0B5C">
      <w:pPr>
        <w:pStyle w:val="TableofFigures"/>
        <w:tabs>
          <w:tab w:val="right" w:leader="dot" w:pos="9016"/>
        </w:tabs>
        <w:rPr>
          <w:rFonts w:eastAsiaTheme="minorEastAsia"/>
          <w:noProof/>
        </w:rPr>
      </w:pPr>
      <w:hyperlink w:anchor="_Toc198989080" w:history="1">
        <w:r w:rsidRPr="000D4309">
          <w:rPr>
            <w:rStyle w:val="Hyperlink"/>
            <w:noProof/>
          </w:rPr>
          <w:t>Figure 2 Research Onion</w:t>
        </w:r>
        <w:r w:rsidRPr="000D4309">
          <w:rPr>
            <w:rStyle w:val="Hyperlink"/>
            <w:noProof/>
            <w:lang w:val="en-GB"/>
          </w:rPr>
          <w:t xml:space="preserve"> [10]</w:t>
        </w:r>
        <w:r>
          <w:rPr>
            <w:noProof/>
            <w:webHidden/>
          </w:rPr>
          <w:tab/>
        </w:r>
        <w:r>
          <w:rPr>
            <w:noProof/>
            <w:webHidden/>
          </w:rPr>
          <w:fldChar w:fldCharType="begin"/>
        </w:r>
        <w:r>
          <w:rPr>
            <w:noProof/>
            <w:webHidden/>
          </w:rPr>
          <w:instrText xml:space="preserve"> PAGEREF _Toc198989080 \h </w:instrText>
        </w:r>
        <w:r>
          <w:rPr>
            <w:noProof/>
            <w:webHidden/>
          </w:rPr>
        </w:r>
        <w:r>
          <w:rPr>
            <w:noProof/>
            <w:webHidden/>
          </w:rPr>
          <w:fldChar w:fldCharType="separate"/>
        </w:r>
        <w:r>
          <w:rPr>
            <w:noProof/>
            <w:webHidden/>
          </w:rPr>
          <w:t>11</w:t>
        </w:r>
        <w:r>
          <w:rPr>
            <w:noProof/>
            <w:webHidden/>
          </w:rPr>
          <w:fldChar w:fldCharType="end"/>
        </w:r>
      </w:hyperlink>
    </w:p>
    <w:p w14:paraId="59217CB4" w14:textId="5047ACB0" w:rsidR="00DD0B5C" w:rsidRDefault="00DD0B5C">
      <w:pPr>
        <w:pStyle w:val="TableofFigures"/>
        <w:tabs>
          <w:tab w:val="right" w:leader="dot" w:pos="9016"/>
        </w:tabs>
        <w:rPr>
          <w:rFonts w:eastAsiaTheme="minorEastAsia"/>
          <w:noProof/>
        </w:rPr>
      </w:pPr>
      <w:hyperlink w:anchor="_Toc198989081" w:history="1">
        <w:r w:rsidRPr="000D4309">
          <w:rPr>
            <w:rStyle w:val="Hyperlink"/>
            <w:noProof/>
          </w:rPr>
          <w:t>Figure 3 Risk register pt1</w:t>
        </w:r>
        <w:r>
          <w:rPr>
            <w:noProof/>
            <w:webHidden/>
          </w:rPr>
          <w:tab/>
        </w:r>
        <w:r>
          <w:rPr>
            <w:noProof/>
            <w:webHidden/>
          </w:rPr>
          <w:fldChar w:fldCharType="begin"/>
        </w:r>
        <w:r>
          <w:rPr>
            <w:noProof/>
            <w:webHidden/>
          </w:rPr>
          <w:instrText xml:space="preserve"> PAGEREF _Toc198989081 \h </w:instrText>
        </w:r>
        <w:r>
          <w:rPr>
            <w:noProof/>
            <w:webHidden/>
          </w:rPr>
        </w:r>
        <w:r>
          <w:rPr>
            <w:noProof/>
            <w:webHidden/>
          </w:rPr>
          <w:fldChar w:fldCharType="separate"/>
        </w:r>
        <w:r>
          <w:rPr>
            <w:noProof/>
            <w:webHidden/>
          </w:rPr>
          <w:t>14</w:t>
        </w:r>
        <w:r>
          <w:rPr>
            <w:noProof/>
            <w:webHidden/>
          </w:rPr>
          <w:fldChar w:fldCharType="end"/>
        </w:r>
      </w:hyperlink>
    </w:p>
    <w:p w14:paraId="74B9E8E4" w14:textId="2A699FA4" w:rsidR="00DD0B5C" w:rsidRDefault="00DD0B5C">
      <w:pPr>
        <w:pStyle w:val="TableofFigures"/>
        <w:tabs>
          <w:tab w:val="right" w:leader="dot" w:pos="9016"/>
        </w:tabs>
        <w:rPr>
          <w:rFonts w:eastAsiaTheme="minorEastAsia"/>
          <w:noProof/>
        </w:rPr>
      </w:pPr>
      <w:hyperlink w:anchor="_Toc198989082" w:history="1">
        <w:r w:rsidRPr="000D4309">
          <w:rPr>
            <w:rStyle w:val="Hyperlink"/>
            <w:noProof/>
          </w:rPr>
          <w:t>Figure 4 Risk Register pt 2</w:t>
        </w:r>
        <w:r>
          <w:rPr>
            <w:noProof/>
            <w:webHidden/>
          </w:rPr>
          <w:tab/>
        </w:r>
        <w:r>
          <w:rPr>
            <w:noProof/>
            <w:webHidden/>
          </w:rPr>
          <w:fldChar w:fldCharType="begin"/>
        </w:r>
        <w:r>
          <w:rPr>
            <w:noProof/>
            <w:webHidden/>
          </w:rPr>
          <w:instrText xml:space="preserve"> PAGEREF _Toc198989082 \h </w:instrText>
        </w:r>
        <w:r>
          <w:rPr>
            <w:noProof/>
            <w:webHidden/>
          </w:rPr>
        </w:r>
        <w:r>
          <w:rPr>
            <w:noProof/>
            <w:webHidden/>
          </w:rPr>
          <w:fldChar w:fldCharType="separate"/>
        </w:r>
        <w:r>
          <w:rPr>
            <w:noProof/>
            <w:webHidden/>
          </w:rPr>
          <w:t>14</w:t>
        </w:r>
        <w:r>
          <w:rPr>
            <w:noProof/>
            <w:webHidden/>
          </w:rPr>
          <w:fldChar w:fldCharType="end"/>
        </w:r>
      </w:hyperlink>
    </w:p>
    <w:p w14:paraId="1B287B6D" w14:textId="3C0DD369" w:rsidR="00DD0B5C" w:rsidRDefault="00DD0B5C">
      <w:pPr>
        <w:pStyle w:val="TableofFigures"/>
        <w:tabs>
          <w:tab w:val="right" w:leader="dot" w:pos="9016"/>
        </w:tabs>
        <w:rPr>
          <w:rFonts w:eastAsiaTheme="minorEastAsia"/>
          <w:noProof/>
        </w:rPr>
      </w:pPr>
      <w:hyperlink w:anchor="_Toc198989083" w:history="1">
        <w:r w:rsidRPr="000D4309">
          <w:rPr>
            <w:rStyle w:val="Hyperlink"/>
            <w:noProof/>
          </w:rPr>
          <w:t>Figure 5 Risk register pt3</w:t>
        </w:r>
        <w:r>
          <w:rPr>
            <w:noProof/>
            <w:webHidden/>
          </w:rPr>
          <w:tab/>
        </w:r>
        <w:r>
          <w:rPr>
            <w:noProof/>
            <w:webHidden/>
          </w:rPr>
          <w:fldChar w:fldCharType="begin"/>
        </w:r>
        <w:r>
          <w:rPr>
            <w:noProof/>
            <w:webHidden/>
          </w:rPr>
          <w:instrText xml:space="preserve"> PAGEREF _Toc198989083 \h </w:instrText>
        </w:r>
        <w:r>
          <w:rPr>
            <w:noProof/>
            <w:webHidden/>
          </w:rPr>
        </w:r>
        <w:r>
          <w:rPr>
            <w:noProof/>
            <w:webHidden/>
          </w:rPr>
          <w:fldChar w:fldCharType="separate"/>
        </w:r>
        <w:r>
          <w:rPr>
            <w:noProof/>
            <w:webHidden/>
          </w:rPr>
          <w:t>14</w:t>
        </w:r>
        <w:r>
          <w:rPr>
            <w:noProof/>
            <w:webHidden/>
          </w:rPr>
          <w:fldChar w:fldCharType="end"/>
        </w:r>
      </w:hyperlink>
    </w:p>
    <w:p w14:paraId="7B13BD2A" w14:textId="5B24A963" w:rsidR="00DD0B5C" w:rsidRDefault="00DD0B5C">
      <w:pPr>
        <w:pStyle w:val="TableofFigures"/>
        <w:tabs>
          <w:tab w:val="right" w:leader="dot" w:pos="9016"/>
        </w:tabs>
        <w:rPr>
          <w:rFonts w:eastAsiaTheme="minorEastAsia"/>
          <w:noProof/>
        </w:rPr>
      </w:pPr>
      <w:hyperlink w:anchor="_Toc198989084" w:history="1">
        <w:r w:rsidRPr="000D4309">
          <w:rPr>
            <w:rStyle w:val="Hyperlink"/>
            <w:noProof/>
          </w:rPr>
          <w:t>Figure 6 Risk Matrix</w:t>
        </w:r>
        <w:r>
          <w:rPr>
            <w:noProof/>
            <w:webHidden/>
          </w:rPr>
          <w:tab/>
        </w:r>
        <w:r>
          <w:rPr>
            <w:noProof/>
            <w:webHidden/>
          </w:rPr>
          <w:fldChar w:fldCharType="begin"/>
        </w:r>
        <w:r>
          <w:rPr>
            <w:noProof/>
            <w:webHidden/>
          </w:rPr>
          <w:instrText xml:space="preserve"> PAGEREF _Toc198989084 \h </w:instrText>
        </w:r>
        <w:r>
          <w:rPr>
            <w:noProof/>
            <w:webHidden/>
          </w:rPr>
        </w:r>
        <w:r>
          <w:rPr>
            <w:noProof/>
            <w:webHidden/>
          </w:rPr>
          <w:fldChar w:fldCharType="separate"/>
        </w:r>
        <w:r>
          <w:rPr>
            <w:noProof/>
            <w:webHidden/>
          </w:rPr>
          <w:t>15</w:t>
        </w:r>
        <w:r>
          <w:rPr>
            <w:noProof/>
            <w:webHidden/>
          </w:rPr>
          <w:fldChar w:fldCharType="end"/>
        </w:r>
      </w:hyperlink>
    </w:p>
    <w:p w14:paraId="3F4CF9C8" w14:textId="4ED255A1" w:rsidR="00DD0B5C" w:rsidRDefault="00DD0B5C">
      <w:pPr>
        <w:pStyle w:val="TableofFigures"/>
        <w:tabs>
          <w:tab w:val="right" w:leader="dot" w:pos="9016"/>
        </w:tabs>
        <w:rPr>
          <w:rFonts w:eastAsiaTheme="minorEastAsia"/>
          <w:noProof/>
        </w:rPr>
      </w:pPr>
      <w:hyperlink w:anchor="_Toc198989085" w:history="1">
        <w:r w:rsidRPr="000D4309">
          <w:rPr>
            <w:rStyle w:val="Hyperlink"/>
            <w:noProof/>
          </w:rPr>
          <w:t>Figure 7 Basic Gant Chart</w:t>
        </w:r>
        <w:r>
          <w:rPr>
            <w:noProof/>
            <w:webHidden/>
          </w:rPr>
          <w:tab/>
        </w:r>
        <w:r>
          <w:rPr>
            <w:noProof/>
            <w:webHidden/>
          </w:rPr>
          <w:fldChar w:fldCharType="begin"/>
        </w:r>
        <w:r>
          <w:rPr>
            <w:noProof/>
            <w:webHidden/>
          </w:rPr>
          <w:instrText xml:space="preserve"> PAGEREF _Toc198989085 \h </w:instrText>
        </w:r>
        <w:r>
          <w:rPr>
            <w:noProof/>
            <w:webHidden/>
          </w:rPr>
        </w:r>
        <w:r>
          <w:rPr>
            <w:noProof/>
            <w:webHidden/>
          </w:rPr>
          <w:fldChar w:fldCharType="separate"/>
        </w:r>
        <w:r>
          <w:rPr>
            <w:noProof/>
            <w:webHidden/>
          </w:rPr>
          <w:t>19</w:t>
        </w:r>
        <w:r>
          <w:rPr>
            <w:noProof/>
            <w:webHidden/>
          </w:rPr>
          <w:fldChar w:fldCharType="end"/>
        </w:r>
      </w:hyperlink>
    </w:p>
    <w:p w14:paraId="0781A8A7" w14:textId="07173B83" w:rsidR="000A1FE3" w:rsidRPr="00307B42" w:rsidRDefault="005A659B">
      <w:pPr>
        <w:rPr>
          <w:rFonts w:ascii="Calibri" w:hAnsi="Calibri" w:cs="Calibri"/>
        </w:rPr>
      </w:pPr>
      <w:r>
        <w:rPr>
          <w:rFonts w:ascii="Calibri" w:hAnsi="Calibri" w:cs="Calibri"/>
        </w:rPr>
        <w:fldChar w:fldCharType="end"/>
      </w:r>
    </w:p>
    <w:p w14:paraId="06DEBB20" w14:textId="77777777" w:rsidR="000A1FE3" w:rsidRPr="00307B42" w:rsidRDefault="000A1FE3">
      <w:pPr>
        <w:rPr>
          <w:rFonts w:ascii="Calibri" w:hAnsi="Calibri" w:cs="Calibri"/>
        </w:rPr>
      </w:pPr>
    </w:p>
    <w:p w14:paraId="650A3809" w14:textId="77777777" w:rsidR="000A1FE3" w:rsidRPr="00307B42" w:rsidRDefault="000A1FE3">
      <w:pPr>
        <w:rPr>
          <w:rFonts w:ascii="Calibri" w:hAnsi="Calibri" w:cs="Calibri"/>
        </w:rPr>
      </w:pPr>
    </w:p>
    <w:p w14:paraId="35E9C329" w14:textId="77777777" w:rsidR="000A1FE3" w:rsidRPr="00307B42" w:rsidRDefault="000A1FE3">
      <w:pPr>
        <w:rPr>
          <w:rFonts w:ascii="Calibri" w:hAnsi="Calibri" w:cs="Calibri"/>
        </w:rPr>
      </w:pPr>
    </w:p>
    <w:p w14:paraId="275E94D4" w14:textId="77777777" w:rsidR="000A1FE3" w:rsidRPr="00307B42" w:rsidRDefault="000A1FE3">
      <w:pPr>
        <w:rPr>
          <w:rFonts w:ascii="Calibri" w:hAnsi="Calibri" w:cs="Calibri"/>
        </w:rPr>
      </w:pPr>
    </w:p>
    <w:p w14:paraId="3D6F5601" w14:textId="77777777" w:rsidR="000A1FE3" w:rsidRPr="00307B42" w:rsidRDefault="000A1FE3">
      <w:pPr>
        <w:rPr>
          <w:rFonts w:ascii="Calibri" w:hAnsi="Calibri" w:cs="Calibri"/>
        </w:rPr>
      </w:pPr>
    </w:p>
    <w:p w14:paraId="769098BB" w14:textId="77777777" w:rsidR="000A1FE3" w:rsidRPr="00307B42" w:rsidRDefault="000A1FE3">
      <w:pPr>
        <w:rPr>
          <w:rFonts w:ascii="Calibri" w:hAnsi="Calibri" w:cs="Calibri"/>
        </w:rPr>
      </w:pPr>
    </w:p>
    <w:p w14:paraId="4E9FA1D7" w14:textId="77777777" w:rsidR="000A1FE3" w:rsidRPr="00307B42" w:rsidRDefault="000A1FE3">
      <w:pPr>
        <w:rPr>
          <w:rFonts w:ascii="Calibri" w:hAnsi="Calibri" w:cs="Calibri"/>
        </w:rPr>
      </w:pPr>
    </w:p>
    <w:p w14:paraId="62DDA254" w14:textId="77777777" w:rsidR="000A1FE3" w:rsidRPr="00307B42" w:rsidRDefault="000A1FE3">
      <w:pPr>
        <w:rPr>
          <w:rFonts w:ascii="Calibri" w:hAnsi="Calibri" w:cs="Calibri"/>
        </w:rPr>
      </w:pPr>
    </w:p>
    <w:p w14:paraId="5CBB0702" w14:textId="77777777" w:rsidR="000A1FE3" w:rsidRPr="00307B42" w:rsidRDefault="000A1FE3">
      <w:pPr>
        <w:rPr>
          <w:rFonts w:ascii="Calibri" w:hAnsi="Calibri" w:cs="Calibri"/>
        </w:rPr>
      </w:pPr>
    </w:p>
    <w:p w14:paraId="00964213" w14:textId="77777777" w:rsidR="000A1FE3" w:rsidRPr="00307B42" w:rsidRDefault="000A1FE3">
      <w:pPr>
        <w:rPr>
          <w:rFonts w:ascii="Calibri" w:hAnsi="Calibri" w:cs="Calibri"/>
        </w:rPr>
      </w:pPr>
    </w:p>
    <w:p w14:paraId="1D9C2F89" w14:textId="77777777" w:rsidR="000A1FE3" w:rsidRDefault="000A1FE3">
      <w:pPr>
        <w:rPr>
          <w:rFonts w:ascii="Calibri" w:hAnsi="Calibri" w:cs="Calibri"/>
        </w:rPr>
      </w:pPr>
    </w:p>
    <w:p w14:paraId="06B8710A" w14:textId="77777777" w:rsidR="00916F0D" w:rsidRDefault="00916F0D">
      <w:pPr>
        <w:rPr>
          <w:rFonts w:ascii="Calibri" w:hAnsi="Calibri" w:cs="Calibri"/>
        </w:rPr>
      </w:pPr>
    </w:p>
    <w:p w14:paraId="4AD2D1D0" w14:textId="77777777" w:rsidR="00916F0D" w:rsidRDefault="00916F0D">
      <w:pPr>
        <w:rPr>
          <w:rFonts w:ascii="Calibri" w:hAnsi="Calibri" w:cs="Calibri"/>
        </w:rPr>
      </w:pPr>
    </w:p>
    <w:p w14:paraId="0666A5D3" w14:textId="77777777" w:rsidR="00916F0D" w:rsidRDefault="00916F0D">
      <w:pPr>
        <w:rPr>
          <w:rFonts w:ascii="Calibri" w:hAnsi="Calibri" w:cs="Calibri"/>
        </w:rPr>
      </w:pPr>
    </w:p>
    <w:p w14:paraId="68166922" w14:textId="77777777" w:rsidR="00916F0D" w:rsidRDefault="00916F0D">
      <w:pPr>
        <w:rPr>
          <w:rFonts w:ascii="Calibri" w:hAnsi="Calibri" w:cs="Calibri"/>
        </w:rPr>
      </w:pPr>
    </w:p>
    <w:p w14:paraId="1101A23C" w14:textId="77777777" w:rsidR="00916F0D" w:rsidRDefault="00916F0D">
      <w:pPr>
        <w:rPr>
          <w:rFonts w:ascii="Calibri" w:hAnsi="Calibri" w:cs="Calibri"/>
        </w:rPr>
      </w:pPr>
    </w:p>
    <w:p w14:paraId="48FD4CE2" w14:textId="15EE7CAD" w:rsidR="00DD0B5C" w:rsidRDefault="00DD0B5C">
      <w:pPr>
        <w:rPr>
          <w:rFonts w:ascii="Calibri" w:hAnsi="Calibri" w:cs="Calibri"/>
        </w:rPr>
      </w:pPr>
      <w:r>
        <w:rPr>
          <w:rFonts w:ascii="Calibri" w:hAnsi="Calibri" w:cs="Calibri"/>
        </w:rPr>
        <w:br w:type="page"/>
      </w:r>
    </w:p>
    <w:p w14:paraId="7931AE1E" w14:textId="77777777" w:rsidR="00916F0D" w:rsidRPr="00307B42" w:rsidRDefault="00916F0D">
      <w:pPr>
        <w:rPr>
          <w:rFonts w:ascii="Calibri" w:hAnsi="Calibri" w:cs="Calibri"/>
        </w:rPr>
      </w:pPr>
    </w:p>
    <w:p w14:paraId="0DB83AF7" w14:textId="2DE2E11D" w:rsidR="008D1797" w:rsidRPr="004F05C8" w:rsidRDefault="008D1797" w:rsidP="004F05C8">
      <w:pPr>
        <w:pStyle w:val="Heading1"/>
        <w:rPr>
          <w:rFonts w:ascii="Calibri" w:hAnsi="Calibri" w:cs="Calibri"/>
          <w:b/>
          <w:bCs/>
        </w:rPr>
      </w:pPr>
      <w:bookmarkStart w:id="1" w:name="_Toc198989739"/>
      <w:r w:rsidRPr="004F05C8">
        <w:rPr>
          <w:rFonts w:ascii="Calibri" w:hAnsi="Calibri" w:cs="Calibri"/>
          <w:b/>
          <w:bCs/>
        </w:rPr>
        <w:t>Introduction</w:t>
      </w:r>
      <w:bookmarkEnd w:id="1"/>
    </w:p>
    <w:p w14:paraId="15CB28A4" w14:textId="7A8FF863" w:rsidR="008D1797" w:rsidRPr="00307B42" w:rsidRDefault="008D1797" w:rsidP="008D1797">
      <w:pPr>
        <w:rPr>
          <w:rFonts w:ascii="Calibri" w:hAnsi="Calibri" w:cs="Calibri"/>
        </w:rPr>
      </w:pPr>
      <w:r w:rsidRPr="00307B42">
        <w:rPr>
          <w:rFonts w:ascii="Calibri" w:hAnsi="Calibri" w:cs="Calibri"/>
        </w:rPr>
        <w:t>In recent years, the evolution of artificial intelligence (AI) has dramatically transformed creative industries. One particularly impactful development is the generation of synthetic images by AI models, such as those using Generative Adversarial Networks (GANs) and Latent Diffusion Models (LDMs). These systems can now produce artwork that closely mimics human styles, often making it extremely difficult—even for experts—to distinguish AI-generated images from human-created ones. This technological shift poses significant ethical and societal challenges, particularly in contexts where authenticity, creativity, and originality matter deeply</w:t>
      </w:r>
      <w:sdt>
        <w:sdtPr>
          <w:rPr>
            <w:rFonts w:ascii="Calibri" w:hAnsi="Calibri" w:cs="Calibri"/>
          </w:rPr>
          <w:id w:val="-1400441924"/>
          <w:citation/>
        </w:sdtPr>
        <w:sdtEndPr/>
        <w:sdtContent>
          <w:r w:rsidR="009D5C85" w:rsidRPr="00307B42">
            <w:rPr>
              <w:rFonts w:ascii="Calibri" w:hAnsi="Calibri" w:cs="Calibri"/>
            </w:rPr>
            <w:fldChar w:fldCharType="begin"/>
          </w:r>
          <w:r w:rsidR="009D5C85" w:rsidRPr="00307B42">
            <w:rPr>
              <w:rFonts w:ascii="Calibri" w:hAnsi="Calibri" w:cs="Calibri"/>
              <w:lang w:val="en-GB"/>
            </w:rPr>
            <w:instrText xml:space="preserve"> CITATION Hos23 \l 2057 </w:instrText>
          </w:r>
          <w:r w:rsidR="009D5C85"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w:t>
          </w:r>
          <w:r w:rsidR="009D5C85" w:rsidRPr="00307B42">
            <w:rPr>
              <w:rFonts w:ascii="Calibri" w:hAnsi="Calibri" w:cs="Calibri"/>
            </w:rPr>
            <w:fldChar w:fldCharType="end"/>
          </w:r>
        </w:sdtContent>
      </w:sdt>
      <w:sdt>
        <w:sdtPr>
          <w:rPr>
            <w:rFonts w:ascii="Calibri" w:hAnsi="Calibri" w:cs="Calibri"/>
          </w:rPr>
          <w:id w:val="-155298038"/>
          <w:citation/>
        </w:sdtPr>
        <w:sdtEndPr/>
        <w:sdtContent>
          <w:r w:rsidR="0089523C" w:rsidRPr="00307B42">
            <w:rPr>
              <w:rFonts w:ascii="Calibri" w:hAnsi="Calibri" w:cs="Calibri"/>
            </w:rPr>
            <w:fldChar w:fldCharType="begin"/>
          </w:r>
          <w:r w:rsidR="0089523C" w:rsidRPr="00307B42">
            <w:rPr>
              <w:rFonts w:ascii="Calibri" w:hAnsi="Calibri" w:cs="Calibri"/>
              <w:lang w:val="en-GB"/>
            </w:rPr>
            <w:instrText xml:space="preserve"> CITATION GMo23 \l 2057 </w:instrText>
          </w:r>
          <w:r w:rsidR="0089523C"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[2]</w:t>
          </w:r>
          <w:r w:rsidR="0089523C" w:rsidRPr="00307B42">
            <w:rPr>
              <w:rFonts w:ascii="Calibri" w:hAnsi="Calibri" w:cs="Calibri"/>
            </w:rPr>
            <w:fldChar w:fldCharType="end"/>
          </w:r>
        </w:sdtContent>
      </w:sdt>
      <w:r w:rsidRPr="00307B42">
        <w:rPr>
          <w:rFonts w:ascii="Calibri" w:hAnsi="Calibri" w:cs="Calibri"/>
        </w:rPr>
        <w:t>.</w:t>
      </w:r>
    </w:p>
    <w:p w14:paraId="5EE8C061" w14:textId="6333E592" w:rsidR="008D1797" w:rsidRPr="00307B42" w:rsidRDefault="008D1797" w:rsidP="008D1797">
      <w:pPr>
        <w:rPr>
          <w:rFonts w:ascii="Calibri" w:hAnsi="Calibri" w:cs="Calibri"/>
        </w:rPr>
      </w:pPr>
      <w:r w:rsidRPr="00307B42">
        <w:rPr>
          <w:rFonts w:ascii="Calibri" w:hAnsi="Calibri" w:cs="Calibri"/>
        </w:rPr>
        <w:t>The paper under review, authored by Chinta, Kamineni, Chatragadda, and Kamepalli (2024), investigates whether deep learning models can effectively differentiate between AI-generated art and human-created art. Their study uses three widely recognized deep learning models—Convolutional Neural Network (CNN), VGG19, and ResNet50—on the AI-</w:t>
      </w:r>
      <w:r w:rsidR="006A2BE0" w:rsidRPr="00307B42">
        <w:rPr>
          <w:rFonts w:ascii="Calibri" w:hAnsi="Calibri" w:cs="Calibri"/>
        </w:rPr>
        <w:t>Art Bench</w:t>
      </w:r>
      <w:r w:rsidRPr="00307B42">
        <w:rPr>
          <w:rFonts w:ascii="Calibri" w:hAnsi="Calibri" w:cs="Calibri"/>
        </w:rPr>
        <w:t xml:space="preserve"> dataset. The core objective is to identify the most accurate model for early detection of synthetic content, thereby contributing to the fight against digital misinformation and the erosion of artistic authenticity</w:t>
      </w:r>
      <w:sdt>
        <w:sdtPr>
          <w:rPr>
            <w:rFonts w:ascii="Calibri" w:hAnsi="Calibri" w:cs="Calibri"/>
          </w:rPr>
          <w:id w:val="768119885"/>
          <w:citation/>
        </w:sdtPr>
        <w:sdtEndPr/>
        <w:sdtContent>
          <w:r w:rsidR="00C24C5C" w:rsidRPr="00307B42">
            <w:rPr>
              <w:rFonts w:ascii="Calibri" w:hAnsi="Calibri" w:cs="Calibri"/>
            </w:rPr>
            <w:fldChar w:fldCharType="begin"/>
          </w:r>
          <w:r w:rsidR="00C24C5C" w:rsidRPr="00307B42">
            <w:rPr>
              <w:rFonts w:ascii="Calibri" w:hAnsi="Calibri" w:cs="Calibri"/>
              <w:lang w:val="en-GB"/>
            </w:rPr>
            <w:instrText xml:space="preserve"> CITATION Rao \l 2057 </w:instrText>
          </w:r>
          <w:r w:rsidR="00C24C5C"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[3]</w:t>
          </w:r>
          <w:r w:rsidR="00C24C5C" w:rsidRPr="00307B42">
            <w:rPr>
              <w:rFonts w:ascii="Calibri" w:hAnsi="Calibri" w:cs="Calibri"/>
            </w:rPr>
            <w:fldChar w:fldCharType="end"/>
          </w:r>
        </w:sdtContent>
      </w:sdt>
      <w:r w:rsidRPr="00307B42">
        <w:rPr>
          <w:rFonts w:ascii="Calibri" w:hAnsi="Calibri" w:cs="Calibri"/>
        </w:rPr>
        <w:t>.</w:t>
      </w:r>
    </w:p>
    <w:p w14:paraId="1718C699" w14:textId="77777777" w:rsidR="00B7068F" w:rsidRPr="00307B42" w:rsidRDefault="00B7068F" w:rsidP="008D1797">
      <w:pPr>
        <w:rPr>
          <w:rFonts w:ascii="Calibri" w:hAnsi="Calibri" w:cs="Calibri"/>
        </w:rPr>
      </w:pPr>
    </w:p>
    <w:p w14:paraId="6A4E042D" w14:textId="77777777" w:rsidR="00B7068F" w:rsidRPr="00307B42" w:rsidRDefault="00B7068F" w:rsidP="008D1797">
      <w:pPr>
        <w:rPr>
          <w:rFonts w:ascii="Calibri" w:hAnsi="Calibri" w:cs="Calibri"/>
        </w:rPr>
      </w:pPr>
    </w:p>
    <w:p w14:paraId="30D462A5" w14:textId="77777777" w:rsidR="00B7068F" w:rsidRPr="00307B42" w:rsidRDefault="00B7068F" w:rsidP="008D1797">
      <w:pPr>
        <w:rPr>
          <w:rFonts w:ascii="Calibri" w:hAnsi="Calibri" w:cs="Calibri"/>
        </w:rPr>
      </w:pPr>
    </w:p>
    <w:p w14:paraId="6E196936" w14:textId="77777777" w:rsidR="00B7068F" w:rsidRPr="00307B42" w:rsidRDefault="00B7068F" w:rsidP="008D1797">
      <w:pPr>
        <w:rPr>
          <w:rFonts w:ascii="Calibri" w:hAnsi="Calibri" w:cs="Calibri"/>
        </w:rPr>
      </w:pPr>
    </w:p>
    <w:p w14:paraId="75C50B04" w14:textId="77777777" w:rsidR="00B7068F" w:rsidRPr="00307B42" w:rsidRDefault="00B7068F" w:rsidP="008D1797">
      <w:pPr>
        <w:rPr>
          <w:rFonts w:ascii="Calibri" w:hAnsi="Calibri" w:cs="Calibri"/>
        </w:rPr>
      </w:pPr>
    </w:p>
    <w:p w14:paraId="428534EC" w14:textId="77777777" w:rsidR="00B7068F" w:rsidRPr="00307B42" w:rsidRDefault="00B7068F" w:rsidP="008D1797">
      <w:pPr>
        <w:rPr>
          <w:rFonts w:ascii="Calibri" w:hAnsi="Calibri" w:cs="Calibri"/>
        </w:rPr>
      </w:pPr>
    </w:p>
    <w:p w14:paraId="41D5645F" w14:textId="77777777" w:rsidR="00B7068F" w:rsidRPr="00307B42" w:rsidRDefault="00B7068F" w:rsidP="008D1797">
      <w:pPr>
        <w:rPr>
          <w:rFonts w:ascii="Calibri" w:hAnsi="Calibri" w:cs="Calibri"/>
        </w:rPr>
      </w:pPr>
    </w:p>
    <w:p w14:paraId="1EE42DDE" w14:textId="77777777" w:rsidR="00B7068F" w:rsidRPr="00307B42" w:rsidRDefault="00B7068F" w:rsidP="008D1797">
      <w:pPr>
        <w:rPr>
          <w:rFonts w:ascii="Calibri" w:hAnsi="Calibri" w:cs="Calibri"/>
        </w:rPr>
      </w:pPr>
    </w:p>
    <w:p w14:paraId="6EBB4118" w14:textId="77777777" w:rsidR="00B7068F" w:rsidRPr="00307B42" w:rsidRDefault="00B7068F" w:rsidP="008D1797">
      <w:pPr>
        <w:rPr>
          <w:rFonts w:ascii="Calibri" w:hAnsi="Calibri" w:cs="Calibri"/>
        </w:rPr>
      </w:pPr>
    </w:p>
    <w:p w14:paraId="67A9340A" w14:textId="77777777" w:rsidR="00B7068F" w:rsidRPr="00307B42" w:rsidRDefault="00B7068F" w:rsidP="008D1797">
      <w:pPr>
        <w:rPr>
          <w:rFonts w:ascii="Calibri" w:hAnsi="Calibri" w:cs="Calibri"/>
        </w:rPr>
      </w:pPr>
    </w:p>
    <w:p w14:paraId="2BE6226D" w14:textId="77777777" w:rsidR="00B7068F" w:rsidRPr="00307B42" w:rsidRDefault="00B7068F" w:rsidP="008D1797">
      <w:pPr>
        <w:rPr>
          <w:rFonts w:ascii="Calibri" w:hAnsi="Calibri" w:cs="Calibri"/>
        </w:rPr>
      </w:pPr>
    </w:p>
    <w:p w14:paraId="3B1BDC59" w14:textId="77777777" w:rsidR="00B7068F" w:rsidRPr="00307B42" w:rsidRDefault="00B7068F" w:rsidP="008D1797">
      <w:pPr>
        <w:rPr>
          <w:rFonts w:ascii="Calibri" w:hAnsi="Calibri" w:cs="Calibri"/>
        </w:rPr>
      </w:pPr>
    </w:p>
    <w:p w14:paraId="27D11503" w14:textId="77777777" w:rsidR="00B7068F" w:rsidRPr="00307B42" w:rsidRDefault="00B7068F" w:rsidP="008D1797">
      <w:pPr>
        <w:rPr>
          <w:rFonts w:ascii="Calibri" w:hAnsi="Calibri" w:cs="Calibri"/>
        </w:rPr>
      </w:pPr>
    </w:p>
    <w:p w14:paraId="38EF774C" w14:textId="77777777" w:rsidR="00B7068F" w:rsidRPr="00307B42" w:rsidRDefault="00B7068F" w:rsidP="008D1797">
      <w:pPr>
        <w:rPr>
          <w:rFonts w:ascii="Calibri" w:hAnsi="Calibri" w:cs="Calibri"/>
        </w:rPr>
      </w:pPr>
    </w:p>
    <w:p w14:paraId="21726E13" w14:textId="7B6F577E" w:rsidR="008D1797" w:rsidRPr="004F05C8" w:rsidRDefault="008D1797" w:rsidP="004F05C8">
      <w:pPr>
        <w:pStyle w:val="Heading2"/>
        <w:rPr>
          <w:rFonts w:ascii="Calibri" w:hAnsi="Calibri" w:cs="Calibri"/>
          <w:b/>
          <w:bCs/>
        </w:rPr>
      </w:pPr>
      <w:bookmarkStart w:id="2" w:name="_Toc198989740"/>
      <w:r w:rsidRPr="004F05C8">
        <w:rPr>
          <w:rFonts w:ascii="Calibri" w:hAnsi="Calibri" w:cs="Calibri"/>
          <w:b/>
          <w:bCs/>
        </w:rPr>
        <w:lastRenderedPageBreak/>
        <w:t xml:space="preserve">Context and </w:t>
      </w:r>
      <w:r w:rsidR="001539BE" w:rsidRPr="004F05C8">
        <w:rPr>
          <w:rFonts w:ascii="Calibri" w:hAnsi="Calibri" w:cs="Calibri"/>
          <w:b/>
          <w:bCs/>
        </w:rPr>
        <w:t>Research</w:t>
      </w:r>
      <w:bookmarkEnd w:id="2"/>
    </w:p>
    <w:p w14:paraId="393C423A" w14:textId="2A461337" w:rsidR="008D1797" w:rsidRPr="00307B42" w:rsidRDefault="008D1797" w:rsidP="008D1797">
      <w:pPr>
        <w:rPr>
          <w:rFonts w:ascii="Calibri" w:hAnsi="Calibri" w:cs="Calibri"/>
        </w:rPr>
      </w:pPr>
      <w:r w:rsidRPr="00307B42">
        <w:rPr>
          <w:rFonts w:ascii="Calibri" w:hAnsi="Calibri" w:cs="Calibri"/>
        </w:rPr>
        <w:t xml:space="preserve">As AI tools become more accessible, the line between human creativity and machine-generated content continues to blur. This has implications not only for the art world but also for society at large. AI-generated images can be used maliciously in misinformation campaigns, identity spoofing, and fake news. The ability to detect these images is essential for upholding digital integrity, intellectual property rights, and public trust in </w:t>
      </w:r>
      <w:r w:rsidR="006A2BE0" w:rsidRPr="00307B42">
        <w:rPr>
          <w:rFonts w:ascii="Calibri" w:hAnsi="Calibri" w:cs="Calibri"/>
        </w:rPr>
        <w:t>the media</w:t>
      </w:r>
      <w:sdt>
        <w:sdtPr>
          <w:rPr>
            <w:rFonts w:ascii="Calibri" w:hAnsi="Calibri" w:cs="Calibri"/>
          </w:rPr>
          <w:id w:val="383224048"/>
          <w:citation/>
        </w:sdtPr>
        <w:sdtEndPr/>
        <w:sdtContent>
          <w:r w:rsidR="00C24C5C" w:rsidRPr="00307B42">
            <w:rPr>
              <w:rFonts w:ascii="Calibri" w:hAnsi="Calibri" w:cs="Calibri"/>
            </w:rPr>
            <w:fldChar w:fldCharType="begin"/>
          </w:r>
          <w:r w:rsidR="00C24C5C" w:rsidRPr="00307B42">
            <w:rPr>
              <w:rFonts w:ascii="Calibri" w:hAnsi="Calibri" w:cs="Calibri"/>
              <w:lang w:val="en-GB"/>
            </w:rPr>
            <w:instrText xml:space="preserve"> CITATION Kus22 \l 2057 </w:instrText>
          </w:r>
          <w:r w:rsidR="00C24C5C"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[4]</w:t>
          </w:r>
          <w:r w:rsidR="00C24C5C" w:rsidRPr="00307B42">
            <w:rPr>
              <w:rFonts w:ascii="Calibri" w:hAnsi="Calibri" w:cs="Calibri"/>
            </w:rPr>
            <w:fldChar w:fldCharType="end"/>
          </w:r>
        </w:sdtContent>
      </w:sdt>
      <w:sdt>
        <w:sdtPr>
          <w:rPr>
            <w:rFonts w:ascii="Calibri" w:hAnsi="Calibri" w:cs="Calibri"/>
          </w:rPr>
          <w:id w:val="-761532595"/>
          <w:citation/>
        </w:sdtPr>
        <w:sdtEndPr/>
        <w:sdtContent>
          <w:r w:rsidR="00D81489" w:rsidRPr="00307B42">
            <w:rPr>
              <w:rFonts w:ascii="Calibri" w:hAnsi="Calibri" w:cs="Calibri"/>
            </w:rPr>
            <w:fldChar w:fldCharType="begin"/>
          </w:r>
          <w:r w:rsidR="00D81489" w:rsidRPr="00307B42">
            <w:rPr>
              <w:rFonts w:ascii="Calibri" w:hAnsi="Calibri" w:cs="Calibri"/>
              <w:lang w:val="en-GB"/>
            </w:rPr>
            <w:instrText xml:space="preserve"> CITATION JBu23 \l 2057 </w:instrText>
          </w:r>
          <w:r w:rsidR="00D81489"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[5]</w:t>
          </w:r>
          <w:r w:rsidR="00D81489" w:rsidRPr="00307B42">
            <w:rPr>
              <w:rFonts w:ascii="Calibri" w:hAnsi="Calibri" w:cs="Calibri"/>
            </w:rPr>
            <w:fldChar w:fldCharType="end"/>
          </w:r>
        </w:sdtContent>
      </w:sdt>
      <w:r w:rsidRPr="00307B42">
        <w:rPr>
          <w:rFonts w:ascii="Calibri" w:hAnsi="Calibri" w:cs="Calibri"/>
        </w:rPr>
        <w:t>.</w:t>
      </w:r>
    </w:p>
    <w:p w14:paraId="74243E8C" w14:textId="3DCF3C03" w:rsidR="008D1797" w:rsidRPr="00307B42" w:rsidRDefault="008D1797" w:rsidP="008D1797">
      <w:pPr>
        <w:rPr>
          <w:rFonts w:ascii="Calibri" w:hAnsi="Calibri" w:cs="Calibri"/>
        </w:rPr>
      </w:pPr>
      <w:r w:rsidRPr="00307B42">
        <w:rPr>
          <w:rFonts w:ascii="Calibri" w:hAnsi="Calibri" w:cs="Calibri"/>
        </w:rPr>
        <w:t>Traditionally, detecting manipulated or AI-generated content relied on manual techniques such as metadata analysis or pixel-level inspection, which are neither scalable nor entirely reliable. The emergence of machine learning and deep learning has introduced more sophisticated, automated approaches. However, detecting AI-generated content remains a rapidly evolving and technically challenging task due to the increasing realism of outputs from models like Stable Diffusion, Midjourney, and DALL·E.</w:t>
      </w:r>
    </w:p>
    <w:p w14:paraId="0D18462E" w14:textId="77777777" w:rsidR="006A2BE0" w:rsidRPr="00307B42" w:rsidRDefault="006A2BE0" w:rsidP="008D1797">
      <w:pPr>
        <w:rPr>
          <w:rFonts w:ascii="Calibri" w:hAnsi="Calibri" w:cs="Calibri"/>
        </w:rPr>
      </w:pPr>
    </w:p>
    <w:p w14:paraId="46AD5A8D" w14:textId="77777777" w:rsidR="006A2BE0" w:rsidRPr="00307B42" w:rsidRDefault="006A2BE0" w:rsidP="008D1797">
      <w:pPr>
        <w:rPr>
          <w:rFonts w:ascii="Calibri" w:hAnsi="Calibri" w:cs="Calibri"/>
        </w:rPr>
      </w:pPr>
    </w:p>
    <w:p w14:paraId="54C472DD" w14:textId="77777777" w:rsidR="006A2BE0" w:rsidRPr="00307B42" w:rsidRDefault="006A2BE0" w:rsidP="008D1797">
      <w:pPr>
        <w:rPr>
          <w:rFonts w:ascii="Calibri" w:hAnsi="Calibri" w:cs="Calibri"/>
        </w:rPr>
      </w:pPr>
    </w:p>
    <w:p w14:paraId="57C5B645" w14:textId="77777777" w:rsidR="006A2BE0" w:rsidRPr="00307B42" w:rsidRDefault="006A2BE0" w:rsidP="008D1797">
      <w:pPr>
        <w:rPr>
          <w:rFonts w:ascii="Calibri" w:hAnsi="Calibri" w:cs="Calibri"/>
        </w:rPr>
      </w:pPr>
    </w:p>
    <w:p w14:paraId="67752CA7" w14:textId="77777777" w:rsidR="006A2BE0" w:rsidRPr="00307B42" w:rsidRDefault="006A2BE0" w:rsidP="008D1797">
      <w:pPr>
        <w:rPr>
          <w:rFonts w:ascii="Calibri" w:hAnsi="Calibri" w:cs="Calibri"/>
        </w:rPr>
      </w:pPr>
    </w:p>
    <w:p w14:paraId="4C7ED9AE" w14:textId="77777777" w:rsidR="00B7068F" w:rsidRPr="00307B42" w:rsidRDefault="00B7068F" w:rsidP="008D1797">
      <w:pPr>
        <w:rPr>
          <w:rFonts w:ascii="Calibri" w:hAnsi="Calibri" w:cs="Calibri"/>
        </w:rPr>
      </w:pPr>
    </w:p>
    <w:p w14:paraId="6CB91AF2" w14:textId="77777777" w:rsidR="00B7068F" w:rsidRPr="00307B42" w:rsidRDefault="00B7068F" w:rsidP="008D1797">
      <w:pPr>
        <w:rPr>
          <w:rFonts w:ascii="Calibri" w:hAnsi="Calibri" w:cs="Calibri"/>
        </w:rPr>
      </w:pPr>
    </w:p>
    <w:p w14:paraId="28BD600B" w14:textId="77777777" w:rsidR="00B7068F" w:rsidRPr="00307B42" w:rsidRDefault="00B7068F" w:rsidP="008D1797">
      <w:pPr>
        <w:rPr>
          <w:rFonts w:ascii="Calibri" w:hAnsi="Calibri" w:cs="Calibri"/>
        </w:rPr>
      </w:pPr>
    </w:p>
    <w:p w14:paraId="25BF557C" w14:textId="77777777" w:rsidR="00B7068F" w:rsidRPr="00307B42" w:rsidRDefault="00B7068F" w:rsidP="008D1797">
      <w:pPr>
        <w:rPr>
          <w:rFonts w:ascii="Calibri" w:hAnsi="Calibri" w:cs="Calibri"/>
        </w:rPr>
      </w:pPr>
    </w:p>
    <w:p w14:paraId="24632BDC" w14:textId="77777777" w:rsidR="00B7068F" w:rsidRPr="00307B42" w:rsidRDefault="00B7068F" w:rsidP="008D1797">
      <w:pPr>
        <w:rPr>
          <w:rFonts w:ascii="Calibri" w:hAnsi="Calibri" w:cs="Calibri"/>
        </w:rPr>
      </w:pPr>
    </w:p>
    <w:p w14:paraId="746970A8" w14:textId="77777777" w:rsidR="00B7068F" w:rsidRPr="00307B42" w:rsidRDefault="00B7068F" w:rsidP="008D1797">
      <w:pPr>
        <w:rPr>
          <w:rFonts w:ascii="Calibri" w:hAnsi="Calibri" w:cs="Calibri"/>
        </w:rPr>
      </w:pPr>
    </w:p>
    <w:p w14:paraId="3C809BD5" w14:textId="77777777" w:rsidR="00B7068F" w:rsidRPr="00307B42" w:rsidRDefault="00B7068F" w:rsidP="008D1797">
      <w:pPr>
        <w:rPr>
          <w:rFonts w:ascii="Calibri" w:hAnsi="Calibri" w:cs="Calibri"/>
        </w:rPr>
      </w:pPr>
    </w:p>
    <w:p w14:paraId="4D6C843F" w14:textId="77777777" w:rsidR="00B7068F" w:rsidRPr="00307B42" w:rsidRDefault="00B7068F" w:rsidP="008D1797">
      <w:pPr>
        <w:rPr>
          <w:rFonts w:ascii="Calibri" w:hAnsi="Calibri" w:cs="Calibri"/>
        </w:rPr>
      </w:pPr>
    </w:p>
    <w:p w14:paraId="4CC5FC70" w14:textId="77777777" w:rsidR="00B7068F" w:rsidRPr="00307B42" w:rsidRDefault="00B7068F" w:rsidP="008D1797">
      <w:pPr>
        <w:rPr>
          <w:rFonts w:ascii="Calibri" w:hAnsi="Calibri" w:cs="Calibri"/>
        </w:rPr>
      </w:pPr>
    </w:p>
    <w:p w14:paraId="5EAACE47" w14:textId="77777777" w:rsidR="00B7068F" w:rsidRPr="00307B42" w:rsidRDefault="00B7068F" w:rsidP="008D1797">
      <w:pPr>
        <w:rPr>
          <w:rFonts w:ascii="Calibri" w:hAnsi="Calibri" w:cs="Calibri"/>
        </w:rPr>
      </w:pPr>
    </w:p>
    <w:p w14:paraId="5D30D38B" w14:textId="77777777" w:rsidR="00B7068F" w:rsidRPr="00307B42" w:rsidRDefault="00B7068F" w:rsidP="008D1797">
      <w:pPr>
        <w:rPr>
          <w:rFonts w:ascii="Calibri" w:hAnsi="Calibri" w:cs="Calibri"/>
        </w:rPr>
      </w:pPr>
    </w:p>
    <w:p w14:paraId="5895490B" w14:textId="77777777" w:rsidR="00B7068F" w:rsidRPr="00307B42" w:rsidRDefault="00B7068F" w:rsidP="008D1797">
      <w:pPr>
        <w:rPr>
          <w:rFonts w:ascii="Calibri" w:hAnsi="Calibri" w:cs="Calibri"/>
        </w:rPr>
      </w:pPr>
    </w:p>
    <w:p w14:paraId="0B5D08CB" w14:textId="77777777" w:rsidR="00B7068F" w:rsidRPr="00307B42" w:rsidRDefault="00B7068F" w:rsidP="008D1797">
      <w:pPr>
        <w:rPr>
          <w:rFonts w:ascii="Calibri" w:hAnsi="Calibri" w:cs="Calibri"/>
        </w:rPr>
      </w:pPr>
    </w:p>
    <w:p w14:paraId="3215E23B" w14:textId="54AD1595" w:rsidR="008D1797" w:rsidRPr="004F05C8" w:rsidRDefault="008D1797" w:rsidP="004F05C8">
      <w:pPr>
        <w:pStyle w:val="Heading2"/>
        <w:rPr>
          <w:rFonts w:ascii="Calibri" w:hAnsi="Calibri" w:cs="Calibri"/>
          <w:b/>
          <w:bCs/>
        </w:rPr>
      </w:pPr>
      <w:bookmarkStart w:id="3" w:name="_Toc198989741"/>
      <w:r w:rsidRPr="004F05C8">
        <w:rPr>
          <w:rFonts w:ascii="Calibri" w:hAnsi="Calibri" w:cs="Calibri"/>
          <w:b/>
          <w:bCs/>
        </w:rPr>
        <w:lastRenderedPageBreak/>
        <w:t>Summary</w:t>
      </w:r>
      <w:bookmarkEnd w:id="3"/>
      <w:r w:rsidRPr="004F05C8">
        <w:rPr>
          <w:rFonts w:ascii="Calibri" w:hAnsi="Calibri" w:cs="Calibri"/>
          <w:b/>
          <w:bCs/>
        </w:rPr>
        <w:t xml:space="preserve"> </w:t>
      </w:r>
    </w:p>
    <w:p w14:paraId="3E3136B3" w14:textId="47A2AD70" w:rsidR="008D1797" w:rsidRPr="00307B42" w:rsidRDefault="008D1797" w:rsidP="008D1797">
      <w:pPr>
        <w:rPr>
          <w:rFonts w:ascii="Calibri" w:hAnsi="Calibri" w:cs="Calibri"/>
        </w:rPr>
      </w:pPr>
      <w:r w:rsidRPr="00307B42">
        <w:rPr>
          <w:rFonts w:ascii="Calibri" w:hAnsi="Calibri" w:cs="Calibri"/>
        </w:rPr>
        <w:t>The study by Chinta et al. (2024) focuses on classifying images as AI-generated or human-created using three deep learning models. The research utilized the AI-</w:t>
      </w:r>
      <w:r w:rsidR="006A2BE0" w:rsidRPr="00307B42">
        <w:rPr>
          <w:rFonts w:ascii="Calibri" w:hAnsi="Calibri" w:cs="Calibri"/>
        </w:rPr>
        <w:t>Art Bench</w:t>
      </w:r>
      <w:r w:rsidRPr="00307B42">
        <w:rPr>
          <w:rFonts w:ascii="Calibri" w:hAnsi="Calibri" w:cs="Calibri"/>
        </w:rPr>
        <w:t xml:space="preserve"> dataset, a large-scale collection comprising over 185,000 images—125,015 AI-generated and 60,000 human-created. The images vary in resolution and artistic style, offering a suitable benchmark for testing classification models</w:t>
      </w:r>
      <w:sdt>
        <w:sdtPr>
          <w:rPr>
            <w:rFonts w:ascii="Calibri" w:hAnsi="Calibri" w:cs="Calibri"/>
          </w:rPr>
          <w:id w:val="247773354"/>
          <w:citation/>
        </w:sdtPr>
        <w:sdtEndPr/>
        <w:sdtContent>
          <w:r w:rsidR="00D81489" w:rsidRPr="00307B42">
            <w:rPr>
              <w:rFonts w:ascii="Calibri" w:hAnsi="Calibri" w:cs="Calibri"/>
            </w:rPr>
            <w:fldChar w:fldCharType="begin"/>
          </w:r>
          <w:r w:rsidR="00D81489" w:rsidRPr="00307B42">
            <w:rPr>
              <w:rFonts w:ascii="Calibri" w:hAnsi="Calibri" w:cs="Calibri"/>
              <w:lang w:val="en-GB"/>
            </w:rPr>
            <w:instrText xml:space="preserve"> CITATION YDu18 \l 2057 </w:instrText>
          </w:r>
          <w:r w:rsidR="00D81489"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[6]</w:t>
          </w:r>
          <w:r w:rsidR="00D81489" w:rsidRPr="00307B42">
            <w:rPr>
              <w:rFonts w:ascii="Calibri" w:hAnsi="Calibri" w:cs="Calibri"/>
            </w:rPr>
            <w:fldChar w:fldCharType="end"/>
          </w:r>
        </w:sdtContent>
      </w:sdt>
      <w:r w:rsidRPr="00307B42">
        <w:rPr>
          <w:rFonts w:ascii="Calibri" w:hAnsi="Calibri" w:cs="Calibri"/>
        </w:rPr>
        <w:t>.</w:t>
      </w:r>
    </w:p>
    <w:p w14:paraId="0FE30A4B" w14:textId="010C5237" w:rsidR="008D1797" w:rsidRPr="00307B42" w:rsidRDefault="008D1797" w:rsidP="008D1797">
      <w:pPr>
        <w:rPr>
          <w:rFonts w:ascii="Calibri" w:hAnsi="Calibri" w:cs="Calibri"/>
        </w:rPr>
      </w:pPr>
      <w:r w:rsidRPr="00307B42">
        <w:rPr>
          <w:rFonts w:ascii="Calibri" w:hAnsi="Calibri" w:cs="Calibri"/>
        </w:rPr>
        <w:t>The models tested include:</w:t>
      </w:r>
    </w:p>
    <w:p w14:paraId="5618E145" w14:textId="0E14C1E4" w:rsidR="008D1797" w:rsidRPr="00307B42" w:rsidRDefault="008D1797" w:rsidP="008D1797">
      <w:pPr>
        <w:pStyle w:val="ListParagraph"/>
        <w:numPr>
          <w:ilvl w:val="0"/>
          <w:numId w:val="2"/>
        </w:numPr>
        <w:rPr>
          <w:rFonts w:ascii="Calibri" w:hAnsi="Calibri" w:cs="Calibri"/>
        </w:rPr>
      </w:pPr>
      <w:r w:rsidRPr="00307B42">
        <w:rPr>
          <w:rFonts w:ascii="Calibri" w:hAnsi="Calibri" w:cs="Calibri"/>
        </w:rPr>
        <w:t xml:space="preserve">CNN (Convolutional Neural Network): Custom-built model with several </w:t>
      </w:r>
      <w:r w:rsidR="006A2BE0" w:rsidRPr="00307B42">
        <w:rPr>
          <w:rFonts w:ascii="Calibri" w:hAnsi="Calibri" w:cs="Calibri"/>
        </w:rPr>
        <w:t>convolutions</w:t>
      </w:r>
      <w:r w:rsidRPr="00307B42">
        <w:rPr>
          <w:rFonts w:ascii="Calibri" w:hAnsi="Calibri" w:cs="Calibri"/>
        </w:rPr>
        <w:t>, pooling, and dense layers.</w:t>
      </w:r>
    </w:p>
    <w:p w14:paraId="162E80AA" w14:textId="302BF6E4" w:rsidR="008D1797" w:rsidRPr="00307B42" w:rsidRDefault="008D1797" w:rsidP="008D1797">
      <w:pPr>
        <w:pStyle w:val="ListParagraph"/>
        <w:numPr>
          <w:ilvl w:val="0"/>
          <w:numId w:val="2"/>
        </w:numPr>
        <w:rPr>
          <w:rFonts w:ascii="Calibri" w:hAnsi="Calibri" w:cs="Calibri"/>
        </w:rPr>
      </w:pPr>
      <w:r w:rsidRPr="00307B42">
        <w:rPr>
          <w:rFonts w:ascii="Calibri" w:hAnsi="Calibri" w:cs="Calibri"/>
        </w:rPr>
        <w:t>VGG19: A pre-trained deep convolutional network with 19 layers, commonly used in transfer learning tasks.</w:t>
      </w:r>
    </w:p>
    <w:p w14:paraId="4AD41DC4" w14:textId="6FD328F0" w:rsidR="008D1797" w:rsidRPr="00307B42" w:rsidRDefault="008D1797" w:rsidP="008D1797">
      <w:pPr>
        <w:pStyle w:val="ListParagraph"/>
        <w:numPr>
          <w:ilvl w:val="0"/>
          <w:numId w:val="2"/>
        </w:numPr>
        <w:rPr>
          <w:rFonts w:ascii="Calibri" w:hAnsi="Calibri" w:cs="Calibri"/>
        </w:rPr>
      </w:pPr>
      <w:r w:rsidRPr="00307B42">
        <w:rPr>
          <w:rFonts w:ascii="Calibri" w:hAnsi="Calibri" w:cs="Calibri"/>
        </w:rPr>
        <w:t>ResNet50: A deep residual network with skip connections that help mitigate the vanishing gradient problem in deep architectures.</w:t>
      </w:r>
    </w:p>
    <w:p w14:paraId="47DF6826" w14:textId="2382B332" w:rsidR="008D1797" w:rsidRPr="00307B42" w:rsidRDefault="008D1797" w:rsidP="00856757">
      <w:pPr>
        <w:rPr>
          <w:rFonts w:ascii="Calibri" w:hAnsi="Calibri" w:cs="Calibri"/>
        </w:rPr>
      </w:pPr>
      <w:r w:rsidRPr="00307B42">
        <w:rPr>
          <w:rFonts w:ascii="Calibri" w:hAnsi="Calibri" w:cs="Calibri"/>
        </w:rPr>
        <w:t>CNN outperformed the other models with a classification accuracy of 92.69%, followed by ResNet50 at 89.53%, and VGG19 at 89.34%. Performance was also evaluated using metrics such as precision, recall, and F1-score, with CNN again leading across all parameters.</w:t>
      </w:r>
    </w:p>
    <w:p w14:paraId="0D7237A6" w14:textId="77777777" w:rsidR="006A2BE0" w:rsidRPr="00307B42" w:rsidRDefault="006A2BE0" w:rsidP="006A2BE0">
      <w:pPr>
        <w:rPr>
          <w:rFonts w:ascii="Calibri" w:hAnsi="Calibri" w:cs="Calibri"/>
        </w:rPr>
      </w:pPr>
    </w:p>
    <w:p w14:paraId="7481309F" w14:textId="77777777" w:rsidR="006A2BE0" w:rsidRPr="00307B42" w:rsidRDefault="006A2BE0" w:rsidP="006A2BE0">
      <w:pPr>
        <w:rPr>
          <w:rFonts w:ascii="Calibri" w:hAnsi="Calibri" w:cs="Calibri"/>
        </w:rPr>
      </w:pPr>
    </w:p>
    <w:p w14:paraId="1FC936BE" w14:textId="77777777" w:rsidR="006A2BE0" w:rsidRPr="00307B42" w:rsidRDefault="006A2BE0" w:rsidP="006A2BE0">
      <w:pPr>
        <w:rPr>
          <w:rFonts w:ascii="Calibri" w:hAnsi="Calibri" w:cs="Calibri"/>
        </w:rPr>
      </w:pPr>
    </w:p>
    <w:p w14:paraId="22820FA5" w14:textId="77777777" w:rsidR="006A2BE0" w:rsidRPr="00307B42" w:rsidRDefault="006A2BE0" w:rsidP="006A2BE0">
      <w:pPr>
        <w:rPr>
          <w:rFonts w:ascii="Calibri" w:hAnsi="Calibri" w:cs="Calibri"/>
        </w:rPr>
      </w:pPr>
    </w:p>
    <w:p w14:paraId="74474DBB" w14:textId="77777777" w:rsidR="006A2BE0" w:rsidRPr="00307B42" w:rsidRDefault="006A2BE0" w:rsidP="006A2BE0">
      <w:pPr>
        <w:rPr>
          <w:rFonts w:ascii="Calibri" w:hAnsi="Calibri" w:cs="Calibri"/>
        </w:rPr>
      </w:pPr>
    </w:p>
    <w:p w14:paraId="65340B2A" w14:textId="77777777" w:rsidR="006A2BE0" w:rsidRPr="00307B42" w:rsidRDefault="006A2BE0" w:rsidP="006A2BE0">
      <w:pPr>
        <w:rPr>
          <w:rFonts w:ascii="Calibri" w:hAnsi="Calibri" w:cs="Calibri"/>
        </w:rPr>
      </w:pPr>
    </w:p>
    <w:p w14:paraId="61EDE117" w14:textId="77777777" w:rsidR="006A2BE0" w:rsidRPr="00307B42" w:rsidRDefault="006A2BE0" w:rsidP="006A2BE0">
      <w:pPr>
        <w:rPr>
          <w:rFonts w:ascii="Calibri" w:hAnsi="Calibri" w:cs="Calibri"/>
        </w:rPr>
      </w:pPr>
    </w:p>
    <w:p w14:paraId="5167D455" w14:textId="77777777" w:rsidR="006A2BE0" w:rsidRPr="00307B42" w:rsidRDefault="006A2BE0" w:rsidP="006A2BE0">
      <w:pPr>
        <w:rPr>
          <w:rFonts w:ascii="Calibri" w:hAnsi="Calibri" w:cs="Calibri"/>
        </w:rPr>
      </w:pPr>
    </w:p>
    <w:p w14:paraId="1C49253B" w14:textId="77777777" w:rsidR="006A2BE0" w:rsidRPr="00307B42" w:rsidRDefault="006A2BE0" w:rsidP="006A2BE0">
      <w:pPr>
        <w:rPr>
          <w:rFonts w:ascii="Calibri" w:hAnsi="Calibri" w:cs="Calibri"/>
        </w:rPr>
      </w:pPr>
    </w:p>
    <w:p w14:paraId="36EDE5CD" w14:textId="77777777" w:rsidR="006A2BE0" w:rsidRPr="00307B42" w:rsidRDefault="006A2BE0" w:rsidP="006A2BE0">
      <w:pPr>
        <w:rPr>
          <w:rFonts w:ascii="Calibri" w:hAnsi="Calibri" w:cs="Calibri"/>
        </w:rPr>
      </w:pPr>
    </w:p>
    <w:p w14:paraId="5BF40E7E" w14:textId="7EC01F81" w:rsidR="00DD0B5C" w:rsidRDefault="00DD0B5C">
      <w:pPr>
        <w:rPr>
          <w:rFonts w:ascii="Calibri" w:hAnsi="Calibri" w:cs="Calibri"/>
        </w:rPr>
      </w:pPr>
      <w:r>
        <w:rPr>
          <w:rFonts w:ascii="Calibri" w:hAnsi="Calibri" w:cs="Calibri"/>
        </w:rPr>
        <w:br w:type="page"/>
      </w:r>
    </w:p>
    <w:p w14:paraId="2B858676" w14:textId="77777777" w:rsidR="006A2BE0" w:rsidRPr="00307B42" w:rsidRDefault="006A2BE0" w:rsidP="006A2BE0">
      <w:pPr>
        <w:rPr>
          <w:rFonts w:ascii="Calibri" w:hAnsi="Calibri" w:cs="Calibri"/>
        </w:rPr>
      </w:pPr>
    </w:p>
    <w:p w14:paraId="40499B10" w14:textId="77777777" w:rsidR="006A2BE0" w:rsidRPr="00307B42" w:rsidRDefault="006A2BE0" w:rsidP="006A2BE0">
      <w:pPr>
        <w:rPr>
          <w:rFonts w:ascii="Calibri" w:hAnsi="Calibri" w:cs="Calibri"/>
        </w:rPr>
      </w:pPr>
    </w:p>
    <w:p w14:paraId="52C2A3C4" w14:textId="3353A5C7" w:rsidR="008D1797" w:rsidRPr="004F05C8" w:rsidRDefault="008D1797" w:rsidP="004F05C8">
      <w:pPr>
        <w:pStyle w:val="Heading2"/>
        <w:rPr>
          <w:rFonts w:ascii="Calibri" w:hAnsi="Calibri" w:cs="Calibri"/>
          <w:b/>
          <w:bCs/>
        </w:rPr>
      </w:pPr>
      <w:bookmarkStart w:id="4" w:name="_Toc198989742"/>
      <w:r w:rsidRPr="004F05C8">
        <w:rPr>
          <w:rFonts w:ascii="Calibri" w:hAnsi="Calibri" w:cs="Calibri"/>
          <w:b/>
          <w:bCs/>
        </w:rPr>
        <w:t>Related Work and Theoretical Background</w:t>
      </w:r>
      <w:bookmarkEnd w:id="4"/>
    </w:p>
    <w:p w14:paraId="0044FD2C" w14:textId="00CA9158" w:rsidR="008D1797" w:rsidRPr="00307B42" w:rsidRDefault="008D1797" w:rsidP="008D1797">
      <w:pPr>
        <w:rPr>
          <w:rFonts w:ascii="Calibri" w:hAnsi="Calibri" w:cs="Calibri"/>
        </w:rPr>
      </w:pPr>
      <w:r w:rsidRPr="00307B42">
        <w:rPr>
          <w:rFonts w:ascii="Calibri" w:hAnsi="Calibri" w:cs="Calibri"/>
        </w:rPr>
        <w:t xml:space="preserve">The task of distinguishing </w:t>
      </w:r>
      <w:r w:rsidR="006A2BE0" w:rsidRPr="00307B42">
        <w:rPr>
          <w:rFonts w:ascii="Calibri" w:hAnsi="Calibri" w:cs="Calibri"/>
        </w:rPr>
        <w:t>synthetics</w:t>
      </w:r>
      <w:r w:rsidRPr="00307B42">
        <w:rPr>
          <w:rFonts w:ascii="Calibri" w:hAnsi="Calibri" w:cs="Calibri"/>
        </w:rPr>
        <w:t xml:space="preserve"> from real images intersects with a broader body of research in image forensics, deepfake detection, and AI authenticity validation. CNNs have long been employed for visual classification tasks due to their ability to capture spatial hierarchies in image data. They are particularly useful in detecting subtle inconsistencies in image texture and structure, which often distinguish AI-generated content.</w:t>
      </w:r>
    </w:p>
    <w:p w14:paraId="09A2150C" w14:textId="71B12133" w:rsidR="008D1797" w:rsidRPr="00307B42" w:rsidRDefault="008D1797" w:rsidP="008D1797">
      <w:pPr>
        <w:rPr>
          <w:rFonts w:ascii="Calibri" w:hAnsi="Calibri" w:cs="Calibri"/>
        </w:rPr>
      </w:pPr>
      <w:r w:rsidRPr="00307B42">
        <w:rPr>
          <w:rFonts w:ascii="Calibri" w:hAnsi="Calibri" w:cs="Calibri"/>
        </w:rPr>
        <w:t>In recent literature:</w:t>
      </w:r>
    </w:p>
    <w:p w14:paraId="13793C1A" w14:textId="2E6DB02C" w:rsidR="008D1797" w:rsidRPr="00307B42" w:rsidRDefault="008D1797" w:rsidP="008D1797">
      <w:pPr>
        <w:pStyle w:val="ListParagraph"/>
        <w:numPr>
          <w:ilvl w:val="0"/>
          <w:numId w:val="2"/>
        </w:numPr>
        <w:rPr>
          <w:rFonts w:ascii="Calibri" w:hAnsi="Calibri" w:cs="Calibri"/>
        </w:rPr>
      </w:pPr>
      <w:r w:rsidRPr="00307B42">
        <w:rPr>
          <w:rFonts w:ascii="Calibri" w:hAnsi="Calibri" w:cs="Calibri"/>
        </w:rPr>
        <w:t>Hossain et al. (2023) explored hybrid CNN-ViT (Vision Transformer) models and showed that explainable AI can enhance trust and accuracy in synthetic image detection.</w:t>
      </w:r>
    </w:p>
    <w:p w14:paraId="10430DA9" w14:textId="76264A43" w:rsidR="008D1797" w:rsidRPr="00307B42" w:rsidRDefault="008D1797" w:rsidP="008D1797">
      <w:pPr>
        <w:pStyle w:val="ListParagraph"/>
        <w:numPr>
          <w:ilvl w:val="0"/>
          <w:numId w:val="2"/>
        </w:numPr>
        <w:rPr>
          <w:rFonts w:ascii="Calibri" w:hAnsi="Calibri" w:cs="Calibri"/>
        </w:rPr>
      </w:pPr>
      <w:r w:rsidRPr="00307B42">
        <w:rPr>
          <w:rFonts w:ascii="Calibri" w:hAnsi="Calibri" w:cs="Calibri"/>
        </w:rPr>
        <w:t>Monkam et al. (2023) proposed GAN-specific detectors trained to recognize artifacts introduced during the generation process.</w:t>
      </w:r>
    </w:p>
    <w:p w14:paraId="3B96B774" w14:textId="613C5981" w:rsidR="008D1797" w:rsidRPr="00307B42" w:rsidRDefault="008D1797" w:rsidP="006A2BE0">
      <w:pPr>
        <w:pStyle w:val="ListParagraph"/>
        <w:numPr>
          <w:ilvl w:val="0"/>
          <w:numId w:val="2"/>
        </w:numPr>
        <w:rPr>
          <w:rFonts w:ascii="Calibri" w:hAnsi="Calibri" w:cs="Calibri"/>
        </w:rPr>
      </w:pPr>
      <w:r w:rsidRPr="00307B42">
        <w:rPr>
          <w:rFonts w:ascii="Calibri" w:hAnsi="Calibri" w:cs="Calibri"/>
        </w:rPr>
        <w:t>Bird and Lotfi (2024) introduced a benchmark called “CIFAKE,” specifically for identifying fake images using explainable deep learning techniques.</w:t>
      </w:r>
    </w:p>
    <w:p w14:paraId="2D7E177D" w14:textId="66736581" w:rsidR="008D1797" w:rsidRPr="00307B42" w:rsidRDefault="008D1797" w:rsidP="008D1797">
      <w:pPr>
        <w:ind w:left="360"/>
        <w:rPr>
          <w:rFonts w:ascii="Calibri" w:hAnsi="Calibri" w:cs="Calibri"/>
        </w:rPr>
      </w:pPr>
      <w:r w:rsidRPr="00307B42">
        <w:rPr>
          <w:rFonts w:ascii="Calibri" w:hAnsi="Calibri" w:cs="Calibri"/>
        </w:rPr>
        <w:t xml:space="preserve">These studies highlight a key trend: while CNNs are foundational, more advanced or hybrid approaches are being explored for improved robustness and explainability. Chinta et al.'s work fits well within this context but distinguishes itself by using a real-world dataset and comparing standard </w:t>
      </w:r>
      <w:r w:rsidR="006A2BE0" w:rsidRPr="00307B42">
        <w:rPr>
          <w:rFonts w:ascii="Calibri" w:hAnsi="Calibri" w:cs="Calibri"/>
        </w:rPr>
        <w:t>architecture</w:t>
      </w:r>
      <w:r w:rsidRPr="00307B42">
        <w:rPr>
          <w:rFonts w:ascii="Calibri" w:hAnsi="Calibri" w:cs="Calibri"/>
        </w:rPr>
        <w:t>, making the findings easily applicable and interpretable</w:t>
      </w:r>
      <w:sdt>
        <w:sdtPr>
          <w:rPr>
            <w:rFonts w:ascii="Calibri" w:hAnsi="Calibri" w:cs="Calibri"/>
          </w:rPr>
          <w:id w:val="-1267468505"/>
          <w:citation/>
        </w:sdtPr>
        <w:sdtEndPr/>
        <w:sdtContent>
          <w:r w:rsidR="00751E73" w:rsidRPr="00307B42">
            <w:rPr>
              <w:rFonts w:ascii="Calibri" w:hAnsi="Calibri" w:cs="Calibri"/>
            </w:rPr>
            <w:fldChar w:fldCharType="begin"/>
          </w:r>
          <w:r w:rsidR="00751E73" w:rsidRPr="00307B42">
            <w:rPr>
              <w:rFonts w:ascii="Calibri" w:hAnsi="Calibri" w:cs="Calibri"/>
              <w:lang w:val="en-GB"/>
            </w:rPr>
            <w:instrText xml:space="preserve"> CITATION KSu23 \l 2057 </w:instrText>
          </w:r>
          <w:r w:rsidR="00751E73"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[7]</w:t>
          </w:r>
          <w:r w:rsidR="00751E73" w:rsidRPr="00307B42">
            <w:rPr>
              <w:rFonts w:ascii="Calibri" w:hAnsi="Calibri" w:cs="Calibri"/>
            </w:rPr>
            <w:fldChar w:fldCharType="end"/>
          </w:r>
        </w:sdtContent>
      </w:sdt>
      <w:r w:rsidRPr="00307B42">
        <w:rPr>
          <w:rFonts w:ascii="Calibri" w:hAnsi="Calibri" w:cs="Calibri"/>
        </w:rPr>
        <w:t>.</w:t>
      </w:r>
    </w:p>
    <w:p w14:paraId="51686508" w14:textId="3C84143D" w:rsidR="00DD0B5C" w:rsidRDefault="00DD0B5C">
      <w:pPr>
        <w:rPr>
          <w:rFonts w:ascii="Calibri" w:hAnsi="Calibri" w:cs="Calibri"/>
        </w:rPr>
      </w:pPr>
      <w:r>
        <w:rPr>
          <w:rFonts w:ascii="Calibri" w:hAnsi="Calibri" w:cs="Calibri"/>
        </w:rPr>
        <w:br w:type="page"/>
      </w:r>
    </w:p>
    <w:p w14:paraId="32094AEB" w14:textId="77777777" w:rsidR="008D1797" w:rsidRPr="00307B42" w:rsidRDefault="008D1797" w:rsidP="008D1797">
      <w:pPr>
        <w:ind w:left="360"/>
        <w:rPr>
          <w:rFonts w:ascii="Calibri" w:hAnsi="Calibri" w:cs="Calibri"/>
        </w:rPr>
      </w:pPr>
    </w:p>
    <w:p w14:paraId="2737C398" w14:textId="1B61CB6A" w:rsidR="006A2BE0" w:rsidRPr="004F05C8" w:rsidRDefault="00A81F3D" w:rsidP="004F05C8">
      <w:pPr>
        <w:pStyle w:val="Heading2"/>
        <w:rPr>
          <w:rFonts w:ascii="Calibri" w:hAnsi="Calibri" w:cs="Calibri"/>
          <w:b/>
          <w:bCs/>
        </w:rPr>
      </w:pPr>
      <w:bookmarkStart w:id="5" w:name="_Toc198989743"/>
      <w:r w:rsidRPr="004F05C8">
        <w:rPr>
          <w:rFonts w:ascii="Calibri" w:hAnsi="Calibri" w:cs="Calibri"/>
          <w:b/>
          <w:bCs/>
        </w:rPr>
        <w:t xml:space="preserve">Aims </w:t>
      </w:r>
      <w:r w:rsidR="00CA074F" w:rsidRPr="004F05C8">
        <w:rPr>
          <w:rFonts w:ascii="Calibri" w:hAnsi="Calibri" w:cs="Calibri"/>
          <w:b/>
          <w:bCs/>
        </w:rPr>
        <w:t>and Objectives</w:t>
      </w:r>
      <w:bookmarkEnd w:id="5"/>
      <w:r w:rsidR="00CA074F" w:rsidRPr="004F05C8">
        <w:rPr>
          <w:rFonts w:ascii="Calibri" w:hAnsi="Calibri" w:cs="Calibri"/>
          <w:b/>
          <w:bCs/>
        </w:rPr>
        <w:t xml:space="preserve"> </w:t>
      </w:r>
    </w:p>
    <w:p w14:paraId="780DD0FE" w14:textId="77777777" w:rsidR="00307B42" w:rsidRPr="00C06D43" w:rsidRDefault="00307B42" w:rsidP="00307B42">
      <w:pPr>
        <w:ind w:left="360"/>
        <w:rPr>
          <w:rFonts w:ascii="Calibri" w:hAnsi="Calibri" w:cs="Calibri"/>
          <w:b/>
          <w:bCs/>
        </w:rPr>
      </w:pPr>
      <w:r w:rsidRPr="00C06D43">
        <w:rPr>
          <w:rFonts w:ascii="Calibri" w:hAnsi="Calibri" w:cs="Calibri"/>
          <w:b/>
          <w:bCs/>
        </w:rPr>
        <w:t>Aim</w:t>
      </w:r>
    </w:p>
    <w:p w14:paraId="5E312CFD" w14:textId="451792C4" w:rsidR="00CA074F" w:rsidRPr="00307B42" w:rsidRDefault="00307B42" w:rsidP="00307B42">
      <w:pPr>
        <w:ind w:left="360"/>
        <w:rPr>
          <w:rFonts w:ascii="Calibri" w:hAnsi="Calibri" w:cs="Calibri"/>
        </w:rPr>
      </w:pPr>
      <w:r w:rsidRPr="00307B42">
        <w:rPr>
          <w:rFonts w:ascii="Calibri" w:hAnsi="Calibri" w:cs="Calibri"/>
        </w:rPr>
        <w:t>The primary aim of this project is to design and evaluate an effective machine learning-based system for detecting deepfake or AI-generated images, with a focus on preserving digital authenticity and mitigating the risks associated with synthetic media.</w:t>
      </w:r>
    </w:p>
    <w:p w14:paraId="4AAC1902" w14:textId="77777777" w:rsidR="009F3D7B" w:rsidRPr="00C06D43" w:rsidRDefault="009F3D7B" w:rsidP="009F3D7B">
      <w:pPr>
        <w:ind w:left="360"/>
        <w:rPr>
          <w:rFonts w:ascii="Calibri" w:hAnsi="Calibri" w:cs="Calibri"/>
          <w:b/>
          <w:bCs/>
        </w:rPr>
      </w:pPr>
      <w:r w:rsidRPr="00C06D43">
        <w:rPr>
          <w:rFonts w:ascii="Calibri" w:hAnsi="Calibri" w:cs="Calibri"/>
          <w:b/>
          <w:bCs/>
        </w:rPr>
        <w:t>Objectives</w:t>
      </w:r>
    </w:p>
    <w:p w14:paraId="2F477B6E" w14:textId="24F14793" w:rsidR="006A2BE0" w:rsidRDefault="009F3D7B" w:rsidP="009F3D7B">
      <w:pPr>
        <w:ind w:left="360"/>
        <w:rPr>
          <w:rFonts w:ascii="Calibri" w:hAnsi="Calibri" w:cs="Calibri"/>
        </w:rPr>
      </w:pPr>
      <w:r w:rsidRPr="009F3D7B">
        <w:rPr>
          <w:rFonts w:ascii="Calibri" w:hAnsi="Calibri" w:cs="Calibri"/>
        </w:rPr>
        <w:t>To achieve this aim, the following objectives are set:</w:t>
      </w:r>
      <w:r w:rsidR="00051386">
        <w:rPr>
          <w:rFonts w:ascii="Calibri" w:hAnsi="Calibri" w:cs="Calibri"/>
        </w:rPr>
        <w:t xml:space="preserve"> </w:t>
      </w:r>
      <w:r w:rsidR="00C16930">
        <w:rPr>
          <w:rFonts w:ascii="Calibri" w:hAnsi="Calibri" w:cs="Calibri"/>
        </w:rPr>
        <w:t>Using SMART</w:t>
      </w:r>
    </w:p>
    <w:p w14:paraId="5A4EFE14" w14:textId="25ECB380" w:rsidR="00C06D43" w:rsidRDefault="00C16930" w:rsidP="00DD0B5C">
      <w:pPr>
        <w:ind w:left="360"/>
        <w:rPr>
          <w:rFonts w:ascii="Calibri" w:hAnsi="Calibri" w:cs="Calibri"/>
        </w:rPr>
      </w:pPr>
      <w:r w:rsidRPr="00C16930">
        <w:rPr>
          <w:rFonts w:ascii="Calibri" w:hAnsi="Calibri" w:cs="Calibri"/>
        </w:rPr>
        <w:t>SMART is a framework for setting clear and achievable objectives. It stands for Specific, Measurable, Achievable, Relevant, and Time-bound. Using SMART helps ensure goals are well-defined, trackable, realistic, aligned with the project's purpose, and completed within a set timeframe, improving focus, accountability, and project success.</w:t>
      </w:r>
    </w:p>
    <w:p w14:paraId="6C2B167E" w14:textId="77777777" w:rsidR="006B30E0" w:rsidRPr="00DC4B50" w:rsidRDefault="006B30E0" w:rsidP="006B30E0">
      <w:pPr>
        <w:pStyle w:val="ListParagraph"/>
        <w:numPr>
          <w:ilvl w:val="0"/>
          <w:numId w:val="3"/>
        </w:numPr>
        <w:rPr>
          <w:rFonts w:ascii="Calibri" w:hAnsi="Calibri" w:cs="Calibri"/>
          <w:i/>
          <w:iCs/>
        </w:rPr>
      </w:pPr>
      <w:r w:rsidRPr="00DC4B50">
        <w:rPr>
          <w:rFonts w:ascii="Calibri" w:hAnsi="Calibri" w:cs="Calibri"/>
          <w:i/>
          <w:iCs/>
        </w:rPr>
        <w:t>Specific &amp; Measurable:</w:t>
      </w:r>
    </w:p>
    <w:p w14:paraId="0768AB67" w14:textId="3AA9DB93" w:rsidR="00C06D43" w:rsidRDefault="006B30E0" w:rsidP="006B30E0">
      <w:pPr>
        <w:ind w:left="360"/>
        <w:rPr>
          <w:rFonts w:ascii="Calibri" w:hAnsi="Calibri" w:cs="Calibri"/>
        </w:rPr>
      </w:pPr>
      <w:r w:rsidRPr="006B30E0">
        <w:rPr>
          <w:rFonts w:ascii="Calibri" w:hAnsi="Calibri" w:cs="Calibri"/>
        </w:rPr>
        <w:t xml:space="preserve">Conduct a comprehensive review of at least three state-of-the-art machine learning models (e.g., CNN, VGG19, ResNet50) currently used for detecting </w:t>
      </w:r>
      <w:r w:rsidR="004F05C8" w:rsidRPr="006B30E0">
        <w:rPr>
          <w:rFonts w:ascii="Calibri" w:hAnsi="Calibri" w:cs="Calibri"/>
        </w:rPr>
        <w:t>deep-fake</w:t>
      </w:r>
      <w:r w:rsidRPr="006B30E0">
        <w:rPr>
          <w:rFonts w:ascii="Calibri" w:hAnsi="Calibri" w:cs="Calibri"/>
        </w:rPr>
        <w:t xml:space="preserve"> and AI-generated </w:t>
      </w:r>
      <w:proofErr w:type="gramStart"/>
      <w:r w:rsidRPr="006B30E0">
        <w:rPr>
          <w:rFonts w:ascii="Calibri" w:hAnsi="Calibri" w:cs="Calibri"/>
        </w:rPr>
        <w:t>images,</w:t>
      </w:r>
      <w:proofErr w:type="gramEnd"/>
      <w:r w:rsidRPr="006B30E0">
        <w:rPr>
          <w:rFonts w:ascii="Calibri" w:hAnsi="Calibri" w:cs="Calibri"/>
        </w:rPr>
        <w:t xml:space="preserve"> by Week 3, documenting their strengths, weaknesses, and relevance to image forensics.</w:t>
      </w:r>
    </w:p>
    <w:p w14:paraId="195A1F6C" w14:textId="77777777" w:rsidR="00497A2B" w:rsidRPr="00DC4B50" w:rsidRDefault="00497A2B" w:rsidP="00497A2B">
      <w:pPr>
        <w:pStyle w:val="ListParagraph"/>
        <w:numPr>
          <w:ilvl w:val="0"/>
          <w:numId w:val="3"/>
        </w:numPr>
        <w:rPr>
          <w:rFonts w:ascii="Calibri" w:hAnsi="Calibri" w:cs="Calibri"/>
          <w:i/>
          <w:iCs/>
        </w:rPr>
      </w:pPr>
      <w:r w:rsidRPr="00DC4B50">
        <w:rPr>
          <w:rFonts w:ascii="Calibri" w:hAnsi="Calibri" w:cs="Calibri"/>
          <w:i/>
          <w:iCs/>
        </w:rPr>
        <w:t>Specific &amp; Measurable:</w:t>
      </w:r>
    </w:p>
    <w:p w14:paraId="66C5B47F" w14:textId="31742004" w:rsidR="00353619" w:rsidRDefault="00497A2B" w:rsidP="00497A2B">
      <w:pPr>
        <w:ind w:left="360"/>
        <w:rPr>
          <w:rFonts w:ascii="Calibri" w:hAnsi="Calibri" w:cs="Calibri"/>
        </w:rPr>
      </w:pPr>
      <w:r w:rsidRPr="00497A2B">
        <w:rPr>
          <w:rFonts w:ascii="Calibri" w:hAnsi="Calibri" w:cs="Calibri"/>
        </w:rPr>
        <w:t>Train and evaluate the selected models on the AI-Art Bench dataset by Week 6, using performance metrics including accuracy, precision, recall, F1-score, and computational efficiency to compare and rank their classification effectiveness.</w:t>
      </w:r>
    </w:p>
    <w:p w14:paraId="07776115" w14:textId="77777777" w:rsidR="00DC4B50" w:rsidRPr="00DC4B50" w:rsidRDefault="00DC4B50" w:rsidP="00DC4B50">
      <w:pPr>
        <w:pStyle w:val="ListParagraph"/>
        <w:numPr>
          <w:ilvl w:val="0"/>
          <w:numId w:val="3"/>
        </w:numPr>
        <w:rPr>
          <w:rFonts w:ascii="Calibri" w:hAnsi="Calibri" w:cs="Calibri"/>
          <w:i/>
          <w:iCs/>
        </w:rPr>
      </w:pPr>
      <w:r w:rsidRPr="00DC4B50">
        <w:rPr>
          <w:rFonts w:ascii="Calibri" w:hAnsi="Calibri" w:cs="Calibri"/>
          <w:i/>
          <w:iCs/>
        </w:rPr>
        <w:t>Achievable &amp; Measurable:</w:t>
      </w:r>
    </w:p>
    <w:p w14:paraId="1AC38E4F" w14:textId="09D416A2" w:rsidR="00497A2B" w:rsidRDefault="00DC4B50" w:rsidP="00DC4B50">
      <w:pPr>
        <w:ind w:left="360"/>
        <w:rPr>
          <w:rFonts w:ascii="Calibri" w:hAnsi="Calibri" w:cs="Calibri"/>
        </w:rPr>
      </w:pPr>
      <w:r w:rsidRPr="00DC4B50">
        <w:rPr>
          <w:rFonts w:ascii="Calibri" w:hAnsi="Calibri" w:cs="Calibri"/>
        </w:rPr>
        <w:t>By Week 7, perform a feature analysis using confusion matrices and visualizations to identify and explain which image characteristics contribute most to the distinction between AI-generated and human-created images.</w:t>
      </w:r>
    </w:p>
    <w:p w14:paraId="4E9D8D6A" w14:textId="77777777" w:rsidR="008E1DEE" w:rsidRPr="008E1DEE" w:rsidRDefault="008E1DEE" w:rsidP="008E1DEE">
      <w:pPr>
        <w:pStyle w:val="ListParagraph"/>
        <w:numPr>
          <w:ilvl w:val="0"/>
          <w:numId w:val="3"/>
        </w:numPr>
        <w:rPr>
          <w:rFonts w:ascii="Calibri" w:hAnsi="Calibri" w:cs="Calibri"/>
          <w:i/>
          <w:iCs/>
        </w:rPr>
      </w:pPr>
      <w:r w:rsidRPr="008E1DEE">
        <w:rPr>
          <w:rFonts w:ascii="Calibri" w:hAnsi="Calibri" w:cs="Calibri"/>
          <w:i/>
          <w:iCs/>
        </w:rPr>
        <w:t>Relevant &amp; Achievable:</w:t>
      </w:r>
    </w:p>
    <w:p w14:paraId="150D6353" w14:textId="0D46E8D6" w:rsidR="00DC4B50" w:rsidRDefault="008E1DEE" w:rsidP="008E1DEE">
      <w:pPr>
        <w:ind w:left="360"/>
        <w:rPr>
          <w:rFonts w:ascii="Calibri" w:hAnsi="Calibri" w:cs="Calibri"/>
        </w:rPr>
      </w:pPr>
      <w:r w:rsidRPr="008E1DEE">
        <w:rPr>
          <w:rFonts w:ascii="Calibri" w:hAnsi="Calibri" w:cs="Calibri"/>
        </w:rPr>
        <w:t>Identify and document at least three critical limitations (e.g., data imbalance, lack of explainability, adversarial vulnerability) in the current detection models by Week 8, supporting findings with evidence from experiments or literature.</w:t>
      </w:r>
    </w:p>
    <w:p w14:paraId="1D59E176" w14:textId="77777777" w:rsidR="00115E95" w:rsidRPr="004A4B71" w:rsidRDefault="00115E95" w:rsidP="00115E95">
      <w:pPr>
        <w:pStyle w:val="ListParagraph"/>
        <w:numPr>
          <w:ilvl w:val="0"/>
          <w:numId w:val="3"/>
        </w:numPr>
        <w:rPr>
          <w:rFonts w:ascii="Calibri" w:hAnsi="Calibri" w:cs="Calibri"/>
          <w:i/>
          <w:iCs/>
        </w:rPr>
      </w:pPr>
      <w:r w:rsidRPr="004A4B71">
        <w:rPr>
          <w:rFonts w:ascii="Calibri" w:hAnsi="Calibri" w:cs="Calibri"/>
          <w:i/>
          <w:iCs/>
        </w:rPr>
        <w:t>Specific &amp; Relevant:</w:t>
      </w:r>
    </w:p>
    <w:p w14:paraId="5A412367" w14:textId="1C2B3E24" w:rsidR="008E1DEE" w:rsidRPr="00115E95" w:rsidRDefault="00115E95" w:rsidP="00115E95">
      <w:pPr>
        <w:ind w:left="360"/>
        <w:rPr>
          <w:rFonts w:ascii="Calibri" w:hAnsi="Calibri" w:cs="Calibri"/>
        </w:rPr>
      </w:pPr>
      <w:r w:rsidRPr="00115E95">
        <w:rPr>
          <w:rFonts w:ascii="Calibri" w:hAnsi="Calibri" w:cs="Calibri"/>
        </w:rPr>
        <w:t>Propose and outline a minimum of two enhancement strategies (e.g., incorporation of explainable AI, or defensive adversarial techniques) by Week 9, aiming to improve detection accuracy and trustworthiness.</w:t>
      </w:r>
    </w:p>
    <w:p w14:paraId="335125B5" w14:textId="77777777" w:rsidR="00D80174" w:rsidRPr="00D80174" w:rsidRDefault="00D80174" w:rsidP="00D80174">
      <w:pPr>
        <w:pStyle w:val="ListParagraph"/>
        <w:numPr>
          <w:ilvl w:val="0"/>
          <w:numId w:val="3"/>
        </w:numPr>
        <w:rPr>
          <w:rFonts w:ascii="Calibri" w:hAnsi="Calibri" w:cs="Calibri"/>
          <w:i/>
          <w:iCs/>
        </w:rPr>
      </w:pPr>
      <w:r w:rsidRPr="00D80174">
        <w:rPr>
          <w:rFonts w:ascii="Calibri" w:hAnsi="Calibri" w:cs="Calibri"/>
          <w:i/>
          <w:iCs/>
        </w:rPr>
        <w:lastRenderedPageBreak/>
        <w:t>Relevant &amp; Time-bound:</w:t>
      </w:r>
    </w:p>
    <w:p w14:paraId="0BBE8CB7" w14:textId="0D38FCD0" w:rsidR="001C7E3D" w:rsidRDefault="00D80174" w:rsidP="00D80174">
      <w:pPr>
        <w:ind w:left="360"/>
        <w:rPr>
          <w:rFonts w:ascii="Calibri" w:hAnsi="Calibri" w:cs="Calibri"/>
        </w:rPr>
      </w:pPr>
      <w:r w:rsidRPr="00D80174">
        <w:rPr>
          <w:rFonts w:ascii="Calibri" w:hAnsi="Calibri" w:cs="Calibri"/>
        </w:rPr>
        <w:t xml:space="preserve">Evaluate the societal and ethical implications of </w:t>
      </w:r>
      <w:r w:rsidRPr="00D80174">
        <w:rPr>
          <w:rFonts w:ascii="Calibri" w:hAnsi="Calibri" w:cs="Calibri"/>
        </w:rPr>
        <w:t>deep-fake</w:t>
      </w:r>
      <w:r w:rsidRPr="00D80174">
        <w:rPr>
          <w:rFonts w:ascii="Calibri" w:hAnsi="Calibri" w:cs="Calibri"/>
        </w:rPr>
        <w:t xml:space="preserve"> detection tools—focusing on media integrity, educational awareness, and cybersecurity—and compile these insights into a short policy briefing by Week 10.</w:t>
      </w:r>
    </w:p>
    <w:p w14:paraId="31B4F94D" w14:textId="7C476DFD" w:rsidR="00BF078A" w:rsidRPr="00FD2F90" w:rsidRDefault="00BF078A" w:rsidP="00BF078A">
      <w:pPr>
        <w:ind w:left="360"/>
        <w:rPr>
          <w:rFonts w:ascii="Calibri" w:hAnsi="Calibri" w:cs="Calibri"/>
          <w:i/>
          <w:iCs/>
        </w:rPr>
      </w:pPr>
      <w:r w:rsidRPr="00FD2F90">
        <w:rPr>
          <w:rFonts w:ascii="Calibri" w:hAnsi="Calibri" w:cs="Calibri"/>
          <w:i/>
          <w:iCs/>
        </w:rPr>
        <w:t>7.)</w:t>
      </w:r>
      <w:r w:rsidRPr="00FD2F90">
        <w:rPr>
          <w:i/>
          <w:iCs/>
        </w:rPr>
        <w:t xml:space="preserve"> </w:t>
      </w:r>
      <w:r w:rsidRPr="00FD2F90">
        <w:rPr>
          <w:rFonts w:ascii="Calibri" w:hAnsi="Calibri" w:cs="Calibri"/>
          <w:i/>
          <w:iCs/>
        </w:rPr>
        <w:t>Measurable &amp; Time-bound:</w:t>
      </w:r>
    </w:p>
    <w:p w14:paraId="7723F64F" w14:textId="06CCDD03" w:rsidR="00D80174" w:rsidRPr="00D80174" w:rsidRDefault="00BF078A" w:rsidP="00BF078A">
      <w:pPr>
        <w:ind w:left="360"/>
        <w:rPr>
          <w:rFonts w:ascii="Calibri" w:hAnsi="Calibri" w:cs="Calibri"/>
        </w:rPr>
      </w:pPr>
      <w:r w:rsidRPr="00BF078A">
        <w:rPr>
          <w:rFonts w:ascii="Calibri" w:hAnsi="Calibri" w:cs="Calibri"/>
        </w:rPr>
        <w:t>Develop and present a working prototype of a detection system by Week 11, including a dashboard or visual output that showcases model predictions and classification results, accompanied by a user manual and implementation notes.</w:t>
      </w:r>
    </w:p>
    <w:p w14:paraId="5064B854" w14:textId="38D7E805" w:rsidR="006A2BE0" w:rsidRDefault="00A65EB4" w:rsidP="008D1797">
      <w:pPr>
        <w:ind w:left="360"/>
        <w:rPr>
          <w:rFonts w:ascii="Calibri" w:hAnsi="Calibri" w:cs="Calibri"/>
        </w:rPr>
      </w:pPr>
      <w:r w:rsidRPr="00A65EB4">
        <w:rPr>
          <w:rFonts w:ascii="Calibri" w:hAnsi="Calibri" w:cs="Calibri"/>
        </w:rPr>
        <w:drawing>
          <wp:inline distT="0" distB="0" distL="0" distR="0" wp14:anchorId="4DECD07F" wp14:editId="4205AE48">
            <wp:extent cx="5731510" cy="3009900"/>
            <wp:effectExtent l="0" t="0" r="2540" b="0"/>
            <wp:docPr id="842404587" name="Picture 1" descr="A group of colorful circ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04587" name="Picture 1" descr="A group of colorful circles with white text&#10;&#10;AI-generated content may be incorrect."/>
                    <pic:cNvPicPr/>
                  </pic:nvPicPr>
                  <pic:blipFill>
                    <a:blip r:embed="rId9"/>
                    <a:stretch>
                      <a:fillRect/>
                    </a:stretch>
                  </pic:blipFill>
                  <pic:spPr>
                    <a:xfrm>
                      <a:off x="0" y="0"/>
                      <a:ext cx="5731510" cy="3009900"/>
                    </a:xfrm>
                    <a:prstGeom prst="rect">
                      <a:avLst/>
                    </a:prstGeom>
                  </pic:spPr>
                </pic:pic>
              </a:graphicData>
            </a:graphic>
          </wp:inline>
        </w:drawing>
      </w:r>
    </w:p>
    <w:p w14:paraId="4EB8DF61" w14:textId="28537322" w:rsidR="00A65EB4" w:rsidRPr="00307B42" w:rsidRDefault="0020790D" w:rsidP="0020790D">
      <w:pPr>
        <w:pStyle w:val="Caption"/>
        <w:rPr>
          <w:rFonts w:ascii="Calibri" w:hAnsi="Calibri" w:cs="Calibri"/>
        </w:rPr>
      </w:pPr>
      <w:bookmarkStart w:id="6" w:name="_Toc198989079"/>
      <w:r>
        <w:t xml:space="preserve">Figure </w:t>
      </w:r>
      <w:fldSimple w:instr=" SEQ Figure \* ARABIC ">
        <w:r w:rsidR="008C0A86">
          <w:rPr>
            <w:noProof/>
          </w:rPr>
          <w:t>1</w:t>
        </w:r>
      </w:fldSimple>
      <w:r>
        <w:t xml:space="preserve"> SMART</w:t>
      </w:r>
      <w:r w:rsidR="003F48DF">
        <w:t xml:space="preserve"> </w:t>
      </w:r>
      <w:sdt>
        <w:sdtPr>
          <w:id w:val="-1804989140"/>
          <w:citation/>
        </w:sdtPr>
        <w:sdtContent>
          <w:r w:rsidR="008466BB">
            <w:fldChar w:fldCharType="begin"/>
          </w:r>
          <w:r w:rsidR="008466BB">
            <w:rPr>
              <w:lang w:val="en-GB"/>
            </w:rPr>
            <w:instrText xml:space="preserve"> CITATION cor25 \l 2057 </w:instrText>
          </w:r>
          <w:r w:rsidR="008466BB">
            <w:fldChar w:fldCharType="separate"/>
          </w:r>
          <w:r w:rsidR="00036EF0" w:rsidRPr="00036EF0">
            <w:rPr>
              <w:noProof/>
              <w:lang w:val="en-GB"/>
            </w:rPr>
            <w:t>[8]</w:t>
          </w:r>
          <w:r w:rsidR="008466BB">
            <w:fldChar w:fldCharType="end"/>
          </w:r>
        </w:sdtContent>
      </w:sdt>
      <w:bookmarkEnd w:id="6"/>
    </w:p>
    <w:p w14:paraId="76E8EAB8" w14:textId="04AEFFAF" w:rsidR="00DD0B5C" w:rsidRDefault="00DD0B5C">
      <w:pPr>
        <w:rPr>
          <w:rFonts w:ascii="Calibri" w:hAnsi="Calibri" w:cs="Calibri"/>
        </w:rPr>
      </w:pPr>
      <w:r>
        <w:rPr>
          <w:rFonts w:ascii="Calibri" w:hAnsi="Calibri" w:cs="Calibri"/>
        </w:rPr>
        <w:br w:type="page"/>
      </w:r>
    </w:p>
    <w:p w14:paraId="4893A04F" w14:textId="77777777" w:rsidR="006A2BE0" w:rsidRPr="00307B42" w:rsidRDefault="006A2BE0" w:rsidP="006B6C01">
      <w:pPr>
        <w:rPr>
          <w:rFonts w:ascii="Calibri" w:hAnsi="Calibri" w:cs="Calibri"/>
        </w:rPr>
      </w:pPr>
    </w:p>
    <w:p w14:paraId="6AF785BF" w14:textId="31C9617C" w:rsidR="008D1797" w:rsidRPr="00DD1FD7" w:rsidRDefault="008D1797" w:rsidP="00DD1FD7">
      <w:pPr>
        <w:pStyle w:val="Heading2"/>
        <w:rPr>
          <w:rFonts w:ascii="Calibri" w:hAnsi="Calibri" w:cs="Calibri"/>
          <w:b/>
          <w:bCs/>
        </w:rPr>
      </w:pPr>
      <w:bookmarkStart w:id="7" w:name="_Toc198989744"/>
      <w:r w:rsidRPr="00DD1FD7">
        <w:rPr>
          <w:rFonts w:ascii="Calibri" w:hAnsi="Calibri" w:cs="Calibri"/>
          <w:b/>
          <w:bCs/>
        </w:rPr>
        <w:t>Methodology Overview</w:t>
      </w:r>
      <w:bookmarkEnd w:id="7"/>
    </w:p>
    <w:p w14:paraId="1787CF18" w14:textId="3A072EE5" w:rsidR="008D1797" w:rsidRPr="00307B42" w:rsidRDefault="008D1797" w:rsidP="008D1797">
      <w:pPr>
        <w:ind w:left="360"/>
        <w:rPr>
          <w:rFonts w:ascii="Calibri" w:hAnsi="Calibri" w:cs="Calibri"/>
        </w:rPr>
      </w:pPr>
      <w:r w:rsidRPr="00307B42">
        <w:rPr>
          <w:rFonts w:ascii="Calibri" w:hAnsi="Calibri" w:cs="Calibri"/>
        </w:rPr>
        <w:t>The dataset, AI-</w:t>
      </w:r>
      <w:r w:rsidR="006A2BE0" w:rsidRPr="00307B42">
        <w:rPr>
          <w:rFonts w:ascii="Calibri" w:hAnsi="Calibri" w:cs="Calibri"/>
        </w:rPr>
        <w:t>Art Bench</w:t>
      </w:r>
      <w:r w:rsidRPr="00307B42">
        <w:rPr>
          <w:rFonts w:ascii="Calibri" w:hAnsi="Calibri" w:cs="Calibri"/>
        </w:rPr>
        <w:t>, includes three types of art sources:</w:t>
      </w:r>
    </w:p>
    <w:p w14:paraId="75619149" w14:textId="41F15121" w:rsidR="008D1797" w:rsidRPr="00307B42" w:rsidRDefault="008D1797" w:rsidP="008D1797">
      <w:pPr>
        <w:pStyle w:val="ListParagraph"/>
        <w:numPr>
          <w:ilvl w:val="0"/>
          <w:numId w:val="2"/>
        </w:numPr>
        <w:rPr>
          <w:rFonts w:ascii="Calibri" w:hAnsi="Calibri" w:cs="Calibri"/>
        </w:rPr>
      </w:pPr>
      <w:r w:rsidRPr="00307B42">
        <w:rPr>
          <w:rFonts w:ascii="Calibri" w:hAnsi="Calibri" w:cs="Calibri"/>
        </w:rPr>
        <w:t>Human-drawn images (from ArtBench-10),</w:t>
      </w:r>
    </w:p>
    <w:p w14:paraId="70F446BD" w14:textId="0C96A649" w:rsidR="008D1797" w:rsidRPr="00307B42" w:rsidRDefault="00B81220" w:rsidP="008D1797">
      <w:pPr>
        <w:pStyle w:val="ListParagraph"/>
        <w:numPr>
          <w:ilvl w:val="0"/>
          <w:numId w:val="2"/>
        </w:numPr>
        <w:rPr>
          <w:rFonts w:ascii="Calibri" w:hAnsi="Calibri" w:cs="Calibri"/>
        </w:rPr>
      </w:pPr>
      <w:r w:rsidRPr="00307B42">
        <w:rPr>
          <w:rFonts w:ascii="Calibri" w:hAnsi="Calibri" w:cs="Calibri"/>
        </w:rPr>
        <w:t>AI-generated images using Latent Diffusion,</w:t>
      </w:r>
    </w:p>
    <w:p w14:paraId="6C1EDACB" w14:textId="1AE1A0D8" w:rsidR="00B81220" w:rsidRPr="00307B42" w:rsidRDefault="00B81220" w:rsidP="008D1797">
      <w:pPr>
        <w:pStyle w:val="ListParagraph"/>
        <w:numPr>
          <w:ilvl w:val="0"/>
          <w:numId w:val="2"/>
        </w:numPr>
        <w:rPr>
          <w:rFonts w:ascii="Calibri" w:hAnsi="Calibri" w:cs="Calibri"/>
        </w:rPr>
      </w:pPr>
      <w:r w:rsidRPr="00307B42">
        <w:rPr>
          <w:rFonts w:ascii="Calibri" w:hAnsi="Calibri" w:cs="Calibri"/>
        </w:rPr>
        <w:t>Standard Diffusion models.</w:t>
      </w:r>
    </w:p>
    <w:p w14:paraId="73140B13" w14:textId="233DF414" w:rsidR="00B81220" w:rsidRPr="00307B42" w:rsidRDefault="00B81220" w:rsidP="00B81220">
      <w:pPr>
        <w:rPr>
          <w:rFonts w:ascii="Calibri" w:hAnsi="Calibri" w:cs="Calibri"/>
        </w:rPr>
      </w:pPr>
      <w:r w:rsidRPr="00307B42">
        <w:rPr>
          <w:rFonts w:ascii="Calibri" w:hAnsi="Calibri" w:cs="Calibri"/>
        </w:rPr>
        <w:t>Each image was resized to a uniform resolution for input into the models. Data was split into training (80%) and testing (20%) sets, with proper class balance maintained during evaluation. CNN architecture included six convolutional layers interleaved with max-pooling and three dense layers at the end. VGG19 and ResNet50 were implemented with transfer learning from ImageNet.</w:t>
      </w:r>
    </w:p>
    <w:p w14:paraId="395FC275" w14:textId="62F9C66B" w:rsidR="00B81220" w:rsidRPr="00307B42" w:rsidRDefault="00B81220" w:rsidP="00B81220">
      <w:pPr>
        <w:rPr>
          <w:rFonts w:ascii="Calibri" w:hAnsi="Calibri" w:cs="Calibri"/>
        </w:rPr>
      </w:pPr>
      <w:r w:rsidRPr="00307B42">
        <w:rPr>
          <w:rFonts w:ascii="Calibri" w:hAnsi="Calibri" w:cs="Calibri"/>
        </w:rPr>
        <w:t>Performance was visualized using:</w:t>
      </w:r>
    </w:p>
    <w:p w14:paraId="3C11062A" w14:textId="6A595928" w:rsidR="00B81220" w:rsidRPr="00307B42" w:rsidRDefault="00B81220" w:rsidP="00B81220">
      <w:pPr>
        <w:pStyle w:val="ListParagraph"/>
        <w:numPr>
          <w:ilvl w:val="0"/>
          <w:numId w:val="2"/>
        </w:numPr>
        <w:rPr>
          <w:rFonts w:ascii="Calibri" w:hAnsi="Calibri" w:cs="Calibri"/>
        </w:rPr>
      </w:pPr>
      <w:r w:rsidRPr="00307B42">
        <w:rPr>
          <w:rFonts w:ascii="Calibri" w:hAnsi="Calibri" w:cs="Calibri"/>
        </w:rPr>
        <w:t>Training and validation accuracy/loss graphs.</w:t>
      </w:r>
    </w:p>
    <w:p w14:paraId="2099653B" w14:textId="7320F264" w:rsidR="00B81220" w:rsidRPr="00307B42" w:rsidRDefault="00B81220" w:rsidP="00B81220">
      <w:pPr>
        <w:pStyle w:val="ListParagraph"/>
        <w:numPr>
          <w:ilvl w:val="0"/>
          <w:numId w:val="2"/>
        </w:numPr>
        <w:rPr>
          <w:rFonts w:ascii="Calibri" w:hAnsi="Calibri" w:cs="Calibri"/>
        </w:rPr>
      </w:pPr>
      <w:r w:rsidRPr="00307B42">
        <w:rPr>
          <w:rFonts w:ascii="Calibri" w:hAnsi="Calibri" w:cs="Calibri"/>
        </w:rPr>
        <w:t>Confusion matrices for all models.</w:t>
      </w:r>
    </w:p>
    <w:p w14:paraId="0B4AAC73" w14:textId="3F08C18D" w:rsidR="00B81220" w:rsidRPr="00307B42" w:rsidRDefault="00B81220" w:rsidP="00B81220">
      <w:pPr>
        <w:pStyle w:val="ListParagraph"/>
        <w:numPr>
          <w:ilvl w:val="0"/>
          <w:numId w:val="2"/>
        </w:numPr>
        <w:rPr>
          <w:rFonts w:ascii="Calibri" w:hAnsi="Calibri" w:cs="Calibri"/>
        </w:rPr>
      </w:pPr>
      <w:r w:rsidRPr="00307B42">
        <w:rPr>
          <w:rFonts w:ascii="Calibri" w:hAnsi="Calibri" w:cs="Calibri"/>
        </w:rPr>
        <w:t>Tabular summaries of key metrics.</w:t>
      </w:r>
    </w:p>
    <w:p w14:paraId="61DF38C3" w14:textId="06901083" w:rsidR="00EF50A5" w:rsidRPr="00DD0B5C" w:rsidRDefault="00B81220" w:rsidP="00B81220">
      <w:pPr>
        <w:rPr>
          <w:rFonts w:ascii="Calibri" w:hAnsi="Calibri" w:cs="Calibri"/>
        </w:rPr>
      </w:pPr>
      <w:r w:rsidRPr="00307B42">
        <w:rPr>
          <w:rFonts w:ascii="Calibri" w:hAnsi="Calibri" w:cs="Calibri"/>
        </w:rPr>
        <w:t>This practical and structured methodology lends credibility to the results and enhances reproducibility</w:t>
      </w:r>
      <w:sdt>
        <w:sdtPr>
          <w:rPr>
            <w:rFonts w:ascii="Calibri" w:hAnsi="Calibri" w:cs="Calibri"/>
          </w:rPr>
          <w:id w:val="546576366"/>
          <w:citation/>
        </w:sdtPr>
        <w:sdtEndPr/>
        <w:sdtContent>
          <w:r w:rsidR="004D5713" w:rsidRPr="00307B42">
            <w:rPr>
              <w:rFonts w:ascii="Calibri" w:hAnsi="Calibri" w:cs="Calibri"/>
            </w:rPr>
            <w:fldChar w:fldCharType="begin"/>
          </w:r>
          <w:r w:rsidR="004D5713" w:rsidRPr="00307B42">
            <w:rPr>
              <w:rFonts w:ascii="Calibri" w:hAnsi="Calibri" w:cs="Calibri"/>
              <w:lang w:val="en-GB"/>
            </w:rPr>
            <w:instrText xml:space="preserve"> CITATION KSu \l 2057 </w:instrText>
          </w:r>
          <w:r w:rsidR="004D5713"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[9]</w:t>
          </w:r>
          <w:r w:rsidR="004D5713" w:rsidRPr="00307B42">
            <w:rPr>
              <w:rFonts w:ascii="Calibri" w:hAnsi="Calibri" w:cs="Calibri"/>
            </w:rPr>
            <w:fldChar w:fldCharType="end"/>
          </w:r>
        </w:sdtContent>
      </w:sdt>
      <w:r w:rsidRPr="00307B42">
        <w:rPr>
          <w:rFonts w:ascii="Calibri" w:hAnsi="Calibri" w:cs="Calibri"/>
        </w:rPr>
        <w:t>.</w:t>
      </w:r>
    </w:p>
    <w:p w14:paraId="2770E775" w14:textId="470F1877" w:rsidR="00EF50A5" w:rsidRPr="004F05C8" w:rsidRDefault="00EF50A5" w:rsidP="004F05C8">
      <w:pPr>
        <w:pStyle w:val="Heading2"/>
        <w:rPr>
          <w:rFonts w:ascii="Calibri" w:hAnsi="Calibri" w:cs="Calibri"/>
          <w:b/>
          <w:bCs/>
        </w:rPr>
      </w:pPr>
      <w:bookmarkStart w:id="8" w:name="_Toc198989745"/>
      <w:r w:rsidRPr="004F05C8">
        <w:rPr>
          <w:rFonts w:ascii="Calibri" w:hAnsi="Calibri" w:cs="Calibri"/>
          <w:b/>
          <w:bCs/>
        </w:rPr>
        <w:t>Research Onion</w:t>
      </w:r>
      <w:bookmarkEnd w:id="8"/>
    </w:p>
    <w:p w14:paraId="6ABF9810" w14:textId="4F48E658" w:rsidR="000E2725" w:rsidRPr="000E2725" w:rsidRDefault="000E2725" w:rsidP="000E2725">
      <w:pPr>
        <w:pStyle w:val="ListParagraph"/>
        <w:numPr>
          <w:ilvl w:val="0"/>
          <w:numId w:val="4"/>
        </w:numPr>
        <w:rPr>
          <w:rFonts w:ascii="Calibri" w:hAnsi="Calibri" w:cs="Calibri"/>
          <w:i/>
          <w:iCs/>
        </w:rPr>
      </w:pPr>
      <w:r w:rsidRPr="000E2725">
        <w:rPr>
          <w:rFonts w:ascii="Calibri" w:hAnsi="Calibri" w:cs="Calibri"/>
          <w:i/>
          <w:iCs/>
        </w:rPr>
        <w:t>Research Philosophy – Pragmatism</w:t>
      </w:r>
    </w:p>
    <w:p w14:paraId="5C75DB8D" w14:textId="70C34C5B" w:rsidR="00EF50A5" w:rsidRDefault="000E2725" w:rsidP="000E2725">
      <w:pPr>
        <w:rPr>
          <w:rFonts w:ascii="Calibri" w:hAnsi="Calibri" w:cs="Calibri"/>
        </w:rPr>
      </w:pPr>
      <w:r w:rsidRPr="000E2725">
        <w:rPr>
          <w:rFonts w:ascii="Calibri" w:hAnsi="Calibri" w:cs="Calibri"/>
        </w:rPr>
        <w:t>This project follows a pragmatic philosophy, blending both scientific rigor and practical application. The aim is to produce actionable results that help identify AI-generated images in real-world contexts such as media, cybersecurity, and digital ethics</w:t>
      </w:r>
      <w:sdt>
        <w:sdtPr>
          <w:rPr>
            <w:rFonts w:ascii="Calibri" w:hAnsi="Calibri" w:cs="Calibri"/>
          </w:rPr>
          <w:id w:val="-496727068"/>
          <w:citation/>
        </w:sdtPr>
        <w:sdtContent>
          <w:r w:rsidR="00951573">
            <w:rPr>
              <w:rFonts w:ascii="Calibri" w:hAnsi="Calibri" w:cs="Calibri"/>
            </w:rPr>
            <w:fldChar w:fldCharType="begin"/>
          </w:r>
          <w:r w:rsidR="00951573">
            <w:rPr>
              <w:rFonts w:ascii="Calibri" w:hAnsi="Calibri" w:cs="Calibri"/>
              <w:lang w:val="en-GB"/>
            </w:rPr>
            <w:instrText xml:space="preserve"> CITATION gra25 \l 2057 </w:instrText>
          </w:r>
          <w:r w:rsidR="00951573">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[10]</w:t>
          </w:r>
          <w:r w:rsidR="00951573">
            <w:rPr>
              <w:rFonts w:ascii="Calibri" w:hAnsi="Calibri" w:cs="Calibri"/>
            </w:rPr>
            <w:fldChar w:fldCharType="end"/>
          </w:r>
        </w:sdtContent>
      </w:sdt>
      <w:r w:rsidRPr="000E2725">
        <w:rPr>
          <w:rFonts w:ascii="Calibri" w:hAnsi="Calibri" w:cs="Calibri"/>
        </w:rPr>
        <w:t>.</w:t>
      </w:r>
    </w:p>
    <w:p w14:paraId="7D56C874" w14:textId="77777777" w:rsidR="007629C5" w:rsidRPr="007629C5" w:rsidRDefault="007629C5" w:rsidP="007629C5">
      <w:pPr>
        <w:pStyle w:val="ListParagraph"/>
        <w:numPr>
          <w:ilvl w:val="0"/>
          <w:numId w:val="4"/>
        </w:numPr>
        <w:rPr>
          <w:rFonts w:ascii="Calibri" w:hAnsi="Calibri" w:cs="Calibri"/>
          <w:i/>
          <w:iCs/>
        </w:rPr>
      </w:pPr>
      <w:r w:rsidRPr="007629C5">
        <w:rPr>
          <w:rFonts w:ascii="Calibri" w:hAnsi="Calibri" w:cs="Calibri"/>
          <w:i/>
          <w:iCs/>
        </w:rPr>
        <w:t>Research Approach – Deductive</w:t>
      </w:r>
    </w:p>
    <w:p w14:paraId="0536FF35" w14:textId="05550028" w:rsidR="00FD2F90" w:rsidRDefault="007629C5" w:rsidP="007629C5">
      <w:pPr>
        <w:rPr>
          <w:rFonts w:ascii="Calibri" w:hAnsi="Calibri" w:cs="Calibri"/>
        </w:rPr>
      </w:pPr>
      <w:r w:rsidRPr="007629C5">
        <w:rPr>
          <w:rFonts w:ascii="Calibri" w:hAnsi="Calibri" w:cs="Calibri"/>
        </w:rPr>
        <w:t>A deductive approach is used by starting with existing theories and models in deep learning and testing them on a dataset to validate which perform best in detecting synthetic images.</w:t>
      </w:r>
    </w:p>
    <w:p w14:paraId="1A503380" w14:textId="77777777" w:rsidR="003055F3" w:rsidRPr="003055F3" w:rsidRDefault="003055F3" w:rsidP="003055F3">
      <w:pPr>
        <w:pStyle w:val="ListParagraph"/>
        <w:numPr>
          <w:ilvl w:val="0"/>
          <w:numId w:val="4"/>
        </w:numPr>
        <w:rPr>
          <w:rFonts w:ascii="Calibri" w:hAnsi="Calibri" w:cs="Calibri"/>
          <w:i/>
          <w:iCs/>
        </w:rPr>
      </w:pPr>
      <w:r w:rsidRPr="003055F3">
        <w:rPr>
          <w:rFonts w:ascii="Calibri" w:hAnsi="Calibri" w:cs="Calibri"/>
          <w:i/>
          <w:iCs/>
        </w:rPr>
        <w:t>Methodological Choice – Quantitative</w:t>
      </w:r>
    </w:p>
    <w:p w14:paraId="5CCC66F3" w14:textId="4EFFD6E9" w:rsidR="00E14DA1" w:rsidRDefault="003055F3" w:rsidP="00E14DA1">
      <w:pPr>
        <w:rPr>
          <w:rFonts w:ascii="Calibri" w:hAnsi="Calibri" w:cs="Calibri"/>
        </w:rPr>
      </w:pPr>
      <w:r w:rsidRPr="003055F3">
        <w:rPr>
          <w:rFonts w:ascii="Calibri" w:hAnsi="Calibri" w:cs="Calibri"/>
        </w:rPr>
        <w:t>The research uses a quantitative methodology, focusing on numerical data, performance metrics, and statistical evaluation of deep learning models like CNN, VGG19, and ResNet50</w:t>
      </w:r>
      <w:sdt>
        <w:sdtPr>
          <w:rPr>
            <w:rFonts w:ascii="Calibri" w:hAnsi="Calibri" w:cs="Calibri"/>
          </w:rPr>
          <w:id w:val="-1965573887"/>
          <w:citation/>
        </w:sdtPr>
        <w:sdtContent>
          <w:r w:rsidR="00951573">
            <w:rPr>
              <w:rFonts w:ascii="Calibri" w:hAnsi="Calibri" w:cs="Calibri"/>
            </w:rPr>
            <w:fldChar w:fldCharType="begin"/>
          </w:r>
          <w:r w:rsidR="00951573">
            <w:rPr>
              <w:rFonts w:ascii="Calibri" w:hAnsi="Calibri" w:cs="Calibri"/>
              <w:lang w:val="en-GB"/>
            </w:rPr>
            <w:instrText xml:space="preserve"> CITATION gra25 \l 2057 </w:instrText>
          </w:r>
          <w:r w:rsidR="00951573">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[10]</w:t>
          </w:r>
          <w:r w:rsidR="00951573">
            <w:rPr>
              <w:rFonts w:ascii="Calibri" w:hAnsi="Calibri" w:cs="Calibri"/>
            </w:rPr>
            <w:fldChar w:fldCharType="end"/>
          </w:r>
        </w:sdtContent>
      </w:sdt>
      <w:r w:rsidRPr="003055F3">
        <w:rPr>
          <w:rFonts w:ascii="Calibri" w:hAnsi="Calibri" w:cs="Calibri"/>
        </w:rPr>
        <w:t>.</w:t>
      </w:r>
    </w:p>
    <w:p w14:paraId="04E27FEB" w14:textId="2A6BB3FA" w:rsidR="00E14DA1" w:rsidRPr="00383445" w:rsidRDefault="00E14DA1" w:rsidP="00E14DA1">
      <w:pPr>
        <w:pStyle w:val="ListParagraph"/>
        <w:numPr>
          <w:ilvl w:val="0"/>
          <w:numId w:val="4"/>
        </w:numPr>
        <w:rPr>
          <w:rFonts w:ascii="Calibri" w:hAnsi="Calibri" w:cs="Calibri"/>
          <w:i/>
          <w:iCs/>
        </w:rPr>
      </w:pPr>
      <w:r w:rsidRPr="00383445">
        <w:rPr>
          <w:i/>
          <w:iCs/>
        </w:rPr>
        <w:t xml:space="preserve"> </w:t>
      </w:r>
      <w:r w:rsidRPr="00383445">
        <w:rPr>
          <w:rFonts w:ascii="Calibri" w:hAnsi="Calibri" w:cs="Calibri"/>
          <w:i/>
          <w:iCs/>
        </w:rPr>
        <w:t>Strategy – Experimental</w:t>
      </w:r>
    </w:p>
    <w:p w14:paraId="3DC5F66C" w14:textId="6FDDB8D8" w:rsidR="003055F3" w:rsidRDefault="00E14DA1" w:rsidP="00E14DA1">
      <w:pPr>
        <w:rPr>
          <w:rFonts w:ascii="Calibri" w:hAnsi="Calibri" w:cs="Calibri"/>
        </w:rPr>
      </w:pPr>
      <w:r w:rsidRPr="00E14DA1">
        <w:rPr>
          <w:rFonts w:ascii="Calibri" w:hAnsi="Calibri" w:cs="Calibri"/>
        </w:rPr>
        <w:t>The experimental strategy involves training and testing deep learning models on the AI-Art Bench dataset. The performance of each model is compared using confusion matrices and classification metrics</w:t>
      </w:r>
      <w:sdt>
        <w:sdtPr>
          <w:rPr>
            <w:rFonts w:ascii="Calibri" w:hAnsi="Calibri" w:cs="Calibri"/>
          </w:rPr>
          <w:id w:val="590046491"/>
          <w:citation/>
        </w:sdtPr>
        <w:sdtContent>
          <w:r w:rsidR="00951573">
            <w:rPr>
              <w:rFonts w:ascii="Calibri" w:hAnsi="Calibri" w:cs="Calibri"/>
            </w:rPr>
            <w:fldChar w:fldCharType="begin"/>
          </w:r>
          <w:r w:rsidR="00951573">
            <w:rPr>
              <w:rFonts w:ascii="Calibri" w:hAnsi="Calibri" w:cs="Calibri"/>
              <w:lang w:val="en-GB"/>
            </w:rPr>
            <w:instrText xml:space="preserve"> CITATION gra25 \l 2057 </w:instrText>
          </w:r>
          <w:r w:rsidR="00951573">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[10]</w:t>
          </w:r>
          <w:r w:rsidR="00951573">
            <w:rPr>
              <w:rFonts w:ascii="Calibri" w:hAnsi="Calibri" w:cs="Calibri"/>
            </w:rPr>
            <w:fldChar w:fldCharType="end"/>
          </w:r>
        </w:sdtContent>
      </w:sdt>
      <w:r w:rsidRPr="00E14DA1">
        <w:rPr>
          <w:rFonts w:ascii="Calibri" w:hAnsi="Calibri" w:cs="Calibri"/>
        </w:rPr>
        <w:t>.</w:t>
      </w:r>
    </w:p>
    <w:p w14:paraId="0AC777CF" w14:textId="77777777" w:rsidR="00B9050A" w:rsidRPr="00B9050A" w:rsidRDefault="00B9050A" w:rsidP="00B9050A">
      <w:pPr>
        <w:pStyle w:val="ListParagraph"/>
        <w:numPr>
          <w:ilvl w:val="0"/>
          <w:numId w:val="4"/>
        </w:numPr>
        <w:rPr>
          <w:rFonts w:ascii="Calibri" w:hAnsi="Calibri" w:cs="Calibri"/>
          <w:i/>
          <w:iCs/>
        </w:rPr>
      </w:pPr>
      <w:r w:rsidRPr="00B9050A">
        <w:rPr>
          <w:rFonts w:ascii="Calibri" w:hAnsi="Calibri" w:cs="Calibri"/>
          <w:i/>
          <w:iCs/>
        </w:rPr>
        <w:lastRenderedPageBreak/>
        <w:t>Time Horizon – Cross-sectional</w:t>
      </w:r>
    </w:p>
    <w:p w14:paraId="4EC0758F" w14:textId="214C01EA" w:rsidR="00E14DA1" w:rsidRDefault="00B9050A" w:rsidP="00B9050A">
      <w:pPr>
        <w:rPr>
          <w:rFonts w:ascii="Calibri" w:hAnsi="Calibri" w:cs="Calibri"/>
        </w:rPr>
      </w:pPr>
      <w:r w:rsidRPr="00B9050A">
        <w:rPr>
          <w:rFonts w:ascii="Calibri" w:hAnsi="Calibri" w:cs="Calibri"/>
        </w:rPr>
        <w:t>A cross-sectional study is undertaken, analyzing model performance at a specific point in time using a pre-collected dataset rather than monitoring over an extended period.</w:t>
      </w:r>
    </w:p>
    <w:p w14:paraId="76AC28DD" w14:textId="77777777" w:rsidR="00383445" w:rsidRPr="00383445" w:rsidRDefault="00383445" w:rsidP="00383445">
      <w:pPr>
        <w:pStyle w:val="ListParagraph"/>
        <w:numPr>
          <w:ilvl w:val="0"/>
          <w:numId w:val="4"/>
        </w:numPr>
        <w:rPr>
          <w:rFonts w:ascii="Calibri" w:hAnsi="Calibri" w:cs="Calibri"/>
          <w:i/>
          <w:iCs/>
        </w:rPr>
      </w:pPr>
      <w:r w:rsidRPr="00383445">
        <w:rPr>
          <w:rFonts w:ascii="Calibri" w:hAnsi="Calibri" w:cs="Calibri"/>
          <w:i/>
          <w:iCs/>
        </w:rPr>
        <w:t>Data Collection – Secondary Data</w:t>
      </w:r>
    </w:p>
    <w:p w14:paraId="54A336F1" w14:textId="47E0E9E5" w:rsidR="00CA4975" w:rsidRDefault="00383445" w:rsidP="00383445">
      <w:pPr>
        <w:rPr>
          <w:rFonts w:ascii="Calibri" w:hAnsi="Calibri" w:cs="Calibri"/>
        </w:rPr>
      </w:pPr>
      <w:r w:rsidRPr="00383445">
        <w:rPr>
          <w:rFonts w:ascii="Calibri" w:hAnsi="Calibri" w:cs="Calibri"/>
        </w:rPr>
        <w:t xml:space="preserve">The project utilizes secondary data—specifically </w:t>
      </w:r>
      <w:r w:rsidR="000F1058">
        <w:rPr>
          <w:rFonts w:ascii="Calibri" w:hAnsi="Calibri" w:cs="Calibri"/>
        </w:rPr>
        <w:t xml:space="preserve">the </w:t>
      </w:r>
      <w:r w:rsidR="00B1007F">
        <w:rPr>
          <w:rFonts w:ascii="Calibri" w:hAnsi="Calibri" w:cs="Calibri"/>
        </w:rPr>
        <w:t xml:space="preserve">face images from </w:t>
      </w:r>
      <w:r w:rsidR="005F04A1">
        <w:rPr>
          <w:rFonts w:ascii="Calibri" w:hAnsi="Calibri" w:cs="Calibri"/>
        </w:rPr>
        <w:t xml:space="preserve">A.I. </w:t>
      </w:r>
      <w:r w:rsidR="00B1007F">
        <w:rPr>
          <w:rFonts w:ascii="Calibri" w:hAnsi="Calibri" w:cs="Calibri"/>
        </w:rPr>
        <w:t xml:space="preserve">filters </w:t>
      </w:r>
      <w:r w:rsidRPr="00383445">
        <w:rPr>
          <w:rFonts w:ascii="Calibri" w:hAnsi="Calibri" w:cs="Calibri"/>
        </w:rPr>
        <w:t xml:space="preserve">—which </w:t>
      </w:r>
      <w:r w:rsidR="00BF109C" w:rsidRPr="00383445">
        <w:rPr>
          <w:rFonts w:ascii="Calibri" w:hAnsi="Calibri" w:cs="Calibri"/>
        </w:rPr>
        <w:t>include</w:t>
      </w:r>
      <w:r w:rsidRPr="00383445">
        <w:rPr>
          <w:rFonts w:ascii="Calibri" w:hAnsi="Calibri" w:cs="Calibri"/>
        </w:rPr>
        <w:t xml:space="preserve"> both AI-generated and human-created</w:t>
      </w:r>
      <w:r w:rsidR="00F726C5">
        <w:rPr>
          <w:rFonts w:ascii="Calibri" w:hAnsi="Calibri" w:cs="Calibri"/>
        </w:rPr>
        <w:t xml:space="preserve"> pictures</w:t>
      </w:r>
      <w:r w:rsidRPr="00383445">
        <w:rPr>
          <w:rFonts w:ascii="Calibri" w:hAnsi="Calibri" w:cs="Calibri"/>
        </w:rPr>
        <w:t>. N</w:t>
      </w:r>
      <w:r w:rsidR="00BF109C">
        <w:rPr>
          <w:rFonts w:ascii="Calibri" w:hAnsi="Calibri" w:cs="Calibri"/>
        </w:rPr>
        <w:t>ew</w:t>
      </w:r>
      <w:r w:rsidRPr="00383445">
        <w:rPr>
          <w:rFonts w:ascii="Calibri" w:hAnsi="Calibri" w:cs="Calibri"/>
        </w:rPr>
        <w:t xml:space="preserve"> data </w:t>
      </w:r>
      <w:r w:rsidR="00BF109C">
        <w:rPr>
          <w:rFonts w:ascii="Calibri" w:hAnsi="Calibri" w:cs="Calibri"/>
        </w:rPr>
        <w:t>may be</w:t>
      </w:r>
      <w:r w:rsidRPr="00383445">
        <w:rPr>
          <w:rFonts w:ascii="Calibri" w:hAnsi="Calibri" w:cs="Calibri"/>
        </w:rPr>
        <w:t xml:space="preserve"> collected, but existing data is thoroughly </w:t>
      </w:r>
      <w:r w:rsidR="00BF109C" w:rsidRPr="00383445">
        <w:rPr>
          <w:rFonts w:ascii="Calibri" w:hAnsi="Calibri" w:cs="Calibri"/>
        </w:rPr>
        <w:t>analy</w:t>
      </w:r>
      <w:r w:rsidR="00BF109C">
        <w:rPr>
          <w:rFonts w:ascii="Calibri" w:hAnsi="Calibri" w:cs="Calibri"/>
        </w:rPr>
        <w:t>z</w:t>
      </w:r>
      <w:r w:rsidR="00BF109C" w:rsidRPr="00383445">
        <w:rPr>
          <w:rFonts w:ascii="Calibri" w:hAnsi="Calibri" w:cs="Calibri"/>
        </w:rPr>
        <w:t>ed</w:t>
      </w:r>
      <w:sdt>
        <w:sdtPr>
          <w:rPr>
            <w:rFonts w:ascii="Calibri" w:hAnsi="Calibri" w:cs="Calibri"/>
          </w:rPr>
          <w:id w:val="-537430566"/>
          <w:citation/>
        </w:sdtPr>
        <w:sdtContent>
          <w:r w:rsidR="00951573">
            <w:rPr>
              <w:rFonts w:ascii="Calibri" w:hAnsi="Calibri" w:cs="Calibri"/>
            </w:rPr>
            <w:fldChar w:fldCharType="begin"/>
          </w:r>
          <w:r w:rsidR="00951573">
            <w:rPr>
              <w:rFonts w:ascii="Calibri" w:hAnsi="Calibri" w:cs="Calibri"/>
              <w:lang w:val="en-GB"/>
            </w:rPr>
            <w:instrText xml:space="preserve"> CITATION gra25 \l 2057 </w:instrText>
          </w:r>
          <w:r w:rsidR="00951573">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[10]</w:t>
          </w:r>
          <w:r w:rsidR="00951573">
            <w:rPr>
              <w:rFonts w:ascii="Calibri" w:hAnsi="Calibri" w:cs="Calibri"/>
            </w:rPr>
            <w:fldChar w:fldCharType="end"/>
          </w:r>
        </w:sdtContent>
      </w:sdt>
      <w:r w:rsidRPr="00383445">
        <w:rPr>
          <w:rFonts w:ascii="Calibri" w:hAnsi="Calibri" w:cs="Calibri"/>
        </w:rPr>
        <w:t>.</w:t>
      </w:r>
    </w:p>
    <w:p w14:paraId="45FBFBAC" w14:textId="19F08C43" w:rsidR="00BE498D" w:rsidRDefault="00E43453" w:rsidP="00383445">
      <w:pPr>
        <w:rPr>
          <w:rFonts w:ascii="Calibri" w:hAnsi="Calibri" w:cs="Calibri"/>
        </w:rPr>
      </w:pPr>
      <w:r w:rsidRPr="00E43453">
        <w:rPr>
          <w:rFonts w:ascii="Calibri" w:hAnsi="Calibri" w:cs="Calibri"/>
        </w:rPr>
        <w:drawing>
          <wp:inline distT="0" distB="0" distL="0" distR="0" wp14:anchorId="3C41A74E" wp14:editId="7557134A">
            <wp:extent cx="5696745" cy="5715798"/>
            <wp:effectExtent l="0" t="0" r="0" b="0"/>
            <wp:docPr id="1088709729"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709729" name="Picture 1" descr="A diagram of a diagram&#10;&#10;AI-generated content may be incorrect."/>
                    <pic:cNvPicPr/>
                  </pic:nvPicPr>
                  <pic:blipFill>
                    <a:blip r:embed="rId10"/>
                    <a:stretch>
                      <a:fillRect/>
                    </a:stretch>
                  </pic:blipFill>
                  <pic:spPr>
                    <a:xfrm>
                      <a:off x="0" y="0"/>
                      <a:ext cx="5696745" cy="5715798"/>
                    </a:xfrm>
                    <a:prstGeom prst="rect">
                      <a:avLst/>
                    </a:prstGeom>
                  </pic:spPr>
                </pic:pic>
              </a:graphicData>
            </a:graphic>
          </wp:inline>
        </w:drawing>
      </w:r>
    </w:p>
    <w:p w14:paraId="1A7D67C0" w14:textId="5CFA1112" w:rsidR="00E43453" w:rsidRPr="00383445" w:rsidRDefault="00C83EFB" w:rsidP="00C83EFB">
      <w:pPr>
        <w:pStyle w:val="Caption"/>
        <w:rPr>
          <w:rFonts w:ascii="Calibri" w:hAnsi="Calibri" w:cs="Calibri"/>
        </w:rPr>
      </w:pPr>
      <w:bookmarkStart w:id="9" w:name="_Toc198989080"/>
      <w:r>
        <w:t xml:space="preserve">Figure </w:t>
      </w:r>
      <w:fldSimple w:instr=" SEQ Figure \* ARABIC ">
        <w:r w:rsidR="008C0A86">
          <w:rPr>
            <w:noProof/>
          </w:rPr>
          <w:t>2</w:t>
        </w:r>
      </w:fldSimple>
      <w:r>
        <w:t xml:space="preserve"> Research Onion</w:t>
      </w:r>
      <w:sdt>
        <w:sdtPr>
          <w:id w:val="-1954550998"/>
          <w:citation/>
        </w:sdtPr>
        <w:sdtContent>
          <w:r w:rsidR="00951573">
            <w:fldChar w:fldCharType="begin"/>
          </w:r>
          <w:r w:rsidR="00951573">
            <w:rPr>
              <w:lang w:val="en-GB"/>
            </w:rPr>
            <w:instrText xml:space="preserve"> CITATION gra25 \l 2057 </w:instrText>
          </w:r>
          <w:r w:rsidR="00951573">
            <w:fldChar w:fldCharType="separate"/>
          </w:r>
          <w:r w:rsidR="00036EF0">
            <w:rPr>
              <w:noProof/>
              <w:lang w:val="en-GB"/>
            </w:rPr>
            <w:t xml:space="preserve"> </w:t>
          </w:r>
          <w:r w:rsidR="00036EF0" w:rsidRPr="00036EF0">
            <w:rPr>
              <w:noProof/>
              <w:lang w:val="en-GB"/>
            </w:rPr>
            <w:t>[10]</w:t>
          </w:r>
          <w:r w:rsidR="00951573">
            <w:fldChar w:fldCharType="end"/>
          </w:r>
        </w:sdtContent>
      </w:sdt>
      <w:bookmarkEnd w:id="9"/>
    </w:p>
    <w:p w14:paraId="62FB30F1" w14:textId="77777777" w:rsidR="00C97224" w:rsidRDefault="00C97224" w:rsidP="00C97224">
      <w:pPr>
        <w:ind w:left="360"/>
        <w:rPr>
          <w:rFonts w:ascii="Calibri" w:hAnsi="Calibri" w:cs="Calibri"/>
        </w:rPr>
      </w:pPr>
    </w:p>
    <w:p w14:paraId="3EB20691" w14:textId="77777777" w:rsidR="00951573" w:rsidRDefault="00951573" w:rsidP="00C97224">
      <w:pPr>
        <w:ind w:left="360"/>
        <w:rPr>
          <w:rFonts w:ascii="Calibri" w:hAnsi="Calibri" w:cs="Calibri"/>
        </w:rPr>
      </w:pPr>
    </w:p>
    <w:p w14:paraId="58BBB5BF" w14:textId="77777777" w:rsidR="00951573" w:rsidRPr="00307B42" w:rsidRDefault="00951573" w:rsidP="00DD0B5C">
      <w:pPr>
        <w:rPr>
          <w:rFonts w:ascii="Calibri" w:hAnsi="Calibri" w:cs="Calibri"/>
        </w:rPr>
      </w:pPr>
    </w:p>
    <w:p w14:paraId="3B494CB7" w14:textId="7C15B018" w:rsidR="00C97224" w:rsidRPr="00DD0B5C" w:rsidRDefault="00C97224" w:rsidP="00DD0B5C">
      <w:pPr>
        <w:pStyle w:val="Heading2"/>
        <w:rPr>
          <w:rFonts w:ascii="Calibri" w:eastAsia="Times New Roman" w:hAnsi="Calibri" w:cs="Calibri"/>
          <w:b/>
          <w:bCs/>
        </w:rPr>
      </w:pPr>
      <w:bookmarkStart w:id="10" w:name="_Toc198989746"/>
      <w:r w:rsidRPr="004F05C8">
        <w:rPr>
          <w:rFonts w:ascii="Calibri" w:eastAsia="Times New Roman" w:hAnsi="Calibri" w:cs="Calibri"/>
          <w:b/>
          <w:bCs/>
        </w:rPr>
        <w:lastRenderedPageBreak/>
        <w:t>Experimental Design</w:t>
      </w:r>
      <w:bookmarkEnd w:id="10"/>
    </w:p>
    <w:p w14:paraId="0610DA02" w14:textId="77777777" w:rsidR="00C97224" w:rsidRPr="004F05C8" w:rsidRDefault="00C97224" w:rsidP="004F05C8">
      <w:pPr>
        <w:pStyle w:val="Heading2"/>
        <w:rPr>
          <w:rFonts w:ascii="Calibri" w:hAnsi="Calibri" w:cs="Calibri"/>
          <w:b/>
          <w:bCs/>
        </w:rPr>
      </w:pPr>
      <w:bookmarkStart w:id="11" w:name="_Toc198989747"/>
      <w:r w:rsidRPr="004F05C8">
        <w:rPr>
          <w:rFonts w:ascii="Calibri" w:hAnsi="Calibri" w:cs="Calibri"/>
          <w:b/>
          <w:bCs/>
        </w:rPr>
        <w:t>Outline of Experimental Procedure</w:t>
      </w:r>
      <w:bookmarkEnd w:id="11"/>
    </w:p>
    <w:p w14:paraId="21910D4C" w14:textId="59B99D2B" w:rsidR="00745F7E" w:rsidRPr="006A3768" w:rsidRDefault="00745F7E" w:rsidP="00745F7E">
      <w:pPr>
        <w:spacing w:before="100" w:beforeAutospacing="1" w:after="100" w:afterAutospacing="1" w:line="240" w:lineRule="auto"/>
        <w:rPr>
          <w:rFonts w:ascii="Calibri" w:eastAsia="Times New Roman" w:hAnsi="Calibri" w:cs="Calibri"/>
          <w:i/>
          <w:iCs/>
          <w:kern w:val="0"/>
          <w14:ligatures w14:val="none"/>
        </w:rPr>
      </w:pPr>
      <w:r w:rsidRPr="006A3768">
        <w:rPr>
          <w:rFonts w:ascii="Calibri" w:eastAsia="Times New Roman" w:hAnsi="Calibri" w:cs="Calibri"/>
          <w:i/>
          <w:iCs/>
          <w:kern w:val="0"/>
          <w14:ligatures w14:val="none"/>
        </w:rPr>
        <w:t>Dataset Preparation</w:t>
      </w:r>
    </w:p>
    <w:p w14:paraId="076B466F" w14:textId="77777777" w:rsidR="00745F7E" w:rsidRDefault="00745F7E" w:rsidP="00745F7E">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745F7E">
        <w:rPr>
          <w:rFonts w:ascii="Calibri" w:eastAsia="Times New Roman" w:hAnsi="Calibri" w:cs="Calibri"/>
          <w:kern w:val="0"/>
          <w14:ligatures w14:val="none"/>
        </w:rPr>
        <w:t>Select and acquire a benchmark dataset (e.g., AI-Art Bench).</w:t>
      </w:r>
    </w:p>
    <w:p w14:paraId="1273309C" w14:textId="77777777" w:rsidR="00745F7E" w:rsidRDefault="00745F7E" w:rsidP="00745F7E">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745F7E">
        <w:rPr>
          <w:rFonts w:ascii="Calibri" w:eastAsia="Times New Roman" w:hAnsi="Calibri" w:cs="Calibri"/>
          <w:kern w:val="0"/>
          <w14:ligatures w14:val="none"/>
        </w:rPr>
        <w:t>Preprocess data: resize, normalize, and label images (AI vs. human).</w:t>
      </w:r>
    </w:p>
    <w:p w14:paraId="18D0F0B3" w14:textId="3BA2F4BA" w:rsidR="00C97224" w:rsidRPr="006A3768" w:rsidRDefault="00745F7E" w:rsidP="006A3768">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745F7E">
        <w:rPr>
          <w:rFonts w:ascii="Calibri" w:eastAsia="Times New Roman" w:hAnsi="Calibri" w:cs="Calibri"/>
          <w:kern w:val="0"/>
          <w14:ligatures w14:val="none"/>
        </w:rPr>
        <w:t>Split into training, validation, and test sets (e.g., 70-15-15 or 80-20).</w:t>
      </w:r>
    </w:p>
    <w:p w14:paraId="2D62565F" w14:textId="77777777" w:rsidR="00E30C86" w:rsidRPr="00E30C86" w:rsidRDefault="00C97224" w:rsidP="00E30C86">
      <w:pPr>
        <w:spacing w:before="100" w:beforeAutospacing="1" w:after="100" w:afterAutospacing="1" w:line="240" w:lineRule="auto"/>
        <w:rPr>
          <w:rFonts w:ascii="Calibri" w:eastAsia="Times New Roman" w:hAnsi="Calibri" w:cs="Calibri"/>
          <w:i/>
          <w:iCs/>
          <w:kern w:val="0"/>
          <w14:ligatures w14:val="none"/>
        </w:rPr>
      </w:pPr>
      <w:r w:rsidRPr="00E30C86">
        <w:rPr>
          <w:rFonts w:ascii="Calibri" w:eastAsia="Times New Roman" w:hAnsi="Calibri" w:cs="Calibri"/>
          <w:i/>
          <w:iCs/>
          <w:kern w:val="0"/>
          <w14:ligatures w14:val="none"/>
        </w:rPr>
        <w:t> </w:t>
      </w:r>
      <w:r w:rsidR="00E30C86" w:rsidRPr="00E30C86">
        <w:rPr>
          <w:rFonts w:ascii="Calibri" w:eastAsia="Times New Roman" w:hAnsi="Calibri" w:cs="Calibri"/>
          <w:i/>
          <w:iCs/>
          <w:kern w:val="0"/>
          <w14:ligatures w14:val="none"/>
        </w:rPr>
        <w:t>Prototype Development</w:t>
      </w:r>
    </w:p>
    <w:p w14:paraId="494CD6F1" w14:textId="77777777" w:rsidR="00E30C86" w:rsidRDefault="00E30C86" w:rsidP="00E30C86">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E30C86">
        <w:rPr>
          <w:rFonts w:ascii="Calibri" w:eastAsia="Times New Roman" w:hAnsi="Calibri" w:cs="Calibri"/>
          <w:kern w:val="0"/>
          <w14:ligatures w14:val="none"/>
        </w:rPr>
        <w:t>Implement baseline models (CNN, VGG19, ResNet50) using Python</w:t>
      </w:r>
      <w:r>
        <w:rPr>
          <w:rFonts w:ascii="Calibri" w:eastAsia="Times New Roman" w:hAnsi="Calibri" w:cs="Calibri"/>
          <w:kern w:val="0"/>
          <w14:ligatures w14:val="none"/>
        </w:rPr>
        <w:t>.</w:t>
      </w:r>
    </w:p>
    <w:p w14:paraId="2DFA810C" w14:textId="77777777" w:rsidR="00E30C86" w:rsidRDefault="00E30C86" w:rsidP="00E30C86">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E30C86">
        <w:rPr>
          <w:rFonts w:ascii="Calibri" w:eastAsia="Times New Roman" w:hAnsi="Calibri" w:cs="Calibri"/>
          <w:kern w:val="0"/>
          <w14:ligatures w14:val="none"/>
        </w:rPr>
        <w:t>Use transfer learning where appropriate for efficiency.</w:t>
      </w:r>
    </w:p>
    <w:p w14:paraId="2296B04E" w14:textId="4F41E4FC" w:rsidR="00C97224" w:rsidRDefault="00E30C86" w:rsidP="00E30C86">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E30C86">
        <w:rPr>
          <w:rFonts w:ascii="Calibri" w:eastAsia="Times New Roman" w:hAnsi="Calibri" w:cs="Calibri"/>
          <w:kern w:val="0"/>
          <w14:ligatures w14:val="none"/>
        </w:rPr>
        <w:t>Build a basic UI or dashboard to visualize classification results for proof-of-concept demonstration.</w:t>
      </w:r>
    </w:p>
    <w:p w14:paraId="1D088152" w14:textId="77777777" w:rsidR="0098085A" w:rsidRPr="0098085A" w:rsidRDefault="0098085A" w:rsidP="0098085A">
      <w:pPr>
        <w:spacing w:before="100" w:beforeAutospacing="1" w:after="100" w:afterAutospacing="1" w:line="240" w:lineRule="auto"/>
        <w:rPr>
          <w:rFonts w:ascii="Calibri" w:eastAsia="Times New Roman" w:hAnsi="Calibri" w:cs="Calibri"/>
          <w:i/>
          <w:iCs/>
          <w:kern w:val="0"/>
          <w14:ligatures w14:val="none"/>
        </w:rPr>
      </w:pPr>
      <w:r w:rsidRPr="0098085A">
        <w:rPr>
          <w:rFonts w:ascii="Calibri" w:eastAsia="Times New Roman" w:hAnsi="Calibri" w:cs="Calibri"/>
          <w:i/>
          <w:iCs/>
          <w:kern w:val="0"/>
          <w14:ligatures w14:val="none"/>
        </w:rPr>
        <w:t>Model Training and Evaluation</w:t>
      </w:r>
    </w:p>
    <w:p w14:paraId="09727467" w14:textId="77777777" w:rsidR="00DF0D41" w:rsidRDefault="0098085A" w:rsidP="0098085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98085A">
        <w:rPr>
          <w:rFonts w:ascii="Calibri" w:eastAsia="Times New Roman" w:hAnsi="Calibri" w:cs="Calibri"/>
          <w:kern w:val="0"/>
          <w14:ligatures w14:val="none"/>
        </w:rPr>
        <w:t>Train models with consistent hyperparameters (batch size, epochs, learning rate).</w:t>
      </w:r>
    </w:p>
    <w:p w14:paraId="6C1D2E12" w14:textId="77777777" w:rsidR="00DF0D41" w:rsidRDefault="0098085A" w:rsidP="0098085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DF0D41">
        <w:rPr>
          <w:rFonts w:ascii="Calibri" w:eastAsia="Times New Roman" w:hAnsi="Calibri" w:cs="Calibri"/>
          <w:kern w:val="0"/>
          <w14:ligatures w14:val="none"/>
        </w:rPr>
        <w:t>Evaluate using metrics: accuracy, precision, recall, F1-score, and confusion matrices.</w:t>
      </w:r>
    </w:p>
    <w:p w14:paraId="64871DC0" w14:textId="310A1D92" w:rsidR="00E30C86" w:rsidRDefault="0098085A" w:rsidP="0098085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DF0D41">
        <w:rPr>
          <w:rFonts w:ascii="Calibri" w:eastAsia="Times New Roman" w:hAnsi="Calibri" w:cs="Calibri"/>
          <w:kern w:val="0"/>
          <w14:ligatures w14:val="none"/>
        </w:rPr>
        <w:t>Record training and validation loss curves to monitor learning and overfitting.</w:t>
      </w:r>
    </w:p>
    <w:p w14:paraId="62FA463D" w14:textId="77777777" w:rsidR="0048231B" w:rsidRPr="0048231B" w:rsidRDefault="0048231B" w:rsidP="0048231B">
      <w:pPr>
        <w:spacing w:before="100" w:beforeAutospacing="1" w:after="100" w:afterAutospacing="1" w:line="240" w:lineRule="auto"/>
        <w:rPr>
          <w:rFonts w:ascii="Calibri" w:eastAsia="Times New Roman" w:hAnsi="Calibri" w:cs="Calibri"/>
          <w:i/>
          <w:iCs/>
          <w:kern w:val="0"/>
          <w14:ligatures w14:val="none"/>
        </w:rPr>
      </w:pPr>
      <w:r w:rsidRPr="0048231B">
        <w:rPr>
          <w:rFonts w:ascii="Calibri" w:eastAsia="Times New Roman" w:hAnsi="Calibri" w:cs="Calibri"/>
          <w:i/>
          <w:iCs/>
          <w:kern w:val="0"/>
          <w14:ligatures w14:val="none"/>
        </w:rPr>
        <w:t>Comparative Analysis and Optimization</w:t>
      </w:r>
    </w:p>
    <w:p w14:paraId="378AC061" w14:textId="77777777" w:rsidR="0048231B" w:rsidRDefault="0048231B" w:rsidP="0048231B">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48231B">
        <w:rPr>
          <w:rFonts w:ascii="Calibri" w:eastAsia="Times New Roman" w:hAnsi="Calibri" w:cs="Calibri"/>
          <w:kern w:val="0"/>
          <w14:ligatures w14:val="none"/>
        </w:rPr>
        <w:t>Compare model results to identify best-performing architecture.</w:t>
      </w:r>
    </w:p>
    <w:p w14:paraId="0A340E84" w14:textId="77777777" w:rsidR="0048231B" w:rsidRDefault="0048231B" w:rsidP="0048231B">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48231B">
        <w:rPr>
          <w:rFonts w:ascii="Calibri" w:eastAsia="Times New Roman" w:hAnsi="Calibri" w:cs="Calibri"/>
          <w:kern w:val="0"/>
          <w14:ligatures w14:val="none"/>
        </w:rPr>
        <w:t>Fine-tune the best model (e.g., adjust layers, dropout, learning rate).</w:t>
      </w:r>
    </w:p>
    <w:p w14:paraId="02E3C213" w14:textId="3CF47B89" w:rsidR="0048231B" w:rsidRPr="0048231B" w:rsidRDefault="0048231B" w:rsidP="0048231B">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48231B">
        <w:rPr>
          <w:rFonts w:ascii="Calibri" w:eastAsia="Times New Roman" w:hAnsi="Calibri" w:cs="Calibri"/>
          <w:kern w:val="0"/>
          <w14:ligatures w14:val="none"/>
        </w:rPr>
        <w:t>Optionally add explainability tools (e.g., Grad-CAM, SHAP) for transparency.</w:t>
      </w:r>
    </w:p>
    <w:p w14:paraId="48430C65" w14:textId="77777777" w:rsidR="00326A70" w:rsidRPr="00326A70" w:rsidRDefault="00326A70" w:rsidP="00326A70">
      <w:pPr>
        <w:spacing w:before="100" w:beforeAutospacing="1" w:after="100" w:afterAutospacing="1" w:line="240" w:lineRule="auto"/>
        <w:rPr>
          <w:rFonts w:ascii="Calibri" w:eastAsia="Times New Roman" w:hAnsi="Calibri" w:cs="Calibri"/>
          <w:i/>
          <w:iCs/>
          <w:kern w:val="0"/>
          <w14:ligatures w14:val="none"/>
        </w:rPr>
      </w:pPr>
      <w:r w:rsidRPr="00326A70">
        <w:rPr>
          <w:rFonts w:ascii="Calibri" w:eastAsia="Times New Roman" w:hAnsi="Calibri" w:cs="Calibri"/>
          <w:i/>
          <w:iCs/>
          <w:kern w:val="0"/>
          <w14:ligatures w14:val="none"/>
        </w:rPr>
        <w:t>Proof of Concept</w:t>
      </w:r>
    </w:p>
    <w:p w14:paraId="41561B3A" w14:textId="77777777" w:rsidR="00326A70" w:rsidRDefault="00326A70" w:rsidP="00326A70">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26A70">
        <w:rPr>
          <w:rFonts w:ascii="Calibri" w:eastAsia="Times New Roman" w:hAnsi="Calibri" w:cs="Calibri"/>
          <w:kern w:val="0"/>
          <w14:ligatures w14:val="none"/>
        </w:rPr>
        <w:t>Integrate best model into a lightweight detection tool or interface.</w:t>
      </w:r>
    </w:p>
    <w:p w14:paraId="033267E0" w14:textId="77777777" w:rsidR="00326A70" w:rsidRDefault="00326A70" w:rsidP="00326A70">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26A70">
        <w:rPr>
          <w:rFonts w:ascii="Calibri" w:eastAsia="Times New Roman" w:hAnsi="Calibri" w:cs="Calibri"/>
          <w:kern w:val="0"/>
          <w14:ligatures w14:val="none"/>
        </w:rPr>
        <w:t>Showcase ability to upload an image and receive a classification result with confidence score.</w:t>
      </w:r>
    </w:p>
    <w:p w14:paraId="769910CA" w14:textId="640A88E3" w:rsidR="0048231B" w:rsidRPr="00326A70" w:rsidRDefault="00326A70" w:rsidP="00326A70">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26A70">
        <w:rPr>
          <w:rFonts w:ascii="Calibri" w:eastAsia="Times New Roman" w:hAnsi="Calibri" w:cs="Calibri"/>
          <w:kern w:val="0"/>
          <w14:ligatures w14:val="none"/>
        </w:rPr>
        <w:t>Document performance and limitations of the prototype.</w:t>
      </w:r>
    </w:p>
    <w:p w14:paraId="4702E414" w14:textId="77777777" w:rsidR="00346486" w:rsidRPr="00346486" w:rsidRDefault="00346486" w:rsidP="00346486">
      <w:pPr>
        <w:spacing w:before="100" w:beforeAutospacing="1" w:after="100" w:afterAutospacing="1" w:line="240" w:lineRule="auto"/>
        <w:rPr>
          <w:rFonts w:ascii="Calibri" w:eastAsia="Times New Roman" w:hAnsi="Calibri" w:cs="Calibri"/>
          <w:i/>
          <w:iCs/>
          <w:kern w:val="0"/>
          <w14:ligatures w14:val="none"/>
        </w:rPr>
      </w:pPr>
      <w:r w:rsidRPr="00346486">
        <w:rPr>
          <w:rFonts w:ascii="Calibri" w:eastAsia="Times New Roman" w:hAnsi="Calibri" w:cs="Calibri"/>
          <w:i/>
          <w:iCs/>
          <w:kern w:val="0"/>
          <w14:ligatures w14:val="none"/>
        </w:rPr>
        <w:t>Documentation and Reflection</w:t>
      </w:r>
    </w:p>
    <w:p w14:paraId="11948C1B" w14:textId="77777777" w:rsidR="00346486" w:rsidRDefault="00346486" w:rsidP="00346486">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46486">
        <w:rPr>
          <w:rFonts w:ascii="Calibri" w:eastAsia="Times New Roman" w:hAnsi="Calibri" w:cs="Calibri"/>
          <w:kern w:val="0"/>
          <w14:ligatures w14:val="none"/>
        </w:rPr>
        <w:t>Reflect on limitations (dataset bias, model robustness).</w:t>
      </w:r>
    </w:p>
    <w:p w14:paraId="710F4F1A" w14:textId="77777777" w:rsidR="00346486" w:rsidRDefault="00346486" w:rsidP="00346486">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46486">
        <w:rPr>
          <w:rFonts w:ascii="Calibri" w:eastAsia="Times New Roman" w:hAnsi="Calibri" w:cs="Calibri"/>
          <w:kern w:val="0"/>
          <w14:ligatures w14:val="none"/>
        </w:rPr>
        <w:t>Discuss potential for deployment and scalability.</w:t>
      </w:r>
    </w:p>
    <w:p w14:paraId="6A93BA63" w14:textId="30C78392" w:rsidR="00DF0D41" w:rsidRPr="00346486" w:rsidRDefault="00346486" w:rsidP="00346486">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46486">
        <w:rPr>
          <w:rFonts w:ascii="Calibri" w:eastAsia="Times New Roman" w:hAnsi="Calibri" w:cs="Calibri"/>
          <w:kern w:val="0"/>
          <w14:ligatures w14:val="none"/>
        </w:rPr>
        <w:t>Summarize results and propose future improvements or research directions.</w:t>
      </w:r>
    </w:p>
    <w:p w14:paraId="6BA0A522" w14:textId="77777777" w:rsidR="00326A70" w:rsidRPr="00DF0D41" w:rsidRDefault="00326A70" w:rsidP="00DF0D41">
      <w:pPr>
        <w:spacing w:before="100" w:beforeAutospacing="1" w:after="100" w:afterAutospacing="1" w:line="240" w:lineRule="auto"/>
        <w:rPr>
          <w:rFonts w:ascii="Calibri" w:eastAsia="Times New Roman" w:hAnsi="Calibri" w:cs="Calibri"/>
          <w:kern w:val="0"/>
          <w14:ligatures w14:val="none"/>
        </w:rPr>
      </w:pPr>
    </w:p>
    <w:p w14:paraId="09F6711D" w14:textId="77777777" w:rsidR="00C97224" w:rsidRPr="00073EF6" w:rsidRDefault="00C97224" w:rsidP="00E54F76">
      <w:pPr>
        <w:pStyle w:val="Heading2"/>
        <w:rPr>
          <w:rFonts w:ascii="Calibri" w:eastAsia="Times New Roman" w:hAnsi="Calibri" w:cs="Calibri"/>
          <w:b/>
          <w:bCs/>
        </w:rPr>
      </w:pPr>
      <w:bookmarkStart w:id="12" w:name="_Toc198989748"/>
      <w:r w:rsidRPr="00073EF6">
        <w:rPr>
          <w:rFonts w:ascii="Calibri" w:eastAsia="Times New Roman" w:hAnsi="Calibri" w:cs="Calibri"/>
          <w:b/>
          <w:bCs/>
        </w:rPr>
        <w:lastRenderedPageBreak/>
        <w:t>Risks &amp; Limitations</w:t>
      </w:r>
      <w:bookmarkEnd w:id="12"/>
    </w:p>
    <w:p w14:paraId="3914EDF1" w14:textId="73FB16E1" w:rsidR="00E32821" w:rsidRPr="00E32821" w:rsidRDefault="00E32821" w:rsidP="00E32821">
      <w:pPr>
        <w:spacing w:before="100" w:beforeAutospacing="1" w:after="100" w:afterAutospacing="1" w:line="240" w:lineRule="auto"/>
        <w:rPr>
          <w:rFonts w:ascii="Calibri" w:eastAsia="Times New Roman" w:hAnsi="Calibri" w:cs="Calibri"/>
          <w:i/>
          <w:iCs/>
          <w:kern w:val="0"/>
          <w14:ligatures w14:val="none"/>
        </w:rPr>
      </w:pPr>
      <w:r w:rsidRPr="00E32821">
        <w:rPr>
          <w:rFonts w:ascii="Calibri" w:eastAsia="Times New Roman" w:hAnsi="Calibri" w:cs="Calibri"/>
          <w:i/>
          <w:iCs/>
          <w:kern w:val="0"/>
          <w14:ligatures w14:val="none"/>
        </w:rPr>
        <w:t>Enhanced Awareness and Transparency</w:t>
      </w:r>
    </w:p>
    <w:p w14:paraId="40575718" w14:textId="0C30988C" w:rsidR="00E32821" w:rsidRDefault="00E32821" w:rsidP="00E32821">
      <w:pPr>
        <w:spacing w:before="100" w:beforeAutospacing="1" w:after="100" w:afterAutospacing="1" w:line="240" w:lineRule="auto"/>
        <w:rPr>
          <w:rFonts w:ascii="Calibri" w:eastAsia="Times New Roman" w:hAnsi="Calibri" w:cs="Calibri"/>
          <w:kern w:val="0"/>
          <w14:ligatures w14:val="none"/>
        </w:rPr>
      </w:pPr>
      <w:r w:rsidRPr="00E32821">
        <w:rPr>
          <w:rFonts w:ascii="Calibri" w:eastAsia="Times New Roman" w:hAnsi="Calibri" w:cs="Calibri"/>
          <w:kern w:val="0"/>
          <w14:ligatures w14:val="none"/>
        </w:rPr>
        <w:t>A risk register provides a centralized record of all potential risks, increasing visibility for the entire team. This ensures that all stakeholders remain informed about possible issues and the steps being taken to manage them</w:t>
      </w:r>
      <w:sdt>
        <w:sdtPr>
          <w:rPr>
            <w:rFonts w:ascii="Calibri" w:eastAsia="Times New Roman" w:hAnsi="Calibri" w:cs="Calibri"/>
            <w:kern w:val="0"/>
            <w14:ligatures w14:val="none"/>
          </w:rPr>
          <w:id w:val="-1011839854"/>
          <w:citation/>
        </w:sdtPr>
        <w:sdtContent>
          <w:r w:rsidR="00335470">
            <w:rPr>
              <w:rFonts w:ascii="Calibri" w:eastAsia="Times New Roman" w:hAnsi="Calibri" w:cs="Calibri"/>
              <w:kern w:val="0"/>
              <w14:ligatures w14:val="none"/>
            </w:rPr>
            <w:fldChar w:fldCharType="begin"/>
          </w:r>
          <w:r w:rsidR="00335470">
            <w:rPr>
              <w:rFonts w:ascii="Calibri" w:eastAsia="Times New Roman" w:hAnsi="Calibri" w:cs="Calibri"/>
              <w:kern w:val="0"/>
              <w:lang w:val="en-GB"/>
              <w14:ligatures w14:val="none"/>
            </w:rPr>
            <w:instrText xml:space="preserve"> CITATION PMI17 \l 2057 </w:instrText>
          </w:r>
          <w:r w:rsidR="00335470">
            <w:rPr>
              <w:rFonts w:ascii="Calibri" w:eastAsia="Times New Roman" w:hAnsi="Calibri" w:cs="Calibri"/>
              <w:kern w:val="0"/>
              <w14:ligatures w14:val="none"/>
            </w:rPr>
            <w:fldChar w:fldCharType="separate"/>
          </w:r>
          <w:r w:rsidR="00036EF0">
            <w:rPr>
              <w:rFonts w:ascii="Calibri" w:eastAsia="Times New Roman" w:hAnsi="Calibri" w:cs="Calibri"/>
              <w:noProof/>
              <w:kern w:val="0"/>
              <w:lang w:val="en-GB"/>
              <w14:ligatures w14:val="none"/>
            </w:rPr>
            <w:t xml:space="preserve"> </w:t>
          </w:r>
          <w:r w:rsidR="00036EF0" w:rsidRPr="00036EF0">
            <w:rPr>
              <w:rFonts w:ascii="Calibri" w:eastAsia="Times New Roman" w:hAnsi="Calibri" w:cs="Calibri"/>
              <w:noProof/>
              <w:kern w:val="0"/>
              <w:lang w:val="en-GB"/>
              <w14:ligatures w14:val="none"/>
            </w:rPr>
            <w:t>[11]</w:t>
          </w:r>
          <w:r w:rsidR="00335470">
            <w:rPr>
              <w:rFonts w:ascii="Calibri" w:eastAsia="Times New Roman" w:hAnsi="Calibri" w:cs="Calibri"/>
              <w:kern w:val="0"/>
              <w14:ligatures w14:val="none"/>
            </w:rPr>
            <w:fldChar w:fldCharType="end"/>
          </w:r>
        </w:sdtContent>
      </w:sdt>
      <w:r w:rsidRPr="00E32821">
        <w:rPr>
          <w:rFonts w:ascii="Calibri" w:eastAsia="Times New Roman" w:hAnsi="Calibri" w:cs="Calibri"/>
          <w:kern w:val="0"/>
          <w14:ligatures w14:val="none"/>
        </w:rPr>
        <w:t>.</w:t>
      </w:r>
    </w:p>
    <w:p w14:paraId="25376F0B" w14:textId="77777777" w:rsidR="008C2DCC" w:rsidRPr="008C2DCC" w:rsidRDefault="008C2DCC" w:rsidP="008C2DCC">
      <w:pPr>
        <w:spacing w:before="100" w:beforeAutospacing="1" w:after="100" w:afterAutospacing="1" w:line="240" w:lineRule="auto"/>
        <w:rPr>
          <w:rFonts w:ascii="Calibri" w:eastAsia="Times New Roman" w:hAnsi="Calibri" w:cs="Calibri"/>
          <w:i/>
          <w:iCs/>
          <w:kern w:val="0"/>
          <w14:ligatures w14:val="none"/>
        </w:rPr>
      </w:pPr>
      <w:r w:rsidRPr="008C2DCC">
        <w:rPr>
          <w:rFonts w:ascii="Calibri" w:eastAsia="Times New Roman" w:hAnsi="Calibri" w:cs="Calibri"/>
          <w:i/>
          <w:iCs/>
          <w:kern w:val="0"/>
          <w14:ligatures w14:val="none"/>
        </w:rPr>
        <w:t>Effective Risk Prioritization</w:t>
      </w:r>
    </w:p>
    <w:p w14:paraId="124A2463" w14:textId="5AABB397" w:rsidR="00F5491E" w:rsidRDefault="008C2DCC" w:rsidP="008C2DCC">
      <w:pPr>
        <w:spacing w:before="100" w:beforeAutospacing="1" w:after="100" w:afterAutospacing="1" w:line="240" w:lineRule="auto"/>
        <w:rPr>
          <w:rFonts w:ascii="Calibri" w:eastAsia="Times New Roman" w:hAnsi="Calibri" w:cs="Calibri"/>
          <w:kern w:val="0"/>
          <w14:ligatures w14:val="none"/>
        </w:rPr>
      </w:pPr>
      <w:r w:rsidRPr="008C2DCC">
        <w:rPr>
          <w:rFonts w:ascii="Calibri" w:eastAsia="Times New Roman" w:hAnsi="Calibri" w:cs="Calibri"/>
          <w:kern w:val="0"/>
          <w14:ligatures w14:val="none"/>
        </w:rPr>
        <w:t>The use of a risk matrix enables the assessment of each risk based on its likelihood and potential impact. This helps the project team prioritize risks, focusing attention and resources on the most critical threats.</w:t>
      </w:r>
    </w:p>
    <w:p w14:paraId="007E55DC" w14:textId="77777777" w:rsidR="009D2CC6" w:rsidRPr="009D2CC6" w:rsidRDefault="009D2CC6" w:rsidP="009D2CC6">
      <w:pPr>
        <w:spacing w:before="100" w:beforeAutospacing="1" w:after="100" w:afterAutospacing="1" w:line="240" w:lineRule="auto"/>
        <w:rPr>
          <w:rFonts w:ascii="Calibri" w:eastAsia="Times New Roman" w:hAnsi="Calibri" w:cs="Calibri"/>
          <w:i/>
          <w:iCs/>
          <w:kern w:val="0"/>
          <w14:ligatures w14:val="none"/>
        </w:rPr>
      </w:pPr>
      <w:r w:rsidRPr="009D2CC6">
        <w:rPr>
          <w:rFonts w:ascii="Calibri" w:eastAsia="Times New Roman" w:hAnsi="Calibri" w:cs="Calibri"/>
          <w:i/>
          <w:iCs/>
          <w:kern w:val="0"/>
          <w14:ligatures w14:val="none"/>
        </w:rPr>
        <w:t>Informed Decision-Making</w:t>
      </w:r>
    </w:p>
    <w:p w14:paraId="5230B889" w14:textId="09B093E5" w:rsidR="008C2DCC" w:rsidRDefault="009D2CC6" w:rsidP="009D2CC6">
      <w:pPr>
        <w:spacing w:before="100" w:beforeAutospacing="1" w:after="100" w:afterAutospacing="1" w:line="240" w:lineRule="auto"/>
        <w:rPr>
          <w:rFonts w:ascii="Calibri" w:eastAsia="Times New Roman" w:hAnsi="Calibri" w:cs="Calibri"/>
          <w:kern w:val="0"/>
          <w14:ligatures w14:val="none"/>
        </w:rPr>
      </w:pPr>
      <w:r w:rsidRPr="009D2CC6">
        <w:rPr>
          <w:rFonts w:ascii="Calibri" w:eastAsia="Times New Roman" w:hAnsi="Calibri" w:cs="Calibri"/>
          <w:kern w:val="0"/>
          <w14:ligatures w14:val="none"/>
        </w:rPr>
        <w:t>Risk planning allows decision-makers to evaluate threats systematically, enabling well-informed choices regarding timelines, contingency plans, and resource allocation.</w:t>
      </w:r>
    </w:p>
    <w:p w14:paraId="31B9C2EA" w14:textId="77777777" w:rsidR="002B6241" w:rsidRPr="002B6241" w:rsidRDefault="002B6241" w:rsidP="002B6241">
      <w:pPr>
        <w:spacing w:before="100" w:beforeAutospacing="1" w:after="100" w:afterAutospacing="1" w:line="240" w:lineRule="auto"/>
        <w:rPr>
          <w:rFonts w:ascii="Calibri" w:eastAsia="Times New Roman" w:hAnsi="Calibri" w:cs="Calibri"/>
          <w:i/>
          <w:iCs/>
          <w:kern w:val="0"/>
          <w14:ligatures w14:val="none"/>
        </w:rPr>
      </w:pPr>
      <w:r w:rsidRPr="002B6241">
        <w:rPr>
          <w:rFonts w:ascii="Calibri" w:eastAsia="Times New Roman" w:hAnsi="Calibri" w:cs="Calibri"/>
          <w:i/>
          <w:iCs/>
          <w:kern w:val="0"/>
          <w14:ligatures w14:val="none"/>
        </w:rPr>
        <w:t>Proactive Problem Prevention</w:t>
      </w:r>
    </w:p>
    <w:p w14:paraId="7F41A997" w14:textId="407EB13B" w:rsidR="00F5491E" w:rsidRDefault="002B6241" w:rsidP="002B6241">
      <w:pPr>
        <w:spacing w:before="100" w:beforeAutospacing="1" w:after="100" w:afterAutospacing="1" w:line="240" w:lineRule="auto"/>
        <w:rPr>
          <w:rFonts w:ascii="Calibri" w:eastAsia="Times New Roman" w:hAnsi="Calibri" w:cs="Calibri"/>
          <w:kern w:val="0"/>
          <w14:ligatures w14:val="none"/>
        </w:rPr>
      </w:pPr>
      <w:r w:rsidRPr="002B6241">
        <w:rPr>
          <w:rFonts w:ascii="Calibri" w:eastAsia="Times New Roman" w:hAnsi="Calibri" w:cs="Calibri"/>
          <w:kern w:val="0"/>
          <w14:ligatures w14:val="none"/>
        </w:rPr>
        <w:t>By identifying risks early, the project team can implement preventive measures in advance, reducing the likelihood of reactive responses and project disruption</w:t>
      </w:r>
      <w:sdt>
        <w:sdtPr>
          <w:rPr>
            <w:rFonts w:ascii="Calibri" w:eastAsia="Times New Roman" w:hAnsi="Calibri" w:cs="Calibri"/>
            <w:kern w:val="0"/>
            <w14:ligatures w14:val="none"/>
          </w:rPr>
          <w:id w:val="533475008"/>
          <w:citation/>
        </w:sdtPr>
        <w:sdtContent>
          <w:r w:rsidR="00335470">
            <w:rPr>
              <w:rFonts w:ascii="Calibri" w:eastAsia="Times New Roman" w:hAnsi="Calibri" w:cs="Calibri"/>
              <w:kern w:val="0"/>
              <w14:ligatures w14:val="none"/>
            </w:rPr>
            <w:fldChar w:fldCharType="begin"/>
          </w:r>
          <w:r w:rsidR="00335470">
            <w:rPr>
              <w:rFonts w:ascii="Calibri" w:eastAsia="Times New Roman" w:hAnsi="Calibri" w:cs="Calibri"/>
              <w:kern w:val="0"/>
              <w:lang w:val="en-GB"/>
              <w14:ligatures w14:val="none"/>
            </w:rPr>
            <w:instrText xml:space="preserve"> CITATION PMI17 \l 2057 </w:instrText>
          </w:r>
          <w:r w:rsidR="00335470">
            <w:rPr>
              <w:rFonts w:ascii="Calibri" w:eastAsia="Times New Roman" w:hAnsi="Calibri" w:cs="Calibri"/>
              <w:kern w:val="0"/>
              <w14:ligatures w14:val="none"/>
            </w:rPr>
            <w:fldChar w:fldCharType="separate"/>
          </w:r>
          <w:r w:rsidR="00036EF0">
            <w:rPr>
              <w:rFonts w:ascii="Calibri" w:eastAsia="Times New Roman" w:hAnsi="Calibri" w:cs="Calibri"/>
              <w:noProof/>
              <w:kern w:val="0"/>
              <w:lang w:val="en-GB"/>
              <w14:ligatures w14:val="none"/>
            </w:rPr>
            <w:t xml:space="preserve"> </w:t>
          </w:r>
          <w:r w:rsidR="00036EF0" w:rsidRPr="00036EF0">
            <w:rPr>
              <w:rFonts w:ascii="Calibri" w:eastAsia="Times New Roman" w:hAnsi="Calibri" w:cs="Calibri"/>
              <w:noProof/>
              <w:kern w:val="0"/>
              <w:lang w:val="en-GB"/>
              <w14:ligatures w14:val="none"/>
            </w:rPr>
            <w:t>[11]</w:t>
          </w:r>
          <w:r w:rsidR="00335470">
            <w:rPr>
              <w:rFonts w:ascii="Calibri" w:eastAsia="Times New Roman" w:hAnsi="Calibri" w:cs="Calibri"/>
              <w:kern w:val="0"/>
              <w14:ligatures w14:val="none"/>
            </w:rPr>
            <w:fldChar w:fldCharType="end"/>
          </w:r>
        </w:sdtContent>
      </w:sdt>
      <w:r w:rsidRPr="002B6241">
        <w:rPr>
          <w:rFonts w:ascii="Calibri" w:eastAsia="Times New Roman" w:hAnsi="Calibri" w:cs="Calibri"/>
          <w:kern w:val="0"/>
          <w14:ligatures w14:val="none"/>
        </w:rPr>
        <w:t>.</w:t>
      </w:r>
    </w:p>
    <w:p w14:paraId="02AB8F68" w14:textId="77777777" w:rsidR="002B6241" w:rsidRPr="002B6241" w:rsidRDefault="002B6241" w:rsidP="002B6241">
      <w:pPr>
        <w:spacing w:before="100" w:beforeAutospacing="1" w:after="100" w:afterAutospacing="1" w:line="240" w:lineRule="auto"/>
        <w:rPr>
          <w:rFonts w:ascii="Calibri" w:eastAsia="Times New Roman" w:hAnsi="Calibri" w:cs="Calibri"/>
          <w:i/>
          <w:iCs/>
          <w:kern w:val="0"/>
          <w14:ligatures w14:val="none"/>
        </w:rPr>
      </w:pPr>
      <w:r w:rsidRPr="002B6241">
        <w:rPr>
          <w:rFonts w:ascii="Calibri" w:eastAsia="Times New Roman" w:hAnsi="Calibri" w:cs="Calibri"/>
          <w:i/>
          <w:iCs/>
          <w:kern w:val="0"/>
          <w14:ligatures w14:val="none"/>
        </w:rPr>
        <w:t>Clear Accountability</w:t>
      </w:r>
    </w:p>
    <w:p w14:paraId="3B89E729" w14:textId="3225C7C0" w:rsidR="00F5491E" w:rsidRDefault="002B6241" w:rsidP="002B6241">
      <w:pPr>
        <w:spacing w:before="100" w:beforeAutospacing="1" w:after="100" w:afterAutospacing="1" w:line="240" w:lineRule="auto"/>
        <w:rPr>
          <w:rFonts w:ascii="Calibri" w:eastAsia="Times New Roman" w:hAnsi="Calibri" w:cs="Calibri"/>
          <w:kern w:val="0"/>
          <w14:ligatures w14:val="none"/>
        </w:rPr>
      </w:pPr>
      <w:r w:rsidRPr="002B6241">
        <w:rPr>
          <w:rFonts w:ascii="Calibri" w:eastAsia="Times New Roman" w:hAnsi="Calibri" w:cs="Calibri"/>
          <w:kern w:val="0"/>
          <w14:ligatures w14:val="none"/>
        </w:rPr>
        <w:t>Each risk is typically assigned to a responsible individual or team, promoting ownership and accountability for risk monitoring and mitigation efforts</w:t>
      </w:r>
      <w:sdt>
        <w:sdtPr>
          <w:rPr>
            <w:rFonts w:ascii="Calibri" w:eastAsia="Times New Roman" w:hAnsi="Calibri" w:cs="Calibri"/>
            <w:kern w:val="0"/>
            <w14:ligatures w14:val="none"/>
          </w:rPr>
          <w:id w:val="-792054312"/>
          <w:citation/>
        </w:sdtPr>
        <w:sdtContent>
          <w:r w:rsidR="00335470">
            <w:rPr>
              <w:rFonts w:ascii="Calibri" w:eastAsia="Times New Roman" w:hAnsi="Calibri" w:cs="Calibri"/>
              <w:kern w:val="0"/>
              <w14:ligatures w14:val="none"/>
            </w:rPr>
            <w:fldChar w:fldCharType="begin"/>
          </w:r>
          <w:r w:rsidR="00335470">
            <w:rPr>
              <w:rFonts w:ascii="Calibri" w:eastAsia="Times New Roman" w:hAnsi="Calibri" w:cs="Calibri"/>
              <w:kern w:val="0"/>
              <w:lang w:val="en-GB"/>
              <w14:ligatures w14:val="none"/>
            </w:rPr>
            <w:instrText xml:space="preserve"> CITATION PMI17 \l 2057 </w:instrText>
          </w:r>
          <w:r w:rsidR="00335470">
            <w:rPr>
              <w:rFonts w:ascii="Calibri" w:eastAsia="Times New Roman" w:hAnsi="Calibri" w:cs="Calibri"/>
              <w:kern w:val="0"/>
              <w14:ligatures w14:val="none"/>
            </w:rPr>
            <w:fldChar w:fldCharType="separate"/>
          </w:r>
          <w:r w:rsidR="00036EF0">
            <w:rPr>
              <w:rFonts w:ascii="Calibri" w:eastAsia="Times New Roman" w:hAnsi="Calibri" w:cs="Calibri"/>
              <w:noProof/>
              <w:kern w:val="0"/>
              <w:lang w:val="en-GB"/>
              <w14:ligatures w14:val="none"/>
            </w:rPr>
            <w:t xml:space="preserve"> </w:t>
          </w:r>
          <w:r w:rsidR="00036EF0" w:rsidRPr="00036EF0">
            <w:rPr>
              <w:rFonts w:ascii="Calibri" w:eastAsia="Times New Roman" w:hAnsi="Calibri" w:cs="Calibri"/>
              <w:noProof/>
              <w:kern w:val="0"/>
              <w:lang w:val="en-GB"/>
              <w14:ligatures w14:val="none"/>
            </w:rPr>
            <w:t>[11]</w:t>
          </w:r>
          <w:r w:rsidR="00335470">
            <w:rPr>
              <w:rFonts w:ascii="Calibri" w:eastAsia="Times New Roman" w:hAnsi="Calibri" w:cs="Calibri"/>
              <w:kern w:val="0"/>
              <w14:ligatures w14:val="none"/>
            </w:rPr>
            <w:fldChar w:fldCharType="end"/>
          </w:r>
        </w:sdtContent>
      </w:sdt>
      <w:r w:rsidRPr="002B6241">
        <w:rPr>
          <w:rFonts w:ascii="Calibri" w:eastAsia="Times New Roman" w:hAnsi="Calibri" w:cs="Calibri"/>
          <w:kern w:val="0"/>
          <w14:ligatures w14:val="none"/>
        </w:rPr>
        <w:t>.</w:t>
      </w:r>
    </w:p>
    <w:p w14:paraId="3DD1520C" w14:textId="77777777" w:rsidR="006D5605" w:rsidRPr="006D5605" w:rsidRDefault="006D5605" w:rsidP="006D5605">
      <w:pPr>
        <w:spacing w:before="100" w:beforeAutospacing="1" w:after="100" w:afterAutospacing="1" w:line="240" w:lineRule="auto"/>
        <w:rPr>
          <w:rFonts w:ascii="Calibri" w:eastAsia="Times New Roman" w:hAnsi="Calibri" w:cs="Calibri"/>
          <w:i/>
          <w:iCs/>
          <w:kern w:val="0"/>
          <w14:ligatures w14:val="none"/>
        </w:rPr>
      </w:pPr>
      <w:r w:rsidRPr="006D5605">
        <w:rPr>
          <w:rFonts w:ascii="Calibri" w:eastAsia="Times New Roman" w:hAnsi="Calibri" w:cs="Calibri"/>
          <w:i/>
          <w:iCs/>
          <w:kern w:val="0"/>
          <w14:ligatures w14:val="none"/>
        </w:rPr>
        <w:t>Increased Stakeholder Confidence</w:t>
      </w:r>
    </w:p>
    <w:p w14:paraId="4B5FBE29" w14:textId="35264511" w:rsidR="002B6241" w:rsidRDefault="006D5605" w:rsidP="006D5605">
      <w:pPr>
        <w:spacing w:before="100" w:beforeAutospacing="1" w:after="100" w:afterAutospacing="1" w:line="240" w:lineRule="auto"/>
        <w:rPr>
          <w:rFonts w:ascii="Calibri" w:eastAsia="Times New Roman" w:hAnsi="Calibri" w:cs="Calibri"/>
          <w:kern w:val="0"/>
          <w14:ligatures w14:val="none"/>
        </w:rPr>
      </w:pPr>
      <w:r w:rsidRPr="006D5605">
        <w:rPr>
          <w:rFonts w:ascii="Calibri" w:eastAsia="Times New Roman" w:hAnsi="Calibri" w:cs="Calibri"/>
          <w:kern w:val="0"/>
          <w14:ligatures w14:val="none"/>
        </w:rPr>
        <w:t>Demonstrating structured risk planning reassures stakeholders, supervisors, or funding bodies that the project is managed with foresight and responsibility</w:t>
      </w:r>
      <w:sdt>
        <w:sdtPr>
          <w:rPr>
            <w:rFonts w:ascii="Calibri" w:eastAsia="Times New Roman" w:hAnsi="Calibri" w:cs="Calibri"/>
            <w:kern w:val="0"/>
            <w14:ligatures w14:val="none"/>
          </w:rPr>
          <w:id w:val="1307894955"/>
          <w:citation/>
        </w:sdtPr>
        <w:sdtContent>
          <w:r w:rsidR="00335470">
            <w:rPr>
              <w:rFonts w:ascii="Calibri" w:eastAsia="Times New Roman" w:hAnsi="Calibri" w:cs="Calibri"/>
              <w:kern w:val="0"/>
              <w14:ligatures w14:val="none"/>
            </w:rPr>
            <w:fldChar w:fldCharType="begin"/>
          </w:r>
          <w:r w:rsidR="00335470">
            <w:rPr>
              <w:rFonts w:ascii="Calibri" w:eastAsia="Times New Roman" w:hAnsi="Calibri" w:cs="Calibri"/>
              <w:kern w:val="0"/>
              <w:lang w:val="en-GB"/>
              <w14:ligatures w14:val="none"/>
            </w:rPr>
            <w:instrText xml:space="preserve"> CITATION PMI17 \l 2057 </w:instrText>
          </w:r>
          <w:r w:rsidR="00335470">
            <w:rPr>
              <w:rFonts w:ascii="Calibri" w:eastAsia="Times New Roman" w:hAnsi="Calibri" w:cs="Calibri"/>
              <w:kern w:val="0"/>
              <w14:ligatures w14:val="none"/>
            </w:rPr>
            <w:fldChar w:fldCharType="separate"/>
          </w:r>
          <w:r w:rsidR="00036EF0">
            <w:rPr>
              <w:rFonts w:ascii="Calibri" w:eastAsia="Times New Roman" w:hAnsi="Calibri" w:cs="Calibri"/>
              <w:noProof/>
              <w:kern w:val="0"/>
              <w:lang w:val="en-GB"/>
              <w14:ligatures w14:val="none"/>
            </w:rPr>
            <w:t xml:space="preserve"> </w:t>
          </w:r>
          <w:r w:rsidR="00036EF0" w:rsidRPr="00036EF0">
            <w:rPr>
              <w:rFonts w:ascii="Calibri" w:eastAsia="Times New Roman" w:hAnsi="Calibri" w:cs="Calibri"/>
              <w:noProof/>
              <w:kern w:val="0"/>
              <w:lang w:val="en-GB"/>
              <w14:ligatures w14:val="none"/>
            </w:rPr>
            <w:t>[11]</w:t>
          </w:r>
          <w:r w:rsidR="00335470">
            <w:rPr>
              <w:rFonts w:ascii="Calibri" w:eastAsia="Times New Roman" w:hAnsi="Calibri" w:cs="Calibri"/>
              <w:kern w:val="0"/>
              <w14:ligatures w14:val="none"/>
            </w:rPr>
            <w:fldChar w:fldCharType="end"/>
          </w:r>
        </w:sdtContent>
      </w:sdt>
      <w:r w:rsidRPr="006D5605">
        <w:rPr>
          <w:rFonts w:ascii="Calibri" w:eastAsia="Times New Roman" w:hAnsi="Calibri" w:cs="Calibri"/>
          <w:kern w:val="0"/>
          <w14:ligatures w14:val="none"/>
        </w:rPr>
        <w:t>.</w:t>
      </w:r>
    </w:p>
    <w:p w14:paraId="257FDFDE" w14:textId="77777777" w:rsidR="008E4DE2" w:rsidRPr="008E4DE2" w:rsidRDefault="008E4DE2" w:rsidP="008E4DE2">
      <w:pPr>
        <w:spacing w:before="100" w:beforeAutospacing="1" w:after="100" w:afterAutospacing="1" w:line="240" w:lineRule="auto"/>
        <w:rPr>
          <w:rFonts w:ascii="Calibri" w:eastAsia="Times New Roman" w:hAnsi="Calibri" w:cs="Calibri"/>
          <w:i/>
          <w:iCs/>
          <w:kern w:val="0"/>
          <w14:ligatures w14:val="none"/>
        </w:rPr>
      </w:pPr>
      <w:r w:rsidRPr="008E4DE2">
        <w:rPr>
          <w:rFonts w:ascii="Calibri" w:eastAsia="Times New Roman" w:hAnsi="Calibri" w:cs="Calibri"/>
          <w:i/>
          <w:iCs/>
          <w:kern w:val="0"/>
          <w14:ligatures w14:val="none"/>
        </w:rPr>
        <w:t>Compliance and Documentation</w:t>
      </w:r>
    </w:p>
    <w:p w14:paraId="78ECA2EB" w14:textId="586890C8" w:rsidR="006D5605" w:rsidRDefault="008E4DE2" w:rsidP="008E4DE2">
      <w:pPr>
        <w:spacing w:before="100" w:beforeAutospacing="1" w:after="100" w:afterAutospacing="1" w:line="240" w:lineRule="auto"/>
        <w:rPr>
          <w:rFonts w:ascii="Calibri" w:eastAsia="Times New Roman" w:hAnsi="Calibri" w:cs="Calibri"/>
          <w:kern w:val="0"/>
          <w14:ligatures w14:val="none"/>
        </w:rPr>
      </w:pPr>
      <w:r w:rsidRPr="008E4DE2">
        <w:rPr>
          <w:rFonts w:ascii="Calibri" w:eastAsia="Times New Roman" w:hAnsi="Calibri" w:cs="Calibri"/>
          <w:kern w:val="0"/>
          <w14:ligatures w14:val="none"/>
        </w:rPr>
        <w:t>A well-maintained risk register serves as documented proof of responsible project management and compliance with academic or institutional requirements</w:t>
      </w:r>
      <w:sdt>
        <w:sdtPr>
          <w:rPr>
            <w:rFonts w:ascii="Calibri" w:eastAsia="Times New Roman" w:hAnsi="Calibri" w:cs="Calibri"/>
            <w:kern w:val="0"/>
            <w14:ligatures w14:val="none"/>
          </w:rPr>
          <w:id w:val="857085521"/>
          <w:citation/>
        </w:sdtPr>
        <w:sdtContent>
          <w:r w:rsidR="00335470">
            <w:rPr>
              <w:rFonts w:ascii="Calibri" w:eastAsia="Times New Roman" w:hAnsi="Calibri" w:cs="Calibri"/>
              <w:kern w:val="0"/>
              <w14:ligatures w14:val="none"/>
            </w:rPr>
            <w:fldChar w:fldCharType="begin"/>
          </w:r>
          <w:r w:rsidR="00335470">
            <w:rPr>
              <w:rFonts w:ascii="Calibri" w:eastAsia="Times New Roman" w:hAnsi="Calibri" w:cs="Calibri"/>
              <w:kern w:val="0"/>
              <w:lang w:val="en-GB"/>
              <w14:ligatures w14:val="none"/>
            </w:rPr>
            <w:instrText xml:space="preserve"> CITATION PMI17 \l 2057 </w:instrText>
          </w:r>
          <w:r w:rsidR="00335470">
            <w:rPr>
              <w:rFonts w:ascii="Calibri" w:eastAsia="Times New Roman" w:hAnsi="Calibri" w:cs="Calibri"/>
              <w:kern w:val="0"/>
              <w14:ligatures w14:val="none"/>
            </w:rPr>
            <w:fldChar w:fldCharType="separate"/>
          </w:r>
          <w:r w:rsidR="00036EF0">
            <w:rPr>
              <w:rFonts w:ascii="Calibri" w:eastAsia="Times New Roman" w:hAnsi="Calibri" w:cs="Calibri"/>
              <w:noProof/>
              <w:kern w:val="0"/>
              <w:lang w:val="en-GB"/>
              <w14:ligatures w14:val="none"/>
            </w:rPr>
            <w:t xml:space="preserve"> </w:t>
          </w:r>
          <w:r w:rsidR="00036EF0" w:rsidRPr="00036EF0">
            <w:rPr>
              <w:rFonts w:ascii="Calibri" w:eastAsia="Times New Roman" w:hAnsi="Calibri" w:cs="Calibri"/>
              <w:noProof/>
              <w:kern w:val="0"/>
              <w:lang w:val="en-GB"/>
              <w14:ligatures w14:val="none"/>
            </w:rPr>
            <w:t>[11]</w:t>
          </w:r>
          <w:r w:rsidR="00335470">
            <w:rPr>
              <w:rFonts w:ascii="Calibri" w:eastAsia="Times New Roman" w:hAnsi="Calibri" w:cs="Calibri"/>
              <w:kern w:val="0"/>
              <w14:ligatures w14:val="none"/>
            </w:rPr>
            <w:fldChar w:fldCharType="end"/>
          </w:r>
        </w:sdtContent>
      </w:sdt>
      <w:r w:rsidRPr="008E4DE2">
        <w:rPr>
          <w:rFonts w:ascii="Calibri" w:eastAsia="Times New Roman" w:hAnsi="Calibri" w:cs="Calibri"/>
          <w:kern w:val="0"/>
          <w14:ligatures w14:val="none"/>
        </w:rPr>
        <w:t>.</w:t>
      </w:r>
    </w:p>
    <w:p w14:paraId="4DB614AC" w14:textId="77777777" w:rsidR="00AB3072" w:rsidRPr="00AB3072" w:rsidRDefault="00AB3072" w:rsidP="00AB3072">
      <w:pPr>
        <w:spacing w:before="100" w:beforeAutospacing="1" w:after="100" w:afterAutospacing="1" w:line="240" w:lineRule="auto"/>
        <w:rPr>
          <w:rFonts w:ascii="Calibri" w:eastAsia="Times New Roman" w:hAnsi="Calibri" w:cs="Calibri"/>
          <w:i/>
          <w:iCs/>
          <w:kern w:val="0"/>
          <w14:ligatures w14:val="none"/>
        </w:rPr>
      </w:pPr>
      <w:r w:rsidRPr="00AB3072">
        <w:rPr>
          <w:rFonts w:ascii="Calibri" w:eastAsia="Times New Roman" w:hAnsi="Calibri" w:cs="Calibri"/>
          <w:i/>
          <w:iCs/>
          <w:kern w:val="0"/>
          <w14:ligatures w14:val="none"/>
        </w:rPr>
        <w:t>Ongoing Risk Monitoring</w:t>
      </w:r>
    </w:p>
    <w:p w14:paraId="7BC92D92" w14:textId="3D1C6CA2" w:rsidR="008E4DE2" w:rsidRDefault="00AB3072" w:rsidP="00AB3072">
      <w:pPr>
        <w:spacing w:before="100" w:beforeAutospacing="1" w:after="100" w:afterAutospacing="1" w:line="240" w:lineRule="auto"/>
        <w:rPr>
          <w:rFonts w:ascii="Calibri" w:eastAsia="Times New Roman" w:hAnsi="Calibri" w:cs="Calibri"/>
          <w:kern w:val="0"/>
          <w14:ligatures w14:val="none"/>
        </w:rPr>
      </w:pPr>
      <w:r w:rsidRPr="00AB3072">
        <w:rPr>
          <w:rFonts w:ascii="Calibri" w:eastAsia="Times New Roman" w:hAnsi="Calibri" w:cs="Calibri"/>
          <w:kern w:val="0"/>
          <w14:ligatures w14:val="none"/>
        </w:rPr>
        <w:t>The register and matrix allow for continuous reassessment of risks throughout the project lifecycle, enabling the team to adapt strategies as conditions change</w:t>
      </w:r>
      <w:sdt>
        <w:sdtPr>
          <w:rPr>
            <w:rFonts w:ascii="Calibri" w:eastAsia="Times New Roman" w:hAnsi="Calibri" w:cs="Calibri"/>
            <w:kern w:val="0"/>
            <w14:ligatures w14:val="none"/>
          </w:rPr>
          <w:id w:val="-1782027721"/>
          <w:citation/>
        </w:sdtPr>
        <w:sdtContent>
          <w:r w:rsidR="00335470">
            <w:rPr>
              <w:rFonts w:ascii="Calibri" w:eastAsia="Times New Roman" w:hAnsi="Calibri" w:cs="Calibri"/>
              <w:kern w:val="0"/>
              <w14:ligatures w14:val="none"/>
            </w:rPr>
            <w:fldChar w:fldCharType="begin"/>
          </w:r>
          <w:r w:rsidR="00335470">
            <w:rPr>
              <w:rFonts w:ascii="Calibri" w:eastAsia="Times New Roman" w:hAnsi="Calibri" w:cs="Calibri"/>
              <w:kern w:val="0"/>
              <w:lang w:val="en-GB"/>
              <w14:ligatures w14:val="none"/>
            </w:rPr>
            <w:instrText xml:space="preserve"> CITATION PMI17 \l 2057 </w:instrText>
          </w:r>
          <w:r w:rsidR="00335470">
            <w:rPr>
              <w:rFonts w:ascii="Calibri" w:eastAsia="Times New Roman" w:hAnsi="Calibri" w:cs="Calibri"/>
              <w:kern w:val="0"/>
              <w14:ligatures w14:val="none"/>
            </w:rPr>
            <w:fldChar w:fldCharType="separate"/>
          </w:r>
          <w:r w:rsidR="00036EF0">
            <w:rPr>
              <w:rFonts w:ascii="Calibri" w:eastAsia="Times New Roman" w:hAnsi="Calibri" w:cs="Calibri"/>
              <w:noProof/>
              <w:kern w:val="0"/>
              <w:lang w:val="en-GB"/>
              <w14:ligatures w14:val="none"/>
            </w:rPr>
            <w:t xml:space="preserve"> </w:t>
          </w:r>
          <w:r w:rsidR="00036EF0" w:rsidRPr="00036EF0">
            <w:rPr>
              <w:rFonts w:ascii="Calibri" w:eastAsia="Times New Roman" w:hAnsi="Calibri" w:cs="Calibri"/>
              <w:noProof/>
              <w:kern w:val="0"/>
              <w:lang w:val="en-GB"/>
              <w14:ligatures w14:val="none"/>
            </w:rPr>
            <w:t>[11]</w:t>
          </w:r>
          <w:r w:rsidR="00335470">
            <w:rPr>
              <w:rFonts w:ascii="Calibri" w:eastAsia="Times New Roman" w:hAnsi="Calibri" w:cs="Calibri"/>
              <w:kern w:val="0"/>
              <w14:ligatures w14:val="none"/>
            </w:rPr>
            <w:fldChar w:fldCharType="end"/>
          </w:r>
        </w:sdtContent>
      </w:sdt>
      <w:r w:rsidRPr="00AB3072">
        <w:rPr>
          <w:rFonts w:ascii="Calibri" w:eastAsia="Times New Roman" w:hAnsi="Calibri" w:cs="Calibri"/>
          <w:kern w:val="0"/>
          <w14:ligatures w14:val="none"/>
        </w:rPr>
        <w:t>.</w:t>
      </w:r>
    </w:p>
    <w:p w14:paraId="4E5E11AB" w14:textId="1514017D" w:rsidR="00C97224" w:rsidRDefault="00050A06" w:rsidP="00E32821">
      <w:pPr>
        <w:spacing w:before="100" w:beforeAutospacing="1" w:after="100" w:afterAutospacing="1" w:line="240" w:lineRule="auto"/>
        <w:rPr>
          <w:rFonts w:ascii="Calibri" w:eastAsia="Times New Roman" w:hAnsi="Calibri" w:cs="Calibri"/>
          <w:kern w:val="0"/>
          <w14:ligatures w14:val="none"/>
        </w:rPr>
      </w:pPr>
      <w:r>
        <w:rPr>
          <w:rFonts w:ascii="Calibri" w:eastAsia="Times New Roman" w:hAnsi="Calibri" w:cs="Calibri"/>
          <w:noProof/>
          <w:kern w:val="0"/>
        </w:rPr>
        <w:lastRenderedPageBreak/>
        <w:drawing>
          <wp:inline distT="0" distB="0" distL="0" distR="0" wp14:anchorId="309C7BF1" wp14:editId="0192B3A0">
            <wp:extent cx="5731510" cy="3173730"/>
            <wp:effectExtent l="0" t="0" r="2540" b="7620"/>
            <wp:docPr id="1664544077" name="Picture 1" descr="A screen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44077" name="Picture 1" descr="A screenshot of a char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173730"/>
                    </a:xfrm>
                    <a:prstGeom prst="rect">
                      <a:avLst/>
                    </a:prstGeom>
                  </pic:spPr>
                </pic:pic>
              </a:graphicData>
            </a:graphic>
          </wp:inline>
        </w:drawing>
      </w:r>
    </w:p>
    <w:p w14:paraId="659CD6AB" w14:textId="53EA79A9" w:rsidR="00335470" w:rsidRDefault="00335470" w:rsidP="00335470">
      <w:pPr>
        <w:pStyle w:val="Caption"/>
        <w:rPr>
          <w:rFonts w:ascii="Calibri" w:eastAsia="Times New Roman" w:hAnsi="Calibri" w:cs="Calibri"/>
          <w:kern w:val="0"/>
          <w14:ligatures w14:val="none"/>
        </w:rPr>
      </w:pPr>
      <w:bookmarkStart w:id="13" w:name="_Toc198989081"/>
      <w:r>
        <w:t xml:space="preserve">Figure </w:t>
      </w:r>
      <w:fldSimple w:instr=" SEQ Figure \* ARABIC ">
        <w:r w:rsidR="008C0A86">
          <w:rPr>
            <w:noProof/>
          </w:rPr>
          <w:t>3</w:t>
        </w:r>
      </w:fldSimple>
      <w:r>
        <w:t xml:space="preserve"> Risk register pt1</w:t>
      </w:r>
      <w:bookmarkEnd w:id="13"/>
      <w:r>
        <w:t xml:space="preserve"> </w:t>
      </w:r>
    </w:p>
    <w:p w14:paraId="0126C1DD" w14:textId="49E9789A" w:rsidR="00050A06" w:rsidRDefault="00164618" w:rsidP="00C97224">
      <w:pPr>
        <w:spacing w:before="100" w:beforeAutospacing="1" w:after="100" w:afterAutospacing="1" w:line="240" w:lineRule="auto"/>
        <w:rPr>
          <w:rFonts w:ascii="Calibri" w:eastAsia="Times New Roman" w:hAnsi="Calibri" w:cs="Calibri"/>
          <w:kern w:val="0"/>
          <w14:ligatures w14:val="none"/>
        </w:rPr>
      </w:pPr>
      <w:r>
        <w:rPr>
          <w:rFonts w:ascii="Calibri" w:eastAsia="Times New Roman" w:hAnsi="Calibri" w:cs="Calibri"/>
          <w:noProof/>
          <w:kern w:val="0"/>
        </w:rPr>
        <w:drawing>
          <wp:inline distT="0" distB="0" distL="0" distR="0" wp14:anchorId="1CC478D3" wp14:editId="6C378DC0">
            <wp:extent cx="5749747" cy="3079750"/>
            <wp:effectExtent l="0" t="0" r="3810" b="6350"/>
            <wp:docPr id="1972817639" name="Picture 2" descr="risk-register-of-common-project-risks automated 1 1 2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17639" name="Picture 1972817639" descr="risk-register-of-common-project-risks automated 1 1 2 - Excel"/>
                    <pic:cNvPicPr/>
                  </pic:nvPicPr>
                  <pic:blipFill rotWithShape="1">
                    <a:blip r:embed="rId12" cstate="print">
                      <a:extLst>
                        <a:ext uri="{28A0092B-C50C-407E-A947-70E740481C1C}">
                          <a14:useLocalDpi xmlns:a14="http://schemas.microsoft.com/office/drawing/2010/main" val="0"/>
                        </a:ext>
                      </a:extLst>
                    </a:blip>
                    <a:srcRect l="-1146" t="-1184" r="31527" b="1375"/>
                    <a:stretch/>
                  </pic:blipFill>
                  <pic:spPr bwMode="auto">
                    <a:xfrm>
                      <a:off x="0" y="0"/>
                      <a:ext cx="5764061" cy="3087417"/>
                    </a:xfrm>
                    <a:prstGeom prst="rect">
                      <a:avLst/>
                    </a:prstGeom>
                    <a:ln>
                      <a:noFill/>
                    </a:ln>
                    <a:extLst>
                      <a:ext uri="{53640926-AAD7-44D8-BBD7-CCE9431645EC}">
                        <a14:shadowObscured xmlns:a14="http://schemas.microsoft.com/office/drawing/2010/main"/>
                      </a:ext>
                    </a:extLst>
                  </pic:spPr>
                </pic:pic>
              </a:graphicData>
            </a:graphic>
          </wp:inline>
        </w:drawing>
      </w:r>
    </w:p>
    <w:p w14:paraId="4522D92B" w14:textId="6C1BF843" w:rsidR="00335470" w:rsidRDefault="00335470" w:rsidP="00335470">
      <w:pPr>
        <w:pStyle w:val="Caption"/>
        <w:rPr>
          <w:rFonts w:ascii="Calibri" w:eastAsia="Times New Roman" w:hAnsi="Calibri" w:cs="Calibri"/>
          <w:kern w:val="0"/>
          <w14:ligatures w14:val="none"/>
        </w:rPr>
      </w:pPr>
      <w:bookmarkStart w:id="14" w:name="_Toc198989082"/>
      <w:r>
        <w:t xml:space="preserve">Figure </w:t>
      </w:r>
      <w:fldSimple w:instr=" SEQ Figure \* ARABIC ">
        <w:r w:rsidR="008C0A86">
          <w:rPr>
            <w:noProof/>
          </w:rPr>
          <w:t>4</w:t>
        </w:r>
      </w:fldSimple>
      <w:r>
        <w:t xml:space="preserve"> Risk Register pt 2</w:t>
      </w:r>
      <w:bookmarkEnd w:id="14"/>
    </w:p>
    <w:p w14:paraId="6360F8F4" w14:textId="7D7B9BA1" w:rsidR="004559EA" w:rsidRDefault="004559EA" w:rsidP="00C97224">
      <w:pPr>
        <w:spacing w:before="100" w:beforeAutospacing="1" w:after="100" w:afterAutospacing="1" w:line="240" w:lineRule="auto"/>
        <w:rPr>
          <w:rFonts w:ascii="Calibri" w:eastAsia="Times New Roman" w:hAnsi="Calibri" w:cs="Calibri"/>
          <w:kern w:val="0"/>
          <w14:ligatures w14:val="none"/>
        </w:rPr>
      </w:pPr>
      <w:r>
        <w:rPr>
          <w:rFonts w:ascii="Calibri" w:eastAsia="Times New Roman" w:hAnsi="Calibri" w:cs="Calibri"/>
          <w:noProof/>
          <w:kern w:val="0"/>
        </w:rPr>
        <w:drawing>
          <wp:inline distT="0" distB="0" distL="0" distR="0" wp14:anchorId="0A0E6B6C" wp14:editId="58A03A99">
            <wp:extent cx="5731510" cy="1005840"/>
            <wp:effectExtent l="0" t="0" r="2540" b="3810"/>
            <wp:docPr id="696105874" name="Picture 3" descr="A red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05874" name="Picture 3" descr="A red square with white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1005840"/>
                    </a:xfrm>
                    <a:prstGeom prst="rect">
                      <a:avLst/>
                    </a:prstGeom>
                  </pic:spPr>
                </pic:pic>
              </a:graphicData>
            </a:graphic>
          </wp:inline>
        </w:drawing>
      </w:r>
    </w:p>
    <w:p w14:paraId="4E862A9D" w14:textId="69EF68BB" w:rsidR="00335470" w:rsidRDefault="00335470" w:rsidP="00335470">
      <w:pPr>
        <w:pStyle w:val="Caption"/>
        <w:rPr>
          <w:rFonts w:ascii="Calibri" w:eastAsia="Times New Roman" w:hAnsi="Calibri" w:cs="Calibri"/>
          <w:kern w:val="0"/>
          <w14:ligatures w14:val="none"/>
        </w:rPr>
      </w:pPr>
      <w:bookmarkStart w:id="15" w:name="_Toc198989083"/>
      <w:r>
        <w:t xml:space="preserve">Figure </w:t>
      </w:r>
      <w:fldSimple w:instr=" SEQ Figure \* ARABIC ">
        <w:r w:rsidR="008C0A86">
          <w:rPr>
            <w:noProof/>
          </w:rPr>
          <w:t>5</w:t>
        </w:r>
      </w:fldSimple>
      <w:r>
        <w:t xml:space="preserve"> Risk register pt3</w:t>
      </w:r>
      <w:bookmarkEnd w:id="15"/>
    </w:p>
    <w:p w14:paraId="6F0361DC" w14:textId="428BD42F" w:rsidR="004559EA" w:rsidRDefault="00B8027A" w:rsidP="00C97224">
      <w:pPr>
        <w:spacing w:before="100" w:beforeAutospacing="1" w:after="100" w:afterAutospacing="1" w:line="240" w:lineRule="auto"/>
        <w:rPr>
          <w:rFonts w:ascii="Calibri" w:eastAsia="Times New Roman" w:hAnsi="Calibri" w:cs="Calibri"/>
          <w:kern w:val="0"/>
          <w14:ligatures w14:val="none"/>
        </w:rPr>
      </w:pPr>
      <w:r>
        <w:rPr>
          <w:rFonts w:ascii="Calibri" w:eastAsia="Times New Roman" w:hAnsi="Calibri" w:cs="Calibri"/>
          <w:noProof/>
          <w:kern w:val="0"/>
        </w:rPr>
        <w:lastRenderedPageBreak/>
        <w:drawing>
          <wp:inline distT="0" distB="0" distL="0" distR="0" wp14:anchorId="0957DC68" wp14:editId="044BB5AE">
            <wp:extent cx="5020221" cy="3657600"/>
            <wp:effectExtent l="0" t="0" r="9525" b="0"/>
            <wp:docPr id="1444090397" name="Picture 4"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90397" name="Picture 4" descr="A chart with different colored square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031051" cy="3665491"/>
                    </a:xfrm>
                    <a:prstGeom prst="rect">
                      <a:avLst/>
                    </a:prstGeom>
                  </pic:spPr>
                </pic:pic>
              </a:graphicData>
            </a:graphic>
          </wp:inline>
        </w:drawing>
      </w:r>
    </w:p>
    <w:p w14:paraId="0B3CDF63" w14:textId="3644EF51" w:rsidR="00335470" w:rsidRDefault="00335470" w:rsidP="00335470">
      <w:pPr>
        <w:pStyle w:val="Caption"/>
        <w:rPr>
          <w:rFonts w:ascii="Calibri" w:eastAsia="Times New Roman" w:hAnsi="Calibri" w:cs="Calibri"/>
          <w:kern w:val="0"/>
          <w14:ligatures w14:val="none"/>
        </w:rPr>
      </w:pPr>
      <w:bookmarkStart w:id="16" w:name="_Toc198989084"/>
      <w:r>
        <w:t xml:space="preserve">Figure </w:t>
      </w:r>
      <w:fldSimple w:instr=" SEQ Figure \* ARABIC ">
        <w:r w:rsidR="008C0A86">
          <w:rPr>
            <w:noProof/>
          </w:rPr>
          <w:t>6</w:t>
        </w:r>
      </w:fldSimple>
      <w:r>
        <w:t xml:space="preserve"> Risk Matrix</w:t>
      </w:r>
      <w:bookmarkEnd w:id="16"/>
    </w:p>
    <w:p w14:paraId="26A2419B" w14:textId="77777777" w:rsidR="0096598D" w:rsidRPr="00307B42" w:rsidRDefault="0096598D" w:rsidP="00C97224">
      <w:pPr>
        <w:spacing w:before="100" w:beforeAutospacing="1" w:after="100" w:afterAutospacing="1" w:line="240" w:lineRule="auto"/>
        <w:rPr>
          <w:rFonts w:ascii="Calibri" w:eastAsia="Times New Roman" w:hAnsi="Calibri" w:cs="Calibri"/>
          <w:kern w:val="0"/>
          <w14:ligatures w14:val="none"/>
        </w:rPr>
      </w:pPr>
    </w:p>
    <w:p w14:paraId="09D8A670" w14:textId="77777777" w:rsidR="00C97224" w:rsidRPr="00073EF6" w:rsidRDefault="00C97224" w:rsidP="007A5EB1">
      <w:pPr>
        <w:pStyle w:val="Heading2"/>
        <w:rPr>
          <w:rFonts w:ascii="Calibri" w:eastAsia="Times New Roman" w:hAnsi="Calibri" w:cs="Calibri"/>
          <w:b/>
          <w:bCs/>
        </w:rPr>
      </w:pPr>
      <w:bookmarkStart w:id="17" w:name="_Toc198989749"/>
      <w:r w:rsidRPr="00073EF6">
        <w:rPr>
          <w:rFonts w:ascii="Calibri" w:eastAsia="Times New Roman" w:hAnsi="Calibri" w:cs="Calibri"/>
          <w:b/>
          <w:bCs/>
        </w:rPr>
        <w:t>Ethical Issues</w:t>
      </w:r>
      <w:bookmarkEnd w:id="17"/>
    </w:p>
    <w:p w14:paraId="19D0B881" w14:textId="77777777" w:rsidR="00815217" w:rsidRPr="00815217" w:rsidRDefault="00815217" w:rsidP="00815217">
      <w:pPr>
        <w:rPr>
          <w:rFonts w:ascii="Calibri" w:hAnsi="Calibri" w:cs="Calibri"/>
          <w:i/>
          <w:iCs/>
        </w:rPr>
      </w:pPr>
      <w:r w:rsidRPr="00815217">
        <w:rPr>
          <w:rFonts w:ascii="Calibri" w:hAnsi="Calibri" w:cs="Calibri"/>
          <w:i/>
          <w:iCs/>
        </w:rPr>
        <w:t>Privacy and Data Consent</w:t>
      </w:r>
    </w:p>
    <w:p w14:paraId="3A68ECAF" w14:textId="0517D628" w:rsidR="00003AF8" w:rsidRDefault="00815217" w:rsidP="00003AF8">
      <w:pPr>
        <w:pStyle w:val="ListParagraph"/>
        <w:numPr>
          <w:ilvl w:val="0"/>
          <w:numId w:val="2"/>
        </w:numPr>
        <w:rPr>
          <w:rFonts w:ascii="Calibri" w:hAnsi="Calibri" w:cs="Calibri"/>
        </w:rPr>
      </w:pPr>
      <w:r w:rsidRPr="00003AF8">
        <w:rPr>
          <w:rFonts w:ascii="Calibri" w:hAnsi="Calibri" w:cs="Calibri"/>
        </w:rPr>
        <w:t>Facial images are biometric data, which are sensitive and often protected by law GDPR</w:t>
      </w:r>
      <w:sdt>
        <w:sdtPr>
          <w:rPr>
            <w:rFonts w:ascii="Calibri" w:hAnsi="Calibri" w:cs="Calibri"/>
          </w:rPr>
          <w:id w:val="-616764604"/>
          <w:citation/>
        </w:sdtPr>
        <w:sdtContent>
          <w:r w:rsidR="004D48A7">
            <w:rPr>
              <w:rFonts w:ascii="Calibri" w:hAnsi="Calibri" w:cs="Calibri"/>
            </w:rPr>
            <w:fldChar w:fldCharType="begin"/>
          </w:r>
          <w:r w:rsidR="004D48A7">
            <w:rPr>
              <w:rFonts w:ascii="Calibri" w:hAnsi="Calibri" w:cs="Calibri"/>
              <w:lang w:val="en-GB"/>
            </w:rPr>
            <w:instrText xml:space="preserve"> CITATION GDP24 \l 2057 </w:instrText>
          </w:r>
          <w:r w:rsidR="004D48A7">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[12]</w:t>
          </w:r>
          <w:r w:rsidR="004D48A7">
            <w:rPr>
              <w:rFonts w:ascii="Calibri" w:hAnsi="Calibri" w:cs="Calibri"/>
            </w:rPr>
            <w:fldChar w:fldCharType="end"/>
          </w:r>
        </w:sdtContent>
      </w:sdt>
      <w:r w:rsidRPr="00003AF8">
        <w:rPr>
          <w:rFonts w:ascii="Calibri" w:hAnsi="Calibri" w:cs="Calibri"/>
        </w:rPr>
        <w:t>.</w:t>
      </w:r>
    </w:p>
    <w:p w14:paraId="6096B99F" w14:textId="77777777" w:rsidR="00003AF8" w:rsidRDefault="00003AF8" w:rsidP="00003AF8">
      <w:pPr>
        <w:pStyle w:val="ListParagraph"/>
        <w:numPr>
          <w:ilvl w:val="0"/>
          <w:numId w:val="2"/>
        </w:numPr>
        <w:rPr>
          <w:rFonts w:ascii="Calibri" w:hAnsi="Calibri" w:cs="Calibri"/>
        </w:rPr>
      </w:pPr>
      <w:r w:rsidRPr="00003AF8">
        <w:rPr>
          <w:rFonts w:ascii="Calibri" w:hAnsi="Calibri" w:cs="Calibri"/>
        </w:rPr>
        <w:t>Using datasets with real human faces requires explicit consent—especially when training models.</w:t>
      </w:r>
    </w:p>
    <w:p w14:paraId="26E0D119" w14:textId="151EFB2D" w:rsidR="00B7068F" w:rsidRPr="00003AF8" w:rsidRDefault="00003AF8" w:rsidP="00003AF8">
      <w:pPr>
        <w:pStyle w:val="ListParagraph"/>
        <w:numPr>
          <w:ilvl w:val="0"/>
          <w:numId w:val="2"/>
        </w:numPr>
        <w:rPr>
          <w:rFonts w:ascii="Calibri" w:hAnsi="Calibri" w:cs="Calibri"/>
        </w:rPr>
      </w:pPr>
      <w:r w:rsidRPr="00003AF8">
        <w:rPr>
          <w:rFonts w:ascii="Calibri" w:hAnsi="Calibri" w:cs="Calibri"/>
        </w:rPr>
        <w:t>There is a risk of violating individuals' privacy if images are scraped or used without proper permission.</w:t>
      </w:r>
    </w:p>
    <w:p w14:paraId="3BDFE0FC" w14:textId="77777777" w:rsidR="00115009" w:rsidRPr="00115009" w:rsidRDefault="00115009" w:rsidP="00115009">
      <w:pPr>
        <w:rPr>
          <w:rFonts w:ascii="Calibri" w:hAnsi="Calibri" w:cs="Calibri"/>
          <w:i/>
          <w:iCs/>
        </w:rPr>
      </w:pPr>
      <w:r w:rsidRPr="00115009">
        <w:rPr>
          <w:rFonts w:ascii="Calibri" w:hAnsi="Calibri" w:cs="Calibri"/>
          <w:i/>
          <w:iCs/>
        </w:rPr>
        <w:t>Misidentification and Bias</w:t>
      </w:r>
    </w:p>
    <w:p w14:paraId="4756BA03" w14:textId="77777777" w:rsidR="00115009" w:rsidRDefault="00115009" w:rsidP="00115009">
      <w:pPr>
        <w:pStyle w:val="ListParagraph"/>
        <w:numPr>
          <w:ilvl w:val="0"/>
          <w:numId w:val="2"/>
        </w:numPr>
        <w:rPr>
          <w:rFonts w:ascii="Calibri" w:hAnsi="Calibri" w:cs="Calibri"/>
        </w:rPr>
      </w:pPr>
      <w:r w:rsidRPr="00115009">
        <w:rPr>
          <w:rFonts w:ascii="Calibri" w:hAnsi="Calibri" w:cs="Calibri"/>
        </w:rPr>
        <w:t>Detection models can produce false positives or negatives, potentially accusing real people of using manipulative filters—or failing to detect them.</w:t>
      </w:r>
    </w:p>
    <w:p w14:paraId="2E7E27F1" w14:textId="50A43A20" w:rsidR="00C97224" w:rsidRDefault="00115009" w:rsidP="00115009">
      <w:pPr>
        <w:pStyle w:val="ListParagraph"/>
        <w:numPr>
          <w:ilvl w:val="0"/>
          <w:numId w:val="2"/>
        </w:numPr>
        <w:rPr>
          <w:rFonts w:ascii="Calibri" w:hAnsi="Calibri" w:cs="Calibri"/>
        </w:rPr>
      </w:pPr>
      <w:r w:rsidRPr="00115009">
        <w:rPr>
          <w:rFonts w:ascii="Calibri" w:hAnsi="Calibri" w:cs="Calibri"/>
        </w:rPr>
        <w:t>Bias in training data (e.g., underrepresentation of certain ethnicities, genders, or age groups) can lead to unfair outcomes and discrimination.</w:t>
      </w:r>
    </w:p>
    <w:p w14:paraId="27F79D6C" w14:textId="77777777" w:rsidR="00E5604F" w:rsidRDefault="00E5604F" w:rsidP="00E5604F">
      <w:pPr>
        <w:rPr>
          <w:rFonts w:ascii="Calibri" w:hAnsi="Calibri" w:cs="Calibri"/>
        </w:rPr>
      </w:pPr>
    </w:p>
    <w:p w14:paraId="298D68B5" w14:textId="77777777" w:rsidR="00E5604F" w:rsidRDefault="00E5604F" w:rsidP="00E5604F">
      <w:pPr>
        <w:rPr>
          <w:rFonts w:ascii="Calibri" w:hAnsi="Calibri" w:cs="Calibri"/>
        </w:rPr>
      </w:pPr>
    </w:p>
    <w:p w14:paraId="03D58842" w14:textId="77777777" w:rsidR="00E5604F" w:rsidRPr="00E5604F" w:rsidRDefault="00E5604F" w:rsidP="00E5604F">
      <w:pPr>
        <w:rPr>
          <w:rFonts w:ascii="Calibri" w:hAnsi="Calibri" w:cs="Calibri"/>
        </w:rPr>
      </w:pPr>
    </w:p>
    <w:p w14:paraId="07A6BE08" w14:textId="09781E10" w:rsidR="00E5604F" w:rsidRPr="00E5604F" w:rsidRDefault="00E5604F" w:rsidP="00E5604F">
      <w:pPr>
        <w:rPr>
          <w:rFonts w:ascii="Calibri" w:hAnsi="Calibri" w:cs="Calibri"/>
          <w:i/>
          <w:iCs/>
        </w:rPr>
      </w:pPr>
      <w:r w:rsidRPr="00E5604F">
        <w:rPr>
          <w:rFonts w:ascii="Calibri" w:hAnsi="Calibri" w:cs="Calibri"/>
          <w:i/>
          <w:iCs/>
        </w:rPr>
        <w:lastRenderedPageBreak/>
        <w:t xml:space="preserve">Misuse of </w:t>
      </w:r>
      <w:r w:rsidRPr="00E5604F">
        <w:rPr>
          <w:rFonts w:ascii="Calibri" w:hAnsi="Calibri" w:cs="Calibri"/>
          <w:i/>
          <w:iCs/>
        </w:rPr>
        <w:t>Technology</w:t>
      </w:r>
    </w:p>
    <w:p w14:paraId="796FE2A6" w14:textId="77777777" w:rsidR="00E5604F" w:rsidRDefault="00E5604F" w:rsidP="00E5604F">
      <w:pPr>
        <w:pStyle w:val="ListParagraph"/>
        <w:numPr>
          <w:ilvl w:val="0"/>
          <w:numId w:val="2"/>
        </w:numPr>
        <w:rPr>
          <w:rFonts w:ascii="Calibri" w:hAnsi="Calibri" w:cs="Calibri"/>
        </w:rPr>
      </w:pPr>
      <w:r w:rsidRPr="00E5604F">
        <w:rPr>
          <w:rFonts w:ascii="Calibri" w:hAnsi="Calibri" w:cs="Calibri"/>
        </w:rPr>
        <w:t>The software could be misused to track, surveil, or shame individuals, particularly in authoritarian regimes or toxic social environments.</w:t>
      </w:r>
    </w:p>
    <w:p w14:paraId="38808497" w14:textId="7DDBEF15" w:rsidR="00115009" w:rsidRDefault="00E5604F" w:rsidP="00E5604F">
      <w:pPr>
        <w:pStyle w:val="ListParagraph"/>
        <w:numPr>
          <w:ilvl w:val="0"/>
          <w:numId w:val="2"/>
        </w:numPr>
        <w:rPr>
          <w:rFonts w:ascii="Calibri" w:hAnsi="Calibri" w:cs="Calibri"/>
        </w:rPr>
      </w:pPr>
      <w:r w:rsidRPr="00E5604F">
        <w:rPr>
          <w:rFonts w:ascii="Calibri" w:hAnsi="Calibri" w:cs="Calibri"/>
        </w:rPr>
        <w:t>It may also be used to doxx, harass, or discredit content creators who use filters for personal or artistic reasons.</w:t>
      </w:r>
    </w:p>
    <w:p w14:paraId="423B64C6" w14:textId="77777777" w:rsidR="00AA372C" w:rsidRPr="00AA372C" w:rsidRDefault="00AA372C" w:rsidP="00AA372C">
      <w:pPr>
        <w:rPr>
          <w:rFonts w:ascii="Calibri" w:hAnsi="Calibri" w:cs="Calibri"/>
          <w:i/>
          <w:iCs/>
        </w:rPr>
      </w:pPr>
      <w:r w:rsidRPr="00AA372C">
        <w:rPr>
          <w:rFonts w:ascii="Calibri" w:hAnsi="Calibri" w:cs="Calibri"/>
          <w:i/>
          <w:iCs/>
        </w:rPr>
        <w:t>Autonomy and Freedom of Expression</w:t>
      </w:r>
    </w:p>
    <w:p w14:paraId="2844189C" w14:textId="77777777" w:rsidR="00AA372C" w:rsidRDefault="00AA372C" w:rsidP="00AA372C">
      <w:pPr>
        <w:pStyle w:val="ListParagraph"/>
        <w:numPr>
          <w:ilvl w:val="0"/>
          <w:numId w:val="2"/>
        </w:numPr>
        <w:rPr>
          <w:rFonts w:ascii="Calibri" w:hAnsi="Calibri" w:cs="Calibri"/>
        </w:rPr>
      </w:pPr>
      <w:r w:rsidRPr="00AA372C">
        <w:rPr>
          <w:rFonts w:ascii="Calibri" w:hAnsi="Calibri" w:cs="Calibri"/>
        </w:rPr>
        <w:t>Many individuals use AI filters as a form of self-expression, digital art, or identity exploration.</w:t>
      </w:r>
    </w:p>
    <w:p w14:paraId="6E3146C6" w14:textId="6B3D4319" w:rsidR="00E5604F" w:rsidRDefault="00AA372C" w:rsidP="00AA372C">
      <w:pPr>
        <w:pStyle w:val="ListParagraph"/>
        <w:numPr>
          <w:ilvl w:val="0"/>
          <w:numId w:val="2"/>
        </w:numPr>
        <w:rPr>
          <w:rFonts w:ascii="Calibri" w:hAnsi="Calibri" w:cs="Calibri"/>
        </w:rPr>
      </w:pPr>
      <w:r w:rsidRPr="00AA372C">
        <w:rPr>
          <w:rFonts w:ascii="Calibri" w:hAnsi="Calibri" w:cs="Calibri"/>
        </w:rPr>
        <w:t>Automatically flagging or banning such content might suppress creative freedom or stigmatize certain communities.</w:t>
      </w:r>
    </w:p>
    <w:p w14:paraId="16E77388" w14:textId="77777777" w:rsidR="00DA48E4" w:rsidRPr="00DA48E4" w:rsidRDefault="00DA48E4" w:rsidP="00DA48E4">
      <w:pPr>
        <w:rPr>
          <w:rFonts w:ascii="Calibri" w:hAnsi="Calibri" w:cs="Calibri"/>
          <w:i/>
          <w:iCs/>
        </w:rPr>
      </w:pPr>
      <w:r w:rsidRPr="00DA48E4">
        <w:rPr>
          <w:rFonts w:ascii="Calibri" w:hAnsi="Calibri" w:cs="Calibri"/>
          <w:i/>
          <w:iCs/>
        </w:rPr>
        <w:t>Mental Health and Social Impact</w:t>
      </w:r>
    </w:p>
    <w:p w14:paraId="71D4F7BE" w14:textId="77777777" w:rsidR="00DA48E4" w:rsidRDefault="00DA48E4" w:rsidP="00DA48E4">
      <w:pPr>
        <w:pStyle w:val="ListParagraph"/>
        <w:numPr>
          <w:ilvl w:val="0"/>
          <w:numId w:val="2"/>
        </w:numPr>
        <w:rPr>
          <w:rFonts w:ascii="Calibri" w:hAnsi="Calibri" w:cs="Calibri"/>
        </w:rPr>
      </w:pPr>
      <w:r w:rsidRPr="00DA48E4">
        <w:rPr>
          <w:rFonts w:ascii="Calibri" w:hAnsi="Calibri" w:cs="Calibri"/>
        </w:rPr>
        <w:t xml:space="preserve">Publicly revealing filtered images could contribute to shaming, body dysmorphia, or social </w:t>
      </w:r>
      <w:r w:rsidRPr="00DA48E4">
        <w:rPr>
          <w:rFonts w:ascii="Calibri" w:hAnsi="Calibri" w:cs="Calibri"/>
        </w:rPr>
        <w:t xml:space="preserve">anxiety, </w:t>
      </w:r>
      <w:r w:rsidRPr="00DA48E4">
        <w:rPr>
          <w:rFonts w:ascii="Calibri" w:hAnsi="Calibri" w:cs="Calibri"/>
        </w:rPr>
        <w:t>especially among vulnerable groups.</w:t>
      </w:r>
    </w:p>
    <w:p w14:paraId="05A49BB3" w14:textId="07AC5C52" w:rsidR="00DA48E4" w:rsidRPr="00594F81" w:rsidRDefault="00DA48E4" w:rsidP="00DA48E4">
      <w:pPr>
        <w:pStyle w:val="ListParagraph"/>
        <w:numPr>
          <w:ilvl w:val="0"/>
          <w:numId w:val="2"/>
        </w:numPr>
        <w:rPr>
          <w:rFonts w:ascii="Calibri" w:hAnsi="Calibri" w:cs="Calibri"/>
        </w:rPr>
      </w:pPr>
      <w:r w:rsidRPr="00DA48E4">
        <w:rPr>
          <w:rFonts w:ascii="Calibri" w:hAnsi="Calibri" w:cs="Calibri"/>
        </w:rPr>
        <w:t>There is an ethical dilemma in balancing truthfulness with emotional harm caused by exposure.</w:t>
      </w:r>
    </w:p>
    <w:p w14:paraId="5C3608C0" w14:textId="77777777" w:rsidR="00594F81" w:rsidRPr="00594F81" w:rsidRDefault="00594F81" w:rsidP="00594F81">
      <w:pPr>
        <w:rPr>
          <w:rFonts w:ascii="Calibri" w:hAnsi="Calibri" w:cs="Calibri"/>
          <w:i/>
          <w:iCs/>
        </w:rPr>
      </w:pPr>
      <w:r w:rsidRPr="00594F81">
        <w:rPr>
          <w:rFonts w:ascii="Calibri" w:hAnsi="Calibri" w:cs="Calibri"/>
          <w:i/>
          <w:iCs/>
        </w:rPr>
        <w:t>Transparency and Explainability</w:t>
      </w:r>
    </w:p>
    <w:p w14:paraId="2DC42CC0" w14:textId="77777777" w:rsidR="00594F81" w:rsidRDefault="00594F81" w:rsidP="00594F81">
      <w:pPr>
        <w:pStyle w:val="ListParagraph"/>
        <w:numPr>
          <w:ilvl w:val="0"/>
          <w:numId w:val="2"/>
        </w:numPr>
        <w:rPr>
          <w:rFonts w:ascii="Calibri" w:hAnsi="Calibri" w:cs="Calibri"/>
        </w:rPr>
      </w:pPr>
      <w:r w:rsidRPr="00594F81">
        <w:rPr>
          <w:rFonts w:ascii="Calibri" w:hAnsi="Calibri" w:cs="Calibri"/>
        </w:rPr>
        <w:t>Users and stakeholders should understand how and why the software flags an image.</w:t>
      </w:r>
    </w:p>
    <w:p w14:paraId="3C539911" w14:textId="2C718E26" w:rsidR="00594F81" w:rsidRPr="00E00D15" w:rsidRDefault="00594F81" w:rsidP="00594F81">
      <w:pPr>
        <w:pStyle w:val="ListParagraph"/>
        <w:numPr>
          <w:ilvl w:val="0"/>
          <w:numId w:val="2"/>
        </w:numPr>
        <w:rPr>
          <w:rFonts w:ascii="Calibri" w:hAnsi="Calibri" w:cs="Calibri"/>
        </w:rPr>
      </w:pPr>
      <w:r w:rsidRPr="00594F81">
        <w:rPr>
          <w:rFonts w:ascii="Calibri" w:hAnsi="Calibri" w:cs="Calibri"/>
        </w:rPr>
        <w:t>Lack of explainability in AI decisions can lead to distrust, confusion, or unfair treatment.</w:t>
      </w:r>
    </w:p>
    <w:p w14:paraId="113DE38B" w14:textId="77777777" w:rsidR="00E00D15" w:rsidRPr="00E00D15" w:rsidRDefault="00E00D15" w:rsidP="00E00D15">
      <w:pPr>
        <w:rPr>
          <w:rFonts w:ascii="Calibri" w:hAnsi="Calibri" w:cs="Calibri"/>
          <w:i/>
          <w:iCs/>
        </w:rPr>
      </w:pPr>
      <w:r w:rsidRPr="00E00D15">
        <w:rPr>
          <w:rFonts w:ascii="Calibri" w:hAnsi="Calibri" w:cs="Calibri"/>
          <w:i/>
          <w:iCs/>
        </w:rPr>
        <w:t>Legal and Regulatory Risks</w:t>
      </w:r>
    </w:p>
    <w:p w14:paraId="5B53F8D4" w14:textId="3A98A38F" w:rsidR="00E00D15" w:rsidRDefault="00E00D15" w:rsidP="00E00D15">
      <w:pPr>
        <w:pStyle w:val="ListParagraph"/>
        <w:numPr>
          <w:ilvl w:val="0"/>
          <w:numId w:val="2"/>
        </w:numPr>
        <w:rPr>
          <w:rFonts w:ascii="Calibri" w:hAnsi="Calibri" w:cs="Calibri"/>
        </w:rPr>
      </w:pPr>
      <w:r w:rsidRPr="00E00D15">
        <w:rPr>
          <w:rFonts w:ascii="Calibri" w:hAnsi="Calibri" w:cs="Calibri"/>
        </w:rPr>
        <w:t>The tool may inadvertently violate laws regarding freedom of speech, data protection, or defamation</w:t>
      </w:r>
      <w:sdt>
        <w:sdtPr>
          <w:rPr>
            <w:rFonts w:ascii="Calibri" w:hAnsi="Calibri" w:cs="Calibri"/>
          </w:rPr>
          <w:id w:val="-23321258"/>
          <w:citation/>
        </w:sdtPr>
        <w:sdtContent>
          <w:r w:rsidR="00E0107C">
            <w:rPr>
              <w:rFonts w:ascii="Calibri" w:hAnsi="Calibri" w:cs="Calibri"/>
            </w:rPr>
            <w:fldChar w:fldCharType="begin"/>
          </w:r>
          <w:r w:rsidR="00E0107C">
            <w:rPr>
              <w:rFonts w:ascii="Calibri" w:hAnsi="Calibri" w:cs="Calibri"/>
              <w:lang w:val="en-GB"/>
            </w:rPr>
            <w:instrText xml:space="preserve"> CITATION Hum25 \l 2057 </w:instrText>
          </w:r>
          <w:r w:rsidR="00E0107C">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[13]</w:t>
          </w:r>
          <w:r w:rsidR="00E0107C">
            <w:rPr>
              <w:rFonts w:ascii="Calibri" w:hAnsi="Calibri" w:cs="Calibri"/>
            </w:rPr>
            <w:fldChar w:fldCharType="end"/>
          </w:r>
        </w:sdtContent>
      </w:sdt>
      <w:r w:rsidRPr="00E00D15">
        <w:rPr>
          <w:rFonts w:ascii="Calibri" w:hAnsi="Calibri" w:cs="Calibri"/>
        </w:rPr>
        <w:t>.</w:t>
      </w:r>
    </w:p>
    <w:p w14:paraId="17C6ECDF" w14:textId="388DC755" w:rsidR="00594F81" w:rsidRDefault="00E00D15" w:rsidP="00E00D15">
      <w:pPr>
        <w:pStyle w:val="ListParagraph"/>
        <w:numPr>
          <w:ilvl w:val="0"/>
          <w:numId w:val="2"/>
        </w:numPr>
        <w:rPr>
          <w:rFonts w:ascii="Calibri" w:hAnsi="Calibri" w:cs="Calibri"/>
        </w:rPr>
      </w:pPr>
      <w:r w:rsidRPr="00E00D15">
        <w:rPr>
          <w:rFonts w:ascii="Calibri" w:hAnsi="Calibri" w:cs="Calibri"/>
        </w:rPr>
        <w:t xml:space="preserve">Developers need to consider </w:t>
      </w:r>
      <w:r w:rsidRPr="00E00D15">
        <w:rPr>
          <w:rFonts w:ascii="Calibri" w:hAnsi="Calibri" w:cs="Calibri"/>
        </w:rPr>
        <w:t>legal</w:t>
      </w:r>
      <w:r w:rsidRPr="00E00D15">
        <w:rPr>
          <w:rFonts w:ascii="Calibri" w:hAnsi="Calibri" w:cs="Calibri"/>
        </w:rPr>
        <w:t xml:space="preserve"> jurisdiction and liability if the tool is used to accuse or expose individuals.</w:t>
      </w:r>
    </w:p>
    <w:p w14:paraId="5494E476" w14:textId="77777777" w:rsidR="00E00D15" w:rsidRDefault="00E00D15" w:rsidP="00E00D15">
      <w:pPr>
        <w:rPr>
          <w:rFonts w:ascii="Calibri" w:hAnsi="Calibri" w:cs="Calibri"/>
        </w:rPr>
      </w:pPr>
    </w:p>
    <w:p w14:paraId="1A821376" w14:textId="77777777" w:rsidR="00C51EFE" w:rsidRDefault="00C51EFE" w:rsidP="00E00D15">
      <w:pPr>
        <w:rPr>
          <w:rFonts w:ascii="Calibri" w:hAnsi="Calibri" w:cs="Calibri"/>
        </w:rPr>
      </w:pPr>
    </w:p>
    <w:p w14:paraId="7DF419D5" w14:textId="77777777" w:rsidR="00C51EFE" w:rsidRDefault="00C51EFE" w:rsidP="00E00D15">
      <w:pPr>
        <w:rPr>
          <w:rFonts w:ascii="Calibri" w:hAnsi="Calibri" w:cs="Calibri"/>
        </w:rPr>
      </w:pPr>
    </w:p>
    <w:p w14:paraId="697B6E64" w14:textId="77777777" w:rsidR="00C51EFE" w:rsidRDefault="00C51EFE" w:rsidP="00E00D15">
      <w:pPr>
        <w:rPr>
          <w:rFonts w:ascii="Calibri" w:hAnsi="Calibri" w:cs="Calibri"/>
        </w:rPr>
      </w:pPr>
    </w:p>
    <w:p w14:paraId="1D355B37" w14:textId="77777777" w:rsidR="00C51EFE" w:rsidRDefault="00C51EFE" w:rsidP="00E00D15">
      <w:pPr>
        <w:rPr>
          <w:rFonts w:ascii="Calibri" w:hAnsi="Calibri" w:cs="Calibri"/>
        </w:rPr>
      </w:pPr>
    </w:p>
    <w:p w14:paraId="45AD3903" w14:textId="77777777" w:rsidR="00C51EFE" w:rsidRDefault="00C51EFE" w:rsidP="00E00D15">
      <w:pPr>
        <w:rPr>
          <w:rFonts w:ascii="Calibri" w:hAnsi="Calibri" w:cs="Calibri"/>
        </w:rPr>
      </w:pPr>
    </w:p>
    <w:p w14:paraId="2002DDEB" w14:textId="77777777" w:rsidR="003A4F8B" w:rsidRDefault="003A4F8B" w:rsidP="003A4F8B">
      <w:pPr>
        <w:spacing w:before="100" w:beforeAutospacing="1" w:after="100" w:afterAutospacing="1" w:line="240" w:lineRule="auto"/>
        <w:outlineLvl w:val="0"/>
        <w:rPr>
          <w:rFonts w:ascii="Calibri" w:hAnsi="Calibri" w:cs="Calibri"/>
        </w:rPr>
      </w:pPr>
    </w:p>
    <w:p w14:paraId="7B1CC261" w14:textId="207768F9" w:rsidR="00C97224" w:rsidRPr="00073EF6" w:rsidRDefault="00C97224" w:rsidP="007A5EB1">
      <w:pPr>
        <w:pStyle w:val="Heading2"/>
        <w:rPr>
          <w:rFonts w:ascii="Calibri" w:eastAsia="Times New Roman" w:hAnsi="Calibri" w:cs="Calibri"/>
          <w:b/>
          <w:bCs/>
        </w:rPr>
      </w:pPr>
      <w:bookmarkStart w:id="18" w:name="_Toc198989750"/>
      <w:r w:rsidRPr="00073EF6">
        <w:rPr>
          <w:rFonts w:ascii="Calibri" w:eastAsia="Times New Roman" w:hAnsi="Calibri" w:cs="Calibri"/>
          <w:b/>
          <w:bCs/>
        </w:rPr>
        <w:lastRenderedPageBreak/>
        <w:t>Resources &amp; Planning</w:t>
      </w:r>
      <w:bookmarkEnd w:id="18"/>
      <w:r w:rsidRPr="00073EF6">
        <w:rPr>
          <w:rFonts w:ascii="Calibri" w:eastAsia="Times New Roman" w:hAnsi="Calibri" w:cs="Calibri"/>
          <w:b/>
          <w:bCs/>
          <w:kern w:val="0"/>
        </w:rPr>
        <w:t> </w:t>
      </w:r>
    </w:p>
    <w:p w14:paraId="1959FFB2" w14:textId="7BF555D9" w:rsidR="00C97224" w:rsidRPr="00104D0A" w:rsidRDefault="00C97224" w:rsidP="007A5EB1">
      <w:pPr>
        <w:pStyle w:val="Heading3"/>
        <w:rPr>
          <w:rFonts w:ascii="Calibri" w:eastAsia="Times New Roman" w:hAnsi="Calibri" w:cs="Calibri"/>
          <w:b/>
          <w:bCs/>
        </w:rPr>
      </w:pPr>
      <w:bookmarkStart w:id="19" w:name="_Toc198989751"/>
      <w:r w:rsidRPr="00104D0A">
        <w:rPr>
          <w:rFonts w:ascii="Calibri" w:eastAsia="Times New Roman" w:hAnsi="Calibri" w:cs="Calibri"/>
          <w:b/>
          <w:bCs/>
        </w:rPr>
        <w:t>Resources Required</w:t>
      </w:r>
      <w:bookmarkEnd w:id="19"/>
    </w:p>
    <w:p w14:paraId="60AB0B20" w14:textId="77777777" w:rsidR="003A4F8B" w:rsidRPr="009D615E" w:rsidRDefault="003A4F8B" w:rsidP="003A4F8B">
      <w:pPr>
        <w:spacing w:before="100" w:beforeAutospacing="1" w:after="100" w:afterAutospacing="1" w:line="240" w:lineRule="auto"/>
        <w:rPr>
          <w:rFonts w:ascii="Calibri" w:eastAsia="Times New Roman" w:hAnsi="Calibri" w:cs="Calibri"/>
          <w:b/>
          <w:bCs/>
          <w:i/>
          <w:iCs/>
          <w:kern w:val="0"/>
          <w14:ligatures w14:val="none"/>
        </w:rPr>
      </w:pPr>
      <w:r w:rsidRPr="009D615E">
        <w:rPr>
          <w:rFonts w:ascii="Calibri" w:eastAsia="Times New Roman" w:hAnsi="Calibri" w:cs="Calibri"/>
          <w:b/>
          <w:bCs/>
          <w:i/>
          <w:iCs/>
          <w:kern w:val="0"/>
          <w14:ligatures w14:val="none"/>
        </w:rPr>
        <w:t>Physical Resources</w:t>
      </w:r>
    </w:p>
    <w:p w14:paraId="1CD6C270" w14:textId="77777777" w:rsidR="003A4F8B" w:rsidRPr="009D615E" w:rsidRDefault="003A4F8B" w:rsidP="003A4F8B">
      <w:pPr>
        <w:spacing w:before="100" w:beforeAutospacing="1" w:after="100" w:afterAutospacing="1" w:line="240" w:lineRule="auto"/>
        <w:rPr>
          <w:rFonts w:ascii="Calibri" w:eastAsia="Times New Roman" w:hAnsi="Calibri" w:cs="Calibri"/>
          <w:i/>
          <w:iCs/>
          <w:kern w:val="0"/>
          <w14:ligatures w14:val="none"/>
        </w:rPr>
      </w:pPr>
      <w:r w:rsidRPr="009D615E">
        <w:rPr>
          <w:rFonts w:ascii="Calibri" w:eastAsia="Times New Roman" w:hAnsi="Calibri" w:cs="Calibri"/>
          <w:i/>
          <w:iCs/>
          <w:kern w:val="0"/>
          <w14:ligatures w14:val="none"/>
        </w:rPr>
        <w:t>Computer/Workstation:</w:t>
      </w:r>
    </w:p>
    <w:p w14:paraId="2CB31E44" w14:textId="22C0D478" w:rsidR="00C97224" w:rsidRPr="00397618" w:rsidRDefault="003A4F8B" w:rsidP="00397618">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97618">
        <w:rPr>
          <w:rFonts w:ascii="Calibri" w:eastAsia="Times New Roman" w:hAnsi="Calibri" w:cs="Calibri"/>
          <w:kern w:val="0"/>
          <w14:ligatures w14:val="none"/>
        </w:rPr>
        <w:t xml:space="preserve">A high-performance computer with a modern </w:t>
      </w:r>
      <w:r w:rsidR="00C8328D" w:rsidRPr="00397618">
        <w:rPr>
          <w:rFonts w:ascii="Calibri" w:eastAsia="Times New Roman" w:hAnsi="Calibri" w:cs="Calibri"/>
          <w:kern w:val="0"/>
          <w14:ligatures w14:val="none"/>
        </w:rPr>
        <w:t>high-end</w:t>
      </w:r>
      <w:r w:rsidRPr="00397618">
        <w:rPr>
          <w:rFonts w:ascii="Calibri" w:eastAsia="Times New Roman" w:hAnsi="Calibri" w:cs="Calibri"/>
          <w:kern w:val="0"/>
          <w14:ligatures w14:val="none"/>
        </w:rPr>
        <w:t xml:space="preserve"> GPU is essential for training and testing deep learning models efficiently.</w:t>
      </w:r>
      <w:r w:rsidR="00C97224" w:rsidRPr="00397618">
        <w:rPr>
          <w:rFonts w:ascii="Calibri" w:eastAsia="Times New Roman" w:hAnsi="Calibri" w:cs="Calibri"/>
          <w:kern w:val="0"/>
          <w14:ligatures w14:val="none"/>
        </w:rPr>
        <w:t> </w:t>
      </w:r>
    </w:p>
    <w:p w14:paraId="52A103E2" w14:textId="77777777" w:rsidR="009D615E" w:rsidRPr="009D615E" w:rsidRDefault="00C97224" w:rsidP="009D615E">
      <w:pPr>
        <w:spacing w:before="100" w:beforeAutospacing="1" w:after="100" w:afterAutospacing="1" w:line="240" w:lineRule="auto"/>
        <w:rPr>
          <w:rFonts w:ascii="Calibri" w:eastAsia="Times New Roman" w:hAnsi="Calibri" w:cs="Calibri"/>
          <w:i/>
          <w:iCs/>
          <w:kern w:val="0"/>
          <w14:ligatures w14:val="none"/>
        </w:rPr>
      </w:pPr>
      <w:r w:rsidRPr="009D615E">
        <w:rPr>
          <w:rFonts w:ascii="Calibri" w:eastAsia="Times New Roman" w:hAnsi="Calibri" w:cs="Calibri"/>
          <w:i/>
          <w:iCs/>
          <w:kern w:val="0"/>
          <w14:ligatures w14:val="none"/>
        </w:rPr>
        <w:t> </w:t>
      </w:r>
      <w:r w:rsidR="009D615E" w:rsidRPr="009D615E">
        <w:rPr>
          <w:rFonts w:ascii="Calibri" w:eastAsia="Times New Roman" w:hAnsi="Calibri" w:cs="Calibri"/>
          <w:i/>
          <w:iCs/>
          <w:kern w:val="0"/>
          <w14:ligatures w14:val="none"/>
        </w:rPr>
        <w:t>Storage:</w:t>
      </w:r>
    </w:p>
    <w:p w14:paraId="66DEC641" w14:textId="64DDFB4B" w:rsidR="009D615E" w:rsidRPr="00397618" w:rsidRDefault="009D615E" w:rsidP="00397618">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97618">
        <w:rPr>
          <w:rFonts w:ascii="Calibri" w:eastAsia="Times New Roman" w:hAnsi="Calibri" w:cs="Calibri"/>
          <w:kern w:val="0"/>
          <w14:ligatures w14:val="none"/>
        </w:rPr>
        <w:t>At least 1TB of SSD storage for storing datasets, trained models, and experimental logs.</w:t>
      </w:r>
    </w:p>
    <w:p w14:paraId="0B68A5FA" w14:textId="77777777" w:rsidR="009D615E" w:rsidRPr="009D615E" w:rsidRDefault="009D615E" w:rsidP="009D615E">
      <w:pPr>
        <w:spacing w:before="100" w:beforeAutospacing="1" w:after="100" w:afterAutospacing="1" w:line="240" w:lineRule="auto"/>
        <w:rPr>
          <w:rFonts w:ascii="Calibri" w:eastAsia="Times New Roman" w:hAnsi="Calibri" w:cs="Calibri"/>
          <w:i/>
          <w:iCs/>
          <w:kern w:val="0"/>
          <w14:ligatures w14:val="none"/>
        </w:rPr>
      </w:pPr>
      <w:r w:rsidRPr="009D615E">
        <w:rPr>
          <w:rFonts w:ascii="Calibri" w:eastAsia="Times New Roman" w:hAnsi="Calibri" w:cs="Calibri"/>
          <w:i/>
          <w:iCs/>
          <w:kern w:val="0"/>
          <w14:ligatures w14:val="none"/>
        </w:rPr>
        <w:t>Backup Drive/Cloud Storage:</w:t>
      </w:r>
    </w:p>
    <w:p w14:paraId="13215490" w14:textId="74BBBAC9" w:rsidR="00C97224" w:rsidRPr="00397618" w:rsidRDefault="009D615E" w:rsidP="00397618">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97618">
        <w:rPr>
          <w:rFonts w:ascii="Calibri" w:eastAsia="Times New Roman" w:hAnsi="Calibri" w:cs="Calibri"/>
          <w:kern w:val="0"/>
          <w14:ligatures w14:val="none"/>
        </w:rPr>
        <w:t>To ensure safe storage of datasets and code, especially during long-term experiments or collaborative work.</w:t>
      </w:r>
    </w:p>
    <w:p w14:paraId="6A3B4D75" w14:textId="77777777" w:rsidR="007A6B0A" w:rsidRPr="007F78AF" w:rsidRDefault="007A6B0A" w:rsidP="007A6B0A">
      <w:pPr>
        <w:spacing w:before="100" w:beforeAutospacing="1" w:after="100" w:afterAutospacing="1" w:line="240" w:lineRule="auto"/>
        <w:rPr>
          <w:rFonts w:ascii="Calibri" w:eastAsia="Times New Roman" w:hAnsi="Calibri" w:cs="Calibri"/>
          <w:i/>
          <w:iCs/>
          <w:kern w:val="0"/>
          <w14:ligatures w14:val="none"/>
        </w:rPr>
      </w:pPr>
      <w:r w:rsidRPr="007F78AF">
        <w:rPr>
          <w:rFonts w:ascii="Calibri" w:eastAsia="Times New Roman" w:hAnsi="Calibri" w:cs="Calibri"/>
          <w:i/>
          <w:iCs/>
          <w:kern w:val="0"/>
          <w14:ligatures w14:val="none"/>
        </w:rPr>
        <w:t>Software Resources</w:t>
      </w:r>
    </w:p>
    <w:p w14:paraId="00177439" w14:textId="77777777" w:rsidR="007A6B0A" w:rsidRPr="007A6B0A" w:rsidRDefault="007A6B0A" w:rsidP="007A6B0A">
      <w:pPr>
        <w:spacing w:before="100" w:beforeAutospacing="1" w:after="100" w:afterAutospacing="1" w:line="240" w:lineRule="auto"/>
        <w:rPr>
          <w:rFonts w:ascii="Calibri" w:eastAsia="Times New Roman" w:hAnsi="Calibri" w:cs="Calibri"/>
          <w:kern w:val="0"/>
          <w14:ligatures w14:val="none"/>
        </w:rPr>
      </w:pPr>
      <w:r w:rsidRPr="007A6B0A">
        <w:rPr>
          <w:rFonts w:ascii="Calibri" w:eastAsia="Times New Roman" w:hAnsi="Calibri" w:cs="Calibri"/>
          <w:kern w:val="0"/>
          <w14:ligatures w14:val="none"/>
        </w:rPr>
        <w:t>Operating System:</w:t>
      </w:r>
    </w:p>
    <w:p w14:paraId="089490AC" w14:textId="104A9D01" w:rsidR="007A6B0A" w:rsidRPr="00397618" w:rsidRDefault="007A6B0A" w:rsidP="00397618">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97618">
        <w:rPr>
          <w:rFonts w:ascii="Calibri" w:eastAsia="Times New Roman" w:hAnsi="Calibri" w:cs="Calibri"/>
          <w:kern w:val="0"/>
          <w14:ligatures w14:val="none"/>
        </w:rPr>
        <w:t>Windows 10/</w:t>
      </w:r>
      <w:r w:rsidR="00397618" w:rsidRPr="00397618">
        <w:rPr>
          <w:rFonts w:ascii="Calibri" w:eastAsia="Times New Roman" w:hAnsi="Calibri" w:cs="Calibri"/>
          <w:kern w:val="0"/>
          <w14:ligatures w14:val="none"/>
        </w:rPr>
        <w:t xml:space="preserve">11 </w:t>
      </w:r>
      <w:r w:rsidRPr="00397618">
        <w:rPr>
          <w:rFonts w:ascii="Calibri" w:eastAsia="Times New Roman" w:hAnsi="Calibri" w:cs="Calibri"/>
          <w:kern w:val="0"/>
          <w14:ligatures w14:val="none"/>
        </w:rPr>
        <w:t>depending on compatibility and personal preference.</w:t>
      </w:r>
    </w:p>
    <w:p w14:paraId="467ED546" w14:textId="77777777" w:rsidR="007A6B0A" w:rsidRPr="007A6B0A" w:rsidRDefault="007A6B0A" w:rsidP="007A6B0A">
      <w:pPr>
        <w:spacing w:before="100" w:beforeAutospacing="1" w:after="100" w:afterAutospacing="1" w:line="240" w:lineRule="auto"/>
        <w:rPr>
          <w:rFonts w:ascii="Calibri" w:eastAsia="Times New Roman" w:hAnsi="Calibri" w:cs="Calibri"/>
          <w:i/>
          <w:iCs/>
          <w:kern w:val="0"/>
          <w14:ligatures w14:val="none"/>
        </w:rPr>
      </w:pPr>
      <w:r w:rsidRPr="007A6B0A">
        <w:rPr>
          <w:rFonts w:ascii="Calibri" w:eastAsia="Times New Roman" w:hAnsi="Calibri" w:cs="Calibri"/>
          <w:i/>
          <w:iCs/>
          <w:kern w:val="0"/>
          <w14:ligatures w14:val="none"/>
        </w:rPr>
        <w:t>Programming Language:</w:t>
      </w:r>
    </w:p>
    <w:p w14:paraId="528E3283" w14:textId="110C4BA0" w:rsidR="007A6B0A" w:rsidRPr="00397618" w:rsidRDefault="007A6B0A" w:rsidP="00397618">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397618">
        <w:rPr>
          <w:rFonts w:ascii="Calibri" w:eastAsia="Times New Roman" w:hAnsi="Calibri" w:cs="Calibri"/>
          <w:kern w:val="0"/>
          <w14:ligatures w14:val="none"/>
        </w:rPr>
        <w:t>Python 3.x – for model development, data preprocessing, and evaluation.</w:t>
      </w:r>
    </w:p>
    <w:p w14:paraId="63B83340" w14:textId="756853D8" w:rsidR="007A6B0A" w:rsidRPr="007F78AF" w:rsidRDefault="007A6B0A" w:rsidP="007A6B0A">
      <w:pPr>
        <w:spacing w:before="100" w:beforeAutospacing="1" w:after="100" w:afterAutospacing="1" w:line="240" w:lineRule="auto"/>
        <w:rPr>
          <w:rFonts w:ascii="Calibri" w:eastAsia="Times New Roman" w:hAnsi="Calibri" w:cs="Calibri"/>
          <w:i/>
          <w:iCs/>
          <w:kern w:val="0"/>
          <w14:ligatures w14:val="none"/>
        </w:rPr>
      </w:pPr>
      <w:r w:rsidRPr="007F78AF">
        <w:rPr>
          <w:rFonts w:ascii="Calibri" w:eastAsia="Times New Roman" w:hAnsi="Calibri" w:cs="Calibri"/>
          <w:i/>
          <w:iCs/>
          <w:kern w:val="0"/>
          <w14:ligatures w14:val="none"/>
        </w:rPr>
        <w:t>Machine Learning Libraries &amp; Frameworks:</w:t>
      </w:r>
    </w:p>
    <w:p w14:paraId="00F72C9F" w14:textId="77777777" w:rsidR="00687ECC" w:rsidRDefault="007A6B0A" w:rsidP="007A6B0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687ECC">
        <w:rPr>
          <w:rFonts w:ascii="Calibri" w:eastAsia="Times New Roman" w:hAnsi="Calibri" w:cs="Calibri"/>
          <w:kern w:val="0"/>
          <w14:ligatures w14:val="none"/>
        </w:rPr>
        <w:t>TensorFlow or PyTorch – for model building and training.</w:t>
      </w:r>
    </w:p>
    <w:p w14:paraId="22E348AB" w14:textId="77777777" w:rsidR="00687ECC" w:rsidRDefault="007A6B0A" w:rsidP="007A6B0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687ECC">
        <w:rPr>
          <w:rFonts w:ascii="Calibri" w:eastAsia="Times New Roman" w:hAnsi="Calibri" w:cs="Calibri"/>
          <w:kern w:val="0"/>
          <w14:ligatures w14:val="none"/>
        </w:rPr>
        <w:t>Keras – for simplified model development.</w:t>
      </w:r>
    </w:p>
    <w:p w14:paraId="6DF397DD" w14:textId="77777777" w:rsidR="008B702C" w:rsidRDefault="007A6B0A" w:rsidP="007A6B0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687ECC">
        <w:rPr>
          <w:rFonts w:ascii="Calibri" w:eastAsia="Times New Roman" w:hAnsi="Calibri" w:cs="Calibri"/>
          <w:kern w:val="0"/>
          <w14:ligatures w14:val="none"/>
        </w:rPr>
        <w:t>OpenCV – for image processing and manipulation.</w:t>
      </w:r>
    </w:p>
    <w:p w14:paraId="63E89CD0" w14:textId="711FD9CE" w:rsidR="007A6B0A" w:rsidRPr="008B702C" w:rsidRDefault="007A6B0A" w:rsidP="007A6B0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8B702C">
        <w:rPr>
          <w:rFonts w:ascii="Calibri" w:eastAsia="Times New Roman" w:hAnsi="Calibri" w:cs="Calibri"/>
          <w:kern w:val="0"/>
          <w14:ligatures w14:val="none"/>
        </w:rPr>
        <w:t>scikit-learn – for data splitting, evaluation metrics, and model comparison.</w:t>
      </w:r>
    </w:p>
    <w:p w14:paraId="1439277F" w14:textId="77777777" w:rsidR="007A6B0A" w:rsidRPr="008B702C" w:rsidRDefault="007A6B0A" w:rsidP="007A6B0A">
      <w:pPr>
        <w:spacing w:before="100" w:beforeAutospacing="1" w:after="100" w:afterAutospacing="1" w:line="240" w:lineRule="auto"/>
        <w:rPr>
          <w:rFonts w:ascii="Calibri" w:eastAsia="Times New Roman" w:hAnsi="Calibri" w:cs="Calibri"/>
          <w:i/>
          <w:iCs/>
          <w:kern w:val="0"/>
          <w14:ligatures w14:val="none"/>
        </w:rPr>
      </w:pPr>
      <w:r w:rsidRPr="008B702C">
        <w:rPr>
          <w:rFonts w:ascii="Calibri" w:eastAsia="Times New Roman" w:hAnsi="Calibri" w:cs="Calibri"/>
          <w:i/>
          <w:iCs/>
          <w:kern w:val="0"/>
          <w14:ligatures w14:val="none"/>
        </w:rPr>
        <w:t>Jupyter Notebook / Google Colab:</w:t>
      </w:r>
    </w:p>
    <w:p w14:paraId="5A0904D3" w14:textId="509FE9E4" w:rsidR="007A6B0A" w:rsidRPr="008B702C" w:rsidRDefault="007A6B0A" w:rsidP="007A6B0A">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8B702C">
        <w:rPr>
          <w:rFonts w:ascii="Calibri" w:eastAsia="Times New Roman" w:hAnsi="Calibri" w:cs="Calibri"/>
          <w:kern w:val="0"/>
          <w14:ligatures w14:val="none"/>
        </w:rPr>
        <w:t>For interactive coding, testing, and visual output of model performance.</w:t>
      </w:r>
    </w:p>
    <w:p w14:paraId="270AE680" w14:textId="77777777" w:rsidR="007A6B0A" w:rsidRPr="008B702C" w:rsidRDefault="007A6B0A" w:rsidP="007A6B0A">
      <w:pPr>
        <w:spacing w:before="100" w:beforeAutospacing="1" w:after="100" w:afterAutospacing="1" w:line="240" w:lineRule="auto"/>
        <w:rPr>
          <w:rFonts w:ascii="Calibri" w:eastAsia="Times New Roman" w:hAnsi="Calibri" w:cs="Calibri"/>
          <w:i/>
          <w:iCs/>
          <w:kern w:val="0"/>
          <w14:ligatures w14:val="none"/>
        </w:rPr>
      </w:pPr>
      <w:r w:rsidRPr="008B702C">
        <w:rPr>
          <w:rFonts w:ascii="Calibri" w:eastAsia="Times New Roman" w:hAnsi="Calibri" w:cs="Calibri"/>
          <w:i/>
          <w:iCs/>
          <w:kern w:val="0"/>
          <w14:ligatures w14:val="none"/>
        </w:rPr>
        <w:t>Version Control:</w:t>
      </w:r>
    </w:p>
    <w:p w14:paraId="683979CA" w14:textId="09F378AF" w:rsidR="007A6B0A" w:rsidRPr="008B702C" w:rsidRDefault="007A6B0A" w:rsidP="008B702C">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8B702C">
        <w:rPr>
          <w:rFonts w:ascii="Calibri" w:eastAsia="Times New Roman" w:hAnsi="Calibri" w:cs="Calibri"/>
          <w:kern w:val="0"/>
          <w14:ligatures w14:val="none"/>
        </w:rPr>
        <w:t>Git and GitHub/GitLab for source code management and collaboration.</w:t>
      </w:r>
    </w:p>
    <w:p w14:paraId="00022A8E" w14:textId="77777777" w:rsidR="007A6B0A" w:rsidRPr="007A6B0A" w:rsidRDefault="007A6B0A" w:rsidP="007A6B0A">
      <w:pPr>
        <w:spacing w:before="100" w:beforeAutospacing="1" w:after="100" w:afterAutospacing="1" w:line="240" w:lineRule="auto"/>
        <w:rPr>
          <w:rFonts w:ascii="Calibri" w:eastAsia="Times New Roman" w:hAnsi="Calibri" w:cs="Calibri"/>
          <w:kern w:val="0"/>
          <w14:ligatures w14:val="none"/>
        </w:rPr>
      </w:pPr>
    </w:p>
    <w:p w14:paraId="6E2739D6" w14:textId="77777777" w:rsidR="007A6B0A" w:rsidRPr="008B702C" w:rsidRDefault="007A6B0A" w:rsidP="007A6B0A">
      <w:pPr>
        <w:spacing w:before="100" w:beforeAutospacing="1" w:after="100" w:afterAutospacing="1" w:line="240" w:lineRule="auto"/>
        <w:rPr>
          <w:rFonts w:ascii="Calibri" w:eastAsia="Times New Roman" w:hAnsi="Calibri" w:cs="Calibri"/>
          <w:i/>
          <w:iCs/>
          <w:kern w:val="0"/>
          <w14:ligatures w14:val="none"/>
        </w:rPr>
      </w:pPr>
      <w:r w:rsidRPr="008B702C">
        <w:rPr>
          <w:rFonts w:ascii="Calibri" w:eastAsia="Times New Roman" w:hAnsi="Calibri" w:cs="Calibri"/>
          <w:i/>
          <w:iCs/>
          <w:kern w:val="0"/>
          <w14:ligatures w14:val="none"/>
        </w:rPr>
        <w:lastRenderedPageBreak/>
        <w:t>IDE/Code Editor:</w:t>
      </w:r>
    </w:p>
    <w:p w14:paraId="0BE94177" w14:textId="076909CE" w:rsidR="007A6B0A" w:rsidRPr="00DD0B5C" w:rsidRDefault="007A6B0A" w:rsidP="009D615E">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8B702C">
        <w:rPr>
          <w:rFonts w:ascii="Calibri" w:eastAsia="Times New Roman" w:hAnsi="Calibri" w:cs="Calibri"/>
          <w:kern w:val="0"/>
          <w14:ligatures w14:val="none"/>
        </w:rPr>
        <w:t>VS Code, PyCharm, or JupyterLab – for coding and debugging.</w:t>
      </w:r>
    </w:p>
    <w:p w14:paraId="00B5D4C9" w14:textId="77777777" w:rsidR="00C97224" w:rsidRPr="00656AD4" w:rsidRDefault="00C97224" w:rsidP="00073EF6">
      <w:pPr>
        <w:pStyle w:val="Heading3"/>
        <w:rPr>
          <w:rFonts w:ascii="Calibri" w:eastAsia="Times New Roman" w:hAnsi="Calibri" w:cs="Calibri"/>
          <w:b/>
          <w:bCs/>
        </w:rPr>
      </w:pPr>
      <w:bookmarkStart w:id="20" w:name="_Toc198989752"/>
      <w:r w:rsidRPr="00656AD4">
        <w:rPr>
          <w:rFonts w:ascii="Calibri" w:eastAsia="Times New Roman" w:hAnsi="Calibri" w:cs="Calibri"/>
          <w:b/>
          <w:bCs/>
        </w:rPr>
        <w:t>Human Resources</w:t>
      </w:r>
      <w:bookmarkEnd w:id="20"/>
    </w:p>
    <w:p w14:paraId="0CB15A15" w14:textId="10DA3AF1" w:rsidR="00656AD4" w:rsidRPr="00656AD4" w:rsidRDefault="00656AD4" w:rsidP="00656AD4">
      <w:pPr>
        <w:spacing w:before="100" w:beforeAutospacing="1" w:after="100" w:afterAutospacing="1" w:line="240" w:lineRule="auto"/>
        <w:rPr>
          <w:rFonts w:ascii="Calibri" w:eastAsia="Times New Roman" w:hAnsi="Calibri" w:cs="Calibri"/>
          <w:i/>
          <w:iCs/>
          <w:kern w:val="0"/>
          <w14:ligatures w14:val="none"/>
        </w:rPr>
      </w:pPr>
      <w:r w:rsidRPr="00656AD4">
        <w:rPr>
          <w:rFonts w:ascii="Calibri" w:eastAsia="Times New Roman" w:hAnsi="Calibri" w:cs="Calibri"/>
          <w:i/>
          <w:iCs/>
          <w:kern w:val="0"/>
          <w14:ligatures w14:val="none"/>
        </w:rPr>
        <w:t>Human Resources</w:t>
      </w:r>
    </w:p>
    <w:p w14:paraId="7CF9E318" w14:textId="77777777" w:rsidR="00CC7AEB" w:rsidRDefault="00656AD4" w:rsidP="00656AD4">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906C47">
        <w:rPr>
          <w:rFonts w:ascii="Calibri" w:eastAsia="Times New Roman" w:hAnsi="Calibri" w:cs="Calibri"/>
          <w:kern w:val="0"/>
          <w14:ligatures w14:val="none"/>
        </w:rPr>
        <w:t>Project Lead (</w:t>
      </w:r>
      <w:r w:rsidR="00906C47">
        <w:rPr>
          <w:rFonts w:ascii="Calibri" w:eastAsia="Times New Roman" w:hAnsi="Calibri" w:cs="Calibri"/>
          <w:kern w:val="0"/>
          <w14:ligatures w14:val="none"/>
        </w:rPr>
        <w:t>Me</w:t>
      </w:r>
      <w:r w:rsidRPr="00906C47">
        <w:rPr>
          <w:rFonts w:ascii="Calibri" w:eastAsia="Times New Roman" w:hAnsi="Calibri" w:cs="Calibri"/>
          <w:kern w:val="0"/>
          <w14:ligatures w14:val="none"/>
        </w:rPr>
        <w:t>) – overseeing development, testing, and documentation.</w:t>
      </w:r>
    </w:p>
    <w:p w14:paraId="48A43DD6" w14:textId="77777777" w:rsidR="00CC7AEB" w:rsidRDefault="00CC7AEB" w:rsidP="00656AD4">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CC7AEB">
        <w:rPr>
          <w:rFonts w:ascii="Calibri" w:eastAsia="Times New Roman" w:hAnsi="Calibri" w:cs="Calibri"/>
          <w:kern w:val="0"/>
          <w14:ligatures w14:val="none"/>
        </w:rPr>
        <w:t>Support Mentor (David Williams)</w:t>
      </w:r>
    </w:p>
    <w:p w14:paraId="319ACE83" w14:textId="77777777" w:rsidR="00104D0A" w:rsidRDefault="00656AD4" w:rsidP="00656AD4">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CC7AEB">
        <w:rPr>
          <w:rFonts w:ascii="Calibri" w:eastAsia="Times New Roman" w:hAnsi="Calibri" w:cs="Calibri"/>
          <w:kern w:val="0"/>
          <w14:ligatures w14:val="none"/>
        </w:rPr>
        <w:t>Academic Supervisor – guiding ethical and technical aspects of the research.</w:t>
      </w:r>
    </w:p>
    <w:p w14:paraId="5AB0C689" w14:textId="6E43943D" w:rsidR="00C97224" w:rsidRPr="00104D0A" w:rsidRDefault="00656AD4" w:rsidP="00656AD4">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104D0A">
        <w:rPr>
          <w:rFonts w:ascii="Calibri" w:eastAsia="Times New Roman" w:hAnsi="Calibri" w:cs="Calibri"/>
          <w:kern w:val="0"/>
          <w14:ligatures w14:val="none"/>
        </w:rPr>
        <w:t>Peer Reviewers or Testers – for validation and user feedback.</w:t>
      </w:r>
    </w:p>
    <w:p w14:paraId="4ABD535B" w14:textId="77777777" w:rsidR="00C97224" w:rsidRPr="00104D0A" w:rsidRDefault="00C97224" w:rsidP="00073EF6">
      <w:pPr>
        <w:pStyle w:val="Heading3"/>
        <w:rPr>
          <w:rFonts w:ascii="Calibri" w:eastAsia="Times New Roman" w:hAnsi="Calibri" w:cs="Calibri"/>
          <w:b/>
          <w:bCs/>
        </w:rPr>
      </w:pPr>
      <w:bookmarkStart w:id="21" w:name="_Toc198989753"/>
      <w:r w:rsidRPr="00104D0A">
        <w:rPr>
          <w:rFonts w:ascii="Calibri" w:eastAsia="Times New Roman" w:hAnsi="Calibri" w:cs="Calibri"/>
          <w:b/>
          <w:bCs/>
        </w:rPr>
        <w:t>Other Resources</w:t>
      </w:r>
      <w:bookmarkEnd w:id="21"/>
    </w:p>
    <w:p w14:paraId="5B742799" w14:textId="77777777" w:rsidR="006B3A92" w:rsidRPr="006B3A92" w:rsidRDefault="00C97224" w:rsidP="006B3A92">
      <w:pPr>
        <w:spacing w:before="100" w:beforeAutospacing="1" w:after="100" w:afterAutospacing="1" w:line="240" w:lineRule="auto"/>
        <w:rPr>
          <w:rFonts w:ascii="Calibri" w:eastAsia="Times New Roman" w:hAnsi="Calibri" w:cs="Calibri"/>
          <w:i/>
          <w:iCs/>
          <w:kern w:val="0"/>
          <w14:ligatures w14:val="none"/>
        </w:rPr>
      </w:pPr>
      <w:r w:rsidRPr="006B3A92">
        <w:rPr>
          <w:rFonts w:ascii="Calibri" w:eastAsia="Times New Roman" w:hAnsi="Calibri" w:cs="Calibri"/>
          <w:i/>
          <w:iCs/>
          <w:kern w:val="0"/>
          <w14:ligatures w14:val="none"/>
        </w:rPr>
        <w:t> </w:t>
      </w:r>
      <w:r w:rsidR="006B3A92" w:rsidRPr="006B3A92">
        <w:rPr>
          <w:rFonts w:ascii="Calibri" w:eastAsia="Times New Roman" w:hAnsi="Calibri" w:cs="Calibri"/>
          <w:i/>
          <w:iCs/>
          <w:kern w:val="0"/>
          <w14:ligatures w14:val="none"/>
        </w:rPr>
        <w:t>Planning Tools</w:t>
      </w:r>
    </w:p>
    <w:p w14:paraId="121FF08D" w14:textId="4562B40C" w:rsidR="006B3A92" w:rsidRPr="006B3A92" w:rsidRDefault="006B3A92" w:rsidP="006B3A92">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6B3A92">
        <w:rPr>
          <w:rFonts w:ascii="Calibri" w:eastAsia="Times New Roman" w:hAnsi="Calibri" w:cs="Calibri"/>
          <w:kern w:val="0"/>
          <w14:ligatures w14:val="none"/>
        </w:rPr>
        <w:t>Gantt Chart or Project Timeline Software:</w:t>
      </w:r>
    </w:p>
    <w:p w14:paraId="6E5C0E23" w14:textId="44F9AA45" w:rsidR="006B3A92" w:rsidRPr="00881FC1" w:rsidRDefault="006B3A92" w:rsidP="00881FC1">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881FC1">
        <w:rPr>
          <w:rFonts w:ascii="Calibri" w:eastAsia="Times New Roman" w:hAnsi="Calibri" w:cs="Calibri"/>
          <w:kern w:val="0"/>
          <w14:ligatures w14:val="none"/>
        </w:rPr>
        <w:t>Tools like Microsoft Project to manage milestones and deadlines.</w:t>
      </w:r>
    </w:p>
    <w:p w14:paraId="32C182A4" w14:textId="77777777" w:rsidR="006B3A92" w:rsidRPr="00881FC1" w:rsidRDefault="006B3A92" w:rsidP="006B3A92">
      <w:pPr>
        <w:spacing w:before="100" w:beforeAutospacing="1" w:after="100" w:afterAutospacing="1" w:line="240" w:lineRule="auto"/>
        <w:rPr>
          <w:rFonts w:ascii="Calibri" w:eastAsia="Times New Roman" w:hAnsi="Calibri" w:cs="Calibri"/>
          <w:i/>
          <w:iCs/>
          <w:kern w:val="0"/>
          <w14:ligatures w14:val="none"/>
        </w:rPr>
      </w:pPr>
      <w:r w:rsidRPr="00881FC1">
        <w:rPr>
          <w:rFonts w:ascii="Calibri" w:eastAsia="Times New Roman" w:hAnsi="Calibri" w:cs="Calibri"/>
          <w:i/>
          <w:iCs/>
          <w:kern w:val="0"/>
          <w14:ligatures w14:val="none"/>
        </w:rPr>
        <w:t>Documentation Tools:</w:t>
      </w:r>
    </w:p>
    <w:p w14:paraId="44BDA4A5" w14:textId="285D0FE3" w:rsidR="006B3A92" w:rsidRPr="00881FC1" w:rsidRDefault="006B3A92" w:rsidP="00881FC1">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881FC1">
        <w:rPr>
          <w:rFonts w:ascii="Calibri" w:eastAsia="Times New Roman" w:hAnsi="Calibri" w:cs="Calibri"/>
          <w:kern w:val="0"/>
          <w14:ligatures w14:val="none"/>
        </w:rPr>
        <w:t>MS Word, for writing reports and technical documentation.</w:t>
      </w:r>
    </w:p>
    <w:p w14:paraId="62FEB0EE" w14:textId="77777777" w:rsidR="006B3A92" w:rsidRPr="00881FC1" w:rsidRDefault="006B3A92" w:rsidP="006B3A92">
      <w:pPr>
        <w:spacing w:before="100" w:beforeAutospacing="1" w:after="100" w:afterAutospacing="1" w:line="240" w:lineRule="auto"/>
        <w:rPr>
          <w:rFonts w:ascii="Calibri" w:eastAsia="Times New Roman" w:hAnsi="Calibri" w:cs="Calibri"/>
          <w:i/>
          <w:iCs/>
          <w:kern w:val="0"/>
          <w14:ligatures w14:val="none"/>
        </w:rPr>
      </w:pPr>
      <w:r w:rsidRPr="00881FC1">
        <w:rPr>
          <w:rFonts w:ascii="Calibri" w:eastAsia="Times New Roman" w:hAnsi="Calibri" w:cs="Calibri"/>
          <w:i/>
          <w:iCs/>
          <w:kern w:val="0"/>
          <w14:ligatures w14:val="none"/>
        </w:rPr>
        <w:t>Presentation Tools:</w:t>
      </w:r>
    </w:p>
    <w:p w14:paraId="5C33AA57" w14:textId="1537410C" w:rsidR="00C97224" w:rsidRDefault="006B3A92" w:rsidP="00881FC1">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881FC1">
        <w:rPr>
          <w:rFonts w:ascii="Calibri" w:eastAsia="Times New Roman" w:hAnsi="Calibri" w:cs="Calibri"/>
          <w:kern w:val="0"/>
          <w14:ligatures w14:val="none"/>
        </w:rPr>
        <w:t>PowerPoint for creating visual presentations and prototypes.</w:t>
      </w:r>
    </w:p>
    <w:p w14:paraId="0E14353C" w14:textId="24C17C6A" w:rsidR="007752DC" w:rsidRPr="00AC3028" w:rsidRDefault="007752DC" w:rsidP="007752DC">
      <w:pPr>
        <w:spacing w:before="100" w:beforeAutospacing="1" w:after="100" w:afterAutospacing="1" w:line="240" w:lineRule="auto"/>
        <w:rPr>
          <w:rFonts w:ascii="Calibri" w:eastAsia="Times New Roman" w:hAnsi="Calibri" w:cs="Calibri"/>
          <w:i/>
          <w:iCs/>
          <w:kern w:val="0"/>
          <w14:ligatures w14:val="none"/>
        </w:rPr>
      </w:pPr>
      <w:r w:rsidRPr="00AC3028">
        <w:rPr>
          <w:rFonts w:ascii="Calibri" w:eastAsia="Times New Roman" w:hAnsi="Calibri" w:cs="Calibri"/>
          <w:i/>
          <w:iCs/>
          <w:kern w:val="0"/>
          <w14:ligatures w14:val="none"/>
        </w:rPr>
        <w:t>Design tools:</w:t>
      </w:r>
    </w:p>
    <w:p w14:paraId="6BFDC8A5" w14:textId="019CC3AE" w:rsidR="007752DC" w:rsidRPr="0072680C" w:rsidRDefault="007752DC" w:rsidP="0072680C">
      <w:pPr>
        <w:pStyle w:val="ListParagraph"/>
        <w:numPr>
          <w:ilvl w:val="0"/>
          <w:numId w:val="2"/>
        </w:numPr>
        <w:spacing w:before="100" w:beforeAutospacing="1" w:after="100" w:afterAutospacing="1" w:line="240" w:lineRule="auto"/>
        <w:rPr>
          <w:rFonts w:ascii="Calibri" w:eastAsia="Times New Roman" w:hAnsi="Calibri" w:cs="Calibri"/>
          <w:kern w:val="0"/>
          <w14:ligatures w14:val="none"/>
        </w:rPr>
      </w:pPr>
      <w:r w:rsidRPr="0072680C">
        <w:rPr>
          <w:rFonts w:ascii="Calibri" w:eastAsia="Times New Roman" w:hAnsi="Calibri" w:cs="Calibri"/>
          <w:kern w:val="0"/>
          <w14:ligatures w14:val="none"/>
        </w:rPr>
        <w:t xml:space="preserve">Viso for flow charts, </w:t>
      </w:r>
      <w:r w:rsidR="00AC3028" w:rsidRPr="0072680C">
        <w:rPr>
          <w:rFonts w:ascii="Calibri" w:eastAsia="Times New Roman" w:hAnsi="Calibri" w:cs="Calibri"/>
          <w:kern w:val="0"/>
          <w14:ligatures w14:val="none"/>
        </w:rPr>
        <w:t>UML and Wire frames.</w:t>
      </w:r>
    </w:p>
    <w:p w14:paraId="451AB51B" w14:textId="77777777" w:rsidR="00C97224" w:rsidRPr="00104D0A" w:rsidRDefault="00C97224" w:rsidP="00073EF6">
      <w:pPr>
        <w:pStyle w:val="Heading3"/>
        <w:rPr>
          <w:rFonts w:ascii="Calibri" w:eastAsia="Times New Roman" w:hAnsi="Calibri" w:cs="Calibri"/>
          <w:b/>
          <w:bCs/>
        </w:rPr>
      </w:pPr>
      <w:bookmarkStart w:id="22" w:name="_Toc198989754"/>
      <w:r w:rsidRPr="00104D0A">
        <w:rPr>
          <w:rFonts w:ascii="Calibri" w:eastAsia="Times New Roman" w:hAnsi="Calibri" w:cs="Calibri"/>
          <w:b/>
          <w:bCs/>
        </w:rPr>
        <w:lastRenderedPageBreak/>
        <w:t>Gantt Chart</w:t>
      </w:r>
      <w:bookmarkEnd w:id="22"/>
    </w:p>
    <w:p w14:paraId="649AB8C2" w14:textId="016A0EF3" w:rsidR="00B7068F" w:rsidRDefault="004A57A7" w:rsidP="00B81220">
      <w:pPr>
        <w:rPr>
          <w:rFonts w:ascii="Calibri" w:hAnsi="Calibri" w:cs="Calibri"/>
        </w:rPr>
      </w:pPr>
      <w:r w:rsidRPr="004A57A7">
        <w:rPr>
          <w:rFonts w:ascii="Calibri" w:hAnsi="Calibri" w:cs="Calibri"/>
        </w:rPr>
        <w:drawing>
          <wp:inline distT="0" distB="0" distL="0" distR="0" wp14:anchorId="5CCC2C09" wp14:editId="79F65AD5">
            <wp:extent cx="5730397" cy="3204058"/>
            <wp:effectExtent l="0" t="0" r="3810" b="0"/>
            <wp:docPr id="334009346" name="Picture 1" descr="A chart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009346" name="Picture 1" descr="A chart with colorful squares&#10;&#10;AI-generated content may be incorrect."/>
                    <pic:cNvPicPr/>
                  </pic:nvPicPr>
                  <pic:blipFill>
                    <a:blip r:embed="rId15"/>
                    <a:stretch>
                      <a:fillRect/>
                    </a:stretch>
                  </pic:blipFill>
                  <pic:spPr>
                    <a:xfrm>
                      <a:off x="0" y="0"/>
                      <a:ext cx="5748299" cy="3214068"/>
                    </a:xfrm>
                    <a:prstGeom prst="rect">
                      <a:avLst/>
                    </a:prstGeom>
                  </pic:spPr>
                </pic:pic>
              </a:graphicData>
            </a:graphic>
          </wp:inline>
        </w:drawing>
      </w:r>
    </w:p>
    <w:p w14:paraId="305FB82C" w14:textId="31DE0C81" w:rsidR="008C0A86" w:rsidRPr="00307B42" w:rsidRDefault="008C0A86" w:rsidP="008C0A86">
      <w:pPr>
        <w:pStyle w:val="Caption"/>
        <w:rPr>
          <w:rFonts w:ascii="Calibri" w:hAnsi="Calibri" w:cs="Calibri"/>
        </w:rPr>
      </w:pPr>
      <w:bookmarkStart w:id="23" w:name="_Toc198989085"/>
      <w:r>
        <w:t xml:space="preserve">Figure </w:t>
      </w:r>
      <w:fldSimple w:instr=" SEQ Figure \* ARABIC ">
        <w:r>
          <w:rPr>
            <w:noProof/>
          </w:rPr>
          <w:t>7</w:t>
        </w:r>
      </w:fldSimple>
      <w:r>
        <w:t xml:space="preserve"> Basic Gant Chart</w:t>
      </w:r>
      <w:bookmarkEnd w:id="23"/>
    </w:p>
    <w:p w14:paraId="78EF0AC9" w14:textId="77777777" w:rsidR="00B7068F" w:rsidRPr="00307B42" w:rsidRDefault="00B7068F" w:rsidP="00B81220">
      <w:pPr>
        <w:rPr>
          <w:rFonts w:ascii="Calibri" w:hAnsi="Calibri" w:cs="Calibri"/>
        </w:rPr>
      </w:pPr>
    </w:p>
    <w:p w14:paraId="69F07A12" w14:textId="662A935E" w:rsidR="00B81220" w:rsidRPr="00073EF6" w:rsidRDefault="00B81220" w:rsidP="00073EF6">
      <w:pPr>
        <w:pStyle w:val="Heading2"/>
        <w:rPr>
          <w:rFonts w:ascii="Calibri" w:hAnsi="Calibri" w:cs="Calibri"/>
          <w:b/>
          <w:bCs/>
        </w:rPr>
      </w:pPr>
      <w:bookmarkStart w:id="24" w:name="_Toc198989755"/>
      <w:r w:rsidRPr="00073EF6">
        <w:rPr>
          <w:rFonts w:ascii="Calibri" w:hAnsi="Calibri" w:cs="Calibri"/>
          <w:b/>
          <w:bCs/>
        </w:rPr>
        <w:t>Critical Analysis: Strengths</w:t>
      </w:r>
      <w:bookmarkEnd w:id="24"/>
    </w:p>
    <w:p w14:paraId="7167B08A" w14:textId="77777777" w:rsidR="00B81220" w:rsidRPr="00307B42" w:rsidRDefault="00B81220" w:rsidP="00B81220">
      <w:pPr>
        <w:rPr>
          <w:rFonts w:ascii="Calibri" w:hAnsi="Calibri" w:cs="Calibri"/>
          <w:i/>
          <w:iCs/>
        </w:rPr>
      </w:pPr>
      <w:r w:rsidRPr="00307B42">
        <w:rPr>
          <w:rFonts w:ascii="Calibri" w:hAnsi="Calibri" w:cs="Calibri"/>
          <w:i/>
          <w:iCs/>
        </w:rPr>
        <w:t>High Accuracy with Simplicity:</w:t>
      </w:r>
    </w:p>
    <w:p w14:paraId="4904DB94" w14:textId="7D1A63D0" w:rsidR="00B81220" w:rsidRPr="00307B42" w:rsidRDefault="00B81220" w:rsidP="00B81220">
      <w:pPr>
        <w:rPr>
          <w:rFonts w:ascii="Calibri" w:hAnsi="Calibri" w:cs="Calibri"/>
        </w:rPr>
      </w:pPr>
      <w:r w:rsidRPr="00307B42">
        <w:rPr>
          <w:rFonts w:ascii="Calibri" w:hAnsi="Calibri" w:cs="Calibri"/>
        </w:rPr>
        <w:t xml:space="preserve">The CNN model achieved high performance without relying on extremely deep </w:t>
      </w:r>
      <w:r w:rsidR="006A2BE0" w:rsidRPr="00307B42">
        <w:rPr>
          <w:rFonts w:ascii="Calibri" w:hAnsi="Calibri" w:cs="Calibri"/>
        </w:rPr>
        <w:t>architecture</w:t>
      </w:r>
      <w:r w:rsidRPr="00307B42">
        <w:rPr>
          <w:rFonts w:ascii="Calibri" w:hAnsi="Calibri" w:cs="Calibri"/>
        </w:rPr>
        <w:t>, suggesting that complexity is not always necessary for this classification task.</w:t>
      </w:r>
    </w:p>
    <w:p w14:paraId="688876F0" w14:textId="77777777" w:rsidR="00B81220" w:rsidRPr="00307B42" w:rsidRDefault="00B81220" w:rsidP="00B81220">
      <w:pPr>
        <w:rPr>
          <w:rFonts w:ascii="Calibri" w:hAnsi="Calibri" w:cs="Calibri"/>
          <w:i/>
          <w:iCs/>
        </w:rPr>
      </w:pPr>
      <w:r w:rsidRPr="00307B42">
        <w:rPr>
          <w:rFonts w:ascii="Calibri" w:hAnsi="Calibri" w:cs="Calibri"/>
          <w:i/>
          <w:iCs/>
        </w:rPr>
        <w:t>Comparative Evaluation:</w:t>
      </w:r>
    </w:p>
    <w:p w14:paraId="44AACB96" w14:textId="5647C102" w:rsidR="00B81220" w:rsidRPr="00307B42" w:rsidRDefault="00B81220" w:rsidP="00B81220">
      <w:pPr>
        <w:rPr>
          <w:rFonts w:ascii="Calibri" w:hAnsi="Calibri" w:cs="Calibri"/>
        </w:rPr>
      </w:pPr>
      <w:r w:rsidRPr="00307B42">
        <w:rPr>
          <w:rFonts w:ascii="Calibri" w:hAnsi="Calibri" w:cs="Calibri"/>
        </w:rPr>
        <w:t>By testing multiple models on the same dataset, the study provides a clear comparison that helps inform future research.</w:t>
      </w:r>
    </w:p>
    <w:p w14:paraId="03DA5FF3" w14:textId="77777777" w:rsidR="00B81220" w:rsidRPr="00307B42" w:rsidRDefault="00B81220" w:rsidP="00B81220">
      <w:pPr>
        <w:rPr>
          <w:rFonts w:ascii="Calibri" w:hAnsi="Calibri" w:cs="Calibri"/>
          <w:i/>
          <w:iCs/>
        </w:rPr>
      </w:pPr>
      <w:r w:rsidRPr="00307B42">
        <w:rPr>
          <w:rFonts w:ascii="Calibri" w:hAnsi="Calibri" w:cs="Calibri"/>
          <w:i/>
          <w:iCs/>
        </w:rPr>
        <w:t>Realistic Dataset:</w:t>
      </w:r>
    </w:p>
    <w:p w14:paraId="1B916A22" w14:textId="5EE5A2EC" w:rsidR="00B81220" w:rsidRPr="00307B42" w:rsidRDefault="00B81220" w:rsidP="00B81220">
      <w:pPr>
        <w:rPr>
          <w:rFonts w:ascii="Calibri" w:hAnsi="Calibri" w:cs="Calibri"/>
        </w:rPr>
      </w:pPr>
      <w:r w:rsidRPr="00307B42">
        <w:rPr>
          <w:rFonts w:ascii="Calibri" w:hAnsi="Calibri" w:cs="Calibri"/>
        </w:rPr>
        <w:t>The use of AI-</w:t>
      </w:r>
      <w:r w:rsidR="006A2BE0" w:rsidRPr="00307B42">
        <w:rPr>
          <w:rFonts w:ascii="Calibri" w:hAnsi="Calibri" w:cs="Calibri"/>
        </w:rPr>
        <w:t>Art Bench</w:t>
      </w:r>
      <w:r w:rsidRPr="00307B42">
        <w:rPr>
          <w:rFonts w:ascii="Calibri" w:hAnsi="Calibri" w:cs="Calibri"/>
        </w:rPr>
        <w:t>, which simulates real-world distribution and resolution of images, strengthens the external validity of the findings.</w:t>
      </w:r>
    </w:p>
    <w:p w14:paraId="741E5186" w14:textId="77777777" w:rsidR="00B81220" w:rsidRPr="00307B42" w:rsidRDefault="00B81220" w:rsidP="00B81220">
      <w:pPr>
        <w:rPr>
          <w:rFonts w:ascii="Calibri" w:hAnsi="Calibri" w:cs="Calibri"/>
          <w:i/>
          <w:iCs/>
        </w:rPr>
      </w:pPr>
      <w:r w:rsidRPr="00307B42">
        <w:rPr>
          <w:rFonts w:ascii="Calibri" w:hAnsi="Calibri" w:cs="Calibri"/>
          <w:i/>
          <w:iCs/>
        </w:rPr>
        <w:t>Performance Metrics and Visuals:</w:t>
      </w:r>
    </w:p>
    <w:p w14:paraId="04BADFDE" w14:textId="4A2A7598" w:rsidR="00B81220" w:rsidRPr="00307B42" w:rsidRDefault="00B81220" w:rsidP="00B81220">
      <w:pPr>
        <w:rPr>
          <w:rFonts w:ascii="Calibri" w:hAnsi="Calibri" w:cs="Calibri"/>
        </w:rPr>
      </w:pPr>
      <w:r w:rsidRPr="00307B42">
        <w:rPr>
          <w:rFonts w:ascii="Calibri" w:hAnsi="Calibri" w:cs="Calibri"/>
        </w:rPr>
        <w:t>Graphs and confusion matrices add transparency and aid in understanding the model’s behavior.</w:t>
      </w:r>
    </w:p>
    <w:p w14:paraId="4D19BE5F" w14:textId="77777777" w:rsidR="00B81220" w:rsidRPr="00307B42" w:rsidRDefault="00B81220" w:rsidP="00B81220">
      <w:pPr>
        <w:rPr>
          <w:rFonts w:ascii="Calibri" w:hAnsi="Calibri" w:cs="Calibri"/>
          <w:i/>
          <w:iCs/>
        </w:rPr>
      </w:pPr>
      <w:r w:rsidRPr="00307B42">
        <w:rPr>
          <w:rFonts w:ascii="Calibri" w:hAnsi="Calibri" w:cs="Calibri"/>
          <w:i/>
          <w:iCs/>
        </w:rPr>
        <w:t>Timeliness and Relevance:</w:t>
      </w:r>
    </w:p>
    <w:p w14:paraId="4066CDE2" w14:textId="6FA9DDA6" w:rsidR="00B7068F" w:rsidRPr="00307B42" w:rsidRDefault="00B81220" w:rsidP="00B81220">
      <w:pPr>
        <w:rPr>
          <w:rFonts w:ascii="Calibri" w:hAnsi="Calibri" w:cs="Calibri"/>
        </w:rPr>
      </w:pPr>
      <w:r w:rsidRPr="00307B42">
        <w:rPr>
          <w:rFonts w:ascii="Calibri" w:hAnsi="Calibri" w:cs="Calibri"/>
        </w:rPr>
        <w:t>The study addresses a critical issue at the intersection of AI ethics, digital art, and cybersecurity</w:t>
      </w:r>
      <w:sdt>
        <w:sdtPr>
          <w:rPr>
            <w:rFonts w:ascii="Calibri" w:hAnsi="Calibri" w:cs="Calibri"/>
          </w:rPr>
          <w:id w:val="506175394"/>
          <w:citation/>
        </w:sdtPr>
        <w:sdtEndPr/>
        <w:sdtContent>
          <w:r w:rsidR="0093765E" w:rsidRPr="00307B42">
            <w:rPr>
              <w:rFonts w:ascii="Calibri" w:hAnsi="Calibri" w:cs="Calibri"/>
            </w:rPr>
            <w:fldChar w:fldCharType="begin"/>
          </w:r>
          <w:r w:rsidR="0093765E" w:rsidRPr="00307B42">
            <w:rPr>
              <w:rFonts w:ascii="Calibri" w:hAnsi="Calibri" w:cs="Calibri"/>
              <w:lang w:val="en-GB"/>
            </w:rPr>
            <w:instrText xml:space="preserve"> CITATION NAb23 \l 2057 </w:instrText>
          </w:r>
          <w:r w:rsidR="0093765E"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[14]</w:t>
          </w:r>
          <w:r w:rsidR="0093765E" w:rsidRPr="00307B42">
            <w:rPr>
              <w:rFonts w:ascii="Calibri" w:hAnsi="Calibri" w:cs="Calibri"/>
            </w:rPr>
            <w:fldChar w:fldCharType="end"/>
          </w:r>
        </w:sdtContent>
      </w:sdt>
      <w:r w:rsidRPr="00307B42">
        <w:rPr>
          <w:rFonts w:ascii="Calibri" w:hAnsi="Calibri" w:cs="Calibri"/>
        </w:rPr>
        <w:t>.</w:t>
      </w:r>
    </w:p>
    <w:p w14:paraId="13AE9ED0" w14:textId="6C4D2E1F" w:rsidR="00B81220" w:rsidRPr="00073EF6" w:rsidRDefault="00B81220" w:rsidP="00073EF6">
      <w:pPr>
        <w:pStyle w:val="Heading2"/>
        <w:rPr>
          <w:rFonts w:ascii="Calibri" w:hAnsi="Calibri" w:cs="Calibri"/>
          <w:b/>
          <w:bCs/>
        </w:rPr>
      </w:pPr>
      <w:bookmarkStart w:id="25" w:name="_Toc198989756"/>
      <w:r w:rsidRPr="00073EF6">
        <w:rPr>
          <w:rFonts w:ascii="Calibri" w:hAnsi="Calibri" w:cs="Calibri"/>
          <w:b/>
          <w:bCs/>
        </w:rPr>
        <w:lastRenderedPageBreak/>
        <w:t>Limitations and Areas for Improvement</w:t>
      </w:r>
      <w:bookmarkEnd w:id="25"/>
    </w:p>
    <w:p w14:paraId="6491D62E" w14:textId="476F711E" w:rsidR="00B81220" w:rsidRPr="00307B42" w:rsidRDefault="00B81220" w:rsidP="00B81220">
      <w:pPr>
        <w:rPr>
          <w:rFonts w:ascii="Calibri" w:hAnsi="Calibri" w:cs="Calibri"/>
        </w:rPr>
      </w:pPr>
      <w:r w:rsidRPr="00307B42">
        <w:rPr>
          <w:rFonts w:ascii="Calibri" w:hAnsi="Calibri" w:cs="Calibri"/>
        </w:rPr>
        <w:t>Despite its strengths, the study presents a few limitations:</w:t>
      </w:r>
    </w:p>
    <w:p w14:paraId="5B25C411" w14:textId="77777777" w:rsidR="00B81220" w:rsidRPr="00307B42" w:rsidRDefault="00B81220" w:rsidP="00B81220">
      <w:pPr>
        <w:rPr>
          <w:rFonts w:ascii="Calibri" w:hAnsi="Calibri" w:cs="Calibri"/>
          <w:i/>
          <w:iCs/>
        </w:rPr>
      </w:pPr>
      <w:r w:rsidRPr="00307B42">
        <w:rPr>
          <w:rFonts w:ascii="Calibri" w:hAnsi="Calibri" w:cs="Calibri"/>
          <w:i/>
          <w:iCs/>
        </w:rPr>
        <w:t>Dataset Imbalance:</w:t>
      </w:r>
    </w:p>
    <w:p w14:paraId="2D17307E" w14:textId="52DFAFF8" w:rsidR="00B81220" w:rsidRPr="00307B42" w:rsidRDefault="00B81220" w:rsidP="00B81220">
      <w:pPr>
        <w:rPr>
          <w:rFonts w:ascii="Calibri" w:hAnsi="Calibri" w:cs="Calibri"/>
        </w:rPr>
      </w:pPr>
      <w:r w:rsidRPr="00307B42">
        <w:rPr>
          <w:rFonts w:ascii="Calibri" w:hAnsi="Calibri" w:cs="Calibri"/>
        </w:rPr>
        <w:t>The AI-generated images significantly outnumber human-drawn ones, potentially biasing the model toward the AI class.</w:t>
      </w:r>
    </w:p>
    <w:p w14:paraId="76B24CB8" w14:textId="77777777" w:rsidR="00B81220" w:rsidRPr="00307B42" w:rsidRDefault="00B81220" w:rsidP="00B81220">
      <w:pPr>
        <w:rPr>
          <w:rFonts w:ascii="Calibri" w:hAnsi="Calibri" w:cs="Calibri"/>
          <w:i/>
          <w:iCs/>
        </w:rPr>
      </w:pPr>
      <w:r w:rsidRPr="00307B42">
        <w:rPr>
          <w:rFonts w:ascii="Calibri" w:hAnsi="Calibri" w:cs="Calibri"/>
          <w:i/>
          <w:iCs/>
        </w:rPr>
        <w:t>Limited Model Scope:</w:t>
      </w:r>
    </w:p>
    <w:p w14:paraId="2FAC9FFB" w14:textId="31363484" w:rsidR="00B81220" w:rsidRPr="00307B42" w:rsidRDefault="00B81220" w:rsidP="00B81220">
      <w:pPr>
        <w:rPr>
          <w:rFonts w:ascii="Calibri" w:hAnsi="Calibri" w:cs="Calibri"/>
        </w:rPr>
      </w:pPr>
      <w:r w:rsidRPr="00307B42">
        <w:rPr>
          <w:rFonts w:ascii="Calibri" w:hAnsi="Calibri" w:cs="Calibri"/>
        </w:rPr>
        <w:t>Only three models were tested. Including newer architectures like EfficientNet, Swin Transformer, or ViT would provide broader insights.</w:t>
      </w:r>
    </w:p>
    <w:p w14:paraId="0FDBCEE0" w14:textId="77777777" w:rsidR="00B81220" w:rsidRPr="00307B42" w:rsidRDefault="00B81220" w:rsidP="00B81220">
      <w:pPr>
        <w:rPr>
          <w:rFonts w:ascii="Calibri" w:hAnsi="Calibri" w:cs="Calibri"/>
          <w:i/>
          <w:iCs/>
        </w:rPr>
      </w:pPr>
      <w:r w:rsidRPr="00307B42">
        <w:rPr>
          <w:rFonts w:ascii="Calibri" w:hAnsi="Calibri" w:cs="Calibri"/>
          <w:i/>
          <w:iCs/>
        </w:rPr>
        <w:t>No Explainability:</w:t>
      </w:r>
    </w:p>
    <w:p w14:paraId="42238B50" w14:textId="6676E176" w:rsidR="00B81220" w:rsidRPr="00307B42" w:rsidRDefault="00B81220" w:rsidP="00B81220">
      <w:pPr>
        <w:rPr>
          <w:rFonts w:ascii="Calibri" w:hAnsi="Calibri" w:cs="Calibri"/>
        </w:rPr>
      </w:pPr>
      <w:r w:rsidRPr="00307B42">
        <w:rPr>
          <w:rFonts w:ascii="Calibri" w:hAnsi="Calibri" w:cs="Calibri"/>
        </w:rPr>
        <w:t xml:space="preserve">While CNN achieved high accuracy, there’s no explanation of why certain images </w:t>
      </w:r>
      <w:r w:rsidR="006A2BE0" w:rsidRPr="00307B42">
        <w:rPr>
          <w:rFonts w:ascii="Calibri" w:hAnsi="Calibri" w:cs="Calibri"/>
        </w:rPr>
        <w:t>was</w:t>
      </w:r>
      <w:r w:rsidRPr="00307B42">
        <w:rPr>
          <w:rFonts w:ascii="Calibri" w:hAnsi="Calibri" w:cs="Calibri"/>
        </w:rPr>
        <w:t xml:space="preserve"> classified as AI-generated. Interpretability is vital, especially in fields related to media trust.</w:t>
      </w:r>
    </w:p>
    <w:p w14:paraId="5E971F80" w14:textId="77777777" w:rsidR="00B81220" w:rsidRPr="00307B42" w:rsidRDefault="00B81220" w:rsidP="00B81220">
      <w:pPr>
        <w:rPr>
          <w:rFonts w:ascii="Calibri" w:hAnsi="Calibri" w:cs="Calibri"/>
          <w:i/>
          <w:iCs/>
        </w:rPr>
      </w:pPr>
      <w:r w:rsidRPr="00307B42">
        <w:rPr>
          <w:rFonts w:ascii="Calibri" w:hAnsi="Calibri" w:cs="Calibri"/>
          <w:i/>
          <w:iCs/>
        </w:rPr>
        <w:t>Potential Overfitting Risk:</w:t>
      </w:r>
    </w:p>
    <w:p w14:paraId="38CDA7DB" w14:textId="66A04A5D" w:rsidR="00B81220" w:rsidRPr="00307B42" w:rsidRDefault="00B81220" w:rsidP="00B81220">
      <w:pPr>
        <w:rPr>
          <w:rFonts w:ascii="Calibri" w:hAnsi="Calibri" w:cs="Calibri"/>
        </w:rPr>
      </w:pPr>
      <w:r w:rsidRPr="00307B42">
        <w:rPr>
          <w:rFonts w:ascii="Calibri" w:hAnsi="Calibri" w:cs="Calibri"/>
        </w:rPr>
        <w:t>There’s no mention of cross-validation or generalization checks. Although test accuracy is high, additional evaluation on unseen datasets would confirm robustness.</w:t>
      </w:r>
    </w:p>
    <w:p w14:paraId="3F71A912" w14:textId="77777777" w:rsidR="00B81220" w:rsidRPr="00307B42" w:rsidRDefault="00B81220" w:rsidP="00B81220">
      <w:pPr>
        <w:rPr>
          <w:rFonts w:ascii="Calibri" w:hAnsi="Calibri" w:cs="Calibri"/>
          <w:i/>
          <w:iCs/>
        </w:rPr>
      </w:pPr>
      <w:r w:rsidRPr="00307B42">
        <w:rPr>
          <w:rFonts w:ascii="Calibri" w:hAnsi="Calibri" w:cs="Calibri"/>
          <w:i/>
          <w:iCs/>
        </w:rPr>
        <w:t>No Adversarial Testing:</w:t>
      </w:r>
    </w:p>
    <w:p w14:paraId="10A48E9B" w14:textId="28057EAE" w:rsidR="00B81220" w:rsidRPr="00307B42" w:rsidRDefault="00B81220" w:rsidP="00B81220">
      <w:pPr>
        <w:rPr>
          <w:rFonts w:ascii="Calibri" w:hAnsi="Calibri" w:cs="Calibri"/>
        </w:rPr>
      </w:pPr>
      <w:r w:rsidRPr="00307B42">
        <w:rPr>
          <w:rFonts w:ascii="Calibri" w:hAnsi="Calibri" w:cs="Calibri"/>
        </w:rPr>
        <w:t>The models were not tested against adversarial examples, which are increasingly relevant in security-sensitive applications</w:t>
      </w:r>
      <w:sdt>
        <w:sdtPr>
          <w:rPr>
            <w:rFonts w:ascii="Calibri" w:hAnsi="Calibri" w:cs="Calibri"/>
          </w:rPr>
          <w:id w:val="238069216"/>
          <w:citation/>
        </w:sdtPr>
        <w:sdtEndPr/>
        <w:sdtContent>
          <w:r w:rsidR="001A70AC" w:rsidRPr="00307B42">
            <w:rPr>
              <w:rFonts w:ascii="Calibri" w:hAnsi="Calibri" w:cs="Calibri"/>
            </w:rPr>
            <w:fldChar w:fldCharType="begin"/>
          </w:r>
          <w:r w:rsidR="001A70AC" w:rsidRPr="00307B42">
            <w:rPr>
              <w:rFonts w:ascii="Calibri" w:hAnsi="Calibri" w:cs="Calibri"/>
              <w:lang w:val="en-GB"/>
            </w:rPr>
            <w:instrText xml:space="preserve"> CITATION Kus22 \l 2057 </w:instrText>
          </w:r>
          <w:r w:rsidR="001A70AC"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[4]</w:t>
          </w:r>
          <w:r w:rsidR="001A70AC" w:rsidRPr="00307B42">
            <w:rPr>
              <w:rFonts w:ascii="Calibri" w:hAnsi="Calibri" w:cs="Calibri"/>
            </w:rPr>
            <w:fldChar w:fldCharType="end"/>
          </w:r>
        </w:sdtContent>
      </w:sdt>
      <w:r w:rsidRPr="00307B42">
        <w:rPr>
          <w:rFonts w:ascii="Calibri" w:hAnsi="Calibri" w:cs="Calibri"/>
        </w:rPr>
        <w:t>.</w:t>
      </w:r>
    </w:p>
    <w:p w14:paraId="11F2F1D2" w14:textId="77777777" w:rsidR="00B7068F" w:rsidRPr="00307B42" w:rsidRDefault="00B7068F" w:rsidP="00B81220">
      <w:pPr>
        <w:rPr>
          <w:rFonts w:ascii="Calibri" w:hAnsi="Calibri" w:cs="Calibri"/>
        </w:rPr>
      </w:pPr>
    </w:p>
    <w:p w14:paraId="5D91EEAD" w14:textId="77777777" w:rsidR="00B7068F" w:rsidRPr="00307B42" w:rsidRDefault="00B7068F" w:rsidP="00B81220">
      <w:pPr>
        <w:rPr>
          <w:rFonts w:ascii="Calibri" w:hAnsi="Calibri" w:cs="Calibri"/>
        </w:rPr>
      </w:pPr>
    </w:p>
    <w:p w14:paraId="01580D30" w14:textId="77777777" w:rsidR="00B7068F" w:rsidRPr="00307B42" w:rsidRDefault="00B7068F" w:rsidP="00B81220">
      <w:pPr>
        <w:rPr>
          <w:rFonts w:ascii="Calibri" w:hAnsi="Calibri" w:cs="Calibri"/>
        </w:rPr>
      </w:pPr>
    </w:p>
    <w:p w14:paraId="29F9B4CB" w14:textId="77777777" w:rsidR="00B7068F" w:rsidRPr="00307B42" w:rsidRDefault="00B7068F" w:rsidP="00B81220">
      <w:pPr>
        <w:rPr>
          <w:rFonts w:ascii="Calibri" w:hAnsi="Calibri" w:cs="Calibri"/>
        </w:rPr>
      </w:pPr>
    </w:p>
    <w:p w14:paraId="7CDFD135" w14:textId="77777777" w:rsidR="00B7068F" w:rsidRPr="00307B42" w:rsidRDefault="00B7068F" w:rsidP="00B81220">
      <w:pPr>
        <w:rPr>
          <w:rFonts w:ascii="Calibri" w:hAnsi="Calibri" w:cs="Calibri"/>
        </w:rPr>
      </w:pPr>
    </w:p>
    <w:p w14:paraId="4212A815" w14:textId="77777777" w:rsidR="00B7068F" w:rsidRPr="00307B42" w:rsidRDefault="00B7068F" w:rsidP="00B81220">
      <w:pPr>
        <w:rPr>
          <w:rFonts w:ascii="Calibri" w:hAnsi="Calibri" w:cs="Calibri"/>
        </w:rPr>
      </w:pPr>
    </w:p>
    <w:p w14:paraId="4FEEE753" w14:textId="77777777" w:rsidR="00B7068F" w:rsidRPr="00307B42" w:rsidRDefault="00B7068F" w:rsidP="00B81220">
      <w:pPr>
        <w:rPr>
          <w:rFonts w:ascii="Calibri" w:hAnsi="Calibri" w:cs="Calibri"/>
        </w:rPr>
      </w:pPr>
    </w:p>
    <w:p w14:paraId="2FDB2B82" w14:textId="77777777" w:rsidR="00B7068F" w:rsidRPr="00307B42" w:rsidRDefault="00B7068F" w:rsidP="00B81220">
      <w:pPr>
        <w:rPr>
          <w:rFonts w:ascii="Calibri" w:hAnsi="Calibri" w:cs="Calibri"/>
        </w:rPr>
      </w:pPr>
    </w:p>
    <w:p w14:paraId="36FE3BD8" w14:textId="77777777" w:rsidR="00B7068F" w:rsidRPr="00307B42" w:rsidRDefault="00B7068F" w:rsidP="00B81220">
      <w:pPr>
        <w:rPr>
          <w:rFonts w:ascii="Calibri" w:hAnsi="Calibri" w:cs="Calibri"/>
        </w:rPr>
      </w:pPr>
    </w:p>
    <w:p w14:paraId="12974F2E" w14:textId="77777777" w:rsidR="00B7068F" w:rsidRPr="00307B42" w:rsidRDefault="00B7068F" w:rsidP="00B81220">
      <w:pPr>
        <w:rPr>
          <w:rFonts w:ascii="Calibri" w:hAnsi="Calibri" w:cs="Calibri"/>
        </w:rPr>
      </w:pPr>
    </w:p>
    <w:p w14:paraId="16C80AEF" w14:textId="77777777" w:rsidR="00B81220" w:rsidRPr="00307B42" w:rsidRDefault="00B81220" w:rsidP="00B81220">
      <w:pPr>
        <w:rPr>
          <w:rFonts w:ascii="Calibri" w:hAnsi="Calibri" w:cs="Calibri"/>
        </w:rPr>
      </w:pPr>
    </w:p>
    <w:p w14:paraId="3782EC7E" w14:textId="6BAB8960" w:rsidR="00B81220" w:rsidRPr="00073EF6" w:rsidRDefault="00B81220" w:rsidP="00073EF6">
      <w:pPr>
        <w:pStyle w:val="Heading2"/>
        <w:rPr>
          <w:rFonts w:ascii="Calibri" w:hAnsi="Calibri" w:cs="Calibri"/>
          <w:b/>
          <w:bCs/>
        </w:rPr>
      </w:pPr>
      <w:bookmarkStart w:id="26" w:name="_Toc198989757"/>
      <w:r w:rsidRPr="00073EF6">
        <w:rPr>
          <w:rFonts w:ascii="Calibri" w:hAnsi="Calibri" w:cs="Calibri"/>
          <w:b/>
          <w:bCs/>
        </w:rPr>
        <w:lastRenderedPageBreak/>
        <w:t>Broader Implications and Future Directions</w:t>
      </w:r>
      <w:bookmarkEnd w:id="26"/>
    </w:p>
    <w:p w14:paraId="66831BE0" w14:textId="65EA8A39" w:rsidR="00B81220" w:rsidRPr="00307B42" w:rsidRDefault="000A1FE3" w:rsidP="00B81220">
      <w:pPr>
        <w:rPr>
          <w:rFonts w:ascii="Calibri" w:hAnsi="Calibri" w:cs="Calibri"/>
        </w:rPr>
      </w:pPr>
      <w:r w:rsidRPr="00307B42">
        <w:rPr>
          <w:rFonts w:ascii="Calibri" w:hAnsi="Calibri" w:cs="Calibri"/>
        </w:rPr>
        <w:t>This study has implications for multiple domains</w:t>
      </w:r>
      <w:sdt>
        <w:sdtPr>
          <w:rPr>
            <w:rFonts w:ascii="Calibri" w:hAnsi="Calibri" w:cs="Calibri"/>
          </w:rPr>
          <w:id w:val="-519703970"/>
          <w:citation/>
        </w:sdtPr>
        <w:sdtEndPr/>
        <w:sdtContent>
          <w:r w:rsidR="001A70AC" w:rsidRPr="00307B42">
            <w:rPr>
              <w:rFonts w:ascii="Calibri" w:hAnsi="Calibri" w:cs="Calibri"/>
            </w:rPr>
            <w:fldChar w:fldCharType="begin"/>
          </w:r>
          <w:r w:rsidR="001A70AC" w:rsidRPr="00307B42">
            <w:rPr>
              <w:rFonts w:ascii="Calibri" w:hAnsi="Calibri" w:cs="Calibri"/>
              <w:lang w:val="en-GB"/>
            </w:rPr>
            <w:instrText xml:space="preserve"> CITATION KSu \l 2057 </w:instrText>
          </w:r>
          <w:r w:rsidR="001A70AC" w:rsidRPr="00307B42">
            <w:rPr>
              <w:rFonts w:ascii="Calibri" w:hAnsi="Calibri" w:cs="Calibri"/>
            </w:rPr>
            <w:fldChar w:fldCharType="separate"/>
          </w:r>
          <w:r w:rsidR="00036EF0">
            <w:rPr>
              <w:rFonts w:ascii="Calibri" w:hAnsi="Calibri" w:cs="Calibri"/>
              <w:noProof/>
              <w:lang w:val="en-GB"/>
            </w:rPr>
            <w:t xml:space="preserve"> </w:t>
          </w:r>
          <w:r w:rsidR="00036EF0" w:rsidRPr="00036EF0">
            <w:rPr>
              <w:rFonts w:ascii="Calibri" w:hAnsi="Calibri" w:cs="Calibri"/>
              <w:noProof/>
              <w:lang w:val="en-GB"/>
            </w:rPr>
            <w:t>[9]</w:t>
          </w:r>
          <w:r w:rsidR="001A70AC" w:rsidRPr="00307B42">
            <w:rPr>
              <w:rFonts w:ascii="Calibri" w:hAnsi="Calibri" w:cs="Calibri"/>
            </w:rPr>
            <w:fldChar w:fldCharType="end"/>
          </w:r>
        </w:sdtContent>
      </w:sdt>
      <w:r w:rsidRPr="00307B42">
        <w:rPr>
          <w:rFonts w:ascii="Calibri" w:hAnsi="Calibri" w:cs="Calibri"/>
        </w:rPr>
        <w:t>:</w:t>
      </w:r>
    </w:p>
    <w:p w14:paraId="10E34BC2" w14:textId="715B43D0"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Art and Culture: Protecting artistic authenticity in a digital world increasingly flooded with machine-generated content.</w:t>
      </w:r>
    </w:p>
    <w:p w14:paraId="182F8F69" w14:textId="0B8D6E77"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Cybersecurity: Building automated systems to detect fake visuals in scams, phishing, or propaganda.</w:t>
      </w:r>
    </w:p>
    <w:p w14:paraId="5E09C943" w14:textId="1FE6A0EA"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Education and Media Literacy: Teaching the public about synthetic content and digital manipulation.</w:t>
      </w:r>
    </w:p>
    <w:p w14:paraId="44AB04DD" w14:textId="3C5C9D24"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Policy and Regulation: Informing laws related to AI-generated content attribution, copyright, and ethical usage.</w:t>
      </w:r>
    </w:p>
    <w:p w14:paraId="0F84DE73" w14:textId="65C87DC0"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Future research should explore:</w:t>
      </w:r>
    </w:p>
    <w:p w14:paraId="180495E3" w14:textId="2CF91F64"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Model explainability via Grad-CAM or SHAP.</w:t>
      </w:r>
    </w:p>
    <w:p w14:paraId="48E29452" w14:textId="16446703"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 xml:space="preserve">Robustness </w:t>
      </w:r>
      <w:r w:rsidR="006A2BE0" w:rsidRPr="00307B42">
        <w:rPr>
          <w:rFonts w:ascii="Calibri" w:hAnsi="Calibri" w:cs="Calibri"/>
        </w:rPr>
        <w:t>testing</w:t>
      </w:r>
      <w:r w:rsidRPr="00307B42">
        <w:rPr>
          <w:rFonts w:ascii="Calibri" w:hAnsi="Calibri" w:cs="Calibri"/>
        </w:rPr>
        <w:t xml:space="preserve"> multi-style, multilingual, or culturally diverse art.</w:t>
      </w:r>
    </w:p>
    <w:p w14:paraId="6EAB6828" w14:textId="0EC57271"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Deployment of lightweight models for real-time detection.</w:t>
      </w:r>
    </w:p>
    <w:p w14:paraId="2AAAC4F3" w14:textId="14D1C123" w:rsidR="000A1FE3" w:rsidRPr="00307B42" w:rsidRDefault="000A1FE3" w:rsidP="000A1FE3">
      <w:pPr>
        <w:pStyle w:val="ListParagraph"/>
        <w:numPr>
          <w:ilvl w:val="0"/>
          <w:numId w:val="2"/>
        </w:numPr>
        <w:rPr>
          <w:rFonts w:ascii="Calibri" w:hAnsi="Calibri" w:cs="Calibri"/>
        </w:rPr>
      </w:pPr>
      <w:r w:rsidRPr="00307B42">
        <w:rPr>
          <w:rFonts w:ascii="Calibri" w:hAnsi="Calibri" w:cs="Calibri"/>
        </w:rPr>
        <w:t>Development of AI-generated content watermarking and traceability frameworks.</w:t>
      </w:r>
    </w:p>
    <w:p w14:paraId="195DDC8D" w14:textId="77777777" w:rsidR="00B7068F" w:rsidRPr="00307B42" w:rsidRDefault="00B7068F" w:rsidP="00B7068F">
      <w:pPr>
        <w:rPr>
          <w:rFonts w:ascii="Calibri" w:hAnsi="Calibri" w:cs="Calibri"/>
        </w:rPr>
      </w:pPr>
    </w:p>
    <w:p w14:paraId="25540EAE" w14:textId="77777777" w:rsidR="00B7068F" w:rsidRPr="00307B42" w:rsidRDefault="00B7068F" w:rsidP="00B7068F">
      <w:pPr>
        <w:rPr>
          <w:rFonts w:ascii="Calibri" w:hAnsi="Calibri" w:cs="Calibri"/>
        </w:rPr>
      </w:pPr>
    </w:p>
    <w:p w14:paraId="115D3A2D" w14:textId="77777777" w:rsidR="00B7068F" w:rsidRPr="00307B42" w:rsidRDefault="00B7068F" w:rsidP="00B7068F">
      <w:pPr>
        <w:rPr>
          <w:rFonts w:ascii="Calibri" w:hAnsi="Calibri" w:cs="Calibri"/>
        </w:rPr>
      </w:pPr>
    </w:p>
    <w:p w14:paraId="3DE3DE7A" w14:textId="77777777" w:rsidR="00B7068F" w:rsidRPr="00307B42" w:rsidRDefault="00B7068F" w:rsidP="00B7068F">
      <w:pPr>
        <w:rPr>
          <w:rFonts w:ascii="Calibri" w:hAnsi="Calibri" w:cs="Calibri"/>
        </w:rPr>
      </w:pPr>
    </w:p>
    <w:p w14:paraId="0082A565" w14:textId="77777777" w:rsidR="00B7068F" w:rsidRPr="00307B42" w:rsidRDefault="00B7068F" w:rsidP="00B7068F">
      <w:pPr>
        <w:rPr>
          <w:rFonts w:ascii="Calibri" w:hAnsi="Calibri" w:cs="Calibri"/>
        </w:rPr>
      </w:pPr>
    </w:p>
    <w:p w14:paraId="521EB5C7" w14:textId="77777777" w:rsidR="00B7068F" w:rsidRPr="00307B42" w:rsidRDefault="00B7068F" w:rsidP="00B7068F">
      <w:pPr>
        <w:rPr>
          <w:rFonts w:ascii="Calibri" w:hAnsi="Calibri" w:cs="Calibri"/>
        </w:rPr>
      </w:pPr>
    </w:p>
    <w:p w14:paraId="236D68D2" w14:textId="77777777" w:rsidR="00B7068F" w:rsidRPr="00307B42" w:rsidRDefault="00B7068F" w:rsidP="00B7068F">
      <w:pPr>
        <w:rPr>
          <w:rFonts w:ascii="Calibri" w:hAnsi="Calibri" w:cs="Calibri"/>
        </w:rPr>
      </w:pPr>
    </w:p>
    <w:p w14:paraId="389207C8" w14:textId="77777777" w:rsidR="00B7068F" w:rsidRPr="00307B42" w:rsidRDefault="00B7068F" w:rsidP="00B7068F">
      <w:pPr>
        <w:rPr>
          <w:rFonts w:ascii="Calibri" w:hAnsi="Calibri" w:cs="Calibri"/>
        </w:rPr>
      </w:pPr>
    </w:p>
    <w:p w14:paraId="281E4D87" w14:textId="77777777" w:rsidR="00B7068F" w:rsidRPr="00307B42" w:rsidRDefault="00B7068F" w:rsidP="00B7068F">
      <w:pPr>
        <w:rPr>
          <w:rFonts w:ascii="Calibri" w:hAnsi="Calibri" w:cs="Calibri"/>
        </w:rPr>
      </w:pPr>
    </w:p>
    <w:p w14:paraId="4D6F70DB" w14:textId="77777777" w:rsidR="00B7068F" w:rsidRPr="00307B42" w:rsidRDefault="00B7068F" w:rsidP="00B7068F">
      <w:pPr>
        <w:rPr>
          <w:rFonts w:ascii="Calibri" w:hAnsi="Calibri" w:cs="Calibri"/>
        </w:rPr>
      </w:pPr>
    </w:p>
    <w:p w14:paraId="5F35A947" w14:textId="77777777" w:rsidR="00B7068F" w:rsidRPr="00307B42" w:rsidRDefault="00B7068F" w:rsidP="00B7068F">
      <w:pPr>
        <w:rPr>
          <w:rFonts w:ascii="Calibri" w:hAnsi="Calibri" w:cs="Calibri"/>
        </w:rPr>
      </w:pPr>
    </w:p>
    <w:p w14:paraId="04E03952" w14:textId="77777777" w:rsidR="00B7068F" w:rsidRPr="00307B42" w:rsidRDefault="00B7068F" w:rsidP="00B7068F">
      <w:pPr>
        <w:rPr>
          <w:rFonts w:ascii="Calibri" w:hAnsi="Calibri" w:cs="Calibri"/>
        </w:rPr>
      </w:pPr>
    </w:p>
    <w:p w14:paraId="6749422F" w14:textId="77777777" w:rsidR="00B7068F" w:rsidRPr="00307B42" w:rsidRDefault="00B7068F" w:rsidP="00B7068F">
      <w:pPr>
        <w:rPr>
          <w:rFonts w:ascii="Calibri" w:hAnsi="Calibri" w:cs="Calibri"/>
        </w:rPr>
      </w:pPr>
    </w:p>
    <w:p w14:paraId="6B9B9FA1" w14:textId="77777777" w:rsidR="00B7068F" w:rsidRPr="00307B42" w:rsidRDefault="00B7068F" w:rsidP="00B7068F">
      <w:pPr>
        <w:rPr>
          <w:rFonts w:ascii="Calibri" w:hAnsi="Calibri" w:cs="Calibri"/>
        </w:rPr>
      </w:pPr>
    </w:p>
    <w:p w14:paraId="5C23A1D8" w14:textId="77777777" w:rsidR="00B7068F" w:rsidRPr="00307B42" w:rsidRDefault="00B7068F" w:rsidP="00B7068F">
      <w:pPr>
        <w:rPr>
          <w:rFonts w:ascii="Calibri" w:hAnsi="Calibri" w:cs="Calibri"/>
        </w:rPr>
      </w:pPr>
    </w:p>
    <w:p w14:paraId="40071F11" w14:textId="77777777" w:rsidR="00B7068F" w:rsidRPr="00307B42" w:rsidRDefault="00B7068F" w:rsidP="00B7068F">
      <w:pPr>
        <w:rPr>
          <w:rFonts w:ascii="Calibri" w:hAnsi="Calibri" w:cs="Calibri"/>
        </w:rPr>
      </w:pPr>
    </w:p>
    <w:p w14:paraId="6FFC5C48" w14:textId="09EFBD5B" w:rsidR="000A1FE3" w:rsidRPr="00073EF6" w:rsidRDefault="000A1FE3" w:rsidP="00073EF6">
      <w:pPr>
        <w:pStyle w:val="Heading2"/>
        <w:rPr>
          <w:rFonts w:ascii="Calibri" w:hAnsi="Calibri" w:cs="Calibri"/>
          <w:b/>
          <w:bCs/>
        </w:rPr>
      </w:pPr>
      <w:bookmarkStart w:id="27" w:name="_Toc198989758"/>
      <w:r w:rsidRPr="00073EF6">
        <w:rPr>
          <w:rFonts w:ascii="Calibri" w:hAnsi="Calibri" w:cs="Calibri"/>
          <w:b/>
          <w:bCs/>
        </w:rPr>
        <w:lastRenderedPageBreak/>
        <w:t>Conclusion</w:t>
      </w:r>
      <w:bookmarkEnd w:id="27"/>
    </w:p>
    <w:p w14:paraId="2A9723D1" w14:textId="4B6A4F63" w:rsidR="000A1FE3" w:rsidRPr="00307B42" w:rsidRDefault="000E4DA0" w:rsidP="000A1FE3">
      <w:pPr>
        <w:rPr>
          <w:rFonts w:ascii="Calibri" w:hAnsi="Calibri" w:cs="Calibri"/>
        </w:rPr>
      </w:pPr>
      <w:r w:rsidRPr="00307B42">
        <w:rPr>
          <w:rFonts w:ascii="Calibri" w:hAnsi="Calibri" w:cs="Calibri"/>
        </w:rPr>
        <w:t>The</w:t>
      </w:r>
      <w:r w:rsidR="000A1FE3" w:rsidRPr="00307B42">
        <w:rPr>
          <w:rFonts w:ascii="Calibri" w:hAnsi="Calibri" w:cs="Calibri"/>
        </w:rPr>
        <w:t xml:space="preserve"> study is a timely and practical contribution to the field of AI-generated content detection. By using standard deep learning models on a realistic dataset, the research demonstrates that even simple CNN architectures can achieve high accuracy in distinguishing synthetic from real art. While limitations exist, particularly in terms of explainability and model diversity, the foundation laid by this study is strong and meaningful. It underscores the importance of continuous research in this domain to maintain the integrity of visual media, protect creative ownership, and mitigate the spread of misinformation.</w:t>
      </w:r>
    </w:p>
    <w:p w14:paraId="189EAFD6" w14:textId="77777777" w:rsidR="00B7068F" w:rsidRPr="00307B42" w:rsidRDefault="00B7068F" w:rsidP="000A1FE3">
      <w:pPr>
        <w:rPr>
          <w:rFonts w:ascii="Calibri" w:hAnsi="Calibri" w:cs="Calibri"/>
        </w:rPr>
      </w:pPr>
    </w:p>
    <w:p w14:paraId="2D5E22A3" w14:textId="77777777" w:rsidR="00B7068F" w:rsidRPr="00307B42" w:rsidRDefault="00B7068F" w:rsidP="000A1FE3">
      <w:pPr>
        <w:rPr>
          <w:rFonts w:ascii="Calibri" w:hAnsi="Calibri" w:cs="Calibri"/>
        </w:rPr>
      </w:pPr>
    </w:p>
    <w:p w14:paraId="797A4689" w14:textId="77777777" w:rsidR="00B7068F" w:rsidRPr="00307B42" w:rsidRDefault="00B7068F" w:rsidP="000A1FE3">
      <w:pPr>
        <w:rPr>
          <w:rFonts w:ascii="Calibri" w:hAnsi="Calibri" w:cs="Calibri"/>
        </w:rPr>
      </w:pPr>
    </w:p>
    <w:p w14:paraId="4E89C0B1" w14:textId="77777777" w:rsidR="00B7068F" w:rsidRPr="00307B42" w:rsidRDefault="00B7068F" w:rsidP="000A1FE3">
      <w:pPr>
        <w:rPr>
          <w:rFonts w:ascii="Calibri" w:hAnsi="Calibri" w:cs="Calibri"/>
        </w:rPr>
      </w:pPr>
    </w:p>
    <w:p w14:paraId="6B968D1F" w14:textId="77777777" w:rsidR="00B7068F" w:rsidRPr="00307B42" w:rsidRDefault="00B7068F" w:rsidP="000A1FE3">
      <w:pPr>
        <w:rPr>
          <w:rFonts w:ascii="Calibri" w:hAnsi="Calibri" w:cs="Calibri"/>
        </w:rPr>
      </w:pPr>
    </w:p>
    <w:p w14:paraId="5EDDC939" w14:textId="77777777" w:rsidR="00B7068F" w:rsidRPr="00307B42" w:rsidRDefault="00B7068F" w:rsidP="000A1FE3">
      <w:pPr>
        <w:rPr>
          <w:rFonts w:ascii="Calibri" w:hAnsi="Calibri" w:cs="Calibri"/>
        </w:rPr>
      </w:pPr>
    </w:p>
    <w:p w14:paraId="523AEF85" w14:textId="77777777" w:rsidR="00B7068F" w:rsidRPr="00307B42" w:rsidRDefault="00B7068F" w:rsidP="000A1FE3">
      <w:pPr>
        <w:rPr>
          <w:rFonts w:ascii="Calibri" w:hAnsi="Calibri" w:cs="Calibri"/>
        </w:rPr>
      </w:pPr>
    </w:p>
    <w:p w14:paraId="35E2F089" w14:textId="77777777" w:rsidR="00B7068F" w:rsidRPr="00307B42" w:rsidRDefault="00B7068F" w:rsidP="000A1FE3">
      <w:pPr>
        <w:rPr>
          <w:rFonts w:ascii="Calibri" w:hAnsi="Calibri" w:cs="Calibri"/>
        </w:rPr>
      </w:pPr>
    </w:p>
    <w:p w14:paraId="517C8836" w14:textId="77777777" w:rsidR="00B7068F" w:rsidRPr="00307B42" w:rsidRDefault="00B7068F" w:rsidP="000A1FE3">
      <w:pPr>
        <w:rPr>
          <w:rFonts w:ascii="Calibri" w:hAnsi="Calibri" w:cs="Calibri"/>
        </w:rPr>
      </w:pPr>
    </w:p>
    <w:p w14:paraId="704CF392" w14:textId="77777777" w:rsidR="00B7068F" w:rsidRPr="00307B42" w:rsidRDefault="00B7068F" w:rsidP="000A1FE3">
      <w:pPr>
        <w:rPr>
          <w:rFonts w:ascii="Calibri" w:hAnsi="Calibri" w:cs="Calibri"/>
        </w:rPr>
      </w:pPr>
    </w:p>
    <w:p w14:paraId="6AE8BC10" w14:textId="77777777" w:rsidR="00B7068F" w:rsidRPr="00307B42" w:rsidRDefault="00B7068F" w:rsidP="000A1FE3">
      <w:pPr>
        <w:rPr>
          <w:rFonts w:ascii="Calibri" w:hAnsi="Calibri" w:cs="Calibri"/>
        </w:rPr>
      </w:pPr>
    </w:p>
    <w:p w14:paraId="3FF2398B" w14:textId="77777777" w:rsidR="00B7068F" w:rsidRPr="00307B42" w:rsidRDefault="00B7068F" w:rsidP="000A1FE3">
      <w:pPr>
        <w:rPr>
          <w:rFonts w:ascii="Calibri" w:hAnsi="Calibri" w:cs="Calibri"/>
        </w:rPr>
      </w:pPr>
    </w:p>
    <w:p w14:paraId="05D832A5" w14:textId="77777777" w:rsidR="00B7068F" w:rsidRPr="00307B42" w:rsidRDefault="00B7068F" w:rsidP="000A1FE3">
      <w:pPr>
        <w:rPr>
          <w:rFonts w:ascii="Calibri" w:hAnsi="Calibri" w:cs="Calibri"/>
        </w:rPr>
      </w:pPr>
    </w:p>
    <w:p w14:paraId="051A11BD" w14:textId="77777777" w:rsidR="00B7068F" w:rsidRPr="00307B42" w:rsidRDefault="00B7068F" w:rsidP="000A1FE3">
      <w:pPr>
        <w:rPr>
          <w:rFonts w:ascii="Calibri" w:hAnsi="Calibri" w:cs="Calibri"/>
        </w:rPr>
      </w:pPr>
    </w:p>
    <w:p w14:paraId="01377C7E" w14:textId="77777777" w:rsidR="00B7068F" w:rsidRPr="00307B42" w:rsidRDefault="00B7068F" w:rsidP="000A1FE3">
      <w:pPr>
        <w:rPr>
          <w:rFonts w:ascii="Calibri" w:hAnsi="Calibri" w:cs="Calibri"/>
        </w:rPr>
      </w:pPr>
    </w:p>
    <w:p w14:paraId="12BEBD77" w14:textId="77777777" w:rsidR="00B7068F" w:rsidRPr="00307B42" w:rsidRDefault="00B7068F" w:rsidP="000A1FE3">
      <w:pPr>
        <w:rPr>
          <w:rFonts w:ascii="Calibri" w:hAnsi="Calibri" w:cs="Calibri"/>
        </w:rPr>
      </w:pPr>
    </w:p>
    <w:p w14:paraId="08CC292A" w14:textId="77777777" w:rsidR="00B7068F" w:rsidRPr="00307B42" w:rsidRDefault="00B7068F" w:rsidP="000A1FE3">
      <w:pPr>
        <w:rPr>
          <w:rFonts w:ascii="Calibri" w:hAnsi="Calibri" w:cs="Calibri"/>
        </w:rPr>
      </w:pPr>
    </w:p>
    <w:p w14:paraId="7BC79B4D" w14:textId="77777777" w:rsidR="00B7068F" w:rsidRPr="00307B42" w:rsidRDefault="00B7068F" w:rsidP="000A1FE3">
      <w:pPr>
        <w:rPr>
          <w:rFonts w:ascii="Calibri" w:hAnsi="Calibri" w:cs="Calibri"/>
        </w:rPr>
      </w:pPr>
    </w:p>
    <w:p w14:paraId="4B143456" w14:textId="77777777" w:rsidR="00B7068F" w:rsidRPr="00307B42" w:rsidRDefault="00B7068F" w:rsidP="000A1FE3">
      <w:pPr>
        <w:rPr>
          <w:rFonts w:ascii="Calibri" w:hAnsi="Calibri" w:cs="Calibri"/>
        </w:rPr>
      </w:pPr>
    </w:p>
    <w:p w14:paraId="6F790BA2" w14:textId="77777777" w:rsidR="00B7068F" w:rsidRPr="00307B42" w:rsidRDefault="00B7068F" w:rsidP="000A1FE3">
      <w:pPr>
        <w:rPr>
          <w:rFonts w:ascii="Calibri" w:hAnsi="Calibri" w:cs="Calibri"/>
        </w:rPr>
      </w:pPr>
    </w:p>
    <w:bookmarkStart w:id="28" w:name="_Toc198989759" w:displacedByCustomXml="next"/>
    <w:sdt>
      <w:sdtPr>
        <w:rPr>
          <w:rFonts w:ascii="Calibri" w:eastAsiaTheme="minorHAnsi" w:hAnsi="Calibri" w:cs="Calibri"/>
          <w:color w:val="auto"/>
          <w:sz w:val="24"/>
          <w:szCs w:val="24"/>
        </w:rPr>
        <w:id w:val="454762571"/>
        <w:docPartObj>
          <w:docPartGallery w:val="Bibliographies"/>
          <w:docPartUnique/>
        </w:docPartObj>
      </w:sdtPr>
      <w:sdtEndPr/>
      <w:sdtContent>
        <w:p w14:paraId="070BD408" w14:textId="3F8699DA" w:rsidR="00B7068F" w:rsidRPr="00307B42" w:rsidRDefault="00B7068F">
          <w:pPr>
            <w:pStyle w:val="Heading1"/>
            <w:rPr>
              <w:rFonts w:ascii="Calibri" w:hAnsi="Calibri" w:cs="Calibri"/>
            </w:rPr>
          </w:pPr>
          <w:r w:rsidRPr="00307B42">
            <w:rPr>
              <w:rFonts w:ascii="Calibri" w:hAnsi="Calibri" w:cs="Calibri"/>
            </w:rPr>
            <w:t>Bibliography</w:t>
          </w:r>
          <w:bookmarkEnd w:id="28"/>
        </w:p>
        <w:sdt>
          <w:sdtPr>
            <w:rPr>
              <w:rFonts w:ascii="Calibri" w:hAnsi="Calibri" w:cs="Calibri"/>
            </w:rPr>
            <w:id w:val="111145805"/>
            <w:bibliography/>
          </w:sdtPr>
          <w:sdtEndPr/>
          <w:sdtContent>
            <w:p w14:paraId="616105D2" w14:textId="77777777" w:rsidR="00036EF0" w:rsidRDefault="00B7068F">
              <w:pPr>
                <w:rPr>
                  <w:noProof/>
                </w:rPr>
              </w:pPr>
              <w:r w:rsidRPr="00307B42">
                <w:rPr>
                  <w:rFonts w:ascii="Calibri" w:hAnsi="Calibri" w:cs="Calibri"/>
                </w:rPr>
                <w:fldChar w:fldCharType="begin"/>
              </w:r>
              <w:r w:rsidRPr="00307B42">
                <w:rPr>
                  <w:rFonts w:ascii="Calibri" w:hAnsi="Calibri" w:cs="Calibri"/>
                </w:rPr>
                <w:instrText xml:space="preserve"> BIBLIOGRAPHY </w:instrText>
              </w:r>
              <w:r w:rsidRPr="00307B42">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036EF0" w14:paraId="0FDBF8BD" w14:textId="77777777">
                <w:trPr>
                  <w:divId w:val="1620261168"/>
                  <w:tblCellSpacing w:w="15" w:type="dxa"/>
                </w:trPr>
                <w:tc>
                  <w:tcPr>
                    <w:tcW w:w="50" w:type="pct"/>
                    <w:hideMark/>
                  </w:tcPr>
                  <w:p w14:paraId="4F73810E" w14:textId="214EA6C8" w:rsidR="00036EF0" w:rsidRDefault="00036EF0">
                    <w:pPr>
                      <w:pStyle w:val="Bibliography"/>
                      <w:rPr>
                        <w:noProof/>
                        <w:kern w:val="0"/>
                        <w14:ligatures w14:val="none"/>
                      </w:rPr>
                    </w:pPr>
                    <w:r>
                      <w:rPr>
                        <w:noProof/>
                      </w:rPr>
                      <w:t xml:space="preserve">[1] </w:t>
                    </w:r>
                  </w:p>
                </w:tc>
                <w:tc>
                  <w:tcPr>
                    <w:tcW w:w="0" w:type="auto"/>
                    <w:hideMark/>
                  </w:tcPr>
                  <w:p w14:paraId="1D2AD938" w14:textId="77777777" w:rsidR="00036EF0" w:rsidRDefault="00036EF0">
                    <w:pPr>
                      <w:pStyle w:val="Bibliography"/>
                      <w:rPr>
                        <w:noProof/>
                      </w:rPr>
                    </w:pPr>
                    <w:r>
                      <w:rPr>
                        <w:noProof/>
                      </w:rPr>
                      <w:t xml:space="preserve">M. Z. Hossain, "Advancing AI-Generated Image Detection: Enhanced Accuracy through CNN and Vision Transformer Models with Explainable AI Insights," in </w:t>
                    </w:r>
                    <w:r>
                      <w:rPr>
                        <w:i/>
                        <w:iCs/>
                        <w:noProof/>
                      </w:rPr>
                      <w:t>International Conference on Computer and Information Technology</w:t>
                    </w:r>
                    <w:r>
                      <w:rPr>
                        <w:noProof/>
                      </w:rPr>
                      <w:t xml:space="preserve">, 2023. </w:t>
                    </w:r>
                  </w:p>
                </w:tc>
              </w:tr>
              <w:tr w:rsidR="00036EF0" w14:paraId="0BF8BBF2" w14:textId="77777777">
                <w:trPr>
                  <w:divId w:val="1620261168"/>
                  <w:tblCellSpacing w:w="15" w:type="dxa"/>
                </w:trPr>
                <w:tc>
                  <w:tcPr>
                    <w:tcW w:w="50" w:type="pct"/>
                    <w:hideMark/>
                  </w:tcPr>
                  <w:p w14:paraId="04E21167" w14:textId="77777777" w:rsidR="00036EF0" w:rsidRDefault="00036EF0">
                    <w:pPr>
                      <w:pStyle w:val="Bibliography"/>
                      <w:rPr>
                        <w:noProof/>
                      </w:rPr>
                    </w:pPr>
                    <w:r>
                      <w:rPr>
                        <w:noProof/>
                      </w:rPr>
                      <w:t xml:space="preserve">[2] </w:t>
                    </w:r>
                  </w:p>
                </w:tc>
                <w:tc>
                  <w:tcPr>
                    <w:tcW w:w="0" w:type="auto"/>
                    <w:hideMark/>
                  </w:tcPr>
                  <w:p w14:paraId="6FC24C5F" w14:textId="77777777" w:rsidR="00036EF0" w:rsidRDefault="00036EF0">
                    <w:pPr>
                      <w:pStyle w:val="Bibliography"/>
                      <w:rPr>
                        <w:noProof/>
                      </w:rPr>
                    </w:pPr>
                    <w:r>
                      <w:rPr>
                        <w:noProof/>
                      </w:rPr>
                      <w:t xml:space="preserve">W. X. G. Monkam, "A GAN-based Approach to Detect AI-Generated Images," in </w:t>
                    </w:r>
                    <w:r>
                      <w:rPr>
                        <w:i/>
                        <w:iCs/>
                        <w:noProof/>
                      </w:rPr>
                      <w:t>ACIS International Winter Conference on Software Engineering</w:t>
                    </w:r>
                    <w:r>
                      <w:rPr>
                        <w:noProof/>
                      </w:rPr>
                      <w:t xml:space="preserve">, 2023. </w:t>
                    </w:r>
                  </w:p>
                </w:tc>
              </w:tr>
              <w:tr w:rsidR="00036EF0" w14:paraId="29FB8B34" w14:textId="77777777">
                <w:trPr>
                  <w:divId w:val="1620261168"/>
                  <w:tblCellSpacing w:w="15" w:type="dxa"/>
                </w:trPr>
                <w:tc>
                  <w:tcPr>
                    <w:tcW w:w="50" w:type="pct"/>
                    <w:hideMark/>
                  </w:tcPr>
                  <w:p w14:paraId="604EE7E3" w14:textId="77777777" w:rsidR="00036EF0" w:rsidRDefault="00036EF0">
                    <w:pPr>
                      <w:pStyle w:val="Bibliography"/>
                      <w:rPr>
                        <w:noProof/>
                      </w:rPr>
                    </w:pPr>
                    <w:r>
                      <w:rPr>
                        <w:noProof/>
                      </w:rPr>
                      <w:t xml:space="preserve">[3] </w:t>
                    </w:r>
                  </w:p>
                </w:tc>
                <w:tc>
                  <w:tcPr>
                    <w:tcW w:w="0" w:type="auto"/>
                    <w:hideMark/>
                  </w:tcPr>
                  <w:p w14:paraId="4E22D96A" w14:textId="77777777" w:rsidR="00036EF0" w:rsidRDefault="00036EF0">
                    <w:pPr>
                      <w:pStyle w:val="Bibliography"/>
                      <w:rPr>
                        <w:noProof/>
                      </w:rPr>
                    </w:pPr>
                    <w:r>
                      <w:rPr>
                        <w:noProof/>
                      </w:rPr>
                      <w:t xml:space="preserve">K. S. a. B. S. Rao, Recent Applications of Machine Learning: A Survey, 2023. </w:t>
                    </w:r>
                  </w:p>
                </w:tc>
              </w:tr>
              <w:tr w:rsidR="00036EF0" w14:paraId="1B8DE9B7" w14:textId="77777777">
                <w:trPr>
                  <w:divId w:val="1620261168"/>
                  <w:tblCellSpacing w:w="15" w:type="dxa"/>
                </w:trPr>
                <w:tc>
                  <w:tcPr>
                    <w:tcW w:w="50" w:type="pct"/>
                    <w:hideMark/>
                  </w:tcPr>
                  <w:p w14:paraId="32181F9C" w14:textId="77777777" w:rsidR="00036EF0" w:rsidRDefault="00036EF0">
                    <w:pPr>
                      <w:pStyle w:val="Bibliography"/>
                      <w:rPr>
                        <w:noProof/>
                      </w:rPr>
                    </w:pPr>
                    <w:r>
                      <w:rPr>
                        <w:noProof/>
                      </w:rPr>
                      <w:t xml:space="preserve">[4] </w:t>
                    </w:r>
                  </w:p>
                </w:tc>
                <w:tc>
                  <w:tcPr>
                    <w:tcW w:w="0" w:type="auto"/>
                    <w:hideMark/>
                  </w:tcPr>
                  <w:p w14:paraId="628175B7" w14:textId="77777777" w:rsidR="00036EF0" w:rsidRDefault="00036EF0">
                    <w:pPr>
                      <w:pStyle w:val="Bibliography"/>
                      <w:rPr>
                        <w:noProof/>
                      </w:rPr>
                    </w:pPr>
                    <w:r>
                      <w:rPr>
                        <w:noProof/>
                      </w:rPr>
                      <w:t xml:space="preserve">D. Kusumawati, "VGG-16 and VGG-19 Architecture Models in Lie Detection Using Image Processing," in </w:t>
                    </w:r>
                    <w:r>
                      <w:rPr>
                        <w:i/>
                        <w:iCs/>
                        <w:noProof/>
                      </w:rPr>
                      <w:t>6th International Conference on Information Technology</w:t>
                    </w:r>
                    <w:r>
                      <w:rPr>
                        <w:noProof/>
                      </w:rPr>
                      <w:t xml:space="preserve">, 2022. </w:t>
                    </w:r>
                  </w:p>
                </w:tc>
              </w:tr>
              <w:tr w:rsidR="00036EF0" w14:paraId="2E13FD46" w14:textId="77777777">
                <w:trPr>
                  <w:divId w:val="1620261168"/>
                  <w:tblCellSpacing w:w="15" w:type="dxa"/>
                </w:trPr>
                <w:tc>
                  <w:tcPr>
                    <w:tcW w:w="50" w:type="pct"/>
                    <w:hideMark/>
                  </w:tcPr>
                  <w:p w14:paraId="2E4BCB1A" w14:textId="77777777" w:rsidR="00036EF0" w:rsidRDefault="00036EF0">
                    <w:pPr>
                      <w:pStyle w:val="Bibliography"/>
                      <w:rPr>
                        <w:noProof/>
                      </w:rPr>
                    </w:pPr>
                    <w:r>
                      <w:rPr>
                        <w:noProof/>
                      </w:rPr>
                      <w:t xml:space="preserve">[5] </w:t>
                    </w:r>
                  </w:p>
                </w:tc>
                <w:tc>
                  <w:tcPr>
                    <w:tcW w:w="0" w:type="auto"/>
                    <w:hideMark/>
                  </w:tcPr>
                  <w:p w14:paraId="2CBB7213" w14:textId="77777777" w:rsidR="00036EF0" w:rsidRDefault="00036EF0">
                    <w:pPr>
                      <w:pStyle w:val="Bibliography"/>
                      <w:rPr>
                        <w:noProof/>
                      </w:rPr>
                    </w:pPr>
                    <w:r>
                      <w:rPr>
                        <w:noProof/>
                      </w:rPr>
                      <w:t xml:space="preserve">J. Bushey, "AI-Generated Images as an Emergent Record Format,," in </w:t>
                    </w:r>
                    <w:r>
                      <w:rPr>
                        <w:i/>
                        <w:iCs/>
                        <w:noProof/>
                      </w:rPr>
                      <w:t>International Conference on Big Data</w:t>
                    </w:r>
                    <w:r>
                      <w:rPr>
                        <w:noProof/>
                      </w:rPr>
                      <w:t xml:space="preserve">, 2023. </w:t>
                    </w:r>
                  </w:p>
                </w:tc>
              </w:tr>
              <w:tr w:rsidR="00036EF0" w14:paraId="226CA627" w14:textId="77777777">
                <w:trPr>
                  <w:divId w:val="1620261168"/>
                  <w:tblCellSpacing w:w="15" w:type="dxa"/>
                </w:trPr>
                <w:tc>
                  <w:tcPr>
                    <w:tcW w:w="50" w:type="pct"/>
                    <w:hideMark/>
                  </w:tcPr>
                  <w:p w14:paraId="4FE82D03" w14:textId="77777777" w:rsidR="00036EF0" w:rsidRDefault="00036EF0">
                    <w:pPr>
                      <w:pStyle w:val="Bibliography"/>
                      <w:rPr>
                        <w:noProof/>
                      </w:rPr>
                    </w:pPr>
                    <w:r>
                      <w:rPr>
                        <w:noProof/>
                      </w:rPr>
                      <w:t xml:space="preserve">[6] </w:t>
                    </w:r>
                  </w:p>
                </w:tc>
                <w:tc>
                  <w:tcPr>
                    <w:tcW w:w="0" w:type="auto"/>
                    <w:hideMark/>
                  </w:tcPr>
                  <w:p w14:paraId="1913A9FA" w14:textId="77777777" w:rsidR="00036EF0" w:rsidRDefault="00036EF0">
                    <w:pPr>
                      <w:pStyle w:val="Bibliography"/>
                      <w:rPr>
                        <w:noProof/>
                      </w:rPr>
                    </w:pPr>
                    <w:r>
                      <w:rPr>
                        <w:noProof/>
                      </w:rPr>
                      <w:t xml:space="preserve">X. T. M. X. C. H. a. J. L. Y. Duan, "GAN-NL: Unsupervised Representation Learning for Remote Sensing Image Classification," in </w:t>
                    </w:r>
                    <w:r>
                      <w:rPr>
                        <w:i/>
                        <w:iCs/>
                        <w:noProof/>
                      </w:rPr>
                      <w:t>Global Conference on Signal and Information Processing (GlobalSIP)</w:t>
                    </w:r>
                    <w:r>
                      <w:rPr>
                        <w:noProof/>
                      </w:rPr>
                      <w:t xml:space="preserve">, 2018. </w:t>
                    </w:r>
                  </w:p>
                </w:tc>
              </w:tr>
              <w:tr w:rsidR="00036EF0" w14:paraId="6BCEF5ED" w14:textId="77777777">
                <w:trPr>
                  <w:divId w:val="1620261168"/>
                  <w:tblCellSpacing w:w="15" w:type="dxa"/>
                </w:trPr>
                <w:tc>
                  <w:tcPr>
                    <w:tcW w:w="50" w:type="pct"/>
                    <w:hideMark/>
                  </w:tcPr>
                  <w:p w14:paraId="3D2EE0D6" w14:textId="77777777" w:rsidR="00036EF0" w:rsidRDefault="00036EF0">
                    <w:pPr>
                      <w:pStyle w:val="Bibliography"/>
                      <w:rPr>
                        <w:noProof/>
                      </w:rPr>
                    </w:pPr>
                    <w:r>
                      <w:rPr>
                        <w:noProof/>
                      </w:rPr>
                      <w:t xml:space="preserve">[7] </w:t>
                    </w:r>
                  </w:p>
                </w:tc>
                <w:tc>
                  <w:tcPr>
                    <w:tcW w:w="0" w:type="auto"/>
                    <w:hideMark/>
                  </w:tcPr>
                  <w:p w14:paraId="4A745433" w14:textId="77777777" w:rsidR="00036EF0" w:rsidRDefault="00036EF0">
                    <w:pPr>
                      <w:pStyle w:val="Bibliography"/>
                      <w:rPr>
                        <w:noProof/>
                      </w:rPr>
                    </w:pPr>
                    <w:r>
                      <w:rPr>
                        <w:noProof/>
                      </w:rPr>
                      <w:t xml:space="preserve">K. A. a. N. V. K. Sujatha, "Enhancing Object Detection with Mask R-CNN: A Deep Learning Perspective," in </w:t>
                    </w:r>
                    <w:r>
                      <w:rPr>
                        <w:i/>
                        <w:iCs/>
                        <w:noProof/>
                      </w:rPr>
                      <w:t>2023 International Conference on Network, Multimedia and Information Technology (NMITCON)</w:t>
                    </w:r>
                    <w:r>
                      <w:rPr>
                        <w:noProof/>
                      </w:rPr>
                      <w:t xml:space="preserve">, 2023. </w:t>
                    </w:r>
                  </w:p>
                </w:tc>
              </w:tr>
              <w:tr w:rsidR="00036EF0" w14:paraId="630FB5DA" w14:textId="77777777">
                <w:trPr>
                  <w:divId w:val="1620261168"/>
                  <w:tblCellSpacing w:w="15" w:type="dxa"/>
                </w:trPr>
                <w:tc>
                  <w:tcPr>
                    <w:tcW w:w="50" w:type="pct"/>
                    <w:hideMark/>
                  </w:tcPr>
                  <w:p w14:paraId="7DBD7749" w14:textId="77777777" w:rsidR="00036EF0" w:rsidRDefault="00036EF0">
                    <w:pPr>
                      <w:pStyle w:val="Bibliography"/>
                      <w:rPr>
                        <w:noProof/>
                      </w:rPr>
                    </w:pPr>
                    <w:r>
                      <w:rPr>
                        <w:noProof/>
                      </w:rPr>
                      <w:t xml:space="preserve">[8] </w:t>
                    </w:r>
                  </w:p>
                </w:tc>
                <w:tc>
                  <w:tcPr>
                    <w:tcW w:w="0" w:type="auto"/>
                    <w:hideMark/>
                  </w:tcPr>
                  <w:p w14:paraId="689624D4" w14:textId="77777777" w:rsidR="00036EF0" w:rsidRDefault="00036EF0">
                    <w:pPr>
                      <w:pStyle w:val="Bibliography"/>
                      <w:rPr>
                        <w:noProof/>
                      </w:rPr>
                    </w:pPr>
                    <w:r>
                      <w:rPr>
                        <w:noProof/>
                      </w:rPr>
                      <w:t>"corporatefinanceinstitute.com," CFI Education Inc., 2015 to 2025. [Online]. Available: https://corporatefinanceinstitute.com/resources/management/smart-goal/. [Accessed 2 05 2025].</w:t>
                    </w:r>
                  </w:p>
                </w:tc>
              </w:tr>
              <w:tr w:rsidR="00036EF0" w14:paraId="3BA45A10" w14:textId="77777777">
                <w:trPr>
                  <w:divId w:val="1620261168"/>
                  <w:tblCellSpacing w:w="15" w:type="dxa"/>
                </w:trPr>
                <w:tc>
                  <w:tcPr>
                    <w:tcW w:w="50" w:type="pct"/>
                    <w:hideMark/>
                  </w:tcPr>
                  <w:p w14:paraId="6CC0480E" w14:textId="77777777" w:rsidR="00036EF0" w:rsidRDefault="00036EF0">
                    <w:pPr>
                      <w:pStyle w:val="Bibliography"/>
                      <w:rPr>
                        <w:noProof/>
                      </w:rPr>
                    </w:pPr>
                    <w:r>
                      <w:rPr>
                        <w:noProof/>
                      </w:rPr>
                      <w:t xml:space="preserve">[9] </w:t>
                    </w:r>
                  </w:p>
                </w:tc>
                <w:tc>
                  <w:tcPr>
                    <w:tcW w:w="0" w:type="auto"/>
                    <w:hideMark/>
                  </w:tcPr>
                  <w:p w14:paraId="27993574" w14:textId="77777777" w:rsidR="00036EF0" w:rsidRDefault="00036EF0">
                    <w:pPr>
                      <w:pStyle w:val="Bibliography"/>
                      <w:rPr>
                        <w:noProof/>
                      </w:rPr>
                    </w:pPr>
                    <w:r>
                      <w:rPr>
                        <w:noProof/>
                      </w:rPr>
                      <w:t xml:space="preserve">K. S. a. B. S. Rao, "“Densenet201: A Customized DNN Model for Multi-Class Classification and Detection of Tumors Based on Brain MRI Images," in </w:t>
                    </w:r>
                    <w:r>
                      <w:rPr>
                        <w:i/>
                        <w:iCs/>
                        <w:noProof/>
                      </w:rPr>
                      <w:t>2023 5th International Conference on Electrical, Computer and Communication Technologies (ICECCT)</w:t>
                    </w:r>
                    <w:r>
                      <w:rPr>
                        <w:noProof/>
                      </w:rPr>
                      <w:t xml:space="preserve">. </w:t>
                    </w:r>
                  </w:p>
                </w:tc>
              </w:tr>
              <w:tr w:rsidR="00036EF0" w14:paraId="47FEC603" w14:textId="77777777">
                <w:trPr>
                  <w:divId w:val="1620261168"/>
                  <w:tblCellSpacing w:w="15" w:type="dxa"/>
                </w:trPr>
                <w:tc>
                  <w:tcPr>
                    <w:tcW w:w="50" w:type="pct"/>
                    <w:hideMark/>
                  </w:tcPr>
                  <w:p w14:paraId="2B1FF71F" w14:textId="77777777" w:rsidR="00036EF0" w:rsidRDefault="00036EF0">
                    <w:pPr>
                      <w:pStyle w:val="Bibliography"/>
                      <w:rPr>
                        <w:noProof/>
                      </w:rPr>
                    </w:pPr>
                    <w:r>
                      <w:rPr>
                        <w:noProof/>
                      </w:rPr>
                      <w:t xml:space="preserve">[10] </w:t>
                    </w:r>
                  </w:p>
                </w:tc>
                <w:tc>
                  <w:tcPr>
                    <w:tcW w:w="0" w:type="auto"/>
                    <w:hideMark/>
                  </w:tcPr>
                  <w:p w14:paraId="04583BE7" w14:textId="77777777" w:rsidR="00036EF0" w:rsidRDefault="00036EF0">
                    <w:pPr>
                      <w:pStyle w:val="Bibliography"/>
                      <w:rPr>
                        <w:noProof/>
                      </w:rPr>
                    </w:pPr>
                    <w:r>
                      <w:rPr>
                        <w:noProof/>
                      </w:rPr>
                      <w:t>"gradcoach.com/saunders-research-onion," Grad Coach , 2025. [Online]. Available: https://gradcoach.com/saunders-research-onion/. [Accessed 12 05 2025].</w:t>
                    </w:r>
                  </w:p>
                </w:tc>
              </w:tr>
              <w:tr w:rsidR="00036EF0" w14:paraId="0B1064C9" w14:textId="77777777">
                <w:trPr>
                  <w:divId w:val="1620261168"/>
                  <w:tblCellSpacing w:w="15" w:type="dxa"/>
                </w:trPr>
                <w:tc>
                  <w:tcPr>
                    <w:tcW w:w="50" w:type="pct"/>
                    <w:hideMark/>
                  </w:tcPr>
                  <w:p w14:paraId="13FF4AAB" w14:textId="77777777" w:rsidR="00036EF0" w:rsidRDefault="00036EF0">
                    <w:pPr>
                      <w:pStyle w:val="Bibliography"/>
                      <w:rPr>
                        <w:noProof/>
                      </w:rPr>
                    </w:pPr>
                    <w:r>
                      <w:rPr>
                        <w:noProof/>
                      </w:rPr>
                      <w:t xml:space="preserve">[11] </w:t>
                    </w:r>
                  </w:p>
                </w:tc>
                <w:tc>
                  <w:tcPr>
                    <w:tcW w:w="0" w:type="auto"/>
                    <w:hideMark/>
                  </w:tcPr>
                  <w:p w14:paraId="43E032F9" w14:textId="77777777" w:rsidR="00036EF0" w:rsidRDefault="00036EF0">
                    <w:pPr>
                      <w:pStyle w:val="Bibliography"/>
                      <w:rPr>
                        <w:noProof/>
                      </w:rPr>
                    </w:pPr>
                    <w:r>
                      <w:rPr>
                        <w:noProof/>
                      </w:rPr>
                      <w:t xml:space="preserve">PMI , project managment body of knowledge, Pennsylania: PMI , 2017. </w:t>
                    </w:r>
                  </w:p>
                </w:tc>
              </w:tr>
              <w:tr w:rsidR="00036EF0" w14:paraId="2F932DB2" w14:textId="77777777">
                <w:trPr>
                  <w:divId w:val="1620261168"/>
                  <w:tblCellSpacing w:w="15" w:type="dxa"/>
                </w:trPr>
                <w:tc>
                  <w:tcPr>
                    <w:tcW w:w="50" w:type="pct"/>
                    <w:hideMark/>
                  </w:tcPr>
                  <w:p w14:paraId="0EF71CD5" w14:textId="77777777" w:rsidR="00036EF0" w:rsidRDefault="00036EF0">
                    <w:pPr>
                      <w:pStyle w:val="Bibliography"/>
                      <w:rPr>
                        <w:noProof/>
                      </w:rPr>
                    </w:pPr>
                    <w:r>
                      <w:rPr>
                        <w:noProof/>
                      </w:rPr>
                      <w:lastRenderedPageBreak/>
                      <w:t xml:space="preserve">[12] </w:t>
                    </w:r>
                  </w:p>
                </w:tc>
                <w:tc>
                  <w:tcPr>
                    <w:tcW w:w="0" w:type="auto"/>
                    <w:hideMark/>
                  </w:tcPr>
                  <w:p w14:paraId="3919D87E" w14:textId="77777777" w:rsidR="00036EF0" w:rsidRDefault="00036EF0">
                    <w:pPr>
                      <w:pStyle w:val="Bibliography"/>
                      <w:rPr>
                        <w:noProof/>
                      </w:rPr>
                    </w:pPr>
                    <w:r>
                      <w:rPr>
                        <w:noProof/>
                      </w:rPr>
                      <w:t>GDPR, "xero.com," Xero Limited, 2024. [Online]. Available: https://www.xero.com/. [Accessed 5 05 2025].</w:t>
                    </w:r>
                  </w:p>
                </w:tc>
              </w:tr>
              <w:tr w:rsidR="00036EF0" w14:paraId="263A25A6" w14:textId="77777777">
                <w:trPr>
                  <w:divId w:val="1620261168"/>
                  <w:tblCellSpacing w:w="15" w:type="dxa"/>
                </w:trPr>
                <w:tc>
                  <w:tcPr>
                    <w:tcW w:w="50" w:type="pct"/>
                    <w:hideMark/>
                  </w:tcPr>
                  <w:p w14:paraId="3C4CC9ED" w14:textId="77777777" w:rsidR="00036EF0" w:rsidRDefault="00036EF0">
                    <w:pPr>
                      <w:pStyle w:val="Bibliography"/>
                      <w:rPr>
                        <w:noProof/>
                      </w:rPr>
                    </w:pPr>
                    <w:r>
                      <w:rPr>
                        <w:noProof/>
                      </w:rPr>
                      <w:t xml:space="preserve">[13] </w:t>
                    </w:r>
                  </w:p>
                </w:tc>
                <w:tc>
                  <w:tcPr>
                    <w:tcW w:w="0" w:type="auto"/>
                    <w:hideMark/>
                  </w:tcPr>
                  <w:p w14:paraId="68EB4EC7" w14:textId="77777777" w:rsidR="00036EF0" w:rsidRDefault="00036EF0">
                    <w:pPr>
                      <w:pStyle w:val="Bibliography"/>
                      <w:rPr>
                        <w:noProof/>
                      </w:rPr>
                    </w:pPr>
                    <w:r>
                      <w:rPr>
                        <w:noProof/>
                      </w:rPr>
                      <w:t>Human Rights Act 1998, "legislation.gov.uk," UKGOV, 2025. [Online]. Available: https://www.legislation.gov.uk/. [Accessed 2 05 2025].</w:t>
                    </w:r>
                  </w:p>
                </w:tc>
              </w:tr>
              <w:tr w:rsidR="00036EF0" w14:paraId="5C4C5660" w14:textId="77777777">
                <w:trPr>
                  <w:divId w:val="1620261168"/>
                  <w:tblCellSpacing w:w="15" w:type="dxa"/>
                </w:trPr>
                <w:tc>
                  <w:tcPr>
                    <w:tcW w:w="50" w:type="pct"/>
                    <w:hideMark/>
                  </w:tcPr>
                  <w:p w14:paraId="1FC326BA" w14:textId="77777777" w:rsidR="00036EF0" w:rsidRDefault="00036EF0">
                    <w:pPr>
                      <w:pStyle w:val="Bibliography"/>
                      <w:rPr>
                        <w:noProof/>
                      </w:rPr>
                    </w:pPr>
                    <w:r>
                      <w:rPr>
                        <w:noProof/>
                      </w:rPr>
                      <w:t xml:space="preserve">[14] </w:t>
                    </w:r>
                  </w:p>
                </w:tc>
                <w:tc>
                  <w:tcPr>
                    <w:tcW w:w="0" w:type="auto"/>
                    <w:hideMark/>
                  </w:tcPr>
                  <w:p w14:paraId="1CB163BF" w14:textId="77777777" w:rsidR="00036EF0" w:rsidRDefault="00036EF0">
                    <w:pPr>
                      <w:pStyle w:val="Bibliography"/>
                      <w:rPr>
                        <w:noProof/>
                      </w:rPr>
                    </w:pPr>
                    <w:r>
                      <w:rPr>
                        <w:noProof/>
                      </w:rPr>
                      <w:t xml:space="preserve">N. Abhinav and K. Sujatha, Content-Based Movie Recommendation System Using Cosine Similarity Measure, 2023. </w:t>
                    </w:r>
                  </w:p>
                </w:tc>
              </w:tr>
            </w:tbl>
            <w:p w14:paraId="779A7F5B" w14:textId="77777777" w:rsidR="00036EF0" w:rsidRDefault="00036EF0">
              <w:pPr>
                <w:divId w:val="1620261168"/>
                <w:rPr>
                  <w:rFonts w:eastAsia="Times New Roman"/>
                  <w:noProof/>
                </w:rPr>
              </w:pPr>
            </w:p>
            <w:p w14:paraId="6BD1DAA5" w14:textId="5E1DAD74" w:rsidR="00B7068F" w:rsidRPr="00307B42" w:rsidRDefault="00B7068F">
              <w:pPr>
                <w:rPr>
                  <w:rFonts w:ascii="Calibri" w:hAnsi="Calibri" w:cs="Calibri"/>
                </w:rPr>
              </w:pPr>
              <w:r w:rsidRPr="00307B42">
                <w:rPr>
                  <w:rFonts w:ascii="Calibri" w:hAnsi="Calibri" w:cs="Calibri"/>
                  <w:b/>
                  <w:bCs/>
                  <w:noProof/>
                </w:rPr>
                <w:fldChar w:fldCharType="end"/>
              </w:r>
            </w:p>
          </w:sdtContent>
        </w:sdt>
      </w:sdtContent>
    </w:sdt>
    <w:p w14:paraId="4D20313A" w14:textId="77777777" w:rsidR="00B81220" w:rsidRPr="00307B42" w:rsidRDefault="00B81220" w:rsidP="00B81220">
      <w:pPr>
        <w:rPr>
          <w:rFonts w:ascii="Calibri" w:hAnsi="Calibri" w:cs="Calibri"/>
        </w:rPr>
      </w:pPr>
    </w:p>
    <w:sectPr w:rsidR="00B81220" w:rsidRPr="00307B42" w:rsidSect="00584E53">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02066" w14:textId="77777777" w:rsidR="00767036" w:rsidRDefault="00767036" w:rsidP="006A2BE0">
      <w:pPr>
        <w:spacing w:after="0" w:line="240" w:lineRule="auto"/>
      </w:pPr>
      <w:r>
        <w:separator/>
      </w:r>
    </w:p>
  </w:endnote>
  <w:endnote w:type="continuationSeparator" w:id="0">
    <w:p w14:paraId="10654B35" w14:textId="77777777" w:rsidR="00767036" w:rsidRDefault="00767036" w:rsidP="006A2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081EF" w14:textId="6CE90116" w:rsidR="006A2BE0" w:rsidRPr="006A2BE0" w:rsidRDefault="006A2BE0" w:rsidP="006A2BE0">
    <w:pPr>
      <w:pStyle w:val="Footer"/>
      <w:jc w:val="center"/>
      <w:rPr>
        <w:rFonts w:ascii="Calibri" w:hAnsi="Calibri" w:cs="Calibri"/>
      </w:rPr>
    </w:pPr>
    <w:r w:rsidRPr="006A2BE0">
      <w:rPr>
        <w:rFonts w:ascii="Calibri" w:hAnsi="Calibri" w:cs="Calibri"/>
      </w:rPr>
      <w:t>Research Methods and Professional Development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39152" w14:textId="77777777" w:rsidR="00767036" w:rsidRDefault="00767036" w:rsidP="006A2BE0">
      <w:pPr>
        <w:spacing w:after="0" w:line="240" w:lineRule="auto"/>
      </w:pPr>
      <w:r>
        <w:separator/>
      </w:r>
    </w:p>
  </w:footnote>
  <w:footnote w:type="continuationSeparator" w:id="0">
    <w:p w14:paraId="506024D2" w14:textId="77777777" w:rsidR="00767036" w:rsidRDefault="00767036" w:rsidP="006A2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E0A60" w14:textId="2163223F" w:rsidR="006A2BE0" w:rsidRPr="006A2BE0" w:rsidRDefault="006A2BE0" w:rsidP="006A2BE0">
    <w:pPr>
      <w:pStyle w:val="Header"/>
      <w:jc w:val="center"/>
      <w:rPr>
        <w:rFonts w:ascii="Calibri" w:hAnsi="Calibri" w:cs="Calibri"/>
      </w:rPr>
    </w:pPr>
    <w:r w:rsidRPr="006A2BE0">
      <w:rPr>
        <w:rFonts w:ascii="Calibri" w:hAnsi="Calibri" w:cs="Calibri"/>
      </w:rPr>
      <w:t>Research Methods and Professional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31FF4"/>
    <w:multiLevelType w:val="hybridMultilevel"/>
    <w:tmpl w:val="21F06E2A"/>
    <w:lvl w:ilvl="0" w:tplc="29ECCFF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8C7D4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3B3230A"/>
    <w:multiLevelType w:val="hybridMultilevel"/>
    <w:tmpl w:val="74DC9800"/>
    <w:lvl w:ilvl="0" w:tplc="06623A56">
      <w:start w:val="3"/>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BF4DFD"/>
    <w:multiLevelType w:val="hybridMultilevel"/>
    <w:tmpl w:val="8DF8D1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832906"/>
    <w:multiLevelType w:val="hybridMultilevel"/>
    <w:tmpl w:val="6AF4ACD8"/>
    <w:lvl w:ilvl="0" w:tplc="C0B800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3434752">
    <w:abstractNumId w:val="3"/>
  </w:num>
  <w:num w:numId="2" w16cid:durableId="64495520">
    <w:abstractNumId w:val="2"/>
  </w:num>
  <w:num w:numId="3" w16cid:durableId="236210397">
    <w:abstractNumId w:val="0"/>
  </w:num>
  <w:num w:numId="4" w16cid:durableId="2065564400">
    <w:abstractNumId w:val="4"/>
  </w:num>
  <w:num w:numId="5" w16cid:durableId="247927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797"/>
    <w:rsid w:val="00003AF8"/>
    <w:rsid w:val="00036EF0"/>
    <w:rsid w:val="00050A06"/>
    <w:rsid w:val="00051386"/>
    <w:rsid w:val="00073EF6"/>
    <w:rsid w:val="000A1FE3"/>
    <w:rsid w:val="000E2725"/>
    <w:rsid w:val="000E42A5"/>
    <w:rsid w:val="000E4DA0"/>
    <w:rsid w:val="000F0DB8"/>
    <w:rsid w:val="000F1058"/>
    <w:rsid w:val="00104D0A"/>
    <w:rsid w:val="00115009"/>
    <w:rsid w:val="00115E95"/>
    <w:rsid w:val="00144591"/>
    <w:rsid w:val="001539BE"/>
    <w:rsid w:val="00164618"/>
    <w:rsid w:val="001A70AC"/>
    <w:rsid w:val="001C7E3D"/>
    <w:rsid w:val="001F7418"/>
    <w:rsid w:val="0020790D"/>
    <w:rsid w:val="00207FD7"/>
    <w:rsid w:val="00210927"/>
    <w:rsid w:val="00226705"/>
    <w:rsid w:val="002B36AD"/>
    <w:rsid w:val="002B6241"/>
    <w:rsid w:val="003055F3"/>
    <w:rsid w:val="00307B42"/>
    <w:rsid w:val="00314748"/>
    <w:rsid w:val="00317A33"/>
    <w:rsid w:val="00326A70"/>
    <w:rsid w:val="00335470"/>
    <w:rsid w:val="00346486"/>
    <w:rsid w:val="00353619"/>
    <w:rsid w:val="0037566B"/>
    <w:rsid w:val="00383445"/>
    <w:rsid w:val="00397618"/>
    <w:rsid w:val="003A4F8B"/>
    <w:rsid w:val="003F48DF"/>
    <w:rsid w:val="004559EA"/>
    <w:rsid w:val="004600A9"/>
    <w:rsid w:val="0047646C"/>
    <w:rsid w:val="0048231B"/>
    <w:rsid w:val="00497A2B"/>
    <w:rsid w:val="004A4B71"/>
    <w:rsid w:val="004A57A7"/>
    <w:rsid w:val="004C3572"/>
    <w:rsid w:val="004D48A7"/>
    <w:rsid w:val="004D5713"/>
    <w:rsid w:val="004F05C8"/>
    <w:rsid w:val="00507860"/>
    <w:rsid w:val="0055456C"/>
    <w:rsid w:val="00570987"/>
    <w:rsid w:val="00584E53"/>
    <w:rsid w:val="00594F81"/>
    <w:rsid w:val="005A659B"/>
    <w:rsid w:val="005C71EE"/>
    <w:rsid w:val="005F04A1"/>
    <w:rsid w:val="00624F1C"/>
    <w:rsid w:val="00656AD4"/>
    <w:rsid w:val="00687ECC"/>
    <w:rsid w:val="006A2BE0"/>
    <w:rsid w:val="006A3768"/>
    <w:rsid w:val="006B30E0"/>
    <w:rsid w:val="006B3A92"/>
    <w:rsid w:val="006B6C01"/>
    <w:rsid w:val="006D5605"/>
    <w:rsid w:val="0072680C"/>
    <w:rsid w:val="00740741"/>
    <w:rsid w:val="00745F7E"/>
    <w:rsid w:val="00751E73"/>
    <w:rsid w:val="00756D01"/>
    <w:rsid w:val="007629C5"/>
    <w:rsid w:val="00767036"/>
    <w:rsid w:val="007752DC"/>
    <w:rsid w:val="007A5EB1"/>
    <w:rsid w:val="007A6B0A"/>
    <w:rsid w:val="007F18E1"/>
    <w:rsid w:val="007F78AF"/>
    <w:rsid w:val="00815217"/>
    <w:rsid w:val="008466BB"/>
    <w:rsid w:val="00856757"/>
    <w:rsid w:val="00881FC1"/>
    <w:rsid w:val="0089523C"/>
    <w:rsid w:val="008B702C"/>
    <w:rsid w:val="008C0A86"/>
    <w:rsid w:val="008C2DCC"/>
    <w:rsid w:val="008D1797"/>
    <w:rsid w:val="008E1DEE"/>
    <w:rsid w:val="008E4DE2"/>
    <w:rsid w:val="008E5721"/>
    <w:rsid w:val="00906C47"/>
    <w:rsid w:val="00916F0D"/>
    <w:rsid w:val="0093765E"/>
    <w:rsid w:val="00942660"/>
    <w:rsid w:val="00951573"/>
    <w:rsid w:val="0096598D"/>
    <w:rsid w:val="0098085A"/>
    <w:rsid w:val="009D2CC6"/>
    <w:rsid w:val="009D5C85"/>
    <w:rsid w:val="009D615E"/>
    <w:rsid w:val="009F3D7B"/>
    <w:rsid w:val="00A65EB4"/>
    <w:rsid w:val="00A81F3D"/>
    <w:rsid w:val="00A94E59"/>
    <w:rsid w:val="00AA372C"/>
    <w:rsid w:val="00AB3072"/>
    <w:rsid w:val="00AC3028"/>
    <w:rsid w:val="00B1007F"/>
    <w:rsid w:val="00B7068F"/>
    <w:rsid w:val="00B8027A"/>
    <w:rsid w:val="00B81220"/>
    <w:rsid w:val="00B9050A"/>
    <w:rsid w:val="00BE498D"/>
    <w:rsid w:val="00BF078A"/>
    <w:rsid w:val="00BF109C"/>
    <w:rsid w:val="00C05BB2"/>
    <w:rsid w:val="00C06D43"/>
    <w:rsid w:val="00C16930"/>
    <w:rsid w:val="00C24C5C"/>
    <w:rsid w:val="00C51EFE"/>
    <w:rsid w:val="00C8328D"/>
    <w:rsid w:val="00C83EFB"/>
    <w:rsid w:val="00C97224"/>
    <w:rsid w:val="00CA074F"/>
    <w:rsid w:val="00CA4975"/>
    <w:rsid w:val="00CC7AEB"/>
    <w:rsid w:val="00D80174"/>
    <w:rsid w:val="00D81489"/>
    <w:rsid w:val="00DA48E4"/>
    <w:rsid w:val="00DC4B50"/>
    <w:rsid w:val="00DD0B5C"/>
    <w:rsid w:val="00DD1FD7"/>
    <w:rsid w:val="00DF0D41"/>
    <w:rsid w:val="00E00D15"/>
    <w:rsid w:val="00E0107C"/>
    <w:rsid w:val="00E14DA1"/>
    <w:rsid w:val="00E16FF4"/>
    <w:rsid w:val="00E30C86"/>
    <w:rsid w:val="00E32821"/>
    <w:rsid w:val="00E43453"/>
    <w:rsid w:val="00E54F76"/>
    <w:rsid w:val="00E5604F"/>
    <w:rsid w:val="00EA287F"/>
    <w:rsid w:val="00EC051F"/>
    <w:rsid w:val="00ED3C2A"/>
    <w:rsid w:val="00EF50A5"/>
    <w:rsid w:val="00F35A5B"/>
    <w:rsid w:val="00F5491E"/>
    <w:rsid w:val="00F726C5"/>
    <w:rsid w:val="00F931F6"/>
    <w:rsid w:val="00FD2F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F105B"/>
  <w15:chartTrackingRefBased/>
  <w15:docId w15:val="{DB56FBED-3D92-433B-8FB3-C0AF03586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797"/>
    <w:pPr>
      <w:keepNext/>
      <w:keepLines/>
      <w:numPr>
        <w:numId w:val="5"/>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1797"/>
    <w:pPr>
      <w:keepNext/>
      <w:keepLines/>
      <w:numPr>
        <w:ilvl w:val="1"/>
        <w:numId w:val="5"/>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1797"/>
    <w:pPr>
      <w:keepNext/>
      <w:keepLines/>
      <w:numPr>
        <w:ilvl w:val="2"/>
        <w:numId w:val="5"/>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797"/>
    <w:pPr>
      <w:keepNext/>
      <w:keepLines/>
      <w:numPr>
        <w:ilvl w:val="3"/>
        <w:numId w:val="5"/>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797"/>
    <w:pPr>
      <w:keepNext/>
      <w:keepLines/>
      <w:numPr>
        <w:ilvl w:val="4"/>
        <w:numId w:val="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797"/>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797"/>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797"/>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797"/>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7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17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17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7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7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7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7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7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797"/>
    <w:rPr>
      <w:rFonts w:eastAsiaTheme="majorEastAsia" w:cstheme="majorBidi"/>
      <w:color w:val="272727" w:themeColor="text1" w:themeTint="D8"/>
    </w:rPr>
  </w:style>
  <w:style w:type="paragraph" w:styleId="Title">
    <w:name w:val="Title"/>
    <w:basedOn w:val="Normal"/>
    <w:next w:val="Normal"/>
    <w:link w:val="TitleChar"/>
    <w:uiPriority w:val="10"/>
    <w:qFormat/>
    <w:rsid w:val="008D17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7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7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7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797"/>
    <w:pPr>
      <w:spacing w:before="160"/>
      <w:jc w:val="center"/>
    </w:pPr>
    <w:rPr>
      <w:i/>
      <w:iCs/>
      <w:color w:val="404040" w:themeColor="text1" w:themeTint="BF"/>
    </w:rPr>
  </w:style>
  <w:style w:type="character" w:customStyle="1" w:styleId="QuoteChar">
    <w:name w:val="Quote Char"/>
    <w:basedOn w:val="DefaultParagraphFont"/>
    <w:link w:val="Quote"/>
    <w:uiPriority w:val="29"/>
    <w:rsid w:val="008D1797"/>
    <w:rPr>
      <w:i/>
      <w:iCs/>
      <w:color w:val="404040" w:themeColor="text1" w:themeTint="BF"/>
    </w:rPr>
  </w:style>
  <w:style w:type="paragraph" w:styleId="ListParagraph">
    <w:name w:val="List Paragraph"/>
    <w:basedOn w:val="Normal"/>
    <w:uiPriority w:val="34"/>
    <w:qFormat/>
    <w:rsid w:val="008D1797"/>
    <w:pPr>
      <w:ind w:left="720"/>
      <w:contextualSpacing/>
    </w:pPr>
  </w:style>
  <w:style w:type="character" w:styleId="IntenseEmphasis">
    <w:name w:val="Intense Emphasis"/>
    <w:basedOn w:val="DefaultParagraphFont"/>
    <w:uiPriority w:val="21"/>
    <w:qFormat/>
    <w:rsid w:val="008D1797"/>
    <w:rPr>
      <w:i/>
      <w:iCs/>
      <w:color w:val="0F4761" w:themeColor="accent1" w:themeShade="BF"/>
    </w:rPr>
  </w:style>
  <w:style w:type="paragraph" w:styleId="IntenseQuote">
    <w:name w:val="Intense Quote"/>
    <w:basedOn w:val="Normal"/>
    <w:next w:val="Normal"/>
    <w:link w:val="IntenseQuoteChar"/>
    <w:uiPriority w:val="30"/>
    <w:qFormat/>
    <w:rsid w:val="008D17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797"/>
    <w:rPr>
      <w:i/>
      <w:iCs/>
      <w:color w:val="0F4761" w:themeColor="accent1" w:themeShade="BF"/>
    </w:rPr>
  </w:style>
  <w:style w:type="character" w:styleId="IntenseReference">
    <w:name w:val="Intense Reference"/>
    <w:basedOn w:val="DefaultParagraphFont"/>
    <w:uiPriority w:val="32"/>
    <w:qFormat/>
    <w:rsid w:val="008D1797"/>
    <w:rPr>
      <w:b/>
      <w:bCs/>
      <w:smallCaps/>
      <w:color w:val="0F4761" w:themeColor="accent1" w:themeShade="BF"/>
      <w:spacing w:val="5"/>
    </w:rPr>
  </w:style>
  <w:style w:type="paragraph" w:styleId="TOCHeading">
    <w:name w:val="TOC Heading"/>
    <w:basedOn w:val="Heading1"/>
    <w:next w:val="Normal"/>
    <w:uiPriority w:val="39"/>
    <w:unhideWhenUsed/>
    <w:qFormat/>
    <w:rsid w:val="000A1FE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A1FE3"/>
    <w:pPr>
      <w:spacing w:after="100"/>
    </w:pPr>
  </w:style>
  <w:style w:type="paragraph" w:styleId="TOC2">
    <w:name w:val="toc 2"/>
    <w:basedOn w:val="Normal"/>
    <w:next w:val="Normal"/>
    <w:autoRedefine/>
    <w:uiPriority w:val="39"/>
    <w:unhideWhenUsed/>
    <w:rsid w:val="000A1FE3"/>
    <w:pPr>
      <w:spacing w:after="100"/>
      <w:ind w:left="240"/>
    </w:pPr>
  </w:style>
  <w:style w:type="character" w:styleId="Hyperlink">
    <w:name w:val="Hyperlink"/>
    <w:basedOn w:val="DefaultParagraphFont"/>
    <w:uiPriority w:val="99"/>
    <w:unhideWhenUsed/>
    <w:rsid w:val="000A1FE3"/>
    <w:rPr>
      <w:color w:val="467886" w:themeColor="hyperlink"/>
      <w:u w:val="single"/>
    </w:rPr>
  </w:style>
  <w:style w:type="paragraph" w:styleId="Header">
    <w:name w:val="header"/>
    <w:basedOn w:val="Normal"/>
    <w:link w:val="HeaderChar"/>
    <w:uiPriority w:val="99"/>
    <w:unhideWhenUsed/>
    <w:rsid w:val="006A2B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2BE0"/>
  </w:style>
  <w:style w:type="paragraph" w:styleId="Footer">
    <w:name w:val="footer"/>
    <w:basedOn w:val="Normal"/>
    <w:link w:val="FooterChar"/>
    <w:uiPriority w:val="99"/>
    <w:unhideWhenUsed/>
    <w:rsid w:val="006A2B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2BE0"/>
  </w:style>
  <w:style w:type="paragraph" w:styleId="Bibliography">
    <w:name w:val="Bibliography"/>
    <w:basedOn w:val="Normal"/>
    <w:next w:val="Normal"/>
    <w:uiPriority w:val="37"/>
    <w:unhideWhenUsed/>
    <w:rsid w:val="00ED3C2A"/>
  </w:style>
  <w:style w:type="paragraph" w:styleId="Caption">
    <w:name w:val="caption"/>
    <w:basedOn w:val="Normal"/>
    <w:next w:val="Normal"/>
    <w:uiPriority w:val="35"/>
    <w:unhideWhenUsed/>
    <w:qFormat/>
    <w:rsid w:val="0020790D"/>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7A5EB1"/>
    <w:pPr>
      <w:spacing w:after="100"/>
      <w:ind w:left="480"/>
    </w:pPr>
  </w:style>
  <w:style w:type="paragraph" w:styleId="TableofFigures">
    <w:name w:val="table of figures"/>
    <w:basedOn w:val="Normal"/>
    <w:next w:val="Normal"/>
    <w:uiPriority w:val="99"/>
    <w:unhideWhenUsed/>
    <w:rsid w:val="005A659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2850">
      <w:bodyDiv w:val="1"/>
      <w:marLeft w:val="0"/>
      <w:marRight w:val="0"/>
      <w:marTop w:val="0"/>
      <w:marBottom w:val="0"/>
      <w:divBdr>
        <w:top w:val="none" w:sz="0" w:space="0" w:color="auto"/>
        <w:left w:val="none" w:sz="0" w:space="0" w:color="auto"/>
        <w:bottom w:val="none" w:sz="0" w:space="0" w:color="auto"/>
        <w:right w:val="none" w:sz="0" w:space="0" w:color="auto"/>
      </w:divBdr>
    </w:div>
    <w:div w:id="72048250">
      <w:bodyDiv w:val="1"/>
      <w:marLeft w:val="0"/>
      <w:marRight w:val="0"/>
      <w:marTop w:val="0"/>
      <w:marBottom w:val="0"/>
      <w:divBdr>
        <w:top w:val="none" w:sz="0" w:space="0" w:color="auto"/>
        <w:left w:val="none" w:sz="0" w:space="0" w:color="auto"/>
        <w:bottom w:val="none" w:sz="0" w:space="0" w:color="auto"/>
        <w:right w:val="none" w:sz="0" w:space="0" w:color="auto"/>
      </w:divBdr>
    </w:div>
    <w:div w:id="115758578">
      <w:bodyDiv w:val="1"/>
      <w:marLeft w:val="0"/>
      <w:marRight w:val="0"/>
      <w:marTop w:val="0"/>
      <w:marBottom w:val="0"/>
      <w:divBdr>
        <w:top w:val="none" w:sz="0" w:space="0" w:color="auto"/>
        <w:left w:val="none" w:sz="0" w:space="0" w:color="auto"/>
        <w:bottom w:val="none" w:sz="0" w:space="0" w:color="auto"/>
        <w:right w:val="none" w:sz="0" w:space="0" w:color="auto"/>
      </w:divBdr>
    </w:div>
    <w:div w:id="131990735">
      <w:bodyDiv w:val="1"/>
      <w:marLeft w:val="0"/>
      <w:marRight w:val="0"/>
      <w:marTop w:val="0"/>
      <w:marBottom w:val="0"/>
      <w:divBdr>
        <w:top w:val="none" w:sz="0" w:space="0" w:color="auto"/>
        <w:left w:val="none" w:sz="0" w:space="0" w:color="auto"/>
        <w:bottom w:val="none" w:sz="0" w:space="0" w:color="auto"/>
        <w:right w:val="none" w:sz="0" w:space="0" w:color="auto"/>
      </w:divBdr>
    </w:div>
    <w:div w:id="136915615">
      <w:bodyDiv w:val="1"/>
      <w:marLeft w:val="0"/>
      <w:marRight w:val="0"/>
      <w:marTop w:val="0"/>
      <w:marBottom w:val="0"/>
      <w:divBdr>
        <w:top w:val="none" w:sz="0" w:space="0" w:color="auto"/>
        <w:left w:val="none" w:sz="0" w:space="0" w:color="auto"/>
        <w:bottom w:val="none" w:sz="0" w:space="0" w:color="auto"/>
        <w:right w:val="none" w:sz="0" w:space="0" w:color="auto"/>
      </w:divBdr>
    </w:div>
    <w:div w:id="153378571">
      <w:bodyDiv w:val="1"/>
      <w:marLeft w:val="0"/>
      <w:marRight w:val="0"/>
      <w:marTop w:val="0"/>
      <w:marBottom w:val="0"/>
      <w:divBdr>
        <w:top w:val="none" w:sz="0" w:space="0" w:color="auto"/>
        <w:left w:val="none" w:sz="0" w:space="0" w:color="auto"/>
        <w:bottom w:val="none" w:sz="0" w:space="0" w:color="auto"/>
        <w:right w:val="none" w:sz="0" w:space="0" w:color="auto"/>
      </w:divBdr>
    </w:div>
    <w:div w:id="217672865">
      <w:bodyDiv w:val="1"/>
      <w:marLeft w:val="0"/>
      <w:marRight w:val="0"/>
      <w:marTop w:val="0"/>
      <w:marBottom w:val="0"/>
      <w:divBdr>
        <w:top w:val="none" w:sz="0" w:space="0" w:color="auto"/>
        <w:left w:val="none" w:sz="0" w:space="0" w:color="auto"/>
        <w:bottom w:val="none" w:sz="0" w:space="0" w:color="auto"/>
        <w:right w:val="none" w:sz="0" w:space="0" w:color="auto"/>
      </w:divBdr>
    </w:div>
    <w:div w:id="239949771">
      <w:bodyDiv w:val="1"/>
      <w:marLeft w:val="0"/>
      <w:marRight w:val="0"/>
      <w:marTop w:val="0"/>
      <w:marBottom w:val="0"/>
      <w:divBdr>
        <w:top w:val="none" w:sz="0" w:space="0" w:color="auto"/>
        <w:left w:val="none" w:sz="0" w:space="0" w:color="auto"/>
        <w:bottom w:val="none" w:sz="0" w:space="0" w:color="auto"/>
        <w:right w:val="none" w:sz="0" w:space="0" w:color="auto"/>
      </w:divBdr>
    </w:div>
    <w:div w:id="287050916">
      <w:bodyDiv w:val="1"/>
      <w:marLeft w:val="0"/>
      <w:marRight w:val="0"/>
      <w:marTop w:val="0"/>
      <w:marBottom w:val="0"/>
      <w:divBdr>
        <w:top w:val="none" w:sz="0" w:space="0" w:color="auto"/>
        <w:left w:val="none" w:sz="0" w:space="0" w:color="auto"/>
        <w:bottom w:val="none" w:sz="0" w:space="0" w:color="auto"/>
        <w:right w:val="none" w:sz="0" w:space="0" w:color="auto"/>
      </w:divBdr>
    </w:div>
    <w:div w:id="297346613">
      <w:bodyDiv w:val="1"/>
      <w:marLeft w:val="0"/>
      <w:marRight w:val="0"/>
      <w:marTop w:val="0"/>
      <w:marBottom w:val="0"/>
      <w:divBdr>
        <w:top w:val="none" w:sz="0" w:space="0" w:color="auto"/>
        <w:left w:val="none" w:sz="0" w:space="0" w:color="auto"/>
        <w:bottom w:val="none" w:sz="0" w:space="0" w:color="auto"/>
        <w:right w:val="none" w:sz="0" w:space="0" w:color="auto"/>
      </w:divBdr>
    </w:div>
    <w:div w:id="316374907">
      <w:bodyDiv w:val="1"/>
      <w:marLeft w:val="0"/>
      <w:marRight w:val="0"/>
      <w:marTop w:val="0"/>
      <w:marBottom w:val="0"/>
      <w:divBdr>
        <w:top w:val="none" w:sz="0" w:space="0" w:color="auto"/>
        <w:left w:val="none" w:sz="0" w:space="0" w:color="auto"/>
        <w:bottom w:val="none" w:sz="0" w:space="0" w:color="auto"/>
        <w:right w:val="none" w:sz="0" w:space="0" w:color="auto"/>
      </w:divBdr>
    </w:div>
    <w:div w:id="324404135">
      <w:bodyDiv w:val="1"/>
      <w:marLeft w:val="0"/>
      <w:marRight w:val="0"/>
      <w:marTop w:val="0"/>
      <w:marBottom w:val="0"/>
      <w:divBdr>
        <w:top w:val="none" w:sz="0" w:space="0" w:color="auto"/>
        <w:left w:val="none" w:sz="0" w:space="0" w:color="auto"/>
        <w:bottom w:val="none" w:sz="0" w:space="0" w:color="auto"/>
        <w:right w:val="none" w:sz="0" w:space="0" w:color="auto"/>
      </w:divBdr>
    </w:div>
    <w:div w:id="345450497">
      <w:bodyDiv w:val="1"/>
      <w:marLeft w:val="0"/>
      <w:marRight w:val="0"/>
      <w:marTop w:val="0"/>
      <w:marBottom w:val="0"/>
      <w:divBdr>
        <w:top w:val="none" w:sz="0" w:space="0" w:color="auto"/>
        <w:left w:val="none" w:sz="0" w:space="0" w:color="auto"/>
        <w:bottom w:val="none" w:sz="0" w:space="0" w:color="auto"/>
        <w:right w:val="none" w:sz="0" w:space="0" w:color="auto"/>
      </w:divBdr>
    </w:div>
    <w:div w:id="354233048">
      <w:bodyDiv w:val="1"/>
      <w:marLeft w:val="0"/>
      <w:marRight w:val="0"/>
      <w:marTop w:val="0"/>
      <w:marBottom w:val="0"/>
      <w:divBdr>
        <w:top w:val="none" w:sz="0" w:space="0" w:color="auto"/>
        <w:left w:val="none" w:sz="0" w:space="0" w:color="auto"/>
        <w:bottom w:val="none" w:sz="0" w:space="0" w:color="auto"/>
        <w:right w:val="none" w:sz="0" w:space="0" w:color="auto"/>
      </w:divBdr>
    </w:div>
    <w:div w:id="374963920">
      <w:bodyDiv w:val="1"/>
      <w:marLeft w:val="0"/>
      <w:marRight w:val="0"/>
      <w:marTop w:val="0"/>
      <w:marBottom w:val="0"/>
      <w:divBdr>
        <w:top w:val="none" w:sz="0" w:space="0" w:color="auto"/>
        <w:left w:val="none" w:sz="0" w:space="0" w:color="auto"/>
        <w:bottom w:val="none" w:sz="0" w:space="0" w:color="auto"/>
        <w:right w:val="none" w:sz="0" w:space="0" w:color="auto"/>
      </w:divBdr>
    </w:div>
    <w:div w:id="403795030">
      <w:bodyDiv w:val="1"/>
      <w:marLeft w:val="0"/>
      <w:marRight w:val="0"/>
      <w:marTop w:val="0"/>
      <w:marBottom w:val="0"/>
      <w:divBdr>
        <w:top w:val="none" w:sz="0" w:space="0" w:color="auto"/>
        <w:left w:val="none" w:sz="0" w:space="0" w:color="auto"/>
        <w:bottom w:val="none" w:sz="0" w:space="0" w:color="auto"/>
        <w:right w:val="none" w:sz="0" w:space="0" w:color="auto"/>
      </w:divBdr>
    </w:div>
    <w:div w:id="407505119">
      <w:bodyDiv w:val="1"/>
      <w:marLeft w:val="0"/>
      <w:marRight w:val="0"/>
      <w:marTop w:val="0"/>
      <w:marBottom w:val="0"/>
      <w:divBdr>
        <w:top w:val="none" w:sz="0" w:space="0" w:color="auto"/>
        <w:left w:val="none" w:sz="0" w:space="0" w:color="auto"/>
        <w:bottom w:val="none" w:sz="0" w:space="0" w:color="auto"/>
        <w:right w:val="none" w:sz="0" w:space="0" w:color="auto"/>
      </w:divBdr>
    </w:div>
    <w:div w:id="421922096">
      <w:bodyDiv w:val="1"/>
      <w:marLeft w:val="0"/>
      <w:marRight w:val="0"/>
      <w:marTop w:val="0"/>
      <w:marBottom w:val="0"/>
      <w:divBdr>
        <w:top w:val="none" w:sz="0" w:space="0" w:color="auto"/>
        <w:left w:val="none" w:sz="0" w:space="0" w:color="auto"/>
        <w:bottom w:val="none" w:sz="0" w:space="0" w:color="auto"/>
        <w:right w:val="none" w:sz="0" w:space="0" w:color="auto"/>
      </w:divBdr>
    </w:div>
    <w:div w:id="432671121">
      <w:bodyDiv w:val="1"/>
      <w:marLeft w:val="0"/>
      <w:marRight w:val="0"/>
      <w:marTop w:val="0"/>
      <w:marBottom w:val="0"/>
      <w:divBdr>
        <w:top w:val="none" w:sz="0" w:space="0" w:color="auto"/>
        <w:left w:val="none" w:sz="0" w:space="0" w:color="auto"/>
        <w:bottom w:val="none" w:sz="0" w:space="0" w:color="auto"/>
        <w:right w:val="none" w:sz="0" w:space="0" w:color="auto"/>
      </w:divBdr>
    </w:div>
    <w:div w:id="447045440">
      <w:bodyDiv w:val="1"/>
      <w:marLeft w:val="0"/>
      <w:marRight w:val="0"/>
      <w:marTop w:val="0"/>
      <w:marBottom w:val="0"/>
      <w:divBdr>
        <w:top w:val="none" w:sz="0" w:space="0" w:color="auto"/>
        <w:left w:val="none" w:sz="0" w:space="0" w:color="auto"/>
        <w:bottom w:val="none" w:sz="0" w:space="0" w:color="auto"/>
        <w:right w:val="none" w:sz="0" w:space="0" w:color="auto"/>
      </w:divBdr>
    </w:div>
    <w:div w:id="451173482">
      <w:bodyDiv w:val="1"/>
      <w:marLeft w:val="0"/>
      <w:marRight w:val="0"/>
      <w:marTop w:val="0"/>
      <w:marBottom w:val="0"/>
      <w:divBdr>
        <w:top w:val="none" w:sz="0" w:space="0" w:color="auto"/>
        <w:left w:val="none" w:sz="0" w:space="0" w:color="auto"/>
        <w:bottom w:val="none" w:sz="0" w:space="0" w:color="auto"/>
        <w:right w:val="none" w:sz="0" w:space="0" w:color="auto"/>
      </w:divBdr>
    </w:div>
    <w:div w:id="469442441">
      <w:bodyDiv w:val="1"/>
      <w:marLeft w:val="0"/>
      <w:marRight w:val="0"/>
      <w:marTop w:val="0"/>
      <w:marBottom w:val="0"/>
      <w:divBdr>
        <w:top w:val="none" w:sz="0" w:space="0" w:color="auto"/>
        <w:left w:val="none" w:sz="0" w:space="0" w:color="auto"/>
        <w:bottom w:val="none" w:sz="0" w:space="0" w:color="auto"/>
        <w:right w:val="none" w:sz="0" w:space="0" w:color="auto"/>
      </w:divBdr>
    </w:div>
    <w:div w:id="470562526">
      <w:bodyDiv w:val="1"/>
      <w:marLeft w:val="0"/>
      <w:marRight w:val="0"/>
      <w:marTop w:val="0"/>
      <w:marBottom w:val="0"/>
      <w:divBdr>
        <w:top w:val="none" w:sz="0" w:space="0" w:color="auto"/>
        <w:left w:val="none" w:sz="0" w:space="0" w:color="auto"/>
        <w:bottom w:val="none" w:sz="0" w:space="0" w:color="auto"/>
        <w:right w:val="none" w:sz="0" w:space="0" w:color="auto"/>
      </w:divBdr>
    </w:div>
    <w:div w:id="471678256">
      <w:bodyDiv w:val="1"/>
      <w:marLeft w:val="0"/>
      <w:marRight w:val="0"/>
      <w:marTop w:val="0"/>
      <w:marBottom w:val="0"/>
      <w:divBdr>
        <w:top w:val="none" w:sz="0" w:space="0" w:color="auto"/>
        <w:left w:val="none" w:sz="0" w:space="0" w:color="auto"/>
        <w:bottom w:val="none" w:sz="0" w:space="0" w:color="auto"/>
        <w:right w:val="none" w:sz="0" w:space="0" w:color="auto"/>
      </w:divBdr>
    </w:div>
    <w:div w:id="482161851">
      <w:bodyDiv w:val="1"/>
      <w:marLeft w:val="0"/>
      <w:marRight w:val="0"/>
      <w:marTop w:val="0"/>
      <w:marBottom w:val="0"/>
      <w:divBdr>
        <w:top w:val="none" w:sz="0" w:space="0" w:color="auto"/>
        <w:left w:val="none" w:sz="0" w:space="0" w:color="auto"/>
        <w:bottom w:val="none" w:sz="0" w:space="0" w:color="auto"/>
        <w:right w:val="none" w:sz="0" w:space="0" w:color="auto"/>
      </w:divBdr>
    </w:div>
    <w:div w:id="484008908">
      <w:bodyDiv w:val="1"/>
      <w:marLeft w:val="0"/>
      <w:marRight w:val="0"/>
      <w:marTop w:val="0"/>
      <w:marBottom w:val="0"/>
      <w:divBdr>
        <w:top w:val="none" w:sz="0" w:space="0" w:color="auto"/>
        <w:left w:val="none" w:sz="0" w:space="0" w:color="auto"/>
        <w:bottom w:val="none" w:sz="0" w:space="0" w:color="auto"/>
        <w:right w:val="none" w:sz="0" w:space="0" w:color="auto"/>
      </w:divBdr>
    </w:div>
    <w:div w:id="529221655">
      <w:bodyDiv w:val="1"/>
      <w:marLeft w:val="0"/>
      <w:marRight w:val="0"/>
      <w:marTop w:val="0"/>
      <w:marBottom w:val="0"/>
      <w:divBdr>
        <w:top w:val="none" w:sz="0" w:space="0" w:color="auto"/>
        <w:left w:val="none" w:sz="0" w:space="0" w:color="auto"/>
        <w:bottom w:val="none" w:sz="0" w:space="0" w:color="auto"/>
        <w:right w:val="none" w:sz="0" w:space="0" w:color="auto"/>
      </w:divBdr>
    </w:div>
    <w:div w:id="530385942">
      <w:bodyDiv w:val="1"/>
      <w:marLeft w:val="0"/>
      <w:marRight w:val="0"/>
      <w:marTop w:val="0"/>
      <w:marBottom w:val="0"/>
      <w:divBdr>
        <w:top w:val="none" w:sz="0" w:space="0" w:color="auto"/>
        <w:left w:val="none" w:sz="0" w:space="0" w:color="auto"/>
        <w:bottom w:val="none" w:sz="0" w:space="0" w:color="auto"/>
        <w:right w:val="none" w:sz="0" w:space="0" w:color="auto"/>
      </w:divBdr>
    </w:div>
    <w:div w:id="551767403">
      <w:bodyDiv w:val="1"/>
      <w:marLeft w:val="0"/>
      <w:marRight w:val="0"/>
      <w:marTop w:val="0"/>
      <w:marBottom w:val="0"/>
      <w:divBdr>
        <w:top w:val="none" w:sz="0" w:space="0" w:color="auto"/>
        <w:left w:val="none" w:sz="0" w:space="0" w:color="auto"/>
        <w:bottom w:val="none" w:sz="0" w:space="0" w:color="auto"/>
        <w:right w:val="none" w:sz="0" w:space="0" w:color="auto"/>
      </w:divBdr>
    </w:div>
    <w:div w:id="556825023">
      <w:bodyDiv w:val="1"/>
      <w:marLeft w:val="0"/>
      <w:marRight w:val="0"/>
      <w:marTop w:val="0"/>
      <w:marBottom w:val="0"/>
      <w:divBdr>
        <w:top w:val="none" w:sz="0" w:space="0" w:color="auto"/>
        <w:left w:val="none" w:sz="0" w:space="0" w:color="auto"/>
        <w:bottom w:val="none" w:sz="0" w:space="0" w:color="auto"/>
        <w:right w:val="none" w:sz="0" w:space="0" w:color="auto"/>
      </w:divBdr>
    </w:div>
    <w:div w:id="580868455">
      <w:bodyDiv w:val="1"/>
      <w:marLeft w:val="0"/>
      <w:marRight w:val="0"/>
      <w:marTop w:val="0"/>
      <w:marBottom w:val="0"/>
      <w:divBdr>
        <w:top w:val="none" w:sz="0" w:space="0" w:color="auto"/>
        <w:left w:val="none" w:sz="0" w:space="0" w:color="auto"/>
        <w:bottom w:val="none" w:sz="0" w:space="0" w:color="auto"/>
        <w:right w:val="none" w:sz="0" w:space="0" w:color="auto"/>
      </w:divBdr>
    </w:div>
    <w:div w:id="581139556">
      <w:bodyDiv w:val="1"/>
      <w:marLeft w:val="0"/>
      <w:marRight w:val="0"/>
      <w:marTop w:val="0"/>
      <w:marBottom w:val="0"/>
      <w:divBdr>
        <w:top w:val="none" w:sz="0" w:space="0" w:color="auto"/>
        <w:left w:val="none" w:sz="0" w:space="0" w:color="auto"/>
        <w:bottom w:val="none" w:sz="0" w:space="0" w:color="auto"/>
        <w:right w:val="none" w:sz="0" w:space="0" w:color="auto"/>
      </w:divBdr>
    </w:div>
    <w:div w:id="646788249">
      <w:bodyDiv w:val="1"/>
      <w:marLeft w:val="0"/>
      <w:marRight w:val="0"/>
      <w:marTop w:val="0"/>
      <w:marBottom w:val="0"/>
      <w:divBdr>
        <w:top w:val="none" w:sz="0" w:space="0" w:color="auto"/>
        <w:left w:val="none" w:sz="0" w:space="0" w:color="auto"/>
        <w:bottom w:val="none" w:sz="0" w:space="0" w:color="auto"/>
        <w:right w:val="none" w:sz="0" w:space="0" w:color="auto"/>
      </w:divBdr>
    </w:div>
    <w:div w:id="660157275">
      <w:bodyDiv w:val="1"/>
      <w:marLeft w:val="0"/>
      <w:marRight w:val="0"/>
      <w:marTop w:val="0"/>
      <w:marBottom w:val="0"/>
      <w:divBdr>
        <w:top w:val="none" w:sz="0" w:space="0" w:color="auto"/>
        <w:left w:val="none" w:sz="0" w:space="0" w:color="auto"/>
        <w:bottom w:val="none" w:sz="0" w:space="0" w:color="auto"/>
        <w:right w:val="none" w:sz="0" w:space="0" w:color="auto"/>
      </w:divBdr>
    </w:div>
    <w:div w:id="669991239">
      <w:bodyDiv w:val="1"/>
      <w:marLeft w:val="0"/>
      <w:marRight w:val="0"/>
      <w:marTop w:val="0"/>
      <w:marBottom w:val="0"/>
      <w:divBdr>
        <w:top w:val="none" w:sz="0" w:space="0" w:color="auto"/>
        <w:left w:val="none" w:sz="0" w:space="0" w:color="auto"/>
        <w:bottom w:val="none" w:sz="0" w:space="0" w:color="auto"/>
        <w:right w:val="none" w:sz="0" w:space="0" w:color="auto"/>
      </w:divBdr>
    </w:div>
    <w:div w:id="670374063">
      <w:bodyDiv w:val="1"/>
      <w:marLeft w:val="0"/>
      <w:marRight w:val="0"/>
      <w:marTop w:val="0"/>
      <w:marBottom w:val="0"/>
      <w:divBdr>
        <w:top w:val="none" w:sz="0" w:space="0" w:color="auto"/>
        <w:left w:val="none" w:sz="0" w:space="0" w:color="auto"/>
        <w:bottom w:val="none" w:sz="0" w:space="0" w:color="auto"/>
        <w:right w:val="none" w:sz="0" w:space="0" w:color="auto"/>
      </w:divBdr>
    </w:div>
    <w:div w:id="683359597">
      <w:bodyDiv w:val="1"/>
      <w:marLeft w:val="0"/>
      <w:marRight w:val="0"/>
      <w:marTop w:val="0"/>
      <w:marBottom w:val="0"/>
      <w:divBdr>
        <w:top w:val="none" w:sz="0" w:space="0" w:color="auto"/>
        <w:left w:val="none" w:sz="0" w:space="0" w:color="auto"/>
        <w:bottom w:val="none" w:sz="0" w:space="0" w:color="auto"/>
        <w:right w:val="none" w:sz="0" w:space="0" w:color="auto"/>
      </w:divBdr>
    </w:div>
    <w:div w:id="686176814">
      <w:bodyDiv w:val="1"/>
      <w:marLeft w:val="0"/>
      <w:marRight w:val="0"/>
      <w:marTop w:val="0"/>
      <w:marBottom w:val="0"/>
      <w:divBdr>
        <w:top w:val="none" w:sz="0" w:space="0" w:color="auto"/>
        <w:left w:val="none" w:sz="0" w:space="0" w:color="auto"/>
        <w:bottom w:val="none" w:sz="0" w:space="0" w:color="auto"/>
        <w:right w:val="none" w:sz="0" w:space="0" w:color="auto"/>
      </w:divBdr>
    </w:div>
    <w:div w:id="730159959">
      <w:bodyDiv w:val="1"/>
      <w:marLeft w:val="0"/>
      <w:marRight w:val="0"/>
      <w:marTop w:val="0"/>
      <w:marBottom w:val="0"/>
      <w:divBdr>
        <w:top w:val="none" w:sz="0" w:space="0" w:color="auto"/>
        <w:left w:val="none" w:sz="0" w:space="0" w:color="auto"/>
        <w:bottom w:val="none" w:sz="0" w:space="0" w:color="auto"/>
        <w:right w:val="none" w:sz="0" w:space="0" w:color="auto"/>
      </w:divBdr>
    </w:div>
    <w:div w:id="779299040">
      <w:bodyDiv w:val="1"/>
      <w:marLeft w:val="0"/>
      <w:marRight w:val="0"/>
      <w:marTop w:val="0"/>
      <w:marBottom w:val="0"/>
      <w:divBdr>
        <w:top w:val="none" w:sz="0" w:space="0" w:color="auto"/>
        <w:left w:val="none" w:sz="0" w:space="0" w:color="auto"/>
        <w:bottom w:val="none" w:sz="0" w:space="0" w:color="auto"/>
        <w:right w:val="none" w:sz="0" w:space="0" w:color="auto"/>
      </w:divBdr>
    </w:div>
    <w:div w:id="801190834">
      <w:bodyDiv w:val="1"/>
      <w:marLeft w:val="0"/>
      <w:marRight w:val="0"/>
      <w:marTop w:val="0"/>
      <w:marBottom w:val="0"/>
      <w:divBdr>
        <w:top w:val="none" w:sz="0" w:space="0" w:color="auto"/>
        <w:left w:val="none" w:sz="0" w:space="0" w:color="auto"/>
        <w:bottom w:val="none" w:sz="0" w:space="0" w:color="auto"/>
        <w:right w:val="none" w:sz="0" w:space="0" w:color="auto"/>
      </w:divBdr>
    </w:div>
    <w:div w:id="809399212">
      <w:bodyDiv w:val="1"/>
      <w:marLeft w:val="0"/>
      <w:marRight w:val="0"/>
      <w:marTop w:val="0"/>
      <w:marBottom w:val="0"/>
      <w:divBdr>
        <w:top w:val="none" w:sz="0" w:space="0" w:color="auto"/>
        <w:left w:val="none" w:sz="0" w:space="0" w:color="auto"/>
        <w:bottom w:val="none" w:sz="0" w:space="0" w:color="auto"/>
        <w:right w:val="none" w:sz="0" w:space="0" w:color="auto"/>
      </w:divBdr>
    </w:div>
    <w:div w:id="816608148">
      <w:bodyDiv w:val="1"/>
      <w:marLeft w:val="0"/>
      <w:marRight w:val="0"/>
      <w:marTop w:val="0"/>
      <w:marBottom w:val="0"/>
      <w:divBdr>
        <w:top w:val="none" w:sz="0" w:space="0" w:color="auto"/>
        <w:left w:val="none" w:sz="0" w:space="0" w:color="auto"/>
        <w:bottom w:val="none" w:sz="0" w:space="0" w:color="auto"/>
        <w:right w:val="none" w:sz="0" w:space="0" w:color="auto"/>
      </w:divBdr>
    </w:div>
    <w:div w:id="854424570">
      <w:bodyDiv w:val="1"/>
      <w:marLeft w:val="0"/>
      <w:marRight w:val="0"/>
      <w:marTop w:val="0"/>
      <w:marBottom w:val="0"/>
      <w:divBdr>
        <w:top w:val="none" w:sz="0" w:space="0" w:color="auto"/>
        <w:left w:val="none" w:sz="0" w:space="0" w:color="auto"/>
        <w:bottom w:val="none" w:sz="0" w:space="0" w:color="auto"/>
        <w:right w:val="none" w:sz="0" w:space="0" w:color="auto"/>
      </w:divBdr>
    </w:div>
    <w:div w:id="868225184">
      <w:bodyDiv w:val="1"/>
      <w:marLeft w:val="0"/>
      <w:marRight w:val="0"/>
      <w:marTop w:val="0"/>
      <w:marBottom w:val="0"/>
      <w:divBdr>
        <w:top w:val="none" w:sz="0" w:space="0" w:color="auto"/>
        <w:left w:val="none" w:sz="0" w:space="0" w:color="auto"/>
        <w:bottom w:val="none" w:sz="0" w:space="0" w:color="auto"/>
        <w:right w:val="none" w:sz="0" w:space="0" w:color="auto"/>
      </w:divBdr>
    </w:div>
    <w:div w:id="871381008">
      <w:bodyDiv w:val="1"/>
      <w:marLeft w:val="0"/>
      <w:marRight w:val="0"/>
      <w:marTop w:val="0"/>
      <w:marBottom w:val="0"/>
      <w:divBdr>
        <w:top w:val="none" w:sz="0" w:space="0" w:color="auto"/>
        <w:left w:val="none" w:sz="0" w:space="0" w:color="auto"/>
        <w:bottom w:val="none" w:sz="0" w:space="0" w:color="auto"/>
        <w:right w:val="none" w:sz="0" w:space="0" w:color="auto"/>
      </w:divBdr>
    </w:div>
    <w:div w:id="950668595">
      <w:bodyDiv w:val="1"/>
      <w:marLeft w:val="0"/>
      <w:marRight w:val="0"/>
      <w:marTop w:val="0"/>
      <w:marBottom w:val="0"/>
      <w:divBdr>
        <w:top w:val="none" w:sz="0" w:space="0" w:color="auto"/>
        <w:left w:val="none" w:sz="0" w:space="0" w:color="auto"/>
        <w:bottom w:val="none" w:sz="0" w:space="0" w:color="auto"/>
        <w:right w:val="none" w:sz="0" w:space="0" w:color="auto"/>
      </w:divBdr>
    </w:div>
    <w:div w:id="976299775">
      <w:bodyDiv w:val="1"/>
      <w:marLeft w:val="0"/>
      <w:marRight w:val="0"/>
      <w:marTop w:val="0"/>
      <w:marBottom w:val="0"/>
      <w:divBdr>
        <w:top w:val="none" w:sz="0" w:space="0" w:color="auto"/>
        <w:left w:val="none" w:sz="0" w:space="0" w:color="auto"/>
        <w:bottom w:val="none" w:sz="0" w:space="0" w:color="auto"/>
        <w:right w:val="none" w:sz="0" w:space="0" w:color="auto"/>
      </w:divBdr>
    </w:div>
    <w:div w:id="979968150">
      <w:bodyDiv w:val="1"/>
      <w:marLeft w:val="0"/>
      <w:marRight w:val="0"/>
      <w:marTop w:val="0"/>
      <w:marBottom w:val="0"/>
      <w:divBdr>
        <w:top w:val="none" w:sz="0" w:space="0" w:color="auto"/>
        <w:left w:val="none" w:sz="0" w:space="0" w:color="auto"/>
        <w:bottom w:val="none" w:sz="0" w:space="0" w:color="auto"/>
        <w:right w:val="none" w:sz="0" w:space="0" w:color="auto"/>
      </w:divBdr>
    </w:div>
    <w:div w:id="989555054">
      <w:bodyDiv w:val="1"/>
      <w:marLeft w:val="0"/>
      <w:marRight w:val="0"/>
      <w:marTop w:val="0"/>
      <w:marBottom w:val="0"/>
      <w:divBdr>
        <w:top w:val="none" w:sz="0" w:space="0" w:color="auto"/>
        <w:left w:val="none" w:sz="0" w:space="0" w:color="auto"/>
        <w:bottom w:val="none" w:sz="0" w:space="0" w:color="auto"/>
        <w:right w:val="none" w:sz="0" w:space="0" w:color="auto"/>
      </w:divBdr>
    </w:div>
    <w:div w:id="991370080">
      <w:bodyDiv w:val="1"/>
      <w:marLeft w:val="0"/>
      <w:marRight w:val="0"/>
      <w:marTop w:val="0"/>
      <w:marBottom w:val="0"/>
      <w:divBdr>
        <w:top w:val="none" w:sz="0" w:space="0" w:color="auto"/>
        <w:left w:val="none" w:sz="0" w:space="0" w:color="auto"/>
        <w:bottom w:val="none" w:sz="0" w:space="0" w:color="auto"/>
        <w:right w:val="none" w:sz="0" w:space="0" w:color="auto"/>
      </w:divBdr>
    </w:div>
    <w:div w:id="993605937">
      <w:bodyDiv w:val="1"/>
      <w:marLeft w:val="0"/>
      <w:marRight w:val="0"/>
      <w:marTop w:val="0"/>
      <w:marBottom w:val="0"/>
      <w:divBdr>
        <w:top w:val="none" w:sz="0" w:space="0" w:color="auto"/>
        <w:left w:val="none" w:sz="0" w:space="0" w:color="auto"/>
        <w:bottom w:val="none" w:sz="0" w:space="0" w:color="auto"/>
        <w:right w:val="none" w:sz="0" w:space="0" w:color="auto"/>
      </w:divBdr>
    </w:div>
    <w:div w:id="999501975">
      <w:bodyDiv w:val="1"/>
      <w:marLeft w:val="0"/>
      <w:marRight w:val="0"/>
      <w:marTop w:val="0"/>
      <w:marBottom w:val="0"/>
      <w:divBdr>
        <w:top w:val="none" w:sz="0" w:space="0" w:color="auto"/>
        <w:left w:val="none" w:sz="0" w:space="0" w:color="auto"/>
        <w:bottom w:val="none" w:sz="0" w:space="0" w:color="auto"/>
        <w:right w:val="none" w:sz="0" w:space="0" w:color="auto"/>
      </w:divBdr>
    </w:div>
    <w:div w:id="1033650438">
      <w:bodyDiv w:val="1"/>
      <w:marLeft w:val="0"/>
      <w:marRight w:val="0"/>
      <w:marTop w:val="0"/>
      <w:marBottom w:val="0"/>
      <w:divBdr>
        <w:top w:val="none" w:sz="0" w:space="0" w:color="auto"/>
        <w:left w:val="none" w:sz="0" w:space="0" w:color="auto"/>
        <w:bottom w:val="none" w:sz="0" w:space="0" w:color="auto"/>
        <w:right w:val="none" w:sz="0" w:space="0" w:color="auto"/>
      </w:divBdr>
    </w:div>
    <w:div w:id="1036854286">
      <w:bodyDiv w:val="1"/>
      <w:marLeft w:val="0"/>
      <w:marRight w:val="0"/>
      <w:marTop w:val="0"/>
      <w:marBottom w:val="0"/>
      <w:divBdr>
        <w:top w:val="none" w:sz="0" w:space="0" w:color="auto"/>
        <w:left w:val="none" w:sz="0" w:space="0" w:color="auto"/>
        <w:bottom w:val="none" w:sz="0" w:space="0" w:color="auto"/>
        <w:right w:val="none" w:sz="0" w:space="0" w:color="auto"/>
      </w:divBdr>
    </w:div>
    <w:div w:id="1037781183">
      <w:bodyDiv w:val="1"/>
      <w:marLeft w:val="0"/>
      <w:marRight w:val="0"/>
      <w:marTop w:val="0"/>
      <w:marBottom w:val="0"/>
      <w:divBdr>
        <w:top w:val="none" w:sz="0" w:space="0" w:color="auto"/>
        <w:left w:val="none" w:sz="0" w:space="0" w:color="auto"/>
        <w:bottom w:val="none" w:sz="0" w:space="0" w:color="auto"/>
        <w:right w:val="none" w:sz="0" w:space="0" w:color="auto"/>
      </w:divBdr>
    </w:div>
    <w:div w:id="1068307686">
      <w:bodyDiv w:val="1"/>
      <w:marLeft w:val="0"/>
      <w:marRight w:val="0"/>
      <w:marTop w:val="0"/>
      <w:marBottom w:val="0"/>
      <w:divBdr>
        <w:top w:val="none" w:sz="0" w:space="0" w:color="auto"/>
        <w:left w:val="none" w:sz="0" w:space="0" w:color="auto"/>
        <w:bottom w:val="none" w:sz="0" w:space="0" w:color="auto"/>
        <w:right w:val="none" w:sz="0" w:space="0" w:color="auto"/>
      </w:divBdr>
    </w:div>
    <w:div w:id="1080177151">
      <w:bodyDiv w:val="1"/>
      <w:marLeft w:val="0"/>
      <w:marRight w:val="0"/>
      <w:marTop w:val="0"/>
      <w:marBottom w:val="0"/>
      <w:divBdr>
        <w:top w:val="none" w:sz="0" w:space="0" w:color="auto"/>
        <w:left w:val="none" w:sz="0" w:space="0" w:color="auto"/>
        <w:bottom w:val="none" w:sz="0" w:space="0" w:color="auto"/>
        <w:right w:val="none" w:sz="0" w:space="0" w:color="auto"/>
      </w:divBdr>
    </w:div>
    <w:div w:id="1117409692">
      <w:bodyDiv w:val="1"/>
      <w:marLeft w:val="0"/>
      <w:marRight w:val="0"/>
      <w:marTop w:val="0"/>
      <w:marBottom w:val="0"/>
      <w:divBdr>
        <w:top w:val="none" w:sz="0" w:space="0" w:color="auto"/>
        <w:left w:val="none" w:sz="0" w:space="0" w:color="auto"/>
        <w:bottom w:val="none" w:sz="0" w:space="0" w:color="auto"/>
        <w:right w:val="none" w:sz="0" w:space="0" w:color="auto"/>
      </w:divBdr>
    </w:div>
    <w:div w:id="1120952909">
      <w:bodyDiv w:val="1"/>
      <w:marLeft w:val="0"/>
      <w:marRight w:val="0"/>
      <w:marTop w:val="0"/>
      <w:marBottom w:val="0"/>
      <w:divBdr>
        <w:top w:val="none" w:sz="0" w:space="0" w:color="auto"/>
        <w:left w:val="none" w:sz="0" w:space="0" w:color="auto"/>
        <w:bottom w:val="none" w:sz="0" w:space="0" w:color="auto"/>
        <w:right w:val="none" w:sz="0" w:space="0" w:color="auto"/>
      </w:divBdr>
    </w:div>
    <w:div w:id="1122190920">
      <w:bodyDiv w:val="1"/>
      <w:marLeft w:val="0"/>
      <w:marRight w:val="0"/>
      <w:marTop w:val="0"/>
      <w:marBottom w:val="0"/>
      <w:divBdr>
        <w:top w:val="none" w:sz="0" w:space="0" w:color="auto"/>
        <w:left w:val="none" w:sz="0" w:space="0" w:color="auto"/>
        <w:bottom w:val="none" w:sz="0" w:space="0" w:color="auto"/>
        <w:right w:val="none" w:sz="0" w:space="0" w:color="auto"/>
      </w:divBdr>
    </w:div>
    <w:div w:id="1153644976">
      <w:bodyDiv w:val="1"/>
      <w:marLeft w:val="0"/>
      <w:marRight w:val="0"/>
      <w:marTop w:val="0"/>
      <w:marBottom w:val="0"/>
      <w:divBdr>
        <w:top w:val="none" w:sz="0" w:space="0" w:color="auto"/>
        <w:left w:val="none" w:sz="0" w:space="0" w:color="auto"/>
        <w:bottom w:val="none" w:sz="0" w:space="0" w:color="auto"/>
        <w:right w:val="none" w:sz="0" w:space="0" w:color="auto"/>
      </w:divBdr>
    </w:div>
    <w:div w:id="1183515494">
      <w:bodyDiv w:val="1"/>
      <w:marLeft w:val="0"/>
      <w:marRight w:val="0"/>
      <w:marTop w:val="0"/>
      <w:marBottom w:val="0"/>
      <w:divBdr>
        <w:top w:val="none" w:sz="0" w:space="0" w:color="auto"/>
        <w:left w:val="none" w:sz="0" w:space="0" w:color="auto"/>
        <w:bottom w:val="none" w:sz="0" w:space="0" w:color="auto"/>
        <w:right w:val="none" w:sz="0" w:space="0" w:color="auto"/>
      </w:divBdr>
    </w:div>
    <w:div w:id="1183670729">
      <w:bodyDiv w:val="1"/>
      <w:marLeft w:val="0"/>
      <w:marRight w:val="0"/>
      <w:marTop w:val="0"/>
      <w:marBottom w:val="0"/>
      <w:divBdr>
        <w:top w:val="none" w:sz="0" w:space="0" w:color="auto"/>
        <w:left w:val="none" w:sz="0" w:space="0" w:color="auto"/>
        <w:bottom w:val="none" w:sz="0" w:space="0" w:color="auto"/>
        <w:right w:val="none" w:sz="0" w:space="0" w:color="auto"/>
      </w:divBdr>
    </w:div>
    <w:div w:id="1199200661">
      <w:bodyDiv w:val="1"/>
      <w:marLeft w:val="0"/>
      <w:marRight w:val="0"/>
      <w:marTop w:val="0"/>
      <w:marBottom w:val="0"/>
      <w:divBdr>
        <w:top w:val="none" w:sz="0" w:space="0" w:color="auto"/>
        <w:left w:val="none" w:sz="0" w:space="0" w:color="auto"/>
        <w:bottom w:val="none" w:sz="0" w:space="0" w:color="auto"/>
        <w:right w:val="none" w:sz="0" w:space="0" w:color="auto"/>
      </w:divBdr>
    </w:div>
    <w:div w:id="1208175840">
      <w:bodyDiv w:val="1"/>
      <w:marLeft w:val="0"/>
      <w:marRight w:val="0"/>
      <w:marTop w:val="0"/>
      <w:marBottom w:val="0"/>
      <w:divBdr>
        <w:top w:val="none" w:sz="0" w:space="0" w:color="auto"/>
        <w:left w:val="none" w:sz="0" w:space="0" w:color="auto"/>
        <w:bottom w:val="none" w:sz="0" w:space="0" w:color="auto"/>
        <w:right w:val="none" w:sz="0" w:space="0" w:color="auto"/>
      </w:divBdr>
    </w:div>
    <w:div w:id="1226188451">
      <w:bodyDiv w:val="1"/>
      <w:marLeft w:val="0"/>
      <w:marRight w:val="0"/>
      <w:marTop w:val="0"/>
      <w:marBottom w:val="0"/>
      <w:divBdr>
        <w:top w:val="none" w:sz="0" w:space="0" w:color="auto"/>
        <w:left w:val="none" w:sz="0" w:space="0" w:color="auto"/>
        <w:bottom w:val="none" w:sz="0" w:space="0" w:color="auto"/>
        <w:right w:val="none" w:sz="0" w:space="0" w:color="auto"/>
      </w:divBdr>
    </w:div>
    <w:div w:id="1233854434">
      <w:bodyDiv w:val="1"/>
      <w:marLeft w:val="0"/>
      <w:marRight w:val="0"/>
      <w:marTop w:val="0"/>
      <w:marBottom w:val="0"/>
      <w:divBdr>
        <w:top w:val="none" w:sz="0" w:space="0" w:color="auto"/>
        <w:left w:val="none" w:sz="0" w:space="0" w:color="auto"/>
        <w:bottom w:val="none" w:sz="0" w:space="0" w:color="auto"/>
        <w:right w:val="none" w:sz="0" w:space="0" w:color="auto"/>
      </w:divBdr>
    </w:div>
    <w:div w:id="1239514427">
      <w:bodyDiv w:val="1"/>
      <w:marLeft w:val="0"/>
      <w:marRight w:val="0"/>
      <w:marTop w:val="0"/>
      <w:marBottom w:val="0"/>
      <w:divBdr>
        <w:top w:val="none" w:sz="0" w:space="0" w:color="auto"/>
        <w:left w:val="none" w:sz="0" w:space="0" w:color="auto"/>
        <w:bottom w:val="none" w:sz="0" w:space="0" w:color="auto"/>
        <w:right w:val="none" w:sz="0" w:space="0" w:color="auto"/>
      </w:divBdr>
    </w:div>
    <w:div w:id="1267494618">
      <w:bodyDiv w:val="1"/>
      <w:marLeft w:val="0"/>
      <w:marRight w:val="0"/>
      <w:marTop w:val="0"/>
      <w:marBottom w:val="0"/>
      <w:divBdr>
        <w:top w:val="none" w:sz="0" w:space="0" w:color="auto"/>
        <w:left w:val="none" w:sz="0" w:space="0" w:color="auto"/>
        <w:bottom w:val="none" w:sz="0" w:space="0" w:color="auto"/>
        <w:right w:val="none" w:sz="0" w:space="0" w:color="auto"/>
      </w:divBdr>
    </w:div>
    <w:div w:id="1286161783">
      <w:bodyDiv w:val="1"/>
      <w:marLeft w:val="0"/>
      <w:marRight w:val="0"/>
      <w:marTop w:val="0"/>
      <w:marBottom w:val="0"/>
      <w:divBdr>
        <w:top w:val="none" w:sz="0" w:space="0" w:color="auto"/>
        <w:left w:val="none" w:sz="0" w:space="0" w:color="auto"/>
        <w:bottom w:val="none" w:sz="0" w:space="0" w:color="auto"/>
        <w:right w:val="none" w:sz="0" w:space="0" w:color="auto"/>
      </w:divBdr>
    </w:div>
    <w:div w:id="1287354135">
      <w:bodyDiv w:val="1"/>
      <w:marLeft w:val="0"/>
      <w:marRight w:val="0"/>
      <w:marTop w:val="0"/>
      <w:marBottom w:val="0"/>
      <w:divBdr>
        <w:top w:val="none" w:sz="0" w:space="0" w:color="auto"/>
        <w:left w:val="none" w:sz="0" w:space="0" w:color="auto"/>
        <w:bottom w:val="none" w:sz="0" w:space="0" w:color="auto"/>
        <w:right w:val="none" w:sz="0" w:space="0" w:color="auto"/>
      </w:divBdr>
    </w:div>
    <w:div w:id="1325084042">
      <w:bodyDiv w:val="1"/>
      <w:marLeft w:val="0"/>
      <w:marRight w:val="0"/>
      <w:marTop w:val="0"/>
      <w:marBottom w:val="0"/>
      <w:divBdr>
        <w:top w:val="none" w:sz="0" w:space="0" w:color="auto"/>
        <w:left w:val="none" w:sz="0" w:space="0" w:color="auto"/>
        <w:bottom w:val="none" w:sz="0" w:space="0" w:color="auto"/>
        <w:right w:val="none" w:sz="0" w:space="0" w:color="auto"/>
      </w:divBdr>
    </w:div>
    <w:div w:id="1392656562">
      <w:bodyDiv w:val="1"/>
      <w:marLeft w:val="0"/>
      <w:marRight w:val="0"/>
      <w:marTop w:val="0"/>
      <w:marBottom w:val="0"/>
      <w:divBdr>
        <w:top w:val="none" w:sz="0" w:space="0" w:color="auto"/>
        <w:left w:val="none" w:sz="0" w:space="0" w:color="auto"/>
        <w:bottom w:val="none" w:sz="0" w:space="0" w:color="auto"/>
        <w:right w:val="none" w:sz="0" w:space="0" w:color="auto"/>
      </w:divBdr>
    </w:div>
    <w:div w:id="1406294267">
      <w:bodyDiv w:val="1"/>
      <w:marLeft w:val="0"/>
      <w:marRight w:val="0"/>
      <w:marTop w:val="0"/>
      <w:marBottom w:val="0"/>
      <w:divBdr>
        <w:top w:val="none" w:sz="0" w:space="0" w:color="auto"/>
        <w:left w:val="none" w:sz="0" w:space="0" w:color="auto"/>
        <w:bottom w:val="none" w:sz="0" w:space="0" w:color="auto"/>
        <w:right w:val="none" w:sz="0" w:space="0" w:color="auto"/>
      </w:divBdr>
    </w:div>
    <w:div w:id="1420252820">
      <w:bodyDiv w:val="1"/>
      <w:marLeft w:val="0"/>
      <w:marRight w:val="0"/>
      <w:marTop w:val="0"/>
      <w:marBottom w:val="0"/>
      <w:divBdr>
        <w:top w:val="none" w:sz="0" w:space="0" w:color="auto"/>
        <w:left w:val="none" w:sz="0" w:space="0" w:color="auto"/>
        <w:bottom w:val="none" w:sz="0" w:space="0" w:color="auto"/>
        <w:right w:val="none" w:sz="0" w:space="0" w:color="auto"/>
      </w:divBdr>
    </w:div>
    <w:div w:id="1435905029">
      <w:bodyDiv w:val="1"/>
      <w:marLeft w:val="0"/>
      <w:marRight w:val="0"/>
      <w:marTop w:val="0"/>
      <w:marBottom w:val="0"/>
      <w:divBdr>
        <w:top w:val="none" w:sz="0" w:space="0" w:color="auto"/>
        <w:left w:val="none" w:sz="0" w:space="0" w:color="auto"/>
        <w:bottom w:val="none" w:sz="0" w:space="0" w:color="auto"/>
        <w:right w:val="none" w:sz="0" w:space="0" w:color="auto"/>
      </w:divBdr>
    </w:div>
    <w:div w:id="1464274459">
      <w:bodyDiv w:val="1"/>
      <w:marLeft w:val="0"/>
      <w:marRight w:val="0"/>
      <w:marTop w:val="0"/>
      <w:marBottom w:val="0"/>
      <w:divBdr>
        <w:top w:val="none" w:sz="0" w:space="0" w:color="auto"/>
        <w:left w:val="none" w:sz="0" w:space="0" w:color="auto"/>
        <w:bottom w:val="none" w:sz="0" w:space="0" w:color="auto"/>
        <w:right w:val="none" w:sz="0" w:space="0" w:color="auto"/>
      </w:divBdr>
    </w:div>
    <w:div w:id="1472869579">
      <w:bodyDiv w:val="1"/>
      <w:marLeft w:val="0"/>
      <w:marRight w:val="0"/>
      <w:marTop w:val="0"/>
      <w:marBottom w:val="0"/>
      <w:divBdr>
        <w:top w:val="none" w:sz="0" w:space="0" w:color="auto"/>
        <w:left w:val="none" w:sz="0" w:space="0" w:color="auto"/>
        <w:bottom w:val="none" w:sz="0" w:space="0" w:color="auto"/>
        <w:right w:val="none" w:sz="0" w:space="0" w:color="auto"/>
      </w:divBdr>
    </w:div>
    <w:div w:id="1475366692">
      <w:bodyDiv w:val="1"/>
      <w:marLeft w:val="0"/>
      <w:marRight w:val="0"/>
      <w:marTop w:val="0"/>
      <w:marBottom w:val="0"/>
      <w:divBdr>
        <w:top w:val="none" w:sz="0" w:space="0" w:color="auto"/>
        <w:left w:val="none" w:sz="0" w:space="0" w:color="auto"/>
        <w:bottom w:val="none" w:sz="0" w:space="0" w:color="auto"/>
        <w:right w:val="none" w:sz="0" w:space="0" w:color="auto"/>
      </w:divBdr>
    </w:div>
    <w:div w:id="1491487613">
      <w:bodyDiv w:val="1"/>
      <w:marLeft w:val="0"/>
      <w:marRight w:val="0"/>
      <w:marTop w:val="0"/>
      <w:marBottom w:val="0"/>
      <w:divBdr>
        <w:top w:val="none" w:sz="0" w:space="0" w:color="auto"/>
        <w:left w:val="none" w:sz="0" w:space="0" w:color="auto"/>
        <w:bottom w:val="none" w:sz="0" w:space="0" w:color="auto"/>
        <w:right w:val="none" w:sz="0" w:space="0" w:color="auto"/>
      </w:divBdr>
    </w:div>
    <w:div w:id="1506364854">
      <w:bodyDiv w:val="1"/>
      <w:marLeft w:val="0"/>
      <w:marRight w:val="0"/>
      <w:marTop w:val="0"/>
      <w:marBottom w:val="0"/>
      <w:divBdr>
        <w:top w:val="none" w:sz="0" w:space="0" w:color="auto"/>
        <w:left w:val="none" w:sz="0" w:space="0" w:color="auto"/>
        <w:bottom w:val="none" w:sz="0" w:space="0" w:color="auto"/>
        <w:right w:val="none" w:sz="0" w:space="0" w:color="auto"/>
      </w:divBdr>
    </w:div>
    <w:div w:id="1509170794">
      <w:bodyDiv w:val="1"/>
      <w:marLeft w:val="0"/>
      <w:marRight w:val="0"/>
      <w:marTop w:val="0"/>
      <w:marBottom w:val="0"/>
      <w:divBdr>
        <w:top w:val="none" w:sz="0" w:space="0" w:color="auto"/>
        <w:left w:val="none" w:sz="0" w:space="0" w:color="auto"/>
        <w:bottom w:val="none" w:sz="0" w:space="0" w:color="auto"/>
        <w:right w:val="none" w:sz="0" w:space="0" w:color="auto"/>
      </w:divBdr>
    </w:div>
    <w:div w:id="1543636299">
      <w:bodyDiv w:val="1"/>
      <w:marLeft w:val="0"/>
      <w:marRight w:val="0"/>
      <w:marTop w:val="0"/>
      <w:marBottom w:val="0"/>
      <w:divBdr>
        <w:top w:val="none" w:sz="0" w:space="0" w:color="auto"/>
        <w:left w:val="none" w:sz="0" w:space="0" w:color="auto"/>
        <w:bottom w:val="none" w:sz="0" w:space="0" w:color="auto"/>
        <w:right w:val="none" w:sz="0" w:space="0" w:color="auto"/>
      </w:divBdr>
    </w:div>
    <w:div w:id="1620261168">
      <w:bodyDiv w:val="1"/>
      <w:marLeft w:val="0"/>
      <w:marRight w:val="0"/>
      <w:marTop w:val="0"/>
      <w:marBottom w:val="0"/>
      <w:divBdr>
        <w:top w:val="none" w:sz="0" w:space="0" w:color="auto"/>
        <w:left w:val="none" w:sz="0" w:space="0" w:color="auto"/>
        <w:bottom w:val="none" w:sz="0" w:space="0" w:color="auto"/>
        <w:right w:val="none" w:sz="0" w:space="0" w:color="auto"/>
      </w:divBdr>
    </w:div>
    <w:div w:id="1629045482">
      <w:bodyDiv w:val="1"/>
      <w:marLeft w:val="0"/>
      <w:marRight w:val="0"/>
      <w:marTop w:val="0"/>
      <w:marBottom w:val="0"/>
      <w:divBdr>
        <w:top w:val="none" w:sz="0" w:space="0" w:color="auto"/>
        <w:left w:val="none" w:sz="0" w:space="0" w:color="auto"/>
        <w:bottom w:val="none" w:sz="0" w:space="0" w:color="auto"/>
        <w:right w:val="none" w:sz="0" w:space="0" w:color="auto"/>
      </w:divBdr>
    </w:div>
    <w:div w:id="1664817481">
      <w:bodyDiv w:val="1"/>
      <w:marLeft w:val="0"/>
      <w:marRight w:val="0"/>
      <w:marTop w:val="0"/>
      <w:marBottom w:val="0"/>
      <w:divBdr>
        <w:top w:val="none" w:sz="0" w:space="0" w:color="auto"/>
        <w:left w:val="none" w:sz="0" w:space="0" w:color="auto"/>
        <w:bottom w:val="none" w:sz="0" w:space="0" w:color="auto"/>
        <w:right w:val="none" w:sz="0" w:space="0" w:color="auto"/>
      </w:divBdr>
    </w:div>
    <w:div w:id="1696734498">
      <w:bodyDiv w:val="1"/>
      <w:marLeft w:val="0"/>
      <w:marRight w:val="0"/>
      <w:marTop w:val="0"/>
      <w:marBottom w:val="0"/>
      <w:divBdr>
        <w:top w:val="none" w:sz="0" w:space="0" w:color="auto"/>
        <w:left w:val="none" w:sz="0" w:space="0" w:color="auto"/>
        <w:bottom w:val="none" w:sz="0" w:space="0" w:color="auto"/>
        <w:right w:val="none" w:sz="0" w:space="0" w:color="auto"/>
      </w:divBdr>
    </w:div>
    <w:div w:id="1712998314">
      <w:bodyDiv w:val="1"/>
      <w:marLeft w:val="0"/>
      <w:marRight w:val="0"/>
      <w:marTop w:val="0"/>
      <w:marBottom w:val="0"/>
      <w:divBdr>
        <w:top w:val="none" w:sz="0" w:space="0" w:color="auto"/>
        <w:left w:val="none" w:sz="0" w:space="0" w:color="auto"/>
        <w:bottom w:val="none" w:sz="0" w:space="0" w:color="auto"/>
        <w:right w:val="none" w:sz="0" w:space="0" w:color="auto"/>
      </w:divBdr>
    </w:div>
    <w:div w:id="1734498750">
      <w:bodyDiv w:val="1"/>
      <w:marLeft w:val="0"/>
      <w:marRight w:val="0"/>
      <w:marTop w:val="0"/>
      <w:marBottom w:val="0"/>
      <w:divBdr>
        <w:top w:val="none" w:sz="0" w:space="0" w:color="auto"/>
        <w:left w:val="none" w:sz="0" w:space="0" w:color="auto"/>
        <w:bottom w:val="none" w:sz="0" w:space="0" w:color="auto"/>
        <w:right w:val="none" w:sz="0" w:space="0" w:color="auto"/>
      </w:divBdr>
    </w:div>
    <w:div w:id="1764062242">
      <w:bodyDiv w:val="1"/>
      <w:marLeft w:val="0"/>
      <w:marRight w:val="0"/>
      <w:marTop w:val="0"/>
      <w:marBottom w:val="0"/>
      <w:divBdr>
        <w:top w:val="none" w:sz="0" w:space="0" w:color="auto"/>
        <w:left w:val="none" w:sz="0" w:space="0" w:color="auto"/>
        <w:bottom w:val="none" w:sz="0" w:space="0" w:color="auto"/>
        <w:right w:val="none" w:sz="0" w:space="0" w:color="auto"/>
      </w:divBdr>
    </w:div>
    <w:div w:id="1772781299">
      <w:bodyDiv w:val="1"/>
      <w:marLeft w:val="0"/>
      <w:marRight w:val="0"/>
      <w:marTop w:val="0"/>
      <w:marBottom w:val="0"/>
      <w:divBdr>
        <w:top w:val="none" w:sz="0" w:space="0" w:color="auto"/>
        <w:left w:val="none" w:sz="0" w:space="0" w:color="auto"/>
        <w:bottom w:val="none" w:sz="0" w:space="0" w:color="auto"/>
        <w:right w:val="none" w:sz="0" w:space="0" w:color="auto"/>
      </w:divBdr>
    </w:div>
    <w:div w:id="1779791788">
      <w:bodyDiv w:val="1"/>
      <w:marLeft w:val="0"/>
      <w:marRight w:val="0"/>
      <w:marTop w:val="0"/>
      <w:marBottom w:val="0"/>
      <w:divBdr>
        <w:top w:val="none" w:sz="0" w:space="0" w:color="auto"/>
        <w:left w:val="none" w:sz="0" w:space="0" w:color="auto"/>
        <w:bottom w:val="none" w:sz="0" w:space="0" w:color="auto"/>
        <w:right w:val="none" w:sz="0" w:space="0" w:color="auto"/>
      </w:divBdr>
    </w:div>
    <w:div w:id="1783986790">
      <w:bodyDiv w:val="1"/>
      <w:marLeft w:val="0"/>
      <w:marRight w:val="0"/>
      <w:marTop w:val="0"/>
      <w:marBottom w:val="0"/>
      <w:divBdr>
        <w:top w:val="none" w:sz="0" w:space="0" w:color="auto"/>
        <w:left w:val="none" w:sz="0" w:space="0" w:color="auto"/>
        <w:bottom w:val="none" w:sz="0" w:space="0" w:color="auto"/>
        <w:right w:val="none" w:sz="0" w:space="0" w:color="auto"/>
      </w:divBdr>
    </w:div>
    <w:div w:id="1786343591">
      <w:bodyDiv w:val="1"/>
      <w:marLeft w:val="0"/>
      <w:marRight w:val="0"/>
      <w:marTop w:val="0"/>
      <w:marBottom w:val="0"/>
      <w:divBdr>
        <w:top w:val="none" w:sz="0" w:space="0" w:color="auto"/>
        <w:left w:val="none" w:sz="0" w:space="0" w:color="auto"/>
        <w:bottom w:val="none" w:sz="0" w:space="0" w:color="auto"/>
        <w:right w:val="none" w:sz="0" w:space="0" w:color="auto"/>
      </w:divBdr>
    </w:div>
    <w:div w:id="1791436076">
      <w:bodyDiv w:val="1"/>
      <w:marLeft w:val="0"/>
      <w:marRight w:val="0"/>
      <w:marTop w:val="0"/>
      <w:marBottom w:val="0"/>
      <w:divBdr>
        <w:top w:val="none" w:sz="0" w:space="0" w:color="auto"/>
        <w:left w:val="none" w:sz="0" w:space="0" w:color="auto"/>
        <w:bottom w:val="none" w:sz="0" w:space="0" w:color="auto"/>
        <w:right w:val="none" w:sz="0" w:space="0" w:color="auto"/>
      </w:divBdr>
    </w:div>
    <w:div w:id="1823306537">
      <w:bodyDiv w:val="1"/>
      <w:marLeft w:val="0"/>
      <w:marRight w:val="0"/>
      <w:marTop w:val="0"/>
      <w:marBottom w:val="0"/>
      <w:divBdr>
        <w:top w:val="none" w:sz="0" w:space="0" w:color="auto"/>
        <w:left w:val="none" w:sz="0" w:space="0" w:color="auto"/>
        <w:bottom w:val="none" w:sz="0" w:space="0" w:color="auto"/>
        <w:right w:val="none" w:sz="0" w:space="0" w:color="auto"/>
      </w:divBdr>
    </w:div>
    <w:div w:id="1826817738">
      <w:bodyDiv w:val="1"/>
      <w:marLeft w:val="0"/>
      <w:marRight w:val="0"/>
      <w:marTop w:val="0"/>
      <w:marBottom w:val="0"/>
      <w:divBdr>
        <w:top w:val="none" w:sz="0" w:space="0" w:color="auto"/>
        <w:left w:val="none" w:sz="0" w:space="0" w:color="auto"/>
        <w:bottom w:val="none" w:sz="0" w:space="0" w:color="auto"/>
        <w:right w:val="none" w:sz="0" w:space="0" w:color="auto"/>
      </w:divBdr>
    </w:div>
    <w:div w:id="1857378829">
      <w:bodyDiv w:val="1"/>
      <w:marLeft w:val="0"/>
      <w:marRight w:val="0"/>
      <w:marTop w:val="0"/>
      <w:marBottom w:val="0"/>
      <w:divBdr>
        <w:top w:val="none" w:sz="0" w:space="0" w:color="auto"/>
        <w:left w:val="none" w:sz="0" w:space="0" w:color="auto"/>
        <w:bottom w:val="none" w:sz="0" w:space="0" w:color="auto"/>
        <w:right w:val="none" w:sz="0" w:space="0" w:color="auto"/>
      </w:divBdr>
    </w:div>
    <w:div w:id="1872182134">
      <w:bodyDiv w:val="1"/>
      <w:marLeft w:val="0"/>
      <w:marRight w:val="0"/>
      <w:marTop w:val="0"/>
      <w:marBottom w:val="0"/>
      <w:divBdr>
        <w:top w:val="none" w:sz="0" w:space="0" w:color="auto"/>
        <w:left w:val="none" w:sz="0" w:space="0" w:color="auto"/>
        <w:bottom w:val="none" w:sz="0" w:space="0" w:color="auto"/>
        <w:right w:val="none" w:sz="0" w:space="0" w:color="auto"/>
      </w:divBdr>
    </w:div>
    <w:div w:id="1922331116">
      <w:bodyDiv w:val="1"/>
      <w:marLeft w:val="0"/>
      <w:marRight w:val="0"/>
      <w:marTop w:val="0"/>
      <w:marBottom w:val="0"/>
      <w:divBdr>
        <w:top w:val="none" w:sz="0" w:space="0" w:color="auto"/>
        <w:left w:val="none" w:sz="0" w:space="0" w:color="auto"/>
        <w:bottom w:val="none" w:sz="0" w:space="0" w:color="auto"/>
        <w:right w:val="none" w:sz="0" w:space="0" w:color="auto"/>
      </w:divBdr>
    </w:div>
    <w:div w:id="1925724455">
      <w:bodyDiv w:val="1"/>
      <w:marLeft w:val="0"/>
      <w:marRight w:val="0"/>
      <w:marTop w:val="0"/>
      <w:marBottom w:val="0"/>
      <w:divBdr>
        <w:top w:val="none" w:sz="0" w:space="0" w:color="auto"/>
        <w:left w:val="none" w:sz="0" w:space="0" w:color="auto"/>
        <w:bottom w:val="none" w:sz="0" w:space="0" w:color="auto"/>
        <w:right w:val="none" w:sz="0" w:space="0" w:color="auto"/>
      </w:divBdr>
    </w:div>
    <w:div w:id="1928616219">
      <w:bodyDiv w:val="1"/>
      <w:marLeft w:val="0"/>
      <w:marRight w:val="0"/>
      <w:marTop w:val="0"/>
      <w:marBottom w:val="0"/>
      <w:divBdr>
        <w:top w:val="none" w:sz="0" w:space="0" w:color="auto"/>
        <w:left w:val="none" w:sz="0" w:space="0" w:color="auto"/>
        <w:bottom w:val="none" w:sz="0" w:space="0" w:color="auto"/>
        <w:right w:val="none" w:sz="0" w:space="0" w:color="auto"/>
      </w:divBdr>
    </w:div>
    <w:div w:id="1934240060">
      <w:bodyDiv w:val="1"/>
      <w:marLeft w:val="0"/>
      <w:marRight w:val="0"/>
      <w:marTop w:val="0"/>
      <w:marBottom w:val="0"/>
      <w:divBdr>
        <w:top w:val="none" w:sz="0" w:space="0" w:color="auto"/>
        <w:left w:val="none" w:sz="0" w:space="0" w:color="auto"/>
        <w:bottom w:val="none" w:sz="0" w:space="0" w:color="auto"/>
        <w:right w:val="none" w:sz="0" w:space="0" w:color="auto"/>
      </w:divBdr>
    </w:div>
    <w:div w:id="1937321120">
      <w:bodyDiv w:val="1"/>
      <w:marLeft w:val="0"/>
      <w:marRight w:val="0"/>
      <w:marTop w:val="0"/>
      <w:marBottom w:val="0"/>
      <w:divBdr>
        <w:top w:val="none" w:sz="0" w:space="0" w:color="auto"/>
        <w:left w:val="none" w:sz="0" w:space="0" w:color="auto"/>
        <w:bottom w:val="none" w:sz="0" w:space="0" w:color="auto"/>
        <w:right w:val="none" w:sz="0" w:space="0" w:color="auto"/>
      </w:divBdr>
    </w:div>
    <w:div w:id="1946770991">
      <w:bodyDiv w:val="1"/>
      <w:marLeft w:val="0"/>
      <w:marRight w:val="0"/>
      <w:marTop w:val="0"/>
      <w:marBottom w:val="0"/>
      <w:divBdr>
        <w:top w:val="none" w:sz="0" w:space="0" w:color="auto"/>
        <w:left w:val="none" w:sz="0" w:space="0" w:color="auto"/>
        <w:bottom w:val="none" w:sz="0" w:space="0" w:color="auto"/>
        <w:right w:val="none" w:sz="0" w:space="0" w:color="auto"/>
      </w:divBdr>
    </w:div>
    <w:div w:id="1952663695">
      <w:bodyDiv w:val="1"/>
      <w:marLeft w:val="0"/>
      <w:marRight w:val="0"/>
      <w:marTop w:val="0"/>
      <w:marBottom w:val="0"/>
      <w:divBdr>
        <w:top w:val="none" w:sz="0" w:space="0" w:color="auto"/>
        <w:left w:val="none" w:sz="0" w:space="0" w:color="auto"/>
        <w:bottom w:val="none" w:sz="0" w:space="0" w:color="auto"/>
        <w:right w:val="none" w:sz="0" w:space="0" w:color="auto"/>
      </w:divBdr>
    </w:div>
    <w:div w:id="1958632689">
      <w:bodyDiv w:val="1"/>
      <w:marLeft w:val="0"/>
      <w:marRight w:val="0"/>
      <w:marTop w:val="0"/>
      <w:marBottom w:val="0"/>
      <w:divBdr>
        <w:top w:val="none" w:sz="0" w:space="0" w:color="auto"/>
        <w:left w:val="none" w:sz="0" w:space="0" w:color="auto"/>
        <w:bottom w:val="none" w:sz="0" w:space="0" w:color="auto"/>
        <w:right w:val="none" w:sz="0" w:space="0" w:color="auto"/>
      </w:divBdr>
    </w:div>
    <w:div w:id="1965694923">
      <w:bodyDiv w:val="1"/>
      <w:marLeft w:val="0"/>
      <w:marRight w:val="0"/>
      <w:marTop w:val="0"/>
      <w:marBottom w:val="0"/>
      <w:divBdr>
        <w:top w:val="none" w:sz="0" w:space="0" w:color="auto"/>
        <w:left w:val="none" w:sz="0" w:space="0" w:color="auto"/>
        <w:bottom w:val="none" w:sz="0" w:space="0" w:color="auto"/>
        <w:right w:val="none" w:sz="0" w:space="0" w:color="auto"/>
      </w:divBdr>
    </w:div>
    <w:div w:id="1990860869">
      <w:bodyDiv w:val="1"/>
      <w:marLeft w:val="0"/>
      <w:marRight w:val="0"/>
      <w:marTop w:val="0"/>
      <w:marBottom w:val="0"/>
      <w:divBdr>
        <w:top w:val="none" w:sz="0" w:space="0" w:color="auto"/>
        <w:left w:val="none" w:sz="0" w:space="0" w:color="auto"/>
        <w:bottom w:val="none" w:sz="0" w:space="0" w:color="auto"/>
        <w:right w:val="none" w:sz="0" w:space="0" w:color="auto"/>
      </w:divBdr>
    </w:div>
    <w:div w:id="1995065060">
      <w:bodyDiv w:val="1"/>
      <w:marLeft w:val="0"/>
      <w:marRight w:val="0"/>
      <w:marTop w:val="0"/>
      <w:marBottom w:val="0"/>
      <w:divBdr>
        <w:top w:val="none" w:sz="0" w:space="0" w:color="auto"/>
        <w:left w:val="none" w:sz="0" w:space="0" w:color="auto"/>
        <w:bottom w:val="none" w:sz="0" w:space="0" w:color="auto"/>
        <w:right w:val="none" w:sz="0" w:space="0" w:color="auto"/>
      </w:divBdr>
    </w:div>
    <w:div w:id="2024896965">
      <w:bodyDiv w:val="1"/>
      <w:marLeft w:val="0"/>
      <w:marRight w:val="0"/>
      <w:marTop w:val="0"/>
      <w:marBottom w:val="0"/>
      <w:divBdr>
        <w:top w:val="none" w:sz="0" w:space="0" w:color="auto"/>
        <w:left w:val="none" w:sz="0" w:space="0" w:color="auto"/>
        <w:bottom w:val="none" w:sz="0" w:space="0" w:color="auto"/>
        <w:right w:val="none" w:sz="0" w:space="0" w:color="auto"/>
      </w:divBdr>
    </w:div>
    <w:div w:id="2025747856">
      <w:bodyDiv w:val="1"/>
      <w:marLeft w:val="0"/>
      <w:marRight w:val="0"/>
      <w:marTop w:val="0"/>
      <w:marBottom w:val="0"/>
      <w:divBdr>
        <w:top w:val="none" w:sz="0" w:space="0" w:color="auto"/>
        <w:left w:val="none" w:sz="0" w:space="0" w:color="auto"/>
        <w:bottom w:val="none" w:sz="0" w:space="0" w:color="auto"/>
        <w:right w:val="none" w:sz="0" w:space="0" w:color="auto"/>
      </w:divBdr>
    </w:div>
    <w:div w:id="2096633101">
      <w:bodyDiv w:val="1"/>
      <w:marLeft w:val="0"/>
      <w:marRight w:val="0"/>
      <w:marTop w:val="0"/>
      <w:marBottom w:val="0"/>
      <w:divBdr>
        <w:top w:val="none" w:sz="0" w:space="0" w:color="auto"/>
        <w:left w:val="none" w:sz="0" w:space="0" w:color="auto"/>
        <w:bottom w:val="none" w:sz="0" w:space="0" w:color="auto"/>
        <w:right w:val="none" w:sz="0" w:space="0" w:color="auto"/>
      </w:divBdr>
    </w:div>
    <w:div w:id="2098477113">
      <w:bodyDiv w:val="1"/>
      <w:marLeft w:val="0"/>
      <w:marRight w:val="0"/>
      <w:marTop w:val="0"/>
      <w:marBottom w:val="0"/>
      <w:divBdr>
        <w:top w:val="none" w:sz="0" w:space="0" w:color="auto"/>
        <w:left w:val="none" w:sz="0" w:space="0" w:color="auto"/>
        <w:bottom w:val="none" w:sz="0" w:space="0" w:color="auto"/>
        <w:right w:val="none" w:sz="0" w:space="0" w:color="auto"/>
      </w:divBdr>
    </w:div>
    <w:div w:id="2111464386">
      <w:bodyDiv w:val="1"/>
      <w:marLeft w:val="0"/>
      <w:marRight w:val="0"/>
      <w:marTop w:val="0"/>
      <w:marBottom w:val="0"/>
      <w:divBdr>
        <w:top w:val="none" w:sz="0" w:space="0" w:color="auto"/>
        <w:left w:val="none" w:sz="0" w:space="0" w:color="auto"/>
        <w:bottom w:val="none" w:sz="0" w:space="0" w:color="auto"/>
        <w:right w:val="none" w:sz="0" w:space="0" w:color="auto"/>
      </w:divBdr>
    </w:div>
    <w:div w:id="2131390716">
      <w:bodyDiv w:val="1"/>
      <w:marLeft w:val="0"/>
      <w:marRight w:val="0"/>
      <w:marTop w:val="0"/>
      <w:marBottom w:val="0"/>
      <w:divBdr>
        <w:top w:val="none" w:sz="0" w:space="0" w:color="auto"/>
        <w:left w:val="none" w:sz="0" w:space="0" w:color="auto"/>
        <w:bottom w:val="none" w:sz="0" w:space="0" w:color="auto"/>
        <w:right w:val="none" w:sz="0" w:space="0" w:color="auto"/>
      </w:divBdr>
    </w:div>
    <w:div w:id="2145388897">
      <w:bodyDiv w:val="1"/>
      <w:marLeft w:val="0"/>
      <w:marRight w:val="0"/>
      <w:marTop w:val="0"/>
      <w:marBottom w:val="0"/>
      <w:divBdr>
        <w:top w:val="none" w:sz="0" w:space="0" w:color="auto"/>
        <w:left w:val="none" w:sz="0" w:space="0" w:color="auto"/>
        <w:bottom w:val="none" w:sz="0" w:space="0" w:color="auto"/>
        <w:right w:val="none" w:sz="0" w:space="0" w:color="auto"/>
      </w:divBdr>
      <w:divsChild>
        <w:div w:id="582761329">
          <w:marLeft w:val="0"/>
          <w:marRight w:val="0"/>
          <w:marTop w:val="0"/>
          <w:marBottom w:val="0"/>
          <w:divBdr>
            <w:top w:val="none" w:sz="0" w:space="0" w:color="auto"/>
            <w:left w:val="none" w:sz="0" w:space="0" w:color="auto"/>
            <w:bottom w:val="none" w:sz="0" w:space="0" w:color="auto"/>
            <w:right w:val="none" w:sz="0" w:space="0" w:color="auto"/>
          </w:divBdr>
          <w:divsChild>
            <w:div w:id="400105375">
              <w:marLeft w:val="60"/>
              <w:marRight w:val="0"/>
              <w:marTop w:val="0"/>
              <w:marBottom w:val="60"/>
              <w:divBdr>
                <w:top w:val="none" w:sz="0" w:space="0" w:color="auto"/>
                <w:left w:val="none" w:sz="0" w:space="0" w:color="auto"/>
                <w:bottom w:val="none" w:sz="0" w:space="0" w:color="auto"/>
                <w:right w:val="none" w:sz="0" w:space="0" w:color="auto"/>
              </w:divBdr>
              <w:divsChild>
                <w:div w:id="984360560">
                  <w:marLeft w:val="0"/>
                  <w:marRight w:val="0"/>
                  <w:marTop w:val="0"/>
                  <w:marBottom w:val="0"/>
                  <w:divBdr>
                    <w:top w:val="none" w:sz="0" w:space="0" w:color="auto"/>
                    <w:left w:val="none" w:sz="0" w:space="0" w:color="auto"/>
                    <w:bottom w:val="none" w:sz="0" w:space="0" w:color="auto"/>
                    <w:right w:val="none" w:sz="0" w:space="0" w:color="auto"/>
                  </w:divBdr>
                  <w:divsChild>
                    <w:div w:id="201904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010897">
          <w:marLeft w:val="0"/>
          <w:marRight w:val="0"/>
          <w:marTop w:val="0"/>
          <w:marBottom w:val="0"/>
          <w:divBdr>
            <w:top w:val="none" w:sz="0" w:space="0" w:color="auto"/>
            <w:left w:val="none" w:sz="0" w:space="0" w:color="auto"/>
            <w:bottom w:val="none" w:sz="0" w:space="0" w:color="auto"/>
            <w:right w:val="none" w:sz="0" w:space="0" w:color="auto"/>
          </w:divBdr>
          <w:divsChild>
            <w:div w:id="13922260">
              <w:marLeft w:val="0"/>
              <w:marRight w:val="0"/>
              <w:marTop w:val="0"/>
              <w:marBottom w:val="0"/>
              <w:divBdr>
                <w:top w:val="none" w:sz="0" w:space="0" w:color="auto"/>
                <w:left w:val="none" w:sz="0" w:space="0" w:color="auto"/>
                <w:bottom w:val="none" w:sz="0" w:space="0" w:color="auto"/>
                <w:right w:val="none" w:sz="0" w:space="0" w:color="auto"/>
              </w:divBdr>
              <w:divsChild>
                <w:div w:id="1178884422">
                  <w:marLeft w:val="0"/>
                  <w:marRight w:val="0"/>
                  <w:marTop w:val="0"/>
                  <w:marBottom w:val="0"/>
                  <w:divBdr>
                    <w:top w:val="none" w:sz="0" w:space="0" w:color="auto"/>
                    <w:left w:val="none" w:sz="0" w:space="0" w:color="auto"/>
                    <w:bottom w:val="none" w:sz="0" w:space="0" w:color="auto"/>
                    <w:right w:val="none" w:sz="0" w:space="0" w:color="auto"/>
                  </w:divBdr>
                  <w:divsChild>
                    <w:div w:id="64959553">
                      <w:marLeft w:val="0"/>
                      <w:marRight w:val="0"/>
                      <w:marTop w:val="0"/>
                      <w:marBottom w:val="0"/>
                      <w:divBdr>
                        <w:top w:val="none" w:sz="0" w:space="0" w:color="auto"/>
                        <w:left w:val="none" w:sz="0" w:space="0" w:color="auto"/>
                        <w:bottom w:val="none" w:sz="0" w:space="0" w:color="auto"/>
                        <w:right w:val="none" w:sz="0" w:space="0" w:color="auto"/>
                      </w:divBdr>
                    </w:div>
                  </w:divsChild>
                </w:div>
                <w:div w:id="1642542918">
                  <w:marLeft w:val="0"/>
                  <w:marRight w:val="0"/>
                  <w:marTop w:val="0"/>
                  <w:marBottom w:val="0"/>
                  <w:divBdr>
                    <w:top w:val="none" w:sz="0" w:space="0" w:color="auto"/>
                    <w:left w:val="none" w:sz="0" w:space="0" w:color="auto"/>
                    <w:bottom w:val="none" w:sz="0" w:space="0" w:color="auto"/>
                    <w:right w:val="none" w:sz="0" w:space="0" w:color="auto"/>
                  </w:divBdr>
                </w:div>
                <w:div w:id="503739303">
                  <w:marLeft w:val="0"/>
                  <w:marRight w:val="0"/>
                  <w:marTop w:val="0"/>
                  <w:marBottom w:val="0"/>
                  <w:divBdr>
                    <w:top w:val="none" w:sz="0" w:space="0" w:color="auto"/>
                    <w:left w:val="none" w:sz="0" w:space="0" w:color="auto"/>
                    <w:bottom w:val="none" w:sz="0" w:space="0" w:color="auto"/>
                    <w:right w:val="none" w:sz="0" w:space="0" w:color="auto"/>
                  </w:divBdr>
                </w:div>
                <w:div w:id="181648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tmp"/><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Hos23</b:Tag>
    <b:SourceType>ConferenceProceedings</b:SourceType>
    <b:Guid>{D072202F-44E3-4B19-B3FF-E24AE7C82C55}</b:Guid>
    <b:Author>
      <b:Author>
        <b:NameList>
          <b:Person>
            <b:Last>Hossain</b:Last>
            <b:First>M.</b:First>
            <b:Middle>Z.</b:Middle>
          </b:Person>
        </b:NameList>
      </b:Author>
    </b:Author>
    <b:Title>Advancing AI-Generated Image Detection: Enhanced Accuracy through CNN and Vision Transformer Models with Explainable AI Insights</b:Title>
    <b:Year>2023</b:Year>
    <b:ConferenceName>International Conference on Computer and Information Technology</b:ConferenceName>
    <b:RefOrder>1</b:RefOrder>
  </b:Source>
  <b:Source>
    <b:Tag>GMo23</b:Tag>
    <b:SourceType>ConferenceProceedings</b:SourceType>
    <b:Guid>{7FBEFEF2-4A66-422A-A1B8-D3173C37AF97}</b:Guid>
    <b:Title>A GAN-based Approach to Detect AI-Generated Images</b:Title>
    <b:Year>2023</b:Year>
    <b:ConferenceName>ACIS International Winter Conference on Software Engineering</b:ConferenceName>
    <b:Author>
      <b:Author>
        <b:NameList>
          <b:Person>
            <b:Last>G. Monkam</b:Last>
            <b:First>W.</b:First>
            <b:Middle>Xu</b:Middle>
          </b:Person>
        </b:NameList>
      </b:Author>
    </b:Author>
    <b:RefOrder>2</b:RefOrder>
  </b:Source>
  <b:Source>
    <b:Tag>Rao</b:Tag>
    <b:SourceType>Book</b:SourceType>
    <b:Guid>{90ED822A-24EA-461E-A13C-893641D67686}</b:Guid>
    <b:Author>
      <b:Author>
        <b:NameList>
          <b:Person>
            <b:Last>Rao</b:Last>
            <b:First>K.</b:First>
            <b:Middle>Sujatha and B. Srinivasa</b:Middle>
          </b:Person>
        </b:NameList>
      </b:Author>
    </b:Author>
    <b:Title>Recent Applications of Machine Learning: A Survey</b:Title>
    <b:City>2023</b:City>
    <b:RefOrder>3</b:RefOrder>
  </b:Source>
  <b:Source>
    <b:Tag>Kus22</b:Tag>
    <b:SourceType>ConferenceProceedings</b:SourceType>
    <b:Guid>{EBF4A623-E745-48F8-8C50-ACECD2A701A1}</b:Guid>
    <b:Author>
      <b:Author>
        <b:NameList>
          <b:Person>
            <b:Last>Kusumawati</b:Last>
            <b:First>D.</b:First>
          </b:Person>
        </b:NameList>
      </b:Author>
    </b:Author>
    <b:Title>VGG-16 and VGG-19 Architecture Models in Lie Detection Using Image Processing</b:Title>
    <b:Year>2022</b:Year>
    <b:ConferenceName> 6th International Conference on Information Technology</b:ConferenceName>
    <b:RefOrder>4</b:RefOrder>
  </b:Source>
  <b:Source>
    <b:Tag>JBu23</b:Tag>
    <b:SourceType>ConferenceProceedings</b:SourceType>
    <b:Guid>{F76CFB15-B804-446F-BD18-D43B6980A9E8}</b:Guid>
    <b:Author>
      <b:Author>
        <b:NameList>
          <b:Person>
            <b:Last>J. Bushey</b:Last>
          </b:Person>
        </b:NameList>
      </b:Author>
    </b:Author>
    <b:Title>AI-Generated Images as an Emergent Record Format,</b:Title>
    <b:Year>2023</b:Year>
    <b:ConferenceName>International Conference on Big Data</b:ConferenceName>
    <b:RefOrder>5</b:RefOrder>
  </b:Source>
  <b:Source>
    <b:Tag>YDu18</b:Tag>
    <b:SourceType>ConferenceProceedings</b:SourceType>
    <b:Guid>{1954BEF2-5E06-485C-A52E-0D40266F36EE}</b:Guid>
    <b:Author>
      <b:Author>
        <b:NameList>
          <b:Person>
            <b:Last>Y. Duan</b:Last>
            <b:First>X.</b:First>
            <b:Middle>Tao, M. Xu, C. Han, and J. Lu,</b:Middle>
          </b:Person>
        </b:NameList>
      </b:Author>
    </b:Author>
    <b:Title>GAN-NL: Unsupervised Representation Learning for Remote Sensing Image Classification</b:Title>
    <b:Year>2018</b:Year>
    <b:ConferenceName> Global Conference on Signal and Information Processing (GlobalSIP)</b:ConferenceName>
    <b:RefOrder>6</b:RefOrder>
  </b:Source>
  <b:Source>
    <b:Tag>KSu23</b:Tag>
    <b:SourceType>ConferenceProceedings</b:SourceType>
    <b:Guid>{84FB5CFB-D903-417B-A182-62FB496425BA}</b:Guid>
    <b:Author>
      <b:Author>
        <b:NameList>
          <b:Person>
            <b:Last>K. Sujatha</b:Last>
            <b:First>K.</b:First>
            <b:Middle>Amrutha, and N. Veeranjaneyulu</b:Middle>
          </b:Person>
        </b:NameList>
      </b:Author>
    </b:Author>
    <b:Title>Enhancing Object Detection with Mask R-CNN: A Deep Learning Perspective</b:Title>
    <b:Year>2023</b:Year>
    <b:ConferenceName>2023 International Conference on Network, Multimedia and Information Technology (NMITCON)</b:ConferenceName>
    <b:RefOrder>7</b:RefOrder>
  </b:Source>
  <b:Source>
    <b:Tag>KSu</b:Tag>
    <b:SourceType>ConferenceProceedings</b:SourceType>
    <b:Guid>{2EE599F3-1FB7-4D1F-BC25-8C7CF2DAB4E7}</b:Guid>
    <b:Author>
      <b:Author>
        <b:NameList>
          <b:Person>
            <b:Last>Rao</b:Last>
            <b:First>K.</b:First>
            <b:Middle>Sujatha and B. Srinivasa</b:Middle>
          </b:Person>
        </b:NameList>
      </b:Author>
    </b:Author>
    <b:Title>“Densenet201: A Customized DNN Model for Multi-Class Classification and Detection of Tumors Based on Brain MRI Images</b:Title>
    <b:ConferenceName>2023 5th International Conference on Electrical, Computer and Communication Technologies (ICECCT)</b:ConferenceName>
    <b:RefOrder>9</b:RefOrder>
  </b:Source>
  <b:Source>
    <b:Tag>NAb23</b:Tag>
    <b:SourceType>Book</b:SourceType>
    <b:Guid>{C1CC9F29-D6D9-446E-8FD8-20656CE926DA}</b:Guid>
    <b:Author>
      <b:Author>
        <b:NameList>
          <b:Person>
            <b:Last>N. Abhinav and K. Sujatha</b:Last>
          </b:Person>
        </b:NameList>
      </b:Author>
    </b:Author>
    <b:Title>Content-Based Movie Recommendation System Using Cosine Similarity Measure</b:Title>
    <b:Year>2023</b:Year>
    <b:RefOrder>14</b:RefOrder>
  </b:Source>
  <b:Source>
    <b:Tag>cor25</b:Tag>
    <b:SourceType>InternetSite</b:SourceType>
    <b:Guid>{B5D21371-2E46-4EE6-A6B7-5C4A7F1DE03F}</b:Guid>
    <b:Title>corporatefinanceinstitute.com</b:Title>
    <b:Year>2015 to 2025</b:Year>
    <b:ProductionCompany>CFI Education Inc.</b:ProductionCompany>
    <b:YearAccessed>2025</b:YearAccessed>
    <b:MonthAccessed>05</b:MonthAccessed>
    <b:DayAccessed>2</b:DayAccessed>
    <b:URL>https://corporatefinanceinstitute.com/resources/management/smart-goal/</b:URL>
    <b:RefOrder>8</b:RefOrder>
  </b:Source>
  <b:Source>
    <b:Tag>gra25</b:Tag>
    <b:SourceType>InternetSite</b:SourceType>
    <b:Guid>{9DACA691-1751-4667-8422-50EBA2ED92C9}</b:Guid>
    <b:Title>gradcoach.com/saunders-research-onion</b:Title>
    <b:ProductionCompany>Grad Coach </b:ProductionCompany>
    <b:Year>2025</b:Year>
    <b:YearAccessed>2025</b:YearAccessed>
    <b:MonthAccessed>05</b:MonthAccessed>
    <b:DayAccessed>12</b:DayAccessed>
    <b:URL>https://gradcoach.com/saunders-research-onion/</b:URL>
    <b:RefOrder>10</b:RefOrder>
  </b:Source>
  <b:Source>
    <b:Tag>PMI17</b:Tag>
    <b:SourceType>Book</b:SourceType>
    <b:Guid>{6A9ECC81-2B42-465A-9AAF-62B3957C7F5A}</b:Guid>
    <b:Title>project managment body of knowledge </b:Title>
    <b:Year>2017</b:Year>
    <b:Author>
      <b:Author>
        <b:Corporate>PMI </b:Corporate>
      </b:Author>
    </b:Author>
    <b:City>Pennsylania</b:City>
    <b:Publisher>PMI </b:Publisher>
    <b:RefOrder>11</b:RefOrder>
  </b:Source>
  <b:Source>
    <b:Tag>GDP24</b:Tag>
    <b:SourceType>InternetSite</b:SourceType>
    <b:Guid>{16ACE166-915A-45B4-9738-BAADE3B68A6B}</b:Guid>
    <b:Title>xero.com</b:Title>
    <b:Year>2024</b:Year>
    <b:Author>
      <b:Author>
        <b:Corporate>GDPR</b:Corporate>
      </b:Author>
    </b:Author>
    <b:ProductionCompany> Xero Limited</b:ProductionCompany>
    <b:YearAccessed>2025</b:YearAccessed>
    <b:MonthAccessed>05</b:MonthAccessed>
    <b:DayAccessed>5</b:DayAccessed>
    <b:URL>https://www.xero.com/</b:URL>
    <b:RefOrder>12</b:RefOrder>
  </b:Source>
  <b:Source>
    <b:Tag>Hum25</b:Tag>
    <b:SourceType>InternetSite</b:SourceType>
    <b:Guid>{7EA71EB2-C295-407B-B264-DD20C14339A8}</b:Guid>
    <b:Author>
      <b:Author>
        <b:Corporate>Human Rights Act 1998</b:Corporate>
      </b:Author>
    </b:Author>
    <b:Title>legislation.gov.uk</b:Title>
    <b:ProductionCompany>UKGOV</b:ProductionCompany>
    <b:Year>2025</b:Year>
    <b:YearAccessed>2025</b:YearAccessed>
    <b:MonthAccessed>05</b:MonthAccessed>
    <b:DayAccessed>2</b:DayAccessed>
    <b:URL>https://www.legislation.gov.uk/</b:URL>
    <b:RefOrder>13</b:RefOrder>
  </b:Source>
</b:Sources>
</file>

<file path=customXml/itemProps1.xml><?xml version="1.0" encoding="utf-8"?>
<ds:datastoreItem xmlns:ds="http://schemas.openxmlformats.org/officeDocument/2006/customXml" ds:itemID="{59AACDD8-E42A-4EA6-A268-2715A889D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24</Pages>
  <Words>3841</Words>
  <Characters>21898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newman</dc:creator>
  <cp:keywords/>
  <dc:description/>
  <cp:lastModifiedBy>paul newman</cp:lastModifiedBy>
  <cp:revision>132</cp:revision>
  <dcterms:created xsi:type="dcterms:W3CDTF">2025-04-18T14:38:00Z</dcterms:created>
  <dcterms:modified xsi:type="dcterms:W3CDTF">2025-05-24T13:35:00Z</dcterms:modified>
</cp:coreProperties>
</file>