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8FFA03" w14:textId="77777777" w:rsidR="004B3A33" w:rsidRPr="007202BC" w:rsidRDefault="004B3A33" w:rsidP="004B3A33">
      <w:pPr>
        <w:rPr>
          <w:rFonts w:cs="Arial"/>
          <w:color w:val="58595B"/>
          <w:sz w:val="36"/>
          <w:szCs w:val="36"/>
        </w:rPr>
      </w:pPr>
      <w:r w:rsidRPr="007202BC">
        <w:rPr>
          <w:rFonts w:cs="Arial"/>
          <w:color w:val="58595B"/>
          <w:sz w:val="36"/>
          <w:szCs w:val="36"/>
        </w:rPr>
        <w:t>Qualification: CIPD Diploma in Applied Human Resources</w:t>
      </w:r>
    </w:p>
    <w:p w14:paraId="6F770437" w14:textId="77777777" w:rsidR="004B3A33" w:rsidRPr="007202BC" w:rsidRDefault="004B3A33" w:rsidP="004B3A33">
      <w:pPr>
        <w:rPr>
          <w:rFonts w:cs="Arial"/>
          <w:color w:val="58595B"/>
          <w:sz w:val="36"/>
          <w:szCs w:val="36"/>
        </w:rPr>
      </w:pPr>
    </w:p>
    <w:p w14:paraId="43E9A046" w14:textId="173F43DA" w:rsidR="004B3A33" w:rsidRDefault="004B3A33" w:rsidP="004B3A33">
      <w:pPr>
        <w:rPr>
          <w:rFonts w:cs="Arial"/>
          <w:color w:val="58595B"/>
          <w:sz w:val="36"/>
          <w:szCs w:val="36"/>
        </w:rPr>
      </w:pPr>
      <w:r w:rsidRPr="007202BC">
        <w:rPr>
          <w:rFonts w:cs="Arial"/>
          <w:color w:val="58595B"/>
          <w:sz w:val="36"/>
          <w:szCs w:val="36"/>
        </w:rPr>
        <w:t>Module Name:</w:t>
      </w:r>
      <w:r>
        <w:rPr>
          <w:rFonts w:cs="Arial"/>
          <w:color w:val="58595B"/>
          <w:sz w:val="36"/>
          <w:szCs w:val="36"/>
        </w:rPr>
        <w:t xml:space="preserve">  5</w:t>
      </w:r>
      <w:r w:rsidR="003D32C6">
        <w:rPr>
          <w:rFonts w:cs="Arial"/>
          <w:color w:val="58595B"/>
          <w:sz w:val="36"/>
          <w:szCs w:val="36"/>
        </w:rPr>
        <w:t>ADCM</w:t>
      </w:r>
      <w:r>
        <w:rPr>
          <w:rFonts w:cs="Arial"/>
          <w:color w:val="58595B"/>
          <w:sz w:val="36"/>
          <w:szCs w:val="36"/>
        </w:rPr>
        <w:t xml:space="preserve">- </w:t>
      </w:r>
      <w:r w:rsidR="003D32C6">
        <w:rPr>
          <w:rFonts w:cs="Arial"/>
          <w:color w:val="58595B"/>
          <w:sz w:val="36"/>
          <w:szCs w:val="36"/>
        </w:rPr>
        <w:t>Contribut</w:t>
      </w:r>
      <w:r>
        <w:rPr>
          <w:rFonts w:cs="Arial"/>
          <w:color w:val="58595B"/>
          <w:sz w:val="36"/>
          <w:szCs w:val="36"/>
        </w:rPr>
        <w:t xml:space="preserve">ing </w:t>
      </w:r>
      <w:r w:rsidR="003D32C6">
        <w:rPr>
          <w:rFonts w:cs="Arial"/>
          <w:color w:val="58595B"/>
          <w:sz w:val="36"/>
          <w:szCs w:val="36"/>
        </w:rPr>
        <w:t xml:space="preserve">to </w:t>
      </w:r>
      <w:r>
        <w:rPr>
          <w:rFonts w:cs="Arial"/>
          <w:color w:val="58595B"/>
          <w:sz w:val="36"/>
          <w:szCs w:val="36"/>
        </w:rPr>
        <w:t>Coaching and Mentoring in the Organisation</w:t>
      </w:r>
    </w:p>
    <w:p w14:paraId="1571FD45" w14:textId="3169E08F" w:rsidR="004B3A33" w:rsidRDefault="004B3A33" w:rsidP="004B3A33">
      <w:pPr>
        <w:rPr>
          <w:rFonts w:cs="Arial"/>
          <w:color w:val="58595B"/>
          <w:sz w:val="36"/>
          <w:szCs w:val="36"/>
        </w:rPr>
      </w:pPr>
    </w:p>
    <w:p w14:paraId="74B685A7" w14:textId="77777777" w:rsidR="004B3A33" w:rsidRDefault="004B3A33" w:rsidP="004B3A33">
      <w:pPr>
        <w:rPr>
          <w:rFonts w:cs="Arial"/>
          <w:color w:val="58595B"/>
          <w:sz w:val="36"/>
          <w:szCs w:val="36"/>
        </w:rPr>
      </w:pPr>
    </w:p>
    <w:p w14:paraId="19324AE9" w14:textId="5C64C838" w:rsidR="004B3A33" w:rsidRPr="007202BC" w:rsidRDefault="004B3A33" w:rsidP="004B3A33">
      <w:pPr>
        <w:rPr>
          <w:rFonts w:cs="Arial"/>
          <w:color w:val="58595B"/>
          <w:sz w:val="36"/>
          <w:szCs w:val="36"/>
        </w:rPr>
      </w:pPr>
      <w:r>
        <w:rPr>
          <w:rFonts w:cs="Arial"/>
          <w:color w:val="58595B"/>
          <w:sz w:val="36"/>
          <w:szCs w:val="36"/>
        </w:rPr>
        <w:t xml:space="preserve">Word Count:   </w:t>
      </w:r>
      <w:r w:rsidR="00584100">
        <w:rPr>
          <w:rFonts w:cs="Arial"/>
          <w:color w:val="58595B"/>
          <w:sz w:val="36"/>
          <w:szCs w:val="36"/>
        </w:rPr>
        <w:t>3</w:t>
      </w:r>
      <w:r w:rsidR="00E62C1C">
        <w:rPr>
          <w:rFonts w:cs="Arial"/>
          <w:color w:val="58595B"/>
          <w:sz w:val="36"/>
          <w:szCs w:val="36"/>
        </w:rPr>
        <w:t>297</w:t>
      </w:r>
    </w:p>
    <w:p w14:paraId="39708E35" w14:textId="77777777" w:rsidR="004B3A33" w:rsidRPr="007202BC" w:rsidRDefault="004B3A33" w:rsidP="004B3A33">
      <w:pPr>
        <w:rPr>
          <w:rFonts w:cs="Arial"/>
          <w:color w:val="58595B"/>
          <w:sz w:val="36"/>
          <w:szCs w:val="36"/>
        </w:rPr>
      </w:pPr>
    </w:p>
    <w:p w14:paraId="2E0C5E9F" w14:textId="77777777" w:rsidR="004B3A33" w:rsidRDefault="004B3A33" w:rsidP="004B3A33">
      <w:pPr>
        <w:rPr>
          <w:rFonts w:cs="Arial"/>
          <w:color w:val="58595B"/>
          <w:sz w:val="36"/>
          <w:szCs w:val="36"/>
        </w:rPr>
      </w:pPr>
    </w:p>
    <w:p w14:paraId="2B96CBA9" w14:textId="77777777" w:rsidR="004B3A33" w:rsidRDefault="004B3A33" w:rsidP="004B3A33">
      <w:pPr>
        <w:rPr>
          <w:rFonts w:cs="Arial"/>
          <w:color w:val="58595B"/>
          <w:sz w:val="36"/>
          <w:szCs w:val="36"/>
        </w:rPr>
      </w:pPr>
    </w:p>
    <w:p w14:paraId="530FDA53" w14:textId="77777777" w:rsidR="004B3A33" w:rsidRDefault="004B3A33" w:rsidP="004B3A33">
      <w:pPr>
        <w:rPr>
          <w:rFonts w:cs="Arial"/>
          <w:color w:val="58595B"/>
          <w:sz w:val="36"/>
          <w:szCs w:val="36"/>
        </w:rPr>
      </w:pPr>
    </w:p>
    <w:p w14:paraId="22378A61" w14:textId="77777777" w:rsidR="004B3A33" w:rsidRDefault="004B3A33" w:rsidP="004B3A33">
      <w:pPr>
        <w:rPr>
          <w:rFonts w:cs="Arial"/>
          <w:color w:val="58595B"/>
          <w:sz w:val="36"/>
          <w:szCs w:val="36"/>
        </w:rPr>
      </w:pPr>
    </w:p>
    <w:p w14:paraId="47C4781D" w14:textId="77777777" w:rsidR="004B3A33" w:rsidRDefault="004B3A33" w:rsidP="004B3A33">
      <w:pPr>
        <w:rPr>
          <w:rFonts w:cs="Arial"/>
          <w:color w:val="58595B"/>
          <w:sz w:val="36"/>
          <w:szCs w:val="36"/>
        </w:rPr>
      </w:pPr>
    </w:p>
    <w:p w14:paraId="5740D84F" w14:textId="77777777" w:rsidR="004B3A33" w:rsidRDefault="004B3A33" w:rsidP="004B3A33">
      <w:pPr>
        <w:rPr>
          <w:rFonts w:cs="Arial"/>
          <w:color w:val="58595B"/>
          <w:sz w:val="36"/>
          <w:szCs w:val="36"/>
        </w:rPr>
      </w:pPr>
    </w:p>
    <w:p w14:paraId="6DB73E7D" w14:textId="77777777" w:rsidR="004B3A33" w:rsidRPr="007202BC" w:rsidRDefault="004B3A33" w:rsidP="004B3A33">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Catherine Evans</w:t>
      </w:r>
    </w:p>
    <w:p w14:paraId="29E541EA" w14:textId="77777777" w:rsidR="004B3A33" w:rsidRPr="007202BC" w:rsidRDefault="004B3A33" w:rsidP="004B3A33">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1919841</w:t>
      </w:r>
    </w:p>
    <w:p w14:paraId="5B1E7543" w14:textId="77777777" w:rsidR="004B3A33" w:rsidRPr="007202BC" w:rsidRDefault="004B3A33" w:rsidP="004B3A33">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49835269</w:t>
      </w:r>
    </w:p>
    <w:p w14:paraId="3A858194" w14:textId="77777777" w:rsidR="004B3A33" w:rsidRPr="007202BC" w:rsidRDefault="004B3A33" w:rsidP="004B3A33">
      <w:pPr>
        <w:rPr>
          <w:rFonts w:cs="Arial"/>
          <w:color w:val="58595B"/>
          <w:sz w:val="36"/>
          <w:szCs w:val="36"/>
        </w:rPr>
      </w:pPr>
    </w:p>
    <w:p w14:paraId="2EC8D65F" w14:textId="77777777" w:rsidR="004B3A33" w:rsidRPr="007202BC" w:rsidRDefault="004B3A33" w:rsidP="004B3A33">
      <w:pPr>
        <w:rPr>
          <w:rFonts w:cs="Arial"/>
          <w:color w:val="58595B"/>
          <w:sz w:val="36"/>
          <w:szCs w:val="36"/>
        </w:rPr>
      </w:pPr>
    </w:p>
    <w:p w14:paraId="69D4B88D" w14:textId="77777777" w:rsidR="004B3A33" w:rsidRPr="007202BC" w:rsidRDefault="004B3A33" w:rsidP="004B3A33">
      <w:pPr>
        <w:rPr>
          <w:rFonts w:cs="Arial"/>
          <w:color w:val="58595B"/>
          <w:sz w:val="36"/>
          <w:szCs w:val="36"/>
        </w:rPr>
      </w:pPr>
    </w:p>
    <w:p w14:paraId="20B8E259" w14:textId="77777777" w:rsidR="004B3A33" w:rsidRPr="007202BC" w:rsidRDefault="004B3A33" w:rsidP="004B3A33">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6FD04419" w14:textId="77777777" w:rsidR="004B3A33" w:rsidRPr="007202BC" w:rsidRDefault="004B3A33" w:rsidP="004B3A33">
      <w:pPr>
        <w:rPr>
          <w:rFonts w:cs="Arial"/>
          <w:color w:val="58595B"/>
          <w:sz w:val="36"/>
          <w:szCs w:val="36"/>
        </w:rPr>
      </w:pPr>
    </w:p>
    <w:p w14:paraId="23D17622" w14:textId="77777777" w:rsidR="004B3A33" w:rsidRPr="00BB5AFE" w:rsidRDefault="004B3A33" w:rsidP="004B3A33">
      <w:pPr>
        <w:rPr>
          <w:rFonts w:ascii="Lucida Handwriting" w:hAnsi="Lucida Handwriting" w:cs="Arial"/>
          <w:color w:val="58595B"/>
          <w:sz w:val="36"/>
          <w:szCs w:val="36"/>
        </w:rPr>
      </w:pPr>
      <w:r w:rsidRPr="007202BC">
        <w:rPr>
          <w:rFonts w:cs="Arial"/>
          <w:color w:val="58595B"/>
          <w:sz w:val="36"/>
          <w:szCs w:val="36"/>
        </w:rPr>
        <w:t xml:space="preserve">Signed: </w:t>
      </w:r>
      <w:r>
        <w:rPr>
          <w:rFonts w:ascii="Lucida Handwriting" w:hAnsi="Lucida Handwriting" w:cs="Arial"/>
          <w:color w:val="58595B"/>
          <w:sz w:val="36"/>
          <w:szCs w:val="36"/>
        </w:rPr>
        <w:t>C. A. Evans</w:t>
      </w:r>
    </w:p>
    <w:p w14:paraId="35ADC45A" w14:textId="1492E51E" w:rsidR="004B3A33" w:rsidRPr="007202BC" w:rsidRDefault="004B3A33" w:rsidP="004B3A33">
      <w:pPr>
        <w:rPr>
          <w:rFonts w:cs="Arial"/>
          <w:color w:val="58595B"/>
          <w:sz w:val="36"/>
          <w:szCs w:val="36"/>
        </w:rPr>
      </w:pPr>
      <w:r w:rsidRPr="007202BC">
        <w:rPr>
          <w:rFonts w:cs="Arial"/>
          <w:color w:val="58595B"/>
          <w:sz w:val="36"/>
          <w:szCs w:val="36"/>
        </w:rPr>
        <w:t xml:space="preserve">Date: </w:t>
      </w:r>
      <w:r w:rsidR="00E62C1C">
        <w:rPr>
          <w:rFonts w:cs="Arial"/>
          <w:color w:val="58595B"/>
          <w:sz w:val="36"/>
          <w:szCs w:val="36"/>
        </w:rPr>
        <w:t>23 June 2021</w:t>
      </w:r>
    </w:p>
    <w:p w14:paraId="74142E1C" w14:textId="4EAD23B0" w:rsidR="00762527" w:rsidRDefault="00F46C9A"/>
    <w:p w14:paraId="633EF007" w14:textId="008B1543" w:rsidR="004B3A33" w:rsidRDefault="004B3A33"/>
    <w:p w14:paraId="72BB6136" w14:textId="198D4577" w:rsidR="004B3A33" w:rsidRDefault="004B3A33"/>
    <w:p w14:paraId="5BAE9403" w14:textId="53711041" w:rsidR="004B3A33" w:rsidRDefault="004B3A33"/>
    <w:p w14:paraId="33896D4C" w14:textId="3A32D4BA" w:rsidR="004B3A33" w:rsidRDefault="004B3A33"/>
    <w:p w14:paraId="4B17AE6C" w14:textId="668B50AE" w:rsidR="004B3A33" w:rsidRDefault="004B3A33"/>
    <w:p w14:paraId="09A30F30" w14:textId="4F8A4E19" w:rsidR="004B3A33" w:rsidRDefault="004B3A33"/>
    <w:p w14:paraId="07E2EEA0" w14:textId="033D7A3D" w:rsidR="004B3A33" w:rsidRDefault="004B3A33"/>
    <w:p w14:paraId="688735EC" w14:textId="262C8EAE" w:rsidR="003D32C6" w:rsidRDefault="003D32C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35"/>
      </w:tblGrid>
      <w:tr w:rsidR="00BD32CB" w14:paraId="77B4F90B" w14:textId="77777777" w:rsidTr="00BD32CB">
        <w:tc>
          <w:tcPr>
            <w:tcW w:w="8075" w:type="dxa"/>
          </w:tcPr>
          <w:p w14:paraId="7B523772" w14:textId="7CFD474E" w:rsidR="00BD32CB" w:rsidRPr="00BD32CB" w:rsidRDefault="00BD32CB" w:rsidP="00BD32CB">
            <w:pPr>
              <w:spacing w:before="100" w:beforeAutospacing="1" w:after="100" w:afterAutospacing="1"/>
              <w:rPr>
                <w:rFonts w:ascii="Calibri" w:hAnsi="Calibri"/>
                <w:u w:val="single"/>
              </w:rPr>
            </w:pPr>
            <w:r w:rsidRPr="00BD32CB">
              <w:rPr>
                <w:rFonts w:ascii="Calibri" w:hAnsi="Calibri"/>
                <w:u w:val="single"/>
              </w:rPr>
              <w:lastRenderedPageBreak/>
              <w:t>CONTENTS PAGE</w:t>
            </w:r>
          </w:p>
        </w:tc>
        <w:tc>
          <w:tcPr>
            <w:tcW w:w="935" w:type="dxa"/>
          </w:tcPr>
          <w:p w14:paraId="1C25F858" w14:textId="77777777" w:rsidR="00BD32CB" w:rsidRDefault="00BD32CB" w:rsidP="00BD32CB">
            <w:pPr>
              <w:spacing w:before="100" w:beforeAutospacing="1" w:after="100" w:afterAutospacing="1"/>
              <w:rPr>
                <w:rFonts w:ascii="Calibri" w:hAnsi="Calibri"/>
              </w:rPr>
            </w:pPr>
          </w:p>
        </w:tc>
      </w:tr>
      <w:tr w:rsidR="00BD32CB" w14:paraId="3E98EE28" w14:textId="77777777" w:rsidTr="00BD32CB">
        <w:tc>
          <w:tcPr>
            <w:tcW w:w="8075" w:type="dxa"/>
          </w:tcPr>
          <w:p w14:paraId="3FBAF73E" w14:textId="77777777" w:rsidR="00BD32CB" w:rsidRDefault="00BD32CB" w:rsidP="00BD32CB">
            <w:pPr>
              <w:spacing w:before="100" w:beforeAutospacing="1" w:after="100" w:afterAutospacing="1"/>
              <w:rPr>
                <w:rFonts w:ascii="Calibri" w:hAnsi="Calibri"/>
              </w:rPr>
            </w:pPr>
          </w:p>
          <w:p w14:paraId="74C31A39" w14:textId="00AB1E6D" w:rsidR="00BD32CB" w:rsidRDefault="00BD32CB" w:rsidP="00BD32CB">
            <w:pPr>
              <w:spacing w:before="100" w:beforeAutospacing="1" w:after="100" w:afterAutospacing="1"/>
              <w:rPr>
                <w:rFonts w:ascii="Calibri" w:hAnsi="Calibri"/>
              </w:rPr>
            </w:pPr>
            <w:r>
              <w:rPr>
                <w:rFonts w:ascii="Calibri" w:hAnsi="Calibri"/>
              </w:rPr>
              <w:t>Evidence Matrix</w:t>
            </w:r>
          </w:p>
        </w:tc>
        <w:tc>
          <w:tcPr>
            <w:tcW w:w="935" w:type="dxa"/>
          </w:tcPr>
          <w:p w14:paraId="0B000310" w14:textId="77777777" w:rsidR="00BD32CB" w:rsidRDefault="00BD32CB" w:rsidP="00BD32CB">
            <w:pPr>
              <w:spacing w:before="100" w:beforeAutospacing="1" w:after="100" w:afterAutospacing="1"/>
              <w:rPr>
                <w:rFonts w:ascii="Calibri" w:hAnsi="Calibri"/>
              </w:rPr>
            </w:pPr>
          </w:p>
          <w:p w14:paraId="7BD1E707" w14:textId="5A2B2493" w:rsidR="00BD32CB" w:rsidRDefault="00BD32CB" w:rsidP="00BD32CB">
            <w:pPr>
              <w:spacing w:before="100" w:beforeAutospacing="1" w:after="100" w:afterAutospacing="1"/>
              <w:rPr>
                <w:rFonts w:ascii="Calibri" w:hAnsi="Calibri"/>
              </w:rPr>
            </w:pPr>
            <w:r>
              <w:rPr>
                <w:rFonts w:ascii="Calibri" w:hAnsi="Calibri"/>
              </w:rPr>
              <w:t>3-5</w:t>
            </w:r>
          </w:p>
        </w:tc>
      </w:tr>
      <w:tr w:rsidR="00BD32CB" w14:paraId="7F429A43" w14:textId="77777777" w:rsidTr="00BD32CB">
        <w:tc>
          <w:tcPr>
            <w:tcW w:w="8075" w:type="dxa"/>
          </w:tcPr>
          <w:p w14:paraId="14436B57" w14:textId="77777777" w:rsidR="00BD32CB" w:rsidRDefault="00BD32CB" w:rsidP="00BD32CB">
            <w:pPr>
              <w:spacing w:before="100" w:beforeAutospacing="1" w:after="100" w:afterAutospacing="1"/>
              <w:rPr>
                <w:rFonts w:ascii="Calibri" w:hAnsi="Calibri"/>
              </w:rPr>
            </w:pPr>
          </w:p>
          <w:p w14:paraId="0BF53CB1" w14:textId="02ABCF7C" w:rsidR="00BD32CB" w:rsidRDefault="00BD32CB" w:rsidP="00BD32CB">
            <w:pPr>
              <w:spacing w:before="100" w:beforeAutospacing="1" w:after="100" w:afterAutospacing="1"/>
              <w:rPr>
                <w:rFonts w:ascii="Calibri" w:hAnsi="Calibri"/>
              </w:rPr>
            </w:pPr>
            <w:r>
              <w:rPr>
                <w:rFonts w:ascii="Calibri" w:hAnsi="Calibri"/>
              </w:rPr>
              <w:t>LO1 Be able to assess the impact of coaching and mentoring activity within an organisation and make recommendations for further development</w:t>
            </w:r>
          </w:p>
        </w:tc>
        <w:tc>
          <w:tcPr>
            <w:tcW w:w="935" w:type="dxa"/>
          </w:tcPr>
          <w:p w14:paraId="2689B277" w14:textId="77777777" w:rsidR="00BD32CB" w:rsidRDefault="00BD32CB" w:rsidP="00BD32CB">
            <w:pPr>
              <w:spacing w:before="100" w:beforeAutospacing="1" w:after="100" w:afterAutospacing="1"/>
              <w:rPr>
                <w:rFonts w:ascii="Calibri" w:hAnsi="Calibri"/>
              </w:rPr>
            </w:pPr>
          </w:p>
          <w:p w14:paraId="5A2602B4" w14:textId="33D3A81F" w:rsidR="00BD32CB" w:rsidRDefault="00BD32CB" w:rsidP="00BD32CB">
            <w:pPr>
              <w:spacing w:before="100" w:beforeAutospacing="1" w:after="100" w:afterAutospacing="1"/>
              <w:rPr>
                <w:rFonts w:ascii="Calibri" w:hAnsi="Calibri"/>
              </w:rPr>
            </w:pPr>
            <w:r>
              <w:rPr>
                <w:rFonts w:ascii="Calibri" w:hAnsi="Calibri"/>
              </w:rPr>
              <w:t>6-8</w:t>
            </w:r>
          </w:p>
        </w:tc>
      </w:tr>
      <w:tr w:rsidR="00BD32CB" w14:paraId="3A4F9909" w14:textId="77777777" w:rsidTr="00BD32CB">
        <w:tc>
          <w:tcPr>
            <w:tcW w:w="8075" w:type="dxa"/>
          </w:tcPr>
          <w:p w14:paraId="4C9335B4" w14:textId="77777777" w:rsidR="00BD32CB" w:rsidRDefault="00BD32CB" w:rsidP="00BD32CB">
            <w:pPr>
              <w:spacing w:before="100" w:beforeAutospacing="1" w:after="100" w:afterAutospacing="1"/>
              <w:rPr>
                <w:rFonts w:ascii="Calibri" w:hAnsi="Calibri"/>
              </w:rPr>
            </w:pPr>
          </w:p>
          <w:p w14:paraId="39250B9A" w14:textId="1884FD15" w:rsidR="00BD32CB" w:rsidRDefault="00BD32CB" w:rsidP="00BD32CB">
            <w:pPr>
              <w:spacing w:before="100" w:beforeAutospacing="1" w:after="100" w:afterAutospacing="1"/>
              <w:rPr>
                <w:rFonts w:ascii="Calibri" w:hAnsi="Calibri"/>
              </w:rPr>
            </w:pPr>
            <w:r>
              <w:rPr>
                <w:rFonts w:ascii="Calibri" w:hAnsi="Calibri"/>
              </w:rPr>
              <w:t xml:space="preserve">LO1 </w:t>
            </w:r>
            <w:r w:rsidR="00E62C1C">
              <w:rPr>
                <w:rFonts w:ascii="Calibri" w:hAnsi="Calibri"/>
              </w:rPr>
              <w:t>Bibliography</w:t>
            </w:r>
          </w:p>
        </w:tc>
        <w:tc>
          <w:tcPr>
            <w:tcW w:w="935" w:type="dxa"/>
          </w:tcPr>
          <w:p w14:paraId="5423D1A3" w14:textId="77777777" w:rsidR="00BD32CB" w:rsidRDefault="00BD32CB" w:rsidP="00BD32CB">
            <w:pPr>
              <w:spacing w:before="100" w:beforeAutospacing="1" w:after="100" w:afterAutospacing="1"/>
              <w:rPr>
                <w:rFonts w:ascii="Calibri" w:hAnsi="Calibri"/>
              </w:rPr>
            </w:pPr>
          </w:p>
          <w:p w14:paraId="5D3AF82C" w14:textId="7D2E2F68" w:rsidR="00BD32CB" w:rsidRDefault="00BD32CB" w:rsidP="00BD32CB">
            <w:pPr>
              <w:spacing w:before="100" w:beforeAutospacing="1" w:after="100" w:afterAutospacing="1"/>
              <w:rPr>
                <w:rFonts w:ascii="Calibri" w:hAnsi="Calibri"/>
              </w:rPr>
            </w:pPr>
            <w:r>
              <w:rPr>
                <w:rFonts w:ascii="Calibri" w:hAnsi="Calibri"/>
              </w:rPr>
              <w:t>9</w:t>
            </w:r>
          </w:p>
        </w:tc>
      </w:tr>
      <w:tr w:rsidR="00BD32CB" w14:paraId="37D45DE2" w14:textId="77777777" w:rsidTr="00BD32CB">
        <w:tc>
          <w:tcPr>
            <w:tcW w:w="8075" w:type="dxa"/>
          </w:tcPr>
          <w:p w14:paraId="3C9A55D4" w14:textId="77777777" w:rsidR="00BD32CB" w:rsidRDefault="00BD32CB" w:rsidP="00BD32CB">
            <w:pPr>
              <w:spacing w:before="100" w:beforeAutospacing="1" w:after="100" w:afterAutospacing="1"/>
              <w:rPr>
                <w:rFonts w:ascii="Calibri" w:hAnsi="Calibri"/>
              </w:rPr>
            </w:pPr>
          </w:p>
          <w:p w14:paraId="1AAEBB13" w14:textId="468021B7" w:rsidR="00BD32CB" w:rsidRDefault="00BD32CB" w:rsidP="00BD32CB">
            <w:pPr>
              <w:spacing w:before="100" w:beforeAutospacing="1" w:after="100" w:afterAutospacing="1"/>
              <w:rPr>
                <w:rFonts w:ascii="Calibri" w:hAnsi="Calibri"/>
              </w:rPr>
            </w:pPr>
            <w:r>
              <w:rPr>
                <w:rFonts w:ascii="Calibri" w:hAnsi="Calibri"/>
              </w:rPr>
              <w:t>LO1 Evidence</w:t>
            </w:r>
          </w:p>
        </w:tc>
        <w:tc>
          <w:tcPr>
            <w:tcW w:w="935" w:type="dxa"/>
          </w:tcPr>
          <w:p w14:paraId="22EE1CA6" w14:textId="77777777" w:rsidR="00BD32CB" w:rsidRDefault="00BD32CB" w:rsidP="00BD32CB">
            <w:pPr>
              <w:spacing w:before="100" w:beforeAutospacing="1" w:after="100" w:afterAutospacing="1"/>
              <w:rPr>
                <w:rFonts w:ascii="Calibri" w:hAnsi="Calibri"/>
              </w:rPr>
            </w:pPr>
          </w:p>
          <w:p w14:paraId="3C4B8259" w14:textId="7E9FBAB0" w:rsidR="00BD32CB" w:rsidRDefault="00BD32CB" w:rsidP="00BD32CB">
            <w:pPr>
              <w:spacing w:before="100" w:beforeAutospacing="1" w:after="100" w:afterAutospacing="1"/>
              <w:rPr>
                <w:rFonts w:ascii="Calibri" w:hAnsi="Calibri"/>
              </w:rPr>
            </w:pPr>
            <w:r>
              <w:rPr>
                <w:rFonts w:ascii="Calibri" w:hAnsi="Calibri"/>
              </w:rPr>
              <w:t>10-17</w:t>
            </w:r>
          </w:p>
        </w:tc>
      </w:tr>
      <w:tr w:rsidR="00BD32CB" w14:paraId="55A64D34" w14:textId="77777777" w:rsidTr="00BD32CB">
        <w:tc>
          <w:tcPr>
            <w:tcW w:w="8075" w:type="dxa"/>
          </w:tcPr>
          <w:p w14:paraId="08C51D41" w14:textId="77777777" w:rsidR="00BD32CB" w:rsidRDefault="00BD32CB" w:rsidP="00BD32CB">
            <w:pPr>
              <w:spacing w:before="100" w:beforeAutospacing="1" w:after="100" w:afterAutospacing="1"/>
              <w:rPr>
                <w:rFonts w:ascii="Calibri" w:hAnsi="Calibri"/>
              </w:rPr>
            </w:pPr>
          </w:p>
          <w:p w14:paraId="692280DD" w14:textId="07DB7285" w:rsidR="00BD32CB" w:rsidRDefault="00BD32CB" w:rsidP="00BD32CB">
            <w:pPr>
              <w:spacing w:before="100" w:beforeAutospacing="1" w:after="100" w:afterAutospacing="1"/>
              <w:rPr>
                <w:rFonts w:ascii="Calibri" w:hAnsi="Calibri"/>
              </w:rPr>
            </w:pPr>
            <w:r>
              <w:rPr>
                <w:rFonts w:ascii="Calibri" w:hAnsi="Calibri"/>
              </w:rPr>
              <w:t>LO2 Be able to support the implementation of coaching and/or mentoring programmes within an organisation</w:t>
            </w:r>
          </w:p>
        </w:tc>
        <w:tc>
          <w:tcPr>
            <w:tcW w:w="935" w:type="dxa"/>
          </w:tcPr>
          <w:p w14:paraId="7C40ED73" w14:textId="77777777" w:rsidR="00BD32CB" w:rsidRDefault="00BD32CB" w:rsidP="00BD32CB">
            <w:pPr>
              <w:spacing w:before="100" w:beforeAutospacing="1" w:after="100" w:afterAutospacing="1"/>
              <w:rPr>
                <w:rFonts w:ascii="Calibri" w:hAnsi="Calibri"/>
              </w:rPr>
            </w:pPr>
          </w:p>
          <w:p w14:paraId="6BB68F59" w14:textId="1E794340" w:rsidR="00BD32CB" w:rsidRDefault="00BD32CB" w:rsidP="00BD32CB">
            <w:pPr>
              <w:spacing w:before="100" w:beforeAutospacing="1" w:after="100" w:afterAutospacing="1"/>
              <w:rPr>
                <w:rFonts w:ascii="Calibri" w:hAnsi="Calibri"/>
              </w:rPr>
            </w:pPr>
            <w:r>
              <w:rPr>
                <w:rFonts w:ascii="Calibri" w:hAnsi="Calibri"/>
              </w:rPr>
              <w:t>18-21</w:t>
            </w:r>
          </w:p>
        </w:tc>
      </w:tr>
      <w:tr w:rsidR="00BD32CB" w14:paraId="39530C4F" w14:textId="77777777" w:rsidTr="00BD32CB">
        <w:tc>
          <w:tcPr>
            <w:tcW w:w="8075" w:type="dxa"/>
          </w:tcPr>
          <w:p w14:paraId="53CB0EC9" w14:textId="77777777" w:rsidR="00BD32CB" w:rsidRDefault="00BD32CB" w:rsidP="00BD32CB">
            <w:pPr>
              <w:spacing w:before="100" w:beforeAutospacing="1" w:after="100" w:afterAutospacing="1"/>
              <w:rPr>
                <w:rFonts w:ascii="Calibri" w:hAnsi="Calibri"/>
              </w:rPr>
            </w:pPr>
          </w:p>
          <w:p w14:paraId="0DD23A19" w14:textId="0CFFFE4A" w:rsidR="00BD32CB" w:rsidRDefault="00BD32CB" w:rsidP="00BD32CB">
            <w:pPr>
              <w:spacing w:before="100" w:beforeAutospacing="1" w:after="100" w:afterAutospacing="1"/>
              <w:rPr>
                <w:rFonts w:ascii="Calibri" w:hAnsi="Calibri"/>
              </w:rPr>
            </w:pPr>
            <w:r>
              <w:rPr>
                <w:rFonts w:ascii="Calibri" w:hAnsi="Calibri"/>
              </w:rPr>
              <w:t>LO2 Bibliography</w:t>
            </w:r>
          </w:p>
        </w:tc>
        <w:tc>
          <w:tcPr>
            <w:tcW w:w="935" w:type="dxa"/>
          </w:tcPr>
          <w:p w14:paraId="33F276D6" w14:textId="77777777" w:rsidR="00BD32CB" w:rsidRDefault="00BD32CB" w:rsidP="00BD32CB">
            <w:pPr>
              <w:spacing w:before="100" w:beforeAutospacing="1" w:after="100" w:afterAutospacing="1"/>
              <w:rPr>
                <w:rFonts w:ascii="Calibri" w:hAnsi="Calibri"/>
              </w:rPr>
            </w:pPr>
          </w:p>
          <w:p w14:paraId="550B9B56" w14:textId="773568EE" w:rsidR="00BD32CB" w:rsidRDefault="00BD32CB" w:rsidP="00BD32CB">
            <w:pPr>
              <w:spacing w:before="100" w:beforeAutospacing="1" w:after="100" w:afterAutospacing="1"/>
              <w:rPr>
                <w:rFonts w:ascii="Calibri" w:hAnsi="Calibri"/>
              </w:rPr>
            </w:pPr>
            <w:r>
              <w:rPr>
                <w:rFonts w:ascii="Calibri" w:hAnsi="Calibri"/>
              </w:rPr>
              <w:t>22</w:t>
            </w:r>
          </w:p>
        </w:tc>
      </w:tr>
      <w:tr w:rsidR="00BD32CB" w14:paraId="5096592A" w14:textId="77777777" w:rsidTr="00BD32CB">
        <w:tc>
          <w:tcPr>
            <w:tcW w:w="8075" w:type="dxa"/>
          </w:tcPr>
          <w:p w14:paraId="0035A169" w14:textId="77777777" w:rsidR="00BD32CB" w:rsidRDefault="00BD32CB" w:rsidP="00BD32CB">
            <w:pPr>
              <w:spacing w:before="100" w:beforeAutospacing="1" w:after="100" w:afterAutospacing="1"/>
              <w:rPr>
                <w:rFonts w:ascii="Calibri" w:hAnsi="Calibri"/>
              </w:rPr>
            </w:pPr>
          </w:p>
          <w:p w14:paraId="5170D09E" w14:textId="30030DD0" w:rsidR="00BD32CB" w:rsidRDefault="00BD32CB" w:rsidP="00BD32CB">
            <w:pPr>
              <w:spacing w:before="100" w:beforeAutospacing="1" w:after="100" w:afterAutospacing="1"/>
              <w:rPr>
                <w:rFonts w:ascii="Calibri" w:hAnsi="Calibri"/>
              </w:rPr>
            </w:pPr>
            <w:r>
              <w:rPr>
                <w:rFonts w:ascii="Calibri" w:hAnsi="Calibri"/>
              </w:rPr>
              <w:t>L02 Evidence</w:t>
            </w:r>
          </w:p>
        </w:tc>
        <w:tc>
          <w:tcPr>
            <w:tcW w:w="935" w:type="dxa"/>
          </w:tcPr>
          <w:p w14:paraId="53E37436" w14:textId="77777777" w:rsidR="00BD32CB" w:rsidRDefault="00BD32CB" w:rsidP="00BD32CB">
            <w:pPr>
              <w:spacing w:before="100" w:beforeAutospacing="1" w:after="100" w:afterAutospacing="1"/>
              <w:rPr>
                <w:rFonts w:ascii="Calibri" w:hAnsi="Calibri"/>
              </w:rPr>
            </w:pPr>
          </w:p>
          <w:p w14:paraId="700024F2" w14:textId="5A3F1F4C" w:rsidR="00BD32CB" w:rsidRDefault="00BD32CB" w:rsidP="00BD32CB">
            <w:pPr>
              <w:spacing w:before="100" w:beforeAutospacing="1" w:after="100" w:afterAutospacing="1"/>
              <w:rPr>
                <w:rFonts w:ascii="Calibri" w:hAnsi="Calibri"/>
              </w:rPr>
            </w:pPr>
            <w:r>
              <w:rPr>
                <w:rFonts w:ascii="Calibri" w:hAnsi="Calibri"/>
              </w:rPr>
              <w:t>23-32</w:t>
            </w:r>
          </w:p>
        </w:tc>
      </w:tr>
    </w:tbl>
    <w:p w14:paraId="10E93ECF" w14:textId="005F3D7D" w:rsidR="00BD32CB" w:rsidRDefault="00BD32CB" w:rsidP="00BD32CB">
      <w:pPr>
        <w:spacing w:before="100" w:beforeAutospacing="1" w:after="100" w:afterAutospacing="1"/>
        <w:rPr>
          <w:rFonts w:ascii="Calibri" w:hAnsi="Calibri"/>
        </w:rPr>
      </w:pPr>
    </w:p>
    <w:p w14:paraId="60C6A166" w14:textId="3F2AC0B7" w:rsidR="00E62C1C" w:rsidRPr="00E62C1C" w:rsidRDefault="00E62C1C" w:rsidP="00BD32CB">
      <w:pPr>
        <w:spacing w:before="100" w:beforeAutospacing="1" w:after="100" w:afterAutospacing="1"/>
        <w:rPr>
          <w:rFonts w:ascii="Calibri" w:hAnsi="Calibri"/>
          <w:sz w:val="22"/>
          <w:szCs w:val="22"/>
        </w:rPr>
      </w:pPr>
    </w:p>
    <w:p w14:paraId="662FFB9A" w14:textId="334D6668" w:rsidR="00E62C1C" w:rsidRPr="00E62C1C" w:rsidRDefault="00E62C1C" w:rsidP="00BD32CB">
      <w:pPr>
        <w:spacing w:before="100" w:beforeAutospacing="1" w:after="100" w:afterAutospacing="1"/>
        <w:rPr>
          <w:rFonts w:ascii="Calibri" w:hAnsi="Calibri"/>
          <w:sz w:val="22"/>
          <w:szCs w:val="22"/>
          <w:u w:val="single"/>
        </w:rPr>
      </w:pPr>
      <w:r w:rsidRPr="00E62C1C">
        <w:rPr>
          <w:rFonts w:ascii="Calibri" w:hAnsi="Calibri"/>
          <w:sz w:val="22"/>
          <w:szCs w:val="22"/>
          <w:u w:val="single"/>
        </w:rPr>
        <w:t>Figures</w:t>
      </w:r>
    </w:p>
    <w:p w14:paraId="3B5E6F89" w14:textId="7864EA27" w:rsidR="00E62C1C" w:rsidRPr="00E62C1C" w:rsidRDefault="00E62C1C" w:rsidP="00BD32CB">
      <w:pPr>
        <w:spacing w:before="100" w:beforeAutospacing="1" w:after="100" w:afterAutospacing="1"/>
        <w:rPr>
          <w:rFonts w:ascii="Calibri" w:hAnsi="Calibri"/>
          <w:sz w:val="22"/>
          <w:szCs w:val="22"/>
        </w:rPr>
      </w:pPr>
      <w:r w:rsidRPr="00E62C1C">
        <w:rPr>
          <w:rFonts w:ascii="Calibri" w:hAnsi="Calibri"/>
          <w:sz w:val="22"/>
          <w:szCs w:val="22"/>
        </w:rPr>
        <w:t>Figure 1 Benefits of Coaching and Mentoring</w:t>
      </w:r>
      <w:r w:rsidRPr="00E62C1C">
        <w:rPr>
          <w:rFonts w:ascii="Calibri" w:hAnsi="Calibri"/>
          <w:sz w:val="22"/>
          <w:szCs w:val="22"/>
        </w:rPr>
        <w:tab/>
      </w:r>
      <w:r w:rsidRPr="00E62C1C">
        <w:rPr>
          <w:rFonts w:ascii="Calibri" w:hAnsi="Calibri"/>
          <w:sz w:val="22"/>
          <w:szCs w:val="22"/>
        </w:rPr>
        <w:tab/>
      </w:r>
      <w:r w:rsidRPr="00E62C1C">
        <w:rPr>
          <w:rFonts w:ascii="Calibri" w:hAnsi="Calibri"/>
          <w:sz w:val="22"/>
          <w:szCs w:val="22"/>
        </w:rPr>
        <w:tab/>
      </w:r>
      <w:r w:rsidRPr="00E62C1C">
        <w:rPr>
          <w:rFonts w:ascii="Calibri" w:hAnsi="Calibri"/>
          <w:sz w:val="22"/>
          <w:szCs w:val="22"/>
        </w:rPr>
        <w:tab/>
      </w:r>
      <w:r w:rsidRPr="00E62C1C">
        <w:rPr>
          <w:rFonts w:ascii="Calibri" w:hAnsi="Calibri"/>
          <w:sz w:val="22"/>
          <w:szCs w:val="22"/>
        </w:rPr>
        <w:tab/>
      </w:r>
      <w:r>
        <w:rPr>
          <w:rFonts w:ascii="Calibri" w:hAnsi="Calibri"/>
          <w:sz w:val="22"/>
          <w:szCs w:val="22"/>
        </w:rPr>
        <w:tab/>
      </w:r>
      <w:r w:rsidRPr="00E62C1C">
        <w:rPr>
          <w:rFonts w:ascii="Calibri" w:hAnsi="Calibri"/>
          <w:sz w:val="22"/>
          <w:szCs w:val="22"/>
        </w:rPr>
        <w:t xml:space="preserve">      1</w:t>
      </w:r>
      <w:r>
        <w:rPr>
          <w:rFonts w:ascii="Calibri" w:hAnsi="Calibri"/>
          <w:sz w:val="22"/>
          <w:szCs w:val="22"/>
        </w:rPr>
        <w:t>8</w:t>
      </w:r>
    </w:p>
    <w:p w14:paraId="359BE95D" w14:textId="77777777" w:rsidR="00BD32CB" w:rsidRDefault="00BD32CB" w:rsidP="00BD32CB">
      <w:pPr>
        <w:spacing w:before="100" w:beforeAutospacing="1" w:after="100" w:afterAutospacing="1"/>
        <w:rPr>
          <w:rFonts w:ascii="Calibri" w:hAnsi="Calibri"/>
        </w:rPr>
      </w:pPr>
    </w:p>
    <w:p w14:paraId="73DD678F" w14:textId="77777777" w:rsidR="00BD32CB" w:rsidRDefault="00BD32CB" w:rsidP="00BD32CB">
      <w:pPr>
        <w:spacing w:before="100" w:beforeAutospacing="1" w:after="100" w:afterAutospacing="1"/>
        <w:rPr>
          <w:rFonts w:ascii="Calibri" w:hAnsi="Calibri"/>
        </w:rPr>
      </w:pPr>
    </w:p>
    <w:p w14:paraId="5FC195D8" w14:textId="209E6EF7" w:rsidR="00BD32CB" w:rsidRDefault="00BD32CB">
      <w:pPr>
        <w:rPr>
          <w:rFonts w:ascii="Arial" w:hAnsi="Arial" w:cs="Arial"/>
          <w:sz w:val="22"/>
          <w:szCs w:val="22"/>
        </w:rPr>
      </w:pPr>
    </w:p>
    <w:p w14:paraId="7913CEFF" w14:textId="77777777" w:rsidR="00BD32CB" w:rsidRDefault="00BD32CB">
      <w:pPr>
        <w:rPr>
          <w:rFonts w:ascii="Arial" w:hAnsi="Arial" w:cs="Arial"/>
          <w:sz w:val="22"/>
          <w:szCs w:val="22"/>
        </w:rPr>
      </w:pPr>
    </w:p>
    <w:p w14:paraId="7217B7DB" w14:textId="12F52FEB" w:rsidR="003D32C6" w:rsidRDefault="003D32C6">
      <w:pPr>
        <w:rPr>
          <w:rFonts w:ascii="Arial" w:hAnsi="Arial" w:cs="Arial"/>
          <w:sz w:val="22"/>
          <w:szCs w:val="22"/>
        </w:rPr>
      </w:pPr>
    </w:p>
    <w:p w14:paraId="633BF873" w14:textId="0EB748D2" w:rsidR="003D32C6" w:rsidRDefault="003D32C6">
      <w:pPr>
        <w:rPr>
          <w:rFonts w:ascii="Arial" w:hAnsi="Arial" w:cs="Arial"/>
          <w:sz w:val="22"/>
          <w:szCs w:val="22"/>
        </w:rPr>
      </w:pPr>
    </w:p>
    <w:p w14:paraId="28714920" w14:textId="1D0F2A3E" w:rsidR="003D32C6" w:rsidRDefault="003D32C6">
      <w:pPr>
        <w:rPr>
          <w:rFonts w:ascii="Arial" w:hAnsi="Arial" w:cs="Arial"/>
          <w:sz w:val="22"/>
          <w:szCs w:val="22"/>
        </w:rPr>
      </w:pPr>
    </w:p>
    <w:p w14:paraId="69D4494A" w14:textId="100C81A4" w:rsidR="003D32C6" w:rsidRDefault="003D32C6">
      <w:pPr>
        <w:rPr>
          <w:rFonts w:ascii="Arial" w:hAnsi="Arial" w:cs="Arial"/>
          <w:sz w:val="22"/>
          <w:szCs w:val="22"/>
        </w:rPr>
      </w:pPr>
    </w:p>
    <w:p w14:paraId="4AD61751" w14:textId="124954BF" w:rsidR="003D32C6" w:rsidRDefault="003D32C6">
      <w:pPr>
        <w:rPr>
          <w:rFonts w:ascii="Arial" w:hAnsi="Arial" w:cs="Arial"/>
          <w:sz w:val="22"/>
          <w:szCs w:val="22"/>
        </w:rPr>
      </w:pPr>
    </w:p>
    <w:p w14:paraId="2244E075" w14:textId="47639D67" w:rsidR="003D32C6" w:rsidRDefault="003D32C6">
      <w:pPr>
        <w:rPr>
          <w:rFonts w:ascii="Arial" w:hAnsi="Arial" w:cs="Arial"/>
          <w:sz w:val="22"/>
          <w:szCs w:val="22"/>
        </w:rPr>
      </w:pPr>
    </w:p>
    <w:p w14:paraId="539A5B66" w14:textId="63B12FDE" w:rsidR="003D32C6" w:rsidRDefault="003D32C6">
      <w:pPr>
        <w:rPr>
          <w:rFonts w:ascii="Arial" w:hAnsi="Arial" w:cs="Arial"/>
          <w:sz w:val="22"/>
          <w:szCs w:val="22"/>
        </w:rPr>
      </w:pPr>
    </w:p>
    <w:p w14:paraId="1F86535B" w14:textId="7F389FA0" w:rsidR="003D32C6" w:rsidRDefault="003D32C6">
      <w:pPr>
        <w:rPr>
          <w:rFonts w:ascii="Arial" w:hAnsi="Arial" w:cs="Arial"/>
          <w:sz w:val="22"/>
          <w:szCs w:val="22"/>
        </w:rPr>
      </w:pPr>
    </w:p>
    <w:p w14:paraId="3A50A799" w14:textId="433A76C4" w:rsidR="003D32C6" w:rsidRDefault="003D32C6">
      <w:pPr>
        <w:rPr>
          <w:rFonts w:ascii="Arial" w:hAnsi="Arial" w:cs="Arial"/>
          <w:sz w:val="22"/>
          <w:szCs w:val="22"/>
        </w:rPr>
      </w:pPr>
    </w:p>
    <w:p w14:paraId="23A97E5B" w14:textId="38612A66" w:rsidR="003D32C6" w:rsidRDefault="003D32C6">
      <w:pPr>
        <w:rPr>
          <w:rFonts w:ascii="Arial" w:hAnsi="Arial" w:cs="Arial"/>
          <w:sz w:val="22"/>
          <w:szCs w:val="22"/>
        </w:rPr>
      </w:pPr>
    </w:p>
    <w:p w14:paraId="209D8620" w14:textId="562F442D" w:rsidR="003D32C6" w:rsidRDefault="003D32C6">
      <w:pPr>
        <w:rPr>
          <w:rFonts w:ascii="Arial" w:hAnsi="Arial" w:cs="Arial"/>
          <w:sz w:val="22"/>
          <w:szCs w:val="22"/>
        </w:rPr>
      </w:pPr>
    </w:p>
    <w:p w14:paraId="6E576848" w14:textId="2A488E9D" w:rsidR="003D32C6" w:rsidRDefault="003D32C6">
      <w:pPr>
        <w:rPr>
          <w:rFonts w:ascii="Arial" w:hAnsi="Arial" w:cs="Arial"/>
          <w:sz w:val="22"/>
          <w:szCs w:val="22"/>
        </w:rPr>
      </w:pPr>
    </w:p>
    <w:p w14:paraId="47A0D8B2" w14:textId="77777777" w:rsidR="003D32C6" w:rsidRDefault="003D32C6">
      <w:pPr>
        <w:rPr>
          <w:rFonts w:ascii="Arial" w:hAnsi="Arial" w:cs="Arial"/>
          <w:sz w:val="22"/>
          <w:szCs w:val="22"/>
        </w:rPr>
        <w:sectPr w:rsidR="003D32C6" w:rsidSect="0059709F">
          <w:footerReference w:type="even" r:id="rId7"/>
          <w:footerReference w:type="default" r:id="rId8"/>
          <w:pgSz w:w="11900" w:h="16840"/>
          <w:pgMar w:top="1440" w:right="1440" w:bottom="1440" w:left="1440" w:header="708" w:footer="708" w:gutter="0"/>
          <w:cols w:space="708"/>
          <w:docGrid w:linePitch="360"/>
        </w:sectPr>
      </w:pPr>
    </w:p>
    <w:tbl>
      <w:tblPr>
        <w:tblpPr w:leftFromText="180" w:rightFromText="180" w:vertAnchor="text" w:horzAnchor="margin" w:tblpXSpec="center" w:tblpY="-447"/>
        <w:tblW w:w="15318"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29"/>
        <w:gridCol w:w="1387"/>
        <w:gridCol w:w="1730"/>
        <w:gridCol w:w="1703"/>
        <w:gridCol w:w="5136"/>
        <w:gridCol w:w="80"/>
        <w:gridCol w:w="1273"/>
        <w:gridCol w:w="1440"/>
        <w:gridCol w:w="1440"/>
      </w:tblGrid>
      <w:tr w:rsidR="003D32C6" w:rsidRPr="00E758AC" w14:paraId="539688A6" w14:textId="77777777" w:rsidTr="003D32C6">
        <w:trPr>
          <w:trHeight w:val="425"/>
        </w:trPr>
        <w:tc>
          <w:tcPr>
            <w:tcW w:w="11085" w:type="dxa"/>
            <w:gridSpan w:val="5"/>
          </w:tcPr>
          <w:p w14:paraId="5BDCADC0" w14:textId="0EC27E0A"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lastRenderedPageBreak/>
              <w:t>Candidate name:</w:t>
            </w:r>
            <w:r>
              <w:rPr>
                <w:rFonts w:ascii="Arial" w:hAnsi="Arial" w:cs="Arial"/>
                <w:b/>
                <w:color w:val="3C3C3C"/>
                <w:sz w:val="22"/>
              </w:rPr>
              <w:t xml:space="preserve">  Catherine Ann Evans</w:t>
            </w:r>
          </w:p>
        </w:tc>
        <w:tc>
          <w:tcPr>
            <w:tcW w:w="4233" w:type="dxa"/>
            <w:gridSpan w:val="4"/>
          </w:tcPr>
          <w:p w14:paraId="5669FF8D"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CIPD Membership/registration No.:</w:t>
            </w:r>
            <w:r>
              <w:rPr>
                <w:rFonts w:ascii="Arial" w:hAnsi="Arial" w:cs="Arial"/>
                <w:b/>
                <w:color w:val="3C3C3C"/>
                <w:sz w:val="22"/>
              </w:rPr>
              <w:t xml:space="preserve"> 49835269</w:t>
            </w:r>
          </w:p>
          <w:p w14:paraId="47F9C20F" w14:textId="77777777" w:rsidR="003D32C6" w:rsidRPr="00E758AC" w:rsidRDefault="003D32C6" w:rsidP="003D32C6">
            <w:pPr>
              <w:contextualSpacing/>
              <w:rPr>
                <w:rFonts w:ascii="Arial" w:hAnsi="Arial" w:cs="Arial"/>
                <w:color w:val="3C3C3C"/>
                <w:sz w:val="22"/>
              </w:rPr>
            </w:pPr>
          </w:p>
        </w:tc>
      </w:tr>
      <w:tr w:rsidR="003D32C6" w:rsidRPr="00E758AC" w14:paraId="448DDDB7" w14:textId="77777777" w:rsidTr="003D32C6">
        <w:tc>
          <w:tcPr>
            <w:tcW w:w="11085" w:type="dxa"/>
            <w:gridSpan w:val="5"/>
          </w:tcPr>
          <w:p w14:paraId="510521EB" w14:textId="5F7E6274"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Qualification title:</w:t>
            </w:r>
            <w:r>
              <w:rPr>
                <w:rFonts w:ascii="Arial" w:hAnsi="Arial" w:cs="Arial"/>
                <w:b/>
                <w:color w:val="3C3C3C"/>
                <w:sz w:val="22"/>
              </w:rPr>
              <w:t xml:space="preserve">  CIPD Diploma in Applied Human Resources</w:t>
            </w:r>
          </w:p>
        </w:tc>
        <w:tc>
          <w:tcPr>
            <w:tcW w:w="4233" w:type="dxa"/>
            <w:gridSpan w:val="4"/>
          </w:tcPr>
          <w:p w14:paraId="0E93EA97"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Unique Learner No. (ULN):</w:t>
            </w:r>
            <w:r>
              <w:rPr>
                <w:rFonts w:ascii="Arial" w:hAnsi="Arial" w:cs="Arial"/>
                <w:b/>
                <w:color w:val="3C3C3C"/>
                <w:sz w:val="22"/>
              </w:rPr>
              <w:t xml:space="preserve">  1919841</w:t>
            </w:r>
          </w:p>
          <w:p w14:paraId="24D96F41" w14:textId="77777777" w:rsidR="003D32C6" w:rsidRPr="00E758AC" w:rsidRDefault="003D32C6" w:rsidP="003D32C6">
            <w:pPr>
              <w:contextualSpacing/>
              <w:rPr>
                <w:rFonts w:ascii="Arial" w:hAnsi="Arial" w:cs="Arial"/>
                <w:color w:val="3C3C3C"/>
                <w:sz w:val="22"/>
              </w:rPr>
            </w:pPr>
          </w:p>
        </w:tc>
      </w:tr>
      <w:tr w:rsidR="003D32C6" w:rsidRPr="00E758AC" w14:paraId="58A4E67F" w14:textId="77777777" w:rsidTr="003D32C6">
        <w:trPr>
          <w:cantSplit/>
          <w:trHeight w:val="791"/>
        </w:trPr>
        <w:tc>
          <w:tcPr>
            <w:tcW w:w="1129" w:type="dxa"/>
            <w:shd w:val="clear" w:color="auto" w:fill="DBD3E5"/>
          </w:tcPr>
          <w:p w14:paraId="117F8BCD"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Unit code</w:t>
            </w:r>
          </w:p>
        </w:tc>
        <w:tc>
          <w:tcPr>
            <w:tcW w:w="3117" w:type="dxa"/>
            <w:gridSpan w:val="2"/>
            <w:shd w:val="clear" w:color="auto" w:fill="DBD3E5"/>
          </w:tcPr>
          <w:p w14:paraId="6522F48A"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Unit title</w:t>
            </w:r>
          </w:p>
        </w:tc>
        <w:tc>
          <w:tcPr>
            <w:tcW w:w="1703" w:type="dxa"/>
            <w:shd w:val="clear" w:color="auto" w:fill="DBD3E5"/>
          </w:tcPr>
          <w:p w14:paraId="090C2D66"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Assessment criteria no.</w:t>
            </w:r>
          </w:p>
        </w:tc>
        <w:tc>
          <w:tcPr>
            <w:tcW w:w="5136" w:type="dxa"/>
            <w:shd w:val="clear" w:color="auto" w:fill="DBD3E5"/>
          </w:tcPr>
          <w:p w14:paraId="33365EAC"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Evidence description</w:t>
            </w:r>
          </w:p>
        </w:tc>
        <w:tc>
          <w:tcPr>
            <w:tcW w:w="1353" w:type="dxa"/>
            <w:gridSpan w:val="2"/>
            <w:shd w:val="clear" w:color="auto" w:fill="DBD3E5"/>
          </w:tcPr>
          <w:p w14:paraId="47DAC44D"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Evidence reference number</w:t>
            </w:r>
          </w:p>
        </w:tc>
        <w:tc>
          <w:tcPr>
            <w:tcW w:w="1440" w:type="dxa"/>
            <w:shd w:val="clear" w:color="auto" w:fill="DBD3E5"/>
          </w:tcPr>
          <w:p w14:paraId="2EA99351"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Assessor</w:t>
            </w:r>
          </w:p>
          <w:p w14:paraId="3A855FFF"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initials</w:t>
            </w:r>
          </w:p>
        </w:tc>
        <w:tc>
          <w:tcPr>
            <w:tcW w:w="1440" w:type="dxa"/>
            <w:shd w:val="clear" w:color="auto" w:fill="DBD3E5"/>
          </w:tcPr>
          <w:p w14:paraId="29C07DC0" w14:textId="77777777" w:rsidR="003D32C6" w:rsidRPr="00E758AC" w:rsidRDefault="003D32C6" w:rsidP="003D32C6">
            <w:pPr>
              <w:contextualSpacing/>
              <w:rPr>
                <w:rFonts w:ascii="Arial" w:hAnsi="Arial" w:cs="Arial"/>
                <w:b/>
                <w:color w:val="3C3C3C"/>
                <w:sz w:val="22"/>
              </w:rPr>
            </w:pPr>
            <w:r w:rsidRPr="00E758AC">
              <w:rPr>
                <w:rFonts w:ascii="Arial" w:hAnsi="Arial" w:cs="Arial"/>
                <w:b/>
                <w:color w:val="3C3C3C"/>
                <w:sz w:val="22"/>
              </w:rPr>
              <w:t>I/V initials if sampled</w:t>
            </w:r>
          </w:p>
        </w:tc>
      </w:tr>
      <w:tr w:rsidR="003D32C6" w:rsidRPr="00E758AC" w14:paraId="26E4A1F8" w14:textId="77777777" w:rsidTr="003D32C6">
        <w:tc>
          <w:tcPr>
            <w:tcW w:w="1129" w:type="dxa"/>
          </w:tcPr>
          <w:p w14:paraId="492B755F" w14:textId="6023B707" w:rsidR="003D32C6" w:rsidRPr="00E758AC" w:rsidRDefault="003D32C6" w:rsidP="003D32C6">
            <w:pPr>
              <w:contextualSpacing/>
              <w:rPr>
                <w:rFonts w:ascii="Arial" w:hAnsi="Arial" w:cs="Arial"/>
                <w:color w:val="3C3C3C"/>
                <w:sz w:val="22"/>
              </w:rPr>
            </w:pPr>
            <w:r>
              <w:rPr>
                <w:rFonts w:ascii="Arial" w:hAnsi="Arial" w:cs="Arial"/>
                <w:color w:val="3C3C3C"/>
                <w:sz w:val="22"/>
              </w:rPr>
              <w:t>5ADCM</w:t>
            </w:r>
          </w:p>
        </w:tc>
        <w:tc>
          <w:tcPr>
            <w:tcW w:w="3117" w:type="dxa"/>
            <w:gridSpan w:val="2"/>
          </w:tcPr>
          <w:p w14:paraId="4BEED24A" w14:textId="55316461" w:rsidR="003D32C6" w:rsidRPr="00E758AC" w:rsidRDefault="003D32C6" w:rsidP="003D32C6">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24064A16" w14:textId="6D138ADB" w:rsidR="003D32C6" w:rsidRPr="00E758AC" w:rsidRDefault="00607FBC" w:rsidP="003D32C6">
            <w:pPr>
              <w:contextualSpacing/>
              <w:rPr>
                <w:rFonts w:ascii="Arial" w:hAnsi="Arial" w:cs="Arial"/>
                <w:color w:val="3C3C3C"/>
                <w:sz w:val="22"/>
              </w:rPr>
            </w:pPr>
            <w:r>
              <w:rPr>
                <w:rFonts w:ascii="Arial" w:hAnsi="Arial" w:cs="Arial"/>
                <w:color w:val="3C3C3C"/>
                <w:sz w:val="22"/>
              </w:rPr>
              <w:t>1</w:t>
            </w:r>
            <w:r w:rsidR="007B1800">
              <w:rPr>
                <w:rFonts w:ascii="Arial" w:hAnsi="Arial" w:cs="Arial"/>
                <w:color w:val="3C3C3C"/>
                <w:sz w:val="22"/>
              </w:rPr>
              <w:t>.1</w:t>
            </w:r>
          </w:p>
        </w:tc>
        <w:tc>
          <w:tcPr>
            <w:tcW w:w="5136" w:type="dxa"/>
          </w:tcPr>
          <w:p w14:paraId="2054E25F" w14:textId="378F50A9" w:rsidR="003D32C6" w:rsidRPr="00E758AC" w:rsidRDefault="00607FBC" w:rsidP="003D32C6">
            <w:pPr>
              <w:contextualSpacing/>
              <w:rPr>
                <w:rFonts w:ascii="Arial" w:hAnsi="Arial" w:cs="Arial"/>
                <w:color w:val="3C3C3C"/>
                <w:sz w:val="22"/>
              </w:rPr>
            </w:pPr>
            <w:r>
              <w:rPr>
                <w:rFonts w:ascii="Arial" w:hAnsi="Arial" w:cs="Arial"/>
                <w:color w:val="3C3C3C"/>
                <w:sz w:val="22"/>
              </w:rPr>
              <w:t xml:space="preserve">Outlook appointment with </w:t>
            </w:r>
            <w:r w:rsidR="0030545F">
              <w:rPr>
                <w:rFonts w:ascii="Arial" w:hAnsi="Arial" w:cs="Arial"/>
                <w:color w:val="3C3C3C"/>
                <w:sz w:val="22"/>
              </w:rPr>
              <w:t>L&amp;D</w:t>
            </w:r>
            <w:r>
              <w:rPr>
                <w:rFonts w:ascii="Arial" w:hAnsi="Arial" w:cs="Arial"/>
                <w:color w:val="3C3C3C"/>
                <w:sz w:val="22"/>
              </w:rPr>
              <w:t xml:space="preserve"> to discuss </w:t>
            </w:r>
            <w:r w:rsidR="0030545F">
              <w:rPr>
                <w:rFonts w:ascii="Arial" w:hAnsi="Arial" w:cs="Arial"/>
                <w:color w:val="3C3C3C"/>
                <w:sz w:val="22"/>
              </w:rPr>
              <w:t xml:space="preserve">current </w:t>
            </w:r>
            <w:r>
              <w:rPr>
                <w:rFonts w:ascii="Arial" w:hAnsi="Arial" w:cs="Arial"/>
                <w:color w:val="3C3C3C"/>
                <w:sz w:val="22"/>
              </w:rPr>
              <w:t>coaching and mentoring</w:t>
            </w:r>
            <w:r w:rsidR="0030545F">
              <w:rPr>
                <w:rFonts w:ascii="Arial" w:hAnsi="Arial" w:cs="Arial"/>
                <w:color w:val="3C3C3C"/>
                <w:sz w:val="22"/>
              </w:rPr>
              <w:t xml:space="preserve"> process</w:t>
            </w:r>
          </w:p>
        </w:tc>
        <w:tc>
          <w:tcPr>
            <w:tcW w:w="1353" w:type="dxa"/>
            <w:gridSpan w:val="2"/>
          </w:tcPr>
          <w:p w14:paraId="737D08B6" w14:textId="52F8627B" w:rsidR="003D32C6" w:rsidRPr="00E758AC" w:rsidRDefault="00607FBC" w:rsidP="003D32C6">
            <w:pPr>
              <w:contextualSpacing/>
              <w:rPr>
                <w:rFonts w:ascii="Arial" w:hAnsi="Arial" w:cs="Arial"/>
                <w:color w:val="3C3C3C"/>
                <w:sz w:val="22"/>
              </w:rPr>
            </w:pPr>
            <w:r>
              <w:rPr>
                <w:rFonts w:ascii="Arial" w:hAnsi="Arial" w:cs="Arial"/>
                <w:color w:val="3C3C3C"/>
                <w:sz w:val="22"/>
              </w:rPr>
              <w:t>EV.1</w:t>
            </w:r>
          </w:p>
        </w:tc>
        <w:tc>
          <w:tcPr>
            <w:tcW w:w="1440" w:type="dxa"/>
          </w:tcPr>
          <w:p w14:paraId="1EC422C8" w14:textId="77777777" w:rsidR="003D32C6" w:rsidRPr="00E758AC" w:rsidRDefault="003D32C6" w:rsidP="003D32C6">
            <w:pPr>
              <w:contextualSpacing/>
              <w:rPr>
                <w:rFonts w:ascii="Arial" w:hAnsi="Arial" w:cs="Arial"/>
                <w:color w:val="3C3C3C"/>
                <w:sz w:val="22"/>
              </w:rPr>
            </w:pPr>
          </w:p>
        </w:tc>
        <w:tc>
          <w:tcPr>
            <w:tcW w:w="1440" w:type="dxa"/>
          </w:tcPr>
          <w:p w14:paraId="65772573" w14:textId="77777777" w:rsidR="003D32C6" w:rsidRPr="00E758AC" w:rsidRDefault="003D32C6" w:rsidP="003D32C6">
            <w:pPr>
              <w:contextualSpacing/>
              <w:rPr>
                <w:rFonts w:ascii="Arial" w:hAnsi="Arial" w:cs="Arial"/>
                <w:color w:val="3C3C3C"/>
                <w:sz w:val="22"/>
              </w:rPr>
            </w:pPr>
          </w:p>
        </w:tc>
      </w:tr>
      <w:tr w:rsidR="00CA0051" w:rsidRPr="00E758AC" w14:paraId="69514938" w14:textId="77777777" w:rsidTr="003D32C6">
        <w:tc>
          <w:tcPr>
            <w:tcW w:w="1129" w:type="dxa"/>
          </w:tcPr>
          <w:p w14:paraId="2C265DDE" w14:textId="48C043FD" w:rsidR="00CA0051" w:rsidRPr="00E758AC" w:rsidRDefault="00CA0051" w:rsidP="00CA0051">
            <w:pPr>
              <w:contextualSpacing/>
              <w:rPr>
                <w:rFonts w:ascii="Arial" w:hAnsi="Arial" w:cs="Arial"/>
                <w:color w:val="3C3C3C"/>
                <w:sz w:val="22"/>
              </w:rPr>
            </w:pPr>
            <w:r>
              <w:rPr>
                <w:rFonts w:ascii="Arial" w:hAnsi="Arial" w:cs="Arial"/>
                <w:color w:val="3C3C3C"/>
                <w:sz w:val="22"/>
              </w:rPr>
              <w:t>5ADCM</w:t>
            </w:r>
          </w:p>
        </w:tc>
        <w:tc>
          <w:tcPr>
            <w:tcW w:w="3117" w:type="dxa"/>
            <w:gridSpan w:val="2"/>
          </w:tcPr>
          <w:p w14:paraId="31D7A6B2" w14:textId="12FD1B94" w:rsidR="00CA0051" w:rsidRPr="00E758AC" w:rsidRDefault="00CA0051" w:rsidP="00CA0051">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3922D960" w14:textId="7DD82505" w:rsidR="00CA0051" w:rsidRPr="00E758AC" w:rsidRDefault="007B1800" w:rsidP="00CA0051">
            <w:pPr>
              <w:contextualSpacing/>
              <w:rPr>
                <w:rFonts w:ascii="Arial" w:hAnsi="Arial" w:cs="Arial"/>
                <w:color w:val="3C3C3C"/>
                <w:sz w:val="22"/>
              </w:rPr>
            </w:pPr>
            <w:r>
              <w:rPr>
                <w:rFonts w:ascii="Arial" w:hAnsi="Arial" w:cs="Arial"/>
                <w:color w:val="3C3C3C"/>
                <w:sz w:val="22"/>
              </w:rPr>
              <w:t>1.1</w:t>
            </w:r>
          </w:p>
        </w:tc>
        <w:tc>
          <w:tcPr>
            <w:tcW w:w="5136" w:type="dxa"/>
          </w:tcPr>
          <w:p w14:paraId="08FA0222" w14:textId="2E677937" w:rsidR="00CA0051" w:rsidRPr="00E758AC" w:rsidRDefault="007B1800" w:rsidP="00CA0051">
            <w:pPr>
              <w:contextualSpacing/>
              <w:rPr>
                <w:rFonts w:ascii="Arial" w:hAnsi="Arial" w:cs="Arial"/>
                <w:color w:val="3C3C3C"/>
                <w:sz w:val="22"/>
              </w:rPr>
            </w:pPr>
            <w:r>
              <w:rPr>
                <w:rFonts w:ascii="Arial" w:hAnsi="Arial" w:cs="Arial"/>
                <w:color w:val="000000" w:themeColor="text1"/>
                <w:sz w:val="22"/>
                <w:szCs w:val="22"/>
              </w:rPr>
              <w:t xml:space="preserve">Screenshot of </w:t>
            </w:r>
            <w:r w:rsidR="00CA0051" w:rsidRPr="0064358E">
              <w:rPr>
                <w:rFonts w:ascii="Arial" w:hAnsi="Arial" w:cs="Arial"/>
                <w:color w:val="000000" w:themeColor="text1"/>
                <w:sz w:val="22"/>
                <w:szCs w:val="22"/>
              </w:rPr>
              <w:t>Coaching and Mentoring intranet site</w:t>
            </w:r>
          </w:p>
        </w:tc>
        <w:tc>
          <w:tcPr>
            <w:tcW w:w="1353" w:type="dxa"/>
            <w:gridSpan w:val="2"/>
          </w:tcPr>
          <w:p w14:paraId="7A30860D" w14:textId="0A91B750" w:rsidR="00CA0051" w:rsidRPr="00E758AC" w:rsidRDefault="00CA0051" w:rsidP="00CA0051">
            <w:pPr>
              <w:contextualSpacing/>
              <w:rPr>
                <w:rFonts w:ascii="Arial" w:hAnsi="Arial" w:cs="Arial"/>
                <w:color w:val="3C3C3C"/>
                <w:sz w:val="22"/>
              </w:rPr>
            </w:pPr>
            <w:r>
              <w:rPr>
                <w:rFonts w:ascii="Arial" w:hAnsi="Arial" w:cs="Arial"/>
                <w:color w:val="3C3C3C"/>
                <w:sz w:val="22"/>
              </w:rPr>
              <w:t>EV.2</w:t>
            </w:r>
          </w:p>
        </w:tc>
        <w:tc>
          <w:tcPr>
            <w:tcW w:w="1440" w:type="dxa"/>
          </w:tcPr>
          <w:p w14:paraId="3293874D" w14:textId="77777777" w:rsidR="00CA0051" w:rsidRPr="00E758AC" w:rsidRDefault="00CA0051" w:rsidP="00CA0051">
            <w:pPr>
              <w:contextualSpacing/>
              <w:rPr>
                <w:rFonts w:ascii="Arial" w:hAnsi="Arial" w:cs="Arial"/>
                <w:color w:val="3C3C3C"/>
                <w:sz w:val="22"/>
              </w:rPr>
            </w:pPr>
          </w:p>
        </w:tc>
        <w:tc>
          <w:tcPr>
            <w:tcW w:w="1440" w:type="dxa"/>
          </w:tcPr>
          <w:p w14:paraId="60BA6212" w14:textId="77777777" w:rsidR="00CA0051" w:rsidRPr="00E758AC" w:rsidRDefault="00CA0051" w:rsidP="00CA0051">
            <w:pPr>
              <w:contextualSpacing/>
              <w:rPr>
                <w:rFonts w:ascii="Arial" w:hAnsi="Arial" w:cs="Arial"/>
                <w:color w:val="3C3C3C"/>
                <w:sz w:val="22"/>
              </w:rPr>
            </w:pPr>
          </w:p>
        </w:tc>
      </w:tr>
      <w:tr w:rsidR="007B1800" w:rsidRPr="00E758AC" w14:paraId="771C4227" w14:textId="77777777" w:rsidTr="003D32C6">
        <w:tc>
          <w:tcPr>
            <w:tcW w:w="1129" w:type="dxa"/>
          </w:tcPr>
          <w:p w14:paraId="6E72CCC5" w14:textId="359670B6" w:rsidR="007B1800" w:rsidRPr="00E758AC"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764F71EE" w14:textId="676EC7C9" w:rsidR="007B1800" w:rsidRPr="00E758AC"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60D29D36" w14:textId="5A37AF95" w:rsidR="007B1800" w:rsidRPr="00E758AC" w:rsidRDefault="007B1800" w:rsidP="007B1800">
            <w:pPr>
              <w:contextualSpacing/>
              <w:rPr>
                <w:rFonts w:ascii="Arial" w:hAnsi="Arial" w:cs="Arial"/>
                <w:color w:val="3C3C3C"/>
                <w:sz w:val="22"/>
              </w:rPr>
            </w:pPr>
            <w:r>
              <w:rPr>
                <w:rFonts w:ascii="Arial" w:hAnsi="Arial" w:cs="Arial"/>
                <w:color w:val="3C3C3C"/>
                <w:sz w:val="22"/>
              </w:rPr>
              <w:t>1.1</w:t>
            </w:r>
          </w:p>
        </w:tc>
        <w:tc>
          <w:tcPr>
            <w:tcW w:w="5136" w:type="dxa"/>
          </w:tcPr>
          <w:p w14:paraId="0AE6143C" w14:textId="20DB16ED" w:rsidR="007B1800" w:rsidRPr="00E758AC" w:rsidRDefault="007B1800" w:rsidP="007B1800">
            <w:pPr>
              <w:contextualSpacing/>
              <w:rPr>
                <w:rFonts w:ascii="Arial" w:hAnsi="Arial" w:cs="Arial"/>
                <w:color w:val="3C3C3C"/>
                <w:sz w:val="22"/>
              </w:rPr>
            </w:pPr>
            <w:r>
              <w:rPr>
                <w:rFonts w:ascii="Arial" w:hAnsi="Arial" w:cs="Arial"/>
                <w:color w:val="3C3C3C"/>
                <w:sz w:val="22"/>
              </w:rPr>
              <w:t>Screenshot of coaches and profiles</w:t>
            </w:r>
          </w:p>
        </w:tc>
        <w:tc>
          <w:tcPr>
            <w:tcW w:w="1353" w:type="dxa"/>
            <w:gridSpan w:val="2"/>
          </w:tcPr>
          <w:p w14:paraId="37A2FFB0" w14:textId="1AF7CBC9" w:rsidR="007B1800" w:rsidRPr="00E758AC" w:rsidRDefault="007B1800" w:rsidP="007B1800">
            <w:pPr>
              <w:contextualSpacing/>
              <w:rPr>
                <w:rFonts w:ascii="Arial" w:hAnsi="Arial" w:cs="Arial"/>
                <w:color w:val="3C3C3C"/>
                <w:sz w:val="22"/>
              </w:rPr>
            </w:pPr>
            <w:r>
              <w:rPr>
                <w:rFonts w:ascii="Arial" w:hAnsi="Arial" w:cs="Arial"/>
                <w:color w:val="3C3C3C"/>
                <w:sz w:val="22"/>
              </w:rPr>
              <w:t>EV.3</w:t>
            </w:r>
          </w:p>
        </w:tc>
        <w:tc>
          <w:tcPr>
            <w:tcW w:w="1440" w:type="dxa"/>
          </w:tcPr>
          <w:p w14:paraId="0337DE21" w14:textId="77777777" w:rsidR="007B1800" w:rsidRPr="00E758AC" w:rsidRDefault="007B1800" w:rsidP="007B1800">
            <w:pPr>
              <w:contextualSpacing/>
              <w:rPr>
                <w:rFonts w:ascii="Arial" w:hAnsi="Arial" w:cs="Arial"/>
                <w:color w:val="3C3C3C"/>
                <w:sz w:val="22"/>
              </w:rPr>
            </w:pPr>
          </w:p>
        </w:tc>
        <w:tc>
          <w:tcPr>
            <w:tcW w:w="1440" w:type="dxa"/>
          </w:tcPr>
          <w:p w14:paraId="11514DA4" w14:textId="77777777" w:rsidR="007B1800" w:rsidRPr="00E758AC" w:rsidRDefault="007B1800" w:rsidP="007B1800">
            <w:pPr>
              <w:contextualSpacing/>
              <w:rPr>
                <w:rFonts w:ascii="Arial" w:hAnsi="Arial" w:cs="Arial"/>
                <w:color w:val="3C3C3C"/>
                <w:sz w:val="22"/>
              </w:rPr>
            </w:pPr>
          </w:p>
        </w:tc>
      </w:tr>
      <w:tr w:rsidR="007B1800" w:rsidRPr="00E758AC" w14:paraId="748D952E" w14:textId="77777777" w:rsidTr="003D32C6">
        <w:tc>
          <w:tcPr>
            <w:tcW w:w="1129" w:type="dxa"/>
          </w:tcPr>
          <w:p w14:paraId="1222BE25" w14:textId="07067FD1" w:rsidR="007B1800" w:rsidRPr="00E758AC"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4A1C0DDB" w14:textId="1F622C4D" w:rsidR="007B1800" w:rsidRPr="00E758AC"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314C629A" w14:textId="75FF68DD" w:rsidR="007B1800" w:rsidRPr="00E758AC" w:rsidRDefault="007B1800" w:rsidP="007B1800">
            <w:pPr>
              <w:contextualSpacing/>
              <w:rPr>
                <w:rFonts w:ascii="Arial" w:hAnsi="Arial" w:cs="Arial"/>
                <w:color w:val="3C3C3C"/>
                <w:sz w:val="22"/>
              </w:rPr>
            </w:pPr>
            <w:r>
              <w:rPr>
                <w:rFonts w:ascii="Arial" w:hAnsi="Arial" w:cs="Arial"/>
                <w:color w:val="3C3C3C"/>
                <w:sz w:val="22"/>
              </w:rPr>
              <w:t>1.1 &amp; 1.2</w:t>
            </w:r>
          </w:p>
        </w:tc>
        <w:tc>
          <w:tcPr>
            <w:tcW w:w="5136" w:type="dxa"/>
          </w:tcPr>
          <w:p w14:paraId="5A6F71D4" w14:textId="144A425E" w:rsidR="007B1800" w:rsidRPr="00E758AC" w:rsidRDefault="007B1800" w:rsidP="007B1800">
            <w:pPr>
              <w:contextualSpacing/>
              <w:rPr>
                <w:rFonts w:ascii="Arial" w:hAnsi="Arial" w:cs="Arial"/>
                <w:color w:val="3C3C3C"/>
                <w:sz w:val="22"/>
              </w:rPr>
            </w:pPr>
            <w:r>
              <w:rPr>
                <w:rFonts w:ascii="Arial" w:hAnsi="Arial" w:cs="Arial"/>
                <w:color w:val="3C3C3C"/>
                <w:sz w:val="22"/>
              </w:rPr>
              <w:t>Coaching Contract</w:t>
            </w:r>
          </w:p>
        </w:tc>
        <w:tc>
          <w:tcPr>
            <w:tcW w:w="1353" w:type="dxa"/>
            <w:gridSpan w:val="2"/>
          </w:tcPr>
          <w:p w14:paraId="006EC197" w14:textId="56A49954" w:rsidR="007B1800" w:rsidRPr="00E758AC" w:rsidRDefault="007B1800" w:rsidP="007B1800">
            <w:pPr>
              <w:contextualSpacing/>
              <w:rPr>
                <w:rFonts w:ascii="Arial" w:hAnsi="Arial" w:cs="Arial"/>
                <w:color w:val="3C3C3C"/>
                <w:sz w:val="22"/>
              </w:rPr>
            </w:pPr>
            <w:r>
              <w:rPr>
                <w:rFonts w:ascii="Arial" w:hAnsi="Arial" w:cs="Arial"/>
                <w:color w:val="3C3C3C"/>
                <w:sz w:val="22"/>
              </w:rPr>
              <w:t>EV.4</w:t>
            </w:r>
          </w:p>
        </w:tc>
        <w:tc>
          <w:tcPr>
            <w:tcW w:w="1440" w:type="dxa"/>
          </w:tcPr>
          <w:p w14:paraId="34055CBA" w14:textId="77777777" w:rsidR="007B1800" w:rsidRPr="00E758AC" w:rsidRDefault="007B1800" w:rsidP="007B1800">
            <w:pPr>
              <w:contextualSpacing/>
              <w:rPr>
                <w:rFonts w:ascii="Arial" w:hAnsi="Arial" w:cs="Arial"/>
                <w:color w:val="3C3C3C"/>
                <w:sz w:val="22"/>
              </w:rPr>
            </w:pPr>
          </w:p>
        </w:tc>
        <w:tc>
          <w:tcPr>
            <w:tcW w:w="1440" w:type="dxa"/>
          </w:tcPr>
          <w:p w14:paraId="4CC31F1E" w14:textId="77777777" w:rsidR="007B1800" w:rsidRPr="00E758AC" w:rsidRDefault="007B1800" w:rsidP="007B1800">
            <w:pPr>
              <w:contextualSpacing/>
              <w:rPr>
                <w:rFonts w:ascii="Arial" w:hAnsi="Arial" w:cs="Arial"/>
                <w:color w:val="3C3C3C"/>
                <w:sz w:val="22"/>
              </w:rPr>
            </w:pPr>
          </w:p>
        </w:tc>
      </w:tr>
      <w:tr w:rsidR="007B1800" w:rsidRPr="00E758AC" w14:paraId="2CE3617E" w14:textId="77777777" w:rsidTr="003D32C6">
        <w:tc>
          <w:tcPr>
            <w:tcW w:w="1129" w:type="dxa"/>
          </w:tcPr>
          <w:p w14:paraId="76A0EE9C" w14:textId="6F0DC827" w:rsidR="007B1800" w:rsidRPr="00E758AC"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5FAB4FAD" w14:textId="7EC47AF9" w:rsidR="007B1800" w:rsidRPr="00E758AC"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4A1C99FB" w14:textId="0F9BC76E" w:rsidR="007B1800" w:rsidRPr="00E758AC" w:rsidRDefault="007B1800" w:rsidP="007B1800">
            <w:pPr>
              <w:contextualSpacing/>
              <w:rPr>
                <w:rFonts w:ascii="Arial" w:hAnsi="Arial" w:cs="Arial"/>
                <w:color w:val="3C3C3C"/>
                <w:sz w:val="22"/>
              </w:rPr>
            </w:pPr>
            <w:r>
              <w:rPr>
                <w:rFonts w:ascii="Arial" w:hAnsi="Arial" w:cs="Arial"/>
                <w:color w:val="3C3C3C"/>
                <w:sz w:val="22"/>
              </w:rPr>
              <w:t>1.1 &amp; 1.2</w:t>
            </w:r>
          </w:p>
        </w:tc>
        <w:tc>
          <w:tcPr>
            <w:tcW w:w="5136" w:type="dxa"/>
          </w:tcPr>
          <w:p w14:paraId="464C0EDF" w14:textId="52AE9792" w:rsidR="007B1800" w:rsidRPr="00E758AC" w:rsidRDefault="007B1800" w:rsidP="007B1800">
            <w:pPr>
              <w:contextualSpacing/>
              <w:rPr>
                <w:rFonts w:ascii="Arial" w:hAnsi="Arial" w:cs="Arial"/>
                <w:color w:val="3C3C3C"/>
                <w:sz w:val="22"/>
              </w:rPr>
            </w:pPr>
            <w:r>
              <w:rPr>
                <w:rFonts w:ascii="Arial" w:hAnsi="Arial" w:cs="Arial"/>
                <w:color w:val="000000" w:themeColor="text1"/>
                <w:sz w:val="22"/>
                <w:szCs w:val="22"/>
              </w:rPr>
              <w:t>Coaching checklist</w:t>
            </w:r>
          </w:p>
        </w:tc>
        <w:tc>
          <w:tcPr>
            <w:tcW w:w="1353" w:type="dxa"/>
            <w:gridSpan w:val="2"/>
          </w:tcPr>
          <w:p w14:paraId="6EE34EEF" w14:textId="40408EEC" w:rsidR="007B1800" w:rsidRPr="00E758AC" w:rsidRDefault="007B1800" w:rsidP="007B1800">
            <w:pPr>
              <w:contextualSpacing/>
              <w:rPr>
                <w:rFonts w:ascii="Arial" w:hAnsi="Arial" w:cs="Arial"/>
                <w:color w:val="3C3C3C"/>
                <w:sz w:val="22"/>
              </w:rPr>
            </w:pPr>
            <w:r>
              <w:rPr>
                <w:rFonts w:ascii="Arial" w:hAnsi="Arial" w:cs="Arial"/>
                <w:color w:val="3C3C3C"/>
                <w:sz w:val="22"/>
              </w:rPr>
              <w:t>EV.5</w:t>
            </w:r>
          </w:p>
        </w:tc>
        <w:tc>
          <w:tcPr>
            <w:tcW w:w="1440" w:type="dxa"/>
          </w:tcPr>
          <w:p w14:paraId="2158236F" w14:textId="77777777" w:rsidR="007B1800" w:rsidRPr="00E758AC" w:rsidRDefault="007B1800" w:rsidP="007B1800">
            <w:pPr>
              <w:contextualSpacing/>
              <w:rPr>
                <w:rFonts w:ascii="Arial" w:hAnsi="Arial" w:cs="Arial"/>
                <w:color w:val="3C3C3C"/>
                <w:sz w:val="22"/>
              </w:rPr>
            </w:pPr>
          </w:p>
        </w:tc>
        <w:tc>
          <w:tcPr>
            <w:tcW w:w="1440" w:type="dxa"/>
          </w:tcPr>
          <w:p w14:paraId="4D540F7F" w14:textId="77777777" w:rsidR="007B1800" w:rsidRPr="00E758AC" w:rsidRDefault="007B1800" w:rsidP="007B1800">
            <w:pPr>
              <w:contextualSpacing/>
              <w:rPr>
                <w:rFonts w:ascii="Arial" w:hAnsi="Arial" w:cs="Arial"/>
                <w:color w:val="3C3C3C"/>
                <w:sz w:val="22"/>
              </w:rPr>
            </w:pPr>
          </w:p>
        </w:tc>
      </w:tr>
      <w:tr w:rsidR="007B1800" w:rsidRPr="00E758AC" w14:paraId="04368604" w14:textId="77777777" w:rsidTr="003D32C6">
        <w:tc>
          <w:tcPr>
            <w:tcW w:w="1129" w:type="dxa"/>
          </w:tcPr>
          <w:p w14:paraId="2A1FD6E5" w14:textId="176DB09F" w:rsidR="007B1800" w:rsidRPr="00E758AC"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39D78658" w14:textId="661D7CC8" w:rsidR="007B1800" w:rsidRPr="00E758AC"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1C49C36D" w14:textId="663E7424" w:rsidR="007B1800" w:rsidRPr="00E758AC" w:rsidRDefault="007B1800" w:rsidP="007B1800">
            <w:pPr>
              <w:contextualSpacing/>
              <w:rPr>
                <w:rFonts w:ascii="Arial" w:hAnsi="Arial" w:cs="Arial"/>
                <w:color w:val="3C3C3C"/>
                <w:sz w:val="22"/>
              </w:rPr>
            </w:pPr>
            <w:r>
              <w:rPr>
                <w:rFonts w:ascii="Arial" w:hAnsi="Arial" w:cs="Arial"/>
                <w:color w:val="3C3C3C"/>
                <w:sz w:val="22"/>
              </w:rPr>
              <w:t>1.1 &amp; 1.2</w:t>
            </w:r>
          </w:p>
        </w:tc>
        <w:tc>
          <w:tcPr>
            <w:tcW w:w="5136" w:type="dxa"/>
          </w:tcPr>
          <w:p w14:paraId="54DADDD3" w14:textId="36527CD4" w:rsidR="007B1800" w:rsidRPr="00E758AC" w:rsidRDefault="007B1800" w:rsidP="007B1800">
            <w:pPr>
              <w:contextualSpacing/>
              <w:rPr>
                <w:rFonts w:ascii="Arial" w:hAnsi="Arial" w:cs="Arial"/>
                <w:color w:val="3C3C3C"/>
                <w:sz w:val="22"/>
              </w:rPr>
            </w:pPr>
            <w:r>
              <w:rPr>
                <w:rFonts w:ascii="Arial" w:hAnsi="Arial" w:cs="Arial"/>
                <w:color w:val="3C3C3C"/>
                <w:sz w:val="22"/>
              </w:rPr>
              <w:t>Coaching activity sheet</w:t>
            </w:r>
          </w:p>
        </w:tc>
        <w:tc>
          <w:tcPr>
            <w:tcW w:w="1353" w:type="dxa"/>
            <w:gridSpan w:val="2"/>
          </w:tcPr>
          <w:p w14:paraId="6B7CCE74" w14:textId="07B7BBD2" w:rsidR="007B1800" w:rsidRPr="00E758AC" w:rsidRDefault="007B1800" w:rsidP="007B1800">
            <w:pPr>
              <w:contextualSpacing/>
              <w:rPr>
                <w:rFonts w:ascii="Arial" w:hAnsi="Arial" w:cs="Arial"/>
                <w:color w:val="3C3C3C"/>
                <w:sz w:val="22"/>
              </w:rPr>
            </w:pPr>
            <w:r>
              <w:rPr>
                <w:rFonts w:ascii="Arial" w:hAnsi="Arial" w:cs="Arial"/>
                <w:color w:val="3C3C3C"/>
                <w:sz w:val="22"/>
              </w:rPr>
              <w:t>EV.6</w:t>
            </w:r>
          </w:p>
        </w:tc>
        <w:tc>
          <w:tcPr>
            <w:tcW w:w="1440" w:type="dxa"/>
          </w:tcPr>
          <w:p w14:paraId="2E091A13" w14:textId="77777777" w:rsidR="007B1800" w:rsidRPr="00E758AC" w:rsidRDefault="007B1800" w:rsidP="007B1800">
            <w:pPr>
              <w:contextualSpacing/>
              <w:rPr>
                <w:rFonts w:ascii="Arial" w:hAnsi="Arial" w:cs="Arial"/>
                <w:color w:val="3C3C3C"/>
                <w:sz w:val="22"/>
              </w:rPr>
            </w:pPr>
          </w:p>
        </w:tc>
        <w:tc>
          <w:tcPr>
            <w:tcW w:w="1440" w:type="dxa"/>
          </w:tcPr>
          <w:p w14:paraId="2E3A0DF7" w14:textId="77777777" w:rsidR="007B1800" w:rsidRPr="00E758AC" w:rsidRDefault="007B1800" w:rsidP="007B1800">
            <w:pPr>
              <w:contextualSpacing/>
              <w:rPr>
                <w:rFonts w:ascii="Arial" w:hAnsi="Arial" w:cs="Arial"/>
                <w:color w:val="3C3C3C"/>
                <w:sz w:val="22"/>
              </w:rPr>
            </w:pPr>
          </w:p>
        </w:tc>
      </w:tr>
      <w:tr w:rsidR="007B1800" w:rsidRPr="00E758AC" w14:paraId="619947E1" w14:textId="77777777" w:rsidTr="003D32C6">
        <w:tc>
          <w:tcPr>
            <w:tcW w:w="1129" w:type="dxa"/>
          </w:tcPr>
          <w:p w14:paraId="3ABFED4B" w14:textId="713E66CB" w:rsidR="007B1800" w:rsidRPr="00E758AC"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2A54FFA4" w14:textId="01FA73CF" w:rsidR="007B1800" w:rsidRPr="00E758AC"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19E00D6C" w14:textId="04FA773A" w:rsidR="007B1800" w:rsidRPr="00E758AC" w:rsidRDefault="007B1800" w:rsidP="007B1800">
            <w:pPr>
              <w:contextualSpacing/>
              <w:rPr>
                <w:rFonts w:ascii="Arial" w:hAnsi="Arial" w:cs="Arial"/>
                <w:color w:val="3C3C3C"/>
                <w:sz w:val="22"/>
              </w:rPr>
            </w:pPr>
            <w:r>
              <w:rPr>
                <w:rFonts w:ascii="Arial" w:hAnsi="Arial" w:cs="Arial"/>
                <w:color w:val="3C3C3C"/>
                <w:sz w:val="22"/>
              </w:rPr>
              <w:t>1.1 &amp; 1.2</w:t>
            </w:r>
          </w:p>
        </w:tc>
        <w:tc>
          <w:tcPr>
            <w:tcW w:w="5136" w:type="dxa"/>
          </w:tcPr>
          <w:p w14:paraId="436FAFB7" w14:textId="602E0D00" w:rsidR="007B1800" w:rsidRPr="00E758AC" w:rsidRDefault="007B1800" w:rsidP="007B1800">
            <w:pPr>
              <w:contextualSpacing/>
              <w:rPr>
                <w:rFonts w:ascii="Arial" w:hAnsi="Arial" w:cs="Arial"/>
                <w:color w:val="3C3C3C"/>
                <w:sz w:val="22"/>
              </w:rPr>
            </w:pPr>
            <w:r>
              <w:rPr>
                <w:rFonts w:ascii="Arial" w:hAnsi="Arial" w:cs="Arial"/>
                <w:color w:val="000000" w:themeColor="text1"/>
                <w:sz w:val="22"/>
                <w:szCs w:val="22"/>
              </w:rPr>
              <w:t>Record of coaching activity hours sheet</w:t>
            </w:r>
          </w:p>
        </w:tc>
        <w:tc>
          <w:tcPr>
            <w:tcW w:w="1353" w:type="dxa"/>
            <w:gridSpan w:val="2"/>
          </w:tcPr>
          <w:p w14:paraId="2EB4E443" w14:textId="2EAD10BA" w:rsidR="007B1800" w:rsidRPr="00E758AC" w:rsidRDefault="007B1800" w:rsidP="007B1800">
            <w:pPr>
              <w:contextualSpacing/>
              <w:rPr>
                <w:rFonts w:ascii="Arial" w:hAnsi="Arial" w:cs="Arial"/>
                <w:color w:val="3C3C3C"/>
                <w:sz w:val="22"/>
              </w:rPr>
            </w:pPr>
            <w:r>
              <w:rPr>
                <w:rFonts w:ascii="Arial" w:hAnsi="Arial" w:cs="Arial"/>
                <w:color w:val="3C3C3C"/>
                <w:sz w:val="22"/>
              </w:rPr>
              <w:t>EV.7</w:t>
            </w:r>
          </w:p>
        </w:tc>
        <w:tc>
          <w:tcPr>
            <w:tcW w:w="1440" w:type="dxa"/>
          </w:tcPr>
          <w:p w14:paraId="6CA59D94" w14:textId="77777777" w:rsidR="007B1800" w:rsidRPr="00E758AC" w:rsidRDefault="007B1800" w:rsidP="007B1800">
            <w:pPr>
              <w:contextualSpacing/>
              <w:rPr>
                <w:rFonts w:ascii="Arial" w:hAnsi="Arial" w:cs="Arial"/>
                <w:color w:val="3C3C3C"/>
                <w:sz w:val="22"/>
              </w:rPr>
            </w:pPr>
          </w:p>
        </w:tc>
        <w:tc>
          <w:tcPr>
            <w:tcW w:w="1440" w:type="dxa"/>
          </w:tcPr>
          <w:p w14:paraId="289B1C4C" w14:textId="77777777" w:rsidR="007B1800" w:rsidRPr="00E758AC" w:rsidRDefault="007B1800" w:rsidP="007B1800">
            <w:pPr>
              <w:contextualSpacing/>
              <w:rPr>
                <w:rFonts w:ascii="Arial" w:hAnsi="Arial" w:cs="Arial"/>
                <w:color w:val="3C3C3C"/>
                <w:sz w:val="22"/>
              </w:rPr>
            </w:pPr>
          </w:p>
        </w:tc>
      </w:tr>
      <w:tr w:rsidR="007B1800" w:rsidRPr="00E758AC" w14:paraId="652E44EB" w14:textId="77777777" w:rsidTr="003D32C6">
        <w:tc>
          <w:tcPr>
            <w:tcW w:w="1129" w:type="dxa"/>
          </w:tcPr>
          <w:p w14:paraId="50676C63" w14:textId="5675459B" w:rsidR="007B1800" w:rsidRPr="00E758AC"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20CAC802" w14:textId="6BFC38B4" w:rsidR="007B1800" w:rsidRPr="00E758AC"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1E67C547" w14:textId="4A7AEAA7" w:rsidR="007B1800" w:rsidRPr="00E758AC" w:rsidRDefault="007B1800" w:rsidP="007B1800">
            <w:pPr>
              <w:contextualSpacing/>
              <w:rPr>
                <w:rFonts w:ascii="Arial" w:hAnsi="Arial" w:cs="Arial"/>
                <w:color w:val="3C3C3C"/>
                <w:sz w:val="22"/>
              </w:rPr>
            </w:pPr>
            <w:r>
              <w:rPr>
                <w:rFonts w:ascii="Arial" w:hAnsi="Arial" w:cs="Arial"/>
                <w:color w:val="3C3C3C"/>
                <w:sz w:val="22"/>
              </w:rPr>
              <w:t>1.3</w:t>
            </w:r>
          </w:p>
        </w:tc>
        <w:tc>
          <w:tcPr>
            <w:tcW w:w="5136" w:type="dxa"/>
          </w:tcPr>
          <w:p w14:paraId="0E07F263" w14:textId="461832B9" w:rsidR="007B1800" w:rsidRPr="00E758AC" w:rsidRDefault="007B1800" w:rsidP="007B1800">
            <w:pPr>
              <w:contextualSpacing/>
              <w:rPr>
                <w:rFonts w:ascii="Arial" w:hAnsi="Arial" w:cs="Arial"/>
                <w:color w:val="3C3C3C"/>
                <w:sz w:val="22"/>
              </w:rPr>
            </w:pPr>
            <w:r>
              <w:rPr>
                <w:rFonts w:ascii="Arial" w:hAnsi="Arial" w:cs="Arial"/>
                <w:color w:val="3C3C3C"/>
                <w:sz w:val="22"/>
              </w:rPr>
              <w:t>Screenshot College of Policing mentoring site</w:t>
            </w:r>
          </w:p>
        </w:tc>
        <w:tc>
          <w:tcPr>
            <w:tcW w:w="1353" w:type="dxa"/>
            <w:gridSpan w:val="2"/>
          </w:tcPr>
          <w:p w14:paraId="61EA7F47" w14:textId="40677434" w:rsidR="007B1800" w:rsidRPr="00E758AC" w:rsidRDefault="007B1800" w:rsidP="007B1800">
            <w:pPr>
              <w:contextualSpacing/>
              <w:rPr>
                <w:rFonts w:ascii="Arial" w:hAnsi="Arial" w:cs="Arial"/>
                <w:color w:val="3C3C3C"/>
                <w:sz w:val="22"/>
              </w:rPr>
            </w:pPr>
            <w:r>
              <w:rPr>
                <w:rFonts w:ascii="Arial" w:hAnsi="Arial" w:cs="Arial"/>
                <w:color w:val="3C3C3C"/>
                <w:sz w:val="22"/>
              </w:rPr>
              <w:t>EV.8</w:t>
            </w:r>
          </w:p>
        </w:tc>
        <w:tc>
          <w:tcPr>
            <w:tcW w:w="1440" w:type="dxa"/>
          </w:tcPr>
          <w:p w14:paraId="7C21B349" w14:textId="77777777" w:rsidR="007B1800" w:rsidRPr="00E758AC" w:rsidRDefault="007B1800" w:rsidP="007B1800">
            <w:pPr>
              <w:contextualSpacing/>
              <w:rPr>
                <w:rFonts w:ascii="Arial" w:hAnsi="Arial" w:cs="Arial"/>
                <w:color w:val="3C3C3C"/>
                <w:sz w:val="22"/>
              </w:rPr>
            </w:pPr>
          </w:p>
        </w:tc>
        <w:tc>
          <w:tcPr>
            <w:tcW w:w="1440" w:type="dxa"/>
          </w:tcPr>
          <w:p w14:paraId="33E7F853" w14:textId="77777777" w:rsidR="007B1800" w:rsidRPr="00E758AC" w:rsidRDefault="007B1800" w:rsidP="007B1800">
            <w:pPr>
              <w:contextualSpacing/>
              <w:rPr>
                <w:rFonts w:ascii="Arial" w:hAnsi="Arial" w:cs="Arial"/>
                <w:color w:val="3C3C3C"/>
                <w:sz w:val="22"/>
              </w:rPr>
            </w:pPr>
          </w:p>
        </w:tc>
      </w:tr>
      <w:tr w:rsidR="007B1800" w:rsidRPr="00E758AC" w14:paraId="77819621" w14:textId="77777777" w:rsidTr="003D32C6">
        <w:tc>
          <w:tcPr>
            <w:tcW w:w="1129" w:type="dxa"/>
          </w:tcPr>
          <w:p w14:paraId="3B16D120" w14:textId="32424A23" w:rsidR="007B1800" w:rsidRPr="00E758AC"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395406E3" w14:textId="3422E9EC" w:rsidR="007B1800" w:rsidRPr="00E758AC"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679915E5" w14:textId="49F64420" w:rsidR="007B1800" w:rsidRPr="00E758AC" w:rsidRDefault="007B1800" w:rsidP="007B1800">
            <w:pPr>
              <w:contextualSpacing/>
              <w:rPr>
                <w:rFonts w:ascii="Arial" w:hAnsi="Arial" w:cs="Arial"/>
                <w:color w:val="3C3C3C"/>
                <w:sz w:val="22"/>
              </w:rPr>
            </w:pPr>
            <w:r>
              <w:rPr>
                <w:rFonts w:ascii="Arial" w:hAnsi="Arial" w:cs="Arial"/>
                <w:color w:val="3C3C3C"/>
                <w:sz w:val="22"/>
              </w:rPr>
              <w:t>1.3</w:t>
            </w:r>
          </w:p>
        </w:tc>
        <w:tc>
          <w:tcPr>
            <w:tcW w:w="5136" w:type="dxa"/>
          </w:tcPr>
          <w:p w14:paraId="76E9CD73" w14:textId="3A74C7F8" w:rsidR="007B1800" w:rsidRPr="00E758AC" w:rsidRDefault="007B1800" w:rsidP="007B1800">
            <w:pPr>
              <w:contextualSpacing/>
              <w:rPr>
                <w:rFonts w:ascii="Arial" w:hAnsi="Arial" w:cs="Arial"/>
                <w:color w:val="3C3C3C"/>
                <w:sz w:val="22"/>
              </w:rPr>
            </w:pPr>
            <w:r>
              <w:rPr>
                <w:rFonts w:ascii="Arial" w:hAnsi="Arial" w:cs="Arial"/>
                <w:color w:val="3C3C3C"/>
                <w:sz w:val="22"/>
              </w:rPr>
              <w:t>Screenshot College of Policing reverse mentoring</w:t>
            </w:r>
          </w:p>
        </w:tc>
        <w:tc>
          <w:tcPr>
            <w:tcW w:w="1353" w:type="dxa"/>
            <w:gridSpan w:val="2"/>
          </w:tcPr>
          <w:p w14:paraId="027BBE20" w14:textId="5BE1D76A" w:rsidR="007B1800" w:rsidRPr="00E758AC" w:rsidRDefault="007B1800" w:rsidP="007B1800">
            <w:pPr>
              <w:contextualSpacing/>
              <w:rPr>
                <w:rFonts w:ascii="Arial" w:hAnsi="Arial" w:cs="Arial"/>
                <w:color w:val="3C3C3C"/>
                <w:sz w:val="22"/>
              </w:rPr>
            </w:pPr>
            <w:r>
              <w:rPr>
                <w:rFonts w:ascii="Arial" w:hAnsi="Arial" w:cs="Arial"/>
                <w:color w:val="3C3C3C"/>
                <w:sz w:val="22"/>
              </w:rPr>
              <w:t>EV.9</w:t>
            </w:r>
          </w:p>
        </w:tc>
        <w:tc>
          <w:tcPr>
            <w:tcW w:w="1440" w:type="dxa"/>
          </w:tcPr>
          <w:p w14:paraId="60398327" w14:textId="77777777" w:rsidR="007B1800" w:rsidRPr="00E758AC" w:rsidRDefault="007B1800" w:rsidP="007B1800">
            <w:pPr>
              <w:contextualSpacing/>
              <w:rPr>
                <w:rFonts w:ascii="Arial" w:hAnsi="Arial" w:cs="Arial"/>
                <w:color w:val="3C3C3C"/>
                <w:sz w:val="22"/>
              </w:rPr>
            </w:pPr>
          </w:p>
        </w:tc>
        <w:tc>
          <w:tcPr>
            <w:tcW w:w="1440" w:type="dxa"/>
          </w:tcPr>
          <w:p w14:paraId="19694B7C" w14:textId="77777777" w:rsidR="007B1800" w:rsidRPr="00E758AC" w:rsidRDefault="007B1800" w:rsidP="007B1800">
            <w:pPr>
              <w:contextualSpacing/>
              <w:rPr>
                <w:rFonts w:ascii="Arial" w:hAnsi="Arial" w:cs="Arial"/>
                <w:color w:val="3C3C3C"/>
                <w:sz w:val="22"/>
              </w:rPr>
            </w:pPr>
          </w:p>
        </w:tc>
      </w:tr>
      <w:tr w:rsidR="007B1800" w:rsidRPr="00E758AC" w14:paraId="47D9E8A0" w14:textId="77777777" w:rsidTr="003D32C6">
        <w:trPr>
          <w:trHeight w:val="482"/>
        </w:trPr>
        <w:tc>
          <w:tcPr>
            <w:tcW w:w="1129" w:type="dxa"/>
          </w:tcPr>
          <w:p w14:paraId="41697822" w14:textId="7D77835B" w:rsidR="007B1800" w:rsidRPr="00E758AC"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5C2B88A0" w14:textId="6CF73AB5" w:rsidR="007B1800" w:rsidRPr="00E758AC"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0D2553F2" w14:textId="5376731E" w:rsidR="007B1800" w:rsidRPr="00E758AC" w:rsidRDefault="007B1800" w:rsidP="007B1800">
            <w:pPr>
              <w:contextualSpacing/>
              <w:rPr>
                <w:rFonts w:ascii="Arial" w:hAnsi="Arial" w:cs="Arial"/>
                <w:color w:val="3C3C3C"/>
                <w:sz w:val="22"/>
              </w:rPr>
            </w:pPr>
            <w:r>
              <w:rPr>
                <w:rFonts w:ascii="Arial" w:hAnsi="Arial" w:cs="Arial"/>
                <w:color w:val="3C3C3C"/>
                <w:sz w:val="22"/>
              </w:rPr>
              <w:t>1.3</w:t>
            </w:r>
          </w:p>
        </w:tc>
        <w:tc>
          <w:tcPr>
            <w:tcW w:w="5136" w:type="dxa"/>
          </w:tcPr>
          <w:p w14:paraId="6C121B04" w14:textId="63942D4F" w:rsidR="007B1800" w:rsidRPr="00E758AC" w:rsidRDefault="007B1800" w:rsidP="007B1800">
            <w:pPr>
              <w:contextualSpacing/>
              <w:rPr>
                <w:rFonts w:ascii="Arial" w:hAnsi="Arial" w:cs="Arial"/>
                <w:color w:val="3C3C3C"/>
                <w:sz w:val="22"/>
              </w:rPr>
            </w:pPr>
            <w:proofErr w:type="spellStart"/>
            <w:r>
              <w:rPr>
                <w:rFonts w:ascii="Arial" w:hAnsi="Arial" w:cs="Arial"/>
                <w:color w:val="3C3C3C"/>
                <w:sz w:val="22"/>
              </w:rPr>
              <w:t>BetterUp</w:t>
            </w:r>
            <w:proofErr w:type="spellEnd"/>
            <w:r>
              <w:rPr>
                <w:rFonts w:ascii="Arial" w:hAnsi="Arial" w:cs="Arial"/>
                <w:color w:val="3C3C3C"/>
                <w:sz w:val="22"/>
              </w:rPr>
              <w:t xml:space="preserve"> mobile coaching app</w:t>
            </w:r>
          </w:p>
        </w:tc>
        <w:tc>
          <w:tcPr>
            <w:tcW w:w="1353" w:type="dxa"/>
            <w:gridSpan w:val="2"/>
          </w:tcPr>
          <w:p w14:paraId="0DA359D3" w14:textId="0211E643" w:rsidR="007B1800" w:rsidRPr="00E758AC" w:rsidRDefault="007B1800" w:rsidP="007B1800">
            <w:pPr>
              <w:contextualSpacing/>
              <w:rPr>
                <w:rFonts w:ascii="Arial" w:hAnsi="Arial" w:cs="Arial"/>
                <w:color w:val="3C3C3C"/>
                <w:sz w:val="22"/>
              </w:rPr>
            </w:pPr>
            <w:r>
              <w:rPr>
                <w:rFonts w:ascii="Arial" w:hAnsi="Arial" w:cs="Arial"/>
                <w:color w:val="3C3C3C"/>
                <w:sz w:val="22"/>
              </w:rPr>
              <w:t>EV.10</w:t>
            </w:r>
          </w:p>
        </w:tc>
        <w:tc>
          <w:tcPr>
            <w:tcW w:w="1440" w:type="dxa"/>
          </w:tcPr>
          <w:p w14:paraId="4EB9A062" w14:textId="77777777" w:rsidR="007B1800" w:rsidRPr="00E758AC" w:rsidRDefault="007B1800" w:rsidP="007B1800">
            <w:pPr>
              <w:contextualSpacing/>
              <w:rPr>
                <w:rFonts w:ascii="Arial" w:hAnsi="Arial" w:cs="Arial"/>
                <w:color w:val="3C3C3C"/>
                <w:sz w:val="22"/>
              </w:rPr>
            </w:pPr>
          </w:p>
        </w:tc>
        <w:tc>
          <w:tcPr>
            <w:tcW w:w="1440" w:type="dxa"/>
          </w:tcPr>
          <w:p w14:paraId="424ABA4D" w14:textId="77777777" w:rsidR="007B1800" w:rsidRPr="00E758AC" w:rsidRDefault="007B1800" w:rsidP="007B1800">
            <w:pPr>
              <w:contextualSpacing/>
              <w:rPr>
                <w:rFonts w:ascii="Arial" w:hAnsi="Arial" w:cs="Arial"/>
                <w:color w:val="3C3C3C"/>
                <w:sz w:val="22"/>
              </w:rPr>
            </w:pPr>
          </w:p>
        </w:tc>
      </w:tr>
      <w:tr w:rsidR="007B1800" w:rsidRPr="00E758AC" w14:paraId="2EC625BA" w14:textId="77777777" w:rsidTr="003D32C6">
        <w:trPr>
          <w:trHeight w:val="482"/>
        </w:trPr>
        <w:tc>
          <w:tcPr>
            <w:tcW w:w="1129" w:type="dxa"/>
          </w:tcPr>
          <w:p w14:paraId="5BB91254" w14:textId="47D1E1E3"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6600F7BB" w14:textId="59D39AB4"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4E2CAB42" w14:textId="796CEB17" w:rsidR="007B1800" w:rsidRPr="00E758AC" w:rsidRDefault="007B1800" w:rsidP="007B1800">
            <w:pPr>
              <w:contextualSpacing/>
              <w:rPr>
                <w:rFonts w:ascii="Arial" w:hAnsi="Arial" w:cs="Arial"/>
                <w:color w:val="3C3C3C"/>
                <w:sz w:val="22"/>
              </w:rPr>
            </w:pPr>
            <w:r>
              <w:rPr>
                <w:rFonts w:ascii="Arial" w:hAnsi="Arial" w:cs="Arial"/>
                <w:color w:val="3C3C3C"/>
                <w:sz w:val="22"/>
              </w:rPr>
              <w:t>1.4</w:t>
            </w:r>
          </w:p>
        </w:tc>
        <w:tc>
          <w:tcPr>
            <w:tcW w:w="5136" w:type="dxa"/>
          </w:tcPr>
          <w:p w14:paraId="22B2D327" w14:textId="25E2D20B" w:rsidR="007B1800" w:rsidRPr="00E758AC" w:rsidRDefault="007B1800" w:rsidP="007B1800">
            <w:pPr>
              <w:contextualSpacing/>
              <w:rPr>
                <w:rFonts w:ascii="Arial" w:hAnsi="Arial" w:cs="Arial"/>
                <w:color w:val="3C3C3C"/>
                <w:sz w:val="22"/>
              </w:rPr>
            </w:pPr>
            <w:r>
              <w:rPr>
                <w:rFonts w:ascii="Arial" w:hAnsi="Arial" w:cs="Arial"/>
                <w:color w:val="3C3C3C"/>
                <w:sz w:val="22"/>
              </w:rPr>
              <w:t>Meeting with L&amp;D lead to discuss recommendations</w:t>
            </w:r>
          </w:p>
        </w:tc>
        <w:tc>
          <w:tcPr>
            <w:tcW w:w="1353" w:type="dxa"/>
            <w:gridSpan w:val="2"/>
          </w:tcPr>
          <w:p w14:paraId="415B4048" w14:textId="03BB4946" w:rsidR="007B1800" w:rsidRPr="00E758AC" w:rsidRDefault="007B1800" w:rsidP="007B1800">
            <w:pPr>
              <w:contextualSpacing/>
              <w:rPr>
                <w:rFonts w:ascii="Arial" w:hAnsi="Arial" w:cs="Arial"/>
                <w:color w:val="3C3C3C"/>
                <w:sz w:val="22"/>
              </w:rPr>
            </w:pPr>
            <w:r>
              <w:rPr>
                <w:rFonts w:ascii="Arial" w:hAnsi="Arial" w:cs="Arial"/>
                <w:color w:val="3C3C3C"/>
                <w:sz w:val="22"/>
              </w:rPr>
              <w:t>EV.11</w:t>
            </w:r>
          </w:p>
        </w:tc>
        <w:tc>
          <w:tcPr>
            <w:tcW w:w="1440" w:type="dxa"/>
          </w:tcPr>
          <w:p w14:paraId="64BDDE13" w14:textId="77777777" w:rsidR="007B1800" w:rsidRPr="00E758AC" w:rsidRDefault="007B1800" w:rsidP="007B1800">
            <w:pPr>
              <w:contextualSpacing/>
              <w:rPr>
                <w:rFonts w:ascii="Arial" w:hAnsi="Arial" w:cs="Arial"/>
                <w:color w:val="3C3C3C"/>
                <w:sz w:val="22"/>
              </w:rPr>
            </w:pPr>
          </w:p>
        </w:tc>
        <w:tc>
          <w:tcPr>
            <w:tcW w:w="1440" w:type="dxa"/>
          </w:tcPr>
          <w:p w14:paraId="62FD6986" w14:textId="77777777" w:rsidR="007B1800" w:rsidRPr="00E758AC" w:rsidRDefault="007B1800" w:rsidP="007B1800">
            <w:pPr>
              <w:contextualSpacing/>
              <w:rPr>
                <w:rFonts w:ascii="Arial" w:hAnsi="Arial" w:cs="Arial"/>
                <w:color w:val="3C3C3C"/>
                <w:sz w:val="22"/>
              </w:rPr>
            </w:pPr>
          </w:p>
        </w:tc>
      </w:tr>
      <w:tr w:rsidR="007B1800" w:rsidRPr="00E758AC" w14:paraId="4C9DB18A" w14:textId="77777777" w:rsidTr="003D32C6">
        <w:trPr>
          <w:trHeight w:val="482"/>
        </w:trPr>
        <w:tc>
          <w:tcPr>
            <w:tcW w:w="1129" w:type="dxa"/>
          </w:tcPr>
          <w:p w14:paraId="61F56451" w14:textId="778BB280"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1E164FFF" w14:textId="454BC06D"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5907A893" w14:textId="50BFAC07" w:rsidR="007B1800" w:rsidRPr="00E758AC" w:rsidRDefault="007B1800" w:rsidP="007B1800">
            <w:pPr>
              <w:contextualSpacing/>
              <w:rPr>
                <w:rFonts w:ascii="Arial" w:hAnsi="Arial" w:cs="Arial"/>
                <w:color w:val="3C3C3C"/>
                <w:sz w:val="22"/>
              </w:rPr>
            </w:pPr>
            <w:r>
              <w:rPr>
                <w:rFonts w:ascii="Arial" w:hAnsi="Arial" w:cs="Arial"/>
                <w:color w:val="3C3C3C"/>
                <w:sz w:val="22"/>
              </w:rPr>
              <w:t>1.4</w:t>
            </w:r>
          </w:p>
        </w:tc>
        <w:tc>
          <w:tcPr>
            <w:tcW w:w="5136" w:type="dxa"/>
          </w:tcPr>
          <w:p w14:paraId="15DAFF6C" w14:textId="01B01088" w:rsidR="007B1800" w:rsidRPr="00E758AC" w:rsidRDefault="007B1800" w:rsidP="007B1800">
            <w:pPr>
              <w:contextualSpacing/>
              <w:rPr>
                <w:rFonts w:ascii="Arial" w:hAnsi="Arial" w:cs="Arial"/>
                <w:color w:val="3C3C3C"/>
                <w:sz w:val="22"/>
              </w:rPr>
            </w:pPr>
            <w:r>
              <w:rPr>
                <w:rFonts w:ascii="Arial" w:hAnsi="Arial" w:cs="Arial"/>
                <w:color w:val="3C3C3C"/>
                <w:sz w:val="22"/>
              </w:rPr>
              <w:t>Notes from meeting with L&amp;D</w:t>
            </w:r>
          </w:p>
        </w:tc>
        <w:tc>
          <w:tcPr>
            <w:tcW w:w="1353" w:type="dxa"/>
            <w:gridSpan w:val="2"/>
          </w:tcPr>
          <w:p w14:paraId="0D859AEB" w14:textId="42F6A6FF" w:rsidR="007B1800" w:rsidRPr="00E758AC" w:rsidRDefault="007B1800" w:rsidP="007B1800">
            <w:pPr>
              <w:contextualSpacing/>
              <w:rPr>
                <w:rFonts w:ascii="Arial" w:hAnsi="Arial" w:cs="Arial"/>
                <w:color w:val="3C3C3C"/>
                <w:sz w:val="22"/>
              </w:rPr>
            </w:pPr>
            <w:r>
              <w:rPr>
                <w:rFonts w:ascii="Arial" w:hAnsi="Arial" w:cs="Arial"/>
                <w:color w:val="3C3C3C"/>
                <w:sz w:val="22"/>
              </w:rPr>
              <w:t>EV.12</w:t>
            </w:r>
          </w:p>
        </w:tc>
        <w:tc>
          <w:tcPr>
            <w:tcW w:w="1440" w:type="dxa"/>
          </w:tcPr>
          <w:p w14:paraId="5994E430" w14:textId="77777777" w:rsidR="007B1800" w:rsidRPr="00E758AC" w:rsidRDefault="007B1800" w:rsidP="007B1800">
            <w:pPr>
              <w:contextualSpacing/>
              <w:rPr>
                <w:rFonts w:ascii="Arial" w:hAnsi="Arial" w:cs="Arial"/>
                <w:color w:val="3C3C3C"/>
                <w:sz w:val="22"/>
              </w:rPr>
            </w:pPr>
          </w:p>
        </w:tc>
        <w:tc>
          <w:tcPr>
            <w:tcW w:w="1440" w:type="dxa"/>
          </w:tcPr>
          <w:p w14:paraId="4002F5D5" w14:textId="77777777" w:rsidR="007B1800" w:rsidRPr="00E758AC" w:rsidRDefault="007B1800" w:rsidP="007B1800">
            <w:pPr>
              <w:contextualSpacing/>
              <w:rPr>
                <w:rFonts w:ascii="Arial" w:hAnsi="Arial" w:cs="Arial"/>
                <w:color w:val="3C3C3C"/>
                <w:sz w:val="22"/>
              </w:rPr>
            </w:pPr>
          </w:p>
        </w:tc>
      </w:tr>
      <w:tr w:rsidR="007B1800" w:rsidRPr="00E758AC" w14:paraId="581F2638" w14:textId="77777777" w:rsidTr="003D32C6">
        <w:trPr>
          <w:trHeight w:val="482"/>
        </w:trPr>
        <w:tc>
          <w:tcPr>
            <w:tcW w:w="1129" w:type="dxa"/>
          </w:tcPr>
          <w:p w14:paraId="29D3ED72" w14:textId="4001FF4F"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4248EAE2" w14:textId="27AC624D"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0267A9FC" w14:textId="7F2FB74C" w:rsidR="007B1800" w:rsidRPr="00E758AC" w:rsidRDefault="007B1800" w:rsidP="007B1800">
            <w:pPr>
              <w:contextualSpacing/>
              <w:rPr>
                <w:rFonts w:ascii="Arial" w:hAnsi="Arial" w:cs="Arial"/>
                <w:color w:val="3C3C3C"/>
                <w:sz w:val="22"/>
              </w:rPr>
            </w:pPr>
            <w:r>
              <w:rPr>
                <w:rFonts w:ascii="Arial" w:hAnsi="Arial" w:cs="Arial"/>
                <w:color w:val="3C3C3C"/>
                <w:sz w:val="22"/>
              </w:rPr>
              <w:t>1.4</w:t>
            </w:r>
          </w:p>
        </w:tc>
        <w:tc>
          <w:tcPr>
            <w:tcW w:w="5136" w:type="dxa"/>
          </w:tcPr>
          <w:p w14:paraId="5DF0DFC4" w14:textId="4E007BEC" w:rsidR="007B1800" w:rsidRPr="00E758AC" w:rsidRDefault="007B1800" w:rsidP="007B1800">
            <w:pPr>
              <w:contextualSpacing/>
              <w:rPr>
                <w:rFonts w:ascii="Arial" w:hAnsi="Arial" w:cs="Arial"/>
                <w:color w:val="3C3C3C"/>
                <w:sz w:val="22"/>
              </w:rPr>
            </w:pPr>
            <w:r>
              <w:rPr>
                <w:rFonts w:ascii="Arial" w:hAnsi="Arial" w:cs="Arial"/>
                <w:color w:val="3C3C3C"/>
                <w:sz w:val="22"/>
              </w:rPr>
              <w:t>Coaching feedback forms</w:t>
            </w:r>
          </w:p>
        </w:tc>
        <w:tc>
          <w:tcPr>
            <w:tcW w:w="1353" w:type="dxa"/>
            <w:gridSpan w:val="2"/>
          </w:tcPr>
          <w:p w14:paraId="7CC55D62" w14:textId="0B7167B0" w:rsidR="007B1800" w:rsidRPr="00E758AC" w:rsidRDefault="007B1800" w:rsidP="007B1800">
            <w:pPr>
              <w:contextualSpacing/>
              <w:rPr>
                <w:rFonts w:ascii="Arial" w:hAnsi="Arial" w:cs="Arial"/>
                <w:color w:val="3C3C3C"/>
                <w:sz w:val="22"/>
              </w:rPr>
            </w:pPr>
            <w:r>
              <w:rPr>
                <w:rFonts w:ascii="Arial" w:hAnsi="Arial" w:cs="Arial"/>
                <w:color w:val="3C3C3C"/>
                <w:sz w:val="22"/>
              </w:rPr>
              <w:t>EV.13</w:t>
            </w:r>
          </w:p>
        </w:tc>
        <w:tc>
          <w:tcPr>
            <w:tcW w:w="1440" w:type="dxa"/>
          </w:tcPr>
          <w:p w14:paraId="3A9C811F" w14:textId="77777777" w:rsidR="007B1800" w:rsidRPr="00E758AC" w:rsidRDefault="007B1800" w:rsidP="007B1800">
            <w:pPr>
              <w:contextualSpacing/>
              <w:rPr>
                <w:rFonts w:ascii="Arial" w:hAnsi="Arial" w:cs="Arial"/>
                <w:color w:val="3C3C3C"/>
                <w:sz w:val="22"/>
              </w:rPr>
            </w:pPr>
          </w:p>
        </w:tc>
        <w:tc>
          <w:tcPr>
            <w:tcW w:w="1440" w:type="dxa"/>
          </w:tcPr>
          <w:p w14:paraId="21125A4E" w14:textId="77777777" w:rsidR="007B1800" w:rsidRPr="00E758AC" w:rsidRDefault="007B1800" w:rsidP="007B1800">
            <w:pPr>
              <w:contextualSpacing/>
              <w:rPr>
                <w:rFonts w:ascii="Arial" w:hAnsi="Arial" w:cs="Arial"/>
                <w:color w:val="3C3C3C"/>
                <w:sz w:val="22"/>
              </w:rPr>
            </w:pPr>
          </w:p>
        </w:tc>
      </w:tr>
      <w:tr w:rsidR="007B1800" w:rsidRPr="00E758AC" w14:paraId="11C9FD3F" w14:textId="77777777" w:rsidTr="003D32C6">
        <w:trPr>
          <w:trHeight w:val="482"/>
        </w:trPr>
        <w:tc>
          <w:tcPr>
            <w:tcW w:w="1129" w:type="dxa"/>
          </w:tcPr>
          <w:p w14:paraId="631032E6" w14:textId="1A46653E"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7F7D8F79" w14:textId="19A6C40F"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0EF600B5" w14:textId="5F8F706D" w:rsidR="007B1800" w:rsidRPr="00E758AC" w:rsidRDefault="007B1800" w:rsidP="007B1800">
            <w:pPr>
              <w:contextualSpacing/>
              <w:rPr>
                <w:rFonts w:ascii="Arial" w:hAnsi="Arial" w:cs="Arial"/>
                <w:color w:val="3C3C3C"/>
                <w:sz w:val="22"/>
              </w:rPr>
            </w:pPr>
            <w:r>
              <w:rPr>
                <w:rFonts w:ascii="Arial" w:hAnsi="Arial" w:cs="Arial"/>
                <w:color w:val="3C3C3C"/>
                <w:sz w:val="22"/>
              </w:rPr>
              <w:t>1.4</w:t>
            </w:r>
          </w:p>
        </w:tc>
        <w:tc>
          <w:tcPr>
            <w:tcW w:w="5136" w:type="dxa"/>
          </w:tcPr>
          <w:p w14:paraId="0E85DB07" w14:textId="039EF257" w:rsidR="007B1800" w:rsidRPr="00E758AC" w:rsidRDefault="007B1800" w:rsidP="007B1800">
            <w:pPr>
              <w:contextualSpacing/>
              <w:rPr>
                <w:rFonts w:ascii="Arial" w:hAnsi="Arial" w:cs="Arial"/>
                <w:color w:val="3C3C3C"/>
                <w:sz w:val="22"/>
              </w:rPr>
            </w:pPr>
            <w:r>
              <w:rPr>
                <w:rFonts w:ascii="Arial" w:hAnsi="Arial" w:cs="Arial"/>
                <w:color w:val="3C3C3C"/>
                <w:sz w:val="22"/>
              </w:rPr>
              <w:t>Transformational leadership certificate</w:t>
            </w:r>
          </w:p>
        </w:tc>
        <w:tc>
          <w:tcPr>
            <w:tcW w:w="1353" w:type="dxa"/>
            <w:gridSpan w:val="2"/>
          </w:tcPr>
          <w:p w14:paraId="403042A8" w14:textId="18A37413" w:rsidR="007B1800" w:rsidRPr="00E758AC" w:rsidRDefault="007B1800" w:rsidP="007B1800">
            <w:pPr>
              <w:contextualSpacing/>
              <w:rPr>
                <w:rFonts w:ascii="Arial" w:hAnsi="Arial" w:cs="Arial"/>
                <w:color w:val="3C3C3C"/>
                <w:sz w:val="22"/>
              </w:rPr>
            </w:pPr>
            <w:r>
              <w:rPr>
                <w:rFonts w:ascii="Arial" w:hAnsi="Arial" w:cs="Arial"/>
                <w:color w:val="3C3C3C"/>
                <w:sz w:val="22"/>
              </w:rPr>
              <w:t>EV.14</w:t>
            </w:r>
          </w:p>
        </w:tc>
        <w:tc>
          <w:tcPr>
            <w:tcW w:w="1440" w:type="dxa"/>
          </w:tcPr>
          <w:p w14:paraId="1679F9D4" w14:textId="77777777" w:rsidR="007B1800" w:rsidRPr="00E758AC" w:rsidRDefault="007B1800" w:rsidP="007B1800">
            <w:pPr>
              <w:contextualSpacing/>
              <w:rPr>
                <w:rFonts w:ascii="Arial" w:hAnsi="Arial" w:cs="Arial"/>
                <w:color w:val="3C3C3C"/>
                <w:sz w:val="22"/>
              </w:rPr>
            </w:pPr>
          </w:p>
        </w:tc>
        <w:tc>
          <w:tcPr>
            <w:tcW w:w="1440" w:type="dxa"/>
          </w:tcPr>
          <w:p w14:paraId="607208D7" w14:textId="77777777" w:rsidR="007B1800" w:rsidRPr="00E758AC" w:rsidRDefault="007B1800" w:rsidP="007B1800">
            <w:pPr>
              <w:contextualSpacing/>
              <w:rPr>
                <w:rFonts w:ascii="Arial" w:hAnsi="Arial" w:cs="Arial"/>
                <w:color w:val="3C3C3C"/>
                <w:sz w:val="22"/>
              </w:rPr>
            </w:pPr>
          </w:p>
        </w:tc>
      </w:tr>
      <w:tr w:rsidR="007B1800" w:rsidRPr="00E758AC" w14:paraId="7D38736E" w14:textId="77777777" w:rsidTr="003D32C6">
        <w:trPr>
          <w:trHeight w:val="482"/>
        </w:trPr>
        <w:tc>
          <w:tcPr>
            <w:tcW w:w="1129" w:type="dxa"/>
          </w:tcPr>
          <w:p w14:paraId="489E5860" w14:textId="25312F27" w:rsidR="007B1800" w:rsidRDefault="007B1800" w:rsidP="007B1800">
            <w:pPr>
              <w:contextualSpacing/>
              <w:rPr>
                <w:rFonts w:ascii="Arial" w:hAnsi="Arial" w:cs="Arial"/>
                <w:color w:val="3C3C3C"/>
                <w:sz w:val="22"/>
              </w:rPr>
            </w:pPr>
            <w:r>
              <w:rPr>
                <w:rFonts w:ascii="Arial" w:hAnsi="Arial" w:cs="Arial"/>
                <w:color w:val="3C3C3C"/>
                <w:sz w:val="22"/>
              </w:rPr>
              <w:lastRenderedPageBreak/>
              <w:t>5ADCM</w:t>
            </w:r>
          </w:p>
        </w:tc>
        <w:tc>
          <w:tcPr>
            <w:tcW w:w="3117" w:type="dxa"/>
            <w:gridSpan w:val="2"/>
          </w:tcPr>
          <w:p w14:paraId="7DB13F0D" w14:textId="6AEAAF93"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13CCD04F" w14:textId="0931308E" w:rsidR="007B1800" w:rsidRPr="00E758AC" w:rsidRDefault="007B1800" w:rsidP="007B1800">
            <w:pPr>
              <w:contextualSpacing/>
              <w:rPr>
                <w:rFonts w:ascii="Arial" w:hAnsi="Arial" w:cs="Arial"/>
                <w:color w:val="3C3C3C"/>
                <w:sz w:val="22"/>
              </w:rPr>
            </w:pPr>
            <w:r>
              <w:rPr>
                <w:rFonts w:ascii="Arial" w:hAnsi="Arial" w:cs="Arial"/>
                <w:color w:val="3C3C3C"/>
                <w:sz w:val="22"/>
              </w:rPr>
              <w:t>2.1</w:t>
            </w:r>
          </w:p>
        </w:tc>
        <w:tc>
          <w:tcPr>
            <w:tcW w:w="5136" w:type="dxa"/>
          </w:tcPr>
          <w:p w14:paraId="33602078" w14:textId="614D133B" w:rsidR="007B1800" w:rsidRPr="00E758AC" w:rsidRDefault="007B1800" w:rsidP="007B1800">
            <w:pPr>
              <w:contextualSpacing/>
              <w:rPr>
                <w:rFonts w:ascii="Arial" w:hAnsi="Arial" w:cs="Arial"/>
                <w:color w:val="3C3C3C"/>
                <w:sz w:val="22"/>
              </w:rPr>
            </w:pPr>
            <w:r>
              <w:rPr>
                <w:rFonts w:ascii="Arial" w:hAnsi="Arial" w:cs="Arial"/>
                <w:color w:val="3C3C3C"/>
                <w:sz w:val="22"/>
              </w:rPr>
              <w:t xml:space="preserve">Walk and Talk Poster </w:t>
            </w:r>
          </w:p>
        </w:tc>
        <w:tc>
          <w:tcPr>
            <w:tcW w:w="1353" w:type="dxa"/>
            <w:gridSpan w:val="2"/>
          </w:tcPr>
          <w:p w14:paraId="09CA7729" w14:textId="51A8CC07" w:rsidR="007B1800" w:rsidRPr="00E758AC" w:rsidRDefault="007B1800" w:rsidP="007B1800">
            <w:pPr>
              <w:contextualSpacing/>
              <w:rPr>
                <w:rFonts w:ascii="Arial" w:hAnsi="Arial" w:cs="Arial"/>
                <w:color w:val="3C3C3C"/>
                <w:sz w:val="22"/>
              </w:rPr>
            </w:pPr>
            <w:r>
              <w:rPr>
                <w:rFonts w:ascii="Arial" w:hAnsi="Arial" w:cs="Arial"/>
                <w:color w:val="3C3C3C"/>
                <w:sz w:val="22"/>
              </w:rPr>
              <w:t>EV.15</w:t>
            </w:r>
          </w:p>
        </w:tc>
        <w:tc>
          <w:tcPr>
            <w:tcW w:w="1440" w:type="dxa"/>
          </w:tcPr>
          <w:p w14:paraId="374A1206" w14:textId="77777777" w:rsidR="007B1800" w:rsidRPr="00E758AC" w:rsidRDefault="007B1800" w:rsidP="007B1800">
            <w:pPr>
              <w:contextualSpacing/>
              <w:rPr>
                <w:rFonts w:ascii="Arial" w:hAnsi="Arial" w:cs="Arial"/>
                <w:color w:val="3C3C3C"/>
                <w:sz w:val="22"/>
              </w:rPr>
            </w:pPr>
          </w:p>
        </w:tc>
        <w:tc>
          <w:tcPr>
            <w:tcW w:w="1440" w:type="dxa"/>
          </w:tcPr>
          <w:p w14:paraId="2FA23783" w14:textId="77777777" w:rsidR="007B1800" w:rsidRPr="00E758AC" w:rsidRDefault="007B1800" w:rsidP="007B1800">
            <w:pPr>
              <w:contextualSpacing/>
              <w:rPr>
                <w:rFonts w:ascii="Arial" w:hAnsi="Arial" w:cs="Arial"/>
                <w:color w:val="3C3C3C"/>
                <w:sz w:val="22"/>
              </w:rPr>
            </w:pPr>
          </w:p>
        </w:tc>
      </w:tr>
      <w:tr w:rsidR="007B1800" w:rsidRPr="00E758AC" w14:paraId="548659BA" w14:textId="77777777" w:rsidTr="003D32C6">
        <w:trPr>
          <w:trHeight w:val="482"/>
        </w:trPr>
        <w:tc>
          <w:tcPr>
            <w:tcW w:w="1129" w:type="dxa"/>
          </w:tcPr>
          <w:p w14:paraId="40C3EAE8" w14:textId="6F6F68B6"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37179F5F" w14:textId="20110AA6"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2049D83B" w14:textId="31C8A3EC" w:rsidR="007B1800" w:rsidRPr="00E758AC" w:rsidRDefault="007B1800" w:rsidP="007B1800">
            <w:pPr>
              <w:contextualSpacing/>
              <w:rPr>
                <w:rFonts w:ascii="Arial" w:hAnsi="Arial" w:cs="Arial"/>
                <w:color w:val="3C3C3C"/>
                <w:sz w:val="22"/>
              </w:rPr>
            </w:pPr>
            <w:r>
              <w:rPr>
                <w:rFonts w:ascii="Arial" w:hAnsi="Arial" w:cs="Arial"/>
                <w:color w:val="3C3C3C"/>
                <w:sz w:val="22"/>
              </w:rPr>
              <w:t>2.2</w:t>
            </w:r>
          </w:p>
        </w:tc>
        <w:tc>
          <w:tcPr>
            <w:tcW w:w="5136" w:type="dxa"/>
          </w:tcPr>
          <w:p w14:paraId="4BF9054E" w14:textId="41E997A7" w:rsidR="007B1800" w:rsidRPr="00E758AC" w:rsidRDefault="007B1800" w:rsidP="007B1800">
            <w:pPr>
              <w:contextualSpacing/>
              <w:rPr>
                <w:rFonts w:ascii="Arial" w:hAnsi="Arial" w:cs="Arial"/>
                <w:color w:val="3C3C3C"/>
                <w:sz w:val="22"/>
              </w:rPr>
            </w:pPr>
            <w:r>
              <w:rPr>
                <w:rFonts w:ascii="Arial" w:hAnsi="Arial" w:cs="Arial"/>
                <w:color w:val="3C3C3C"/>
                <w:sz w:val="22"/>
              </w:rPr>
              <w:t>Examples of coaching policies</w:t>
            </w:r>
          </w:p>
        </w:tc>
        <w:tc>
          <w:tcPr>
            <w:tcW w:w="1353" w:type="dxa"/>
            <w:gridSpan w:val="2"/>
          </w:tcPr>
          <w:p w14:paraId="2B4D722E" w14:textId="53A7FB30" w:rsidR="007B1800" w:rsidRPr="00E758AC" w:rsidRDefault="007B1800" w:rsidP="007B1800">
            <w:pPr>
              <w:contextualSpacing/>
              <w:rPr>
                <w:rFonts w:ascii="Arial" w:hAnsi="Arial" w:cs="Arial"/>
                <w:color w:val="3C3C3C"/>
                <w:sz w:val="22"/>
              </w:rPr>
            </w:pPr>
            <w:r>
              <w:rPr>
                <w:rFonts w:ascii="Arial" w:hAnsi="Arial" w:cs="Arial"/>
                <w:color w:val="3C3C3C"/>
                <w:sz w:val="22"/>
              </w:rPr>
              <w:t>EV.16</w:t>
            </w:r>
          </w:p>
        </w:tc>
        <w:tc>
          <w:tcPr>
            <w:tcW w:w="1440" w:type="dxa"/>
          </w:tcPr>
          <w:p w14:paraId="55221751" w14:textId="77777777" w:rsidR="007B1800" w:rsidRPr="00E758AC" w:rsidRDefault="007B1800" w:rsidP="007B1800">
            <w:pPr>
              <w:contextualSpacing/>
              <w:rPr>
                <w:rFonts w:ascii="Arial" w:hAnsi="Arial" w:cs="Arial"/>
                <w:color w:val="3C3C3C"/>
                <w:sz w:val="22"/>
              </w:rPr>
            </w:pPr>
          </w:p>
        </w:tc>
        <w:tc>
          <w:tcPr>
            <w:tcW w:w="1440" w:type="dxa"/>
          </w:tcPr>
          <w:p w14:paraId="17E558A4" w14:textId="77777777" w:rsidR="007B1800" w:rsidRPr="00E758AC" w:rsidRDefault="007B1800" w:rsidP="007B1800">
            <w:pPr>
              <w:contextualSpacing/>
              <w:rPr>
                <w:rFonts w:ascii="Arial" w:hAnsi="Arial" w:cs="Arial"/>
                <w:color w:val="3C3C3C"/>
                <w:sz w:val="22"/>
              </w:rPr>
            </w:pPr>
          </w:p>
        </w:tc>
      </w:tr>
      <w:tr w:rsidR="007B1800" w:rsidRPr="00E758AC" w14:paraId="5D833881" w14:textId="77777777" w:rsidTr="003D32C6">
        <w:trPr>
          <w:trHeight w:val="482"/>
        </w:trPr>
        <w:tc>
          <w:tcPr>
            <w:tcW w:w="1129" w:type="dxa"/>
          </w:tcPr>
          <w:p w14:paraId="5AB9CC41" w14:textId="4884D05B"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24DDC7C3" w14:textId="2A3A0D0D"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6B4537C3" w14:textId="38F022C5" w:rsidR="007B1800" w:rsidRPr="00E758AC" w:rsidRDefault="007B1800" w:rsidP="007B1800">
            <w:pPr>
              <w:contextualSpacing/>
              <w:rPr>
                <w:rFonts w:ascii="Arial" w:hAnsi="Arial" w:cs="Arial"/>
                <w:color w:val="3C3C3C"/>
                <w:sz w:val="22"/>
              </w:rPr>
            </w:pPr>
            <w:r>
              <w:rPr>
                <w:rFonts w:ascii="Arial" w:hAnsi="Arial" w:cs="Arial"/>
                <w:color w:val="3C3C3C"/>
                <w:sz w:val="22"/>
              </w:rPr>
              <w:t>2.2</w:t>
            </w:r>
          </w:p>
        </w:tc>
        <w:tc>
          <w:tcPr>
            <w:tcW w:w="5136" w:type="dxa"/>
          </w:tcPr>
          <w:p w14:paraId="59792F52" w14:textId="6F5548C7" w:rsidR="007B1800" w:rsidRPr="00E758AC" w:rsidRDefault="007B1800" w:rsidP="007B1800">
            <w:pPr>
              <w:contextualSpacing/>
              <w:rPr>
                <w:rFonts w:ascii="Arial" w:hAnsi="Arial" w:cs="Arial"/>
                <w:color w:val="3C3C3C"/>
                <w:sz w:val="22"/>
              </w:rPr>
            </w:pPr>
            <w:r>
              <w:rPr>
                <w:rFonts w:ascii="Arial" w:hAnsi="Arial" w:cs="Arial"/>
                <w:color w:val="3C3C3C"/>
                <w:sz w:val="22"/>
              </w:rPr>
              <w:t>Coaching and mentoring survey</w:t>
            </w:r>
          </w:p>
        </w:tc>
        <w:tc>
          <w:tcPr>
            <w:tcW w:w="1353" w:type="dxa"/>
            <w:gridSpan w:val="2"/>
          </w:tcPr>
          <w:p w14:paraId="191943D1" w14:textId="6E5C47B0" w:rsidR="007B1800" w:rsidRPr="00E758AC" w:rsidRDefault="007B1800" w:rsidP="007B1800">
            <w:pPr>
              <w:contextualSpacing/>
              <w:rPr>
                <w:rFonts w:ascii="Arial" w:hAnsi="Arial" w:cs="Arial"/>
                <w:color w:val="3C3C3C"/>
                <w:sz w:val="22"/>
              </w:rPr>
            </w:pPr>
            <w:r>
              <w:rPr>
                <w:rFonts w:ascii="Arial" w:hAnsi="Arial" w:cs="Arial"/>
                <w:color w:val="3C3C3C"/>
                <w:sz w:val="22"/>
              </w:rPr>
              <w:t>EV.17</w:t>
            </w:r>
          </w:p>
        </w:tc>
        <w:tc>
          <w:tcPr>
            <w:tcW w:w="1440" w:type="dxa"/>
          </w:tcPr>
          <w:p w14:paraId="794B7965" w14:textId="77777777" w:rsidR="007B1800" w:rsidRPr="00E758AC" w:rsidRDefault="007B1800" w:rsidP="007B1800">
            <w:pPr>
              <w:contextualSpacing/>
              <w:rPr>
                <w:rFonts w:ascii="Arial" w:hAnsi="Arial" w:cs="Arial"/>
                <w:color w:val="3C3C3C"/>
                <w:sz w:val="22"/>
              </w:rPr>
            </w:pPr>
          </w:p>
        </w:tc>
        <w:tc>
          <w:tcPr>
            <w:tcW w:w="1440" w:type="dxa"/>
          </w:tcPr>
          <w:p w14:paraId="5F7D1B0A" w14:textId="77777777" w:rsidR="007B1800" w:rsidRPr="00E758AC" w:rsidRDefault="007B1800" w:rsidP="007B1800">
            <w:pPr>
              <w:contextualSpacing/>
              <w:rPr>
                <w:rFonts w:ascii="Arial" w:hAnsi="Arial" w:cs="Arial"/>
                <w:color w:val="3C3C3C"/>
                <w:sz w:val="22"/>
              </w:rPr>
            </w:pPr>
          </w:p>
        </w:tc>
      </w:tr>
      <w:tr w:rsidR="007B1800" w:rsidRPr="00E758AC" w14:paraId="62287B78" w14:textId="77777777" w:rsidTr="003D32C6">
        <w:trPr>
          <w:trHeight w:val="482"/>
        </w:trPr>
        <w:tc>
          <w:tcPr>
            <w:tcW w:w="1129" w:type="dxa"/>
          </w:tcPr>
          <w:p w14:paraId="6FF93A5A" w14:textId="53154F3E"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47407D5D" w14:textId="738DCC7F"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10163D91" w14:textId="4DA77A3C" w:rsidR="007B1800" w:rsidRPr="00E758AC" w:rsidRDefault="007B1800" w:rsidP="007B1800">
            <w:pPr>
              <w:contextualSpacing/>
              <w:rPr>
                <w:rFonts w:ascii="Arial" w:hAnsi="Arial" w:cs="Arial"/>
                <w:color w:val="3C3C3C"/>
                <w:sz w:val="22"/>
              </w:rPr>
            </w:pPr>
            <w:r>
              <w:rPr>
                <w:rFonts w:ascii="Arial" w:hAnsi="Arial" w:cs="Arial"/>
                <w:color w:val="3C3C3C"/>
                <w:sz w:val="22"/>
              </w:rPr>
              <w:t>2.2</w:t>
            </w:r>
          </w:p>
        </w:tc>
        <w:tc>
          <w:tcPr>
            <w:tcW w:w="5136" w:type="dxa"/>
          </w:tcPr>
          <w:p w14:paraId="4044A2EA" w14:textId="46FBE565" w:rsidR="007B1800" w:rsidRPr="00E758AC" w:rsidRDefault="007B1800" w:rsidP="007B1800">
            <w:pPr>
              <w:contextualSpacing/>
              <w:rPr>
                <w:rFonts w:ascii="Arial" w:hAnsi="Arial" w:cs="Arial"/>
                <w:color w:val="3C3C3C"/>
                <w:sz w:val="22"/>
              </w:rPr>
            </w:pPr>
            <w:r>
              <w:rPr>
                <w:rFonts w:ascii="Arial" w:hAnsi="Arial" w:cs="Arial"/>
                <w:color w:val="3C3C3C"/>
                <w:sz w:val="22"/>
              </w:rPr>
              <w:t>Pre-coaching questionnaire</w:t>
            </w:r>
          </w:p>
        </w:tc>
        <w:tc>
          <w:tcPr>
            <w:tcW w:w="1353" w:type="dxa"/>
            <w:gridSpan w:val="2"/>
          </w:tcPr>
          <w:p w14:paraId="242AD08A" w14:textId="65371050" w:rsidR="007B1800" w:rsidRPr="00E758AC" w:rsidRDefault="007B1800" w:rsidP="007B1800">
            <w:pPr>
              <w:contextualSpacing/>
              <w:rPr>
                <w:rFonts w:ascii="Arial" w:hAnsi="Arial" w:cs="Arial"/>
                <w:color w:val="3C3C3C"/>
                <w:sz w:val="22"/>
              </w:rPr>
            </w:pPr>
            <w:r>
              <w:rPr>
                <w:rFonts w:ascii="Arial" w:hAnsi="Arial" w:cs="Arial"/>
                <w:color w:val="3C3C3C"/>
                <w:sz w:val="22"/>
              </w:rPr>
              <w:t>EV.18</w:t>
            </w:r>
          </w:p>
        </w:tc>
        <w:tc>
          <w:tcPr>
            <w:tcW w:w="1440" w:type="dxa"/>
          </w:tcPr>
          <w:p w14:paraId="198EF655" w14:textId="77777777" w:rsidR="007B1800" w:rsidRPr="00E758AC" w:rsidRDefault="007B1800" w:rsidP="007B1800">
            <w:pPr>
              <w:contextualSpacing/>
              <w:rPr>
                <w:rFonts w:ascii="Arial" w:hAnsi="Arial" w:cs="Arial"/>
                <w:color w:val="3C3C3C"/>
                <w:sz w:val="22"/>
              </w:rPr>
            </w:pPr>
          </w:p>
        </w:tc>
        <w:tc>
          <w:tcPr>
            <w:tcW w:w="1440" w:type="dxa"/>
          </w:tcPr>
          <w:p w14:paraId="1C8CD733" w14:textId="77777777" w:rsidR="007B1800" w:rsidRPr="00E758AC" w:rsidRDefault="007B1800" w:rsidP="007B1800">
            <w:pPr>
              <w:contextualSpacing/>
              <w:rPr>
                <w:rFonts w:ascii="Arial" w:hAnsi="Arial" w:cs="Arial"/>
                <w:color w:val="3C3C3C"/>
                <w:sz w:val="22"/>
              </w:rPr>
            </w:pPr>
          </w:p>
        </w:tc>
      </w:tr>
      <w:tr w:rsidR="007B1800" w:rsidRPr="00E758AC" w14:paraId="4E4E5EF9" w14:textId="77777777" w:rsidTr="003D32C6">
        <w:trPr>
          <w:trHeight w:val="482"/>
        </w:trPr>
        <w:tc>
          <w:tcPr>
            <w:tcW w:w="1129" w:type="dxa"/>
          </w:tcPr>
          <w:p w14:paraId="1424C940" w14:textId="51B353D2"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624965D4" w14:textId="67A38AE2"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34D45E18" w14:textId="766C66C3" w:rsidR="007B1800" w:rsidRPr="00E758AC" w:rsidRDefault="007B1800" w:rsidP="007B1800">
            <w:pPr>
              <w:contextualSpacing/>
              <w:rPr>
                <w:rFonts w:ascii="Arial" w:hAnsi="Arial" w:cs="Arial"/>
                <w:color w:val="3C3C3C"/>
                <w:sz w:val="22"/>
              </w:rPr>
            </w:pPr>
            <w:r>
              <w:rPr>
                <w:rFonts w:ascii="Arial" w:hAnsi="Arial" w:cs="Arial"/>
                <w:color w:val="3C3C3C"/>
                <w:sz w:val="22"/>
              </w:rPr>
              <w:t>2.3</w:t>
            </w:r>
          </w:p>
        </w:tc>
        <w:tc>
          <w:tcPr>
            <w:tcW w:w="5136" w:type="dxa"/>
          </w:tcPr>
          <w:p w14:paraId="522A7DA8" w14:textId="7C14194A" w:rsidR="007B1800" w:rsidRPr="00E758AC" w:rsidRDefault="00E62C1C" w:rsidP="007B1800">
            <w:pPr>
              <w:contextualSpacing/>
              <w:rPr>
                <w:rFonts w:ascii="Arial" w:hAnsi="Arial" w:cs="Arial"/>
                <w:color w:val="3C3C3C"/>
                <w:sz w:val="22"/>
              </w:rPr>
            </w:pPr>
            <w:r>
              <w:rPr>
                <w:rFonts w:ascii="Arial" w:hAnsi="Arial" w:cs="Arial"/>
                <w:color w:val="3C3C3C"/>
                <w:sz w:val="22"/>
              </w:rPr>
              <w:t>An email</w:t>
            </w:r>
            <w:r w:rsidR="007B1800">
              <w:rPr>
                <w:rFonts w:ascii="Arial" w:hAnsi="Arial" w:cs="Arial"/>
                <w:color w:val="3C3C3C"/>
                <w:sz w:val="22"/>
              </w:rPr>
              <w:t xml:space="preserve"> requesting attendance to observe coaching session</w:t>
            </w:r>
          </w:p>
        </w:tc>
        <w:tc>
          <w:tcPr>
            <w:tcW w:w="1353" w:type="dxa"/>
            <w:gridSpan w:val="2"/>
          </w:tcPr>
          <w:p w14:paraId="4323860D" w14:textId="0C79C421" w:rsidR="007B1800" w:rsidRPr="00E758AC" w:rsidRDefault="007B1800" w:rsidP="007B1800">
            <w:pPr>
              <w:contextualSpacing/>
              <w:rPr>
                <w:rFonts w:ascii="Arial" w:hAnsi="Arial" w:cs="Arial"/>
                <w:color w:val="3C3C3C"/>
                <w:sz w:val="22"/>
              </w:rPr>
            </w:pPr>
            <w:r>
              <w:rPr>
                <w:rFonts w:ascii="Arial" w:hAnsi="Arial" w:cs="Arial"/>
                <w:color w:val="3C3C3C"/>
                <w:sz w:val="22"/>
              </w:rPr>
              <w:t>EV.19</w:t>
            </w:r>
          </w:p>
        </w:tc>
        <w:tc>
          <w:tcPr>
            <w:tcW w:w="1440" w:type="dxa"/>
          </w:tcPr>
          <w:p w14:paraId="44DA6967" w14:textId="77777777" w:rsidR="007B1800" w:rsidRPr="00E758AC" w:rsidRDefault="007B1800" w:rsidP="007B1800">
            <w:pPr>
              <w:contextualSpacing/>
              <w:rPr>
                <w:rFonts w:ascii="Arial" w:hAnsi="Arial" w:cs="Arial"/>
                <w:color w:val="3C3C3C"/>
                <w:sz w:val="22"/>
              </w:rPr>
            </w:pPr>
          </w:p>
        </w:tc>
        <w:tc>
          <w:tcPr>
            <w:tcW w:w="1440" w:type="dxa"/>
          </w:tcPr>
          <w:p w14:paraId="0A0A759B" w14:textId="77777777" w:rsidR="007B1800" w:rsidRPr="00E758AC" w:rsidRDefault="007B1800" w:rsidP="007B1800">
            <w:pPr>
              <w:contextualSpacing/>
              <w:rPr>
                <w:rFonts w:ascii="Arial" w:hAnsi="Arial" w:cs="Arial"/>
                <w:color w:val="3C3C3C"/>
                <w:sz w:val="22"/>
              </w:rPr>
            </w:pPr>
          </w:p>
        </w:tc>
      </w:tr>
      <w:tr w:rsidR="007B1800" w:rsidRPr="00E758AC" w14:paraId="2216077B" w14:textId="77777777" w:rsidTr="003D32C6">
        <w:trPr>
          <w:trHeight w:val="482"/>
        </w:trPr>
        <w:tc>
          <w:tcPr>
            <w:tcW w:w="1129" w:type="dxa"/>
          </w:tcPr>
          <w:p w14:paraId="2127A17F" w14:textId="016B0CE0"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086B3C83" w14:textId="02D9A14E"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14FD29FC" w14:textId="61AF896A" w:rsidR="007B1800" w:rsidRPr="00E758AC" w:rsidRDefault="007B1800" w:rsidP="007B1800">
            <w:pPr>
              <w:contextualSpacing/>
              <w:rPr>
                <w:rFonts w:ascii="Arial" w:hAnsi="Arial" w:cs="Arial"/>
                <w:color w:val="3C3C3C"/>
                <w:sz w:val="22"/>
              </w:rPr>
            </w:pPr>
            <w:r>
              <w:rPr>
                <w:rFonts w:ascii="Arial" w:hAnsi="Arial" w:cs="Arial"/>
                <w:color w:val="3C3C3C"/>
                <w:sz w:val="22"/>
              </w:rPr>
              <w:t>2.3</w:t>
            </w:r>
          </w:p>
        </w:tc>
        <w:tc>
          <w:tcPr>
            <w:tcW w:w="5136" w:type="dxa"/>
          </w:tcPr>
          <w:p w14:paraId="4F406B75" w14:textId="3B09080C" w:rsidR="007B1800" w:rsidRPr="00E758AC" w:rsidRDefault="007B1800" w:rsidP="007B1800">
            <w:pPr>
              <w:contextualSpacing/>
              <w:rPr>
                <w:rFonts w:ascii="Arial" w:hAnsi="Arial" w:cs="Arial"/>
                <w:color w:val="3C3C3C"/>
                <w:sz w:val="22"/>
              </w:rPr>
            </w:pPr>
            <w:r>
              <w:rPr>
                <w:rFonts w:ascii="Arial" w:hAnsi="Arial" w:cs="Arial"/>
                <w:color w:val="3C3C3C"/>
                <w:sz w:val="22"/>
              </w:rPr>
              <w:t xml:space="preserve">Email to Senior Manager to recommend coaching </w:t>
            </w:r>
          </w:p>
        </w:tc>
        <w:tc>
          <w:tcPr>
            <w:tcW w:w="1353" w:type="dxa"/>
            <w:gridSpan w:val="2"/>
          </w:tcPr>
          <w:p w14:paraId="75674935" w14:textId="3665CB27" w:rsidR="007B1800" w:rsidRPr="00E758AC" w:rsidRDefault="007B1800" w:rsidP="007B1800">
            <w:pPr>
              <w:contextualSpacing/>
              <w:rPr>
                <w:rFonts w:ascii="Arial" w:hAnsi="Arial" w:cs="Arial"/>
                <w:color w:val="3C3C3C"/>
                <w:sz w:val="22"/>
              </w:rPr>
            </w:pPr>
            <w:r>
              <w:rPr>
                <w:rFonts w:ascii="Arial" w:hAnsi="Arial" w:cs="Arial"/>
                <w:color w:val="3C3C3C"/>
                <w:sz w:val="22"/>
              </w:rPr>
              <w:t>EV.20</w:t>
            </w:r>
          </w:p>
        </w:tc>
        <w:tc>
          <w:tcPr>
            <w:tcW w:w="1440" w:type="dxa"/>
          </w:tcPr>
          <w:p w14:paraId="16707110" w14:textId="77777777" w:rsidR="007B1800" w:rsidRPr="00E758AC" w:rsidRDefault="007B1800" w:rsidP="007B1800">
            <w:pPr>
              <w:contextualSpacing/>
              <w:rPr>
                <w:rFonts w:ascii="Arial" w:hAnsi="Arial" w:cs="Arial"/>
                <w:color w:val="3C3C3C"/>
                <w:sz w:val="22"/>
              </w:rPr>
            </w:pPr>
          </w:p>
        </w:tc>
        <w:tc>
          <w:tcPr>
            <w:tcW w:w="1440" w:type="dxa"/>
          </w:tcPr>
          <w:p w14:paraId="72AE418F" w14:textId="77777777" w:rsidR="007B1800" w:rsidRPr="00E758AC" w:rsidRDefault="007B1800" w:rsidP="007B1800">
            <w:pPr>
              <w:contextualSpacing/>
              <w:rPr>
                <w:rFonts w:ascii="Arial" w:hAnsi="Arial" w:cs="Arial"/>
                <w:color w:val="3C3C3C"/>
                <w:sz w:val="22"/>
              </w:rPr>
            </w:pPr>
          </w:p>
        </w:tc>
      </w:tr>
      <w:tr w:rsidR="007B1800" w:rsidRPr="00E758AC" w14:paraId="3A097B74" w14:textId="77777777" w:rsidTr="003D32C6">
        <w:trPr>
          <w:trHeight w:val="482"/>
        </w:trPr>
        <w:tc>
          <w:tcPr>
            <w:tcW w:w="1129" w:type="dxa"/>
          </w:tcPr>
          <w:p w14:paraId="7D370DB3" w14:textId="18C150E2"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44159705" w14:textId="4B48B642"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0B4F7290" w14:textId="1A5E27D5" w:rsidR="007B1800" w:rsidRPr="00E758AC" w:rsidRDefault="007B1800" w:rsidP="007B1800">
            <w:pPr>
              <w:contextualSpacing/>
              <w:rPr>
                <w:rFonts w:ascii="Arial" w:hAnsi="Arial" w:cs="Arial"/>
                <w:color w:val="3C3C3C"/>
                <w:sz w:val="22"/>
              </w:rPr>
            </w:pPr>
            <w:r>
              <w:rPr>
                <w:rFonts w:ascii="Arial" w:hAnsi="Arial" w:cs="Arial"/>
                <w:color w:val="3C3C3C"/>
                <w:sz w:val="22"/>
              </w:rPr>
              <w:t>2.3</w:t>
            </w:r>
          </w:p>
        </w:tc>
        <w:tc>
          <w:tcPr>
            <w:tcW w:w="5136" w:type="dxa"/>
          </w:tcPr>
          <w:p w14:paraId="01EAA654" w14:textId="738ED346" w:rsidR="007B1800" w:rsidRPr="00E758AC" w:rsidRDefault="007B1800" w:rsidP="007B1800">
            <w:pPr>
              <w:contextualSpacing/>
              <w:rPr>
                <w:rFonts w:ascii="Arial" w:hAnsi="Arial" w:cs="Arial"/>
                <w:color w:val="3C3C3C"/>
                <w:sz w:val="22"/>
              </w:rPr>
            </w:pPr>
            <w:r>
              <w:rPr>
                <w:rFonts w:ascii="Arial" w:hAnsi="Arial" w:cs="Arial"/>
                <w:color w:val="3C3C3C"/>
                <w:sz w:val="22"/>
              </w:rPr>
              <w:t>Example of coaching template</w:t>
            </w:r>
          </w:p>
        </w:tc>
        <w:tc>
          <w:tcPr>
            <w:tcW w:w="1353" w:type="dxa"/>
            <w:gridSpan w:val="2"/>
          </w:tcPr>
          <w:p w14:paraId="21FB97D8" w14:textId="7A2F749A" w:rsidR="007B1800" w:rsidRPr="00E758AC" w:rsidRDefault="007B1800" w:rsidP="007B1800">
            <w:pPr>
              <w:contextualSpacing/>
              <w:rPr>
                <w:rFonts w:ascii="Arial" w:hAnsi="Arial" w:cs="Arial"/>
                <w:color w:val="3C3C3C"/>
                <w:sz w:val="22"/>
              </w:rPr>
            </w:pPr>
            <w:r>
              <w:rPr>
                <w:rFonts w:ascii="Arial" w:hAnsi="Arial" w:cs="Arial"/>
                <w:color w:val="3C3C3C"/>
                <w:sz w:val="22"/>
              </w:rPr>
              <w:t>EV.21</w:t>
            </w:r>
          </w:p>
        </w:tc>
        <w:tc>
          <w:tcPr>
            <w:tcW w:w="1440" w:type="dxa"/>
          </w:tcPr>
          <w:p w14:paraId="4BFCFD35" w14:textId="77777777" w:rsidR="007B1800" w:rsidRPr="00E758AC" w:rsidRDefault="007B1800" w:rsidP="007B1800">
            <w:pPr>
              <w:contextualSpacing/>
              <w:rPr>
                <w:rFonts w:ascii="Arial" w:hAnsi="Arial" w:cs="Arial"/>
                <w:color w:val="3C3C3C"/>
                <w:sz w:val="22"/>
              </w:rPr>
            </w:pPr>
          </w:p>
        </w:tc>
        <w:tc>
          <w:tcPr>
            <w:tcW w:w="1440" w:type="dxa"/>
          </w:tcPr>
          <w:p w14:paraId="438AAC86" w14:textId="77777777" w:rsidR="007B1800" w:rsidRPr="00E758AC" w:rsidRDefault="007B1800" w:rsidP="007B1800">
            <w:pPr>
              <w:contextualSpacing/>
              <w:rPr>
                <w:rFonts w:ascii="Arial" w:hAnsi="Arial" w:cs="Arial"/>
                <w:color w:val="3C3C3C"/>
                <w:sz w:val="22"/>
              </w:rPr>
            </w:pPr>
          </w:p>
        </w:tc>
      </w:tr>
      <w:tr w:rsidR="007B1800" w:rsidRPr="00E758AC" w14:paraId="175EB685" w14:textId="77777777" w:rsidTr="003D32C6">
        <w:trPr>
          <w:trHeight w:val="482"/>
        </w:trPr>
        <w:tc>
          <w:tcPr>
            <w:tcW w:w="1129" w:type="dxa"/>
          </w:tcPr>
          <w:p w14:paraId="0516D888" w14:textId="667BD7E6"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587D92CD" w14:textId="38167B75"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6475A18E" w14:textId="69C545C5" w:rsidR="007B1800" w:rsidRPr="00E758AC" w:rsidRDefault="007B1800" w:rsidP="007B1800">
            <w:pPr>
              <w:contextualSpacing/>
              <w:rPr>
                <w:rFonts w:ascii="Arial" w:hAnsi="Arial" w:cs="Arial"/>
                <w:color w:val="3C3C3C"/>
                <w:sz w:val="22"/>
              </w:rPr>
            </w:pPr>
            <w:r>
              <w:rPr>
                <w:rFonts w:ascii="Arial" w:hAnsi="Arial" w:cs="Arial"/>
                <w:color w:val="3C3C3C"/>
                <w:sz w:val="22"/>
              </w:rPr>
              <w:t>2.3</w:t>
            </w:r>
          </w:p>
        </w:tc>
        <w:tc>
          <w:tcPr>
            <w:tcW w:w="5136" w:type="dxa"/>
          </w:tcPr>
          <w:p w14:paraId="0FC3B1AF" w14:textId="7FC6E991" w:rsidR="007B1800" w:rsidRPr="00E758AC" w:rsidRDefault="007B1800" w:rsidP="007B1800">
            <w:pPr>
              <w:contextualSpacing/>
              <w:rPr>
                <w:rFonts w:ascii="Arial" w:hAnsi="Arial" w:cs="Arial"/>
                <w:color w:val="3C3C3C"/>
                <w:sz w:val="22"/>
              </w:rPr>
            </w:pPr>
            <w:r>
              <w:rPr>
                <w:rFonts w:ascii="Arial" w:hAnsi="Arial" w:cs="Arial"/>
                <w:color w:val="3C3C3C"/>
                <w:sz w:val="22"/>
              </w:rPr>
              <w:t>Guidance document on empathetic listening</w:t>
            </w:r>
          </w:p>
        </w:tc>
        <w:tc>
          <w:tcPr>
            <w:tcW w:w="1353" w:type="dxa"/>
            <w:gridSpan w:val="2"/>
          </w:tcPr>
          <w:p w14:paraId="61844C08" w14:textId="09992532" w:rsidR="007B1800" w:rsidRPr="00E758AC" w:rsidRDefault="007B1800" w:rsidP="007B1800">
            <w:pPr>
              <w:contextualSpacing/>
              <w:rPr>
                <w:rFonts w:ascii="Arial" w:hAnsi="Arial" w:cs="Arial"/>
                <w:color w:val="3C3C3C"/>
                <w:sz w:val="22"/>
              </w:rPr>
            </w:pPr>
            <w:r>
              <w:rPr>
                <w:rFonts w:ascii="Arial" w:hAnsi="Arial" w:cs="Arial"/>
                <w:color w:val="3C3C3C"/>
                <w:sz w:val="22"/>
              </w:rPr>
              <w:t>EV.22</w:t>
            </w:r>
          </w:p>
        </w:tc>
        <w:tc>
          <w:tcPr>
            <w:tcW w:w="1440" w:type="dxa"/>
          </w:tcPr>
          <w:p w14:paraId="2B65B75C" w14:textId="77777777" w:rsidR="007B1800" w:rsidRPr="00E758AC" w:rsidRDefault="007B1800" w:rsidP="007B1800">
            <w:pPr>
              <w:contextualSpacing/>
              <w:rPr>
                <w:rFonts w:ascii="Arial" w:hAnsi="Arial" w:cs="Arial"/>
                <w:color w:val="3C3C3C"/>
                <w:sz w:val="22"/>
              </w:rPr>
            </w:pPr>
          </w:p>
        </w:tc>
        <w:tc>
          <w:tcPr>
            <w:tcW w:w="1440" w:type="dxa"/>
          </w:tcPr>
          <w:p w14:paraId="7837FFD6" w14:textId="77777777" w:rsidR="007B1800" w:rsidRPr="00E758AC" w:rsidRDefault="007B1800" w:rsidP="007B1800">
            <w:pPr>
              <w:contextualSpacing/>
              <w:rPr>
                <w:rFonts w:ascii="Arial" w:hAnsi="Arial" w:cs="Arial"/>
                <w:color w:val="3C3C3C"/>
                <w:sz w:val="22"/>
              </w:rPr>
            </w:pPr>
          </w:p>
        </w:tc>
      </w:tr>
      <w:tr w:rsidR="007B1800" w:rsidRPr="00E758AC" w14:paraId="100FFF54" w14:textId="77777777" w:rsidTr="003D32C6">
        <w:trPr>
          <w:trHeight w:val="482"/>
        </w:trPr>
        <w:tc>
          <w:tcPr>
            <w:tcW w:w="1129" w:type="dxa"/>
          </w:tcPr>
          <w:p w14:paraId="3F0D5A1E" w14:textId="5B1A5D32"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7E46F89A" w14:textId="1D763A55"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03BC25A2" w14:textId="73E138BA" w:rsidR="007B1800" w:rsidRPr="00E758AC" w:rsidRDefault="007B1800" w:rsidP="007B1800">
            <w:pPr>
              <w:contextualSpacing/>
              <w:rPr>
                <w:rFonts w:ascii="Arial" w:hAnsi="Arial" w:cs="Arial"/>
                <w:color w:val="3C3C3C"/>
                <w:sz w:val="22"/>
              </w:rPr>
            </w:pPr>
            <w:r>
              <w:rPr>
                <w:rFonts w:ascii="Arial" w:hAnsi="Arial" w:cs="Arial"/>
                <w:color w:val="3C3C3C"/>
                <w:sz w:val="22"/>
              </w:rPr>
              <w:t>2.3</w:t>
            </w:r>
          </w:p>
        </w:tc>
        <w:tc>
          <w:tcPr>
            <w:tcW w:w="5136" w:type="dxa"/>
          </w:tcPr>
          <w:p w14:paraId="63FC6ABA" w14:textId="050DEE53" w:rsidR="007B1800" w:rsidRPr="00E758AC" w:rsidRDefault="007B1800" w:rsidP="007B1800">
            <w:pPr>
              <w:contextualSpacing/>
              <w:rPr>
                <w:rFonts w:ascii="Arial" w:hAnsi="Arial" w:cs="Arial"/>
                <w:color w:val="3C3C3C"/>
                <w:sz w:val="22"/>
              </w:rPr>
            </w:pPr>
            <w:r>
              <w:rPr>
                <w:rFonts w:ascii="Arial" w:hAnsi="Arial" w:cs="Arial"/>
                <w:color w:val="3C3C3C"/>
                <w:sz w:val="22"/>
              </w:rPr>
              <w:t>OSCAR Coaching sheet</w:t>
            </w:r>
          </w:p>
        </w:tc>
        <w:tc>
          <w:tcPr>
            <w:tcW w:w="1353" w:type="dxa"/>
            <w:gridSpan w:val="2"/>
          </w:tcPr>
          <w:p w14:paraId="65974838" w14:textId="53349C58" w:rsidR="007B1800" w:rsidRPr="00E758AC" w:rsidRDefault="007B1800" w:rsidP="007B1800">
            <w:pPr>
              <w:contextualSpacing/>
              <w:rPr>
                <w:rFonts w:ascii="Arial" w:hAnsi="Arial" w:cs="Arial"/>
                <w:color w:val="3C3C3C"/>
                <w:sz w:val="22"/>
              </w:rPr>
            </w:pPr>
            <w:r>
              <w:rPr>
                <w:rFonts w:ascii="Arial" w:hAnsi="Arial" w:cs="Arial"/>
                <w:color w:val="3C3C3C"/>
                <w:sz w:val="22"/>
              </w:rPr>
              <w:t>EV.23</w:t>
            </w:r>
          </w:p>
        </w:tc>
        <w:tc>
          <w:tcPr>
            <w:tcW w:w="1440" w:type="dxa"/>
          </w:tcPr>
          <w:p w14:paraId="77BA86B3" w14:textId="77777777" w:rsidR="007B1800" w:rsidRPr="00E758AC" w:rsidRDefault="007B1800" w:rsidP="007B1800">
            <w:pPr>
              <w:contextualSpacing/>
              <w:rPr>
                <w:rFonts w:ascii="Arial" w:hAnsi="Arial" w:cs="Arial"/>
                <w:color w:val="3C3C3C"/>
                <w:sz w:val="22"/>
              </w:rPr>
            </w:pPr>
          </w:p>
        </w:tc>
        <w:tc>
          <w:tcPr>
            <w:tcW w:w="1440" w:type="dxa"/>
          </w:tcPr>
          <w:p w14:paraId="49CE729E" w14:textId="77777777" w:rsidR="007B1800" w:rsidRPr="00E758AC" w:rsidRDefault="007B1800" w:rsidP="007B1800">
            <w:pPr>
              <w:contextualSpacing/>
              <w:rPr>
                <w:rFonts w:ascii="Arial" w:hAnsi="Arial" w:cs="Arial"/>
                <w:color w:val="3C3C3C"/>
                <w:sz w:val="22"/>
              </w:rPr>
            </w:pPr>
          </w:p>
        </w:tc>
      </w:tr>
      <w:tr w:rsidR="007B1800" w:rsidRPr="00E758AC" w14:paraId="3E0F0F8B" w14:textId="77777777" w:rsidTr="003D32C6">
        <w:trPr>
          <w:trHeight w:val="482"/>
        </w:trPr>
        <w:tc>
          <w:tcPr>
            <w:tcW w:w="1129" w:type="dxa"/>
          </w:tcPr>
          <w:p w14:paraId="16D988D7" w14:textId="6BA902B3"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32635A40" w14:textId="4DD98D27"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288A214B" w14:textId="7A59B14E" w:rsidR="007B1800" w:rsidRPr="00E758AC" w:rsidRDefault="007B1800" w:rsidP="007B1800">
            <w:pPr>
              <w:contextualSpacing/>
              <w:rPr>
                <w:rFonts w:ascii="Arial" w:hAnsi="Arial" w:cs="Arial"/>
                <w:color w:val="3C3C3C"/>
                <w:sz w:val="22"/>
              </w:rPr>
            </w:pPr>
            <w:r>
              <w:rPr>
                <w:rFonts w:ascii="Arial" w:hAnsi="Arial" w:cs="Arial"/>
                <w:color w:val="3C3C3C"/>
                <w:sz w:val="22"/>
              </w:rPr>
              <w:t>2.3</w:t>
            </w:r>
          </w:p>
        </w:tc>
        <w:tc>
          <w:tcPr>
            <w:tcW w:w="5136" w:type="dxa"/>
          </w:tcPr>
          <w:p w14:paraId="562BFE21" w14:textId="0C12B05C" w:rsidR="007B1800" w:rsidRPr="00E758AC" w:rsidRDefault="007B1800" w:rsidP="007B1800">
            <w:pPr>
              <w:contextualSpacing/>
              <w:rPr>
                <w:rFonts w:ascii="Arial" w:hAnsi="Arial" w:cs="Arial"/>
                <w:color w:val="3C3C3C"/>
                <w:sz w:val="22"/>
              </w:rPr>
            </w:pPr>
            <w:r>
              <w:rPr>
                <w:rFonts w:ascii="Arial" w:hAnsi="Arial" w:cs="Arial"/>
                <w:color w:val="3C3C3C"/>
                <w:sz w:val="22"/>
              </w:rPr>
              <w:t>Email from Line Manager after coaching sessions</w:t>
            </w:r>
          </w:p>
        </w:tc>
        <w:tc>
          <w:tcPr>
            <w:tcW w:w="1353" w:type="dxa"/>
            <w:gridSpan w:val="2"/>
          </w:tcPr>
          <w:p w14:paraId="70C1278E" w14:textId="07574F73" w:rsidR="007B1800" w:rsidRDefault="007B1800" w:rsidP="007B1800">
            <w:pPr>
              <w:contextualSpacing/>
              <w:rPr>
                <w:rFonts w:ascii="Arial" w:hAnsi="Arial" w:cs="Arial"/>
                <w:color w:val="3C3C3C"/>
                <w:sz w:val="22"/>
              </w:rPr>
            </w:pPr>
            <w:r>
              <w:rPr>
                <w:rFonts w:ascii="Arial" w:hAnsi="Arial" w:cs="Arial"/>
                <w:color w:val="3C3C3C"/>
                <w:sz w:val="22"/>
              </w:rPr>
              <w:t>EV.24</w:t>
            </w:r>
          </w:p>
        </w:tc>
        <w:tc>
          <w:tcPr>
            <w:tcW w:w="1440" w:type="dxa"/>
          </w:tcPr>
          <w:p w14:paraId="3D175E2F" w14:textId="77777777" w:rsidR="007B1800" w:rsidRPr="00E758AC" w:rsidRDefault="007B1800" w:rsidP="007B1800">
            <w:pPr>
              <w:contextualSpacing/>
              <w:rPr>
                <w:rFonts w:ascii="Arial" w:hAnsi="Arial" w:cs="Arial"/>
                <w:color w:val="3C3C3C"/>
                <w:sz w:val="22"/>
              </w:rPr>
            </w:pPr>
          </w:p>
        </w:tc>
        <w:tc>
          <w:tcPr>
            <w:tcW w:w="1440" w:type="dxa"/>
          </w:tcPr>
          <w:p w14:paraId="4485049F" w14:textId="77777777" w:rsidR="007B1800" w:rsidRPr="00E758AC" w:rsidRDefault="007B1800" w:rsidP="007B1800">
            <w:pPr>
              <w:contextualSpacing/>
              <w:rPr>
                <w:rFonts w:ascii="Arial" w:hAnsi="Arial" w:cs="Arial"/>
                <w:color w:val="3C3C3C"/>
                <w:sz w:val="22"/>
              </w:rPr>
            </w:pPr>
          </w:p>
        </w:tc>
      </w:tr>
      <w:tr w:rsidR="007B1800" w:rsidRPr="00E758AC" w14:paraId="6C6EE1B6" w14:textId="77777777" w:rsidTr="003D32C6">
        <w:trPr>
          <w:trHeight w:val="482"/>
        </w:trPr>
        <w:tc>
          <w:tcPr>
            <w:tcW w:w="1129" w:type="dxa"/>
          </w:tcPr>
          <w:p w14:paraId="259F585F" w14:textId="2350D084"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6D0DF147" w14:textId="6E5C2401"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4AEE168C" w14:textId="3A1AA840" w:rsidR="007B1800" w:rsidRPr="00E758AC" w:rsidRDefault="007B1800" w:rsidP="007B1800">
            <w:pPr>
              <w:contextualSpacing/>
              <w:rPr>
                <w:rFonts w:ascii="Arial" w:hAnsi="Arial" w:cs="Arial"/>
                <w:color w:val="3C3C3C"/>
                <w:sz w:val="22"/>
              </w:rPr>
            </w:pPr>
            <w:r>
              <w:rPr>
                <w:rFonts w:ascii="Arial" w:hAnsi="Arial" w:cs="Arial"/>
                <w:color w:val="3C3C3C"/>
                <w:sz w:val="22"/>
              </w:rPr>
              <w:t>2.3</w:t>
            </w:r>
          </w:p>
        </w:tc>
        <w:tc>
          <w:tcPr>
            <w:tcW w:w="5136" w:type="dxa"/>
          </w:tcPr>
          <w:p w14:paraId="2AE3C61D" w14:textId="112DBEC8" w:rsidR="007B1800" w:rsidRPr="00E758AC" w:rsidRDefault="007B1800" w:rsidP="007B1800">
            <w:pPr>
              <w:contextualSpacing/>
              <w:rPr>
                <w:rFonts w:ascii="Arial" w:hAnsi="Arial" w:cs="Arial"/>
                <w:color w:val="3C3C3C"/>
                <w:sz w:val="22"/>
              </w:rPr>
            </w:pPr>
            <w:r>
              <w:rPr>
                <w:rFonts w:ascii="Arial" w:hAnsi="Arial" w:cs="Arial"/>
                <w:color w:val="3C3C3C"/>
                <w:sz w:val="22"/>
              </w:rPr>
              <w:t>360 Feedback forms</w:t>
            </w:r>
          </w:p>
        </w:tc>
        <w:tc>
          <w:tcPr>
            <w:tcW w:w="1353" w:type="dxa"/>
            <w:gridSpan w:val="2"/>
          </w:tcPr>
          <w:p w14:paraId="7F34046C" w14:textId="11CE5E4A" w:rsidR="007B1800" w:rsidRDefault="007B1800" w:rsidP="007B1800">
            <w:pPr>
              <w:contextualSpacing/>
              <w:rPr>
                <w:rFonts w:ascii="Arial" w:hAnsi="Arial" w:cs="Arial"/>
                <w:color w:val="3C3C3C"/>
                <w:sz w:val="22"/>
              </w:rPr>
            </w:pPr>
            <w:r>
              <w:rPr>
                <w:rFonts w:ascii="Arial" w:hAnsi="Arial" w:cs="Arial"/>
                <w:color w:val="3C3C3C"/>
                <w:sz w:val="22"/>
              </w:rPr>
              <w:t>EV.25</w:t>
            </w:r>
          </w:p>
        </w:tc>
        <w:tc>
          <w:tcPr>
            <w:tcW w:w="1440" w:type="dxa"/>
          </w:tcPr>
          <w:p w14:paraId="099AA4CA" w14:textId="77777777" w:rsidR="007B1800" w:rsidRPr="00E758AC" w:rsidRDefault="007B1800" w:rsidP="007B1800">
            <w:pPr>
              <w:contextualSpacing/>
              <w:rPr>
                <w:rFonts w:ascii="Arial" w:hAnsi="Arial" w:cs="Arial"/>
                <w:color w:val="3C3C3C"/>
                <w:sz w:val="22"/>
              </w:rPr>
            </w:pPr>
          </w:p>
        </w:tc>
        <w:tc>
          <w:tcPr>
            <w:tcW w:w="1440" w:type="dxa"/>
          </w:tcPr>
          <w:p w14:paraId="0CB08F1C" w14:textId="77777777" w:rsidR="007B1800" w:rsidRPr="00E758AC" w:rsidRDefault="007B1800" w:rsidP="007B1800">
            <w:pPr>
              <w:contextualSpacing/>
              <w:rPr>
                <w:rFonts w:ascii="Arial" w:hAnsi="Arial" w:cs="Arial"/>
                <w:color w:val="3C3C3C"/>
                <w:sz w:val="22"/>
              </w:rPr>
            </w:pPr>
          </w:p>
        </w:tc>
      </w:tr>
      <w:tr w:rsidR="007B1800" w:rsidRPr="00E758AC" w14:paraId="3792458D" w14:textId="77777777" w:rsidTr="003D32C6">
        <w:trPr>
          <w:trHeight w:val="482"/>
        </w:trPr>
        <w:tc>
          <w:tcPr>
            <w:tcW w:w="1129" w:type="dxa"/>
          </w:tcPr>
          <w:p w14:paraId="603F55D3" w14:textId="1D59AB90"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78CC6F12" w14:textId="14176764"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55CDFA34" w14:textId="2BADEEB0" w:rsidR="007B1800" w:rsidRPr="00E758AC" w:rsidRDefault="007B1800" w:rsidP="007B1800">
            <w:pPr>
              <w:contextualSpacing/>
              <w:rPr>
                <w:rFonts w:ascii="Arial" w:hAnsi="Arial" w:cs="Arial"/>
                <w:color w:val="3C3C3C"/>
                <w:sz w:val="22"/>
              </w:rPr>
            </w:pPr>
            <w:r>
              <w:rPr>
                <w:rFonts w:ascii="Arial" w:hAnsi="Arial" w:cs="Arial"/>
                <w:color w:val="3C3C3C"/>
                <w:sz w:val="22"/>
              </w:rPr>
              <w:t>2.3</w:t>
            </w:r>
          </w:p>
        </w:tc>
        <w:tc>
          <w:tcPr>
            <w:tcW w:w="5136" w:type="dxa"/>
          </w:tcPr>
          <w:p w14:paraId="5A046FAF" w14:textId="7C991DB2" w:rsidR="007B1800" w:rsidRPr="00E758AC" w:rsidRDefault="007B1800" w:rsidP="007B1800">
            <w:pPr>
              <w:contextualSpacing/>
              <w:rPr>
                <w:rFonts w:ascii="Arial" w:hAnsi="Arial" w:cs="Arial"/>
                <w:color w:val="3C3C3C"/>
                <w:sz w:val="22"/>
              </w:rPr>
            </w:pPr>
            <w:r>
              <w:rPr>
                <w:rFonts w:ascii="Arial" w:hAnsi="Arial" w:cs="Arial"/>
                <w:color w:val="3C3C3C"/>
                <w:sz w:val="22"/>
              </w:rPr>
              <w:t>Screenshot of probation form</w:t>
            </w:r>
          </w:p>
        </w:tc>
        <w:tc>
          <w:tcPr>
            <w:tcW w:w="1353" w:type="dxa"/>
            <w:gridSpan w:val="2"/>
          </w:tcPr>
          <w:p w14:paraId="773D81C2" w14:textId="38C6B597" w:rsidR="007B1800" w:rsidRDefault="007B1800" w:rsidP="007B1800">
            <w:pPr>
              <w:contextualSpacing/>
              <w:rPr>
                <w:rFonts w:ascii="Arial" w:hAnsi="Arial" w:cs="Arial"/>
                <w:color w:val="3C3C3C"/>
                <w:sz w:val="22"/>
              </w:rPr>
            </w:pPr>
            <w:r>
              <w:rPr>
                <w:rFonts w:ascii="Arial" w:hAnsi="Arial" w:cs="Arial"/>
                <w:color w:val="3C3C3C"/>
                <w:sz w:val="22"/>
              </w:rPr>
              <w:t>EV.26</w:t>
            </w:r>
          </w:p>
        </w:tc>
        <w:tc>
          <w:tcPr>
            <w:tcW w:w="1440" w:type="dxa"/>
          </w:tcPr>
          <w:p w14:paraId="0DA7F2FB" w14:textId="77777777" w:rsidR="007B1800" w:rsidRPr="00E758AC" w:rsidRDefault="007B1800" w:rsidP="007B1800">
            <w:pPr>
              <w:contextualSpacing/>
              <w:rPr>
                <w:rFonts w:ascii="Arial" w:hAnsi="Arial" w:cs="Arial"/>
                <w:color w:val="3C3C3C"/>
                <w:sz w:val="22"/>
              </w:rPr>
            </w:pPr>
          </w:p>
        </w:tc>
        <w:tc>
          <w:tcPr>
            <w:tcW w:w="1440" w:type="dxa"/>
          </w:tcPr>
          <w:p w14:paraId="7F213244" w14:textId="77777777" w:rsidR="007B1800" w:rsidRPr="00E758AC" w:rsidRDefault="007B1800" w:rsidP="007B1800">
            <w:pPr>
              <w:contextualSpacing/>
              <w:rPr>
                <w:rFonts w:ascii="Arial" w:hAnsi="Arial" w:cs="Arial"/>
                <w:color w:val="3C3C3C"/>
                <w:sz w:val="22"/>
              </w:rPr>
            </w:pPr>
          </w:p>
        </w:tc>
      </w:tr>
      <w:tr w:rsidR="007B1800" w:rsidRPr="00E758AC" w14:paraId="271A1CE8" w14:textId="77777777" w:rsidTr="003D32C6">
        <w:trPr>
          <w:trHeight w:val="482"/>
        </w:trPr>
        <w:tc>
          <w:tcPr>
            <w:tcW w:w="1129" w:type="dxa"/>
          </w:tcPr>
          <w:p w14:paraId="3EF310B5" w14:textId="11008D44"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0DD4BC69" w14:textId="5D383335"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354CB4A7" w14:textId="472AF1AB" w:rsidR="007B1800" w:rsidRPr="00E758AC" w:rsidRDefault="007B1800" w:rsidP="007B1800">
            <w:pPr>
              <w:contextualSpacing/>
              <w:rPr>
                <w:rFonts w:ascii="Arial" w:hAnsi="Arial" w:cs="Arial"/>
                <w:color w:val="3C3C3C"/>
                <w:sz w:val="22"/>
              </w:rPr>
            </w:pPr>
            <w:r>
              <w:rPr>
                <w:rFonts w:ascii="Arial" w:hAnsi="Arial" w:cs="Arial"/>
                <w:color w:val="3C3C3C"/>
                <w:sz w:val="22"/>
              </w:rPr>
              <w:t>2.3</w:t>
            </w:r>
          </w:p>
        </w:tc>
        <w:tc>
          <w:tcPr>
            <w:tcW w:w="5136" w:type="dxa"/>
          </w:tcPr>
          <w:p w14:paraId="5ABB4076" w14:textId="30EF4784" w:rsidR="007B1800" w:rsidRPr="00E758AC" w:rsidRDefault="007B1800" w:rsidP="007B1800">
            <w:pPr>
              <w:contextualSpacing/>
              <w:rPr>
                <w:rFonts w:ascii="Arial" w:hAnsi="Arial" w:cs="Arial"/>
                <w:color w:val="3C3C3C"/>
                <w:sz w:val="22"/>
              </w:rPr>
            </w:pPr>
            <w:r>
              <w:rPr>
                <w:rFonts w:ascii="Arial" w:hAnsi="Arial" w:cs="Arial"/>
                <w:color w:val="3C3C3C"/>
                <w:sz w:val="22"/>
              </w:rPr>
              <w:t>Screenshot of reflective journal</w:t>
            </w:r>
          </w:p>
        </w:tc>
        <w:tc>
          <w:tcPr>
            <w:tcW w:w="1353" w:type="dxa"/>
            <w:gridSpan w:val="2"/>
          </w:tcPr>
          <w:p w14:paraId="5CA4C7E1" w14:textId="763D1333" w:rsidR="007B1800" w:rsidRDefault="007B1800" w:rsidP="007B1800">
            <w:pPr>
              <w:contextualSpacing/>
              <w:rPr>
                <w:rFonts w:ascii="Arial" w:hAnsi="Arial" w:cs="Arial"/>
                <w:color w:val="3C3C3C"/>
                <w:sz w:val="22"/>
              </w:rPr>
            </w:pPr>
            <w:r>
              <w:rPr>
                <w:rFonts w:ascii="Arial" w:hAnsi="Arial" w:cs="Arial"/>
                <w:color w:val="3C3C3C"/>
                <w:sz w:val="22"/>
              </w:rPr>
              <w:t>EV.27</w:t>
            </w:r>
          </w:p>
        </w:tc>
        <w:tc>
          <w:tcPr>
            <w:tcW w:w="1440" w:type="dxa"/>
          </w:tcPr>
          <w:p w14:paraId="3894FAD9" w14:textId="77777777" w:rsidR="007B1800" w:rsidRPr="00E758AC" w:rsidRDefault="007B1800" w:rsidP="007B1800">
            <w:pPr>
              <w:contextualSpacing/>
              <w:rPr>
                <w:rFonts w:ascii="Arial" w:hAnsi="Arial" w:cs="Arial"/>
                <w:color w:val="3C3C3C"/>
                <w:sz w:val="22"/>
              </w:rPr>
            </w:pPr>
          </w:p>
        </w:tc>
        <w:tc>
          <w:tcPr>
            <w:tcW w:w="1440" w:type="dxa"/>
          </w:tcPr>
          <w:p w14:paraId="46683731" w14:textId="77777777" w:rsidR="007B1800" w:rsidRPr="00E758AC" w:rsidRDefault="007B1800" w:rsidP="007B1800">
            <w:pPr>
              <w:contextualSpacing/>
              <w:rPr>
                <w:rFonts w:ascii="Arial" w:hAnsi="Arial" w:cs="Arial"/>
                <w:color w:val="3C3C3C"/>
                <w:sz w:val="22"/>
              </w:rPr>
            </w:pPr>
          </w:p>
        </w:tc>
      </w:tr>
      <w:tr w:rsidR="007B1800" w:rsidRPr="00E758AC" w14:paraId="3D4CA060" w14:textId="77777777" w:rsidTr="003D32C6">
        <w:trPr>
          <w:trHeight w:val="482"/>
        </w:trPr>
        <w:tc>
          <w:tcPr>
            <w:tcW w:w="1129" w:type="dxa"/>
          </w:tcPr>
          <w:p w14:paraId="66A27AAC" w14:textId="489928D1"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024918FE" w14:textId="36BFA9CD"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49506917" w14:textId="50433376" w:rsidR="007B1800" w:rsidRDefault="007B1800" w:rsidP="007B1800">
            <w:pPr>
              <w:contextualSpacing/>
              <w:rPr>
                <w:rFonts w:ascii="Arial" w:hAnsi="Arial" w:cs="Arial"/>
                <w:color w:val="3C3C3C"/>
                <w:sz w:val="22"/>
              </w:rPr>
            </w:pPr>
            <w:r>
              <w:rPr>
                <w:rFonts w:ascii="Arial" w:hAnsi="Arial" w:cs="Arial"/>
                <w:color w:val="3C3C3C"/>
                <w:sz w:val="22"/>
              </w:rPr>
              <w:t>2.4</w:t>
            </w:r>
          </w:p>
        </w:tc>
        <w:tc>
          <w:tcPr>
            <w:tcW w:w="5136" w:type="dxa"/>
          </w:tcPr>
          <w:p w14:paraId="2CDC86A1" w14:textId="09DAFBDE" w:rsidR="007B1800" w:rsidRDefault="007B1800" w:rsidP="007B1800">
            <w:pPr>
              <w:contextualSpacing/>
              <w:rPr>
                <w:rFonts w:ascii="Arial" w:hAnsi="Arial" w:cs="Arial"/>
                <w:color w:val="3C3C3C"/>
                <w:sz w:val="22"/>
              </w:rPr>
            </w:pPr>
            <w:r>
              <w:rPr>
                <w:rFonts w:ascii="Arial" w:hAnsi="Arial" w:cs="Arial"/>
                <w:color w:val="3C3C3C"/>
                <w:sz w:val="22"/>
              </w:rPr>
              <w:t>Intranet banner</w:t>
            </w:r>
          </w:p>
        </w:tc>
        <w:tc>
          <w:tcPr>
            <w:tcW w:w="1353" w:type="dxa"/>
            <w:gridSpan w:val="2"/>
          </w:tcPr>
          <w:p w14:paraId="23258EDB" w14:textId="65957FEB" w:rsidR="007B1800" w:rsidRDefault="007B1800" w:rsidP="007B1800">
            <w:pPr>
              <w:contextualSpacing/>
              <w:rPr>
                <w:rFonts w:ascii="Arial" w:hAnsi="Arial" w:cs="Arial"/>
                <w:color w:val="3C3C3C"/>
                <w:sz w:val="22"/>
              </w:rPr>
            </w:pPr>
            <w:r>
              <w:rPr>
                <w:rFonts w:ascii="Arial" w:hAnsi="Arial" w:cs="Arial"/>
                <w:color w:val="3C3C3C"/>
                <w:sz w:val="22"/>
              </w:rPr>
              <w:t>EV.28</w:t>
            </w:r>
          </w:p>
        </w:tc>
        <w:tc>
          <w:tcPr>
            <w:tcW w:w="1440" w:type="dxa"/>
          </w:tcPr>
          <w:p w14:paraId="72E61C28" w14:textId="77777777" w:rsidR="007B1800" w:rsidRPr="00E758AC" w:rsidRDefault="007B1800" w:rsidP="007B1800">
            <w:pPr>
              <w:contextualSpacing/>
              <w:rPr>
                <w:rFonts w:ascii="Arial" w:hAnsi="Arial" w:cs="Arial"/>
                <w:color w:val="3C3C3C"/>
                <w:sz w:val="22"/>
              </w:rPr>
            </w:pPr>
          </w:p>
        </w:tc>
        <w:tc>
          <w:tcPr>
            <w:tcW w:w="1440" w:type="dxa"/>
          </w:tcPr>
          <w:p w14:paraId="00D31801" w14:textId="77777777" w:rsidR="007B1800" w:rsidRPr="00E758AC" w:rsidRDefault="007B1800" w:rsidP="007B1800">
            <w:pPr>
              <w:contextualSpacing/>
              <w:rPr>
                <w:rFonts w:ascii="Arial" w:hAnsi="Arial" w:cs="Arial"/>
                <w:color w:val="3C3C3C"/>
                <w:sz w:val="22"/>
              </w:rPr>
            </w:pPr>
          </w:p>
        </w:tc>
      </w:tr>
      <w:tr w:rsidR="007B1800" w:rsidRPr="00E758AC" w14:paraId="085B52FF" w14:textId="77777777" w:rsidTr="003D32C6">
        <w:trPr>
          <w:trHeight w:val="482"/>
        </w:trPr>
        <w:tc>
          <w:tcPr>
            <w:tcW w:w="1129" w:type="dxa"/>
          </w:tcPr>
          <w:p w14:paraId="7FFAB604" w14:textId="0871972A"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5025C4EB" w14:textId="08C0CF19"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540042D0" w14:textId="2AF0A5E8" w:rsidR="007B1800" w:rsidRPr="00E758AC" w:rsidRDefault="007B1800" w:rsidP="007B1800">
            <w:pPr>
              <w:contextualSpacing/>
              <w:rPr>
                <w:rFonts w:ascii="Arial" w:hAnsi="Arial" w:cs="Arial"/>
                <w:color w:val="3C3C3C"/>
                <w:sz w:val="22"/>
              </w:rPr>
            </w:pPr>
            <w:r>
              <w:rPr>
                <w:rFonts w:ascii="Arial" w:hAnsi="Arial" w:cs="Arial"/>
                <w:color w:val="3C3C3C"/>
                <w:sz w:val="22"/>
              </w:rPr>
              <w:t>2.4</w:t>
            </w:r>
          </w:p>
        </w:tc>
        <w:tc>
          <w:tcPr>
            <w:tcW w:w="5136" w:type="dxa"/>
          </w:tcPr>
          <w:p w14:paraId="290FFE6E" w14:textId="3FA61F3B" w:rsidR="007B1800" w:rsidRPr="00E758AC" w:rsidRDefault="007B1800" w:rsidP="007B1800">
            <w:pPr>
              <w:contextualSpacing/>
              <w:rPr>
                <w:rFonts w:ascii="Arial" w:hAnsi="Arial" w:cs="Arial"/>
                <w:color w:val="3C3C3C"/>
                <w:sz w:val="22"/>
              </w:rPr>
            </w:pPr>
            <w:r>
              <w:rPr>
                <w:rFonts w:ascii="Arial" w:hAnsi="Arial" w:cs="Arial"/>
                <w:color w:val="3C3C3C"/>
                <w:sz w:val="22"/>
              </w:rPr>
              <w:t>Email offering assistance</w:t>
            </w:r>
          </w:p>
        </w:tc>
        <w:tc>
          <w:tcPr>
            <w:tcW w:w="1353" w:type="dxa"/>
            <w:gridSpan w:val="2"/>
          </w:tcPr>
          <w:p w14:paraId="65A085C5" w14:textId="03B884D0" w:rsidR="007B1800" w:rsidRDefault="007B1800" w:rsidP="007B1800">
            <w:pPr>
              <w:contextualSpacing/>
              <w:rPr>
                <w:rFonts w:ascii="Arial" w:hAnsi="Arial" w:cs="Arial"/>
                <w:color w:val="3C3C3C"/>
                <w:sz w:val="22"/>
              </w:rPr>
            </w:pPr>
            <w:r>
              <w:rPr>
                <w:rFonts w:ascii="Arial" w:hAnsi="Arial" w:cs="Arial"/>
                <w:color w:val="3C3C3C"/>
                <w:sz w:val="22"/>
              </w:rPr>
              <w:t>EV.29</w:t>
            </w:r>
          </w:p>
        </w:tc>
        <w:tc>
          <w:tcPr>
            <w:tcW w:w="1440" w:type="dxa"/>
          </w:tcPr>
          <w:p w14:paraId="5A38BF2A" w14:textId="77777777" w:rsidR="007B1800" w:rsidRPr="00E758AC" w:rsidRDefault="007B1800" w:rsidP="007B1800">
            <w:pPr>
              <w:contextualSpacing/>
              <w:rPr>
                <w:rFonts w:ascii="Arial" w:hAnsi="Arial" w:cs="Arial"/>
                <w:color w:val="3C3C3C"/>
                <w:sz w:val="22"/>
              </w:rPr>
            </w:pPr>
          </w:p>
        </w:tc>
        <w:tc>
          <w:tcPr>
            <w:tcW w:w="1440" w:type="dxa"/>
          </w:tcPr>
          <w:p w14:paraId="4E0A9DFA" w14:textId="77777777" w:rsidR="007B1800" w:rsidRPr="00E758AC" w:rsidRDefault="007B1800" w:rsidP="007B1800">
            <w:pPr>
              <w:contextualSpacing/>
              <w:rPr>
                <w:rFonts w:ascii="Arial" w:hAnsi="Arial" w:cs="Arial"/>
                <w:color w:val="3C3C3C"/>
                <w:sz w:val="22"/>
              </w:rPr>
            </w:pPr>
          </w:p>
        </w:tc>
      </w:tr>
      <w:tr w:rsidR="007B1800" w:rsidRPr="00E758AC" w14:paraId="4DE449F4" w14:textId="77777777" w:rsidTr="003D32C6">
        <w:trPr>
          <w:trHeight w:val="482"/>
        </w:trPr>
        <w:tc>
          <w:tcPr>
            <w:tcW w:w="1129" w:type="dxa"/>
          </w:tcPr>
          <w:p w14:paraId="6D99DBB3" w14:textId="28DA7B57"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428E5DE2" w14:textId="60BA75AC"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6AB48AAE" w14:textId="3F7A57A8" w:rsidR="007B1800" w:rsidRPr="00E758AC" w:rsidRDefault="007B1800" w:rsidP="007B1800">
            <w:pPr>
              <w:contextualSpacing/>
              <w:rPr>
                <w:rFonts w:ascii="Arial" w:hAnsi="Arial" w:cs="Arial"/>
                <w:color w:val="3C3C3C"/>
                <w:sz w:val="22"/>
              </w:rPr>
            </w:pPr>
            <w:r>
              <w:rPr>
                <w:rFonts w:ascii="Arial" w:hAnsi="Arial" w:cs="Arial"/>
                <w:color w:val="3C3C3C"/>
                <w:sz w:val="22"/>
              </w:rPr>
              <w:t>2.4 &amp; 2.5</w:t>
            </w:r>
          </w:p>
        </w:tc>
        <w:tc>
          <w:tcPr>
            <w:tcW w:w="5136" w:type="dxa"/>
          </w:tcPr>
          <w:p w14:paraId="2B391E69" w14:textId="2A1B189B" w:rsidR="007B1800" w:rsidRPr="00E758AC" w:rsidRDefault="007B1800" w:rsidP="007B1800">
            <w:pPr>
              <w:contextualSpacing/>
              <w:rPr>
                <w:rFonts w:ascii="Arial" w:hAnsi="Arial" w:cs="Arial"/>
                <w:color w:val="3C3C3C"/>
                <w:sz w:val="22"/>
              </w:rPr>
            </w:pPr>
            <w:r>
              <w:rPr>
                <w:rFonts w:ascii="Arial" w:hAnsi="Arial" w:cs="Arial"/>
                <w:color w:val="3C3C3C"/>
                <w:sz w:val="22"/>
              </w:rPr>
              <w:t xml:space="preserve">Email to request dates of </w:t>
            </w:r>
            <w:r w:rsidR="00E62C1C">
              <w:rPr>
                <w:rFonts w:ascii="Arial" w:hAnsi="Arial" w:cs="Arial"/>
                <w:color w:val="3C3C3C"/>
                <w:sz w:val="22"/>
              </w:rPr>
              <w:t xml:space="preserve">the </w:t>
            </w:r>
            <w:r>
              <w:rPr>
                <w:rFonts w:ascii="Arial" w:hAnsi="Arial" w:cs="Arial"/>
                <w:color w:val="3C3C3C"/>
                <w:sz w:val="22"/>
              </w:rPr>
              <w:t>workshop</w:t>
            </w:r>
          </w:p>
        </w:tc>
        <w:tc>
          <w:tcPr>
            <w:tcW w:w="1353" w:type="dxa"/>
            <w:gridSpan w:val="2"/>
          </w:tcPr>
          <w:p w14:paraId="49507CE2" w14:textId="2104C0B7" w:rsidR="007B1800" w:rsidRDefault="007B1800" w:rsidP="007B1800">
            <w:pPr>
              <w:contextualSpacing/>
              <w:rPr>
                <w:rFonts w:ascii="Arial" w:hAnsi="Arial" w:cs="Arial"/>
                <w:color w:val="3C3C3C"/>
                <w:sz w:val="22"/>
              </w:rPr>
            </w:pPr>
            <w:r>
              <w:rPr>
                <w:rFonts w:ascii="Arial" w:hAnsi="Arial" w:cs="Arial"/>
                <w:color w:val="3C3C3C"/>
                <w:sz w:val="22"/>
              </w:rPr>
              <w:t>EV.30</w:t>
            </w:r>
          </w:p>
        </w:tc>
        <w:tc>
          <w:tcPr>
            <w:tcW w:w="1440" w:type="dxa"/>
          </w:tcPr>
          <w:p w14:paraId="2FD3C2AB" w14:textId="77777777" w:rsidR="007B1800" w:rsidRPr="00E758AC" w:rsidRDefault="007B1800" w:rsidP="007B1800">
            <w:pPr>
              <w:contextualSpacing/>
              <w:rPr>
                <w:rFonts w:ascii="Arial" w:hAnsi="Arial" w:cs="Arial"/>
                <w:color w:val="3C3C3C"/>
                <w:sz w:val="22"/>
              </w:rPr>
            </w:pPr>
          </w:p>
        </w:tc>
        <w:tc>
          <w:tcPr>
            <w:tcW w:w="1440" w:type="dxa"/>
          </w:tcPr>
          <w:p w14:paraId="69DFE86B" w14:textId="77777777" w:rsidR="007B1800" w:rsidRPr="00E758AC" w:rsidRDefault="007B1800" w:rsidP="007B1800">
            <w:pPr>
              <w:contextualSpacing/>
              <w:rPr>
                <w:rFonts w:ascii="Arial" w:hAnsi="Arial" w:cs="Arial"/>
                <w:color w:val="3C3C3C"/>
                <w:sz w:val="22"/>
              </w:rPr>
            </w:pPr>
          </w:p>
        </w:tc>
      </w:tr>
      <w:tr w:rsidR="007B1800" w:rsidRPr="00E758AC" w14:paraId="7717D337" w14:textId="77777777" w:rsidTr="003D32C6">
        <w:trPr>
          <w:trHeight w:val="482"/>
        </w:trPr>
        <w:tc>
          <w:tcPr>
            <w:tcW w:w="1129" w:type="dxa"/>
          </w:tcPr>
          <w:p w14:paraId="07CC59F4" w14:textId="3DFF4E5D" w:rsidR="007B1800" w:rsidRDefault="007B1800" w:rsidP="007B1800">
            <w:pPr>
              <w:contextualSpacing/>
              <w:rPr>
                <w:rFonts w:ascii="Arial" w:hAnsi="Arial" w:cs="Arial"/>
                <w:color w:val="3C3C3C"/>
                <w:sz w:val="22"/>
              </w:rPr>
            </w:pPr>
            <w:r>
              <w:rPr>
                <w:rFonts w:ascii="Arial" w:hAnsi="Arial" w:cs="Arial"/>
                <w:color w:val="3C3C3C"/>
                <w:sz w:val="22"/>
              </w:rPr>
              <w:t>5ADCM</w:t>
            </w:r>
          </w:p>
        </w:tc>
        <w:tc>
          <w:tcPr>
            <w:tcW w:w="3117" w:type="dxa"/>
            <w:gridSpan w:val="2"/>
          </w:tcPr>
          <w:p w14:paraId="45A394C5" w14:textId="066E0A59" w:rsidR="007B1800" w:rsidRDefault="007B1800" w:rsidP="007B1800">
            <w:pPr>
              <w:contextualSpacing/>
              <w:rPr>
                <w:rFonts w:ascii="Arial" w:hAnsi="Arial" w:cs="Arial"/>
                <w:color w:val="3C3C3C"/>
                <w:sz w:val="22"/>
              </w:rPr>
            </w:pPr>
            <w:r>
              <w:rPr>
                <w:rFonts w:ascii="Arial" w:hAnsi="Arial" w:cs="Arial"/>
                <w:color w:val="3C3C3C"/>
                <w:sz w:val="22"/>
              </w:rPr>
              <w:t>Contributing to Coaching and Mentoring in the Workplace</w:t>
            </w:r>
          </w:p>
        </w:tc>
        <w:tc>
          <w:tcPr>
            <w:tcW w:w="1703" w:type="dxa"/>
          </w:tcPr>
          <w:p w14:paraId="2F8F2D13" w14:textId="3A3A4EB3" w:rsidR="007B1800" w:rsidRPr="00E758AC" w:rsidRDefault="007B1800" w:rsidP="007B1800">
            <w:pPr>
              <w:contextualSpacing/>
              <w:rPr>
                <w:rFonts w:ascii="Arial" w:hAnsi="Arial" w:cs="Arial"/>
                <w:color w:val="3C3C3C"/>
                <w:sz w:val="22"/>
              </w:rPr>
            </w:pPr>
            <w:r>
              <w:rPr>
                <w:rFonts w:ascii="Arial" w:hAnsi="Arial" w:cs="Arial"/>
                <w:color w:val="3C3C3C"/>
                <w:sz w:val="22"/>
              </w:rPr>
              <w:t>2.4 &amp; 2.5</w:t>
            </w:r>
          </w:p>
        </w:tc>
        <w:tc>
          <w:tcPr>
            <w:tcW w:w="5136" w:type="dxa"/>
          </w:tcPr>
          <w:p w14:paraId="22C0EDC6" w14:textId="43762AE6" w:rsidR="007B1800" w:rsidRPr="00E758AC" w:rsidRDefault="007B1800" w:rsidP="007B1800">
            <w:pPr>
              <w:contextualSpacing/>
              <w:rPr>
                <w:rFonts w:ascii="Arial" w:hAnsi="Arial" w:cs="Arial"/>
                <w:color w:val="3C3C3C"/>
                <w:sz w:val="22"/>
              </w:rPr>
            </w:pPr>
            <w:r>
              <w:rPr>
                <w:rFonts w:ascii="Arial" w:hAnsi="Arial" w:cs="Arial"/>
                <w:color w:val="3C3C3C"/>
                <w:sz w:val="22"/>
              </w:rPr>
              <w:t>Screenshot of workshop</w:t>
            </w:r>
          </w:p>
        </w:tc>
        <w:tc>
          <w:tcPr>
            <w:tcW w:w="1353" w:type="dxa"/>
            <w:gridSpan w:val="2"/>
          </w:tcPr>
          <w:p w14:paraId="5E6E7D6D" w14:textId="1E888CC5" w:rsidR="007B1800" w:rsidRDefault="007B1800" w:rsidP="007B1800">
            <w:pPr>
              <w:contextualSpacing/>
              <w:rPr>
                <w:rFonts w:ascii="Arial" w:hAnsi="Arial" w:cs="Arial"/>
                <w:color w:val="3C3C3C"/>
                <w:sz w:val="22"/>
              </w:rPr>
            </w:pPr>
            <w:r>
              <w:rPr>
                <w:rFonts w:ascii="Arial" w:hAnsi="Arial" w:cs="Arial"/>
                <w:color w:val="3C3C3C"/>
                <w:sz w:val="22"/>
              </w:rPr>
              <w:t>EV. 31</w:t>
            </w:r>
          </w:p>
        </w:tc>
        <w:tc>
          <w:tcPr>
            <w:tcW w:w="1440" w:type="dxa"/>
          </w:tcPr>
          <w:p w14:paraId="4FCE96CA" w14:textId="77777777" w:rsidR="007B1800" w:rsidRPr="00E758AC" w:rsidRDefault="007B1800" w:rsidP="007B1800">
            <w:pPr>
              <w:contextualSpacing/>
              <w:rPr>
                <w:rFonts w:ascii="Arial" w:hAnsi="Arial" w:cs="Arial"/>
                <w:color w:val="3C3C3C"/>
                <w:sz w:val="22"/>
              </w:rPr>
            </w:pPr>
          </w:p>
        </w:tc>
        <w:tc>
          <w:tcPr>
            <w:tcW w:w="1440" w:type="dxa"/>
          </w:tcPr>
          <w:p w14:paraId="437B9534" w14:textId="77777777" w:rsidR="007B1800" w:rsidRPr="00E758AC" w:rsidRDefault="007B1800" w:rsidP="007B1800">
            <w:pPr>
              <w:contextualSpacing/>
              <w:rPr>
                <w:rFonts w:ascii="Arial" w:hAnsi="Arial" w:cs="Arial"/>
                <w:color w:val="3C3C3C"/>
                <w:sz w:val="22"/>
              </w:rPr>
            </w:pPr>
          </w:p>
        </w:tc>
      </w:tr>
      <w:tr w:rsidR="007B1800" w:rsidRPr="00E758AC" w14:paraId="5038506E" w14:textId="77777777" w:rsidTr="003D32C6">
        <w:tc>
          <w:tcPr>
            <w:tcW w:w="15318" w:type="dxa"/>
            <w:gridSpan w:val="9"/>
            <w:shd w:val="clear" w:color="auto" w:fill="DBD3E5"/>
          </w:tcPr>
          <w:p w14:paraId="0DBE1500" w14:textId="77777777" w:rsidR="007B1800" w:rsidRPr="00E758AC" w:rsidRDefault="007B1800" w:rsidP="007B1800">
            <w:pPr>
              <w:contextualSpacing/>
              <w:rPr>
                <w:rFonts w:ascii="Arial" w:hAnsi="Arial" w:cs="Arial"/>
                <w:b/>
                <w:color w:val="3C3C3C"/>
                <w:sz w:val="22"/>
              </w:rPr>
            </w:pPr>
            <w:r w:rsidRPr="00E758AC">
              <w:rPr>
                <w:rFonts w:ascii="Arial" w:hAnsi="Arial" w:cs="Arial"/>
                <w:b/>
                <w:color w:val="3C3C3C"/>
                <w:sz w:val="22"/>
              </w:rPr>
              <w:lastRenderedPageBreak/>
              <w:t>Candidate declaration:</w:t>
            </w:r>
          </w:p>
        </w:tc>
      </w:tr>
      <w:tr w:rsidR="007B1800" w:rsidRPr="00E758AC" w14:paraId="42524791" w14:textId="77777777" w:rsidTr="003D32C6">
        <w:tc>
          <w:tcPr>
            <w:tcW w:w="15318" w:type="dxa"/>
            <w:gridSpan w:val="9"/>
            <w:shd w:val="clear" w:color="auto" w:fill="auto"/>
          </w:tcPr>
          <w:p w14:paraId="1B7264FA" w14:textId="77777777" w:rsidR="007B1800" w:rsidRPr="00E758AC" w:rsidRDefault="007B1800" w:rsidP="007B1800">
            <w:pPr>
              <w:pStyle w:val="ListParagraph"/>
              <w:numPr>
                <w:ilvl w:val="0"/>
                <w:numId w:val="11"/>
              </w:numPr>
              <w:spacing w:before="60" w:after="60"/>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0E989C92" w14:textId="77777777" w:rsidR="007B1800" w:rsidRPr="00E758AC" w:rsidRDefault="007B1800" w:rsidP="007B1800">
            <w:pPr>
              <w:pStyle w:val="ListParagraph"/>
              <w:numPr>
                <w:ilvl w:val="0"/>
                <w:numId w:val="11"/>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0FBB4709" w14:textId="77777777" w:rsidR="007B1800" w:rsidRPr="00E758AC" w:rsidRDefault="007B1800" w:rsidP="007B1800">
            <w:pPr>
              <w:pStyle w:val="ListParagraph"/>
              <w:numPr>
                <w:ilvl w:val="0"/>
                <w:numId w:val="11"/>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1EA0EE60" w14:textId="77777777" w:rsidR="007B1800" w:rsidRPr="00E758AC" w:rsidRDefault="007B1800" w:rsidP="007B1800">
            <w:pPr>
              <w:pStyle w:val="ListParagraph"/>
              <w:numPr>
                <w:ilvl w:val="0"/>
                <w:numId w:val="11"/>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1EE5A501" w14:textId="77777777" w:rsidR="007B1800" w:rsidRPr="00E758AC" w:rsidRDefault="007B1800" w:rsidP="007B1800">
            <w:pPr>
              <w:pStyle w:val="ListParagraph"/>
              <w:numPr>
                <w:ilvl w:val="0"/>
                <w:numId w:val="11"/>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6AF7DFD1" w14:textId="77777777" w:rsidR="007B1800" w:rsidRPr="00E758AC" w:rsidRDefault="007B1800" w:rsidP="007B1800">
            <w:pPr>
              <w:pStyle w:val="ListParagraph"/>
              <w:numPr>
                <w:ilvl w:val="0"/>
                <w:numId w:val="11"/>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7B1800" w:rsidRPr="00E758AC" w14:paraId="547B613A" w14:textId="77777777" w:rsidTr="003D32C6">
        <w:trPr>
          <w:trHeight w:val="380"/>
        </w:trPr>
        <w:tc>
          <w:tcPr>
            <w:tcW w:w="2516" w:type="dxa"/>
            <w:gridSpan w:val="2"/>
            <w:shd w:val="clear" w:color="auto" w:fill="DBD3E5"/>
            <w:vAlign w:val="center"/>
          </w:tcPr>
          <w:p w14:paraId="69905C37" w14:textId="77777777" w:rsidR="007B1800" w:rsidRPr="00E758AC" w:rsidRDefault="007B1800" w:rsidP="007B1800">
            <w:pPr>
              <w:rPr>
                <w:rFonts w:ascii="Arial" w:hAnsi="Arial" w:cs="Arial"/>
                <w:b/>
                <w:color w:val="3C3C3C"/>
                <w:sz w:val="22"/>
              </w:rPr>
            </w:pPr>
            <w:r w:rsidRPr="00E758AC">
              <w:rPr>
                <w:rFonts w:ascii="Arial" w:hAnsi="Arial" w:cs="Arial"/>
                <w:b/>
                <w:color w:val="3C3C3C"/>
                <w:sz w:val="22"/>
              </w:rPr>
              <w:t>Signature:</w:t>
            </w:r>
          </w:p>
        </w:tc>
        <w:tc>
          <w:tcPr>
            <w:tcW w:w="8649" w:type="dxa"/>
            <w:gridSpan w:val="4"/>
            <w:vAlign w:val="center"/>
          </w:tcPr>
          <w:p w14:paraId="622EA250" w14:textId="47F93C8F" w:rsidR="007B1800" w:rsidRPr="00BD32CB" w:rsidRDefault="00BD32CB" w:rsidP="007B1800">
            <w:pPr>
              <w:rPr>
                <w:rFonts w:ascii="Arial" w:hAnsi="Arial" w:cs="Arial"/>
                <w:b/>
                <w:i/>
                <w:iCs/>
                <w:color w:val="3C3C3C"/>
                <w:sz w:val="22"/>
              </w:rPr>
            </w:pPr>
            <w:r>
              <w:rPr>
                <w:rFonts w:ascii="Arial" w:hAnsi="Arial" w:cs="Arial"/>
                <w:b/>
                <w:i/>
                <w:iCs/>
                <w:color w:val="3C3C3C"/>
                <w:sz w:val="22"/>
              </w:rPr>
              <w:t>C. A. Evans</w:t>
            </w:r>
          </w:p>
        </w:tc>
        <w:tc>
          <w:tcPr>
            <w:tcW w:w="1273" w:type="dxa"/>
            <w:shd w:val="clear" w:color="auto" w:fill="DBD3E5"/>
            <w:vAlign w:val="center"/>
          </w:tcPr>
          <w:p w14:paraId="3215CC54" w14:textId="77777777" w:rsidR="007B1800" w:rsidRPr="00E758AC" w:rsidRDefault="007B1800" w:rsidP="007B1800">
            <w:pPr>
              <w:rPr>
                <w:rFonts w:ascii="Arial" w:hAnsi="Arial" w:cs="Arial"/>
                <w:b/>
                <w:color w:val="3C3C3C"/>
                <w:sz w:val="22"/>
              </w:rPr>
            </w:pPr>
            <w:r w:rsidRPr="00E758AC">
              <w:rPr>
                <w:rFonts w:ascii="Arial" w:hAnsi="Arial" w:cs="Arial"/>
                <w:b/>
                <w:color w:val="3C3C3C"/>
                <w:sz w:val="22"/>
              </w:rPr>
              <w:t>Date:</w:t>
            </w:r>
          </w:p>
        </w:tc>
        <w:tc>
          <w:tcPr>
            <w:tcW w:w="2880" w:type="dxa"/>
            <w:gridSpan w:val="2"/>
            <w:vAlign w:val="center"/>
          </w:tcPr>
          <w:p w14:paraId="094C7043" w14:textId="6E482CCF" w:rsidR="007B1800" w:rsidRPr="00E758AC" w:rsidRDefault="00E62C1C" w:rsidP="007B1800">
            <w:pPr>
              <w:rPr>
                <w:rFonts w:ascii="Arial" w:hAnsi="Arial" w:cs="Arial"/>
                <w:b/>
                <w:color w:val="3C3C3C"/>
              </w:rPr>
            </w:pPr>
            <w:r>
              <w:rPr>
                <w:rFonts w:ascii="Arial" w:hAnsi="Arial" w:cs="Arial"/>
                <w:b/>
                <w:color w:val="3C3C3C"/>
              </w:rPr>
              <w:t>23 June</w:t>
            </w:r>
            <w:r w:rsidR="00BD32CB">
              <w:rPr>
                <w:rFonts w:ascii="Arial" w:hAnsi="Arial" w:cs="Arial"/>
                <w:b/>
                <w:color w:val="3C3C3C"/>
              </w:rPr>
              <w:t xml:space="preserve"> 2021</w:t>
            </w:r>
          </w:p>
        </w:tc>
      </w:tr>
    </w:tbl>
    <w:p w14:paraId="48D2B9FF" w14:textId="08553362" w:rsidR="003D32C6" w:rsidRDefault="003D32C6">
      <w:pPr>
        <w:rPr>
          <w:rFonts w:ascii="Arial" w:hAnsi="Arial" w:cs="Arial"/>
          <w:sz w:val="22"/>
          <w:szCs w:val="22"/>
        </w:rPr>
      </w:pPr>
    </w:p>
    <w:p w14:paraId="48903B04" w14:textId="77777777" w:rsidR="003D32C6" w:rsidRDefault="003D32C6" w:rsidP="003D32C6">
      <w:pPr>
        <w:pStyle w:val="Bullets"/>
        <w:numPr>
          <w:ilvl w:val="0"/>
          <w:numId w:val="0"/>
        </w:numPr>
      </w:pPr>
    </w:p>
    <w:p w14:paraId="216EC7CB" w14:textId="31F373D0" w:rsidR="003D32C6" w:rsidRDefault="003D32C6">
      <w:pPr>
        <w:rPr>
          <w:rFonts w:ascii="Arial" w:hAnsi="Arial" w:cs="Arial"/>
          <w:sz w:val="22"/>
          <w:szCs w:val="22"/>
        </w:rPr>
      </w:pPr>
    </w:p>
    <w:p w14:paraId="63AECDD3" w14:textId="441AFAA2" w:rsidR="003D32C6" w:rsidRDefault="003D32C6">
      <w:pPr>
        <w:rPr>
          <w:rFonts w:ascii="Arial" w:hAnsi="Arial" w:cs="Arial"/>
          <w:sz w:val="22"/>
          <w:szCs w:val="22"/>
        </w:rPr>
      </w:pPr>
    </w:p>
    <w:p w14:paraId="5A0DF0AB" w14:textId="63D6A576" w:rsidR="003D32C6" w:rsidRDefault="003D32C6">
      <w:pPr>
        <w:rPr>
          <w:rFonts w:ascii="Arial" w:hAnsi="Arial" w:cs="Arial"/>
          <w:sz w:val="22"/>
          <w:szCs w:val="22"/>
        </w:rPr>
      </w:pPr>
    </w:p>
    <w:p w14:paraId="3C969BCD" w14:textId="78E3CB94" w:rsidR="003D32C6" w:rsidRDefault="003D32C6">
      <w:pPr>
        <w:rPr>
          <w:rFonts w:ascii="Arial" w:hAnsi="Arial" w:cs="Arial"/>
          <w:sz w:val="22"/>
          <w:szCs w:val="22"/>
        </w:rPr>
      </w:pPr>
    </w:p>
    <w:p w14:paraId="5605F13D" w14:textId="3D049065" w:rsidR="003D32C6" w:rsidRDefault="003D32C6">
      <w:pPr>
        <w:rPr>
          <w:rFonts w:ascii="Arial" w:hAnsi="Arial" w:cs="Arial"/>
          <w:sz w:val="22"/>
          <w:szCs w:val="22"/>
        </w:rPr>
      </w:pPr>
    </w:p>
    <w:p w14:paraId="7324475C" w14:textId="51D27800" w:rsidR="003D32C6" w:rsidRDefault="003D32C6">
      <w:pPr>
        <w:rPr>
          <w:rFonts w:ascii="Arial" w:hAnsi="Arial" w:cs="Arial"/>
          <w:sz w:val="22"/>
          <w:szCs w:val="22"/>
        </w:rPr>
      </w:pPr>
    </w:p>
    <w:p w14:paraId="12528147" w14:textId="02363C24" w:rsidR="003D32C6" w:rsidRDefault="003D32C6">
      <w:pPr>
        <w:rPr>
          <w:rFonts w:ascii="Arial" w:hAnsi="Arial" w:cs="Arial"/>
          <w:sz w:val="22"/>
          <w:szCs w:val="22"/>
        </w:rPr>
      </w:pPr>
    </w:p>
    <w:p w14:paraId="75ADDF28" w14:textId="2A56F693" w:rsidR="003D32C6" w:rsidRDefault="003D32C6">
      <w:pPr>
        <w:rPr>
          <w:rFonts w:ascii="Arial" w:hAnsi="Arial" w:cs="Arial"/>
          <w:sz w:val="22"/>
          <w:szCs w:val="22"/>
        </w:rPr>
      </w:pPr>
    </w:p>
    <w:p w14:paraId="653E2550" w14:textId="1C2A6BF2" w:rsidR="003D32C6" w:rsidRDefault="003D32C6">
      <w:pPr>
        <w:rPr>
          <w:rFonts w:ascii="Arial" w:hAnsi="Arial" w:cs="Arial"/>
          <w:sz w:val="22"/>
          <w:szCs w:val="22"/>
        </w:rPr>
      </w:pPr>
    </w:p>
    <w:p w14:paraId="227BDC63" w14:textId="04C281A8" w:rsidR="003D32C6" w:rsidRDefault="003D32C6">
      <w:pPr>
        <w:rPr>
          <w:rFonts w:ascii="Arial" w:hAnsi="Arial" w:cs="Arial"/>
          <w:sz w:val="22"/>
          <w:szCs w:val="22"/>
        </w:rPr>
      </w:pPr>
    </w:p>
    <w:p w14:paraId="34F4CCA5" w14:textId="2E5B9BC7" w:rsidR="003D32C6" w:rsidRDefault="003D32C6">
      <w:pPr>
        <w:rPr>
          <w:rFonts w:ascii="Arial" w:hAnsi="Arial" w:cs="Arial"/>
          <w:sz w:val="22"/>
          <w:szCs w:val="22"/>
        </w:rPr>
      </w:pPr>
    </w:p>
    <w:p w14:paraId="0B73DFDD" w14:textId="775FC818" w:rsidR="003D32C6" w:rsidRDefault="003D32C6">
      <w:pPr>
        <w:rPr>
          <w:rFonts w:ascii="Arial" w:hAnsi="Arial" w:cs="Arial"/>
          <w:sz w:val="22"/>
          <w:szCs w:val="22"/>
        </w:rPr>
      </w:pPr>
    </w:p>
    <w:p w14:paraId="308C445E" w14:textId="5A8C4BA3" w:rsidR="003D32C6" w:rsidRDefault="003D32C6">
      <w:pPr>
        <w:rPr>
          <w:rFonts w:ascii="Arial" w:hAnsi="Arial" w:cs="Arial"/>
          <w:sz w:val="22"/>
          <w:szCs w:val="22"/>
        </w:rPr>
      </w:pPr>
    </w:p>
    <w:p w14:paraId="5C9FA903" w14:textId="7423B36D" w:rsidR="003D32C6" w:rsidRDefault="003D32C6">
      <w:pPr>
        <w:rPr>
          <w:rFonts w:ascii="Arial" w:hAnsi="Arial" w:cs="Arial"/>
          <w:sz w:val="22"/>
          <w:szCs w:val="22"/>
        </w:rPr>
      </w:pPr>
    </w:p>
    <w:p w14:paraId="18A7468D" w14:textId="644A3CB4" w:rsidR="003D32C6" w:rsidRDefault="003D32C6">
      <w:pPr>
        <w:rPr>
          <w:rFonts w:ascii="Arial" w:hAnsi="Arial" w:cs="Arial"/>
          <w:sz w:val="22"/>
          <w:szCs w:val="22"/>
        </w:rPr>
      </w:pPr>
    </w:p>
    <w:p w14:paraId="0F07A90C" w14:textId="33ECFB2A" w:rsidR="003D32C6" w:rsidRDefault="003D32C6">
      <w:pPr>
        <w:rPr>
          <w:rFonts w:ascii="Arial" w:hAnsi="Arial" w:cs="Arial"/>
          <w:sz w:val="22"/>
          <w:szCs w:val="22"/>
        </w:rPr>
      </w:pPr>
    </w:p>
    <w:p w14:paraId="256C50E0" w14:textId="47677A51" w:rsidR="003D32C6" w:rsidRDefault="003D32C6">
      <w:pPr>
        <w:rPr>
          <w:rFonts w:ascii="Arial" w:hAnsi="Arial" w:cs="Arial"/>
          <w:sz w:val="22"/>
          <w:szCs w:val="22"/>
        </w:rPr>
      </w:pPr>
    </w:p>
    <w:p w14:paraId="67CC4034" w14:textId="21C7EF5F" w:rsidR="003D32C6" w:rsidRDefault="003D32C6">
      <w:pPr>
        <w:rPr>
          <w:rFonts w:ascii="Arial" w:hAnsi="Arial" w:cs="Arial"/>
          <w:sz w:val="22"/>
          <w:szCs w:val="22"/>
        </w:rPr>
      </w:pPr>
    </w:p>
    <w:p w14:paraId="0E36D93F" w14:textId="6938EF2C" w:rsidR="003D32C6" w:rsidRDefault="003D32C6">
      <w:pPr>
        <w:rPr>
          <w:rFonts w:ascii="Arial" w:hAnsi="Arial" w:cs="Arial"/>
          <w:sz w:val="22"/>
          <w:szCs w:val="22"/>
        </w:rPr>
      </w:pPr>
    </w:p>
    <w:p w14:paraId="708A9556" w14:textId="3AC96808" w:rsidR="003D32C6" w:rsidRDefault="003D32C6">
      <w:pPr>
        <w:rPr>
          <w:rFonts w:ascii="Arial" w:hAnsi="Arial" w:cs="Arial"/>
          <w:sz w:val="22"/>
          <w:szCs w:val="22"/>
        </w:rPr>
        <w:sectPr w:rsidR="003D32C6" w:rsidSect="003D32C6">
          <w:pgSz w:w="16840" w:h="11900" w:orient="landscape"/>
          <w:pgMar w:top="1440" w:right="1440" w:bottom="1440" w:left="1440" w:header="708" w:footer="708" w:gutter="0"/>
          <w:cols w:space="708"/>
          <w:docGrid w:linePitch="360"/>
        </w:sectPr>
      </w:pPr>
    </w:p>
    <w:p w14:paraId="166A81EE" w14:textId="6EDC866E" w:rsidR="003D32C6" w:rsidRDefault="00595747">
      <w:pPr>
        <w:rPr>
          <w:rFonts w:ascii="Arial" w:hAnsi="Arial" w:cs="Arial"/>
          <w:sz w:val="22"/>
          <w:szCs w:val="22"/>
        </w:rPr>
      </w:pPr>
      <w:r>
        <w:rPr>
          <w:rFonts w:ascii="Arial" w:hAnsi="Arial" w:cs="Arial"/>
          <w:sz w:val="22"/>
          <w:szCs w:val="22"/>
        </w:rPr>
        <w:lastRenderedPageBreak/>
        <w:t>1.</w:t>
      </w:r>
    </w:p>
    <w:p w14:paraId="54175F24" w14:textId="1E148010" w:rsidR="009E29E1" w:rsidRDefault="009E29E1">
      <w:pPr>
        <w:rPr>
          <w:rFonts w:ascii="Arial" w:hAnsi="Arial" w:cs="Arial"/>
          <w:sz w:val="22"/>
          <w:szCs w:val="22"/>
        </w:rPr>
      </w:pPr>
    </w:p>
    <w:p w14:paraId="1381A129" w14:textId="086B828B" w:rsidR="00607FBC" w:rsidRDefault="00607FBC">
      <w:pPr>
        <w:rPr>
          <w:rFonts w:ascii="Arial" w:hAnsi="Arial" w:cs="Arial"/>
          <w:sz w:val="22"/>
          <w:szCs w:val="22"/>
        </w:rPr>
      </w:pPr>
      <w:r>
        <w:rPr>
          <w:rFonts w:ascii="Arial" w:hAnsi="Arial" w:cs="Arial"/>
          <w:sz w:val="22"/>
          <w:szCs w:val="22"/>
        </w:rPr>
        <w:t>A strong coaching culture within organisations can increase revenue growth and engagement as recording in a study by the International Coach Federation. (ATD, 2018)</w:t>
      </w:r>
    </w:p>
    <w:p w14:paraId="1F7BB204" w14:textId="6C8BBB5C" w:rsidR="00607FBC" w:rsidRDefault="00607FBC">
      <w:pPr>
        <w:rPr>
          <w:rFonts w:ascii="Arial" w:hAnsi="Arial" w:cs="Arial"/>
          <w:sz w:val="22"/>
          <w:szCs w:val="22"/>
        </w:rPr>
      </w:pPr>
      <w:r>
        <w:rPr>
          <w:rFonts w:ascii="Arial" w:hAnsi="Arial" w:cs="Arial"/>
          <w:sz w:val="22"/>
          <w:szCs w:val="22"/>
        </w:rPr>
        <w:t>It is however important that all employees at every level of the organisation are aware of the coaching and mentoring provision</w:t>
      </w:r>
      <w:r w:rsidR="00CA0051">
        <w:rPr>
          <w:rFonts w:ascii="Arial" w:hAnsi="Arial" w:cs="Arial"/>
          <w:sz w:val="22"/>
          <w:szCs w:val="22"/>
        </w:rPr>
        <w:t xml:space="preserve"> within their workplace.</w:t>
      </w:r>
    </w:p>
    <w:p w14:paraId="4BD326CF" w14:textId="7E84C1DD" w:rsidR="00607FBC" w:rsidRDefault="00607FBC">
      <w:pPr>
        <w:rPr>
          <w:rFonts w:ascii="Arial" w:hAnsi="Arial" w:cs="Arial"/>
          <w:sz w:val="22"/>
          <w:szCs w:val="22"/>
        </w:rPr>
      </w:pPr>
    </w:p>
    <w:p w14:paraId="460E465A" w14:textId="560D3D5A" w:rsidR="00607FBC" w:rsidRDefault="00595747">
      <w:pPr>
        <w:rPr>
          <w:rFonts w:ascii="Arial" w:hAnsi="Arial" w:cs="Arial"/>
          <w:sz w:val="22"/>
          <w:szCs w:val="22"/>
        </w:rPr>
      </w:pPr>
      <w:r>
        <w:rPr>
          <w:rFonts w:ascii="Arial" w:hAnsi="Arial" w:cs="Arial"/>
          <w:sz w:val="22"/>
          <w:szCs w:val="22"/>
        </w:rPr>
        <w:t>One of the Chief Officer priorities is that all Line Managers undertake a</w:t>
      </w:r>
      <w:r w:rsidR="00607FBC">
        <w:rPr>
          <w:rFonts w:ascii="Arial" w:hAnsi="Arial" w:cs="Arial"/>
          <w:sz w:val="22"/>
          <w:szCs w:val="22"/>
        </w:rPr>
        <w:t xml:space="preserve"> Transformational Leadership course </w:t>
      </w:r>
      <w:r>
        <w:rPr>
          <w:rFonts w:ascii="Arial" w:hAnsi="Arial" w:cs="Arial"/>
          <w:sz w:val="22"/>
          <w:szCs w:val="22"/>
        </w:rPr>
        <w:t>which introduces</w:t>
      </w:r>
      <w:r w:rsidR="00CA0051">
        <w:rPr>
          <w:rFonts w:ascii="Arial" w:hAnsi="Arial" w:cs="Arial"/>
          <w:sz w:val="22"/>
          <w:szCs w:val="22"/>
        </w:rPr>
        <w:t xml:space="preserve"> coaching and mentoring within our organisation</w:t>
      </w:r>
      <w:r w:rsidR="00607FBC">
        <w:rPr>
          <w:rFonts w:ascii="Arial" w:hAnsi="Arial" w:cs="Arial"/>
          <w:sz w:val="22"/>
          <w:szCs w:val="22"/>
        </w:rPr>
        <w:t xml:space="preserve">.  </w:t>
      </w:r>
      <w:r w:rsidR="00E62C1C">
        <w:rPr>
          <w:rFonts w:ascii="Arial" w:hAnsi="Arial" w:cs="Arial"/>
          <w:sz w:val="22"/>
          <w:szCs w:val="22"/>
        </w:rPr>
        <w:t>To</w:t>
      </w:r>
      <w:r w:rsidR="00607FBC">
        <w:rPr>
          <w:rFonts w:ascii="Arial" w:hAnsi="Arial" w:cs="Arial"/>
          <w:sz w:val="22"/>
          <w:szCs w:val="22"/>
        </w:rPr>
        <w:t xml:space="preserve"> </w:t>
      </w:r>
      <w:r>
        <w:rPr>
          <w:rFonts w:ascii="Arial" w:hAnsi="Arial" w:cs="Arial"/>
          <w:sz w:val="22"/>
          <w:szCs w:val="22"/>
        </w:rPr>
        <w:t>further</w:t>
      </w:r>
      <w:r w:rsidR="00607FBC">
        <w:rPr>
          <w:rFonts w:ascii="Arial" w:hAnsi="Arial" w:cs="Arial"/>
          <w:sz w:val="22"/>
          <w:szCs w:val="22"/>
        </w:rPr>
        <w:t xml:space="preserve"> my knowledge, I arranged a meeting with the L&amp;D lead on coaching and mentoring in our organisation. (EV.1)</w:t>
      </w:r>
    </w:p>
    <w:p w14:paraId="3F9C3392" w14:textId="667345EC" w:rsidR="00595747" w:rsidRDefault="00595747">
      <w:pPr>
        <w:rPr>
          <w:rFonts w:ascii="Arial" w:hAnsi="Arial" w:cs="Arial"/>
          <w:sz w:val="22"/>
          <w:szCs w:val="22"/>
        </w:rPr>
      </w:pPr>
    </w:p>
    <w:p w14:paraId="013050C1" w14:textId="19A5F18D" w:rsidR="00595747" w:rsidRDefault="00607FBC">
      <w:pPr>
        <w:rPr>
          <w:rFonts w:ascii="Arial" w:hAnsi="Arial" w:cs="Arial"/>
          <w:sz w:val="22"/>
          <w:szCs w:val="22"/>
        </w:rPr>
      </w:pPr>
      <w:r>
        <w:rPr>
          <w:rFonts w:ascii="Arial" w:hAnsi="Arial" w:cs="Arial"/>
          <w:sz w:val="22"/>
          <w:szCs w:val="22"/>
        </w:rPr>
        <w:t>With over 50 coaches and 7 executive coaches</w:t>
      </w:r>
      <w:r w:rsidR="00E62C1C">
        <w:rPr>
          <w:rFonts w:ascii="Arial" w:hAnsi="Arial" w:cs="Arial"/>
          <w:sz w:val="22"/>
          <w:szCs w:val="22"/>
        </w:rPr>
        <w:t>,</w:t>
      </w:r>
      <w:r>
        <w:rPr>
          <w:rFonts w:ascii="Arial" w:hAnsi="Arial" w:cs="Arial"/>
          <w:sz w:val="22"/>
          <w:szCs w:val="22"/>
        </w:rPr>
        <w:t xml:space="preserve"> we have </w:t>
      </w:r>
      <w:r w:rsidRPr="00595747">
        <w:rPr>
          <w:rFonts w:ascii="Arial" w:hAnsi="Arial" w:cs="Arial"/>
          <w:color w:val="000000" w:themeColor="text1"/>
          <w:sz w:val="22"/>
          <w:szCs w:val="22"/>
        </w:rPr>
        <w:t>an extensive facility that is widely utilised</w:t>
      </w:r>
      <w:r w:rsidR="00CA0051" w:rsidRPr="00595747">
        <w:rPr>
          <w:rFonts w:ascii="Arial" w:hAnsi="Arial" w:cs="Arial"/>
          <w:color w:val="000000" w:themeColor="text1"/>
          <w:sz w:val="22"/>
          <w:szCs w:val="22"/>
        </w:rPr>
        <w:t xml:space="preserve"> </w:t>
      </w:r>
      <w:r w:rsidR="00595747" w:rsidRPr="00595747">
        <w:rPr>
          <w:rFonts w:ascii="Arial" w:hAnsi="Arial" w:cs="Arial"/>
          <w:color w:val="000000" w:themeColor="text1"/>
          <w:sz w:val="22"/>
          <w:szCs w:val="22"/>
        </w:rPr>
        <w:t xml:space="preserve">both internally and externally.  All coaches undertake a </w:t>
      </w:r>
      <w:r w:rsidR="00E62C1C">
        <w:rPr>
          <w:rFonts w:ascii="Arial" w:hAnsi="Arial" w:cs="Arial"/>
          <w:color w:val="000000" w:themeColor="text1"/>
          <w:sz w:val="22"/>
          <w:szCs w:val="22"/>
        </w:rPr>
        <w:t>two-day</w:t>
      </w:r>
      <w:r w:rsidR="00595747" w:rsidRPr="00595747">
        <w:rPr>
          <w:rFonts w:ascii="Arial" w:hAnsi="Arial" w:cs="Arial"/>
          <w:color w:val="000000" w:themeColor="text1"/>
          <w:sz w:val="22"/>
          <w:szCs w:val="22"/>
        </w:rPr>
        <w:t xml:space="preserve"> internal training course</w:t>
      </w:r>
      <w:r w:rsidR="00E62C1C">
        <w:rPr>
          <w:rFonts w:ascii="Arial" w:hAnsi="Arial" w:cs="Arial"/>
          <w:color w:val="000000" w:themeColor="text1"/>
          <w:sz w:val="22"/>
          <w:szCs w:val="22"/>
        </w:rPr>
        <w:t>,</w:t>
      </w:r>
      <w:r w:rsidR="00595747" w:rsidRPr="00595747">
        <w:rPr>
          <w:rFonts w:ascii="Arial" w:hAnsi="Arial" w:cs="Arial"/>
          <w:color w:val="000000" w:themeColor="text1"/>
          <w:sz w:val="22"/>
          <w:szCs w:val="22"/>
        </w:rPr>
        <w:t xml:space="preserve"> and all hold Level 5 ILM. We </w:t>
      </w:r>
      <w:r w:rsidR="00E62C1C">
        <w:rPr>
          <w:rFonts w:ascii="Arial" w:hAnsi="Arial" w:cs="Arial"/>
          <w:color w:val="000000" w:themeColor="text1"/>
          <w:sz w:val="22"/>
          <w:szCs w:val="22"/>
        </w:rPr>
        <w:t xml:space="preserve">currently </w:t>
      </w:r>
      <w:r w:rsidR="00595747" w:rsidRPr="00595747">
        <w:rPr>
          <w:rFonts w:ascii="Arial" w:hAnsi="Arial" w:cs="Arial"/>
          <w:color w:val="000000" w:themeColor="text1"/>
          <w:sz w:val="22"/>
          <w:szCs w:val="22"/>
        </w:rPr>
        <w:t xml:space="preserve">have 7 executive coaches who hold Level 7 ILM qualifications.  </w:t>
      </w:r>
    </w:p>
    <w:p w14:paraId="0C3109FE" w14:textId="77777777" w:rsidR="00595747" w:rsidRDefault="00595747">
      <w:pPr>
        <w:rPr>
          <w:rFonts w:ascii="Arial" w:hAnsi="Arial" w:cs="Arial"/>
          <w:sz w:val="22"/>
          <w:szCs w:val="22"/>
        </w:rPr>
      </w:pPr>
    </w:p>
    <w:p w14:paraId="06C1DE2C" w14:textId="75F69E16" w:rsidR="00595747" w:rsidRDefault="00CA0051">
      <w:pPr>
        <w:rPr>
          <w:rFonts w:ascii="Arial" w:hAnsi="Arial" w:cs="Arial"/>
          <w:sz w:val="22"/>
          <w:szCs w:val="22"/>
        </w:rPr>
      </w:pPr>
      <w:r>
        <w:rPr>
          <w:rFonts w:ascii="Arial" w:hAnsi="Arial" w:cs="Arial"/>
          <w:sz w:val="22"/>
          <w:szCs w:val="22"/>
        </w:rPr>
        <w:t>Using our Coaching and Mentoring intranet page (EV.2) employees can request information on the available coaches and select their preferred coach/mentor</w:t>
      </w:r>
      <w:r w:rsidR="007B1800">
        <w:rPr>
          <w:rFonts w:ascii="Arial" w:hAnsi="Arial" w:cs="Arial"/>
          <w:sz w:val="22"/>
          <w:szCs w:val="22"/>
        </w:rPr>
        <w:t xml:space="preserve"> by reading the profiles provided. (EV.3)</w:t>
      </w:r>
      <w:r>
        <w:rPr>
          <w:rFonts w:ascii="Arial" w:hAnsi="Arial" w:cs="Arial"/>
          <w:sz w:val="22"/>
          <w:szCs w:val="22"/>
        </w:rPr>
        <w:t xml:space="preserve"> </w:t>
      </w:r>
      <w:r w:rsidR="00595747">
        <w:rPr>
          <w:rFonts w:ascii="Arial" w:hAnsi="Arial" w:cs="Arial"/>
          <w:sz w:val="22"/>
          <w:szCs w:val="22"/>
        </w:rPr>
        <w:t xml:space="preserve">This process is relatively new as previously employees would be allocated a coach by the L&amp;D department.  Feedback from this process was reviewed and changes made, as some employees did not feel comfortable with the assigned coach, and would therefore </w:t>
      </w:r>
      <w:r w:rsidR="00E62C1C">
        <w:rPr>
          <w:rFonts w:ascii="Arial" w:hAnsi="Arial" w:cs="Arial"/>
          <w:sz w:val="22"/>
          <w:szCs w:val="22"/>
        </w:rPr>
        <w:t xml:space="preserve">withdraw </w:t>
      </w:r>
      <w:r w:rsidR="00595747">
        <w:rPr>
          <w:rFonts w:ascii="Arial" w:hAnsi="Arial" w:cs="Arial"/>
          <w:sz w:val="22"/>
          <w:szCs w:val="22"/>
        </w:rPr>
        <w:t xml:space="preserve">from the coaching agreement. </w:t>
      </w:r>
    </w:p>
    <w:p w14:paraId="53785E22" w14:textId="77777777" w:rsidR="00E62C1C" w:rsidRDefault="00E62C1C">
      <w:pPr>
        <w:rPr>
          <w:rFonts w:ascii="Arial" w:hAnsi="Arial" w:cs="Arial"/>
          <w:sz w:val="22"/>
          <w:szCs w:val="22"/>
        </w:rPr>
      </w:pPr>
    </w:p>
    <w:p w14:paraId="7FC361E1" w14:textId="3C101324" w:rsidR="00595747" w:rsidRPr="00595747" w:rsidRDefault="00CA0051">
      <w:pPr>
        <w:rPr>
          <w:rFonts w:ascii="Arial" w:hAnsi="Arial" w:cs="Arial"/>
          <w:color w:val="000000" w:themeColor="text1"/>
          <w:sz w:val="22"/>
          <w:szCs w:val="22"/>
        </w:rPr>
      </w:pPr>
      <w:r>
        <w:rPr>
          <w:rFonts w:ascii="Arial" w:hAnsi="Arial" w:cs="Arial"/>
          <w:sz w:val="22"/>
          <w:szCs w:val="22"/>
        </w:rPr>
        <w:t>A coaching contract (EV.</w:t>
      </w:r>
      <w:r w:rsidR="007B1800">
        <w:rPr>
          <w:rFonts w:ascii="Arial" w:hAnsi="Arial" w:cs="Arial"/>
          <w:sz w:val="22"/>
          <w:szCs w:val="22"/>
        </w:rPr>
        <w:t>4</w:t>
      </w:r>
      <w:r>
        <w:rPr>
          <w:rFonts w:ascii="Arial" w:hAnsi="Arial" w:cs="Arial"/>
          <w:sz w:val="22"/>
          <w:szCs w:val="22"/>
        </w:rPr>
        <w:t xml:space="preserve">) is then completed and agreed </w:t>
      </w:r>
      <w:r w:rsidR="00E62C1C">
        <w:rPr>
          <w:rFonts w:ascii="Arial" w:hAnsi="Arial" w:cs="Arial"/>
          <w:sz w:val="22"/>
          <w:szCs w:val="22"/>
        </w:rPr>
        <w:t xml:space="preserve">upon </w:t>
      </w:r>
      <w:r>
        <w:rPr>
          <w:rFonts w:ascii="Arial" w:hAnsi="Arial" w:cs="Arial"/>
          <w:sz w:val="22"/>
          <w:szCs w:val="22"/>
        </w:rPr>
        <w:t xml:space="preserve">by both the coach and the </w:t>
      </w:r>
      <w:proofErr w:type="spellStart"/>
      <w:r>
        <w:rPr>
          <w:rFonts w:ascii="Arial" w:hAnsi="Arial" w:cs="Arial"/>
          <w:sz w:val="22"/>
          <w:szCs w:val="22"/>
        </w:rPr>
        <w:t>coachee</w:t>
      </w:r>
      <w:proofErr w:type="spellEnd"/>
      <w:r>
        <w:rPr>
          <w:rFonts w:ascii="Arial" w:hAnsi="Arial" w:cs="Arial"/>
          <w:sz w:val="22"/>
          <w:szCs w:val="22"/>
        </w:rPr>
        <w:t xml:space="preserve">.  </w:t>
      </w:r>
      <w:r w:rsidR="007B1800">
        <w:rPr>
          <w:rFonts w:ascii="Arial" w:hAnsi="Arial" w:cs="Arial"/>
          <w:sz w:val="22"/>
          <w:szCs w:val="22"/>
        </w:rPr>
        <w:t xml:space="preserve">The coach is provided with a coaching checklist (EV.5) and </w:t>
      </w:r>
      <w:r w:rsidR="00E62C1C">
        <w:rPr>
          <w:rFonts w:ascii="Arial" w:hAnsi="Arial" w:cs="Arial"/>
          <w:sz w:val="22"/>
          <w:szCs w:val="22"/>
        </w:rPr>
        <w:t xml:space="preserve">a </w:t>
      </w:r>
      <w:r w:rsidR="007B1800">
        <w:rPr>
          <w:rFonts w:ascii="Arial" w:hAnsi="Arial" w:cs="Arial"/>
          <w:sz w:val="22"/>
          <w:szCs w:val="22"/>
        </w:rPr>
        <w:t>coaching activity sheet (EV.6</w:t>
      </w:r>
      <w:r w:rsidR="007B1800" w:rsidRPr="007B1800">
        <w:rPr>
          <w:rFonts w:ascii="Arial" w:hAnsi="Arial" w:cs="Arial"/>
          <w:color w:val="000000" w:themeColor="text1"/>
          <w:sz w:val="22"/>
          <w:szCs w:val="22"/>
        </w:rPr>
        <w:t>)</w:t>
      </w:r>
      <w:r w:rsidRPr="007B1800">
        <w:rPr>
          <w:rFonts w:ascii="Arial" w:hAnsi="Arial" w:cs="Arial"/>
          <w:color w:val="000000" w:themeColor="text1"/>
          <w:sz w:val="22"/>
          <w:szCs w:val="22"/>
        </w:rPr>
        <w:t xml:space="preserve"> The coach completes a ‘record of coaching hours form’ which allows the L&amp;D department to establish costs.</w:t>
      </w:r>
      <w:r w:rsidR="00E62C1C">
        <w:rPr>
          <w:rFonts w:ascii="Arial" w:hAnsi="Arial" w:cs="Arial"/>
          <w:color w:val="000000" w:themeColor="text1"/>
          <w:sz w:val="22"/>
          <w:szCs w:val="22"/>
        </w:rPr>
        <w:t xml:space="preserve"> </w:t>
      </w:r>
      <w:proofErr w:type="gramStart"/>
      <w:r w:rsidR="00E228C6" w:rsidRPr="007B1800">
        <w:rPr>
          <w:rFonts w:ascii="Arial" w:hAnsi="Arial" w:cs="Arial"/>
          <w:color w:val="000000" w:themeColor="text1"/>
          <w:sz w:val="22"/>
          <w:szCs w:val="22"/>
        </w:rPr>
        <w:t>(</w:t>
      </w:r>
      <w:proofErr w:type="gramEnd"/>
      <w:r w:rsidR="00E228C6" w:rsidRPr="007B1800">
        <w:rPr>
          <w:rFonts w:ascii="Arial" w:hAnsi="Arial" w:cs="Arial"/>
          <w:color w:val="000000" w:themeColor="text1"/>
          <w:sz w:val="22"/>
          <w:szCs w:val="22"/>
        </w:rPr>
        <w:t>EV.</w:t>
      </w:r>
      <w:r w:rsidR="007B1800">
        <w:rPr>
          <w:rFonts w:ascii="Arial" w:hAnsi="Arial" w:cs="Arial"/>
          <w:color w:val="000000" w:themeColor="text1"/>
          <w:sz w:val="22"/>
          <w:szCs w:val="22"/>
        </w:rPr>
        <w:t>7</w:t>
      </w:r>
      <w:r w:rsidR="00E228C6" w:rsidRPr="007B1800">
        <w:rPr>
          <w:rFonts w:ascii="Arial" w:hAnsi="Arial" w:cs="Arial"/>
          <w:color w:val="000000" w:themeColor="text1"/>
          <w:sz w:val="22"/>
          <w:szCs w:val="22"/>
        </w:rPr>
        <w:t>)</w:t>
      </w:r>
      <w:r w:rsidR="00E62C1C">
        <w:rPr>
          <w:rFonts w:ascii="Arial" w:hAnsi="Arial" w:cs="Arial"/>
          <w:color w:val="000000" w:themeColor="text1"/>
          <w:sz w:val="22"/>
          <w:szCs w:val="22"/>
        </w:rPr>
        <w:t xml:space="preserve">. </w:t>
      </w:r>
      <w:r w:rsidR="00595747">
        <w:rPr>
          <w:rFonts w:ascii="Arial" w:hAnsi="Arial" w:cs="Arial"/>
          <w:color w:val="000000" w:themeColor="text1"/>
          <w:sz w:val="22"/>
          <w:szCs w:val="22"/>
        </w:rPr>
        <w:t xml:space="preserve">Coaching feedback forms have </w:t>
      </w:r>
      <w:r w:rsidR="001D798D">
        <w:rPr>
          <w:rFonts w:ascii="Arial" w:hAnsi="Arial" w:cs="Arial"/>
          <w:color w:val="000000" w:themeColor="text1"/>
          <w:sz w:val="22"/>
          <w:szCs w:val="22"/>
        </w:rPr>
        <w:t xml:space="preserve">recently </w:t>
      </w:r>
      <w:r w:rsidR="00595747">
        <w:rPr>
          <w:rFonts w:ascii="Arial" w:hAnsi="Arial" w:cs="Arial"/>
          <w:color w:val="000000" w:themeColor="text1"/>
          <w:sz w:val="22"/>
          <w:szCs w:val="22"/>
        </w:rPr>
        <w:t>been introduced which will allow us to evaluate the effectiveness of our coaching and mentoring provision</w:t>
      </w:r>
      <w:r w:rsidR="001D798D">
        <w:rPr>
          <w:rFonts w:ascii="Arial" w:hAnsi="Arial" w:cs="Arial"/>
          <w:color w:val="000000" w:themeColor="text1"/>
          <w:sz w:val="22"/>
          <w:szCs w:val="22"/>
        </w:rPr>
        <w:t xml:space="preserve"> in the future.</w:t>
      </w:r>
    </w:p>
    <w:p w14:paraId="03E590C8" w14:textId="773C88F1" w:rsidR="00CA0051" w:rsidRDefault="00CA0051">
      <w:pPr>
        <w:rPr>
          <w:rFonts w:ascii="Arial" w:hAnsi="Arial" w:cs="Arial"/>
          <w:color w:val="000000" w:themeColor="text1"/>
          <w:sz w:val="22"/>
          <w:szCs w:val="22"/>
        </w:rPr>
      </w:pPr>
    </w:p>
    <w:p w14:paraId="685E8D05" w14:textId="55161741" w:rsidR="00595747" w:rsidRDefault="00595747">
      <w:pPr>
        <w:rPr>
          <w:rFonts w:ascii="Arial" w:hAnsi="Arial" w:cs="Arial"/>
          <w:color w:val="000000" w:themeColor="text1"/>
          <w:sz w:val="22"/>
          <w:szCs w:val="22"/>
        </w:rPr>
      </w:pPr>
      <w:r>
        <w:rPr>
          <w:rFonts w:ascii="Arial" w:hAnsi="Arial" w:cs="Arial"/>
          <w:color w:val="000000" w:themeColor="text1"/>
          <w:sz w:val="22"/>
          <w:szCs w:val="22"/>
        </w:rPr>
        <w:t xml:space="preserve">Together with our formal coaching and mentoring, our organisation typically applies </w:t>
      </w:r>
      <w:r w:rsidR="00E62C1C">
        <w:rPr>
          <w:rFonts w:ascii="Arial" w:hAnsi="Arial" w:cs="Arial"/>
          <w:color w:val="000000" w:themeColor="text1"/>
          <w:sz w:val="22"/>
          <w:szCs w:val="22"/>
        </w:rPr>
        <w:t>to coach</w:t>
      </w:r>
      <w:r>
        <w:rPr>
          <w:rFonts w:ascii="Arial" w:hAnsi="Arial" w:cs="Arial"/>
          <w:color w:val="000000" w:themeColor="text1"/>
          <w:sz w:val="22"/>
          <w:szCs w:val="22"/>
        </w:rPr>
        <w:t xml:space="preserve"> </w:t>
      </w:r>
      <w:r w:rsidR="00E62C1C">
        <w:rPr>
          <w:rFonts w:ascii="Arial" w:hAnsi="Arial" w:cs="Arial"/>
          <w:color w:val="000000" w:themeColor="text1"/>
          <w:sz w:val="22"/>
          <w:szCs w:val="22"/>
        </w:rPr>
        <w:t>in</w:t>
      </w:r>
      <w:r>
        <w:rPr>
          <w:rFonts w:ascii="Arial" w:hAnsi="Arial" w:cs="Arial"/>
          <w:color w:val="000000" w:themeColor="text1"/>
          <w:sz w:val="22"/>
          <w:szCs w:val="22"/>
        </w:rPr>
        <w:t xml:space="preserve"> our one-to-one meetings and appraisals. (CIPD, 2020). Colleague mentoring also takes place and I am currently mentoring a new employee.  Our formal and informal coaching blend and introduce employees to the coaching methods as a support mechanism.  </w:t>
      </w:r>
    </w:p>
    <w:p w14:paraId="51B9A854" w14:textId="5A7B91D4" w:rsidR="00E228C6" w:rsidRDefault="00E228C6">
      <w:pPr>
        <w:rPr>
          <w:rFonts w:ascii="Arial" w:hAnsi="Arial" w:cs="Arial"/>
          <w:color w:val="000000" w:themeColor="text1"/>
          <w:sz w:val="22"/>
          <w:szCs w:val="22"/>
        </w:rPr>
      </w:pPr>
    </w:p>
    <w:p w14:paraId="1CD93008" w14:textId="3AE0BD52" w:rsidR="00E228C6" w:rsidRDefault="00E228C6">
      <w:pPr>
        <w:rPr>
          <w:rFonts w:ascii="Arial" w:hAnsi="Arial" w:cs="Arial"/>
          <w:color w:val="000000" w:themeColor="text1"/>
          <w:sz w:val="22"/>
          <w:szCs w:val="22"/>
        </w:rPr>
      </w:pPr>
      <w:r>
        <w:rPr>
          <w:rFonts w:ascii="Arial" w:hAnsi="Arial" w:cs="Arial"/>
          <w:color w:val="000000" w:themeColor="text1"/>
          <w:sz w:val="22"/>
          <w:szCs w:val="22"/>
        </w:rPr>
        <w:t xml:space="preserve">Coaching styles can include ‘push’ which is fast and led by the coach or ‘pull’ which is slower and mainly includes listening and responding to the </w:t>
      </w:r>
      <w:proofErr w:type="spellStart"/>
      <w:r>
        <w:rPr>
          <w:rFonts w:ascii="Arial" w:hAnsi="Arial" w:cs="Arial"/>
          <w:color w:val="000000" w:themeColor="text1"/>
          <w:sz w:val="22"/>
          <w:szCs w:val="22"/>
        </w:rPr>
        <w:t>coachee</w:t>
      </w:r>
      <w:proofErr w:type="spellEnd"/>
      <w:r>
        <w:rPr>
          <w:rFonts w:ascii="Arial" w:hAnsi="Arial" w:cs="Arial"/>
          <w:color w:val="000000" w:themeColor="text1"/>
          <w:sz w:val="22"/>
          <w:szCs w:val="22"/>
        </w:rPr>
        <w:t>.  The ‘pull’ approach is the style that is encouraged within our organisation</w:t>
      </w:r>
      <w:r w:rsidR="00E62C1C">
        <w:rPr>
          <w:rFonts w:ascii="Arial" w:hAnsi="Arial" w:cs="Arial"/>
          <w:color w:val="000000" w:themeColor="text1"/>
          <w:sz w:val="22"/>
          <w:szCs w:val="22"/>
        </w:rPr>
        <w:t xml:space="preserve">, which has been shown to increase creativity and commitment from employees. (HBR, 2016). </w:t>
      </w:r>
      <w:r>
        <w:rPr>
          <w:rFonts w:ascii="Arial" w:hAnsi="Arial" w:cs="Arial"/>
          <w:color w:val="000000" w:themeColor="text1"/>
          <w:sz w:val="22"/>
          <w:szCs w:val="22"/>
        </w:rPr>
        <w:t xml:space="preserve">The organisation has an appreciation of the work/life balance of its employees and Managers have 1:1 monthly </w:t>
      </w:r>
      <w:proofErr w:type="gramStart"/>
      <w:r>
        <w:rPr>
          <w:rFonts w:ascii="Arial" w:hAnsi="Arial" w:cs="Arial"/>
          <w:color w:val="000000" w:themeColor="text1"/>
          <w:sz w:val="22"/>
          <w:szCs w:val="22"/>
        </w:rPr>
        <w:t>meetings</w:t>
      </w:r>
      <w:proofErr w:type="gramEnd"/>
      <w:r>
        <w:rPr>
          <w:rFonts w:ascii="Arial" w:hAnsi="Arial" w:cs="Arial"/>
          <w:color w:val="000000" w:themeColor="text1"/>
          <w:sz w:val="22"/>
          <w:szCs w:val="22"/>
        </w:rPr>
        <w:t xml:space="preserve"> with their staff where any welfare issues are discussed to prevent any undue stress on the workforce.</w:t>
      </w:r>
    </w:p>
    <w:p w14:paraId="54A0DA58" w14:textId="6B068889" w:rsidR="00595747" w:rsidRDefault="00595747">
      <w:pPr>
        <w:rPr>
          <w:rFonts w:ascii="Arial" w:hAnsi="Arial" w:cs="Arial"/>
          <w:color w:val="000000" w:themeColor="text1"/>
          <w:sz w:val="22"/>
          <w:szCs w:val="22"/>
        </w:rPr>
      </w:pPr>
    </w:p>
    <w:p w14:paraId="74B0D42C" w14:textId="3EA8A5F3" w:rsidR="00595747" w:rsidRDefault="00595747">
      <w:pPr>
        <w:rPr>
          <w:rFonts w:ascii="Arial" w:hAnsi="Arial" w:cs="Arial"/>
          <w:color w:val="000000" w:themeColor="text1"/>
          <w:sz w:val="22"/>
          <w:szCs w:val="22"/>
        </w:rPr>
      </w:pPr>
      <w:r>
        <w:rPr>
          <w:rFonts w:ascii="Arial" w:hAnsi="Arial" w:cs="Arial"/>
          <w:color w:val="000000" w:themeColor="text1"/>
          <w:sz w:val="22"/>
          <w:szCs w:val="22"/>
        </w:rPr>
        <w:t>Within Dyfed Powys we use the following coaching types:</w:t>
      </w:r>
    </w:p>
    <w:p w14:paraId="66F330C5" w14:textId="655F1753" w:rsidR="00595747" w:rsidRDefault="00595747">
      <w:pPr>
        <w:rPr>
          <w:rFonts w:ascii="Arial" w:hAnsi="Arial" w:cs="Arial"/>
          <w:color w:val="000000" w:themeColor="text1"/>
          <w:sz w:val="22"/>
          <w:szCs w:val="22"/>
        </w:rPr>
      </w:pPr>
      <w:r>
        <w:rPr>
          <w:rFonts w:ascii="Arial" w:hAnsi="Arial" w:cs="Arial"/>
          <w:color w:val="000000" w:themeColor="text1"/>
          <w:sz w:val="22"/>
          <w:szCs w:val="22"/>
        </w:rPr>
        <w:t xml:space="preserve">Performance coaching – this is mainly used to bring about continuous improvement </w:t>
      </w:r>
    </w:p>
    <w:p w14:paraId="0DB50023" w14:textId="24815F74" w:rsidR="00595747" w:rsidRDefault="00595747">
      <w:pPr>
        <w:rPr>
          <w:rFonts w:ascii="Arial" w:hAnsi="Arial" w:cs="Arial"/>
          <w:color w:val="000000" w:themeColor="text1"/>
          <w:sz w:val="22"/>
          <w:szCs w:val="22"/>
        </w:rPr>
      </w:pPr>
      <w:r>
        <w:rPr>
          <w:rFonts w:ascii="Arial" w:hAnsi="Arial" w:cs="Arial"/>
          <w:color w:val="000000" w:themeColor="text1"/>
          <w:sz w:val="22"/>
          <w:szCs w:val="22"/>
        </w:rPr>
        <w:t>Peer Coaching – used by coaches to discuss any issues and success stories as a dimension of staff development. (Joyce &amp; Showers</w:t>
      </w:r>
      <w:r w:rsidR="00E62C1C">
        <w:rPr>
          <w:rFonts w:ascii="Arial" w:hAnsi="Arial" w:cs="Arial"/>
          <w:color w:val="000000" w:themeColor="text1"/>
          <w:sz w:val="22"/>
          <w:szCs w:val="22"/>
        </w:rPr>
        <w:t>, 1980</w:t>
      </w:r>
      <w:r>
        <w:rPr>
          <w:rFonts w:ascii="Arial" w:hAnsi="Arial" w:cs="Arial"/>
          <w:color w:val="000000" w:themeColor="text1"/>
          <w:sz w:val="22"/>
          <w:szCs w:val="22"/>
        </w:rPr>
        <w:t>)</w:t>
      </w:r>
    </w:p>
    <w:p w14:paraId="5231494A" w14:textId="7E4C5E46" w:rsidR="00595747" w:rsidRDefault="00595747">
      <w:pPr>
        <w:rPr>
          <w:rFonts w:ascii="Arial" w:hAnsi="Arial" w:cs="Arial"/>
          <w:color w:val="000000" w:themeColor="text1"/>
          <w:sz w:val="22"/>
          <w:szCs w:val="22"/>
        </w:rPr>
      </w:pPr>
      <w:r>
        <w:rPr>
          <w:rFonts w:ascii="Arial" w:hAnsi="Arial" w:cs="Arial"/>
          <w:color w:val="000000" w:themeColor="text1"/>
          <w:sz w:val="22"/>
          <w:szCs w:val="22"/>
        </w:rPr>
        <w:t xml:space="preserve">Face to face mentoring – a more experienced colleague sharing knowledge with </w:t>
      </w:r>
      <w:r w:rsidR="00E62C1C">
        <w:rPr>
          <w:rFonts w:ascii="Arial" w:hAnsi="Arial" w:cs="Arial"/>
          <w:color w:val="000000" w:themeColor="text1"/>
          <w:sz w:val="22"/>
          <w:szCs w:val="22"/>
        </w:rPr>
        <w:t xml:space="preserve">a </w:t>
      </w:r>
      <w:r>
        <w:rPr>
          <w:rFonts w:ascii="Arial" w:hAnsi="Arial" w:cs="Arial"/>
          <w:color w:val="000000" w:themeColor="text1"/>
          <w:sz w:val="22"/>
          <w:szCs w:val="22"/>
        </w:rPr>
        <w:t xml:space="preserve">new colleague – I have personally mentored many colleagues face-to-face, but due to the pandemic I have been mentoring my colleague </w:t>
      </w:r>
      <w:r w:rsidR="00E62C1C">
        <w:rPr>
          <w:rFonts w:ascii="Arial" w:hAnsi="Arial" w:cs="Arial"/>
          <w:color w:val="000000" w:themeColor="text1"/>
          <w:sz w:val="22"/>
          <w:szCs w:val="22"/>
        </w:rPr>
        <w:t>online</w:t>
      </w:r>
      <w:r>
        <w:rPr>
          <w:rFonts w:ascii="Arial" w:hAnsi="Arial" w:cs="Arial"/>
          <w:color w:val="000000" w:themeColor="text1"/>
          <w:sz w:val="22"/>
          <w:szCs w:val="22"/>
        </w:rPr>
        <w:t xml:space="preserve"> for the last six months.  This has worked relatively well but we are looking forward to returning to face-to-face once the restrictions are lifted.  Even though it seemed difficult at </w:t>
      </w:r>
      <w:proofErr w:type="gramStart"/>
      <w:r>
        <w:rPr>
          <w:rFonts w:ascii="Arial" w:hAnsi="Arial" w:cs="Arial"/>
          <w:color w:val="000000" w:themeColor="text1"/>
          <w:sz w:val="22"/>
          <w:szCs w:val="22"/>
        </w:rPr>
        <w:t>first</w:t>
      </w:r>
      <w:proofErr w:type="gramEnd"/>
      <w:r>
        <w:rPr>
          <w:rFonts w:ascii="Arial" w:hAnsi="Arial" w:cs="Arial"/>
          <w:color w:val="000000" w:themeColor="text1"/>
          <w:sz w:val="22"/>
          <w:szCs w:val="22"/>
        </w:rPr>
        <w:t xml:space="preserve"> we have adapted our methods and my colleague has continued to develop through these difficult times.</w:t>
      </w:r>
    </w:p>
    <w:p w14:paraId="18B003C1" w14:textId="193EB624" w:rsidR="00595747" w:rsidRDefault="00595747">
      <w:pPr>
        <w:rPr>
          <w:rFonts w:ascii="Arial" w:hAnsi="Arial" w:cs="Arial"/>
          <w:color w:val="000000" w:themeColor="text1"/>
          <w:sz w:val="22"/>
          <w:szCs w:val="22"/>
        </w:rPr>
      </w:pPr>
      <w:r>
        <w:rPr>
          <w:rFonts w:ascii="Arial" w:hAnsi="Arial" w:cs="Arial"/>
          <w:color w:val="000000" w:themeColor="text1"/>
          <w:sz w:val="22"/>
          <w:szCs w:val="22"/>
        </w:rPr>
        <w:t xml:space="preserve">Day-to-day coaching – I coach various colleagues informally during our daily conversations.  As a Line Manager using the OSCAR </w:t>
      </w:r>
      <w:proofErr w:type="gramStart"/>
      <w:r>
        <w:rPr>
          <w:rFonts w:ascii="Arial" w:hAnsi="Arial" w:cs="Arial"/>
          <w:color w:val="000000" w:themeColor="text1"/>
          <w:sz w:val="22"/>
          <w:szCs w:val="22"/>
        </w:rPr>
        <w:t>model</w:t>
      </w:r>
      <w:proofErr w:type="gramEnd"/>
      <w:r>
        <w:rPr>
          <w:rFonts w:ascii="Arial" w:hAnsi="Arial" w:cs="Arial"/>
          <w:color w:val="000000" w:themeColor="text1"/>
          <w:sz w:val="22"/>
          <w:szCs w:val="22"/>
        </w:rPr>
        <w:t xml:space="preserve"> I ensure that I listen to any issues they may be </w:t>
      </w:r>
      <w:r>
        <w:rPr>
          <w:rFonts w:ascii="Arial" w:hAnsi="Arial" w:cs="Arial"/>
          <w:color w:val="000000" w:themeColor="text1"/>
          <w:sz w:val="22"/>
          <w:szCs w:val="22"/>
        </w:rPr>
        <w:lastRenderedPageBreak/>
        <w:t xml:space="preserve">having </w:t>
      </w:r>
      <w:proofErr w:type="spellStart"/>
      <w:r>
        <w:rPr>
          <w:rFonts w:ascii="Arial" w:hAnsi="Arial" w:cs="Arial"/>
          <w:color w:val="000000" w:themeColor="text1"/>
          <w:sz w:val="22"/>
          <w:szCs w:val="22"/>
        </w:rPr>
        <w:t>ie</w:t>
      </w:r>
      <w:proofErr w:type="spellEnd"/>
      <w:r>
        <w:rPr>
          <w:rFonts w:ascii="Arial" w:hAnsi="Arial" w:cs="Arial"/>
          <w:color w:val="000000" w:themeColor="text1"/>
          <w:sz w:val="22"/>
          <w:szCs w:val="22"/>
        </w:rPr>
        <w:t xml:space="preserve">. time management, workload, stressful situations either at home or work.  I always ensure I listen to them, ask questions and feedback </w:t>
      </w:r>
      <w:r w:rsidR="00E62C1C">
        <w:rPr>
          <w:rFonts w:ascii="Arial" w:hAnsi="Arial" w:cs="Arial"/>
          <w:color w:val="000000" w:themeColor="text1"/>
          <w:sz w:val="22"/>
          <w:szCs w:val="22"/>
        </w:rPr>
        <w:t>to</w:t>
      </w:r>
      <w:r>
        <w:rPr>
          <w:rFonts w:ascii="Arial" w:hAnsi="Arial" w:cs="Arial"/>
          <w:color w:val="000000" w:themeColor="text1"/>
          <w:sz w:val="22"/>
          <w:szCs w:val="22"/>
        </w:rPr>
        <w:t xml:space="preserve"> assist them and build up relationships. </w:t>
      </w:r>
    </w:p>
    <w:p w14:paraId="0A39BC50" w14:textId="1D1E1E8D" w:rsidR="00595747" w:rsidRDefault="00595747" w:rsidP="00595747">
      <w:pPr>
        <w:rPr>
          <w:rFonts w:ascii="Arial" w:hAnsi="Arial" w:cs="Arial"/>
          <w:color w:val="000000" w:themeColor="text1"/>
          <w:sz w:val="22"/>
          <w:szCs w:val="22"/>
        </w:rPr>
      </w:pPr>
      <w:r>
        <w:rPr>
          <w:rFonts w:ascii="Arial" w:hAnsi="Arial" w:cs="Arial"/>
          <w:color w:val="000000" w:themeColor="text1"/>
          <w:sz w:val="22"/>
          <w:szCs w:val="22"/>
        </w:rPr>
        <w:t xml:space="preserve">Supervisory coaching – coaches attend coaching sessions to feedback to the coaches on their techniques, with the </w:t>
      </w:r>
      <w:proofErr w:type="spellStart"/>
      <w:r>
        <w:rPr>
          <w:rFonts w:ascii="Arial" w:hAnsi="Arial" w:cs="Arial"/>
          <w:color w:val="000000" w:themeColor="text1"/>
          <w:sz w:val="22"/>
          <w:szCs w:val="22"/>
        </w:rPr>
        <w:t>coachee’s</w:t>
      </w:r>
      <w:proofErr w:type="spellEnd"/>
      <w:r>
        <w:rPr>
          <w:rFonts w:ascii="Arial" w:hAnsi="Arial" w:cs="Arial"/>
          <w:color w:val="000000" w:themeColor="text1"/>
          <w:sz w:val="22"/>
          <w:szCs w:val="22"/>
        </w:rPr>
        <w:t xml:space="preserve"> permission.</w:t>
      </w:r>
    </w:p>
    <w:p w14:paraId="2786D2FA" w14:textId="4877DDDD" w:rsidR="00595747" w:rsidRDefault="00595747" w:rsidP="00595747">
      <w:pPr>
        <w:rPr>
          <w:rFonts w:ascii="Arial" w:hAnsi="Arial" w:cs="Arial"/>
          <w:color w:val="000000" w:themeColor="text1"/>
          <w:sz w:val="22"/>
          <w:szCs w:val="22"/>
        </w:rPr>
      </w:pPr>
      <w:r>
        <w:rPr>
          <w:rFonts w:ascii="Arial" w:hAnsi="Arial" w:cs="Arial"/>
          <w:color w:val="000000" w:themeColor="text1"/>
          <w:sz w:val="22"/>
          <w:szCs w:val="22"/>
        </w:rPr>
        <w:t>Team coaching – Officers and Staff use team coaching widely within the organisation to help each other – this is used to help Officers help each other after difficult situations.</w:t>
      </w:r>
    </w:p>
    <w:p w14:paraId="2A00D233" w14:textId="77777777" w:rsidR="00595747" w:rsidRDefault="00595747" w:rsidP="00595747">
      <w:pPr>
        <w:rPr>
          <w:rFonts w:ascii="Arial" w:hAnsi="Arial" w:cs="Arial"/>
          <w:color w:val="000000" w:themeColor="text1"/>
          <w:sz w:val="22"/>
          <w:szCs w:val="22"/>
        </w:rPr>
      </w:pPr>
    </w:p>
    <w:p w14:paraId="756FC366" w14:textId="09EB0B3C" w:rsidR="00595747" w:rsidRDefault="00595747" w:rsidP="00595747">
      <w:pPr>
        <w:rPr>
          <w:rFonts w:ascii="Arial" w:hAnsi="Arial" w:cs="Arial"/>
          <w:color w:val="000000" w:themeColor="text1"/>
          <w:sz w:val="22"/>
          <w:szCs w:val="22"/>
        </w:rPr>
      </w:pPr>
      <w:r>
        <w:rPr>
          <w:rFonts w:ascii="Arial" w:hAnsi="Arial" w:cs="Arial"/>
          <w:color w:val="000000" w:themeColor="text1"/>
          <w:sz w:val="22"/>
          <w:szCs w:val="22"/>
        </w:rPr>
        <w:t xml:space="preserve">People development is one of the Chief Constables priorities and by introducing a coaching culture we are continuously improving our workforce.  Individuals are coached and mentored to assist them with promotion processes </w:t>
      </w:r>
      <w:r w:rsidR="00E62C1C">
        <w:rPr>
          <w:rFonts w:ascii="Arial" w:hAnsi="Arial" w:cs="Arial"/>
          <w:color w:val="000000" w:themeColor="text1"/>
          <w:sz w:val="22"/>
          <w:szCs w:val="22"/>
        </w:rPr>
        <w:t>to</w:t>
      </w:r>
      <w:r>
        <w:rPr>
          <w:rFonts w:ascii="Arial" w:hAnsi="Arial" w:cs="Arial"/>
          <w:color w:val="000000" w:themeColor="text1"/>
          <w:sz w:val="22"/>
          <w:szCs w:val="22"/>
        </w:rPr>
        <w:t xml:space="preserve"> become great leaders, teams use coaching to develop and support each other which helps us to reach our organisational objectives.  Our 2021 PDR process was completed on time by over 68% of the workforce – one-to-one meetings are recorded and can be used to support the promotion processes.  (Deloitte,2021) tells us that workforce behaviour needs to be aligned to the organisational objectives and the pandemic has brought about changes from the traditional leadership methods of setting direction and ensuring compliance to coaching, teams and mentoring.  This has been noticeable in Dyfed Powys Police with well-being now a priority.</w:t>
      </w:r>
    </w:p>
    <w:p w14:paraId="6804F238" w14:textId="20CD2C4E" w:rsidR="00E228C6" w:rsidRDefault="00E228C6" w:rsidP="00595747">
      <w:pPr>
        <w:rPr>
          <w:rFonts w:ascii="Arial" w:hAnsi="Arial" w:cs="Arial"/>
          <w:color w:val="000000" w:themeColor="text1"/>
          <w:sz w:val="22"/>
          <w:szCs w:val="22"/>
        </w:rPr>
      </w:pPr>
    </w:p>
    <w:p w14:paraId="7A297DA1" w14:textId="191AB033" w:rsidR="00E228C6" w:rsidRDefault="00E228C6" w:rsidP="00595747">
      <w:pPr>
        <w:rPr>
          <w:rFonts w:ascii="Arial" w:hAnsi="Arial" w:cs="Arial"/>
          <w:color w:val="000000" w:themeColor="text1"/>
          <w:sz w:val="22"/>
          <w:szCs w:val="22"/>
        </w:rPr>
      </w:pPr>
      <w:r>
        <w:rPr>
          <w:rFonts w:ascii="Arial" w:hAnsi="Arial" w:cs="Arial"/>
          <w:color w:val="000000" w:themeColor="text1"/>
          <w:sz w:val="22"/>
          <w:szCs w:val="22"/>
        </w:rPr>
        <w:t>As a hierarchical police force</w:t>
      </w:r>
      <w:r w:rsidR="00E62C1C">
        <w:rPr>
          <w:rFonts w:ascii="Arial" w:hAnsi="Arial" w:cs="Arial"/>
          <w:color w:val="000000" w:themeColor="text1"/>
          <w:sz w:val="22"/>
          <w:szCs w:val="22"/>
        </w:rPr>
        <w:t>,</w:t>
      </w:r>
      <w:r>
        <w:rPr>
          <w:rFonts w:ascii="Arial" w:hAnsi="Arial" w:cs="Arial"/>
          <w:color w:val="000000" w:themeColor="text1"/>
          <w:sz w:val="22"/>
          <w:szCs w:val="22"/>
        </w:rPr>
        <w:t xml:space="preserve"> we are guided by the College of Policing for </w:t>
      </w:r>
      <w:r w:rsidR="00E62C1C">
        <w:rPr>
          <w:rFonts w:ascii="Arial" w:hAnsi="Arial" w:cs="Arial"/>
          <w:color w:val="000000" w:themeColor="text1"/>
          <w:sz w:val="22"/>
          <w:szCs w:val="22"/>
        </w:rPr>
        <w:t>the majority</w:t>
      </w:r>
      <w:r>
        <w:rPr>
          <w:rFonts w:ascii="Arial" w:hAnsi="Arial" w:cs="Arial"/>
          <w:color w:val="000000" w:themeColor="text1"/>
          <w:sz w:val="22"/>
          <w:szCs w:val="22"/>
        </w:rPr>
        <w:t xml:space="preserve"> of our processes and procedures.  The College drive coaching and mentoring within forces but I have identified that the majority of their guidance is for the Senior Leaders</w:t>
      </w:r>
      <w:r w:rsidR="00E62C1C">
        <w:rPr>
          <w:rFonts w:ascii="Arial" w:hAnsi="Arial" w:cs="Arial"/>
          <w:color w:val="000000" w:themeColor="text1"/>
          <w:sz w:val="22"/>
          <w:szCs w:val="22"/>
        </w:rPr>
        <w:t>,</w:t>
      </w:r>
      <w:r>
        <w:rPr>
          <w:rFonts w:ascii="Arial" w:hAnsi="Arial" w:cs="Arial"/>
          <w:color w:val="000000" w:themeColor="text1"/>
          <w:sz w:val="22"/>
          <w:szCs w:val="22"/>
        </w:rPr>
        <w:t xml:space="preserve"> including Superintendents and Chief Constables. (EV.</w:t>
      </w:r>
      <w:r w:rsidR="007B1800">
        <w:rPr>
          <w:rFonts w:ascii="Arial" w:hAnsi="Arial" w:cs="Arial"/>
          <w:color w:val="000000" w:themeColor="text1"/>
          <w:sz w:val="22"/>
          <w:szCs w:val="22"/>
        </w:rPr>
        <w:t>8</w:t>
      </w:r>
      <w:r>
        <w:rPr>
          <w:rFonts w:ascii="Arial" w:hAnsi="Arial" w:cs="Arial"/>
          <w:color w:val="000000" w:themeColor="text1"/>
          <w:sz w:val="22"/>
          <w:szCs w:val="22"/>
        </w:rPr>
        <w:t>).  They offer guidance on reverse mentoring but no guidance for staff in general, again providing opportunities for the hierarchy (EV.</w:t>
      </w:r>
      <w:r w:rsidR="007B1800">
        <w:rPr>
          <w:rFonts w:ascii="Arial" w:hAnsi="Arial" w:cs="Arial"/>
          <w:color w:val="000000" w:themeColor="text1"/>
          <w:sz w:val="22"/>
          <w:szCs w:val="22"/>
        </w:rPr>
        <w:t>9</w:t>
      </w:r>
      <w:r>
        <w:rPr>
          <w:rFonts w:ascii="Arial" w:hAnsi="Arial" w:cs="Arial"/>
          <w:color w:val="000000" w:themeColor="text1"/>
          <w:sz w:val="22"/>
          <w:szCs w:val="22"/>
        </w:rPr>
        <w:t>).  As a force</w:t>
      </w:r>
      <w:r w:rsidR="00E62C1C">
        <w:rPr>
          <w:rFonts w:ascii="Arial" w:hAnsi="Arial" w:cs="Arial"/>
          <w:color w:val="000000" w:themeColor="text1"/>
          <w:sz w:val="22"/>
          <w:szCs w:val="22"/>
        </w:rPr>
        <w:t>,</w:t>
      </w:r>
      <w:r>
        <w:rPr>
          <w:rFonts w:ascii="Arial" w:hAnsi="Arial" w:cs="Arial"/>
          <w:color w:val="000000" w:themeColor="text1"/>
          <w:sz w:val="22"/>
          <w:szCs w:val="22"/>
        </w:rPr>
        <w:t xml:space="preserve"> we are proactive in developing our coaching and mentoring provision for </w:t>
      </w:r>
      <w:r w:rsidR="00E62C1C">
        <w:rPr>
          <w:rFonts w:ascii="Arial" w:hAnsi="Arial" w:cs="Arial"/>
          <w:color w:val="000000" w:themeColor="text1"/>
          <w:sz w:val="22"/>
          <w:szCs w:val="22"/>
        </w:rPr>
        <w:t xml:space="preserve">staff at </w:t>
      </w:r>
      <w:r>
        <w:rPr>
          <w:rFonts w:ascii="Arial" w:hAnsi="Arial" w:cs="Arial"/>
          <w:color w:val="000000" w:themeColor="text1"/>
          <w:sz w:val="22"/>
          <w:szCs w:val="22"/>
        </w:rPr>
        <w:t>all levels</w:t>
      </w:r>
      <w:r w:rsidR="00E62C1C">
        <w:rPr>
          <w:rFonts w:ascii="Arial" w:hAnsi="Arial" w:cs="Arial"/>
          <w:color w:val="000000" w:themeColor="text1"/>
          <w:sz w:val="22"/>
          <w:szCs w:val="22"/>
        </w:rPr>
        <w:t xml:space="preserve"> of the organisation</w:t>
      </w:r>
      <w:r>
        <w:rPr>
          <w:rFonts w:ascii="Arial" w:hAnsi="Arial" w:cs="Arial"/>
          <w:color w:val="000000" w:themeColor="text1"/>
          <w:sz w:val="22"/>
          <w:szCs w:val="22"/>
        </w:rPr>
        <w:t xml:space="preserve"> and not just the leaders.</w:t>
      </w:r>
    </w:p>
    <w:p w14:paraId="3610D861" w14:textId="3F49E1D2" w:rsidR="00E228C6" w:rsidRDefault="00E228C6" w:rsidP="00595747">
      <w:pPr>
        <w:rPr>
          <w:rFonts w:ascii="Arial" w:hAnsi="Arial" w:cs="Arial"/>
          <w:color w:val="000000" w:themeColor="text1"/>
          <w:sz w:val="22"/>
          <w:szCs w:val="22"/>
        </w:rPr>
      </w:pPr>
    </w:p>
    <w:p w14:paraId="49880923" w14:textId="7547FDD7" w:rsidR="00E228C6" w:rsidRDefault="00E228C6" w:rsidP="00595747">
      <w:pPr>
        <w:rPr>
          <w:rFonts w:ascii="Arial" w:hAnsi="Arial" w:cs="Arial"/>
          <w:color w:val="000000" w:themeColor="text1"/>
          <w:sz w:val="22"/>
          <w:szCs w:val="22"/>
        </w:rPr>
      </w:pPr>
      <w:r>
        <w:rPr>
          <w:rFonts w:ascii="Arial" w:hAnsi="Arial" w:cs="Arial"/>
          <w:color w:val="000000" w:themeColor="text1"/>
          <w:sz w:val="22"/>
          <w:szCs w:val="22"/>
        </w:rPr>
        <w:t>Due to the pandemic agile working has become commonplace in most organisations</w:t>
      </w:r>
      <w:r w:rsidR="00E62C1C">
        <w:rPr>
          <w:rFonts w:ascii="Arial" w:hAnsi="Arial" w:cs="Arial"/>
          <w:color w:val="000000" w:themeColor="text1"/>
          <w:sz w:val="22"/>
          <w:szCs w:val="22"/>
        </w:rPr>
        <w:t>,</w:t>
      </w:r>
      <w:r>
        <w:rPr>
          <w:rFonts w:ascii="Arial" w:hAnsi="Arial" w:cs="Arial"/>
          <w:color w:val="000000" w:themeColor="text1"/>
          <w:sz w:val="22"/>
          <w:szCs w:val="22"/>
        </w:rPr>
        <w:t xml:space="preserve"> and we have been </w:t>
      </w:r>
      <w:r w:rsidR="00E62C1C">
        <w:rPr>
          <w:rFonts w:ascii="Arial" w:hAnsi="Arial" w:cs="Arial"/>
          <w:color w:val="000000" w:themeColor="text1"/>
          <w:sz w:val="22"/>
          <w:szCs w:val="22"/>
        </w:rPr>
        <w:t>home working f</w:t>
      </w:r>
      <w:r>
        <w:rPr>
          <w:rFonts w:ascii="Arial" w:hAnsi="Arial" w:cs="Arial"/>
          <w:color w:val="000000" w:themeColor="text1"/>
          <w:sz w:val="22"/>
          <w:szCs w:val="22"/>
        </w:rPr>
        <w:t>or over 1</w:t>
      </w:r>
      <w:r w:rsidR="00E62C1C">
        <w:rPr>
          <w:rFonts w:ascii="Arial" w:hAnsi="Arial" w:cs="Arial"/>
          <w:color w:val="000000" w:themeColor="text1"/>
          <w:sz w:val="22"/>
          <w:szCs w:val="22"/>
        </w:rPr>
        <w:t>6</w:t>
      </w:r>
      <w:r>
        <w:rPr>
          <w:rFonts w:ascii="Arial" w:hAnsi="Arial" w:cs="Arial"/>
          <w:color w:val="000000" w:themeColor="text1"/>
          <w:sz w:val="22"/>
          <w:szCs w:val="22"/>
        </w:rPr>
        <w:t xml:space="preserve"> months.  Technology has become more important than ever</w:t>
      </w:r>
      <w:r w:rsidR="00E62C1C">
        <w:rPr>
          <w:rFonts w:ascii="Arial" w:hAnsi="Arial" w:cs="Arial"/>
          <w:color w:val="000000" w:themeColor="text1"/>
          <w:sz w:val="22"/>
          <w:szCs w:val="22"/>
        </w:rPr>
        <w:t>,</w:t>
      </w:r>
      <w:r>
        <w:rPr>
          <w:rFonts w:ascii="Arial" w:hAnsi="Arial" w:cs="Arial"/>
          <w:color w:val="000000" w:themeColor="text1"/>
          <w:sz w:val="22"/>
          <w:szCs w:val="22"/>
        </w:rPr>
        <w:t xml:space="preserve"> and our coaching systems have become more automated, with coaching sessions taking place over skype.  This has allowed our coaching sessions to continue and employees feel supported. </w:t>
      </w:r>
    </w:p>
    <w:p w14:paraId="0370AE7A" w14:textId="77777777" w:rsidR="00E228C6" w:rsidRDefault="00E228C6" w:rsidP="00595747">
      <w:pPr>
        <w:rPr>
          <w:rFonts w:ascii="Arial" w:hAnsi="Arial" w:cs="Arial"/>
          <w:color w:val="000000" w:themeColor="text1"/>
          <w:sz w:val="22"/>
          <w:szCs w:val="22"/>
        </w:rPr>
      </w:pPr>
    </w:p>
    <w:p w14:paraId="2B4AB13D" w14:textId="33E037F2" w:rsidR="00E228C6" w:rsidRDefault="00E228C6" w:rsidP="00595747">
      <w:pPr>
        <w:rPr>
          <w:rFonts w:ascii="Arial" w:hAnsi="Arial" w:cs="Arial"/>
          <w:color w:val="000000" w:themeColor="text1"/>
          <w:sz w:val="22"/>
          <w:szCs w:val="22"/>
        </w:rPr>
      </w:pPr>
      <w:r>
        <w:rPr>
          <w:rFonts w:ascii="Arial" w:hAnsi="Arial" w:cs="Arial"/>
          <w:color w:val="000000" w:themeColor="text1"/>
          <w:sz w:val="22"/>
          <w:szCs w:val="22"/>
        </w:rPr>
        <w:t xml:space="preserve">Coaching through mobile technology is available and this is something that organisations </w:t>
      </w:r>
      <w:r w:rsidR="00E62C1C">
        <w:rPr>
          <w:rFonts w:ascii="Arial" w:hAnsi="Arial" w:cs="Arial"/>
          <w:color w:val="000000" w:themeColor="text1"/>
          <w:sz w:val="22"/>
          <w:szCs w:val="22"/>
        </w:rPr>
        <w:t>could</w:t>
      </w:r>
      <w:r>
        <w:rPr>
          <w:rFonts w:ascii="Arial" w:hAnsi="Arial" w:cs="Arial"/>
          <w:color w:val="000000" w:themeColor="text1"/>
          <w:sz w:val="22"/>
          <w:szCs w:val="22"/>
        </w:rPr>
        <w:t xml:space="preserve"> introduce which would appeal to the younger working generation.  An example of this is ‘</w:t>
      </w:r>
      <w:proofErr w:type="spellStart"/>
      <w:r>
        <w:rPr>
          <w:rFonts w:ascii="Arial" w:hAnsi="Arial" w:cs="Arial"/>
          <w:color w:val="000000" w:themeColor="text1"/>
          <w:sz w:val="22"/>
          <w:szCs w:val="22"/>
        </w:rPr>
        <w:t>BetterUp</w:t>
      </w:r>
      <w:proofErr w:type="spellEnd"/>
      <w:r>
        <w:rPr>
          <w:rFonts w:ascii="Arial" w:hAnsi="Arial" w:cs="Arial"/>
          <w:color w:val="000000" w:themeColor="text1"/>
          <w:sz w:val="22"/>
          <w:szCs w:val="22"/>
        </w:rPr>
        <w:t>’ (EV.</w:t>
      </w:r>
      <w:r w:rsidR="007B1800">
        <w:rPr>
          <w:rFonts w:ascii="Arial" w:hAnsi="Arial" w:cs="Arial"/>
          <w:color w:val="000000" w:themeColor="text1"/>
          <w:sz w:val="22"/>
          <w:szCs w:val="22"/>
        </w:rPr>
        <w:t>10</w:t>
      </w:r>
      <w:r>
        <w:rPr>
          <w:rFonts w:ascii="Arial" w:hAnsi="Arial" w:cs="Arial"/>
          <w:color w:val="000000" w:themeColor="text1"/>
          <w:sz w:val="22"/>
          <w:szCs w:val="22"/>
        </w:rPr>
        <w:t xml:space="preserve">) where coaches engage through an automated platform </w:t>
      </w:r>
      <w:r w:rsidR="00E62C1C">
        <w:rPr>
          <w:rFonts w:ascii="Arial" w:hAnsi="Arial" w:cs="Arial"/>
          <w:color w:val="000000" w:themeColor="text1"/>
          <w:sz w:val="22"/>
          <w:szCs w:val="22"/>
        </w:rPr>
        <w:t>that</w:t>
      </w:r>
      <w:r>
        <w:rPr>
          <w:rFonts w:ascii="Arial" w:hAnsi="Arial" w:cs="Arial"/>
          <w:color w:val="000000" w:themeColor="text1"/>
          <w:sz w:val="22"/>
          <w:szCs w:val="22"/>
        </w:rPr>
        <w:t xml:space="preserve"> gives measurable results, personalised coach matching, 360 feedback and Manager dashboards.  97% of their customers in 2020 were highly satisfied and the process adds value by providing staff instant access.</w:t>
      </w:r>
      <w:r w:rsidR="00E62C1C">
        <w:rPr>
          <w:rFonts w:ascii="Arial" w:hAnsi="Arial" w:cs="Arial"/>
          <w:color w:val="000000" w:themeColor="text1"/>
          <w:sz w:val="22"/>
          <w:szCs w:val="22"/>
        </w:rPr>
        <w:t xml:space="preserve">  The organisation doubled its value in 2020 and is now worth $1.73 billion which shows that technology such as this may be the future of coaching in large organisations. (</w:t>
      </w:r>
      <w:proofErr w:type="spellStart"/>
      <w:r w:rsidR="00E62C1C">
        <w:rPr>
          <w:rFonts w:ascii="Arial" w:hAnsi="Arial" w:cs="Arial"/>
          <w:color w:val="000000" w:themeColor="text1"/>
          <w:sz w:val="22"/>
          <w:szCs w:val="22"/>
        </w:rPr>
        <w:t>BetterUp</w:t>
      </w:r>
      <w:proofErr w:type="spellEnd"/>
      <w:r w:rsidR="00E62C1C">
        <w:rPr>
          <w:rFonts w:ascii="Arial" w:hAnsi="Arial" w:cs="Arial"/>
          <w:color w:val="000000" w:themeColor="text1"/>
          <w:sz w:val="22"/>
          <w:szCs w:val="22"/>
        </w:rPr>
        <w:t>, 2021)</w:t>
      </w:r>
    </w:p>
    <w:p w14:paraId="3BDAA568" w14:textId="4E08614B" w:rsidR="00E228C6" w:rsidRDefault="00E228C6" w:rsidP="00595747">
      <w:pPr>
        <w:rPr>
          <w:rFonts w:ascii="Arial" w:hAnsi="Arial" w:cs="Arial"/>
          <w:color w:val="000000" w:themeColor="text1"/>
          <w:sz w:val="22"/>
          <w:szCs w:val="22"/>
        </w:rPr>
      </w:pPr>
    </w:p>
    <w:p w14:paraId="32896445" w14:textId="11298A7B" w:rsidR="00E228C6" w:rsidRDefault="00E62C1C" w:rsidP="00595747">
      <w:pPr>
        <w:rPr>
          <w:rFonts w:ascii="Arial" w:hAnsi="Arial" w:cs="Arial"/>
          <w:color w:val="000000" w:themeColor="text1"/>
          <w:sz w:val="22"/>
          <w:szCs w:val="22"/>
        </w:rPr>
      </w:pPr>
      <w:r>
        <w:rPr>
          <w:rFonts w:ascii="Arial" w:hAnsi="Arial" w:cs="Arial"/>
          <w:color w:val="000000" w:themeColor="text1"/>
          <w:sz w:val="22"/>
          <w:szCs w:val="22"/>
        </w:rPr>
        <w:t>Well-being</w:t>
      </w:r>
      <w:r w:rsidR="00E228C6">
        <w:rPr>
          <w:rFonts w:ascii="Arial" w:hAnsi="Arial" w:cs="Arial"/>
          <w:color w:val="000000" w:themeColor="text1"/>
          <w:sz w:val="22"/>
          <w:szCs w:val="22"/>
        </w:rPr>
        <w:t xml:space="preserve"> is paramount in Dyfed Powys Police with mental health being a high factor of concern due to the nature of the police officer role.  By supporting staff with coaching we have created a more compassionate working culture.  Our coaches are trained </w:t>
      </w:r>
      <w:r>
        <w:rPr>
          <w:rFonts w:ascii="Arial" w:hAnsi="Arial" w:cs="Arial"/>
          <w:color w:val="000000" w:themeColor="text1"/>
          <w:sz w:val="22"/>
          <w:szCs w:val="22"/>
        </w:rPr>
        <w:t xml:space="preserve">to ensure that </w:t>
      </w:r>
      <w:r w:rsidR="00E228C6">
        <w:rPr>
          <w:rFonts w:ascii="Arial" w:hAnsi="Arial" w:cs="Arial"/>
          <w:color w:val="000000" w:themeColor="text1"/>
          <w:sz w:val="22"/>
          <w:szCs w:val="22"/>
        </w:rPr>
        <w:t>models followed can be changed to suit the employee’s circumstance – an employee suffering from depression or anxiety may not be able to answer positive questions</w:t>
      </w:r>
      <w:r>
        <w:rPr>
          <w:rFonts w:ascii="Arial" w:hAnsi="Arial" w:cs="Arial"/>
          <w:color w:val="000000" w:themeColor="text1"/>
          <w:sz w:val="22"/>
          <w:szCs w:val="22"/>
        </w:rPr>
        <w:t>,</w:t>
      </w:r>
      <w:r w:rsidR="00E228C6">
        <w:rPr>
          <w:rFonts w:ascii="Arial" w:hAnsi="Arial" w:cs="Arial"/>
          <w:color w:val="000000" w:themeColor="text1"/>
          <w:sz w:val="22"/>
          <w:szCs w:val="22"/>
        </w:rPr>
        <w:t xml:space="preserve"> and to re-engage them with a sense of purpose the coach’s task is ‘to light a candle in the darkness’ as written by Hetty </w:t>
      </w:r>
      <w:proofErr w:type="spellStart"/>
      <w:r w:rsidR="00E228C6">
        <w:rPr>
          <w:rFonts w:ascii="Arial" w:hAnsi="Arial" w:cs="Arial"/>
          <w:color w:val="000000" w:themeColor="text1"/>
          <w:sz w:val="22"/>
          <w:szCs w:val="22"/>
        </w:rPr>
        <w:t>Enzig</w:t>
      </w:r>
      <w:proofErr w:type="spellEnd"/>
      <w:r w:rsidR="00E228C6">
        <w:rPr>
          <w:rFonts w:ascii="Arial" w:hAnsi="Arial" w:cs="Arial"/>
          <w:color w:val="000000" w:themeColor="text1"/>
          <w:sz w:val="22"/>
          <w:szCs w:val="22"/>
        </w:rPr>
        <w:t xml:space="preserve"> (Illuminate, 2019)</w:t>
      </w:r>
    </w:p>
    <w:p w14:paraId="321810F6" w14:textId="604F72C0" w:rsidR="00E228C6" w:rsidRDefault="00E228C6" w:rsidP="00595747">
      <w:pPr>
        <w:rPr>
          <w:rFonts w:ascii="Arial" w:hAnsi="Arial" w:cs="Arial"/>
          <w:color w:val="000000" w:themeColor="text1"/>
          <w:sz w:val="22"/>
          <w:szCs w:val="22"/>
        </w:rPr>
      </w:pPr>
    </w:p>
    <w:p w14:paraId="116836B4" w14:textId="673271D3" w:rsidR="0030545F" w:rsidRPr="00E62C1C" w:rsidRDefault="00E228C6" w:rsidP="00595747">
      <w:pPr>
        <w:rPr>
          <w:rFonts w:ascii="Arial" w:hAnsi="Arial" w:cs="Arial"/>
          <w:color w:val="FF0000"/>
          <w:sz w:val="22"/>
          <w:szCs w:val="22"/>
        </w:rPr>
      </w:pPr>
      <w:r>
        <w:rPr>
          <w:rFonts w:ascii="Arial" w:hAnsi="Arial" w:cs="Arial"/>
          <w:color w:val="000000" w:themeColor="text1"/>
          <w:sz w:val="22"/>
          <w:szCs w:val="22"/>
        </w:rPr>
        <w:t>After reviewing the coaching and mentoring provision within our organisation I identified that the organisation is already providing an</w:t>
      </w:r>
      <w:r w:rsidR="0030545F">
        <w:rPr>
          <w:rFonts w:ascii="Arial" w:hAnsi="Arial" w:cs="Arial"/>
          <w:color w:val="000000" w:themeColor="text1"/>
          <w:sz w:val="22"/>
          <w:szCs w:val="22"/>
        </w:rPr>
        <w:t xml:space="preserve"> </w:t>
      </w:r>
      <w:r>
        <w:rPr>
          <w:rFonts w:ascii="Arial" w:hAnsi="Arial" w:cs="Arial"/>
          <w:color w:val="000000" w:themeColor="text1"/>
          <w:sz w:val="22"/>
          <w:szCs w:val="22"/>
        </w:rPr>
        <w:t>excellent service</w:t>
      </w:r>
      <w:r w:rsidR="00E62C1C">
        <w:rPr>
          <w:rFonts w:ascii="Arial" w:hAnsi="Arial" w:cs="Arial"/>
          <w:color w:val="000000" w:themeColor="text1"/>
          <w:sz w:val="22"/>
          <w:szCs w:val="22"/>
        </w:rPr>
        <w:t xml:space="preserve"> but </w:t>
      </w:r>
      <w:r w:rsidR="0030545F" w:rsidRPr="007B1800">
        <w:rPr>
          <w:rFonts w:ascii="Arial" w:hAnsi="Arial" w:cs="Arial"/>
          <w:color w:val="000000" w:themeColor="text1"/>
          <w:sz w:val="22"/>
          <w:szCs w:val="22"/>
        </w:rPr>
        <w:t>arranged a meeting with the L&amp;D lead on coaching and mentoring</w:t>
      </w:r>
      <w:r w:rsidR="001D798D" w:rsidRPr="007B1800">
        <w:rPr>
          <w:rFonts w:ascii="Arial" w:hAnsi="Arial" w:cs="Arial"/>
          <w:color w:val="000000" w:themeColor="text1"/>
          <w:sz w:val="22"/>
          <w:szCs w:val="22"/>
        </w:rPr>
        <w:t>. (EV.1</w:t>
      </w:r>
      <w:r w:rsidR="007B1800">
        <w:rPr>
          <w:rFonts w:ascii="Arial" w:hAnsi="Arial" w:cs="Arial"/>
          <w:color w:val="000000" w:themeColor="text1"/>
          <w:sz w:val="22"/>
          <w:szCs w:val="22"/>
        </w:rPr>
        <w:t>1</w:t>
      </w:r>
      <w:r w:rsidR="001D798D" w:rsidRPr="007B1800">
        <w:rPr>
          <w:rFonts w:ascii="Arial" w:hAnsi="Arial" w:cs="Arial"/>
          <w:color w:val="000000" w:themeColor="text1"/>
          <w:sz w:val="22"/>
          <w:szCs w:val="22"/>
        </w:rPr>
        <w:t>) W</w:t>
      </w:r>
      <w:r w:rsidR="0030545F" w:rsidRPr="007B1800">
        <w:rPr>
          <w:rFonts w:ascii="Arial" w:hAnsi="Arial" w:cs="Arial"/>
          <w:color w:val="000000" w:themeColor="text1"/>
          <w:sz w:val="22"/>
          <w:szCs w:val="22"/>
        </w:rPr>
        <w:t>e discussed my recommendations and my involvement in future processes</w:t>
      </w:r>
      <w:r w:rsidR="001D798D" w:rsidRPr="007B1800">
        <w:rPr>
          <w:rFonts w:ascii="Arial" w:hAnsi="Arial" w:cs="Arial"/>
          <w:color w:val="000000" w:themeColor="text1"/>
          <w:sz w:val="22"/>
          <w:szCs w:val="22"/>
        </w:rPr>
        <w:t xml:space="preserve">, which were met with enthusiasm. </w:t>
      </w:r>
      <w:r w:rsidR="0030545F" w:rsidRPr="007B1800">
        <w:rPr>
          <w:rFonts w:ascii="Arial" w:hAnsi="Arial" w:cs="Arial"/>
          <w:color w:val="000000" w:themeColor="text1"/>
          <w:sz w:val="22"/>
          <w:szCs w:val="22"/>
        </w:rPr>
        <w:t>(EV.1</w:t>
      </w:r>
      <w:r w:rsidR="007B1800">
        <w:rPr>
          <w:rFonts w:ascii="Arial" w:hAnsi="Arial" w:cs="Arial"/>
          <w:color w:val="000000" w:themeColor="text1"/>
          <w:sz w:val="22"/>
          <w:szCs w:val="22"/>
        </w:rPr>
        <w:t>2</w:t>
      </w:r>
      <w:r w:rsidR="0030545F" w:rsidRPr="007B1800">
        <w:rPr>
          <w:rFonts w:ascii="Arial" w:hAnsi="Arial" w:cs="Arial"/>
          <w:color w:val="000000" w:themeColor="text1"/>
          <w:sz w:val="22"/>
          <w:szCs w:val="22"/>
        </w:rPr>
        <w:t>)</w:t>
      </w:r>
      <w:r w:rsidR="001D798D" w:rsidRPr="007B1800">
        <w:rPr>
          <w:rFonts w:ascii="Arial" w:hAnsi="Arial" w:cs="Arial"/>
          <w:color w:val="000000" w:themeColor="text1"/>
          <w:sz w:val="22"/>
          <w:szCs w:val="22"/>
        </w:rPr>
        <w:t xml:space="preserve"> </w:t>
      </w:r>
    </w:p>
    <w:p w14:paraId="3F126C5E" w14:textId="77777777" w:rsidR="0030545F" w:rsidRDefault="0030545F" w:rsidP="00595747">
      <w:pPr>
        <w:rPr>
          <w:rFonts w:ascii="Arial" w:hAnsi="Arial" w:cs="Arial"/>
          <w:color w:val="000000" w:themeColor="text1"/>
          <w:sz w:val="22"/>
          <w:szCs w:val="22"/>
        </w:rPr>
      </w:pPr>
    </w:p>
    <w:p w14:paraId="62F2113B" w14:textId="57C35C23" w:rsidR="00E228C6" w:rsidRDefault="0030545F" w:rsidP="00595747">
      <w:pPr>
        <w:rPr>
          <w:rFonts w:ascii="Arial" w:hAnsi="Arial" w:cs="Arial"/>
          <w:color w:val="000000" w:themeColor="text1"/>
          <w:sz w:val="22"/>
          <w:szCs w:val="22"/>
        </w:rPr>
      </w:pPr>
      <w:r>
        <w:rPr>
          <w:rFonts w:ascii="Arial" w:hAnsi="Arial" w:cs="Arial"/>
          <w:color w:val="000000" w:themeColor="text1"/>
          <w:sz w:val="22"/>
          <w:szCs w:val="22"/>
        </w:rPr>
        <w:lastRenderedPageBreak/>
        <w:t>I have reviewed our coaching and mentoring intranet site, which is very informative - I would however recommend that w</w:t>
      </w:r>
      <w:r w:rsidR="00E228C6">
        <w:rPr>
          <w:rFonts w:ascii="Arial" w:hAnsi="Arial" w:cs="Arial"/>
          <w:color w:val="000000" w:themeColor="text1"/>
          <w:sz w:val="22"/>
          <w:szCs w:val="22"/>
        </w:rPr>
        <w:t>e need to ensure that employees of all levels are aware of the facility a</w:t>
      </w:r>
      <w:r>
        <w:rPr>
          <w:rFonts w:ascii="Arial" w:hAnsi="Arial" w:cs="Arial"/>
          <w:color w:val="000000" w:themeColor="text1"/>
          <w:sz w:val="22"/>
          <w:szCs w:val="22"/>
        </w:rPr>
        <w:t xml:space="preserve">nd know </w:t>
      </w:r>
      <w:r w:rsidR="00E228C6">
        <w:rPr>
          <w:rFonts w:ascii="Arial" w:hAnsi="Arial" w:cs="Arial"/>
          <w:color w:val="000000" w:themeColor="text1"/>
          <w:sz w:val="22"/>
          <w:szCs w:val="22"/>
        </w:rPr>
        <w:t>where to</w:t>
      </w:r>
      <w:r>
        <w:rPr>
          <w:rFonts w:ascii="Arial" w:hAnsi="Arial" w:cs="Arial"/>
          <w:color w:val="000000" w:themeColor="text1"/>
          <w:sz w:val="22"/>
          <w:szCs w:val="22"/>
        </w:rPr>
        <w:t xml:space="preserve"> locate information about the process.  We have agreed that this is an area that I can assist with.</w:t>
      </w:r>
    </w:p>
    <w:p w14:paraId="53FFC891" w14:textId="16BE50D3" w:rsidR="00E228C6" w:rsidRDefault="00E228C6" w:rsidP="00595747">
      <w:pPr>
        <w:rPr>
          <w:rFonts w:ascii="Arial" w:hAnsi="Arial" w:cs="Arial"/>
          <w:color w:val="000000" w:themeColor="text1"/>
          <w:sz w:val="22"/>
          <w:szCs w:val="22"/>
        </w:rPr>
      </w:pPr>
    </w:p>
    <w:p w14:paraId="1B943CDD" w14:textId="6687E1A7" w:rsidR="00E228C6" w:rsidRDefault="00E228C6" w:rsidP="00595747">
      <w:pPr>
        <w:rPr>
          <w:rFonts w:ascii="Arial" w:hAnsi="Arial" w:cs="Arial"/>
          <w:color w:val="000000" w:themeColor="text1"/>
          <w:sz w:val="22"/>
          <w:szCs w:val="22"/>
        </w:rPr>
      </w:pPr>
      <w:r>
        <w:rPr>
          <w:rFonts w:ascii="Arial" w:hAnsi="Arial" w:cs="Arial"/>
          <w:color w:val="000000" w:themeColor="text1"/>
          <w:sz w:val="22"/>
          <w:szCs w:val="22"/>
        </w:rPr>
        <w:t>Coaching feedback forms have been recently developed and these are completed quarterly. (EV.1</w:t>
      </w:r>
      <w:r w:rsidR="007B1800">
        <w:rPr>
          <w:rFonts w:ascii="Arial" w:hAnsi="Arial" w:cs="Arial"/>
          <w:color w:val="000000" w:themeColor="text1"/>
          <w:sz w:val="22"/>
          <w:szCs w:val="22"/>
        </w:rPr>
        <w:t>3</w:t>
      </w:r>
      <w:proofErr w:type="gramStart"/>
      <w:r>
        <w:rPr>
          <w:rFonts w:ascii="Arial" w:hAnsi="Arial" w:cs="Arial"/>
          <w:color w:val="000000" w:themeColor="text1"/>
          <w:sz w:val="22"/>
          <w:szCs w:val="22"/>
        </w:rPr>
        <w:t>)  As</w:t>
      </w:r>
      <w:proofErr w:type="gramEnd"/>
      <w:r>
        <w:rPr>
          <w:rFonts w:ascii="Arial" w:hAnsi="Arial" w:cs="Arial"/>
          <w:color w:val="000000" w:themeColor="text1"/>
          <w:sz w:val="22"/>
          <w:szCs w:val="22"/>
        </w:rPr>
        <w:t xml:space="preserve"> this is a new process we do not currently have any feedback but over the next 6 months</w:t>
      </w:r>
      <w:r w:rsidR="00E62C1C">
        <w:rPr>
          <w:rFonts w:ascii="Arial" w:hAnsi="Arial" w:cs="Arial"/>
          <w:color w:val="000000" w:themeColor="text1"/>
          <w:sz w:val="22"/>
          <w:szCs w:val="22"/>
        </w:rPr>
        <w:t>,</w:t>
      </w:r>
      <w:r>
        <w:rPr>
          <w:rFonts w:ascii="Arial" w:hAnsi="Arial" w:cs="Arial"/>
          <w:color w:val="000000" w:themeColor="text1"/>
          <w:sz w:val="22"/>
          <w:szCs w:val="22"/>
        </w:rPr>
        <w:t xml:space="preserve"> we will be able to evaluate the effectiveness of our coaching and mentoring provision.  Return on investment is another area that is not currently being measured. Along with the staff feedback, evaluation o</w:t>
      </w:r>
      <w:r w:rsidR="00E62C1C">
        <w:rPr>
          <w:rFonts w:ascii="Arial" w:hAnsi="Arial" w:cs="Arial"/>
          <w:color w:val="000000" w:themeColor="text1"/>
          <w:sz w:val="22"/>
          <w:szCs w:val="22"/>
        </w:rPr>
        <w:t>f</w:t>
      </w:r>
      <w:r>
        <w:rPr>
          <w:rFonts w:ascii="Arial" w:hAnsi="Arial" w:cs="Arial"/>
          <w:color w:val="000000" w:themeColor="text1"/>
          <w:sz w:val="22"/>
          <w:szCs w:val="22"/>
        </w:rPr>
        <w:t xml:space="preserve"> costs including delivery and retention will be measured over the next twelve months.</w:t>
      </w:r>
      <w:r w:rsidR="0030545F">
        <w:rPr>
          <w:rFonts w:ascii="Arial" w:hAnsi="Arial" w:cs="Arial"/>
          <w:color w:val="000000" w:themeColor="text1"/>
          <w:sz w:val="22"/>
          <w:szCs w:val="22"/>
        </w:rPr>
        <w:t xml:space="preserve">  Within Dyfed Powys</w:t>
      </w:r>
      <w:r w:rsidR="00E62C1C">
        <w:rPr>
          <w:rFonts w:ascii="Arial" w:hAnsi="Arial" w:cs="Arial"/>
          <w:color w:val="000000" w:themeColor="text1"/>
          <w:sz w:val="22"/>
          <w:szCs w:val="22"/>
        </w:rPr>
        <w:t>,</w:t>
      </w:r>
      <w:r w:rsidR="0030545F">
        <w:rPr>
          <w:rFonts w:ascii="Arial" w:hAnsi="Arial" w:cs="Arial"/>
          <w:color w:val="000000" w:themeColor="text1"/>
          <w:sz w:val="22"/>
          <w:szCs w:val="22"/>
        </w:rPr>
        <w:t xml:space="preserve"> we have a coaching and mentoring section that </w:t>
      </w:r>
      <w:r w:rsidR="00E62C1C">
        <w:rPr>
          <w:rFonts w:ascii="Arial" w:hAnsi="Arial" w:cs="Arial"/>
          <w:color w:val="000000" w:themeColor="text1"/>
          <w:sz w:val="22"/>
          <w:szCs w:val="22"/>
        </w:rPr>
        <w:t>is</w:t>
      </w:r>
      <w:r w:rsidR="0030545F">
        <w:rPr>
          <w:rFonts w:ascii="Arial" w:hAnsi="Arial" w:cs="Arial"/>
          <w:color w:val="000000" w:themeColor="text1"/>
          <w:sz w:val="22"/>
          <w:szCs w:val="22"/>
        </w:rPr>
        <w:t xml:space="preserve"> included as an integral part of our L&amp;D budget.</w:t>
      </w:r>
    </w:p>
    <w:p w14:paraId="5C3C3F84" w14:textId="7784B24F" w:rsidR="00E228C6" w:rsidRDefault="00E228C6" w:rsidP="00595747">
      <w:pPr>
        <w:rPr>
          <w:rFonts w:ascii="Arial" w:hAnsi="Arial" w:cs="Arial"/>
          <w:color w:val="000000" w:themeColor="text1"/>
          <w:sz w:val="22"/>
          <w:szCs w:val="22"/>
        </w:rPr>
      </w:pPr>
    </w:p>
    <w:p w14:paraId="38B97BE2" w14:textId="2C54F7F8" w:rsidR="00E228C6" w:rsidRDefault="00E228C6" w:rsidP="00595747">
      <w:pPr>
        <w:rPr>
          <w:rFonts w:ascii="Arial" w:hAnsi="Arial" w:cs="Arial"/>
          <w:color w:val="000000" w:themeColor="text1"/>
          <w:sz w:val="22"/>
          <w:szCs w:val="22"/>
        </w:rPr>
      </w:pPr>
      <w:r>
        <w:rPr>
          <w:rFonts w:ascii="Arial" w:hAnsi="Arial" w:cs="Arial"/>
          <w:color w:val="000000" w:themeColor="text1"/>
          <w:sz w:val="22"/>
          <w:szCs w:val="22"/>
        </w:rPr>
        <w:t xml:space="preserve">As the only force with a Leadership and Wellbeing strategy </w:t>
      </w:r>
      <w:r w:rsidR="00E62C1C">
        <w:rPr>
          <w:rFonts w:ascii="Arial" w:hAnsi="Arial" w:cs="Arial"/>
          <w:color w:val="000000" w:themeColor="text1"/>
          <w:sz w:val="22"/>
          <w:szCs w:val="22"/>
        </w:rPr>
        <w:t xml:space="preserve">called </w:t>
      </w:r>
      <w:r>
        <w:rPr>
          <w:rFonts w:ascii="Arial" w:hAnsi="Arial" w:cs="Arial"/>
          <w:color w:val="000000" w:themeColor="text1"/>
          <w:sz w:val="22"/>
          <w:szCs w:val="22"/>
        </w:rPr>
        <w:t>Calon</w:t>
      </w:r>
      <w:r w:rsidR="00E62C1C">
        <w:rPr>
          <w:rFonts w:ascii="Arial" w:hAnsi="Arial" w:cs="Arial"/>
          <w:color w:val="000000" w:themeColor="text1"/>
          <w:sz w:val="22"/>
          <w:szCs w:val="22"/>
        </w:rPr>
        <w:t xml:space="preserve"> and </w:t>
      </w:r>
      <w:r>
        <w:rPr>
          <w:rFonts w:ascii="Arial" w:hAnsi="Arial" w:cs="Arial"/>
          <w:color w:val="000000" w:themeColor="text1"/>
          <w:sz w:val="22"/>
          <w:szCs w:val="22"/>
        </w:rPr>
        <w:t xml:space="preserve">with one of the strands already looking at further developing the coaching culture, I feel that coaching and mentoring are already embedded into our organisation, motivating our employees to continue even if they face any difficulties along the way (Clutterbuck, Megginson &amp; Bajer,2016).   Embedding this culture in the organisation and ensuring that it is highlighted in official documentation will ensure that stakeholders are aware of the value added by the provision.  It will also allow external stakeholders to ‘know that we have got that coaching mindset’. (Anderson, Rayner &amp; </w:t>
      </w:r>
      <w:proofErr w:type="spellStart"/>
      <w:r>
        <w:rPr>
          <w:rFonts w:ascii="Arial" w:hAnsi="Arial" w:cs="Arial"/>
          <w:color w:val="000000" w:themeColor="text1"/>
          <w:sz w:val="22"/>
          <w:szCs w:val="22"/>
        </w:rPr>
        <w:t>Schyns</w:t>
      </w:r>
      <w:proofErr w:type="spellEnd"/>
      <w:r>
        <w:rPr>
          <w:rFonts w:ascii="Arial" w:hAnsi="Arial" w:cs="Arial"/>
          <w:color w:val="000000" w:themeColor="text1"/>
          <w:sz w:val="22"/>
          <w:szCs w:val="22"/>
        </w:rPr>
        <w:t>, 2009)</w:t>
      </w:r>
      <w:r w:rsidR="0030545F">
        <w:rPr>
          <w:rFonts w:ascii="Arial" w:hAnsi="Arial" w:cs="Arial"/>
          <w:color w:val="000000" w:themeColor="text1"/>
          <w:sz w:val="22"/>
          <w:szCs w:val="22"/>
        </w:rPr>
        <w:t xml:space="preserve"> and allow us to attract valuable applicants.</w:t>
      </w:r>
      <w:r w:rsidR="004D5886">
        <w:rPr>
          <w:rFonts w:ascii="Arial" w:hAnsi="Arial" w:cs="Arial"/>
          <w:color w:val="000000" w:themeColor="text1"/>
          <w:sz w:val="22"/>
          <w:szCs w:val="22"/>
        </w:rPr>
        <w:t xml:space="preserve">  </w:t>
      </w:r>
    </w:p>
    <w:p w14:paraId="09E025F6" w14:textId="771D03CA" w:rsidR="004D5886" w:rsidRDefault="004D5886" w:rsidP="00595747">
      <w:pPr>
        <w:rPr>
          <w:rFonts w:ascii="Arial" w:hAnsi="Arial" w:cs="Arial"/>
          <w:color w:val="000000" w:themeColor="text1"/>
          <w:sz w:val="22"/>
          <w:szCs w:val="22"/>
        </w:rPr>
      </w:pPr>
    </w:p>
    <w:p w14:paraId="1E777B6B" w14:textId="48B5ACFA" w:rsidR="00E228C6" w:rsidRDefault="004D5886" w:rsidP="00595747">
      <w:pPr>
        <w:rPr>
          <w:rFonts w:ascii="Arial" w:hAnsi="Arial" w:cs="Arial"/>
          <w:color w:val="000000" w:themeColor="text1"/>
          <w:sz w:val="22"/>
          <w:szCs w:val="22"/>
        </w:rPr>
      </w:pPr>
      <w:r>
        <w:rPr>
          <w:rFonts w:ascii="Arial" w:hAnsi="Arial" w:cs="Arial"/>
          <w:color w:val="000000" w:themeColor="text1"/>
          <w:sz w:val="22"/>
          <w:szCs w:val="22"/>
        </w:rPr>
        <w:t xml:space="preserve">Different ways of delivering coaching </w:t>
      </w:r>
      <w:proofErr w:type="gramStart"/>
      <w:r>
        <w:rPr>
          <w:rFonts w:ascii="Arial" w:hAnsi="Arial" w:cs="Arial"/>
          <w:color w:val="000000" w:themeColor="text1"/>
          <w:sz w:val="22"/>
          <w:szCs w:val="22"/>
        </w:rPr>
        <w:t>is</w:t>
      </w:r>
      <w:proofErr w:type="gramEnd"/>
      <w:r>
        <w:rPr>
          <w:rFonts w:ascii="Arial" w:hAnsi="Arial" w:cs="Arial"/>
          <w:color w:val="000000" w:themeColor="text1"/>
          <w:sz w:val="22"/>
          <w:szCs w:val="22"/>
        </w:rPr>
        <w:t xml:space="preserve"> another recommendation that could </w:t>
      </w:r>
      <w:r w:rsidR="00E62C1C">
        <w:rPr>
          <w:rFonts w:ascii="Arial" w:hAnsi="Arial" w:cs="Arial"/>
          <w:color w:val="000000" w:themeColor="text1"/>
          <w:sz w:val="22"/>
          <w:szCs w:val="22"/>
        </w:rPr>
        <w:t xml:space="preserve">be </w:t>
      </w:r>
      <w:r>
        <w:rPr>
          <w:rFonts w:ascii="Arial" w:hAnsi="Arial" w:cs="Arial"/>
          <w:color w:val="000000" w:themeColor="text1"/>
          <w:sz w:val="22"/>
          <w:szCs w:val="22"/>
        </w:rPr>
        <w:t>implement</w:t>
      </w:r>
      <w:r w:rsidR="00E62C1C">
        <w:rPr>
          <w:rFonts w:ascii="Arial" w:hAnsi="Arial" w:cs="Arial"/>
          <w:color w:val="000000" w:themeColor="text1"/>
          <w:sz w:val="22"/>
          <w:szCs w:val="22"/>
        </w:rPr>
        <w:t xml:space="preserve">ed </w:t>
      </w:r>
      <w:r>
        <w:rPr>
          <w:rFonts w:ascii="Arial" w:hAnsi="Arial" w:cs="Arial"/>
          <w:color w:val="000000" w:themeColor="text1"/>
          <w:sz w:val="22"/>
          <w:szCs w:val="22"/>
        </w:rPr>
        <w:t>and the Coaching lead was very interested in developing this further, this is an area that I will look to investigate.</w:t>
      </w:r>
      <w:r w:rsidR="00E62C1C">
        <w:rPr>
          <w:rFonts w:ascii="Arial" w:hAnsi="Arial" w:cs="Arial"/>
          <w:color w:val="000000" w:themeColor="text1"/>
          <w:sz w:val="22"/>
          <w:szCs w:val="22"/>
        </w:rPr>
        <w:t xml:space="preserve"> </w:t>
      </w:r>
      <w:r w:rsidR="00E228C6">
        <w:rPr>
          <w:rFonts w:ascii="Arial" w:hAnsi="Arial" w:cs="Arial"/>
          <w:color w:val="000000" w:themeColor="text1"/>
          <w:sz w:val="22"/>
          <w:szCs w:val="22"/>
        </w:rPr>
        <w:t>Peer coaching sessions are already in place but I would recommend that this is encouraged to allow sharing of knowledge and to ensure that the coaches are communicating efficiently.  Sessions</w:t>
      </w:r>
      <w:r w:rsidR="00E62C1C">
        <w:rPr>
          <w:rFonts w:ascii="Arial" w:hAnsi="Arial" w:cs="Arial"/>
          <w:color w:val="000000" w:themeColor="text1"/>
          <w:sz w:val="22"/>
          <w:szCs w:val="22"/>
        </w:rPr>
        <w:t>,</w:t>
      </w:r>
      <w:r w:rsidR="00E228C6">
        <w:rPr>
          <w:rFonts w:ascii="Arial" w:hAnsi="Arial" w:cs="Arial"/>
          <w:color w:val="000000" w:themeColor="text1"/>
          <w:sz w:val="22"/>
          <w:szCs w:val="22"/>
        </w:rPr>
        <w:t xml:space="preserve"> where external coaches are invited to share experiences</w:t>
      </w:r>
      <w:r w:rsidR="00E62C1C">
        <w:rPr>
          <w:rFonts w:ascii="Arial" w:hAnsi="Arial" w:cs="Arial"/>
          <w:color w:val="000000" w:themeColor="text1"/>
          <w:sz w:val="22"/>
          <w:szCs w:val="22"/>
        </w:rPr>
        <w:t>,</w:t>
      </w:r>
      <w:r w:rsidR="00E228C6">
        <w:rPr>
          <w:rFonts w:ascii="Arial" w:hAnsi="Arial" w:cs="Arial"/>
          <w:color w:val="000000" w:themeColor="text1"/>
          <w:sz w:val="22"/>
          <w:szCs w:val="22"/>
        </w:rPr>
        <w:t xml:space="preserve"> would be beneficial in developing our existing coaches.</w:t>
      </w:r>
    </w:p>
    <w:p w14:paraId="45E0EB5A" w14:textId="60B1AE57" w:rsidR="00E228C6" w:rsidRDefault="00E228C6" w:rsidP="00595747">
      <w:pPr>
        <w:rPr>
          <w:rFonts w:ascii="Arial" w:hAnsi="Arial" w:cs="Arial"/>
          <w:color w:val="000000" w:themeColor="text1"/>
          <w:sz w:val="22"/>
          <w:szCs w:val="22"/>
        </w:rPr>
      </w:pPr>
    </w:p>
    <w:p w14:paraId="3D950E78" w14:textId="34E1955E" w:rsidR="00E228C6" w:rsidRDefault="00E228C6" w:rsidP="00595747">
      <w:pPr>
        <w:rPr>
          <w:rFonts w:ascii="Arial" w:hAnsi="Arial" w:cs="Arial"/>
          <w:color w:val="000000" w:themeColor="text1"/>
          <w:sz w:val="22"/>
          <w:szCs w:val="22"/>
        </w:rPr>
      </w:pPr>
      <w:r>
        <w:rPr>
          <w:rFonts w:ascii="Arial" w:hAnsi="Arial" w:cs="Arial"/>
          <w:color w:val="000000" w:themeColor="text1"/>
          <w:sz w:val="22"/>
          <w:szCs w:val="22"/>
        </w:rPr>
        <w:t xml:space="preserve">Another recommendation would be to arrange coaching and mentoring engagement sessions with our Call Handler department as they work in a highly stressful area.  We could encourage training for coaches from this area as there are no participants as either coaches or </w:t>
      </w:r>
      <w:proofErr w:type="spellStart"/>
      <w:r>
        <w:rPr>
          <w:rFonts w:ascii="Arial" w:hAnsi="Arial" w:cs="Arial"/>
          <w:color w:val="000000" w:themeColor="text1"/>
          <w:sz w:val="22"/>
          <w:szCs w:val="22"/>
        </w:rPr>
        <w:t>coachees</w:t>
      </w:r>
      <w:proofErr w:type="spellEnd"/>
      <w:r>
        <w:rPr>
          <w:rFonts w:ascii="Arial" w:hAnsi="Arial" w:cs="Arial"/>
          <w:color w:val="000000" w:themeColor="text1"/>
          <w:sz w:val="22"/>
          <w:szCs w:val="22"/>
        </w:rPr>
        <w:t>.  I recommend that we develop a survey to assess attitudes to coaching and then implement the neuroscientific techniques as described by (Landsberg, 2015) which would allow us to assess attitudes and introduce a coaching culture to this area.</w:t>
      </w:r>
    </w:p>
    <w:p w14:paraId="4D2C1568" w14:textId="2F3E23F4" w:rsidR="0030545F" w:rsidRDefault="0030545F" w:rsidP="00595747">
      <w:pPr>
        <w:rPr>
          <w:rFonts w:ascii="Arial" w:hAnsi="Arial" w:cs="Arial"/>
          <w:color w:val="000000" w:themeColor="text1"/>
          <w:sz w:val="22"/>
          <w:szCs w:val="22"/>
        </w:rPr>
      </w:pPr>
    </w:p>
    <w:p w14:paraId="2F10882D" w14:textId="7CB9BC66" w:rsidR="0030545F" w:rsidRDefault="0030545F" w:rsidP="00595747">
      <w:pPr>
        <w:rPr>
          <w:rFonts w:ascii="Arial" w:hAnsi="Arial" w:cs="Arial"/>
          <w:color w:val="000000" w:themeColor="text1"/>
          <w:sz w:val="22"/>
          <w:szCs w:val="22"/>
        </w:rPr>
      </w:pPr>
      <w:r>
        <w:rPr>
          <w:rFonts w:ascii="Arial" w:hAnsi="Arial" w:cs="Arial"/>
          <w:color w:val="000000" w:themeColor="text1"/>
          <w:sz w:val="22"/>
          <w:szCs w:val="22"/>
        </w:rPr>
        <w:t>Lazlo Bock believes that corporate training is a waste of organisation budget and that the workforce should be empowered to teach each other and share knowledge.  Google carried out surveys to establish key behaviours of Line Managers that they wanted which included being a good coach, not micro-managing and communication and if these behaviours are present Bock says ‘it’s become harder to be a bad manager’.  All of our Line Managers undertake a Transformational Leadership Course which ensures that the key behaviours are present. (EV.1</w:t>
      </w:r>
      <w:r w:rsidR="007B1800">
        <w:rPr>
          <w:rFonts w:ascii="Arial" w:hAnsi="Arial" w:cs="Arial"/>
          <w:color w:val="000000" w:themeColor="text1"/>
          <w:sz w:val="22"/>
          <w:szCs w:val="22"/>
        </w:rPr>
        <w:t>4</w:t>
      </w:r>
      <w:r>
        <w:rPr>
          <w:rFonts w:ascii="Arial" w:hAnsi="Arial" w:cs="Arial"/>
          <w:color w:val="000000" w:themeColor="text1"/>
          <w:sz w:val="22"/>
          <w:szCs w:val="22"/>
        </w:rPr>
        <w:t>)</w:t>
      </w:r>
    </w:p>
    <w:p w14:paraId="0D53CD82" w14:textId="77777777" w:rsidR="00E228C6" w:rsidRDefault="00E228C6" w:rsidP="00595747">
      <w:pPr>
        <w:rPr>
          <w:rFonts w:ascii="Arial" w:hAnsi="Arial" w:cs="Arial"/>
          <w:color w:val="000000" w:themeColor="text1"/>
          <w:sz w:val="22"/>
          <w:szCs w:val="22"/>
        </w:rPr>
      </w:pPr>
    </w:p>
    <w:p w14:paraId="50A2AC38" w14:textId="0FE150A0" w:rsidR="0030545F" w:rsidRDefault="00E228C6" w:rsidP="00595747">
      <w:pPr>
        <w:rPr>
          <w:rFonts w:ascii="Arial" w:hAnsi="Arial" w:cs="Arial"/>
          <w:color w:val="000000" w:themeColor="text1"/>
          <w:sz w:val="22"/>
          <w:szCs w:val="22"/>
        </w:rPr>
      </w:pPr>
      <w:r>
        <w:rPr>
          <w:rFonts w:ascii="Arial" w:hAnsi="Arial" w:cs="Arial"/>
          <w:color w:val="000000" w:themeColor="text1"/>
          <w:sz w:val="22"/>
          <w:szCs w:val="22"/>
        </w:rPr>
        <w:t xml:space="preserve">Our Chief Officers are extremely supportive of staff development and retention </w:t>
      </w:r>
      <w:r w:rsidR="00E62C1C">
        <w:rPr>
          <w:rFonts w:ascii="Arial" w:hAnsi="Arial" w:cs="Arial"/>
          <w:color w:val="000000" w:themeColor="text1"/>
          <w:sz w:val="22"/>
          <w:szCs w:val="22"/>
        </w:rPr>
        <w:t>to</w:t>
      </w:r>
      <w:r>
        <w:rPr>
          <w:rFonts w:ascii="Arial" w:hAnsi="Arial" w:cs="Arial"/>
          <w:color w:val="000000" w:themeColor="text1"/>
          <w:sz w:val="22"/>
          <w:szCs w:val="22"/>
        </w:rPr>
        <w:t xml:space="preserve"> improve the workforce capability.  Our retention rate is extremely high and it is hard to prove if coaching and mentoring have a bearing on this due to the type of organisation.  Our leavers are generally retirees as the police force is generally a career for life.  However, </w:t>
      </w:r>
      <w:r w:rsidR="007B1800">
        <w:rPr>
          <w:rFonts w:ascii="Arial" w:hAnsi="Arial" w:cs="Arial"/>
          <w:color w:val="000000" w:themeColor="text1"/>
          <w:sz w:val="22"/>
          <w:szCs w:val="22"/>
        </w:rPr>
        <w:t>(</w:t>
      </w:r>
      <w:r>
        <w:rPr>
          <w:rFonts w:ascii="Arial" w:hAnsi="Arial" w:cs="Arial"/>
          <w:color w:val="000000" w:themeColor="text1"/>
          <w:sz w:val="22"/>
          <w:szCs w:val="22"/>
        </w:rPr>
        <w:t>Taylor</w:t>
      </w:r>
      <w:r w:rsidR="007B1800">
        <w:rPr>
          <w:rFonts w:ascii="Arial" w:hAnsi="Arial" w:cs="Arial"/>
          <w:color w:val="000000" w:themeColor="text1"/>
          <w:sz w:val="22"/>
          <w:szCs w:val="22"/>
        </w:rPr>
        <w:t xml:space="preserve">, </w:t>
      </w:r>
      <w:r>
        <w:rPr>
          <w:rFonts w:ascii="Arial" w:hAnsi="Arial" w:cs="Arial"/>
          <w:color w:val="000000" w:themeColor="text1"/>
          <w:sz w:val="22"/>
          <w:szCs w:val="22"/>
        </w:rPr>
        <w:t>2014) suggests that turnover is reduced by Managers that demonstrate their values through their actions and words, and by organisations having a caring and supportive culture which we certainly have.</w:t>
      </w:r>
    </w:p>
    <w:p w14:paraId="51DEBECD" w14:textId="694A8C8C" w:rsidR="00E62C1C" w:rsidRDefault="00E62C1C" w:rsidP="00595747">
      <w:pPr>
        <w:rPr>
          <w:rFonts w:ascii="Arial" w:hAnsi="Arial" w:cs="Arial"/>
          <w:color w:val="000000" w:themeColor="text1"/>
          <w:sz w:val="22"/>
          <w:szCs w:val="22"/>
        </w:rPr>
      </w:pPr>
    </w:p>
    <w:p w14:paraId="6BFEBB09" w14:textId="265A42DB" w:rsidR="00E62C1C" w:rsidRDefault="00E62C1C" w:rsidP="00595747">
      <w:pPr>
        <w:rPr>
          <w:rFonts w:ascii="Arial" w:hAnsi="Arial" w:cs="Arial"/>
          <w:color w:val="000000" w:themeColor="text1"/>
          <w:sz w:val="22"/>
          <w:szCs w:val="22"/>
        </w:rPr>
      </w:pPr>
    </w:p>
    <w:p w14:paraId="6FC38553" w14:textId="77777777" w:rsidR="00E62C1C" w:rsidRDefault="00E62C1C" w:rsidP="00595747">
      <w:pPr>
        <w:rPr>
          <w:rFonts w:ascii="Arial" w:hAnsi="Arial" w:cs="Arial"/>
          <w:color w:val="000000" w:themeColor="text1"/>
          <w:sz w:val="22"/>
          <w:szCs w:val="22"/>
        </w:rPr>
      </w:pPr>
    </w:p>
    <w:p w14:paraId="4AFCFA1B" w14:textId="77777777" w:rsidR="00CA0051" w:rsidRDefault="00CA0051">
      <w:pPr>
        <w:rPr>
          <w:rFonts w:ascii="Arial" w:hAnsi="Arial" w:cs="Arial"/>
          <w:color w:val="000000" w:themeColor="text1"/>
          <w:sz w:val="22"/>
          <w:szCs w:val="22"/>
        </w:rPr>
      </w:pPr>
    </w:p>
    <w:p w14:paraId="790CEFB6" w14:textId="15E71E44" w:rsidR="00607FBC" w:rsidRDefault="00607FBC">
      <w:pPr>
        <w:rPr>
          <w:rFonts w:ascii="Arial" w:hAnsi="Arial" w:cs="Arial"/>
          <w:color w:val="000000" w:themeColor="text1"/>
          <w:sz w:val="22"/>
          <w:szCs w:val="22"/>
          <w:u w:val="single"/>
        </w:rPr>
      </w:pPr>
      <w:r w:rsidRPr="00BD32CB">
        <w:rPr>
          <w:rFonts w:ascii="Arial" w:hAnsi="Arial" w:cs="Arial"/>
          <w:color w:val="000000" w:themeColor="text1"/>
          <w:sz w:val="22"/>
          <w:szCs w:val="22"/>
          <w:u w:val="single"/>
        </w:rPr>
        <w:lastRenderedPageBreak/>
        <w:t>LO1. Bibliography</w:t>
      </w:r>
    </w:p>
    <w:p w14:paraId="5E80C681" w14:textId="0D4C3EB9" w:rsidR="00BD32CB" w:rsidRDefault="00BD32CB">
      <w:pPr>
        <w:rPr>
          <w:rFonts w:ascii="Arial" w:hAnsi="Arial" w:cs="Arial"/>
          <w:color w:val="000000" w:themeColor="text1"/>
          <w:sz w:val="22"/>
          <w:szCs w:val="22"/>
          <w:u w:val="single"/>
        </w:rPr>
      </w:pPr>
    </w:p>
    <w:p w14:paraId="410EFC59" w14:textId="164BB717" w:rsidR="00BD32CB" w:rsidRPr="00E62C1C" w:rsidRDefault="00F46C9A">
      <w:pPr>
        <w:rPr>
          <w:rFonts w:ascii="Arial" w:hAnsi="Arial" w:cs="Arial"/>
          <w:color w:val="000000" w:themeColor="text1"/>
          <w:sz w:val="22"/>
          <w:szCs w:val="22"/>
          <w:shd w:val="clear" w:color="auto" w:fill="FFFFFF"/>
        </w:rPr>
      </w:pPr>
      <w:hyperlink r:id="rId9" w:history="1">
        <w:r w:rsidR="00BD32CB" w:rsidRPr="00E62C1C">
          <w:rPr>
            <w:rStyle w:val="Hyperlink"/>
            <w:rFonts w:ascii="Arial" w:hAnsi="Arial" w:cs="Arial"/>
            <w:color w:val="000000" w:themeColor="text1"/>
            <w:sz w:val="22"/>
            <w:szCs w:val="22"/>
            <w:u w:val="none"/>
          </w:rPr>
          <w:t>Anderson, V</w:t>
        </w:r>
      </w:hyperlink>
      <w:r w:rsidR="00BD32CB" w:rsidRPr="00E62C1C">
        <w:rPr>
          <w:rFonts w:ascii="Arial" w:hAnsi="Arial" w:cs="Arial"/>
          <w:color w:val="000000" w:themeColor="text1"/>
          <w:sz w:val="22"/>
          <w:szCs w:val="22"/>
          <w:shd w:val="clear" w:color="auto" w:fill="FFFFFF"/>
        </w:rPr>
        <w:t xml:space="preserve">, Rayner, C &amp; </w:t>
      </w:r>
      <w:proofErr w:type="spellStart"/>
      <w:r w:rsidR="00BD32CB" w:rsidRPr="00E62C1C">
        <w:rPr>
          <w:rFonts w:ascii="Arial" w:hAnsi="Arial" w:cs="Arial"/>
          <w:color w:val="000000" w:themeColor="text1"/>
          <w:sz w:val="22"/>
          <w:szCs w:val="22"/>
          <w:shd w:val="clear" w:color="auto" w:fill="FFFFFF"/>
        </w:rPr>
        <w:t>Schyns</w:t>
      </w:r>
      <w:proofErr w:type="spellEnd"/>
      <w:r w:rsidR="00BD32CB" w:rsidRPr="00E62C1C">
        <w:rPr>
          <w:rFonts w:ascii="Arial" w:hAnsi="Arial" w:cs="Arial"/>
          <w:color w:val="000000" w:themeColor="text1"/>
          <w:sz w:val="22"/>
          <w:szCs w:val="22"/>
          <w:shd w:val="clear" w:color="auto" w:fill="FFFFFF"/>
        </w:rPr>
        <w:t>, B 2009,</w:t>
      </w:r>
      <w:r w:rsidR="00BD32CB" w:rsidRPr="00E62C1C">
        <w:rPr>
          <w:rStyle w:val="apple-converted-space"/>
          <w:rFonts w:ascii="Arial" w:hAnsi="Arial" w:cs="Arial"/>
          <w:color w:val="000000" w:themeColor="text1"/>
          <w:sz w:val="22"/>
          <w:szCs w:val="22"/>
          <w:shd w:val="clear" w:color="auto" w:fill="FFFFFF"/>
        </w:rPr>
        <w:t> </w:t>
      </w:r>
      <w:hyperlink r:id="rId10" w:history="1">
        <w:r w:rsidR="00BD32CB" w:rsidRPr="00E62C1C">
          <w:rPr>
            <w:rStyle w:val="Emphasis"/>
            <w:rFonts w:ascii="Arial" w:hAnsi="Arial" w:cs="Arial"/>
            <w:color w:val="000000" w:themeColor="text1"/>
            <w:sz w:val="22"/>
            <w:szCs w:val="22"/>
          </w:rPr>
          <w:t>Coaching at the sharp end: the role of line ma</w:t>
        </w:r>
        <w:r w:rsidR="00BD32CB" w:rsidRPr="00E62C1C">
          <w:rPr>
            <w:rStyle w:val="Emphasis"/>
            <w:rFonts w:ascii="Arial" w:hAnsi="Arial" w:cs="Arial"/>
            <w:color w:val="000000" w:themeColor="text1"/>
            <w:sz w:val="22"/>
            <w:szCs w:val="22"/>
          </w:rPr>
          <w:t>n</w:t>
        </w:r>
        <w:r w:rsidR="00BD32CB" w:rsidRPr="00E62C1C">
          <w:rPr>
            <w:rStyle w:val="Emphasis"/>
            <w:rFonts w:ascii="Arial" w:hAnsi="Arial" w:cs="Arial"/>
            <w:color w:val="000000" w:themeColor="text1"/>
            <w:sz w:val="22"/>
            <w:szCs w:val="22"/>
          </w:rPr>
          <w:t>agers in coaching at work</w:t>
        </w:r>
      </w:hyperlink>
      <w:r w:rsidR="00BD32CB" w:rsidRPr="00E62C1C">
        <w:rPr>
          <w:rFonts w:ascii="Arial" w:hAnsi="Arial" w:cs="Arial"/>
          <w:color w:val="000000" w:themeColor="text1"/>
          <w:sz w:val="22"/>
          <w:szCs w:val="22"/>
          <w:shd w:val="clear" w:color="auto" w:fill="FFFFFF"/>
        </w:rPr>
        <w:t>. CIPD Publications, London.</w:t>
      </w:r>
    </w:p>
    <w:p w14:paraId="71BBAC25" w14:textId="47C7E986" w:rsidR="00E62C1C" w:rsidRPr="00E62C1C" w:rsidRDefault="00E62C1C">
      <w:pPr>
        <w:rPr>
          <w:rFonts w:ascii="Arial" w:hAnsi="Arial" w:cs="Arial"/>
          <w:color w:val="000000" w:themeColor="text1"/>
          <w:sz w:val="22"/>
          <w:szCs w:val="22"/>
          <w:shd w:val="clear" w:color="auto" w:fill="FFFFFF"/>
        </w:rPr>
      </w:pPr>
    </w:p>
    <w:p w14:paraId="11FC72CF" w14:textId="58704B35" w:rsidR="00E62C1C" w:rsidRPr="00E62C1C" w:rsidRDefault="00E62C1C">
      <w:pPr>
        <w:rPr>
          <w:rFonts w:ascii="Arial" w:hAnsi="Arial" w:cs="Arial"/>
          <w:color w:val="000000" w:themeColor="text1"/>
          <w:sz w:val="22"/>
          <w:szCs w:val="22"/>
          <w:shd w:val="clear" w:color="auto" w:fill="FFFFFF"/>
        </w:rPr>
      </w:pPr>
      <w:proofErr w:type="spellStart"/>
      <w:r w:rsidRPr="00E62C1C">
        <w:rPr>
          <w:rFonts w:ascii="Arial" w:hAnsi="Arial" w:cs="Arial"/>
          <w:color w:val="000000" w:themeColor="text1"/>
          <w:sz w:val="22"/>
          <w:szCs w:val="22"/>
          <w:shd w:val="clear" w:color="auto" w:fill="FFFFFF"/>
        </w:rPr>
        <w:t>BetterUp</w:t>
      </w:r>
      <w:proofErr w:type="spellEnd"/>
      <w:r w:rsidRPr="00E62C1C">
        <w:rPr>
          <w:rFonts w:ascii="Arial" w:hAnsi="Arial" w:cs="Arial"/>
          <w:color w:val="000000" w:themeColor="text1"/>
          <w:sz w:val="22"/>
          <w:szCs w:val="22"/>
          <w:shd w:val="clear" w:color="auto" w:fill="FFFFFF"/>
        </w:rPr>
        <w:t xml:space="preserve"> (2021) </w:t>
      </w:r>
      <w:proofErr w:type="spellStart"/>
      <w:r w:rsidRPr="00E62C1C">
        <w:rPr>
          <w:rFonts w:ascii="Arial" w:hAnsi="Arial" w:cs="Arial"/>
          <w:i/>
          <w:iCs/>
          <w:color w:val="000000" w:themeColor="text1"/>
          <w:sz w:val="22"/>
          <w:szCs w:val="22"/>
          <w:shd w:val="clear" w:color="auto" w:fill="FFFFFF"/>
        </w:rPr>
        <w:t>BetterUp</w:t>
      </w:r>
      <w:proofErr w:type="spellEnd"/>
      <w:r w:rsidRPr="00E62C1C">
        <w:rPr>
          <w:rFonts w:ascii="Arial" w:hAnsi="Arial" w:cs="Arial"/>
          <w:i/>
          <w:iCs/>
          <w:color w:val="000000" w:themeColor="text1"/>
          <w:sz w:val="22"/>
          <w:szCs w:val="22"/>
          <w:shd w:val="clear" w:color="auto" w:fill="FFFFFF"/>
        </w:rPr>
        <w:t xml:space="preserve"> raises $125 million. </w:t>
      </w:r>
      <w:r w:rsidRPr="00E62C1C">
        <w:rPr>
          <w:rFonts w:ascii="Arial" w:hAnsi="Arial" w:cs="Arial"/>
          <w:color w:val="000000" w:themeColor="text1"/>
          <w:sz w:val="22"/>
          <w:szCs w:val="22"/>
          <w:shd w:val="clear" w:color="auto" w:fill="FFFFFF"/>
        </w:rPr>
        <w:t>Available at:</w:t>
      </w:r>
    </w:p>
    <w:p w14:paraId="5B568AAD" w14:textId="40535853" w:rsidR="00E62C1C" w:rsidRPr="00E62C1C" w:rsidRDefault="00E62C1C">
      <w:pPr>
        <w:rPr>
          <w:rFonts w:ascii="Arial" w:hAnsi="Arial" w:cs="Arial"/>
          <w:color w:val="000000" w:themeColor="text1"/>
          <w:sz w:val="22"/>
          <w:szCs w:val="22"/>
          <w:shd w:val="clear" w:color="auto" w:fill="FFFFFF"/>
        </w:rPr>
      </w:pPr>
      <w:hyperlink r:id="rId11" w:history="1">
        <w:r w:rsidRPr="00E62C1C">
          <w:rPr>
            <w:rStyle w:val="Hyperlink"/>
            <w:rFonts w:ascii="Arial" w:hAnsi="Arial" w:cs="Arial"/>
            <w:color w:val="000000" w:themeColor="text1"/>
            <w:sz w:val="22"/>
            <w:szCs w:val="22"/>
            <w:u w:val="none"/>
            <w:shd w:val="clear" w:color="auto" w:fill="FFFFFF"/>
          </w:rPr>
          <w:t>https://www.betterup.com/en-us/about-us/news-and-press/betterup-raises-125-million-serie</w:t>
        </w:r>
        <w:r w:rsidRPr="00E62C1C">
          <w:rPr>
            <w:rStyle w:val="Hyperlink"/>
            <w:rFonts w:ascii="Arial" w:hAnsi="Arial" w:cs="Arial"/>
            <w:color w:val="000000" w:themeColor="text1"/>
            <w:sz w:val="22"/>
            <w:szCs w:val="22"/>
            <w:u w:val="none"/>
            <w:shd w:val="clear" w:color="auto" w:fill="FFFFFF"/>
          </w:rPr>
          <w:t>s</w:t>
        </w:r>
        <w:r w:rsidRPr="00E62C1C">
          <w:rPr>
            <w:rStyle w:val="Hyperlink"/>
            <w:rFonts w:ascii="Arial" w:hAnsi="Arial" w:cs="Arial"/>
            <w:color w:val="000000" w:themeColor="text1"/>
            <w:sz w:val="22"/>
            <w:szCs w:val="22"/>
            <w:u w:val="none"/>
            <w:shd w:val="clear" w:color="auto" w:fill="FFFFFF"/>
          </w:rPr>
          <w:t>-d-achieves-173-billion-valuation-and-expands-coaching-platform-with-betterup-care</w:t>
        </w:r>
      </w:hyperlink>
      <w:r w:rsidRPr="00E62C1C">
        <w:rPr>
          <w:rFonts w:ascii="Arial" w:hAnsi="Arial" w:cs="Arial"/>
          <w:color w:val="000000" w:themeColor="text1"/>
          <w:sz w:val="22"/>
          <w:szCs w:val="22"/>
          <w:shd w:val="clear" w:color="auto" w:fill="FFFFFF"/>
        </w:rPr>
        <w:t xml:space="preserve"> - accessed 23 June 2021</w:t>
      </w:r>
    </w:p>
    <w:p w14:paraId="29FBAB7C" w14:textId="77777777" w:rsidR="00E62C1C" w:rsidRPr="00E62C1C" w:rsidRDefault="00E62C1C">
      <w:pPr>
        <w:rPr>
          <w:rFonts w:ascii="Arial" w:hAnsi="Arial" w:cs="Arial"/>
          <w:color w:val="000000" w:themeColor="text1"/>
          <w:sz w:val="22"/>
          <w:szCs w:val="22"/>
          <w:shd w:val="clear" w:color="auto" w:fill="FFFFFF"/>
        </w:rPr>
      </w:pPr>
    </w:p>
    <w:p w14:paraId="35C1FAF8" w14:textId="6DC5C2AC" w:rsidR="00595747" w:rsidRPr="00E62C1C" w:rsidRDefault="00595747">
      <w:pPr>
        <w:rPr>
          <w:rFonts w:ascii="Arial" w:hAnsi="Arial" w:cs="Arial"/>
          <w:color w:val="000000" w:themeColor="text1"/>
          <w:sz w:val="22"/>
          <w:szCs w:val="22"/>
          <w:u w:val="single"/>
        </w:rPr>
      </w:pPr>
    </w:p>
    <w:p w14:paraId="28BBAAB4" w14:textId="21F96F96" w:rsidR="00595747" w:rsidRPr="00E62C1C" w:rsidRDefault="00595747" w:rsidP="00595747">
      <w:pPr>
        <w:rPr>
          <w:rFonts w:ascii="Arial" w:hAnsi="Arial" w:cs="Arial"/>
          <w:color w:val="000000" w:themeColor="text1"/>
          <w:sz w:val="22"/>
          <w:szCs w:val="22"/>
          <w:shd w:val="clear" w:color="auto" w:fill="FFFFFF"/>
        </w:rPr>
      </w:pPr>
      <w:r w:rsidRPr="00E62C1C">
        <w:rPr>
          <w:rFonts w:ascii="Arial" w:hAnsi="Arial" w:cs="Arial"/>
          <w:color w:val="000000" w:themeColor="text1"/>
          <w:sz w:val="22"/>
          <w:szCs w:val="22"/>
        </w:rPr>
        <w:t>CIPD</w:t>
      </w:r>
      <w:r w:rsidRPr="00E62C1C">
        <w:rPr>
          <w:rFonts w:ascii="Arial" w:hAnsi="Arial" w:cs="Arial"/>
          <w:color w:val="000000" w:themeColor="text1"/>
          <w:sz w:val="22"/>
          <w:szCs w:val="22"/>
          <w:shd w:val="clear" w:color="auto" w:fill="FFFFFF"/>
        </w:rPr>
        <w:t xml:space="preserve"> (2020). </w:t>
      </w:r>
      <w:r w:rsidRPr="00E62C1C">
        <w:rPr>
          <w:rFonts w:ascii="Arial" w:hAnsi="Arial" w:cs="Arial"/>
          <w:i/>
          <w:iCs/>
          <w:color w:val="000000" w:themeColor="text1"/>
          <w:sz w:val="22"/>
          <w:szCs w:val="22"/>
        </w:rPr>
        <w:t xml:space="preserve">Coaching and Mentoring | Factsheets. </w:t>
      </w:r>
      <w:r w:rsidRPr="00E62C1C">
        <w:rPr>
          <w:rFonts w:ascii="Arial" w:hAnsi="Arial" w:cs="Arial"/>
          <w:color w:val="000000" w:themeColor="text1"/>
          <w:sz w:val="22"/>
          <w:szCs w:val="22"/>
          <w:shd w:val="clear" w:color="auto" w:fill="FFFFFF"/>
        </w:rPr>
        <w:t xml:space="preserve">Available at: https://www.cipd.co.uk/knowledge/fundamentals/people/development/coaching-mentoring-factsheet#gref </w:t>
      </w:r>
      <w:r w:rsidR="00BD32CB" w:rsidRPr="00E62C1C">
        <w:rPr>
          <w:rFonts w:ascii="Arial" w:hAnsi="Arial" w:cs="Arial"/>
          <w:color w:val="000000" w:themeColor="text1"/>
          <w:sz w:val="22"/>
          <w:szCs w:val="22"/>
          <w:shd w:val="clear" w:color="auto" w:fill="FFFFFF"/>
        </w:rPr>
        <w:t>- a</w:t>
      </w:r>
      <w:r w:rsidRPr="00E62C1C">
        <w:rPr>
          <w:rFonts w:ascii="Arial" w:hAnsi="Arial" w:cs="Arial"/>
          <w:color w:val="000000" w:themeColor="text1"/>
          <w:sz w:val="22"/>
          <w:szCs w:val="22"/>
          <w:shd w:val="clear" w:color="auto" w:fill="FFFFFF"/>
        </w:rPr>
        <w:t>ccessed: 10 May 2021</w:t>
      </w:r>
    </w:p>
    <w:p w14:paraId="2E97D543" w14:textId="3BD8C17E" w:rsidR="00595747" w:rsidRPr="00E62C1C" w:rsidRDefault="00595747" w:rsidP="00595747">
      <w:pPr>
        <w:rPr>
          <w:rFonts w:ascii="Arial" w:hAnsi="Arial" w:cs="Arial"/>
          <w:color w:val="000000" w:themeColor="text1"/>
          <w:sz w:val="22"/>
          <w:szCs w:val="22"/>
          <w:shd w:val="clear" w:color="auto" w:fill="FFFFFF"/>
        </w:rPr>
      </w:pPr>
    </w:p>
    <w:p w14:paraId="0583D4B8" w14:textId="6C369051" w:rsidR="00E228C6" w:rsidRPr="00E62C1C" w:rsidRDefault="00E228C6" w:rsidP="00595747">
      <w:pPr>
        <w:rPr>
          <w:rFonts w:ascii="Arial" w:hAnsi="Arial" w:cs="Arial"/>
          <w:color w:val="000000" w:themeColor="text1"/>
          <w:sz w:val="22"/>
          <w:szCs w:val="22"/>
          <w:shd w:val="clear" w:color="auto" w:fill="FFFFFF"/>
        </w:rPr>
      </w:pPr>
      <w:r w:rsidRPr="00E62C1C">
        <w:rPr>
          <w:rFonts w:ascii="Arial" w:hAnsi="Arial" w:cs="Arial"/>
          <w:color w:val="000000" w:themeColor="text1"/>
          <w:sz w:val="22"/>
          <w:szCs w:val="22"/>
          <w:shd w:val="clear" w:color="auto" w:fill="FFFFFF"/>
        </w:rPr>
        <w:t>Clutterbuck, D. Megginson, D. and Bajer, A. (2016) ‘Building and Sustaining a Coaching Culture’, CIPD London.</w:t>
      </w:r>
    </w:p>
    <w:p w14:paraId="044B5583" w14:textId="77777777" w:rsidR="00BD32CB" w:rsidRPr="00E62C1C" w:rsidRDefault="00BD32CB" w:rsidP="00595747">
      <w:pPr>
        <w:rPr>
          <w:rFonts w:ascii="Arial" w:hAnsi="Arial" w:cs="Arial"/>
          <w:color w:val="000000" w:themeColor="text1"/>
          <w:sz w:val="22"/>
          <w:szCs w:val="22"/>
          <w:shd w:val="clear" w:color="auto" w:fill="FFFFFF"/>
        </w:rPr>
      </w:pPr>
    </w:p>
    <w:p w14:paraId="338E1133" w14:textId="472DAFDB" w:rsidR="00BD32CB" w:rsidRPr="00E62C1C" w:rsidRDefault="00BD32CB" w:rsidP="00BD32CB">
      <w:pPr>
        <w:rPr>
          <w:rStyle w:val="Hyperlink"/>
          <w:rFonts w:ascii="Arial" w:hAnsi="Arial" w:cs="Arial"/>
          <w:color w:val="000000" w:themeColor="text1"/>
          <w:sz w:val="22"/>
          <w:szCs w:val="22"/>
          <w:u w:val="none"/>
        </w:rPr>
      </w:pPr>
      <w:r w:rsidRPr="00E62C1C">
        <w:rPr>
          <w:rFonts w:ascii="Arial" w:hAnsi="Arial" w:cs="Arial"/>
          <w:color w:val="000000" w:themeColor="text1"/>
          <w:sz w:val="22"/>
          <w:szCs w:val="22"/>
        </w:rPr>
        <w:t xml:space="preserve">Deloitte Insights (2021) </w:t>
      </w:r>
      <w:r w:rsidRPr="00E62C1C">
        <w:rPr>
          <w:rFonts w:ascii="Arial" w:hAnsi="Arial" w:cs="Arial"/>
          <w:i/>
          <w:iCs/>
          <w:color w:val="000000" w:themeColor="text1"/>
          <w:sz w:val="22"/>
          <w:szCs w:val="22"/>
        </w:rPr>
        <w:t>The Social Enterprise in a world disrupted</w:t>
      </w:r>
      <w:r w:rsidRPr="00E62C1C">
        <w:rPr>
          <w:rFonts w:ascii="Arial" w:hAnsi="Arial" w:cs="Arial"/>
          <w:color w:val="000000" w:themeColor="text1"/>
          <w:sz w:val="22"/>
          <w:szCs w:val="22"/>
        </w:rPr>
        <w:t>. Available at:</w:t>
      </w:r>
      <w:hyperlink r:id="rId12" w:history="1">
        <w:r w:rsidRPr="00E62C1C">
          <w:rPr>
            <w:rStyle w:val="Hyperlink"/>
            <w:rFonts w:ascii="Arial" w:hAnsi="Arial" w:cs="Arial"/>
            <w:color w:val="000000" w:themeColor="text1"/>
            <w:sz w:val="22"/>
            <w:szCs w:val="22"/>
            <w:u w:val="none"/>
          </w:rPr>
          <w:t>https://moodle.uwtsd.ac.uk/pluginfile.php/334896/mod_resource/content/2/di_human-capital-trends.pdf</w:t>
        </w:r>
      </w:hyperlink>
      <w:r w:rsidRPr="00E62C1C">
        <w:rPr>
          <w:rStyle w:val="Hyperlink"/>
          <w:rFonts w:ascii="Arial" w:hAnsi="Arial" w:cs="Arial"/>
          <w:color w:val="000000" w:themeColor="text1"/>
          <w:sz w:val="22"/>
          <w:szCs w:val="22"/>
          <w:u w:val="none"/>
        </w:rPr>
        <w:t xml:space="preserve"> - accessed 14 May 2021</w:t>
      </w:r>
    </w:p>
    <w:p w14:paraId="3EC05028" w14:textId="72CFE213" w:rsidR="00E62C1C" w:rsidRPr="00E62C1C" w:rsidRDefault="00E62C1C" w:rsidP="00BD32CB">
      <w:pPr>
        <w:rPr>
          <w:rStyle w:val="Hyperlink"/>
          <w:rFonts w:ascii="Arial" w:hAnsi="Arial" w:cs="Arial"/>
          <w:color w:val="000000" w:themeColor="text1"/>
          <w:sz w:val="22"/>
          <w:szCs w:val="22"/>
          <w:u w:val="none"/>
        </w:rPr>
      </w:pPr>
    </w:p>
    <w:p w14:paraId="2C20E10C" w14:textId="1D34723A" w:rsidR="00E62C1C" w:rsidRPr="00E62C1C" w:rsidRDefault="00E62C1C" w:rsidP="00BD32CB">
      <w:pPr>
        <w:rPr>
          <w:rStyle w:val="Hyperlink"/>
          <w:rFonts w:ascii="Arial" w:hAnsi="Arial" w:cs="Arial"/>
          <w:color w:val="000000" w:themeColor="text1"/>
          <w:sz w:val="22"/>
          <w:szCs w:val="22"/>
          <w:u w:val="none"/>
        </w:rPr>
      </w:pPr>
      <w:proofErr w:type="spellStart"/>
      <w:r w:rsidRPr="00E62C1C">
        <w:rPr>
          <w:rStyle w:val="Hyperlink"/>
          <w:rFonts w:ascii="Arial" w:hAnsi="Arial" w:cs="Arial"/>
          <w:color w:val="000000" w:themeColor="text1"/>
          <w:sz w:val="22"/>
          <w:szCs w:val="22"/>
          <w:u w:val="none"/>
        </w:rPr>
        <w:t>Havard</w:t>
      </w:r>
      <w:proofErr w:type="spellEnd"/>
      <w:r w:rsidRPr="00E62C1C">
        <w:rPr>
          <w:rStyle w:val="Hyperlink"/>
          <w:rFonts w:ascii="Arial" w:hAnsi="Arial" w:cs="Arial"/>
          <w:color w:val="000000" w:themeColor="text1"/>
          <w:sz w:val="22"/>
          <w:szCs w:val="22"/>
          <w:u w:val="none"/>
        </w:rPr>
        <w:t xml:space="preserve"> Business Review (2016) </w:t>
      </w:r>
      <w:r w:rsidRPr="00E62C1C">
        <w:rPr>
          <w:rStyle w:val="Hyperlink"/>
          <w:rFonts w:ascii="Arial" w:hAnsi="Arial" w:cs="Arial"/>
          <w:i/>
          <w:iCs/>
          <w:color w:val="000000" w:themeColor="text1"/>
          <w:sz w:val="22"/>
          <w:szCs w:val="22"/>
          <w:u w:val="none"/>
        </w:rPr>
        <w:t xml:space="preserve">How your leadership has to change as your </w:t>
      </w:r>
      <w:proofErr w:type="spellStart"/>
      <w:r w:rsidRPr="00E62C1C">
        <w:rPr>
          <w:rStyle w:val="Hyperlink"/>
          <w:rFonts w:ascii="Arial" w:hAnsi="Arial" w:cs="Arial"/>
          <w:i/>
          <w:iCs/>
          <w:color w:val="000000" w:themeColor="text1"/>
          <w:sz w:val="22"/>
          <w:szCs w:val="22"/>
          <w:u w:val="none"/>
        </w:rPr>
        <w:t>startup</w:t>
      </w:r>
      <w:proofErr w:type="spellEnd"/>
      <w:r w:rsidRPr="00E62C1C">
        <w:rPr>
          <w:rStyle w:val="Hyperlink"/>
          <w:rFonts w:ascii="Arial" w:hAnsi="Arial" w:cs="Arial"/>
          <w:i/>
          <w:iCs/>
          <w:color w:val="000000" w:themeColor="text1"/>
          <w:sz w:val="22"/>
          <w:szCs w:val="22"/>
          <w:u w:val="none"/>
        </w:rPr>
        <w:t xml:space="preserve"> scales. </w:t>
      </w:r>
      <w:r w:rsidRPr="00E62C1C">
        <w:rPr>
          <w:rStyle w:val="Hyperlink"/>
          <w:rFonts w:ascii="Arial" w:hAnsi="Arial" w:cs="Arial"/>
          <w:color w:val="000000" w:themeColor="text1"/>
          <w:sz w:val="22"/>
          <w:szCs w:val="22"/>
          <w:u w:val="none"/>
        </w:rPr>
        <w:t xml:space="preserve">Available at: </w:t>
      </w:r>
      <w:hyperlink r:id="rId13" w:history="1">
        <w:r w:rsidRPr="00E62C1C">
          <w:rPr>
            <w:rStyle w:val="Hyperlink"/>
            <w:rFonts w:ascii="Arial" w:hAnsi="Arial" w:cs="Arial"/>
            <w:sz w:val="22"/>
            <w:szCs w:val="22"/>
          </w:rPr>
          <w:t>https://hbr.org/2016/05/how-your-leadership-has-to-change-as-your-startup-scales?registration=success</w:t>
        </w:r>
      </w:hyperlink>
      <w:r w:rsidRPr="00E62C1C">
        <w:rPr>
          <w:rStyle w:val="Hyperlink"/>
          <w:rFonts w:ascii="Arial" w:hAnsi="Arial" w:cs="Arial"/>
          <w:color w:val="000000" w:themeColor="text1"/>
          <w:sz w:val="22"/>
          <w:szCs w:val="22"/>
          <w:u w:val="none"/>
        </w:rPr>
        <w:t xml:space="preserve"> – accessed 23 June 2021</w:t>
      </w:r>
    </w:p>
    <w:p w14:paraId="33AA2016" w14:textId="548FBA49" w:rsidR="00E228C6" w:rsidRPr="00E62C1C" w:rsidRDefault="00595747" w:rsidP="00595747">
      <w:pPr>
        <w:spacing w:before="100" w:beforeAutospacing="1" w:after="100" w:afterAutospacing="1"/>
        <w:rPr>
          <w:rFonts w:ascii="Arial" w:hAnsi="Arial" w:cs="Arial"/>
          <w:color w:val="000000" w:themeColor="text1"/>
          <w:sz w:val="22"/>
          <w:szCs w:val="22"/>
        </w:rPr>
      </w:pPr>
      <w:r w:rsidRPr="00E62C1C">
        <w:rPr>
          <w:rFonts w:ascii="Arial" w:hAnsi="Arial" w:cs="Arial"/>
          <w:color w:val="000000" w:themeColor="text1"/>
          <w:sz w:val="22"/>
          <w:szCs w:val="22"/>
        </w:rPr>
        <w:t>Joyce, B., and B. Showers. (1980). "Improving Inservice Training: The Messages of Research." Educational Leadership</w:t>
      </w:r>
    </w:p>
    <w:p w14:paraId="608484FF" w14:textId="26E16D6A" w:rsidR="00E228C6" w:rsidRPr="00E62C1C" w:rsidRDefault="00E228C6" w:rsidP="00BD32CB">
      <w:pPr>
        <w:rPr>
          <w:rFonts w:ascii="Arial" w:hAnsi="Arial" w:cs="Arial"/>
          <w:color w:val="000000" w:themeColor="text1"/>
          <w:sz w:val="22"/>
          <w:szCs w:val="22"/>
        </w:rPr>
      </w:pPr>
      <w:r w:rsidRPr="00E62C1C">
        <w:rPr>
          <w:rFonts w:ascii="Arial" w:hAnsi="Arial" w:cs="Arial"/>
          <w:color w:val="000000" w:themeColor="text1"/>
          <w:sz w:val="22"/>
          <w:szCs w:val="22"/>
        </w:rPr>
        <w:t>Landsberg, Max, “Mastering Coaching”, (Profile Books, 2015)</w:t>
      </w:r>
    </w:p>
    <w:p w14:paraId="312F3760" w14:textId="7B6C3CBB" w:rsidR="00BD32CB" w:rsidRPr="00E62C1C" w:rsidRDefault="00BD32CB" w:rsidP="00BD32CB">
      <w:pPr>
        <w:rPr>
          <w:rFonts w:ascii="Arial" w:hAnsi="Arial" w:cs="Arial"/>
          <w:color w:val="000000" w:themeColor="text1"/>
          <w:sz w:val="22"/>
          <w:szCs w:val="22"/>
        </w:rPr>
      </w:pPr>
    </w:p>
    <w:p w14:paraId="0262D07E" w14:textId="27A227A2" w:rsidR="00BD32CB" w:rsidRPr="00E62C1C" w:rsidRDefault="00BD32CB" w:rsidP="00BD32CB">
      <w:pPr>
        <w:rPr>
          <w:rFonts w:ascii="Arial" w:hAnsi="Arial" w:cs="Arial"/>
          <w:sz w:val="22"/>
          <w:szCs w:val="22"/>
        </w:rPr>
      </w:pPr>
      <w:r w:rsidRPr="00E62C1C">
        <w:rPr>
          <w:rFonts w:ascii="Arial" w:hAnsi="Arial" w:cs="Arial"/>
          <w:color w:val="000000"/>
          <w:sz w:val="22"/>
          <w:szCs w:val="22"/>
          <w:shd w:val="clear" w:color="auto" w:fill="FFFFFF"/>
        </w:rPr>
        <w:t>Bock, L. (2015)</w:t>
      </w:r>
      <w:r w:rsidRPr="00E62C1C">
        <w:rPr>
          <w:rStyle w:val="apple-converted-space"/>
          <w:rFonts w:ascii="Arial" w:hAnsi="Arial" w:cs="Arial"/>
          <w:color w:val="000000"/>
          <w:sz w:val="22"/>
          <w:szCs w:val="22"/>
          <w:shd w:val="clear" w:color="auto" w:fill="FFFFFF"/>
        </w:rPr>
        <w:t> </w:t>
      </w:r>
      <w:r w:rsidRPr="00E62C1C">
        <w:rPr>
          <w:rFonts w:ascii="Arial" w:hAnsi="Arial" w:cs="Arial"/>
          <w:i/>
          <w:iCs/>
          <w:color w:val="000000"/>
          <w:sz w:val="22"/>
          <w:szCs w:val="22"/>
        </w:rPr>
        <w:t xml:space="preserve">Work </w:t>
      </w:r>
      <w:proofErr w:type="gramStart"/>
      <w:r w:rsidRPr="00E62C1C">
        <w:rPr>
          <w:rFonts w:ascii="Arial" w:hAnsi="Arial" w:cs="Arial"/>
          <w:i/>
          <w:iCs/>
          <w:color w:val="000000"/>
          <w:sz w:val="22"/>
          <w:szCs w:val="22"/>
        </w:rPr>
        <w:t>Rules!</w:t>
      </w:r>
      <w:r w:rsidRPr="00E62C1C">
        <w:rPr>
          <w:rFonts w:ascii="Arial" w:hAnsi="Arial" w:cs="Arial"/>
          <w:color w:val="000000"/>
          <w:sz w:val="22"/>
          <w:szCs w:val="22"/>
          <w:shd w:val="clear" w:color="auto" w:fill="FFFFFF"/>
        </w:rPr>
        <w:t>.</w:t>
      </w:r>
      <w:proofErr w:type="gramEnd"/>
      <w:r w:rsidRPr="00E62C1C">
        <w:rPr>
          <w:rFonts w:ascii="Arial" w:hAnsi="Arial" w:cs="Arial"/>
          <w:color w:val="000000"/>
          <w:sz w:val="22"/>
          <w:szCs w:val="22"/>
          <w:shd w:val="clear" w:color="auto" w:fill="FFFFFF"/>
        </w:rPr>
        <w:t xml:space="preserve"> [S.I.]: Grand Central Publishing.</w:t>
      </w:r>
    </w:p>
    <w:p w14:paraId="1CF03096" w14:textId="45849B1F" w:rsidR="00BD32CB" w:rsidRPr="00E62C1C" w:rsidRDefault="00BD32CB" w:rsidP="00595747">
      <w:pPr>
        <w:rPr>
          <w:rStyle w:val="Hyperlink"/>
          <w:rFonts w:ascii="Arial" w:hAnsi="Arial" w:cs="Arial"/>
          <w:color w:val="000000" w:themeColor="text1"/>
          <w:sz w:val="22"/>
          <w:szCs w:val="22"/>
          <w:u w:val="none"/>
        </w:rPr>
      </w:pPr>
    </w:p>
    <w:p w14:paraId="569574BA" w14:textId="23BF9697" w:rsidR="00E228C6" w:rsidRPr="00E62C1C" w:rsidRDefault="00BD32CB" w:rsidP="00595747">
      <w:pPr>
        <w:rPr>
          <w:rFonts w:ascii="Arial" w:hAnsi="Arial" w:cs="Arial"/>
          <w:color w:val="000000" w:themeColor="text1"/>
          <w:sz w:val="22"/>
          <w:szCs w:val="22"/>
        </w:rPr>
      </w:pPr>
      <w:r w:rsidRPr="00E62C1C">
        <w:rPr>
          <w:rStyle w:val="Hyperlink"/>
          <w:rFonts w:ascii="Arial" w:hAnsi="Arial" w:cs="Arial"/>
          <w:color w:val="000000" w:themeColor="text1"/>
          <w:sz w:val="22"/>
          <w:szCs w:val="22"/>
          <w:u w:val="none"/>
        </w:rPr>
        <w:t xml:space="preserve">Stevenson, V (2019). </w:t>
      </w:r>
      <w:r w:rsidRPr="00E62C1C">
        <w:rPr>
          <w:rStyle w:val="Hyperlink"/>
          <w:rFonts w:ascii="Arial" w:hAnsi="Arial" w:cs="Arial"/>
          <w:i/>
          <w:iCs/>
          <w:color w:val="000000" w:themeColor="text1"/>
          <w:sz w:val="22"/>
          <w:szCs w:val="22"/>
          <w:u w:val="none"/>
        </w:rPr>
        <w:t xml:space="preserve">Evolution of Coaching – Six Trends. </w:t>
      </w:r>
      <w:r w:rsidRPr="00E62C1C">
        <w:rPr>
          <w:rStyle w:val="Hyperlink"/>
          <w:rFonts w:ascii="Arial" w:hAnsi="Arial" w:cs="Arial"/>
          <w:color w:val="000000" w:themeColor="text1"/>
          <w:sz w:val="22"/>
          <w:szCs w:val="22"/>
          <w:u w:val="none"/>
        </w:rPr>
        <w:t>Available at:</w:t>
      </w:r>
    </w:p>
    <w:p w14:paraId="3583BEAF" w14:textId="400B6D31" w:rsidR="00E228C6" w:rsidRPr="00E62C1C" w:rsidRDefault="00F46C9A" w:rsidP="00595747">
      <w:pPr>
        <w:rPr>
          <w:rFonts w:ascii="Arial" w:hAnsi="Arial" w:cs="Arial"/>
          <w:color w:val="000000" w:themeColor="text1"/>
          <w:sz w:val="22"/>
          <w:szCs w:val="22"/>
        </w:rPr>
      </w:pPr>
      <w:hyperlink r:id="rId14" w:history="1">
        <w:r w:rsidR="00E228C6" w:rsidRPr="00E62C1C">
          <w:rPr>
            <w:rStyle w:val="Hyperlink"/>
            <w:rFonts w:ascii="Arial" w:hAnsi="Arial" w:cs="Arial"/>
            <w:color w:val="000000" w:themeColor="text1"/>
            <w:sz w:val="22"/>
            <w:szCs w:val="22"/>
          </w:rPr>
          <w:t>https://www.illuminate.co.com/index.php/2019/08/21/the-evolution-of-coaching-six-trends/</w:t>
        </w:r>
      </w:hyperlink>
      <w:r w:rsidR="00BD32CB" w:rsidRPr="00E62C1C">
        <w:rPr>
          <w:rStyle w:val="Hyperlink"/>
          <w:rFonts w:ascii="Arial" w:hAnsi="Arial" w:cs="Arial"/>
          <w:color w:val="000000" w:themeColor="text1"/>
          <w:sz w:val="22"/>
          <w:szCs w:val="22"/>
          <w:u w:val="none"/>
        </w:rPr>
        <w:t xml:space="preserve"> - accessed 15 May 2021</w:t>
      </w:r>
    </w:p>
    <w:p w14:paraId="4B6560C1" w14:textId="000D6FA8" w:rsidR="00E228C6" w:rsidRPr="00E62C1C" w:rsidRDefault="00E228C6" w:rsidP="00E228C6">
      <w:pPr>
        <w:spacing w:before="100" w:beforeAutospacing="1" w:after="100" w:afterAutospacing="1"/>
        <w:rPr>
          <w:rFonts w:ascii="Arial" w:hAnsi="Arial" w:cs="Arial"/>
          <w:color w:val="000000" w:themeColor="text1"/>
          <w:sz w:val="22"/>
          <w:szCs w:val="22"/>
        </w:rPr>
      </w:pPr>
      <w:r w:rsidRPr="00E62C1C">
        <w:rPr>
          <w:rFonts w:ascii="Arial" w:hAnsi="Arial" w:cs="Arial"/>
          <w:color w:val="000000" w:themeColor="text1"/>
          <w:sz w:val="22"/>
          <w:szCs w:val="22"/>
        </w:rPr>
        <w:t xml:space="preserve">Taylor, S. (2014). </w:t>
      </w:r>
      <w:r w:rsidRPr="00E62C1C">
        <w:rPr>
          <w:rFonts w:ascii="Arial" w:hAnsi="Arial" w:cs="Arial"/>
          <w:i/>
          <w:iCs/>
          <w:color w:val="000000" w:themeColor="text1"/>
          <w:sz w:val="22"/>
          <w:szCs w:val="22"/>
        </w:rPr>
        <w:t>Resourcing and Talent Management</w:t>
      </w:r>
      <w:r w:rsidRPr="00E62C1C">
        <w:rPr>
          <w:rFonts w:ascii="Arial" w:hAnsi="Arial" w:cs="Arial"/>
          <w:color w:val="000000" w:themeColor="text1"/>
          <w:sz w:val="22"/>
          <w:szCs w:val="22"/>
        </w:rPr>
        <w:t xml:space="preserve">. (6th edition). London: Chartered Institute of Personnel and Development/Kogan Page. </w:t>
      </w:r>
    </w:p>
    <w:p w14:paraId="5A5F13D0" w14:textId="0C87FB64" w:rsidR="0030545F" w:rsidRPr="00E62C1C" w:rsidRDefault="0030545F" w:rsidP="00E228C6">
      <w:pPr>
        <w:rPr>
          <w:rFonts w:ascii="Arial" w:hAnsi="Arial" w:cs="Arial"/>
          <w:color w:val="333333"/>
          <w:sz w:val="22"/>
          <w:szCs w:val="22"/>
          <w:shd w:val="clear" w:color="auto" w:fill="FFFFFF"/>
        </w:rPr>
      </w:pPr>
    </w:p>
    <w:p w14:paraId="0F463A44" w14:textId="58F2990F" w:rsidR="00BD32CB" w:rsidRPr="00E62C1C" w:rsidRDefault="00BD32CB" w:rsidP="00BD32CB">
      <w:pPr>
        <w:rPr>
          <w:rFonts w:ascii="Arial" w:hAnsi="Arial" w:cs="Arial"/>
          <w:color w:val="000000"/>
          <w:sz w:val="22"/>
          <w:szCs w:val="22"/>
          <w:shd w:val="clear" w:color="auto" w:fill="FFFFFF"/>
        </w:rPr>
      </w:pPr>
      <w:r w:rsidRPr="00E62C1C">
        <w:rPr>
          <w:rFonts w:ascii="Arial" w:hAnsi="Arial" w:cs="Arial"/>
          <w:color w:val="000000"/>
          <w:sz w:val="22"/>
          <w:szCs w:val="22"/>
          <w:shd w:val="clear" w:color="auto" w:fill="FFFFFF"/>
        </w:rPr>
        <w:t>Robinson, S. (2018)</w:t>
      </w:r>
      <w:r w:rsidRPr="00E62C1C">
        <w:rPr>
          <w:rStyle w:val="apple-converted-space"/>
          <w:rFonts w:ascii="Arial" w:hAnsi="Arial" w:cs="Arial"/>
          <w:color w:val="000000"/>
          <w:sz w:val="22"/>
          <w:szCs w:val="22"/>
          <w:shd w:val="clear" w:color="auto" w:fill="FFFFFF"/>
        </w:rPr>
        <w:t> </w:t>
      </w:r>
      <w:r w:rsidRPr="00E62C1C">
        <w:rPr>
          <w:rFonts w:ascii="Arial" w:hAnsi="Arial" w:cs="Arial"/>
          <w:i/>
          <w:iCs/>
          <w:color w:val="000000"/>
          <w:sz w:val="22"/>
          <w:szCs w:val="22"/>
        </w:rPr>
        <w:t>The Case for a Coaching Culture</w:t>
      </w:r>
      <w:r w:rsidRPr="00E62C1C">
        <w:rPr>
          <w:rFonts w:ascii="Arial" w:hAnsi="Arial" w:cs="Arial"/>
          <w:color w:val="000000"/>
          <w:sz w:val="22"/>
          <w:szCs w:val="22"/>
          <w:shd w:val="clear" w:color="auto" w:fill="FFFFFF"/>
        </w:rPr>
        <w:t>,</w:t>
      </w:r>
      <w:r w:rsidRPr="00E62C1C">
        <w:rPr>
          <w:rStyle w:val="apple-converted-space"/>
          <w:rFonts w:ascii="Arial" w:hAnsi="Arial" w:cs="Arial"/>
          <w:color w:val="000000"/>
          <w:sz w:val="22"/>
          <w:szCs w:val="22"/>
          <w:shd w:val="clear" w:color="auto" w:fill="FFFFFF"/>
        </w:rPr>
        <w:t> </w:t>
      </w:r>
      <w:r w:rsidRPr="00E62C1C">
        <w:rPr>
          <w:rFonts w:ascii="Arial" w:hAnsi="Arial" w:cs="Arial"/>
          <w:i/>
          <w:iCs/>
          <w:color w:val="000000"/>
          <w:sz w:val="22"/>
          <w:szCs w:val="22"/>
        </w:rPr>
        <w:t>Main</w:t>
      </w:r>
      <w:r w:rsidRPr="00E62C1C">
        <w:rPr>
          <w:rFonts w:ascii="Arial" w:hAnsi="Arial" w:cs="Arial"/>
          <w:color w:val="000000"/>
          <w:sz w:val="22"/>
          <w:szCs w:val="22"/>
          <w:shd w:val="clear" w:color="auto" w:fill="FFFFFF"/>
        </w:rPr>
        <w:t xml:space="preserve">. Available at: </w:t>
      </w:r>
      <w:proofErr w:type="gramStart"/>
      <w:r w:rsidRPr="00E62C1C">
        <w:rPr>
          <w:rFonts w:ascii="Arial" w:hAnsi="Arial" w:cs="Arial"/>
          <w:color w:val="000000"/>
          <w:sz w:val="22"/>
          <w:szCs w:val="22"/>
          <w:shd w:val="clear" w:color="auto" w:fill="FFFFFF"/>
        </w:rPr>
        <w:t>https://www.td.org/magazines/td-magazine/the-case-for-a-coaching-culture  -</w:t>
      </w:r>
      <w:proofErr w:type="gramEnd"/>
      <w:r w:rsidRPr="00E62C1C">
        <w:rPr>
          <w:rFonts w:ascii="Arial" w:hAnsi="Arial" w:cs="Arial"/>
          <w:color w:val="000000"/>
          <w:sz w:val="22"/>
          <w:szCs w:val="22"/>
          <w:shd w:val="clear" w:color="auto" w:fill="FFFFFF"/>
        </w:rPr>
        <w:t xml:space="preserve"> accessed: 13 June 2021</w:t>
      </w:r>
    </w:p>
    <w:p w14:paraId="6DE6A73E" w14:textId="77777777" w:rsidR="00BD32CB" w:rsidRPr="00E62C1C" w:rsidRDefault="00BD32CB" w:rsidP="00BD32CB">
      <w:pPr>
        <w:rPr>
          <w:rFonts w:ascii="Arial" w:hAnsi="Arial" w:cs="Arial"/>
          <w:sz w:val="22"/>
          <w:szCs w:val="22"/>
        </w:rPr>
      </w:pPr>
    </w:p>
    <w:p w14:paraId="6160D812" w14:textId="2199C15A" w:rsidR="007B1800" w:rsidRPr="00E62C1C" w:rsidRDefault="00BD32CB">
      <w:pPr>
        <w:rPr>
          <w:rFonts w:ascii="Arial" w:hAnsi="Arial" w:cs="Arial"/>
          <w:sz w:val="22"/>
          <w:szCs w:val="22"/>
        </w:rPr>
      </w:pPr>
      <w:r w:rsidRPr="00E62C1C">
        <w:rPr>
          <w:rFonts w:ascii="Arial" w:hAnsi="Arial" w:cs="Arial"/>
          <w:color w:val="000000"/>
          <w:sz w:val="22"/>
          <w:szCs w:val="22"/>
          <w:shd w:val="clear" w:color="auto" w:fill="FFFFFF"/>
        </w:rPr>
        <w:t>Ward, N. and Stevenson, V. (2017)</w:t>
      </w:r>
      <w:r w:rsidRPr="00E62C1C">
        <w:rPr>
          <w:rStyle w:val="apple-converted-space"/>
          <w:rFonts w:ascii="Arial" w:hAnsi="Arial" w:cs="Arial"/>
          <w:color w:val="000000"/>
          <w:sz w:val="22"/>
          <w:szCs w:val="22"/>
          <w:shd w:val="clear" w:color="auto" w:fill="FFFFFF"/>
        </w:rPr>
        <w:t> </w:t>
      </w:r>
      <w:r w:rsidRPr="00E62C1C">
        <w:rPr>
          <w:rFonts w:ascii="Arial" w:hAnsi="Arial" w:cs="Arial"/>
          <w:i/>
          <w:iCs/>
          <w:color w:val="000000"/>
          <w:sz w:val="22"/>
          <w:szCs w:val="22"/>
        </w:rPr>
        <w:t>The Future of Coaching: Six Trends | Education Connected</w:t>
      </w:r>
      <w:r w:rsidRPr="00E62C1C">
        <w:rPr>
          <w:rFonts w:ascii="Arial" w:hAnsi="Arial" w:cs="Arial"/>
          <w:color w:val="000000"/>
          <w:sz w:val="22"/>
          <w:szCs w:val="22"/>
          <w:shd w:val="clear" w:color="auto" w:fill="FFFFFF"/>
        </w:rPr>
        <w:t>,</w:t>
      </w:r>
      <w:r w:rsidRPr="00E62C1C">
        <w:rPr>
          <w:rStyle w:val="apple-converted-space"/>
          <w:rFonts w:ascii="Arial" w:hAnsi="Arial" w:cs="Arial"/>
          <w:color w:val="000000"/>
          <w:sz w:val="22"/>
          <w:szCs w:val="22"/>
          <w:shd w:val="clear" w:color="auto" w:fill="FFFFFF"/>
        </w:rPr>
        <w:t> </w:t>
      </w:r>
      <w:r w:rsidRPr="00E62C1C">
        <w:rPr>
          <w:rFonts w:ascii="Arial" w:hAnsi="Arial" w:cs="Arial"/>
          <w:i/>
          <w:iCs/>
          <w:color w:val="000000"/>
          <w:sz w:val="22"/>
          <w:szCs w:val="22"/>
        </w:rPr>
        <w:t>Education Connected</w:t>
      </w:r>
      <w:r w:rsidRPr="00E62C1C">
        <w:rPr>
          <w:rFonts w:ascii="Arial" w:hAnsi="Arial" w:cs="Arial"/>
          <w:color w:val="000000"/>
          <w:sz w:val="22"/>
          <w:szCs w:val="22"/>
          <w:shd w:val="clear" w:color="auto" w:fill="FFFFFF"/>
        </w:rPr>
        <w:t>. Available at: https://educationconnected.co.uk/general-news/the-future-of-coaching-six-trends/ - accessed: 13 June 2021</w:t>
      </w:r>
    </w:p>
    <w:p w14:paraId="5FD637B0" w14:textId="77777777" w:rsidR="007B1800" w:rsidRPr="00E62C1C" w:rsidRDefault="007B1800">
      <w:pPr>
        <w:rPr>
          <w:rFonts w:ascii="Arial" w:hAnsi="Arial" w:cs="Arial"/>
          <w:color w:val="000000" w:themeColor="text1"/>
          <w:sz w:val="22"/>
          <w:szCs w:val="22"/>
          <w:u w:val="single"/>
        </w:rPr>
      </w:pPr>
    </w:p>
    <w:p w14:paraId="436C4C5A" w14:textId="52AB47FC" w:rsidR="00BD32CB" w:rsidRDefault="00BD32CB">
      <w:pPr>
        <w:rPr>
          <w:rFonts w:ascii="Arial" w:hAnsi="Arial" w:cs="Arial"/>
          <w:color w:val="000000" w:themeColor="text1"/>
          <w:sz w:val="22"/>
          <w:szCs w:val="22"/>
          <w:u w:val="single"/>
        </w:rPr>
      </w:pPr>
    </w:p>
    <w:p w14:paraId="0FF55E46" w14:textId="532E6118" w:rsidR="00E62C1C" w:rsidRDefault="00E62C1C">
      <w:pPr>
        <w:rPr>
          <w:rFonts w:ascii="Arial" w:hAnsi="Arial" w:cs="Arial"/>
          <w:color w:val="000000" w:themeColor="text1"/>
          <w:sz w:val="22"/>
          <w:szCs w:val="22"/>
          <w:u w:val="single"/>
        </w:rPr>
      </w:pPr>
    </w:p>
    <w:p w14:paraId="354FC25E" w14:textId="4FE05229" w:rsidR="00E62C1C" w:rsidRDefault="00E62C1C">
      <w:pPr>
        <w:rPr>
          <w:rFonts w:ascii="Arial" w:hAnsi="Arial" w:cs="Arial"/>
          <w:color w:val="000000" w:themeColor="text1"/>
          <w:sz w:val="22"/>
          <w:szCs w:val="22"/>
          <w:u w:val="single"/>
        </w:rPr>
      </w:pPr>
    </w:p>
    <w:p w14:paraId="6BBCC9B5" w14:textId="4493044A" w:rsidR="00E62C1C" w:rsidRDefault="00E62C1C">
      <w:pPr>
        <w:rPr>
          <w:rFonts w:ascii="Arial" w:hAnsi="Arial" w:cs="Arial"/>
          <w:color w:val="000000" w:themeColor="text1"/>
          <w:sz w:val="22"/>
          <w:szCs w:val="22"/>
          <w:u w:val="single"/>
        </w:rPr>
      </w:pPr>
    </w:p>
    <w:p w14:paraId="57185523" w14:textId="77777777" w:rsidR="00E62C1C" w:rsidRDefault="00E62C1C">
      <w:pPr>
        <w:rPr>
          <w:rFonts w:ascii="Arial" w:hAnsi="Arial" w:cs="Arial"/>
          <w:color w:val="000000" w:themeColor="text1"/>
          <w:sz w:val="22"/>
          <w:szCs w:val="22"/>
          <w:u w:val="single"/>
        </w:rPr>
      </w:pPr>
    </w:p>
    <w:p w14:paraId="3F02E9EC" w14:textId="481AB3B0" w:rsidR="00607FBC" w:rsidRDefault="00607FBC">
      <w:pPr>
        <w:rPr>
          <w:rFonts w:ascii="Arial" w:hAnsi="Arial" w:cs="Arial"/>
          <w:color w:val="000000" w:themeColor="text1"/>
          <w:sz w:val="22"/>
          <w:szCs w:val="22"/>
          <w:u w:val="single"/>
        </w:rPr>
      </w:pPr>
      <w:r>
        <w:rPr>
          <w:rFonts w:ascii="Arial" w:hAnsi="Arial" w:cs="Arial"/>
          <w:color w:val="000000" w:themeColor="text1"/>
          <w:sz w:val="22"/>
          <w:szCs w:val="22"/>
          <w:u w:val="single"/>
        </w:rPr>
        <w:lastRenderedPageBreak/>
        <w:t>LO1. Evidence</w:t>
      </w:r>
    </w:p>
    <w:p w14:paraId="71D62E28" w14:textId="40B5BBA1" w:rsidR="00607FBC" w:rsidRDefault="00607FBC">
      <w:pPr>
        <w:rPr>
          <w:rFonts w:ascii="Arial" w:hAnsi="Arial" w:cs="Arial"/>
          <w:color w:val="000000" w:themeColor="text1"/>
          <w:sz w:val="22"/>
          <w:szCs w:val="22"/>
          <w:u w:val="single"/>
        </w:rPr>
      </w:pPr>
    </w:p>
    <w:p w14:paraId="16EBD626" w14:textId="37A8AADC" w:rsidR="00607FBC" w:rsidRPr="007B1800" w:rsidRDefault="00607FBC">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EV</w:t>
      </w:r>
      <w:r w:rsidR="007B1800" w:rsidRPr="007B1800">
        <w:rPr>
          <w:rFonts w:ascii="Arial" w:hAnsi="Arial" w:cs="Arial"/>
          <w:color w:val="000000" w:themeColor="text1"/>
          <w:sz w:val="22"/>
          <w:szCs w:val="22"/>
          <w:u w:val="single"/>
        </w:rPr>
        <w:t>.</w:t>
      </w:r>
      <w:r w:rsidRPr="007B1800">
        <w:rPr>
          <w:rFonts w:ascii="Arial" w:hAnsi="Arial" w:cs="Arial"/>
          <w:color w:val="000000" w:themeColor="text1"/>
          <w:sz w:val="22"/>
          <w:szCs w:val="22"/>
          <w:u w:val="single"/>
        </w:rPr>
        <w:t>1</w:t>
      </w:r>
    </w:p>
    <w:p w14:paraId="413C5C3C" w14:textId="7851A09D" w:rsidR="001D798D" w:rsidRDefault="001D798D">
      <w:pPr>
        <w:rPr>
          <w:rFonts w:ascii="Arial" w:hAnsi="Arial" w:cs="Arial"/>
          <w:color w:val="000000" w:themeColor="text1"/>
          <w:sz w:val="22"/>
          <w:szCs w:val="22"/>
        </w:rPr>
      </w:pPr>
    </w:p>
    <w:p w14:paraId="6E8BA763" w14:textId="7EA160A5" w:rsidR="001D798D" w:rsidRDefault="001D798D">
      <w:pPr>
        <w:rPr>
          <w:rFonts w:ascii="Arial" w:hAnsi="Arial" w:cs="Arial"/>
          <w:color w:val="000000" w:themeColor="text1"/>
          <w:sz w:val="22"/>
          <w:szCs w:val="22"/>
        </w:rPr>
      </w:pPr>
      <w:r>
        <w:rPr>
          <w:noProof/>
        </w:rPr>
        <w:drawing>
          <wp:inline distT="0" distB="0" distL="0" distR="0" wp14:anchorId="10059880" wp14:editId="58990E43">
            <wp:extent cx="4185294" cy="306705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92393" cy="3072252"/>
                    </a:xfrm>
                    <a:prstGeom prst="rect">
                      <a:avLst/>
                    </a:prstGeom>
                  </pic:spPr>
                </pic:pic>
              </a:graphicData>
            </a:graphic>
          </wp:inline>
        </w:drawing>
      </w:r>
    </w:p>
    <w:p w14:paraId="4B8D2909" w14:textId="3AE303AA" w:rsidR="00CA0051" w:rsidRDefault="00CA0051">
      <w:pPr>
        <w:rPr>
          <w:rFonts w:ascii="Arial" w:hAnsi="Arial" w:cs="Arial"/>
          <w:color w:val="000000" w:themeColor="text1"/>
          <w:sz w:val="22"/>
          <w:szCs w:val="22"/>
        </w:rPr>
      </w:pPr>
    </w:p>
    <w:p w14:paraId="32105279" w14:textId="6E0AA2B5" w:rsidR="00CA0051" w:rsidRPr="007B1800" w:rsidRDefault="00CA0051">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 xml:space="preserve">EV.2 </w:t>
      </w:r>
    </w:p>
    <w:p w14:paraId="382DDE08" w14:textId="75A8BB9E" w:rsidR="001D798D" w:rsidRDefault="001D798D">
      <w:pPr>
        <w:rPr>
          <w:rFonts w:ascii="Arial" w:hAnsi="Arial" w:cs="Arial"/>
          <w:color w:val="000000" w:themeColor="text1"/>
          <w:sz w:val="22"/>
          <w:szCs w:val="22"/>
        </w:rPr>
      </w:pPr>
    </w:p>
    <w:p w14:paraId="653291BC" w14:textId="600DC485" w:rsidR="001D798D" w:rsidRDefault="001D798D">
      <w:pPr>
        <w:rPr>
          <w:rFonts w:ascii="Arial" w:hAnsi="Arial" w:cs="Arial"/>
          <w:color w:val="000000" w:themeColor="text1"/>
          <w:sz w:val="22"/>
          <w:szCs w:val="22"/>
        </w:rPr>
      </w:pPr>
      <w:r w:rsidRPr="00E5733E">
        <w:rPr>
          <w:noProof/>
        </w:rPr>
        <w:drawing>
          <wp:inline distT="0" distB="0" distL="0" distR="0" wp14:anchorId="0B38F963" wp14:editId="23C400FD">
            <wp:extent cx="5057105" cy="3428365"/>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1357"/>
                    <a:stretch/>
                  </pic:blipFill>
                  <pic:spPr bwMode="auto">
                    <a:xfrm>
                      <a:off x="0" y="0"/>
                      <a:ext cx="5068406" cy="3436027"/>
                    </a:xfrm>
                    <a:prstGeom prst="rect">
                      <a:avLst/>
                    </a:prstGeom>
                    <a:ln>
                      <a:noFill/>
                    </a:ln>
                    <a:extLst>
                      <a:ext uri="{53640926-AAD7-44D8-BBD7-CCE9431645EC}">
                        <a14:shadowObscured xmlns:a14="http://schemas.microsoft.com/office/drawing/2010/main"/>
                      </a:ext>
                    </a:extLst>
                  </pic:spPr>
                </pic:pic>
              </a:graphicData>
            </a:graphic>
          </wp:inline>
        </w:drawing>
      </w:r>
    </w:p>
    <w:p w14:paraId="2C49D148" w14:textId="7E02902C" w:rsidR="00CA0051" w:rsidRDefault="001D798D">
      <w:pPr>
        <w:rPr>
          <w:rFonts w:ascii="Arial" w:hAnsi="Arial" w:cs="Arial"/>
          <w:color w:val="000000" w:themeColor="text1"/>
          <w:sz w:val="22"/>
          <w:szCs w:val="22"/>
        </w:rPr>
      </w:pPr>
      <w:r w:rsidRPr="00E5733E">
        <w:rPr>
          <w:noProof/>
        </w:rPr>
        <w:lastRenderedPageBreak/>
        <w:drawing>
          <wp:inline distT="0" distB="0" distL="0" distR="0" wp14:anchorId="4361D9E0" wp14:editId="33AD7E7C">
            <wp:extent cx="5727700" cy="36175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27700" cy="3617595"/>
                    </a:xfrm>
                    <a:prstGeom prst="rect">
                      <a:avLst/>
                    </a:prstGeom>
                  </pic:spPr>
                </pic:pic>
              </a:graphicData>
            </a:graphic>
          </wp:inline>
        </w:drawing>
      </w:r>
    </w:p>
    <w:p w14:paraId="0E1DE310" w14:textId="57766E81" w:rsidR="001D798D" w:rsidRDefault="001D798D">
      <w:pPr>
        <w:rPr>
          <w:rFonts w:ascii="Arial" w:hAnsi="Arial" w:cs="Arial"/>
          <w:color w:val="000000" w:themeColor="text1"/>
          <w:sz w:val="22"/>
          <w:szCs w:val="22"/>
        </w:rPr>
      </w:pPr>
      <w:r w:rsidRPr="00E5733E">
        <w:rPr>
          <w:noProof/>
        </w:rPr>
        <w:drawing>
          <wp:inline distT="0" distB="0" distL="0" distR="0" wp14:anchorId="757A339C" wp14:editId="13A165D8">
            <wp:extent cx="5727700" cy="4748530"/>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7700" cy="4748530"/>
                    </a:xfrm>
                    <a:prstGeom prst="rect">
                      <a:avLst/>
                    </a:prstGeom>
                  </pic:spPr>
                </pic:pic>
              </a:graphicData>
            </a:graphic>
          </wp:inline>
        </w:drawing>
      </w:r>
    </w:p>
    <w:p w14:paraId="0A214B76" w14:textId="77777777" w:rsidR="007B1800" w:rsidRDefault="007B1800">
      <w:pPr>
        <w:rPr>
          <w:rFonts w:ascii="Arial" w:hAnsi="Arial" w:cs="Arial"/>
          <w:color w:val="000000" w:themeColor="text1"/>
          <w:sz w:val="22"/>
          <w:szCs w:val="22"/>
          <w:u w:val="single"/>
        </w:rPr>
      </w:pPr>
    </w:p>
    <w:p w14:paraId="7865B9C8" w14:textId="77777777" w:rsidR="007B1800" w:rsidRDefault="007B1800">
      <w:pPr>
        <w:rPr>
          <w:rFonts w:ascii="Arial" w:hAnsi="Arial" w:cs="Arial"/>
          <w:color w:val="000000" w:themeColor="text1"/>
          <w:sz w:val="22"/>
          <w:szCs w:val="22"/>
          <w:u w:val="single"/>
        </w:rPr>
      </w:pPr>
    </w:p>
    <w:p w14:paraId="7F726C41" w14:textId="77777777" w:rsidR="007B1800" w:rsidRDefault="007B1800">
      <w:pPr>
        <w:rPr>
          <w:rFonts w:ascii="Arial" w:hAnsi="Arial" w:cs="Arial"/>
          <w:color w:val="000000" w:themeColor="text1"/>
          <w:sz w:val="22"/>
          <w:szCs w:val="22"/>
          <w:u w:val="single"/>
        </w:rPr>
      </w:pPr>
    </w:p>
    <w:p w14:paraId="3D97EA96" w14:textId="451B6BF5" w:rsidR="007B1800" w:rsidRDefault="00CA0051">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lastRenderedPageBreak/>
        <w:t xml:space="preserve">EV.3  </w:t>
      </w:r>
    </w:p>
    <w:p w14:paraId="48097D54" w14:textId="2F19EBDD" w:rsidR="007B1800" w:rsidRDefault="007B1800">
      <w:pPr>
        <w:rPr>
          <w:rFonts w:ascii="Arial" w:hAnsi="Arial" w:cs="Arial"/>
          <w:color w:val="000000" w:themeColor="text1"/>
          <w:sz w:val="22"/>
          <w:szCs w:val="22"/>
          <w:u w:val="single"/>
        </w:rPr>
      </w:pPr>
    </w:p>
    <w:p w14:paraId="107A49CA" w14:textId="77777777" w:rsidR="007B1800" w:rsidRPr="007B1800" w:rsidRDefault="007B1800">
      <w:pPr>
        <w:rPr>
          <w:rFonts w:ascii="Arial" w:hAnsi="Arial" w:cs="Arial"/>
          <w:color w:val="000000" w:themeColor="text1"/>
          <w:sz w:val="22"/>
          <w:szCs w:val="22"/>
          <w:u w:val="single"/>
        </w:rPr>
      </w:pPr>
    </w:p>
    <w:p w14:paraId="262DB54C" w14:textId="4290E6EC" w:rsidR="007B1800" w:rsidRPr="007B1800" w:rsidRDefault="007B1800">
      <w:pPr>
        <w:rPr>
          <w:rFonts w:ascii="Arial" w:hAnsi="Arial" w:cs="Arial"/>
          <w:color w:val="000000" w:themeColor="text1"/>
          <w:sz w:val="22"/>
          <w:szCs w:val="22"/>
          <w:u w:val="single"/>
        </w:rPr>
      </w:pPr>
      <w:r>
        <w:rPr>
          <w:rFonts w:ascii="Arial" w:hAnsi="Arial" w:cs="Arial"/>
          <w:noProof/>
          <w:color w:val="4472C4" w:themeColor="accent1"/>
          <w:sz w:val="22"/>
          <w:szCs w:val="22"/>
        </w:rPr>
        <w:drawing>
          <wp:inline distT="0" distB="0" distL="0" distR="0" wp14:anchorId="4BF7BC0F" wp14:editId="330F55E7">
            <wp:extent cx="4295960" cy="369633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302974" cy="3702370"/>
                    </a:xfrm>
                    <a:prstGeom prst="rect">
                      <a:avLst/>
                    </a:prstGeom>
                  </pic:spPr>
                </pic:pic>
              </a:graphicData>
            </a:graphic>
          </wp:inline>
        </w:drawing>
      </w:r>
    </w:p>
    <w:p w14:paraId="4FD747E5" w14:textId="77777777" w:rsidR="007B1800" w:rsidRDefault="007B1800">
      <w:pPr>
        <w:rPr>
          <w:rFonts w:ascii="Arial" w:hAnsi="Arial" w:cs="Arial"/>
          <w:color w:val="000000" w:themeColor="text1"/>
          <w:sz w:val="22"/>
          <w:szCs w:val="22"/>
        </w:rPr>
      </w:pPr>
    </w:p>
    <w:p w14:paraId="14B69A90" w14:textId="355DEC39" w:rsidR="007B1800" w:rsidRDefault="007B1800">
      <w:pPr>
        <w:rPr>
          <w:rFonts w:ascii="Arial" w:hAnsi="Arial" w:cs="Arial"/>
          <w:color w:val="000000" w:themeColor="text1"/>
          <w:sz w:val="22"/>
          <w:szCs w:val="22"/>
        </w:rPr>
      </w:pPr>
      <w:r>
        <w:rPr>
          <w:rFonts w:ascii="Arial" w:hAnsi="Arial" w:cs="Arial"/>
          <w:noProof/>
          <w:color w:val="4472C4" w:themeColor="accent1"/>
          <w:sz w:val="22"/>
          <w:szCs w:val="22"/>
        </w:rPr>
        <w:drawing>
          <wp:inline distT="0" distB="0" distL="0" distR="0" wp14:anchorId="14B9CDFA" wp14:editId="1ADD42F2">
            <wp:extent cx="3861650" cy="3653155"/>
            <wp:effectExtent l="0" t="0" r="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866361" cy="3657612"/>
                    </a:xfrm>
                    <a:prstGeom prst="rect">
                      <a:avLst/>
                    </a:prstGeom>
                  </pic:spPr>
                </pic:pic>
              </a:graphicData>
            </a:graphic>
          </wp:inline>
        </w:drawing>
      </w:r>
    </w:p>
    <w:p w14:paraId="6F3C03EC" w14:textId="3504B5E9" w:rsidR="007B1800" w:rsidRDefault="007B1800">
      <w:pPr>
        <w:rPr>
          <w:rFonts w:ascii="Arial" w:hAnsi="Arial" w:cs="Arial"/>
          <w:color w:val="000000" w:themeColor="text1"/>
          <w:sz w:val="22"/>
          <w:szCs w:val="22"/>
        </w:rPr>
      </w:pPr>
    </w:p>
    <w:p w14:paraId="10C37A66" w14:textId="363B4ADC" w:rsidR="007B1800" w:rsidRDefault="007B1800">
      <w:pPr>
        <w:rPr>
          <w:rFonts w:ascii="Arial" w:hAnsi="Arial" w:cs="Arial"/>
          <w:color w:val="000000" w:themeColor="text1"/>
          <w:sz w:val="22"/>
          <w:szCs w:val="22"/>
        </w:rPr>
      </w:pPr>
    </w:p>
    <w:p w14:paraId="0C1FF477" w14:textId="77777777" w:rsidR="007B1800" w:rsidRDefault="007B1800">
      <w:pPr>
        <w:rPr>
          <w:rFonts w:ascii="Arial" w:hAnsi="Arial" w:cs="Arial"/>
          <w:color w:val="000000" w:themeColor="text1"/>
          <w:sz w:val="22"/>
          <w:szCs w:val="22"/>
          <w:u w:val="single"/>
        </w:rPr>
      </w:pPr>
    </w:p>
    <w:p w14:paraId="256D9025" w14:textId="77777777" w:rsidR="007B1800" w:rsidRDefault="007B1800">
      <w:pPr>
        <w:rPr>
          <w:rFonts w:ascii="Arial" w:hAnsi="Arial" w:cs="Arial"/>
          <w:color w:val="000000" w:themeColor="text1"/>
          <w:sz w:val="22"/>
          <w:szCs w:val="22"/>
          <w:u w:val="single"/>
        </w:rPr>
      </w:pPr>
    </w:p>
    <w:p w14:paraId="5DC1EEE0" w14:textId="77777777" w:rsidR="007B1800" w:rsidRDefault="007B1800">
      <w:pPr>
        <w:rPr>
          <w:rFonts w:ascii="Arial" w:hAnsi="Arial" w:cs="Arial"/>
          <w:color w:val="000000" w:themeColor="text1"/>
          <w:sz w:val="22"/>
          <w:szCs w:val="22"/>
          <w:u w:val="single"/>
        </w:rPr>
      </w:pPr>
    </w:p>
    <w:p w14:paraId="1BB3AF6B" w14:textId="773F9848" w:rsidR="007B1800" w:rsidRPr="007B1800" w:rsidRDefault="007B1800">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lastRenderedPageBreak/>
        <w:t>EV.4</w:t>
      </w:r>
    </w:p>
    <w:p w14:paraId="081CB655" w14:textId="4114FA30" w:rsidR="007B1800" w:rsidRDefault="007B1800">
      <w:pPr>
        <w:rPr>
          <w:rFonts w:ascii="Arial" w:hAnsi="Arial" w:cs="Arial"/>
          <w:color w:val="000000" w:themeColor="text1"/>
          <w:sz w:val="22"/>
          <w:szCs w:val="22"/>
        </w:rPr>
      </w:pPr>
      <w:r>
        <w:rPr>
          <w:rFonts w:ascii="Arial" w:hAnsi="Arial" w:cs="Arial"/>
          <w:noProof/>
          <w:color w:val="000000" w:themeColor="text1"/>
          <w:sz w:val="22"/>
          <w:szCs w:val="22"/>
          <w:u w:val="single"/>
        </w:rPr>
        <w:drawing>
          <wp:inline distT="0" distB="0" distL="0" distR="0" wp14:anchorId="5CCECC0B" wp14:editId="63563C1B">
            <wp:extent cx="4000500" cy="3576500"/>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014233" cy="3588778"/>
                    </a:xfrm>
                    <a:prstGeom prst="rect">
                      <a:avLst/>
                    </a:prstGeom>
                  </pic:spPr>
                </pic:pic>
              </a:graphicData>
            </a:graphic>
          </wp:inline>
        </w:drawing>
      </w:r>
    </w:p>
    <w:p w14:paraId="148ACE9D" w14:textId="77777777" w:rsidR="007B1800" w:rsidRDefault="007B1800">
      <w:pPr>
        <w:rPr>
          <w:rFonts w:ascii="Arial" w:hAnsi="Arial" w:cs="Arial"/>
          <w:color w:val="000000" w:themeColor="text1"/>
          <w:sz w:val="22"/>
          <w:szCs w:val="22"/>
        </w:rPr>
      </w:pPr>
    </w:p>
    <w:p w14:paraId="25EA7E97" w14:textId="5D38B358" w:rsidR="00CA0051" w:rsidRDefault="00CA0051">
      <w:pPr>
        <w:rPr>
          <w:rFonts w:ascii="Arial" w:hAnsi="Arial" w:cs="Arial"/>
          <w:color w:val="000000" w:themeColor="text1"/>
          <w:sz w:val="22"/>
          <w:szCs w:val="22"/>
        </w:rPr>
      </w:pPr>
    </w:p>
    <w:p w14:paraId="60625710" w14:textId="37B2DF13" w:rsidR="00CA0051" w:rsidRDefault="00CA0051">
      <w:pPr>
        <w:rPr>
          <w:rFonts w:ascii="Arial" w:hAnsi="Arial" w:cs="Arial"/>
          <w:color w:val="000000" w:themeColor="text1"/>
          <w:sz w:val="22"/>
          <w:szCs w:val="22"/>
        </w:rPr>
      </w:pPr>
    </w:p>
    <w:p w14:paraId="6424A2B5" w14:textId="2E34D996" w:rsidR="00CA0051" w:rsidRPr="007B1800" w:rsidRDefault="00CA0051">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EV.</w:t>
      </w:r>
      <w:r w:rsidR="007B1800">
        <w:rPr>
          <w:rFonts w:ascii="Arial" w:hAnsi="Arial" w:cs="Arial"/>
          <w:color w:val="000000" w:themeColor="text1"/>
          <w:sz w:val="22"/>
          <w:szCs w:val="22"/>
          <w:u w:val="single"/>
        </w:rPr>
        <w:t>5</w:t>
      </w:r>
    </w:p>
    <w:p w14:paraId="63C4CB16" w14:textId="3F4C4A8D" w:rsidR="007B1800" w:rsidRDefault="007B1800">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6CD4E7ED" wp14:editId="5E2E3CEC">
            <wp:extent cx="4829458" cy="32639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850584" cy="3278178"/>
                    </a:xfrm>
                    <a:prstGeom prst="rect">
                      <a:avLst/>
                    </a:prstGeom>
                  </pic:spPr>
                </pic:pic>
              </a:graphicData>
            </a:graphic>
          </wp:inline>
        </w:drawing>
      </w:r>
    </w:p>
    <w:p w14:paraId="71B46098" w14:textId="2FEAA7DF" w:rsidR="00CA0051" w:rsidRDefault="00CA0051">
      <w:pPr>
        <w:rPr>
          <w:rFonts w:ascii="Arial" w:hAnsi="Arial" w:cs="Arial"/>
          <w:color w:val="000000" w:themeColor="text1"/>
          <w:sz w:val="22"/>
          <w:szCs w:val="22"/>
        </w:rPr>
      </w:pPr>
    </w:p>
    <w:p w14:paraId="469BCD57" w14:textId="77777777" w:rsidR="007B1800" w:rsidRDefault="007B1800">
      <w:pPr>
        <w:rPr>
          <w:rFonts w:ascii="Arial" w:hAnsi="Arial" w:cs="Arial"/>
          <w:color w:val="000000" w:themeColor="text1"/>
          <w:sz w:val="22"/>
          <w:szCs w:val="22"/>
          <w:u w:val="single"/>
        </w:rPr>
      </w:pPr>
    </w:p>
    <w:p w14:paraId="34321B1B" w14:textId="77777777" w:rsidR="007B1800" w:rsidRDefault="007B1800">
      <w:pPr>
        <w:rPr>
          <w:rFonts w:ascii="Arial" w:hAnsi="Arial" w:cs="Arial"/>
          <w:color w:val="000000" w:themeColor="text1"/>
          <w:sz w:val="22"/>
          <w:szCs w:val="22"/>
          <w:u w:val="single"/>
        </w:rPr>
      </w:pPr>
    </w:p>
    <w:p w14:paraId="0E87AD42" w14:textId="77777777" w:rsidR="007B1800" w:rsidRDefault="007B1800">
      <w:pPr>
        <w:rPr>
          <w:rFonts w:ascii="Arial" w:hAnsi="Arial" w:cs="Arial"/>
          <w:color w:val="000000" w:themeColor="text1"/>
          <w:sz w:val="22"/>
          <w:szCs w:val="22"/>
          <w:u w:val="single"/>
        </w:rPr>
      </w:pPr>
    </w:p>
    <w:p w14:paraId="74DA19D8" w14:textId="77777777" w:rsidR="007B1800" w:rsidRDefault="007B1800">
      <w:pPr>
        <w:rPr>
          <w:rFonts w:ascii="Arial" w:hAnsi="Arial" w:cs="Arial"/>
          <w:color w:val="000000" w:themeColor="text1"/>
          <w:sz w:val="22"/>
          <w:szCs w:val="22"/>
          <w:u w:val="single"/>
        </w:rPr>
      </w:pPr>
    </w:p>
    <w:p w14:paraId="1EA08DDB" w14:textId="77777777" w:rsidR="007B1800" w:rsidRDefault="007B1800">
      <w:pPr>
        <w:rPr>
          <w:rFonts w:ascii="Arial" w:hAnsi="Arial" w:cs="Arial"/>
          <w:color w:val="000000" w:themeColor="text1"/>
          <w:sz w:val="22"/>
          <w:szCs w:val="22"/>
          <w:u w:val="single"/>
        </w:rPr>
      </w:pPr>
    </w:p>
    <w:p w14:paraId="0ECCA1AA" w14:textId="77777777" w:rsidR="007B1800" w:rsidRDefault="007B1800">
      <w:pPr>
        <w:rPr>
          <w:rFonts w:ascii="Arial" w:hAnsi="Arial" w:cs="Arial"/>
          <w:color w:val="000000" w:themeColor="text1"/>
          <w:sz w:val="22"/>
          <w:szCs w:val="22"/>
          <w:u w:val="single"/>
        </w:rPr>
      </w:pPr>
    </w:p>
    <w:p w14:paraId="5836EB34" w14:textId="5F303F4D" w:rsidR="00CA0051" w:rsidRPr="007B1800" w:rsidRDefault="00CA0051">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lastRenderedPageBreak/>
        <w:t>EV.</w:t>
      </w:r>
      <w:r w:rsidR="007B1800">
        <w:rPr>
          <w:rFonts w:ascii="Arial" w:hAnsi="Arial" w:cs="Arial"/>
          <w:color w:val="000000" w:themeColor="text1"/>
          <w:sz w:val="22"/>
          <w:szCs w:val="22"/>
          <w:u w:val="single"/>
        </w:rPr>
        <w:t>6</w:t>
      </w:r>
      <w:r w:rsidRPr="007B1800">
        <w:rPr>
          <w:rFonts w:ascii="Arial" w:hAnsi="Arial" w:cs="Arial"/>
          <w:color w:val="000000" w:themeColor="text1"/>
          <w:sz w:val="22"/>
          <w:szCs w:val="22"/>
          <w:u w:val="single"/>
        </w:rPr>
        <w:t xml:space="preserve"> </w:t>
      </w:r>
    </w:p>
    <w:p w14:paraId="40C355B9" w14:textId="56FEFDD2" w:rsidR="00CA0051" w:rsidRDefault="00CA0051">
      <w:pPr>
        <w:rPr>
          <w:rFonts w:ascii="Arial" w:hAnsi="Arial" w:cs="Arial"/>
          <w:color w:val="000000" w:themeColor="text1"/>
          <w:sz w:val="22"/>
          <w:szCs w:val="22"/>
        </w:rPr>
      </w:pPr>
    </w:p>
    <w:p w14:paraId="4A72EC23" w14:textId="65ABFE43" w:rsidR="007B1800" w:rsidRDefault="007B1800">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12464D8C" wp14:editId="3E82879E">
            <wp:extent cx="4488282" cy="33274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496829" cy="3333736"/>
                    </a:xfrm>
                    <a:prstGeom prst="rect">
                      <a:avLst/>
                    </a:prstGeom>
                  </pic:spPr>
                </pic:pic>
              </a:graphicData>
            </a:graphic>
          </wp:inline>
        </w:drawing>
      </w:r>
    </w:p>
    <w:p w14:paraId="66E67CB0" w14:textId="77777777" w:rsidR="007B1800" w:rsidRDefault="007B1800">
      <w:pPr>
        <w:rPr>
          <w:rFonts w:ascii="Arial" w:hAnsi="Arial" w:cs="Arial"/>
          <w:color w:val="000000" w:themeColor="text1"/>
          <w:sz w:val="22"/>
          <w:szCs w:val="22"/>
          <w:u w:val="single"/>
        </w:rPr>
      </w:pPr>
    </w:p>
    <w:p w14:paraId="7AFBA82A" w14:textId="43AFF844" w:rsidR="00CA0051" w:rsidRDefault="00CA0051">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EV.</w:t>
      </w:r>
      <w:r w:rsidR="007B1800">
        <w:rPr>
          <w:rFonts w:ascii="Arial" w:hAnsi="Arial" w:cs="Arial"/>
          <w:color w:val="000000" w:themeColor="text1"/>
          <w:sz w:val="22"/>
          <w:szCs w:val="22"/>
          <w:u w:val="single"/>
        </w:rPr>
        <w:t>7</w:t>
      </w:r>
    </w:p>
    <w:p w14:paraId="239E5D67" w14:textId="77777777" w:rsidR="007B1800" w:rsidRPr="007B1800" w:rsidRDefault="007B1800">
      <w:pPr>
        <w:rPr>
          <w:rFonts w:ascii="Arial" w:hAnsi="Arial" w:cs="Arial"/>
          <w:color w:val="000000" w:themeColor="text1"/>
          <w:sz w:val="22"/>
          <w:szCs w:val="22"/>
          <w:u w:val="single"/>
        </w:rPr>
      </w:pPr>
    </w:p>
    <w:p w14:paraId="1EAFD92B" w14:textId="4DFADF32" w:rsidR="007B1800" w:rsidRDefault="007B1800">
      <w:pPr>
        <w:rPr>
          <w:rFonts w:ascii="Arial" w:hAnsi="Arial" w:cs="Arial"/>
          <w:color w:val="000000" w:themeColor="text1"/>
          <w:sz w:val="22"/>
          <w:szCs w:val="22"/>
        </w:rPr>
      </w:pPr>
    </w:p>
    <w:p w14:paraId="510AD2AE" w14:textId="27412B37" w:rsidR="007B1800" w:rsidRDefault="007B1800">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0A2393D5" wp14:editId="438D320D">
            <wp:extent cx="4543565" cy="328930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88195" cy="3321610"/>
                    </a:xfrm>
                    <a:prstGeom prst="rect">
                      <a:avLst/>
                    </a:prstGeom>
                  </pic:spPr>
                </pic:pic>
              </a:graphicData>
            </a:graphic>
          </wp:inline>
        </w:drawing>
      </w:r>
    </w:p>
    <w:p w14:paraId="1B256423" w14:textId="65498040" w:rsidR="001D798D" w:rsidRDefault="001D798D">
      <w:pPr>
        <w:rPr>
          <w:rFonts w:ascii="Arial" w:hAnsi="Arial" w:cs="Arial"/>
          <w:color w:val="000000" w:themeColor="text1"/>
          <w:sz w:val="22"/>
          <w:szCs w:val="22"/>
        </w:rPr>
      </w:pPr>
    </w:p>
    <w:p w14:paraId="2F6AA195" w14:textId="77777777" w:rsidR="007B1800" w:rsidRDefault="007B1800">
      <w:pPr>
        <w:rPr>
          <w:rFonts w:ascii="Arial" w:hAnsi="Arial" w:cs="Arial"/>
          <w:color w:val="000000" w:themeColor="text1"/>
          <w:sz w:val="22"/>
          <w:szCs w:val="22"/>
        </w:rPr>
      </w:pPr>
    </w:p>
    <w:p w14:paraId="42F1D59E" w14:textId="77777777" w:rsidR="007B1800" w:rsidRDefault="007B1800">
      <w:pPr>
        <w:rPr>
          <w:rFonts w:ascii="Arial" w:hAnsi="Arial" w:cs="Arial"/>
          <w:color w:val="000000" w:themeColor="text1"/>
          <w:sz w:val="22"/>
          <w:szCs w:val="22"/>
        </w:rPr>
      </w:pPr>
    </w:p>
    <w:p w14:paraId="69CB0F37" w14:textId="77777777" w:rsidR="007B1800" w:rsidRDefault="007B1800">
      <w:pPr>
        <w:rPr>
          <w:rFonts w:ascii="Arial" w:hAnsi="Arial" w:cs="Arial"/>
          <w:color w:val="000000" w:themeColor="text1"/>
          <w:sz w:val="22"/>
          <w:szCs w:val="22"/>
        </w:rPr>
      </w:pPr>
    </w:p>
    <w:p w14:paraId="43A3D3B4" w14:textId="77777777" w:rsidR="007B1800" w:rsidRDefault="007B1800">
      <w:pPr>
        <w:rPr>
          <w:rFonts w:ascii="Arial" w:hAnsi="Arial" w:cs="Arial"/>
          <w:color w:val="000000" w:themeColor="text1"/>
          <w:sz w:val="22"/>
          <w:szCs w:val="22"/>
        </w:rPr>
      </w:pPr>
    </w:p>
    <w:p w14:paraId="5EC549E7" w14:textId="77777777" w:rsidR="007B1800" w:rsidRDefault="007B1800">
      <w:pPr>
        <w:rPr>
          <w:rFonts w:ascii="Arial" w:hAnsi="Arial" w:cs="Arial"/>
          <w:color w:val="000000" w:themeColor="text1"/>
          <w:sz w:val="22"/>
          <w:szCs w:val="22"/>
        </w:rPr>
      </w:pPr>
    </w:p>
    <w:p w14:paraId="11E84198" w14:textId="77777777" w:rsidR="007B1800" w:rsidRDefault="007B1800">
      <w:pPr>
        <w:rPr>
          <w:rFonts w:ascii="Arial" w:hAnsi="Arial" w:cs="Arial"/>
          <w:color w:val="000000" w:themeColor="text1"/>
          <w:sz w:val="22"/>
          <w:szCs w:val="22"/>
        </w:rPr>
      </w:pPr>
    </w:p>
    <w:p w14:paraId="4FC9F79B" w14:textId="301C4364" w:rsidR="001D798D" w:rsidRPr="007B1800" w:rsidRDefault="001D798D">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lastRenderedPageBreak/>
        <w:t>EV.</w:t>
      </w:r>
      <w:r w:rsidR="007B1800">
        <w:rPr>
          <w:rFonts w:ascii="Arial" w:hAnsi="Arial" w:cs="Arial"/>
          <w:color w:val="000000" w:themeColor="text1"/>
          <w:sz w:val="22"/>
          <w:szCs w:val="22"/>
          <w:u w:val="single"/>
        </w:rPr>
        <w:t>8</w:t>
      </w:r>
      <w:r w:rsidRPr="007B1800">
        <w:rPr>
          <w:rFonts w:ascii="Arial" w:hAnsi="Arial" w:cs="Arial"/>
          <w:color w:val="000000" w:themeColor="text1"/>
          <w:sz w:val="22"/>
          <w:szCs w:val="22"/>
          <w:u w:val="single"/>
        </w:rPr>
        <w:t xml:space="preserve"> </w:t>
      </w:r>
    </w:p>
    <w:p w14:paraId="37E3D7AB" w14:textId="77777777" w:rsidR="007B1800" w:rsidRDefault="007B1800">
      <w:pPr>
        <w:rPr>
          <w:rFonts w:ascii="Arial" w:hAnsi="Arial" w:cs="Arial"/>
          <w:color w:val="000000" w:themeColor="text1"/>
          <w:sz w:val="22"/>
          <w:szCs w:val="22"/>
        </w:rPr>
      </w:pPr>
    </w:p>
    <w:p w14:paraId="16B8472F" w14:textId="547448BB" w:rsidR="001D798D" w:rsidRDefault="001D798D">
      <w:pPr>
        <w:rPr>
          <w:rFonts w:ascii="Arial" w:hAnsi="Arial" w:cs="Arial"/>
          <w:color w:val="000000" w:themeColor="text1"/>
          <w:sz w:val="22"/>
          <w:szCs w:val="22"/>
        </w:rPr>
      </w:pPr>
      <w:r>
        <w:rPr>
          <w:rFonts w:ascii="Arial" w:hAnsi="Arial" w:cs="Arial"/>
          <w:noProof/>
          <w:color w:val="4472C4" w:themeColor="accent1"/>
          <w:sz w:val="22"/>
          <w:szCs w:val="22"/>
        </w:rPr>
        <w:drawing>
          <wp:inline distT="0" distB="0" distL="0" distR="0" wp14:anchorId="0C170BD3" wp14:editId="0D8BAE4C">
            <wp:extent cx="5727700" cy="29635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27700" cy="2963545"/>
                    </a:xfrm>
                    <a:prstGeom prst="rect">
                      <a:avLst/>
                    </a:prstGeom>
                  </pic:spPr>
                </pic:pic>
              </a:graphicData>
            </a:graphic>
          </wp:inline>
        </w:drawing>
      </w:r>
    </w:p>
    <w:p w14:paraId="1DC02F9C" w14:textId="77777777" w:rsidR="001D798D" w:rsidRDefault="001D798D">
      <w:pPr>
        <w:rPr>
          <w:rFonts w:ascii="Arial" w:hAnsi="Arial" w:cs="Arial"/>
          <w:color w:val="000000" w:themeColor="text1"/>
          <w:sz w:val="22"/>
          <w:szCs w:val="22"/>
        </w:rPr>
      </w:pPr>
    </w:p>
    <w:p w14:paraId="633DAC1B" w14:textId="3703EA52" w:rsidR="003D32C6" w:rsidRPr="007B1800" w:rsidRDefault="001D798D" w:rsidP="003D32C6">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EV.</w:t>
      </w:r>
      <w:r w:rsidR="007B1800" w:rsidRPr="007B1800">
        <w:rPr>
          <w:rFonts w:ascii="Arial" w:hAnsi="Arial" w:cs="Arial"/>
          <w:color w:val="000000" w:themeColor="text1"/>
          <w:sz w:val="22"/>
          <w:szCs w:val="22"/>
          <w:u w:val="single"/>
        </w:rPr>
        <w:t>9</w:t>
      </w:r>
    </w:p>
    <w:p w14:paraId="397B314E" w14:textId="461F542E" w:rsidR="003D32C6" w:rsidRDefault="003D32C6" w:rsidP="003D32C6">
      <w:pPr>
        <w:rPr>
          <w:rFonts w:ascii="Arial" w:hAnsi="Arial" w:cs="Arial"/>
          <w:color w:val="4472C4" w:themeColor="accent1"/>
          <w:sz w:val="22"/>
          <w:szCs w:val="22"/>
        </w:rPr>
      </w:pPr>
    </w:p>
    <w:p w14:paraId="3AED3031" w14:textId="38FCB5F0" w:rsidR="003D32C6" w:rsidRDefault="00E228C6" w:rsidP="003D32C6">
      <w:pPr>
        <w:rPr>
          <w:rFonts w:ascii="Arial" w:hAnsi="Arial" w:cs="Arial"/>
          <w:color w:val="4472C4" w:themeColor="accent1"/>
          <w:sz w:val="22"/>
          <w:szCs w:val="22"/>
        </w:rPr>
      </w:pPr>
      <w:r>
        <w:rPr>
          <w:rFonts w:ascii="Arial" w:hAnsi="Arial" w:cs="Arial"/>
          <w:noProof/>
          <w:color w:val="4472C4" w:themeColor="accent1"/>
          <w:sz w:val="22"/>
          <w:szCs w:val="22"/>
        </w:rPr>
        <w:drawing>
          <wp:inline distT="0" distB="0" distL="0" distR="0" wp14:anchorId="45DECEC0" wp14:editId="2A4AFBC9">
            <wp:extent cx="5727700" cy="275780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27700" cy="2757805"/>
                    </a:xfrm>
                    <a:prstGeom prst="rect">
                      <a:avLst/>
                    </a:prstGeom>
                  </pic:spPr>
                </pic:pic>
              </a:graphicData>
            </a:graphic>
          </wp:inline>
        </w:drawing>
      </w:r>
    </w:p>
    <w:p w14:paraId="1DDAA3D0" w14:textId="15C9A8FE" w:rsidR="00E228C6" w:rsidRDefault="00E228C6" w:rsidP="003D32C6">
      <w:pPr>
        <w:rPr>
          <w:rFonts w:ascii="Arial" w:hAnsi="Arial" w:cs="Arial"/>
          <w:color w:val="4472C4" w:themeColor="accent1"/>
          <w:sz w:val="22"/>
          <w:szCs w:val="22"/>
        </w:rPr>
      </w:pPr>
    </w:p>
    <w:p w14:paraId="6B5454D0" w14:textId="77777777" w:rsidR="007B1800" w:rsidRDefault="007B1800" w:rsidP="003D32C6">
      <w:pPr>
        <w:rPr>
          <w:rFonts w:ascii="Arial" w:hAnsi="Arial" w:cs="Arial"/>
          <w:color w:val="000000" w:themeColor="text1"/>
          <w:sz w:val="22"/>
          <w:szCs w:val="22"/>
          <w:u w:val="single"/>
        </w:rPr>
      </w:pPr>
    </w:p>
    <w:p w14:paraId="3922C2C9" w14:textId="77777777" w:rsidR="007B1800" w:rsidRDefault="007B1800" w:rsidP="003D32C6">
      <w:pPr>
        <w:rPr>
          <w:rFonts w:ascii="Arial" w:hAnsi="Arial" w:cs="Arial"/>
          <w:color w:val="000000" w:themeColor="text1"/>
          <w:sz w:val="22"/>
          <w:szCs w:val="22"/>
          <w:u w:val="single"/>
        </w:rPr>
      </w:pPr>
    </w:p>
    <w:p w14:paraId="1C2CE9F8" w14:textId="77777777" w:rsidR="007B1800" w:rsidRDefault="007B1800" w:rsidP="003D32C6">
      <w:pPr>
        <w:rPr>
          <w:rFonts w:ascii="Arial" w:hAnsi="Arial" w:cs="Arial"/>
          <w:color w:val="000000" w:themeColor="text1"/>
          <w:sz w:val="22"/>
          <w:szCs w:val="22"/>
          <w:u w:val="single"/>
        </w:rPr>
      </w:pPr>
    </w:p>
    <w:p w14:paraId="04A026D3" w14:textId="77777777" w:rsidR="007B1800" w:rsidRDefault="007B1800" w:rsidP="003D32C6">
      <w:pPr>
        <w:rPr>
          <w:rFonts w:ascii="Arial" w:hAnsi="Arial" w:cs="Arial"/>
          <w:color w:val="000000" w:themeColor="text1"/>
          <w:sz w:val="22"/>
          <w:szCs w:val="22"/>
          <w:u w:val="single"/>
        </w:rPr>
      </w:pPr>
    </w:p>
    <w:p w14:paraId="4357BADB" w14:textId="77777777" w:rsidR="007B1800" w:rsidRDefault="007B1800" w:rsidP="003D32C6">
      <w:pPr>
        <w:rPr>
          <w:rFonts w:ascii="Arial" w:hAnsi="Arial" w:cs="Arial"/>
          <w:color w:val="000000" w:themeColor="text1"/>
          <w:sz w:val="22"/>
          <w:szCs w:val="22"/>
          <w:u w:val="single"/>
        </w:rPr>
      </w:pPr>
    </w:p>
    <w:p w14:paraId="2CDF2CE7" w14:textId="77777777" w:rsidR="007B1800" w:rsidRDefault="007B1800" w:rsidP="003D32C6">
      <w:pPr>
        <w:rPr>
          <w:rFonts w:ascii="Arial" w:hAnsi="Arial" w:cs="Arial"/>
          <w:color w:val="000000" w:themeColor="text1"/>
          <w:sz w:val="22"/>
          <w:szCs w:val="22"/>
          <w:u w:val="single"/>
        </w:rPr>
      </w:pPr>
    </w:p>
    <w:p w14:paraId="55835C4B" w14:textId="77777777" w:rsidR="007B1800" w:rsidRDefault="007B1800" w:rsidP="003D32C6">
      <w:pPr>
        <w:rPr>
          <w:rFonts w:ascii="Arial" w:hAnsi="Arial" w:cs="Arial"/>
          <w:color w:val="000000" w:themeColor="text1"/>
          <w:sz w:val="22"/>
          <w:szCs w:val="22"/>
          <w:u w:val="single"/>
        </w:rPr>
      </w:pPr>
    </w:p>
    <w:p w14:paraId="48300156" w14:textId="77777777" w:rsidR="007B1800" w:rsidRDefault="007B1800" w:rsidP="003D32C6">
      <w:pPr>
        <w:rPr>
          <w:rFonts w:ascii="Arial" w:hAnsi="Arial" w:cs="Arial"/>
          <w:color w:val="000000" w:themeColor="text1"/>
          <w:sz w:val="22"/>
          <w:szCs w:val="22"/>
          <w:u w:val="single"/>
        </w:rPr>
      </w:pPr>
    </w:p>
    <w:p w14:paraId="25DC4729" w14:textId="77777777" w:rsidR="007B1800" w:rsidRDefault="007B1800" w:rsidP="003D32C6">
      <w:pPr>
        <w:rPr>
          <w:rFonts w:ascii="Arial" w:hAnsi="Arial" w:cs="Arial"/>
          <w:color w:val="000000" w:themeColor="text1"/>
          <w:sz w:val="22"/>
          <w:szCs w:val="22"/>
          <w:u w:val="single"/>
        </w:rPr>
      </w:pPr>
    </w:p>
    <w:p w14:paraId="14059B49" w14:textId="77777777" w:rsidR="007B1800" w:rsidRDefault="007B1800" w:rsidP="003D32C6">
      <w:pPr>
        <w:rPr>
          <w:rFonts w:ascii="Arial" w:hAnsi="Arial" w:cs="Arial"/>
          <w:color w:val="000000" w:themeColor="text1"/>
          <w:sz w:val="22"/>
          <w:szCs w:val="22"/>
          <w:u w:val="single"/>
        </w:rPr>
      </w:pPr>
    </w:p>
    <w:p w14:paraId="76DF2626" w14:textId="77777777" w:rsidR="007B1800" w:rsidRDefault="007B1800" w:rsidP="003D32C6">
      <w:pPr>
        <w:rPr>
          <w:rFonts w:ascii="Arial" w:hAnsi="Arial" w:cs="Arial"/>
          <w:color w:val="000000" w:themeColor="text1"/>
          <w:sz w:val="22"/>
          <w:szCs w:val="22"/>
          <w:u w:val="single"/>
        </w:rPr>
      </w:pPr>
    </w:p>
    <w:p w14:paraId="24E5A5B8" w14:textId="77777777" w:rsidR="007B1800" w:rsidRDefault="007B1800" w:rsidP="003D32C6">
      <w:pPr>
        <w:rPr>
          <w:rFonts w:ascii="Arial" w:hAnsi="Arial" w:cs="Arial"/>
          <w:color w:val="000000" w:themeColor="text1"/>
          <w:sz w:val="22"/>
          <w:szCs w:val="22"/>
          <w:u w:val="single"/>
        </w:rPr>
      </w:pPr>
    </w:p>
    <w:p w14:paraId="00AD2378" w14:textId="77777777" w:rsidR="007B1800" w:rsidRDefault="007B1800" w:rsidP="003D32C6">
      <w:pPr>
        <w:rPr>
          <w:rFonts w:ascii="Arial" w:hAnsi="Arial" w:cs="Arial"/>
          <w:color w:val="000000" w:themeColor="text1"/>
          <w:sz w:val="22"/>
          <w:szCs w:val="22"/>
          <w:u w:val="single"/>
        </w:rPr>
      </w:pPr>
    </w:p>
    <w:p w14:paraId="084688A1" w14:textId="01659CBD" w:rsidR="001D798D" w:rsidRPr="007B1800" w:rsidRDefault="001D798D" w:rsidP="003D32C6">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lastRenderedPageBreak/>
        <w:t>EV.</w:t>
      </w:r>
      <w:r w:rsidR="007B1800" w:rsidRPr="007B1800">
        <w:rPr>
          <w:rFonts w:ascii="Arial" w:hAnsi="Arial" w:cs="Arial"/>
          <w:color w:val="000000" w:themeColor="text1"/>
          <w:sz w:val="22"/>
          <w:szCs w:val="22"/>
          <w:u w:val="single"/>
        </w:rPr>
        <w:t>10</w:t>
      </w:r>
    </w:p>
    <w:p w14:paraId="7851488A" w14:textId="77777777" w:rsidR="001D798D" w:rsidRDefault="001D798D" w:rsidP="003D32C6">
      <w:pPr>
        <w:rPr>
          <w:rFonts w:ascii="Arial" w:hAnsi="Arial" w:cs="Arial"/>
          <w:color w:val="4472C4" w:themeColor="accent1"/>
          <w:sz w:val="22"/>
          <w:szCs w:val="22"/>
        </w:rPr>
      </w:pPr>
    </w:p>
    <w:p w14:paraId="11902567" w14:textId="17C719C7" w:rsidR="003D32C6" w:rsidRPr="003D32C6" w:rsidRDefault="001D798D" w:rsidP="003D32C6">
      <w:pPr>
        <w:rPr>
          <w:rFonts w:ascii="Arial" w:hAnsi="Arial" w:cs="Arial"/>
          <w:color w:val="4472C4" w:themeColor="accent1"/>
          <w:sz w:val="22"/>
          <w:szCs w:val="22"/>
        </w:rPr>
      </w:pPr>
      <w:r>
        <w:rPr>
          <w:rFonts w:ascii="Arial" w:hAnsi="Arial" w:cs="Arial"/>
          <w:noProof/>
          <w:color w:val="4472C4" w:themeColor="accent1"/>
          <w:sz w:val="22"/>
          <w:szCs w:val="22"/>
        </w:rPr>
        <w:drawing>
          <wp:inline distT="0" distB="0" distL="0" distR="0" wp14:anchorId="0643D289" wp14:editId="3BE1C4F2">
            <wp:extent cx="5727700" cy="3314065"/>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27700" cy="3314065"/>
                    </a:xfrm>
                    <a:prstGeom prst="rect">
                      <a:avLst/>
                    </a:prstGeom>
                  </pic:spPr>
                </pic:pic>
              </a:graphicData>
            </a:graphic>
          </wp:inline>
        </w:drawing>
      </w:r>
    </w:p>
    <w:p w14:paraId="669C76BF" w14:textId="77777777" w:rsidR="003D32C6" w:rsidRPr="003D32C6" w:rsidRDefault="003D32C6" w:rsidP="003D32C6">
      <w:pPr>
        <w:rPr>
          <w:rFonts w:ascii="Arial" w:hAnsi="Arial" w:cs="Arial"/>
          <w:color w:val="4472C4" w:themeColor="accent1"/>
          <w:sz w:val="22"/>
          <w:szCs w:val="22"/>
        </w:rPr>
      </w:pPr>
    </w:p>
    <w:p w14:paraId="6EF3E237" w14:textId="11C7EF45" w:rsidR="007B1800" w:rsidRPr="007B1800" w:rsidRDefault="001D798D" w:rsidP="003D32C6">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EV.1</w:t>
      </w:r>
      <w:r w:rsidR="007B1800">
        <w:rPr>
          <w:rFonts w:ascii="Arial" w:hAnsi="Arial" w:cs="Arial"/>
          <w:color w:val="000000" w:themeColor="text1"/>
          <w:sz w:val="22"/>
          <w:szCs w:val="22"/>
          <w:u w:val="single"/>
        </w:rPr>
        <w:t>1</w:t>
      </w:r>
    </w:p>
    <w:p w14:paraId="38B399C0" w14:textId="2AB4A392" w:rsidR="003D32C6" w:rsidRDefault="001D798D" w:rsidP="003D32C6">
      <w:pPr>
        <w:rPr>
          <w:rFonts w:ascii="Arial" w:hAnsi="Arial" w:cs="Arial"/>
          <w:color w:val="000000" w:themeColor="text1"/>
          <w:sz w:val="22"/>
          <w:szCs w:val="22"/>
        </w:rPr>
      </w:pPr>
      <w:r w:rsidRPr="001D798D">
        <w:rPr>
          <w:rFonts w:ascii="Arial" w:hAnsi="Arial" w:cs="Arial"/>
          <w:color w:val="000000" w:themeColor="text1"/>
          <w:sz w:val="22"/>
          <w:szCs w:val="22"/>
        </w:rPr>
        <w:t xml:space="preserve"> </w:t>
      </w:r>
    </w:p>
    <w:p w14:paraId="4FB6C32A" w14:textId="2EBA25BC" w:rsidR="007B1800" w:rsidRDefault="007B1800" w:rsidP="003D32C6">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3249B1C0" wp14:editId="3B39AD4D">
            <wp:extent cx="5067300" cy="1737601"/>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087218" cy="1744431"/>
                    </a:xfrm>
                    <a:prstGeom prst="rect">
                      <a:avLst/>
                    </a:prstGeom>
                  </pic:spPr>
                </pic:pic>
              </a:graphicData>
            </a:graphic>
          </wp:inline>
        </w:drawing>
      </w:r>
    </w:p>
    <w:p w14:paraId="36467111" w14:textId="77777777" w:rsidR="007B1800" w:rsidRPr="001D798D" w:rsidRDefault="007B1800" w:rsidP="003D32C6">
      <w:pPr>
        <w:rPr>
          <w:rFonts w:ascii="Arial" w:hAnsi="Arial" w:cs="Arial"/>
          <w:color w:val="000000" w:themeColor="text1"/>
          <w:sz w:val="22"/>
          <w:szCs w:val="22"/>
        </w:rPr>
      </w:pPr>
    </w:p>
    <w:p w14:paraId="3745045E" w14:textId="146211E9" w:rsidR="005D3D72" w:rsidRPr="007B1800" w:rsidRDefault="001D798D" w:rsidP="003D32C6">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EV.1</w:t>
      </w:r>
      <w:r w:rsidR="007B1800" w:rsidRPr="007B1800">
        <w:rPr>
          <w:rFonts w:ascii="Arial" w:hAnsi="Arial" w:cs="Arial"/>
          <w:color w:val="000000" w:themeColor="text1"/>
          <w:sz w:val="22"/>
          <w:szCs w:val="22"/>
          <w:u w:val="single"/>
        </w:rPr>
        <w:t>2</w:t>
      </w:r>
    </w:p>
    <w:p w14:paraId="04C65DAC" w14:textId="490442CF" w:rsidR="007B1800" w:rsidRDefault="007B1800" w:rsidP="003D32C6">
      <w:pPr>
        <w:rPr>
          <w:rFonts w:ascii="Arial" w:hAnsi="Arial" w:cs="Arial"/>
          <w:color w:val="000000" w:themeColor="text1"/>
          <w:sz w:val="22"/>
          <w:szCs w:val="22"/>
        </w:rPr>
      </w:pPr>
    </w:p>
    <w:p w14:paraId="6A751901" w14:textId="77777777" w:rsidR="007B1800" w:rsidRDefault="007B1800" w:rsidP="003D32C6">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5AA06E80" wp14:editId="6AB2DC09">
            <wp:extent cx="1907351" cy="2511425"/>
            <wp:effectExtent l="0" t="0" r="0" b="317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915875" cy="2522649"/>
                    </a:xfrm>
                    <a:prstGeom prst="rect">
                      <a:avLst/>
                    </a:prstGeom>
                  </pic:spPr>
                </pic:pic>
              </a:graphicData>
            </a:graphic>
          </wp:inline>
        </w:drawing>
      </w:r>
    </w:p>
    <w:p w14:paraId="38EAD328" w14:textId="03FF0BD2" w:rsidR="001D798D" w:rsidRPr="007B1800" w:rsidRDefault="005D3D72" w:rsidP="003D32C6">
      <w:pPr>
        <w:rPr>
          <w:rFonts w:ascii="Arial" w:hAnsi="Arial" w:cs="Arial"/>
          <w:color w:val="000000" w:themeColor="text1"/>
          <w:sz w:val="22"/>
          <w:szCs w:val="22"/>
        </w:rPr>
      </w:pPr>
      <w:r w:rsidRPr="007B1800">
        <w:rPr>
          <w:rFonts w:ascii="Arial" w:hAnsi="Arial" w:cs="Arial"/>
          <w:color w:val="000000" w:themeColor="text1"/>
          <w:sz w:val="22"/>
          <w:szCs w:val="22"/>
          <w:u w:val="single"/>
        </w:rPr>
        <w:lastRenderedPageBreak/>
        <w:t>EV.1</w:t>
      </w:r>
      <w:r w:rsidR="007B1800" w:rsidRPr="007B1800">
        <w:rPr>
          <w:rFonts w:ascii="Arial" w:hAnsi="Arial" w:cs="Arial"/>
          <w:color w:val="000000" w:themeColor="text1"/>
          <w:sz w:val="22"/>
          <w:szCs w:val="22"/>
          <w:u w:val="single"/>
        </w:rPr>
        <w:t>3</w:t>
      </w:r>
      <w:r w:rsidRPr="007B1800">
        <w:rPr>
          <w:rFonts w:ascii="Arial" w:hAnsi="Arial" w:cs="Arial"/>
          <w:color w:val="000000" w:themeColor="text1"/>
          <w:sz w:val="22"/>
          <w:szCs w:val="22"/>
          <w:u w:val="single"/>
        </w:rPr>
        <w:t xml:space="preserve"> </w:t>
      </w:r>
    </w:p>
    <w:p w14:paraId="7908E960" w14:textId="65EDEDB3" w:rsidR="007B1800" w:rsidRDefault="007B1800" w:rsidP="003D32C6">
      <w:pPr>
        <w:rPr>
          <w:rFonts w:ascii="Arial" w:hAnsi="Arial" w:cs="Arial"/>
          <w:color w:val="000000" w:themeColor="text1"/>
          <w:sz w:val="22"/>
          <w:szCs w:val="22"/>
        </w:rPr>
      </w:pPr>
    </w:p>
    <w:p w14:paraId="73C4E688" w14:textId="5BA8DC3D" w:rsidR="007B1800" w:rsidRDefault="007B1800" w:rsidP="003D32C6">
      <w:pPr>
        <w:rPr>
          <w:rFonts w:ascii="Arial" w:hAnsi="Arial" w:cs="Arial"/>
          <w:color w:val="000000" w:themeColor="text1"/>
          <w:sz w:val="22"/>
          <w:szCs w:val="22"/>
        </w:rPr>
      </w:pPr>
      <w:r>
        <w:rPr>
          <w:rFonts w:ascii="Arial" w:hAnsi="Arial" w:cs="Arial"/>
          <w:noProof/>
          <w:sz w:val="22"/>
          <w:szCs w:val="22"/>
        </w:rPr>
        <w:drawing>
          <wp:inline distT="0" distB="0" distL="0" distR="0" wp14:anchorId="7815E81F" wp14:editId="39B881C3">
            <wp:extent cx="4130558" cy="338328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136685" cy="3388298"/>
                    </a:xfrm>
                    <a:prstGeom prst="rect">
                      <a:avLst/>
                    </a:prstGeom>
                  </pic:spPr>
                </pic:pic>
              </a:graphicData>
            </a:graphic>
          </wp:inline>
        </w:drawing>
      </w:r>
    </w:p>
    <w:p w14:paraId="121D82C6" w14:textId="112EA971" w:rsidR="007B1800" w:rsidRDefault="007B1800" w:rsidP="003D32C6">
      <w:pPr>
        <w:rPr>
          <w:rFonts w:ascii="Arial" w:hAnsi="Arial" w:cs="Arial"/>
          <w:color w:val="000000" w:themeColor="text1"/>
          <w:sz w:val="22"/>
          <w:szCs w:val="22"/>
        </w:rPr>
      </w:pPr>
    </w:p>
    <w:p w14:paraId="462720C7" w14:textId="66214C21" w:rsidR="007B1800" w:rsidRDefault="007B1800" w:rsidP="003D32C6">
      <w:pPr>
        <w:rPr>
          <w:rFonts w:ascii="Arial" w:hAnsi="Arial" w:cs="Arial"/>
          <w:color w:val="000000" w:themeColor="text1"/>
          <w:sz w:val="22"/>
          <w:szCs w:val="22"/>
        </w:rPr>
      </w:pPr>
    </w:p>
    <w:p w14:paraId="428AB147" w14:textId="294D3187" w:rsidR="007B1800" w:rsidRPr="007B1800" w:rsidRDefault="001D798D" w:rsidP="003D32C6">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EV.1</w:t>
      </w:r>
      <w:r w:rsidR="007B1800" w:rsidRPr="007B1800">
        <w:rPr>
          <w:rFonts w:ascii="Arial" w:hAnsi="Arial" w:cs="Arial"/>
          <w:color w:val="000000" w:themeColor="text1"/>
          <w:sz w:val="22"/>
          <w:szCs w:val="22"/>
          <w:u w:val="single"/>
        </w:rPr>
        <w:t>4</w:t>
      </w:r>
      <w:r w:rsidRPr="007B1800">
        <w:rPr>
          <w:rFonts w:ascii="Arial" w:hAnsi="Arial" w:cs="Arial"/>
          <w:color w:val="000000" w:themeColor="text1"/>
          <w:sz w:val="22"/>
          <w:szCs w:val="22"/>
          <w:u w:val="single"/>
        </w:rPr>
        <w:t xml:space="preserve"> </w:t>
      </w:r>
    </w:p>
    <w:p w14:paraId="390CE1AC" w14:textId="2452B602" w:rsidR="007B1800" w:rsidRDefault="007B1800" w:rsidP="003D32C6">
      <w:pPr>
        <w:rPr>
          <w:rFonts w:ascii="Arial" w:hAnsi="Arial" w:cs="Arial"/>
          <w:color w:val="000000" w:themeColor="text1"/>
          <w:sz w:val="22"/>
          <w:szCs w:val="22"/>
        </w:rPr>
      </w:pPr>
      <w:r>
        <w:rPr>
          <w:rFonts w:ascii="Arial" w:hAnsi="Arial" w:cs="Arial"/>
          <w:noProof/>
          <w:sz w:val="22"/>
          <w:szCs w:val="22"/>
        </w:rPr>
        <w:drawing>
          <wp:inline distT="0" distB="0" distL="0" distR="0" wp14:anchorId="141D289F" wp14:editId="1DC24721">
            <wp:extent cx="3110998" cy="4254500"/>
            <wp:effectExtent l="0" t="0" r="63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pic:nvPicPr>
                  <pic:blipFill>
                    <a:blip r:embed="rId31">
                      <a:extLst>
                        <a:ext uri="{28A0092B-C50C-407E-A947-70E740481C1C}">
                          <a14:useLocalDpi xmlns:a14="http://schemas.microsoft.com/office/drawing/2010/main" val="0"/>
                        </a:ext>
                      </a:extLst>
                    </a:blip>
                    <a:stretch>
                      <a:fillRect/>
                    </a:stretch>
                  </pic:blipFill>
                  <pic:spPr>
                    <a:xfrm>
                      <a:off x="0" y="0"/>
                      <a:ext cx="3113285" cy="4257628"/>
                    </a:xfrm>
                    <a:prstGeom prst="rect">
                      <a:avLst/>
                    </a:prstGeom>
                  </pic:spPr>
                </pic:pic>
              </a:graphicData>
            </a:graphic>
          </wp:inline>
        </w:drawing>
      </w:r>
    </w:p>
    <w:p w14:paraId="7FD28D4F" w14:textId="4B840D81" w:rsidR="005D3D72" w:rsidRDefault="005D3D72" w:rsidP="003D32C6">
      <w:pPr>
        <w:rPr>
          <w:rFonts w:ascii="Arial" w:hAnsi="Arial" w:cs="Arial"/>
          <w:color w:val="000000" w:themeColor="text1"/>
          <w:sz w:val="22"/>
          <w:szCs w:val="22"/>
        </w:rPr>
      </w:pPr>
    </w:p>
    <w:p w14:paraId="553688AD" w14:textId="77777777" w:rsidR="007B1800" w:rsidRDefault="007B1800" w:rsidP="003D32C6">
      <w:pPr>
        <w:rPr>
          <w:rFonts w:ascii="Arial" w:hAnsi="Arial" w:cs="Arial"/>
          <w:color w:val="000000" w:themeColor="text1"/>
          <w:sz w:val="22"/>
          <w:szCs w:val="22"/>
        </w:rPr>
      </w:pPr>
    </w:p>
    <w:p w14:paraId="40396DC5" w14:textId="28263548" w:rsidR="004D5886" w:rsidRDefault="00245A0E" w:rsidP="003D32C6">
      <w:pPr>
        <w:rPr>
          <w:rFonts w:ascii="Arial" w:hAnsi="Arial" w:cs="Arial"/>
          <w:color w:val="000000" w:themeColor="text1"/>
          <w:sz w:val="22"/>
          <w:szCs w:val="22"/>
        </w:rPr>
      </w:pPr>
      <w:r>
        <w:rPr>
          <w:rFonts w:ascii="Arial" w:hAnsi="Arial" w:cs="Arial"/>
          <w:color w:val="000000" w:themeColor="text1"/>
          <w:sz w:val="22"/>
          <w:szCs w:val="22"/>
        </w:rPr>
        <w:lastRenderedPageBreak/>
        <w:t xml:space="preserve">2. </w:t>
      </w:r>
    </w:p>
    <w:p w14:paraId="5CD6DC3A" w14:textId="77777777" w:rsidR="007B1800" w:rsidRDefault="007B1800" w:rsidP="003D32C6">
      <w:pPr>
        <w:rPr>
          <w:rFonts w:ascii="Arial" w:hAnsi="Arial" w:cs="Arial"/>
          <w:color w:val="000000" w:themeColor="text1"/>
          <w:sz w:val="22"/>
          <w:szCs w:val="22"/>
        </w:rPr>
      </w:pPr>
    </w:p>
    <w:p w14:paraId="2EB4CDCA" w14:textId="0FC427AB" w:rsidR="004D5886" w:rsidRDefault="00245A0E" w:rsidP="003D32C6">
      <w:pPr>
        <w:rPr>
          <w:rFonts w:ascii="Arial" w:hAnsi="Arial" w:cs="Arial"/>
          <w:color w:val="000000" w:themeColor="text1"/>
          <w:sz w:val="22"/>
          <w:szCs w:val="22"/>
        </w:rPr>
      </w:pPr>
      <w:r>
        <w:rPr>
          <w:rFonts w:ascii="Arial" w:hAnsi="Arial" w:cs="Arial"/>
          <w:color w:val="000000" w:themeColor="text1"/>
          <w:sz w:val="22"/>
          <w:szCs w:val="22"/>
        </w:rPr>
        <w:t xml:space="preserve">Coaching and mentoring </w:t>
      </w:r>
      <w:proofErr w:type="gramStart"/>
      <w:r>
        <w:rPr>
          <w:rFonts w:ascii="Arial" w:hAnsi="Arial" w:cs="Arial"/>
          <w:color w:val="000000" w:themeColor="text1"/>
          <w:sz w:val="22"/>
          <w:szCs w:val="22"/>
        </w:rPr>
        <w:t>adds</w:t>
      </w:r>
      <w:proofErr w:type="gramEnd"/>
      <w:r>
        <w:rPr>
          <w:rFonts w:ascii="Arial" w:hAnsi="Arial" w:cs="Arial"/>
          <w:color w:val="000000" w:themeColor="text1"/>
          <w:sz w:val="22"/>
          <w:szCs w:val="22"/>
        </w:rPr>
        <w:t xml:space="preserve"> value to organisations</w:t>
      </w:r>
      <w:r w:rsidR="00324CE5">
        <w:rPr>
          <w:rFonts w:ascii="Arial" w:hAnsi="Arial" w:cs="Arial"/>
          <w:color w:val="000000" w:themeColor="text1"/>
          <w:sz w:val="22"/>
          <w:szCs w:val="22"/>
        </w:rPr>
        <w:t>,</w:t>
      </w:r>
      <w:r>
        <w:rPr>
          <w:rFonts w:ascii="Arial" w:hAnsi="Arial" w:cs="Arial"/>
          <w:color w:val="000000" w:themeColor="text1"/>
          <w:sz w:val="22"/>
          <w:szCs w:val="22"/>
        </w:rPr>
        <w:t xml:space="preserve"> benefit</w:t>
      </w:r>
      <w:r w:rsidR="00324CE5">
        <w:rPr>
          <w:rFonts w:ascii="Arial" w:hAnsi="Arial" w:cs="Arial"/>
          <w:color w:val="000000" w:themeColor="text1"/>
          <w:sz w:val="22"/>
          <w:szCs w:val="22"/>
        </w:rPr>
        <w:t>ting</w:t>
      </w:r>
      <w:r w:rsidR="007B1800">
        <w:rPr>
          <w:rFonts w:ascii="Arial" w:hAnsi="Arial" w:cs="Arial"/>
          <w:color w:val="000000" w:themeColor="text1"/>
          <w:sz w:val="22"/>
          <w:szCs w:val="22"/>
        </w:rPr>
        <w:t xml:space="preserve"> i</w:t>
      </w:r>
      <w:r>
        <w:rPr>
          <w:rFonts w:ascii="Arial" w:hAnsi="Arial" w:cs="Arial"/>
          <w:color w:val="000000" w:themeColor="text1"/>
          <w:sz w:val="22"/>
          <w:szCs w:val="22"/>
        </w:rPr>
        <w:t>ndividuals and teams</w:t>
      </w:r>
      <w:r w:rsidR="00324CE5">
        <w:rPr>
          <w:rFonts w:ascii="Arial" w:hAnsi="Arial" w:cs="Arial"/>
          <w:color w:val="000000" w:themeColor="text1"/>
          <w:sz w:val="22"/>
          <w:szCs w:val="22"/>
        </w:rPr>
        <w:t xml:space="preserve"> with L&amp;D departments designing and managing the process. (CIPD, 2020)</w:t>
      </w:r>
      <w:r w:rsidR="00E62C1C">
        <w:rPr>
          <w:rFonts w:ascii="Arial" w:hAnsi="Arial" w:cs="Arial"/>
          <w:color w:val="000000" w:themeColor="text1"/>
          <w:sz w:val="22"/>
          <w:szCs w:val="22"/>
        </w:rPr>
        <w:t>.</w:t>
      </w:r>
    </w:p>
    <w:p w14:paraId="4F98B871" w14:textId="7DA1932C" w:rsidR="00324CE5" w:rsidRDefault="00324CE5" w:rsidP="003D32C6">
      <w:pPr>
        <w:rPr>
          <w:rFonts w:ascii="Arial" w:hAnsi="Arial" w:cs="Arial"/>
          <w:color w:val="000000" w:themeColor="text1"/>
          <w:sz w:val="22"/>
          <w:szCs w:val="22"/>
        </w:rPr>
      </w:pPr>
    </w:p>
    <w:p w14:paraId="3A9800E9" w14:textId="126A36C7" w:rsidR="00E62C1C" w:rsidRPr="004D5886" w:rsidRDefault="00E62C1C" w:rsidP="003D32C6">
      <w:pPr>
        <w:rPr>
          <w:rFonts w:ascii="Arial" w:hAnsi="Arial" w:cs="Arial"/>
          <w:color w:val="000000" w:themeColor="text1"/>
          <w:sz w:val="22"/>
          <w:szCs w:val="22"/>
        </w:rPr>
      </w:pPr>
      <w:r>
        <w:rPr>
          <w:rFonts w:ascii="Arial" w:hAnsi="Arial" w:cs="Arial"/>
          <w:color w:val="000000" w:themeColor="text1"/>
          <w:sz w:val="22"/>
          <w:szCs w:val="22"/>
        </w:rPr>
        <w:t>Figure 1 shows some of the benefits of coaching and mentoring within organisations.</w:t>
      </w:r>
    </w:p>
    <w:p w14:paraId="5F8E257B" w14:textId="640F0161" w:rsidR="00245A0E" w:rsidRDefault="00245A0E" w:rsidP="003D32C6">
      <w:pPr>
        <w:rPr>
          <w:rFonts w:ascii="Arial" w:hAnsi="Arial" w:cs="Arial"/>
          <w:color w:val="4472C4" w:themeColor="accent1"/>
          <w:sz w:val="22"/>
          <w:szCs w:val="22"/>
        </w:rPr>
      </w:pPr>
      <w:r>
        <w:rPr>
          <w:rFonts w:ascii="Arial" w:hAnsi="Arial" w:cs="Arial"/>
          <w:noProof/>
          <w:color w:val="4472C4" w:themeColor="accent1"/>
          <w:sz w:val="22"/>
          <w:szCs w:val="22"/>
        </w:rPr>
        <w:drawing>
          <wp:inline distT="0" distB="0" distL="0" distR="0" wp14:anchorId="047ECF63" wp14:editId="1A3770F8">
            <wp:extent cx="5727700" cy="322643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27700" cy="3226435"/>
                    </a:xfrm>
                    <a:prstGeom prst="rect">
                      <a:avLst/>
                    </a:prstGeom>
                  </pic:spPr>
                </pic:pic>
              </a:graphicData>
            </a:graphic>
          </wp:inline>
        </w:drawing>
      </w:r>
    </w:p>
    <w:p w14:paraId="2F05A53D" w14:textId="3D5026D9" w:rsidR="00245A0E" w:rsidRPr="00E62C1C" w:rsidRDefault="00E62C1C" w:rsidP="003D32C6">
      <w:pPr>
        <w:rPr>
          <w:rFonts w:ascii="Arial" w:hAnsi="Arial" w:cs="Arial"/>
          <w:i/>
          <w:iCs/>
          <w:color w:val="000000" w:themeColor="text1"/>
          <w:sz w:val="20"/>
          <w:szCs w:val="20"/>
        </w:rPr>
      </w:pPr>
      <w:r w:rsidRPr="00E62C1C">
        <w:rPr>
          <w:rFonts w:ascii="Arial" w:hAnsi="Arial" w:cs="Arial"/>
          <w:i/>
          <w:iCs/>
          <w:color w:val="000000" w:themeColor="text1"/>
          <w:sz w:val="20"/>
          <w:szCs w:val="20"/>
        </w:rPr>
        <w:t>Figure 1. Benefits of Coaching and Mentoring (CIPD, 2020), (</w:t>
      </w:r>
      <w:proofErr w:type="spellStart"/>
      <w:r w:rsidRPr="00E62C1C">
        <w:rPr>
          <w:rFonts w:ascii="Arial" w:hAnsi="Arial" w:cs="Arial"/>
          <w:i/>
          <w:iCs/>
          <w:color w:val="000000" w:themeColor="text1"/>
          <w:sz w:val="20"/>
          <w:szCs w:val="20"/>
        </w:rPr>
        <w:t>BrightHR</w:t>
      </w:r>
      <w:proofErr w:type="spellEnd"/>
      <w:r w:rsidRPr="00E62C1C">
        <w:rPr>
          <w:rFonts w:ascii="Arial" w:hAnsi="Arial" w:cs="Arial"/>
          <w:i/>
          <w:iCs/>
          <w:color w:val="000000" w:themeColor="text1"/>
          <w:sz w:val="20"/>
          <w:szCs w:val="20"/>
        </w:rPr>
        <w:t>,</w:t>
      </w:r>
      <w:r>
        <w:rPr>
          <w:rFonts w:ascii="Arial" w:hAnsi="Arial" w:cs="Arial"/>
          <w:i/>
          <w:iCs/>
          <w:color w:val="000000" w:themeColor="text1"/>
          <w:sz w:val="20"/>
          <w:szCs w:val="20"/>
        </w:rPr>
        <w:t xml:space="preserve"> </w:t>
      </w:r>
      <w:proofErr w:type="spellStart"/>
      <w:r w:rsidRPr="00E62C1C">
        <w:rPr>
          <w:rFonts w:ascii="Arial" w:hAnsi="Arial" w:cs="Arial"/>
          <w:i/>
          <w:iCs/>
          <w:color w:val="000000" w:themeColor="text1"/>
          <w:sz w:val="20"/>
          <w:szCs w:val="20"/>
        </w:rPr>
        <w:t>nd</w:t>
      </w:r>
      <w:proofErr w:type="spellEnd"/>
      <w:r w:rsidRPr="00E62C1C">
        <w:rPr>
          <w:rFonts w:ascii="Arial" w:hAnsi="Arial" w:cs="Arial"/>
          <w:i/>
          <w:iCs/>
          <w:color w:val="000000" w:themeColor="text1"/>
          <w:sz w:val="20"/>
          <w:szCs w:val="20"/>
        </w:rPr>
        <w:t>) (</w:t>
      </w:r>
      <w:proofErr w:type="spellStart"/>
      <w:r w:rsidRPr="00E62C1C">
        <w:rPr>
          <w:rFonts w:ascii="Arial" w:hAnsi="Arial" w:cs="Arial"/>
          <w:i/>
          <w:iCs/>
          <w:color w:val="000000" w:themeColor="text1"/>
          <w:sz w:val="20"/>
          <w:szCs w:val="20"/>
        </w:rPr>
        <w:t>Accipio</w:t>
      </w:r>
      <w:proofErr w:type="spellEnd"/>
      <w:r w:rsidRPr="00E62C1C">
        <w:rPr>
          <w:rFonts w:ascii="Arial" w:hAnsi="Arial" w:cs="Arial"/>
          <w:i/>
          <w:iCs/>
          <w:color w:val="000000" w:themeColor="text1"/>
          <w:sz w:val="20"/>
          <w:szCs w:val="20"/>
        </w:rPr>
        <w:t xml:space="preserve">, </w:t>
      </w:r>
      <w:proofErr w:type="spellStart"/>
      <w:r w:rsidRPr="00E62C1C">
        <w:rPr>
          <w:rFonts w:ascii="Arial" w:hAnsi="Arial" w:cs="Arial"/>
          <w:i/>
          <w:iCs/>
          <w:color w:val="000000" w:themeColor="text1"/>
          <w:sz w:val="20"/>
          <w:szCs w:val="20"/>
        </w:rPr>
        <w:t>nd</w:t>
      </w:r>
      <w:proofErr w:type="spellEnd"/>
      <w:r w:rsidRPr="00E62C1C">
        <w:rPr>
          <w:rFonts w:ascii="Arial" w:hAnsi="Arial" w:cs="Arial"/>
          <w:i/>
          <w:iCs/>
          <w:color w:val="000000" w:themeColor="text1"/>
          <w:sz w:val="20"/>
          <w:szCs w:val="20"/>
        </w:rPr>
        <w:t>)</w:t>
      </w:r>
    </w:p>
    <w:p w14:paraId="6C74DD3E" w14:textId="77777777" w:rsidR="00E62C1C" w:rsidRDefault="00E62C1C" w:rsidP="00E62C1C">
      <w:pPr>
        <w:rPr>
          <w:rFonts w:ascii="Open Sans" w:hAnsi="Open Sans" w:cs="Open Sans"/>
          <w:color w:val="FF0000"/>
          <w:sz w:val="20"/>
          <w:szCs w:val="20"/>
          <w:shd w:val="clear" w:color="auto" w:fill="FFFFFF"/>
        </w:rPr>
      </w:pPr>
    </w:p>
    <w:p w14:paraId="0F3725A4" w14:textId="77777777" w:rsidR="00E62C1C" w:rsidRDefault="00E62C1C" w:rsidP="00E62C1C">
      <w:pPr>
        <w:rPr>
          <w:rFonts w:ascii="Open Sans" w:hAnsi="Open Sans" w:cs="Open Sans"/>
          <w:color w:val="FF0000"/>
          <w:sz w:val="20"/>
          <w:szCs w:val="20"/>
          <w:shd w:val="clear" w:color="auto" w:fill="FFFFFF"/>
        </w:rPr>
      </w:pPr>
    </w:p>
    <w:p w14:paraId="595DDCD5" w14:textId="00EDC1EE" w:rsidR="00222A01" w:rsidRDefault="00222A01" w:rsidP="003D32C6">
      <w:pPr>
        <w:rPr>
          <w:rFonts w:ascii="Arial" w:hAnsi="Arial" w:cs="Arial"/>
          <w:color w:val="4472C4" w:themeColor="accent1"/>
          <w:sz w:val="22"/>
          <w:szCs w:val="22"/>
        </w:rPr>
      </w:pPr>
    </w:p>
    <w:p w14:paraId="113B200B" w14:textId="24490A8F" w:rsidR="004D5886" w:rsidRDefault="004D5886" w:rsidP="00222A01">
      <w:pPr>
        <w:spacing w:after="100" w:afterAutospacing="1"/>
        <w:rPr>
          <w:rFonts w:ascii="Open Sans" w:hAnsi="Open Sans" w:cs="Open Sans"/>
          <w:color w:val="343A40"/>
          <w:sz w:val="23"/>
          <w:szCs w:val="23"/>
        </w:rPr>
      </w:pPr>
    </w:p>
    <w:p w14:paraId="2126CB25" w14:textId="6398C5A3" w:rsidR="004D5886" w:rsidRDefault="004D5886" w:rsidP="00222A01">
      <w:pPr>
        <w:spacing w:after="100" w:afterAutospacing="1"/>
        <w:rPr>
          <w:rFonts w:ascii="Open Sans" w:hAnsi="Open Sans" w:cs="Open Sans"/>
          <w:color w:val="343A40"/>
          <w:sz w:val="23"/>
          <w:szCs w:val="23"/>
        </w:rPr>
      </w:pPr>
      <w:r>
        <w:rPr>
          <w:rFonts w:ascii="Open Sans" w:hAnsi="Open Sans" w:cs="Open Sans"/>
          <w:noProof/>
          <w:color w:val="343A40"/>
          <w:sz w:val="23"/>
          <w:szCs w:val="23"/>
        </w:rPr>
        <w:drawing>
          <wp:inline distT="0" distB="0" distL="0" distR="0" wp14:anchorId="76E2E577" wp14:editId="7BDAAB3C">
            <wp:extent cx="5727700" cy="29972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727700" cy="2997200"/>
                    </a:xfrm>
                    <a:prstGeom prst="rect">
                      <a:avLst/>
                    </a:prstGeom>
                  </pic:spPr>
                </pic:pic>
              </a:graphicData>
            </a:graphic>
          </wp:inline>
        </w:drawing>
      </w:r>
    </w:p>
    <w:p w14:paraId="7C9FC44F" w14:textId="3ADEC314" w:rsidR="004D5886" w:rsidRPr="00E62C1C" w:rsidRDefault="004D5886" w:rsidP="00E62C1C">
      <w:pPr>
        <w:pStyle w:val="NormalWeb"/>
        <w:shd w:val="clear" w:color="auto" w:fill="FFFFFF"/>
        <w:ind w:left="720"/>
        <w:rPr>
          <w:rFonts w:ascii="Arial" w:hAnsi="Arial" w:cs="Arial"/>
          <w:sz w:val="18"/>
          <w:szCs w:val="18"/>
        </w:rPr>
      </w:pPr>
      <w:r>
        <w:rPr>
          <w:rFonts w:ascii="Open Sans" w:hAnsi="Open Sans" w:cs="Open Sans"/>
          <w:color w:val="343A40"/>
          <w:sz w:val="23"/>
          <w:szCs w:val="23"/>
        </w:rPr>
        <w:tab/>
      </w:r>
      <w:r>
        <w:rPr>
          <w:rFonts w:ascii="Open Sans" w:hAnsi="Open Sans" w:cs="Open Sans"/>
          <w:color w:val="343A40"/>
          <w:sz w:val="23"/>
          <w:szCs w:val="23"/>
        </w:rPr>
        <w:tab/>
      </w:r>
      <w:r>
        <w:rPr>
          <w:rFonts w:ascii="Open Sans" w:hAnsi="Open Sans" w:cs="Open Sans"/>
          <w:color w:val="343A40"/>
          <w:sz w:val="23"/>
          <w:szCs w:val="23"/>
        </w:rPr>
        <w:tab/>
      </w:r>
      <w:r>
        <w:rPr>
          <w:rFonts w:ascii="Open Sans" w:hAnsi="Open Sans" w:cs="Open Sans"/>
          <w:color w:val="343A40"/>
          <w:sz w:val="23"/>
          <w:szCs w:val="23"/>
        </w:rPr>
        <w:tab/>
      </w:r>
      <w:r>
        <w:rPr>
          <w:rFonts w:ascii="Open Sans" w:hAnsi="Open Sans" w:cs="Open Sans"/>
          <w:color w:val="343A40"/>
          <w:sz w:val="23"/>
          <w:szCs w:val="23"/>
        </w:rPr>
        <w:tab/>
      </w:r>
      <w:r>
        <w:rPr>
          <w:rFonts w:ascii="Open Sans" w:hAnsi="Open Sans" w:cs="Open Sans"/>
          <w:color w:val="343A40"/>
          <w:sz w:val="23"/>
          <w:szCs w:val="23"/>
        </w:rPr>
        <w:tab/>
      </w:r>
      <w:r w:rsidR="00E62C1C">
        <w:rPr>
          <w:rFonts w:ascii="Open Sans" w:hAnsi="Open Sans" w:cs="Open Sans"/>
          <w:color w:val="343A40"/>
          <w:sz w:val="23"/>
          <w:szCs w:val="23"/>
        </w:rPr>
        <w:tab/>
      </w:r>
      <w:r w:rsidR="00E62C1C" w:rsidRPr="00E62C1C">
        <w:rPr>
          <w:rFonts w:ascii="Open Sans" w:hAnsi="Open Sans" w:cs="Open Sans"/>
          <w:i/>
          <w:iCs/>
          <w:color w:val="343A40"/>
          <w:sz w:val="23"/>
          <w:szCs w:val="23"/>
        </w:rPr>
        <w:t xml:space="preserve">CIPD </w:t>
      </w:r>
      <w:r w:rsidR="00E62C1C">
        <w:rPr>
          <w:rFonts w:ascii="Open Sans" w:hAnsi="Open Sans" w:cs="Open Sans"/>
          <w:i/>
          <w:iCs/>
          <w:color w:val="343A40"/>
          <w:sz w:val="23"/>
          <w:szCs w:val="23"/>
        </w:rPr>
        <w:t>research L&amp;D Annual Survey</w:t>
      </w:r>
      <w:r w:rsidR="00E62C1C" w:rsidRPr="00E62C1C">
        <w:rPr>
          <w:rFonts w:ascii="Arial" w:hAnsi="Arial" w:cs="Arial"/>
          <w:color w:val="990000"/>
          <w:sz w:val="18"/>
          <w:szCs w:val="18"/>
        </w:rPr>
        <w:t xml:space="preserve"> </w:t>
      </w:r>
    </w:p>
    <w:p w14:paraId="0B76200B" w14:textId="73AB04B1" w:rsidR="004D5886" w:rsidRDefault="004D5886" w:rsidP="004D5886">
      <w:pPr>
        <w:spacing w:after="100" w:afterAutospacing="1"/>
        <w:rPr>
          <w:rFonts w:ascii="Arial" w:hAnsi="Arial" w:cs="Arial"/>
          <w:color w:val="343A40"/>
          <w:sz w:val="22"/>
          <w:szCs w:val="22"/>
        </w:rPr>
      </w:pPr>
      <w:r w:rsidRPr="004D5886">
        <w:rPr>
          <w:rFonts w:ascii="Arial" w:hAnsi="Arial" w:cs="Arial"/>
          <w:color w:val="343A40"/>
          <w:sz w:val="22"/>
          <w:szCs w:val="22"/>
        </w:rPr>
        <w:lastRenderedPageBreak/>
        <w:t xml:space="preserve">There are however </w:t>
      </w:r>
      <w:r>
        <w:rPr>
          <w:rFonts w:ascii="Arial" w:hAnsi="Arial" w:cs="Arial"/>
          <w:color w:val="343A40"/>
          <w:sz w:val="22"/>
          <w:szCs w:val="22"/>
        </w:rPr>
        <w:t>potential barriers to coaching.  Time is one of the biggest barriers to implement successful coaching practice within organisations (Sutherland, 2005) and many sessions are abandoned when more urgent demands arise.  Within Dyfed Powys</w:t>
      </w:r>
      <w:r w:rsidR="00E62C1C">
        <w:rPr>
          <w:rFonts w:ascii="Arial" w:hAnsi="Arial" w:cs="Arial"/>
          <w:color w:val="343A40"/>
          <w:sz w:val="22"/>
          <w:szCs w:val="22"/>
        </w:rPr>
        <w:t xml:space="preserve">, </w:t>
      </w:r>
      <w:r>
        <w:rPr>
          <w:rFonts w:ascii="Arial" w:hAnsi="Arial" w:cs="Arial"/>
          <w:color w:val="343A40"/>
          <w:sz w:val="22"/>
          <w:szCs w:val="22"/>
        </w:rPr>
        <w:t xml:space="preserve">time is </w:t>
      </w:r>
      <w:r w:rsidR="00324CE5">
        <w:rPr>
          <w:rFonts w:ascii="Arial" w:hAnsi="Arial" w:cs="Arial"/>
          <w:color w:val="343A40"/>
          <w:sz w:val="22"/>
          <w:szCs w:val="22"/>
        </w:rPr>
        <w:t>afforded</w:t>
      </w:r>
      <w:r>
        <w:rPr>
          <w:rFonts w:ascii="Arial" w:hAnsi="Arial" w:cs="Arial"/>
          <w:color w:val="343A40"/>
          <w:sz w:val="22"/>
          <w:szCs w:val="22"/>
        </w:rPr>
        <w:t xml:space="preserve"> for coaching sessions. </w:t>
      </w:r>
    </w:p>
    <w:p w14:paraId="70E55F5B" w14:textId="64B12329" w:rsidR="004D5886" w:rsidRDefault="004D5886" w:rsidP="004D5886">
      <w:pPr>
        <w:spacing w:after="100" w:afterAutospacing="1"/>
        <w:rPr>
          <w:rFonts w:ascii="Arial" w:hAnsi="Arial" w:cs="Arial"/>
          <w:color w:val="343A40"/>
          <w:sz w:val="22"/>
          <w:szCs w:val="22"/>
        </w:rPr>
      </w:pPr>
      <w:r>
        <w:rPr>
          <w:rFonts w:ascii="Arial" w:hAnsi="Arial" w:cs="Arial"/>
          <w:color w:val="343A40"/>
          <w:sz w:val="22"/>
          <w:szCs w:val="22"/>
        </w:rPr>
        <w:t>Cost is the other main barrier</w:t>
      </w:r>
      <w:r w:rsidR="00E62C1C">
        <w:rPr>
          <w:rFonts w:ascii="Arial" w:hAnsi="Arial" w:cs="Arial"/>
          <w:color w:val="343A40"/>
          <w:sz w:val="22"/>
          <w:szCs w:val="22"/>
        </w:rPr>
        <w:t>,</w:t>
      </w:r>
      <w:r>
        <w:rPr>
          <w:rFonts w:ascii="Arial" w:hAnsi="Arial" w:cs="Arial"/>
          <w:color w:val="343A40"/>
          <w:sz w:val="22"/>
          <w:szCs w:val="22"/>
        </w:rPr>
        <w:t xml:space="preserve"> but coaching should be seen as a major investment in the organisation</w:t>
      </w:r>
      <w:r w:rsidR="00E62C1C">
        <w:rPr>
          <w:rFonts w:ascii="Arial" w:hAnsi="Arial" w:cs="Arial"/>
          <w:color w:val="343A40"/>
          <w:sz w:val="22"/>
          <w:szCs w:val="22"/>
        </w:rPr>
        <w:t>,</w:t>
      </w:r>
      <w:r>
        <w:rPr>
          <w:rFonts w:ascii="Arial" w:hAnsi="Arial" w:cs="Arial"/>
          <w:color w:val="343A40"/>
          <w:sz w:val="22"/>
          <w:szCs w:val="22"/>
        </w:rPr>
        <w:t xml:space="preserve"> and the costs need to be explained and justified for the benefits to be identified. Alignment to the organisational objectives will show the value that coaching can bring.  Return on investment is an area that our L&amp;D department </w:t>
      </w:r>
      <w:r w:rsidR="00E62C1C">
        <w:rPr>
          <w:rFonts w:ascii="Arial" w:hAnsi="Arial" w:cs="Arial"/>
          <w:color w:val="343A40"/>
          <w:sz w:val="22"/>
          <w:szCs w:val="22"/>
        </w:rPr>
        <w:t>is</w:t>
      </w:r>
      <w:r>
        <w:rPr>
          <w:rFonts w:ascii="Arial" w:hAnsi="Arial" w:cs="Arial"/>
          <w:color w:val="343A40"/>
          <w:sz w:val="22"/>
          <w:szCs w:val="22"/>
        </w:rPr>
        <w:t xml:space="preserve"> currently starting to identify. This will hopefully increase over the next six months which will encourage expansion of coaching practices as </w:t>
      </w:r>
      <w:r w:rsidRPr="004D5886">
        <w:rPr>
          <w:rFonts w:ascii="Arial" w:hAnsi="Arial" w:cs="Arial"/>
          <w:color w:val="343A40"/>
          <w:sz w:val="22"/>
          <w:szCs w:val="22"/>
        </w:rPr>
        <w:t>research</w:t>
      </w:r>
      <w:r w:rsidRPr="004D5886">
        <w:rPr>
          <w:rFonts w:ascii="Arial" w:hAnsi="Arial" w:cs="Arial"/>
          <w:color w:val="333333"/>
          <w:sz w:val="22"/>
          <w:szCs w:val="22"/>
        </w:rPr>
        <w:t xml:space="preserve"> carried out by the Internal Coaching Federation showed that 86% of organisations benefitted from a return on investment from coaching with up to seven times the initial investment. (Price Waterhouse Cooper Survey, 2011)</w:t>
      </w:r>
    </w:p>
    <w:p w14:paraId="0FD24ACD" w14:textId="253AA281" w:rsidR="004D5886" w:rsidRDefault="004D5886" w:rsidP="004D5886">
      <w:pPr>
        <w:spacing w:after="100" w:afterAutospacing="1"/>
        <w:rPr>
          <w:rFonts w:ascii="Arial" w:hAnsi="Arial" w:cs="Arial"/>
          <w:color w:val="343A40"/>
          <w:sz w:val="22"/>
          <w:szCs w:val="22"/>
        </w:rPr>
      </w:pPr>
      <w:r>
        <w:rPr>
          <w:rFonts w:ascii="Arial" w:hAnsi="Arial" w:cs="Arial"/>
          <w:color w:val="343A40"/>
          <w:sz w:val="22"/>
          <w:szCs w:val="22"/>
        </w:rPr>
        <w:t>Continuous development of our coaching practices is essential. ‘Walk and talk’ coaching is an area that could be developed as this has been proven to be successful and improve employee wellbeing, which is becoming increasingly important in our organisation during the pandemic.  I discussed my ideas with the coaching lead and developed a poster that can be used ‘post pandemic’ when staff start to return to the workplace. (EV.1</w:t>
      </w:r>
      <w:r w:rsidR="007B1800">
        <w:rPr>
          <w:rFonts w:ascii="Arial" w:hAnsi="Arial" w:cs="Arial"/>
          <w:color w:val="343A40"/>
          <w:sz w:val="22"/>
          <w:szCs w:val="22"/>
        </w:rPr>
        <w:t>5</w:t>
      </w:r>
      <w:r>
        <w:rPr>
          <w:rFonts w:ascii="Arial" w:hAnsi="Arial" w:cs="Arial"/>
          <w:color w:val="343A40"/>
          <w:sz w:val="22"/>
          <w:szCs w:val="22"/>
        </w:rPr>
        <w:t>)</w:t>
      </w:r>
    </w:p>
    <w:p w14:paraId="583B88DB" w14:textId="74003664" w:rsidR="004D5886" w:rsidRDefault="004D5886" w:rsidP="004D5886">
      <w:pPr>
        <w:spacing w:after="100" w:afterAutospacing="1"/>
        <w:rPr>
          <w:rFonts w:ascii="Arial" w:hAnsi="Arial" w:cs="Arial"/>
          <w:color w:val="343A40"/>
          <w:sz w:val="22"/>
          <w:szCs w:val="22"/>
        </w:rPr>
      </w:pPr>
      <w:r>
        <w:rPr>
          <w:rFonts w:ascii="Arial" w:hAnsi="Arial" w:cs="Arial"/>
          <w:color w:val="343A40"/>
          <w:sz w:val="22"/>
          <w:szCs w:val="22"/>
        </w:rPr>
        <w:t>Dyfed Powys Police does not have a current coaching policy.  I have collated some examples of coaching policies</w:t>
      </w:r>
      <w:r w:rsidR="00E62C1C">
        <w:rPr>
          <w:rFonts w:ascii="Arial" w:hAnsi="Arial" w:cs="Arial"/>
          <w:color w:val="343A40"/>
          <w:sz w:val="22"/>
          <w:szCs w:val="22"/>
        </w:rPr>
        <w:t>,</w:t>
      </w:r>
      <w:r>
        <w:rPr>
          <w:rFonts w:ascii="Arial" w:hAnsi="Arial" w:cs="Arial"/>
          <w:color w:val="343A40"/>
          <w:sz w:val="22"/>
          <w:szCs w:val="22"/>
        </w:rPr>
        <w:t xml:space="preserve"> to assist the lead in developing our policy</w:t>
      </w:r>
      <w:r w:rsidR="00E62C1C">
        <w:rPr>
          <w:rFonts w:ascii="Arial" w:hAnsi="Arial" w:cs="Arial"/>
          <w:color w:val="343A40"/>
          <w:sz w:val="22"/>
          <w:szCs w:val="22"/>
        </w:rPr>
        <w:t xml:space="preserve"> </w:t>
      </w:r>
      <w:r>
        <w:rPr>
          <w:rFonts w:ascii="Arial" w:hAnsi="Arial" w:cs="Arial"/>
          <w:color w:val="343A40"/>
          <w:sz w:val="22"/>
          <w:szCs w:val="22"/>
        </w:rPr>
        <w:t>and will offer assistance and advice when the policy is being developed. (EV.1</w:t>
      </w:r>
      <w:r w:rsidR="007B1800">
        <w:rPr>
          <w:rFonts w:ascii="Arial" w:hAnsi="Arial" w:cs="Arial"/>
          <w:color w:val="343A40"/>
          <w:sz w:val="22"/>
          <w:szCs w:val="22"/>
        </w:rPr>
        <w:t>6</w:t>
      </w:r>
      <w:r>
        <w:rPr>
          <w:rFonts w:ascii="Arial" w:hAnsi="Arial" w:cs="Arial"/>
          <w:color w:val="343A40"/>
          <w:sz w:val="22"/>
          <w:szCs w:val="22"/>
        </w:rPr>
        <w:t xml:space="preserve">) Whilst studying the policies I identified that many organisations match coaches and </w:t>
      </w:r>
      <w:proofErr w:type="spellStart"/>
      <w:r>
        <w:rPr>
          <w:rFonts w:ascii="Arial" w:hAnsi="Arial" w:cs="Arial"/>
          <w:color w:val="343A40"/>
          <w:sz w:val="22"/>
          <w:szCs w:val="22"/>
        </w:rPr>
        <w:t>coachees</w:t>
      </w:r>
      <w:proofErr w:type="spellEnd"/>
      <w:r>
        <w:rPr>
          <w:rFonts w:ascii="Arial" w:hAnsi="Arial" w:cs="Arial"/>
          <w:color w:val="343A40"/>
          <w:sz w:val="22"/>
          <w:szCs w:val="22"/>
        </w:rPr>
        <w:t xml:space="preserve">.  We encourage our </w:t>
      </w:r>
      <w:proofErr w:type="spellStart"/>
      <w:r>
        <w:rPr>
          <w:rFonts w:ascii="Arial" w:hAnsi="Arial" w:cs="Arial"/>
          <w:color w:val="343A40"/>
          <w:sz w:val="22"/>
          <w:szCs w:val="22"/>
        </w:rPr>
        <w:t>coachees</w:t>
      </w:r>
      <w:proofErr w:type="spellEnd"/>
      <w:r>
        <w:rPr>
          <w:rFonts w:ascii="Arial" w:hAnsi="Arial" w:cs="Arial"/>
          <w:color w:val="343A40"/>
          <w:sz w:val="22"/>
          <w:szCs w:val="22"/>
        </w:rPr>
        <w:t xml:space="preserve"> to select their coach from the list provided and feedback has proved that this is the preferred process.</w:t>
      </w:r>
    </w:p>
    <w:p w14:paraId="3B7994B0" w14:textId="476C7DAE" w:rsidR="004D5886" w:rsidRDefault="004D5886" w:rsidP="004D5886">
      <w:pPr>
        <w:spacing w:after="100" w:afterAutospacing="1"/>
        <w:rPr>
          <w:rFonts w:ascii="Arial" w:hAnsi="Arial" w:cs="Arial"/>
          <w:color w:val="343A40"/>
          <w:sz w:val="22"/>
          <w:szCs w:val="22"/>
        </w:rPr>
      </w:pPr>
      <w:r>
        <w:rPr>
          <w:rFonts w:ascii="Arial" w:hAnsi="Arial" w:cs="Arial"/>
          <w:color w:val="343A40"/>
          <w:sz w:val="22"/>
          <w:szCs w:val="22"/>
        </w:rPr>
        <w:t>I have developed a survey t</w:t>
      </w:r>
      <w:r w:rsidR="001D798D">
        <w:rPr>
          <w:rFonts w:ascii="Arial" w:hAnsi="Arial" w:cs="Arial"/>
          <w:color w:val="343A40"/>
          <w:sz w:val="22"/>
          <w:szCs w:val="22"/>
        </w:rPr>
        <w:t>hat will</w:t>
      </w:r>
      <w:r>
        <w:rPr>
          <w:rFonts w:ascii="Arial" w:hAnsi="Arial" w:cs="Arial"/>
          <w:color w:val="343A40"/>
          <w:sz w:val="22"/>
          <w:szCs w:val="22"/>
        </w:rPr>
        <w:t xml:space="preserve"> be distributed to the departments that we have identified have a low uptake on the coaching provision – this will hopefully increase their knowledge of the provision and </w:t>
      </w:r>
      <w:r w:rsidR="00E62C1C">
        <w:rPr>
          <w:rFonts w:ascii="Arial" w:hAnsi="Arial" w:cs="Arial"/>
          <w:color w:val="343A40"/>
          <w:sz w:val="22"/>
          <w:szCs w:val="22"/>
        </w:rPr>
        <w:t xml:space="preserve">also </w:t>
      </w:r>
      <w:r>
        <w:rPr>
          <w:rFonts w:ascii="Arial" w:hAnsi="Arial" w:cs="Arial"/>
          <w:color w:val="343A40"/>
          <w:sz w:val="22"/>
          <w:szCs w:val="22"/>
        </w:rPr>
        <w:t>increase participation. (EV.1</w:t>
      </w:r>
      <w:r w:rsidR="007B1800">
        <w:rPr>
          <w:rFonts w:ascii="Arial" w:hAnsi="Arial" w:cs="Arial"/>
          <w:color w:val="343A40"/>
          <w:sz w:val="22"/>
          <w:szCs w:val="22"/>
        </w:rPr>
        <w:t>7</w:t>
      </w:r>
      <w:r w:rsidR="001D798D">
        <w:rPr>
          <w:rFonts w:ascii="Arial" w:hAnsi="Arial" w:cs="Arial"/>
          <w:color w:val="343A40"/>
          <w:sz w:val="22"/>
          <w:szCs w:val="22"/>
        </w:rPr>
        <w:t>)</w:t>
      </w:r>
    </w:p>
    <w:p w14:paraId="27A17C13" w14:textId="217A080E" w:rsidR="004D5886" w:rsidRPr="00324CE5" w:rsidRDefault="004D5886" w:rsidP="004D5886">
      <w:pPr>
        <w:spacing w:after="100" w:afterAutospacing="1"/>
        <w:rPr>
          <w:rFonts w:ascii="Arial" w:hAnsi="Arial" w:cs="Arial"/>
          <w:color w:val="343A40"/>
          <w:sz w:val="22"/>
          <w:szCs w:val="22"/>
        </w:rPr>
      </w:pPr>
      <w:r w:rsidRPr="00324CE5">
        <w:rPr>
          <w:rFonts w:ascii="Arial" w:hAnsi="Arial" w:cs="Arial"/>
          <w:color w:val="343A40"/>
          <w:sz w:val="22"/>
          <w:szCs w:val="22"/>
        </w:rPr>
        <w:t xml:space="preserve">I have also developed a Pre-Coaching questionnaire to be distributed to the </w:t>
      </w:r>
      <w:proofErr w:type="spellStart"/>
      <w:r w:rsidRPr="00324CE5">
        <w:rPr>
          <w:rFonts w:ascii="Arial" w:hAnsi="Arial" w:cs="Arial"/>
          <w:color w:val="343A40"/>
          <w:sz w:val="22"/>
          <w:szCs w:val="22"/>
        </w:rPr>
        <w:t>coachees</w:t>
      </w:r>
      <w:proofErr w:type="spellEnd"/>
      <w:r w:rsidRPr="00324CE5">
        <w:rPr>
          <w:rFonts w:ascii="Arial" w:hAnsi="Arial" w:cs="Arial"/>
          <w:color w:val="343A40"/>
          <w:sz w:val="22"/>
          <w:szCs w:val="22"/>
        </w:rPr>
        <w:t xml:space="preserve"> </w:t>
      </w:r>
      <w:r w:rsidR="00E62C1C">
        <w:rPr>
          <w:rFonts w:ascii="Arial" w:hAnsi="Arial" w:cs="Arial"/>
          <w:color w:val="343A40"/>
          <w:sz w:val="22"/>
          <w:szCs w:val="22"/>
        </w:rPr>
        <w:t>before</w:t>
      </w:r>
      <w:r w:rsidRPr="00324CE5">
        <w:rPr>
          <w:rFonts w:ascii="Arial" w:hAnsi="Arial" w:cs="Arial"/>
          <w:color w:val="343A40"/>
          <w:sz w:val="22"/>
          <w:szCs w:val="22"/>
        </w:rPr>
        <w:t xml:space="preserve"> their initial session.  This will assist the L&amp;D department in evaluating the coaching sessions. (EV.1</w:t>
      </w:r>
      <w:r w:rsidR="007B1800">
        <w:rPr>
          <w:rFonts w:ascii="Arial" w:hAnsi="Arial" w:cs="Arial"/>
          <w:color w:val="343A40"/>
          <w:sz w:val="22"/>
          <w:szCs w:val="22"/>
        </w:rPr>
        <w:t>8</w:t>
      </w:r>
      <w:r w:rsidRPr="00324CE5">
        <w:rPr>
          <w:rFonts w:ascii="Arial" w:hAnsi="Arial" w:cs="Arial"/>
          <w:color w:val="343A40"/>
          <w:sz w:val="22"/>
          <w:szCs w:val="22"/>
        </w:rPr>
        <w:t>)</w:t>
      </w:r>
    </w:p>
    <w:p w14:paraId="4C04CEA6" w14:textId="47CDBECC" w:rsidR="004D5886" w:rsidRPr="001D798D" w:rsidRDefault="004D5886" w:rsidP="004D5886">
      <w:pPr>
        <w:spacing w:after="100" w:afterAutospacing="1"/>
        <w:rPr>
          <w:rFonts w:ascii="Arial" w:hAnsi="Arial" w:cs="Arial"/>
          <w:color w:val="FF0000"/>
          <w:sz w:val="22"/>
          <w:szCs w:val="22"/>
        </w:rPr>
      </w:pPr>
      <w:r w:rsidRPr="00324CE5">
        <w:rPr>
          <w:rFonts w:ascii="Arial" w:hAnsi="Arial" w:cs="Arial"/>
          <w:color w:val="000000" w:themeColor="text1"/>
          <w:sz w:val="22"/>
          <w:szCs w:val="22"/>
        </w:rPr>
        <w:t>In a survey carried out by NHS Leadership Centre (</w:t>
      </w:r>
      <w:proofErr w:type="spellStart"/>
      <w:r w:rsidRPr="00324CE5">
        <w:rPr>
          <w:rFonts w:ascii="Arial" w:hAnsi="Arial" w:cs="Arial"/>
          <w:color w:val="000000" w:themeColor="text1"/>
          <w:sz w:val="22"/>
          <w:szCs w:val="22"/>
        </w:rPr>
        <w:t>Woolnough</w:t>
      </w:r>
      <w:proofErr w:type="spellEnd"/>
      <w:r w:rsidRPr="00324CE5">
        <w:rPr>
          <w:rFonts w:ascii="Arial" w:hAnsi="Arial" w:cs="Arial"/>
          <w:color w:val="000000" w:themeColor="text1"/>
          <w:sz w:val="22"/>
          <w:szCs w:val="22"/>
        </w:rPr>
        <w:t xml:space="preserve"> et al 2004) – 41% of </w:t>
      </w:r>
      <w:proofErr w:type="spellStart"/>
      <w:r w:rsidRPr="00324CE5">
        <w:rPr>
          <w:rFonts w:ascii="Arial" w:hAnsi="Arial" w:cs="Arial"/>
          <w:color w:val="000000" w:themeColor="text1"/>
          <w:sz w:val="22"/>
          <w:szCs w:val="22"/>
        </w:rPr>
        <w:t>coachees</w:t>
      </w:r>
      <w:proofErr w:type="spellEnd"/>
      <w:r w:rsidRPr="00324CE5">
        <w:rPr>
          <w:rFonts w:ascii="Arial" w:hAnsi="Arial" w:cs="Arial"/>
          <w:color w:val="000000" w:themeColor="text1"/>
          <w:sz w:val="22"/>
          <w:szCs w:val="22"/>
        </w:rPr>
        <w:t xml:space="preserve"> were promoted</w:t>
      </w:r>
      <w:r w:rsidR="00E62C1C">
        <w:rPr>
          <w:rFonts w:ascii="Arial" w:hAnsi="Arial" w:cs="Arial"/>
          <w:color w:val="000000" w:themeColor="text1"/>
          <w:sz w:val="22"/>
          <w:szCs w:val="22"/>
        </w:rPr>
        <w:t>,</w:t>
      </w:r>
      <w:r w:rsidRPr="00324CE5">
        <w:rPr>
          <w:rFonts w:ascii="Arial" w:hAnsi="Arial" w:cs="Arial"/>
          <w:color w:val="000000" w:themeColor="text1"/>
          <w:sz w:val="22"/>
          <w:szCs w:val="22"/>
        </w:rPr>
        <w:t xml:space="preserve"> compared to 15% of the non-coached group.  We have recently introduced group coaching sessions for our promotion board processes and I am scheduled to attend the next session in late July. </w:t>
      </w:r>
      <w:r w:rsidRPr="001D798D">
        <w:rPr>
          <w:rFonts w:ascii="Arial" w:hAnsi="Arial" w:cs="Arial"/>
          <w:color w:val="000000" w:themeColor="text1"/>
          <w:sz w:val="22"/>
          <w:szCs w:val="22"/>
        </w:rPr>
        <w:t>(EV.1</w:t>
      </w:r>
      <w:r w:rsidR="007B1800">
        <w:rPr>
          <w:rFonts w:ascii="Arial" w:hAnsi="Arial" w:cs="Arial"/>
          <w:color w:val="000000" w:themeColor="text1"/>
          <w:sz w:val="22"/>
          <w:szCs w:val="22"/>
        </w:rPr>
        <w:t>9</w:t>
      </w:r>
      <w:r w:rsidRPr="001D798D">
        <w:rPr>
          <w:rFonts w:ascii="Arial" w:hAnsi="Arial" w:cs="Arial"/>
          <w:color w:val="000000" w:themeColor="text1"/>
          <w:sz w:val="22"/>
          <w:szCs w:val="22"/>
        </w:rPr>
        <w:t>)</w:t>
      </w:r>
      <w:r w:rsidR="001D798D" w:rsidRPr="001D798D">
        <w:rPr>
          <w:rFonts w:ascii="Arial" w:hAnsi="Arial" w:cs="Arial"/>
          <w:color w:val="000000" w:themeColor="text1"/>
          <w:sz w:val="22"/>
          <w:szCs w:val="22"/>
        </w:rPr>
        <w:t xml:space="preserve">. </w:t>
      </w:r>
      <w:r w:rsidR="001D798D">
        <w:rPr>
          <w:rFonts w:ascii="Arial" w:hAnsi="Arial" w:cs="Arial"/>
          <w:color w:val="000000" w:themeColor="text1"/>
          <w:sz w:val="22"/>
          <w:szCs w:val="22"/>
        </w:rPr>
        <w:t>I have also recommended that promotion board applicants that are unsuccessful in the process</w:t>
      </w:r>
      <w:r w:rsidR="00E62C1C">
        <w:rPr>
          <w:rFonts w:ascii="Arial" w:hAnsi="Arial" w:cs="Arial"/>
          <w:color w:val="000000" w:themeColor="text1"/>
          <w:sz w:val="22"/>
          <w:szCs w:val="22"/>
        </w:rPr>
        <w:t>,</w:t>
      </w:r>
      <w:r w:rsidR="001D798D">
        <w:rPr>
          <w:rFonts w:ascii="Arial" w:hAnsi="Arial" w:cs="Arial"/>
          <w:color w:val="000000" w:themeColor="text1"/>
          <w:sz w:val="22"/>
          <w:szCs w:val="22"/>
        </w:rPr>
        <w:t xml:space="preserve"> could be offered individual coaching to assist them in improving their applications and understanding what is required to allow them to progress.  By offering this service I </w:t>
      </w:r>
      <w:r w:rsidR="007B1800">
        <w:rPr>
          <w:rFonts w:ascii="Arial" w:hAnsi="Arial" w:cs="Arial"/>
          <w:color w:val="000000" w:themeColor="text1"/>
          <w:sz w:val="22"/>
          <w:szCs w:val="22"/>
        </w:rPr>
        <w:t>believe</w:t>
      </w:r>
      <w:r w:rsidR="001D798D">
        <w:rPr>
          <w:rFonts w:ascii="Arial" w:hAnsi="Arial" w:cs="Arial"/>
          <w:color w:val="000000" w:themeColor="text1"/>
          <w:sz w:val="22"/>
          <w:szCs w:val="22"/>
        </w:rPr>
        <w:t xml:space="preserve"> the applicants will feel </w:t>
      </w:r>
      <w:r w:rsidR="00E62C1C">
        <w:rPr>
          <w:rFonts w:ascii="Arial" w:hAnsi="Arial" w:cs="Arial"/>
          <w:color w:val="000000" w:themeColor="text1"/>
          <w:sz w:val="22"/>
          <w:szCs w:val="22"/>
        </w:rPr>
        <w:t>increasingly</w:t>
      </w:r>
      <w:r w:rsidR="001D798D">
        <w:rPr>
          <w:rFonts w:ascii="Arial" w:hAnsi="Arial" w:cs="Arial"/>
          <w:color w:val="000000" w:themeColor="text1"/>
          <w:sz w:val="22"/>
          <w:szCs w:val="22"/>
        </w:rPr>
        <w:t xml:space="preserve"> supported by the organisation</w:t>
      </w:r>
      <w:r w:rsidR="00E62C1C">
        <w:rPr>
          <w:rFonts w:ascii="Arial" w:hAnsi="Arial" w:cs="Arial"/>
          <w:color w:val="000000" w:themeColor="text1"/>
          <w:sz w:val="22"/>
          <w:szCs w:val="22"/>
        </w:rPr>
        <w:t>,</w:t>
      </w:r>
      <w:r w:rsidR="001D798D">
        <w:rPr>
          <w:rFonts w:ascii="Arial" w:hAnsi="Arial" w:cs="Arial"/>
          <w:color w:val="000000" w:themeColor="text1"/>
          <w:sz w:val="22"/>
          <w:szCs w:val="22"/>
        </w:rPr>
        <w:t xml:space="preserve"> rather than </w:t>
      </w:r>
      <w:r w:rsidR="00E62C1C">
        <w:rPr>
          <w:rFonts w:ascii="Arial" w:hAnsi="Arial" w:cs="Arial"/>
          <w:color w:val="000000" w:themeColor="text1"/>
          <w:sz w:val="22"/>
          <w:szCs w:val="22"/>
        </w:rPr>
        <w:t xml:space="preserve">being </w:t>
      </w:r>
      <w:r w:rsidR="001D798D">
        <w:rPr>
          <w:rFonts w:ascii="Arial" w:hAnsi="Arial" w:cs="Arial"/>
          <w:color w:val="000000" w:themeColor="text1"/>
          <w:sz w:val="22"/>
          <w:szCs w:val="22"/>
        </w:rPr>
        <w:t>de</w:t>
      </w:r>
      <w:r w:rsidR="007B1800">
        <w:rPr>
          <w:rFonts w:ascii="Arial" w:hAnsi="Arial" w:cs="Arial"/>
          <w:color w:val="000000" w:themeColor="text1"/>
          <w:sz w:val="22"/>
          <w:szCs w:val="22"/>
        </w:rPr>
        <w:t>moralis</w:t>
      </w:r>
      <w:r w:rsidR="001D798D">
        <w:rPr>
          <w:rFonts w:ascii="Arial" w:hAnsi="Arial" w:cs="Arial"/>
          <w:color w:val="000000" w:themeColor="text1"/>
          <w:sz w:val="22"/>
          <w:szCs w:val="22"/>
        </w:rPr>
        <w:t>ed by rejection</w:t>
      </w:r>
      <w:r w:rsidR="001D798D" w:rsidRPr="001D798D">
        <w:rPr>
          <w:rFonts w:ascii="Arial" w:hAnsi="Arial" w:cs="Arial"/>
          <w:color w:val="000000" w:themeColor="text1"/>
          <w:sz w:val="22"/>
          <w:szCs w:val="22"/>
        </w:rPr>
        <w:t>. (EV.</w:t>
      </w:r>
      <w:r w:rsidR="007B1800">
        <w:rPr>
          <w:rFonts w:ascii="Arial" w:hAnsi="Arial" w:cs="Arial"/>
          <w:color w:val="000000" w:themeColor="text1"/>
          <w:sz w:val="22"/>
          <w:szCs w:val="22"/>
        </w:rPr>
        <w:t>20</w:t>
      </w:r>
      <w:r w:rsidR="001D798D" w:rsidRPr="001D798D">
        <w:rPr>
          <w:rFonts w:ascii="Arial" w:hAnsi="Arial" w:cs="Arial"/>
          <w:color w:val="000000" w:themeColor="text1"/>
          <w:sz w:val="22"/>
          <w:szCs w:val="22"/>
        </w:rPr>
        <w:t>)</w:t>
      </w:r>
    </w:p>
    <w:p w14:paraId="2D87C05A" w14:textId="12B3DF22" w:rsidR="00324CE5" w:rsidRDefault="00324CE5" w:rsidP="00324CE5">
      <w:pPr>
        <w:spacing w:after="100" w:afterAutospacing="1"/>
        <w:rPr>
          <w:rFonts w:ascii="Arial" w:hAnsi="Arial" w:cs="Arial"/>
          <w:sz w:val="22"/>
          <w:szCs w:val="22"/>
        </w:rPr>
      </w:pPr>
      <w:r>
        <w:rPr>
          <w:rFonts w:ascii="Arial" w:hAnsi="Arial" w:cs="Arial"/>
          <w:sz w:val="22"/>
          <w:szCs w:val="22"/>
        </w:rPr>
        <w:t xml:space="preserve">Guidance documents for differing coaching scenarios could be provided to the coaches to assist them after the </w:t>
      </w:r>
      <w:proofErr w:type="spellStart"/>
      <w:r>
        <w:rPr>
          <w:rFonts w:ascii="Arial" w:hAnsi="Arial" w:cs="Arial"/>
          <w:sz w:val="22"/>
          <w:szCs w:val="22"/>
        </w:rPr>
        <w:t>coachee</w:t>
      </w:r>
      <w:proofErr w:type="spellEnd"/>
      <w:r>
        <w:rPr>
          <w:rFonts w:ascii="Arial" w:hAnsi="Arial" w:cs="Arial"/>
          <w:sz w:val="22"/>
          <w:szCs w:val="22"/>
        </w:rPr>
        <w:t xml:space="preserve"> has completed their pre-coaching questionnaire.  I have developed an example document that could be used. (EV.</w:t>
      </w:r>
      <w:r w:rsidR="001D798D">
        <w:rPr>
          <w:rFonts w:ascii="Arial" w:hAnsi="Arial" w:cs="Arial"/>
          <w:sz w:val="22"/>
          <w:szCs w:val="22"/>
        </w:rPr>
        <w:t>2</w:t>
      </w:r>
      <w:r w:rsidR="007B1800">
        <w:rPr>
          <w:rFonts w:ascii="Arial" w:hAnsi="Arial" w:cs="Arial"/>
          <w:sz w:val="22"/>
          <w:szCs w:val="22"/>
        </w:rPr>
        <w:t>1</w:t>
      </w:r>
      <w:r>
        <w:rPr>
          <w:rFonts w:ascii="Arial" w:hAnsi="Arial" w:cs="Arial"/>
          <w:sz w:val="22"/>
          <w:szCs w:val="22"/>
        </w:rPr>
        <w:t xml:space="preserve">).  These templates could be developed by the coaches during one of their training sessions, drawing on their past experiences of coaching which would ultimately assist </w:t>
      </w:r>
      <w:r w:rsidR="00E62C1C">
        <w:rPr>
          <w:rFonts w:ascii="Arial" w:hAnsi="Arial" w:cs="Arial"/>
          <w:sz w:val="22"/>
          <w:szCs w:val="22"/>
        </w:rPr>
        <w:t xml:space="preserve">any </w:t>
      </w:r>
      <w:r>
        <w:rPr>
          <w:rFonts w:ascii="Arial" w:hAnsi="Arial" w:cs="Arial"/>
          <w:sz w:val="22"/>
          <w:szCs w:val="22"/>
        </w:rPr>
        <w:t xml:space="preserve">new coaches.  </w:t>
      </w:r>
    </w:p>
    <w:p w14:paraId="60CFD266" w14:textId="7D264B97" w:rsidR="00324CE5" w:rsidRDefault="00324CE5" w:rsidP="00324CE5">
      <w:pPr>
        <w:spacing w:after="100" w:afterAutospacing="1"/>
        <w:rPr>
          <w:rFonts w:ascii="Arial" w:hAnsi="Arial" w:cs="Arial"/>
          <w:sz w:val="22"/>
          <w:szCs w:val="22"/>
        </w:rPr>
      </w:pPr>
      <w:r>
        <w:rPr>
          <w:rFonts w:ascii="Arial" w:hAnsi="Arial" w:cs="Arial"/>
          <w:sz w:val="22"/>
          <w:szCs w:val="22"/>
        </w:rPr>
        <w:t xml:space="preserve">Empathetic coaches that are non-judgemental are more likely to facilitate agreement on goals and </w:t>
      </w:r>
      <w:proofErr w:type="gramStart"/>
      <w:r>
        <w:rPr>
          <w:rFonts w:ascii="Arial" w:hAnsi="Arial" w:cs="Arial"/>
          <w:sz w:val="22"/>
          <w:szCs w:val="22"/>
        </w:rPr>
        <w:t xml:space="preserve">tasks </w:t>
      </w:r>
      <w:r w:rsidRPr="00324CE5">
        <w:rPr>
          <w:rFonts w:ascii="TimesNewRomanPSMT" w:hAnsi="TimesNewRomanPSMT"/>
          <w:sz w:val="22"/>
          <w:szCs w:val="22"/>
        </w:rPr>
        <w:t xml:space="preserve"> </w:t>
      </w:r>
      <w:r w:rsidRPr="00324CE5">
        <w:rPr>
          <w:rFonts w:ascii="Arial" w:hAnsi="Arial" w:cs="Arial"/>
          <w:sz w:val="22"/>
          <w:szCs w:val="22"/>
        </w:rPr>
        <w:t>(</w:t>
      </w:r>
      <w:proofErr w:type="spellStart"/>
      <w:proofErr w:type="gramEnd"/>
      <w:r w:rsidRPr="00324CE5">
        <w:rPr>
          <w:rFonts w:ascii="Arial" w:hAnsi="Arial" w:cs="Arial"/>
          <w:sz w:val="22"/>
          <w:szCs w:val="22"/>
        </w:rPr>
        <w:t>Asay</w:t>
      </w:r>
      <w:proofErr w:type="spellEnd"/>
      <w:r w:rsidRPr="00324CE5">
        <w:rPr>
          <w:rFonts w:ascii="Arial" w:hAnsi="Arial" w:cs="Arial"/>
          <w:sz w:val="22"/>
          <w:szCs w:val="22"/>
        </w:rPr>
        <w:t xml:space="preserve"> </w:t>
      </w:r>
      <w:r w:rsidR="00E62C1C">
        <w:rPr>
          <w:rFonts w:ascii="Arial" w:hAnsi="Arial" w:cs="Arial"/>
          <w:sz w:val="22"/>
          <w:szCs w:val="22"/>
        </w:rPr>
        <w:t>et al</w:t>
      </w:r>
      <w:r w:rsidRPr="00324CE5">
        <w:rPr>
          <w:rFonts w:ascii="Arial" w:hAnsi="Arial" w:cs="Arial"/>
          <w:sz w:val="22"/>
          <w:szCs w:val="22"/>
        </w:rPr>
        <w:t xml:space="preserve"> 2001</w:t>
      </w:r>
      <w:r w:rsidR="00E62C1C">
        <w:rPr>
          <w:rFonts w:ascii="Arial" w:hAnsi="Arial" w:cs="Arial"/>
          <w:sz w:val="22"/>
          <w:szCs w:val="22"/>
        </w:rPr>
        <w:t>)</w:t>
      </w:r>
      <w:r>
        <w:rPr>
          <w:rFonts w:ascii="Arial" w:hAnsi="Arial" w:cs="Arial"/>
          <w:sz w:val="22"/>
          <w:szCs w:val="22"/>
        </w:rPr>
        <w:t xml:space="preserve"> and I have developed guidance on empathetic listening skills that could be added to the coach/mentor packs provided </w:t>
      </w:r>
      <w:r w:rsidR="00E62C1C">
        <w:rPr>
          <w:rFonts w:ascii="Arial" w:hAnsi="Arial" w:cs="Arial"/>
          <w:sz w:val="22"/>
          <w:szCs w:val="22"/>
        </w:rPr>
        <w:t>before</w:t>
      </w:r>
      <w:r>
        <w:rPr>
          <w:rFonts w:ascii="Arial" w:hAnsi="Arial" w:cs="Arial"/>
          <w:sz w:val="22"/>
          <w:szCs w:val="22"/>
        </w:rPr>
        <w:t xml:space="preserve"> the coaching sessions. (EV.</w:t>
      </w:r>
      <w:r w:rsidR="001D798D">
        <w:rPr>
          <w:rFonts w:ascii="Arial" w:hAnsi="Arial" w:cs="Arial"/>
          <w:sz w:val="22"/>
          <w:szCs w:val="22"/>
        </w:rPr>
        <w:t>2</w:t>
      </w:r>
      <w:r w:rsidR="007B1800">
        <w:rPr>
          <w:rFonts w:ascii="Arial" w:hAnsi="Arial" w:cs="Arial"/>
          <w:sz w:val="22"/>
          <w:szCs w:val="22"/>
        </w:rPr>
        <w:t>2</w:t>
      </w:r>
      <w:r>
        <w:rPr>
          <w:rFonts w:ascii="Arial" w:hAnsi="Arial" w:cs="Arial"/>
          <w:sz w:val="22"/>
          <w:szCs w:val="22"/>
        </w:rPr>
        <w:t>)</w:t>
      </w:r>
    </w:p>
    <w:p w14:paraId="17AFA2BE" w14:textId="64ECA2B4" w:rsidR="00324CE5" w:rsidRDefault="00324CE5" w:rsidP="00324CE5">
      <w:pPr>
        <w:spacing w:after="100" w:afterAutospacing="1"/>
        <w:rPr>
          <w:rFonts w:ascii="Arial" w:hAnsi="Arial" w:cs="Arial"/>
          <w:sz w:val="22"/>
          <w:szCs w:val="22"/>
        </w:rPr>
      </w:pPr>
      <w:r>
        <w:rPr>
          <w:rFonts w:ascii="Arial" w:hAnsi="Arial" w:cs="Arial"/>
          <w:color w:val="000000" w:themeColor="text1"/>
          <w:sz w:val="22"/>
          <w:szCs w:val="22"/>
        </w:rPr>
        <w:lastRenderedPageBreak/>
        <w:t>C</w:t>
      </w:r>
      <w:r w:rsidRPr="00324CE5">
        <w:rPr>
          <w:rFonts w:ascii="Arial" w:hAnsi="Arial" w:cs="Arial"/>
          <w:color w:val="000000" w:themeColor="text1"/>
          <w:sz w:val="22"/>
          <w:szCs w:val="22"/>
        </w:rPr>
        <w:t xml:space="preserve">oaching culture </w:t>
      </w:r>
      <w:r>
        <w:rPr>
          <w:rFonts w:ascii="Arial" w:hAnsi="Arial" w:cs="Arial"/>
          <w:color w:val="000000" w:themeColor="text1"/>
          <w:sz w:val="22"/>
          <w:szCs w:val="22"/>
        </w:rPr>
        <w:t>can be defined as</w:t>
      </w:r>
      <w:r w:rsidRPr="00324CE5">
        <w:rPr>
          <w:rFonts w:ascii="Arial" w:hAnsi="Arial" w:cs="Arial"/>
          <w:color w:val="000000" w:themeColor="text1"/>
          <w:sz w:val="22"/>
          <w:szCs w:val="22"/>
        </w:rPr>
        <w:t xml:space="preserve"> ‘fostering, rewarding and expecting managers to be effective coaches and mentors’ (</w:t>
      </w:r>
      <w:proofErr w:type="spellStart"/>
      <w:r w:rsidRPr="00324CE5">
        <w:rPr>
          <w:rFonts w:ascii="Arial" w:hAnsi="Arial" w:cs="Arial"/>
          <w:sz w:val="22"/>
          <w:szCs w:val="22"/>
        </w:rPr>
        <w:t>Lindbom</w:t>
      </w:r>
      <w:proofErr w:type="spellEnd"/>
      <w:r w:rsidRPr="00324CE5">
        <w:rPr>
          <w:rFonts w:ascii="Arial" w:hAnsi="Arial" w:cs="Arial"/>
          <w:sz w:val="22"/>
          <w:szCs w:val="22"/>
        </w:rPr>
        <w:t>, 2007, p. 101)</w:t>
      </w:r>
      <w:r>
        <w:rPr>
          <w:rFonts w:ascii="Arial" w:hAnsi="Arial" w:cs="Arial"/>
          <w:sz w:val="22"/>
          <w:szCs w:val="22"/>
        </w:rPr>
        <w:t xml:space="preserve"> or being embedded in the way that </w:t>
      </w:r>
      <w:r w:rsidRPr="00324CE5">
        <w:rPr>
          <w:rFonts w:ascii="Arial" w:hAnsi="Arial" w:cs="Arial"/>
          <w:sz w:val="22"/>
          <w:szCs w:val="22"/>
        </w:rPr>
        <w:t xml:space="preserve">people at all levels work together. </w:t>
      </w:r>
      <w:r w:rsidR="001D798D">
        <w:rPr>
          <w:rFonts w:ascii="Arial" w:hAnsi="Arial" w:cs="Arial"/>
          <w:sz w:val="22"/>
          <w:szCs w:val="22"/>
        </w:rPr>
        <w:t>(</w:t>
      </w:r>
      <w:r w:rsidRPr="00324CE5">
        <w:rPr>
          <w:rFonts w:ascii="Arial" w:hAnsi="Arial" w:cs="Arial"/>
          <w:sz w:val="22"/>
          <w:szCs w:val="22"/>
        </w:rPr>
        <w:t>Clutterbuck and Megginson</w:t>
      </w:r>
      <w:r w:rsidR="001D798D">
        <w:rPr>
          <w:rFonts w:ascii="Arial" w:hAnsi="Arial" w:cs="Arial"/>
          <w:sz w:val="22"/>
          <w:szCs w:val="22"/>
        </w:rPr>
        <w:t xml:space="preserve">, </w:t>
      </w:r>
      <w:r w:rsidRPr="00324CE5">
        <w:rPr>
          <w:rFonts w:ascii="Arial" w:hAnsi="Arial" w:cs="Arial"/>
          <w:sz w:val="22"/>
          <w:szCs w:val="22"/>
        </w:rPr>
        <w:t>2005a, p. 19) define</w:t>
      </w:r>
      <w:r w:rsidR="001D798D">
        <w:rPr>
          <w:rFonts w:ascii="Arial" w:hAnsi="Arial" w:cs="Arial"/>
          <w:sz w:val="22"/>
          <w:szCs w:val="22"/>
        </w:rPr>
        <w:t xml:space="preserve">s </w:t>
      </w:r>
      <w:r w:rsidRPr="00324CE5">
        <w:rPr>
          <w:rFonts w:ascii="Arial" w:hAnsi="Arial" w:cs="Arial"/>
          <w:sz w:val="22"/>
          <w:szCs w:val="22"/>
        </w:rPr>
        <w:t>a coaching culture as “a culture where people coach each other all the time as a natural part of meetings, reviews and one to one discussions of all kinds” and this is how we define coaching at Dyfed Powys Pol</w:t>
      </w:r>
      <w:r>
        <w:rPr>
          <w:rFonts w:ascii="Arial" w:hAnsi="Arial" w:cs="Arial"/>
          <w:sz w:val="22"/>
          <w:szCs w:val="22"/>
        </w:rPr>
        <w:t xml:space="preserve">ice.  Coaching takes part daily during our one-to-one meetings and team meetings.  </w:t>
      </w:r>
    </w:p>
    <w:p w14:paraId="71D3C164" w14:textId="412ED63E" w:rsidR="001D798D" w:rsidRPr="001D798D" w:rsidRDefault="00324CE5" w:rsidP="00324CE5">
      <w:pPr>
        <w:spacing w:after="100" w:afterAutospacing="1"/>
        <w:rPr>
          <w:rFonts w:ascii="Arial" w:hAnsi="Arial" w:cs="Arial"/>
          <w:color w:val="FF0000"/>
          <w:sz w:val="22"/>
          <w:szCs w:val="22"/>
        </w:rPr>
      </w:pPr>
      <w:r>
        <w:rPr>
          <w:rFonts w:ascii="Arial" w:hAnsi="Arial" w:cs="Arial"/>
          <w:sz w:val="22"/>
          <w:szCs w:val="22"/>
        </w:rPr>
        <w:t>As a Line Manager</w:t>
      </w:r>
      <w:r w:rsidR="00E62C1C">
        <w:rPr>
          <w:rFonts w:ascii="Arial" w:hAnsi="Arial" w:cs="Arial"/>
          <w:sz w:val="22"/>
          <w:szCs w:val="22"/>
        </w:rPr>
        <w:t>,</w:t>
      </w:r>
      <w:r>
        <w:rPr>
          <w:rFonts w:ascii="Arial" w:hAnsi="Arial" w:cs="Arial"/>
          <w:sz w:val="22"/>
          <w:szCs w:val="22"/>
        </w:rPr>
        <w:t xml:space="preserve"> I coach my staff daily using the OSCAR coaching model</w:t>
      </w:r>
      <w:r w:rsidR="001D798D">
        <w:rPr>
          <w:rFonts w:ascii="Arial" w:hAnsi="Arial" w:cs="Arial"/>
          <w:sz w:val="22"/>
          <w:szCs w:val="22"/>
        </w:rPr>
        <w:t xml:space="preserve"> as a guide.  I have also coached a staff member from another department using this model</w:t>
      </w:r>
      <w:r w:rsidR="00E62C1C">
        <w:rPr>
          <w:rFonts w:ascii="Arial" w:hAnsi="Arial" w:cs="Arial"/>
          <w:sz w:val="22"/>
          <w:szCs w:val="22"/>
        </w:rPr>
        <w:t xml:space="preserve">. </w:t>
      </w:r>
      <w:proofErr w:type="gramStart"/>
      <w:r w:rsidR="001D798D">
        <w:rPr>
          <w:rFonts w:ascii="Arial" w:hAnsi="Arial" w:cs="Arial"/>
          <w:sz w:val="22"/>
          <w:szCs w:val="22"/>
        </w:rPr>
        <w:t>(</w:t>
      </w:r>
      <w:proofErr w:type="gramEnd"/>
      <w:r w:rsidR="001D798D">
        <w:rPr>
          <w:rFonts w:ascii="Arial" w:hAnsi="Arial" w:cs="Arial"/>
          <w:sz w:val="22"/>
          <w:szCs w:val="22"/>
        </w:rPr>
        <w:t>EV.2</w:t>
      </w:r>
      <w:r w:rsidR="007B1800">
        <w:rPr>
          <w:rFonts w:ascii="Arial" w:hAnsi="Arial" w:cs="Arial"/>
          <w:sz w:val="22"/>
          <w:szCs w:val="22"/>
        </w:rPr>
        <w:t>3)</w:t>
      </w:r>
      <w:r w:rsidR="001D798D">
        <w:rPr>
          <w:rFonts w:ascii="Arial" w:hAnsi="Arial" w:cs="Arial"/>
          <w:sz w:val="22"/>
          <w:szCs w:val="22"/>
        </w:rPr>
        <w:t xml:space="preserve"> </w:t>
      </w:r>
      <w:r>
        <w:rPr>
          <w:rFonts w:ascii="Arial" w:hAnsi="Arial" w:cs="Arial"/>
          <w:sz w:val="22"/>
          <w:szCs w:val="22"/>
        </w:rPr>
        <w:t xml:space="preserve"> </w:t>
      </w:r>
      <w:r w:rsidR="001D798D">
        <w:rPr>
          <w:rFonts w:ascii="Arial" w:hAnsi="Arial" w:cs="Arial"/>
          <w:sz w:val="22"/>
          <w:szCs w:val="22"/>
        </w:rPr>
        <w:t>I received confirmation from their Line Manager that the staff member had increased confidence after the coaching sessions and performance had improved. (EV.2</w:t>
      </w:r>
      <w:r w:rsidR="007B1800">
        <w:rPr>
          <w:rFonts w:ascii="Arial" w:hAnsi="Arial" w:cs="Arial"/>
          <w:sz w:val="22"/>
          <w:szCs w:val="22"/>
        </w:rPr>
        <w:t>4</w:t>
      </w:r>
      <w:r w:rsidR="001D798D">
        <w:rPr>
          <w:rFonts w:ascii="Arial" w:hAnsi="Arial" w:cs="Arial"/>
          <w:sz w:val="22"/>
          <w:szCs w:val="22"/>
        </w:rPr>
        <w:t>)</w:t>
      </w:r>
    </w:p>
    <w:p w14:paraId="67A73611" w14:textId="37DC0B2B" w:rsidR="001D798D" w:rsidRPr="001D798D" w:rsidRDefault="00324CE5" w:rsidP="00324CE5">
      <w:pPr>
        <w:spacing w:after="100" w:afterAutospacing="1"/>
        <w:rPr>
          <w:rFonts w:ascii="Arial" w:hAnsi="Arial" w:cs="Arial"/>
          <w:color w:val="000000" w:themeColor="text1"/>
          <w:sz w:val="22"/>
          <w:szCs w:val="22"/>
        </w:rPr>
      </w:pPr>
      <w:r>
        <w:rPr>
          <w:rFonts w:ascii="Arial" w:hAnsi="Arial" w:cs="Arial"/>
          <w:sz w:val="22"/>
          <w:szCs w:val="22"/>
        </w:rPr>
        <w:t xml:space="preserve">I </w:t>
      </w:r>
      <w:r w:rsidR="007B1800">
        <w:rPr>
          <w:rFonts w:ascii="Arial" w:hAnsi="Arial" w:cs="Arial"/>
          <w:sz w:val="22"/>
          <w:szCs w:val="22"/>
        </w:rPr>
        <w:t>have also received coaching</w:t>
      </w:r>
      <w:r w:rsidR="00E62C1C">
        <w:rPr>
          <w:rFonts w:ascii="Arial" w:hAnsi="Arial" w:cs="Arial"/>
          <w:sz w:val="22"/>
          <w:szCs w:val="22"/>
        </w:rPr>
        <w:t>,</w:t>
      </w:r>
      <w:r w:rsidR="007B1800">
        <w:rPr>
          <w:rFonts w:ascii="Arial" w:hAnsi="Arial" w:cs="Arial"/>
          <w:sz w:val="22"/>
          <w:szCs w:val="22"/>
        </w:rPr>
        <w:t xml:space="preserve"> and</w:t>
      </w:r>
      <w:r>
        <w:rPr>
          <w:rFonts w:ascii="Arial" w:hAnsi="Arial" w:cs="Arial"/>
          <w:sz w:val="22"/>
          <w:szCs w:val="22"/>
        </w:rPr>
        <w:t xml:space="preserve"> </w:t>
      </w:r>
      <w:r w:rsidR="007B1800">
        <w:rPr>
          <w:rFonts w:ascii="Arial" w:hAnsi="Arial" w:cs="Arial"/>
          <w:sz w:val="22"/>
          <w:szCs w:val="22"/>
        </w:rPr>
        <w:t>my coach has recently suggested asking my staff to</w:t>
      </w:r>
      <w:r>
        <w:rPr>
          <w:rFonts w:ascii="Arial" w:hAnsi="Arial" w:cs="Arial"/>
          <w:sz w:val="22"/>
          <w:szCs w:val="22"/>
        </w:rPr>
        <w:t xml:space="preserve"> </w:t>
      </w:r>
      <w:r w:rsidR="001D798D">
        <w:rPr>
          <w:rFonts w:ascii="Arial" w:hAnsi="Arial" w:cs="Arial"/>
          <w:sz w:val="22"/>
          <w:szCs w:val="22"/>
        </w:rPr>
        <w:t>complete</w:t>
      </w:r>
      <w:r>
        <w:rPr>
          <w:rFonts w:ascii="Arial" w:hAnsi="Arial" w:cs="Arial"/>
          <w:sz w:val="22"/>
          <w:szCs w:val="22"/>
        </w:rPr>
        <w:t xml:space="preserve"> a </w:t>
      </w:r>
      <w:proofErr w:type="gramStart"/>
      <w:r>
        <w:rPr>
          <w:rFonts w:ascii="Arial" w:hAnsi="Arial" w:cs="Arial"/>
          <w:sz w:val="22"/>
          <w:szCs w:val="22"/>
        </w:rPr>
        <w:t>360 feedback</w:t>
      </w:r>
      <w:proofErr w:type="gramEnd"/>
      <w:r>
        <w:rPr>
          <w:rFonts w:ascii="Arial" w:hAnsi="Arial" w:cs="Arial"/>
          <w:sz w:val="22"/>
          <w:szCs w:val="22"/>
        </w:rPr>
        <w:t xml:space="preserve"> questionnaire to identify my leadership style and impact</w:t>
      </w:r>
      <w:r w:rsidR="007B1800">
        <w:rPr>
          <w:rFonts w:ascii="Arial" w:hAnsi="Arial" w:cs="Arial"/>
          <w:sz w:val="22"/>
          <w:szCs w:val="22"/>
        </w:rPr>
        <w:t xml:space="preserve"> which will be sent out over the next few weeks.</w:t>
      </w:r>
      <w:r w:rsidR="001D798D">
        <w:rPr>
          <w:rFonts w:ascii="Arial" w:hAnsi="Arial" w:cs="Arial"/>
          <w:sz w:val="22"/>
          <w:szCs w:val="22"/>
        </w:rPr>
        <w:t xml:space="preserve"> (EV.2</w:t>
      </w:r>
      <w:r w:rsidR="007B1800">
        <w:rPr>
          <w:rFonts w:ascii="Arial" w:hAnsi="Arial" w:cs="Arial"/>
          <w:sz w:val="22"/>
          <w:szCs w:val="22"/>
        </w:rPr>
        <w:t>5</w:t>
      </w:r>
      <w:r w:rsidR="001D798D">
        <w:rPr>
          <w:rFonts w:ascii="Arial" w:hAnsi="Arial" w:cs="Arial"/>
          <w:sz w:val="22"/>
          <w:szCs w:val="22"/>
        </w:rPr>
        <w:t xml:space="preserve">) </w:t>
      </w:r>
      <w:r w:rsidR="001D798D">
        <w:rPr>
          <w:rFonts w:ascii="Arial" w:hAnsi="Arial" w:cs="Arial"/>
          <w:color w:val="000000" w:themeColor="text1"/>
          <w:sz w:val="22"/>
          <w:szCs w:val="22"/>
        </w:rPr>
        <w:t>360 feedback research has shown that feedback from colleagues positively motivates employee behaviour. (Edwards &amp; Ewen, 1996)</w:t>
      </w:r>
      <w:r w:rsidR="007B1800">
        <w:rPr>
          <w:rFonts w:ascii="Arial" w:hAnsi="Arial" w:cs="Arial"/>
          <w:color w:val="000000" w:themeColor="text1"/>
          <w:sz w:val="22"/>
          <w:szCs w:val="22"/>
        </w:rPr>
        <w:t xml:space="preserve">. </w:t>
      </w:r>
    </w:p>
    <w:p w14:paraId="259BD36A" w14:textId="69C3DA72" w:rsidR="00324CE5" w:rsidRPr="00324CE5" w:rsidRDefault="00324CE5" w:rsidP="00324CE5">
      <w:pPr>
        <w:spacing w:after="100" w:afterAutospacing="1"/>
        <w:rPr>
          <w:rFonts w:ascii="Arial" w:hAnsi="Arial" w:cs="Arial"/>
          <w:color w:val="000000" w:themeColor="text1"/>
          <w:sz w:val="22"/>
          <w:szCs w:val="22"/>
        </w:rPr>
      </w:pPr>
      <w:r>
        <w:rPr>
          <w:rFonts w:ascii="Arial" w:hAnsi="Arial" w:cs="Arial"/>
          <w:color w:val="000000" w:themeColor="text1"/>
          <w:sz w:val="22"/>
          <w:szCs w:val="22"/>
        </w:rPr>
        <w:t>All new staff are on a probationary period for the first six months and continuous evaluation takes place over this period which is analysed prior to the staff member clearing their probation period.  Extensions to probation can be added if the need is identifie</w:t>
      </w:r>
      <w:r w:rsidR="001D798D">
        <w:rPr>
          <w:rFonts w:ascii="Arial" w:hAnsi="Arial" w:cs="Arial"/>
          <w:color w:val="000000" w:themeColor="text1"/>
          <w:sz w:val="22"/>
          <w:szCs w:val="22"/>
        </w:rPr>
        <w:t>d and coaching or mentoring can be provided. (EV.2</w:t>
      </w:r>
      <w:r w:rsidR="007B1800">
        <w:rPr>
          <w:rFonts w:ascii="Arial" w:hAnsi="Arial" w:cs="Arial"/>
          <w:color w:val="000000" w:themeColor="text1"/>
          <w:sz w:val="22"/>
          <w:szCs w:val="22"/>
        </w:rPr>
        <w:t>6</w:t>
      </w:r>
      <w:r w:rsidR="001D798D">
        <w:rPr>
          <w:rFonts w:ascii="Arial" w:hAnsi="Arial" w:cs="Arial"/>
          <w:color w:val="000000" w:themeColor="text1"/>
          <w:sz w:val="22"/>
          <w:szCs w:val="22"/>
        </w:rPr>
        <w:t>)</w:t>
      </w:r>
    </w:p>
    <w:p w14:paraId="2DDAE622" w14:textId="592E1BE0" w:rsidR="00324CE5" w:rsidRDefault="00324CE5" w:rsidP="00324CE5">
      <w:pPr>
        <w:spacing w:after="100" w:afterAutospacing="1"/>
        <w:rPr>
          <w:rFonts w:ascii="Arial" w:hAnsi="Arial" w:cs="Arial"/>
          <w:color w:val="000000" w:themeColor="text1"/>
          <w:sz w:val="22"/>
          <w:szCs w:val="22"/>
        </w:rPr>
      </w:pPr>
      <w:r>
        <w:rPr>
          <w:rFonts w:ascii="Arial" w:hAnsi="Arial" w:cs="Arial"/>
          <w:color w:val="000000" w:themeColor="text1"/>
          <w:sz w:val="22"/>
          <w:szCs w:val="22"/>
        </w:rPr>
        <w:t>Another area that would be useful to introduce to our evaluation process would be Kirkpatrick’s 4 levels of evaluation.   This model was first published in 1959 and covers the following:</w:t>
      </w:r>
    </w:p>
    <w:p w14:paraId="58F04467" w14:textId="0D5D6AB3" w:rsidR="00324CE5" w:rsidRPr="00324CE5" w:rsidRDefault="00324CE5" w:rsidP="00324CE5">
      <w:pPr>
        <w:rPr>
          <w:rFonts w:ascii="Arial" w:hAnsi="Arial" w:cs="Arial"/>
          <w:i/>
          <w:iCs/>
          <w:color w:val="000000" w:themeColor="text1"/>
          <w:sz w:val="22"/>
          <w:szCs w:val="22"/>
        </w:rPr>
      </w:pPr>
      <w:r>
        <w:rPr>
          <w:rFonts w:ascii="Arial" w:hAnsi="Arial" w:cs="Arial"/>
          <w:color w:val="000000" w:themeColor="text1"/>
          <w:sz w:val="22"/>
          <w:szCs w:val="22"/>
        </w:rPr>
        <w:t xml:space="preserve">Reaction – what they thought about the session – how much engagement and enthusiasm – </w:t>
      </w:r>
      <w:r>
        <w:rPr>
          <w:rFonts w:ascii="Arial" w:hAnsi="Arial" w:cs="Arial"/>
          <w:i/>
          <w:iCs/>
          <w:color w:val="000000" w:themeColor="text1"/>
          <w:sz w:val="22"/>
          <w:szCs w:val="22"/>
        </w:rPr>
        <w:t>use feedback forms</w:t>
      </w:r>
    </w:p>
    <w:p w14:paraId="5BF29C5F" w14:textId="4DC8778B" w:rsidR="00324CE5" w:rsidRPr="00324CE5" w:rsidRDefault="00324CE5" w:rsidP="00324CE5">
      <w:pPr>
        <w:rPr>
          <w:rFonts w:ascii="Arial" w:hAnsi="Arial" w:cs="Arial"/>
          <w:i/>
          <w:iCs/>
          <w:color w:val="000000" w:themeColor="text1"/>
          <w:sz w:val="22"/>
          <w:szCs w:val="22"/>
        </w:rPr>
      </w:pPr>
      <w:r>
        <w:rPr>
          <w:rFonts w:ascii="Arial" w:hAnsi="Arial" w:cs="Arial"/>
          <w:color w:val="000000" w:themeColor="text1"/>
          <w:sz w:val="22"/>
          <w:szCs w:val="22"/>
        </w:rPr>
        <w:t xml:space="preserve">Learning – increased knowledge – increased confidence and motivation – </w:t>
      </w:r>
      <w:r>
        <w:rPr>
          <w:rFonts w:ascii="Arial" w:hAnsi="Arial" w:cs="Arial"/>
          <w:i/>
          <w:iCs/>
          <w:color w:val="000000" w:themeColor="text1"/>
          <w:sz w:val="22"/>
          <w:szCs w:val="22"/>
        </w:rPr>
        <w:t>informal assessment before and after</w:t>
      </w:r>
    </w:p>
    <w:p w14:paraId="7D5E0F6D" w14:textId="4CCA4921" w:rsidR="00324CE5" w:rsidRPr="00324CE5" w:rsidRDefault="00324CE5" w:rsidP="00324CE5">
      <w:pPr>
        <w:rPr>
          <w:rFonts w:ascii="Arial" w:hAnsi="Arial" w:cs="Arial"/>
          <w:i/>
          <w:iCs/>
          <w:color w:val="000000" w:themeColor="text1"/>
          <w:sz w:val="22"/>
          <w:szCs w:val="22"/>
        </w:rPr>
      </w:pPr>
      <w:r>
        <w:rPr>
          <w:rFonts w:ascii="Arial" w:hAnsi="Arial" w:cs="Arial"/>
          <w:color w:val="000000" w:themeColor="text1"/>
          <w:sz w:val="22"/>
          <w:szCs w:val="22"/>
        </w:rPr>
        <w:t xml:space="preserve">Behaviour – improvement of behaviour and capability – how well the training is applied – </w:t>
      </w:r>
      <w:r>
        <w:rPr>
          <w:rFonts w:ascii="Arial" w:hAnsi="Arial" w:cs="Arial"/>
          <w:i/>
          <w:iCs/>
          <w:color w:val="000000" w:themeColor="text1"/>
          <w:sz w:val="22"/>
          <w:szCs w:val="22"/>
        </w:rPr>
        <w:t>observations and interviews</w:t>
      </w:r>
    </w:p>
    <w:p w14:paraId="3E4BF795" w14:textId="3CDDE210" w:rsidR="00324CE5" w:rsidRDefault="00324CE5" w:rsidP="00324CE5">
      <w:pPr>
        <w:rPr>
          <w:rFonts w:ascii="Arial" w:hAnsi="Arial" w:cs="Arial"/>
          <w:i/>
          <w:iCs/>
          <w:color w:val="000000" w:themeColor="text1"/>
          <w:sz w:val="22"/>
          <w:szCs w:val="22"/>
        </w:rPr>
      </w:pPr>
      <w:r>
        <w:rPr>
          <w:rFonts w:ascii="Arial" w:hAnsi="Arial" w:cs="Arial"/>
          <w:color w:val="000000" w:themeColor="text1"/>
          <w:sz w:val="22"/>
          <w:szCs w:val="22"/>
        </w:rPr>
        <w:t xml:space="preserve">Results – effect on business – </w:t>
      </w:r>
      <w:r w:rsidR="00E62C1C">
        <w:rPr>
          <w:rFonts w:ascii="Arial" w:hAnsi="Arial" w:cs="Arial"/>
          <w:color w:val="000000" w:themeColor="text1"/>
          <w:sz w:val="22"/>
          <w:szCs w:val="22"/>
        </w:rPr>
        <w:t xml:space="preserve">a </w:t>
      </w:r>
      <w:r>
        <w:rPr>
          <w:rFonts w:ascii="Arial" w:hAnsi="Arial" w:cs="Arial"/>
          <w:color w:val="000000" w:themeColor="text1"/>
          <w:sz w:val="22"/>
          <w:szCs w:val="22"/>
        </w:rPr>
        <w:t xml:space="preserve">good return on investment – </w:t>
      </w:r>
      <w:r>
        <w:rPr>
          <w:rFonts w:ascii="Arial" w:hAnsi="Arial" w:cs="Arial"/>
          <w:i/>
          <w:iCs/>
          <w:color w:val="000000" w:themeColor="text1"/>
          <w:sz w:val="22"/>
          <w:szCs w:val="22"/>
        </w:rPr>
        <w:t>performance data</w:t>
      </w:r>
    </w:p>
    <w:p w14:paraId="57131A4F" w14:textId="4EAB4EED" w:rsidR="00324CE5" w:rsidRDefault="00324CE5" w:rsidP="00324CE5">
      <w:pPr>
        <w:rPr>
          <w:rFonts w:ascii="Arial" w:hAnsi="Arial" w:cs="Arial"/>
          <w:i/>
          <w:iCs/>
          <w:color w:val="000000" w:themeColor="text1"/>
          <w:sz w:val="22"/>
          <w:szCs w:val="22"/>
        </w:rPr>
      </w:pPr>
    </w:p>
    <w:p w14:paraId="1CFFAB06" w14:textId="40D10E9B"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 xml:space="preserve">Although this model can be effective it is </w:t>
      </w:r>
      <w:r w:rsidR="00E62C1C">
        <w:rPr>
          <w:rFonts w:ascii="Arial" w:hAnsi="Arial" w:cs="Arial"/>
          <w:color w:val="000000" w:themeColor="text1"/>
          <w:sz w:val="22"/>
          <w:szCs w:val="22"/>
        </w:rPr>
        <w:t xml:space="preserve">time-consuming, </w:t>
      </w:r>
      <w:r>
        <w:rPr>
          <w:rFonts w:ascii="Arial" w:hAnsi="Arial" w:cs="Arial"/>
          <w:color w:val="000000" w:themeColor="text1"/>
          <w:sz w:val="22"/>
          <w:szCs w:val="22"/>
        </w:rPr>
        <w:t xml:space="preserve">and Bersin (2006) observes that practitioners would struggle to apply the model fully due to </w:t>
      </w:r>
      <w:r w:rsidR="00E62C1C">
        <w:rPr>
          <w:rFonts w:ascii="Arial" w:hAnsi="Arial" w:cs="Arial"/>
          <w:color w:val="000000" w:themeColor="text1"/>
          <w:sz w:val="22"/>
          <w:szCs w:val="22"/>
        </w:rPr>
        <w:t xml:space="preserve">a </w:t>
      </w:r>
      <w:r>
        <w:rPr>
          <w:rFonts w:ascii="Arial" w:hAnsi="Arial" w:cs="Arial"/>
          <w:color w:val="000000" w:themeColor="text1"/>
          <w:sz w:val="22"/>
          <w:szCs w:val="22"/>
        </w:rPr>
        <w:t>lack of guidance on measuring levels.</w:t>
      </w:r>
    </w:p>
    <w:p w14:paraId="2D967060" w14:textId="7F61D555" w:rsidR="00324CE5" w:rsidRDefault="00324CE5" w:rsidP="00324CE5">
      <w:pPr>
        <w:rPr>
          <w:rFonts w:ascii="Arial" w:hAnsi="Arial" w:cs="Arial"/>
          <w:color w:val="000000" w:themeColor="text1"/>
          <w:sz w:val="22"/>
          <w:szCs w:val="22"/>
        </w:rPr>
      </w:pPr>
    </w:p>
    <w:p w14:paraId="3F5E9E52" w14:textId="2F2A2A26"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As part of our annual PDR process</w:t>
      </w:r>
      <w:r w:rsidR="00E62C1C">
        <w:rPr>
          <w:rFonts w:ascii="Arial" w:hAnsi="Arial" w:cs="Arial"/>
          <w:color w:val="000000" w:themeColor="text1"/>
          <w:sz w:val="22"/>
          <w:szCs w:val="22"/>
        </w:rPr>
        <w:t>,</w:t>
      </w:r>
      <w:r>
        <w:rPr>
          <w:rFonts w:ascii="Arial" w:hAnsi="Arial" w:cs="Arial"/>
          <w:color w:val="000000" w:themeColor="text1"/>
          <w:sz w:val="22"/>
          <w:szCs w:val="22"/>
        </w:rPr>
        <w:t xml:space="preserve"> we write monthly reflective journals.</w:t>
      </w:r>
      <w:r w:rsidR="001D798D">
        <w:rPr>
          <w:rFonts w:ascii="Arial" w:hAnsi="Arial" w:cs="Arial"/>
          <w:color w:val="000000" w:themeColor="text1"/>
          <w:sz w:val="22"/>
          <w:szCs w:val="22"/>
        </w:rPr>
        <w:t xml:space="preserve"> (EV.2</w:t>
      </w:r>
      <w:r w:rsidR="007B1800">
        <w:rPr>
          <w:rFonts w:ascii="Arial" w:hAnsi="Arial" w:cs="Arial"/>
          <w:color w:val="000000" w:themeColor="text1"/>
          <w:sz w:val="22"/>
          <w:szCs w:val="22"/>
        </w:rPr>
        <w:t>7</w:t>
      </w:r>
      <w:r w:rsidR="001D798D">
        <w:rPr>
          <w:rFonts w:ascii="Arial" w:hAnsi="Arial" w:cs="Arial"/>
          <w:color w:val="000000" w:themeColor="text1"/>
          <w:sz w:val="22"/>
          <w:szCs w:val="22"/>
        </w:rPr>
        <w:t>)</w:t>
      </w:r>
      <w:r w:rsidRPr="00324CE5">
        <w:rPr>
          <w:rFonts w:ascii="Arial" w:hAnsi="Arial" w:cs="Arial"/>
          <w:color w:val="FF0000"/>
          <w:sz w:val="22"/>
          <w:szCs w:val="22"/>
        </w:rPr>
        <w:t xml:space="preserve"> </w:t>
      </w:r>
      <w:r>
        <w:rPr>
          <w:rFonts w:ascii="Arial" w:hAnsi="Arial" w:cs="Arial"/>
          <w:color w:val="000000" w:themeColor="text1"/>
          <w:sz w:val="22"/>
          <w:szCs w:val="22"/>
        </w:rPr>
        <w:t>These are essential to our CPD and I encourage my team to use the Gibbs reflective cycle which was developed in 1988, using the following stages:</w:t>
      </w:r>
    </w:p>
    <w:p w14:paraId="0802C9B3" w14:textId="2A100107"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Description – what happened? What did you do? What did others do?</w:t>
      </w:r>
    </w:p>
    <w:p w14:paraId="42DC3029" w14:textId="77D85FF1"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Feelings – How did you feel? Were there any difficulties?</w:t>
      </w:r>
    </w:p>
    <w:p w14:paraId="7DA841FB" w14:textId="19A76754"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 xml:space="preserve">Evaluation – What was good/bad? </w:t>
      </w:r>
    </w:p>
    <w:p w14:paraId="4633B6A4" w14:textId="22461AA4"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Analysis – Why did you choose this example?</w:t>
      </w:r>
    </w:p>
    <w:p w14:paraId="6471A3C9" w14:textId="15091A36"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Conclusions – What have you learnt?</w:t>
      </w:r>
    </w:p>
    <w:p w14:paraId="1988D292" w14:textId="1FC692B0"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Action – What would you do differently next time?</w:t>
      </w:r>
    </w:p>
    <w:p w14:paraId="1FF63099" w14:textId="42B31C13" w:rsidR="00324CE5" w:rsidRDefault="00324CE5" w:rsidP="00324CE5">
      <w:pPr>
        <w:rPr>
          <w:rFonts w:ascii="Arial" w:hAnsi="Arial" w:cs="Arial"/>
          <w:color w:val="000000" w:themeColor="text1"/>
          <w:sz w:val="22"/>
          <w:szCs w:val="22"/>
        </w:rPr>
      </w:pPr>
    </w:p>
    <w:p w14:paraId="36EC4243" w14:textId="2F67B2B6" w:rsidR="001D798D" w:rsidRDefault="00324CE5" w:rsidP="00324CE5">
      <w:pPr>
        <w:rPr>
          <w:rFonts w:ascii="Arial" w:hAnsi="Arial" w:cs="Arial"/>
          <w:color w:val="000000" w:themeColor="text1"/>
          <w:sz w:val="22"/>
          <w:szCs w:val="22"/>
        </w:rPr>
      </w:pPr>
      <w:r>
        <w:rPr>
          <w:rFonts w:ascii="Arial" w:hAnsi="Arial" w:cs="Arial"/>
          <w:color w:val="000000" w:themeColor="text1"/>
          <w:sz w:val="22"/>
          <w:szCs w:val="22"/>
        </w:rPr>
        <w:t>Without reflection experience could be forgotten or learning potential lost (Gibbs, 1988) and using this model helps us to identify our strengths, areas for development and actions to take to improve our skills.</w:t>
      </w:r>
      <w:r w:rsidR="001D798D">
        <w:rPr>
          <w:rFonts w:ascii="Arial" w:hAnsi="Arial" w:cs="Arial"/>
          <w:color w:val="000000" w:themeColor="text1"/>
          <w:sz w:val="22"/>
          <w:szCs w:val="22"/>
        </w:rPr>
        <w:t xml:space="preserve">  As a Line Manager</w:t>
      </w:r>
      <w:r w:rsidR="00E62C1C">
        <w:rPr>
          <w:rFonts w:ascii="Arial" w:hAnsi="Arial" w:cs="Arial"/>
          <w:color w:val="000000" w:themeColor="text1"/>
          <w:sz w:val="22"/>
          <w:szCs w:val="22"/>
        </w:rPr>
        <w:t>,</w:t>
      </w:r>
      <w:r w:rsidR="001D798D">
        <w:rPr>
          <w:rFonts w:ascii="Arial" w:hAnsi="Arial" w:cs="Arial"/>
          <w:color w:val="000000" w:themeColor="text1"/>
          <w:sz w:val="22"/>
          <w:szCs w:val="22"/>
        </w:rPr>
        <w:t xml:space="preserve"> I actively encourage two-way feedback, praising my staff on the performance areas that they are excelling in and discussing areas </w:t>
      </w:r>
      <w:r w:rsidR="001D798D">
        <w:rPr>
          <w:rFonts w:ascii="Arial" w:hAnsi="Arial" w:cs="Arial"/>
          <w:color w:val="000000" w:themeColor="text1"/>
          <w:sz w:val="22"/>
          <w:szCs w:val="22"/>
        </w:rPr>
        <w:lastRenderedPageBreak/>
        <w:t xml:space="preserve">they could improve.  I also ask them to feedback on my performance and explain to them what my goals are for our team.  </w:t>
      </w:r>
    </w:p>
    <w:p w14:paraId="5A4A97C9" w14:textId="7AADED42" w:rsidR="00324CE5" w:rsidRDefault="00324CE5" w:rsidP="00324CE5">
      <w:pPr>
        <w:rPr>
          <w:rFonts w:ascii="Arial" w:hAnsi="Arial" w:cs="Arial"/>
          <w:color w:val="000000" w:themeColor="text1"/>
          <w:sz w:val="22"/>
          <w:szCs w:val="22"/>
        </w:rPr>
      </w:pPr>
    </w:p>
    <w:p w14:paraId="7D73E4C0" w14:textId="0300F12B"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 xml:space="preserve">As our mentoring processes have a long timescale there is a need for underpinning to ensure that relationships are flourishing or if not, to allow new relationships to be arranged.  </w:t>
      </w:r>
    </w:p>
    <w:p w14:paraId="5630BB16" w14:textId="55827215" w:rsidR="00324CE5" w:rsidRDefault="00324CE5" w:rsidP="00324CE5">
      <w:pPr>
        <w:rPr>
          <w:rFonts w:ascii="Arial" w:hAnsi="Arial" w:cs="Arial"/>
          <w:color w:val="000000" w:themeColor="text1"/>
          <w:sz w:val="22"/>
          <w:szCs w:val="22"/>
        </w:rPr>
      </w:pPr>
      <w:r>
        <w:rPr>
          <w:rFonts w:ascii="Arial" w:hAnsi="Arial" w:cs="Arial"/>
          <w:color w:val="000000" w:themeColor="text1"/>
          <w:sz w:val="22"/>
          <w:szCs w:val="22"/>
        </w:rPr>
        <w:t xml:space="preserve">I would like to look at ways that our coaching and mentoring provision could be adapted to allow coaches and </w:t>
      </w:r>
      <w:proofErr w:type="spellStart"/>
      <w:r>
        <w:rPr>
          <w:rFonts w:ascii="Arial" w:hAnsi="Arial" w:cs="Arial"/>
          <w:color w:val="000000" w:themeColor="text1"/>
          <w:sz w:val="22"/>
          <w:szCs w:val="22"/>
        </w:rPr>
        <w:t>coachees</w:t>
      </w:r>
      <w:proofErr w:type="spellEnd"/>
      <w:r>
        <w:rPr>
          <w:rFonts w:ascii="Arial" w:hAnsi="Arial" w:cs="Arial"/>
          <w:color w:val="000000" w:themeColor="text1"/>
          <w:sz w:val="22"/>
          <w:szCs w:val="22"/>
        </w:rPr>
        <w:t xml:space="preserve"> to keep an online log of their activity and a progress tracker, and this is an area that our IT department may be able to assist with to ensure transparency and accessibility.  This would also allow our Chief Officers to assess the effectiveness of our programmes which will hopefully prove that coaching and mentoring is a valuable investment for the organisation.</w:t>
      </w:r>
    </w:p>
    <w:p w14:paraId="085F7A7B" w14:textId="51EA74E8" w:rsidR="001D798D" w:rsidRDefault="001D798D" w:rsidP="00324CE5">
      <w:pPr>
        <w:rPr>
          <w:rFonts w:ascii="Arial" w:hAnsi="Arial" w:cs="Arial"/>
          <w:color w:val="000000" w:themeColor="text1"/>
          <w:sz w:val="22"/>
          <w:szCs w:val="22"/>
        </w:rPr>
      </w:pPr>
    </w:p>
    <w:p w14:paraId="518E0F8B" w14:textId="3A3A5629" w:rsidR="007B1800" w:rsidRDefault="001D798D" w:rsidP="00324CE5">
      <w:pPr>
        <w:rPr>
          <w:rFonts w:ascii="Arial" w:hAnsi="Arial" w:cs="Arial"/>
          <w:color w:val="000000" w:themeColor="text1"/>
          <w:sz w:val="22"/>
          <w:szCs w:val="22"/>
        </w:rPr>
      </w:pPr>
      <w:r>
        <w:rPr>
          <w:rFonts w:ascii="Arial" w:hAnsi="Arial" w:cs="Arial"/>
          <w:color w:val="000000" w:themeColor="text1"/>
          <w:sz w:val="22"/>
          <w:szCs w:val="22"/>
        </w:rPr>
        <w:t>Whilst collating information for this assignment I have become actively involved with the L&amp;D department coaching lead</w:t>
      </w:r>
      <w:r w:rsidR="00E62C1C">
        <w:rPr>
          <w:rFonts w:ascii="Arial" w:hAnsi="Arial" w:cs="Arial"/>
          <w:color w:val="000000" w:themeColor="text1"/>
          <w:sz w:val="22"/>
          <w:szCs w:val="22"/>
        </w:rPr>
        <w:t>,</w:t>
      </w:r>
      <w:r>
        <w:rPr>
          <w:rFonts w:ascii="Arial" w:hAnsi="Arial" w:cs="Arial"/>
          <w:color w:val="000000" w:themeColor="text1"/>
          <w:sz w:val="22"/>
          <w:szCs w:val="22"/>
        </w:rPr>
        <w:t xml:space="preserve"> and I am looking forward to expanding my knowledge and undertaking my Level 5 ILM qualification.  The next ILM course is scheduled for July next year and I have expressed an interest in observing the refresher course later this year. </w:t>
      </w:r>
      <w:r w:rsidR="007B1800">
        <w:rPr>
          <w:rFonts w:ascii="Arial" w:hAnsi="Arial" w:cs="Arial"/>
          <w:color w:val="000000" w:themeColor="text1"/>
          <w:sz w:val="22"/>
          <w:szCs w:val="22"/>
        </w:rPr>
        <w:t xml:space="preserve">I also recommended adding an intranet banner to establish if </w:t>
      </w:r>
      <w:r w:rsidR="00E62C1C">
        <w:rPr>
          <w:rFonts w:ascii="Arial" w:hAnsi="Arial" w:cs="Arial"/>
          <w:color w:val="000000" w:themeColor="text1"/>
          <w:sz w:val="22"/>
          <w:szCs w:val="22"/>
        </w:rPr>
        <w:t>any staff or officers would</w:t>
      </w:r>
      <w:r w:rsidR="007B1800">
        <w:rPr>
          <w:rFonts w:ascii="Arial" w:hAnsi="Arial" w:cs="Arial"/>
          <w:color w:val="000000" w:themeColor="text1"/>
          <w:sz w:val="22"/>
          <w:szCs w:val="22"/>
        </w:rPr>
        <w:t xml:space="preserve"> be interested in undertaking the training as we have over 1000 employees so there is a need for more trained coaches</w:t>
      </w:r>
      <w:r w:rsidR="00E62C1C">
        <w:rPr>
          <w:rFonts w:ascii="Arial" w:hAnsi="Arial" w:cs="Arial"/>
          <w:color w:val="000000" w:themeColor="text1"/>
          <w:sz w:val="22"/>
          <w:szCs w:val="22"/>
        </w:rPr>
        <w:t>,</w:t>
      </w:r>
      <w:r w:rsidR="007B1800">
        <w:rPr>
          <w:rFonts w:ascii="Arial" w:hAnsi="Arial" w:cs="Arial"/>
          <w:color w:val="000000" w:themeColor="text1"/>
          <w:sz w:val="22"/>
          <w:szCs w:val="22"/>
        </w:rPr>
        <w:t xml:space="preserve"> </w:t>
      </w:r>
      <w:r w:rsidR="00E62C1C">
        <w:rPr>
          <w:rFonts w:ascii="Arial" w:hAnsi="Arial" w:cs="Arial"/>
          <w:color w:val="000000" w:themeColor="text1"/>
          <w:sz w:val="22"/>
          <w:szCs w:val="22"/>
        </w:rPr>
        <w:t>to</w:t>
      </w:r>
      <w:r w:rsidR="007B1800">
        <w:rPr>
          <w:rFonts w:ascii="Arial" w:hAnsi="Arial" w:cs="Arial"/>
          <w:color w:val="000000" w:themeColor="text1"/>
          <w:sz w:val="22"/>
          <w:szCs w:val="22"/>
        </w:rPr>
        <w:t xml:space="preserve"> meet demand. (EV.28)</w:t>
      </w:r>
    </w:p>
    <w:p w14:paraId="12C09B28" w14:textId="77777777" w:rsidR="007B1800" w:rsidRDefault="007B1800" w:rsidP="00324CE5">
      <w:pPr>
        <w:rPr>
          <w:rFonts w:ascii="Arial" w:hAnsi="Arial" w:cs="Arial"/>
          <w:color w:val="000000" w:themeColor="text1"/>
          <w:sz w:val="22"/>
          <w:szCs w:val="22"/>
        </w:rPr>
      </w:pPr>
    </w:p>
    <w:p w14:paraId="379610C2" w14:textId="506FB1C8" w:rsidR="001D798D" w:rsidRDefault="001D798D" w:rsidP="00324CE5">
      <w:pPr>
        <w:rPr>
          <w:rFonts w:ascii="Arial" w:hAnsi="Arial" w:cs="Arial"/>
          <w:color w:val="000000" w:themeColor="text1"/>
          <w:sz w:val="22"/>
          <w:szCs w:val="22"/>
        </w:rPr>
      </w:pPr>
      <w:r>
        <w:rPr>
          <w:rFonts w:ascii="Arial" w:hAnsi="Arial" w:cs="Arial"/>
          <w:color w:val="000000" w:themeColor="text1"/>
          <w:sz w:val="22"/>
          <w:szCs w:val="22"/>
        </w:rPr>
        <w:t>I have also offered my assistance to analyse the coaching feedback forms as they are returned over the next quarter. (EV.2</w:t>
      </w:r>
      <w:r w:rsidR="007B1800">
        <w:rPr>
          <w:rFonts w:ascii="Arial" w:hAnsi="Arial" w:cs="Arial"/>
          <w:color w:val="000000" w:themeColor="text1"/>
          <w:sz w:val="22"/>
          <w:szCs w:val="22"/>
        </w:rPr>
        <w:t>9</w:t>
      </w:r>
      <w:r>
        <w:rPr>
          <w:rFonts w:ascii="Arial" w:hAnsi="Arial" w:cs="Arial"/>
          <w:color w:val="000000" w:themeColor="text1"/>
          <w:sz w:val="22"/>
          <w:szCs w:val="22"/>
        </w:rPr>
        <w:t>)</w:t>
      </w:r>
      <w:r w:rsidR="007B1800">
        <w:rPr>
          <w:rFonts w:ascii="Arial" w:hAnsi="Arial" w:cs="Arial"/>
          <w:color w:val="000000" w:themeColor="text1"/>
          <w:sz w:val="22"/>
          <w:szCs w:val="22"/>
        </w:rPr>
        <w:t>. This will help us to identify if any of our existing coaches need refresher training and will allow us to build training programmes for our potential new coaches from the feedback data.</w:t>
      </w:r>
    </w:p>
    <w:p w14:paraId="0E826569" w14:textId="3B79177B" w:rsidR="001D798D" w:rsidRDefault="001D798D" w:rsidP="00324CE5">
      <w:pPr>
        <w:rPr>
          <w:rFonts w:ascii="Arial" w:hAnsi="Arial" w:cs="Arial"/>
          <w:color w:val="000000" w:themeColor="text1"/>
          <w:sz w:val="22"/>
          <w:szCs w:val="22"/>
        </w:rPr>
      </w:pPr>
    </w:p>
    <w:p w14:paraId="2F869536" w14:textId="2F2F223E" w:rsidR="001D798D" w:rsidRPr="001D798D" w:rsidRDefault="001D798D" w:rsidP="00324CE5">
      <w:pPr>
        <w:rPr>
          <w:rFonts w:ascii="Arial" w:hAnsi="Arial" w:cs="Arial"/>
          <w:color w:val="FF0000"/>
          <w:sz w:val="22"/>
          <w:szCs w:val="22"/>
        </w:rPr>
      </w:pPr>
      <w:r>
        <w:rPr>
          <w:rFonts w:ascii="Arial" w:hAnsi="Arial" w:cs="Arial"/>
          <w:color w:val="000000" w:themeColor="text1"/>
          <w:sz w:val="22"/>
          <w:szCs w:val="22"/>
        </w:rPr>
        <w:t xml:space="preserve">I have also emailed the College of Policing to establish if there are any upcoming coaching skills workshops that our current coaches could attend </w:t>
      </w:r>
      <w:r w:rsidR="00E62C1C">
        <w:rPr>
          <w:rFonts w:ascii="Arial" w:hAnsi="Arial" w:cs="Arial"/>
          <w:color w:val="000000" w:themeColor="text1"/>
          <w:sz w:val="22"/>
          <w:szCs w:val="22"/>
        </w:rPr>
        <w:t>to</w:t>
      </w:r>
      <w:r>
        <w:rPr>
          <w:rFonts w:ascii="Arial" w:hAnsi="Arial" w:cs="Arial"/>
          <w:color w:val="000000" w:themeColor="text1"/>
          <w:sz w:val="22"/>
          <w:szCs w:val="22"/>
        </w:rPr>
        <w:t xml:space="preserve"> refresh and improve their existing skills. (EV.</w:t>
      </w:r>
      <w:r w:rsidR="007B1800">
        <w:rPr>
          <w:rFonts w:ascii="Arial" w:hAnsi="Arial" w:cs="Arial"/>
          <w:color w:val="000000" w:themeColor="text1"/>
          <w:sz w:val="22"/>
          <w:szCs w:val="22"/>
        </w:rPr>
        <w:t>30</w:t>
      </w:r>
      <w:r>
        <w:rPr>
          <w:rFonts w:ascii="Arial" w:hAnsi="Arial" w:cs="Arial"/>
          <w:color w:val="000000" w:themeColor="text1"/>
          <w:sz w:val="22"/>
          <w:szCs w:val="22"/>
        </w:rPr>
        <w:t xml:space="preserve">).  The last workshop was </w:t>
      </w:r>
      <w:r w:rsidR="005D3D72">
        <w:rPr>
          <w:rFonts w:ascii="Arial" w:hAnsi="Arial" w:cs="Arial"/>
          <w:color w:val="000000" w:themeColor="text1"/>
          <w:sz w:val="22"/>
          <w:szCs w:val="22"/>
        </w:rPr>
        <w:t xml:space="preserve">for coaching under-represented groups and this was </w:t>
      </w:r>
      <w:r w:rsidR="00E62C1C">
        <w:rPr>
          <w:rFonts w:ascii="Arial" w:hAnsi="Arial" w:cs="Arial"/>
          <w:color w:val="000000" w:themeColor="text1"/>
          <w:sz w:val="22"/>
          <w:szCs w:val="22"/>
        </w:rPr>
        <w:t>before</w:t>
      </w:r>
      <w:r>
        <w:rPr>
          <w:rFonts w:ascii="Arial" w:hAnsi="Arial" w:cs="Arial"/>
          <w:color w:val="000000" w:themeColor="text1"/>
          <w:sz w:val="22"/>
          <w:szCs w:val="22"/>
        </w:rPr>
        <w:t xml:space="preserve"> the pandemic and we are hoping that they will be re-established soon. (EV.</w:t>
      </w:r>
      <w:r w:rsidR="007B1800">
        <w:rPr>
          <w:rFonts w:ascii="Arial" w:hAnsi="Arial" w:cs="Arial"/>
          <w:color w:val="000000" w:themeColor="text1"/>
          <w:sz w:val="22"/>
          <w:szCs w:val="22"/>
        </w:rPr>
        <w:t>31</w:t>
      </w:r>
      <w:r>
        <w:rPr>
          <w:rFonts w:ascii="Arial" w:hAnsi="Arial" w:cs="Arial"/>
          <w:color w:val="000000" w:themeColor="text1"/>
          <w:sz w:val="22"/>
          <w:szCs w:val="22"/>
        </w:rPr>
        <w:t>)</w:t>
      </w:r>
    </w:p>
    <w:p w14:paraId="0EE4D04A" w14:textId="77777777" w:rsidR="001D798D" w:rsidRDefault="001D798D" w:rsidP="00324CE5">
      <w:pPr>
        <w:rPr>
          <w:rFonts w:ascii="Arial" w:hAnsi="Arial" w:cs="Arial"/>
          <w:color w:val="000000" w:themeColor="text1"/>
          <w:sz w:val="22"/>
          <w:szCs w:val="22"/>
        </w:rPr>
      </w:pPr>
    </w:p>
    <w:p w14:paraId="2A93D946" w14:textId="7FF90928" w:rsidR="001D798D" w:rsidRDefault="007B1800" w:rsidP="00324CE5">
      <w:pPr>
        <w:rPr>
          <w:rFonts w:ascii="Arial" w:hAnsi="Arial" w:cs="Arial"/>
          <w:color w:val="000000" w:themeColor="text1"/>
          <w:sz w:val="22"/>
          <w:szCs w:val="22"/>
        </w:rPr>
      </w:pPr>
      <w:r>
        <w:rPr>
          <w:rFonts w:ascii="Arial" w:hAnsi="Arial" w:cs="Arial"/>
          <w:color w:val="000000" w:themeColor="text1"/>
          <w:sz w:val="22"/>
          <w:szCs w:val="22"/>
        </w:rPr>
        <w:t>I am impressed by the</w:t>
      </w:r>
      <w:r w:rsidR="001D798D">
        <w:rPr>
          <w:rFonts w:ascii="Arial" w:hAnsi="Arial" w:cs="Arial"/>
          <w:color w:val="000000" w:themeColor="text1"/>
          <w:sz w:val="22"/>
          <w:szCs w:val="22"/>
        </w:rPr>
        <w:t xml:space="preserve"> coaching and mentoring </w:t>
      </w:r>
      <w:r>
        <w:rPr>
          <w:rFonts w:ascii="Arial" w:hAnsi="Arial" w:cs="Arial"/>
          <w:color w:val="000000" w:themeColor="text1"/>
          <w:sz w:val="22"/>
          <w:szCs w:val="22"/>
        </w:rPr>
        <w:t>provision within Dyfed Powys Police and the Lead is enthusiastic about the provision continuing to improve through the pandemic and beyond. With the above recommendations in place</w:t>
      </w:r>
      <w:r w:rsidR="00E62C1C">
        <w:rPr>
          <w:rFonts w:ascii="Arial" w:hAnsi="Arial" w:cs="Arial"/>
          <w:color w:val="000000" w:themeColor="text1"/>
          <w:sz w:val="22"/>
          <w:szCs w:val="22"/>
        </w:rPr>
        <w:t>,</w:t>
      </w:r>
      <w:r w:rsidR="001D798D">
        <w:rPr>
          <w:rFonts w:ascii="Arial" w:hAnsi="Arial" w:cs="Arial"/>
          <w:color w:val="000000" w:themeColor="text1"/>
          <w:sz w:val="22"/>
          <w:szCs w:val="22"/>
        </w:rPr>
        <w:t xml:space="preserve"> I believe we will have increased uptake </w:t>
      </w:r>
      <w:r w:rsidR="00E62C1C">
        <w:rPr>
          <w:rFonts w:ascii="Arial" w:hAnsi="Arial" w:cs="Arial"/>
          <w:color w:val="000000" w:themeColor="text1"/>
          <w:sz w:val="22"/>
          <w:szCs w:val="22"/>
        </w:rPr>
        <w:t>of</w:t>
      </w:r>
      <w:r w:rsidR="001D798D">
        <w:rPr>
          <w:rFonts w:ascii="Arial" w:hAnsi="Arial" w:cs="Arial"/>
          <w:color w:val="000000" w:themeColor="text1"/>
          <w:sz w:val="22"/>
          <w:szCs w:val="22"/>
        </w:rPr>
        <w:t xml:space="preserve"> the provision.  I have reflected on my leadership skills and realise that although I am not subconsciously coaching my staff, it occurs </w:t>
      </w:r>
      <w:r w:rsidR="00E62C1C">
        <w:rPr>
          <w:rFonts w:ascii="Arial" w:hAnsi="Arial" w:cs="Arial"/>
          <w:color w:val="000000" w:themeColor="text1"/>
          <w:sz w:val="22"/>
          <w:szCs w:val="22"/>
        </w:rPr>
        <w:t>daily</w:t>
      </w:r>
      <w:r w:rsidR="001D798D">
        <w:rPr>
          <w:rFonts w:ascii="Arial" w:hAnsi="Arial" w:cs="Arial"/>
          <w:color w:val="000000" w:themeColor="text1"/>
          <w:sz w:val="22"/>
          <w:szCs w:val="22"/>
        </w:rPr>
        <w:t xml:space="preserve"> naturally</w:t>
      </w:r>
      <w:r>
        <w:rPr>
          <w:rFonts w:ascii="Arial" w:hAnsi="Arial" w:cs="Arial"/>
          <w:color w:val="000000" w:themeColor="text1"/>
          <w:sz w:val="22"/>
          <w:szCs w:val="22"/>
        </w:rPr>
        <w:t xml:space="preserve"> by supporting them through regular meetings.</w:t>
      </w:r>
    </w:p>
    <w:p w14:paraId="31FD7318" w14:textId="63351B82" w:rsidR="001D798D" w:rsidRDefault="001D798D" w:rsidP="00324CE5">
      <w:pPr>
        <w:rPr>
          <w:rFonts w:ascii="Arial" w:hAnsi="Arial" w:cs="Arial"/>
          <w:color w:val="000000" w:themeColor="text1"/>
          <w:sz w:val="22"/>
          <w:szCs w:val="22"/>
        </w:rPr>
      </w:pPr>
    </w:p>
    <w:p w14:paraId="076D487C" w14:textId="77777777" w:rsidR="001D798D" w:rsidRDefault="001D798D" w:rsidP="00324CE5">
      <w:pPr>
        <w:rPr>
          <w:rFonts w:ascii="Arial" w:hAnsi="Arial" w:cs="Arial"/>
          <w:color w:val="000000" w:themeColor="text1"/>
          <w:sz w:val="22"/>
          <w:szCs w:val="22"/>
        </w:rPr>
      </w:pPr>
    </w:p>
    <w:p w14:paraId="1BAE7BD8" w14:textId="0FD1D421" w:rsidR="001D798D" w:rsidRDefault="001D798D" w:rsidP="00324CE5">
      <w:pPr>
        <w:rPr>
          <w:rFonts w:ascii="Arial" w:hAnsi="Arial" w:cs="Arial"/>
          <w:color w:val="000000" w:themeColor="text1"/>
          <w:sz w:val="22"/>
          <w:szCs w:val="22"/>
        </w:rPr>
      </w:pPr>
    </w:p>
    <w:p w14:paraId="7FC3B47A" w14:textId="77777777" w:rsidR="001D798D" w:rsidRDefault="001D798D" w:rsidP="00324CE5">
      <w:pPr>
        <w:rPr>
          <w:rFonts w:ascii="Arial" w:hAnsi="Arial" w:cs="Arial"/>
          <w:color w:val="000000" w:themeColor="text1"/>
          <w:sz w:val="22"/>
          <w:szCs w:val="22"/>
        </w:rPr>
      </w:pPr>
    </w:p>
    <w:p w14:paraId="657E2CEF" w14:textId="0920CEDD" w:rsidR="00324CE5" w:rsidRDefault="00324CE5" w:rsidP="00324CE5">
      <w:pPr>
        <w:rPr>
          <w:rFonts w:ascii="Arial" w:hAnsi="Arial" w:cs="Arial"/>
          <w:color w:val="000000" w:themeColor="text1"/>
          <w:sz w:val="22"/>
          <w:szCs w:val="22"/>
        </w:rPr>
      </w:pPr>
    </w:p>
    <w:p w14:paraId="6276B894" w14:textId="77777777" w:rsidR="00324CE5" w:rsidRPr="00324CE5" w:rsidRDefault="00324CE5" w:rsidP="00324CE5">
      <w:pPr>
        <w:rPr>
          <w:rFonts w:ascii="Arial" w:hAnsi="Arial" w:cs="Arial"/>
          <w:color w:val="000000" w:themeColor="text1"/>
          <w:sz w:val="22"/>
          <w:szCs w:val="22"/>
        </w:rPr>
      </w:pPr>
    </w:p>
    <w:p w14:paraId="531E52FE" w14:textId="0B3C3D49" w:rsidR="00324CE5" w:rsidRDefault="00324CE5" w:rsidP="00324CE5"/>
    <w:p w14:paraId="7FBAA824" w14:textId="77777777" w:rsidR="00324CE5" w:rsidRPr="00324CE5" w:rsidRDefault="00324CE5" w:rsidP="00324CE5">
      <w:pPr>
        <w:rPr>
          <w:rFonts w:ascii="Arial" w:hAnsi="Arial" w:cs="Arial"/>
          <w:i/>
          <w:iCs/>
          <w:color w:val="000000" w:themeColor="text1"/>
          <w:sz w:val="22"/>
          <w:szCs w:val="22"/>
        </w:rPr>
      </w:pPr>
    </w:p>
    <w:p w14:paraId="425B8161" w14:textId="3E4163FD" w:rsidR="00324CE5" w:rsidRDefault="00324CE5" w:rsidP="00324CE5">
      <w:pPr>
        <w:rPr>
          <w:rFonts w:ascii="Arial" w:hAnsi="Arial" w:cs="Arial"/>
          <w:color w:val="000000" w:themeColor="text1"/>
          <w:sz w:val="22"/>
          <w:szCs w:val="22"/>
        </w:rPr>
      </w:pPr>
    </w:p>
    <w:p w14:paraId="6DA5B4FA" w14:textId="77777777" w:rsidR="00E62C1C" w:rsidRDefault="00E62C1C" w:rsidP="00324CE5">
      <w:pPr>
        <w:rPr>
          <w:rFonts w:ascii="Arial" w:hAnsi="Arial" w:cs="Arial"/>
          <w:color w:val="000000" w:themeColor="text1"/>
          <w:sz w:val="22"/>
          <w:szCs w:val="22"/>
        </w:rPr>
      </w:pPr>
    </w:p>
    <w:p w14:paraId="2780DDA4" w14:textId="0EEEAEE9" w:rsidR="00BD32CB" w:rsidRDefault="00BD32CB" w:rsidP="00324CE5">
      <w:pPr>
        <w:rPr>
          <w:rFonts w:ascii="Arial" w:hAnsi="Arial" w:cs="Arial"/>
          <w:color w:val="000000" w:themeColor="text1"/>
          <w:sz w:val="22"/>
          <w:szCs w:val="22"/>
        </w:rPr>
      </w:pPr>
    </w:p>
    <w:p w14:paraId="75B8CF8C" w14:textId="4DFF22D2" w:rsidR="00E62C1C" w:rsidRDefault="00E62C1C" w:rsidP="00324CE5">
      <w:pPr>
        <w:rPr>
          <w:rFonts w:ascii="Arial" w:hAnsi="Arial" w:cs="Arial"/>
          <w:color w:val="000000" w:themeColor="text1"/>
          <w:sz w:val="22"/>
          <w:szCs w:val="22"/>
        </w:rPr>
      </w:pPr>
    </w:p>
    <w:p w14:paraId="4FE7C0F5" w14:textId="08E25BB6" w:rsidR="00E62C1C" w:rsidRDefault="00E62C1C" w:rsidP="00324CE5">
      <w:pPr>
        <w:rPr>
          <w:rFonts w:ascii="Arial" w:hAnsi="Arial" w:cs="Arial"/>
          <w:color w:val="000000" w:themeColor="text1"/>
          <w:sz w:val="22"/>
          <w:szCs w:val="22"/>
        </w:rPr>
      </w:pPr>
    </w:p>
    <w:p w14:paraId="6EE50D63" w14:textId="643F789D" w:rsidR="00E62C1C" w:rsidRDefault="00E62C1C" w:rsidP="00324CE5">
      <w:pPr>
        <w:rPr>
          <w:rFonts w:ascii="Arial" w:hAnsi="Arial" w:cs="Arial"/>
          <w:color w:val="000000" w:themeColor="text1"/>
          <w:sz w:val="22"/>
          <w:szCs w:val="22"/>
        </w:rPr>
      </w:pPr>
    </w:p>
    <w:p w14:paraId="7202FD5E" w14:textId="77777777" w:rsidR="00E62C1C" w:rsidRDefault="00E62C1C" w:rsidP="00324CE5">
      <w:pPr>
        <w:rPr>
          <w:rFonts w:ascii="Arial" w:hAnsi="Arial" w:cs="Arial"/>
          <w:color w:val="000000" w:themeColor="text1"/>
          <w:sz w:val="22"/>
          <w:szCs w:val="22"/>
        </w:rPr>
      </w:pPr>
    </w:p>
    <w:p w14:paraId="0C3206F9" w14:textId="76424722" w:rsidR="00BD32CB" w:rsidRDefault="00BD32CB" w:rsidP="00324CE5">
      <w:pPr>
        <w:rPr>
          <w:rFonts w:ascii="Arial" w:hAnsi="Arial" w:cs="Arial"/>
          <w:color w:val="000000" w:themeColor="text1"/>
          <w:sz w:val="22"/>
          <w:szCs w:val="22"/>
        </w:rPr>
      </w:pPr>
    </w:p>
    <w:p w14:paraId="67AFEAE5" w14:textId="62D343A8" w:rsidR="00BD32CB" w:rsidRDefault="00BD32CB" w:rsidP="00324CE5">
      <w:pPr>
        <w:rPr>
          <w:rFonts w:ascii="Arial" w:hAnsi="Arial" w:cs="Arial"/>
          <w:color w:val="000000" w:themeColor="text1"/>
          <w:sz w:val="22"/>
          <w:szCs w:val="22"/>
        </w:rPr>
      </w:pPr>
    </w:p>
    <w:p w14:paraId="5DD77685" w14:textId="2DEABB23" w:rsidR="00BD32CB" w:rsidRDefault="00BD32CB" w:rsidP="00324CE5">
      <w:pPr>
        <w:rPr>
          <w:rFonts w:ascii="Arial" w:hAnsi="Arial" w:cs="Arial"/>
          <w:color w:val="000000" w:themeColor="text1"/>
          <w:sz w:val="22"/>
          <w:szCs w:val="22"/>
        </w:rPr>
      </w:pPr>
    </w:p>
    <w:p w14:paraId="043125DB" w14:textId="77777777" w:rsidR="00BD32CB" w:rsidRDefault="00BD32CB" w:rsidP="00BD32CB"/>
    <w:p w14:paraId="6C85FDC0" w14:textId="5E99792B" w:rsidR="00BD32CB" w:rsidRPr="00BD32CB" w:rsidRDefault="00BD32CB" w:rsidP="00BD32CB">
      <w:pPr>
        <w:rPr>
          <w:rFonts w:ascii="Arial" w:hAnsi="Arial" w:cs="Arial"/>
          <w:sz w:val="22"/>
          <w:szCs w:val="22"/>
          <w:u w:val="single"/>
        </w:rPr>
      </w:pPr>
      <w:r w:rsidRPr="00BD32CB">
        <w:rPr>
          <w:rFonts w:ascii="Arial" w:hAnsi="Arial" w:cs="Arial"/>
          <w:sz w:val="22"/>
          <w:szCs w:val="22"/>
          <w:u w:val="single"/>
        </w:rPr>
        <w:lastRenderedPageBreak/>
        <w:t>LO2. B</w:t>
      </w:r>
      <w:r>
        <w:rPr>
          <w:rFonts w:ascii="Arial" w:hAnsi="Arial" w:cs="Arial"/>
          <w:sz w:val="22"/>
          <w:szCs w:val="22"/>
          <w:u w:val="single"/>
        </w:rPr>
        <w:t>ibliography</w:t>
      </w:r>
    </w:p>
    <w:p w14:paraId="6B649B9E" w14:textId="4F986249" w:rsidR="00BD32CB" w:rsidRDefault="00BD32CB" w:rsidP="00BD32CB"/>
    <w:p w14:paraId="1AED705D" w14:textId="20713DB0" w:rsidR="00E62C1C" w:rsidRPr="00E62C1C" w:rsidRDefault="00E62C1C" w:rsidP="00BD32CB">
      <w:pPr>
        <w:spacing w:before="100" w:beforeAutospacing="1" w:after="100" w:afterAutospacing="1"/>
        <w:rPr>
          <w:rFonts w:ascii="Arial" w:hAnsi="Arial" w:cs="Arial"/>
          <w:color w:val="000000" w:themeColor="text1"/>
          <w:sz w:val="22"/>
          <w:szCs w:val="22"/>
        </w:rPr>
      </w:pPr>
      <w:proofErr w:type="spellStart"/>
      <w:r w:rsidRPr="00E62C1C">
        <w:rPr>
          <w:rFonts w:ascii="Arial" w:hAnsi="Arial" w:cs="Arial"/>
          <w:color w:val="000000" w:themeColor="text1"/>
          <w:sz w:val="22"/>
          <w:szCs w:val="22"/>
        </w:rPr>
        <w:t>Accipio</w:t>
      </w:r>
      <w:proofErr w:type="spellEnd"/>
      <w:r w:rsidRPr="00E62C1C">
        <w:rPr>
          <w:rFonts w:ascii="Arial" w:hAnsi="Arial" w:cs="Arial"/>
          <w:color w:val="000000" w:themeColor="text1"/>
          <w:sz w:val="22"/>
          <w:szCs w:val="22"/>
        </w:rPr>
        <w:t xml:space="preserve"> (</w:t>
      </w:r>
      <w:proofErr w:type="spellStart"/>
      <w:r w:rsidRPr="00E62C1C">
        <w:rPr>
          <w:rFonts w:ascii="Arial" w:hAnsi="Arial" w:cs="Arial"/>
          <w:color w:val="000000" w:themeColor="text1"/>
          <w:sz w:val="22"/>
          <w:szCs w:val="22"/>
        </w:rPr>
        <w:t>nd</w:t>
      </w:r>
      <w:proofErr w:type="spellEnd"/>
      <w:r w:rsidRPr="00E62C1C">
        <w:rPr>
          <w:rFonts w:ascii="Arial" w:hAnsi="Arial" w:cs="Arial"/>
          <w:color w:val="000000" w:themeColor="text1"/>
          <w:sz w:val="22"/>
          <w:szCs w:val="22"/>
        </w:rPr>
        <w:t xml:space="preserve">) </w:t>
      </w:r>
      <w:r w:rsidRPr="00E62C1C">
        <w:rPr>
          <w:rFonts w:ascii="Arial" w:hAnsi="Arial" w:cs="Arial"/>
          <w:i/>
          <w:iCs/>
          <w:color w:val="000000" w:themeColor="text1"/>
          <w:sz w:val="22"/>
          <w:szCs w:val="22"/>
        </w:rPr>
        <w:t xml:space="preserve">Value Benefits and Cost of coaching and mentoring. </w:t>
      </w:r>
      <w:r w:rsidRPr="00E62C1C">
        <w:rPr>
          <w:rFonts w:ascii="Arial" w:hAnsi="Arial" w:cs="Arial"/>
          <w:color w:val="000000" w:themeColor="text1"/>
          <w:sz w:val="22"/>
          <w:szCs w:val="22"/>
        </w:rPr>
        <w:t xml:space="preserve"> Available at: </w:t>
      </w:r>
      <w:hyperlink r:id="rId34" w:history="1">
        <w:r w:rsidRPr="00E62C1C">
          <w:rPr>
            <w:rStyle w:val="Hyperlink"/>
            <w:rFonts w:ascii="Arial" w:hAnsi="Arial" w:cs="Arial"/>
            <w:color w:val="000000" w:themeColor="text1"/>
            <w:sz w:val="22"/>
            <w:szCs w:val="22"/>
            <w:u w:val="none"/>
          </w:rPr>
          <w:t>https://www.accipio.com/eleadership/mod/wiki/view.php?id=1793</w:t>
        </w:r>
      </w:hyperlink>
      <w:r w:rsidRPr="00E62C1C">
        <w:rPr>
          <w:rFonts w:ascii="Arial" w:hAnsi="Arial" w:cs="Arial"/>
          <w:color w:val="000000" w:themeColor="text1"/>
          <w:sz w:val="22"/>
          <w:szCs w:val="22"/>
        </w:rPr>
        <w:t xml:space="preserve"> – accessed 23 June 2021</w:t>
      </w:r>
    </w:p>
    <w:p w14:paraId="57F7B89D" w14:textId="42D5B0D3" w:rsidR="00BD32CB" w:rsidRDefault="00BD32CB" w:rsidP="00BD32CB">
      <w:pPr>
        <w:spacing w:before="100" w:beforeAutospacing="1" w:after="100" w:afterAutospacing="1"/>
        <w:rPr>
          <w:rFonts w:ascii="Arial" w:hAnsi="Arial" w:cs="Arial"/>
          <w:sz w:val="22"/>
          <w:szCs w:val="22"/>
        </w:rPr>
      </w:pPr>
      <w:proofErr w:type="spellStart"/>
      <w:r w:rsidRPr="00BD32CB">
        <w:rPr>
          <w:rFonts w:ascii="Arial" w:hAnsi="Arial" w:cs="Arial"/>
          <w:sz w:val="22"/>
          <w:szCs w:val="22"/>
        </w:rPr>
        <w:t>Asay</w:t>
      </w:r>
      <w:proofErr w:type="spellEnd"/>
      <w:r w:rsidRPr="00BD32CB">
        <w:rPr>
          <w:rFonts w:ascii="Arial" w:hAnsi="Arial" w:cs="Arial"/>
          <w:sz w:val="22"/>
          <w:szCs w:val="22"/>
        </w:rPr>
        <w:t xml:space="preserve">, T. P., and Lambert, M. J. (2001) ‘Therapist relational </w:t>
      </w:r>
      <w:proofErr w:type="gramStart"/>
      <w:r w:rsidRPr="00BD32CB">
        <w:rPr>
          <w:rFonts w:ascii="Arial" w:hAnsi="Arial" w:cs="Arial"/>
          <w:sz w:val="22"/>
          <w:szCs w:val="22"/>
        </w:rPr>
        <w:t>variables’</w:t>
      </w:r>
      <w:proofErr w:type="gramEnd"/>
      <w:r w:rsidRPr="00BD32CB">
        <w:rPr>
          <w:rFonts w:ascii="Arial" w:hAnsi="Arial" w:cs="Arial"/>
          <w:sz w:val="22"/>
          <w:szCs w:val="22"/>
        </w:rPr>
        <w:t xml:space="preserve">. In D. Cain and J. Seeman (Eds.), </w:t>
      </w:r>
      <w:r w:rsidRPr="00BD32CB">
        <w:rPr>
          <w:rFonts w:ascii="Arial" w:hAnsi="Arial" w:cs="Arial"/>
          <w:i/>
          <w:iCs/>
          <w:sz w:val="22"/>
          <w:szCs w:val="22"/>
        </w:rPr>
        <w:t xml:space="preserve">Humanistic psychotherapies: Handbook of research and practice </w:t>
      </w:r>
      <w:r w:rsidRPr="00BD32CB">
        <w:rPr>
          <w:rFonts w:ascii="Arial" w:hAnsi="Arial" w:cs="Arial"/>
          <w:sz w:val="22"/>
          <w:szCs w:val="22"/>
        </w:rPr>
        <w:t xml:space="preserve">(pp 531-558), Washington, DC: American Psychological Association </w:t>
      </w:r>
    </w:p>
    <w:p w14:paraId="6E3F26D8" w14:textId="5DB5F1B0" w:rsidR="00BD32CB" w:rsidRDefault="00BD32CB" w:rsidP="00BD32CB">
      <w:pPr>
        <w:rPr>
          <w:rStyle w:val="Hyperlink"/>
          <w:rFonts w:ascii="Arial" w:hAnsi="Arial" w:cs="Arial"/>
          <w:color w:val="000000" w:themeColor="text1"/>
          <w:sz w:val="22"/>
          <w:szCs w:val="22"/>
          <w:u w:val="none"/>
        </w:rPr>
      </w:pPr>
      <w:r w:rsidRPr="00BD32CB">
        <w:rPr>
          <w:rFonts w:ascii="Arial" w:hAnsi="Arial" w:cs="Arial"/>
          <w:color w:val="000000" w:themeColor="text1"/>
          <w:sz w:val="22"/>
          <w:szCs w:val="22"/>
          <w:shd w:val="clear" w:color="auto" w:fill="FFFFFF"/>
        </w:rPr>
        <w:t>Bersin J., (2006) High-Impact Learning Measurement: Best Practices, Models, and Business-Driven Solutions for the Measurement and Evaluation of Corporate Training. [Online] Available from</w:t>
      </w:r>
      <w:r w:rsidRPr="00BD32CB">
        <w:rPr>
          <w:rStyle w:val="apple-converted-space"/>
          <w:rFonts w:ascii="Arial" w:hAnsi="Arial" w:cs="Arial"/>
          <w:color w:val="000000" w:themeColor="text1"/>
          <w:sz w:val="22"/>
          <w:szCs w:val="22"/>
          <w:shd w:val="clear" w:color="auto" w:fill="FFFFFF"/>
        </w:rPr>
        <w:t> </w:t>
      </w:r>
      <w:hyperlink r:id="rId35" w:tgtFrame="_blank" w:history="1">
        <w:r w:rsidRPr="00BD32CB">
          <w:rPr>
            <w:rStyle w:val="Hyperlink"/>
            <w:rFonts w:ascii="Arial" w:hAnsi="Arial" w:cs="Arial"/>
            <w:color w:val="000000" w:themeColor="text1"/>
            <w:sz w:val="22"/>
            <w:szCs w:val="22"/>
          </w:rPr>
          <w:t>http://www.bersin.com</w:t>
        </w:r>
      </w:hyperlink>
      <w:r w:rsidRPr="00BD32CB">
        <w:rPr>
          <w:rStyle w:val="Hyperlink"/>
          <w:rFonts w:ascii="Arial" w:hAnsi="Arial" w:cs="Arial"/>
          <w:color w:val="000000" w:themeColor="text1"/>
          <w:sz w:val="22"/>
          <w:szCs w:val="22"/>
        </w:rPr>
        <w:t xml:space="preserve"> </w:t>
      </w:r>
      <w:r w:rsidRPr="00BD32CB">
        <w:rPr>
          <w:rStyle w:val="Hyperlink"/>
          <w:rFonts w:ascii="Arial" w:hAnsi="Arial" w:cs="Arial"/>
          <w:color w:val="000000" w:themeColor="text1"/>
          <w:sz w:val="22"/>
          <w:szCs w:val="22"/>
          <w:u w:val="none"/>
        </w:rPr>
        <w:t xml:space="preserve"> - accessed 20 June 2021</w:t>
      </w:r>
    </w:p>
    <w:p w14:paraId="2805E32D" w14:textId="04E900F4" w:rsidR="00E62C1C" w:rsidRPr="00E62C1C" w:rsidRDefault="00E62C1C" w:rsidP="00BD32CB">
      <w:pPr>
        <w:rPr>
          <w:rStyle w:val="Hyperlink"/>
          <w:rFonts w:ascii="Arial" w:hAnsi="Arial" w:cs="Arial"/>
          <w:color w:val="000000" w:themeColor="text1"/>
          <w:sz w:val="22"/>
          <w:szCs w:val="22"/>
          <w:u w:val="none"/>
        </w:rPr>
      </w:pPr>
    </w:p>
    <w:p w14:paraId="41E37D0F" w14:textId="0158B2F2" w:rsidR="00E62C1C" w:rsidRPr="00E62C1C" w:rsidRDefault="00E62C1C" w:rsidP="00BD32CB">
      <w:pPr>
        <w:rPr>
          <w:rFonts w:ascii="Arial" w:hAnsi="Arial" w:cs="Arial"/>
          <w:color w:val="000000" w:themeColor="text1"/>
          <w:sz w:val="22"/>
          <w:szCs w:val="22"/>
        </w:rPr>
      </w:pPr>
      <w:proofErr w:type="spellStart"/>
      <w:r w:rsidRPr="00E62C1C">
        <w:rPr>
          <w:rStyle w:val="Hyperlink"/>
          <w:rFonts w:ascii="Arial" w:hAnsi="Arial" w:cs="Arial"/>
          <w:color w:val="000000" w:themeColor="text1"/>
          <w:sz w:val="22"/>
          <w:szCs w:val="22"/>
          <w:u w:val="none"/>
        </w:rPr>
        <w:t>BrightHR</w:t>
      </w:r>
      <w:proofErr w:type="spellEnd"/>
      <w:r w:rsidRPr="00E62C1C">
        <w:rPr>
          <w:rStyle w:val="Hyperlink"/>
          <w:rFonts w:ascii="Arial" w:hAnsi="Arial" w:cs="Arial"/>
          <w:color w:val="000000" w:themeColor="text1"/>
          <w:sz w:val="22"/>
          <w:szCs w:val="22"/>
          <w:u w:val="none"/>
        </w:rPr>
        <w:t xml:space="preserve"> (</w:t>
      </w:r>
      <w:proofErr w:type="spellStart"/>
      <w:r w:rsidRPr="00E62C1C">
        <w:rPr>
          <w:rStyle w:val="Hyperlink"/>
          <w:rFonts w:ascii="Arial" w:hAnsi="Arial" w:cs="Arial"/>
          <w:color w:val="000000" w:themeColor="text1"/>
          <w:sz w:val="22"/>
          <w:szCs w:val="22"/>
          <w:u w:val="none"/>
        </w:rPr>
        <w:t>nd</w:t>
      </w:r>
      <w:proofErr w:type="spellEnd"/>
      <w:r w:rsidRPr="00E62C1C">
        <w:rPr>
          <w:rStyle w:val="Hyperlink"/>
          <w:rFonts w:ascii="Arial" w:hAnsi="Arial" w:cs="Arial"/>
          <w:color w:val="000000" w:themeColor="text1"/>
          <w:sz w:val="22"/>
          <w:szCs w:val="22"/>
          <w:u w:val="none"/>
        </w:rPr>
        <w:t xml:space="preserve">) </w:t>
      </w:r>
      <w:r w:rsidRPr="00E62C1C">
        <w:rPr>
          <w:rStyle w:val="Hyperlink"/>
          <w:rFonts w:ascii="Arial" w:hAnsi="Arial" w:cs="Arial"/>
          <w:i/>
          <w:iCs/>
          <w:color w:val="000000" w:themeColor="text1"/>
          <w:sz w:val="22"/>
          <w:szCs w:val="22"/>
          <w:u w:val="none"/>
        </w:rPr>
        <w:t xml:space="preserve">What are the benefits of coaching and mentoring in the workplace. </w:t>
      </w:r>
      <w:r w:rsidRPr="00E62C1C">
        <w:rPr>
          <w:rStyle w:val="Hyperlink"/>
          <w:rFonts w:ascii="Arial" w:hAnsi="Arial" w:cs="Arial"/>
          <w:color w:val="000000" w:themeColor="text1"/>
          <w:sz w:val="22"/>
          <w:szCs w:val="22"/>
          <w:u w:val="none"/>
        </w:rPr>
        <w:t xml:space="preserve">Available at: </w:t>
      </w:r>
      <w:hyperlink r:id="rId36" w:history="1">
        <w:r w:rsidRPr="00E62C1C">
          <w:rPr>
            <w:rStyle w:val="Hyperlink"/>
            <w:rFonts w:ascii="Arial" w:hAnsi="Arial" w:cs="Arial"/>
            <w:color w:val="000000" w:themeColor="text1"/>
            <w:sz w:val="22"/>
            <w:szCs w:val="22"/>
            <w:u w:val="none"/>
          </w:rPr>
          <w:t>https://www.brighthr.com/articles/training/coaching-mentoring/benefits-of-coaching-and-mentoring-in-the-workplace/</w:t>
        </w:r>
      </w:hyperlink>
      <w:r w:rsidRPr="00E62C1C">
        <w:rPr>
          <w:rFonts w:ascii="Arial" w:hAnsi="Arial" w:cs="Arial"/>
          <w:color w:val="000000" w:themeColor="text1"/>
          <w:sz w:val="22"/>
          <w:szCs w:val="22"/>
        </w:rPr>
        <w:t xml:space="preserve"> - accessed 23 June 2021</w:t>
      </w:r>
    </w:p>
    <w:p w14:paraId="3F33109C" w14:textId="77777777" w:rsidR="00BD32CB" w:rsidRPr="00BD32CB" w:rsidRDefault="00BD32CB" w:rsidP="00BD32CB">
      <w:pPr>
        <w:rPr>
          <w:rFonts w:ascii="Arial" w:hAnsi="Arial" w:cs="Arial"/>
          <w:sz w:val="22"/>
          <w:szCs w:val="22"/>
        </w:rPr>
      </w:pPr>
    </w:p>
    <w:p w14:paraId="2A7E067D" w14:textId="58206EDB" w:rsidR="00BD32CB" w:rsidRDefault="00BD32CB" w:rsidP="00BD32CB">
      <w:pPr>
        <w:rPr>
          <w:rFonts w:ascii="Arial" w:hAnsi="Arial" w:cs="Arial"/>
          <w:color w:val="000000"/>
          <w:sz w:val="22"/>
          <w:szCs w:val="22"/>
          <w:shd w:val="clear" w:color="auto" w:fill="FFFFFF"/>
        </w:rPr>
      </w:pPr>
      <w:r>
        <w:rPr>
          <w:rFonts w:ascii="Arial" w:hAnsi="Arial" w:cs="Arial"/>
          <w:color w:val="000000"/>
          <w:sz w:val="22"/>
          <w:szCs w:val="22"/>
        </w:rPr>
        <w:t xml:space="preserve">CIPD (2020) </w:t>
      </w:r>
      <w:r w:rsidRPr="00BD32CB">
        <w:rPr>
          <w:rFonts w:ascii="Arial" w:hAnsi="Arial" w:cs="Arial"/>
          <w:i/>
          <w:iCs/>
          <w:color w:val="000000"/>
          <w:sz w:val="22"/>
          <w:szCs w:val="22"/>
        </w:rPr>
        <w:t>Coaching and Mentoring | Factsheets</w:t>
      </w:r>
      <w:r>
        <w:rPr>
          <w:rFonts w:ascii="Arial" w:hAnsi="Arial" w:cs="Arial"/>
          <w:i/>
          <w:iCs/>
          <w:color w:val="000000"/>
          <w:sz w:val="22"/>
          <w:szCs w:val="22"/>
        </w:rPr>
        <w:t xml:space="preserve">. </w:t>
      </w:r>
      <w:r w:rsidRPr="00BD32CB">
        <w:rPr>
          <w:rFonts w:ascii="Arial" w:hAnsi="Arial" w:cs="Arial"/>
          <w:color w:val="000000"/>
          <w:sz w:val="22"/>
          <w:szCs w:val="22"/>
          <w:shd w:val="clear" w:color="auto" w:fill="FFFFFF"/>
        </w:rPr>
        <w:t xml:space="preserve"> Available at: https://www.cipd.co.uk/knowledge/fundamentals/people/development/coaching-mentoring-factsheet#6991 -accessed: 17 June 2021</w:t>
      </w:r>
    </w:p>
    <w:p w14:paraId="250E6C5F" w14:textId="2AFA215C" w:rsidR="00E62C1C" w:rsidRDefault="00E62C1C" w:rsidP="00BD32CB">
      <w:pPr>
        <w:rPr>
          <w:rFonts w:ascii="Arial" w:hAnsi="Arial" w:cs="Arial"/>
          <w:color w:val="000000"/>
          <w:sz w:val="22"/>
          <w:szCs w:val="22"/>
          <w:shd w:val="clear" w:color="auto" w:fill="FFFFFF"/>
        </w:rPr>
      </w:pPr>
    </w:p>
    <w:p w14:paraId="5236329B" w14:textId="1DC02139" w:rsidR="00E62C1C" w:rsidRPr="00E62C1C" w:rsidRDefault="00E62C1C" w:rsidP="00BD32CB">
      <w:pPr>
        <w:rPr>
          <w:rFonts w:ascii="Arial" w:hAnsi="Arial" w:cs="Arial"/>
          <w:color w:val="000000" w:themeColor="text1"/>
          <w:sz w:val="22"/>
          <w:szCs w:val="22"/>
          <w:shd w:val="clear" w:color="auto" w:fill="FFFFFF"/>
        </w:rPr>
      </w:pPr>
      <w:r w:rsidRPr="00E62C1C">
        <w:rPr>
          <w:rFonts w:ascii="Arial" w:hAnsi="Arial" w:cs="Arial"/>
          <w:color w:val="000000" w:themeColor="text1"/>
          <w:sz w:val="22"/>
          <w:szCs w:val="22"/>
          <w:shd w:val="clear" w:color="auto" w:fill="FFFFFF"/>
        </w:rPr>
        <w:t xml:space="preserve">CIPD (2008) </w:t>
      </w:r>
      <w:r w:rsidRPr="00E62C1C">
        <w:rPr>
          <w:rFonts w:ascii="Arial" w:hAnsi="Arial" w:cs="Arial"/>
          <w:i/>
          <w:iCs/>
          <w:color w:val="000000" w:themeColor="text1"/>
          <w:sz w:val="22"/>
          <w:szCs w:val="22"/>
          <w:shd w:val="clear" w:color="auto" w:fill="FFFFFF"/>
        </w:rPr>
        <w:t xml:space="preserve">Learning and Development Annual Survey Report. </w:t>
      </w:r>
      <w:r w:rsidRPr="00E62C1C">
        <w:rPr>
          <w:rFonts w:ascii="Arial" w:hAnsi="Arial" w:cs="Arial"/>
          <w:color w:val="000000" w:themeColor="text1"/>
          <w:sz w:val="22"/>
          <w:szCs w:val="22"/>
          <w:shd w:val="clear" w:color="auto" w:fill="FFFFFF"/>
        </w:rPr>
        <w:t xml:space="preserve">Available </w:t>
      </w:r>
      <w:proofErr w:type="gramStart"/>
      <w:r w:rsidRPr="00E62C1C">
        <w:rPr>
          <w:rFonts w:ascii="Arial" w:hAnsi="Arial" w:cs="Arial"/>
          <w:color w:val="000000" w:themeColor="text1"/>
          <w:sz w:val="22"/>
          <w:szCs w:val="22"/>
          <w:shd w:val="clear" w:color="auto" w:fill="FFFFFF"/>
        </w:rPr>
        <w:t>at:</w:t>
      </w:r>
      <w:r w:rsidRPr="00E62C1C">
        <w:rPr>
          <w:rFonts w:ascii="Arial" w:hAnsi="Arial" w:cs="Arial"/>
          <w:color w:val="000000" w:themeColor="text1"/>
          <w:sz w:val="22"/>
          <w:szCs w:val="22"/>
        </w:rPr>
        <w:t>:</w:t>
      </w:r>
      <w:proofErr w:type="gramEnd"/>
      <w:r w:rsidRPr="00E62C1C">
        <w:rPr>
          <w:rFonts w:ascii="Arial" w:hAnsi="Arial" w:cs="Arial"/>
          <w:color w:val="000000" w:themeColor="text1"/>
          <w:sz w:val="22"/>
          <w:szCs w:val="22"/>
        </w:rPr>
        <w:t xml:space="preserve"> http:www.cipd.co.uk/surveys </w:t>
      </w:r>
      <w:r w:rsidRPr="00E62C1C">
        <w:rPr>
          <w:rFonts w:ascii="Arial" w:hAnsi="Arial" w:cs="Arial"/>
          <w:color w:val="000000" w:themeColor="text1"/>
          <w:sz w:val="22"/>
          <w:szCs w:val="22"/>
        </w:rPr>
        <w:t>– accessed 23 June 2021</w:t>
      </w:r>
    </w:p>
    <w:p w14:paraId="328D0E6D" w14:textId="71F36D79" w:rsidR="00BD32CB" w:rsidRPr="00BD32CB" w:rsidRDefault="00BD32CB" w:rsidP="00BD32CB">
      <w:pPr>
        <w:spacing w:before="100" w:beforeAutospacing="1" w:after="100" w:afterAutospacing="1"/>
        <w:rPr>
          <w:rFonts w:ascii="Arial" w:hAnsi="Arial" w:cs="Arial"/>
          <w:sz w:val="22"/>
          <w:szCs w:val="22"/>
        </w:rPr>
      </w:pPr>
      <w:r w:rsidRPr="00BD32CB">
        <w:rPr>
          <w:rFonts w:ascii="Arial" w:hAnsi="Arial" w:cs="Arial"/>
          <w:sz w:val="22"/>
          <w:szCs w:val="22"/>
        </w:rPr>
        <w:t xml:space="preserve">Edwards, Mark R. and Ewen, Ann J. </w:t>
      </w:r>
      <w:r w:rsidRPr="00BD32CB">
        <w:rPr>
          <w:rFonts w:ascii="Arial" w:hAnsi="Arial" w:cs="Arial"/>
          <w:i/>
          <w:iCs/>
          <w:sz w:val="22"/>
          <w:szCs w:val="22"/>
        </w:rPr>
        <w:t xml:space="preserve">360-Degree Feedback: The Powerful New Model </w:t>
      </w:r>
      <w:proofErr w:type="spellStart"/>
      <w:proofErr w:type="gramStart"/>
      <w:r w:rsidRPr="00BD32CB">
        <w:rPr>
          <w:rFonts w:ascii="Arial" w:hAnsi="Arial" w:cs="Arial"/>
          <w:i/>
          <w:iCs/>
          <w:sz w:val="22"/>
          <w:szCs w:val="22"/>
        </w:rPr>
        <w:t>forEmployeeAssessmentandPerformanceAppraisal.</w:t>
      </w:r>
      <w:r w:rsidRPr="00BD32CB">
        <w:rPr>
          <w:rFonts w:ascii="Arial" w:hAnsi="Arial" w:cs="Arial"/>
          <w:sz w:val="22"/>
          <w:szCs w:val="22"/>
        </w:rPr>
        <w:t>AmericanManagement</w:t>
      </w:r>
      <w:proofErr w:type="spellEnd"/>
      <w:r w:rsidRPr="00BD32CB">
        <w:rPr>
          <w:rFonts w:ascii="Arial" w:hAnsi="Arial" w:cs="Arial"/>
          <w:sz w:val="22"/>
          <w:szCs w:val="22"/>
        </w:rPr>
        <w:t xml:space="preserve">  Association</w:t>
      </w:r>
      <w:proofErr w:type="gramEnd"/>
      <w:r w:rsidRPr="00BD32CB">
        <w:rPr>
          <w:rFonts w:ascii="Arial" w:hAnsi="Arial" w:cs="Arial"/>
          <w:sz w:val="22"/>
          <w:szCs w:val="22"/>
        </w:rPr>
        <w:t>: New York, NY, 1996.</w:t>
      </w:r>
    </w:p>
    <w:p w14:paraId="2624369C" w14:textId="117E414C" w:rsidR="00BD32CB" w:rsidRPr="00BD32CB" w:rsidRDefault="00BD32CB" w:rsidP="00BD32CB">
      <w:pPr>
        <w:rPr>
          <w:rFonts w:ascii="Arial" w:hAnsi="Arial" w:cs="Arial"/>
          <w:color w:val="000000" w:themeColor="text1"/>
          <w:sz w:val="22"/>
          <w:szCs w:val="22"/>
        </w:rPr>
      </w:pPr>
      <w:r w:rsidRPr="00BD32CB">
        <w:rPr>
          <w:rFonts w:ascii="Arial" w:hAnsi="Arial" w:cs="Arial"/>
          <w:color w:val="000000" w:themeColor="text1"/>
          <w:sz w:val="22"/>
          <w:szCs w:val="22"/>
          <w:shd w:val="clear" w:color="auto" w:fill="FFFFFF"/>
        </w:rPr>
        <w:t>Jarvis, J. (</w:t>
      </w:r>
      <w:proofErr w:type="spellStart"/>
      <w:r w:rsidRPr="00BD32CB">
        <w:rPr>
          <w:rFonts w:ascii="Arial" w:hAnsi="Arial" w:cs="Arial"/>
          <w:color w:val="000000" w:themeColor="text1"/>
          <w:sz w:val="22"/>
          <w:szCs w:val="22"/>
          <w:shd w:val="clear" w:color="auto" w:fill="FFFFFF"/>
        </w:rPr>
        <w:t>n</w:t>
      </w:r>
      <w:r w:rsidR="00E62C1C">
        <w:rPr>
          <w:rFonts w:ascii="Arial" w:hAnsi="Arial" w:cs="Arial"/>
          <w:color w:val="000000" w:themeColor="text1"/>
          <w:sz w:val="22"/>
          <w:szCs w:val="22"/>
          <w:shd w:val="clear" w:color="auto" w:fill="FFFFFF"/>
        </w:rPr>
        <w:t>d</w:t>
      </w:r>
      <w:proofErr w:type="spellEnd"/>
      <w:r w:rsidRPr="00BD32CB">
        <w:rPr>
          <w:rFonts w:ascii="Arial" w:hAnsi="Arial" w:cs="Arial"/>
          <w:color w:val="000000" w:themeColor="text1"/>
          <w:sz w:val="22"/>
          <w:szCs w:val="22"/>
          <w:shd w:val="clear" w:color="auto" w:fill="FFFFFF"/>
        </w:rPr>
        <w:t>)</w:t>
      </w:r>
      <w:r w:rsidRPr="00BD32CB">
        <w:rPr>
          <w:rStyle w:val="apple-converted-space"/>
          <w:rFonts w:ascii="Arial" w:hAnsi="Arial" w:cs="Arial"/>
          <w:color w:val="000000" w:themeColor="text1"/>
          <w:sz w:val="22"/>
          <w:szCs w:val="22"/>
          <w:shd w:val="clear" w:color="auto" w:fill="FFFFFF"/>
        </w:rPr>
        <w:t> </w:t>
      </w:r>
      <w:r w:rsidRPr="00BD32CB">
        <w:rPr>
          <w:rFonts w:ascii="Arial" w:hAnsi="Arial" w:cs="Arial"/>
          <w:i/>
          <w:iCs/>
          <w:color w:val="000000" w:themeColor="text1"/>
          <w:sz w:val="22"/>
          <w:szCs w:val="22"/>
        </w:rPr>
        <w:t>Danamayer.com</w:t>
      </w:r>
      <w:r w:rsidRPr="00BD32CB">
        <w:rPr>
          <w:rFonts w:ascii="Arial" w:hAnsi="Arial" w:cs="Arial"/>
          <w:color w:val="000000" w:themeColor="text1"/>
          <w:sz w:val="22"/>
          <w:szCs w:val="22"/>
          <w:shd w:val="clear" w:color="auto" w:fill="FFFFFF"/>
        </w:rPr>
        <w:t xml:space="preserve">. Available at: </w:t>
      </w:r>
      <w:hyperlink r:id="rId37" w:history="1">
        <w:r w:rsidRPr="00BD32CB">
          <w:rPr>
            <w:rStyle w:val="Hyperlink"/>
            <w:rFonts w:ascii="Arial" w:hAnsi="Arial" w:cs="Arial"/>
            <w:color w:val="000000" w:themeColor="text1"/>
            <w:sz w:val="22"/>
            <w:szCs w:val="22"/>
            <w:shd w:val="clear" w:color="auto" w:fill="FFFFFF"/>
          </w:rPr>
          <w:t>https://www.danamayer.com/wp-content/uploads/2020/01/Does-Coaching-Really-Work.pdf</w:t>
        </w:r>
      </w:hyperlink>
      <w:r w:rsidRPr="00BD32CB">
        <w:rPr>
          <w:rFonts w:ascii="Arial" w:hAnsi="Arial" w:cs="Arial"/>
          <w:color w:val="000000" w:themeColor="text1"/>
          <w:sz w:val="22"/>
          <w:szCs w:val="22"/>
          <w:shd w:val="clear" w:color="auto" w:fill="FFFFFF"/>
        </w:rPr>
        <w:t xml:space="preserve"> - accessed: 13 June 2021</w:t>
      </w:r>
    </w:p>
    <w:p w14:paraId="564FBBD0" w14:textId="0F8CB40F" w:rsidR="00BD32CB" w:rsidRDefault="00BD32CB" w:rsidP="00BD32CB">
      <w:pPr>
        <w:shd w:val="clear" w:color="auto" w:fill="FFFFFF"/>
        <w:spacing w:before="100" w:beforeAutospacing="1" w:after="100" w:afterAutospacing="1"/>
        <w:rPr>
          <w:rFonts w:ascii="Arial" w:hAnsi="Arial" w:cs="Arial"/>
          <w:sz w:val="22"/>
          <w:szCs w:val="22"/>
        </w:rPr>
      </w:pPr>
      <w:r w:rsidRPr="00BD32CB">
        <w:rPr>
          <w:rFonts w:ascii="Arial" w:hAnsi="Arial" w:cs="Arial"/>
          <w:sz w:val="22"/>
          <w:szCs w:val="22"/>
        </w:rPr>
        <w:t xml:space="preserve">Sutherland, V.J. (2005). </w:t>
      </w:r>
      <w:r w:rsidRPr="00BD32CB">
        <w:rPr>
          <w:rFonts w:ascii="Arial" w:hAnsi="Arial" w:cs="Arial"/>
          <w:i/>
          <w:iCs/>
          <w:sz w:val="22"/>
          <w:szCs w:val="22"/>
        </w:rPr>
        <w:t xml:space="preserve">Nurse leadership development: Innovations in mentoring and coaching – the way forward. </w:t>
      </w:r>
      <w:r w:rsidRPr="00BD32CB">
        <w:rPr>
          <w:rFonts w:ascii="Arial" w:hAnsi="Arial" w:cs="Arial"/>
          <w:sz w:val="22"/>
          <w:szCs w:val="22"/>
        </w:rPr>
        <w:t xml:space="preserve">London: NHS Leadership Centre. </w:t>
      </w:r>
    </w:p>
    <w:p w14:paraId="1888B886" w14:textId="6F5E30FC" w:rsidR="00BD32CB" w:rsidRDefault="00BD32CB" w:rsidP="00BD32CB">
      <w:pPr>
        <w:rPr>
          <w:rFonts w:ascii="Arial" w:hAnsi="Arial" w:cs="Arial"/>
          <w:color w:val="000000"/>
          <w:sz w:val="22"/>
          <w:szCs w:val="22"/>
          <w:shd w:val="clear" w:color="auto" w:fill="FFFFFF"/>
        </w:rPr>
      </w:pPr>
      <w:r w:rsidRPr="00BD32CB">
        <w:rPr>
          <w:rFonts w:ascii="Arial" w:hAnsi="Arial" w:cs="Arial"/>
          <w:color w:val="000000"/>
          <w:sz w:val="22"/>
          <w:szCs w:val="22"/>
          <w:shd w:val="clear" w:color="auto" w:fill="FFFFFF"/>
        </w:rPr>
        <w:t>Watson, A. (2019)</w:t>
      </w:r>
      <w:r w:rsidRPr="00BD32CB">
        <w:rPr>
          <w:rStyle w:val="apple-converted-space"/>
          <w:rFonts w:ascii="Arial" w:hAnsi="Arial" w:cs="Arial"/>
          <w:color w:val="000000"/>
          <w:sz w:val="22"/>
          <w:szCs w:val="22"/>
          <w:shd w:val="clear" w:color="auto" w:fill="FFFFFF"/>
        </w:rPr>
        <w:t> </w:t>
      </w:r>
      <w:r w:rsidRPr="00BD32CB">
        <w:rPr>
          <w:rFonts w:ascii="Arial" w:hAnsi="Arial" w:cs="Arial"/>
          <w:i/>
          <w:iCs/>
          <w:color w:val="000000"/>
          <w:sz w:val="22"/>
          <w:szCs w:val="22"/>
        </w:rPr>
        <w:t>Step Outside: Walking and Talking Coaching - International Coaching Federation</w:t>
      </w:r>
      <w:r w:rsidRPr="00BD32CB">
        <w:rPr>
          <w:rFonts w:ascii="Arial" w:hAnsi="Arial" w:cs="Arial"/>
          <w:color w:val="000000"/>
          <w:sz w:val="22"/>
          <w:szCs w:val="22"/>
          <w:shd w:val="clear" w:color="auto" w:fill="FFFFFF"/>
        </w:rPr>
        <w:t>,</w:t>
      </w:r>
      <w:r w:rsidRPr="00BD32CB">
        <w:rPr>
          <w:rStyle w:val="apple-converted-space"/>
          <w:rFonts w:ascii="Arial" w:hAnsi="Arial" w:cs="Arial"/>
          <w:color w:val="000000"/>
          <w:sz w:val="22"/>
          <w:szCs w:val="22"/>
          <w:shd w:val="clear" w:color="auto" w:fill="FFFFFF"/>
        </w:rPr>
        <w:t> </w:t>
      </w:r>
      <w:r w:rsidRPr="00BD32CB">
        <w:rPr>
          <w:rFonts w:ascii="Arial" w:hAnsi="Arial" w:cs="Arial"/>
          <w:i/>
          <w:iCs/>
          <w:color w:val="000000"/>
          <w:sz w:val="22"/>
          <w:szCs w:val="22"/>
        </w:rPr>
        <w:t>International Coaching Federation</w:t>
      </w:r>
      <w:r w:rsidRPr="00BD32CB">
        <w:rPr>
          <w:rFonts w:ascii="Arial" w:hAnsi="Arial" w:cs="Arial"/>
          <w:color w:val="000000"/>
          <w:sz w:val="22"/>
          <w:szCs w:val="22"/>
          <w:shd w:val="clear" w:color="auto" w:fill="FFFFFF"/>
        </w:rPr>
        <w:t>. Available at: https://coachingfederation.org/blog/walking-and-talking-coaching - accessed: 14 June 2021</w:t>
      </w:r>
    </w:p>
    <w:p w14:paraId="0B8A14CF" w14:textId="77777777" w:rsidR="00BD32CB" w:rsidRPr="00BD32CB" w:rsidRDefault="00BD32CB" w:rsidP="00BD32CB">
      <w:pPr>
        <w:rPr>
          <w:rFonts w:ascii="Arial" w:hAnsi="Arial" w:cs="Arial"/>
          <w:sz w:val="22"/>
          <w:szCs w:val="22"/>
        </w:rPr>
      </w:pPr>
    </w:p>
    <w:p w14:paraId="12AC1995" w14:textId="19CD7F82" w:rsidR="00BD32CB" w:rsidRDefault="00BD32CB" w:rsidP="00BD32CB">
      <w:pPr>
        <w:rPr>
          <w:rFonts w:ascii="Arial" w:hAnsi="Arial" w:cs="Arial"/>
          <w:color w:val="000000"/>
          <w:sz w:val="22"/>
          <w:szCs w:val="22"/>
          <w:shd w:val="clear" w:color="auto" w:fill="FFFFFF"/>
        </w:rPr>
      </w:pPr>
      <w:r w:rsidRPr="00BD32CB">
        <w:rPr>
          <w:rFonts w:ascii="Arial" w:hAnsi="Arial" w:cs="Arial"/>
          <w:color w:val="000000"/>
          <w:sz w:val="22"/>
          <w:szCs w:val="22"/>
          <w:shd w:val="clear" w:color="auto" w:fill="FFFFFF"/>
        </w:rPr>
        <w:t>Whittington, S. (2017)</w:t>
      </w:r>
      <w:r w:rsidRPr="00BD32CB">
        <w:rPr>
          <w:rStyle w:val="apple-converted-space"/>
          <w:rFonts w:ascii="Arial" w:hAnsi="Arial" w:cs="Arial"/>
          <w:color w:val="000000"/>
          <w:sz w:val="22"/>
          <w:szCs w:val="22"/>
          <w:shd w:val="clear" w:color="auto" w:fill="FFFFFF"/>
        </w:rPr>
        <w:t> </w:t>
      </w:r>
      <w:r w:rsidRPr="00BD32CB">
        <w:rPr>
          <w:rFonts w:ascii="Arial" w:hAnsi="Arial" w:cs="Arial"/>
          <w:i/>
          <w:iCs/>
          <w:color w:val="000000"/>
          <w:sz w:val="22"/>
          <w:szCs w:val="22"/>
        </w:rPr>
        <w:t>Six reasons why all leaders should coach</w:t>
      </w:r>
      <w:r w:rsidRPr="00BD32CB">
        <w:rPr>
          <w:rFonts w:ascii="Arial" w:hAnsi="Arial" w:cs="Arial"/>
          <w:color w:val="000000"/>
          <w:sz w:val="22"/>
          <w:szCs w:val="22"/>
          <w:shd w:val="clear" w:color="auto" w:fill="FFFFFF"/>
        </w:rPr>
        <w:t>,</w:t>
      </w:r>
      <w:r w:rsidRPr="00BD32CB">
        <w:rPr>
          <w:rStyle w:val="apple-converted-space"/>
          <w:rFonts w:ascii="Arial" w:hAnsi="Arial" w:cs="Arial"/>
          <w:color w:val="000000"/>
          <w:sz w:val="22"/>
          <w:szCs w:val="22"/>
          <w:shd w:val="clear" w:color="auto" w:fill="FFFFFF"/>
        </w:rPr>
        <w:t> </w:t>
      </w:r>
      <w:r w:rsidRPr="00BD32CB">
        <w:rPr>
          <w:rFonts w:ascii="Arial" w:hAnsi="Arial" w:cs="Arial"/>
          <w:i/>
          <w:iCs/>
          <w:color w:val="000000"/>
          <w:sz w:val="22"/>
          <w:szCs w:val="22"/>
        </w:rPr>
        <w:t>Steve Whittington</w:t>
      </w:r>
      <w:r w:rsidRPr="00BD32CB">
        <w:rPr>
          <w:rFonts w:ascii="Arial" w:hAnsi="Arial" w:cs="Arial"/>
          <w:color w:val="000000"/>
          <w:sz w:val="22"/>
          <w:szCs w:val="22"/>
          <w:shd w:val="clear" w:color="auto" w:fill="FFFFFF"/>
        </w:rPr>
        <w:t>. Available at: https://www.stevewhittington.com/2017/01/six-reasons-why-all-leaders-should-coach/ - accessed: 17 June 2021</w:t>
      </w:r>
    </w:p>
    <w:p w14:paraId="7BA15E23" w14:textId="77777777" w:rsidR="00BD32CB" w:rsidRPr="00BD32CB" w:rsidRDefault="00BD32CB" w:rsidP="00BD32CB">
      <w:pPr>
        <w:rPr>
          <w:rFonts w:ascii="Arial" w:hAnsi="Arial" w:cs="Arial"/>
          <w:sz w:val="22"/>
          <w:szCs w:val="22"/>
        </w:rPr>
      </w:pPr>
    </w:p>
    <w:p w14:paraId="23E46324" w14:textId="77777777" w:rsidR="00BD32CB" w:rsidRPr="00BD32CB" w:rsidRDefault="00BD32CB" w:rsidP="00BD32CB">
      <w:pPr>
        <w:shd w:val="clear" w:color="auto" w:fill="FFFFFF"/>
        <w:spacing w:before="100" w:beforeAutospacing="1" w:after="100" w:afterAutospacing="1"/>
        <w:rPr>
          <w:rFonts w:ascii="Arial" w:hAnsi="Arial" w:cs="Arial"/>
          <w:sz w:val="22"/>
          <w:szCs w:val="22"/>
        </w:rPr>
      </w:pPr>
    </w:p>
    <w:p w14:paraId="0FAFD081" w14:textId="77777777" w:rsidR="00BD32CB" w:rsidRDefault="00BD32CB" w:rsidP="00BD32CB"/>
    <w:p w14:paraId="594E5BA6" w14:textId="77777777" w:rsidR="00BD32CB" w:rsidRDefault="00BD32CB" w:rsidP="00BD32CB"/>
    <w:p w14:paraId="7250317C" w14:textId="77777777" w:rsidR="00BD32CB" w:rsidRDefault="00BD32CB" w:rsidP="00BD32CB"/>
    <w:p w14:paraId="3C22A20D" w14:textId="77777777" w:rsidR="00324CE5" w:rsidRPr="00324CE5" w:rsidRDefault="00324CE5" w:rsidP="00324CE5">
      <w:pPr>
        <w:spacing w:after="100" w:afterAutospacing="1"/>
        <w:rPr>
          <w:rFonts w:ascii="Arial" w:hAnsi="Arial" w:cs="Arial"/>
          <w:sz w:val="22"/>
          <w:szCs w:val="22"/>
        </w:rPr>
      </w:pPr>
    </w:p>
    <w:p w14:paraId="70AB9309" w14:textId="2A392869" w:rsidR="00324CE5" w:rsidRPr="003D32C6" w:rsidRDefault="00324CE5" w:rsidP="00324CE5">
      <w:pPr>
        <w:rPr>
          <w:rFonts w:ascii="Arial" w:hAnsi="Arial" w:cs="Arial"/>
          <w:color w:val="4472C4" w:themeColor="accent1"/>
          <w:sz w:val="22"/>
          <w:szCs w:val="22"/>
        </w:rPr>
      </w:pPr>
      <w:r w:rsidRPr="003D32C6">
        <w:rPr>
          <w:rFonts w:ascii="Arial" w:hAnsi="Arial" w:cs="Arial"/>
          <w:color w:val="4472C4" w:themeColor="accent1"/>
          <w:sz w:val="22"/>
          <w:szCs w:val="22"/>
        </w:rPr>
        <w:t xml:space="preserve"> </w:t>
      </w:r>
    </w:p>
    <w:p w14:paraId="4CB00C61" w14:textId="77777777" w:rsidR="00E62C1C" w:rsidRDefault="00E62C1C" w:rsidP="004D5886">
      <w:pPr>
        <w:spacing w:after="100" w:afterAutospacing="1"/>
        <w:rPr>
          <w:rFonts w:ascii="BaskervilleMTStd" w:hAnsi="BaskervilleMTStd"/>
          <w:sz w:val="22"/>
          <w:szCs w:val="22"/>
        </w:rPr>
      </w:pPr>
    </w:p>
    <w:p w14:paraId="2EC2D795" w14:textId="2BA74FE0" w:rsidR="004D5886" w:rsidRPr="004D5886" w:rsidRDefault="004D5886" w:rsidP="004D5886">
      <w:pPr>
        <w:spacing w:after="100" w:afterAutospacing="1"/>
        <w:rPr>
          <w:rFonts w:ascii="Arial" w:hAnsi="Arial" w:cs="Arial"/>
          <w:color w:val="343A40"/>
          <w:sz w:val="22"/>
          <w:szCs w:val="22"/>
          <w:u w:val="single"/>
        </w:rPr>
      </w:pPr>
      <w:r>
        <w:rPr>
          <w:rFonts w:ascii="Arial" w:hAnsi="Arial" w:cs="Arial"/>
          <w:color w:val="343A40"/>
          <w:sz w:val="22"/>
          <w:szCs w:val="22"/>
          <w:u w:val="single"/>
        </w:rPr>
        <w:lastRenderedPageBreak/>
        <w:t>LO2. EVIDENCE</w:t>
      </w:r>
    </w:p>
    <w:p w14:paraId="26913876" w14:textId="15D73856" w:rsidR="004D5886" w:rsidRPr="007B1800" w:rsidRDefault="004D5886" w:rsidP="004D5886">
      <w:pPr>
        <w:spacing w:after="100" w:afterAutospacing="1"/>
        <w:rPr>
          <w:rFonts w:ascii="Arial" w:hAnsi="Arial" w:cs="Arial"/>
          <w:color w:val="343A40"/>
          <w:sz w:val="22"/>
          <w:szCs w:val="22"/>
          <w:u w:val="single"/>
        </w:rPr>
      </w:pPr>
      <w:r w:rsidRPr="007B1800">
        <w:rPr>
          <w:rFonts w:ascii="Arial" w:hAnsi="Arial" w:cs="Arial"/>
          <w:color w:val="343A40"/>
          <w:sz w:val="22"/>
          <w:szCs w:val="22"/>
          <w:u w:val="single"/>
        </w:rPr>
        <w:t>EV.1</w:t>
      </w:r>
      <w:r w:rsidR="007B1800" w:rsidRPr="007B1800">
        <w:rPr>
          <w:rFonts w:ascii="Arial" w:hAnsi="Arial" w:cs="Arial"/>
          <w:color w:val="343A40"/>
          <w:sz w:val="22"/>
          <w:szCs w:val="22"/>
          <w:u w:val="single"/>
        </w:rPr>
        <w:t>5</w:t>
      </w:r>
    </w:p>
    <w:p w14:paraId="3F0F4800" w14:textId="42CDFE7D" w:rsidR="004D5886" w:rsidRDefault="004D5886" w:rsidP="004D5886">
      <w:pPr>
        <w:spacing w:after="100" w:afterAutospacing="1"/>
        <w:rPr>
          <w:rFonts w:ascii="Arial" w:hAnsi="Arial" w:cs="Arial"/>
          <w:color w:val="343A40"/>
          <w:sz w:val="22"/>
          <w:szCs w:val="22"/>
        </w:rPr>
      </w:pPr>
      <w:r>
        <w:rPr>
          <w:rFonts w:ascii="Arial" w:hAnsi="Arial" w:cs="Arial"/>
          <w:noProof/>
          <w:color w:val="343A40"/>
          <w:sz w:val="22"/>
          <w:szCs w:val="22"/>
        </w:rPr>
        <w:drawing>
          <wp:inline distT="0" distB="0" distL="0" distR="0" wp14:anchorId="73A8C96A" wp14:editId="2890F398">
            <wp:extent cx="5727700" cy="387731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27700" cy="3877310"/>
                    </a:xfrm>
                    <a:prstGeom prst="rect">
                      <a:avLst/>
                    </a:prstGeom>
                  </pic:spPr>
                </pic:pic>
              </a:graphicData>
            </a:graphic>
          </wp:inline>
        </w:drawing>
      </w:r>
    </w:p>
    <w:p w14:paraId="5C0CD191" w14:textId="77777777" w:rsidR="004D5886" w:rsidRDefault="004D5886" w:rsidP="004D5886">
      <w:pPr>
        <w:spacing w:after="100" w:afterAutospacing="1"/>
        <w:rPr>
          <w:rFonts w:ascii="Arial" w:hAnsi="Arial" w:cs="Arial"/>
          <w:color w:val="343A40"/>
          <w:sz w:val="22"/>
          <w:szCs w:val="22"/>
        </w:rPr>
      </w:pPr>
    </w:p>
    <w:p w14:paraId="11A55D79" w14:textId="149A3D08" w:rsidR="004D5886" w:rsidRPr="007B1800" w:rsidRDefault="004D5886" w:rsidP="004D5886">
      <w:pPr>
        <w:spacing w:after="100" w:afterAutospacing="1"/>
        <w:rPr>
          <w:rFonts w:ascii="Arial" w:hAnsi="Arial" w:cs="Arial"/>
          <w:color w:val="343A40"/>
          <w:sz w:val="22"/>
          <w:szCs w:val="22"/>
          <w:u w:val="single"/>
        </w:rPr>
      </w:pPr>
      <w:r w:rsidRPr="007B1800">
        <w:rPr>
          <w:rFonts w:ascii="Arial" w:hAnsi="Arial" w:cs="Arial"/>
          <w:color w:val="343A40"/>
          <w:sz w:val="22"/>
          <w:szCs w:val="22"/>
          <w:u w:val="single"/>
        </w:rPr>
        <w:t>EV.1</w:t>
      </w:r>
      <w:r w:rsidR="007B1800" w:rsidRPr="007B1800">
        <w:rPr>
          <w:rFonts w:ascii="Arial" w:hAnsi="Arial" w:cs="Arial"/>
          <w:color w:val="343A40"/>
          <w:sz w:val="22"/>
          <w:szCs w:val="22"/>
          <w:u w:val="single"/>
        </w:rPr>
        <w:t>6</w:t>
      </w:r>
    </w:p>
    <w:p w14:paraId="27FDD848" w14:textId="0863EC04" w:rsidR="004D5886" w:rsidRDefault="004D5886" w:rsidP="004D5886">
      <w:pPr>
        <w:spacing w:after="100" w:afterAutospacing="1"/>
        <w:rPr>
          <w:rFonts w:ascii="Open Sans" w:hAnsi="Open Sans" w:cs="Open Sans"/>
          <w:color w:val="343A40"/>
          <w:sz w:val="23"/>
          <w:szCs w:val="23"/>
        </w:rPr>
      </w:pPr>
      <w:r>
        <w:rPr>
          <w:rFonts w:ascii="Open Sans" w:hAnsi="Open Sans" w:cs="Open Sans"/>
          <w:noProof/>
          <w:color w:val="343A40"/>
          <w:sz w:val="23"/>
          <w:szCs w:val="23"/>
        </w:rPr>
        <w:drawing>
          <wp:inline distT="0" distB="0" distL="0" distR="0" wp14:anchorId="7C62100B" wp14:editId="66ABB0F2">
            <wp:extent cx="5727700" cy="29400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27700" cy="2940050"/>
                    </a:xfrm>
                    <a:prstGeom prst="rect">
                      <a:avLst/>
                    </a:prstGeom>
                  </pic:spPr>
                </pic:pic>
              </a:graphicData>
            </a:graphic>
          </wp:inline>
        </w:drawing>
      </w:r>
    </w:p>
    <w:p w14:paraId="78E04C48" w14:textId="4C5F1AEF" w:rsidR="004D5886" w:rsidRDefault="004D5886" w:rsidP="00222A01">
      <w:pPr>
        <w:spacing w:after="100" w:afterAutospacing="1"/>
        <w:rPr>
          <w:rFonts w:ascii="Open Sans" w:hAnsi="Open Sans" w:cs="Open Sans"/>
          <w:color w:val="343A40"/>
          <w:sz w:val="23"/>
          <w:szCs w:val="23"/>
        </w:rPr>
      </w:pPr>
    </w:p>
    <w:p w14:paraId="49331132" w14:textId="1B070F3D" w:rsidR="004D5886" w:rsidRDefault="004D5886" w:rsidP="00222A01">
      <w:pPr>
        <w:spacing w:after="100" w:afterAutospacing="1"/>
        <w:rPr>
          <w:rFonts w:ascii="Open Sans" w:hAnsi="Open Sans" w:cs="Open Sans"/>
          <w:color w:val="343A40"/>
          <w:sz w:val="23"/>
          <w:szCs w:val="23"/>
        </w:rPr>
      </w:pPr>
      <w:r>
        <w:rPr>
          <w:rFonts w:ascii="Open Sans" w:hAnsi="Open Sans" w:cs="Open Sans"/>
          <w:noProof/>
          <w:color w:val="343A40"/>
          <w:sz w:val="23"/>
          <w:szCs w:val="23"/>
        </w:rPr>
        <w:lastRenderedPageBreak/>
        <w:drawing>
          <wp:inline distT="0" distB="0" distL="0" distR="0" wp14:anchorId="12C4C725" wp14:editId="264E863C">
            <wp:extent cx="5727700" cy="27984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27700" cy="2798445"/>
                    </a:xfrm>
                    <a:prstGeom prst="rect">
                      <a:avLst/>
                    </a:prstGeom>
                  </pic:spPr>
                </pic:pic>
              </a:graphicData>
            </a:graphic>
          </wp:inline>
        </w:drawing>
      </w:r>
    </w:p>
    <w:p w14:paraId="2DB39773" w14:textId="114ED32B" w:rsidR="004D5886" w:rsidRPr="007B1800" w:rsidRDefault="004D5886" w:rsidP="004D5886">
      <w:pPr>
        <w:spacing w:after="100" w:afterAutospacing="1"/>
        <w:rPr>
          <w:rFonts w:ascii="Open Sans" w:hAnsi="Open Sans" w:cs="Open Sans"/>
          <w:color w:val="000000" w:themeColor="text1"/>
          <w:sz w:val="23"/>
          <w:szCs w:val="23"/>
          <w:u w:val="single"/>
        </w:rPr>
      </w:pPr>
      <w:r w:rsidRPr="007B1800">
        <w:rPr>
          <w:rFonts w:ascii="Open Sans" w:hAnsi="Open Sans" w:cs="Open Sans"/>
          <w:color w:val="000000" w:themeColor="text1"/>
          <w:sz w:val="23"/>
          <w:szCs w:val="23"/>
          <w:u w:val="single"/>
        </w:rPr>
        <w:t>EV.1</w:t>
      </w:r>
      <w:r w:rsidR="007B1800" w:rsidRPr="007B1800">
        <w:rPr>
          <w:rFonts w:ascii="Open Sans" w:hAnsi="Open Sans" w:cs="Open Sans"/>
          <w:color w:val="000000" w:themeColor="text1"/>
          <w:sz w:val="23"/>
          <w:szCs w:val="23"/>
          <w:u w:val="single"/>
        </w:rPr>
        <w:t>7</w:t>
      </w:r>
    </w:p>
    <w:p w14:paraId="01AB3C98" w14:textId="214055C2" w:rsidR="004D5886" w:rsidRDefault="004D5886" w:rsidP="004D5886">
      <w:pPr>
        <w:spacing w:after="100" w:afterAutospacing="1"/>
        <w:rPr>
          <w:rFonts w:ascii="Open Sans" w:hAnsi="Open Sans" w:cs="Open Sans"/>
          <w:color w:val="FF0000"/>
          <w:sz w:val="23"/>
          <w:szCs w:val="23"/>
        </w:rPr>
      </w:pPr>
      <w:r>
        <w:rPr>
          <w:rFonts w:ascii="Open Sans" w:hAnsi="Open Sans" w:cs="Open Sans"/>
          <w:noProof/>
          <w:color w:val="343A40"/>
          <w:sz w:val="23"/>
          <w:szCs w:val="23"/>
        </w:rPr>
        <w:drawing>
          <wp:inline distT="0" distB="0" distL="0" distR="0" wp14:anchorId="3C26B258" wp14:editId="06FDA993">
            <wp:extent cx="5727700" cy="386651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5727700" cy="3866515"/>
                    </a:xfrm>
                    <a:prstGeom prst="rect">
                      <a:avLst/>
                    </a:prstGeom>
                  </pic:spPr>
                </pic:pic>
              </a:graphicData>
            </a:graphic>
          </wp:inline>
        </w:drawing>
      </w:r>
    </w:p>
    <w:p w14:paraId="27ADE0A0" w14:textId="2D90955A" w:rsidR="004D5886" w:rsidRDefault="004D5886" w:rsidP="004D5886">
      <w:pPr>
        <w:spacing w:after="100" w:afterAutospacing="1"/>
        <w:rPr>
          <w:rFonts w:ascii="Open Sans" w:hAnsi="Open Sans" w:cs="Open Sans"/>
          <w:color w:val="000000" w:themeColor="text1"/>
          <w:sz w:val="23"/>
          <w:szCs w:val="23"/>
        </w:rPr>
      </w:pPr>
    </w:p>
    <w:p w14:paraId="1EBE78F6" w14:textId="1807DEFB" w:rsidR="005D3D72" w:rsidRDefault="005D3D72" w:rsidP="004D5886">
      <w:pPr>
        <w:spacing w:after="100" w:afterAutospacing="1"/>
        <w:rPr>
          <w:rFonts w:ascii="Open Sans" w:hAnsi="Open Sans" w:cs="Open Sans"/>
          <w:color w:val="000000" w:themeColor="text1"/>
          <w:sz w:val="23"/>
          <w:szCs w:val="23"/>
        </w:rPr>
      </w:pPr>
    </w:p>
    <w:p w14:paraId="0981B331" w14:textId="77777777" w:rsidR="007B1800" w:rsidRDefault="007B1800" w:rsidP="004D5886">
      <w:pPr>
        <w:spacing w:after="100" w:afterAutospacing="1"/>
        <w:rPr>
          <w:rFonts w:ascii="Open Sans" w:hAnsi="Open Sans" w:cs="Open Sans"/>
          <w:color w:val="000000" w:themeColor="text1"/>
          <w:sz w:val="23"/>
          <w:szCs w:val="23"/>
        </w:rPr>
      </w:pPr>
    </w:p>
    <w:p w14:paraId="6565C5A5" w14:textId="77777777" w:rsidR="007B1800" w:rsidRDefault="007B1800" w:rsidP="004D5886">
      <w:pPr>
        <w:spacing w:after="100" w:afterAutospacing="1"/>
        <w:rPr>
          <w:rFonts w:ascii="Open Sans" w:hAnsi="Open Sans" w:cs="Open Sans"/>
          <w:color w:val="000000" w:themeColor="text1"/>
          <w:sz w:val="23"/>
          <w:szCs w:val="23"/>
        </w:rPr>
      </w:pPr>
    </w:p>
    <w:p w14:paraId="31BA2F05" w14:textId="03B8D8E7" w:rsidR="00324CE5" w:rsidRPr="007B1800" w:rsidRDefault="004D5886" w:rsidP="004D5886">
      <w:pPr>
        <w:spacing w:after="100" w:afterAutospacing="1"/>
        <w:rPr>
          <w:rFonts w:ascii="Open Sans" w:hAnsi="Open Sans" w:cs="Open Sans"/>
          <w:color w:val="000000" w:themeColor="text1"/>
          <w:sz w:val="23"/>
          <w:szCs w:val="23"/>
          <w:u w:val="single"/>
        </w:rPr>
      </w:pPr>
      <w:r w:rsidRPr="007B1800">
        <w:rPr>
          <w:rFonts w:ascii="Open Sans" w:hAnsi="Open Sans" w:cs="Open Sans"/>
          <w:color w:val="000000" w:themeColor="text1"/>
          <w:sz w:val="23"/>
          <w:szCs w:val="23"/>
          <w:u w:val="single"/>
        </w:rPr>
        <w:lastRenderedPageBreak/>
        <w:t>EV.1</w:t>
      </w:r>
      <w:r w:rsidR="007B1800" w:rsidRPr="007B1800">
        <w:rPr>
          <w:rFonts w:ascii="Open Sans" w:hAnsi="Open Sans" w:cs="Open Sans"/>
          <w:color w:val="000000" w:themeColor="text1"/>
          <w:sz w:val="23"/>
          <w:szCs w:val="23"/>
          <w:u w:val="single"/>
        </w:rPr>
        <w:t>8</w:t>
      </w:r>
    </w:p>
    <w:p w14:paraId="17655551" w14:textId="6CEAAFEC" w:rsidR="004D5886" w:rsidRPr="004D5886" w:rsidRDefault="004D5886" w:rsidP="004D5886">
      <w:pPr>
        <w:spacing w:after="100" w:afterAutospacing="1"/>
        <w:rPr>
          <w:rFonts w:ascii="Open Sans" w:hAnsi="Open Sans" w:cs="Open Sans"/>
          <w:color w:val="000000" w:themeColor="text1"/>
          <w:sz w:val="23"/>
          <w:szCs w:val="23"/>
        </w:rPr>
      </w:pPr>
      <w:r>
        <w:rPr>
          <w:rFonts w:ascii="Arial" w:hAnsi="Arial" w:cs="Arial"/>
          <w:noProof/>
          <w:color w:val="343A40"/>
          <w:sz w:val="22"/>
          <w:szCs w:val="22"/>
        </w:rPr>
        <w:drawing>
          <wp:inline distT="0" distB="0" distL="0" distR="0" wp14:anchorId="3E101628" wp14:editId="4BA4936F">
            <wp:extent cx="3505671" cy="4940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42">
                      <a:extLst>
                        <a:ext uri="{28A0092B-C50C-407E-A947-70E740481C1C}">
                          <a14:useLocalDpi xmlns:a14="http://schemas.microsoft.com/office/drawing/2010/main" val="0"/>
                        </a:ext>
                      </a:extLst>
                    </a:blip>
                    <a:stretch>
                      <a:fillRect/>
                    </a:stretch>
                  </pic:blipFill>
                  <pic:spPr>
                    <a:xfrm>
                      <a:off x="0" y="0"/>
                      <a:ext cx="3510930" cy="4947711"/>
                    </a:xfrm>
                    <a:prstGeom prst="rect">
                      <a:avLst/>
                    </a:prstGeom>
                  </pic:spPr>
                </pic:pic>
              </a:graphicData>
            </a:graphic>
          </wp:inline>
        </w:drawing>
      </w:r>
    </w:p>
    <w:p w14:paraId="0D2B54E5" w14:textId="682B4CB4" w:rsidR="004D5886" w:rsidRPr="007B1800" w:rsidRDefault="005D3D72" w:rsidP="004D5886">
      <w:pPr>
        <w:spacing w:after="100" w:afterAutospacing="1"/>
        <w:rPr>
          <w:rFonts w:ascii="Open Sans" w:hAnsi="Open Sans" w:cs="Open Sans"/>
          <w:color w:val="000000" w:themeColor="text1"/>
          <w:sz w:val="23"/>
          <w:szCs w:val="23"/>
          <w:u w:val="single"/>
        </w:rPr>
      </w:pPr>
      <w:r w:rsidRPr="007B1800">
        <w:rPr>
          <w:rFonts w:ascii="Open Sans" w:hAnsi="Open Sans" w:cs="Open Sans"/>
          <w:color w:val="000000" w:themeColor="text1"/>
          <w:sz w:val="23"/>
          <w:szCs w:val="23"/>
          <w:u w:val="single"/>
        </w:rPr>
        <w:t>EV.1</w:t>
      </w:r>
      <w:r w:rsidR="007B1800" w:rsidRPr="007B1800">
        <w:rPr>
          <w:rFonts w:ascii="Open Sans" w:hAnsi="Open Sans" w:cs="Open Sans"/>
          <w:color w:val="000000" w:themeColor="text1"/>
          <w:sz w:val="23"/>
          <w:szCs w:val="23"/>
          <w:u w:val="single"/>
        </w:rPr>
        <w:t>9</w:t>
      </w:r>
    </w:p>
    <w:p w14:paraId="367DD81A" w14:textId="14D81D23" w:rsidR="007B1800" w:rsidRDefault="007B1800" w:rsidP="004D5886">
      <w:pPr>
        <w:spacing w:after="100" w:afterAutospacing="1"/>
        <w:rPr>
          <w:rFonts w:ascii="Open Sans" w:hAnsi="Open Sans" w:cs="Open Sans"/>
          <w:color w:val="000000" w:themeColor="text1"/>
          <w:sz w:val="23"/>
          <w:szCs w:val="23"/>
        </w:rPr>
      </w:pPr>
      <w:r>
        <w:rPr>
          <w:rFonts w:ascii="Arial" w:hAnsi="Arial" w:cs="Arial"/>
          <w:noProof/>
          <w:color w:val="000000" w:themeColor="text1"/>
          <w:sz w:val="22"/>
          <w:szCs w:val="22"/>
        </w:rPr>
        <w:drawing>
          <wp:inline distT="0" distB="0" distL="0" distR="0" wp14:anchorId="41E28A54" wp14:editId="31CA3776">
            <wp:extent cx="5574464" cy="2870200"/>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614273" cy="2890697"/>
                    </a:xfrm>
                    <a:prstGeom prst="rect">
                      <a:avLst/>
                    </a:prstGeom>
                  </pic:spPr>
                </pic:pic>
              </a:graphicData>
            </a:graphic>
          </wp:inline>
        </w:drawing>
      </w:r>
    </w:p>
    <w:p w14:paraId="0C632AF7" w14:textId="0301D4B8" w:rsidR="005D3D72" w:rsidRPr="007B1800" w:rsidRDefault="005D3D72" w:rsidP="004D5886">
      <w:pPr>
        <w:spacing w:after="100" w:afterAutospacing="1"/>
        <w:rPr>
          <w:rFonts w:ascii="Open Sans" w:hAnsi="Open Sans" w:cs="Open Sans"/>
          <w:color w:val="000000" w:themeColor="text1"/>
          <w:sz w:val="23"/>
          <w:szCs w:val="23"/>
          <w:u w:val="single"/>
        </w:rPr>
      </w:pPr>
      <w:r w:rsidRPr="007B1800">
        <w:rPr>
          <w:rFonts w:ascii="Open Sans" w:hAnsi="Open Sans" w:cs="Open Sans"/>
          <w:color w:val="000000" w:themeColor="text1"/>
          <w:sz w:val="23"/>
          <w:szCs w:val="23"/>
          <w:u w:val="single"/>
        </w:rPr>
        <w:lastRenderedPageBreak/>
        <w:t>EV.</w:t>
      </w:r>
      <w:r w:rsidR="007B1800" w:rsidRPr="007B1800">
        <w:rPr>
          <w:rFonts w:ascii="Open Sans" w:hAnsi="Open Sans" w:cs="Open Sans"/>
          <w:color w:val="000000" w:themeColor="text1"/>
          <w:sz w:val="23"/>
          <w:szCs w:val="23"/>
          <w:u w:val="single"/>
        </w:rPr>
        <w:t>20</w:t>
      </w:r>
    </w:p>
    <w:p w14:paraId="736625F1" w14:textId="2AAD4909" w:rsidR="00324CE5" w:rsidRDefault="007B1800" w:rsidP="004D5886">
      <w:pPr>
        <w:spacing w:after="100" w:afterAutospacing="1"/>
        <w:rPr>
          <w:rFonts w:ascii="Open Sans" w:hAnsi="Open Sans" w:cs="Open Sans"/>
          <w:color w:val="FF0000"/>
          <w:sz w:val="23"/>
          <w:szCs w:val="23"/>
        </w:rPr>
      </w:pPr>
      <w:r>
        <w:rPr>
          <w:rFonts w:ascii="Arial" w:hAnsi="Arial" w:cs="Arial"/>
          <w:noProof/>
          <w:color w:val="000000" w:themeColor="text1"/>
          <w:sz w:val="22"/>
          <w:szCs w:val="22"/>
        </w:rPr>
        <w:drawing>
          <wp:inline distT="0" distB="0" distL="0" distR="0" wp14:anchorId="6D222B98" wp14:editId="32BCF288">
            <wp:extent cx="4445000" cy="3262788"/>
            <wp:effectExtent l="0" t="0" r="0" b="127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451074" cy="3267246"/>
                    </a:xfrm>
                    <a:prstGeom prst="rect">
                      <a:avLst/>
                    </a:prstGeom>
                  </pic:spPr>
                </pic:pic>
              </a:graphicData>
            </a:graphic>
          </wp:inline>
        </w:drawing>
      </w:r>
    </w:p>
    <w:p w14:paraId="27B065D0" w14:textId="56220864" w:rsidR="005D3D72" w:rsidRPr="007B1800" w:rsidRDefault="00324CE5" w:rsidP="00222A01">
      <w:pPr>
        <w:spacing w:after="100" w:afterAutospacing="1"/>
        <w:rPr>
          <w:rFonts w:ascii="Open Sans" w:hAnsi="Open Sans" w:cs="Open Sans"/>
          <w:color w:val="000000" w:themeColor="text1"/>
          <w:sz w:val="23"/>
          <w:szCs w:val="23"/>
          <w:u w:val="single"/>
        </w:rPr>
      </w:pPr>
      <w:r w:rsidRPr="007B1800">
        <w:rPr>
          <w:rFonts w:ascii="Open Sans" w:hAnsi="Open Sans" w:cs="Open Sans"/>
          <w:color w:val="000000" w:themeColor="text1"/>
          <w:sz w:val="23"/>
          <w:szCs w:val="23"/>
          <w:u w:val="single"/>
        </w:rPr>
        <w:t>EV.</w:t>
      </w:r>
      <w:r w:rsidR="005D3D72" w:rsidRPr="007B1800">
        <w:rPr>
          <w:rFonts w:ascii="Open Sans" w:hAnsi="Open Sans" w:cs="Open Sans"/>
          <w:color w:val="000000" w:themeColor="text1"/>
          <w:sz w:val="23"/>
          <w:szCs w:val="23"/>
          <w:u w:val="single"/>
        </w:rPr>
        <w:t>2</w:t>
      </w:r>
      <w:r w:rsidR="007B1800" w:rsidRPr="007B1800">
        <w:rPr>
          <w:rFonts w:ascii="Open Sans" w:hAnsi="Open Sans" w:cs="Open Sans"/>
          <w:color w:val="000000" w:themeColor="text1"/>
          <w:sz w:val="23"/>
          <w:szCs w:val="23"/>
          <w:u w:val="single"/>
        </w:rPr>
        <w:t>1</w:t>
      </w:r>
    </w:p>
    <w:p w14:paraId="6B901A5D" w14:textId="352E6313" w:rsidR="005D3D72" w:rsidRPr="007B1800" w:rsidRDefault="00324CE5" w:rsidP="007B1800">
      <w:pPr>
        <w:spacing w:after="100" w:afterAutospacing="1"/>
        <w:rPr>
          <w:rFonts w:ascii="Open Sans" w:hAnsi="Open Sans" w:cs="Open Sans"/>
          <w:color w:val="343A40"/>
          <w:sz w:val="23"/>
          <w:szCs w:val="23"/>
        </w:rPr>
      </w:pPr>
      <w:r>
        <w:rPr>
          <w:rFonts w:ascii="Open Sans" w:hAnsi="Open Sans" w:cs="Open Sans"/>
          <w:noProof/>
          <w:color w:val="000000" w:themeColor="text1"/>
          <w:sz w:val="23"/>
          <w:szCs w:val="23"/>
        </w:rPr>
        <w:drawing>
          <wp:inline distT="0" distB="0" distL="0" distR="0" wp14:anchorId="417C16C2" wp14:editId="26BAED90">
            <wp:extent cx="4089510" cy="45085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45">
                      <a:extLst>
                        <a:ext uri="{28A0092B-C50C-407E-A947-70E740481C1C}">
                          <a14:useLocalDpi xmlns:a14="http://schemas.microsoft.com/office/drawing/2010/main" val="0"/>
                        </a:ext>
                      </a:extLst>
                    </a:blip>
                    <a:stretch>
                      <a:fillRect/>
                    </a:stretch>
                  </pic:blipFill>
                  <pic:spPr>
                    <a:xfrm>
                      <a:off x="0" y="0"/>
                      <a:ext cx="4145884" cy="4570649"/>
                    </a:xfrm>
                    <a:prstGeom prst="rect">
                      <a:avLst/>
                    </a:prstGeom>
                  </pic:spPr>
                </pic:pic>
              </a:graphicData>
            </a:graphic>
          </wp:inline>
        </w:drawing>
      </w:r>
    </w:p>
    <w:p w14:paraId="2EFA4D9C" w14:textId="4D724E30" w:rsidR="005D3D72" w:rsidRPr="005D3D72" w:rsidRDefault="005D3D72" w:rsidP="004D5886">
      <w:pPr>
        <w:rPr>
          <w:rFonts w:ascii="Arial" w:hAnsi="Arial" w:cs="Arial"/>
          <w:color w:val="000000" w:themeColor="text1"/>
          <w:sz w:val="22"/>
          <w:szCs w:val="22"/>
          <w:u w:val="single"/>
        </w:rPr>
      </w:pPr>
      <w:r w:rsidRPr="005D3D72">
        <w:rPr>
          <w:rFonts w:ascii="Arial" w:hAnsi="Arial" w:cs="Arial"/>
          <w:color w:val="000000" w:themeColor="text1"/>
          <w:sz w:val="22"/>
          <w:szCs w:val="22"/>
          <w:u w:val="single"/>
        </w:rPr>
        <w:lastRenderedPageBreak/>
        <w:t>EV.2</w:t>
      </w:r>
      <w:r w:rsidR="007B1800">
        <w:rPr>
          <w:rFonts w:ascii="Arial" w:hAnsi="Arial" w:cs="Arial"/>
          <w:color w:val="000000" w:themeColor="text1"/>
          <w:sz w:val="22"/>
          <w:szCs w:val="22"/>
          <w:u w:val="single"/>
        </w:rPr>
        <w:t>2</w:t>
      </w:r>
    </w:p>
    <w:p w14:paraId="439F84B5" w14:textId="79CDD5BC" w:rsidR="00324CE5" w:rsidRDefault="00324CE5" w:rsidP="004D5886">
      <w:pPr>
        <w:rPr>
          <w:rFonts w:ascii="Arial" w:hAnsi="Arial" w:cs="Arial"/>
          <w:color w:val="4472C4" w:themeColor="accent1"/>
          <w:sz w:val="22"/>
          <w:szCs w:val="22"/>
        </w:rPr>
      </w:pPr>
      <w:r>
        <w:rPr>
          <w:rFonts w:ascii="Arial" w:hAnsi="Arial" w:cs="Arial"/>
          <w:noProof/>
          <w:color w:val="000000" w:themeColor="text1"/>
          <w:sz w:val="22"/>
          <w:szCs w:val="22"/>
        </w:rPr>
        <w:drawing>
          <wp:inline distT="0" distB="0" distL="0" distR="0" wp14:anchorId="688D961D" wp14:editId="1AC4CA74">
            <wp:extent cx="4508500" cy="56388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pic:cNvPicPr/>
                  </pic:nvPicPr>
                  <pic:blipFill>
                    <a:blip r:embed="rId46">
                      <a:extLst>
                        <a:ext uri="{28A0092B-C50C-407E-A947-70E740481C1C}">
                          <a14:useLocalDpi xmlns:a14="http://schemas.microsoft.com/office/drawing/2010/main" val="0"/>
                        </a:ext>
                      </a:extLst>
                    </a:blip>
                    <a:stretch>
                      <a:fillRect/>
                    </a:stretch>
                  </pic:blipFill>
                  <pic:spPr>
                    <a:xfrm>
                      <a:off x="0" y="0"/>
                      <a:ext cx="4508500" cy="5638800"/>
                    </a:xfrm>
                    <a:prstGeom prst="rect">
                      <a:avLst/>
                    </a:prstGeom>
                  </pic:spPr>
                </pic:pic>
              </a:graphicData>
            </a:graphic>
          </wp:inline>
        </w:drawing>
      </w:r>
    </w:p>
    <w:p w14:paraId="21369196" w14:textId="4C9D0487" w:rsidR="00324CE5" w:rsidRPr="007B1800" w:rsidRDefault="005D3D72" w:rsidP="004D5886">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EV.</w:t>
      </w:r>
      <w:r w:rsidR="007B1800" w:rsidRPr="007B1800">
        <w:rPr>
          <w:rFonts w:ascii="Arial" w:hAnsi="Arial" w:cs="Arial"/>
          <w:color w:val="000000" w:themeColor="text1"/>
          <w:sz w:val="22"/>
          <w:szCs w:val="22"/>
          <w:u w:val="single"/>
        </w:rPr>
        <w:t>23</w:t>
      </w:r>
      <w:r w:rsidR="007B1800">
        <w:rPr>
          <w:rFonts w:ascii="Arial" w:hAnsi="Arial" w:cs="Arial"/>
          <w:color w:val="000000" w:themeColor="text1"/>
          <w:sz w:val="22"/>
          <w:szCs w:val="22"/>
          <w:u w:val="single"/>
        </w:rPr>
        <w:t xml:space="preserve"> – OSCAR </w:t>
      </w:r>
      <w:r w:rsidR="00E62C1C">
        <w:rPr>
          <w:rFonts w:ascii="Arial" w:hAnsi="Arial" w:cs="Arial"/>
          <w:color w:val="000000" w:themeColor="text1"/>
          <w:sz w:val="22"/>
          <w:szCs w:val="22"/>
          <w:u w:val="single"/>
        </w:rPr>
        <w:t>C</w:t>
      </w:r>
      <w:r w:rsidR="007B1800">
        <w:rPr>
          <w:rFonts w:ascii="Arial" w:hAnsi="Arial" w:cs="Arial"/>
          <w:color w:val="000000" w:themeColor="text1"/>
          <w:sz w:val="22"/>
          <w:szCs w:val="22"/>
          <w:u w:val="single"/>
        </w:rPr>
        <w:t>OACHING SHEET</w:t>
      </w:r>
      <w:r w:rsidR="00E62C1C">
        <w:rPr>
          <w:rFonts w:ascii="Arial" w:hAnsi="Arial" w:cs="Arial"/>
          <w:color w:val="000000" w:themeColor="text1"/>
          <w:sz w:val="22"/>
          <w:szCs w:val="22"/>
          <w:u w:val="single"/>
        </w:rPr>
        <w:t>S</w:t>
      </w:r>
    </w:p>
    <w:p w14:paraId="53496C52" w14:textId="3C4E587D" w:rsidR="007B1800" w:rsidRDefault="007B1800" w:rsidP="004D5886">
      <w:pPr>
        <w:rPr>
          <w:rFonts w:ascii="Arial" w:hAnsi="Arial" w:cs="Arial"/>
          <w:color w:val="000000" w:themeColor="text1"/>
          <w:sz w:val="22"/>
          <w:szCs w:val="22"/>
          <w:u w:val="single"/>
        </w:rPr>
      </w:pPr>
    </w:p>
    <w:p w14:paraId="3E80B0E6" w14:textId="772D7765" w:rsidR="007B1800" w:rsidRDefault="00E62C1C" w:rsidP="004D5886">
      <w:pPr>
        <w:rPr>
          <w:rFonts w:ascii="Arial" w:hAnsi="Arial" w:cs="Arial"/>
          <w:color w:val="000000" w:themeColor="text1"/>
          <w:sz w:val="22"/>
          <w:szCs w:val="22"/>
          <w:u w:val="single"/>
        </w:rPr>
      </w:pPr>
      <w:r>
        <w:rPr>
          <w:rFonts w:ascii="Arial" w:hAnsi="Arial" w:cs="Arial"/>
          <w:noProof/>
          <w:color w:val="000000" w:themeColor="text1"/>
          <w:sz w:val="22"/>
          <w:szCs w:val="22"/>
          <w:u w:val="single"/>
        </w:rPr>
        <w:drawing>
          <wp:inline distT="0" distB="0" distL="0" distR="0" wp14:anchorId="63E81E30" wp14:editId="4D696D26">
            <wp:extent cx="2326640" cy="265901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330158" cy="2663037"/>
                    </a:xfrm>
                    <a:prstGeom prst="rect">
                      <a:avLst/>
                    </a:prstGeom>
                  </pic:spPr>
                </pic:pic>
              </a:graphicData>
            </a:graphic>
          </wp:inline>
        </w:drawing>
      </w:r>
      <w:r>
        <w:rPr>
          <w:rFonts w:ascii="Arial" w:hAnsi="Arial" w:cs="Arial"/>
          <w:noProof/>
          <w:color w:val="000000" w:themeColor="text1"/>
          <w:sz w:val="22"/>
          <w:szCs w:val="22"/>
          <w:u w:val="single"/>
        </w:rPr>
        <w:drawing>
          <wp:inline distT="0" distB="0" distL="0" distR="0" wp14:anchorId="4805DA37" wp14:editId="68E18A89">
            <wp:extent cx="2339746" cy="2661841"/>
            <wp:effectExtent l="0" t="0" r="0" b="571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48" cstate="print">
                      <a:extLst>
                        <a:ext uri="{28A0092B-C50C-407E-A947-70E740481C1C}">
                          <a14:useLocalDpi xmlns:a14="http://schemas.microsoft.com/office/drawing/2010/main" val="0"/>
                        </a:ext>
                      </a:extLst>
                    </a:blip>
                    <a:stretch>
                      <a:fillRect/>
                    </a:stretch>
                  </pic:blipFill>
                  <pic:spPr>
                    <a:xfrm>
                      <a:off x="0" y="0"/>
                      <a:ext cx="2346191" cy="2669174"/>
                    </a:xfrm>
                    <a:prstGeom prst="rect">
                      <a:avLst/>
                    </a:prstGeom>
                  </pic:spPr>
                </pic:pic>
              </a:graphicData>
            </a:graphic>
          </wp:inline>
        </w:drawing>
      </w:r>
    </w:p>
    <w:p w14:paraId="4270D94B" w14:textId="7E131E5C" w:rsidR="005D3D72" w:rsidRPr="007B1800" w:rsidRDefault="005D3D72" w:rsidP="004D5886">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lastRenderedPageBreak/>
        <w:t>EV.2</w:t>
      </w:r>
      <w:r w:rsidR="007B1800">
        <w:rPr>
          <w:rFonts w:ascii="Arial" w:hAnsi="Arial" w:cs="Arial"/>
          <w:color w:val="000000" w:themeColor="text1"/>
          <w:sz w:val="22"/>
          <w:szCs w:val="22"/>
          <w:u w:val="single"/>
        </w:rPr>
        <w:t>4</w:t>
      </w:r>
      <w:r w:rsidRPr="007B1800">
        <w:rPr>
          <w:rFonts w:ascii="Arial" w:hAnsi="Arial" w:cs="Arial"/>
          <w:color w:val="000000" w:themeColor="text1"/>
          <w:sz w:val="22"/>
          <w:szCs w:val="22"/>
          <w:u w:val="single"/>
        </w:rPr>
        <w:t xml:space="preserve"> </w:t>
      </w:r>
    </w:p>
    <w:p w14:paraId="70D07216" w14:textId="6CF70DF5" w:rsidR="007B1800" w:rsidRPr="005D3D72" w:rsidRDefault="007B1800" w:rsidP="004D5886">
      <w:pPr>
        <w:rPr>
          <w:rFonts w:ascii="Arial" w:hAnsi="Arial" w:cs="Arial"/>
          <w:color w:val="000000" w:themeColor="text1"/>
          <w:sz w:val="22"/>
          <w:szCs w:val="22"/>
        </w:rPr>
      </w:pPr>
      <w:r>
        <w:rPr>
          <w:rFonts w:ascii="Open Sans" w:hAnsi="Open Sans" w:cs="Open Sans"/>
          <w:noProof/>
          <w:color w:val="FF0000"/>
          <w:sz w:val="23"/>
          <w:szCs w:val="23"/>
        </w:rPr>
        <w:drawing>
          <wp:inline distT="0" distB="0" distL="0" distR="0" wp14:anchorId="5CDF6CE8" wp14:editId="07A080EC">
            <wp:extent cx="4927600" cy="2848393"/>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49" cstate="print">
                      <a:extLst>
                        <a:ext uri="{28A0092B-C50C-407E-A947-70E740481C1C}">
                          <a14:useLocalDpi xmlns:a14="http://schemas.microsoft.com/office/drawing/2010/main" val="0"/>
                        </a:ext>
                      </a:extLst>
                    </a:blip>
                    <a:stretch>
                      <a:fillRect/>
                    </a:stretch>
                  </pic:blipFill>
                  <pic:spPr>
                    <a:xfrm>
                      <a:off x="0" y="0"/>
                      <a:ext cx="4936059" cy="2853283"/>
                    </a:xfrm>
                    <a:prstGeom prst="rect">
                      <a:avLst/>
                    </a:prstGeom>
                  </pic:spPr>
                </pic:pic>
              </a:graphicData>
            </a:graphic>
          </wp:inline>
        </w:drawing>
      </w:r>
    </w:p>
    <w:p w14:paraId="5F3E16AD" w14:textId="24A57D37" w:rsidR="00324CE5" w:rsidRDefault="005D3D72" w:rsidP="004D5886">
      <w:pPr>
        <w:rPr>
          <w:rFonts w:ascii="Arial" w:hAnsi="Arial" w:cs="Arial"/>
          <w:color w:val="000000" w:themeColor="text1"/>
          <w:sz w:val="22"/>
          <w:szCs w:val="22"/>
        </w:rPr>
      </w:pPr>
      <w:r w:rsidRPr="007B1800">
        <w:rPr>
          <w:rFonts w:ascii="Arial" w:hAnsi="Arial" w:cs="Arial"/>
          <w:color w:val="000000" w:themeColor="text1"/>
          <w:sz w:val="22"/>
          <w:szCs w:val="22"/>
          <w:u w:val="single"/>
        </w:rPr>
        <w:t>EV.2</w:t>
      </w:r>
      <w:r w:rsidR="007B1800" w:rsidRPr="007B1800">
        <w:rPr>
          <w:rFonts w:ascii="Arial" w:hAnsi="Arial" w:cs="Arial"/>
          <w:color w:val="000000" w:themeColor="text1"/>
          <w:sz w:val="22"/>
          <w:szCs w:val="22"/>
          <w:u w:val="single"/>
        </w:rPr>
        <w:t>5</w:t>
      </w:r>
      <w:r w:rsidRPr="005D3D72">
        <w:rPr>
          <w:rFonts w:ascii="Arial" w:hAnsi="Arial" w:cs="Arial"/>
          <w:color w:val="000000" w:themeColor="text1"/>
          <w:sz w:val="22"/>
          <w:szCs w:val="22"/>
        </w:rPr>
        <w:t xml:space="preserve"> </w:t>
      </w:r>
    </w:p>
    <w:p w14:paraId="7BC17D98" w14:textId="64E036DA" w:rsidR="007B1800" w:rsidRDefault="007B1800" w:rsidP="004D5886">
      <w:pPr>
        <w:rPr>
          <w:rFonts w:ascii="Arial" w:hAnsi="Arial" w:cs="Arial"/>
          <w:color w:val="000000" w:themeColor="text1"/>
          <w:sz w:val="22"/>
          <w:szCs w:val="22"/>
        </w:rPr>
      </w:pPr>
    </w:p>
    <w:p w14:paraId="08A5352C" w14:textId="44F582A5" w:rsidR="007B1800" w:rsidRDefault="007B1800" w:rsidP="004D5886">
      <w:pPr>
        <w:rPr>
          <w:rFonts w:ascii="Arial" w:hAnsi="Arial" w:cs="Arial"/>
          <w:color w:val="000000" w:themeColor="text1"/>
          <w:sz w:val="22"/>
          <w:szCs w:val="22"/>
        </w:rPr>
      </w:pPr>
      <w:r>
        <w:rPr>
          <w:rFonts w:ascii="Arial" w:hAnsi="Arial" w:cs="Arial"/>
          <w:noProof/>
          <w:color w:val="000000" w:themeColor="text1"/>
          <w:sz w:val="22"/>
          <w:szCs w:val="22"/>
          <w:u w:val="single"/>
        </w:rPr>
        <w:drawing>
          <wp:inline distT="0" distB="0" distL="0" distR="0" wp14:anchorId="19A1CD7C" wp14:editId="03B3F05E">
            <wp:extent cx="5727700" cy="439864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50">
                      <a:extLst>
                        <a:ext uri="{28A0092B-C50C-407E-A947-70E740481C1C}">
                          <a14:useLocalDpi xmlns:a14="http://schemas.microsoft.com/office/drawing/2010/main" val="0"/>
                        </a:ext>
                      </a:extLst>
                    </a:blip>
                    <a:stretch>
                      <a:fillRect/>
                    </a:stretch>
                  </pic:blipFill>
                  <pic:spPr>
                    <a:xfrm>
                      <a:off x="0" y="0"/>
                      <a:ext cx="5727700" cy="4398645"/>
                    </a:xfrm>
                    <a:prstGeom prst="rect">
                      <a:avLst/>
                    </a:prstGeom>
                  </pic:spPr>
                </pic:pic>
              </a:graphicData>
            </a:graphic>
          </wp:inline>
        </w:drawing>
      </w:r>
    </w:p>
    <w:p w14:paraId="7289E9F3" w14:textId="4B57D2C4" w:rsidR="007B1800" w:rsidRDefault="007B1800" w:rsidP="004D5886">
      <w:pPr>
        <w:rPr>
          <w:rFonts w:ascii="Arial" w:hAnsi="Arial" w:cs="Arial"/>
          <w:color w:val="000000" w:themeColor="text1"/>
          <w:sz w:val="22"/>
          <w:szCs w:val="22"/>
        </w:rPr>
      </w:pPr>
      <w:r>
        <w:rPr>
          <w:rFonts w:ascii="Arial" w:hAnsi="Arial" w:cs="Arial"/>
          <w:noProof/>
          <w:color w:val="000000" w:themeColor="text1"/>
          <w:sz w:val="22"/>
          <w:szCs w:val="22"/>
        </w:rPr>
        <w:lastRenderedPageBreak/>
        <w:drawing>
          <wp:inline distT="0" distB="0" distL="0" distR="0" wp14:anchorId="033D89CA" wp14:editId="23A6AC12">
            <wp:extent cx="5727700" cy="271081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pic:nvPicPr>
                  <pic:blipFill>
                    <a:blip r:embed="rId51">
                      <a:extLst>
                        <a:ext uri="{28A0092B-C50C-407E-A947-70E740481C1C}">
                          <a14:useLocalDpi xmlns:a14="http://schemas.microsoft.com/office/drawing/2010/main" val="0"/>
                        </a:ext>
                      </a:extLst>
                    </a:blip>
                    <a:stretch>
                      <a:fillRect/>
                    </a:stretch>
                  </pic:blipFill>
                  <pic:spPr>
                    <a:xfrm>
                      <a:off x="0" y="0"/>
                      <a:ext cx="5727700" cy="2710815"/>
                    </a:xfrm>
                    <a:prstGeom prst="rect">
                      <a:avLst/>
                    </a:prstGeom>
                  </pic:spPr>
                </pic:pic>
              </a:graphicData>
            </a:graphic>
          </wp:inline>
        </w:drawing>
      </w:r>
    </w:p>
    <w:p w14:paraId="6594F09A" w14:textId="1DDF31CB" w:rsidR="007B1800" w:rsidRDefault="007B1800" w:rsidP="004D5886">
      <w:pPr>
        <w:rPr>
          <w:rFonts w:ascii="Arial" w:hAnsi="Arial" w:cs="Arial"/>
          <w:color w:val="000000" w:themeColor="text1"/>
          <w:sz w:val="22"/>
          <w:szCs w:val="22"/>
        </w:rPr>
      </w:pPr>
    </w:p>
    <w:p w14:paraId="1685F72A" w14:textId="77777777" w:rsidR="007B1800" w:rsidRPr="005D3D72" w:rsidRDefault="007B1800" w:rsidP="004D5886">
      <w:pPr>
        <w:rPr>
          <w:rFonts w:ascii="Arial" w:hAnsi="Arial" w:cs="Arial"/>
          <w:color w:val="000000" w:themeColor="text1"/>
          <w:sz w:val="22"/>
          <w:szCs w:val="22"/>
        </w:rPr>
      </w:pPr>
    </w:p>
    <w:p w14:paraId="03921A98" w14:textId="1342C3DC" w:rsidR="007B1800" w:rsidRPr="007B1800" w:rsidRDefault="00324CE5" w:rsidP="004D5886">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EV.2</w:t>
      </w:r>
      <w:r w:rsidR="007B1800" w:rsidRPr="007B1800">
        <w:rPr>
          <w:rFonts w:ascii="Arial" w:hAnsi="Arial" w:cs="Arial"/>
          <w:color w:val="000000" w:themeColor="text1"/>
          <w:sz w:val="22"/>
          <w:szCs w:val="22"/>
          <w:u w:val="single"/>
        </w:rPr>
        <w:t>6</w:t>
      </w:r>
    </w:p>
    <w:p w14:paraId="7998EA1B" w14:textId="7A5A13DA" w:rsidR="007B1800" w:rsidRPr="005D3D72" w:rsidRDefault="007B1800" w:rsidP="004D5886">
      <w:pPr>
        <w:rPr>
          <w:rFonts w:ascii="Arial" w:hAnsi="Arial" w:cs="Arial"/>
          <w:color w:val="000000" w:themeColor="text1"/>
          <w:sz w:val="22"/>
          <w:szCs w:val="22"/>
        </w:rPr>
      </w:pPr>
      <w:r>
        <w:rPr>
          <w:rFonts w:ascii="Open Sans" w:hAnsi="Open Sans" w:cs="Open Sans"/>
          <w:noProof/>
          <w:color w:val="343A40"/>
          <w:sz w:val="23"/>
          <w:szCs w:val="23"/>
        </w:rPr>
        <w:drawing>
          <wp:inline distT="0" distB="0" distL="0" distR="0" wp14:anchorId="6CB890BF" wp14:editId="56551B49">
            <wp:extent cx="5727700" cy="4782185"/>
            <wp:effectExtent l="0" t="0" r="0" b="571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27700" cy="4782185"/>
                    </a:xfrm>
                    <a:prstGeom prst="rect">
                      <a:avLst/>
                    </a:prstGeom>
                  </pic:spPr>
                </pic:pic>
              </a:graphicData>
            </a:graphic>
          </wp:inline>
        </w:drawing>
      </w:r>
    </w:p>
    <w:p w14:paraId="1868DC34" w14:textId="77777777" w:rsidR="007B1800" w:rsidRDefault="007B1800" w:rsidP="004D5886">
      <w:pPr>
        <w:rPr>
          <w:rFonts w:ascii="Arial" w:hAnsi="Arial" w:cs="Arial"/>
          <w:color w:val="000000" w:themeColor="text1"/>
          <w:sz w:val="22"/>
          <w:szCs w:val="22"/>
          <w:u w:val="single"/>
        </w:rPr>
      </w:pPr>
    </w:p>
    <w:p w14:paraId="5AD72B40" w14:textId="77777777" w:rsidR="007B1800" w:rsidRDefault="007B1800" w:rsidP="004D5886">
      <w:pPr>
        <w:rPr>
          <w:rFonts w:ascii="Arial" w:hAnsi="Arial" w:cs="Arial"/>
          <w:color w:val="000000" w:themeColor="text1"/>
          <w:sz w:val="22"/>
          <w:szCs w:val="22"/>
          <w:u w:val="single"/>
        </w:rPr>
      </w:pPr>
    </w:p>
    <w:p w14:paraId="0CDA8F6E" w14:textId="77777777" w:rsidR="007B1800" w:rsidRDefault="007B1800" w:rsidP="004D5886">
      <w:pPr>
        <w:rPr>
          <w:rFonts w:ascii="Arial" w:hAnsi="Arial" w:cs="Arial"/>
          <w:color w:val="000000" w:themeColor="text1"/>
          <w:sz w:val="22"/>
          <w:szCs w:val="22"/>
          <w:u w:val="single"/>
        </w:rPr>
      </w:pPr>
    </w:p>
    <w:p w14:paraId="71402D6E" w14:textId="77777777" w:rsidR="007B1800" w:rsidRDefault="007B1800" w:rsidP="004D5886">
      <w:pPr>
        <w:rPr>
          <w:rFonts w:ascii="Arial" w:hAnsi="Arial" w:cs="Arial"/>
          <w:color w:val="000000" w:themeColor="text1"/>
          <w:sz w:val="22"/>
          <w:szCs w:val="22"/>
          <w:u w:val="single"/>
        </w:rPr>
      </w:pPr>
    </w:p>
    <w:p w14:paraId="32D0B4F9" w14:textId="77777777" w:rsidR="007B1800" w:rsidRDefault="007B1800" w:rsidP="004D5886">
      <w:pPr>
        <w:rPr>
          <w:rFonts w:ascii="Arial" w:hAnsi="Arial" w:cs="Arial"/>
          <w:color w:val="000000" w:themeColor="text1"/>
          <w:sz w:val="22"/>
          <w:szCs w:val="22"/>
          <w:u w:val="single"/>
        </w:rPr>
      </w:pPr>
    </w:p>
    <w:p w14:paraId="31A89550" w14:textId="77777777" w:rsidR="007B1800" w:rsidRDefault="007B1800" w:rsidP="004D5886">
      <w:pPr>
        <w:rPr>
          <w:rFonts w:ascii="Arial" w:hAnsi="Arial" w:cs="Arial"/>
          <w:color w:val="000000" w:themeColor="text1"/>
          <w:sz w:val="22"/>
          <w:szCs w:val="22"/>
          <w:u w:val="single"/>
        </w:rPr>
      </w:pPr>
    </w:p>
    <w:p w14:paraId="3CAE41E7" w14:textId="0D6738FD" w:rsidR="005D3D72" w:rsidRDefault="005D3D72" w:rsidP="004D5886">
      <w:pPr>
        <w:rPr>
          <w:rFonts w:ascii="Arial" w:hAnsi="Arial" w:cs="Arial"/>
          <w:color w:val="000000" w:themeColor="text1"/>
          <w:sz w:val="22"/>
          <w:szCs w:val="22"/>
        </w:rPr>
      </w:pPr>
      <w:r w:rsidRPr="007B1800">
        <w:rPr>
          <w:rFonts w:ascii="Arial" w:hAnsi="Arial" w:cs="Arial"/>
          <w:color w:val="000000" w:themeColor="text1"/>
          <w:sz w:val="22"/>
          <w:szCs w:val="22"/>
          <w:u w:val="single"/>
        </w:rPr>
        <w:t>EV.27</w:t>
      </w:r>
      <w:r w:rsidR="007B1800">
        <w:rPr>
          <w:rFonts w:ascii="Arial" w:hAnsi="Arial" w:cs="Arial"/>
          <w:color w:val="000000" w:themeColor="text1"/>
          <w:sz w:val="22"/>
          <w:szCs w:val="22"/>
        </w:rPr>
        <w:t xml:space="preserve"> </w:t>
      </w:r>
    </w:p>
    <w:p w14:paraId="233BDB25" w14:textId="44F009A1" w:rsidR="007B1800" w:rsidRDefault="007B1800" w:rsidP="004D5886">
      <w:pPr>
        <w:rPr>
          <w:rFonts w:ascii="Arial" w:hAnsi="Arial" w:cs="Arial"/>
          <w:color w:val="000000" w:themeColor="text1"/>
          <w:sz w:val="22"/>
          <w:szCs w:val="22"/>
        </w:rPr>
      </w:pPr>
    </w:p>
    <w:p w14:paraId="47AE318A" w14:textId="4C01F8E9" w:rsidR="007B1800" w:rsidRDefault="007B1800" w:rsidP="004D5886">
      <w:pPr>
        <w:rPr>
          <w:rFonts w:ascii="Arial" w:hAnsi="Arial" w:cs="Arial"/>
          <w:color w:val="000000" w:themeColor="text1"/>
          <w:sz w:val="22"/>
          <w:szCs w:val="22"/>
        </w:rPr>
      </w:pPr>
      <w:r>
        <w:rPr>
          <w:rFonts w:ascii="Arial" w:hAnsi="Arial" w:cs="Arial"/>
          <w:noProof/>
          <w:sz w:val="22"/>
          <w:szCs w:val="22"/>
        </w:rPr>
        <w:drawing>
          <wp:inline distT="0" distB="0" distL="0" distR="0" wp14:anchorId="63752DF1" wp14:editId="1727742C">
            <wp:extent cx="4229100" cy="2841028"/>
            <wp:effectExtent l="0" t="0" r="0" b="381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234946" cy="2844955"/>
                    </a:xfrm>
                    <a:prstGeom prst="rect">
                      <a:avLst/>
                    </a:prstGeom>
                  </pic:spPr>
                </pic:pic>
              </a:graphicData>
            </a:graphic>
          </wp:inline>
        </w:drawing>
      </w:r>
    </w:p>
    <w:p w14:paraId="02B6CE10" w14:textId="77777777" w:rsidR="007B1800" w:rsidRPr="007B1800" w:rsidRDefault="007B1800" w:rsidP="004D5886">
      <w:pPr>
        <w:rPr>
          <w:rFonts w:ascii="Arial" w:hAnsi="Arial" w:cs="Arial"/>
          <w:color w:val="000000" w:themeColor="text1"/>
          <w:sz w:val="22"/>
          <w:szCs w:val="22"/>
        </w:rPr>
      </w:pPr>
    </w:p>
    <w:p w14:paraId="76354731" w14:textId="1D69F672" w:rsidR="007B1800" w:rsidRDefault="007B1800" w:rsidP="004D5886">
      <w:pPr>
        <w:rPr>
          <w:rFonts w:ascii="Arial" w:hAnsi="Arial" w:cs="Arial"/>
          <w:color w:val="000000" w:themeColor="text1"/>
          <w:sz w:val="22"/>
          <w:szCs w:val="22"/>
          <w:u w:val="single"/>
        </w:rPr>
      </w:pPr>
      <w:r>
        <w:rPr>
          <w:rFonts w:ascii="Arial" w:hAnsi="Arial" w:cs="Arial"/>
          <w:noProof/>
          <w:color w:val="000000" w:themeColor="text1"/>
          <w:sz w:val="22"/>
          <w:szCs w:val="22"/>
          <w:u w:val="single"/>
        </w:rPr>
        <w:drawing>
          <wp:inline distT="0" distB="0" distL="0" distR="0" wp14:anchorId="05202C70" wp14:editId="4CDF8027">
            <wp:extent cx="4207632" cy="1265555"/>
            <wp:effectExtent l="0" t="0" r="0" b="444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215466" cy="1267911"/>
                    </a:xfrm>
                    <a:prstGeom prst="rect">
                      <a:avLst/>
                    </a:prstGeom>
                  </pic:spPr>
                </pic:pic>
              </a:graphicData>
            </a:graphic>
          </wp:inline>
        </w:drawing>
      </w:r>
    </w:p>
    <w:p w14:paraId="131A220D" w14:textId="77777777" w:rsidR="007B1800" w:rsidRPr="007B1800" w:rsidRDefault="007B1800" w:rsidP="004D5886">
      <w:pPr>
        <w:rPr>
          <w:rFonts w:ascii="Arial" w:hAnsi="Arial" w:cs="Arial"/>
          <w:color w:val="000000" w:themeColor="text1"/>
          <w:sz w:val="22"/>
          <w:szCs w:val="22"/>
          <w:u w:val="single"/>
        </w:rPr>
      </w:pPr>
    </w:p>
    <w:p w14:paraId="385163AC" w14:textId="1E9121AB" w:rsidR="007B1800" w:rsidRDefault="007B1800" w:rsidP="004D5886">
      <w:pPr>
        <w:rPr>
          <w:rFonts w:ascii="Arial" w:hAnsi="Arial" w:cs="Arial"/>
          <w:color w:val="000000" w:themeColor="text1"/>
          <w:sz w:val="22"/>
          <w:szCs w:val="22"/>
          <w:u w:val="single"/>
        </w:rPr>
      </w:pPr>
    </w:p>
    <w:p w14:paraId="436784AF" w14:textId="078513CE" w:rsidR="007B1800" w:rsidRDefault="005D3D72" w:rsidP="004D5886">
      <w:pPr>
        <w:rPr>
          <w:rFonts w:ascii="Arial" w:hAnsi="Arial" w:cs="Arial"/>
          <w:color w:val="000000" w:themeColor="text1"/>
          <w:sz w:val="22"/>
          <w:szCs w:val="22"/>
          <w:u w:val="single"/>
        </w:rPr>
      </w:pPr>
      <w:r w:rsidRPr="007B1800">
        <w:rPr>
          <w:rFonts w:ascii="Arial" w:hAnsi="Arial" w:cs="Arial"/>
          <w:color w:val="000000" w:themeColor="text1"/>
          <w:sz w:val="22"/>
          <w:szCs w:val="22"/>
          <w:u w:val="single"/>
        </w:rPr>
        <w:t xml:space="preserve">EV.28 </w:t>
      </w:r>
    </w:p>
    <w:p w14:paraId="1755800F" w14:textId="57129FF6" w:rsidR="007B1800" w:rsidRDefault="007B1800" w:rsidP="004D5886">
      <w:pPr>
        <w:rPr>
          <w:rFonts w:ascii="Arial" w:hAnsi="Arial" w:cs="Arial"/>
          <w:color w:val="000000" w:themeColor="text1"/>
          <w:sz w:val="22"/>
          <w:szCs w:val="22"/>
          <w:u w:val="single"/>
        </w:rPr>
      </w:pPr>
      <w:r>
        <w:rPr>
          <w:rFonts w:ascii="Arial" w:hAnsi="Arial" w:cs="Arial"/>
          <w:noProof/>
          <w:sz w:val="22"/>
          <w:szCs w:val="22"/>
        </w:rPr>
        <w:drawing>
          <wp:inline distT="0" distB="0" distL="0" distR="0" wp14:anchorId="19F216D9" wp14:editId="47034228">
            <wp:extent cx="3759200" cy="296485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763888" cy="2968547"/>
                    </a:xfrm>
                    <a:prstGeom prst="rect">
                      <a:avLst/>
                    </a:prstGeom>
                  </pic:spPr>
                </pic:pic>
              </a:graphicData>
            </a:graphic>
          </wp:inline>
        </w:drawing>
      </w:r>
    </w:p>
    <w:p w14:paraId="008F88F9" w14:textId="44415ED8" w:rsidR="007B1800" w:rsidRDefault="007B1800" w:rsidP="004D5886">
      <w:pPr>
        <w:rPr>
          <w:rFonts w:ascii="Arial" w:hAnsi="Arial" w:cs="Arial"/>
          <w:color w:val="000000" w:themeColor="text1"/>
          <w:sz w:val="22"/>
          <w:szCs w:val="22"/>
          <w:u w:val="single"/>
        </w:rPr>
      </w:pPr>
    </w:p>
    <w:p w14:paraId="1AE06ECB" w14:textId="2F0731EC" w:rsidR="007B1800" w:rsidRDefault="007B1800" w:rsidP="004D5886">
      <w:pPr>
        <w:rPr>
          <w:rFonts w:ascii="Arial" w:hAnsi="Arial" w:cs="Arial"/>
          <w:color w:val="000000" w:themeColor="text1"/>
          <w:sz w:val="22"/>
          <w:szCs w:val="22"/>
          <w:u w:val="single"/>
        </w:rPr>
      </w:pPr>
    </w:p>
    <w:p w14:paraId="4212EBD9" w14:textId="6AEEB7C0" w:rsidR="007B1800" w:rsidRDefault="007B1800" w:rsidP="004D5886">
      <w:pPr>
        <w:rPr>
          <w:rFonts w:ascii="Arial" w:hAnsi="Arial" w:cs="Arial"/>
          <w:color w:val="000000" w:themeColor="text1"/>
          <w:sz w:val="22"/>
          <w:szCs w:val="22"/>
          <w:u w:val="single"/>
        </w:rPr>
      </w:pPr>
    </w:p>
    <w:p w14:paraId="513F6FD0" w14:textId="6646795B" w:rsidR="007B1800" w:rsidRPr="007B1800" w:rsidRDefault="007B1800" w:rsidP="004D5886">
      <w:pPr>
        <w:rPr>
          <w:rFonts w:ascii="Arial" w:hAnsi="Arial" w:cs="Arial"/>
          <w:color w:val="000000" w:themeColor="text1"/>
          <w:sz w:val="22"/>
          <w:szCs w:val="22"/>
          <w:u w:val="single"/>
        </w:rPr>
      </w:pPr>
      <w:r>
        <w:rPr>
          <w:rFonts w:ascii="Arial" w:hAnsi="Arial" w:cs="Arial"/>
          <w:color w:val="000000" w:themeColor="text1"/>
          <w:sz w:val="22"/>
          <w:szCs w:val="22"/>
          <w:u w:val="single"/>
        </w:rPr>
        <w:lastRenderedPageBreak/>
        <w:t>EV.29</w:t>
      </w:r>
    </w:p>
    <w:p w14:paraId="42598111" w14:textId="36EE0D92" w:rsidR="005D3D72" w:rsidRDefault="007B1800" w:rsidP="004D5886">
      <w:pPr>
        <w:rPr>
          <w:rFonts w:ascii="Arial" w:hAnsi="Arial" w:cs="Arial"/>
          <w:color w:val="000000" w:themeColor="text1"/>
          <w:sz w:val="22"/>
          <w:szCs w:val="22"/>
        </w:rPr>
      </w:pPr>
      <w:r>
        <w:rPr>
          <w:rFonts w:ascii="Arial" w:hAnsi="Arial" w:cs="Arial"/>
          <w:noProof/>
          <w:color w:val="000000" w:themeColor="text1"/>
          <w:sz w:val="22"/>
          <w:szCs w:val="22"/>
        </w:rPr>
        <w:drawing>
          <wp:inline distT="0" distB="0" distL="0" distR="0" wp14:anchorId="41C2A16C" wp14:editId="5EFF7844">
            <wp:extent cx="5727700" cy="414591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56">
                      <a:extLst>
                        <a:ext uri="{28A0092B-C50C-407E-A947-70E740481C1C}">
                          <a14:useLocalDpi xmlns:a14="http://schemas.microsoft.com/office/drawing/2010/main" val="0"/>
                        </a:ext>
                      </a:extLst>
                    </a:blip>
                    <a:stretch>
                      <a:fillRect/>
                    </a:stretch>
                  </pic:blipFill>
                  <pic:spPr>
                    <a:xfrm>
                      <a:off x="0" y="0"/>
                      <a:ext cx="5727700" cy="4145915"/>
                    </a:xfrm>
                    <a:prstGeom prst="rect">
                      <a:avLst/>
                    </a:prstGeom>
                  </pic:spPr>
                </pic:pic>
              </a:graphicData>
            </a:graphic>
          </wp:inline>
        </w:drawing>
      </w:r>
    </w:p>
    <w:p w14:paraId="658B6976" w14:textId="3059C263" w:rsidR="007B1800" w:rsidRDefault="007B1800" w:rsidP="004D5886">
      <w:pPr>
        <w:rPr>
          <w:rFonts w:ascii="Arial" w:hAnsi="Arial" w:cs="Arial"/>
          <w:color w:val="000000" w:themeColor="text1"/>
          <w:sz w:val="22"/>
          <w:szCs w:val="22"/>
        </w:rPr>
      </w:pPr>
    </w:p>
    <w:p w14:paraId="03FF723A" w14:textId="072DC554" w:rsidR="00324CE5" w:rsidRDefault="007B1800" w:rsidP="004D5886">
      <w:pPr>
        <w:rPr>
          <w:rFonts w:ascii="Arial" w:hAnsi="Arial" w:cs="Arial"/>
          <w:color w:val="000000" w:themeColor="text1"/>
          <w:sz w:val="22"/>
          <w:szCs w:val="22"/>
          <w:u w:val="single"/>
        </w:rPr>
      </w:pPr>
      <w:r>
        <w:rPr>
          <w:rFonts w:ascii="Arial" w:hAnsi="Arial" w:cs="Arial"/>
          <w:color w:val="000000" w:themeColor="text1"/>
          <w:sz w:val="22"/>
          <w:szCs w:val="22"/>
          <w:u w:val="single"/>
        </w:rPr>
        <w:t>EV.30</w:t>
      </w:r>
    </w:p>
    <w:p w14:paraId="01F7D4C7" w14:textId="77777777" w:rsidR="007B1800" w:rsidRPr="007B1800" w:rsidRDefault="007B1800" w:rsidP="004D5886">
      <w:pPr>
        <w:rPr>
          <w:rFonts w:ascii="Arial" w:hAnsi="Arial" w:cs="Arial"/>
          <w:color w:val="000000" w:themeColor="text1"/>
          <w:sz w:val="22"/>
          <w:szCs w:val="22"/>
          <w:u w:val="single"/>
        </w:rPr>
      </w:pPr>
    </w:p>
    <w:p w14:paraId="6C92C314" w14:textId="5DE547F2" w:rsidR="004D5886" w:rsidRDefault="007B1800" w:rsidP="00222A01">
      <w:pPr>
        <w:spacing w:after="100" w:afterAutospacing="1"/>
        <w:rPr>
          <w:rFonts w:ascii="Open Sans" w:hAnsi="Open Sans" w:cs="Open Sans"/>
          <w:color w:val="343A40"/>
          <w:sz w:val="23"/>
          <w:szCs w:val="23"/>
        </w:rPr>
      </w:pPr>
      <w:r>
        <w:rPr>
          <w:rFonts w:ascii="Open Sans" w:hAnsi="Open Sans" w:cs="Open Sans"/>
          <w:noProof/>
          <w:color w:val="343A40"/>
          <w:sz w:val="23"/>
          <w:szCs w:val="23"/>
        </w:rPr>
        <w:drawing>
          <wp:inline distT="0" distB="0" distL="0" distR="0" wp14:anchorId="372CBC8B" wp14:editId="1601CB69">
            <wp:extent cx="4152900" cy="2742664"/>
            <wp:effectExtent l="0" t="0" r="0" b="63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57" cstate="print">
                      <a:extLst>
                        <a:ext uri="{28A0092B-C50C-407E-A947-70E740481C1C}">
                          <a14:useLocalDpi xmlns:a14="http://schemas.microsoft.com/office/drawing/2010/main" val="0"/>
                        </a:ext>
                      </a:extLst>
                    </a:blip>
                    <a:stretch>
                      <a:fillRect/>
                    </a:stretch>
                  </pic:blipFill>
                  <pic:spPr>
                    <a:xfrm>
                      <a:off x="0" y="0"/>
                      <a:ext cx="4159844" cy="2747250"/>
                    </a:xfrm>
                    <a:prstGeom prst="rect">
                      <a:avLst/>
                    </a:prstGeom>
                  </pic:spPr>
                </pic:pic>
              </a:graphicData>
            </a:graphic>
          </wp:inline>
        </w:drawing>
      </w:r>
    </w:p>
    <w:p w14:paraId="4005EFB9" w14:textId="3ECA59C2" w:rsidR="007B1800" w:rsidRDefault="007B1800" w:rsidP="00222A01">
      <w:pPr>
        <w:spacing w:after="100" w:afterAutospacing="1"/>
        <w:rPr>
          <w:rFonts w:ascii="Open Sans" w:hAnsi="Open Sans" w:cs="Open Sans"/>
          <w:color w:val="343A40"/>
          <w:sz w:val="23"/>
          <w:szCs w:val="23"/>
        </w:rPr>
      </w:pPr>
    </w:p>
    <w:p w14:paraId="73E2413D" w14:textId="49EDB23A" w:rsidR="007B1800" w:rsidRDefault="007B1800" w:rsidP="00222A01">
      <w:pPr>
        <w:spacing w:after="100" w:afterAutospacing="1"/>
        <w:rPr>
          <w:rFonts w:ascii="Open Sans" w:hAnsi="Open Sans" w:cs="Open Sans"/>
          <w:color w:val="343A40"/>
          <w:sz w:val="23"/>
          <w:szCs w:val="23"/>
        </w:rPr>
      </w:pPr>
    </w:p>
    <w:p w14:paraId="3EDB38A8" w14:textId="7B1959D9" w:rsidR="007B1800" w:rsidRDefault="007B1800" w:rsidP="00222A01">
      <w:pPr>
        <w:spacing w:after="100" w:afterAutospacing="1"/>
        <w:rPr>
          <w:rFonts w:ascii="Open Sans" w:hAnsi="Open Sans" w:cs="Open Sans"/>
          <w:color w:val="343A40"/>
          <w:sz w:val="23"/>
          <w:szCs w:val="23"/>
        </w:rPr>
      </w:pPr>
    </w:p>
    <w:p w14:paraId="1698CB5A" w14:textId="76CAAF61" w:rsidR="007B1800" w:rsidRPr="007B1800" w:rsidRDefault="007B1800" w:rsidP="00222A01">
      <w:pPr>
        <w:spacing w:after="100" w:afterAutospacing="1"/>
        <w:rPr>
          <w:rFonts w:ascii="Open Sans" w:hAnsi="Open Sans" w:cs="Open Sans"/>
          <w:color w:val="343A40"/>
          <w:sz w:val="23"/>
          <w:szCs w:val="23"/>
          <w:u w:val="single"/>
        </w:rPr>
      </w:pPr>
      <w:r>
        <w:rPr>
          <w:rFonts w:ascii="Open Sans" w:hAnsi="Open Sans" w:cs="Open Sans"/>
          <w:color w:val="343A40"/>
          <w:sz w:val="23"/>
          <w:szCs w:val="23"/>
          <w:u w:val="single"/>
        </w:rPr>
        <w:lastRenderedPageBreak/>
        <w:t>EV.31</w:t>
      </w:r>
    </w:p>
    <w:p w14:paraId="52004EF5" w14:textId="70E1E20B" w:rsidR="001D798D" w:rsidRDefault="001D798D" w:rsidP="00222A01">
      <w:pPr>
        <w:spacing w:after="100" w:afterAutospacing="1"/>
        <w:rPr>
          <w:rFonts w:ascii="Open Sans" w:hAnsi="Open Sans" w:cs="Open Sans"/>
          <w:color w:val="343A40"/>
          <w:sz w:val="23"/>
          <w:szCs w:val="23"/>
        </w:rPr>
      </w:pPr>
      <w:r>
        <w:rPr>
          <w:rFonts w:ascii="Arial" w:hAnsi="Arial" w:cs="Arial"/>
          <w:noProof/>
          <w:color w:val="000000" w:themeColor="text1"/>
          <w:sz w:val="22"/>
          <w:szCs w:val="22"/>
        </w:rPr>
        <w:drawing>
          <wp:inline distT="0" distB="0" distL="0" distR="0" wp14:anchorId="24A9C66B" wp14:editId="6FDD315D">
            <wp:extent cx="5727700" cy="2631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8">
                      <a:extLst>
                        <a:ext uri="{28A0092B-C50C-407E-A947-70E740481C1C}">
                          <a14:useLocalDpi xmlns:a14="http://schemas.microsoft.com/office/drawing/2010/main" val="0"/>
                        </a:ext>
                      </a:extLst>
                    </a:blip>
                    <a:stretch>
                      <a:fillRect/>
                    </a:stretch>
                  </pic:blipFill>
                  <pic:spPr>
                    <a:xfrm>
                      <a:off x="0" y="0"/>
                      <a:ext cx="5727700" cy="2631440"/>
                    </a:xfrm>
                    <a:prstGeom prst="rect">
                      <a:avLst/>
                    </a:prstGeom>
                  </pic:spPr>
                </pic:pic>
              </a:graphicData>
            </a:graphic>
          </wp:inline>
        </w:drawing>
      </w:r>
    </w:p>
    <w:p w14:paraId="5208209F" w14:textId="77777777" w:rsidR="004D5886" w:rsidRDefault="004D5886" w:rsidP="00222A01">
      <w:pPr>
        <w:spacing w:after="100" w:afterAutospacing="1"/>
        <w:rPr>
          <w:rFonts w:ascii="Open Sans" w:hAnsi="Open Sans" w:cs="Open Sans"/>
          <w:color w:val="343A40"/>
          <w:sz w:val="23"/>
          <w:szCs w:val="23"/>
        </w:rPr>
      </w:pPr>
    </w:p>
    <w:p w14:paraId="31A458EE" w14:textId="77777777" w:rsidR="004D5886" w:rsidRDefault="004D5886" w:rsidP="00222A01">
      <w:pPr>
        <w:spacing w:after="100" w:afterAutospacing="1"/>
        <w:rPr>
          <w:rFonts w:ascii="Open Sans" w:hAnsi="Open Sans" w:cs="Open Sans"/>
          <w:color w:val="343A40"/>
          <w:sz w:val="23"/>
          <w:szCs w:val="23"/>
        </w:rPr>
      </w:pPr>
    </w:p>
    <w:p w14:paraId="3C35862D" w14:textId="77777777" w:rsidR="00222A01" w:rsidRDefault="00222A01" w:rsidP="003D32C6">
      <w:pPr>
        <w:rPr>
          <w:rFonts w:ascii="Arial" w:hAnsi="Arial" w:cs="Arial"/>
          <w:color w:val="4472C4" w:themeColor="accent1"/>
          <w:sz w:val="22"/>
          <w:szCs w:val="22"/>
        </w:rPr>
      </w:pPr>
    </w:p>
    <w:p w14:paraId="64CFFDC2" w14:textId="77777777" w:rsidR="00245A0E" w:rsidRDefault="00245A0E" w:rsidP="003D32C6">
      <w:pPr>
        <w:rPr>
          <w:rFonts w:ascii="Arial" w:hAnsi="Arial" w:cs="Arial"/>
          <w:color w:val="4472C4" w:themeColor="accent1"/>
          <w:sz w:val="22"/>
          <w:szCs w:val="22"/>
        </w:rPr>
      </w:pPr>
    </w:p>
    <w:p w14:paraId="404B68DE" w14:textId="2802EF7B" w:rsidR="003D32C6" w:rsidRDefault="003D32C6" w:rsidP="003D32C6">
      <w:pPr>
        <w:rPr>
          <w:rFonts w:ascii="Arial" w:hAnsi="Arial" w:cs="Arial"/>
          <w:color w:val="4472C4" w:themeColor="accent1"/>
          <w:sz w:val="22"/>
          <w:szCs w:val="22"/>
        </w:rPr>
      </w:pPr>
    </w:p>
    <w:p w14:paraId="30F818AA" w14:textId="77777777" w:rsidR="003D32C6" w:rsidRPr="003D32C6" w:rsidRDefault="003D32C6" w:rsidP="003D32C6">
      <w:pPr>
        <w:rPr>
          <w:rFonts w:ascii="Arial" w:hAnsi="Arial" w:cs="Arial"/>
          <w:color w:val="4472C4" w:themeColor="accent1"/>
          <w:sz w:val="22"/>
          <w:szCs w:val="22"/>
        </w:rPr>
      </w:pPr>
    </w:p>
    <w:p w14:paraId="13AA0B91" w14:textId="77777777" w:rsidR="003D32C6" w:rsidRPr="003D32C6" w:rsidRDefault="003D32C6" w:rsidP="003D32C6">
      <w:pPr>
        <w:rPr>
          <w:rFonts w:ascii="Arial" w:hAnsi="Arial" w:cs="Arial"/>
          <w:color w:val="4472C4" w:themeColor="accent1"/>
          <w:sz w:val="22"/>
          <w:szCs w:val="22"/>
        </w:rPr>
      </w:pPr>
    </w:p>
    <w:p w14:paraId="3C1D8DDF" w14:textId="77777777" w:rsidR="003D32C6" w:rsidRPr="003D32C6" w:rsidRDefault="003D32C6" w:rsidP="003D32C6">
      <w:pPr>
        <w:rPr>
          <w:rFonts w:asciiTheme="minorHAnsi" w:hAnsiTheme="minorHAnsi"/>
          <w:color w:val="4472C4" w:themeColor="accent1"/>
        </w:rPr>
      </w:pPr>
    </w:p>
    <w:p w14:paraId="11C5CF63" w14:textId="6CB1B339" w:rsidR="004265D5" w:rsidRDefault="004265D5"/>
    <w:p w14:paraId="78357CA0" w14:textId="36FB0E1F" w:rsidR="004265D5" w:rsidRDefault="004265D5"/>
    <w:p w14:paraId="585988D0" w14:textId="7DE26D53" w:rsidR="004265D5" w:rsidRDefault="004265D5"/>
    <w:p w14:paraId="7288FA37" w14:textId="77777777" w:rsidR="004265D5" w:rsidRDefault="004265D5"/>
    <w:p w14:paraId="486BCC71" w14:textId="77777777" w:rsidR="004B3A33" w:rsidRDefault="004B3A33"/>
    <w:p w14:paraId="1AE43DB3" w14:textId="411FC934" w:rsidR="004B3A33" w:rsidRDefault="004B3A33"/>
    <w:p w14:paraId="7B76AD2C" w14:textId="12DE76A9" w:rsidR="004B3A33" w:rsidRDefault="004B3A33"/>
    <w:p w14:paraId="7B7AE6AA" w14:textId="34F00D95" w:rsidR="004B3A33" w:rsidRDefault="004B3A33"/>
    <w:p w14:paraId="7845D07D" w14:textId="295C3091" w:rsidR="004B3A33" w:rsidRDefault="004B3A33"/>
    <w:p w14:paraId="50BFE68B" w14:textId="6CFC415A" w:rsidR="004B3A33" w:rsidRDefault="004B3A33"/>
    <w:p w14:paraId="24641840" w14:textId="2F032126" w:rsidR="004B3A33" w:rsidRDefault="004B3A33"/>
    <w:p w14:paraId="755204E9" w14:textId="66936178" w:rsidR="004B3A33" w:rsidRDefault="004B3A33"/>
    <w:p w14:paraId="3F0F1821" w14:textId="77777777" w:rsidR="004B3A33" w:rsidRDefault="004B3A33"/>
    <w:p w14:paraId="2EC829AD" w14:textId="4FF39A14" w:rsidR="004B3A33" w:rsidRDefault="004B3A33"/>
    <w:p w14:paraId="4F6ACF00" w14:textId="4F9415C1" w:rsidR="004B3A33" w:rsidRDefault="004B3A33"/>
    <w:p w14:paraId="7F137662" w14:textId="28B195AC" w:rsidR="004B3A33" w:rsidRDefault="004B3A33"/>
    <w:p w14:paraId="51A80F7E" w14:textId="77777777" w:rsidR="00EF1D79" w:rsidRPr="004B3A33" w:rsidRDefault="00EF1D79">
      <w:pPr>
        <w:rPr>
          <w:rFonts w:asciiTheme="minorHAnsi" w:hAnsiTheme="minorHAnsi"/>
          <w:u w:val="single"/>
        </w:rPr>
      </w:pPr>
    </w:p>
    <w:sectPr w:rsidR="00EF1D79" w:rsidRPr="004B3A33" w:rsidSect="003D32C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55911B4" w14:textId="77777777" w:rsidR="00F46C9A" w:rsidRDefault="00F46C9A" w:rsidP="003D32C6">
      <w:r>
        <w:separator/>
      </w:r>
    </w:p>
  </w:endnote>
  <w:endnote w:type="continuationSeparator" w:id="0">
    <w:p w14:paraId="7B25E672" w14:textId="77777777" w:rsidR="00F46C9A" w:rsidRDefault="00F46C9A" w:rsidP="003D3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Lucida Handwriting">
    <w:panose1 w:val="03010101010101010101"/>
    <w:charset w:val="4D"/>
    <w:family w:val="script"/>
    <w:pitch w:val="variable"/>
    <w:sig w:usb0="00000003" w:usb1="00000000" w:usb2="00000000" w:usb3="00000000" w:csb0="00000001" w:csb1="00000000"/>
  </w:font>
  <w:font w:name="Open Sans">
    <w:altName w:val="Calibri"/>
    <w:panose1 w:val="020B0604020202020204"/>
    <w:charset w:val="00"/>
    <w:family w:val="swiss"/>
    <w:pitch w:val="variable"/>
    <w:sig w:usb0="E00002EF" w:usb1="4000205B" w:usb2="00000028" w:usb3="00000000" w:csb0="0000019F" w:csb1="00000000"/>
  </w:font>
  <w:font w:name="TimesNewRomanPSMT">
    <w:altName w:val="Times New Roman"/>
    <w:panose1 w:val="020B0604020202020204"/>
    <w:charset w:val="00"/>
    <w:family w:val="roman"/>
    <w:notTrueType/>
    <w:pitch w:val="default"/>
  </w:font>
  <w:font w:name="BaskervilleMTStd">
    <w:altName w:val="Baskerville Old Face"/>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785418628"/>
      <w:docPartObj>
        <w:docPartGallery w:val="Page Numbers (Bottom of Page)"/>
        <w:docPartUnique/>
      </w:docPartObj>
    </w:sdtPr>
    <w:sdtEndPr>
      <w:rPr>
        <w:rStyle w:val="PageNumber"/>
      </w:rPr>
    </w:sdtEndPr>
    <w:sdtContent>
      <w:p w14:paraId="7AA8EA48" w14:textId="10AFFEB1" w:rsidR="003D32C6" w:rsidRDefault="003D32C6" w:rsidP="00B662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8A3B022" w14:textId="77777777" w:rsidR="003D32C6" w:rsidRDefault="003D32C6" w:rsidP="003D32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05130393"/>
      <w:docPartObj>
        <w:docPartGallery w:val="Page Numbers (Bottom of Page)"/>
        <w:docPartUnique/>
      </w:docPartObj>
    </w:sdtPr>
    <w:sdtEndPr>
      <w:rPr>
        <w:rStyle w:val="PageNumber"/>
      </w:rPr>
    </w:sdtEndPr>
    <w:sdtContent>
      <w:p w14:paraId="348153EF" w14:textId="68F91BE5" w:rsidR="003D32C6" w:rsidRDefault="003D32C6" w:rsidP="00B662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90AE73" w14:textId="77777777" w:rsidR="003D32C6" w:rsidRDefault="003D32C6" w:rsidP="003D32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82AEDB" w14:textId="77777777" w:rsidR="00F46C9A" w:rsidRDefault="00F46C9A" w:rsidP="003D32C6">
      <w:r>
        <w:separator/>
      </w:r>
    </w:p>
  </w:footnote>
  <w:footnote w:type="continuationSeparator" w:id="0">
    <w:p w14:paraId="468E011C" w14:textId="77777777" w:rsidR="00F46C9A" w:rsidRDefault="00F46C9A" w:rsidP="003D32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EA61C4"/>
    <w:multiLevelType w:val="multilevel"/>
    <w:tmpl w:val="D0364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5F5D85"/>
    <w:multiLevelType w:val="multilevel"/>
    <w:tmpl w:val="F09E6C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DF3B85"/>
    <w:multiLevelType w:val="multilevel"/>
    <w:tmpl w:val="40961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40958"/>
    <w:multiLevelType w:val="multilevel"/>
    <w:tmpl w:val="4F7C9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745BE9"/>
    <w:multiLevelType w:val="hybridMultilevel"/>
    <w:tmpl w:val="717298B4"/>
    <w:lvl w:ilvl="0" w:tplc="C2B6324E">
      <w:start w:val="1"/>
      <w:numFmt w:val="bullet"/>
      <w:lvlText w:val="•"/>
      <w:lvlJc w:val="left"/>
      <w:pPr>
        <w:tabs>
          <w:tab w:val="num" w:pos="720"/>
        </w:tabs>
        <w:ind w:left="720" w:hanging="360"/>
      </w:pPr>
      <w:rPr>
        <w:rFonts w:ascii="Arial" w:hAnsi="Arial" w:hint="default"/>
      </w:rPr>
    </w:lvl>
    <w:lvl w:ilvl="1" w:tplc="69CC24A6" w:tentative="1">
      <w:start w:val="1"/>
      <w:numFmt w:val="bullet"/>
      <w:lvlText w:val="•"/>
      <w:lvlJc w:val="left"/>
      <w:pPr>
        <w:tabs>
          <w:tab w:val="num" w:pos="1440"/>
        </w:tabs>
        <w:ind w:left="1440" w:hanging="360"/>
      </w:pPr>
      <w:rPr>
        <w:rFonts w:ascii="Arial" w:hAnsi="Arial" w:hint="default"/>
      </w:rPr>
    </w:lvl>
    <w:lvl w:ilvl="2" w:tplc="6842334C" w:tentative="1">
      <w:start w:val="1"/>
      <w:numFmt w:val="bullet"/>
      <w:lvlText w:val="•"/>
      <w:lvlJc w:val="left"/>
      <w:pPr>
        <w:tabs>
          <w:tab w:val="num" w:pos="2160"/>
        </w:tabs>
        <w:ind w:left="2160" w:hanging="360"/>
      </w:pPr>
      <w:rPr>
        <w:rFonts w:ascii="Arial" w:hAnsi="Arial" w:hint="default"/>
      </w:rPr>
    </w:lvl>
    <w:lvl w:ilvl="3" w:tplc="308025F2" w:tentative="1">
      <w:start w:val="1"/>
      <w:numFmt w:val="bullet"/>
      <w:lvlText w:val="•"/>
      <w:lvlJc w:val="left"/>
      <w:pPr>
        <w:tabs>
          <w:tab w:val="num" w:pos="2880"/>
        </w:tabs>
        <w:ind w:left="2880" w:hanging="360"/>
      </w:pPr>
      <w:rPr>
        <w:rFonts w:ascii="Arial" w:hAnsi="Arial" w:hint="default"/>
      </w:rPr>
    </w:lvl>
    <w:lvl w:ilvl="4" w:tplc="0B58A428" w:tentative="1">
      <w:start w:val="1"/>
      <w:numFmt w:val="bullet"/>
      <w:lvlText w:val="•"/>
      <w:lvlJc w:val="left"/>
      <w:pPr>
        <w:tabs>
          <w:tab w:val="num" w:pos="3600"/>
        </w:tabs>
        <w:ind w:left="3600" w:hanging="360"/>
      </w:pPr>
      <w:rPr>
        <w:rFonts w:ascii="Arial" w:hAnsi="Arial" w:hint="default"/>
      </w:rPr>
    </w:lvl>
    <w:lvl w:ilvl="5" w:tplc="FA7E7630" w:tentative="1">
      <w:start w:val="1"/>
      <w:numFmt w:val="bullet"/>
      <w:lvlText w:val="•"/>
      <w:lvlJc w:val="left"/>
      <w:pPr>
        <w:tabs>
          <w:tab w:val="num" w:pos="4320"/>
        </w:tabs>
        <w:ind w:left="4320" w:hanging="360"/>
      </w:pPr>
      <w:rPr>
        <w:rFonts w:ascii="Arial" w:hAnsi="Arial" w:hint="default"/>
      </w:rPr>
    </w:lvl>
    <w:lvl w:ilvl="6" w:tplc="6E24F6BC" w:tentative="1">
      <w:start w:val="1"/>
      <w:numFmt w:val="bullet"/>
      <w:lvlText w:val="•"/>
      <w:lvlJc w:val="left"/>
      <w:pPr>
        <w:tabs>
          <w:tab w:val="num" w:pos="5040"/>
        </w:tabs>
        <w:ind w:left="5040" w:hanging="360"/>
      </w:pPr>
      <w:rPr>
        <w:rFonts w:ascii="Arial" w:hAnsi="Arial" w:hint="default"/>
      </w:rPr>
    </w:lvl>
    <w:lvl w:ilvl="7" w:tplc="267A844C" w:tentative="1">
      <w:start w:val="1"/>
      <w:numFmt w:val="bullet"/>
      <w:lvlText w:val="•"/>
      <w:lvlJc w:val="left"/>
      <w:pPr>
        <w:tabs>
          <w:tab w:val="num" w:pos="5760"/>
        </w:tabs>
        <w:ind w:left="5760" w:hanging="360"/>
      </w:pPr>
      <w:rPr>
        <w:rFonts w:ascii="Arial" w:hAnsi="Arial" w:hint="default"/>
      </w:rPr>
    </w:lvl>
    <w:lvl w:ilvl="8" w:tplc="EDB4B2B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10338D6"/>
    <w:multiLevelType w:val="multilevel"/>
    <w:tmpl w:val="4C80206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C47C9A"/>
    <w:multiLevelType w:val="hybridMultilevel"/>
    <w:tmpl w:val="D30E5F9A"/>
    <w:lvl w:ilvl="0" w:tplc="0B400E3A">
      <w:start w:val="1"/>
      <w:numFmt w:val="bullet"/>
      <w:lvlText w:val="•"/>
      <w:lvlJc w:val="left"/>
      <w:pPr>
        <w:tabs>
          <w:tab w:val="num" w:pos="720"/>
        </w:tabs>
        <w:ind w:left="720" w:hanging="360"/>
      </w:pPr>
      <w:rPr>
        <w:rFonts w:ascii="Arial" w:hAnsi="Arial" w:hint="default"/>
      </w:rPr>
    </w:lvl>
    <w:lvl w:ilvl="1" w:tplc="40C65B88" w:tentative="1">
      <w:start w:val="1"/>
      <w:numFmt w:val="bullet"/>
      <w:lvlText w:val="•"/>
      <w:lvlJc w:val="left"/>
      <w:pPr>
        <w:tabs>
          <w:tab w:val="num" w:pos="1440"/>
        </w:tabs>
        <w:ind w:left="1440" w:hanging="360"/>
      </w:pPr>
      <w:rPr>
        <w:rFonts w:ascii="Arial" w:hAnsi="Arial" w:hint="default"/>
      </w:rPr>
    </w:lvl>
    <w:lvl w:ilvl="2" w:tplc="FF40D362" w:tentative="1">
      <w:start w:val="1"/>
      <w:numFmt w:val="bullet"/>
      <w:lvlText w:val="•"/>
      <w:lvlJc w:val="left"/>
      <w:pPr>
        <w:tabs>
          <w:tab w:val="num" w:pos="2160"/>
        </w:tabs>
        <w:ind w:left="2160" w:hanging="360"/>
      </w:pPr>
      <w:rPr>
        <w:rFonts w:ascii="Arial" w:hAnsi="Arial" w:hint="default"/>
      </w:rPr>
    </w:lvl>
    <w:lvl w:ilvl="3" w:tplc="FA589298" w:tentative="1">
      <w:start w:val="1"/>
      <w:numFmt w:val="bullet"/>
      <w:lvlText w:val="•"/>
      <w:lvlJc w:val="left"/>
      <w:pPr>
        <w:tabs>
          <w:tab w:val="num" w:pos="2880"/>
        </w:tabs>
        <w:ind w:left="2880" w:hanging="360"/>
      </w:pPr>
      <w:rPr>
        <w:rFonts w:ascii="Arial" w:hAnsi="Arial" w:hint="default"/>
      </w:rPr>
    </w:lvl>
    <w:lvl w:ilvl="4" w:tplc="6400ED74" w:tentative="1">
      <w:start w:val="1"/>
      <w:numFmt w:val="bullet"/>
      <w:lvlText w:val="•"/>
      <w:lvlJc w:val="left"/>
      <w:pPr>
        <w:tabs>
          <w:tab w:val="num" w:pos="3600"/>
        </w:tabs>
        <w:ind w:left="3600" w:hanging="360"/>
      </w:pPr>
      <w:rPr>
        <w:rFonts w:ascii="Arial" w:hAnsi="Arial" w:hint="default"/>
      </w:rPr>
    </w:lvl>
    <w:lvl w:ilvl="5" w:tplc="42A63592" w:tentative="1">
      <w:start w:val="1"/>
      <w:numFmt w:val="bullet"/>
      <w:lvlText w:val="•"/>
      <w:lvlJc w:val="left"/>
      <w:pPr>
        <w:tabs>
          <w:tab w:val="num" w:pos="4320"/>
        </w:tabs>
        <w:ind w:left="4320" w:hanging="360"/>
      </w:pPr>
      <w:rPr>
        <w:rFonts w:ascii="Arial" w:hAnsi="Arial" w:hint="default"/>
      </w:rPr>
    </w:lvl>
    <w:lvl w:ilvl="6" w:tplc="6F545B92" w:tentative="1">
      <w:start w:val="1"/>
      <w:numFmt w:val="bullet"/>
      <w:lvlText w:val="•"/>
      <w:lvlJc w:val="left"/>
      <w:pPr>
        <w:tabs>
          <w:tab w:val="num" w:pos="5040"/>
        </w:tabs>
        <w:ind w:left="5040" w:hanging="360"/>
      </w:pPr>
      <w:rPr>
        <w:rFonts w:ascii="Arial" w:hAnsi="Arial" w:hint="default"/>
      </w:rPr>
    </w:lvl>
    <w:lvl w:ilvl="7" w:tplc="43AED2F6" w:tentative="1">
      <w:start w:val="1"/>
      <w:numFmt w:val="bullet"/>
      <w:lvlText w:val="•"/>
      <w:lvlJc w:val="left"/>
      <w:pPr>
        <w:tabs>
          <w:tab w:val="num" w:pos="5760"/>
        </w:tabs>
        <w:ind w:left="5760" w:hanging="360"/>
      </w:pPr>
      <w:rPr>
        <w:rFonts w:ascii="Arial" w:hAnsi="Arial" w:hint="default"/>
      </w:rPr>
    </w:lvl>
    <w:lvl w:ilvl="8" w:tplc="B2A265D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8574B66"/>
    <w:multiLevelType w:val="hybridMultilevel"/>
    <w:tmpl w:val="99B8ACAA"/>
    <w:lvl w:ilvl="0" w:tplc="5FE09280">
      <w:start w:val="1"/>
      <w:numFmt w:val="bullet"/>
      <w:lvlText w:val="•"/>
      <w:lvlJc w:val="left"/>
      <w:pPr>
        <w:tabs>
          <w:tab w:val="num" w:pos="720"/>
        </w:tabs>
        <w:ind w:left="720" w:hanging="360"/>
      </w:pPr>
      <w:rPr>
        <w:rFonts w:ascii="Arial" w:hAnsi="Arial" w:hint="default"/>
      </w:rPr>
    </w:lvl>
    <w:lvl w:ilvl="1" w:tplc="C05C1B6A" w:tentative="1">
      <w:start w:val="1"/>
      <w:numFmt w:val="bullet"/>
      <w:lvlText w:val="•"/>
      <w:lvlJc w:val="left"/>
      <w:pPr>
        <w:tabs>
          <w:tab w:val="num" w:pos="1440"/>
        </w:tabs>
        <w:ind w:left="1440" w:hanging="360"/>
      </w:pPr>
      <w:rPr>
        <w:rFonts w:ascii="Arial" w:hAnsi="Arial" w:hint="default"/>
      </w:rPr>
    </w:lvl>
    <w:lvl w:ilvl="2" w:tplc="0E541914" w:tentative="1">
      <w:start w:val="1"/>
      <w:numFmt w:val="bullet"/>
      <w:lvlText w:val="•"/>
      <w:lvlJc w:val="left"/>
      <w:pPr>
        <w:tabs>
          <w:tab w:val="num" w:pos="2160"/>
        </w:tabs>
        <w:ind w:left="2160" w:hanging="360"/>
      </w:pPr>
      <w:rPr>
        <w:rFonts w:ascii="Arial" w:hAnsi="Arial" w:hint="default"/>
      </w:rPr>
    </w:lvl>
    <w:lvl w:ilvl="3" w:tplc="78C6A2BA" w:tentative="1">
      <w:start w:val="1"/>
      <w:numFmt w:val="bullet"/>
      <w:lvlText w:val="•"/>
      <w:lvlJc w:val="left"/>
      <w:pPr>
        <w:tabs>
          <w:tab w:val="num" w:pos="2880"/>
        </w:tabs>
        <w:ind w:left="2880" w:hanging="360"/>
      </w:pPr>
      <w:rPr>
        <w:rFonts w:ascii="Arial" w:hAnsi="Arial" w:hint="default"/>
      </w:rPr>
    </w:lvl>
    <w:lvl w:ilvl="4" w:tplc="5242489C" w:tentative="1">
      <w:start w:val="1"/>
      <w:numFmt w:val="bullet"/>
      <w:lvlText w:val="•"/>
      <w:lvlJc w:val="left"/>
      <w:pPr>
        <w:tabs>
          <w:tab w:val="num" w:pos="3600"/>
        </w:tabs>
        <w:ind w:left="3600" w:hanging="360"/>
      </w:pPr>
      <w:rPr>
        <w:rFonts w:ascii="Arial" w:hAnsi="Arial" w:hint="default"/>
      </w:rPr>
    </w:lvl>
    <w:lvl w:ilvl="5" w:tplc="F990B6E6" w:tentative="1">
      <w:start w:val="1"/>
      <w:numFmt w:val="bullet"/>
      <w:lvlText w:val="•"/>
      <w:lvlJc w:val="left"/>
      <w:pPr>
        <w:tabs>
          <w:tab w:val="num" w:pos="4320"/>
        </w:tabs>
        <w:ind w:left="4320" w:hanging="360"/>
      </w:pPr>
      <w:rPr>
        <w:rFonts w:ascii="Arial" w:hAnsi="Arial" w:hint="default"/>
      </w:rPr>
    </w:lvl>
    <w:lvl w:ilvl="6" w:tplc="302A4622" w:tentative="1">
      <w:start w:val="1"/>
      <w:numFmt w:val="bullet"/>
      <w:lvlText w:val="•"/>
      <w:lvlJc w:val="left"/>
      <w:pPr>
        <w:tabs>
          <w:tab w:val="num" w:pos="5040"/>
        </w:tabs>
        <w:ind w:left="5040" w:hanging="360"/>
      </w:pPr>
      <w:rPr>
        <w:rFonts w:ascii="Arial" w:hAnsi="Arial" w:hint="default"/>
      </w:rPr>
    </w:lvl>
    <w:lvl w:ilvl="7" w:tplc="F7FC0AD6" w:tentative="1">
      <w:start w:val="1"/>
      <w:numFmt w:val="bullet"/>
      <w:lvlText w:val="•"/>
      <w:lvlJc w:val="left"/>
      <w:pPr>
        <w:tabs>
          <w:tab w:val="num" w:pos="5760"/>
        </w:tabs>
        <w:ind w:left="5760" w:hanging="360"/>
      </w:pPr>
      <w:rPr>
        <w:rFonts w:ascii="Arial" w:hAnsi="Arial" w:hint="default"/>
      </w:rPr>
    </w:lvl>
    <w:lvl w:ilvl="8" w:tplc="03E8225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0" w15:restartNumberingAfterBreak="0">
    <w:nsid w:val="39BD346A"/>
    <w:multiLevelType w:val="hybridMultilevel"/>
    <w:tmpl w:val="EADA56FE"/>
    <w:lvl w:ilvl="0" w:tplc="E2321A0E">
      <w:start w:val="1"/>
      <w:numFmt w:val="bullet"/>
      <w:lvlText w:val="•"/>
      <w:lvlJc w:val="left"/>
      <w:pPr>
        <w:tabs>
          <w:tab w:val="num" w:pos="720"/>
        </w:tabs>
        <w:ind w:left="720" w:hanging="360"/>
      </w:pPr>
      <w:rPr>
        <w:rFonts w:ascii="Arial" w:hAnsi="Arial" w:hint="default"/>
      </w:rPr>
    </w:lvl>
    <w:lvl w:ilvl="1" w:tplc="F55C6E80" w:tentative="1">
      <w:start w:val="1"/>
      <w:numFmt w:val="bullet"/>
      <w:lvlText w:val="•"/>
      <w:lvlJc w:val="left"/>
      <w:pPr>
        <w:tabs>
          <w:tab w:val="num" w:pos="1440"/>
        </w:tabs>
        <w:ind w:left="1440" w:hanging="360"/>
      </w:pPr>
      <w:rPr>
        <w:rFonts w:ascii="Arial" w:hAnsi="Arial" w:hint="default"/>
      </w:rPr>
    </w:lvl>
    <w:lvl w:ilvl="2" w:tplc="A2E0DD0A" w:tentative="1">
      <w:start w:val="1"/>
      <w:numFmt w:val="bullet"/>
      <w:lvlText w:val="•"/>
      <w:lvlJc w:val="left"/>
      <w:pPr>
        <w:tabs>
          <w:tab w:val="num" w:pos="2160"/>
        </w:tabs>
        <w:ind w:left="2160" w:hanging="360"/>
      </w:pPr>
      <w:rPr>
        <w:rFonts w:ascii="Arial" w:hAnsi="Arial" w:hint="default"/>
      </w:rPr>
    </w:lvl>
    <w:lvl w:ilvl="3" w:tplc="78BAFAC8" w:tentative="1">
      <w:start w:val="1"/>
      <w:numFmt w:val="bullet"/>
      <w:lvlText w:val="•"/>
      <w:lvlJc w:val="left"/>
      <w:pPr>
        <w:tabs>
          <w:tab w:val="num" w:pos="2880"/>
        </w:tabs>
        <w:ind w:left="2880" w:hanging="360"/>
      </w:pPr>
      <w:rPr>
        <w:rFonts w:ascii="Arial" w:hAnsi="Arial" w:hint="default"/>
      </w:rPr>
    </w:lvl>
    <w:lvl w:ilvl="4" w:tplc="8410CFFC" w:tentative="1">
      <w:start w:val="1"/>
      <w:numFmt w:val="bullet"/>
      <w:lvlText w:val="•"/>
      <w:lvlJc w:val="left"/>
      <w:pPr>
        <w:tabs>
          <w:tab w:val="num" w:pos="3600"/>
        </w:tabs>
        <w:ind w:left="3600" w:hanging="360"/>
      </w:pPr>
      <w:rPr>
        <w:rFonts w:ascii="Arial" w:hAnsi="Arial" w:hint="default"/>
      </w:rPr>
    </w:lvl>
    <w:lvl w:ilvl="5" w:tplc="B260A056" w:tentative="1">
      <w:start w:val="1"/>
      <w:numFmt w:val="bullet"/>
      <w:lvlText w:val="•"/>
      <w:lvlJc w:val="left"/>
      <w:pPr>
        <w:tabs>
          <w:tab w:val="num" w:pos="4320"/>
        </w:tabs>
        <w:ind w:left="4320" w:hanging="360"/>
      </w:pPr>
      <w:rPr>
        <w:rFonts w:ascii="Arial" w:hAnsi="Arial" w:hint="default"/>
      </w:rPr>
    </w:lvl>
    <w:lvl w:ilvl="6" w:tplc="74DC9586" w:tentative="1">
      <w:start w:val="1"/>
      <w:numFmt w:val="bullet"/>
      <w:lvlText w:val="•"/>
      <w:lvlJc w:val="left"/>
      <w:pPr>
        <w:tabs>
          <w:tab w:val="num" w:pos="5040"/>
        </w:tabs>
        <w:ind w:left="5040" w:hanging="360"/>
      </w:pPr>
      <w:rPr>
        <w:rFonts w:ascii="Arial" w:hAnsi="Arial" w:hint="default"/>
      </w:rPr>
    </w:lvl>
    <w:lvl w:ilvl="7" w:tplc="D25832F4" w:tentative="1">
      <w:start w:val="1"/>
      <w:numFmt w:val="bullet"/>
      <w:lvlText w:val="•"/>
      <w:lvlJc w:val="left"/>
      <w:pPr>
        <w:tabs>
          <w:tab w:val="num" w:pos="5760"/>
        </w:tabs>
        <w:ind w:left="5760" w:hanging="360"/>
      </w:pPr>
      <w:rPr>
        <w:rFonts w:ascii="Arial" w:hAnsi="Arial" w:hint="default"/>
      </w:rPr>
    </w:lvl>
    <w:lvl w:ilvl="8" w:tplc="1180E05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3FEE53BB"/>
    <w:multiLevelType w:val="hybridMultilevel"/>
    <w:tmpl w:val="F7CE5EFE"/>
    <w:lvl w:ilvl="0" w:tplc="AAF88274">
      <w:start w:val="1"/>
      <w:numFmt w:val="decimal"/>
      <w:lvlText w:val="%1."/>
      <w:lvlJc w:val="left"/>
      <w:pPr>
        <w:tabs>
          <w:tab w:val="num" w:pos="720"/>
        </w:tabs>
        <w:ind w:left="720" w:hanging="360"/>
      </w:pPr>
    </w:lvl>
    <w:lvl w:ilvl="1" w:tplc="20B8A144" w:tentative="1">
      <w:start w:val="1"/>
      <w:numFmt w:val="decimal"/>
      <w:lvlText w:val="%2."/>
      <w:lvlJc w:val="left"/>
      <w:pPr>
        <w:tabs>
          <w:tab w:val="num" w:pos="1440"/>
        </w:tabs>
        <w:ind w:left="1440" w:hanging="360"/>
      </w:pPr>
    </w:lvl>
    <w:lvl w:ilvl="2" w:tplc="1B444C0C" w:tentative="1">
      <w:start w:val="1"/>
      <w:numFmt w:val="decimal"/>
      <w:lvlText w:val="%3."/>
      <w:lvlJc w:val="left"/>
      <w:pPr>
        <w:tabs>
          <w:tab w:val="num" w:pos="2160"/>
        </w:tabs>
        <w:ind w:left="2160" w:hanging="360"/>
      </w:pPr>
    </w:lvl>
    <w:lvl w:ilvl="3" w:tplc="ECD668CE" w:tentative="1">
      <w:start w:val="1"/>
      <w:numFmt w:val="decimal"/>
      <w:lvlText w:val="%4."/>
      <w:lvlJc w:val="left"/>
      <w:pPr>
        <w:tabs>
          <w:tab w:val="num" w:pos="2880"/>
        </w:tabs>
        <w:ind w:left="2880" w:hanging="360"/>
      </w:pPr>
    </w:lvl>
    <w:lvl w:ilvl="4" w:tplc="0F50D1B6" w:tentative="1">
      <w:start w:val="1"/>
      <w:numFmt w:val="decimal"/>
      <w:lvlText w:val="%5."/>
      <w:lvlJc w:val="left"/>
      <w:pPr>
        <w:tabs>
          <w:tab w:val="num" w:pos="3600"/>
        </w:tabs>
        <w:ind w:left="3600" w:hanging="360"/>
      </w:pPr>
    </w:lvl>
    <w:lvl w:ilvl="5" w:tplc="D5CC7D66" w:tentative="1">
      <w:start w:val="1"/>
      <w:numFmt w:val="decimal"/>
      <w:lvlText w:val="%6."/>
      <w:lvlJc w:val="left"/>
      <w:pPr>
        <w:tabs>
          <w:tab w:val="num" w:pos="4320"/>
        </w:tabs>
        <w:ind w:left="4320" w:hanging="360"/>
      </w:pPr>
    </w:lvl>
    <w:lvl w:ilvl="6" w:tplc="151E87EE" w:tentative="1">
      <w:start w:val="1"/>
      <w:numFmt w:val="decimal"/>
      <w:lvlText w:val="%7."/>
      <w:lvlJc w:val="left"/>
      <w:pPr>
        <w:tabs>
          <w:tab w:val="num" w:pos="5040"/>
        </w:tabs>
        <w:ind w:left="5040" w:hanging="360"/>
      </w:pPr>
    </w:lvl>
    <w:lvl w:ilvl="7" w:tplc="2F949362" w:tentative="1">
      <w:start w:val="1"/>
      <w:numFmt w:val="decimal"/>
      <w:lvlText w:val="%8."/>
      <w:lvlJc w:val="left"/>
      <w:pPr>
        <w:tabs>
          <w:tab w:val="num" w:pos="5760"/>
        </w:tabs>
        <w:ind w:left="5760" w:hanging="360"/>
      </w:pPr>
    </w:lvl>
    <w:lvl w:ilvl="8" w:tplc="82DE1F1C" w:tentative="1">
      <w:start w:val="1"/>
      <w:numFmt w:val="decimal"/>
      <w:lvlText w:val="%9."/>
      <w:lvlJc w:val="left"/>
      <w:pPr>
        <w:tabs>
          <w:tab w:val="num" w:pos="6480"/>
        </w:tabs>
        <w:ind w:left="6480" w:hanging="360"/>
      </w:pPr>
    </w:lvl>
  </w:abstractNum>
  <w:abstractNum w:abstractNumId="12" w15:restartNumberingAfterBreak="0">
    <w:nsid w:val="4B6359AF"/>
    <w:multiLevelType w:val="hybridMultilevel"/>
    <w:tmpl w:val="AF60936A"/>
    <w:lvl w:ilvl="0" w:tplc="CA56EEB4">
      <w:start w:val="1"/>
      <w:numFmt w:val="bullet"/>
      <w:lvlText w:val="•"/>
      <w:lvlJc w:val="left"/>
      <w:pPr>
        <w:tabs>
          <w:tab w:val="num" w:pos="720"/>
        </w:tabs>
        <w:ind w:left="720" w:hanging="360"/>
      </w:pPr>
      <w:rPr>
        <w:rFonts w:ascii="Arial" w:hAnsi="Arial" w:hint="default"/>
      </w:rPr>
    </w:lvl>
    <w:lvl w:ilvl="1" w:tplc="0532CB4E" w:tentative="1">
      <w:start w:val="1"/>
      <w:numFmt w:val="bullet"/>
      <w:lvlText w:val="•"/>
      <w:lvlJc w:val="left"/>
      <w:pPr>
        <w:tabs>
          <w:tab w:val="num" w:pos="1440"/>
        </w:tabs>
        <w:ind w:left="1440" w:hanging="360"/>
      </w:pPr>
      <w:rPr>
        <w:rFonts w:ascii="Arial" w:hAnsi="Arial" w:hint="default"/>
      </w:rPr>
    </w:lvl>
    <w:lvl w:ilvl="2" w:tplc="2966B840" w:tentative="1">
      <w:start w:val="1"/>
      <w:numFmt w:val="bullet"/>
      <w:lvlText w:val="•"/>
      <w:lvlJc w:val="left"/>
      <w:pPr>
        <w:tabs>
          <w:tab w:val="num" w:pos="2160"/>
        </w:tabs>
        <w:ind w:left="2160" w:hanging="360"/>
      </w:pPr>
      <w:rPr>
        <w:rFonts w:ascii="Arial" w:hAnsi="Arial" w:hint="default"/>
      </w:rPr>
    </w:lvl>
    <w:lvl w:ilvl="3" w:tplc="23DC0D90" w:tentative="1">
      <w:start w:val="1"/>
      <w:numFmt w:val="bullet"/>
      <w:lvlText w:val="•"/>
      <w:lvlJc w:val="left"/>
      <w:pPr>
        <w:tabs>
          <w:tab w:val="num" w:pos="2880"/>
        </w:tabs>
        <w:ind w:left="2880" w:hanging="360"/>
      </w:pPr>
      <w:rPr>
        <w:rFonts w:ascii="Arial" w:hAnsi="Arial" w:hint="default"/>
      </w:rPr>
    </w:lvl>
    <w:lvl w:ilvl="4" w:tplc="8F96055A" w:tentative="1">
      <w:start w:val="1"/>
      <w:numFmt w:val="bullet"/>
      <w:lvlText w:val="•"/>
      <w:lvlJc w:val="left"/>
      <w:pPr>
        <w:tabs>
          <w:tab w:val="num" w:pos="3600"/>
        </w:tabs>
        <w:ind w:left="3600" w:hanging="360"/>
      </w:pPr>
      <w:rPr>
        <w:rFonts w:ascii="Arial" w:hAnsi="Arial" w:hint="default"/>
      </w:rPr>
    </w:lvl>
    <w:lvl w:ilvl="5" w:tplc="AEFC86DC" w:tentative="1">
      <w:start w:val="1"/>
      <w:numFmt w:val="bullet"/>
      <w:lvlText w:val="•"/>
      <w:lvlJc w:val="left"/>
      <w:pPr>
        <w:tabs>
          <w:tab w:val="num" w:pos="4320"/>
        </w:tabs>
        <w:ind w:left="4320" w:hanging="360"/>
      </w:pPr>
      <w:rPr>
        <w:rFonts w:ascii="Arial" w:hAnsi="Arial" w:hint="default"/>
      </w:rPr>
    </w:lvl>
    <w:lvl w:ilvl="6" w:tplc="4380F264" w:tentative="1">
      <w:start w:val="1"/>
      <w:numFmt w:val="bullet"/>
      <w:lvlText w:val="•"/>
      <w:lvlJc w:val="left"/>
      <w:pPr>
        <w:tabs>
          <w:tab w:val="num" w:pos="5040"/>
        </w:tabs>
        <w:ind w:left="5040" w:hanging="360"/>
      </w:pPr>
      <w:rPr>
        <w:rFonts w:ascii="Arial" w:hAnsi="Arial" w:hint="default"/>
      </w:rPr>
    </w:lvl>
    <w:lvl w:ilvl="7" w:tplc="651A1EDA" w:tentative="1">
      <w:start w:val="1"/>
      <w:numFmt w:val="bullet"/>
      <w:lvlText w:val="•"/>
      <w:lvlJc w:val="left"/>
      <w:pPr>
        <w:tabs>
          <w:tab w:val="num" w:pos="5760"/>
        </w:tabs>
        <w:ind w:left="5760" w:hanging="360"/>
      </w:pPr>
      <w:rPr>
        <w:rFonts w:ascii="Arial" w:hAnsi="Arial" w:hint="default"/>
      </w:rPr>
    </w:lvl>
    <w:lvl w:ilvl="8" w:tplc="FB58E80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52570BEF"/>
    <w:multiLevelType w:val="multilevel"/>
    <w:tmpl w:val="116A7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91E2EB0"/>
    <w:multiLevelType w:val="multilevel"/>
    <w:tmpl w:val="9410CC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6C30200"/>
    <w:multiLevelType w:val="hybridMultilevel"/>
    <w:tmpl w:val="F7CE5EFE"/>
    <w:lvl w:ilvl="0" w:tplc="AAF88274">
      <w:start w:val="1"/>
      <w:numFmt w:val="decimal"/>
      <w:lvlText w:val="%1."/>
      <w:lvlJc w:val="left"/>
      <w:pPr>
        <w:tabs>
          <w:tab w:val="num" w:pos="720"/>
        </w:tabs>
        <w:ind w:left="720" w:hanging="360"/>
      </w:pPr>
    </w:lvl>
    <w:lvl w:ilvl="1" w:tplc="20B8A144" w:tentative="1">
      <w:start w:val="1"/>
      <w:numFmt w:val="decimal"/>
      <w:lvlText w:val="%2."/>
      <w:lvlJc w:val="left"/>
      <w:pPr>
        <w:tabs>
          <w:tab w:val="num" w:pos="1440"/>
        </w:tabs>
        <w:ind w:left="1440" w:hanging="360"/>
      </w:pPr>
    </w:lvl>
    <w:lvl w:ilvl="2" w:tplc="1B444C0C" w:tentative="1">
      <w:start w:val="1"/>
      <w:numFmt w:val="decimal"/>
      <w:lvlText w:val="%3."/>
      <w:lvlJc w:val="left"/>
      <w:pPr>
        <w:tabs>
          <w:tab w:val="num" w:pos="2160"/>
        </w:tabs>
        <w:ind w:left="2160" w:hanging="360"/>
      </w:pPr>
    </w:lvl>
    <w:lvl w:ilvl="3" w:tplc="ECD668CE" w:tentative="1">
      <w:start w:val="1"/>
      <w:numFmt w:val="decimal"/>
      <w:lvlText w:val="%4."/>
      <w:lvlJc w:val="left"/>
      <w:pPr>
        <w:tabs>
          <w:tab w:val="num" w:pos="2880"/>
        </w:tabs>
        <w:ind w:left="2880" w:hanging="360"/>
      </w:pPr>
    </w:lvl>
    <w:lvl w:ilvl="4" w:tplc="0F50D1B6" w:tentative="1">
      <w:start w:val="1"/>
      <w:numFmt w:val="decimal"/>
      <w:lvlText w:val="%5."/>
      <w:lvlJc w:val="left"/>
      <w:pPr>
        <w:tabs>
          <w:tab w:val="num" w:pos="3600"/>
        </w:tabs>
        <w:ind w:left="3600" w:hanging="360"/>
      </w:pPr>
    </w:lvl>
    <w:lvl w:ilvl="5" w:tplc="D5CC7D66" w:tentative="1">
      <w:start w:val="1"/>
      <w:numFmt w:val="decimal"/>
      <w:lvlText w:val="%6."/>
      <w:lvlJc w:val="left"/>
      <w:pPr>
        <w:tabs>
          <w:tab w:val="num" w:pos="4320"/>
        </w:tabs>
        <w:ind w:left="4320" w:hanging="360"/>
      </w:pPr>
    </w:lvl>
    <w:lvl w:ilvl="6" w:tplc="151E87EE" w:tentative="1">
      <w:start w:val="1"/>
      <w:numFmt w:val="decimal"/>
      <w:lvlText w:val="%7."/>
      <w:lvlJc w:val="left"/>
      <w:pPr>
        <w:tabs>
          <w:tab w:val="num" w:pos="5040"/>
        </w:tabs>
        <w:ind w:left="5040" w:hanging="360"/>
      </w:pPr>
    </w:lvl>
    <w:lvl w:ilvl="7" w:tplc="2F949362" w:tentative="1">
      <w:start w:val="1"/>
      <w:numFmt w:val="decimal"/>
      <w:lvlText w:val="%8."/>
      <w:lvlJc w:val="left"/>
      <w:pPr>
        <w:tabs>
          <w:tab w:val="num" w:pos="5760"/>
        </w:tabs>
        <w:ind w:left="5760" w:hanging="360"/>
      </w:pPr>
    </w:lvl>
    <w:lvl w:ilvl="8" w:tplc="82DE1F1C" w:tentative="1">
      <w:start w:val="1"/>
      <w:numFmt w:val="decimal"/>
      <w:lvlText w:val="%9."/>
      <w:lvlJc w:val="left"/>
      <w:pPr>
        <w:tabs>
          <w:tab w:val="num" w:pos="6480"/>
        </w:tabs>
        <w:ind w:left="6480" w:hanging="360"/>
      </w:pPr>
    </w:lvl>
  </w:abstractNum>
  <w:abstractNum w:abstractNumId="16" w15:restartNumberingAfterBreak="0">
    <w:nsid w:val="6C6E1285"/>
    <w:multiLevelType w:val="hybridMultilevel"/>
    <w:tmpl w:val="59DE1170"/>
    <w:lvl w:ilvl="0" w:tplc="782EF412">
      <w:start w:val="1"/>
      <w:numFmt w:val="bullet"/>
      <w:lvlText w:val="•"/>
      <w:lvlJc w:val="left"/>
      <w:pPr>
        <w:tabs>
          <w:tab w:val="num" w:pos="720"/>
        </w:tabs>
        <w:ind w:left="720" w:hanging="360"/>
      </w:pPr>
      <w:rPr>
        <w:rFonts w:ascii="Arial" w:hAnsi="Arial" w:hint="default"/>
      </w:rPr>
    </w:lvl>
    <w:lvl w:ilvl="1" w:tplc="085ABE8A" w:tentative="1">
      <w:start w:val="1"/>
      <w:numFmt w:val="bullet"/>
      <w:lvlText w:val="•"/>
      <w:lvlJc w:val="left"/>
      <w:pPr>
        <w:tabs>
          <w:tab w:val="num" w:pos="1440"/>
        </w:tabs>
        <w:ind w:left="1440" w:hanging="360"/>
      </w:pPr>
      <w:rPr>
        <w:rFonts w:ascii="Arial" w:hAnsi="Arial" w:hint="default"/>
      </w:rPr>
    </w:lvl>
    <w:lvl w:ilvl="2" w:tplc="6A98BC70" w:tentative="1">
      <w:start w:val="1"/>
      <w:numFmt w:val="bullet"/>
      <w:lvlText w:val="•"/>
      <w:lvlJc w:val="left"/>
      <w:pPr>
        <w:tabs>
          <w:tab w:val="num" w:pos="2160"/>
        </w:tabs>
        <w:ind w:left="2160" w:hanging="360"/>
      </w:pPr>
      <w:rPr>
        <w:rFonts w:ascii="Arial" w:hAnsi="Arial" w:hint="default"/>
      </w:rPr>
    </w:lvl>
    <w:lvl w:ilvl="3" w:tplc="AB707BF0" w:tentative="1">
      <w:start w:val="1"/>
      <w:numFmt w:val="bullet"/>
      <w:lvlText w:val="•"/>
      <w:lvlJc w:val="left"/>
      <w:pPr>
        <w:tabs>
          <w:tab w:val="num" w:pos="2880"/>
        </w:tabs>
        <w:ind w:left="2880" w:hanging="360"/>
      </w:pPr>
      <w:rPr>
        <w:rFonts w:ascii="Arial" w:hAnsi="Arial" w:hint="default"/>
      </w:rPr>
    </w:lvl>
    <w:lvl w:ilvl="4" w:tplc="2F484ED0" w:tentative="1">
      <w:start w:val="1"/>
      <w:numFmt w:val="bullet"/>
      <w:lvlText w:val="•"/>
      <w:lvlJc w:val="left"/>
      <w:pPr>
        <w:tabs>
          <w:tab w:val="num" w:pos="3600"/>
        </w:tabs>
        <w:ind w:left="3600" w:hanging="360"/>
      </w:pPr>
      <w:rPr>
        <w:rFonts w:ascii="Arial" w:hAnsi="Arial" w:hint="default"/>
      </w:rPr>
    </w:lvl>
    <w:lvl w:ilvl="5" w:tplc="E984EE28" w:tentative="1">
      <w:start w:val="1"/>
      <w:numFmt w:val="bullet"/>
      <w:lvlText w:val="•"/>
      <w:lvlJc w:val="left"/>
      <w:pPr>
        <w:tabs>
          <w:tab w:val="num" w:pos="4320"/>
        </w:tabs>
        <w:ind w:left="4320" w:hanging="360"/>
      </w:pPr>
      <w:rPr>
        <w:rFonts w:ascii="Arial" w:hAnsi="Arial" w:hint="default"/>
      </w:rPr>
    </w:lvl>
    <w:lvl w:ilvl="6" w:tplc="2EC009EE" w:tentative="1">
      <w:start w:val="1"/>
      <w:numFmt w:val="bullet"/>
      <w:lvlText w:val="•"/>
      <w:lvlJc w:val="left"/>
      <w:pPr>
        <w:tabs>
          <w:tab w:val="num" w:pos="5040"/>
        </w:tabs>
        <w:ind w:left="5040" w:hanging="360"/>
      </w:pPr>
      <w:rPr>
        <w:rFonts w:ascii="Arial" w:hAnsi="Arial" w:hint="default"/>
      </w:rPr>
    </w:lvl>
    <w:lvl w:ilvl="7" w:tplc="3E7ED21A" w:tentative="1">
      <w:start w:val="1"/>
      <w:numFmt w:val="bullet"/>
      <w:lvlText w:val="•"/>
      <w:lvlJc w:val="left"/>
      <w:pPr>
        <w:tabs>
          <w:tab w:val="num" w:pos="5760"/>
        </w:tabs>
        <w:ind w:left="5760" w:hanging="360"/>
      </w:pPr>
      <w:rPr>
        <w:rFonts w:ascii="Arial" w:hAnsi="Arial" w:hint="default"/>
      </w:rPr>
    </w:lvl>
    <w:lvl w:ilvl="8" w:tplc="AB80D11E"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70891803"/>
    <w:multiLevelType w:val="hybridMultilevel"/>
    <w:tmpl w:val="A3D8372E"/>
    <w:lvl w:ilvl="0" w:tplc="4318416A">
      <w:start w:val="1"/>
      <w:numFmt w:val="bullet"/>
      <w:lvlText w:val="•"/>
      <w:lvlJc w:val="left"/>
      <w:pPr>
        <w:tabs>
          <w:tab w:val="num" w:pos="720"/>
        </w:tabs>
        <w:ind w:left="720" w:hanging="360"/>
      </w:pPr>
      <w:rPr>
        <w:rFonts w:ascii="Arial" w:hAnsi="Arial" w:hint="default"/>
      </w:rPr>
    </w:lvl>
    <w:lvl w:ilvl="1" w:tplc="F8987666" w:tentative="1">
      <w:start w:val="1"/>
      <w:numFmt w:val="bullet"/>
      <w:lvlText w:val="•"/>
      <w:lvlJc w:val="left"/>
      <w:pPr>
        <w:tabs>
          <w:tab w:val="num" w:pos="1440"/>
        </w:tabs>
        <w:ind w:left="1440" w:hanging="360"/>
      </w:pPr>
      <w:rPr>
        <w:rFonts w:ascii="Arial" w:hAnsi="Arial" w:hint="default"/>
      </w:rPr>
    </w:lvl>
    <w:lvl w:ilvl="2" w:tplc="BCACB1D4" w:tentative="1">
      <w:start w:val="1"/>
      <w:numFmt w:val="bullet"/>
      <w:lvlText w:val="•"/>
      <w:lvlJc w:val="left"/>
      <w:pPr>
        <w:tabs>
          <w:tab w:val="num" w:pos="2160"/>
        </w:tabs>
        <w:ind w:left="2160" w:hanging="360"/>
      </w:pPr>
      <w:rPr>
        <w:rFonts w:ascii="Arial" w:hAnsi="Arial" w:hint="default"/>
      </w:rPr>
    </w:lvl>
    <w:lvl w:ilvl="3" w:tplc="A636FAB4" w:tentative="1">
      <w:start w:val="1"/>
      <w:numFmt w:val="bullet"/>
      <w:lvlText w:val="•"/>
      <w:lvlJc w:val="left"/>
      <w:pPr>
        <w:tabs>
          <w:tab w:val="num" w:pos="2880"/>
        </w:tabs>
        <w:ind w:left="2880" w:hanging="360"/>
      </w:pPr>
      <w:rPr>
        <w:rFonts w:ascii="Arial" w:hAnsi="Arial" w:hint="default"/>
      </w:rPr>
    </w:lvl>
    <w:lvl w:ilvl="4" w:tplc="682CE4DC" w:tentative="1">
      <w:start w:val="1"/>
      <w:numFmt w:val="bullet"/>
      <w:lvlText w:val="•"/>
      <w:lvlJc w:val="left"/>
      <w:pPr>
        <w:tabs>
          <w:tab w:val="num" w:pos="3600"/>
        </w:tabs>
        <w:ind w:left="3600" w:hanging="360"/>
      </w:pPr>
      <w:rPr>
        <w:rFonts w:ascii="Arial" w:hAnsi="Arial" w:hint="default"/>
      </w:rPr>
    </w:lvl>
    <w:lvl w:ilvl="5" w:tplc="7B9692CC" w:tentative="1">
      <w:start w:val="1"/>
      <w:numFmt w:val="bullet"/>
      <w:lvlText w:val="•"/>
      <w:lvlJc w:val="left"/>
      <w:pPr>
        <w:tabs>
          <w:tab w:val="num" w:pos="4320"/>
        </w:tabs>
        <w:ind w:left="4320" w:hanging="360"/>
      </w:pPr>
      <w:rPr>
        <w:rFonts w:ascii="Arial" w:hAnsi="Arial" w:hint="default"/>
      </w:rPr>
    </w:lvl>
    <w:lvl w:ilvl="6" w:tplc="0032F9B0" w:tentative="1">
      <w:start w:val="1"/>
      <w:numFmt w:val="bullet"/>
      <w:lvlText w:val="•"/>
      <w:lvlJc w:val="left"/>
      <w:pPr>
        <w:tabs>
          <w:tab w:val="num" w:pos="5040"/>
        </w:tabs>
        <w:ind w:left="5040" w:hanging="360"/>
      </w:pPr>
      <w:rPr>
        <w:rFonts w:ascii="Arial" w:hAnsi="Arial" w:hint="default"/>
      </w:rPr>
    </w:lvl>
    <w:lvl w:ilvl="7" w:tplc="A1FCD84A" w:tentative="1">
      <w:start w:val="1"/>
      <w:numFmt w:val="bullet"/>
      <w:lvlText w:val="•"/>
      <w:lvlJc w:val="left"/>
      <w:pPr>
        <w:tabs>
          <w:tab w:val="num" w:pos="5760"/>
        </w:tabs>
        <w:ind w:left="5760" w:hanging="360"/>
      </w:pPr>
      <w:rPr>
        <w:rFonts w:ascii="Arial" w:hAnsi="Arial" w:hint="default"/>
      </w:rPr>
    </w:lvl>
    <w:lvl w:ilvl="8" w:tplc="2F9847F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7101049B"/>
    <w:multiLevelType w:val="multilevel"/>
    <w:tmpl w:val="9C48D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7B95666"/>
    <w:multiLevelType w:val="hybridMultilevel"/>
    <w:tmpl w:val="846A3A08"/>
    <w:lvl w:ilvl="0" w:tplc="D0469A72">
      <w:start w:val="1"/>
      <w:numFmt w:val="bullet"/>
      <w:lvlText w:val="•"/>
      <w:lvlJc w:val="left"/>
      <w:pPr>
        <w:tabs>
          <w:tab w:val="num" w:pos="720"/>
        </w:tabs>
        <w:ind w:left="720" w:hanging="360"/>
      </w:pPr>
      <w:rPr>
        <w:rFonts w:ascii="Arial" w:hAnsi="Arial" w:hint="default"/>
      </w:rPr>
    </w:lvl>
    <w:lvl w:ilvl="1" w:tplc="6EFAEA0E" w:tentative="1">
      <w:start w:val="1"/>
      <w:numFmt w:val="bullet"/>
      <w:lvlText w:val="•"/>
      <w:lvlJc w:val="left"/>
      <w:pPr>
        <w:tabs>
          <w:tab w:val="num" w:pos="1440"/>
        </w:tabs>
        <w:ind w:left="1440" w:hanging="360"/>
      </w:pPr>
      <w:rPr>
        <w:rFonts w:ascii="Arial" w:hAnsi="Arial" w:hint="default"/>
      </w:rPr>
    </w:lvl>
    <w:lvl w:ilvl="2" w:tplc="9CD8BB32" w:tentative="1">
      <w:start w:val="1"/>
      <w:numFmt w:val="bullet"/>
      <w:lvlText w:val="•"/>
      <w:lvlJc w:val="left"/>
      <w:pPr>
        <w:tabs>
          <w:tab w:val="num" w:pos="2160"/>
        </w:tabs>
        <w:ind w:left="2160" w:hanging="360"/>
      </w:pPr>
      <w:rPr>
        <w:rFonts w:ascii="Arial" w:hAnsi="Arial" w:hint="default"/>
      </w:rPr>
    </w:lvl>
    <w:lvl w:ilvl="3" w:tplc="0838B1F4" w:tentative="1">
      <w:start w:val="1"/>
      <w:numFmt w:val="bullet"/>
      <w:lvlText w:val="•"/>
      <w:lvlJc w:val="left"/>
      <w:pPr>
        <w:tabs>
          <w:tab w:val="num" w:pos="2880"/>
        </w:tabs>
        <w:ind w:left="2880" w:hanging="360"/>
      </w:pPr>
      <w:rPr>
        <w:rFonts w:ascii="Arial" w:hAnsi="Arial" w:hint="default"/>
      </w:rPr>
    </w:lvl>
    <w:lvl w:ilvl="4" w:tplc="7BE448E2" w:tentative="1">
      <w:start w:val="1"/>
      <w:numFmt w:val="bullet"/>
      <w:lvlText w:val="•"/>
      <w:lvlJc w:val="left"/>
      <w:pPr>
        <w:tabs>
          <w:tab w:val="num" w:pos="3600"/>
        </w:tabs>
        <w:ind w:left="3600" w:hanging="360"/>
      </w:pPr>
      <w:rPr>
        <w:rFonts w:ascii="Arial" w:hAnsi="Arial" w:hint="default"/>
      </w:rPr>
    </w:lvl>
    <w:lvl w:ilvl="5" w:tplc="8614523A" w:tentative="1">
      <w:start w:val="1"/>
      <w:numFmt w:val="bullet"/>
      <w:lvlText w:val="•"/>
      <w:lvlJc w:val="left"/>
      <w:pPr>
        <w:tabs>
          <w:tab w:val="num" w:pos="4320"/>
        </w:tabs>
        <w:ind w:left="4320" w:hanging="360"/>
      </w:pPr>
      <w:rPr>
        <w:rFonts w:ascii="Arial" w:hAnsi="Arial" w:hint="default"/>
      </w:rPr>
    </w:lvl>
    <w:lvl w:ilvl="6" w:tplc="E9586918" w:tentative="1">
      <w:start w:val="1"/>
      <w:numFmt w:val="bullet"/>
      <w:lvlText w:val="•"/>
      <w:lvlJc w:val="left"/>
      <w:pPr>
        <w:tabs>
          <w:tab w:val="num" w:pos="5040"/>
        </w:tabs>
        <w:ind w:left="5040" w:hanging="360"/>
      </w:pPr>
      <w:rPr>
        <w:rFonts w:ascii="Arial" w:hAnsi="Arial" w:hint="default"/>
      </w:rPr>
    </w:lvl>
    <w:lvl w:ilvl="7" w:tplc="3DF44380" w:tentative="1">
      <w:start w:val="1"/>
      <w:numFmt w:val="bullet"/>
      <w:lvlText w:val="•"/>
      <w:lvlJc w:val="left"/>
      <w:pPr>
        <w:tabs>
          <w:tab w:val="num" w:pos="5760"/>
        </w:tabs>
        <w:ind w:left="5760" w:hanging="360"/>
      </w:pPr>
      <w:rPr>
        <w:rFonts w:ascii="Arial" w:hAnsi="Arial" w:hint="default"/>
      </w:rPr>
    </w:lvl>
    <w:lvl w:ilvl="8" w:tplc="F5D471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8FE7907"/>
    <w:multiLevelType w:val="multilevel"/>
    <w:tmpl w:val="AFCCC1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9"/>
  </w:num>
  <w:num w:numId="3">
    <w:abstractNumId w:val="17"/>
  </w:num>
  <w:num w:numId="4">
    <w:abstractNumId w:val="8"/>
  </w:num>
  <w:num w:numId="5">
    <w:abstractNumId w:val="10"/>
  </w:num>
  <w:num w:numId="6">
    <w:abstractNumId w:val="11"/>
  </w:num>
  <w:num w:numId="7">
    <w:abstractNumId w:val="5"/>
  </w:num>
  <w:num w:numId="8">
    <w:abstractNumId w:val="12"/>
  </w:num>
  <w:num w:numId="9">
    <w:abstractNumId w:val="7"/>
  </w:num>
  <w:num w:numId="10">
    <w:abstractNumId w:val="3"/>
  </w:num>
  <w:num w:numId="11">
    <w:abstractNumId w:val="9"/>
  </w:num>
  <w:num w:numId="12">
    <w:abstractNumId w:val="4"/>
  </w:num>
  <w:num w:numId="13">
    <w:abstractNumId w:val="13"/>
  </w:num>
  <w:num w:numId="14">
    <w:abstractNumId w:val="18"/>
  </w:num>
  <w:num w:numId="15">
    <w:abstractNumId w:val="2"/>
  </w:num>
  <w:num w:numId="16">
    <w:abstractNumId w:val="14"/>
  </w:num>
  <w:num w:numId="17">
    <w:abstractNumId w:val="15"/>
  </w:num>
  <w:num w:numId="18">
    <w:abstractNumId w:val="6"/>
  </w:num>
  <w:num w:numId="19">
    <w:abstractNumId w:val="1"/>
  </w:num>
  <w:num w:numId="20">
    <w:abstractNumId w:val="20"/>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A33"/>
    <w:rsid w:val="00103E9E"/>
    <w:rsid w:val="00180428"/>
    <w:rsid w:val="001D798D"/>
    <w:rsid w:val="00222A01"/>
    <w:rsid w:val="0023320D"/>
    <w:rsid w:val="00245A0E"/>
    <w:rsid w:val="0030545F"/>
    <w:rsid w:val="00322E35"/>
    <w:rsid w:val="00324CE5"/>
    <w:rsid w:val="00354BCC"/>
    <w:rsid w:val="003C19D0"/>
    <w:rsid w:val="003D32C6"/>
    <w:rsid w:val="003D4805"/>
    <w:rsid w:val="004265D5"/>
    <w:rsid w:val="004A0F81"/>
    <w:rsid w:val="004B3A33"/>
    <w:rsid w:val="004D5886"/>
    <w:rsid w:val="00584100"/>
    <w:rsid w:val="00595747"/>
    <w:rsid w:val="0059709F"/>
    <w:rsid w:val="005D3D72"/>
    <w:rsid w:val="00607FBC"/>
    <w:rsid w:val="00642F40"/>
    <w:rsid w:val="006D5974"/>
    <w:rsid w:val="007746E5"/>
    <w:rsid w:val="007A30F7"/>
    <w:rsid w:val="007B1800"/>
    <w:rsid w:val="00827C39"/>
    <w:rsid w:val="009E29E1"/>
    <w:rsid w:val="00A13387"/>
    <w:rsid w:val="00A966CF"/>
    <w:rsid w:val="00B01F40"/>
    <w:rsid w:val="00BD32CB"/>
    <w:rsid w:val="00C87B26"/>
    <w:rsid w:val="00CA0051"/>
    <w:rsid w:val="00D67E70"/>
    <w:rsid w:val="00DC6457"/>
    <w:rsid w:val="00E228C6"/>
    <w:rsid w:val="00E6080F"/>
    <w:rsid w:val="00E62C1C"/>
    <w:rsid w:val="00EF1D79"/>
    <w:rsid w:val="00F46C9A"/>
    <w:rsid w:val="00FF2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AE2FF2"/>
  <w15:chartTrackingRefBased/>
  <w15:docId w15:val="{68292869-EFF6-D041-9355-E71FD49F1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2CB"/>
    <w:rPr>
      <w:rFonts w:ascii="Times New Roman" w:eastAsia="Times New Roman" w:hAnsi="Times New Roman" w:cs="Times New Roman"/>
      <w:lang w:eastAsia="en-GB"/>
    </w:rPr>
  </w:style>
  <w:style w:type="paragraph" w:styleId="Heading1">
    <w:name w:val="heading 1"/>
    <w:basedOn w:val="Normal"/>
    <w:link w:val="Heading1Char"/>
    <w:uiPriority w:val="9"/>
    <w:qFormat/>
    <w:rsid w:val="00E62C1C"/>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A33"/>
    <w:pPr>
      <w:spacing w:before="100" w:beforeAutospacing="1" w:after="100" w:afterAutospacing="1"/>
    </w:pPr>
  </w:style>
  <w:style w:type="character" w:customStyle="1" w:styleId="apple-converted-space">
    <w:name w:val="apple-converted-space"/>
    <w:basedOn w:val="DefaultParagraphFont"/>
    <w:rsid w:val="004B3A33"/>
  </w:style>
  <w:style w:type="paragraph" w:styleId="ListParagraph">
    <w:name w:val="List Paragraph"/>
    <w:basedOn w:val="Normal"/>
    <w:uiPriority w:val="34"/>
    <w:qFormat/>
    <w:rsid w:val="003D32C6"/>
    <w:pPr>
      <w:ind w:left="720"/>
      <w:contextualSpacing/>
    </w:pPr>
  </w:style>
  <w:style w:type="character" w:styleId="Hyperlink">
    <w:name w:val="Hyperlink"/>
    <w:basedOn w:val="DefaultParagraphFont"/>
    <w:uiPriority w:val="99"/>
    <w:unhideWhenUsed/>
    <w:rsid w:val="003D32C6"/>
    <w:rPr>
      <w:color w:val="0563C1" w:themeColor="hyperlink"/>
      <w:u w:val="single"/>
    </w:rPr>
  </w:style>
  <w:style w:type="character" w:styleId="UnresolvedMention">
    <w:name w:val="Unresolved Mention"/>
    <w:basedOn w:val="DefaultParagraphFont"/>
    <w:uiPriority w:val="99"/>
    <w:semiHidden/>
    <w:unhideWhenUsed/>
    <w:rsid w:val="003D32C6"/>
    <w:rPr>
      <w:color w:val="605E5C"/>
      <w:shd w:val="clear" w:color="auto" w:fill="E1DFDD"/>
    </w:rPr>
  </w:style>
  <w:style w:type="paragraph" w:customStyle="1" w:styleId="Bullets">
    <w:name w:val="Bullets"/>
    <w:basedOn w:val="Normal"/>
    <w:qFormat/>
    <w:rsid w:val="003D32C6"/>
    <w:pPr>
      <w:numPr>
        <w:numId w:val="10"/>
      </w:numPr>
      <w:autoSpaceDE w:val="0"/>
      <w:autoSpaceDN w:val="0"/>
      <w:adjustRightInd w:val="0"/>
      <w:ind w:left="284" w:hanging="284"/>
    </w:pPr>
    <w:rPr>
      <w:rFonts w:ascii="Arial" w:eastAsia="Cambria" w:hAnsi="Arial" w:cs="Arial"/>
      <w:color w:val="3C3C3C"/>
      <w:sz w:val="22"/>
      <w:szCs w:val="22"/>
    </w:rPr>
  </w:style>
  <w:style w:type="paragraph" w:styleId="Footer">
    <w:name w:val="footer"/>
    <w:basedOn w:val="Normal"/>
    <w:link w:val="FooterChar"/>
    <w:uiPriority w:val="99"/>
    <w:unhideWhenUsed/>
    <w:rsid w:val="003D32C6"/>
    <w:pPr>
      <w:tabs>
        <w:tab w:val="center" w:pos="4513"/>
        <w:tab w:val="right" w:pos="9026"/>
      </w:tabs>
    </w:pPr>
  </w:style>
  <w:style w:type="character" w:customStyle="1" w:styleId="FooterChar">
    <w:name w:val="Footer Char"/>
    <w:basedOn w:val="DefaultParagraphFont"/>
    <w:link w:val="Footer"/>
    <w:uiPriority w:val="99"/>
    <w:rsid w:val="003D32C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3D32C6"/>
  </w:style>
  <w:style w:type="character" w:styleId="Emphasis">
    <w:name w:val="Emphasis"/>
    <w:basedOn w:val="DefaultParagraphFont"/>
    <w:uiPriority w:val="20"/>
    <w:qFormat/>
    <w:rsid w:val="00607FBC"/>
    <w:rPr>
      <w:i/>
      <w:iCs/>
    </w:rPr>
  </w:style>
  <w:style w:type="character" w:styleId="Strong">
    <w:name w:val="Strong"/>
    <w:basedOn w:val="DefaultParagraphFont"/>
    <w:uiPriority w:val="22"/>
    <w:qFormat/>
    <w:rsid w:val="00245A0E"/>
    <w:rPr>
      <w:b/>
      <w:bCs/>
    </w:rPr>
  </w:style>
  <w:style w:type="table" w:styleId="TableGrid">
    <w:name w:val="Table Grid"/>
    <w:basedOn w:val="TableNormal"/>
    <w:uiPriority w:val="59"/>
    <w:rsid w:val="00324CE5"/>
    <w:rPr>
      <w:sz w:val="22"/>
      <w:szCs w:val="22"/>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BD32CB"/>
    <w:rPr>
      <w:color w:val="954F72" w:themeColor="followedHyperlink"/>
      <w:u w:val="single"/>
    </w:rPr>
  </w:style>
  <w:style w:type="character" w:customStyle="1" w:styleId="Heading1Char">
    <w:name w:val="Heading 1 Char"/>
    <w:basedOn w:val="DefaultParagraphFont"/>
    <w:link w:val="Heading1"/>
    <w:uiPriority w:val="9"/>
    <w:rsid w:val="00E62C1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111582">
      <w:bodyDiv w:val="1"/>
      <w:marLeft w:val="0"/>
      <w:marRight w:val="0"/>
      <w:marTop w:val="0"/>
      <w:marBottom w:val="0"/>
      <w:divBdr>
        <w:top w:val="none" w:sz="0" w:space="0" w:color="auto"/>
        <w:left w:val="none" w:sz="0" w:space="0" w:color="auto"/>
        <w:bottom w:val="none" w:sz="0" w:space="0" w:color="auto"/>
        <w:right w:val="none" w:sz="0" w:space="0" w:color="auto"/>
      </w:divBdr>
      <w:divsChild>
        <w:div w:id="709182228">
          <w:marLeft w:val="0"/>
          <w:marRight w:val="0"/>
          <w:marTop w:val="0"/>
          <w:marBottom w:val="0"/>
          <w:divBdr>
            <w:top w:val="none" w:sz="0" w:space="0" w:color="auto"/>
            <w:left w:val="none" w:sz="0" w:space="0" w:color="auto"/>
            <w:bottom w:val="none" w:sz="0" w:space="0" w:color="auto"/>
            <w:right w:val="none" w:sz="0" w:space="0" w:color="auto"/>
          </w:divBdr>
          <w:divsChild>
            <w:div w:id="2082479137">
              <w:marLeft w:val="0"/>
              <w:marRight w:val="0"/>
              <w:marTop w:val="0"/>
              <w:marBottom w:val="0"/>
              <w:divBdr>
                <w:top w:val="none" w:sz="0" w:space="0" w:color="auto"/>
                <w:left w:val="none" w:sz="0" w:space="0" w:color="auto"/>
                <w:bottom w:val="none" w:sz="0" w:space="0" w:color="auto"/>
                <w:right w:val="none" w:sz="0" w:space="0" w:color="auto"/>
              </w:divBdr>
              <w:divsChild>
                <w:div w:id="826677443">
                  <w:marLeft w:val="0"/>
                  <w:marRight w:val="0"/>
                  <w:marTop w:val="0"/>
                  <w:marBottom w:val="0"/>
                  <w:divBdr>
                    <w:top w:val="none" w:sz="0" w:space="0" w:color="auto"/>
                    <w:left w:val="none" w:sz="0" w:space="0" w:color="auto"/>
                    <w:bottom w:val="none" w:sz="0" w:space="0" w:color="auto"/>
                    <w:right w:val="none" w:sz="0" w:space="0" w:color="auto"/>
                  </w:divBdr>
                  <w:divsChild>
                    <w:div w:id="196742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58064">
      <w:bodyDiv w:val="1"/>
      <w:marLeft w:val="0"/>
      <w:marRight w:val="0"/>
      <w:marTop w:val="0"/>
      <w:marBottom w:val="0"/>
      <w:divBdr>
        <w:top w:val="none" w:sz="0" w:space="0" w:color="auto"/>
        <w:left w:val="none" w:sz="0" w:space="0" w:color="auto"/>
        <w:bottom w:val="none" w:sz="0" w:space="0" w:color="auto"/>
        <w:right w:val="none" w:sz="0" w:space="0" w:color="auto"/>
      </w:divBdr>
      <w:divsChild>
        <w:div w:id="677081424">
          <w:marLeft w:val="749"/>
          <w:marRight w:val="0"/>
          <w:marTop w:val="134"/>
          <w:marBottom w:val="0"/>
          <w:divBdr>
            <w:top w:val="none" w:sz="0" w:space="0" w:color="auto"/>
            <w:left w:val="none" w:sz="0" w:space="0" w:color="auto"/>
            <w:bottom w:val="none" w:sz="0" w:space="0" w:color="auto"/>
            <w:right w:val="none" w:sz="0" w:space="0" w:color="auto"/>
          </w:divBdr>
        </w:div>
        <w:div w:id="1931037566">
          <w:marLeft w:val="749"/>
          <w:marRight w:val="0"/>
          <w:marTop w:val="134"/>
          <w:marBottom w:val="0"/>
          <w:divBdr>
            <w:top w:val="none" w:sz="0" w:space="0" w:color="auto"/>
            <w:left w:val="none" w:sz="0" w:space="0" w:color="auto"/>
            <w:bottom w:val="none" w:sz="0" w:space="0" w:color="auto"/>
            <w:right w:val="none" w:sz="0" w:space="0" w:color="auto"/>
          </w:divBdr>
        </w:div>
        <w:div w:id="1296333409">
          <w:marLeft w:val="749"/>
          <w:marRight w:val="0"/>
          <w:marTop w:val="134"/>
          <w:marBottom w:val="0"/>
          <w:divBdr>
            <w:top w:val="none" w:sz="0" w:space="0" w:color="auto"/>
            <w:left w:val="none" w:sz="0" w:space="0" w:color="auto"/>
            <w:bottom w:val="none" w:sz="0" w:space="0" w:color="auto"/>
            <w:right w:val="none" w:sz="0" w:space="0" w:color="auto"/>
          </w:divBdr>
        </w:div>
        <w:div w:id="997423907">
          <w:marLeft w:val="749"/>
          <w:marRight w:val="0"/>
          <w:marTop w:val="134"/>
          <w:marBottom w:val="0"/>
          <w:divBdr>
            <w:top w:val="none" w:sz="0" w:space="0" w:color="auto"/>
            <w:left w:val="none" w:sz="0" w:space="0" w:color="auto"/>
            <w:bottom w:val="none" w:sz="0" w:space="0" w:color="auto"/>
            <w:right w:val="none" w:sz="0" w:space="0" w:color="auto"/>
          </w:divBdr>
        </w:div>
        <w:div w:id="217474162">
          <w:marLeft w:val="749"/>
          <w:marRight w:val="0"/>
          <w:marTop w:val="134"/>
          <w:marBottom w:val="0"/>
          <w:divBdr>
            <w:top w:val="none" w:sz="0" w:space="0" w:color="auto"/>
            <w:left w:val="none" w:sz="0" w:space="0" w:color="auto"/>
            <w:bottom w:val="none" w:sz="0" w:space="0" w:color="auto"/>
            <w:right w:val="none" w:sz="0" w:space="0" w:color="auto"/>
          </w:divBdr>
        </w:div>
      </w:divsChild>
    </w:div>
    <w:div w:id="33386238">
      <w:bodyDiv w:val="1"/>
      <w:marLeft w:val="0"/>
      <w:marRight w:val="0"/>
      <w:marTop w:val="0"/>
      <w:marBottom w:val="0"/>
      <w:divBdr>
        <w:top w:val="none" w:sz="0" w:space="0" w:color="auto"/>
        <w:left w:val="none" w:sz="0" w:space="0" w:color="auto"/>
        <w:bottom w:val="none" w:sz="0" w:space="0" w:color="auto"/>
        <w:right w:val="none" w:sz="0" w:space="0" w:color="auto"/>
      </w:divBdr>
      <w:divsChild>
        <w:div w:id="238246615">
          <w:marLeft w:val="0"/>
          <w:marRight w:val="0"/>
          <w:marTop w:val="0"/>
          <w:marBottom w:val="0"/>
          <w:divBdr>
            <w:top w:val="none" w:sz="0" w:space="0" w:color="auto"/>
            <w:left w:val="none" w:sz="0" w:space="0" w:color="auto"/>
            <w:bottom w:val="none" w:sz="0" w:space="0" w:color="auto"/>
            <w:right w:val="none" w:sz="0" w:space="0" w:color="auto"/>
          </w:divBdr>
          <w:divsChild>
            <w:div w:id="1961258596">
              <w:marLeft w:val="0"/>
              <w:marRight w:val="0"/>
              <w:marTop w:val="0"/>
              <w:marBottom w:val="0"/>
              <w:divBdr>
                <w:top w:val="none" w:sz="0" w:space="0" w:color="auto"/>
                <w:left w:val="none" w:sz="0" w:space="0" w:color="auto"/>
                <w:bottom w:val="none" w:sz="0" w:space="0" w:color="auto"/>
                <w:right w:val="none" w:sz="0" w:space="0" w:color="auto"/>
              </w:divBdr>
              <w:divsChild>
                <w:div w:id="175442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27245">
      <w:bodyDiv w:val="1"/>
      <w:marLeft w:val="0"/>
      <w:marRight w:val="0"/>
      <w:marTop w:val="0"/>
      <w:marBottom w:val="0"/>
      <w:divBdr>
        <w:top w:val="none" w:sz="0" w:space="0" w:color="auto"/>
        <w:left w:val="none" w:sz="0" w:space="0" w:color="auto"/>
        <w:bottom w:val="none" w:sz="0" w:space="0" w:color="auto"/>
        <w:right w:val="none" w:sz="0" w:space="0" w:color="auto"/>
      </w:divBdr>
    </w:div>
    <w:div w:id="126824025">
      <w:bodyDiv w:val="1"/>
      <w:marLeft w:val="0"/>
      <w:marRight w:val="0"/>
      <w:marTop w:val="0"/>
      <w:marBottom w:val="0"/>
      <w:divBdr>
        <w:top w:val="none" w:sz="0" w:space="0" w:color="auto"/>
        <w:left w:val="none" w:sz="0" w:space="0" w:color="auto"/>
        <w:bottom w:val="none" w:sz="0" w:space="0" w:color="auto"/>
        <w:right w:val="none" w:sz="0" w:space="0" w:color="auto"/>
      </w:divBdr>
      <w:divsChild>
        <w:div w:id="103809184">
          <w:marLeft w:val="0"/>
          <w:marRight w:val="0"/>
          <w:marTop w:val="0"/>
          <w:marBottom w:val="0"/>
          <w:divBdr>
            <w:top w:val="none" w:sz="0" w:space="0" w:color="auto"/>
            <w:left w:val="none" w:sz="0" w:space="0" w:color="auto"/>
            <w:bottom w:val="none" w:sz="0" w:space="0" w:color="auto"/>
            <w:right w:val="none" w:sz="0" w:space="0" w:color="auto"/>
          </w:divBdr>
          <w:divsChild>
            <w:div w:id="673917788">
              <w:marLeft w:val="0"/>
              <w:marRight w:val="0"/>
              <w:marTop w:val="0"/>
              <w:marBottom w:val="0"/>
              <w:divBdr>
                <w:top w:val="none" w:sz="0" w:space="0" w:color="auto"/>
                <w:left w:val="none" w:sz="0" w:space="0" w:color="auto"/>
                <w:bottom w:val="none" w:sz="0" w:space="0" w:color="auto"/>
                <w:right w:val="none" w:sz="0" w:space="0" w:color="auto"/>
              </w:divBdr>
              <w:divsChild>
                <w:div w:id="553392707">
                  <w:marLeft w:val="0"/>
                  <w:marRight w:val="0"/>
                  <w:marTop w:val="0"/>
                  <w:marBottom w:val="0"/>
                  <w:divBdr>
                    <w:top w:val="none" w:sz="0" w:space="0" w:color="auto"/>
                    <w:left w:val="none" w:sz="0" w:space="0" w:color="auto"/>
                    <w:bottom w:val="none" w:sz="0" w:space="0" w:color="auto"/>
                    <w:right w:val="none" w:sz="0" w:space="0" w:color="auto"/>
                  </w:divBdr>
                  <w:divsChild>
                    <w:div w:id="1575628087">
                      <w:marLeft w:val="0"/>
                      <w:marRight w:val="0"/>
                      <w:marTop w:val="0"/>
                      <w:marBottom w:val="0"/>
                      <w:divBdr>
                        <w:top w:val="none" w:sz="0" w:space="0" w:color="auto"/>
                        <w:left w:val="none" w:sz="0" w:space="0" w:color="auto"/>
                        <w:bottom w:val="none" w:sz="0" w:space="0" w:color="auto"/>
                        <w:right w:val="none" w:sz="0" w:space="0" w:color="auto"/>
                      </w:divBdr>
                    </w:div>
                  </w:divsChild>
                </w:div>
                <w:div w:id="1639456471">
                  <w:marLeft w:val="0"/>
                  <w:marRight w:val="0"/>
                  <w:marTop w:val="0"/>
                  <w:marBottom w:val="0"/>
                  <w:divBdr>
                    <w:top w:val="none" w:sz="0" w:space="0" w:color="auto"/>
                    <w:left w:val="none" w:sz="0" w:space="0" w:color="auto"/>
                    <w:bottom w:val="none" w:sz="0" w:space="0" w:color="auto"/>
                    <w:right w:val="none" w:sz="0" w:space="0" w:color="auto"/>
                  </w:divBdr>
                  <w:divsChild>
                    <w:div w:id="621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800553">
      <w:bodyDiv w:val="1"/>
      <w:marLeft w:val="0"/>
      <w:marRight w:val="0"/>
      <w:marTop w:val="0"/>
      <w:marBottom w:val="0"/>
      <w:divBdr>
        <w:top w:val="none" w:sz="0" w:space="0" w:color="auto"/>
        <w:left w:val="none" w:sz="0" w:space="0" w:color="auto"/>
        <w:bottom w:val="none" w:sz="0" w:space="0" w:color="auto"/>
        <w:right w:val="none" w:sz="0" w:space="0" w:color="auto"/>
      </w:divBdr>
      <w:divsChild>
        <w:div w:id="583761429">
          <w:marLeft w:val="0"/>
          <w:marRight w:val="0"/>
          <w:marTop w:val="0"/>
          <w:marBottom w:val="0"/>
          <w:divBdr>
            <w:top w:val="none" w:sz="0" w:space="0" w:color="auto"/>
            <w:left w:val="none" w:sz="0" w:space="0" w:color="auto"/>
            <w:bottom w:val="none" w:sz="0" w:space="0" w:color="auto"/>
            <w:right w:val="none" w:sz="0" w:space="0" w:color="auto"/>
          </w:divBdr>
          <w:divsChild>
            <w:div w:id="526720183">
              <w:marLeft w:val="0"/>
              <w:marRight w:val="0"/>
              <w:marTop w:val="0"/>
              <w:marBottom w:val="0"/>
              <w:divBdr>
                <w:top w:val="none" w:sz="0" w:space="0" w:color="auto"/>
                <w:left w:val="none" w:sz="0" w:space="0" w:color="auto"/>
                <w:bottom w:val="none" w:sz="0" w:space="0" w:color="auto"/>
                <w:right w:val="none" w:sz="0" w:space="0" w:color="auto"/>
              </w:divBdr>
              <w:divsChild>
                <w:div w:id="16262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64473">
      <w:bodyDiv w:val="1"/>
      <w:marLeft w:val="0"/>
      <w:marRight w:val="0"/>
      <w:marTop w:val="0"/>
      <w:marBottom w:val="0"/>
      <w:divBdr>
        <w:top w:val="none" w:sz="0" w:space="0" w:color="auto"/>
        <w:left w:val="none" w:sz="0" w:space="0" w:color="auto"/>
        <w:bottom w:val="none" w:sz="0" w:space="0" w:color="auto"/>
        <w:right w:val="none" w:sz="0" w:space="0" w:color="auto"/>
      </w:divBdr>
      <w:divsChild>
        <w:div w:id="1093433160">
          <w:marLeft w:val="0"/>
          <w:marRight w:val="0"/>
          <w:marTop w:val="0"/>
          <w:marBottom w:val="0"/>
          <w:divBdr>
            <w:top w:val="none" w:sz="0" w:space="0" w:color="auto"/>
            <w:left w:val="none" w:sz="0" w:space="0" w:color="auto"/>
            <w:bottom w:val="none" w:sz="0" w:space="0" w:color="auto"/>
            <w:right w:val="none" w:sz="0" w:space="0" w:color="auto"/>
          </w:divBdr>
        </w:div>
        <w:div w:id="536546167">
          <w:marLeft w:val="0"/>
          <w:marRight w:val="0"/>
          <w:marTop w:val="0"/>
          <w:marBottom w:val="0"/>
          <w:divBdr>
            <w:top w:val="none" w:sz="0" w:space="0" w:color="auto"/>
            <w:left w:val="none" w:sz="0" w:space="0" w:color="auto"/>
            <w:bottom w:val="none" w:sz="0" w:space="0" w:color="auto"/>
            <w:right w:val="none" w:sz="0" w:space="0" w:color="auto"/>
          </w:divBdr>
        </w:div>
        <w:div w:id="1860896387">
          <w:marLeft w:val="0"/>
          <w:marRight w:val="0"/>
          <w:marTop w:val="0"/>
          <w:marBottom w:val="0"/>
          <w:divBdr>
            <w:top w:val="none" w:sz="0" w:space="0" w:color="auto"/>
            <w:left w:val="none" w:sz="0" w:space="0" w:color="auto"/>
            <w:bottom w:val="none" w:sz="0" w:space="0" w:color="auto"/>
            <w:right w:val="none" w:sz="0" w:space="0" w:color="auto"/>
          </w:divBdr>
        </w:div>
        <w:div w:id="1442841370">
          <w:marLeft w:val="0"/>
          <w:marRight w:val="0"/>
          <w:marTop w:val="0"/>
          <w:marBottom w:val="0"/>
          <w:divBdr>
            <w:top w:val="none" w:sz="0" w:space="0" w:color="auto"/>
            <w:left w:val="none" w:sz="0" w:space="0" w:color="auto"/>
            <w:bottom w:val="none" w:sz="0" w:space="0" w:color="auto"/>
            <w:right w:val="none" w:sz="0" w:space="0" w:color="auto"/>
          </w:divBdr>
        </w:div>
      </w:divsChild>
    </w:div>
    <w:div w:id="186330792">
      <w:bodyDiv w:val="1"/>
      <w:marLeft w:val="0"/>
      <w:marRight w:val="0"/>
      <w:marTop w:val="0"/>
      <w:marBottom w:val="0"/>
      <w:divBdr>
        <w:top w:val="none" w:sz="0" w:space="0" w:color="auto"/>
        <w:left w:val="none" w:sz="0" w:space="0" w:color="auto"/>
        <w:bottom w:val="none" w:sz="0" w:space="0" w:color="auto"/>
        <w:right w:val="none" w:sz="0" w:space="0" w:color="auto"/>
      </w:divBdr>
    </w:div>
    <w:div w:id="201207549">
      <w:bodyDiv w:val="1"/>
      <w:marLeft w:val="0"/>
      <w:marRight w:val="0"/>
      <w:marTop w:val="0"/>
      <w:marBottom w:val="0"/>
      <w:divBdr>
        <w:top w:val="none" w:sz="0" w:space="0" w:color="auto"/>
        <w:left w:val="none" w:sz="0" w:space="0" w:color="auto"/>
        <w:bottom w:val="none" w:sz="0" w:space="0" w:color="auto"/>
        <w:right w:val="none" w:sz="0" w:space="0" w:color="auto"/>
      </w:divBdr>
    </w:div>
    <w:div w:id="253713666">
      <w:bodyDiv w:val="1"/>
      <w:marLeft w:val="0"/>
      <w:marRight w:val="0"/>
      <w:marTop w:val="0"/>
      <w:marBottom w:val="0"/>
      <w:divBdr>
        <w:top w:val="none" w:sz="0" w:space="0" w:color="auto"/>
        <w:left w:val="none" w:sz="0" w:space="0" w:color="auto"/>
        <w:bottom w:val="none" w:sz="0" w:space="0" w:color="auto"/>
        <w:right w:val="none" w:sz="0" w:space="0" w:color="auto"/>
      </w:divBdr>
    </w:div>
    <w:div w:id="348726359">
      <w:bodyDiv w:val="1"/>
      <w:marLeft w:val="0"/>
      <w:marRight w:val="0"/>
      <w:marTop w:val="0"/>
      <w:marBottom w:val="0"/>
      <w:divBdr>
        <w:top w:val="none" w:sz="0" w:space="0" w:color="auto"/>
        <w:left w:val="none" w:sz="0" w:space="0" w:color="auto"/>
        <w:bottom w:val="none" w:sz="0" w:space="0" w:color="auto"/>
        <w:right w:val="none" w:sz="0" w:space="0" w:color="auto"/>
      </w:divBdr>
      <w:divsChild>
        <w:div w:id="1109276299">
          <w:marLeft w:val="0"/>
          <w:marRight w:val="0"/>
          <w:marTop w:val="0"/>
          <w:marBottom w:val="0"/>
          <w:divBdr>
            <w:top w:val="none" w:sz="0" w:space="0" w:color="auto"/>
            <w:left w:val="none" w:sz="0" w:space="0" w:color="auto"/>
            <w:bottom w:val="none" w:sz="0" w:space="0" w:color="auto"/>
            <w:right w:val="none" w:sz="0" w:space="0" w:color="auto"/>
          </w:divBdr>
          <w:divsChild>
            <w:div w:id="936251408">
              <w:marLeft w:val="0"/>
              <w:marRight w:val="0"/>
              <w:marTop w:val="0"/>
              <w:marBottom w:val="0"/>
              <w:divBdr>
                <w:top w:val="none" w:sz="0" w:space="0" w:color="auto"/>
                <w:left w:val="none" w:sz="0" w:space="0" w:color="auto"/>
                <w:bottom w:val="none" w:sz="0" w:space="0" w:color="auto"/>
                <w:right w:val="none" w:sz="0" w:space="0" w:color="auto"/>
              </w:divBdr>
              <w:divsChild>
                <w:div w:id="2136556663">
                  <w:marLeft w:val="0"/>
                  <w:marRight w:val="0"/>
                  <w:marTop w:val="0"/>
                  <w:marBottom w:val="0"/>
                  <w:divBdr>
                    <w:top w:val="none" w:sz="0" w:space="0" w:color="auto"/>
                    <w:left w:val="none" w:sz="0" w:space="0" w:color="auto"/>
                    <w:bottom w:val="none" w:sz="0" w:space="0" w:color="auto"/>
                    <w:right w:val="none" w:sz="0" w:space="0" w:color="auto"/>
                  </w:divBdr>
                  <w:divsChild>
                    <w:div w:id="177971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4304258">
      <w:bodyDiv w:val="1"/>
      <w:marLeft w:val="0"/>
      <w:marRight w:val="0"/>
      <w:marTop w:val="0"/>
      <w:marBottom w:val="0"/>
      <w:divBdr>
        <w:top w:val="none" w:sz="0" w:space="0" w:color="auto"/>
        <w:left w:val="none" w:sz="0" w:space="0" w:color="auto"/>
        <w:bottom w:val="none" w:sz="0" w:space="0" w:color="auto"/>
        <w:right w:val="none" w:sz="0" w:space="0" w:color="auto"/>
      </w:divBdr>
    </w:div>
    <w:div w:id="414207397">
      <w:bodyDiv w:val="1"/>
      <w:marLeft w:val="0"/>
      <w:marRight w:val="0"/>
      <w:marTop w:val="0"/>
      <w:marBottom w:val="0"/>
      <w:divBdr>
        <w:top w:val="none" w:sz="0" w:space="0" w:color="auto"/>
        <w:left w:val="none" w:sz="0" w:space="0" w:color="auto"/>
        <w:bottom w:val="none" w:sz="0" w:space="0" w:color="auto"/>
        <w:right w:val="none" w:sz="0" w:space="0" w:color="auto"/>
      </w:divBdr>
    </w:div>
    <w:div w:id="426198882">
      <w:bodyDiv w:val="1"/>
      <w:marLeft w:val="0"/>
      <w:marRight w:val="0"/>
      <w:marTop w:val="0"/>
      <w:marBottom w:val="0"/>
      <w:divBdr>
        <w:top w:val="none" w:sz="0" w:space="0" w:color="auto"/>
        <w:left w:val="none" w:sz="0" w:space="0" w:color="auto"/>
        <w:bottom w:val="none" w:sz="0" w:space="0" w:color="auto"/>
        <w:right w:val="none" w:sz="0" w:space="0" w:color="auto"/>
      </w:divBdr>
    </w:div>
    <w:div w:id="451091945">
      <w:bodyDiv w:val="1"/>
      <w:marLeft w:val="0"/>
      <w:marRight w:val="0"/>
      <w:marTop w:val="0"/>
      <w:marBottom w:val="0"/>
      <w:divBdr>
        <w:top w:val="none" w:sz="0" w:space="0" w:color="auto"/>
        <w:left w:val="none" w:sz="0" w:space="0" w:color="auto"/>
        <w:bottom w:val="none" w:sz="0" w:space="0" w:color="auto"/>
        <w:right w:val="none" w:sz="0" w:space="0" w:color="auto"/>
      </w:divBdr>
    </w:div>
    <w:div w:id="551311722">
      <w:bodyDiv w:val="1"/>
      <w:marLeft w:val="0"/>
      <w:marRight w:val="0"/>
      <w:marTop w:val="0"/>
      <w:marBottom w:val="0"/>
      <w:divBdr>
        <w:top w:val="none" w:sz="0" w:space="0" w:color="auto"/>
        <w:left w:val="none" w:sz="0" w:space="0" w:color="auto"/>
        <w:bottom w:val="none" w:sz="0" w:space="0" w:color="auto"/>
        <w:right w:val="none" w:sz="0" w:space="0" w:color="auto"/>
      </w:divBdr>
      <w:divsChild>
        <w:div w:id="1940679114">
          <w:marLeft w:val="0"/>
          <w:marRight w:val="0"/>
          <w:marTop w:val="0"/>
          <w:marBottom w:val="0"/>
          <w:divBdr>
            <w:top w:val="none" w:sz="0" w:space="0" w:color="auto"/>
            <w:left w:val="none" w:sz="0" w:space="0" w:color="auto"/>
            <w:bottom w:val="none" w:sz="0" w:space="0" w:color="auto"/>
            <w:right w:val="none" w:sz="0" w:space="0" w:color="auto"/>
          </w:divBdr>
          <w:divsChild>
            <w:div w:id="417404269">
              <w:marLeft w:val="0"/>
              <w:marRight w:val="0"/>
              <w:marTop w:val="0"/>
              <w:marBottom w:val="0"/>
              <w:divBdr>
                <w:top w:val="none" w:sz="0" w:space="0" w:color="auto"/>
                <w:left w:val="none" w:sz="0" w:space="0" w:color="auto"/>
                <w:bottom w:val="none" w:sz="0" w:space="0" w:color="auto"/>
                <w:right w:val="none" w:sz="0" w:space="0" w:color="auto"/>
              </w:divBdr>
              <w:divsChild>
                <w:div w:id="2005087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9029813">
      <w:bodyDiv w:val="1"/>
      <w:marLeft w:val="0"/>
      <w:marRight w:val="0"/>
      <w:marTop w:val="0"/>
      <w:marBottom w:val="0"/>
      <w:divBdr>
        <w:top w:val="none" w:sz="0" w:space="0" w:color="auto"/>
        <w:left w:val="none" w:sz="0" w:space="0" w:color="auto"/>
        <w:bottom w:val="none" w:sz="0" w:space="0" w:color="auto"/>
        <w:right w:val="none" w:sz="0" w:space="0" w:color="auto"/>
      </w:divBdr>
    </w:div>
    <w:div w:id="608241142">
      <w:bodyDiv w:val="1"/>
      <w:marLeft w:val="0"/>
      <w:marRight w:val="0"/>
      <w:marTop w:val="0"/>
      <w:marBottom w:val="0"/>
      <w:divBdr>
        <w:top w:val="none" w:sz="0" w:space="0" w:color="auto"/>
        <w:left w:val="none" w:sz="0" w:space="0" w:color="auto"/>
        <w:bottom w:val="none" w:sz="0" w:space="0" w:color="auto"/>
        <w:right w:val="none" w:sz="0" w:space="0" w:color="auto"/>
      </w:divBdr>
      <w:divsChild>
        <w:div w:id="788360060">
          <w:marLeft w:val="547"/>
          <w:marRight w:val="0"/>
          <w:marTop w:val="115"/>
          <w:marBottom w:val="0"/>
          <w:divBdr>
            <w:top w:val="none" w:sz="0" w:space="0" w:color="auto"/>
            <w:left w:val="none" w:sz="0" w:space="0" w:color="auto"/>
            <w:bottom w:val="none" w:sz="0" w:space="0" w:color="auto"/>
            <w:right w:val="none" w:sz="0" w:space="0" w:color="auto"/>
          </w:divBdr>
        </w:div>
        <w:div w:id="213390329">
          <w:marLeft w:val="547"/>
          <w:marRight w:val="0"/>
          <w:marTop w:val="115"/>
          <w:marBottom w:val="0"/>
          <w:divBdr>
            <w:top w:val="none" w:sz="0" w:space="0" w:color="auto"/>
            <w:left w:val="none" w:sz="0" w:space="0" w:color="auto"/>
            <w:bottom w:val="none" w:sz="0" w:space="0" w:color="auto"/>
            <w:right w:val="none" w:sz="0" w:space="0" w:color="auto"/>
          </w:divBdr>
        </w:div>
        <w:div w:id="2000571625">
          <w:marLeft w:val="547"/>
          <w:marRight w:val="0"/>
          <w:marTop w:val="115"/>
          <w:marBottom w:val="0"/>
          <w:divBdr>
            <w:top w:val="none" w:sz="0" w:space="0" w:color="auto"/>
            <w:left w:val="none" w:sz="0" w:space="0" w:color="auto"/>
            <w:bottom w:val="none" w:sz="0" w:space="0" w:color="auto"/>
            <w:right w:val="none" w:sz="0" w:space="0" w:color="auto"/>
          </w:divBdr>
        </w:div>
        <w:div w:id="1128083599">
          <w:marLeft w:val="547"/>
          <w:marRight w:val="0"/>
          <w:marTop w:val="115"/>
          <w:marBottom w:val="0"/>
          <w:divBdr>
            <w:top w:val="none" w:sz="0" w:space="0" w:color="auto"/>
            <w:left w:val="none" w:sz="0" w:space="0" w:color="auto"/>
            <w:bottom w:val="none" w:sz="0" w:space="0" w:color="auto"/>
            <w:right w:val="none" w:sz="0" w:space="0" w:color="auto"/>
          </w:divBdr>
        </w:div>
        <w:div w:id="1673072373">
          <w:marLeft w:val="547"/>
          <w:marRight w:val="0"/>
          <w:marTop w:val="115"/>
          <w:marBottom w:val="0"/>
          <w:divBdr>
            <w:top w:val="none" w:sz="0" w:space="0" w:color="auto"/>
            <w:left w:val="none" w:sz="0" w:space="0" w:color="auto"/>
            <w:bottom w:val="none" w:sz="0" w:space="0" w:color="auto"/>
            <w:right w:val="none" w:sz="0" w:space="0" w:color="auto"/>
          </w:divBdr>
        </w:div>
        <w:div w:id="1803502945">
          <w:marLeft w:val="547"/>
          <w:marRight w:val="0"/>
          <w:marTop w:val="115"/>
          <w:marBottom w:val="0"/>
          <w:divBdr>
            <w:top w:val="none" w:sz="0" w:space="0" w:color="auto"/>
            <w:left w:val="none" w:sz="0" w:space="0" w:color="auto"/>
            <w:bottom w:val="none" w:sz="0" w:space="0" w:color="auto"/>
            <w:right w:val="none" w:sz="0" w:space="0" w:color="auto"/>
          </w:divBdr>
        </w:div>
      </w:divsChild>
    </w:div>
    <w:div w:id="648436250">
      <w:bodyDiv w:val="1"/>
      <w:marLeft w:val="0"/>
      <w:marRight w:val="0"/>
      <w:marTop w:val="0"/>
      <w:marBottom w:val="0"/>
      <w:divBdr>
        <w:top w:val="none" w:sz="0" w:space="0" w:color="auto"/>
        <w:left w:val="none" w:sz="0" w:space="0" w:color="auto"/>
        <w:bottom w:val="none" w:sz="0" w:space="0" w:color="auto"/>
        <w:right w:val="none" w:sz="0" w:space="0" w:color="auto"/>
      </w:divBdr>
    </w:div>
    <w:div w:id="656612347">
      <w:bodyDiv w:val="1"/>
      <w:marLeft w:val="0"/>
      <w:marRight w:val="0"/>
      <w:marTop w:val="0"/>
      <w:marBottom w:val="0"/>
      <w:divBdr>
        <w:top w:val="none" w:sz="0" w:space="0" w:color="auto"/>
        <w:left w:val="none" w:sz="0" w:space="0" w:color="auto"/>
        <w:bottom w:val="none" w:sz="0" w:space="0" w:color="auto"/>
        <w:right w:val="none" w:sz="0" w:space="0" w:color="auto"/>
      </w:divBdr>
      <w:divsChild>
        <w:div w:id="1149517444">
          <w:marLeft w:val="0"/>
          <w:marRight w:val="0"/>
          <w:marTop w:val="0"/>
          <w:marBottom w:val="0"/>
          <w:divBdr>
            <w:top w:val="none" w:sz="0" w:space="0" w:color="auto"/>
            <w:left w:val="none" w:sz="0" w:space="0" w:color="auto"/>
            <w:bottom w:val="none" w:sz="0" w:space="0" w:color="auto"/>
            <w:right w:val="none" w:sz="0" w:space="0" w:color="auto"/>
          </w:divBdr>
        </w:div>
        <w:div w:id="2039310326">
          <w:marLeft w:val="0"/>
          <w:marRight w:val="0"/>
          <w:marTop w:val="0"/>
          <w:marBottom w:val="0"/>
          <w:divBdr>
            <w:top w:val="none" w:sz="0" w:space="0" w:color="auto"/>
            <w:left w:val="none" w:sz="0" w:space="0" w:color="auto"/>
            <w:bottom w:val="none" w:sz="0" w:space="0" w:color="auto"/>
            <w:right w:val="none" w:sz="0" w:space="0" w:color="auto"/>
          </w:divBdr>
        </w:div>
        <w:div w:id="1964729982">
          <w:marLeft w:val="0"/>
          <w:marRight w:val="0"/>
          <w:marTop w:val="0"/>
          <w:marBottom w:val="0"/>
          <w:divBdr>
            <w:top w:val="none" w:sz="0" w:space="0" w:color="auto"/>
            <w:left w:val="none" w:sz="0" w:space="0" w:color="auto"/>
            <w:bottom w:val="none" w:sz="0" w:space="0" w:color="auto"/>
            <w:right w:val="none" w:sz="0" w:space="0" w:color="auto"/>
          </w:divBdr>
        </w:div>
      </w:divsChild>
    </w:div>
    <w:div w:id="680818039">
      <w:bodyDiv w:val="1"/>
      <w:marLeft w:val="0"/>
      <w:marRight w:val="0"/>
      <w:marTop w:val="0"/>
      <w:marBottom w:val="0"/>
      <w:divBdr>
        <w:top w:val="none" w:sz="0" w:space="0" w:color="auto"/>
        <w:left w:val="none" w:sz="0" w:space="0" w:color="auto"/>
        <w:bottom w:val="none" w:sz="0" w:space="0" w:color="auto"/>
        <w:right w:val="none" w:sz="0" w:space="0" w:color="auto"/>
      </w:divBdr>
    </w:div>
    <w:div w:id="709383523">
      <w:bodyDiv w:val="1"/>
      <w:marLeft w:val="0"/>
      <w:marRight w:val="0"/>
      <w:marTop w:val="0"/>
      <w:marBottom w:val="0"/>
      <w:divBdr>
        <w:top w:val="none" w:sz="0" w:space="0" w:color="auto"/>
        <w:left w:val="none" w:sz="0" w:space="0" w:color="auto"/>
        <w:bottom w:val="none" w:sz="0" w:space="0" w:color="auto"/>
        <w:right w:val="none" w:sz="0" w:space="0" w:color="auto"/>
      </w:divBdr>
      <w:divsChild>
        <w:div w:id="670835809">
          <w:marLeft w:val="547"/>
          <w:marRight w:val="0"/>
          <w:marTop w:val="144"/>
          <w:marBottom w:val="0"/>
          <w:divBdr>
            <w:top w:val="none" w:sz="0" w:space="0" w:color="auto"/>
            <w:left w:val="none" w:sz="0" w:space="0" w:color="auto"/>
            <w:bottom w:val="none" w:sz="0" w:space="0" w:color="auto"/>
            <w:right w:val="none" w:sz="0" w:space="0" w:color="auto"/>
          </w:divBdr>
        </w:div>
        <w:div w:id="272448102">
          <w:marLeft w:val="547"/>
          <w:marRight w:val="0"/>
          <w:marTop w:val="144"/>
          <w:marBottom w:val="0"/>
          <w:divBdr>
            <w:top w:val="none" w:sz="0" w:space="0" w:color="auto"/>
            <w:left w:val="none" w:sz="0" w:space="0" w:color="auto"/>
            <w:bottom w:val="none" w:sz="0" w:space="0" w:color="auto"/>
            <w:right w:val="none" w:sz="0" w:space="0" w:color="auto"/>
          </w:divBdr>
        </w:div>
        <w:div w:id="721441103">
          <w:marLeft w:val="547"/>
          <w:marRight w:val="0"/>
          <w:marTop w:val="144"/>
          <w:marBottom w:val="0"/>
          <w:divBdr>
            <w:top w:val="none" w:sz="0" w:space="0" w:color="auto"/>
            <w:left w:val="none" w:sz="0" w:space="0" w:color="auto"/>
            <w:bottom w:val="none" w:sz="0" w:space="0" w:color="auto"/>
            <w:right w:val="none" w:sz="0" w:space="0" w:color="auto"/>
          </w:divBdr>
        </w:div>
        <w:div w:id="266083102">
          <w:marLeft w:val="547"/>
          <w:marRight w:val="0"/>
          <w:marTop w:val="144"/>
          <w:marBottom w:val="0"/>
          <w:divBdr>
            <w:top w:val="none" w:sz="0" w:space="0" w:color="auto"/>
            <w:left w:val="none" w:sz="0" w:space="0" w:color="auto"/>
            <w:bottom w:val="none" w:sz="0" w:space="0" w:color="auto"/>
            <w:right w:val="none" w:sz="0" w:space="0" w:color="auto"/>
          </w:divBdr>
        </w:div>
        <w:div w:id="1190996496">
          <w:marLeft w:val="547"/>
          <w:marRight w:val="0"/>
          <w:marTop w:val="144"/>
          <w:marBottom w:val="0"/>
          <w:divBdr>
            <w:top w:val="none" w:sz="0" w:space="0" w:color="auto"/>
            <w:left w:val="none" w:sz="0" w:space="0" w:color="auto"/>
            <w:bottom w:val="none" w:sz="0" w:space="0" w:color="auto"/>
            <w:right w:val="none" w:sz="0" w:space="0" w:color="auto"/>
          </w:divBdr>
        </w:div>
      </w:divsChild>
    </w:div>
    <w:div w:id="740445503">
      <w:bodyDiv w:val="1"/>
      <w:marLeft w:val="0"/>
      <w:marRight w:val="0"/>
      <w:marTop w:val="0"/>
      <w:marBottom w:val="0"/>
      <w:divBdr>
        <w:top w:val="none" w:sz="0" w:space="0" w:color="auto"/>
        <w:left w:val="none" w:sz="0" w:space="0" w:color="auto"/>
        <w:bottom w:val="none" w:sz="0" w:space="0" w:color="auto"/>
        <w:right w:val="none" w:sz="0" w:space="0" w:color="auto"/>
      </w:divBdr>
      <w:divsChild>
        <w:div w:id="918028389">
          <w:marLeft w:val="0"/>
          <w:marRight w:val="0"/>
          <w:marTop w:val="0"/>
          <w:marBottom w:val="0"/>
          <w:divBdr>
            <w:top w:val="none" w:sz="0" w:space="0" w:color="auto"/>
            <w:left w:val="none" w:sz="0" w:space="0" w:color="auto"/>
            <w:bottom w:val="none" w:sz="0" w:space="0" w:color="auto"/>
            <w:right w:val="none" w:sz="0" w:space="0" w:color="auto"/>
          </w:divBdr>
          <w:divsChild>
            <w:div w:id="1708795985">
              <w:marLeft w:val="0"/>
              <w:marRight w:val="0"/>
              <w:marTop w:val="0"/>
              <w:marBottom w:val="0"/>
              <w:divBdr>
                <w:top w:val="none" w:sz="0" w:space="0" w:color="auto"/>
                <w:left w:val="none" w:sz="0" w:space="0" w:color="auto"/>
                <w:bottom w:val="none" w:sz="0" w:space="0" w:color="auto"/>
                <w:right w:val="none" w:sz="0" w:space="0" w:color="auto"/>
              </w:divBdr>
              <w:divsChild>
                <w:div w:id="79300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2603243">
      <w:bodyDiv w:val="1"/>
      <w:marLeft w:val="0"/>
      <w:marRight w:val="0"/>
      <w:marTop w:val="0"/>
      <w:marBottom w:val="0"/>
      <w:divBdr>
        <w:top w:val="none" w:sz="0" w:space="0" w:color="auto"/>
        <w:left w:val="none" w:sz="0" w:space="0" w:color="auto"/>
        <w:bottom w:val="none" w:sz="0" w:space="0" w:color="auto"/>
        <w:right w:val="none" w:sz="0" w:space="0" w:color="auto"/>
      </w:divBdr>
    </w:div>
    <w:div w:id="773288099">
      <w:bodyDiv w:val="1"/>
      <w:marLeft w:val="0"/>
      <w:marRight w:val="0"/>
      <w:marTop w:val="0"/>
      <w:marBottom w:val="0"/>
      <w:divBdr>
        <w:top w:val="none" w:sz="0" w:space="0" w:color="auto"/>
        <w:left w:val="none" w:sz="0" w:space="0" w:color="auto"/>
        <w:bottom w:val="none" w:sz="0" w:space="0" w:color="auto"/>
        <w:right w:val="none" w:sz="0" w:space="0" w:color="auto"/>
      </w:divBdr>
      <w:divsChild>
        <w:div w:id="873543765">
          <w:marLeft w:val="0"/>
          <w:marRight w:val="0"/>
          <w:marTop w:val="0"/>
          <w:marBottom w:val="0"/>
          <w:divBdr>
            <w:top w:val="none" w:sz="0" w:space="0" w:color="auto"/>
            <w:left w:val="none" w:sz="0" w:space="0" w:color="auto"/>
            <w:bottom w:val="none" w:sz="0" w:space="0" w:color="auto"/>
            <w:right w:val="none" w:sz="0" w:space="0" w:color="auto"/>
          </w:divBdr>
        </w:div>
        <w:div w:id="520633914">
          <w:marLeft w:val="0"/>
          <w:marRight w:val="0"/>
          <w:marTop w:val="0"/>
          <w:marBottom w:val="0"/>
          <w:divBdr>
            <w:top w:val="none" w:sz="0" w:space="0" w:color="auto"/>
            <w:left w:val="none" w:sz="0" w:space="0" w:color="auto"/>
            <w:bottom w:val="none" w:sz="0" w:space="0" w:color="auto"/>
            <w:right w:val="none" w:sz="0" w:space="0" w:color="auto"/>
          </w:divBdr>
        </w:div>
        <w:div w:id="1526943275">
          <w:marLeft w:val="0"/>
          <w:marRight w:val="0"/>
          <w:marTop w:val="0"/>
          <w:marBottom w:val="0"/>
          <w:divBdr>
            <w:top w:val="none" w:sz="0" w:space="0" w:color="auto"/>
            <w:left w:val="none" w:sz="0" w:space="0" w:color="auto"/>
            <w:bottom w:val="none" w:sz="0" w:space="0" w:color="auto"/>
            <w:right w:val="none" w:sz="0" w:space="0" w:color="auto"/>
          </w:divBdr>
        </w:div>
        <w:div w:id="1521358132">
          <w:marLeft w:val="0"/>
          <w:marRight w:val="0"/>
          <w:marTop w:val="0"/>
          <w:marBottom w:val="0"/>
          <w:divBdr>
            <w:top w:val="none" w:sz="0" w:space="0" w:color="auto"/>
            <w:left w:val="none" w:sz="0" w:space="0" w:color="auto"/>
            <w:bottom w:val="none" w:sz="0" w:space="0" w:color="auto"/>
            <w:right w:val="none" w:sz="0" w:space="0" w:color="auto"/>
          </w:divBdr>
        </w:div>
        <w:div w:id="192033817">
          <w:marLeft w:val="0"/>
          <w:marRight w:val="0"/>
          <w:marTop w:val="0"/>
          <w:marBottom w:val="0"/>
          <w:divBdr>
            <w:top w:val="none" w:sz="0" w:space="0" w:color="auto"/>
            <w:left w:val="none" w:sz="0" w:space="0" w:color="auto"/>
            <w:bottom w:val="none" w:sz="0" w:space="0" w:color="auto"/>
            <w:right w:val="none" w:sz="0" w:space="0" w:color="auto"/>
          </w:divBdr>
        </w:div>
      </w:divsChild>
    </w:div>
    <w:div w:id="781535739">
      <w:bodyDiv w:val="1"/>
      <w:marLeft w:val="0"/>
      <w:marRight w:val="0"/>
      <w:marTop w:val="0"/>
      <w:marBottom w:val="0"/>
      <w:divBdr>
        <w:top w:val="none" w:sz="0" w:space="0" w:color="auto"/>
        <w:left w:val="none" w:sz="0" w:space="0" w:color="auto"/>
        <w:bottom w:val="none" w:sz="0" w:space="0" w:color="auto"/>
        <w:right w:val="none" w:sz="0" w:space="0" w:color="auto"/>
      </w:divBdr>
      <w:divsChild>
        <w:div w:id="1399671902">
          <w:marLeft w:val="547"/>
          <w:marRight w:val="0"/>
          <w:marTop w:val="130"/>
          <w:marBottom w:val="0"/>
          <w:divBdr>
            <w:top w:val="none" w:sz="0" w:space="0" w:color="auto"/>
            <w:left w:val="none" w:sz="0" w:space="0" w:color="auto"/>
            <w:bottom w:val="none" w:sz="0" w:space="0" w:color="auto"/>
            <w:right w:val="none" w:sz="0" w:space="0" w:color="auto"/>
          </w:divBdr>
        </w:div>
        <w:div w:id="1361053388">
          <w:marLeft w:val="547"/>
          <w:marRight w:val="0"/>
          <w:marTop w:val="130"/>
          <w:marBottom w:val="0"/>
          <w:divBdr>
            <w:top w:val="none" w:sz="0" w:space="0" w:color="auto"/>
            <w:left w:val="none" w:sz="0" w:space="0" w:color="auto"/>
            <w:bottom w:val="none" w:sz="0" w:space="0" w:color="auto"/>
            <w:right w:val="none" w:sz="0" w:space="0" w:color="auto"/>
          </w:divBdr>
        </w:div>
        <w:div w:id="1645817730">
          <w:marLeft w:val="547"/>
          <w:marRight w:val="0"/>
          <w:marTop w:val="130"/>
          <w:marBottom w:val="0"/>
          <w:divBdr>
            <w:top w:val="none" w:sz="0" w:space="0" w:color="auto"/>
            <w:left w:val="none" w:sz="0" w:space="0" w:color="auto"/>
            <w:bottom w:val="none" w:sz="0" w:space="0" w:color="auto"/>
            <w:right w:val="none" w:sz="0" w:space="0" w:color="auto"/>
          </w:divBdr>
        </w:div>
        <w:div w:id="1761172701">
          <w:marLeft w:val="547"/>
          <w:marRight w:val="0"/>
          <w:marTop w:val="130"/>
          <w:marBottom w:val="0"/>
          <w:divBdr>
            <w:top w:val="none" w:sz="0" w:space="0" w:color="auto"/>
            <w:left w:val="none" w:sz="0" w:space="0" w:color="auto"/>
            <w:bottom w:val="none" w:sz="0" w:space="0" w:color="auto"/>
            <w:right w:val="none" w:sz="0" w:space="0" w:color="auto"/>
          </w:divBdr>
        </w:div>
      </w:divsChild>
    </w:div>
    <w:div w:id="782922769">
      <w:bodyDiv w:val="1"/>
      <w:marLeft w:val="0"/>
      <w:marRight w:val="0"/>
      <w:marTop w:val="0"/>
      <w:marBottom w:val="0"/>
      <w:divBdr>
        <w:top w:val="none" w:sz="0" w:space="0" w:color="auto"/>
        <w:left w:val="none" w:sz="0" w:space="0" w:color="auto"/>
        <w:bottom w:val="none" w:sz="0" w:space="0" w:color="auto"/>
        <w:right w:val="none" w:sz="0" w:space="0" w:color="auto"/>
      </w:divBdr>
    </w:div>
    <w:div w:id="809328127">
      <w:bodyDiv w:val="1"/>
      <w:marLeft w:val="0"/>
      <w:marRight w:val="0"/>
      <w:marTop w:val="0"/>
      <w:marBottom w:val="0"/>
      <w:divBdr>
        <w:top w:val="none" w:sz="0" w:space="0" w:color="auto"/>
        <w:left w:val="none" w:sz="0" w:space="0" w:color="auto"/>
        <w:bottom w:val="none" w:sz="0" w:space="0" w:color="auto"/>
        <w:right w:val="none" w:sz="0" w:space="0" w:color="auto"/>
      </w:divBdr>
    </w:div>
    <w:div w:id="812453460">
      <w:bodyDiv w:val="1"/>
      <w:marLeft w:val="0"/>
      <w:marRight w:val="0"/>
      <w:marTop w:val="0"/>
      <w:marBottom w:val="0"/>
      <w:divBdr>
        <w:top w:val="none" w:sz="0" w:space="0" w:color="auto"/>
        <w:left w:val="none" w:sz="0" w:space="0" w:color="auto"/>
        <w:bottom w:val="none" w:sz="0" w:space="0" w:color="auto"/>
        <w:right w:val="none" w:sz="0" w:space="0" w:color="auto"/>
      </w:divBdr>
      <w:divsChild>
        <w:div w:id="1054040629">
          <w:marLeft w:val="0"/>
          <w:marRight w:val="0"/>
          <w:marTop w:val="0"/>
          <w:marBottom w:val="0"/>
          <w:divBdr>
            <w:top w:val="none" w:sz="0" w:space="0" w:color="auto"/>
            <w:left w:val="none" w:sz="0" w:space="0" w:color="auto"/>
            <w:bottom w:val="none" w:sz="0" w:space="0" w:color="auto"/>
            <w:right w:val="none" w:sz="0" w:space="0" w:color="auto"/>
          </w:divBdr>
          <w:divsChild>
            <w:div w:id="311102233">
              <w:marLeft w:val="0"/>
              <w:marRight w:val="0"/>
              <w:marTop w:val="0"/>
              <w:marBottom w:val="0"/>
              <w:divBdr>
                <w:top w:val="none" w:sz="0" w:space="0" w:color="auto"/>
                <w:left w:val="none" w:sz="0" w:space="0" w:color="auto"/>
                <w:bottom w:val="none" w:sz="0" w:space="0" w:color="auto"/>
                <w:right w:val="none" w:sz="0" w:space="0" w:color="auto"/>
              </w:divBdr>
              <w:divsChild>
                <w:div w:id="142098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82062">
      <w:bodyDiv w:val="1"/>
      <w:marLeft w:val="0"/>
      <w:marRight w:val="0"/>
      <w:marTop w:val="0"/>
      <w:marBottom w:val="0"/>
      <w:divBdr>
        <w:top w:val="none" w:sz="0" w:space="0" w:color="auto"/>
        <w:left w:val="none" w:sz="0" w:space="0" w:color="auto"/>
        <w:bottom w:val="none" w:sz="0" w:space="0" w:color="auto"/>
        <w:right w:val="none" w:sz="0" w:space="0" w:color="auto"/>
      </w:divBdr>
      <w:divsChild>
        <w:div w:id="1118184194">
          <w:marLeft w:val="0"/>
          <w:marRight w:val="0"/>
          <w:marTop w:val="0"/>
          <w:marBottom w:val="0"/>
          <w:divBdr>
            <w:top w:val="none" w:sz="0" w:space="0" w:color="auto"/>
            <w:left w:val="none" w:sz="0" w:space="0" w:color="auto"/>
            <w:bottom w:val="none" w:sz="0" w:space="0" w:color="auto"/>
            <w:right w:val="none" w:sz="0" w:space="0" w:color="auto"/>
          </w:divBdr>
        </w:div>
        <w:div w:id="242110257">
          <w:marLeft w:val="0"/>
          <w:marRight w:val="0"/>
          <w:marTop w:val="0"/>
          <w:marBottom w:val="0"/>
          <w:divBdr>
            <w:top w:val="none" w:sz="0" w:space="0" w:color="auto"/>
            <w:left w:val="none" w:sz="0" w:space="0" w:color="auto"/>
            <w:bottom w:val="none" w:sz="0" w:space="0" w:color="auto"/>
            <w:right w:val="none" w:sz="0" w:space="0" w:color="auto"/>
          </w:divBdr>
        </w:div>
        <w:div w:id="789783372">
          <w:marLeft w:val="0"/>
          <w:marRight w:val="0"/>
          <w:marTop w:val="0"/>
          <w:marBottom w:val="0"/>
          <w:divBdr>
            <w:top w:val="none" w:sz="0" w:space="0" w:color="auto"/>
            <w:left w:val="none" w:sz="0" w:space="0" w:color="auto"/>
            <w:bottom w:val="none" w:sz="0" w:space="0" w:color="auto"/>
            <w:right w:val="none" w:sz="0" w:space="0" w:color="auto"/>
          </w:divBdr>
        </w:div>
      </w:divsChild>
    </w:div>
    <w:div w:id="838349255">
      <w:bodyDiv w:val="1"/>
      <w:marLeft w:val="0"/>
      <w:marRight w:val="0"/>
      <w:marTop w:val="0"/>
      <w:marBottom w:val="0"/>
      <w:divBdr>
        <w:top w:val="none" w:sz="0" w:space="0" w:color="auto"/>
        <w:left w:val="none" w:sz="0" w:space="0" w:color="auto"/>
        <w:bottom w:val="none" w:sz="0" w:space="0" w:color="auto"/>
        <w:right w:val="none" w:sz="0" w:space="0" w:color="auto"/>
      </w:divBdr>
      <w:divsChild>
        <w:div w:id="1732266409">
          <w:marLeft w:val="720"/>
          <w:marRight w:val="0"/>
          <w:marTop w:val="0"/>
          <w:marBottom w:val="0"/>
          <w:divBdr>
            <w:top w:val="none" w:sz="0" w:space="0" w:color="auto"/>
            <w:left w:val="none" w:sz="0" w:space="0" w:color="auto"/>
            <w:bottom w:val="none" w:sz="0" w:space="0" w:color="auto"/>
            <w:right w:val="none" w:sz="0" w:space="0" w:color="auto"/>
          </w:divBdr>
        </w:div>
        <w:div w:id="1579945622">
          <w:marLeft w:val="720"/>
          <w:marRight w:val="0"/>
          <w:marTop w:val="0"/>
          <w:marBottom w:val="0"/>
          <w:divBdr>
            <w:top w:val="none" w:sz="0" w:space="0" w:color="auto"/>
            <w:left w:val="none" w:sz="0" w:space="0" w:color="auto"/>
            <w:bottom w:val="none" w:sz="0" w:space="0" w:color="auto"/>
            <w:right w:val="none" w:sz="0" w:space="0" w:color="auto"/>
          </w:divBdr>
        </w:div>
        <w:div w:id="650449963">
          <w:marLeft w:val="720"/>
          <w:marRight w:val="0"/>
          <w:marTop w:val="0"/>
          <w:marBottom w:val="0"/>
          <w:divBdr>
            <w:top w:val="none" w:sz="0" w:space="0" w:color="auto"/>
            <w:left w:val="none" w:sz="0" w:space="0" w:color="auto"/>
            <w:bottom w:val="none" w:sz="0" w:space="0" w:color="auto"/>
            <w:right w:val="none" w:sz="0" w:space="0" w:color="auto"/>
          </w:divBdr>
        </w:div>
        <w:div w:id="166672931">
          <w:marLeft w:val="720"/>
          <w:marRight w:val="0"/>
          <w:marTop w:val="0"/>
          <w:marBottom w:val="0"/>
          <w:divBdr>
            <w:top w:val="none" w:sz="0" w:space="0" w:color="auto"/>
            <w:left w:val="none" w:sz="0" w:space="0" w:color="auto"/>
            <w:bottom w:val="none" w:sz="0" w:space="0" w:color="auto"/>
            <w:right w:val="none" w:sz="0" w:space="0" w:color="auto"/>
          </w:divBdr>
        </w:div>
        <w:div w:id="1697540175">
          <w:marLeft w:val="720"/>
          <w:marRight w:val="0"/>
          <w:marTop w:val="0"/>
          <w:marBottom w:val="0"/>
          <w:divBdr>
            <w:top w:val="none" w:sz="0" w:space="0" w:color="auto"/>
            <w:left w:val="none" w:sz="0" w:space="0" w:color="auto"/>
            <w:bottom w:val="none" w:sz="0" w:space="0" w:color="auto"/>
            <w:right w:val="none" w:sz="0" w:space="0" w:color="auto"/>
          </w:divBdr>
        </w:div>
        <w:div w:id="473451807">
          <w:marLeft w:val="720"/>
          <w:marRight w:val="0"/>
          <w:marTop w:val="0"/>
          <w:marBottom w:val="0"/>
          <w:divBdr>
            <w:top w:val="none" w:sz="0" w:space="0" w:color="auto"/>
            <w:left w:val="none" w:sz="0" w:space="0" w:color="auto"/>
            <w:bottom w:val="none" w:sz="0" w:space="0" w:color="auto"/>
            <w:right w:val="none" w:sz="0" w:space="0" w:color="auto"/>
          </w:divBdr>
        </w:div>
      </w:divsChild>
    </w:div>
    <w:div w:id="850950736">
      <w:bodyDiv w:val="1"/>
      <w:marLeft w:val="0"/>
      <w:marRight w:val="0"/>
      <w:marTop w:val="0"/>
      <w:marBottom w:val="0"/>
      <w:divBdr>
        <w:top w:val="none" w:sz="0" w:space="0" w:color="auto"/>
        <w:left w:val="none" w:sz="0" w:space="0" w:color="auto"/>
        <w:bottom w:val="none" w:sz="0" w:space="0" w:color="auto"/>
        <w:right w:val="none" w:sz="0" w:space="0" w:color="auto"/>
      </w:divBdr>
    </w:div>
    <w:div w:id="872379870">
      <w:bodyDiv w:val="1"/>
      <w:marLeft w:val="0"/>
      <w:marRight w:val="0"/>
      <w:marTop w:val="0"/>
      <w:marBottom w:val="0"/>
      <w:divBdr>
        <w:top w:val="none" w:sz="0" w:space="0" w:color="auto"/>
        <w:left w:val="none" w:sz="0" w:space="0" w:color="auto"/>
        <w:bottom w:val="none" w:sz="0" w:space="0" w:color="auto"/>
        <w:right w:val="none" w:sz="0" w:space="0" w:color="auto"/>
      </w:divBdr>
      <w:divsChild>
        <w:div w:id="1375495673">
          <w:marLeft w:val="0"/>
          <w:marRight w:val="0"/>
          <w:marTop w:val="0"/>
          <w:marBottom w:val="0"/>
          <w:divBdr>
            <w:top w:val="none" w:sz="0" w:space="0" w:color="auto"/>
            <w:left w:val="none" w:sz="0" w:space="0" w:color="auto"/>
            <w:bottom w:val="none" w:sz="0" w:space="0" w:color="auto"/>
            <w:right w:val="none" w:sz="0" w:space="0" w:color="auto"/>
          </w:divBdr>
          <w:divsChild>
            <w:div w:id="1885751166">
              <w:marLeft w:val="0"/>
              <w:marRight w:val="0"/>
              <w:marTop w:val="0"/>
              <w:marBottom w:val="0"/>
              <w:divBdr>
                <w:top w:val="none" w:sz="0" w:space="0" w:color="auto"/>
                <w:left w:val="none" w:sz="0" w:space="0" w:color="auto"/>
                <w:bottom w:val="none" w:sz="0" w:space="0" w:color="auto"/>
                <w:right w:val="none" w:sz="0" w:space="0" w:color="auto"/>
              </w:divBdr>
              <w:divsChild>
                <w:div w:id="102205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3807135">
      <w:bodyDiv w:val="1"/>
      <w:marLeft w:val="0"/>
      <w:marRight w:val="0"/>
      <w:marTop w:val="0"/>
      <w:marBottom w:val="0"/>
      <w:divBdr>
        <w:top w:val="none" w:sz="0" w:space="0" w:color="auto"/>
        <w:left w:val="none" w:sz="0" w:space="0" w:color="auto"/>
        <w:bottom w:val="none" w:sz="0" w:space="0" w:color="auto"/>
        <w:right w:val="none" w:sz="0" w:space="0" w:color="auto"/>
      </w:divBdr>
      <w:divsChild>
        <w:div w:id="1091703630">
          <w:marLeft w:val="0"/>
          <w:marRight w:val="0"/>
          <w:marTop w:val="0"/>
          <w:marBottom w:val="0"/>
          <w:divBdr>
            <w:top w:val="none" w:sz="0" w:space="0" w:color="auto"/>
            <w:left w:val="none" w:sz="0" w:space="0" w:color="auto"/>
            <w:bottom w:val="none" w:sz="0" w:space="0" w:color="auto"/>
            <w:right w:val="none" w:sz="0" w:space="0" w:color="auto"/>
          </w:divBdr>
          <w:divsChild>
            <w:div w:id="1652903970">
              <w:marLeft w:val="0"/>
              <w:marRight w:val="0"/>
              <w:marTop w:val="0"/>
              <w:marBottom w:val="0"/>
              <w:divBdr>
                <w:top w:val="none" w:sz="0" w:space="0" w:color="auto"/>
                <w:left w:val="none" w:sz="0" w:space="0" w:color="auto"/>
                <w:bottom w:val="none" w:sz="0" w:space="0" w:color="auto"/>
                <w:right w:val="none" w:sz="0" w:space="0" w:color="auto"/>
              </w:divBdr>
              <w:divsChild>
                <w:div w:id="38772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835281">
      <w:bodyDiv w:val="1"/>
      <w:marLeft w:val="0"/>
      <w:marRight w:val="0"/>
      <w:marTop w:val="0"/>
      <w:marBottom w:val="0"/>
      <w:divBdr>
        <w:top w:val="none" w:sz="0" w:space="0" w:color="auto"/>
        <w:left w:val="none" w:sz="0" w:space="0" w:color="auto"/>
        <w:bottom w:val="none" w:sz="0" w:space="0" w:color="auto"/>
        <w:right w:val="none" w:sz="0" w:space="0" w:color="auto"/>
      </w:divBdr>
    </w:div>
    <w:div w:id="908882781">
      <w:bodyDiv w:val="1"/>
      <w:marLeft w:val="0"/>
      <w:marRight w:val="0"/>
      <w:marTop w:val="0"/>
      <w:marBottom w:val="0"/>
      <w:divBdr>
        <w:top w:val="none" w:sz="0" w:space="0" w:color="auto"/>
        <w:left w:val="none" w:sz="0" w:space="0" w:color="auto"/>
        <w:bottom w:val="none" w:sz="0" w:space="0" w:color="auto"/>
        <w:right w:val="none" w:sz="0" w:space="0" w:color="auto"/>
      </w:divBdr>
    </w:div>
    <w:div w:id="936979696">
      <w:bodyDiv w:val="1"/>
      <w:marLeft w:val="0"/>
      <w:marRight w:val="0"/>
      <w:marTop w:val="0"/>
      <w:marBottom w:val="0"/>
      <w:divBdr>
        <w:top w:val="none" w:sz="0" w:space="0" w:color="auto"/>
        <w:left w:val="none" w:sz="0" w:space="0" w:color="auto"/>
        <w:bottom w:val="none" w:sz="0" w:space="0" w:color="auto"/>
        <w:right w:val="none" w:sz="0" w:space="0" w:color="auto"/>
      </w:divBdr>
    </w:div>
    <w:div w:id="949245886">
      <w:bodyDiv w:val="1"/>
      <w:marLeft w:val="0"/>
      <w:marRight w:val="0"/>
      <w:marTop w:val="0"/>
      <w:marBottom w:val="0"/>
      <w:divBdr>
        <w:top w:val="none" w:sz="0" w:space="0" w:color="auto"/>
        <w:left w:val="none" w:sz="0" w:space="0" w:color="auto"/>
        <w:bottom w:val="none" w:sz="0" w:space="0" w:color="auto"/>
        <w:right w:val="none" w:sz="0" w:space="0" w:color="auto"/>
      </w:divBdr>
    </w:div>
    <w:div w:id="969242035">
      <w:bodyDiv w:val="1"/>
      <w:marLeft w:val="0"/>
      <w:marRight w:val="0"/>
      <w:marTop w:val="0"/>
      <w:marBottom w:val="0"/>
      <w:divBdr>
        <w:top w:val="none" w:sz="0" w:space="0" w:color="auto"/>
        <w:left w:val="none" w:sz="0" w:space="0" w:color="auto"/>
        <w:bottom w:val="none" w:sz="0" w:space="0" w:color="auto"/>
        <w:right w:val="none" w:sz="0" w:space="0" w:color="auto"/>
      </w:divBdr>
      <w:divsChild>
        <w:div w:id="436370055">
          <w:marLeft w:val="0"/>
          <w:marRight w:val="0"/>
          <w:marTop w:val="0"/>
          <w:marBottom w:val="0"/>
          <w:divBdr>
            <w:top w:val="none" w:sz="0" w:space="0" w:color="auto"/>
            <w:left w:val="none" w:sz="0" w:space="0" w:color="auto"/>
            <w:bottom w:val="none" w:sz="0" w:space="0" w:color="auto"/>
            <w:right w:val="none" w:sz="0" w:space="0" w:color="auto"/>
          </w:divBdr>
        </w:div>
        <w:div w:id="1166019643">
          <w:marLeft w:val="0"/>
          <w:marRight w:val="0"/>
          <w:marTop w:val="0"/>
          <w:marBottom w:val="0"/>
          <w:divBdr>
            <w:top w:val="none" w:sz="0" w:space="0" w:color="auto"/>
            <w:left w:val="none" w:sz="0" w:space="0" w:color="auto"/>
            <w:bottom w:val="none" w:sz="0" w:space="0" w:color="auto"/>
            <w:right w:val="none" w:sz="0" w:space="0" w:color="auto"/>
          </w:divBdr>
        </w:div>
      </w:divsChild>
    </w:div>
    <w:div w:id="1011026273">
      <w:bodyDiv w:val="1"/>
      <w:marLeft w:val="0"/>
      <w:marRight w:val="0"/>
      <w:marTop w:val="0"/>
      <w:marBottom w:val="0"/>
      <w:divBdr>
        <w:top w:val="none" w:sz="0" w:space="0" w:color="auto"/>
        <w:left w:val="none" w:sz="0" w:space="0" w:color="auto"/>
        <w:bottom w:val="none" w:sz="0" w:space="0" w:color="auto"/>
        <w:right w:val="none" w:sz="0" w:space="0" w:color="auto"/>
      </w:divBdr>
      <w:divsChild>
        <w:div w:id="1439711745">
          <w:marLeft w:val="0"/>
          <w:marRight w:val="0"/>
          <w:marTop w:val="0"/>
          <w:marBottom w:val="0"/>
          <w:divBdr>
            <w:top w:val="none" w:sz="0" w:space="0" w:color="auto"/>
            <w:left w:val="none" w:sz="0" w:space="0" w:color="auto"/>
            <w:bottom w:val="none" w:sz="0" w:space="0" w:color="auto"/>
            <w:right w:val="none" w:sz="0" w:space="0" w:color="auto"/>
          </w:divBdr>
          <w:divsChild>
            <w:div w:id="892350473">
              <w:marLeft w:val="0"/>
              <w:marRight w:val="0"/>
              <w:marTop w:val="0"/>
              <w:marBottom w:val="0"/>
              <w:divBdr>
                <w:top w:val="none" w:sz="0" w:space="0" w:color="auto"/>
                <w:left w:val="none" w:sz="0" w:space="0" w:color="auto"/>
                <w:bottom w:val="none" w:sz="0" w:space="0" w:color="auto"/>
                <w:right w:val="none" w:sz="0" w:space="0" w:color="auto"/>
              </w:divBdr>
              <w:divsChild>
                <w:div w:id="194865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048685">
      <w:bodyDiv w:val="1"/>
      <w:marLeft w:val="0"/>
      <w:marRight w:val="0"/>
      <w:marTop w:val="0"/>
      <w:marBottom w:val="0"/>
      <w:divBdr>
        <w:top w:val="none" w:sz="0" w:space="0" w:color="auto"/>
        <w:left w:val="none" w:sz="0" w:space="0" w:color="auto"/>
        <w:bottom w:val="none" w:sz="0" w:space="0" w:color="auto"/>
        <w:right w:val="none" w:sz="0" w:space="0" w:color="auto"/>
      </w:divBdr>
    </w:div>
    <w:div w:id="1042947185">
      <w:bodyDiv w:val="1"/>
      <w:marLeft w:val="0"/>
      <w:marRight w:val="0"/>
      <w:marTop w:val="0"/>
      <w:marBottom w:val="0"/>
      <w:divBdr>
        <w:top w:val="none" w:sz="0" w:space="0" w:color="auto"/>
        <w:left w:val="none" w:sz="0" w:space="0" w:color="auto"/>
        <w:bottom w:val="none" w:sz="0" w:space="0" w:color="auto"/>
        <w:right w:val="none" w:sz="0" w:space="0" w:color="auto"/>
      </w:divBdr>
      <w:divsChild>
        <w:div w:id="658922424">
          <w:blockQuote w:val="1"/>
          <w:marLeft w:val="720"/>
          <w:marRight w:val="720"/>
          <w:marTop w:val="480"/>
          <w:marBottom w:val="480"/>
          <w:divBdr>
            <w:top w:val="none" w:sz="0" w:space="11" w:color="00B8EE"/>
            <w:left w:val="single" w:sz="24" w:space="11" w:color="00B8EE"/>
            <w:bottom w:val="none" w:sz="0" w:space="11" w:color="00B8EE"/>
            <w:right w:val="none" w:sz="0" w:space="11" w:color="00B8EE"/>
          </w:divBdr>
        </w:div>
      </w:divsChild>
    </w:div>
    <w:div w:id="1175341787">
      <w:bodyDiv w:val="1"/>
      <w:marLeft w:val="0"/>
      <w:marRight w:val="0"/>
      <w:marTop w:val="0"/>
      <w:marBottom w:val="0"/>
      <w:divBdr>
        <w:top w:val="none" w:sz="0" w:space="0" w:color="auto"/>
        <w:left w:val="none" w:sz="0" w:space="0" w:color="auto"/>
        <w:bottom w:val="none" w:sz="0" w:space="0" w:color="auto"/>
        <w:right w:val="none" w:sz="0" w:space="0" w:color="auto"/>
      </w:divBdr>
      <w:divsChild>
        <w:div w:id="1499423204">
          <w:marLeft w:val="0"/>
          <w:marRight w:val="0"/>
          <w:marTop w:val="0"/>
          <w:marBottom w:val="0"/>
          <w:divBdr>
            <w:top w:val="none" w:sz="0" w:space="0" w:color="auto"/>
            <w:left w:val="none" w:sz="0" w:space="0" w:color="auto"/>
            <w:bottom w:val="none" w:sz="0" w:space="0" w:color="auto"/>
            <w:right w:val="none" w:sz="0" w:space="0" w:color="auto"/>
          </w:divBdr>
        </w:div>
        <w:div w:id="372266800">
          <w:marLeft w:val="0"/>
          <w:marRight w:val="0"/>
          <w:marTop w:val="0"/>
          <w:marBottom w:val="0"/>
          <w:divBdr>
            <w:top w:val="none" w:sz="0" w:space="0" w:color="auto"/>
            <w:left w:val="none" w:sz="0" w:space="0" w:color="auto"/>
            <w:bottom w:val="none" w:sz="0" w:space="0" w:color="auto"/>
            <w:right w:val="none" w:sz="0" w:space="0" w:color="auto"/>
          </w:divBdr>
        </w:div>
        <w:div w:id="2023624869">
          <w:marLeft w:val="0"/>
          <w:marRight w:val="0"/>
          <w:marTop w:val="0"/>
          <w:marBottom w:val="0"/>
          <w:divBdr>
            <w:top w:val="none" w:sz="0" w:space="0" w:color="auto"/>
            <w:left w:val="none" w:sz="0" w:space="0" w:color="auto"/>
            <w:bottom w:val="none" w:sz="0" w:space="0" w:color="auto"/>
            <w:right w:val="none" w:sz="0" w:space="0" w:color="auto"/>
          </w:divBdr>
        </w:div>
        <w:div w:id="430786983">
          <w:marLeft w:val="0"/>
          <w:marRight w:val="0"/>
          <w:marTop w:val="0"/>
          <w:marBottom w:val="0"/>
          <w:divBdr>
            <w:top w:val="none" w:sz="0" w:space="0" w:color="auto"/>
            <w:left w:val="none" w:sz="0" w:space="0" w:color="auto"/>
            <w:bottom w:val="none" w:sz="0" w:space="0" w:color="auto"/>
            <w:right w:val="none" w:sz="0" w:space="0" w:color="auto"/>
          </w:divBdr>
        </w:div>
        <w:div w:id="847670293">
          <w:marLeft w:val="0"/>
          <w:marRight w:val="0"/>
          <w:marTop w:val="0"/>
          <w:marBottom w:val="0"/>
          <w:divBdr>
            <w:top w:val="none" w:sz="0" w:space="0" w:color="auto"/>
            <w:left w:val="none" w:sz="0" w:space="0" w:color="auto"/>
            <w:bottom w:val="none" w:sz="0" w:space="0" w:color="auto"/>
            <w:right w:val="none" w:sz="0" w:space="0" w:color="auto"/>
          </w:divBdr>
        </w:div>
        <w:div w:id="2142768955">
          <w:marLeft w:val="0"/>
          <w:marRight w:val="0"/>
          <w:marTop w:val="0"/>
          <w:marBottom w:val="0"/>
          <w:divBdr>
            <w:top w:val="none" w:sz="0" w:space="0" w:color="auto"/>
            <w:left w:val="none" w:sz="0" w:space="0" w:color="auto"/>
            <w:bottom w:val="none" w:sz="0" w:space="0" w:color="auto"/>
            <w:right w:val="none" w:sz="0" w:space="0" w:color="auto"/>
          </w:divBdr>
        </w:div>
        <w:div w:id="1692418538">
          <w:marLeft w:val="0"/>
          <w:marRight w:val="0"/>
          <w:marTop w:val="0"/>
          <w:marBottom w:val="0"/>
          <w:divBdr>
            <w:top w:val="none" w:sz="0" w:space="0" w:color="auto"/>
            <w:left w:val="none" w:sz="0" w:space="0" w:color="auto"/>
            <w:bottom w:val="none" w:sz="0" w:space="0" w:color="auto"/>
            <w:right w:val="none" w:sz="0" w:space="0" w:color="auto"/>
          </w:divBdr>
        </w:div>
      </w:divsChild>
    </w:div>
    <w:div w:id="1199900424">
      <w:bodyDiv w:val="1"/>
      <w:marLeft w:val="0"/>
      <w:marRight w:val="0"/>
      <w:marTop w:val="0"/>
      <w:marBottom w:val="0"/>
      <w:divBdr>
        <w:top w:val="none" w:sz="0" w:space="0" w:color="auto"/>
        <w:left w:val="none" w:sz="0" w:space="0" w:color="auto"/>
        <w:bottom w:val="none" w:sz="0" w:space="0" w:color="auto"/>
        <w:right w:val="none" w:sz="0" w:space="0" w:color="auto"/>
      </w:divBdr>
    </w:div>
    <w:div w:id="1215893826">
      <w:bodyDiv w:val="1"/>
      <w:marLeft w:val="0"/>
      <w:marRight w:val="0"/>
      <w:marTop w:val="0"/>
      <w:marBottom w:val="0"/>
      <w:divBdr>
        <w:top w:val="none" w:sz="0" w:space="0" w:color="auto"/>
        <w:left w:val="none" w:sz="0" w:space="0" w:color="auto"/>
        <w:bottom w:val="none" w:sz="0" w:space="0" w:color="auto"/>
        <w:right w:val="none" w:sz="0" w:space="0" w:color="auto"/>
      </w:divBdr>
    </w:div>
    <w:div w:id="1223326732">
      <w:bodyDiv w:val="1"/>
      <w:marLeft w:val="0"/>
      <w:marRight w:val="0"/>
      <w:marTop w:val="0"/>
      <w:marBottom w:val="0"/>
      <w:divBdr>
        <w:top w:val="none" w:sz="0" w:space="0" w:color="auto"/>
        <w:left w:val="none" w:sz="0" w:space="0" w:color="auto"/>
        <w:bottom w:val="none" w:sz="0" w:space="0" w:color="auto"/>
        <w:right w:val="none" w:sz="0" w:space="0" w:color="auto"/>
      </w:divBdr>
    </w:div>
    <w:div w:id="1324965068">
      <w:bodyDiv w:val="1"/>
      <w:marLeft w:val="0"/>
      <w:marRight w:val="0"/>
      <w:marTop w:val="0"/>
      <w:marBottom w:val="0"/>
      <w:divBdr>
        <w:top w:val="none" w:sz="0" w:space="0" w:color="auto"/>
        <w:left w:val="none" w:sz="0" w:space="0" w:color="auto"/>
        <w:bottom w:val="none" w:sz="0" w:space="0" w:color="auto"/>
        <w:right w:val="none" w:sz="0" w:space="0" w:color="auto"/>
      </w:divBdr>
    </w:div>
    <w:div w:id="1333947591">
      <w:bodyDiv w:val="1"/>
      <w:marLeft w:val="0"/>
      <w:marRight w:val="0"/>
      <w:marTop w:val="0"/>
      <w:marBottom w:val="0"/>
      <w:divBdr>
        <w:top w:val="none" w:sz="0" w:space="0" w:color="auto"/>
        <w:left w:val="none" w:sz="0" w:space="0" w:color="auto"/>
        <w:bottom w:val="none" w:sz="0" w:space="0" w:color="auto"/>
        <w:right w:val="none" w:sz="0" w:space="0" w:color="auto"/>
      </w:divBdr>
    </w:div>
    <w:div w:id="1347364047">
      <w:bodyDiv w:val="1"/>
      <w:marLeft w:val="0"/>
      <w:marRight w:val="0"/>
      <w:marTop w:val="0"/>
      <w:marBottom w:val="0"/>
      <w:divBdr>
        <w:top w:val="none" w:sz="0" w:space="0" w:color="auto"/>
        <w:left w:val="none" w:sz="0" w:space="0" w:color="auto"/>
        <w:bottom w:val="none" w:sz="0" w:space="0" w:color="auto"/>
        <w:right w:val="none" w:sz="0" w:space="0" w:color="auto"/>
      </w:divBdr>
      <w:divsChild>
        <w:div w:id="796682687">
          <w:marLeft w:val="547"/>
          <w:marRight w:val="0"/>
          <w:marTop w:val="154"/>
          <w:marBottom w:val="0"/>
          <w:divBdr>
            <w:top w:val="none" w:sz="0" w:space="0" w:color="auto"/>
            <w:left w:val="none" w:sz="0" w:space="0" w:color="auto"/>
            <w:bottom w:val="none" w:sz="0" w:space="0" w:color="auto"/>
            <w:right w:val="none" w:sz="0" w:space="0" w:color="auto"/>
          </w:divBdr>
        </w:div>
        <w:div w:id="163470661">
          <w:marLeft w:val="547"/>
          <w:marRight w:val="0"/>
          <w:marTop w:val="154"/>
          <w:marBottom w:val="0"/>
          <w:divBdr>
            <w:top w:val="none" w:sz="0" w:space="0" w:color="auto"/>
            <w:left w:val="none" w:sz="0" w:space="0" w:color="auto"/>
            <w:bottom w:val="none" w:sz="0" w:space="0" w:color="auto"/>
            <w:right w:val="none" w:sz="0" w:space="0" w:color="auto"/>
          </w:divBdr>
        </w:div>
        <w:div w:id="833028136">
          <w:marLeft w:val="547"/>
          <w:marRight w:val="0"/>
          <w:marTop w:val="154"/>
          <w:marBottom w:val="0"/>
          <w:divBdr>
            <w:top w:val="none" w:sz="0" w:space="0" w:color="auto"/>
            <w:left w:val="none" w:sz="0" w:space="0" w:color="auto"/>
            <w:bottom w:val="none" w:sz="0" w:space="0" w:color="auto"/>
            <w:right w:val="none" w:sz="0" w:space="0" w:color="auto"/>
          </w:divBdr>
        </w:div>
        <w:div w:id="648705451">
          <w:marLeft w:val="547"/>
          <w:marRight w:val="0"/>
          <w:marTop w:val="154"/>
          <w:marBottom w:val="0"/>
          <w:divBdr>
            <w:top w:val="none" w:sz="0" w:space="0" w:color="auto"/>
            <w:left w:val="none" w:sz="0" w:space="0" w:color="auto"/>
            <w:bottom w:val="none" w:sz="0" w:space="0" w:color="auto"/>
            <w:right w:val="none" w:sz="0" w:space="0" w:color="auto"/>
          </w:divBdr>
        </w:div>
      </w:divsChild>
    </w:div>
    <w:div w:id="1354646102">
      <w:bodyDiv w:val="1"/>
      <w:marLeft w:val="0"/>
      <w:marRight w:val="0"/>
      <w:marTop w:val="0"/>
      <w:marBottom w:val="0"/>
      <w:divBdr>
        <w:top w:val="none" w:sz="0" w:space="0" w:color="auto"/>
        <w:left w:val="none" w:sz="0" w:space="0" w:color="auto"/>
        <w:bottom w:val="none" w:sz="0" w:space="0" w:color="auto"/>
        <w:right w:val="none" w:sz="0" w:space="0" w:color="auto"/>
      </w:divBdr>
    </w:div>
    <w:div w:id="1370230015">
      <w:bodyDiv w:val="1"/>
      <w:marLeft w:val="0"/>
      <w:marRight w:val="0"/>
      <w:marTop w:val="0"/>
      <w:marBottom w:val="0"/>
      <w:divBdr>
        <w:top w:val="none" w:sz="0" w:space="0" w:color="auto"/>
        <w:left w:val="none" w:sz="0" w:space="0" w:color="auto"/>
        <w:bottom w:val="none" w:sz="0" w:space="0" w:color="auto"/>
        <w:right w:val="none" w:sz="0" w:space="0" w:color="auto"/>
      </w:divBdr>
    </w:div>
    <w:div w:id="1372072354">
      <w:bodyDiv w:val="1"/>
      <w:marLeft w:val="0"/>
      <w:marRight w:val="0"/>
      <w:marTop w:val="0"/>
      <w:marBottom w:val="0"/>
      <w:divBdr>
        <w:top w:val="none" w:sz="0" w:space="0" w:color="auto"/>
        <w:left w:val="none" w:sz="0" w:space="0" w:color="auto"/>
        <w:bottom w:val="none" w:sz="0" w:space="0" w:color="auto"/>
        <w:right w:val="none" w:sz="0" w:space="0" w:color="auto"/>
      </w:divBdr>
    </w:div>
    <w:div w:id="1387333793">
      <w:bodyDiv w:val="1"/>
      <w:marLeft w:val="0"/>
      <w:marRight w:val="0"/>
      <w:marTop w:val="0"/>
      <w:marBottom w:val="0"/>
      <w:divBdr>
        <w:top w:val="none" w:sz="0" w:space="0" w:color="auto"/>
        <w:left w:val="none" w:sz="0" w:space="0" w:color="auto"/>
        <w:bottom w:val="none" w:sz="0" w:space="0" w:color="auto"/>
        <w:right w:val="none" w:sz="0" w:space="0" w:color="auto"/>
      </w:divBdr>
      <w:divsChild>
        <w:div w:id="652946601">
          <w:marLeft w:val="0"/>
          <w:marRight w:val="0"/>
          <w:marTop w:val="0"/>
          <w:marBottom w:val="0"/>
          <w:divBdr>
            <w:top w:val="none" w:sz="0" w:space="0" w:color="auto"/>
            <w:left w:val="none" w:sz="0" w:space="0" w:color="auto"/>
            <w:bottom w:val="none" w:sz="0" w:space="0" w:color="auto"/>
            <w:right w:val="none" w:sz="0" w:space="0" w:color="auto"/>
          </w:divBdr>
          <w:divsChild>
            <w:div w:id="1814449345">
              <w:marLeft w:val="0"/>
              <w:marRight w:val="0"/>
              <w:marTop w:val="0"/>
              <w:marBottom w:val="0"/>
              <w:divBdr>
                <w:top w:val="none" w:sz="0" w:space="0" w:color="auto"/>
                <w:left w:val="none" w:sz="0" w:space="0" w:color="auto"/>
                <w:bottom w:val="none" w:sz="0" w:space="0" w:color="auto"/>
                <w:right w:val="none" w:sz="0" w:space="0" w:color="auto"/>
              </w:divBdr>
              <w:divsChild>
                <w:div w:id="515577820">
                  <w:marLeft w:val="0"/>
                  <w:marRight w:val="0"/>
                  <w:marTop w:val="0"/>
                  <w:marBottom w:val="0"/>
                  <w:divBdr>
                    <w:top w:val="none" w:sz="0" w:space="0" w:color="auto"/>
                    <w:left w:val="none" w:sz="0" w:space="0" w:color="auto"/>
                    <w:bottom w:val="none" w:sz="0" w:space="0" w:color="auto"/>
                    <w:right w:val="none" w:sz="0" w:space="0" w:color="auto"/>
                  </w:divBdr>
                  <w:divsChild>
                    <w:div w:id="2799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6613383">
      <w:bodyDiv w:val="1"/>
      <w:marLeft w:val="0"/>
      <w:marRight w:val="0"/>
      <w:marTop w:val="0"/>
      <w:marBottom w:val="0"/>
      <w:divBdr>
        <w:top w:val="none" w:sz="0" w:space="0" w:color="auto"/>
        <w:left w:val="none" w:sz="0" w:space="0" w:color="auto"/>
        <w:bottom w:val="none" w:sz="0" w:space="0" w:color="auto"/>
        <w:right w:val="none" w:sz="0" w:space="0" w:color="auto"/>
      </w:divBdr>
      <w:divsChild>
        <w:div w:id="811481478">
          <w:marLeft w:val="0"/>
          <w:marRight w:val="0"/>
          <w:marTop w:val="0"/>
          <w:marBottom w:val="0"/>
          <w:divBdr>
            <w:top w:val="none" w:sz="0" w:space="0" w:color="auto"/>
            <w:left w:val="none" w:sz="0" w:space="0" w:color="auto"/>
            <w:bottom w:val="none" w:sz="0" w:space="0" w:color="auto"/>
            <w:right w:val="none" w:sz="0" w:space="0" w:color="auto"/>
          </w:divBdr>
          <w:divsChild>
            <w:div w:id="1786076708">
              <w:marLeft w:val="0"/>
              <w:marRight w:val="0"/>
              <w:marTop w:val="0"/>
              <w:marBottom w:val="0"/>
              <w:divBdr>
                <w:top w:val="none" w:sz="0" w:space="0" w:color="auto"/>
                <w:left w:val="none" w:sz="0" w:space="0" w:color="auto"/>
                <w:bottom w:val="none" w:sz="0" w:space="0" w:color="auto"/>
                <w:right w:val="none" w:sz="0" w:space="0" w:color="auto"/>
              </w:divBdr>
              <w:divsChild>
                <w:div w:id="1574731621">
                  <w:marLeft w:val="0"/>
                  <w:marRight w:val="0"/>
                  <w:marTop w:val="0"/>
                  <w:marBottom w:val="0"/>
                  <w:divBdr>
                    <w:top w:val="none" w:sz="0" w:space="0" w:color="auto"/>
                    <w:left w:val="none" w:sz="0" w:space="0" w:color="auto"/>
                    <w:bottom w:val="none" w:sz="0" w:space="0" w:color="auto"/>
                    <w:right w:val="none" w:sz="0" w:space="0" w:color="auto"/>
                  </w:divBdr>
                  <w:divsChild>
                    <w:div w:id="193659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536233">
      <w:bodyDiv w:val="1"/>
      <w:marLeft w:val="0"/>
      <w:marRight w:val="0"/>
      <w:marTop w:val="0"/>
      <w:marBottom w:val="0"/>
      <w:divBdr>
        <w:top w:val="none" w:sz="0" w:space="0" w:color="auto"/>
        <w:left w:val="none" w:sz="0" w:space="0" w:color="auto"/>
        <w:bottom w:val="none" w:sz="0" w:space="0" w:color="auto"/>
        <w:right w:val="none" w:sz="0" w:space="0" w:color="auto"/>
      </w:divBdr>
    </w:div>
    <w:div w:id="1458790196">
      <w:bodyDiv w:val="1"/>
      <w:marLeft w:val="0"/>
      <w:marRight w:val="0"/>
      <w:marTop w:val="0"/>
      <w:marBottom w:val="0"/>
      <w:divBdr>
        <w:top w:val="none" w:sz="0" w:space="0" w:color="auto"/>
        <w:left w:val="none" w:sz="0" w:space="0" w:color="auto"/>
        <w:bottom w:val="none" w:sz="0" w:space="0" w:color="auto"/>
        <w:right w:val="none" w:sz="0" w:space="0" w:color="auto"/>
      </w:divBdr>
    </w:div>
    <w:div w:id="1486126247">
      <w:bodyDiv w:val="1"/>
      <w:marLeft w:val="0"/>
      <w:marRight w:val="0"/>
      <w:marTop w:val="0"/>
      <w:marBottom w:val="0"/>
      <w:divBdr>
        <w:top w:val="none" w:sz="0" w:space="0" w:color="auto"/>
        <w:left w:val="none" w:sz="0" w:space="0" w:color="auto"/>
        <w:bottom w:val="none" w:sz="0" w:space="0" w:color="auto"/>
        <w:right w:val="none" w:sz="0" w:space="0" w:color="auto"/>
      </w:divBdr>
      <w:divsChild>
        <w:div w:id="269582247">
          <w:marLeft w:val="0"/>
          <w:marRight w:val="0"/>
          <w:marTop w:val="0"/>
          <w:marBottom w:val="0"/>
          <w:divBdr>
            <w:top w:val="none" w:sz="0" w:space="0" w:color="auto"/>
            <w:left w:val="none" w:sz="0" w:space="0" w:color="auto"/>
            <w:bottom w:val="none" w:sz="0" w:space="0" w:color="auto"/>
            <w:right w:val="none" w:sz="0" w:space="0" w:color="auto"/>
          </w:divBdr>
          <w:divsChild>
            <w:div w:id="22875611">
              <w:marLeft w:val="0"/>
              <w:marRight w:val="0"/>
              <w:marTop w:val="0"/>
              <w:marBottom w:val="0"/>
              <w:divBdr>
                <w:top w:val="none" w:sz="0" w:space="0" w:color="auto"/>
                <w:left w:val="none" w:sz="0" w:space="0" w:color="auto"/>
                <w:bottom w:val="none" w:sz="0" w:space="0" w:color="auto"/>
                <w:right w:val="none" w:sz="0" w:space="0" w:color="auto"/>
              </w:divBdr>
              <w:divsChild>
                <w:div w:id="863327381">
                  <w:marLeft w:val="0"/>
                  <w:marRight w:val="0"/>
                  <w:marTop w:val="0"/>
                  <w:marBottom w:val="0"/>
                  <w:divBdr>
                    <w:top w:val="none" w:sz="0" w:space="0" w:color="auto"/>
                    <w:left w:val="none" w:sz="0" w:space="0" w:color="auto"/>
                    <w:bottom w:val="none" w:sz="0" w:space="0" w:color="auto"/>
                    <w:right w:val="none" w:sz="0" w:space="0" w:color="auto"/>
                  </w:divBdr>
                  <w:divsChild>
                    <w:div w:id="60931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1554643">
      <w:bodyDiv w:val="1"/>
      <w:marLeft w:val="0"/>
      <w:marRight w:val="0"/>
      <w:marTop w:val="0"/>
      <w:marBottom w:val="0"/>
      <w:divBdr>
        <w:top w:val="none" w:sz="0" w:space="0" w:color="auto"/>
        <w:left w:val="none" w:sz="0" w:space="0" w:color="auto"/>
        <w:bottom w:val="none" w:sz="0" w:space="0" w:color="auto"/>
        <w:right w:val="none" w:sz="0" w:space="0" w:color="auto"/>
      </w:divBdr>
    </w:div>
    <w:div w:id="1492255251">
      <w:bodyDiv w:val="1"/>
      <w:marLeft w:val="0"/>
      <w:marRight w:val="0"/>
      <w:marTop w:val="0"/>
      <w:marBottom w:val="0"/>
      <w:divBdr>
        <w:top w:val="none" w:sz="0" w:space="0" w:color="auto"/>
        <w:left w:val="none" w:sz="0" w:space="0" w:color="auto"/>
        <w:bottom w:val="none" w:sz="0" w:space="0" w:color="auto"/>
        <w:right w:val="none" w:sz="0" w:space="0" w:color="auto"/>
      </w:divBdr>
    </w:div>
    <w:div w:id="1514539702">
      <w:bodyDiv w:val="1"/>
      <w:marLeft w:val="0"/>
      <w:marRight w:val="0"/>
      <w:marTop w:val="0"/>
      <w:marBottom w:val="0"/>
      <w:divBdr>
        <w:top w:val="none" w:sz="0" w:space="0" w:color="auto"/>
        <w:left w:val="none" w:sz="0" w:space="0" w:color="auto"/>
        <w:bottom w:val="none" w:sz="0" w:space="0" w:color="auto"/>
        <w:right w:val="none" w:sz="0" w:space="0" w:color="auto"/>
      </w:divBdr>
      <w:divsChild>
        <w:div w:id="1393428178">
          <w:marLeft w:val="547"/>
          <w:marRight w:val="0"/>
          <w:marTop w:val="110"/>
          <w:marBottom w:val="0"/>
          <w:divBdr>
            <w:top w:val="none" w:sz="0" w:space="0" w:color="auto"/>
            <w:left w:val="none" w:sz="0" w:space="0" w:color="auto"/>
            <w:bottom w:val="none" w:sz="0" w:space="0" w:color="auto"/>
            <w:right w:val="none" w:sz="0" w:space="0" w:color="auto"/>
          </w:divBdr>
        </w:div>
        <w:div w:id="540282785">
          <w:marLeft w:val="547"/>
          <w:marRight w:val="0"/>
          <w:marTop w:val="110"/>
          <w:marBottom w:val="0"/>
          <w:divBdr>
            <w:top w:val="none" w:sz="0" w:space="0" w:color="auto"/>
            <w:left w:val="none" w:sz="0" w:space="0" w:color="auto"/>
            <w:bottom w:val="none" w:sz="0" w:space="0" w:color="auto"/>
            <w:right w:val="none" w:sz="0" w:space="0" w:color="auto"/>
          </w:divBdr>
        </w:div>
        <w:div w:id="738597720">
          <w:marLeft w:val="547"/>
          <w:marRight w:val="0"/>
          <w:marTop w:val="110"/>
          <w:marBottom w:val="0"/>
          <w:divBdr>
            <w:top w:val="none" w:sz="0" w:space="0" w:color="auto"/>
            <w:left w:val="none" w:sz="0" w:space="0" w:color="auto"/>
            <w:bottom w:val="none" w:sz="0" w:space="0" w:color="auto"/>
            <w:right w:val="none" w:sz="0" w:space="0" w:color="auto"/>
          </w:divBdr>
        </w:div>
        <w:div w:id="1225065654">
          <w:marLeft w:val="547"/>
          <w:marRight w:val="0"/>
          <w:marTop w:val="110"/>
          <w:marBottom w:val="0"/>
          <w:divBdr>
            <w:top w:val="none" w:sz="0" w:space="0" w:color="auto"/>
            <w:left w:val="none" w:sz="0" w:space="0" w:color="auto"/>
            <w:bottom w:val="none" w:sz="0" w:space="0" w:color="auto"/>
            <w:right w:val="none" w:sz="0" w:space="0" w:color="auto"/>
          </w:divBdr>
        </w:div>
        <w:div w:id="1630740135">
          <w:marLeft w:val="547"/>
          <w:marRight w:val="0"/>
          <w:marTop w:val="110"/>
          <w:marBottom w:val="0"/>
          <w:divBdr>
            <w:top w:val="none" w:sz="0" w:space="0" w:color="auto"/>
            <w:left w:val="none" w:sz="0" w:space="0" w:color="auto"/>
            <w:bottom w:val="none" w:sz="0" w:space="0" w:color="auto"/>
            <w:right w:val="none" w:sz="0" w:space="0" w:color="auto"/>
          </w:divBdr>
        </w:div>
        <w:div w:id="1786846379">
          <w:marLeft w:val="547"/>
          <w:marRight w:val="0"/>
          <w:marTop w:val="110"/>
          <w:marBottom w:val="0"/>
          <w:divBdr>
            <w:top w:val="none" w:sz="0" w:space="0" w:color="auto"/>
            <w:left w:val="none" w:sz="0" w:space="0" w:color="auto"/>
            <w:bottom w:val="none" w:sz="0" w:space="0" w:color="auto"/>
            <w:right w:val="none" w:sz="0" w:space="0" w:color="auto"/>
          </w:divBdr>
        </w:div>
      </w:divsChild>
    </w:div>
    <w:div w:id="1573195703">
      <w:bodyDiv w:val="1"/>
      <w:marLeft w:val="0"/>
      <w:marRight w:val="0"/>
      <w:marTop w:val="0"/>
      <w:marBottom w:val="0"/>
      <w:divBdr>
        <w:top w:val="none" w:sz="0" w:space="0" w:color="auto"/>
        <w:left w:val="none" w:sz="0" w:space="0" w:color="auto"/>
        <w:bottom w:val="none" w:sz="0" w:space="0" w:color="auto"/>
        <w:right w:val="none" w:sz="0" w:space="0" w:color="auto"/>
      </w:divBdr>
    </w:div>
    <w:div w:id="1592817693">
      <w:bodyDiv w:val="1"/>
      <w:marLeft w:val="0"/>
      <w:marRight w:val="0"/>
      <w:marTop w:val="0"/>
      <w:marBottom w:val="0"/>
      <w:divBdr>
        <w:top w:val="none" w:sz="0" w:space="0" w:color="auto"/>
        <w:left w:val="none" w:sz="0" w:space="0" w:color="auto"/>
        <w:bottom w:val="none" w:sz="0" w:space="0" w:color="auto"/>
        <w:right w:val="none" w:sz="0" w:space="0" w:color="auto"/>
      </w:divBdr>
      <w:divsChild>
        <w:div w:id="1362172739">
          <w:blockQuote w:val="1"/>
          <w:marLeft w:val="720"/>
          <w:marRight w:val="720"/>
          <w:marTop w:val="480"/>
          <w:marBottom w:val="480"/>
          <w:divBdr>
            <w:top w:val="none" w:sz="0" w:space="11" w:color="00B8EE"/>
            <w:left w:val="single" w:sz="24" w:space="11" w:color="00B8EE"/>
            <w:bottom w:val="none" w:sz="0" w:space="11" w:color="00B8EE"/>
            <w:right w:val="none" w:sz="0" w:space="11" w:color="00B8EE"/>
          </w:divBdr>
        </w:div>
      </w:divsChild>
    </w:div>
    <w:div w:id="1596861397">
      <w:bodyDiv w:val="1"/>
      <w:marLeft w:val="0"/>
      <w:marRight w:val="0"/>
      <w:marTop w:val="0"/>
      <w:marBottom w:val="0"/>
      <w:divBdr>
        <w:top w:val="none" w:sz="0" w:space="0" w:color="auto"/>
        <w:left w:val="none" w:sz="0" w:space="0" w:color="auto"/>
        <w:bottom w:val="none" w:sz="0" w:space="0" w:color="auto"/>
        <w:right w:val="none" w:sz="0" w:space="0" w:color="auto"/>
      </w:divBdr>
    </w:div>
    <w:div w:id="1600866024">
      <w:bodyDiv w:val="1"/>
      <w:marLeft w:val="0"/>
      <w:marRight w:val="0"/>
      <w:marTop w:val="0"/>
      <w:marBottom w:val="0"/>
      <w:divBdr>
        <w:top w:val="none" w:sz="0" w:space="0" w:color="auto"/>
        <w:left w:val="none" w:sz="0" w:space="0" w:color="auto"/>
        <w:bottom w:val="none" w:sz="0" w:space="0" w:color="auto"/>
        <w:right w:val="none" w:sz="0" w:space="0" w:color="auto"/>
      </w:divBdr>
    </w:div>
    <w:div w:id="1630698804">
      <w:bodyDiv w:val="1"/>
      <w:marLeft w:val="0"/>
      <w:marRight w:val="0"/>
      <w:marTop w:val="0"/>
      <w:marBottom w:val="0"/>
      <w:divBdr>
        <w:top w:val="none" w:sz="0" w:space="0" w:color="auto"/>
        <w:left w:val="none" w:sz="0" w:space="0" w:color="auto"/>
        <w:bottom w:val="none" w:sz="0" w:space="0" w:color="auto"/>
        <w:right w:val="none" w:sz="0" w:space="0" w:color="auto"/>
      </w:divBdr>
    </w:div>
    <w:div w:id="1659185610">
      <w:bodyDiv w:val="1"/>
      <w:marLeft w:val="0"/>
      <w:marRight w:val="0"/>
      <w:marTop w:val="0"/>
      <w:marBottom w:val="0"/>
      <w:divBdr>
        <w:top w:val="none" w:sz="0" w:space="0" w:color="auto"/>
        <w:left w:val="none" w:sz="0" w:space="0" w:color="auto"/>
        <w:bottom w:val="none" w:sz="0" w:space="0" w:color="auto"/>
        <w:right w:val="none" w:sz="0" w:space="0" w:color="auto"/>
      </w:divBdr>
    </w:div>
    <w:div w:id="1673339423">
      <w:bodyDiv w:val="1"/>
      <w:marLeft w:val="0"/>
      <w:marRight w:val="0"/>
      <w:marTop w:val="0"/>
      <w:marBottom w:val="0"/>
      <w:divBdr>
        <w:top w:val="none" w:sz="0" w:space="0" w:color="auto"/>
        <w:left w:val="none" w:sz="0" w:space="0" w:color="auto"/>
        <w:bottom w:val="none" w:sz="0" w:space="0" w:color="auto"/>
        <w:right w:val="none" w:sz="0" w:space="0" w:color="auto"/>
      </w:divBdr>
    </w:div>
    <w:div w:id="1687903203">
      <w:bodyDiv w:val="1"/>
      <w:marLeft w:val="0"/>
      <w:marRight w:val="0"/>
      <w:marTop w:val="0"/>
      <w:marBottom w:val="0"/>
      <w:divBdr>
        <w:top w:val="none" w:sz="0" w:space="0" w:color="auto"/>
        <w:left w:val="none" w:sz="0" w:space="0" w:color="auto"/>
        <w:bottom w:val="none" w:sz="0" w:space="0" w:color="auto"/>
        <w:right w:val="none" w:sz="0" w:space="0" w:color="auto"/>
      </w:divBdr>
      <w:divsChild>
        <w:div w:id="24723299">
          <w:marLeft w:val="0"/>
          <w:marRight w:val="0"/>
          <w:marTop w:val="0"/>
          <w:marBottom w:val="0"/>
          <w:divBdr>
            <w:top w:val="none" w:sz="0" w:space="0" w:color="auto"/>
            <w:left w:val="none" w:sz="0" w:space="0" w:color="auto"/>
            <w:bottom w:val="none" w:sz="0" w:space="0" w:color="auto"/>
            <w:right w:val="none" w:sz="0" w:space="0" w:color="auto"/>
          </w:divBdr>
          <w:divsChild>
            <w:div w:id="1087534782">
              <w:marLeft w:val="0"/>
              <w:marRight w:val="0"/>
              <w:marTop w:val="0"/>
              <w:marBottom w:val="0"/>
              <w:divBdr>
                <w:top w:val="none" w:sz="0" w:space="0" w:color="auto"/>
                <w:left w:val="none" w:sz="0" w:space="0" w:color="auto"/>
                <w:bottom w:val="none" w:sz="0" w:space="0" w:color="auto"/>
                <w:right w:val="none" w:sz="0" w:space="0" w:color="auto"/>
              </w:divBdr>
              <w:divsChild>
                <w:div w:id="176537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122477">
      <w:bodyDiv w:val="1"/>
      <w:marLeft w:val="0"/>
      <w:marRight w:val="0"/>
      <w:marTop w:val="0"/>
      <w:marBottom w:val="0"/>
      <w:divBdr>
        <w:top w:val="none" w:sz="0" w:space="0" w:color="auto"/>
        <w:left w:val="none" w:sz="0" w:space="0" w:color="auto"/>
        <w:bottom w:val="none" w:sz="0" w:space="0" w:color="auto"/>
        <w:right w:val="none" w:sz="0" w:space="0" w:color="auto"/>
      </w:divBdr>
      <w:divsChild>
        <w:div w:id="2037073717">
          <w:marLeft w:val="0"/>
          <w:marRight w:val="0"/>
          <w:marTop w:val="0"/>
          <w:marBottom w:val="0"/>
          <w:divBdr>
            <w:top w:val="none" w:sz="0" w:space="0" w:color="auto"/>
            <w:left w:val="none" w:sz="0" w:space="0" w:color="auto"/>
            <w:bottom w:val="none" w:sz="0" w:space="0" w:color="auto"/>
            <w:right w:val="none" w:sz="0" w:space="0" w:color="auto"/>
          </w:divBdr>
          <w:divsChild>
            <w:div w:id="1389575182">
              <w:marLeft w:val="0"/>
              <w:marRight w:val="0"/>
              <w:marTop w:val="0"/>
              <w:marBottom w:val="0"/>
              <w:divBdr>
                <w:top w:val="none" w:sz="0" w:space="0" w:color="auto"/>
                <w:left w:val="none" w:sz="0" w:space="0" w:color="auto"/>
                <w:bottom w:val="none" w:sz="0" w:space="0" w:color="auto"/>
                <w:right w:val="none" w:sz="0" w:space="0" w:color="auto"/>
              </w:divBdr>
              <w:divsChild>
                <w:div w:id="54371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175285">
      <w:bodyDiv w:val="1"/>
      <w:marLeft w:val="0"/>
      <w:marRight w:val="0"/>
      <w:marTop w:val="0"/>
      <w:marBottom w:val="0"/>
      <w:divBdr>
        <w:top w:val="none" w:sz="0" w:space="0" w:color="auto"/>
        <w:left w:val="none" w:sz="0" w:space="0" w:color="auto"/>
        <w:bottom w:val="none" w:sz="0" w:space="0" w:color="auto"/>
        <w:right w:val="none" w:sz="0" w:space="0" w:color="auto"/>
      </w:divBdr>
    </w:div>
    <w:div w:id="1754010668">
      <w:bodyDiv w:val="1"/>
      <w:marLeft w:val="0"/>
      <w:marRight w:val="0"/>
      <w:marTop w:val="0"/>
      <w:marBottom w:val="0"/>
      <w:divBdr>
        <w:top w:val="none" w:sz="0" w:space="0" w:color="auto"/>
        <w:left w:val="none" w:sz="0" w:space="0" w:color="auto"/>
        <w:bottom w:val="none" w:sz="0" w:space="0" w:color="auto"/>
        <w:right w:val="none" w:sz="0" w:space="0" w:color="auto"/>
      </w:divBdr>
    </w:div>
    <w:div w:id="1768236063">
      <w:bodyDiv w:val="1"/>
      <w:marLeft w:val="0"/>
      <w:marRight w:val="0"/>
      <w:marTop w:val="0"/>
      <w:marBottom w:val="0"/>
      <w:divBdr>
        <w:top w:val="none" w:sz="0" w:space="0" w:color="auto"/>
        <w:left w:val="none" w:sz="0" w:space="0" w:color="auto"/>
        <w:bottom w:val="none" w:sz="0" w:space="0" w:color="auto"/>
        <w:right w:val="none" w:sz="0" w:space="0" w:color="auto"/>
      </w:divBdr>
    </w:div>
    <w:div w:id="1789930626">
      <w:bodyDiv w:val="1"/>
      <w:marLeft w:val="0"/>
      <w:marRight w:val="0"/>
      <w:marTop w:val="0"/>
      <w:marBottom w:val="0"/>
      <w:divBdr>
        <w:top w:val="none" w:sz="0" w:space="0" w:color="auto"/>
        <w:left w:val="none" w:sz="0" w:space="0" w:color="auto"/>
        <w:bottom w:val="none" w:sz="0" w:space="0" w:color="auto"/>
        <w:right w:val="none" w:sz="0" w:space="0" w:color="auto"/>
      </w:divBdr>
      <w:divsChild>
        <w:div w:id="946885436">
          <w:marLeft w:val="360"/>
          <w:marRight w:val="0"/>
          <w:marTop w:val="0"/>
          <w:marBottom w:val="0"/>
          <w:divBdr>
            <w:top w:val="none" w:sz="0" w:space="0" w:color="auto"/>
            <w:left w:val="none" w:sz="0" w:space="0" w:color="auto"/>
            <w:bottom w:val="none" w:sz="0" w:space="0" w:color="auto"/>
            <w:right w:val="none" w:sz="0" w:space="0" w:color="auto"/>
          </w:divBdr>
        </w:div>
        <w:div w:id="1846045546">
          <w:marLeft w:val="360"/>
          <w:marRight w:val="0"/>
          <w:marTop w:val="0"/>
          <w:marBottom w:val="0"/>
          <w:divBdr>
            <w:top w:val="none" w:sz="0" w:space="0" w:color="auto"/>
            <w:left w:val="none" w:sz="0" w:space="0" w:color="auto"/>
            <w:bottom w:val="none" w:sz="0" w:space="0" w:color="auto"/>
            <w:right w:val="none" w:sz="0" w:space="0" w:color="auto"/>
          </w:divBdr>
        </w:div>
        <w:div w:id="1771008061">
          <w:marLeft w:val="360"/>
          <w:marRight w:val="0"/>
          <w:marTop w:val="0"/>
          <w:marBottom w:val="0"/>
          <w:divBdr>
            <w:top w:val="none" w:sz="0" w:space="0" w:color="auto"/>
            <w:left w:val="none" w:sz="0" w:space="0" w:color="auto"/>
            <w:bottom w:val="none" w:sz="0" w:space="0" w:color="auto"/>
            <w:right w:val="none" w:sz="0" w:space="0" w:color="auto"/>
          </w:divBdr>
        </w:div>
      </w:divsChild>
    </w:div>
    <w:div w:id="1798990143">
      <w:bodyDiv w:val="1"/>
      <w:marLeft w:val="0"/>
      <w:marRight w:val="0"/>
      <w:marTop w:val="0"/>
      <w:marBottom w:val="0"/>
      <w:divBdr>
        <w:top w:val="none" w:sz="0" w:space="0" w:color="auto"/>
        <w:left w:val="none" w:sz="0" w:space="0" w:color="auto"/>
        <w:bottom w:val="none" w:sz="0" w:space="0" w:color="auto"/>
        <w:right w:val="none" w:sz="0" w:space="0" w:color="auto"/>
      </w:divBdr>
      <w:divsChild>
        <w:div w:id="1071925743">
          <w:marLeft w:val="0"/>
          <w:marRight w:val="0"/>
          <w:marTop w:val="0"/>
          <w:marBottom w:val="0"/>
          <w:divBdr>
            <w:top w:val="none" w:sz="0" w:space="0" w:color="auto"/>
            <w:left w:val="none" w:sz="0" w:space="0" w:color="auto"/>
            <w:bottom w:val="none" w:sz="0" w:space="0" w:color="auto"/>
            <w:right w:val="none" w:sz="0" w:space="0" w:color="auto"/>
          </w:divBdr>
          <w:divsChild>
            <w:div w:id="1487936218">
              <w:marLeft w:val="0"/>
              <w:marRight w:val="0"/>
              <w:marTop w:val="0"/>
              <w:marBottom w:val="0"/>
              <w:divBdr>
                <w:top w:val="none" w:sz="0" w:space="0" w:color="auto"/>
                <w:left w:val="none" w:sz="0" w:space="0" w:color="auto"/>
                <w:bottom w:val="none" w:sz="0" w:space="0" w:color="auto"/>
                <w:right w:val="none" w:sz="0" w:space="0" w:color="auto"/>
              </w:divBdr>
              <w:divsChild>
                <w:div w:id="840318145">
                  <w:marLeft w:val="0"/>
                  <w:marRight w:val="0"/>
                  <w:marTop w:val="0"/>
                  <w:marBottom w:val="0"/>
                  <w:divBdr>
                    <w:top w:val="none" w:sz="0" w:space="0" w:color="auto"/>
                    <w:left w:val="none" w:sz="0" w:space="0" w:color="auto"/>
                    <w:bottom w:val="none" w:sz="0" w:space="0" w:color="auto"/>
                    <w:right w:val="none" w:sz="0" w:space="0" w:color="auto"/>
                  </w:divBdr>
                  <w:divsChild>
                    <w:div w:id="1275096567">
                      <w:marLeft w:val="0"/>
                      <w:marRight w:val="0"/>
                      <w:marTop w:val="0"/>
                      <w:marBottom w:val="0"/>
                      <w:divBdr>
                        <w:top w:val="none" w:sz="0" w:space="0" w:color="auto"/>
                        <w:left w:val="none" w:sz="0" w:space="0" w:color="auto"/>
                        <w:bottom w:val="none" w:sz="0" w:space="0" w:color="auto"/>
                        <w:right w:val="none" w:sz="0" w:space="0" w:color="auto"/>
                      </w:divBdr>
                    </w:div>
                    <w:div w:id="895090999">
                      <w:marLeft w:val="0"/>
                      <w:marRight w:val="0"/>
                      <w:marTop w:val="0"/>
                      <w:marBottom w:val="0"/>
                      <w:divBdr>
                        <w:top w:val="none" w:sz="0" w:space="0" w:color="auto"/>
                        <w:left w:val="none" w:sz="0" w:space="0" w:color="auto"/>
                        <w:bottom w:val="none" w:sz="0" w:space="0" w:color="auto"/>
                        <w:right w:val="none" w:sz="0" w:space="0" w:color="auto"/>
                      </w:divBdr>
                    </w:div>
                    <w:div w:id="81737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956738">
      <w:bodyDiv w:val="1"/>
      <w:marLeft w:val="0"/>
      <w:marRight w:val="0"/>
      <w:marTop w:val="0"/>
      <w:marBottom w:val="0"/>
      <w:divBdr>
        <w:top w:val="none" w:sz="0" w:space="0" w:color="auto"/>
        <w:left w:val="none" w:sz="0" w:space="0" w:color="auto"/>
        <w:bottom w:val="none" w:sz="0" w:space="0" w:color="auto"/>
        <w:right w:val="none" w:sz="0" w:space="0" w:color="auto"/>
      </w:divBdr>
    </w:div>
    <w:div w:id="1808549120">
      <w:bodyDiv w:val="1"/>
      <w:marLeft w:val="0"/>
      <w:marRight w:val="0"/>
      <w:marTop w:val="0"/>
      <w:marBottom w:val="0"/>
      <w:divBdr>
        <w:top w:val="none" w:sz="0" w:space="0" w:color="auto"/>
        <w:left w:val="none" w:sz="0" w:space="0" w:color="auto"/>
        <w:bottom w:val="none" w:sz="0" w:space="0" w:color="auto"/>
        <w:right w:val="none" w:sz="0" w:space="0" w:color="auto"/>
      </w:divBdr>
    </w:div>
    <w:div w:id="1835872105">
      <w:bodyDiv w:val="1"/>
      <w:marLeft w:val="0"/>
      <w:marRight w:val="0"/>
      <w:marTop w:val="0"/>
      <w:marBottom w:val="0"/>
      <w:divBdr>
        <w:top w:val="none" w:sz="0" w:space="0" w:color="auto"/>
        <w:left w:val="none" w:sz="0" w:space="0" w:color="auto"/>
        <w:bottom w:val="none" w:sz="0" w:space="0" w:color="auto"/>
        <w:right w:val="none" w:sz="0" w:space="0" w:color="auto"/>
      </w:divBdr>
      <w:divsChild>
        <w:div w:id="175968561">
          <w:marLeft w:val="0"/>
          <w:marRight w:val="0"/>
          <w:marTop w:val="0"/>
          <w:marBottom w:val="0"/>
          <w:divBdr>
            <w:top w:val="none" w:sz="0" w:space="0" w:color="auto"/>
            <w:left w:val="none" w:sz="0" w:space="0" w:color="auto"/>
            <w:bottom w:val="none" w:sz="0" w:space="0" w:color="auto"/>
            <w:right w:val="none" w:sz="0" w:space="0" w:color="auto"/>
          </w:divBdr>
        </w:div>
        <w:div w:id="401492346">
          <w:marLeft w:val="0"/>
          <w:marRight w:val="0"/>
          <w:marTop w:val="0"/>
          <w:marBottom w:val="0"/>
          <w:divBdr>
            <w:top w:val="none" w:sz="0" w:space="0" w:color="auto"/>
            <w:left w:val="none" w:sz="0" w:space="0" w:color="auto"/>
            <w:bottom w:val="none" w:sz="0" w:space="0" w:color="auto"/>
            <w:right w:val="none" w:sz="0" w:space="0" w:color="auto"/>
          </w:divBdr>
        </w:div>
        <w:div w:id="1486120115">
          <w:marLeft w:val="0"/>
          <w:marRight w:val="0"/>
          <w:marTop w:val="0"/>
          <w:marBottom w:val="0"/>
          <w:divBdr>
            <w:top w:val="none" w:sz="0" w:space="0" w:color="auto"/>
            <w:left w:val="none" w:sz="0" w:space="0" w:color="auto"/>
            <w:bottom w:val="none" w:sz="0" w:space="0" w:color="auto"/>
            <w:right w:val="none" w:sz="0" w:space="0" w:color="auto"/>
          </w:divBdr>
        </w:div>
        <w:div w:id="1396582476">
          <w:marLeft w:val="0"/>
          <w:marRight w:val="0"/>
          <w:marTop w:val="0"/>
          <w:marBottom w:val="0"/>
          <w:divBdr>
            <w:top w:val="none" w:sz="0" w:space="0" w:color="auto"/>
            <w:left w:val="none" w:sz="0" w:space="0" w:color="auto"/>
            <w:bottom w:val="none" w:sz="0" w:space="0" w:color="auto"/>
            <w:right w:val="none" w:sz="0" w:space="0" w:color="auto"/>
          </w:divBdr>
        </w:div>
      </w:divsChild>
    </w:div>
    <w:div w:id="1866945642">
      <w:bodyDiv w:val="1"/>
      <w:marLeft w:val="0"/>
      <w:marRight w:val="0"/>
      <w:marTop w:val="0"/>
      <w:marBottom w:val="0"/>
      <w:divBdr>
        <w:top w:val="none" w:sz="0" w:space="0" w:color="auto"/>
        <w:left w:val="none" w:sz="0" w:space="0" w:color="auto"/>
        <w:bottom w:val="none" w:sz="0" w:space="0" w:color="auto"/>
        <w:right w:val="none" w:sz="0" w:space="0" w:color="auto"/>
      </w:divBdr>
    </w:div>
    <w:div w:id="1901331136">
      <w:bodyDiv w:val="1"/>
      <w:marLeft w:val="0"/>
      <w:marRight w:val="0"/>
      <w:marTop w:val="0"/>
      <w:marBottom w:val="0"/>
      <w:divBdr>
        <w:top w:val="none" w:sz="0" w:space="0" w:color="auto"/>
        <w:left w:val="none" w:sz="0" w:space="0" w:color="auto"/>
        <w:bottom w:val="none" w:sz="0" w:space="0" w:color="auto"/>
        <w:right w:val="none" w:sz="0" w:space="0" w:color="auto"/>
      </w:divBdr>
    </w:div>
    <w:div w:id="1909069644">
      <w:bodyDiv w:val="1"/>
      <w:marLeft w:val="0"/>
      <w:marRight w:val="0"/>
      <w:marTop w:val="0"/>
      <w:marBottom w:val="0"/>
      <w:divBdr>
        <w:top w:val="none" w:sz="0" w:space="0" w:color="auto"/>
        <w:left w:val="none" w:sz="0" w:space="0" w:color="auto"/>
        <w:bottom w:val="none" w:sz="0" w:space="0" w:color="auto"/>
        <w:right w:val="none" w:sz="0" w:space="0" w:color="auto"/>
      </w:divBdr>
      <w:divsChild>
        <w:div w:id="473184523">
          <w:marLeft w:val="0"/>
          <w:marRight w:val="0"/>
          <w:marTop w:val="0"/>
          <w:marBottom w:val="0"/>
          <w:divBdr>
            <w:top w:val="none" w:sz="0" w:space="0" w:color="auto"/>
            <w:left w:val="none" w:sz="0" w:space="0" w:color="auto"/>
            <w:bottom w:val="none" w:sz="0" w:space="0" w:color="auto"/>
            <w:right w:val="none" w:sz="0" w:space="0" w:color="auto"/>
          </w:divBdr>
          <w:divsChild>
            <w:div w:id="1050881151">
              <w:marLeft w:val="0"/>
              <w:marRight w:val="0"/>
              <w:marTop w:val="0"/>
              <w:marBottom w:val="0"/>
              <w:divBdr>
                <w:top w:val="none" w:sz="0" w:space="0" w:color="auto"/>
                <w:left w:val="none" w:sz="0" w:space="0" w:color="auto"/>
                <w:bottom w:val="none" w:sz="0" w:space="0" w:color="auto"/>
                <w:right w:val="none" w:sz="0" w:space="0" w:color="auto"/>
              </w:divBdr>
              <w:divsChild>
                <w:div w:id="46439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340617">
      <w:bodyDiv w:val="1"/>
      <w:marLeft w:val="0"/>
      <w:marRight w:val="0"/>
      <w:marTop w:val="0"/>
      <w:marBottom w:val="0"/>
      <w:divBdr>
        <w:top w:val="none" w:sz="0" w:space="0" w:color="auto"/>
        <w:left w:val="none" w:sz="0" w:space="0" w:color="auto"/>
        <w:bottom w:val="none" w:sz="0" w:space="0" w:color="auto"/>
        <w:right w:val="none" w:sz="0" w:space="0" w:color="auto"/>
      </w:divBdr>
      <w:divsChild>
        <w:div w:id="906107935">
          <w:marLeft w:val="0"/>
          <w:marRight w:val="0"/>
          <w:marTop w:val="0"/>
          <w:marBottom w:val="0"/>
          <w:divBdr>
            <w:top w:val="none" w:sz="0" w:space="0" w:color="auto"/>
            <w:left w:val="none" w:sz="0" w:space="0" w:color="auto"/>
            <w:bottom w:val="none" w:sz="0" w:space="0" w:color="auto"/>
            <w:right w:val="none" w:sz="0" w:space="0" w:color="auto"/>
          </w:divBdr>
        </w:div>
        <w:div w:id="1423336604">
          <w:marLeft w:val="0"/>
          <w:marRight w:val="0"/>
          <w:marTop w:val="0"/>
          <w:marBottom w:val="0"/>
          <w:divBdr>
            <w:top w:val="none" w:sz="0" w:space="0" w:color="auto"/>
            <w:left w:val="none" w:sz="0" w:space="0" w:color="auto"/>
            <w:bottom w:val="none" w:sz="0" w:space="0" w:color="auto"/>
            <w:right w:val="none" w:sz="0" w:space="0" w:color="auto"/>
          </w:divBdr>
        </w:div>
        <w:div w:id="1346133516">
          <w:marLeft w:val="0"/>
          <w:marRight w:val="0"/>
          <w:marTop w:val="0"/>
          <w:marBottom w:val="0"/>
          <w:divBdr>
            <w:top w:val="none" w:sz="0" w:space="0" w:color="auto"/>
            <w:left w:val="none" w:sz="0" w:space="0" w:color="auto"/>
            <w:bottom w:val="none" w:sz="0" w:space="0" w:color="auto"/>
            <w:right w:val="none" w:sz="0" w:space="0" w:color="auto"/>
          </w:divBdr>
        </w:div>
        <w:div w:id="459225824">
          <w:marLeft w:val="0"/>
          <w:marRight w:val="0"/>
          <w:marTop w:val="0"/>
          <w:marBottom w:val="0"/>
          <w:divBdr>
            <w:top w:val="none" w:sz="0" w:space="0" w:color="auto"/>
            <w:left w:val="none" w:sz="0" w:space="0" w:color="auto"/>
            <w:bottom w:val="none" w:sz="0" w:space="0" w:color="auto"/>
            <w:right w:val="none" w:sz="0" w:space="0" w:color="auto"/>
          </w:divBdr>
        </w:div>
        <w:div w:id="1041978920">
          <w:marLeft w:val="0"/>
          <w:marRight w:val="0"/>
          <w:marTop w:val="0"/>
          <w:marBottom w:val="0"/>
          <w:divBdr>
            <w:top w:val="none" w:sz="0" w:space="0" w:color="auto"/>
            <w:left w:val="none" w:sz="0" w:space="0" w:color="auto"/>
            <w:bottom w:val="none" w:sz="0" w:space="0" w:color="auto"/>
            <w:right w:val="none" w:sz="0" w:space="0" w:color="auto"/>
          </w:divBdr>
        </w:div>
        <w:div w:id="1492863790">
          <w:marLeft w:val="0"/>
          <w:marRight w:val="0"/>
          <w:marTop w:val="0"/>
          <w:marBottom w:val="0"/>
          <w:divBdr>
            <w:top w:val="none" w:sz="0" w:space="0" w:color="auto"/>
            <w:left w:val="none" w:sz="0" w:space="0" w:color="auto"/>
            <w:bottom w:val="none" w:sz="0" w:space="0" w:color="auto"/>
            <w:right w:val="none" w:sz="0" w:space="0" w:color="auto"/>
          </w:divBdr>
        </w:div>
        <w:div w:id="1049259802">
          <w:marLeft w:val="0"/>
          <w:marRight w:val="0"/>
          <w:marTop w:val="0"/>
          <w:marBottom w:val="0"/>
          <w:divBdr>
            <w:top w:val="none" w:sz="0" w:space="0" w:color="auto"/>
            <w:left w:val="none" w:sz="0" w:space="0" w:color="auto"/>
            <w:bottom w:val="none" w:sz="0" w:space="0" w:color="auto"/>
            <w:right w:val="none" w:sz="0" w:space="0" w:color="auto"/>
          </w:divBdr>
        </w:div>
        <w:div w:id="1921132046">
          <w:marLeft w:val="0"/>
          <w:marRight w:val="0"/>
          <w:marTop w:val="0"/>
          <w:marBottom w:val="0"/>
          <w:divBdr>
            <w:top w:val="none" w:sz="0" w:space="0" w:color="auto"/>
            <w:left w:val="none" w:sz="0" w:space="0" w:color="auto"/>
            <w:bottom w:val="none" w:sz="0" w:space="0" w:color="auto"/>
            <w:right w:val="none" w:sz="0" w:space="0" w:color="auto"/>
          </w:divBdr>
        </w:div>
        <w:div w:id="188182323">
          <w:marLeft w:val="0"/>
          <w:marRight w:val="0"/>
          <w:marTop w:val="0"/>
          <w:marBottom w:val="0"/>
          <w:divBdr>
            <w:top w:val="none" w:sz="0" w:space="0" w:color="auto"/>
            <w:left w:val="none" w:sz="0" w:space="0" w:color="auto"/>
            <w:bottom w:val="none" w:sz="0" w:space="0" w:color="auto"/>
            <w:right w:val="none" w:sz="0" w:space="0" w:color="auto"/>
          </w:divBdr>
        </w:div>
        <w:div w:id="541673490">
          <w:marLeft w:val="0"/>
          <w:marRight w:val="0"/>
          <w:marTop w:val="0"/>
          <w:marBottom w:val="0"/>
          <w:divBdr>
            <w:top w:val="none" w:sz="0" w:space="0" w:color="auto"/>
            <w:left w:val="none" w:sz="0" w:space="0" w:color="auto"/>
            <w:bottom w:val="none" w:sz="0" w:space="0" w:color="auto"/>
            <w:right w:val="none" w:sz="0" w:space="0" w:color="auto"/>
          </w:divBdr>
        </w:div>
        <w:div w:id="1691763738">
          <w:marLeft w:val="0"/>
          <w:marRight w:val="0"/>
          <w:marTop w:val="0"/>
          <w:marBottom w:val="0"/>
          <w:divBdr>
            <w:top w:val="none" w:sz="0" w:space="0" w:color="auto"/>
            <w:left w:val="none" w:sz="0" w:space="0" w:color="auto"/>
            <w:bottom w:val="none" w:sz="0" w:space="0" w:color="auto"/>
            <w:right w:val="none" w:sz="0" w:space="0" w:color="auto"/>
          </w:divBdr>
        </w:div>
        <w:div w:id="1043864192">
          <w:marLeft w:val="0"/>
          <w:marRight w:val="0"/>
          <w:marTop w:val="0"/>
          <w:marBottom w:val="0"/>
          <w:divBdr>
            <w:top w:val="none" w:sz="0" w:space="0" w:color="auto"/>
            <w:left w:val="none" w:sz="0" w:space="0" w:color="auto"/>
            <w:bottom w:val="none" w:sz="0" w:space="0" w:color="auto"/>
            <w:right w:val="none" w:sz="0" w:space="0" w:color="auto"/>
          </w:divBdr>
        </w:div>
        <w:div w:id="539559919">
          <w:marLeft w:val="0"/>
          <w:marRight w:val="0"/>
          <w:marTop w:val="0"/>
          <w:marBottom w:val="0"/>
          <w:divBdr>
            <w:top w:val="none" w:sz="0" w:space="0" w:color="auto"/>
            <w:left w:val="none" w:sz="0" w:space="0" w:color="auto"/>
            <w:bottom w:val="none" w:sz="0" w:space="0" w:color="auto"/>
            <w:right w:val="none" w:sz="0" w:space="0" w:color="auto"/>
          </w:divBdr>
        </w:div>
      </w:divsChild>
    </w:div>
    <w:div w:id="1950622125">
      <w:bodyDiv w:val="1"/>
      <w:marLeft w:val="0"/>
      <w:marRight w:val="0"/>
      <w:marTop w:val="0"/>
      <w:marBottom w:val="0"/>
      <w:divBdr>
        <w:top w:val="none" w:sz="0" w:space="0" w:color="auto"/>
        <w:left w:val="none" w:sz="0" w:space="0" w:color="auto"/>
        <w:bottom w:val="none" w:sz="0" w:space="0" w:color="auto"/>
        <w:right w:val="none" w:sz="0" w:space="0" w:color="auto"/>
      </w:divBdr>
    </w:div>
    <w:div w:id="1956712637">
      <w:bodyDiv w:val="1"/>
      <w:marLeft w:val="0"/>
      <w:marRight w:val="0"/>
      <w:marTop w:val="0"/>
      <w:marBottom w:val="0"/>
      <w:divBdr>
        <w:top w:val="none" w:sz="0" w:space="0" w:color="auto"/>
        <w:left w:val="none" w:sz="0" w:space="0" w:color="auto"/>
        <w:bottom w:val="none" w:sz="0" w:space="0" w:color="auto"/>
        <w:right w:val="none" w:sz="0" w:space="0" w:color="auto"/>
      </w:divBdr>
    </w:div>
    <w:div w:id="1972398878">
      <w:bodyDiv w:val="1"/>
      <w:marLeft w:val="0"/>
      <w:marRight w:val="0"/>
      <w:marTop w:val="0"/>
      <w:marBottom w:val="0"/>
      <w:divBdr>
        <w:top w:val="none" w:sz="0" w:space="0" w:color="auto"/>
        <w:left w:val="none" w:sz="0" w:space="0" w:color="auto"/>
        <w:bottom w:val="none" w:sz="0" w:space="0" w:color="auto"/>
        <w:right w:val="none" w:sz="0" w:space="0" w:color="auto"/>
      </w:divBdr>
    </w:div>
    <w:div w:id="1994332823">
      <w:bodyDiv w:val="1"/>
      <w:marLeft w:val="0"/>
      <w:marRight w:val="0"/>
      <w:marTop w:val="0"/>
      <w:marBottom w:val="0"/>
      <w:divBdr>
        <w:top w:val="none" w:sz="0" w:space="0" w:color="auto"/>
        <w:left w:val="none" w:sz="0" w:space="0" w:color="auto"/>
        <w:bottom w:val="none" w:sz="0" w:space="0" w:color="auto"/>
        <w:right w:val="none" w:sz="0" w:space="0" w:color="auto"/>
      </w:divBdr>
      <w:divsChild>
        <w:div w:id="1646927874">
          <w:marLeft w:val="0"/>
          <w:marRight w:val="0"/>
          <w:marTop w:val="0"/>
          <w:marBottom w:val="270"/>
          <w:divBdr>
            <w:top w:val="none" w:sz="0" w:space="0" w:color="auto"/>
            <w:left w:val="none" w:sz="0" w:space="0" w:color="auto"/>
            <w:bottom w:val="none" w:sz="0" w:space="0" w:color="auto"/>
            <w:right w:val="none" w:sz="0" w:space="0" w:color="auto"/>
          </w:divBdr>
        </w:div>
      </w:divsChild>
    </w:div>
    <w:div w:id="2002007164">
      <w:bodyDiv w:val="1"/>
      <w:marLeft w:val="0"/>
      <w:marRight w:val="0"/>
      <w:marTop w:val="0"/>
      <w:marBottom w:val="0"/>
      <w:divBdr>
        <w:top w:val="none" w:sz="0" w:space="0" w:color="auto"/>
        <w:left w:val="none" w:sz="0" w:space="0" w:color="auto"/>
        <w:bottom w:val="none" w:sz="0" w:space="0" w:color="auto"/>
        <w:right w:val="none" w:sz="0" w:space="0" w:color="auto"/>
      </w:divBdr>
    </w:div>
    <w:div w:id="2029990696">
      <w:bodyDiv w:val="1"/>
      <w:marLeft w:val="0"/>
      <w:marRight w:val="0"/>
      <w:marTop w:val="0"/>
      <w:marBottom w:val="0"/>
      <w:divBdr>
        <w:top w:val="none" w:sz="0" w:space="0" w:color="auto"/>
        <w:left w:val="none" w:sz="0" w:space="0" w:color="auto"/>
        <w:bottom w:val="none" w:sz="0" w:space="0" w:color="auto"/>
        <w:right w:val="none" w:sz="0" w:space="0" w:color="auto"/>
      </w:divBdr>
      <w:divsChild>
        <w:div w:id="977883078">
          <w:marLeft w:val="0"/>
          <w:marRight w:val="0"/>
          <w:marTop w:val="0"/>
          <w:marBottom w:val="0"/>
          <w:divBdr>
            <w:top w:val="none" w:sz="0" w:space="0" w:color="auto"/>
            <w:left w:val="none" w:sz="0" w:space="0" w:color="auto"/>
            <w:bottom w:val="none" w:sz="0" w:space="0" w:color="auto"/>
            <w:right w:val="none" w:sz="0" w:space="0" w:color="auto"/>
          </w:divBdr>
          <w:divsChild>
            <w:div w:id="168057961">
              <w:marLeft w:val="0"/>
              <w:marRight w:val="0"/>
              <w:marTop w:val="0"/>
              <w:marBottom w:val="0"/>
              <w:divBdr>
                <w:top w:val="none" w:sz="0" w:space="0" w:color="auto"/>
                <w:left w:val="none" w:sz="0" w:space="0" w:color="auto"/>
                <w:bottom w:val="none" w:sz="0" w:space="0" w:color="auto"/>
                <w:right w:val="none" w:sz="0" w:space="0" w:color="auto"/>
              </w:divBdr>
              <w:divsChild>
                <w:div w:id="22102174">
                  <w:marLeft w:val="0"/>
                  <w:marRight w:val="0"/>
                  <w:marTop w:val="0"/>
                  <w:marBottom w:val="0"/>
                  <w:divBdr>
                    <w:top w:val="none" w:sz="0" w:space="0" w:color="auto"/>
                    <w:left w:val="none" w:sz="0" w:space="0" w:color="auto"/>
                    <w:bottom w:val="none" w:sz="0" w:space="0" w:color="auto"/>
                    <w:right w:val="none" w:sz="0" w:space="0" w:color="auto"/>
                  </w:divBdr>
                  <w:divsChild>
                    <w:div w:id="109324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8045667">
      <w:bodyDiv w:val="1"/>
      <w:marLeft w:val="0"/>
      <w:marRight w:val="0"/>
      <w:marTop w:val="0"/>
      <w:marBottom w:val="0"/>
      <w:divBdr>
        <w:top w:val="none" w:sz="0" w:space="0" w:color="auto"/>
        <w:left w:val="none" w:sz="0" w:space="0" w:color="auto"/>
        <w:bottom w:val="none" w:sz="0" w:space="0" w:color="auto"/>
        <w:right w:val="none" w:sz="0" w:space="0" w:color="auto"/>
      </w:divBdr>
      <w:divsChild>
        <w:div w:id="1001078595">
          <w:marLeft w:val="0"/>
          <w:marRight w:val="0"/>
          <w:marTop w:val="0"/>
          <w:marBottom w:val="0"/>
          <w:divBdr>
            <w:top w:val="none" w:sz="0" w:space="0" w:color="auto"/>
            <w:left w:val="none" w:sz="0" w:space="0" w:color="auto"/>
            <w:bottom w:val="none" w:sz="0" w:space="0" w:color="auto"/>
            <w:right w:val="none" w:sz="0" w:space="0" w:color="auto"/>
          </w:divBdr>
          <w:divsChild>
            <w:div w:id="433524799">
              <w:marLeft w:val="0"/>
              <w:marRight w:val="0"/>
              <w:marTop w:val="0"/>
              <w:marBottom w:val="0"/>
              <w:divBdr>
                <w:top w:val="none" w:sz="0" w:space="0" w:color="auto"/>
                <w:left w:val="none" w:sz="0" w:space="0" w:color="auto"/>
                <w:bottom w:val="none" w:sz="0" w:space="0" w:color="auto"/>
                <w:right w:val="none" w:sz="0" w:space="0" w:color="auto"/>
              </w:divBdr>
              <w:divsChild>
                <w:div w:id="1140149154">
                  <w:marLeft w:val="0"/>
                  <w:marRight w:val="0"/>
                  <w:marTop w:val="0"/>
                  <w:marBottom w:val="0"/>
                  <w:divBdr>
                    <w:top w:val="none" w:sz="0" w:space="0" w:color="auto"/>
                    <w:left w:val="none" w:sz="0" w:space="0" w:color="auto"/>
                    <w:bottom w:val="none" w:sz="0" w:space="0" w:color="auto"/>
                    <w:right w:val="none" w:sz="0" w:space="0" w:color="auto"/>
                  </w:divBdr>
                  <w:divsChild>
                    <w:div w:id="2023311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084833">
      <w:bodyDiv w:val="1"/>
      <w:marLeft w:val="0"/>
      <w:marRight w:val="0"/>
      <w:marTop w:val="0"/>
      <w:marBottom w:val="0"/>
      <w:divBdr>
        <w:top w:val="none" w:sz="0" w:space="0" w:color="auto"/>
        <w:left w:val="none" w:sz="0" w:space="0" w:color="auto"/>
        <w:bottom w:val="none" w:sz="0" w:space="0" w:color="auto"/>
        <w:right w:val="none" w:sz="0" w:space="0" w:color="auto"/>
      </w:divBdr>
    </w:div>
    <w:div w:id="2070691198">
      <w:bodyDiv w:val="1"/>
      <w:marLeft w:val="0"/>
      <w:marRight w:val="0"/>
      <w:marTop w:val="0"/>
      <w:marBottom w:val="0"/>
      <w:divBdr>
        <w:top w:val="none" w:sz="0" w:space="0" w:color="auto"/>
        <w:left w:val="none" w:sz="0" w:space="0" w:color="auto"/>
        <w:bottom w:val="none" w:sz="0" w:space="0" w:color="auto"/>
        <w:right w:val="none" w:sz="0" w:space="0" w:color="auto"/>
      </w:divBdr>
      <w:divsChild>
        <w:div w:id="377780469">
          <w:marLeft w:val="0"/>
          <w:marRight w:val="0"/>
          <w:marTop w:val="0"/>
          <w:marBottom w:val="0"/>
          <w:divBdr>
            <w:top w:val="none" w:sz="0" w:space="0" w:color="auto"/>
            <w:left w:val="none" w:sz="0" w:space="0" w:color="auto"/>
            <w:bottom w:val="none" w:sz="0" w:space="0" w:color="auto"/>
            <w:right w:val="none" w:sz="0" w:space="0" w:color="auto"/>
          </w:divBdr>
          <w:divsChild>
            <w:div w:id="1078134802">
              <w:marLeft w:val="0"/>
              <w:marRight w:val="0"/>
              <w:marTop w:val="0"/>
              <w:marBottom w:val="0"/>
              <w:divBdr>
                <w:top w:val="none" w:sz="0" w:space="0" w:color="auto"/>
                <w:left w:val="none" w:sz="0" w:space="0" w:color="auto"/>
                <w:bottom w:val="none" w:sz="0" w:space="0" w:color="auto"/>
                <w:right w:val="none" w:sz="0" w:space="0" w:color="auto"/>
              </w:divBdr>
              <w:divsChild>
                <w:div w:id="1806728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586064">
      <w:bodyDiv w:val="1"/>
      <w:marLeft w:val="0"/>
      <w:marRight w:val="0"/>
      <w:marTop w:val="0"/>
      <w:marBottom w:val="0"/>
      <w:divBdr>
        <w:top w:val="none" w:sz="0" w:space="0" w:color="auto"/>
        <w:left w:val="none" w:sz="0" w:space="0" w:color="auto"/>
        <w:bottom w:val="none" w:sz="0" w:space="0" w:color="auto"/>
        <w:right w:val="none" w:sz="0" w:space="0" w:color="auto"/>
      </w:divBdr>
      <w:divsChild>
        <w:div w:id="960650722">
          <w:marLeft w:val="547"/>
          <w:marRight w:val="0"/>
          <w:marTop w:val="154"/>
          <w:marBottom w:val="0"/>
          <w:divBdr>
            <w:top w:val="none" w:sz="0" w:space="0" w:color="auto"/>
            <w:left w:val="none" w:sz="0" w:space="0" w:color="auto"/>
            <w:bottom w:val="none" w:sz="0" w:space="0" w:color="auto"/>
            <w:right w:val="none" w:sz="0" w:space="0" w:color="auto"/>
          </w:divBdr>
        </w:div>
        <w:div w:id="171799249">
          <w:marLeft w:val="547"/>
          <w:marRight w:val="0"/>
          <w:marTop w:val="154"/>
          <w:marBottom w:val="0"/>
          <w:divBdr>
            <w:top w:val="none" w:sz="0" w:space="0" w:color="auto"/>
            <w:left w:val="none" w:sz="0" w:space="0" w:color="auto"/>
            <w:bottom w:val="none" w:sz="0" w:space="0" w:color="auto"/>
            <w:right w:val="none" w:sz="0" w:space="0" w:color="auto"/>
          </w:divBdr>
        </w:div>
        <w:div w:id="619650178">
          <w:marLeft w:val="547"/>
          <w:marRight w:val="0"/>
          <w:marTop w:val="154"/>
          <w:marBottom w:val="0"/>
          <w:divBdr>
            <w:top w:val="none" w:sz="0" w:space="0" w:color="auto"/>
            <w:left w:val="none" w:sz="0" w:space="0" w:color="auto"/>
            <w:bottom w:val="none" w:sz="0" w:space="0" w:color="auto"/>
            <w:right w:val="none" w:sz="0" w:space="0" w:color="auto"/>
          </w:divBdr>
        </w:div>
        <w:div w:id="1108698809">
          <w:marLeft w:val="547"/>
          <w:marRight w:val="0"/>
          <w:marTop w:val="154"/>
          <w:marBottom w:val="0"/>
          <w:divBdr>
            <w:top w:val="none" w:sz="0" w:space="0" w:color="auto"/>
            <w:left w:val="none" w:sz="0" w:space="0" w:color="auto"/>
            <w:bottom w:val="none" w:sz="0" w:space="0" w:color="auto"/>
            <w:right w:val="none" w:sz="0" w:space="0" w:color="auto"/>
          </w:divBdr>
        </w:div>
      </w:divsChild>
    </w:div>
    <w:div w:id="2099910990">
      <w:bodyDiv w:val="1"/>
      <w:marLeft w:val="0"/>
      <w:marRight w:val="0"/>
      <w:marTop w:val="0"/>
      <w:marBottom w:val="0"/>
      <w:divBdr>
        <w:top w:val="none" w:sz="0" w:space="0" w:color="auto"/>
        <w:left w:val="none" w:sz="0" w:space="0" w:color="auto"/>
        <w:bottom w:val="none" w:sz="0" w:space="0" w:color="auto"/>
        <w:right w:val="none" w:sz="0" w:space="0" w:color="auto"/>
      </w:divBdr>
      <w:divsChild>
        <w:div w:id="440686858">
          <w:marLeft w:val="0"/>
          <w:marRight w:val="0"/>
          <w:marTop w:val="0"/>
          <w:marBottom w:val="0"/>
          <w:divBdr>
            <w:top w:val="none" w:sz="0" w:space="0" w:color="auto"/>
            <w:left w:val="none" w:sz="0" w:space="0" w:color="auto"/>
            <w:bottom w:val="none" w:sz="0" w:space="0" w:color="auto"/>
            <w:right w:val="none" w:sz="0" w:space="0" w:color="auto"/>
          </w:divBdr>
          <w:divsChild>
            <w:div w:id="1608391506">
              <w:marLeft w:val="0"/>
              <w:marRight w:val="0"/>
              <w:marTop w:val="0"/>
              <w:marBottom w:val="0"/>
              <w:divBdr>
                <w:top w:val="none" w:sz="0" w:space="0" w:color="auto"/>
                <w:left w:val="none" w:sz="0" w:space="0" w:color="auto"/>
                <w:bottom w:val="none" w:sz="0" w:space="0" w:color="auto"/>
                <w:right w:val="none" w:sz="0" w:space="0" w:color="auto"/>
              </w:divBdr>
              <w:divsChild>
                <w:div w:id="1582645318">
                  <w:marLeft w:val="0"/>
                  <w:marRight w:val="0"/>
                  <w:marTop w:val="0"/>
                  <w:marBottom w:val="0"/>
                  <w:divBdr>
                    <w:top w:val="none" w:sz="0" w:space="0" w:color="auto"/>
                    <w:left w:val="none" w:sz="0" w:space="0" w:color="auto"/>
                    <w:bottom w:val="none" w:sz="0" w:space="0" w:color="auto"/>
                    <w:right w:val="none" w:sz="0" w:space="0" w:color="auto"/>
                  </w:divBdr>
                  <w:divsChild>
                    <w:div w:id="1122113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530969">
      <w:bodyDiv w:val="1"/>
      <w:marLeft w:val="0"/>
      <w:marRight w:val="0"/>
      <w:marTop w:val="0"/>
      <w:marBottom w:val="0"/>
      <w:divBdr>
        <w:top w:val="none" w:sz="0" w:space="0" w:color="auto"/>
        <w:left w:val="none" w:sz="0" w:space="0" w:color="auto"/>
        <w:bottom w:val="none" w:sz="0" w:space="0" w:color="auto"/>
        <w:right w:val="none" w:sz="0" w:space="0" w:color="auto"/>
      </w:divBdr>
      <w:divsChild>
        <w:div w:id="506025079">
          <w:marLeft w:val="547"/>
          <w:marRight w:val="0"/>
          <w:marTop w:val="144"/>
          <w:marBottom w:val="0"/>
          <w:divBdr>
            <w:top w:val="none" w:sz="0" w:space="0" w:color="auto"/>
            <w:left w:val="none" w:sz="0" w:space="0" w:color="auto"/>
            <w:bottom w:val="none" w:sz="0" w:space="0" w:color="auto"/>
            <w:right w:val="none" w:sz="0" w:space="0" w:color="auto"/>
          </w:divBdr>
        </w:div>
        <w:div w:id="1439056386">
          <w:marLeft w:val="547"/>
          <w:marRight w:val="0"/>
          <w:marTop w:val="144"/>
          <w:marBottom w:val="0"/>
          <w:divBdr>
            <w:top w:val="none" w:sz="0" w:space="0" w:color="auto"/>
            <w:left w:val="none" w:sz="0" w:space="0" w:color="auto"/>
            <w:bottom w:val="none" w:sz="0" w:space="0" w:color="auto"/>
            <w:right w:val="none" w:sz="0" w:space="0" w:color="auto"/>
          </w:divBdr>
        </w:div>
        <w:div w:id="945581969">
          <w:marLeft w:val="547"/>
          <w:marRight w:val="0"/>
          <w:marTop w:val="144"/>
          <w:marBottom w:val="0"/>
          <w:divBdr>
            <w:top w:val="none" w:sz="0" w:space="0" w:color="auto"/>
            <w:left w:val="none" w:sz="0" w:space="0" w:color="auto"/>
            <w:bottom w:val="none" w:sz="0" w:space="0" w:color="auto"/>
            <w:right w:val="none" w:sz="0" w:space="0" w:color="auto"/>
          </w:divBdr>
        </w:div>
        <w:div w:id="33696310">
          <w:marLeft w:val="547"/>
          <w:marRight w:val="0"/>
          <w:marTop w:val="144"/>
          <w:marBottom w:val="0"/>
          <w:divBdr>
            <w:top w:val="none" w:sz="0" w:space="0" w:color="auto"/>
            <w:left w:val="none" w:sz="0" w:space="0" w:color="auto"/>
            <w:bottom w:val="none" w:sz="0" w:space="0" w:color="auto"/>
            <w:right w:val="none" w:sz="0" w:space="0" w:color="auto"/>
          </w:divBdr>
        </w:div>
        <w:div w:id="2037996707">
          <w:marLeft w:val="547"/>
          <w:marRight w:val="0"/>
          <w:marTop w:val="144"/>
          <w:marBottom w:val="0"/>
          <w:divBdr>
            <w:top w:val="none" w:sz="0" w:space="0" w:color="auto"/>
            <w:left w:val="none" w:sz="0" w:space="0" w:color="auto"/>
            <w:bottom w:val="none" w:sz="0" w:space="0" w:color="auto"/>
            <w:right w:val="none" w:sz="0" w:space="0" w:color="auto"/>
          </w:divBdr>
        </w:div>
      </w:divsChild>
    </w:div>
    <w:div w:id="2128045243">
      <w:bodyDiv w:val="1"/>
      <w:marLeft w:val="0"/>
      <w:marRight w:val="0"/>
      <w:marTop w:val="0"/>
      <w:marBottom w:val="0"/>
      <w:divBdr>
        <w:top w:val="none" w:sz="0" w:space="0" w:color="auto"/>
        <w:left w:val="none" w:sz="0" w:space="0" w:color="auto"/>
        <w:bottom w:val="none" w:sz="0" w:space="0" w:color="auto"/>
        <w:right w:val="none" w:sz="0" w:space="0" w:color="auto"/>
      </w:divBdr>
      <w:divsChild>
        <w:div w:id="421142867">
          <w:marLeft w:val="0"/>
          <w:marRight w:val="0"/>
          <w:marTop w:val="0"/>
          <w:marBottom w:val="0"/>
          <w:divBdr>
            <w:top w:val="none" w:sz="0" w:space="0" w:color="auto"/>
            <w:left w:val="none" w:sz="0" w:space="0" w:color="auto"/>
            <w:bottom w:val="none" w:sz="0" w:space="0" w:color="auto"/>
            <w:right w:val="none" w:sz="0" w:space="0" w:color="auto"/>
          </w:divBdr>
          <w:divsChild>
            <w:div w:id="104547320">
              <w:marLeft w:val="0"/>
              <w:marRight w:val="0"/>
              <w:marTop w:val="0"/>
              <w:marBottom w:val="0"/>
              <w:divBdr>
                <w:top w:val="none" w:sz="0" w:space="0" w:color="auto"/>
                <w:left w:val="none" w:sz="0" w:space="0" w:color="auto"/>
                <w:bottom w:val="none" w:sz="0" w:space="0" w:color="auto"/>
                <w:right w:val="none" w:sz="0" w:space="0" w:color="auto"/>
              </w:divBdr>
              <w:divsChild>
                <w:div w:id="182474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br.org/2016/05/how-your-leadership-has-to-change-as-your-startup-scales?registration=success" TargetMode="External"/><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1.png"/><Relationship Id="rId21" Type="http://schemas.openxmlformats.org/officeDocument/2006/relationships/image" Target="media/image7.png"/><Relationship Id="rId34" Type="http://schemas.openxmlformats.org/officeDocument/2006/relationships/hyperlink" Target="https://www.accipio.com/eleadership/mod/wiki/view.php?id=1793" TargetMode="External"/><Relationship Id="rId42" Type="http://schemas.openxmlformats.org/officeDocument/2006/relationships/image" Target="media/image24.png"/><Relationship Id="rId47" Type="http://schemas.openxmlformats.org/officeDocument/2006/relationships/image" Target="media/image29.png"/><Relationship Id="rId50" Type="http://schemas.openxmlformats.org/officeDocument/2006/relationships/image" Target="media/image32.png"/><Relationship Id="rId55" Type="http://schemas.openxmlformats.org/officeDocument/2006/relationships/image" Target="media/image37.png"/><Relationship Id="rId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2.png"/><Relationship Id="rId29" Type="http://schemas.openxmlformats.org/officeDocument/2006/relationships/image" Target="media/image15.png"/><Relationship Id="rId11" Type="http://schemas.openxmlformats.org/officeDocument/2006/relationships/hyperlink" Target="https://www.betterup.com/en-us/about-us/news-and-press/betterup-raises-125-million-series-d-achieves-173-billion-valuation-and-expands-coaching-platform-with-betterup-care" TargetMode="External"/><Relationship Id="rId24" Type="http://schemas.openxmlformats.org/officeDocument/2006/relationships/image" Target="media/image10.png"/><Relationship Id="rId32" Type="http://schemas.openxmlformats.org/officeDocument/2006/relationships/image" Target="media/image18.png"/><Relationship Id="rId37" Type="http://schemas.openxmlformats.org/officeDocument/2006/relationships/hyperlink" Target="https://www.danamayer.com/wp-content/uploads/2020/01/Does-Coaching-Really-Work.pdf" TargetMode="External"/><Relationship Id="rId40" Type="http://schemas.openxmlformats.org/officeDocument/2006/relationships/image" Target="media/image22.png"/><Relationship Id="rId45" Type="http://schemas.openxmlformats.org/officeDocument/2006/relationships/image" Target="media/image27.png"/><Relationship Id="rId53" Type="http://schemas.openxmlformats.org/officeDocument/2006/relationships/image" Target="media/image35.png"/><Relationship Id="rId58" Type="http://schemas.openxmlformats.org/officeDocument/2006/relationships/image" Target="media/image40.png"/><Relationship Id="rId5" Type="http://schemas.openxmlformats.org/officeDocument/2006/relationships/footnotes" Target="footnotes.xml"/><Relationship Id="rId19"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researchportal.port.ac.uk/portal/en/persons/valerie-anderson(01266dfa-b478-44ac-8937-4b0095fc18c6).html" TargetMode="External"/><Relationship Id="rId14" Type="http://schemas.openxmlformats.org/officeDocument/2006/relationships/hyperlink" Target="https://www.illuminate.co.com/index.php/2019/08/21/the-evolution-of-coaching-six-trends/"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hyperlink" Target="http://www.bersin.com" TargetMode="External"/><Relationship Id="rId43" Type="http://schemas.openxmlformats.org/officeDocument/2006/relationships/image" Target="media/image25.png"/><Relationship Id="rId48" Type="http://schemas.openxmlformats.org/officeDocument/2006/relationships/image" Target="media/image30.png"/><Relationship Id="rId56" Type="http://schemas.openxmlformats.org/officeDocument/2006/relationships/image" Target="media/image38.png"/><Relationship Id="rId8" Type="http://schemas.openxmlformats.org/officeDocument/2006/relationships/footer" Target="footer2.xml"/><Relationship Id="rId51" Type="http://schemas.openxmlformats.org/officeDocument/2006/relationships/image" Target="media/image33.png"/><Relationship Id="rId3" Type="http://schemas.openxmlformats.org/officeDocument/2006/relationships/settings" Target="settings.xml"/><Relationship Id="rId12" Type="http://schemas.openxmlformats.org/officeDocument/2006/relationships/hyperlink" Target="https://moodle.uwtsd.ac.uk/pluginfile.php/334896/mod_resource/content/2/di_human-capital-trends.pdf"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0.png"/><Relationship Id="rId46" Type="http://schemas.openxmlformats.org/officeDocument/2006/relationships/image" Target="media/image28.png"/><Relationship Id="rId59" Type="http://schemas.openxmlformats.org/officeDocument/2006/relationships/fontTable" Target="fontTable.xml"/><Relationship Id="rId20" Type="http://schemas.openxmlformats.org/officeDocument/2006/relationships/image" Target="media/image6.png"/><Relationship Id="rId41" Type="http://schemas.openxmlformats.org/officeDocument/2006/relationships/image" Target="media/image23.png"/><Relationship Id="rId54" Type="http://schemas.openxmlformats.org/officeDocument/2006/relationships/image" Target="media/image36.pn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hyperlink" Target="https://www.brighthr.com/articles/training/coaching-mentoring/benefits-of-coaching-and-mentoring-in-the-workplace/" TargetMode="External"/><Relationship Id="rId49" Type="http://schemas.openxmlformats.org/officeDocument/2006/relationships/image" Target="media/image31.png"/><Relationship Id="rId57" Type="http://schemas.openxmlformats.org/officeDocument/2006/relationships/image" Target="media/image39.png"/><Relationship Id="rId10" Type="http://schemas.openxmlformats.org/officeDocument/2006/relationships/hyperlink" Target="https://researchportal.port.ac.uk/portal/en/publications/coaching-at-the-sharp-end-the-role-of-line-managers-in-coaching-at-work(2c104dd2-0c3e-4039-9a16-0ee496e25120).html" TargetMode="External"/><Relationship Id="rId31" Type="http://schemas.openxmlformats.org/officeDocument/2006/relationships/image" Target="media/image17.png"/><Relationship Id="rId44" Type="http://schemas.openxmlformats.org/officeDocument/2006/relationships/image" Target="media/image26.png"/><Relationship Id="rId52" Type="http://schemas.openxmlformats.org/officeDocument/2006/relationships/image" Target="media/image34.png"/><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338A5E0-F0BE-F94B-8C92-283EF5899E28}">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32</Pages>
  <Words>4913</Words>
  <Characters>28007</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Evans</dc:creator>
  <cp:keywords/>
  <dc:description/>
  <cp:lastModifiedBy>Catherine Evans</cp:lastModifiedBy>
  <cp:revision>2</cp:revision>
  <dcterms:created xsi:type="dcterms:W3CDTF">2021-06-23T08:51:00Z</dcterms:created>
  <dcterms:modified xsi:type="dcterms:W3CDTF">2021-06-23T08:51:00Z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documentId_4355</vt:lpwstr>
  </property>
  <property fmtid="{D5CDD505-2E9C-101B-9397-08002B2CF9AE}" pid="3" name="grammarly_documentContext">
    <vt:lpwstr>{"goals":[],"domain":"general","emotions":[],"dialect":"british"}</vt:lpwstr>
  </property>
</Properties>
</file>