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4A0" w:firstRow="1" w:lastRow="0" w:firstColumn="1" w:lastColumn="0" w:noHBand="0" w:noVBand="1"/>
      </w:tblPr>
      <w:tblGrid>
        <w:gridCol w:w="3510"/>
        <w:gridCol w:w="2127"/>
        <w:gridCol w:w="3606"/>
      </w:tblGrid>
      <w:tr w:rsidR="00A97808" w:rsidRPr="00041680" w:rsidTr="0054775D">
        <w:tc>
          <w:tcPr>
            <w:tcW w:w="3510" w:type="dxa"/>
          </w:tcPr>
          <w:p w:rsidR="00A97808" w:rsidRPr="00041680" w:rsidRDefault="00A97808" w:rsidP="0054775D">
            <w:pPr>
              <w:pStyle w:val="Header"/>
              <w:jc w:val="both"/>
              <w:rPr>
                <w:b/>
              </w:rPr>
            </w:pPr>
            <w:r w:rsidRPr="00041680">
              <w:rPr>
                <w:b/>
              </w:rPr>
              <w:t>UNIVERSITY OF WALES:</w:t>
            </w:r>
          </w:p>
          <w:p w:rsidR="00A97808" w:rsidRPr="00041680" w:rsidRDefault="00A97808" w:rsidP="0054775D">
            <w:pPr>
              <w:pStyle w:val="Header"/>
              <w:jc w:val="both"/>
              <w:rPr>
                <w:b/>
              </w:rPr>
            </w:pPr>
            <w:r w:rsidRPr="00041680">
              <w:rPr>
                <w:b/>
              </w:rPr>
              <w:t>TRINITY SAINT DAVID</w:t>
            </w:r>
          </w:p>
          <w:p w:rsidR="00A97808" w:rsidRPr="00041680" w:rsidRDefault="00A97808" w:rsidP="0054775D">
            <w:pPr>
              <w:pStyle w:val="Header"/>
              <w:jc w:val="both"/>
            </w:pPr>
          </w:p>
        </w:tc>
        <w:tc>
          <w:tcPr>
            <w:tcW w:w="2127" w:type="dxa"/>
          </w:tcPr>
          <w:p w:rsidR="00A97808" w:rsidRPr="00041680" w:rsidRDefault="00A97808" w:rsidP="0054775D">
            <w:pPr>
              <w:pStyle w:val="Header"/>
              <w:jc w:val="center"/>
            </w:pPr>
            <w:r>
              <w:rPr>
                <w:noProof/>
              </w:rPr>
              <w:drawing>
                <wp:inline distT="0" distB="0" distL="0" distR="0" wp14:anchorId="6D270A0B" wp14:editId="0DB94BF3">
                  <wp:extent cx="1162050" cy="485775"/>
                  <wp:effectExtent l="19050" t="0" r="0" b="0"/>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8" cstate="print"/>
                          <a:srcRect/>
                          <a:stretch>
                            <a:fillRect/>
                          </a:stretch>
                        </pic:blipFill>
                        <pic:spPr bwMode="auto">
                          <a:xfrm>
                            <a:off x="0" y="0"/>
                            <a:ext cx="1162050" cy="485775"/>
                          </a:xfrm>
                          <a:prstGeom prst="rect">
                            <a:avLst/>
                          </a:prstGeom>
                          <a:noFill/>
                          <a:ln w="9525">
                            <a:noFill/>
                            <a:miter lim="800000"/>
                            <a:headEnd/>
                            <a:tailEnd/>
                          </a:ln>
                        </pic:spPr>
                      </pic:pic>
                    </a:graphicData>
                  </a:graphic>
                </wp:inline>
              </w:drawing>
            </w:r>
          </w:p>
        </w:tc>
        <w:tc>
          <w:tcPr>
            <w:tcW w:w="3606" w:type="dxa"/>
          </w:tcPr>
          <w:p w:rsidR="00A97808" w:rsidRPr="00041680" w:rsidRDefault="00A97808" w:rsidP="0054775D">
            <w:pPr>
              <w:pStyle w:val="Header"/>
              <w:jc w:val="right"/>
              <w:rPr>
                <w:b/>
              </w:rPr>
            </w:pPr>
            <w:r w:rsidRPr="00041680">
              <w:rPr>
                <w:b/>
              </w:rPr>
              <w:t>PRIFYSGOL CYMRU:</w:t>
            </w:r>
          </w:p>
          <w:p w:rsidR="00A97808" w:rsidRPr="00041680" w:rsidRDefault="00A97808" w:rsidP="0054775D">
            <w:pPr>
              <w:pStyle w:val="Header"/>
              <w:jc w:val="right"/>
              <w:rPr>
                <w:b/>
                <w:sz w:val="20"/>
              </w:rPr>
            </w:pPr>
            <w:r w:rsidRPr="00041680">
              <w:rPr>
                <w:b/>
              </w:rPr>
              <w:t>Y DRINDOD DEWI SANT</w:t>
            </w:r>
          </w:p>
          <w:p w:rsidR="00A97808" w:rsidRPr="00041680" w:rsidRDefault="00A97808" w:rsidP="0054775D">
            <w:pPr>
              <w:pStyle w:val="Header"/>
              <w:jc w:val="right"/>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1"/>
        <w:gridCol w:w="4622"/>
      </w:tblGrid>
      <w:tr w:rsidR="00A97808" w:rsidRPr="00041680" w:rsidTr="0054775D">
        <w:trPr>
          <w:cantSplit/>
          <w:trHeight w:val="436"/>
        </w:trPr>
        <w:tc>
          <w:tcPr>
            <w:tcW w:w="4621" w:type="dxa"/>
          </w:tcPr>
          <w:p w:rsidR="00A97808" w:rsidRPr="00041680" w:rsidRDefault="00A97808" w:rsidP="0054775D">
            <w:pPr>
              <w:pStyle w:val="Year"/>
              <w:rPr>
                <w:sz w:val="24"/>
              </w:rPr>
            </w:pPr>
            <w:r w:rsidRPr="00041680">
              <w:rPr>
                <w:b w:val="0"/>
                <w:sz w:val="20"/>
              </w:rPr>
              <w:t xml:space="preserve">LOCATION: </w:t>
            </w:r>
            <w:r w:rsidRPr="00041680">
              <w:rPr>
                <w:sz w:val="24"/>
              </w:rPr>
              <w:t xml:space="preserve">LAMPETER </w:t>
            </w:r>
          </w:p>
        </w:tc>
        <w:tc>
          <w:tcPr>
            <w:tcW w:w="4622" w:type="dxa"/>
          </w:tcPr>
          <w:p w:rsidR="00A97808" w:rsidRPr="00041680" w:rsidRDefault="00A97808" w:rsidP="0054775D">
            <w:pPr>
              <w:pStyle w:val="Year"/>
              <w:jc w:val="right"/>
              <w:rPr>
                <w:b w:val="0"/>
                <w:sz w:val="20"/>
              </w:rPr>
            </w:pPr>
            <w:r w:rsidRPr="00041680">
              <w:rPr>
                <w:b w:val="0"/>
                <w:sz w:val="20"/>
              </w:rPr>
              <w:t xml:space="preserve">LLEOLIAD: </w:t>
            </w:r>
            <w:r w:rsidRPr="00041680">
              <w:rPr>
                <w:sz w:val="24"/>
              </w:rPr>
              <w:t>LLAMBED</w:t>
            </w:r>
          </w:p>
        </w:tc>
      </w:tr>
      <w:tr w:rsidR="00A97808" w:rsidRPr="00041680" w:rsidTr="0054775D">
        <w:tc>
          <w:tcPr>
            <w:tcW w:w="4621" w:type="dxa"/>
          </w:tcPr>
          <w:p w:rsidR="00A97808" w:rsidRPr="00041680" w:rsidRDefault="00A97808" w:rsidP="0054775D">
            <w:pPr>
              <w:pStyle w:val="Trinity"/>
              <w:ind w:left="5760" w:hanging="5760"/>
            </w:pPr>
            <w:r w:rsidRPr="00041680">
              <w:t>LEVEL 4</w:t>
            </w:r>
          </w:p>
        </w:tc>
        <w:tc>
          <w:tcPr>
            <w:tcW w:w="4622" w:type="dxa"/>
          </w:tcPr>
          <w:p w:rsidR="00A97808" w:rsidRPr="00041680" w:rsidRDefault="00A97808" w:rsidP="0054775D">
            <w:pPr>
              <w:pStyle w:val="Trinity"/>
              <w:ind w:left="5760" w:hanging="5760"/>
              <w:jc w:val="right"/>
            </w:pPr>
            <w:r w:rsidRPr="00041680">
              <w:t>LEFEL 4</w:t>
            </w:r>
          </w:p>
        </w:tc>
      </w:tr>
      <w:tr w:rsidR="00A97808" w:rsidRPr="00041680" w:rsidTr="0054775D">
        <w:tc>
          <w:tcPr>
            <w:tcW w:w="4621" w:type="dxa"/>
          </w:tcPr>
          <w:p w:rsidR="00A97808" w:rsidRPr="00041680" w:rsidRDefault="00A97808" w:rsidP="0054775D">
            <w:pPr>
              <w:pStyle w:val="Exam"/>
            </w:pPr>
            <w:r w:rsidRPr="00041680">
              <w:t>EXAMINATION PERIOD</w:t>
            </w:r>
          </w:p>
        </w:tc>
        <w:tc>
          <w:tcPr>
            <w:tcW w:w="4622" w:type="dxa"/>
          </w:tcPr>
          <w:p w:rsidR="00A97808" w:rsidRPr="00041680" w:rsidRDefault="00A97808" w:rsidP="0054775D">
            <w:pPr>
              <w:pStyle w:val="Exam"/>
              <w:jc w:val="right"/>
            </w:pPr>
            <w:r w:rsidRPr="00041680">
              <w:t>CYFNOD ARHOLIADAU</w:t>
            </w:r>
          </w:p>
        </w:tc>
      </w:tr>
      <w:tr w:rsidR="00A97808" w:rsidRPr="00041680" w:rsidTr="0054775D">
        <w:tc>
          <w:tcPr>
            <w:tcW w:w="4621" w:type="dxa"/>
          </w:tcPr>
          <w:p w:rsidR="00A97808" w:rsidRPr="00041680" w:rsidRDefault="00A97808" w:rsidP="0054775D">
            <w:pPr>
              <w:pStyle w:val="Month"/>
              <w:jc w:val="both"/>
            </w:pPr>
            <w:r w:rsidRPr="00041680">
              <w:t>may 201</w:t>
            </w:r>
            <w:r>
              <w:t>4</w:t>
            </w:r>
          </w:p>
        </w:tc>
        <w:tc>
          <w:tcPr>
            <w:tcW w:w="4622" w:type="dxa"/>
          </w:tcPr>
          <w:p w:rsidR="00A97808" w:rsidRPr="00041680" w:rsidRDefault="00A97808" w:rsidP="0054775D">
            <w:pPr>
              <w:pStyle w:val="Month"/>
              <w:jc w:val="right"/>
            </w:pPr>
            <w:r w:rsidRPr="00041680">
              <w:t>mai  201</w:t>
            </w:r>
            <w:r>
              <w:t>4</w:t>
            </w:r>
          </w:p>
        </w:tc>
      </w:tr>
    </w:tbl>
    <w:p w:rsidR="00A97808" w:rsidRDefault="00A97808" w:rsidP="00A97808">
      <w:pPr>
        <w:pStyle w:val="Modcode"/>
      </w:pPr>
    </w:p>
    <w:p w:rsidR="00A97808" w:rsidRPr="00041680" w:rsidRDefault="00A97808" w:rsidP="00A97808">
      <w:pPr>
        <w:pStyle w:val="Modcode"/>
      </w:pPr>
    </w:p>
    <w:p w:rsidR="00A97808" w:rsidRPr="00041680" w:rsidRDefault="00A97808" w:rsidP="00A97808">
      <w:pPr>
        <w:pStyle w:val="Modcode"/>
      </w:pPr>
      <w:r w:rsidRPr="00041680">
        <w:t>MODULE CODE: cl</w:t>
      </w:r>
      <w:r>
        <w:t>cs4009</w:t>
      </w:r>
    </w:p>
    <w:p w:rsidR="00A97808" w:rsidRPr="00AF13ED" w:rsidRDefault="00A97808" w:rsidP="00A97808">
      <w:pPr>
        <w:pStyle w:val="Time"/>
        <w:jc w:val="center"/>
      </w:pPr>
      <w:r>
        <w:t>Reading Antiquity: A survey of ancient literature</w:t>
      </w:r>
    </w:p>
    <w:p w:rsidR="00A97808" w:rsidRDefault="00A97808" w:rsidP="00A97808">
      <w:pPr>
        <w:pStyle w:val="Time"/>
        <w:jc w:val="both"/>
      </w:pPr>
      <w:r w:rsidRPr="00041680">
        <w:t xml:space="preserve">TIME:  1 HOUR </w:t>
      </w:r>
    </w:p>
    <w:p w:rsidR="00A97808" w:rsidRPr="00AF13ED" w:rsidRDefault="00A97808" w:rsidP="00A97808">
      <w:pPr>
        <w:pStyle w:val="Answer"/>
      </w:pPr>
    </w:p>
    <w:p w:rsidR="00A97808" w:rsidRPr="00F75D61" w:rsidRDefault="00A97808" w:rsidP="00A97808">
      <w:pPr>
        <w:pStyle w:val="Answer"/>
      </w:pPr>
      <w:r w:rsidRPr="00F75D61">
        <w:t xml:space="preserve">answer </w:t>
      </w:r>
      <w:r>
        <w:rPr>
          <w:u w:val="single"/>
        </w:rPr>
        <w:t>ONE</w:t>
      </w:r>
      <w:r w:rsidRPr="00F75D61">
        <w:t xml:space="preserve"> OUT OF </w:t>
      </w:r>
      <w:r>
        <w:t>FOUR</w:t>
      </w:r>
      <w:r w:rsidRPr="00F75D61">
        <w:t xml:space="preserve"> QUESTIONS </w:t>
      </w:r>
      <w:r>
        <w:t>IN</w:t>
      </w:r>
      <w:r w:rsidRPr="00F75D61">
        <w:t xml:space="preserve"> </w:t>
      </w:r>
      <w:r w:rsidRPr="000C6644">
        <w:rPr>
          <w:u w:val="single"/>
        </w:rPr>
        <w:t>section A</w:t>
      </w:r>
    </w:p>
    <w:p w:rsidR="00A97808" w:rsidRPr="00F75D61" w:rsidRDefault="00A97808" w:rsidP="00A97808">
      <w:pPr>
        <w:pStyle w:val="Answer"/>
      </w:pPr>
    </w:p>
    <w:p w:rsidR="00A97808" w:rsidRPr="00F75D61" w:rsidRDefault="00A97808" w:rsidP="00A97808">
      <w:pPr>
        <w:pStyle w:val="Answer"/>
      </w:pPr>
      <w:r w:rsidRPr="00F75D61">
        <w:t xml:space="preserve">answer </w:t>
      </w:r>
      <w:r w:rsidRPr="000C6644">
        <w:rPr>
          <w:u w:val="single"/>
        </w:rPr>
        <w:t>ONE</w:t>
      </w:r>
      <w:r w:rsidRPr="00F75D61">
        <w:t xml:space="preserve"> out of FOUR</w:t>
      </w:r>
      <w:r>
        <w:t xml:space="preserve"> </w:t>
      </w:r>
      <w:r w:rsidRPr="00F75D61">
        <w:t>QUESTION</w:t>
      </w:r>
      <w:r>
        <w:t>s</w:t>
      </w:r>
      <w:r w:rsidRPr="00F75D61">
        <w:t xml:space="preserve"> </w:t>
      </w:r>
      <w:r>
        <w:t xml:space="preserve">in </w:t>
      </w:r>
      <w:r w:rsidRPr="000C6644">
        <w:rPr>
          <w:u w:val="single"/>
        </w:rPr>
        <w:t>section B</w:t>
      </w:r>
    </w:p>
    <w:p w:rsidR="00A97808" w:rsidRPr="00041680" w:rsidRDefault="00A97808" w:rsidP="00A97808">
      <w:pPr>
        <w:pStyle w:val="Answer"/>
        <w:jc w:val="both"/>
      </w:pPr>
    </w:p>
    <w:p w:rsidR="00A97808" w:rsidRPr="007E3A8E" w:rsidRDefault="00A97808" w:rsidP="00A97808">
      <w:pPr>
        <w:pStyle w:val="BodyText"/>
      </w:pPr>
    </w:p>
    <w:p w:rsidR="00A97808" w:rsidRPr="001C60E5" w:rsidRDefault="00A97808" w:rsidP="00A97808">
      <w:pPr>
        <w:pStyle w:val="BodyText"/>
        <w:rPr>
          <w:i/>
        </w:rPr>
      </w:pPr>
      <w:r w:rsidRPr="001C60E5">
        <w:rPr>
          <w:i/>
        </w:rPr>
        <w:t>Equipment or materials required – None</w:t>
      </w:r>
    </w:p>
    <w:p w:rsidR="00A97808" w:rsidRPr="001C60E5" w:rsidRDefault="00A97808" w:rsidP="00A97808">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w:t>
      </w:r>
      <w:r>
        <w:rPr>
          <w:i/>
        </w:rPr>
        <w:t>–</w:t>
      </w:r>
      <w:r w:rsidRPr="001C60E5">
        <w:rPr>
          <w:i/>
        </w:rPr>
        <w:t xml:space="preserve"> Dim</w:t>
      </w: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Pr>
        <w:pStyle w:val="BodyText"/>
        <w:ind w:left="720"/>
        <w:rPr>
          <w:sz w:val="28"/>
        </w:rPr>
      </w:pPr>
    </w:p>
    <w:p w:rsidR="00A97808" w:rsidRDefault="00A97808" w:rsidP="00A97808"/>
    <w:p w:rsidR="00A97808" w:rsidRDefault="00A97808" w:rsidP="00A97808"/>
    <w:p w:rsidR="00A97808" w:rsidRDefault="00A97808" w:rsidP="00A97808">
      <w:pPr>
        <w:jc w:val="both"/>
        <w:rPr>
          <w:b/>
          <w:bCs/>
          <w:iCs/>
          <w:sz w:val="28"/>
        </w:rPr>
      </w:pPr>
    </w:p>
    <w:p w:rsidR="00A97808" w:rsidRDefault="00A97808" w:rsidP="00A97808">
      <w:pPr>
        <w:jc w:val="both"/>
        <w:rPr>
          <w:b/>
          <w:bCs/>
          <w:iCs/>
          <w:sz w:val="28"/>
        </w:rPr>
      </w:pPr>
    </w:p>
    <w:p w:rsidR="00A97808" w:rsidRPr="00041680" w:rsidRDefault="00A97808" w:rsidP="00A97808">
      <w:pPr>
        <w:jc w:val="both"/>
        <w:rPr>
          <w:b/>
          <w:bCs/>
          <w:iCs/>
          <w:sz w:val="28"/>
        </w:rPr>
      </w:pPr>
      <w:r>
        <w:rPr>
          <w:b/>
          <w:bCs/>
          <w:iCs/>
          <w:sz w:val="28"/>
        </w:rPr>
        <w:lastRenderedPageBreak/>
        <w:t>ANSWER BOTH SECTION ONE AND SECTION TWO</w:t>
      </w:r>
    </w:p>
    <w:p w:rsidR="00A97808" w:rsidRPr="00041680" w:rsidRDefault="00A97808" w:rsidP="00A97808">
      <w:pPr>
        <w:jc w:val="both"/>
        <w:rPr>
          <w:b/>
          <w:bCs/>
          <w:iCs/>
          <w:sz w:val="28"/>
        </w:rPr>
      </w:pPr>
    </w:p>
    <w:p w:rsidR="00A97808" w:rsidRPr="00041680" w:rsidRDefault="00A97808" w:rsidP="00A97808">
      <w:pPr>
        <w:jc w:val="both"/>
        <w:rPr>
          <w:sz w:val="28"/>
        </w:rPr>
      </w:pPr>
      <w:r w:rsidRPr="00041680">
        <w:rPr>
          <w:b/>
          <w:bCs/>
          <w:iCs/>
          <w:sz w:val="28"/>
        </w:rPr>
        <w:t xml:space="preserve">SECTION </w:t>
      </w:r>
      <w:r>
        <w:rPr>
          <w:b/>
          <w:bCs/>
          <w:iCs/>
          <w:sz w:val="28"/>
        </w:rPr>
        <w:t>ONE</w:t>
      </w:r>
      <w:r w:rsidRPr="00041680">
        <w:rPr>
          <w:b/>
          <w:bCs/>
          <w:iCs/>
          <w:sz w:val="28"/>
        </w:rPr>
        <w:t xml:space="preserve"> IS WORTH 1/3 OF THE MARKS, SECTION </w:t>
      </w:r>
      <w:r>
        <w:rPr>
          <w:b/>
          <w:bCs/>
          <w:iCs/>
          <w:sz w:val="28"/>
        </w:rPr>
        <w:t>TWO</w:t>
      </w:r>
      <w:r w:rsidRPr="00041680">
        <w:rPr>
          <w:b/>
          <w:bCs/>
          <w:iCs/>
          <w:sz w:val="28"/>
        </w:rPr>
        <w:t xml:space="preserve"> IS WORTH 2/3 OF THE MARKS: DIVIDE YOUR TIME ACCORDINGLY</w:t>
      </w:r>
    </w:p>
    <w:p w:rsidR="00A97808" w:rsidRDefault="00A97808" w:rsidP="00A97808"/>
    <w:p w:rsidR="00A97808" w:rsidRPr="000C6644" w:rsidRDefault="00A97808" w:rsidP="00A97808">
      <w:pPr>
        <w:spacing w:line="276" w:lineRule="auto"/>
        <w:jc w:val="center"/>
        <w:rPr>
          <w:i/>
        </w:rPr>
      </w:pPr>
      <w:r w:rsidRPr="000C6644">
        <w:rPr>
          <w:i/>
        </w:rPr>
        <w:t>Candidates should ensure that they avoid repetition of material in their answers to different sections, and between their answers and their coursework essays.</w:t>
      </w:r>
    </w:p>
    <w:p w:rsidR="00A97808" w:rsidRDefault="00A97808" w:rsidP="00A97808">
      <w:pPr>
        <w:spacing w:line="276" w:lineRule="auto"/>
        <w:rPr>
          <w:b/>
          <w:sz w:val="28"/>
        </w:rPr>
      </w:pPr>
    </w:p>
    <w:p w:rsidR="00A97808" w:rsidRDefault="00A97808" w:rsidP="00A97808">
      <w:pPr>
        <w:spacing w:line="276" w:lineRule="auto"/>
        <w:rPr>
          <w:b/>
          <w:sz w:val="28"/>
        </w:rPr>
      </w:pPr>
    </w:p>
    <w:p w:rsidR="00A97808" w:rsidRDefault="00A97808" w:rsidP="00A97808">
      <w:pPr>
        <w:spacing w:line="276" w:lineRule="auto"/>
        <w:rPr>
          <w:b/>
          <w:sz w:val="28"/>
        </w:rPr>
      </w:pPr>
    </w:p>
    <w:p w:rsidR="00A97808" w:rsidRPr="00AF13ED" w:rsidRDefault="00A97808" w:rsidP="00A97808">
      <w:pPr>
        <w:rPr>
          <w:b/>
          <w:sz w:val="28"/>
          <w:u w:val="single"/>
        </w:rPr>
      </w:pPr>
      <w:r w:rsidRPr="00AF13ED">
        <w:rPr>
          <w:b/>
          <w:sz w:val="28"/>
          <w:u w:val="single"/>
        </w:rPr>
        <w:t>SECTION A</w:t>
      </w:r>
    </w:p>
    <w:p w:rsidR="00A97808" w:rsidRPr="00A449AE" w:rsidRDefault="00A97808" w:rsidP="00A97808">
      <w:pPr>
        <w:spacing w:line="276" w:lineRule="auto"/>
        <w:rPr>
          <w:b/>
          <w:sz w:val="32"/>
        </w:rPr>
      </w:pPr>
    </w:p>
    <w:p w:rsidR="00A97808" w:rsidRPr="00A449AE" w:rsidRDefault="00A97808" w:rsidP="00A97808">
      <w:pPr>
        <w:spacing w:line="276" w:lineRule="auto"/>
        <w:rPr>
          <w:b/>
          <w:sz w:val="28"/>
          <w:u w:val="single"/>
        </w:rPr>
      </w:pPr>
      <w:r w:rsidRPr="00A449AE">
        <w:rPr>
          <w:b/>
          <w:sz w:val="28"/>
        </w:rPr>
        <w:t xml:space="preserve">ANSWER </w:t>
      </w:r>
      <w:r>
        <w:rPr>
          <w:b/>
          <w:sz w:val="28"/>
          <w:u w:val="single"/>
        </w:rPr>
        <w:t>ONE</w:t>
      </w:r>
      <w:r w:rsidRPr="00A449AE">
        <w:rPr>
          <w:b/>
          <w:sz w:val="28"/>
        </w:rPr>
        <w:t xml:space="preserve"> OF </w:t>
      </w:r>
      <w:r>
        <w:rPr>
          <w:b/>
          <w:sz w:val="28"/>
        </w:rPr>
        <w:t>THE FOLLOWING FOUR</w:t>
      </w:r>
      <w:r w:rsidRPr="00A449AE">
        <w:rPr>
          <w:b/>
          <w:sz w:val="28"/>
        </w:rPr>
        <w:t xml:space="preserve"> QUESTIONS</w:t>
      </w:r>
    </w:p>
    <w:p w:rsidR="00A97808" w:rsidRPr="000C6644" w:rsidRDefault="00A97808" w:rsidP="00A97808">
      <w:pPr>
        <w:spacing w:line="276" w:lineRule="auto"/>
        <w:rPr>
          <w:b/>
        </w:rPr>
      </w:pPr>
    </w:p>
    <w:p w:rsidR="00A97808" w:rsidRDefault="00A97808" w:rsidP="00A97808">
      <w:pPr>
        <w:spacing w:line="276" w:lineRule="auto"/>
      </w:pPr>
      <w:r w:rsidRPr="006B4DE6">
        <w:t xml:space="preserve">Analyse the context and content of </w:t>
      </w:r>
      <w:r w:rsidRPr="006B4DE6">
        <w:rPr>
          <w:b/>
        </w:rPr>
        <w:t>ONE</w:t>
      </w:r>
      <w:r w:rsidR="00A82E50">
        <w:t xml:space="preserve"> of the following four passages</w:t>
      </w:r>
      <w:r w:rsidRPr="006B4DE6">
        <w:t>:</w:t>
      </w:r>
    </w:p>
    <w:p w:rsidR="00A97808" w:rsidRPr="00EF4AA9" w:rsidRDefault="00A97808" w:rsidP="00A97808">
      <w:pPr>
        <w:rPr>
          <w:b/>
          <w:szCs w:val="24"/>
        </w:rPr>
      </w:pPr>
    </w:p>
    <w:p w:rsidR="00A97808" w:rsidRDefault="00A97808" w:rsidP="00A97808">
      <w:pPr>
        <w:jc w:val="both"/>
        <w:rPr>
          <w:szCs w:val="24"/>
        </w:rPr>
      </w:pPr>
    </w:p>
    <w:p w:rsidR="001F5A2B" w:rsidRPr="00A82E50" w:rsidRDefault="00A97808" w:rsidP="00A82E50">
      <w:pPr>
        <w:pStyle w:val="Textbody"/>
        <w:rPr>
          <w:b/>
        </w:rPr>
      </w:pPr>
      <w:r>
        <w:rPr>
          <w:b/>
        </w:rPr>
        <w:t xml:space="preserve">1) </w:t>
      </w:r>
      <w:r>
        <w:rPr>
          <w:b/>
        </w:rPr>
        <w:tab/>
      </w:r>
      <w:bookmarkStart w:id="0" w:name="_GoBack"/>
      <w:bookmarkEnd w:id="0"/>
      <w:r w:rsidR="001F5A2B">
        <w:t>Some glass bottles carefully sealed with gypsum were brought in at that instant; a label bearing this inscription was fastened to the neck of each one:</w:t>
      </w:r>
    </w:p>
    <w:p w:rsidR="001F5A2B" w:rsidRDefault="001F5A2B" w:rsidP="00893FE6">
      <w:pPr>
        <w:pStyle w:val="Textbody"/>
        <w:jc w:val="both"/>
      </w:pPr>
      <w:r>
        <w:t>OPIMIAN FALERNIAN</w:t>
      </w:r>
    </w:p>
    <w:p w:rsidR="001F5A2B" w:rsidRDefault="001F5A2B" w:rsidP="00893FE6">
      <w:pPr>
        <w:pStyle w:val="Textbody"/>
        <w:jc w:val="both"/>
      </w:pPr>
      <w:r>
        <w:t>ONE HUNDRED YEARS OLD.</w:t>
      </w:r>
    </w:p>
    <w:p w:rsidR="001F5A2B" w:rsidRDefault="001F5A2B" w:rsidP="00893FE6">
      <w:pPr>
        <w:pStyle w:val="Textbody"/>
        <w:jc w:val="both"/>
      </w:pPr>
      <w:r>
        <w:t xml:space="preserve">While we were studying the labels, </w:t>
      </w:r>
      <w:proofErr w:type="spellStart"/>
      <w:r>
        <w:t>Trimalchio</w:t>
      </w:r>
      <w:proofErr w:type="spellEnd"/>
      <w:r>
        <w:t xml:space="preserve"> clapped his hands and cried, </w:t>
      </w:r>
      <w:r w:rsidR="007D1076">
        <w:t>“</w:t>
      </w:r>
      <w:r>
        <w:t>Ah me! To think that wine lives longer than poor little man. Let</w:t>
      </w:r>
      <w:r w:rsidR="007D1076">
        <w:t>’</w:t>
      </w:r>
      <w:r>
        <w:t xml:space="preserve">s fill </w:t>
      </w:r>
      <w:r w:rsidR="007D1076" w:rsidRPr="007D1076">
        <w:t>’</w:t>
      </w:r>
      <w:proofErr w:type="spellStart"/>
      <w:r w:rsidR="007D1076">
        <w:t>em</w:t>
      </w:r>
      <w:proofErr w:type="spellEnd"/>
      <w:r w:rsidR="007D1076">
        <w:t xml:space="preserve"> up! There’</w:t>
      </w:r>
      <w:r>
        <w:t xml:space="preserve">s life in wine and this is the real </w:t>
      </w:r>
      <w:proofErr w:type="spellStart"/>
      <w:r>
        <w:t>Opimian</w:t>
      </w:r>
      <w:proofErr w:type="spellEnd"/>
      <w:r>
        <w:t>, you can take my word for that. I offered no such vintage yesterday, though my guests were far more respectable.</w:t>
      </w:r>
      <w:r w:rsidR="007D1076">
        <w:t>”</w:t>
      </w:r>
      <w:r>
        <w:t xml:space="preserve"> We were tippling away and extolling all these elegant devices, when a slave brought in a silver skeleton, so contrived that the joints and movable vertebra could be turned in any direction. He threw it down upon the table a time or two, and its mobile articulation caused it to assume grotesque attitudes, whereupon </w:t>
      </w:r>
      <w:proofErr w:type="spellStart"/>
      <w:r>
        <w:t>Trimalchio</w:t>
      </w:r>
      <w:proofErr w:type="spellEnd"/>
      <w:r>
        <w:t xml:space="preserve"> chimed in:</w:t>
      </w:r>
    </w:p>
    <w:p w:rsidR="001F5A2B" w:rsidRDefault="001F5A2B" w:rsidP="00893FE6">
      <w:pPr>
        <w:pStyle w:val="Quotations"/>
      </w:pPr>
      <w:r>
        <w:br/>
      </w:r>
      <w:r w:rsidR="007D1076">
        <w:t>“</w:t>
      </w:r>
      <w:r>
        <w:t xml:space="preserve">Poor man is nothing in the scheme of things </w:t>
      </w:r>
      <w:r>
        <w:br/>
        <w:t xml:space="preserve">And Orcus grips us and to Hades flings </w:t>
      </w:r>
      <w:r>
        <w:br/>
      </w:r>
      <w:proofErr w:type="gramStart"/>
      <w:r>
        <w:t>Our</w:t>
      </w:r>
      <w:proofErr w:type="gramEnd"/>
      <w:r>
        <w:t xml:space="preserve"> bones! This skeleton before us here </w:t>
      </w:r>
      <w:r>
        <w:br/>
      </w:r>
      <w:proofErr w:type="gramStart"/>
      <w:r>
        <w:t>Is</w:t>
      </w:r>
      <w:proofErr w:type="gramEnd"/>
      <w:r>
        <w:t xml:space="preserve"> as important as we ever were! </w:t>
      </w:r>
      <w:r>
        <w:br/>
        <w:t>Let</w:t>
      </w:r>
      <w:r w:rsidR="007D1076">
        <w:t>’</w:t>
      </w:r>
      <w:r>
        <w:t>s live then while we may and life is dear.</w:t>
      </w:r>
      <w:r w:rsidR="007D1076">
        <w:t>”</w:t>
      </w:r>
    </w:p>
    <w:p w:rsidR="001F5A2B" w:rsidRDefault="001F5A2B" w:rsidP="00893FE6">
      <w:pPr>
        <w:pStyle w:val="Standard"/>
        <w:jc w:val="right"/>
      </w:pPr>
      <w:r>
        <w:t xml:space="preserve">(Petronius </w:t>
      </w:r>
      <w:proofErr w:type="spellStart"/>
      <w:r w:rsidRPr="001F5A2B">
        <w:rPr>
          <w:i/>
        </w:rPr>
        <w:t>Satyricon</w:t>
      </w:r>
      <w:proofErr w:type="spellEnd"/>
      <w:r>
        <w:t xml:space="preserve"> </w:t>
      </w:r>
      <w:proofErr w:type="spellStart"/>
      <w:r>
        <w:t>ch.</w:t>
      </w:r>
      <w:proofErr w:type="spellEnd"/>
      <w:r>
        <w:t xml:space="preserve"> 34)</w:t>
      </w:r>
    </w:p>
    <w:p w:rsidR="001F5A2B" w:rsidRDefault="001F5A2B">
      <w:pPr>
        <w:spacing w:after="200" w:line="276" w:lineRule="auto"/>
        <w:rPr>
          <w:b/>
          <w:szCs w:val="24"/>
        </w:rPr>
      </w:pPr>
      <w:r>
        <w:rPr>
          <w:b/>
          <w:szCs w:val="24"/>
        </w:rPr>
        <w:br w:type="page"/>
      </w:r>
    </w:p>
    <w:p w:rsidR="00A97808" w:rsidRPr="00AE3CC8" w:rsidRDefault="00A97808" w:rsidP="00A97808">
      <w:pPr>
        <w:jc w:val="both"/>
        <w:rPr>
          <w:b/>
          <w:szCs w:val="24"/>
        </w:rPr>
      </w:pPr>
    </w:p>
    <w:p w:rsidR="001F5A2B" w:rsidRDefault="00A97808" w:rsidP="00893FE6">
      <w:pPr>
        <w:pStyle w:val="Standard"/>
        <w:jc w:val="both"/>
      </w:pPr>
      <w:r>
        <w:rPr>
          <w:b/>
        </w:rPr>
        <w:t xml:space="preserve">2) </w:t>
      </w:r>
      <w:r>
        <w:rPr>
          <w:b/>
        </w:rPr>
        <w:tab/>
      </w:r>
      <w:r w:rsidR="001F5A2B">
        <w:t>I was suffering too grievously to think of the danger, since a sluggish seasickness which brought no relief was racking me, the sort that upsets the liver without clearing it. Therefore I laid down the law to my pilot, forcing him to make for the shore, willy-nilly. When we drew near, I did not wait for things to be done in accordance with Vergil</w:t>
      </w:r>
      <w:r w:rsidR="007D1076">
        <w:t>’</w:t>
      </w:r>
      <w:r w:rsidR="001F5A2B">
        <w:t xml:space="preserve">s orders, until Prow faced seawards or Anchor plunged from bow; I remembered my profession as a veteran devotee of cold water, and, clad as I was in my cloak, let myself down into the sea, just as a cold-water bather should. What do you think my feelings were, scrambling over the rocks, searching out the path, or making one for myself? </w:t>
      </w:r>
      <w:r w:rsidR="007D1076">
        <w:t>I</w:t>
      </w:r>
      <w:r w:rsidR="001F5A2B">
        <w:t xml:space="preserve"> understood that sailors have good reason to fear the land. It is hard to believe what I endured when I could not endure myself; you may be sure that the reason why Ulysses was shipwrecked on every possible occasion was not so much because the sea-god was angry with him from his birth; he was simply subject to seasickness. And in the future I also, if I must go anywhere by sea, shall only reach my destination in the twentieth year. </w:t>
      </w:r>
    </w:p>
    <w:p w:rsidR="001F5A2B" w:rsidRDefault="001F5A2B" w:rsidP="00893FE6">
      <w:pPr>
        <w:pStyle w:val="Standard"/>
        <w:jc w:val="right"/>
      </w:pPr>
      <w:r>
        <w:t xml:space="preserve">(Seneca </w:t>
      </w:r>
      <w:r>
        <w:rPr>
          <w:i/>
          <w:iCs/>
        </w:rPr>
        <w:t>Epistles</w:t>
      </w:r>
      <w:r>
        <w:t xml:space="preserve"> 53.3-4)</w:t>
      </w:r>
    </w:p>
    <w:p w:rsidR="00A97808" w:rsidRPr="00BD586E" w:rsidRDefault="00A97808" w:rsidP="00A97808">
      <w:pPr>
        <w:pStyle w:val="Heading2"/>
        <w:ind w:left="567" w:hanging="567"/>
        <w:rPr>
          <w:szCs w:val="24"/>
        </w:rPr>
      </w:pPr>
    </w:p>
    <w:p w:rsidR="00A97808" w:rsidRDefault="00A97808" w:rsidP="00A97808">
      <w:pPr>
        <w:jc w:val="both"/>
        <w:rPr>
          <w:b/>
          <w:szCs w:val="24"/>
        </w:rPr>
      </w:pPr>
    </w:p>
    <w:p w:rsidR="001F5A2B" w:rsidRPr="001F5A2B" w:rsidRDefault="00A82E50" w:rsidP="00893FE6">
      <w:pPr>
        <w:jc w:val="both"/>
        <w:rPr>
          <w:b/>
          <w:szCs w:val="24"/>
        </w:rPr>
      </w:pPr>
      <w:r w:rsidRPr="00A82E50">
        <w:rPr>
          <w:b/>
          <w:szCs w:val="24"/>
        </w:rPr>
        <w:t>3)</w:t>
      </w:r>
      <w:r>
        <w:rPr>
          <w:szCs w:val="24"/>
        </w:rPr>
        <w:tab/>
      </w:r>
      <w:r w:rsidR="001F5A2B">
        <w:rPr>
          <w:szCs w:val="24"/>
        </w:rPr>
        <w:t>While you write of Cadmus</w:t>
      </w:r>
      <w:r w:rsidR="007D1076">
        <w:rPr>
          <w:szCs w:val="24"/>
        </w:rPr>
        <w:t>’</w:t>
      </w:r>
      <w:r w:rsidR="001F5A2B">
        <w:rPr>
          <w:szCs w:val="24"/>
        </w:rPr>
        <w:t>s Thebes, and the bitter struggle of that war of brothers, and (bless me!) contest Homer</w:t>
      </w:r>
      <w:r w:rsidR="007D1076">
        <w:rPr>
          <w:szCs w:val="24"/>
        </w:rPr>
        <w:t>’</w:t>
      </w:r>
      <w:r w:rsidR="001F5A2B">
        <w:rPr>
          <w:szCs w:val="24"/>
        </w:rPr>
        <w:t xml:space="preserve">s primacy (if the Fates are kind to your song) I, </w:t>
      </w:r>
      <w:proofErr w:type="spellStart"/>
      <w:r w:rsidR="001F5A2B">
        <w:rPr>
          <w:szCs w:val="24"/>
        </w:rPr>
        <w:t>Ponticus</w:t>
      </w:r>
      <w:proofErr w:type="spellEnd"/>
      <w:r w:rsidR="001F5A2B">
        <w:rPr>
          <w:szCs w:val="24"/>
        </w:rPr>
        <w:t>, as usual, follow my passions, and search for a means to suffer my lady. I’m forced more to serve sadness than wit, and moan at youth’s hard times.</w:t>
      </w:r>
    </w:p>
    <w:p w:rsidR="001F5A2B" w:rsidRDefault="001F5A2B" w:rsidP="00893FE6">
      <w:pPr>
        <w:pStyle w:val="Textbody"/>
        <w:jc w:val="both"/>
      </w:pPr>
      <w:r>
        <w:t xml:space="preserve">This, the way of life I suffer, this is my fame. Let my praise be simply that I pleased a learned maid, </w:t>
      </w:r>
      <w:proofErr w:type="spellStart"/>
      <w:r>
        <w:t>Ponticus</w:t>
      </w:r>
      <w:proofErr w:type="spellEnd"/>
      <w:r>
        <w:t xml:space="preserve">, and often bore with her unjust threats. Let scorned lovers, after me, read my words with care, and benefit from knowing my ills. You, as well, if the Boy strikes home, with his sure shaft (something I wish the gods did not allow) will cry out in pain for that ancient citadel, the lost armies of the seven, thrown down in eternally silent neglect, and long helplessly to compose sweet verses. Love come late will not fill your song. </w:t>
      </w:r>
    </w:p>
    <w:p w:rsidR="001F5A2B" w:rsidRDefault="001F5A2B" w:rsidP="00893FE6">
      <w:pPr>
        <w:pStyle w:val="Textbody"/>
        <w:jc w:val="right"/>
      </w:pPr>
      <w:r>
        <w:t>(Propertius 1.7.1-20)</w:t>
      </w:r>
    </w:p>
    <w:p w:rsidR="00A97808" w:rsidRPr="005F3031" w:rsidRDefault="00A97808" w:rsidP="00A97808">
      <w:pPr>
        <w:jc w:val="both"/>
        <w:rPr>
          <w:szCs w:val="24"/>
        </w:rPr>
      </w:pPr>
    </w:p>
    <w:p w:rsidR="001F5A2B" w:rsidRDefault="00A97808" w:rsidP="001F5A2B">
      <w:pPr>
        <w:pStyle w:val="Standard"/>
      </w:pPr>
      <w:r>
        <w:rPr>
          <w:b/>
        </w:rPr>
        <w:t>4)</w:t>
      </w:r>
      <w:r>
        <w:rPr>
          <w:b/>
        </w:rPr>
        <w:tab/>
      </w:r>
      <w:r w:rsidR="001F5A2B">
        <w:t xml:space="preserve">Here it was that </w:t>
      </w:r>
      <w:proofErr w:type="spellStart"/>
      <w:r w:rsidR="001F5A2B">
        <w:t>Umbricius</w:t>
      </w:r>
      <w:proofErr w:type="spellEnd"/>
      <w:r w:rsidR="001F5A2B">
        <w:t xml:space="preserve"> spoke: ‘There’s no joy in Rome</w:t>
      </w:r>
    </w:p>
    <w:p w:rsidR="001F5A2B" w:rsidRDefault="001F5A2B" w:rsidP="001F5A2B">
      <w:pPr>
        <w:pStyle w:val="Standard"/>
      </w:pPr>
      <w:r>
        <w:t>For honest ability, and no reward any more for hard work.</w:t>
      </w:r>
    </w:p>
    <w:p w:rsidR="001F5A2B" w:rsidRDefault="001F5A2B" w:rsidP="001F5A2B">
      <w:pPr>
        <w:pStyle w:val="Standard"/>
      </w:pPr>
      <w:r>
        <w:t>My means today are less than yesterday, and tomorrow</w:t>
      </w:r>
    </w:p>
    <w:p w:rsidR="001F5A2B" w:rsidRDefault="001F5A2B" w:rsidP="001F5A2B">
      <w:pPr>
        <w:pStyle w:val="Standard"/>
      </w:pPr>
      <w:r>
        <w:t>Will wear away a bit more, that’s why I’m resolved</w:t>
      </w:r>
    </w:p>
    <w:p w:rsidR="001F5A2B" w:rsidRDefault="001F5A2B" w:rsidP="001F5A2B">
      <w:pPr>
        <w:pStyle w:val="Standard"/>
      </w:pPr>
      <w:proofErr w:type="gramStart"/>
      <w:r>
        <w:t>To head for Cumae, where weary Daedalus doffed his wings.</w:t>
      </w:r>
      <w:proofErr w:type="gramEnd"/>
    </w:p>
    <w:p w:rsidR="001F5A2B" w:rsidRDefault="001F5A2B" w:rsidP="001F5A2B">
      <w:pPr>
        <w:pStyle w:val="Standard"/>
      </w:pPr>
      <w:r>
        <w:t>While my white-hairs are new, while old age stands upright,</w:t>
      </w:r>
    </w:p>
    <w:p w:rsidR="001F5A2B" w:rsidRDefault="001F5A2B" w:rsidP="001F5A2B">
      <w:pPr>
        <w:pStyle w:val="Standard"/>
      </w:pPr>
      <w:r>
        <w:t xml:space="preserve">While </w:t>
      </w:r>
      <w:proofErr w:type="spellStart"/>
      <w:r>
        <w:t>Lachesis</w:t>
      </w:r>
      <w:proofErr w:type="spellEnd"/>
      <w:r>
        <w:t xml:space="preserve"> has thread left to spin, and I can still walk,</w:t>
      </w:r>
    </w:p>
    <w:p w:rsidR="001F5A2B" w:rsidRDefault="001F5A2B" w:rsidP="001F5A2B">
      <w:pPr>
        <w:pStyle w:val="Standard"/>
      </w:pPr>
      <w:r>
        <w:t>On my own two feet, without needing a staff in my hand,</w:t>
      </w:r>
    </w:p>
    <w:p w:rsidR="001F5A2B" w:rsidRDefault="001F5A2B" w:rsidP="001F5A2B">
      <w:pPr>
        <w:pStyle w:val="Standard"/>
      </w:pPr>
      <w:r>
        <w:t xml:space="preserve">I’ll leave the ancestral land. Let </w:t>
      </w:r>
      <w:proofErr w:type="spellStart"/>
      <w:r>
        <w:t>Arturius</w:t>
      </w:r>
      <w:proofErr w:type="spellEnd"/>
      <w:r>
        <w:t xml:space="preserve">, let </w:t>
      </w:r>
      <w:proofErr w:type="spellStart"/>
      <w:r>
        <w:t>Catulus</w:t>
      </w:r>
      <w:proofErr w:type="spellEnd"/>
      <w:r>
        <w:t xml:space="preserve"> live</w:t>
      </w:r>
    </w:p>
    <w:p w:rsidR="001F5A2B" w:rsidRDefault="001F5A2B" w:rsidP="001F5A2B">
      <w:pPr>
        <w:pStyle w:val="Standard"/>
      </w:pPr>
      <w:proofErr w:type="gramStart"/>
      <w:r>
        <w:t>In Rome.</w:t>
      </w:r>
      <w:proofErr w:type="gramEnd"/>
      <w:r>
        <w:t xml:space="preserve"> Let the men who turn black into white remain,</w:t>
      </w:r>
    </w:p>
    <w:p w:rsidR="001F5A2B" w:rsidRDefault="001F5A2B" w:rsidP="001F5A2B">
      <w:pPr>
        <w:pStyle w:val="Standard"/>
      </w:pPr>
      <w:r>
        <w:t xml:space="preserve">Who find it easy to garner contracts for temples, and </w:t>
      </w:r>
      <w:proofErr w:type="gramStart"/>
      <w:r>
        <w:t>rivers,</w:t>
      </w:r>
      <w:proofErr w:type="gramEnd"/>
    </w:p>
    <w:p w:rsidR="001F5A2B" w:rsidRDefault="001F5A2B" w:rsidP="001F5A2B">
      <w:pPr>
        <w:pStyle w:val="Standard"/>
      </w:pPr>
      <w:r>
        <w:t>Harbours, draining sewers, and carrying corpses to the pyre,</w:t>
      </w:r>
    </w:p>
    <w:p w:rsidR="001F5A2B" w:rsidRDefault="001F5A2B" w:rsidP="001F5A2B">
      <w:pPr>
        <w:pStyle w:val="Standard"/>
      </w:pPr>
      <w:r>
        <w:t xml:space="preserve">Who offer themselves for sale according to auctioneers’ </w:t>
      </w:r>
      <w:proofErr w:type="gramStart"/>
      <w:r>
        <w:t>rules.</w:t>
      </w:r>
      <w:proofErr w:type="gramEnd"/>
    </w:p>
    <w:p w:rsidR="001F5A2B" w:rsidRDefault="001F5A2B" w:rsidP="001F5A2B">
      <w:pPr>
        <w:pStyle w:val="Standard"/>
      </w:pPr>
      <w:r>
        <w:t>Those erstwhile players of horns, those perpetual friends</w:t>
      </w:r>
    </w:p>
    <w:p w:rsidR="001F5A2B" w:rsidRDefault="001F5A2B" w:rsidP="001F5A2B">
      <w:pPr>
        <w:pStyle w:val="Standard"/>
      </w:pPr>
      <w:r>
        <w:t>Of public arenas, noted through all the towns for their</w:t>
      </w:r>
    </w:p>
    <w:p w:rsidR="001F5A2B" w:rsidRDefault="001F5A2B" w:rsidP="001F5A2B">
      <w:pPr>
        <w:pStyle w:val="Standard"/>
      </w:pPr>
      <w:r>
        <w:t xml:space="preserve">Rounded cheeks, now mount shows </w:t>
      </w:r>
      <w:proofErr w:type="gramStart"/>
      <w:r>
        <w:t>themselves</w:t>
      </w:r>
      <w:proofErr w:type="gramEnd"/>
      <w:r>
        <w:t>, and kill</w:t>
      </w:r>
    </w:p>
    <w:p w:rsidR="001F5A2B" w:rsidRDefault="001F5A2B" w:rsidP="001F5A2B">
      <w:pPr>
        <w:pStyle w:val="Standard"/>
      </w:pPr>
      <w:r>
        <w:t>To please when the mob demand it with down-turned thumbs;</w:t>
      </w:r>
    </w:p>
    <w:p w:rsidR="001F5A2B" w:rsidRDefault="001F5A2B" w:rsidP="001F5A2B">
      <w:pPr>
        <w:pStyle w:val="Standard"/>
      </w:pPr>
      <w:r>
        <w:t>Then it’s back to deals for urinals, why not the whole works?</w:t>
      </w:r>
    </w:p>
    <w:p w:rsidR="001F5A2B" w:rsidRDefault="001F5A2B" w:rsidP="001F5A2B">
      <w:pPr>
        <w:pStyle w:val="Standard"/>
      </w:pPr>
      <w:r>
        <w:t>Since they’re the ones Fortune raises up to the highest sphere</w:t>
      </w:r>
    </w:p>
    <w:p w:rsidR="001F5A2B" w:rsidRDefault="001F5A2B" w:rsidP="001F5A2B">
      <w:pPr>
        <w:pStyle w:val="Standard"/>
      </w:pPr>
      <w:r>
        <w:t>Out of the lowest gutter, whenever she fancies a laugh.</w:t>
      </w:r>
    </w:p>
    <w:p w:rsidR="00A97808" w:rsidRPr="001F5A2B" w:rsidRDefault="001F5A2B" w:rsidP="00893FE6">
      <w:pPr>
        <w:jc w:val="right"/>
        <w:rPr>
          <w:szCs w:val="24"/>
        </w:rPr>
      </w:pPr>
      <w:r w:rsidRPr="001F5A2B">
        <w:rPr>
          <w:szCs w:val="24"/>
        </w:rPr>
        <w:t xml:space="preserve">(Juvenal </w:t>
      </w:r>
      <w:r w:rsidRPr="001F5A2B">
        <w:rPr>
          <w:i/>
          <w:szCs w:val="24"/>
        </w:rPr>
        <w:t>Satires</w:t>
      </w:r>
      <w:r w:rsidRPr="001F5A2B">
        <w:rPr>
          <w:szCs w:val="24"/>
        </w:rPr>
        <w:t xml:space="preserve"> 3.21-40)</w:t>
      </w:r>
    </w:p>
    <w:p w:rsidR="00A97808" w:rsidRDefault="00A97808" w:rsidP="00A97808">
      <w:pPr>
        <w:jc w:val="both"/>
        <w:rPr>
          <w:szCs w:val="24"/>
        </w:rPr>
      </w:pPr>
    </w:p>
    <w:p w:rsidR="00A97808" w:rsidRPr="001F5A2B" w:rsidRDefault="00A97808" w:rsidP="001F5A2B">
      <w:pPr>
        <w:rPr>
          <w:b/>
          <w:sz w:val="28"/>
          <w:szCs w:val="24"/>
        </w:rPr>
      </w:pPr>
      <w:r w:rsidRPr="00AF13ED">
        <w:rPr>
          <w:b/>
          <w:sz w:val="28"/>
          <w:szCs w:val="24"/>
          <w:u w:val="single"/>
        </w:rPr>
        <w:lastRenderedPageBreak/>
        <w:t>SECTION B</w:t>
      </w:r>
    </w:p>
    <w:p w:rsidR="00A97808" w:rsidRPr="00A449AE" w:rsidRDefault="00A97808" w:rsidP="00A97808">
      <w:pPr>
        <w:pStyle w:val="BodyText"/>
        <w:spacing w:after="0" w:line="276" w:lineRule="auto"/>
        <w:jc w:val="both"/>
        <w:rPr>
          <w:b/>
          <w:sz w:val="28"/>
          <w:szCs w:val="24"/>
        </w:rPr>
      </w:pPr>
    </w:p>
    <w:p w:rsidR="00A97808" w:rsidRPr="00A449AE" w:rsidRDefault="00A97808" w:rsidP="00A97808">
      <w:pPr>
        <w:pStyle w:val="Answer"/>
      </w:pPr>
      <w:r w:rsidRPr="00A449AE">
        <w:t xml:space="preserve">answer </w:t>
      </w:r>
      <w:r w:rsidRPr="00A449AE">
        <w:rPr>
          <w:u w:val="single"/>
        </w:rPr>
        <w:t>ONE</w:t>
      </w:r>
      <w:r w:rsidRPr="00A449AE">
        <w:t xml:space="preserve"> of </w:t>
      </w:r>
      <w:r>
        <w:t>THE FOLLOWING FOUR QUESTIONs</w:t>
      </w:r>
    </w:p>
    <w:p w:rsidR="00A97808" w:rsidRPr="007F0BCD" w:rsidRDefault="00A97808" w:rsidP="00A97808">
      <w:pPr>
        <w:pStyle w:val="BodyText"/>
        <w:spacing w:after="0" w:line="276" w:lineRule="auto"/>
        <w:jc w:val="both"/>
        <w:rPr>
          <w:b/>
          <w:szCs w:val="24"/>
        </w:rPr>
      </w:pPr>
    </w:p>
    <w:p w:rsidR="00A97808" w:rsidRPr="007F0BCD" w:rsidRDefault="00A97808" w:rsidP="00A97808">
      <w:pPr>
        <w:pStyle w:val="BodyText"/>
        <w:spacing w:after="0" w:line="276" w:lineRule="auto"/>
        <w:jc w:val="both"/>
        <w:rPr>
          <w:szCs w:val="24"/>
        </w:rPr>
      </w:pPr>
      <w:r w:rsidRPr="007F0BCD">
        <w:rPr>
          <w:szCs w:val="24"/>
        </w:rPr>
        <w:t xml:space="preserve">Write an essay on </w:t>
      </w:r>
      <w:r w:rsidRPr="007F0BCD">
        <w:rPr>
          <w:b/>
          <w:szCs w:val="24"/>
        </w:rPr>
        <w:t>one</w:t>
      </w:r>
      <w:r w:rsidRPr="007F0BCD">
        <w:rPr>
          <w:szCs w:val="24"/>
        </w:rPr>
        <w:t xml:space="preserve"> of the following titles. You must ensure that you do not choose questions which will involve your repeating a significant amount of material from any of your </w:t>
      </w:r>
      <w:r>
        <w:rPr>
          <w:szCs w:val="24"/>
        </w:rPr>
        <w:t>answers</w:t>
      </w:r>
      <w:r w:rsidRPr="007F0BCD">
        <w:rPr>
          <w:szCs w:val="24"/>
        </w:rPr>
        <w:t xml:space="preserve"> in Section A.</w:t>
      </w:r>
    </w:p>
    <w:p w:rsidR="00A97808" w:rsidRDefault="00A97808" w:rsidP="00A97808">
      <w:pPr>
        <w:ind w:left="567" w:hanging="567"/>
        <w:jc w:val="both"/>
      </w:pPr>
    </w:p>
    <w:p w:rsidR="00A97808" w:rsidRDefault="00A97808" w:rsidP="00A97808">
      <w:pPr>
        <w:jc w:val="both"/>
        <w:rPr>
          <w:szCs w:val="24"/>
        </w:rPr>
      </w:pPr>
    </w:p>
    <w:p w:rsidR="00C95A07" w:rsidRDefault="00C95A07" w:rsidP="00893FE6">
      <w:pPr>
        <w:pStyle w:val="Standard"/>
        <w:numPr>
          <w:ilvl w:val="0"/>
          <w:numId w:val="1"/>
        </w:numPr>
        <w:jc w:val="both"/>
      </w:pPr>
      <w:r>
        <w:t>“Patronage stifled Roman poets' independence and creativity.” Is this a fair assessment?</w:t>
      </w:r>
    </w:p>
    <w:p w:rsidR="00C95A07" w:rsidRDefault="00C95A07" w:rsidP="00893FE6">
      <w:pPr>
        <w:pStyle w:val="Standard"/>
        <w:ind w:left="720"/>
        <w:jc w:val="both"/>
      </w:pPr>
    </w:p>
    <w:p w:rsidR="00C95A07" w:rsidRDefault="00C95A07" w:rsidP="00893FE6">
      <w:pPr>
        <w:pStyle w:val="Standard"/>
        <w:numPr>
          <w:ilvl w:val="0"/>
          <w:numId w:val="1"/>
        </w:numPr>
        <w:jc w:val="both"/>
      </w:pPr>
      <w:r>
        <w:t>I</w:t>
      </w:r>
      <w:r w:rsidR="00893FE6">
        <w:t>s</w:t>
      </w:r>
      <w:r>
        <w:t xml:space="preserve"> i</w:t>
      </w:r>
      <w:r w:rsidR="00893FE6">
        <w:t>t</w:t>
      </w:r>
      <w:r>
        <w:t xml:space="preserve"> useful to compare Greek and Roman tragedy? If so, how?</w:t>
      </w:r>
    </w:p>
    <w:p w:rsidR="00C95A07" w:rsidRDefault="00C95A07" w:rsidP="00893FE6">
      <w:pPr>
        <w:pStyle w:val="Standard"/>
        <w:jc w:val="both"/>
      </w:pPr>
    </w:p>
    <w:p w:rsidR="00C95A07" w:rsidRDefault="00C95A07" w:rsidP="00893FE6">
      <w:pPr>
        <w:pStyle w:val="Standard"/>
        <w:numPr>
          <w:ilvl w:val="0"/>
          <w:numId w:val="1"/>
        </w:numPr>
        <w:jc w:val="both"/>
        <w:rPr>
          <w:rFonts w:eastAsia="Times New Roman" w:cs="Times New Roman"/>
          <w:color w:val="000000"/>
        </w:rPr>
      </w:pPr>
      <w:r>
        <w:rPr>
          <w:rFonts w:eastAsia="Times New Roman" w:cs="Times New Roman"/>
          <w:color w:val="000000"/>
        </w:rPr>
        <w:t>Have discussions of ‘sincerity’ any place in the study of Latin elegy?</w:t>
      </w:r>
    </w:p>
    <w:p w:rsidR="00C95A07" w:rsidRDefault="00C95A07" w:rsidP="00893FE6">
      <w:pPr>
        <w:pStyle w:val="Standard"/>
        <w:ind w:left="720"/>
        <w:jc w:val="both"/>
        <w:rPr>
          <w:rFonts w:eastAsia="Times New Roman" w:cs="Times New Roman"/>
          <w:color w:val="000000"/>
        </w:rPr>
      </w:pPr>
    </w:p>
    <w:p w:rsidR="00C95A07" w:rsidRDefault="00C95A07" w:rsidP="00893FE6">
      <w:pPr>
        <w:pStyle w:val="Standard"/>
        <w:numPr>
          <w:ilvl w:val="0"/>
          <w:numId w:val="1"/>
        </w:numPr>
        <w:jc w:val="both"/>
      </w:pPr>
      <w:r>
        <w:t xml:space="preserve">Is it fair to call the </w:t>
      </w:r>
      <w:r>
        <w:rPr>
          <w:i/>
          <w:iCs/>
        </w:rPr>
        <w:t>Aeneid</w:t>
      </w:r>
      <w:r>
        <w:t xml:space="preserve"> propaganda?</w:t>
      </w:r>
    </w:p>
    <w:p w:rsidR="00C95A07" w:rsidRDefault="00C95A07" w:rsidP="00893FE6">
      <w:pPr>
        <w:pStyle w:val="ListParagraph"/>
        <w:jc w:val="both"/>
        <w:rPr>
          <w:szCs w:val="24"/>
        </w:rPr>
      </w:pPr>
    </w:p>
    <w:p w:rsidR="00A97808" w:rsidRDefault="00A97808" w:rsidP="00A97808">
      <w:pPr>
        <w:jc w:val="both"/>
        <w:rPr>
          <w:szCs w:val="24"/>
        </w:rPr>
      </w:pPr>
    </w:p>
    <w:p w:rsidR="00A97808" w:rsidRPr="00484978" w:rsidRDefault="00A97808" w:rsidP="00A97808">
      <w:pPr>
        <w:jc w:val="both"/>
        <w:rPr>
          <w:szCs w:val="24"/>
        </w:rPr>
      </w:pPr>
      <w:r>
        <w:rPr>
          <w:szCs w:val="24"/>
        </w:rPr>
        <w:t xml:space="preserve"> </w:t>
      </w:r>
    </w:p>
    <w:p w:rsidR="00F43A72" w:rsidRDefault="00F43A72"/>
    <w:sectPr w:rsidR="00F43A72" w:rsidSect="00A72458">
      <w:footerReference w:type="default" r:id="rId9"/>
      <w:pgSz w:w="11907" w:h="16840" w:code="9"/>
      <w:pgMar w:top="1134" w:right="1440"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5B8" w:rsidRDefault="000905B8">
      <w:r>
        <w:separator/>
      </w:r>
    </w:p>
  </w:endnote>
  <w:endnote w:type="continuationSeparator" w:id="0">
    <w:p w:rsidR="000905B8" w:rsidRDefault="00090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A8B" w:rsidRPr="00A72458" w:rsidRDefault="0086640E" w:rsidP="00A72458">
    <w:pPr>
      <w:pStyle w:val="Footer"/>
      <w:tabs>
        <w:tab w:val="clear" w:pos="4153"/>
        <w:tab w:val="clear" w:pos="8306"/>
        <w:tab w:val="right" w:pos="9027"/>
      </w:tabs>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sidR="00A82E50">
      <w:rPr>
        <w:noProof/>
        <w:lang w:val="en-US"/>
      </w:rPr>
      <w:t>1</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sidR="00A82E50">
      <w:rPr>
        <w:noProof/>
        <w:lang w:val="en-US"/>
      </w:rPr>
      <w:t>4</w:t>
    </w:r>
    <w:r w:rsidRPr="002227B1">
      <w:rPr>
        <w:lang w:val="en-US"/>
      </w:rPr>
      <w:fldChar w:fldCharType="end"/>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5B8" w:rsidRDefault="000905B8">
      <w:r>
        <w:separator/>
      </w:r>
    </w:p>
  </w:footnote>
  <w:footnote w:type="continuationSeparator" w:id="0">
    <w:p w:rsidR="000905B8" w:rsidRDefault="000905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53570D"/>
    <w:multiLevelType w:val="hybridMultilevel"/>
    <w:tmpl w:val="BA3AC38E"/>
    <w:lvl w:ilvl="0" w:tplc="505AFD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808"/>
    <w:rsid w:val="000014C6"/>
    <w:rsid w:val="00040AD9"/>
    <w:rsid w:val="000905B8"/>
    <w:rsid w:val="000E5393"/>
    <w:rsid w:val="00132086"/>
    <w:rsid w:val="00142B73"/>
    <w:rsid w:val="0015696B"/>
    <w:rsid w:val="00156D14"/>
    <w:rsid w:val="00182B2C"/>
    <w:rsid w:val="001F35B0"/>
    <w:rsid w:val="001F5A2B"/>
    <w:rsid w:val="002039CC"/>
    <w:rsid w:val="00277842"/>
    <w:rsid w:val="00293F9C"/>
    <w:rsid w:val="002B75B3"/>
    <w:rsid w:val="00302D0F"/>
    <w:rsid w:val="00310445"/>
    <w:rsid w:val="0033209D"/>
    <w:rsid w:val="00343F8A"/>
    <w:rsid w:val="00344607"/>
    <w:rsid w:val="00355A68"/>
    <w:rsid w:val="003A6F92"/>
    <w:rsid w:val="003B15EC"/>
    <w:rsid w:val="00411FD2"/>
    <w:rsid w:val="0042626D"/>
    <w:rsid w:val="00454210"/>
    <w:rsid w:val="0048635A"/>
    <w:rsid w:val="00495336"/>
    <w:rsid w:val="004E5179"/>
    <w:rsid w:val="00500A42"/>
    <w:rsid w:val="00501CA3"/>
    <w:rsid w:val="00520C75"/>
    <w:rsid w:val="005471F6"/>
    <w:rsid w:val="005665CB"/>
    <w:rsid w:val="00570D04"/>
    <w:rsid w:val="005833A8"/>
    <w:rsid w:val="005E6BCE"/>
    <w:rsid w:val="00637255"/>
    <w:rsid w:val="006455D7"/>
    <w:rsid w:val="00745595"/>
    <w:rsid w:val="007B3BEC"/>
    <w:rsid w:val="007C64F8"/>
    <w:rsid w:val="007D1076"/>
    <w:rsid w:val="007E5DF6"/>
    <w:rsid w:val="00823B91"/>
    <w:rsid w:val="0085272B"/>
    <w:rsid w:val="0086640E"/>
    <w:rsid w:val="00887D02"/>
    <w:rsid w:val="00893FE6"/>
    <w:rsid w:val="00894AB6"/>
    <w:rsid w:val="008B5236"/>
    <w:rsid w:val="008B5FFE"/>
    <w:rsid w:val="008D7438"/>
    <w:rsid w:val="008F7727"/>
    <w:rsid w:val="00934866"/>
    <w:rsid w:val="00963F3E"/>
    <w:rsid w:val="009814AD"/>
    <w:rsid w:val="009E3B18"/>
    <w:rsid w:val="00A16D81"/>
    <w:rsid w:val="00A538A8"/>
    <w:rsid w:val="00A82E50"/>
    <w:rsid w:val="00A97808"/>
    <w:rsid w:val="00AF530A"/>
    <w:rsid w:val="00BE7BA9"/>
    <w:rsid w:val="00BF5042"/>
    <w:rsid w:val="00C63F44"/>
    <w:rsid w:val="00C76804"/>
    <w:rsid w:val="00C95A07"/>
    <w:rsid w:val="00CC1800"/>
    <w:rsid w:val="00D162A6"/>
    <w:rsid w:val="00D738FA"/>
    <w:rsid w:val="00D838B6"/>
    <w:rsid w:val="00DB62BB"/>
    <w:rsid w:val="00E16A83"/>
    <w:rsid w:val="00E47946"/>
    <w:rsid w:val="00E56530"/>
    <w:rsid w:val="00E60267"/>
    <w:rsid w:val="00E61C32"/>
    <w:rsid w:val="00E64607"/>
    <w:rsid w:val="00E80C3B"/>
    <w:rsid w:val="00EA19F0"/>
    <w:rsid w:val="00F10A0C"/>
    <w:rsid w:val="00F14D9A"/>
    <w:rsid w:val="00F43A72"/>
    <w:rsid w:val="00F6666E"/>
    <w:rsid w:val="00F84E1E"/>
    <w:rsid w:val="00F9716A"/>
    <w:rsid w:val="00FD74C5"/>
    <w:rsid w:val="00FE2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808"/>
    <w:pPr>
      <w:spacing w:after="0" w:line="240" w:lineRule="auto"/>
    </w:pPr>
    <w:rPr>
      <w:rFonts w:ascii="Times New Roman" w:eastAsia="Times New Roman" w:hAnsi="Times New Roman" w:cs="Times New Roman"/>
      <w:sz w:val="24"/>
      <w:szCs w:val="20"/>
      <w:lang w:eastAsia="en-GB"/>
    </w:rPr>
  </w:style>
  <w:style w:type="paragraph" w:styleId="Heading2">
    <w:name w:val="heading 2"/>
    <w:basedOn w:val="Normal"/>
    <w:link w:val="Heading2Char"/>
    <w:uiPriority w:val="9"/>
    <w:qFormat/>
    <w:rsid w:val="00A97808"/>
    <w:pPr>
      <w:keepNext/>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97808"/>
    <w:rPr>
      <w:rFonts w:ascii="Times New Roman" w:eastAsia="Times New Roman" w:hAnsi="Times New Roman" w:cs="Times New Roman"/>
      <w:sz w:val="28"/>
      <w:szCs w:val="28"/>
      <w:lang w:eastAsia="en-GB"/>
    </w:rPr>
  </w:style>
  <w:style w:type="paragraph" w:styleId="Header">
    <w:name w:val="header"/>
    <w:basedOn w:val="Normal"/>
    <w:link w:val="HeaderChar"/>
    <w:rsid w:val="00A97808"/>
    <w:pPr>
      <w:tabs>
        <w:tab w:val="center" w:pos="4153"/>
        <w:tab w:val="right" w:pos="8306"/>
      </w:tabs>
    </w:pPr>
  </w:style>
  <w:style w:type="character" w:customStyle="1" w:styleId="HeaderChar">
    <w:name w:val="Header Char"/>
    <w:basedOn w:val="DefaultParagraphFont"/>
    <w:link w:val="Header"/>
    <w:rsid w:val="00A97808"/>
    <w:rPr>
      <w:rFonts w:ascii="Times New Roman" w:eastAsia="Times New Roman" w:hAnsi="Times New Roman" w:cs="Times New Roman"/>
      <w:sz w:val="24"/>
      <w:szCs w:val="20"/>
      <w:lang w:eastAsia="en-GB"/>
    </w:rPr>
  </w:style>
  <w:style w:type="paragraph" w:customStyle="1" w:styleId="Year">
    <w:name w:val="Year"/>
    <w:basedOn w:val="Normal"/>
    <w:next w:val="Exam"/>
    <w:rsid w:val="00A97808"/>
    <w:pPr>
      <w:spacing w:after="240"/>
    </w:pPr>
    <w:rPr>
      <w:b/>
      <w:caps/>
      <w:sz w:val="28"/>
    </w:rPr>
  </w:style>
  <w:style w:type="paragraph" w:customStyle="1" w:styleId="Exam">
    <w:name w:val="Exam"/>
    <w:basedOn w:val="Normal"/>
    <w:next w:val="Month"/>
    <w:rsid w:val="00A97808"/>
    <w:rPr>
      <w:b/>
      <w:caps/>
    </w:rPr>
  </w:style>
  <w:style w:type="paragraph" w:customStyle="1" w:styleId="Modcode">
    <w:name w:val="Modcode"/>
    <w:basedOn w:val="Normal"/>
    <w:rsid w:val="00A97808"/>
    <w:pPr>
      <w:jc w:val="center"/>
    </w:pPr>
    <w:rPr>
      <w:b/>
      <w:caps/>
      <w:sz w:val="28"/>
    </w:rPr>
  </w:style>
  <w:style w:type="paragraph" w:customStyle="1" w:styleId="Time">
    <w:name w:val="Time"/>
    <w:basedOn w:val="Normal"/>
    <w:next w:val="Answer"/>
    <w:rsid w:val="00A97808"/>
    <w:pPr>
      <w:spacing w:after="240"/>
    </w:pPr>
    <w:rPr>
      <w:b/>
      <w:caps/>
      <w:sz w:val="28"/>
    </w:rPr>
  </w:style>
  <w:style w:type="paragraph" w:customStyle="1" w:styleId="Answer">
    <w:name w:val="Answer"/>
    <w:basedOn w:val="Normal"/>
    <w:next w:val="BodyText"/>
    <w:rsid w:val="00A97808"/>
    <w:rPr>
      <w:b/>
      <w:caps/>
      <w:sz w:val="28"/>
    </w:rPr>
  </w:style>
  <w:style w:type="paragraph" w:customStyle="1" w:styleId="Trinity">
    <w:name w:val="Trinity"/>
    <w:basedOn w:val="Normal"/>
    <w:next w:val="Year"/>
    <w:rsid w:val="00A97808"/>
    <w:pPr>
      <w:spacing w:after="240"/>
    </w:pPr>
    <w:rPr>
      <w:b/>
    </w:rPr>
  </w:style>
  <w:style w:type="paragraph" w:customStyle="1" w:styleId="Month">
    <w:name w:val="Month"/>
    <w:basedOn w:val="Normal"/>
    <w:next w:val="Modcode"/>
    <w:rsid w:val="00A97808"/>
    <w:pPr>
      <w:spacing w:after="240"/>
    </w:pPr>
    <w:rPr>
      <w:b/>
      <w:caps/>
    </w:rPr>
  </w:style>
  <w:style w:type="paragraph" w:styleId="BodyText">
    <w:name w:val="Body Text"/>
    <w:basedOn w:val="Normal"/>
    <w:link w:val="BodyTextChar"/>
    <w:rsid w:val="00A97808"/>
    <w:pPr>
      <w:spacing w:after="120"/>
    </w:pPr>
  </w:style>
  <w:style w:type="character" w:customStyle="1" w:styleId="BodyTextChar">
    <w:name w:val="Body Text Char"/>
    <w:basedOn w:val="DefaultParagraphFont"/>
    <w:link w:val="BodyText"/>
    <w:rsid w:val="00A97808"/>
    <w:rPr>
      <w:rFonts w:ascii="Times New Roman" w:eastAsia="Times New Roman" w:hAnsi="Times New Roman" w:cs="Times New Roman"/>
      <w:sz w:val="24"/>
      <w:szCs w:val="20"/>
      <w:lang w:eastAsia="en-GB"/>
    </w:rPr>
  </w:style>
  <w:style w:type="paragraph" w:styleId="Footer">
    <w:name w:val="footer"/>
    <w:basedOn w:val="Normal"/>
    <w:link w:val="FooterChar"/>
    <w:rsid w:val="00A97808"/>
    <w:pPr>
      <w:tabs>
        <w:tab w:val="center" w:pos="4153"/>
        <w:tab w:val="right" w:pos="8306"/>
      </w:tabs>
    </w:pPr>
  </w:style>
  <w:style w:type="character" w:customStyle="1" w:styleId="FooterChar">
    <w:name w:val="Footer Char"/>
    <w:basedOn w:val="DefaultParagraphFont"/>
    <w:link w:val="Footer"/>
    <w:rsid w:val="00A97808"/>
    <w:rPr>
      <w:rFonts w:ascii="Times New Roman" w:eastAsia="Times New Roman" w:hAnsi="Times New Roman" w:cs="Times New Roman"/>
      <w:sz w:val="24"/>
      <w:szCs w:val="20"/>
      <w:lang w:eastAsia="en-GB"/>
    </w:rPr>
  </w:style>
  <w:style w:type="table" w:styleId="TableGrid">
    <w:name w:val="Table Grid"/>
    <w:basedOn w:val="TableNormal"/>
    <w:uiPriority w:val="59"/>
    <w:rsid w:val="00A97808"/>
    <w:pPr>
      <w:spacing w:after="0" w:line="240" w:lineRule="auto"/>
    </w:pPr>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A97808"/>
    <w:pPr>
      <w:ind w:left="720"/>
      <w:contextualSpacing/>
    </w:pPr>
  </w:style>
  <w:style w:type="paragraph" w:styleId="BalloonText">
    <w:name w:val="Balloon Text"/>
    <w:basedOn w:val="Normal"/>
    <w:link w:val="BalloonTextChar"/>
    <w:uiPriority w:val="99"/>
    <w:semiHidden/>
    <w:unhideWhenUsed/>
    <w:rsid w:val="00A97808"/>
    <w:rPr>
      <w:rFonts w:ascii="Tahoma" w:hAnsi="Tahoma" w:cs="Tahoma"/>
      <w:sz w:val="16"/>
      <w:szCs w:val="16"/>
    </w:rPr>
  </w:style>
  <w:style w:type="character" w:customStyle="1" w:styleId="BalloonTextChar">
    <w:name w:val="Balloon Text Char"/>
    <w:basedOn w:val="DefaultParagraphFont"/>
    <w:link w:val="BalloonText"/>
    <w:uiPriority w:val="99"/>
    <w:semiHidden/>
    <w:rsid w:val="00A97808"/>
    <w:rPr>
      <w:rFonts w:ascii="Tahoma" w:eastAsia="Times New Roman" w:hAnsi="Tahoma" w:cs="Tahoma"/>
      <w:sz w:val="16"/>
      <w:szCs w:val="16"/>
      <w:lang w:eastAsia="en-GB"/>
    </w:rPr>
  </w:style>
  <w:style w:type="paragraph" w:customStyle="1" w:styleId="Standard">
    <w:name w:val="Standard"/>
    <w:rsid w:val="00C95A07"/>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Textbody">
    <w:name w:val="Text body"/>
    <w:basedOn w:val="Standard"/>
    <w:rsid w:val="001F5A2B"/>
    <w:pPr>
      <w:spacing w:after="120"/>
    </w:pPr>
  </w:style>
  <w:style w:type="paragraph" w:customStyle="1" w:styleId="Quotations">
    <w:name w:val="Quotations"/>
    <w:basedOn w:val="Standard"/>
    <w:rsid w:val="001F5A2B"/>
    <w:pPr>
      <w:spacing w:after="283"/>
      <w:ind w:left="567" w:right="567"/>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808"/>
    <w:pPr>
      <w:spacing w:after="0" w:line="240" w:lineRule="auto"/>
    </w:pPr>
    <w:rPr>
      <w:rFonts w:ascii="Times New Roman" w:eastAsia="Times New Roman" w:hAnsi="Times New Roman" w:cs="Times New Roman"/>
      <w:sz w:val="24"/>
      <w:szCs w:val="20"/>
      <w:lang w:eastAsia="en-GB"/>
    </w:rPr>
  </w:style>
  <w:style w:type="paragraph" w:styleId="Heading2">
    <w:name w:val="heading 2"/>
    <w:basedOn w:val="Normal"/>
    <w:link w:val="Heading2Char"/>
    <w:uiPriority w:val="9"/>
    <w:qFormat/>
    <w:rsid w:val="00A97808"/>
    <w:pPr>
      <w:keepNext/>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97808"/>
    <w:rPr>
      <w:rFonts w:ascii="Times New Roman" w:eastAsia="Times New Roman" w:hAnsi="Times New Roman" w:cs="Times New Roman"/>
      <w:sz w:val="28"/>
      <w:szCs w:val="28"/>
      <w:lang w:eastAsia="en-GB"/>
    </w:rPr>
  </w:style>
  <w:style w:type="paragraph" w:styleId="Header">
    <w:name w:val="header"/>
    <w:basedOn w:val="Normal"/>
    <w:link w:val="HeaderChar"/>
    <w:rsid w:val="00A97808"/>
    <w:pPr>
      <w:tabs>
        <w:tab w:val="center" w:pos="4153"/>
        <w:tab w:val="right" w:pos="8306"/>
      </w:tabs>
    </w:pPr>
  </w:style>
  <w:style w:type="character" w:customStyle="1" w:styleId="HeaderChar">
    <w:name w:val="Header Char"/>
    <w:basedOn w:val="DefaultParagraphFont"/>
    <w:link w:val="Header"/>
    <w:rsid w:val="00A97808"/>
    <w:rPr>
      <w:rFonts w:ascii="Times New Roman" w:eastAsia="Times New Roman" w:hAnsi="Times New Roman" w:cs="Times New Roman"/>
      <w:sz w:val="24"/>
      <w:szCs w:val="20"/>
      <w:lang w:eastAsia="en-GB"/>
    </w:rPr>
  </w:style>
  <w:style w:type="paragraph" w:customStyle="1" w:styleId="Year">
    <w:name w:val="Year"/>
    <w:basedOn w:val="Normal"/>
    <w:next w:val="Exam"/>
    <w:rsid w:val="00A97808"/>
    <w:pPr>
      <w:spacing w:after="240"/>
    </w:pPr>
    <w:rPr>
      <w:b/>
      <w:caps/>
      <w:sz w:val="28"/>
    </w:rPr>
  </w:style>
  <w:style w:type="paragraph" w:customStyle="1" w:styleId="Exam">
    <w:name w:val="Exam"/>
    <w:basedOn w:val="Normal"/>
    <w:next w:val="Month"/>
    <w:rsid w:val="00A97808"/>
    <w:rPr>
      <w:b/>
      <w:caps/>
    </w:rPr>
  </w:style>
  <w:style w:type="paragraph" w:customStyle="1" w:styleId="Modcode">
    <w:name w:val="Modcode"/>
    <w:basedOn w:val="Normal"/>
    <w:rsid w:val="00A97808"/>
    <w:pPr>
      <w:jc w:val="center"/>
    </w:pPr>
    <w:rPr>
      <w:b/>
      <w:caps/>
      <w:sz w:val="28"/>
    </w:rPr>
  </w:style>
  <w:style w:type="paragraph" w:customStyle="1" w:styleId="Time">
    <w:name w:val="Time"/>
    <w:basedOn w:val="Normal"/>
    <w:next w:val="Answer"/>
    <w:rsid w:val="00A97808"/>
    <w:pPr>
      <w:spacing w:after="240"/>
    </w:pPr>
    <w:rPr>
      <w:b/>
      <w:caps/>
      <w:sz w:val="28"/>
    </w:rPr>
  </w:style>
  <w:style w:type="paragraph" w:customStyle="1" w:styleId="Answer">
    <w:name w:val="Answer"/>
    <w:basedOn w:val="Normal"/>
    <w:next w:val="BodyText"/>
    <w:rsid w:val="00A97808"/>
    <w:rPr>
      <w:b/>
      <w:caps/>
      <w:sz w:val="28"/>
    </w:rPr>
  </w:style>
  <w:style w:type="paragraph" w:customStyle="1" w:styleId="Trinity">
    <w:name w:val="Trinity"/>
    <w:basedOn w:val="Normal"/>
    <w:next w:val="Year"/>
    <w:rsid w:val="00A97808"/>
    <w:pPr>
      <w:spacing w:after="240"/>
    </w:pPr>
    <w:rPr>
      <w:b/>
    </w:rPr>
  </w:style>
  <w:style w:type="paragraph" w:customStyle="1" w:styleId="Month">
    <w:name w:val="Month"/>
    <w:basedOn w:val="Normal"/>
    <w:next w:val="Modcode"/>
    <w:rsid w:val="00A97808"/>
    <w:pPr>
      <w:spacing w:after="240"/>
    </w:pPr>
    <w:rPr>
      <w:b/>
      <w:caps/>
    </w:rPr>
  </w:style>
  <w:style w:type="paragraph" w:styleId="BodyText">
    <w:name w:val="Body Text"/>
    <w:basedOn w:val="Normal"/>
    <w:link w:val="BodyTextChar"/>
    <w:rsid w:val="00A97808"/>
    <w:pPr>
      <w:spacing w:after="120"/>
    </w:pPr>
  </w:style>
  <w:style w:type="character" w:customStyle="1" w:styleId="BodyTextChar">
    <w:name w:val="Body Text Char"/>
    <w:basedOn w:val="DefaultParagraphFont"/>
    <w:link w:val="BodyText"/>
    <w:rsid w:val="00A97808"/>
    <w:rPr>
      <w:rFonts w:ascii="Times New Roman" w:eastAsia="Times New Roman" w:hAnsi="Times New Roman" w:cs="Times New Roman"/>
      <w:sz w:val="24"/>
      <w:szCs w:val="20"/>
      <w:lang w:eastAsia="en-GB"/>
    </w:rPr>
  </w:style>
  <w:style w:type="paragraph" w:styleId="Footer">
    <w:name w:val="footer"/>
    <w:basedOn w:val="Normal"/>
    <w:link w:val="FooterChar"/>
    <w:rsid w:val="00A97808"/>
    <w:pPr>
      <w:tabs>
        <w:tab w:val="center" w:pos="4153"/>
        <w:tab w:val="right" w:pos="8306"/>
      </w:tabs>
    </w:pPr>
  </w:style>
  <w:style w:type="character" w:customStyle="1" w:styleId="FooterChar">
    <w:name w:val="Footer Char"/>
    <w:basedOn w:val="DefaultParagraphFont"/>
    <w:link w:val="Footer"/>
    <w:rsid w:val="00A97808"/>
    <w:rPr>
      <w:rFonts w:ascii="Times New Roman" w:eastAsia="Times New Roman" w:hAnsi="Times New Roman" w:cs="Times New Roman"/>
      <w:sz w:val="24"/>
      <w:szCs w:val="20"/>
      <w:lang w:eastAsia="en-GB"/>
    </w:rPr>
  </w:style>
  <w:style w:type="table" w:styleId="TableGrid">
    <w:name w:val="Table Grid"/>
    <w:basedOn w:val="TableNormal"/>
    <w:uiPriority w:val="59"/>
    <w:rsid w:val="00A97808"/>
    <w:pPr>
      <w:spacing w:after="0" w:line="240" w:lineRule="auto"/>
    </w:pPr>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A97808"/>
    <w:pPr>
      <w:ind w:left="720"/>
      <w:contextualSpacing/>
    </w:pPr>
  </w:style>
  <w:style w:type="paragraph" w:styleId="BalloonText">
    <w:name w:val="Balloon Text"/>
    <w:basedOn w:val="Normal"/>
    <w:link w:val="BalloonTextChar"/>
    <w:uiPriority w:val="99"/>
    <w:semiHidden/>
    <w:unhideWhenUsed/>
    <w:rsid w:val="00A97808"/>
    <w:rPr>
      <w:rFonts w:ascii="Tahoma" w:hAnsi="Tahoma" w:cs="Tahoma"/>
      <w:sz w:val="16"/>
      <w:szCs w:val="16"/>
    </w:rPr>
  </w:style>
  <w:style w:type="character" w:customStyle="1" w:styleId="BalloonTextChar">
    <w:name w:val="Balloon Text Char"/>
    <w:basedOn w:val="DefaultParagraphFont"/>
    <w:link w:val="BalloonText"/>
    <w:uiPriority w:val="99"/>
    <w:semiHidden/>
    <w:rsid w:val="00A97808"/>
    <w:rPr>
      <w:rFonts w:ascii="Tahoma" w:eastAsia="Times New Roman" w:hAnsi="Tahoma" w:cs="Tahoma"/>
      <w:sz w:val="16"/>
      <w:szCs w:val="16"/>
      <w:lang w:eastAsia="en-GB"/>
    </w:rPr>
  </w:style>
  <w:style w:type="paragraph" w:customStyle="1" w:styleId="Standard">
    <w:name w:val="Standard"/>
    <w:rsid w:val="00C95A07"/>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Textbody">
    <w:name w:val="Text body"/>
    <w:basedOn w:val="Standard"/>
    <w:rsid w:val="001F5A2B"/>
    <w:pPr>
      <w:spacing w:after="120"/>
    </w:pPr>
  </w:style>
  <w:style w:type="paragraph" w:customStyle="1" w:styleId="Quotations">
    <w:name w:val="Quotations"/>
    <w:basedOn w:val="Standard"/>
    <w:rsid w:val="001F5A2B"/>
    <w:pPr>
      <w:spacing w:after="283"/>
      <w:ind w:left="567"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865</Words>
  <Characters>4932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2014-02-14T16:34:00Z</dcterms:created>
  <dcterms:modified xsi:type="dcterms:W3CDTF">2014-02-19T12:59:00Z</dcterms:modified>
</cp:coreProperties>
</file>