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50F80" w14:textId="77777777" w:rsidR="005B6E30" w:rsidRDefault="005B6E30" w:rsidP="009C3EAD">
      <w:pPr>
        <w:jc w:val="center"/>
        <w:rPr>
          <w:rFonts w:ascii="Arial" w:hAnsi="Arial" w:cs="Arial"/>
          <w:sz w:val="32"/>
          <w:szCs w:val="32"/>
        </w:rPr>
      </w:pPr>
    </w:p>
    <w:p w14:paraId="70EF901E" w14:textId="77777777" w:rsidR="005B6E30" w:rsidRDefault="005B6E30" w:rsidP="009C3EAD">
      <w:pPr>
        <w:jc w:val="center"/>
        <w:rPr>
          <w:rFonts w:ascii="Arial" w:hAnsi="Arial" w:cs="Arial"/>
          <w:sz w:val="32"/>
          <w:szCs w:val="32"/>
        </w:rPr>
      </w:pPr>
    </w:p>
    <w:p w14:paraId="037CE0E2" w14:textId="77777777" w:rsidR="005B6E30" w:rsidRDefault="005B6E30" w:rsidP="009C3EAD">
      <w:pPr>
        <w:jc w:val="center"/>
        <w:rPr>
          <w:rFonts w:ascii="Arial" w:hAnsi="Arial" w:cs="Arial"/>
          <w:sz w:val="32"/>
          <w:szCs w:val="32"/>
        </w:rPr>
      </w:pPr>
    </w:p>
    <w:p w14:paraId="75808F98" w14:textId="77777777" w:rsidR="005B6E30" w:rsidRDefault="005B6E30" w:rsidP="009C3EAD">
      <w:pPr>
        <w:jc w:val="center"/>
        <w:rPr>
          <w:rFonts w:ascii="Arial" w:hAnsi="Arial" w:cs="Arial"/>
          <w:sz w:val="32"/>
          <w:szCs w:val="32"/>
        </w:rPr>
      </w:pPr>
    </w:p>
    <w:p w14:paraId="235A70B6" w14:textId="77777777" w:rsidR="005B6E30" w:rsidRDefault="005B6E30" w:rsidP="009C3EAD">
      <w:pPr>
        <w:jc w:val="center"/>
        <w:rPr>
          <w:rFonts w:ascii="Arial" w:hAnsi="Arial" w:cs="Arial"/>
          <w:sz w:val="32"/>
          <w:szCs w:val="32"/>
        </w:rPr>
      </w:pPr>
    </w:p>
    <w:p w14:paraId="7F3F9327" w14:textId="77777777" w:rsidR="005B6E30" w:rsidRDefault="005B6E30" w:rsidP="009C3EAD">
      <w:pPr>
        <w:jc w:val="center"/>
        <w:rPr>
          <w:rFonts w:ascii="Arial" w:hAnsi="Arial" w:cs="Arial"/>
          <w:sz w:val="32"/>
          <w:szCs w:val="32"/>
        </w:rPr>
      </w:pPr>
    </w:p>
    <w:p w14:paraId="71E2B51C" w14:textId="1BC10962" w:rsidR="00A67F5F" w:rsidRPr="00562315" w:rsidRDefault="00A67F5F" w:rsidP="009C3EAD">
      <w:pPr>
        <w:jc w:val="center"/>
        <w:rPr>
          <w:rFonts w:ascii="Arial" w:hAnsi="Arial" w:cs="Arial"/>
          <w:sz w:val="36"/>
          <w:szCs w:val="36"/>
        </w:rPr>
      </w:pPr>
      <w:r w:rsidRPr="00562315">
        <w:rPr>
          <w:rFonts w:ascii="Arial" w:hAnsi="Arial" w:cs="Arial"/>
          <w:sz w:val="36"/>
          <w:szCs w:val="36"/>
        </w:rPr>
        <w:t>Does the app and training program</w:t>
      </w:r>
      <w:r w:rsidR="00B7749D" w:rsidRPr="00562315">
        <w:rPr>
          <w:rFonts w:ascii="Arial" w:hAnsi="Arial" w:cs="Arial"/>
          <w:sz w:val="36"/>
          <w:szCs w:val="36"/>
        </w:rPr>
        <w:t>me</w:t>
      </w:r>
      <w:r w:rsidRPr="00562315">
        <w:rPr>
          <w:rFonts w:ascii="Arial" w:hAnsi="Arial" w:cs="Arial"/>
          <w:sz w:val="36"/>
          <w:szCs w:val="36"/>
        </w:rPr>
        <w:t xml:space="preserve"> help to protect Carmarthenshire residents from being scammed?</w:t>
      </w:r>
    </w:p>
    <w:p w14:paraId="1BFB1C59" w14:textId="77777777" w:rsidR="007A1428" w:rsidRDefault="007A1428" w:rsidP="009C3EAD">
      <w:pPr>
        <w:jc w:val="right"/>
        <w:rPr>
          <w:rFonts w:ascii="Arial" w:hAnsi="Arial" w:cs="Arial"/>
        </w:rPr>
      </w:pPr>
    </w:p>
    <w:p w14:paraId="193F23A6" w14:textId="77777777" w:rsidR="00D734A6" w:rsidRPr="00D91FB9" w:rsidRDefault="00D734A6" w:rsidP="009C3EAD">
      <w:pPr>
        <w:jc w:val="right"/>
        <w:rPr>
          <w:rFonts w:ascii="Arial" w:hAnsi="Arial" w:cs="Arial"/>
        </w:rPr>
      </w:pPr>
    </w:p>
    <w:p w14:paraId="649015B2" w14:textId="77777777" w:rsidR="009C3EAD" w:rsidRPr="00D91FB9" w:rsidRDefault="009C3EAD" w:rsidP="009C3EAD">
      <w:pPr>
        <w:jc w:val="right"/>
        <w:rPr>
          <w:rFonts w:ascii="Arial" w:hAnsi="Arial" w:cs="Arial"/>
        </w:rPr>
      </w:pPr>
    </w:p>
    <w:p w14:paraId="5800FA84" w14:textId="77777777" w:rsidR="009C3EAD" w:rsidRPr="00D91FB9" w:rsidRDefault="009C3EAD" w:rsidP="009C3EAD">
      <w:pPr>
        <w:jc w:val="right"/>
        <w:rPr>
          <w:rFonts w:ascii="Arial" w:hAnsi="Arial" w:cs="Arial"/>
        </w:rPr>
      </w:pPr>
    </w:p>
    <w:p w14:paraId="247E8D37" w14:textId="77777777" w:rsidR="009C3EAD" w:rsidRPr="00D91FB9" w:rsidRDefault="009C3EAD" w:rsidP="009C3EAD">
      <w:pPr>
        <w:jc w:val="right"/>
        <w:rPr>
          <w:rFonts w:ascii="Arial" w:hAnsi="Arial" w:cs="Arial"/>
        </w:rPr>
      </w:pPr>
    </w:p>
    <w:p w14:paraId="57A4C8C7" w14:textId="77777777" w:rsidR="009C3EAD" w:rsidRPr="00D91FB9" w:rsidRDefault="009C3EAD" w:rsidP="009C3EAD">
      <w:pPr>
        <w:jc w:val="right"/>
        <w:rPr>
          <w:rFonts w:ascii="Arial" w:hAnsi="Arial" w:cs="Arial"/>
        </w:rPr>
      </w:pPr>
    </w:p>
    <w:p w14:paraId="7E6B764C" w14:textId="77777777" w:rsidR="009C3EAD" w:rsidRPr="00D91FB9" w:rsidRDefault="009C3EAD" w:rsidP="009C3EAD">
      <w:pPr>
        <w:jc w:val="right"/>
        <w:rPr>
          <w:rFonts w:ascii="Arial" w:hAnsi="Arial" w:cs="Arial"/>
        </w:rPr>
      </w:pPr>
    </w:p>
    <w:p w14:paraId="336E635D" w14:textId="77777777" w:rsidR="009C3EAD" w:rsidRPr="00D91FB9" w:rsidRDefault="009C3EAD" w:rsidP="009C3EAD">
      <w:pPr>
        <w:jc w:val="right"/>
        <w:rPr>
          <w:rFonts w:ascii="Arial" w:hAnsi="Arial" w:cs="Arial"/>
        </w:rPr>
      </w:pPr>
    </w:p>
    <w:p w14:paraId="29B2603B" w14:textId="77777777" w:rsidR="009C3EAD" w:rsidRPr="00D91FB9" w:rsidRDefault="009C3EAD" w:rsidP="009C3EAD">
      <w:pPr>
        <w:jc w:val="right"/>
        <w:rPr>
          <w:rFonts w:ascii="Arial" w:hAnsi="Arial" w:cs="Arial"/>
        </w:rPr>
      </w:pPr>
    </w:p>
    <w:p w14:paraId="37F27EB0" w14:textId="77777777" w:rsidR="009C3EAD" w:rsidRPr="00D91FB9" w:rsidRDefault="009C3EAD" w:rsidP="009C3EAD">
      <w:pPr>
        <w:jc w:val="right"/>
        <w:rPr>
          <w:rFonts w:ascii="Arial" w:hAnsi="Arial" w:cs="Arial"/>
        </w:rPr>
      </w:pPr>
    </w:p>
    <w:p w14:paraId="42147DEA" w14:textId="77777777" w:rsidR="009C3EAD" w:rsidRPr="00D91FB9" w:rsidRDefault="009C3EAD" w:rsidP="009C3EAD">
      <w:pPr>
        <w:jc w:val="right"/>
        <w:rPr>
          <w:rFonts w:ascii="Arial" w:hAnsi="Arial" w:cs="Arial"/>
        </w:rPr>
      </w:pPr>
    </w:p>
    <w:p w14:paraId="5AA2A0AE" w14:textId="77777777" w:rsidR="009C3EAD" w:rsidRPr="00D91FB9" w:rsidRDefault="009C3EAD" w:rsidP="009C3EAD">
      <w:pPr>
        <w:jc w:val="right"/>
        <w:rPr>
          <w:rFonts w:ascii="Arial" w:hAnsi="Arial" w:cs="Arial"/>
        </w:rPr>
      </w:pPr>
    </w:p>
    <w:p w14:paraId="5A612FAF" w14:textId="77777777" w:rsidR="009C3EAD" w:rsidRPr="00D91FB9" w:rsidRDefault="009C3EAD" w:rsidP="009C3EAD">
      <w:pPr>
        <w:jc w:val="right"/>
        <w:rPr>
          <w:rFonts w:ascii="Arial" w:hAnsi="Arial" w:cs="Arial"/>
        </w:rPr>
      </w:pPr>
    </w:p>
    <w:p w14:paraId="0F96DA5A" w14:textId="77777777" w:rsidR="009C3EAD" w:rsidRPr="00D91FB9" w:rsidRDefault="009C3EAD" w:rsidP="009C3EAD">
      <w:pPr>
        <w:jc w:val="right"/>
        <w:rPr>
          <w:rFonts w:ascii="Arial" w:hAnsi="Arial" w:cs="Arial"/>
        </w:rPr>
      </w:pPr>
    </w:p>
    <w:p w14:paraId="188A4A20" w14:textId="77777777" w:rsidR="009C3EAD" w:rsidRPr="00D91FB9" w:rsidRDefault="009C3EAD" w:rsidP="009C3EAD">
      <w:pPr>
        <w:jc w:val="right"/>
        <w:rPr>
          <w:rFonts w:ascii="Arial" w:hAnsi="Arial" w:cs="Arial"/>
        </w:rPr>
      </w:pPr>
    </w:p>
    <w:p w14:paraId="1E8CDC53" w14:textId="77777777" w:rsidR="009C3EAD" w:rsidRPr="00D91FB9" w:rsidRDefault="009C3EAD" w:rsidP="009C3EAD">
      <w:pPr>
        <w:jc w:val="right"/>
        <w:rPr>
          <w:rFonts w:ascii="Arial" w:hAnsi="Arial" w:cs="Arial"/>
        </w:rPr>
      </w:pPr>
    </w:p>
    <w:p w14:paraId="4EC5166B" w14:textId="77777777" w:rsidR="009C3EAD" w:rsidRPr="00D91FB9" w:rsidRDefault="009C3EAD" w:rsidP="009C3EAD">
      <w:pPr>
        <w:jc w:val="right"/>
        <w:rPr>
          <w:rFonts w:ascii="Arial" w:hAnsi="Arial" w:cs="Arial"/>
        </w:rPr>
      </w:pPr>
    </w:p>
    <w:p w14:paraId="00B308DD" w14:textId="77777777" w:rsidR="009C3EAD" w:rsidRPr="00D91FB9" w:rsidRDefault="009C3EAD" w:rsidP="009C3EAD">
      <w:pPr>
        <w:jc w:val="right"/>
        <w:rPr>
          <w:rFonts w:ascii="Arial" w:hAnsi="Arial" w:cs="Arial"/>
        </w:rPr>
      </w:pPr>
    </w:p>
    <w:p w14:paraId="7A4B3421" w14:textId="77777777" w:rsidR="009C3EAD" w:rsidRPr="00D91FB9" w:rsidRDefault="009C3EAD" w:rsidP="009C3EAD">
      <w:pPr>
        <w:jc w:val="right"/>
        <w:rPr>
          <w:rFonts w:ascii="Arial" w:hAnsi="Arial" w:cs="Arial"/>
        </w:rPr>
      </w:pPr>
    </w:p>
    <w:p w14:paraId="70037269" w14:textId="77777777" w:rsidR="009C3EAD" w:rsidRPr="00D91FB9" w:rsidRDefault="009C3EAD" w:rsidP="009C3EAD">
      <w:pPr>
        <w:jc w:val="right"/>
        <w:rPr>
          <w:rFonts w:ascii="Arial" w:hAnsi="Arial" w:cs="Arial"/>
        </w:rPr>
      </w:pPr>
    </w:p>
    <w:p w14:paraId="3FADCB91" w14:textId="77777777" w:rsidR="009C3EAD" w:rsidRPr="00D91FB9" w:rsidRDefault="009C3EAD" w:rsidP="009C3EAD">
      <w:pPr>
        <w:jc w:val="right"/>
        <w:rPr>
          <w:rFonts w:ascii="Arial" w:hAnsi="Arial" w:cs="Arial"/>
        </w:rPr>
      </w:pPr>
    </w:p>
    <w:p w14:paraId="5A5AF360" w14:textId="77777777" w:rsidR="009C3EAD" w:rsidRPr="00D91FB9" w:rsidRDefault="009C3EAD" w:rsidP="009C3EAD">
      <w:pPr>
        <w:jc w:val="right"/>
        <w:rPr>
          <w:rFonts w:ascii="Arial" w:hAnsi="Arial" w:cs="Arial"/>
        </w:rPr>
      </w:pPr>
    </w:p>
    <w:p w14:paraId="66038FC6" w14:textId="77777777" w:rsidR="009C3EAD" w:rsidRPr="00D91FB9" w:rsidRDefault="009C3EAD" w:rsidP="009C3EAD">
      <w:pPr>
        <w:jc w:val="right"/>
        <w:rPr>
          <w:rFonts w:ascii="Arial" w:hAnsi="Arial" w:cs="Arial"/>
        </w:rPr>
      </w:pPr>
    </w:p>
    <w:p w14:paraId="392830A5" w14:textId="77777777" w:rsidR="009C3EAD" w:rsidRPr="00D91FB9" w:rsidRDefault="009C3EAD" w:rsidP="009C3EAD">
      <w:pPr>
        <w:jc w:val="right"/>
        <w:rPr>
          <w:rFonts w:ascii="Arial" w:hAnsi="Arial" w:cs="Arial"/>
        </w:rPr>
      </w:pPr>
    </w:p>
    <w:p w14:paraId="679B2196" w14:textId="77777777" w:rsidR="009C3EAD" w:rsidRPr="00D91FB9" w:rsidRDefault="009C3EAD" w:rsidP="009C3EAD">
      <w:pPr>
        <w:jc w:val="right"/>
        <w:rPr>
          <w:rFonts w:ascii="Arial" w:hAnsi="Arial" w:cs="Arial"/>
        </w:rPr>
      </w:pPr>
    </w:p>
    <w:p w14:paraId="35BBEE1A" w14:textId="77777777" w:rsidR="009C3EAD" w:rsidRPr="00D91FB9" w:rsidRDefault="009C3EAD" w:rsidP="009C3EAD">
      <w:pPr>
        <w:jc w:val="right"/>
        <w:rPr>
          <w:rFonts w:ascii="Arial" w:hAnsi="Arial" w:cs="Arial"/>
        </w:rPr>
      </w:pPr>
    </w:p>
    <w:p w14:paraId="6CBCCF58" w14:textId="77777777" w:rsidR="009C3EAD" w:rsidRPr="00D91FB9" w:rsidRDefault="009C3EAD" w:rsidP="009C3EAD">
      <w:pPr>
        <w:jc w:val="right"/>
        <w:rPr>
          <w:rFonts w:ascii="Arial" w:hAnsi="Arial" w:cs="Arial"/>
        </w:rPr>
      </w:pPr>
    </w:p>
    <w:p w14:paraId="0D46DB0B" w14:textId="77777777" w:rsidR="009C3EAD" w:rsidRPr="00D91FB9" w:rsidRDefault="009C3EAD" w:rsidP="009C3EAD">
      <w:pPr>
        <w:jc w:val="right"/>
        <w:rPr>
          <w:rFonts w:ascii="Arial" w:hAnsi="Arial" w:cs="Arial"/>
        </w:rPr>
      </w:pPr>
    </w:p>
    <w:p w14:paraId="3468BE46" w14:textId="77777777" w:rsidR="009C3EAD" w:rsidRPr="00D91FB9" w:rsidRDefault="009C3EAD" w:rsidP="009C3EAD">
      <w:pPr>
        <w:jc w:val="right"/>
        <w:rPr>
          <w:rFonts w:ascii="Arial" w:hAnsi="Arial" w:cs="Arial"/>
        </w:rPr>
      </w:pPr>
    </w:p>
    <w:p w14:paraId="23BA4BDD" w14:textId="2B959A69" w:rsidR="009C3EAD" w:rsidRPr="00D91FB9" w:rsidRDefault="00DD1BB5" w:rsidP="00DD1BB5">
      <w:pPr>
        <w:jc w:val="center"/>
        <w:rPr>
          <w:rFonts w:ascii="Arial" w:hAnsi="Arial" w:cs="Arial"/>
          <w:i/>
          <w:iCs/>
          <w:sz w:val="32"/>
          <w:szCs w:val="32"/>
        </w:rPr>
      </w:pPr>
      <w:r w:rsidRPr="00D91FB9">
        <w:rPr>
          <w:rFonts w:ascii="Arial" w:hAnsi="Arial" w:cs="Arial"/>
          <w:i/>
          <w:iCs/>
          <w:sz w:val="32"/>
          <w:szCs w:val="32"/>
        </w:rPr>
        <w:t>Nicola Davies</w:t>
      </w:r>
    </w:p>
    <w:p w14:paraId="408D863E" w14:textId="4E7EE3B2" w:rsidR="00DD1BB5" w:rsidRPr="00D91FB9" w:rsidRDefault="00126BCF" w:rsidP="00DD1BB5">
      <w:pPr>
        <w:jc w:val="center"/>
        <w:rPr>
          <w:rFonts w:ascii="Arial" w:hAnsi="Arial" w:cs="Arial"/>
          <w:b/>
          <w:bCs/>
          <w:i/>
          <w:iCs/>
          <w:sz w:val="32"/>
          <w:szCs w:val="32"/>
        </w:rPr>
      </w:pPr>
      <w:r w:rsidRPr="00D91FB9">
        <w:rPr>
          <w:rFonts w:ascii="Arial" w:hAnsi="Arial" w:cs="Arial"/>
          <w:b/>
          <w:bCs/>
          <w:i/>
          <w:iCs/>
          <w:sz w:val="32"/>
          <w:szCs w:val="32"/>
        </w:rPr>
        <w:t>S</w:t>
      </w:r>
      <w:r w:rsidR="00DD1BB5" w:rsidRPr="00D91FB9">
        <w:rPr>
          <w:rFonts w:ascii="Arial" w:hAnsi="Arial" w:cs="Arial"/>
          <w:b/>
          <w:bCs/>
          <w:i/>
          <w:iCs/>
          <w:sz w:val="32"/>
          <w:szCs w:val="32"/>
        </w:rPr>
        <w:t>tud</w:t>
      </w:r>
      <w:r w:rsidRPr="00D91FB9">
        <w:rPr>
          <w:rFonts w:ascii="Arial" w:hAnsi="Arial" w:cs="Arial"/>
          <w:b/>
          <w:bCs/>
          <w:i/>
          <w:iCs/>
          <w:sz w:val="32"/>
          <w:szCs w:val="32"/>
        </w:rPr>
        <w:t xml:space="preserve">ent no </w:t>
      </w:r>
      <w:r w:rsidR="001C7A1F">
        <w:rPr>
          <w:rFonts w:ascii="Arial" w:hAnsi="Arial" w:cs="Arial"/>
          <w:b/>
          <w:bCs/>
          <w:i/>
          <w:iCs/>
          <w:sz w:val="32"/>
          <w:szCs w:val="32"/>
        </w:rPr>
        <w:t>1809461</w:t>
      </w:r>
    </w:p>
    <w:p w14:paraId="2F7D8FEE" w14:textId="7C7C716A" w:rsidR="00126BCF" w:rsidRPr="00D91FB9" w:rsidRDefault="00126BCF" w:rsidP="00DD1BB5">
      <w:pPr>
        <w:jc w:val="center"/>
        <w:rPr>
          <w:rFonts w:ascii="Arial" w:hAnsi="Arial" w:cs="Arial"/>
          <w:b/>
          <w:bCs/>
          <w:i/>
          <w:iCs/>
          <w:sz w:val="32"/>
          <w:szCs w:val="32"/>
        </w:rPr>
      </w:pPr>
      <w:r w:rsidRPr="00D91FB9">
        <w:rPr>
          <w:rFonts w:ascii="Arial" w:hAnsi="Arial" w:cs="Arial"/>
          <w:b/>
          <w:bCs/>
          <w:i/>
          <w:iCs/>
          <w:sz w:val="32"/>
          <w:szCs w:val="32"/>
        </w:rPr>
        <w:t>Date</w:t>
      </w:r>
      <w:r w:rsidR="001C7A1F">
        <w:rPr>
          <w:rFonts w:ascii="Arial" w:hAnsi="Arial" w:cs="Arial"/>
          <w:b/>
          <w:bCs/>
          <w:i/>
          <w:iCs/>
          <w:sz w:val="32"/>
          <w:szCs w:val="32"/>
        </w:rPr>
        <w:t xml:space="preserve"> </w:t>
      </w:r>
      <w:r w:rsidR="00EF3901">
        <w:rPr>
          <w:rFonts w:ascii="Arial" w:hAnsi="Arial" w:cs="Arial"/>
          <w:b/>
          <w:bCs/>
          <w:i/>
          <w:iCs/>
          <w:sz w:val="32"/>
          <w:szCs w:val="32"/>
        </w:rPr>
        <w:t>April 2025</w:t>
      </w:r>
    </w:p>
    <w:p w14:paraId="38758719" w14:textId="47DE6ACB" w:rsidR="00126BCF" w:rsidRPr="00D91FB9" w:rsidRDefault="00126BCF" w:rsidP="00DD1BB5">
      <w:pPr>
        <w:jc w:val="center"/>
        <w:rPr>
          <w:rFonts w:ascii="Arial" w:hAnsi="Arial" w:cs="Arial"/>
          <w:b/>
          <w:bCs/>
          <w:i/>
          <w:iCs/>
          <w:sz w:val="32"/>
          <w:szCs w:val="32"/>
        </w:rPr>
      </w:pPr>
      <w:r w:rsidRPr="00D91FB9">
        <w:rPr>
          <w:rFonts w:ascii="Arial" w:hAnsi="Arial" w:cs="Arial"/>
          <w:b/>
          <w:bCs/>
          <w:i/>
          <w:iCs/>
          <w:sz w:val="32"/>
          <w:szCs w:val="32"/>
        </w:rPr>
        <w:t xml:space="preserve">Professional </w:t>
      </w:r>
      <w:r w:rsidR="00080D65" w:rsidRPr="00D91FB9">
        <w:rPr>
          <w:rFonts w:ascii="Arial" w:hAnsi="Arial" w:cs="Arial"/>
          <w:b/>
          <w:bCs/>
          <w:i/>
          <w:iCs/>
          <w:sz w:val="32"/>
          <w:szCs w:val="32"/>
        </w:rPr>
        <w:t>Practice Framework</w:t>
      </w:r>
    </w:p>
    <w:p w14:paraId="20807A33" w14:textId="77777777" w:rsidR="00080D65" w:rsidRPr="00D91FB9" w:rsidRDefault="00080D65" w:rsidP="00DD1BB5">
      <w:pPr>
        <w:jc w:val="center"/>
        <w:rPr>
          <w:rFonts w:ascii="Arial" w:hAnsi="Arial" w:cs="Arial"/>
          <w:b/>
          <w:bCs/>
          <w:i/>
          <w:iCs/>
          <w:sz w:val="32"/>
          <w:szCs w:val="32"/>
        </w:rPr>
      </w:pPr>
    </w:p>
    <w:p w14:paraId="5B057EF3" w14:textId="77777777" w:rsidR="00080D65" w:rsidRPr="00D91FB9" w:rsidRDefault="00080D65" w:rsidP="00DD1BB5">
      <w:pPr>
        <w:jc w:val="center"/>
        <w:rPr>
          <w:rFonts w:ascii="Arial" w:hAnsi="Arial" w:cs="Arial"/>
          <w:b/>
          <w:bCs/>
          <w:i/>
          <w:iCs/>
          <w:sz w:val="32"/>
          <w:szCs w:val="32"/>
        </w:rPr>
      </w:pPr>
    </w:p>
    <w:p w14:paraId="53CC6DEA" w14:textId="77777777" w:rsidR="00080D65" w:rsidRDefault="00080D65" w:rsidP="00DD1BB5">
      <w:pPr>
        <w:jc w:val="center"/>
        <w:rPr>
          <w:b/>
          <w:bCs/>
          <w:i/>
          <w:iCs/>
          <w:sz w:val="32"/>
          <w:szCs w:val="32"/>
        </w:rPr>
      </w:pPr>
    </w:p>
    <w:p w14:paraId="2403E53B" w14:textId="77777777" w:rsidR="00080D65" w:rsidRDefault="00080D65" w:rsidP="00DD1BB5">
      <w:pPr>
        <w:jc w:val="center"/>
        <w:rPr>
          <w:b/>
          <w:bCs/>
          <w:i/>
          <w:iCs/>
          <w:sz w:val="32"/>
          <w:szCs w:val="32"/>
        </w:rPr>
      </w:pPr>
    </w:p>
    <w:p w14:paraId="274563D1" w14:textId="77777777" w:rsidR="00080D65" w:rsidRDefault="00080D65" w:rsidP="00DD1BB5">
      <w:pPr>
        <w:jc w:val="center"/>
        <w:rPr>
          <w:b/>
          <w:bCs/>
          <w:i/>
          <w:iCs/>
          <w:sz w:val="32"/>
          <w:szCs w:val="32"/>
        </w:rPr>
      </w:pPr>
    </w:p>
    <w:p w14:paraId="73C51AE9" w14:textId="77777777" w:rsidR="00080D65" w:rsidRDefault="00080D65" w:rsidP="00DD1BB5">
      <w:pPr>
        <w:jc w:val="center"/>
        <w:rPr>
          <w:b/>
          <w:bCs/>
          <w:i/>
          <w:iCs/>
          <w:sz w:val="32"/>
          <w:szCs w:val="32"/>
        </w:rPr>
      </w:pPr>
    </w:p>
    <w:p w14:paraId="644B305C" w14:textId="77777777" w:rsidR="00080D65" w:rsidRDefault="00080D65" w:rsidP="00DD1BB5">
      <w:pPr>
        <w:jc w:val="center"/>
        <w:rPr>
          <w:b/>
          <w:bCs/>
          <w:i/>
          <w:iCs/>
          <w:sz w:val="32"/>
          <w:szCs w:val="32"/>
        </w:rPr>
      </w:pPr>
    </w:p>
    <w:p w14:paraId="717CF867" w14:textId="77777777" w:rsidR="00080D65" w:rsidRDefault="00080D65" w:rsidP="00DD1BB5">
      <w:pPr>
        <w:jc w:val="center"/>
        <w:rPr>
          <w:b/>
          <w:bCs/>
          <w:i/>
          <w:iCs/>
          <w:sz w:val="32"/>
          <w:szCs w:val="32"/>
        </w:rPr>
      </w:pPr>
    </w:p>
    <w:p w14:paraId="11ED7EBD" w14:textId="00F4A337" w:rsidR="00080D65" w:rsidRPr="00D91FB9" w:rsidRDefault="00080D65" w:rsidP="00DD1BB5">
      <w:pPr>
        <w:jc w:val="center"/>
        <w:rPr>
          <w:rFonts w:ascii="Arial" w:hAnsi="Arial" w:cs="Arial"/>
          <w:b/>
          <w:bCs/>
          <w:i/>
          <w:iCs/>
          <w:sz w:val="32"/>
          <w:szCs w:val="32"/>
        </w:rPr>
      </w:pPr>
      <w:r w:rsidRPr="00D91FB9">
        <w:rPr>
          <w:rFonts w:ascii="Arial" w:hAnsi="Arial" w:cs="Arial"/>
          <w:b/>
          <w:bCs/>
          <w:i/>
          <w:iCs/>
          <w:sz w:val="32"/>
          <w:szCs w:val="32"/>
        </w:rPr>
        <w:t>Contents</w:t>
      </w:r>
    </w:p>
    <w:p w14:paraId="0DEE4480" w14:textId="77777777" w:rsidR="00FD3677" w:rsidRPr="00D91FB9" w:rsidRDefault="00FD3677" w:rsidP="00DD1BB5">
      <w:pPr>
        <w:jc w:val="center"/>
        <w:rPr>
          <w:rFonts w:ascii="Arial" w:hAnsi="Arial" w:cs="Arial"/>
          <w:b/>
          <w:bCs/>
          <w:i/>
          <w:iCs/>
          <w:sz w:val="32"/>
          <w:szCs w:val="32"/>
        </w:rPr>
      </w:pPr>
    </w:p>
    <w:p w14:paraId="450A0E47" w14:textId="3D97A115" w:rsidR="00FD3677" w:rsidRPr="00D91FB9" w:rsidRDefault="007C39F4" w:rsidP="00FD3677">
      <w:pPr>
        <w:rPr>
          <w:rFonts w:ascii="Arial" w:hAnsi="Arial" w:cs="Arial"/>
          <w:b/>
          <w:bCs/>
          <w:i/>
          <w:iCs/>
          <w:sz w:val="32"/>
          <w:szCs w:val="32"/>
        </w:rPr>
      </w:pPr>
      <w:r w:rsidRPr="00D91FB9">
        <w:rPr>
          <w:rFonts w:ascii="Arial" w:hAnsi="Arial" w:cs="Arial"/>
          <w:b/>
          <w:bCs/>
          <w:i/>
          <w:iCs/>
          <w:sz w:val="32"/>
          <w:szCs w:val="32"/>
        </w:rPr>
        <w:t>Abbreviations List</w:t>
      </w:r>
    </w:p>
    <w:p w14:paraId="3E4B06E7" w14:textId="77777777" w:rsidR="007C39F4" w:rsidRPr="00D91FB9" w:rsidRDefault="007C39F4" w:rsidP="00FD3677">
      <w:pPr>
        <w:rPr>
          <w:rFonts w:ascii="Arial" w:hAnsi="Arial" w:cs="Arial"/>
          <w:b/>
          <w:bCs/>
          <w:i/>
          <w:iCs/>
          <w:sz w:val="32"/>
          <w:szCs w:val="32"/>
        </w:rPr>
      </w:pPr>
    </w:p>
    <w:p w14:paraId="4BE0E6BC" w14:textId="05A0E323" w:rsidR="007C39F4" w:rsidRPr="00D91FB9" w:rsidRDefault="007C39F4" w:rsidP="00FD3677">
      <w:pPr>
        <w:rPr>
          <w:rFonts w:ascii="Arial" w:hAnsi="Arial" w:cs="Arial"/>
          <w:b/>
          <w:bCs/>
          <w:i/>
          <w:iCs/>
          <w:sz w:val="32"/>
          <w:szCs w:val="32"/>
        </w:rPr>
      </w:pPr>
      <w:r w:rsidRPr="00D91FB9">
        <w:rPr>
          <w:rFonts w:ascii="Arial" w:hAnsi="Arial" w:cs="Arial"/>
          <w:b/>
          <w:bCs/>
          <w:i/>
          <w:iCs/>
          <w:sz w:val="32"/>
          <w:szCs w:val="32"/>
        </w:rPr>
        <w:t>Project Proposal</w:t>
      </w:r>
    </w:p>
    <w:p w14:paraId="29321CB3" w14:textId="77777777" w:rsidR="007C39F4" w:rsidRPr="00D91FB9" w:rsidRDefault="007C39F4" w:rsidP="00FD3677">
      <w:pPr>
        <w:rPr>
          <w:rFonts w:ascii="Arial" w:hAnsi="Arial" w:cs="Arial"/>
          <w:b/>
          <w:bCs/>
          <w:i/>
          <w:iCs/>
          <w:sz w:val="32"/>
          <w:szCs w:val="32"/>
        </w:rPr>
      </w:pPr>
    </w:p>
    <w:p w14:paraId="16041B41" w14:textId="1D9D3CDA" w:rsidR="007C39F4" w:rsidRPr="00D91FB9" w:rsidRDefault="007C39F4" w:rsidP="00FD3677">
      <w:pPr>
        <w:rPr>
          <w:rFonts w:ascii="Arial" w:hAnsi="Arial" w:cs="Arial"/>
          <w:b/>
          <w:bCs/>
          <w:i/>
          <w:iCs/>
          <w:sz w:val="32"/>
          <w:szCs w:val="32"/>
        </w:rPr>
      </w:pPr>
      <w:r w:rsidRPr="00D91FB9">
        <w:rPr>
          <w:rFonts w:ascii="Arial" w:hAnsi="Arial" w:cs="Arial"/>
          <w:b/>
          <w:bCs/>
          <w:i/>
          <w:iCs/>
          <w:sz w:val="32"/>
          <w:szCs w:val="32"/>
        </w:rPr>
        <w:t>Introduction</w:t>
      </w:r>
    </w:p>
    <w:p w14:paraId="54CDE6AF" w14:textId="77777777" w:rsidR="007C39F4" w:rsidRPr="00D91FB9" w:rsidRDefault="007C39F4" w:rsidP="00FD3677">
      <w:pPr>
        <w:rPr>
          <w:rFonts w:ascii="Arial" w:hAnsi="Arial" w:cs="Arial"/>
          <w:b/>
          <w:bCs/>
          <w:i/>
          <w:iCs/>
          <w:sz w:val="32"/>
          <w:szCs w:val="32"/>
        </w:rPr>
      </w:pPr>
    </w:p>
    <w:p w14:paraId="78F121A8" w14:textId="2EEB4DA1" w:rsidR="007C39F4" w:rsidRPr="00D91FB9" w:rsidRDefault="007C39F4" w:rsidP="00FD3677">
      <w:pPr>
        <w:rPr>
          <w:rFonts w:ascii="Arial" w:hAnsi="Arial" w:cs="Arial"/>
          <w:b/>
          <w:bCs/>
          <w:i/>
          <w:iCs/>
          <w:sz w:val="32"/>
          <w:szCs w:val="32"/>
        </w:rPr>
      </w:pPr>
      <w:r w:rsidRPr="00D91FB9">
        <w:rPr>
          <w:rFonts w:ascii="Arial" w:hAnsi="Arial" w:cs="Arial"/>
          <w:b/>
          <w:bCs/>
          <w:i/>
          <w:iCs/>
          <w:sz w:val="32"/>
          <w:szCs w:val="32"/>
        </w:rPr>
        <w:t>Literature Review</w:t>
      </w:r>
    </w:p>
    <w:p w14:paraId="7373CF42" w14:textId="77777777" w:rsidR="007C39F4" w:rsidRPr="00D91FB9" w:rsidRDefault="007C39F4" w:rsidP="00FD3677">
      <w:pPr>
        <w:rPr>
          <w:rFonts w:ascii="Arial" w:hAnsi="Arial" w:cs="Arial"/>
          <w:b/>
          <w:bCs/>
          <w:i/>
          <w:iCs/>
          <w:sz w:val="32"/>
          <w:szCs w:val="32"/>
        </w:rPr>
      </w:pPr>
    </w:p>
    <w:p w14:paraId="6CDAEA07" w14:textId="341726BF" w:rsidR="007C39F4" w:rsidRPr="00D91FB9" w:rsidRDefault="009C42BA" w:rsidP="00FD3677">
      <w:pPr>
        <w:rPr>
          <w:rFonts w:ascii="Arial" w:hAnsi="Arial" w:cs="Arial"/>
          <w:b/>
          <w:bCs/>
          <w:i/>
          <w:iCs/>
          <w:sz w:val="32"/>
          <w:szCs w:val="32"/>
        </w:rPr>
      </w:pPr>
      <w:r w:rsidRPr="00D91FB9">
        <w:rPr>
          <w:rFonts w:ascii="Arial" w:hAnsi="Arial" w:cs="Arial"/>
          <w:b/>
          <w:bCs/>
          <w:i/>
          <w:iCs/>
          <w:sz w:val="32"/>
          <w:szCs w:val="32"/>
        </w:rPr>
        <w:t>Methods</w:t>
      </w:r>
    </w:p>
    <w:p w14:paraId="7474BA7C" w14:textId="77777777" w:rsidR="009C42BA" w:rsidRPr="00D91FB9" w:rsidRDefault="009C42BA" w:rsidP="00FD3677">
      <w:pPr>
        <w:rPr>
          <w:rFonts w:ascii="Arial" w:hAnsi="Arial" w:cs="Arial"/>
          <w:b/>
          <w:bCs/>
          <w:i/>
          <w:iCs/>
          <w:sz w:val="32"/>
          <w:szCs w:val="32"/>
        </w:rPr>
      </w:pPr>
    </w:p>
    <w:p w14:paraId="098B89A8" w14:textId="77516D83" w:rsidR="009C42BA" w:rsidRPr="00D91FB9" w:rsidRDefault="00CF5747" w:rsidP="00FD3677">
      <w:pPr>
        <w:rPr>
          <w:rFonts w:ascii="Arial" w:hAnsi="Arial" w:cs="Arial"/>
          <w:b/>
          <w:bCs/>
          <w:i/>
          <w:iCs/>
          <w:sz w:val="32"/>
          <w:szCs w:val="32"/>
        </w:rPr>
      </w:pPr>
      <w:r w:rsidRPr="00D91FB9">
        <w:rPr>
          <w:rFonts w:ascii="Arial" w:hAnsi="Arial" w:cs="Arial"/>
          <w:b/>
          <w:bCs/>
          <w:i/>
          <w:iCs/>
          <w:sz w:val="32"/>
          <w:szCs w:val="32"/>
        </w:rPr>
        <w:t>Findings</w:t>
      </w:r>
    </w:p>
    <w:p w14:paraId="6BA422E4" w14:textId="77777777" w:rsidR="00CF5747" w:rsidRPr="00D91FB9" w:rsidRDefault="00CF5747" w:rsidP="00FD3677">
      <w:pPr>
        <w:rPr>
          <w:rFonts w:ascii="Arial" w:hAnsi="Arial" w:cs="Arial"/>
          <w:b/>
          <w:bCs/>
          <w:i/>
          <w:iCs/>
          <w:sz w:val="32"/>
          <w:szCs w:val="32"/>
        </w:rPr>
      </w:pPr>
    </w:p>
    <w:p w14:paraId="7F961A56" w14:textId="7BC04582" w:rsidR="00CF5747" w:rsidRPr="00D91FB9" w:rsidRDefault="00256F1C" w:rsidP="00FD3677">
      <w:pPr>
        <w:rPr>
          <w:rFonts w:ascii="Arial" w:hAnsi="Arial" w:cs="Arial"/>
          <w:b/>
          <w:bCs/>
          <w:i/>
          <w:iCs/>
          <w:sz w:val="32"/>
          <w:szCs w:val="32"/>
        </w:rPr>
      </w:pPr>
      <w:r w:rsidRPr="00D91FB9">
        <w:rPr>
          <w:rFonts w:ascii="Arial" w:hAnsi="Arial" w:cs="Arial"/>
          <w:b/>
          <w:bCs/>
          <w:i/>
          <w:iCs/>
          <w:sz w:val="32"/>
          <w:szCs w:val="32"/>
        </w:rPr>
        <w:t>Conclusions</w:t>
      </w:r>
    </w:p>
    <w:p w14:paraId="5EC5B8B5" w14:textId="77777777" w:rsidR="00256F1C" w:rsidRPr="00D91FB9" w:rsidRDefault="00256F1C" w:rsidP="00FD3677">
      <w:pPr>
        <w:rPr>
          <w:rFonts w:ascii="Arial" w:hAnsi="Arial" w:cs="Arial"/>
          <w:b/>
          <w:bCs/>
          <w:i/>
          <w:iCs/>
          <w:sz w:val="32"/>
          <w:szCs w:val="32"/>
        </w:rPr>
      </w:pPr>
    </w:p>
    <w:p w14:paraId="1554FC1F" w14:textId="7577E864" w:rsidR="00256F1C" w:rsidRPr="00D91FB9" w:rsidRDefault="00256F1C" w:rsidP="00FD3677">
      <w:pPr>
        <w:rPr>
          <w:rFonts w:ascii="Arial" w:hAnsi="Arial" w:cs="Arial"/>
          <w:b/>
          <w:bCs/>
          <w:i/>
          <w:iCs/>
          <w:sz w:val="32"/>
          <w:szCs w:val="32"/>
        </w:rPr>
      </w:pPr>
      <w:r w:rsidRPr="00D91FB9">
        <w:rPr>
          <w:rFonts w:ascii="Arial" w:hAnsi="Arial" w:cs="Arial"/>
          <w:b/>
          <w:bCs/>
          <w:i/>
          <w:iCs/>
          <w:sz w:val="32"/>
          <w:szCs w:val="32"/>
        </w:rPr>
        <w:t>Recommendations</w:t>
      </w:r>
    </w:p>
    <w:p w14:paraId="75AA5F4E" w14:textId="77777777" w:rsidR="00256F1C" w:rsidRPr="00D91FB9" w:rsidRDefault="00256F1C" w:rsidP="00FD3677">
      <w:pPr>
        <w:rPr>
          <w:rFonts w:ascii="Arial" w:hAnsi="Arial" w:cs="Arial"/>
          <w:b/>
          <w:bCs/>
          <w:i/>
          <w:iCs/>
          <w:sz w:val="32"/>
          <w:szCs w:val="32"/>
        </w:rPr>
      </w:pPr>
    </w:p>
    <w:p w14:paraId="75B0A0AF" w14:textId="506F6E21" w:rsidR="00256F1C" w:rsidRPr="00D91FB9" w:rsidRDefault="00256F1C" w:rsidP="00FD3677">
      <w:pPr>
        <w:rPr>
          <w:rFonts w:ascii="Arial" w:hAnsi="Arial" w:cs="Arial"/>
          <w:b/>
          <w:bCs/>
          <w:i/>
          <w:iCs/>
          <w:sz w:val="32"/>
          <w:szCs w:val="32"/>
        </w:rPr>
      </w:pPr>
      <w:r w:rsidRPr="00D91FB9">
        <w:rPr>
          <w:rFonts w:ascii="Arial" w:hAnsi="Arial" w:cs="Arial"/>
          <w:b/>
          <w:bCs/>
          <w:i/>
          <w:iCs/>
          <w:sz w:val="32"/>
          <w:szCs w:val="32"/>
        </w:rPr>
        <w:t>References</w:t>
      </w:r>
    </w:p>
    <w:p w14:paraId="5D07058F" w14:textId="000B1B8D" w:rsidR="00B35615" w:rsidRPr="00D91FB9" w:rsidRDefault="00B35615" w:rsidP="00FD3677">
      <w:pPr>
        <w:rPr>
          <w:rFonts w:ascii="Arial" w:hAnsi="Arial" w:cs="Arial"/>
          <w:b/>
          <w:bCs/>
          <w:i/>
          <w:iCs/>
          <w:sz w:val="32"/>
          <w:szCs w:val="32"/>
        </w:rPr>
      </w:pPr>
    </w:p>
    <w:p w14:paraId="233A42CD" w14:textId="5698AF34" w:rsidR="00B35615" w:rsidRPr="00D91FB9" w:rsidRDefault="007909E0" w:rsidP="00FD3677">
      <w:pPr>
        <w:rPr>
          <w:rFonts w:ascii="Arial" w:hAnsi="Arial" w:cs="Arial"/>
          <w:b/>
          <w:bCs/>
          <w:i/>
          <w:iCs/>
          <w:sz w:val="32"/>
          <w:szCs w:val="32"/>
        </w:rPr>
      </w:pPr>
      <w:r w:rsidRPr="00D91FB9">
        <w:rPr>
          <w:rFonts w:ascii="Arial" w:hAnsi="Arial" w:cs="Arial"/>
          <w:b/>
          <w:bCs/>
          <w:i/>
          <w:iCs/>
          <w:sz w:val="32"/>
          <w:szCs w:val="32"/>
        </w:rPr>
        <w:t>Appendices</w:t>
      </w:r>
    </w:p>
    <w:p w14:paraId="4C2E5A6C" w14:textId="77777777" w:rsidR="007909E0" w:rsidRPr="00D91FB9" w:rsidRDefault="007909E0" w:rsidP="00FD3677">
      <w:pPr>
        <w:rPr>
          <w:rFonts w:ascii="Arial" w:hAnsi="Arial" w:cs="Arial"/>
          <w:b/>
          <w:bCs/>
          <w:i/>
          <w:iCs/>
          <w:sz w:val="32"/>
          <w:szCs w:val="32"/>
        </w:rPr>
      </w:pPr>
    </w:p>
    <w:p w14:paraId="7236002B" w14:textId="77777777" w:rsidR="007909E0" w:rsidRDefault="007909E0" w:rsidP="00FD3677">
      <w:pPr>
        <w:rPr>
          <w:b/>
          <w:bCs/>
          <w:i/>
          <w:iCs/>
          <w:sz w:val="32"/>
          <w:szCs w:val="32"/>
        </w:rPr>
      </w:pPr>
    </w:p>
    <w:p w14:paraId="5B57C0C7" w14:textId="77777777" w:rsidR="007909E0" w:rsidRDefault="007909E0" w:rsidP="00FD3677">
      <w:pPr>
        <w:rPr>
          <w:b/>
          <w:bCs/>
          <w:i/>
          <w:iCs/>
          <w:sz w:val="32"/>
          <w:szCs w:val="32"/>
        </w:rPr>
      </w:pPr>
    </w:p>
    <w:p w14:paraId="13A59926" w14:textId="77777777" w:rsidR="007909E0" w:rsidRDefault="007909E0" w:rsidP="00FD3677">
      <w:pPr>
        <w:rPr>
          <w:b/>
          <w:bCs/>
          <w:i/>
          <w:iCs/>
          <w:sz w:val="32"/>
          <w:szCs w:val="32"/>
        </w:rPr>
      </w:pPr>
    </w:p>
    <w:p w14:paraId="05D79EA1" w14:textId="77777777" w:rsidR="007909E0" w:rsidRDefault="007909E0" w:rsidP="00FD3677">
      <w:pPr>
        <w:rPr>
          <w:b/>
          <w:bCs/>
          <w:i/>
          <w:iCs/>
          <w:sz w:val="32"/>
          <w:szCs w:val="32"/>
        </w:rPr>
      </w:pPr>
    </w:p>
    <w:p w14:paraId="1590B905" w14:textId="77777777" w:rsidR="007909E0" w:rsidRDefault="007909E0" w:rsidP="00FD3677">
      <w:pPr>
        <w:rPr>
          <w:b/>
          <w:bCs/>
          <w:i/>
          <w:iCs/>
          <w:sz w:val="32"/>
          <w:szCs w:val="32"/>
        </w:rPr>
      </w:pPr>
    </w:p>
    <w:p w14:paraId="3CFDEE83" w14:textId="77777777" w:rsidR="007909E0" w:rsidRDefault="007909E0" w:rsidP="00FD3677">
      <w:pPr>
        <w:rPr>
          <w:b/>
          <w:bCs/>
          <w:i/>
          <w:iCs/>
          <w:sz w:val="32"/>
          <w:szCs w:val="32"/>
        </w:rPr>
      </w:pPr>
    </w:p>
    <w:p w14:paraId="364D5A1E" w14:textId="77777777" w:rsidR="007909E0" w:rsidRDefault="007909E0" w:rsidP="00FD3677">
      <w:pPr>
        <w:rPr>
          <w:b/>
          <w:bCs/>
          <w:i/>
          <w:iCs/>
          <w:sz w:val="32"/>
          <w:szCs w:val="32"/>
        </w:rPr>
      </w:pPr>
    </w:p>
    <w:p w14:paraId="652FE34D" w14:textId="77777777" w:rsidR="007909E0" w:rsidRDefault="007909E0" w:rsidP="00FD3677">
      <w:pPr>
        <w:rPr>
          <w:b/>
          <w:bCs/>
          <w:i/>
          <w:iCs/>
          <w:sz w:val="32"/>
          <w:szCs w:val="32"/>
        </w:rPr>
      </w:pPr>
    </w:p>
    <w:p w14:paraId="3C34EBDF" w14:textId="77777777" w:rsidR="007909E0" w:rsidRDefault="007909E0" w:rsidP="00FD3677">
      <w:pPr>
        <w:rPr>
          <w:b/>
          <w:bCs/>
          <w:i/>
          <w:iCs/>
          <w:sz w:val="32"/>
          <w:szCs w:val="32"/>
        </w:rPr>
      </w:pPr>
    </w:p>
    <w:p w14:paraId="063F26F0" w14:textId="77777777" w:rsidR="007909E0" w:rsidRDefault="007909E0" w:rsidP="00FD3677">
      <w:pPr>
        <w:rPr>
          <w:b/>
          <w:bCs/>
          <w:i/>
          <w:iCs/>
          <w:sz w:val="32"/>
          <w:szCs w:val="32"/>
        </w:rPr>
      </w:pPr>
    </w:p>
    <w:p w14:paraId="171D1323" w14:textId="77777777" w:rsidR="007909E0" w:rsidRDefault="007909E0" w:rsidP="00FD3677">
      <w:pPr>
        <w:rPr>
          <w:b/>
          <w:bCs/>
          <w:i/>
          <w:iCs/>
          <w:sz w:val="32"/>
          <w:szCs w:val="32"/>
        </w:rPr>
      </w:pPr>
    </w:p>
    <w:p w14:paraId="66FAE078" w14:textId="77777777" w:rsidR="007909E0" w:rsidRDefault="007909E0" w:rsidP="00FD3677">
      <w:pPr>
        <w:rPr>
          <w:b/>
          <w:bCs/>
          <w:i/>
          <w:iCs/>
          <w:sz w:val="32"/>
          <w:szCs w:val="32"/>
        </w:rPr>
      </w:pPr>
    </w:p>
    <w:p w14:paraId="3BAA7099" w14:textId="77777777" w:rsidR="007909E0" w:rsidRDefault="007909E0" w:rsidP="00FD3677">
      <w:pPr>
        <w:rPr>
          <w:b/>
          <w:bCs/>
          <w:i/>
          <w:iCs/>
          <w:sz w:val="32"/>
          <w:szCs w:val="32"/>
        </w:rPr>
      </w:pPr>
    </w:p>
    <w:p w14:paraId="0616A5AB" w14:textId="77777777" w:rsidR="007909E0" w:rsidRDefault="007909E0" w:rsidP="00FD3677">
      <w:pPr>
        <w:rPr>
          <w:b/>
          <w:bCs/>
          <w:i/>
          <w:iCs/>
          <w:sz w:val="32"/>
          <w:szCs w:val="32"/>
        </w:rPr>
      </w:pPr>
    </w:p>
    <w:p w14:paraId="015D66AA" w14:textId="77777777" w:rsidR="007909E0" w:rsidRDefault="007909E0" w:rsidP="00FD3677">
      <w:pPr>
        <w:rPr>
          <w:b/>
          <w:bCs/>
          <w:i/>
          <w:iCs/>
          <w:sz w:val="32"/>
          <w:szCs w:val="32"/>
        </w:rPr>
      </w:pPr>
    </w:p>
    <w:p w14:paraId="7B470D4A" w14:textId="77777777" w:rsidR="00080D65" w:rsidRPr="00260FAD" w:rsidRDefault="00080D65" w:rsidP="00260FAD">
      <w:pPr>
        <w:rPr>
          <w:b/>
          <w:bCs/>
          <w:i/>
          <w:iCs/>
          <w:sz w:val="24"/>
          <w:szCs w:val="24"/>
        </w:rPr>
      </w:pPr>
    </w:p>
    <w:p w14:paraId="771E5F03" w14:textId="56F7746B" w:rsidR="00080D65" w:rsidRPr="00D91FB9" w:rsidRDefault="00260FAD" w:rsidP="00260FAD">
      <w:pPr>
        <w:rPr>
          <w:rFonts w:ascii="Arial" w:hAnsi="Arial" w:cs="Arial"/>
          <w:b/>
          <w:bCs/>
          <w:i/>
          <w:iCs/>
          <w:sz w:val="22"/>
          <w:szCs w:val="22"/>
          <w:u w:val="single"/>
        </w:rPr>
      </w:pPr>
      <w:r w:rsidRPr="00D91FB9">
        <w:rPr>
          <w:rFonts w:ascii="Arial" w:hAnsi="Arial" w:cs="Arial"/>
          <w:b/>
          <w:bCs/>
          <w:i/>
          <w:iCs/>
          <w:sz w:val="22"/>
          <w:szCs w:val="22"/>
          <w:u w:val="single"/>
        </w:rPr>
        <w:t>Abbreviations</w:t>
      </w:r>
    </w:p>
    <w:p w14:paraId="3FF784CA" w14:textId="77777777" w:rsidR="00080D65" w:rsidRDefault="00080D65" w:rsidP="00340D7D">
      <w:pPr>
        <w:rPr>
          <w:b/>
          <w:bCs/>
          <w:i/>
          <w:iCs/>
          <w:sz w:val="32"/>
          <w:szCs w:val="32"/>
        </w:rPr>
      </w:pPr>
    </w:p>
    <w:p w14:paraId="321FEEDF" w14:textId="1174C4ED" w:rsidR="00340D7D" w:rsidRPr="000C2845" w:rsidRDefault="00340D7D" w:rsidP="003E3369">
      <w:pPr>
        <w:spacing w:line="360" w:lineRule="auto"/>
        <w:rPr>
          <w:rFonts w:ascii="Arial" w:hAnsi="Arial" w:cs="Arial"/>
          <w:sz w:val="22"/>
          <w:szCs w:val="22"/>
        </w:rPr>
      </w:pPr>
      <w:r w:rsidRPr="000C2845">
        <w:rPr>
          <w:rFonts w:ascii="Arial" w:hAnsi="Arial" w:cs="Arial"/>
          <w:sz w:val="22"/>
          <w:szCs w:val="22"/>
        </w:rPr>
        <w:t>No Cold Calling Sticker – NCCS</w:t>
      </w:r>
    </w:p>
    <w:p w14:paraId="19E418E4" w14:textId="4FF2B586" w:rsidR="00340D7D" w:rsidRPr="000C2845" w:rsidRDefault="000E3CE0" w:rsidP="003E3369">
      <w:pPr>
        <w:spacing w:line="360" w:lineRule="auto"/>
        <w:rPr>
          <w:rFonts w:ascii="Arial" w:hAnsi="Arial" w:cs="Arial"/>
          <w:b/>
          <w:bCs/>
          <w:i/>
          <w:iCs/>
          <w:sz w:val="22"/>
          <w:szCs w:val="22"/>
        </w:rPr>
      </w:pPr>
      <w:r w:rsidRPr="000C2845">
        <w:rPr>
          <w:rFonts w:ascii="Arial" w:hAnsi="Arial" w:cs="Arial"/>
          <w:sz w:val="22"/>
          <w:szCs w:val="22"/>
        </w:rPr>
        <w:t>Buy with Confidence – BWC</w:t>
      </w:r>
    </w:p>
    <w:p w14:paraId="0F2ECC09" w14:textId="77777777" w:rsidR="000B64C4" w:rsidRDefault="003E3369" w:rsidP="003E3369">
      <w:pPr>
        <w:spacing w:line="360" w:lineRule="auto"/>
        <w:rPr>
          <w:rFonts w:ascii="Arial" w:hAnsi="Arial" w:cs="Arial"/>
          <w:sz w:val="22"/>
          <w:szCs w:val="22"/>
        </w:rPr>
      </w:pPr>
      <w:r w:rsidRPr="003E3369">
        <w:rPr>
          <w:rFonts w:ascii="Arial" w:hAnsi="Arial" w:cs="Arial"/>
          <w:sz w:val="22"/>
          <w:szCs w:val="22"/>
        </w:rPr>
        <w:t>Trading Standards – TS</w:t>
      </w:r>
    </w:p>
    <w:p w14:paraId="70D06961" w14:textId="3C78481D" w:rsidR="000E3CE0" w:rsidRPr="003E3369" w:rsidRDefault="000B64C4" w:rsidP="003E3369">
      <w:pPr>
        <w:spacing w:line="360" w:lineRule="auto"/>
        <w:rPr>
          <w:rFonts w:ascii="Arial" w:hAnsi="Arial" w:cs="Arial"/>
          <w:sz w:val="22"/>
          <w:szCs w:val="22"/>
        </w:rPr>
      </w:pPr>
      <w:r>
        <w:rPr>
          <w:rFonts w:ascii="Arial" w:hAnsi="Arial" w:cs="Arial"/>
          <w:sz w:val="22"/>
          <w:szCs w:val="22"/>
        </w:rPr>
        <w:t>Carmarthenshire County Council - CCC</w:t>
      </w:r>
      <w:r w:rsidR="003E3369" w:rsidRPr="003E3369">
        <w:rPr>
          <w:rFonts w:ascii="Arial" w:hAnsi="Arial" w:cs="Arial"/>
          <w:sz w:val="22"/>
          <w:szCs w:val="22"/>
        </w:rPr>
        <w:t xml:space="preserve"> </w:t>
      </w:r>
    </w:p>
    <w:p w14:paraId="4553AC71" w14:textId="77777777" w:rsidR="00260FAD" w:rsidRDefault="00260FAD" w:rsidP="00DD1BB5">
      <w:pPr>
        <w:jc w:val="center"/>
        <w:rPr>
          <w:b/>
          <w:bCs/>
          <w:i/>
          <w:iCs/>
          <w:sz w:val="32"/>
          <w:szCs w:val="32"/>
        </w:rPr>
      </w:pPr>
    </w:p>
    <w:p w14:paraId="6902B4A3" w14:textId="77777777" w:rsidR="00260FAD" w:rsidRDefault="00260FAD" w:rsidP="00DD1BB5">
      <w:pPr>
        <w:jc w:val="center"/>
        <w:rPr>
          <w:b/>
          <w:bCs/>
          <w:i/>
          <w:iCs/>
          <w:sz w:val="32"/>
          <w:szCs w:val="32"/>
        </w:rPr>
      </w:pPr>
    </w:p>
    <w:p w14:paraId="4099AD91" w14:textId="77777777" w:rsidR="00260FAD" w:rsidRDefault="00260FAD" w:rsidP="00DD1BB5">
      <w:pPr>
        <w:jc w:val="center"/>
        <w:rPr>
          <w:b/>
          <w:bCs/>
          <w:i/>
          <w:iCs/>
          <w:sz w:val="32"/>
          <w:szCs w:val="32"/>
        </w:rPr>
      </w:pPr>
    </w:p>
    <w:p w14:paraId="5691CF13" w14:textId="77777777" w:rsidR="00260FAD" w:rsidRDefault="00260FAD" w:rsidP="00DD1BB5">
      <w:pPr>
        <w:jc w:val="center"/>
        <w:rPr>
          <w:b/>
          <w:bCs/>
          <w:i/>
          <w:iCs/>
          <w:sz w:val="32"/>
          <w:szCs w:val="32"/>
        </w:rPr>
      </w:pPr>
    </w:p>
    <w:p w14:paraId="57299292" w14:textId="77777777" w:rsidR="00260FAD" w:rsidRDefault="00260FAD" w:rsidP="00DD1BB5">
      <w:pPr>
        <w:jc w:val="center"/>
        <w:rPr>
          <w:b/>
          <w:bCs/>
          <w:i/>
          <w:iCs/>
          <w:sz w:val="32"/>
          <w:szCs w:val="32"/>
        </w:rPr>
      </w:pPr>
    </w:p>
    <w:p w14:paraId="2BD8C8CB" w14:textId="77777777" w:rsidR="00260FAD" w:rsidRDefault="00260FAD" w:rsidP="00DD1BB5">
      <w:pPr>
        <w:jc w:val="center"/>
        <w:rPr>
          <w:b/>
          <w:bCs/>
          <w:i/>
          <w:iCs/>
          <w:sz w:val="32"/>
          <w:szCs w:val="32"/>
        </w:rPr>
      </w:pPr>
    </w:p>
    <w:p w14:paraId="13C609E5" w14:textId="77777777" w:rsidR="00260FAD" w:rsidRDefault="00260FAD" w:rsidP="00DD1BB5">
      <w:pPr>
        <w:jc w:val="center"/>
        <w:rPr>
          <w:b/>
          <w:bCs/>
          <w:i/>
          <w:iCs/>
          <w:sz w:val="32"/>
          <w:szCs w:val="32"/>
        </w:rPr>
      </w:pPr>
    </w:p>
    <w:p w14:paraId="6ACF15F1" w14:textId="77777777" w:rsidR="00260FAD" w:rsidRDefault="00260FAD" w:rsidP="00DD1BB5">
      <w:pPr>
        <w:jc w:val="center"/>
        <w:rPr>
          <w:b/>
          <w:bCs/>
          <w:i/>
          <w:iCs/>
          <w:sz w:val="32"/>
          <w:szCs w:val="32"/>
        </w:rPr>
      </w:pPr>
    </w:p>
    <w:p w14:paraId="2EB2D785" w14:textId="77777777" w:rsidR="00260FAD" w:rsidRDefault="00260FAD" w:rsidP="00DD1BB5">
      <w:pPr>
        <w:jc w:val="center"/>
        <w:rPr>
          <w:b/>
          <w:bCs/>
          <w:i/>
          <w:iCs/>
          <w:sz w:val="32"/>
          <w:szCs w:val="32"/>
        </w:rPr>
      </w:pPr>
    </w:p>
    <w:p w14:paraId="6CEE8870" w14:textId="77777777" w:rsidR="00260FAD" w:rsidRDefault="00260FAD" w:rsidP="00DD1BB5">
      <w:pPr>
        <w:jc w:val="center"/>
        <w:rPr>
          <w:b/>
          <w:bCs/>
          <w:i/>
          <w:iCs/>
          <w:sz w:val="32"/>
          <w:szCs w:val="32"/>
        </w:rPr>
      </w:pPr>
    </w:p>
    <w:p w14:paraId="780E6744" w14:textId="77777777" w:rsidR="00260FAD" w:rsidRDefault="00260FAD" w:rsidP="00DD1BB5">
      <w:pPr>
        <w:jc w:val="center"/>
        <w:rPr>
          <w:b/>
          <w:bCs/>
          <w:i/>
          <w:iCs/>
          <w:sz w:val="32"/>
          <w:szCs w:val="32"/>
        </w:rPr>
      </w:pPr>
    </w:p>
    <w:p w14:paraId="2360763C" w14:textId="77777777" w:rsidR="00260FAD" w:rsidRDefault="00260FAD" w:rsidP="00DD1BB5">
      <w:pPr>
        <w:jc w:val="center"/>
        <w:rPr>
          <w:b/>
          <w:bCs/>
          <w:i/>
          <w:iCs/>
          <w:sz w:val="32"/>
          <w:szCs w:val="32"/>
        </w:rPr>
      </w:pPr>
    </w:p>
    <w:p w14:paraId="3216623B" w14:textId="77777777" w:rsidR="00260FAD" w:rsidRDefault="00260FAD" w:rsidP="00DD1BB5">
      <w:pPr>
        <w:jc w:val="center"/>
        <w:rPr>
          <w:b/>
          <w:bCs/>
          <w:i/>
          <w:iCs/>
          <w:sz w:val="32"/>
          <w:szCs w:val="32"/>
        </w:rPr>
      </w:pPr>
    </w:p>
    <w:p w14:paraId="22B867C4" w14:textId="77777777" w:rsidR="00260FAD" w:rsidRDefault="00260FAD" w:rsidP="00DD1BB5">
      <w:pPr>
        <w:jc w:val="center"/>
        <w:rPr>
          <w:b/>
          <w:bCs/>
          <w:i/>
          <w:iCs/>
          <w:sz w:val="32"/>
          <w:szCs w:val="32"/>
        </w:rPr>
      </w:pPr>
    </w:p>
    <w:p w14:paraId="7C19BDE6" w14:textId="77777777" w:rsidR="00260FAD" w:rsidRDefault="00260FAD" w:rsidP="00DD1BB5">
      <w:pPr>
        <w:jc w:val="center"/>
        <w:rPr>
          <w:b/>
          <w:bCs/>
          <w:i/>
          <w:iCs/>
          <w:sz w:val="32"/>
          <w:szCs w:val="32"/>
        </w:rPr>
      </w:pPr>
    </w:p>
    <w:p w14:paraId="7B96DB39" w14:textId="77777777" w:rsidR="00260FAD" w:rsidRDefault="00260FAD" w:rsidP="00DD1BB5">
      <w:pPr>
        <w:jc w:val="center"/>
        <w:rPr>
          <w:b/>
          <w:bCs/>
          <w:i/>
          <w:iCs/>
          <w:sz w:val="32"/>
          <w:szCs w:val="32"/>
        </w:rPr>
      </w:pPr>
    </w:p>
    <w:p w14:paraId="70302475" w14:textId="77777777" w:rsidR="00260FAD" w:rsidRDefault="00260FAD" w:rsidP="00DD1BB5">
      <w:pPr>
        <w:jc w:val="center"/>
        <w:rPr>
          <w:b/>
          <w:bCs/>
          <w:i/>
          <w:iCs/>
          <w:sz w:val="32"/>
          <w:szCs w:val="32"/>
        </w:rPr>
      </w:pPr>
    </w:p>
    <w:p w14:paraId="75772F79" w14:textId="77777777" w:rsidR="00260FAD" w:rsidRDefault="00260FAD" w:rsidP="00DD1BB5">
      <w:pPr>
        <w:jc w:val="center"/>
        <w:rPr>
          <w:b/>
          <w:bCs/>
          <w:i/>
          <w:iCs/>
          <w:sz w:val="32"/>
          <w:szCs w:val="32"/>
        </w:rPr>
      </w:pPr>
    </w:p>
    <w:p w14:paraId="5B2E8BBE" w14:textId="77777777" w:rsidR="00260FAD" w:rsidRDefault="00260FAD" w:rsidP="00DD1BB5">
      <w:pPr>
        <w:jc w:val="center"/>
        <w:rPr>
          <w:b/>
          <w:bCs/>
          <w:i/>
          <w:iCs/>
          <w:sz w:val="32"/>
          <w:szCs w:val="32"/>
        </w:rPr>
      </w:pPr>
    </w:p>
    <w:p w14:paraId="452215F9" w14:textId="77777777" w:rsidR="00260FAD" w:rsidRDefault="00260FAD" w:rsidP="00DD1BB5">
      <w:pPr>
        <w:jc w:val="center"/>
        <w:rPr>
          <w:b/>
          <w:bCs/>
          <w:i/>
          <w:iCs/>
          <w:sz w:val="32"/>
          <w:szCs w:val="32"/>
        </w:rPr>
      </w:pPr>
    </w:p>
    <w:p w14:paraId="0BE4E7DF" w14:textId="77777777" w:rsidR="00260FAD" w:rsidRDefault="00260FAD" w:rsidP="00DD1BB5">
      <w:pPr>
        <w:jc w:val="center"/>
        <w:rPr>
          <w:b/>
          <w:bCs/>
          <w:i/>
          <w:iCs/>
          <w:sz w:val="32"/>
          <w:szCs w:val="32"/>
        </w:rPr>
      </w:pPr>
    </w:p>
    <w:p w14:paraId="7FBBA78C" w14:textId="77777777" w:rsidR="00260FAD" w:rsidRDefault="00260FAD" w:rsidP="00DD1BB5">
      <w:pPr>
        <w:jc w:val="center"/>
        <w:rPr>
          <w:b/>
          <w:bCs/>
          <w:i/>
          <w:iCs/>
          <w:sz w:val="32"/>
          <w:szCs w:val="32"/>
        </w:rPr>
      </w:pPr>
    </w:p>
    <w:p w14:paraId="6E421174" w14:textId="77777777" w:rsidR="00260FAD" w:rsidRDefault="00260FAD" w:rsidP="00DD1BB5">
      <w:pPr>
        <w:jc w:val="center"/>
        <w:rPr>
          <w:b/>
          <w:bCs/>
          <w:i/>
          <w:iCs/>
          <w:sz w:val="32"/>
          <w:szCs w:val="32"/>
        </w:rPr>
      </w:pPr>
    </w:p>
    <w:p w14:paraId="7F69914C" w14:textId="77777777" w:rsidR="00260FAD" w:rsidRDefault="00260FAD" w:rsidP="00DD1BB5">
      <w:pPr>
        <w:jc w:val="center"/>
        <w:rPr>
          <w:b/>
          <w:bCs/>
          <w:i/>
          <w:iCs/>
          <w:sz w:val="32"/>
          <w:szCs w:val="32"/>
        </w:rPr>
      </w:pPr>
    </w:p>
    <w:p w14:paraId="3784F185" w14:textId="77777777" w:rsidR="00260FAD" w:rsidRDefault="00260FAD" w:rsidP="00DD1BB5">
      <w:pPr>
        <w:jc w:val="center"/>
        <w:rPr>
          <w:b/>
          <w:bCs/>
          <w:i/>
          <w:iCs/>
          <w:sz w:val="32"/>
          <w:szCs w:val="32"/>
        </w:rPr>
      </w:pPr>
    </w:p>
    <w:p w14:paraId="6166C0C7" w14:textId="77777777" w:rsidR="00260FAD" w:rsidRDefault="00260FAD" w:rsidP="00DD1BB5">
      <w:pPr>
        <w:jc w:val="center"/>
        <w:rPr>
          <w:b/>
          <w:bCs/>
          <w:i/>
          <w:iCs/>
          <w:sz w:val="32"/>
          <w:szCs w:val="32"/>
        </w:rPr>
      </w:pPr>
    </w:p>
    <w:p w14:paraId="5575DCF9" w14:textId="77777777" w:rsidR="00260FAD" w:rsidRDefault="00260FAD" w:rsidP="00EF3901">
      <w:pPr>
        <w:rPr>
          <w:b/>
          <w:bCs/>
          <w:i/>
          <w:iCs/>
          <w:sz w:val="32"/>
          <w:szCs w:val="32"/>
        </w:rPr>
      </w:pPr>
    </w:p>
    <w:p w14:paraId="2D3F58E1" w14:textId="77777777" w:rsidR="00EF3901" w:rsidRDefault="00EF3901" w:rsidP="00EF3901">
      <w:pPr>
        <w:rPr>
          <w:b/>
          <w:bCs/>
          <w:i/>
          <w:iCs/>
          <w:sz w:val="32"/>
          <w:szCs w:val="32"/>
        </w:rPr>
      </w:pPr>
    </w:p>
    <w:p w14:paraId="32CD6D64" w14:textId="77777777" w:rsidR="00260FAD" w:rsidRDefault="00260FAD" w:rsidP="00DD1BB5">
      <w:pPr>
        <w:jc w:val="center"/>
        <w:rPr>
          <w:b/>
          <w:bCs/>
          <w:i/>
          <w:iCs/>
          <w:sz w:val="32"/>
          <w:szCs w:val="32"/>
        </w:rPr>
      </w:pPr>
    </w:p>
    <w:p w14:paraId="72EBD67E" w14:textId="77777777" w:rsidR="00260FAD" w:rsidRDefault="00260FAD" w:rsidP="00DD1BB5">
      <w:pPr>
        <w:jc w:val="center"/>
        <w:rPr>
          <w:b/>
          <w:bCs/>
          <w:i/>
          <w:iCs/>
          <w:sz w:val="32"/>
          <w:szCs w:val="32"/>
        </w:rPr>
      </w:pPr>
    </w:p>
    <w:p w14:paraId="31D1FCF4" w14:textId="24785F49" w:rsidR="00260FAD" w:rsidRPr="00D91FB9" w:rsidRDefault="00E736E6" w:rsidP="00260FAD">
      <w:pPr>
        <w:rPr>
          <w:rFonts w:ascii="Arial" w:hAnsi="Arial" w:cs="Arial"/>
          <w:b/>
          <w:bCs/>
          <w:i/>
          <w:iCs/>
          <w:sz w:val="22"/>
          <w:szCs w:val="22"/>
          <w:u w:val="single"/>
        </w:rPr>
      </w:pPr>
      <w:r w:rsidRPr="00D91FB9">
        <w:rPr>
          <w:rFonts w:ascii="Arial" w:hAnsi="Arial" w:cs="Arial"/>
          <w:b/>
          <w:bCs/>
          <w:i/>
          <w:iCs/>
          <w:sz w:val="22"/>
          <w:szCs w:val="22"/>
          <w:u w:val="single"/>
        </w:rPr>
        <w:lastRenderedPageBreak/>
        <w:t>Project Proposal</w:t>
      </w:r>
    </w:p>
    <w:p w14:paraId="77CB601B" w14:textId="77777777" w:rsidR="00260FAD" w:rsidRDefault="00260FAD" w:rsidP="00D91FB9">
      <w:pPr>
        <w:rPr>
          <w:b/>
          <w:bCs/>
          <w:i/>
          <w:iCs/>
          <w:sz w:val="32"/>
          <w:szCs w:val="32"/>
        </w:rPr>
      </w:pPr>
    </w:p>
    <w:p w14:paraId="29D57708" w14:textId="77777777" w:rsidR="007026A7" w:rsidRPr="007026A7" w:rsidRDefault="007026A7" w:rsidP="007026A7">
      <w:pPr>
        <w:spacing w:after="160" w:line="259" w:lineRule="auto"/>
        <w:rPr>
          <w:rFonts w:ascii="Arial" w:eastAsia="Calibri" w:hAnsi="Arial" w:cs="Arial"/>
          <w:b/>
          <w:bCs/>
          <w:sz w:val="22"/>
          <w:szCs w:val="22"/>
        </w:rPr>
      </w:pPr>
      <w:r w:rsidRPr="007026A7">
        <w:rPr>
          <w:rFonts w:ascii="Arial" w:eastAsia="Calibri" w:hAnsi="Arial" w:cs="Arial"/>
          <w:b/>
          <w:bCs/>
          <w:sz w:val="22"/>
          <w:szCs w:val="22"/>
        </w:rPr>
        <w:t>1: Context</w:t>
      </w:r>
    </w:p>
    <w:p w14:paraId="7D4425F3" w14:textId="4DC47BA2" w:rsidR="007026A7" w:rsidRPr="007026A7" w:rsidRDefault="007026A7" w:rsidP="000E76C3">
      <w:pPr>
        <w:spacing w:after="160" w:line="360" w:lineRule="auto"/>
        <w:jc w:val="both"/>
        <w:rPr>
          <w:rFonts w:ascii="Arial" w:eastAsia="Calibri" w:hAnsi="Arial" w:cs="Arial"/>
          <w:sz w:val="22"/>
          <w:szCs w:val="22"/>
        </w:rPr>
      </w:pPr>
      <w:r w:rsidRPr="007026A7">
        <w:rPr>
          <w:rFonts w:ascii="Arial" w:eastAsia="Calibri" w:hAnsi="Arial" w:cs="Arial"/>
          <w:sz w:val="22"/>
          <w:szCs w:val="22"/>
        </w:rPr>
        <w:t>This project is being done with the aim of evaluating a new initiative developed within Carmarthenshire County Council, T</w:t>
      </w:r>
      <w:r w:rsidR="00A0110E">
        <w:rPr>
          <w:rFonts w:ascii="Arial" w:eastAsia="Calibri" w:hAnsi="Arial" w:cs="Arial"/>
          <w:sz w:val="22"/>
          <w:szCs w:val="22"/>
        </w:rPr>
        <w:t>S</w:t>
      </w:r>
      <w:r w:rsidRPr="007026A7">
        <w:rPr>
          <w:rFonts w:ascii="Arial" w:eastAsia="Calibri" w:hAnsi="Arial" w:cs="Arial"/>
          <w:sz w:val="22"/>
          <w:szCs w:val="22"/>
        </w:rPr>
        <w:t xml:space="preserve"> Department. Within this department</w:t>
      </w:r>
      <w:r w:rsidR="00EF11D8">
        <w:rPr>
          <w:rFonts w:ascii="Arial" w:eastAsia="Calibri" w:hAnsi="Arial" w:cs="Arial"/>
          <w:sz w:val="22"/>
          <w:szCs w:val="22"/>
        </w:rPr>
        <w:t>,</w:t>
      </w:r>
      <w:r w:rsidRPr="007026A7">
        <w:rPr>
          <w:rFonts w:ascii="Arial" w:eastAsia="Calibri" w:hAnsi="Arial" w:cs="Arial"/>
          <w:sz w:val="22"/>
          <w:szCs w:val="22"/>
        </w:rPr>
        <w:t xml:space="preserve"> there are </w:t>
      </w:r>
      <w:r w:rsidR="00376744" w:rsidRPr="007026A7">
        <w:rPr>
          <w:rFonts w:ascii="Arial" w:eastAsia="Calibri" w:hAnsi="Arial" w:cs="Arial"/>
          <w:sz w:val="22"/>
          <w:szCs w:val="22"/>
        </w:rPr>
        <w:t>several</w:t>
      </w:r>
      <w:r w:rsidRPr="007026A7">
        <w:rPr>
          <w:rFonts w:ascii="Arial" w:eastAsia="Calibri" w:hAnsi="Arial" w:cs="Arial"/>
          <w:sz w:val="22"/>
          <w:szCs w:val="22"/>
        </w:rPr>
        <w:t xml:space="preserve"> measures currently in place to support vulnerable residents in their homes. Currently</w:t>
      </w:r>
      <w:r w:rsidR="00B704B6">
        <w:rPr>
          <w:rFonts w:ascii="Arial" w:eastAsia="Calibri" w:hAnsi="Arial" w:cs="Arial"/>
          <w:sz w:val="22"/>
          <w:szCs w:val="22"/>
        </w:rPr>
        <w:t>,</w:t>
      </w:r>
      <w:r w:rsidRPr="007026A7">
        <w:rPr>
          <w:rFonts w:ascii="Arial" w:eastAsia="Calibri" w:hAnsi="Arial" w:cs="Arial"/>
          <w:sz w:val="22"/>
          <w:szCs w:val="22"/>
        </w:rPr>
        <w:t xml:space="preserve"> these measures are a trueCall nuisance call blocker, a </w:t>
      </w:r>
      <w:r w:rsidR="00A0110E">
        <w:rPr>
          <w:rFonts w:ascii="Arial" w:eastAsia="Calibri" w:hAnsi="Arial" w:cs="Arial"/>
          <w:sz w:val="22"/>
          <w:szCs w:val="22"/>
        </w:rPr>
        <w:t>NCCS</w:t>
      </w:r>
      <w:r w:rsidRPr="007026A7">
        <w:rPr>
          <w:rFonts w:ascii="Arial" w:eastAsia="Calibri" w:hAnsi="Arial" w:cs="Arial"/>
          <w:sz w:val="22"/>
          <w:szCs w:val="22"/>
        </w:rPr>
        <w:t xml:space="preserve"> and a B</w:t>
      </w:r>
      <w:r w:rsidR="00A0110E">
        <w:rPr>
          <w:rFonts w:ascii="Arial" w:eastAsia="Calibri" w:hAnsi="Arial" w:cs="Arial"/>
          <w:sz w:val="22"/>
          <w:szCs w:val="22"/>
        </w:rPr>
        <w:t>WC</w:t>
      </w:r>
      <w:r w:rsidRPr="007026A7">
        <w:rPr>
          <w:rFonts w:ascii="Arial" w:eastAsia="Calibri" w:hAnsi="Arial" w:cs="Arial"/>
          <w:sz w:val="22"/>
          <w:szCs w:val="22"/>
        </w:rPr>
        <w:t xml:space="preserve"> trusted trader list. These measures are also being used by other Councils, for example</w:t>
      </w:r>
      <w:r w:rsidRPr="00BE288F">
        <w:rPr>
          <w:rFonts w:ascii="Arial" w:eastAsia="Calibri" w:hAnsi="Arial" w:cs="Arial"/>
          <w:sz w:val="22"/>
          <w:szCs w:val="22"/>
        </w:rPr>
        <w:t>, East Sussex County Council (2024)</w:t>
      </w:r>
      <w:r w:rsidR="00E56B53" w:rsidRPr="00BE288F">
        <w:rPr>
          <w:rFonts w:ascii="Arial" w:eastAsia="Calibri" w:hAnsi="Arial" w:cs="Arial"/>
          <w:sz w:val="22"/>
          <w:szCs w:val="22"/>
        </w:rPr>
        <w:t>.</w:t>
      </w:r>
      <w:r w:rsidRPr="007026A7">
        <w:rPr>
          <w:rFonts w:ascii="Arial" w:eastAsia="Calibri" w:hAnsi="Arial" w:cs="Arial"/>
          <w:sz w:val="22"/>
          <w:szCs w:val="22"/>
        </w:rPr>
        <w:t xml:space="preserve"> </w:t>
      </w:r>
      <w:r w:rsidR="00B736F3">
        <w:rPr>
          <w:rFonts w:ascii="Arial" w:eastAsia="Calibri" w:hAnsi="Arial" w:cs="Arial"/>
          <w:sz w:val="22"/>
          <w:szCs w:val="22"/>
        </w:rPr>
        <w:t xml:space="preserve">They </w:t>
      </w:r>
      <w:r w:rsidRPr="007026A7">
        <w:rPr>
          <w:rFonts w:ascii="Arial" w:eastAsia="Calibri" w:hAnsi="Arial" w:cs="Arial"/>
          <w:sz w:val="22"/>
          <w:szCs w:val="22"/>
        </w:rPr>
        <w:t>provide door stickers that the resident of the property</w:t>
      </w:r>
      <w:r w:rsidR="00996C49">
        <w:rPr>
          <w:rFonts w:ascii="Arial" w:eastAsia="Calibri" w:hAnsi="Arial" w:cs="Arial"/>
          <w:sz w:val="22"/>
          <w:szCs w:val="22"/>
        </w:rPr>
        <w:t xml:space="preserve"> can display to </w:t>
      </w:r>
      <w:r w:rsidR="00ED29C4">
        <w:rPr>
          <w:rFonts w:ascii="Arial" w:eastAsia="Calibri" w:hAnsi="Arial" w:cs="Arial"/>
          <w:sz w:val="22"/>
          <w:szCs w:val="22"/>
        </w:rPr>
        <w:t>det</w:t>
      </w:r>
      <w:r w:rsidR="00EC0731">
        <w:rPr>
          <w:rFonts w:ascii="Arial" w:eastAsia="Calibri" w:hAnsi="Arial" w:cs="Arial"/>
          <w:sz w:val="22"/>
          <w:szCs w:val="22"/>
        </w:rPr>
        <w:t>er</w:t>
      </w:r>
      <w:r w:rsidRPr="007026A7">
        <w:rPr>
          <w:rFonts w:ascii="Arial" w:eastAsia="Calibri" w:hAnsi="Arial" w:cs="Arial"/>
          <w:sz w:val="22"/>
          <w:szCs w:val="22"/>
        </w:rPr>
        <w:t xml:space="preserve"> uninvited traders.  The aim of this project is to develop and promote a training programme with an App developed by officers for carers to use when in clients’ homes. </w:t>
      </w:r>
      <w:r w:rsidR="004D0080">
        <w:rPr>
          <w:rFonts w:ascii="Arial" w:eastAsia="Calibri" w:hAnsi="Arial" w:cs="Arial"/>
          <w:sz w:val="22"/>
          <w:szCs w:val="22"/>
        </w:rPr>
        <w:t xml:space="preserve">This </w:t>
      </w:r>
      <w:r w:rsidRPr="007026A7">
        <w:rPr>
          <w:rFonts w:ascii="Arial" w:eastAsia="Calibri" w:hAnsi="Arial" w:cs="Arial"/>
          <w:sz w:val="22"/>
          <w:szCs w:val="22"/>
        </w:rPr>
        <w:t>project will also reflect their feelings and any obstacles and barriers they will face</w:t>
      </w:r>
      <w:r w:rsidR="004D0080">
        <w:rPr>
          <w:rFonts w:ascii="Arial" w:eastAsia="Calibri" w:hAnsi="Arial" w:cs="Arial"/>
          <w:sz w:val="22"/>
          <w:szCs w:val="22"/>
        </w:rPr>
        <w:t xml:space="preserve">, </w:t>
      </w:r>
      <w:r w:rsidR="00FF4B59">
        <w:rPr>
          <w:rFonts w:ascii="Arial" w:eastAsia="Calibri" w:hAnsi="Arial" w:cs="Arial"/>
          <w:sz w:val="22"/>
          <w:szCs w:val="22"/>
        </w:rPr>
        <w:t>as they create and deliver the programme.</w:t>
      </w:r>
    </w:p>
    <w:p w14:paraId="3A70D663" w14:textId="77777777" w:rsidR="007026A7" w:rsidRPr="007026A7" w:rsidRDefault="007026A7" w:rsidP="000E76C3">
      <w:pPr>
        <w:spacing w:after="160" w:line="360" w:lineRule="auto"/>
        <w:jc w:val="both"/>
        <w:rPr>
          <w:rFonts w:ascii="Arial" w:eastAsia="Calibri" w:hAnsi="Arial" w:cs="Arial"/>
          <w:b/>
          <w:bCs/>
          <w:sz w:val="22"/>
          <w:szCs w:val="22"/>
        </w:rPr>
      </w:pPr>
      <w:r w:rsidRPr="007026A7">
        <w:rPr>
          <w:rFonts w:ascii="Arial" w:eastAsia="Calibri" w:hAnsi="Arial" w:cs="Arial"/>
          <w:b/>
          <w:bCs/>
          <w:sz w:val="22"/>
          <w:szCs w:val="22"/>
        </w:rPr>
        <w:t>2: The Justification</w:t>
      </w:r>
    </w:p>
    <w:p w14:paraId="15DD583A" w14:textId="1D6E2F99" w:rsidR="007026A7" w:rsidRPr="007026A7" w:rsidRDefault="007026A7" w:rsidP="000E76C3">
      <w:pPr>
        <w:spacing w:after="160" w:line="360" w:lineRule="auto"/>
        <w:jc w:val="both"/>
        <w:rPr>
          <w:rFonts w:ascii="Arial" w:eastAsia="Calibri" w:hAnsi="Arial" w:cs="Arial"/>
          <w:sz w:val="22"/>
          <w:szCs w:val="22"/>
        </w:rPr>
      </w:pPr>
      <w:r w:rsidRPr="007026A7">
        <w:rPr>
          <w:rFonts w:ascii="Arial" w:eastAsia="Calibri" w:hAnsi="Arial" w:cs="Arial"/>
          <w:sz w:val="22"/>
          <w:szCs w:val="22"/>
        </w:rPr>
        <w:t>The researcher decided to undertake this project following discussions made during team meetings within the department. The aim of the meetings was to look for new ways of supporting and protecting residents from scams. From these meetings</w:t>
      </w:r>
      <w:r w:rsidR="00B56114">
        <w:rPr>
          <w:rFonts w:ascii="Arial" w:eastAsia="Calibri" w:hAnsi="Arial" w:cs="Arial"/>
          <w:sz w:val="22"/>
          <w:szCs w:val="22"/>
        </w:rPr>
        <w:t>,</w:t>
      </w:r>
      <w:r w:rsidRPr="007026A7">
        <w:rPr>
          <w:rFonts w:ascii="Arial" w:eastAsia="Calibri" w:hAnsi="Arial" w:cs="Arial"/>
          <w:sz w:val="22"/>
          <w:szCs w:val="22"/>
        </w:rPr>
        <w:t xml:space="preserve"> the researcher concluded that by involving care staff</w:t>
      </w:r>
      <w:r w:rsidR="00B56114">
        <w:rPr>
          <w:rFonts w:ascii="Arial" w:eastAsia="Calibri" w:hAnsi="Arial" w:cs="Arial"/>
          <w:sz w:val="22"/>
          <w:szCs w:val="22"/>
        </w:rPr>
        <w:t>,</w:t>
      </w:r>
      <w:r w:rsidRPr="007026A7">
        <w:rPr>
          <w:rFonts w:ascii="Arial" w:eastAsia="Calibri" w:hAnsi="Arial" w:cs="Arial"/>
          <w:sz w:val="22"/>
          <w:szCs w:val="22"/>
        </w:rPr>
        <w:t xml:space="preserve"> the team would be able to get support to some of the most vulnerable residents in the county.  </w:t>
      </w:r>
    </w:p>
    <w:p w14:paraId="678E6EC0" w14:textId="77777777" w:rsidR="007026A7" w:rsidRPr="007026A7" w:rsidRDefault="007026A7" w:rsidP="000E76C3">
      <w:pPr>
        <w:spacing w:after="160" w:line="360" w:lineRule="auto"/>
        <w:jc w:val="both"/>
        <w:rPr>
          <w:rFonts w:ascii="Arial" w:eastAsia="Calibri" w:hAnsi="Arial" w:cs="Arial"/>
          <w:b/>
          <w:bCs/>
          <w:sz w:val="22"/>
          <w:szCs w:val="22"/>
        </w:rPr>
      </w:pPr>
      <w:r w:rsidRPr="007026A7">
        <w:rPr>
          <w:rFonts w:ascii="Arial" w:eastAsia="Calibri" w:hAnsi="Arial" w:cs="Arial"/>
          <w:b/>
          <w:bCs/>
          <w:sz w:val="22"/>
          <w:szCs w:val="22"/>
        </w:rPr>
        <w:t>3: The intended impact.</w:t>
      </w:r>
    </w:p>
    <w:p w14:paraId="5E3BB91A" w14:textId="5A322BBA" w:rsidR="007026A7" w:rsidRPr="007026A7" w:rsidRDefault="007026A7" w:rsidP="000E76C3">
      <w:pPr>
        <w:spacing w:after="160" w:line="360" w:lineRule="auto"/>
        <w:jc w:val="both"/>
        <w:rPr>
          <w:rFonts w:ascii="Arial" w:eastAsia="Calibri" w:hAnsi="Arial" w:cs="Arial"/>
          <w:sz w:val="22"/>
          <w:szCs w:val="22"/>
        </w:rPr>
      </w:pPr>
      <w:r w:rsidRPr="007026A7">
        <w:rPr>
          <w:rFonts w:ascii="Arial" w:eastAsia="Calibri" w:hAnsi="Arial" w:cs="Arial"/>
          <w:sz w:val="22"/>
          <w:szCs w:val="22"/>
        </w:rPr>
        <w:t>The researcher will create a training program</w:t>
      </w:r>
      <w:r w:rsidR="00B7749D">
        <w:rPr>
          <w:rFonts w:ascii="Arial" w:eastAsia="Calibri" w:hAnsi="Arial" w:cs="Arial"/>
          <w:sz w:val="22"/>
          <w:szCs w:val="22"/>
        </w:rPr>
        <w:t>me</w:t>
      </w:r>
      <w:r w:rsidRPr="007026A7">
        <w:rPr>
          <w:rFonts w:ascii="Arial" w:eastAsia="Calibri" w:hAnsi="Arial" w:cs="Arial"/>
          <w:sz w:val="22"/>
          <w:szCs w:val="22"/>
        </w:rPr>
        <w:t xml:space="preserve"> in the form of a PowerPoint</w:t>
      </w:r>
      <w:r w:rsidR="00BA0FA4">
        <w:rPr>
          <w:rFonts w:ascii="Arial" w:eastAsia="Calibri" w:hAnsi="Arial" w:cs="Arial"/>
          <w:sz w:val="22"/>
          <w:szCs w:val="22"/>
        </w:rPr>
        <w:t>.</w:t>
      </w:r>
      <w:r w:rsidRPr="007026A7">
        <w:rPr>
          <w:rFonts w:ascii="Arial" w:eastAsia="Calibri" w:hAnsi="Arial" w:cs="Arial"/>
          <w:sz w:val="22"/>
          <w:szCs w:val="22"/>
        </w:rPr>
        <w:t xml:space="preserve"> </w:t>
      </w:r>
      <w:r w:rsidR="00BA0FA4">
        <w:rPr>
          <w:rFonts w:ascii="Arial" w:eastAsia="Calibri" w:hAnsi="Arial" w:cs="Arial"/>
          <w:sz w:val="22"/>
          <w:szCs w:val="22"/>
        </w:rPr>
        <w:t>T</w:t>
      </w:r>
      <w:r w:rsidRPr="007026A7">
        <w:rPr>
          <w:rFonts w:ascii="Arial" w:eastAsia="Calibri" w:hAnsi="Arial" w:cs="Arial"/>
          <w:sz w:val="22"/>
          <w:szCs w:val="22"/>
        </w:rPr>
        <w:t>hey will research what scams are prevalent and relate to the measure currently available within the department. The intended impact will be getting more of the supportive measures in vulnerable homes and help C</w:t>
      </w:r>
      <w:r w:rsidR="00117000">
        <w:rPr>
          <w:rFonts w:ascii="Arial" w:eastAsia="Calibri" w:hAnsi="Arial" w:cs="Arial"/>
          <w:sz w:val="22"/>
          <w:szCs w:val="22"/>
        </w:rPr>
        <w:t>C</w:t>
      </w:r>
      <w:r w:rsidRPr="007026A7">
        <w:rPr>
          <w:rFonts w:ascii="Arial" w:eastAsia="Calibri" w:hAnsi="Arial" w:cs="Arial"/>
          <w:sz w:val="22"/>
          <w:szCs w:val="22"/>
        </w:rPr>
        <w:t xml:space="preserve">C achieve its Well-Being </w:t>
      </w:r>
      <w:r w:rsidRPr="00F601C9">
        <w:rPr>
          <w:rFonts w:ascii="Arial" w:eastAsia="Calibri" w:hAnsi="Arial" w:cs="Arial"/>
          <w:sz w:val="22"/>
          <w:szCs w:val="22"/>
        </w:rPr>
        <w:t>goals (Carmarthenshire County Council</w:t>
      </w:r>
      <w:r w:rsidRPr="007026A7">
        <w:rPr>
          <w:rFonts w:ascii="Arial" w:eastAsia="Calibri" w:hAnsi="Arial" w:cs="Arial"/>
          <w:sz w:val="22"/>
          <w:szCs w:val="22"/>
        </w:rPr>
        <w:t xml:space="preserve"> 2023). This project </w:t>
      </w:r>
      <w:proofErr w:type="gramStart"/>
      <w:r w:rsidRPr="007026A7">
        <w:rPr>
          <w:rFonts w:ascii="Arial" w:eastAsia="Calibri" w:hAnsi="Arial" w:cs="Arial"/>
          <w:sz w:val="22"/>
          <w:szCs w:val="22"/>
        </w:rPr>
        <w:t>has the ability to</w:t>
      </w:r>
      <w:proofErr w:type="gramEnd"/>
      <w:r w:rsidRPr="007026A7">
        <w:rPr>
          <w:rFonts w:ascii="Arial" w:eastAsia="Calibri" w:hAnsi="Arial" w:cs="Arial"/>
          <w:sz w:val="22"/>
          <w:szCs w:val="22"/>
        </w:rPr>
        <w:t xml:space="preserve"> impact how the council supports its residents.</w:t>
      </w:r>
    </w:p>
    <w:p w14:paraId="3439163A" w14:textId="77777777" w:rsidR="007026A7" w:rsidRPr="007026A7" w:rsidRDefault="007026A7" w:rsidP="000E76C3">
      <w:pPr>
        <w:spacing w:after="160" w:line="360" w:lineRule="auto"/>
        <w:jc w:val="both"/>
        <w:rPr>
          <w:rFonts w:ascii="Arial" w:eastAsia="Calibri" w:hAnsi="Arial" w:cs="Arial"/>
          <w:b/>
          <w:bCs/>
          <w:sz w:val="22"/>
          <w:szCs w:val="22"/>
        </w:rPr>
      </w:pPr>
      <w:r w:rsidRPr="007026A7">
        <w:rPr>
          <w:rFonts w:ascii="Arial" w:eastAsia="Calibri" w:hAnsi="Arial" w:cs="Arial"/>
          <w:b/>
          <w:bCs/>
          <w:sz w:val="22"/>
          <w:szCs w:val="22"/>
        </w:rPr>
        <w:t>4: The outlined intention</w:t>
      </w:r>
    </w:p>
    <w:p w14:paraId="0D168B9C" w14:textId="4BD9308B" w:rsidR="007026A7" w:rsidRPr="007026A7" w:rsidRDefault="007026A7" w:rsidP="000E76C3">
      <w:pPr>
        <w:spacing w:after="160" w:line="360" w:lineRule="auto"/>
        <w:jc w:val="both"/>
        <w:rPr>
          <w:rFonts w:ascii="Arial" w:eastAsia="Calibri" w:hAnsi="Arial" w:cs="Arial"/>
          <w:sz w:val="22"/>
          <w:szCs w:val="22"/>
        </w:rPr>
      </w:pPr>
      <w:r w:rsidRPr="007026A7">
        <w:rPr>
          <w:rFonts w:ascii="Arial" w:eastAsia="Calibri" w:hAnsi="Arial" w:cs="Arial"/>
          <w:sz w:val="22"/>
          <w:szCs w:val="22"/>
        </w:rPr>
        <w:t>The researcher will hold meetings with other care managers to discuss what information would be required in the training program</w:t>
      </w:r>
      <w:r w:rsidR="00B7749D">
        <w:rPr>
          <w:rFonts w:ascii="Arial" w:eastAsia="Calibri" w:hAnsi="Arial" w:cs="Arial"/>
          <w:sz w:val="22"/>
          <w:szCs w:val="22"/>
        </w:rPr>
        <w:t>me</w:t>
      </w:r>
      <w:r w:rsidRPr="007026A7">
        <w:rPr>
          <w:rFonts w:ascii="Arial" w:eastAsia="Calibri" w:hAnsi="Arial" w:cs="Arial"/>
          <w:sz w:val="22"/>
          <w:szCs w:val="22"/>
        </w:rPr>
        <w:t>. These discussions will take place in meetings held on Microsoft Teams as this is the preferred and most convenient way of meeting currently. Following this</w:t>
      </w:r>
      <w:r w:rsidR="00780056">
        <w:rPr>
          <w:rFonts w:ascii="Arial" w:eastAsia="Calibri" w:hAnsi="Arial" w:cs="Arial"/>
          <w:sz w:val="22"/>
          <w:szCs w:val="22"/>
        </w:rPr>
        <w:t>,</w:t>
      </w:r>
      <w:r w:rsidRPr="007026A7">
        <w:rPr>
          <w:rFonts w:ascii="Arial" w:eastAsia="Calibri" w:hAnsi="Arial" w:cs="Arial"/>
          <w:sz w:val="22"/>
          <w:szCs w:val="22"/>
        </w:rPr>
        <w:t xml:space="preserve"> the intention is for the carers to attend a training session in person to inform them of the dangers of scams and ways to protect themselves and their clients by using the measures available from the T</w:t>
      </w:r>
      <w:r w:rsidR="00A0110E">
        <w:rPr>
          <w:rFonts w:ascii="Arial" w:eastAsia="Calibri" w:hAnsi="Arial" w:cs="Arial"/>
          <w:sz w:val="22"/>
          <w:szCs w:val="22"/>
        </w:rPr>
        <w:t>S</w:t>
      </w:r>
      <w:r w:rsidRPr="007026A7">
        <w:rPr>
          <w:rFonts w:ascii="Arial" w:eastAsia="Calibri" w:hAnsi="Arial" w:cs="Arial"/>
          <w:sz w:val="22"/>
          <w:szCs w:val="22"/>
        </w:rPr>
        <w:t xml:space="preserve"> department.</w:t>
      </w:r>
    </w:p>
    <w:p w14:paraId="34F69FA9" w14:textId="77777777" w:rsidR="007026A7" w:rsidRPr="007026A7" w:rsidRDefault="007026A7" w:rsidP="000E76C3">
      <w:pPr>
        <w:spacing w:after="160" w:line="360" w:lineRule="auto"/>
        <w:jc w:val="both"/>
        <w:rPr>
          <w:rFonts w:ascii="Calibri" w:eastAsia="Calibri" w:hAnsi="Calibri"/>
          <w:sz w:val="22"/>
          <w:szCs w:val="22"/>
        </w:rPr>
      </w:pPr>
      <w:r w:rsidRPr="007026A7">
        <w:rPr>
          <w:rFonts w:ascii="Arial" w:eastAsia="Calibri" w:hAnsi="Arial" w:cs="Arial"/>
          <w:sz w:val="22"/>
          <w:szCs w:val="22"/>
        </w:rPr>
        <w:t xml:space="preserve">Once the carers have been given the training, they should be able to use the app immediately. They will know what they are to look for and how they can advise their clients of the supportive </w:t>
      </w:r>
      <w:r w:rsidRPr="007026A7">
        <w:rPr>
          <w:rFonts w:ascii="Arial" w:eastAsia="Calibri" w:hAnsi="Arial" w:cs="Arial"/>
          <w:sz w:val="22"/>
          <w:szCs w:val="22"/>
        </w:rPr>
        <w:lastRenderedPageBreak/>
        <w:t xml:space="preserve">measures that are available to them. Once the carers have had the training and begin using the app, the researcher will send the carers a questionnaire, which will include </w:t>
      </w:r>
      <w:proofErr w:type="gramStart"/>
      <w:r w:rsidRPr="007026A7">
        <w:rPr>
          <w:rFonts w:ascii="Arial" w:eastAsia="Calibri" w:hAnsi="Arial" w:cs="Arial"/>
          <w:sz w:val="22"/>
          <w:szCs w:val="22"/>
        </w:rPr>
        <w:t>a number of</w:t>
      </w:r>
      <w:proofErr w:type="gramEnd"/>
      <w:r w:rsidRPr="007026A7">
        <w:rPr>
          <w:rFonts w:ascii="Arial" w:eastAsia="Calibri" w:hAnsi="Arial" w:cs="Arial"/>
          <w:sz w:val="22"/>
          <w:szCs w:val="22"/>
        </w:rPr>
        <w:t xml:space="preserve"> questions designed to evaluate the app and the value of the training. An example of the questions used will include: </w:t>
      </w:r>
      <w:r w:rsidRPr="007026A7">
        <w:rPr>
          <w:rFonts w:ascii="Arial" w:eastAsia="Calibri" w:hAnsi="Arial" w:cs="Arial"/>
          <w:i/>
          <w:iCs/>
          <w:sz w:val="22"/>
          <w:szCs w:val="22"/>
        </w:rPr>
        <w:t xml:space="preserve">do you find the App easy to use? </w:t>
      </w:r>
      <w:r w:rsidRPr="007026A7">
        <w:rPr>
          <w:rFonts w:ascii="Arial" w:eastAsia="Calibri" w:hAnsi="Arial" w:cs="Arial"/>
          <w:sz w:val="22"/>
          <w:szCs w:val="22"/>
        </w:rPr>
        <w:t>The researcher will then use the data collected to evaluate the app and their responses will be recorded for the research.  Figures will also be taken from the app to decide if the app is working, and the measures are being provide to residents</w:t>
      </w:r>
      <w:r w:rsidRPr="007026A7">
        <w:rPr>
          <w:rFonts w:ascii="Calibri" w:eastAsia="Calibri" w:hAnsi="Calibri"/>
          <w:sz w:val="22"/>
          <w:szCs w:val="22"/>
        </w:rPr>
        <w:t xml:space="preserve">. </w:t>
      </w:r>
    </w:p>
    <w:p w14:paraId="7457F4E0" w14:textId="77777777" w:rsidR="007026A7" w:rsidRPr="007026A7" w:rsidRDefault="007026A7" w:rsidP="000E76C3">
      <w:pPr>
        <w:spacing w:after="160" w:line="360" w:lineRule="auto"/>
        <w:jc w:val="both"/>
        <w:rPr>
          <w:rFonts w:ascii="Arial" w:eastAsia="Calibri" w:hAnsi="Arial" w:cs="Arial"/>
          <w:b/>
          <w:bCs/>
          <w:sz w:val="22"/>
          <w:szCs w:val="22"/>
        </w:rPr>
      </w:pPr>
      <w:r w:rsidRPr="007026A7">
        <w:rPr>
          <w:rFonts w:ascii="Arial" w:eastAsia="Calibri" w:hAnsi="Arial" w:cs="Arial"/>
          <w:b/>
          <w:bCs/>
          <w:sz w:val="22"/>
          <w:szCs w:val="22"/>
        </w:rPr>
        <w:t>5: The ethics insider research</w:t>
      </w:r>
    </w:p>
    <w:p w14:paraId="6D5A3773" w14:textId="0178BD86" w:rsidR="007026A7" w:rsidRPr="007026A7" w:rsidRDefault="007026A7" w:rsidP="000E76C3">
      <w:pPr>
        <w:spacing w:after="160" w:line="360" w:lineRule="auto"/>
        <w:jc w:val="both"/>
        <w:rPr>
          <w:rFonts w:ascii="Arial" w:eastAsia="Calibri" w:hAnsi="Arial" w:cs="Arial"/>
          <w:sz w:val="22"/>
          <w:szCs w:val="22"/>
        </w:rPr>
      </w:pPr>
      <w:r w:rsidRPr="007026A7">
        <w:rPr>
          <w:rFonts w:ascii="Arial" w:eastAsia="Calibri" w:hAnsi="Arial" w:cs="Arial"/>
          <w:sz w:val="22"/>
          <w:szCs w:val="22"/>
        </w:rPr>
        <w:t>As an insider researcher</w:t>
      </w:r>
      <w:r w:rsidR="00DC2337">
        <w:rPr>
          <w:rFonts w:ascii="Arial" w:eastAsia="Calibri" w:hAnsi="Arial" w:cs="Arial"/>
          <w:sz w:val="22"/>
          <w:szCs w:val="22"/>
        </w:rPr>
        <w:t>,</w:t>
      </w:r>
      <w:r w:rsidRPr="007026A7">
        <w:rPr>
          <w:rFonts w:ascii="Arial" w:eastAsia="Calibri" w:hAnsi="Arial" w:cs="Arial"/>
          <w:sz w:val="22"/>
          <w:szCs w:val="22"/>
        </w:rPr>
        <w:t xml:space="preserve"> it is important that the researcher considers how this will affect their research. </w:t>
      </w:r>
      <w:r w:rsidR="00C91010">
        <w:rPr>
          <w:rFonts w:ascii="Arial" w:eastAsia="Calibri" w:hAnsi="Arial" w:cs="Arial"/>
          <w:sz w:val="22"/>
          <w:szCs w:val="22"/>
        </w:rPr>
        <w:t>O</w:t>
      </w:r>
      <w:r w:rsidRPr="007026A7">
        <w:rPr>
          <w:rFonts w:ascii="Arial" w:eastAsia="Calibri" w:hAnsi="Arial" w:cs="Arial"/>
          <w:sz w:val="22"/>
          <w:szCs w:val="22"/>
        </w:rPr>
        <w:t xml:space="preserve">ne the ways the researcher will address any insider research complications will be by ensuring that they continually reflect on how going through the process affects their performance. This is supported by </w:t>
      </w:r>
      <w:proofErr w:type="spellStart"/>
      <w:r w:rsidRPr="007026A7">
        <w:rPr>
          <w:rFonts w:ascii="Arial" w:eastAsia="Calibri" w:hAnsi="Arial" w:cs="Arial"/>
          <w:sz w:val="22"/>
          <w:szCs w:val="22"/>
        </w:rPr>
        <w:t>Finefter-Rosenbluh</w:t>
      </w:r>
      <w:proofErr w:type="spellEnd"/>
      <w:r w:rsidRPr="007026A7">
        <w:rPr>
          <w:rFonts w:ascii="Arial" w:eastAsia="Calibri" w:hAnsi="Arial" w:cs="Arial"/>
          <w:sz w:val="22"/>
          <w:szCs w:val="22"/>
        </w:rPr>
        <w:t xml:space="preserve"> (2017)</w:t>
      </w:r>
      <w:r w:rsidR="00C91010">
        <w:rPr>
          <w:rFonts w:ascii="Arial" w:eastAsia="Calibri" w:hAnsi="Arial" w:cs="Arial"/>
          <w:sz w:val="22"/>
          <w:szCs w:val="22"/>
        </w:rPr>
        <w:t>,</w:t>
      </w:r>
      <w:r w:rsidRPr="007026A7">
        <w:rPr>
          <w:rFonts w:ascii="Arial" w:eastAsia="Calibri" w:hAnsi="Arial" w:cs="Arial"/>
          <w:sz w:val="22"/>
          <w:szCs w:val="22"/>
        </w:rPr>
        <w:t xml:space="preserve"> who suggests reflexivity is increasingly recognised in insider research. </w:t>
      </w:r>
      <w:r w:rsidR="008601F9">
        <w:rPr>
          <w:rFonts w:ascii="Arial" w:eastAsia="Calibri" w:hAnsi="Arial" w:cs="Arial"/>
          <w:sz w:val="22"/>
          <w:szCs w:val="22"/>
        </w:rPr>
        <w:t>More specifically,</w:t>
      </w:r>
      <w:r w:rsidRPr="007026A7">
        <w:rPr>
          <w:rFonts w:ascii="Arial" w:eastAsia="Calibri" w:hAnsi="Arial" w:cs="Arial"/>
          <w:sz w:val="22"/>
          <w:szCs w:val="22"/>
        </w:rPr>
        <w:t xml:space="preserve"> </w:t>
      </w:r>
      <w:r w:rsidR="00A06F4F">
        <w:rPr>
          <w:rFonts w:ascii="Arial" w:eastAsia="Calibri" w:hAnsi="Arial" w:cs="Arial"/>
          <w:sz w:val="22"/>
          <w:szCs w:val="22"/>
        </w:rPr>
        <w:t xml:space="preserve">that </w:t>
      </w:r>
      <w:r w:rsidRPr="007026A7">
        <w:rPr>
          <w:rFonts w:ascii="Arial" w:eastAsia="Calibri" w:hAnsi="Arial" w:cs="Arial"/>
          <w:sz w:val="22"/>
          <w:szCs w:val="22"/>
        </w:rPr>
        <w:t>th</w:t>
      </w:r>
      <w:r w:rsidR="008601F9">
        <w:rPr>
          <w:rFonts w:ascii="Arial" w:eastAsia="Calibri" w:hAnsi="Arial" w:cs="Arial"/>
          <w:sz w:val="22"/>
          <w:szCs w:val="22"/>
        </w:rPr>
        <w:t>e</w:t>
      </w:r>
      <w:r w:rsidRPr="007026A7">
        <w:rPr>
          <w:rFonts w:ascii="Arial" w:eastAsia="Calibri" w:hAnsi="Arial" w:cs="Arial"/>
          <w:sz w:val="22"/>
          <w:szCs w:val="22"/>
        </w:rPr>
        <w:t xml:space="preserve"> researchers should be encouraged to recognise their knowledge of the role and </w:t>
      </w:r>
      <w:proofErr w:type="gramStart"/>
      <w:r w:rsidRPr="007026A7">
        <w:rPr>
          <w:rFonts w:ascii="Arial" w:eastAsia="Calibri" w:hAnsi="Arial" w:cs="Arial"/>
          <w:sz w:val="22"/>
          <w:szCs w:val="22"/>
        </w:rPr>
        <w:t>have the ability to</w:t>
      </w:r>
      <w:proofErr w:type="gramEnd"/>
      <w:r w:rsidRPr="007026A7">
        <w:rPr>
          <w:rFonts w:ascii="Arial" w:eastAsia="Calibri" w:hAnsi="Arial" w:cs="Arial"/>
          <w:sz w:val="22"/>
          <w:szCs w:val="22"/>
        </w:rPr>
        <w:t xml:space="preserve"> self- monitor their own bias, experience and therefore have the ability to maintain an equal balance.  </w:t>
      </w:r>
      <w:r w:rsidR="003D3926">
        <w:rPr>
          <w:rFonts w:ascii="Arial" w:eastAsia="Calibri" w:hAnsi="Arial" w:cs="Arial"/>
          <w:sz w:val="22"/>
          <w:szCs w:val="22"/>
        </w:rPr>
        <w:t>The</w:t>
      </w:r>
      <w:r w:rsidRPr="007026A7">
        <w:rPr>
          <w:rFonts w:ascii="Arial" w:eastAsia="Calibri" w:hAnsi="Arial" w:cs="Arial"/>
          <w:sz w:val="22"/>
          <w:szCs w:val="22"/>
        </w:rPr>
        <w:t xml:space="preserve"> researcher will need to be aware of any bias that they display through developing the program</w:t>
      </w:r>
      <w:r w:rsidR="00B7749D">
        <w:rPr>
          <w:rFonts w:ascii="Arial" w:eastAsia="Calibri" w:hAnsi="Arial" w:cs="Arial"/>
          <w:sz w:val="22"/>
          <w:szCs w:val="22"/>
        </w:rPr>
        <w:t>me</w:t>
      </w:r>
      <w:r w:rsidRPr="007026A7">
        <w:rPr>
          <w:rFonts w:ascii="Arial" w:eastAsia="Calibri" w:hAnsi="Arial" w:cs="Arial"/>
          <w:sz w:val="22"/>
          <w:szCs w:val="22"/>
        </w:rPr>
        <w:t xml:space="preserve"> and that they conduct themselves professionally even in familiar environments. The research should be conducted with respect especially when considering that the program</w:t>
      </w:r>
      <w:r w:rsidR="00B7749D">
        <w:rPr>
          <w:rFonts w:ascii="Arial" w:eastAsia="Calibri" w:hAnsi="Arial" w:cs="Arial"/>
          <w:sz w:val="22"/>
          <w:szCs w:val="22"/>
        </w:rPr>
        <w:t>me</w:t>
      </w:r>
      <w:r w:rsidRPr="007026A7">
        <w:rPr>
          <w:rFonts w:ascii="Arial" w:eastAsia="Calibri" w:hAnsi="Arial" w:cs="Arial"/>
          <w:sz w:val="22"/>
          <w:szCs w:val="22"/>
        </w:rPr>
        <w:t xml:space="preserve"> is designed to support vulnerable residents. It is important to remember that the researcher will not be contacting the residents directly and any research will be done through consenting care workers who will be asked to complete a survey. The researcher will ensure that the research is fair and equal and provide a comprehensive project and hopefully provide the client with the support needed. </w:t>
      </w:r>
    </w:p>
    <w:p w14:paraId="390E1D34" w14:textId="77777777" w:rsidR="007026A7" w:rsidRPr="007026A7" w:rsidRDefault="007026A7" w:rsidP="000E76C3">
      <w:pPr>
        <w:spacing w:after="160" w:line="360" w:lineRule="auto"/>
        <w:jc w:val="both"/>
        <w:rPr>
          <w:rFonts w:ascii="Arial" w:eastAsia="Calibri" w:hAnsi="Arial" w:cs="Arial"/>
          <w:b/>
          <w:bCs/>
          <w:sz w:val="22"/>
          <w:szCs w:val="22"/>
        </w:rPr>
      </w:pPr>
      <w:r w:rsidRPr="007026A7">
        <w:rPr>
          <w:rFonts w:ascii="Arial" w:eastAsia="Calibri" w:hAnsi="Arial" w:cs="Arial"/>
          <w:b/>
          <w:bCs/>
          <w:sz w:val="22"/>
          <w:szCs w:val="22"/>
        </w:rPr>
        <w:t>6: The expected learning outcomes</w:t>
      </w:r>
    </w:p>
    <w:p w14:paraId="6D83396A" w14:textId="4F4FB783" w:rsidR="007026A7" w:rsidRPr="007026A7" w:rsidRDefault="007026A7" w:rsidP="000E76C3">
      <w:pPr>
        <w:spacing w:after="160" w:line="360" w:lineRule="auto"/>
        <w:jc w:val="both"/>
        <w:rPr>
          <w:rFonts w:ascii="Arial" w:eastAsia="Calibri" w:hAnsi="Arial" w:cs="Arial"/>
          <w:sz w:val="22"/>
          <w:szCs w:val="22"/>
        </w:rPr>
      </w:pPr>
      <w:r w:rsidRPr="007026A7">
        <w:rPr>
          <w:rFonts w:ascii="Arial" w:eastAsia="Calibri" w:hAnsi="Arial" w:cs="Arial"/>
          <w:sz w:val="22"/>
          <w:szCs w:val="22"/>
        </w:rPr>
        <w:t>From this project</w:t>
      </w:r>
      <w:r w:rsidR="0012366E">
        <w:rPr>
          <w:rFonts w:ascii="Arial" w:eastAsia="Calibri" w:hAnsi="Arial" w:cs="Arial"/>
          <w:sz w:val="22"/>
          <w:szCs w:val="22"/>
        </w:rPr>
        <w:t>,</w:t>
      </w:r>
      <w:r w:rsidRPr="007026A7">
        <w:rPr>
          <w:rFonts w:ascii="Arial" w:eastAsia="Calibri" w:hAnsi="Arial" w:cs="Arial"/>
          <w:sz w:val="22"/>
          <w:szCs w:val="22"/>
        </w:rPr>
        <w:t xml:space="preserve"> the researcher expects to evaluate the apps relevance and discover if it should be used in other departments:</w:t>
      </w:r>
    </w:p>
    <w:p w14:paraId="5E3E9C6E" w14:textId="5F8CB8F3" w:rsidR="007026A7" w:rsidRPr="007026A7" w:rsidRDefault="007026A7" w:rsidP="000E76C3">
      <w:pPr>
        <w:numPr>
          <w:ilvl w:val="0"/>
          <w:numId w:val="1"/>
        </w:numPr>
        <w:spacing w:after="160" w:line="360" w:lineRule="auto"/>
        <w:contextualSpacing/>
        <w:jc w:val="both"/>
        <w:rPr>
          <w:rFonts w:ascii="Arial" w:eastAsia="Calibri" w:hAnsi="Arial" w:cs="Arial"/>
          <w:sz w:val="22"/>
          <w:szCs w:val="22"/>
        </w:rPr>
      </w:pPr>
      <w:r w:rsidRPr="007026A7">
        <w:rPr>
          <w:rFonts w:ascii="Arial" w:eastAsia="Calibri" w:hAnsi="Arial" w:cs="Arial"/>
          <w:sz w:val="22"/>
          <w:szCs w:val="22"/>
        </w:rPr>
        <w:t>The researcher will also be able to determine how easy the app is to use, and if the training gave the carers enough information with regard</w:t>
      </w:r>
      <w:r w:rsidR="00E1662B">
        <w:rPr>
          <w:rFonts w:ascii="Arial" w:eastAsia="Calibri" w:hAnsi="Arial" w:cs="Arial"/>
          <w:sz w:val="22"/>
          <w:szCs w:val="22"/>
        </w:rPr>
        <w:t>s</w:t>
      </w:r>
      <w:r w:rsidRPr="007026A7">
        <w:rPr>
          <w:rFonts w:ascii="Arial" w:eastAsia="Calibri" w:hAnsi="Arial" w:cs="Arial"/>
          <w:sz w:val="22"/>
          <w:szCs w:val="22"/>
        </w:rPr>
        <w:t xml:space="preserve"> to scams.</w:t>
      </w:r>
    </w:p>
    <w:p w14:paraId="23040ACB" w14:textId="03FF0FAE" w:rsidR="007026A7" w:rsidRPr="007026A7" w:rsidRDefault="007026A7" w:rsidP="000E76C3">
      <w:pPr>
        <w:numPr>
          <w:ilvl w:val="0"/>
          <w:numId w:val="1"/>
        </w:numPr>
        <w:spacing w:after="160" w:line="360" w:lineRule="auto"/>
        <w:contextualSpacing/>
        <w:jc w:val="both"/>
        <w:rPr>
          <w:rFonts w:ascii="Arial" w:eastAsia="Calibri" w:hAnsi="Arial" w:cs="Arial"/>
          <w:sz w:val="22"/>
          <w:szCs w:val="22"/>
        </w:rPr>
      </w:pPr>
      <w:r w:rsidRPr="007026A7">
        <w:rPr>
          <w:rFonts w:ascii="Arial" w:eastAsia="Calibri" w:hAnsi="Arial" w:cs="Arial"/>
          <w:sz w:val="22"/>
          <w:szCs w:val="22"/>
        </w:rPr>
        <w:t xml:space="preserve"> To reflect on whether the T</w:t>
      </w:r>
      <w:r w:rsidR="00A0110E">
        <w:rPr>
          <w:rFonts w:ascii="Arial" w:eastAsia="Calibri" w:hAnsi="Arial" w:cs="Arial"/>
          <w:sz w:val="22"/>
          <w:szCs w:val="22"/>
        </w:rPr>
        <w:t>S</w:t>
      </w:r>
      <w:r w:rsidRPr="007026A7">
        <w:rPr>
          <w:rFonts w:ascii="Arial" w:eastAsia="Calibri" w:hAnsi="Arial" w:cs="Arial"/>
          <w:sz w:val="22"/>
          <w:szCs w:val="22"/>
        </w:rPr>
        <w:t xml:space="preserve"> app and training program</w:t>
      </w:r>
      <w:r w:rsidR="00B7749D">
        <w:rPr>
          <w:rFonts w:ascii="Arial" w:eastAsia="Calibri" w:hAnsi="Arial" w:cs="Arial"/>
          <w:sz w:val="22"/>
          <w:szCs w:val="22"/>
        </w:rPr>
        <w:t>me</w:t>
      </w:r>
      <w:r w:rsidRPr="007026A7">
        <w:rPr>
          <w:rFonts w:ascii="Arial" w:eastAsia="Calibri" w:hAnsi="Arial" w:cs="Arial"/>
          <w:sz w:val="22"/>
          <w:szCs w:val="22"/>
        </w:rPr>
        <w:t xml:space="preserve"> are relevant to the wellbeing objectives of the Councils corporate strategy.</w:t>
      </w:r>
    </w:p>
    <w:p w14:paraId="4648E69C" w14:textId="11AF4326" w:rsidR="00AF07FD" w:rsidRDefault="007026A7" w:rsidP="00AF07FD">
      <w:pPr>
        <w:numPr>
          <w:ilvl w:val="0"/>
          <w:numId w:val="1"/>
        </w:numPr>
        <w:spacing w:after="160" w:line="360" w:lineRule="auto"/>
        <w:contextualSpacing/>
        <w:jc w:val="both"/>
        <w:rPr>
          <w:rFonts w:ascii="Arial" w:eastAsia="Calibri" w:hAnsi="Arial" w:cs="Arial"/>
          <w:sz w:val="22"/>
          <w:szCs w:val="22"/>
        </w:rPr>
      </w:pPr>
      <w:r w:rsidRPr="007026A7">
        <w:rPr>
          <w:rFonts w:ascii="Arial" w:eastAsia="Calibri" w:hAnsi="Arial" w:cs="Arial"/>
          <w:sz w:val="22"/>
          <w:szCs w:val="22"/>
        </w:rPr>
        <w:t xml:space="preserve"> Other learning outcomes include connecting with new colleagues in other departments, and to develop presentation skills, these are areas that the researcher will find great benefit for future project</w:t>
      </w:r>
      <w:r w:rsidR="00D25E66">
        <w:rPr>
          <w:rFonts w:ascii="Arial" w:eastAsia="Calibri" w:hAnsi="Arial" w:cs="Arial"/>
          <w:sz w:val="22"/>
          <w:szCs w:val="22"/>
        </w:rPr>
        <w:t>.</w:t>
      </w:r>
    </w:p>
    <w:p w14:paraId="4D48EE5E" w14:textId="77777777" w:rsidR="00F849F4" w:rsidRDefault="00F849F4" w:rsidP="00AF07FD">
      <w:pPr>
        <w:rPr>
          <w:rFonts w:ascii="Arial" w:eastAsia="Calibri" w:hAnsi="Arial" w:cs="Arial"/>
          <w:sz w:val="22"/>
          <w:szCs w:val="22"/>
        </w:rPr>
      </w:pPr>
    </w:p>
    <w:p w14:paraId="14CB5C74" w14:textId="77777777" w:rsidR="00F849F4" w:rsidRDefault="00F849F4" w:rsidP="00AF07FD">
      <w:pPr>
        <w:rPr>
          <w:rFonts w:ascii="Arial" w:hAnsi="Arial" w:cs="Arial"/>
          <w:b/>
          <w:bCs/>
          <w:i/>
          <w:iCs/>
          <w:sz w:val="22"/>
          <w:szCs w:val="22"/>
          <w:u w:val="single"/>
        </w:rPr>
      </w:pPr>
    </w:p>
    <w:p w14:paraId="755FDF32" w14:textId="5CFC11EF" w:rsidR="00AF07FD" w:rsidRPr="00D91FB9" w:rsidRDefault="00AF07FD" w:rsidP="00AF07FD">
      <w:pPr>
        <w:rPr>
          <w:rFonts w:ascii="Arial" w:hAnsi="Arial" w:cs="Arial"/>
          <w:b/>
          <w:bCs/>
          <w:i/>
          <w:iCs/>
          <w:sz w:val="22"/>
          <w:szCs w:val="22"/>
          <w:u w:val="single"/>
        </w:rPr>
      </w:pPr>
      <w:r w:rsidRPr="00D91FB9">
        <w:rPr>
          <w:rFonts w:ascii="Arial" w:hAnsi="Arial" w:cs="Arial"/>
          <w:b/>
          <w:bCs/>
          <w:i/>
          <w:iCs/>
          <w:sz w:val="22"/>
          <w:szCs w:val="22"/>
          <w:u w:val="single"/>
        </w:rPr>
        <w:lastRenderedPageBreak/>
        <w:t>Introductio</w:t>
      </w:r>
      <w:r w:rsidR="00DA2B61" w:rsidRPr="00D91FB9">
        <w:rPr>
          <w:rFonts w:ascii="Arial" w:hAnsi="Arial" w:cs="Arial"/>
          <w:b/>
          <w:bCs/>
          <w:i/>
          <w:iCs/>
          <w:sz w:val="22"/>
          <w:szCs w:val="22"/>
          <w:u w:val="single"/>
        </w:rPr>
        <w:t xml:space="preserve">n </w:t>
      </w:r>
    </w:p>
    <w:p w14:paraId="38E128AD" w14:textId="77777777" w:rsidR="00AF07FD" w:rsidRDefault="00AF07FD" w:rsidP="00AF07FD">
      <w:pPr>
        <w:rPr>
          <w:b/>
          <w:bCs/>
          <w:i/>
          <w:iCs/>
          <w:sz w:val="22"/>
          <w:szCs w:val="22"/>
        </w:rPr>
      </w:pPr>
    </w:p>
    <w:p w14:paraId="12B6A6A1" w14:textId="79039E7E" w:rsidR="00D91FB9" w:rsidRPr="00D91FB9" w:rsidRDefault="00D91FB9" w:rsidP="00D91FB9">
      <w:pPr>
        <w:spacing w:after="160" w:line="360" w:lineRule="auto"/>
        <w:jc w:val="both"/>
        <w:rPr>
          <w:rFonts w:ascii="Arial" w:eastAsia="Calibri" w:hAnsi="Arial" w:cs="Arial"/>
          <w:sz w:val="22"/>
          <w:szCs w:val="22"/>
        </w:rPr>
      </w:pPr>
      <w:r w:rsidRPr="00D91FB9">
        <w:rPr>
          <w:rFonts w:ascii="Arial" w:eastAsia="Calibri" w:hAnsi="Arial" w:cs="Arial"/>
          <w:sz w:val="22"/>
          <w:szCs w:val="22"/>
        </w:rPr>
        <w:t>This project has been developed in the T</w:t>
      </w:r>
      <w:r w:rsidR="00A0110E">
        <w:rPr>
          <w:rFonts w:ascii="Arial" w:eastAsia="Calibri" w:hAnsi="Arial" w:cs="Arial"/>
          <w:sz w:val="22"/>
          <w:szCs w:val="22"/>
        </w:rPr>
        <w:t>S</w:t>
      </w:r>
      <w:r w:rsidRPr="00D91FB9">
        <w:rPr>
          <w:rFonts w:ascii="Arial" w:eastAsia="Calibri" w:hAnsi="Arial" w:cs="Arial"/>
          <w:sz w:val="22"/>
          <w:szCs w:val="22"/>
        </w:rPr>
        <w:t xml:space="preserve"> team in Carmarthenshire County Council, currently the department offer support in numerus ways.</w:t>
      </w:r>
      <w:r w:rsidR="00A85536">
        <w:rPr>
          <w:rFonts w:ascii="Arial" w:eastAsia="Calibri" w:hAnsi="Arial" w:cs="Arial"/>
          <w:sz w:val="22"/>
          <w:szCs w:val="22"/>
        </w:rPr>
        <w:t xml:space="preserve"> F</w:t>
      </w:r>
      <w:r w:rsidRPr="00D91FB9">
        <w:rPr>
          <w:rFonts w:ascii="Arial" w:eastAsia="Calibri" w:hAnsi="Arial" w:cs="Arial"/>
          <w:sz w:val="22"/>
          <w:szCs w:val="22"/>
        </w:rPr>
        <w:t>or this project</w:t>
      </w:r>
      <w:r w:rsidR="00A85536">
        <w:rPr>
          <w:rFonts w:ascii="Arial" w:eastAsia="Calibri" w:hAnsi="Arial" w:cs="Arial"/>
          <w:sz w:val="22"/>
          <w:szCs w:val="22"/>
        </w:rPr>
        <w:t>,</w:t>
      </w:r>
      <w:r w:rsidRPr="00D91FB9">
        <w:rPr>
          <w:rFonts w:ascii="Arial" w:eastAsia="Calibri" w:hAnsi="Arial" w:cs="Arial"/>
          <w:sz w:val="22"/>
          <w:szCs w:val="22"/>
        </w:rPr>
        <w:t xml:space="preserve"> the department wanted to look to ways of supporting vulnerable residents and find ways of reaching those that may be being scammed and unsure of how they could get help and support. Currently</w:t>
      </w:r>
      <w:r w:rsidR="00CD7C68">
        <w:rPr>
          <w:rFonts w:ascii="Arial" w:eastAsia="Calibri" w:hAnsi="Arial" w:cs="Arial"/>
          <w:sz w:val="22"/>
          <w:szCs w:val="22"/>
        </w:rPr>
        <w:t>,</w:t>
      </w:r>
      <w:r w:rsidRPr="00D91FB9">
        <w:rPr>
          <w:rFonts w:ascii="Arial" w:eastAsia="Calibri" w:hAnsi="Arial" w:cs="Arial"/>
          <w:sz w:val="22"/>
          <w:szCs w:val="22"/>
        </w:rPr>
        <w:t xml:space="preserve"> the department offers three methods of support to vulnerable residents, the first measure is a trueCall nuisance call blocker, this is a device which is connected to the residents’ phone.  Secondly there is no </w:t>
      </w:r>
      <w:r w:rsidR="00A0110E">
        <w:rPr>
          <w:rFonts w:ascii="Arial" w:eastAsia="Calibri" w:hAnsi="Arial" w:cs="Arial"/>
          <w:sz w:val="22"/>
          <w:szCs w:val="22"/>
        </w:rPr>
        <w:t>NCCS</w:t>
      </w:r>
      <w:r w:rsidRPr="00D91FB9">
        <w:rPr>
          <w:rFonts w:ascii="Arial" w:eastAsia="Calibri" w:hAnsi="Arial" w:cs="Arial"/>
          <w:sz w:val="22"/>
          <w:szCs w:val="22"/>
        </w:rPr>
        <w:t xml:space="preserve">, this is a brightly coloured sticker which is put a </w:t>
      </w:r>
      <w:r w:rsidR="00A0110E">
        <w:rPr>
          <w:rFonts w:ascii="Arial" w:eastAsia="Calibri" w:hAnsi="Arial" w:cs="Arial"/>
          <w:sz w:val="22"/>
          <w:szCs w:val="22"/>
        </w:rPr>
        <w:t>BWC</w:t>
      </w:r>
      <w:r w:rsidRPr="00D91FB9">
        <w:rPr>
          <w:rFonts w:ascii="Arial" w:eastAsia="Calibri" w:hAnsi="Arial" w:cs="Arial"/>
          <w:sz w:val="22"/>
          <w:szCs w:val="22"/>
        </w:rPr>
        <w:t xml:space="preserve"> T</w:t>
      </w:r>
      <w:r w:rsidR="00A0110E">
        <w:rPr>
          <w:rFonts w:ascii="Arial" w:eastAsia="Calibri" w:hAnsi="Arial" w:cs="Arial"/>
          <w:sz w:val="22"/>
          <w:szCs w:val="22"/>
        </w:rPr>
        <w:t>S</w:t>
      </w:r>
      <w:r w:rsidRPr="00D91FB9">
        <w:rPr>
          <w:rFonts w:ascii="Arial" w:eastAsia="Calibri" w:hAnsi="Arial" w:cs="Arial"/>
          <w:sz w:val="22"/>
          <w:szCs w:val="22"/>
        </w:rPr>
        <w:t xml:space="preserve"> approved trader list. </w:t>
      </w:r>
    </w:p>
    <w:p w14:paraId="042335D3" w14:textId="120D242A" w:rsidR="00D91FB9" w:rsidRPr="00D91FB9" w:rsidRDefault="00AE0E5F" w:rsidP="00D91FB9">
      <w:pPr>
        <w:spacing w:after="160" w:line="360" w:lineRule="auto"/>
        <w:jc w:val="both"/>
        <w:rPr>
          <w:rFonts w:ascii="Arial" w:eastAsia="Calibri" w:hAnsi="Arial" w:cs="Arial"/>
          <w:sz w:val="22"/>
          <w:szCs w:val="22"/>
        </w:rPr>
      </w:pPr>
      <w:r>
        <w:rPr>
          <w:rFonts w:ascii="Arial" w:eastAsia="Calibri" w:hAnsi="Arial" w:cs="Arial"/>
          <w:sz w:val="22"/>
          <w:szCs w:val="22"/>
        </w:rPr>
        <w:t>T</w:t>
      </w:r>
      <w:r w:rsidR="00D91FB9" w:rsidRPr="00D91FB9">
        <w:rPr>
          <w:rFonts w:ascii="Arial" w:eastAsia="Calibri" w:hAnsi="Arial" w:cs="Arial"/>
          <w:sz w:val="22"/>
          <w:szCs w:val="22"/>
        </w:rPr>
        <w:t>raining program</w:t>
      </w:r>
      <w:r w:rsidR="00B7749D">
        <w:rPr>
          <w:rFonts w:ascii="Arial" w:eastAsia="Calibri" w:hAnsi="Arial" w:cs="Arial"/>
          <w:sz w:val="22"/>
          <w:szCs w:val="22"/>
        </w:rPr>
        <w:t>me</w:t>
      </w:r>
      <w:r w:rsidR="00D91FB9" w:rsidRPr="00D91FB9">
        <w:rPr>
          <w:rFonts w:ascii="Arial" w:eastAsia="Calibri" w:hAnsi="Arial" w:cs="Arial"/>
          <w:sz w:val="22"/>
          <w:szCs w:val="22"/>
        </w:rPr>
        <w:t xml:space="preserve"> centres around three products which are available to Carmarthenshire residents through and app. These products are a “trueCall nuisance call blocker”, a “</w:t>
      </w:r>
      <w:r w:rsidR="00A0110E">
        <w:rPr>
          <w:rFonts w:ascii="Arial" w:eastAsia="Calibri" w:hAnsi="Arial" w:cs="Arial"/>
          <w:sz w:val="22"/>
          <w:szCs w:val="22"/>
        </w:rPr>
        <w:t>NCCS</w:t>
      </w:r>
      <w:r w:rsidR="00D91FB9" w:rsidRPr="00D91FB9">
        <w:rPr>
          <w:rFonts w:ascii="Arial" w:eastAsia="Calibri" w:hAnsi="Arial" w:cs="Arial"/>
          <w:sz w:val="22"/>
          <w:szCs w:val="22"/>
        </w:rPr>
        <w:t>” and a “</w:t>
      </w:r>
      <w:r w:rsidR="00A0110E">
        <w:rPr>
          <w:rFonts w:ascii="Arial" w:eastAsia="Calibri" w:hAnsi="Arial" w:cs="Arial"/>
          <w:sz w:val="22"/>
          <w:szCs w:val="22"/>
        </w:rPr>
        <w:t>BWC</w:t>
      </w:r>
      <w:r w:rsidR="00D91FB9" w:rsidRPr="00D91FB9">
        <w:rPr>
          <w:rFonts w:ascii="Arial" w:eastAsia="Calibri" w:hAnsi="Arial" w:cs="Arial"/>
          <w:sz w:val="22"/>
          <w:szCs w:val="22"/>
        </w:rPr>
        <w:t xml:space="preserve">” trader list. Each is available to vulnerable residents. These measures form part of the preventative ways provided by the TS department.  </w:t>
      </w:r>
    </w:p>
    <w:p w14:paraId="7519C5CC" w14:textId="77777777" w:rsidR="00AF07FD" w:rsidRPr="00DA2B61" w:rsidRDefault="00AF07FD" w:rsidP="00AF07FD">
      <w:pPr>
        <w:rPr>
          <w:sz w:val="22"/>
          <w:szCs w:val="22"/>
        </w:rPr>
      </w:pPr>
    </w:p>
    <w:p w14:paraId="60290064" w14:textId="77777777" w:rsidR="00AF07FD" w:rsidRDefault="00AF07FD" w:rsidP="00AF07FD">
      <w:pPr>
        <w:rPr>
          <w:b/>
          <w:bCs/>
          <w:i/>
          <w:iCs/>
          <w:sz w:val="22"/>
          <w:szCs w:val="22"/>
        </w:rPr>
      </w:pPr>
    </w:p>
    <w:p w14:paraId="5F918E56" w14:textId="77777777" w:rsidR="00AF07FD" w:rsidRDefault="00AF07FD" w:rsidP="00AF07FD">
      <w:pPr>
        <w:rPr>
          <w:b/>
          <w:bCs/>
          <w:i/>
          <w:iCs/>
          <w:sz w:val="22"/>
          <w:szCs w:val="22"/>
        </w:rPr>
      </w:pPr>
    </w:p>
    <w:p w14:paraId="3A677255" w14:textId="77777777" w:rsidR="00AF07FD" w:rsidRDefault="00AF07FD" w:rsidP="00AF07FD">
      <w:pPr>
        <w:rPr>
          <w:b/>
          <w:bCs/>
          <w:i/>
          <w:iCs/>
          <w:sz w:val="22"/>
          <w:szCs w:val="22"/>
        </w:rPr>
      </w:pPr>
    </w:p>
    <w:p w14:paraId="050C87B2" w14:textId="77777777" w:rsidR="00AF07FD" w:rsidRDefault="00AF07FD" w:rsidP="00AF07FD">
      <w:pPr>
        <w:rPr>
          <w:b/>
          <w:bCs/>
          <w:i/>
          <w:iCs/>
          <w:sz w:val="22"/>
          <w:szCs w:val="22"/>
        </w:rPr>
      </w:pPr>
    </w:p>
    <w:p w14:paraId="4151C80B" w14:textId="77777777" w:rsidR="00AF07FD" w:rsidRDefault="00AF07FD" w:rsidP="00AF07FD">
      <w:pPr>
        <w:rPr>
          <w:b/>
          <w:bCs/>
          <w:i/>
          <w:iCs/>
          <w:sz w:val="22"/>
          <w:szCs w:val="22"/>
        </w:rPr>
      </w:pPr>
    </w:p>
    <w:p w14:paraId="75DEA8CB" w14:textId="77777777" w:rsidR="00AF07FD" w:rsidRDefault="00AF07FD" w:rsidP="00AF07FD">
      <w:pPr>
        <w:rPr>
          <w:b/>
          <w:bCs/>
          <w:i/>
          <w:iCs/>
          <w:sz w:val="22"/>
          <w:szCs w:val="22"/>
        </w:rPr>
      </w:pPr>
    </w:p>
    <w:p w14:paraId="3129093C" w14:textId="77777777" w:rsidR="00AF07FD" w:rsidRDefault="00AF07FD" w:rsidP="00AF07FD">
      <w:pPr>
        <w:rPr>
          <w:b/>
          <w:bCs/>
          <w:i/>
          <w:iCs/>
          <w:sz w:val="22"/>
          <w:szCs w:val="22"/>
        </w:rPr>
      </w:pPr>
    </w:p>
    <w:p w14:paraId="47FE9760" w14:textId="77777777" w:rsidR="00AF07FD" w:rsidRDefault="00AF07FD" w:rsidP="00AF07FD">
      <w:pPr>
        <w:rPr>
          <w:b/>
          <w:bCs/>
          <w:i/>
          <w:iCs/>
          <w:sz w:val="22"/>
          <w:szCs w:val="22"/>
        </w:rPr>
      </w:pPr>
    </w:p>
    <w:p w14:paraId="23FE5D09" w14:textId="77777777" w:rsidR="00AF07FD" w:rsidRDefault="00AF07FD" w:rsidP="00AF07FD">
      <w:pPr>
        <w:rPr>
          <w:b/>
          <w:bCs/>
          <w:i/>
          <w:iCs/>
          <w:sz w:val="22"/>
          <w:szCs w:val="22"/>
        </w:rPr>
      </w:pPr>
    </w:p>
    <w:p w14:paraId="76A24417" w14:textId="77777777" w:rsidR="00AF07FD" w:rsidRDefault="00AF07FD" w:rsidP="00AF07FD">
      <w:pPr>
        <w:rPr>
          <w:b/>
          <w:bCs/>
          <w:i/>
          <w:iCs/>
          <w:sz w:val="22"/>
          <w:szCs w:val="22"/>
        </w:rPr>
      </w:pPr>
    </w:p>
    <w:p w14:paraId="0B22360D" w14:textId="77777777" w:rsidR="00AF07FD" w:rsidRDefault="00AF07FD" w:rsidP="00AF07FD">
      <w:pPr>
        <w:rPr>
          <w:b/>
          <w:bCs/>
          <w:i/>
          <w:iCs/>
          <w:sz w:val="22"/>
          <w:szCs w:val="22"/>
        </w:rPr>
      </w:pPr>
    </w:p>
    <w:p w14:paraId="63F65F05" w14:textId="77777777" w:rsidR="00AF07FD" w:rsidRDefault="00AF07FD" w:rsidP="00AF07FD">
      <w:pPr>
        <w:rPr>
          <w:b/>
          <w:bCs/>
          <w:i/>
          <w:iCs/>
          <w:sz w:val="22"/>
          <w:szCs w:val="22"/>
        </w:rPr>
      </w:pPr>
    </w:p>
    <w:p w14:paraId="3700F7F4" w14:textId="77777777" w:rsidR="00AF07FD" w:rsidRDefault="00AF07FD" w:rsidP="00AF07FD">
      <w:pPr>
        <w:rPr>
          <w:b/>
          <w:bCs/>
          <w:i/>
          <w:iCs/>
          <w:sz w:val="22"/>
          <w:szCs w:val="22"/>
        </w:rPr>
      </w:pPr>
    </w:p>
    <w:p w14:paraId="7D8D5826" w14:textId="77777777" w:rsidR="00AF07FD" w:rsidRDefault="00AF07FD" w:rsidP="00AF07FD">
      <w:pPr>
        <w:rPr>
          <w:b/>
          <w:bCs/>
          <w:i/>
          <w:iCs/>
          <w:sz w:val="22"/>
          <w:szCs w:val="22"/>
        </w:rPr>
      </w:pPr>
    </w:p>
    <w:p w14:paraId="4E72123F" w14:textId="77777777" w:rsidR="00AF07FD" w:rsidRDefault="00AF07FD" w:rsidP="00AF07FD">
      <w:pPr>
        <w:rPr>
          <w:b/>
          <w:bCs/>
          <w:i/>
          <w:iCs/>
          <w:sz w:val="22"/>
          <w:szCs w:val="22"/>
        </w:rPr>
      </w:pPr>
    </w:p>
    <w:p w14:paraId="001FFDD7" w14:textId="77777777" w:rsidR="00AF07FD" w:rsidRDefault="00AF07FD" w:rsidP="00AF07FD">
      <w:pPr>
        <w:rPr>
          <w:b/>
          <w:bCs/>
          <w:i/>
          <w:iCs/>
          <w:sz w:val="22"/>
          <w:szCs w:val="22"/>
        </w:rPr>
      </w:pPr>
    </w:p>
    <w:p w14:paraId="1C9F67F0" w14:textId="77777777" w:rsidR="00AF07FD" w:rsidRDefault="00AF07FD" w:rsidP="00AF07FD">
      <w:pPr>
        <w:rPr>
          <w:b/>
          <w:bCs/>
          <w:i/>
          <w:iCs/>
          <w:sz w:val="22"/>
          <w:szCs w:val="22"/>
        </w:rPr>
      </w:pPr>
    </w:p>
    <w:p w14:paraId="3884B270" w14:textId="77777777" w:rsidR="00AF07FD" w:rsidRDefault="00AF07FD" w:rsidP="00AF07FD">
      <w:pPr>
        <w:rPr>
          <w:b/>
          <w:bCs/>
          <w:i/>
          <w:iCs/>
          <w:sz w:val="22"/>
          <w:szCs w:val="22"/>
        </w:rPr>
      </w:pPr>
    </w:p>
    <w:p w14:paraId="1375E7A4" w14:textId="77777777" w:rsidR="006C6D20" w:rsidRDefault="006C6D20" w:rsidP="00AF07FD">
      <w:pPr>
        <w:rPr>
          <w:b/>
          <w:bCs/>
          <w:i/>
          <w:iCs/>
          <w:sz w:val="22"/>
          <w:szCs w:val="22"/>
        </w:rPr>
      </w:pPr>
    </w:p>
    <w:p w14:paraId="2BF937FE" w14:textId="77777777" w:rsidR="006C6D20" w:rsidRDefault="006C6D20" w:rsidP="00AF07FD">
      <w:pPr>
        <w:rPr>
          <w:b/>
          <w:bCs/>
          <w:i/>
          <w:iCs/>
          <w:sz w:val="22"/>
          <w:szCs w:val="22"/>
        </w:rPr>
      </w:pPr>
    </w:p>
    <w:p w14:paraId="16B350CF" w14:textId="77777777" w:rsidR="006C6D20" w:rsidRDefault="006C6D20" w:rsidP="00AF07FD">
      <w:pPr>
        <w:rPr>
          <w:b/>
          <w:bCs/>
          <w:i/>
          <w:iCs/>
          <w:sz w:val="22"/>
          <w:szCs w:val="22"/>
        </w:rPr>
      </w:pPr>
    </w:p>
    <w:p w14:paraId="5BC80B4E" w14:textId="77777777" w:rsidR="006C6D20" w:rsidRDefault="006C6D20" w:rsidP="00AF07FD">
      <w:pPr>
        <w:rPr>
          <w:b/>
          <w:bCs/>
          <w:i/>
          <w:iCs/>
          <w:sz w:val="22"/>
          <w:szCs w:val="22"/>
        </w:rPr>
      </w:pPr>
    </w:p>
    <w:p w14:paraId="7D1270AC" w14:textId="77777777" w:rsidR="00AF07FD" w:rsidRDefault="00AF07FD" w:rsidP="00AF07FD">
      <w:pPr>
        <w:rPr>
          <w:b/>
          <w:bCs/>
          <w:i/>
          <w:iCs/>
          <w:sz w:val="22"/>
          <w:szCs w:val="22"/>
        </w:rPr>
      </w:pPr>
    </w:p>
    <w:p w14:paraId="3DC8A21E" w14:textId="77777777" w:rsidR="00AF07FD" w:rsidRDefault="00AF07FD" w:rsidP="00AF07FD">
      <w:pPr>
        <w:rPr>
          <w:b/>
          <w:bCs/>
          <w:i/>
          <w:iCs/>
          <w:sz w:val="22"/>
          <w:szCs w:val="22"/>
        </w:rPr>
      </w:pPr>
    </w:p>
    <w:p w14:paraId="61CC317D" w14:textId="77777777" w:rsidR="001A2700" w:rsidRDefault="001A2700" w:rsidP="00AF07FD">
      <w:pPr>
        <w:rPr>
          <w:b/>
          <w:bCs/>
          <w:i/>
          <w:iCs/>
          <w:sz w:val="22"/>
          <w:szCs w:val="22"/>
        </w:rPr>
      </w:pPr>
    </w:p>
    <w:p w14:paraId="42B36ECE" w14:textId="77777777" w:rsidR="001A2700" w:rsidRDefault="001A2700" w:rsidP="00AF07FD">
      <w:pPr>
        <w:rPr>
          <w:b/>
          <w:bCs/>
          <w:i/>
          <w:iCs/>
          <w:sz w:val="22"/>
          <w:szCs w:val="22"/>
        </w:rPr>
      </w:pPr>
    </w:p>
    <w:p w14:paraId="020960F6" w14:textId="77777777" w:rsidR="00AF07FD" w:rsidRDefault="00AF07FD" w:rsidP="00AF07FD">
      <w:pPr>
        <w:rPr>
          <w:b/>
          <w:bCs/>
          <w:i/>
          <w:iCs/>
          <w:sz w:val="22"/>
          <w:szCs w:val="22"/>
        </w:rPr>
      </w:pPr>
    </w:p>
    <w:p w14:paraId="0AAFAF12" w14:textId="77777777" w:rsidR="00F849F4" w:rsidRDefault="00F849F4" w:rsidP="00AF07FD">
      <w:pPr>
        <w:rPr>
          <w:b/>
          <w:bCs/>
          <w:i/>
          <w:iCs/>
          <w:sz w:val="22"/>
          <w:szCs w:val="22"/>
        </w:rPr>
      </w:pPr>
    </w:p>
    <w:p w14:paraId="5FA83A3F" w14:textId="77777777" w:rsidR="00F849F4" w:rsidRDefault="00F849F4" w:rsidP="00AF07FD">
      <w:pPr>
        <w:rPr>
          <w:b/>
          <w:bCs/>
          <w:i/>
          <w:iCs/>
          <w:sz w:val="22"/>
          <w:szCs w:val="22"/>
        </w:rPr>
      </w:pPr>
    </w:p>
    <w:p w14:paraId="5918EFB8" w14:textId="77777777" w:rsidR="00F849F4" w:rsidRDefault="00F849F4" w:rsidP="00AF07FD">
      <w:pPr>
        <w:rPr>
          <w:b/>
          <w:bCs/>
          <w:i/>
          <w:iCs/>
          <w:sz w:val="22"/>
          <w:szCs w:val="22"/>
        </w:rPr>
      </w:pPr>
    </w:p>
    <w:p w14:paraId="27E7A29C" w14:textId="77777777" w:rsidR="00F849F4" w:rsidRDefault="00F849F4" w:rsidP="00AF07FD">
      <w:pPr>
        <w:rPr>
          <w:b/>
          <w:bCs/>
          <w:i/>
          <w:iCs/>
          <w:sz w:val="22"/>
          <w:szCs w:val="22"/>
        </w:rPr>
      </w:pPr>
    </w:p>
    <w:p w14:paraId="09756445" w14:textId="77777777" w:rsidR="00F849F4" w:rsidRDefault="00F849F4" w:rsidP="00AF07FD">
      <w:pPr>
        <w:rPr>
          <w:b/>
          <w:bCs/>
          <w:i/>
          <w:iCs/>
          <w:sz w:val="22"/>
          <w:szCs w:val="22"/>
        </w:rPr>
      </w:pPr>
    </w:p>
    <w:p w14:paraId="1423B357" w14:textId="77777777" w:rsidR="00F849F4" w:rsidRDefault="00F849F4" w:rsidP="00AF07FD">
      <w:pPr>
        <w:rPr>
          <w:b/>
          <w:bCs/>
          <w:i/>
          <w:iCs/>
          <w:sz w:val="22"/>
          <w:szCs w:val="22"/>
        </w:rPr>
      </w:pPr>
    </w:p>
    <w:p w14:paraId="77308FE5" w14:textId="77777777" w:rsidR="00AF07FD" w:rsidRDefault="00AF07FD" w:rsidP="00AF07FD">
      <w:pPr>
        <w:rPr>
          <w:b/>
          <w:bCs/>
          <w:i/>
          <w:iCs/>
          <w:sz w:val="22"/>
          <w:szCs w:val="22"/>
        </w:rPr>
      </w:pPr>
    </w:p>
    <w:p w14:paraId="7F2B7001" w14:textId="716D24DE" w:rsidR="00AF07FD" w:rsidRPr="001A2700" w:rsidRDefault="007911C4" w:rsidP="00AF07FD">
      <w:pPr>
        <w:rPr>
          <w:rFonts w:ascii="Arial" w:hAnsi="Arial" w:cs="Arial"/>
          <w:b/>
          <w:bCs/>
          <w:i/>
          <w:iCs/>
          <w:sz w:val="22"/>
          <w:szCs w:val="22"/>
          <w:u w:val="single"/>
        </w:rPr>
      </w:pPr>
      <w:r w:rsidRPr="001A2700">
        <w:rPr>
          <w:rFonts w:ascii="Arial" w:hAnsi="Arial" w:cs="Arial"/>
          <w:b/>
          <w:bCs/>
          <w:i/>
          <w:iCs/>
          <w:sz w:val="22"/>
          <w:szCs w:val="22"/>
          <w:u w:val="single"/>
        </w:rPr>
        <w:lastRenderedPageBreak/>
        <w:t>Literature Review</w:t>
      </w:r>
    </w:p>
    <w:p w14:paraId="3793F913" w14:textId="77777777" w:rsidR="007911C4" w:rsidRDefault="007911C4" w:rsidP="00AF07FD">
      <w:pPr>
        <w:rPr>
          <w:b/>
          <w:bCs/>
          <w:i/>
          <w:iCs/>
          <w:sz w:val="22"/>
          <w:szCs w:val="22"/>
          <w:u w:val="single"/>
        </w:rPr>
      </w:pPr>
    </w:p>
    <w:p w14:paraId="1B74B1F2" w14:textId="42AF2427" w:rsidR="009B4642" w:rsidRDefault="00FB4711" w:rsidP="00614DC7">
      <w:pPr>
        <w:spacing w:line="360" w:lineRule="auto"/>
        <w:jc w:val="both"/>
        <w:rPr>
          <w:rFonts w:ascii="Arial" w:hAnsi="Arial" w:cs="Arial"/>
          <w:sz w:val="22"/>
          <w:szCs w:val="22"/>
        </w:rPr>
      </w:pPr>
      <w:r w:rsidRPr="00FB4711">
        <w:rPr>
          <w:rFonts w:ascii="Arial" w:hAnsi="Arial" w:cs="Arial"/>
          <w:sz w:val="22"/>
          <w:szCs w:val="22"/>
        </w:rPr>
        <w:t>Research indicates that older adults are more vulnerable to fraud because of factors such as cognitive and mental health decline, limited familiarity with modern technology, and a generational reluctance to report crimes to the appropriate authorities.</w:t>
      </w:r>
      <w:r w:rsidR="009B4642" w:rsidRPr="009B4642">
        <w:rPr>
          <w:rFonts w:asciiTheme="minorHAnsi" w:eastAsiaTheme="minorHAnsi" w:hAnsiTheme="minorHAnsi" w:cstheme="minorBidi"/>
          <w:sz w:val="22"/>
          <w:szCs w:val="22"/>
        </w:rPr>
        <w:t xml:space="preserve"> </w:t>
      </w:r>
      <w:r w:rsidR="009B4642" w:rsidRPr="009B4642">
        <w:rPr>
          <w:rFonts w:ascii="Arial" w:hAnsi="Arial" w:cs="Arial"/>
          <w:sz w:val="22"/>
          <w:szCs w:val="22"/>
        </w:rPr>
        <w:t xml:space="preserve">(Burton, A. </w:t>
      </w:r>
      <w:r w:rsidR="009B4642" w:rsidRPr="009B4642">
        <w:rPr>
          <w:rFonts w:ascii="Arial" w:hAnsi="Arial" w:cs="Arial"/>
          <w:i/>
          <w:iCs/>
          <w:sz w:val="22"/>
          <w:szCs w:val="22"/>
        </w:rPr>
        <w:t>et al</w:t>
      </w:r>
      <w:r w:rsidR="009B4642" w:rsidRPr="009B4642">
        <w:rPr>
          <w:rFonts w:ascii="Arial" w:hAnsi="Arial" w:cs="Arial"/>
          <w:sz w:val="22"/>
          <w:szCs w:val="22"/>
        </w:rPr>
        <w:t xml:space="preserve"> 2022). </w:t>
      </w:r>
      <w:r w:rsidR="007B0AAE">
        <w:rPr>
          <w:rFonts w:ascii="Arial" w:hAnsi="Arial" w:cs="Arial"/>
          <w:sz w:val="22"/>
          <w:szCs w:val="22"/>
        </w:rPr>
        <w:t>T</w:t>
      </w:r>
      <w:r w:rsidR="009B4642" w:rsidRPr="009B4642">
        <w:rPr>
          <w:rFonts w:ascii="Arial" w:hAnsi="Arial" w:cs="Arial"/>
          <w:sz w:val="22"/>
          <w:szCs w:val="22"/>
        </w:rPr>
        <w:t>his has been further exaggerated by the covid pandemic with the closure of many high street banks and banking moving to online, and the isolation and loneliness resulting from the lockdown and lack of interaction with others. Age UK suggest that in the UK over 5 million people over 65 have been affected by a scam at some point, and those who live alone are more likely to have been affected. While those who have been victims of fraud and live in their own home are 2.5</w:t>
      </w:r>
      <w:r w:rsidR="007B0AAE">
        <w:rPr>
          <w:rFonts w:ascii="Arial" w:hAnsi="Arial" w:cs="Arial"/>
          <w:sz w:val="22"/>
          <w:szCs w:val="22"/>
        </w:rPr>
        <w:t xml:space="preserve"> </w:t>
      </w:r>
      <w:r w:rsidR="009B4642" w:rsidRPr="009B4642">
        <w:rPr>
          <w:rFonts w:ascii="Arial" w:hAnsi="Arial" w:cs="Arial"/>
          <w:sz w:val="22"/>
          <w:szCs w:val="22"/>
        </w:rPr>
        <w:t xml:space="preserve">times more likely to go into residential care or pass away within a year (Age UK ND). </w:t>
      </w:r>
    </w:p>
    <w:p w14:paraId="02495A72" w14:textId="75C56D37" w:rsidR="00816647" w:rsidRDefault="000E4842" w:rsidP="00614DC7">
      <w:pPr>
        <w:spacing w:line="360" w:lineRule="auto"/>
        <w:jc w:val="both"/>
        <w:rPr>
          <w:rFonts w:ascii="Arial" w:hAnsi="Arial" w:cs="Arial"/>
          <w:sz w:val="22"/>
          <w:szCs w:val="22"/>
        </w:rPr>
      </w:pPr>
      <w:r>
        <w:rPr>
          <w:rFonts w:ascii="Arial" w:hAnsi="Arial" w:cs="Arial"/>
          <w:sz w:val="22"/>
          <w:szCs w:val="22"/>
        </w:rPr>
        <w:t xml:space="preserve">Being the victim of </w:t>
      </w:r>
      <w:r w:rsidR="00816647" w:rsidRPr="00816647">
        <w:rPr>
          <w:rFonts w:ascii="Arial" w:hAnsi="Arial" w:cs="Arial"/>
          <w:sz w:val="22"/>
          <w:szCs w:val="22"/>
        </w:rPr>
        <w:t xml:space="preserve">Fraud also </w:t>
      </w:r>
      <w:r w:rsidR="00816647">
        <w:rPr>
          <w:rFonts w:ascii="Arial" w:hAnsi="Arial" w:cs="Arial"/>
          <w:sz w:val="22"/>
          <w:szCs w:val="22"/>
        </w:rPr>
        <w:t>affects</w:t>
      </w:r>
      <w:r w:rsidR="00816647" w:rsidRPr="00816647">
        <w:rPr>
          <w:rFonts w:ascii="Arial" w:hAnsi="Arial" w:cs="Arial"/>
          <w:sz w:val="22"/>
          <w:szCs w:val="22"/>
        </w:rPr>
        <w:t xml:space="preserve"> the well-being and mental health of </w:t>
      </w:r>
      <w:r>
        <w:rPr>
          <w:rFonts w:ascii="Arial" w:hAnsi="Arial" w:cs="Arial"/>
          <w:sz w:val="22"/>
          <w:szCs w:val="22"/>
        </w:rPr>
        <w:t xml:space="preserve">those </w:t>
      </w:r>
      <w:r w:rsidR="0008742B">
        <w:rPr>
          <w:rFonts w:ascii="Arial" w:hAnsi="Arial" w:cs="Arial"/>
          <w:sz w:val="22"/>
          <w:szCs w:val="22"/>
        </w:rPr>
        <w:t>who have be</w:t>
      </w:r>
      <w:r w:rsidR="00E731D5">
        <w:rPr>
          <w:rFonts w:ascii="Arial" w:hAnsi="Arial" w:cs="Arial"/>
          <w:sz w:val="22"/>
          <w:szCs w:val="22"/>
        </w:rPr>
        <w:t>en</w:t>
      </w:r>
      <w:r w:rsidR="0008742B">
        <w:rPr>
          <w:rFonts w:ascii="Arial" w:hAnsi="Arial" w:cs="Arial"/>
          <w:sz w:val="22"/>
          <w:szCs w:val="22"/>
        </w:rPr>
        <w:t xml:space="preserve"> </w:t>
      </w:r>
      <w:r w:rsidR="003E2086">
        <w:rPr>
          <w:rFonts w:ascii="Arial" w:hAnsi="Arial" w:cs="Arial"/>
          <w:sz w:val="22"/>
          <w:szCs w:val="22"/>
        </w:rPr>
        <w:t>defrauded</w:t>
      </w:r>
      <w:r w:rsidR="00816647" w:rsidRPr="00816647">
        <w:rPr>
          <w:rFonts w:ascii="Arial" w:hAnsi="Arial" w:cs="Arial"/>
          <w:sz w:val="22"/>
          <w:szCs w:val="22"/>
        </w:rPr>
        <w:t>, research conducted by the Police Foundation suggests that 45% of victims of fraud felt that their emotional well-being had been affected, and 37% reporting that they had suffered significant psychological and emotional harm (The police Foundation 2018). Part of Carmarthenshire County Council’s responsibility according to the Well-being of Future Generations (Wales) Act 2015 is that they have a duty to take reasonable steps to ensure the well-being of its residents (Welsh government 2015). According to the Corporate Strategy CCC support its resident</w:t>
      </w:r>
      <w:r w:rsidR="00D47AEC">
        <w:rPr>
          <w:rFonts w:ascii="Arial" w:hAnsi="Arial" w:cs="Arial"/>
          <w:sz w:val="22"/>
          <w:szCs w:val="22"/>
        </w:rPr>
        <w:t>’</w:t>
      </w:r>
      <w:r w:rsidR="00816647" w:rsidRPr="00816647">
        <w:rPr>
          <w:rFonts w:ascii="Arial" w:hAnsi="Arial" w:cs="Arial"/>
          <w:sz w:val="22"/>
          <w:szCs w:val="22"/>
        </w:rPr>
        <w:t xml:space="preserve">s well-being through its second well-being objective </w:t>
      </w:r>
      <w:r w:rsidR="00816647" w:rsidRPr="00816647">
        <w:rPr>
          <w:rFonts w:ascii="Arial" w:hAnsi="Arial" w:cs="Arial"/>
          <w:i/>
          <w:iCs/>
          <w:sz w:val="22"/>
          <w:szCs w:val="22"/>
        </w:rPr>
        <w:t>Enabling our residents to live and age well.</w:t>
      </w:r>
      <w:r w:rsidR="00816647" w:rsidRPr="00816647">
        <w:rPr>
          <w:rFonts w:ascii="Arial" w:hAnsi="Arial" w:cs="Arial"/>
          <w:sz w:val="22"/>
          <w:szCs w:val="22"/>
        </w:rPr>
        <w:t xml:space="preserve"> They have recognised that around 35.6% of its residents are currently living in poverty, with 11% of this population being over 75, this suggests that there are a significant number of residents who would require an increased demand in health and social care (Carmarthenshire County Council 2022).</w:t>
      </w:r>
    </w:p>
    <w:p w14:paraId="0E75251E" w14:textId="126FAF30" w:rsidR="008D782E" w:rsidRDefault="00E731D5" w:rsidP="00614DC7">
      <w:pPr>
        <w:spacing w:line="360" w:lineRule="auto"/>
        <w:jc w:val="both"/>
      </w:pPr>
      <w:r w:rsidRPr="00E731D5">
        <w:rPr>
          <w:rFonts w:ascii="Arial" w:hAnsi="Arial" w:cs="Arial"/>
          <w:sz w:val="22"/>
          <w:szCs w:val="22"/>
        </w:rPr>
        <w:t>One of the ways the Council are protecting residents from fraud is through The Financial Exploitation and Safeguarding Scheme (FESS), which is an established fraud initiative operated within the T</w:t>
      </w:r>
      <w:r w:rsidR="00A0110E">
        <w:rPr>
          <w:rFonts w:ascii="Arial" w:hAnsi="Arial" w:cs="Arial"/>
          <w:sz w:val="22"/>
          <w:szCs w:val="22"/>
        </w:rPr>
        <w:t>S</w:t>
      </w:r>
      <w:r w:rsidRPr="00E731D5">
        <w:rPr>
          <w:rFonts w:ascii="Arial" w:hAnsi="Arial" w:cs="Arial"/>
          <w:sz w:val="22"/>
          <w:szCs w:val="22"/>
        </w:rPr>
        <w:t xml:space="preserve"> team. The aim of this scheme is to provide crime prevention, victim support and education activities to provide support to victims of fraud while promoting the health and well-being objectives of the Social Services and Well-being Wales Act 2014 and the Well-being of Future Generations Act 2015 (Carmarthenshire County Council (2022). According to H.M Government (2023) Serious and Organised Crime strategy (2023-2028) fraud and cybercrime is now considered to be responsible for approximately 40% of all crime for England and Wales. With the total cost of fraud against individuals within society estimated to be at least £6.8 billion. While the office for national statistics reporting that overall police reported fraud has seen a rise of 15%, this rise has been attributed to an increase in reporting fraud to the relevant authorities (Office for National Statistics 2023). </w:t>
      </w:r>
      <w:r w:rsidR="008D44B3">
        <w:rPr>
          <w:rFonts w:ascii="Arial" w:hAnsi="Arial" w:cs="Arial"/>
          <w:sz w:val="22"/>
          <w:szCs w:val="22"/>
        </w:rPr>
        <w:t>T</w:t>
      </w:r>
      <w:r w:rsidRPr="00E731D5">
        <w:rPr>
          <w:rFonts w:ascii="Arial" w:hAnsi="Arial" w:cs="Arial"/>
          <w:sz w:val="22"/>
          <w:szCs w:val="22"/>
        </w:rPr>
        <w:t xml:space="preserve">his scheme combines 9 initiatives which support the country’s residents, through initial research it has become evident </w:t>
      </w:r>
      <w:r w:rsidRPr="00E731D5">
        <w:rPr>
          <w:rFonts w:ascii="Arial" w:hAnsi="Arial" w:cs="Arial"/>
          <w:sz w:val="22"/>
          <w:szCs w:val="22"/>
        </w:rPr>
        <w:lastRenderedPageBreak/>
        <w:t>that the elderly and vulnerable are at most risk of falling victim to a scam or fraud. The research specifically will consider 3 of these initiatives</w:t>
      </w:r>
      <w:r w:rsidR="004C5EE0">
        <w:rPr>
          <w:rFonts w:ascii="Arial" w:hAnsi="Arial" w:cs="Arial"/>
          <w:sz w:val="22"/>
          <w:szCs w:val="22"/>
        </w:rPr>
        <w:t>;</w:t>
      </w:r>
      <w:r w:rsidRPr="00E731D5">
        <w:rPr>
          <w:rFonts w:ascii="Arial" w:hAnsi="Arial" w:cs="Arial"/>
          <w:sz w:val="22"/>
          <w:szCs w:val="22"/>
        </w:rPr>
        <w:t xml:space="preserve"> the true call nuisance call blocker, the </w:t>
      </w:r>
      <w:r w:rsidR="00A0110E">
        <w:rPr>
          <w:rFonts w:ascii="Arial" w:hAnsi="Arial" w:cs="Arial"/>
          <w:sz w:val="22"/>
          <w:szCs w:val="22"/>
        </w:rPr>
        <w:t>NCCS</w:t>
      </w:r>
      <w:r w:rsidRPr="00E731D5">
        <w:rPr>
          <w:rFonts w:ascii="Arial" w:hAnsi="Arial" w:cs="Arial"/>
          <w:sz w:val="22"/>
          <w:szCs w:val="22"/>
        </w:rPr>
        <w:t xml:space="preserve"> and the ‘B</w:t>
      </w:r>
      <w:r w:rsidR="00A0110E">
        <w:rPr>
          <w:rFonts w:ascii="Arial" w:hAnsi="Arial" w:cs="Arial"/>
          <w:sz w:val="22"/>
          <w:szCs w:val="22"/>
        </w:rPr>
        <w:t>WC</w:t>
      </w:r>
      <w:r w:rsidRPr="00E731D5">
        <w:rPr>
          <w:rFonts w:ascii="Arial" w:hAnsi="Arial" w:cs="Arial"/>
          <w:sz w:val="22"/>
          <w:szCs w:val="22"/>
        </w:rPr>
        <w:t xml:space="preserve">’ list. </w:t>
      </w:r>
    </w:p>
    <w:p w14:paraId="46B9C47E" w14:textId="7A9FEBA5" w:rsidR="00567D99" w:rsidRDefault="00EC0998" w:rsidP="00614DC7">
      <w:pPr>
        <w:spacing w:line="360" w:lineRule="auto"/>
        <w:jc w:val="both"/>
        <w:rPr>
          <w:rFonts w:ascii="Arial" w:hAnsi="Arial" w:cs="Arial"/>
          <w:sz w:val="22"/>
          <w:szCs w:val="22"/>
        </w:rPr>
      </w:pPr>
      <w:r w:rsidRPr="00EC0998">
        <w:rPr>
          <w:rFonts w:ascii="Arial" w:hAnsi="Arial" w:cs="Arial"/>
          <w:sz w:val="22"/>
          <w:szCs w:val="22"/>
        </w:rPr>
        <w:t xml:space="preserve">Fraud and financial exploitation of older adults is a global issue, many countries </w:t>
      </w:r>
      <w:r w:rsidR="00787296">
        <w:rPr>
          <w:rFonts w:ascii="Arial" w:hAnsi="Arial" w:cs="Arial"/>
          <w:sz w:val="22"/>
          <w:szCs w:val="22"/>
        </w:rPr>
        <w:t xml:space="preserve">are </w:t>
      </w:r>
      <w:r w:rsidRPr="00EC0998">
        <w:rPr>
          <w:rFonts w:ascii="Arial" w:hAnsi="Arial" w:cs="Arial"/>
          <w:sz w:val="22"/>
          <w:szCs w:val="22"/>
        </w:rPr>
        <w:t>experiencing similar patterns of vulnerability among</w:t>
      </w:r>
      <w:r w:rsidR="00C220A2">
        <w:rPr>
          <w:rFonts w:ascii="Arial" w:hAnsi="Arial" w:cs="Arial"/>
          <w:sz w:val="22"/>
          <w:szCs w:val="22"/>
        </w:rPr>
        <w:t xml:space="preserve"> older ad</w:t>
      </w:r>
      <w:r w:rsidR="00A02B29">
        <w:rPr>
          <w:rFonts w:ascii="Arial" w:hAnsi="Arial" w:cs="Arial"/>
          <w:sz w:val="22"/>
          <w:szCs w:val="22"/>
        </w:rPr>
        <w:t>ults</w:t>
      </w:r>
      <w:r w:rsidRPr="00EC0998">
        <w:rPr>
          <w:rFonts w:ascii="Arial" w:hAnsi="Arial" w:cs="Arial"/>
          <w:sz w:val="22"/>
          <w:szCs w:val="22"/>
        </w:rPr>
        <w:t xml:space="preserve"> due to factors such as cognitive decline, isolation, and a lack of familiarity with modern technology. While the UK has specific initiatives like the Financial Exploitation and Safeguarding Scheme (FESS), </w:t>
      </w:r>
      <w:r w:rsidR="00A02B29">
        <w:rPr>
          <w:rFonts w:ascii="Arial" w:hAnsi="Arial" w:cs="Arial"/>
          <w:sz w:val="22"/>
          <w:szCs w:val="22"/>
        </w:rPr>
        <w:t xml:space="preserve">there are </w:t>
      </w:r>
      <w:r w:rsidRPr="00EC0998">
        <w:rPr>
          <w:rFonts w:ascii="Arial" w:hAnsi="Arial" w:cs="Arial"/>
          <w:sz w:val="22"/>
          <w:szCs w:val="22"/>
        </w:rPr>
        <w:t xml:space="preserve">similar </w:t>
      </w:r>
      <w:r w:rsidR="00C9058E" w:rsidRPr="00EC0998">
        <w:rPr>
          <w:rFonts w:ascii="Arial" w:hAnsi="Arial" w:cs="Arial"/>
          <w:sz w:val="22"/>
          <w:szCs w:val="22"/>
        </w:rPr>
        <w:t>program</w:t>
      </w:r>
      <w:r w:rsidR="00C9058E">
        <w:rPr>
          <w:rFonts w:ascii="Arial" w:hAnsi="Arial" w:cs="Arial"/>
          <w:sz w:val="22"/>
          <w:szCs w:val="22"/>
        </w:rPr>
        <w:t>m</w:t>
      </w:r>
      <w:r w:rsidR="00C9058E" w:rsidRPr="00EC0998">
        <w:rPr>
          <w:rFonts w:ascii="Arial" w:hAnsi="Arial" w:cs="Arial"/>
          <w:sz w:val="22"/>
          <w:szCs w:val="22"/>
        </w:rPr>
        <w:t>es</w:t>
      </w:r>
      <w:r w:rsidRPr="00EC0998">
        <w:rPr>
          <w:rFonts w:ascii="Arial" w:hAnsi="Arial" w:cs="Arial"/>
          <w:sz w:val="22"/>
          <w:szCs w:val="22"/>
        </w:rPr>
        <w:t xml:space="preserve"> in other countries</w:t>
      </w:r>
      <w:r w:rsidR="00CC2F41">
        <w:rPr>
          <w:rFonts w:ascii="Arial" w:hAnsi="Arial" w:cs="Arial"/>
          <w:sz w:val="22"/>
          <w:szCs w:val="22"/>
        </w:rPr>
        <w:t>.</w:t>
      </w:r>
      <w:r w:rsidRPr="00EC0998">
        <w:rPr>
          <w:rFonts w:ascii="Arial" w:hAnsi="Arial" w:cs="Arial"/>
          <w:sz w:val="22"/>
          <w:szCs w:val="22"/>
        </w:rPr>
        <w:t xml:space="preserve"> In the </w:t>
      </w:r>
      <w:r w:rsidRPr="00CC2F41">
        <w:rPr>
          <w:rFonts w:ascii="Arial" w:hAnsi="Arial" w:cs="Arial"/>
          <w:sz w:val="22"/>
          <w:szCs w:val="22"/>
        </w:rPr>
        <w:t>United States</w:t>
      </w:r>
      <w:r w:rsidR="00A02B29">
        <w:rPr>
          <w:rFonts w:ascii="Arial" w:hAnsi="Arial" w:cs="Arial"/>
          <w:sz w:val="22"/>
          <w:szCs w:val="22"/>
        </w:rPr>
        <w:t xml:space="preserve"> for example</w:t>
      </w:r>
      <w:r w:rsidR="00001AFB">
        <w:rPr>
          <w:rFonts w:ascii="Arial" w:hAnsi="Arial" w:cs="Arial"/>
          <w:sz w:val="22"/>
          <w:szCs w:val="22"/>
        </w:rPr>
        <w:t>,</w:t>
      </w:r>
      <w:r w:rsidRPr="00EC0998">
        <w:rPr>
          <w:rFonts w:ascii="Arial" w:hAnsi="Arial" w:cs="Arial"/>
          <w:sz w:val="22"/>
          <w:szCs w:val="22"/>
        </w:rPr>
        <w:t xml:space="preserve"> </w:t>
      </w:r>
      <w:r w:rsidRPr="00CC2F41">
        <w:rPr>
          <w:rFonts w:ascii="Arial" w:hAnsi="Arial" w:cs="Arial"/>
          <w:sz w:val="22"/>
          <w:szCs w:val="22"/>
        </w:rPr>
        <w:t>the National</w:t>
      </w:r>
      <w:r w:rsidRPr="00CC2F41">
        <w:rPr>
          <w:rFonts w:ascii="Arial" w:hAnsi="Arial" w:cs="Arial"/>
          <w:b/>
          <w:bCs/>
          <w:sz w:val="22"/>
          <w:szCs w:val="22"/>
        </w:rPr>
        <w:t xml:space="preserve"> </w:t>
      </w:r>
      <w:r w:rsidRPr="00CC2F41">
        <w:rPr>
          <w:rFonts w:ascii="Arial" w:hAnsi="Arial" w:cs="Arial"/>
          <w:sz w:val="22"/>
          <w:szCs w:val="22"/>
        </w:rPr>
        <w:t>Adult Protective Services Association (NAPSA)</w:t>
      </w:r>
      <w:r w:rsidRPr="00EC0998">
        <w:rPr>
          <w:rFonts w:ascii="Arial" w:hAnsi="Arial" w:cs="Arial"/>
          <w:sz w:val="22"/>
          <w:szCs w:val="22"/>
        </w:rPr>
        <w:t xml:space="preserve"> works to protect older adults from various forms of abuse, including financial exploitation. Their </w:t>
      </w:r>
      <w:r w:rsidRPr="0063279A">
        <w:rPr>
          <w:rFonts w:ascii="Arial" w:hAnsi="Arial" w:cs="Arial"/>
          <w:sz w:val="22"/>
          <w:szCs w:val="22"/>
        </w:rPr>
        <w:t>Financial Exploitation of Older Adults program</w:t>
      </w:r>
      <w:r w:rsidR="00B7749D">
        <w:rPr>
          <w:rFonts w:ascii="Arial" w:hAnsi="Arial" w:cs="Arial"/>
          <w:sz w:val="22"/>
          <w:szCs w:val="22"/>
        </w:rPr>
        <w:t>me</w:t>
      </w:r>
      <w:r w:rsidRPr="0063279A">
        <w:rPr>
          <w:rFonts w:ascii="Arial" w:hAnsi="Arial" w:cs="Arial"/>
          <w:sz w:val="22"/>
          <w:szCs w:val="22"/>
        </w:rPr>
        <w:t xml:space="preserve"> provides resources to help identify a</w:t>
      </w:r>
      <w:r w:rsidRPr="00EC0998">
        <w:rPr>
          <w:rFonts w:ascii="Arial" w:hAnsi="Arial" w:cs="Arial"/>
          <w:sz w:val="22"/>
          <w:szCs w:val="22"/>
        </w:rPr>
        <w:t xml:space="preserve">nd report fraud. Similarly to the UK, scams targeting older </w:t>
      </w:r>
      <w:r w:rsidR="0063279A">
        <w:rPr>
          <w:rFonts w:ascii="Arial" w:hAnsi="Arial" w:cs="Arial"/>
          <w:sz w:val="22"/>
          <w:szCs w:val="22"/>
        </w:rPr>
        <w:t>adults</w:t>
      </w:r>
      <w:r w:rsidRPr="00EC0998">
        <w:rPr>
          <w:rFonts w:ascii="Arial" w:hAnsi="Arial" w:cs="Arial"/>
          <w:sz w:val="22"/>
          <w:szCs w:val="22"/>
        </w:rPr>
        <w:t xml:space="preserve"> have </w:t>
      </w:r>
      <w:r w:rsidR="006554A4">
        <w:rPr>
          <w:rFonts w:ascii="Arial" w:hAnsi="Arial" w:cs="Arial"/>
          <w:sz w:val="22"/>
          <w:szCs w:val="22"/>
        </w:rPr>
        <w:t>risen</w:t>
      </w:r>
      <w:r w:rsidRPr="00EC0998">
        <w:rPr>
          <w:rFonts w:ascii="Arial" w:hAnsi="Arial" w:cs="Arial"/>
          <w:sz w:val="22"/>
          <w:szCs w:val="22"/>
        </w:rPr>
        <w:t xml:space="preserve">, with the </w:t>
      </w:r>
      <w:r w:rsidRPr="006554A4">
        <w:rPr>
          <w:rFonts w:ascii="Arial" w:hAnsi="Arial" w:cs="Arial"/>
          <w:sz w:val="22"/>
          <w:szCs w:val="22"/>
        </w:rPr>
        <w:t>Federal Trade Commission (FTC)</w:t>
      </w:r>
      <w:r w:rsidRPr="00EC0998">
        <w:rPr>
          <w:rFonts w:ascii="Arial" w:hAnsi="Arial" w:cs="Arial"/>
          <w:sz w:val="22"/>
          <w:szCs w:val="22"/>
        </w:rPr>
        <w:t xml:space="preserve"> reporting that consumers aged 60 and older lost more than $1 billion to fraud in 2020. </w:t>
      </w:r>
    </w:p>
    <w:p w14:paraId="0CF15E45" w14:textId="325EA97F" w:rsidR="00C47FC2" w:rsidRPr="00C47FC2" w:rsidRDefault="004B1AB0" w:rsidP="00614DC7">
      <w:pPr>
        <w:spacing w:line="360" w:lineRule="auto"/>
        <w:jc w:val="both"/>
        <w:rPr>
          <w:rFonts w:ascii="Arial" w:hAnsi="Arial" w:cs="Arial"/>
          <w:sz w:val="22"/>
          <w:szCs w:val="22"/>
        </w:rPr>
      </w:pPr>
      <w:r w:rsidRPr="004B1AB0">
        <w:rPr>
          <w:rFonts w:ascii="Arial" w:hAnsi="Arial" w:cs="Arial"/>
          <w:sz w:val="22"/>
          <w:szCs w:val="22"/>
        </w:rPr>
        <w:t>The true call nuisance call blocker when installed in the homes of vulnerable people can prevent scam calls. According to Marketing company Salesforce (2024)</w:t>
      </w:r>
      <w:r w:rsidR="00AD6A52">
        <w:rPr>
          <w:rFonts w:ascii="Arial" w:hAnsi="Arial" w:cs="Arial"/>
          <w:sz w:val="22"/>
          <w:szCs w:val="22"/>
        </w:rPr>
        <w:t>,</w:t>
      </w:r>
      <w:r w:rsidRPr="004B1AB0">
        <w:rPr>
          <w:rFonts w:ascii="Arial" w:hAnsi="Arial" w:cs="Arial"/>
          <w:sz w:val="22"/>
          <w:szCs w:val="22"/>
        </w:rPr>
        <w:t xml:space="preserve"> 2% of cold calls can result in a sales appointment, they argue that to be successful the salesperson should “Target the right person” and be persistent, both of which it could be argued would be used on a vulnerable person to get the required result. </w:t>
      </w:r>
      <w:r w:rsidR="00EC0998" w:rsidRPr="00EC0998">
        <w:rPr>
          <w:rFonts w:ascii="Arial" w:hAnsi="Arial" w:cs="Arial"/>
          <w:sz w:val="22"/>
          <w:szCs w:val="22"/>
        </w:rPr>
        <w:t xml:space="preserve">The </w:t>
      </w:r>
      <w:r w:rsidR="00EC0998" w:rsidRPr="00F76CAD">
        <w:rPr>
          <w:rFonts w:ascii="Arial" w:hAnsi="Arial" w:cs="Arial"/>
          <w:sz w:val="22"/>
          <w:szCs w:val="22"/>
        </w:rPr>
        <w:t>Do Not Call</w:t>
      </w:r>
      <w:r w:rsidR="00EC0998" w:rsidRPr="00F76CAD">
        <w:rPr>
          <w:rFonts w:ascii="Arial" w:hAnsi="Arial" w:cs="Arial"/>
          <w:b/>
          <w:bCs/>
          <w:sz w:val="22"/>
          <w:szCs w:val="22"/>
        </w:rPr>
        <w:t xml:space="preserve"> </w:t>
      </w:r>
      <w:r w:rsidR="00EC0998" w:rsidRPr="00F76CAD">
        <w:rPr>
          <w:rFonts w:ascii="Arial" w:hAnsi="Arial" w:cs="Arial"/>
          <w:sz w:val="22"/>
          <w:szCs w:val="22"/>
        </w:rPr>
        <w:t>Registry</w:t>
      </w:r>
      <w:r w:rsidR="00342B23" w:rsidRPr="00F76CAD">
        <w:rPr>
          <w:rFonts w:ascii="Arial" w:hAnsi="Arial" w:cs="Arial"/>
          <w:sz w:val="22"/>
          <w:szCs w:val="22"/>
        </w:rPr>
        <w:t xml:space="preserve"> service</w:t>
      </w:r>
      <w:r w:rsidR="00342B23">
        <w:rPr>
          <w:rFonts w:ascii="Arial" w:hAnsi="Arial" w:cs="Arial"/>
          <w:sz w:val="22"/>
          <w:szCs w:val="22"/>
        </w:rPr>
        <w:t xml:space="preserve"> provided in America</w:t>
      </w:r>
      <w:r w:rsidR="00EC0998" w:rsidRPr="00EC0998">
        <w:rPr>
          <w:rFonts w:ascii="Arial" w:hAnsi="Arial" w:cs="Arial"/>
          <w:sz w:val="22"/>
          <w:szCs w:val="22"/>
        </w:rPr>
        <w:t xml:space="preserve"> </w:t>
      </w:r>
      <w:r w:rsidR="00A12101">
        <w:rPr>
          <w:rFonts w:ascii="Arial" w:hAnsi="Arial" w:cs="Arial"/>
          <w:sz w:val="22"/>
          <w:szCs w:val="22"/>
        </w:rPr>
        <w:t xml:space="preserve">is </w:t>
      </w:r>
      <w:proofErr w:type="gramStart"/>
      <w:r w:rsidR="00EC0998" w:rsidRPr="00EC0998">
        <w:rPr>
          <w:rFonts w:ascii="Arial" w:hAnsi="Arial" w:cs="Arial"/>
          <w:sz w:val="22"/>
          <w:szCs w:val="22"/>
        </w:rPr>
        <w:t>similar to</w:t>
      </w:r>
      <w:proofErr w:type="gramEnd"/>
      <w:r w:rsidR="00EC0998" w:rsidRPr="00EC0998">
        <w:rPr>
          <w:rFonts w:ascii="Arial" w:hAnsi="Arial" w:cs="Arial"/>
          <w:sz w:val="22"/>
          <w:szCs w:val="22"/>
        </w:rPr>
        <w:t xml:space="preserve"> the "No Cold Calling" initiative in the UK</w:t>
      </w:r>
      <w:r w:rsidR="008C1DDC">
        <w:rPr>
          <w:rFonts w:ascii="Arial" w:hAnsi="Arial" w:cs="Arial"/>
          <w:sz w:val="22"/>
          <w:szCs w:val="22"/>
        </w:rPr>
        <w:t>. I</w:t>
      </w:r>
      <w:r w:rsidR="00A12101">
        <w:rPr>
          <w:rFonts w:ascii="Arial" w:hAnsi="Arial" w:cs="Arial"/>
          <w:sz w:val="22"/>
          <w:szCs w:val="22"/>
        </w:rPr>
        <w:t>t</w:t>
      </w:r>
      <w:r w:rsidR="00171D46">
        <w:rPr>
          <w:rFonts w:ascii="Arial" w:hAnsi="Arial" w:cs="Arial"/>
          <w:sz w:val="22"/>
          <w:szCs w:val="22"/>
        </w:rPr>
        <w:t xml:space="preserve"> is also designed</w:t>
      </w:r>
      <w:r w:rsidR="00EC0998" w:rsidRPr="00EC0998">
        <w:rPr>
          <w:rFonts w:ascii="Arial" w:hAnsi="Arial" w:cs="Arial"/>
          <w:sz w:val="22"/>
          <w:szCs w:val="22"/>
        </w:rPr>
        <w:t xml:space="preserve"> to reduce u</w:t>
      </w:r>
      <w:r w:rsidR="00B647C0">
        <w:rPr>
          <w:rFonts w:ascii="Arial" w:hAnsi="Arial" w:cs="Arial"/>
          <w:sz w:val="22"/>
          <w:szCs w:val="22"/>
        </w:rPr>
        <w:t>nwanted</w:t>
      </w:r>
      <w:r w:rsidR="00EC0998" w:rsidRPr="00EC0998">
        <w:rPr>
          <w:rFonts w:ascii="Arial" w:hAnsi="Arial" w:cs="Arial"/>
          <w:sz w:val="22"/>
          <w:szCs w:val="22"/>
        </w:rPr>
        <w:t xml:space="preserve"> calls </w:t>
      </w:r>
      <w:r w:rsidR="000222CA">
        <w:rPr>
          <w:rFonts w:ascii="Arial" w:hAnsi="Arial" w:cs="Arial"/>
          <w:sz w:val="22"/>
          <w:szCs w:val="22"/>
        </w:rPr>
        <w:t>which</w:t>
      </w:r>
      <w:r w:rsidR="00EC0998" w:rsidRPr="00EC0998">
        <w:rPr>
          <w:rFonts w:ascii="Arial" w:hAnsi="Arial" w:cs="Arial"/>
          <w:sz w:val="22"/>
          <w:szCs w:val="22"/>
        </w:rPr>
        <w:t xml:space="preserve"> </w:t>
      </w:r>
      <w:r w:rsidR="000222CA">
        <w:rPr>
          <w:rFonts w:ascii="Arial" w:hAnsi="Arial" w:cs="Arial"/>
          <w:sz w:val="22"/>
          <w:szCs w:val="22"/>
        </w:rPr>
        <w:t>can</w:t>
      </w:r>
      <w:r w:rsidR="00EC0998" w:rsidRPr="00EC0998">
        <w:rPr>
          <w:rFonts w:ascii="Arial" w:hAnsi="Arial" w:cs="Arial"/>
          <w:sz w:val="22"/>
          <w:szCs w:val="22"/>
        </w:rPr>
        <w:t xml:space="preserve"> lead to scams.</w:t>
      </w:r>
      <w:r w:rsidR="008D782E" w:rsidRPr="008D782E">
        <w:t xml:space="preserve"> </w:t>
      </w:r>
      <w:r w:rsidR="00C47FC2" w:rsidRPr="00C47FC2">
        <w:rPr>
          <w:rFonts w:ascii="Arial" w:hAnsi="Arial" w:cs="Arial"/>
          <w:sz w:val="22"/>
          <w:szCs w:val="22"/>
        </w:rPr>
        <w:t>By having the trueCall device</w:t>
      </w:r>
      <w:r w:rsidR="009A27CA">
        <w:rPr>
          <w:rFonts w:ascii="Arial" w:hAnsi="Arial" w:cs="Arial"/>
          <w:sz w:val="22"/>
          <w:szCs w:val="22"/>
        </w:rPr>
        <w:t>,</w:t>
      </w:r>
      <w:r w:rsidR="00C47FC2" w:rsidRPr="00C47FC2">
        <w:rPr>
          <w:rFonts w:ascii="Arial" w:hAnsi="Arial" w:cs="Arial"/>
          <w:sz w:val="22"/>
          <w:szCs w:val="22"/>
        </w:rPr>
        <w:t xml:space="preserve"> the resident would have an element of protection from scam calls. The trueCall works by intercepting all incoming telephone calls not included on a pre entered list of trusted callers. This service is also supported by th</w:t>
      </w:r>
      <w:r w:rsidR="00A0110E">
        <w:rPr>
          <w:rFonts w:ascii="Arial" w:hAnsi="Arial" w:cs="Arial"/>
          <w:sz w:val="22"/>
          <w:szCs w:val="22"/>
        </w:rPr>
        <w:t>e TS</w:t>
      </w:r>
      <w:r w:rsidR="00C47FC2" w:rsidRPr="00C47FC2">
        <w:rPr>
          <w:rFonts w:ascii="Arial" w:hAnsi="Arial" w:cs="Arial"/>
          <w:sz w:val="22"/>
          <w:szCs w:val="22"/>
        </w:rPr>
        <w:t xml:space="preserve"> team who offer a call monitoring service which assesses the vulnerability of the resident. (Carmarthenshire County Council 2024). </w:t>
      </w:r>
      <w:r w:rsidR="008E3EAE" w:rsidRPr="008E3EAE">
        <w:rPr>
          <w:rFonts w:ascii="Arial" w:hAnsi="Arial" w:cs="Arial"/>
          <w:sz w:val="22"/>
          <w:szCs w:val="22"/>
        </w:rPr>
        <w:t>These examples illustrate a shared recognition that older adults are disproportionately vulnerable to fraud, and countries across the world are implementing similar measures</w:t>
      </w:r>
      <w:r w:rsidR="00614DC7">
        <w:rPr>
          <w:rFonts w:ascii="Arial" w:hAnsi="Arial" w:cs="Arial"/>
          <w:sz w:val="22"/>
          <w:szCs w:val="22"/>
        </w:rPr>
        <w:t>.</w:t>
      </w:r>
    </w:p>
    <w:p w14:paraId="59E657F6" w14:textId="22BA28FA" w:rsidR="008D782E" w:rsidRPr="004B1AB0" w:rsidRDefault="008D782E" w:rsidP="00614DC7">
      <w:pPr>
        <w:spacing w:line="360" w:lineRule="auto"/>
        <w:jc w:val="both"/>
        <w:rPr>
          <w:rFonts w:ascii="Arial" w:hAnsi="Arial" w:cs="Arial"/>
          <w:sz w:val="22"/>
          <w:szCs w:val="22"/>
        </w:rPr>
      </w:pPr>
    </w:p>
    <w:p w14:paraId="2C8317EE" w14:textId="74C958CC" w:rsidR="00EC0998" w:rsidRPr="00EC0998" w:rsidRDefault="00EC0998" w:rsidP="00614DC7">
      <w:pPr>
        <w:spacing w:line="360" w:lineRule="auto"/>
        <w:jc w:val="both"/>
        <w:rPr>
          <w:rFonts w:ascii="Arial" w:hAnsi="Arial" w:cs="Arial"/>
          <w:sz w:val="22"/>
          <w:szCs w:val="22"/>
        </w:rPr>
      </w:pPr>
    </w:p>
    <w:p w14:paraId="113A4FC6" w14:textId="3C39BE2F" w:rsidR="00EC0998" w:rsidRPr="00EC0998" w:rsidRDefault="00EC0998" w:rsidP="00614DC7">
      <w:pPr>
        <w:spacing w:line="360" w:lineRule="auto"/>
        <w:jc w:val="both"/>
        <w:rPr>
          <w:rFonts w:ascii="Arial" w:hAnsi="Arial" w:cs="Arial"/>
          <w:sz w:val="22"/>
          <w:szCs w:val="22"/>
        </w:rPr>
      </w:pPr>
    </w:p>
    <w:p w14:paraId="14E260A9" w14:textId="05131D20" w:rsidR="00E731D5" w:rsidRPr="00E731D5" w:rsidRDefault="00E731D5" w:rsidP="00E731D5">
      <w:pPr>
        <w:spacing w:line="360" w:lineRule="auto"/>
        <w:rPr>
          <w:rFonts w:ascii="Arial" w:hAnsi="Arial" w:cs="Arial"/>
          <w:sz w:val="22"/>
          <w:szCs w:val="22"/>
        </w:rPr>
      </w:pPr>
    </w:p>
    <w:p w14:paraId="6AD1B5D7" w14:textId="77777777" w:rsidR="00E731D5" w:rsidRPr="00816647" w:rsidRDefault="00E731D5" w:rsidP="00816647">
      <w:pPr>
        <w:spacing w:line="360" w:lineRule="auto"/>
        <w:rPr>
          <w:rFonts w:ascii="Arial" w:hAnsi="Arial" w:cs="Arial"/>
          <w:sz w:val="22"/>
          <w:szCs w:val="22"/>
        </w:rPr>
      </w:pPr>
    </w:p>
    <w:p w14:paraId="3996E417" w14:textId="77777777" w:rsidR="00816647" w:rsidRPr="009B4642" w:rsidRDefault="00816647" w:rsidP="009B4642">
      <w:pPr>
        <w:spacing w:line="360" w:lineRule="auto"/>
        <w:rPr>
          <w:rFonts w:ascii="Arial" w:hAnsi="Arial" w:cs="Arial"/>
          <w:sz w:val="22"/>
          <w:szCs w:val="22"/>
        </w:rPr>
      </w:pPr>
    </w:p>
    <w:p w14:paraId="668FFB6C" w14:textId="66DB540C" w:rsidR="007911C4" w:rsidRPr="00FB4711" w:rsidRDefault="007911C4" w:rsidP="00887BF9">
      <w:pPr>
        <w:spacing w:line="360" w:lineRule="auto"/>
        <w:rPr>
          <w:rFonts w:ascii="Arial" w:hAnsi="Arial" w:cs="Arial"/>
          <w:sz w:val="24"/>
          <w:szCs w:val="24"/>
        </w:rPr>
      </w:pPr>
    </w:p>
    <w:p w14:paraId="5C7540C3" w14:textId="77777777" w:rsidR="007911C4" w:rsidRPr="00887BF9" w:rsidRDefault="007911C4" w:rsidP="00887BF9">
      <w:pPr>
        <w:spacing w:line="360" w:lineRule="auto"/>
        <w:rPr>
          <w:rFonts w:ascii="Arial" w:hAnsi="Arial" w:cs="Arial"/>
          <w:b/>
          <w:bCs/>
          <w:i/>
          <w:iCs/>
          <w:sz w:val="22"/>
          <w:szCs w:val="22"/>
          <w:u w:val="single"/>
        </w:rPr>
      </w:pPr>
    </w:p>
    <w:p w14:paraId="23338ED0" w14:textId="77777777" w:rsidR="007911C4" w:rsidRDefault="007911C4" w:rsidP="00AF07FD">
      <w:pPr>
        <w:rPr>
          <w:b/>
          <w:bCs/>
          <w:i/>
          <w:iCs/>
          <w:sz w:val="22"/>
          <w:szCs w:val="22"/>
          <w:u w:val="single"/>
        </w:rPr>
      </w:pPr>
    </w:p>
    <w:p w14:paraId="24687B49" w14:textId="77777777" w:rsidR="007911C4" w:rsidRDefault="007911C4" w:rsidP="00AF07FD">
      <w:pPr>
        <w:rPr>
          <w:b/>
          <w:bCs/>
          <w:i/>
          <w:iCs/>
          <w:sz w:val="22"/>
          <w:szCs w:val="22"/>
          <w:u w:val="single"/>
        </w:rPr>
      </w:pPr>
    </w:p>
    <w:p w14:paraId="77CF18E3" w14:textId="77777777" w:rsidR="007911C4" w:rsidRDefault="007911C4" w:rsidP="00AF07FD">
      <w:pPr>
        <w:rPr>
          <w:b/>
          <w:bCs/>
          <w:i/>
          <w:iCs/>
          <w:sz w:val="22"/>
          <w:szCs w:val="22"/>
          <w:u w:val="single"/>
        </w:rPr>
      </w:pPr>
    </w:p>
    <w:p w14:paraId="1786AD6D" w14:textId="77777777" w:rsidR="009A27CA" w:rsidRDefault="009A27CA" w:rsidP="00AF07FD">
      <w:pPr>
        <w:rPr>
          <w:b/>
          <w:bCs/>
          <w:i/>
          <w:iCs/>
          <w:sz w:val="22"/>
          <w:szCs w:val="22"/>
          <w:u w:val="single"/>
        </w:rPr>
      </w:pPr>
    </w:p>
    <w:p w14:paraId="05B68880" w14:textId="66E5C36A" w:rsidR="007911C4" w:rsidRPr="00A42CC3" w:rsidRDefault="007911C4" w:rsidP="00AF07FD">
      <w:pPr>
        <w:rPr>
          <w:rFonts w:ascii="Arial" w:hAnsi="Arial" w:cs="Arial"/>
          <w:b/>
          <w:bCs/>
          <w:i/>
          <w:iCs/>
          <w:sz w:val="22"/>
          <w:szCs w:val="22"/>
          <w:u w:val="single"/>
        </w:rPr>
      </w:pPr>
      <w:r w:rsidRPr="00A42CC3">
        <w:rPr>
          <w:rFonts w:ascii="Arial" w:hAnsi="Arial" w:cs="Arial"/>
          <w:b/>
          <w:bCs/>
          <w:i/>
          <w:iCs/>
          <w:sz w:val="22"/>
          <w:szCs w:val="22"/>
          <w:u w:val="single"/>
        </w:rPr>
        <w:lastRenderedPageBreak/>
        <w:t>Methods</w:t>
      </w:r>
    </w:p>
    <w:p w14:paraId="74DE2C1D" w14:textId="0B91C315" w:rsidR="00A42CC3" w:rsidRDefault="00A42CC3" w:rsidP="00656192">
      <w:pPr>
        <w:pStyle w:val="NormalWeb"/>
        <w:spacing w:line="360" w:lineRule="auto"/>
        <w:jc w:val="both"/>
        <w:rPr>
          <w:rFonts w:ascii="Arial" w:hAnsi="Arial" w:cs="Arial"/>
          <w:sz w:val="22"/>
          <w:szCs w:val="22"/>
        </w:rPr>
      </w:pPr>
      <w:r w:rsidRPr="00656192">
        <w:rPr>
          <w:rFonts w:ascii="Arial" w:hAnsi="Arial" w:cs="Arial"/>
          <w:sz w:val="22"/>
          <w:szCs w:val="22"/>
        </w:rPr>
        <w:t>The development of the app stemmed from the desire to find ways to support vulnerable members of our community. As a local authority, it was important to identify methods for delivering</w:t>
      </w:r>
      <w:r w:rsidR="002B77EB" w:rsidRPr="00656192">
        <w:rPr>
          <w:rFonts w:ascii="Arial" w:hAnsi="Arial" w:cs="Arial"/>
          <w:sz w:val="22"/>
          <w:szCs w:val="22"/>
        </w:rPr>
        <w:t xml:space="preserve"> a </w:t>
      </w:r>
      <w:r w:rsidR="00745060" w:rsidRPr="00656192">
        <w:rPr>
          <w:rFonts w:ascii="Arial" w:hAnsi="Arial" w:cs="Arial"/>
          <w:sz w:val="22"/>
          <w:szCs w:val="22"/>
        </w:rPr>
        <w:t>service which</w:t>
      </w:r>
      <w:r w:rsidR="0097451E" w:rsidRPr="00656192">
        <w:rPr>
          <w:rFonts w:ascii="Arial" w:hAnsi="Arial" w:cs="Arial"/>
          <w:sz w:val="22"/>
          <w:szCs w:val="22"/>
        </w:rPr>
        <w:t xml:space="preserve"> wasn’t invasive, </w:t>
      </w:r>
      <w:r w:rsidR="002E5363" w:rsidRPr="00656192">
        <w:rPr>
          <w:rFonts w:ascii="Arial" w:hAnsi="Arial" w:cs="Arial"/>
          <w:sz w:val="22"/>
          <w:szCs w:val="22"/>
        </w:rPr>
        <w:t xml:space="preserve">and </w:t>
      </w:r>
      <w:r w:rsidR="00656192" w:rsidRPr="00656192">
        <w:rPr>
          <w:rFonts w:ascii="Arial" w:hAnsi="Arial" w:cs="Arial"/>
          <w:sz w:val="22"/>
          <w:szCs w:val="22"/>
        </w:rPr>
        <w:t>didn’t</w:t>
      </w:r>
      <w:r w:rsidR="002E5363" w:rsidRPr="00656192">
        <w:rPr>
          <w:rFonts w:ascii="Arial" w:hAnsi="Arial" w:cs="Arial"/>
          <w:sz w:val="22"/>
          <w:szCs w:val="22"/>
        </w:rPr>
        <w:t xml:space="preserve"> ta</w:t>
      </w:r>
      <w:r w:rsidR="00410295" w:rsidRPr="00656192">
        <w:rPr>
          <w:rFonts w:ascii="Arial" w:hAnsi="Arial" w:cs="Arial"/>
          <w:sz w:val="22"/>
          <w:szCs w:val="22"/>
        </w:rPr>
        <w:t>k</w:t>
      </w:r>
      <w:r w:rsidR="002E5363" w:rsidRPr="00656192">
        <w:rPr>
          <w:rFonts w:ascii="Arial" w:hAnsi="Arial" w:cs="Arial"/>
          <w:sz w:val="22"/>
          <w:szCs w:val="22"/>
        </w:rPr>
        <w:t>e long to deli</w:t>
      </w:r>
      <w:r w:rsidR="00363458" w:rsidRPr="00656192">
        <w:rPr>
          <w:rFonts w:ascii="Arial" w:hAnsi="Arial" w:cs="Arial"/>
          <w:sz w:val="22"/>
          <w:szCs w:val="22"/>
        </w:rPr>
        <w:t>ver</w:t>
      </w:r>
      <w:r w:rsidR="002D5631">
        <w:rPr>
          <w:rFonts w:ascii="Arial" w:hAnsi="Arial" w:cs="Arial"/>
          <w:sz w:val="22"/>
          <w:szCs w:val="22"/>
        </w:rPr>
        <w:t>, was</w:t>
      </w:r>
      <w:r w:rsidRPr="00656192">
        <w:rPr>
          <w:rFonts w:ascii="Arial" w:hAnsi="Arial" w:cs="Arial"/>
          <w:sz w:val="22"/>
          <w:szCs w:val="22"/>
        </w:rPr>
        <w:t xml:space="preserve"> </w:t>
      </w:r>
      <w:r w:rsidR="00410295" w:rsidRPr="00656192">
        <w:rPr>
          <w:rFonts w:ascii="Arial" w:hAnsi="Arial" w:cs="Arial"/>
          <w:sz w:val="22"/>
          <w:szCs w:val="22"/>
        </w:rPr>
        <w:t>easy to use</w:t>
      </w:r>
      <w:r w:rsidR="00363458" w:rsidRPr="00656192">
        <w:rPr>
          <w:rFonts w:ascii="Arial" w:hAnsi="Arial" w:cs="Arial"/>
          <w:sz w:val="22"/>
          <w:szCs w:val="22"/>
        </w:rPr>
        <w:t xml:space="preserve">, and provided </w:t>
      </w:r>
      <w:r w:rsidRPr="00656192">
        <w:rPr>
          <w:rFonts w:ascii="Arial" w:hAnsi="Arial" w:cs="Arial"/>
          <w:sz w:val="22"/>
          <w:szCs w:val="22"/>
        </w:rPr>
        <w:t>individual services to residents at no cost, directly into the</w:t>
      </w:r>
      <w:r w:rsidR="002D5631">
        <w:rPr>
          <w:rFonts w:ascii="Arial" w:hAnsi="Arial" w:cs="Arial"/>
          <w:sz w:val="22"/>
          <w:szCs w:val="22"/>
        </w:rPr>
        <w:t>ir homes</w:t>
      </w:r>
      <w:r w:rsidRPr="00656192">
        <w:rPr>
          <w:rFonts w:ascii="Arial" w:hAnsi="Arial" w:cs="Arial"/>
          <w:sz w:val="22"/>
          <w:szCs w:val="22"/>
        </w:rPr>
        <w:t>. The researcher explored various approaches for conducting this research,</w:t>
      </w:r>
      <w:r w:rsidR="001F0A4B" w:rsidRPr="00656192">
        <w:rPr>
          <w:rFonts w:ascii="Arial" w:hAnsi="Arial" w:cs="Arial"/>
          <w:sz w:val="22"/>
          <w:szCs w:val="22"/>
        </w:rPr>
        <w:t xml:space="preserve"> such as developing</w:t>
      </w:r>
      <w:r w:rsidR="00C56239" w:rsidRPr="00656192">
        <w:rPr>
          <w:rFonts w:ascii="Arial" w:hAnsi="Arial" w:cs="Arial"/>
          <w:sz w:val="22"/>
          <w:szCs w:val="22"/>
        </w:rPr>
        <w:t xml:space="preserve"> </w:t>
      </w:r>
      <w:r w:rsidR="009858AB" w:rsidRPr="00656192">
        <w:rPr>
          <w:rFonts w:ascii="Arial" w:hAnsi="Arial" w:cs="Arial"/>
          <w:sz w:val="22"/>
          <w:szCs w:val="22"/>
        </w:rPr>
        <w:t>it through a different research method</w:t>
      </w:r>
      <w:r w:rsidR="00232B57" w:rsidRPr="00656192">
        <w:rPr>
          <w:rFonts w:ascii="Arial" w:hAnsi="Arial" w:cs="Arial"/>
          <w:sz w:val="22"/>
          <w:szCs w:val="22"/>
        </w:rPr>
        <w:t xml:space="preserve">. For </w:t>
      </w:r>
      <w:r w:rsidR="00745060" w:rsidRPr="00656192">
        <w:rPr>
          <w:rFonts w:ascii="Arial" w:hAnsi="Arial" w:cs="Arial"/>
          <w:sz w:val="22"/>
          <w:szCs w:val="22"/>
        </w:rPr>
        <w:t>example,</w:t>
      </w:r>
      <w:r w:rsidR="00C060BA" w:rsidRPr="00656192">
        <w:rPr>
          <w:rFonts w:ascii="Arial" w:hAnsi="Arial" w:cs="Arial"/>
          <w:sz w:val="22"/>
          <w:szCs w:val="22"/>
        </w:rPr>
        <w:t xml:space="preserve"> if the research was to be conducted </w:t>
      </w:r>
      <w:r w:rsidR="00520E2A" w:rsidRPr="00656192">
        <w:rPr>
          <w:rFonts w:ascii="Arial" w:hAnsi="Arial" w:cs="Arial"/>
          <w:sz w:val="22"/>
          <w:szCs w:val="22"/>
        </w:rPr>
        <w:t>from a</w:t>
      </w:r>
      <w:r w:rsidR="00BA66BA" w:rsidRPr="00656192">
        <w:rPr>
          <w:rFonts w:ascii="Arial" w:hAnsi="Arial" w:cs="Arial"/>
          <w:sz w:val="22"/>
          <w:szCs w:val="22"/>
        </w:rPr>
        <w:t xml:space="preserve"> </w:t>
      </w:r>
      <w:r w:rsidR="00973F45" w:rsidRPr="00656192">
        <w:rPr>
          <w:rFonts w:ascii="Arial" w:hAnsi="Arial" w:cs="Arial"/>
          <w:sz w:val="22"/>
          <w:szCs w:val="22"/>
        </w:rPr>
        <w:t xml:space="preserve">feminist </w:t>
      </w:r>
      <w:r w:rsidR="00BA66BA" w:rsidRPr="00656192">
        <w:rPr>
          <w:rFonts w:ascii="Arial" w:hAnsi="Arial" w:cs="Arial"/>
          <w:sz w:val="22"/>
          <w:szCs w:val="22"/>
        </w:rPr>
        <w:t>perspective</w:t>
      </w:r>
      <w:r w:rsidR="00C060BA" w:rsidRPr="00656192">
        <w:rPr>
          <w:rFonts w:ascii="Arial" w:hAnsi="Arial" w:cs="Arial"/>
          <w:sz w:val="22"/>
          <w:szCs w:val="22"/>
        </w:rPr>
        <w:t xml:space="preserve"> </w:t>
      </w:r>
      <w:r w:rsidR="00E24590" w:rsidRPr="00656192">
        <w:rPr>
          <w:rFonts w:ascii="Arial" w:hAnsi="Arial" w:cs="Arial"/>
          <w:sz w:val="22"/>
          <w:szCs w:val="22"/>
        </w:rPr>
        <w:t xml:space="preserve">the </w:t>
      </w:r>
      <w:r w:rsidR="00753E8E" w:rsidRPr="00656192">
        <w:rPr>
          <w:rFonts w:ascii="Arial" w:hAnsi="Arial" w:cs="Arial"/>
          <w:sz w:val="22"/>
          <w:szCs w:val="22"/>
        </w:rPr>
        <w:t>researcher</w:t>
      </w:r>
      <w:r w:rsidR="00E24590" w:rsidRPr="00656192">
        <w:rPr>
          <w:rFonts w:ascii="Arial" w:hAnsi="Arial" w:cs="Arial"/>
          <w:sz w:val="22"/>
          <w:szCs w:val="22"/>
        </w:rPr>
        <w:t xml:space="preserve"> would need to </w:t>
      </w:r>
      <w:r w:rsidR="00BF5C8F" w:rsidRPr="00656192">
        <w:rPr>
          <w:rFonts w:ascii="Arial" w:hAnsi="Arial" w:cs="Arial"/>
          <w:sz w:val="22"/>
          <w:szCs w:val="22"/>
        </w:rPr>
        <w:t xml:space="preserve">be sensitive to their </w:t>
      </w:r>
      <w:r w:rsidR="00656192" w:rsidRPr="00656192">
        <w:rPr>
          <w:rFonts w:ascii="Arial" w:hAnsi="Arial" w:cs="Arial"/>
          <w:sz w:val="22"/>
          <w:szCs w:val="22"/>
        </w:rPr>
        <w:t>long-established</w:t>
      </w:r>
      <w:r w:rsidR="00BF5C8F" w:rsidRPr="00656192">
        <w:rPr>
          <w:rFonts w:ascii="Arial" w:hAnsi="Arial" w:cs="Arial"/>
          <w:sz w:val="22"/>
          <w:szCs w:val="22"/>
        </w:rPr>
        <w:t xml:space="preserve"> habits </w:t>
      </w:r>
      <w:r w:rsidR="00C63001" w:rsidRPr="00656192">
        <w:rPr>
          <w:rFonts w:ascii="Arial" w:hAnsi="Arial" w:cs="Arial"/>
          <w:sz w:val="22"/>
          <w:szCs w:val="22"/>
        </w:rPr>
        <w:t xml:space="preserve">and gendered </w:t>
      </w:r>
      <w:r w:rsidR="00753E8E" w:rsidRPr="00656192">
        <w:rPr>
          <w:rFonts w:ascii="Arial" w:hAnsi="Arial" w:cs="Arial"/>
          <w:sz w:val="22"/>
          <w:szCs w:val="22"/>
        </w:rPr>
        <w:t>experiences</w:t>
      </w:r>
      <w:r w:rsidR="00C63001" w:rsidRPr="00656192">
        <w:rPr>
          <w:rFonts w:ascii="Arial" w:hAnsi="Arial" w:cs="Arial"/>
          <w:sz w:val="22"/>
          <w:szCs w:val="22"/>
        </w:rPr>
        <w:t>. For many of the elderly</w:t>
      </w:r>
      <w:r w:rsidR="00B628F4">
        <w:rPr>
          <w:rFonts w:ascii="Arial" w:hAnsi="Arial" w:cs="Arial"/>
          <w:sz w:val="22"/>
          <w:szCs w:val="22"/>
        </w:rPr>
        <w:t>,</w:t>
      </w:r>
      <w:r w:rsidR="004F0EAA" w:rsidRPr="00656192">
        <w:rPr>
          <w:rFonts w:ascii="Arial" w:hAnsi="Arial" w:cs="Arial"/>
          <w:sz w:val="22"/>
          <w:szCs w:val="22"/>
        </w:rPr>
        <w:t xml:space="preserve"> especially women</w:t>
      </w:r>
      <w:r w:rsidR="00B628F4">
        <w:rPr>
          <w:rFonts w:ascii="Arial" w:hAnsi="Arial" w:cs="Arial"/>
          <w:sz w:val="22"/>
          <w:szCs w:val="22"/>
        </w:rPr>
        <w:t>,</w:t>
      </w:r>
      <w:r w:rsidR="004F0EAA" w:rsidRPr="00656192">
        <w:rPr>
          <w:rFonts w:ascii="Arial" w:hAnsi="Arial" w:cs="Arial"/>
          <w:sz w:val="22"/>
          <w:szCs w:val="22"/>
        </w:rPr>
        <w:t xml:space="preserve"> have their daily routines and similar social interactions</w:t>
      </w:r>
      <w:r w:rsidR="00753E8E" w:rsidRPr="00656192">
        <w:rPr>
          <w:rFonts w:ascii="Arial" w:hAnsi="Arial" w:cs="Arial"/>
          <w:sz w:val="22"/>
          <w:szCs w:val="22"/>
        </w:rPr>
        <w:t>.</w:t>
      </w:r>
      <w:r w:rsidR="00E35AE7" w:rsidRPr="00656192">
        <w:rPr>
          <w:rFonts w:ascii="Arial" w:hAnsi="Arial" w:cs="Arial"/>
          <w:sz w:val="22"/>
          <w:szCs w:val="22"/>
        </w:rPr>
        <w:t xml:space="preserve"> </w:t>
      </w:r>
      <w:r w:rsidR="000B359A" w:rsidRPr="00656192">
        <w:rPr>
          <w:rFonts w:ascii="Arial" w:hAnsi="Arial" w:cs="Arial"/>
          <w:sz w:val="22"/>
          <w:szCs w:val="22"/>
        </w:rPr>
        <w:t>Therefore,</w:t>
      </w:r>
      <w:r w:rsidR="00E35AE7" w:rsidRPr="00656192">
        <w:rPr>
          <w:rFonts w:ascii="Arial" w:hAnsi="Arial" w:cs="Arial"/>
          <w:sz w:val="22"/>
          <w:szCs w:val="22"/>
        </w:rPr>
        <w:t xml:space="preserve"> as we were </w:t>
      </w:r>
      <w:r w:rsidR="006F57C6" w:rsidRPr="00656192">
        <w:rPr>
          <w:rFonts w:ascii="Arial" w:hAnsi="Arial" w:cs="Arial"/>
          <w:sz w:val="22"/>
          <w:szCs w:val="22"/>
        </w:rPr>
        <w:t xml:space="preserve">adopting a more equal approach </w:t>
      </w:r>
      <w:r w:rsidR="000E28B6" w:rsidRPr="00656192">
        <w:rPr>
          <w:rFonts w:ascii="Arial" w:hAnsi="Arial" w:cs="Arial"/>
          <w:sz w:val="22"/>
          <w:szCs w:val="22"/>
        </w:rPr>
        <w:t xml:space="preserve">using a social constructionist </w:t>
      </w:r>
      <w:r w:rsidR="000B359A" w:rsidRPr="00656192">
        <w:rPr>
          <w:rFonts w:ascii="Arial" w:hAnsi="Arial" w:cs="Arial"/>
          <w:sz w:val="22"/>
          <w:szCs w:val="22"/>
        </w:rPr>
        <w:t>approach. This</w:t>
      </w:r>
      <w:r w:rsidRPr="00656192">
        <w:rPr>
          <w:rFonts w:ascii="Arial" w:hAnsi="Arial" w:cs="Arial"/>
          <w:sz w:val="22"/>
          <w:szCs w:val="22"/>
        </w:rPr>
        <w:t xml:space="preserve"> approach focuses on understanding how we perceive and interpret the world and objects within it, recogni</w:t>
      </w:r>
      <w:r w:rsidR="004B3089">
        <w:rPr>
          <w:rFonts w:ascii="Arial" w:hAnsi="Arial" w:cs="Arial"/>
          <w:sz w:val="22"/>
          <w:szCs w:val="22"/>
        </w:rPr>
        <w:t>s</w:t>
      </w:r>
      <w:r w:rsidRPr="00656192">
        <w:rPr>
          <w:rFonts w:ascii="Arial" w:hAnsi="Arial" w:cs="Arial"/>
          <w:sz w:val="22"/>
          <w:szCs w:val="22"/>
        </w:rPr>
        <w:t>ing that our perceptions do not reflect the world’s inherent nature, but are shaped by how we represent it (Dick, 2017).</w:t>
      </w:r>
      <w:r w:rsidR="00444765" w:rsidRPr="00656192">
        <w:rPr>
          <w:rFonts w:ascii="Arial" w:hAnsi="Arial" w:cs="Arial"/>
          <w:sz w:val="22"/>
          <w:szCs w:val="22"/>
        </w:rPr>
        <w:t xml:space="preserve"> </w:t>
      </w:r>
      <w:r w:rsidR="00745060" w:rsidRPr="00656192">
        <w:rPr>
          <w:rFonts w:ascii="Arial" w:hAnsi="Arial" w:cs="Arial"/>
          <w:sz w:val="22"/>
          <w:szCs w:val="22"/>
        </w:rPr>
        <w:t>Therefore,</w:t>
      </w:r>
      <w:r w:rsidR="00444765" w:rsidRPr="00656192">
        <w:rPr>
          <w:rFonts w:ascii="Arial" w:hAnsi="Arial" w:cs="Arial"/>
          <w:sz w:val="22"/>
          <w:szCs w:val="22"/>
        </w:rPr>
        <w:t xml:space="preserve"> this</w:t>
      </w:r>
      <w:r w:rsidRPr="00656192">
        <w:rPr>
          <w:rFonts w:ascii="Arial" w:hAnsi="Arial" w:cs="Arial"/>
          <w:sz w:val="22"/>
          <w:szCs w:val="22"/>
        </w:rPr>
        <w:t xml:space="preserve"> method w</w:t>
      </w:r>
      <w:r w:rsidR="009C44FA" w:rsidRPr="00656192">
        <w:rPr>
          <w:rFonts w:ascii="Arial" w:hAnsi="Arial" w:cs="Arial"/>
          <w:sz w:val="22"/>
          <w:szCs w:val="22"/>
        </w:rPr>
        <w:t>ould</w:t>
      </w:r>
      <w:r w:rsidRPr="00656192">
        <w:rPr>
          <w:rFonts w:ascii="Arial" w:hAnsi="Arial" w:cs="Arial"/>
          <w:sz w:val="22"/>
          <w:szCs w:val="22"/>
        </w:rPr>
        <w:t xml:space="preserve"> offer the authority a more genuine view of society.</w:t>
      </w:r>
      <w:r w:rsidR="000B359A" w:rsidRPr="00656192">
        <w:rPr>
          <w:rFonts w:ascii="Arial" w:hAnsi="Arial" w:cs="Arial"/>
          <w:sz w:val="22"/>
          <w:szCs w:val="22"/>
        </w:rPr>
        <w:t xml:space="preserve"> </w:t>
      </w:r>
      <w:r w:rsidR="00745060" w:rsidRPr="00656192">
        <w:rPr>
          <w:rFonts w:ascii="Arial" w:hAnsi="Arial" w:cs="Arial"/>
          <w:sz w:val="22"/>
          <w:szCs w:val="22"/>
        </w:rPr>
        <w:t>However,</w:t>
      </w:r>
      <w:r w:rsidR="000B359A" w:rsidRPr="00656192">
        <w:rPr>
          <w:rFonts w:ascii="Arial" w:hAnsi="Arial" w:cs="Arial"/>
          <w:sz w:val="22"/>
          <w:szCs w:val="22"/>
        </w:rPr>
        <w:t xml:space="preserve"> </w:t>
      </w:r>
      <w:r w:rsidR="00E96A85" w:rsidRPr="00656192">
        <w:rPr>
          <w:rFonts w:ascii="Arial" w:hAnsi="Arial" w:cs="Arial"/>
          <w:sz w:val="22"/>
          <w:szCs w:val="22"/>
        </w:rPr>
        <w:t xml:space="preserve">the </w:t>
      </w:r>
      <w:r w:rsidR="008C3FFB" w:rsidRPr="00656192">
        <w:rPr>
          <w:rFonts w:ascii="Arial" w:hAnsi="Arial" w:cs="Arial"/>
          <w:sz w:val="22"/>
          <w:szCs w:val="22"/>
        </w:rPr>
        <w:t>researcher</w:t>
      </w:r>
      <w:r w:rsidR="00E96A85" w:rsidRPr="00656192">
        <w:rPr>
          <w:rFonts w:ascii="Arial" w:hAnsi="Arial" w:cs="Arial"/>
          <w:sz w:val="22"/>
          <w:szCs w:val="22"/>
        </w:rPr>
        <w:t xml:space="preserve"> should still be aware that </w:t>
      </w:r>
      <w:r w:rsidR="008C3FFB" w:rsidRPr="00656192">
        <w:rPr>
          <w:rFonts w:ascii="Arial" w:hAnsi="Arial" w:cs="Arial"/>
          <w:sz w:val="22"/>
          <w:szCs w:val="22"/>
        </w:rPr>
        <w:t>when introducing new measures in such communities, a feminist perspective would advocate for an inclusive approach that listens to the voices of elderly women. It would involve actively engaging with them in the decision-making process,</w:t>
      </w:r>
      <w:r w:rsidR="00BB3208" w:rsidRPr="00656192">
        <w:rPr>
          <w:rFonts w:ascii="Arial" w:hAnsi="Arial" w:cs="Arial"/>
          <w:sz w:val="22"/>
          <w:szCs w:val="22"/>
        </w:rPr>
        <w:t xml:space="preserve"> by</w:t>
      </w:r>
      <w:r w:rsidR="008C3FFB" w:rsidRPr="00656192">
        <w:rPr>
          <w:rFonts w:ascii="Arial" w:hAnsi="Arial" w:cs="Arial"/>
          <w:sz w:val="22"/>
          <w:szCs w:val="22"/>
        </w:rPr>
        <w:t xml:space="preserve"> respecting their </w:t>
      </w:r>
      <w:r w:rsidR="00745060" w:rsidRPr="00656192">
        <w:rPr>
          <w:rFonts w:ascii="Arial" w:hAnsi="Arial" w:cs="Arial"/>
          <w:sz w:val="22"/>
          <w:szCs w:val="22"/>
        </w:rPr>
        <w:t>experiences</w:t>
      </w:r>
      <w:r w:rsidR="000834C5">
        <w:rPr>
          <w:rFonts w:ascii="Arial" w:hAnsi="Arial" w:cs="Arial"/>
          <w:sz w:val="22"/>
          <w:szCs w:val="22"/>
        </w:rPr>
        <w:t xml:space="preserve">. </w:t>
      </w:r>
    </w:p>
    <w:p w14:paraId="7E2B0129" w14:textId="32E67E73" w:rsidR="00684F1C" w:rsidRPr="00684F1C" w:rsidRDefault="005F4592" w:rsidP="009B4D49">
      <w:pPr>
        <w:pStyle w:val="NormalWeb"/>
        <w:spacing w:line="360" w:lineRule="auto"/>
        <w:jc w:val="both"/>
        <w:rPr>
          <w:rFonts w:ascii="Arial" w:hAnsi="Arial" w:cs="Arial"/>
          <w:sz w:val="22"/>
          <w:szCs w:val="22"/>
        </w:rPr>
      </w:pPr>
      <w:r w:rsidRPr="009B4D49">
        <w:rPr>
          <w:rFonts w:ascii="Arial" w:hAnsi="Arial" w:cs="Arial"/>
          <w:sz w:val="22"/>
          <w:szCs w:val="22"/>
        </w:rPr>
        <w:t xml:space="preserve">From a </w:t>
      </w:r>
      <w:r w:rsidR="00684F1C" w:rsidRPr="009B4D49">
        <w:rPr>
          <w:rFonts w:ascii="Arial" w:hAnsi="Arial" w:cs="Arial"/>
          <w:sz w:val="22"/>
          <w:szCs w:val="22"/>
        </w:rPr>
        <w:t>social construction</w:t>
      </w:r>
      <w:r w:rsidRPr="009B4D49">
        <w:rPr>
          <w:rFonts w:ascii="Arial" w:hAnsi="Arial" w:cs="Arial"/>
          <w:sz w:val="22"/>
          <w:szCs w:val="22"/>
        </w:rPr>
        <w:t>ist perspective</w:t>
      </w:r>
      <w:r w:rsidR="008F2E1D" w:rsidRPr="009B4D49">
        <w:rPr>
          <w:rFonts w:ascii="Arial" w:hAnsi="Arial" w:cs="Arial"/>
          <w:sz w:val="22"/>
          <w:szCs w:val="22"/>
        </w:rPr>
        <w:t xml:space="preserve"> as a society,</w:t>
      </w:r>
      <w:r w:rsidR="00513077" w:rsidRPr="009B4D49">
        <w:rPr>
          <w:rFonts w:ascii="Arial" w:hAnsi="Arial" w:cs="Arial"/>
          <w:sz w:val="22"/>
          <w:szCs w:val="22"/>
        </w:rPr>
        <w:t xml:space="preserve"> </w:t>
      </w:r>
      <w:r w:rsidR="00000B04" w:rsidRPr="009B4D49">
        <w:rPr>
          <w:rFonts w:ascii="Arial" w:hAnsi="Arial" w:cs="Arial"/>
          <w:sz w:val="22"/>
          <w:szCs w:val="22"/>
        </w:rPr>
        <w:t xml:space="preserve">residents in the community and the elderly </w:t>
      </w:r>
      <w:proofErr w:type="gramStart"/>
      <w:r w:rsidR="00000B04" w:rsidRPr="009B4D49">
        <w:rPr>
          <w:rFonts w:ascii="Arial" w:hAnsi="Arial" w:cs="Arial"/>
          <w:sz w:val="22"/>
          <w:szCs w:val="22"/>
        </w:rPr>
        <w:t xml:space="preserve">in particular </w:t>
      </w:r>
      <w:r w:rsidR="00784ED3" w:rsidRPr="009B4D49">
        <w:rPr>
          <w:rFonts w:ascii="Arial" w:hAnsi="Arial" w:cs="Arial"/>
          <w:sz w:val="22"/>
          <w:szCs w:val="22"/>
        </w:rPr>
        <w:t>are</w:t>
      </w:r>
      <w:proofErr w:type="gramEnd"/>
      <w:r w:rsidR="00784ED3" w:rsidRPr="009B4D49">
        <w:rPr>
          <w:rFonts w:ascii="Arial" w:hAnsi="Arial" w:cs="Arial"/>
          <w:sz w:val="22"/>
          <w:szCs w:val="22"/>
        </w:rPr>
        <w:t xml:space="preserve"> conditioned through their </w:t>
      </w:r>
      <w:r w:rsidR="00F130E9" w:rsidRPr="009B4D49">
        <w:rPr>
          <w:rFonts w:ascii="Arial" w:hAnsi="Arial" w:cs="Arial"/>
          <w:sz w:val="22"/>
          <w:szCs w:val="22"/>
        </w:rPr>
        <w:t xml:space="preserve">experiences and </w:t>
      </w:r>
      <w:r w:rsidR="00CE11EC" w:rsidRPr="009B4D49">
        <w:rPr>
          <w:rFonts w:ascii="Arial" w:hAnsi="Arial" w:cs="Arial"/>
          <w:sz w:val="22"/>
          <w:szCs w:val="22"/>
        </w:rPr>
        <w:t xml:space="preserve">routines </w:t>
      </w:r>
      <w:r w:rsidR="00104ABD" w:rsidRPr="009B4D49">
        <w:rPr>
          <w:rFonts w:ascii="Arial" w:hAnsi="Arial" w:cs="Arial"/>
          <w:sz w:val="22"/>
          <w:szCs w:val="22"/>
        </w:rPr>
        <w:t xml:space="preserve">which have been shaped by their cultural and </w:t>
      </w:r>
      <w:r w:rsidR="00A549B8" w:rsidRPr="009B4D49">
        <w:rPr>
          <w:rFonts w:ascii="Arial" w:hAnsi="Arial" w:cs="Arial"/>
          <w:sz w:val="22"/>
          <w:szCs w:val="22"/>
        </w:rPr>
        <w:t>the lives they have lived. Therefore</w:t>
      </w:r>
      <w:r w:rsidR="009B4D49">
        <w:rPr>
          <w:rFonts w:ascii="Arial" w:hAnsi="Arial" w:cs="Arial"/>
          <w:sz w:val="22"/>
          <w:szCs w:val="22"/>
        </w:rPr>
        <w:t>,</w:t>
      </w:r>
      <w:r w:rsidR="00A549B8" w:rsidRPr="009B4D49">
        <w:rPr>
          <w:rFonts w:ascii="Arial" w:hAnsi="Arial" w:cs="Arial"/>
          <w:sz w:val="22"/>
          <w:szCs w:val="22"/>
        </w:rPr>
        <w:t xml:space="preserve"> </w:t>
      </w:r>
      <w:r w:rsidR="00D152F3" w:rsidRPr="009B4D49">
        <w:rPr>
          <w:rFonts w:ascii="Arial" w:hAnsi="Arial" w:cs="Arial"/>
          <w:sz w:val="22"/>
          <w:szCs w:val="22"/>
        </w:rPr>
        <w:t xml:space="preserve">the researcher should </w:t>
      </w:r>
      <w:r w:rsidR="009818E8" w:rsidRPr="009B4D49">
        <w:rPr>
          <w:rFonts w:ascii="Arial" w:hAnsi="Arial" w:cs="Arial"/>
          <w:sz w:val="22"/>
          <w:szCs w:val="22"/>
        </w:rPr>
        <w:t>consider</w:t>
      </w:r>
      <w:r w:rsidR="00D152F3" w:rsidRPr="009B4D49">
        <w:rPr>
          <w:rFonts w:ascii="Arial" w:hAnsi="Arial" w:cs="Arial"/>
          <w:sz w:val="22"/>
          <w:szCs w:val="22"/>
        </w:rPr>
        <w:t xml:space="preserve"> </w:t>
      </w:r>
      <w:r w:rsidR="009818E8" w:rsidRPr="009B4D49">
        <w:rPr>
          <w:rFonts w:ascii="Arial" w:hAnsi="Arial" w:cs="Arial"/>
          <w:sz w:val="22"/>
          <w:szCs w:val="22"/>
        </w:rPr>
        <w:t>that</w:t>
      </w:r>
      <w:r w:rsidR="008F2E1D" w:rsidRPr="009B4D49">
        <w:rPr>
          <w:rFonts w:ascii="Arial" w:hAnsi="Arial" w:cs="Arial"/>
          <w:sz w:val="22"/>
          <w:szCs w:val="22"/>
        </w:rPr>
        <w:t xml:space="preserve"> we are conditioned to answer the door when someone knocks or rings the doorbell. We automatically pick up the phone when it rings, even if we don't know who's calling. Society teaches us that it’s impolite to hang up the phone or ignore a doorbell. We are conditioned to believe that it's rude to disregard the door or the phone. These societal constructs shape our </w:t>
      </w:r>
      <w:r w:rsidR="00F30C5D" w:rsidRPr="009B4D49">
        <w:rPr>
          <w:rFonts w:ascii="Arial" w:hAnsi="Arial" w:cs="Arial"/>
          <w:sz w:val="22"/>
          <w:szCs w:val="22"/>
        </w:rPr>
        <w:t>behaviour</w:t>
      </w:r>
      <w:r w:rsidR="008F2E1D" w:rsidRPr="009B4D49">
        <w:rPr>
          <w:rFonts w:ascii="Arial" w:hAnsi="Arial" w:cs="Arial"/>
          <w:sz w:val="22"/>
          <w:szCs w:val="22"/>
        </w:rPr>
        <w:t xml:space="preserve">, and rogue traders and unscrupulous call </w:t>
      </w:r>
      <w:r w:rsidR="00F30C5D" w:rsidRPr="009B4D49">
        <w:rPr>
          <w:rFonts w:ascii="Arial" w:hAnsi="Arial" w:cs="Arial"/>
          <w:sz w:val="22"/>
          <w:szCs w:val="22"/>
        </w:rPr>
        <w:t>centres</w:t>
      </w:r>
      <w:r w:rsidR="008F2E1D" w:rsidRPr="009B4D49">
        <w:rPr>
          <w:rFonts w:ascii="Arial" w:hAnsi="Arial" w:cs="Arial"/>
          <w:sz w:val="22"/>
          <w:szCs w:val="22"/>
        </w:rPr>
        <w:t xml:space="preserve"> exploit these norms when they make cold calls.</w:t>
      </w:r>
      <w:r w:rsidR="00684F1C" w:rsidRPr="009B4D49">
        <w:rPr>
          <w:rFonts w:ascii="Arial" w:hAnsi="Arial" w:cs="Arial"/>
          <w:sz w:val="22"/>
          <w:szCs w:val="22"/>
        </w:rPr>
        <w:t xml:space="preserve"> </w:t>
      </w:r>
      <w:r w:rsidR="00C95ECD" w:rsidRPr="009B4D49">
        <w:rPr>
          <w:rFonts w:ascii="Arial" w:hAnsi="Arial" w:cs="Arial"/>
          <w:sz w:val="22"/>
          <w:szCs w:val="22"/>
        </w:rPr>
        <w:t>As</w:t>
      </w:r>
      <w:r w:rsidR="00C95ECD">
        <w:rPr>
          <w:rFonts w:ascii="Arial" w:hAnsi="Arial" w:cs="Arial"/>
          <w:sz w:val="22"/>
          <w:szCs w:val="22"/>
        </w:rPr>
        <w:t xml:space="preserve"> is the</w:t>
      </w:r>
      <w:r w:rsidR="00684F1C" w:rsidRPr="00684F1C">
        <w:rPr>
          <w:rFonts w:ascii="Arial" w:hAnsi="Arial" w:cs="Arial"/>
          <w:sz w:val="22"/>
          <w:szCs w:val="22"/>
        </w:rPr>
        <w:t xml:space="preserve"> case </w:t>
      </w:r>
      <w:r w:rsidR="00C95ECD">
        <w:rPr>
          <w:rFonts w:ascii="Arial" w:hAnsi="Arial" w:cs="Arial"/>
          <w:sz w:val="22"/>
          <w:szCs w:val="22"/>
        </w:rPr>
        <w:t>with</w:t>
      </w:r>
      <w:r w:rsidR="00684F1C" w:rsidRPr="00684F1C">
        <w:rPr>
          <w:rFonts w:ascii="Arial" w:hAnsi="Arial" w:cs="Arial"/>
          <w:sz w:val="22"/>
          <w:szCs w:val="22"/>
        </w:rPr>
        <w:t xml:space="preserve"> elderly residents, their long-established routines are likely products of decades of social and cultural influences. These routines, which might include specific ways of engaging with </w:t>
      </w:r>
      <w:r w:rsidR="00714F89" w:rsidRPr="00684F1C">
        <w:rPr>
          <w:rFonts w:ascii="Arial" w:hAnsi="Arial" w:cs="Arial"/>
          <w:sz w:val="22"/>
          <w:szCs w:val="22"/>
        </w:rPr>
        <w:t>neighbours</w:t>
      </w:r>
      <w:r w:rsidR="00684F1C" w:rsidRPr="00684F1C">
        <w:rPr>
          <w:rFonts w:ascii="Arial" w:hAnsi="Arial" w:cs="Arial"/>
          <w:sz w:val="22"/>
          <w:szCs w:val="22"/>
        </w:rPr>
        <w:t xml:space="preserve">, using public spaces, or participating in community activities, are not arbitrary but rather socially constructed </w:t>
      </w:r>
      <w:r w:rsidR="00714F89" w:rsidRPr="00684F1C">
        <w:rPr>
          <w:rFonts w:ascii="Arial" w:hAnsi="Arial" w:cs="Arial"/>
          <w:sz w:val="22"/>
          <w:szCs w:val="22"/>
        </w:rPr>
        <w:t>behaviours</w:t>
      </w:r>
      <w:r w:rsidR="00684F1C" w:rsidRPr="00684F1C">
        <w:rPr>
          <w:rFonts w:ascii="Arial" w:hAnsi="Arial" w:cs="Arial"/>
          <w:sz w:val="22"/>
          <w:szCs w:val="22"/>
        </w:rPr>
        <w:t xml:space="preserve"> shaped by the norms and expectations of the community</w:t>
      </w:r>
      <w:r w:rsidR="00BE7933">
        <w:rPr>
          <w:rFonts w:ascii="Arial" w:hAnsi="Arial" w:cs="Arial"/>
          <w:sz w:val="22"/>
          <w:szCs w:val="22"/>
        </w:rPr>
        <w:t>.</w:t>
      </w:r>
    </w:p>
    <w:p w14:paraId="4BC6C0AB" w14:textId="6E440D69" w:rsidR="00FE09D5" w:rsidRDefault="008F2E1D" w:rsidP="009B4D49">
      <w:pPr>
        <w:pStyle w:val="NormalWeb"/>
        <w:spacing w:line="360" w:lineRule="auto"/>
        <w:jc w:val="both"/>
        <w:rPr>
          <w:rFonts w:ascii="Arial" w:hAnsi="Arial" w:cs="Arial"/>
          <w:sz w:val="22"/>
          <w:szCs w:val="22"/>
        </w:rPr>
      </w:pPr>
      <w:r w:rsidRPr="009B4D49">
        <w:rPr>
          <w:rFonts w:ascii="Arial" w:hAnsi="Arial" w:cs="Arial"/>
          <w:sz w:val="22"/>
          <w:szCs w:val="22"/>
        </w:rPr>
        <w:t xml:space="preserve">Michel Foucault, through his Discourse theory, provides an explanation for this. He suggests that society has undergone a ‘discursive turn,’ where individuals are conditioned by their interactions within their community or society. This implies that people are shaped by the narratives constructed by the culture they live in. Therefore, it can be argued that even when </w:t>
      </w:r>
      <w:r w:rsidRPr="009B4D49">
        <w:rPr>
          <w:rFonts w:ascii="Arial" w:hAnsi="Arial" w:cs="Arial"/>
          <w:sz w:val="22"/>
          <w:szCs w:val="22"/>
        </w:rPr>
        <w:lastRenderedPageBreak/>
        <w:t>we express our opinions truthfully, there is always an element of bias due to the cultural or communal influences that shape our perspective. This bias can differ from the views of others, depending on their own societal conditioning.</w:t>
      </w:r>
      <w:r w:rsidR="006215E8">
        <w:rPr>
          <w:rFonts w:ascii="Arial" w:hAnsi="Arial" w:cs="Arial"/>
          <w:sz w:val="22"/>
          <w:szCs w:val="22"/>
        </w:rPr>
        <w:t xml:space="preserve"> </w:t>
      </w:r>
      <w:r w:rsidR="007515D0" w:rsidRPr="007515D0">
        <w:rPr>
          <w:rFonts w:ascii="Arial" w:hAnsi="Arial" w:cs="Arial"/>
          <w:sz w:val="22"/>
          <w:szCs w:val="22"/>
        </w:rPr>
        <w:t>This approach promotes a more thoughtful, respectful, and collaborative process for implementing changes that honour both the past and the evolving needs of the community.</w:t>
      </w:r>
    </w:p>
    <w:p w14:paraId="75479F59" w14:textId="16076226" w:rsidR="00FE09D5" w:rsidRPr="00FE09D5" w:rsidRDefault="00987E88" w:rsidP="00987E88">
      <w:pPr>
        <w:spacing w:after="160" w:line="360" w:lineRule="auto"/>
        <w:jc w:val="both"/>
        <w:rPr>
          <w:rFonts w:ascii="Arial" w:hAnsi="Arial" w:cs="Arial"/>
          <w:color w:val="FF0000"/>
          <w:sz w:val="24"/>
          <w:szCs w:val="24"/>
          <w:lang w:eastAsia="en-GB"/>
        </w:rPr>
      </w:pPr>
      <w:r>
        <w:rPr>
          <w:rFonts w:ascii="Arial" w:eastAsia="Calibri" w:hAnsi="Arial" w:cs="Arial"/>
          <w:sz w:val="22"/>
          <w:szCs w:val="22"/>
        </w:rPr>
        <w:t xml:space="preserve">By using </w:t>
      </w:r>
      <w:r w:rsidR="00FE09D5" w:rsidRPr="00FE09D5">
        <w:rPr>
          <w:rFonts w:ascii="Arial" w:eastAsia="Calibri" w:hAnsi="Arial" w:cs="Arial"/>
          <w:sz w:val="22"/>
          <w:szCs w:val="22"/>
        </w:rPr>
        <w:t xml:space="preserve">an ethnographic </w:t>
      </w:r>
      <w:r w:rsidR="00AD245B" w:rsidRPr="00FE09D5">
        <w:rPr>
          <w:rFonts w:ascii="Arial" w:eastAsia="Calibri" w:hAnsi="Arial" w:cs="Arial"/>
          <w:sz w:val="22"/>
          <w:szCs w:val="22"/>
        </w:rPr>
        <w:t>approach,</w:t>
      </w:r>
      <w:r w:rsidR="003E49EA">
        <w:rPr>
          <w:rFonts w:ascii="Arial" w:eastAsia="Calibri" w:hAnsi="Arial" w:cs="Arial"/>
          <w:sz w:val="22"/>
          <w:szCs w:val="22"/>
        </w:rPr>
        <w:t xml:space="preserve"> the researcher can</w:t>
      </w:r>
      <w:r w:rsidR="00FE09D5" w:rsidRPr="00FE09D5">
        <w:rPr>
          <w:rFonts w:ascii="Arial" w:eastAsia="Calibri" w:hAnsi="Arial" w:cs="Arial"/>
          <w:sz w:val="22"/>
          <w:szCs w:val="22"/>
        </w:rPr>
        <w:t xml:space="preserve"> gather more context and understanding of how the app’s recommendations are being implemented in real-life settings, while combining it with quantitative data to measure effectiveness. By involving both carers and care managers, the researcher </w:t>
      </w:r>
      <w:r w:rsidR="00616FB5" w:rsidRPr="00CF11DF">
        <w:rPr>
          <w:rFonts w:ascii="Arial" w:eastAsia="Calibri" w:hAnsi="Arial" w:cs="Arial"/>
          <w:sz w:val="22"/>
          <w:szCs w:val="22"/>
        </w:rPr>
        <w:t xml:space="preserve">can </w:t>
      </w:r>
      <w:r w:rsidR="00FE09D5" w:rsidRPr="00FE09D5">
        <w:rPr>
          <w:rFonts w:ascii="Arial" w:eastAsia="Calibri" w:hAnsi="Arial" w:cs="Arial"/>
          <w:sz w:val="22"/>
          <w:szCs w:val="22"/>
        </w:rPr>
        <w:t>ensu</w:t>
      </w:r>
      <w:r w:rsidR="00616FB5" w:rsidRPr="00CF11DF">
        <w:rPr>
          <w:rFonts w:ascii="Arial" w:eastAsia="Calibri" w:hAnsi="Arial" w:cs="Arial"/>
          <w:sz w:val="22"/>
          <w:szCs w:val="22"/>
        </w:rPr>
        <w:t xml:space="preserve">re that </w:t>
      </w:r>
      <w:r w:rsidR="00257007" w:rsidRPr="00CF11DF">
        <w:rPr>
          <w:rFonts w:ascii="Arial" w:eastAsia="Calibri" w:hAnsi="Arial" w:cs="Arial"/>
          <w:sz w:val="22"/>
          <w:szCs w:val="22"/>
        </w:rPr>
        <w:t>there is</w:t>
      </w:r>
      <w:r w:rsidR="00FE09D5" w:rsidRPr="00FE09D5">
        <w:rPr>
          <w:rFonts w:ascii="Arial" w:eastAsia="Calibri" w:hAnsi="Arial" w:cs="Arial"/>
          <w:sz w:val="22"/>
          <w:szCs w:val="22"/>
        </w:rPr>
        <w:t xml:space="preserve"> a comprehensive view of the project’s progress and outcomes. This combined </w:t>
      </w:r>
      <w:r w:rsidR="00AD245B" w:rsidRPr="00FE09D5">
        <w:rPr>
          <w:rFonts w:ascii="Arial" w:eastAsia="Calibri" w:hAnsi="Arial" w:cs="Arial"/>
          <w:sz w:val="22"/>
          <w:szCs w:val="22"/>
        </w:rPr>
        <w:t>approac</w:t>
      </w:r>
      <w:r w:rsidR="00AD245B" w:rsidRPr="00CF11DF">
        <w:rPr>
          <w:rFonts w:ascii="Arial" w:eastAsia="Calibri" w:hAnsi="Arial" w:cs="Arial"/>
          <w:sz w:val="22"/>
          <w:szCs w:val="22"/>
        </w:rPr>
        <w:t>h should</w:t>
      </w:r>
      <w:r w:rsidR="00FE09D5" w:rsidRPr="00FE09D5">
        <w:rPr>
          <w:rFonts w:ascii="Arial" w:eastAsia="Calibri" w:hAnsi="Arial" w:cs="Arial"/>
          <w:sz w:val="22"/>
          <w:szCs w:val="22"/>
        </w:rPr>
        <w:t xml:space="preserve"> provide a more accurate and holistic understanding of the intervention's success.</w:t>
      </w:r>
    </w:p>
    <w:p w14:paraId="57B902D5" w14:textId="3809B4BD" w:rsidR="00FE09D5" w:rsidRDefault="00FE09D5" w:rsidP="00987E88">
      <w:pPr>
        <w:spacing w:after="160" w:line="360" w:lineRule="auto"/>
        <w:jc w:val="both"/>
        <w:rPr>
          <w:rFonts w:ascii="Arial" w:hAnsi="Arial" w:cs="Arial"/>
          <w:sz w:val="22"/>
          <w:szCs w:val="22"/>
        </w:rPr>
      </w:pPr>
      <w:r w:rsidRPr="00FE09D5">
        <w:rPr>
          <w:rFonts w:ascii="Arial" w:eastAsia="Calibri" w:hAnsi="Arial" w:cs="Arial"/>
          <w:sz w:val="22"/>
          <w:szCs w:val="22"/>
        </w:rPr>
        <w:t>The researcher will also consult with care managers to gather their feedback on the progress of the project. It is crucial that the caregivers feel comfortable with the training and are confident in delivering the information to their clients.</w:t>
      </w:r>
      <w:r w:rsidR="00CC6C55">
        <w:rPr>
          <w:rFonts w:ascii="Arial" w:eastAsia="Calibri" w:hAnsi="Arial" w:cs="Arial"/>
          <w:sz w:val="22"/>
          <w:szCs w:val="22"/>
        </w:rPr>
        <w:t xml:space="preserve"> </w:t>
      </w:r>
      <w:r w:rsidR="008019B3" w:rsidRPr="00961BB4">
        <w:rPr>
          <w:rFonts w:ascii="Arial" w:hAnsi="Arial" w:cs="Arial"/>
          <w:sz w:val="22"/>
          <w:szCs w:val="22"/>
        </w:rPr>
        <w:t>From a practical</w:t>
      </w:r>
      <w:r w:rsidR="00961BB4">
        <w:rPr>
          <w:rFonts w:ascii="Arial" w:hAnsi="Arial" w:cs="Arial"/>
          <w:sz w:val="22"/>
          <w:szCs w:val="22"/>
        </w:rPr>
        <w:t xml:space="preserve"> point</w:t>
      </w:r>
      <w:r w:rsidR="008019B3" w:rsidRPr="00961BB4">
        <w:rPr>
          <w:rFonts w:ascii="Arial" w:hAnsi="Arial" w:cs="Arial"/>
          <w:sz w:val="22"/>
          <w:szCs w:val="22"/>
        </w:rPr>
        <w:t xml:space="preserve"> it’s </w:t>
      </w:r>
      <w:r w:rsidR="00267A72">
        <w:rPr>
          <w:rFonts w:ascii="Arial" w:hAnsi="Arial" w:cs="Arial"/>
          <w:sz w:val="22"/>
          <w:szCs w:val="22"/>
        </w:rPr>
        <w:t>important to understand</w:t>
      </w:r>
      <w:r w:rsidR="008019B3" w:rsidRPr="00961BB4">
        <w:rPr>
          <w:rFonts w:ascii="Arial" w:hAnsi="Arial" w:cs="Arial"/>
          <w:sz w:val="22"/>
          <w:szCs w:val="22"/>
        </w:rPr>
        <w:t xml:space="preserve"> how well care managers are absorbing the training material and how confident they feel in relaying it to their clients. If </w:t>
      </w:r>
      <w:r w:rsidR="000960C5">
        <w:rPr>
          <w:rFonts w:ascii="Arial" w:hAnsi="Arial" w:cs="Arial"/>
          <w:sz w:val="22"/>
          <w:szCs w:val="22"/>
        </w:rPr>
        <w:t>the care workers</w:t>
      </w:r>
      <w:r w:rsidR="00811364">
        <w:rPr>
          <w:rFonts w:ascii="Arial" w:hAnsi="Arial" w:cs="Arial"/>
          <w:sz w:val="22"/>
          <w:szCs w:val="22"/>
        </w:rPr>
        <w:t xml:space="preserve"> were to</w:t>
      </w:r>
      <w:r w:rsidR="008019B3" w:rsidRPr="00961BB4">
        <w:rPr>
          <w:rFonts w:ascii="Arial" w:hAnsi="Arial" w:cs="Arial"/>
          <w:sz w:val="22"/>
          <w:szCs w:val="22"/>
        </w:rPr>
        <w:t xml:space="preserve"> feel uncomfortable or inadequately prepared, </w:t>
      </w:r>
      <w:r w:rsidR="006B5FD4">
        <w:rPr>
          <w:rFonts w:ascii="Arial" w:hAnsi="Arial" w:cs="Arial"/>
          <w:sz w:val="22"/>
          <w:szCs w:val="22"/>
        </w:rPr>
        <w:t xml:space="preserve">they may prefer not to </w:t>
      </w:r>
      <w:r w:rsidR="005B02A6">
        <w:rPr>
          <w:rFonts w:ascii="Arial" w:hAnsi="Arial" w:cs="Arial"/>
          <w:sz w:val="22"/>
          <w:szCs w:val="22"/>
        </w:rPr>
        <w:t xml:space="preserve">implement the training they have received. </w:t>
      </w:r>
      <w:r w:rsidR="008019B3" w:rsidRPr="00961BB4">
        <w:rPr>
          <w:rFonts w:ascii="Arial" w:hAnsi="Arial" w:cs="Arial"/>
          <w:sz w:val="22"/>
          <w:szCs w:val="22"/>
        </w:rPr>
        <w:t xml:space="preserve">The researcher can assess the effectiveness of the training by obtaining direct feedback from care managers about its clarity, usefulness, and applicability. This feedback </w:t>
      </w:r>
      <w:r w:rsidR="005B02A6">
        <w:rPr>
          <w:rFonts w:ascii="Arial" w:hAnsi="Arial" w:cs="Arial"/>
          <w:sz w:val="22"/>
          <w:szCs w:val="22"/>
        </w:rPr>
        <w:t>will</w:t>
      </w:r>
      <w:r w:rsidR="008019B3" w:rsidRPr="00961BB4">
        <w:rPr>
          <w:rFonts w:ascii="Arial" w:hAnsi="Arial" w:cs="Arial"/>
          <w:sz w:val="22"/>
          <w:szCs w:val="22"/>
        </w:rPr>
        <w:t xml:space="preserve"> help refine the program</w:t>
      </w:r>
      <w:r w:rsidR="00B7749D">
        <w:rPr>
          <w:rFonts w:ascii="Arial" w:hAnsi="Arial" w:cs="Arial"/>
          <w:sz w:val="22"/>
          <w:szCs w:val="22"/>
        </w:rPr>
        <w:t>me</w:t>
      </w:r>
      <w:r w:rsidR="008019B3" w:rsidRPr="00961BB4">
        <w:rPr>
          <w:rFonts w:ascii="Arial" w:hAnsi="Arial" w:cs="Arial"/>
          <w:sz w:val="22"/>
          <w:szCs w:val="22"/>
        </w:rPr>
        <w:t xml:space="preserve"> so that it meets the caregivers' needs and ensures that they can confidently and accurately communicate the information to those they support.</w:t>
      </w:r>
    </w:p>
    <w:p w14:paraId="1A09ABFE" w14:textId="22242014" w:rsidR="00884068" w:rsidRPr="0093342B" w:rsidRDefault="00884068" w:rsidP="00987E88">
      <w:pPr>
        <w:spacing w:after="160" w:line="360" w:lineRule="auto"/>
        <w:jc w:val="both"/>
        <w:rPr>
          <w:rFonts w:ascii="Arial" w:hAnsi="Arial" w:cs="Arial"/>
          <w:sz w:val="22"/>
          <w:szCs w:val="22"/>
          <w:u w:val="single"/>
        </w:rPr>
      </w:pPr>
      <w:r w:rsidRPr="0093342B">
        <w:rPr>
          <w:rFonts w:ascii="Arial" w:hAnsi="Arial" w:cs="Arial"/>
          <w:sz w:val="22"/>
          <w:szCs w:val="22"/>
          <w:u w:val="single"/>
        </w:rPr>
        <w:t>Ethics</w:t>
      </w:r>
    </w:p>
    <w:p w14:paraId="37A3CC6E" w14:textId="024144D3" w:rsidR="004D7AAB" w:rsidRDefault="004D7AAB" w:rsidP="0094453A">
      <w:pPr>
        <w:spacing w:line="360" w:lineRule="auto"/>
        <w:jc w:val="both"/>
        <w:rPr>
          <w:rFonts w:ascii="Arial" w:hAnsi="Arial" w:cs="Arial"/>
          <w:sz w:val="22"/>
          <w:szCs w:val="22"/>
        </w:rPr>
      </w:pPr>
      <w:proofErr w:type="gramStart"/>
      <w:r w:rsidRPr="006B6E34">
        <w:rPr>
          <w:rFonts w:ascii="Arial" w:hAnsi="Arial" w:cs="Arial"/>
          <w:sz w:val="22"/>
          <w:szCs w:val="22"/>
          <w:lang w:eastAsia="en-GB"/>
        </w:rPr>
        <w:t>In order to</w:t>
      </w:r>
      <w:proofErr w:type="gramEnd"/>
      <w:r w:rsidRPr="006B6E34">
        <w:rPr>
          <w:rFonts w:ascii="Arial" w:hAnsi="Arial" w:cs="Arial"/>
          <w:sz w:val="22"/>
          <w:szCs w:val="22"/>
          <w:lang w:eastAsia="en-GB"/>
        </w:rPr>
        <w:t xml:space="preserve"> execute the project ethically, </w:t>
      </w:r>
      <w:r w:rsidR="00C16795" w:rsidRPr="006B6E34">
        <w:rPr>
          <w:rFonts w:ascii="Arial" w:hAnsi="Arial" w:cs="Arial"/>
          <w:sz w:val="22"/>
          <w:szCs w:val="22"/>
          <w:lang w:eastAsia="en-GB"/>
        </w:rPr>
        <w:t>an</w:t>
      </w:r>
      <w:r w:rsidRPr="006B6E34">
        <w:rPr>
          <w:rFonts w:ascii="Arial" w:hAnsi="Arial" w:cs="Arial"/>
          <w:sz w:val="22"/>
          <w:szCs w:val="22"/>
          <w:lang w:eastAsia="en-GB"/>
        </w:rPr>
        <w:t xml:space="preserve"> insider researcher must make sure that they are impartial. The results, according to the researcher, will depend on the real circumstances </w:t>
      </w:r>
      <w:r w:rsidR="00C16795" w:rsidRPr="006B6E34">
        <w:rPr>
          <w:rFonts w:ascii="Arial" w:hAnsi="Arial" w:cs="Arial"/>
          <w:sz w:val="22"/>
          <w:szCs w:val="22"/>
          <w:lang w:eastAsia="en-GB"/>
        </w:rPr>
        <w:t>of</w:t>
      </w:r>
      <w:r w:rsidRPr="006B6E34">
        <w:rPr>
          <w:rFonts w:ascii="Arial" w:hAnsi="Arial" w:cs="Arial"/>
          <w:sz w:val="22"/>
          <w:szCs w:val="22"/>
          <w:lang w:eastAsia="en-GB"/>
        </w:rPr>
        <w:t xml:space="preserve"> the moment because this study is being conducted using an ethnographical technique. Reflecting on the project as it develops is also crucial. </w:t>
      </w:r>
      <w:proofErr w:type="gramStart"/>
      <w:r w:rsidRPr="006B6E34">
        <w:rPr>
          <w:rFonts w:ascii="Arial" w:hAnsi="Arial" w:cs="Arial"/>
          <w:sz w:val="22"/>
          <w:szCs w:val="22"/>
          <w:lang w:eastAsia="en-GB"/>
        </w:rPr>
        <w:t>In order to</w:t>
      </w:r>
      <w:proofErr w:type="gramEnd"/>
      <w:r w:rsidRPr="006B6E34">
        <w:rPr>
          <w:rFonts w:ascii="Arial" w:hAnsi="Arial" w:cs="Arial"/>
          <w:sz w:val="22"/>
          <w:szCs w:val="22"/>
          <w:lang w:eastAsia="en-GB"/>
        </w:rPr>
        <w:t xml:space="preserve"> accomplish this, the researcher might also talk about the study with coworkers in order to get their unbiased perspective on the course the project is following. It is crucial that the researcher avoids making assumptions about the actual experiences of the clients and care providers.</w:t>
      </w:r>
      <w:r w:rsidR="00147020" w:rsidRPr="006B6E34">
        <w:rPr>
          <w:rFonts w:ascii="Arial" w:hAnsi="Arial" w:cs="Arial"/>
          <w:sz w:val="22"/>
          <w:szCs w:val="22"/>
          <w:lang w:eastAsia="en-GB"/>
        </w:rPr>
        <w:t xml:space="preserve"> </w:t>
      </w:r>
      <w:r w:rsidRPr="006B6E34">
        <w:rPr>
          <w:rFonts w:ascii="Arial" w:hAnsi="Arial" w:cs="Arial"/>
          <w:sz w:val="22"/>
          <w:szCs w:val="22"/>
        </w:rPr>
        <w:t>The idea of reflecting on the project as it progresses is essential in ethnography because it allows the researcher to adjust their approach, consider new insights, and remain flexible in interpreting the data. This reflection helps ensure that the research stays relevant and accurately captures the dynamics of the situation as they unfold, rather than being constrained by preconceived notions or rigid methodologies.</w:t>
      </w:r>
      <w:r w:rsidR="006B6E34">
        <w:rPr>
          <w:rFonts w:ascii="Arial" w:hAnsi="Arial" w:cs="Arial"/>
          <w:sz w:val="22"/>
          <w:szCs w:val="22"/>
        </w:rPr>
        <w:t xml:space="preserve"> </w:t>
      </w:r>
    </w:p>
    <w:p w14:paraId="7AA4D7A4" w14:textId="77777777" w:rsidR="003D4CB7" w:rsidRDefault="003D4CB7" w:rsidP="0094453A">
      <w:pPr>
        <w:spacing w:line="360" w:lineRule="auto"/>
        <w:jc w:val="both"/>
        <w:rPr>
          <w:rFonts w:ascii="Arial" w:hAnsi="Arial" w:cs="Arial"/>
          <w:sz w:val="22"/>
          <w:szCs w:val="22"/>
        </w:rPr>
      </w:pPr>
    </w:p>
    <w:p w14:paraId="4136D5BA" w14:textId="5D4AB5DA" w:rsidR="006B6E34" w:rsidRPr="003D4CB7" w:rsidRDefault="00316591" w:rsidP="0094453A">
      <w:pPr>
        <w:spacing w:line="360" w:lineRule="auto"/>
        <w:jc w:val="both"/>
        <w:rPr>
          <w:rFonts w:ascii="Arial" w:hAnsi="Arial" w:cs="Arial"/>
          <w:sz w:val="22"/>
          <w:szCs w:val="22"/>
          <w:u w:val="single"/>
        </w:rPr>
      </w:pPr>
      <w:r w:rsidRPr="003D4CB7">
        <w:rPr>
          <w:rFonts w:ascii="Arial" w:hAnsi="Arial" w:cs="Arial"/>
          <w:sz w:val="22"/>
          <w:szCs w:val="22"/>
          <w:u w:val="single"/>
        </w:rPr>
        <w:lastRenderedPageBreak/>
        <w:t>Adverse</w:t>
      </w:r>
      <w:r w:rsidR="006B6E34" w:rsidRPr="003D4CB7">
        <w:rPr>
          <w:rFonts w:ascii="Arial" w:hAnsi="Arial" w:cs="Arial"/>
          <w:sz w:val="22"/>
          <w:szCs w:val="22"/>
          <w:u w:val="single"/>
        </w:rPr>
        <w:t xml:space="preserve"> outcomes</w:t>
      </w:r>
    </w:p>
    <w:p w14:paraId="44EB62EC" w14:textId="782CFC17" w:rsidR="007911C4" w:rsidRDefault="00096F0D" w:rsidP="00EB4693">
      <w:pPr>
        <w:spacing w:line="360" w:lineRule="auto"/>
        <w:jc w:val="both"/>
        <w:rPr>
          <w:rFonts w:ascii="Arial" w:hAnsi="Arial" w:cs="Arial"/>
          <w:sz w:val="22"/>
          <w:szCs w:val="22"/>
          <w:lang w:eastAsia="en-GB"/>
        </w:rPr>
      </w:pPr>
      <w:r w:rsidRPr="00096F0D">
        <w:rPr>
          <w:rFonts w:ascii="Arial" w:hAnsi="Arial" w:cs="Arial"/>
          <w:sz w:val="22"/>
          <w:szCs w:val="22"/>
          <w:lang w:eastAsia="en-GB"/>
        </w:rPr>
        <w:t xml:space="preserve">Some potential adverse outcomes include the risk that, despite the researcher’s training of the care worker, the </w:t>
      </w:r>
      <w:r>
        <w:rPr>
          <w:rFonts w:ascii="Arial" w:hAnsi="Arial" w:cs="Arial"/>
          <w:sz w:val="22"/>
          <w:szCs w:val="22"/>
          <w:lang w:eastAsia="en-GB"/>
        </w:rPr>
        <w:t xml:space="preserve">care </w:t>
      </w:r>
      <w:r w:rsidRPr="00096F0D">
        <w:rPr>
          <w:rFonts w:ascii="Arial" w:hAnsi="Arial" w:cs="Arial"/>
          <w:sz w:val="22"/>
          <w:szCs w:val="22"/>
          <w:lang w:eastAsia="en-GB"/>
        </w:rPr>
        <w:t>worker may choose not to share all the information with their clients. Additionally, even after receiving the information, clients may decide not to follow the recommended measures.</w:t>
      </w:r>
      <w:r w:rsidR="003D6D14">
        <w:rPr>
          <w:rFonts w:ascii="Arial" w:hAnsi="Arial" w:cs="Arial"/>
          <w:sz w:val="22"/>
          <w:szCs w:val="22"/>
          <w:lang w:eastAsia="en-GB"/>
        </w:rPr>
        <w:t xml:space="preserve"> Also</w:t>
      </w:r>
      <w:r w:rsidR="009768F7">
        <w:rPr>
          <w:rFonts w:ascii="Arial" w:hAnsi="Arial" w:cs="Arial"/>
          <w:sz w:val="22"/>
          <w:szCs w:val="22"/>
          <w:lang w:eastAsia="en-GB"/>
        </w:rPr>
        <w:t>,</w:t>
      </w:r>
      <w:r w:rsidR="003D6D14">
        <w:rPr>
          <w:rFonts w:ascii="Arial" w:hAnsi="Arial" w:cs="Arial"/>
          <w:sz w:val="22"/>
          <w:szCs w:val="22"/>
          <w:lang w:eastAsia="en-GB"/>
        </w:rPr>
        <w:t xml:space="preserve"> they may have come across situations out of thei</w:t>
      </w:r>
      <w:r w:rsidR="00086BCD">
        <w:rPr>
          <w:rFonts w:ascii="Arial" w:hAnsi="Arial" w:cs="Arial"/>
          <w:sz w:val="22"/>
          <w:szCs w:val="22"/>
          <w:lang w:eastAsia="en-GB"/>
        </w:rPr>
        <w:t xml:space="preserve">r control during their shift which would make it </w:t>
      </w:r>
      <w:r w:rsidR="00CB6494">
        <w:rPr>
          <w:rFonts w:ascii="Arial" w:hAnsi="Arial" w:cs="Arial"/>
          <w:sz w:val="22"/>
          <w:szCs w:val="22"/>
          <w:lang w:eastAsia="en-GB"/>
        </w:rPr>
        <w:t xml:space="preserve">difficult to offer the information to their clients. For </w:t>
      </w:r>
      <w:r w:rsidR="003D4CB7">
        <w:rPr>
          <w:rFonts w:ascii="Arial" w:hAnsi="Arial" w:cs="Arial"/>
          <w:sz w:val="22"/>
          <w:szCs w:val="22"/>
          <w:lang w:eastAsia="en-GB"/>
        </w:rPr>
        <w:t>example,</w:t>
      </w:r>
      <w:r w:rsidR="00CB6494">
        <w:rPr>
          <w:rFonts w:ascii="Arial" w:hAnsi="Arial" w:cs="Arial"/>
          <w:sz w:val="22"/>
          <w:szCs w:val="22"/>
          <w:lang w:eastAsia="en-GB"/>
        </w:rPr>
        <w:t xml:space="preserve"> they could be running late, or the client </w:t>
      </w:r>
      <w:r w:rsidR="0056523E">
        <w:rPr>
          <w:rFonts w:ascii="Arial" w:hAnsi="Arial" w:cs="Arial"/>
          <w:sz w:val="22"/>
          <w:szCs w:val="22"/>
          <w:lang w:eastAsia="en-GB"/>
        </w:rPr>
        <w:t>needs more attention than usual or simp</w:t>
      </w:r>
      <w:r w:rsidR="009768F7">
        <w:rPr>
          <w:rFonts w:ascii="Arial" w:hAnsi="Arial" w:cs="Arial"/>
          <w:sz w:val="22"/>
          <w:szCs w:val="22"/>
          <w:lang w:eastAsia="en-GB"/>
        </w:rPr>
        <w:t>l</w:t>
      </w:r>
      <w:r w:rsidR="0056523E">
        <w:rPr>
          <w:rFonts w:ascii="Arial" w:hAnsi="Arial" w:cs="Arial"/>
          <w:sz w:val="22"/>
          <w:szCs w:val="22"/>
          <w:lang w:eastAsia="en-GB"/>
        </w:rPr>
        <w:t xml:space="preserve">e hold ups through the day, all of this may have </w:t>
      </w:r>
      <w:r w:rsidR="003A6349">
        <w:rPr>
          <w:rFonts w:ascii="Arial" w:hAnsi="Arial" w:cs="Arial"/>
          <w:sz w:val="22"/>
          <w:szCs w:val="22"/>
          <w:lang w:eastAsia="en-GB"/>
        </w:rPr>
        <w:t xml:space="preserve">adversely </w:t>
      </w:r>
      <w:r w:rsidR="00945658">
        <w:rPr>
          <w:rFonts w:ascii="Arial" w:hAnsi="Arial" w:cs="Arial"/>
          <w:sz w:val="22"/>
          <w:szCs w:val="22"/>
          <w:lang w:eastAsia="en-GB"/>
        </w:rPr>
        <w:t>influenced</w:t>
      </w:r>
      <w:r w:rsidR="003A6349">
        <w:rPr>
          <w:rFonts w:ascii="Arial" w:hAnsi="Arial" w:cs="Arial"/>
          <w:sz w:val="22"/>
          <w:szCs w:val="22"/>
          <w:lang w:eastAsia="en-GB"/>
        </w:rPr>
        <w:t xml:space="preserve"> the care givers decision to pass on the information to the client. </w:t>
      </w:r>
      <w:r w:rsidRPr="00096F0D">
        <w:rPr>
          <w:rFonts w:ascii="Arial" w:hAnsi="Arial" w:cs="Arial"/>
          <w:sz w:val="22"/>
          <w:szCs w:val="22"/>
          <w:lang w:eastAsia="en-GB"/>
        </w:rPr>
        <w:t xml:space="preserve"> </w:t>
      </w:r>
      <w:r w:rsidR="00CF5E96">
        <w:rPr>
          <w:rFonts w:ascii="Arial" w:hAnsi="Arial" w:cs="Arial"/>
          <w:sz w:val="22"/>
          <w:szCs w:val="22"/>
          <w:lang w:eastAsia="en-GB"/>
        </w:rPr>
        <w:t>There is also a chance that when they arrive to their v</w:t>
      </w:r>
      <w:r w:rsidR="003C3FEF">
        <w:rPr>
          <w:rFonts w:ascii="Arial" w:hAnsi="Arial" w:cs="Arial"/>
          <w:sz w:val="22"/>
          <w:szCs w:val="22"/>
          <w:lang w:eastAsia="en-GB"/>
        </w:rPr>
        <w:t>i</w:t>
      </w:r>
      <w:r w:rsidR="00CF5E96">
        <w:rPr>
          <w:rFonts w:ascii="Arial" w:hAnsi="Arial" w:cs="Arial"/>
          <w:sz w:val="22"/>
          <w:szCs w:val="22"/>
          <w:lang w:eastAsia="en-GB"/>
        </w:rPr>
        <w:t xml:space="preserve">sit the client may have just had a </w:t>
      </w:r>
      <w:r w:rsidR="001045D3">
        <w:rPr>
          <w:rFonts w:ascii="Arial" w:hAnsi="Arial" w:cs="Arial"/>
          <w:sz w:val="22"/>
          <w:szCs w:val="22"/>
          <w:lang w:eastAsia="en-GB"/>
        </w:rPr>
        <w:t xml:space="preserve">scam call, it is possible that they may mention it to the care giver </w:t>
      </w:r>
      <w:r w:rsidR="003C3FEF">
        <w:rPr>
          <w:rFonts w:ascii="Arial" w:hAnsi="Arial" w:cs="Arial"/>
          <w:sz w:val="22"/>
          <w:szCs w:val="22"/>
          <w:lang w:eastAsia="en-GB"/>
        </w:rPr>
        <w:t xml:space="preserve">what has </w:t>
      </w:r>
      <w:r w:rsidR="00541DB5">
        <w:rPr>
          <w:rFonts w:ascii="Arial" w:hAnsi="Arial" w:cs="Arial"/>
          <w:sz w:val="22"/>
          <w:szCs w:val="22"/>
          <w:lang w:eastAsia="en-GB"/>
        </w:rPr>
        <w:t>occurred,</w:t>
      </w:r>
      <w:r w:rsidR="003C3FEF">
        <w:rPr>
          <w:rFonts w:ascii="Arial" w:hAnsi="Arial" w:cs="Arial"/>
          <w:sz w:val="22"/>
          <w:szCs w:val="22"/>
          <w:lang w:eastAsia="en-GB"/>
        </w:rPr>
        <w:t xml:space="preserve"> and this may then prompt them to recall their training and pass on the information to the client. </w:t>
      </w:r>
      <w:r w:rsidRPr="00096F0D">
        <w:rPr>
          <w:rFonts w:ascii="Arial" w:hAnsi="Arial" w:cs="Arial"/>
          <w:sz w:val="22"/>
          <w:szCs w:val="22"/>
          <w:lang w:eastAsia="en-GB"/>
        </w:rPr>
        <w:t>It is crucial to recogni</w:t>
      </w:r>
      <w:r w:rsidR="004B3089">
        <w:rPr>
          <w:rFonts w:ascii="Arial" w:hAnsi="Arial" w:cs="Arial"/>
          <w:sz w:val="22"/>
          <w:szCs w:val="22"/>
          <w:lang w:eastAsia="en-GB"/>
        </w:rPr>
        <w:t>s</w:t>
      </w:r>
      <w:r w:rsidRPr="00096F0D">
        <w:rPr>
          <w:rFonts w:ascii="Arial" w:hAnsi="Arial" w:cs="Arial"/>
          <w:sz w:val="22"/>
          <w:szCs w:val="22"/>
          <w:lang w:eastAsia="en-GB"/>
        </w:rPr>
        <w:t xml:space="preserve">e that </w:t>
      </w:r>
      <w:proofErr w:type="gramStart"/>
      <w:r w:rsidRPr="00096F0D">
        <w:rPr>
          <w:rFonts w:ascii="Arial" w:hAnsi="Arial" w:cs="Arial"/>
          <w:sz w:val="22"/>
          <w:szCs w:val="22"/>
          <w:lang w:eastAsia="en-GB"/>
        </w:rPr>
        <w:t>each individual</w:t>
      </w:r>
      <w:proofErr w:type="gramEnd"/>
      <w:r w:rsidRPr="00096F0D">
        <w:rPr>
          <w:rFonts w:ascii="Arial" w:hAnsi="Arial" w:cs="Arial"/>
          <w:sz w:val="22"/>
          <w:szCs w:val="22"/>
          <w:lang w:eastAsia="en-GB"/>
        </w:rPr>
        <w:t xml:space="preserve"> is unique, with different expectations and responses. If </w:t>
      </w:r>
      <w:r w:rsidR="00541DB5">
        <w:rPr>
          <w:rFonts w:ascii="Arial" w:hAnsi="Arial" w:cs="Arial"/>
          <w:sz w:val="22"/>
          <w:szCs w:val="22"/>
          <w:lang w:eastAsia="en-GB"/>
        </w:rPr>
        <w:t xml:space="preserve">after being provided with the relevant information a </w:t>
      </w:r>
      <w:r w:rsidRPr="00096F0D">
        <w:rPr>
          <w:rFonts w:ascii="Arial" w:hAnsi="Arial" w:cs="Arial"/>
          <w:sz w:val="22"/>
          <w:szCs w:val="22"/>
          <w:lang w:eastAsia="en-GB"/>
        </w:rPr>
        <w:t>client</w:t>
      </w:r>
      <w:r w:rsidR="00541DB5">
        <w:rPr>
          <w:rFonts w:ascii="Arial" w:hAnsi="Arial" w:cs="Arial"/>
          <w:sz w:val="22"/>
          <w:szCs w:val="22"/>
          <w:lang w:eastAsia="en-GB"/>
        </w:rPr>
        <w:t xml:space="preserve"> then choses to</w:t>
      </w:r>
      <w:r w:rsidRPr="00096F0D">
        <w:rPr>
          <w:rFonts w:ascii="Arial" w:hAnsi="Arial" w:cs="Arial"/>
          <w:sz w:val="22"/>
          <w:szCs w:val="22"/>
          <w:lang w:eastAsia="en-GB"/>
        </w:rPr>
        <w:t xml:space="preserve"> ignore the recommendations or are not sufficiently informed, they may be at risk. These individual differences must be considered, as they can significantly influence how information is understood and acted upon. Acknowledging this variability is essential for designing more effective interventions that cater to the distinct needs and circumstance</w:t>
      </w:r>
      <w:r w:rsidR="00EB4693">
        <w:rPr>
          <w:rFonts w:ascii="Arial" w:hAnsi="Arial" w:cs="Arial"/>
          <w:sz w:val="22"/>
          <w:szCs w:val="22"/>
          <w:lang w:eastAsia="en-GB"/>
        </w:rPr>
        <w:t xml:space="preserve">s. </w:t>
      </w:r>
    </w:p>
    <w:p w14:paraId="5FF48B62" w14:textId="77777777" w:rsidR="00EB4693" w:rsidRDefault="00EB4693" w:rsidP="00EB4693">
      <w:pPr>
        <w:spacing w:line="360" w:lineRule="auto"/>
        <w:jc w:val="both"/>
        <w:rPr>
          <w:rFonts w:ascii="Arial" w:hAnsi="Arial" w:cs="Arial"/>
          <w:sz w:val="22"/>
          <w:szCs w:val="22"/>
          <w:lang w:eastAsia="en-GB"/>
        </w:rPr>
      </w:pPr>
    </w:p>
    <w:p w14:paraId="235F0E58" w14:textId="77777777" w:rsidR="00EB4693" w:rsidRDefault="00EB4693" w:rsidP="00EB4693">
      <w:pPr>
        <w:spacing w:line="360" w:lineRule="auto"/>
        <w:jc w:val="both"/>
        <w:rPr>
          <w:rFonts w:ascii="Arial" w:hAnsi="Arial" w:cs="Arial"/>
          <w:sz w:val="22"/>
          <w:szCs w:val="22"/>
          <w:lang w:eastAsia="en-GB"/>
        </w:rPr>
      </w:pPr>
    </w:p>
    <w:p w14:paraId="309C972C" w14:textId="77777777" w:rsidR="00EB4693" w:rsidRDefault="00EB4693" w:rsidP="00EB4693">
      <w:pPr>
        <w:spacing w:line="360" w:lineRule="auto"/>
        <w:jc w:val="both"/>
        <w:rPr>
          <w:rFonts w:ascii="Arial" w:hAnsi="Arial" w:cs="Arial"/>
          <w:sz w:val="22"/>
          <w:szCs w:val="22"/>
          <w:lang w:eastAsia="en-GB"/>
        </w:rPr>
      </w:pPr>
    </w:p>
    <w:p w14:paraId="42E61288" w14:textId="77777777" w:rsidR="00EB4693" w:rsidRDefault="00EB4693" w:rsidP="00EB4693">
      <w:pPr>
        <w:spacing w:line="360" w:lineRule="auto"/>
        <w:jc w:val="both"/>
        <w:rPr>
          <w:rFonts w:ascii="Arial" w:hAnsi="Arial" w:cs="Arial"/>
          <w:sz w:val="22"/>
          <w:szCs w:val="22"/>
          <w:lang w:eastAsia="en-GB"/>
        </w:rPr>
      </w:pPr>
    </w:p>
    <w:p w14:paraId="35ADA0FE" w14:textId="77777777" w:rsidR="00EB4693" w:rsidRDefault="00EB4693" w:rsidP="00EB4693">
      <w:pPr>
        <w:spacing w:line="360" w:lineRule="auto"/>
        <w:jc w:val="both"/>
        <w:rPr>
          <w:rFonts w:ascii="Arial" w:hAnsi="Arial" w:cs="Arial"/>
          <w:sz w:val="22"/>
          <w:szCs w:val="22"/>
          <w:lang w:eastAsia="en-GB"/>
        </w:rPr>
      </w:pPr>
    </w:p>
    <w:p w14:paraId="3E9C7945" w14:textId="77777777" w:rsidR="00EB4693" w:rsidRDefault="00EB4693" w:rsidP="00EB4693">
      <w:pPr>
        <w:spacing w:line="360" w:lineRule="auto"/>
        <w:jc w:val="both"/>
        <w:rPr>
          <w:rFonts w:ascii="Arial" w:hAnsi="Arial" w:cs="Arial"/>
          <w:sz w:val="22"/>
          <w:szCs w:val="22"/>
          <w:lang w:eastAsia="en-GB"/>
        </w:rPr>
      </w:pPr>
    </w:p>
    <w:p w14:paraId="57FD71B0" w14:textId="77777777" w:rsidR="00EB4693" w:rsidRDefault="00EB4693" w:rsidP="00EB4693">
      <w:pPr>
        <w:spacing w:line="360" w:lineRule="auto"/>
        <w:jc w:val="both"/>
        <w:rPr>
          <w:rFonts w:ascii="Arial" w:hAnsi="Arial" w:cs="Arial"/>
          <w:sz w:val="22"/>
          <w:szCs w:val="22"/>
          <w:lang w:eastAsia="en-GB"/>
        </w:rPr>
      </w:pPr>
    </w:p>
    <w:p w14:paraId="4BBE384D" w14:textId="77777777" w:rsidR="00EB4693" w:rsidRDefault="00EB4693" w:rsidP="00EB4693">
      <w:pPr>
        <w:spacing w:line="360" w:lineRule="auto"/>
        <w:jc w:val="both"/>
        <w:rPr>
          <w:rFonts w:ascii="Arial" w:hAnsi="Arial" w:cs="Arial"/>
          <w:sz w:val="22"/>
          <w:szCs w:val="22"/>
          <w:lang w:eastAsia="en-GB"/>
        </w:rPr>
      </w:pPr>
    </w:p>
    <w:p w14:paraId="42DEBB8D" w14:textId="77777777" w:rsidR="00EB4693" w:rsidRDefault="00EB4693" w:rsidP="00EB4693">
      <w:pPr>
        <w:spacing w:line="360" w:lineRule="auto"/>
        <w:jc w:val="both"/>
        <w:rPr>
          <w:rFonts w:ascii="Arial" w:hAnsi="Arial" w:cs="Arial"/>
          <w:sz w:val="22"/>
          <w:szCs w:val="22"/>
          <w:lang w:eastAsia="en-GB"/>
        </w:rPr>
      </w:pPr>
    </w:p>
    <w:p w14:paraId="7859D0D1" w14:textId="77777777" w:rsidR="00EB4693" w:rsidRDefault="00EB4693" w:rsidP="00EB4693">
      <w:pPr>
        <w:spacing w:line="360" w:lineRule="auto"/>
        <w:jc w:val="both"/>
        <w:rPr>
          <w:rFonts w:ascii="Arial" w:hAnsi="Arial" w:cs="Arial"/>
          <w:sz w:val="22"/>
          <w:szCs w:val="22"/>
          <w:lang w:eastAsia="en-GB"/>
        </w:rPr>
      </w:pPr>
    </w:p>
    <w:p w14:paraId="0A3B2B72" w14:textId="77777777" w:rsidR="00EB4693" w:rsidRDefault="00EB4693" w:rsidP="00EB4693">
      <w:pPr>
        <w:spacing w:line="360" w:lineRule="auto"/>
        <w:jc w:val="both"/>
        <w:rPr>
          <w:rFonts w:ascii="Arial" w:hAnsi="Arial" w:cs="Arial"/>
          <w:sz w:val="22"/>
          <w:szCs w:val="22"/>
          <w:lang w:eastAsia="en-GB"/>
        </w:rPr>
      </w:pPr>
    </w:p>
    <w:p w14:paraId="3017A2A5" w14:textId="77777777" w:rsidR="00EB4693" w:rsidRDefault="00EB4693" w:rsidP="00EB4693">
      <w:pPr>
        <w:spacing w:line="360" w:lineRule="auto"/>
        <w:jc w:val="both"/>
        <w:rPr>
          <w:rFonts w:ascii="Arial" w:hAnsi="Arial" w:cs="Arial"/>
          <w:sz w:val="22"/>
          <w:szCs w:val="22"/>
          <w:lang w:eastAsia="en-GB"/>
        </w:rPr>
      </w:pPr>
    </w:p>
    <w:p w14:paraId="1B30ACD8" w14:textId="77777777" w:rsidR="00EB4693" w:rsidRDefault="00EB4693" w:rsidP="00EB4693">
      <w:pPr>
        <w:spacing w:line="360" w:lineRule="auto"/>
        <w:jc w:val="both"/>
        <w:rPr>
          <w:rFonts w:ascii="Arial" w:hAnsi="Arial" w:cs="Arial"/>
          <w:sz w:val="22"/>
          <w:szCs w:val="22"/>
          <w:lang w:eastAsia="en-GB"/>
        </w:rPr>
      </w:pPr>
    </w:p>
    <w:p w14:paraId="49FE0F6B" w14:textId="77777777" w:rsidR="00EB4693" w:rsidRDefault="00EB4693" w:rsidP="00EB4693">
      <w:pPr>
        <w:spacing w:line="360" w:lineRule="auto"/>
        <w:jc w:val="both"/>
        <w:rPr>
          <w:rFonts w:ascii="Arial" w:hAnsi="Arial" w:cs="Arial"/>
          <w:sz w:val="22"/>
          <w:szCs w:val="22"/>
          <w:lang w:eastAsia="en-GB"/>
        </w:rPr>
      </w:pPr>
    </w:p>
    <w:p w14:paraId="19519232" w14:textId="77777777" w:rsidR="00EB4693" w:rsidRDefault="00EB4693" w:rsidP="00EB4693">
      <w:pPr>
        <w:spacing w:line="360" w:lineRule="auto"/>
        <w:jc w:val="both"/>
        <w:rPr>
          <w:rFonts w:ascii="Arial" w:hAnsi="Arial" w:cs="Arial"/>
          <w:sz w:val="22"/>
          <w:szCs w:val="22"/>
          <w:lang w:eastAsia="en-GB"/>
        </w:rPr>
      </w:pPr>
    </w:p>
    <w:p w14:paraId="7B85127E" w14:textId="77777777" w:rsidR="00EB4693" w:rsidRDefault="00EB4693" w:rsidP="00EB4693">
      <w:pPr>
        <w:spacing w:line="360" w:lineRule="auto"/>
        <w:jc w:val="both"/>
        <w:rPr>
          <w:rFonts w:ascii="Arial" w:hAnsi="Arial" w:cs="Arial"/>
          <w:sz w:val="22"/>
          <w:szCs w:val="22"/>
          <w:lang w:eastAsia="en-GB"/>
        </w:rPr>
      </w:pPr>
    </w:p>
    <w:p w14:paraId="58AA4AE0" w14:textId="77777777" w:rsidR="00EB4693" w:rsidRDefault="00EB4693" w:rsidP="00EB4693">
      <w:pPr>
        <w:spacing w:line="360" w:lineRule="auto"/>
        <w:jc w:val="both"/>
        <w:rPr>
          <w:rFonts w:ascii="Arial" w:hAnsi="Arial" w:cs="Arial"/>
          <w:sz w:val="22"/>
          <w:szCs w:val="22"/>
          <w:lang w:eastAsia="en-GB"/>
        </w:rPr>
      </w:pPr>
    </w:p>
    <w:p w14:paraId="1DBBA901" w14:textId="77777777" w:rsidR="00F767AE" w:rsidRDefault="00F767AE" w:rsidP="00EB4693">
      <w:pPr>
        <w:spacing w:line="360" w:lineRule="auto"/>
        <w:jc w:val="both"/>
        <w:rPr>
          <w:rFonts w:ascii="Arial" w:hAnsi="Arial" w:cs="Arial"/>
          <w:sz w:val="22"/>
          <w:szCs w:val="22"/>
          <w:lang w:eastAsia="en-GB"/>
        </w:rPr>
      </w:pPr>
    </w:p>
    <w:p w14:paraId="55CDE5E0" w14:textId="77777777" w:rsidR="00F767AE" w:rsidRDefault="00F767AE" w:rsidP="00EB4693">
      <w:pPr>
        <w:spacing w:line="360" w:lineRule="auto"/>
        <w:jc w:val="both"/>
        <w:rPr>
          <w:rFonts w:ascii="Arial" w:hAnsi="Arial" w:cs="Arial"/>
          <w:sz w:val="22"/>
          <w:szCs w:val="22"/>
          <w:lang w:eastAsia="en-GB"/>
        </w:rPr>
      </w:pPr>
    </w:p>
    <w:p w14:paraId="4BADCD92" w14:textId="77777777" w:rsidR="00EB4693" w:rsidRPr="00EB4693" w:rsidRDefault="00EB4693" w:rsidP="00EB4693">
      <w:pPr>
        <w:spacing w:line="360" w:lineRule="auto"/>
        <w:jc w:val="both"/>
        <w:rPr>
          <w:rFonts w:ascii="Arial" w:hAnsi="Arial" w:cs="Arial"/>
          <w:sz w:val="22"/>
          <w:szCs w:val="22"/>
          <w:lang w:eastAsia="en-GB"/>
        </w:rPr>
      </w:pPr>
    </w:p>
    <w:p w14:paraId="27F4AF51" w14:textId="426AA98E" w:rsidR="007911C4" w:rsidRDefault="004C64E8" w:rsidP="00AF07FD">
      <w:pPr>
        <w:rPr>
          <w:b/>
          <w:bCs/>
          <w:i/>
          <w:iCs/>
          <w:sz w:val="22"/>
          <w:szCs w:val="22"/>
          <w:u w:val="single"/>
        </w:rPr>
      </w:pPr>
      <w:r>
        <w:rPr>
          <w:b/>
          <w:bCs/>
          <w:i/>
          <w:iCs/>
          <w:sz w:val="22"/>
          <w:szCs w:val="22"/>
          <w:u w:val="single"/>
        </w:rPr>
        <w:lastRenderedPageBreak/>
        <w:t>Findings</w:t>
      </w:r>
    </w:p>
    <w:p w14:paraId="0E55FE78" w14:textId="77777777" w:rsidR="008B5235" w:rsidRDefault="008B5235" w:rsidP="00AF07FD">
      <w:pPr>
        <w:rPr>
          <w:b/>
          <w:bCs/>
          <w:i/>
          <w:iCs/>
          <w:sz w:val="22"/>
          <w:szCs w:val="22"/>
          <w:u w:val="single"/>
        </w:rPr>
      </w:pPr>
    </w:p>
    <w:p w14:paraId="6F6D7889" w14:textId="7F9F10DB" w:rsidR="004C64E8" w:rsidRPr="00F767AE" w:rsidRDefault="009F3C47" w:rsidP="00AF07FD">
      <w:pPr>
        <w:rPr>
          <w:rFonts w:ascii="Arial" w:hAnsi="Arial" w:cs="Arial"/>
          <w:i/>
          <w:iCs/>
          <w:sz w:val="22"/>
          <w:szCs w:val="22"/>
          <w:u w:val="single"/>
        </w:rPr>
      </w:pPr>
      <w:r w:rsidRPr="00F767AE">
        <w:rPr>
          <w:rFonts w:ascii="Arial" w:hAnsi="Arial" w:cs="Arial"/>
          <w:i/>
          <w:iCs/>
          <w:sz w:val="22"/>
          <w:szCs w:val="22"/>
          <w:u w:val="single"/>
        </w:rPr>
        <w:t>Overview</w:t>
      </w:r>
    </w:p>
    <w:p w14:paraId="1999E437" w14:textId="107C7006" w:rsidR="00C62147" w:rsidRDefault="00C62147" w:rsidP="006E3B1B">
      <w:pPr>
        <w:pStyle w:val="NormalWeb"/>
        <w:spacing w:line="360" w:lineRule="auto"/>
        <w:jc w:val="both"/>
        <w:rPr>
          <w:rFonts w:ascii="Arial" w:hAnsi="Arial" w:cs="Arial"/>
          <w:sz w:val="22"/>
          <w:szCs w:val="22"/>
        </w:rPr>
      </w:pPr>
      <w:r w:rsidRPr="00C62147">
        <w:rPr>
          <w:rFonts w:ascii="Arial" w:hAnsi="Arial" w:cs="Arial"/>
          <w:sz w:val="22"/>
          <w:szCs w:val="22"/>
        </w:rPr>
        <w:t>The app was developed after several working group discussions with the team, where we aimed to find an efficient way to record information during no cold calling zone reviews. We decided to create a form using Microsoft Forms, which could be accessed through a QR code. The data collected would then be sent directly to the technical officer for monitoring.</w:t>
      </w:r>
      <w:r w:rsidR="00481086">
        <w:rPr>
          <w:rFonts w:ascii="Arial" w:hAnsi="Arial" w:cs="Arial"/>
          <w:sz w:val="22"/>
          <w:szCs w:val="22"/>
        </w:rPr>
        <w:t xml:space="preserve"> </w:t>
      </w:r>
      <w:r w:rsidRPr="00C62147">
        <w:rPr>
          <w:rFonts w:ascii="Arial" w:hAnsi="Arial" w:cs="Arial"/>
          <w:sz w:val="22"/>
          <w:szCs w:val="22"/>
        </w:rPr>
        <w:t>During the reviews, officers could record information and assess each property’s need for a true call blocker after visiting the resident. By engaging in a conversation with the resident, officers could quickly determine if the resident was receiving cold calls. This approach allowed the team to gather real-time data, enabling us to assess whether the no cold calling zones were effective.</w:t>
      </w:r>
      <w:r w:rsidR="00481086">
        <w:rPr>
          <w:rFonts w:ascii="Arial" w:hAnsi="Arial" w:cs="Arial"/>
          <w:sz w:val="22"/>
          <w:szCs w:val="22"/>
        </w:rPr>
        <w:t xml:space="preserve"> </w:t>
      </w:r>
      <w:r w:rsidRPr="00C62147">
        <w:rPr>
          <w:rFonts w:ascii="Arial" w:hAnsi="Arial" w:cs="Arial"/>
          <w:sz w:val="22"/>
          <w:szCs w:val="22"/>
        </w:rPr>
        <w:t>By collecting and analy</w:t>
      </w:r>
      <w:r w:rsidR="00C94B14">
        <w:rPr>
          <w:rFonts w:ascii="Arial" w:hAnsi="Arial" w:cs="Arial"/>
          <w:sz w:val="22"/>
          <w:szCs w:val="22"/>
        </w:rPr>
        <w:t>s</w:t>
      </w:r>
      <w:r w:rsidRPr="00C62147">
        <w:rPr>
          <w:rFonts w:ascii="Arial" w:hAnsi="Arial" w:cs="Arial"/>
          <w:sz w:val="22"/>
          <w:szCs w:val="22"/>
        </w:rPr>
        <w:t>ing this information, the team could track the impact of the zones and make any necessary adjustments for better enforcement and resident protection.</w:t>
      </w:r>
    </w:p>
    <w:p w14:paraId="0B12E8E4" w14:textId="4DD19BC4" w:rsidR="009F3C47" w:rsidRPr="00937658" w:rsidRDefault="00510DDE" w:rsidP="006E3B1B">
      <w:pPr>
        <w:pStyle w:val="NormalWeb"/>
        <w:spacing w:line="360" w:lineRule="auto"/>
        <w:jc w:val="both"/>
        <w:rPr>
          <w:rFonts w:ascii="Arial" w:hAnsi="Arial" w:cs="Arial"/>
          <w:sz w:val="22"/>
          <w:szCs w:val="22"/>
          <w:u w:val="single"/>
        </w:rPr>
      </w:pPr>
      <w:r w:rsidRPr="00937658">
        <w:rPr>
          <w:rFonts w:ascii="Arial" w:hAnsi="Arial" w:cs="Arial"/>
          <w:sz w:val="22"/>
          <w:szCs w:val="22"/>
          <w:u w:val="single"/>
        </w:rPr>
        <w:t xml:space="preserve">Discussions </w:t>
      </w:r>
      <w:r w:rsidR="00CF5C40" w:rsidRPr="00937658">
        <w:rPr>
          <w:rFonts w:ascii="Arial" w:hAnsi="Arial" w:cs="Arial"/>
          <w:sz w:val="22"/>
          <w:szCs w:val="22"/>
          <w:u w:val="single"/>
        </w:rPr>
        <w:t xml:space="preserve">and Working groups </w:t>
      </w:r>
    </w:p>
    <w:p w14:paraId="217C9359" w14:textId="74C6C28D" w:rsidR="00FF213A" w:rsidRDefault="00FF213A" w:rsidP="00FF213A">
      <w:pPr>
        <w:pStyle w:val="NormalWeb"/>
        <w:spacing w:line="360" w:lineRule="auto"/>
        <w:jc w:val="both"/>
        <w:rPr>
          <w:rFonts w:ascii="Arial" w:hAnsi="Arial" w:cs="Arial"/>
          <w:sz w:val="22"/>
          <w:szCs w:val="22"/>
        </w:rPr>
      </w:pPr>
      <w:r w:rsidRPr="00FF213A">
        <w:rPr>
          <w:rFonts w:ascii="Arial" w:hAnsi="Arial" w:cs="Arial"/>
          <w:sz w:val="22"/>
          <w:szCs w:val="22"/>
        </w:rPr>
        <w:t>Following further discussions about the T</w:t>
      </w:r>
      <w:r w:rsidR="00A0110E">
        <w:rPr>
          <w:rFonts w:ascii="Arial" w:hAnsi="Arial" w:cs="Arial"/>
          <w:sz w:val="22"/>
          <w:szCs w:val="22"/>
        </w:rPr>
        <w:t>S</w:t>
      </w:r>
      <w:r w:rsidRPr="00FF213A">
        <w:rPr>
          <w:rFonts w:ascii="Arial" w:hAnsi="Arial" w:cs="Arial"/>
          <w:sz w:val="22"/>
          <w:szCs w:val="22"/>
        </w:rPr>
        <w:t xml:space="preserve"> department having over 500 trueCall call blocking devices available</w:t>
      </w:r>
      <w:r w:rsidR="007A4FB4">
        <w:rPr>
          <w:rFonts w:ascii="Arial" w:hAnsi="Arial" w:cs="Arial"/>
          <w:sz w:val="22"/>
          <w:szCs w:val="22"/>
        </w:rPr>
        <w:t xml:space="preserve">. </w:t>
      </w:r>
      <w:r w:rsidR="009E3673">
        <w:rPr>
          <w:rFonts w:ascii="Arial" w:hAnsi="Arial" w:cs="Arial"/>
          <w:sz w:val="22"/>
          <w:szCs w:val="22"/>
        </w:rPr>
        <w:t xml:space="preserve">These devices would be free to local authority </w:t>
      </w:r>
      <w:r w:rsidR="00F76CAD">
        <w:rPr>
          <w:rFonts w:ascii="Arial" w:hAnsi="Arial" w:cs="Arial"/>
          <w:sz w:val="22"/>
          <w:szCs w:val="22"/>
        </w:rPr>
        <w:t>residents,</w:t>
      </w:r>
      <w:r w:rsidR="009E3673">
        <w:rPr>
          <w:rFonts w:ascii="Arial" w:hAnsi="Arial" w:cs="Arial"/>
          <w:sz w:val="22"/>
          <w:szCs w:val="22"/>
        </w:rPr>
        <w:t xml:space="preserve"> so it was important to find was of getting them to those most in need. </w:t>
      </w:r>
      <w:r w:rsidRPr="00FF213A">
        <w:rPr>
          <w:rFonts w:ascii="Arial" w:hAnsi="Arial" w:cs="Arial"/>
          <w:sz w:val="22"/>
          <w:szCs w:val="22"/>
        </w:rPr>
        <w:t>A previous study conducted by the department, focused on residents in sheltered housing, proved to be successful. In this study, a TS officer visited the residents to discuss their issues with cold callers.</w:t>
      </w:r>
      <w:r w:rsidR="004F7000">
        <w:rPr>
          <w:rFonts w:ascii="Arial" w:hAnsi="Arial" w:cs="Arial"/>
          <w:sz w:val="22"/>
          <w:szCs w:val="22"/>
        </w:rPr>
        <w:t xml:space="preserve"> </w:t>
      </w:r>
      <w:r w:rsidR="00A70368">
        <w:rPr>
          <w:rFonts w:ascii="Arial" w:hAnsi="Arial" w:cs="Arial"/>
          <w:sz w:val="22"/>
          <w:szCs w:val="22"/>
        </w:rPr>
        <w:t xml:space="preserve">From </w:t>
      </w:r>
      <w:r w:rsidR="002B29A9">
        <w:rPr>
          <w:rFonts w:ascii="Arial" w:hAnsi="Arial" w:cs="Arial"/>
          <w:sz w:val="22"/>
          <w:szCs w:val="22"/>
        </w:rPr>
        <w:t xml:space="preserve">the discussions with the </w:t>
      </w:r>
      <w:r w:rsidR="00F76CAD">
        <w:rPr>
          <w:rFonts w:ascii="Arial" w:hAnsi="Arial" w:cs="Arial"/>
          <w:sz w:val="22"/>
          <w:szCs w:val="22"/>
        </w:rPr>
        <w:t>residents,</w:t>
      </w:r>
      <w:r w:rsidR="002B29A9">
        <w:rPr>
          <w:rFonts w:ascii="Arial" w:hAnsi="Arial" w:cs="Arial"/>
          <w:sz w:val="22"/>
          <w:szCs w:val="22"/>
        </w:rPr>
        <w:t xml:space="preserve"> </w:t>
      </w:r>
      <w:proofErr w:type="gramStart"/>
      <w:r w:rsidRPr="00FF213A">
        <w:rPr>
          <w:rFonts w:ascii="Arial" w:hAnsi="Arial" w:cs="Arial"/>
          <w:sz w:val="22"/>
          <w:szCs w:val="22"/>
        </w:rPr>
        <w:t>It</w:t>
      </w:r>
      <w:proofErr w:type="gramEnd"/>
      <w:r w:rsidRPr="00FF213A">
        <w:rPr>
          <w:rFonts w:ascii="Arial" w:hAnsi="Arial" w:cs="Arial"/>
          <w:sz w:val="22"/>
          <w:szCs w:val="22"/>
        </w:rPr>
        <w:t xml:space="preserve"> </w:t>
      </w:r>
      <w:r w:rsidR="009E3673">
        <w:rPr>
          <w:rFonts w:ascii="Arial" w:hAnsi="Arial" w:cs="Arial"/>
          <w:sz w:val="22"/>
          <w:szCs w:val="22"/>
        </w:rPr>
        <w:t>quickly became evident</w:t>
      </w:r>
      <w:r w:rsidRPr="00FF213A">
        <w:rPr>
          <w:rFonts w:ascii="Arial" w:hAnsi="Arial" w:cs="Arial"/>
          <w:sz w:val="22"/>
          <w:szCs w:val="22"/>
        </w:rPr>
        <w:t xml:space="preserve"> that many of these residents had experienced problems with unwanted callers, and some had even fallen victim to scams. In some cases, immediate support was needed due to their urgent situations</w:t>
      </w:r>
      <w:r w:rsidR="00EC3170">
        <w:rPr>
          <w:rFonts w:ascii="Arial" w:hAnsi="Arial" w:cs="Arial"/>
          <w:sz w:val="22"/>
          <w:szCs w:val="22"/>
        </w:rPr>
        <w:t xml:space="preserve"> and arrangements were made with officer to su</w:t>
      </w:r>
      <w:r w:rsidR="00C06945">
        <w:rPr>
          <w:rFonts w:ascii="Arial" w:hAnsi="Arial" w:cs="Arial"/>
          <w:sz w:val="22"/>
          <w:szCs w:val="22"/>
        </w:rPr>
        <w:t>pport them</w:t>
      </w:r>
      <w:r w:rsidRPr="00FF213A">
        <w:rPr>
          <w:rFonts w:ascii="Arial" w:hAnsi="Arial" w:cs="Arial"/>
          <w:sz w:val="22"/>
          <w:szCs w:val="22"/>
        </w:rPr>
        <w:t>.</w:t>
      </w:r>
      <w:r w:rsidR="00D02815">
        <w:rPr>
          <w:rFonts w:ascii="Arial" w:hAnsi="Arial" w:cs="Arial"/>
          <w:sz w:val="22"/>
          <w:szCs w:val="22"/>
        </w:rPr>
        <w:t xml:space="preserve"> Appointments would be made and support from TS services would be provided.</w:t>
      </w:r>
      <w:r w:rsidR="003B2BC7">
        <w:rPr>
          <w:rFonts w:ascii="Arial" w:hAnsi="Arial" w:cs="Arial"/>
          <w:sz w:val="22"/>
          <w:szCs w:val="22"/>
        </w:rPr>
        <w:t xml:space="preserve"> According </w:t>
      </w:r>
      <w:r w:rsidR="00C41ADE">
        <w:rPr>
          <w:rFonts w:ascii="Arial" w:hAnsi="Arial" w:cs="Arial"/>
          <w:sz w:val="22"/>
          <w:szCs w:val="22"/>
        </w:rPr>
        <w:t xml:space="preserve">to </w:t>
      </w:r>
      <w:r w:rsidR="00C41ADE" w:rsidRPr="00F76CAD">
        <w:rPr>
          <w:rFonts w:ascii="Arial" w:hAnsi="Arial" w:cs="Arial"/>
          <w:sz w:val="22"/>
          <w:szCs w:val="22"/>
        </w:rPr>
        <w:t>Wallerstein</w:t>
      </w:r>
      <w:r w:rsidR="00621357" w:rsidRPr="00F76CAD">
        <w:rPr>
          <w:rFonts w:ascii="Arial" w:hAnsi="Arial" w:cs="Arial"/>
          <w:sz w:val="22"/>
          <w:szCs w:val="22"/>
        </w:rPr>
        <w:t xml:space="preserve"> and Duran (2006)</w:t>
      </w:r>
      <w:r w:rsidR="00621357">
        <w:rPr>
          <w:rFonts w:ascii="Arial" w:hAnsi="Arial" w:cs="Arial"/>
          <w:sz w:val="22"/>
          <w:szCs w:val="22"/>
        </w:rPr>
        <w:t xml:space="preserve"> </w:t>
      </w:r>
      <w:r w:rsidR="00705B17">
        <w:rPr>
          <w:rFonts w:ascii="Arial" w:hAnsi="Arial" w:cs="Arial"/>
          <w:sz w:val="22"/>
          <w:szCs w:val="22"/>
        </w:rPr>
        <w:t xml:space="preserve">visits by </w:t>
      </w:r>
      <w:r w:rsidR="009971FE">
        <w:rPr>
          <w:rFonts w:ascii="Arial" w:hAnsi="Arial" w:cs="Arial"/>
          <w:sz w:val="22"/>
          <w:szCs w:val="22"/>
        </w:rPr>
        <w:t>departments such as TS to sheltered housing residents</w:t>
      </w:r>
      <w:r w:rsidR="00926812">
        <w:rPr>
          <w:rFonts w:ascii="Arial" w:hAnsi="Arial" w:cs="Arial"/>
          <w:sz w:val="22"/>
          <w:szCs w:val="22"/>
        </w:rPr>
        <w:t xml:space="preserve"> </w:t>
      </w:r>
      <w:r w:rsidR="002B3908">
        <w:rPr>
          <w:rFonts w:ascii="Arial" w:hAnsi="Arial" w:cs="Arial"/>
          <w:sz w:val="22"/>
          <w:szCs w:val="22"/>
        </w:rPr>
        <w:t xml:space="preserve">for </w:t>
      </w:r>
      <w:r w:rsidR="00226B02">
        <w:rPr>
          <w:rFonts w:ascii="Arial" w:hAnsi="Arial" w:cs="Arial"/>
          <w:sz w:val="22"/>
          <w:szCs w:val="22"/>
        </w:rPr>
        <w:t>face-to-face</w:t>
      </w:r>
      <w:r w:rsidR="002B3908">
        <w:rPr>
          <w:rFonts w:ascii="Arial" w:hAnsi="Arial" w:cs="Arial"/>
          <w:sz w:val="22"/>
          <w:szCs w:val="22"/>
        </w:rPr>
        <w:t xml:space="preserve"> meetings can increase the </w:t>
      </w:r>
      <w:r w:rsidR="00A147FD">
        <w:rPr>
          <w:rFonts w:ascii="Arial" w:hAnsi="Arial" w:cs="Arial"/>
          <w:sz w:val="22"/>
          <w:szCs w:val="22"/>
        </w:rPr>
        <w:t xml:space="preserve">prospect of the resident participating, thus strengthening </w:t>
      </w:r>
      <w:r w:rsidR="003C5ABA">
        <w:rPr>
          <w:rFonts w:ascii="Arial" w:hAnsi="Arial" w:cs="Arial"/>
          <w:sz w:val="22"/>
          <w:szCs w:val="22"/>
        </w:rPr>
        <w:t>the effectiveness of these program</w:t>
      </w:r>
      <w:r w:rsidR="00971422">
        <w:rPr>
          <w:rFonts w:ascii="Arial" w:hAnsi="Arial" w:cs="Arial"/>
          <w:sz w:val="22"/>
          <w:szCs w:val="22"/>
        </w:rPr>
        <w:t>me</w:t>
      </w:r>
      <w:r w:rsidR="003C5ABA">
        <w:rPr>
          <w:rFonts w:ascii="Arial" w:hAnsi="Arial" w:cs="Arial"/>
          <w:sz w:val="22"/>
          <w:szCs w:val="22"/>
        </w:rPr>
        <w:t>.</w:t>
      </w:r>
      <w:r w:rsidR="009971FE">
        <w:rPr>
          <w:rFonts w:ascii="Arial" w:hAnsi="Arial" w:cs="Arial"/>
          <w:sz w:val="22"/>
          <w:szCs w:val="22"/>
        </w:rPr>
        <w:t xml:space="preserve"> </w:t>
      </w:r>
      <w:r w:rsidRPr="00FF213A">
        <w:rPr>
          <w:rFonts w:ascii="Arial" w:hAnsi="Arial" w:cs="Arial"/>
          <w:sz w:val="22"/>
          <w:szCs w:val="22"/>
        </w:rPr>
        <w:t xml:space="preserve"> During these visits, it became clear that the residents were</w:t>
      </w:r>
      <w:r w:rsidR="00D02815">
        <w:rPr>
          <w:rFonts w:ascii="Arial" w:hAnsi="Arial" w:cs="Arial"/>
          <w:sz w:val="22"/>
          <w:szCs w:val="22"/>
        </w:rPr>
        <w:t xml:space="preserve"> also</w:t>
      </w:r>
      <w:r w:rsidRPr="00FF213A">
        <w:rPr>
          <w:rFonts w:ascii="Arial" w:hAnsi="Arial" w:cs="Arial"/>
          <w:sz w:val="22"/>
          <w:szCs w:val="22"/>
        </w:rPr>
        <w:t xml:space="preserve"> well-supported by carers who visited regularly. </w:t>
      </w:r>
      <w:r w:rsidR="00F10133">
        <w:rPr>
          <w:rFonts w:ascii="Arial" w:hAnsi="Arial" w:cs="Arial"/>
          <w:sz w:val="22"/>
          <w:szCs w:val="22"/>
        </w:rPr>
        <w:t>T</w:t>
      </w:r>
      <w:r w:rsidRPr="00FF213A">
        <w:rPr>
          <w:rFonts w:ascii="Arial" w:hAnsi="Arial" w:cs="Arial"/>
          <w:sz w:val="22"/>
          <w:szCs w:val="22"/>
        </w:rPr>
        <w:t>hey had regular contact with vulnerable individuals and were already involved in addressing their needs.</w:t>
      </w:r>
    </w:p>
    <w:p w14:paraId="11803AD3" w14:textId="4F9D4EDC" w:rsidR="00FB6695" w:rsidRDefault="00FB6695" w:rsidP="00FB6695">
      <w:pPr>
        <w:pStyle w:val="NormalWeb"/>
        <w:spacing w:line="360" w:lineRule="auto"/>
        <w:jc w:val="both"/>
        <w:rPr>
          <w:rFonts w:ascii="Arial" w:hAnsi="Arial" w:cs="Arial"/>
          <w:sz w:val="22"/>
          <w:szCs w:val="22"/>
        </w:rPr>
      </w:pPr>
      <w:r w:rsidRPr="00FB6695">
        <w:rPr>
          <w:rFonts w:ascii="Arial" w:hAnsi="Arial" w:cs="Arial"/>
          <w:sz w:val="22"/>
          <w:szCs w:val="22"/>
        </w:rPr>
        <w:t>A working group was formed within the TS team to determine the best way to utili</w:t>
      </w:r>
      <w:r w:rsidR="00736D4C">
        <w:rPr>
          <w:rFonts w:ascii="Arial" w:hAnsi="Arial" w:cs="Arial"/>
          <w:sz w:val="22"/>
          <w:szCs w:val="22"/>
        </w:rPr>
        <w:t>s</w:t>
      </w:r>
      <w:r w:rsidRPr="00FB6695">
        <w:rPr>
          <w:rFonts w:ascii="Arial" w:hAnsi="Arial" w:cs="Arial"/>
          <w:sz w:val="22"/>
          <w:szCs w:val="22"/>
        </w:rPr>
        <w:t xml:space="preserve">e the app effectively. During discussions, the researcher suggested that if </w:t>
      </w:r>
      <w:r w:rsidR="00CA20BC">
        <w:rPr>
          <w:rFonts w:ascii="Arial" w:hAnsi="Arial" w:cs="Arial"/>
          <w:sz w:val="22"/>
          <w:szCs w:val="22"/>
        </w:rPr>
        <w:t xml:space="preserve">they </w:t>
      </w:r>
      <w:r w:rsidRPr="00FB6695">
        <w:rPr>
          <w:rFonts w:ascii="Arial" w:hAnsi="Arial" w:cs="Arial"/>
          <w:sz w:val="22"/>
          <w:szCs w:val="22"/>
        </w:rPr>
        <w:t>were to provide the app to carers,</w:t>
      </w:r>
      <w:r w:rsidR="00CA20BC">
        <w:rPr>
          <w:rFonts w:ascii="Arial" w:hAnsi="Arial" w:cs="Arial"/>
          <w:sz w:val="22"/>
          <w:szCs w:val="22"/>
        </w:rPr>
        <w:t xml:space="preserve"> </w:t>
      </w:r>
      <w:r w:rsidRPr="00FB6695">
        <w:rPr>
          <w:rFonts w:ascii="Arial" w:hAnsi="Arial" w:cs="Arial"/>
          <w:sz w:val="22"/>
          <w:szCs w:val="22"/>
        </w:rPr>
        <w:t xml:space="preserve">Additionally, </w:t>
      </w:r>
      <w:r w:rsidR="00984BAE">
        <w:rPr>
          <w:rFonts w:ascii="Arial" w:hAnsi="Arial" w:cs="Arial"/>
          <w:sz w:val="22"/>
          <w:szCs w:val="22"/>
        </w:rPr>
        <w:t>they could offer a training programme</w:t>
      </w:r>
      <w:r w:rsidRPr="00FB6695">
        <w:rPr>
          <w:rFonts w:ascii="Arial" w:hAnsi="Arial" w:cs="Arial"/>
          <w:sz w:val="22"/>
          <w:szCs w:val="22"/>
        </w:rPr>
        <w:t>.</w:t>
      </w:r>
      <w:r w:rsidR="00CA20BC">
        <w:rPr>
          <w:rFonts w:ascii="Arial" w:hAnsi="Arial" w:cs="Arial"/>
          <w:sz w:val="22"/>
          <w:szCs w:val="22"/>
        </w:rPr>
        <w:t xml:space="preserve"> </w:t>
      </w:r>
      <w:r w:rsidRPr="00FB6695">
        <w:rPr>
          <w:rFonts w:ascii="Arial" w:hAnsi="Arial" w:cs="Arial"/>
          <w:sz w:val="22"/>
          <w:szCs w:val="22"/>
        </w:rPr>
        <w:t xml:space="preserve">The training </w:t>
      </w:r>
      <w:r w:rsidR="00424D8A">
        <w:rPr>
          <w:rFonts w:ascii="Arial" w:hAnsi="Arial" w:cs="Arial"/>
          <w:sz w:val="22"/>
          <w:szCs w:val="22"/>
        </w:rPr>
        <w:t>would</w:t>
      </w:r>
      <w:r w:rsidRPr="00FB6695">
        <w:rPr>
          <w:rFonts w:ascii="Arial" w:hAnsi="Arial" w:cs="Arial"/>
          <w:sz w:val="22"/>
          <w:szCs w:val="22"/>
        </w:rPr>
        <w:t xml:space="preserve"> inform carers about the tools available to help protect vulnerable residents from cold calling and scams. These included the trueCall call blocker, the </w:t>
      </w:r>
      <w:r w:rsidR="00BB5CF3">
        <w:rPr>
          <w:rFonts w:ascii="Arial" w:hAnsi="Arial" w:cs="Arial"/>
          <w:sz w:val="22"/>
          <w:szCs w:val="22"/>
        </w:rPr>
        <w:t>NCCS</w:t>
      </w:r>
      <w:r w:rsidRPr="00FB6695">
        <w:rPr>
          <w:rFonts w:ascii="Arial" w:hAnsi="Arial" w:cs="Arial"/>
          <w:sz w:val="22"/>
          <w:szCs w:val="22"/>
        </w:rPr>
        <w:t>, and the B</w:t>
      </w:r>
      <w:r w:rsidR="00BB5CF3">
        <w:rPr>
          <w:rFonts w:ascii="Arial" w:hAnsi="Arial" w:cs="Arial"/>
          <w:sz w:val="22"/>
          <w:szCs w:val="22"/>
        </w:rPr>
        <w:t>WC</w:t>
      </w:r>
      <w:r w:rsidRPr="00FB6695">
        <w:rPr>
          <w:rFonts w:ascii="Arial" w:hAnsi="Arial" w:cs="Arial"/>
          <w:sz w:val="22"/>
          <w:szCs w:val="22"/>
        </w:rPr>
        <w:t xml:space="preserve"> trader list, </w:t>
      </w:r>
      <w:proofErr w:type="gramStart"/>
      <w:r w:rsidRPr="00FB6695">
        <w:rPr>
          <w:rFonts w:ascii="Arial" w:hAnsi="Arial" w:cs="Arial"/>
          <w:sz w:val="22"/>
          <w:szCs w:val="22"/>
        </w:rPr>
        <w:t>all of</w:t>
      </w:r>
      <w:proofErr w:type="gramEnd"/>
      <w:r w:rsidRPr="00FB6695">
        <w:rPr>
          <w:rFonts w:ascii="Arial" w:hAnsi="Arial" w:cs="Arial"/>
          <w:sz w:val="22"/>
          <w:szCs w:val="22"/>
        </w:rPr>
        <w:t xml:space="preserve"> which TS had in place. It was also important to show carers how to access these resources.</w:t>
      </w:r>
      <w:r w:rsidR="002B1A8C">
        <w:rPr>
          <w:rFonts w:ascii="Arial" w:hAnsi="Arial" w:cs="Arial"/>
          <w:sz w:val="22"/>
          <w:szCs w:val="22"/>
        </w:rPr>
        <w:t xml:space="preserve"> </w:t>
      </w:r>
      <w:r w:rsidRPr="00FB6695">
        <w:rPr>
          <w:rFonts w:ascii="Arial" w:hAnsi="Arial" w:cs="Arial"/>
          <w:sz w:val="22"/>
          <w:szCs w:val="22"/>
        </w:rPr>
        <w:t xml:space="preserve">To make </w:t>
      </w:r>
      <w:r w:rsidRPr="00FB6695">
        <w:rPr>
          <w:rFonts w:ascii="Arial" w:hAnsi="Arial" w:cs="Arial"/>
          <w:sz w:val="22"/>
          <w:szCs w:val="22"/>
        </w:rPr>
        <w:lastRenderedPageBreak/>
        <w:t>this happen, the team reviewed the available information, and the researcher was tasked with consolidating this into a comprehensive training progra</w:t>
      </w:r>
      <w:r w:rsidR="006C1FF0">
        <w:rPr>
          <w:rFonts w:ascii="Arial" w:hAnsi="Arial" w:cs="Arial"/>
          <w:sz w:val="22"/>
          <w:szCs w:val="22"/>
        </w:rPr>
        <w:t>mme</w:t>
      </w:r>
      <w:r w:rsidRPr="00FB6695">
        <w:rPr>
          <w:rFonts w:ascii="Arial" w:hAnsi="Arial" w:cs="Arial"/>
          <w:sz w:val="22"/>
          <w:szCs w:val="22"/>
        </w:rPr>
        <w:t>. The goal was to ensure that carers not only understood how to use the app but also had a clear understanding of the broader measures in place to support vulnerable residents.</w:t>
      </w:r>
    </w:p>
    <w:p w14:paraId="76F90512" w14:textId="76D81784" w:rsidR="008E2F55" w:rsidRDefault="00296DAB" w:rsidP="00296DAB">
      <w:pPr>
        <w:pStyle w:val="NormalWeb"/>
        <w:spacing w:line="360" w:lineRule="auto"/>
        <w:jc w:val="both"/>
        <w:rPr>
          <w:rFonts w:ascii="Arial" w:hAnsi="Arial" w:cs="Arial"/>
          <w:sz w:val="22"/>
          <w:szCs w:val="22"/>
        </w:rPr>
      </w:pPr>
      <w:r w:rsidRPr="00296DAB">
        <w:rPr>
          <w:rFonts w:ascii="Arial" w:hAnsi="Arial" w:cs="Arial"/>
          <w:sz w:val="22"/>
          <w:szCs w:val="22"/>
        </w:rPr>
        <w:t>The program</w:t>
      </w:r>
      <w:r w:rsidR="006C1FF0">
        <w:rPr>
          <w:rFonts w:ascii="Arial" w:hAnsi="Arial" w:cs="Arial"/>
          <w:sz w:val="22"/>
          <w:szCs w:val="22"/>
        </w:rPr>
        <w:t>me</w:t>
      </w:r>
      <w:r w:rsidRPr="00296DAB">
        <w:rPr>
          <w:rFonts w:ascii="Arial" w:hAnsi="Arial" w:cs="Arial"/>
          <w:sz w:val="22"/>
          <w:szCs w:val="22"/>
        </w:rPr>
        <w:t xml:space="preserve"> evolved into an informative teaching initiative designed to educate participants about scam awareness. The goal was for carers to leave the program</w:t>
      </w:r>
      <w:r w:rsidR="006C1FF0">
        <w:rPr>
          <w:rFonts w:ascii="Arial" w:hAnsi="Arial" w:cs="Arial"/>
          <w:sz w:val="22"/>
          <w:szCs w:val="22"/>
        </w:rPr>
        <w:t>me</w:t>
      </w:r>
      <w:r w:rsidRPr="00296DAB">
        <w:rPr>
          <w:rFonts w:ascii="Arial" w:hAnsi="Arial" w:cs="Arial"/>
          <w:sz w:val="22"/>
          <w:szCs w:val="22"/>
        </w:rPr>
        <w:t xml:space="preserve"> knowing how to recogni</w:t>
      </w:r>
      <w:r w:rsidR="00391377">
        <w:rPr>
          <w:rFonts w:ascii="Arial" w:hAnsi="Arial" w:cs="Arial"/>
          <w:sz w:val="22"/>
          <w:szCs w:val="22"/>
        </w:rPr>
        <w:t>s</w:t>
      </w:r>
      <w:r w:rsidRPr="00296DAB">
        <w:rPr>
          <w:rFonts w:ascii="Arial" w:hAnsi="Arial" w:cs="Arial"/>
          <w:sz w:val="22"/>
          <w:szCs w:val="22"/>
        </w:rPr>
        <w:t xml:space="preserve">e scams and understand the preventative measures available through TS. </w:t>
      </w:r>
      <w:r w:rsidR="00DD2030">
        <w:rPr>
          <w:rFonts w:ascii="Arial" w:hAnsi="Arial" w:cs="Arial"/>
          <w:sz w:val="22"/>
          <w:szCs w:val="22"/>
        </w:rPr>
        <w:t>I</w:t>
      </w:r>
      <w:r w:rsidRPr="00296DAB">
        <w:rPr>
          <w:rFonts w:ascii="Arial" w:hAnsi="Arial" w:cs="Arial"/>
          <w:sz w:val="22"/>
          <w:szCs w:val="22"/>
        </w:rPr>
        <w:t xml:space="preserve">t was </w:t>
      </w:r>
      <w:r w:rsidR="00916F59">
        <w:rPr>
          <w:rFonts w:ascii="Arial" w:hAnsi="Arial" w:cs="Arial"/>
          <w:sz w:val="22"/>
          <w:szCs w:val="22"/>
        </w:rPr>
        <w:t>important</w:t>
      </w:r>
      <w:r w:rsidRPr="00296DAB">
        <w:rPr>
          <w:rFonts w:ascii="Arial" w:hAnsi="Arial" w:cs="Arial"/>
          <w:sz w:val="22"/>
          <w:szCs w:val="22"/>
        </w:rPr>
        <w:t xml:space="preserve"> for the </w:t>
      </w:r>
      <w:r w:rsidR="00261918">
        <w:rPr>
          <w:rFonts w:ascii="Arial" w:hAnsi="Arial" w:cs="Arial"/>
          <w:sz w:val="22"/>
          <w:szCs w:val="22"/>
        </w:rPr>
        <w:t>researcher</w:t>
      </w:r>
      <w:r w:rsidRPr="00296DAB">
        <w:rPr>
          <w:rFonts w:ascii="Arial" w:hAnsi="Arial" w:cs="Arial"/>
          <w:sz w:val="22"/>
          <w:szCs w:val="22"/>
        </w:rPr>
        <w:t xml:space="preserve"> developing the app to ensure that the content was specifically tailored to the needs of vulnerable individuals</w:t>
      </w:r>
      <w:r w:rsidR="00DD2030">
        <w:rPr>
          <w:rFonts w:ascii="Arial" w:hAnsi="Arial" w:cs="Arial"/>
          <w:sz w:val="22"/>
          <w:szCs w:val="22"/>
        </w:rPr>
        <w:t>.</w:t>
      </w:r>
      <w:r>
        <w:rPr>
          <w:rFonts w:ascii="Arial" w:hAnsi="Arial" w:cs="Arial"/>
          <w:sz w:val="22"/>
          <w:szCs w:val="22"/>
        </w:rPr>
        <w:t xml:space="preserve"> </w:t>
      </w:r>
      <w:r w:rsidR="00DD2030">
        <w:rPr>
          <w:rFonts w:ascii="Arial" w:hAnsi="Arial" w:cs="Arial"/>
          <w:sz w:val="22"/>
          <w:szCs w:val="22"/>
        </w:rPr>
        <w:t>E</w:t>
      </w:r>
      <w:r w:rsidRPr="00296DAB">
        <w:rPr>
          <w:rFonts w:ascii="Arial" w:hAnsi="Arial" w:cs="Arial"/>
          <w:sz w:val="22"/>
          <w:szCs w:val="22"/>
        </w:rPr>
        <w:t>xtensive research was conducted, including exploring resources from Age Cymru via their website and leaflets</w:t>
      </w:r>
      <w:r w:rsidR="00525CFB">
        <w:rPr>
          <w:rFonts w:ascii="Arial" w:hAnsi="Arial" w:cs="Arial"/>
          <w:sz w:val="22"/>
          <w:szCs w:val="22"/>
        </w:rPr>
        <w:t xml:space="preserve"> (</w:t>
      </w:r>
      <w:r w:rsidR="00C35543" w:rsidRPr="00282A11">
        <w:rPr>
          <w:rFonts w:ascii="Arial" w:hAnsi="Arial" w:cs="Arial"/>
          <w:sz w:val="22"/>
          <w:szCs w:val="22"/>
        </w:rPr>
        <w:t>AgeUk</w:t>
      </w:r>
      <w:r w:rsidR="00282A11" w:rsidRPr="00282A11">
        <w:rPr>
          <w:rFonts w:ascii="Arial" w:hAnsi="Arial" w:cs="Arial"/>
          <w:sz w:val="22"/>
          <w:szCs w:val="22"/>
        </w:rPr>
        <w:t>,</w:t>
      </w:r>
      <w:r w:rsidR="005A6100" w:rsidRPr="00282A11">
        <w:rPr>
          <w:rFonts w:ascii="Arial" w:hAnsi="Arial" w:cs="Arial"/>
          <w:sz w:val="22"/>
          <w:szCs w:val="22"/>
        </w:rPr>
        <w:t>2015</w:t>
      </w:r>
      <w:r w:rsidR="005A6100">
        <w:rPr>
          <w:rFonts w:ascii="Arial" w:hAnsi="Arial" w:cs="Arial"/>
          <w:sz w:val="22"/>
          <w:szCs w:val="22"/>
        </w:rPr>
        <w:t>)</w:t>
      </w:r>
      <w:r w:rsidRPr="00296DAB">
        <w:rPr>
          <w:rFonts w:ascii="Arial" w:hAnsi="Arial" w:cs="Arial"/>
          <w:sz w:val="22"/>
          <w:szCs w:val="22"/>
        </w:rPr>
        <w:t>.</w:t>
      </w:r>
      <w:r w:rsidR="009A734E" w:rsidRPr="009A734E">
        <w:rPr>
          <w:rFonts w:ascii="Arial" w:hAnsi="Arial" w:cs="Arial"/>
          <w:sz w:val="22"/>
          <w:szCs w:val="22"/>
        </w:rPr>
        <w:t xml:space="preserve"> Educational program</w:t>
      </w:r>
      <w:r w:rsidR="00C9058E">
        <w:rPr>
          <w:rFonts w:ascii="Arial" w:hAnsi="Arial" w:cs="Arial"/>
          <w:sz w:val="22"/>
          <w:szCs w:val="22"/>
        </w:rPr>
        <w:t>me</w:t>
      </w:r>
      <w:r w:rsidR="009A734E" w:rsidRPr="009A734E">
        <w:rPr>
          <w:rFonts w:ascii="Arial" w:hAnsi="Arial" w:cs="Arial"/>
          <w:sz w:val="22"/>
          <w:szCs w:val="22"/>
        </w:rPr>
        <w:t xml:space="preserve">s that increase awareness of scams and fraud </w:t>
      </w:r>
      <w:r w:rsidR="009A734E" w:rsidRPr="00282A11">
        <w:rPr>
          <w:rFonts w:ascii="Arial" w:hAnsi="Arial" w:cs="Arial"/>
          <w:sz w:val="22"/>
          <w:szCs w:val="22"/>
        </w:rPr>
        <w:t>prevention strategies are widely recognised as effective tools for protecting vulnerable individuals (Nanda &amp; Sherwin, 2016</w:t>
      </w:r>
      <w:r w:rsidR="009A734E" w:rsidRPr="009A734E">
        <w:rPr>
          <w:rFonts w:ascii="Arial" w:hAnsi="Arial" w:cs="Arial"/>
          <w:sz w:val="22"/>
          <w:szCs w:val="22"/>
        </w:rPr>
        <w:t>)</w:t>
      </w:r>
      <w:r w:rsidRPr="00296DAB">
        <w:rPr>
          <w:rFonts w:ascii="Arial" w:hAnsi="Arial" w:cs="Arial"/>
          <w:sz w:val="22"/>
          <w:szCs w:val="22"/>
        </w:rPr>
        <w:t>.</w:t>
      </w:r>
      <w:r w:rsidR="00A42B57">
        <w:rPr>
          <w:rFonts w:ascii="Arial" w:hAnsi="Arial" w:cs="Arial"/>
          <w:sz w:val="22"/>
          <w:szCs w:val="22"/>
        </w:rPr>
        <w:t xml:space="preserve"> However, </w:t>
      </w:r>
      <w:r w:rsidR="002345FD">
        <w:rPr>
          <w:rFonts w:ascii="Arial" w:hAnsi="Arial" w:cs="Arial"/>
          <w:sz w:val="22"/>
          <w:szCs w:val="22"/>
        </w:rPr>
        <w:t>it is important to acknowledge the potential difficulty in making the training program adaptable for al</w:t>
      </w:r>
      <w:r w:rsidR="00CD4225">
        <w:rPr>
          <w:rFonts w:ascii="Arial" w:hAnsi="Arial" w:cs="Arial"/>
          <w:sz w:val="22"/>
          <w:szCs w:val="22"/>
        </w:rPr>
        <w:t>l</w:t>
      </w:r>
      <w:r w:rsidR="002345FD">
        <w:rPr>
          <w:rFonts w:ascii="Arial" w:hAnsi="Arial" w:cs="Arial"/>
          <w:sz w:val="22"/>
          <w:szCs w:val="22"/>
        </w:rPr>
        <w:t xml:space="preserve"> residents.</w:t>
      </w:r>
      <w:r w:rsidR="00915630">
        <w:rPr>
          <w:rFonts w:ascii="Arial" w:hAnsi="Arial" w:cs="Arial"/>
          <w:sz w:val="22"/>
          <w:szCs w:val="22"/>
        </w:rPr>
        <w:t xml:space="preserve"> R</w:t>
      </w:r>
      <w:r w:rsidR="00703231">
        <w:rPr>
          <w:rFonts w:ascii="Arial" w:hAnsi="Arial" w:cs="Arial"/>
          <w:sz w:val="22"/>
          <w:szCs w:val="22"/>
        </w:rPr>
        <w:t xml:space="preserve">esidents who need of care support workers </w:t>
      </w:r>
      <w:r w:rsidR="004957A5">
        <w:rPr>
          <w:rFonts w:ascii="Arial" w:hAnsi="Arial" w:cs="Arial"/>
          <w:sz w:val="22"/>
          <w:szCs w:val="22"/>
        </w:rPr>
        <w:t xml:space="preserve">may have a range of cognitive, physical </w:t>
      </w:r>
      <w:r w:rsidR="00851392">
        <w:rPr>
          <w:rFonts w:ascii="Arial" w:hAnsi="Arial" w:cs="Arial"/>
          <w:sz w:val="22"/>
          <w:szCs w:val="22"/>
        </w:rPr>
        <w:t>and social challenges which cou</w:t>
      </w:r>
      <w:r w:rsidR="00CD4225">
        <w:rPr>
          <w:rFonts w:ascii="Arial" w:hAnsi="Arial" w:cs="Arial"/>
          <w:sz w:val="22"/>
          <w:szCs w:val="22"/>
        </w:rPr>
        <w:t>l</w:t>
      </w:r>
      <w:r w:rsidR="00851392">
        <w:rPr>
          <w:rFonts w:ascii="Arial" w:hAnsi="Arial" w:cs="Arial"/>
          <w:sz w:val="22"/>
          <w:szCs w:val="22"/>
        </w:rPr>
        <w:t xml:space="preserve">d limit their ability to </w:t>
      </w:r>
      <w:r w:rsidR="00CD4225" w:rsidRPr="00282A11">
        <w:rPr>
          <w:rFonts w:ascii="Arial" w:hAnsi="Arial" w:cs="Arial"/>
          <w:sz w:val="22"/>
          <w:szCs w:val="22"/>
        </w:rPr>
        <w:t>understand</w:t>
      </w:r>
      <w:r w:rsidR="002C7BEF" w:rsidRPr="00282A11">
        <w:rPr>
          <w:rFonts w:ascii="Arial" w:hAnsi="Arial" w:cs="Arial"/>
          <w:sz w:val="22"/>
          <w:szCs w:val="22"/>
        </w:rPr>
        <w:t xml:space="preserve"> </w:t>
      </w:r>
      <w:r w:rsidR="00F701A9" w:rsidRPr="00282A11">
        <w:rPr>
          <w:rFonts w:ascii="Arial" w:hAnsi="Arial" w:cs="Arial"/>
          <w:sz w:val="22"/>
          <w:szCs w:val="22"/>
        </w:rPr>
        <w:t>(</w:t>
      </w:r>
      <w:r w:rsidR="002C7BEF" w:rsidRPr="00282A11">
        <w:rPr>
          <w:rFonts w:ascii="Arial" w:hAnsi="Arial" w:cs="Arial"/>
          <w:sz w:val="22"/>
          <w:szCs w:val="22"/>
        </w:rPr>
        <w:t>Age UK (2015</w:t>
      </w:r>
      <w:r w:rsidR="00F701A9" w:rsidRPr="00282A11">
        <w:rPr>
          <w:rFonts w:ascii="Arial" w:hAnsi="Arial" w:cs="Arial"/>
          <w:sz w:val="22"/>
          <w:szCs w:val="22"/>
        </w:rPr>
        <w:t>).</w:t>
      </w:r>
    </w:p>
    <w:p w14:paraId="3FA4972F" w14:textId="39A784EC" w:rsidR="008E2F55" w:rsidRPr="001D5AE5" w:rsidRDefault="008E2F55" w:rsidP="00296DAB">
      <w:pPr>
        <w:pStyle w:val="NormalWeb"/>
        <w:spacing w:line="360" w:lineRule="auto"/>
        <w:jc w:val="both"/>
        <w:rPr>
          <w:rFonts w:ascii="Arial" w:hAnsi="Arial" w:cs="Arial"/>
          <w:sz w:val="22"/>
          <w:szCs w:val="22"/>
          <w:u w:val="single"/>
        </w:rPr>
      </w:pPr>
      <w:r w:rsidRPr="001D5AE5">
        <w:rPr>
          <w:rFonts w:ascii="Arial" w:hAnsi="Arial" w:cs="Arial"/>
          <w:sz w:val="22"/>
          <w:szCs w:val="22"/>
          <w:u w:val="single"/>
        </w:rPr>
        <w:t>The Pilot program</w:t>
      </w:r>
      <w:r w:rsidR="006C1FF0">
        <w:rPr>
          <w:rFonts w:ascii="Arial" w:hAnsi="Arial" w:cs="Arial"/>
          <w:sz w:val="22"/>
          <w:szCs w:val="22"/>
          <w:u w:val="single"/>
        </w:rPr>
        <w:t>me</w:t>
      </w:r>
      <w:r w:rsidRPr="001D5AE5">
        <w:rPr>
          <w:rFonts w:ascii="Arial" w:hAnsi="Arial" w:cs="Arial"/>
          <w:sz w:val="22"/>
          <w:szCs w:val="22"/>
          <w:u w:val="single"/>
        </w:rPr>
        <w:t xml:space="preserve"> </w:t>
      </w:r>
    </w:p>
    <w:p w14:paraId="0BEA44E6" w14:textId="4785B926" w:rsidR="00296DAB" w:rsidRDefault="00915630" w:rsidP="00296DAB">
      <w:pPr>
        <w:pStyle w:val="NormalWeb"/>
        <w:spacing w:line="360" w:lineRule="auto"/>
        <w:jc w:val="both"/>
        <w:rPr>
          <w:rFonts w:ascii="Arial" w:hAnsi="Arial" w:cs="Arial"/>
          <w:sz w:val="22"/>
          <w:szCs w:val="22"/>
        </w:rPr>
      </w:pPr>
      <w:r>
        <w:rPr>
          <w:rFonts w:ascii="Arial" w:hAnsi="Arial" w:cs="Arial"/>
          <w:sz w:val="22"/>
          <w:szCs w:val="22"/>
        </w:rPr>
        <w:t>A</w:t>
      </w:r>
      <w:r w:rsidR="00296DAB" w:rsidRPr="00296DAB">
        <w:rPr>
          <w:rFonts w:ascii="Arial" w:hAnsi="Arial" w:cs="Arial"/>
          <w:sz w:val="22"/>
          <w:szCs w:val="22"/>
        </w:rPr>
        <w:t xml:space="preserve"> pilot program</w:t>
      </w:r>
      <w:r w:rsidR="006C1FF0">
        <w:rPr>
          <w:rFonts w:ascii="Arial" w:hAnsi="Arial" w:cs="Arial"/>
          <w:sz w:val="22"/>
          <w:szCs w:val="22"/>
        </w:rPr>
        <w:t>me</w:t>
      </w:r>
      <w:r w:rsidR="00296DAB" w:rsidRPr="00296DAB">
        <w:rPr>
          <w:rFonts w:ascii="Arial" w:hAnsi="Arial" w:cs="Arial"/>
          <w:sz w:val="22"/>
          <w:szCs w:val="22"/>
        </w:rPr>
        <w:t xml:space="preserve"> was developed, and the app was presented to a select group of care managers. The initial training session was well-received, with participants actively engaging in all interactive components. They were also open and forthcoming, sharing their experiences with scams and offering valuable insights into potential remedies to better support vulnerable residents in the community. This feedback was invaluable as the team moved forward with refining and expanding the app’s use.</w:t>
      </w:r>
    </w:p>
    <w:p w14:paraId="048B3F95" w14:textId="5B0B2BB2" w:rsidR="00285F32" w:rsidRPr="00285F32" w:rsidRDefault="00285F32" w:rsidP="00285F32">
      <w:pPr>
        <w:pStyle w:val="NormalWeb"/>
        <w:spacing w:line="360" w:lineRule="auto"/>
        <w:jc w:val="both"/>
        <w:rPr>
          <w:rFonts w:ascii="Arial" w:hAnsi="Arial" w:cs="Arial"/>
          <w:sz w:val="22"/>
          <w:szCs w:val="22"/>
        </w:rPr>
      </w:pPr>
      <w:r w:rsidRPr="00285F32">
        <w:rPr>
          <w:rFonts w:ascii="Arial" w:hAnsi="Arial" w:cs="Arial"/>
          <w:sz w:val="22"/>
          <w:szCs w:val="22"/>
        </w:rPr>
        <w:t>The feedback from the pilot program</w:t>
      </w:r>
      <w:r w:rsidR="006C1FF0">
        <w:rPr>
          <w:rFonts w:ascii="Arial" w:hAnsi="Arial" w:cs="Arial"/>
          <w:sz w:val="22"/>
          <w:szCs w:val="22"/>
        </w:rPr>
        <w:t>me</w:t>
      </w:r>
      <w:r w:rsidRPr="00285F32">
        <w:rPr>
          <w:rFonts w:ascii="Arial" w:hAnsi="Arial" w:cs="Arial"/>
          <w:sz w:val="22"/>
          <w:szCs w:val="22"/>
        </w:rPr>
        <w:t xml:space="preserve"> was </w:t>
      </w:r>
      <w:r w:rsidR="0072674D">
        <w:rPr>
          <w:rFonts w:ascii="Arial" w:hAnsi="Arial" w:cs="Arial"/>
          <w:sz w:val="22"/>
          <w:szCs w:val="22"/>
        </w:rPr>
        <w:t>noted and</w:t>
      </w:r>
      <w:r w:rsidRPr="00285F32">
        <w:rPr>
          <w:rFonts w:ascii="Arial" w:hAnsi="Arial" w:cs="Arial"/>
          <w:sz w:val="22"/>
          <w:szCs w:val="22"/>
        </w:rPr>
        <w:t xml:space="preserve"> any necessary changes were made to improve the overall effectiveness of the training. One key change was ensuring that the program</w:t>
      </w:r>
      <w:r w:rsidR="006C1FF0">
        <w:rPr>
          <w:rFonts w:ascii="Arial" w:hAnsi="Arial" w:cs="Arial"/>
          <w:sz w:val="22"/>
          <w:szCs w:val="22"/>
        </w:rPr>
        <w:t>me</w:t>
      </w:r>
      <w:r w:rsidRPr="00285F32">
        <w:rPr>
          <w:rFonts w:ascii="Arial" w:hAnsi="Arial" w:cs="Arial"/>
          <w:sz w:val="22"/>
          <w:szCs w:val="22"/>
        </w:rPr>
        <w:t xml:space="preserve"> didn’t run over time, </w:t>
      </w:r>
      <w:proofErr w:type="gramStart"/>
      <w:r w:rsidRPr="00285F32">
        <w:rPr>
          <w:rFonts w:ascii="Arial" w:hAnsi="Arial" w:cs="Arial"/>
          <w:sz w:val="22"/>
          <w:szCs w:val="22"/>
        </w:rPr>
        <w:t>To</w:t>
      </w:r>
      <w:proofErr w:type="gramEnd"/>
      <w:r w:rsidRPr="00285F32">
        <w:rPr>
          <w:rFonts w:ascii="Arial" w:hAnsi="Arial" w:cs="Arial"/>
          <w:sz w:val="22"/>
          <w:szCs w:val="22"/>
        </w:rPr>
        <w:t xml:space="preserve"> address this, the program</w:t>
      </w:r>
      <w:r w:rsidR="006C1FF0">
        <w:rPr>
          <w:rFonts w:ascii="Arial" w:hAnsi="Arial" w:cs="Arial"/>
          <w:sz w:val="22"/>
          <w:szCs w:val="22"/>
        </w:rPr>
        <w:t>me</w:t>
      </w:r>
      <w:r w:rsidRPr="00285F32">
        <w:rPr>
          <w:rFonts w:ascii="Arial" w:hAnsi="Arial" w:cs="Arial"/>
          <w:sz w:val="22"/>
          <w:szCs w:val="22"/>
        </w:rPr>
        <w:t xml:space="preserve"> was adjusted to incorporate as many relevant scam experiences as possible, </w:t>
      </w:r>
      <w:r w:rsidR="0087181D">
        <w:rPr>
          <w:rFonts w:ascii="Arial" w:hAnsi="Arial" w:cs="Arial"/>
          <w:sz w:val="22"/>
          <w:szCs w:val="22"/>
        </w:rPr>
        <w:t>As the training progressed</w:t>
      </w:r>
      <w:r w:rsidR="00A97645">
        <w:rPr>
          <w:rFonts w:ascii="Arial" w:hAnsi="Arial" w:cs="Arial"/>
          <w:sz w:val="22"/>
          <w:szCs w:val="22"/>
        </w:rPr>
        <w:t>,</w:t>
      </w:r>
      <w:r w:rsidR="0087181D">
        <w:rPr>
          <w:rFonts w:ascii="Arial" w:hAnsi="Arial" w:cs="Arial"/>
          <w:sz w:val="22"/>
          <w:szCs w:val="22"/>
        </w:rPr>
        <w:t xml:space="preserve"> it became evident that</w:t>
      </w:r>
      <w:r w:rsidRPr="00285F32">
        <w:rPr>
          <w:rFonts w:ascii="Arial" w:hAnsi="Arial" w:cs="Arial"/>
          <w:sz w:val="22"/>
          <w:szCs w:val="22"/>
        </w:rPr>
        <w:t xml:space="preserve"> almost all the care workers had personal experiences with scams or knew someone who had been affected</w:t>
      </w:r>
      <w:r w:rsidR="00E64F53">
        <w:rPr>
          <w:rFonts w:ascii="Arial" w:hAnsi="Arial" w:cs="Arial"/>
          <w:sz w:val="22"/>
          <w:szCs w:val="22"/>
        </w:rPr>
        <w:t>.</w:t>
      </w:r>
      <w:r w:rsidR="00C9058E">
        <w:rPr>
          <w:rFonts w:ascii="Arial" w:hAnsi="Arial" w:cs="Arial"/>
          <w:sz w:val="22"/>
          <w:szCs w:val="22"/>
        </w:rPr>
        <w:t xml:space="preserve"> </w:t>
      </w:r>
      <w:r w:rsidR="0002653A">
        <w:rPr>
          <w:rFonts w:ascii="Arial" w:hAnsi="Arial" w:cs="Arial"/>
          <w:sz w:val="22"/>
          <w:szCs w:val="22"/>
        </w:rPr>
        <w:t xml:space="preserve">The </w:t>
      </w:r>
      <w:r w:rsidR="00A950EF">
        <w:rPr>
          <w:rFonts w:ascii="Arial" w:hAnsi="Arial" w:cs="Arial"/>
          <w:sz w:val="22"/>
          <w:szCs w:val="22"/>
        </w:rPr>
        <w:t xml:space="preserve">care workers were split into small groups of 3 and given some paper to note what </w:t>
      </w:r>
      <w:r w:rsidR="00006C52">
        <w:rPr>
          <w:rFonts w:ascii="Arial" w:hAnsi="Arial" w:cs="Arial"/>
          <w:sz w:val="22"/>
          <w:szCs w:val="22"/>
        </w:rPr>
        <w:t xml:space="preserve">different scams they were aware </w:t>
      </w:r>
      <w:r w:rsidR="00F76CAD">
        <w:rPr>
          <w:rFonts w:ascii="Arial" w:hAnsi="Arial" w:cs="Arial"/>
          <w:sz w:val="22"/>
          <w:szCs w:val="22"/>
        </w:rPr>
        <w:t>of;</w:t>
      </w:r>
      <w:r w:rsidR="00006C52">
        <w:rPr>
          <w:rFonts w:ascii="Arial" w:hAnsi="Arial" w:cs="Arial"/>
          <w:sz w:val="22"/>
          <w:szCs w:val="22"/>
        </w:rPr>
        <w:t xml:space="preserve"> this gave them a chance to have a discussion on what they had alread</w:t>
      </w:r>
      <w:r w:rsidR="00EE4850">
        <w:rPr>
          <w:rFonts w:ascii="Arial" w:hAnsi="Arial" w:cs="Arial"/>
          <w:sz w:val="22"/>
          <w:szCs w:val="22"/>
        </w:rPr>
        <w:t>y heard in the training and discuss their experiences.</w:t>
      </w:r>
    </w:p>
    <w:p w14:paraId="098E302F" w14:textId="5C06D26C" w:rsidR="00285F32" w:rsidRDefault="00E64F53" w:rsidP="00285F32">
      <w:pPr>
        <w:pStyle w:val="NormalWeb"/>
        <w:spacing w:line="360" w:lineRule="auto"/>
        <w:jc w:val="both"/>
        <w:rPr>
          <w:rFonts w:ascii="Arial" w:hAnsi="Arial" w:cs="Arial"/>
          <w:sz w:val="22"/>
          <w:szCs w:val="22"/>
        </w:rPr>
      </w:pPr>
      <w:r>
        <w:rPr>
          <w:rFonts w:ascii="Arial" w:hAnsi="Arial" w:cs="Arial"/>
          <w:sz w:val="22"/>
          <w:szCs w:val="22"/>
        </w:rPr>
        <w:t>I</w:t>
      </w:r>
      <w:r w:rsidR="00285F32" w:rsidRPr="00285F32">
        <w:rPr>
          <w:rFonts w:ascii="Arial" w:hAnsi="Arial" w:cs="Arial"/>
          <w:sz w:val="22"/>
          <w:szCs w:val="22"/>
        </w:rPr>
        <w:t xml:space="preserve">t could be argued that if a care support worker is struggling for time, it may be unrealistic to expect them to offer all available supportive measures, especially when considering the </w:t>
      </w:r>
      <w:r w:rsidR="00285F32" w:rsidRPr="00285F32">
        <w:rPr>
          <w:rFonts w:ascii="Arial" w:hAnsi="Arial" w:cs="Arial"/>
          <w:sz w:val="22"/>
          <w:szCs w:val="22"/>
        </w:rPr>
        <w:lastRenderedPageBreak/>
        <w:t>potential impact on their schedule and the responsibilities they have to their other clients.</w:t>
      </w:r>
      <w:r w:rsidR="00E7748B">
        <w:rPr>
          <w:rFonts w:ascii="Arial" w:hAnsi="Arial" w:cs="Arial"/>
          <w:sz w:val="22"/>
          <w:szCs w:val="22"/>
        </w:rPr>
        <w:t xml:space="preserve"> </w:t>
      </w:r>
      <w:r w:rsidR="00D6459B">
        <w:rPr>
          <w:rFonts w:ascii="Arial" w:hAnsi="Arial" w:cs="Arial"/>
          <w:sz w:val="22"/>
          <w:szCs w:val="22"/>
        </w:rPr>
        <w:t xml:space="preserve">Social constructionism </w:t>
      </w:r>
      <w:r w:rsidR="00F52547">
        <w:rPr>
          <w:rFonts w:ascii="Arial" w:hAnsi="Arial" w:cs="Arial"/>
          <w:sz w:val="22"/>
          <w:szCs w:val="22"/>
        </w:rPr>
        <w:t>empha</w:t>
      </w:r>
      <w:r w:rsidR="00FC4C8A">
        <w:rPr>
          <w:rFonts w:ascii="Arial" w:hAnsi="Arial" w:cs="Arial"/>
          <w:sz w:val="22"/>
          <w:szCs w:val="22"/>
        </w:rPr>
        <w:t>si</w:t>
      </w:r>
      <w:r w:rsidR="009A5609">
        <w:rPr>
          <w:rFonts w:ascii="Arial" w:hAnsi="Arial" w:cs="Arial"/>
          <w:sz w:val="22"/>
          <w:szCs w:val="22"/>
        </w:rPr>
        <w:t>s</w:t>
      </w:r>
      <w:r w:rsidR="00FC4C8A">
        <w:rPr>
          <w:rFonts w:ascii="Arial" w:hAnsi="Arial" w:cs="Arial"/>
          <w:sz w:val="22"/>
          <w:szCs w:val="22"/>
        </w:rPr>
        <w:t xml:space="preserve">es that the World is shaped by social </w:t>
      </w:r>
      <w:r w:rsidR="00944D99">
        <w:rPr>
          <w:rFonts w:ascii="Arial" w:hAnsi="Arial" w:cs="Arial"/>
          <w:sz w:val="22"/>
          <w:szCs w:val="22"/>
        </w:rPr>
        <w:t xml:space="preserve">context, this includes roles and responsibilities </w:t>
      </w:r>
      <w:r w:rsidR="003F3D9B">
        <w:rPr>
          <w:rFonts w:ascii="Arial" w:hAnsi="Arial" w:cs="Arial"/>
          <w:sz w:val="22"/>
          <w:szCs w:val="22"/>
        </w:rPr>
        <w:t xml:space="preserve">suggesting that expectations on care workers </w:t>
      </w:r>
      <w:r w:rsidR="00516CF7">
        <w:rPr>
          <w:rFonts w:ascii="Arial" w:hAnsi="Arial" w:cs="Arial"/>
          <w:sz w:val="22"/>
          <w:szCs w:val="22"/>
        </w:rPr>
        <w:t>mush be within the</w:t>
      </w:r>
      <w:r w:rsidR="00180CE2">
        <w:rPr>
          <w:rFonts w:ascii="Arial" w:hAnsi="Arial" w:cs="Arial"/>
          <w:sz w:val="22"/>
          <w:szCs w:val="22"/>
        </w:rPr>
        <w:t xml:space="preserve"> roles of their environment (</w:t>
      </w:r>
      <w:r w:rsidR="00180CE2" w:rsidRPr="00282A11">
        <w:rPr>
          <w:rFonts w:ascii="Arial" w:hAnsi="Arial" w:cs="Arial"/>
          <w:sz w:val="22"/>
          <w:szCs w:val="22"/>
        </w:rPr>
        <w:t>Gergen, 2009)</w:t>
      </w:r>
      <w:r w:rsidR="00E66A72">
        <w:rPr>
          <w:rFonts w:ascii="Arial" w:hAnsi="Arial" w:cs="Arial"/>
          <w:sz w:val="22"/>
          <w:szCs w:val="22"/>
        </w:rPr>
        <w:t xml:space="preserve">. </w:t>
      </w:r>
      <w:proofErr w:type="gramStart"/>
      <w:r w:rsidR="00E66A72">
        <w:rPr>
          <w:rFonts w:ascii="Arial" w:hAnsi="Arial" w:cs="Arial"/>
          <w:sz w:val="22"/>
          <w:szCs w:val="22"/>
        </w:rPr>
        <w:t>However</w:t>
      </w:r>
      <w:proofErr w:type="gramEnd"/>
      <w:r w:rsidR="00285F32" w:rsidRPr="00285F32">
        <w:rPr>
          <w:rFonts w:ascii="Arial" w:hAnsi="Arial" w:cs="Arial"/>
          <w:sz w:val="22"/>
          <w:szCs w:val="22"/>
        </w:rPr>
        <w:t xml:space="preserve"> Burr, 2015, might question whether it is fair to expect a care worker to deliver preventative solutions like the trueCall call blocker or the </w:t>
      </w:r>
      <w:r w:rsidR="00A0110E">
        <w:rPr>
          <w:rFonts w:ascii="Arial" w:hAnsi="Arial" w:cs="Arial"/>
          <w:sz w:val="22"/>
          <w:szCs w:val="22"/>
        </w:rPr>
        <w:t>NCCS</w:t>
      </w:r>
      <w:r w:rsidR="00285F32" w:rsidRPr="00285F32">
        <w:rPr>
          <w:rFonts w:ascii="Arial" w:hAnsi="Arial" w:cs="Arial"/>
          <w:sz w:val="22"/>
          <w:szCs w:val="22"/>
        </w:rPr>
        <w:t xml:space="preserve"> </w:t>
      </w:r>
      <w:r w:rsidR="0087181D">
        <w:rPr>
          <w:rFonts w:ascii="Arial" w:hAnsi="Arial" w:cs="Arial"/>
          <w:sz w:val="22"/>
          <w:szCs w:val="22"/>
        </w:rPr>
        <w:t xml:space="preserve">when their time is </w:t>
      </w:r>
      <w:r w:rsidR="0028105E">
        <w:rPr>
          <w:rFonts w:ascii="Arial" w:hAnsi="Arial" w:cs="Arial"/>
          <w:sz w:val="22"/>
          <w:szCs w:val="22"/>
        </w:rPr>
        <w:t xml:space="preserve">valuable and the service they are already providing is </w:t>
      </w:r>
      <w:r w:rsidR="00502858">
        <w:rPr>
          <w:rFonts w:ascii="Arial" w:hAnsi="Arial" w:cs="Arial"/>
          <w:sz w:val="22"/>
          <w:szCs w:val="22"/>
        </w:rPr>
        <w:t>essential to the client</w:t>
      </w:r>
      <w:r w:rsidR="00285F32" w:rsidRPr="00285F32">
        <w:rPr>
          <w:rFonts w:ascii="Arial" w:hAnsi="Arial" w:cs="Arial"/>
          <w:sz w:val="22"/>
          <w:szCs w:val="22"/>
        </w:rPr>
        <w:t>.</w:t>
      </w:r>
      <w:r w:rsidR="000F2662">
        <w:rPr>
          <w:rFonts w:ascii="Arial" w:hAnsi="Arial" w:cs="Arial"/>
          <w:sz w:val="22"/>
          <w:szCs w:val="22"/>
        </w:rPr>
        <w:t xml:space="preserve"> </w:t>
      </w:r>
      <w:r w:rsidR="00E21CC2" w:rsidRPr="00282A11">
        <w:rPr>
          <w:rFonts w:ascii="Arial" w:hAnsi="Arial" w:cs="Arial"/>
          <w:sz w:val="22"/>
          <w:szCs w:val="22"/>
        </w:rPr>
        <w:t>Cheng and Cummings (2012)</w:t>
      </w:r>
      <w:r w:rsidR="00E21CC2">
        <w:rPr>
          <w:rFonts w:ascii="Arial" w:hAnsi="Arial" w:cs="Arial"/>
          <w:sz w:val="22"/>
          <w:szCs w:val="22"/>
        </w:rPr>
        <w:t xml:space="preserve"> support this</w:t>
      </w:r>
      <w:r w:rsidR="00D53348">
        <w:rPr>
          <w:rFonts w:ascii="Arial" w:hAnsi="Arial" w:cs="Arial"/>
          <w:sz w:val="22"/>
          <w:szCs w:val="22"/>
        </w:rPr>
        <w:t>, they discuss ho</w:t>
      </w:r>
      <w:r w:rsidR="00BC0DB8">
        <w:rPr>
          <w:rFonts w:ascii="Arial" w:hAnsi="Arial" w:cs="Arial"/>
          <w:sz w:val="22"/>
          <w:szCs w:val="22"/>
        </w:rPr>
        <w:t>w</w:t>
      </w:r>
      <w:r w:rsidR="00352213">
        <w:rPr>
          <w:rFonts w:ascii="Arial" w:hAnsi="Arial" w:cs="Arial"/>
          <w:sz w:val="22"/>
          <w:szCs w:val="22"/>
        </w:rPr>
        <w:t xml:space="preserve"> care support workers experience conflict when they are </w:t>
      </w:r>
      <w:r w:rsidR="00BC0DB8">
        <w:rPr>
          <w:rFonts w:ascii="Arial" w:hAnsi="Arial" w:cs="Arial"/>
          <w:sz w:val="22"/>
          <w:szCs w:val="22"/>
        </w:rPr>
        <w:t xml:space="preserve">expected to take on responsibilities outside of their care giving responsibilities. </w:t>
      </w:r>
      <w:r w:rsidR="00285F32" w:rsidRPr="00285F32">
        <w:rPr>
          <w:rFonts w:ascii="Arial" w:hAnsi="Arial" w:cs="Arial"/>
          <w:sz w:val="22"/>
          <w:szCs w:val="22"/>
        </w:rPr>
        <w:t xml:space="preserve"> If a vulnerable client were to fall victim to a scam that could have been prevented simply by offering these measures, it raises the ethical dilemma of whether the care worker is responsible for that missed opportunity.</w:t>
      </w:r>
      <w:r w:rsidR="00C97073">
        <w:rPr>
          <w:rFonts w:ascii="Arial" w:hAnsi="Arial" w:cs="Arial"/>
          <w:sz w:val="22"/>
          <w:szCs w:val="22"/>
        </w:rPr>
        <w:t xml:space="preserve"> </w:t>
      </w:r>
      <w:r w:rsidR="00285F32" w:rsidRPr="00285F32">
        <w:rPr>
          <w:rFonts w:ascii="Arial" w:hAnsi="Arial" w:cs="Arial"/>
          <w:sz w:val="22"/>
          <w:szCs w:val="22"/>
        </w:rPr>
        <w:t xml:space="preserve">However, there is also the practical consideration of the care worker’s workload. If they are running late for their next appointment, the potential repercussions of a delayed visit could be significant—both for the worker and for the next client. It brings up the challenge of balancing the need to provide supportive measures with the reality of time constraints and demands of their role. </w:t>
      </w:r>
    </w:p>
    <w:p w14:paraId="08A369AF" w14:textId="46751CA5" w:rsidR="003424E9" w:rsidRPr="00902442" w:rsidRDefault="003424E9" w:rsidP="00285F32">
      <w:pPr>
        <w:pStyle w:val="NormalWeb"/>
        <w:spacing w:line="360" w:lineRule="auto"/>
        <w:jc w:val="both"/>
        <w:rPr>
          <w:rFonts w:ascii="Arial" w:hAnsi="Arial" w:cs="Arial"/>
          <w:sz w:val="22"/>
          <w:szCs w:val="22"/>
          <w:u w:val="single"/>
        </w:rPr>
      </w:pPr>
      <w:r w:rsidRPr="00902442">
        <w:rPr>
          <w:rFonts w:ascii="Arial" w:hAnsi="Arial" w:cs="Arial"/>
          <w:sz w:val="22"/>
          <w:szCs w:val="22"/>
          <w:u w:val="single"/>
        </w:rPr>
        <w:t xml:space="preserve">Interview </w:t>
      </w:r>
      <w:r w:rsidR="00FB73C5" w:rsidRPr="00902442">
        <w:rPr>
          <w:rFonts w:ascii="Arial" w:hAnsi="Arial" w:cs="Arial"/>
          <w:sz w:val="22"/>
          <w:szCs w:val="22"/>
          <w:u w:val="single"/>
        </w:rPr>
        <w:t>with the Care Manager</w:t>
      </w:r>
    </w:p>
    <w:p w14:paraId="71996ADB" w14:textId="736B831E" w:rsidR="003634AE" w:rsidRPr="003634AE" w:rsidRDefault="003634AE" w:rsidP="003634AE">
      <w:pPr>
        <w:pStyle w:val="NormalWeb"/>
        <w:spacing w:line="360" w:lineRule="auto"/>
        <w:jc w:val="both"/>
        <w:rPr>
          <w:rFonts w:ascii="Arial" w:hAnsi="Arial" w:cs="Arial"/>
          <w:sz w:val="22"/>
          <w:szCs w:val="22"/>
        </w:rPr>
      </w:pPr>
      <w:r w:rsidRPr="003634AE">
        <w:rPr>
          <w:rFonts w:ascii="Arial" w:hAnsi="Arial" w:cs="Arial"/>
          <w:sz w:val="22"/>
          <w:szCs w:val="22"/>
        </w:rPr>
        <w:t>To evaluate the training program</w:t>
      </w:r>
      <w:r w:rsidR="006C1FF0">
        <w:rPr>
          <w:rFonts w:ascii="Arial" w:hAnsi="Arial" w:cs="Arial"/>
          <w:sz w:val="22"/>
          <w:szCs w:val="22"/>
        </w:rPr>
        <w:t>me</w:t>
      </w:r>
      <w:r w:rsidRPr="003634AE">
        <w:rPr>
          <w:rFonts w:ascii="Arial" w:hAnsi="Arial" w:cs="Arial"/>
          <w:sz w:val="22"/>
          <w:szCs w:val="22"/>
        </w:rPr>
        <w:t xml:space="preserve"> and app</w:t>
      </w:r>
      <w:r w:rsidR="00FA302A">
        <w:rPr>
          <w:rFonts w:ascii="Arial" w:hAnsi="Arial" w:cs="Arial"/>
          <w:sz w:val="22"/>
          <w:szCs w:val="22"/>
        </w:rPr>
        <w:t xml:space="preserve"> with the care managers</w:t>
      </w:r>
      <w:r w:rsidRPr="003634AE">
        <w:rPr>
          <w:rFonts w:ascii="Arial" w:hAnsi="Arial" w:cs="Arial"/>
          <w:sz w:val="22"/>
          <w:szCs w:val="22"/>
        </w:rPr>
        <w:t>, an appointment was scheduled to conduct an informal interview with a care manager from Carmarthenshire County Council. For reasons of GDPR, the care manager’s name will not be disclosed in this research and will instead be referred to as "the care manager" throughout the evaluation.</w:t>
      </w:r>
    </w:p>
    <w:p w14:paraId="25A542C1" w14:textId="542C9D44" w:rsidR="003634AE" w:rsidRDefault="00DC7721" w:rsidP="003634AE">
      <w:pPr>
        <w:pStyle w:val="NormalWeb"/>
        <w:spacing w:line="360" w:lineRule="auto"/>
        <w:jc w:val="both"/>
        <w:rPr>
          <w:rFonts w:ascii="Arial" w:hAnsi="Arial" w:cs="Arial"/>
          <w:sz w:val="22"/>
          <w:szCs w:val="22"/>
        </w:rPr>
      </w:pPr>
      <w:r>
        <w:rPr>
          <w:rFonts w:ascii="Arial" w:hAnsi="Arial" w:cs="Arial"/>
          <w:sz w:val="22"/>
          <w:szCs w:val="22"/>
        </w:rPr>
        <w:t>T</w:t>
      </w:r>
      <w:r w:rsidR="003634AE" w:rsidRPr="003634AE">
        <w:rPr>
          <w:rFonts w:ascii="Arial" w:hAnsi="Arial" w:cs="Arial"/>
          <w:sz w:val="22"/>
          <w:szCs w:val="22"/>
        </w:rPr>
        <w:t>he care manager was asked a series of questions about their experience with the training program</w:t>
      </w:r>
      <w:r w:rsidR="006C1FF0">
        <w:rPr>
          <w:rFonts w:ascii="Arial" w:hAnsi="Arial" w:cs="Arial"/>
          <w:sz w:val="22"/>
          <w:szCs w:val="22"/>
        </w:rPr>
        <w:t>me</w:t>
      </w:r>
      <w:r w:rsidR="003634AE" w:rsidRPr="003634AE">
        <w:rPr>
          <w:rFonts w:ascii="Arial" w:hAnsi="Arial" w:cs="Arial"/>
          <w:sz w:val="22"/>
          <w:szCs w:val="22"/>
        </w:rPr>
        <w:t>. Specifically, their thoughts on the program</w:t>
      </w:r>
      <w:r w:rsidR="006C1FF0">
        <w:rPr>
          <w:rFonts w:ascii="Arial" w:hAnsi="Arial" w:cs="Arial"/>
          <w:sz w:val="22"/>
          <w:szCs w:val="22"/>
        </w:rPr>
        <w:t>me</w:t>
      </w:r>
      <w:r w:rsidR="003634AE" w:rsidRPr="003634AE">
        <w:rPr>
          <w:rFonts w:ascii="Arial" w:hAnsi="Arial" w:cs="Arial"/>
          <w:sz w:val="22"/>
          <w:szCs w:val="22"/>
        </w:rPr>
        <w:t>’s validity, its relevance, and whether they felt the content aligned with the four wellbeing strategies in the council's corporate strategy</w:t>
      </w:r>
      <w:r w:rsidR="00966FD1">
        <w:rPr>
          <w:rFonts w:ascii="Arial" w:hAnsi="Arial" w:cs="Arial"/>
          <w:sz w:val="22"/>
          <w:szCs w:val="22"/>
        </w:rPr>
        <w:t xml:space="preserve"> (</w:t>
      </w:r>
      <w:r w:rsidR="00622AC5" w:rsidRPr="00622AC5">
        <w:rPr>
          <w:rFonts w:ascii="Arial" w:hAnsi="Arial" w:cs="Arial"/>
          <w:sz w:val="22"/>
          <w:szCs w:val="22"/>
        </w:rPr>
        <w:t>Carmarthenshire County Council (2022)</w:t>
      </w:r>
      <w:r w:rsidR="003634AE" w:rsidRPr="00622AC5">
        <w:rPr>
          <w:rFonts w:ascii="Arial" w:hAnsi="Arial" w:cs="Arial"/>
          <w:sz w:val="22"/>
          <w:szCs w:val="22"/>
        </w:rPr>
        <w:t>.</w:t>
      </w:r>
      <w:r w:rsidR="003634AE" w:rsidRPr="003634AE">
        <w:rPr>
          <w:rFonts w:ascii="Arial" w:hAnsi="Arial" w:cs="Arial"/>
          <w:sz w:val="22"/>
          <w:szCs w:val="22"/>
        </w:rPr>
        <w:t xml:space="preserve"> The feedback gathered during this conversation was </w:t>
      </w:r>
      <w:r w:rsidR="00551EC8">
        <w:rPr>
          <w:rFonts w:ascii="Arial" w:hAnsi="Arial" w:cs="Arial"/>
          <w:sz w:val="22"/>
          <w:szCs w:val="22"/>
        </w:rPr>
        <w:t xml:space="preserve">important </w:t>
      </w:r>
      <w:r w:rsidR="003634AE" w:rsidRPr="003634AE">
        <w:rPr>
          <w:rFonts w:ascii="Arial" w:hAnsi="Arial" w:cs="Arial"/>
          <w:sz w:val="22"/>
          <w:szCs w:val="22"/>
        </w:rPr>
        <w:t>in assessing the effectiveness of the program</w:t>
      </w:r>
      <w:r w:rsidR="006C1FF0">
        <w:rPr>
          <w:rFonts w:ascii="Arial" w:hAnsi="Arial" w:cs="Arial"/>
          <w:sz w:val="22"/>
          <w:szCs w:val="22"/>
        </w:rPr>
        <w:t>me</w:t>
      </w:r>
      <w:r w:rsidR="003634AE" w:rsidRPr="003634AE">
        <w:rPr>
          <w:rFonts w:ascii="Arial" w:hAnsi="Arial" w:cs="Arial"/>
          <w:sz w:val="22"/>
          <w:szCs w:val="22"/>
        </w:rPr>
        <w:t>, identifying potential areas for improvement, and ensuring that the training and app aligned with the broader goals and objectives of the council.</w:t>
      </w:r>
      <w:r w:rsidR="00370BCF" w:rsidRPr="00370BCF">
        <w:rPr>
          <w:rFonts w:ascii="Arial" w:hAnsi="Arial" w:cs="Arial"/>
          <w:sz w:val="22"/>
          <w:szCs w:val="22"/>
        </w:rPr>
        <w:t xml:space="preserve"> </w:t>
      </w:r>
      <w:r w:rsidR="00370BCF" w:rsidRPr="004F2FC1">
        <w:rPr>
          <w:rFonts w:ascii="Arial" w:hAnsi="Arial" w:cs="Arial"/>
          <w:sz w:val="22"/>
          <w:szCs w:val="22"/>
        </w:rPr>
        <w:t>The care manager was asked about their thoughts on the concept of the training program</w:t>
      </w:r>
      <w:r w:rsidR="006C1FF0">
        <w:rPr>
          <w:rFonts w:ascii="Arial" w:hAnsi="Arial" w:cs="Arial"/>
          <w:sz w:val="22"/>
          <w:szCs w:val="22"/>
        </w:rPr>
        <w:t>me</w:t>
      </w:r>
      <w:r w:rsidR="00370BCF" w:rsidRPr="004F2FC1">
        <w:rPr>
          <w:rFonts w:ascii="Arial" w:hAnsi="Arial" w:cs="Arial"/>
          <w:sz w:val="22"/>
          <w:szCs w:val="22"/>
        </w:rPr>
        <w:t>, and they expressed the opinion that the program</w:t>
      </w:r>
      <w:r w:rsidR="006C1FF0">
        <w:rPr>
          <w:rFonts w:ascii="Arial" w:hAnsi="Arial" w:cs="Arial"/>
          <w:sz w:val="22"/>
          <w:szCs w:val="22"/>
        </w:rPr>
        <w:t>me</w:t>
      </w:r>
      <w:r w:rsidR="00370BCF" w:rsidRPr="004F2FC1">
        <w:rPr>
          <w:rFonts w:ascii="Arial" w:hAnsi="Arial" w:cs="Arial"/>
          <w:sz w:val="22"/>
          <w:szCs w:val="22"/>
        </w:rPr>
        <w:t xml:space="preserve"> was very beneficial for the staff who had received it. They noted that all the information shared with the staff and carers was well-received, with many expressing positive feedback about what they had learned. The care manager also highlighted that the interactive nature of the training made it more engaging, as this type of format kept participants interested. They mentioned that, in their experience, traditional training program</w:t>
      </w:r>
      <w:r w:rsidR="006C1FF0">
        <w:rPr>
          <w:rFonts w:ascii="Arial" w:hAnsi="Arial" w:cs="Arial"/>
          <w:sz w:val="22"/>
          <w:szCs w:val="22"/>
        </w:rPr>
        <w:t>me</w:t>
      </w:r>
      <w:r w:rsidR="00370BCF" w:rsidRPr="004F2FC1">
        <w:rPr>
          <w:rFonts w:ascii="Arial" w:hAnsi="Arial" w:cs="Arial"/>
          <w:sz w:val="22"/>
          <w:szCs w:val="22"/>
        </w:rPr>
        <w:t xml:space="preserve">s can sometimes become monotonous, leading attendees to "switch off" and miss key sections. Training Industry </w:t>
      </w:r>
      <w:proofErr w:type="gramStart"/>
      <w:r w:rsidR="00370BCF" w:rsidRPr="004F2FC1">
        <w:rPr>
          <w:rFonts w:ascii="Arial" w:hAnsi="Arial" w:cs="Arial"/>
          <w:sz w:val="22"/>
          <w:szCs w:val="22"/>
        </w:rPr>
        <w:t xml:space="preserve">2018,  </w:t>
      </w:r>
      <w:r w:rsidR="00370BCF" w:rsidRPr="004F2FC1">
        <w:rPr>
          <w:rFonts w:ascii="Arial" w:hAnsi="Arial" w:cs="Arial"/>
          <w:sz w:val="22"/>
          <w:szCs w:val="22"/>
        </w:rPr>
        <w:lastRenderedPageBreak/>
        <w:t>suggests</w:t>
      </w:r>
      <w:proofErr w:type="gramEnd"/>
      <w:r w:rsidR="00370BCF" w:rsidRPr="004F2FC1">
        <w:rPr>
          <w:rFonts w:ascii="Arial" w:hAnsi="Arial" w:cs="Arial"/>
          <w:sz w:val="22"/>
          <w:szCs w:val="22"/>
        </w:rPr>
        <w:t xml:space="preserve"> that employees often struggle to stay focused in training sessions, especially in work environments filled with distractions. However, research found that 70% of employees believed training program</w:t>
      </w:r>
      <w:r w:rsidR="006C1FF0">
        <w:rPr>
          <w:rFonts w:ascii="Arial" w:hAnsi="Arial" w:cs="Arial"/>
          <w:sz w:val="22"/>
          <w:szCs w:val="22"/>
        </w:rPr>
        <w:t>me</w:t>
      </w:r>
      <w:r w:rsidR="00370BCF" w:rsidRPr="004F2FC1">
        <w:rPr>
          <w:rFonts w:ascii="Arial" w:hAnsi="Arial" w:cs="Arial"/>
          <w:sz w:val="22"/>
          <w:szCs w:val="22"/>
        </w:rPr>
        <w:t>s could help them block out these distractions and stay engaged.</w:t>
      </w:r>
      <w:r w:rsidR="00DA727E">
        <w:rPr>
          <w:rFonts w:ascii="Arial" w:hAnsi="Arial" w:cs="Arial"/>
          <w:sz w:val="22"/>
          <w:szCs w:val="22"/>
        </w:rPr>
        <w:t xml:space="preserve"> </w:t>
      </w:r>
    </w:p>
    <w:p w14:paraId="37730B21" w14:textId="2C6B1A22" w:rsidR="00FB73C5" w:rsidRPr="008D1DC2" w:rsidRDefault="00FB73C5" w:rsidP="003634AE">
      <w:pPr>
        <w:pStyle w:val="NormalWeb"/>
        <w:spacing w:line="360" w:lineRule="auto"/>
        <w:jc w:val="both"/>
        <w:rPr>
          <w:rFonts w:ascii="Arial" w:hAnsi="Arial" w:cs="Arial"/>
          <w:sz w:val="22"/>
          <w:szCs w:val="22"/>
          <w:u w:val="single"/>
        </w:rPr>
      </w:pPr>
      <w:r w:rsidRPr="008D1DC2">
        <w:rPr>
          <w:rFonts w:ascii="Arial" w:hAnsi="Arial" w:cs="Arial"/>
          <w:sz w:val="22"/>
          <w:szCs w:val="22"/>
          <w:u w:val="single"/>
        </w:rPr>
        <w:t xml:space="preserve">Review and feedback </w:t>
      </w:r>
    </w:p>
    <w:p w14:paraId="5FC1FBAE" w14:textId="14713B25" w:rsidR="005A7CA3" w:rsidRDefault="0094184B" w:rsidP="0094184B">
      <w:pPr>
        <w:pStyle w:val="NormalWeb"/>
        <w:spacing w:line="360" w:lineRule="auto"/>
        <w:jc w:val="both"/>
        <w:rPr>
          <w:rFonts w:ascii="Arial" w:hAnsi="Arial" w:cs="Arial"/>
          <w:sz w:val="22"/>
          <w:szCs w:val="22"/>
        </w:rPr>
      </w:pPr>
      <w:r w:rsidRPr="0094184B">
        <w:rPr>
          <w:rFonts w:ascii="Arial" w:hAnsi="Arial" w:cs="Arial"/>
          <w:sz w:val="22"/>
          <w:szCs w:val="22"/>
        </w:rPr>
        <w:t>As part of the review process, care support workers were</w:t>
      </w:r>
      <w:r w:rsidR="00752750">
        <w:rPr>
          <w:rFonts w:ascii="Arial" w:hAnsi="Arial" w:cs="Arial"/>
          <w:sz w:val="22"/>
          <w:szCs w:val="22"/>
        </w:rPr>
        <w:t xml:space="preserve"> also</w:t>
      </w:r>
      <w:r w:rsidRPr="0094184B">
        <w:rPr>
          <w:rFonts w:ascii="Arial" w:hAnsi="Arial" w:cs="Arial"/>
          <w:sz w:val="22"/>
          <w:szCs w:val="22"/>
        </w:rPr>
        <w:t xml:space="preserve"> sent a link to a survey to gather their feedback on the training program</w:t>
      </w:r>
      <w:r w:rsidR="006C1FF0">
        <w:rPr>
          <w:rFonts w:ascii="Arial" w:hAnsi="Arial" w:cs="Arial"/>
          <w:sz w:val="22"/>
          <w:szCs w:val="22"/>
        </w:rPr>
        <w:t>me</w:t>
      </w:r>
      <w:r w:rsidRPr="0094184B">
        <w:rPr>
          <w:rFonts w:ascii="Arial" w:hAnsi="Arial" w:cs="Arial"/>
          <w:sz w:val="22"/>
          <w:szCs w:val="22"/>
        </w:rPr>
        <w:t xml:space="preserve"> and the app. The survey consisted of eight questions, designed to understand their overall impressions of the training, their feelings about using the app, and whether they were comfortable using it independently. The survey also aimed to assess if they had been actively using the app and whether they felt it met their needs.</w:t>
      </w:r>
      <w:r w:rsidR="005A7CA3">
        <w:rPr>
          <w:rFonts w:ascii="Arial" w:hAnsi="Arial" w:cs="Arial"/>
          <w:sz w:val="22"/>
          <w:szCs w:val="22"/>
        </w:rPr>
        <w:t xml:space="preserve"> </w:t>
      </w:r>
      <w:r w:rsidRPr="0094184B">
        <w:rPr>
          <w:rFonts w:ascii="Arial" w:hAnsi="Arial" w:cs="Arial"/>
          <w:sz w:val="22"/>
          <w:szCs w:val="22"/>
        </w:rPr>
        <w:t>Around 20 care support workers received the training, and to date, 15 referrals have been made to the TS department via the app. These referrals have been evaluated, and the necessary requests have been sent to the clients, reflecting the app’s effectiveness in streamlining the referral process.</w:t>
      </w:r>
      <w:r w:rsidR="005A7CA3">
        <w:rPr>
          <w:rFonts w:ascii="Arial" w:hAnsi="Arial" w:cs="Arial"/>
          <w:sz w:val="22"/>
          <w:szCs w:val="22"/>
        </w:rPr>
        <w:t xml:space="preserve"> </w:t>
      </w:r>
      <w:r w:rsidR="00373052" w:rsidRPr="004F2FC1">
        <w:rPr>
          <w:rFonts w:ascii="Arial" w:hAnsi="Arial" w:cs="Arial"/>
          <w:sz w:val="22"/>
          <w:szCs w:val="22"/>
        </w:rPr>
        <w:t>The feedback from the care support workers</w:t>
      </w:r>
      <w:r w:rsidR="00373052">
        <w:rPr>
          <w:rFonts w:ascii="Arial" w:hAnsi="Arial" w:cs="Arial"/>
          <w:sz w:val="22"/>
          <w:szCs w:val="22"/>
        </w:rPr>
        <w:t xml:space="preserve"> also suggested that </w:t>
      </w:r>
      <w:r w:rsidR="00373052" w:rsidRPr="004F2FC1">
        <w:rPr>
          <w:rFonts w:ascii="Arial" w:hAnsi="Arial" w:cs="Arial"/>
          <w:sz w:val="22"/>
          <w:szCs w:val="22"/>
        </w:rPr>
        <w:t xml:space="preserve">training </w:t>
      </w:r>
      <w:r w:rsidR="0071445C" w:rsidRPr="004F2FC1">
        <w:rPr>
          <w:rFonts w:ascii="Arial" w:hAnsi="Arial" w:cs="Arial"/>
          <w:sz w:val="22"/>
          <w:szCs w:val="22"/>
        </w:rPr>
        <w:t>program</w:t>
      </w:r>
      <w:r w:rsidR="0071445C">
        <w:rPr>
          <w:rFonts w:ascii="Arial" w:hAnsi="Arial" w:cs="Arial"/>
          <w:sz w:val="22"/>
          <w:szCs w:val="22"/>
        </w:rPr>
        <w:t>mes</w:t>
      </w:r>
      <w:r w:rsidR="00373052" w:rsidRPr="004F2FC1">
        <w:rPr>
          <w:rFonts w:ascii="Arial" w:hAnsi="Arial" w:cs="Arial"/>
          <w:sz w:val="22"/>
          <w:szCs w:val="22"/>
        </w:rPr>
        <w:t xml:space="preserve"> </w:t>
      </w:r>
      <w:r w:rsidR="00373052">
        <w:rPr>
          <w:rFonts w:ascii="Arial" w:hAnsi="Arial" w:cs="Arial"/>
          <w:sz w:val="22"/>
          <w:szCs w:val="22"/>
        </w:rPr>
        <w:t>can become long, and they can become easily</w:t>
      </w:r>
      <w:r w:rsidR="00373052" w:rsidRPr="004F2FC1">
        <w:rPr>
          <w:rFonts w:ascii="Arial" w:hAnsi="Arial" w:cs="Arial"/>
          <w:sz w:val="22"/>
          <w:szCs w:val="22"/>
        </w:rPr>
        <w:t xml:space="preserve"> distract</w:t>
      </w:r>
      <w:r w:rsidR="00373052">
        <w:rPr>
          <w:rFonts w:ascii="Arial" w:hAnsi="Arial" w:cs="Arial"/>
          <w:sz w:val="22"/>
          <w:szCs w:val="22"/>
        </w:rPr>
        <w:t>ed and it can be difficult to</w:t>
      </w:r>
      <w:r w:rsidR="00373052" w:rsidRPr="004F2FC1">
        <w:rPr>
          <w:rFonts w:ascii="Arial" w:hAnsi="Arial" w:cs="Arial"/>
          <w:sz w:val="22"/>
          <w:szCs w:val="22"/>
        </w:rPr>
        <w:t xml:space="preserve"> stay engaged.</w:t>
      </w:r>
      <w:r w:rsidR="00373052">
        <w:rPr>
          <w:rFonts w:ascii="Arial" w:hAnsi="Arial" w:cs="Arial"/>
          <w:sz w:val="22"/>
          <w:szCs w:val="22"/>
        </w:rPr>
        <w:t xml:space="preserve"> However,</w:t>
      </w:r>
      <w:r w:rsidR="00373052" w:rsidRPr="004F2FC1">
        <w:rPr>
          <w:rFonts w:ascii="Arial" w:hAnsi="Arial" w:cs="Arial"/>
          <w:sz w:val="22"/>
          <w:szCs w:val="22"/>
        </w:rPr>
        <w:t xml:space="preserve"> all the participants agreed that they found the training program</w:t>
      </w:r>
      <w:r w:rsidR="006C1FF0">
        <w:rPr>
          <w:rFonts w:ascii="Arial" w:hAnsi="Arial" w:cs="Arial"/>
          <w:sz w:val="22"/>
          <w:szCs w:val="22"/>
        </w:rPr>
        <w:t>me</w:t>
      </w:r>
      <w:r w:rsidR="00373052" w:rsidRPr="004F2FC1">
        <w:rPr>
          <w:rFonts w:ascii="Arial" w:hAnsi="Arial" w:cs="Arial"/>
          <w:sz w:val="22"/>
          <w:szCs w:val="22"/>
        </w:rPr>
        <w:t xml:space="preserve"> helpful and engaging, highlighting the importance of interactive elements in maintaining attention and delivering meaningful learning outcomes.</w:t>
      </w:r>
    </w:p>
    <w:p w14:paraId="6A877B31" w14:textId="0033E28D" w:rsidR="0094184B" w:rsidRDefault="0094184B" w:rsidP="0094184B">
      <w:pPr>
        <w:pStyle w:val="NormalWeb"/>
        <w:spacing w:line="360" w:lineRule="auto"/>
        <w:jc w:val="both"/>
        <w:rPr>
          <w:rFonts w:ascii="Arial" w:hAnsi="Arial" w:cs="Arial"/>
          <w:sz w:val="22"/>
          <w:szCs w:val="22"/>
        </w:rPr>
      </w:pPr>
      <w:r w:rsidRPr="0094184B">
        <w:rPr>
          <w:rFonts w:ascii="Arial" w:hAnsi="Arial" w:cs="Arial"/>
          <w:sz w:val="22"/>
          <w:szCs w:val="22"/>
        </w:rPr>
        <w:t>All care support workers who participated in the training were sent the</w:t>
      </w:r>
      <w:r w:rsidR="0098208A">
        <w:rPr>
          <w:rFonts w:ascii="Arial" w:hAnsi="Arial" w:cs="Arial"/>
          <w:sz w:val="22"/>
          <w:szCs w:val="22"/>
        </w:rPr>
        <w:t xml:space="preserve"> following</w:t>
      </w:r>
      <w:r w:rsidRPr="0094184B">
        <w:rPr>
          <w:rFonts w:ascii="Arial" w:hAnsi="Arial" w:cs="Arial"/>
          <w:sz w:val="22"/>
          <w:szCs w:val="22"/>
        </w:rPr>
        <w:t xml:space="preserve"> survey, and nine replies have been received so far. Given that participation in the survey was voluntary, this response rate </w:t>
      </w:r>
      <w:proofErr w:type="gramStart"/>
      <w:r w:rsidRPr="0094184B">
        <w:rPr>
          <w:rFonts w:ascii="Arial" w:hAnsi="Arial" w:cs="Arial"/>
          <w:sz w:val="22"/>
          <w:szCs w:val="22"/>
        </w:rPr>
        <w:t>is considered to be</w:t>
      </w:r>
      <w:proofErr w:type="gramEnd"/>
      <w:r w:rsidRPr="0094184B">
        <w:rPr>
          <w:rFonts w:ascii="Arial" w:hAnsi="Arial" w:cs="Arial"/>
          <w:sz w:val="22"/>
          <w:szCs w:val="22"/>
        </w:rPr>
        <w:t xml:space="preserve"> within an expected range.</w:t>
      </w:r>
      <w:r w:rsidR="00524F3B">
        <w:rPr>
          <w:rFonts w:ascii="Arial" w:hAnsi="Arial" w:cs="Arial"/>
          <w:sz w:val="22"/>
          <w:szCs w:val="22"/>
        </w:rPr>
        <w:t xml:space="preserve"> This is supported </w:t>
      </w:r>
      <w:r w:rsidR="00590237">
        <w:rPr>
          <w:rFonts w:ascii="Arial" w:hAnsi="Arial" w:cs="Arial"/>
          <w:sz w:val="22"/>
          <w:szCs w:val="22"/>
        </w:rPr>
        <w:t xml:space="preserve">by </w:t>
      </w:r>
      <w:r w:rsidR="00FC1B61" w:rsidRPr="001E068A">
        <w:rPr>
          <w:rFonts w:ascii="Arial" w:hAnsi="Arial" w:cs="Arial"/>
          <w:sz w:val="22"/>
          <w:szCs w:val="22"/>
        </w:rPr>
        <w:t>Dillman</w:t>
      </w:r>
      <w:r w:rsidR="00FC1B61">
        <w:rPr>
          <w:rFonts w:ascii="Arial" w:hAnsi="Arial" w:cs="Arial"/>
          <w:sz w:val="22"/>
          <w:szCs w:val="22"/>
        </w:rPr>
        <w:t xml:space="preserve"> </w:t>
      </w:r>
      <w:r w:rsidR="00FC1B61" w:rsidRPr="001E068A">
        <w:rPr>
          <w:rFonts w:ascii="Arial" w:hAnsi="Arial" w:cs="Arial"/>
          <w:i/>
          <w:iCs/>
          <w:sz w:val="22"/>
          <w:szCs w:val="22"/>
        </w:rPr>
        <w:t>et al</w:t>
      </w:r>
      <w:r w:rsidR="00FC1B61" w:rsidRPr="001E068A">
        <w:rPr>
          <w:rFonts w:ascii="Arial" w:hAnsi="Arial" w:cs="Arial"/>
          <w:sz w:val="22"/>
          <w:szCs w:val="22"/>
        </w:rPr>
        <w:t xml:space="preserve"> (2014)</w:t>
      </w:r>
      <w:r w:rsidR="00FC1B61">
        <w:rPr>
          <w:rFonts w:ascii="Arial" w:hAnsi="Arial" w:cs="Arial"/>
          <w:sz w:val="22"/>
          <w:szCs w:val="22"/>
        </w:rPr>
        <w:t xml:space="preserve"> </w:t>
      </w:r>
      <w:r w:rsidR="006617EB">
        <w:rPr>
          <w:rFonts w:ascii="Arial" w:hAnsi="Arial" w:cs="Arial"/>
          <w:sz w:val="22"/>
          <w:szCs w:val="22"/>
        </w:rPr>
        <w:t xml:space="preserve">who </w:t>
      </w:r>
      <w:r w:rsidR="00470E04">
        <w:rPr>
          <w:rFonts w:ascii="Arial" w:hAnsi="Arial" w:cs="Arial"/>
          <w:sz w:val="22"/>
          <w:szCs w:val="22"/>
        </w:rPr>
        <w:t>outline</w:t>
      </w:r>
      <w:r w:rsidR="006617EB">
        <w:rPr>
          <w:rFonts w:ascii="Arial" w:hAnsi="Arial" w:cs="Arial"/>
          <w:sz w:val="22"/>
          <w:szCs w:val="22"/>
        </w:rPr>
        <w:t xml:space="preserve"> that the response rate expectation from </w:t>
      </w:r>
      <w:r w:rsidR="00332BA4">
        <w:rPr>
          <w:rFonts w:ascii="Arial" w:hAnsi="Arial" w:cs="Arial"/>
          <w:sz w:val="22"/>
          <w:szCs w:val="22"/>
        </w:rPr>
        <w:t xml:space="preserve">groups such as care workers is 20 – 40% </w:t>
      </w:r>
      <w:r w:rsidR="00470E04">
        <w:rPr>
          <w:rFonts w:ascii="Arial" w:hAnsi="Arial" w:cs="Arial"/>
          <w:sz w:val="22"/>
          <w:szCs w:val="22"/>
        </w:rPr>
        <w:t xml:space="preserve">due their workload. </w:t>
      </w:r>
      <w:r w:rsidR="005A7CA3">
        <w:rPr>
          <w:rFonts w:ascii="Arial" w:hAnsi="Arial" w:cs="Arial"/>
          <w:sz w:val="22"/>
          <w:szCs w:val="22"/>
        </w:rPr>
        <w:t xml:space="preserve"> </w:t>
      </w:r>
      <w:r w:rsidRPr="0094184B">
        <w:rPr>
          <w:rFonts w:ascii="Arial" w:hAnsi="Arial" w:cs="Arial"/>
          <w:sz w:val="22"/>
          <w:szCs w:val="22"/>
        </w:rPr>
        <w:t xml:space="preserve">The responses from the survey, along with the data on the referrals, provide valuable insights into the app’s usability and its impact on care support workers’ ability to engage with and use the supportive measures offered by </w:t>
      </w:r>
      <w:r w:rsidR="00A0110E">
        <w:rPr>
          <w:rFonts w:ascii="Arial" w:hAnsi="Arial" w:cs="Arial"/>
          <w:sz w:val="22"/>
          <w:szCs w:val="22"/>
        </w:rPr>
        <w:t>T</w:t>
      </w:r>
      <w:r w:rsidRPr="0094184B">
        <w:rPr>
          <w:rFonts w:ascii="Arial" w:hAnsi="Arial" w:cs="Arial"/>
          <w:sz w:val="22"/>
          <w:szCs w:val="22"/>
        </w:rPr>
        <w:t>S.</w:t>
      </w:r>
    </w:p>
    <w:p w14:paraId="1A3EEE76" w14:textId="6D2E7C97" w:rsidR="00A41D02" w:rsidRDefault="0098208A" w:rsidP="0094184B">
      <w:pPr>
        <w:pStyle w:val="NormalWeb"/>
        <w:spacing w:line="360" w:lineRule="auto"/>
        <w:jc w:val="both"/>
        <w:rPr>
          <w:rFonts w:ascii="Arial" w:hAnsi="Arial" w:cs="Arial"/>
          <w:sz w:val="22"/>
          <w:szCs w:val="22"/>
        </w:rPr>
      </w:pPr>
      <w:r>
        <w:rPr>
          <w:rFonts w:ascii="Arial" w:hAnsi="Arial" w:cs="Arial"/>
          <w:sz w:val="22"/>
          <w:szCs w:val="22"/>
        </w:rPr>
        <w:t>The result</w:t>
      </w:r>
      <w:r w:rsidR="007722BB">
        <w:rPr>
          <w:rFonts w:ascii="Arial" w:hAnsi="Arial" w:cs="Arial"/>
          <w:sz w:val="22"/>
          <w:szCs w:val="22"/>
        </w:rPr>
        <w:t xml:space="preserve">s from the survey have been put into the following bar charts </w:t>
      </w:r>
    </w:p>
    <w:p w14:paraId="56625732" w14:textId="44F53B1D" w:rsidR="00283F32" w:rsidRDefault="00283F32" w:rsidP="00283F32">
      <w:pPr>
        <w:pStyle w:val="NormalWeb"/>
        <w:spacing w:line="360" w:lineRule="auto"/>
        <w:jc w:val="both"/>
        <w:rPr>
          <w:rFonts w:ascii="Arial" w:hAnsi="Arial" w:cs="Arial"/>
          <w:sz w:val="22"/>
          <w:szCs w:val="22"/>
        </w:rPr>
      </w:pPr>
      <w:r w:rsidRPr="004F2FC1">
        <w:rPr>
          <w:rFonts w:ascii="Arial" w:hAnsi="Arial" w:cs="Arial"/>
          <w:sz w:val="22"/>
          <w:szCs w:val="22"/>
        </w:rPr>
        <w:t>The feedback from the care support workers</w:t>
      </w:r>
      <w:r>
        <w:rPr>
          <w:rFonts w:ascii="Arial" w:hAnsi="Arial" w:cs="Arial"/>
          <w:sz w:val="22"/>
          <w:szCs w:val="22"/>
        </w:rPr>
        <w:t xml:space="preserve"> also suggested that </w:t>
      </w:r>
      <w:r w:rsidRPr="004F2FC1">
        <w:rPr>
          <w:rFonts w:ascii="Arial" w:hAnsi="Arial" w:cs="Arial"/>
          <w:sz w:val="22"/>
          <w:szCs w:val="22"/>
        </w:rPr>
        <w:t xml:space="preserve">training </w:t>
      </w:r>
      <w:r w:rsidR="001F3A3F" w:rsidRPr="004F2FC1">
        <w:rPr>
          <w:rFonts w:ascii="Arial" w:hAnsi="Arial" w:cs="Arial"/>
          <w:sz w:val="22"/>
          <w:szCs w:val="22"/>
        </w:rPr>
        <w:t>program</w:t>
      </w:r>
      <w:r w:rsidR="001F3A3F">
        <w:rPr>
          <w:rFonts w:ascii="Arial" w:hAnsi="Arial" w:cs="Arial"/>
          <w:sz w:val="22"/>
          <w:szCs w:val="22"/>
        </w:rPr>
        <w:t>mes</w:t>
      </w:r>
      <w:r w:rsidRPr="004F2FC1">
        <w:rPr>
          <w:rFonts w:ascii="Arial" w:hAnsi="Arial" w:cs="Arial"/>
          <w:sz w:val="22"/>
          <w:szCs w:val="22"/>
        </w:rPr>
        <w:t xml:space="preserve"> </w:t>
      </w:r>
      <w:r>
        <w:rPr>
          <w:rFonts w:ascii="Arial" w:hAnsi="Arial" w:cs="Arial"/>
          <w:sz w:val="22"/>
          <w:szCs w:val="22"/>
        </w:rPr>
        <w:t>can become long, and they can become easily</w:t>
      </w:r>
      <w:r w:rsidRPr="004F2FC1">
        <w:rPr>
          <w:rFonts w:ascii="Arial" w:hAnsi="Arial" w:cs="Arial"/>
          <w:sz w:val="22"/>
          <w:szCs w:val="22"/>
        </w:rPr>
        <w:t xml:space="preserve"> distract</w:t>
      </w:r>
      <w:r>
        <w:rPr>
          <w:rFonts w:ascii="Arial" w:hAnsi="Arial" w:cs="Arial"/>
          <w:sz w:val="22"/>
          <w:szCs w:val="22"/>
        </w:rPr>
        <w:t xml:space="preserve">ed and it can be difficult </w:t>
      </w:r>
      <w:r w:rsidR="009F50A6">
        <w:rPr>
          <w:rFonts w:ascii="Arial" w:hAnsi="Arial" w:cs="Arial"/>
          <w:sz w:val="22"/>
          <w:szCs w:val="22"/>
        </w:rPr>
        <w:t>to</w:t>
      </w:r>
      <w:r w:rsidRPr="004F2FC1">
        <w:rPr>
          <w:rFonts w:ascii="Arial" w:hAnsi="Arial" w:cs="Arial"/>
          <w:sz w:val="22"/>
          <w:szCs w:val="22"/>
        </w:rPr>
        <w:t xml:space="preserve"> stay engaged.</w:t>
      </w:r>
      <w:r>
        <w:rPr>
          <w:rFonts w:ascii="Arial" w:hAnsi="Arial" w:cs="Arial"/>
          <w:sz w:val="22"/>
          <w:szCs w:val="22"/>
        </w:rPr>
        <w:t xml:space="preserve"> However,</w:t>
      </w:r>
      <w:r w:rsidRPr="004F2FC1">
        <w:rPr>
          <w:rFonts w:ascii="Arial" w:hAnsi="Arial" w:cs="Arial"/>
          <w:sz w:val="22"/>
          <w:szCs w:val="22"/>
        </w:rPr>
        <w:t xml:space="preserve"> all the participants agreed that they found the training program</w:t>
      </w:r>
      <w:r w:rsidR="006C1FF0">
        <w:rPr>
          <w:rFonts w:ascii="Arial" w:hAnsi="Arial" w:cs="Arial"/>
          <w:sz w:val="22"/>
          <w:szCs w:val="22"/>
        </w:rPr>
        <w:t>me</w:t>
      </w:r>
      <w:r w:rsidRPr="004F2FC1">
        <w:rPr>
          <w:rFonts w:ascii="Arial" w:hAnsi="Arial" w:cs="Arial"/>
          <w:sz w:val="22"/>
          <w:szCs w:val="22"/>
        </w:rPr>
        <w:t xml:space="preserve"> helpful and engaging, highlighting the importance of interactive elements in maintaining attention and delivering meaningful learning outcomes.</w:t>
      </w:r>
    </w:p>
    <w:p w14:paraId="3E57FD7A" w14:textId="77777777" w:rsidR="00F849F4" w:rsidRDefault="00F849F4" w:rsidP="00283F32">
      <w:pPr>
        <w:pStyle w:val="NormalWeb"/>
        <w:spacing w:line="360" w:lineRule="auto"/>
        <w:jc w:val="both"/>
        <w:rPr>
          <w:rFonts w:ascii="Arial" w:hAnsi="Arial" w:cs="Arial"/>
          <w:sz w:val="22"/>
          <w:szCs w:val="22"/>
        </w:rPr>
      </w:pPr>
    </w:p>
    <w:p w14:paraId="2ECE36AC" w14:textId="36F68637" w:rsidR="00880DC4" w:rsidRPr="00443742" w:rsidRDefault="00C86F69" w:rsidP="00283F32">
      <w:pPr>
        <w:pStyle w:val="NormalWeb"/>
        <w:spacing w:line="360" w:lineRule="auto"/>
        <w:jc w:val="both"/>
        <w:rPr>
          <w:rFonts w:ascii="Arial" w:hAnsi="Arial" w:cs="Arial"/>
          <w:sz w:val="22"/>
          <w:szCs w:val="22"/>
          <w:u w:val="single"/>
        </w:rPr>
      </w:pPr>
      <w:r w:rsidRPr="00443742">
        <w:rPr>
          <w:rFonts w:ascii="Arial" w:hAnsi="Arial" w:cs="Arial"/>
          <w:sz w:val="22"/>
          <w:szCs w:val="22"/>
          <w:u w:val="single"/>
        </w:rPr>
        <w:lastRenderedPageBreak/>
        <w:t xml:space="preserve">Surveys </w:t>
      </w:r>
    </w:p>
    <w:p w14:paraId="485EA65B" w14:textId="37362EC7" w:rsidR="00D02F7D" w:rsidRPr="000514E3" w:rsidRDefault="000514E3" w:rsidP="000514E3">
      <w:pPr>
        <w:rPr>
          <w:sz w:val="24"/>
          <w:szCs w:val="24"/>
          <w:lang w:eastAsia="en-GB"/>
        </w:rPr>
      </w:pPr>
      <w:r w:rsidRPr="000514E3">
        <w:rPr>
          <w:noProof/>
          <w:sz w:val="24"/>
          <w:szCs w:val="24"/>
          <w:lang w:eastAsia="en-GB"/>
        </w:rPr>
        <w:drawing>
          <wp:inline distT="0" distB="0" distL="0" distR="0" wp14:anchorId="06483D03" wp14:editId="59661321">
            <wp:extent cx="2990850" cy="1670050"/>
            <wp:effectExtent l="0" t="0" r="0" b="6350"/>
            <wp:docPr id="2" name="Picture 1" descr="A graph with blue square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with blue squares and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0850" cy="1670050"/>
                    </a:xfrm>
                    <a:prstGeom prst="rect">
                      <a:avLst/>
                    </a:prstGeom>
                    <a:noFill/>
                    <a:ln>
                      <a:noFill/>
                    </a:ln>
                  </pic:spPr>
                </pic:pic>
              </a:graphicData>
            </a:graphic>
          </wp:inline>
        </w:drawing>
      </w:r>
    </w:p>
    <w:p w14:paraId="643D7524" w14:textId="76A26D88" w:rsidR="005F3DB7" w:rsidRDefault="002E34EA" w:rsidP="0094184B">
      <w:pPr>
        <w:pStyle w:val="NormalWeb"/>
        <w:spacing w:line="360" w:lineRule="auto"/>
        <w:jc w:val="both"/>
        <w:rPr>
          <w:rFonts w:ascii="Arial" w:hAnsi="Arial" w:cs="Arial"/>
          <w:sz w:val="22"/>
          <w:szCs w:val="22"/>
        </w:rPr>
      </w:pPr>
      <w:r>
        <w:rPr>
          <w:rFonts w:ascii="Arial" w:hAnsi="Arial" w:cs="Arial"/>
          <w:sz w:val="22"/>
          <w:szCs w:val="22"/>
        </w:rPr>
        <w:t>(</w:t>
      </w:r>
      <w:r w:rsidR="00151122">
        <w:rPr>
          <w:rFonts w:ascii="Arial" w:hAnsi="Arial" w:cs="Arial"/>
          <w:sz w:val="22"/>
          <w:szCs w:val="22"/>
        </w:rPr>
        <w:t>Figure</w:t>
      </w:r>
      <w:r>
        <w:rPr>
          <w:rFonts w:ascii="Arial" w:hAnsi="Arial" w:cs="Arial"/>
          <w:sz w:val="22"/>
          <w:szCs w:val="22"/>
        </w:rPr>
        <w:t xml:space="preserve"> 1)</w:t>
      </w:r>
    </w:p>
    <w:p w14:paraId="605B2541" w14:textId="1D6FE0D7" w:rsidR="006D23B6" w:rsidRDefault="00372E0D" w:rsidP="00CF5F48">
      <w:pPr>
        <w:pStyle w:val="NormalWeb"/>
        <w:spacing w:line="360" w:lineRule="auto"/>
        <w:jc w:val="both"/>
        <w:rPr>
          <w:rFonts w:ascii="Arial" w:hAnsi="Arial" w:cs="Arial"/>
          <w:sz w:val="22"/>
          <w:szCs w:val="22"/>
        </w:rPr>
      </w:pPr>
      <w:r>
        <w:rPr>
          <w:rStyle w:val="Strong"/>
          <w:rFonts w:ascii="Arial" w:eastAsiaTheme="majorEastAsia" w:hAnsi="Arial" w:cs="Arial"/>
          <w:sz w:val="22"/>
          <w:szCs w:val="22"/>
        </w:rPr>
        <w:t xml:space="preserve">The bar chart in </w:t>
      </w:r>
      <w:r w:rsidR="00A71947">
        <w:rPr>
          <w:rStyle w:val="Strong"/>
          <w:rFonts w:ascii="Arial" w:eastAsiaTheme="majorEastAsia" w:hAnsi="Arial" w:cs="Arial"/>
          <w:sz w:val="22"/>
          <w:szCs w:val="22"/>
        </w:rPr>
        <w:t>Figure</w:t>
      </w:r>
      <w:r w:rsidR="00CF5F48" w:rsidRPr="00CF5F48">
        <w:rPr>
          <w:rStyle w:val="Strong"/>
          <w:rFonts w:ascii="Arial" w:eastAsiaTheme="majorEastAsia" w:hAnsi="Arial" w:cs="Arial"/>
          <w:sz w:val="22"/>
          <w:szCs w:val="22"/>
        </w:rPr>
        <w:t xml:space="preserve"> </w:t>
      </w:r>
      <w:r>
        <w:rPr>
          <w:rStyle w:val="Strong"/>
          <w:rFonts w:ascii="Arial" w:eastAsiaTheme="majorEastAsia" w:hAnsi="Arial" w:cs="Arial"/>
          <w:sz w:val="22"/>
          <w:szCs w:val="22"/>
        </w:rPr>
        <w:t xml:space="preserve">1 </w:t>
      </w:r>
      <w:r w:rsidR="00485315">
        <w:rPr>
          <w:rFonts w:ascii="Arial" w:hAnsi="Arial" w:cs="Arial"/>
          <w:sz w:val="22"/>
          <w:szCs w:val="22"/>
        </w:rPr>
        <w:t xml:space="preserve">shows the results from </w:t>
      </w:r>
      <w:r w:rsidR="00B757E5">
        <w:rPr>
          <w:rFonts w:ascii="Arial" w:hAnsi="Arial" w:cs="Arial"/>
          <w:sz w:val="22"/>
          <w:szCs w:val="22"/>
        </w:rPr>
        <w:t xml:space="preserve">question 1 which asks if the care support workers </w:t>
      </w:r>
      <w:r w:rsidR="00553672">
        <w:rPr>
          <w:rFonts w:ascii="Arial" w:hAnsi="Arial" w:cs="Arial"/>
          <w:sz w:val="22"/>
          <w:szCs w:val="22"/>
        </w:rPr>
        <w:t>found the training program</w:t>
      </w:r>
      <w:r w:rsidR="006C1FF0">
        <w:rPr>
          <w:rFonts w:ascii="Arial" w:hAnsi="Arial" w:cs="Arial"/>
          <w:sz w:val="22"/>
          <w:szCs w:val="22"/>
        </w:rPr>
        <w:t>me</w:t>
      </w:r>
      <w:r w:rsidR="00553672">
        <w:rPr>
          <w:rFonts w:ascii="Arial" w:hAnsi="Arial" w:cs="Arial"/>
          <w:sz w:val="22"/>
          <w:szCs w:val="22"/>
        </w:rPr>
        <w:t xml:space="preserve"> helpful.</w:t>
      </w:r>
      <w:r w:rsidR="00CF5F48" w:rsidRPr="00CF5F48">
        <w:rPr>
          <w:rFonts w:ascii="Arial" w:hAnsi="Arial" w:cs="Arial"/>
          <w:sz w:val="22"/>
          <w:szCs w:val="22"/>
        </w:rPr>
        <w:t xml:space="preserve"> </w:t>
      </w:r>
      <w:r w:rsidR="00553672">
        <w:rPr>
          <w:rFonts w:ascii="Arial" w:hAnsi="Arial" w:cs="Arial"/>
          <w:sz w:val="22"/>
          <w:szCs w:val="22"/>
        </w:rPr>
        <w:t>T</w:t>
      </w:r>
      <w:r w:rsidR="00CF5F48" w:rsidRPr="00CF5F48">
        <w:rPr>
          <w:rFonts w:ascii="Arial" w:hAnsi="Arial" w:cs="Arial"/>
          <w:sz w:val="22"/>
          <w:szCs w:val="22"/>
        </w:rPr>
        <w:t xml:space="preserve">he care support workers </w:t>
      </w:r>
      <w:r w:rsidR="00553672">
        <w:rPr>
          <w:rFonts w:ascii="Arial" w:hAnsi="Arial" w:cs="Arial"/>
          <w:sz w:val="22"/>
          <w:szCs w:val="22"/>
        </w:rPr>
        <w:t xml:space="preserve">responded that they </w:t>
      </w:r>
      <w:r w:rsidR="00CF5F48" w:rsidRPr="00CF5F48">
        <w:rPr>
          <w:rFonts w:ascii="Arial" w:hAnsi="Arial" w:cs="Arial"/>
          <w:sz w:val="22"/>
          <w:szCs w:val="22"/>
        </w:rPr>
        <w:t xml:space="preserve">found the training to be very informative. </w:t>
      </w:r>
      <w:r w:rsidR="008A720A">
        <w:rPr>
          <w:rFonts w:ascii="Arial" w:hAnsi="Arial" w:cs="Arial"/>
          <w:sz w:val="22"/>
          <w:szCs w:val="22"/>
        </w:rPr>
        <w:t>This was supported by the interview</w:t>
      </w:r>
      <w:r w:rsidR="00CF5F48" w:rsidRPr="00CF5F48">
        <w:rPr>
          <w:rFonts w:ascii="Arial" w:hAnsi="Arial" w:cs="Arial"/>
          <w:sz w:val="22"/>
          <w:szCs w:val="22"/>
        </w:rPr>
        <w:t xml:space="preserve"> with the care manager, it was mentioned that the program</w:t>
      </w:r>
      <w:r w:rsidR="00B7749D">
        <w:rPr>
          <w:rFonts w:ascii="Arial" w:hAnsi="Arial" w:cs="Arial"/>
          <w:sz w:val="22"/>
          <w:szCs w:val="22"/>
        </w:rPr>
        <w:t>me</w:t>
      </w:r>
      <w:r w:rsidR="00CF5F48" w:rsidRPr="00CF5F48">
        <w:rPr>
          <w:rFonts w:ascii="Arial" w:hAnsi="Arial" w:cs="Arial"/>
          <w:sz w:val="22"/>
          <w:szCs w:val="22"/>
        </w:rPr>
        <w:t xml:space="preserve"> included a variety of interactive elements</w:t>
      </w:r>
      <w:r w:rsidR="00496468">
        <w:rPr>
          <w:rFonts w:ascii="Arial" w:hAnsi="Arial" w:cs="Arial"/>
          <w:sz w:val="22"/>
          <w:szCs w:val="22"/>
        </w:rPr>
        <w:t xml:space="preserve">, these interactive elements included asking for their experiences with scams and </w:t>
      </w:r>
      <w:r w:rsidR="00FC6E87">
        <w:rPr>
          <w:rFonts w:ascii="Arial" w:hAnsi="Arial" w:cs="Arial"/>
          <w:sz w:val="22"/>
          <w:szCs w:val="22"/>
        </w:rPr>
        <w:t>to see how many different types of scams they could list.</w:t>
      </w:r>
      <w:r w:rsidR="00CF5F48" w:rsidRPr="00CF5F48">
        <w:rPr>
          <w:rFonts w:ascii="Arial" w:hAnsi="Arial" w:cs="Arial"/>
          <w:sz w:val="22"/>
          <w:szCs w:val="22"/>
        </w:rPr>
        <w:t xml:space="preserve"> </w:t>
      </w:r>
    </w:p>
    <w:p w14:paraId="5D8F0E6B" w14:textId="014FD5B7" w:rsidR="006D23B6" w:rsidRDefault="006D23B6" w:rsidP="00CF5F48">
      <w:pPr>
        <w:pStyle w:val="NormalWeb"/>
        <w:spacing w:line="360" w:lineRule="auto"/>
        <w:jc w:val="both"/>
        <w:rPr>
          <w:rFonts w:ascii="Arial" w:hAnsi="Arial" w:cs="Arial"/>
          <w:sz w:val="22"/>
          <w:szCs w:val="22"/>
        </w:rPr>
      </w:pPr>
      <w:r>
        <w:rPr>
          <w:noProof/>
          <w:color w:val="7030A0"/>
        </w:rPr>
        <w:drawing>
          <wp:inline distT="0" distB="0" distL="0" distR="0" wp14:anchorId="6EC67BEF" wp14:editId="4F8D7157">
            <wp:extent cx="2761615" cy="1657985"/>
            <wp:effectExtent l="0" t="0" r="635" b="0"/>
            <wp:docPr id="1531185363" name="Picture 2" descr="A graph of a bar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85363" name="Picture 2" descr="A graph of a bar graph&#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61615" cy="1657985"/>
                    </a:xfrm>
                    <a:prstGeom prst="rect">
                      <a:avLst/>
                    </a:prstGeom>
                    <a:noFill/>
                  </pic:spPr>
                </pic:pic>
              </a:graphicData>
            </a:graphic>
          </wp:inline>
        </w:drawing>
      </w:r>
    </w:p>
    <w:p w14:paraId="7D455699" w14:textId="77777777" w:rsidR="0042436C" w:rsidRDefault="006D23B6" w:rsidP="006D23B6">
      <w:pPr>
        <w:pStyle w:val="NormalWeb"/>
        <w:spacing w:line="360" w:lineRule="auto"/>
        <w:jc w:val="both"/>
        <w:rPr>
          <w:rFonts w:ascii="Arial" w:hAnsi="Arial" w:cs="Arial"/>
          <w:sz w:val="22"/>
          <w:szCs w:val="22"/>
        </w:rPr>
      </w:pPr>
      <w:r w:rsidRPr="00443742">
        <w:rPr>
          <w:rFonts w:ascii="Arial" w:hAnsi="Arial" w:cs="Arial"/>
          <w:sz w:val="22"/>
          <w:szCs w:val="22"/>
        </w:rPr>
        <w:t>(Figure 2)</w:t>
      </w:r>
    </w:p>
    <w:p w14:paraId="1923D792" w14:textId="02884D71" w:rsidR="006D23B6" w:rsidRPr="00F74086" w:rsidRDefault="006D23B6" w:rsidP="006D23B6">
      <w:pPr>
        <w:pStyle w:val="NormalWeb"/>
        <w:spacing w:line="360" w:lineRule="auto"/>
        <w:jc w:val="both"/>
        <w:rPr>
          <w:rFonts w:ascii="Arial" w:hAnsi="Arial" w:cs="Arial"/>
          <w:sz w:val="22"/>
          <w:szCs w:val="22"/>
        </w:rPr>
      </w:pPr>
      <w:r w:rsidRPr="00F74086">
        <w:rPr>
          <w:rFonts w:ascii="Arial" w:hAnsi="Arial" w:cs="Arial"/>
          <w:sz w:val="22"/>
          <w:szCs w:val="22"/>
        </w:rPr>
        <w:t xml:space="preserve"> </w:t>
      </w:r>
      <w:r>
        <w:rPr>
          <w:rStyle w:val="Strong"/>
          <w:rFonts w:ascii="Arial" w:eastAsiaTheme="majorEastAsia" w:hAnsi="Arial" w:cs="Arial"/>
          <w:sz w:val="22"/>
          <w:szCs w:val="22"/>
        </w:rPr>
        <w:t>Figure</w:t>
      </w:r>
      <w:r w:rsidRPr="00F74086">
        <w:rPr>
          <w:rStyle w:val="Strong"/>
          <w:rFonts w:ascii="Arial" w:eastAsiaTheme="majorEastAsia" w:hAnsi="Arial" w:cs="Arial"/>
          <w:sz w:val="22"/>
          <w:szCs w:val="22"/>
        </w:rPr>
        <w:t xml:space="preserve"> 2</w:t>
      </w:r>
      <w:r w:rsidRPr="00F74086">
        <w:rPr>
          <w:rFonts w:ascii="Arial" w:hAnsi="Arial" w:cs="Arial"/>
          <w:sz w:val="22"/>
          <w:szCs w:val="22"/>
        </w:rPr>
        <w:t>,</w:t>
      </w:r>
      <w:r>
        <w:rPr>
          <w:rFonts w:ascii="Arial" w:hAnsi="Arial" w:cs="Arial"/>
          <w:sz w:val="22"/>
          <w:szCs w:val="22"/>
        </w:rPr>
        <w:t xml:space="preserve"> we can see that the bar chart shows two responses to a yes, no question asking if the care workers had, had cause to use the App. We can see that</w:t>
      </w:r>
      <w:r w:rsidRPr="00F74086">
        <w:rPr>
          <w:rFonts w:ascii="Arial" w:hAnsi="Arial" w:cs="Arial"/>
          <w:sz w:val="22"/>
          <w:szCs w:val="22"/>
        </w:rPr>
        <w:t xml:space="preserve"> </w:t>
      </w:r>
      <w:r w:rsidR="0042436C" w:rsidRPr="00F74086">
        <w:rPr>
          <w:rFonts w:ascii="Arial" w:hAnsi="Arial" w:cs="Arial"/>
          <w:sz w:val="22"/>
          <w:szCs w:val="22"/>
        </w:rPr>
        <w:t>most</w:t>
      </w:r>
      <w:r w:rsidRPr="00F74086">
        <w:rPr>
          <w:rFonts w:ascii="Arial" w:hAnsi="Arial" w:cs="Arial"/>
          <w:sz w:val="22"/>
          <w:szCs w:val="22"/>
        </w:rPr>
        <w:t xml:space="preserve"> care support workers indicated they had not had cause to use the app. This raises the question of whether the lack of use is due to time constraints, which would support the idea that care support workers face significant existing challenges in their roles. This reinforces the earlier concerns about the burden of additional tasks and the limited time available to integrate new tools into their routines.</w:t>
      </w:r>
    </w:p>
    <w:p w14:paraId="2C1ABF26" w14:textId="31979877" w:rsidR="006D23B6" w:rsidRDefault="006D23B6" w:rsidP="00CF5F48">
      <w:pPr>
        <w:pStyle w:val="NormalWeb"/>
        <w:spacing w:line="360" w:lineRule="auto"/>
        <w:jc w:val="both"/>
        <w:rPr>
          <w:rFonts w:ascii="Arial" w:hAnsi="Arial" w:cs="Arial"/>
          <w:sz w:val="22"/>
          <w:szCs w:val="22"/>
        </w:rPr>
      </w:pPr>
      <w:r>
        <w:rPr>
          <w:noProof/>
          <w:color w:val="7030A0"/>
        </w:rPr>
        <w:lastRenderedPageBreak/>
        <w:drawing>
          <wp:inline distT="0" distB="0" distL="0" distR="0" wp14:anchorId="1FC0D0E5" wp14:editId="431A957E">
            <wp:extent cx="2725420" cy="1640205"/>
            <wp:effectExtent l="0" t="0" r="0" b="0"/>
            <wp:docPr id="74860192" name="Picture 3"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0192" name="Picture 3" descr="A graph of a bar char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5420" cy="1640205"/>
                    </a:xfrm>
                    <a:prstGeom prst="rect">
                      <a:avLst/>
                    </a:prstGeom>
                    <a:noFill/>
                  </pic:spPr>
                </pic:pic>
              </a:graphicData>
            </a:graphic>
          </wp:inline>
        </w:drawing>
      </w:r>
    </w:p>
    <w:p w14:paraId="251112EF" w14:textId="59460968" w:rsidR="006D23B6" w:rsidRDefault="006D23B6" w:rsidP="00CF5F48">
      <w:pPr>
        <w:pStyle w:val="NormalWeb"/>
        <w:spacing w:line="360" w:lineRule="auto"/>
        <w:jc w:val="both"/>
        <w:rPr>
          <w:rFonts w:ascii="Arial" w:hAnsi="Arial" w:cs="Arial"/>
          <w:sz w:val="22"/>
          <w:szCs w:val="22"/>
        </w:rPr>
      </w:pPr>
      <w:r>
        <w:rPr>
          <w:rFonts w:ascii="Arial" w:hAnsi="Arial" w:cs="Arial"/>
          <w:sz w:val="22"/>
          <w:szCs w:val="22"/>
        </w:rPr>
        <w:t>(Figure 3)</w:t>
      </w:r>
    </w:p>
    <w:p w14:paraId="09D4C95D" w14:textId="37813D7E" w:rsidR="00315448" w:rsidRDefault="007B1569" w:rsidP="00315448">
      <w:pPr>
        <w:spacing w:line="360" w:lineRule="auto"/>
        <w:jc w:val="both"/>
        <w:rPr>
          <w:rFonts w:ascii="Arial" w:hAnsi="Arial" w:cs="Arial"/>
          <w:sz w:val="22"/>
          <w:szCs w:val="22"/>
        </w:rPr>
      </w:pPr>
      <w:r>
        <w:rPr>
          <w:rFonts w:ascii="Arial" w:hAnsi="Arial" w:cs="Arial"/>
          <w:sz w:val="22"/>
          <w:szCs w:val="22"/>
        </w:rPr>
        <w:t xml:space="preserve">Figure 3 </w:t>
      </w:r>
      <w:r w:rsidR="005845D5">
        <w:rPr>
          <w:rFonts w:ascii="Arial" w:hAnsi="Arial" w:cs="Arial"/>
          <w:sz w:val="22"/>
          <w:szCs w:val="22"/>
        </w:rPr>
        <w:t xml:space="preserve">presents a yes/no question inquiring whether care support workers thing </w:t>
      </w:r>
      <w:r w:rsidR="00FF5786">
        <w:rPr>
          <w:rFonts w:ascii="Arial" w:hAnsi="Arial" w:cs="Arial"/>
          <w:sz w:val="22"/>
          <w:szCs w:val="22"/>
        </w:rPr>
        <w:t>the supportive measures offered by TS can help protect their clients?</w:t>
      </w:r>
      <w:r w:rsidR="00315448">
        <w:rPr>
          <w:rFonts w:ascii="Arial" w:hAnsi="Arial" w:cs="Arial"/>
          <w:sz w:val="22"/>
          <w:szCs w:val="22"/>
        </w:rPr>
        <w:t xml:space="preserve"> </w:t>
      </w:r>
      <w:r w:rsidR="00315448" w:rsidRPr="007B1569">
        <w:rPr>
          <w:rFonts w:ascii="Arial" w:hAnsi="Arial" w:cs="Arial"/>
          <w:sz w:val="22"/>
          <w:szCs w:val="22"/>
        </w:rPr>
        <w:t xml:space="preserve">The survey offered five responses to the question with </w:t>
      </w:r>
      <w:proofErr w:type="gramStart"/>
      <w:r w:rsidR="00315448" w:rsidRPr="007B1569">
        <w:rPr>
          <w:rFonts w:ascii="Arial" w:hAnsi="Arial" w:cs="Arial"/>
          <w:sz w:val="22"/>
          <w:szCs w:val="22"/>
        </w:rPr>
        <w:t>the majority of</w:t>
      </w:r>
      <w:proofErr w:type="gramEnd"/>
      <w:r w:rsidR="00315448" w:rsidRPr="007B1569">
        <w:rPr>
          <w:rFonts w:ascii="Arial" w:hAnsi="Arial" w:cs="Arial"/>
          <w:sz w:val="22"/>
          <w:szCs w:val="22"/>
        </w:rPr>
        <w:t xml:space="preserve"> replies stating that they were happy to offer all of the supportive measures to all of their clients. However, it is important to then consider that according to the referral log </w:t>
      </w:r>
      <w:proofErr w:type="gramStart"/>
      <w:r w:rsidR="00315448" w:rsidRPr="007B1569">
        <w:rPr>
          <w:rFonts w:ascii="Arial" w:hAnsi="Arial" w:cs="Arial"/>
          <w:sz w:val="22"/>
          <w:szCs w:val="22"/>
        </w:rPr>
        <w:t>it can be seen that there</w:t>
      </w:r>
      <w:proofErr w:type="gramEnd"/>
      <w:r w:rsidR="00315448" w:rsidRPr="007B1569">
        <w:rPr>
          <w:rFonts w:ascii="Arial" w:hAnsi="Arial" w:cs="Arial"/>
          <w:sz w:val="22"/>
          <w:szCs w:val="22"/>
        </w:rPr>
        <w:t xml:space="preserve"> has only been 15 referrals made to date, this would suggest that there is some form of miscommunication here. </w:t>
      </w:r>
    </w:p>
    <w:p w14:paraId="0DD0CCA3" w14:textId="77777777" w:rsidR="006C3C19" w:rsidRDefault="006C3C19" w:rsidP="00315448">
      <w:pPr>
        <w:spacing w:line="360" w:lineRule="auto"/>
        <w:jc w:val="both"/>
        <w:rPr>
          <w:rFonts w:ascii="Arial" w:hAnsi="Arial" w:cs="Arial"/>
          <w:sz w:val="22"/>
          <w:szCs w:val="22"/>
        </w:rPr>
      </w:pPr>
    </w:p>
    <w:p w14:paraId="2F04178F" w14:textId="1BC43CCE" w:rsidR="006C3C19" w:rsidRDefault="002B47D7" w:rsidP="00315448">
      <w:pPr>
        <w:spacing w:line="360" w:lineRule="auto"/>
        <w:jc w:val="both"/>
        <w:rPr>
          <w:rFonts w:ascii="Arial" w:hAnsi="Arial" w:cs="Arial"/>
          <w:sz w:val="22"/>
          <w:szCs w:val="22"/>
        </w:rPr>
      </w:pPr>
      <w:r>
        <w:rPr>
          <w:noProof/>
          <w:color w:val="7030A0"/>
        </w:rPr>
        <w:drawing>
          <wp:inline distT="0" distB="0" distL="0" distR="0" wp14:anchorId="525D6009" wp14:editId="4A6EB8DB">
            <wp:extent cx="2707005" cy="1627505"/>
            <wp:effectExtent l="0" t="0" r="0" b="0"/>
            <wp:docPr id="1677644317" name="Picture 5" descr="A graph of blue squares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644317" name="Picture 5" descr="A graph of blue squares and white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07005" cy="1627505"/>
                    </a:xfrm>
                    <a:prstGeom prst="rect">
                      <a:avLst/>
                    </a:prstGeom>
                    <a:noFill/>
                  </pic:spPr>
                </pic:pic>
              </a:graphicData>
            </a:graphic>
          </wp:inline>
        </w:drawing>
      </w:r>
    </w:p>
    <w:p w14:paraId="237CC686" w14:textId="666A7DE1" w:rsidR="006C3C19" w:rsidRDefault="006C3C19" w:rsidP="00315448">
      <w:pPr>
        <w:spacing w:line="360" w:lineRule="auto"/>
        <w:jc w:val="both"/>
        <w:rPr>
          <w:rFonts w:ascii="Arial" w:hAnsi="Arial" w:cs="Arial"/>
          <w:sz w:val="22"/>
          <w:szCs w:val="22"/>
        </w:rPr>
      </w:pPr>
      <w:r>
        <w:rPr>
          <w:rFonts w:ascii="Arial" w:hAnsi="Arial" w:cs="Arial"/>
          <w:sz w:val="22"/>
          <w:szCs w:val="22"/>
        </w:rPr>
        <w:t>(Figure 4)</w:t>
      </w:r>
    </w:p>
    <w:p w14:paraId="725CA7EC" w14:textId="77777777" w:rsidR="00E676E3" w:rsidRDefault="00E676E3" w:rsidP="00315448">
      <w:pPr>
        <w:spacing w:line="360" w:lineRule="auto"/>
        <w:jc w:val="both"/>
        <w:rPr>
          <w:rFonts w:ascii="Arial" w:hAnsi="Arial" w:cs="Arial"/>
          <w:sz w:val="22"/>
          <w:szCs w:val="22"/>
        </w:rPr>
      </w:pPr>
    </w:p>
    <w:p w14:paraId="41155395" w14:textId="3C5F7130" w:rsidR="00E676E3" w:rsidRPr="00E676E3" w:rsidRDefault="00E676E3" w:rsidP="00E676E3">
      <w:pPr>
        <w:spacing w:line="360" w:lineRule="auto"/>
        <w:jc w:val="both"/>
        <w:rPr>
          <w:rFonts w:ascii="Arial" w:eastAsia="Calibri" w:hAnsi="Arial" w:cs="Arial"/>
          <w:sz w:val="22"/>
          <w:szCs w:val="22"/>
        </w:rPr>
      </w:pPr>
      <w:r w:rsidRPr="00E676E3">
        <w:rPr>
          <w:rFonts w:ascii="Arial" w:eastAsia="Calibri" w:hAnsi="Arial" w:cs="Arial"/>
          <w:sz w:val="22"/>
          <w:szCs w:val="22"/>
        </w:rPr>
        <w:t>Figure 4 displays the care workers' responses to the question, "</w:t>
      </w:r>
      <w:r w:rsidRPr="00E676E3">
        <w:rPr>
          <w:rFonts w:ascii="Arial" w:eastAsia="Calibri" w:hAnsi="Arial" w:cs="Arial"/>
          <w:b/>
          <w:bCs/>
          <w:sz w:val="22"/>
          <w:szCs w:val="22"/>
        </w:rPr>
        <w:t xml:space="preserve">How do you feel about </w:t>
      </w:r>
      <w:r w:rsidRPr="0055096B">
        <w:rPr>
          <w:rFonts w:ascii="Arial" w:eastAsia="Calibri" w:hAnsi="Arial" w:cs="Arial"/>
          <w:b/>
          <w:bCs/>
          <w:sz w:val="22"/>
          <w:szCs w:val="22"/>
        </w:rPr>
        <w:t>offering the supportive measures to your clients</w:t>
      </w:r>
      <w:r w:rsidRPr="00E676E3">
        <w:rPr>
          <w:rFonts w:ascii="Arial" w:eastAsia="Calibri" w:hAnsi="Arial" w:cs="Arial"/>
          <w:sz w:val="22"/>
          <w:szCs w:val="22"/>
        </w:rPr>
        <w:t>?" The possible answers included: "</w:t>
      </w:r>
      <w:r w:rsidRPr="00E676E3">
        <w:rPr>
          <w:rFonts w:ascii="Arial" w:eastAsia="Calibri" w:hAnsi="Arial" w:cs="Arial"/>
          <w:b/>
          <w:bCs/>
          <w:sz w:val="22"/>
          <w:szCs w:val="22"/>
        </w:rPr>
        <w:t>I don’t feel</w:t>
      </w:r>
      <w:r w:rsidRPr="00E676E3">
        <w:rPr>
          <w:rFonts w:ascii="Arial" w:eastAsia="Calibri" w:hAnsi="Arial" w:cs="Arial"/>
          <w:sz w:val="22"/>
          <w:szCs w:val="22"/>
        </w:rPr>
        <w:t xml:space="preserve"> happy</w:t>
      </w:r>
      <w:r w:rsidRPr="00E676E3">
        <w:rPr>
          <w:rFonts w:ascii="Arial" w:eastAsia="Calibri" w:hAnsi="Arial" w:cs="Arial"/>
          <w:b/>
          <w:bCs/>
          <w:sz w:val="22"/>
          <w:szCs w:val="22"/>
        </w:rPr>
        <w:t>," "I don’t feel comfortable," "I don’t mind," "It hasn’t come up in conversation," and "I’m happy to offer it to my clients."</w:t>
      </w:r>
      <w:r w:rsidRPr="00E676E3">
        <w:rPr>
          <w:rFonts w:ascii="Arial" w:eastAsia="Calibri" w:hAnsi="Arial" w:cs="Arial"/>
          <w:sz w:val="22"/>
          <w:szCs w:val="22"/>
        </w:rPr>
        <w:t xml:space="preserve"> These response options were selected to allow care support workers to express their feelings honestly. The survey was anonymous, which was important to ensure the responses were candid and accurate. The care support workers indicated that they were generally happy to offer the TS supportive measures to their clients</w:t>
      </w:r>
      <w:r w:rsidR="00F13067">
        <w:rPr>
          <w:rFonts w:ascii="Arial" w:eastAsia="Calibri" w:hAnsi="Arial" w:cs="Arial"/>
          <w:sz w:val="22"/>
          <w:szCs w:val="22"/>
        </w:rPr>
        <w:t>.</w:t>
      </w:r>
      <w:r w:rsidRPr="00E676E3">
        <w:rPr>
          <w:rFonts w:ascii="Arial" w:eastAsia="Calibri" w:hAnsi="Arial" w:cs="Arial"/>
          <w:sz w:val="22"/>
          <w:szCs w:val="22"/>
        </w:rPr>
        <w:t xml:space="preserve"> Based on these results, it may be helpful to include guidance in the training on how to introduce these measures to residents. Additionally, the care manager confirmed that the app was easy to use, the questions were straightforward, and the TS </w:t>
      </w:r>
      <w:r w:rsidRPr="00E676E3">
        <w:rPr>
          <w:rFonts w:ascii="Arial" w:eastAsia="Calibri" w:hAnsi="Arial" w:cs="Arial"/>
          <w:sz w:val="22"/>
          <w:szCs w:val="22"/>
        </w:rPr>
        <w:lastRenderedPageBreak/>
        <w:t>supportive measures were clear and recogni</w:t>
      </w:r>
      <w:r w:rsidR="009A5609">
        <w:rPr>
          <w:rFonts w:ascii="Arial" w:eastAsia="Calibri" w:hAnsi="Arial" w:cs="Arial"/>
          <w:sz w:val="22"/>
          <w:szCs w:val="22"/>
        </w:rPr>
        <w:t>s</w:t>
      </w:r>
      <w:r w:rsidRPr="00E676E3">
        <w:rPr>
          <w:rFonts w:ascii="Arial" w:eastAsia="Calibri" w:hAnsi="Arial" w:cs="Arial"/>
          <w:sz w:val="22"/>
          <w:szCs w:val="22"/>
        </w:rPr>
        <w:t>able. The training itself was described as enjoyable and engaging by all parties involved.</w:t>
      </w:r>
    </w:p>
    <w:p w14:paraId="2DB7C799" w14:textId="77777777" w:rsidR="00A8191F" w:rsidRDefault="00A8191F" w:rsidP="002A5B16">
      <w:pPr>
        <w:spacing w:line="360" w:lineRule="auto"/>
        <w:jc w:val="both"/>
        <w:rPr>
          <w:rFonts w:ascii="Arial" w:eastAsia="Calibri" w:hAnsi="Arial" w:cs="Arial"/>
          <w:sz w:val="22"/>
          <w:szCs w:val="22"/>
        </w:rPr>
      </w:pPr>
    </w:p>
    <w:p w14:paraId="0D95DEFD" w14:textId="0BE894CA" w:rsidR="00976B83" w:rsidRDefault="00CE4A13" w:rsidP="002A5B16">
      <w:pPr>
        <w:spacing w:line="360" w:lineRule="auto"/>
        <w:jc w:val="both"/>
        <w:rPr>
          <w:rFonts w:ascii="Arial" w:eastAsia="Calibri" w:hAnsi="Arial" w:cs="Arial"/>
          <w:sz w:val="22"/>
          <w:szCs w:val="22"/>
        </w:rPr>
      </w:pPr>
      <w:r>
        <w:rPr>
          <w:noProof/>
        </w:rPr>
        <w:drawing>
          <wp:inline distT="0" distB="0" distL="0" distR="0" wp14:anchorId="74A0C998" wp14:editId="2790C654">
            <wp:extent cx="2653975" cy="1595326"/>
            <wp:effectExtent l="0" t="0" r="0" b="5080"/>
            <wp:docPr id="1518343300" name="Picture 5" descr="A graph of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343300" name="Picture 5" descr="A graph of a bar char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0214" cy="1605087"/>
                    </a:xfrm>
                    <a:prstGeom prst="rect">
                      <a:avLst/>
                    </a:prstGeom>
                    <a:noFill/>
                  </pic:spPr>
                </pic:pic>
              </a:graphicData>
            </a:graphic>
          </wp:inline>
        </w:drawing>
      </w:r>
    </w:p>
    <w:p w14:paraId="4E72DDBB" w14:textId="3BAFC3CD" w:rsidR="00A8191F" w:rsidRDefault="00A8191F" w:rsidP="002A5B16">
      <w:pPr>
        <w:spacing w:line="360" w:lineRule="auto"/>
        <w:jc w:val="both"/>
        <w:rPr>
          <w:rFonts w:ascii="Arial" w:eastAsia="Calibri" w:hAnsi="Arial" w:cs="Arial"/>
          <w:sz w:val="22"/>
          <w:szCs w:val="22"/>
        </w:rPr>
      </w:pPr>
      <w:r>
        <w:rPr>
          <w:rFonts w:ascii="Arial" w:eastAsia="Calibri" w:hAnsi="Arial" w:cs="Arial"/>
          <w:sz w:val="22"/>
          <w:szCs w:val="22"/>
        </w:rPr>
        <w:t>(</w:t>
      </w:r>
      <w:r w:rsidR="00976B83">
        <w:rPr>
          <w:rFonts w:ascii="Arial" w:eastAsia="Calibri" w:hAnsi="Arial" w:cs="Arial"/>
          <w:sz w:val="22"/>
          <w:szCs w:val="22"/>
        </w:rPr>
        <w:t xml:space="preserve">Figure 5) </w:t>
      </w:r>
    </w:p>
    <w:p w14:paraId="6228B066" w14:textId="0A5F7ABB" w:rsidR="00CE4A13" w:rsidRPr="002A5B16" w:rsidRDefault="00CE4A13" w:rsidP="002A5B16">
      <w:pPr>
        <w:spacing w:line="360" w:lineRule="auto"/>
        <w:jc w:val="both"/>
        <w:rPr>
          <w:rFonts w:ascii="Arial" w:eastAsia="Calibri" w:hAnsi="Arial" w:cs="Arial"/>
          <w:sz w:val="22"/>
          <w:szCs w:val="22"/>
        </w:rPr>
      </w:pPr>
      <w:r>
        <w:rPr>
          <w:rFonts w:ascii="Arial" w:eastAsia="Calibri" w:hAnsi="Arial" w:cs="Arial"/>
          <w:sz w:val="22"/>
          <w:szCs w:val="22"/>
        </w:rPr>
        <w:t xml:space="preserve">Figure 5 shows the </w:t>
      </w:r>
      <w:r w:rsidR="00B207C1">
        <w:rPr>
          <w:rFonts w:ascii="Arial" w:eastAsia="Calibri" w:hAnsi="Arial" w:cs="Arial"/>
          <w:sz w:val="22"/>
          <w:szCs w:val="22"/>
        </w:rPr>
        <w:t>number</w:t>
      </w:r>
      <w:r w:rsidR="00AB5CA5">
        <w:rPr>
          <w:rFonts w:ascii="Arial" w:eastAsia="Calibri" w:hAnsi="Arial" w:cs="Arial"/>
          <w:sz w:val="22"/>
          <w:szCs w:val="22"/>
        </w:rPr>
        <w:t xml:space="preserve"> of referrals made </w:t>
      </w:r>
      <w:r w:rsidR="002E2E4B">
        <w:rPr>
          <w:rFonts w:ascii="Arial" w:eastAsia="Calibri" w:hAnsi="Arial" w:cs="Arial"/>
          <w:sz w:val="22"/>
          <w:szCs w:val="22"/>
        </w:rPr>
        <w:t>through the App</w:t>
      </w:r>
      <w:r w:rsidR="00BB2DFE">
        <w:rPr>
          <w:rFonts w:ascii="Arial" w:eastAsia="Calibri" w:hAnsi="Arial" w:cs="Arial"/>
          <w:sz w:val="22"/>
          <w:szCs w:val="22"/>
        </w:rPr>
        <w:t>.</w:t>
      </w:r>
      <w:r w:rsidR="002E2E4B">
        <w:rPr>
          <w:rFonts w:ascii="Arial" w:eastAsia="Calibri" w:hAnsi="Arial" w:cs="Arial"/>
          <w:sz w:val="22"/>
          <w:szCs w:val="22"/>
        </w:rPr>
        <w:t xml:space="preserve"> </w:t>
      </w:r>
      <w:r w:rsidR="00BB2DFE">
        <w:rPr>
          <w:rFonts w:ascii="Arial" w:eastAsia="Calibri" w:hAnsi="Arial" w:cs="Arial"/>
          <w:sz w:val="22"/>
          <w:szCs w:val="22"/>
        </w:rPr>
        <w:t>T</w:t>
      </w:r>
      <w:r w:rsidR="002F13B8">
        <w:rPr>
          <w:rFonts w:ascii="Arial" w:eastAsia="Calibri" w:hAnsi="Arial" w:cs="Arial"/>
          <w:sz w:val="22"/>
          <w:szCs w:val="22"/>
        </w:rPr>
        <w:t>his clearly suggests that the support workers understood the training</w:t>
      </w:r>
      <w:r w:rsidR="00B207C1">
        <w:rPr>
          <w:rFonts w:ascii="Arial" w:eastAsia="Calibri" w:hAnsi="Arial" w:cs="Arial"/>
          <w:sz w:val="22"/>
          <w:szCs w:val="22"/>
        </w:rPr>
        <w:t>,</w:t>
      </w:r>
      <w:r w:rsidR="002F13B8">
        <w:rPr>
          <w:rFonts w:ascii="Arial" w:eastAsia="Calibri" w:hAnsi="Arial" w:cs="Arial"/>
          <w:sz w:val="22"/>
          <w:szCs w:val="22"/>
        </w:rPr>
        <w:t xml:space="preserve"> </w:t>
      </w:r>
      <w:r w:rsidR="00DD2B5B">
        <w:rPr>
          <w:rFonts w:ascii="Arial" w:eastAsia="Calibri" w:hAnsi="Arial" w:cs="Arial"/>
          <w:sz w:val="22"/>
          <w:szCs w:val="22"/>
        </w:rPr>
        <w:t xml:space="preserve">and </w:t>
      </w:r>
      <w:r w:rsidR="00B207C1">
        <w:rPr>
          <w:rFonts w:ascii="Arial" w:eastAsia="Calibri" w:hAnsi="Arial" w:cs="Arial"/>
          <w:sz w:val="22"/>
          <w:szCs w:val="22"/>
        </w:rPr>
        <w:t xml:space="preserve">were </w:t>
      </w:r>
      <w:r w:rsidR="00DD2B5B">
        <w:rPr>
          <w:rFonts w:ascii="Arial" w:eastAsia="Calibri" w:hAnsi="Arial" w:cs="Arial"/>
          <w:sz w:val="22"/>
          <w:szCs w:val="22"/>
        </w:rPr>
        <w:t>fully aware of the requests they were sending through the referral</w:t>
      </w:r>
      <w:r w:rsidR="00976623">
        <w:rPr>
          <w:rFonts w:ascii="Arial" w:eastAsia="Calibri" w:hAnsi="Arial" w:cs="Arial"/>
          <w:sz w:val="22"/>
          <w:szCs w:val="22"/>
        </w:rPr>
        <w:t xml:space="preserve"> app</w:t>
      </w:r>
      <w:r w:rsidR="0005734B">
        <w:rPr>
          <w:rFonts w:ascii="Arial" w:eastAsia="Calibri" w:hAnsi="Arial" w:cs="Arial"/>
          <w:sz w:val="22"/>
          <w:szCs w:val="22"/>
        </w:rPr>
        <w:t xml:space="preserve">. We can see that </w:t>
      </w:r>
      <w:r w:rsidR="009F474A">
        <w:rPr>
          <w:rFonts w:ascii="Arial" w:eastAsia="Calibri" w:hAnsi="Arial" w:cs="Arial"/>
          <w:sz w:val="22"/>
          <w:szCs w:val="22"/>
        </w:rPr>
        <w:t>most of</w:t>
      </w:r>
      <w:r w:rsidR="0005734B">
        <w:rPr>
          <w:rFonts w:ascii="Arial" w:eastAsia="Calibri" w:hAnsi="Arial" w:cs="Arial"/>
          <w:sz w:val="22"/>
          <w:szCs w:val="22"/>
        </w:rPr>
        <w:t xml:space="preserve"> the referrals were for the trueCall device </w:t>
      </w:r>
      <w:r w:rsidR="006A309F">
        <w:rPr>
          <w:rFonts w:ascii="Arial" w:eastAsia="Calibri" w:hAnsi="Arial" w:cs="Arial"/>
          <w:sz w:val="22"/>
          <w:szCs w:val="22"/>
        </w:rPr>
        <w:t xml:space="preserve">suggesting that many of their clients were having nuisance calls. </w:t>
      </w:r>
    </w:p>
    <w:p w14:paraId="379F8B6B" w14:textId="73EF8BBD" w:rsidR="002B47D7" w:rsidRPr="006B66B8" w:rsidRDefault="002B47D7" w:rsidP="00315448">
      <w:pPr>
        <w:spacing w:line="360" w:lineRule="auto"/>
        <w:jc w:val="both"/>
        <w:rPr>
          <w:rFonts w:ascii="Arial" w:hAnsi="Arial" w:cs="Arial"/>
          <w:sz w:val="22"/>
          <w:szCs w:val="22"/>
        </w:rPr>
      </w:pPr>
    </w:p>
    <w:p w14:paraId="0CF041BB" w14:textId="3250AD9F" w:rsidR="00344E02" w:rsidRPr="007B1569" w:rsidRDefault="00344E02" w:rsidP="00315448">
      <w:pPr>
        <w:spacing w:line="360" w:lineRule="auto"/>
        <w:jc w:val="both"/>
        <w:rPr>
          <w:rFonts w:ascii="Arial" w:hAnsi="Arial" w:cs="Arial"/>
          <w:color w:val="0070C0"/>
          <w:sz w:val="22"/>
          <w:szCs w:val="22"/>
        </w:rPr>
      </w:pPr>
    </w:p>
    <w:p w14:paraId="00431C21" w14:textId="0BECCB1B" w:rsidR="007B1569" w:rsidRPr="007B1569" w:rsidRDefault="007B1569" w:rsidP="007B1569">
      <w:pPr>
        <w:spacing w:line="360" w:lineRule="auto"/>
        <w:jc w:val="both"/>
        <w:rPr>
          <w:rFonts w:ascii="Arial" w:hAnsi="Arial" w:cs="Arial"/>
          <w:color w:val="0070C0"/>
          <w:sz w:val="22"/>
          <w:szCs w:val="22"/>
        </w:rPr>
      </w:pPr>
    </w:p>
    <w:p w14:paraId="5675CCEA" w14:textId="3C48AE98" w:rsidR="007B1569" w:rsidRDefault="00F601C9" w:rsidP="00CF5F48">
      <w:pPr>
        <w:pStyle w:val="NormalWeb"/>
        <w:spacing w:line="360" w:lineRule="auto"/>
        <w:jc w:val="both"/>
        <w:rPr>
          <w:rFonts w:ascii="Arial" w:hAnsi="Arial" w:cs="Arial"/>
          <w:sz w:val="22"/>
          <w:szCs w:val="22"/>
        </w:rPr>
      </w:pPr>
      <w:r>
        <w:rPr>
          <w:rFonts w:ascii="Arial" w:hAnsi="Arial" w:cs="Arial"/>
          <w:sz w:val="22"/>
          <w:szCs w:val="22"/>
        </w:rPr>
        <w:t>Theory</w:t>
      </w:r>
    </w:p>
    <w:p w14:paraId="56FF787E" w14:textId="4143E46E" w:rsidR="00363DDE" w:rsidRDefault="00363DDE" w:rsidP="00CF5F48">
      <w:pPr>
        <w:pStyle w:val="NormalWeb"/>
        <w:spacing w:line="360" w:lineRule="auto"/>
        <w:jc w:val="both"/>
        <w:rPr>
          <w:rFonts w:ascii="Arial" w:hAnsi="Arial" w:cs="Arial"/>
          <w:sz w:val="22"/>
          <w:szCs w:val="22"/>
        </w:rPr>
      </w:pPr>
      <w:r w:rsidRPr="00363DDE">
        <w:rPr>
          <w:rFonts w:ascii="Arial" w:hAnsi="Arial" w:cs="Arial"/>
          <w:sz w:val="22"/>
          <w:szCs w:val="22"/>
        </w:rPr>
        <w:t xml:space="preserve">Introducing a new programme can be challenging, as people have different learning styles influenced by cultural or personal perspectives (Burr, 2015). Gardner’s (1983) theory of multiple intelligences highlights that individuals learn in various ways, such as linguistically, interpersonally, or </w:t>
      </w:r>
      <w:proofErr w:type="spellStart"/>
      <w:r w:rsidRPr="00363DDE">
        <w:rPr>
          <w:rFonts w:ascii="Arial" w:hAnsi="Arial" w:cs="Arial"/>
          <w:sz w:val="22"/>
          <w:szCs w:val="22"/>
        </w:rPr>
        <w:t>kinesthetically</w:t>
      </w:r>
      <w:proofErr w:type="spellEnd"/>
      <w:r w:rsidRPr="00363DDE">
        <w:rPr>
          <w:rFonts w:ascii="Arial" w:hAnsi="Arial" w:cs="Arial"/>
          <w:sz w:val="22"/>
          <w:szCs w:val="22"/>
        </w:rPr>
        <w:t>. The programme effectively addressed these diverse needs by incorporating visual aids, hands-on activities, discussions, and written materials, ensuring it reached all care support workers in a way that suited their individual learning preferences</w:t>
      </w:r>
      <w:r w:rsidR="0094613D">
        <w:rPr>
          <w:rFonts w:ascii="Arial" w:hAnsi="Arial" w:cs="Arial"/>
          <w:sz w:val="22"/>
          <w:szCs w:val="22"/>
        </w:rPr>
        <w:t>.</w:t>
      </w:r>
    </w:p>
    <w:p w14:paraId="48755642" w14:textId="55BE83AA" w:rsidR="0094613D" w:rsidRDefault="0094613D" w:rsidP="00CF5F48">
      <w:pPr>
        <w:pStyle w:val="NormalWeb"/>
        <w:spacing w:line="360" w:lineRule="auto"/>
        <w:jc w:val="both"/>
        <w:rPr>
          <w:rFonts w:ascii="Arial" w:hAnsi="Arial" w:cs="Arial"/>
          <w:sz w:val="22"/>
          <w:szCs w:val="22"/>
        </w:rPr>
      </w:pPr>
      <w:r w:rsidRPr="0094613D">
        <w:rPr>
          <w:rFonts w:ascii="Arial" w:hAnsi="Arial" w:cs="Arial"/>
          <w:sz w:val="22"/>
          <w:szCs w:val="22"/>
        </w:rPr>
        <w:t>The care manager rated the training programme a five, indicating it was both informative and enjoyable, which suggests the design and research efforts were successful. Survey results from care support workers also showed positive outcomes, with all respondents reporting increased awareness of scams and rogue traders. Comments such as "Made me more aware of the different types of scams" and "Gave me insight into how scammers operate" highlighted the programme's effectiveness in enhancing understanding of scam tactics. This feedback confirms the programme met its goal of educating staff to better support vulnerable residents.</w:t>
      </w:r>
    </w:p>
    <w:p w14:paraId="1A8BD656" w14:textId="3E430566" w:rsidR="00CD1E06" w:rsidRDefault="00CD1E06" w:rsidP="00CD1E06">
      <w:pPr>
        <w:pStyle w:val="NormalWeb"/>
        <w:spacing w:line="360" w:lineRule="auto"/>
        <w:jc w:val="both"/>
        <w:rPr>
          <w:rFonts w:ascii="Arial" w:hAnsi="Arial" w:cs="Arial"/>
          <w:sz w:val="22"/>
          <w:szCs w:val="22"/>
        </w:rPr>
      </w:pPr>
      <w:r w:rsidRPr="00CD1E06">
        <w:rPr>
          <w:rFonts w:ascii="Arial" w:hAnsi="Arial" w:cs="Arial"/>
          <w:sz w:val="22"/>
          <w:szCs w:val="22"/>
        </w:rPr>
        <w:t>When introducing a new initiative, it's crucial to recogni</w:t>
      </w:r>
      <w:r w:rsidR="009A5609">
        <w:rPr>
          <w:rFonts w:ascii="Arial" w:hAnsi="Arial" w:cs="Arial"/>
          <w:sz w:val="22"/>
          <w:szCs w:val="22"/>
        </w:rPr>
        <w:t>s</w:t>
      </w:r>
      <w:r w:rsidRPr="00CD1E06">
        <w:rPr>
          <w:rFonts w:ascii="Arial" w:hAnsi="Arial" w:cs="Arial"/>
          <w:sz w:val="22"/>
          <w:szCs w:val="22"/>
        </w:rPr>
        <w:t xml:space="preserve">e the challenges faced by care support workers. A study by Roth et al. (2015) found that caregivers often experience role overload, </w:t>
      </w:r>
      <w:r w:rsidRPr="00CD1E06">
        <w:rPr>
          <w:rFonts w:ascii="Arial" w:hAnsi="Arial" w:cs="Arial"/>
          <w:sz w:val="22"/>
          <w:szCs w:val="22"/>
        </w:rPr>
        <w:lastRenderedPageBreak/>
        <w:t xml:space="preserve">especially when new tasks or </w:t>
      </w:r>
      <w:proofErr w:type="spellStart"/>
      <w:r w:rsidRPr="00CD1E06">
        <w:rPr>
          <w:rFonts w:ascii="Arial" w:hAnsi="Arial" w:cs="Arial"/>
          <w:sz w:val="22"/>
          <w:szCs w:val="22"/>
        </w:rPr>
        <w:t>program</w:t>
      </w:r>
      <w:r w:rsidR="00FC2E91">
        <w:rPr>
          <w:rFonts w:ascii="Arial" w:hAnsi="Arial" w:cs="Arial"/>
          <w:sz w:val="22"/>
          <w:szCs w:val="22"/>
        </w:rPr>
        <w:t>m</w:t>
      </w:r>
      <w:r w:rsidRPr="00CD1E06">
        <w:rPr>
          <w:rFonts w:ascii="Arial" w:hAnsi="Arial" w:cs="Arial"/>
          <w:sz w:val="22"/>
          <w:szCs w:val="22"/>
        </w:rPr>
        <w:t>s</w:t>
      </w:r>
      <w:proofErr w:type="spellEnd"/>
      <w:r w:rsidRPr="00CD1E06">
        <w:rPr>
          <w:rFonts w:ascii="Arial" w:hAnsi="Arial" w:cs="Arial"/>
          <w:sz w:val="22"/>
          <w:szCs w:val="22"/>
        </w:rPr>
        <w:t xml:space="preserve"> are introduced without adequate integration into existing structures. Care workers already deal with demanding schedules, including multiple visits and long travel times. Therefore, the programme was developed with these limitations in mind, ensuring the app was user-friendly and the training efficient to avoid adding to the workers' time pressures.</w:t>
      </w:r>
    </w:p>
    <w:p w14:paraId="5C520085" w14:textId="52E81960" w:rsidR="00340427" w:rsidRDefault="00340427" w:rsidP="00CD1E06">
      <w:pPr>
        <w:pStyle w:val="NormalWeb"/>
        <w:spacing w:line="360" w:lineRule="auto"/>
        <w:jc w:val="both"/>
        <w:rPr>
          <w:rFonts w:ascii="Arial" w:hAnsi="Arial" w:cs="Arial"/>
          <w:sz w:val="22"/>
          <w:szCs w:val="22"/>
        </w:rPr>
      </w:pPr>
      <w:r w:rsidRPr="00340427">
        <w:rPr>
          <w:rFonts w:ascii="Arial" w:hAnsi="Arial" w:cs="Arial"/>
          <w:sz w:val="22"/>
          <w:szCs w:val="22"/>
        </w:rPr>
        <w:t>Research from Nurses UK (2021) highlights that many care workers enter the field with limited knowledge of the challenges they’ll face, leading to stress and uncertainty about their roles. This reinforces the need for a user-friendly, efficient app and training programme. By designing the tools with simplicity in mind, the researcher aimed to ensure they could be easily integrated into care workers' routines without adding to their workload, balancing the need for support with the practical realities of their responsibilities.</w:t>
      </w:r>
    </w:p>
    <w:p w14:paraId="0CCC1447" w14:textId="424E9A50" w:rsidR="00FA0CD4" w:rsidRPr="00CD1E06" w:rsidRDefault="00FA0CD4" w:rsidP="00CD1E06">
      <w:pPr>
        <w:pStyle w:val="NormalWeb"/>
        <w:spacing w:line="360" w:lineRule="auto"/>
        <w:jc w:val="both"/>
        <w:rPr>
          <w:rFonts w:ascii="Arial" w:hAnsi="Arial" w:cs="Arial"/>
          <w:sz w:val="22"/>
          <w:szCs w:val="22"/>
        </w:rPr>
      </w:pPr>
      <w:r w:rsidRPr="00FA0CD4">
        <w:rPr>
          <w:rFonts w:ascii="Arial" w:hAnsi="Arial" w:cs="Arial"/>
          <w:sz w:val="22"/>
          <w:szCs w:val="22"/>
        </w:rPr>
        <w:t>During the interview, the care manager raised a concern that care workers might mistakenly believe making a referral via the app is the only necessary step, potentially neglecting other safeguarding actions. This is a critical issue, as safeguarding vulnerable residents is a legal and ethical responsibility. The care manager emphasi</w:t>
      </w:r>
      <w:r w:rsidR="009A5609">
        <w:rPr>
          <w:rFonts w:ascii="Arial" w:hAnsi="Arial" w:cs="Arial"/>
          <w:sz w:val="22"/>
          <w:szCs w:val="22"/>
        </w:rPr>
        <w:t>s</w:t>
      </w:r>
      <w:r w:rsidRPr="00FA0CD4">
        <w:rPr>
          <w:rFonts w:ascii="Arial" w:hAnsi="Arial" w:cs="Arial"/>
          <w:sz w:val="22"/>
          <w:szCs w:val="22"/>
        </w:rPr>
        <w:t>ed that care workers must follow established safeguarding protocols outlined in the Social Services and Wellbeing (Wales) Act 2014 and Carmarthenshire County Council's Safeguarding Policy (2023). Relying solely on the app could lead to missing other vital steps, compromising residents' safety.</w:t>
      </w:r>
    </w:p>
    <w:p w14:paraId="5BACC78D" w14:textId="77777777" w:rsidR="00CD1E06" w:rsidRDefault="00CD1E06" w:rsidP="00CF5F48">
      <w:pPr>
        <w:pStyle w:val="NormalWeb"/>
        <w:spacing w:line="360" w:lineRule="auto"/>
        <w:jc w:val="both"/>
        <w:rPr>
          <w:rFonts w:ascii="Arial" w:hAnsi="Arial" w:cs="Arial"/>
          <w:sz w:val="22"/>
          <w:szCs w:val="22"/>
        </w:rPr>
      </w:pPr>
    </w:p>
    <w:p w14:paraId="2CC3E93C" w14:textId="77777777" w:rsidR="006F1718" w:rsidRDefault="006F1718" w:rsidP="00CF5F48">
      <w:pPr>
        <w:pStyle w:val="NormalWeb"/>
        <w:spacing w:line="360" w:lineRule="auto"/>
        <w:jc w:val="both"/>
        <w:rPr>
          <w:rFonts w:ascii="Arial" w:hAnsi="Arial" w:cs="Arial"/>
          <w:sz w:val="22"/>
          <w:szCs w:val="22"/>
        </w:rPr>
      </w:pPr>
    </w:p>
    <w:p w14:paraId="5FFAF3E9" w14:textId="06FA10B3" w:rsidR="00F74086" w:rsidRDefault="00F74086" w:rsidP="00F74086">
      <w:pPr>
        <w:pStyle w:val="NormalWeb"/>
        <w:spacing w:line="360" w:lineRule="auto"/>
        <w:jc w:val="both"/>
        <w:rPr>
          <w:rFonts w:ascii="Arial" w:hAnsi="Arial" w:cs="Arial"/>
          <w:sz w:val="22"/>
          <w:szCs w:val="22"/>
        </w:rPr>
      </w:pPr>
      <w:r w:rsidRPr="00F74086">
        <w:rPr>
          <w:rFonts w:ascii="Arial" w:hAnsi="Arial" w:cs="Arial"/>
          <w:sz w:val="22"/>
          <w:szCs w:val="22"/>
        </w:rPr>
        <w:t xml:space="preserve">This concern is reflective of past failures within safeguarding services, as noted by </w:t>
      </w:r>
      <w:r w:rsidR="00D10269">
        <w:rPr>
          <w:rFonts w:ascii="Arial" w:hAnsi="Arial" w:cs="Arial"/>
          <w:sz w:val="22"/>
          <w:szCs w:val="22"/>
        </w:rPr>
        <w:t>F</w:t>
      </w:r>
      <w:r w:rsidR="00485DD7">
        <w:rPr>
          <w:rFonts w:ascii="Arial" w:hAnsi="Arial" w:cs="Arial"/>
          <w:sz w:val="22"/>
          <w:szCs w:val="22"/>
        </w:rPr>
        <w:t xml:space="preserve">ischer </w:t>
      </w:r>
      <w:r w:rsidR="00485DD7">
        <w:rPr>
          <w:rFonts w:ascii="Arial" w:hAnsi="Arial" w:cs="Arial"/>
          <w:i/>
          <w:iCs/>
          <w:sz w:val="22"/>
          <w:szCs w:val="22"/>
        </w:rPr>
        <w:t xml:space="preserve">et al </w:t>
      </w:r>
      <w:r w:rsidRPr="00F74086">
        <w:rPr>
          <w:rFonts w:ascii="Arial" w:hAnsi="Arial" w:cs="Arial"/>
          <w:sz w:val="22"/>
          <w:szCs w:val="22"/>
        </w:rPr>
        <w:t>(2013), who emphasi</w:t>
      </w:r>
      <w:r w:rsidR="004B3089">
        <w:rPr>
          <w:rFonts w:ascii="Arial" w:hAnsi="Arial" w:cs="Arial"/>
          <w:sz w:val="22"/>
          <w:szCs w:val="22"/>
        </w:rPr>
        <w:t>s</w:t>
      </w:r>
      <w:r w:rsidRPr="00F74086">
        <w:rPr>
          <w:rFonts w:ascii="Arial" w:hAnsi="Arial" w:cs="Arial"/>
          <w:sz w:val="22"/>
          <w:szCs w:val="22"/>
        </w:rPr>
        <w:t xml:space="preserve">ed that lessons must be </w:t>
      </w:r>
      <w:r w:rsidR="002E0D8B" w:rsidRPr="00F74086">
        <w:rPr>
          <w:rFonts w:ascii="Arial" w:hAnsi="Arial" w:cs="Arial"/>
          <w:sz w:val="22"/>
          <w:szCs w:val="22"/>
        </w:rPr>
        <w:t>learned,</w:t>
      </w:r>
      <w:r w:rsidRPr="00F74086">
        <w:rPr>
          <w:rFonts w:ascii="Arial" w:hAnsi="Arial" w:cs="Arial"/>
          <w:sz w:val="22"/>
          <w:szCs w:val="22"/>
        </w:rPr>
        <w:t xml:space="preserve"> and services need to work together to protect those at risk. In response to this concern, the program</w:t>
      </w:r>
      <w:r w:rsidR="00B7749D">
        <w:rPr>
          <w:rFonts w:ascii="Arial" w:hAnsi="Arial" w:cs="Arial"/>
          <w:sz w:val="22"/>
          <w:szCs w:val="22"/>
        </w:rPr>
        <w:t>me</w:t>
      </w:r>
      <w:r w:rsidRPr="00F74086">
        <w:rPr>
          <w:rFonts w:ascii="Arial" w:hAnsi="Arial" w:cs="Arial"/>
          <w:sz w:val="22"/>
          <w:szCs w:val="22"/>
        </w:rPr>
        <w:t xml:space="preserve"> was updated to include a section stressing the importance of making the correct safeguarding referrals and following established protocols. However, it was recogni</w:t>
      </w:r>
      <w:r w:rsidR="004B3089">
        <w:rPr>
          <w:rFonts w:ascii="Arial" w:hAnsi="Arial" w:cs="Arial"/>
          <w:sz w:val="22"/>
          <w:szCs w:val="22"/>
        </w:rPr>
        <w:t>s</w:t>
      </w:r>
      <w:r w:rsidRPr="00F74086">
        <w:rPr>
          <w:rFonts w:ascii="Arial" w:hAnsi="Arial" w:cs="Arial"/>
          <w:sz w:val="22"/>
          <w:szCs w:val="22"/>
        </w:rPr>
        <w:t>ed that there remained a risk that care support workers might use the TS app as their primary method of referral, bypassing the necessary steps, such as contacting their manager or following the proper safeguarding procedures.</w:t>
      </w:r>
      <w:r w:rsidR="005E3FF1">
        <w:rPr>
          <w:rFonts w:ascii="Arial" w:hAnsi="Arial" w:cs="Arial"/>
          <w:sz w:val="22"/>
          <w:szCs w:val="22"/>
        </w:rPr>
        <w:t xml:space="preserve"> </w:t>
      </w:r>
      <w:r w:rsidRPr="00F74086">
        <w:rPr>
          <w:rFonts w:ascii="Arial" w:hAnsi="Arial" w:cs="Arial"/>
          <w:sz w:val="22"/>
          <w:szCs w:val="22"/>
        </w:rPr>
        <w:t>This challenge highlights the need for a careful balance between introducing new tools that can aid in protecting vulnerable individuals and ensuring that these tools do not inadvertently lead to lapses in important safeguarding processes. To mitigate this, clear guidance within the program</w:t>
      </w:r>
      <w:r w:rsidR="00B7749D">
        <w:rPr>
          <w:rFonts w:ascii="Arial" w:hAnsi="Arial" w:cs="Arial"/>
          <w:sz w:val="22"/>
          <w:szCs w:val="22"/>
        </w:rPr>
        <w:t>me</w:t>
      </w:r>
      <w:r w:rsidRPr="00F74086">
        <w:rPr>
          <w:rFonts w:ascii="Arial" w:hAnsi="Arial" w:cs="Arial"/>
          <w:sz w:val="22"/>
          <w:szCs w:val="22"/>
        </w:rPr>
        <w:t xml:space="preserve"> was introduced to emphasi</w:t>
      </w:r>
      <w:r w:rsidR="003211F5">
        <w:rPr>
          <w:rFonts w:ascii="Arial" w:hAnsi="Arial" w:cs="Arial"/>
          <w:sz w:val="22"/>
          <w:szCs w:val="22"/>
        </w:rPr>
        <w:t>s</w:t>
      </w:r>
      <w:r w:rsidRPr="00F74086">
        <w:rPr>
          <w:rFonts w:ascii="Arial" w:hAnsi="Arial" w:cs="Arial"/>
          <w:sz w:val="22"/>
          <w:szCs w:val="22"/>
        </w:rPr>
        <w:t>e that the app should complement, rather than replace, existing safeguarding practices.</w:t>
      </w:r>
    </w:p>
    <w:p w14:paraId="264EB877" w14:textId="2BCFB578" w:rsidR="00DA0AD8" w:rsidRDefault="00DA0AD8" w:rsidP="00F74086">
      <w:pPr>
        <w:pStyle w:val="NormalWeb"/>
        <w:spacing w:line="360" w:lineRule="auto"/>
        <w:jc w:val="both"/>
        <w:rPr>
          <w:rFonts w:ascii="Arial" w:hAnsi="Arial" w:cs="Arial"/>
          <w:sz w:val="22"/>
          <w:szCs w:val="22"/>
        </w:rPr>
      </w:pPr>
      <w:r w:rsidRPr="00DA0AD8">
        <w:rPr>
          <w:rFonts w:ascii="Arial" w:hAnsi="Arial" w:cs="Arial"/>
          <w:sz w:val="22"/>
          <w:szCs w:val="22"/>
        </w:rPr>
        <w:lastRenderedPageBreak/>
        <w:t>The Ladder of Inference (Argyris, 1982) helps explain how care support workers may quickly draw conclusions based on limited information. After observing signs of a scam during home visits, workers may link these observations to their training, leading them to assume the issue is a scam. This assumption could result in the conclusion that making a referral through the app is enough to address the situation, potentially overlooking other necessary actions.</w:t>
      </w:r>
    </w:p>
    <w:p w14:paraId="51501ECA" w14:textId="6ACAE390" w:rsidR="00A917C3" w:rsidRPr="00A917C3" w:rsidRDefault="00A917C3" w:rsidP="00A917C3">
      <w:pPr>
        <w:pStyle w:val="NormalWeb"/>
        <w:spacing w:line="360" w:lineRule="auto"/>
        <w:jc w:val="both"/>
        <w:rPr>
          <w:rFonts w:ascii="Arial" w:hAnsi="Arial" w:cs="Arial"/>
          <w:sz w:val="22"/>
          <w:szCs w:val="22"/>
        </w:rPr>
      </w:pPr>
      <w:r w:rsidRPr="00A917C3">
        <w:rPr>
          <w:rFonts w:ascii="Arial" w:hAnsi="Arial" w:cs="Arial"/>
          <w:sz w:val="22"/>
          <w:szCs w:val="22"/>
        </w:rPr>
        <w:t xml:space="preserve">However, the </w:t>
      </w:r>
      <w:r w:rsidRPr="00A917C3">
        <w:rPr>
          <w:rStyle w:val="Strong"/>
          <w:rFonts w:ascii="Arial" w:eastAsiaTheme="majorEastAsia" w:hAnsi="Arial" w:cs="Arial"/>
          <w:sz w:val="22"/>
          <w:szCs w:val="22"/>
        </w:rPr>
        <w:t>risk</w:t>
      </w:r>
      <w:r w:rsidRPr="00A917C3">
        <w:rPr>
          <w:rFonts w:ascii="Arial" w:hAnsi="Arial" w:cs="Arial"/>
          <w:sz w:val="22"/>
          <w:szCs w:val="22"/>
        </w:rPr>
        <w:t xml:space="preserve"> in this process is that, while the care support worker may be well-intentioned, they might be overly reliant on the app’s referral process and assume that by making a referral through it, they have completed the necessary action. They might believe that referring the issue to </w:t>
      </w:r>
      <w:r w:rsidR="00A0110E">
        <w:rPr>
          <w:rFonts w:ascii="Arial" w:hAnsi="Arial" w:cs="Arial"/>
          <w:sz w:val="22"/>
          <w:szCs w:val="22"/>
        </w:rPr>
        <w:t>T</w:t>
      </w:r>
      <w:r w:rsidRPr="00A917C3">
        <w:rPr>
          <w:rFonts w:ascii="Arial" w:hAnsi="Arial" w:cs="Arial"/>
          <w:sz w:val="22"/>
          <w:szCs w:val="22"/>
        </w:rPr>
        <w:t xml:space="preserve">S is enough to address the client’s needs. This assumption could overlook the critical step of making a </w:t>
      </w:r>
      <w:r w:rsidRPr="00A917C3">
        <w:rPr>
          <w:rStyle w:val="Strong"/>
          <w:rFonts w:ascii="Arial" w:eastAsiaTheme="majorEastAsia" w:hAnsi="Arial" w:cs="Arial"/>
          <w:sz w:val="22"/>
          <w:szCs w:val="22"/>
        </w:rPr>
        <w:t>safeguarding referral</w:t>
      </w:r>
      <w:r w:rsidRPr="00A917C3">
        <w:rPr>
          <w:rFonts w:ascii="Arial" w:hAnsi="Arial" w:cs="Arial"/>
          <w:sz w:val="22"/>
          <w:szCs w:val="22"/>
        </w:rPr>
        <w:t xml:space="preserve"> when appropriate.</w:t>
      </w:r>
      <w:r w:rsidR="006E0A18">
        <w:rPr>
          <w:rFonts w:ascii="Arial" w:hAnsi="Arial" w:cs="Arial"/>
          <w:sz w:val="22"/>
          <w:szCs w:val="22"/>
        </w:rPr>
        <w:t xml:space="preserve"> </w:t>
      </w:r>
      <w:r w:rsidRPr="00A917C3">
        <w:rPr>
          <w:rFonts w:ascii="Arial" w:hAnsi="Arial" w:cs="Arial"/>
          <w:sz w:val="22"/>
          <w:szCs w:val="22"/>
        </w:rPr>
        <w:t>In this context, the care support worker might assume that making a referral through the app is the correct course of action, not recogni</w:t>
      </w:r>
      <w:r w:rsidR="004B3089">
        <w:rPr>
          <w:rFonts w:ascii="Arial" w:hAnsi="Arial" w:cs="Arial"/>
          <w:sz w:val="22"/>
          <w:szCs w:val="22"/>
        </w:rPr>
        <w:t>s</w:t>
      </w:r>
      <w:r w:rsidRPr="00A917C3">
        <w:rPr>
          <w:rFonts w:ascii="Arial" w:hAnsi="Arial" w:cs="Arial"/>
          <w:sz w:val="22"/>
          <w:szCs w:val="22"/>
        </w:rPr>
        <w:t>ing that a safeguarding referral might also be necessary. This could result in the worker unintentionally missing the more comprehensive or urgent action required, potentially putting the client at risk.</w:t>
      </w:r>
    </w:p>
    <w:p w14:paraId="4172815A" w14:textId="03628F80" w:rsidR="00A917C3" w:rsidRDefault="00A917C3" w:rsidP="00A917C3">
      <w:pPr>
        <w:pStyle w:val="NormalWeb"/>
        <w:spacing w:line="360" w:lineRule="auto"/>
        <w:jc w:val="both"/>
        <w:rPr>
          <w:rFonts w:ascii="Arial" w:hAnsi="Arial" w:cs="Arial"/>
          <w:sz w:val="22"/>
          <w:szCs w:val="22"/>
        </w:rPr>
      </w:pPr>
      <w:r w:rsidRPr="00A917C3">
        <w:rPr>
          <w:rFonts w:ascii="Arial" w:hAnsi="Arial" w:cs="Arial"/>
          <w:sz w:val="22"/>
          <w:szCs w:val="22"/>
        </w:rPr>
        <w:t xml:space="preserve">This highlights the potential danger of </w:t>
      </w:r>
      <w:r w:rsidR="00C42CAC" w:rsidRPr="00FA7348">
        <w:rPr>
          <w:rStyle w:val="Strong"/>
          <w:rFonts w:ascii="Arial" w:eastAsiaTheme="majorEastAsia" w:hAnsi="Arial" w:cs="Arial"/>
          <w:b w:val="0"/>
          <w:bCs w:val="0"/>
          <w:sz w:val="22"/>
          <w:szCs w:val="22"/>
        </w:rPr>
        <w:t>making assumptions</w:t>
      </w:r>
      <w:r w:rsidRPr="00A917C3">
        <w:rPr>
          <w:rFonts w:ascii="Arial" w:hAnsi="Arial" w:cs="Arial"/>
          <w:sz w:val="22"/>
          <w:szCs w:val="22"/>
        </w:rPr>
        <w:t xml:space="preserve"> based on limited information. The ladder of inference illustrates how, without careful consideration of the full context and all available procedures, care support workers could inadvertently bypass necessary steps, such as safeguarding referrals, when trying to address a scam issue.</w:t>
      </w:r>
      <w:r w:rsidR="00847A49">
        <w:rPr>
          <w:rFonts w:ascii="Arial" w:hAnsi="Arial" w:cs="Arial"/>
          <w:sz w:val="22"/>
          <w:szCs w:val="22"/>
        </w:rPr>
        <w:t xml:space="preserve"> </w:t>
      </w:r>
      <w:r w:rsidRPr="00A917C3">
        <w:rPr>
          <w:rFonts w:ascii="Arial" w:hAnsi="Arial" w:cs="Arial"/>
          <w:sz w:val="22"/>
          <w:szCs w:val="22"/>
        </w:rPr>
        <w:t>To mitigate this risk, the training program</w:t>
      </w:r>
      <w:r w:rsidR="00B7749D">
        <w:rPr>
          <w:rFonts w:ascii="Arial" w:hAnsi="Arial" w:cs="Arial"/>
          <w:sz w:val="22"/>
          <w:szCs w:val="22"/>
        </w:rPr>
        <w:t>me</w:t>
      </w:r>
      <w:r w:rsidRPr="00A917C3">
        <w:rPr>
          <w:rFonts w:ascii="Arial" w:hAnsi="Arial" w:cs="Arial"/>
          <w:sz w:val="22"/>
          <w:szCs w:val="22"/>
        </w:rPr>
        <w:t xml:space="preserve"> was updated to emphasi</w:t>
      </w:r>
      <w:r w:rsidR="004B3089">
        <w:rPr>
          <w:rFonts w:ascii="Arial" w:hAnsi="Arial" w:cs="Arial"/>
          <w:sz w:val="22"/>
          <w:szCs w:val="22"/>
        </w:rPr>
        <w:t>s</w:t>
      </w:r>
      <w:r w:rsidRPr="00A917C3">
        <w:rPr>
          <w:rFonts w:ascii="Arial" w:hAnsi="Arial" w:cs="Arial"/>
          <w:sz w:val="22"/>
          <w:szCs w:val="22"/>
        </w:rPr>
        <w:t>e that making a referral through the app should not be viewed as the final step in all cases. It was essential to remind care support workers to consider the broader context, follow safeguarding protocols, and ensure that all necessary referrals are made through the correct channels.</w:t>
      </w:r>
    </w:p>
    <w:p w14:paraId="04FC9CAA" w14:textId="5FF0F1F7" w:rsidR="007F3863" w:rsidRDefault="007F3863" w:rsidP="007C5DC9">
      <w:pPr>
        <w:spacing w:line="360" w:lineRule="auto"/>
        <w:jc w:val="both"/>
        <w:rPr>
          <w:rFonts w:ascii="Arial" w:hAnsi="Arial" w:cs="Arial"/>
          <w:sz w:val="22"/>
          <w:szCs w:val="22"/>
        </w:rPr>
      </w:pPr>
      <w:r w:rsidRPr="007C5DC9">
        <w:rPr>
          <w:rFonts w:ascii="Arial" w:hAnsi="Arial" w:cs="Arial"/>
          <w:sz w:val="22"/>
          <w:szCs w:val="22"/>
        </w:rPr>
        <w:t xml:space="preserve">It is also important to consider how the care support works found the </w:t>
      </w:r>
      <w:r w:rsidR="00322801">
        <w:rPr>
          <w:rFonts w:ascii="Arial" w:hAnsi="Arial" w:cs="Arial"/>
          <w:sz w:val="22"/>
          <w:szCs w:val="22"/>
        </w:rPr>
        <w:t>a</w:t>
      </w:r>
      <w:r w:rsidR="000F12EB">
        <w:rPr>
          <w:rFonts w:ascii="Arial" w:hAnsi="Arial" w:cs="Arial"/>
          <w:sz w:val="22"/>
          <w:szCs w:val="22"/>
        </w:rPr>
        <w:t xml:space="preserve">pp </w:t>
      </w:r>
      <w:r w:rsidRPr="007C5DC9">
        <w:rPr>
          <w:rFonts w:ascii="Arial" w:hAnsi="Arial" w:cs="Arial"/>
          <w:sz w:val="22"/>
          <w:szCs w:val="22"/>
        </w:rPr>
        <w:t>to use and if it was beneficial to have it included in their independent learning, considering if the care managers believed the program</w:t>
      </w:r>
      <w:r w:rsidR="00B7749D">
        <w:rPr>
          <w:rFonts w:ascii="Arial" w:hAnsi="Arial" w:cs="Arial"/>
          <w:sz w:val="22"/>
          <w:szCs w:val="22"/>
        </w:rPr>
        <w:t>me</w:t>
      </w:r>
      <w:r w:rsidRPr="007C5DC9">
        <w:rPr>
          <w:rFonts w:ascii="Arial" w:hAnsi="Arial" w:cs="Arial"/>
          <w:sz w:val="22"/>
          <w:szCs w:val="22"/>
        </w:rPr>
        <w:t xml:space="preserve"> would benefit the care support workers. This is an important point to consider as this program</w:t>
      </w:r>
      <w:r w:rsidR="00B7749D">
        <w:rPr>
          <w:rFonts w:ascii="Arial" w:hAnsi="Arial" w:cs="Arial"/>
          <w:sz w:val="22"/>
          <w:szCs w:val="22"/>
        </w:rPr>
        <w:t>me</w:t>
      </w:r>
      <w:r w:rsidRPr="007C5DC9">
        <w:rPr>
          <w:rFonts w:ascii="Arial" w:hAnsi="Arial" w:cs="Arial"/>
          <w:sz w:val="22"/>
          <w:szCs w:val="22"/>
        </w:rPr>
        <w:t xml:space="preserve"> was being offered from one department to another. Therefore, its performance would be reflected and judged by another team. Part of the conclusions to the initial research was to consider how the program</w:t>
      </w:r>
      <w:r w:rsidR="00B7749D">
        <w:rPr>
          <w:rFonts w:ascii="Arial" w:hAnsi="Arial" w:cs="Arial"/>
          <w:sz w:val="22"/>
          <w:szCs w:val="22"/>
        </w:rPr>
        <w:t>me</w:t>
      </w:r>
      <w:r w:rsidRPr="007C5DC9">
        <w:rPr>
          <w:rFonts w:ascii="Arial" w:hAnsi="Arial" w:cs="Arial"/>
          <w:sz w:val="22"/>
          <w:szCs w:val="22"/>
        </w:rPr>
        <w:t xml:space="preserve"> could be beneficial to other departments </w:t>
      </w:r>
      <w:proofErr w:type="gramStart"/>
      <w:r w:rsidRPr="007C5DC9">
        <w:rPr>
          <w:rFonts w:ascii="Arial" w:hAnsi="Arial" w:cs="Arial"/>
          <w:sz w:val="22"/>
          <w:szCs w:val="22"/>
        </w:rPr>
        <w:t>and also</w:t>
      </w:r>
      <w:proofErr w:type="gramEnd"/>
      <w:r w:rsidRPr="007C5DC9">
        <w:rPr>
          <w:rFonts w:ascii="Arial" w:hAnsi="Arial" w:cs="Arial"/>
          <w:sz w:val="22"/>
          <w:szCs w:val="22"/>
        </w:rPr>
        <w:t xml:space="preserve"> work as part of the Corporate Strategy.</w:t>
      </w:r>
    </w:p>
    <w:p w14:paraId="2D49D0C1" w14:textId="039B361E" w:rsidR="00AE6DDC" w:rsidRPr="00AE6DDC" w:rsidRDefault="00AE6DDC" w:rsidP="00AE6DDC">
      <w:pPr>
        <w:spacing w:before="100" w:beforeAutospacing="1" w:after="100" w:afterAutospacing="1" w:line="360" w:lineRule="auto"/>
        <w:jc w:val="both"/>
        <w:rPr>
          <w:rFonts w:ascii="Arial" w:hAnsi="Arial" w:cs="Arial"/>
          <w:sz w:val="22"/>
          <w:szCs w:val="22"/>
          <w:lang w:eastAsia="en-GB"/>
        </w:rPr>
      </w:pPr>
      <w:r w:rsidRPr="00AE6DDC">
        <w:rPr>
          <w:rFonts w:ascii="Arial" w:hAnsi="Arial" w:cs="Arial"/>
          <w:sz w:val="22"/>
          <w:szCs w:val="22"/>
          <w:lang w:eastAsia="en-GB"/>
        </w:rPr>
        <w:t>C</w:t>
      </w:r>
      <w:r w:rsidR="00117000">
        <w:rPr>
          <w:rFonts w:ascii="Arial" w:hAnsi="Arial" w:cs="Arial"/>
          <w:sz w:val="22"/>
          <w:szCs w:val="22"/>
          <w:lang w:eastAsia="en-GB"/>
        </w:rPr>
        <w:t>CC</w:t>
      </w:r>
      <w:r w:rsidRPr="00AE6DDC">
        <w:rPr>
          <w:rFonts w:ascii="Arial" w:hAnsi="Arial" w:cs="Arial"/>
          <w:sz w:val="22"/>
          <w:szCs w:val="22"/>
          <w:lang w:eastAsia="en-GB"/>
        </w:rPr>
        <w:t xml:space="preserve"> has developed four well-being objectives: </w:t>
      </w:r>
      <w:r w:rsidRPr="00AE6DDC">
        <w:rPr>
          <w:rFonts w:ascii="Arial" w:hAnsi="Arial" w:cs="Arial"/>
          <w:i/>
          <w:iCs/>
          <w:sz w:val="22"/>
          <w:szCs w:val="22"/>
          <w:lang w:eastAsia="en-GB"/>
        </w:rPr>
        <w:t>to start well, to live and age well, prosperous communities, and our Council</w:t>
      </w:r>
      <w:r w:rsidRPr="00AE6DDC">
        <w:rPr>
          <w:rFonts w:ascii="Arial" w:hAnsi="Arial" w:cs="Arial"/>
          <w:sz w:val="22"/>
          <w:szCs w:val="22"/>
          <w:lang w:eastAsia="en-GB"/>
        </w:rPr>
        <w:t>. Part of this research aims to determine whether the training program</w:t>
      </w:r>
      <w:r w:rsidR="00B7749D">
        <w:rPr>
          <w:rFonts w:ascii="Arial" w:hAnsi="Arial" w:cs="Arial"/>
          <w:sz w:val="22"/>
          <w:szCs w:val="22"/>
          <w:lang w:eastAsia="en-GB"/>
        </w:rPr>
        <w:t>me</w:t>
      </w:r>
      <w:r w:rsidRPr="00AE6DDC">
        <w:rPr>
          <w:rFonts w:ascii="Arial" w:hAnsi="Arial" w:cs="Arial"/>
          <w:sz w:val="22"/>
          <w:szCs w:val="22"/>
          <w:lang w:eastAsia="en-GB"/>
        </w:rPr>
        <w:t xml:space="preserve"> and the app can support these objectives. According to statistics, 24.2% of the population in Carmarthenshire is over the age of 65, and more than 3,500 individuals receive social care services. Many of these individuals are likely to be vulnerable and susceptible to </w:t>
      </w:r>
      <w:r w:rsidRPr="00AE6DDC">
        <w:rPr>
          <w:rFonts w:ascii="Arial" w:hAnsi="Arial" w:cs="Arial"/>
          <w:sz w:val="22"/>
          <w:szCs w:val="22"/>
          <w:lang w:eastAsia="en-GB"/>
        </w:rPr>
        <w:lastRenderedPageBreak/>
        <w:t>scams. Research conducted by Age UK suggests that 53% of those aged over 65 have been targeted by scammers, with one-third losing £1,000 or more to fraud (Age UK, 2015). The Financial Conduct Authority (FCA) reports that financial fraud costs the UK over £6 billion annually, with one in ten people being a victim, and £1.2 billion of this amount attributed to investment fraud alone (Graham, ND). With this context in mind, it is</w:t>
      </w:r>
      <w:r w:rsidR="00967F7B">
        <w:rPr>
          <w:rFonts w:ascii="Arial" w:hAnsi="Arial" w:cs="Arial"/>
          <w:sz w:val="22"/>
          <w:szCs w:val="22"/>
          <w:lang w:eastAsia="en-GB"/>
        </w:rPr>
        <w:t xml:space="preserve"> important</w:t>
      </w:r>
      <w:r w:rsidRPr="00AE6DDC">
        <w:rPr>
          <w:rFonts w:ascii="Arial" w:hAnsi="Arial" w:cs="Arial"/>
          <w:sz w:val="22"/>
          <w:szCs w:val="22"/>
          <w:lang w:eastAsia="en-GB"/>
        </w:rPr>
        <w:t xml:space="preserve"> to approach this research with the Council's six core values at the </w:t>
      </w:r>
      <w:r w:rsidR="00B16AFF" w:rsidRPr="00AE6DDC">
        <w:rPr>
          <w:rFonts w:ascii="Arial" w:hAnsi="Arial" w:cs="Arial"/>
          <w:sz w:val="22"/>
          <w:szCs w:val="22"/>
          <w:lang w:eastAsia="en-GB"/>
        </w:rPr>
        <w:t>centre</w:t>
      </w:r>
      <w:r w:rsidRPr="00AE6DDC">
        <w:rPr>
          <w:rFonts w:ascii="Arial" w:hAnsi="Arial" w:cs="Arial"/>
          <w:sz w:val="22"/>
          <w:szCs w:val="22"/>
          <w:lang w:eastAsia="en-GB"/>
        </w:rPr>
        <w:t xml:space="preserve"> of the investigation, recogni</w:t>
      </w:r>
      <w:r w:rsidR="004B3089">
        <w:rPr>
          <w:rFonts w:ascii="Arial" w:hAnsi="Arial" w:cs="Arial"/>
          <w:sz w:val="22"/>
          <w:szCs w:val="22"/>
          <w:lang w:eastAsia="en-GB"/>
        </w:rPr>
        <w:t>s</w:t>
      </w:r>
      <w:r w:rsidRPr="00AE6DDC">
        <w:rPr>
          <w:rFonts w:ascii="Arial" w:hAnsi="Arial" w:cs="Arial"/>
          <w:sz w:val="22"/>
          <w:szCs w:val="22"/>
          <w:lang w:eastAsia="en-GB"/>
        </w:rPr>
        <w:t xml:space="preserve">ing the importance of teamwork. </w:t>
      </w:r>
    </w:p>
    <w:p w14:paraId="03DA4061" w14:textId="5735E6BD" w:rsidR="00AE6DDC" w:rsidRPr="00AE6DDC" w:rsidRDefault="00AE6DDC" w:rsidP="00AE6DDC">
      <w:pPr>
        <w:spacing w:before="100" w:beforeAutospacing="1" w:after="100" w:afterAutospacing="1" w:line="360" w:lineRule="auto"/>
        <w:jc w:val="both"/>
        <w:rPr>
          <w:rFonts w:ascii="Arial" w:hAnsi="Arial" w:cs="Arial"/>
          <w:sz w:val="22"/>
          <w:szCs w:val="22"/>
          <w:lang w:eastAsia="en-GB"/>
        </w:rPr>
      </w:pPr>
      <w:r w:rsidRPr="00AE6DDC">
        <w:rPr>
          <w:rFonts w:ascii="Arial" w:hAnsi="Arial" w:cs="Arial"/>
          <w:sz w:val="22"/>
          <w:szCs w:val="22"/>
          <w:lang w:eastAsia="en-GB"/>
        </w:rPr>
        <w:t>This approach is supported by a multi-agency report conducted by the Welsh Government</w:t>
      </w:r>
      <w:r w:rsidR="00FA7348">
        <w:rPr>
          <w:rFonts w:ascii="Arial" w:hAnsi="Arial" w:cs="Arial"/>
          <w:sz w:val="22"/>
          <w:szCs w:val="22"/>
          <w:lang w:eastAsia="en-GB"/>
        </w:rPr>
        <w:t xml:space="preserve"> (</w:t>
      </w:r>
      <w:r w:rsidR="005F4A79">
        <w:rPr>
          <w:rFonts w:ascii="Arial" w:hAnsi="Arial" w:cs="Arial"/>
          <w:sz w:val="22"/>
          <w:szCs w:val="22"/>
          <w:lang w:eastAsia="en-GB"/>
        </w:rPr>
        <w:t>2023)</w:t>
      </w:r>
      <w:r w:rsidRPr="00AE6DDC">
        <w:rPr>
          <w:rFonts w:ascii="Arial" w:hAnsi="Arial" w:cs="Arial"/>
          <w:sz w:val="22"/>
          <w:szCs w:val="22"/>
          <w:lang w:eastAsia="en-GB"/>
        </w:rPr>
        <w:t xml:space="preserve">, which argues that without consistent attitudes and good communication between professionals, there is a risk that individuals may not receive the care and support they need. Further, the report highlights that </w:t>
      </w:r>
      <w:r w:rsidR="00967F7B" w:rsidRPr="00AE6DDC">
        <w:rPr>
          <w:rFonts w:ascii="Arial" w:hAnsi="Arial" w:cs="Arial"/>
          <w:sz w:val="22"/>
          <w:szCs w:val="22"/>
          <w:lang w:eastAsia="en-GB"/>
        </w:rPr>
        <w:t>miscommunication,</w:t>
      </w:r>
      <w:r w:rsidRPr="00AE6DDC">
        <w:rPr>
          <w:rFonts w:ascii="Arial" w:hAnsi="Arial" w:cs="Arial"/>
          <w:sz w:val="22"/>
          <w:szCs w:val="22"/>
          <w:lang w:eastAsia="en-GB"/>
        </w:rPr>
        <w:t xml:space="preserve"> or a lack of communication can often lead to a lack of understanding (Welsh Government, 2023). The care manager agreed, suggesting that the project had facilitated valuable connections across departments. They emphasi</w:t>
      </w:r>
      <w:r w:rsidR="004B3089">
        <w:rPr>
          <w:rFonts w:ascii="Arial" w:hAnsi="Arial" w:cs="Arial"/>
          <w:sz w:val="22"/>
          <w:szCs w:val="22"/>
          <w:lang w:eastAsia="en-GB"/>
        </w:rPr>
        <w:t>s</w:t>
      </w:r>
      <w:r w:rsidRPr="00AE6DDC">
        <w:rPr>
          <w:rFonts w:ascii="Arial" w:hAnsi="Arial" w:cs="Arial"/>
          <w:sz w:val="22"/>
          <w:szCs w:val="22"/>
          <w:lang w:eastAsia="en-GB"/>
        </w:rPr>
        <w:t>ed that if there were concerns regarding their clients, they would feel comfortable approaching the TS department, and this collaboration would be mutual.</w:t>
      </w:r>
    </w:p>
    <w:p w14:paraId="13E57E2D" w14:textId="41D81880" w:rsidR="004B09E0" w:rsidRDefault="00AE6DDC" w:rsidP="00AE6DDC">
      <w:pPr>
        <w:spacing w:before="100" w:beforeAutospacing="1" w:after="100" w:afterAutospacing="1" w:line="360" w:lineRule="auto"/>
        <w:jc w:val="both"/>
        <w:rPr>
          <w:rFonts w:ascii="Arial" w:hAnsi="Arial" w:cs="Arial"/>
          <w:sz w:val="22"/>
          <w:szCs w:val="22"/>
          <w:lang w:eastAsia="en-GB"/>
        </w:rPr>
      </w:pPr>
      <w:r w:rsidRPr="00AE6DDC">
        <w:rPr>
          <w:rFonts w:ascii="Arial" w:hAnsi="Arial" w:cs="Arial"/>
          <w:sz w:val="22"/>
          <w:szCs w:val="22"/>
          <w:lang w:eastAsia="en-GB"/>
        </w:rPr>
        <w:t>From a social constructionist perspective, introducing a new program</w:t>
      </w:r>
      <w:r w:rsidR="00B7749D">
        <w:rPr>
          <w:rFonts w:ascii="Arial" w:hAnsi="Arial" w:cs="Arial"/>
          <w:sz w:val="22"/>
          <w:szCs w:val="22"/>
          <w:lang w:eastAsia="en-GB"/>
        </w:rPr>
        <w:t>me</w:t>
      </w:r>
      <w:r w:rsidRPr="00AE6DDC">
        <w:rPr>
          <w:rFonts w:ascii="Arial" w:hAnsi="Arial" w:cs="Arial"/>
          <w:sz w:val="22"/>
          <w:szCs w:val="22"/>
          <w:lang w:eastAsia="en-GB"/>
        </w:rPr>
        <w:t xml:space="preserve"> can be challenging for individuals.</w:t>
      </w:r>
      <w:r w:rsidR="00156548">
        <w:rPr>
          <w:rFonts w:ascii="Arial" w:hAnsi="Arial" w:cs="Arial"/>
          <w:sz w:val="22"/>
          <w:szCs w:val="22"/>
          <w:lang w:eastAsia="en-GB"/>
        </w:rPr>
        <w:t xml:space="preserve"> </w:t>
      </w:r>
      <w:r w:rsidR="00821377">
        <w:rPr>
          <w:rFonts w:ascii="Arial" w:hAnsi="Arial" w:cs="Arial"/>
          <w:sz w:val="22"/>
          <w:szCs w:val="22"/>
          <w:lang w:eastAsia="en-GB"/>
        </w:rPr>
        <w:t>A</w:t>
      </w:r>
      <w:r w:rsidR="00156548">
        <w:rPr>
          <w:rFonts w:ascii="Arial" w:hAnsi="Arial" w:cs="Arial"/>
          <w:sz w:val="22"/>
          <w:szCs w:val="22"/>
          <w:lang w:eastAsia="en-GB"/>
        </w:rPr>
        <w:t>cco</w:t>
      </w:r>
      <w:r w:rsidR="00821377">
        <w:rPr>
          <w:rFonts w:ascii="Arial" w:hAnsi="Arial" w:cs="Arial"/>
          <w:sz w:val="22"/>
          <w:szCs w:val="22"/>
          <w:lang w:eastAsia="en-GB"/>
        </w:rPr>
        <w:t xml:space="preserve">rding to </w:t>
      </w:r>
      <w:r w:rsidR="00821377" w:rsidRPr="00622AC5">
        <w:rPr>
          <w:rFonts w:ascii="Arial" w:hAnsi="Arial" w:cs="Arial"/>
          <w:sz w:val="22"/>
          <w:szCs w:val="22"/>
          <w:lang w:eastAsia="en-GB"/>
        </w:rPr>
        <w:t>Gergen (2009)</w:t>
      </w:r>
      <w:r w:rsidR="00821377">
        <w:rPr>
          <w:rFonts w:ascii="Arial" w:hAnsi="Arial" w:cs="Arial"/>
          <w:sz w:val="22"/>
          <w:szCs w:val="22"/>
          <w:lang w:eastAsia="en-GB"/>
        </w:rPr>
        <w:t xml:space="preserve"> </w:t>
      </w:r>
      <w:r w:rsidR="000014E8" w:rsidRPr="000014E8">
        <w:rPr>
          <w:rFonts w:ascii="Arial" w:hAnsi="Arial" w:cs="Arial"/>
          <w:sz w:val="22"/>
          <w:szCs w:val="22"/>
          <w:lang w:eastAsia="en-GB"/>
        </w:rPr>
        <w:t>the introduction of new program</w:t>
      </w:r>
      <w:r w:rsidR="00FC2E91">
        <w:rPr>
          <w:rFonts w:ascii="Arial" w:hAnsi="Arial" w:cs="Arial"/>
          <w:sz w:val="22"/>
          <w:szCs w:val="22"/>
          <w:lang w:eastAsia="en-GB"/>
        </w:rPr>
        <w:t>me</w:t>
      </w:r>
      <w:r w:rsidR="000014E8" w:rsidRPr="000014E8">
        <w:rPr>
          <w:rFonts w:ascii="Arial" w:hAnsi="Arial" w:cs="Arial"/>
          <w:sz w:val="22"/>
          <w:szCs w:val="22"/>
          <w:lang w:eastAsia="en-GB"/>
        </w:rPr>
        <w:t>s, often face resistance because individuals and groups construct their reality based on their existing norms and practices.</w:t>
      </w:r>
      <w:r w:rsidRPr="00AE6DDC">
        <w:rPr>
          <w:rFonts w:ascii="Arial" w:hAnsi="Arial" w:cs="Arial"/>
          <w:sz w:val="22"/>
          <w:szCs w:val="22"/>
          <w:lang w:eastAsia="en-GB"/>
        </w:rPr>
        <w:t xml:space="preserve"> Humans often place varying levels of emphasis on different situations, which influences how they respond to new information.</w:t>
      </w:r>
      <w:r w:rsidR="000E3E94" w:rsidRPr="000E3E94">
        <w:rPr>
          <w:rFonts w:ascii="Arial" w:hAnsi="Arial" w:cs="Arial"/>
          <w:sz w:val="22"/>
          <w:szCs w:val="22"/>
          <w:lang w:eastAsia="en-GB"/>
        </w:rPr>
        <w:t xml:space="preserve"> For example, a care support worker may view a new program</w:t>
      </w:r>
      <w:r w:rsidR="00FC2E91">
        <w:rPr>
          <w:rFonts w:ascii="Arial" w:hAnsi="Arial" w:cs="Arial"/>
          <w:sz w:val="22"/>
          <w:szCs w:val="22"/>
          <w:lang w:eastAsia="en-GB"/>
        </w:rPr>
        <w:t>m</w:t>
      </w:r>
      <w:r w:rsidR="00013E40">
        <w:rPr>
          <w:rFonts w:ascii="Arial" w:hAnsi="Arial" w:cs="Arial"/>
          <w:sz w:val="22"/>
          <w:szCs w:val="22"/>
          <w:lang w:eastAsia="en-GB"/>
        </w:rPr>
        <w:t>e</w:t>
      </w:r>
      <w:r w:rsidR="000E3E94" w:rsidRPr="000E3E94">
        <w:rPr>
          <w:rFonts w:ascii="Arial" w:hAnsi="Arial" w:cs="Arial"/>
          <w:sz w:val="22"/>
          <w:szCs w:val="22"/>
          <w:lang w:eastAsia="en-GB"/>
        </w:rPr>
        <w:t xml:space="preserve"> as a useful tool to enhance their work, while another might perceive it as an additional burden, depending on their previous experiences, role, or the level of support they receive</w:t>
      </w:r>
      <w:r w:rsidR="000E3E94">
        <w:rPr>
          <w:rFonts w:ascii="Arial" w:hAnsi="Arial" w:cs="Arial"/>
          <w:sz w:val="22"/>
          <w:szCs w:val="22"/>
          <w:lang w:eastAsia="en-GB"/>
        </w:rPr>
        <w:t>.</w:t>
      </w:r>
      <w:r w:rsidRPr="00AE6DDC">
        <w:rPr>
          <w:rFonts w:ascii="Arial" w:hAnsi="Arial" w:cs="Arial"/>
          <w:sz w:val="22"/>
          <w:szCs w:val="22"/>
          <w:lang w:eastAsia="en-GB"/>
        </w:rPr>
        <w:t xml:space="preserve"> Burr (2015) suggests that our reactions to these situations reflect our assumptions about the knowledge we have and how we perceive reality. In this context, care support workers have received new knowledge through the training program</w:t>
      </w:r>
      <w:r w:rsidR="00B7749D">
        <w:rPr>
          <w:rFonts w:ascii="Arial" w:hAnsi="Arial" w:cs="Arial"/>
          <w:sz w:val="22"/>
          <w:szCs w:val="22"/>
          <w:lang w:eastAsia="en-GB"/>
        </w:rPr>
        <w:t>me</w:t>
      </w:r>
      <w:r w:rsidRPr="00AE6DDC">
        <w:rPr>
          <w:rFonts w:ascii="Arial" w:hAnsi="Arial" w:cs="Arial"/>
          <w:sz w:val="22"/>
          <w:szCs w:val="22"/>
          <w:lang w:eastAsia="en-GB"/>
        </w:rPr>
        <w:t xml:space="preserve">, and it is up to them to apply this knowledge in ways that best suit their practice. This may explain why, as shown in image 4, they are eager to offer the supportive measures they’ve learned. However, despite this positive outcome, it is important to note the visible lack of referrals being made. The low referral rates may stem from the idea that personality traits can affect whether individuals feel comfortable sharing the new information they’ve learned. Shotter (1993) suggests that a person’s </w:t>
      </w:r>
      <w:r w:rsidR="0043681F" w:rsidRPr="00AE6DDC">
        <w:rPr>
          <w:rFonts w:ascii="Arial" w:hAnsi="Arial" w:cs="Arial"/>
          <w:sz w:val="22"/>
          <w:szCs w:val="22"/>
          <w:lang w:eastAsia="en-GB"/>
        </w:rPr>
        <w:t>behaviour</w:t>
      </w:r>
      <w:r w:rsidRPr="00AE6DDC">
        <w:rPr>
          <w:rFonts w:ascii="Arial" w:hAnsi="Arial" w:cs="Arial"/>
          <w:sz w:val="22"/>
          <w:szCs w:val="22"/>
          <w:lang w:eastAsia="en-GB"/>
        </w:rPr>
        <w:t xml:space="preserve"> is part of their personality, and their actions are influenced by how they perceive the person they are interacting with. For instance, a care support worker may interact with a vulnerable person who has dementia in a way that ensures the individual feels comfortabl</w:t>
      </w:r>
      <w:r w:rsidR="00F849F4">
        <w:rPr>
          <w:rFonts w:ascii="Arial" w:hAnsi="Arial" w:cs="Arial"/>
          <w:sz w:val="22"/>
          <w:szCs w:val="22"/>
          <w:lang w:eastAsia="en-GB"/>
        </w:rPr>
        <w:t>e</w:t>
      </w:r>
    </w:p>
    <w:p w14:paraId="25D45BAC" w14:textId="5673F23F" w:rsidR="006F390D" w:rsidRDefault="006F390D" w:rsidP="00AE6DDC">
      <w:pPr>
        <w:spacing w:before="100" w:beforeAutospacing="1" w:after="100" w:afterAutospacing="1" w:line="360" w:lineRule="auto"/>
        <w:jc w:val="both"/>
        <w:rPr>
          <w:rFonts w:ascii="Arial" w:hAnsi="Arial" w:cs="Arial"/>
          <w:b/>
          <w:bCs/>
          <w:i/>
          <w:iCs/>
          <w:sz w:val="22"/>
          <w:szCs w:val="22"/>
          <w:u w:val="single"/>
        </w:rPr>
      </w:pPr>
      <w:r w:rsidRPr="006F390D">
        <w:rPr>
          <w:rFonts w:ascii="Arial" w:hAnsi="Arial" w:cs="Arial"/>
          <w:b/>
          <w:bCs/>
          <w:i/>
          <w:iCs/>
          <w:sz w:val="22"/>
          <w:szCs w:val="22"/>
          <w:u w:val="single"/>
        </w:rPr>
        <w:lastRenderedPageBreak/>
        <w:t>Conclusions</w:t>
      </w:r>
    </w:p>
    <w:p w14:paraId="349C0B1A" w14:textId="77777777" w:rsidR="004B09E0" w:rsidRPr="004B09E0" w:rsidRDefault="004B09E0" w:rsidP="004B09E0">
      <w:pPr>
        <w:spacing w:before="100" w:beforeAutospacing="1" w:after="100" w:afterAutospacing="1" w:line="360" w:lineRule="auto"/>
        <w:jc w:val="both"/>
        <w:rPr>
          <w:rFonts w:ascii="Arial" w:hAnsi="Arial" w:cs="Arial"/>
          <w:sz w:val="22"/>
          <w:szCs w:val="22"/>
        </w:rPr>
      </w:pPr>
      <w:r w:rsidRPr="004B09E0">
        <w:rPr>
          <w:rFonts w:ascii="Arial" w:hAnsi="Arial" w:cs="Arial"/>
          <w:sz w:val="22"/>
          <w:szCs w:val="22"/>
        </w:rPr>
        <w:t>This research demonstrates that different departments within CCC are collaborating effectively to support County residents, contributing to the achievement of the Council's Well-being Objectives, particularly Objective Two: "to live and age well." The training programme for older individuals equips them to avoid scams and access needed care, fostering security and well-being. Additionally, Well-being Objective Three, which aims to create "prosperous communities," is being met through protective measures against scammers, contributing to a safer environment for residents.</w:t>
      </w:r>
    </w:p>
    <w:p w14:paraId="6162BA9C" w14:textId="77777777" w:rsidR="004B09E0" w:rsidRPr="004B09E0" w:rsidRDefault="004B09E0" w:rsidP="004B09E0">
      <w:pPr>
        <w:spacing w:before="100" w:beforeAutospacing="1" w:after="100" w:afterAutospacing="1" w:line="360" w:lineRule="auto"/>
        <w:jc w:val="both"/>
        <w:rPr>
          <w:rFonts w:ascii="Arial" w:hAnsi="Arial" w:cs="Arial"/>
          <w:sz w:val="22"/>
          <w:szCs w:val="22"/>
        </w:rPr>
      </w:pPr>
      <w:r w:rsidRPr="004B09E0">
        <w:rPr>
          <w:rFonts w:ascii="Arial" w:hAnsi="Arial" w:cs="Arial"/>
          <w:sz w:val="22"/>
          <w:szCs w:val="22"/>
        </w:rPr>
        <w:t xml:space="preserve">Progress toward Well-being Objective Four, focused on fostering "Our Council," is more gradual. While the collaboration between departments and the successful training programme </w:t>
      </w:r>
      <w:proofErr w:type="gramStart"/>
      <w:r w:rsidRPr="004B09E0">
        <w:rPr>
          <w:rFonts w:ascii="Arial" w:hAnsi="Arial" w:cs="Arial"/>
          <w:sz w:val="22"/>
          <w:szCs w:val="22"/>
        </w:rPr>
        <w:t>show</w:t>
      </w:r>
      <w:proofErr w:type="gramEnd"/>
      <w:r w:rsidRPr="004B09E0">
        <w:rPr>
          <w:rFonts w:ascii="Arial" w:hAnsi="Arial" w:cs="Arial"/>
          <w:sz w:val="22"/>
          <w:szCs w:val="22"/>
        </w:rPr>
        <w:t xml:space="preserve"> positive strides, more support and innovation from managers across teams are needed to further improve staff capabilities and refine approaches. Continued progress requires ongoing development and encouragement for staff to better serve residents.</w:t>
      </w:r>
    </w:p>
    <w:p w14:paraId="239DEE88" w14:textId="77777777" w:rsidR="004B09E0" w:rsidRPr="004B09E0" w:rsidRDefault="004B09E0" w:rsidP="004B09E0">
      <w:pPr>
        <w:spacing w:before="100" w:beforeAutospacing="1" w:after="100" w:afterAutospacing="1" w:line="360" w:lineRule="auto"/>
        <w:jc w:val="both"/>
        <w:rPr>
          <w:rFonts w:ascii="Arial" w:hAnsi="Arial" w:cs="Arial"/>
          <w:sz w:val="22"/>
          <w:szCs w:val="22"/>
        </w:rPr>
      </w:pPr>
      <w:r w:rsidRPr="004B09E0">
        <w:rPr>
          <w:rFonts w:ascii="Arial" w:hAnsi="Arial" w:cs="Arial"/>
          <w:sz w:val="22"/>
          <w:szCs w:val="22"/>
        </w:rPr>
        <w:t>The training programme itself was deemed successful, with all survey respondents finding it beneficial. The research confirmed the programme's effectiveness in making the supportive measures clear, with 15 referrals made. However, the low number of referrals prompts reflection on potential barriers to greater engagement.</w:t>
      </w:r>
    </w:p>
    <w:p w14:paraId="7CD4948B" w14:textId="77777777" w:rsidR="004B09E0" w:rsidRPr="004B09E0" w:rsidRDefault="004B09E0" w:rsidP="004B09E0">
      <w:pPr>
        <w:spacing w:before="100" w:beforeAutospacing="1" w:after="100" w:afterAutospacing="1" w:line="360" w:lineRule="auto"/>
        <w:jc w:val="both"/>
        <w:rPr>
          <w:rFonts w:ascii="Arial" w:hAnsi="Arial" w:cs="Arial"/>
          <w:sz w:val="22"/>
          <w:szCs w:val="22"/>
        </w:rPr>
      </w:pPr>
      <w:r w:rsidRPr="004B09E0">
        <w:rPr>
          <w:rFonts w:ascii="Arial" w:hAnsi="Arial" w:cs="Arial"/>
          <w:sz w:val="22"/>
          <w:szCs w:val="22"/>
        </w:rPr>
        <w:t>Several factors could explain the low referral numbers, leading to the following recommendations:</w:t>
      </w:r>
    </w:p>
    <w:p w14:paraId="0253A118" w14:textId="2247E1BC" w:rsidR="004B09E0" w:rsidRPr="004B09E0" w:rsidRDefault="004B09E0" w:rsidP="004B09E0">
      <w:pPr>
        <w:numPr>
          <w:ilvl w:val="0"/>
          <w:numId w:val="5"/>
        </w:numPr>
        <w:spacing w:before="100" w:beforeAutospacing="1" w:after="100" w:afterAutospacing="1" w:line="360" w:lineRule="auto"/>
        <w:jc w:val="both"/>
        <w:rPr>
          <w:rFonts w:ascii="Arial" w:hAnsi="Arial" w:cs="Arial"/>
          <w:sz w:val="22"/>
          <w:szCs w:val="22"/>
        </w:rPr>
      </w:pPr>
      <w:r w:rsidRPr="004B09E0">
        <w:rPr>
          <w:rFonts w:ascii="Arial" w:hAnsi="Arial" w:cs="Arial"/>
          <w:b/>
          <w:bCs/>
          <w:sz w:val="22"/>
          <w:szCs w:val="22"/>
        </w:rPr>
        <w:t>Lack of Confidence</w:t>
      </w:r>
      <w:r w:rsidRPr="004B09E0">
        <w:rPr>
          <w:rFonts w:ascii="Arial" w:hAnsi="Arial" w:cs="Arial"/>
          <w:sz w:val="22"/>
          <w:szCs w:val="22"/>
        </w:rPr>
        <w:t>: Care support workers may lack confidence in applying new knowledge or recogni</w:t>
      </w:r>
      <w:r w:rsidR="009A5609">
        <w:rPr>
          <w:rFonts w:ascii="Arial" w:hAnsi="Arial" w:cs="Arial"/>
          <w:sz w:val="22"/>
          <w:szCs w:val="22"/>
        </w:rPr>
        <w:t>s</w:t>
      </w:r>
      <w:r w:rsidRPr="004B09E0">
        <w:rPr>
          <w:rFonts w:ascii="Arial" w:hAnsi="Arial" w:cs="Arial"/>
          <w:sz w:val="22"/>
          <w:szCs w:val="22"/>
        </w:rPr>
        <w:t>ing situations that require a referral. More hands-on support or additional resources may help boost confidence.</w:t>
      </w:r>
    </w:p>
    <w:p w14:paraId="5D57CE4A" w14:textId="77777777" w:rsidR="004B09E0" w:rsidRPr="004B09E0" w:rsidRDefault="004B09E0" w:rsidP="004B09E0">
      <w:pPr>
        <w:numPr>
          <w:ilvl w:val="0"/>
          <w:numId w:val="5"/>
        </w:numPr>
        <w:spacing w:before="100" w:beforeAutospacing="1" w:after="100" w:afterAutospacing="1" w:line="360" w:lineRule="auto"/>
        <w:jc w:val="both"/>
        <w:rPr>
          <w:rFonts w:ascii="Arial" w:hAnsi="Arial" w:cs="Arial"/>
          <w:sz w:val="22"/>
          <w:szCs w:val="22"/>
        </w:rPr>
      </w:pPr>
      <w:r w:rsidRPr="004B09E0">
        <w:rPr>
          <w:rFonts w:ascii="Arial" w:hAnsi="Arial" w:cs="Arial"/>
          <w:b/>
          <w:bCs/>
          <w:sz w:val="22"/>
          <w:szCs w:val="22"/>
        </w:rPr>
        <w:t>Referral Complexity</w:t>
      </w:r>
      <w:r w:rsidRPr="004B09E0">
        <w:rPr>
          <w:rFonts w:ascii="Arial" w:hAnsi="Arial" w:cs="Arial"/>
          <w:sz w:val="22"/>
          <w:szCs w:val="22"/>
        </w:rPr>
        <w:t>: The referral process may seem time-consuming or complicated, discouraging workers from making referrals. Simplifying the process could increase participation.</w:t>
      </w:r>
    </w:p>
    <w:p w14:paraId="0C91CC0C" w14:textId="77777777" w:rsidR="004B09E0" w:rsidRPr="004B09E0" w:rsidRDefault="004B09E0" w:rsidP="004B09E0">
      <w:pPr>
        <w:numPr>
          <w:ilvl w:val="0"/>
          <w:numId w:val="5"/>
        </w:numPr>
        <w:spacing w:before="100" w:beforeAutospacing="1" w:after="100" w:afterAutospacing="1" w:line="360" w:lineRule="auto"/>
        <w:jc w:val="both"/>
        <w:rPr>
          <w:rFonts w:ascii="Arial" w:hAnsi="Arial" w:cs="Arial"/>
          <w:sz w:val="22"/>
          <w:szCs w:val="22"/>
        </w:rPr>
      </w:pPr>
      <w:r w:rsidRPr="004B09E0">
        <w:rPr>
          <w:rFonts w:ascii="Arial" w:hAnsi="Arial" w:cs="Arial"/>
          <w:b/>
          <w:bCs/>
          <w:sz w:val="22"/>
          <w:szCs w:val="22"/>
        </w:rPr>
        <w:t>Personality and Communication Styles</w:t>
      </w:r>
      <w:r w:rsidRPr="004B09E0">
        <w:rPr>
          <w:rFonts w:ascii="Arial" w:hAnsi="Arial" w:cs="Arial"/>
          <w:sz w:val="22"/>
          <w:szCs w:val="22"/>
        </w:rPr>
        <w:t>: Workers' personalities and communication preferences may influence their comfort level in making referrals. Tailoring approaches to individual needs may improve engagement.</w:t>
      </w:r>
    </w:p>
    <w:p w14:paraId="504DA6B3" w14:textId="77777777" w:rsidR="004B09E0" w:rsidRPr="004B09E0" w:rsidRDefault="004B09E0" w:rsidP="004B09E0">
      <w:pPr>
        <w:numPr>
          <w:ilvl w:val="0"/>
          <w:numId w:val="5"/>
        </w:numPr>
        <w:spacing w:before="100" w:beforeAutospacing="1" w:after="100" w:afterAutospacing="1" w:line="360" w:lineRule="auto"/>
        <w:jc w:val="both"/>
        <w:rPr>
          <w:rFonts w:ascii="Arial" w:hAnsi="Arial" w:cs="Arial"/>
          <w:sz w:val="22"/>
          <w:szCs w:val="22"/>
        </w:rPr>
      </w:pPr>
      <w:r w:rsidRPr="004B09E0">
        <w:rPr>
          <w:rFonts w:ascii="Arial" w:hAnsi="Arial" w:cs="Arial"/>
          <w:b/>
          <w:bCs/>
          <w:sz w:val="22"/>
          <w:szCs w:val="22"/>
        </w:rPr>
        <w:t>Lack of Follow-Up</w:t>
      </w:r>
      <w:r w:rsidRPr="004B09E0">
        <w:rPr>
          <w:rFonts w:ascii="Arial" w:hAnsi="Arial" w:cs="Arial"/>
          <w:sz w:val="22"/>
          <w:szCs w:val="22"/>
        </w:rPr>
        <w:t>: Without consistent reminders or follow-ups, workers may forget to act on the training. Regular prompts could maintain focus on referrals.</w:t>
      </w:r>
    </w:p>
    <w:p w14:paraId="4E00FFA9" w14:textId="77777777" w:rsidR="004B09E0" w:rsidRPr="004B09E0" w:rsidRDefault="004B09E0" w:rsidP="004B09E0">
      <w:pPr>
        <w:numPr>
          <w:ilvl w:val="0"/>
          <w:numId w:val="5"/>
        </w:numPr>
        <w:spacing w:before="100" w:beforeAutospacing="1" w:after="100" w:afterAutospacing="1" w:line="360" w:lineRule="auto"/>
        <w:jc w:val="both"/>
        <w:rPr>
          <w:rFonts w:ascii="Arial" w:hAnsi="Arial" w:cs="Arial"/>
          <w:sz w:val="22"/>
          <w:szCs w:val="22"/>
        </w:rPr>
      </w:pPr>
      <w:r w:rsidRPr="004B09E0">
        <w:rPr>
          <w:rFonts w:ascii="Arial" w:hAnsi="Arial" w:cs="Arial"/>
          <w:b/>
          <w:bCs/>
          <w:sz w:val="22"/>
          <w:szCs w:val="22"/>
        </w:rPr>
        <w:t>Training Reinforcement</w:t>
      </w:r>
      <w:r w:rsidRPr="004B09E0">
        <w:rPr>
          <w:rFonts w:ascii="Arial" w:hAnsi="Arial" w:cs="Arial"/>
          <w:sz w:val="22"/>
          <w:szCs w:val="22"/>
        </w:rPr>
        <w:t>: Periodic refresher courses or accessible resources could reinforce learning and improve long-term retention, making the programme more effective.</w:t>
      </w:r>
    </w:p>
    <w:p w14:paraId="175CE00C" w14:textId="77777777" w:rsidR="004B09E0" w:rsidRPr="004B09E0" w:rsidRDefault="004B09E0" w:rsidP="004B09E0">
      <w:pPr>
        <w:spacing w:before="100" w:beforeAutospacing="1" w:after="100" w:afterAutospacing="1" w:line="360" w:lineRule="auto"/>
        <w:jc w:val="both"/>
        <w:rPr>
          <w:rFonts w:ascii="Arial" w:hAnsi="Arial" w:cs="Arial"/>
          <w:sz w:val="22"/>
          <w:szCs w:val="22"/>
        </w:rPr>
      </w:pPr>
      <w:r w:rsidRPr="004B09E0">
        <w:rPr>
          <w:rFonts w:ascii="Arial" w:hAnsi="Arial" w:cs="Arial"/>
          <w:sz w:val="22"/>
          <w:szCs w:val="22"/>
        </w:rPr>
        <w:lastRenderedPageBreak/>
        <w:t>Finally, connections with the Learning and Development department have opened possibilities for adapting the programme to online delivery, enhancing accessibility and flexibility. Further exploration of training for new care workers is also suggested.</w:t>
      </w:r>
    </w:p>
    <w:p w14:paraId="610BE42E" w14:textId="77777777" w:rsidR="004B09E0" w:rsidRPr="004B09E0" w:rsidRDefault="004B09E0" w:rsidP="004B09E0">
      <w:pPr>
        <w:spacing w:before="100" w:beforeAutospacing="1" w:after="100" w:afterAutospacing="1" w:line="360" w:lineRule="auto"/>
        <w:jc w:val="both"/>
        <w:rPr>
          <w:rFonts w:ascii="Arial" w:hAnsi="Arial" w:cs="Arial"/>
          <w:vanish/>
          <w:sz w:val="22"/>
          <w:szCs w:val="22"/>
        </w:rPr>
      </w:pPr>
      <w:r w:rsidRPr="004B09E0">
        <w:rPr>
          <w:rFonts w:ascii="Arial" w:hAnsi="Arial" w:cs="Arial"/>
          <w:vanish/>
          <w:sz w:val="22"/>
          <w:szCs w:val="22"/>
        </w:rPr>
        <w:t>Top of Form</w:t>
      </w:r>
    </w:p>
    <w:p w14:paraId="203D9EEA" w14:textId="77777777" w:rsidR="004B09E0" w:rsidRPr="004B09E0" w:rsidRDefault="004B09E0" w:rsidP="004B09E0">
      <w:pPr>
        <w:spacing w:before="100" w:beforeAutospacing="1" w:after="100" w:afterAutospacing="1" w:line="360" w:lineRule="auto"/>
        <w:jc w:val="both"/>
        <w:rPr>
          <w:rFonts w:ascii="Arial" w:hAnsi="Arial" w:cs="Arial"/>
          <w:vanish/>
          <w:sz w:val="22"/>
          <w:szCs w:val="22"/>
        </w:rPr>
      </w:pPr>
      <w:r w:rsidRPr="004B09E0">
        <w:rPr>
          <w:rFonts w:ascii="Arial" w:hAnsi="Arial" w:cs="Arial"/>
          <w:vanish/>
          <w:sz w:val="22"/>
          <w:szCs w:val="22"/>
        </w:rPr>
        <w:t>Bottom of Form</w:t>
      </w:r>
    </w:p>
    <w:p w14:paraId="7A666A62" w14:textId="77777777" w:rsidR="004B09E0" w:rsidRPr="004B09E0" w:rsidRDefault="004B09E0" w:rsidP="00AE6DDC">
      <w:pPr>
        <w:spacing w:before="100" w:beforeAutospacing="1" w:after="100" w:afterAutospacing="1" w:line="360" w:lineRule="auto"/>
        <w:jc w:val="both"/>
        <w:rPr>
          <w:rFonts w:ascii="Arial" w:hAnsi="Arial" w:cs="Arial"/>
          <w:sz w:val="22"/>
          <w:szCs w:val="22"/>
        </w:rPr>
      </w:pPr>
    </w:p>
    <w:p w14:paraId="73207D22" w14:textId="77777777" w:rsidR="004C64E8" w:rsidRDefault="004C64E8" w:rsidP="00AF07FD">
      <w:pPr>
        <w:rPr>
          <w:b/>
          <w:bCs/>
          <w:i/>
          <w:iCs/>
          <w:sz w:val="22"/>
          <w:szCs w:val="22"/>
          <w:u w:val="single"/>
        </w:rPr>
      </w:pPr>
    </w:p>
    <w:p w14:paraId="403BC282" w14:textId="77777777" w:rsidR="004C64E8" w:rsidRDefault="004C64E8" w:rsidP="00AF07FD">
      <w:pPr>
        <w:rPr>
          <w:b/>
          <w:bCs/>
          <w:i/>
          <w:iCs/>
          <w:sz w:val="22"/>
          <w:szCs w:val="22"/>
          <w:u w:val="single"/>
        </w:rPr>
      </w:pPr>
    </w:p>
    <w:p w14:paraId="0D77B204" w14:textId="77777777" w:rsidR="004C64E8" w:rsidRDefault="004C64E8" w:rsidP="00AF07FD">
      <w:pPr>
        <w:rPr>
          <w:b/>
          <w:bCs/>
          <w:i/>
          <w:iCs/>
          <w:sz w:val="22"/>
          <w:szCs w:val="22"/>
          <w:u w:val="single"/>
        </w:rPr>
      </w:pPr>
    </w:p>
    <w:p w14:paraId="276FBD1C" w14:textId="77777777" w:rsidR="004C64E8" w:rsidRDefault="004C64E8" w:rsidP="00AF07FD">
      <w:pPr>
        <w:rPr>
          <w:b/>
          <w:bCs/>
          <w:i/>
          <w:iCs/>
          <w:sz w:val="22"/>
          <w:szCs w:val="22"/>
          <w:u w:val="single"/>
        </w:rPr>
      </w:pPr>
    </w:p>
    <w:p w14:paraId="6D2EC995" w14:textId="77777777" w:rsidR="004C64E8" w:rsidRDefault="004C64E8" w:rsidP="00AF07FD">
      <w:pPr>
        <w:rPr>
          <w:b/>
          <w:bCs/>
          <w:i/>
          <w:iCs/>
          <w:sz w:val="22"/>
          <w:szCs w:val="22"/>
          <w:u w:val="single"/>
        </w:rPr>
      </w:pPr>
    </w:p>
    <w:p w14:paraId="6F0F547D" w14:textId="77777777" w:rsidR="004C64E8" w:rsidRDefault="004C64E8" w:rsidP="00AF07FD">
      <w:pPr>
        <w:rPr>
          <w:b/>
          <w:bCs/>
          <w:i/>
          <w:iCs/>
          <w:sz w:val="22"/>
          <w:szCs w:val="22"/>
          <w:u w:val="single"/>
        </w:rPr>
      </w:pPr>
    </w:p>
    <w:p w14:paraId="5BD357D9" w14:textId="77777777" w:rsidR="004C64E8" w:rsidRDefault="004C64E8" w:rsidP="00AF07FD">
      <w:pPr>
        <w:rPr>
          <w:b/>
          <w:bCs/>
          <w:i/>
          <w:iCs/>
          <w:sz w:val="22"/>
          <w:szCs w:val="22"/>
          <w:u w:val="single"/>
        </w:rPr>
      </w:pPr>
    </w:p>
    <w:p w14:paraId="3FDFABBC" w14:textId="034B3A51" w:rsidR="004C64E8" w:rsidRDefault="004C64E8" w:rsidP="00AF07FD">
      <w:pPr>
        <w:rPr>
          <w:b/>
          <w:bCs/>
          <w:i/>
          <w:iCs/>
          <w:sz w:val="22"/>
          <w:szCs w:val="22"/>
          <w:u w:val="single"/>
        </w:rPr>
      </w:pPr>
    </w:p>
    <w:p w14:paraId="6B9CEE30" w14:textId="77777777" w:rsidR="004C64E8" w:rsidRDefault="004C64E8" w:rsidP="00AF07FD">
      <w:pPr>
        <w:rPr>
          <w:b/>
          <w:bCs/>
          <w:i/>
          <w:iCs/>
          <w:sz w:val="22"/>
          <w:szCs w:val="22"/>
          <w:u w:val="single"/>
        </w:rPr>
      </w:pPr>
    </w:p>
    <w:p w14:paraId="5A836049" w14:textId="77777777" w:rsidR="004C64E8" w:rsidRDefault="004C64E8" w:rsidP="00AF07FD">
      <w:pPr>
        <w:rPr>
          <w:b/>
          <w:bCs/>
          <w:i/>
          <w:iCs/>
          <w:sz w:val="22"/>
          <w:szCs w:val="22"/>
          <w:u w:val="single"/>
        </w:rPr>
      </w:pPr>
    </w:p>
    <w:p w14:paraId="035DA51A" w14:textId="77777777" w:rsidR="00614DC7" w:rsidRDefault="00614DC7" w:rsidP="00AF07FD">
      <w:pPr>
        <w:rPr>
          <w:b/>
          <w:bCs/>
          <w:i/>
          <w:iCs/>
          <w:sz w:val="22"/>
          <w:szCs w:val="22"/>
          <w:u w:val="single"/>
        </w:rPr>
      </w:pPr>
    </w:p>
    <w:p w14:paraId="48A07A19" w14:textId="77777777" w:rsidR="00614DC7" w:rsidRDefault="00614DC7" w:rsidP="00AF07FD">
      <w:pPr>
        <w:rPr>
          <w:b/>
          <w:bCs/>
          <w:i/>
          <w:iCs/>
          <w:sz w:val="22"/>
          <w:szCs w:val="22"/>
          <w:u w:val="single"/>
        </w:rPr>
      </w:pPr>
    </w:p>
    <w:p w14:paraId="6B358449" w14:textId="77777777" w:rsidR="00614DC7" w:rsidRDefault="00614DC7" w:rsidP="00AF07FD">
      <w:pPr>
        <w:rPr>
          <w:b/>
          <w:bCs/>
          <w:i/>
          <w:iCs/>
          <w:sz w:val="22"/>
          <w:szCs w:val="22"/>
          <w:u w:val="single"/>
        </w:rPr>
      </w:pPr>
    </w:p>
    <w:p w14:paraId="2A1074AF" w14:textId="77777777" w:rsidR="00614DC7" w:rsidRDefault="00614DC7" w:rsidP="00AF07FD">
      <w:pPr>
        <w:rPr>
          <w:b/>
          <w:bCs/>
          <w:i/>
          <w:iCs/>
          <w:sz w:val="22"/>
          <w:szCs w:val="22"/>
          <w:u w:val="single"/>
        </w:rPr>
      </w:pPr>
    </w:p>
    <w:p w14:paraId="7931E2E8" w14:textId="77777777" w:rsidR="00614DC7" w:rsidRDefault="00614DC7" w:rsidP="00AF07FD">
      <w:pPr>
        <w:rPr>
          <w:b/>
          <w:bCs/>
          <w:i/>
          <w:iCs/>
          <w:sz w:val="22"/>
          <w:szCs w:val="22"/>
          <w:u w:val="single"/>
        </w:rPr>
      </w:pPr>
    </w:p>
    <w:p w14:paraId="077A2781" w14:textId="77777777" w:rsidR="00A23608" w:rsidRDefault="00A23608" w:rsidP="00AF07FD">
      <w:pPr>
        <w:rPr>
          <w:b/>
          <w:bCs/>
          <w:i/>
          <w:iCs/>
          <w:sz w:val="22"/>
          <w:szCs w:val="22"/>
          <w:u w:val="single"/>
        </w:rPr>
      </w:pPr>
    </w:p>
    <w:p w14:paraId="5C7B2F78" w14:textId="77777777" w:rsidR="00A23608" w:rsidRDefault="00A23608" w:rsidP="00AF07FD">
      <w:pPr>
        <w:rPr>
          <w:b/>
          <w:bCs/>
          <w:i/>
          <w:iCs/>
          <w:sz w:val="22"/>
          <w:szCs w:val="22"/>
          <w:u w:val="single"/>
        </w:rPr>
      </w:pPr>
    </w:p>
    <w:p w14:paraId="28093F9E" w14:textId="77777777" w:rsidR="00A23608" w:rsidRDefault="00A23608" w:rsidP="00AF07FD">
      <w:pPr>
        <w:rPr>
          <w:b/>
          <w:bCs/>
          <w:i/>
          <w:iCs/>
          <w:sz w:val="22"/>
          <w:szCs w:val="22"/>
          <w:u w:val="single"/>
        </w:rPr>
      </w:pPr>
    </w:p>
    <w:p w14:paraId="272A77D5" w14:textId="77777777" w:rsidR="00A23608" w:rsidRDefault="00A23608" w:rsidP="00AF07FD">
      <w:pPr>
        <w:rPr>
          <w:b/>
          <w:bCs/>
          <w:i/>
          <w:iCs/>
          <w:sz w:val="22"/>
          <w:szCs w:val="22"/>
          <w:u w:val="single"/>
        </w:rPr>
      </w:pPr>
    </w:p>
    <w:p w14:paraId="02B7F6CC" w14:textId="77777777" w:rsidR="00A23608" w:rsidRDefault="00A23608" w:rsidP="00AF07FD">
      <w:pPr>
        <w:rPr>
          <w:b/>
          <w:bCs/>
          <w:i/>
          <w:iCs/>
          <w:sz w:val="22"/>
          <w:szCs w:val="22"/>
          <w:u w:val="single"/>
        </w:rPr>
      </w:pPr>
    </w:p>
    <w:p w14:paraId="610B1B7A" w14:textId="77777777" w:rsidR="00A23608" w:rsidRDefault="00A23608" w:rsidP="00AF07FD">
      <w:pPr>
        <w:rPr>
          <w:b/>
          <w:bCs/>
          <w:i/>
          <w:iCs/>
          <w:sz w:val="22"/>
          <w:szCs w:val="22"/>
          <w:u w:val="single"/>
        </w:rPr>
      </w:pPr>
    </w:p>
    <w:p w14:paraId="22962FB5" w14:textId="77777777" w:rsidR="00A23608" w:rsidRDefault="00A23608" w:rsidP="00AF07FD">
      <w:pPr>
        <w:rPr>
          <w:b/>
          <w:bCs/>
          <w:i/>
          <w:iCs/>
          <w:sz w:val="22"/>
          <w:szCs w:val="22"/>
          <w:u w:val="single"/>
        </w:rPr>
      </w:pPr>
    </w:p>
    <w:p w14:paraId="00BBB1B8" w14:textId="77777777" w:rsidR="00A23608" w:rsidRDefault="00A23608" w:rsidP="00AF07FD">
      <w:pPr>
        <w:rPr>
          <w:b/>
          <w:bCs/>
          <w:i/>
          <w:iCs/>
          <w:sz w:val="22"/>
          <w:szCs w:val="22"/>
          <w:u w:val="single"/>
        </w:rPr>
      </w:pPr>
    </w:p>
    <w:p w14:paraId="24C81DE2" w14:textId="77777777" w:rsidR="00A23608" w:rsidRDefault="00A23608" w:rsidP="00AF07FD">
      <w:pPr>
        <w:rPr>
          <w:b/>
          <w:bCs/>
          <w:i/>
          <w:iCs/>
          <w:sz w:val="22"/>
          <w:szCs w:val="22"/>
          <w:u w:val="single"/>
        </w:rPr>
      </w:pPr>
    </w:p>
    <w:p w14:paraId="26748D6E" w14:textId="77777777" w:rsidR="00A23608" w:rsidRDefault="00A23608" w:rsidP="00AF07FD">
      <w:pPr>
        <w:rPr>
          <w:b/>
          <w:bCs/>
          <w:i/>
          <w:iCs/>
          <w:sz w:val="22"/>
          <w:szCs w:val="22"/>
          <w:u w:val="single"/>
        </w:rPr>
      </w:pPr>
    </w:p>
    <w:p w14:paraId="3E1616C7" w14:textId="77777777" w:rsidR="00A23608" w:rsidRDefault="00A23608" w:rsidP="00AF07FD">
      <w:pPr>
        <w:rPr>
          <w:b/>
          <w:bCs/>
          <w:i/>
          <w:iCs/>
          <w:sz w:val="22"/>
          <w:szCs w:val="22"/>
          <w:u w:val="single"/>
        </w:rPr>
      </w:pPr>
    </w:p>
    <w:p w14:paraId="45765A1F" w14:textId="77777777" w:rsidR="00A23608" w:rsidRDefault="00A23608" w:rsidP="00AF07FD">
      <w:pPr>
        <w:rPr>
          <w:b/>
          <w:bCs/>
          <w:i/>
          <w:iCs/>
          <w:sz w:val="22"/>
          <w:szCs w:val="22"/>
          <w:u w:val="single"/>
        </w:rPr>
      </w:pPr>
    </w:p>
    <w:p w14:paraId="17E9D809" w14:textId="77777777" w:rsidR="00A23608" w:rsidRDefault="00A23608" w:rsidP="00AF07FD">
      <w:pPr>
        <w:rPr>
          <w:b/>
          <w:bCs/>
          <w:i/>
          <w:iCs/>
          <w:sz w:val="22"/>
          <w:szCs w:val="22"/>
          <w:u w:val="single"/>
        </w:rPr>
      </w:pPr>
    </w:p>
    <w:p w14:paraId="1B2C41E2" w14:textId="77777777" w:rsidR="00A23608" w:rsidRDefault="00A23608" w:rsidP="00AF07FD">
      <w:pPr>
        <w:rPr>
          <w:b/>
          <w:bCs/>
          <w:i/>
          <w:iCs/>
          <w:sz w:val="22"/>
          <w:szCs w:val="22"/>
          <w:u w:val="single"/>
        </w:rPr>
      </w:pPr>
    </w:p>
    <w:p w14:paraId="69BC4DFB" w14:textId="77777777" w:rsidR="00A23608" w:rsidRDefault="00A23608" w:rsidP="00AF07FD">
      <w:pPr>
        <w:rPr>
          <w:b/>
          <w:bCs/>
          <w:i/>
          <w:iCs/>
          <w:sz w:val="22"/>
          <w:szCs w:val="22"/>
          <w:u w:val="single"/>
        </w:rPr>
      </w:pPr>
    </w:p>
    <w:p w14:paraId="7CC1B2A2" w14:textId="77777777" w:rsidR="00A23608" w:rsidRDefault="00A23608" w:rsidP="00AF07FD">
      <w:pPr>
        <w:rPr>
          <w:b/>
          <w:bCs/>
          <w:i/>
          <w:iCs/>
          <w:sz w:val="22"/>
          <w:szCs w:val="22"/>
          <w:u w:val="single"/>
        </w:rPr>
      </w:pPr>
    </w:p>
    <w:p w14:paraId="5548956C" w14:textId="77777777" w:rsidR="00614DC7" w:rsidRDefault="00614DC7" w:rsidP="00AF07FD">
      <w:pPr>
        <w:rPr>
          <w:b/>
          <w:bCs/>
          <w:i/>
          <w:iCs/>
          <w:sz w:val="22"/>
          <w:szCs w:val="22"/>
          <w:u w:val="single"/>
        </w:rPr>
      </w:pPr>
    </w:p>
    <w:p w14:paraId="345A1BDD" w14:textId="77777777" w:rsidR="00F849F4" w:rsidRDefault="00F849F4" w:rsidP="00AF07FD">
      <w:pPr>
        <w:rPr>
          <w:b/>
          <w:bCs/>
          <w:i/>
          <w:iCs/>
          <w:sz w:val="22"/>
          <w:szCs w:val="22"/>
          <w:u w:val="single"/>
        </w:rPr>
      </w:pPr>
    </w:p>
    <w:p w14:paraId="113D7F94" w14:textId="77777777" w:rsidR="00F849F4" w:rsidRDefault="00F849F4" w:rsidP="00AF07FD">
      <w:pPr>
        <w:rPr>
          <w:b/>
          <w:bCs/>
          <w:i/>
          <w:iCs/>
          <w:sz w:val="22"/>
          <w:szCs w:val="22"/>
          <w:u w:val="single"/>
        </w:rPr>
      </w:pPr>
    </w:p>
    <w:p w14:paraId="57167A78" w14:textId="77777777" w:rsidR="00F849F4" w:rsidRDefault="00F849F4" w:rsidP="00AF07FD">
      <w:pPr>
        <w:rPr>
          <w:b/>
          <w:bCs/>
          <w:i/>
          <w:iCs/>
          <w:sz w:val="22"/>
          <w:szCs w:val="22"/>
          <w:u w:val="single"/>
        </w:rPr>
      </w:pPr>
    </w:p>
    <w:p w14:paraId="0756229F" w14:textId="77777777" w:rsidR="00F849F4" w:rsidRDefault="00F849F4" w:rsidP="00AF07FD">
      <w:pPr>
        <w:rPr>
          <w:b/>
          <w:bCs/>
          <w:i/>
          <w:iCs/>
          <w:sz w:val="22"/>
          <w:szCs w:val="22"/>
          <w:u w:val="single"/>
        </w:rPr>
      </w:pPr>
    </w:p>
    <w:p w14:paraId="1B19F318" w14:textId="77777777" w:rsidR="00F849F4" w:rsidRDefault="00F849F4" w:rsidP="00AF07FD">
      <w:pPr>
        <w:rPr>
          <w:b/>
          <w:bCs/>
          <w:i/>
          <w:iCs/>
          <w:sz w:val="22"/>
          <w:szCs w:val="22"/>
          <w:u w:val="single"/>
        </w:rPr>
      </w:pPr>
    </w:p>
    <w:p w14:paraId="1939A964" w14:textId="77777777" w:rsidR="00F849F4" w:rsidRDefault="00F849F4" w:rsidP="00AF07FD">
      <w:pPr>
        <w:rPr>
          <w:b/>
          <w:bCs/>
          <w:i/>
          <w:iCs/>
          <w:sz w:val="22"/>
          <w:szCs w:val="22"/>
          <w:u w:val="single"/>
        </w:rPr>
      </w:pPr>
    </w:p>
    <w:p w14:paraId="0630C0AB" w14:textId="77777777" w:rsidR="00F849F4" w:rsidRDefault="00F849F4" w:rsidP="00AF07FD">
      <w:pPr>
        <w:rPr>
          <w:b/>
          <w:bCs/>
          <w:i/>
          <w:iCs/>
          <w:sz w:val="22"/>
          <w:szCs w:val="22"/>
          <w:u w:val="single"/>
        </w:rPr>
      </w:pPr>
    </w:p>
    <w:p w14:paraId="42E72090" w14:textId="77777777" w:rsidR="00F849F4" w:rsidRDefault="00F849F4" w:rsidP="00AF07FD">
      <w:pPr>
        <w:rPr>
          <w:b/>
          <w:bCs/>
          <w:i/>
          <w:iCs/>
          <w:sz w:val="22"/>
          <w:szCs w:val="22"/>
          <w:u w:val="single"/>
        </w:rPr>
      </w:pPr>
    </w:p>
    <w:p w14:paraId="1E81EE83" w14:textId="77777777" w:rsidR="00F849F4" w:rsidRDefault="00F849F4" w:rsidP="00AF07FD">
      <w:pPr>
        <w:rPr>
          <w:b/>
          <w:bCs/>
          <w:i/>
          <w:iCs/>
          <w:sz w:val="22"/>
          <w:szCs w:val="22"/>
          <w:u w:val="single"/>
        </w:rPr>
      </w:pPr>
    </w:p>
    <w:p w14:paraId="388FF589" w14:textId="77777777" w:rsidR="00F849F4" w:rsidRDefault="00F849F4" w:rsidP="00AF07FD">
      <w:pPr>
        <w:rPr>
          <w:b/>
          <w:bCs/>
          <w:i/>
          <w:iCs/>
          <w:sz w:val="22"/>
          <w:szCs w:val="22"/>
          <w:u w:val="single"/>
        </w:rPr>
      </w:pPr>
    </w:p>
    <w:p w14:paraId="62C17850" w14:textId="77777777" w:rsidR="00F849F4" w:rsidRDefault="00F849F4" w:rsidP="00AF07FD">
      <w:pPr>
        <w:rPr>
          <w:b/>
          <w:bCs/>
          <w:i/>
          <w:iCs/>
          <w:sz w:val="22"/>
          <w:szCs w:val="22"/>
          <w:u w:val="single"/>
        </w:rPr>
      </w:pPr>
    </w:p>
    <w:p w14:paraId="7DE3EA8F" w14:textId="77777777" w:rsidR="00614DC7" w:rsidRDefault="00614DC7" w:rsidP="00AF07FD">
      <w:pPr>
        <w:rPr>
          <w:b/>
          <w:bCs/>
          <w:i/>
          <w:iCs/>
          <w:sz w:val="22"/>
          <w:szCs w:val="22"/>
          <w:u w:val="single"/>
        </w:rPr>
      </w:pPr>
    </w:p>
    <w:p w14:paraId="34D6CE89" w14:textId="77777777" w:rsidR="00614DC7" w:rsidRDefault="00614DC7" w:rsidP="00AF07FD">
      <w:pPr>
        <w:rPr>
          <w:b/>
          <w:bCs/>
          <w:i/>
          <w:iCs/>
          <w:sz w:val="22"/>
          <w:szCs w:val="22"/>
          <w:u w:val="single"/>
        </w:rPr>
      </w:pPr>
    </w:p>
    <w:p w14:paraId="598F97D4" w14:textId="77777777" w:rsidR="00614DC7" w:rsidRDefault="00614DC7" w:rsidP="00AF07FD">
      <w:pPr>
        <w:rPr>
          <w:b/>
          <w:bCs/>
          <w:i/>
          <w:iCs/>
          <w:sz w:val="22"/>
          <w:szCs w:val="22"/>
          <w:u w:val="single"/>
        </w:rPr>
      </w:pPr>
    </w:p>
    <w:p w14:paraId="1662F903" w14:textId="1B391706" w:rsidR="00A958C9" w:rsidRPr="00402A42" w:rsidRDefault="00012A60" w:rsidP="00402A42">
      <w:pPr>
        <w:spacing w:line="276" w:lineRule="auto"/>
        <w:rPr>
          <w:rFonts w:ascii="Arial" w:hAnsi="Arial" w:cs="Arial"/>
          <w:b/>
          <w:bCs/>
          <w:i/>
          <w:iCs/>
          <w:sz w:val="22"/>
          <w:szCs w:val="22"/>
          <w:u w:val="single"/>
        </w:rPr>
      </w:pPr>
      <w:r w:rsidRPr="004D727E">
        <w:rPr>
          <w:rFonts w:ascii="Arial" w:hAnsi="Arial" w:cs="Arial"/>
          <w:b/>
          <w:bCs/>
          <w:i/>
          <w:iCs/>
          <w:sz w:val="22"/>
          <w:szCs w:val="22"/>
          <w:u w:val="single"/>
        </w:rPr>
        <w:lastRenderedPageBreak/>
        <w:t>References</w:t>
      </w:r>
    </w:p>
    <w:p w14:paraId="6DF79B6A" w14:textId="77777777" w:rsidR="00A958C9" w:rsidRDefault="00A958C9" w:rsidP="00402A42">
      <w:pPr>
        <w:spacing w:line="360" w:lineRule="auto"/>
        <w:jc w:val="both"/>
        <w:rPr>
          <w:rFonts w:ascii="Arial" w:hAnsi="Arial" w:cs="Arial"/>
          <w:color w:val="000000"/>
          <w:sz w:val="22"/>
          <w:szCs w:val="22"/>
          <w:shd w:val="clear" w:color="auto" w:fill="FFFFFF"/>
        </w:rPr>
      </w:pPr>
      <w:r w:rsidRPr="004D727E">
        <w:rPr>
          <w:rStyle w:val="Emphasis"/>
          <w:rFonts w:ascii="Arial" w:eastAsiaTheme="majorEastAsia" w:hAnsi="Arial" w:cs="Arial"/>
          <w:i w:val="0"/>
          <w:iCs w:val="0"/>
          <w:color w:val="000000"/>
          <w:sz w:val="22"/>
          <w:szCs w:val="22"/>
          <w:shd w:val="clear" w:color="auto" w:fill="FFFFFF"/>
        </w:rPr>
        <w:t xml:space="preserve">Adams. R (2017) Michel </w:t>
      </w:r>
      <w:proofErr w:type="spellStart"/>
      <w:r w:rsidRPr="004D727E">
        <w:rPr>
          <w:rStyle w:val="Emphasis"/>
          <w:rFonts w:ascii="Arial" w:eastAsiaTheme="majorEastAsia" w:hAnsi="Arial" w:cs="Arial"/>
          <w:i w:val="0"/>
          <w:iCs w:val="0"/>
          <w:color w:val="000000"/>
          <w:sz w:val="22"/>
          <w:szCs w:val="22"/>
          <w:shd w:val="clear" w:color="auto" w:fill="FFFFFF"/>
        </w:rPr>
        <w:t>Foucalt</w:t>
      </w:r>
      <w:proofErr w:type="spellEnd"/>
      <w:r w:rsidRPr="004D727E">
        <w:rPr>
          <w:rStyle w:val="Emphasis"/>
          <w:rFonts w:ascii="Arial" w:eastAsiaTheme="majorEastAsia" w:hAnsi="Arial" w:cs="Arial"/>
          <w:i w:val="0"/>
          <w:iCs w:val="0"/>
          <w:color w:val="000000"/>
          <w:sz w:val="22"/>
          <w:szCs w:val="22"/>
          <w:shd w:val="clear" w:color="auto" w:fill="FFFFFF"/>
        </w:rPr>
        <w:t xml:space="preserve">: Discourse </w:t>
      </w:r>
      <w:r w:rsidRPr="004D727E">
        <w:rPr>
          <w:rStyle w:val="Emphasis"/>
          <w:rFonts w:ascii="Arial" w:eastAsiaTheme="majorEastAsia" w:hAnsi="Arial" w:cs="Arial"/>
          <w:color w:val="000000"/>
          <w:sz w:val="22"/>
          <w:szCs w:val="22"/>
          <w:shd w:val="clear" w:color="auto" w:fill="FFFFFF"/>
        </w:rPr>
        <w:t>Counter Press</w:t>
      </w:r>
      <w:r w:rsidRPr="004D727E">
        <w:rPr>
          <w:rStyle w:val="Emphasis"/>
          <w:rFonts w:ascii="Arial" w:eastAsiaTheme="majorEastAsia" w:hAnsi="Arial" w:cs="Arial"/>
          <w:i w:val="0"/>
          <w:iCs w:val="0"/>
          <w:color w:val="000000"/>
          <w:sz w:val="22"/>
          <w:szCs w:val="22"/>
          <w:shd w:val="clear" w:color="auto" w:fill="FFFFFF"/>
        </w:rPr>
        <w:t xml:space="preserve"> Available at: </w:t>
      </w:r>
      <w:hyperlink r:id="rId13" w:history="1">
        <w:r w:rsidRPr="004D727E">
          <w:rPr>
            <w:rStyle w:val="Hyperlink"/>
            <w:rFonts w:ascii="Arial" w:eastAsiaTheme="majorEastAsia" w:hAnsi="Arial" w:cs="Arial"/>
            <w:sz w:val="22"/>
            <w:szCs w:val="22"/>
            <w:shd w:val="clear" w:color="auto" w:fill="FFFFFF"/>
          </w:rPr>
          <w:t>Michel Foucault: Discourse</w:t>
        </w:r>
      </w:hyperlink>
      <w:r w:rsidRPr="004D727E">
        <w:rPr>
          <w:rFonts w:ascii="Arial" w:hAnsi="Arial" w:cs="Arial"/>
          <w:color w:val="000000"/>
          <w:sz w:val="22"/>
          <w:szCs w:val="22"/>
          <w:shd w:val="clear" w:color="auto" w:fill="FFFFFF"/>
        </w:rPr>
        <w:t xml:space="preserve"> Accessed on 20/03.25 </w:t>
      </w:r>
    </w:p>
    <w:p w14:paraId="0F04622C" w14:textId="77777777" w:rsidR="00A958C9" w:rsidRPr="004D727E" w:rsidRDefault="00A958C9" w:rsidP="00402A42">
      <w:pPr>
        <w:spacing w:line="360" w:lineRule="auto"/>
        <w:jc w:val="both"/>
        <w:rPr>
          <w:rFonts w:ascii="Arial" w:hAnsi="Arial" w:cs="Arial"/>
          <w:i/>
          <w:iCs/>
          <w:sz w:val="22"/>
          <w:szCs w:val="22"/>
        </w:rPr>
      </w:pPr>
    </w:p>
    <w:p w14:paraId="4F121B9B" w14:textId="77777777" w:rsidR="00A958C9" w:rsidRDefault="00A958C9" w:rsidP="00402A42">
      <w:pPr>
        <w:spacing w:line="360" w:lineRule="auto"/>
        <w:jc w:val="both"/>
        <w:rPr>
          <w:rFonts w:ascii="Arial" w:hAnsi="Arial" w:cs="Arial"/>
          <w:sz w:val="22"/>
          <w:szCs w:val="22"/>
        </w:rPr>
      </w:pPr>
      <w:r w:rsidRPr="004D727E">
        <w:rPr>
          <w:rFonts w:ascii="Arial" w:hAnsi="Arial" w:cs="Arial"/>
          <w:sz w:val="22"/>
          <w:szCs w:val="22"/>
        </w:rPr>
        <w:t xml:space="preserve">Age UK (ND) Older People, Fraud and Scams, Available at: </w:t>
      </w:r>
      <w:hyperlink r:id="rId14" w:history="1">
        <w:r w:rsidRPr="004D727E">
          <w:rPr>
            <w:rFonts w:ascii="Arial" w:hAnsi="Arial" w:cs="Arial"/>
            <w:color w:val="0000FF"/>
            <w:sz w:val="22"/>
            <w:szCs w:val="22"/>
            <w:u w:val="single"/>
          </w:rPr>
          <w:t>rb_oct17_scams_party_conference_paper_nocrops.pdf (ageuk.org.uk)</w:t>
        </w:r>
      </w:hyperlink>
      <w:r w:rsidRPr="004D727E">
        <w:rPr>
          <w:rFonts w:ascii="Arial" w:hAnsi="Arial" w:cs="Arial"/>
          <w:sz w:val="22"/>
          <w:szCs w:val="22"/>
        </w:rPr>
        <w:t xml:space="preserve"> Accessed on:10/4/24.</w:t>
      </w:r>
    </w:p>
    <w:p w14:paraId="6D8F2ECD" w14:textId="77777777" w:rsidR="008A0738" w:rsidRDefault="008A0738" w:rsidP="00402A42">
      <w:pPr>
        <w:spacing w:line="360" w:lineRule="auto"/>
        <w:jc w:val="both"/>
        <w:rPr>
          <w:rFonts w:ascii="Arial" w:hAnsi="Arial" w:cs="Arial"/>
          <w:sz w:val="22"/>
          <w:szCs w:val="22"/>
        </w:rPr>
      </w:pPr>
    </w:p>
    <w:p w14:paraId="0104F3D7" w14:textId="2B6A2540" w:rsidR="008A0738" w:rsidRDefault="008A0738" w:rsidP="00402A42">
      <w:pPr>
        <w:spacing w:line="360" w:lineRule="auto"/>
        <w:jc w:val="both"/>
        <w:rPr>
          <w:rFonts w:ascii="Arial" w:hAnsi="Arial" w:cs="Arial"/>
          <w:sz w:val="22"/>
          <w:szCs w:val="22"/>
        </w:rPr>
      </w:pPr>
      <w:r w:rsidRPr="008A0738">
        <w:rPr>
          <w:rFonts w:ascii="Arial" w:hAnsi="Arial" w:cs="Arial"/>
          <w:sz w:val="22"/>
          <w:szCs w:val="22"/>
        </w:rPr>
        <w:t>Age UK. (2015). Scam Awareness: A Guide for Older People. Retrieved from https://www.ageuk.org.uk.</w:t>
      </w:r>
    </w:p>
    <w:p w14:paraId="741BE561" w14:textId="77777777" w:rsidR="00A958C9" w:rsidRPr="004D727E" w:rsidRDefault="00A958C9" w:rsidP="00402A42">
      <w:pPr>
        <w:spacing w:line="360" w:lineRule="auto"/>
        <w:jc w:val="both"/>
        <w:rPr>
          <w:rFonts w:ascii="Arial" w:hAnsi="Arial" w:cs="Arial"/>
          <w:sz w:val="22"/>
          <w:szCs w:val="22"/>
        </w:rPr>
      </w:pPr>
    </w:p>
    <w:p w14:paraId="04B9EAF2" w14:textId="77777777" w:rsidR="00A958C9" w:rsidRDefault="00A958C9" w:rsidP="00402A42">
      <w:pPr>
        <w:spacing w:line="360" w:lineRule="auto"/>
        <w:jc w:val="both"/>
        <w:rPr>
          <w:rStyle w:val="Emphasis"/>
          <w:rFonts w:ascii="Arial" w:eastAsiaTheme="majorEastAsia" w:hAnsi="Arial" w:cs="Arial"/>
          <w:color w:val="000000"/>
          <w:sz w:val="22"/>
          <w:szCs w:val="22"/>
          <w:shd w:val="clear" w:color="auto" w:fill="FFFFFF"/>
        </w:rPr>
      </w:pPr>
      <w:r w:rsidRPr="004D727E">
        <w:rPr>
          <w:rFonts w:ascii="Arial" w:hAnsi="Arial" w:cs="Arial"/>
          <w:color w:val="000000"/>
          <w:sz w:val="22"/>
          <w:szCs w:val="22"/>
          <w:shd w:val="clear" w:color="auto" w:fill="FFFFFF"/>
        </w:rPr>
        <w:t>Benson, M. and O’Reilly, K. (2020) </w:t>
      </w:r>
      <w:hyperlink r:id="rId15" w:history="1">
        <w:r w:rsidRPr="004D727E">
          <w:rPr>
            <w:rStyle w:val="Hyperlink"/>
            <w:rFonts w:ascii="Arial" w:eastAsiaTheme="majorEastAsia" w:hAnsi="Arial" w:cs="Arial"/>
            <w:sz w:val="22"/>
            <w:szCs w:val="22"/>
            <w:shd w:val="clear" w:color="auto" w:fill="FFFFFF"/>
          </w:rPr>
          <w:t xml:space="preserve">Reflexive Practice in Live Sociology: Lessons </w:t>
        </w:r>
        <w:proofErr w:type="spellStart"/>
        <w:r w:rsidRPr="004D727E">
          <w:rPr>
            <w:rStyle w:val="Hyperlink"/>
            <w:rFonts w:ascii="Arial" w:eastAsiaTheme="majorEastAsia" w:hAnsi="Arial" w:cs="Arial"/>
            <w:sz w:val="22"/>
            <w:szCs w:val="22"/>
            <w:shd w:val="clear" w:color="auto" w:fill="FFFFFF"/>
          </w:rPr>
          <w:t>fromresearching</w:t>
        </w:r>
        <w:proofErr w:type="spellEnd"/>
        <w:r w:rsidRPr="004D727E">
          <w:rPr>
            <w:rStyle w:val="Hyperlink"/>
            <w:rFonts w:ascii="Arial" w:eastAsiaTheme="majorEastAsia" w:hAnsi="Arial" w:cs="Arial"/>
            <w:sz w:val="22"/>
            <w:szCs w:val="22"/>
            <w:shd w:val="clear" w:color="auto" w:fill="FFFFFF"/>
          </w:rPr>
          <w:t xml:space="preserve"> Brexit in the lives of British Citizens living in the EU-27</w:t>
        </w:r>
      </w:hyperlink>
      <w:r w:rsidRPr="004D727E">
        <w:rPr>
          <w:rFonts w:ascii="Arial" w:hAnsi="Arial" w:cs="Arial"/>
          <w:color w:val="000000"/>
          <w:sz w:val="22"/>
          <w:szCs w:val="22"/>
          <w:shd w:val="clear" w:color="auto" w:fill="FFFFFF"/>
        </w:rPr>
        <w:t>, </w:t>
      </w:r>
      <w:r w:rsidRPr="004D727E">
        <w:rPr>
          <w:rStyle w:val="Emphasis"/>
          <w:rFonts w:ascii="Arial" w:eastAsiaTheme="majorEastAsia" w:hAnsi="Arial" w:cs="Arial"/>
          <w:color w:val="000000"/>
          <w:sz w:val="22"/>
          <w:szCs w:val="22"/>
          <w:shd w:val="clear" w:color="auto" w:fill="FFFFFF"/>
        </w:rPr>
        <w:t>Qualitative Research</w:t>
      </w:r>
    </w:p>
    <w:p w14:paraId="1A4C6DEB" w14:textId="77777777" w:rsidR="00C7712B" w:rsidRPr="004D727E" w:rsidRDefault="00C7712B" w:rsidP="00402A42">
      <w:pPr>
        <w:spacing w:line="360" w:lineRule="auto"/>
        <w:jc w:val="both"/>
        <w:rPr>
          <w:rStyle w:val="Emphasis"/>
          <w:rFonts w:ascii="Arial" w:eastAsiaTheme="majorEastAsia" w:hAnsi="Arial" w:cs="Arial"/>
          <w:color w:val="000000"/>
          <w:sz w:val="22"/>
          <w:szCs w:val="22"/>
          <w:shd w:val="clear" w:color="auto" w:fill="FFFFFF"/>
        </w:rPr>
      </w:pPr>
    </w:p>
    <w:p w14:paraId="08F314E8" w14:textId="77777777" w:rsidR="00402A42" w:rsidRDefault="00A958C9" w:rsidP="00402A42">
      <w:pPr>
        <w:spacing w:line="360" w:lineRule="auto"/>
        <w:jc w:val="both"/>
        <w:rPr>
          <w:rFonts w:ascii="Arial" w:hAnsi="Arial" w:cs="Arial"/>
          <w:sz w:val="22"/>
          <w:szCs w:val="22"/>
        </w:rPr>
      </w:pPr>
      <w:r w:rsidRPr="004D727E">
        <w:rPr>
          <w:rFonts w:ascii="Arial" w:hAnsi="Arial" w:cs="Arial"/>
          <w:sz w:val="22"/>
          <w:szCs w:val="22"/>
        </w:rPr>
        <w:t xml:space="preserve">Burton, A. Cooper, C. Dar, A. Mathews, L. Tripathi, K. (2022) Exploring how, why and in what contexts older adults are at risk of financial cybercrime victimisation: A realist review. </w:t>
      </w:r>
    </w:p>
    <w:p w14:paraId="47447A76" w14:textId="77777777" w:rsidR="00C7712B" w:rsidRDefault="00C7712B" w:rsidP="00402A42">
      <w:pPr>
        <w:spacing w:line="360" w:lineRule="auto"/>
        <w:jc w:val="both"/>
        <w:rPr>
          <w:rFonts w:ascii="Arial" w:hAnsi="Arial" w:cs="Arial"/>
          <w:sz w:val="22"/>
          <w:szCs w:val="22"/>
        </w:rPr>
      </w:pPr>
    </w:p>
    <w:p w14:paraId="6B76ED06" w14:textId="6C8A1922" w:rsidR="00A958C9" w:rsidRDefault="00A958C9" w:rsidP="00402A42">
      <w:pPr>
        <w:spacing w:line="360" w:lineRule="auto"/>
        <w:jc w:val="both"/>
        <w:rPr>
          <w:rFonts w:ascii="Arial" w:hAnsi="Arial" w:cs="Arial"/>
          <w:sz w:val="22"/>
          <w:szCs w:val="22"/>
        </w:rPr>
      </w:pPr>
      <w:r w:rsidRPr="004D727E">
        <w:rPr>
          <w:rFonts w:ascii="Arial" w:hAnsi="Arial" w:cs="Arial"/>
          <w:i/>
          <w:iCs/>
          <w:sz w:val="22"/>
          <w:szCs w:val="22"/>
        </w:rPr>
        <w:t xml:space="preserve">Experimental Gerontology </w:t>
      </w:r>
      <w:r w:rsidRPr="004D727E">
        <w:rPr>
          <w:rFonts w:ascii="Arial" w:hAnsi="Arial" w:cs="Arial"/>
          <w:sz w:val="22"/>
          <w:szCs w:val="22"/>
        </w:rPr>
        <w:t xml:space="preserve">(159). Available at: </w:t>
      </w:r>
      <w:hyperlink r:id="rId16">
        <w:r w:rsidRPr="004D727E">
          <w:rPr>
            <w:rStyle w:val="Hyperlink"/>
            <w:rFonts w:ascii="Arial" w:eastAsiaTheme="majorEastAsia" w:hAnsi="Arial" w:cs="Arial"/>
            <w:sz w:val="22"/>
            <w:szCs w:val="22"/>
          </w:rPr>
          <w:t>https://doi.org/10.1016/j.exger.2021.111678 Accessed 10/4/24</w:t>
        </w:r>
      </w:hyperlink>
      <w:r w:rsidRPr="004D727E">
        <w:rPr>
          <w:rFonts w:ascii="Arial" w:hAnsi="Arial" w:cs="Arial"/>
          <w:sz w:val="22"/>
          <w:szCs w:val="22"/>
        </w:rPr>
        <w:t>.</w:t>
      </w:r>
    </w:p>
    <w:p w14:paraId="78D5A457" w14:textId="77777777" w:rsidR="00C7712B" w:rsidRPr="004D727E" w:rsidRDefault="00C7712B" w:rsidP="00402A42">
      <w:pPr>
        <w:spacing w:line="360" w:lineRule="auto"/>
        <w:jc w:val="both"/>
        <w:rPr>
          <w:rFonts w:ascii="Arial" w:hAnsi="Arial" w:cs="Arial"/>
          <w:sz w:val="22"/>
          <w:szCs w:val="22"/>
        </w:rPr>
      </w:pPr>
    </w:p>
    <w:p w14:paraId="4C6FF857" w14:textId="77777777" w:rsidR="00A958C9" w:rsidRDefault="00A958C9" w:rsidP="00402A42">
      <w:pPr>
        <w:spacing w:line="360" w:lineRule="auto"/>
        <w:jc w:val="both"/>
        <w:rPr>
          <w:rFonts w:ascii="Arial" w:hAnsi="Arial" w:cs="Arial"/>
          <w:sz w:val="22"/>
          <w:szCs w:val="22"/>
        </w:rPr>
      </w:pPr>
      <w:bookmarkStart w:id="0" w:name="_Hlk163737655"/>
      <w:r w:rsidRPr="004D727E">
        <w:rPr>
          <w:rFonts w:ascii="Arial" w:hAnsi="Arial" w:cs="Arial"/>
          <w:sz w:val="22"/>
          <w:szCs w:val="22"/>
        </w:rPr>
        <w:t xml:space="preserve">Carmarthenshire County Council (2022) </w:t>
      </w:r>
      <w:bookmarkEnd w:id="0"/>
      <w:r w:rsidRPr="004D727E">
        <w:rPr>
          <w:rFonts w:ascii="Arial" w:hAnsi="Arial" w:cs="Arial"/>
          <w:sz w:val="22"/>
          <w:szCs w:val="22"/>
        </w:rPr>
        <w:t xml:space="preserve">Corporate Strategy 2022-2027. Available at: </w:t>
      </w:r>
      <w:hyperlink r:id="rId17" w:history="1">
        <w:r w:rsidRPr="004D727E">
          <w:rPr>
            <w:rFonts w:ascii="Arial" w:hAnsi="Arial" w:cs="Arial"/>
            <w:color w:val="0000FF"/>
            <w:sz w:val="22"/>
            <w:szCs w:val="22"/>
            <w:u w:val="single"/>
          </w:rPr>
          <w:t>corporate-strategy-2022-27.pdf (</w:t>
        </w:r>
        <w:proofErr w:type="spellStart"/>
        <w:r w:rsidRPr="004D727E">
          <w:rPr>
            <w:rFonts w:ascii="Arial" w:hAnsi="Arial" w:cs="Arial"/>
            <w:color w:val="0000FF"/>
            <w:sz w:val="22"/>
            <w:szCs w:val="22"/>
            <w:u w:val="single"/>
          </w:rPr>
          <w:t>gov.wales</w:t>
        </w:r>
        <w:proofErr w:type="spellEnd"/>
        <w:r w:rsidRPr="004D727E">
          <w:rPr>
            <w:rFonts w:ascii="Arial" w:hAnsi="Arial" w:cs="Arial"/>
            <w:color w:val="0000FF"/>
            <w:sz w:val="22"/>
            <w:szCs w:val="22"/>
            <w:u w:val="single"/>
          </w:rPr>
          <w:t>)</w:t>
        </w:r>
      </w:hyperlink>
      <w:r w:rsidRPr="004D727E">
        <w:rPr>
          <w:rFonts w:ascii="Arial" w:hAnsi="Arial" w:cs="Arial"/>
          <w:sz w:val="22"/>
          <w:szCs w:val="22"/>
        </w:rPr>
        <w:t xml:space="preserve"> Accessed on: 10/4/24.</w:t>
      </w:r>
    </w:p>
    <w:p w14:paraId="3B557D5E" w14:textId="77777777" w:rsidR="00402A42" w:rsidRPr="004D727E" w:rsidRDefault="00402A42" w:rsidP="00402A42">
      <w:pPr>
        <w:spacing w:line="360" w:lineRule="auto"/>
        <w:jc w:val="both"/>
        <w:rPr>
          <w:rFonts w:ascii="Arial" w:hAnsi="Arial" w:cs="Arial"/>
          <w:sz w:val="22"/>
          <w:szCs w:val="22"/>
        </w:rPr>
      </w:pPr>
    </w:p>
    <w:p w14:paraId="7E96F080" w14:textId="77777777" w:rsidR="00A958C9" w:rsidRDefault="00A958C9" w:rsidP="00402A42">
      <w:pPr>
        <w:spacing w:line="360" w:lineRule="auto"/>
        <w:jc w:val="both"/>
        <w:rPr>
          <w:rFonts w:ascii="Arial" w:hAnsi="Arial" w:cs="Arial"/>
          <w:sz w:val="22"/>
          <w:szCs w:val="22"/>
        </w:rPr>
      </w:pPr>
      <w:r w:rsidRPr="004D727E">
        <w:rPr>
          <w:rFonts w:ascii="Arial" w:hAnsi="Arial" w:cs="Arial"/>
          <w:sz w:val="22"/>
          <w:szCs w:val="22"/>
        </w:rPr>
        <w:t xml:space="preserve">Carmarthenshire County Council (2024) Buy </w:t>
      </w:r>
      <w:proofErr w:type="gramStart"/>
      <w:r w:rsidRPr="004D727E">
        <w:rPr>
          <w:rFonts w:ascii="Arial" w:hAnsi="Arial" w:cs="Arial"/>
          <w:sz w:val="22"/>
          <w:szCs w:val="22"/>
        </w:rPr>
        <w:t>With</w:t>
      </w:r>
      <w:proofErr w:type="gramEnd"/>
      <w:r w:rsidRPr="004D727E">
        <w:rPr>
          <w:rFonts w:ascii="Arial" w:hAnsi="Arial" w:cs="Arial"/>
          <w:sz w:val="22"/>
          <w:szCs w:val="22"/>
        </w:rPr>
        <w:t xml:space="preserve"> Confidence. Available at: </w:t>
      </w:r>
      <w:hyperlink r:id="rId18" w:history="1">
        <w:r w:rsidRPr="004D727E">
          <w:rPr>
            <w:rFonts w:ascii="Arial" w:hAnsi="Arial" w:cs="Arial"/>
            <w:color w:val="0000FF"/>
            <w:sz w:val="22"/>
            <w:szCs w:val="22"/>
            <w:u w:val="single"/>
          </w:rPr>
          <w:t>Buy with Confidence (</w:t>
        </w:r>
        <w:proofErr w:type="spellStart"/>
        <w:r w:rsidRPr="004D727E">
          <w:rPr>
            <w:rFonts w:ascii="Arial" w:hAnsi="Arial" w:cs="Arial"/>
            <w:color w:val="0000FF"/>
            <w:sz w:val="22"/>
            <w:szCs w:val="22"/>
            <w:u w:val="single"/>
          </w:rPr>
          <w:t>gov.wales</w:t>
        </w:r>
        <w:proofErr w:type="spellEnd"/>
        <w:r w:rsidRPr="004D727E">
          <w:rPr>
            <w:rFonts w:ascii="Arial" w:hAnsi="Arial" w:cs="Arial"/>
            <w:color w:val="0000FF"/>
            <w:sz w:val="22"/>
            <w:szCs w:val="22"/>
            <w:u w:val="single"/>
          </w:rPr>
          <w:t>)</w:t>
        </w:r>
      </w:hyperlink>
      <w:r w:rsidRPr="004D727E">
        <w:rPr>
          <w:rFonts w:ascii="Arial" w:hAnsi="Arial" w:cs="Arial"/>
          <w:sz w:val="22"/>
          <w:szCs w:val="22"/>
        </w:rPr>
        <w:t xml:space="preserve"> Accessed on: 12/4/24.</w:t>
      </w:r>
    </w:p>
    <w:p w14:paraId="1346A24E" w14:textId="77777777" w:rsidR="00402A42" w:rsidRPr="004D727E" w:rsidRDefault="00402A42" w:rsidP="00402A42">
      <w:pPr>
        <w:spacing w:line="360" w:lineRule="auto"/>
        <w:jc w:val="both"/>
        <w:rPr>
          <w:rFonts w:ascii="Arial" w:hAnsi="Arial" w:cs="Arial"/>
          <w:sz w:val="22"/>
          <w:szCs w:val="22"/>
        </w:rPr>
      </w:pPr>
    </w:p>
    <w:p w14:paraId="7F9568F7" w14:textId="77777777" w:rsidR="00A958C9" w:rsidRDefault="00A958C9" w:rsidP="00402A42">
      <w:pPr>
        <w:spacing w:line="360" w:lineRule="auto"/>
        <w:jc w:val="both"/>
        <w:rPr>
          <w:rFonts w:ascii="Arial" w:hAnsi="Arial" w:cs="Arial"/>
          <w:sz w:val="22"/>
          <w:szCs w:val="22"/>
        </w:rPr>
      </w:pPr>
      <w:r w:rsidRPr="004D727E">
        <w:rPr>
          <w:rFonts w:ascii="Arial" w:hAnsi="Arial" w:cs="Arial"/>
          <w:sz w:val="22"/>
          <w:szCs w:val="22"/>
        </w:rPr>
        <w:t xml:space="preserve">Chartered Trading Standards </w:t>
      </w:r>
      <w:proofErr w:type="spellStart"/>
      <w:r w:rsidRPr="004D727E">
        <w:rPr>
          <w:rFonts w:ascii="Arial" w:hAnsi="Arial" w:cs="Arial"/>
          <w:sz w:val="22"/>
          <w:szCs w:val="22"/>
        </w:rPr>
        <w:t>Institude</w:t>
      </w:r>
      <w:proofErr w:type="spellEnd"/>
      <w:r w:rsidRPr="004D727E">
        <w:rPr>
          <w:rFonts w:ascii="Arial" w:hAnsi="Arial" w:cs="Arial"/>
          <w:sz w:val="22"/>
          <w:szCs w:val="22"/>
        </w:rPr>
        <w:t xml:space="preserve"> (ND) Financial Scamming: Our Campaign and Research to Date Available at: </w:t>
      </w:r>
      <w:hyperlink r:id="rId19" w:history="1">
        <w:r w:rsidRPr="004D727E">
          <w:rPr>
            <w:rStyle w:val="Hyperlink"/>
            <w:rFonts w:ascii="Arial" w:eastAsiaTheme="majorEastAsia" w:hAnsi="Arial" w:cs="Arial"/>
            <w:sz w:val="22"/>
            <w:szCs w:val="22"/>
          </w:rPr>
          <w:t>https://www.tradingstandards.uk/media/documents/policy/research/scam-booklet-final-draft.pd</w:t>
        </w:r>
      </w:hyperlink>
      <w:r w:rsidRPr="004D727E">
        <w:rPr>
          <w:rFonts w:ascii="Arial" w:hAnsi="Arial" w:cs="Arial"/>
          <w:sz w:val="22"/>
          <w:szCs w:val="22"/>
        </w:rPr>
        <w:t xml:space="preserve"> Accessed on: 12/4/24.</w:t>
      </w:r>
    </w:p>
    <w:p w14:paraId="296E6BF7" w14:textId="77777777" w:rsidR="00621737" w:rsidRDefault="00621737" w:rsidP="00402A42">
      <w:pPr>
        <w:spacing w:line="360" w:lineRule="auto"/>
        <w:jc w:val="both"/>
        <w:rPr>
          <w:rFonts w:ascii="Arial" w:hAnsi="Arial" w:cs="Arial"/>
          <w:sz w:val="22"/>
          <w:szCs w:val="22"/>
        </w:rPr>
      </w:pPr>
    </w:p>
    <w:p w14:paraId="4D20C622" w14:textId="2B2AE729" w:rsidR="00402A42" w:rsidRDefault="00621737" w:rsidP="00402A42">
      <w:pPr>
        <w:spacing w:line="360" w:lineRule="auto"/>
        <w:jc w:val="both"/>
        <w:rPr>
          <w:rFonts w:ascii="Arial" w:hAnsi="Arial" w:cs="Arial"/>
          <w:sz w:val="22"/>
          <w:szCs w:val="22"/>
        </w:rPr>
      </w:pPr>
      <w:r w:rsidRPr="00621737">
        <w:rPr>
          <w:rFonts w:ascii="Arial" w:hAnsi="Arial" w:cs="Arial"/>
          <w:sz w:val="22"/>
          <w:szCs w:val="22"/>
        </w:rPr>
        <w:t>Cheng, S. T., &amp; Cummings, S. M. (2012). The Burden of Caregiving and Role Conflict in Home Care Services. Journal of Aging &amp; Social Policy, 24(4), 365-383.</w:t>
      </w:r>
    </w:p>
    <w:p w14:paraId="44FB5BFF" w14:textId="77777777" w:rsidR="00621737" w:rsidRPr="004D727E" w:rsidRDefault="00621737" w:rsidP="00402A42">
      <w:pPr>
        <w:spacing w:line="360" w:lineRule="auto"/>
        <w:jc w:val="both"/>
        <w:rPr>
          <w:rFonts w:ascii="Arial" w:hAnsi="Arial" w:cs="Arial"/>
          <w:sz w:val="22"/>
          <w:szCs w:val="22"/>
        </w:rPr>
      </w:pPr>
    </w:p>
    <w:p w14:paraId="21E8BF59" w14:textId="77777777" w:rsidR="00A958C9" w:rsidRDefault="00A958C9" w:rsidP="00402A42">
      <w:pPr>
        <w:spacing w:line="360" w:lineRule="auto"/>
        <w:jc w:val="both"/>
        <w:rPr>
          <w:rFonts w:ascii="Arial" w:hAnsi="Arial" w:cs="Arial"/>
          <w:sz w:val="22"/>
          <w:szCs w:val="22"/>
        </w:rPr>
      </w:pPr>
      <w:r w:rsidRPr="004D727E">
        <w:rPr>
          <w:rFonts w:ascii="Arial" w:hAnsi="Arial" w:cs="Arial"/>
          <w:sz w:val="22"/>
          <w:szCs w:val="22"/>
        </w:rPr>
        <w:t xml:space="preserve">Conway, L. (2022) House of Commons: Doorstep Selling. Available at: </w:t>
      </w:r>
      <w:hyperlink r:id="rId20" w:history="1">
        <w:r w:rsidRPr="004D727E">
          <w:rPr>
            <w:rFonts w:ascii="Arial" w:hAnsi="Arial" w:cs="Arial"/>
            <w:color w:val="0000FF"/>
            <w:sz w:val="22"/>
            <w:szCs w:val="22"/>
            <w:u w:val="single"/>
          </w:rPr>
          <w:t>SN05632.pdf (parliament.uk)</w:t>
        </w:r>
      </w:hyperlink>
      <w:r w:rsidRPr="004D727E">
        <w:rPr>
          <w:rFonts w:ascii="Arial" w:hAnsi="Arial" w:cs="Arial"/>
          <w:sz w:val="22"/>
          <w:szCs w:val="22"/>
        </w:rPr>
        <w:t xml:space="preserve"> Accessed on 11/4/24. </w:t>
      </w:r>
    </w:p>
    <w:p w14:paraId="4020761B" w14:textId="77777777" w:rsidR="00402A42" w:rsidRPr="004D727E" w:rsidRDefault="00402A42" w:rsidP="00402A42">
      <w:pPr>
        <w:spacing w:line="360" w:lineRule="auto"/>
        <w:jc w:val="both"/>
        <w:rPr>
          <w:rFonts w:ascii="Arial" w:hAnsi="Arial" w:cs="Arial"/>
          <w:sz w:val="22"/>
          <w:szCs w:val="22"/>
        </w:rPr>
      </w:pPr>
    </w:p>
    <w:p w14:paraId="7901774B" w14:textId="77777777" w:rsidR="00A958C9" w:rsidRDefault="00A958C9" w:rsidP="00402A42">
      <w:pPr>
        <w:spacing w:line="360" w:lineRule="auto"/>
        <w:jc w:val="both"/>
        <w:rPr>
          <w:rFonts w:ascii="Arial" w:hAnsi="Arial" w:cs="Arial"/>
          <w:sz w:val="22"/>
          <w:szCs w:val="22"/>
        </w:rPr>
      </w:pPr>
      <w:r w:rsidRPr="004D727E">
        <w:rPr>
          <w:rFonts w:ascii="Arial" w:hAnsi="Arial" w:cs="Arial"/>
          <w:sz w:val="22"/>
          <w:szCs w:val="22"/>
        </w:rPr>
        <w:lastRenderedPageBreak/>
        <w:t>Dick, P (2017) ‘Social Constructionism’ The Palgrave Handbook of Critical Social Psychology. Pp,59-80. Doi:10.1057/978-1-137-51018-1</w:t>
      </w:r>
    </w:p>
    <w:p w14:paraId="47F6B63A" w14:textId="77777777" w:rsidR="007A51EB" w:rsidRDefault="007A51EB" w:rsidP="00402A42">
      <w:pPr>
        <w:spacing w:line="360" w:lineRule="auto"/>
        <w:jc w:val="both"/>
        <w:rPr>
          <w:rFonts w:ascii="Arial" w:hAnsi="Arial" w:cs="Arial"/>
          <w:sz w:val="22"/>
          <w:szCs w:val="22"/>
        </w:rPr>
      </w:pPr>
    </w:p>
    <w:p w14:paraId="07C09FB3" w14:textId="2076606D" w:rsidR="007A51EB" w:rsidRDefault="007A51EB" w:rsidP="00402A42">
      <w:pPr>
        <w:spacing w:line="360" w:lineRule="auto"/>
        <w:jc w:val="both"/>
        <w:rPr>
          <w:rFonts w:ascii="Arial" w:hAnsi="Arial" w:cs="Arial"/>
          <w:sz w:val="22"/>
          <w:szCs w:val="22"/>
        </w:rPr>
      </w:pPr>
      <w:r w:rsidRPr="007A51EB">
        <w:rPr>
          <w:rFonts w:ascii="Arial" w:hAnsi="Arial" w:cs="Arial"/>
          <w:sz w:val="22"/>
          <w:szCs w:val="22"/>
        </w:rPr>
        <w:t>Dillman, D. A., Smyth, J. D., &amp; Christian, L. M. (2014). Internet, Phone, Mail, and Mixed-Mode Surveys: The Tailored Design Method (4th ed.). John Wiley &amp; Sons.</w:t>
      </w:r>
    </w:p>
    <w:p w14:paraId="22B66FA3" w14:textId="77777777" w:rsidR="00402A42" w:rsidRPr="004D727E" w:rsidRDefault="00402A42" w:rsidP="00402A42">
      <w:pPr>
        <w:spacing w:line="360" w:lineRule="auto"/>
        <w:jc w:val="both"/>
        <w:rPr>
          <w:rFonts w:ascii="Arial" w:hAnsi="Arial" w:cs="Arial"/>
          <w:sz w:val="22"/>
          <w:szCs w:val="22"/>
        </w:rPr>
      </w:pPr>
    </w:p>
    <w:p w14:paraId="484A80C4" w14:textId="77777777" w:rsidR="00A958C9" w:rsidRDefault="00A958C9" w:rsidP="00402A42">
      <w:pPr>
        <w:spacing w:line="360" w:lineRule="auto"/>
        <w:rPr>
          <w:rFonts w:ascii="Arial" w:hAnsi="Arial" w:cs="Arial"/>
          <w:sz w:val="22"/>
          <w:szCs w:val="22"/>
        </w:rPr>
      </w:pPr>
      <w:r w:rsidRPr="004D727E">
        <w:rPr>
          <w:rFonts w:ascii="Arial" w:hAnsi="Arial" w:cs="Arial"/>
          <w:sz w:val="22"/>
          <w:szCs w:val="22"/>
        </w:rPr>
        <w:t xml:space="preserve">Federal Communications Commission (FCC). (n.d.). </w:t>
      </w:r>
      <w:r w:rsidRPr="004D727E">
        <w:rPr>
          <w:rFonts w:ascii="Arial" w:hAnsi="Arial" w:cs="Arial"/>
          <w:b/>
          <w:bCs/>
          <w:sz w:val="22"/>
          <w:szCs w:val="22"/>
        </w:rPr>
        <w:t>National Do Not Call Registry</w:t>
      </w:r>
      <w:r w:rsidRPr="004D727E">
        <w:rPr>
          <w:rFonts w:ascii="Arial" w:hAnsi="Arial" w:cs="Arial"/>
          <w:sz w:val="22"/>
          <w:szCs w:val="22"/>
        </w:rPr>
        <w:t xml:space="preserve">. Retrieved from </w:t>
      </w:r>
      <w:hyperlink r:id="rId21" w:tgtFrame="_new" w:history="1">
        <w:r w:rsidRPr="004D727E">
          <w:rPr>
            <w:rStyle w:val="Hyperlink"/>
            <w:rFonts w:ascii="Arial" w:hAnsi="Arial" w:cs="Arial"/>
            <w:sz w:val="22"/>
            <w:szCs w:val="22"/>
          </w:rPr>
          <w:t>https://www.donotcall.gov</w:t>
        </w:r>
      </w:hyperlink>
      <w:r w:rsidRPr="004D727E">
        <w:rPr>
          <w:rFonts w:ascii="Arial" w:hAnsi="Arial" w:cs="Arial"/>
          <w:sz w:val="22"/>
          <w:szCs w:val="22"/>
        </w:rPr>
        <w:t xml:space="preserve"> Accessed on 20/03/2025</w:t>
      </w:r>
    </w:p>
    <w:p w14:paraId="48AC4A3B" w14:textId="77777777" w:rsidR="00402A42" w:rsidRPr="004D727E" w:rsidRDefault="00402A42" w:rsidP="00402A42">
      <w:pPr>
        <w:spacing w:line="360" w:lineRule="auto"/>
        <w:rPr>
          <w:rFonts w:ascii="Arial" w:hAnsi="Arial" w:cs="Arial"/>
          <w:sz w:val="22"/>
          <w:szCs w:val="22"/>
        </w:rPr>
      </w:pPr>
    </w:p>
    <w:p w14:paraId="6D3AB73E" w14:textId="77777777" w:rsidR="00A958C9" w:rsidRDefault="00A958C9" w:rsidP="00402A42">
      <w:pPr>
        <w:spacing w:line="360" w:lineRule="auto"/>
        <w:rPr>
          <w:rFonts w:ascii="Arial" w:hAnsi="Arial" w:cs="Arial"/>
          <w:sz w:val="22"/>
          <w:szCs w:val="22"/>
        </w:rPr>
      </w:pPr>
      <w:r w:rsidRPr="004D727E">
        <w:rPr>
          <w:rFonts w:ascii="Arial" w:hAnsi="Arial" w:cs="Arial"/>
          <w:sz w:val="22"/>
          <w:szCs w:val="22"/>
        </w:rPr>
        <w:t xml:space="preserve">Federal Trade Commission (FTC). (2021, January 27). </w:t>
      </w:r>
      <w:r w:rsidRPr="004D727E">
        <w:rPr>
          <w:rFonts w:ascii="Arial" w:hAnsi="Arial" w:cs="Arial"/>
          <w:b/>
          <w:bCs/>
          <w:sz w:val="22"/>
          <w:szCs w:val="22"/>
        </w:rPr>
        <w:t>Consumer Sentinel Network Data Book 2020</w:t>
      </w:r>
      <w:r w:rsidRPr="004D727E">
        <w:rPr>
          <w:rFonts w:ascii="Arial" w:hAnsi="Arial" w:cs="Arial"/>
          <w:sz w:val="22"/>
          <w:szCs w:val="22"/>
        </w:rPr>
        <w:t xml:space="preserve">. Retrieved from </w:t>
      </w:r>
      <w:hyperlink r:id="rId22" w:tgtFrame="_new" w:history="1">
        <w:r w:rsidRPr="004D727E">
          <w:rPr>
            <w:rStyle w:val="Hyperlink"/>
            <w:rFonts w:ascii="Arial" w:hAnsi="Arial" w:cs="Arial"/>
            <w:sz w:val="22"/>
            <w:szCs w:val="22"/>
          </w:rPr>
          <w:t>https://www.ftc.gov</w:t>
        </w:r>
      </w:hyperlink>
      <w:r w:rsidRPr="004D727E">
        <w:rPr>
          <w:rFonts w:ascii="Arial" w:hAnsi="Arial" w:cs="Arial"/>
          <w:sz w:val="22"/>
          <w:szCs w:val="22"/>
        </w:rPr>
        <w:t xml:space="preserve"> Accessed on 20/03/2025</w:t>
      </w:r>
    </w:p>
    <w:p w14:paraId="2A7EABB2" w14:textId="77777777" w:rsidR="00402A42" w:rsidRPr="004D727E" w:rsidRDefault="00402A42" w:rsidP="00402A42">
      <w:pPr>
        <w:spacing w:line="360" w:lineRule="auto"/>
        <w:rPr>
          <w:rFonts w:ascii="Arial" w:hAnsi="Arial" w:cs="Arial"/>
          <w:sz w:val="22"/>
          <w:szCs w:val="22"/>
        </w:rPr>
      </w:pPr>
    </w:p>
    <w:p w14:paraId="0094AFC7" w14:textId="77777777" w:rsidR="00A958C9" w:rsidRDefault="00A958C9" w:rsidP="00402A42">
      <w:pPr>
        <w:spacing w:line="360" w:lineRule="auto"/>
        <w:jc w:val="both"/>
        <w:rPr>
          <w:rFonts w:ascii="Arial" w:hAnsi="Arial" w:cs="Arial"/>
          <w:sz w:val="22"/>
          <w:szCs w:val="22"/>
        </w:rPr>
      </w:pPr>
      <w:r w:rsidRPr="004D727E">
        <w:rPr>
          <w:rFonts w:ascii="Arial" w:hAnsi="Arial" w:cs="Arial"/>
          <w:sz w:val="22"/>
          <w:szCs w:val="22"/>
        </w:rPr>
        <w:t>Fischer, P. Stephen, E. Evans, K. (</w:t>
      </w:r>
      <w:r w:rsidRPr="004D727E">
        <w:rPr>
          <w:rFonts w:ascii="Arial" w:hAnsi="Arial" w:cs="Arial"/>
          <w:i/>
          <w:iCs/>
          <w:sz w:val="22"/>
          <w:szCs w:val="22"/>
        </w:rPr>
        <w:t>2013</w:t>
      </w:r>
      <w:r w:rsidRPr="004D727E">
        <w:rPr>
          <w:rFonts w:ascii="Arial" w:hAnsi="Arial" w:cs="Arial"/>
          <w:sz w:val="22"/>
          <w:szCs w:val="22"/>
        </w:rPr>
        <w:t xml:space="preserve">) Why do individuals respond to fraudulent scam communications of scam compliance. </w:t>
      </w:r>
      <w:r w:rsidRPr="004D727E">
        <w:rPr>
          <w:rFonts w:ascii="Arial" w:hAnsi="Arial" w:cs="Arial"/>
          <w:i/>
          <w:iCs/>
          <w:sz w:val="22"/>
          <w:szCs w:val="22"/>
        </w:rPr>
        <w:t xml:space="preserve">Journal of Applied social Psychology 42 (10). </w:t>
      </w:r>
      <w:r w:rsidRPr="004D727E">
        <w:rPr>
          <w:rFonts w:ascii="Arial" w:hAnsi="Arial" w:cs="Arial"/>
          <w:sz w:val="22"/>
          <w:szCs w:val="22"/>
        </w:rPr>
        <w:t xml:space="preserve">Available at: </w:t>
      </w:r>
      <w:hyperlink r:id="rId23" w:history="1">
        <w:r w:rsidRPr="004D727E">
          <w:rPr>
            <w:rFonts w:ascii="Arial" w:hAnsi="Arial" w:cs="Arial"/>
            <w:color w:val="0000FF"/>
            <w:sz w:val="22"/>
            <w:szCs w:val="22"/>
            <w:u w:val="single"/>
          </w:rPr>
          <w:t>Why do individuals respond to fraudulent scam communications and lose money? The psychological determinants of scam compliance - Fischer - 2013 - Journal of Applied Social Psychology - Wiley Online Library</w:t>
        </w:r>
      </w:hyperlink>
      <w:r w:rsidRPr="004D727E">
        <w:rPr>
          <w:rFonts w:ascii="Arial" w:hAnsi="Arial" w:cs="Arial"/>
          <w:sz w:val="22"/>
          <w:szCs w:val="22"/>
        </w:rPr>
        <w:t xml:space="preserve"> Accessed on 12/4/24.</w:t>
      </w:r>
    </w:p>
    <w:p w14:paraId="2084957B" w14:textId="77777777" w:rsidR="001F3A3F" w:rsidRDefault="001F3A3F" w:rsidP="00402A42">
      <w:pPr>
        <w:spacing w:line="360" w:lineRule="auto"/>
        <w:jc w:val="both"/>
        <w:rPr>
          <w:rFonts w:ascii="Arial" w:hAnsi="Arial" w:cs="Arial"/>
          <w:sz w:val="22"/>
          <w:szCs w:val="22"/>
        </w:rPr>
      </w:pPr>
    </w:p>
    <w:p w14:paraId="5C7DE763" w14:textId="0BFB495C" w:rsidR="00380775" w:rsidRDefault="001F3A3F" w:rsidP="00402A42">
      <w:pPr>
        <w:spacing w:line="360" w:lineRule="auto"/>
        <w:jc w:val="both"/>
        <w:rPr>
          <w:rFonts w:ascii="Arial" w:hAnsi="Arial" w:cs="Arial"/>
          <w:sz w:val="22"/>
          <w:szCs w:val="22"/>
        </w:rPr>
      </w:pPr>
      <w:r w:rsidRPr="001F3A3F">
        <w:rPr>
          <w:rFonts w:ascii="Arial" w:hAnsi="Arial" w:cs="Arial"/>
          <w:sz w:val="22"/>
          <w:szCs w:val="22"/>
        </w:rPr>
        <w:t xml:space="preserve">Gardner, H. (1983). </w:t>
      </w:r>
      <w:r w:rsidRPr="001F3A3F">
        <w:rPr>
          <w:rFonts w:ascii="Arial" w:hAnsi="Arial" w:cs="Arial"/>
          <w:i/>
          <w:iCs/>
          <w:sz w:val="22"/>
          <w:szCs w:val="22"/>
        </w:rPr>
        <w:t>Frames of Mind: The Theory of Multiple Intelligences</w:t>
      </w:r>
      <w:r w:rsidRPr="001F3A3F">
        <w:rPr>
          <w:rFonts w:ascii="Arial" w:hAnsi="Arial" w:cs="Arial"/>
          <w:sz w:val="22"/>
          <w:szCs w:val="22"/>
        </w:rPr>
        <w:t>. Basic Books.</w:t>
      </w:r>
    </w:p>
    <w:p w14:paraId="2946308B" w14:textId="77777777" w:rsidR="001F3A3F" w:rsidRDefault="001F3A3F" w:rsidP="00402A42">
      <w:pPr>
        <w:spacing w:line="360" w:lineRule="auto"/>
        <w:jc w:val="both"/>
        <w:rPr>
          <w:rFonts w:ascii="Arial" w:hAnsi="Arial" w:cs="Arial"/>
          <w:sz w:val="22"/>
          <w:szCs w:val="22"/>
        </w:rPr>
      </w:pPr>
    </w:p>
    <w:p w14:paraId="1727FBCE" w14:textId="4C9F9169" w:rsidR="00380775" w:rsidRDefault="00380775" w:rsidP="00402A42">
      <w:pPr>
        <w:spacing w:line="360" w:lineRule="auto"/>
        <w:jc w:val="both"/>
        <w:rPr>
          <w:rFonts w:ascii="Arial" w:hAnsi="Arial" w:cs="Arial"/>
          <w:sz w:val="22"/>
          <w:szCs w:val="22"/>
        </w:rPr>
      </w:pPr>
      <w:r w:rsidRPr="00380775">
        <w:rPr>
          <w:rFonts w:ascii="Arial" w:hAnsi="Arial" w:cs="Arial"/>
          <w:sz w:val="22"/>
          <w:szCs w:val="22"/>
        </w:rPr>
        <w:t>Gergen, K. J. (2009). An Invitation to Social Construction. Sage Publications.</w:t>
      </w:r>
    </w:p>
    <w:p w14:paraId="23FC32CC" w14:textId="77777777" w:rsidR="00402A42" w:rsidRPr="004D727E" w:rsidRDefault="00402A42" w:rsidP="00402A42">
      <w:pPr>
        <w:spacing w:line="360" w:lineRule="auto"/>
        <w:jc w:val="both"/>
        <w:rPr>
          <w:rFonts w:ascii="Arial" w:hAnsi="Arial" w:cs="Arial"/>
          <w:sz w:val="22"/>
          <w:szCs w:val="22"/>
        </w:rPr>
      </w:pPr>
    </w:p>
    <w:p w14:paraId="63280848" w14:textId="4203C3FA" w:rsidR="00A958C9" w:rsidRDefault="00A958C9" w:rsidP="00402A42">
      <w:pPr>
        <w:spacing w:line="360" w:lineRule="auto"/>
        <w:jc w:val="both"/>
        <w:rPr>
          <w:rFonts w:ascii="Arial" w:hAnsi="Arial" w:cs="Arial"/>
          <w:sz w:val="22"/>
          <w:szCs w:val="22"/>
        </w:rPr>
      </w:pPr>
      <w:r w:rsidRPr="004D727E">
        <w:rPr>
          <w:rFonts w:ascii="Arial" w:hAnsi="Arial" w:cs="Arial"/>
          <w:sz w:val="22"/>
          <w:szCs w:val="22"/>
        </w:rPr>
        <w:t>H.M Government (2023) No Place to Hide: Serious and Organi</w:t>
      </w:r>
      <w:r w:rsidR="004B3089">
        <w:rPr>
          <w:rFonts w:ascii="Arial" w:hAnsi="Arial" w:cs="Arial"/>
          <w:sz w:val="22"/>
          <w:szCs w:val="22"/>
        </w:rPr>
        <w:t>s</w:t>
      </w:r>
      <w:r w:rsidRPr="004D727E">
        <w:rPr>
          <w:rFonts w:ascii="Arial" w:hAnsi="Arial" w:cs="Arial"/>
          <w:sz w:val="22"/>
          <w:szCs w:val="22"/>
        </w:rPr>
        <w:t xml:space="preserve">ed Crime Strategy 2023-2028 Available at:  </w:t>
      </w:r>
      <w:hyperlink r:id="rId24" w:history="1">
        <w:r w:rsidRPr="004D727E">
          <w:rPr>
            <w:rFonts w:ascii="Arial" w:hAnsi="Arial" w:cs="Arial"/>
            <w:color w:val="0000FF"/>
            <w:sz w:val="22"/>
            <w:szCs w:val="22"/>
            <w:u w:val="single"/>
          </w:rPr>
          <w:t>CP 992 – No Place to Hide: Serious and Organised Crime Strategy 2023-2028 (publishing.service.gov.uk)</w:t>
        </w:r>
      </w:hyperlink>
      <w:r w:rsidRPr="004D727E">
        <w:rPr>
          <w:rFonts w:ascii="Arial" w:hAnsi="Arial" w:cs="Arial"/>
          <w:sz w:val="22"/>
          <w:szCs w:val="22"/>
        </w:rPr>
        <w:t xml:space="preserve"> Accessed on:11/4/24.</w:t>
      </w:r>
    </w:p>
    <w:p w14:paraId="663D02AF" w14:textId="77777777" w:rsidR="003C26D4" w:rsidRDefault="003C26D4" w:rsidP="00402A42">
      <w:pPr>
        <w:spacing w:line="360" w:lineRule="auto"/>
        <w:jc w:val="both"/>
        <w:rPr>
          <w:rFonts w:ascii="Arial" w:hAnsi="Arial" w:cs="Arial"/>
          <w:sz w:val="22"/>
          <w:szCs w:val="22"/>
        </w:rPr>
      </w:pPr>
    </w:p>
    <w:p w14:paraId="148F6107" w14:textId="2E062818" w:rsidR="003C26D4" w:rsidRPr="004D727E" w:rsidRDefault="003C26D4" w:rsidP="00402A42">
      <w:pPr>
        <w:spacing w:line="360" w:lineRule="auto"/>
        <w:jc w:val="both"/>
        <w:rPr>
          <w:rFonts w:ascii="Arial" w:hAnsi="Arial" w:cs="Arial"/>
          <w:sz w:val="22"/>
          <w:szCs w:val="22"/>
        </w:rPr>
      </w:pPr>
      <w:r w:rsidRPr="003C26D4">
        <w:rPr>
          <w:rFonts w:ascii="Arial" w:hAnsi="Arial" w:cs="Arial"/>
          <w:sz w:val="22"/>
          <w:szCs w:val="22"/>
        </w:rPr>
        <w:t>Nanda, A., &amp; Sherwin, C. (2016). The Impact of Financial Scams on Older Adults: A Review of Literature. Journal of Financial Therapy, 7(2), 18-31.</w:t>
      </w:r>
    </w:p>
    <w:p w14:paraId="11D2ABB2" w14:textId="77777777" w:rsidR="00A958C9" w:rsidRDefault="00A958C9" w:rsidP="00402A42">
      <w:pPr>
        <w:spacing w:line="360" w:lineRule="auto"/>
        <w:rPr>
          <w:rFonts w:ascii="Arial" w:hAnsi="Arial" w:cs="Arial"/>
          <w:sz w:val="22"/>
          <w:szCs w:val="22"/>
        </w:rPr>
      </w:pPr>
      <w:r w:rsidRPr="004D727E">
        <w:rPr>
          <w:rFonts w:ascii="Arial" w:hAnsi="Arial" w:cs="Arial"/>
          <w:sz w:val="22"/>
          <w:szCs w:val="22"/>
        </w:rPr>
        <w:t xml:space="preserve">National Adult Protective Services Association (NAPSA). (n.d.). </w:t>
      </w:r>
      <w:r w:rsidRPr="004D727E">
        <w:rPr>
          <w:rFonts w:ascii="Arial" w:hAnsi="Arial" w:cs="Arial"/>
          <w:b/>
          <w:bCs/>
          <w:sz w:val="22"/>
          <w:szCs w:val="22"/>
        </w:rPr>
        <w:t>Protecting Older Adults from Financial Exploitation</w:t>
      </w:r>
      <w:r w:rsidRPr="004D727E">
        <w:rPr>
          <w:rFonts w:ascii="Arial" w:hAnsi="Arial" w:cs="Arial"/>
          <w:sz w:val="22"/>
          <w:szCs w:val="22"/>
        </w:rPr>
        <w:t xml:space="preserve">. Retrieved from </w:t>
      </w:r>
      <w:hyperlink r:id="rId25" w:tgtFrame="_new" w:history="1">
        <w:r w:rsidRPr="004D727E">
          <w:rPr>
            <w:rStyle w:val="Hyperlink"/>
            <w:rFonts w:ascii="Arial" w:hAnsi="Arial" w:cs="Arial"/>
            <w:sz w:val="22"/>
            <w:szCs w:val="22"/>
          </w:rPr>
          <w:t>https://www.napsa-now.org</w:t>
        </w:r>
      </w:hyperlink>
      <w:r w:rsidRPr="004D727E">
        <w:rPr>
          <w:rFonts w:ascii="Arial" w:hAnsi="Arial" w:cs="Arial"/>
          <w:sz w:val="22"/>
          <w:szCs w:val="22"/>
        </w:rPr>
        <w:t xml:space="preserve"> </w:t>
      </w:r>
      <w:bookmarkStart w:id="1" w:name="_Hlk193390768"/>
      <w:r w:rsidRPr="004D727E">
        <w:rPr>
          <w:rFonts w:ascii="Arial" w:hAnsi="Arial" w:cs="Arial"/>
          <w:sz w:val="22"/>
          <w:szCs w:val="22"/>
        </w:rPr>
        <w:t>Accessed on 20/03/2025</w:t>
      </w:r>
    </w:p>
    <w:p w14:paraId="668A9B73" w14:textId="77777777" w:rsidR="003C26D4" w:rsidRPr="004D727E" w:rsidRDefault="003C26D4" w:rsidP="00402A42">
      <w:pPr>
        <w:spacing w:line="360" w:lineRule="auto"/>
        <w:rPr>
          <w:rFonts w:ascii="Arial" w:hAnsi="Arial" w:cs="Arial"/>
          <w:sz w:val="22"/>
          <w:szCs w:val="22"/>
        </w:rPr>
      </w:pPr>
    </w:p>
    <w:bookmarkEnd w:id="1"/>
    <w:p w14:paraId="5A117C11" w14:textId="77777777" w:rsidR="00A958C9" w:rsidRDefault="00A958C9" w:rsidP="00402A42">
      <w:pPr>
        <w:spacing w:line="360" w:lineRule="auto"/>
        <w:jc w:val="both"/>
        <w:rPr>
          <w:rFonts w:ascii="Arial" w:hAnsi="Arial" w:cs="Arial"/>
          <w:sz w:val="22"/>
          <w:szCs w:val="22"/>
        </w:rPr>
      </w:pPr>
      <w:r w:rsidRPr="004D727E">
        <w:rPr>
          <w:rFonts w:ascii="Arial" w:hAnsi="Arial" w:cs="Arial"/>
          <w:sz w:val="22"/>
          <w:szCs w:val="22"/>
        </w:rPr>
        <w:t xml:space="preserve">Office for National Statistics (2023) Crime in England and Wales: year ending June 2023. Available at: </w:t>
      </w:r>
      <w:hyperlink r:id="rId26" w:history="1">
        <w:r w:rsidRPr="004D727E">
          <w:rPr>
            <w:rFonts w:ascii="Arial" w:hAnsi="Arial" w:cs="Arial"/>
            <w:color w:val="0000FF"/>
            <w:sz w:val="22"/>
            <w:szCs w:val="22"/>
            <w:u w:val="single"/>
          </w:rPr>
          <w:t>Crime in England and Wales - Office for National Statistics (ons.gov.uk)</w:t>
        </w:r>
      </w:hyperlink>
      <w:r w:rsidRPr="004D727E">
        <w:rPr>
          <w:rFonts w:ascii="Arial" w:hAnsi="Arial" w:cs="Arial"/>
          <w:sz w:val="22"/>
          <w:szCs w:val="22"/>
        </w:rPr>
        <w:t xml:space="preserve"> Accessed on: 11/4/24.</w:t>
      </w:r>
    </w:p>
    <w:p w14:paraId="3924F79C" w14:textId="77777777" w:rsidR="00676949" w:rsidRDefault="00676949" w:rsidP="00402A42">
      <w:pPr>
        <w:spacing w:line="360" w:lineRule="auto"/>
        <w:jc w:val="both"/>
        <w:rPr>
          <w:rFonts w:ascii="Arial" w:hAnsi="Arial" w:cs="Arial"/>
          <w:sz w:val="22"/>
          <w:szCs w:val="22"/>
        </w:rPr>
      </w:pPr>
    </w:p>
    <w:p w14:paraId="487DA479" w14:textId="5C1113F1" w:rsidR="003C26D4" w:rsidRDefault="00676949" w:rsidP="00402A42">
      <w:pPr>
        <w:spacing w:line="360" w:lineRule="auto"/>
        <w:jc w:val="both"/>
        <w:rPr>
          <w:rFonts w:ascii="Arial" w:hAnsi="Arial" w:cs="Arial"/>
          <w:sz w:val="22"/>
          <w:szCs w:val="22"/>
        </w:rPr>
      </w:pPr>
      <w:r w:rsidRPr="00676949">
        <w:rPr>
          <w:rFonts w:ascii="Arial" w:hAnsi="Arial" w:cs="Arial"/>
          <w:sz w:val="22"/>
          <w:szCs w:val="22"/>
        </w:rPr>
        <w:lastRenderedPageBreak/>
        <w:t xml:space="preserve">Roth, D. L., et al. (2015). "Role overload in informal caregiving: Effects on health and well-being." </w:t>
      </w:r>
      <w:r w:rsidRPr="00676949">
        <w:rPr>
          <w:rFonts w:ascii="Arial" w:hAnsi="Arial" w:cs="Arial"/>
          <w:i/>
          <w:iCs/>
          <w:sz w:val="22"/>
          <w:szCs w:val="22"/>
        </w:rPr>
        <w:t>American Journal of Public Health</w:t>
      </w:r>
      <w:r w:rsidRPr="00676949">
        <w:rPr>
          <w:rFonts w:ascii="Arial" w:hAnsi="Arial" w:cs="Arial"/>
          <w:sz w:val="22"/>
          <w:szCs w:val="22"/>
        </w:rPr>
        <w:t>, 105(1), 1-7.</w:t>
      </w:r>
    </w:p>
    <w:p w14:paraId="1FAAD8BD" w14:textId="77777777" w:rsidR="00676949" w:rsidRPr="004D727E" w:rsidRDefault="00676949" w:rsidP="00402A42">
      <w:pPr>
        <w:spacing w:line="360" w:lineRule="auto"/>
        <w:jc w:val="both"/>
        <w:rPr>
          <w:rFonts w:ascii="Arial" w:hAnsi="Arial" w:cs="Arial"/>
          <w:sz w:val="22"/>
          <w:szCs w:val="22"/>
        </w:rPr>
      </w:pPr>
    </w:p>
    <w:p w14:paraId="6BD17F0D" w14:textId="77777777" w:rsidR="00A958C9" w:rsidRDefault="00A958C9" w:rsidP="00402A42">
      <w:pPr>
        <w:spacing w:line="360" w:lineRule="auto"/>
        <w:jc w:val="both"/>
        <w:rPr>
          <w:rFonts w:ascii="Arial" w:hAnsi="Arial" w:cs="Arial"/>
          <w:sz w:val="22"/>
          <w:szCs w:val="22"/>
        </w:rPr>
      </w:pPr>
      <w:r w:rsidRPr="004D727E">
        <w:rPr>
          <w:rFonts w:ascii="Arial" w:hAnsi="Arial" w:cs="Arial"/>
          <w:sz w:val="22"/>
          <w:szCs w:val="22"/>
        </w:rPr>
        <w:t xml:space="preserve">Salesforce, (2024) Is Cold Calling still effective? Available at: </w:t>
      </w:r>
      <w:hyperlink r:id="rId27" w:history="1">
        <w:r w:rsidRPr="004D727E">
          <w:rPr>
            <w:rFonts w:ascii="Arial" w:hAnsi="Arial" w:cs="Arial"/>
            <w:color w:val="0000FF"/>
            <w:sz w:val="22"/>
            <w:szCs w:val="22"/>
            <w:u w:val="single"/>
          </w:rPr>
          <w:t>Is cold calling still effective? - Salesforce</w:t>
        </w:r>
      </w:hyperlink>
      <w:r w:rsidRPr="004D727E">
        <w:rPr>
          <w:rFonts w:ascii="Arial" w:hAnsi="Arial" w:cs="Arial"/>
          <w:sz w:val="22"/>
          <w:szCs w:val="22"/>
        </w:rPr>
        <w:t xml:space="preserve"> accessed on: 12/4/24.</w:t>
      </w:r>
    </w:p>
    <w:p w14:paraId="36826A47" w14:textId="77777777" w:rsidR="003C26D4" w:rsidRPr="004D727E" w:rsidRDefault="003C26D4" w:rsidP="00402A42">
      <w:pPr>
        <w:spacing w:line="360" w:lineRule="auto"/>
        <w:jc w:val="both"/>
        <w:rPr>
          <w:rFonts w:ascii="Arial" w:hAnsi="Arial" w:cs="Arial"/>
          <w:sz w:val="22"/>
          <w:szCs w:val="22"/>
        </w:rPr>
      </w:pPr>
    </w:p>
    <w:p w14:paraId="5F03FE9F" w14:textId="74FFF15E" w:rsidR="00A958C9" w:rsidRDefault="00A958C9" w:rsidP="00402A42">
      <w:pPr>
        <w:spacing w:line="360" w:lineRule="auto"/>
        <w:jc w:val="both"/>
        <w:rPr>
          <w:rFonts w:ascii="Arial" w:hAnsi="Arial" w:cs="Arial"/>
          <w:sz w:val="22"/>
          <w:szCs w:val="22"/>
        </w:rPr>
      </w:pPr>
      <w:r w:rsidRPr="00C145B6">
        <w:rPr>
          <w:rFonts w:ascii="Arial" w:hAnsi="Arial" w:cs="Arial"/>
          <w:sz w:val="22"/>
          <w:szCs w:val="22"/>
        </w:rPr>
        <w:t>The Police Foundation (2018) More than just a number: Improving the Police respo</w:t>
      </w:r>
      <w:r w:rsidR="00113FF1" w:rsidRPr="00C145B6">
        <w:rPr>
          <w:rFonts w:ascii="Arial" w:hAnsi="Arial" w:cs="Arial"/>
          <w:sz w:val="22"/>
          <w:szCs w:val="22"/>
        </w:rPr>
        <w:t>ns</w:t>
      </w:r>
      <w:r w:rsidRPr="00C145B6">
        <w:rPr>
          <w:rFonts w:ascii="Arial" w:hAnsi="Arial" w:cs="Arial"/>
          <w:sz w:val="22"/>
          <w:szCs w:val="22"/>
        </w:rPr>
        <w:t xml:space="preserve">e to victims of fraud. Available at: </w:t>
      </w:r>
      <w:hyperlink r:id="rId28" w:history="1">
        <w:r w:rsidRPr="00C145B6">
          <w:rPr>
            <w:rFonts w:ascii="Arial" w:hAnsi="Arial" w:cs="Arial"/>
            <w:color w:val="0000FF"/>
            <w:sz w:val="22"/>
            <w:szCs w:val="22"/>
            <w:u w:val="single"/>
          </w:rPr>
          <w:t>More than just a number: Improving the police response to victims of fraud - The Police Foundation (police-foundation.org.uk)</w:t>
        </w:r>
      </w:hyperlink>
      <w:r w:rsidRPr="00C145B6">
        <w:rPr>
          <w:rFonts w:ascii="Arial" w:hAnsi="Arial" w:cs="Arial"/>
          <w:sz w:val="22"/>
          <w:szCs w:val="22"/>
        </w:rPr>
        <w:t xml:space="preserve"> Accessed 10/4/24.</w:t>
      </w:r>
    </w:p>
    <w:p w14:paraId="282194E6" w14:textId="77777777" w:rsidR="00C145B6" w:rsidRPr="00C145B6" w:rsidRDefault="00C145B6" w:rsidP="00402A42">
      <w:pPr>
        <w:spacing w:line="360" w:lineRule="auto"/>
        <w:jc w:val="both"/>
        <w:rPr>
          <w:rFonts w:ascii="Arial" w:hAnsi="Arial" w:cs="Arial"/>
          <w:sz w:val="22"/>
          <w:szCs w:val="22"/>
        </w:rPr>
      </w:pPr>
    </w:p>
    <w:p w14:paraId="38AAEA07" w14:textId="77777777" w:rsidR="00C145B6" w:rsidRPr="00C145B6" w:rsidRDefault="00C145B6" w:rsidP="00C145B6">
      <w:pPr>
        <w:spacing w:line="360" w:lineRule="auto"/>
        <w:jc w:val="both"/>
        <w:rPr>
          <w:rFonts w:ascii="Arial" w:hAnsi="Arial" w:cs="Arial"/>
          <w:sz w:val="22"/>
          <w:szCs w:val="22"/>
        </w:rPr>
      </w:pPr>
      <w:r w:rsidRPr="00C145B6">
        <w:rPr>
          <w:rFonts w:ascii="Arial" w:hAnsi="Arial" w:cs="Arial"/>
          <w:sz w:val="22"/>
          <w:szCs w:val="22"/>
        </w:rPr>
        <w:t xml:space="preserve">Training Industry (2018) Back to Basics Training Industry, Available At: </w:t>
      </w:r>
      <w:hyperlink r:id="rId29" w:history="1">
        <w:r w:rsidRPr="00C145B6">
          <w:rPr>
            <w:rStyle w:val="Hyperlink"/>
            <w:rFonts w:ascii="Arial" w:hAnsi="Arial" w:cs="Arial"/>
            <w:sz w:val="22"/>
            <w:szCs w:val="22"/>
          </w:rPr>
          <w:t>Sept/Oct 2018 - Training Industry</w:t>
        </w:r>
      </w:hyperlink>
      <w:r w:rsidRPr="00C145B6">
        <w:rPr>
          <w:rFonts w:ascii="Arial" w:hAnsi="Arial" w:cs="Arial"/>
          <w:sz w:val="22"/>
          <w:szCs w:val="22"/>
        </w:rPr>
        <w:t xml:space="preserve"> Accessed on 02 July 2024.</w:t>
      </w:r>
    </w:p>
    <w:p w14:paraId="16CC3F17" w14:textId="77777777" w:rsidR="003C26D4" w:rsidRDefault="003C26D4" w:rsidP="00402A42">
      <w:pPr>
        <w:spacing w:line="360" w:lineRule="auto"/>
        <w:jc w:val="both"/>
        <w:rPr>
          <w:rFonts w:ascii="Arial" w:hAnsi="Arial" w:cs="Arial"/>
          <w:sz w:val="22"/>
          <w:szCs w:val="22"/>
        </w:rPr>
      </w:pPr>
    </w:p>
    <w:p w14:paraId="0A73A202" w14:textId="77777777" w:rsidR="003C26D4" w:rsidRDefault="00976F97" w:rsidP="00402A42">
      <w:pPr>
        <w:spacing w:line="360" w:lineRule="auto"/>
        <w:jc w:val="both"/>
        <w:rPr>
          <w:rFonts w:ascii="Arial" w:hAnsi="Arial" w:cs="Arial"/>
          <w:sz w:val="22"/>
          <w:szCs w:val="22"/>
        </w:rPr>
      </w:pPr>
      <w:r w:rsidRPr="00976F97">
        <w:rPr>
          <w:rFonts w:ascii="Arial" w:hAnsi="Arial" w:cs="Arial"/>
          <w:sz w:val="22"/>
          <w:szCs w:val="22"/>
        </w:rPr>
        <w:t>Wallerstein, N., &amp; Duran, B. (2006). Using Community-Based Participatory Research to Address Health Disparities. Health Promotion Practice, 7(3), 312-323</w:t>
      </w:r>
    </w:p>
    <w:p w14:paraId="2DC22100" w14:textId="111AD57C" w:rsidR="00976F97" w:rsidRPr="004D727E" w:rsidRDefault="00976F97" w:rsidP="00402A42">
      <w:pPr>
        <w:spacing w:line="360" w:lineRule="auto"/>
        <w:jc w:val="both"/>
        <w:rPr>
          <w:rFonts w:ascii="Arial" w:hAnsi="Arial" w:cs="Arial"/>
          <w:sz w:val="22"/>
          <w:szCs w:val="22"/>
        </w:rPr>
      </w:pPr>
    </w:p>
    <w:p w14:paraId="374BFEFE" w14:textId="77777777" w:rsidR="00A958C9" w:rsidRPr="004D727E" w:rsidRDefault="00A958C9" w:rsidP="00402A42">
      <w:pPr>
        <w:spacing w:line="360" w:lineRule="auto"/>
        <w:jc w:val="both"/>
        <w:rPr>
          <w:rFonts w:ascii="Arial" w:hAnsi="Arial" w:cs="Arial"/>
          <w:sz w:val="22"/>
          <w:szCs w:val="22"/>
        </w:rPr>
      </w:pPr>
      <w:r w:rsidRPr="004D727E">
        <w:rPr>
          <w:rFonts w:ascii="Arial" w:hAnsi="Arial" w:cs="Arial"/>
          <w:sz w:val="22"/>
          <w:szCs w:val="22"/>
        </w:rPr>
        <w:t xml:space="preserve">Welsh Government (2015) Well-Being of future Generations (Wales) Act 2015. Available at: </w:t>
      </w:r>
      <w:hyperlink r:id="rId30" w:history="1">
        <w:r w:rsidRPr="004D727E">
          <w:rPr>
            <w:rFonts w:ascii="Arial" w:hAnsi="Arial" w:cs="Arial"/>
            <w:color w:val="0000FF"/>
            <w:sz w:val="22"/>
            <w:szCs w:val="22"/>
            <w:u w:val="single"/>
          </w:rPr>
          <w:t>Well-being of Future Generations (Wales) Act 2015: the essentials | GOV.WALES</w:t>
        </w:r>
      </w:hyperlink>
      <w:r w:rsidRPr="004D727E">
        <w:rPr>
          <w:rFonts w:ascii="Arial" w:hAnsi="Arial" w:cs="Arial"/>
          <w:sz w:val="22"/>
          <w:szCs w:val="22"/>
        </w:rPr>
        <w:t xml:space="preserve"> Accessed on: 10/4/24.</w:t>
      </w:r>
    </w:p>
    <w:p w14:paraId="4A9E075D" w14:textId="77777777" w:rsidR="00E63748" w:rsidRPr="004D727E" w:rsidRDefault="00E63748" w:rsidP="00A958C9">
      <w:pPr>
        <w:spacing w:line="276" w:lineRule="auto"/>
        <w:jc w:val="both"/>
        <w:rPr>
          <w:rFonts w:ascii="Arial" w:hAnsi="Arial" w:cs="Arial"/>
        </w:rPr>
      </w:pPr>
    </w:p>
    <w:p w14:paraId="45F5770E" w14:textId="77777777" w:rsidR="004D727E" w:rsidRDefault="004D727E" w:rsidP="00E63748">
      <w:pPr>
        <w:jc w:val="both"/>
      </w:pPr>
    </w:p>
    <w:p w14:paraId="1B6B9628" w14:textId="77777777" w:rsidR="00012A60" w:rsidRDefault="00012A60" w:rsidP="00AF07FD">
      <w:pPr>
        <w:rPr>
          <w:b/>
          <w:bCs/>
          <w:i/>
          <w:iCs/>
          <w:sz w:val="22"/>
          <w:szCs w:val="22"/>
          <w:u w:val="single"/>
        </w:rPr>
      </w:pPr>
    </w:p>
    <w:p w14:paraId="1851F931" w14:textId="77777777" w:rsidR="00012A60" w:rsidRDefault="00012A60" w:rsidP="00AF07FD">
      <w:pPr>
        <w:rPr>
          <w:b/>
          <w:bCs/>
          <w:i/>
          <w:iCs/>
          <w:sz w:val="22"/>
          <w:szCs w:val="22"/>
          <w:u w:val="single"/>
        </w:rPr>
      </w:pPr>
    </w:p>
    <w:p w14:paraId="51551CE4" w14:textId="77777777" w:rsidR="00012A60" w:rsidRDefault="00012A60" w:rsidP="00AF07FD">
      <w:pPr>
        <w:rPr>
          <w:b/>
          <w:bCs/>
          <w:i/>
          <w:iCs/>
          <w:sz w:val="22"/>
          <w:szCs w:val="22"/>
          <w:u w:val="single"/>
        </w:rPr>
      </w:pPr>
    </w:p>
    <w:p w14:paraId="6BAB82F5" w14:textId="77777777" w:rsidR="00012A60" w:rsidRDefault="00012A60" w:rsidP="00AF07FD">
      <w:pPr>
        <w:rPr>
          <w:b/>
          <w:bCs/>
          <w:i/>
          <w:iCs/>
          <w:sz w:val="22"/>
          <w:szCs w:val="22"/>
          <w:u w:val="single"/>
        </w:rPr>
      </w:pPr>
    </w:p>
    <w:p w14:paraId="10A2D37C" w14:textId="77777777" w:rsidR="003676D2" w:rsidRDefault="003676D2" w:rsidP="00AF07FD">
      <w:pPr>
        <w:rPr>
          <w:b/>
          <w:bCs/>
          <w:i/>
          <w:iCs/>
          <w:sz w:val="22"/>
          <w:szCs w:val="22"/>
          <w:u w:val="single"/>
        </w:rPr>
      </w:pPr>
    </w:p>
    <w:p w14:paraId="4C4E3F0B" w14:textId="77777777" w:rsidR="003676D2" w:rsidRDefault="003676D2" w:rsidP="00AF07FD">
      <w:pPr>
        <w:rPr>
          <w:b/>
          <w:bCs/>
          <w:i/>
          <w:iCs/>
          <w:sz w:val="22"/>
          <w:szCs w:val="22"/>
          <w:u w:val="single"/>
        </w:rPr>
      </w:pPr>
    </w:p>
    <w:p w14:paraId="4399D04C" w14:textId="77777777" w:rsidR="003676D2" w:rsidRDefault="003676D2" w:rsidP="00AF07FD">
      <w:pPr>
        <w:rPr>
          <w:b/>
          <w:bCs/>
          <w:i/>
          <w:iCs/>
          <w:sz w:val="22"/>
          <w:szCs w:val="22"/>
          <w:u w:val="single"/>
        </w:rPr>
      </w:pPr>
    </w:p>
    <w:p w14:paraId="5C6B9C2D" w14:textId="77777777" w:rsidR="003676D2" w:rsidRDefault="003676D2" w:rsidP="00AF07FD">
      <w:pPr>
        <w:rPr>
          <w:b/>
          <w:bCs/>
          <w:i/>
          <w:iCs/>
          <w:sz w:val="22"/>
          <w:szCs w:val="22"/>
          <w:u w:val="single"/>
        </w:rPr>
      </w:pPr>
    </w:p>
    <w:p w14:paraId="40A53486" w14:textId="77777777" w:rsidR="003676D2" w:rsidRDefault="003676D2" w:rsidP="00AF07FD">
      <w:pPr>
        <w:rPr>
          <w:b/>
          <w:bCs/>
          <w:i/>
          <w:iCs/>
          <w:sz w:val="22"/>
          <w:szCs w:val="22"/>
          <w:u w:val="single"/>
        </w:rPr>
      </w:pPr>
    </w:p>
    <w:p w14:paraId="5D995497" w14:textId="77777777" w:rsidR="003676D2" w:rsidRDefault="003676D2" w:rsidP="00AF07FD">
      <w:pPr>
        <w:rPr>
          <w:b/>
          <w:bCs/>
          <w:i/>
          <w:iCs/>
          <w:sz w:val="22"/>
          <w:szCs w:val="22"/>
          <w:u w:val="single"/>
        </w:rPr>
      </w:pPr>
    </w:p>
    <w:p w14:paraId="1C228F93" w14:textId="77777777" w:rsidR="003676D2" w:rsidRDefault="003676D2" w:rsidP="00AF07FD">
      <w:pPr>
        <w:rPr>
          <w:b/>
          <w:bCs/>
          <w:i/>
          <w:iCs/>
          <w:sz w:val="22"/>
          <w:szCs w:val="22"/>
          <w:u w:val="single"/>
        </w:rPr>
      </w:pPr>
    </w:p>
    <w:p w14:paraId="6B0917CE" w14:textId="77777777" w:rsidR="003676D2" w:rsidRDefault="003676D2" w:rsidP="00AF07FD">
      <w:pPr>
        <w:rPr>
          <w:b/>
          <w:bCs/>
          <w:i/>
          <w:iCs/>
          <w:sz w:val="22"/>
          <w:szCs w:val="22"/>
          <w:u w:val="single"/>
        </w:rPr>
      </w:pPr>
    </w:p>
    <w:p w14:paraId="617F19B2" w14:textId="77777777" w:rsidR="003676D2" w:rsidRDefault="003676D2" w:rsidP="00AF07FD">
      <w:pPr>
        <w:rPr>
          <w:b/>
          <w:bCs/>
          <w:i/>
          <w:iCs/>
          <w:sz w:val="22"/>
          <w:szCs w:val="22"/>
          <w:u w:val="single"/>
        </w:rPr>
      </w:pPr>
    </w:p>
    <w:p w14:paraId="61460286" w14:textId="77777777" w:rsidR="003676D2" w:rsidRDefault="003676D2" w:rsidP="00AF07FD">
      <w:pPr>
        <w:rPr>
          <w:b/>
          <w:bCs/>
          <w:i/>
          <w:iCs/>
          <w:sz w:val="22"/>
          <w:szCs w:val="22"/>
          <w:u w:val="single"/>
        </w:rPr>
      </w:pPr>
    </w:p>
    <w:p w14:paraId="67FF1AED" w14:textId="77777777" w:rsidR="003676D2" w:rsidRDefault="003676D2" w:rsidP="00AF07FD">
      <w:pPr>
        <w:rPr>
          <w:b/>
          <w:bCs/>
          <w:i/>
          <w:iCs/>
          <w:sz w:val="22"/>
          <w:szCs w:val="22"/>
          <w:u w:val="single"/>
        </w:rPr>
      </w:pPr>
    </w:p>
    <w:p w14:paraId="0DDA12AE" w14:textId="77777777" w:rsidR="003676D2" w:rsidRDefault="003676D2" w:rsidP="00AF07FD">
      <w:pPr>
        <w:rPr>
          <w:b/>
          <w:bCs/>
          <w:i/>
          <w:iCs/>
          <w:sz w:val="22"/>
          <w:szCs w:val="22"/>
          <w:u w:val="single"/>
        </w:rPr>
      </w:pPr>
    </w:p>
    <w:p w14:paraId="093709B0" w14:textId="77777777" w:rsidR="003676D2" w:rsidRDefault="003676D2" w:rsidP="00AF07FD">
      <w:pPr>
        <w:rPr>
          <w:b/>
          <w:bCs/>
          <w:i/>
          <w:iCs/>
          <w:sz w:val="22"/>
          <w:szCs w:val="22"/>
          <w:u w:val="single"/>
        </w:rPr>
      </w:pPr>
    </w:p>
    <w:p w14:paraId="5AA55B8B" w14:textId="77777777" w:rsidR="003676D2" w:rsidRDefault="003676D2" w:rsidP="00AF07FD">
      <w:pPr>
        <w:rPr>
          <w:b/>
          <w:bCs/>
          <w:i/>
          <w:iCs/>
          <w:sz w:val="22"/>
          <w:szCs w:val="22"/>
          <w:u w:val="single"/>
        </w:rPr>
      </w:pPr>
    </w:p>
    <w:p w14:paraId="1B45CCC8" w14:textId="77777777" w:rsidR="003676D2" w:rsidRDefault="003676D2" w:rsidP="00AF07FD">
      <w:pPr>
        <w:rPr>
          <w:b/>
          <w:bCs/>
          <w:i/>
          <w:iCs/>
          <w:sz w:val="22"/>
          <w:szCs w:val="22"/>
          <w:u w:val="single"/>
        </w:rPr>
      </w:pPr>
    </w:p>
    <w:p w14:paraId="746C930E" w14:textId="77777777" w:rsidR="003676D2" w:rsidRDefault="003676D2" w:rsidP="00AF07FD">
      <w:pPr>
        <w:rPr>
          <w:b/>
          <w:bCs/>
          <w:i/>
          <w:iCs/>
          <w:sz w:val="22"/>
          <w:szCs w:val="22"/>
          <w:u w:val="single"/>
        </w:rPr>
      </w:pPr>
    </w:p>
    <w:p w14:paraId="6B3032B7" w14:textId="77777777" w:rsidR="003676D2" w:rsidRDefault="003676D2" w:rsidP="00AF07FD">
      <w:pPr>
        <w:rPr>
          <w:b/>
          <w:bCs/>
          <w:i/>
          <w:iCs/>
          <w:sz w:val="22"/>
          <w:szCs w:val="22"/>
          <w:u w:val="single"/>
        </w:rPr>
      </w:pPr>
    </w:p>
    <w:p w14:paraId="02078720" w14:textId="77777777" w:rsidR="003676D2" w:rsidRDefault="003676D2" w:rsidP="00AF07FD">
      <w:pPr>
        <w:rPr>
          <w:b/>
          <w:bCs/>
          <w:i/>
          <w:iCs/>
          <w:sz w:val="22"/>
          <w:szCs w:val="22"/>
          <w:u w:val="single"/>
        </w:rPr>
      </w:pPr>
    </w:p>
    <w:p w14:paraId="67B7862E" w14:textId="77777777" w:rsidR="003676D2" w:rsidRDefault="003676D2" w:rsidP="00AF07FD">
      <w:pPr>
        <w:rPr>
          <w:b/>
          <w:bCs/>
          <w:i/>
          <w:iCs/>
          <w:sz w:val="22"/>
          <w:szCs w:val="22"/>
          <w:u w:val="single"/>
        </w:rPr>
      </w:pPr>
    </w:p>
    <w:p w14:paraId="490C11ED" w14:textId="77777777" w:rsidR="003676D2" w:rsidRDefault="003676D2" w:rsidP="00AF07FD">
      <w:pPr>
        <w:rPr>
          <w:b/>
          <w:bCs/>
          <w:i/>
          <w:iCs/>
          <w:sz w:val="22"/>
          <w:szCs w:val="22"/>
          <w:u w:val="single"/>
        </w:rPr>
      </w:pPr>
    </w:p>
    <w:p w14:paraId="1B29AFC7" w14:textId="77777777" w:rsidR="003676D2" w:rsidRDefault="003676D2" w:rsidP="00AF07FD">
      <w:pPr>
        <w:rPr>
          <w:b/>
          <w:bCs/>
          <w:i/>
          <w:iCs/>
          <w:sz w:val="22"/>
          <w:szCs w:val="22"/>
          <w:u w:val="single"/>
        </w:rPr>
      </w:pPr>
    </w:p>
    <w:p w14:paraId="74AF8A94" w14:textId="77777777" w:rsidR="003676D2" w:rsidRDefault="003676D2" w:rsidP="00AF07FD">
      <w:pPr>
        <w:rPr>
          <w:b/>
          <w:bCs/>
          <w:i/>
          <w:iCs/>
          <w:sz w:val="22"/>
          <w:szCs w:val="22"/>
          <w:u w:val="single"/>
        </w:rPr>
      </w:pPr>
    </w:p>
    <w:p w14:paraId="5D0EE6D2" w14:textId="77777777" w:rsidR="003676D2" w:rsidRDefault="003676D2" w:rsidP="00AF07FD">
      <w:pPr>
        <w:rPr>
          <w:b/>
          <w:bCs/>
          <w:i/>
          <w:iCs/>
          <w:sz w:val="22"/>
          <w:szCs w:val="22"/>
          <w:u w:val="single"/>
        </w:rPr>
      </w:pPr>
    </w:p>
    <w:p w14:paraId="4E8DF6B1" w14:textId="77777777" w:rsidR="00C7712B" w:rsidRDefault="00C7712B" w:rsidP="00AF07FD">
      <w:pPr>
        <w:rPr>
          <w:b/>
          <w:bCs/>
          <w:i/>
          <w:iCs/>
          <w:sz w:val="22"/>
          <w:szCs w:val="22"/>
          <w:u w:val="single"/>
        </w:rPr>
      </w:pPr>
    </w:p>
    <w:p w14:paraId="57FECDE0" w14:textId="77777777" w:rsidR="00C7712B" w:rsidRDefault="00C7712B" w:rsidP="00AF07FD">
      <w:pPr>
        <w:rPr>
          <w:b/>
          <w:bCs/>
          <w:i/>
          <w:iCs/>
          <w:sz w:val="22"/>
          <w:szCs w:val="22"/>
          <w:u w:val="single"/>
        </w:rPr>
      </w:pPr>
    </w:p>
    <w:p w14:paraId="28618B9E" w14:textId="373DC6C2" w:rsidR="00012A60" w:rsidRDefault="00012A60" w:rsidP="00AF07FD">
      <w:pPr>
        <w:rPr>
          <w:b/>
          <w:bCs/>
          <w:i/>
          <w:iCs/>
          <w:sz w:val="22"/>
          <w:szCs w:val="22"/>
          <w:u w:val="single"/>
        </w:rPr>
      </w:pPr>
      <w:r>
        <w:rPr>
          <w:b/>
          <w:bCs/>
          <w:i/>
          <w:iCs/>
          <w:sz w:val="22"/>
          <w:szCs w:val="22"/>
          <w:u w:val="single"/>
        </w:rPr>
        <w:t xml:space="preserve">Appendices </w:t>
      </w:r>
    </w:p>
    <w:p w14:paraId="02C75350" w14:textId="77777777" w:rsidR="007F7103" w:rsidRDefault="007F7103" w:rsidP="00AF07FD">
      <w:pPr>
        <w:rPr>
          <w:b/>
          <w:bCs/>
          <w:i/>
          <w:iCs/>
          <w:sz w:val="22"/>
          <w:szCs w:val="22"/>
          <w:u w:val="single"/>
        </w:rPr>
      </w:pPr>
    </w:p>
    <w:p w14:paraId="61E69076" w14:textId="65DB98B9" w:rsidR="007F7103" w:rsidRPr="00456D7F" w:rsidRDefault="00456D7F" w:rsidP="00AF07FD">
      <w:pPr>
        <w:rPr>
          <w:rFonts w:ascii="Arial" w:hAnsi="Arial" w:cs="Arial"/>
          <w:sz w:val="22"/>
          <w:szCs w:val="22"/>
          <w:u w:val="single"/>
        </w:rPr>
      </w:pPr>
      <w:r w:rsidRPr="00456D7F">
        <w:rPr>
          <w:rFonts w:ascii="Arial" w:hAnsi="Arial" w:cs="Arial"/>
          <w:sz w:val="22"/>
          <w:szCs w:val="22"/>
          <w:u w:val="single"/>
        </w:rPr>
        <w:t>The survey provided to the care support workers</w:t>
      </w:r>
    </w:p>
    <w:p w14:paraId="3CCAEC7E" w14:textId="77777777" w:rsidR="007F7103" w:rsidRDefault="007F7103" w:rsidP="00AF07FD">
      <w:pPr>
        <w:rPr>
          <w:b/>
          <w:bCs/>
          <w:i/>
          <w:iCs/>
          <w:sz w:val="22"/>
          <w:szCs w:val="22"/>
          <w:u w:val="single"/>
        </w:rPr>
      </w:pPr>
    </w:p>
    <w:p w14:paraId="5C770626" w14:textId="77777777" w:rsidR="007F7103" w:rsidRPr="007F7103" w:rsidRDefault="007F7103" w:rsidP="007F7103">
      <w:pPr>
        <w:numPr>
          <w:ilvl w:val="0"/>
          <w:numId w:val="3"/>
        </w:numPr>
        <w:rPr>
          <w:rFonts w:ascii="Arial" w:hAnsi="Arial" w:cs="Arial"/>
          <w:sz w:val="22"/>
          <w:szCs w:val="22"/>
        </w:rPr>
      </w:pPr>
      <w:r w:rsidRPr="007F7103">
        <w:rPr>
          <w:rFonts w:ascii="Arial" w:hAnsi="Arial" w:cs="Arial"/>
          <w:sz w:val="22"/>
          <w:szCs w:val="22"/>
        </w:rPr>
        <w:t>Did you find the training programme helpful?</w:t>
      </w:r>
    </w:p>
    <w:p w14:paraId="5D33BA77"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No not really</w:t>
      </w:r>
    </w:p>
    <w:p w14:paraId="24855F31"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Knew most of it already</w:t>
      </w:r>
    </w:p>
    <w:p w14:paraId="2BA1AD39" w14:textId="77777777" w:rsidR="007F7103" w:rsidRPr="007F7103" w:rsidRDefault="007F7103" w:rsidP="007F7103">
      <w:pPr>
        <w:numPr>
          <w:ilvl w:val="1"/>
          <w:numId w:val="3"/>
        </w:numPr>
        <w:rPr>
          <w:rFonts w:ascii="Arial" w:hAnsi="Arial" w:cs="Arial"/>
          <w:sz w:val="22"/>
          <w:szCs w:val="22"/>
        </w:rPr>
      </w:pPr>
      <w:proofErr w:type="gramStart"/>
      <w:r w:rsidRPr="007F7103">
        <w:rPr>
          <w:rFonts w:ascii="Arial" w:hAnsi="Arial" w:cs="Arial"/>
          <w:sz w:val="22"/>
          <w:szCs w:val="22"/>
        </w:rPr>
        <w:t>Yes</w:t>
      </w:r>
      <w:proofErr w:type="gramEnd"/>
      <w:r w:rsidRPr="007F7103">
        <w:rPr>
          <w:rFonts w:ascii="Arial" w:hAnsi="Arial" w:cs="Arial"/>
          <w:sz w:val="22"/>
          <w:szCs w:val="22"/>
        </w:rPr>
        <w:t xml:space="preserve"> very informative </w:t>
      </w:r>
    </w:p>
    <w:p w14:paraId="747F360D" w14:textId="77777777" w:rsidR="007F7103" w:rsidRPr="007F7103" w:rsidRDefault="007F7103" w:rsidP="007F7103">
      <w:pPr>
        <w:numPr>
          <w:ilvl w:val="0"/>
          <w:numId w:val="3"/>
        </w:numPr>
        <w:rPr>
          <w:rFonts w:ascii="Arial" w:hAnsi="Arial" w:cs="Arial"/>
          <w:sz w:val="22"/>
          <w:szCs w:val="22"/>
        </w:rPr>
      </w:pPr>
      <w:r w:rsidRPr="007F7103">
        <w:rPr>
          <w:rFonts w:ascii="Arial" w:hAnsi="Arial" w:cs="Arial"/>
          <w:sz w:val="22"/>
          <w:szCs w:val="22"/>
        </w:rPr>
        <w:t>Has the training made you more aware of rogue traders and scammers?</w:t>
      </w:r>
    </w:p>
    <w:p w14:paraId="4F498277"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 xml:space="preserve">Yes </w:t>
      </w:r>
    </w:p>
    <w:p w14:paraId="521EDEE1"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 xml:space="preserve">No </w:t>
      </w:r>
    </w:p>
    <w:p w14:paraId="05593ACE" w14:textId="77777777" w:rsidR="007F7103" w:rsidRPr="007F7103" w:rsidRDefault="007F7103" w:rsidP="007F7103">
      <w:pPr>
        <w:numPr>
          <w:ilvl w:val="0"/>
          <w:numId w:val="3"/>
        </w:numPr>
        <w:rPr>
          <w:rFonts w:ascii="Arial" w:hAnsi="Arial" w:cs="Arial"/>
          <w:sz w:val="22"/>
          <w:szCs w:val="22"/>
        </w:rPr>
      </w:pPr>
      <w:r w:rsidRPr="007F7103">
        <w:rPr>
          <w:rFonts w:ascii="Arial" w:hAnsi="Arial" w:cs="Arial"/>
          <w:sz w:val="22"/>
          <w:szCs w:val="22"/>
        </w:rPr>
        <w:t xml:space="preserve">If </w:t>
      </w:r>
      <w:proofErr w:type="gramStart"/>
      <w:r w:rsidRPr="007F7103">
        <w:rPr>
          <w:rFonts w:ascii="Arial" w:hAnsi="Arial" w:cs="Arial"/>
          <w:sz w:val="22"/>
          <w:szCs w:val="22"/>
        </w:rPr>
        <w:t>so</w:t>
      </w:r>
      <w:proofErr w:type="gramEnd"/>
      <w:r w:rsidRPr="007F7103">
        <w:rPr>
          <w:rFonts w:ascii="Arial" w:hAnsi="Arial" w:cs="Arial"/>
          <w:sz w:val="22"/>
          <w:szCs w:val="22"/>
        </w:rPr>
        <w:t xml:space="preserve"> how?</w:t>
      </w:r>
    </w:p>
    <w:p w14:paraId="4B3194E0" w14:textId="77777777" w:rsidR="007F7103" w:rsidRPr="007F7103" w:rsidRDefault="007F7103" w:rsidP="007F7103">
      <w:pPr>
        <w:numPr>
          <w:ilvl w:val="0"/>
          <w:numId w:val="3"/>
        </w:numPr>
        <w:rPr>
          <w:rFonts w:ascii="Arial" w:hAnsi="Arial" w:cs="Arial"/>
          <w:sz w:val="22"/>
          <w:szCs w:val="22"/>
        </w:rPr>
      </w:pPr>
      <w:r w:rsidRPr="007F7103">
        <w:rPr>
          <w:rFonts w:ascii="Arial" w:hAnsi="Arial" w:cs="Arial"/>
          <w:sz w:val="22"/>
          <w:szCs w:val="22"/>
        </w:rPr>
        <w:t>Have you had cause to use the App?</w:t>
      </w:r>
    </w:p>
    <w:p w14:paraId="48293D60"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 xml:space="preserve">Yes </w:t>
      </w:r>
    </w:p>
    <w:p w14:paraId="71246A35"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No</w:t>
      </w:r>
    </w:p>
    <w:p w14:paraId="1D0B6765" w14:textId="77777777" w:rsidR="007F7103" w:rsidRPr="007F7103" w:rsidRDefault="007F7103" w:rsidP="007F7103">
      <w:pPr>
        <w:numPr>
          <w:ilvl w:val="0"/>
          <w:numId w:val="3"/>
        </w:numPr>
        <w:rPr>
          <w:rFonts w:ascii="Arial" w:hAnsi="Arial" w:cs="Arial"/>
          <w:sz w:val="22"/>
          <w:szCs w:val="22"/>
        </w:rPr>
      </w:pPr>
      <w:r w:rsidRPr="007F7103">
        <w:rPr>
          <w:rFonts w:ascii="Arial" w:hAnsi="Arial" w:cs="Arial"/>
          <w:sz w:val="22"/>
          <w:szCs w:val="22"/>
        </w:rPr>
        <w:t>How do you feel about offering the Trading Standards supportive measures offered in the App to your clients?</w:t>
      </w:r>
    </w:p>
    <w:p w14:paraId="598A5625"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I don’t feel happy to do it</w:t>
      </w:r>
    </w:p>
    <w:p w14:paraId="2B17BC15"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 xml:space="preserve">I don’t feel comfortable </w:t>
      </w:r>
    </w:p>
    <w:p w14:paraId="48974805"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I don’t mind</w:t>
      </w:r>
    </w:p>
    <w:p w14:paraId="6EB2D236" w14:textId="77777777" w:rsidR="007F7103" w:rsidRPr="007F7103" w:rsidRDefault="007F7103" w:rsidP="007F7103">
      <w:pPr>
        <w:numPr>
          <w:ilvl w:val="1"/>
          <w:numId w:val="3"/>
        </w:numPr>
        <w:rPr>
          <w:rFonts w:ascii="Arial" w:hAnsi="Arial" w:cs="Arial"/>
          <w:sz w:val="22"/>
          <w:szCs w:val="22"/>
        </w:rPr>
      </w:pPr>
      <w:proofErr w:type="spellStart"/>
      <w:r w:rsidRPr="007F7103">
        <w:rPr>
          <w:rFonts w:ascii="Arial" w:hAnsi="Arial" w:cs="Arial"/>
          <w:sz w:val="22"/>
          <w:szCs w:val="22"/>
        </w:rPr>
        <w:t>Its</w:t>
      </w:r>
      <w:proofErr w:type="spellEnd"/>
      <w:r w:rsidRPr="007F7103">
        <w:rPr>
          <w:rFonts w:ascii="Arial" w:hAnsi="Arial" w:cs="Arial"/>
          <w:sz w:val="22"/>
          <w:szCs w:val="22"/>
        </w:rPr>
        <w:t xml:space="preserve"> not really come up in conversation</w:t>
      </w:r>
    </w:p>
    <w:p w14:paraId="5D375F1F"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I’m happy to offer them to all my clients.</w:t>
      </w:r>
    </w:p>
    <w:p w14:paraId="30490BB1" w14:textId="77777777" w:rsidR="007F7103" w:rsidRPr="007F7103" w:rsidRDefault="007F7103" w:rsidP="007F7103">
      <w:pPr>
        <w:numPr>
          <w:ilvl w:val="0"/>
          <w:numId w:val="3"/>
        </w:numPr>
        <w:rPr>
          <w:rFonts w:ascii="Arial" w:hAnsi="Arial" w:cs="Arial"/>
          <w:sz w:val="22"/>
          <w:szCs w:val="22"/>
        </w:rPr>
      </w:pPr>
      <w:r w:rsidRPr="007F7103">
        <w:rPr>
          <w:rFonts w:ascii="Arial" w:hAnsi="Arial" w:cs="Arial"/>
          <w:sz w:val="22"/>
          <w:szCs w:val="22"/>
        </w:rPr>
        <w:t>Do you think the Trading Standards supportive measures can offer some protection to your clients?</w:t>
      </w:r>
    </w:p>
    <w:p w14:paraId="7D52608F"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Yes</w:t>
      </w:r>
    </w:p>
    <w:p w14:paraId="5C4F574B"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 xml:space="preserve">No </w:t>
      </w:r>
    </w:p>
    <w:p w14:paraId="6AD4B022" w14:textId="77777777" w:rsidR="007F7103" w:rsidRPr="007F7103" w:rsidRDefault="007F7103" w:rsidP="007F7103">
      <w:pPr>
        <w:numPr>
          <w:ilvl w:val="1"/>
          <w:numId w:val="3"/>
        </w:numPr>
        <w:rPr>
          <w:rFonts w:ascii="Arial" w:hAnsi="Arial" w:cs="Arial"/>
          <w:sz w:val="22"/>
          <w:szCs w:val="22"/>
        </w:rPr>
      </w:pPr>
      <w:r w:rsidRPr="007F7103">
        <w:rPr>
          <w:rFonts w:ascii="Arial" w:hAnsi="Arial" w:cs="Arial"/>
          <w:sz w:val="22"/>
          <w:szCs w:val="22"/>
        </w:rPr>
        <w:t xml:space="preserve">Not sure </w:t>
      </w:r>
    </w:p>
    <w:p w14:paraId="7C760B06" w14:textId="77777777" w:rsidR="007F7103" w:rsidRPr="007F7103" w:rsidRDefault="007F7103" w:rsidP="007F7103">
      <w:pPr>
        <w:numPr>
          <w:ilvl w:val="0"/>
          <w:numId w:val="3"/>
        </w:numPr>
        <w:rPr>
          <w:rFonts w:ascii="Arial" w:hAnsi="Arial" w:cs="Arial"/>
          <w:sz w:val="22"/>
          <w:szCs w:val="22"/>
        </w:rPr>
      </w:pPr>
      <w:r w:rsidRPr="007F7103">
        <w:rPr>
          <w:rFonts w:ascii="Arial" w:hAnsi="Arial" w:cs="Arial"/>
          <w:sz w:val="22"/>
          <w:szCs w:val="22"/>
        </w:rPr>
        <w:t>do you have any other suggestions or comments to make about the training</w:t>
      </w:r>
    </w:p>
    <w:p w14:paraId="5791DCFD" w14:textId="77777777" w:rsidR="007F7103" w:rsidRPr="007F7103" w:rsidRDefault="007F7103" w:rsidP="007F7103">
      <w:pPr>
        <w:numPr>
          <w:ilvl w:val="0"/>
          <w:numId w:val="3"/>
        </w:numPr>
        <w:rPr>
          <w:rFonts w:ascii="Arial" w:hAnsi="Arial" w:cs="Arial"/>
          <w:sz w:val="22"/>
          <w:szCs w:val="22"/>
        </w:rPr>
      </w:pPr>
      <w:r w:rsidRPr="007F7103">
        <w:rPr>
          <w:rFonts w:ascii="Arial" w:hAnsi="Arial" w:cs="Arial"/>
          <w:sz w:val="22"/>
          <w:szCs w:val="22"/>
        </w:rPr>
        <w:t>do you have any comments or suggestions to make about the App?</w:t>
      </w:r>
    </w:p>
    <w:p w14:paraId="47987AC3" w14:textId="49C1B6D2" w:rsidR="007F7103" w:rsidRPr="007F7103" w:rsidRDefault="007F7103" w:rsidP="00AF07FD">
      <w:pPr>
        <w:rPr>
          <w:rFonts w:ascii="Arial" w:hAnsi="Arial" w:cs="Arial"/>
          <w:sz w:val="22"/>
          <w:szCs w:val="22"/>
        </w:rPr>
      </w:pPr>
    </w:p>
    <w:p w14:paraId="095D9C6F" w14:textId="77777777" w:rsidR="007F7103" w:rsidRDefault="007F7103" w:rsidP="00AF07FD">
      <w:pPr>
        <w:rPr>
          <w:b/>
          <w:bCs/>
          <w:i/>
          <w:iCs/>
          <w:sz w:val="22"/>
          <w:szCs w:val="22"/>
          <w:u w:val="single"/>
        </w:rPr>
      </w:pPr>
    </w:p>
    <w:p w14:paraId="2C280F9C" w14:textId="77777777" w:rsidR="007F7103" w:rsidRDefault="007F7103" w:rsidP="00AF07FD">
      <w:pPr>
        <w:rPr>
          <w:b/>
          <w:bCs/>
          <w:i/>
          <w:iCs/>
          <w:sz w:val="22"/>
          <w:szCs w:val="22"/>
          <w:u w:val="single"/>
        </w:rPr>
      </w:pPr>
    </w:p>
    <w:p w14:paraId="47AF1B33" w14:textId="77777777" w:rsidR="00012A60" w:rsidRDefault="00012A60" w:rsidP="00AF07FD">
      <w:pPr>
        <w:rPr>
          <w:b/>
          <w:bCs/>
          <w:i/>
          <w:iCs/>
          <w:sz w:val="22"/>
          <w:szCs w:val="22"/>
          <w:u w:val="single"/>
        </w:rPr>
      </w:pPr>
    </w:p>
    <w:p w14:paraId="333B4356" w14:textId="57C68EAD" w:rsidR="00012A60" w:rsidRPr="00012A60" w:rsidRDefault="00012A60" w:rsidP="00AF07FD">
      <w:pPr>
        <w:rPr>
          <w:b/>
          <w:bCs/>
          <w:i/>
          <w:iCs/>
          <w:sz w:val="22"/>
          <w:szCs w:val="22"/>
        </w:rPr>
      </w:pPr>
    </w:p>
    <w:p w14:paraId="0AEB36EF" w14:textId="77777777" w:rsidR="00012A60" w:rsidRDefault="00012A60" w:rsidP="00AF07FD">
      <w:pPr>
        <w:rPr>
          <w:b/>
          <w:bCs/>
          <w:i/>
          <w:iCs/>
          <w:sz w:val="22"/>
          <w:szCs w:val="22"/>
          <w:u w:val="single"/>
        </w:rPr>
      </w:pPr>
    </w:p>
    <w:p w14:paraId="049C1842" w14:textId="77777777" w:rsidR="004C64E8" w:rsidRDefault="004C64E8" w:rsidP="00AF07FD">
      <w:pPr>
        <w:rPr>
          <w:b/>
          <w:bCs/>
          <w:i/>
          <w:iCs/>
          <w:sz w:val="22"/>
          <w:szCs w:val="22"/>
          <w:u w:val="single"/>
        </w:rPr>
      </w:pPr>
    </w:p>
    <w:p w14:paraId="108E0C1E" w14:textId="77777777" w:rsidR="004C64E8" w:rsidRDefault="004C64E8" w:rsidP="00AF07FD">
      <w:pPr>
        <w:rPr>
          <w:b/>
          <w:bCs/>
          <w:i/>
          <w:iCs/>
          <w:sz w:val="22"/>
          <w:szCs w:val="22"/>
          <w:u w:val="single"/>
        </w:rPr>
      </w:pPr>
    </w:p>
    <w:p w14:paraId="526E706C" w14:textId="77777777" w:rsidR="004C64E8" w:rsidRDefault="004C64E8" w:rsidP="00AF07FD">
      <w:pPr>
        <w:rPr>
          <w:b/>
          <w:bCs/>
          <w:i/>
          <w:iCs/>
          <w:sz w:val="22"/>
          <w:szCs w:val="22"/>
          <w:u w:val="single"/>
        </w:rPr>
      </w:pPr>
    </w:p>
    <w:p w14:paraId="17014C70" w14:textId="77777777" w:rsidR="004C64E8" w:rsidRDefault="004C64E8" w:rsidP="00AF07FD">
      <w:pPr>
        <w:rPr>
          <w:b/>
          <w:bCs/>
          <w:i/>
          <w:iCs/>
          <w:sz w:val="22"/>
          <w:szCs w:val="22"/>
          <w:u w:val="single"/>
        </w:rPr>
      </w:pPr>
    </w:p>
    <w:p w14:paraId="0EDBCEBA" w14:textId="77777777" w:rsidR="004C64E8" w:rsidRPr="007911C4" w:rsidRDefault="004C64E8" w:rsidP="00AF07FD">
      <w:pPr>
        <w:rPr>
          <w:b/>
          <w:bCs/>
          <w:i/>
          <w:iCs/>
          <w:sz w:val="22"/>
          <w:szCs w:val="22"/>
          <w:u w:val="single"/>
        </w:rPr>
      </w:pPr>
    </w:p>
    <w:p w14:paraId="1E5C672A" w14:textId="77777777" w:rsidR="00AF07FD" w:rsidRDefault="00AF07FD" w:rsidP="00AF07FD">
      <w:pPr>
        <w:rPr>
          <w:b/>
          <w:bCs/>
          <w:i/>
          <w:iCs/>
          <w:sz w:val="22"/>
          <w:szCs w:val="22"/>
        </w:rPr>
      </w:pPr>
    </w:p>
    <w:p w14:paraId="2F040D4D" w14:textId="77777777" w:rsidR="00AF07FD" w:rsidRDefault="00AF07FD" w:rsidP="00AF07FD">
      <w:pPr>
        <w:rPr>
          <w:b/>
          <w:bCs/>
          <w:i/>
          <w:iCs/>
          <w:sz w:val="22"/>
          <w:szCs w:val="22"/>
        </w:rPr>
      </w:pPr>
    </w:p>
    <w:p w14:paraId="291A306C" w14:textId="77777777" w:rsidR="00AF07FD" w:rsidRDefault="00AF07FD" w:rsidP="00AF07FD">
      <w:pPr>
        <w:rPr>
          <w:b/>
          <w:bCs/>
          <w:i/>
          <w:iCs/>
          <w:sz w:val="22"/>
          <w:szCs w:val="22"/>
        </w:rPr>
      </w:pPr>
    </w:p>
    <w:p w14:paraId="2C485E3A" w14:textId="77777777" w:rsidR="00AF07FD" w:rsidRDefault="00AF07FD" w:rsidP="00AF07FD">
      <w:pPr>
        <w:rPr>
          <w:b/>
          <w:bCs/>
          <w:i/>
          <w:iCs/>
          <w:sz w:val="22"/>
          <w:szCs w:val="22"/>
        </w:rPr>
      </w:pPr>
    </w:p>
    <w:p w14:paraId="758C10C9" w14:textId="77777777" w:rsidR="00AF07FD" w:rsidRDefault="00AF07FD" w:rsidP="00AF07FD">
      <w:pPr>
        <w:rPr>
          <w:b/>
          <w:bCs/>
          <w:i/>
          <w:iCs/>
          <w:sz w:val="22"/>
          <w:szCs w:val="22"/>
        </w:rPr>
      </w:pPr>
    </w:p>
    <w:p w14:paraId="7F005F0B" w14:textId="77777777" w:rsidR="00AF07FD" w:rsidRDefault="00AF07FD" w:rsidP="00AF07FD">
      <w:pPr>
        <w:rPr>
          <w:b/>
          <w:bCs/>
          <w:i/>
          <w:iCs/>
          <w:sz w:val="22"/>
          <w:szCs w:val="22"/>
        </w:rPr>
      </w:pPr>
    </w:p>
    <w:p w14:paraId="78C08F22" w14:textId="77777777" w:rsidR="00AF07FD" w:rsidRDefault="00AF07FD" w:rsidP="00AF07FD">
      <w:pPr>
        <w:rPr>
          <w:b/>
          <w:bCs/>
          <w:i/>
          <w:iCs/>
          <w:sz w:val="22"/>
          <w:szCs w:val="22"/>
        </w:rPr>
      </w:pPr>
    </w:p>
    <w:p w14:paraId="48CEC681" w14:textId="77777777" w:rsidR="00AF07FD" w:rsidRDefault="00AF07FD" w:rsidP="00AF07FD">
      <w:pPr>
        <w:rPr>
          <w:b/>
          <w:bCs/>
          <w:i/>
          <w:iCs/>
          <w:sz w:val="22"/>
          <w:szCs w:val="22"/>
        </w:rPr>
      </w:pPr>
    </w:p>
    <w:p w14:paraId="498D130E" w14:textId="77777777" w:rsidR="00AF07FD" w:rsidRDefault="00AF07FD" w:rsidP="00AF07FD">
      <w:pPr>
        <w:rPr>
          <w:b/>
          <w:bCs/>
          <w:i/>
          <w:iCs/>
          <w:sz w:val="22"/>
          <w:szCs w:val="22"/>
        </w:rPr>
      </w:pPr>
    </w:p>
    <w:p w14:paraId="395E2167" w14:textId="77777777" w:rsidR="00AF07FD" w:rsidRDefault="00AF07FD" w:rsidP="00AF07FD">
      <w:pPr>
        <w:rPr>
          <w:b/>
          <w:bCs/>
          <w:i/>
          <w:iCs/>
          <w:sz w:val="22"/>
          <w:szCs w:val="22"/>
        </w:rPr>
      </w:pPr>
    </w:p>
    <w:p w14:paraId="4E3ED1BF" w14:textId="77777777" w:rsidR="00AF07FD" w:rsidRDefault="00AF07FD" w:rsidP="00AF07FD">
      <w:pPr>
        <w:rPr>
          <w:b/>
          <w:bCs/>
          <w:i/>
          <w:iCs/>
          <w:sz w:val="22"/>
          <w:szCs w:val="22"/>
        </w:rPr>
      </w:pPr>
    </w:p>
    <w:p w14:paraId="5E00E4A8" w14:textId="77777777" w:rsidR="00AF07FD" w:rsidRDefault="00AF07FD" w:rsidP="00AF07FD">
      <w:pPr>
        <w:rPr>
          <w:b/>
          <w:bCs/>
          <w:i/>
          <w:iCs/>
          <w:sz w:val="22"/>
          <w:szCs w:val="22"/>
        </w:rPr>
      </w:pPr>
    </w:p>
    <w:p w14:paraId="32F74B82" w14:textId="77777777" w:rsidR="00AF07FD" w:rsidRPr="00AF07FD" w:rsidRDefault="00AF07FD" w:rsidP="00AF07FD">
      <w:pPr>
        <w:rPr>
          <w:b/>
          <w:bCs/>
          <w:i/>
          <w:iCs/>
          <w:sz w:val="22"/>
          <w:szCs w:val="22"/>
        </w:rPr>
      </w:pPr>
    </w:p>
    <w:p w14:paraId="4B525A1B" w14:textId="77777777" w:rsidR="00AF07FD" w:rsidRDefault="00AF07FD" w:rsidP="00DD1BB5">
      <w:pPr>
        <w:jc w:val="center"/>
        <w:rPr>
          <w:b/>
          <w:bCs/>
          <w:i/>
          <w:iCs/>
          <w:sz w:val="32"/>
          <w:szCs w:val="32"/>
        </w:rPr>
      </w:pPr>
    </w:p>
    <w:p w14:paraId="072B1AF3" w14:textId="77777777" w:rsidR="00AF07FD" w:rsidRDefault="00AF07FD" w:rsidP="00DD1BB5">
      <w:pPr>
        <w:jc w:val="center"/>
        <w:rPr>
          <w:b/>
          <w:bCs/>
          <w:i/>
          <w:iCs/>
          <w:sz w:val="32"/>
          <w:szCs w:val="32"/>
        </w:rPr>
      </w:pPr>
    </w:p>
    <w:p w14:paraId="1CFD0BF2" w14:textId="77777777" w:rsidR="00AF07FD" w:rsidRPr="00DD1BB5" w:rsidRDefault="00AF07FD" w:rsidP="00DD1BB5">
      <w:pPr>
        <w:jc w:val="center"/>
        <w:rPr>
          <w:b/>
          <w:bCs/>
          <w:i/>
          <w:iCs/>
          <w:sz w:val="32"/>
          <w:szCs w:val="32"/>
        </w:rPr>
      </w:pPr>
    </w:p>
    <w:sectPr w:rsidR="00AF07FD" w:rsidRPr="00DD1BB5">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1815C" w14:textId="77777777" w:rsidR="0076454B" w:rsidRDefault="0076454B" w:rsidP="00AF07FD">
      <w:r>
        <w:separator/>
      </w:r>
    </w:p>
  </w:endnote>
  <w:endnote w:type="continuationSeparator" w:id="0">
    <w:p w14:paraId="331D15BC" w14:textId="77777777" w:rsidR="0076454B" w:rsidRDefault="0076454B" w:rsidP="00AF0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6343106"/>
      <w:docPartObj>
        <w:docPartGallery w:val="Page Numbers (Bottom of Page)"/>
        <w:docPartUnique/>
      </w:docPartObj>
    </w:sdtPr>
    <w:sdtEndPr>
      <w:rPr>
        <w:noProof/>
      </w:rPr>
    </w:sdtEndPr>
    <w:sdtContent>
      <w:p w14:paraId="003E0683" w14:textId="386CD474" w:rsidR="00C7712B" w:rsidRDefault="00C771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530D3B" w14:textId="77777777" w:rsidR="00C7712B" w:rsidRDefault="00C77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A6474" w14:textId="77777777" w:rsidR="0076454B" w:rsidRDefault="0076454B" w:rsidP="00AF07FD">
      <w:r>
        <w:separator/>
      </w:r>
    </w:p>
  </w:footnote>
  <w:footnote w:type="continuationSeparator" w:id="0">
    <w:p w14:paraId="57AD2073" w14:textId="77777777" w:rsidR="0076454B" w:rsidRDefault="0076454B" w:rsidP="00AF07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1275"/>
    <w:multiLevelType w:val="hybridMultilevel"/>
    <w:tmpl w:val="952650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AC6061"/>
    <w:multiLevelType w:val="multilevel"/>
    <w:tmpl w:val="56186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6B20D8"/>
    <w:multiLevelType w:val="multilevel"/>
    <w:tmpl w:val="7A86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F100E4"/>
    <w:multiLevelType w:val="multilevel"/>
    <w:tmpl w:val="8CE6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832A39"/>
    <w:multiLevelType w:val="hybridMultilevel"/>
    <w:tmpl w:val="331E57C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949623585">
    <w:abstractNumId w:val="4"/>
  </w:num>
  <w:num w:numId="2" w16cid:durableId="66920011">
    <w:abstractNumId w:val="3"/>
  </w:num>
  <w:num w:numId="3" w16cid:durableId="2017077693">
    <w:abstractNumId w:val="0"/>
  </w:num>
  <w:num w:numId="4" w16cid:durableId="54672453">
    <w:abstractNumId w:val="1"/>
  </w:num>
  <w:num w:numId="5" w16cid:durableId="17789871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EAC"/>
    <w:rsid w:val="00000B04"/>
    <w:rsid w:val="000014E8"/>
    <w:rsid w:val="00001AFB"/>
    <w:rsid w:val="0000608A"/>
    <w:rsid w:val="00006C52"/>
    <w:rsid w:val="00012A60"/>
    <w:rsid w:val="00013E40"/>
    <w:rsid w:val="000222CA"/>
    <w:rsid w:val="0002653A"/>
    <w:rsid w:val="000514E3"/>
    <w:rsid w:val="0005734B"/>
    <w:rsid w:val="000638CF"/>
    <w:rsid w:val="00065ECB"/>
    <w:rsid w:val="0008091B"/>
    <w:rsid w:val="00080D65"/>
    <w:rsid w:val="000834C5"/>
    <w:rsid w:val="00086BCD"/>
    <w:rsid w:val="0008742B"/>
    <w:rsid w:val="00090F33"/>
    <w:rsid w:val="000960C5"/>
    <w:rsid w:val="00096F0D"/>
    <w:rsid w:val="000A35E6"/>
    <w:rsid w:val="000A4966"/>
    <w:rsid w:val="000B359A"/>
    <w:rsid w:val="000B64C4"/>
    <w:rsid w:val="000B7019"/>
    <w:rsid w:val="000C0C28"/>
    <w:rsid w:val="000C2845"/>
    <w:rsid w:val="000C4DED"/>
    <w:rsid w:val="000D456D"/>
    <w:rsid w:val="000D50A3"/>
    <w:rsid w:val="000E11E7"/>
    <w:rsid w:val="000E28B6"/>
    <w:rsid w:val="000E3CE0"/>
    <w:rsid w:val="000E3E94"/>
    <w:rsid w:val="000E4842"/>
    <w:rsid w:val="000E76C3"/>
    <w:rsid w:val="000F12EB"/>
    <w:rsid w:val="000F2662"/>
    <w:rsid w:val="001045D3"/>
    <w:rsid w:val="00104ABD"/>
    <w:rsid w:val="00107E41"/>
    <w:rsid w:val="00112497"/>
    <w:rsid w:val="00113FF1"/>
    <w:rsid w:val="00117000"/>
    <w:rsid w:val="0012366E"/>
    <w:rsid w:val="00126BCF"/>
    <w:rsid w:val="00147020"/>
    <w:rsid w:val="0015006B"/>
    <w:rsid w:val="00151122"/>
    <w:rsid w:val="00156548"/>
    <w:rsid w:val="001566F1"/>
    <w:rsid w:val="0016226B"/>
    <w:rsid w:val="00171D46"/>
    <w:rsid w:val="00180CE2"/>
    <w:rsid w:val="00184F25"/>
    <w:rsid w:val="00194082"/>
    <w:rsid w:val="00196F38"/>
    <w:rsid w:val="001A2700"/>
    <w:rsid w:val="001C7A1F"/>
    <w:rsid w:val="001D5AE5"/>
    <w:rsid w:val="001D756C"/>
    <w:rsid w:val="001E068A"/>
    <w:rsid w:val="001F0A4B"/>
    <w:rsid w:val="001F3A3F"/>
    <w:rsid w:val="0020100A"/>
    <w:rsid w:val="00207C03"/>
    <w:rsid w:val="00226B02"/>
    <w:rsid w:val="00232B57"/>
    <w:rsid w:val="002345FD"/>
    <w:rsid w:val="00241372"/>
    <w:rsid w:val="002533EE"/>
    <w:rsid w:val="00256F1C"/>
    <w:rsid w:val="00257007"/>
    <w:rsid w:val="00260FAD"/>
    <w:rsid w:val="00261918"/>
    <w:rsid w:val="00262A25"/>
    <w:rsid w:val="00267A72"/>
    <w:rsid w:val="00280147"/>
    <w:rsid w:val="0028105E"/>
    <w:rsid w:val="00282A11"/>
    <w:rsid w:val="00283F32"/>
    <w:rsid w:val="00285F32"/>
    <w:rsid w:val="00296DAB"/>
    <w:rsid w:val="002A5B16"/>
    <w:rsid w:val="002B1A8C"/>
    <w:rsid w:val="002B29A9"/>
    <w:rsid w:val="002B3908"/>
    <w:rsid w:val="002B47D7"/>
    <w:rsid w:val="002B77EB"/>
    <w:rsid w:val="002C7BEF"/>
    <w:rsid w:val="002D5631"/>
    <w:rsid w:val="002E0D8B"/>
    <w:rsid w:val="002E2E4B"/>
    <w:rsid w:val="002E34EA"/>
    <w:rsid w:val="002E5363"/>
    <w:rsid w:val="002E5691"/>
    <w:rsid w:val="002E5FA3"/>
    <w:rsid w:val="002F13B8"/>
    <w:rsid w:val="0031118C"/>
    <w:rsid w:val="00315448"/>
    <w:rsid w:val="00316591"/>
    <w:rsid w:val="003211F5"/>
    <w:rsid w:val="00322801"/>
    <w:rsid w:val="00332BA4"/>
    <w:rsid w:val="0033648E"/>
    <w:rsid w:val="00340427"/>
    <w:rsid w:val="00340D7D"/>
    <w:rsid w:val="003424E9"/>
    <w:rsid w:val="00342B1F"/>
    <w:rsid w:val="00342B23"/>
    <w:rsid w:val="00344E02"/>
    <w:rsid w:val="00352213"/>
    <w:rsid w:val="00362060"/>
    <w:rsid w:val="00363458"/>
    <w:rsid w:val="003634AE"/>
    <w:rsid w:val="00363DDE"/>
    <w:rsid w:val="003676D2"/>
    <w:rsid w:val="00370BCF"/>
    <w:rsid w:val="00372E0D"/>
    <w:rsid w:val="00373052"/>
    <w:rsid w:val="00376744"/>
    <w:rsid w:val="00380775"/>
    <w:rsid w:val="00391377"/>
    <w:rsid w:val="003A6349"/>
    <w:rsid w:val="003B2BC7"/>
    <w:rsid w:val="003C0C85"/>
    <w:rsid w:val="003C26D4"/>
    <w:rsid w:val="003C3FEF"/>
    <w:rsid w:val="003C5ABA"/>
    <w:rsid w:val="003D21A2"/>
    <w:rsid w:val="003D3926"/>
    <w:rsid w:val="003D4CB7"/>
    <w:rsid w:val="003D6D14"/>
    <w:rsid w:val="003E2086"/>
    <w:rsid w:val="003E3369"/>
    <w:rsid w:val="003E49EA"/>
    <w:rsid w:val="003E586D"/>
    <w:rsid w:val="003F3D9B"/>
    <w:rsid w:val="004029FF"/>
    <w:rsid w:val="00402A42"/>
    <w:rsid w:val="00410295"/>
    <w:rsid w:val="0042436C"/>
    <w:rsid w:val="00424D8A"/>
    <w:rsid w:val="0043681F"/>
    <w:rsid w:val="00443742"/>
    <w:rsid w:val="00444765"/>
    <w:rsid w:val="0045532F"/>
    <w:rsid w:val="00456D7F"/>
    <w:rsid w:val="00470E04"/>
    <w:rsid w:val="00475190"/>
    <w:rsid w:val="00481086"/>
    <w:rsid w:val="00485315"/>
    <w:rsid w:val="00485DD7"/>
    <w:rsid w:val="004957A5"/>
    <w:rsid w:val="00496468"/>
    <w:rsid w:val="004B09E0"/>
    <w:rsid w:val="004B0CED"/>
    <w:rsid w:val="004B1AB0"/>
    <w:rsid w:val="004B3089"/>
    <w:rsid w:val="004B4D7E"/>
    <w:rsid w:val="004C58CF"/>
    <w:rsid w:val="004C5EE0"/>
    <w:rsid w:val="004C64E8"/>
    <w:rsid w:val="004D0080"/>
    <w:rsid w:val="004D727E"/>
    <w:rsid w:val="004D7AAB"/>
    <w:rsid w:val="004E3EE9"/>
    <w:rsid w:val="004F0EAA"/>
    <w:rsid w:val="004F1928"/>
    <w:rsid w:val="004F1BA0"/>
    <w:rsid w:val="004F2FC1"/>
    <w:rsid w:val="004F3275"/>
    <w:rsid w:val="004F6DE4"/>
    <w:rsid w:val="004F7000"/>
    <w:rsid w:val="00502858"/>
    <w:rsid w:val="00510DDE"/>
    <w:rsid w:val="00513077"/>
    <w:rsid w:val="005153F7"/>
    <w:rsid w:val="00516CF7"/>
    <w:rsid w:val="00520E2A"/>
    <w:rsid w:val="00524F3B"/>
    <w:rsid w:val="00525CFB"/>
    <w:rsid w:val="00527D02"/>
    <w:rsid w:val="00541DB5"/>
    <w:rsid w:val="0055096B"/>
    <w:rsid w:val="00551EC8"/>
    <w:rsid w:val="00553672"/>
    <w:rsid w:val="00562315"/>
    <w:rsid w:val="0056523E"/>
    <w:rsid w:val="00567D99"/>
    <w:rsid w:val="005845D5"/>
    <w:rsid w:val="00590237"/>
    <w:rsid w:val="00597399"/>
    <w:rsid w:val="00597751"/>
    <w:rsid w:val="005A6100"/>
    <w:rsid w:val="005A7CA3"/>
    <w:rsid w:val="005B02A6"/>
    <w:rsid w:val="005B6E30"/>
    <w:rsid w:val="005C1FF5"/>
    <w:rsid w:val="005E3FF1"/>
    <w:rsid w:val="005F3DB7"/>
    <w:rsid w:val="005F4592"/>
    <w:rsid w:val="005F4A79"/>
    <w:rsid w:val="00613501"/>
    <w:rsid w:val="00614DC7"/>
    <w:rsid w:val="00615E16"/>
    <w:rsid w:val="00616FB5"/>
    <w:rsid w:val="00620EAC"/>
    <w:rsid w:val="00621357"/>
    <w:rsid w:val="006215E8"/>
    <w:rsid w:val="00621737"/>
    <w:rsid w:val="00622AC5"/>
    <w:rsid w:val="0063279A"/>
    <w:rsid w:val="0063505D"/>
    <w:rsid w:val="00636593"/>
    <w:rsid w:val="00652333"/>
    <w:rsid w:val="006554A4"/>
    <w:rsid w:val="00656192"/>
    <w:rsid w:val="006617EB"/>
    <w:rsid w:val="00661E15"/>
    <w:rsid w:val="00666913"/>
    <w:rsid w:val="00676949"/>
    <w:rsid w:val="00684F1C"/>
    <w:rsid w:val="00696A8E"/>
    <w:rsid w:val="006A309F"/>
    <w:rsid w:val="006A68D3"/>
    <w:rsid w:val="006B5FD4"/>
    <w:rsid w:val="006B66B8"/>
    <w:rsid w:val="006B6E34"/>
    <w:rsid w:val="006C1FF0"/>
    <w:rsid w:val="006C3C19"/>
    <w:rsid w:val="006C58B2"/>
    <w:rsid w:val="006C6D20"/>
    <w:rsid w:val="006D23B6"/>
    <w:rsid w:val="006D2FF6"/>
    <w:rsid w:val="006E00FA"/>
    <w:rsid w:val="006E0A18"/>
    <w:rsid w:val="006E3B1B"/>
    <w:rsid w:val="006E50D5"/>
    <w:rsid w:val="006F1718"/>
    <w:rsid w:val="006F390D"/>
    <w:rsid w:val="006F50C0"/>
    <w:rsid w:val="006F57C6"/>
    <w:rsid w:val="007026A7"/>
    <w:rsid w:val="00703231"/>
    <w:rsid w:val="00705B17"/>
    <w:rsid w:val="00711278"/>
    <w:rsid w:val="0071445C"/>
    <w:rsid w:val="00714F89"/>
    <w:rsid w:val="0072674D"/>
    <w:rsid w:val="007325E2"/>
    <w:rsid w:val="00736D4C"/>
    <w:rsid w:val="00745060"/>
    <w:rsid w:val="00747868"/>
    <w:rsid w:val="007515D0"/>
    <w:rsid w:val="00752750"/>
    <w:rsid w:val="00753E8E"/>
    <w:rsid w:val="00755449"/>
    <w:rsid w:val="00761A4A"/>
    <w:rsid w:val="0076454B"/>
    <w:rsid w:val="00766BBE"/>
    <w:rsid w:val="007722BB"/>
    <w:rsid w:val="00774ED8"/>
    <w:rsid w:val="00780056"/>
    <w:rsid w:val="00784ED3"/>
    <w:rsid w:val="007865C6"/>
    <w:rsid w:val="00787296"/>
    <w:rsid w:val="00787B7B"/>
    <w:rsid w:val="007909E0"/>
    <w:rsid w:val="007911C4"/>
    <w:rsid w:val="007A1428"/>
    <w:rsid w:val="007A4FB4"/>
    <w:rsid w:val="007A51EB"/>
    <w:rsid w:val="007A5D1A"/>
    <w:rsid w:val="007B0AAE"/>
    <w:rsid w:val="007B1569"/>
    <w:rsid w:val="007B1687"/>
    <w:rsid w:val="007C39F4"/>
    <w:rsid w:val="007C5DC9"/>
    <w:rsid w:val="007F2B55"/>
    <w:rsid w:val="007F32B7"/>
    <w:rsid w:val="007F3863"/>
    <w:rsid w:val="007F7103"/>
    <w:rsid w:val="008009C9"/>
    <w:rsid w:val="008019B3"/>
    <w:rsid w:val="008076E2"/>
    <w:rsid w:val="00811364"/>
    <w:rsid w:val="00816647"/>
    <w:rsid w:val="00816B83"/>
    <w:rsid w:val="00821377"/>
    <w:rsid w:val="00844D35"/>
    <w:rsid w:val="00847A49"/>
    <w:rsid w:val="00851392"/>
    <w:rsid w:val="0085464B"/>
    <w:rsid w:val="008601F9"/>
    <w:rsid w:val="00866FC4"/>
    <w:rsid w:val="0087181D"/>
    <w:rsid w:val="0087232D"/>
    <w:rsid w:val="00880DC4"/>
    <w:rsid w:val="00884068"/>
    <w:rsid w:val="00886035"/>
    <w:rsid w:val="0088647F"/>
    <w:rsid w:val="0088776A"/>
    <w:rsid w:val="00887BF9"/>
    <w:rsid w:val="008A0738"/>
    <w:rsid w:val="008A720A"/>
    <w:rsid w:val="008B5235"/>
    <w:rsid w:val="008B7FAB"/>
    <w:rsid w:val="008C1DDC"/>
    <w:rsid w:val="008C3FFB"/>
    <w:rsid w:val="008D1DC2"/>
    <w:rsid w:val="008D2CB3"/>
    <w:rsid w:val="008D44B3"/>
    <w:rsid w:val="008D782E"/>
    <w:rsid w:val="008E2F55"/>
    <w:rsid w:val="008E3EAE"/>
    <w:rsid w:val="008F2E1D"/>
    <w:rsid w:val="00902442"/>
    <w:rsid w:val="00912BF4"/>
    <w:rsid w:val="00914307"/>
    <w:rsid w:val="00915630"/>
    <w:rsid w:val="00916F59"/>
    <w:rsid w:val="00924C18"/>
    <w:rsid w:val="00926812"/>
    <w:rsid w:val="00926CAE"/>
    <w:rsid w:val="00931CDF"/>
    <w:rsid w:val="00932228"/>
    <w:rsid w:val="0093342B"/>
    <w:rsid w:val="00937658"/>
    <w:rsid w:val="0094184B"/>
    <w:rsid w:val="0094453A"/>
    <w:rsid w:val="00944D99"/>
    <w:rsid w:val="00944E1F"/>
    <w:rsid w:val="00945658"/>
    <w:rsid w:val="0094613D"/>
    <w:rsid w:val="00947081"/>
    <w:rsid w:val="00961BB4"/>
    <w:rsid w:val="00966FD1"/>
    <w:rsid w:val="00967F7B"/>
    <w:rsid w:val="00971422"/>
    <w:rsid w:val="00973F45"/>
    <w:rsid w:val="0097451E"/>
    <w:rsid w:val="00976623"/>
    <w:rsid w:val="009768F7"/>
    <w:rsid w:val="00976B83"/>
    <w:rsid w:val="00976F97"/>
    <w:rsid w:val="009818E8"/>
    <w:rsid w:val="0098208A"/>
    <w:rsid w:val="00984BAE"/>
    <w:rsid w:val="009858AB"/>
    <w:rsid w:val="00987E88"/>
    <w:rsid w:val="00996C49"/>
    <w:rsid w:val="009971FE"/>
    <w:rsid w:val="009A27CA"/>
    <w:rsid w:val="009A5609"/>
    <w:rsid w:val="009A734E"/>
    <w:rsid w:val="009B4642"/>
    <w:rsid w:val="009B4D49"/>
    <w:rsid w:val="009C3EAD"/>
    <w:rsid w:val="009C42BA"/>
    <w:rsid w:val="009C44FA"/>
    <w:rsid w:val="009C4F95"/>
    <w:rsid w:val="009E3673"/>
    <w:rsid w:val="009E3FD1"/>
    <w:rsid w:val="009F0433"/>
    <w:rsid w:val="009F3C47"/>
    <w:rsid w:val="009F474A"/>
    <w:rsid w:val="009F50A6"/>
    <w:rsid w:val="00A00BE7"/>
    <w:rsid w:val="00A0110E"/>
    <w:rsid w:val="00A02B29"/>
    <w:rsid w:val="00A06F4F"/>
    <w:rsid w:val="00A12101"/>
    <w:rsid w:val="00A147FD"/>
    <w:rsid w:val="00A23608"/>
    <w:rsid w:val="00A24A9F"/>
    <w:rsid w:val="00A34BBF"/>
    <w:rsid w:val="00A374BE"/>
    <w:rsid w:val="00A41D02"/>
    <w:rsid w:val="00A42B57"/>
    <w:rsid w:val="00A42CC3"/>
    <w:rsid w:val="00A549B8"/>
    <w:rsid w:val="00A67F5F"/>
    <w:rsid w:val="00A70368"/>
    <w:rsid w:val="00A71947"/>
    <w:rsid w:val="00A8191F"/>
    <w:rsid w:val="00A824AD"/>
    <w:rsid w:val="00A82FE5"/>
    <w:rsid w:val="00A85536"/>
    <w:rsid w:val="00A917C3"/>
    <w:rsid w:val="00A950EF"/>
    <w:rsid w:val="00A958C9"/>
    <w:rsid w:val="00A97645"/>
    <w:rsid w:val="00AA2388"/>
    <w:rsid w:val="00AB5CA5"/>
    <w:rsid w:val="00AB6D18"/>
    <w:rsid w:val="00AD245B"/>
    <w:rsid w:val="00AD6A52"/>
    <w:rsid w:val="00AE0E5F"/>
    <w:rsid w:val="00AE6DDC"/>
    <w:rsid w:val="00AE78E5"/>
    <w:rsid w:val="00AF07FD"/>
    <w:rsid w:val="00AF36A2"/>
    <w:rsid w:val="00B16AFF"/>
    <w:rsid w:val="00B207C1"/>
    <w:rsid w:val="00B258B3"/>
    <w:rsid w:val="00B258C3"/>
    <w:rsid w:val="00B3148E"/>
    <w:rsid w:val="00B35615"/>
    <w:rsid w:val="00B402FD"/>
    <w:rsid w:val="00B44FEE"/>
    <w:rsid w:val="00B56114"/>
    <w:rsid w:val="00B628F4"/>
    <w:rsid w:val="00B647C0"/>
    <w:rsid w:val="00B704B6"/>
    <w:rsid w:val="00B736F3"/>
    <w:rsid w:val="00B757E5"/>
    <w:rsid w:val="00B7749D"/>
    <w:rsid w:val="00B81C64"/>
    <w:rsid w:val="00B843C8"/>
    <w:rsid w:val="00B8722D"/>
    <w:rsid w:val="00B97E30"/>
    <w:rsid w:val="00BA0FA4"/>
    <w:rsid w:val="00BA66BA"/>
    <w:rsid w:val="00BB28FF"/>
    <w:rsid w:val="00BB2DFE"/>
    <w:rsid w:val="00BB3208"/>
    <w:rsid w:val="00BB5CF3"/>
    <w:rsid w:val="00BC0DB8"/>
    <w:rsid w:val="00BC7A51"/>
    <w:rsid w:val="00BE288F"/>
    <w:rsid w:val="00BE7933"/>
    <w:rsid w:val="00BF0468"/>
    <w:rsid w:val="00BF5C8F"/>
    <w:rsid w:val="00BF780D"/>
    <w:rsid w:val="00C02AD1"/>
    <w:rsid w:val="00C060BA"/>
    <w:rsid w:val="00C06945"/>
    <w:rsid w:val="00C145B6"/>
    <w:rsid w:val="00C16795"/>
    <w:rsid w:val="00C220A2"/>
    <w:rsid w:val="00C314C7"/>
    <w:rsid w:val="00C35543"/>
    <w:rsid w:val="00C41ADE"/>
    <w:rsid w:val="00C42CAC"/>
    <w:rsid w:val="00C44B14"/>
    <w:rsid w:val="00C47FC2"/>
    <w:rsid w:val="00C50466"/>
    <w:rsid w:val="00C56239"/>
    <w:rsid w:val="00C62147"/>
    <w:rsid w:val="00C63001"/>
    <w:rsid w:val="00C66F90"/>
    <w:rsid w:val="00C73E21"/>
    <w:rsid w:val="00C7712B"/>
    <w:rsid w:val="00C86F69"/>
    <w:rsid w:val="00C9058E"/>
    <w:rsid w:val="00C91010"/>
    <w:rsid w:val="00C94B14"/>
    <w:rsid w:val="00C95ECD"/>
    <w:rsid w:val="00C97073"/>
    <w:rsid w:val="00CA20BC"/>
    <w:rsid w:val="00CB453A"/>
    <w:rsid w:val="00CB6494"/>
    <w:rsid w:val="00CB67FC"/>
    <w:rsid w:val="00CC2F41"/>
    <w:rsid w:val="00CC6C55"/>
    <w:rsid w:val="00CD1E06"/>
    <w:rsid w:val="00CD4225"/>
    <w:rsid w:val="00CD7C68"/>
    <w:rsid w:val="00CE11EC"/>
    <w:rsid w:val="00CE4A13"/>
    <w:rsid w:val="00CF11DF"/>
    <w:rsid w:val="00CF2CBF"/>
    <w:rsid w:val="00CF5747"/>
    <w:rsid w:val="00CF5C40"/>
    <w:rsid w:val="00CF5E96"/>
    <w:rsid w:val="00CF5F48"/>
    <w:rsid w:val="00CF70FA"/>
    <w:rsid w:val="00D01873"/>
    <w:rsid w:val="00D02815"/>
    <w:rsid w:val="00D02F7D"/>
    <w:rsid w:val="00D038A7"/>
    <w:rsid w:val="00D10269"/>
    <w:rsid w:val="00D10C2A"/>
    <w:rsid w:val="00D152F3"/>
    <w:rsid w:val="00D22289"/>
    <w:rsid w:val="00D23FC8"/>
    <w:rsid w:val="00D25E66"/>
    <w:rsid w:val="00D27BBE"/>
    <w:rsid w:val="00D33D08"/>
    <w:rsid w:val="00D43401"/>
    <w:rsid w:val="00D47AEC"/>
    <w:rsid w:val="00D52CB5"/>
    <w:rsid w:val="00D53348"/>
    <w:rsid w:val="00D615A4"/>
    <w:rsid w:val="00D6459B"/>
    <w:rsid w:val="00D66A05"/>
    <w:rsid w:val="00D734A6"/>
    <w:rsid w:val="00D91FB9"/>
    <w:rsid w:val="00DA0AD8"/>
    <w:rsid w:val="00DA2B61"/>
    <w:rsid w:val="00DA727E"/>
    <w:rsid w:val="00DC2337"/>
    <w:rsid w:val="00DC7721"/>
    <w:rsid w:val="00DD1BB5"/>
    <w:rsid w:val="00DD2030"/>
    <w:rsid w:val="00DD2B5B"/>
    <w:rsid w:val="00E035C0"/>
    <w:rsid w:val="00E1580B"/>
    <w:rsid w:val="00E1662B"/>
    <w:rsid w:val="00E21B84"/>
    <w:rsid w:val="00E21CC2"/>
    <w:rsid w:val="00E24590"/>
    <w:rsid w:val="00E30FFA"/>
    <w:rsid w:val="00E35AE7"/>
    <w:rsid w:val="00E442CD"/>
    <w:rsid w:val="00E56B53"/>
    <w:rsid w:val="00E617BB"/>
    <w:rsid w:val="00E63748"/>
    <w:rsid w:val="00E64F53"/>
    <w:rsid w:val="00E66A72"/>
    <w:rsid w:val="00E676E3"/>
    <w:rsid w:val="00E731D5"/>
    <w:rsid w:val="00E736E6"/>
    <w:rsid w:val="00E7748B"/>
    <w:rsid w:val="00E81B89"/>
    <w:rsid w:val="00E90AD2"/>
    <w:rsid w:val="00E96A85"/>
    <w:rsid w:val="00EA3FB9"/>
    <w:rsid w:val="00EA5A1C"/>
    <w:rsid w:val="00EB4693"/>
    <w:rsid w:val="00EB79E0"/>
    <w:rsid w:val="00EC01FE"/>
    <w:rsid w:val="00EC0731"/>
    <w:rsid w:val="00EC0998"/>
    <w:rsid w:val="00EC3170"/>
    <w:rsid w:val="00ED29C4"/>
    <w:rsid w:val="00EE4850"/>
    <w:rsid w:val="00EE5C18"/>
    <w:rsid w:val="00EF11D8"/>
    <w:rsid w:val="00EF3901"/>
    <w:rsid w:val="00F03AC6"/>
    <w:rsid w:val="00F10133"/>
    <w:rsid w:val="00F13067"/>
    <w:rsid w:val="00F130E9"/>
    <w:rsid w:val="00F21E7F"/>
    <w:rsid w:val="00F27760"/>
    <w:rsid w:val="00F30C5D"/>
    <w:rsid w:val="00F52547"/>
    <w:rsid w:val="00F601C9"/>
    <w:rsid w:val="00F61656"/>
    <w:rsid w:val="00F701A9"/>
    <w:rsid w:val="00F74086"/>
    <w:rsid w:val="00F767AE"/>
    <w:rsid w:val="00F76CAD"/>
    <w:rsid w:val="00F7717E"/>
    <w:rsid w:val="00F849F4"/>
    <w:rsid w:val="00F86056"/>
    <w:rsid w:val="00F924F1"/>
    <w:rsid w:val="00FA0CD4"/>
    <w:rsid w:val="00FA302A"/>
    <w:rsid w:val="00FA395F"/>
    <w:rsid w:val="00FA7348"/>
    <w:rsid w:val="00FB323E"/>
    <w:rsid w:val="00FB4711"/>
    <w:rsid w:val="00FB6695"/>
    <w:rsid w:val="00FB6A79"/>
    <w:rsid w:val="00FB73C5"/>
    <w:rsid w:val="00FC1B61"/>
    <w:rsid w:val="00FC2E91"/>
    <w:rsid w:val="00FC4C8A"/>
    <w:rsid w:val="00FC6E87"/>
    <w:rsid w:val="00FD3677"/>
    <w:rsid w:val="00FE09D5"/>
    <w:rsid w:val="00FF213A"/>
    <w:rsid w:val="00FF4B59"/>
    <w:rsid w:val="00FF5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54129"/>
  <w15:chartTrackingRefBased/>
  <w15:docId w15:val="{99F94E20-B77F-4EB5-95CB-B8C5A703F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F5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620E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0E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E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E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E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E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E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E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E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E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0E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0E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E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E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E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E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E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EAC"/>
    <w:rPr>
      <w:rFonts w:eastAsiaTheme="majorEastAsia" w:cstheme="majorBidi"/>
      <w:color w:val="272727" w:themeColor="text1" w:themeTint="D8"/>
    </w:rPr>
  </w:style>
  <w:style w:type="paragraph" w:styleId="Title">
    <w:name w:val="Title"/>
    <w:basedOn w:val="Normal"/>
    <w:next w:val="Normal"/>
    <w:link w:val="TitleChar"/>
    <w:uiPriority w:val="10"/>
    <w:qFormat/>
    <w:rsid w:val="00620E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E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E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E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EAC"/>
    <w:pPr>
      <w:spacing w:before="160"/>
      <w:jc w:val="center"/>
    </w:pPr>
    <w:rPr>
      <w:i/>
      <w:iCs/>
      <w:color w:val="404040" w:themeColor="text1" w:themeTint="BF"/>
    </w:rPr>
  </w:style>
  <w:style w:type="character" w:customStyle="1" w:styleId="QuoteChar">
    <w:name w:val="Quote Char"/>
    <w:basedOn w:val="DefaultParagraphFont"/>
    <w:link w:val="Quote"/>
    <w:uiPriority w:val="29"/>
    <w:rsid w:val="00620EAC"/>
    <w:rPr>
      <w:i/>
      <w:iCs/>
      <w:color w:val="404040" w:themeColor="text1" w:themeTint="BF"/>
    </w:rPr>
  </w:style>
  <w:style w:type="paragraph" w:styleId="ListParagraph">
    <w:name w:val="List Paragraph"/>
    <w:basedOn w:val="Normal"/>
    <w:uiPriority w:val="34"/>
    <w:qFormat/>
    <w:rsid w:val="00620EAC"/>
    <w:pPr>
      <w:ind w:left="720"/>
      <w:contextualSpacing/>
    </w:pPr>
  </w:style>
  <w:style w:type="character" w:styleId="IntenseEmphasis">
    <w:name w:val="Intense Emphasis"/>
    <w:basedOn w:val="DefaultParagraphFont"/>
    <w:uiPriority w:val="21"/>
    <w:qFormat/>
    <w:rsid w:val="00620EAC"/>
    <w:rPr>
      <w:i/>
      <w:iCs/>
      <w:color w:val="0F4761" w:themeColor="accent1" w:themeShade="BF"/>
    </w:rPr>
  </w:style>
  <w:style w:type="paragraph" w:styleId="IntenseQuote">
    <w:name w:val="Intense Quote"/>
    <w:basedOn w:val="Normal"/>
    <w:next w:val="Normal"/>
    <w:link w:val="IntenseQuoteChar"/>
    <w:uiPriority w:val="30"/>
    <w:qFormat/>
    <w:rsid w:val="00620E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EAC"/>
    <w:rPr>
      <w:i/>
      <w:iCs/>
      <w:color w:val="0F4761" w:themeColor="accent1" w:themeShade="BF"/>
    </w:rPr>
  </w:style>
  <w:style w:type="character" w:styleId="IntenseReference">
    <w:name w:val="Intense Reference"/>
    <w:basedOn w:val="DefaultParagraphFont"/>
    <w:uiPriority w:val="32"/>
    <w:qFormat/>
    <w:rsid w:val="00620EAC"/>
    <w:rPr>
      <w:b/>
      <w:bCs/>
      <w:smallCaps/>
      <w:color w:val="0F4761" w:themeColor="accent1" w:themeShade="BF"/>
      <w:spacing w:val="5"/>
    </w:rPr>
  </w:style>
  <w:style w:type="paragraph" w:styleId="Header">
    <w:name w:val="header"/>
    <w:basedOn w:val="Normal"/>
    <w:link w:val="HeaderChar"/>
    <w:uiPriority w:val="99"/>
    <w:unhideWhenUsed/>
    <w:rsid w:val="00AF07FD"/>
    <w:pPr>
      <w:tabs>
        <w:tab w:val="center" w:pos="4513"/>
        <w:tab w:val="right" w:pos="9026"/>
      </w:tabs>
    </w:pPr>
  </w:style>
  <w:style w:type="character" w:customStyle="1" w:styleId="HeaderChar">
    <w:name w:val="Header Char"/>
    <w:basedOn w:val="DefaultParagraphFont"/>
    <w:link w:val="Header"/>
    <w:uiPriority w:val="99"/>
    <w:rsid w:val="00AF07FD"/>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F07FD"/>
    <w:pPr>
      <w:tabs>
        <w:tab w:val="center" w:pos="4513"/>
        <w:tab w:val="right" w:pos="9026"/>
      </w:tabs>
    </w:pPr>
  </w:style>
  <w:style w:type="character" w:customStyle="1" w:styleId="FooterChar">
    <w:name w:val="Footer Char"/>
    <w:basedOn w:val="DefaultParagraphFont"/>
    <w:link w:val="Footer"/>
    <w:uiPriority w:val="99"/>
    <w:rsid w:val="00AF07FD"/>
    <w:rPr>
      <w:rFonts w:ascii="Times New Roman" w:eastAsia="Times New Roman" w:hAnsi="Times New Roman" w:cs="Times New Roman"/>
      <w:sz w:val="20"/>
      <w:szCs w:val="20"/>
    </w:rPr>
  </w:style>
  <w:style w:type="paragraph" w:styleId="NormalWeb">
    <w:name w:val="Normal (Web)"/>
    <w:basedOn w:val="Normal"/>
    <w:uiPriority w:val="99"/>
    <w:unhideWhenUsed/>
    <w:rsid w:val="00A42CC3"/>
    <w:pPr>
      <w:spacing w:before="100" w:beforeAutospacing="1" w:after="100" w:afterAutospacing="1"/>
    </w:pPr>
    <w:rPr>
      <w:sz w:val="24"/>
      <w:szCs w:val="24"/>
      <w:lang w:eastAsia="en-GB"/>
    </w:rPr>
  </w:style>
  <w:style w:type="character" w:styleId="Hyperlink">
    <w:name w:val="Hyperlink"/>
    <w:basedOn w:val="DefaultParagraphFont"/>
    <w:uiPriority w:val="99"/>
    <w:unhideWhenUsed/>
    <w:rsid w:val="007865C6"/>
    <w:rPr>
      <w:color w:val="0000FF"/>
      <w:u w:val="single"/>
    </w:rPr>
  </w:style>
  <w:style w:type="character" w:styleId="Emphasis">
    <w:name w:val="Emphasis"/>
    <w:basedOn w:val="DefaultParagraphFont"/>
    <w:uiPriority w:val="20"/>
    <w:qFormat/>
    <w:rsid w:val="007865C6"/>
    <w:rPr>
      <w:i/>
      <w:iCs/>
    </w:rPr>
  </w:style>
  <w:style w:type="character" w:styleId="Strong">
    <w:name w:val="Strong"/>
    <w:basedOn w:val="DefaultParagraphFont"/>
    <w:uiPriority w:val="22"/>
    <w:qFormat/>
    <w:rsid w:val="008D2CB3"/>
    <w:rPr>
      <w:b/>
      <w:bCs/>
    </w:rPr>
  </w:style>
  <w:style w:type="character" w:styleId="CommentReference">
    <w:name w:val="annotation reference"/>
    <w:basedOn w:val="DefaultParagraphFont"/>
    <w:uiPriority w:val="99"/>
    <w:semiHidden/>
    <w:unhideWhenUsed/>
    <w:rsid w:val="00816647"/>
    <w:rPr>
      <w:sz w:val="16"/>
      <w:szCs w:val="16"/>
    </w:rPr>
  </w:style>
  <w:style w:type="paragraph" w:styleId="CommentText">
    <w:name w:val="annotation text"/>
    <w:basedOn w:val="Normal"/>
    <w:link w:val="CommentTextChar"/>
    <w:uiPriority w:val="99"/>
    <w:unhideWhenUsed/>
    <w:rsid w:val="00816647"/>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816647"/>
    <w:rPr>
      <w:sz w:val="20"/>
      <w:szCs w:val="20"/>
    </w:rPr>
  </w:style>
  <w:style w:type="character" w:styleId="UnresolvedMention">
    <w:name w:val="Unresolved Mention"/>
    <w:basedOn w:val="DefaultParagraphFont"/>
    <w:uiPriority w:val="99"/>
    <w:semiHidden/>
    <w:unhideWhenUsed/>
    <w:rsid w:val="00614DC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2E5691"/>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2E5691"/>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9468">
      <w:bodyDiv w:val="1"/>
      <w:marLeft w:val="0"/>
      <w:marRight w:val="0"/>
      <w:marTop w:val="0"/>
      <w:marBottom w:val="0"/>
      <w:divBdr>
        <w:top w:val="none" w:sz="0" w:space="0" w:color="auto"/>
        <w:left w:val="none" w:sz="0" w:space="0" w:color="auto"/>
        <w:bottom w:val="none" w:sz="0" w:space="0" w:color="auto"/>
        <w:right w:val="none" w:sz="0" w:space="0" w:color="auto"/>
      </w:divBdr>
    </w:div>
    <w:div w:id="26416759">
      <w:bodyDiv w:val="1"/>
      <w:marLeft w:val="0"/>
      <w:marRight w:val="0"/>
      <w:marTop w:val="0"/>
      <w:marBottom w:val="0"/>
      <w:divBdr>
        <w:top w:val="none" w:sz="0" w:space="0" w:color="auto"/>
        <w:left w:val="none" w:sz="0" w:space="0" w:color="auto"/>
        <w:bottom w:val="none" w:sz="0" w:space="0" w:color="auto"/>
        <w:right w:val="none" w:sz="0" w:space="0" w:color="auto"/>
      </w:divBdr>
    </w:div>
    <w:div w:id="93865799">
      <w:bodyDiv w:val="1"/>
      <w:marLeft w:val="0"/>
      <w:marRight w:val="0"/>
      <w:marTop w:val="0"/>
      <w:marBottom w:val="0"/>
      <w:divBdr>
        <w:top w:val="none" w:sz="0" w:space="0" w:color="auto"/>
        <w:left w:val="none" w:sz="0" w:space="0" w:color="auto"/>
        <w:bottom w:val="none" w:sz="0" w:space="0" w:color="auto"/>
        <w:right w:val="none" w:sz="0" w:space="0" w:color="auto"/>
      </w:divBdr>
    </w:div>
    <w:div w:id="137840986">
      <w:bodyDiv w:val="1"/>
      <w:marLeft w:val="0"/>
      <w:marRight w:val="0"/>
      <w:marTop w:val="0"/>
      <w:marBottom w:val="0"/>
      <w:divBdr>
        <w:top w:val="none" w:sz="0" w:space="0" w:color="auto"/>
        <w:left w:val="none" w:sz="0" w:space="0" w:color="auto"/>
        <w:bottom w:val="none" w:sz="0" w:space="0" w:color="auto"/>
        <w:right w:val="none" w:sz="0" w:space="0" w:color="auto"/>
      </w:divBdr>
      <w:divsChild>
        <w:div w:id="192302766">
          <w:marLeft w:val="0"/>
          <w:marRight w:val="0"/>
          <w:marTop w:val="0"/>
          <w:marBottom w:val="0"/>
          <w:divBdr>
            <w:top w:val="none" w:sz="0" w:space="0" w:color="auto"/>
            <w:left w:val="none" w:sz="0" w:space="0" w:color="auto"/>
            <w:bottom w:val="none" w:sz="0" w:space="0" w:color="auto"/>
            <w:right w:val="none" w:sz="0" w:space="0" w:color="auto"/>
          </w:divBdr>
          <w:divsChild>
            <w:div w:id="426657444">
              <w:marLeft w:val="0"/>
              <w:marRight w:val="0"/>
              <w:marTop w:val="0"/>
              <w:marBottom w:val="0"/>
              <w:divBdr>
                <w:top w:val="none" w:sz="0" w:space="0" w:color="auto"/>
                <w:left w:val="none" w:sz="0" w:space="0" w:color="auto"/>
                <w:bottom w:val="none" w:sz="0" w:space="0" w:color="auto"/>
                <w:right w:val="none" w:sz="0" w:space="0" w:color="auto"/>
              </w:divBdr>
              <w:divsChild>
                <w:div w:id="969748003">
                  <w:marLeft w:val="0"/>
                  <w:marRight w:val="0"/>
                  <w:marTop w:val="0"/>
                  <w:marBottom w:val="0"/>
                  <w:divBdr>
                    <w:top w:val="none" w:sz="0" w:space="0" w:color="auto"/>
                    <w:left w:val="none" w:sz="0" w:space="0" w:color="auto"/>
                    <w:bottom w:val="none" w:sz="0" w:space="0" w:color="auto"/>
                    <w:right w:val="none" w:sz="0" w:space="0" w:color="auto"/>
                  </w:divBdr>
                  <w:divsChild>
                    <w:div w:id="1323311124">
                      <w:marLeft w:val="0"/>
                      <w:marRight w:val="0"/>
                      <w:marTop w:val="0"/>
                      <w:marBottom w:val="0"/>
                      <w:divBdr>
                        <w:top w:val="none" w:sz="0" w:space="0" w:color="auto"/>
                        <w:left w:val="none" w:sz="0" w:space="0" w:color="auto"/>
                        <w:bottom w:val="none" w:sz="0" w:space="0" w:color="auto"/>
                        <w:right w:val="none" w:sz="0" w:space="0" w:color="auto"/>
                      </w:divBdr>
                      <w:divsChild>
                        <w:div w:id="59446315">
                          <w:marLeft w:val="0"/>
                          <w:marRight w:val="0"/>
                          <w:marTop w:val="0"/>
                          <w:marBottom w:val="0"/>
                          <w:divBdr>
                            <w:top w:val="none" w:sz="0" w:space="0" w:color="auto"/>
                            <w:left w:val="none" w:sz="0" w:space="0" w:color="auto"/>
                            <w:bottom w:val="none" w:sz="0" w:space="0" w:color="auto"/>
                            <w:right w:val="none" w:sz="0" w:space="0" w:color="auto"/>
                          </w:divBdr>
                          <w:divsChild>
                            <w:div w:id="1954435568">
                              <w:marLeft w:val="0"/>
                              <w:marRight w:val="0"/>
                              <w:marTop w:val="0"/>
                              <w:marBottom w:val="0"/>
                              <w:divBdr>
                                <w:top w:val="none" w:sz="0" w:space="0" w:color="auto"/>
                                <w:left w:val="none" w:sz="0" w:space="0" w:color="auto"/>
                                <w:bottom w:val="none" w:sz="0" w:space="0" w:color="auto"/>
                                <w:right w:val="none" w:sz="0" w:space="0" w:color="auto"/>
                              </w:divBdr>
                              <w:divsChild>
                                <w:div w:id="1173572049">
                                  <w:marLeft w:val="0"/>
                                  <w:marRight w:val="0"/>
                                  <w:marTop w:val="0"/>
                                  <w:marBottom w:val="0"/>
                                  <w:divBdr>
                                    <w:top w:val="none" w:sz="0" w:space="0" w:color="auto"/>
                                    <w:left w:val="none" w:sz="0" w:space="0" w:color="auto"/>
                                    <w:bottom w:val="none" w:sz="0" w:space="0" w:color="auto"/>
                                    <w:right w:val="none" w:sz="0" w:space="0" w:color="auto"/>
                                  </w:divBdr>
                                  <w:divsChild>
                                    <w:div w:id="191523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872348">
      <w:bodyDiv w:val="1"/>
      <w:marLeft w:val="0"/>
      <w:marRight w:val="0"/>
      <w:marTop w:val="0"/>
      <w:marBottom w:val="0"/>
      <w:divBdr>
        <w:top w:val="none" w:sz="0" w:space="0" w:color="auto"/>
        <w:left w:val="none" w:sz="0" w:space="0" w:color="auto"/>
        <w:bottom w:val="none" w:sz="0" w:space="0" w:color="auto"/>
        <w:right w:val="none" w:sz="0" w:space="0" w:color="auto"/>
      </w:divBdr>
    </w:div>
    <w:div w:id="239491162">
      <w:bodyDiv w:val="1"/>
      <w:marLeft w:val="0"/>
      <w:marRight w:val="0"/>
      <w:marTop w:val="0"/>
      <w:marBottom w:val="0"/>
      <w:divBdr>
        <w:top w:val="none" w:sz="0" w:space="0" w:color="auto"/>
        <w:left w:val="none" w:sz="0" w:space="0" w:color="auto"/>
        <w:bottom w:val="none" w:sz="0" w:space="0" w:color="auto"/>
        <w:right w:val="none" w:sz="0" w:space="0" w:color="auto"/>
      </w:divBdr>
    </w:div>
    <w:div w:id="271743409">
      <w:bodyDiv w:val="1"/>
      <w:marLeft w:val="0"/>
      <w:marRight w:val="0"/>
      <w:marTop w:val="0"/>
      <w:marBottom w:val="0"/>
      <w:divBdr>
        <w:top w:val="none" w:sz="0" w:space="0" w:color="auto"/>
        <w:left w:val="none" w:sz="0" w:space="0" w:color="auto"/>
        <w:bottom w:val="none" w:sz="0" w:space="0" w:color="auto"/>
        <w:right w:val="none" w:sz="0" w:space="0" w:color="auto"/>
      </w:divBdr>
    </w:div>
    <w:div w:id="274291484">
      <w:bodyDiv w:val="1"/>
      <w:marLeft w:val="0"/>
      <w:marRight w:val="0"/>
      <w:marTop w:val="0"/>
      <w:marBottom w:val="0"/>
      <w:divBdr>
        <w:top w:val="none" w:sz="0" w:space="0" w:color="auto"/>
        <w:left w:val="none" w:sz="0" w:space="0" w:color="auto"/>
        <w:bottom w:val="none" w:sz="0" w:space="0" w:color="auto"/>
        <w:right w:val="none" w:sz="0" w:space="0" w:color="auto"/>
      </w:divBdr>
    </w:div>
    <w:div w:id="458568398">
      <w:bodyDiv w:val="1"/>
      <w:marLeft w:val="0"/>
      <w:marRight w:val="0"/>
      <w:marTop w:val="0"/>
      <w:marBottom w:val="0"/>
      <w:divBdr>
        <w:top w:val="none" w:sz="0" w:space="0" w:color="auto"/>
        <w:left w:val="none" w:sz="0" w:space="0" w:color="auto"/>
        <w:bottom w:val="none" w:sz="0" w:space="0" w:color="auto"/>
        <w:right w:val="none" w:sz="0" w:space="0" w:color="auto"/>
      </w:divBdr>
    </w:div>
    <w:div w:id="478696011">
      <w:bodyDiv w:val="1"/>
      <w:marLeft w:val="0"/>
      <w:marRight w:val="0"/>
      <w:marTop w:val="0"/>
      <w:marBottom w:val="0"/>
      <w:divBdr>
        <w:top w:val="none" w:sz="0" w:space="0" w:color="auto"/>
        <w:left w:val="none" w:sz="0" w:space="0" w:color="auto"/>
        <w:bottom w:val="none" w:sz="0" w:space="0" w:color="auto"/>
        <w:right w:val="none" w:sz="0" w:space="0" w:color="auto"/>
      </w:divBdr>
    </w:div>
    <w:div w:id="525363756">
      <w:bodyDiv w:val="1"/>
      <w:marLeft w:val="0"/>
      <w:marRight w:val="0"/>
      <w:marTop w:val="0"/>
      <w:marBottom w:val="0"/>
      <w:divBdr>
        <w:top w:val="none" w:sz="0" w:space="0" w:color="auto"/>
        <w:left w:val="none" w:sz="0" w:space="0" w:color="auto"/>
        <w:bottom w:val="none" w:sz="0" w:space="0" w:color="auto"/>
        <w:right w:val="none" w:sz="0" w:space="0" w:color="auto"/>
      </w:divBdr>
      <w:divsChild>
        <w:div w:id="1919362054">
          <w:marLeft w:val="0"/>
          <w:marRight w:val="0"/>
          <w:marTop w:val="0"/>
          <w:marBottom w:val="0"/>
          <w:divBdr>
            <w:top w:val="none" w:sz="0" w:space="0" w:color="auto"/>
            <w:left w:val="none" w:sz="0" w:space="0" w:color="auto"/>
            <w:bottom w:val="none" w:sz="0" w:space="0" w:color="auto"/>
            <w:right w:val="none" w:sz="0" w:space="0" w:color="auto"/>
          </w:divBdr>
          <w:divsChild>
            <w:div w:id="377583524">
              <w:marLeft w:val="0"/>
              <w:marRight w:val="0"/>
              <w:marTop w:val="0"/>
              <w:marBottom w:val="0"/>
              <w:divBdr>
                <w:top w:val="none" w:sz="0" w:space="0" w:color="auto"/>
                <w:left w:val="none" w:sz="0" w:space="0" w:color="auto"/>
                <w:bottom w:val="none" w:sz="0" w:space="0" w:color="auto"/>
                <w:right w:val="none" w:sz="0" w:space="0" w:color="auto"/>
              </w:divBdr>
              <w:divsChild>
                <w:div w:id="479081816">
                  <w:marLeft w:val="0"/>
                  <w:marRight w:val="0"/>
                  <w:marTop w:val="0"/>
                  <w:marBottom w:val="0"/>
                  <w:divBdr>
                    <w:top w:val="none" w:sz="0" w:space="0" w:color="auto"/>
                    <w:left w:val="none" w:sz="0" w:space="0" w:color="auto"/>
                    <w:bottom w:val="none" w:sz="0" w:space="0" w:color="auto"/>
                    <w:right w:val="none" w:sz="0" w:space="0" w:color="auto"/>
                  </w:divBdr>
                  <w:divsChild>
                    <w:div w:id="509833868">
                      <w:marLeft w:val="0"/>
                      <w:marRight w:val="0"/>
                      <w:marTop w:val="0"/>
                      <w:marBottom w:val="0"/>
                      <w:divBdr>
                        <w:top w:val="none" w:sz="0" w:space="0" w:color="auto"/>
                        <w:left w:val="none" w:sz="0" w:space="0" w:color="auto"/>
                        <w:bottom w:val="none" w:sz="0" w:space="0" w:color="auto"/>
                        <w:right w:val="none" w:sz="0" w:space="0" w:color="auto"/>
                      </w:divBdr>
                      <w:divsChild>
                        <w:div w:id="1271474553">
                          <w:marLeft w:val="0"/>
                          <w:marRight w:val="0"/>
                          <w:marTop w:val="0"/>
                          <w:marBottom w:val="0"/>
                          <w:divBdr>
                            <w:top w:val="none" w:sz="0" w:space="0" w:color="auto"/>
                            <w:left w:val="none" w:sz="0" w:space="0" w:color="auto"/>
                            <w:bottom w:val="none" w:sz="0" w:space="0" w:color="auto"/>
                            <w:right w:val="none" w:sz="0" w:space="0" w:color="auto"/>
                          </w:divBdr>
                          <w:divsChild>
                            <w:div w:id="499781728">
                              <w:marLeft w:val="0"/>
                              <w:marRight w:val="0"/>
                              <w:marTop w:val="0"/>
                              <w:marBottom w:val="0"/>
                              <w:divBdr>
                                <w:top w:val="none" w:sz="0" w:space="0" w:color="auto"/>
                                <w:left w:val="none" w:sz="0" w:space="0" w:color="auto"/>
                                <w:bottom w:val="none" w:sz="0" w:space="0" w:color="auto"/>
                                <w:right w:val="none" w:sz="0" w:space="0" w:color="auto"/>
                              </w:divBdr>
                              <w:divsChild>
                                <w:div w:id="1706445870">
                                  <w:marLeft w:val="0"/>
                                  <w:marRight w:val="0"/>
                                  <w:marTop w:val="0"/>
                                  <w:marBottom w:val="0"/>
                                  <w:divBdr>
                                    <w:top w:val="none" w:sz="0" w:space="0" w:color="auto"/>
                                    <w:left w:val="none" w:sz="0" w:space="0" w:color="auto"/>
                                    <w:bottom w:val="none" w:sz="0" w:space="0" w:color="auto"/>
                                    <w:right w:val="none" w:sz="0" w:space="0" w:color="auto"/>
                                  </w:divBdr>
                                  <w:divsChild>
                                    <w:div w:id="54730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829885">
      <w:bodyDiv w:val="1"/>
      <w:marLeft w:val="0"/>
      <w:marRight w:val="0"/>
      <w:marTop w:val="0"/>
      <w:marBottom w:val="0"/>
      <w:divBdr>
        <w:top w:val="none" w:sz="0" w:space="0" w:color="auto"/>
        <w:left w:val="none" w:sz="0" w:space="0" w:color="auto"/>
        <w:bottom w:val="none" w:sz="0" w:space="0" w:color="auto"/>
        <w:right w:val="none" w:sz="0" w:space="0" w:color="auto"/>
      </w:divBdr>
    </w:div>
    <w:div w:id="766850578">
      <w:bodyDiv w:val="1"/>
      <w:marLeft w:val="0"/>
      <w:marRight w:val="0"/>
      <w:marTop w:val="0"/>
      <w:marBottom w:val="0"/>
      <w:divBdr>
        <w:top w:val="none" w:sz="0" w:space="0" w:color="auto"/>
        <w:left w:val="none" w:sz="0" w:space="0" w:color="auto"/>
        <w:bottom w:val="none" w:sz="0" w:space="0" w:color="auto"/>
        <w:right w:val="none" w:sz="0" w:space="0" w:color="auto"/>
      </w:divBdr>
      <w:divsChild>
        <w:div w:id="707921669">
          <w:marLeft w:val="0"/>
          <w:marRight w:val="0"/>
          <w:marTop w:val="0"/>
          <w:marBottom w:val="0"/>
          <w:divBdr>
            <w:top w:val="none" w:sz="0" w:space="0" w:color="auto"/>
            <w:left w:val="none" w:sz="0" w:space="0" w:color="auto"/>
            <w:bottom w:val="none" w:sz="0" w:space="0" w:color="auto"/>
            <w:right w:val="none" w:sz="0" w:space="0" w:color="auto"/>
          </w:divBdr>
          <w:divsChild>
            <w:div w:id="743456053">
              <w:marLeft w:val="0"/>
              <w:marRight w:val="0"/>
              <w:marTop w:val="0"/>
              <w:marBottom w:val="0"/>
              <w:divBdr>
                <w:top w:val="none" w:sz="0" w:space="0" w:color="auto"/>
                <w:left w:val="none" w:sz="0" w:space="0" w:color="auto"/>
                <w:bottom w:val="none" w:sz="0" w:space="0" w:color="auto"/>
                <w:right w:val="none" w:sz="0" w:space="0" w:color="auto"/>
              </w:divBdr>
              <w:divsChild>
                <w:div w:id="605773848">
                  <w:marLeft w:val="0"/>
                  <w:marRight w:val="0"/>
                  <w:marTop w:val="0"/>
                  <w:marBottom w:val="0"/>
                  <w:divBdr>
                    <w:top w:val="none" w:sz="0" w:space="0" w:color="auto"/>
                    <w:left w:val="none" w:sz="0" w:space="0" w:color="auto"/>
                    <w:bottom w:val="none" w:sz="0" w:space="0" w:color="auto"/>
                    <w:right w:val="none" w:sz="0" w:space="0" w:color="auto"/>
                  </w:divBdr>
                  <w:divsChild>
                    <w:div w:id="321856779">
                      <w:marLeft w:val="0"/>
                      <w:marRight w:val="0"/>
                      <w:marTop w:val="0"/>
                      <w:marBottom w:val="0"/>
                      <w:divBdr>
                        <w:top w:val="none" w:sz="0" w:space="0" w:color="auto"/>
                        <w:left w:val="none" w:sz="0" w:space="0" w:color="auto"/>
                        <w:bottom w:val="none" w:sz="0" w:space="0" w:color="auto"/>
                        <w:right w:val="none" w:sz="0" w:space="0" w:color="auto"/>
                      </w:divBdr>
                      <w:divsChild>
                        <w:div w:id="787167770">
                          <w:marLeft w:val="0"/>
                          <w:marRight w:val="0"/>
                          <w:marTop w:val="0"/>
                          <w:marBottom w:val="0"/>
                          <w:divBdr>
                            <w:top w:val="none" w:sz="0" w:space="0" w:color="auto"/>
                            <w:left w:val="none" w:sz="0" w:space="0" w:color="auto"/>
                            <w:bottom w:val="none" w:sz="0" w:space="0" w:color="auto"/>
                            <w:right w:val="none" w:sz="0" w:space="0" w:color="auto"/>
                          </w:divBdr>
                          <w:divsChild>
                            <w:div w:id="650644275">
                              <w:marLeft w:val="0"/>
                              <w:marRight w:val="0"/>
                              <w:marTop w:val="0"/>
                              <w:marBottom w:val="0"/>
                              <w:divBdr>
                                <w:top w:val="none" w:sz="0" w:space="0" w:color="auto"/>
                                <w:left w:val="none" w:sz="0" w:space="0" w:color="auto"/>
                                <w:bottom w:val="none" w:sz="0" w:space="0" w:color="auto"/>
                                <w:right w:val="none" w:sz="0" w:space="0" w:color="auto"/>
                              </w:divBdr>
                              <w:divsChild>
                                <w:div w:id="301233648">
                                  <w:marLeft w:val="0"/>
                                  <w:marRight w:val="0"/>
                                  <w:marTop w:val="0"/>
                                  <w:marBottom w:val="0"/>
                                  <w:divBdr>
                                    <w:top w:val="none" w:sz="0" w:space="0" w:color="auto"/>
                                    <w:left w:val="none" w:sz="0" w:space="0" w:color="auto"/>
                                    <w:bottom w:val="none" w:sz="0" w:space="0" w:color="auto"/>
                                    <w:right w:val="none" w:sz="0" w:space="0" w:color="auto"/>
                                  </w:divBdr>
                                  <w:divsChild>
                                    <w:div w:id="1011956974">
                                      <w:marLeft w:val="0"/>
                                      <w:marRight w:val="0"/>
                                      <w:marTop w:val="0"/>
                                      <w:marBottom w:val="0"/>
                                      <w:divBdr>
                                        <w:top w:val="none" w:sz="0" w:space="0" w:color="auto"/>
                                        <w:left w:val="none" w:sz="0" w:space="0" w:color="auto"/>
                                        <w:bottom w:val="none" w:sz="0" w:space="0" w:color="auto"/>
                                        <w:right w:val="none" w:sz="0" w:space="0" w:color="auto"/>
                                      </w:divBdr>
                                      <w:divsChild>
                                        <w:div w:id="836651478">
                                          <w:marLeft w:val="0"/>
                                          <w:marRight w:val="0"/>
                                          <w:marTop w:val="0"/>
                                          <w:marBottom w:val="0"/>
                                          <w:divBdr>
                                            <w:top w:val="none" w:sz="0" w:space="0" w:color="auto"/>
                                            <w:left w:val="none" w:sz="0" w:space="0" w:color="auto"/>
                                            <w:bottom w:val="none" w:sz="0" w:space="0" w:color="auto"/>
                                            <w:right w:val="none" w:sz="0" w:space="0" w:color="auto"/>
                                          </w:divBdr>
                                          <w:divsChild>
                                            <w:div w:id="2089423174">
                                              <w:marLeft w:val="0"/>
                                              <w:marRight w:val="0"/>
                                              <w:marTop w:val="0"/>
                                              <w:marBottom w:val="0"/>
                                              <w:divBdr>
                                                <w:top w:val="none" w:sz="0" w:space="0" w:color="auto"/>
                                                <w:left w:val="none" w:sz="0" w:space="0" w:color="auto"/>
                                                <w:bottom w:val="none" w:sz="0" w:space="0" w:color="auto"/>
                                                <w:right w:val="none" w:sz="0" w:space="0" w:color="auto"/>
                                              </w:divBdr>
                                              <w:divsChild>
                                                <w:div w:id="1088380501">
                                                  <w:marLeft w:val="0"/>
                                                  <w:marRight w:val="0"/>
                                                  <w:marTop w:val="0"/>
                                                  <w:marBottom w:val="0"/>
                                                  <w:divBdr>
                                                    <w:top w:val="none" w:sz="0" w:space="0" w:color="auto"/>
                                                    <w:left w:val="none" w:sz="0" w:space="0" w:color="auto"/>
                                                    <w:bottom w:val="none" w:sz="0" w:space="0" w:color="auto"/>
                                                    <w:right w:val="none" w:sz="0" w:space="0" w:color="auto"/>
                                                  </w:divBdr>
                                                  <w:divsChild>
                                                    <w:div w:id="86077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6234283">
          <w:marLeft w:val="0"/>
          <w:marRight w:val="0"/>
          <w:marTop w:val="0"/>
          <w:marBottom w:val="0"/>
          <w:divBdr>
            <w:top w:val="none" w:sz="0" w:space="0" w:color="auto"/>
            <w:left w:val="none" w:sz="0" w:space="0" w:color="auto"/>
            <w:bottom w:val="none" w:sz="0" w:space="0" w:color="auto"/>
            <w:right w:val="none" w:sz="0" w:space="0" w:color="auto"/>
          </w:divBdr>
          <w:divsChild>
            <w:div w:id="1854220613">
              <w:marLeft w:val="0"/>
              <w:marRight w:val="0"/>
              <w:marTop w:val="0"/>
              <w:marBottom w:val="0"/>
              <w:divBdr>
                <w:top w:val="none" w:sz="0" w:space="0" w:color="auto"/>
                <w:left w:val="none" w:sz="0" w:space="0" w:color="auto"/>
                <w:bottom w:val="none" w:sz="0" w:space="0" w:color="auto"/>
                <w:right w:val="none" w:sz="0" w:space="0" w:color="auto"/>
              </w:divBdr>
              <w:divsChild>
                <w:div w:id="1016661489">
                  <w:marLeft w:val="0"/>
                  <w:marRight w:val="0"/>
                  <w:marTop w:val="0"/>
                  <w:marBottom w:val="0"/>
                  <w:divBdr>
                    <w:top w:val="none" w:sz="0" w:space="0" w:color="auto"/>
                    <w:left w:val="none" w:sz="0" w:space="0" w:color="auto"/>
                    <w:bottom w:val="none" w:sz="0" w:space="0" w:color="auto"/>
                    <w:right w:val="none" w:sz="0" w:space="0" w:color="auto"/>
                  </w:divBdr>
                  <w:divsChild>
                    <w:div w:id="1203055941">
                      <w:marLeft w:val="0"/>
                      <w:marRight w:val="0"/>
                      <w:marTop w:val="0"/>
                      <w:marBottom w:val="0"/>
                      <w:divBdr>
                        <w:top w:val="none" w:sz="0" w:space="0" w:color="auto"/>
                        <w:left w:val="none" w:sz="0" w:space="0" w:color="auto"/>
                        <w:bottom w:val="none" w:sz="0" w:space="0" w:color="auto"/>
                        <w:right w:val="none" w:sz="0" w:space="0" w:color="auto"/>
                      </w:divBdr>
                      <w:divsChild>
                        <w:div w:id="138576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0538008">
      <w:bodyDiv w:val="1"/>
      <w:marLeft w:val="0"/>
      <w:marRight w:val="0"/>
      <w:marTop w:val="0"/>
      <w:marBottom w:val="0"/>
      <w:divBdr>
        <w:top w:val="none" w:sz="0" w:space="0" w:color="auto"/>
        <w:left w:val="none" w:sz="0" w:space="0" w:color="auto"/>
        <w:bottom w:val="none" w:sz="0" w:space="0" w:color="auto"/>
        <w:right w:val="none" w:sz="0" w:space="0" w:color="auto"/>
      </w:divBdr>
    </w:div>
    <w:div w:id="844520805">
      <w:bodyDiv w:val="1"/>
      <w:marLeft w:val="0"/>
      <w:marRight w:val="0"/>
      <w:marTop w:val="0"/>
      <w:marBottom w:val="0"/>
      <w:divBdr>
        <w:top w:val="none" w:sz="0" w:space="0" w:color="auto"/>
        <w:left w:val="none" w:sz="0" w:space="0" w:color="auto"/>
        <w:bottom w:val="none" w:sz="0" w:space="0" w:color="auto"/>
        <w:right w:val="none" w:sz="0" w:space="0" w:color="auto"/>
      </w:divBdr>
    </w:div>
    <w:div w:id="886182492">
      <w:bodyDiv w:val="1"/>
      <w:marLeft w:val="0"/>
      <w:marRight w:val="0"/>
      <w:marTop w:val="0"/>
      <w:marBottom w:val="0"/>
      <w:divBdr>
        <w:top w:val="none" w:sz="0" w:space="0" w:color="auto"/>
        <w:left w:val="none" w:sz="0" w:space="0" w:color="auto"/>
        <w:bottom w:val="none" w:sz="0" w:space="0" w:color="auto"/>
        <w:right w:val="none" w:sz="0" w:space="0" w:color="auto"/>
      </w:divBdr>
    </w:div>
    <w:div w:id="988435648">
      <w:bodyDiv w:val="1"/>
      <w:marLeft w:val="0"/>
      <w:marRight w:val="0"/>
      <w:marTop w:val="0"/>
      <w:marBottom w:val="0"/>
      <w:divBdr>
        <w:top w:val="none" w:sz="0" w:space="0" w:color="auto"/>
        <w:left w:val="none" w:sz="0" w:space="0" w:color="auto"/>
        <w:bottom w:val="none" w:sz="0" w:space="0" w:color="auto"/>
        <w:right w:val="none" w:sz="0" w:space="0" w:color="auto"/>
      </w:divBdr>
    </w:div>
    <w:div w:id="1016227801">
      <w:bodyDiv w:val="1"/>
      <w:marLeft w:val="0"/>
      <w:marRight w:val="0"/>
      <w:marTop w:val="0"/>
      <w:marBottom w:val="0"/>
      <w:divBdr>
        <w:top w:val="none" w:sz="0" w:space="0" w:color="auto"/>
        <w:left w:val="none" w:sz="0" w:space="0" w:color="auto"/>
        <w:bottom w:val="none" w:sz="0" w:space="0" w:color="auto"/>
        <w:right w:val="none" w:sz="0" w:space="0" w:color="auto"/>
      </w:divBdr>
      <w:divsChild>
        <w:div w:id="1344163113">
          <w:marLeft w:val="0"/>
          <w:marRight w:val="0"/>
          <w:marTop w:val="0"/>
          <w:marBottom w:val="0"/>
          <w:divBdr>
            <w:top w:val="none" w:sz="0" w:space="0" w:color="auto"/>
            <w:left w:val="none" w:sz="0" w:space="0" w:color="auto"/>
            <w:bottom w:val="none" w:sz="0" w:space="0" w:color="auto"/>
            <w:right w:val="none" w:sz="0" w:space="0" w:color="auto"/>
          </w:divBdr>
          <w:divsChild>
            <w:div w:id="2098822592">
              <w:marLeft w:val="0"/>
              <w:marRight w:val="0"/>
              <w:marTop w:val="0"/>
              <w:marBottom w:val="0"/>
              <w:divBdr>
                <w:top w:val="none" w:sz="0" w:space="0" w:color="auto"/>
                <w:left w:val="none" w:sz="0" w:space="0" w:color="auto"/>
                <w:bottom w:val="none" w:sz="0" w:space="0" w:color="auto"/>
                <w:right w:val="none" w:sz="0" w:space="0" w:color="auto"/>
              </w:divBdr>
              <w:divsChild>
                <w:div w:id="41834569">
                  <w:marLeft w:val="0"/>
                  <w:marRight w:val="0"/>
                  <w:marTop w:val="0"/>
                  <w:marBottom w:val="0"/>
                  <w:divBdr>
                    <w:top w:val="none" w:sz="0" w:space="0" w:color="auto"/>
                    <w:left w:val="none" w:sz="0" w:space="0" w:color="auto"/>
                    <w:bottom w:val="none" w:sz="0" w:space="0" w:color="auto"/>
                    <w:right w:val="none" w:sz="0" w:space="0" w:color="auto"/>
                  </w:divBdr>
                  <w:divsChild>
                    <w:div w:id="1766613826">
                      <w:marLeft w:val="0"/>
                      <w:marRight w:val="0"/>
                      <w:marTop w:val="0"/>
                      <w:marBottom w:val="0"/>
                      <w:divBdr>
                        <w:top w:val="none" w:sz="0" w:space="0" w:color="auto"/>
                        <w:left w:val="none" w:sz="0" w:space="0" w:color="auto"/>
                        <w:bottom w:val="none" w:sz="0" w:space="0" w:color="auto"/>
                        <w:right w:val="none" w:sz="0" w:space="0" w:color="auto"/>
                      </w:divBdr>
                      <w:divsChild>
                        <w:div w:id="1012103900">
                          <w:marLeft w:val="0"/>
                          <w:marRight w:val="0"/>
                          <w:marTop w:val="0"/>
                          <w:marBottom w:val="0"/>
                          <w:divBdr>
                            <w:top w:val="none" w:sz="0" w:space="0" w:color="auto"/>
                            <w:left w:val="none" w:sz="0" w:space="0" w:color="auto"/>
                            <w:bottom w:val="none" w:sz="0" w:space="0" w:color="auto"/>
                            <w:right w:val="none" w:sz="0" w:space="0" w:color="auto"/>
                          </w:divBdr>
                          <w:divsChild>
                            <w:div w:id="530724723">
                              <w:marLeft w:val="0"/>
                              <w:marRight w:val="0"/>
                              <w:marTop w:val="0"/>
                              <w:marBottom w:val="0"/>
                              <w:divBdr>
                                <w:top w:val="none" w:sz="0" w:space="0" w:color="auto"/>
                                <w:left w:val="none" w:sz="0" w:space="0" w:color="auto"/>
                                <w:bottom w:val="none" w:sz="0" w:space="0" w:color="auto"/>
                                <w:right w:val="none" w:sz="0" w:space="0" w:color="auto"/>
                              </w:divBdr>
                              <w:divsChild>
                                <w:div w:id="163322582">
                                  <w:marLeft w:val="0"/>
                                  <w:marRight w:val="0"/>
                                  <w:marTop w:val="0"/>
                                  <w:marBottom w:val="0"/>
                                  <w:divBdr>
                                    <w:top w:val="none" w:sz="0" w:space="0" w:color="auto"/>
                                    <w:left w:val="none" w:sz="0" w:space="0" w:color="auto"/>
                                    <w:bottom w:val="none" w:sz="0" w:space="0" w:color="auto"/>
                                    <w:right w:val="none" w:sz="0" w:space="0" w:color="auto"/>
                                  </w:divBdr>
                                  <w:divsChild>
                                    <w:div w:id="37967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8248454">
      <w:bodyDiv w:val="1"/>
      <w:marLeft w:val="0"/>
      <w:marRight w:val="0"/>
      <w:marTop w:val="0"/>
      <w:marBottom w:val="0"/>
      <w:divBdr>
        <w:top w:val="none" w:sz="0" w:space="0" w:color="auto"/>
        <w:left w:val="none" w:sz="0" w:space="0" w:color="auto"/>
        <w:bottom w:val="none" w:sz="0" w:space="0" w:color="auto"/>
        <w:right w:val="none" w:sz="0" w:space="0" w:color="auto"/>
      </w:divBdr>
      <w:divsChild>
        <w:div w:id="8415004">
          <w:marLeft w:val="0"/>
          <w:marRight w:val="0"/>
          <w:marTop w:val="0"/>
          <w:marBottom w:val="0"/>
          <w:divBdr>
            <w:top w:val="none" w:sz="0" w:space="0" w:color="auto"/>
            <w:left w:val="none" w:sz="0" w:space="0" w:color="auto"/>
            <w:bottom w:val="none" w:sz="0" w:space="0" w:color="auto"/>
            <w:right w:val="none" w:sz="0" w:space="0" w:color="auto"/>
          </w:divBdr>
          <w:divsChild>
            <w:div w:id="135725219">
              <w:marLeft w:val="0"/>
              <w:marRight w:val="0"/>
              <w:marTop w:val="0"/>
              <w:marBottom w:val="0"/>
              <w:divBdr>
                <w:top w:val="none" w:sz="0" w:space="0" w:color="auto"/>
                <w:left w:val="none" w:sz="0" w:space="0" w:color="auto"/>
                <w:bottom w:val="none" w:sz="0" w:space="0" w:color="auto"/>
                <w:right w:val="none" w:sz="0" w:space="0" w:color="auto"/>
              </w:divBdr>
              <w:divsChild>
                <w:div w:id="1297219714">
                  <w:marLeft w:val="0"/>
                  <w:marRight w:val="0"/>
                  <w:marTop w:val="0"/>
                  <w:marBottom w:val="0"/>
                  <w:divBdr>
                    <w:top w:val="none" w:sz="0" w:space="0" w:color="auto"/>
                    <w:left w:val="none" w:sz="0" w:space="0" w:color="auto"/>
                    <w:bottom w:val="none" w:sz="0" w:space="0" w:color="auto"/>
                    <w:right w:val="none" w:sz="0" w:space="0" w:color="auto"/>
                  </w:divBdr>
                  <w:divsChild>
                    <w:div w:id="291519597">
                      <w:marLeft w:val="0"/>
                      <w:marRight w:val="0"/>
                      <w:marTop w:val="0"/>
                      <w:marBottom w:val="0"/>
                      <w:divBdr>
                        <w:top w:val="none" w:sz="0" w:space="0" w:color="auto"/>
                        <w:left w:val="none" w:sz="0" w:space="0" w:color="auto"/>
                        <w:bottom w:val="none" w:sz="0" w:space="0" w:color="auto"/>
                        <w:right w:val="none" w:sz="0" w:space="0" w:color="auto"/>
                      </w:divBdr>
                      <w:divsChild>
                        <w:div w:id="1537155211">
                          <w:marLeft w:val="0"/>
                          <w:marRight w:val="0"/>
                          <w:marTop w:val="0"/>
                          <w:marBottom w:val="0"/>
                          <w:divBdr>
                            <w:top w:val="none" w:sz="0" w:space="0" w:color="auto"/>
                            <w:left w:val="none" w:sz="0" w:space="0" w:color="auto"/>
                            <w:bottom w:val="none" w:sz="0" w:space="0" w:color="auto"/>
                            <w:right w:val="none" w:sz="0" w:space="0" w:color="auto"/>
                          </w:divBdr>
                          <w:divsChild>
                            <w:div w:id="615259857">
                              <w:marLeft w:val="0"/>
                              <w:marRight w:val="0"/>
                              <w:marTop w:val="0"/>
                              <w:marBottom w:val="0"/>
                              <w:divBdr>
                                <w:top w:val="none" w:sz="0" w:space="0" w:color="auto"/>
                                <w:left w:val="none" w:sz="0" w:space="0" w:color="auto"/>
                                <w:bottom w:val="none" w:sz="0" w:space="0" w:color="auto"/>
                                <w:right w:val="none" w:sz="0" w:space="0" w:color="auto"/>
                              </w:divBdr>
                              <w:divsChild>
                                <w:div w:id="1112867938">
                                  <w:marLeft w:val="0"/>
                                  <w:marRight w:val="0"/>
                                  <w:marTop w:val="0"/>
                                  <w:marBottom w:val="0"/>
                                  <w:divBdr>
                                    <w:top w:val="none" w:sz="0" w:space="0" w:color="auto"/>
                                    <w:left w:val="none" w:sz="0" w:space="0" w:color="auto"/>
                                    <w:bottom w:val="none" w:sz="0" w:space="0" w:color="auto"/>
                                    <w:right w:val="none" w:sz="0" w:space="0" w:color="auto"/>
                                  </w:divBdr>
                                  <w:divsChild>
                                    <w:div w:id="247155499">
                                      <w:marLeft w:val="0"/>
                                      <w:marRight w:val="0"/>
                                      <w:marTop w:val="0"/>
                                      <w:marBottom w:val="0"/>
                                      <w:divBdr>
                                        <w:top w:val="none" w:sz="0" w:space="0" w:color="auto"/>
                                        <w:left w:val="none" w:sz="0" w:space="0" w:color="auto"/>
                                        <w:bottom w:val="none" w:sz="0" w:space="0" w:color="auto"/>
                                        <w:right w:val="none" w:sz="0" w:space="0" w:color="auto"/>
                                      </w:divBdr>
                                      <w:divsChild>
                                        <w:div w:id="32460145">
                                          <w:marLeft w:val="0"/>
                                          <w:marRight w:val="0"/>
                                          <w:marTop w:val="0"/>
                                          <w:marBottom w:val="0"/>
                                          <w:divBdr>
                                            <w:top w:val="none" w:sz="0" w:space="0" w:color="auto"/>
                                            <w:left w:val="none" w:sz="0" w:space="0" w:color="auto"/>
                                            <w:bottom w:val="none" w:sz="0" w:space="0" w:color="auto"/>
                                            <w:right w:val="none" w:sz="0" w:space="0" w:color="auto"/>
                                          </w:divBdr>
                                          <w:divsChild>
                                            <w:div w:id="1798260170">
                                              <w:marLeft w:val="0"/>
                                              <w:marRight w:val="0"/>
                                              <w:marTop w:val="0"/>
                                              <w:marBottom w:val="0"/>
                                              <w:divBdr>
                                                <w:top w:val="none" w:sz="0" w:space="0" w:color="auto"/>
                                                <w:left w:val="none" w:sz="0" w:space="0" w:color="auto"/>
                                                <w:bottom w:val="none" w:sz="0" w:space="0" w:color="auto"/>
                                                <w:right w:val="none" w:sz="0" w:space="0" w:color="auto"/>
                                              </w:divBdr>
                                              <w:divsChild>
                                                <w:div w:id="786895616">
                                                  <w:marLeft w:val="0"/>
                                                  <w:marRight w:val="0"/>
                                                  <w:marTop w:val="0"/>
                                                  <w:marBottom w:val="0"/>
                                                  <w:divBdr>
                                                    <w:top w:val="none" w:sz="0" w:space="0" w:color="auto"/>
                                                    <w:left w:val="none" w:sz="0" w:space="0" w:color="auto"/>
                                                    <w:bottom w:val="none" w:sz="0" w:space="0" w:color="auto"/>
                                                    <w:right w:val="none" w:sz="0" w:space="0" w:color="auto"/>
                                                  </w:divBdr>
                                                  <w:divsChild>
                                                    <w:div w:id="65668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0211485">
          <w:marLeft w:val="0"/>
          <w:marRight w:val="0"/>
          <w:marTop w:val="0"/>
          <w:marBottom w:val="0"/>
          <w:divBdr>
            <w:top w:val="none" w:sz="0" w:space="0" w:color="auto"/>
            <w:left w:val="none" w:sz="0" w:space="0" w:color="auto"/>
            <w:bottom w:val="none" w:sz="0" w:space="0" w:color="auto"/>
            <w:right w:val="none" w:sz="0" w:space="0" w:color="auto"/>
          </w:divBdr>
          <w:divsChild>
            <w:div w:id="10843181">
              <w:marLeft w:val="0"/>
              <w:marRight w:val="0"/>
              <w:marTop w:val="0"/>
              <w:marBottom w:val="0"/>
              <w:divBdr>
                <w:top w:val="none" w:sz="0" w:space="0" w:color="auto"/>
                <w:left w:val="none" w:sz="0" w:space="0" w:color="auto"/>
                <w:bottom w:val="none" w:sz="0" w:space="0" w:color="auto"/>
                <w:right w:val="none" w:sz="0" w:space="0" w:color="auto"/>
              </w:divBdr>
              <w:divsChild>
                <w:div w:id="126445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08823">
      <w:bodyDiv w:val="1"/>
      <w:marLeft w:val="0"/>
      <w:marRight w:val="0"/>
      <w:marTop w:val="0"/>
      <w:marBottom w:val="0"/>
      <w:divBdr>
        <w:top w:val="none" w:sz="0" w:space="0" w:color="auto"/>
        <w:left w:val="none" w:sz="0" w:space="0" w:color="auto"/>
        <w:bottom w:val="none" w:sz="0" w:space="0" w:color="auto"/>
        <w:right w:val="none" w:sz="0" w:space="0" w:color="auto"/>
      </w:divBdr>
    </w:div>
    <w:div w:id="1447891898">
      <w:bodyDiv w:val="1"/>
      <w:marLeft w:val="0"/>
      <w:marRight w:val="0"/>
      <w:marTop w:val="0"/>
      <w:marBottom w:val="0"/>
      <w:divBdr>
        <w:top w:val="none" w:sz="0" w:space="0" w:color="auto"/>
        <w:left w:val="none" w:sz="0" w:space="0" w:color="auto"/>
        <w:bottom w:val="none" w:sz="0" w:space="0" w:color="auto"/>
        <w:right w:val="none" w:sz="0" w:space="0" w:color="auto"/>
      </w:divBdr>
    </w:div>
    <w:div w:id="1490097945">
      <w:bodyDiv w:val="1"/>
      <w:marLeft w:val="0"/>
      <w:marRight w:val="0"/>
      <w:marTop w:val="0"/>
      <w:marBottom w:val="0"/>
      <w:divBdr>
        <w:top w:val="none" w:sz="0" w:space="0" w:color="auto"/>
        <w:left w:val="none" w:sz="0" w:space="0" w:color="auto"/>
        <w:bottom w:val="none" w:sz="0" w:space="0" w:color="auto"/>
        <w:right w:val="none" w:sz="0" w:space="0" w:color="auto"/>
      </w:divBdr>
    </w:div>
    <w:div w:id="1580746971">
      <w:bodyDiv w:val="1"/>
      <w:marLeft w:val="0"/>
      <w:marRight w:val="0"/>
      <w:marTop w:val="0"/>
      <w:marBottom w:val="0"/>
      <w:divBdr>
        <w:top w:val="none" w:sz="0" w:space="0" w:color="auto"/>
        <w:left w:val="none" w:sz="0" w:space="0" w:color="auto"/>
        <w:bottom w:val="none" w:sz="0" w:space="0" w:color="auto"/>
        <w:right w:val="none" w:sz="0" w:space="0" w:color="auto"/>
      </w:divBdr>
    </w:div>
    <w:div w:id="1898399124">
      <w:bodyDiv w:val="1"/>
      <w:marLeft w:val="0"/>
      <w:marRight w:val="0"/>
      <w:marTop w:val="0"/>
      <w:marBottom w:val="0"/>
      <w:divBdr>
        <w:top w:val="none" w:sz="0" w:space="0" w:color="auto"/>
        <w:left w:val="none" w:sz="0" w:space="0" w:color="auto"/>
        <w:bottom w:val="none" w:sz="0" w:space="0" w:color="auto"/>
        <w:right w:val="none" w:sz="0" w:space="0" w:color="auto"/>
      </w:divBdr>
      <w:divsChild>
        <w:div w:id="438717949">
          <w:marLeft w:val="0"/>
          <w:marRight w:val="0"/>
          <w:marTop w:val="0"/>
          <w:marBottom w:val="0"/>
          <w:divBdr>
            <w:top w:val="none" w:sz="0" w:space="0" w:color="auto"/>
            <w:left w:val="none" w:sz="0" w:space="0" w:color="auto"/>
            <w:bottom w:val="none" w:sz="0" w:space="0" w:color="auto"/>
            <w:right w:val="none" w:sz="0" w:space="0" w:color="auto"/>
          </w:divBdr>
          <w:divsChild>
            <w:div w:id="831137312">
              <w:marLeft w:val="0"/>
              <w:marRight w:val="0"/>
              <w:marTop w:val="0"/>
              <w:marBottom w:val="0"/>
              <w:divBdr>
                <w:top w:val="none" w:sz="0" w:space="0" w:color="auto"/>
                <w:left w:val="none" w:sz="0" w:space="0" w:color="auto"/>
                <w:bottom w:val="none" w:sz="0" w:space="0" w:color="auto"/>
                <w:right w:val="none" w:sz="0" w:space="0" w:color="auto"/>
              </w:divBdr>
              <w:divsChild>
                <w:div w:id="949750512">
                  <w:marLeft w:val="0"/>
                  <w:marRight w:val="0"/>
                  <w:marTop w:val="0"/>
                  <w:marBottom w:val="0"/>
                  <w:divBdr>
                    <w:top w:val="none" w:sz="0" w:space="0" w:color="auto"/>
                    <w:left w:val="none" w:sz="0" w:space="0" w:color="auto"/>
                    <w:bottom w:val="none" w:sz="0" w:space="0" w:color="auto"/>
                    <w:right w:val="none" w:sz="0" w:space="0" w:color="auto"/>
                  </w:divBdr>
                  <w:divsChild>
                    <w:div w:id="927077035">
                      <w:marLeft w:val="0"/>
                      <w:marRight w:val="0"/>
                      <w:marTop w:val="0"/>
                      <w:marBottom w:val="0"/>
                      <w:divBdr>
                        <w:top w:val="none" w:sz="0" w:space="0" w:color="auto"/>
                        <w:left w:val="none" w:sz="0" w:space="0" w:color="auto"/>
                        <w:bottom w:val="none" w:sz="0" w:space="0" w:color="auto"/>
                        <w:right w:val="none" w:sz="0" w:space="0" w:color="auto"/>
                      </w:divBdr>
                      <w:divsChild>
                        <w:div w:id="1170801479">
                          <w:marLeft w:val="0"/>
                          <w:marRight w:val="0"/>
                          <w:marTop w:val="0"/>
                          <w:marBottom w:val="0"/>
                          <w:divBdr>
                            <w:top w:val="none" w:sz="0" w:space="0" w:color="auto"/>
                            <w:left w:val="none" w:sz="0" w:space="0" w:color="auto"/>
                            <w:bottom w:val="none" w:sz="0" w:space="0" w:color="auto"/>
                            <w:right w:val="none" w:sz="0" w:space="0" w:color="auto"/>
                          </w:divBdr>
                          <w:divsChild>
                            <w:div w:id="220991614">
                              <w:marLeft w:val="0"/>
                              <w:marRight w:val="0"/>
                              <w:marTop w:val="0"/>
                              <w:marBottom w:val="0"/>
                              <w:divBdr>
                                <w:top w:val="none" w:sz="0" w:space="0" w:color="auto"/>
                                <w:left w:val="none" w:sz="0" w:space="0" w:color="auto"/>
                                <w:bottom w:val="none" w:sz="0" w:space="0" w:color="auto"/>
                                <w:right w:val="none" w:sz="0" w:space="0" w:color="auto"/>
                              </w:divBdr>
                              <w:divsChild>
                                <w:div w:id="863592492">
                                  <w:marLeft w:val="0"/>
                                  <w:marRight w:val="0"/>
                                  <w:marTop w:val="0"/>
                                  <w:marBottom w:val="0"/>
                                  <w:divBdr>
                                    <w:top w:val="none" w:sz="0" w:space="0" w:color="auto"/>
                                    <w:left w:val="none" w:sz="0" w:space="0" w:color="auto"/>
                                    <w:bottom w:val="none" w:sz="0" w:space="0" w:color="auto"/>
                                    <w:right w:val="none" w:sz="0" w:space="0" w:color="auto"/>
                                  </w:divBdr>
                                  <w:divsChild>
                                    <w:div w:id="66212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600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iticallegalthinking.com/2017/11/17/michel-foucault-discourse/?utm_source=chatgpt.com" TargetMode="External"/><Relationship Id="rId18" Type="http://schemas.openxmlformats.org/officeDocument/2006/relationships/hyperlink" Target="https://www.carmarthenshire.gov.wales/home/council-services/trading-standards/buy-with-confidence/" TargetMode="External"/><Relationship Id="rId26" Type="http://schemas.openxmlformats.org/officeDocument/2006/relationships/hyperlink" Target="https://www.ons.gov.uk/peoplepopulationandcommunity/crimeandjustice/bulletins/crimeinenglandandwales/yearendingjune2023" TargetMode="External"/><Relationship Id="rId3" Type="http://schemas.openxmlformats.org/officeDocument/2006/relationships/styles" Target="styles.xml"/><Relationship Id="rId21" Type="http://schemas.openxmlformats.org/officeDocument/2006/relationships/hyperlink" Target="https://www.donotcall.gov"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armarthenshire.gov.wales/media/1231822/corporate-strategy-2022-27.pdf" TargetMode="External"/><Relationship Id="rId25" Type="http://schemas.openxmlformats.org/officeDocument/2006/relationships/hyperlink" Target="https://www.napsa-now.or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exger.2021.111678%20Accessed%2010/4/24" TargetMode="External"/><Relationship Id="rId20" Type="http://schemas.openxmlformats.org/officeDocument/2006/relationships/hyperlink" Target="https://researchbriefings.files.parliament.uk/documents/SN05632/SN05632.pdf" TargetMode="External"/><Relationship Id="rId29" Type="http://schemas.openxmlformats.org/officeDocument/2006/relationships/hyperlink" Target="https://trainingindustry.com/issue/sep-oct-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ssets.publishing.service.gov.uk/media/65798633254aaa0010050bdc/SOC_Strategy_23-28_V9_Web_Accessible.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journals.sagepub.com/doi/full/10.1177/1468794120977795" TargetMode="External"/><Relationship Id="rId23" Type="http://schemas.openxmlformats.org/officeDocument/2006/relationships/hyperlink" Target="https://onlinelibrary.wiley.com/doi/10.1111/jasp.12158" TargetMode="External"/><Relationship Id="rId28" Type="http://schemas.openxmlformats.org/officeDocument/2006/relationships/hyperlink" Target="https://www.police-foundation.org.uk/publication/more-than-just-a-number-improving-the-police-response-to-victims-of-fraud/" TargetMode="External"/><Relationship Id="rId10" Type="http://schemas.openxmlformats.org/officeDocument/2006/relationships/image" Target="media/image3.png"/><Relationship Id="rId19" Type="http://schemas.openxmlformats.org/officeDocument/2006/relationships/hyperlink" Target="https://www.tradingstandards.uk/media/documents/policy/research/scam-booklet-final-draft.pd"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geuk.org.uk/globalassets/age-uk/documents/reports-and-publications/reports-and-briefings/safe-at-home/rb_oct17_scams_party_conference_paper_nocrops.pdf" TargetMode="External"/><Relationship Id="rId22" Type="http://schemas.openxmlformats.org/officeDocument/2006/relationships/hyperlink" Target="https://www.ftc.gov" TargetMode="External"/><Relationship Id="rId27" Type="http://schemas.openxmlformats.org/officeDocument/2006/relationships/hyperlink" Target="https://www.salesforce.com/uk/learning-centre/sales/cold-calling/" TargetMode="External"/><Relationship Id="rId30" Type="http://schemas.openxmlformats.org/officeDocument/2006/relationships/hyperlink" Target="https://www.gov.wales/sites/default/files/pdf-versions/2023/7/2/1688462036/well-being-future-generations-act-essenti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CA415-F849-4052-9539-A22ADBD60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2822</TotalTime>
  <Pages>28</Pages>
  <Words>7995</Words>
  <Characters>45572</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E Davies</dc:creator>
  <cp:keywords/>
  <dc:description/>
  <cp:lastModifiedBy>Nicola E Davies</cp:lastModifiedBy>
  <cp:revision>564</cp:revision>
  <dcterms:created xsi:type="dcterms:W3CDTF">2025-03-18T11:37:00Z</dcterms:created>
  <dcterms:modified xsi:type="dcterms:W3CDTF">2025-04-02T13:43:00Z</dcterms:modified>
</cp:coreProperties>
</file>