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p14">
  <w:body>
    <w:p w:rsidRPr="002C23B7" w:rsidR="00E73DF8" w:rsidP="00FC7CA1" w:rsidRDefault="00FC7CA1" w14:paraId="6A207357" w14:textId="1B912E1D">
      <w:pPr>
        <w:jc w:val="left"/>
        <w:rPr>
          <w:noProof/>
          <w:color w:val="000000" w:themeColor="text1"/>
        </w:rPr>
      </w:pPr>
      <w:r w:rsidRPr="002C23B7">
        <w:rPr>
          <w:noProof/>
          <w:color w:val="000000" w:themeColor="text1"/>
        </w:rPr>
        <w:br w:type="textWrapping" w:clear="all"/>
      </w:r>
    </w:p>
    <w:p w:rsidRPr="002C23B7" w:rsidR="00EF161F" w:rsidP="00FC7CA1" w:rsidRDefault="00FC7CA1" w14:paraId="6398268E" w14:textId="5FACA9F0">
      <w:pPr>
        <w:jc w:val="left"/>
        <w:rPr>
          <w:noProof/>
          <w:color w:val="000000" w:themeColor="text1"/>
        </w:rPr>
      </w:pPr>
      <w:r w:rsidRPr="002C23B7">
        <w:rPr>
          <w:noProof/>
          <w:color w:val="000000" w:themeColor="text1"/>
          <w:lang w:val="en-IN" w:eastAsia="en-IN"/>
        </w:rPr>
        <mc:AlternateContent>
          <mc:Choice Requires="wps">
            <w:drawing>
              <wp:anchor distT="0" distB="0" distL="114300" distR="114300" simplePos="0" relativeHeight="251689984" behindDoc="0" locked="0" layoutInCell="1" allowOverlap="1" wp14:anchorId="7E003473" wp14:editId="2D9941E8">
                <wp:simplePos x="0" y="0"/>
                <wp:positionH relativeFrom="column">
                  <wp:posOffset>3125337</wp:posOffset>
                </wp:positionH>
                <wp:positionV relativeFrom="paragraph">
                  <wp:posOffset>43209</wp:posOffset>
                </wp:positionV>
                <wp:extent cx="7724633" cy="1760562"/>
                <wp:effectExtent l="0" t="0" r="10160" b="11430"/>
                <wp:wrapNone/>
                <wp:docPr id="84" name="Text Box 84"/>
                <wp:cNvGraphicFramePr/>
                <a:graphic xmlns:a="http://schemas.openxmlformats.org/drawingml/2006/main">
                  <a:graphicData uri="http://schemas.microsoft.com/office/word/2010/wordprocessingShape">
                    <wps:wsp>
                      <wps:cNvSpPr txBox="1"/>
                      <wps:spPr>
                        <a:xfrm>
                          <a:off x="0" y="0"/>
                          <a:ext cx="7724633" cy="1760562"/>
                        </a:xfrm>
                        <a:prstGeom prst="rect">
                          <a:avLst/>
                        </a:prstGeom>
                        <a:solidFill>
                          <a:schemeClr val="lt1"/>
                        </a:solidFill>
                        <a:ln w="6350">
                          <a:solidFill>
                            <a:prstClr val="black"/>
                          </a:solidFill>
                        </a:ln>
                      </wps:spPr>
                      <wps:txbx>
                        <w:txbxContent>
                          <w:p w:rsidR="00FC7CA1" w:rsidP="00FC7CA1" w:rsidRDefault="00FC7CA1" w14:paraId="0CE90D5A" w14:textId="2A5C0FB8">
                            <w:pPr>
                              <w:jc w:val="center"/>
                              <w:rPr>
                                <w:b/>
                                <w:sz w:val="32"/>
                                <w:szCs w:val="32"/>
                              </w:rPr>
                            </w:pPr>
                            <w:r w:rsidRPr="00FC7CA1">
                              <w:rPr>
                                <w:b/>
                                <w:sz w:val="32"/>
                                <w:szCs w:val="32"/>
                              </w:rPr>
                              <w:t>Programme:</w:t>
                            </w:r>
                            <w:r w:rsidRPr="00FC7CA1">
                              <w:t xml:space="preserve"> </w:t>
                            </w:r>
                            <w:r w:rsidRPr="00FC7CA1">
                              <w:rPr>
                                <w:b/>
                                <w:sz w:val="32"/>
                                <w:szCs w:val="32"/>
                              </w:rPr>
                              <w:t>BSc Health and Social Care</w:t>
                            </w:r>
                          </w:p>
                          <w:p w:rsidR="00FC7CA1" w:rsidP="00FC7CA1" w:rsidRDefault="00FC7CA1" w14:paraId="28D3BDBE" w14:textId="3F1B4E70">
                            <w:pPr>
                              <w:jc w:val="center"/>
                              <w:rPr>
                                <w:b/>
                                <w:sz w:val="32"/>
                                <w:szCs w:val="32"/>
                              </w:rPr>
                            </w:pPr>
                            <w:r w:rsidRPr="00FC7CA1">
                              <w:rPr>
                                <w:b/>
                                <w:sz w:val="32"/>
                                <w:szCs w:val="32"/>
                              </w:rPr>
                              <w:t>Module:</w:t>
                            </w:r>
                            <w:r w:rsidRPr="00FC7CA1">
                              <w:t xml:space="preserve"> </w:t>
                            </w:r>
                            <w:r w:rsidRPr="00FC7CA1">
                              <w:rPr>
                                <w:b/>
                                <w:sz w:val="32"/>
                                <w:szCs w:val="32"/>
                              </w:rPr>
                              <w:t>Changemakers: Creativity and Value Creation</w:t>
                            </w:r>
                          </w:p>
                          <w:p w:rsidR="00FC7CA1" w:rsidP="00FC7CA1" w:rsidRDefault="00FC7CA1" w14:paraId="159CE4AC" w14:textId="7F3A18E6">
                            <w:pPr>
                              <w:jc w:val="center"/>
                              <w:rPr>
                                <w:b/>
                                <w:sz w:val="32"/>
                                <w:szCs w:val="32"/>
                              </w:rPr>
                            </w:pPr>
                            <w:r w:rsidRPr="00FC7CA1">
                              <w:rPr>
                                <w:b/>
                                <w:sz w:val="32"/>
                                <w:szCs w:val="32"/>
                              </w:rPr>
                              <w:t>Module code:</w:t>
                            </w:r>
                            <w:r w:rsidRPr="00FC7CA1">
                              <w:t xml:space="preserve"> </w:t>
                            </w:r>
                            <w:r w:rsidRPr="00FC7CA1">
                              <w:rPr>
                                <w:b/>
                                <w:sz w:val="32"/>
                                <w:szCs w:val="32"/>
                              </w:rPr>
                              <w:t>BMHP5014</w:t>
                            </w:r>
                          </w:p>
                          <w:p w:rsidRPr="00FC7CA1" w:rsidR="00FC7CA1" w:rsidP="00FC7CA1" w:rsidRDefault="00FC7CA1" w14:paraId="72DA2C9B" w14:textId="5C9F89EB">
                            <w:pPr>
                              <w:jc w:val="center"/>
                              <w:rPr>
                                <w:b/>
                                <w:sz w:val="32"/>
                                <w:szCs w:val="32"/>
                              </w:rPr>
                            </w:pPr>
                            <w:r w:rsidRPr="00FC7CA1">
                              <w:rPr>
                                <w:b/>
                                <w:sz w:val="32"/>
                                <w:szCs w:val="32"/>
                              </w:rPr>
                              <w:t>Assignment Title:</w:t>
                            </w:r>
                            <w:r w:rsidRPr="00FC7CA1">
                              <w:t xml:space="preserve"> </w:t>
                            </w:r>
                            <w:r>
                              <w:rPr>
                                <w:b/>
                                <w:sz w:val="32"/>
                                <w:szCs w:val="32"/>
                              </w:rPr>
                              <w:t xml:space="preserve">Written </w:t>
                            </w:r>
                            <w:r w:rsidRPr="00FC7CA1">
                              <w:rPr>
                                <w:b/>
                                <w:sz w:val="32"/>
                                <w:szCs w:val="32"/>
                              </w:rPr>
                              <w:t>Assignment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w14:anchorId="7E003473">
                <v:stroke joinstyle="miter"/>
                <v:path gradientshapeok="t" o:connecttype="rect"/>
              </v:shapetype>
              <v:shape id="Text Box 84" style="position:absolute;margin-left:246.1pt;margin-top:3.4pt;width:608.25pt;height:138.65pt;z-index:2516899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2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">
                <v:textbox>
                  <w:txbxContent>
                    <w:p w:rsidR="00FC7CA1" w:rsidP="00FC7CA1" w:rsidRDefault="00FC7CA1" w14:paraId="0CE90D5A" w14:textId="2A5C0FB8">
                      <w:pPr>
                        <w:jc w:val="center"/>
                        <w:rPr>
                          <w:b/>
                          <w:sz w:val="32"/>
                          <w:szCs w:val="32"/>
                        </w:rPr>
                      </w:pPr>
                      <w:r w:rsidRPr="00FC7CA1">
                        <w:rPr>
                          <w:b/>
                          <w:sz w:val="32"/>
                          <w:szCs w:val="32"/>
                        </w:rPr>
                        <w:t>Programme:</w:t>
                      </w:r>
                      <w:r w:rsidRPr="00FC7CA1">
                        <w:t xml:space="preserve"> </w:t>
                      </w:r>
                      <w:r w:rsidRPr="00FC7CA1">
                        <w:rPr>
                          <w:b/>
                          <w:sz w:val="32"/>
                          <w:szCs w:val="32"/>
                        </w:rPr>
                        <w:t>BSc Health and Social Care</w:t>
                      </w:r>
                    </w:p>
                    <w:p w:rsidR="00FC7CA1" w:rsidP="00FC7CA1" w:rsidRDefault="00FC7CA1" w14:paraId="28D3BDBE" w14:textId="3F1B4E70">
                      <w:pPr>
                        <w:jc w:val="center"/>
                        <w:rPr>
                          <w:b/>
                          <w:sz w:val="32"/>
                          <w:szCs w:val="32"/>
                        </w:rPr>
                      </w:pPr>
                      <w:r w:rsidRPr="00FC7CA1">
                        <w:rPr>
                          <w:b/>
                          <w:sz w:val="32"/>
                          <w:szCs w:val="32"/>
                        </w:rPr>
                        <w:t>Module:</w:t>
                      </w:r>
                      <w:r w:rsidRPr="00FC7CA1">
                        <w:t xml:space="preserve"> </w:t>
                      </w:r>
                      <w:r w:rsidRPr="00FC7CA1">
                        <w:rPr>
                          <w:b/>
                          <w:sz w:val="32"/>
                          <w:szCs w:val="32"/>
                        </w:rPr>
                        <w:t>Changemakers: Creativity and Value Creation</w:t>
                      </w:r>
                    </w:p>
                    <w:p w:rsidR="00FC7CA1" w:rsidP="00FC7CA1" w:rsidRDefault="00FC7CA1" w14:paraId="159CE4AC" w14:textId="7F3A18E6">
                      <w:pPr>
                        <w:jc w:val="center"/>
                        <w:rPr>
                          <w:b/>
                          <w:sz w:val="32"/>
                          <w:szCs w:val="32"/>
                        </w:rPr>
                      </w:pPr>
                      <w:r w:rsidRPr="00FC7CA1">
                        <w:rPr>
                          <w:b/>
                          <w:sz w:val="32"/>
                          <w:szCs w:val="32"/>
                        </w:rPr>
                        <w:t>Module code:</w:t>
                      </w:r>
                      <w:r w:rsidRPr="00FC7CA1">
                        <w:t xml:space="preserve"> </w:t>
                      </w:r>
                      <w:r w:rsidRPr="00FC7CA1">
                        <w:rPr>
                          <w:b/>
                          <w:sz w:val="32"/>
                          <w:szCs w:val="32"/>
                        </w:rPr>
                        <w:t>BMHP5014</w:t>
                      </w:r>
                    </w:p>
                    <w:p w:rsidRPr="00FC7CA1" w:rsidR="00FC7CA1" w:rsidP="00FC7CA1" w:rsidRDefault="00FC7CA1" w14:paraId="72DA2C9B" w14:textId="5C9F89EB">
                      <w:pPr>
                        <w:jc w:val="center"/>
                        <w:rPr>
                          <w:b/>
                          <w:sz w:val="32"/>
                          <w:szCs w:val="32"/>
                        </w:rPr>
                      </w:pPr>
                      <w:r w:rsidRPr="00FC7CA1">
                        <w:rPr>
                          <w:b/>
                          <w:sz w:val="32"/>
                          <w:szCs w:val="32"/>
                        </w:rPr>
                        <w:t>Assignment Title:</w:t>
                      </w:r>
                      <w:r w:rsidRPr="00FC7CA1">
                        <w:t xml:space="preserve"> </w:t>
                      </w:r>
                      <w:r>
                        <w:rPr>
                          <w:b/>
                          <w:sz w:val="32"/>
                          <w:szCs w:val="32"/>
                        </w:rPr>
                        <w:t xml:space="preserve">Written </w:t>
                      </w:r>
                      <w:r w:rsidRPr="00FC7CA1">
                        <w:rPr>
                          <w:b/>
                          <w:sz w:val="32"/>
                          <w:szCs w:val="32"/>
                        </w:rPr>
                        <w:t>Assignment (Report)</w:t>
                      </w:r>
                    </w:p>
                  </w:txbxContent>
                </v:textbox>
              </v:shape>
            </w:pict>
          </mc:Fallback>
        </mc:AlternateContent>
      </w:r>
      <w:r w:rsidRPr="002C23B7" w:rsidR="00EF161F">
        <w:rPr>
          <w:noProof/>
          <w:color w:val="000000" w:themeColor="text1"/>
        </w:rPr>
        <w:br w:type="page"/>
      </w:r>
    </w:p>
    <w:sdt>
      <w:sdtPr>
        <w:id w:val="116499085"/>
        <w:docPartObj>
          <w:docPartGallery w:val="Table of Contents"/>
          <w:docPartUnique/>
        </w:docPartObj>
        <w:rPr>
          <w:rFonts w:ascii="Arial" w:hAnsi="Arial" w:eastAsia="Calibri" w:cs="Arial" w:eastAsiaTheme="minorAscii"/>
          <w:color w:val="000000" w:themeColor="text1"/>
          <w:sz w:val="22"/>
          <w:szCs w:val="22"/>
        </w:rPr>
      </w:sdtPr>
      <w:sdtEndPr>
        <w:rPr>
          <w:rFonts w:ascii="Arial" w:hAnsi="Arial" w:eastAsia="Calibri" w:cs="Arial" w:eastAsiaTheme="minorAscii"/>
          <w:b w:val="1"/>
          <w:bCs w:val="1"/>
          <w:noProof/>
          <w:color w:val="000000" w:themeColor="text1" w:themeTint="FF" w:themeShade="FF"/>
          <w:sz w:val="22"/>
          <w:szCs w:val="22"/>
        </w:rPr>
      </w:sdtEndPr>
      <w:sdtContent>
        <w:sdt>
          <w:sdtPr>
            <w:id w:val="-1934421727"/>
            <w:docPartObj>
              <w:docPartGallery w:val="Table of Contents"/>
              <w:docPartUnique/>
            </w:docPartObj>
            <w:rPr>
              <w:rFonts w:ascii="Arial" w:hAnsi="Arial" w:eastAsia="Calibri" w:cs="Arial" w:eastAsiaTheme="minorAscii"/>
              <w:color w:val="000000" w:themeColor="text1"/>
              <w:sz w:val="22"/>
              <w:szCs w:val="22"/>
            </w:rPr>
          </w:sdtPr>
          <w:sdtEndPr>
            <w:rPr>
              <w:rFonts w:ascii="Arial" w:hAnsi="Arial" w:eastAsia="Calibri" w:cs="Arial" w:eastAsiaTheme="minorAscii"/>
              <w:b w:val="1"/>
              <w:bCs w:val="1"/>
              <w:noProof/>
              <w:color w:val="000000" w:themeColor="text1" w:themeTint="FF" w:themeShade="FF"/>
              <w:sz w:val="22"/>
              <w:szCs w:val="22"/>
            </w:rPr>
          </w:sdtEndPr>
          <w:sdtContent>
            <w:p w:rsidRPr="002C23B7" w:rsidR="00EF161F" w:rsidP="00EF161F" w:rsidRDefault="00EF161F" w14:paraId="5F0BFB43" w14:textId="77777777">
              <w:pPr>
                <w:pStyle w:val="TOCHeading"/>
                <w:spacing w:line="360" w:lineRule="auto"/>
                <w:jc w:val="center"/>
                <w:rPr>
                  <w:rFonts w:ascii="Arial" w:hAnsi="Arial" w:cs="Arial"/>
                  <w:b/>
                  <w:color w:val="000000" w:themeColor="text1"/>
                  <w:sz w:val="22"/>
                  <w:szCs w:val="22"/>
                </w:rPr>
              </w:pPr>
              <w:r w:rsidRPr="002C23B7">
                <w:rPr>
                  <w:rFonts w:ascii="Arial" w:hAnsi="Arial" w:cs="Arial"/>
                  <w:b/>
                  <w:color w:val="000000" w:themeColor="text1"/>
                  <w:sz w:val="22"/>
                  <w:szCs w:val="22"/>
                </w:rPr>
                <w:t>Table of Contents</w:t>
              </w:r>
            </w:p>
            <w:p w:rsidR="00275F02" w:rsidRDefault="00EF161F" w14:paraId="4DD1F174" w14:textId="77777777">
              <w:pPr>
                <w:pStyle w:val="TOC1"/>
                <w:tabs>
                  <w:tab w:val="right" w:leader="dot" w:pos="21590"/>
                </w:tabs>
                <w:rPr>
                  <w:rFonts w:asciiTheme="minorHAnsi" w:hAnsiTheme="minorHAnsi" w:eastAsiaTheme="minorEastAsia"/>
                  <w:noProof/>
                  <w:lang w:val="en-IN" w:eastAsia="en-IN"/>
                </w:rPr>
              </w:pPr>
              <w:r w:rsidRPr="002C23B7">
                <w:rPr>
                  <w:rFonts w:cs="Arial"/>
                  <w:color w:val="000000" w:themeColor="text1"/>
                </w:rPr>
                <w:fldChar w:fldCharType="begin"/>
              </w:r>
              <w:r w:rsidRPr="002C23B7">
                <w:rPr>
                  <w:rFonts w:cs="Arial"/>
                  <w:color w:val="000000" w:themeColor="text1"/>
                </w:rPr>
                <w:instrText xml:space="preserve"> TOC \o "1-3" \h \z \u </w:instrText>
              </w:r>
              <w:r w:rsidRPr="002C23B7">
                <w:rPr>
                  <w:rFonts w:cs="Arial"/>
                  <w:color w:val="000000" w:themeColor="text1"/>
                </w:rPr>
                <w:fldChar w:fldCharType="separate"/>
              </w:r>
              <w:hyperlink w:history="1" w:anchor="_Toc230387065">
                <w:r w:rsidRPr="00D01519" w:rsidR="00275F02">
                  <w:rPr>
                    <w:rStyle w:val="Hyperlink"/>
                    <w:rFonts w:cs="Arial"/>
                    <w:noProof/>
                  </w:rPr>
                  <w:t xml:space="preserve">PITCH </w:t>
                </w:r>
                <w:r w:rsidR="00275F02">
                  <w:rPr>
                    <w:noProof/>
                    <w:webHidden/>
                  </w:rPr>
                  <w:tab/>
                </w:r>
                <w:r w:rsidR="00275F02">
                  <w:rPr>
                    <w:noProof/>
                    <w:webHidden/>
                  </w:rPr>
                  <w:fldChar w:fldCharType="begin"/>
                </w:r>
                <w:r w:rsidR="00275F02">
                  <w:rPr>
                    <w:noProof/>
                    <w:webHidden/>
                  </w:rPr>
                  <w:instrText xml:space="preserve"> PAGEREF _Toc230387065 \h </w:instrText>
                </w:r>
                <w:r w:rsidR="00275F02">
                  <w:rPr>
                    <w:noProof/>
                    <w:webHidden/>
                  </w:rPr>
                </w:r>
                <w:r w:rsidR="00275F02">
                  <w:rPr>
                    <w:noProof/>
                    <w:webHidden/>
                  </w:rPr>
                  <w:fldChar w:fldCharType="separate"/>
                </w:r>
                <w:r w:rsidR="00275F02">
                  <w:rPr>
                    <w:noProof/>
                    <w:webHidden/>
                  </w:rPr>
                  <w:t>3</w:t>
                </w:r>
                <w:r w:rsidR="00275F02">
                  <w:rPr>
                    <w:noProof/>
                    <w:webHidden/>
                  </w:rPr>
                  <w:fldChar w:fldCharType="end"/>
                </w:r>
              </w:hyperlink>
            </w:p>
            <w:p w:rsidR="00275F02" w:rsidRDefault="00275F02" w14:paraId="0A28CADB" w14:textId="77777777">
              <w:pPr>
                <w:pStyle w:val="TOC1"/>
                <w:tabs>
                  <w:tab w:val="right" w:leader="dot" w:pos="21590"/>
                </w:tabs>
                <w:rPr>
                  <w:rFonts w:asciiTheme="minorHAnsi" w:hAnsiTheme="minorHAnsi" w:eastAsiaTheme="minorEastAsia"/>
                  <w:noProof/>
                  <w:lang w:val="en-IN" w:eastAsia="en-IN"/>
                </w:rPr>
              </w:pPr>
              <w:hyperlink w:history="1" w:anchor="_Toc230387066">
                <w:r w:rsidRPr="00D01519">
                  <w:rPr>
                    <w:rStyle w:val="Hyperlink"/>
                    <w:rFonts w:cs="Arial"/>
                    <w:noProof/>
                  </w:rPr>
                  <w:t>Introduction to Pitch</w:t>
                </w:r>
                <w:r>
                  <w:rPr>
                    <w:noProof/>
                    <w:webHidden/>
                  </w:rPr>
                  <w:tab/>
                </w:r>
                <w:r>
                  <w:rPr>
                    <w:noProof/>
                    <w:webHidden/>
                  </w:rPr>
                  <w:fldChar w:fldCharType="begin"/>
                </w:r>
                <w:r>
                  <w:rPr>
                    <w:noProof/>
                    <w:webHidden/>
                  </w:rPr>
                  <w:instrText xml:space="preserve"> PAGEREF _Toc230387066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59FAF39F" w14:textId="77777777">
              <w:pPr>
                <w:pStyle w:val="TOC1"/>
                <w:tabs>
                  <w:tab w:val="right" w:leader="dot" w:pos="21590"/>
                </w:tabs>
                <w:rPr>
                  <w:rFonts w:asciiTheme="minorHAnsi" w:hAnsiTheme="minorHAnsi" w:eastAsiaTheme="minorEastAsia"/>
                  <w:noProof/>
                  <w:lang w:val="en-IN" w:eastAsia="en-IN"/>
                </w:rPr>
              </w:pPr>
              <w:hyperlink w:history="1" w:anchor="_Toc230387067">
                <w:r w:rsidRPr="00D01519">
                  <w:rPr>
                    <w:rStyle w:val="Hyperlink"/>
                    <w:rFonts w:cs="Arial"/>
                    <w:noProof/>
                  </w:rPr>
                  <w:t>Background and Critical Need for Innovation</w:t>
                </w:r>
                <w:r>
                  <w:rPr>
                    <w:noProof/>
                    <w:webHidden/>
                  </w:rPr>
                  <w:tab/>
                </w:r>
                <w:r>
                  <w:rPr>
                    <w:noProof/>
                    <w:webHidden/>
                  </w:rPr>
                  <w:fldChar w:fldCharType="begin"/>
                </w:r>
                <w:r>
                  <w:rPr>
                    <w:noProof/>
                    <w:webHidden/>
                  </w:rPr>
                  <w:instrText xml:space="preserve"> PAGEREF _Toc230387067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0B610038" w14:textId="77777777">
              <w:pPr>
                <w:pStyle w:val="TOC1"/>
                <w:tabs>
                  <w:tab w:val="right" w:leader="dot" w:pos="21590"/>
                </w:tabs>
                <w:rPr>
                  <w:rFonts w:asciiTheme="minorHAnsi" w:hAnsiTheme="minorHAnsi" w:eastAsiaTheme="minorEastAsia"/>
                  <w:noProof/>
                  <w:lang w:val="en-IN" w:eastAsia="en-IN"/>
                </w:rPr>
              </w:pPr>
              <w:hyperlink w:history="1" w:anchor="_Toc230387068">
                <w:r w:rsidRPr="00D01519">
                  <w:rPr>
                    <w:rStyle w:val="Hyperlink"/>
                    <w:rFonts w:cs="Arial"/>
                    <w:noProof/>
                  </w:rPr>
                  <w:t>Innovation Rationale and Conceptual Basis</w:t>
                </w:r>
                <w:r>
                  <w:rPr>
                    <w:noProof/>
                    <w:webHidden/>
                  </w:rPr>
                  <w:tab/>
                </w:r>
                <w:r>
                  <w:rPr>
                    <w:noProof/>
                    <w:webHidden/>
                  </w:rPr>
                  <w:fldChar w:fldCharType="begin"/>
                </w:r>
                <w:r>
                  <w:rPr>
                    <w:noProof/>
                    <w:webHidden/>
                  </w:rPr>
                  <w:instrText xml:space="preserve"> PAGEREF _Toc230387068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23521593" w14:textId="77777777">
              <w:pPr>
                <w:pStyle w:val="TOC1"/>
                <w:tabs>
                  <w:tab w:val="right" w:leader="dot" w:pos="21590"/>
                </w:tabs>
                <w:rPr>
                  <w:rFonts w:asciiTheme="minorHAnsi" w:hAnsiTheme="minorHAnsi" w:eastAsiaTheme="minorEastAsia"/>
                  <w:noProof/>
                  <w:lang w:val="en-IN" w:eastAsia="en-IN"/>
                </w:rPr>
              </w:pPr>
              <w:hyperlink w:history="1" w:anchor="_Toc230387069">
                <w:r w:rsidRPr="00D01519">
                  <w:rPr>
                    <w:rStyle w:val="Hyperlink"/>
                    <w:rFonts w:cs="Arial"/>
                    <w:noProof/>
                  </w:rPr>
                  <w:t>Overview of SafeHome Care System and Timeline</w:t>
                </w:r>
                <w:r>
                  <w:rPr>
                    <w:noProof/>
                    <w:webHidden/>
                  </w:rPr>
                  <w:tab/>
                </w:r>
                <w:r>
                  <w:rPr>
                    <w:noProof/>
                    <w:webHidden/>
                  </w:rPr>
                  <w:fldChar w:fldCharType="begin"/>
                </w:r>
                <w:r>
                  <w:rPr>
                    <w:noProof/>
                    <w:webHidden/>
                  </w:rPr>
                  <w:instrText xml:space="preserve"> PAGEREF _Toc230387069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1F1268D8" w14:textId="77777777">
              <w:pPr>
                <w:pStyle w:val="TOC1"/>
                <w:tabs>
                  <w:tab w:val="right" w:leader="dot" w:pos="21590"/>
                </w:tabs>
                <w:rPr>
                  <w:rFonts w:asciiTheme="minorHAnsi" w:hAnsiTheme="minorHAnsi" w:eastAsiaTheme="minorEastAsia"/>
                  <w:noProof/>
                  <w:lang w:val="en-IN" w:eastAsia="en-IN"/>
                </w:rPr>
              </w:pPr>
              <w:hyperlink w:history="1" w:anchor="_Toc230387070">
                <w:r w:rsidRPr="00D01519">
                  <w:rPr>
                    <w:rStyle w:val="Hyperlink"/>
                    <w:rFonts w:cs="Arial"/>
                    <w:noProof/>
                  </w:rPr>
                  <w:t>Target Audience and Impact on Wellbeing</w:t>
                </w:r>
                <w:r>
                  <w:rPr>
                    <w:noProof/>
                    <w:webHidden/>
                  </w:rPr>
                  <w:tab/>
                </w:r>
                <w:r>
                  <w:rPr>
                    <w:noProof/>
                    <w:webHidden/>
                  </w:rPr>
                  <w:fldChar w:fldCharType="begin"/>
                </w:r>
                <w:r>
                  <w:rPr>
                    <w:noProof/>
                    <w:webHidden/>
                  </w:rPr>
                  <w:instrText xml:space="preserve"> PAGEREF _Toc230387070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204CE20A" w14:textId="77777777">
              <w:pPr>
                <w:pStyle w:val="TOC1"/>
                <w:tabs>
                  <w:tab w:val="right" w:leader="dot" w:pos="21590"/>
                </w:tabs>
                <w:rPr>
                  <w:rFonts w:asciiTheme="minorHAnsi" w:hAnsiTheme="minorHAnsi" w:eastAsiaTheme="minorEastAsia"/>
                  <w:noProof/>
                  <w:lang w:val="en-IN" w:eastAsia="en-IN"/>
                </w:rPr>
              </w:pPr>
              <w:hyperlink w:history="1" w:anchor="_Toc230387071">
                <w:r w:rsidRPr="00D01519">
                  <w:rPr>
                    <w:rStyle w:val="Hyperlink"/>
                    <w:rFonts w:cs="Arial"/>
                    <w:noProof/>
                  </w:rPr>
                  <w:t xml:space="preserve">Policy, Ethical and Legal Considerations </w:t>
                </w:r>
                <w:r>
                  <w:rPr>
                    <w:noProof/>
                    <w:webHidden/>
                  </w:rPr>
                  <w:tab/>
                </w:r>
                <w:r>
                  <w:rPr>
                    <w:noProof/>
                    <w:webHidden/>
                  </w:rPr>
                  <w:fldChar w:fldCharType="begin"/>
                </w:r>
                <w:r>
                  <w:rPr>
                    <w:noProof/>
                    <w:webHidden/>
                  </w:rPr>
                  <w:instrText xml:space="preserve"> PAGEREF _Toc230387071 \h </w:instrText>
                </w:r>
                <w:r>
                  <w:rPr>
                    <w:noProof/>
                    <w:webHidden/>
                  </w:rPr>
                </w:r>
                <w:r>
                  <w:rPr>
                    <w:noProof/>
                    <w:webHidden/>
                  </w:rPr>
                  <w:fldChar w:fldCharType="separate"/>
                </w:r>
                <w:r>
                  <w:rPr>
                    <w:noProof/>
                    <w:webHidden/>
                  </w:rPr>
                  <w:t>3</w:t>
                </w:r>
                <w:r>
                  <w:rPr>
                    <w:noProof/>
                    <w:webHidden/>
                  </w:rPr>
                  <w:fldChar w:fldCharType="end"/>
                </w:r>
              </w:hyperlink>
            </w:p>
            <w:p w:rsidR="00275F02" w:rsidRDefault="00275F02" w14:paraId="40885C9E" w14:textId="77777777">
              <w:pPr>
                <w:pStyle w:val="TOC1"/>
                <w:tabs>
                  <w:tab w:val="right" w:leader="dot" w:pos="21590"/>
                </w:tabs>
                <w:rPr>
                  <w:rFonts w:asciiTheme="minorHAnsi" w:hAnsiTheme="minorHAnsi" w:eastAsiaTheme="minorEastAsia"/>
                  <w:noProof/>
                  <w:lang w:val="en-IN" w:eastAsia="en-IN"/>
                </w:rPr>
              </w:pPr>
              <w:hyperlink w:history="1" w:anchor="_Toc230387072">
                <w:r w:rsidRPr="00D01519">
                  <w:rPr>
                    <w:rStyle w:val="Hyperlink"/>
                    <w:rFonts w:cs="Arial"/>
                    <w:noProof/>
                  </w:rPr>
                  <w:t>Implementation Strategy and Challenges</w:t>
                </w:r>
                <w:r>
                  <w:rPr>
                    <w:noProof/>
                    <w:webHidden/>
                  </w:rPr>
                  <w:tab/>
                </w:r>
                <w:r>
                  <w:rPr>
                    <w:noProof/>
                    <w:webHidden/>
                  </w:rPr>
                  <w:fldChar w:fldCharType="begin"/>
                </w:r>
                <w:r>
                  <w:rPr>
                    <w:noProof/>
                    <w:webHidden/>
                  </w:rPr>
                  <w:instrText xml:space="preserve"> PAGEREF _Toc230387072 \h </w:instrText>
                </w:r>
                <w:r>
                  <w:rPr>
                    <w:noProof/>
                    <w:webHidden/>
                  </w:rPr>
                </w:r>
                <w:r>
                  <w:rPr>
                    <w:noProof/>
                    <w:webHidden/>
                  </w:rPr>
                  <w:fldChar w:fldCharType="separate"/>
                </w:r>
                <w:r>
                  <w:rPr>
                    <w:noProof/>
                    <w:webHidden/>
                  </w:rPr>
                  <w:t>4</w:t>
                </w:r>
                <w:r>
                  <w:rPr>
                    <w:noProof/>
                    <w:webHidden/>
                  </w:rPr>
                  <w:fldChar w:fldCharType="end"/>
                </w:r>
              </w:hyperlink>
            </w:p>
            <w:p w:rsidR="00275F02" w:rsidRDefault="00275F02" w14:paraId="4A560213" w14:textId="77777777">
              <w:pPr>
                <w:pStyle w:val="TOC1"/>
                <w:tabs>
                  <w:tab w:val="right" w:leader="dot" w:pos="21590"/>
                </w:tabs>
                <w:rPr>
                  <w:rFonts w:asciiTheme="minorHAnsi" w:hAnsiTheme="minorHAnsi" w:eastAsiaTheme="minorEastAsia"/>
                  <w:noProof/>
                  <w:lang w:val="en-IN" w:eastAsia="en-IN"/>
                </w:rPr>
              </w:pPr>
              <w:hyperlink w:history="1" w:anchor="_Toc230387073">
                <w:r w:rsidRPr="00D01519">
                  <w:rPr>
                    <w:rStyle w:val="Hyperlink"/>
                    <w:rFonts w:cs="Arial"/>
                    <w:noProof/>
                  </w:rPr>
                  <w:t>Dissemination and Public Engagement Strategy</w:t>
                </w:r>
                <w:r>
                  <w:rPr>
                    <w:noProof/>
                    <w:webHidden/>
                  </w:rPr>
                  <w:tab/>
                </w:r>
                <w:r>
                  <w:rPr>
                    <w:noProof/>
                    <w:webHidden/>
                  </w:rPr>
                  <w:fldChar w:fldCharType="begin"/>
                </w:r>
                <w:r>
                  <w:rPr>
                    <w:noProof/>
                    <w:webHidden/>
                  </w:rPr>
                  <w:instrText xml:space="preserve"> PAGEREF _Toc230387073 \h </w:instrText>
                </w:r>
                <w:r>
                  <w:rPr>
                    <w:noProof/>
                    <w:webHidden/>
                  </w:rPr>
                </w:r>
                <w:r>
                  <w:rPr>
                    <w:noProof/>
                    <w:webHidden/>
                  </w:rPr>
                  <w:fldChar w:fldCharType="separate"/>
                </w:r>
                <w:r>
                  <w:rPr>
                    <w:noProof/>
                    <w:webHidden/>
                  </w:rPr>
                  <w:t>4</w:t>
                </w:r>
                <w:r>
                  <w:rPr>
                    <w:noProof/>
                    <w:webHidden/>
                  </w:rPr>
                  <w:fldChar w:fldCharType="end"/>
                </w:r>
              </w:hyperlink>
            </w:p>
            <w:p w:rsidR="00275F02" w:rsidRDefault="00275F02" w14:paraId="609A6339" w14:textId="77777777">
              <w:pPr>
                <w:pStyle w:val="TOC1"/>
                <w:tabs>
                  <w:tab w:val="right" w:leader="dot" w:pos="21590"/>
                </w:tabs>
                <w:rPr>
                  <w:rFonts w:asciiTheme="minorHAnsi" w:hAnsiTheme="minorHAnsi" w:eastAsiaTheme="minorEastAsia"/>
                  <w:noProof/>
                  <w:lang w:val="en-IN" w:eastAsia="en-IN"/>
                </w:rPr>
              </w:pPr>
              <w:hyperlink w:history="1" w:anchor="_Toc230387074">
                <w:r w:rsidRPr="00D01519">
                  <w:rPr>
                    <w:rStyle w:val="Hyperlink"/>
                    <w:rFonts w:cs="Arial"/>
                    <w:noProof/>
                  </w:rPr>
                  <w:t>Conclusion</w:t>
                </w:r>
                <w:r>
                  <w:rPr>
                    <w:noProof/>
                    <w:webHidden/>
                  </w:rPr>
                  <w:tab/>
                </w:r>
                <w:r>
                  <w:rPr>
                    <w:noProof/>
                    <w:webHidden/>
                  </w:rPr>
                  <w:fldChar w:fldCharType="begin"/>
                </w:r>
                <w:r>
                  <w:rPr>
                    <w:noProof/>
                    <w:webHidden/>
                  </w:rPr>
                  <w:instrText xml:space="preserve"> PAGEREF _Toc230387074 \h </w:instrText>
                </w:r>
                <w:r>
                  <w:rPr>
                    <w:noProof/>
                    <w:webHidden/>
                  </w:rPr>
                </w:r>
                <w:r>
                  <w:rPr>
                    <w:noProof/>
                    <w:webHidden/>
                  </w:rPr>
                  <w:fldChar w:fldCharType="separate"/>
                </w:r>
                <w:r>
                  <w:rPr>
                    <w:noProof/>
                    <w:webHidden/>
                  </w:rPr>
                  <w:t>5</w:t>
                </w:r>
                <w:r>
                  <w:rPr>
                    <w:noProof/>
                    <w:webHidden/>
                  </w:rPr>
                  <w:fldChar w:fldCharType="end"/>
                </w:r>
              </w:hyperlink>
            </w:p>
            <w:p w:rsidR="00275F02" w:rsidRDefault="00275F02" w14:paraId="1DDD771F" w14:textId="77777777">
              <w:pPr>
                <w:pStyle w:val="TOC1"/>
                <w:tabs>
                  <w:tab w:val="right" w:leader="dot" w:pos="21590"/>
                </w:tabs>
                <w:rPr>
                  <w:rFonts w:asciiTheme="minorHAnsi" w:hAnsiTheme="minorHAnsi" w:eastAsiaTheme="minorEastAsia"/>
                  <w:noProof/>
                  <w:lang w:val="en-IN" w:eastAsia="en-IN"/>
                </w:rPr>
              </w:pPr>
              <w:hyperlink w:history="1" w:anchor="_Toc230387075">
                <w:r w:rsidRPr="00D01519">
                  <w:rPr>
                    <w:rStyle w:val="Hyperlink"/>
                    <w:rFonts w:cs="Arial"/>
                    <w:noProof/>
                  </w:rPr>
                  <w:t>References</w:t>
                </w:r>
                <w:r>
                  <w:rPr>
                    <w:noProof/>
                    <w:webHidden/>
                  </w:rPr>
                  <w:tab/>
                </w:r>
                <w:r>
                  <w:rPr>
                    <w:noProof/>
                    <w:webHidden/>
                  </w:rPr>
                  <w:fldChar w:fldCharType="begin"/>
                </w:r>
                <w:r>
                  <w:rPr>
                    <w:noProof/>
                    <w:webHidden/>
                  </w:rPr>
                  <w:instrText xml:space="preserve"> PAGEREF _Toc230387075 \h </w:instrText>
                </w:r>
                <w:r>
                  <w:rPr>
                    <w:noProof/>
                    <w:webHidden/>
                  </w:rPr>
                </w:r>
                <w:r>
                  <w:rPr>
                    <w:noProof/>
                    <w:webHidden/>
                  </w:rPr>
                  <w:fldChar w:fldCharType="separate"/>
                </w:r>
                <w:r>
                  <w:rPr>
                    <w:noProof/>
                    <w:webHidden/>
                  </w:rPr>
                  <w:t>6</w:t>
                </w:r>
                <w:r>
                  <w:rPr>
                    <w:noProof/>
                    <w:webHidden/>
                  </w:rPr>
                  <w:fldChar w:fldCharType="end"/>
                </w:r>
              </w:hyperlink>
            </w:p>
            <w:p w:rsidR="00275F02" w:rsidRDefault="00275F02" w14:paraId="542FABF0" w14:textId="77777777">
              <w:pPr>
                <w:pStyle w:val="TOC1"/>
                <w:tabs>
                  <w:tab w:val="right" w:leader="dot" w:pos="21590"/>
                </w:tabs>
                <w:rPr>
                  <w:rFonts w:asciiTheme="minorHAnsi" w:hAnsiTheme="minorHAnsi" w:eastAsiaTheme="minorEastAsia"/>
                  <w:noProof/>
                  <w:lang w:val="en-IN" w:eastAsia="en-IN"/>
                </w:rPr>
              </w:pPr>
              <w:hyperlink w:history="1" w:anchor="_Toc230387076" r:id="rId7">
                <w:r w:rsidRPr="00D01519">
                  <w:rPr>
                    <w:rStyle w:val="Hyperlink"/>
                    <w:rFonts w:cs="Arial"/>
                    <w:noProof/>
                  </w:rPr>
                  <w:t>Issue / Gap in Health and Social Care</w:t>
                </w:r>
                <w:r>
                  <w:rPr>
                    <w:noProof/>
                    <w:webHidden/>
                  </w:rPr>
                  <w:tab/>
                </w:r>
                <w:r>
                  <w:rPr>
                    <w:noProof/>
                    <w:webHidden/>
                  </w:rPr>
                  <w:fldChar w:fldCharType="begin"/>
                </w:r>
                <w:r>
                  <w:rPr>
                    <w:noProof/>
                    <w:webHidden/>
                  </w:rPr>
                  <w:instrText xml:space="preserve"> PAGEREF _Toc230387076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43E4018F" w14:textId="77777777">
              <w:pPr>
                <w:pStyle w:val="TOC1"/>
                <w:tabs>
                  <w:tab w:val="right" w:leader="dot" w:pos="21590"/>
                </w:tabs>
                <w:rPr>
                  <w:rFonts w:asciiTheme="minorHAnsi" w:hAnsiTheme="minorHAnsi" w:eastAsiaTheme="minorEastAsia"/>
                  <w:noProof/>
                  <w:lang w:val="en-IN" w:eastAsia="en-IN"/>
                </w:rPr>
              </w:pPr>
              <w:hyperlink w:history="1" w:anchor="_Toc230387077" r:id="rId8">
                <w:r w:rsidRPr="00D01519">
                  <w:rPr>
                    <w:rStyle w:val="Hyperlink"/>
                    <w:rFonts w:cs="Arial"/>
                    <w:noProof/>
                  </w:rPr>
                  <w:t>Overview</w:t>
                </w:r>
                <w:r>
                  <w:rPr>
                    <w:noProof/>
                    <w:webHidden/>
                  </w:rPr>
                  <w:tab/>
                </w:r>
                <w:r>
                  <w:rPr>
                    <w:noProof/>
                    <w:webHidden/>
                  </w:rPr>
                  <w:fldChar w:fldCharType="begin"/>
                </w:r>
                <w:r>
                  <w:rPr>
                    <w:noProof/>
                    <w:webHidden/>
                  </w:rPr>
                  <w:instrText xml:space="preserve"> PAGEREF _Toc230387077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1D1CAFF4" w14:textId="77777777">
              <w:pPr>
                <w:pStyle w:val="TOC1"/>
                <w:tabs>
                  <w:tab w:val="right" w:leader="dot" w:pos="21590"/>
                </w:tabs>
                <w:rPr>
                  <w:rFonts w:asciiTheme="minorHAnsi" w:hAnsiTheme="minorHAnsi" w:eastAsiaTheme="minorEastAsia"/>
                  <w:noProof/>
                  <w:lang w:val="en-IN" w:eastAsia="en-IN"/>
                </w:rPr>
              </w:pPr>
              <w:hyperlink w:history="1" w:anchor="_Toc230387078" r:id="rId9">
                <w:r w:rsidRPr="00D01519">
                  <w:rPr>
                    <w:rStyle w:val="Hyperlink"/>
                    <w:rFonts w:cs="Arial"/>
                    <w:noProof/>
                  </w:rPr>
                  <w:t>Target audience</w:t>
                </w:r>
                <w:r>
                  <w:rPr>
                    <w:noProof/>
                    <w:webHidden/>
                  </w:rPr>
                  <w:tab/>
                </w:r>
                <w:r>
                  <w:rPr>
                    <w:noProof/>
                    <w:webHidden/>
                  </w:rPr>
                  <w:fldChar w:fldCharType="begin"/>
                </w:r>
                <w:r>
                  <w:rPr>
                    <w:noProof/>
                    <w:webHidden/>
                  </w:rPr>
                  <w:instrText xml:space="preserve"> PAGEREF _Toc230387078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7096F7C8" w14:textId="77777777">
              <w:pPr>
                <w:pStyle w:val="TOC1"/>
                <w:tabs>
                  <w:tab w:val="right" w:leader="dot" w:pos="21590"/>
                </w:tabs>
                <w:rPr>
                  <w:rFonts w:asciiTheme="minorHAnsi" w:hAnsiTheme="minorHAnsi" w:eastAsiaTheme="minorEastAsia"/>
                  <w:noProof/>
                  <w:lang w:val="en-IN" w:eastAsia="en-IN"/>
                </w:rPr>
              </w:pPr>
              <w:hyperlink w:history="1" w:anchor="_Toc230387079" r:id="rId10">
                <w:r w:rsidRPr="00D01519">
                  <w:rPr>
                    <w:rStyle w:val="Hyperlink"/>
                    <w:rFonts w:cs="Arial"/>
                    <w:noProof/>
                  </w:rPr>
                  <w:t>Implementation</w:t>
                </w:r>
                <w:r>
                  <w:rPr>
                    <w:noProof/>
                    <w:webHidden/>
                  </w:rPr>
                  <w:tab/>
                </w:r>
                <w:r>
                  <w:rPr>
                    <w:noProof/>
                    <w:webHidden/>
                  </w:rPr>
                  <w:fldChar w:fldCharType="begin"/>
                </w:r>
                <w:r>
                  <w:rPr>
                    <w:noProof/>
                    <w:webHidden/>
                  </w:rPr>
                  <w:instrText xml:space="preserve"> PAGEREF _Toc230387079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6AACB32F" w14:textId="77777777">
              <w:pPr>
                <w:pStyle w:val="TOC1"/>
                <w:tabs>
                  <w:tab w:val="right" w:leader="dot" w:pos="21590"/>
                </w:tabs>
                <w:rPr>
                  <w:rFonts w:asciiTheme="minorHAnsi" w:hAnsiTheme="minorHAnsi" w:eastAsiaTheme="minorEastAsia"/>
                  <w:noProof/>
                  <w:lang w:val="en-IN" w:eastAsia="en-IN"/>
                </w:rPr>
              </w:pPr>
              <w:hyperlink w:history="1" w:anchor="_Toc230387080" r:id="rId11">
                <w:r w:rsidRPr="00D01519">
                  <w:rPr>
                    <w:rStyle w:val="Hyperlink"/>
                    <w:rFonts w:cs="Arial"/>
                    <w:noProof/>
                  </w:rPr>
                  <w:t>Technology integration</w:t>
                </w:r>
                <w:r>
                  <w:rPr>
                    <w:noProof/>
                    <w:webHidden/>
                  </w:rPr>
                  <w:tab/>
                </w:r>
                <w:r>
                  <w:rPr>
                    <w:noProof/>
                    <w:webHidden/>
                  </w:rPr>
                  <w:fldChar w:fldCharType="begin"/>
                </w:r>
                <w:r>
                  <w:rPr>
                    <w:noProof/>
                    <w:webHidden/>
                  </w:rPr>
                  <w:instrText xml:space="preserve"> PAGEREF _Toc230387080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7E62F1E7" w14:textId="77777777">
              <w:pPr>
                <w:pStyle w:val="TOC1"/>
                <w:tabs>
                  <w:tab w:val="right" w:leader="dot" w:pos="21590"/>
                </w:tabs>
                <w:rPr>
                  <w:rFonts w:asciiTheme="minorHAnsi" w:hAnsiTheme="minorHAnsi" w:eastAsiaTheme="minorEastAsia"/>
                  <w:noProof/>
                  <w:lang w:val="en-IN" w:eastAsia="en-IN"/>
                </w:rPr>
              </w:pPr>
              <w:hyperlink w:history="1" w:anchor="_Toc230387081" r:id="rId12">
                <w:r w:rsidRPr="00D01519">
                  <w:rPr>
                    <w:rStyle w:val="Hyperlink"/>
                    <w:rFonts w:cs="Arial"/>
                    <w:noProof/>
                  </w:rPr>
                  <w:t>Dissemination strategy</w:t>
                </w:r>
                <w:r>
                  <w:rPr>
                    <w:noProof/>
                    <w:webHidden/>
                  </w:rPr>
                  <w:tab/>
                </w:r>
                <w:r>
                  <w:rPr>
                    <w:noProof/>
                    <w:webHidden/>
                  </w:rPr>
                  <w:fldChar w:fldCharType="begin"/>
                </w:r>
                <w:r>
                  <w:rPr>
                    <w:noProof/>
                    <w:webHidden/>
                  </w:rPr>
                  <w:instrText xml:space="preserve"> PAGEREF _Toc230387081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34E73756" w14:textId="77777777">
              <w:pPr>
                <w:pStyle w:val="TOC1"/>
                <w:tabs>
                  <w:tab w:val="right" w:leader="dot" w:pos="21590"/>
                </w:tabs>
                <w:rPr>
                  <w:rFonts w:asciiTheme="minorHAnsi" w:hAnsiTheme="minorHAnsi" w:eastAsiaTheme="minorEastAsia"/>
                  <w:noProof/>
                  <w:lang w:val="en-IN" w:eastAsia="en-IN"/>
                </w:rPr>
              </w:pPr>
              <w:hyperlink w:history="1" w:anchor="_Toc230387082" r:id="rId13">
                <w:r w:rsidRPr="00D01519">
                  <w:rPr>
                    <w:rStyle w:val="Hyperlink"/>
                    <w:rFonts w:cs="Arial"/>
                    <w:noProof/>
                  </w:rPr>
                  <w:t>Development and regulations</w:t>
                </w:r>
                <w:r>
                  <w:rPr>
                    <w:noProof/>
                    <w:webHidden/>
                  </w:rPr>
                  <w:tab/>
                </w:r>
                <w:r>
                  <w:rPr>
                    <w:noProof/>
                    <w:webHidden/>
                  </w:rPr>
                  <w:fldChar w:fldCharType="begin"/>
                </w:r>
                <w:r>
                  <w:rPr>
                    <w:noProof/>
                    <w:webHidden/>
                  </w:rPr>
                  <w:instrText xml:space="preserve"> PAGEREF _Toc230387082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2542A101" w14:textId="77777777">
              <w:pPr>
                <w:pStyle w:val="TOC1"/>
                <w:tabs>
                  <w:tab w:val="right" w:leader="dot" w:pos="21590"/>
                </w:tabs>
                <w:rPr>
                  <w:rFonts w:asciiTheme="minorHAnsi" w:hAnsiTheme="minorHAnsi" w:eastAsiaTheme="minorEastAsia"/>
                  <w:noProof/>
                  <w:lang w:val="en-IN" w:eastAsia="en-IN"/>
                </w:rPr>
              </w:pPr>
              <w:hyperlink w:history="1" w:anchor="_Toc230387083" r:id="rId14">
                <w:r w:rsidRPr="00D01519">
                  <w:rPr>
                    <w:rStyle w:val="Hyperlink"/>
                    <w:rFonts w:cs="Arial"/>
                    <w:noProof/>
                  </w:rPr>
                  <w:t>Conclusion</w:t>
                </w:r>
                <w:r>
                  <w:rPr>
                    <w:noProof/>
                    <w:webHidden/>
                  </w:rPr>
                  <w:tab/>
                </w:r>
                <w:r>
                  <w:rPr>
                    <w:noProof/>
                    <w:webHidden/>
                  </w:rPr>
                  <w:fldChar w:fldCharType="begin"/>
                </w:r>
                <w:r>
                  <w:rPr>
                    <w:noProof/>
                    <w:webHidden/>
                  </w:rPr>
                  <w:instrText xml:space="preserve"> PAGEREF _Toc230387083 \h </w:instrText>
                </w:r>
                <w:r>
                  <w:rPr>
                    <w:noProof/>
                    <w:webHidden/>
                  </w:rPr>
                </w:r>
                <w:r>
                  <w:rPr>
                    <w:noProof/>
                    <w:webHidden/>
                  </w:rPr>
                  <w:fldChar w:fldCharType="separate"/>
                </w:r>
                <w:r>
                  <w:rPr>
                    <w:noProof/>
                    <w:webHidden/>
                  </w:rPr>
                  <w:t>7</w:t>
                </w:r>
                <w:r>
                  <w:rPr>
                    <w:noProof/>
                    <w:webHidden/>
                  </w:rPr>
                  <w:fldChar w:fldCharType="end"/>
                </w:r>
              </w:hyperlink>
            </w:p>
            <w:p w:rsidR="00275F02" w:rsidRDefault="00275F02" w14:paraId="08277723" w14:textId="77777777">
              <w:pPr>
                <w:pStyle w:val="TOC1"/>
                <w:tabs>
                  <w:tab w:val="right" w:leader="dot" w:pos="21590"/>
                </w:tabs>
                <w:rPr>
                  <w:rFonts w:asciiTheme="minorHAnsi" w:hAnsiTheme="minorHAnsi" w:eastAsiaTheme="minorEastAsia"/>
                  <w:noProof/>
                  <w:lang w:val="en-IN" w:eastAsia="en-IN"/>
                </w:rPr>
              </w:pPr>
              <w:hyperlink w:history="1" w:anchor="_Toc230387084" r:id="rId15">
                <w:r w:rsidRPr="00D01519">
                  <w:rPr>
                    <w:rStyle w:val="Hyperlink"/>
                    <w:noProof/>
                  </w:rPr>
                  <w:t>References</w:t>
                </w:r>
                <w:r>
                  <w:rPr>
                    <w:noProof/>
                    <w:webHidden/>
                  </w:rPr>
                  <w:tab/>
                </w:r>
                <w:r>
                  <w:rPr>
                    <w:noProof/>
                    <w:webHidden/>
                  </w:rPr>
                  <w:fldChar w:fldCharType="begin"/>
                </w:r>
                <w:r>
                  <w:rPr>
                    <w:noProof/>
                    <w:webHidden/>
                  </w:rPr>
                  <w:instrText xml:space="preserve"> PAGEREF _Toc230387084 \h </w:instrText>
                </w:r>
                <w:r>
                  <w:rPr>
                    <w:noProof/>
                    <w:webHidden/>
                  </w:rPr>
                </w:r>
                <w:r>
                  <w:rPr>
                    <w:noProof/>
                    <w:webHidden/>
                  </w:rPr>
                  <w:fldChar w:fldCharType="separate"/>
                </w:r>
                <w:r>
                  <w:rPr>
                    <w:noProof/>
                    <w:webHidden/>
                  </w:rPr>
                  <w:t>8</w:t>
                </w:r>
                <w:r>
                  <w:rPr>
                    <w:noProof/>
                    <w:webHidden/>
                  </w:rPr>
                  <w:fldChar w:fldCharType="end"/>
                </w:r>
              </w:hyperlink>
            </w:p>
            <w:p w:rsidRPr="002C23B7" w:rsidR="00EF161F" w:rsidP="00EF161F" w:rsidRDefault="00EF161F" w14:paraId="4881DD03" w14:textId="77777777">
              <w:pPr>
                <w:spacing w:line="360" w:lineRule="auto"/>
                <w:rPr>
                  <w:rFonts w:cs="Arial"/>
                  <w:color w:val="000000" w:themeColor="text1"/>
                </w:rPr>
              </w:pPr>
              <w:r w:rsidRPr="002C23B7">
                <w:rPr>
                  <w:rFonts w:cs="Arial"/>
                  <w:b/>
                  <w:bCs/>
                  <w:noProof/>
                  <w:color w:val="000000" w:themeColor="text1"/>
                </w:rPr>
                <w:fldChar w:fldCharType="end"/>
              </w:r>
            </w:p>
          </w:sdtContent>
        </w:sdt>
        <w:p w:rsidRPr="002C23B7" w:rsidR="00EF161F" w:rsidP="00EF161F" w:rsidRDefault="00EF161F" w14:paraId="39089987" w14:textId="77777777">
          <w:pPr>
            <w:pStyle w:val="TOCHeading"/>
            <w:spacing w:line="360" w:lineRule="auto"/>
            <w:jc w:val="center"/>
            <w:rPr>
              <w:color w:val="000000" w:themeColor="text1"/>
            </w:rPr>
          </w:pPr>
          <w:bookmarkStart w:name="_GoBack" w:id="0"/>
          <w:bookmarkEnd w:id="0"/>
        </w:p>
        <w:p w:rsidRPr="002C23B7" w:rsidR="00EF161F" w:rsidP="00EF161F" w:rsidRDefault="00DC0624" w14:paraId="19F696EE" w14:textId="77777777">
          <w:pPr>
            <w:spacing w:line="360" w:lineRule="auto"/>
            <w:rPr>
              <w:rFonts w:cs="Arial"/>
              <w:color w:val="000000" w:themeColor="text1"/>
            </w:rPr>
          </w:pPr>
        </w:p>
      </w:sdtContent>
    </w:sdt>
    <w:p w:rsidRPr="002C23B7" w:rsidR="00EF161F" w:rsidRDefault="00EF161F" w14:paraId="2408D57F" w14:textId="77777777">
      <w:pPr>
        <w:jc w:val="left"/>
        <w:rPr>
          <w:noProof/>
          <w:color w:val="000000" w:themeColor="text1"/>
        </w:rPr>
      </w:pPr>
    </w:p>
    <w:p w:rsidRPr="002C23B7" w:rsidR="00EF161F" w:rsidRDefault="00EF161F" w14:paraId="01F322FC" w14:textId="77777777">
      <w:pPr>
        <w:jc w:val="left"/>
        <w:rPr>
          <w:noProof/>
          <w:color w:val="000000" w:themeColor="text1"/>
        </w:rPr>
      </w:pPr>
      <w:r w:rsidRPr="002C23B7">
        <w:rPr>
          <w:noProof/>
          <w:color w:val="000000" w:themeColor="text1"/>
        </w:rPr>
        <w:br w:type="page"/>
      </w:r>
    </w:p>
    <w:p w:rsidRPr="001930F4" w:rsidR="00F13699" w:rsidP="4E5CC466" w:rsidRDefault="00F13699" w14:paraId="502DC74C" w14:textId="6F73CE08">
      <w:pPr>
        <w:pStyle w:val="Heading1"/>
        <w:spacing w:before="120" w:after="120" w:line="360" w:lineRule="auto"/>
        <w:jc w:val="center"/>
        <w:rPr>
          <w:rFonts w:cs="Arial"/>
        </w:rPr>
      </w:pPr>
      <w:bookmarkStart w:name="_Toc223450275" w:id="1"/>
      <w:bookmarkStart w:name="_Toc229749416" w:id="2"/>
      <w:bookmarkStart w:name="_Toc230387065" w:id="3"/>
      <w:r w:rsidRPr="4E5CC466" w:rsidR="00F13699">
        <w:rPr>
          <w:rFonts w:cs="Arial"/>
        </w:rPr>
        <w:t xml:space="preserve">PITCH </w:t>
      </w:r>
      <w:bookmarkEnd w:id="2"/>
      <w:bookmarkEnd w:id="3"/>
    </w:p>
    <w:p w:rsidRPr="004B74ED" w:rsidR="00F13699" w:rsidP="00F13699" w:rsidRDefault="00F13699" w14:paraId="07437F50" w14:textId="77777777">
      <w:pPr>
        <w:pStyle w:val="Heading1"/>
        <w:spacing w:before="120" w:after="120" w:line="360" w:lineRule="auto"/>
        <w:rPr>
          <w:rFonts w:cs="Arial"/>
          <w:szCs w:val="22"/>
        </w:rPr>
      </w:pPr>
      <w:bookmarkStart w:name="_Toc229749417" w:id="5"/>
      <w:bookmarkStart w:name="_Toc230387066" w:id="6"/>
      <w:r w:rsidRPr="004B74ED">
        <w:rPr>
          <w:rFonts w:cs="Arial"/>
          <w:szCs w:val="22"/>
        </w:rPr>
        <w:t>Introduction to Pitch</w:t>
      </w:r>
      <w:bookmarkEnd w:id="5"/>
      <w:bookmarkEnd w:id="6"/>
    </w:p>
    <w:p w:rsidRPr="004B74ED" w:rsidR="00F13699" w:rsidP="00F13699" w:rsidRDefault="00F13699" w14:paraId="4377C53A" w14:textId="77777777">
      <w:pPr>
        <w:spacing w:before="120" w:after="120" w:line="360" w:lineRule="auto"/>
        <w:rPr>
          <w:rFonts w:cs="Arial"/>
        </w:rPr>
      </w:pPr>
      <w:r w:rsidRPr="004B74ED">
        <w:rPr>
          <w:rStyle w:val="cursor-pointer"/>
          <w:rFonts w:cs="Arial"/>
        </w:rPr>
        <w:t>The SafeHome Care System is a contemporary and helpful solution that allows elderly care to be enhanced via real-time surveillance and early intervention (</w:t>
      </w:r>
      <w:r w:rsidRPr="004B74ED">
        <w:rPr>
          <w:rFonts w:cs="Arial"/>
          <w:color w:val="222222"/>
          <w:shd w:val="clear" w:color="auto" w:fill="FFFFFF"/>
        </w:rPr>
        <w:t xml:space="preserve">Sreenivasulu and Anithaashri, 2026). </w:t>
      </w:r>
      <w:r w:rsidRPr="004B74ED">
        <w:rPr>
          <w:rStyle w:val="cursor-pointer"/>
          <w:rFonts w:cs="Arial"/>
        </w:rPr>
        <w:t>It responds to issues for example emergency response delay and a lack of continuous supervision.</w:t>
      </w:r>
      <w:r w:rsidRPr="004B74ED">
        <w:rPr>
          <w:rFonts w:cs="Arial"/>
        </w:rPr>
        <w:t xml:space="preserve"> </w:t>
      </w:r>
      <w:r w:rsidRPr="004B74ED">
        <w:rPr>
          <w:rStyle w:val="cursor-pointer"/>
          <w:rFonts w:cs="Arial"/>
        </w:rPr>
        <w:t>This technology ensures patients' safety, minimises pressure on health resources, and empowers health care workers to provide higher quality assistance.</w:t>
      </w:r>
      <w:r w:rsidRPr="004B74ED">
        <w:rPr>
          <w:rFonts w:cs="Arial"/>
        </w:rPr>
        <w:t xml:space="preserve"> </w:t>
      </w:r>
      <w:r w:rsidRPr="004B74ED">
        <w:rPr>
          <w:rStyle w:val="cursor-pointer"/>
          <w:rFonts w:cs="Arial"/>
        </w:rPr>
        <w:t>It eases elderly people's lives, making them more independent.</w:t>
      </w:r>
      <w:r w:rsidRPr="004B74ED">
        <w:rPr>
          <w:rFonts w:cs="Arial"/>
        </w:rPr>
        <w:t xml:space="preserve"> </w:t>
      </w:r>
      <w:r w:rsidRPr="004B74ED">
        <w:rPr>
          <w:rStyle w:val="cursor-pointer"/>
          <w:rFonts w:cs="Arial"/>
        </w:rPr>
        <w:t>The system is applicable in the UK context, particularly when providing services for elderly persons, and helps to sustain long-term care in the UK.</w:t>
      </w:r>
      <w:r w:rsidRPr="004B74ED">
        <w:rPr>
          <w:rFonts w:cs="Arial"/>
        </w:rPr>
        <w:t xml:space="preserve"> </w:t>
      </w:r>
    </w:p>
    <w:p w:rsidRPr="004B74ED" w:rsidR="00F13699" w:rsidP="00F13699" w:rsidRDefault="00F13699" w14:paraId="64D61F81" w14:textId="77777777">
      <w:pPr>
        <w:pStyle w:val="Heading1"/>
        <w:spacing w:before="120" w:after="120" w:line="360" w:lineRule="auto"/>
        <w:rPr>
          <w:rFonts w:cs="Arial"/>
          <w:szCs w:val="22"/>
        </w:rPr>
      </w:pPr>
      <w:bookmarkStart w:name="_Toc229749418" w:id="7"/>
      <w:bookmarkStart w:name="_Toc230387067" w:id="8"/>
      <w:r w:rsidRPr="004B74ED">
        <w:rPr>
          <w:rFonts w:cs="Arial"/>
          <w:szCs w:val="22"/>
        </w:rPr>
        <w:t>Background and Critical Need for Innovation</w:t>
      </w:r>
      <w:bookmarkEnd w:id="7"/>
      <w:bookmarkEnd w:id="8"/>
      <w:r w:rsidRPr="004B74ED">
        <w:rPr>
          <w:rFonts w:cs="Arial"/>
          <w:szCs w:val="22"/>
        </w:rPr>
        <w:t xml:space="preserve"> </w:t>
      </w:r>
    </w:p>
    <w:p w:rsidRPr="004B74ED" w:rsidR="00F13699" w:rsidP="00F13699" w:rsidRDefault="00F13699" w14:paraId="0583851D" w14:textId="77777777">
      <w:pPr>
        <w:spacing w:before="120" w:after="120" w:line="360" w:lineRule="auto"/>
        <w:rPr>
          <w:rFonts w:cs="Arial"/>
        </w:rPr>
      </w:pPr>
      <w:r w:rsidRPr="004B74ED">
        <w:rPr>
          <w:rStyle w:val="cursor-pointer"/>
          <w:rFonts w:cs="Arial"/>
        </w:rPr>
        <w:t>The ageing population in the UK is challenging the sustainability of health and social care services, especially in relation to long-term conditions like dementia, cardiovascular conditions, and mobility-related risk factors.</w:t>
      </w:r>
      <w:r w:rsidRPr="004B74ED">
        <w:rPr>
          <w:rFonts w:cs="Arial"/>
        </w:rPr>
        <w:t xml:space="preserve"> </w:t>
      </w:r>
      <w:r w:rsidRPr="004B74ED">
        <w:rPr>
          <w:rStyle w:val="cursor-pointer"/>
          <w:rFonts w:cs="Arial"/>
        </w:rPr>
        <w:t xml:space="preserve">The population growing older means that there is a growing </w:t>
      </w:r>
      <w:r>
        <w:rPr>
          <w:rStyle w:val="cursor-pointer"/>
          <w:rFonts w:cs="Arial"/>
        </w:rPr>
        <w:t>need for complex and continuous</w:t>
      </w:r>
      <w:r w:rsidRPr="004B74ED">
        <w:rPr>
          <w:rStyle w:val="cursor-pointer"/>
          <w:rFonts w:cs="Arial"/>
        </w:rPr>
        <w:t xml:space="preserve"> (Yu</w:t>
      </w:r>
      <w:r w:rsidRPr="004B74ED">
        <w:rPr>
          <w:rFonts w:cs="Arial"/>
          <w:color w:val="222222"/>
          <w:shd w:val="clear" w:color="auto" w:fill="FFFFFF"/>
        </w:rPr>
        <w:t>, 2026).</w:t>
      </w:r>
      <w:r w:rsidRPr="004B74ED">
        <w:rPr>
          <w:rFonts w:cs="Arial"/>
        </w:rPr>
        <w:t xml:space="preserve"> </w:t>
      </w:r>
      <w:r w:rsidRPr="004B74ED">
        <w:rPr>
          <w:rStyle w:val="cursor-pointer"/>
          <w:rFonts w:cs="Arial"/>
        </w:rPr>
        <w:t>An important aspect is that the health care systems in place are more reactive than proactive, meaning that patient care is generally required to be given when the condition has already worsened, or when an emergency has occurred.</w:t>
      </w:r>
      <w:r w:rsidRPr="004B74ED">
        <w:rPr>
          <w:rFonts w:cs="Arial"/>
        </w:rPr>
        <w:t xml:space="preserve"> </w:t>
      </w:r>
      <w:r w:rsidRPr="004B74ED">
        <w:rPr>
          <w:rStyle w:val="cursor-pointer"/>
          <w:rFonts w:cs="Arial"/>
        </w:rPr>
        <w:t>This can lead to unnecessary hospital admissions, late treatment and excess use of NHS resources.</w:t>
      </w:r>
      <w:r w:rsidRPr="004B74ED">
        <w:rPr>
          <w:rFonts w:cs="Arial"/>
        </w:rPr>
        <w:t xml:space="preserve"> </w:t>
      </w:r>
      <w:r w:rsidRPr="004B74ED">
        <w:rPr>
          <w:rStyle w:val="cursor-pointer"/>
          <w:rFonts w:cs="Arial"/>
        </w:rPr>
        <w:t>Falls in older people continue to be a significant issue, causing time in hospital for emergency treatment and resulting in significant injuries</w:t>
      </w:r>
      <w:r>
        <w:rPr>
          <w:rStyle w:val="cursor-pointer"/>
          <w:rFonts w:cs="Arial"/>
        </w:rPr>
        <w:t xml:space="preserve">. </w:t>
      </w:r>
      <w:r w:rsidRPr="004B74ED">
        <w:rPr>
          <w:rFonts w:cs="Arial"/>
        </w:rPr>
        <w:t xml:space="preserve"> </w:t>
      </w:r>
    </w:p>
    <w:p w:rsidRPr="004B74ED" w:rsidR="00F13699" w:rsidP="00F13699" w:rsidRDefault="00F13699" w14:paraId="21965692" w14:textId="77777777">
      <w:pPr>
        <w:pStyle w:val="Heading1"/>
        <w:spacing w:before="120" w:after="120" w:line="360" w:lineRule="auto"/>
        <w:rPr>
          <w:rFonts w:cs="Arial"/>
          <w:szCs w:val="22"/>
        </w:rPr>
      </w:pPr>
      <w:bookmarkStart w:name="_Toc229749419" w:id="9"/>
      <w:bookmarkStart w:name="_Toc230387068" w:id="10"/>
      <w:r w:rsidRPr="004B74ED">
        <w:rPr>
          <w:rFonts w:cs="Arial"/>
          <w:szCs w:val="22"/>
        </w:rPr>
        <w:t>Innovation Rationale and Conceptual Basis</w:t>
      </w:r>
      <w:bookmarkEnd w:id="9"/>
      <w:bookmarkEnd w:id="10"/>
    </w:p>
    <w:p w:rsidRPr="004B74ED" w:rsidR="00F13699" w:rsidP="00F13699" w:rsidRDefault="00F13699" w14:paraId="1F83D8E3"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t>Based on this concept, technology adoption in healthcare relies on the belief of professionals and service users that it is useful, easy to use and beneficial.</w:t>
      </w:r>
      <w:r w:rsidRPr="004B74ED">
        <w:rPr>
          <w:rFonts w:ascii="Arial" w:hAnsi="Arial" w:cs="Arial"/>
          <w:sz w:val="22"/>
          <w:szCs w:val="22"/>
        </w:rPr>
        <w:t xml:space="preserve"> </w:t>
      </w:r>
      <w:r w:rsidRPr="004B74ED">
        <w:rPr>
          <w:rStyle w:val="cursor-pointer"/>
          <w:rFonts w:ascii="Arial" w:hAnsi="Arial" w:cs="Arial" w:eastAsiaTheme="majorEastAsia"/>
          <w:sz w:val="22"/>
          <w:szCs w:val="22"/>
        </w:rPr>
        <w:t>New technologies that have been proven to be more efficient, safer, and less labour-intensive are more likely to be adopted in care settings.</w:t>
      </w:r>
    </w:p>
    <w:p w:rsidRPr="004B74ED" w:rsidR="00F13699" w:rsidP="00F13699" w:rsidRDefault="00F13699" w14:paraId="202438A2"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t>Additionally, the model acknowledges the move towards more value-based care, where treatment history will be judged in the light of outcomes and quality of life.</w:t>
      </w:r>
      <w:r w:rsidRPr="004B74ED">
        <w:rPr>
          <w:rFonts w:ascii="Arial" w:hAnsi="Arial" w:cs="Arial"/>
          <w:sz w:val="22"/>
          <w:szCs w:val="22"/>
        </w:rPr>
        <w:t xml:space="preserve"> </w:t>
      </w:r>
      <w:r w:rsidRPr="004B74ED">
        <w:rPr>
          <w:rStyle w:val="cursor-pointer"/>
          <w:rFonts w:ascii="Arial" w:hAnsi="Arial" w:cs="Arial" w:eastAsiaTheme="majorEastAsia"/>
          <w:sz w:val="22"/>
          <w:szCs w:val="22"/>
        </w:rPr>
        <w:t>But the success of adopting depends on the issues, including digital literacy, trust in technology and organisational readiness.</w:t>
      </w:r>
    </w:p>
    <w:p w:rsidRPr="004B74ED" w:rsidR="00F13699" w:rsidP="00F13699" w:rsidRDefault="00F13699" w14:paraId="289D7339"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t>Key features such as the benefits of the system must be built into its implementation, however, so that staff training and user confidence are supported.</w:t>
      </w:r>
      <w:r w:rsidRPr="004B74ED">
        <w:rPr>
          <w:rFonts w:ascii="Arial" w:hAnsi="Arial" w:cs="Arial"/>
          <w:sz w:val="22"/>
          <w:szCs w:val="22"/>
        </w:rPr>
        <w:t xml:space="preserve"> </w:t>
      </w:r>
      <w:r w:rsidRPr="004B74ED">
        <w:rPr>
          <w:rStyle w:val="cursor-pointer"/>
          <w:rFonts w:ascii="Arial" w:hAnsi="Arial" w:cs="Arial" w:eastAsiaTheme="majorEastAsia"/>
          <w:sz w:val="22"/>
          <w:szCs w:val="22"/>
        </w:rPr>
        <w:t xml:space="preserve">Giving technology the time needed to complement and not replace human care </w:t>
      </w:r>
      <w:r w:rsidRPr="004B74ED">
        <w:rPr>
          <w:rFonts w:ascii="Arial" w:hAnsi="Arial" w:cs="Arial"/>
          <w:sz w:val="22"/>
          <w:szCs w:val="22"/>
        </w:rPr>
        <w:t xml:space="preserve">(Kumar </w:t>
      </w:r>
      <w:r w:rsidRPr="004B74ED">
        <w:rPr>
          <w:rStyle w:val="Emphasis"/>
          <w:rFonts w:ascii="Arial" w:hAnsi="Arial" w:cs="Arial" w:eastAsiaTheme="majorEastAsia"/>
          <w:sz w:val="22"/>
          <w:szCs w:val="22"/>
        </w:rPr>
        <w:t>et al</w:t>
      </w:r>
      <w:r>
        <w:rPr>
          <w:rFonts w:ascii="Arial" w:hAnsi="Arial" w:cs="Arial"/>
          <w:sz w:val="22"/>
          <w:szCs w:val="22"/>
        </w:rPr>
        <w:t xml:space="preserve">. (2026) </w:t>
      </w:r>
      <w:r w:rsidRPr="004B74ED">
        <w:rPr>
          <w:rFonts w:ascii="Arial" w:hAnsi="Arial" w:cs="Arial"/>
          <w:sz w:val="22"/>
          <w:szCs w:val="22"/>
        </w:rPr>
        <w:t>)</w:t>
      </w:r>
      <w:r w:rsidRPr="004B74ED">
        <w:rPr>
          <w:rStyle w:val="cursor-pointer"/>
          <w:rFonts w:ascii="Arial" w:hAnsi="Arial" w:cs="Arial" w:eastAsiaTheme="majorEastAsia"/>
          <w:sz w:val="22"/>
          <w:szCs w:val="22"/>
        </w:rPr>
        <w:t>.</w:t>
      </w:r>
      <w:r w:rsidRPr="004B74ED">
        <w:rPr>
          <w:rFonts w:ascii="Arial" w:hAnsi="Arial" w:cs="Arial"/>
          <w:sz w:val="22"/>
          <w:szCs w:val="22"/>
        </w:rPr>
        <w:t xml:space="preserve"> </w:t>
      </w:r>
    </w:p>
    <w:p w:rsidRPr="004B74ED" w:rsidR="00F13699" w:rsidP="00F13699" w:rsidRDefault="00F13699" w14:paraId="3B5A196A" w14:textId="77777777">
      <w:pPr>
        <w:pStyle w:val="Heading1"/>
        <w:spacing w:before="120" w:after="120" w:line="360" w:lineRule="auto"/>
        <w:rPr>
          <w:rFonts w:cs="Arial"/>
          <w:szCs w:val="22"/>
        </w:rPr>
      </w:pPr>
      <w:bookmarkStart w:name="_Toc229749420" w:id="11"/>
      <w:bookmarkStart w:name="_Toc230387069" w:id="12"/>
      <w:r w:rsidRPr="004B74ED">
        <w:rPr>
          <w:rFonts w:cs="Arial"/>
          <w:szCs w:val="22"/>
        </w:rPr>
        <w:t>Overview of SafeHome Care System and Timeline</w:t>
      </w:r>
      <w:bookmarkEnd w:id="11"/>
      <w:bookmarkEnd w:id="12"/>
      <w:r w:rsidRPr="004B74ED">
        <w:rPr>
          <w:rFonts w:cs="Arial"/>
          <w:szCs w:val="22"/>
        </w:rPr>
        <w:t xml:space="preserve"> </w:t>
      </w:r>
    </w:p>
    <w:p w:rsidRPr="004B74ED" w:rsidR="00F13699" w:rsidP="00F13699" w:rsidRDefault="00F13699" w14:paraId="0A8DCAD5"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t>SafeHome Care System is a digital health system which records vital signs and behaviour in real time with a series of wearables, sensors, AI and cloud monitoring.</w:t>
      </w:r>
      <w:r w:rsidRPr="004B74ED">
        <w:rPr>
          <w:rFonts w:ascii="Arial" w:hAnsi="Arial" w:cs="Arial"/>
          <w:sz w:val="22"/>
          <w:szCs w:val="22"/>
        </w:rPr>
        <w:t xml:space="preserve"> </w:t>
      </w:r>
      <w:r w:rsidRPr="004B74ED">
        <w:rPr>
          <w:rStyle w:val="cursor-pointer"/>
          <w:rFonts w:ascii="Arial" w:hAnsi="Arial" w:cs="Arial" w:eastAsiaTheme="majorEastAsia"/>
          <w:sz w:val="22"/>
          <w:szCs w:val="22"/>
        </w:rPr>
        <w:t>It has the ability to measure abnormalities and creates immediate alerts to caregivers and professionals to facilitate independent living, early intervention and home/care safety.</w:t>
      </w:r>
      <w:r>
        <w:rPr>
          <w:rStyle w:val="cursor-pointer"/>
          <w:rFonts w:ascii="Arial" w:hAnsi="Arial" w:cs="Arial" w:eastAsiaTheme="majorEastAsia"/>
          <w:sz w:val="22"/>
          <w:szCs w:val="22"/>
        </w:rPr>
        <w:t xml:space="preserve"> </w:t>
      </w:r>
      <w:r w:rsidRPr="004B74ED">
        <w:rPr>
          <w:rStyle w:val="cursor-pointer"/>
          <w:rFonts w:ascii="Arial" w:hAnsi="Arial" w:cs="Arial" w:eastAsiaTheme="majorEastAsia"/>
          <w:sz w:val="22"/>
          <w:szCs w:val="22"/>
        </w:rPr>
        <w:t xml:space="preserve">SafeHome Care System is an intelligent wearable health care system with sensors and AI capabilities that monitors vital signs and behaviours in real-time </w:t>
      </w:r>
      <w:r w:rsidRPr="004B74ED">
        <w:rPr>
          <w:rFonts w:ascii="Arial" w:hAnsi="Arial" w:cs="Arial"/>
          <w:sz w:val="22"/>
          <w:szCs w:val="22"/>
        </w:rPr>
        <w:t xml:space="preserve">(Lu </w:t>
      </w:r>
      <w:r w:rsidRPr="004B74ED">
        <w:rPr>
          <w:rStyle w:val="Emphasis"/>
          <w:rFonts w:ascii="Arial" w:hAnsi="Arial" w:cs="Arial" w:eastAsiaTheme="majorEastAsia"/>
          <w:sz w:val="22"/>
          <w:szCs w:val="22"/>
        </w:rPr>
        <w:t>et al</w:t>
      </w:r>
      <w:r>
        <w:rPr>
          <w:rFonts w:ascii="Arial" w:hAnsi="Arial" w:cs="Arial"/>
          <w:sz w:val="22"/>
          <w:szCs w:val="22"/>
        </w:rPr>
        <w:t xml:space="preserve">. (2026) </w:t>
      </w:r>
      <w:r w:rsidRPr="004B74ED">
        <w:rPr>
          <w:rFonts w:ascii="Arial" w:hAnsi="Arial" w:cs="Arial"/>
          <w:sz w:val="22"/>
          <w:szCs w:val="22"/>
        </w:rPr>
        <w:t>)</w:t>
      </w:r>
      <w:r w:rsidRPr="004B74ED">
        <w:rPr>
          <w:rStyle w:val="cursor-pointer"/>
          <w:rFonts w:ascii="Arial" w:hAnsi="Arial" w:cs="Arial" w:eastAsiaTheme="majorEastAsia"/>
          <w:sz w:val="22"/>
          <w:szCs w:val="22"/>
        </w:rPr>
        <w:t>.</w:t>
      </w:r>
      <w:r w:rsidRPr="004B74ED">
        <w:rPr>
          <w:rFonts w:ascii="Arial" w:hAnsi="Arial" w:cs="Arial"/>
          <w:sz w:val="22"/>
          <w:szCs w:val="22"/>
        </w:rPr>
        <w:t xml:space="preserve"> </w:t>
      </w:r>
    </w:p>
    <w:p w:rsidRPr="004B74ED" w:rsidR="00F13699" w:rsidP="00F13699" w:rsidRDefault="00F13699" w14:paraId="7CAB0040" w14:textId="77777777">
      <w:pPr>
        <w:pStyle w:val="Heading1"/>
        <w:spacing w:before="120" w:after="120" w:line="360" w:lineRule="auto"/>
        <w:rPr>
          <w:rFonts w:cs="Arial"/>
          <w:szCs w:val="22"/>
        </w:rPr>
      </w:pPr>
      <w:bookmarkStart w:name="_Toc229749421" w:id="13"/>
      <w:bookmarkStart w:name="_Toc230387070" w:id="14"/>
      <w:r w:rsidRPr="004B74ED">
        <w:rPr>
          <w:rFonts w:cs="Arial"/>
          <w:szCs w:val="22"/>
        </w:rPr>
        <w:t>Target Audience and Impact on Wellbeing</w:t>
      </w:r>
      <w:bookmarkEnd w:id="13"/>
      <w:bookmarkEnd w:id="14"/>
      <w:r w:rsidRPr="004B74ED">
        <w:rPr>
          <w:rFonts w:cs="Arial"/>
          <w:szCs w:val="22"/>
        </w:rPr>
        <w:t xml:space="preserve"> </w:t>
      </w:r>
    </w:p>
    <w:p w:rsidRPr="004B74ED" w:rsidR="00F13699" w:rsidP="00F13699" w:rsidRDefault="00F13699" w14:paraId="4735A444" w14:textId="77777777">
      <w:pPr>
        <w:pStyle w:val="NormalWeb"/>
        <w:spacing w:before="120" w:beforeAutospacing="0" w:after="120" w:afterAutospacing="0" w:line="360" w:lineRule="auto"/>
        <w:jc w:val="both"/>
        <w:rPr>
          <w:rFonts w:ascii="Arial" w:hAnsi="Arial" w:cs="Arial"/>
          <w:sz w:val="22"/>
          <w:szCs w:val="22"/>
        </w:rPr>
      </w:pPr>
      <w:r w:rsidRPr="004B74ED">
        <w:rPr>
          <w:rStyle w:val="cursor-pointer"/>
          <w:rFonts w:ascii="Arial" w:hAnsi="Arial" w:cs="Arial" w:eastAsiaTheme="majorEastAsia"/>
          <w:sz w:val="22"/>
          <w:szCs w:val="22"/>
        </w:rPr>
        <w:t>It aims to reach a large number of beneficiaries in the target area and have a significant impact on their well-being.</w:t>
      </w:r>
      <w:r w:rsidRPr="004B74ED">
        <w:rPr>
          <w:rFonts w:ascii="Arial" w:hAnsi="Arial" w:cs="Arial"/>
          <w:sz w:val="22"/>
          <w:szCs w:val="22"/>
        </w:rPr>
        <w:t xml:space="preserve"> </w:t>
      </w:r>
      <w:r w:rsidRPr="004B74ED">
        <w:rPr>
          <w:rStyle w:val="cursor-pointer"/>
          <w:rFonts w:ascii="Arial" w:hAnsi="Arial" w:cs="Arial" w:eastAsiaTheme="majorEastAsia"/>
          <w:sz w:val="22"/>
          <w:szCs w:val="22"/>
        </w:rPr>
        <w:t>As expected, the basic users of the SafeHome Care System are elderly persons (65 years old and above), particularly persons living on their own, or those who suffer from chronic health conditions.</w:t>
      </w:r>
      <w:r w:rsidRPr="004B74ED">
        <w:rPr>
          <w:rFonts w:ascii="Arial" w:hAnsi="Arial" w:cs="Arial"/>
          <w:sz w:val="22"/>
          <w:szCs w:val="22"/>
        </w:rPr>
        <w:t xml:space="preserve"> </w:t>
      </w:r>
      <w:r w:rsidRPr="004B74ED">
        <w:rPr>
          <w:rStyle w:val="cursor-pointer"/>
          <w:rFonts w:ascii="Arial" w:hAnsi="Arial" w:cs="Arial" w:eastAsiaTheme="majorEastAsia"/>
          <w:sz w:val="22"/>
          <w:szCs w:val="22"/>
        </w:rPr>
        <w:t>Family carers, health care professionals and social care providers are secondary users.</w:t>
      </w:r>
      <w:r w:rsidRPr="004B74ED">
        <w:rPr>
          <w:rFonts w:ascii="Arial" w:hAnsi="Arial" w:cs="Arial"/>
          <w:sz w:val="22"/>
          <w:szCs w:val="22"/>
        </w:rPr>
        <w:t xml:space="preserve"> </w:t>
      </w:r>
      <w:r w:rsidRPr="004B74ED">
        <w:rPr>
          <w:rStyle w:val="cursor-pointer"/>
          <w:rFonts w:ascii="Arial" w:hAnsi="Arial" w:cs="Arial" w:eastAsiaTheme="majorEastAsia"/>
          <w:sz w:val="22"/>
          <w:szCs w:val="22"/>
        </w:rPr>
        <w:t xml:space="preserve">The system saves time for healthcare workers by automatically </w:t>
      </w:r>
      <w:r w:rsidRPr="00186BD5">
        <w:rPr>
          <w:rStyle w:val="cursor-pointer"/>
          <w:rFonts w:ascii="Arial" w:hAnsi="Arial" w:cs="Arial" w:eastAsiaTheme="majorEastAsia"/>
          <w:sz w:val="22"/>
          <w:szCs w:val="22"/>
        </w:rPr>
        <w:t>monitoring tasks and ensuring early detection of risks.</w:t>
      </w:r>
      <w:r w:rsidRPr="00186BD5">
        <w:rPr>
          <w:rFonts w:ascii="Arial" w:hAnsi="Arial" w:cs="Arial"/>
          <w:sz w:val="22"/>
          <w:szCs w:val="22"/>
        </w:rPr>
        <w:t xml:space="preserve"> </w:t>
      </w:r>
    </w:p>
    <w:p w:rsidRPr="004B74ED" w:rsidR="00F13699" w:rsidP="4E5CC466" w:rsidRDefault="00F13699" w14:paraId="6FEB98D8" w14:textId="77777777">
      <w:pPr>
        <w:pStyle w:val="Heading1"/>
        <w:spacing w:before="120" w:after="120" w:line="360" w:lineRule="auto"/>
        <w:rPr>
          <w:rFonts w:cs="Arial"/>
        </w:rPr>
      </w:pPr>
      <w:bookmarkStart w:name="_Toc229749422" w:id="15"/>
      <w:bookmarkStart w:name="_Toc230387071" w:id="16"/>
      <w:r w:rsidRPr="4E5CC466" w:rsidR="00F13699">
        <w:rPr>
          <w:rFonts w:cs="Arial"/>
        </w:rPr>
        <w:t>Policy, Ethical and Legal Considerations</w:t>
      </w:r>
      <w:bookmarkEnd w:id="15"/>
      <w:r w:rsidRPr="4E5CC466" w:rsidR="00F13699">
        <w:rPr>
          <w:rFonts w:cs="Arial"/>
        </w:rPr>
        <w:t xml:space="preserve"> </w:t>
      </w:r>
      <w:bookmarkEnd w:id="16"/>
    </w:p>
    <w:p w:rsidR="00F13699" w:rsidP="00F13699" w:rsidRDefault="00F13699" w14:paraId="3C5395FF" w14:textId="77777777">
      <w:pPr>
        <w:pStyle w:val="NormalWeb"/>
        <w:spacing w:before="120" w:beforeAutospacing="0" w:after="120" w:afterAutospacing="0" w:line="360" w:lineRule="auto"/>
        <w:jc w:val="both"/>
        <w:rPr>
          <w:rStyle w:val="cursor-pointer"/>
          <w:rFonts w:ascii="Geist Fallback" w:hAnsi="Geist Fallback" w:eastAsiaTheme="majorEastAsia"/>
          <w:sz w:val="23"/>
          <w:szCs w:val="23"/>
        </w:rPr>
      </w:pPr>
      <w:r>
        <w:rPr>
          <w:rStyle w:val="cursor-pointer"/>
          <w:rFonts w:ascii="Geist Fallback" w:hAnsi="Geist Fallback" w:eastAsiaTheme="majorEastAsia"/>
          <w:sz w:val="23"/>
          <w:szCs w:val="23"/>
        </w:rPr>
        <w:t>The SafeHome Care System meets essential health and social care legislation in the UK, such as the Data Protection Act 2018, UK GDPR and the Care Act 2014.</w:t>
      </w:r>
      <w:r>
        <w:rPr>
          <w:rFonts w:ascii="Geist Fallback" w:hAnsi="Geist Fallback"/>
          <w:sz w:val="23"/>
          <w:szCs w:val="23"/>
        </w:rPr>
        <w:t xml:space="preserve"> </w:t>
      </w:r>
      <w:r>
        <w:rPr>
          <w:rStyle w:val="cursor-pointer"/>
          <w:rFonts w:ascii="Geist Fallback" w:hAnsi="Geist Fallback" w:eastAsiaTheme="majorEastAsia"/>
          <w:sz w:val="23"/>
          <w:szCs w:val="23"/>
        </w:rPr>
        <w:t>In the context of managing sensitive personal health data, robust cybersecurity practices, data encryption, privacy safeguards, and protocols are crucial to ensure secure and ethical care provision.</w:t>
      </w:r>
    </w:p>
    <w:p w:rsidRPr="004B74ED" w:rsidR="00F13699" w:rsidP="00F13699" w:rsidRDefault="00F13699" w14:paraId="6DAE3778"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lastRenderedPageBreak/>
        <w:t>All the data should only be accessed by whitelisted professionals, and there should be strong security measures in place to safeguard data and ensure it's encrypted.</w:t>
      </w:r>
      <w:r w:rsidRPr="004B74ED">
        <w:rPr>
          <w:rFonts w:ascii="Arial" w:hAnsi="Arial" w:cs="Arial"/>
          <w:sz w:val="22"/>
          <w:szCs w:val="22"/>
        </w:rPr>
        <w:t xml:space="preserve"> </w:t>
      </w:r>
      <w:r w:rsidRPr="004B74ED">
        <w:rPr>
          <w:rStyle w:val="cursor-pointer"/>
          <w:rFonts w:ascii="Arial" w:hAnsi="Arial" w:cs="Arial" w:eastAsiaTheme="majorEastAsia"/>
          <w:sz w:val="22"/>
          <w:szCs w:val="22"/>
        </w:rPr>
        <w:t xml:space="preserve">Safe practices, including informed consent, autonomy, and transparency, need to be followed when dealing with user consent to information gathering and use </w:t>
      </w:r>
      <w:r w:rsidRPr="004B74ED">
        <w:rPr>
          <w:rFonts w:ascii="Arial" w:hAnsi="Arial" w:cs="Arial"/>
          <w:sz w:val="22"/>
          <w:szCs w:val="22"/>
        </w:rPr>
        <w:t xml:space="preserve">(Mu </w:t>
      </w:r>
      <w:r w:rsidRPr="004B74ED">
        <w:rPr>
          <w:rStyle w:val="Emphasis"/>
          <w:rFonts w:ascii="Arial" w:hAnsi="Arial" w:cs="Arial" w:eastAsiaTheme="majorEastAsia"/>
          <w:sz w:val="22"/>
          <w:szCs w:val="22"/>
        </w:rPr>
        <w:t>et al</w:t>
      </w:r>
      <w:r>
        <w:rPr>
          <w:rFonts w:ascii="Arial" w:hAnsi="Arial" w:cs="Arial"/>
          <w:sz w:val="22"/>
          <w:szCs w:val="22"/>
        </w:rPr>
        <w:t xml:space="preserve">. (2026) </w:t>
      </w:r>
      <w:r w:rsidRPr="004B74ED">
        <w:rPr>
          <w:rFonts w:ascii="Arial" w:hAnsi="Arial" w:cs="Arial"/>
          <w:sz w:val="22"/>
          <w:szCs w:val="22"/>
        </w:rPr>
        <w:t>)</w:t>
      </w:r>
      <w:r w:rsidRPr="004B74ED">
        <w:rPr>
          <w:rStyle w:val="cursor-pointer"/>
          <w:rFonts w:ascii="Arial" w:hAnsi="Arial" w:cs="Arial" w:eastAsiaTheme="majorEastAsia"/>
          <w:sz w:val="22"/>
          <w:szCs w:val="22"/>
        </w:rPr>
        <w:t>.</w:t>
      </w:r>
      <w:r w:rsidRPr="004B74ED">
        <w:rPr>
          <w:rFonts w:ascii="Arial" w:hAnsi="Arial" w:cs="Arial"/>
          <w:sz w:val="22"/>
          <w:szCs w:val="22"/>
        </w:rPr>
        <w:t xml:space="preserve"> </w:t>
      </w:r>
      <w:r w:rsidRPr="004B74ED">
        <w:rPr>
          <w:rStyle w:val="cursor-pointer"/>
          <w:rFonts w:ascii="Arial" w:hAnsi="Arial" w:cs="Arial" w:eastAsiaTheme="majorEastAsia"/>
          <w:sz w:val="22"/>
          <w:szCs w:val="22"/>
        </w:rPr>
        <w:t>NHS staff and social care workers are important healthcare professionals in the care and management of the system's safe usage.</w:t>
      </w:r>
      <w:r w:rsidRPr="004B74ED">
        <w:rPr>
          <w:rFonts w:ascii="Arial" w:hAnsi="Arial" w:cs="Arial"/>
          <w:sz w:val="22"/>
          <w:szCs w:val="22"/>
        </w:rPr>
        <w:t xml:space="preserve"> </w:t>
      </w:r>
      <w:r w:rsidRPr="004B74ED">
        <w:rPr>
          <w:rStyle w:val="cursor-pointer"/>
          <w:rFonts w:ascii="Arial" w:hAnsi="Arial" w:cs="Arial" w:eastAsiaTheme="majorEastAsia"/>
          <w:sz w:val="22"/>
          <w:szCs w:val="22"/>
        </w:rPr>
        <w:t>Safety and trust can only be supported through regular monitoring, audits and compliance checks.</w:t>
      </w:r>
    </w:p>
    <w:p w:rsidRPr="004B74ED" w:rsidR="00F13699" w:rsidP="00F13699" w:rsidRDefault="00F13699" w14:paraId="4F92DCA5" w14:textId="77777777">
      <w:pPr>
        <w:pStyle w:val="Heading1"/>
        <w:spacing w:before="120" w:after="120" w:line="360" w:lineRule="auto"/>
        <w:rPr>
          <w:rFonts w:cs="Arial"/>
          <w:szCs w:val="22"/>
        </w:rPr>
      </w:pPr>
      <w:bookmarkStart w:name="_Toc229749423" w:id="18"/>
      <w:bookmarkStart w:name="_Toc230387072" w:id="19"/>
      <w:r w:rsidRPr="004B74ED">
        <w:rPr>
          <w:rFonts w:cs="Arial"/>
          <w:szCs w:val="22"/>
        </w:rPr>
        <w:t>Implementation Strategy and Challenges</w:t>
      </w:r>
      <w:bookmarkEnd w:id="18"/>
      <w:bookmarkEnd w:id="19"/>
      <w:r w:rsidRPr="004B74ED">
        <w:rPr>
          <w:rFonts w:cs="Arial"/>
          <w:szCs w:val="22"/>
        </w:rPr>
        <w:t xml:space="preserve"> </w:t>
      </w:r>
    </w:p>
    <w:p w:rsidRPr="000E5A06" w:rsidR="00F13699" w:rsidP="00F13699" w:rsidRDefault="00F13699" w14:paraId="50278F11" w14:textId="77777777">
      <w:pPr>
        <w:pStyle w:val="NormalWeb"/>
        <w:spacing w:before="120" w:beforeAutospacing="0" w:after="120" w:afterAutospacing="0" w:line="360" w:lineRule="auto"/>
        <w:jc w:val="both"/>
        <w:rPr>
          <w:rStyle w:val="cursor-pointer"/>
          <w:rFonts w:ascii="Arial" w:hAnsi="Arial" w:cs="Arial"/>
          <w:sz w:val="22"/>
          <w:szCs w:val="22"/>
        </w:rPr>
      </w:pPr>
      <w:r w:rsidRPr="004B74ED">
        <w:rPr>
          <w:rStyle w:val="cursor-pointer"/>
          <w:rFonts w:ascii="Arial" w:hAnsi="Arial" w:cs="Arial" w:eastAsiaTheme="majorEastAsia"/>
          <w:sz w:val="22"/>
          <w:szCs w:val="22"/>
        </w:rPr>
        <w:t>SafeHome Care System will be introduced based on a phased implementation strategy.</w:t>
      </w:r>
      <w:r w:rsidRPr="004B74ED">
        <w:rPr>
          <w:rFonts w:ascii="Arial" w:hAnsi="Arial" w:cs="Arial"/>
          <w:sz w:val="22"/>
          <w:szCs w:val="22"/>
        </w:rPr>
        <w:t xml:space="preserve"> </w:t>
      </w:r>
      <w:r w:rsidRPr="004B74ED">
        <w:rPr>
          <w:rStyle w:val="cursor-pointer"/>
          <w:rFonts w:ascii="Arial" w:hAnsi="Arial" w:cs="Arial" w:eastAsiaTheme="majorEastAsia"/>
          <w:sz w:val="22"/>
          <w:szCs w:val="22"/>
        </w:rPr>
        <w:t>Compatibility testing will be performed in selected care homes and analysed for system performance, accessibility, and safety.</w:t>
      </w:r>
      <w:r>
        <w:rPr>
          <w:rFonts w:ascii="Arial" w:hAnsi="Arial" w:cs="Arial"/>
          <w:sz w:val="22"/>
          <w:szCs w:val="22"/>
        </w:rPr>
        <w:t xml:space="preserve"> </w:t>
      </w:r>
      <w:r w:rsidRPr="004B74ED">
        <w:rPr>
          <w:rStyle w:val="cursor-pointer"/>
          <w:rFonts w:ascii="Arial" w:hAnsi="Arial" w:cs="Arial" w:eastAsiaTheme="majorEastAsia"/>
          <w:sz w:val="22"/>
          <w:szCs w:val="22"/>
        </w:rPr>
        <w:t>Healthcare professionals and caregivers will be trained to effectively use the system.</w:t>
      </w:r>
      <w:r w:rsidRPr="004B74ED">
        <w:rPr>
          <w:rFonts w:ascii="Arial" w:hAnsi="Arial" w:cs="Arial"/>
          <w:sz w:val="22"/>
          <w:szCs w:val="22"/>
        </w:rPr>
        <w:t xml:space="preserve"> </w:t>
      </w:r>
      <w:r w:rsidRPr="004B74ED">
        <w:rPr>
          <w:rStyle w:val="cursor-pointer"/>
          <w:rFonts w:ascii="Arial" w:hAnsi="Arial" w:cs="Arial" w:eastAsiaTheme="majorEastAsia"/>
          <w:sz w:val="22"/>
          <w:szCs w:val="22"/>
        </w:rPr>
        <w:t xml:space="preserve">There will also be technical support available throughout the transition process to assist with smooth adoption </w:t>
      </w:r>
      <w:r w:rsidRPr="004B74ED">
        <w:rPr>
          <w:rFonts w:ascii="Arial" w:hAnsi="Arial" w:cs="Arial"/>
          <w:sz w:val="22"/>
          <w:szCs w:val="22"/>
        </w:rPr>
        <w:t>(Dharnasi and Sarvanan, 2026)</w:t>
      </w:r>
      <w:r w:rsidRPr="004B74ED">
        <w:rPr>
          <w:rStyle w:val="cursor-pointer"/>
          <w:rFonts w:ascii="Arial" w:hAnsi="Arial" w:cs="Arial" w:eastAsiaTheme="majorEastAsia"/>
          <w:sz w:val="22"/>
          <w:szCs w:val="22"/>
        </w:rPr>
        <w:t>.</w:t>
      </w:r>
    </w:p>
    <w:p w:rsidRPr="004B74ED" w:rsidR="00F13699" w:rsidP="00F13699" w:rsidRDefault="00F13699" w14:paraId="18A852F3" w14:textId="77777777">
      <w:pPr>
        <w:pStyle w:val="NormalWeb"/>
        <w:spacing w:before="120" w:beforeAutospacing="0" w:after="120" w:afterAutospacing="0" w:line="360" w:lineRule="auto"/>
        <w:jc w:val="both"/>
        <w:rPr>
          <w:rStyle w:val="cursor-pointer"/>
          <w:rFonts w:ascii="Arial" w:hAnsi="Arial" w:cs="Arial" w:eastAsiaTheme="majorEastAsia"/>
          <w:sz w:val="22"/>
          <w:szCs w:val="22"/>
        </w:rPr>
      </w:pPr>
      <w:r w:rsidRPr="004B74ED">
        <w:rPr>
          <w:rStyle w:val="cursor-pointer"/>
          <w:rFonts w:ascii="Arial" w:hAnsi="Arial" w:cs="Arial" w:eastAsiaTheme="majorEastAsia"/>
          <w:sz w:val="22"/>
          <w:szCs w:val="22"/>
        </w:rPr>
        <w:t>However, there are some barriers, such as difficulties with changing to digital practices, varying levels of digital skills, and resource constraints.</w:t>
      </w:r>
      <w:r w:rsidRPr="004B74ED">
        <w:rPr>
          <w:rFonts w:ascii="Arial" w:hAnsi="Arial" w:cs="Arial"/>
          <w:sz w:val="22"/>
          <w:szCs w:val="22"/>
        </w:rPr>
        <w:t xml:space="preserve"> </w:t>
      </w:r>
      <w:r w:rsidRPr="004B74ED">
        <w:rPr>
          <w:rStyle w:val="cursor-pointer"/>
          <w:rFonts w:ascii="Arial" w:hAnsi="Arial" w:cs="Arial" w:eastAsiaTheme="majorEastAsia"/>
          <w:sz w:val="22"/>
          <w:szCs w:val="22"/>
        </w:rPr>
        <w:t xml:space="preserve">The following issues will be tackled by designing, training and involving stakeholders as necessary in the process </w:t>
      </w:r>
      <w:r w:rsidRPr="004B74ED">
        <w:rPr>
          <w:rFonts w:ascii="Arial" w:hAnsi="Arial" w:cs="Arial"/>
          <w:sz w:val="22"/>
          <w:szCs w:val="22"/>
        </w:rPr>
        <w:t>(Chauhan and Sharma, 2026)</w:t>
      </w:r>
      <w:r w:rsidRPr="004B74ED">
        <w:rPr>
          <w:rStyle w:val="cursor-pointer"/>
          <w:rFonts w:ascii="Arial" w:hAnsi="Arial" w:cs="Arial" w:eastAsiaTheme="majorEastAsia"/>
          <w:sz w:val="22"/>
          <w:szCs w:val="22"/>
        </w:rPr>
        <w:t>.</w:t>
      </w:r>
      <w:r w:rsidRPr="004B74ED">
        <w:rPr>
          <w:rFonts w:ascii="Arial" w:hAnsi="Arial" w:cs="Arial"/>
          <w:sz w:val="22"/>
          <w:szCs w:val="22"/>
        </w:rPr>
        <w:t xml:space="preserve"> </w:t>
      </w:r>
    </w:p>
    <w:p w:rsidRPr="004B74ED" w:rsidR="00F13699" w:rsidP="00F13699" w:rsidRDefault="00F13699" w14:paraId="0C82EA9B" w14:textId="77777777">
      <w:pPr>
        <w:pStyle w:val="Heading1"/>
        <w:spacing w:before="120" w:after="120" w:line="360" w:lineRule="auto"/>
        <w:rPr>
          <w:rFonts w:cs="Arial"/>
          <w:szCs w:val="22"/>
        </w:rPr>
      </w:pPr>
      <w:bookmarkStart w:name="_Toc229749424" w:id="20"/>
      <w:bookmarkStart w:name="_Toc230387073" w:id="21"/>
      <w:r w:rsidRPr="004B74ED">
        <w:rPr>
          <w:rFonts w:cs="Arial"/>
          <w:szCs w:val="22"/>
        </w:rPr>
        <w:t>Dissemination and Public Engagement Strategy</w:t>
      </w:r>
      <w:bookmarkEnd w:id="20"/>
      <w:bookmarkEnd w:id="21"/>
    </w:p>
    <w:p w:rsidRPr="004B74ED" w:rsidR="00F13699" w:rsidP="00F13699" w:rsidRDefault="00F13699" w14:paraId="156EE3E0" w14:textId="77777777">
      <w:pPr>
        <w:spacing w:before="120" w:after="120" w:line="360" w:lineRule="auto"/>
        <w:rPr>
          <w:rStyle w:val="cursor-pointer"/>
          <w:rFonts w:cs="Arial"/>
        </w:rPr>
      </w:pPr>
      <w:r w:rsidRPr="004B74ED">
        <w:rPr>
          <w:rStyle w:val="cursor-pointer"/>
          <w:rFonts w:cs="Arial"/>
        </w:rPr>
        <w:t>Product promotion will be primarily through healthcare campaigns, digital platforms and by engaging the community.</w:t>
      </w:r>
      <w:r w:rsidRPr="004B74ED">
        <w:rPr>
          <w:rFonts w:cs="Arial"/>
        </w:rPr>
        <w:t xml:space="preserve"> </w:t>
      </w:r>
      <w:r w:rsidRPr="004B74ED">
        <w:rPr>
          <w:rStyle w:val="cursor-pointer"/>
          <w:rFonts w:cs="Arial"/>
        </w:rPr>
        <w:t>There will be awareness programmes taken to hospitals, GP surgeries and care homes to educate professionals as well as families of the benefits of the system.</w:t>
      </w:r>
      <w:r w:rsidRPr="004B74ED">
        <w:rPr>
          <w:rFonts w:cs="Arial"/>
        </w:rPr>
        <w:t xml:space="preserve"> </w:t>
      </w:r>
      <w:r w:rsidRPr="004B74ED">
        <w:rPr>
          <w:rStyle w:val="cursor-pointer"/>
          <w:rFonts w:cs="Arial"/>
        </w:rPr>
        <w:t xml:space="preserve">Public awareness and engagement of elderly safety and digital health innovation will be sought through social media and public health messaging </w:t>
      </w:r>
      <w:r w:rsidRPr="004B74ED">
        <w:rPr>
          <w:rFonts w:cs="Arial"/>
        </w:rPr>
        <w:t>(Ojha, Kandpal and Singh, 2026)</w:t>
      </w:r>
      <w:r w:rsidRPr="004B74ED">
        <w:rPr>
          <w:rStyle w:val="cursor-pointer"/>
          <w:rFonts w:cs="Arial"/>
        </w:rPr>
        <w:t>.</w:t>
      </w:r>
      <w:r w:rsidRPr="004B74ED">
        <w:rPr>
          <w:rFonts w:cs="Arial"/>
        </w:rPr>
        <w:t xml:space="preserve"> </w:t>
      </w:r>
      <w:r w:rsidRPr="004B74ED">
        <w:rPr>
          <w:rStyle w:val="cursor-pointer"/>
          <w:rFonts w:cs="Arial"/>
        </w:rPr>
        <w:t>Partnership with health providers and local governments can help make it more easily embraced and build trust.</w:t>
      </w:r>
      <w:r w:rsidRPr="004B74ED">
        <w:rPr>
          <w:rFonts w:cs="Arial"/>
        </w:rPr>
        <w:t xml:space="preserve"> </w:t>
      </w:r>
      <w:r w:rsidRPr="004B74ED">
        <w:rPr>
          <w:rStyle w:val="cursor-pointer"/>
          <w:rFonts w:cs="Arial"/>
        </w:rPr>
        <w:t>Public engagement is vital to securing public acceptance and public confidence in the system.</w:t>
      </w:r>
      <w:r w:rsidRPr="004B74ED">
        <w:rPr>
          <w:rFonts w:cs="Arial"/>
        </w:rPr>
        <w:t xml:space="preserve"> </w:t>
      </w:r>
      <w:r w:rsidRPr="004B74ED">
        <w:rPr>
          <w:rStyle w:val="cursor-pointer"/>
          <w:rFonts w:cs="Arial"/>
        </w:rPr>
        <w:t>The innovation can be sustainably included in health and social care systems if both the health care system and the wider community are targeted.</w:t>
      </w:r>
    </w:p>
    <w:p w:rsidRPr="004B74ED" w:rsidR="00F13699" w:rsidP="00F13699" w:rsidRDefault="00F13699" w14:paraId="5A28B841" w14:textId="77777777">
      <w:pPr>
        <w:spacing w:before="120" w:after="120" w:line="360" w:lineRule="auto"/>
        <w:rPr>
          <w:rStyle w:val="cursor-pointer"/>
          <w:rFonts w:cs="Arial"/>
        </w:rPr>
      </w:pPr>
      <w:r w:rsidRPr="004B74ED">
        <w:rPr>
          <w:rStyle w:val="cursor-pointer"/>
          <w:rFonts w:cs="Arial"/>
        </w:rPr>
        <w:br w:type="page"/>
      </w:r>
    </w:p>
    <w:p w:rsidRPr="004B74ED" w:rsidR="00F13699" w:rsidP="00F13699" w:rsidRDefault="00F13699" w14:paraId="67317213" w14:textId="77777777">
      <w:pPr>
        <w:spacing w:before="120" w:after="120" w:line="360" w:lineRule="auto"/>
        <w:rPr>
          <w:rFonts w:cs="Arial"/>
          <w:b/>
        </w:rPr>
      </w:pPr>
    </w:p>
    <w:p w:rsidRPr="004B74ED" w:rsidR="00F13699" w:rsidP="00F13699" w:rsidRDefault="00F13699" w14:paraId="6EF22249" w14:textId="77777777">
      <w:pPr>
        <w:pStyle w:val="Heading1"/>
        <w:spacing w:before="120" w:after="120" w:line="360" w:lineRule="auto"/>
        <w:rPr>
          <w:rFonts w:cs="Arial"/>
          <w:szCs w:val="22"/>
        </w:rPr>
      </w:pPr>
      <w:bookmarkStart w:name="_Toc229749425" w:id="22"/>
      <w:bookmarkStart w:name="_Toc230387074" w:id="23"/>
      <w:r w:rsidRPr="004B74ED">
        <w:rPr>
          <w:rFonts w:cs="Arial"/>
          <w:szCs w:val="22"/>
        </w:rPr>
        <w:t>Conclusion</w:t>
      </w:r>
      <w:bookmarkEnd w:id="22"/>
      <w:bookmarkEnd w:id="23"/>
      <w:r w:rsidRPr="004B74ED">
        <w:rPr>
          <w:rFonts w:cs="Arial"/>
          <w:szCs w:val="22"/>
        </w:rPr>
        <w:t xml:space="preserve"> </w:t>
      </w:r>
    </w:p>
    <w:p w:rsidRPr="004B74ED" w:rsidR="00F13699" w:rsidP="00F13699" w:rsidRDefault="00F13699" w14:paraId="5A1A2D20" w14:textId="77777777">
      <w:pPr>
        <w:pStyle w:val="NormalWeb"/>
        <w:spacing w:before="120" w:beforeAutospacing="0" w:after="120" w:afterAutospacing="0" w:line="360" w:lineRule="auto"/>
        <w:jc w:val="both"/>
        <w:rPr>
          <w:rFonts w:ascii="Arial" w:hAnsi="Arial" w:cs="Arial"/>
          <w:b/>
          <w:sz w:val="22"/>
          <w:szCs w:val="22"/>
        </w:rPr>
      </w:pPr>
      <w:r w:rsidRPr="004B74ED">
        <w:rPr>
          <w:rStyle w:val="cursor-pointer"/>
          <w:rFonts w:ascii="Arial" w:hAnsi="Arial" w:cs="Arial" w:eastAsiaTheme="majorEastAsia"/>
          <w:sz w:val="22"/>
          <w:szCs w:val="22"/>
        </w:rPr>
        <w:t>The SafeHome Care System is a contemporary and efficient solution to enhancing elderly care by detecting issues before they arise, with routine monitoring.</w:t>
      </w:r>
      <w:r w:rsidRPr="004B74ED">
        <w:rPr>
          <w:rFonts w:ascii="Arial" w:hAnsi="Arial" w:cs="Arial"/>
          <w:sz w:val="22"/>
          <w:szCs w:val="22"/>
        </w:rPr>
        <w:t xml:space="preserve"> </w:t>
      </w:r>
      <w:r w:rsidRPr="004B74ED">
        <w:rPr>
          <w:rStyle w:val="cursor-pointer"/>
          <w:rFonts w:ascii="Arial" w:hAnsi="Arial" w:cs="Arial" w:eastAsiaTheme="majorEastAsia"/>
          <w:sz w:val="22"/>
          <w:szCs w:val="22"/>
        </w:rPr>
        <w:t>It tackles some of the issues that include insufficient response time, absence of supervision and pressure in health services.</w:t>
      </w:r>
      <w:r w:rsidRPr="004B74ED">
        <w:rPr>
          <w:rFonts w:ascii="Arial" w:hAnsi="Arial" w:cs="Arial"/>
          <w:sz w:val="22"/>
          <w:szCs w:val="22"/>
        </w:rPr>
        <w:t xml:space="preserve"> </w:t>
      </w:r>
      <w:r w:rsidRPr="004B74ED">
        <w:rPr>
          <w:rStyle w:val="cursor-pointer"/>
          <w:rFonts w:ascii="Arial" w:hAnsi="Arial" w:cs="Arial" w:eastAsiaTheme="majorEastAsia"/>
          <w:sz w:val="22"/>
          <w:szCs w:val="22"/>
        </w:rPr>
        <w:t>Through the use of state-of-the-art technology in the delivery of care, the system can improve patient safety, patient independence and quality of life for the elderly.</w:t>
      </w:r>
      <w:r w:rsidRPr="004B74ED">
        <w:rPr>
          <w:rFonts w:ascii="Arial" w:hAnsi="Arial" w:cs="Arial"/>
          <w:sz w:val="22"/>
          <w:szCs w:val="22"/>
        </w:rPr>
        <w:t xml:space="preserve"> </w:t>
      </w:r>
      <w:r w:rsidRPr="004B74ED">
        <w:rPr>
          <w:rStyle w:val="cursor-pointer"/>
          <w:rFonts w:ascii="Arial" w:hAnsi="Arial" w:cs="Arial" w:eastAsiaTheme="majorEastAsia"/>
          <w:sz w:val="22"/>
          <w:szCs w:val="22"/>
        </w:rPr>
        <w:t>It also benefits healthcare workers by making the environment more time- and labour-efficient.</w:t>
      </w:r>
      <w:r w:rsidRPr="004B74ED">
        <w:rPr>
          <w:rFonts w:ascii="Arial" w:hAnsi="Arial" w:cs="Arial"/>
          <w:sz w:val="22"/>
          <w:szCs w:val="22"/>
        </w:rPr>
        <w:t xml:space="preserve"> </w:t>
      </w:r>
      <w:r w:rsidRPr="004B74ED">
        <w:rPr>
          <w:rStyle w:val="cursor-pointer"/>
          <w:rFonts w:ascii="Arial" w:hAnsi="Arial" w:cs="Arial" w:eastAsiaTheme="majorEastAsia"/>
          <w:sz w:val="22"/>
          <w:szCs w:val="22"/>
        </w:rPr>
        <w:t>Challenges include barriers to adoption and the need for training, but they can be dealt with through a plan for implementation.</w:t>
      </w:r>
      <w:r w:rsidRPr="004B74ED">
        <w:rPr>
          <w:rFonts w:ascii="Arial" w:hAnsi="Arial" w:cs="Arial"/>
          <w:sz w:val="22"/>
          <w:szCs w:val="22"/>
        </w:rPr>
        <w:t xml:space="preserve"> </w:t>
      </w:r>
    </w:p>
    <w:p w:rsidR="00F13699" w:rsidP="00EF161F" w:rsidRDefault="00F13699" w14:paraId="154F6FFC" w14:textId="77777777">
      <w:pPr>
        <w:pStyle w:val="Heading1"/>
        <w:spacing w:line="360" w:lineRule="auto"/>
        <w:rPr>
          <w:szCs w:val="22"/>
        </w:rPr>
      </w:pPr>
    </w:p>
    <w:p w:rsidR="00F13699" w:rsidP="00EF161F" w:rsidRDefault="00F13699" w14:paraId="2387C23B" w14:textId="2695BA97">
      <w:pPr>
        <w:pStyle w:val="Heading1"/>
        <w:spacing w:line="360" w:lineRule="auto"/>
        <w:rPr>
          <w:szCs w:val="22"/>
        </w:rPr>
      </w:pPr>
    </w:p>
    <w:p w:rsidR="00F13699" w:rsidRDefault="00F13699" w14:paraId="592405F3" w14:textId="77777777">
      <w:pPr>
        <w:jc w:val="left"/>
        <w:rPr>
          <w:rFonts w:eastAsiaTheme="majorEastAsia" w:cstheme="majorBidi"/>
          <w:b/>
          <w:color w:val="000000" w:themeColor="text1"/>
        </w:rPr>
      </w:pPr>
      <w:r>
        <w:br w:type="page"/>
      </w:r>
    </w:p>
    <w:p w:rsidRPr="004B74ED" w:rsidR="00F13699" w:rsidP="00F13699" w:rsidRDefault="00F13699" w14:paraId="1A284555" w14:textId="77777777">
      <w:pPr>
        <w:pStyle w:val="Heading1"/>
        <w:spacing w:before="120" w:after="120" w:line="360" w:lineRule="auto"/>
        <w:rPr>
          <w:rFonts w:cs="Arial"/>
          <w:szCs w:val="22"/>
        </w:rPr>
      </w:pPr>
      <w:bookmarkStart w:name="_Toc230387075" w:id="24"/>
      <w:r w:rsidRPr="004B74ED">
        <w:rPr>
          <w:rFonts w:cs="Arial"/>
          <w:szCs w:val="22"/>
        </w:rPr>
        <w:lastRenderedPageBreak/>
        <w:t>References</w:t>
      </w:r>
      <w:bookmarkEnd w:id="24"/>
      <w:r w:rsidRPr="004B74ED">
        <w:rPr>
          <w:rFonts w:cs="Arial"/>
          <w:szCs w:val="22"/>
        </w:rPr>
        <w:t xml:space="preserve"> </w:t>
      </w:r>
    </w:p>
    <w:p w:rsidRPr="004B74ED" w:rsidR="00F13699" w:rsidP="00F13699" w:rsidRDefault="00F13699" w14:paraId="15F88AE0" w14:textId="77777777">
      <w:pPr>
        <w:spacing w:before="120" w:after="120" w:line="360" w:lineRule="auto"/>
        <w:rPr>
          <w:rFonts w:cs="Arial"/>
          <w:color w:val="222222"/>
          <w:shd w:val="clear" w:color="auto" w:fill="FFFFFF"/>
        </w:rPr>
      </w:pPr>
      <w:r w:rsidRPr="004B74ED">
        <w:rPr>
          <w:rFonts w:cs="Arial"/>
          <w:color w:val="222222"/>
          <w:shd w:val="clear" w:color="auto" w:fill="FFFFFF"/>
        </w:rPr>
        <w:t>Anik, S.M.H., Gao, X., Zhong, H., Wang, X. and Meng, N. (2026) Programming of automation configuration in smart home systems: Challenges and opportunities. </w:t>
      </w:r>
      <w:r w:rsidRPr="004B74ED">
        <w:rPr>
          <w:rFonts w:cs="Arial"/>
          <w:i/>
          <w:iCs/>
          <w:color w:val="222222"/>
          <w:shd w:val="clear" w:color="auto" w:fill="FFFFFF"/>
        </w:rPr>
        <w:t>ACM Transactions on Software Engineering and Methodology</w:t>
      </w:r>
      <w:r w:rsidRPr="004B74ED">
        <w:rPr>
          <w:rFonts w:cs="Arial"/>
          <w:color w:val="222222"/>
          <w:shd w:val="clear" w:color="auto" w:fill="FFFFFF"/>
        </w:rPr>
        <w:t>, </w:t>
      </w:r>
      <w:r w:rsidRPr="004B74ED">
        <w:rPr>
          <w:rFonts w:cs="Arial"/>
          <w:i/>
          <w:iCs/>
          <w:color w:val="222222"/>
          <w:shd w:val="clear" w:color="auto" w:fill="FFFFFF"/>
        </w:rPr>
        <w:t>35</w:t>
      </w:r>
      <w:r w:rsidRPr="004B74ED">
        <w:rPr>
          <w:rFonts w:cs="Arial"/>
          <w:color w:val="222222"/>
          <w:shd w:val="clear" w:color="auto" w:fill="FFFFFF"/>
        </w:rPr>
        <w:t>(2), pp.1-25.https://doi.org/10.1145/3731450</w:t>
      </w:r>
    </w:p>
    <w:p w:rsidRPr="004B74ED" w:rsidR="00F13699" w:rsidP="00F13699" w:rsidRDefault="00F13699" w14:paraId="7AF4614E" w14:textId="77777777">
      <w:pPr>
        <w:spacing w:before="120" w:after="120" w:line="360" w:lineRule="auto"/>
        <w:rPr>
          <w:rFonts w:cs="Arial"/>
          <w:color w:val="222222"/>
          <w:shd w:val="clear" w:color="auto" w:fill="FFFFFF"/>
        </w:rPr>
      </w:pPr>
      <w:r w:rsidRPr="004B74ED">
        <w:rPr>
          <w:rFonts w:cs="Arial"/>
          <w:color w:val="222222"/>
          <w:shd w:val="clear" w:color="auto" w:fill="FFFFFF"/>
        </w:rPr>
        <w:t>Chauhan, S. and Sharma, A.K. (2026) Intelligent Applications and Its Impact in Improving Brain-Health. </w:t>
      </w:r>
      <w:r w:rsidRPr="004B74ED">
        <w:rPr>
          <w:rFonts w:cs="Arial"/>
          <w:i/>
          <w:iCs/>
          <w:color w:val="222222"/>
          <w:shd w:val="clear" w:color="auto" w:fill="FFFFFF"/>
        </w:rPr>
        <w:t>Healthcare 5.0: AI Driven Workspace in Sustainable Telehealth</w:t>
      </w:r>
      <w:r w:rsidRPr="004B74ED">
        <w:rPr>
          <w:rFonts w:cs="Arial"/>
          <w:color w:val="222222"/>
          <w:shd w:val="clear" w:color="auto" w:fill="FFFFFF"/>
        </w:rPr>
        <w:t>, pp.187-208.https://doi.org/10.1007/978-3-032-09582-4_10</w:t>
      </w:r>
    </w:p>
    <w:p w:rsidRPr="004B74ED" w:rsidR="00F13699" w:rsidP="00F13699" w:rsidRDefault="00F13699" w14:paraId="0C45D471" w14:textId="77777777">
      <w:pPr>
        <w:spacing w:before="120" w:after="120" w:line="360" w:lineRule="auto"/>
        <w:rPr>
          <w:rFonts w:cs="Arial"/>
          <w:color w:val="222222"/>
          <w:shd w:val="clear" w:color="auto" w:fill="FFFFFF"/>
        </w:rPr>
      </w:pPr>
      <w:r w:rsidRPr="004B74ED">
        <w:rPr>
          <w:rFonts w:cs="Arial"/>
          <w:color w:val="222222"/>
          <w:shd w:val="clear" w:color="auto" w:fill="FFFFFF"/>
        </w:rPr>
        <w:t>Dharnasi, P. and Sarvanan, M. (2026) Smart agriculture system using IoT with help of AI-techniques. </w:t>
      </w:r>
      <w:r w:rsidRPr="004B74ED">
        <w:rPr>
          <w:rFonts w:cs="Arial"/>
          <w:i/>
          <w:iCs/>
          <w:color w:val="222222"/>
          <w:shd w:val="clear" w:color="auto" w:fill="FFFFFF"/>
        </w:rPr>
        <w:t>International Journal of Computer Technology and Electronics Communication</w:t>
      </w:r>
      <w:r w:rsidRPr="004B74ED">
        <w:rPr>
          <w:rFonts w:cs="Arial"/>
          <w:color w:val="222222"/>
          <w:shd w:val="clear" w:color="auto" w:fill="FFFFFF"/>
        </w:rPr>
        <w:t>, </w:t>
      </w:r>
      <w:r w:rsidRPr="004B74ED">
        <w:rPr>
          <w:rFonts w:cs="Arial"/>
          <w:i/>
          <w:iCs/>
          <w:color w:val="222222"/>
          <w:shd w:val="clear" w:color="auto" w:fill="FFFFFF"/>
        </w:rPr>
        <w:t>9</w:t>
      </w:r>
      <w:r w:rsidRPr="004B74ED">
        <w:rPr>
          <w:rFonts w:cs="Arial"/>
          <w:color w:val="222222"/>
          <w:shd w:val="clear" w:color="auto" w:fill="FFFFFF"/>
        </w:rPr>
        <w:t>(2), pp.479-487.https://ijctece.com/index.php/IJCTEC/article/view/476</w:t>
      </w:r>
    </w:p>
    <w:p w:rsidRPr="004B74ED" w:rsidR="00F13699" w:rsidP="00F13699" w:rsidRDefault="00F13699" w14:paraId="6DF3A420" w14:textId="77777777">
      <w:pPr>
        <w:spacing w:before="120" w:after="120" w:line="360" w:lineRule="auto"/>
        <w:rPr>
          <w:rFonts w:cs="Arial"/>
          <w:color w:val="222222"/>
          <w:shd w:val="clear" w:color="auto" w:fill="FFFFFF"/>
        </w:rPr>
      </w:pPr>
      <w:r w:rsidRPr="004B74ED">
        <w:rPr>
          <w:rFonts w:cs="Arial"/>
          <w:color w:val="222222"/>
          <w:shd w:val="clear" w:color="auto" w:fill="FFFFFF"/>
        </w:rPr>
        <w:t>Kumar, S., Prajapati, V.K., Singh, S.R., Patel, A.K., Singh, P. and Singh, M. (2026) IoT-Enabled healthcare ecosystems: innovations in remote monitoring, patient outcomes, and digital transformation. </w:t>
      </w:r>
      <w:r w:rsidRPr="004B74ED">
        <w:rPr>
          <w:rFonts w:cs="Arial"/>
          <w:i/>
          <w:iCs/>
          <w:color w:val="222222"/>
          <w:shd w:val="clear" w:color="auto" w:fill="FFFFFF"/>
        </w:rPr>
        <w:t>Informatics for Health and Social Care</w:t>
      </w:r>
      <w:r w:rsidRPr="004B74ED">
        <w:rPr>
          <w:rFonts w:cs="Arial"/>
          <w:color w:val="222222"/>
          <w:shd w:val="clear" w:color="auto" w:fill="FFFFFF"/>
        </w:rPr>
        <w:t>, pp.1-24.https://doi.org/10.1080/17538157.2025.2605557</w:t>
      </w:r>
    </w:p>
    <w:p w:rsidRPr="004B74ED" w:rsidR="00F13699" w:rsidP="00F13699" w:rsidRDefault="00F13699" w14:paraId="36EC5EDB" w14:textId="77777777">
      <w:pPr>
        <w:spacing w:before="120" w:after="120" w:line="360" w:lineRule="auto"/>
        <w:rPr>
          <w:rFonts w:cs="Arial"/>
          <w:color w:val="222222"/>
          <w:shd w:val="clear" w:color="auto" w:fill="FFFFFF"/>
        </w:rPr>
      </w:pPr>
      <w:r w:rsidRPr="004B74ED">
        <w:rPr>
          <w:rFonts w:cs="Arial"/>
          <w:color w:val="222222"/>
          <w:shd w:val="clear" w:color="auto" w:fill="FFFFFF"/>
        </w:rPr>
        <w:t>Lu, C., Wang, X., Yang, Y., Li, K., Lin, Y., Lin, G., Zheng, G., Xie, B., Jiang, Z., Xu, Z. and Liu, Y. (2026) Respiratory Health Monitoring System Based on “Sensing Material–Medical Device–Algorithm” Framework. </w:t>
      </w:r>
      <w:r w:rsidRPr="004B74ED">
        <w:rPr>
          <w:rFonts w:cs="Arial"/>
          <w:i/>
          <w:iCs/>
          <w:color w:val="222222"/>
          <w:shd w:val="clear" w:color="auto" w:fill="FFFFFF"/>
        </w:rPr>
        <w:t>Advanced Fiber Materials</w:t>
      </w:r>
      <w:r w:rsidRPr="004B74ED">
        <w:rPr>
          <w:rFonts w:cs="Arial"/>
          <w:color w:val="222222"/>
          <w:shd w:val="clear" w:color="auto" w:fill="FFFFFF"/>
        </w:rPr>
        <w:t>, </w:t>
      </w:r>
      <w:r w:rsidRPr="004B74ED">
        <w:rPr>
          <w:rFonts w:cs="Arial"/>
          <w:i/>
          <w:iCs/>
          <w:color w:val="222222"/>
          <w:shd w:val="clear" w:color="auto" w:fill="FFFFFF"/>
        </w:rPr>
        <w:t>8</w:t>
      </w:r>
      <w:r w:rsidRPr="004B74ED">
        <w:rPr>
          <w:rFonts w:cs="Arial"/>
          <w:color w:val="222222"/>
          <w:shd w:val="clear" w:color="auto" w:fill="FFFFFF"/>
        </w:rPr>
        <w:t>(1), pp.205-220.https://doi.org/10.1007/s42765-025-00608-8</w:t>
      </w:r>
    </w:p>
    <w:p w:rsidRPr="004B74ED" w:rsidR="00F13699" w:rsidP="00F13699" w:rsidRDefault="00F13699" w14:paraId="24FFBB85" w14:textId="77777777">
      <w:pPr>
        <w:spacing w:before="120" w:after="120" w:line="360" w:lineRule="auto"/>
        <w:rPr>
          <w:rFonts w:cs="Arial"/>
          <w:color w:val="222222"/>
          <w:shd w:val="clear" w:color="auto" w:fill="FFFFFF"/>
        </w:rPr>
      </w:pPr>
      <w:r w:rsidRPr="004B74ED">
        <w:rPr>
          <w:rFonts w:cs="Arial"/>
          <w:color w:val="222222"/>
          <w:shd w:val="clear" w:color="auto" w:fill="FFFFFF"/>
        </w:rPr>
        <w:t>Mu, S., Wang, R., Wang, X., Zhuang, Y., Qiu, W. and Qu, G. (2026) Construction of a competency evaluation index system for geriatric nursing positions in the context of new medical science: A Delphi study. </w:t>
      </w:r>
      <w:r w:rsidRPr="004B74ED">
        <w:rPr>
          <w:rFonts w:cs="Arial"/>
          <w:i/>
          <w:iCs/>
          <w:color w:val="222222"/>
          <w:shd w:val="clear" w:color="auto" w:fill="FFFFFF"/>
        </w:rPr>
        <w:t>Nurse Education in Practice</w:t>
      </w:r>
      <w:r w:rsidRPr="004B74ED">
        <w:rPr>
          <w:rFonts w:cs="Arial"/>
          <w:color w:val="222222"/>
          <w:shd w:val="clear" w:color="auto" w:fill="FFFFFF"/>
        </w:rPr>
        <w:t>, p.104714.https://www.sciencedirect.com/science/article/pii/S1471595326000168</w:t>
      </w:r>
    </w:p>
    <w:p w:rsidRPr="004B74ED" w:rsidR="00F13699" w:rsidP="00F13699" w:rsidRDefault="00F13699" w14:paraId="01C9AD7E" w14:textId="77777777">
      <w:pPr>
        <w:spacing w:before="120" w:after="120" w:line="360" w:lineRule="auto"/>
        <w:rPr>
          <w:rFonts w:cs="Arial"/>
          <w:color w:val="222222"/>
          <w:shd w:val="clear" w:color="auto" w:fill="FFFFFF"/>
        </w:rPr>
      </w:pPr>
      <w:r w:rsidRPr="004B74ED">
        <w:rPr>
          <w:rFonts w:cs="Arial"/>
          <w:color w:val="222222"/>
          <w:shd w:val="clear" w:color="auto" w:fill="FFFFFF"/>
        </w:rPr>
        <w:t>Ojha, M., Kandpal, V. and Singh, A. (2026) From Traditional to Intelligent: Transforming Global Health Care Through Innovation. </w:t>
      </w:r>
      <w:r w:rsidRPr="004B74ED">
        <w:rPr>
          <w:rFonts w:cs="Arial"/>
          <w:i/>
          <w:iCs/>
          <w:color w:val="222222"/>
          <w:shd w:val="clear" w:color="auto" w:fill="FFFFFF"/>
        </w:rPr>
        <w:t>The Convergence of Federated Learning and Healthcare 5.0 and Beyond: A New Era of Intelligent Health Systems</w:t>
      </w:r>
      <w:r w:rsidRPr="004B74ED">
        <w:rPr>
          <w:rFonts w:cs="Arial"/>
          <w:color w:val="222222"/>
          <w:shd w:val="clear" w:color="auto" w:fill="FFFFFF"/>
        </w:rPr>
        <w:t>, p.287.https://doi.org/10.1007/978-3-032-03985-9</w:t>
      </w:r>
    </w:p>
    <w:p w:rsidRPr="004B74ED" w:rsidR="00F13699" w:rsidP="00F13699" w:rsidRDefault="00F13699" w14:paraId="31117BE3" w14:textId="77777777">
      <w:pPr>
        <w:spacing w:before="120" w:after="120" w:line="360" w:lineRule="auto"/>
        <w:rPr>
          <w:rFonts w:cs="Arial"/>
          <w:color w:val="222222"/>
          <w:shd w:val="clear" w:color="auto" w:fill="FFFFFF"/>
        </w:rPr>
      </w:pPr>
      <w:r w:rsidRPr="004B74ED">
        <w:rPr>
          <w:rFonts w:cs="Arial"/>
          <w:color w:val="222222"/>
          <w:shd w:val="clear" w:color="auto" w:fill="FFFFFF"/>
        </w:rPr>
        <w:t>Sreenivasulu, G. and Anithaashri, T.P., . (2026) January. Novel intelligent health care system for monitoring COVID patients using wireless sensor based mesh topology. In </w:t>
      </w:r>
      <w:r w:rsidRPr="004B74ED">
        <w:rPr>
          <w:rFonts w:cs="Arial"/>
          <w:i/>
          <w:iCs/>
          <w:color w:val="222222"/>
          <w:shd w:val="clear" w:color="auto" w:fill="FFFFFF"/>
        </w:rPr>
        <w:t>AIP Conference Proceedings</w:t>
      </w:r>
      <w:r w:rsidRPr="004B74ED">
        <w:rPr>
          <w:rFonts w:cs="Arial"/>
          <w:color w:val="222222"/>
          <w:shd w:val="clear" w:color="auto" w:fill="FFFFFF"/>
        </w:rPr>
        <w:t> (Vol. 3345, No. 1, p. 020306). AIP Publishing LLC.https://doi.org/10.1063/5.0303221</w:t>
      </w:r>
    </w:p>
    <w:p w:rsidRPr="004B74ED" w:rsidR="00F13699" w:rsidP="00F13699" w:rsidRDefault="00F13699" w14:paraId="06CA8764" w14:textId="77777777">
      <w:pPr>
        <w:spacing w:before="120" w:after="120" w:line="360" w:lineRule="auto"/>
        <w:rPr>
          <w:rFonts w:cs="Arial"/>
          <w:color w:val="222222"/>
          <w:shd w:val="clear" w:color="auto" w:fill="FFFFFF"/>
        </w:rPr>
      </w:pPr>
      <w:r w:rsidRPr="004B74ED">
        <w:rPr>
          <w:rFonts w:cs="Arial"/>
          <w:color w:val="222222"/>
          <w:shd w:val="clear" w:color="auto" w:fill="FFFFFF"/>
        </w:rPr>
        <w:t>Yu, Y. (2026) Co-production and smart environmentality: Smart eldercare in urban China. </w:t>
      </w:r>
      <w:r w:rsidRPr="004B74ED">
        <w:rPr>
          <w:rFonts w:cs="Arial"/>
          <w:i/>
          <w:iCs/>
          <w:color w:val="222222"/>
          <w:shd w:val="clear" w:color="auto" w:fill="FFFFFF"/>
        </w:rPr>
        <w:t>Environment and Planning D: Society and Space</w:t>
      </w:r>
      <w:r w:rsidRPr="004B74ED">
        <w:rPr>
          <w:rFonts w:cs="Arial"/>
          <w:color w:val="222222"/>
          <w:shd w:val="clear" w:color="auto" w:fill="FFFFFF"/>
        </w:rPr>
        <w:t>, </w:t>
      </w:r>
      <w:r w:rsidRPr="004B74ED">
        <w:rPr>
          <w:rFonts w:cs="Arial"/>
          <w:i/>
          <w:iCs/>
          <w:color w:val="222222"/>
          <w:shd w:val="clear" w:color="auto" w:fill="FFFFFF"/>
        </w:rPr>
        <w:t>44</w:t>
      </w:r>
      <w:r w:rsidRPr="004B74ED">
        <w:rPr>
          <w:rFonts w:cs="Arial"/>
          <w:color w:val="222222"/>
          <w:shd w:val="clear" w:color="auto" w:fill="FFFFFF"/>
        </w:rPr>
        <w:t>(1), pp.19-37.https://journals.sagepub.com/doi/abs/10.1177/02637758241256525</w:t>
      </w:r>
    </w:p>
    <w:p w:rsidR="00F13699" w:rsidP="00EF161F" w:rsidRDefault="00F13699" w14:paraId="18E1B97D" w14:textId="77777777">
      <w:pPr>
        <w:pStyle w:val="Heading1"/>
        <w:spacing w:line="360" w:lineRule="auto"/>
        <w:rPr>
          <w:szCs w:val="22"/>
        </w:rPr>
      </w:pPr>
    </w:p>
    <w:bookmarkEnd w:id="1"/>
    <w:p w:rsidRPr="002C23B7" w:rsidR="00E73DF8" w:rsidP="00A052DC" w:rsidRDefault="00EF161F" w14:paraId="13E8BF16" w14:textId="296285A8">
      <w:pPr>
        <w:spacing w:line="360" w:lineRule="auto"/>
        <w:rPr>
          <w:rFonts w:cs="Arial"/>
          <w:color w:val="000000" w:themeColor="text1"/>
        </w:rPr>
      </w:pPr>
      <w:r w:rsidRPr="002C23B7">
        <w:rPr>
          <w:rFonts w:cs="Arial"/>
          <w:color w:val="000000" w:themeColor="text1"/>
        </w:rPr>
        <w:br w:type="page"/>
      </w:r>
    </w:p>
    <w:p w:rsidRPr="002C23B7" w:rsidR="00E73DF8" w:rsidRDefault="006E021E" w14:paraId="62F77340" w14:textId="3C93161E">
      <w:pPr>
        <w:jc w:val="left"/>
        <w:rPr>
          <w:noProof/>
          <w:color w:val="000000" w:themeColor="text1"/>
        </w:rPr>
      </w:pPr>
      <w:r>
        <w:rPr>
          <w:noProof/>
          <w:color w:val="000000" w:themeColor="text1"/>
          <w:lang w:val="en-IN" w:eastAsia="en-IN"/>
        </w:rPr>
        <w:lastRenderedPageBreak/>
        <mc:AlternateContent>
          <mc:Choice Requires="wps">
            <w:drawing>
              <wp:anchor distT="0" distB="0" distL="114300" distR="114300" simplePos="0" relativeHeight="251693056" behindDoc="0" locked="0" layoutInCell="1" allowOverlap="1" wp14:anchorId="71C457B5" wp14:editId="7982702B">
                <wp:simplePos x="0" y="0"/>
                <wp:positionH relativeFrom="column">
                  <wp:posOffset>7777779</wp:posOffset>
                </wp:positionH>
                <wp:positionV relativeFrom="paragraph">
                  <wp:posOffset>-505609</wp:posOffset>
                </wp:positionV>
                <wp:extent cx="1947134" cy="2904564"/>
                <wp:effectExtent l="0" t="0" r="15240" b="10160"/>
                <wp:wrapNone/>
                <wp:docPr id="15" name="Text Box 15"/>
                <wp:cNvGraphicFramePr/>
                <a:graphic xmlns:a="http://schemas.openxmlformats.org/drawingml/2006/main">
                  <a:graphicData uri="http://schemas.microsoft.com/office/word/2010/wordprocessingShape">
                    <wps:wsp>
                      <wps:cNvSpPr txBox="1"/>
                      <wps:spPr>
                        <a:xfrm>
                          <a:off x="0" y="0"/>
                          <a:ext cx="1947134" cy="290456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6E021E" w:rsidRDefault="00892EF8" w14:paraId="1E9C90ED" w14:textId="2C29B1F0">
                            <w:r>
                              <w:rPr>
                                <w:noProof/>
                                <w:lang w:val="en-IN" w:eastAsia="en-IN"/>
                              </w:rPr>
                              <w:drawing>
                                <wp:inline distT="0" distB="0" distL="0" distR="0" wp14:anchorId="569BFD0F" wp14:editId="7A92657B">
                                  <wp:extent cx="1764254" cy="2807335"/>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69822" cy="2975319"/>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5" style="position:absolute;margin-left:612.4pt;margin-top:-39.8pt;width:153.3pt;height:228.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27"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" w14:anchorId="71C457B5">
                <v:textbox>
                  <w:txbxContent>
                    <w:p w:rsidR="006E021E" w:rsidRDefault="00892EF8" w14:paraId="1E9C90ED" w14:textId="2C29B1F0">
                      <w:r>
                        <w:rPr>
                          <w:noProof/>
                          <w:lang w:val="en-IN" w:eastAsia="en-IN"/>
                        </w:rPr>
                        <w:drawing>
                          <wp:inline distT="0" distB="0" distL="0" distR="0" wp14:anchorId="569BFD0F" wp14:editId="7A92657B">
                            <wp:extent cx="1764254" cy="2807335"/>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869822" cy="2975319"/>
                                    </a:xfrm>
                                    <a:prstGeom prst="rect">
                                      <a:avLst/>
                                    </a:prstGeom>
                                  </pic:spPr>
                                </pic:pic>
                              </a:graphicData>
                            </a:graphic>
                          </wp:inline>
                        </w:drawing>
                      </w:r>
                    </w:p>
                  </w:txbxContent>
                </v:textbox>
              </v:shape>
            </w:pict>
          </mc:Fallback>
        </mc:AlternateContent>
      </w:r>
      <w:r w:rsidRPr="002C23B7">
        <w:rPr>
          <w:noProof/>
          <w:color w:val="000000" w:themeColor="text1"/>
          <w:lang w:val="en-IN" w:eastAsia="en-IN"/>
        </w:rPr>
        <mc:AlternateContent>
          <mc:Choice Requires="wps">
            <w:drawing>
              <wp:anchor distT="0" distB="0" distL="114300" distR="114300" simplePos="0" relativeHeight="251677696" behindDoc="0" locked="0" layoutInCell="1" allowOverlap="1" wp14:anchorId="7160699B" wp14:editId="43CBD94E">
                <wp:simplePos x="0" y="0"/>
                <wp:positionH relativeFrom="margin">
                  <wp:posOffset>3894083</wp:posOffset>
                </wp:positionH>
                <wp:positionV relativeFrom="paragraph">
                  <wp:posOffset>-551794</wp:posOffset>
                </wp:positionV>
                <wp:extent cx="3846195" cy="3105807"/>
                <wp:effectExtent l="0" t="0" r="1905" b="0"/>
                <wp:wrapNone/>
                <wp:docPr id="11" name="Rectangle 11"/>
                <wp:cNvGraphicFramePr/>
                <a:graphic xmlns:a="http://schemas.openxmlformats.org/drawingml/2006/main">
                  <a:graphicData uri="http://schemas.microsoft.com/office/word/2010/wordprocessingShape">
                    <wps:wsp>
                      <wps:cNvSpPr/>
                      <wps:spPr>
                        <a:xfrm>
                          <a:off x="0" y="0"/>
                          <a:ext cx="3846195" cy="3105807"/>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rsidRPr="00596E57" w:rsidR="003712A8" w:rsidP="003712A8" w:rsidRDefault="003712A8" w14:paraId="78AC1D9D" w14:textId="575B210C">
                            <w:pPr>
                              <w:pStyle w:val="Heading1"/>
                              <w:spacing w:before="120" w:after="120" w:line="360" w:lineRule="auto"/>
                              <w:rPr>
                                <w:rStyle w:val="cursor-pointer"/>
                                <w:rFonts w:cs="Arial"/>
                                <w:szCs w:val="22"/>
                              </w:rPr>
                            </w:pPr>
                            <w:bookmarkStart w:name="_Toc229749408" w:id="25"/>
                            <w:bookmarkStart w:name="_Toc230387076" w:id="26"/>
                            <w:r w:rsidRPr="00596E57">
                              <w:rPr>
                                <w:rFonts w:cs="Arial"/>
                                <w:szCs w:val="22"/>
                              </w:rPr>
                              <w:t>Issue / Gap in Health and Social Care</w:t>
                            </w:r>
                            <w:bookmarkEnd w:id="25"/>
                            <w:bookmarkEnd w:id="26"/>
                          </w:p>
                          <w:p w:rsidRPr="00596E57" w:rsidR="003712A8" w:rsidP="003712A8" w:rsidRDefault="003712A8" w14:paraId="32CFD0DD" w14:textId="2BAC937D">
                            <w:pPr>
                              <w:spacing w:before="120" w:after="120" w:line="360" w:lineRule="auto"/>
                              <w:rPr>
                                <w:rFonts w:cs="Arial"/>
                                <w:color w:val="000000" w:themeColor="text1"/>
                              </w:rPr>
                            </w:pPr>
                            <w:r w:rsidRPr="00596E57">
                              <w:rPr>
                                <w:rStyle w:val="cursor-pointer"/>
                                <w:rFonts w:cs="Arial"/>
                                <w:color w:val="000000" w:themeColor="text1"/>
                              </w:rPr>
                              <w:t>One of the most pressing issues in caring for the elderly is the absence of continuous monitoring and early detection of health dangers.</w:t>
                            </w:r>
                            <w:r w:rsidRPr="00596E57">
                              <w:rPr>
                                <w:rFonts w:cs="Arial"/>
                                <w:color w:val="000000" w:themeColor="text1"/>
                              </w:rPr>
                              <w:t xml:space="preserve"> </w:t>
                            </w:r>
                            <w:r w:rsidRPr="00596E57">
                              <w:rPr>
                                <w:rStyle w:val="cursor-pointer"/>
                                <w:rFonts w:cs="Arial"/>
                                <w:color w:val="000000" w:themeColor="text1"/>
                              </w:rPr>
                              <w:t>Many elderly people live on their own or in a care home where they are unable to receive constant supervision.</w:t>
                            </w:r>
                            <w:r w:rsidRPr="00596E57">
                              <w:rPr>
                                <w:rFonts w:cs="Arial"/>
                                <w:color w:val="000000" w:themeColor="text1"/>
                              </w:rPr>
                              <w:t xml:space="preserve"> </w:t>
                            </w:r>
                            <w:r w:rsidRPr="00596E57">
                              <w:rPr>
                                <w:rStyle w:val="cursor-pointer"/>
                                <w:rFonts w:cs="Arial"/>
                                <w:color w:val="000000" w:themeColor="text1"/>
                              </w:rPr>
                              <w:t>This increases the chances of falls, undiagnosed medical crises, and uncontrolled chronic diseases.</w:t>
                            </w:r>
                            <w:r w:rsidRPr="00596E57">
                              <w:rPr>
                                <w:rFonts w:cs="Arial"/>
                                <w:color w:val="000000" w:themeColor="text1"/>
                              </w:rPr>
                              <w:t xml:space="preserve"> </w:t>
                            </w:r>
                            <w:r w:rsidRPr="00596E57">
                              <w:rPr>
                                <w:rStyle w:val="cursor-pointer"/>
                                <w:rFonts w:cs="Arial"/>
                                <w:color w:val="000000" w:themeColor="text1"/>
                              </w:rPr>
                              <w:t>In the UK, the ageing population is putting strain on health and social care services, including timely and personalised care.</w:t>
                            </w:r>
                            <w:r w:rsidRPr="00596E57">
                              <w:rPr>
                                <w:rFonts w:cs="Arial"/>
                                <w:color w:val="000000" w:themeColor="text1"/>
                              </w:rPr>
                              <w:t xml:space="preserve"> </w:t>
                            </w:r>
                            <w:r w:rsidRPr="00596E57">
                              <w:rPr>
                                <w:rStyle w:val="cursor-pointer"/>
                                <w:rFonts w:cs="Arial"/>
                                <w:color w:val="000000" w:themeColor="text1"/>
                              </w:rPr>
                              <w:t xml:space="preserve">Traditional care systems are primarily focused on reaction rather than prevention: support is given after a problem occurs </w:t>
                            </w:r>
                            <w:r w:rsidRPr="00596E57">
                              <w:rPr>
                                <w:rFonts w:cs="Arial"/>
                                <w:color w:val="000000" w:themeColor="text1"/>
                              </w:rPr>
                              <w:t>(Abro and Jalal, 2025)</w:t>
                            </w:r>
                            <w:r w:rsidRPr="00596E57">
                              <w:rPr>
                                <w:rStyle w:val="cursor-pointer"/>
                                <w:rFonts w:cs="Arial"/>
                                <w:color w:val="000000" w:themeColor="text1"/>
                              </w:rPr>
                              <w:t>.</w:t>
                            </w:r>
                            <w:r w:rsidRPr="00596E57">
                              <w:rPr>
                                <w:rFonts w:cs="Arial"/>
                                <w:color w:val="000000" w:themeColor="text1"/>
                              </w:rPr>
                              <w:t xml:space="preserve"> </w:t>
                            </w:r>
                          </w:p>
                          <w:p w:rsidRPr="00596E57" w:rsidR="00573A2E" w:rsidP="003712A8" w:rsidRDefault="00573A2E" w14:paraId="480ACC1F" w14:textId="77777777">
                            <w:pPr>
                              <w:spacing w:after="0" w:line="360" w:lineRule="auto"/>
                              <w:jc w:val="center"/>
                              <w:rPr>
                                <w:rFonts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1" style="position:absolute;margin-left:306.6pt;margin-top:-43.45pt;width:302.85pt;height:244.5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aa8000 [2151]" stroked="f" w14:anchorId="7160699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">
                <v:fill type="gradient" color2="#ffd966 [1943]" colors="0 #ab8100;31457f #ffc208;1 #ffd966" angle="180" focus="100%" rotate="t"/>
                <v:textbox>
                  <w:txbxContent>
                    <w:p w:rsidRPr="00596E57" w:rsidR="003712A8" w:rsidP="003712A8" w:rsidRDefault="003712A8" w14:paraId="78AC1D9D" w14:textId="575B210C">
                      <w:pPr>
                        <w:pStyle w:val="Heading1"/>
                        <w:spacing w:before="120" w:after="120" w:line="360" w:lineRule="auto"/>
                        <w:rPr>
                          <w:rStyle w:val="cursor-pointer"/>
                          <w:rFonts w:cs="Arial"/>
                          <w:szCs w:val="22"/>
                        </w:rPr>
                      </w:pPr>
                      <w:r w:rsidRPr="00596E57">
                        <w:rPr>
                          <w:rFonts w:cs="Arial"/>
                          <w:szCs w:val="22"/>
                        </w:rPr>
                        <w:t>Issue / Gap in Health and Social Care</w:t>
                      </w:r>
                    </w:p>
                    <w:p w:rsidRPr="00596E57" w:rsidR="003712A8" w:rsidP="003712A8" w:rsidRDefault="003712A8" w14:paraId="32CFD0DD" w14:textId="2BAC937D">
                      <w:pPr>
                        <w:spacing w:before="120" w:after="120" w:line="360" w:lineRule="auto"/>
                        <w:rPr>
                          <w:rFonts w:cs="Arial"/>
                          <w:color w:val="000000" w:themeColor="text1"/>
                        </w:rPr>
                      </w:pPr>
                      <w:r w:rsidRPr="00596E57">
                        <w:rPr>
                          <w:rStyle w:val="cursor-pointer"/>
                          <w:rFonts w:cs="Arial"/>
                          <w:color w:val="000000" w:themeColor="text1"/>
                        </w:rPr>
                        <w:t>One of the most pressing issues in caring for the elderly is the absence of continuous monitoring and early detection of health dangers.</w:t>
                      </w:r>
                      <w:r w:rsidRPr="00596E57">
                        <w:rPr>
                          <w:rFonts w:cs="Arial"/>
                          <w:color w:val="000000" w:themeColor="text1"/>
                        </w:rPr>
                        <w:t xml:space="preserve"> </w:t>
                      </w:r>
                      <w:r w:rsidRPr="00596E57">
                        <w:rPr>
                          <w:rStyle w:val="cursor-pointer"/>
                          <w:rFonts w:cs="Arial"/>
                          <w:color w:val="000000" w:themeColor="text1"/>
                        </w:rPr>
                        <w:t>Many elderly people live on their own or in a care home where they are unable to receive constant supervision.</w:t>
                      </w:r>
                      <w:r w:rsidRPr="00596E57">
                        <w:rPr>
                          <w:rFonts w:cs="Arial"/>
                          <w:color w:val="000000" w:themeColor="text1"/>
                        </w:rPr>
                        <w:t xml:space="preserve"> </w:t>
                      </w:r>
                      <w:r w:rsidRPr="00596E57">
                        <w:rPr>
                          <w:rStyle w:val="cursor-pointer"/>
                          <w:rFonts w:cs="Arial"/>
                          <w:color w:val="000000" w:themeColor="text1"/>
                        </w:rPr>
                        <w:t>This increases the chances of falls, undiagnosed medical crises, and uncontrolled chronic diseases.</w:t>
                      </w:r>
                      <w:r w:rsidRPr="00596E57">
                        <w:rPr>
                          <w:rFonts w:cs="Arial"/>
                          <w:color w:val="000000" w:themeColor="text1"/>
                        </w:rPr>
                        <w:t xml:space="preserve"> </w:t>
                      </w:r>
                      <w:r w:rsidRPr="00596E57">
                        <w:rPr>
                          <w:rStyle w:val="cursor-pointer"/>
                          <w:rFonts w:cs="Arial"/>
                          <w:color w:val="000000" w:themeColor="text1"/>
                        </w:rPr>
                        <w:t>In the UK, the ageing population is putting strain on health and social care services, including timely and personalised care.</w:t>
                      </w:r>
                      <w:r w:rsidRPr="00596E57">
                        <w:rPr>
                          <w:rFonts w:cs="Arial"/>
                          <w:color w:val="000000" w:themeColor="text1"/>
                        </w:rPr>
                        <w:t xml:space="preserve"> </w:t>
                      </w:r>
                      <w:r w:rsidRPr="00596E57">
                        <w:rPr>
                          <w:rStyle w:val="cursor-pointer"/>
                          <w:rFonts w:cs="Arial"/>
                          <w:color w:val="000000" w:themeColor="text1"/>
                        </w:rPr>
                        <w:t xml:space="preserve">Traditional care systems are primarily focused on reaction rather than prevention: support is given after a problem occurs </w:t>
                      </w:r>
                      <w:r w:rsidRPr="00596E57">
                        <w:rPr>
                          <w:rFonts w:cs="Arial"/>
                          <w:color w:val="000000" w:themeColor="text1"/>
                        </w:rPr>
                        <w:t>(Abro and Jalal, 2025)</w:t>
                      </w:r>
                      <w:r w:rsidRPr="00596E57">
                        <w:rPr>
                          <w:rStyle w:val="cursor-pointer"/>
                          <w:rFonts w:cs="Arial"/>
                          <w:color w:val="000000" w:themeColor="text1"/>
                        </w:rPr>
                        <w:t>.</w:t>
                      </w:r>
                      <w:r w:rsidRPr="00596E57">
                        <w:rPr>
                          <w:rFonts w:cs="Arial"/>
                          <w:color w:val="000000" w:themeColor="text1"/>
                        </w:rPr>
                        <w:t xml:space="preserve"> </w:t>
                      </w:r>
                    </w:p>
                    <w:p w:rsidRPr="00596E57" w:rsidR="00573A2E" w:rsidP="003712A8" w:rsidRDefault="00573A2E" w14:paraId="480ACC1F" w14:textId="77777777">
                      <w:pPr>
                        <w:spacing w:after="0" w:line="360" w:lineRule="auto"/>
                        <w:jc w:val="center"/>
                        <w:rPr>
                          <w:rFonts w:cs="Arial"/>
                          <w:color w:val="000000" w:themeColor="text1"/>
                        </w:rPr>
                      </w:pPr>
                    </w:p>
                  </w:txbxContent>
                </v:textbox>
                <w10:wrap anchorx="margin"/>
              </v:rect>
            </w:pict>
          </mc:Fallback>
        </mc:AlternateContent>
      </w:r>
      <w:r w:rsidRPr="002C23B7">
        <w:rPr>
          <w:noProof/>
          <w:color w:val="000000" w:themeColor="text1"/>
          <w:lang w:val="en-IN" w:eastAsia="en-IN"/>
        </w:rPr>
        <mc:AlternateContent>
          <mc:Choice Requires="wps">
            <w:drawing>
              <wp:anchor distT="0" distB="0" distL="114300" distR="114300" simplePos="0" relativeHeight="251661312" behindDoc="0" locked="0" layoutInCell="1" allowOverlap="1" wp14:anchorId="305178DC" wp14:editId="207BEB6E">
                <wp:simplePos x="0" y="0"/>
                <wp:positionH relativeFrom="page">
                  <wp:posOffset>31115</wp:posOffset>
                </wp:positionH>
                <wp:positionV relativeFrom="paragraph">
                  <wp:posOffset>-533926</wp:posOffset>
                </wp:positionV>
                <wp:extent cx="4728845" cy="2758440"/>
                <wp:effectExtent l="0" t="0" r="14605" b="22860"/>
                <wp:wrapNone/>
                <wp:docPr id="3" name="Rectangle 3"/>
                <wp:cNvGraphicFramePr/>
                <a:graphic xmlns:a="http://schemas.openxmlformats.org/drawingml/2006/main">
                  <a:graphicData uri="http://schemas.microsoft.com/office/word/2010/wordprocessingShape">
                    <wps:wsp>
                      <wps:cNvSpPr/>
                      <wps:spPr>
                        <a:xfrm>
                          <a:off x="0" y="0"/>
                          <a:ext cx="4728845" cy="2758440"/>
                        </a:xfrm>
                        <a:prstGeom prst="rect">
                          <a:avLst/>
                        </a:prstGeom>
                        <a:solidFill>
                          <a:schemeClr val="tx2">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rsidRPr="003712A8" w:rsidR="00573A2E" w:rsidP="003712A8" w:rsidRDefault="00275F02" w14:paraId="40187E9C" w14:textId="2632DD38">
                            <w:pPr>
                              <w:pStyle w:val="Heading1"/>
                              <w:spacing w:before="0" w:line="360" w:lineRule="auto"/>
                              <w:rPr>
                                <w:rFonts w:cs="Arial"/>
                                <w:szCs w:val="22"/>
                              </w:rPr>
                            </w:pPr>
                            <w:bookmarkStart w:name="_Toc223450257" w:id="29"/>
                            <w:r>
                              <w:rPr>
                                <w:rFonts w:cs="Arial"/>
                                <w:szCs w:val="22"/>
                              </w:rPr>
                              <w:t xml:space="preserve"> </w:t>
                            </w:r>
                            <w:bookmarkStart w:name="_Toc230387077" w:id="30"/>
                            <w:r>
                              <w:rPr>
                                <w:rFonts w:cs="Arial"/>
                                <w:szCs w:val="22"/>
                              </w:rPr>
                              <w:t>O</w:t>
                            </w:r>
                            <w:r w:rsidRPr="003712A8" w:rsidR="00573A2E">
                              <w:rPr>
                                <w:rFonts w:cs="Arial"/>
                                <w:szCs w:val="22"/>
                              </w:rPr>
                              <w:t>verview</w:t>
                            </w:r>
                            <w:bookmarkEnd w:id="29"/>
                            <w:bookmarkEnd w:id="30"/>
                            <w:r w:rsidRPr="003712A8" w:rsidR="00573A2E">
                              <w:rPr>
                                <w:rFonts w:cs="Arial"/>
                                <w:szCs w:val="22"/>
                              </w:rPr>
                              <w:t xml:space="preserve"> </w:t>
                            </w:r>
                          </w:p>
                          <w:p w:rsidRPr="003712A8" w:rsidR="003712A8" w:rsidP="003712A8" w:rsidRDefault="003712A8" w14:paraId="756B62F1" w14:textId="77777777">
                            <w:pPr>
                              <w:spacing w:before="120" w:after="120" w:line="360" w:lineRule="auto"/>
                              <w:rPr>
                                <w:rFonts w:cs="Arial"/>
                                <w:color w:val="000000" w:themeColor="text1"/>
                              </w:rPr>
                            </w:pPr>
                            <w:r w:rsidRPr="003712A8">
                              <w:rPr>
                                <w:rStyle w:val="cursor-pointer"/>
                                <w:rFonts w:cs="Arial"/>
                                <w:color w:val="000000" w:themeColor="text1"/>
                              </w:rPr>
                              <w:t xml:space="preserve">SafeHome Care </w:t>
                            </w:r>
                            <w:r w:rsidRPr="00892EF8">
                              <w:rPr>
                                <w:rStyle w:val="cursor-pointer"/>
                                <w:rFonts w:cs="Arial"/>
                                <w:color w:val="000000" w:themeColor="text1"/>
                              </w:rPr>
                              <w:t xml:space="preserve">System is a </w:t>
                            </w:r>
                            <w:r w:rsidRPr="00892EF8">
                              <w:rPr>
                                <w:rStyle w:val="cursor-pointer"/>
                                <w:b/>
                                <w:bCs/>
                                <w:color w:val="000000" w:themeColor="text1"/>
                              </w:rPr>
                              <w:t>Smart Elderly Care Monitoring System</w:t>
                            </w:r>
                            <w:r w:rsidRPr="00892EF8">
                              <w:rPr>
                                <w:rStyle w:val="cursor-pointer"/>
                                <w:rFonts w:cs="Arial"/>
                                <w:color w:val="000000" w:themeColor="text1"/>
                              </w:rPr>
                              <w:t xml:space="preserve"> that enhances the safety, independence and well-being of elderly people </w:t>
                            </w:r>
                            <w:r w:rsidRPr="00892EF8">
                              <w:rPr>
                                <w:rFonts w:cs="Arial"/>
                                <w:color w:val="000000" w:themeColor="text1"/>
                              </w:rPr>
                              <w:t xml:space="preserve">(Martins </w:t>
                            </w:r>
                            <w:r w:rsidRPr="00892EF8">
                              <w:rPr>
                                <w:rStyle w:val="Emphasis"/>
                                <w:rFonts w:cs="Arial"/>
                                <w:color w:val="000000" w:themeColor="text1"/>
                              </w:rPr>
                              <w:t>et al</w:t>
                            </w:r>
                            <w:r w:rsidRPr="00892EF8">
                              <w:rPr>
                                <w:rFonts w:cs="Arial"/>
                                <w:color w:val="000000" w:themeColor="text1"/>
                              </w:rPr>
                              <w:t>., 2026)</w:t>
                            </w:r>
                            <w:r w:rsidRPr="00892EF8">
                              <w:rPr>
                                <w:rStyle w:val="cursor-pointer"/>
                                <w:rFonts w:cs="Arial"/>
                                <w:color w:val="000000" w:themeColor="text1"/>
                              </w:rPr>
                              <w:t>.</w:t>
                            </w:r>
                            <w:r w:rsidRPr="00892EF8">
                              <w:rPr>
                                <w:rFonts w:cs="Arial"/>
                                <w:color w:val="000000" w:themeColor="text1"/>
                              </w:rPr>
                              <w:t xml:space="preserve"> </w:t>
                            </w:r>
                            <w:r w:rsidRPr="00892EF8">
                              <w:rPr>
                                <w:rStyle w:val="cursor-pointer"/>
                                <w:rFonts w:cs="Arial"/>
                                <w:color w:val="000000" w:themeColor="text1"/>
                              </w:rPr>
                              <w:t>It relies on intelligent wearable devices</w:t>
                            </w:r>
                            <w:r w:rsidRPr="003712A8">
                              <w:rPr>
                                <w:rStyle w:val="cursor-pointer"/>
                                <w:rFonts w:cs="Arial"/>
                                <w:color w:val="000000" w:themeColor="text1"/>
                              </w:rPr>
                              <w:t>, smart sensors and real-time monitoring for health assessments and activity tracking.</w:t>
                            </w:r>
                            <w:r w:rsidRPr="003712A8">
                              <w:rPr>
                                <w:rFonts w:cs="Arial"/>
                                <w:color w:val="000000" w:themeColor="text1"/>
                              </w:rPr>
                              <w:t xml:space="preserve"> </w:t>
                            </w:r>
                            <w:r w:rsidRPr="003712A8">
                              <w:rPr>
                                <w:rStyle w:val="cursor-pointer"/>
                                <w:rFonts w:cs="Arial"/>
                                <w:color w:val="000000" w:themeColor="text1"/>
                              </w:rPr>
                              <w:t>The system can alert caregivers and healthcare professionals in real time to any unusual health patterns.</w:t>
                            </w:r>
                            <w:r w:rsidRPr="003712A8">
                              <w:rPr>
                                <w:rFonts w:cs="Arial"/>
                                <w:color w:val="000000" w:themeColor="text1"/>
                              </w:rPr>
                              <w:t xml:space="preserve"> </w:t>
                            </w:r>
                            <w:r w:rsidRPr="003712A8">
                              <w:rPr>
                                <w:rStyle w:val="cursor-pointer"/>
                                <w:rFonts w:cs="Arial"/>
                                <w:color w:val="000000" w:themeColor="text1"/>
                              </w:rPr>
                              <w:t>The innovation will help to decrease medical emergencies, lower reaction time, and increase the quality of elderly care.</w:t>
                            </w:r>
                            <w:r w:rsidRPr="003712A8">
                              <w:rPr>
                                <w:rFonts w:cs="Arial"/>
                                <w:color w:val="000000" w:themeColor="text1"/>
                              </w:rPr>
                              <w:t xml:space="preserve"> </w:t>
                            </w:r>
                            <w:r w:rsidRPr="003712A8">
                              <w:rPr>
                                <w:rStyle w:val="cursor-pointer"/>
                                <w:rFonts w:cs="Arial"/>
                                <w:color w:val="000000" w:themeColor="text1"/>
                              </w:rPr>
                              <w:t>It is created and developed to perform in home-based and institutional care systems, allowing ongoing and consistent monitoring.</w:t>
                            </w:r>
                          </w:p>
                          <w:p w:rsidRPr="003712A8" w:rsidR="00573A2E" w:rsidP="003712A8" w:rsidRDefault="00573A2E" w14:paraId="06BE00D0" w14:textId="4DD1670E">
                            <w:pPr>
                              <w:spacing w:after="0" w:line="360" w:lineRule="auto"/>
                              <w:rPr>
                                <w:rFonts w:cs="Arial"/>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3" style="position:absolute;margin-left:2.45pt;margin-top:-42.05pt;width:372.35pt;height:217.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9" fillcolor="#acb9ca [1311]" strokecolor="#1f4d78 [1604]" strokeweight="1pt" w14:anchorId="305178D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">
                <v:textbox>
                  <w:txbxContent>
                    <w:p w:rsidRPr="003712A8" w:rsidR="00573A2E" w:rsidP="003712A8" w:rsidRDefault="00275F02" w14:paraId="40187E9C" w14:textId="2632DD38">
                      <w:pPr>
                        <w:pStyle w:val="Heading1"/>
                        <w:spacing w:before="0" w:line="360" w:lineRule="auto"/>
                        <w:rPr>
                          <w:rFonts w:cs="Arial"/>
                          <w:szCs w:val="22"/>
                        </w:rPr>
                      </w:pPr>
                      <w:r>
                        <w:rPr>
                          <w:rFonts w:cs="Arial"/>
                          <w:szCs w:val="22"/>
                        </w:rPr>
                        <w:t xml:space="preserve"> </w:t>
                      </w:r>
                      <w:r>
                        <w:rPr>
                          <w:rFonts w:cs="Arial"/>
                          <w:szCs w:val="22"/>
                        </w:rPr>
                        <w:t>O</w:t>
                      </w:r>
                      <w:r w:rsidRPr="003712A8" w:rsidR="00573A2E">
                        <w:rPr>
                          <w:rFonts w:cs="Arial"/>
                          <w:szCs w:val="22"/>
                        </w:rPr>
                        <w:t>verview</w:t>
                      </w:r>
                      <w:r w:rsidRPr="003712A8" w:rsidR="00573A2E">
                        <w:rPr>
                          <w:rFonts w:cs="Arial"/>
                          <w:szCs w:val="22"/>
                        </w:rPr>
                        <w:t xml:space="preserve"> </w:t>
                      </w:r>
                    </w:p>
                    <w:p w:rsidRPr="003712A8" w:rsidR="003712A8" w:rsidP="003712A8" w:rsidRDefault="003712A8" w14:paraId="756B62F1" w14:textId="77777777">
                      <w:pPr>
                        <w:spacing w:before="120" w:after="120" w:line="360" w:lineRule="auto"/>
                        <w:rPr>
                          <w:rFonts w:cs="Arial"/>
                          <w:color w:val="000000" w:themeColor="text1"/>
                        </w:rPr>
                      </w:pPr>
                      <w:r w:rsidRPr="003712A8">
                        <w:rPr>
                          <w:rStyle w:val="cursor-pointer"/>
                          <w:rFonts w:cs="Arial"/>
                          <w:color w:val="000000" w:themeColor="text1"/>
                        </w:rPr>
                        <w:t xml:space="preserve">SafeHome Care </w:t>
                      </w:r>
                      <w:r w:rsidRPr="00892EF8">
                        <w:rPr>
                          <w:rStyle w:val="cursor-pointer"/>
                          <w:rFonts w:cs="Arial"/>
                          <w:color w:val="000000" w:themeColor="text1"/>
                        </w:rPr>
                        <w:t xml:space="preserve">System is a </w:t>
                      </w:r>
                      <w:r w:rsidRPr="00892EF8">
                        <w:rPr>
                          <w:rStyle w:val="cursor-pointer"/>
                          <w:b/>
                          <w:bCs/>
                          <w:color w:val="000000" w:themeColor="text1"/>
                        </w:rPr>
                        <w:t>Smart Elderly Care Monitoring System</w:t>
                      </w:r>
                      <w:r w:rsidRPr="00892EF8">
                        <w:rPr>
                          <w:rStyle w:val="cursor-pointer"/>
                          <w:rFonts w:cs="Arial"/>
                          <w:color w:val="000000" w:themeColor="text1"/>
                        </w:rPr>
                        <w:t xml:space="preserve"> that enhances the safety, independence and well-being of elderly people </w:t>
                      </w:r>
                      <w:r w:rsidRPr="00892EF8">
                        <w:rPr>
                          <w:rFonts w:cs="Arial"/>
                          <w:color w:val="000000" w:themeColor="text1"/>
                        </w:rPr>
                        <w:t xml:space="preserve">(Martins </w:t>
                      </w:r>
                      <w:r w:rsidRPr="00892EF8">
                        <w:rPr>
                          <w:rStyle w:val="Emphasis"/>
                          <w:rFonts w:cs="Arial"/>
                          <w:color w:val="000000" w:themeColor="text1"/>
                        </w:rPr>
                        <w:t>et al</w:t>
                      </w:r>
                      <w:r w:rsidRPr="00892EF8">
                        <w:rPr>
                          <w:rFonts w:cs="Arial"/>
                          <w:color w:val="000000" w:themeColor="text1"/>
                        </w:rPr>
                        <w:t>., 2026)</w:t>
                      </w:r>
                      <w:r w:rsidRPr="00892EF8">
                        <w:rPr>
                          <w:rStyle w:val="cursor-pointer"/>
                          <w:rFonts w:cs="Arial"/>
                          <w:color w:val="000000" w:themeColor="text1"/>
                        </w:rPr>
                        <w:t>.</w:t>
                      </w:r>
                      <w:r w:rsidRPr="00892EF8">
                        <w:rPr>
                          <w:rFonts w:cs="Arial"/>
                          <w:color w:val="000000" w:themeColor="text1"/>
                        </w:rPr>
                        <w:t xml:space="preserve"> </w:t>
                      </w:r>
                      <w:r w:rsidRPr="00892EF8">
                        <w:rPr>
                          <w:rStyle w:val="cursor-pointer"/>
                          <w:rFonts w:cs="Arial"/>
                          <w:color w:val="000000" w:themeColor="text1"/>
                        </w:rPr>
                        <w:t>It relies on intelligent wearable devices</w:t>
                      </w:r>
                      <w:r w:rsidRPr="003712A8">
                        <w:rPr>
                          <w:rStyle w:val="cursor-pointer"/>
                          <w:rFonts w:cs="Arial"/>
                          <w:color w:val="000000" w:themeColor="text1"/>
                        </w:rPr>
                        <w:t>, smart sensors and real-time monitoring for health assessments and activity tracking.</w:t>
                      </w:r>
                      <w:r w:rsidRPr="003712A8">
                        <w:rPr>
                          <w:rFonts w:cs="Arial"/>
                          <w:color w:val="000000" w:themeColor="text1"/>
                        </w:rPr>
                        <w:t xml:space="preserve"> </w:t>
                      </w:r>
                      <w:r w:rsidRPr="003712A8">
                        <w:rPr>
                          <w:rStyle w:val="cursor-pointer"/>
                          <w:rFonts w:cs="Arial"/>
                          <w:color w:val="000000" w:themeColor="text1"/>
                        </w:rPr>
                        <w:t>The system can alert caregivers and healthcare professionals in real time to any unusual health patterns.</w:t>
                      </w:r>
                      <w:r w:rsidRPr="003712A8">
                        <w:rPr>
                          <w:rFonts w:cs="Arial"/>
                          <w:color w:val="000000" w:themeColor="text1"/>
                        </w:rPr>
                        <w:t xml:space="preserve"> </w:t>
                      </w:r>
                      <w:r w:rsidRPr="003712A8">
                        <w:rPr>
                          <w:rStyle w:val="cursor-pointer"/>
                          <w:rFonts w:cs="Arial"/>
                          <w:color w:val="000000" w:themeColor="text1"/>
                        </w:rPr>
                        <w:t>The innovation will help to decrease medical emergencies, lower reaction time, and increase the quality of elderly care.</w:t>
                      </w:r>
                      <w:r w:rsidRPr="003712A8">
                        <w:rPr>
                          <w:rFonts w:cs="Arial"/>
                          <w:color w:val="000000" w:themeColor="text1"/>
                        </w:rPr>
                        <w:t xml:space="preserve"> </w:t>
                      </w:r>
                      <w:r w:rsidRPr="003712A8">
                        <w:rPr>
                          <w:rStyle w:val="cursor-pointer"/>
                          <w:rFonts w:cs="Arial"/>
                          <w:color w:val="000000" w:themeColor="text1"/>
                        </w:rPr>
                        <w:t>It is created and developed to perform in home-based and institutional care systems, allowing ongoing and consistent monitoring.</w:t>
                      </w:r>
                    </w:p>
                    <w:p w:rsidRPr="003712A8" w:rsidR="00573A2E" w:rsidP="003712A8" w:rsidRDefault="00573A2E" w14:paraId="06BE00D0" w14:textId="4DD1670E">
                      <w:pPr>
                        <w:spacing w:after="0" w:line="360" w:lineRule="auto"/>
                        <w:rPr>
                          <w:rFonts w:cs="Arial"/>
                          <w:color w:val="000000" w:themeColor="text1"/>
                        </w:rPr>
                      </w:pPr>
                    </w:p>
                  </w:txbxContent>
                </v:textbox>
                <w10:wrap anchorx="page"/>
              </v:rect>
            </w:pict>
          </mc:Fallback>
        </mc:AlternateContent>
      </w:r>
      <w:r w:rsidRPr="002C23B7">
        <w:rPr>
          <w:noProof/>
          <w:color w:val="000000" w:themeColor="text1"/>
          <w:lang w:val="en-IN" w:eastAsia="en-IN"/>
        </w:rPr>
        <mc:AlternateContent>
          <mc:Choice Requires="wps">
            <w:drawing>
              <wp:anchor distT="0" distB="0" distL="114300" distR="114300" simplePos="0" relativeHeight="251683840" behindDoc="0" locked="0" layoutInCell="1" allowOverlap="1" wp14:anchorId="5F85D369" wp14:editId="491A91FE">
                <wp:simplePos x="0" y="0"/>
                <wp:positionH relativeFrom="page">
                  <wp:posOffset>25509</wp:posOffset>
                </wp:positionH>
                <wp:positionV relativeFrom="paragraph">
                  <wp:posOffset>-882650</wp:posOffset>
                </wp:positionV>
                <wp:extent cx="15421610" cy="331076"/>
                <wp:effectExtent l="57150" t="38100" r="66040" b="69215"/>
                <wp:wrapNone/>
                <wp:docPr id="47" name="Text Box 47"/>
                <wp:cNvGraphicFramePr/>
                <a:graphic xmlns:a="http://schemas.openxmlformats.org/drawingml/2006/main">
                  <a:graphicData uri="http://schemas.microsoft.com/office/word/2010/wordprocessingShape">
                    <wps:wsp>
                      <wps:cNvSpPr txBox="1"/>
                      <wps:spPr>
                        <a:xfrm>
                          <a:off x="0" y="0"/>
                          <a:ext cx="15421610" cy="331076"/>
                        </a:xfrm>
                        <a:prstGeom prst="rect">
                          <a:avLst/>
                        </a:prstGeom>
                        <a:ln/>
                      </wps:spPr>
                      <wps:style>
                        <a:lnRef idx="0">
                          <a:schemeClr val="accent4"/>
                        </a:lnRef>
                        <a:fillRef idx="3">
                          <a:schemeClr val="accent4"/>
                        </a:fillRef>
                        <a:effectRef idx="3">
                          <a:schemeClr val="accent4"/>
                        </a:effectRef>
                        <a:fontRef idx="minor">
                          <a:schemeClr val="lt1"/>
                        </a:fontRef>
                      </wps:style>
                      <wps:txbx>
                        <w:txbxContent>
                          <w:p w:rsidRPr="00596E57" w:rsidR="00C35CA5" w:rsidP="00C35CA5" w:rsidRDefault="00C35CA5" w14:paraId="34CCE9DB" w14:textId="0B9A5807">
                            <w:pPr>
                              <w:shd w:val="clear" w:color="auto" w:fill="FFE599" w:themeFill="accent4" w:themeFillTint="66"/>
                              <w:jc w:val="center"/>
                              <w:rPr>
                                <w:b/>
                                <w:sz w:val="32"/>
                                <w:szCs w:val="24"/>
                              </w:rPr>
                            </w:pPr>
                            <w:r w:rsidRPr="00596E57">
                              <w:rPr>
                                <w:b/>
                                <w:sz w:val="32"/>
                                <w:szCs w:val="24"/>
                              </w:rPr>
                              <w:t>Changemakers: Creativity and Value Creation</w:t>
                            </w:r>
                            <w:r w:rsidRPr="00596E57" w:rsidR="00596E57">
                              <w:rPr>
                                <w:b/>
                                <w:sz w:val="32"/>
                                <w:szCs w:val="24"/>
                              </w:rPr>
                              <w:t xml:space="preserve"> (</w:t>
                            </w:r>
                            <w:r w:rsidRPr="00596E57" w:rsidR="00596E57">
                              <w:rPr>
                                <w:rStyle w:val="cursor-pointer"/>
                                <w:rFonts w:cs="Arial"/>
                                <w:color w:val="000000" w:themeColor="text1"/>
                                <w:sz w:val="28"/>
                              </w:rPr>
                              <w:t>SafeHome Care</w:t>
                            </w:r>
                            <w:r w:rsidRPr="00596E57" w:rsidR="00596E57">
                              <w:rPr>
                                <w:rStyle w:val="cursor-pointer"/>
                                <w:rFonts w:cs="Arial"/>
                                <w:color w:val="000000" w:themeColor="text1"/>
                                <w:sz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7" style="position:absolute;margin-left:2pt;margin-top:-69.5pt;width:1214.3pt;height:26.05pt;z-index:2516838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30" fillcolor="#ffc310 [3031]"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" w14:anchorId="5F85D369">
                <v:fill type="gradient" color2="#fcbd00 [3175]" colors="0 #ffc746;.5 #ffc600;1 #e5b600" focus="100%" rotate="t">
                  <o:fill v:ext="view" type="gradientUnscaled"/>
                </v:fill>
                <v:shadow on="t" color="black" opacity="41287f" offset="0,1.5pt"/>
                <v:textbox>
                  <w:txbxContent>
                    <w:p w:rsidRPr="00596E57" w:rsidR="00C35CA5" w:rsidP="00C35CA5" w:rsidRDefault="00C35CA5" w14:paraId="34CCE9DB" w14:textId="0B9A5807">
                      <w:pPr>
                        <w:shd w:val="clear" w:color="auto" w:fill="FFE599" w:themeFill="accent4" w:themeFillTint="66"/>
                        <w:jc w:val="center"/>
                        <w:rPr>
                          <w:b/>
                          <w:sz w:val="32"/>
                          <w:szCs w:val="24"/>
                        </w:rPr>
                      </w:pPr>
                      <w:r w:rsidRPr="00596E57">
                        <w:rPr>
                          <w:b/>
                          <w:sz w:val="32"/>
                          <w:szCs w:val="24"/>
                        </w:rPr>
                        <w:t>Changemakers: Creativity and Value Creation</w:t>
                      </w:r>
                      <w:r w:rsidRPr="00596E57" w:rsidR="00596E57">
                        <w:rPr>
                          <w:b/>
                          <w:sz w:val="32"/>
                          <w:szCs w:val="24"/>
                        </w:rPr>
                        <w:t xml:space="preserve"> (</w:t>
                      </w:r>
                      <w:r w:rsidRPr="00596E57" w:rsidR="00596E57">
                        <w:rPr>
                          <w:rStyle w:val="cursor-pointer"/>
                          <w:rFonts w:cs="Arial"/>
                          <w:color w:val="000000" w:themeColor="text1"/>
                          <w:sz w:val="28"/>
                        </w:rPr>
                        <w:t>SafeHome Care</w:t>
                      </w:r>
                      <w:r w:rsidRPr="00596E57" w:rsidR="00596E57">
                        <w:rPr>
                          <w:rStyle w:val="cursor-pointer"/>
                          <w:rFonts w:cs="Arial"/>
                          <w:color w:val="000000" w:themeColor="text1"/>
                          <w:sz w:val="28"/>
                        </w:rPr>
                        <w:t>)</w:t>
                      </w:r>
                    </w:p>
                  </w:txbxContent>
                </v:textbox>
                <w10:wrap anchorx="page"/>
              </v:shape>
            </w:pict>
          </mc:Fallback>
        </mc:AlternateContent>
      </w:r>
      <w:r w:rsidRPr="002C23B7" w:rsidR="007E45AF">
        <w:rPr>
          <w:noProof/>
          <w:color w:val="000000" w:themeColor="text1"/>
          <w:lang w:val="en-IN" w:eastAsia="en-IN"/>
        </w:rPr>
        <mc:AlternateContent>
          <mc:Choice Requires="wps">
            <w:drawing>
              <wp:anchor distT="0" distB="0" distL="114300" distR="114300" simplePos="0" relativeHeight="251663360" behindDoc="0" locked="0" layoutInCell="1" allowOverlap="1" wp14:anchorId="5FF203C9" wp14:editId="25A13219">
                <wp:simplePos x="0" y="0"/>
                <wp:positionH relativeFrom="page">
                  <wp:posOffset>10673255</wp:posOffset>
                </wp:positionH>
                <wp:positionV relativeFrom="paragraph">
                  <wp:posOffset>-583325</wp:posOffset>
                </wp:positionV>
                <wp:extent cx="4842269" cy="3026979"/>
                <wp:effectExtent l="0" t="0" r="15875" b="21590"/>
                <wp:wrapNone/>
                <wp:docPr id="4" name="Rectangle 4"/>
                <wp:cNvGraphicFramePr/>
                <a:graphic xmlns:a="http://schemas.openxmlformats.org/drawingml/2006/main">
                  <a:graphicData uri="http://schemas.microsoft.com/office/word/2010/wordprocessingShape">
                    <wps:wsp>
                      <wps:cNvSpPr/>
                      <wps:spPr>
                        <a:xfrm>
                          <a:off x="0" y="0"/>
                          <a:ext cx="4842269" cy="3026979"/>
                        </a:xfrm>
                        <a:prstGeom prst="rect">
                          <a:avLst/>
                        </a:prstGeom>
                        <a:solidFill>
                          <a:srgbClr val="FFCCCC"/>
                        </a:solidFill>
                      </wps:spPr>
                      <wps:style>
                        <a:lnRef idx="2">
                          <a:schemeClr val="accent4"/>
                        </a:lnRef>
                        <a:fillRef idx="1">
                          <a:schemeClr val="lt1"/>
                        </a:fillRef>
                        <a:effectRef idx="0">
                          <a:schemeClr val="accent4"/>
                        </a:effectRef>
                        <a:fontRef idx="minor">
                          <a:schemeClr val="dk1"/>
                        </a:fontRef>
                      </wps:style>
                      <wps:txbx>
                        <w:txbxContent>
                          <w:p w:rsidRPr="006A33B8" w:rsidR="00573A2E" w:rsidP="003712A8" w:rsidRDefault="00573A2E" w14:paraId="492D85A8" w14:textId="77777777">
                            <w:pPr>
                              <w:pStyle w:val="Heading1"/>
                              <w:spacing w:before="0" w:line="360" w:lineRule="auto"/>
                              <w:rPr>
                                <w:rFonts w:cs="Arial"/>
                                <w:szCs w:val="22"/>
                              </w:rPr>
                            </w:pPr>
                            <w:bookmarkStart w:name="_Toc223450259" w:id="33"/>
                            <w:bookmarkStart w:name="_Toc230387078" w:id="34"/>
                            <w:r w:rsidRPr="006A33B8">
                              <w:rPr>
                                <w:rFonts w:cs="Arial"/>
                                <w:szCs w:val="22"/>
                              </w:rPr>
                              <w:t>Target audience</w:t>
                            </w:r>
                            <w:bookmarkEnd w:id="33"/>
                            <w:bookmarkEnd w:id="34"/>
                            <w:r w:rsidRPr="006A33B8">
                              <w:rPr>
                                <w:rFonts w:cs="Arial"/>
                                <w:szCs w:val="22"/>
                              </w:rPr>
                              <w:t xml:space="preserve"> </w:t>
                            </w:r>
                          </w:p>
                          <w:p w:rsidRPr="004B74ED" w:rsidR="003712A8" w:rsidP="003712A8" w:rsidRDefault="003712A8" w14:paraId="190BAC2B" w14:textId="77777777">
                            <w:pPr>
                              <w:spacing w:before="120" w:after="120" w:line="360" w:lineRule="auto"/>
                              <w:rPr>
                                <w:rFonts w:cs="Arial"/>
                              </w:rPr>
                            </w:pPr>
                            <w:r w:rsidRPr="004B74ED">
                              <w:rPr>
                                <w:rStyle w:val="cursor-pointer"/>
                                <w:rFonts w:cs="Arial"/>
                              </w:rPr>
                              <w:t>Often, the target population for the SafeHome Care System are elderly people age 65 and older, especially those living in their own homes, assisted living facilities, or care facilities.</w:t>
                            </w:r>
                            <w:r w:rsidRPr="004B74ED">
                              <w:rPr>
                                <w:rFonts w:cs="Arial"/>
                              </w:rPr>
                              <w:t xml:space="preserve"> </w:t>
                            </w:r>
                            <w:r w:rsidRPr="004B74ED">
                              <w:rPr>
                                <w:rStyle w:val="cursor-pointer"/>
                                <w:rFonts w:cs="Arial"/>
                              </w:rPr>
                              <w:t>Throughout, the system also supports healthcare providers, family carers and social care providers.</w:t>
                            </w:r>
                            <w:r w:rsidRPr="004B74ED">
                              <w:rPr>
                                <w:rFonts w:cs="Arial"/>
                              </w:rPr>
                              <w:t xml:space="preserve"> </w:t>
                            </w:r>
                            <w:r w:rsidRPr="004B74ED">
                              <w:rPr>
                                <w:rStyle w:val="cursor-pointer"/>
                                <w:rFonts w:cs="Arial"/>
                              </w:rPr>
                              <w:t xml:space="preserve">This will have a beneficial impact on patient safety by allowing issues with their health to be identified early and an emergency response to be made promptly </w:t>
                            </w:r>
                            <w:r w:rsidRPr="004B74ED">
                              <w:rPr>
                                <w:rFonts w:cs="Arial"/>
                              </w:rPr>
                              <w:t xml:space="preserve">(Naseer </w:t>
                            </w:r>
                            <w:r w:rsidRPr="004B74ED">
                              <w:rPr>
                                <w:rStyle w:val="Emphasis"/>
                                <w:rFonts w:cs="Arial"/>
                              </w:rPr>
                              <w:t>et al</w:t>
                            </w:r>
                            <w:r w:rsidRPr="004B74ED">
                              <w:rPr>
                                <w:rFonts w:cs="Arial"/>
                              </w:rPr>
                              <w:t>., 2025)</w:t>
                            </w:r>
                            <w:r w:rsidRPr="004B74ED">
                              <w:rPr>
                                <w:rStyle w:val="cursor-pointer"/>
                                <w:rFonts w:cs="Arial"/>
                              </w:rPr>
                              <w:t>.</w:t>
                            </w:r>
                            <w:r w:rsidRPr="004B74ED">
                              <w:rPr>
                                <w:rFonts w:cs="Arial"/>
                              </w:rPr>
                              <w:t xml:space="preserve"> </w:t>
                            </w:r>
                            <w:r w:rsidRPr="004B74ED">
                              <w:rPr>
                                <w:rStyle w:val="cursor-pointer"/>
                                <w:rFonts w:cs="Arial"/>
                              </w:rPr>
                              <w:t>Another benefit is that it simplifies the caretaker's work by performing regular monitoring jobs automatically.</w:t>
                            </w:r>
                            <w:r w:rsidRPr="004B74ED">
                              <w:rPr>
                                <w:rFonts w:cs="Arial"/>
                              </w:rPr>
                              <w:t xml:space="preserve"> </w:t>
                            </w:r>
                            <w:r w:rsidRPr="004B74ED">
                              <w:rPr>
                                <w:rStyle w:val="cursor-pointer"/>
                                <w:rFonts w:cs="Arial"/>
                              </w:rPr>
                              <w:t>Families can receive reassurance and ongoing updates on their loved ones' well-being.</w:t>
                            </w:r>
                            <w:r w:rsidRPr="004B74ED">
                              <w:rPr>
                                <w:rFonts w:cs="Arial"/>
                              </w:rPr>
                              <w:t xml:space="preserve"> </w:t>
                            </w:r>
                            <w:r w:rsidRPr="004B74ED">
                              <w:rPr>
                                <w:rStyle w:val="cursor-pointer"/>
                                <w:rFonts w:cs="Arial"/>
                              </w:rPr>
                              <w:t>System contributes to better quality of life, greater independence and greater safety and efficiency of health and social care services in the UK in the whole.</w:t>
                            </w:r>
                          </w:p>
                          <w:p w:rsidRPr="006A33B8" w:rsidR="00F31532" w:rsidP="003712A8" w:rsidRDefault="00F31532" w14:paraId="67F63600" w14:textId="77777777">
                            <w:pPr>
                              <w:spacing w:after="0" w:line="360" w:lineRule="auto"/>
                              <w:rPr>
                                <w:rFonts w:cs="Arial"/>
                              </w:rPr>
                            </w:pPr>
                          </w:p>
                          <w:p w:rsidRPr="006A33B8" w:rsidR="00F31532" w:rsidP="003712A8" w:rsidRDefault="00F31532" w14:paraId="6B828E9D" w14:textId="77777777">
                            <w:pPr>
                              <w:spacing w:after="0" w:line="360" w:lineRule="auto"/>
                              <w:rPr>
                                <w:rFonts w:cs="Arial"/>
                              </w:rPr>
                            </w:pPr>
                          </w:p>
                          <w:p w:rsidRPr="006A33B8" w:rsidR="00F31532" w:rsidP="003712A8" w:rsidRDefault="00F31532" w14:paraId="0AA61D77" w14:textId="77777777">
                            <w:pPr>
                              <w:spacing w:after="0" w:line="360" w:lineRule="auto"/>
                              <w:rPr>
                                <w:rFonts w:cs="Arial"/>
                              </w:rPr>
                            </w:pPr>
                          </w:p>
                          <w:p w:rsidRPr="006A33B8" w:rsidR="00573A2E" w:rsidP="003712A8" w:rsidRDefault="008B72E0" w14:paraId="21C51E99" w14:textId="77777777">
                            <w:pPr>
                              <w:spacing w:after="0" w:line="360" w:lineRule="auto"/>
                              <w:jc w:val="center"/>
                            </w:pPr>
                            <w:r w:rsidRPr="006A33B8">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4" style="position:absolute;margin-left:840.4pt;margin-top:-45.95pt;width:381.3pt;height:238.3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1" fillcolor="#fcc" strokecolor="#ffc000 [3207]" strokeweight="1pt" w14:anchorId="5FF203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">
                <v:textbox>
                  <w:txbxContent>
                    <w:p w:rsidRPr="006A33B8" w:rsidR="00573A2E" w:rsidP="003712A8" w:rsidRDefault="00573A2E" w14:paraId="492D85A8" w14:textId="77777777">
                      <w:pPr>
                        <w:pStyle w:val="Heading1"/>
                        <w:spacing w:before="0" w:line="360" w:lineRule="auto"/>
                        <w:rPr>
                          <w:rFonts w:cs="Arial"/>
                          <w:szCs w:val="22"/>
                        </w:rPr>
                      </w:pPr>
                      <w:r w:rsidRPr="006A33B8">
                        <w:rPr>
                          <w:rFonts w:cs="Arial"/>
                          <w:szCs w:val="22"/>
                        </w:rPr>
                        <w:t>Target audience</w:t>
                      </w:r>
                      <w:r w:rsidRPr="006A33B8">
                        <w:rPr>
                          <w:rFonts w:cs="Arial"/>
                          <w:szCs w:val="22"/>
                        </w:rPr>
                        <w:t xml:space="preserve"> </w:t>
                      </w:r>
                    </w:p>
                    <w:p w:rsidRPr="004B74ED" w:rsidR="003712A8" w:rsidP="003712A8" w:rsidRDefault="003712A8" w14:paraId="190BAC2B" w14:textId="77777777">
                      <w:pPr>
                        <w:spacing w:before="120" w:after="120" w:line="360" w:lineRule="auto"/>
                        <w:rPr>
                          <w:rFonts w:cs="Arial"/>
                        </w:rPr>
                      </w:pPr>
                      <w:r w:rsidRPr="004B74ED">
                        <w:rPr>
                          <w:rStyle w:val="cursor-pointer"/>
                          <w:rFonts w:cs="Arial"/>
                        </w:rPr>
                        <w:t>Often, the target population for the SafeHome Care System are elderly people age 65 and older, especially those living in their own homes, assisted living facilities, or care facilities.</w:t>
                      </w:r>
                      <w:r w:rsidRPr="004B74ED">
                        <w:rPr>
                          <w:rFonts w:cs="Arial"/>
                        </w:rPr>
                        <w:t xml:space="preserve"> </w:t>
                      </w:r>
                      <w:r w:rsidRPr="004B74ED">
                        <w:rPr>
                          <w:rStyle w:val="cursor-pointer"/>
                          <w:rFonts w:cs="Arial"/>
                        </w:rPr>
                        <w:t>Throughout, the system also supports healthcare providers, family carers and social care providers.</w:t>
                      </w:r>
                      <w:r w:rsidRPr="004B74ED">
                        <w:rPr>
                          <w:rFonts w:cs="Arial"/>
                        </w:rPr>
                        <w:t xml:space="preserve"> </w:t>
                      </w:r>
                      <w:r w:rsidRPr="004B74ED">
                        <w:rPr>
                          <w:rStyle w:val="cursor-pointer"/>
                          <w:rFonts w:cs="Arial"/>
                        </w:rPr>
                        <w:t xml:space="preserve">This will have a beneficial impact on patient safety by allowing issues with their health to be identified early and an emergency response to be made promptly </w:t>
                      </w:r>
                      <w:r w:rsidRPr="004B74ED">
                        <w:rPr>
                          <w:rFonts w:cs="Arial"/>
                        </w:rPr>
                        <w:t xml:space="preserve">(Naseer </w:t>
                      </w:r>
                      <w:r w:rsidRPr="004B74ED">
                        <w:rPr>
                          <w:rStyle w:val="Emphasis"/>
                          <w:rFonts w:cs="Arial"/>
                        </w:rPr>
                        <w:t>et al</w:t>
                      </w:r>
                      <w:r w:rsidRPr="004B74ED">
                        <w:rPr>
                          <w:rFonts w:cs="Arial"/>
                        </w:rPr>
                        <w:t>., 2025)</w:t>
                      </w:r>
                      <w:r w:rsidRPr="004B74ED">
                        <w:rPr>
                          <w:rStyle w:val="cursor-pointer"/>
                          <w:rFonts w:cs="Arial"/>
                        </w:rPr>
                        <w:t>.</w:t>
                      </w:r>
                      <w:r w:rsidRPr="004B74ED">
                        <w:rPr>
                          <w:rFonts w:cs="Arial"/>
                        </w:rPr>
                        <w:t xml:space="preserve"> </w:t>
                      </w:r>
                      <w:r w:rsidRPr="004B74ED">
                        <w:rPr>
                          <w:rStyle w:val="cursor-pointer"/>
                          <w:rFonts w:cs="Arial"/>
                        </w:rPr>
                        <w:t>Another benefit is that it simplifies the caretaker's work by performing regular monitoring jobs automatically.</w:t>
                      </w:r>
                      <w:r w:rsidRPr="004B74ED">
                        <w:rPr>
                          <w:rFonts w:cs="Arial"/>
                        </w:rPr>
                        <w:t xml:space="preserve"> </w:t>
                      </w:r>
                      <w:r w:rsidRPr="004B74ED">
                        <w:rPr>
                          <w:rStyle w:val="cursor-pointer"/>
                          <w:rFonts w:cs="Arial"/>
                        </w:rPr>
                        <w:t>Families can receive reassurance and ongoing updates on their loved ones' well-being.</w:t>
                      </w:r>
                      <w:r w:rsidRPr="004B74ED">
                        <w:rPr>
                          <w:rFonts w:cs="Arial"/>
                        </w:rPr>
                        <w:t xml:space="preserve"> </w:t>
                      </w:r>
                      <w:r w:rsidRPr="004B74ED">
                        <w:rPr>
                          <w:rStyle w:val="cursor-pointer"/>
                          <w:rFonts w:cs="Arial"/>
                        </w:rPr>
                        <w:t>System contributes to better quality of life, greater independence and greater safety and efficiency of health and social care services in the UK in the whole.</w:t>
                      </w:r>
                    </w:p>
                    <w:p w:rsidRPr="006A33B8" w:rsidR="00F31532" w:rsidP="003712A8" w:rsidRDefault="00F31532" w14:paraId="67F63600" w14:textId="77777777">
                      <w:pPr>
                        <w:spacing w:after="0" w:line="360" w:lineRule="auto"/>
                        <w:rPr>
                          <w:rFonts w:cs="Arial"/>
                        </w:rPr>
                      </w:pPr>
                    </w:p>
                    <w:p w:rsidRPr="006A33B8" w:rsidR="00F31532" w:rsidP="003712A8" w:rsidRDefault="00F31532" w14:paraId="6B828E9D" w14:textId="77777777">
                      <w:pPr>
                        <w:spacing w:after="0" w:line="360" w:lineRule="auto"/>
                        <w:rPr>
                          <w:rFonts w:cs="Arial"/>
                        </w:rPr>
                      </w:pPr>
                    </w:p>
                    <w:p w:rsidRPr="006A33B8" w:rsidR="00F31532" w:rsidP="003712A8" w:rsidRDefault="00F31532" w14:paraId="0AA61D77" w14:textId="77777777">
                      <w:pPr>
                        <w:spacing w:after="0" w:line="360" w:lineRule="auto"/>
                        <w:rPr>
                          <w:rFonts w:cs="Arial"/>
                        </w:rPr>
                      </w:pPr>
                    </w:p>
                    <w:p w:rsidRPr="006A33B8" w:rsidR="00573A2E" w:rsidP="003712A8" w:rsidRDefault="008B72E0" w14:paraId="21C51E99" w14:textId="77777777">
                      <w:pPr>
                        <w:spacing w:after="0" w:line="360" w:lineRule="auto"/>
                        <w:jc w:val="center"/>
                      </w:pPr>
                      <w:r w:rsidRPr="006A33B8">
                        <w:t xml:space="preserve">   </w:t>
                      </w:r>
                    </w:p>
                  </w:txbxContent>
                </v:textbox>
                <w10:wrap anchorx="page"/>
              </v:rect>
            </w:pict>
          </mc:Fallback>
        </mc:AlternateContent>
      </w:r>
      <w:r w:rsidRPr="002C23B7" w:rsidR="00BF7205">
        <w:rPr>
          <w:noProof/>
          <w:color w:val="000000" w:themeColor="text1"/>
          <w:lang w:val="en-IN" w:eastAsia="en-IN"/>
        </w:rPr>
        <mc:AlternateContent>
          <mc:Choice Requires="wps">
            <w:drawing>
              <wp:anchor distT="0" distB="0" distL="114300" distR="114300" simplePos="0" relativeHeight="251660288" behindDoc="0" locked="0" layoutInCell="1" allowOverlap="1" wp14:anchorId="3A5EE2B5" wp14:editId="339DAC49">
                <wp:simplePos x="0" y="0"/>
                <wp:positionH relativeFrom="page">
                  <wp:align>right</wp:align>
                </wp:positionH>
                <wp:positionV relativeFrom="paragraph">
                  <wp:posOffset>-910068</wp:posOffset>
                </wp:positionV>
                <wp:extent cx="15531152" cy="11175356"/>
                <wp:effectExtent l="0" t="0" r="13970" b="26670"/>
                <wp:wrapNone/>
                <wp:docPr id="2" name="Rectangle 2"/>
                <wp:cNvGraphicFramePr/>
                <a:graphic xmlns:a="http://schemas.openxmlformats.org/drawingml/2006/main">
                  <a:graphicData uri="http://schemas.microsoft.com/office/word/2010/wordprocessingShape">
                    <wps:wsp>
                      <wps:cNvSpPr/>
                      <wps:spPr>
                        <a:xfrm>
                          <a:off x="0" y="0"/>
                          <a:ext cx="15531152" cy="11175356"/>
                        </a:xfrm>
                        <a:prstGeom prst="rect">
                          <a:avLst/>
                        </a:prstGeom>
                      </wps:spPr>
                      <wps:style>
                        <a:lnRef idx="3">
                          <a:schemeClr val="lt1"/>
                        </a:lnRef>
                        <a:fillRef idx="1">
                          <a:schemeClr val="accent5"/>
                        </a:fillRef>
                        <a:effectRef idx="1">
                          <a:schemeClr val="accent5"/>
                        </a:effectRef>
                        <a:fontRef idx="minor">
                          <a:schemeClr val="lt1"/>
                        </a:fontRef>
                      </wps:style>
                      <wps:txbx>
                        <w:txbxContent>
                          <w:p w:rsidRPr="006D453D" w:rsidR="00596E57" w:rsidP="00596E57" w:rsidRDefault="00596E57" w14:paraId="7D0B25D7" w14:textId="77777777">
                            <w:pPr>
                              <w:jc w:val="center"/>
                              <w:rPr>
                                <w:b/>
                                <w:color w:val="000000" w:themeColor="text1"/>
                                <w:sz w:val="28"/>
                                <w:szCs w:val="28"/>
                              </w:rPr>
                            </w:pPr>
                          </w:p>
                          <w:p w:rsidRPr="006D453D" w:rsidR="00B04858" w:rsidP="00596E57" w:rsidRDefault="00B04858" w14:paraId="33E36E4C" w14:textId="68FA701C">
                            <w:pPr>
                              <w:rPr>
                                <w:b/>
                                <w:color w:val="000000" w:themeColor="text1"/>
                                <w:sz w:val="28"/>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style="position:absolute;margin-left:1171.75pt;margin-top:-71.65pt;width:1222.95pt;height:879.95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spid="_x0000_s1032" fillcolor="#4472c4 [3208]" strokecolor="white [3201]" strokeweight="1.5pt" w14:anchorId="3A5EE2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">
                <v:textbox>
                  <w:txbxContent>
                    <w:p w:rsidRPr="006D453D" w:rsidR="00596E57" w:rsidP="00596E57" w:rsidRDefault="00596E57" w14:paraId="7D0B25D7" w14:textId="77777777">
                      <w:pPr>
                        <w:jc w:val="center"/>
                        <w:rPr>
                          <w:b/>
                          <w:color w:val="000000" w:themeColor="text1"/>
                          <w:sz w:val="28"/>
                          <w:szCs w:val="28"/>
                        </w:rPr>
                      </w:pPr>
                    </w:p>
                    <w:p w:rsidRPr="006D453D" w:rsidR="00B04858" w:rsidP="00596E57" w:rsidRDefault="00B04858" w14:paraId="33E36E4C" w14:textId="68FA701C">
                      <w:pPr>
                        <w:rPr>
                          <w:b/>
                          <w:color w:val="000000" w:themeColor="text1"/>
                          <w:sz w:val="28"/>
                          <w:szCs w:val="28"/>
                        </w:rPr>
                      </w:pPr>
                    </w:p>
                  </w:txbxContent>
                </v:textbox>
                <w10:wrap anchorx="page"/>
              </v:rect>
            </w:pict>
          </mc:Fallback>
        </mc:AlternateContent>
      </w:r>
    </w:p>
    <w:p w:rsidRPr="002C23B7" w:rsidR="00E73DF8" w:rsidRDefault="00037573" w14:paraId="4A0D4A4C" w14:textId="08EF015B">
      <w:pPr>
        <w:jc w:val="left"/>
        <w:rPr>
          <w:noProof/>
          <w:color w:val="000000" w:themeColor="text1"/>
        </w:rPr>
      </w:pPr>
      <w:r>
        <w:rPr>
          <w:noProof/>
          <w:color w:val="000000" w:themeColor="text1"/>
          <w:lang w:val="en-IN" w:eastAsia="en-IN"/>
        </w:rPr>
        <mc:AlternateContent>
          <mc:Choice Requires="wps">
            <w:drawing>
              <wp:anchor distT="0" distB="0" distL="114300" distR="114300" simplePos="0" relativeHeight="251697152" behindDoc="0" locked="0" layoutInCell="1" allowOverlap="1" wp14:anchorId="5413A67F" wp14:editId="34A68BE4">
                <wp:simplePos x="0" y="0"/>
                <wp:positionH relativeFrom="column">
                  <wp:posOffset>8250600</wp:posOffset>
                </wp:positionH>
                <wp:positionV relativeFrom="paragraph">
                  <wp:posOffset>86537</wp:posOffset>
                </wp:positionV>
                <wp:extent cx="1010093" cy="170121"/>
                <wp:effectExtent l="0" t="0" r="19050" b="20955"/>
                <wp:wrapNone/>
                <wp:docPr id="31" name="Text Box 31"/>
                <wp:cNvGraphicFramePr/>
                <a:graphic xmlns:a="http://schemas.openxmlformats.org/drawingml/2006/main">
                  <a:graphicData uri="http://schemas.microsoft.com/office/word/2010/wordprocessingShape">
                    <wps:wsp>
                      <wps:cNvSpPr txBox="1"/>
                      <wps:spPr>
                        <a:xfrm>
                          <a:off x="0" y="0"/>
                          <a:ext cx="1010093" cy="170121"/>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Pr="00037573" w:rsidR="00037573" w:rsidRDefault="00037573" w14:paraId="1133AF78" w14:textId="22100C25">
                            <w:pPr>
                              <w:rPr>
                                <w:sz w:val="12"/>
                              </w:rPr>
                            </w:pPr>
                            <w:r w:rsidRPr="00037573">
                              <w:rPr>
                                <w:sz w:val="12"/>
                              </w:rPr>
                              <w:t>(Source:</w:t>
                            </w:r>
                            <w:r w:rsidRPr="00037573">
                              <w:rPr>
                                <w:rStyle w:val="Hyperlink"/>
                                <w:rFonts w:cs="Arial"/>
                                <w:bCs/>
                                <w:color w:val="000000" w:themeColor="text1"/>
                                <w:sz w:val="12"/>
                                <w:u w:val="none"/>
                                <w:shd w:val="clear" w:color="auto" w:fill="FFFFFF"/>
                              </w:rPr>
                              <w:t xml:space="preserve"> </w:t>
                            </w:r>
                            <w:r w:rsidRPr="00037573">
                              <w:rPr>
                                <w:rStyle w:val="Hyperlink"/>
                                <w:rFonts w:cs="Arial"/>
                                <w:bCs/>
                                <w:color w:val="000000" w:themeColor="text1"/>
                                <w:sz w:val="12"/>
                                <w:u w:val="none"/>
                                <w:shd w:val="clear" w:color="auto" w:fill="FFFFFF"/>
                              </w:rPr>
                              <w:t>S</w:t>
                            </w:r>
                            <w:r w:rsidRPr="00037573">
                              <w:rPr>
                                <w:rStyle w:val="Hyperlink"/>
                                <w:rFonts w:cs="Arial"/>
                                <w:bCs/>
                                <w:color w:val="000000" w:themeColor="text1"/>
                                <w:sz w:val="12"/>
                                <w:u w:val="none"/>
                                <w:shd w:val="clear" w:color="auto" w:fill="FFFFFF"/>
                              </w:rPr>
                              <w:t xml:space="preserve">vskit, </w:t>
                            </w:r>
                            <w:r w:rsidRPr="00037573">
                              <w:rPr>
                                <w:rStyle w:val="Hyperlink"/>
                                <w:rFonts w:cs="Arial"/>
                                <w:bCs/>
                                <w:color w:val="000000" w:themeColor="text1"/>
                                <w:sz w:val="12"/>
                                <w:u w:val="none"/>
                                <w:shd w:val="clear" w:color="auto" w:fill="FFFFFF"/>
                              </w:rPr>
                              <w:t xml:space="preserve">2026) </w:t>
                            </w:r>
                            <w:r w:rsidRPr="00037573">
                              <w:rPr>
                                <w:sz w:val="12"/>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1" style="position:absolute;margin-left:649.65pt;margin-top:6.8pt;width:79.55pt;height:13.4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3"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" w14:anchorId="5413A67F">
                <v:textbox>
                  <w:txbxContent>
                    <w:p w:rsidRPr="00037573" w:rsidR="00037573" w:rsidRDefault="00037573" w14:paraId="1133AF78" w14:textId="22100C25">
                      <w:pPr>
                        <w:rPr>
                          <w:sz w:val="12"/>
                        </w:rPr>
                      </w:pPr>
                      <w:r w:rsidRPr="00037573">
                        <w:rPr>
                          <w:sz w:val="12"/>
                        </w:rPr>
                        <w:t>(Source:</w:t>
                      </w:r>
                      <w:r w:rsidRPr="00037573">
                        <w:rPr>
                          <w:rStyle w:val="Hyperlink"/>
                          <w:rFonts w:cs="Arial"/>
                          <w:bCs/>
                          <w:color w:val="000000" w:themeColor="text1"/>
                          <w:sz w:val="12"/>
                          <w:u w:val="none"/>
                          <w:shd w:val="clear" w:color="auto" w:fill="FFFFFF"/>
                        </w:rPr>
                        <w:t xml:space="preserve"> </w:t>
                      </w:r>
                      <w:r w:rsidRPr="00037573">
                        <w:rPr>
                          <w:rStyle w:val="Hyperlink"/>
                          <w:rFonts w:cs="Arial"/>
                          <w:bCs/>
                          <w:color w:val="000000" w:themeColor="text1"/>
                          <w:sz w:val="12"/>
                          <w:u w:val="none"/>
                          <w:shd w:val="clear" w:color="auto" w:fill="FFFFFF"/>
                        </w:rPr>
                        <w:t>S</w:t>
                      </w:r>
                      <w:r w:rsidRPr="00037573">
                        <w:rPr>
                          <w:rStyle w:val="Hyperlink"/>
                          <w:rFonts w:cs="Arial"/>
                          <w:bCs/>
                          <w:color w:val="000000" w:themeColor="text1"/>
                          <w:sz w:val="12"/>
                          <w:u w:val="none"/>
                          <w:shd w:val="clear" w:color="auto" w:fill="FFFFFF"/>
                        </w:rPr>
                        <w:t xml:space="preserve">vskit, </w:t>
                      </w:r>
                      <w:r w:rsidRPr="00037573">
                        <w:rPr>
                          <w:rStyle w:val="Hyperlink"/>
                          <w:rFonts w:cs="Arial"/>
                          <w:bCs/>
                          <w:color w:val="000000" w:themeColor="text1"/>
                          <w:sz w:val="12"/>
                          <w:u w:val="none"/>
                          <w:shd w:val="clear" w:color="auto" w:fill="FFFFFF"/>
                        </w:rPr>
                        <w:t xml:space="preserve">2026) </w:t>
                      </w:r>
                      <w:r w:rsidRPr="00037573">
                        <w:rPr>
                          <w:sz w:val="12"/>
                        </w:rPr>
                        <w:t xml:space="preserve"> </w:t>
                      </w:r>
                    </w:p>
                  </w:txbxContent>
                </v:textbox>
              </v:shape>
            </w:pict>
          </mc:Fallback>
        </mc:AlternateContent>
      </w:r>
    </w:p>
    <w:p w:rsidRPr="002C23B7" w:rsidR="00E73DF8" w:rsidRDefault="00E73DF8" w14:paraId="7AE81C99" w14:textId="4491EFC9">
      <w:pPr>
        <w:jc w:val="left"/>
        <w:rPr>
          <w:noProof/>
          <w:color w:val="000000" w:themeColor="text1"/>
        </w:rPr>
      </w:pPr>
    </w:p>
    <w:p w:rsidRPr="002C23B7" w:rsidR="00801ECF" w:rsidRDefault="00801ECF" w14:paraId="359E155D" w14:textId="0E32925D">
      <w:pPr>
        <w:jc w:val="left"/>
        <w:rPr>
          <w:noProof/>
          <w:color w:val="000000" w:themeColor="text1"/>
        </w:rPr>
      </w:pPr>
    </w:p>
    <w:p w:rsidRPr="002C23B7" w:rsidR="00801ECF" w:rsidRDefault="00801ECF" w14:paraId="0CA66D53" w14:textId="5A34DBE5">
      <w:pPr>
        <w:rPr>
          <w:color w:val="000000" w:themeColor="text1"/>
        </w:rPr>
      </w:pPr>
    </w:p>
    <w:p w:rsidRPr="002C23B7" w:rsidR="006C596B" w:rsidRDefault="006C596B" w14:paraId="67BCC924" w14:textId="3C4377EE">
      <w:pPr>
        <w:rPr>
          <w:color w:val="000000" w:themeColor="text1"/>
        </w:rPr>
      </w:pPr>
    </w:p>
    <w:p w:rsidRPr="002C23B7" w:rsidR="006C596B" w:rsidP="006C596B" w:rsidRDefault="006C596B" w14:paraId="507D4890" w14:textId="0A8D214D">
      <w:pPr>
        <w:rPr>
          <w:color w:val="000000" w:themeColor="text1"/>
        </w:rPr>
      </w:pPr>
    </w:p>
    <w:p w:rsidRPr="002C23B7" w:rsidR="006C596B" w:rsidP="006C596B" w:rsidRDefault="007E45AF" w14:paraId="71559806" w14:textId="63433D38">
      <w:pPr>
        <w:rPr>
          <w:color w:val="000000" w:themeColor="text1"/>
        </w:rPr>
      </w:pPr>
      <w:r w:rsidRPr="002C23B7">
        <w:rPr>
          <w:noProof/>
          <w:color w:val="000000" w:themeColor="text1"/>
          <w:lang w:val="en-IN" w:eastAsia="en-IN"/>
        </w:rPr>
        <mc:AlternateContent>
          <mc:Choice Requires="wps">
            <w:drawing>
              <wp:anchor distT="0" distB="0" distL="114300" distR="114300" simplePos="0" relativeHeight="251671552" behindDoc="0" locked="0" layoutInCell="1" allowOverlap="1" wp14:anchorId="0848C78F" wp14:editId="72C2FB1A">
                <wp:simplePos x="0" y="0"/>
                <wp:positionH relativeFrom="page">
                  <wp:posOffset>25873</wp:posOffset>
                </wp:positionH>
                <wp:positionV relativeFrom="paragraph">
                  <wp:posOffset>304165</wp:posOffset>
                </wp:positionV>
                <wp:extent cx="4776952" cy="3231931"/>
                <wp:effectExtent l="0" t="0" r="24130" b="26035"/>
                <wp:wrapNone/>
                <wp:docPr id="8" name="Rectangle 8"/>
                <wp:cNvGraphicFramePr/>
                <a:graphic xmlns:a="http://schemas.openxmlformats.org/drawingml/2006/main">
                  <a:graphicData uri="http://schemas.microsoft.com/office/word/2010/wordprocessingShape">
                    <wps:wsp>
                      <wps:cNvSpPr/>
                      <wps:spPr>
                        <a:xfrm>
                          <a:off x="0" y="0"/>
                          <a:ext cx="4776952" cy="3231931"/>
                        </a:xfrm>
                        <a:prstGeom prst="rect">
                          <a:avLst/>
                        </a:prstGeom>
                        <a:solidFill>
                          <a:srgbClr val="BDB4C4"/>
                        </a:solidFill>
                      </wps:spPr>
                      <wps:style>
                        <a:lnRef idx="2">
                          <a:schemeClr val="accent1">
                            <a:shade val="50000"/>
                          </a:schemeClr>
                        </a:lnRef>
                        <a:fillRef idx="1">
                          <a:schemeClr val="accent1"/>
                        </a:fillRef>
                        <a:effectRef idx="0">
                          <a:schemeClr val="accent1"/>
                        </a:effectRef>
                        <a:fontRef idx="minor">
                          <a:schemeClr val="lt1"/>
                        </a:fontRef>
                      </wps:style>
                      <wps:txbx>
                        <w:txbxContent>
                          <w:p w:rsidRPr="003712A8" w:rsidR="00573A2E" w:rsidP="003712A8" w:rsidRDefault="00573A2E" w14:paraId="2DFC3A2F" w14:textId="77777777">
                            <w:pPr>
                              <w:pStyle w:val="Heading1"/>
                              <w:spacing w:before="0" w:line="360" w:lineRule="auto"/>
                              <w:rPr>
                                <w:rFonts w:cs="Arial"/>
                                <w:szCs w:val="22"/>
                              </w:rPr>
                            </w:pPr>
                            <w:bookmarkStart w:name="_Toc223450260" w:id="37"/>
                            <w:bookmarkStart w:name="_Toc230387079" w:id="38"/>
                            <w:r w:rsidRPr="003712A8">
                              <w:rPr>
                                <w:rFonts w:cs="Arial"/>
                                <w:szCs w:val="22"/>
                              </w:rPr>
                              <w:t>Implementation</w:t>
                            </w:r>
                            <w:bookmarkEnd w:id="37"/>
                            <w:bookmarkEnd w:id="38"/>
                          </w:p>
                          <w:p w:rsidRPr="003712A8" w:rsidR="003712A8" w:rsidP="003712A8" w:rsidRDefault="003712A8" w14:paraId="71D89BD2" w14:textId="77777777">
                            <w:pPr>
                              <w:spacing w:before="120" w:after="120" w:line="360" w:lineRule="auto"/>
                              <w:rPr>
                                <w:rFonts w:cs="Arial"/>
                                <w:color w:val="000000" w:themeColor="text1"/>
                              </w:rPr>
                            </w:pPr>
                            <w:r w:rsidRPr="003712A8">
                              <w:rPr>
                                <w:rStyle w:val="cursor-pointer"/>
                                <w:rFonts w:cs="Arial"/>
                                <w:color w:val="000000" w:themeColor="text1"/>
                              </w:rPr>
                              <w:t>The SafeHome Care system will be introduced throughout hospitals, care homes, and home care settings.</w:t>
                            </w:r>
                            <w:r w:rsidRPr="003712A8">
                              <w:rPr>
                                <w:rFonts w:cs="Arial"/>
                                <w:color w:val="000000" w:themeColor="text1"/>
                              </w:rPr>
                              <w:t xml:space="preserve"> </w:t>
                            </w:r>
                            <w:r w:rsidRPr="003712A8">
                              <w:rPr>
                                <w:rStyle w:val="cursor-pointer"/>
                                <w:rFonts w:cs="Arial"/>
                                <w:color w:val="000000" w:themeColor="text1"/>
                              </w:rPr>
                              <w:t>It will be presented in a cooperative effort between the technology sector and healthcare institutions.</w:t>
                            </w:r>
                            <w:r w:rsidRPr="003712A8">
                              <w:rPr>
                                <w:rFonts w:cs="Arial"/>
                                <w:color w:val="000000" w:themeColor="text1"/>
                              </w:rPr>
                              <w:t xml:space="preserve"> </w:t>
                            </w:r>
                            <w:r w:rsidRPr="003712A8">
                              <w:rPr>
                                <w:rStyle w:val="cursor-pointer"/>
                                <w:rFonts w:cs="Arial"/>
                                <w:color w:val="000000" w:themeColor="text1"/>
                              </w:rPr>
                              <w:t>Elderly users will wear smart devices which will be connected to a mobile application that's used by caregivers and medical personnel.</w:t>
                            </w:r>
                            <w:r w:rsidRPr="003712A8">
                              <w:rPr>
                                <w:rFonts w:cs="Arial"/>
                                <w:color w:val="000000" w:themeColor="text1"/>
                              </w:rPr>
                              <w:t xml:space="preserve"> </w:t>
                            </w:r>
                            <w:r w:rsidRPr="003712A8">
                              <w:rPr>
                                <w:rStyle w:val="cursor-pointer"/>
                                <w:rFonts w:cs="Arial"/>
                                <w:color w:val="000000" w:themeColor="text1"/>
                              </w:rPr>
                              <w:t xml:space="preserve">Training sessions will be offered to enable health practitioners to operate the system effectively </w:t>
                            </w:r>
                            <w:r w:rsidRPr="003712A8">
                              <w:rPr>
                                <w:rFonts w:cs="Arial"/>
                                <w:color w:val="000000" w:themeColor="text1"/>
                              </w:rPr>
                              <w:t>(Dinmohammadi, Farook and Shafiee,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Data will be constantly collected, and real-time alerts will be sent when abnormal states are detected.</w:t>
                            </w:r>
                            <w:r w:rsidRPr="003712A8">
                              <w:rPr>
                                <w:rFonts w:cs="Arial"/>
                                <w:color w:val="000000" w:themeColor="text1"/>
                              </w:rPr>
                              <w:t xml:space="preserve"> </w:t>
                            </w:r>
                            <w:r w:rsidRPr="003712A8">
                              <w:rPr>
                                <w:rStyle w:val="cursor-pointer"/>
                                <w:rFonts w:cs="Arial"/>
                                <w:color w:val="000000" w:themeColor="text1"/>
                              </w:rPr>
                              <w:t>It will be integrated into local health services and NHS services, with local health authorities supporting this process.</w:t>
                            </w:r>
                            <w:r w:rsidRPr="003712A8">
                              <w:rPr>
                                <w:rFonts w:cs="Arial"/>
                                <w:color w:val="000000" w:themeColor="text1"/>
                              </w:rPr>
                              <w:t xml:space="preserve"> </w:t>
                            </w:r>
                            <w:r w:rsidRPr="003712A8">
                              <w:rPr>
                                <w:rStyle w:val="cursor-pointer"/>
                                <w:rFonts w:cs="Arial"/>
                                <w:color w:val="000000" w:themeColor="text1"/>
                              </w:rPr>
                              <w:t>The time to implement the changes will be staggered to facilitate the smooth transition and minimise disruption.</w:t>
                            </w:r>
                          </w:p>
                          <w:p w:rsidRPr="003712A8" w:rsidR="008B72E0" w:rsidP="003712A8" w:rsidRDefault="008B72E0" w14:paraId="798849EE" w14:textId="77777777">
                            <w:pPr>
                              <w:spacing w:after="0" w:line="360" w:lineRule="auto"/>
                              <w:rPr>
                                <w:rFonts w:cs="Arial"/>
                                <w:color w:val="000000" w:themeColor="text1"/>
                              </w:rPr>
                            </w:pPr>
                          </w:p>
                          <w:p w:rsidRPr="003712A8" w:rsidR="008B72E0" w:rsidP="003712A8" w:rsidRDefault="008B72E0" w14:paraId="7C89397A" w14:textId="77777777">
                            <w:pPr>
                              <w:spacing w:after="0" w:line="360" w:lineRule="auto"/>
                              <w:rPr>
                                <w:rFonts w:cs="Arial"/>
                                <w:color w:val="000000" w:themeColor="text1"/>
                              </w:rPr>
                            </w:pPr>
                          </w:p>
                          <w:p w:rsidRPr="003712A8" w:rsidR="008B72E0" w:rsidP="003712A8" w:rsidRDefault="008B72E0" w14:paraId="376EEDA4" w14:textId="77777777">
                            <w:pPr>
                              <w:spacing w:after="0" w:line="360" w:lineRule="auto"/>
                              <w:rPr>
                                <w:rFonts w:cs="Arial"/>
                                <w:color w:val="000000" w:themeColor="text1"/>
                              </w:rPr>
                            </w:pPr>
                          </w:p>
                          <w:p w:rsidRPr="003712A8" w:rsidR="008B72E0" w:rsidP="003712A8" w:rsidRDefault="008B72E0" w14:paraId="359F6AD8" w14:textId="77777777">
                            <w:pPr>
                              <w:spacing w:after="0" w:line="360" w:lineRule="auto"/>
                              <w:rPr>
                                <w:rFonts w:cs="Arial"/>
                                <w:color w:val="000000" w:themeColor="text1"/>
                              </w:rPr>
                            </w:pPr>
                          </w:p>
                          <w:p w:rsidRPr="003712A8" w:rsidR="00573A2E" w:rsidP="003712A8" w:rsidRDefault="00573A2E" w14:paraId="3FD2B823" w14:textId="77777777">
                            <w:pPr>
                              <w:spacing w:after="0" w:line="360" w:lineRule="auto"/>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8" style="position:absolute;left:0;text-align:left;margin-left:2.05pt;margin-top:23.95pt;width:376.15pt;height:254.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4" fillcolor="#bdb4c4" strokecolor="#1f4d78 [1604]" strokeweight="1pt" w14:anchorId="0848C7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">
                <v:textbox>
                  <w:txbxContent>
                    <w:p w:rsidRPr="003712A8" w:rsidR="00573A2E" w:rsidP="003712A8" w:rsidRDefault="00573A2E" w14:paraId="2DFC3A2F" w14:textId="77777777">
                      <w:pPr>
                        <w:pStyle w:val="Heading1"/>
                        <w:spacing w:before="0" w:line="360" w:lineRule="auto"/>
                        <w:rPr>
                          <w:rFonts w:cs="Arial"/>
                          <w:szCs w:val="22"/>
                        </w:rPr>
                      </w:pPr>
                      <w:r w:rsidRPr="003712A8">
                        <w:rPr>
                          <w:rFonts w:cs="Arial"/>
                          <w:szCs w:val="22"/>
                        </w:rPr>
                        <w:t>Implementation</w:t>
                      </w:r>
                    </w:p>
                    <w:p w:rsidRPr="003712A8" w:rsidR="003712A8" w:rsidP="003712A8" w:rsidRDefault="003712A8" w14:paraId="71D89BD2" w14:textId="77777777">
                      <w:pPr>
                        <w:spacing w:before="120" w:after="120" w:line="360" w:lineRule="auto"/>
                        <w:rPr>
                          <w:rFonts w:cs="Arial"/>
                          <w:color w:val="000000" w:themeColor="text1"/>
                        </w:rPr>
                      </w:pPr>
                      <w:r w:rsidRPr="003712A8">
                        <w:rPr>
                          <w:rStyle w:val="cursor-pointer"/>
                          <w:rFonts w:cs="Arial"/>
                          <w:color w:val="000000" w:themeColor="text1"/>
                        </w:rPr>
                        <w:t>The SafeHome Care system will be introduced throughout hospitals, care homes, and home care settings.</w:t>
                      </w:r>
                      <w:r w:rsidRPr="003712A8">
                        <w:rPr>
                          <w:rFonts w:cs="Arial"/>
                          <w:color w:val="000000" w:themeColor="text1"/>
                        </w:rPr>
                        <w:t xml:space="preserve"> </w:t>
                      </w:r>
                      <w:r w:rsidRPr="003712A8">
                        <w:rPr>
                          <w:rStyle w:val="cursor-pointer"/>
                          <w:rFonts w:cs="Arial"/>
                          <w:color w:val="000000" w:themeColor="text1"/>
                        </w:rPr>
                        <w:t>It will be presented in a cooperative effort between the technology sector and healthcare institutions.</w:t>
                      </w:r>
                      <w:r w:rsidRPr="003712A8">
                        <w:rPr>
                          <w:rFonts w:cs="Arial"/>
                          <w:color w:val="000000" w:themeColor="text1"/>
                        </w:rPr>
                        <w:t xml:space="preserve"> </w:t>
                      </w:r>
                      <w:r w:rsidRPr="003712A8">
                        <w:rPr>
                          <w:rStyle w:val="cursor-pointer"/>
                          <w:rFonts w:cs="Arial"/>
                          <w:color w:val="000000" w:themeColor="text1"/>
                        </w:rPr>
                        <w:t>Elderly users will wear smart devices which will be connected to a mobile application that's used by caregivers and medical personnel.</w:t>
                      </w:r>
                      <w:r w:rsidRPr="003712A8">
                        <w:rPr>
                          <w:rFonts w:cs="Arial"/>
                          <w:color w:val="000000" w:themeColor="text1"/>
                        </w:rPr>
                        <w:t xml:space="preserve"> </w:t>
                      </w:r>
                      <w:r w:rsidRPr="003712A8">
                        <w:rPr>
                          <w:rStyle w:val="cursor-pointer"/>
                          <w:rFonts w:cs="Arial"/>
                          <w:color w:val="000000" w:themeColor="text1"/>
                        </w:rPr>
                        <w:t xml:space="preserve">Training sessions will be offered to enable health practitioners to operate the system effectively </w:t>
                      </w:r>
                      <w:r w:rsidRPr="003712A8">
                        <w:rPr>
                          <w:rFonts w:cs="Arial"/>
                          <w:color w:val="000000" w:themeColor="text1"/>
                        </w:rPr>
                        <w:t>(Dinmohammadi, Farook and Shafiee,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Data will be constantly collected, and real-time alerts will be sent when abnormal states are detected.</w:t>
                      </w:r>
                      <w:r w:rsidRPr="003712A8">
                        <w:rPr>
                          <w:rFonts w:cs="Arial"/>
                          <w:color w:val="000000" w:themeColor="text1"/>
                        </w:rPr>
                        <w:t xml:space="preserve"> </w:t>
                      </w:r>
                      <w:r w:rsidRPr="003712A8">
                        <w:rPr>
                          <w:rStyle w:val="cursor-pointer"/>
                          <w:rFonts w:cs="Arial"/>
                          <w:color w:val="000000" w:themeColor="text1"/>
                        </w:rPr>
                        <w:t>It will be integrated into local health services and NHS services, with local health authorities supporting this process.</w:t>
                      </w:r>
                      <w:r w:rsidRPr="003712A8">
                        <w:rPr>
                          <w:rFonts w:cs="Arial"/>
                          <w:color w:val="000000" w:themeColor="text1"/>
                        </w:rPr>
                        <w:t xml:space="preserve"> </w:t>
                      </w:r>
                      <w:r w:rsidRPr="003712A8">
                        <w:rPr>
                          <w:rStyle w:val="cursor-pointer"/>
                          <w:rFonts w:cs="Arial"/>
                          <w:color w:val="000000" w:themeColor="text1"/>
                        </w:rPr>
                        <w:t>The time to implement the changes will be staggered to facilitate the smooth transition and minimise disruption.</w:t>
                      </w:r>
                    </w:p>
                    <w:p w:rsidRPr="003712A8" w:rsidR="008B72E0" w:rsidP="003712A8" w:rsidRDefault="008B72E0" w14:paraId="798849EE" w14:textId="77777777">
                      <w:pPr>
                        <w:spacing w:after="0" w:line="360" w:lineRule="auto"/>
                        <w:rPr>
                          <w:rFonts w:cs="Arial"/>
                          <w:color w:val="000000" w:themeColor="text1"/>
                        </w:rPr>
                      </w:pPr>
                    </w:p>
                    <w:p w:rsidRPr="003712A8" w:rsidR="008B72E0" w:rsidP="003712A8" w:rsidRDefault="008B72E0" w14:paraId="7C89397A" w14:textId="77777777">
                      <w:pPr>
                        <w:spacing w:after="0" w:line="360" w:lineRule="auto"/>
                        <w:rPr>
                          <w:rFonts w:cs="Arial"/>
                          <w:color w:val="000000" w:themeColor="text1"/>
                        </w:rPr>
                      </w:pPr>
                    </w:p>
                    <w:p w:rsidRPr="003712A8" w:rsidR="008B72E0" w:rsidP="003712A8" w:rsidRDefault="008B72E0" w14:paraId="376EEDA4" w14:textId="77777777">
                      <w:pPr>
                        <w:spacing w:after="0" w:line="360" w:lineRule="auto"/>
                        <w:rPr>
                          <w:rFonts w:cs="Arial"/>
                          <w:color w:val="000000" w:themeColor="text1"/>
                        </w:rPr>
                      </w:pPr>
                    </w:p>
                    <w:p w:rsidRPr="003712A8" w:rsidR="008B72E0" w:rsidP="003712A8" w:rsidRDefault="008B72E0" w14:paraId="359F6AD8" w14:textId="77777777">
                      <w:pPr>
                        <w:spacing w:after="0" w:line="360" w:lineRule="auto"/>
                        <w:rPr>
                          <w:rFonts w:cs="Arial"/>
                          <w:color w:val="000000" w:themeColor="text1"/>
                        </w:rPr>
                      </w:pPr>
                    </w:p>
                    <w:p w:rsidRPr="003712A8" w:rsidR="00573A2E" w:rsidP="003712A8" w:rsidRDefault="00573A2E" w14:paraId="3FD2B823" w14:textId="77777777">
                      <w:pPr>
                        <w:spacing w:after="0" w:line="360" w:lineRule="auto"/>
                        <w:jc w:val="center"/>
                        <w:rPr>
                          <w:color w:val="000000" w:themeColor="text1"/>
                        </w:rPr>
                      </w:pPr>
                    </w:p>
                  </w:txbxContent>
                </v:textbox>
                <w10:wrap anchorx="page"/>
              </v:rect>
            </w:pict>
          </mc:Fallback>
        </mc:AlternateContent>
      </w:r>
    </w:p>
    <w:p w:rsidRPr="002C23B7" w:rsidR="006C596B" w:rsidP="006C596B" w:rsidRDefault="0042717D" w14:paraId="7BB6049A" w14:textId="1204BC44">
      <w:pPr>
        <w:rPr>
          <w:color w:val="000000" w:themeColor="text1"/>
        </w:rPr>
      </w:pPr>
      <w:r>
        <w:rPr>
          <w:noProof/>
          <w:color w:val="000000" w:themeColor="text1"/>
          <w:lang w:val="en-IN" w:eastAsia="en-IN"/>
        </w:rPr>
        <mc:AlternateContent>
          <mc:Choice Requires="wps">
            <w:drawing>
              <wp:anchor distT="0" distB="0" distL="114300" distR="114300" simplePos="0" relativeHeight="251692032" behindDoc="0" locked="0" layoutInCell="1" allowOverlap="1" wp14:anchorId="6431AD20" wp14:editId="18717AE1">
                <wp:simplePos x="0" y="0"/>
                <wp:positionH relativeFrom="column">
                  <wp:posOffset>7777779</wp:posOffset>
                </wp:positionH>
                <wp:positionV relativeFrom="paragraph">
                  <wp:posOffset>220831</wp:posOffset>
                </wp:positionV>
                <wp:extent cx="2810958" cy="160729"/>
                <wp:effectExtent l="0" t="0" r="27940" b="10795"/>
                <wp:wrapNone/>
                <wp:docPr id="12" name="Text Box 12"/>
                <wp:cNvGraphicFramePr/>
                <a:graphic xmlns:a="http://schemas.openxmlformats.org/drawingml/2006/main">
                  <a:graphicData uri="http://schemas.microsoft.com/office/word/2010/wordprocessingShape">
                    <wps:wsp>
                      <wps:cNvSpPr txBox="1"/>
                      <wps:spPr>
                        <a:xfrm>
                          <a:off x="0" y="0"/>
                          <a:ext cx="2810958" cy="160729"/>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Pr="0042717D" w:rsidR="006E021E" w:rsidP="006E021E" w:rsidRDefault="006E021E" w14:paraId="7BB39665" w14:textId="4EB620F0">
                            <w:pPr>
                              <w:jc w:val="center"/>
                              <w:rPr>
                                <w:color w:val="000000" w:themeColor="text1"/>
                                <w:sz w:val="14"/>
                              </w:rPr>
                            </w:pPr>
                            <w:r w:rsidRPr="0042717D">
                              <w:rPr>
                                <w:color w:val="000000" w:themeColor="text1"/>
                                <w:sz w:val="14"/>
                              </w:rPr>
                              <w:t>Timeline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style="position:absolute;left:0;text-align:left;margin-left:612.4pt;margin-top:17.4pt;width:221.35pt;height:12.6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" w14:anchorId="6431AD20">
                <v:textbox>
                  <w:txbxContent>
                    <w:p w:rsidRPr="0042717D" w:rsidR="006E021E" w:rsidP="006E021E" w:rsidRDefault="006E021E" w14:paraId="7BB39665" w14:textId="4EB620F0">
                      <w:pPr>
                        <w:jc w:val="center"/>
                        <w:rPr>
                          <w:color w:val="000000" w:themeColor="text1"/>
                          <w:sz w:val="14"/>
                        </w:rPr>
                      </w:pPr>
                      <w:r w:rsidRPr="0042717D">
                        <w:rPr>
                          <w:color w:val="000000" w:themeColor="text1"/>
                          <w:sz w:val="14"/>
                        </w:rPr>
                        <w:t>Timeline</w:t>
                      </w:r>
                    </w:p>
                  </w:txbxContent>
                </v:textbox>
              </v:shape>
            </w:pict>
          </mc:Fallback>
        </mc:AlternateContent>
      </w:r>
    </w:p>
    <w:p w:rsidRPr="002C23B7" w:rsidR="006C596B" w:rsidP="006C596B" w:rsidRDefault="006E021E" w14:paraId="10DB93D7" w14:textId="4DA019A5">
      <w:pPr>
        <w:rPr>
          <w:color w:val="000000" w:themeColor="text1"/>
        </w:rPr>
      </w:pPr>
      <w:r>
        <w:rPr>
          <w:noProof/>
          <w:color w:val="000000" w:themeColor="text1"/>
          <w:lang w:val="en-IN" w:eastAsia="en-IN"/>
        </w:rPr>
        <mc:AlternateContent>
          <mc:Choice Requires="wps">
            <w:drawing>
              <wp:anchor distT="0" distB="0" distL="114300" distR="114300" simplePos="0" relativeHeight="251691008" behindDoc="0" locked="0" layoutInCell="1" allowOverlap="1" wp14:anchorId="7192E203" wp14:editId="7D042DA2">
                <wp:simplePos x="0" y="0"/>
                <wp:positionH relativeFrom="column">
                  <wp:posOffset>3905026</wp:posOffset>
                </wp:positionH>
                <wp:positionV relativeFrom="paragraph">
                  <wp:posOffset>139513</wp:posOffset>
                </wp:positionV>
                <wp:extent cx="6684426" cy="3593054"/>
                <wp:effectExtent l="0" t="0" r="21590" b="26670"/>
                <wp:wrapNone/>
                <wp:docPr id="1" name="Text Box 1"/>
                <wp:cNvGraphicFramePr/>
                <a:graphic xmlns:a="http://schemas.openxmlformats.org/drawingml/2006/main">
                  <a:graphicData uri="http://schemas.microsoft.com/office/word/2010/wordprocessingShape">
                    <wps:wsp>
                      <wps:cNvSpPr txBox="1"/>
                      <wps:spPr>
                        <a:xfrm>
                          <a:off x="0" y="0"/>
                          <a:ext cx="6684426" cy="359305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tbl>
                            <w:tblPr>
                              <w:tblStyle w:val="TableGrid"/>
                              <w:tblW w:w="10348" w:type="dxa"/>
                              <w:tblInd w:w="-5" w:type="dxa"/>
                              <w:tblLook w:val="04A0" w:firstRow="1" w:lastRow="0" w:firstColumn="1" w:lastColumn="0" w:noHBand="0" w:noVBand="1"/>
                            </w:tblPr>
                            <w:tblGrid>
                              <w:gridCol w:w="2410"/>
                              <w:gridCol w:w="1134"/>
                              <w:gridCol w:w="4111"/>
                              <w:gridCol w:w="2693"/>
                            </w:tblGrid>
                            <w:tr w:rsidR="00596E57" w:rsidTr="006E021E" w14:paraId="28018C06" w14:textId="77777777">
                              <w:trPr>
                                <w:trHeight w:val="416"/>
                              </w:trPr>
                              <w:tc>
                                <w:tcPr>
                                  <w:tcW w:w="2410" w:type="dxa"/>
                                  <w:hideMark/>
                                </w:tcPr>
                                <w:p w:rsidRPr="004B74ED" w:rsidR="00596E57" w:rsidP="00596E57" w:rsidRDefault="00596E57" w14:paraId="10F51B96" w14:textId="77777777">
                                  <w:pPr>
                                    <w:spacing w:before="120" w:after="120" w:line="360" w:lineRule="auto"/>
                                    <w:jc w:val="center"/>
                                    <w:rPr>
                                      <w:rFonts w:eastAsia="Times New Roman" w:cs="Arial"/>
                                      <w:b/>
                                      <w:bCs/>
                                    </w:rPr>
                                  </w:pPr>
                                  <w:r w:rsidRPr="004B74ED">
                                    <w:rPr>
                                      <w:rFonts w:eastAsia="Times New Roman" w:cs="Arial"/>
                                      <w:b/>
                                      <w:bCs/>
                                    </w:rPr>
                                    <w:t>Phase</w:t>
                                  </w:r>
                                </w:p>
                              </w:tc>
                              <w:tc>
                                <w:tcPr>
                                  <w:tcW w:w="1134" w:type="dxa"/>
                                  <w:hideMark/>
                                </w:tcPr>
                                <w:p w:rsidRPr="004B74ED" w:rsidR="00596E57" w:rsidP="00596E57" w:rsidRDefault="00596E57" w14:paraId="262FF6E7" w14:textId="77777777">
                                  <w:pPr>
                                    <w:spacing w:before="120" w:after="120" w:line="360" w:lineRule="auto"/>
                                    <w:jc w:val="center"/>
                                    <w:rPr>
                                      <w:rFonts w:eastAsia="Times New Roman" w:cs="Arial"/>
                                      <w:b/>
                                      <w:bCs/>
                                    </w:rPr>
                                  </w:pPr>
                                  <w:r w:rsidRPr="004B74ED">
                                    <w:rPr>
                                      <w:rFonts w:eastAsia="Times New Roman" w:cs="Arial"/>
                                      <w:b/>
                                      <w:bCs/>
                                    </w:rPr>
                                    <w:t>Duration</w:t>
                                  </w:r>
                                </w:p>
                              </w:tc>
                              <w:tc>
                                <w:tcPr>
                                  <w:tcW w:w="4111" w:type="dxa"/>
                                  <w:hideMark/>
                                </w:tcPr>
                                <w:p w:rsidRPr="004B74ED" w:rsidR="00596E57" w:rsidP="00596E57" w:rsidRDefault="00596E57" w14:paraId="191FB23E" w14:textId="77777777">
                                  <w:pPr>
                                    <w:spacing w:before="120" w:after="120" w:line="360" w:lineRule="auto"/>
                                    <w:jc w:val="center"/>
                                    <w:rPr>
                                      <w:rFonts w:eastAsia="Times New Roman" w:cs="Arial"/>
                                      <w:b/>
                                      <w:bCs/>
                                    </w:rPr>
                                  </w:pPr>
                                  <w:r w:rsidRPr="004B74ED">
                                    <w:rPr>
                                      <w:rFonts w:eastAsia="Times New Roman" w:cs="Arial"/>
                                      <w:b/>
                                      <w:bCs/>
                                    </w:rPr>
                                    <w:t>Key Activities</w:t>
                                  </w:r>
                                </w:p>
                              </w:tc>
                              <w:tc>
                                <w:tcPr>
                                  <w:tcW w:w="2693" w:type="dxa"/>
                                  <w:hideMark/>
                                </w:tcPr>
                                <w:p w:rsidRPr="004B74ED" w:rsidR="00596E57" w:rsidP="00596E57" w:rsidRDefault="00596E57" w14:paraId="7005C272" w14:textId="77777777">
                                  <w:pPr>
                                    <w:spacing w:before="120" w:after="120" w:line="360" w:lineRule="auto"/>
                                    <w:jc w:val="center"/>
                                    <w:rPr>
                                      <w:rFonts w:eastAsia="Times New Roman" w:cs="Arial"/>
                                      <w:b/>
                                      <w:bCs/>
                                    </w:rPr>
                                  </w:pPr>
                                  <w:r w:rsidRPr="004B74ED">
                                    <w:rPr>
                                      <w:rFonts w:eastAsia="Times New Roman" w:cs="Arial"/>
                                      <w:b/>
                                      <w:bCs/>
                                    </w:rPr>
                                    <w:t>Outcome</w:t>
                                  </w:r>
                                </w:p>
                              </w:tc>
                            </w:tr>
                            <w:tr w:rsidR="00596E57" w:rsidTr="006E021E" w14:paraId="3B211E16" w14:textId="77777777">
                              <w:trPr>
                                <w:trHeight w:val="1068"/>
                              </w:trPr>
                              <w:tc>
                                <w:tcPr>
                                  <w:tcW w:w="2410" w:type="dxa"/>
                                  <w:hideMark/>
                                </w:tcPr>
                                <w:p w:rsidRPr="004B74ED" w:rsidR="00596E57" w:rsidP="00596E57" w:rsidRDefault="00596E57" w14:paraId="5E65785A" w14:textId="77777777">
                                  <w:pPr>
                                    <w:spacing w:before="120" w:after="120" w:line="360" w:lineRule="auto"/>
                                    <w:jc w:val="left"/>
                                    <w:rPr>
                                      <w:rFonts w:eastAsia="Times New Roman" w:cs="Arial"/>
                                    </w:rPr>
                                  </w:pPr>
                                  <w:r w:rsidRPr="004B74ED">
                                    <w:rPr>
                                      <w:rFonts w:eastAsia="Times New Roman" w:cs="Arial"/>
                                    </w:rPr>
                                    <w:t>Research &amp; System Design</w:t>
                                  </w:r>
                                </w:p>
                              </w:tc>
                              <w:tc>
                                <w:tcPr>
                                  <w:tcW w:w="1134" w:type="dxa"/>
                                  <w:hideMark/>
                                </w:tcPr>
                                <w:p w:rsidRPr="004B74ED" w:rsidR="00596E57" w:rsidP="00596E57" w:rsidRDefault="00596E57" w14:paraId="75C6FB0B" w14:textId="77777777">
                                  <w:pPr>
                                    <w:spacing w:before="120" w:after="120" w:line="360" w:lineRule="auto"/>
                                    <w:jc w:val="left"/>
                                    <w:rPr>
                                      <w:rFonts w:eastAsia="Times New Roman" w:cs="Arial"/>
                                    </w:rPr>
                                  </w:pPr>
                                  <w:r w:rsidRPr="004B74ED">
                                    <w:rPr>
                                      <w:rFonts w:eastAsia="Times New Roman" w:cs="Arial"/>
                                    </w:rPr>
                                    <w:t>First 3 months</w:t>
                                  </w:r>
                                </w:p>
                              </w:tc>
                              <w:tc>
                                <w:tcPr>
                                  <w:tcW w:w="4111" w:type="dxa"/>
                                  <w:hideMark/>
                                </w:tcPr>
                                <w:p w:rsidRPr="004B74ED" w:rsidR="00596E57" w:rsidP="00596E57" w:rsidRDefault="00596E57" w14:paraId="6D99D9D7" w14:textId="77777777">
                                  <w:pPr>
                                    <w:spacing w:before="120" w:after="120" w:line="360" w:lineRule="auto"/>
                                    <w:jc w:val="left"/>
                                    <w:rPr>
                                      <w:rFonts w:eastAsia="Times New Roman" w:cs="Arial"/>
                                    </w:rPr>
                                  </w:pPr>
                                  <w:r w:rsidRPr="004B74ED">
                                    <w:rPr>
                                      <w:rFonts w:eastAsia="Times New Roman" w:cs="Arial"/>
                                    </w:rPr>
                                    <w:t>Market research, user needs analysis, system planning, and technical design.</w:t>
                                  </w:r>
                                </w:p>
                              </w:tc>
                              <w:tc>
                                <w:tcPr>
                                  <w:tcW w:w="2693" w:type="dxa"/>
                                  <w:hideMark/>
                                </w:tcPr>
                                <w:p w:rsidRPr="004B74ED" w:rsidR="00596E57" w:rsidP="007E45AF" w:rsidRDefault="00596E57" w14:paraId="42470F42" w14:textId="47E36E08">
                                  <w:pPr>
                                    <w:spacing w:before="120" w:after="120" w:line="360" w:lineRule="auto"/>
                                    <w:jc w:val="left"/>
                                    <w:rPr>
                                      <w:rFonts w:eastAsia="Times New Roman" w:cs="Arial"/>
                                    </w:rPr>
                                  </w:pPr>
                                  <w:r w:rsidRPr="004B74ED">
                                    <w:rPr>
                                      <w:rFonts w:eastAsia="Times New Roman" w:cs="Arial"/>
                                    </w:rPr>
                                    <w:t xml:space="preserve">Clear system blueprint </w:t>
                                  </w:r>
                                </w:p>
                              </w:tc>
                            </w:tr>
                            <w:tr w:rsidR="00596E57" w:rsidTr="006E021E" w14:paraId="07D98813" w14:textId="77777777">
                              <w:trPr>
                                <w:trHeight w:val="1251"/>
                              </w:trPr>
                              <w:tc>
                                <w:tcPr>
                                  <w:tcW w:w="2410" w:type="dxa"/>
                                  <w:hideMark/>
                                </w:tcPr>
                                <w:p w:rsidRPr="004B74ED" w:rsidR="00596E57" w:rsidP="00596E57" w:rsidRDefault="00596E57" w14:paraId="008BF3EF" w14:textId="77777777">
                                  <w:pPr>
                                    <w:spacing w:before="120" w:after="120" w:line="360" w:lineRule="auto"/>
                                    <w:jc w:val="left"/>
                                    <w:rPr>
                                      <w:rFonts w:eastAsia="Times New Roman" w:cs="Arial"/>
                                    </w:rPr>
                                  </w:pPr>
                                  <w:r w:rsidRPr="004B74ED">
                                    <w:rPr>
                                      <w:rFonts w:eastAsia="Times New Roman" w:cs="Arial"/>
                                    </w:rPr>
                                    <w:t>Prototype Development &amp; Testing</w:t>
                                  </w:r>
                                </w:p>
                              </w:tc>
                              <w:tc>
                                <w:tcPr>
                                  <w:tcW w:w="1134" w:type="dxa"/>
                                  <w:hideMark/>
                                </w:tcPr>
                                <w:p w:rsidRPr="004B74ED" w:rsidR="00596E57" w:rsidP="00596E57" w:rsidRDefault="00596E57" w14:paraId="1419C54F" w14:textId="77777777">
                                  <w:pPr>
                                    <w:spacing w:before="120" w:after="120" w:line="360" w:lineRule="auto"/>
                                    <w:jc w:val="left"/>
                                    <w:rPr>
                                      <w:rFonts w:eastAsia="Times New Roman" w:cs="Arial"/>
                                    </w:rPr>
                                  </w:pPr>
                                  <w:r w:rsidRPr="004B74ED">
                                    <w:rPr>
                                      <w:rFonts w:eastAsia="Times New Roman" w:cs="Arial"/>
                                    </w:rPr>
                                    <w:t>Next 6 months</w:t>
                                  </w:r>
                                </w:p>
                              </w:tc>
                              <w:tc>
                                <w:tcPr>
                                  <w:tcW w:w="4111" w:type="dxa"/>
                                  <w:hideMark/>
                                </w:tcPr>
                                <w:p w:rsidRPr="004B74ED" w:rsidR="00596E57" w:rsidP="00596E57" w:rsidRDefault="00596E57" w14:paraId="3BB324FE" w14:textId="77777777">
                                  <w:pPr>
                                    <w:spacing w:before="120" w:after="120" w:line="360" w:lineRule="auto"/>
                                    <w:jc w:val="left"/>
                                    <w:rPr>
                                      <w:rFonts w:eastAsia="Times New Roman" w:cs="Arial"/>
                                    </w:rPr>
                                  </w:pPr>
                                  <w:r w:rsidRPr="004B74ED">
                                    <w:rPr>
                                      <w:rFonts w:eastAsia="Times New Roman" w:cs="Arial"/>
                                    </w:rPr>
                                    <w:t xml:space="preserve">Building prototype, integrating wearable sensors and app development, initial testing </w:t>
                                  </w:r>
                                  <w:r w:rsidRPr="004B74ED">
                                    <w:rPr>
                                      <w:rFonts w:cs="Arial"/>
                                    </w:rPr>
                                    <w:t xml:space="preserve">(Alsabah </w:t>
                                  </w:r>
                                  <w:r w:rsidRPr="004B74ED">
                                    <w:rPr>
                                      <w:rStyle w:val="Emphasis"/>
                                      <w:rFonts w:cs="Arial"/>
                                    </w:rPr>
                                    <w:t>et al</w:t>
                                  </w:r>
                                  <w:r w:rsidRPr="004B74ED">
                                    <w:rPr>
                                      <w:rFonts w:cs="Arial"/>
                                    </w:rPr>
                                    <w:t>., 2025)</w:t>
                                  </w:r>
                                  <w:r w:rsidRPr="004B74ED">
                                    <w:rPr>
                                      <w:rFonts w:eastAsia="Times New Roman" w:cs="Arial"/>
                                    </w:rPr>
                                    <w:t>.</w:t>
                                  </w:r>
                                </w:p>
                              </w:tc>
                              <w:tc>
                                <w:tcPr>
                                  <w:tcW w:w="2693" w:type="dxa"/>
                                  <w:hideMark/>
                                </w:tcPr>
                                <w:p w:rsidRPr="004B74ED" w:rsidR="00596E57" w:rsidP="00596E57" w:rsidRDefault="00596E57" w14:paraId="629EF994" w14:textId="77777777">
                                  <w:pPr>
                                    <w:spacing w:before="120" w:after="120" w:line="360" w:lineRule="auto"/>
                                    <w:jc w:val="left"/>
                                    <w:rPr>
                                      <w:rFonts w:eastAsia="Times New Roman" w:cs="Arial"/>
                                    </w:rPr>
                                  </w:pPr>
                                  <w:r w:rsidRPr="004B74ED">
                                    <w:rPr>
                                      <w:rFonts w:eastAsia="Times New Roman" w:cs="Arial"/>
                                    </w:rPr>
                                    <w:t>Working prototype with basic functionality</w:t>
                                  </w:r>
                                </w:p>
                              </w:tc>
                            </w:tr>
                            <w:tr w:rsidR="00596E57" w:rsidTr="006E021E" w14:paraId="2AB1010F" w14:textId="77777777">
                              <w:trPr>
                                <w:trHeight w:val="1001"/>
                              </w:trPr>
                              <w:tc>
                                <w:tcPr>
                                  <w:tcW w:w="2410" w:type="dxa"/>
                                  <w:hideMark/>
                                </w:tcPr>
                                <w:p w:rsidRPr="004B74ED" w:rsidR="00596E57" w:rsidP="00596E57" w:rsidRDefault="00596E57" w14:paraId="3F45E432" w14:textId="77777777">
                                  <w:pPr>
                                    <w:spacing w:before="120" w:after="120" w:line="360" w:lineRule="auto"/>
                                    <w:jc w:val="left"/>
                                    <w:rPr>
                                      <w:rFonts w:eastAsia="Times New Roman" w:cs="Arial"/>
                                    </w:rPr>
                                  </w:pPr>
                                  <w:r w:rsidRPr="004B74ED">
                                    <w:rPr>
                                      <w:rFonts w:eastAsia="Times New Roman" w:cs="Arial"/>
                                    </w:rPr>
                                    <w:t>Pilot Implementation</w:t>
                                  </w:r>
                                </w:p>
                              </w:tc>
                              <w:tc>
                                <w:tcPr>
                                  <w:tcW w:w="1134" w:type="dxa"/>
                                  <w:hideMark/>
                                </w:tcPr>
                                <w:p w:rsidRPr="004B74ED" w:rsidR="00596E57" w:rsidP="00596E57" w:rsidRDefault="00596E57" w14:paraId="77501AD7" w14:textId="77777777">
                                  <w:pPr>
                                    <w:spacing w:before="120" w:after="120" w:line="360" w:lineRule="auto"/>
                                    <w:jc w:val="left"/>
                                    <w:rPr>
                                      <w:rFonts w:eastAsia="Times New Roman" w:cs="Arial"/>
                                    </w:rPr>
                                  </w:pPr>
                                  <w:r w:rsidRPr="004B74ED">
                                    <w:rPr>
                                      <w:rFonts w:eastAsia="Times New Roman" w:cs="Arial"/>
                                    </w:rPr>
                                    <w:t>3 months</w:t>
                                  </w:r>
                                </w:p>
                              </w:tc>
                              <w:tc>
                                <w:tcPr>
                                  <w:tcW w:w="4111" w:type="dxa"/>
                                  <w:hideMark/>
                                </w:tcPr>
                                <w:p w:rsidRPr="004B74ED" w:rsidR="00596E57" w:rsidP="007E45AF" w:rsidRDefault="00596E57" w14:paraId="5722B1A6" w14:textId="3A19336D">
                                  <w:pPr>
                                    <w:spacing w:before="120" w:after="120" w:line="360" w:lineRule="auto"/>
                                    <w:jc w:val="left"/>
                                    <w:rPr>
                                      <w:rFonts w:eastAsia="Times New Roman" w:cs="Arial"/>
                                    </w:rPr>
                                  </w:pPr>
                                  <w:r w:rsidRPr="004B74ED">
                                    <w:rPr>
                                      <w:rFonts w:eastAsia="Times New Roman" w:cs="Arial"/>
                                    </w:rPr>
                                    <w:t>Trial in selected ca</w:t>
                                  </w:r>
                                  <w:r w:rsidR="007E45AF">
                                    <w:rPr>
                                      <w:rFonts w:eastAsia="Times New Roman" w:cs="Arial"/>
                                    </w:rPr>
                                    <w:t xml:space="preserve">re homes and home-care settings and </w:t>
                                  </w:r>
                                  <w:r w:rsidRPr="004B74ED">
                                    <w:rPr>
                                      <w:rFonts w:eastAsia="Times New Roman" w:cs="Arial"/>
                                    </w:rPr>
                                    <w:t xml:space="preserve"> staff training, </w:t>
                                  </w:r>
                                </w:p>
                              </w:tc>
                              <w:tc>
                                <w:tcPr>
                                  <w:tcW w:w="2693" w:type="dxa"/>
                                  <w:hideMark/>
                                </w:tcPr>
                                <w:p w:rsidRPr="004B74ED" w:rsidR="00596E57" w:rsidP="007E45AF" w:rsidRDefault="00596E57" w14:paraId="69061DC5" w14:textId="7626FD49">
                                  <w:pPr>
                                    <w:spacing w:before="120" w:after="120" w:line="360" w:lineRule="auto"/>
                                    <w:jc w:val="left"/>
                                    <w:rPr>
                                      <w:rFonts w:eastAsia="Times New Roman" w:cs="Arial"/>
                                    </w:rPr>
                                  </w:pPr>
                                  <w:r w:rsidRPr="004B74ED">
                                    <w:rPr>
                                      <w:rFonts w:eastAsia="Times New Roman" w:cs="Arial"/>
                                    </w:rPr>
                                    <w:t>Re</w:t>
                                  </w:r>
                                  <w:r w:rsidR="007E45AF">
                                    <w:rPr>
                                      <w:rFonts w:eastAsia="Times New Roman" w:cs="Arial"/>
                                    </w:rPr>
                                    <w:t>al-world performance evaluation.</w:t>
                                  </w:r>
                                </w:p>
                              </w:tc>
                            </w:tr>
                            <w:tr w:rsidR="00596E57" w:rsidTr="00A93987" w14:paraId="37EB7981" w14:textId="77777777">
                              <w:trPr>
                                <w:trHeight w:val="1132"/>
                              </w:trPr>
                              <w:tc>
                                <w:tcPr>
                                  <w:tcW w:w="2410" w:type="dxa"/>
                                  <w:hideMark/>
                                </w:tcPr>
                                <w:p w:rsidRPr="004B74ED" w:rsidR="00596E57" w:rsidP="00596E57" w:rsidRDefault="00596E57" w14:paraId="638264E7" w14:textId="77777777">
                                  <w:pPr>
                                    <w:spacing w:before="120" w:after="120" w:line="360" w:lineRule="auto"/>
                                    <w:jc w:val="left"/>
                                    <w:rPr>
                                      <w:rFonts w:eastAsia="Times New Roman" w:cs="Arial"/>
                                    </w:rPr>
                                  </w:pPr>
                                  <w:r w:rsidRPr="004B74ED">
                                    <w:rPr>
                                      <w:rFonts w:eastAsia="Times New Roman" w:cs="Arial"/>
                                    </w:rPr>
                                    <w:t>Full Implementation</w:t>
                                  </w:r>
                                </w:p>
                              </w:tc>
                              <w:tc>
                                <w:tcPr>
                                  <w:tcW w:w="1134" w:type="dxa"/>
                                  <w:hideMark/>
                                </w:tcPr>
                                <w:p w:rsidRPr="004B74ED" w:rsidR="00596E57" w:rsidP="00596E57" w:rsidRDefault="00596E57" w14:paraId="1C65E490" w14:textId="77777777">
                                  <w:pPr>
                                    <w:spacing w:before="120" w:after="120" w:line="360" w:lineRule="auto"/>
                                    <w:jc w:val="left"/>
                                    <w:rPr>
                                      <w:rFonts w:eastAsia="Times New Roman" w:cs="Arial"/>
                                    </w:rPr>
                                  </w:pPr>
                                  <w:r w:rsidRPr="004B74ED">
                                    <w:rPr>
                                      <w:rFonts w:eastAsia="Times New Roman" w:cs="Arial"/>
                                    </w:rPr>
                                    <w:t>12–18 months</w:t>
                                  </w:r>
                                </w:p>
                              </w:tc>
                              <w:tc>
                                <w:tcPr>
                                  <w:tcW w:w="4111" w:type="dxa"/>
                                  <w:hideMark/>
                                </w:tcPr>
                                <w:p w:rsidRPr="004B74ED" w:rsidR="00596E57" w:rsidP="007E45AF" w:rsidRDefault="00596E57" w14:paraId="0BFE1858" w14:textId="58453996">
                                  <w:pPr>
                                    <w:spacing w:before="120" w:after="120" w:line="360" w:lineRule="auto"/>
                                    <w:jc w:val="left"/>
                                    <w:rPr>
                                      <w:rFonts w:eastAsia="Times New Roman" w:cs="Arial"/>
                                    </w:rPr>
                                  </w:pPr>
                                  <w:r w:rsidRPr="004B74ED">
                                    <w:rPr>
                                      <w:rFonts w:eastAsia="Times New Roman" w:cs="Arial"/>
                                    </w:rPr>
                                    <w:t>Large-scale rollou</w:t>
                                  </w:r>
                                  <w:r w:rsidR="007E45AF">
                                    <w:rPr>
                                      <w:rFonts w:eastAsia="Times New Roman" w:cs="Arial"/>
                                    </w:rPr>
                                    <w:t xml:space="preserve">t across care homes </w:t>
                                  </w:r>
                                  <w:r w:rsidR="006E021E">
                                    <w:rPr>
                                      <w:rFonts w:eastAsia="Times New Roman" w:cs="Arial"/>
                                    </w:rPr>
                                    <w:t>and hospitals</w:t>
                                  </w:r>
                                  <w:r w:rsidR="007E45AF">
                                    <w:rPr>
                                      <w:rFonts w:eastAsia="Times New Roman" w:cs="Arial"/>
                                    </w:rPr>
                                    <w:t>.</w:t>
                                  </w:r>
                                </w:p>
                              </w:tc>
                              <w:tc>
                                <w:tcPr>
                                  <w:tcW w:w="2693" w:type="dxa"/>
                                  <w:hideMark/>
                                </w:tcPr>
                                <w:p w:rsidRPr="004B74ED" w:rsidR="00596E57" w:rsidP="00596E57" w:rsidRDefault="00596E57" w14:paraId="2DF8AC01" w14:textId="77777777">
                                  <w:pPr>
                                    <w:spacing w:before="120" w:after="120" w:line="360" w:lineRule="auto"/>
                                    <w:jc w:val="left"/>
                                    <w:rPr>
                                      <w:rFonts w:eastAsia="Times New Roman" w:cs="Arial"/>
                                    </w:rPr>
                                  </w:pPr>
                                  <w:r w:rsidRPr="004B74ED">
                                    <w:rPr>
                                      <w:rFonts w:eastAsia="Times New Roman" w:cs="Arial"/>
                                    </w:rPr>
                                    <w:t>Fully operational system integrated into care services</w:t>
                                  </w:r>
                                </w:p>
                              </w:tc>
                            </w:tr>
                          </w:tbl>
                          <w:p w:rsidR="00596E57" w:rsidRDefault="00596E57" w14:paraId="287C9088" w14:textId="7777777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 style="position:absolute;left:0;text-align:left;margin-left:307.5pt;margin-top:11pt;width:526.35pt;height:282.9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36"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" w14:anchorId="7192E203">
                <v:textbox>
                  <w:txbxContent>
                    <w:tbl>
                      <w:tblPr>
                        <w:tblStyle w:val="TableGrid"/>
                        <w:tblW w:w="10348" w:type="dxa"/>
                        <w:tblInd w:w="-5" w:type="dxa"/>
                        <w:tblLook w:val="04A0" w:firstRow="1" w:lastRow="0" w:firstColumn="1" w:lastColumn="0" w:noHBand="0" w:noVBand="1"/>
                      </w:tblPr>
                      <w:tblGrid>
                        <w:gridCol w:w="2410"/>
                        <w:gridCol w:w="1134"/>
                        <w:gridCol w:w="4111"/>
                        <w:gridCol w:w="2693"/>
                      </w:tblGrid>
                      <w:tr w:rsidR="00596E57" w:rsidTr="006E021E" w14:paraId="28018C06" w14:textId="77777777">
                        <w:trPr>
                          <w:trHeight w:val="416"/>
                        </w:trPr>
                        <w:tc>
                          <w:tcPr>
                            <w:tcW w:w="2410" w:type="dxa"/>
                            <w:hideMark/>
                          </w:tcPr>
                          <w:p w:rsidRPr="004B74ED" w:rsidR="00596E57" w:rsidP="00596E57" w:rsidRDefault="00596E57" w14:paraId="10F51B96" w14:textId="77777777">
                            <w:pPr>
                              <w:spacing w:before="120" w:after="120" w:line="360" w:lineRule="auto"/>
                              <w:jc w:val="center"/>
                              <w:rPr>
                                <w:rFonts w:eastAsia="Times New Roman" w:cs="Arial"/>
                                <w:b/>
                                <w:bCs/>
                              </w:rPr>
                            </w:pPr>
                            <w:r w:rsidRPr="004B74ED">
                              <w:rPr>
                                <w:rFonts w:eastAsia="Times New Roman" w:cs="Arial"/>
                                <w:b/>
                                <w:bCs/>
                              </w:rPr>
                              <w:t>Phase</w:t>
                            </w:r>
                          </w:p>
                        </w:tc>
                        <w:tc>
                          <w:tcPr>
                            <w:tcW w:w="1134" w:type="dxa"/>
                            <w:hideMark/>
                          </w:tcPr>
                          <w:p w:rsidRPr="004B74ED" w:rsidR="00596E57" w:rsidP="00596E57" w:rsidRDefault="00596E57" w14:paraId="262FF6E7" w14:textId="77777777">
                            <w:pPr>
                              <w:spacing w:before="120" w:after="120" w:line="360" w:lineRule="auto"/>
                              <w:jc w:val="center"/>
                              <w:rPr>
                                <w:rFonts w:eastAsia="Times New Roman" w:cs="Arial"/>
                                <w:b/>
                                <w:bCs/>
                              </w:rPr>
                            </w:pPr>
                            <w:r w:rsidRPr="004B74ED">
                              <w:rPr>
                                <w:rFonts w:eastAsia="Times New Roman" w:cs="Arial"/>
                                <w:b/>
                                <w:bCs/>
                              </w:rPr>
                              <w:t>Duration</w:t>
                            </w:r>
                          </w:p>
                        </w:tc>
                        <w:tc>
                          <w:tcPr>
                            <w:tcW w:w="4111" w:type="dxa"/>
                            <w:hideMark/>
                          </w:tcPr>
                          <w:p w:rsidRPr="004B74ED" w:rsidR="00596E57" w:rsidP="00596E57" w:rsidRDefault="00596E57" w14:paraId="191FB23E" w14:textId="77777777">
                            <w:pPr>
                              <w:spacing w:before="120" w:after="120" w:line="360" w:lineRule="auto"/>
                              <w:jc w:val="center"/>
                              <w:rPr>
                                <w:rFonts w:eastAsia="Times New Roman" w:cs="Arial"/>
                                <w:b/>
                                <w:bCs/>
                              </w:rPr>
                            </w:pPr>
                            <w:r w:rsidRPr="004B74ED">
                              <w:rPr>
                                <w:rFonts w:eastAsia="Times New Roman" w:cs="Arial"/>
                                <w:b/>
                                <w:bCs/>
                              </w:rPr>
                              <w:t>Key Activities</w:t>
                            </w:r>
                          </w:p>
                        </w:tc>
                        <w:tc>
                          <w:tcPr>
                            <w:tcW w:w="2693" w:type="dxa"/>
                            <w:hideMark/>
                          </w:tcPr>
                          <w:p w:rsidRPr="004B74ED" w:rsidR="00596E57" w:rsidP="00596E57" w:rsidRDefault="00596E57" w14:paraId="7005C272" w14:textId="77777777">
                            <w:pPr>
                              <w:spacing w:before="120" w:after="120" w:line="360" w:lineRule="auto"/>
                              <w:jc w:val="center"/>
                              <w:rPr>
                                <w:rFonts w:eastAsia="Times New Roman" w:cs="Arial"/>
                                <w:b/>
                                <w:bCs/>
                              </w:rPr>
                            </w:pPr>
                            <w:r w:rsidRPr="004B74ED">
                              <w:rPr>
                                <w:rFonts w:eastAsia="Times New Roman" w:cs="Arial"/>
                                <w:b/>
                                <w:bCs/>
                              </w:rPr>
                              <w:t>Outcome</w:t>
                            </w:r>
                          </w:p>
                        </w:tc>
                      </w:tr>
                      <w:tr w:rsidR="00596E57" w:rsidTr="006E021E" w14:paraId="3B211E16" w14:textId="77777777">
                        <w:trPr>
                          <w:trHeight w:val="1068"/>
                        </w:trPr>
                        <w:tc>
                          <w:tcPr>
                            <w:tcW w:w="2410" w:type="dxa"/>
                            <w:hideMark/>
                          </w:tcPr>
                          <w:p w:rsidRPr="004B74ED" w:rsidR="00596E57" w:rsidP="00596E57" w:rsidRDefault="00596E57" w14:paraId="5E65785A" w14:textId="77777777">
                            <w:pPr>
                              <w:spacing w:before="120" w:after="120" w:line="360" w:lineRule="auto"/>
                              <w:jc w:val="left"/>
                              <w:rPr>
                                <w:rFonts w:eastAsia="Times New Roman" w:cs="Arial"/>
                              </w:rPr>
                            </w:pPr>
                            <w:r w:rsidRPr="004B74ED">
                              <w:rPr>
                                <w:rFonts w:eastAsia="Times New Roman" w:cs="Arial"/>
                              </w:rPr>
                              <w:t>Research &amp; System Design</w:t>
                            </w:r>
                          </w:p>
                        </w:tc>
                        <w:tc>
                          <w:tcPr>
                            <w:tcW w:w="1134" w:type="dxa"/>
                            <w:hideMark/>
                          </w:tcPr>
                          <w:p w:rsidRPr="004B74ED" w:rsidR="00596E57" w:rsidP="00596E57" w:rsidRDefault="00596E57" w14:paraId="75C6FB0B" w14:textId="77777777">
                            <w:pPr>
                              <w:spacing w:before="120" w:after="120" w:line="360" w:lineRule="auto"/>
                              <w:jc w:val="left"/>
                              <w:rPr>
                                <w:rFonts w:eastAsia="Times New Roman" w:cs="Arial"/>
                              </w:rPr>
                            </w:pPr>
                            <w:r w:rsidRPr="004B74ED">
                              <w:rPr>
                                <w:rFonts w:eastAsia="Times New Roman" w:cs="Arial"/>
                              </w:rPr>
                              <w:t>First 3 months</w:t>
                            </w:r>
                          </w:p>
                        </w:tc>
                        <w:tc>
                          <w:tcPr>
                            <w:tcW w:w="4111" w:type="dxa"/>
                            <w:hideMark/>
                          </w:tcPr>
                          <w:p w:rsidRPr="004B74ED" w:rsidR="00596E57" w:rsidP="00596E57" w:rsidRDefault="00596E57" w14:paraId="6D99D9D7" w14:textId="77777777">
                            <w:pPr>
                              <w:spacing w:before="120" w:after="120" w:line="360" w:lineRule="auto"/>
                              <w:jc w:val="left"/>
                              <w:rPr>
                                <w:rFonts w:eastAsia="Times New Roman" w:cs="Arial"/>
                              </w:rPr>
                            </w:pPr>
                            <w:r w:rsidRPr="004B74ED">
                              <w:rPr>
                                <w:rFonts w:eastAsia="Times New Roman" w:cs="Arial"/>
                              </w:rPr>
                              <w:t>Market research, user needs analysis, system planning, and technical design.</w:t>
                            </w:r>
                          </w:p>
                        </w:tc>
                        <w:tc>
                          <w:tcPr>
                            <w:tcW w:w="2693" w:type="dxa"/>
                            <w:hideMark/>
                          </w:tcPr>
                          <w:p w:rsidRPr="004B74ED" w:rsidR="00596E57" w:rsidP="007E45AF" w:rsidRDefault="00596E57" w14:paraId="42470F42" w14:textId="47E36E08">
                            <w:pPr>
                              <w:spacing w:before="120" w:after="120" w:line="360" w:lineRule="auto"/>
                              <w:jc w:val="left"/>
                              <w:rPr>
                                <w:rFonts w:eastAsia="Times New Roman" w:cs="Arial"/>
                              </w:rPr>
                            </w:pPr>
                            <w:r w:rsidRPr="004B74ED">
                              <w:rPr>
                                <w:rFonts w:eastAsia="Times New Roman" w:cs="Arial"/>
                              </w:rPr>
                              <w:t xml:space="preserve">Clear system blueprint </w:t>
                            </w:r>
                          </w:p>
                        </w:tc>
                      </w:tr>
                      <w:tr w:rsidR="00596E57" w:rsidTr="006E021E" w14:paraId="07D98813" w14:textId="77777777">
                        <w:trPr>
                          <w:trHeight w:val="1251"/>
                        </w:trPr>
                        <w:tc>
                          <w:tcPr>
                            <w:tcW w:w="2410" w:type="dxa"/>
                            <w:hideMark/>
                          </w:tcPr>
                          <w:p w:rsidRPr="004B74ED" w:rsidR="00596E57" w:rsidP="00596E57" w:rsidRDefault="00596E57" w14:paraId="008BF3EF" w14:textId="77777777">
                            <w:pPr>
                              <w:spacing w:before="120" w:after="120" w:line="360" w:lineRule="auto"/>
                              <w:jc w:val="left"/>
                              <w:rPr>
                                <w:rFonts w:eastAsia="Times New Roman" w:cs="Arial"/>
                              </w:rPr>
                            </w:pPr>
                            <w:r w:rsidRPr="004B74ED">
                              <w:rPr>
                                <w:rFonts w:eastAsia="Times New Roman" w:cs="Arial"/>
                              </w:rPr>
                              <w:t>Prototype Development &amp; Testing</w:t>
                            </w:r>
                          </w:p>
                        </w:tc>
                        <w:tc>
                          <w:tcPr>
                            <w:tcW w:w="1134" w:type="dxa"/>
                            <w:hideMark/>
                          </w:tcPr>
                          <w:p w:rsidRPr="004B74ED" w:rsidR="00596E57" w:rsidP="00596E57" w:rsidRDefault="00596E57" w14:paraId="1419C54F" w14:textId="77777777">
                            <w:pPr>
                              <w:spacing w:before="120" w:after="120" w:line="360" w:lineRule="auto"/>
                              <w:jc w:val="left"/>
                              <w:rPr>
                                <w:rFonts w:eastAsia="Times New Roman" w:cs="Arial"/>
                              </w:rPr>
                            </w:pPr>
                            <w:r w:rsidRPr="004B74ED">
                              <w:rPr>
                                <w:rFonts w:eastAsia="Times New Roman" w:cs="Arial"/>
                              </w:rPr>
                              <w:t>Next 6 months</w:t>
                            </w:r>
                          </w:p>
                        </w:tc>
                        <w:tc>
                          <w:tcPr>
                            <w:tcW w:w="4111" w:type="dxa"/>
                            <w:hideMark/>
                          </w:tcPr>
                          <w:p w:rsidRPr="004B74ED" w:rsidR="00596E57" w:rsidP="00596E57" w:rsidRDefault="00596E57" w14:paraId="3BB324FE" w14:textId="77777777">
                            <w:pPr>
                              <w:spacing w:before="120" w:after="120" w:line="360" w:lineRule="auto"/>
                              <w:jc w:val="left"/>
                              <w:rPr>
                                <w:rFonts w:eastAsia="Times New Roman" w:cs="Arial"/>
                              </w:rPr>
                            </w:pPr>
                            <w:r w:rsidRPr="004B74ED">
                              <w:rPr>
                                <w:rFonts w:eastAsia="Times New Roman" w:cs="Arial"/>
                              </w:rPr>
                              <w:t xml:space="preserve">Building prototype, integrating wearable sensors and app development, initial testing </w:t>
                            </w:r>
                            <w:r w:rsidRPr="004B74ED">
                              <w:rPr>
                                <w:rFonts w:cs="Arial"/>
                              </w:rPr>
                              <w:t xml:space="preserve">(Alsabah </w:t>
                            </w:r>
                            <w:r w:rsidRPr="004B74ED">
                              <w:rPr>
                                <w:rStyle w:val="Emphasis"/>
                                <w:rFonts w:cs="Arial"/>
                              </w:rPr>
                              <w:t>et al</w:t>
                            </w:r>
                            <w:r w:rsidRPr="004B74ED">
                              <w:rPr>
                                <w:rFonts w:cs="Arial"/>
                              </w:rPr>
                              <w:t>., 2025)</w:t>
                            </w:r>
                            <w:r w:rsidRPr="004B74ED">
                              <w:rPr>
                                <w:rFonts w:eastAsia="Times New Roman" w:cs="Arial"/>
                              </w:rPr>
                              <w:t>.</w:t>
                            </w:r>
                          </w:p>
                        </w:tc>
                        <w:tc>
                          <w:tcPr>
                            <w:tcW w:w="2693" w:type="dxa"/>
                            <w:hideMark/>
                          </w:tcPr>
                          <w:p w:rsidRPr="004B74ED" w:rsidR="00596E57" w:rsidP="00596E57" w:rsidRDefault="00596E57" w14:paraId="629EF994" w14:textId="77777777">
                            <w:pPr>
                              <w:spacing w:before="120" w:after="120" w:line="360" w:lineRule="auto"/>
                              <w:jc w:val="left"/>
                              <w:rPr>
                                <w:rFonts w:eastAsia="Times New Roman" w:cs="Arial"/>
                              </w:rPr>
                            </w:pPr>
                            <w:r w:rsidRPr="004B74ED">
                              <w:rPr>
                                <w:rFonts w:eastAsia="Times New Roman" w:cs="Arial"/>
                              </w:rPr>
                              <w:t>Working prototype with basic functionality</w:t>
                            </w:r>
                          </w:p>
                        </w:tc>
                      </w:tr>
                      <w:tr w:rsidR="00596E57" w:rsidTr="006E021E" w14:paraId="2AB1010F" w14:textId="77777777">
                        <w:trPr>
                          <w:trHeight w:val="1001"/>
                        </w:trPr>
                        <w:tc>
                          <w:tcPr>
                            <w:tcW w:w="2410" w:type="dxa"/>
                            <w:hideMark/>
                          </w:tcPr>
                          <w:p w:rsidRPr="004B74ED" w:rsidR="00596E57" w:rsidP="00596E57" w:rsidRDefault="00596E57" w14:paraId="3F45E432" w14:textId="77777777">
                            <w:pPr>
                              <w:spacing w:before="120" w:after="120" w:line="360" w:lineRule="auto"/>
                              <w:jc w:val="left"/>
                              <w:rPr>
                                <w:rFonts w:eastAsia="Times New Roman" w:cs="Arial"/>
                              </w:rPr>
                            </w:pPr>
                            <w:r w:rsidRPr="004B74ED">
                              <w:rPr>
                                <w:rFonts w:eastAsia="Times New Roman" w:cs="Arial"/>
                              </w:rPr>
                              <w:t>Pilot Implementation</w:t>
                            </w:r>
                          </w:p>
                        </w:tc>
                        <w:tc>
                          <w:tcPr>
                            <w:tcW w:w="1134" w:type="dxa"/>
                            <w:hideMark/>
                          </w:tcPr>
                          <w:p w:rsidRPr="004B74ED" w:rsidR="00596E57" w:rsidP="00596E57" w:rsidRDefault="00596E57" w14:paraId="77501AD7" w14:textId="77777777">
                            <w:pPr>
                              <w:spacing w:before="120" w:after="120" w:line="360" w:lineRule="auto"/>
                              <w:jc w:val="left"/>
                              <w:rPr>
                                <w:rFonts w:eastAsia="Times New Roman" w:cs="Arial"/>
                              </w:rPr>
                            </w:pPr>
                            <w:r w:rsidRPr="004B74ED">
                              <w:rPr>
                                <w:rFonts w:eastAsia="Times New Roman" w:cs="Arial"/>
                              </w:rPr>
                              <w:t>3 months</w:t>
                            </w:r>
                          </w:p>
                        </w:tc>
                        <w:tc>
                          <w:tcPr>
                            <w:tcW w:w="4111" w:type="dxa"/>
                            <w:hideMark/>
                          </w:tcPr>
                          <w:p w:rsidRPr="004B74ED" w:rsidR="00596E57" w:rsidP="007E45AF" w:rsidRDefault="00596E57" w14:paraId="5722B1A6" w14:textId="3A19336D">
                            <w:pPr>
                              <w:spacing w:before="120" w:after="120" w:line="360" w:lineRule="auto"/>
                              <w:jc w:val="left"/>
                              <w:rPr>
                                <w:rFonts w:eastAsia="Times New Roman" w:cs="Arial"/>
                              </w:rPr>
                            </w:pPr>
                            <w:r w:rsidRPr="004B74ED">
                              <w:rPr>
                                <w:rFonts w:eastAsia="Times New Roman" w:cs="Arial"/>
                              </w:rPr>
                              <w:t>Trial in selected ca</w:t>
                            </w:r>
                            <w:r w:rsidR="007E45AF">
                              <w:rPr>
                                <w:rFonts w:eastAsia="Times New Roman" w:cs="Arial"/>
                              </w:rPr>
                              <w:t xml:space="preserve">re homes and home-care settings and </w:t>
                            </w:r>
                            <w:r w:rsidRPr="004B74ED">
                              <w:rPr>
                                <w:rFonts w:eastAsia="Times New Roman" w:cs="Arial"/>
                              </w:rPr>
                              <w:t xml:space="preserve"> staff training, </w:t>
                            </w:r>
                          </w:p>
                        </w:tc>
                        <w:tc>
                          <w:tcPr>
                            <w:tcW w:w="2693" w:type="dxa"/>
                            <w:hideMark/>
                          </w:tcPr>
                          <w:p w:rsidRPr="004B74ED" w:rsidR="00596E57" w:rsidP="007E45AF" w:rsidRDefault="00596E57" w14:paraId="69061DC5" w14:textId="7626FD49">
                            <w:pPr>
                              <w:spacing w:before="120" w:after="120" w:line="360" w:lineRule="auto"/>
                              <w:jc w:val="left"/>
                              <w:rPr>
                                <w:rFonts w:eastAsia="Times New Roman" w:cs="Arial"/>
                              </w:rPr>
                            </w:pPr>
                            <w:r w:rsidRPr="004B74ED">
                              <w:rPr>
                                <w:rFonts w:eastAsia="Times New Roman" w:cs="Arial"/>
                              </w:rPr>
                              <w:t>Re</w:t>
                            </w:r>
                            <w:r w:rsidR="007E45AF">
                              <w:rPr>
                                <w:rFonts w:eastAsia="Times New Roman" w:cs="Arial"/>
                              </w:rPr>
                              <w:t>al-world performance evaluation.</w:t>
                            </w:r>
                          </w:p>
                        </w:tc>
                      </w:tr>
                      <w:tr w:rsidR="00596E57" w:rsidTr="00A93987" w14:paraId="37EB7981" w14:textId="77777777">
                        <w:trPr>
                          <w:trHeight w:val="1132"/>
                        </w:trPr>
                        <w:tc>
                          <w:tcPr>
                            <w:tcW w:w="2410" w:type="dxa"/>
                            <w:hideMark/>
                          </w:tcPr>
                          <w:p w:rsidRPr="004B74ED" w:rsidR="00596E57" w:rsidP="00596E57" w:rsidRDefault="00596E57" w14:paraId="638264E7" w14:textId="77777777">
                            <w:pPr>
                              <w:spacing w:before="120" w:after="120" w:line="360" w:lineRule="auto"/>
                              <w:jc w:val="left"/>
                              <w:rPr>
                                <w:rFonts w:eastAsia="Times New Roman" w:cs="Arial"/>
                              </w:rPr>
                            </w:pPr>
                            <w:r w:rsidRPr="004B74ED">
                              <w:rPr>
                                <w:rFonts w:eastAsia="Times New Roman" w:cs="Arial"/>
                              </w:rPr>
                              <w:t>Full Implementation</w:t>
                            </w:r>
                          </w:p>
                        </w:tc>
                        <w:tc>
                          <w:tcPr>
                            <w:tcW w:w="1134" w:type="dxa"/>
                            <w:hideMark/>
                          </w:tcPr>
                          <w:p w:rsidRPr="004B74ED" w:rsidR="00596E57" w:rsidP="00596E57" w:rsidRDefault="00596E57" w14:paraId="1C65E490" w14:textId="77777777">
                            <w:pPr>
                              <w:spacing w:before="120" w:after="120" w:line="360" w:lineRule="auto"/>
                              <w:jc w:val="left"/>
                              <w:rPr>
                                <w:rFonts w:eastAsia="Times New Roman" w:cs="Arial"/>
                              </w:rPr>
                            </w:pPr>
                            <w:r w:rsidRPr="004B74ED">
                              <w:rPr>
                                <w:rFonts w:eastAsia="Times New Roman" w:cs="Arial"/>
                              </w:rPr>
                              <w:t>12–18 months</w:t>
                            </w:r>
                          </w:p>
                        </w:tc>
                        <w:tc>
                          <w:tcPr>
                            <w:tcW w:w="4111" w:type="dxa"/>
                            <w:hideMark/>
                          </w:tcPr>
                          <w:p w:rsidRPr="004B74ED" w:rsidR="00596E57" w:rsidP="007E45AF" w:rsidRDefault="00596E57" w14:paraId="0BFE1858" w14:textId="58453996">
                            <w:pPr>
                              <w:spacing w:before="120" w:after="120" w:line="360" w:lineRule="auto"/>
                              <w:jc w:val="left"/>
                              <w:rPr>
                                <w:rFonts w:eastAsia="Times New Roman" w:cs="Arial"/>
                              </w:rPr>
                            </w:pPr>
                            <w:r w:rsidRPr="004B74ED">
                              <w:rPr>
                                <w:rFonts w:eastAsia="Times New Roman" w:cs="Arial"/>
                              </w:rPr>
                              <w:t>Large-scale rollou</w:t>
                            </w:r>
                            <w:r w:rsidR="007E45AF">
                              <w:rPr>
                                <w:rFonts w:eastAsia="Times New Roman" w:cs="Arial"/>
                              </w:rPr>
                              <w:t xml:space="preserve">t across care homes </w:t>
                            </w:r>
                            <w:r w:rsidR="006E021E">
                              <w:rPr>
                                <w:rFonts w:eastAsia="Times New Roman" w:cs="Arial"/>
                              </w:rPr>
                              <w:t>and hospitals</w:t>
                            </w:r>
                            <w:r w:rsidR="007E45AF">
                              <w:rPr>
                                <w:rFonts w:eastAsia="Times New Roman" w:cs="Arial"/>
                              </w:rPr>
                              <w:t>.</w:t>
                            </w:r>
                          </w:p>
                        </w:tc>
                        <w:tc>
                          <w:tcPr>
                            <w:tcW w:w="2693" w:type="dxa"/>
                            <w:hideMark/>
                          </w:tcPr>
                          <w:p w:rsidRPr="004B74ED" w:rsidR="00596E57" w:rsidP="00596E57" w:rsidRDefault="00596E57" w14:paraId="2DF8AC01" w14:textId="77777777">
                            <w:pPr>
                              <w:spacing w:before="120" w:after="120" w:line="360" w:lineRule="auto"/>
                              <w:jc w:val="left"/>
                              <w:rPr>
                                <w:rFonts w:eastAsia="Times New Roman" w:cs="Arial"/>
                              </w:rPr>
                            </w:pPr>
                            <w:r w:rsidRPr="004B74ED">
                              <w:rPr>
                                <w:rFonts w:eastAsia="Times New Roman" w:cs="Arial"/>
                              </w:rPr>
                              <w:t>Fully operational system integrated into care services</w:t>
                            </w:r>
                          </w:p>
                        </w:tc>
                      </w:tr>
                    </w:tbl>
                    <w:p w:rsidR="00596E57" w:rsidRDefault="00596E57" w14:paraId="287C9088" w14:textId="77777777"/>
                  </w:txbxContent>
                </v:textbox>
              </v:shape>
            </w:pict>
          </mc:Fallback>
        </mc:AlternateContent>
      </w:r>
      <w:r w:rsidRPr="002C23B7" w:rsidR="007E45AF">
        <w:rPr>
          <w:noProof/>
          <w:color w:val="000000" w:themeColor="text1"/>
          <w:lang w:val="en-IN" w:eastAsia="en-IN"/>
        </w:rPr>
        <mc:AlternateContent>
          <mc:Choice Requires="wps">
            <w:drawing>
              <wp:anchor distT="0" distB="0" distL="114300" distR="114300" simplePos="0" relativeHeight="251673600" behindDoc="0" locked="0" layoutInCell="1" allowOverlap="1" wp14:anchorId="144A216D" wp14:editId="07949B31">
                <wp:simplePos x="0" y="0"/>
                <wp:positionH relativeFrom="page">
                  <wp:posOffset>11539111</wp:posOffset>
                </wp:positionH>
                <wp:positionV relativeFrom="paragraph">
                  <wp:posOffset>15875</wp:posOffset>
                </wp:positionV>
                <wp:extent cx="3988107" cy="3720662"/>
                <wp:effectExtent l="0" t="0" r="12700" b="13335"/>
                <wp:wrapNone/>
                <wp:docPr id="9" name="Rectangle 9"/>
                <wp:cNvGraphicFramePr/>
                <a:graphic xmlns:a="http://schemas.openxmlformats.org/drawingml/2006/main">
                  <a:graphicData uri="http://schemas.microsoft.com/office/word/2010/wordprocessingShape">
                    <wps:wsp>
                      <wps:cNvSpPr/>
                      <wps:spPr>
                        <a:xfrm>
                          <a:off x="0" y="0"/>
                          <a:ext cx="3988107" cy="3720662"/>
                        </a:xfrm>
                        <a:prstGeom prst="rect">
                          <a:avLst/>
                        </a:prstGeom>
                      </wps:spPr>
                      <wps:style>
                        <a:lnRef idx="1">
                          <a:schemeClr val="accent4"/>
                        </a:lnRef>
                        <a:fillRef idx="2">
                          <a:schemeClr val="accent4"/>
                        </a:fillRef>
                        <a:effectRef idx="1">
                          <a:schemeClr val="accent4"/>
                        </a:effectRef>
                        <a:fontRef idx="minor">
                          <a:schemeClr val="dk1"/>
                        </a:fontRef>
                      </wps:style>
                      <wps:txbx>
                        <w:txbxContent>
                          <w:p w:rsidRPr="00E73DF8" w:rsidR="005443AB" w:rsidP="003712A8" w:rsidRDefault="005443AB" w14:paraId="3101D23B" w14:textId="77777777">
                            <w:pPr>
                              <w:pStyle w:val="Heading1"/>
                              <w:spacing w:before="0" w:line="360" w:lineRule="auto"/>
                              <w:rPr>
                                <w:rFonts w:cs="Arial"/>
                                <w:szCs w:val="22"/>
                              </w:rPr>
                            </w:pPr>
                            <w:bookmarkStart w:name="_Toc223450263" w:id="41"/>
                            <w:bookmarkStart w:name="_Toc230387080" w:id="42"/>
                            <w:r w:rsidRPr="00E73DF8">
                              <w:rPr>
                                <w:rFonts w:cs="Arial"/>
                                <w:szCs w:val="22"/>
                              </w:rPr>
                              <w:t>Technology integration</w:t>
                            </w:r>
                            <w:bookmarkEnd w:id="41"/>
                            <w:bookmarkEnd w:id="42"/>
                            <w:r w:rsidRPr="00E73DF8">
                              <w:rPr>
                                <w:rFonts w:cs="Arial"/>
                                <w:szCs w:val="22"/>
                              </w:rPr>
                              <w:t xml:space="preserve"> </w:t>
                            </w:r>
                          </w:p>
                          <w:p w:rsidRPr="004B74ED" w:rsidR="003712A8" w:rsidP="003712A8" w:rsidRDefault="003712A8" w14:paraId="61A3C80E" w14:textId="29E72BF4">
                            <w:pPr>
                              <w:spacing w:before="120" w:after="120" w:line="360" w:lineRule="auto"/>
                              <w:rPr>
                                <w:rStyle w:val="cursor-pointer"/>
                                <w:rFonts w:eastAsia="Times New Roman" w:cs="Arial"/>
                              </w:rPr>
                            </w:pPr>
                            <w:r w:rsidRPr="004B74ED">
                              <w:rPr>
                                <w:rStyle w:val="cursor-pointer"/>
                                <w:rFonts w:cs="Arial"/>
                              </w:rPr>
                              <w:t>The system uses advanced technologies</w:t>
                            </w:r>
                            <w:r>
                              <w:rPr>
                                <w:rStyle w:val="cursor-pointer"/>
                                <w:rFonts w:cs="Arial"/>
                              </w:rPr>
                              <w:t>,</w:t>
                            </w:r>
                            <w:r w:rsidRPr="004B74ED">
                              <w:rPr>
                                <w:rStyle w:val="cursor-pointer"/>
                                <w:rFonts w:cs="Arial"/>
                              </w:rPr>
                              <w:t xml:space="preserve"> including wearable sensors, Internet of Things (IoT), artificial intelligence, and cloud computing.</w:t>
                            </w:r>
                            <w:r w:rsidRPr="004B74ED">
                              <w:rPr>
                                <w:rFonts w:cs="Arial"/>
                              </w:rPr>
                              <w:t xml:space="preserve"> </w:t>
                            </w:r>
                            <w:r w:rsidRPr="004B74ED">
                              <w:rPr>
                                <w:rStyle w:val="cursor-pointer"/>
                                <w:rFonts w:cs="Arial"/>
                              </w:rPr>
                              <w:t>Wearable devices gather information on the user's health in real-time, including heart rate, blood pressure, oxygen saturation, and movement.</w:t>
                            </w:r>
                            <w:r w:rsidRPr="004B74ED">
                              <w:rPr>
                                <w:rFonts w:cs="Arial"/>
                              </w:rPr>
                              <w:t xml:space="preserve"> </w:t>
                            </w:r>
                            <w:r w:rsidRPr="004B74ED">
                              <w:rPr>
                                <w:rStyle w:val="cursor-pointer"/>
                                <w:rFonts w:cs="Arial"/>
                              </w:rPr>
                              <w:t>This information is used to detect abnormal shifts in health status through the power of an AI algorithm.</w:t>
                            </w:r>
                            <w:r w:rsidRPr="004B74ED">
                              <w:rPr>
                                <w:rFonts w:cs="Arial"/>
                              </w:rPr>
                              <w:t xml:space="preserve"> </w:t>
                            </w:r>
                            <w:r w:rsidRPr="004B74ED">
                              <w:rPr>
                                <w:rStyle w:val="cursor-pointer"/>
                                <w:rFonts w:cs="Arial"/>
                              </w:rPr>
                              <w:t>If risks are identified, an alert is directed immediately to caregivers and healthcare workers via an app on a cell phone</w:t>
                            </w:r>
                            <w:r w:rsidRPr="004B74ED">
                              <w:rPr>
                                <w:rFonts w:eastAsia="Times New Roman" w:cs="Arial"/>
                              </w:rPr>
                              <w:t xml:space="preserve"> (Whig </w:t>
                            </w:r>
                            <w:r w:rsidRPr="004B74ED">
                              <w:rPr>
                                <w:rFonts w:eastAsia="Times New Roman" w:cs="Arial"/>
                                <w:i/>
                                <w:iCs/>
                              </w:rPr>
                              <w:t>et al</w:t>
                            </w:r>
                            <w:r w:rsidRPr="004B74ED">
                              <w:rPr>
                                <w:rFonts w:eastAsia="Times New Roman" w:cs="Arial"/>
                              </w:rPr>
                              <w:t>., 2025)</w:t>
                            </w:r>
                            <w:r w:rsidRPr="004B74ED">
                              <w:rPr>
                                <w:rStyle w:val="cursor-pointer"/>
                                <w:rFonts w:cs="Arial"/>
                              </w:rPr>
                              <w:t>.</w:t>
                            </w:r>
                            <w:r w:rsidRPr="004B74ED">
                              <w:rPr>
                                <w:rFonts w:cs="Arial"/>
                              </w:rPr>
                              <w:t xml:space="preserve"> </w:t>
                            </w:r>
                            <w:r w:rsidRPr="004B74ED">
                              <w:rPr>
                                <w:rStyle w:val="cursor-pointer"/>
                                <w:rFonts w:cs="Arial"/>
                              </w:rPr>
                              <w:t>Patient data is securely collected and stored in cloud systems for ready access and longer period observation.</w:t>
                            </w:r>
                            <w:r w:rsidRPr="004B74ED">
                              <w:rPr>
                                <w:rFonts w:cs="Arial"/>
                              </w:rPr>
                              <w:t xml:space="preserve"> </w:t>
                            </w:r>
                            <w:r w:rsidRPr="004B74ED">
                              <w:rPr>
                                <w:rStyle w:val="cursor-pointer"/>
                                <w:rFonts w:cs="Arial"/>
                              </w:rPr>
                              <w:t>The incorporation of technology leads to more precise accuracy, fewer human errors, and quicker decision-making in emergencies.</w:t>
                            </w:r>
                            <w:r w:rsidRPr="004B74ED">
                              <w:rPr>
                                <w:rFonts w:cs="Arial"/>
                              </w:rPr>
                              <w:t xml:space="preserve"> </w:t>
                            </w:r>
                            <w:r w:rsidRPr="004B74ED">
                              <w:rPr>
                                <w:rStyle w:val="cursor-pointer"/>
                                <w:rFonts w:cs="Arial"/>
                              </w:rPr>
                              <w:t>Predictive care is also part of it, enabling medical</w:t>
                            </w:r>
                            <w:r w:rsidR="006E021E">
                              <w:rPr>
                                <w:rStyle w:val="cursor-pointer"/>
                                <w:rFonts w:cs="Arial"/>
                              </w:rPr>
                              <w:t xml:space="preserve"> staff to avoid health problems.</w:t>
                            </w:r>
                          </w:p>
                          <w:p w:rsidRPr="00E73DF8" w:rsidR="005443AB" w:rsidP="003712A8" w:rsidRDefault="005443AB" w14:paraId="2BADC9FC" w14:textId="77777777">
                            <w:pPr>
                              <w:spacing w:after="0" w:line="360" w:lineRule="auto"/>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9" style="position:absolute;left:0;text-align:left;margin-left:908.6pt;margin-top:1.25pt;width:314pt;height:292.9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37" fillcolor="#ffd555 [2167]" strokecolor="#ffc000 [3207]" strokeweight=".5pt" w14:anchorId="144A216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">
                <v:fill type="gradient" color2="#ffcc31 [2615]" colors="0 #ffdd9c;.5 #ffd78e;1 #ffd479" focus="100%" rotate="t">
                  <o:fill v:ext="view" type="gradientUnscaled"/>
                </v:fill>
                <v:textbox>
                  <w:txbxContent>
                    <w:p w:rsidRPr="00E73DF8" w:rsidR="005443AB" w:rsidP="003712A8" w:rsidRDefault="005443AB" w14:paraId="3101D23B" w14:textId="77777777">
                      <w:pPr>
                        <w:pStyle w:val="Heading1"/>
                        <w:spacing w:before="0" w:line="360" w:lineRule="auto"/>
                        <w:rPr>
                          <w:rFonts w:cs="Arial"/>
                          <w:szCs w:val="22"/>
                        </w:rPr>
                      </w:pPr>
                      <w:r w:rsidRPr="00E73DF8">
                        <w:rPr>
                          <w:rFonts w:cs="Arial"/>
                          <w:szCs w:val="22"/>
                        </w:rPr>
                        <w:t>Technology integration</w:t>
                      </w:r>
                      <w:r w:rsidRPr="00E73DF8">
                        <w:rPr>
                          <w:rFonts w:cs="Arial"/>
                          <w:szCs w:val="22"/>
                        </w:rPr>
                        <w:t xml:space="preserve"> </w:t>
                      </w:r>
                    </w:p>
                    <w:p w:rsidRPr="004B74ED" w:rsidR="003712A8" w:rsidP="003712A8" w:rsidRDefault="003712A8" w14:paraId="61A3C80E" w14:textId="29E72BF4">
                      <w:pPr>
                        <w:spacing w:before="120" w:after="120" w:line="360" w:lineRule="auto"/>
                        <w:rPr>
                          <w:rStyle w:val="cursor-pointer"/>
                          <w:rFonts w:eastAsia="Times New Roman" w:cs="Arial"/>
                        </w:rPr>
                      </w:pPr>
                      <w:r w:rsidRPr="004B74ED">
                        <w:rPr>
                          <w:rStyle w:val="cursor-pointer"/>
                          <w:rFonts w:cs="Arial"/>
                        </w:rPr>
                        <w:t>The system uses advanced technologies</w:t>
                      </w:r>
                      <w:r>
                        <w:rPr>
                          <w:rStyle w:val="cursor-pointer"/>
                          <w:rFonts w:cs="Arial"/>
                        </w:rPr>
                        <w:t>,</w:t>
                      </w:r>
                      <w:r w:rsidRPr="004B74ED">
                        <w:rPr>
                          <w:rStyle w:val="cursor-pointer"/>
                          <w:rFonts w:cs="Arial"/>
                        </w:rPr>
                        <w:t xml:space="preserve"> including wearable sensors, Internet of Things (IoT), artificial intelligence, and cloud computing.</w:t>
                      </w:r>
                      <w:r w:rsidRPr="004B74ED">
                        <w:rPr>
                          <w:rFonts w:cs="Arial"/>
                        </w:rPr>
                        <w:t xml:space="preserve"> </w:t>
                      </w:r>
                      <w:r w:rsidRPr="004B74ED">
                        <w:rPr>
                          <w:rStyle w:val="cursor-pointer"/>
                          <w:rFonts w:cs="Arial"/>
                        </w:rPr>
                        <w:t>Wearable devices gather information on the user's health in real-time, including heart rate, blood pressure, oxygen saturation, and movement.</w:t>
                      </w:r>
                      <w:r w:rsidRPr="004B74ED">
                        <w:rPr>
                          <w:rFonts w:cs="Arial"/>
                        </w:rPr>
                        <w:t xml:space="preserve"> </w:t>
                      </w:r>
                      <w:r w:rsidRPr="004B74ED">
                        <w:rPr>
                          <w:rStyle w:val="cursor-pointer"/>
                          <w:rFonts w:cs="Arial"/>
                        </w:rPr>
                        <w:t>This information is used to detect abnormal shifts in health status through the power of an AI algorithm.</w:t>
                      </w:r>
                      <w:r w:rsidRPr="004B74ED">
                        <w:rPr>
                          <w:rFonts w:cs="Arial"/>
                        </w:rPr>
                        <w:t xml:space="preserve"> </w:t>
                      </w:r>
                      <w:r w:rsidRPr="004B74ED">
                        <w:rPr>
                          <w:rStyle w:val="cursor-pointer"/>
                          <w:rFonts w:cs="Arial"/>
                        </w:rPr>
                        <w:t>If risks are identified, an alert is directed immediately to caregivers and healthcare workers via an app on a cell phone</w:t>
                      </w:r>
                      <w:r w:rsidRPr="004B74ED">
                        <w:rPr>
                          <w:rFonts w:eastAsia="Times New Roman" w:cs="Arial"/>
                        </w:rPr>
                        <w:t xml:space="preserve"> (Whig </w:t>
                      </w:r>
                      <w:r w:rsidRPr="004B74ED">
                        <w:rPr>
                          <w:rFonts w:eastAsia="Times New Roman" w:cs="Arial"/>
                          <w:i/>
                          <w:iCs/>
                        </w:rPr>
                        <w:t>et al</w:t>
                      </w:r>
                      <w:r w:rsidRPr="004B74ED">
                        <w:rPr>
                          <w:rFonts w:eastAsia="Times New Roman" w:cs="Arial"/>
                        </w:rPr>
                        <w:t>., 2025)</w:t>
                      </w:r>
                      <w:r w:rsidRPr="004B74ED">
                        <w:rPr>
                          <w:rStyle w:val="cursor-pointer"/>
                          <w:rFonts w:cs="Arial"/>
                        </w:rPr>
                        <w:t>.</w:t>
                      </w:r>
                      <w:r w:rsidRPr="004B74ED">
                        <w:rPr>
                          <w:rFonts w:cs="Arial"/>
                        </w:rPr>
                        <w:t xml:space="preserve"> </w:t>
                      </w:r>
                      <w:r w:rsidRPr="004B74ED">
                        <w:rPr>
                          <w:rStyle w:val="cursor-pointer"/>
                          <w:rFonts w:cs="Arial"/>
                        </w:rPr>
                        <w:t>Patient data is securely collected and stored in cloud systems for ready access and longer period observation.</w:t>
                      </w:r>
                      <w:r w:rsidRPr="004B74ED">
                        <w:rPr>
                          <w:rFonts w:cs="Arial"/>
                        </w:rPr>
                        <w:t xml:space="preserve"> </w:t>
                      </w:r>
                      <w:r w:rsidRPr="004B74ED">
                        <w:rPr>
                          <w:rStyle w:val="cursor-pointer"/>
                          <w:rFonts w:cs="Arial"/>
                        </w:rPr>
                        <w:t>The incorporation of technology leads to more precise accuracy, fewer human errors, and quicker decision-making in emergencies.</w:t>
                      </w:r>
                      <w:r w:rsidRPr="004B74ED">
                        <w:rPr>
                          <w:rFonts w:cs="Arial"/>
                        </w:rPr>
                        <w:t xml:space="preserve"> </w:t>
                      </w:r>
                      <w:r w:rsidRPr="004B74ED">
                        <w:rPr>
                          <w:rStyle w:val="cursor-pointer"/>
                          <w:rFonts w:cs="Arial"/>
                        </w:rPr>
                        <w:t>Predictive care is also part of it, enabling medical</w:t>
                      </w:r>
                      <w:r w:rsidR="006E021E">
                        <w:rPr>
                          <w:rStyle w:val="cursor-pointer"/>
                          <w:rFonts w:cs="Arial"/>
                        </w:rPr>
                        <w:t xml:space="preserve"> staff to avoid health problems.</w:t>
                      </w:r>
                    </w:p>
                    <w:p w:rsidRPr="00E73DF8" w:rsidR="005443AB" w:rsidP="003712A8" w:rsidRDefault="005443AB" w14:paraId="2BADC9FC" w14:textId="77777777">
                      <w:pPr>
                        <w:spacing w:after="0" w:line="360" w:lineRule="auto"/>
                        <w:jc w:val="center"/>
                      </w:pPr>
                    </w:p>
                  </w:txbxContent>
                </v:textbox>
                <w10:wrap anchorx="page"/>
              </v:rect>
            </w:pict>
          </mc:Fallback>
        </mc:AlternateContent>
      </w:r>
    </w:p>
    <w:p w:rsidRPr="002C23B7" w:rsidR="006C596B" w:rsidP="006C596B" w:rsidRDefault="006C596B" w14:paraId="52C35760" w14:textId="27299914">
      <w:pPr>
        <w:rPr>
          <w:color w:val="000000" w:themeColor="text1"/>
        </w:rPr>
      </w:pPr>
    </w:p>
    <w:p w:rsidRPr="002C23B7" w:rsidR="006C596B" w:rsidP="006C596B" w:rsidRDefault="006C596B" w14:paraId="2AFBE787" w14:textId="2E1AE4EC">
      <w:pPr>
        <w:rPr>
          <w:color w:val="000000" w:themeColor="text1"/>
        </w:rPr>
      </w:pPr>
    </w:p>
    <w:p w:rsidRPr="002C23B7" w:rsidR="006C596B" w:rsidP="006C596B" w:rsidRDefault="006C596B" w14:paraId="1CEDDDDE" w14:textId="3CC32E28">
      <w:pPr>
        <w:rPr>
          <w:color w:val="000000" w:themeColor="text1"/>
        </w:rPr>
      </w:pPr>
    </w:p>
    <w:p w:rsidRPr="002C23B7" w:rsidR="006C596B" w:rsidP="006C596B" w:rsidRDefault="006C596B" w14:paraId="6C654D7C" w14:textId="659083AE">
      <w:pPr>
        <w:rPr>
          <w:color w:val="000000" w:themeColor="text1"/>
        </w:rPr>
      </w:pPr>
    </w:p>
    <w:p w:rsidRPr="002C23B7" w:rsidR="006C596B" w:rsidP="006C596B" w:rsidRDefault="006C596B" w14:paraId="055A84F6" w14:textId="4B6827FE">
      <w:pPr>
        <w:rPr>
          <w:color w:val="000000" w:themeColor="text1"/>
        </w:rPr>
      </w:pPr>
    </w:p>
    <w:p w:rsidRPr="002C23B7" w:rsidR="006C596B" w:rsidP="006C596B" w:rsidRDefault="006C596B" w14:paraId="7CAB8F08" w14:textId="77640106">
      <w:pPr>
        <w:rPr>
          <w:color w:val="000000" w:themeColor="text1"/>
        </w:rPr>
      </w:pPr>
    </w:p>
    <w:p w:rsidRPr="002C23B7" w:rsidR="006C596B" w:rsidP="006C596B" w:rsidRDefault="006C596B" w14:paraId="5C9B128D" w14:textId="29533BC5">
      <w:pPr>
        <w:rPr>
          <w:color w:val="000000" w:themeColor="text1"/>
        </w:rPr>
      </w:pPr>
    </w:p>
    <w:p w:rsidRPr="002C23B7" w:rsidR="006C596B" w:rsidP="006C596B" w:rsidRDefault="006C596B" w14:paraId="442393BF" w14:textId="181D06E4">
      <w:pPr>
        <w:rPr>
          <w:color w:val="000000" w:themeColor="text1"/>
        </w:rPr>
      </w:pPr>
    </w:p>
    <w:p w:rsidRPr="002C23B7" w:rsidR="006C596B" w:rsidP="006C596B" w:rsidRDefault="006C596B" w14:paraId="23E7EF23" w14:textId="323060C9">
      <w:pPr>
        <w:rPr>
          <w:color w:val="000000" w:themeColor="text1"/>
        </w:rPr>
      </w:pPr>
    </w:p>
    <w:p w:rsidRPr="002C23B7" w:rsidR="006C596B" w:rsidP="006C596B" w:rsidRDefault="00892EF8" w14:paraId="13CDE902" w14:textId="786FF78F">
      <w:pPr>
        <w:rPr>
          <w:color w:val="000000" w:themeColor="text1"/>
        </w:rPr>
      </w:pPr>
      <w:r>
        <w:rPr>
          <w:noProof/>
          <w:color w:val="000000" w:themeColor="text1"/>
          <w:lang w:val="en-IN" w:eastAsia="en-IN"/>
        </w:rPr>
        <mc:AlternateContent>
          <mc:Choice Requires="wps">
            <w:drawing>
              <wp:anchor distT="0" distB="0" distL="114300" distR="114300" simplePos="0" relativeHeight="251694080" behindDoc="0" locked="0" layoutInCell="1" allowOverlap="1" wp14:anchorId="7A792E3E" wp14:editId="3A9E70FC">
                <wp:simplePos x="0" y="0"/>
                <wp:positionH relativeFrom="page">
                  <wp:posOffset>31898</wp:posOffset>
                </wp:positionH>
                <wp:positionV relativeFrom="paragraph">
                  <wp:posOffset>262255</wp:posOffset>
                </wp:positionV>
                <wp:extent cx="4765527" cy="680484"/>
                <wp:effectExtent l="0" t="0" r="16510" b="24765"/>
                <wp:wrapNone/>
                <wp:docPr id="22" name="Text Box 22"/>
                <wp:cNvGraphicFramePr/>
                <a:graphic xmlns:a="http://schemas.openxmlformats.org/drawingml/2006/main">
                  <a:graphicData uri="http://schemas.microsoft.com/office/word/2010/wordprocessingShape">
                    <wps:wsp>
                      <wps:cNvSpPr txBox="1"/>
                      <wps:spPr>
                        <a:xfrm>
                          <a:off x="0" y="0"/>
                          <a:ext cx="4765527" cy="68048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92EF8" w:rsidRDefault="00A93987" w14:paraId="706518E9" w14:textId="2F3540D0">
                            <w:r>
                              <w:rPr>
                                <w:noProof/>
                                <w:lang w:val="en-IN" w:eastAsia="en-IN"/>
                              </w:rPr>
                              <w:drawing>
                                <wp:inline distT="0" distB="0" distL="0" distR="0" wp14:anchorId="29043B83" wp14:editId="751F2633">
                                  <wp:extent cx="4582160" cy="570156"/>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7849" cy="58579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2" style="position:absolute;left:0;text-align:left;margin-left:2.5pt;margin-top:20.65pt;width:375.25pt;height:53.6pt;z-index:2516940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spid="_x0000_s1038"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" w14:anchorId="7A792E3E">
                <v:textbox>
                  <w:txbxContent>
                    <w:p w:rsidR="00892EF8" w:rsidRDefault="00A93987" w14:paraId="706518E9" w14:textId="2F3540D0">
                      <w:r>
                        <w:rPr>
                          <w:noProof/>
                          <w:lang w:val="en-IN" w:eastAsia="en-IN"/>
                        </w:rPr>
                        <w:drawing>
                          <wp:inline distT="0" distB="0" distL="0" distR="0" wp14:anchorId="29043B83" wp14:editId="751F2633">
                            <wp:extent cx="4582160" cy="570156"/>
                            <wp:effectExtent l="0" t="0" r="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07849" cy="585795"/>
                                    </a:xfrm>
                                    <a:prstGeom prst="rect">
                                      <a:avLst/>
                                    </a:prstGeom>
                                  </pic:spPr>
                                </pic:pic>
                              </a:graphicData>
                            </a:graphic>
                          </wp:inline>
                        </w:drawing>
                      </w:r>
                    </w:p>
                  </w:txbxContent>
                </v:textbox>
                <w10:wrap anchorx="page"/>
              </v:shape>
            </w:pict>
          </mc:Fallback>
        </mc:AlternateContent>
      </w:r>
    </w:p>
    <w:p w:rsidRPr="002C23B7" w:rsidR="006C596B" w:rsidP="006C596B" w:rsidRDefault="006C596B" w14:paraId="5D70BCA7" w14:textId="50540DD8">
      <w:pPr>
        <w:rPr>
          <w:color w:val="000000" w:themeColor="text1"/>
        </w:rPr>
      </w:pPr>
    </w:p>
    <w:p w:rsidRPr="002C23B7" w:rsidR="006C596B" w:rsidP="006C596B" w:rsidRDefault="00A93987" w14:paraId="49024515" w14:textId="30E51A5D">
      <w:pPr>
        <w:rPr>
          <w:color w:val="000000" w:themeColor="text1"/>
        </w:rPr>
      </w:pPr>
      <w:r>
        <w:rPr>
          <w:noProof/>
          <w:color w:val="000000" w:themeColor="text1"/>
          <w:lang w:val="en-IN" w:eastAsia="en-IN"/>
        </w:rPr>
        <mc:AlternateContent>
          <mc:Choice Requires="wps">
            <w:drawing>
              <wp:anchor distT="0" distB="0" distL="114300" distR="114300" simplePos="0" relativeHeight="251698176" behindDoc="0" locked="0" layoutInCell="1" allowOverlap="1" wp14:anchorId="190A9F42" wp14:editId="3A3DF655">
                <wp:simplePos x="0" y="0"/>
                <wp:positionH relativeFrom="margin">
                  <wp:posOffset>957432</wp:posOffset>
                </wp:positionH>
                <wp:positionV relativeFrom="paragraph">
                  <wp:posOffset>271744</wp:posOffset>
                </wp:positionV>
                <wp:extent cx="1086522" cy="161364"/>
                <wp:effectExtent l="0" t="0" r="18415" b="10160"/>
                <wp:wrapNone/>
                <wp:docPr id="37" name="Text Box 37"/>
                <wp:cNvGraphicFramePr/>
                <a:graphic xmlns:a="http://schemas.openxmlformats.org/drawingml/2006/main">
                  <a:graphicData uri="http://schemas.microsoft.com/office/word/2010/wordprocessingShape">
                    <wps:wsp>
                      <wps:cNvSpPr txBox="1"/>
                      <wps:spPr>
                        <a:xfrm>
                          <a:off x="0" y="0"/>
                          <a:ext cx="1086522" cy="16136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Pr="00A93987" w:rsidR="00A93987" w:rsidRDefault="00A93987" w14:paraId="0F31B963" w14:textId="4006EC29">
                            <w:pPr>
                              <w:rPr>
                                <w:sz w:val="12"/>
                                <w:szCs w:val="12"/>
                              </w:rPr>
                            </w:pPr>
                            <w:r w:rsidRPr="00A93987">
                              <w:rPr>
                                <w:sz w:val="12"/>
                                <w:szCs w:val="12"/>
                              </w:rPr>
                              <w:t>(source:</w:t>
                            </w:r>
                            <w:r w:rsidRPr="00A93987">
                              <w:rPr>
                                <w:rStyle w:val="Hyperlink"/>
                                <w:rFonts w:cs="Arial"/>
                                <w:bCs/>
                                <w:color w:val="000000" w:themeColor="text1"/>
                                <w:sz w:val="12"/>
                                <w:szCs w:val="12"/>
                                <w:u w:val="none"/>
                                <w:shd w:val="clear" w:color="auto" w:fill="FFFFFF"/>
                              </w:rPr>
                              <w:t xml:space="preserve"> </w:t>
                            </w:r>
                            <w:r w:rsidRPr="00A93987">
                              <w:rPr>
                                <w:rStyle w:val="Hyperlink"/>
                                <w:rFonts w:cs="Arial"/>
                                <w:bCs/>
                                <w:color w:val="000000" w:themeColor="text1"/>
                                <w:sz w:val="12"/>
                                <w:szCs w:val="12"/>
                                <w:u w:val="none"/>
                                <w:shd w:val="clear" w:color="auto" w:fill="FFFFFF"/>
                              </w:rPr>
                              <w:t>A3logics</w:t>
                            </w:r>
                            <w:r w:rsidRPr="00A93987">
                              <w:rPr>
                                <w:rStyle w:val="Hyperlink"/>
                                <w:rFonts w:cs="Arial"/>
                                <w:bCs/>
                                <w:color w:val="000000" w:themeColor="text1"/>
                                <w:sz w:val="12"/>
                                <w:szCs w:val="12"/>
                                <w:u w:val="none"/>
                                <w:shd w:val="clear" w:color="auto" w:fill="FFFFFF"/>
                              </w:rPr>
                              <w:t>,</w:t>
                            </w:r>
                            <w:r w:rsidRPr="00A93987">
                              <w:rPr>
                                <w:rStyle w:val="Hyperlink"/>
                                <w:rFonts w:cs="Arial"/>
                                <w:bCs/>
                                <w:color w:val="000000" w:themeColor="text1"/>
                                <w:sz w:val="12"/>
                                <w:szCs w:val="12"/>
                                <w:u w:val="none"/>
                                <w:shd w:val="clear" w:color="auto" w:fill="FFFFFF"/>
                              </w:rPr>
                              <w:t>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7" style="position:absolute;left:0;text-align:left;margin-left:75.4pt;margin-top:21.4pt;width:85.55pt;height:12.7pt;z-index:2516981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39"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" w14:anchorId="190A9F42">
                <v:textbox>
                  <w:txbxContent>
                    <w:p w:rsidRPr="00A93987" w:rsidR="00A93987" w:rsidRDefault="00A93987" w14:paraId="0F31B963" w14:textId="4006EC29">
                      <w:pPr>
                        <w:rPr>
                          <w:sz w:val="12"/>
                          <w:szCs w:val="12"/>
                        </w:rPr>
                      </w:pPr>
                      <w:r w:rsidRPr="00A93987">
                        <w:rPr>
                          <w:sz w:val="12"/>
                          <w:szCs w:val="12"/>
                        </w:rPr>
                        <w:t>(source:</w:t>
                      </w:r>
                      <w:r w:rsidRPr="00A93987">
                        <w:rPr>
                          <w:rStyle w:val="Hyperlink"/>
                          <w:rFonts w:cs="Arial"/>
                          <w:bCs/>
                          <w:color w:val="000000" w:themeColor="text1"/>
                          <w:sz w:val="12"/>
                          <w:szCs w:val="12"/>
                          <w:u w:val="none"/>
                          <w:shd w:val="clear" w:color="auto" w:fill="FFFFFF"/>
                        </w:rPr>
                        <w:t xml:space="preserve"> </w:t>
                      </w:r>
                      <w:r w:rsidRPr="00A93987">
                        <w:rPr>
                          <w:rStyle w:val="Hyperlink"/>
                          <w:rFonts w:cs="Arial"/>
                          <w:bCs/>
                          <w:color w:val="000000" w:themeColor="text1"/>
                          <w:sz w:val="12"/>
                          <w:szCs w:val="12"/>
                          <w:u w:val="none"/>
                          <w:shd w:val="clear" w:color="auto" w:fill="FFFFFF"/>
                        </w:rPr>
                        <w:t>A3logics</w:t>
                      </w:r>
                      <w:r w:rsidRPr="00A93987">
                        <w:rPr>
                          <w:rStyle w:val="Hyperlink"/>
                          <w:rFonts w:cs="Arial"/>
                          <w:bCs/>
                          <w:color w:val="000000" w:themeColor="text1"/>
                          <w:sz w:val="12"/>
                          <w:szCs w:val="12"/>
                          <w:u w:val="none"/>
                          <w:shd w:val="clear" w:color="auto" w:fill="FFFFFF"/>
                        </w:rPr>
                        <w:t>,</w:t>
                      </w:r>
                      <w:r w:rsidRPr="00A93987">
                        <w:rPr>
                          <w:rStyle w:val="Hyperlink"/>
                          <w:rFonts w:cs="Arial"/>
                          <w:bCs/>
                          <w:color w:val="000000" w:themeColor="text1"/>
                          <w:sz w:val="12"/>
                          <w:szCs w:val="12"/>
                          <w:u w:val="none"/>
                          <w:shd w:val="clear" w:color="auto" w:fill="FFFFFF"/>
                        </w:rPr>
                        <w:t>2026)</w:t>
                      </w:r>
                    </w:p>
                  </w:txbxContent>
                </v:textbox>
                <w10:wrap anchorx="margin"/>
              </v:shape>
            </w:pict>
          </mc:Fallback>
        </mc:AlternateContent>
      </w:r>
    </w:p>
    <w:p w:rsidRPr="002C23B7" w:rsidR="006C596B" w:rsidP="006C596B" w:rsidRDefault="00037573" w14:paraId="77211E7A" w14:textId="4039D01B">
      <w:pPr>
        <w:rPr>
          <w:color w:val="000000" w:themeColor="text1"/>
        </w:rPr>
      </w:pPr>
      <w:r>
        <w:rPr>
          <w:noProof/>
          <w:color w:val="000000" w:themeColor="text1"/>
          <w:lang w:val="en-IN" w:eastAsia="en-IN"/>
        </w:rPr>
        <mc:AlternateContent>
          <mc:Choice Requires="wps">
            <w:drawing>
              <wp:anchor distT="0" distB="0" distL="114300" distR="114300" simplePos="0" relativeHeight="251695104" behindDoc="0" locked="0" layoutInCell="1" allowOverlap="1" wp14:anchorId="60458C89" wp14:editId="5A67EA39">
                <wp:simplePos x="0" y="0"/>
                <wp:positionH relativeFrom="column">
                  <wp:posOffset>8651631</wp:posOffset>
                </wp:positionH>
                <wp:positionV relativeFrom="paragraph">
                  <wp:posOffset>175944</wp:posOffset>
                </wp:positionV>
                <wp:extent cx="1724074" cy="2870200"/>
                <wp:effectExtent l="0" t="0" r="28575" b="25400"/>
                <wp:wrapNone/>
                <wp:docPr id="23" name="Text Box 23"/>
                <wp:cNvGraphicFramePr/>
                <a:graphic xmlns:a="http://schemas.openxmlformats.org/drawingml/2006/main">
                  <a:graphicData uri="http://schemas.microsoft.com/office/word/2010/wordprocessingShape">
                    <wps:wsp>
                      <wps:cNvSpPr txBox="1"/>
                      <wps:spPr>
                        <a:xfrm>
                          <a:off x="0" y="0"/>
                          <a:ext cx="1724074" cy="28702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892EF8" w:rsidRDefault="00892EF8" w14:paraId="5F1ECCA3" w14:textId="6A321E82">
                            <w:r>
                              <w:rPr>
                                <w:noProof/>
                                <w:lang w:val="en-IN" w:eastAsia="en-IN"/>
                              </w:rPr>
                              <w:drawing>
                                <wp:inline distT="0" distB="0" distL="0" distR="0" wp14:anchorId="1FC95777" wp14:editId="079B47D1">
                                  <wp:extent cx="1659987" cy="27298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91169" cy="2781144"/>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23" style="position:absolute;left:0;text-align:left;margin-left:681.25pt;margin-top:13.85pt;width:135.75pt;height:22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spid="_x0000_s1040"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" w14:anchorId="60458C89">
                <v:textbox>
                  <w:txbxContent>
                    <w:p w:rsidR="00892EF8" w:rsidRDefault="00892EF8" w14:paraId="5F1ECCA3" w14:textId="6A321E82">
                      <w:r>
                        <w:rPr>
                          <w:noProof/>
                          <w:lang w:val="en-IN" w:eastAsia="en-IN"/>
                        </w:rPr>
                        <w:drawing>
                          <wp:inline distT="0" distB="0" distL="0" distR="0" wp14:anchorId="1FC95777" wp14:editId="079B47D1">
                            <wp:extent cx="1659987" cy="27298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691169" cy="2781144"/>
                                    </a:xfrm>
                                    <a:prstGeom prst="rect">
                                      <a:avLst/>
                                    </a:prstGeom>
                                  </pic:spPr>
                                </pic:pic>
                              </a:graphicData>
                            </a:graphic>
                          </wp:inline>
                        </w:drawing>
                      </w:r>
                    </w:p>
                  </w:txbxContent>
                </v:textbox>
              </v:shape>
            </w:pict>
          </mc:Fallback>
        </mc:AlternateContent>
      </w:r>
      <w:r w:rsidRPr="002C23B7">
        <w:rPr>
          <w:noProof/>
          <w:color w:val="000000" w:themeColor="text1"/>
          <w:lang w:val="en-IN" w:eastAsia="en-IN"/>
        </w:rPr>
        <mc:AlternateContent>
          <mc:Choice Requires="wps">
            <w:drawing>
              <wp:anchor distT="0" distB="0" distL="114300" distR="114300" simplePos="0" relativeHeight="251667456" behindDoc="0" locked="0" layoutInCell="1" allowOverlap="1" wp14:anchorId="724B0FF0" wp14:editId="4DB95F13">
                <wp:simplePos x="0" y="0"/>
                <wp:positionH relativeFrom="margin">
                  <wp:posOffset>3749040</wp:posOffset>
                </wp:positionH>
                <wp:positionV relativeFrom="paragraph">
                  <wp:posOffset>161437</wp:posOffset>
                </wp:positionV>
                <wp:extent cx="4874455" cy="2904196"/>
                <wp:effectExtent l="0" t="0" r="21590" b="10795"/>
                <wp:wrapNone/>
                <wp:docPr id="6" name="Rectangle 6"/>
                <wp:cNvGraphicFramePr/>
                <a:graphic xmlns:a="http://schemas.openxmlformats.org/drawingml/2006/main">
                  <a:graphicData uri="http://schemas.microsoft.com/office/word/2010/wordprocessingShape">
                    <wps:wsp>
                      <wps:cNvSpPr/>
                      <wps:spPr>
                        <a:xfrm>
                          <a:off x="0" y="0"/>
                          <a:ext cx="4874455" cy="2904196"/>
                        </a:xfrm>
                        <a:prstGeom prst="rect">
                          <a:avLst/>
                        </a:prstGeom>
                        <a:solidFill>
                          <a:srgbClr val="CCECFF"/>
                        </a:solidFill>
                      </wps:spPr>
                      <wps:style>
                        <a:lnRef idx="2">
                          <a:schemeClr val="accent1">
                            <a:shade val="50000"/>
                          </a:schemeClr>
                        </a:lnRef>
                        <a:fillRef idx="1">
                          <a:schemeClr val="accent1"/>
                        </a:fillRef>
                        <a:effectRef idx="0">
                          <a:schemeClr val="accent1"/>
                        </a:effectRef>
                        <a:fontRef idx="minor">
                          <a:schemeClr val="lt1"/>
                        </a:fontRef>
                      </wps:style>
                      <wps:txbx>
                        <w:txbxContent>
                          <w:p w:rsidRPr="003712A8" w:rsidR="005443AB" w:rsidP="003712A8" w:rsidRDefault="005443AB" w14:paraId="453EBD0B" w14:textId="3D8CAD83">
                            <w:pPr>
                              <w:pStyle w:val="Heading1"/>
                              <w:spacing w:before="0" w:line="360" w:lineRule="auto"/>
                              <w:rPr>
                                <w:rFonts w:cs="Arial"/>
                                <w:szCs w:val="22"/>
                              </w:rPr>
                            </w:pPr>
                            <w:bookmarkStart w:name="_Toc223450264" w:id="45"/>
                            <w:bookmarkStart w:name="_Toc230387081" w:id="46"/>
                            <w:r w:rsidRPr="003712A8">
                              <w:rPr>
                                <w:rFonts w:cs="Arial"/>
                                <w:szCs w:val="22"/>
                              </w:rPr>
                              <w:t xml:space="preserve">Dissemination </w:t>
                            </w:r>
                            <w:bookmarkEnd w:id="45"/>
                            <w:r w:rsidRPr="003712A8" w:rsidR="003712A8">
                              <w:rPr>
                                <w:rFonts w:cs="Arial"/>
                                <w:szCs w:val="22"/>
                              </w:rPr>
                              <w:t>strategy</w:t>
                            </w:r>
                            <w:bookmarkEnd w:id="46"/>
                            <w:r w:rsidRPr="003712A8" w:rsidR="003712A8">
                              <w:rPr>
                                <w:rFonts w:cs="Arial"/>
                                <w:szCs w:val="22"/>
                              </w:rPr>
                              <w:t xml:space="preserve"> </w:t>
                            </w:r>
                          </w:p>
                          <w:p w:rsidRPr="003712A8" w:rsidR="003712A8" w:rsidP="003712A8" w:rsidRDefault="003712A8" w14:paraId="343260F7" w14:textId="77777777">
                            <w:pPr>
                              <w:spacing w:before="120" w:after="120" w:line="360" w:lineRule="auto"/>
                              <w:rPr>
                                <w:rFonts w:cs="Arial"/>
                                <w:b/>
                                <w:color w:val="000000" w:themeColor="text1"/>
                              </w:rPr>
                            </w:pPr>
                            <w:r w:rsidRPr="003712A8">
                              <w:rPr>
                                <w:rStyle w:val="cursor-pointer"/>
                                <w:rFonts w:cs="Arial"/>
                                <w:color w:val="000000" w:themeColor="text1"/>
                              </w:rPr>
                              <w:t>The SafeHome Care System will be advertised using digital channels, a healthcare awareness drive and the NHS.</w:t>
                            </w:r>
                            <w:r w:rsidRPr="003712A8">
                              <w:rPr>
                                <w:rFonts w:cs="Arial"/>
                                <w:color w:val="000000" w:themeColor="text1"/>
                              </w:rPr>
                              <w:t xml:space="preserve"> </w:t>
                            </w:r>
                            <w:r w:rsidRPr="003712A8">
                              <w:rPr>
                                <w:rStyle w:val="cursor-pointer"/>
                                <w:rFonts w:cs="Arial"/>
                                <w:color w:val="000000" w:themeColor="text1"/>
                              </w:rPr>
                              <w:t>Information workshops will be held in hospitals and care homes to provide educational information to healthcare professionals and families.</w:t>
                            </w:r>
                            <w:r w:rsidRPr="003712A8">
                              <w:rPr>
                                <w:rFonts w:cs="Arial"/>
                                <w:color w:val="000000" w:themeColor="text1"/>
                              </w:rPr>
                              <w:t xml:space="preserve"> </w:t>
                            </w:r>
                            <w:r w:rsidRPr="003712A8">
                              <w:rPr>
                                <w:rStyle w:val="cursor-pointer"/>
                                <w:rFonts w:cs="Arial"/>
                                <w:color w:val="000000" w:themeColor="text1"/>
                              </w:rPr>
                              <w:t>The awareness campaign will be promoted through social media to raise awareness among the public about elderly safety and smart healthcare solutions.</w:t>
                            </w:r>
                            <w:r w:rsidRPr="003712A8">
                              <w:rPr>
                                <w:rFonts w:cs="Arial"/>
                                <w:color w:val="000000" w:themeColor="text1"/>
                              </w:rPr>
                              <w:t xml:space="preserve"> </w:t>
                            </w:r>
                            <w:r w:rsidRPr="003712A8">
                              <w:rPr>
                                <w:rStyle w:val="cursor-pointer"/>
                                <w:rFonts w:cs="Arial"/>
                                <w:color w:val="000000" w:themeColor="text1"/>
                              </w:rPr>
                              <w:t xml:space="preserve">Engaging in a mutually beneficial partnership with local governments will help to gain more community uptake </w:t>
                            </w:r>
                            <w:r w:rsidRPr="003712A8">
                              <w:rPr>
                                <w:rFonts w:cs="Arial"/>
                                <w:color w:val="000000" w:themeColor="text1"/>
                              </w:rPr>
                              <w:t xml:space="preserve">(Wang </w:t>
                            </w:r>
                            <w:r w:rsidRPr="003712A8">
                              <w:rPr>
                                <w:rStyle w:val="Emphasis"/>
                                <w:rFonts w:cs="Arial"/>
                                <w:color w:val="000000" w:themeColor="text1"/>
                              </w:rPr>
                              <w:t>et al</w:t>
                            </w:r>
                            <w:r w:rsidRPr="003712A8">
                              <w:rPr>
                                <w:rFonts w:cs="Arial"/>
                                <w:color w:val="000000" w:themeColor="text1"/>
                              </w:rPr>
                              <w:t>.,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The advantages of the system will also be discussed at healthcare conferences and training sessions.</w:t>
                            </w:r>
                            <w:r w:rsidRPr="003712A8">
                              <w:rPr>
                                <w:rFonts w:cs="Arial"/>
                                <w:color w:val="000000" w:themeColor="text1"/>
                              </w:rPr>
                              <w:t xml:space="preserve"> </w:t>
                            </w:r>
                            <w:r w:rsidRPr="003712A8">
                              <w:rPr>
                                <w:rStyle w:val="cursor-pointer"/>
                                <w:rFonts w:cs="Arial"/>
                                <w:color w:val="000000" w:themeColor="text1"/>
                              </w:rPr>
                              <w:t>This multi-channel approach will ensure good engagement with healthcare providers, as well as the public.</w:t>
                            </w:r>
                          </w:p>
                          <w:p w:rsidRPr="003712A8" w:rsidR="003712A8" w:rsidP="003712A8" w:rsidRDefault="003712A8" w14:paraId="508FB57D" w14:textId="77777777">
                            <w:pP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6" style="position:absolute;left:0;text-align:left;margin-left:295.2pt;margin-top:12.7pt;width:383.8pt;height:228.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41" fillcolor="#ccecff" strokecolor="#1f4d78 [1604]" strokeweight="1pt" w14:anchorId="724B0FF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">
                <v:textbox>
                  <w:txbxContent>
                    <w:p w:rsidRPr="003712A8" w:rsidR="005443AB" w:rsidP="003712A8" w:rsidRDefault="005443AB" w14:paraId="453EBD0B" w14:textId="3D8CAD83">
                      <w:pPr>
                        <w:pStyle w:val="Heading1"/>
                        <w:spacing w:before="0" w:line="360" w:lineRule="auto"/>
                        <w:rPr>
                          <w:rFonts w:cs="Arial"/>
                          <w:szCs w:val="22"/>
                        </w:rPr>
                      </w:pPr>
                      <w:r w:rsidRPr="003712A8">
                        <w:rPr>
                          <w:rFonts w:cs="Arial"/>
                          <w:szCs w:val="22"/>
                        </w:rPr>
                        <w:t xml:space="preserve">Dissemination </w:t>
                      </w:r>
                      <w:r w:rsidRPr="003712A8" w:rsidR="003712A8">
                        <w:rPr>
                          <w:rFonts w:cs="Arial"/>
                          <w:szCs w:val="22"/>
                        </w:rPr>
                        <w:t>strategy</w:t>
                      </w:r>
                      <w:r w:rsidRPr="003712A8" w:rsidR="003712A8">
                        <w:rPr>
                          <w:rFonts w:cs="Arial"/>
                          <w:szCs w:val="22"/>
                        </w:rPr>
                        <w:t xml:space="preserve"> </w:t>
                      </w:r>
                    </w:p>
                    <w:p w:rsidRPr="003712A8" w:rsidR="003712A8" w:rsidP="003712A8" w:rsidRDefault="003712A8" w14:paraId="343260F7" w14:textId="77777777">
                      <w:pPr>
                        <w:spacing w:before="120" w:after="120" w:line="360" w:lineRule="auto"/>
                        <w:rPr>
                          <w:rFonts w:cs="Arial"/>
                          <w:b/>
                          <w:color w:val="000000" w:themeColor="text1"/>
                        </w:rPr>
                      </w:pPr>
                      <w:r w:rsidRPr="003712A8">
                        <w:rPr>
                          <w:rStyle w:val="cursor-pointer"/>
                          <w:rFonts w:cs="Arial"/>
                          <w:color w:val="000000" w:themeColor="text1"/>
                        </w:rPr>
                        <w:t>The SafeHome Care System will be advertised using digital channels, a healthcare awareness drive and the NHS.</w:t>
                      </w:r>
                      <w:r w:rsidRPr="003712A8">
                        <w:rPr>
                          <w:rFonts w:cs="Arial"/>
                          <w:color w:val="000000" w:themeColor="text1"/>
                        </w:rPr>
                        <w:t xml:space="preserve"> </w:t>
                      </w:r>
                      <w:r w:rsidRPr="003712A8">
                        <w:rPr>
                          <w:rStyle w:val="cursor-pointer"/>
                          <w:rFonts w:cs="Arial"/>
                          <w:color w:val="000000" w:themeColor="text1"/>
                        </w:rPr>
                        <w:t>Information workshops will be held in hospitals and care homes to provide educational information to healthcare professionals and families.</w:t>
                      </w:r>
                      <w:r w:rsidRPr="003712A8">
                        <w:rPr>
                          <w:rFonts w:cs="Arial"/>
                          <w:color w:val="000000" w:themeColor="text1"/>
                        </w:rPr>
                        <w:t xml:space="preserve"> </w:t>
                      </w:r>
                      <w:r w:rsidRPr="003712A8">
                        <w:rPr>
                          <w:rStyle w:val="cursor-pointer"/>
                          <w:rFonts w:cs="Arial"/>
                          <w:color w:val="000000" w:themeColor="text1"/>
                        </w:rPr>
                        <w:t>The awareness campaign will be promoted through social media to raise awareness among the public about elderly safety and smart healthcare solutions.</w:t>
                      </w:r>
                      <w:r w:rsidRPr="003712A8">
                        <w:rPr>
                          <w:rFonts w:cs="Arial"/>
                          <w:color w:val="000000" w:themeColor="text1"/>
                        </w:rPr>
                        <w:t xml:space="preserve"> </w:t>
                      </w:r>
                      <w:r w:rsidRPr="003712A8">
                        <w:rPr>
                          <w:rStyle w:val="cursor-pointer"/>
                          <w:rFonts w:cs="Arial"/>
                          <w:color w:val="000000" w:themeColor="text1"/>
                        </w:rPr>
                        <w:t xml:space="preserve">Engaging in a mutually beneficial partnership with local governments will help to gain more community uptake </w:t>
                      </w:r>
                      <w:r w:rsidRPr="003712A8">
                        <w:rPr>
                          <w:rFonts w:cs="Arial"/>
                          <w:color w:val="000000" w:themeColor="text1"/>
                        </w:rPr>
                        <w:t xml:space="preserve">(Wang </w:t>
                      </w:r>
                      <w:r w:rsidRPr="003712A8">
                        <w:rPr>
                          <w:rStyle w:val="Emphasis"/>
                          <w:rFonts w:cs="Arial"/>
                          <w:color w:val="000000" w:themeColor="text1"/>
                        </w:rPr>
                        <w:t>et al</w:t>
                      </w:r>
                      <w:r w:rsidRPr="003712A8">
                        <w:rPr>
                          <w:rFonts w:cs="Arial"/>
                          <w:color w:val="000000" w:themeColor="text1"/>
                        </w:rPr>
                        <w:t>.,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The advantages of the system will also be discussed at healthcare conferences and training sessions.</w:t>
                      </w:r>
                      <w:r w:rsidRPr="003712A8">
                        <w:rPr>
                          <w:rFonts w:cs="Arial"/>
                          <w:color w:val="000000" w:themeColor="text1"/>
                        </w:rPr>
                        <w:t xml:space="preserve"> </w:t>
                      </w:r>
                      <w:r w:rsidRPr="003712A8">
                        <w:rPr>
                          <w:rStyle w:val="cursor-pointer"/>
                          <w:rFonts w:cs="Arial"/>
                          <w:color w:val="000000" w:themeColor="text1"/>
                        </w:rPr>
                        <w:t>This multi-channel approach will ensure good engagement with healthcare providers, as well as the public.</w:t>
                      </w:r>
                    </w:p>
                    <w:p w:rsidRPr="003712A8" w:rsidR="003712A8" w:rsidP="003712A8" w:rsidRDefault="003712A8" w14:paraId="508FB57D" w14:textId="77777777">
                      <w:pPr>
                        <w:rPr>
                          <w:color w:val="000000" w:themeColor="text1"/>
                        </w:rPr>
                      </w:pPr>
                    </w:p>
                  </w:txbxContent>
                </v:textbox>
                <w10:wrap anchorx="margin"/>
              </v:rect>
            </w:pict>
          </mc:Fallback>
        </mc:AlternateContent>
      </w:r>
      <w:r w:rsidRPr="002C23B7">
        <w:rPr>
          <w:noProof/>
          <w:color w:val="000000" w:themeColor="text1"/>
          <w:lang w:val="en-IN" w:eastAsia="en-IN"/>
        </w:rPr>
        <mc:AlternateContent>
          <mc:Choice Requires="wps">
            <w:drawing>
              <wp:anchor distT="0" distB="0" distL="114300" distR="114300" simplePos="0" relativeHeight="251665408" behindDoc="0" locked="0" layoutInCell="1" allowOverlap="1" wp14:anchorId="230EDC4D" wp14:editId="12072368">
                <wp:simplePos x="0" y="0"/>
                <wp:positionH relativeFrom="page">
                  <wp:posOffset>7034</wp:posOffset>
                </wp:positionH>
                <wp:positionV relativeFrom="paragraph">
                  <wp:posOffset>147807</wp:posOffset>
                </wp:positionV>
                <wp:extent cx="4650740" cy="2923931"/>
                <wp:effectExtent l="0" t="0" r="16510" b="10160"/>
                <wp:wrapNone/>
                <wp:docPr id="5" name="Rectangle 5"/>
                <wp:cNvGraphicFramePr/>
                <a:graphic xmlns:a="http://schemas.openxmlformats.org/drawingml/2006/main">
                  <a:graphicData uri="http://schemas.microsoft.com/office/word/2010/wordprocessingShape">
                    <wps:wsp>
                      <wps:cNvSpPr/>
                      <wps:spPr>
                        <a:xfrm>
                          <a:off x="0" y="0"/>
                          <a:ext cx="4650740" cy="2923931"/>
                        </a:xfrm>
                        <a:prstGeom prst="rect">
                          <a:avLst/>
                        </a:prstGeom>
                        <a:solidFill>
                          <a:srgbClr val="99CCFF"/>
                        </a:solidFill>
                      </wps:spPr>
                      <wps:style>
                        <a:lnRef idx="2">
                          <a:schemeClr val="accent1">
                            <a:shade val="50000"/>
                          </a:schemeClr>
                        </a:lnRef>
                        <a:fillRef idx="1">
                          <a:schemeClr val="accent1"/>
                        </a:fillRef>
                        <a:effectRef idx="0">
                          <a:schemeClr val="accent1"/>
                        </a:effectRef>
                        <a:fontRef idx="minor">
                          <a:schemeClr val="lt1"/>
                        </a:fontRef>
                      </wps:style>
                      <wps:txbx>
                        <w:txbxContent>
                          <w:p w:rsidRPr="003712A8" w:rsidR="005443AB" w:rsidP="003712A8" w:rsidRDefault="005443AB" w14:paraId="06757682" w14:textId="77777777">
                            <w:pPr>
                              <w:pStyle w:val="Heading1"/>
                              <w:spacing w:before="0" w:line="360" w:lineRule="auto"/>
                              <w:rPr>
                                <w:rFonts w:cs="Arial"/>
                                <w:szCs w:val="22"/>
                              </w:rPr>
                            </w:pPr>
                            <w:bookmarkStart w:name="_Toc223450262" w:id="49"/>
                            <w:bookmarkStart w:name="_Toc230387082" w:id="50"/>
                            <w:r w:rsidRPr="003712A8">
                              <w:rPr>
                                <w:rFonts w:cs="Arial"/>
                                <w:szCs w:val="22"/>
                              </w:rPr>
                              <w:t>Development and regulations</w:t>
                            </w:r>
                            <w:bookmarkEnd w:id="49"/>
                            <w:bookmarkEnd w:id="50"/>
                            <w:r w:rsidRPr="003712A8">
                              <w:rPr>
                                <w:rFonts w:cs="Arial"/>
                                <w:szCs w:val="22"/>
                              </w:rPr>
                              <w:t xml:space="preserve"> </w:t>
                            </w:r>
                          </w:p>
                          <w:p w:rsidRPr="003712A8" w:rsidR="005443AB" w:rsidP="003712A8" w:rsidRDefault="003712A8" w14:paraId="124BD853" w14:textId="2F1E953B">
                            <w:pPr>
                              <w:spacing w:after="0" w:line="360" w:lineRule="auto"/>
                              <w:rPr>
                                <w:rFonts w:cs="Arial"/>
                                <w:color w:val="000000" w:themeColor="text1"/>
                              </w:rPr>
                            </w:pPr>
                            <w:r w:rsidRPr="003712A8">
                              <w:rPr>
                                <w:rStyle w:val="cursor-pointer"/>
                                <w:rFonts w:cs="Arial"/>
                                <w:color w:val="000000" w:themeColor="text1"/>
                              </w:rPr>
                              <w:t>The SafeHome Care System will adhere to UK healthcare regulations and data protection laws, including GDPR.</w:t>
                            </w:r>
                            <w:r w:rsidRPr="003712A8">
                              <w:rPr>
                                <w:rFonts w:cs="Arial"/>
                                <w:color w:val="000000" w:themeColor="text1"/>
                              </w:rPr>
                              <w:t xml:space="preserve"> </w:t>
                            </w:r>
                            <w:r w:rsidRPr="003712A8">
                              <w:rPr>
                                <w:rStyle w:val="cursor-pointer"/>
                                <w:rFonts w:cs="Arial"/>
                                <w:color w:val="000000" w:themeColor="text1"/>
                              </w:rPr>
                              <w:t>The system will involve handling sensitive health information, so robust cybersecurity will be critical to the system's effectiveness and privacy and security.</w:t>
                            </w:r>
                            <w:r w:rsidRPr="003712A8">
                              <w:rPr>
                                <w:rFonts w:cs="Arial"/>
                                <w:color w:val="000000" w:themeColor="text1"/>
                              </w:rPr>
                              <w:t xml:space="preserve"> </w:t>
                            </w:r>
                            <w:r w:rsidRPr="003712A8">
                              <w:rPr>
                                <w:rStyle w:val="cursor-pointer"/>
                                <w:rFonts w:cs="Arial"/>
                                <w:color w:val="000000" w:themeColor="text1"/>
                              </w:rPr>
                              <w:t>In a healthcare setting, ethical approval will be necessary prior to implementation.</w:t>
                            </w:r>
                            <w:r w:rsidRPr="003712A8">
                              <w:rPr>
                                <w:rFonts w:cs="Arial"/>
                                <w:color w:val="000000" w:themeColor="text1"/>
                              </w:rPr>
                              <w:t xml:space="preserve"> </w:t>
                            </w:r>
                            <w:r w:rsidRPr="003712A8">
                              <w:rPr>
                                <w:rStyle w:val="cursor-pointer"/>
                                <w:rFonts w:cs="Arial"/>
                                <w:color w:val="000000" w:themeColor="text1"/>
                              </w:rPr>
                              <w:t>The system should also conform to medical device safety standards, guaranteeing accuracy and reliability.</w:t>
                            </w:r>
                            <w:r w:rsidRPr="003712A8">
                              <w:rPr>
                                <w:rFonts w:cs="Arial"/>
                                <w:color w:val="000000" w:themeColor="text1"/>
                              </w:rPr>
                              <w:t xml:space="preserve"> </w:t>
                            </w:r>
                            <w:r w:rsidRPr="003712A8">
                              <w:rPr>
                                <w:rStyle w:val="cursor-pointer"/>
                                <w:rFonts w:cs="Arial"/>
                                <w:color w:val="000000" w:themeColor="text1"/>
                              </w:rPr>
                              <w:t xml:space="preserve">Consistent audits will be carried out to ensure compliance with legal and professional guidelines </w:t>
                            </w:r>
                            <w:r w:rsidRPr="003712A8">
                              <w:rPr>
                                <w:rFonts w:cs="Arial"/>
                                <w:color w:val="000000" w:themeColor="text1"/>
                              </w:rPr>
                              <w:t xml:space="preserve">(Wang </w:t>
                            </w:r>
                            <w:r w:rsidRPr="003712A8">
                              <w:rPr>
                                <w:rStyle w:val="Emphasis"/>
                                <w:rFonts w:cs="Arial"/>
                                <w:color w:val="000000" w:themeColor="text1"/>
                              </w:rPr>
                              <w:t>et al</w:t>
                            </w:r>
                            <w:r w:rsidRPr="003712A8">
                              <w:rPr>
                                <w:rFonts w:cs="Arial"/>
                                <w:color w:val="000000" w:themeColor="text1"/>
                              </w:rPr>
                              <w:t>.,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Engaging with healthcare regulators will help to maintain a safe, ethical, and efficient system.</w:t>
                            </w:r>
                            <w:r w:rsidRPr="003712A8">
                              <w:rPr>
                                <w:rFonts w:cs="Arial"/>
                                <w:color w:val="000000" w:themeColor="text1"/>
                              </w:rPr>
                              <w:t xml:space="preserve"> </w:t>
                            </w:r>
                            <w:r w:rsidRPr="003712A8">
                              <w:rPr>
                                <w:rStyle w:val="cursor-pointer"/>
                                <w:rFonts w:cs="Arial"/>
                                <w:color w:val="000000" w:themeColor="text1"/>
                              </w:rPr>
                              <w:t>These steps will contribute to the trust between the user and health care providers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5" style="position:absolute;left:0;text-align:left;margin-left:.55pt;margin-top:11.65pt;width:366.2pt;height:230.25pt;z-index:25166540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42" fillcolor="#9cf" strokecolor="#1f4d78 [1604]" strokeweight="1pt" w14:anchorId="230EDC4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">
                <v:textbox>
                  <w:txbxContent>
                    <w:p w:rsidRPr="003712A8" w:rsidR="005443AB" w:rsidP="003712A8" w:rsidRDefault="005443AB" w14:paraId="06757682" w14:textId="77777777">
                      <w:pPr>
                        <w:pStyle w:val="Heading1"/>
                        <w:spacing w:before="0" w:line="360" w:lineRule="auto"/>
                        <w:rPr>
                          <w:rFonts w:cs="Arial"/>
                          <w:szCs w:val="22"/>
                        </w:rPr>
                      </w:pPr>
                      <w:r w:rsidRPr="003712A8">
                        <w:rPr>
                          <w:rFonts w:cs="Arial"/>
                          <w:szCs w:val="22"/>
                        </w:rPr>
                        <w:t>Development and regulations</w:t>
                      </w:r>
                      <w:r w:rsidRPr="003712A8">
                        <w:rPr>
                          <w:rFonts w:cs="Arial"/>
                          <w:szCs w:val="22"/>
                        </w:rPr>
                        <w:t xml:space="preserve"> </w:t>
                      </w:r>
                    </w:p>
                    <w:p w:rsidRPr="003712A8" w:rsidR="005443AB" w:rsidP="003712A8" w:rsidRDefault="003712A8" w14:paraId="124BD853" w14:textId="2F1E953B">
                      <w:pPr>
                        <w:spacing w:after="0" w:line="360" w:lineRule="auto"/>
                        <w:rPr>
                          <w:rFonts w:cs="Arial"/>
                          <w:color w:val="000000" w:themeColor="text1"/>
                        </w:rPr>
                      </w:pPr>
                      <w:r w:rsidRPr="003712A8">
                        <w:rPr>
                          <w:rStyle w:val="cursor-pointer"/>
                          <w:rFonts w:cs="Arial"/>
                          <w:color w:val="000000" w:themeColor="text1"/>
                        </w:rPr>
                        <w:t>The SafeHome Care System will adhere to UK healthcare regulations and data protection laws, including GDPR.</w:t>
                      </w:r>
                      <w:r w:rsidRPr="003712A8">
                        <w:rPr>
                          <w:rFonts w:cs="Arial"/>
                          <w:color w:val="000000" w:themeColor="text1"/>
                        </w:rPr>
                        <w:t xml:space="preserve"> </w:t>
                      </w:r>
                      <w:r w:rsidRPr="003712A8">
                        <w:rPr>
                          <w:rStyle w:val="cursor-pointer"/>
                          <w:rFonts w:cs="Arial"/>
                          <w:color w:val="000000" w:themeColor="text1"/>
                        </w:rPr>
                        <w:t>The system will involve handling sensitive health information, so robust cybersecurity will be critical to the system's effectiveness and privacy and security.</w:t>
                      </w:r>
                      <w:r w:rsidRPr="003712A8">
                        <w:rPr>
                          <w:rFonts w:cs="Arial"/>
                          <w:color w:val="000000" w:themeColor="text1"/>
                        </w:rPr>
                        <w:t xml:space="preserve"> </w:t>
                      </w:r>
                      <w:r w:rsidRPr="003712A8">
                        <w:rPr>
                          <w:rStyle w:val="cursor-pointer"/>
                          <w:rFonts w:cs="Arial"/>
                          <w:color w:val="000000" w:themeColor="text1"/>
                        </w:rPr>
                        <w:t>In a healthcare setting, ethical approval will be necessary prior to implementation.</w:t>
                      </w:r>
                      <w:r w:rsidRPr="003712A8">
                        <w:rPr>
                          <w:rFonts w:cs="Arial"/>
                          <w:color w:val="000000" w:themeColor="text1"/>
                        </w:rPr>
                        <w:t xml:space="preserve"> </w:t>
                      </w:r>
                      <w:r w:rsidRPr="003712A8">
                        <w:rPr>
                          <w:rStyle w:val="cursor-pointer"/>
                          <w:rFonts w:cs="Arial"/>
                          <w:color w:val="000000" w:themeColor="text1"/>
                        </w:rPr>
                        <w:t>The system should also conform to medical device safety standards, guaranteeing accuracy and reliability.</w:t>
                      </w:r>
                      <w:r w:rsidRPr="003712A8">
                        <w:rPr>
                          <w:rFonts w:cs="Arial"/>
                          <w:color w:val="000000" w:themeColor="text1"/>
                        </w:rPr>
                        <w:t xml:space="preserve"> </w:t>
                      </w:r>
                      <w:r w:rsidRPr="003712A8">
                        <w:rPr>
                          <w:rStyle w:val="cursor-pointer"/>
                          <w:rFonts w:cs="Arial"/>
                          <w:color w:val="000000" w:themeColor="text1"/>
                        </w:rPr>
                        <w:t xml:space="preserve">Consistent audits will be carried out to ensure compliance with legal and professional guidelines </w:t>
                      </w:r>
                      <w:r w:rsidRPr="003712A8">
                        <w:rPr>
                          <w:rFonts w:cs="Arial"/>
                          <w:color w:val="000000" w:themeColor="text1"/>
                        </w:rPr>
                        <w:t xml:space="preserve">(Wang </w:t>
                      </w:r>
                      <w:r w:rsidRPr="003712A8">
                        <w:rPr>
                          <w:rStyle w:val="Emphasis"/>
                          <w:rFonts w:cs="Arial"/>
                          <w:color w:val="000000" w:themeColor="text1"/>
                        </w:rPr>
                        <w:t>et al</w:t>
                      </w:r>
                      <w:r w:rsidRPr="003712A8">
                        <w:rPr>
                          <w:rFonts w:cs="Arial"/>
                          <w:color w:val="000000" w:themeColor="text1"/>
                        </w:rPr>
                        <w:t>., 2025)</w:t>
                      </w:r>
                      <w:r w:rsidRPr="003712A8">
                        <w:rPr>
                          <w:rStyle w:val="cursor-pointer"/>
                          <w:rFonts w:cs="Arial"/>
                          <w:color w:val="000000" w:themeColor="text1"/>
                        </w:rPr>
                        <w:t>.</w:t>
                      </w:r>
                      <w:r w:rsidRPr="003712A8">
                        <w:rPr>
                          <w:rFonts w:cs="Arial"/>
                          <w:color w:val="000000" w:themeColor="text1"/>
                        </w:rPr>
                        <w:t xml:space="preserve"> </w:t>
                      </w:r>
                      <w:r w:rsidRPr="003712A8">
                        <w:rPr>
                          <w:rStyle w:val="cursor-pointer"/>
                          <w:rFonts w:cs="Arial"/>
                          <w:color w:val="000000" w:themeColor="text1"/>
                        </w:rPr>
                        <w:t>Engaging with healthcare regulators will help to maintain a safe, ethical, and efficient system.</w:t>
                      </w:r>
                      <w:r w:rsidRPr="003712A8">
                        <w:rPr>
                          <w:rFonts w:cs="Arial"/>
                          <w:color w:val="000000" w:themeColor="text1"/>
                        </w:rPr>
                        <w:t xml:space="preserve"> </w:t>
                      </w:r>
                      <w:r w:rsidRPr="003712A8">
                        <w:rPr>
                          <w:rStyle w:val="cursor-pointer"/>
                          <w:rFonts w:cs="Arial"/>
                          <w:color w:val="000000" w:themeColor="text1"/>
                        </w:rPr>
                        <w:t>These steps will contribute to the trust between the user and health care providers</w:t>
                      </w:r>
                    </w:p>
                  </w:txbxContent>
                </v:textbox>
                <w10:wrap anchorx="page"/>
              </v:rect>
            </w:pict>
          </mc:Fallback>
        </mc:AlternateContent>
      </w:r>
      <w:r w:rsidRPr="002C23B7" w:rsidR="006E021E">
        <w:rPr>
          <w:noProof/>
          <w:color w:val="000000" w:themeColor="text1"/>
          <w:lang w:val="en-IN" w:eastAsia="en-IN"/>
        </w:rPr>
        <mc:AlternateContent>
          <mc:Choice Requires="wps">
            <w:drawing>
              <wp:anchor distT="0" distB="0" distL="114300" distR="114300" simplePos="0" relativeHeight="251675648" behindDoc="0" locked="0" layoutInCell="1" allowOverlap="1" wp14:anchorId="46EDDED6" wp14:editId="4D010326">
                <wp:simplePos x="0" y="0"/>
                <wp:positionH relativeFrom="page">
                  <wp:posOffset>11318349</wp:posOffset>
                </wp:positionH>
                <wp:positionV relativeFrom="paragraph">
                  <wp:posOffset>193675</wp:posOffset>
                </wp:positionV>
                <wp:extent cx="4176504" cy="2868930"/>
                <wp:effectExtent l="0" t="0" r="14605" b="26670"/>
                <wp:wrapNone/>
                <wp:docPr id="10" name="Rectangle 10"/>
                <wp:cNvGraphicFramePr/>
                <a:graphic xmlns:a="http://schemas.openxmlformats.org/drawingml/2006/main">
                  <a:graphicData uri="http://schemas.microsoft.com/office/word/2010/wordprocessingShape">
                    <wps:wsp>
                      <wps:cNvSpPr/>
                      <wps:spPr>
                        <a:xfrm>
                          <a:off x="0" y="0"/>
                          <a:ext cx="4176504" cy="2868930"/>
                        </a:xfrm>
                        <a:prstGeom prst="rect">
                          <a:avLst/>
                        </a:prstGeom>
                        <a:solidFill>
                          <a:srgbClr val="CCFFFF"/>
                        </a:solidFill>
                      </wps:spPr>
                      <wps:style>
                        <a:lnRef idx="2">
                          <a:schemeClr val="accent1">
                            <a:shade val="50000"/>
                          </a:schemeClr>
                        </a:lnRef>
                        <a:fillRef idx="1">
                          <a:schemeClr val="accent1"/>
                        </a:fillRef>
                        <a:effectRef idx="0">
                          <a:schemeClr val="accent1"/>
                        </a:effectRef>
                        <a:fontRef idx="minor">
                          <a:schemeClr val="lt1"/>
                        </a:fontRef>
                      </wps:style>
                      <wps:txbx>
                        <w:txbxContent>
                          <w:p w:rsidRPr="003712A8" w:rsidR="003B31B8" w:rsidP="00596E57" w:rsidRDefault="003B31B8" w14:paraId="4BEACAD3" w14:textId="77777777">
                            <w:pPr>
                              <w:pStyle w:val="Heading1"/>
                              <w:spacing w:before="0" w:line="360" w:lineRule="auto"/>
                              <w:rPr>
                                <w:rFonts w:cs="Arial"/>
                                <w:szCs w:val="22"/>
                              </w:rPr>
                            </w:pPr>
                            <w:bookmarkStart w:name="_Toc223450265" w:id="53"/>
                            <w:bookmarkStart w:name="_Toc230387083" w:id="54"/>
                            <w:r w:rsidRPr="003712A8">
                              <w:rPr>
                                <w:rFonts w:cs="Arial"/>
                                <w:szCs w:val="22"/>
                              </w:rPr>
                              <w:t>Conclusion</w:t>
                            </w:r>
                            <w:bookmarkEnd w:id="53"/>
                            <w:bookmarkEnd w:id="54"/>
                            <w:r w:rsidRPr="003712A8">
                              <w:rPr>
                                <w:rFonts w:cs="Arial"/>
                                <w:szCs w:val="22"/>
                              </w:rPr>
                              <w:t xml:space="preserve"> </w:t>
                            </w:r>
                          </w:p>
                          <w:p w:rsidRPr="003712A8" w:rsidR="003712A8" w:rsidP="00596E57" w:rsidRDefault="003712A8" w14:paraId="2E1CAB7D" w14:textId="77777777">
                            <w:pPr>
                              <w:spacing w:before="120" w:after="120" w:line="360" w:lineRule="auto"/>
                              <w:rPr>
                                <w:rFonts w:cs="Arial"/>
                                <w:color w:val="000000" w:themeColor="text1"/>
                              </w:rPr>
                            </w:pPr>
                            <w:r w:rsidRPr="003712A8">
                              <w:rPr>
                                <w:rStyle w:val="cursor-pointer"/>
                                <w:rFonts w:cs="Arial"/>
                                <w:color w:val="000000" w:themeColor="text1"/>
                              </w:rPr>
                              <w:t>The SafeHome Care System is a contemporary and helpful solution that allows elderly care to be enhanced via real-time surveillance and early intervention.</w:t>
                            </w:r>
                            <w:r w:rsidRPr="003712A8">
                              <w:rPr>
                                <w:rFonts w:cs="Arial"/>
                                <w:color w:val="000000" w:themeColor="text1"/>
                              </w:rPr>
                              <w:t xml:space="preserve"> </w:t>
                            </w:r>
                            <w:r w:rsidRPr="003712A8">
                              <w:rPr>
                                <w:rStyle w:val="cursor-pointer"/>
                                <w:rFonts w:cs="Arial"/>
                                <w:color w:val="000000" w:themeColor="text1"/>
                              </w:rPr>
                              <w:t>It responds to issues, for example, emergency response delay and a lack of continuous supervision.</w:t>
                            </w:r>
                            <w:r w:rsidRPr="003712A8">
                              <w:rPr>
                                <w:rFonts w:cs="Arial"/>
                                <w:color w:val="000000" w:themeColor="text1"/>
                              </w:rPr>
                              <w:t xml:space="preserve"> </w:t>
                            </w:r>
                            <w:r w:rsidRPr="003712A8">
                              <w:rPr>
                                <w:rStyle w:val="cursor-pointer"/>
                                <w:rFonts w:cs="Arial"/>
                                <w:color w:val="000000" w:themeColor="text1"/>
                              </w:rPr>
                              <w:t>This technology ensures patients' safety, minimises pressure on health resources, and empowers health care workers to provide higher quality assistance.</w:t>
                            </w:r>
                            <w:r w:rsidRPr="003712A8">
                              <w:rPr>
                                <w:rFonts w:cs="Arial"/>
                                <w:color w:val="000000" w:themeColor="text1"/>
                              </w:rPr>
                              <w:t xml:space="preserve"> </w:t>
                            </w:r>
                            <w:r w:rsidRPr="003712A8">
                              <w:rPr>
                                <w:rStyle w:val="cursor-pointer"/>
                                <w:rFonts w:cs="Arial"/>
                                <w:color w:val="000000" w:themeColor="text1"/>
                              </w:rPr>
                              <w:t>It eases elderly people's lives, making them more independent.</w:t>
                            </w:r>
                            <w:r w:rsidRPr="003712A8">
                              <w:rPr>
                                <w:rFonts w:cs="Arial"/>
                                <w:color w:val="000000" w:themeColor="text1"/>
                              </w:rPr>
                              <w:t xml:space="preserve"> </w:t>
                            </w:r>
                            <w:r w:rsidRPr="003712A8">
                              <w:rPr>
                                <w:rStyle w:val="cursor-pointer"/>
                                <w:rFonts w:cs="Arial"/>
                                <w:color w:val="000000" w:themeColor="text1"/>
                              </w:rPr>
                              <w:t>The system is applicable in the UK context, particularly when providing services for elderly persons, and helps to sustain long-term care in the UK.</w:t>
                            </w:r>
                            <w:r w:rsidRPr="003712A8">
                              <w:rPr>
                                <w:rFonts w:cs="Arial"/>
                                <w:color w:val="000000" w:themeColor="text1"/>
                              </w:rPr>
                              <w:t xml:space="preserve"> </w:t>
                            </w:r>
                          </w:p>
                          <w:p w:rsidRPr="003712A8" w:rsidR="003B31B8" w:rsidP="00596E57" w:rsidRDefault="003B31B8" w14:paraId="3C192AE1" w14:textId="77777777">
                            <w:pPr>
                              <w:spacing w:after="0" w:line="360" w:lineRule="auto"/>
                              <w:jc w:val="center"/>
                              <w:rPr>
                                <w:color w:val="000000" w:themeColor="text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0" style="position:absolute;left:0;text-align:left;margin-left:891.2pt;margin-top:15.25pt;width:328.85pt;height:225.9pt;z-index:2516756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43" fillcolor="#cff" strokecolor="#1f4d78 [1604]" strokeweight="1pt" w14:anchorId="46EDDED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">
                <v:textbox>
                  <w:txbxContent>
                    <w:p w:rsidRPr="003712A8" w:rsidR="003B31B8" w:rsidP="00596E57" w:rsidRDefault="003B31B8" w14:paraId="4BEACAD3" w14:textId="77777777">
                      <w:pPr>
                        <w:pStyle w:val="Heading1"/>
                        <w:spacing w:before="0" w:line="360" w:lineRule="auto"/>
                        <w:rPr>
                          <w:rFonts w:cs="Arial"/>
                          <w:szCs w:val="22"/>
                        </w:rPr>
                      </w:pPr>
                      <w:r w:rsidRPr="003712A8">
                        <w:rPr>
                          <w:rFonts w:cs="Arial"/>
                          <w:szCs w:val="22"/>
                        </w:rPr>
                        <w:t>Conclusion</w:t>
                      </w:r>
                      <w:r w:rsidRPr="003712A8">
                        <w:rPr>
                          <w:rFonts w:cs="Arial"/>
                          <w:szCs w:val="22"/>
                        </w:rPr>
                        <w:t xml:space="preserve"> </w:t>
                      </w:r>
                    </w:p>
                    <w:p w:rsidRPr="003712A8" w:rsidR="003712A8" w:rsidP="00596E57" w:rsidRDefault="003712A8" w14:paraId="2E1CAB7D" w14:textId="77777777">
                      <w:pPr>
                        <w:spacing w:before="120" w:after="120" w:line="360" w:lineRule="auto"/>
                        <w:rPr>
                          <w:rFonts w:cs="Arial"/>
                          <w:color w:val="000000" w:themeColor="text1"/>
                        </w:rPr>
                      </w:pPr>
                      <w:r w:rsidRPr="003712A8">
                        <w:rPr>
                          <w:rStyle w:val="cursor-pointer"/>
                          <w:rFonts w:cs="Arial"/>
                          <w:color w:val="000000" w:themeColor="text1"/>
                        </w:rPr>
                        <w:t>The SafeHome Care System is a contemporary and helpful solution that allows elderly care to be enhanced via real-time surveillance and early intervention.</w:t>
                      </w:r>
                      <w:r w:rsidRPr="003712A8">
                        <w:rPr>
                          <w:rFonts w:cs="Arial"/>
                          <w:color w:val="000000" w:themeColor="text1"/>
                        </w:rPr>
                        <w:t xml:space="preserve"> </w:t>
                      </w:r>
                      <w:r w:rsidRPr="003712A8">
                        <w:rPr>
                          <w:rStyle w:val="cursor-pointer"/>
                          <w:rFonts w:cs="Arial"/>
                          <w:color w:val="000000" w:themeColor="text1"/>
                        </w:rPr>
                        <w:t>It responds to issues, for example, emergency response delay and a lack of continuous supervision.</w:t>
                      </w:r>
                      <w:r w:rsidRPr="003712A8">
                        <w:rPr>
                          <w:rFonts w:cs="Arial"/>
                          <w:color w:val="000000" w:themeColor="text1"/>
                        </w:rPr>
                        <w:t xml:space="preserve"> </w:t>
                      </w:r>
                      <w:r w:rsidRPr="003712A8">
                        <w:rPr>
                          <w:rStyle w:val="cursor-pointer"/>
                          <w:rFonts w:cs="Arial"/>
                          <w:color w:val="000000" w:themeColor="text1"/>
                        </w:rPr>
                        <w:t>This technology ensures patients' safety, minimises pressure on health resources, and empowers health care workers to provide higher quality assistance.</w:t>
                      </w:r>
                      <w:r w:rsidRPr="003712A8">
                        <w:rPr>
                          <w:rFonts w:cs="Arial"/>
                          <w:color w:val="000000" w:themeColor="text1"/>
                        </w:rPr>
                        <w:t xml:space="preserve"> </w:t>
                      </w:r>
                      <w:r w:rsidRPr="003712A8">
                        <w:rPr>
                          <w:rStyle w:val="cursor-pointer"/>
                          <w:rFonts w:cs="Arial"/>
                          <w:color w:val="000000" w:themeColor="text1"/>
                        </w:rPr>
                        <w:t>It eases elderly people's lives, making them more independent.</w:t>
                      </w:r>
                      <w:r w:rsidRPr="003712A8">
                        <w:rPr>
                          <w:rFonts w:cs="Arial"/>
                          <w:color w:val="000000" w:themeColor="text1"/>
                        </w:rPr>
                        <w:t xml:space="preserve"> </w:t>
                      </w:r>
                      <w:r w:rsidRPr="003712A8">
                        <w:rPr>
                          <w:rStyle w:val="cursor-pointer"/>
                          <w:rFonts w:cs="Arial"/>
                          <w:color w:val="000000" w:themeColor="text1"/>
                        </w:rPr>
                        <w:t>The system is applicable in the UK context, particularly when providing services for elderly persons, and helps to sustain long-term care in the UK.</w:t>
                      </w:r>
                      <w:r w:rsidRPr="003712A8">
                        <w:rPr>
                          <w:rFonts w:cs="Arial"/>
                          <w:color w:val="000000" w:themeColor="text1"/>
                        </w:rPr>
                        <w:t xml:space="preserve"> </w:t>
                      </w:r>
                    </w:p>
                    <w:p w:rsidRPr="003712A8" w:rsidR="003B31B8" w:rsidP="00596E57" w:rsidRDefault="003B31B8" w14:paraId="3C192AE1" w14:textId="77777777">
                      <w:pPr>
                        <w:spacing w:after="0" w:line="360" w:lineRule="auto"/>
                        <w:jc w:val="center"/>
                        <w:rPr>
                          <w:color w:val="000000" w:themeColor="text1"/>
                        </w:rPr>
                      </w:pPr>
                    </w:p>
                  </w:txbxContent>
                </v:textbox>
                <w10:wrap anchorx="page"/>
              </v:rect>
            </w:pict>
          </mc:Fallback>
        </mc:AlternateContent>
      </w:r>
    </w:p>
    <w:p w:rsidRPr="002C23B7" w:rsidR="006C596B" w:rsidP="006C596B" w:rsidRDefault="006C596B" w14:paraId="4C9B2515" w14:textId="3011AB4B">
      <w:pPr>
        <w:rPr>
          <w:color w:val="000000" w:themeColor="text1"/>
        </w:rPr>
      </w:pPr>
    </w:p>
    <w:p w:rsidRPr="002C23B7" w:rsidR="006C596B" w:rsidP="006C596B" w:rsidRDefault="006C596B" w14:paraId="76EA6CB8" w14:textId="019E76CB">
      <w:pPr>
        <w:rPr>
          <w:color w:val="000000" w:themeColor="text1"/>
        </w:rPr>
      </w:pPr>
    </w:p>
    <w:p w:rsidRPr="002C23B7" w:rsidR="006C596B" w:rsidP="006C596B" w:rsidRDefault="006C596B" w14:paraId="1A59C3BC" w14:textId="1BCF4326">
      <w:pPr>
        <w:rPr>
          <w:color w:val="000000" w:themeColor="text1"/>
        </w:rPr>
      </w:pPr>
    </w:p>
    <w:p w:rsidRPr="002C23B7" w:rsidR="006C596B" w:rsidP="006C596B" w:rsidRDefault="006C596B" w14:paraId="00B6C490" w14:textId="5FDA7B6D">
      <w:pPr>
        <w:rPr>
          <w:color w:val="000000" w:themeColor="text1"/>
        </w:rPr>
      </w:pPr>
    </w:p>
    <w:p w:rsidRPr="002C23B7" w:rsidR="006C596B" w:rsidP="006C596B" w:rsidRDefault="006C596B" w14:paraId="7E9F83CD" w14:textId="0D8BE2C5">
      <w:pPr>
        <w:rPr>
          <w:color w:val="000000" w:themeColor="text1"/>
        </w:rPr>
      </w:pPr>
    </w:p>
    <w:p w:rsidRPr="002C23B7" w:rsidR="006C596B" w:rsidP="006C596B" w:rsidRDefault="006C596B" w14:paraId="48905838" w14:textId="1DE1EB16">
      <w:pPr>
        <w:rPr>
          <w:color w:val="000000" w:themeColor="text1"/>
        </w:rPr>
      </w:pPr>
    </w:p>
    <w:p w:rsidRPr="002C23B7" w:rsidR="006C596B" w:rsidP="006C596B" w:rsidRDefault="00187EEA" w14:paraId="64952E63" w14:textId="053E7F98">
      <w:pPr>
        <w:rPr>
          <w:color w:val="000000" w:themeColor="text1"/>
        </w:rPr>
      </w:pPr>
      <w:r>
        <w:rPr>
          <w:noProof/>
          <w:color w:val="000000" w:themeColor="text1"/>
          <w:lang w:val="en-IN" w:eastAsia="en-IN"/>
        </w:rPr>
        <mc:AlternateContent>
          <mc:Choice Requires="wps">
            <w:drawing>
              <wp:anchor distT="0" distB="0" distL="114300" distR="114300" simplePos="0" relativeHeight="251696128" behindDoc="0" locked="0" layoutInCell="1" allowOverlap="1" wp14:anchorId="49B1A5C9" wp14:editId="6A9255FC">
                <wp:simplePos x="0" y="0"/>
                <wp:positionH relativeFrom="column">
                  <wp:posOffset>9004151</wp:posOffset>
                </wp:positionH>
                <wp:positionV relativeFrom="paragraph">
                  <wp:posOffset>933638</wp:posOffset>
                </wp:positionV>
                <wp:extent cx="1117600" cy="161364"/>
                <wp:effectExtent l="0" t="0" r="25400" b="10160"/>
                <wp:wrapNone/>
                <wp:docPr id="26" name="Text Box 26"/>
                <wp:cNvGraphicFramePr/>
                <a:graphic xmlns:a="http://schemas.openxmlformats.org/drawingml/2006/main">
                  <a:graphicData uri="http://schemas.microsoft.com/office/word/2010/wordprocessingShape">
                    <wps:wsp>
                      <wps:cNvSpPr txBox="1"/>
                      <wps:spPr>
                        <a:xfrm>
                          <a:off x="0" y="0"/>
                          <a:ext cx="1117600" cy="161364"/>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Pr="00187EEA" w:rsidR="00187EEA" w:rsidRDefault="00187EEA" w14:paraId="3FC035FA" w14:textId="716998A8">
                            <w:pPr>
                              <w:rPr>
                                <w:sz w:val="10"/>
                              </w:rPr>
                            </w:pPr>
                            <w:r w:rsidRPr="00187EEA">
                              <w:rPr>
                                <w:sz w:val="10"/>
                              </w:rPr>
                              <w:t>Source: Springer Nature, 2026)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26" style="position:absolute;left:0;text-align:left;margin-left:709pt;margin-top:73.5pt;width:88pt;height:12.7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44"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" w14:anchorId="49B1A5C9">
                <v:textbox>
                  <w:txbxContent>
                    <w:p w:rsidRPr="00187EEA" w:rsidR="00187EEA" w:rsidRDefault="00187EEA" w14:paraId="3FC035FA" w14:textId="716998A8">
                      <w:pPr>
                        <w:rPr>
                          <w:sz w:val="10"/>
                        </w:rPr>
                      </w:pPr>
                      <w:r w:rsidRPr="00187EEA">
                        <w:rPr>
                          <w:sz w:val="10"/>
                        </w:rPr>
                        <w:t>Source: Springer Nature, 2026)</w:t>
                      </w:r>
                    </w:p>
                  </w:txbxContent>
                </v:textbox>
              </v:shape>
            </w:pict>
          </mc:Fallback>
        </mc:AlternateContent>
      </w:r>
    </w:p>
    <w:p w:rsidRPr="002C23B7" w:rsidR="006C596B" w:rsidP="00107F30" w:rsidRDefault="00107F30" w14:paraId="0372C627" w14:textId="5D040857">
      <w:pPr>
        <w:tabs>
          <w:tab w:val="left" w:pos="3181"/>
        </w:tabs>
        <w:rPr>
          <w:color w:val="000000" w:themeColor="text1"/>
        </w:rPr>
      </w:pPr>
      <w:r w:rsidRPr="002C23B7">
        <w:rPr>
          <w:color w:val="000000" w:themeColor="text1"/>
        </w:rPr>
        <w:lastRenderedPageBreak/>
        <w:tab/>
      </w:r>
    </w:p>
    <w:p w:rsidRPr="002C23B7" w:rsidR="00C84B57" w:rsidP="006C596B" w:rsidRDefault="006C596B" w14:paraId="65286D6E" w14:textId="063DE5B9">
      <w:pPr>
        <w:tabs>
          <w:tab w:val="left" w:pos="3181"/>
        </w:tabs>
        <w:rPr>
          <w:color w:val="000000" w:themeColor="text1"/>
        </w:rPr>
      </w:pPr>
      <w:r w:rsidRPr="002C23B7">
        <w:rPr>
          <w:noProof/>
          <w:color w:val="000000" w:themeColor="text1"/>
          <w:lang w:val="en-IN" w:eastAsia="en-IN"/>
        </w:rPr>
        <mc:AlternateContent>
          <mc:Choice Requires="wps">
            <w:drawing>
              <wp:anchor distT="0" distB="0" distL="114300" distR="114300" simplePos="0" relativeHeight="251685888" behindDoc="1" locked="0" layoutInCell="1" allowOverlap="1" wp14:anchorId="64421C54" wp14:editId="06997DD5">
                <wp:simplePos x="0" y="0"/>
                <wp:positionH relativeFrom="margin">
                  <wp:posOffset>-333487</wp:posOffset>
                </wp:positionH>
                <wp:positionV relativeFrom="paragraph">
                  <wp:posOffset>962174</wp:posOffset>
                </wp:positionV>
                <wp:extent cx="14192885" cy="5454127"/>
                <wp:effectExtent l="0" t="0" r="18415" b="13335"/>
                <wp:wrapNone/>
                <wp:docPr id="38" name="Text Box 38"/>
                <wp:cNvGraphicFramePr/>
                <a:graphic xmlns:a="http://schemas.openxmlformats.org/drawingml/2006/main">
                  <a:graphicData uri="http://schemas.microsoft.com/office/word/2010/wordprocessingShape">
                    <wps:wsp>
                      <wps:cNvSpPr txBox="1"/>
                      <wps:spPr>
                        <a:xfrm>
                          <a:off x="0" y="0"/>
                          <a:ext cx="14192885" cy="5454127"/>
                        </a:xfrm>
                        <a:prstGeom prst="rect">
                          <a:avLst/>
                        </a:prstGeom>
                        <a:solidFill>
                          <a:schemeClr val="lt1"/>
                        </a:solidFill>
                        <a:ln w="6350">
                          <a:solidFill>
                            <a:prstClr val="black"/>
                          </a:solidFill>
                        </a:ln>
                      </wps:spPr>
                      <wps:txbx>
                        <w:txbxContent>
                          <w:p w:rsidRPr="00801ECF" w:rsidR="00A93987" w:rsidP="00187EEA" w:rsidRDefault="00A93987" w14:paraId="45B5156D" w14:textId="77777777">
                            <w:pPr>
                              <w:spacing w:after="0" w:line="360" w:lineRule="auto"/>
                              <w:rPr>
                                <w:rFonts w:cs="Arial"/>
                                <w:color w:val="000000" w:themeColor="text1"/>
                              </w:rPr>
                            </w:pPr>
                          </w:p>
                          <w:p w:rsidR="00A93987" w:rsidP="00187EEA" w:rsidRDefault="00A93987" w14:paraId="5F57B641" w14:textId="77777777">
                            <w:pPr>
                              <w:spacing w:after="0" w:line="360" w:lineRule="auto"/>
                              <w:rPr>
                                <w:rStyle w:val="Hyperlink"/>
                                <w:rFonts w:cs="Arial"/>
                                <w:bCs/>
                                <w:color w:val="000000" w:themeColor="text1"/>
                                <w:u w:val="none"/>
                                <w:shd w:val="clear" w:color="auto" w:fill="FFFFFF"/>
                              </w:rPr>
                            </w:pPr>
                            <w:r>
                              <w:rPr>
                                <w:rStyle w:val="Hyperlink"/>
                                <w:rFonts w:cs="Arial"/>
                                <w:bCs/>
                                <w:color w:val="000000" w:themeColor="text1"/>
                                <w:u w:val="none"/>
                                <w:shd w:val="clear" w:color="auto" w:fill="FFFFFF"/>
                              </w:rPr>
                              <w:t>A3logics</w:t>
                            </w:r>
                            <w:r>
                              <w:rPr>
                                <w:rStyle w:val="Hyperlink"/>
                                <w:rFonts w:cs="Arial"/>
                                <w:bCs/>
                                <w:color w:val="000000" w:themeColor="text1"/>
                                <w:u w:val="none"/>
                                <w:shd w:val="clear" w:color="auto" w:fill="FFFFFF"/>
                              </w:rPr>
                              <w:t xml:space="preserve"> (2026) </w:t>
                            </w:r>
                            <w:r w:rsidRPr="00187EEA">
                              <w:rPr>
                                <w:rStyle w:val="Hyperlink"/>
                                <w:rFonts w:cs="Arial"/>
                                <w:bCs/>
                                <w:i/>
                                <w:color w:val="000000" w:themeColor="text1"/>
                                <w:u w:val="none"/>
                                <w:shd w:val="clear" w:color="auto" w:fill="FFFFFF"/>
                              </w:rPr>
                              <w:t>IOT</w:t>
                            </w:r>
                            <w:r>
                              <w:rPr>
                                <w:rStyle w:val="Hyperlink"/>
                                <w:rFonts w:cs="Arial"/>
                                <w:bCs/>
                                <w:i/>
                                <w:color w:val="000000" w:themeColor="text1"/>
                                <w:u w:val="none"/>
                                <w:shd w:val="clear" w:color="auto" w:fill="FFFFFF"/>
                              </w:rPr>
                              <w:t xml:space="preserve"> for</w:t>
                            </w:r>
                            <w:r w:rsidRPr="00187EEA">
                              <w:rPr>
                                <w:rStyle w:val="Hyperlink"/>
                                <w:rFonts w:cs="Arial"/>
                                <w:bCs/>
                                <w:i/>
                                <w:color w:val="000000" w:themeColor="text1"/>
                                <w:u w:val="none"/>
                                <w:shd w:val="clear" w:color="auto" w:fill="FFFFFF"/>
                              </w:rPr>
                              <w:t xml:space="preserve"> E</w:t>
                            </w:r>
                            <w:r>
                              <w:rPr>
                                <w:rStyle w:val="Hyperlink"/>
                                <w:rFonts w:cs="Arial"/>
                                <w:bCs/>
                                <w:i/>
                                <w:color w:val="000000" w:themeColor="text1"/>
                                <w:u w:val="none"/>
                                <w:shd w:val="clear" w:color="auto" w:fill="FFFFFF"/>
                              </w:rPr>
                              <w:t xml:space="preserve">lderly care </w:t>
                            </w:r>
                            <w:r w:rsidRPr="00187EEA">
                              <w:rPr>
                                <w:rStyle w:val="Hyperlink"/>
                                <w:rFonts w:cs="Arial"/>
                                <w:bCs/>
                                <w:color w:val="000000" w:themeColor="text1"/>
                                <w:u w:val="none"/>
                                <w:shd w:val="clear" w:color="auto" w:fill="FFFFFF"/>
                              </w:rPr>
                              <w:t>. Availabl</w:t>
                            </w:r>
                            <w:r>
                              <w:rPr>
                                <w:rStyle w:val="Hyperlink"/>
                                <w:rFonts w:cs="Arial"/>
                                <w:bCs/>
                                <w:color w:val="000000" w:themeColor="text1"/>
                                <w:u w:val="none"/>
                                <w:shd w:val="clear" w:color="auto" w:fill="FFFFFF"/>
                              </w:rPr>
                              <w:t xml:space="preserve">e at: </w:t>
                            </w:r>
                            <w:r w:rsidRPr="00A93987">
                              <w:rPr>
                                <w:rStyle w:val="Hyperlink"/>
                                <w:rFonts w:cs="Arial"/>
                                <w:bCs/>
                                <w:color w:val="000000" w:themeColor="text1"/>
                                <w:u w:val="none"/>
                                <w:shd w:val="clear" w:color="auto" w:fill="FFFFFF"/>
                              </w:rPr>
                              <w:t xml:space="preserve">https://www.a3logics.com/blog/iot-based-healthcare-monitoring-system/ </w:t>
                            </w:r>
                            <w:r>
                              <w:rPr>
                                <w:rStyle w:val="Hyperlink"/>
                                <w:rFonts w:cs="Arial"/>
                                <w:bCs/>
                                <w:color w:val="000000" w:themeColor="text1"/>
                                <w:u w:val="none"/>
                                <w:shd w:val="clear" w:color="auto" w:fill="FFFFFF"/>
                              </w:rPr>
                              <w:t xml:space="preserve"> </w:t>
                            </w:r>
                            <w:r>
                              <w:rPr>
                                <w:rStyle w:val="Hyperlink"/>
                                <w:rFonts w:cs="Arial"/>
                                <w:bCs/>
                                <w:color w:val="000000" w:themeColor="text1"/>
                                <w:u w:val="none"/>
                                <w:shd w:val="clear" w:color="auto" w:fill="FFFFFF"/>
                              </w:rPr>
                              <w:t>(Accessed on 22 May</w:t>
                            </w:r>
                            <w:r>
                              <w:rPr>
                                <w:rStyle w:val="Hyperlink"/>
                                <w:rFonts w:cs="Arial"/>
                                <w:bCs/>
                                <w:color w:val="000000" w:themeColor="text1"/>
                                <w:u w:val="none"/>
                                <w:shd w:val="clear" w:color="auto" w:fill="FFFFFF"/>
                              </w:rPr>
                              <w:t>)</w:t>
                            </w:r>
                          </w:p>
                          <w:p w:rsidRPr="004B74ED" w:rsidR="00A93987" w:rsidP="00A93987" w:rsidRDefault="00A93987" w14:paraId="42F7D6DF" w14:textId="77777777">
                            <w:pPr>
                              <w:spacing w:before="120" w:after="120" w:line="360" w:lineRule="auto"/>
                              <w:rPr>
                                <w:rFonts w:cs="Arial"/>
                                <w:color w:val="222222"/>
                                <w:shd w:val="clear" w:color="auto" w:fill="FFFFFF"/>
                              </w:rPr>
                            </w:pPr>
                            <w:r w:rsidRPr="004B74ED">
                              <w:rPr>
                                <w:rFonts w:cs="Arial"/>
                                <w:color w:val="222222"/>
                                <w:shd w:val="clear" w:color="auto" w:fill="FFFFFF"/>
                              </w:rPr>
                              <w:t>Abro, I.A. and Jalal, A</w:t>
                            </w:r>
                            <w:r>
                              <w:rPr>
                                <w:rFonts w:cs="Arial"/>
                                <w:color w:val="222222"/>
                                <w:shd w:val="clear" w:color="auto" w:fill="FFFFFF"/>
                              </w:rPr>
                              <w:t xml:space="preserve">. (2025) </w:t>
                            </w:r>
                            <w:r w:rsidRPr="004B74ED">
                              <w:rPr>
                                <w:rFonts w:cs="Arial"/>
                                <w:color w:val="222222"/>
                                <w:shd w:val="clear" w:color="auto" w:fill="FFFFFF"/>
                              </w:rPr>
                              <w:t>, February. Indoor smart home action recognition over multi-videos surveillance system. In </w:t>
                            </w:r>
                            <w:r w:rsidRPr="004B74ED">
                              <w:rPr>
                                <w:rFonts w:cs="Arial"/>
                                <w:i/>
                                <w:iCs/>
                                <w:color w:val="222222"/>
                                <w:shd w:val="clear" w:color="auto" w:fill="FFFFFF"/>
                              </w:rPr>
                              <w:t>2025 6th International Conference on Advancements in Computational Sciences (ICACS)</w:t>
                            </w:r>
                            <w:r w:rsidRPr="004B74ED">
                              <w:rPr>
                                <w:rFonts w:cs="Arial"/>
                                <w:color w:val="222222"/>
                                <w:shd w:val="clear" w:color="auto" w:fill="FFFFFF"/>
                              </w:rPr>
                              <w:t> (pp. 1-7). IEEE.https://doi.org/10.1109/ICACS64902.2025.10937890</w:t>
                            </w:r>
                          </w:p>
                          <w:p w:rsidRPr="004B74ED" w:rsidR="00A93987" w:rsidP="00A93987" w:rsidRDefault="00A93987" w14:paraId="38FAFB22" w14:textId="77777777">
                            <w:pPr>
                              <w:spacing w:before="120" w:after="120" w:line="360" w:lineRule="auto"/>
                              <w:rPr>
                                <w:rFonts w:cs="Arial"/>
                                <w:color w:val="222222"/>
                                <w:shd w:val="clear" w:color="auto" w:fill="FFFFFF"/>
                              </w:rPr>
                            </w:pPr>
                            <w:r w:rsidRPr="004B74ED">
                              <w:rPr>
                                <w:rFonts w:cs="Arial"/>
                                <w:color w:val="222222"/>
                                <w:shd w:val="clear" w:color="auto" w:fill="FFFFFF"/>
                              </w:rPr>
                              <w:t>Alsabah, M., Naser, M.A., Albahri, A.S., Albahri, O.S., Alamoodi, A.H., Abdulhussain, S.H. and Alzubaidi, L. (2025) A comprehensive review on key technologies toward smart healthcare systems based IoT: technical aspects, challenges and future directions. </w:t>
                            </w:r>
                            <w:r w:rsidRPr="004B74ED">
                              <w:rPr>
                                <w:rFonts w:cs="Arial"/>
                                <w:i/>
                                <w:iCs/>
                                <w:color w:val="222222"/>
                                <w:shd w:val="clear" w:color="auto" w:fill="FFFFFF"/>
                              </w:rPr>
                              <w:t>Artificial Intelligence Review</w:t>
                            </w:r>
                            <w:r w:rsidRPr="004B74ED">
                              <w:rPr>
                                <w:rFonts w:cs="Arial"/>
                                <w:color w:val="222222"/>
                                <w:shd w:val="clear" w:color="auto" w:fill="FFFFFF"/>
                              </w:rPr>
                              <w:t>, </w:t>
                            </w:r>
                            <w:r w:rsidRPr="004B74ED">
                              <w:rPr>
                                <w:rFonts w:cs="Arial"/>
                                <w:i/>
                                <w:iCs/>
                                <w:color w:val="222222"/>
                                <w:shd w:val="clear" w:color="auto" w:fill="FFFFFF"/>
                              </w:rPr>
                              <w:t>58</w:t>
                            </w:r>
                            <w:r w:rsidRPr="004B74ED">
                              <w:rPr>
                                <w:rFonts w:cs="Arial"/>
                                <w:color w:val="222222"/>
                                <w:shd w:val="clear" w:color="auto" w:fill="FFFFFF"/>
                              </w:rPr>
                              <w:t>(11), p.343.https://doi.org/10.1007/s10462-025-11342-3</w:t>
                            </w:r>
                          </w:p>
                          <w:p w:rsidRPr="004B74ED" w:rsidR="00A93987" w:rsidP="00A93987" w:rsidRDefault="00A93987" w14:paraId="0F812431" w14:textId="77777777">
                            <w:pPr>
                              <w:spacing w:before="120" w:after="120" w:line="360" w:lineRule="auto"/>
                              <w:rPr>
                                <w:rFonts w:cs="Arial"/>
                                <w:color w:val="222222"/>
                                <w:shd w:val="clear" w:color="auto" w:fill="FFFFFF"/>
                              </w:rPr>
                            </w:pPr>
                            <w:r w:rsidRPr="004B74ED">
                              <w:rPr>
                                <w:rFonts w:cs="Arial"/>
                                <w:color w:val="222222"/>
                                <w:shd w:val="clear" w:color="auto" w:fill="FFFFFF"/>
                              </w:rPr>
                              <w:t>Dinmohammadi, F., Farook, A.M. and Shafiee, M. (2025) Improving energy efficiency in buildings with an IoT-based smart monitoring system. </w:t>
                            </w:r>
                            <w:r w:rsidRPr="004B74ED">
                              <w:rPr>
                                <w:rFonts w:cs="Arial"/>
                                <w:i/>
                                <w:iCs/>
                                <w:color w:val="222222"/>
                                <w:shd w:val="clear" w:color="auto" w:fill="FFFFFF"/>
                              </w:rPr>
                              <w:t>Energies</w:t>
                            </w:r>
                            <w:r w:rsidRPr="004B74ED">
                              <w:rPr>
                                <w:rFonts w:cs="Arial"/>
                                <w:color w:val="222222"/>
                                <w:shd w:val="clear" w:color="auto" w:fill="FFFFFF"/>
                              </w:rPr>
                              <w:t>, </w:t>
                            </w:r>
                            <w:r w:rsidRPr="004B74ED">
                              <w:rPr>
                                <w:rFonts w:cs="Arial"/>
                                <w:i/>
                                <w:iCs/>
                                <w:color w:val="222222"/>
                                <w:shd w:val="clear" w:color="auto" w:fill="FFFFFF"/>
                              </w:rPr>
                              <w:t>18</w:t>
                            </w:r>
                            <w:r w:rsidRPr="004B74ED">
                              <w:rPr>
                                <w:rFonts w:cs="Arial"/>
                                <w:color w:val="222222"/>
                                <w:shd w:val="clear" w:color="auto" w:fill="FFFFFF"/>
                              </w:rPr>
                              <w:t>(5), p.1269.https://doi.org/10.3390/en18051269</w:t>
                            </w:r>
                          </w:p>
                          <w:p w:rsidRPr="004B74ED" w:rsidR="00A93987" w:rsidP="00A93987" w:rsidRDefault="00A93987" w14:paraId="6856214C" w14:textId="77777777">
                            <w:pPr>
                              <w:spacing w:before="120" w:after="120" w:line="360" w:lineRule="auto"/>
                              <w:rPr>
                                <w:rFonts w:cs="Arial"/>
                                <w:color w:val="222222"/>
                                <w:shd w:val="clear" w:color="auto" w:fill="FFFFFF"/>
                              </w:rPr>
                            </w:pPr>
                            <w:r w:rsidRPr="004B74ED">
                              <w:rPr>
                                <w:rFonts w:cs="Arial"/>
                                <w:color w:val="222222"/>
                                <w:shd w:val="clear" w:color="auto" w:fill="FFFFFF"/>
                              </w:rPr>
                              <w:t>Martins, T., Bucher Andary, J., Bellagamba, D., Simon, M. and Zúñiga, F. (2026) Adaptation and Psychometric Evaluation of a Patient Safety Culture Instrument for Home Care—A Multicentre Cross</w:t>
                            </w:r>
                            <w:r w:rsidRPr="004B74ED">
                              <w:rPr>
                                <w:rFonts w:ascii="Cambria Math" w:hAnsi="Cambria Math" w:cs="Cambria Math"/>
                                <w:color w:val="222222"/>
                                <w:shd w:val="clear" w:color="auto" w:fill="FFFFFF"/>
                              </w:rPr>
                              <w:t>‐</w:t>
                            </w:r>
                            <w:r w:rsidRPr="004B74ED">
                              <w:rPr>
                                <w:rFonts w:cs="Arial"/>
                                <w:color w:val="222222"/>
                                <w:shd w:val="clear" w:color="auto" w:fill="FFFFFF"/>
                              </w:rPr>
                              <w:t>Sectional Study. </w:t>
                            </w:r>
                            <w:r w:rsidRPr="004B74ED">
                              <w:rPr>
                                <w:rFonts w:cs="Arial"/>
                                <w:i/>
                                <w:iCs/>
                                <w:color w:val="222222"/>
                                <w:shd w:val="clear" w:color="auto" w:fill="FFFFFF"/>
                              </w:rPr>
                              <w:t>Journal of Advanced Nursing</w:t>
                            </w:r>
                            <w:r w:rsidRPr="004B74ED">
                              <w:rPr>
                                <w:rFonts w:cs="Arial"/>
                                <w:color w:val="222222"/>
                                <w:shd w:val="clear" w:color="auto" w:fill="FFFFFF"/>
                              </w:rPr>
                              <w:t>.https://doi.org/10.1111/jan.70479</w:t>
                            </w:r>
                          </w:p>
                          <w:p w:rsidRPr="004B74ED" w:rsidR="00A93987" w:rsidP="00A93987" w:rsidRDefault="00A93987" w14:paraId="4B4854F9" w14:textId="77777777">
                            <w:pPr>
                              <w:spacing w:before="120" w:after="120" w:line="360" w:lineRule="auto"/>
                              <w:rPr>
                                <w:rFonts w:cs="Arial"/>
                                <w:color w:val="222222"/>
                                <w:shd w:val="clear" w:color="auto" w:fill="FFFFFF"/>
                              </w:rPr>
                            </w:pPr>
                            <w:r w:rsidRPr="004B74ED">
                              <w:rPr>
                                <w:rFonts w:cs="Arial"/>
                                <w:color w:val="222222"/>
                                <w:shd w:val="clear" w:color="auto" w:fill="FFFFFF"/>
                              </w:rPr>
                              <w:t xml:space="preserve">Naseer, F., Addas, A., Tahir, M., Khan, M.N. and Sattar, N. (2025) Integrating generative adversarial networks with IoT for adaptive AI-powered personalised elderly care in smart homes. </w:t>
                            </w:r>
                            <w:r w:rsidRPr="004B74ED">
                              <w:rPr>
                                <w:rFonts w:cs="Arial"/>
                                <w:i/>
                                <w:iCs/>
                                <w:color w:val="222222"/>
                                <w:shd w:val="clear" w:color="auto" w:fill="FFFFFF"/>
                              </w:rPr>
                              <w:t>Frontiers in Artificial Intelligence</w:t>
                            </w:r>
                            <w:r w:rsidRPr="004B74ED">
                              <w:rPr>
                                <w:rFonts w:cs="Arial"/>
                                <w:color w:val="222222"/>
                                <w:shd w:val="clear" w:color="auto" w:fill="FFFFFF"/>
                              </w:rPr>
                              <w:t>, </w:t>
                            </w:r>
                            <w:r w:rsidRPr="004B74ED">
                              <w:rPr>
                                <w:rFonts w:cs="Arial"/>
                                <w:i/>
                                <w:iCs/>
                                <w:color w:val="222222"/>
                                <w:shd w:val="clear" w:color="auto" w:fill="FFFFFF"/>
                              </w:rPr>
                              <w:t>8</w:t>
                            </w:r>
                            <w:r w:rsidRPr="004B74ED">
                              <w:rPr>
                                <w:rFonts w:cs="Arial"/>
                                <w:color w:val="222222"/>
                                <w:shd w:val="clear" w:color="auto" w:fill="FFFFFF"/>
                              </w:rPr>
                              <w:t>, p.1520592.http://dx.doi.org/10.3389/frai.2025.1520592</w:t>
                            </w:r>
                          </w:p>
                          <w:p w:rsidRPr="00187EEA" w:rsidR="00A93987" w:rsidP="006C596B" w:rsidRDefault="00A93987" w14:paraId="30F0B1AB" w14:textId="77777777">
                            <w:pPr>
                              <w:spacing w:after="0" w:line="360" w:lineRule="auto"/>
                              <w:rPr>
                                <w:rFonts w:cs="Arial"/>
                                <w:color w:val="000000" w:themeColor="text1"/>
                              </w:rPr>
                            </w:pPr>
                            <w:r>
                              <w:rPr>
                                <w:rStyle w:val="Hyperlink"/>
                                <w:rFonts w:cs="Arial"/>
                                <w:bCs/>
                                <w:color w:val="000000" w:themeColor="text1"/>
                                <w:u w:val="none"/>
                                <w:shd w:val="clear" w:color="auto" w:fill="FFFFFF"/>
                              </w:rPr>
                              <w:t xml:space="preserve">Springer Nature (2026) </w:t>
                            </w:r>
                            <w:r w:rsidRPr="00187EEA">
                              <w:rPr>
                                <w:rStyle w:val="Hyperlink"/>
                                <w:rFonts w:cs="Arial"/>
                                <w:bCs/>
                                <w:i/>
                                <w:color w:val="000000" w:themeColor="text1"/>
                                <w:u w:val="none"/>
                                <w:shd w:val="clear" w:color="auto" w:fill="FFFFFF"/>
                              </w:rPr>
                              <w:t>Remote health monitoring</w:t>
                            </w:r>
                            <w:r>
                              <w:rPr>
                                <w:rStyle w:val="Hyperlink"/>
                                <w:rFonts w:cs="Arial"/>
                                <w:bCs/>
                                <w:color w:val="000000" w:themeColor="text1"/>
                                <w:u w:val="none"/>
                                <w:shd w:val="clear" w:color="auto" w:fill="FFFFFF"/>
                              </w:rPr>
                              <w:t xml:space="preserve">. Available at: </w:t>
                            </w:r>
                            <w:r w:rsidRPr="00187EEA">
                              <w:rPr>
                                <w:rStyle w:val="Hyperlink"/>
                                <w:rFonts w:cs="Arial"/>
                                <w:bCs/>
                                <w:color w:val="000000" w:themeColor="text1"/>
                                <w:u w:val="none"/>
                                <w:shd w:val="clear" w:color="auto" w:fill="FFFFFF"/>
                              </w:rPr>
                              <w:t xml:space="preserve">https://link.springer.com/article/10.1007/s11042-018-7134-7 </w:t>
                            </w:r>
                            <w:r>
                              <w:rPr>
                                <w:rStyle w:val="Hyperlink"/>
                                <w:rFonts w:cs="Arial"/>
                                <w:bCs/>
                                <w:color w:val="000000" w:themeColor="text1"/>
                                <w:u w:val="none"/>
                                <w:shd w:val="clear" w:color="auto" w:fill="FFFFFF"/>
                              </w:rPr>
                              <w:t>(Accessed on 22 May</w:t>
                            </w:r>
                            <w:r w:rsidRPr="00801ECF">
                              <w:rPr>
                                <w:rStyle w:val="Hyperlink"/>
                                <w:rFonts w:cs="Arial"/>
                                <w:bCs/>
                                <w:color w:val="000000" w:themeColor="text1"/>
                                <w:u w:val="none"/>
                                <w:shd w:val="clear" w:color="auto" w:fill="FFFFFF"/>
                              </w:rPr>
                              <w:t xml:space="preserve"> 2026)</w:t>
                            </w:r>
                          </w:p>
                          <w:p w:rsidR="00A93987" w:rsidP="00187EEA" w:rsidRDefault="00A93987" w14:paraId="1CDCC577" w14:textId="77777777">
                            <w:pPr>
                              <w:spacing w:after="0" w:line="360" w:lineRule="auto"/>
                              <w:rPr>
                                <w:rStyle w:val="Hyperlink"/>
                                <w:rFonts w:cs="Arial"/>
                                <w:bCs/>
                                <w:color w:val="000000" w:themeColor="text1"/>
                                <w:u w:val="none"/>
                                <w:shd w:val="clear" w:color="auto" w:fill="FFFFFF"/>
                              </w:rPr>
                            </w:pPr>
                            <w:r>
                              <w:rPr>
                                <w:rStyle w:val="Hyperlink"/>
                                <w:rFonts w:cs="Arial"/>
                                <w:bCs/>
                                <w:color w:val="000000" w:themeColor="text1"/>
                                <w:u w:val="none"/>
                                <w:shd w:val="clear" w:color="auto" w:fill="FFFFFF"/>
                              </w:rPr>
                              <w:t>S</w:t>
                            </w:r>
                            <w:r>
                              <w:rPr>
                                <w:rStyle w:val="Hyperlink"/>
                                <w:rFonts w:cs="Arial"/>
                                <w:bCs/>
                                <w:color w:val="000000" w:themeColor="text1"/>
                                <w:u w:val="none"/>
                                <w:shd w:val="clear" w:color="auto" w:fill="FFFFFF"/>
                              </w:rPr>
                              <w:t xml:space="preserve">vskit (2026) </w:t>
                            </w:r>
                            <w:r w:rsidRPr="00187EEA">
                              <w:rPr>
                                <w:rStyle w:val="Hyperlink"/>
                                <w:rFonts w:cs="Arial"/>
                                <w:bCs/>
                                <w:i/>
                                <w:color w:val="000000" w:themeColor="text1"/>
                                <w:u w:val="none"/>
                                <w:shd w:val="clear" w:color="auto" w:fill="FFFFFF"/>
                              </w:rPr>
                              <w:t>IOT Elderly health Monitoring system</w:t>
                            </w:r>
                            <w:r w:rsidRPr="00187EEA">
                              <w:rPr>
                                <w:rStyle w:val="Hyperlink"/>
                                <w:rFonts w:cs="Arial"/>
                                <w:bCs/>
                                <w:color w:val="000000" w:themeColor="text1"/>
                                <w:u w:val="none"/>
                                <w:shd w:val="clear" w:color="auto" w:fill="FFFFFF"/>
                              </w:rPr>
                              <w:t>. Available at : https://www.svskit.com/2026/02/iot-elderly-health-monitoring-system.html</w:t>
                            </w:r>
                            <w:r w:rsidRPr="00187EEA">
                              <w:rPr>
                                <w:rStyle w:val="Hyperlink"/>
                                <w:rFonts w:cs="Arial"/>
                                <w:bCs/>
                                <w:color w:val="000000" w:themeColor="text1"/>
                                <w:u w:val="none"/>
                                <w:shd w:val="clear" w:color="auto" w:fill="FFFFFF"/>
                              </w:rPr>
                              <w:t>.</w:t>
                            </w:r>
                            <w:r w:rsidRPr="00801ECF">
                              <w:rPr>
                                <w:rStyle w:val="Hyperlink"/>
                                <w:rFonts w:cs="Arial"/>
                                <w:bCs/>
                                <w:color w:val="000000" w:themeColor="text1"/>
                                <w:u w:val="none"/>
                                <w:shd w:val="clear" w:color="auto" w:fill="FFFFFF"/>
                              </w:rPr>
                              <w:t xml:space="preserve"> </w:t>
                            </w:r>
                            <w:r>
                              <w:rPr>
                                <w:rStyle w:val="Hyperlink"/>
                                <w:rFonts w:cs="Arial"/>
                                <w:bCs/>
                                <w:color w:val="000000" w:themeColor="text1"/>
                                <w:u w:val="none"/>
                                <w:shd w:val="clear" w:color="auto" w:fill="FFFFFF"/>
                              </w:rPr>
                              <w:t>(Accessed on 22 May</w:t>
                            </w:r>
                            <w:r w:rsidRPr="00801ECF">
                              <w:rPr>
                                <w:rStyle w:val="Hyperlink"/>
                                <w:rFonts w:cs="Arial"/>
                                <w:bCs/>
                                <w:color w:val="000000" w:themeColor="text1"/>
                                <w:u w:val="none"/>
                                <w:shd w:val="clear" w:color="auto" w:fill="FFFFFF"/>
                              </w:rPr>
                              <w:t xml:space="preserve"> 2026)</w:t>
                            </w:r>
                          </w:p>
                          <w:p w:rsidRPr="004B74ED" w:rsidR="00A93987" w:rsidP="00A93987" w:rsidRDefault="00A93987" w14:paraId="5C901FA0" w14:textId="77777777">
                            <w:pPr>
                              <w:spacing w:before="120" w:after="120" w:line="360" w:lineRule="auto"/>
                              <w:rPr>
                                <w:rFonts w:cs="Arial"/>
                                <w:color w:val="222222"/>
                                <w:shd w:val="clear" w:color="auto" w:fill="FFFFFF"/>
                              </w:rPr>
                            </w:pPr>
                            <w:r w:rsidRPr="004B74ED">
                              <w:rPr>
                                <w:rFonts w:cs="Arial"/>
                                <w:color w:val="222222"/>
                                <w:shd w:val="clear" w:color="auto" w:fill="FFFFFF"/>
                              </w:rPr>
                              <w:t>Wang, Y., Shao, Z., Tian, Z. and Chen, J., (2025) July. Advancements and innovation trends of information technology empowering elderly care community services based on CiteSpace and VOSViewer. In </w:t>
                            </w:r>
                            <w:r w:rsidRPr="004B74ED">
                              <w:rPr>
                                <w:rFonts w:cs="Arial"/>
                                <w:i/>
                                <w:iCs/>
                                <w:color w:val="222222"/>
                                <w:shd w:val="clear" w:color="auto" w:fill="FFFFFF"/>
                              </w:rPr>
                              <w:t>Healthcare</w:t>
                            </w:r>
                            <w:r w:rsidRPr="004B74ED">
                              <w:rPr>
                                <w:rFonts w:cs="Arial"/>
                                <w:color w:val="222222"/>
                                <w:shd w:val="clear" w:color="auto" w:fill="FFFFFF"/>
                              </w:rPr>
                              <w:t> (Vol. 13, No. 13, p. 1628). MDPI.https://www.mdpi.com/2227-9032/13/13/1628</w:t>
                            </w:r>
                          </w:p>
                          <w:p w:rsidRPr="004B74ED" w:rsidR="00A93987" w:rsidP="00A93987" w:rsidRDefault="00A93987" w14:paraId="201A1C36" w14:textId="77777777">
                            <w:pPr>
                              <w:spacing w:before="120" w:after="120" w:line="360" w:lineRule="auto"/>
                              <w:rPr>
                                <w:rFonts w:cs="Arial"/>
                                <w:color w:val="222222"/>
                                <w:shd w:val="clear" w:color="auto" w:fill="FFFFFF"/>
                              </w:rPr>
                            </w:pPr>
                            <w:r w:rsidRPr="004B74ED">
                              <w:rPr>
                                <w:rFonts w:cs="Arial"/>
                                <w:color w:val="222222"/>
                                <w:shd w:val="clear" w:color="auto" w:fill="FFFFFF"/>
                              </w:rPr>
                              <w:t>Wang, Z., Wang, Y., Zeng, Y., Su, J. and Li, Z. (2025) An investigation into the acceptance of intelligent care systems: an extended technology acceptance model (TAM). </w:t>
                            </w:r>
                            <w:r w:rsidRPr="004B74ED">
                              <w:rPr>
                                <w:rFonts w:cs="Arial"/>
                                <w:i/>
                                <w:iCs/>
                                <w:color w:val="222222"/>
                                <w:shd w:val="clear" w:color="auto" w:fill="FFFFFF"/>
                              </w:rPr>
                              <w:t>Scientific Reports</w:t>
                            </w:r>
                            <w:r w:rsidRPr="004B74ED">
                              <w:rPr>
                                <w:rFonts w:cs="Arial"/>
                                <w:color w:val="222222"/>
                                <w:shd w:val="clear" w:color="auto" w:fill="FFFFFF"/>
                              </w:rPr>
                              <w:t>, </w:t>
                            </w:r>
                            <w:r w:rsidRPr="004B74ED">
                              <w:rPr>
                                <w:rFonts w:cs="Arial"/>
                                <w:i/>
                                <w:iCs/>
                                <w:color w:val="222222"/>
                                <w:shd w:val="clear" w:color="auto" w:fill="FFFFFF"/>
                              </w:rPr>
                              <w:t>15</w:t>
                            </w:r>
                            <w:r w:rsidRPr="004B74ED">
                              <w:rPr>
                                <w:rFonts w:cs="Arial"/>
                                <w:color w:val="222222"/>
                                <w:shd w:val="clear" w:color="auto" w:fill="FFFFFF"/>
                              </w:rPr>
                              <w:t>(1), p.17912.</w:t>
                            </w:r>
                            <w:r w:rsidRPr="004B74ED">
                              <w:rPr>
                                <w:rFonts w:cs="Arial"/>
                                <w:color w:val="222222"/>
                              </w:rPr>
                              <w:t>https://doi.org/10.1038/s41598-025-02746-w</w:t>
                            </w:r>
                          </w:p>
                          <w:p w:rsidRPr="004B74ED" w:rsidR="00A93987" w:rsidP="00A93987" w:rsidRDefault="00A93987" w14:paraId="24B90A5A" w14:textId="77777777">
                            <w:pPr>
                              <w:spacing w:before="120" w:after="120" w:line="360" w:lineRule="auto"/>
                              <w:rPr>
                                <w:rFonts w:cs="Arial"/>
                                <w:color w:val="222222"/>
                                <w:shd w:val="clear" w:color="auto" w:fill="FFFFFF"/>
                              </w:rPr>
                            </w:pPr>
                            <w:r w:rsidRPr="004B74ED">
                              <w:rPr>
                                <w:rFonts w:cs="Arial"/>
                                <w:color w:val="222222"/>
                                <w:shd w:val="clear" w:color="auto" w:fill="FFFFFF"/>
                              </w:rPr>
                              <w:t>Whig, P., Kouser, S., Bhatia, A.B. and Alkali, Y. (2025) Role of IoT in developing smart healthcare monitoring systems. In </w:t>
                            </w:r>
                            <w:r w:rsidRPr="004B74ED">
                              <w:rPr>
                                <w:rFonts w:cs="Arial"/>
                                <w:i/>
                                <w:iCs/>
                                <w:color w:val="222222"/>
                                <w:shd w:val="clear" w:color="auto" w:fill="FFFFFF"/>
                              </w:rPr>
                              <w:t>Mining biomedical text, images and visual features for information retrieval</w:t>
                            </w:r>
                            <w:r w:rsidRPr="004B74ED">
                              <w:rPr>
                                <w:rFonts w:cs="Arial"/>
                                <w:color w:val="222222"/>
                                <w:shd w:val="clear" w:color="auto" w:fill="FFFFFF"/>
                              </w:rPr>
                              <w:t> (pp. 99-118). Academic Press.https://www.sciencedirect.com/science/article/pii/B9780443154522000078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38" style="position:absolute;left:0;text-align:left;margin-left:-26.25pt;margin-top:75.75pt;width:1117.55pt;height:429.45pt;z-index:-2516305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spid="_x0000_s1045" fillcolor="white [3201]"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" w14:anchorId="64421C54">
                <v:textbox>
                  <w:txbxContent>
                    <w:p w:rsidRPr="00801ECF" w:rsidR="00A93987" w:rsidP="00187EEA" w:rsidRDefault="00A93987" w14:paraId="45B5156D" w14:textId="77777777">
                      <w:pPr>
                        <w:spacing w:after="0" w:line="360" w:lineRule="auto"/>
                        <w:rPr>
                          <w:rFonts w:cs="Arial"/>
                          <w:color w:val="000000" w:themeColor="text1"/>
                        </w:rPr>
                      </w:pPr>
                    </w:p>
                    <w:p w:rsidR="00A93987" w:rsidP="00187EEA" w:rsidRDefault="00A93987" w14:paraId="5F57B641" w14:textId="77777777">
                      <w:pPr>
                        <w:spacing w:after="0" w:line="360" w:lineRule="auto"/>
                        <w:rPr>
                          <w:rStyle w:val="Hyperlink"/>
                          <w:rFonts w:cs="Arial"/>
                          <w:bCs/>
                          <w:color w:val="000000" w:themeColor="text1"/>
                          <w:u w:val="none"/>
                          <w:shd w:val="clear" w:color="auto" w:fill="FFFFFF"/>
                        </w:rPr>
                      </w:pPr>
                      <w:r>
                        <w:rPr>
                          <w:rStyle w:val="Hyperlink"/>
                          <w:rFonts w:cs="Arial"/>
                          <w:bCs/>
                          <w:color w:val="000000" w:themeColor="text1"/>
                          <w:u w:val="none"/>
                          <w:shd w:val="clear" w:color="auto" w:fill="FFFFFF"/>
                        </w:rPr>
                        <w:t>A3logics</w:t>
                      </w:r>
                      <w:r>
                        <w:rPr>
                          <w:rStyle w:val="Hyperlink"/>
                          <w:rFonts w:cs="Arial"/>
                          <w:bCs/>
                          <w:color w:val="000000" w:themeColor="text1"/>
                          <w:u w:val="none"/>
                          <w:shd w:val="clear" w:color="auto" w:fill="FFFFFF"/>
                        </w:rPr>
                        <w:t xml:space="preserve"> (2026) </w:t>
                      </w:r>
                      <w:r w:rsidRPr="00187EEA">
                        <w:rPr>
                          <w:rStyle w:val="Hyperlink"/>
                          <w:rFonts w:cs="Arial"/>
                          <w:bCs/>
                          <w:i/>
                          <w:color w:val="000000" w:themeColor="text1"/>
                          <w:u w:val="none"/>
                          <w:shd w:val="clear" w:color="auto" w:fill="FFFFFF"/>
                        </w:rPr>
                        <w:t>IOT</w:t>
                      </w:r>
                      <w:r>
                        <w:rPr>
                          <w:rStyle w:val="Hyperlink"/>
                          <w:rFonts w:cs="Arial"/>
                          <w:bCs/>
                          <w:i/>
                          <w:color w:val="000000" w:themeColor="text1"/>
                          <w:u w:val="none"/>
                          <w:shd w:val="clear" w:color="auto" w:fill="FFFFFF"/>
                        </w:rPr>
                        <w:t xml:space="preserve"> for</w:t>
                      </w:r>
                      <w:r w:rsidRPr="00187EEA">
                        <w:rPr>
                          <w:rStyle w:val="Hyperlink"/>
                          <w:rFonts w:cs="Arial"/>
                          <w:bCs/>
                          <w:i/>
                          <w:color w:val="000000" w:themeColor="text1"/>
                          <w:u w:val="none"/>
                          <w:shd w:val="clear" w:color="auto" w:fill="FFFFFF"/>
                        </w:rPr>
                        <w:t xml:space="preserve"> E</w:t>
                      </w:r>
                      <w:r>
                        <w:rPr>
                          <w:rStyle w:val="Hyperlink"/>
                          <w:rFonts w:cs="Arial"/>
                          <w:bCs/>
                          <w:i/>
                          <w:color w:val="000000" w:themeColor="text1"/>
                          <w:u w:val="none"/>
                          <w:shd w:val="clear" w:color="auto" w:fill="FFFFFF"/>
                        </w:rPr>
                        <w:t xml:space="preserve">lderly care </w:t>
                      </w:r>
                      <w:r w:rsidRPr="00187EEA">
                        <w:rPr>
                          <w:rStyle w:val="Hyperlink"/>
                          <w:rFonts w:cs="Arial"/>
                          <w:bCs/>
                          <w:color w:val="000000" w:themeColor="text1"/>
                          <w:u w:val="none"/>
                          <w:shd w:val="clear" w:color="auto" w:fill="FFFFFF"/>
                        </w:rPr>
                        <w:t>. Availabl</w:t>
                      </w:r>
                      <w:r>
                        <w:rPr>
                          <w:rStyle w:val="Hyperlink"/>
                          <w:rFonts w:cs="Arial"/>
                          <w:bCs/>
                          <w:color w:val="000000" w:themeColor="text1"/>
                          <w:u w:val="none"/>
                          <w:shd w:val="clear" w:color="auto" w:fill="FFFFFF"/>
                        </w:rPr>
                        <w:t xml:space="preserve">e at: </w:t>
                      </w:r>
                      <w:r w:rsidRPr="00A93987">
                        <w:rPr>
                          <w:rStyle w:val="Hyperlink"/>
                          <w:rFonts w:cs="Arial"/>
                          <w:bCs/>
                          <w:color w:val="000000" w:themeColor="text1"/>
                          <w:u w:val="none"/>
                          <w:shd w:val="clear" w:color="auto" w:fill="FFFFFF"/>
                        </w:rPr>
                        <w:t xml:space="preserve">https://www.a3logics.com/blog/iot-based-healthcare-monitoring-system/ </w:t>
                      </w:r>
                      <w:r>
                        <w:rPr>
                          <w:rStyle w:val="Hyperlink"/>
                          <w:rFonts w:cs="Arial"/>
                          <w:bCs/>
                          <w:color w:val="000000" w:themeColor="text1"/>
                          <w:u w:val="none"/>
                          <w:shd w:val="clear" w:color="auto" w:fill="FFFFFF"/>
                        </w:rPr>
                        <w:t xml:space="preserve"> </w:t>
                      </w:r>
                      <w:r>
                        <w:rPr>
                          <w:rStyle w:val="Hyperlink"/>
                          <w:rFonts w:cs="Arial"/>
                          <w:bCs/>
                          <w:color w:val="000000" w:themeColor="text1"/>
                          <w:u w:val="none"/>
                          <w:shd w:val="clear" w:color="auto" w:fill="FFFFFF"/>
                        </w:rPr>
                        <w:t>(Accessed on 22 May</w:t>
                      </w:r>
                      <w:r>
                        <w:rPr>
                          <w:rStyle w:val="Hyperlink"/>
                          <w:rFonts w:cs="Arial"/>
                          <w:bCs/>
                          <w:color w:val="000000" w:themeColor="text1"/>
                          <w:u w:val="none"/>
                          <w:shd w:val="clear" w:color="auto" w:fill="FFFFFF"/>
                        </w:rPr>
                        <w:t>)</w:t>
                      </w:r>
                    </w:p>
                    <w:p w:rsidRPr="004B74ED" w:rsidR="00A93987" w:rsidP="00A93987" w:rsidRDefault="00A93987" w14:paraId="42F7D6DF" w14:textId="77777777">
                      <w:pPr>
                        <w:spacing w:before="120" w:after="120" w:line="360" w:lineRule="auto"/>
                        <w:rPr>
                          <w:rFonts w:cs="Arial"/>
                          <w:color w:val="222222"/>
                          <w:shd w:val="clear" w:color="auto" w:fill="FFFFFF"/>
                        </w:rPr>
                      </w:pPr>
                      <w:r w:rsidRPr="004B74ED">
                        <w:rPr>
                          <w:rFonts w:cs="Arial"/>
                          <w:color w:val="222222"/>
                          <w:shd w:val="clear" w:color="auto" w:fill="FFFFFF"/>
                        </w:rPr>
                        <w:t>Abro, I.A. and Jalal, A</w:t>
                      </w:r>
                      <w:r>
                        <w:rPr>
                          <w:rFonts w:cs="Arial"/>
                          <w:color w:val="222222"/>
                          <w:shd w:val="clear" w:color="auto" w:fill="FFFFFF"/>
                        </w:rPr>
                        <w:t xml:space="preserve">. (2025) </w:t>
                      </w:r>
                      <w:r w:rsidRPr="004B74ED">
                        <w:rPr>
                          <w:rFonts w:cs="Arial"/>
                          <w:color w:val="222222"/>
                          <w:shd w:val="clear" w:color="auto" w:fill="FFFFFF"/>
                        </w:rPr>
                        <w:t>, February. Indoor smart home action recognition over multi-videos surveillance system. In </w:t>
                      </w:r>
                      <w:r w:rsidRPr="004B74ED">
                        <w:rPr>
                          <w:rFonts w:cs="Arial"/>
                          <w:i/>
                          <w:iCs/>
                          <w:color w:val="222222"/>
                          <w:shd w:val="clear" w:color="auto" w:fill="FFFFFF"/>
                        </w:rPr>
                        <w:t>2025 6th International Conference on Advancements in Computational Sciences (ICACS)</w:t>
                      </w:r>
                      <w:r w:rsidRPr="004B74ED">
                        <w:rPr>
                          <w:rFonts w:cs="Arial"/>
                          <w:color w:val="222222"/>
                          <w:shd w:val="clear" w:color="auto" w:fill="FFFFFF"/>
                        </w:rPr>
                        <w:t> (pp. 1-7). IEEE.https://doi.org/10.1109/ICACS64902.2025.10937890</w:t>
                      </w:r>
                    </w:p>
                    <w:p w:rsidRPr="004B74ED" w:rsidR="00A93987" w:rsidP="00A93987" w:rsidRDefault="00A93987" w14:paraId="38FAFB22" w14:textId="77777777">
                      <w:pPr>
                        <w:spacing w:before="120" w:after="120" w:line="360" w:lineRule="auto"/>
                        <w:rPr>
                          <w:rFonts w:cs="Arial"/>
                          <w:color w:val="222222"/>
                          <w:shd w:val="clear" w:color="auto" w:fill="FFFFFF"/>
                        </w:rPr>
                      </w:pPr>
                      <w:r w:rsidRPr="004B74ED">
                        <w:rPr>
                          <w:rFonts w:cs="Arial"/>
                          <w:color w:val="222222"/>
                          <w:shd w:val="clear" w:color="auto" w:fill="FFFFFF"/>
                        </w:rPr>
                        <w:t>Alsabah, M., Naser, M.A., Albahri, A.S., Albahri, O.S., Alamoodi, A.H., Abdulhussain, S.H. and Alzubaidi, L. (2025) A comprehensive review on key technologies toward smart healthcare systems based IoT: technical aspects, challenges and future directions. </w:t>
                      </w:r>
                      <w:r w:rsidRPr="004B74ED">
                        <w:rPr>
                          <w:rFonts w:cs="Arial"/>
                          <w:i/>
                          <w:iCs/>
                          <w:color w:val="222222"/>
                          <w:shd w:val="clear" w:color="auto" w:fill="FFFFFF"/>
                        </w:rPr>
                        <w:t>Artificial Intelligence Review</w:t>
                      </w:r>
                      <w:r w:rsidRPr="004B74ED">
                        <w:rPr>
                          <w:rFonts w:cs="Arial"/>
                          <w:color w:val="222222"/>
                          <w:shd w:val="clear" w:color="auto" w:fill="FFFFFF"/>
                        </w:rPr>
                        <w:t>, </w:t>
                      </w:r>
                      <w:r w:rsidRPr="004B74ED">
                        <w:rPr>
                          <w:rFonts w:cs="Arial"/>
                          <w:i/>
                          <w:iCs/>
                          <w:color w:val="222222"/>
                          <w:shd w:val="clear" w:color="auto" w:fill="FFFFFF"/>
                        </w:rPr>
                        <w:t>58</w:t>
                      </w:r>
                      <w:r w:rsidRPr="004B74ED">
                        <w:rPr>
                          <w:rFonts w:cs="Arial"/>
                          <w:color w:val="222222"/>
                          <w:shd w:val="clear" w:color="auto" w:fill="FFFFFF"/>
                        </w:rPr>
                        <w:t>(11), p.343.https://doi.org/10.1007/s10462-025-11342-3</w:t>
                      </w:r>
                    </w:p>
                    <w:p w:rsidRPr="004B74ED" w:rsidR="00A93987" w:rsidP="00A93987" w:rsidRDefault="00A93987" w14:paraId="0F812431" w14:textId="77777777">
                      <w:pPr>
                        <w:spacing w:before="120" w:after="120" w:line="360" w:lineRule="auto"/>
                        <w:rPr>
                          <w:rFonts w:cs="Arial"/>
                          <w:color w:val="222222"/>
                          <w:shd w:val="clear" w:color="auto" w:fill="FFFFFF"/>
                        </w:rPr>
                      </w:pPr>
                      <w:r w:rsidRPr="004B74ED">
                        <w:rPr>
                          <w:rFonts w:cs="Arial"/>
                          <w:color w:val="222222"/>
                          <w:shd w:val="clear" w:color="auto" w:fill="FFFFFF"/>
                        </w:rPr>
                        <w:t>Dinmohammadi, F., Farook, A.M. and Shafiee, M. (2025) Improving energy efficiency in buildings with an IoT-based smart monitoring system. </w:t>
                      </w:r>
                      <w:r w:rsidRPr="004B74ED">
                        <w:rPr>
                          <w:rFonts w:cs="Arial"/>
                          <w:i/>
                          <w:iCs/>
                          <w:color w:val="222222"/>
                          <w:shd w:val="clear" w:color="auto" w:fill="FFFFFF"/>
                        </w:rPr>
                        <w:t>Energies</w:t>
                      </w:r>
                      <w:r w:rsidRPr="004B74ED">
                        <w:rPr>
                          <w:rFonts w:cs="Arial"/>
                          <w:color w:val="222222"/>
                          <w:shd w:val="clear" w:color="auto" w:fill="FFFFFF"/>
                        </w:rPr>
                        <w:t>, </w:t>
                      </w:r>
                      <w:r w:rsidRPr="004B74ED">
                        <w:rPr>
                          <w:rFonts w:cs="Arial"/>
                          <w:i/>
                          <w:iCs/>
                          <w:color w:val="222222"/>
                          <w:shd w:val="clear" w:color="auto" w:fill="FFFFFF"/>
                        </w:rPr>
                        <w:t>18</w:t>
                      </w:r>
                      <w:r w:rsidRPr="004B74ED">
                        <w:rPr>
                          <w:rFonts w:cs="Arial"/>
                          <w:color w:val="222222"/>
                          <w:shd w:val="clear" w:color="auto" w:fill="FFFFFF"/>
                        </w:rPr>
                        <w:t>(5), p.1269.https://doi.org/10.3390/en18051269</w:t>
                      </w:r>
                    </w:p>
                    <w:p w:rsidRPr="004B74ED" w:rsidR="00A93987" w:rsidP="00A93987" w:rsidRDefault="00A93987" w14:paraId="6856214C" w14:textId="77777777">
                      <w:pPr>
                        <w:spacing w:before="120" w:after="120" w:line="360" w:lineRule="auto"/>
                        <w:rPr>
                          <w:rFonts w:cs="Arial"/>
                          <w:color w:val="222222"/>
                          <w:shd w:val="clear" w:color="auto" w:fill="FFFFFF"/>
                        </w:rPr>
                      </w:pPr>
                      <w:r w:rsidRPr="004B74ED">
                        <w:rPr>
                          <w:rFonts w:cs="Arial"/>
                          <w:color w:val="222222"/>
                          <w:shd w:val="clear" w:color="auto" w:fill="FFFFFF"/>
                        </w:rPr>
                        <w:t>Martins, T., Bucher Andary, J., Bellagamba, D., Simon, M. and Zúñiga, F. (2026) Adaptation and Psychometric Evaluation of a Patient Safety Culture Instrument for Home Care—A Multicentre Cross</w:t>
                      </w:r>
                      <w:r w:rsidRPr="004B74ED">
                        <w:rPr>
                          <w:rFonts w:ascii="Cambria Math" w:hAnsi="Cambria Math" w:cs="Cambria Math"/>
                          <w:color w:val="222222"/>
                          <w:shd w:val="clear" w:color="auto" w:fill="FFFFFF"/>
                        </w:rPr>
                        <w:t>‐</w:t>
                      </w:r>
                      <w:r w:rsidRPr="004B74ED">
                        <w:rPr>
                          <w:rFonts w:cs="Arial"/>
                          <w:color w:val="222222"/>
                          <w:shd w:val="clear" w:color="auto" w:fill="FFFFFF"/>
                        </w:rPr>
                        <w:t>Sectional Study. </w:t>
                      </w:r>
                      <w:r w:rsidRPr="004B74ED">
                        <w:rPr>
                          <w:rFonts w:cs="Arial"/>
                          <w:i/>
                          <w:iCs/>
                          <w:color w:val="222222"/>
                          <w:shd w:val="clear" w:color="auto" w:fill="FFFFFF"/>
                        </w:rPr>
                        <w:t>Journal of Advanced Nursing</w:t>
                      </w:r>
                      <w:r w:rsidRPr="004B74ED">
                        <w:rPr>
                          <w:rFonts w:cs="Arial"/>
                          <w:color w:val="222222"/>
                          <w:shd w:val="clear" w:color="auto" w:fill="FFFFFF"/>
                        </w:rPr>
                        <w:t>.https://doi.org/10.1111/jan.70479</w:t>
                      </w:r>
                    </w:p>
                    <w:p w:rsidRPr="004B74ED" w:rsidR="00A93987" w:rsidP="00A93987" w:rsidRDefault="00A93987" w14:paraId="4B4854F9" w14:textId="77777777">
                      <w:pPr>
                        <w:spacing w:before="120" w:after="120" w:line="360" w:lineRule="auto"/>
                        <w:rPr>
                          <w:rFonts w:cs="Arial"/>
                          <w:color w:val="222222"/>
                          <w:shd w:val="clear" w:color="auto" w:fill="FFFFFF"/>
                        </w:rPr>
                      </w:pPr>
                      <w:r w:rsidRPr="004B74ED">
                        <w:rPr>
                          <w:rFonts w:cs="Arial"/>
                          <w:color w:val="222222"/>
                          <w:shd w:val="clear" w:color="auto" w:fill="FFFFFF"/>
                        </w:rPr>
                        <w:t xml:space="preserve">Naseer, F., Addas, A., Tahir, M., Khan, M.N. and Sattar, N. (2025) Integrating generative adversarial networks with IoT for adaptive AI-powered personalised elderly care in smart homes. </w:t>
                      </w:r>
                      <w:r w:rsidRPr="004B74ED">
                        <w:rPr>
                          <w:rFonts w:cs="Arial"/>
                          <w:i/>
                          <w:iCs/>
                          <w:color w:val="222222"/>
                          <w:shd w:val="clear" w:color="auto" w:fill="FFFFFF"/>
                        </w:rPr>
                        <w:t>Frontiers in Artificial Intelligence</w:t>
                      </w:r>
                      <w:r w:rsidRPr="004B74ED">
                        <w:rPr>
                          <w:rFonts w:cs="Arial"/>
                          <w:color w:val="222222"/>
                          <w:shd w:val="clear" w:color="auto" w:fill="FFFFFF"/>
                        </w:rPr>
                        <w:t>, </w:t>
                      </w:r>
                      <w:r w:rsidRPr="004B74ED">
                        <w:rPr>
                          <w:rFonts w:cs="Arial"/>
                          <w:i/>
                          <w:iCs/>
                          <w:color w:val="222222"/>
                          <w:shd w:val="clear" w:color="auto" w:fill="FFFFFF"/>
                        </w:rPr>
                        <w:t>8</w:t>
                      </w:r>
                      <w:r w:rsidRPr="004B74ED">
                        <w:rPr>
                          <w:rFonts w:cs="Arial"/>
                          <w:color w:val="222222"/>
                          <w:shd w:val="clear" w:color="auto" w:fill="FFFFFF"/>
                        </w:rPr>
                        <w:t>, p.1520592.http://dx.doi.org/10.3389/frai.2025.1520592</w:t>
                      </w:r>
                    </w:p>
                    <w:p w:rsidRPr="00187EEA" w:rsidR="00A93987" w:rsidP="006C596B" w:rsidRDefault="00A93987" w14:paraId="30F0B1AB" w14:textId="77777777">
                      <w:pPr>
                        <w:spacing w:after="0" w:line="360" w:lineRule="auto"/>
                        <w:rPr>
                          <w:rFonts w:cs="Arial"/>
                          <w:color w:val="000000" w:themeColor="text1"/>
                        </w:rPr>
                      </w:pPr>
                      <w:r>
                        <w:rPr>
                          <w:rStyle w:val="Hyperlink"/>
                          <w:rFonts w:cs="Arial"/>
                          <w:bCs/>
                          <w:color w:val="000000" w:themeColor="text1"/>
                          <w:u w:val="none"/>
                          <w:shd w:val="clear" w:color="auto" w:fill="FFFFFF"/>
                        </w:rPr>
                        <w:t xml:space="preserve">Springer Nature (2026) </w:t>
                      </w:r>
                      <w:r w:rsidRPr="00187EEA">
                        <w:rPr>
                          <w:rStyle w:val="Hyperlink"/>
                          <w:rFonts w:cs="Arial"/>
                          <w:bCs/>
                          <w:i/>
                          <w:color w:val="000000" w:themeColor="text1"/>
                          <w:u w:val="none"/>
                          <w:shd w:val="clear" w:color="auto" w:fill="FFFFFF"/>
                        </w:rPr>
                        <w:t>Remote health monitoring</w:t>
                      </w:r>
                      <w:r>
                        <w:rPr>
                          <w:rStyle w:val="Hyperlink"/>
                          <w:rFonts w:cs="Arial"/>
                          <w:bCs/>
                          <w:color w:val="000000" w:themeColor="text1"/>
                          <w:u w:val="none"/>
                          <w:shd w:val="clear" w:color="auto" w:fill="FFFFFF"/>
                        </w:rPr>
                        <w:t xml:space="preserve">. Available at: </w:t>
                      </w:r>
                      <w:r w:rsidRPr="00187EEA">
                        <w:rPr>
                          <w:rStyle w:val="Hyperlink"/>
                          <w:rFonts w:cs="Arial"/>
                          <w:bCs/>
                          <w:color w:val="000000" w:themeColor="text1"/>
                          <w:u w:val="none"/>
                          <w:shd w:val="clear" w:color="auto" w:fill="FFFFFF"/>
                        </w:rPr>
                        <w:t xml:space="preserve">https://link.springer.com/article/10.1007/s11042-018-7134-7 </w:t>
                      </w:r>
                      <w:r>
                        <w:rPr>
                          <w:rStyle w:val="Hyperlink"/>
                          <w:rFonts w:cs="Arial"/>
                          <w:bCs/>
                          <w:color w:val="000000" w:themeColor="text1"/>
                          <w:u w:val="none"/>
                          <w:shd w:val="clear" w:color="auto" w:fill="FFFFFF"/>
                        </w:rPr>
                        <w:t>(Accessed on 22 May</w:t>
                      </w:r>
                      <w:r w:rsidRPr="00801ECF">
                        <w:rPr>
                          <w:rStyle w:val="Hyperlink"/>
                          <w:rFonts w:cs="Arial"/>
                          <w:bCs/>
                          <w:color w:val="000000" w:themeColor="text1"/>
                          <w:u w:val="none"/>
                          <w:shd w:val="clear" w:color="auto" w:fill="FFFFFF"/>
                        </w:rPr>
                        <w:t xml:space="preserve"> 2026)</w:t>
                      </w:r>
                    </w:p>
                    <w:p w:rsidR="00A93987" w:rsidP="00187EEA" w:rsidRDefault="00A93987" w14:paraId="1CDCC577" w14:textId="77777777">
                      <w:pPr>
                        <w:spacing w:after="0" w:line="360" w:lineRule="auto"/>
                        <w:rPr>
                          <w:rStyle w:val="Hyperlink"/>
                          <w:rFonts w:cs="Arial"/>
                          <w:bCs/>
                          <w:color w:val="000000" w:themeColor="text1"/>
                          <w:u w:val="none"/>
                          <w:shd w:val="clear" w:color="auto" w:fill="FFFFFF"/>
                        </w:rPr>
                      </w:pPr>
                      <w:r>
                        <w:rPr>
                          <w:rStyle w:val="Hyperlink"/>
                          <w:rFonts w:cs="Arial"/>
                          <w:bCs/>
                          <w:color w:val="000000" w:themeColor="text1"/>
                          <w:u w:val="none"/>
                          <w:shd w:val="clear" w:color="auto" w:fill="FFFFFF"/>
                        </w:rPr>
                        <w:t>S</w:t>
                      </w:r>
                      <w:r>
                        <w:rPr>
                          <w:rStyle w:val="Hyperlink"/>
                          <w:rFonts w:cs="Arial"/>
                          <w:bCs/>
                          <w:color w:val="000000" w:themeColor="text1"/>
                          <w:u w:val="none"/>
                          <w:shd w:val="clear" w:color="auto" w:fill="FFFFFF"/>
                        </w:rPr>
                        <w:t xml:space="preserve">vskit (2026) </w:t>
                      </w:r>
                      <w:r w:rsidRPr="00187EEA">
                        <w:rPr>
                          <w:rStyle w:val="Hyperlink"/>
                          <w:rFonts w:cs="Arial"/>
                          <w:bCs/>
                          <w:i/>
                          <w:color w:val="000000" w:themeColor="text1"/>
                          <w:u w:val="none"/>
                          <w:shd w:val="clear" w:color="auto" w:fill="FFFFFF"/>
                        </w:rPr>
                        <w:t>IOT Elderly health Monitoring system</w:t>
                      </w:r>
                      <w:r w:rsidRPr="00187EEA">
                        <w:rPr>
                          <w:rStyle w:val="Hyperlink"/>
                          <w:rFonts w:cs="Arial"/>
                          <w:bCs/>
                          <w:color w:val="000000" w:themeColor="text1"/>
                          <w:u w:val="none"/>
                          <w:shd w:val="clear" w:color="auto" w:fill="FFFFFF"/>
                        </w:rPr>
                        <w:t>. Available at : https://www.svskit.com/2026/02/iot-elderly-health-monitoring-system.html</w:t>
                      </w:r>
                      <w:r w:rsidRPr="00187EEA">
                        <w:rPr>
                          <w:rStyle w:val="Hyperlink"/>
                          <w:rFonts w:cs="Arial"/>
                          <w:bCs/>
                          <w:color w:val="000000" w:themeColor="text1"/>
                          <w:u w:val="none"/>
                          <w:shd w:val="clear" w:color="auto" w:fill="FFFFFF"/>
                        </w:rPr>
                        <w:t>.</w:t>
                      </w:r>
                      <w:r w:rsidRPr="00801ECF">
                        <w:rPr>
                          <w:rStyle w:val="Hyperlink"/>
                          <w:rFonts w:cs="Arial"/>
                          <w:bCs/>
                          <w:color w:val="000000" w:themeColor="text1"/>
                          <w:u w:val="none"/>
                          <w:shd w:val="clear" w:color="auto" w:fill="FFFFFF"/>
                        </w:rPr>
                        <w:t xml:space="preserve"> </w:t>
                      </w:r>
                      <w:r>
                        <w:rPr>
                          <w:rStyle w:val="Hyperlink"/>
                          <w:rFonts w:cs="Arial"/>
                          <w:bCs/>
                          <w:color w:val="000000" w:themeColor="text1"/>
                          <w:u w:val="none"/>
                          <w:shd w:val="clear" w:color="auto" w:fill="FFFFFF"/>
                        </w:rPr>
                        <w:t>(Accessed on 22 May</w:t>
                      </w:r>
                      <w:r w:rsidRPr="00801ECF">
                        <w:rPr>
                          <w:rStyle w:val="Hyperlink"/>
                          <w:rFonts w:cs="Arial"/>
                          <w:bCs/>
                          <w:color w:val="000000" w:themeColor="text1"/>
                          <w:u w:val="none"/>
                          <w:shd w:val="clear" w:color="auto" w:fill="FFFFFF"/>
                        </w:rPr>
                        <w:t xml:space="preserve"> 2026)</w:t>
                      </w:r>
                    </w:p>
                    <w:p w:rsidRPr="004B74ED" w:rsidR="00A93987" w:rsidP="00A93987" w:rsidRDefault="00A93987" w14:paraId="5C901FA0" w14:textId="77777777">
                      <w:pPr>
                        <w:spacing w:before="120" w:after="120" w:line="360" w:lineRule="auto"/>
                        <w:rPr>
                          <w:rFonts w:cs="Arial"/>
                          <w:color w:val="222222"/>
                          <w:shd w:val="clear" w:color="auto" w:fill="FFFFFF"/>
                        </w:rPr>
                      </w:pPr>
                      <w:r w:rsidRPr="004B74ED">
                        <w:rPr>
                          <w:rFonts w:cs="Arial"/>
                          <w:color w:val="222222"/>
                          <w:shd w:val="clear" w:color="auto" w:fill="FFFFFF"/>
                        </w:rPr>
                        <w:t>Wang, Y., Shao, Z., Tian, Z. and Chen, J., (2025) July. Advancements and innovation trends of information technology empowering elderly care community services based on CiteSpace and VOSViewer. In </w:t>
                      </w:r>
                      <w:r w:rsidRPr="004B74ED">
                        <w:rPr>
                          <w:rFonts w:cs="Arial"/>
                          <w:i/>
                          <w:iCs/>
                          <w:color w:val="222222"/>
                          <w:shd w:val="clear" w:color="auto" w:fill="FFFFFF"/>
                        </w:rPr>
                        <w:t>Healthcare</w:t>
                      </w:r>
                      <w:r w:rsidRPr="004B74ED">
                        <w:rPr>
                          <w:rFonts w:cs="Arial"/>
                          <w:color w:val="222222"/>
                          <w:shd w:val="clear" w:color="auto" w:fill="FFFFFF"/>
                        </w:rPr>
                        <w:t> (Vol. 13, No. 13, p. 1628). MDPI.https://www.mdpi.com/2227-9032/13/13/1628</w:t>
                      </w:r>
                    </w:p>
                    <w:p w:rsidRPr="004B74ED" w:rsidR="00A93987" w:rsidP="00A93987" w:rsidRDefault="00A93987" w14:paraId="201A1C36" w14:textId="77777777">
                      <w:pPr>
                        <w:spacing w:before="120" w:after="120" w:line="360" w:lineRule="auto"/>
                        <w:rPr>
                          <w:rFonts w:cs="Arial"/>
                          <w:color w:val="222222"/>
                          <w:shd w:val="clear" w:color="auto" w:fill="FFFFFF"/>
                        </w:rPr>
                      </w:pPr>
                      <w:r w:rsidRPr="004B74ED">
                        <w:rPr>
                          <w:rFonts w:cs="Arial"/>
                          <w:color w:val="222222"/>
                          <w:shd w:val="clear" w:color="auto" w:fill="FFFFFF"/>
                        </w:rPr>
                        <w:t>Wang, Z., Wang, Y., Zeng, Y., Su, J. and Li, Z. (2025) An investigation into the acceptance of intelligent care systems: an extended technology acceptance model (TAM). </w:t>
                      </w:r>
                      <w:r w:rsidRPr="004B74ED">
                        <w:rPr>
                          <w:rFonts w:cs="Arial"/>
                          <w:i/>
                          <w:iCs/>
                          <w:color w:val="222222"/>
                          <w:shd w:val="clear" w:color="auto" w:fill="FFFFFF"/>
                        </w:rPr>
                        <w:t>Scientific Reports</w:t>
                      </w:r>
                      <w:r w:rsidRPr="004B74ED">
                        <w:rPr>
                          <w:rFonts w:cs="Arial"/>
                          <w:color w:val="222222"/>
                          <w:shd w:val="clear" w:color="auto" w:fill="FFFFFF"/>
                        </w:rPr>
                        <w:t>, </w:t>
                      </w:r>
                      <w:r w:rsidRPr="004B74ED">
                        <w:rPr>
                          <w:rFonts w:cs="Arial"/>
                          <w:i/>
                          <w:iCs/>
                          <w:color w:val="222222"/>
                          <w:shd w:val="clear" w:color="auto" w:fill="FFFFFF"/>
                        </w:rPr>
                        <w:t>15</w:t>
                      </w:r>
                      <w:r w:rsidRPr="004B74ED">
                        <w:rPr>
                          <w:rFonts w:cs="Arial"/>
                          <w:color w:val="222222"/>
                          <w:shd w:val="clear" w:color="auto" w:fill="FFFFFF"/>
                        </w:rPr>
                        <w:t>(1), p.17912.</w:t>
                      </w:r>
                      <w:r w:rsidRPr="004B74ED">
                        <w:rPr>
                          <w:rFonts w:cs="Arial"/>
                          <w:color w:val="222222"/>
                        </w:rPr>
                        <w:t>https://doi.org/10.1038/s41598-025-02746-w</w:t>
                      </w:r>
                    </w:p>
                    <w:p w:rsidRPr="004B74ED" w:rsidR="00A93987" w:rsidP="00A93987" w:rsidRDefault="00A93987" w14:paraId="24B90A5A" w14:textId="77777777">
                      <w:pPr>
                        <w:spacing w:before="120" w:after="120" w:line="360" w:lineRule="auto"/>
                        <w:rPr>
                          <w:rFonts w:cs="Arial"/>
                          <w:color w:val="222222"/>
                          <w:shd w:val="clear" w:color="auto" w:fill="FFFFFF"/>
                        </w:rPr>
                      </w:pPr>
                      <w:r w:rsidRPr="004B74ED">
                        <w:rPr>
                          <w:rFonts w:cs="Arial"/>
                          <w:color w:val="222222"/>
                          <w:shd w:val="clear" w:color="auto" w:fill="FFFFFF"/>
                        </w:rPr>
                        <w:t>Whig, P., Kouser, S., Bhatia, A.B. and Alkali, Y. (2025) Role of IoT in developing smart healthcare monitoring systems. In </w:t>
                      </w:r>
                      <w:r w:rsidRPr="004B74ED">
                        <w:rPr>
                          <w:rFonts w:cs="Arial"/>
                          <w:i/>
                          <w:iCs/>
                          <w:color w:val="222222"/>
                          <w:shd w:val="clear" w:color="auto" w:fill="FFFFFF"/>
                        </w:rPr>
                        <w:t>Mining biomedical text, images and visual features for information retrieval</w:t>
                      </w:r>
                      <w:r w:rsidRPr="004B74ED">
                        <w:rPr>
                          <w:rFonts w:cs="Arial"/>
                          <w:color w:val="222222"/>
                          <w:shd w:val="clear" w:color="auto" w:fill="FFFFFF"/>
                        </w:rPr>
                        <w:t> (pp. 99-118). Academic Press.https://www.sciencedirect.com/science/article/pii/B9780443154522000078</w:t>
                      </w:r>
                    </w:p>
                  </w:txbxContent>
                </v:textbox>
                <w10:wrap anchorx="margin"/>
              </v:shape>
            </w:pict>
          </mc:Fallback>
        </mc:AlternateContent>
      </w:r>
      <w:r w:rsidRPr="002C23B7">
        <w:rPr>
          <w:noProof/>
          <w:color w:val="000000" w:themeColor="text1"/>
          <w:lang w:val="en-IN" w:eastAsia="en-IN"/>
        </w:rPr>
        <mc:AlternateContent>
          <mc:Choice Requires="wps">
            <w:drawing>
              <wp:anchor distT="0" distB="0" distL="114300" distR="114300" simplePos="0" relativeHeight="251687936" behindDoc="0" locked="0" layoutInCell="1" allowOverlap="1" wp14:anchorId="374EA541" wp14:editId="5F268827">
                <wp:simplePos x="0" y="0"/>
                <wp:positionH relativeFrom="margin">
                  <wp:align>center</wp:align>
                </wp:positionH>
                <wp:positionV relativeFrom="paragraph">
                  <wp:posOffset>0</wp:posOffset>
                </wp:positionV>
                <wp:extent cx="14343797" cy="655093"/>
                <wp:effectExtent l="0" t="0" r="20320" b="12065"/>
                <wp:wrapNone/>
                <wp:docPr id="36" name="Rectangle 36"/>
                <wp:cNvGraphicFramePr/>
                <a:graphic xmlns:a="http://schemas.openxmlformats.org/drawingml/2006/main">
                  <a:graphicData uri="http://schemas.microsoft.com/office/word/2010/wordprocessingShape">
                    <wps:wsp>
                      <wps:cNvSpPr/>
                      <wps:spPr>
                        <a:xfrm>
                          <a:off x="0" y="0"/>
                          <a:ext cx="14343797" cy="65509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801ECF" w:rsidR="006C596B" w:rsidP="00275F02" w:rsidRDefault="006C596B" w14:paraId="09E8FF8D" w14:textId="72BA0F65">
                            <w:pPr>
                              <w:pStyle w:val="Heading1"/>
                              <w:jc w:val="center"/>
                            </w:pPr>
                            <w:bookmarkStart w:name="_Toc230387084" w:id="57"/>
                            <w:r w:rsidRPr="00801ECF">
                              <w:t>R</w:t>
                            </w:r>
                            <w:r w:rsidRPr="00275F02">
                              <w:rPr>
                                <w:rStyle w:val="Heading1Char"/>
                              </w:rPr>
                              <w:t>eferences</w:t>
                            </w:r>
                            <w:bookmarkEnd w:id="57"/>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id="Rectangle 36" style="position:absolute;left:0;text-align:left;margin-left:0;margin-top:0;width:1129.45pt;height:51.6pt;z-index:25168793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spid="_x0000_s1046" fillcolor="#5b9bd5 [3204]" strokecolor="#1f4d78 [1604]" strokeweight="1pt" w14:anchorId="374EA5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">
                <v:textbox>
                  <w:txbxContent>
                    <w:p w:rsidRPr="00801ECF" w:rsidR="006C596B" w:rsidP="00275F02" w:rsidRDefault="006C596B" w14:paraId="09E8FF8D" w14:textId="72BA0F65">
                      <w:pPr>
                        <w:pStyle w:val="Heading1"/>
                        <w:jc w:val="center"/>
                      </w:pPr>
                      <w:r w:rsidRPr="00801ECF">
                        <w:t>R</w:t>
                      </w:r>
                      <w:r w:rsidRPr="00275F02">
                        <w:rPr>
                          <w:rStyle w:val="Heading1Char"/>
                        </w:rPr>
                        <w:t>eferences</w:t>
                      </w:r>
                    </w:p>
                  </w:txbxContent>
                </v:textbox>
                <w10:wrap anchorx="margin"/>
              </v:rect>
            </w:pict>
          </mc:Fallback>
        </mc:AlternateContent>
      </w:r>
    </w:p>
    <w:sectPr w:rsidRPr="002C23B7" w:rsidR="00C84B57" w:rsidSect="00E40CE1">
      <w:pgSz w:w="24480" w:h="15840" w:orient="landscape" w:code="3"/>
      <w:pgMar w:top="1440" w:right="1440" w:bottom="1440" w:left="1440" w:header="720" w:footer="720" w:gutter="0"/>
      <w:cols w:space="720"/>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C0624" w:rsidP="00C36B12" w:rsidRDefault="00DC0624" w14:paraId="4DD8FA65" w14:textId="77777777">
      <w:pPr>
        <w:spacing w:after="0" w:line="240" w:lineRule="auto"/>
      </w:pPr>
      <w:r>
        <w:separator/>
      </w:r>
    </w:p>
  </w:endnote>
  <w:endnote w:type="continuationSeparator" w:id="0">
    <w:p w:rsidR="00DC0624" w:rsidP="00C36B12" w:rsidRDefault="00DC0624" w14:paraId="724BA17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ist Fallback">
    <w:altName w:val="Times New Roman"/>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C0624" w:rsidP="00C36B12" w:rsidRDefault="00DC0624" w14:paraId="546D81FE" w14:textId="77777777">
      <w:pPr>
        <w:spacing w:after="0" w:line="240" w:lineRule="auto"/>
      </w:pPr>
      <w:r>
        <w:separator/>
      </w:r>
    </w:p>
  </w:footnote>
  <w:footnote w:type="continuationSeparator" w:id="0">
    <w:p w:rsidR="00DC0624" w:rsidP="00C36B12" w:rsidRDefault="00DC0624" w14:paraId="6E74BED5" w14:textId="77777777">
      <w:pPr>
        <w:spacing w:after="0" w:line="240" w:lineRule="auto"/>
      </w:pPr>
      <w:r>
        <w:continuationSeparator/>
      </w:r>
    </w:p>
  </w:footnote>
</w:footnotes>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9"/>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4858"/>
    <w:rsid w:val="00022452"/>
    <w:rsid w:val="00037573"/>
    <w:rsid w:val="0005598B"/>
    <w:rsid w:val="00085B6B"/>
    <w:rsid w:val="00107F30"/>
    <w:rsid w:val="00187EEA"/>
    <w:rsid w:val="00200CC8"/>
    <w:rsid w:val="00217D01"/>
    <w:rsid w:val="00275F02"/>
    <w:rsid w:val="002B41FE"/>
    <w:rsid w:val="002C23B7"/>
    <w:rsid w:val="002C53D6"/>
    <w:rsid w:val="002F692F"/>
    <w:rsid w:val="003712A8"/>
    <w:rsid w:val="003806E9"/>
    <w:rsid w:val="003B31B8"/>
    <w:rsid w:val="003B5E9C"/>
    <w:rsid w:val="0042717D"/>
    <w:rsid w:val="00433A33"/>
    <w:rsid w:val="0045673B"/>
    <w:rsid w:val="00467947"/>
    <w:rsid w:val="005443AB"/>
    <w:rsid w:val="00573A2E"/>
    <w:rsid w:val="00585E1E"/>
    <w:rsid w:val="00596E57"/>
    <w:rsid w:val="0064748A"/>
    <w:rsid w:val="0068589A"/>
    <w:rsid w:val="00685DB4"/>
    <w:rsid w:val="006964F9"/>
    <w:rsid w:val="006A33B8"/>
    <w:rsid w:val="006C596B"/>
    <w:rsid w:val="006D453D"/>
    <w:rsid w:val="006E021E"/>
    <w:rsid w:val="007632D3"/>
    <w:rsid w:val="00794CD9"/>
    <w:rsid w:val="007E45AF"/>
    <w:rsid w:val="00801ECF"/>
    <w:rsid w:val="00860B2D"/>
    <w:rsid w:val="00887076"/>
    <w:rsid w:val="00892EF8"/>
    <w:rsid w:val="008B72E0"/>
    <w:rsid w:val="009A3FE8"/>
    <w:rsid w:val="009F6BCB"/>
    <w:rsid w:val="00A052DC"/>
    <w:rsid w:val="00A73C3A"/>
    <w:rsid w:val="00A93987"/>
    <w:rsid w:val="00B04858"/>
    <w:rsid w:val="00BF7205"/>
    <w:rsid w:val="00C35CA5"/>
    <w:rsid w:val="00C36AAB"/>
    <w:rsid w:val="00C36B12"/>
    <w:rsid w:val="00C75EC7"/>
    <w:rsid w:val="00C84B57"/>
    <w:rsid w:val="00C934CD"/>
    <w:rsid w:val="00CF2BDA"/>
    <w:rsid w:val="00DC0624"/>
    <w:rsid w:val="00E40CE1"/>
    <w:rsid w:val="00E73DF8"/>
    <w:rsid w:val="00EF161F"/>
    <w:rsid w:val="00F12339"/>
    <w:rsid w:val="00F13699"/>
    <w:rsid w:val="00F14AF1"/>
    <w:rsid w:val="00F31532"/>
    <w:rsid w:val="00FC7CA1"/>
    <w:rsid w:val="4E5CC4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1C1EE"/>
  <w15:chartTrackingRefBased/>
  <w15:docId w15:val="{43C57A10-B465-460B-B654-DB89A378A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573A2E"/>
    <w:pPr>
      <w:jc w:val="both"/>
    </w:pPr>
    <w:rPr>
      <w:rFonts w:ascii="Arial" w:hAnsi="Arial"/>
    </w:rPr>
  </w:style>
  <w:style w:type="paragraph" w:styleId="Heading1">
    <w:name w:val="heading 1"/>
    <w:basedOn w:val="Normal"/>
    <w:next w:val="Normal"/>
    <w:link w:val="Heading1Char"/>
    <w:uiPriority w:val="9"/>
    <w:qFormat/>
    <w:rsid w:val="00573A2E"/>
    <w:pPr>
      <w:keepNext/>
      <w:keepLines/>
      <w:spacing w:before="240" w:after="0"/>
      <w:outlineLvl w:val="0"/>
    </w:pPr>
    <w:rPr>
      <w:rFonts w:eastAsiaTheme="majorEastAsia" w:cstheme="majorBidi"/>
      <w:b/>
      <w:color w:val="000000" w:themeColor="text1"/>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73A2E"/>
    <w:rPr>
      <w:rFonts w:ascii="Arial" w:hAnsi="Arial" w:eastAsiaTheme="majorEastAsia" w:cstheme="majorBidi"/>
      <w:b/>
      <w:color w:val="000000" w:themeColor="text1"/>
      <w:szCs w:val="32"/>
    </w:rPr>
  </w:style>
  <w:style w:type="character" w:styleId="CommentReference">
    <w:name w:val="annotation reference"/>
    <w:basedOn w:val="DefaultParagraphFont"/>
    <w:uiPriority w:val="99"/>
    <w:semiHidden/>
    <w:unhideWhenUsed/>
    <w:rsid w:val="00573A2E"/>
    <w:rPr>
      <w:sz w:val="16"/>
      <w:szCs w:val="16"/>
    </w:rPr>
  </w:style>
  <w:style w:type="table" w:styleId="TableGrid">
    <w:name w:val="Table Grid"/>
    <w:basedOn w:val="TableNormal"/>
    <w:uiPriority w:val="39"/>
    <w:rsid w:val="00573A2E"/>
    <w:pPr>
      <w:spacing w:after="0" w:line="240" w:lineRule="auto"/>
    </w:p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character" w:styleId="Hyperlink">
    <w:name w:val="Hyperlink"/>
    <w:basedOn w:val="DefaultParagraphFont"/>
    <w:uiPriority w:val="99"/>
    <w:unhideWhenUsed/>
    <w:rsid w:val="00801ECF"/>
    <w:rPr>
      <w:color w:val="0563C1" w:themeColor="hyperlink"/>
      <w:u w:val="single"/>
    </w:rPr>
  </w:style>
  <w:style w:type="paragraph" w:styleId="Header">
    <w:name w:val="header"/>
    <w:basedOn w:val="Normal"/>
    <w:link w:val="HeaderChar"/>
    <w:uiPriority w:val="99"/>
    <w:unhideWhenUsed/>
    <w:rsid w:val="00C36B12"/>
    <w:pPr>
      <w:tabs>
        <w:tab w:val="center" w:pos="4680"/>
        <w:tab w:val="right" w:pos="9360"/>
      </w:tabs>
      <w:spacing w:after="0" w:line="240" w:lineRule="auto"/>
    </w:pPr>
  </w:style>
  <w:style w:type="character" w:styleId="HeaderChar" w:customStyle="1">
    <w:name w:val="Header Char"/>
    <w:basedOn w:val="DefaultParagraphFont"/>
    <w:link w:val="Header"/>
    <w:uiPriority w:val="99"/>
    <w:rsid w:val="00C36B12"/>
    <w:rPr>
      <w:rFonts w:ascii="Arial" w:hAnsi="Arial"/>
    </w:rPr>
  </w:style>
  <w:style w:type="paragraph" w:styleId="Footer">
    <w:name w:val="footer"/>
    <w:basedOn w:val="Normal"/>
    <w:link w:val="FooterChar"/>
    <w:uiPriority w:val="99"/>
    <w:unhideWhenUsed/>
    <w:rsid w:val="00C36B12"/>
    <w:pPr>
      <w:tabs>
        <w:tab w:val="center" w:pos="4680"/>
        <w:tab w:val="right" w:pos="9360"/>
      </w:tabs>
      <w:spacing w:after="0" w:line="240" w:lineRule="auto"/>
    </w:pPr>
  </w:style>
  <w:style w:type="character" w:styleId="FooterChar" w:customStyle="1">
    <w:name w:val="Footer Char"/>
    <w:basedOn w:val="DefaultParagraphFont"/>
    <w:link w:val="Footer"/>
    <w:uiPriority w:val="99"/>
    <w:rsid w:val="00C36B12"/>
    <w:rPr>
      <w:rFonts w:ascii="Arial" w:hAnsi="Arial"/>
    </w:rPr>
  </w:style>
  <w:style w:type="paragraph" w:styleId="TOCHeading">
    <w:name w:val="TOC Heading"/>
    <w:basedOn w:val="Heading1"/>
    <w:next w:val="Normal"/>
    <w:uiPriority w:val="39"/>
    <w:unhideWhenUsed/>
    <w:qFormat/>
    <w:rsid w:val="00EF161F"/>
    <w:p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EF161F"/>
    <w:pPr>
      <w:spacing w:after="100"/>
    </w:pPr>
  </w:style>
  <w:style w:type="paragraph" w:styleId="CommentText">
    <w:name w:val="annotation text"/>
    <w:basedOn w:val="Normal"/>
    <w:link w:val="CommentTextChar"/>
    <w:uiPriority w:val="99"/>
    <w:unhideWhenUsed/>
    <w:rsid w:val="00EF161F"/>
    <w:pPr>
      <w:spacing w:line="240" w:lineRule="auto"/>
    </w:pPr>
    <w:rPr>
      <w:sz w:val="20"/>
      <w:szCs w:val="20"/>
    </w:rPr>
  </w:style>
  <w:style w:type="character" w:styleId="CommentTextChar" w:customStyle="1">
    <w:name w:val="Comment Text Char"/>
    <w:basedOn w:val="DefaultParagraphFont"/>
    <w:link w:val="CommentText"/>
    <w:uiPriority w:val="99"/>
    <w:rsid w:val="00EF161F"/>
    <w:rPr>
      <w:rFonts w:ascii="Arial" w:hAnsi="Arial"/>
      <w:sz w:val="20"/>
      <w:szCs w:val="20"/>
    </w:rPr>
  </w:style>
  <w:style w:type="paragraph" w:styleId="BalloonText">
    <w:name w:val="Balloon Text"/>
    <w:basedOn w:val="Normal"/>
    <w:link w:val="BalloonTextChar"/>
    <w:uiPriority w:val="99"/>
    <w:semiHidden/>
    <w:unhideWhenUsed/>
    <w:rsid w:val="00EF161F"/>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EF161F"/>
    <w:rPr>
      <w:rFonts w:ascii="Segoe UI" w:hAnsi="Segoe UI" w:cs="Segoe UI"/>
      <w:sz w:val="18"/>
      <w:szCs w:val="18"/>
    </w:rPr>
  </w:style>
  <w:style w:type="character" w:styleId="cursor-pointer" w:customStyle="1">
    <w:name w:val="cursor-pointer"/>
    <w:basedOn w:val="DefaultParagraphFont"/>
    <w:rsid w:val="003712A8"/>
  </w:style>
  <w:style w:type="character" w:styleId="Strong">
    <w:name w:val="Strong"/>
    <w:basedOn w:val="DefaultParagraphFont"/>
    <w:uiPriority w:val="22"/>
    <w:qFormat/>
    <w:rsid w:val="003712A8"/>
    <w:rPr>
      <w:b/>
      <w:bCs/>
    </w:rPr>
  </w:style>
  <w:style w:type="character" w:styleId="Emphasis">
    <w:name w:val="Emphasis"/>
    <w:basedOn w:val="DefaultParagraphFont"/>
    <w:uiPriority w:val="20"/>
    <w:qFormat/>
    <w:rsid w:val="003712A8"/>
    <w:rPr>
      <w:i/>
      <w:iCs/>
    </w:rPr>
  </w:style>
  <w:style w:type="paragraph" w:styleId="NormalWeb">
    <w:name w:val="Normal (Web)"/>
    <w:basedOn w:val="Normal"/>
    <w:uiPriority w:val="99"/>
    <w:semiHidden/>
    <w:unhideWhenUsed/>
    <w:rsid w:val="00F13699"/>
    <w:pPr>
      <w:spacing w:before="100" w:beforeAutospacing="1" w:after="100" w:afterAutospacing="1" w:line="240" w:lineRule="auto"/>
      <w:jc w:val="left"/>
    </w:pPr>
    <w:rPr>
      <w:rFonts w:ascii="Times New Roman" w:hAnsi="Times New Roman"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hyperlink" Target="file:///D:\Mumal%20Rao\Desktop\mumal\UKS58681.docx" TargetMode="External" Id="rId8" /><Relationship Type="http://schemas.openxmlformats.org/officeDocument/2006/relationships/hyperlink" Target="file:///D:\Mumal%20Rao\Desktop\mumal\UKS58681.docx" TargetMode="External" Id="rId13" /><Relationship Type="http://schemas.openxmlformats.org/officeDocument/2006/relationships/image" Target="media/image1.png"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file:///D:\Mumal%20Rao\Desktop\mumal\UKS58681.docx" TargetMode="External" Id="rId7" /><Relationship Type="http://schemas.openxmlformats.org/officeDocument/2006/relationships/hyperlink" Target="file:///D:\Mumal%20Rao\Desktop\mumal\UKS58681.docx" TargetMode="External" Id="rId12" /><Relationship Type="http://schemas.microsoft.com/office/2011/relationships/commentsExtended" Target="commentsExtended.xml" Id="rId17" /><Relationship Type="http://schemas.openxmlformats.org/officeDocument/2006/relationships/styles" Target="styles.xml" Id="rId2" /><Relationship Type="http://schemas.openxmlformats.org/officeDocument/2006/relationships/image" Target="media/image3.png" Id="rId20"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file:///D:\Mumal%20Rao\Desktop\mumal\UKS58681.docx" TargetMode="External" Id="rId11" /><Relationship Type="http://schemas.openxmlformats.org/officeDocument/2006/relationships/footnotes" Target="footnotes.xml" Id="rId5" /><Relationship Type="http://schemas.openxmlformats.org/officeDocument/2006/relationships/hyperlink" Target="file:///D:\Mumal%20Rao\Desktop\mumal\UKS58681.docx" TargetMode="External" Id="rId15" /><Relationship Type="http://schemas.openxmlformats.org/officeDocument/2006/relationships/theme" Target="theme/theme1.xml" Id="rId23" /><Relationship Type="http://schemas.openxmlformats.org/officeDocument/2006/relationships/hyperlink" Target="file:///D:\Mumal%20Rao\Desktop\mumal\UKS58681.docx" TargetMode="External" Id="rId10" /><Relationship Type="http://schemas.openxmlformats.org/officeDocument/2006/relationships/image" Target="media/image2.png" Id="rId19" /><Relationship Type="http://schemas.openxmlformats.org/officeDocument/2006/relationships/webSettings" Target="webSettings.xml" Id="rId4" /><Relationship Type="http://schemas.openxmlformats.org/officeDocument/2006/relationships/hyperlink" Target="file:///D:\Mumal%20Rao\Desktop\mumal\UKS58681.docx" TargetMode="External" Id="rId9" /><Relationship Type="http://schemas.openxmlformats.org/officeDocument/2006/relationships/hyperlink" Target="file:///D:\Mumal%20Rao\Desktop\mumal\UKS58681.docx" TargetMode="External" Id="rId14" /><Relationship Type="http://schemas.microsoft.com/office/2011/relationships/people" Target="people.xml" Id="rId22" /><Relationship Type="http://schemas.microsoft.com/office/2016/09/relationships/commentsIds" Target="commentsIds.xml" Id="R4e4dae8bb71e422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B7EE4F-D47F-49B0-9844-855AAFD3FA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DocSecurity>0</DocSecurity>
  <ScaleCrop>false</ScaleCrop>
  <Company/>
  <LinksUpToDate>false</LinksUpToDate>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2026-05-23T06:59:00Z</dcterms:created>
  <dcterms:modified xsi:type="dcterms:W3CDTF">2026-06-12T17:08:25Z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8d6b9174-9f92-495d-8451-46f20e60de01</vt:lpwstr>
  </property>
</Properties>
</file>