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3B506" w14:textId="77777777" w:rsidR="00BA7A92" w:rsidRDefault="00BA7A92" w:rsidP="00E760DA">
      <w:pPr>
        <w:pStyle w:val="IntenseQuote"/>
        <w:rPr>
          <w:rStyle w:val="IntenseEmphasis"/>
        </w:rPr>
      </w:pPr>
    </w:p>
    <w:p w14:paraId="7D965387" w14:textId="77777777" w:rsidR="00BA7A92" w:rsidRDefault="00BA7A92" w:rsidP="00E760DA">
      <w:pPr>
        <w:pStyle w:val="IntenseQuote"/>
        <w:rPr>
          <w:rStyle w:val="IntenseEmphasis"/>
        </w:rPr>
      </w:pPr>
    </w:p>
    <w:p w14:paraId="706CF725" w14:textId="4BF47E19" w:rsidR="00E760DA" w:rsidRPr="00E760DA" w:rsidRDefault="002E6C9F" w:rsidP="00E760DA">
      <w:pPr>
        <w:pStyle w:val="IntenseQuote"/>
        <w:rPr>
          <w:i/>
          <w:iCs/>
        </w:rPr>
      </w:pPr>
      <w:r w:rsidRPr="007B6E57">
        <w:rPr>
          <w:rStyle w:val="IntenseEmphasis"/>
        </w:rPr>
        <w:t xml:space="preserve">Contemporary </w:t>
      </w:r>
      <w:r w:rsidR="00E760DA">
        <w:rPr>
          <w:rStyle w:val="IntenseEmphasis"/>
        </w:rPr>
        <w:t>C</w:t>
      </w:r>
      <w:r w:rsidRPr="007B6E57">
        <w:rPr>
          <w:rStyle w:val="IntenseEmphasis"/>
        </w:rPr>
        <w:t>hallenge</w:t>
      </w:r>
      <w:r w:rsidR="00E760DA">
        <w:rPr>
          <w:rStyle w:val="IntenseEmphasis"/>
        </w:rPr>
        <w:t>s</w:t>
      </w:r>
      <w:r w:rsidRPr="007B6E57">
        <w:rPr>
          <w:rStyle w:val="IntenseEmphasis"/>
        </w:rPr>
        <w:t xml:space="preserve">: Making </w:t>
      </w:r>
      <w:r w:rsidR="00245EAE" w:rsidRPr="007B6E57">
        <w:rPr>
          <w:rStyle w:val="IntenseEmphasis"/>
        </w:rPr>
        <w:t>a Difference</w:t>
      </w:r>
    </w:p>
    <w:p w14:paraId="6ADA0122" w14:textId="071ED709" w:rsidR="00245EAE" w:rsidRPr="007B6E57" w:rsidRDefault="00245EAE" w:rsidP="007B6E57">
      <w:pPr>
        <w:pStyle w:val="IntenseQuote"/>
        <w:rPr>
          <w:rStyle w:val="IntenseEmphasis"/>
        </w:rPr>
      </w:pPr>
      <w:r w:rsidRPr="007B6E57">
        <w:rPr>
          <w:rStyle w:val="IntenseEmphasis"/>
        </w:rPr>
        <w:t>Module code: BMSW4007</w:t>
      </w:r>
    </w:p>
    <w:p w14:paraId="55C1F3A5" w14:textId="52998A65" w:rsidR="007B6E57" w:rsidRPr="007B6E57" w:rsidRDefault="007B6E57" w:rsidP="007B6E57">
      <w:pPr>
        <w:pStyle w:val="IntenseQuote"/>
        <w:rPr>
          <w:rStyle w:val="IntenseEmphasis"/>
        </w:rPr>
      </w:pPr>
      <w:r w:rsidRPr="007B6E57">
        <w:rPr>
          <w:rStyle w:val="IntenseEmphasis"/>
        </w:rPr>
        <w:t>Name: Julfa Fahmin</w:t>
      </w:r>
    </w:p>
    <w:p w14:paraId="4659E221" w14:textId="741B1009" w:rsidR="007B6E57" w:rsidRDefault="007B6E57" w:rsidP="007B6E57">
      <w:pPr>
        <w:pStyle w:val="IntenseQuote"/>
        <w:rPr>
          <w:rStyle w:val="IntenseEmphasis"/>
        </w:rPr>
      </w:pPr>
      <w:r w:rsidRPr="007B6E57">
        <w:rPr>
          <w:rStyle w:val="IntenseEmphasis"/>
        </w:rPr>
        <w:t>Student ID: 225913</w:t>
      </w:r>
    </w:p>
    <w:p w14:paraId="1E7A12C4" w14:textId="77777777" w:rsidR="00E760DA" w:rsidRDefault="00E760DA" w:rsidP="00E760DA"/>
    <w:p w14:paraId="381D18C2" w14:textId="77777777" w:rsidR="00E760DA" w:rsidRDefault="00E760DA" w:rsidP="00E760DA"/>
    <w:p w14:paraId="20483300" w14:textId="77777777" w:rsidR="00E760DA" w:rsidRDefault="00E760DA" w:rsidP="00E760DA"/>
    <w:p w14:paraId="0934377D" w14:textId="77777777" w:rsidR="00E760DA" w:rsidRDefault="00E760DA" w:rsidP="00E760DA"/>
    <w:p w14:paraId="71AFE24E" w14:textId="77777777" w:rsidR="00E760DA" w:rsidRDefault="00E760DA" w:rsidP="00E760DA"/>
    <w:p w14:paraId="5482CC0A" w14:textId="77777777" w:rsidR="00E760DA" w:rsidRDefault="00E760DA" w:rsidP="00E760DA"/>
    <w:p w14:paraId="30F04816" w14:textId="77777777" w:rsidR="00E760DA" w:rsidRDefault="00E760DA" w:rsidP="00E760DA"/>
    <w:p w14:paraId="5CDD72A1" w14:textId="77777777" w:rsidR="00E760DA" w:rsidRDefault="00E760DA" w:rsidP="00E760DA"/>
    <w:p w14:paraId="6DDCEBF2" w14:textId="77777777" w:rsidR="00E760DA" w:rsidRDefault="00E760DA" w:rsidP="00E760DA"/>
    <w:p w14:paraId="7C8CAD05" w14:textId="77777777" w:rsidR="00E760DA" w:rsidRDefault="00E760DA" w:rsidP="00E760DA"/>
    <w:p w14:paraId="3151D6CE" w14:textId="77777777" w:rsidR="00E760DA" w:rsidRDefault="00E760DA" w:rsidP="00E760DA"/>
    <w:p w14:paraId="4452CB22" w14:textId="77777777" w:rsidR="00E760DA" w:rsidRDefault="00E760DA" w:rsidP="00E760DA"/>
    <w:p w14:paraId="55204E11" w14:textId="77777777" w:rsidR="00E760DA" w:rsidRDefault="00E760DA" w:rsidP="00E760DA"/>
    <w:p w14:paraId="1AC556BD" w14:textId="77777777" w:rsidR="00E760DA" w:rsidRDefault="00E760DA" w:rsidP="00E760DA"/>
    <w:p w14:paraId="731FF849" w14:textId="77777777" w:rsidR="00E760DA" w:rsidRDefault="00E760DA" w:rsidP="00E760DA"/>
    <w:p w14:paraId="02FABD95" w14:textId="77777777" w:rsidR="00E760DA" w:rsidRDefault="00E760DA" w:rsidP="00E760DA"/>
    <w:p w14:paraId="1F8BB04A" w14:textId="77777777" w:rsidR="00E760DA" w:rsidRDefault="00E760DA" w:rsidP="00E760DA"/>
    <w:p w14:paraId="32F30F17" w14:textId="77777777" w:rsidR="00E760DA" w:rsidRDefault="00E760DA" w:rsidP="00E760DA"/>
    <w:p w14:paraId="7F936E6F" w14:textId="77777777" w:rsidR="00E760DA" w:rsidRDefault="00E760DA" w:rsidP="00E760DA"/>
    <w:p w14:paraId="71D6AE8B" w14:textId="77777777" w:rsidR="00E760DA" w:rsidRDefault="00E760DA" w:rsidP="00E760DA"/>
    <w:p w14:paraId="2C2AFB28" w14:textId="77777777" w:rsidR="00E760DA" w:rsidRDefault="00E760DA" w:rsidP="00E760DA"/>
    <w:p w14:paraId="6690ED0B" w14:textId="77777777" w:rsidR="00E760DA" w:rsidRPr="00E760DA" w:rsidRDefault="00E760DA" w:rsidP="00E760DA"/>
    <w:p w14:paraId="20CF446B" w14:textId="77777777" w:rsidR="007B6E57" w:rsidRDefault="007B6E57" w:rsidP="001276BB">
      <w:pPr>
        <w:jc w:val="center"/>
        <w:rPr>
          <w:b/>
          <w:bCs/>
        </w:rPr>
      </w:pPr>
    </w:p>
    <w:p w14:paraId="2B63298E" w14:textId="0A2F7211" w:rsidR="00DF528E" w:rsidRDefault="001276BB" w:rsidP="001276BB">
      <w:pPr>
        <w:jc w:val="center"/>
        <w:rPr>
          <w:b/>
          <w:bCs/>
        </w:rPr>
      </w:pPr>
      <w:r>
        <w:rPr>
          <w:b/>
          <w:bCs/>
        </w:rPr>
        <w:t>Climate change in Bangladesh</w:t>
      </w:r>
    </w:p>
    <w:p w14:paraId="3580C35E" w14:textId="67244C6D" w:rsidR="001276BB" w:rsidRPr="001276BB" w:rsidRDefault="001276BB" w:rsidP="001276BB">
      <w:pPr>
        <w:rPr>
          <w:b/>
          <w:bCs/>
        </w:rPr>
      </w:pPr>
      <w:r w:rsidRPr="001276BB">
        <w:rPr>
          <w:b/>
          <w:bCs/>
        </w:rPr>
        <w:t>Introduction</w:t>
      </w:r>
    </w:p>
    <w:p w14:paraId="74427913" w14:textId="607EE183" w:rsidR="00B2131D" w:rsidRDefault="00C51FC2" w:rsidP="001276BB">
      <w:r>
        <w:t>To begin with we choose</w:t>
      </w:r>
      <w:r w:rsidR="00AA0BD2">
        <w:t xml:space="preserve"> the topic</w:t>
      </w:r>
      <w:r>
        <w:t xml:space="preserve"> </w:t>
      </w:r>
      <w:r w:rsidR="00AA0BD2">
        <w:t>‘</w:t>
      </w:r>
      <w:r>
        <w:t>Climate change of Bangladesh</w:t>
      </w:r>
      <w:r w:rsidR="00AA0BD2">
        <w:t>’</w:t>
      </w:r>
      <w:r>
        <w:t xml:space="preserve"> </w:t>
      </w:r>
      <w:r w:rsidR="00DC0CA7">
        <w:t>for th</w:t>
      </w:r>
      <w:r w:rsidR="00CD3B52">
        <w:t>e presentation and</w:t>
      </w:r>
      <w:r w:rsidR="00DC0CA7">
        <w:t xml:space="preserve"> report. </w:t>
      </w:r>
      <w:r w:rsidR="00580F1F">
        <w:t xml:space="preserve">We made a group of </w:t>
      </w:r>
      <w:r w:rsidR="00CD3B52">
        <w:t xml:space="preserve">5 people for the </w:t>
      </w:r>
      <w:r w:rsidR="00823D07">
        <w:t>presentation;</w:t>
      </w:r>
      <w:r w:rsidR="005E7E75">
        <w:t xml:space="preserve"> </w:t>
      </w:r>
      <w:r w:rsidR="00D50D45">
        <w:t xml:space="preserve">we </w:t>
      </w:r>
      <w:r w:rsidR="00823D07">
        <w:t xml:space="preserve">also </w:t>
      </w:r>
      <w:r w:rsidR="00D50D45">
        <w:t>met outside of the class</w:t>
      </w:r>
      <w:r w:rsidR="00531755">
        <w:t>room</w:t>
      </w:r>
      <w:r w:rsidR="00D50D45">
        <w:t xml:space="preserve"> to discuss about the topic </w:t>
      </w:r>
      <w:r w:rsidR="00DB150F">
        <w:t xml:space="preserve">and </w:t>
      </w:r>
      <w:r w:rsidR="00D50D45">
        <w:t xml:space="preserve">who is doing which part. </w:t>
      </w:r>
      <w:r w:rsidR="0067574B">
        <w:t xml:space="preserve">My part is to empathise </w:t>
      </w:r>
      <w:r w:rsidR="008363E4">
        <w:t xml:space="preserve">the situation. In this report </w:t>
      </w:r>
      <w:r w:rsidR="00C92FE7">
        <w:t xml:space="preserve">I will analyse the design thinking process </w:t>
      </w:r>
      <w:r w:rsidR="00546662">
        <w:t xml:space="preserve">of the presentation. </w:t>
      </w:r>
    </w:p>
    <w:p w14:paraId="0CB2BADB" w14:textId="5CBA5B03" w:rsidR="001276BB" w:rsidRDefault="00D50153" w:rsidP="001276BB">
      <w:r w:rsidRPr="00D50153">
        <w:t xml:space="preserve">Since the beginning of time, Bangladesh has seen multiple natural disasters every decade, but </w:t>
      </w:r>
      <w:proofErr w:type="gramStart"/>
      <w:r w:rsidRPr="00D50153">
        <w:t>as a result of</w:t>
      </w:r>
      <w:proofErr w:type="gramEnd"/>
      <w:r w:rsidRPr="00D50153">
        <w:t xml:space="preserve"> climate change, the severity of these disasters has escalated. Nearly every year, the nation is affected by minor to medium sized floods, cyclones, flash floods, and landslides. The country had 219 natural catastrophes between 1980 and 2008. In Bangladesh, flood is the most typical type of disaster. Six significant floods in the 19th century and 18 floods in the 20th century both had an impact on the nation. Among these, the most disastrous years were 1987, 1985, and 1998.</w:t>
      </w:r>
      <w:r>
        <w:t xml:space="preserve"> </w:t>
      </w:r>
    </w:p>
    <w:p w14:paraId="074E05AD" w14:textId="77777777" w:rsidR="00373D94" w:rsidRDefault="00373D94" w:rsidP="001276BB"/>
    <w:p w14:paraId="6E96BEF5" w14:textId="6B098F3F" w:rsidR="001276BB" w:rsidRDefault="004C1D18" w:rsidP="001276BB">
      <w:r>
        <w:rPr>
          <w:b/>
          <w:bCs/>
        </w:rPr>
        <w:t>Climate change i</w:t>
      </w:r>
      <w:r w:rsidRPr="004C1D18">
        <w:rPr>
          <w:b/>
          <w:bCs/>
        </w:rPr>
        <w:t>mpact on people</w:t>
      </w:r>
    </w:p>
    <w:p w14:paraId="2B4DDABB" w14:textId="58B16C80" w:rsidR="004C1D18" w:rsidRDefault="004C1D18" w:rsidP="001276BB">
      <w:r w:rsidRPr="004C1D18">
        <w:t xml:space="preserve">Since the middle of June 2022, Bangladesh has witnessed the greatest flooding that anyone can remember in its northern and eastern </w:t>
      </w:r>
      <w:r w:rsidR="003807A8" w:rsidRPr="004C1D18">
        <w:t>area</w:t>
      </w:r>
      <w:r w:rsidR="003807A8">
        <w:t>s. The</w:t>
      </w:r>
      <w:r w:rsidR="002E357B">
        <w:t xml:space="preserve"> flood affecte</w:t>
      </w:r>
      <w:r w:rsidR="00DC0700">
        <w:t xml:space="preserve">d 15 </w:t>
      </w:r>
      <w:r w:rsidR="003807A8">
        <w:t>districts</w:t>
      </w:r>
      <w:r w:rsidR="00D00FA7">
        <w:t xml:space="preserve"> </w:t>
      </w:r>
      <w:r w:rsidR="004F2749">
        <w:t>especially</w:t>
      </w:r>
      <w:r w:rsidR="00DC0700">
        <w:t xml:space="preserve"> </w:t>
      </w:r>
      <w:r w:rsidR="0091633C">
        <w:t>Sylhet, where</w:t>
      </w:r>
      <w:r w:rsidR="00D00FA7">
        <w:t xml:space="preserve"> </w:t>
      </w:r>
      <w:r w:rsidR="00566824">
        <w:t>the flooding was worse</w:t>
      </w:r>
      <w:r w:rsidR="00397792">
        <w:t xml:space="preserve"> </w:t>
      </w:r>
      <w:r w:rsidR="004F2749">
        <w:t xml:space="preserve">in 122 </w:t>
      </w:r>
      <w:r w:rsidR="00C863FD">
        <w:t>years.</w:t>
      </w:r>
      <w:r w:rsidRPr="004C1D18">
        <w:t xml:space="preserve"> More than 10 million people have been impacted by the Brahmaputra and Surma-</w:t>
      </w:r>
      <w:proofErr w:type="spellStart"/>
      <w:r w:rsidRPr="004C1D18">
        <w:t>Kushiyara</w:t>
      </w:r>
      <w:proofErr w:type="spellEnd"/>
      <w:r w:rsidRPr="004C1D18">
        <w:t xml:space="preserve"> river basins overflowing </w:t>
      </w:r>
      <w:r w:rsidR="00E54975" w:rsidRPr="004C1D18">
        <w:t>because of</w:t>
      </w:r>
      <w:r w:rsidRPr="004C1D18">
        <w:t xml:space="preserve"> heavy rains upstream in India. Around 60 people were killed by the floods, millions were left stranded without power, food, or water, and crops and infrastructure were destroyed. Military forces have been sent to aid in relief and rescue efforts. Bangladesh is frequently threatened by floods, but some experts claim that climate change is making them more frequent and unpredictable.</w:t>
      </w:r>
      <w:r>
        <w:t xml:space="preserve"> </w:t>
      </w:r>
    </w:p>
    <w:p w14:paraId="0098462A" w14:textId="02BABB73" w:rsidR="00D25557" w:rsidRDefault="00D25557" w:rsidP="001276BB"/>
    <w:p w14:paraId="4D27DB8B" w14:textId="506A9B99" w:rsidR="00D14950" w:rsidRDefault="00D14950" w:rsidP="001276BB">
      <w:pPr>
        <w:rPr>
          <w:b/>
          <w:bCs/>
        </w:rPr>
      </w:pPr>
      <w:r w:rsidRPr="00FA14C1">
        <w:rPr>
          <w:b/>
          <w:bCs/>
        </w:rPr>
        <w:t xml:space="preserve">Factors that can </w:t>
      </w:r>
      <w:r w:rsidR="00FA14C1" w:rsidRPr="00FA14C1">
        <w:rPr>
          <w:b/>
          <w:bCs/>
        </w:rPr>
        <w:t xml:space="preserve">cause </w:t>
      </w:r>
      <w:r w:rsidR="008313BD" w:rsidRPr="00FA14C1">
        <w:rPr>
          <w:b/>
          <w:bCs/>
        </w:rPr>
        <w:t>flooding</w:t>
      </w:r>
    </w:p>
    <w:p w14:paraId="72CBD2F5" w14:textId="50BA662E" w:rsidR="00397792" w:rsidRDefault="00D44F6D" w:rsidP="001276BB">
      <w:r w:rsidRPr="00D44F6D">
        <w:t>Bangladesh is a developing nation in Asia that experiences flooding frequently. For instance, flooding in 2007 caused 9 million people to become homeless, and about 1,000 people perished from drowning and infections caused by water.</w:t>
      </w:r>
    </w:p>
    <w:p w14:paraId="7AADD0D8" w14:textId="39F2A415" w:rsidR="001117FA" w:rsidRPr="00D44F6D" w:rsidRDefault="008E4693" w:rsidP="008E4693">
      <w:pPr>
        <w:jc w:val="center"/>
      </w:pPr>
      <w:r>
        <w:rPr>
          <w:noProof/>
        </w:rPr>
        <w:drawing>
          <wp:inline distT="0" distB="0" distL="0" distR="0" wp14:anchorId="2C8D7C04" wp14:editId="25EA04C4">
            <wp:extent cx="3110230" cy="2115670"/>
            <wp:effectExtent l="0" t="0" r="0" b="0"/>
            <wp:docPr id="637847086" name="Picture 3" descr="A picture containing tex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847086" name="Picture 3" descr="A picture containing text, de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53744" cy="2145270"/>
                    </a:xfrm>
                    <a:prstGeom prst="rect">
                      <a:avLst/>
                    </a:prstGeom>
                  </pic:spPr>
                </pic:pic>
              </a:graphicData>
            </a:graphic>
          </wp:inline>
        </w:drawing>
      </w:r>
    </w:p>
    <w:p w14:paraId="1B0ADB39" w14:textId="375DB8F2" w:rsidR="0096694A" w:rsidRDefault="0096694A" w:rsidP="0096694A">
      <w:pPr>
        <w:pStyle w:val="ListParagraph"/>
        <w:numPr>
          <w:ilvl w:val="0"/>
          <w:numId w:val="4"/>
        </w:numPr>
      </w:pPr>
      <w:r>
        <w:t>Cyclones that result in coastal flooding</w:t>
      </w:r>
    </w:p>
    <w:p w14:paraId="4002F56A" w14:textId="2E62936E" w:rsidR="0096694A" w:rsidRDefault="0096694A" w:rsidP="0096694A">
      <w:pPr>
        <w:pStyle w:val="ListParagraph"/>
        <w:numPr>
          <w:ilvl w:val="0"/>
          <w:numId w:val="4"/>
        </w:numPr>
      </w:pPr>
      <w:r>
        <w:t xml:space="preserve">A lot of land that is low-lying and at risk to </w:t>
      </w:r>
      <w:r w:rsidR="00C15E0D">
        <w:t>flooding.</w:t>
      </w:r>
    </w:p>
    <w:p w14:paraId="75694835" w14:textId="109C35A9" w:rsidR="0096694A" w:rsidRDefault="0096694A" w:rsidP="0096694A">
      <w:pPr>
        <w:pStyle w:val="ListParagraph"/>
        <w:numPr>
          <w:ilvl w:val="0"/>
          <w:numId w:val="4"/>
        </w:numPr>
      </w:pPr>
      <w:r>
        <w:lastRenderedPageBreak/>
        <w:t xml:space="preserve">Himalayan melt water enhances river </w:t>
      </w:r>
      <w:r w:rsidR="00C15E0D">
        <w:t>discharge.</w:t>
      </w:r>
    </w:p>
    <w:p w14:paraId="63040D51" w14:textId="77777777" w:rsidR="0096694A" w:rsidRDefault="0096694A" w:rsidP="0096694A">
      <w:pPr>
        <w:pStyle w:val="ListParagraph"/>
        <w:numPr>
          <w:ilvl w:val="0"/>
          <w:numId w:val="4"/>
        </w:numPr>
      </w:pPr>
      <w:r>
        <w:t>Deforestation is a major issue that makes soil unstable and water retention even worse.</w:t>
      </w:r>
    </w:p>
    <w:p w14:paraId="392D1E94" w14:textId="39E9C1E0" w:rsidR="006C78A1" w:rsidRDefault="0096694A" w:rsidP="0013407E">
      <w:pPr>
        <w:pStyle w:val="ListParagraph"/>
        <w:numPr>
          <w:ilvl w:val="0"/>
          <w:numId w:val="4"/>
        </w:numPr>
      </w:pPr>
      <w:r>
        <w:t xml:space="preserve">Rainfall during the monsoon season that is too much for the rivers and drainage systems to </w:t>
      </w:r>
      <w:r w:rsidR="00C15E0D">
        <w:t>handle.</w:t>
      </w:r>
    </w:p>
    <w:p w14:paraId="44BFC3D8" w14:textId="24DF09CE" w:rsidR="008A6796" w:rsidRDefault="0013407E" w:rsidP="008A6796">
      <w:pPr>
        <w:pStyle w:val="ListParagraph"/>
        <w:numPr>
          <w:ilvl w:val="0"/>
          <w:numId w:val="4"/>
        </w:numPr>
      </w:pPr>
      <w:r>
        <w:t>Urban areas are expanding.</w:t>
      </w:r>
    </w:p>
    <w:p w14:paraId="69D3B7E9" w14:textId="42A7047A" w:rsidR="0013407E" w:rsidRPr="0013407E" w:rsidRDefault="0013407E" w:rsidP="001620CD">
      <w:pPr>
        <w:rPr>
          <w:rFonts w:eastAsiaTheme="minorHAnsi"/>
        </w:rPr>
      </w:pPr>
      <w:r>
        <w:t xml:space="preserve"> </w:t>
      </w:r>
    </w:p>
    <w:p w14:paraId="3943A1CD" w14:textId="33C688CA" w:rsidR="001276BB" w:rsidRDefault="003F0493" w:rsidP="001276BB">
      <w:pPr>
        <w:rPr>
          <w:b/>
          <w:bCs/>
        </w:rPr>
      </w:pPr>
      <w:r w:rsidRPr="00B7641F">
        <w:rPr>
          <w:b/>
          <w:bCs/>
        </w:rPr>
        <w:t>Effects of Flood</w:t>
      </w:r>
    </w:p>
    <w:p w14:paraId="41EF2CC9" w14:textId="77777777" w:rsidR="00EE0E65" w:rsidRDefault="004D0AD5" w:rsidP="00EE0E65">
      <w:r>
        <w:t xml:space="preserve">The flood in Bangladesh resulted in extensive damage and evictions. </w:t>
      </w:r>
      <w:r w:rsidR="00EE0E65">
        <w:t>Health issues were also a result of the flood. The flood affected more than 4.3 million individuals, and many households were left alone. The DGHS had counted 2492 cases of sickness and injuries as of June 20.</w:t>
      </w:r>
    </w:p>
    <w:p w14:paraId="165A117E" w14:textId="1E9335DB" w:rsidR="00B5695B" w:rsidRPr="004D0AD5" w:rsidRDefault="00B5695B" w:rsidP="00B5695B">
      <w:pPr>
        <w:jc w:val="center"/>
      </w:pPr>
      <w:r>
        <w:rPr>
          <w:noProof/>
        </w:rPr>
        <w:drawing>
          <wp:inline distT="0" distB="0" distL="0" distR="0" wp14:anchorId="1085E642" wp14:editId="30E97349">
            <wp:extent cx="3391722" cy="1695861"/>
            <wp:effectExtent l="0" t="0" r="0" b="0"/>
            <wp:docPr id="961578508" name="Picture 2" descr="A group of people standing in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578508" name="Picture 2" descr="A group of people standing in wa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14930" cy="1707465"/>
                    </a:xfrm>
                    <a:prstGeom prst="rect">
                      <a:avLst/>
                    </a:prstGeom>
                  </pic:spPr>
                </pic:pic>
              </a:graphicData>
            </a:graphic>
          </wp:inline>
        </w:drawing>
      </w:r>
    </w:p>
    <w:p w14:paraId="3E1BEA58" w14:textId="0F95F217" w:rsidR="004D0AD5" w:rsidRDefault="004D0AD5" w:rsidP="004D0AD5">
      <w:r>
        <w:t>The overall harm consisted of:</w:t>
      </w:r>
    </w:p>
    <w:p w14:paraId="4FFA1626" w14:textId="77777777" w:rsidR="004D0AD5" w:rsidRDefault="004D0AD5" w:rsidP="00D05D16">
      <w:pPr>
        <w:pStyle w:val="ListParagraph"/>
        <w:numPr>
          <w:ilvl w:val="0"/>
          <w:numId w:val="1"/>
        </w:numPr>
      </w:pPr>
      <w:r>
        <w:t>Approximately half of the districts were impacted.</w:t>
      </w:r>
    </w:p>
    <w:p w14:paraId="48308406" w14:textId="568B843B" w:rsidR="004D0AD5" w:rsidRDefault="004D0AD5" w:rsidP="00A8135B">
      <w:pPr>
        <w:pStyle w:val="ListParagraph"/>
        <w:numPr>
          <w:ilvl w:val="0"/>
          <w:numId w:val="1"/>
        </w:numPr>
        <w:spacing w:line="360" w:lineRule="auto"/>
      </w:pPr>
      <w:r>
        <w:t>100,000 square kilometres (39,000 square miles) or 66</w:t>
      </w:r>
      <w:r w:rsidR="00A8135B">
        <w:t>%</w:t>
      </w:r>
      <w:r>
        <w:t xml:space="preserve"> of the nation was under water.</w:t>
      </w:r>
    </w:p>
    <w:p w14:paraId="50454293" w14:textId="1072348F" w:rsidR="00BE0BD7" w:rsidRDefault="004D0AD5" w:rsidP="004D0AD5">
      <w:pPr>
        <w:pStyle w:val="ListParagraph"/>
        <w:numPr>
          <w:ilvl w:val="0"/>
          <w:numId w:val="1"/>
        </w:numPr>
      </w:pPr>
      <w:r>
        <w:t xml:space="preserve">1,050 </w:t>
      </w:r>
      <w:r w:rsidR="007F4192">
        <w:t>deaths</w:t>
      </w:r>
      <w:r>
        <w:t xml:space="preserve"> </w:t>
      </w:r>
      <w:r w:rsidR="00FB146E">
        <w:t>recorded.</w:t>
      </w:r>
    </w:p>
    <w:p w14:paraId="0845BA51" w14:textId="55842DAD" w:rsidR="004D0AD5" w:rsidRDefault="004D0AD5" w:rsidP="004D0AD5">
      <w:pPr>
        <w:pStyle w:val="ListParagraph"/>
        <w:numPr>
          <w:ilvl w:val="0"/>
          <w:numId w:val="1"/>
        </w:numPr>
      </w:pPr>
      <w:r>
        <w:t xml:space="preserve">30 million </w:t>
      </w:r>
      <w:r w:rsidR="00A8135B">
        <w:t>people</w:t>
      </w:r>
      <w:r w:rsidR="00FB146E">
        <w:t xml:space="preserve"> were impacted</w:t>
      </w:r>
      <w:r w:rsidR="00A8135B">
        <w:t>.</w:t>
      </w:r>
    </w:p>
    <w:p w14:paraId="76096A9F" w14:textId="77777777" w:rsidR="004D0AD5" w:rsidRDefault="004D0AD5" w:rsidP="004D0AD5">
      <w:pPr>
        <w:pStyle w:val="ListParagraph"/>
        <w:numPr>
          <w:ilvl w:val="0"/>
          <w:numId w:val="1"/>
        </w:numPr>
      </w:pPr>
      <w:r>
        <w:t>There are 25 million homeless people.</w:t>
      </w:r>
    </w:p>
    <w:p w14:paraId="261B8421" w14:textId="37DA55CF" w:rsidR="008608E3" w:rsidRDefault="008608E3" w:rsidP="008608E3">
      <w:pPr>
        <w:pStyle w:val="ListParagraph"/>
        <w:numPr>
          <w:ilvl w:val="0"/>
          <w:numId w:val="1"/>
        </w:numPr>
      </w:pPr>
      <w:r>
        <w:t xml:space="preserve">26,000 animals </w:t>
      </w:r>
      <w:r w:rsidR="00A92591">
        <w:t>lost.</w:t>
      </w:r>
    </w:p>
    <w:p w14:paraId="08A8B3EB" w14:textId="77777777" w:rsidR="008608E3" w:rsidRDefault="008608E3" w:rsidP="008608E3">
      <w:pPr>
        <w:pStyle w:val="ListParagraph"/>
        <w:numPr>
          <w:ilvl w:val="0"/>
          <w:numId w:val="1"/>
        </w:numPr>
      </w:pPr>
      <w:r>
        <w:t>Damage to 20,000 educational facilities</w:t>
      </w:r>
    </w:p>
    <w:p w14:paraId="7D62E9B5" w14:textId="36E3C80F" w:rsidR="008608E3" w:rsidRDefault="008608E3" w:rsidP="008608E3">
      <w:pPr>
        <w:pStyle w:val="ListParagraph"/>
        <w:numPr>
          <w:ilvl w:val="0"/>
          <w:numId w:val="1"/>
        </w:numPr>
      </w:pPr>
      <w:r>
        <w:t>300,000 damaged wells</w:t>
      </w:r>
    </w:p>
    <w:p w14:paraId="3DE1732E" w14:textId="799CE7F4" w:rsidR="008608E3" w:rsidRDefault="008608E3" w:rsidP="008608E3">
      <w:pPr>
        <w:pStyle w:val="ListParagraph"/>
        <w:numPr>
          <w:ilvl w:val="0"/>
          <w:numId w:val="1"/>
        </w:numPr>
      </w:pPr>
      <w:r>
        <w:t>A total of 16,000 km (9,900 mi) of highways were inundated.</w:t>
      </w:r>
    </w:p>
    <w:p w14:paraId="35B11548" w14:textId="2D663DE3" w:rsidR="008608E3" w:rsidRDefault="008608E3" w:rsidP="008608E3">
      <w:pPr>
        <w:pStyle w:val="ListParagraph"/>
        <w:numPr>
          <w:ilvl w:val="0"/>
          <w:numId w:val="1"/>
        </w:numPr>
      </w:pPr>
      <w:r>
        <w:t>2,800 miles (4,500 km) of river embankments were demolished.</w:t>
      </w:r>
    </w:p>
    <w:p w14:paraId="4E7D8238" w14:textId="1E101A88" w:rsidR="00373D94" w:rsidRDefault="008608E3" w:rsidP="00373D94">
      <w:pPr>
        <w:pStyle w:val="ListParagraph"/>
        <w:numPr>
          <w:ilvl w:val="0"/>
          <w:numId w:val="1"/>
        </w:numPr>
      </w:pPr>
      <w:r>
        <w:t xml:space="preserve">32% of the overall population were </w:t>
      </w:r>
      <w:r w:rsidR="00EE0E65">
        <w:t>impacted.</w:t>
      </w:r>
    </w:p>
    <w:p w14:paraId="2D0B5A3A" w14:textId="77777777" w:rsidR="00373D94" w:rsidRDefault="00373D94" w:rsidP="00373D94"/>
    <w:p w14:paraId="170C8F5E" w14:textId="20DDA1A5" w:rsidR="00B7641F" w:rsidRDefault="006452CB" w:rsidP="001276BB">
      <w:pPr>
        <w:rPr>
          <w:b/>
          <w:bCs/>
        </w:rPr>
      </w:pPr>
      <w:r>
        <w:rPr>
          <w:b/>
          <w:bCs/>
        </w:rPr>
        <w:t>Prevention of Flood</w:t>
      </w:r>
    </w:p>
    <w:p w14:paraId="23F589EA" w14:textId="607D81F6" w:rsidR="00B7641F" w:rsidRDefault="00AC47F0" w:rsidP="001276BB">
      <w:r>
        <w:t>B</w:t>
      </w:r>
      <w:r w:rsidRPr="00AC47F0">
        <w:t>angladesh is a poor country with less money to spend on flood barriers than affluent countries. Most people in Bangladesh don't make enough money to afford flood insurance, hence they run the danger of losing everything when floods occurred.</w:t>
      </w:r>
      <w:r w:rsidR="00CC0C37">
        <w:t xml:space="preserve"> But there are some </w:t>
      </w:r>
      <w:r w:rsidR="00D46242">
        <w:t>short</w:t>
      </w:r>
      <w:r w:rsidR="00CC0C37">
        <w:t>-term and long</w:t>
      </w:r>
      <w:r w:rsidR="00D46242">
        <w:t xml:space="preserve">- term </w:t>
      </w:r>
      <w:r w:rsidR="00432CB8">
        <w:t>responses</w:t>
      </w:r>
      <w:r w:rsidR="00C95715">
        <w:t xml:space="preserve"> which can be taken to prevent flood. </w:t>
      </w:r>
    </w:p>
    <w:p w14:paraId="0AE11B38" w14:textId="739802C7" w:rsidR="00432CB8" w:rsidRDefault="00432CB8" w:rsidP="001276BB">
      <w:r>
        <w:t xml:space="preserve">Short-term </w:t>
      </w:r>
      <w:r w:rsidR="002B2B88">
        <w:t>responses</w:t>
      </w:r>
    </w:p>
    <w:p w14:paraId="2CF6D638" w14:textId="77777777" w:rsidR="0033576D" w:rsidRDefault="0033576D" w:rsidP="0033576D">
      <w:pPr>
        <w:pStyle w:val="ListParagraph"/>
        <w:numPr>
          <w:ilvl w:val="0"/>
          <w:numId w:val="2"/>
        </w:numPr>
      </w:pPr>
      <w:r>
        <w:t>Food assistance from the government and other countries.</w:t>
      </w:r>
    </w:p>
    <w:p w14:paraId="1484E170" w14:textId="77777777" w:rsidR="0033576D" w:rsidRDefault="0033576D" w:rsidP="0033576D">
      <w:pPr>
        <w:pStyle w:val="ListParagraph"/>
        <w:numPr>
          <w:ilvl w:val="0"/>
          <w:numId w:val="2"/>
        </w:numPr>
      </w:pPr>
      <w:r>
        <w:t>Tablets for water filtration.</w:t>
      </w:r>
    </w:p>
    <w:p w14:paraId="48C936EA" w14:textId="77777777" w:rsidR="0033576D" w:rsidRDefault="0033576D" w:rsidP="0033576D">
      <w:pPr>
        <w:pStyle w:val="ListParagraph"/>
        <w:numPr>
          <w:ilvl w:val="0"/>
          <w:numId w:val="2"/>
        </w:numPr>
      </w:pPr>
      <w:r>
        <w:t>individuals helped to rebuild embankments and rescue individuals.</w:t>
      </w:r>
    </w:p>
    <w:p w14:paraId="292C404B" w14:textId="6A4C95CF" w:rsidR="006E069B" w:rsidRDefault="0033576D" w:rsidP="0033576D">
      <w:pPr>
        <w:pStyle w:val="ListParagraph"/>
        <w:numPr>
          <w:ilvl w:val="0"/>
          <w:numId w:val="2"/>
        </w:numPr>
      </w:pPr>
      <w:r>
        <w:lastRenderedPageBreak/>
        <w:t>Farmers are provided free seed.</w:t>
      </w:r>
    </w:p>
    <w:p w14:paraId="2921CB0F" w14:textId="524669FE" w:rsidR="0033576D" w:rsidRDefault="0033576D" w:rsidP="0033576D">
      <w:r>
        <w:t xml:space="preserve">Long term responses </w:t>
      </w:r>
    </w:p>
    <w:p w14:paraId="5137259B" w14:textId="1B626425" w:rsidR="00727BCA" w:rsidRDefault="00727BCA" w:rsidP="00727BCA">
      <w:pPr>
        <w:pStyle w:val="ListParagraph"/>
        <w:numPr>
          <w:ilvl w:val="0"/>
          <w:numId w:val="3"/>
        </w:numPr>
      </w:pPr>
      <w:r>
        <w:t>Constructing embankments.</w:t>
      </w:r>
    </w:p>
    <w:p w14:paraId="4BAA7929" w14:textId="66AE8C51" w:rsidR="00727BCA" w:rsidRDefault="00727BCA" w:rsidP="00727BCA">
      <w:pPr>
        <w:pStyle w:val="ListParagraph"/>
        <w:numPr>
          <w:ilvl w:val="0"/>
          <w:numId w:val="3"/>
        </w:numPr>
      </w:pPr>
      <w:r>
        <w:t>Constructing higher flood shelters.</w:t>
      </w:r>
    </w:p>
    <w:p w14:paraId="65F6E92B" w14:textId="1B70FCBD" w:rsidR="00727BCA" w:rsidRDefault="00727BCA" w:rsidP="00727BCA">
      <w:pPr>
        <w:pStyle w:val="ListParagraph"/>
        <w:numPr>
          <w:ilvl w:val="0"/>
          <w:numId w:val="3"/>
        </w:numPr>
      </w:pPr>
      <w:r>
        <w:t>The installation of flood warning systems.</w:t>
      </w:r>
    </w:p>
    <w:p w14:paraId="4C5BF734" w14:textId="08D023B4" w:rsidR="00727BCA" w:rsidRDefault="00727BCA" w:rsidP="00727BCA">
      <w:pPr>
        <w:pStyle w:val="ListParagraph"/>
        <w:numPr>
          <w:ilvl w:val="0"/>
          <w:numId w:val="3"/>
        </w:numPr>
      </w:pPr>
      <w:r>
        <w:t>Emergency preparation.</w:t>
      </w:r>
    </w:p>
    <w:p w14:paraId="7F2764E5" w14:textId="77777777" w:rsidR="00727BCA" w:rsidRDefault="00727BCA" w:rsidP="00727BCA">
      <w:pPr>
        <w:pStyle w:val="ListParagraph"/>
        <w:numPr>
          <w:ilvl w:val="0"/>
          <w:numId w:val="3"/>
        </w:numPr>
      </w:pPr>
      <w:r>
        <w:t>Plans for dams.</w:t>
      </w:r>
    </w:p>
    <w:p w14:paraId="7A135AEF" w14:textId="0CC9DFB0" w:rsidR="0033576D" w:rsidRDefault="00727BCA" w:rsidP="00727BCA">
      <w:pPr>
        <w:pStyle w:val="ListParagraph"/>
        <w:numPr>
          <w:ilvl w:val="0"/>
          <w:numId w:val="3"/>
        </w:numPr>
      </w:pPr>
      <w:r>
        <w:t>Minimising the loss of forests.</w:t>
      </w:r>
    </w:p>
    <w:p w14:paraId="649F3A14" w14:textId="5CCD0A75" w:rsidR="00F2143D" w:rsidRDefault="009B2AD5" w:rsidP="009239DE">
      <w:pPr>
        <w:pStyle w:val="ListParagraph"/>
        <w:numPr>
          <w:ilvl w:val="0"/>
          <w:numId w:val="3"/>
        </w:numPr>
      </w:pPr>
      <w:r>
        <w:t xml:space="preserve">Need </w:t>
      </w:r>
      <w:r w:rsidR="009E0C1F">
        <w:t>l</w:t>
      </w:r>
      <w:r w:rsidR="00F2143D">
        <w:t xml:space="preserve">and re-grading, drainage, </w:t>
      </w:r>
      <w:r w:rsidR="009874B0">
        <w:t>sewage,</w:t>
      </w:r>
      <w:r w:rsidR="009E68E2">
        <w:t xml:space="preserve"> and treatment</w:t>
      </w:r>
      <w:r w:rsidR="00F2143D">
        <w:t xml:space="preserve"> systems.</w:t>
      </w:r>
    </w:p>
    <w:p w14:paraId="74DDA250" w14:textId="0E460159" w:rsidR="00F2143D" w:rsidRDefault="00026BCF" w:rsidP="009239DE">
      <w:pPr>
        <w:pStyle w:val="ListParagraph"/>
        <w:numPr>
          <w:ilvl w:val="0"/>
          <w:numId w:val="3"/>
        </w:numPr>
      </w:pPr>
      <w:r w:rsidRPr="00026BCF">
        <w:t>Ne</w:t>
      </w:r>
      <w:r w:rsidR="007F0DE1">
        <w:t>ed to build</w:t>
      </w:r>
      <w:r w:rsidRPr="00026BCF">
        <w:t xml:space="preserve"> drains </w:t>
      </w:r>
      <w:r w:rsidR="007F0DE1">
        <w:t xml:space="preserve">which </w:t>
      </w:r>
      <w:r w:rsidR="009874B0">
        <w:t xml:space="preserve">would </w:t>
      </w:r>
      <w:r w:rsidRPr="00026BCF">
        <w:t>allow water to quickly enter the lower area of the river.</w:t>
      </w:r>
    </w:p>
    <w:p w14:paraId="4CAF3606" w14:textId="7980837A" w:rsidR="002E0C4F" w:rsidRDefault="00F2143D" w:rsidP="00F2143D">
      <w:pPr>
        <w:pStyle w:val="ListParagraph"/>
        <w:numPr>
          <w:ilvl w:val="0"/>
          <w:numId w:val="3"/>
        </w:numPr>
      </w:pPr>
      <w:r>
        <w:t xml:space="preserve">To accommodate additional water, the river channel </w:t>
      </w:r>
      <w:r w:rsidR="00F52F2A">
        <w:t>should</w:t>
      </w:r>
      <w:r>
        <w:t xml:space="preserve"> be widened and deepened.</w:t>
      </w:r>
    </w:p>
    <w:p w14:paraId="148F3650" w14:textId="3A0C1DAE" w:rsidR="001620CD" w:rsidRDefault="001620CD" w:rsidP="00C00636">
      <w:r w:rsidRPr="00B243AF">
        <w:t xml:space="preserve">But there are numerous technical issues that complicate the planning of Bangladesh's flood control systems. Engineering controls in Bangladesh typically deal with issues </w:t>
      </w:r>
      <w:r w:rsidR="00C36C5B">
        <w:t>such as</w:t>
      </w:r>
    </w:p>
    <w:p w14:paraId="55236A1C" w14:textId="7DDB6E2E" w:rsidR="001620CD" w:rsidRDefault="001620CD" w:rsidP="00C00636">
      <w:pPr>
        <w:pStyle w:val="ListParagraph"/>
      </w:pPr>
      <w:r w:rsidRPr="00B243AF">
        <w:t xml:space="preserve">(a) </w:t>
      </w:r>
      <w:r w:rsidR="00C00636">
        <w:t>E</w:t>
      </w:r>
      <w:r w:rsidRPr="00B243AF">
        <w:t xml:space="preserve">mbankment breaching caused by riverbank erosion </w:t>
      </w:r>
    </w:p>
    <w:p w14:paraId="4AAAA636" w14:textId="661ECFF9" w:rsidR="001620CD" w:rsidRDefault="001620CD" w:rsidP="00C00636">
      <w:pPr>
        <w:pStyle w:val="ListParagraph"/>
      </w:pPr>
      <w:r w:rsidRPr="00B243AF">
        <w:t xml:space="preserve">(b) </w:t>
      </w:r>
      <w:r w:rsidR="00C00636">
        <w:t>P</w:t>
      </w:r>
      <w:r w:rsidRPr="00B243AF">
        <w:t>oor design guidelines, organising, and constructing</w:t>
      </w:r>
    </w:p>
    <w:p w14:paraId="0FB750FE" w14:textId="312435FC" w:rsidR="001620CD" w:rsidRDefault="001620CD" w:rsidP="00C00636">
      <w:pPr>
        <w:pStyle w:val="ListParagraph"/>
      </w:pPr>
      <w:r w:rsidRPr="00B243AF">
        <w:t xml:space="preserve">(c) </w:t>
      </w:r>
      <w:r w:rsidR="00C00636">
        <w:t>P</w:t>
      </w:r>
      <w:r w:rsidRPr="00B243AF">
        <w:t>oor operation, and maintenance</w:t>
      </w:r>
    </w:p>
    <w:p w14:paraId="06AADEEB" w14:textId="471D67A3" w:rsidR="001620CD" w:rsidRDefault="001620CD" w:rsidP="00C00636">
      <w:pPr>
        <w:pStyle w:val="ListParagraph"/>
      </w:pPr>
      <w:r w:rsidRPr="00B243AF">
        <w:t xml:space="preserve">(d) </w:t>
      </w:r>
      <w:r w:rsidR="00C00636">
        <w:t>C</w:t>
      </w:r>
      <w:r w:rsidRPr="00B243AF">
        <w:t xml:space="preserve">onstruction of embankments with uncompacted and poor soil material </w:t>
      </w:r>
    </w:p>
    <w:p w14:paraId="53FB6351" w14:textId="6F8EBCDE" w:rsidR="001F2EC4" w:rsidRPr="00373D94" w:rsidRDefault="001620CD" w:rsidP="00373D94">
      <w:pPr>
        <w:pStyle w:val="ListParagraph"/>
      </w:pPr>
      <w:r w:rsidRPr="00B243AF">
        <w:t xml:space="preserve">(e) </w:t>
      </w:r>
      <w:r w:rsidR="00C00636">
        <w:t>A</w:t>
      </w:r>
      <w:r w:rsidRPr="00B243AF">
        <w:t>n</w:t>
      </w:r>
      <w:r w:rsidR="00C36C5B">
        <w:t>d</w:t>
      </w:r>
      <w:r w:rsidRPr="00B243AF">
        <w:t xml:space="preserve"> unapproved embankment breaching during floods.</w:t>
      </w:r>
    </w:p>
    <w:p w14:paraId="10FF460C" w14:textId="77777777" w:rsidR="001F2EC4" w:rsidRDefault="001F2EC4" w:rsidP="001276BB">
      <w:pPr>
        <w:rPr>
          <w:b/>
          <w:bCs/>
        </w:rPr>
      </w:pPr>
    </w:p>
    <w:p w14:paraId="065D5DF9" w14:textId="6E1E06FF" w:rsidR="001276BB" w:rsidRDefault="001276BB" w:rsidP="001276BB">
      <w:pPr>
        <w:rPr>
          <w:b/>
          <w:bCs/>
        </w:rPr>
      </w:pPr>
      <w:r w:rsidRPr="001276BB">
        <w:rPr>
          <w:b/>
          <w:bCs/>
        </w:rPr>
        <w:t xml:space="preserve">Conclusion </w:t>
      </w:r>
    </w:p>
    <w:p w14:paraId="3FBA35F1" w14:textId="5EB52DEE" w:rsidR="001276BB" w:rsidRPr="000532C9" w:rsidRDefault="001F2EC4" w:rsidP="001276BB">
      <w:r w:rsidRPr="001F2EC4">
        <w:t xml:space="preserve">Floods have been and continue to be one of the most persistently destructive natural hazards, and rising development in floodplains results in a constant upward trend in damages as the effect of floods is compounded. The issue must first be viewed in its technical, economic, social, environmental, and political contexts alongside other threats. Then, a thorough programme needs to be planned. It should include features like flood forecasting, warning, and structural improvements to decrease harm and fatalities to current floodplain improvement, as well as features like flood risk mapping and land use restrictions to minimise harm to future floodplain development. All flood mitigation strategies need to be in line with plans and policies for the development of water and land resources. </w:t>
      </w:r>
    </w:p>
    <w:p w14:paraId="6629A405" w14:textId="77777777" w:rsidR="009D094D" w:rsidRDefault="009D094D" w:rsidP="001276BB">
      <w:pPr>
        <w:rPr>
          <w:b/>
          <w:bCs/>
        </w:rPr>
      </w:pPr>
    </w:p>
    <w:p w14:paraId="73BD6B2C" w14:textId="50BFB904" w:rsidR="001276BB" w:rsidRPr="001276BB" w:rsidRDefault="001276BB" w:rsidP="001276BB">
      <w:pPr>
        <w:rPr>
          <w:b/>
          <w:bCs/>
        </w:rPr>
      </w:pPr>
      <w:r>
        <w:rPr>
          <w:b/>
          <w:bCs/>
        </w:rPr>
        <w:t>Reference</w:t>
      </w:r>
    </w:p>
    <w:p w14:paraId="24F1FBF1" w14:textId="32479433" w:rsidR="001276BB" w:rsidRDefault="004C1D18" w:rsidP="001276BB">
      <w:r w:rsidRPr="004C1D18">
        <w:t>Ali, Anwar</w:t>
      </w:r>
      <w:r>
        <w:t xml:space="preserve">., </w:t>
      </w:r>
      <w:r w:rsidRPr="004C1D18">
        <w:t xml:space="preserve">(1999). "Climate change impacts and adaptation assessment in Bangladesh". Climate Research. 12 (2–3): 109–116. </w:t>
      </w:r>
      <w:r>
        <w:t>A</w:t>
      </w:r>
      <w:r w:rsidRPr="004C1D18">
        <w:t>vailable on:</w:t>
      </w:r>
      <w:r>
        <w:t xml:space="preserve"> </w:t>
      </w:r>
      <w:hyperlink r:id="rId7" w:history="1">
        <w:r w:rsidRPr="00442FC3">
          <w:rPr>
            <w:rStyle w:val="Hyperlink"/>
          </w:rPr>
          <w:t>https://www.int-res.com/abstracts/cr</w:t>
        </w:r>
      </w:hyperlink>
      <w:r>
        <w:t xml:space="preserve"> </w:t>
      </w:r>
    </w:p>
    <w:p w14:paraId="384A8E7E" w14:textId="0F1EB1CA" w:rsidR="004D04D0" w:rsidRDefault="004D04D0" w:rsidP="001276BB">
      <w:r w:rsidRPr="004D04D0">
        <w:t>Chowdhury, M.R., (2000). An Assessment of Flood Forecasting in Bangladesh: The Experience of the 1998 Flood, Natural Hazards, V. 22, pp. (139-163).</w:t>
      </w:r>
    </w:p>
    <w:p w14:paraId="47107AFE" w14:textId="0759CC6A" w:rsidR="009D094D" w:rsidRDefault="0077671B" w:rsidP="001276BB">
      <w:r w:rsidRPr="0077671B">
        <w:t xml:space="preserve">Paul, B.K., (1997): Flood Research in Bangladesh in Retrospect and </w:t>
      </w:r>
      <w:r w:rsidR="00682335" w:rsidRPr="0077671B">
        <w:t>Prospect:</w:t>
      </w:r>
      <w:r w:rsidRPr="0077671B">
        <w:t xml:space="preserve"> </w:t>
      </w:r>
      <w:r w:rsidR="00682335" w:rsidRPr="0077671B">
        <w:t>A</w:t>
      </w:r>
      <w:r w:rsidRPr="0077671B">
        <w:t xml:space="preserve"> Review, Geoforum, vol.  28 (2), pp. (121-131).</w:t>
      </w:r>
    </w:p>
    <w:p w14:paraId="1F10E77B" w14:textId="1EE8969F" w:rsidR="00840705" w:rsidRDefault="00437119" w:rsidP="001276BB">
      <w:r>
        <w:t>Case study: Bangladesh (2007)</w:t>
      </w:r>
      <w:r w:rsidR="00DD7D75">
        <w:t>,</w:t>
      </w:r>
      <w:r w:rsidR="00ED153D">
        <w:t xml:space="preserve"> Rivers and </w:t>
      </w:r>
      <w:r w:rsidR="000D63EF">
        <w:t>flooding. A</w:t>
      </w:r>
      <w:r w:rsidR="00ED153D">
        <w:t>vailable on:</w:t>
      </w:r>
      <w:r w:rsidR="000D63EF">
        <w:t xml:space="preserve"> </w:t>
      </w:r>
      <w:hyperlink r:id="rId8" w:history="1">
        <w:r w:rsidR="000D63EF" w:rsidRPr="00AA0D14">
          <w:rPr>
            <w:rStyle w:val="Hyperlink"/>
          </w:rPr>
          <w:t>https://www.bbc.co.uk/bitesize/guides/zgycwmn/revision/4</w:t>
        </w:r>
      </w:hyperlink>
      <w:r w:rsidR="000D63EF">
        <w:t xml:space="preserve"> </w:t>
      </w:r>
    </w:p>
    <w:p w14:paraId="7094FDCD" w14:textId="77777777" w:rsidR="00F45B83" w:rsidRPr="001276BB" w:rsidRDefault="00F45B83" w:rsidP="001276BB"/>
    <w:sectPr w:rsidR="00F45B83" w:rsidRPr="00127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73909D9"/>
    <w:multiLevelType w:val="multilevel"/>
    <w:tmpl w:val="EC60C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D51B71"/>
    <w:multiLevelType w:val="hybridMultilevel"/>
    <w:tmpl w:val="D0247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E6194"/>
    <w:multiLevelType w:val="hybridMultilevel"/>
    <w:tmpl w:val="5FACD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CC6561"/>
    <w:multiLevelType w:val="hybridMultilevel"/>
    <w:tmpl w:val="F9CCA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900E00"/>
    <w:multiLevelType w:val="hybridMultilevel"/>
    <w:tmpl w:val="347E2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F6187B"/>
    <w:multiLevelType w:val="hybridMultilevel"/>
    <w:tmpl w:val="B3D0E338"/>
    <w:lvl w:ilvl="0" w:tplc="696CEF9C">
      <w:start w:val="1"/>
      <w:numFmt w:val="bullet"/>
      <w:lvlText w:val="•"/>
      <w:lvlJc w:val="left"/>
      <w:pPr>
        <w:tabs>
          <w:tab w:val="num" w:pos="720"/>
        </w:tabs>
        <w:ind w:left="720" w:hanging="360"/>
      </w:pPr>
      <w:rPr>
        <w:rFonts w:ascii="Arial" w:hAnsi="Arial" w:hint="default"/>
      </w:rPr>
    </w:lvl>
    <w:lvl w:ilvl="1" w:tplc="D54C5062" w:tentative="1">
      <w:start w:val="1"/>
      <w:numFmt w:val="bullet"/>
      <w:lvlText w:val="•"/>
      <w:lvlJc w:val="left"/>
      <w:pPr>
        <w:tabs>
          <w:tab w:val="num" w:pos="1440"/>
        </w:tabs>
        <w:ind w:left="1440" w:hanging="360"/>
      </w:pPr>
      <w:rPr>
        <w:rFonts w:ascii="Arial" w:hAnsi="Arial" w:hint="default"/>
      </w:rPr>
    </w:lvl>
    <w:lvl w:ilvl="2" w:tplc="17486260" w:tentative="1">
      <w:start w:val="1"/>
      <w:numFmt w:val="bullet"/>
      <w:lvlText w:val="•"/>
      <w:lvlJc w:val="left"/>
      <w:pPr>
        <w:tabs>
          <w:tab w:val="num" w:pos="2160"/>
        </w:tabs>
        <w:ind w:left="2160" w:hanging="360"/>
      </w:pPr>
      <w:rPr>
        <w:rFonts w:ascii="Arial" w:hAnsi="Arial" w:hint="default"/>
      </w:rPr>
    </w:lvl>
    <w:lvl w:ilvl="3" w:tplc="92DA50E4" w:tentative="1">
      <w:start w:val="1"/>
      <w:numFmt w:val="bullet"/>
      <w:lvlText w:val="•"/>
      <w:lvlJc w:val="left"/>
      <w:pPr>
        <w:tabs>
          <w:tab w:val="num" w:pos="2880"/>
        </w:tabs>
        <w:ind w:left="2880" w:hanging="360"/>
      </w:pPr>
      <w:rPr>
        <w:rFonts w:ascii="Arial" w:hAnsi="Arial" w:hint="default"/>
      </w:rPr>
    </w:lvl>
    <w:lvl w:ilvl="4" w:tplc="AD5E916C" w:tentative="1">
      <w:start w:val="1"/>
      <w:numFmt w:val="bullet"/>
      <w:lvlText w:val="•"/>
      <w:lvlJc w:val="left"/>
      <w:pPr>
        <w:tabs>
          <w:tab w:val="num" w:pos="3600"/>
        </w:tabs>
        <w:ind w:left="3600" w:hanging="360"/>
      </w:pPr>
      <w:rPr>
        <w:rFonts w:ascii="Arial" w:hAnsi="Arial" w:hint="default"/>
      </w:rPr>
    </w:lvl>
    <w:lvl w:ilvl="5" w:tplc="85C41706" w:tentative="1">
      <w:start w:val="1"/>
      <w:numFmt w:val="bullet"/>
      <w:lvlText w:val="•"/>
      <w:lvlJc w:val="left"/>
      <w:pPr>
        <w:tabs>
          <w:tab w:val="num" w:pos="4320"/>
        </w:tabs>
        <w:ind w:left="4320" w:hanging="360"/>
      </w:pPr>
      <w:rPr>
        <w:rFonts w:ascii="Arial" w:hAnsi="Arial" w:hint="default"/>
      </w:rPr>
    </w:lvl>
    <w:lvl w:ilvl="6" w:tplc="8F24EF8C" w:tentative="1">
      <w:start w:val="1"/>
      <w:numFmt w:val="bullet"/>
      <w:lvlText w:val="•"/>
      <w:lvlJc w:val="left"/>
      <w:pPr>
        <w:tabs>
          <w:tab w:val="num" w:pos="5040"/>
        </w:tabs>
        <w:ind w:left="5040" w:hanging="360"/>
      </w:pPr>
      <w:rPr>
        <w:rFonts w:ascii="Arial" w:hAnsi="Arial" w:hint="default"/>
      </w:rPr>
    </w:lvl>
    <w:lvl w:ilvl="7" w:tplc="6C205F7A" w:tentative="1">
      <w:start w:val="1"/>
      <w:numFmt w:val="bullet"/>
      <w:lvlText w:val="•"/>
      <w:lvlJc w:val="left"/>
      <w:pPr>
        <w:tabs>
          <w:tab w:val="num" w:pos="5760"/>
        </w:tabs>
        <w:ind w:left="5760" w:hanging="360"/>
      </w:pPr>
      <w:rPr>
        <w:rFonts w:ascii="Arial" w:hAnsi="Arial" w:hint="default"/>
      </w:rPr>
    </w:lvl>
    <w:lvl w:ilvl="8" w:tplc="50AC3544" w:tentative="1">
      <w:start w:val="1"/>
      <w:numFmt w:val="bullet"/>
      <w:lvlText w:val="•"/>
      <w:lvlJc w:val="left"/>
      <w:pPr>
        <w:tabs>
          <w:tab w:val="num" w:pos="6480"/>
        </w:tabs>
        <w:ind w:left="6480" w:hanging="360"/>
      </w:pPr>
      <w:rPr>
        <w:rFonts w:ascii="Arial" w:hAnsi="Arial" w:hint="default"/>
      </w:rPr>
    </w:lvl>
  </w:abstractNum>
  <w:num w:numId="1" w16cid:durableId="1635598801">
    <w:abstractNumId w:val="5"/>
  </w:num>
  <w:num w:numId="2" w16cid:durableId="391931838">
    <w:abstractNumId w:val="3"/>
  </w:num>
  <w:num w:numId="3" w16cid:durableId="1723363779">
    <w:abstractNumId w:val="2"/>
  </w:num>
  <w:num w:numId="4" w16cid:durableId="999771398">
    <w:abstractNumId w:val="4"/>
  </w:num>
  <w:num w:numId="5" w16cid:durableId="1108962981">
    <w:abstractNumId w:val="1"/>
  </w:num>
  <w:num w:numId="6" w16cid:durableId="1730885501">
    <w:abstractNumId w:val="6"/>
  </w:num>
  <w:num w:numId="7" w16cid:durableId="110783119">
    <w:abstractNumId w:val="0"/>
  </w:num>
  <w:num w:numId="8" w16cid:durableId="1877543491">
    <w:abstractNumId w:val="0"/>
  </w:num>
  <w:num w:numId="9" w16cid:durableId="1892614216">
    <w:abstractNumId w:val="0"/>
  </w:num>
  <w:num w:numId="10" w16cid:durableId="1673144937">
    <w:abstractNumId w:val="0"/>
  </w:num>
  <w:num w:numId="11" w16cid:durableId="193468617">
    <w:abstractNumId w:val="0"/>
  </w:num>
  <w:num w:numId="12" w16cid:durableId="1867329417">
    <w:abstractNumId w:val="0"/>
  </w:num>
  <w:num w:numId="13" w16cid:durableId="1150319008">
    <w:abstractNumId w:val="0"/>
  </w:num>
  <w:num w:numId="14" w16cid:durableId="1872523797">
    <w:abstractNumId w:val="0"/>
  </w:num>
  <w:num w:numId="15" w16cid:durableId="377778247">
    <w:abstractNumId w:val="0"/>
  </w:num>
  <w:num w:numId="16" w16cid:durableId="1804419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6BB"/>
    <w:rsid w:val="0000582C"/>
    <w:rsid w:val="00026BCF"/>
    <w:rsid w:val="000532C9"/>
    <w:rsid w:val="00054D6E"/>
    <w:rsid w:val="000A5416"/>
    <w:rsid w:val="000D5C85"/>
    <w:rsid w:val="000D63EF"/>
    <w:rsid w:val="000E069A"/>
    <w:rsid w:val="000F1CB1"/>
    <w:rsid w:val="001038AC"/>
    <w:rsid w:val="001117FA"/>
    <w:rsid w:val="001160EA"/>
    <w:rsid w:val="001276BB"/>
    <w:rsid w:val="0013407E"/>
    <w:rsid w:val="00157D78"/>
    <w:rsid w:val="001620CD"/>
    <w:rsid w:val="00192967"/>
    <w:rsid w:val="001D65A8"/>
    <w:rsid w:val="001F2EC4"/>
    <w:rsid w:val="00202F8B"/>
    <w:rsid w:val="002041EA"/>
    <w:rsid w:val="002455DE"/>
    <w:rsid w:val="00245EAE"/>
    <w:rsid w:val="00270330"/>
    <w:rsid w:val="002B2B88"/>
    <w:rsid w:val="002C3FF5"/>
    <w:rsid w:val="002E0C4F"/>
    <w:rsid w:val="002E357B"/>
    <w:rsid w:val="002E4AC0"/>
    <w:rsid w:val="002E6141"/>
    <w:rsid w:val="002E6C9F"/>
    <w:rsid w:val="00323EAB"/>
    <w:rsid w:val="0033576D"/>
    <w:rsid w:val="00373D94"/>
    <w:rsid w:val="003807A8"/>
    <w:rsid w:val="00391D01"/>
    <w:rsid w:val="00397792"/>
    <w:rsid w:val="003F0493"/>
    <w:rsid w:val="00432CB8"/>
    <w:rsid w:val="00437119"/>
    <w:rsid w:val="004457B3"/>
    <w:rsid w:val="004510BC"/>
    <w:rsid w:val="00491F7B"/>
    <w:rsid w:val="004C1D18"/>
    <w:rsid w:val="004D04D0"/>
    <w:rsid w:val="004D0AD5"/>
    <w:rsid w:val="004E7642"/>
    <w:rsid w:val="004F2749"/>
    <w:rsid w:val="0051596F"/>
    <w:rsid w:val="00531755"/>
    <w:rsid w:val="00546662"/>
    <w:rsid w:val="00566824"/>
    <w:rsid w:val="00580F1F"/>
    <w:rsid w:val="005E7E75"/>
    <w:rsid w:val="005F0439"/>
    <w:rsid w:val="00612B80"/>
    <w:rsid w:val="006452CB"/>
    <w:rsid w:val="0067317A"/>
    <w:rsid w:val="0067574B"/>
    <w:rsid w:val="00682335"/>
    <w:rsid w:val="006C78A1"/>
    <w:rsid w:val="006E069B"/>
    <w:rsid w:val="00724062"/>
    <w:rsid w:val="00727BCA"/>
    <w:rsid w:val="00744E74"/>
    <w:rsid w:val="007518E3"/>
    <w:rsid w:val="00771AB7"/>
    <w:rsid w:val="0077671B"/>
    <w:rsid w:val="007B6E57"/>
    <w:rsid w:val="007F0DE1"/>
    <w:rsid w:val="007F21B2"/>
    <w:rsid w:val="007F4192"/>
    <w:rsid w:val="007F5AB1"/>
    <w:rsid w:val="00823D07"/>
    <w:rsid w:val="008313BD"/>
    <w:rsid w:val="008363E4"/>
    <w:rsid w:val="00840705"/>
    <w:rsid w:val="008608E3"/>
    <w:rsid w:val="008732AD"/>
    <w:rsid w:val="008A6796"/>
    <w:rsid w:val="008E1C94"/>
    <w:rsid w:val="008E288E"/>
    <w:rsid w:val="008E4693"/>
    <w:rsid w:val="009060A5"/>
    <w:rsid w:val="0091633C"/>
    <w:rsid w:val="009239DE"/>
    <w:rsid w:val="009521F8"/>
    <w:rsid w:val="0096694A"/>
    <w:rsid w:val="009874B0"/>
    <w:rsid w:val="009A0098"/>
    <w:rsid w:val="009A2823"/>
    <w:rsid w:val="009B2AD5"/>
    <w:rsid w:val="009D094D"/>
    <w:rsid w:val="009E0C1F"/>
    <w:rsid w:val="009E68E2"/>
    <w:rsid w:val="00A8135B"/>
    <w:rsid w:val="00A92591"/>
    <w:rsid w:val="00AA0BD2"/>
    <w:rsid w:val="00AC47F0"/>
    <w:rsid w:val="00B03929"/>
    <w:rsid w:val="00B1014E"/>
    <w:rsid w:val="00B2131D"/>
    <w:rsid w:val="00B243AF"/>
    <w:rsid w:val="00B30963"/>
    <w:rsid w:val="00B5695B"/>
    <w:rsid w:val="00B7641F"/>
    <w:rsid w:val="00BA7A92"/>
    <w:rsid w:val="00BE0BD7"/>
    <w:rsid w:val="00C00636"/>
    <w:rsid w:val="00C12A7B"/>
    <w:rsid w:val="00C15E0D"/>
    <w:rsid w:val="00C36C5B"/>
    <w:rsid w:val="00C51FC2"/>
    <w:rsid w:val="00C863FD"/>
    <w:rsid w:val="00C92FE7"/>
    <w:rsid w:val="00C95715"/>
    <w:rsid w:val="00CC0C37"/>
    <w:rsid w:val="00CD3B52"/>
    <w:rsid w:val="00D00FA7"/>
    <w:rsid w:val="00D05D16"/>
    <w:rsid w:val="00D14950"/>
    <w:rsid w:val="00D25557"/>
    <w:rsid w:val="00D44F6D"/>
    <w:rsid w:val="00D46242"/>
    <w:rsid w:val="00D50153"/>
    <w:rsid w:val="00D50D45"/>
    <w:rsid w:val="00D5212F"/>
    <w:rsid w:val="00DB150F"/>
    <w:rsid w:val="00DC0700"/>
    <w:rsid w:val="00DC0CA7"/>
    <w:rsid w:val="00DD7D75"/>
    <w:rsid w:val="00DF528E"/>
    <w:rsid w:val="00E13768"/>
    <w:rsid w:val="00E17134"/>
    <w:rsid w:val="00E54975"/>
    <w:rsid w:val="00E55EFB"/>
    <w:rsid w:val="00E760DA"/>
    <w:rsid w:val="00E9003A"/>
    <w:rsid w:val="00ED153D"/>
    <w:rsid w:val="00EE0E65"/>
    <w:rsid w:val="00F2143D"/>
    <w:rsid w:val="00F45B83"/>
    <w:rsid w:val="00F52F2A"/>
    <w:rsid w:val="00F67B2F"/>
    <w:rsid w:val="00FA14C1"/>
    <w:rsid w:val="00FB1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FF8F6"/>
  <w15:chartTrackingRefBased/>
  <w15:docId w15:val="{69EF2DD3-CE03-48DE-B72B-ABE26A881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A92"/>
  </w:style>
  <w:style w:type="paragraph" w:styleId="Heading1">
    <w:name w:val="heading 1"/>
    <w:basedOn w:val="Normal"/>
    <w:next w:val="Normal"/>
    <w:link w:val="Heading1Char"/>
    <w:uiPriority w:val="9"/>
    <w:qFormat/>
    <w:rsid w:val="00BA7A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A7A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A7A92"/>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BA7A92"/>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BA7A92"/>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A7A92"/>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A7A92"/>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A7A9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A7A9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0153"/>
    <w:rPr>
      <w:color w:val="0000FF"/>
      <w:u w:val="single"/>
    </w:rPr>
  </w:style>
  <w:style w:type="character" w:styleId="UnresolvedMention">
    <w:name w:val="Unresolved Mention"/>
    <w:basedOn w:val="DefaultParagraphFont"/>
    <w:uiPriority w:val="99"/>
    <w:semiHidden/>
    <w:unhideWhenUsed/>
    <w:rsid w:val="004C1D18"/>
    <w:rPr>
      <w:color w:val="605E5C"/>
      <w:shd w:val="clear" w:color="auto" w:fill="E1DFDD"/>
    </w:rPr>
  </w:style>
  <w:style w:type="paragraph" w:styleId="ListParagraph">
    <w:name w:val="List Paragraph"/>
    <w:basedOn w:val="Normal"/>
    <w:uiPriority w:val="34"/>
    <w:qFormat/>
    <w:rsid w:val="004D0AD5"/>
    <w:pPr>
      <w:ind w:left="720"/>
      <w:contextualSpacing/>
    </w:pPr>
  </w:style>
  <w:style w:type="character" w:customStyle="1" w:styleId="Heading1Char">
    <w:name w:val="Heading 1 Char"/>
    <w:basedOn w:val="DefaultParagraphFont"/>
    <w:link w:val="Heading1"/>
    <w:uiPriority w:val="9"/>
    <w:rsid w:val="00BA7A92"/>
    <w:rPr>
      <w:caps/>
      <w:color w:val="FFFFFF" w:themeColor="background1"/>
      <w:spacing w:val="15"/>
      <w:sz w:val="22"/>
      <w:szCs w:val="22"/>
      <w:shd w:val="clear" w:color="auto" w:fill="4472C4" w:themeFill="accent1"/>
    </w:rPr>
  </w:style>
  <w:style w:type="character" w:styleId="IntenseEmphasis">
    <w:name w:val="Intense Emphasis"/>
    <w:uiPriority w:val="21"/>
    <w:qFormat/>
    <w:rsid w:val="00BA7A92"/>
    <w:rPr>
      <w:b/>
      <w:bCs/>
      <w:caps/>
      <w:color w:val="1F3763" w:themeColor="accent1" w:themeShade="7F"/>
      <w:spacing w:val="10"/>
    </w:rPr>
  </w:style>
  <w:style w:type="paragraph" w:styleId="IntenseQuote">
    <w:name w:val="Intense Quote"/>
    <w:basedOn w:val="Normal"/>
    <w:next w:val="Normal"/>
    <w:link w:val="IntenseQuoteChar"/>
    <w:uiPriority w:val="30"/>
    <w:qFormat/>
    <w:rsid w:val="00BA7A92"/>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BA7A92"/>
    <w:rPr>
      <w:color w:val="4472C4" w:themeColor="accent1"/>
      <w:sz w:val="24"/>
      <w:szCs w:val="24"/>
    </w:rPr>
  </w:style>
  <w:style w:type="character" w:customStyle="1" w:styleId="Heading2Char">
    <w:name w:val="Heading 2 Char"/>
    <w:basedOn w:val="DefaultParagraphFont"/>
    <w:link w:val="Heading2"/>
    <w:uiPriority w:val="9"/>
    <w:semiHidden/>
    <w:rsid w:val="00BA7A92"/>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BA7A92"/>
    <w:rPr>
      <w:caps/>
      <w:color w:val="1F3763" w:themeColor="accent1" w:themeShade="7F"/>
      <w:spacing w:val="15"/>
    </w:rPr>
  </w:style>
  <w:style w:type="character" w:customStyle="1" w:styleId="Heading4Char">
    <w:name w:val="Heading 4 Char"/>
    <w:basedOn w:val="DefaultParagraphFont"/>
    <w:link w:val="Heading4"/>
    <w:uiPriority w:val="9"/>
    <w:semiHidden/>
    <w:rsid w:val="00BA7A92"/>
    <w:rPr>
      <w:caps/>
      <w:color w:val="2F5496" w:themeColor="accent1" w:themeShade="BF"/>
      <w:spacing w:val="10"/>
    </w:rPr>
  </w:style>
  <w:style w:type="character" w:customStyle="1" w:styleId="Heading5Char">
    <w:name w:val="Heading 5 Char"/>
    <w:basedOn w:val="DefaultParagraphFont"/>
    <w:link w:val="Heading5"/>
    <w:uiPriority w:val="9"/>
    <w:semiHidden/>
    <w:rsid w:val="00BA7A92"/>
    <w:rPr>
      <w:caps/>
      <w:color w:val="2F5496" w:themeColor="accent1" w:themeShade="BF"/>
      <w:spacing w:val="10"/>
    </w:rPr>
  </w:style>
  <w:style w:type="character" w:customStyle="1" w:styleId="Heading6Char">
    <w:name w:val="Heading 6 Char"/>
    <w:basedOn w:val="DefaultParagraphFont"/>
    <w:link w:val="Heading6"/>
    <w:uiPriority w:val="9"/>
    <w:semiHidden/>
    <w:rsid w:val="00BA7A92"/>
    <w:rPr>
      <w:caps/>
      <w:color w:val="2F5496" w:themeColor="accent1" w:themeShade="BF"/>
      <w:spacing w:val="10"/>
    </w:rPr>
  </w:style>
  <w:style w:type="character" w:customStyle="1" w:styleId="Heading7Char">
    <w:name w:val="Heading 7 Char"/>
    <w:basedOn w:val="DefaultParagraphFont"/>
    <w:link w:val="Heading7"/>
    <w:uiPriority w:val="9"/>
    <w:semiHidden/>
    <w:rsid w:val="00BA7A92"/>
    <w:rPr>
      <w:caps/>
      <w:color w:val="2F5496" w:themeColor="accent1" w:themeShade="BF"/>
      <w:spacing w:val="10"/>
    </w:rPr>
  </w:style>
  <w:style w:type="character" w:customStyle="1" w:styleId="Heading8Char">
    <w:name w:val="Heading 8 Char"/>
    <w:basedOn w:val="DefaultParagraphFont"/>
    <w:link w:val="Heading8"/>
    <w:uiPriority w:val="9"/>
    <w:semiHidden/>
    <w:rsid w:val="00BA7A92"/>
    <w:rPr>
      <w:caps/>
      <w:spacing w:val="10"/>
      <w:sz w:val="18"/>
      <w:szCs w:val="18"/>
    </w:rPr>
  </w:style>
  <w:style w:type="character" w:customStyle="1" w:styleId="Heading9Char">
    <w:name w:val="Heading 9 Char"/>
    <w:basedOn w:val="DefaultParagraphFont"/>
    <w:link w:val="Heading9"/>
    <w:uiPriority w:val="9"/>
    <w:semiHidden/>
    <w:rsid w:val="00BA7A92"/>
    <w:rPr>
      <w:i/>
      <w:iCs/>
      <w:caps/>
      <w:spacing w:val="10"/>
      <w:sz w:val="18"/>
      <w:szCs w:val="18"/>
    </w:rPr>
  </w:style>
  <w:style w:type="paragraph" w:styleId="Caption">
    <w:name w:val="caption"/>
    <w:basedOn w:val="Normal"/>
    <w:next w:val="Normal"/>
    <w:uiPriority w:val="35"/>
    <w:semiHidden/>
    <w:unhideWhenUsed/>
    <w:qFormat/>
    <w:rsid w:val="00BA7A92"/>
    <w:rPr>
      <w:b/>
      <w:bCs/>
      <w:color w:val="2F5496" w:themeColor="accent1" w:themeShade="BF"/>
      <w:sz w:val="16"/>
      <w:szCs w:val="16"/>
    </w:rPr>
  </w:style>
  <w:style w:type="paragraph" w:styleId="Title">
    <w:name w:val="Title"/>
    <w:basedOn w:val="Normal"/>
    <w:next w:val="Normal"/>
    <w:link w:val="TitleChar"/>
    <w:uiPriority w:val="10"/>
    <w:qFormat/>
    <w:rsid w:val="00BA7A92"/>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A7A92"/>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BA7A9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A7A92"/>
    <w:rPr>
      <w:caps/>
      <w:color w:val="595959" w:themeColor="text1" w:themeTint="A6"/>
      <w:spacing w:val="10"/>
      <w:sz w:val="21"/>
      <w:szCs w:val="21"/>
    </w:rPr>
  </w:style>
  <w:style w:type="character" w:styleId="Strong">
    <w:name w:val="Strong"/>
    <w:uiPriority w:val="22"/>
    <w:qFormat/>
    <w:rsid w:val="00BA7A92"/>
    <w:rPr>
      <w:b/>
      <w:bCs/>
    </w:rPr>
  </w:style>
  <w:style w:type="character" w:styleId="Emphasis">
    <w:name w:val="Emphasis"/>
    <w:uiPriority w:val="20"/>
    <w:qFormat/>
    <w:rsid w:val="00BA7A92"/>
    <w:rPr>
      <w:caps/>
      <w:color w:val="1F3763" w:themeColor="accent1" w:themeShade="7F"/>
      <w:spacing w:val="5"/>
    </w:rPr>
  </w:style>
  <w:style w:type="paragraph" w:styleId="NoSpacing">
    <w:name w:val="No Spacing"/>
    <w:uiPriority w:val="1"/>
    <w:qFormat/>
    <w:rsid w:val="00BA7A92"/>
    <w:pPr>
      <w:spacing w:after="0" w:line="240" w:lineRule="auto"/>
    </w:pPr>
  </w:style>
  <w:style w:type="paragraph" w:styleId="Quote">
    <w:name w:val="Quote"/>
    <w:basedOn w:val="Normal"/>
    <w:next w:val="Normal"/>
    <w:link w:val="QuoteChar"/>
    <w:uiPriority w:val="29"/>
    <w:qFormat/>
    <w:rsid w:val="00BA7A92"/>
    <w:rPr>
      <w:i/>
      <w:iCs/>
      <w:sz w:val="24"/>
      <w:szCs w:val="24"/>
    </w:rPr>
  </w:style>
  <w:style w:type="character" w:customStyle="1" w:styleId="QuoteChar">
    <w:name w:val="Quote Char"/>
    <w:basedOn w:val="DefaultParagraphFont"/>
    <w:link w:val="Quote"/>
    <w:uiPriority w:val="29"/>
    <w:rsid w:val="00BA7A92"/>
    <w:rPr>
      <w:i/>
      <w:iCs/>
      <w:sz w:val="24"/>
      <w:szCs w:val="24"/>
    </w:rPr>
  </w:style>
  <w:style w:type="character" w:styleId="SubtleEmphasis">
    <w:name w:val="Subtle Emphasis"/>
    <w:uiPriority w:val="19"/>
    <w:qFormat/>
    <w:rsid w:val="00BA7A92"/>
    <w:rPr>
      <w:i/>
      <w:iCs/>
      <w:color w:val="1F3763" w:themeColor="accent1" w:themeShade="7F"/>
    </w:rPr>
  </w:style>
  <w:style w:type="character" w:styleId="SubtleReference">
    <w:name w:val="Subtle Reference"/>
    <w:uiPriority w:val="31"/>
    <w:qFormat/>
    <w:rsid w:val="00BA7A92"/>
    <w:rPr>
      <w:b/>
      <w:bCs/>
      <w:color w:val="4472C4" w:themeColor="accent1"/>
    </w:rPr>
  </w:style>
  <w:style w:type="character" w:styleId="IntenseReference">
    <w:name w:val="Intense Reference"/>
    <w:uiPriority w:val="32"/>
    <w:qFormat/>
    <w:rsid w:val="00BA7A92"/>
    <w:rPr>
      <w:b/>
      <w:bCs/>
      <w:i/>
      <w:iCs/>
      <w:caps/>
      <w:color w:val="4472C4" w:themeColor="accent1"/>
    </w:rPr>
  </w:style>
  <w:style w:type="character" w:styleId="BookTitle">
    <w:name w:val="Book Title"/>
    <w:uiPriority w:val="33"/>
    <w:qFormat/>
    <w:rsid w:val="00BA7A92"/>
    <w:rPr>
      <w:b/>
      <w:bCs/>
      <w:i/>
      <w:iCs/>
      <w:spacing w:val="0"/>
    </w:rPr>
  </w:style>
  <w:style w:type="paragraph" w:styleId="TOCHeading">
    <w:name w:val="TOC Heading"/>
    <w:basedOn w:val="Heading1"/>
    <w:next w:val="Normal"/>
    <w:uiPriority w:val="39"/>
    <w:semiHidden/>
    <w:unhideWhenUsed/>
    <w:qFormat/>
    <w:rsid w:val="00BA7A9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970545">
      <w:bodyDiv w:val="1"/>
      <w:marLeft w:val="0"/>
      <w:marRight w:val="0"/>
      <w:marTop w:val="0"/>
      <w:marBottom w:val="0"/>
      <w:divBdr>
        <w:top w:val="none" w:sz="0" w:space="0" w:color="auto"/>
        <w:left w:val="none" w:sz="0" w:space="0" w:color="auto"/>
        <w:bottom w:val="none" w:sz="0" w:space="0" w:color="auto"/>
        <w:right w:val="none" w:sz="0" w:space="0" w:color="auto"/>
      </w:divBdr>
      <w:divsChild>
        <w:div w:id="1783649404">
          <w:marLeft w:val="360"/>
          <w:marRight w:val="0"/>
          <w:marTop w:val="200"/>
          <w:marBottom w:val="160"/>
          <w:divBdr>
            <w:top w:val="none" w:sz="0" w:space="0" w:color="auto"/>
            <w:left w:val="none" w:sz="0" w:space="0" w:color="auto"/>
            <w:bottom w:val="none" w:sz="0" w:space="0" w:color="auto"/>
            <w:right w:val="none" w:sz="0" w:space="0" w:color="auto"/>
          </w:divBdr>
        </w:div>
      </w:divsChild>
    </w:div>
    <w:div w:id="1866096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gycwmn/revision/4" TargetMode="External"/><Relationship Id="rId3" Type="http://schemas.openxmlformats.org/officeDocument/2006/relationships/settings" Target="settings.xml"/><Relationship Id="rId7" Type="http://schemas.openxmlformats.org/officeDocument/2006/relationships/hyperlink" Target="https://www.int-res.com/abstracts/c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940</Words>
  <Characters>5359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Julfa fahmin</dc:creator>
  <cp:keywords/>
  <dc:description/>
  <cp:lastModifiedBy>Julfa fahmin</cp:lastModifiedBy>
  <cp:revision>2</cp:revision>
  <dcterms:created xsi:type="dcterms:W3CDTF">2023-07-03T18:22:00Z</dcterms:created>
  <dcterms:modified xsi:type="dcterms:W3CDTF">2023-07-03T18:22:00Z</dcterms:modified>
</cp:coreProperties>
</file>