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72603872"/>
        <w:docPartObj>
          <w:docPartGallery w:val="Cover Pages"/>
          <w:docPartUnique/>
        </w:docPartObj>
      </w:sdtPr>
      <w:sdtContent>
        <w:p w14:paraId="65F8028B" w14:textId="77777777" w:rsidR="0010668B" w:rsidRDefault="0010668B">
          <w:r>
            <w:rPr>
              <w:noProof/>
              <w:lang w:eastAsia="en-GB"/>
            </w:rPr>
            <mc:AlternateContent>
              <mc:Choice Requires="wpg">
                <w:drawing>
                  <wp:anchor distT="0" distB="0" distL="114300" distR="114300" simplePos="0" relativeHeight="251662336" behindDoc="0" locked="0" layoutInCell="1" allowOverlap="1" wp14:anchorId="642A4E95" wp14:editId="46158B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D9BBD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4472c4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7" o:title=""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399C593" wp14:editId="7D3D7370">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6C1D39" w14:textId="77777777" w:rsidR="0010668B" w:rsidRDefault="0010668B">
                                    <w:pPr>
                                      <w:pStyle w:val="NoSpacing"/>
                                      <w:jc w:val="right"/>
                                      <w:rPr>
                                        <w:color w:val="595959" w:themeColor="text1" w:themeTint="A6"/>
                                        <w:sz w:val="28"/>
                                        <w:szCs w:val="28"/>
                                      </w:rPr>
                                    </w:pPr>
                                    <w:r>
                                      <w:rPr>
                                        <w:color w:val="595959" w:themeColor="text1" w:themeTint="A6"/>
                                        <w:sz w:val="28"/>
                                        <w:szCs w:val="28"/>
                                        <w:lang w:val="en-GB"/>
                                      </w:rPr>
                                      <w:t>Tapi Matuwi (1503524)</w:t>
                                    </w:r>
                                  </w:p>
                                </w:sdtContent>
                              </w:sdt>
                              <w:p w14:paraId="48A9EEE5" w14:textId="77777777" w:rsidR="0010668B" w:rsidRDefault="0010668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99C593" id="_x0000_t202" coordsize="21600,21600" o:spt="202" path="m0,0l0,21600,21600,21600,2160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Ds&#10;Cl+U3QAAAAYBAAAPAAAAZHJzL2Rvd25yZXYueG1sTI9BS8NAEIXvQv/DMoIXsbstqZSYTSlVQcFL&#10;W0GPm+yYBLOzIbtpU3+9Uy/1MszjDW++l61G14oD9qHxpGE2VSCQSm8bqjS875/vliBCNGRN6wk1&#10;nDDAKp9cZSa1/khbPOxiJTiEQmo01DF2qZShrNGZMPUdEntfvncmsuwraXtz5HDXyrlS99KZhvhD&#10;bTrc1Fh+7wan4fFVLU/75Of2rfvcFB/qSaqXQWp9cz2uH0BEHOPlGM74jA45MxV+IBtEq4GLxL95&#10;9maLOeuCtyRRIPNM/sfPfwEAAP//AwBQSwECLQAUAAYACAAAACEA5JnDwPsAAADhAQAAEwAAAAAA&#10;AAAAAAAAAAAAAAAAW0NvbnRlbnRfVHlwZXNdLnhtbFBLAQItABQABgAIAAAAIQAjsmrh1wAAAJQB&#10;AAALAAAAAAAAAAAAAAAAACwBAABfcmVscy8ucmVsc1BLAQItABQABgAIAAAAIQA8l3IRfwIAAGEF&#10;AAAOAAAAAAAAAAAAAAAAACwCAABkcnMvZTJvRG9jLnhtbFBLAQItABQABgAIAAAAIQDsCl+U3QAA&#10;AAYBAAAPAAAAAAAAAAAAAAAAANcEAABkcnMvZG93bnJldi54bWxQSwUGAAAAAAQABADzAAAA4QUA&#10;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6C1D39" w14:textId="77777777" w:rsidR="0010668B" w:rsidRDefault="0010668B">
                              <w:pPr>
                                <w:pStyle w:val="NoSpacing"/>
                                <w:jc w:val="right"/>
                                <w:rPr>
                                  <w:color w:val="595959" w:themeColor="text1" w:themeTint="A6"/>
                                  <w:sz w:val="28"/>
                                  <w:szCs w:val="28"/>
                                </w:rPr>
                              </w:pPr>
                              <w:r>
                                <w:rPr>
                                  <w:color w:val="595959" w:themeColor="text1" w:themeTint="A6"/>
                                  <w:sz w:val="28"/>
                                  <w:szCs w:val="28"/>
                                  <w:lang w:val="en-GB"/>
                                </w:rPr>
                                <w:t>Tapi Matuwi (1503524)</w:t>
                              </w:r>
                            </w:p>
                          </w:sdtContent>
                        </w:sdt>
                        <w:p w14:paraId="48A9EEE5" w14:textId="77777777" w:rsidR="0010668B" w:rsidRDefault="0010668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F85A9CD" wp14:editId="15CFCF01">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D5E2FD" w14:textId="77777777" w:rsidR="0010668B" w:rsidRDefault="001066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Business Intelligence Systems – Adventure Works Business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071B6A3" w14:textId="77777777" w:rsidR="0010668B" w:rsidRDefault="0010668B">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85A9C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5GKXIM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djwYOrum6oCGe+qGJjh5VaMp1yLEW+ExJWgkJj9+waENofjU&#10;S5xtyP/8mz7hQV5YOdtj6koefmyFV5yZzxa0Hs9Go8yQmH/xgs/CbD6dJ+KsB7XdNheEhoyxXpzM&#10;YgJHM4jaU/OA3bBKD8IkrMSzJV8P4kXs1gB2i1SrVQZhJp2I1/bOyeQ69Sex7b59EN71lIxg8w0N&#10;oykWL5jZYdNNS6ttJF1n2qYSdwXtS495zmzud09aGM//M+ppQy5/AQ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DkmcPA+wAAAOEBAAATAAAA&#10;AAAAAAAAAAAAAAAAAABbQ29udGVudF9UeXBlc10ueG1sUEsBAi0AFAAGAAgAAAAhACOyauHXAAAA&#10;lAEAAAsAAAAAAAAAAAAAAAAALAEAAF9yZWxzLy5yZWxzUEsBAi0AFAAGAAgAAAAhAOORilyDAgAA&#10;aQUAAA4AAAAAAAAAAAAAAAAALAIAAGRycy9lMm9Eb2MueG1sUEsBAi0AFAAGAAgAAAAhAMNNUIDb&#10;AAAABgEAAA8AAAAAAAAAAAAAAAAA2wQAAGRycy9kb3ducmV2LnhtbFBLBQYAAAAABAAEAPMAAADj&#10;BQAAAAA=&#10;" filled="f" stroked="f" strokeweight=".5pt">
                    <v:textbox inset="126pt,0,54pt,0">
                      <w:txbxContent>
                        <w:p w14:paraId="18D5E2FD" w14:textId="77777777" w:rsidR="0010668B" w:rsidRDefault="001066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Business Intelligence Systems – Adventure Works Business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071B6A3" w14:textId="77777777" w:rsidR="0010668B" w:rsidRDefault="0010668B">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14:paraId="7686899A" w14:textId="77777777" w:rsidR="0010668B" w:rsidRDefault="0010668B">
          <w:r>
            <w:br w:type="page"/>
          </w:r>
        </w:p>
      </w:sdtContent>
    </w:sdt>
    <w:sdt>
      <w:sdtPr>
        <w:id w:val="49815804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259C37F" w14:textId="77777777" w:rsidR="0010668B" w:rsidRDefault="0010668B">
          <w:pPr>
            <w:pStyle w:val="TOCHeading"/>
          </w:pPr>
          <w:r>
            <w:t>Table of Contents</w:t>
          </w:r>
        </w:p>
        <w:p w14:paraId="68AD9E00" w14:textId="77777777" w:rsidR="0010668B" w:rsidRDefault="0010668B">
          <w:fldSimple w:instr=" TOC \o &quot;1-3&quot; \h \z \u ">
            <w:r>
              <w:rPr>
                <w:b/>
                <w:bCs/>
                <w:noProof/>
                <w:lang w:val="en-US"/>
              </w:rPr>
              <w:t>No headings found.</w:t>
            </w:r>
            <w:r>
              <w:rPr>
                <w:bCs/>
                <w:noProof/>
                <w:lang w:val="en-US"/>
              </w:rPr>
              <w:br/>
              <w:t xml:space="preserve">This is an automatic table of contents. To use it, apply heading styles (on the Home tab) to the text that goes in your table of contents, and then update this table.
</w:t>
            </w:r>
            <w:r>
              <w:rPr>
                <w:bCs/>
                <w:noProof/>
                <w:lang w:val="en-US"/>
              </w:rPr>
              <w:cr/>
              <w:t xml:space="preserve">
</w:t>
            </w:r>
            <w:r>
              <w:rPr>
                <w:bCs/>
                <w:noProof/>
                <w:lang w:val="en-US"/>
              </w:rPr>
              <w:cr/>
              <w:t>If you want to type your own entries, use a manual table of contents (in the same menu as the automatic one).</w:t>
            </w:r>
          </w:fldSimple>
        </w:p>
      </w:sdtContent>
    </w:sdt>
    <w:p w14:paraId="67934F0C" w14:textId="77777777" w:rsidR="0010668B" w:rsidRDefault="0010668B"/>
    <w:p w14:paraId="194C7287" w14:textId="77777777" w:rsidR="0010668B" w:rsidRDefault="0010668B">
      <w:r>
        <w:br w:type="page"/>
      </w:r>
    </w:p>
    <w:p w14:paraId="24D25F7D" w14:textId="35332508" w:rsidR="0010668B" w:rsidRDefault="0010668B" w:rsidP="000B617B">
      <w:pPr>
        <w:pStyle w:val="Heading1"/>
        <w:numPr>
          <w:ilvl w:val="0"/>
          <w:numId w:val="2"/>
        </w:numPr>
      </w:pPr>
      <w:r>
        <w:t>Introduction</w:t>
      </w:r>
    </w:p>
    <w:p w14:paraId="35A60BF6" w14:textId="77777777" w:rsidR="0010668B" w:rsidRDefault="0010668B" w:rsidP="0010668B">
      <w:r>
        <w:t xml:space="preserve">This report will be looking at how </w:t>
      </w:r>
      <w:proofErr w:type="spellStart"/>
      <w:r>
        <w:t>Adventureworks</w:t>
      </w:r>
      <w:proofErr w:type="spellEnd"/>
      <w:r>
        <w:t xml:space="preserve"> </w:t>
      </w:r>
      <w:r w:rsidR="00F04C4C">
        <w:t>has progressed over the years</w:t>
      </w:r>
      <w:r w:rsidR="003D4E14">
        <w:t xml:space="preserve"> of 2001-2004, this will be based on the profits and sales</w:t>
      </w:r>
      <w:r w:rsidR="00F04C4C">
        <w:t xml:space="preserve">. </w:t>
      </w:r>
      <w:proofErr w:type="spellStart"/>
      <w:r w:rsidR="00F04C4C">
        <w:t>Adventureworks</w:t>
      </w:r>
      <w:proofErr w:type="spellEnd"/>
      <w:r w:rsidR="00F04C4C">
        <w:t xml:space="preserve"> has many companies across the world but this rep</w:t>
      </w:r>
      <w:r w:rsidR="00C33DEC">
        <w:t>ort will be focus on the area of</w:t>
      </w:r>
      <w:r w:rsidR="00F04C4C">
        <w:t xml:space="preserve"> Northwest America. </w:t>
      </w:r>
      <w:r w:rsidR="003D4E14">
        <w:t>Upon the findings of the report there will be a recommendation at the end for the problems that the organisation might be facing.</w:t>
      </w:r>
    </w:p>
    <w:p w14:paraId="3E25B622" w14:textId="77777777" w:rsidR="00FA511F" w:rsidRDefault="00FA511F" w:rsidP="0010668B"/>
    <w:p w14:paraId="47C9010E" w14:textId="77777777" w:rsidR="00735402" w:rsidRDefault="00FA511F" w:rsidP="0010668B">
      <w:r>
        <w:t>T</w:t>
      </w:r>
      <w:r w:rsidR="00735402">
        <w:t>he Data Set</w:t>
      </w:r>
    </w:p>
    <w:p w14:paraId="053A539A" w14:textId="77777777" w:rsidR="00846584" w:rsidRDefault="00932C69" w:rsidP="0010668B">
      <w:r>
        <w:t xml:space="preserve">The data that is going to be presented throughout this report will be from Tableau. Tableau is a </w:t>
      </w:r>
      <w:r w:rsidR="009C4FF9">
        <w:t xml:space="preserve">business intelligence software that allows users to create graphs, reports and more from data of their choosing. </w:t>
      </w:r>
      <w:r w:rsidR="00735402">
        <w:t>The information given by Adventure work</w:t>
      </w:r>
      <w:r w:rsidR="000F0D73">
        <w:t>s is stored in a data warehouse, this contains fact tables with information on sales measures and dimensions on the products that the company sells.</w:t>
      </w:r>
      <w:r w:rsidR="009C4FF9">
        <w:t xml:space="preserve"> </w:t>
      </w:r>
      <w:r w:rsidR="00846584">
        <w:t>Withi</w:t>
      </w:r>
      <w:r w:rsidR="000D20E3">
        <w:t>n the dimensions there is information on</w:t>
      </w:r>
      <w:r w:rsidR="00846584">
        <w:t xml:space="preserve"> things like:</w:t>
      </w:r>
    </w:p>
    <w:p w14:paraId="29A5E26F" w14:textId="77777777" w:rsidR="00846584" w:rsidRDefault="00846584" w:rsidP="000D20E3">
      <w:pPr>
        <w:pStyle w:val="ListParagraph"/>
        <w:numPr>
          <w:ilvl w:val="0"/>
          <w:numId w:val="1"/>
        </w:numPr>
      </w:pPr>
      <w:r>
        <w:t>Customer Details</w:t>
      </w:r>
    </w:p>
    <w:p w14:paraId="5BEC8B99" w14:textId="77777777" w:rsidR="00846584" w:rsidRDefault="00846584" w:rsidP="000D20E3">
      <w:pPr>
        <w:pStyle w:val="ListParagraph"/>
        <w:numPr>
          <w:ilvl w:val="0"/>
          <w:numId w:val="1"/>
        </w:numPr>
      </w:pPr>
      <w:r>
        <w:t>Product Details</w:t>
      </w:r>
    </w:p>
    <w:p w14:paraId="1CB44D2B" w14:textId="77777777" w:rsidR="00846584" w:rsidRDefault="00846584" w:rsidP="000D20E3">
      <w:pPr>
        <w:pStyle w:val="ListParagraph"/>
        <w:numPr>
          <w:ilvl w:val="0"/>
          <w:numId w:val="1"/>
        </w:numPr>
      </w:pPr>
      <w:r>
        <w:t>Product Category</w:t>
      </w:r>
    </w:p>
    <w:p w14:paraId="4C012344" w14:textId="77777777" w:rsidR="00846584" w:rsidRDefault="00846584" w:rsidP="000D20E3">
      <w:pPr>
        <w:pStyle w:val="ListParagraph"/>
        <w:numPr>
          <w:ilvl w:val="0"/>
          <w:numId w:val="1"/>
        </w:numPr>
      </w:pPr>
      <w:r>
        <w:t>Product Subcategory</w:t>
      </w:r>
    </w:p>
    <w:p w14:paraId="62B2CDD4" w14:textId="77777777" w:rsidR="00846584" w:rsidRDefault="00846584" w:rsidP="000D20E3">
      <w:pPr>
        <w:pStyle w:val="ListParagraph"/>
        <w:numPr>
          <w:ilvl w:val="0"/>
          <w:numId w:val="1"/>
        </w:numPr>
      </w:pPr>
      <w:r>
        <w:t>Order Details</w:t>
      </w:r>
    </w:p>
    <w:p w14:paraId="008F2DF6" w14:textId="77777777" w:rsidR="00846584" w:rsidRDefault="000D20E3" w:rsidP="000D20E3">
      <w:pPr>
        <w:pStyle w:val="ListParagraph"/>
        <w:numPr>
          <w:ilvl w:val="0"/>
          <w:numId w:val="1"/>
        </w:numPr>
      </w:pPr>
      <w:r>
        <w:t>Sales Territory</w:t>
      </w:r>
    </w:p>
    <w:p w14:paraId="0FE2F815" w14:textId="77777777" w:rsidR="00735402" w:rsidRDefault="000D20E3" w:rsidP="0010668B">
      <w:r>
        <w:t>Within the measures ther</w:t>
      </w:r>
      <w:r w:rsidR="00EC4F2A">
        <w:t>e is infor</w:t>
      </w:r>
      <w:r w:rsidR="007715BE">
        <w:t xml:space="preserve">mation on things like the </w:t>
      </w:r>
      <w:r w:rsidR="00022F80">
        <w:t>quantity, price and the discount price of the orders. There is infor</w:t>
      </w:r>
      <w:r w:rsidR="00CB212C">
        <w:t>mation that is missing like the</w:t>
      </w:r>
      <w:r w:rsidR="00A419BF">
        <w:t xml:space="preserve"> total of</w:t>
      </w:r>
      <w:r w:rsidR="008F0896">
        <w:t xml:space="preserve"> the profits and the sales that have been made</w:t>
      </w:r>
      <w:r w:rsidR="00A419BF">
        <w:t xml:space="preserve"> over the years</w:t>
      </w:r>
      <w:r w:rsidR="008F0896">
        <w:t>. This information can be generated manually with in the Tableau software. Once this is done it can</w:t>
      </w:r>
      <w:r w:rsidR="009C4FF9">
        <w:t xml:space="preserve"> be used to create different reports on the company over the four years. </w:t>
      </w:r>
    </w:p>
    <w:p w14:paraId="1153FC93" w14:textId="77777777" w:rsidR="00A419BF" w:rsidRDefault="00A419BF" w:rsidP="0010668B"/>
    <w:p w14:paraId="5E0D4232" w14:textId="726D8CCE" w:rsidR="00A419BF" w:rsidRDefault="00A419BF" w:rsidP="000B617B">
      <w:pPr>
        <w:pStyle w:val="Heading1"/>
        <w:numPr>
          <w:ilvl w:val="0"/>
          <w:numId w:val="2"/>
        </w:numPr>
      </w:pPr>
      <w:r>
        <w:t>Sales and Profits</w:t>
      </w:r>
    </w:p>
    <w:p w14:paraId="3DB14F7E" w14:textId="77777777" w:rsidR="0032047B" w:rsidRDefault="00A419BF" w:rsidP="0010668B">
      <w:r>
        <w:t>This part of the report will be looking at the</w:t>
      </w:r>
      <w:r w:rsidR="004B47E1">
        <w:t xml:space="preserve"> overal</w:t>
      </w:r>
      <w:r w:rsidR="000106B1">
        <w:t>l</w:t>
      </w:r>
      <w:r>
        <w:t xml:space="preserve"> sales and profits that </w:t>
      </w:r>
      <w:proofErr w:type="spellStart"/>
      <w:r>
        <w:t>Adventureworks</w:t>
      </w:r>
      <w:proofErr w:type="spellEnd"/>
      <w:r>
        <w:t xml:space="preserve"> has made from 2001-2004. </w:t>
      </w:r>
      <w:r w:rsidR="0020173A">
        <w:t>The sales will indicate which categories are generating the most income to the ones generating the least. The profits will indicate where the company is making financial gains in comparison the price that they bought the products and this will also be based on the categories.</w:t>
      </w:r>
      <w:r w:rsidR="002F0189">
        <w:t xml:space="preserve"> As shown in the image label figure which was generated from Tableau, </w:t>
      </w:r>
      <w:r w:rsidR="00F42F55">
        <w:t>th</w:t>
      </w:r>
      <w:r w:rsidR="000106B1">
        <w:t xml:space="preserve">e category that is making the most money is the Components followed by Bikes, Clothing and Accessories. </w:t>
      </w:r>
      <w:r w:rsidR="009E439F">
        <w:t xml:space="preserve">In the image labelled figure 2 </w:t>
      </w:r>
      <w:r w:rsidR="00617B3E">
        <w:t xml:space="preserve">it shows the profit, although there is an </w:t>
      </w:r>
      <w:r w:rsidR="00360159">
        <w:t>income</w:t>
      </w:r>
      <w:r w:rsidR="00617B3E">
        <w:t xml:space="preserve"> of over £650,000,000 in the bikes</w:t>
      </w:r>
      <w:r w:rsidR="00360159">
        <w:t xml:space="preserve"> category it is still not enough because there is a loss of over £-61,000 </w:t>
      </w:r>
      <w:r w:rsidR="00746AF5">
        <w:t>when it comes to profit. Other categories like accessories, clothing, and components are generating positive figures as shown in figure 2.</w:t>
      </w:r>
    </w:p>
    <w:p w14:paraId="56437654" w14:textId="77777777" w:rsidR="00A419BF" w:rsidRDefault="00746AF5" w:rsidP="0032047B">
      <w:pPr>
        <w:jc w:val="center"/>
      </w:pPr>
      <w:r>
        <w:rPr>
          <w:noProof/>
          <w:lang w:eastAsia="en-GB"/>
        </w:rPr>
        <w:drawing>
          <wp:anchor distT="0" distB="0" distL="114300" distR="114300" simplePos="0" relativeHeight="251663360" behindDoc="0" locked="0" layoutInCell="1" allowOverlap="1" wp14:anchorId="6005DEF7" wp14:editId="5C479D58">
            <wp:simplePos x="0" y="0"/>
            <wp:positionH relativeFrom="column">
              <wp:posOffset>13335</wp:posOffset>
            </wp:positionH>
            <wp:positionV relativeFrom="paragraph">
              <wp:posOffset>4002405</wp:posOffset>
            </wp:positionV>
            <wp:extent cx="5727700" cy="3815080"/>
            <wp:effectExtent l="0" t="0" r="1270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1-15 at 00.33.13.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815080"/>
                    </a:xfrm>
                    <a:prstGeom prst="rect">
                      <a:avLst/>
                    </a:prstGeom>
                  </pic:spPr>
                </pic:pic>
              </a:graphicData>
            </a:graphic>
            <wp14:sizeRelH relativeFrom="page">
              <wp14:pctWidth>0</wp14:pctWidth>
            </wp14:sizeRelH>
            <wp14:sizeRelV relativeFrom="page">
              <wp14:pctHeight>0</wp14:pctHeight>
            </wp14:sizeRelV>
          </wp:anchor>
        </w:drawing>
      </w:r>
      <w:r w:rsidR="000106B1">
        <w:rPr>
          <w:noProof/>
          <w:lang w:eastAsia="en-GB"/>
        </w:rPr>
        <w:drawing>
          <wp:inline distT="0" distB="0" distL="0" distR="0" wp14:anchorId="0A5FBE58" wp14:editId="1615DE82">
            <wp:extent cx="5727700" cy="3783965"/>
            <wp:effectExtent l="0" t="0" r="1270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1-14 at 23.11.53.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783965"/>
                    </a:xfrm>
                    <a:prstGeom prst="rect">
                      <a:avLst/>
                    </a:prstGeom>
                  </pic:spPr>
                </pic:pic>
              </a:graphicData>
            </a:graphic>
          </wp:inline>
        </w:drawing>
      </w:r>
      <w:r w:rsidR="0032047B">
        <w:t>Figure 1. Sales</w:t>
      </w:r>
    </w:p>
    <w:p w14:paraId="751F6162" w14:textId="77777777" w:rsidR="0032047B" w:rsidRPr="0010668B" w:rsidRDefault="00746AF5" w:rsidP="00746AF5">
      <w:pPr>
        <w:jc w:val="center"/>
      </w:pPr>
      <w:r>
        <w:t>Figure 2. Profit</w:t>
      </w:r>
    </w:p>
    <w:p w14:paraId="4FE7E9E2" w14:textId="77777777" w:rsidR="0010668B" w:rsidRDefault="0010668B">
      <w:r>
        <w:br w:type="page"/>
      </w:r>
    </w:p>
    <w:p w14:paraId="0F04518E" w14:textId="26B70024" w:rsidR="0010668B" w:rsidRDefault="00C45BCC" w:rsidP="000B617B">
      <w:pPr>
        <w:pStyle w:val="Heading1"/>
        <w:numPr>
          <w:ilvl w:val="0"/>
          <w:numId w:val="2"/>
        </w:numPr>
      </w:pPr>
      <w:r>
        <w:t>Timeline</w:t>
      </w:r>
    </w:p>
    <w:p w14:paraId="33B96EE2" w14:textId="77777777" w:rsidR="00E83B45" w:rsidRDefault="00E83B45">
      <w:r>
        <w:t>This section of the report will be looking at the timeline of the company examining their financial losses and gains. Figure 3 shows the yearly sales income of the company from 2001-2004. The figure shows that in 2001 the company made a large sum of income, the following three years show a massive decrease of income. Figure 4 shows the profit from 2001-2004. The figure shows that in 2001 the company made some pr</w:t>
      </w:r>
      <w:r w:rsidR="006B5A79">
        <w:t xml:space="preserve">ofit but in 2002 they lost money as the profit was in the negative figures. The profit continues to decline even more in 2003 and there was a rise of profit in 2004 but it was still in the negative figures as shown in Figure 4. Figure 5 shows the sales made in 2004 which is the latest year. </w:t>
      </w:r>
      <w:r w:rsidR="008A15BA">
        <w:t>The Sales start off low in January but they started to rise in Feb and March then they decline in April, May and June.</w:t>
      </w:r>
      <w:r w:rsidR="00426718">
        <w:t xml:space="preserve"> Figure 6 shows the profit made by the company in 2004. The figure shows that in January there was a gain in profit, February there was a loss but the following two months showed a gain in profit. The biggest loss of the year was in May but it picked up gain in June as there was a gain in profit</w:t>
      </w:r>
      <w:r w:rsidR="00D349D9">
        <w:t>.</w:t>
      </w:r>
    </w:p>
    <w:p w14:paraId="6BDF93B7" w14:textId="77777777" w:rsidR="00D349D9" w:rsidRDefault="00D349D9"/>
    <w:p w14:paraId="7B32B57C" w14:textId="77777777" w:rsidR="00D349D9" w:rsidRDefault="00D349D9" w:rsidP="00D349D9">
      <w:pPr>
        <w:jc w:val="center"/>
      </w:pPr>
      <w:r>
        <w:rPr>
          <w:noProof/>
          <w:lang w:eastAsia="en-GB"/>
        </w:rPr>
        <w:drawing>
          <wp:anchor distT="0" distB="0" distL="114300" distR="114300" simplePos="0" relativeHeight="251664384" behindDoc="0" locked="0" layoutInCell="1" allowOverlap="1" wp14:anchorId="6C88DFBB" wp14:editId="59FC0982">
            <wp:simplePos x="0" y="0"/>
            <wp:positionH relativeFrom="column">
              <wp:posOffset>0</wp:posOffset>
            </wp:positionH>
            <wp:positionV relativeFrom="paragraph">
              <wp:posOffset>635</wp:posOffset>
            </wp:positionV>
            <wp:extent cx="5727700" cy="3362960"/>
            <wp:effectExtent l="0" t="0" r="1270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1-15 at 01.32.04.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362960"/>
                    </a:xfrm>
                    <a:prstGeom prst="rect">
                      <a:avLst/>
                    </a:prstGeom>
                  </pic:spPr>
                </pic:pic>
              </a:graphicData>
            </a:graphic>
            <wp14:sizeRelH relativeFrom="page">
              <wp14:pctWidth>0</wp14:pctWidth>
            </wp14:sizeRelH>
            <wp14:sizeRelV relativeFrom="page">
              <wp14:pctHeight>0</wp14:pctHeight>
            </wp14:sizeRelV>
          </wp:anchor>
        </w:drawing>
      </w:r>
      <w:r>
        <w:t>Figure 3</w:t>
      </w:r>
    </w:p>
    <w:p w14:paraId="6369465D" w14:textId="77777777" w:rsidR="00D349D9" w:rsidRDefault="00D349D9" w:rsidP="00D349D9">
      <w:pPr>
        <w:jc w:val="center"/>
      </w:pPr>
      <w:r>
        <w:rPr>
          <w:noProof/>
          <w:lang w:eastAsia="en-GB"/>
        </w:rPr>
        <w:drawing>
          <wp:anchor distT="0" distB="0" distL="114300" distR="114300" simplePos="0" relativeHeight="251665408" behindDoc="0" locked="0" layoutInCell="1" allowOverlap="1" wp14:anchorId="3505B4BE" wp14:editId="36F3A1CF">
            <wp:simplePos x="0" y="0"/>
            <wp:positionH relativeFrom="column">
              <wp:posOffset>0</wp:posOffset>
            </wp:positionH>
            <wp:positionV relativeFrom="paragraph">
              <wp:posOffset>0</wp:posOffset>
            </wp:positionV>
            <wp:extent cx="5727700" cy="3373120"/>
            <wp:effectExtent l="0" t="0" r="1270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1-15 at 01.33.39.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373120"/>
                    </a:xfrm>
                    <a:prstGeom prst="rect">
                      <a:avLst/>
                    </a:prstGeom>
                  </pic:spPr>
                </pic:pic>
              </a:graphicData>
            </a:graphic>
            <wp14:sizeRelH relativeFrom="page">
              <wp14:pctWidth>0</wp14:pctWidth>
            </wp14:sizeRelH>
            <wp14:sizeRelV relativeFrom="page">
              <wp14:pctHeight>0</wp14:pctHeight>
            </wp14:sizeRelV>
          </wp:anchor>
        </w:drawing>
      </w:r>
      <w:r>
        <w:t>Figure 4</w:t>
      </w:r>
    </w:p>
    <w:p w14:paraId="58BD426A" w14:textId="77777777" w:rsidR="00D349D9" w:rsidRDefault="00D349D9" w:rsidP="00D349D9">
      <w:pPr>
        <w:jc w:val="center"/>
      </w:pPr>
      <w:r>
        <w:rPr>
          <w:noProof/>
          <w:lang w:eastAsia="en-GB"/>
        </w:rPr>
        <w:drawing>
          <wp:anchor distT="0" distB="0" distL="114300" distR="114300" simplePos="0" relativeHeight="251666432" behindDoc="0" locked="0" layoutInCell="1" allowOverlap="1" wp14:anchorId="3B93524C" wp14:editId="1DC90E1F">
            <wp:simplePos x="0" y="0"/>
            <wp:positionH relativeFrom="column">
              <wp:posOffset>0</wp:posOffset>
            </wp:positionH>
            <wp:positionV relativeFrom="paragraph">
              <wp:posOffset>0</wp:posOffset>
            </wp:positionV>
            <wp:extent cx="5727700" cy="3368040"/>
            <wp:effectExtent l="0" t="0" r="12700" b="1016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1-15 at 01.35.09.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368040"/>
                    </a:xfrm>
                    <a:prstGeom prst="rect">
                      <a:avLst/>
                    </a:prstGeom>
                  </pic:spPr>
                </pic:pic>
              </a:graphicData>
            </a:graphic>
            <wp14:sizeRelH relativeFrom="page">
              <wp14:pctWidth>0</wp14:pctWidth>
            </wp14:sizeRelH>
            <wp14:sizeRelV relativeFrom="page">
              <wp14:pctHeight>0</wp14:pctHeight>
            </wp14:sizeRelV>
          </wp:anchor>
        </w:drawing>
      </w:r>
      <w:r>
        <w:t>Figure 5</w:t>
      </w:r>
    </w:p>
    <w:p w14:paraId="6FA9B42C" w14:textId="06AE86C5" w:rsidR="00D349D9" w:rsidRDefault="00D349D9" w:rsidP="00D349D9">
      <w:pPr>
        <w:jc w:val="center"/>
      </w:pPr>
      <w:r>
        <w:rPr>
          <w:noProof/>
          <w:lang w:eastAsia="en-GB"/>
        </w:rPr>
        <w:drawing>
          <wp:anchor distT="0" distB="0" distL="114300" distR="114300" simplePos="0" relativeHeight="251667456" behindDoc="0" locked="0" layoutInCell="1" allowOverlap="1" wp14:anchorId="452F6CF0" wp14:editId="50829AA6">
            <wp:simplePos x="0" y="0"/>
            <wp:positionH relativeFrom="column">
              <wp:posOffset>0</wp:posOffset>
            </wp:positionH>
            <wp:positionV relativeFrom="paragraph">
              <wp:posOffset>0</wp:posOffset>
            </wp:positionV>
            <wp:extent cx="5727700" cy="3361055"/>
            <wp:effectExtent l="0" t="0" r="1270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1-15 at 01.36.14.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361055"/>
                    </a:xfrm>
                    <a:prstGeom prst="rect">
                      <a:avLst/>
                    </a:prstGeom>
                  </pic:spPr>
                </pic:pic>
              </a:graphicData>
            </a:graphic>
            <wp14:sizeRelH relativeFrom="page">
              <wp14:pctWidth>0</wp14:pctWidth>
            </wp14:sizeRelH>
            <wp14:sizeRelV relativeFrom="page">
              <wp14:pctHeight>0</wp14:pctHeight>
            </wp14:sizeRelV>
          </wp:anchor>
        </w:drawing>
      </w:r>
      <w:r>
        <w:t>Figure 6.</w:t>
      </w:r>
    </w:p>
    <w:p w14:paraId="5C71E9C1" w14:textId="24D0A4C6" w:rsidR="000345A9" w:rsidRDefault="000345A9" w:rsidP="000B617B">
      <w:pPr>
        <w:pStyle w:val="Heading1"/>
        <w:numPr>
          <w:ilvl w:val="0"/>
          <w:numId w:val="2"/>
        </w:numPr>
      </w:pPr>
      <w:r>
        <w:t>Category and Sub Category</w:t>
      </w:r>
    </w:p>
    <w:p w14:paraId="19216F00" w14:textId="2128E154" w:rsidR="00EA6BAD" w:rsidRDefault="00AE4550" w:rsidP="00D93FC6">
      <w:r>
        <w:t>This area will look deeper into the sales and p</w:t>
      </w:r>
      <w:r w:rsidR="009169E8">
        <w:t xml:space="preserve">rofits by adding in the sub category. Figure 7 shows the </w:t>
      </w:r>
      <w:r w:rsidR="00544FC7">
        <w:t>subcategories with the sales and the profits. The colour has been used to show the sales made along with the profits. Red shows that</w:t>
      </w:r>
      <w:r w:rsidR="00144D9A">
        <w:t xml:space="preserve"> there is a loss of profit in that subcategory compared to the sales as shown with the bikes in Figure 7.</w:t>
      </w:r>
      <w:r w:rsidR="00EA6BAD">
        <w:t xml:space="preserve"> Figure 8 is filtered to the years 2002-2004. This filter is there because as shown in Figure 4 these are the years that the profit declined. By Filtering these years, it shows which areas specifically are making the company lose money.</w:t>
      </w:r>
    </w:p>
    <w:p w14:paraId="32AC1D54" w14:textId="1BDDF362" w:rsidR="00EA6BAD" w:rsidRDefault="005E7005" w:rsidP="00EA6BAD">
      <w:pPr>
        <w:jc w:val="center"/>
      </w:pPr>
      <w:r>
        <w:rPr>
          <w:noProof/>
          <w:lang w:eastAsia="en-GB"/>
        </w:rPr>
        <w:drawing>
          <wp:anchor distT="0" distB="0" distL="114300" distR="114300" simplePos="0" relativeHeight="251674624" behindDoc="0" locked="0" layoutInCell="1" allowOverlap="1" wp14:anchorId="390CF79C" wp14:editId="5D317A7F">
            <wp:simplePos x="0" y="0"/>
            <wp:positionH relativeFrom="column">
              <wp:posOffset>-59690</wp:posOffset>
            </wp:positionH>
            <wp:positionV relativeFrom="paragraph">
              <wp:posOffset>11430</wp:posOffset>
            </wp:positionV>
            <wp:extent cx="4940935" cy="3578225"/>
            <wp:effectExtent l="0" t="0" r="12065" b="317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1-15 at 14.06.15.png"/>
                    <pic:cNvPicPr/>
                  </pic:nvPicPr>
                  <pic:blipFill>
                    <a:blip r:embed="rId14">
                      <a:extLst>
                        <a:ext uri="{28A0092B-C50C-407E-A947-70E740481C1C}">
                          <a14:useLocalDpi xmlns:a14="http://schemas.microsoft.com/office/drawing/2010/main" val="0"/>
                        </a:ext>
                      </a:extLst>
                    </a:blip>
                    <a:stretch>
                      <a:fillRect/>
                    </a:stretch>
                  </pic:blipFill>
                  <pic:spPr>
                    <a:xfrm>
                      <a:off x="0" y="0"/>
                      <a:ext cx="4940935" cy="3578225"/>
                    </a:xfrm>
                    <a:prstGeom prst="rect">
                      <a:avLst/>
                    </a:prstGeom>
                  </pic:spPr>
                </pic:pic>
              </a:graphicData>
            </a:graphic>
            <wp14:sizeRelH relativeFrom="page">
              <wp14:pctWidth>0</wp14:pctWidth>
            </wp14:sizeRelH>
            <wp14:sizeRelV relativeFrom="page">
              <wp14:pctHeight>0</wp14:pctHeight>
            </wp14:sizeRelV>
          </wp:anchor>
        </w:drawing>
      </w:r>
      <w:r w:rsidR="00EA6BAD">
        <w:t>Figure 7</w:t>
      </w:r>
      <w:r>
        <w:t>.</w:t>
      </w:r>
    </w:p>
    <w:p w14:paraId="0FEE008D" w14:textId="4BDE0EB6" w:rsidR="00EA6BAD" w:rsidRDefault="005E7005" w:rsidP="00EA6BAD">
      <w:pPr>
        <w:jc w:val="center"/>
      </w:pPr>
      <w:r>
        <w:rPr>
          <w:noProof/>
          <w:lang w:eastAsia="en-GB"/>
        </w:rPr>
        <w:drawing>
          <wp:inline distT="0" distB="0" distL="0" distR="0" wp14:anchorId="625DCE78" wp14:editId="48D91A98">
            <wp:extent cx="5727700" cy="3505835"/>
            <wp:effectExtent l="0" t="0" r="1270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8-01-15 at 14.09.20.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505835"/>
                    </a:xfrm>
                    <a:prstGeom prst="rect">
                      <a:avLst/>
                    </a:prstGeom>
                  </pic:spPr>
                </pic:pic>
              </a:graphicData>
            </a:graphic>
          </wp:inline>
        </w:drawing>
      </w:r>
      <w:r w:rsidR="00EA6BAD">
        <w:t>Figure 8</w:t>
      </w:r>
      <w:r>
        <w:t>.</w:t>
      </w:r>
    </w:p>
    <w:p w14:paraId="54CA19F4" w14:textId="10B36C21" w:rsidR="00040147" w:rsidRDefault="00040147" w:rsidP="000B617B">
      <w:pPr>
        <w:pStyle w:val="Heading1"/>
        <w:numPr>
          <w:ilvl w:val="0"/>
          <w:numId w:val="2"/>
        </w:numPr>
      </w:pPr>
      <w:r>
        <w:t xml:space="preserve">Trends </w:t>
      </w:r>
    </w:p>
    <w:p w14:paraId="3D5D06CD" w14:textId="5AFE93FA" w:rsidR="00353E87" w:rsidRDefault="000760A0" w:rsidP="00040147">
      <w:r>
        <w:t xml:space="preserve">This are of the report will focus on assessing the overall trends of the products that </w:t>
      </w:r>
      <w:proofErr w:type="spellStart"/>
      <w:r>
        <w:t>Adventureworks</w:t>
      </w:r>
      <w:proofErr w:type="spellEnd"/>
      <w:r>
        <w:t xml:space="preserve"> sells. </w:t>
      </w:r>
      <w:r w:rsidR="00F77D45">
        <w:t>A trend can be used to look for a certain pattern within the data</w:t>
      </w:r>
      <w:r w:rsidR="00B1404C">
        <w:t xml:space="preserve"> or a direction of data over </w:t>
      </w:r>
      <w:proofErr w:type="gramStart"/>
      <w:r w:rsidR="00B1404C">
        <w:t>time</w:t>
      </w:r>
      <w:r w:rsidR="00F77D45">
        <w:t>.</w:t>
      </w:r>
      <w:r w:rsidR="001E604F">
        <w:t>(</w:t>
      </w:r>
      <w:proofErr w:type="gramEnd"/>
      <w:r w:rsidR="001E604F">
        <w:t>1)</w:t>
      </w:r>
      <w:r w:rsidR="00F77D45">
        <w:t xml:space="preserve"> Figure 9 shows a graph with a profit trend line from 2001-2004. </w:t>
      </w:r>
      <w:r w:rsidR="009F698B">
        <w:t xml:space="preserve">Using the data that Figure 9 is showing it is clear to see that </w:t>
      </w:r>
      <w:r w:rsidR="00546F88">
        <w:t xml:space="preserve">from June 2002 to September 2003 there is a negative trend meaning there is a loss in profits. </w:t>
      </w:r>
      <w:r w:rsidR="00FA68A2">
        <w:t xml:space="preserve">Figure 10 shows the trend of sales in terms of the categories. It shows that </w:t>
      </w:r>
      <w:r w:rsidR="002B7E26">
        <w:t xml:space="preserve">There is a positive trend in the components category and its creating the most income whereas the other categories are reflecting </w:t>
      </w:r>
      <w:r w:rsidR="00353E87">
        <w:t>a loss of income.</w:t>
      </w:r>
    </w:p>
    <w:p w14:paraId="3897DD51" w14:textId="060F475C" w:rsidR="00D349D9" w:rsidRDefault="0010668B" w:rsidP="00040147">
      <w:r>
        <w:br w:type="page"/>
      </w:r>
    </w:p>
    <w:p w14:paraId="351239D4" w14:textId="10602DEC" w:rsidR="0010668B" w:rsidRDefault="00353E87" w:rsidP="00353E87">
      <w:pPr>
        <w:jc w:val="center"/>
      </w:pPr>
      <w:r>
        <w:rPr>
          <w:noProof/>
          <w:lang w:eastAsia="en-GB"/>
        </w:rPr>
        <w:drawing>
          <wp:anchor distT="0" distB="0" distL="114300" distR="114300" simplePos="0" relativeHeight="251671552" behindDoc="0" locked="0" layoutInCell="1" allowOverlap="1" wp14:anchorId="21F668F4" wp14:editId="2EEEFAC1">
            <wp:simplePos x="0" y="0"/>
            <wp:positionH relativeFrom="column">
              <wp:posOffset>13335</wp:posOffset>
            </wp:positionH>
            <wp:positionV relativeFrom="paragraph">
              <wp:posOffset>3660140</wp:posOffset>
            </wp:positionV>
            <wp:extent cx="5727700" cy="3864610"/>
            <wp:effectExtent l="0" t="0" r="1270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1-15 at 12.34.05.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86461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0528" behindDoc="0" locked="0" layoutInCell="1" allowOverlap="1" wp14:anchorId="6AE5AB43" wp14:editId="5CEFDEBA">
            <wp:simplePos x="0" y="0"/>
            <wp:positionH relativeFrom="column">
              <wp:posOffset>-139065</wp:posOffset>
            </wp:positionH>
            <wp:positionV relativeFrom="paragraph">
              <wp:posOffset>0</wp:posOffset>
            </wp:positionV>
            <wp:extent cx="5700395" cy="3317240"/>
            <wp:effectExtent l="0" t="0" r="0" b="1016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1-15 at 12.31.35.png"/>
                    <pic:cNvPicPr/>
                  </pic:nvPicPr>
                  <pic:blipFill>
                    <a:blip r:embed="rId17">
                      <a:extLst>
                        <a:ext uri="{28A0092B-C50C-407E-A947-70E740481C1C}">
                          <a14:useLocalDpi xmlns:a14="http://schemas.microsoft.com/office/drawing/2010/main" val="0"/>
                        </a:ext>
                      </a:extLst>
                    </a:blip>
                    <a:stretch>
                      <a:fillRect/>
                    </a:stretch>
                  </pic:blipFill>
                  <pic:spPr>
                    <a:xfrm>
                      <a:off x="0" y="0"/>
                      <a:ext cx="5700395" cy="3317240"/>
                    </a:xfrm>
                    <a:prstGeom prst="rect">
                      <a:avLst/>
                    </a:prstGeom>
                  </pic:spPr>
                </pic:pic>
              </a:graphicData>
            </a:graphic>
            <wp14:sizeRelH relativeFrom="page">
              <wp14:pctWidth>0</wp14:pctWidth>
            </wp14:sizeRelH>
            <wp14:sizeRelV relativeFrom="page">
              <wp14:pctHeight>0</wp14:pctHeight>
            </wp14:sizeRelV>
          </wp:anchor>
        </w:drawing>
      </w:r>
      <w:r>
        <w:t>Figure 9.</w:t>
      </w:r>
    </w:p>
    <w:p w14:paraId="03A06494" w14:textId="21167E7B" w:rsidR="00353E87" w:rsidRDefault="00353E87" w:rsidP="00353E87">
      <w:pPr>
        <w:jc w:val="center"/>
      </w:pPr>
      <w:r>
        <w:t>Figure 10.</w:t>
      </w:r>
    </w:p>
    <w:p w14:paraId="174145D9" w14:textId="77777777" w:rsidR="0010668B" w:rsidRDefault="0010668B">
      <w:r>
        <w:br w:type="page"/>
      </w:r>
    </w:p>
    <w:p w14:paraId="3E21426A" w14:textId="36F1E048" w:rsidR="000D7FB7" w:rsidRDefault="007D1A4F" w:rsidP="000B617B">
      <w:pPr>
        <w:pStyle w:val="Heading1"/>
        <w:numPr>
          <w:ilvl w:val="0"/>
          <w:numId w:val="2"/>
        </w:numPr>
      </w:pPr>
      <w:r>
        <w:t>Forecasting</w:t>
      </w:r>
    </w:p>
    <w:p w14:paraId="599DB5F5" w14:textId="781329CE" w:rsidR="006953FD" w:rsidRDefault="00E35397" w:rsidP="006953FD">
      <w:r>
        <w:t>This area of the report will look at forecasting. Forecasting is a tool that can be used by businesses to make decisions</w:t>
      </w:r>
      <w:r w:rsidR="00D75994">
        <w:t xml:space="preserve"> in order to help them plan and estimate the future growth. It is used to predict the future based on the events of the past. Figure 11 shows the forecasting</w:t>
      </w:r>
      <w:r w:rsidR="00492E64">
        <w:t xml:space="preserve"> of profits</w:t>
      </w:r>
      <w:r w:rsidR="00D75994">
        <w:t xml:space="preserve"> for categories for the next 17 months. Figure 12 shows the forecasting</w:t>
      </w:r>
      <w:r w:rsidR="00492E64">
        <w:t xml:space="preserve"> of profits</w:t>
      </w:r>
      <w:r w:rsidR="00D75994">
        <w:t xml:space="preserve"> for the subcategories for the next 17 months</w:t>
      </w:r>
      <w:r w:rsidR="00D9319A">
        <w:t>.</w:t>
      </w:r>
      <w:r w:rsidR="007D69EC">
        <w:t xml:space="preserve"> The actual profits </w:t>
      </w:r>
      <w:proofErr w:type="gramStart"/>
      <w:r w:rsidR="007D69EC">
        <w:t>is</w:t>
      </w:r>
      <w:proofErr w:type="gramEnd"/>
      <w:r w:rsidR="007D69EC">
        <w:t xml:space="preserve"> in red and the estimated profit is marked in orange.</w:t>
      </w:r>
      <w:r w:rsidR="00D9319A">
        <w:t xml:space="preserve"> </w:t>
      </w:r>
      <w:r w:rsidR="00492E64">
        <w:t xml:space="preserve">Both are showing an estimate of £-704 in loss of profit. </w:t>
      </w:r>
      <w:r w:rsidR="00C10640">
        <w:t>Figure 13 shows the forecasting of profits for the sub categories when the products that are causing the decrease in profit are filtered out.</w:t>
      </w:r>
      <w:r w:rsidR="007D69EC">
        <w:t xml:space="preserve"> Once these items are filtered out it shows the profit in the positive figures.</w:t>
      </w:r>
    </w:p>
    <w:p w14:paraId="78FBBBD2" w14:textId="0D86D8D9" w:rsidR="00C10640" w:rsidRDefault="00174FA5" w:rsidP="00174FA5">
      <w:pPr>
        <w:jc w:val="center"/>
      </w:pPr>
      <w:r>
        <w:rPr>
          <w:noProof/>
          <w:lang w:eastAsia="en-GB"/>
        </w:rPr>
        <w:drawing>
          <wp:anchor distT="0" distB="0" distL="114300" distR="114300" simplePos="0" relativeHeight="251672576" behindDoc="0" locked="0" layoutInCell="1" allowOverlap="1" wp14:anchorId="3F0868F7" wp14:editId="06A067B1">
            <wp:simplePos x="0" y="0"/>
            <wp:positionH relativeFrom="column">
              <wp:posOffset>0</wp:posOffset>
            </wp:positionH>
            <wp:positionV relativeFrom="paragraph">
              <wp:posOffset>1905</wp:posOffset>
            </wp:positionV>
            <wp:extent cx="5727700" cy="3520440"/>
            <wp:effectExtent l="0" t="0" r="12700" b="1016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1-15 at 13.34.20.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3520440"/>
                    </a:xfrm>
                    <a:prstGeom prst="rect">
                      <a:avLst/>
                    </a:prstGeom>
                  </pic:spPr>
                </pic:pic>
              </a:graphicData>
            </a:graphic>
            <wp14:sizeRelH relativeFrom="page">
              <wp14:pctWidth>0</wp14:pctWidth>
            </wp14:sizeRelH>
            <wp14:sizeRelV relativeFrom="page">
              <wp14:pctHeight>0</wp14:pctHeight>
            </wp14:sizeRelV>
          </wp:anchor>
        </w:drawing>
      </w:r>
      <w:r>
        <w:t>Figure 11.</w:t>
      </w:r>
    </w:p>
    <w:p w14:paraId="26B5214A" w14:textId="0939B9FA" w:rsidR="00174FA5" w:rsidRDefault="00174FA5" w:rsidP="00174FA5">
      <w:pPr>
        <w:jc w:val="center"/>
      </w:pPr>
      <w:r>
        <w:rPr>
          <w:noProof/>
          <w:lang w:eastAsia="en-GB"/>
        </w:rPr>
        <w:drawing>
          <wp:anchor distT="0" distB="0" distL="114300" distR="114300" simplePos="0" relativeHeight="251673600" behindDoc="0" locked="0" layoutInCell="1" allowOverlap="1" wp14:anchorId="5FCB4AC8" wp14:editId="7C8D562C">
            <wp:simplePos x="0" y="0"/>
            <wp:positionH relativeFrom="column">
              <wp:posOffset>161925</wp:posOffset>
            </wp:positionH>
            <wp:positionV relativeFrom="paragraph">
              <wp:posOffset>106045</wp:posOffset>
            </wp:positionV>
            <wp:extent cx="4895215" cy="2985770"/>
            <wp:effectExtent l="0" t="0" r="6985" b="1143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1-15 at 13.35.37.png"/>
                    <pic:cNvPicPr/>
                  </pic:nvPicPr>
                  <pic:blipFill>
                    <a:blip r:embed="rId19">
                      <a:extLst>
                        <a:ext uri="{28A0092B-C50C-407E-A947-70E740481C1C}">
                          <a14:useLocalDpi xmlns:a14="http://schemas.microsoft.com/office/drawing/2010/main" val="0"/>
                        </a:ext>
                      </a:extLst>
                    </a:blip>
                    <a:stretch>
                      <a:fillRect/>
                    </a:stretch>
                  </pic:blipFill>
                  <pic:spPr>
                    <a:xfrm>
                      <a:off x="0" y="0"/>
                      <a:ext cx="4895215" cy="2985770"/>
                    </a:xfrm>
                    <a:prstGeom prst="rect">
                      <a:avLst/>
                    </a:prstGeom>
                  </pic:spPr>
                </pic:pic>
              </a:graphicData>
            </a:graphic>
            <wp14:sizeRelH relativeFrom="page">
              <wp14:pctWidth>0</wp14:pctWidth>
            </wp14:sizeRelH>
            <wp14:sizeRelV relativeFrom="page">
              <wp14:pctHeight>0</wp14:pctHeight>
            </wp14:sizeRelV>
          </wp:anchor>
        </w:drawing>
      </w:r>
    </w:p>
    <w:p w14:paraId="05A607FD" w14:textId="78038B63" w:rsidR="001147E6" w:rsidRDefault="001147E6" w:rsidP="006953FD"/>
    <w:p w14:paraId="4D8D2191" w14:textId="7D93DD39" w:rsidR="001147E6" w:rsidRDefault="001147E6" w:rsidP="006953FD"/>
    <w:p w14:paraId="3A4D9B68" w14:textId="45E04564" w:rsidR="001147E6" w:rsidRDefault="001147E6" w:rsidP="006953FD"/>
    <w:p w14:paraId="4E4FB58E" w14:textId="2405861E" w:rsidR="001147E6" w:rsidRDefault="00174FA5" w:rsidP="006953FD">
      <w:r>
        <w:t>Figure 12.</w:t>
      </w:r>
    </w:p>
    <w:p w14:paraId="552FC0D5" w14:textId="77777777" w:rsidR="00174FA5" w:rsidRDefault="00174FA5" w:rsidP="006953FD"/>
    <w:p w14:paraId="02F70578" w14:textId="77777777" w:rsidR="00174FA5" w:rsidRDefault="00174FA5" w:rsidP="006953FD"/>
    <w:p w14:paraId="59997488" w14:textId="77777777" w:rsidR="00174FA5" w:rsidRDefault="00174FA5" w:rsidP="006953FD"/>
    <w:p w14:paraId="6F185820" w14:textId="77777777" w:rsidR="00174FA5" w:rsidRDefault="00174FA5" w:rsidP="006953FD"/>
    <w:p w14:paraId="13F9C8DA" w14:textId="77777777" w:rsidR="00174FA5" w:rsidRDefault="00174FA5" w:rsidP="006953FD"/>
    <w:p w14:paraId="709B052B" w14:textId="77777777" w:rsidR="00174FA5" w:rsidRDefault="00174FA5" w:rsidP="006953FD"/>
    <w:p w14:paraId="062248BF" w14:textId="77777777" w:rsidR="00174FA5" w:rsidRDefault="00174FA5" w:rsidP="006953FD"/>
    <w:p w14:paraId="6C4D8041" w14:textId="77777777" w:rsidR="00174FA5" w:rsidRDefault="00174FA5" w:rsidP="006953FD"/>
    <w:p w14:paraId="743E38A5" w14:textId="77777777" w:rsidR="00174FA5" w:rsidRDefault="00174FA5" w:rsidP="006953FD"/>
    <w:p w14:paraId="120FF5AD" w14:textId="77777777" w:rsidR="00174FA5" w:rsidRDefault="00174FA5" w:rsidP="006953FD"/>
    <w:p w14:paraId="09509856" w14:textId="77777777" w:rsidR="00174FA5" w:rsidRDefault="00174FA5" w:rsidP="006953FD"/>
    <w:p w14:paraId="73F0CE57" w14:textId="77777777" w:rsidR="00174FA5" w:rsidRDefault="00174FA5" w:rsidP="006953FD"/>
    <w:p w14:paraId="7828DB29" w14:textId="077ECD1E" w:rsidR="00174FA5" w:rsidRDefault="007D69EC" w:rsidP="006953FD">
      <w:r>
        <w:rPr>
          <w:noProof/>
          <w:lang w:eastAsia="en-GB"/>
        </w:rPr>
        <w:drawing>
          <wp:inline distT="0" distB="0" distL="0" distR="0" wp14:anchorId="268FB4F8" wp14:editId="5601672D">
            <wp:extent cx="5727700" cy="3516630"/>
            <wp:effectExtent l="0" t="0" r="1270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1-15 at 13.39.11.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516630"/>
                    </a:xfrm>
                    <a:prstGeom prst="rect">
                      <a:avLst/>
                    </a:prstGeom>
                  </pic:spPr>
                </pic:pic>
              </a:graphicData>
            </a:graphic>
          </wp:inline>
        </w:drawing>
      </w:r>
    </w:p>
    <w:p w14:paraId="526CA1F7" w14:textId="41A52898" w:rsidR="00174FA5" w:rsidRDefault="007D69EC" w:rsidP="007D69EC">
      <w:pPr>
        <w:jc w:val="center"/>
      </w:pPr>
      <w:r>
        <w:t>Figure 13.</w:t>
      </w:r>
    </w:p>
    <w:p w14:paraId="0EDFFACC" w14:textId="008C658F" w:rsidR="007D69EC" w:rsidRDefault="003400E3" w:rsidP="000B617B">
      <w:pPr>
        <w:pStyle w:val="Heading1"/>
        <w:numPr>
          <w:ilvl w:val="0"/>
          <w:numId w:val="2"/>
        </w:numPr>
      </w:pPr>
      <w:r>
        <w:t xml:space="preserve">Market Basket Analysis </w:t>
      </w:r>
    </w:p>
    <w:p w14:paraId="7A9D817A" w14:textId="77777777" w:rsidR="00380ED0" w:rsidRDefault="00380ED0" w:rsidP="00380ED0"/>
    <w:p w14:paraId="077D1890" w14:textId="737FC0B9" w:rsidR="00380ED0" w:rsidRDefault="00784E01" w:rsidP="00380ED0">
      <w:r>
        <w:t xml:space="preserve">A market basket analysis is a technique used in organisations to look at association between item. It works by looking at a grouping of items that go together in frequent transactions. This the allows an organisation to look at the relationships between the items that customers are </w:t>
      </w:r>
      <w:proofErr w:type="gramStart"/>
      <w:r>
        <w:t>purchasing.</w:t>
      </w:r>
      <w:r w:rsidR="001E604F">
        <w:t>(</w:t>
      </w:r>
      <w:proofErr w:type="gramEnd"/>
      <w:r w:rsidR="001E604F">
        <w:t>3)</w:t>
      </w:r>
      <w:r>
        <w:t xml:space="preserve"> In terms of Adventure works this would be a very useful tool for them, this is because they can use the information they get from a market basket analysis </w:t>
      </w:r>
      <w:r w:rsidR="002333A2">
        <w:t>to look for trends in the combination of items purchased. Figure 14 shows that ther</w:t>
      </w:r>
      <w:r w:rsidR="002D7AC3">
        <w:t>e is a trend in people buying Mountain Bikes along with Mountain F</w:t>
      </w:r>
      <w:r w:rsidR="001C511A">
        <w:t>rames, these are the highest selling products that are purchased in a group. There are other items that are commonly purchased as a combination like Gloves and Mountain Bikes. Figure 14 also shows that the items in a darker shade are the ones that are not selling as much but when the shade gets lighter it shows the item that are selling well as a combination. This is useful in helping the company get an idea of how some products are connected to one another.</w:t>
      </w:r>
    </w:p>
    <w:p w14:paraId="094BABAD" w14:textId="77777777" w:rsidR="001C511A" w:rsidRDefault="001C511A" w:rsidP="00380ED0"/>
    <w:p w14:paraId="3705D0C8" w14:textId="039B6C92" w:rsidR="001C511A" w:rsidRDefault="001C511A" w:rsidP="00380ED0">
      <w:r>
        <w:rPr>
          <w:noProof/>
          <w:lang w:eastAsia="en-GB"/>
        </w:rPr>
        <w:drawing>
          <wp:inline distT="0" distB="0" distL="0" distR="0" wp14:anchorId="7CA0CF9D" wp14:editId="530661D1">
            <wp:extent cx="5727700" cy="3484880"/>
            <wp:effectExtent l="0" t="0" r="1270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01-15 at 15.23.06.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3484880"/>
                    </a:xfrm>
                    <a:prstGeom prst="rect">
                      <a:avLst/>
                    </a:prstGeom>
                  </pic:spPr>
                </pic:pic>
              </a:graphicData>
            </a:graphic>
          </wp:inline>
        </w:drawing>
      </w:r>
    </w:p>
    <w:p w14:paraId="65240DDF" w14:textId="77777777" w:rsidR="00380ED0" w:rsidRDefault="00380ED0" w:rsidP="00380ED0"/>
    <w:p w14:paraId="19D65EB6" w14:textId="258A6EF9" w:rsidR="00380ED0" w:rsidRDefault="001C511A" w:rsidP="001C511A">
      <w:pPr>
        <w:jc w:val="center"/>
      </w:pPr>
      <w:r>
        <w:t>Figure 14.</w:t>
      </w:r>
    </w:p>
    <w:p w14:paraId="4FFC3D44" w14:textId="74A04F03" w:rsidR="00380ED0" w:rsidRDefault="00380ED0" w:rsidP="000B617B">
      <w:pPr>
        <w:pStyle w:val="Heading1"/>
        <w:numPr>
          <w:ilvl w:val="0"/>
          <w:numId w:val="2"/>
        </w:numPr>
      </w:pPr>
      <w:r>
        <w:t>Problems</w:t>
      </w:r>
    </w:p>
    <w:p w14:paraId="1AC728AE" w14:textId="02F54D34" w:rsidR="00380ED0" w:rsidRDefault="00CE4C83" w:rsidP="00380ED0">
      <w:r>
        <w:t xml:space="preserve">Based on the finding of this report there are a number of problems that </w:t>
      </w:r>
      <w:proofErr w:type="spellStart"/>
      <w:r>
        <w:t>Adventureworks</w:t>
      </w:r>
      <w:proofErr w:type="spellEnd"/>
      <w:r>
        <w:t xml:space="preserve"> has to tackle. The biggest problem from these findings has been the profit. As shown in Figure 2, the only time over the four years that the company has had positive figures when it comes to income was in the year 2001. The following years after this the profit was in the negative figures and it hit its lowest in 2003 with a loss of over £-24,000. After 2003 the profit did rise back up compare to the two years before but it was still in the negative figures. </w:t>
      </w:r>
      <w:r w:rsidR="007B4D58">
        <w:t xml:space="preserve">The reason behind the loss of profit are the products the company are buying but they’re not generating any profits. In the components category, it is found that the road frames are the cause of loss in profit as shown in Figure </w:t>
      </w:r>
      <w:r w:rsidR="005E7005">
        <w:t>7. Figure 7 also shows that there is a loss in sales in the Bikes category with the Road Bikes and Touring Bikes.</w:t>
      </w:r>
      <w:r w:rsidR="009700D2">
        <w:t xml:space="preserve"> There is also a loss of profit in clothing with caps and jerseys causing a loss in profit.</w:t>
      </w:r>
    </w:p>
    <w:p w14:paraId="73A458F3" w14:textId="77777777" w:rsidR="009700D2" w:rsidRDefault="009700D2" w:rsidP="00380ED0"/>
    <w:p w14:paraId="13C92E9E" w14:textId="4B36AD5A" w:rsidR="00DE25A0" w:rsidRDefault="009700D2" w:rsidP="000B617B">
      <w:pPr>
        <w:pStyle w:val="Heading1"/>
        <w:numPr>
          <w:ilvl w:val="0"/>
          <w:numId w:val="2"/>
        </w:numPr>
      </w:pPr>
      <w:r>
        <w:t>Recommendation</w:t>
      </w:r>
    </w:p>
    <w:p w14:paraId="776473E2" w14:textId="6503E0C1" w:rsidR="00EB629D" w:rsidRDefault="00EB629D" w:rsidP="00380ED0">
      <w:r>
        <w:t>From the overall information gathered it shows that there is a</w:t>
      </w:r>
      <w:r w:rsidR="007626E4">
        <w:t xml:space="preserve"> problem with the income in the Northwest region of </w:t>
      </w:r>
      <w:proofErr w:type="spellStart"/>
      <w:r w:rsidR="007626E4">
        <w:t>Adventureworks</w:t>
      </w:r>
      <w:proofErr w:type="spellEnd"/>
      <w:r w:rsidR="007626E4">
        <w:t xml:space="preserve">, this is because they have not been getting any profit for 3 years. </w:t>
      </w:r>
      <w:r w:rsidR="00420787">
        <w:t>The gathering of this data can help the company going forward because they know which areas are not making them any profit. A suggestion good for the company would be to invest less in the products that are not selling and put that money into the products that are creating a financial gain.</w:t>
      </w:r>
      <w:r w:rsidR="00B21E1F">
        <w:t xml:space="preserve"> Figure 13’s forecasting shows the products that aren’t generating profit are not in the picture the income of rises.</w:t>
      </w:r>
      <w:r w:rsidR="00420787">
        <w:t xml:space="preserve"> Another way they could up the profit is to change their supplier of products and go to a supplier that sells the products they require for a cheaper price and increase the price of those products when selling. </w:t>
      </w:r>
      <w:r w:rsidR="00416C47">
        <w:t xml:space="preserve">They could also slowly start to increase the prices of the products that are on high customer demand to make more money this could also see the profits increasing. Another solution would be to stop selling the products that aren’t doing as well as they should be. </w:t>
      </w:r>
    </w:p>
    <w:p w14:paraId="4AD0022D" w14:textId="77777777" w:rsidR="001C511A" w:rsidRDefault="001C511A" w:rsidP="00380ED0"/>
    <w:p w14:paraId="28F04946" w14:textId="28DA30CC" w:rsidR="001C511A" w:rsidRDefault="001C511A" w:rsidP="001C511A">
      <w:pPr>
        <w:pStyle w:val="Heading1"/>
        <w:numPr>
          <w:ilvl w:val="0"/>
          <w:numId w:val="2"/>
        </w:numPr>
      </w:pPr>
      <w:r>
        <w:t>Bibliography</w:t>
      </w:r>
    </w:p>
    <w:p w14:paraId="19C67E24" w14:textId="77777777" w:rsidR="001E604F" w:rsidRDefault="001E604F" w:rsidP="001E604F"/>
    <w:p w14:paraId="13CB2872" w14:textId="77777777" w:rsidR="001E604F" w:rsidRPr="00C16565" w:rsidRDefault="001E604F" w:rsidP="00C16565">
      <w:pPr>
        <w:pStyle w:val="ListParagraph"/>
        <w:numPr>
          <w:ilvl w:val="0"/>
          <w:numId w:val="4"/>
        </w:numPr>
      </w:pPr>
      <w:r w:rsidRPr="00C16565">
        <w:t>BusinessDictionary.com. (</w:t>
      </w:r>
      <w:proofErr w:type="spellStart"/>
      <w:r w:rsidRPr="00C16565">
        <w:t>n.d.</w:t>
      </w:r>
      <w:proofErr w:type="spellEnd"/>
      <w:r w:rsidRPr="00C16565">
        <w:t>). </w:t>
      </w:r>
      <w:r w:rsidRPr="00C16565">
        <w:rPr>
          <w:i/>
          <w:iCs/>
        </w:rPr>
        <w:t>What is trend line? definition and meaning</w:t>
      </w:r>
      <w:r w:rsidRPr="00C16565">
        <w:t>. [online] Available at: http://www.businessdictionary.com/definition/trend-line.html [Accessed 8 Jan. 2018].</w:t>
      </w:r>
    </w:p>
    <w:p w14:paraId="73DB5A1A" w14:textId="77777777" w:rsidR="00C16565" w:rsidRPr="00C16565" w:rsidRDefault="00C16565" w:rsidP="00C16565">
      <w:pPr>
        <w:pStyle w:val="ListParagraph"/>
        <w:numPr>
          <w:ilvl w:val="0"/>
          <w:numId w:val="4"/>
        </w:numPr>
      </w:pPr>
      <w:r w:rsidRPr="00C16565">
        <w:t>Vanguard Software. (</w:t>
      </w:r>
      <w:proofErr w:type="spellStart"/>
      <w:r w:rsidRPr="00C16565">
        <w:t>n.d.</w:t>
      </w:r>
      <w:proofErr w:type="spellEnd"/>
      <w:r w:rsidRPr="00C16565">
        <w:t>). </w:t>
      </w:r>
      <w:r w:rsidRPr="00C16565">
        <w:rPr>
          <w:i/>
          <w:iCs/>
        </w:rPr>
        <w:t>What is Forecasting | Vanguard Software</w:t>
      </w:r>
      <w:r w:rsidRPr="00C16565">
        <w:t>. [online] Available at: http://www.vanguardsw.com/business-forecasting-101/what-is-forecasting/ [Accessed 10 Jan. 2018].</w:t>
      </w:r>
    </w:p>
    <w:p w14:paraId="411C9C98" w14:textId="77777777" w:rsidR="00C16565" w:rsidRPr="00C16565" w:rsidRDefault="00C16565" w:rsidP="00C16565">
      <w:pPr>
        <w:pStyle w:val="ListParagraph"/>
        <w:numPr>
          <w:ilvl w:val="0"/>
          <w:numId w:val="4"/>
        </w:numPr>
      </w:pPr>
      <w:r w:rsidRPr="00C16565">
        <w:t>Towards Data Science. (</w:t>
      </w:r>
      <w:proofErr w:type="spellStart"/>
      <w:r w:rsidRPr="00C16565">
        <w:t>n.d.</w:t>
      </w:r>
      <w:proofErr w:type="spellEnd"/>
      <w:r w:rsidRPr="00C16565">
        <w:t>). </w:t>
      </w:r>
      <w:r w:rsidRPr="00C16565">
        <w:rPr>
          <w:i/>
          <w:iCs/>
        </w:rPr>
        <w:t>A Gentle Introduction on Market Basket Analysis — Association Rules</w:t>
      </w:r>
      <w:r w:rsidRPr="00C16565">
        <w:t>. [online] Available at: https://towardsdatascience.com/a-gentle-introduction-on-market-basket-analysis-association-rules-fa4b986a40ce [Accessed 10 Jan. 2018].</w:t>
      </w:r>
    </w:p>
    <w:p w14:paraId="6EE1D915" w14:textId="0658EE6D" w:rsidR="001E604F" w:rsidRPr="001E604F" w:rsidRDefault="001E604F" w:rsidP="00C16565">
      <w:pPr>
        <w:pStyle w:val="ListParagraph"/>
      </w:pPr>
      <w:bookmarkStart w:id="0" w:name="_GoBack"/>
      <w:bookmarkEnd w:id="0"/>
    </w:p>
    <w:p w14:paraId="22EA5984" w14:textId="146B4031" w:rsidR="001E604F" w:rsidRDefault="001E604F" w:rsidP="001E604F">
      <w:pPr>
        <w:pStyle w:val="ListParagraph"/>
      </w:pPr>
    </w:p>
    <w:p w14:paraId="0731BA58" w14:textId="77777777" w:rsidR="001E604F" w:rsidRPr="001C511A" w:rsidRDefault="001E604F" w:rsidP="001E604F">
      <w:pPr>
        <w:pStyle w:val="ListParagraph"/>
      </w:pPr>
    </w:p>
    <w:sectPr w:rsidR="001E604F" w:rsidRPr="001C511A" w:rsidSect="0010668B">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202790"/>
    <w:multiLevelType w:val="hybridMultilevel"/>
    <w:tmpl w:val="085283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CBF7A6E"/>
    <w:multiLevelType w:val="hybridMultilevel"/>
    <w:tmpl w:val="18306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7300FAA"/>
    <w:multiLevelType w:val="hybridMultilevel"/>
    <w:tmpl w:val="FF5E6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7F7592F"/>
    <w:multiLevelType w:val="hybridMultilevel"/>
    <w:tmpl w:val="51F22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668B"/>
    <w:rsid w:val="000106B1"/>
    <w:rsid w:val="00022F80"/>
    <w:rsid w:val="000345A9"/>
    <w:rsid w:val="00040147"/>
    <w:rsid w:val="000707D8"/>
    <w:rsid w:val="000760A0"/>
    <w:rsid w:val="000A0B41"/>
    <w:rsid w:val="000B617B"/>
    <w:rsid w:val="000D20E3"/>
    <w:rsid w:val="000F0D73"/>
    <w:rsid w:val="0010668B"/>
    <w:rsid w:val="001147E6"/>
    <w:rsid w:val="001221F2"/>
    <w:rsid w:val="00144D9A"/>
    <w:rsid w:val="00174FA5"/>
    <w:rsid w:val="001C511A"/>
    <w:rsid w:val="001E604F"/>
    <w:rsid w:val="0020173A"/>
    <w:rsid w:val="002333A2"/>
    <w:rsid w:val="002721B2"/>
    <w:rsid w:val="002B7E26"/>
    <w:rsid w:val="002D7AC3"/>
    <w:rsid w:val="002F0189"/>
    <w:rsid w:val="00314A55"/>
    <w:rsid w:val="0032047B"/>
    <w:rsid w:val="003400E3"/>
    <w:rsid w:val="00353E87"/>
    <w:rsid w:val="00360159"/>
    <w:rsid w:val="00380ED0"/>
    <w:rsid w:val="003C1E68"/>
    <w:rsid w:val="003D4E14"/>
    <w:rsid w:val="00416C47"/>
    <w:rsid w:val="00420787"/>
    <w:rsid w:val="00426718"/>
    <w:rsid w:val="00443B60"/>
    <w:rsid w:val="00480264"/>
    <w:rsid w:val="004813EE"/>
    <w:rsid w:val="00492E64"/>
    <w:rsid w:val="004B47E1"/>
    <w:rsid w:val="00544FC7"/>
    <w:rsid w:val="00546F88"/>
    <w:rsid w:val="005E7005"/>
    <w:rsid w:val="00617B3E"/>
    <w:rsid w:val="0067064B"/>
    <w:rsid w:val="006953FD"/>
    <w:rsid w:val="006B5A79"/>
    <w:rsid w:val="00735402"/>
    <w:rsid w:val="00746AF5"/>
    <w:rsid w:val="00746B90"/>
    <w:rsid w:val="007626E4"/>
    <w:rsid w:val="007715BE"/>
    <w:rsid w:val="00784E01"/>
    <w:rsid w:val="007B4D58"/>
    <w:rsid w:val="007D1A4F"/>
    <w:rsid w:val="007D69EC"/>
    <w:rsid w:val="008206D3"/>
    <w:rsid w:val="00846584"/>
    <w:rsid w:val="00850562"/>
    <w:rsid w:val="008A15BA"/>
    <w:rsid w:val="008F0896"/>
    <w:rsid w:val="009169E8"/>
    <w:rsid w:val="00932C69"/>
    <w:rsid w:val="009700D2"/>
    <w:rsid w:val="009C4FF9"/>
    <w:rsid w:val="009E439F"/>
    <w:rsid w:val="009F698B"/>
    <w:rsid w:val="00A419BF"/>
    <w:rsid w:val="00A81BFD"/>
    <w:rsid w:val="00AE4550"/>
    <w:rsid w:val="00B001A0"/>
    <w:rsid w:val="00B0795B"/>
    <w:rsid w:val="00B1404C"/>
    <w:rsid w:val="00B21E1F"/>
    <w:rsid w:val="00C10640"/>
    <w:rsid w:val="00C16565"/>
    <w:rsid w:val="00C33DEC"/>
    <w:rsid w:val="00C45BCC"/>
    <w:rsid w:val="00CB212C"/>
    <w:rsid w:val="00CE4C83"/>
    <w:rsid w:val="00D349D9"/>
    <w:rsid w:val="00D75994"/>
    <w:rsid w:val="00D9319A"/>
    <w:rsid w:val="00D93FC6"/>
    <w:rsid w:val="00DE25A0"/>
    <w:rsid w:val="00E21685"/>
    <w:rsid w:val="00E35397"/>
    <w:rsid w:val="00E83B45"/>
    <w:rsid w:val="00EA6BAD"/>
    <w:rsid w:val="00EB629D"/>
    <w:rsid w:val="00EC4F2A"/>
    <w:rsid w:val="00F04C4C"/>
    <w:rsid w:val="00F42F55"/>
    <w:rsid w:val="00F77D45"/>
    <w:rsid w:val="00FA511F"/>
    <w:rsid w:val="00FA68A2"/>
    <w:rsid w:val="00FD1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4085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68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668B"/>
    <w:rPr>
      <w:rFonts w:eastAsiaTheme="minorEastAsia"/>
      <w:sz w:val="22"/>
      <w:szCs w:val="22"/>
      <w:lang w:val="en-US" w:eastAsia="zh-CN"/>
    </w:rPr>
  </w:style>
  <w:style w:type="character" w:customStyle="1" w:styleId="NoSpacingChar">
    <w:name w:val="No Spacing Char"/>
    <w:basedOn w:val="DefaultParagraphFont"/>
    <w:link w:val="NoSpacing"/>
    <w:uiPriority w:val="1"/>
    <w:rsid w:val="0010668B"/>
    <w:rPr>
      <w:rFonts w:eastAsiaTheme="minorEastAsia"/>
      <w:sz w:val="22"/>
      <w:szCs w:val="22"/>
      <w:lang w:val="en-US" w:eastAsia="zh-CN"/>
    </w:rPr>
  </w:style>
  <w:style w:type="character" w:customStyle="1" w:styleId="Heading1Char">
    <w:name w:val="Heading 1 Char"/>
    <w:basedOn w:val="DefaultParagraphFont"/>
    <w:link w:val="Heading1"/>
    <w:uiPriority w:val="9"/>
    <w:rsid w:val="001066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668B"/>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10668B"/>
    <w:pPr>
      <w:spacing w:before="120"/>
    </w:pPr>
    <w:rPr>
      <w:b/>
      <w:bCs/>
    </w:rPr>
  </w:style>
  <w:style w:type="paragraph" w:styleId="TOC2">
    <w:name w:val="toc 2"/>
    <w:basedOn w:val="Normal"/>
    <w:next w:val="Normal"/>
    <w:autoRedefine/>
    <w:uiPriority w:val="39"/>
    <w:semiHidden/>
    <w:unhideWhenUsed/>
    <w:rsid w:val="0010668B"/>
    <w:pPr>
      <w:ind w:left="240"/>
    </w:pPr>
    <w:rPr>
      <w:b/>
      <w:bCs/>
      <w:sz w:val="22"/>
      <w:szCs w:val="22"/>
    </w:rPr>
  </w:style>
  <w:style w:type="paragraph" w:styleId="TOC3">
    <w:name w:val="toc 3"/>
    <w:basedOn w:val="Normal"/>
    <w:next w:val="Normal"/>
    <w:autoRedefine/>
    <w:uiPriority w:val="39"/>
    <w:semiHidden/>
    <w:unhideWhenUsed/>
    <w:rsid w:val="0010668B"/>
    <w:pPr>
      <w:ind w:left="480"/>
    </w:pPr>
    <w:rPr>
      <w:sz w:val="22"/>
      <w:szCs w:val="22"/>
    </w:rPr>
  </w:style>
  <w:style w:type="paragraph" w:styleId="TOC4">
    <w:name w:val="toc 4"/>
    <w:basedOn w:val="Normal"/>
    <w:next w:val="Normal"/>
    <w:autoRedefine/>
    <w:uiPriority w:val="39"/>
    <w:semiHidden/>
    <w:unhideWhenUsed/>
    <w:rsid w:val="0010668B"/>
    <w:pPr>
      <w:ind w:left="720"/>
    </w:pPr>
    <w:rPr>
      <w:sz w:val="20"/>
      <w:szCs w:val="20"/>
    </w:rPr>
  </w:style>
  <w:style w:type="paragraph" w:styleId="TOC5">
    <w:name w:val="toc 5"/>
    <w:basedOn w:val="Normal"/>
    <w:next w:val="Normal"/>
    <w:autoRedefine/>
    <w:uiPriority w:val="39"/>
    <w:semiHidden/>
    <w:unhideWhenUsed/>
    <w:rsid w:val="0010668B"/>
    <w:pPr>
      <w:ind w:left="960"/>
    </w:pPr>
    <w:rPr>
      <w:sz w:val="20"/>
      <w:szCs w:val="20"/>
    </w:rPr>
  </w:style>
  <w:style w:type="paragraph" w:styleId="TOC6">
    <w:name w:val="toc 6"/>
    <w:basedOn w:val="Normal"/>
    <w:next w:val="Normal"/>
    <w:autoRedefine/>
    <w:uiPriority w:val="39"/>
    <w:semiHidden/>
    <w:unhideWhenUsed/>
    <w:rsid w:val="0010668B"/>
    <w:pPr>
      <w:ind w:left="1200"/>
    </w:pPr>
    <w:rPr>
      <w:sz w:val="20"/>
      <w:szCs w:val="20"/>
    </w:rPr>
  </w:style>
  <w:style w:type="paragraph" w:styleId="TOC7">
    <w:name w:val="toc 7"/>
    <w:basedOn w:val="Normal"/>
    <w:next w:val="Normal"/>
    <w:autoRedefine/>
    <w:uiPriority w:val="39"/>
    <w:semiHidden/>
    <w:unhideWhenUsed/>
    <w:rsid w:val="0010668B"/>
    <w:pPr>
      <w:ind w:left="1440"/>
    </w:pPr>
    <w:rPr>
      <w:sz w:val="20"/>
      <w:szCs w:val="20"/>
    </w:rPr>
  </w:style>
  <w:style w:type="paragraph" w:styleId="TOC8">
    <w:name w:val="toc 8"/>
    <w:basedOn w:val="Normal"/>
    <w:next w:val="Normal"/>
    <w:autoRedefine/>
    <w:uiPriority w:val="39"/>
    <w:semiHidden/>
    <w:unhideWhenUsed/>
    <w:rsid w:val="0010668B"/>
    <w:pPr>
      <w:ind w:left="1680"/>
    </w:pPr>
    <w:rPr>
      <w:sz w:val="20"/>
      <w:szCs w:val="20"/>
    </w:rPr>
  </w:style>
  <w:style w:type="paragraph" w:styleId="TOC9">
    <w:name w:val="toc 9"/>
    <w:basedOn w:val="Normal"/>
    <w:next w:val="Normal"/>
    <w:autoRedefine/>
    <w:uiPriority w:val="39"/>
    <w:semiHidden/>
    <w:unhideWhenUsed/>
    <w:rsid w:val="0010668B"/>
    <w:pPr>
      <w:ind w:left="1920"/>
    </w:pPr>
    <w:rPr>
      <w:sz w:val="20"/>
      <w:szCs w:val="20"/>
    </w:rPr>
  </w:style>
  <w:style w:type="paragraph" w:customStyle="1" w:styleId="Default">
    <w:name w:val="Default"/>
    <w:rsid w:val="00735402"/>
    <w:pPr>
      <w:autoSpaceDE w:val="0"/>
      <w:autoSpaceDN w:val="0"/>
      <w:adjustRightInd w:val="0"/>
    </w:pPr>
    <w:rPr>
      <w:rFonts w:ascii="Times New Roman" w:eastAsia="Calibri" w:hAnsi="Times New Roman" w:cs="Times New Roman"/>
      <w:color w:val="000000"/>
      <w:lang w:eastAsia="en-GB"/>
    </w:rPr>
  </w:style>
  <w:style w:type="paragraph" w:styleId="ListParagraph">
    <w:name w:val="List Paragraph"/>
    <w:basedOn w:val="Normal"/>
    <w:uiPriority w:val="34"/>
    <w:qFormat/>
    <w:rsid w:val="000D20E3"/>
    <w:pPr>
      <w:ind w:left="720"/>
      <w:contextualSpacing/>
    </w:pPr>
  </w:style>
  <w:style w:type="character" w:customStyle="1" w:styleId="apple-converted-space">
    <w:name w:val="apple-converted-space"/>
    <w:basedOn w:val="DefaultParagraphFont"/>
    <w:rsid w:val="001E60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2317277">
      <w:bodyDiv w:val="1"/>
      <w:marLeft w:val="0"/>
      <w:marRight w:val="0"/>
      <w:marTop w:val="0"/>
      <w:marBottom w:val="0"/>
      <w:divBdr>
        <w:top w:val="none" w:sz="0" w:space="0" w:color="auto"/>
        <w:left w:val="none" w:sz="0" w:space="0" w:color="auto"/>
        <w:bottom w:val="none" w:sz="0" w:space="0" w:color="auto"/>
        <w:right w:val="none" w:sz="0" w:space="0" w:color="auto"/>
      </w:divBdr>
    </w:div>
    <w:div w:id="579021289">
      <w:bodyDiv w:val="1"/>
      <w:marLeft w:val="0"/>
      <w:marRight w:val="0"/>
      <w:marTop w:val="0"/>
      <w:marBottom w:val="0"/>
      <w:divBdr>
        <w:top w:val="none" w:sz="0" w:space="0" w:color="auto"/>
        <w:left w:val="none" w:sz="0" w:space="0" w:color="auto"/>
        <w:bottom w:val="none" w:sz="0" w:space="0" w:color="auto"/>
        <w:right w:val="none" w:sz="0" w:space="0" w:color="auto"/>
      </w:divBdr>
    </w:div>
    <w:div w:id="805782254">
      <w:bodyDiv w:val="1"/>
      <w:marLeft w:val="0"/>
      <w:marRight w:val="0"/>
      <w:marTop w:val="0"/>
      <w:marBottom w:val="0"/>
      <w:divBdr>
        <w:top w:val="none" w:sz="0" w:space="0" w:color="auto"/>
        <w:left w:val="none" w:sz="0" w:space="0" w:color="auto"/>
        <w:bottom w:val="none" w:sz="0" w:space="0" w:color="auto"/>
        <w:right w:val="none" w:sz="0" w:space="0" w:color="auto"/>
      </w:divBdr>
    </w:div>
    <w:div w:id="868952373">
      <w:bodyDiv w:val="1"/>
      <w:marLeft w:val="0"/>
      <w:marRight w:val="0"/>
      <w:marTop w:val="0"/>
      <w:marBottom w:val="0"/>
      <w:divBdr>
        <w:top w:val="none" w:sz="0" w:space="0" w:color="auto"/>
        <w:left w:val="none" w:sz="0" w:space="0" w:color="auto"/>
        <w:bottom w:val="none" w:sz="0" w:space="0" w:color="auto"/>
        <w:right w:val="none" w:sz="0" w:space="0" w:color="auto"/>
      </w:divBdr>
    </w:div>
    <w:div w:id="912736492">
      <w:bodyDiv w:val="1"/>
      <w:marLeft w:val="0"/>
      <w:marRight w:val="0"/>
      <w:marTop w:val="0"/>
      <w:marBottom w:val="0"/>
      <w:divBdr>
        <w:top w:val="none" w:sz="0" w:space="0" w:color="auto"/>
        <w:left w:val="none" w:sz="0" w:space="0" w:color="auto"/>
        <w:bottom w:val="none" w:sz="0" w:space="0" w:color="auto"/>
        <w:right w:val="none" w:sz="0" w:space="0" w:color="auto"/>
      </w:divBdr>
    </w:div>
    <w:div w:id="1035157244">
      <w:bodyDiv w:val="1"/>
      <w:marLeft w:val="0"/>
      <w:marRight w:val="0"/>
      <w:marTop w:val="0"/>
      <w:marBottom w:val="0"/>
      <w:divBdr>
        <w:top w:val="none" w:sz="0" w:space="0" w:color="auto"/>
        <w:left w:val="none" w:sz="0" w:space="0" w:color="auto"/>
        <w:bottom w:val="none" w:sz="0" w:space="0" w:color="auto"/>
        <w:right w:val="none" w:sz="0" w:space="0" w:color="auto"/>
      </w:divBdr>
    </w:div>
    <w:div w:id="1364473638">
      <w:bodyDiv w:val="1"/>
      <w:marLeft w:val="0"/>
      <w:marRight w:val="0"/>
      <w:marTop w:val="0"/>
      <w:marBottom w:val="0"/>
      <w:divBdr>
        <w:top w:val="none" w:sz="0" w:space="0" w:color="auto"/>
        <w:left w:val="none" w:sz="0" w:space="0" w:color="auto"/>
        <w:bottom w:val="none" w:sz="0" w:space="0" w:color="auto"/>
        <w:right w:val="none" w:sz="0" w:space="0" w:color="auto"/>
      </w:divBdr>
    </w:div>
    <w:div w:id="16492389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4.png"/><Relationship Id="rId20" Type="http://schemas.openxmlformats.org/officeDocument/2006/relationships/image" Target="media/image15.png"/><Relationship Id="rId21" Type="http://schemas.openxmlformats.org/officeDocument/2006/relationships/image" Target="media/image16.png"/><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image" Target="media/image13.png"/><Relationship Id="rId19" Type="http://schemas.openxmlformats.org/officeDocument/2006/relationships/image" Target="media/image14.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86BFD33-DA00-D349-AA54-855011FD9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1470</Words>
  <Characters>8380</Characters>
  <Application>Microsoft Macintosh Word</Application>
  <DocSecurity>0</DocSecurity>
  <Lines>69</Lines>
  <Paragraphs>19</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Sales and Profits</vt:lpstr>
      <vt:lpstr>Timeline</vt:lpstr>
      <vt:lpstr>Category and Sub Category</vt:lpstr>
      <vt:lpstr>Trends </vt:lpstr>
      <vt:lpstr>Forecasting</vt:lpstr>
      <vt:lpstr>Market Basket Analysis </vt:lpstr>
      <vt:lpstr>Problems</vt:lpstr>
      <vt:lpstr>Recommendation</vt:lpstr>
      <vt:lpstr>Bibliography</vt:lpstr>
    </vt:vector>
  </TitlesOfParts>
  <LinksUpToDate>false</LinksUpToDate>
  <CharactersWithSpaces>9831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Intelligence Systems – Adventure Works Business Report</dc:title>
  <dc:subject/>
  <dc:creator>Tapi Matuwi (1503524)</dc:creator>
  <cp:keywords/>
  <dc:description/>
  <cp:lastModifiedBy>Tapi Matuwi (1503524)</cp:lastModifiedBy>
  <cp:revision>2</cp:revision>
  <dcterms:created xsi:type="dcterms:W3CDTF">2018-01-15T15:45:00Z</dcterms:created>
  <dcterms:modified xsi:type="dcterms:W3CDTF">2018-01-15T15:45:00Z</dcterms:modified>
</cp:coreProperties>
</file>