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B4C6E7" w:themeColor="accent1" w:themeTint="66"/>
  <w:body>
    <w:p w14:paraId="6BB1147D" w14:textId="79989829" w:rsidR="00B17256" w:rsidRDefault="00B17256">
      <w:pPr>
        <w:rPr>
          <w:noProof/>
        </w:rPr>
      </w:pPr>
      <w:bookmarkStart w:id="0" w:name="_Hlk78973231"/>
      <w:bookmarkEnd w:id="0"/>
    </w:p>
    <w:p w14:paraId="5E8A2A6D" w14:textId="758A866A" w:rsidR="00933397" w:rsidRPr="00933397" w:rsidRDefault="00933397" w:rsidP="00933397"/>
    <w:p w14:paraId="5E538326" w14:textId="5EDD15A9" w:rsidR="00933397" w:rsidRPr="00933397" w:rsidRDefault="004E7B8B" w:rsidP="00933397">
      <w:r>
        <w:rPr>
          <w:noProof/>
        </w:rPr>
        <w:drawing>
          <wp:inline distT="0" distB="0" distL="0" distR="0" wp14:anchorId="6294DE91" wp14:editId="042B4948">
            <wp:extent cx="5730875" cy="22923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inline>
        </w:drawing>
      </w:r>
    </w:p>
    <w:p w14:paraId="254E6B4E" w14:textId="4C775E3C" w:rsidR="00933397" w:rsidRPr="00933397" w:rsidRDefault="00933397" w:rsidP="00933397"/>
    <w:p w14:paraId="1A6707E7" w14:textId="7DA6F62A" w:rsidR="00933397" w:rsidRPr="00933397" w:rsidRDefault="00933397" w:rsidP="00933397"/>
    <w:p w14:paraId="093EB3E1" w14:textId="458773B6" w:rsidR="00933397" w:rsidRPr="00933397" w:rsidRDefault="00933397" w:rsidP="00933397"/>
    <w:p w14:paraId="786EF710" w14:textId="54091ADF" w:rsidR="00933397" w:rsidRPr="00933397" w:rsidRDefault="00933397" w:rsidP="00933397"/>
    <w:p w14:paraId="7C58B2CD" w14:textId="71D061D9" w:rsidR="00933397" w:rsidRDefault="00933397" w:rsidP="00933397">
      <w:pPr>
        <w:rPr>
          <w:noProof/>
        </w:rPr>
      </w:pPr>
    </w:p>
    <w:p w14:paraId="29EA5DCE" w14:textId="77777777" w:rsidR="00933397" w:rsidRPr="00933397" w:rsidRDefault="00933397" w:rsidP="00933397">
      <w:pPr>
        <w:rPr>
          <w:rFonts w:ascii="Arial" w:hAnsi="Arial" w:cs="Arial"/>
          <w:sz w:val="24"/>
          <w:szCs w:val="24"/>
        </w:rPr>
      </w:pPr>
      <w:r w:rsidRPr="00933397">
        <w:rPr>
          <w:rFonts w:ascii="Arial" w:hAnsi="Arial" w:cs="Arial"/>
          <w:b/>
          <w:bCs/>
          <w:sz w:val="24"/>
          <w:szCs w:val="24"/>
        </w:rPr>
        <w:t>Student name: Rennee Dunbar</w:t>
      </w:r>
    </w:p>
    <w:p w14:paraId="1F1D831A" w14:textId="77777777" w:rsidR="00933397" w:rsidRPr="00933397" w:rsidRDefault="00933397" w:rsidP="00933397">
      <w:pPr>
        <w:rPr>
          <w:rFonts w:ascii="Arial" w:hAnsi="Arial" w:cs="Arial"/>
          <w:b/>
          <w:bCs/>
          <w:sz w:val="24"/>
          <w:szCs w:val="24"/>
        </w:rPr>
      </w:pPr>
      <w:r w:rsidRPr="00933397">
        <w:rPr>
          <w:rFonts w:ascii="Arial" w:hAnsi="Arial" w:cs="Arial"/>
          <w:b/>
          <w:bCs/>
          <w:sz w:val="24"/>
          <w:szCs w:val="24"/>
        </w:rPr>
        <w:t>Student ID: 1919477</w:t>
      </w:r>
    </w:p>
    <w:p w14:paraId="4A3B3910" w14:textId="77777777" w:rsidR="00933397" w:rsidRPr="00933397" w:rsidRDefault="00933397" w:rsidP="00933397">
      <w:pPr>
        <w:rPr>
          <w:rFonts w:ascii="Arial" w:hAnsi="Arial" w:cs="Arial"/>
          <w:b/>
          <w:bCs/>
          <w:sz w:val="24"/>
          <w:szCs w:val="24"/>
        </w:rPr>
      </w:pPr>
      <w:r w:rsidRPr="00933397">
        <w:rPr>
          <w:rFonts w:ascii="Arial" w:hAnsi="Arial" w:cs="Arial"/>
          <w:b/>
          <w:bCs/>
          <w:sz w:val="24"/>
          <w:szCs w:val="24"/>
        </w:rPr>
        <w:t>Module name: Introduction to Physiology</w:t>
      </w:r>
    </w:p>
    <w:p w14:paraId="5D08F2A1" w14:textId="77777777" w:rsidR="00933397" w:rsidRPr="00933397" w:rsidRDefault="00933397" w:rsidP="00933397">
      <w:pPr>
        <w:rPr>
          <w:rFonts w:ascii="Arial" w:hAnsi="Arial" w:cs="Arial"/>
          <w:b/>
          <w:bCs/>
          <w:sz w:val="24"/>
          <w:szCs w:val="24"/>
        </w:rPr>
      </w:pPr>
      <w:r w:rsidRPr="00933397">
        <w:rPr>
          <w:rFonts w:ascii="Arial" w:hAnsi="Arial" w:cs="Arial"/>
          <w:b/>
          <w:bCs/>
          <w:sz w:val="24"/>
          <w:szCs w:val="24"/>
        </w:rPr>
        <w:t>Module code:(BMHP5003)</w:t>
      </w:r>
    </w:p>
    <w:p w14:paraId="5D0BECC2" w14:textId="30D2F86B" w:rsidR="00CE635E" w:rsidRDefault="00933397" w:rsidP="00CE635E">
      <w:pPr>
        <w:rPr>
          <w:rFonts w:ascii="Arial" w:hAnsi="Arial" w:cs="Arial"/>
          <w:b/>
          <w:bCs/>
          <w:sz w:val="24"/>
          <w:szCs w:val="24"/>
        </w:rPr>
      </w:pPr>
      <w:r w:rsidRPr="00933397">
        <w:rPr>
          <w:rFonts w:ascii="Arial" w:hAnsi="Arial" w:cs="Arial"/>
          <w:b/>
          <w:bCs/>
          <w:sz w:val="24"/>
          <w:szCs w:val="24"/>
        </w:rPr>
        <w:t>Lecturer name: Noura Moha</w:t>
      </w:r>
      <w:r w:rsidR="004B0A46">
        <w:rPr>
          <w:rFonts w:ascii="Arial" w:hAnsi="Arial" w:cs="Arial"/>
          <w:b/>
          <w:bCs/>
          <w:sz w:val="24"/>
          <w:szCs w:val="24"/>
        </w:rPr>
        <w:t>med</w:t>
      </w:r>
    </w:p>
    <w:p w14:paraId="22BD340C" w14:textId="77777777" w:rsidR="00CE635E" w:rsidRDefault="00CE635E" w:rsidP="00CE635E">
      <w:pPr>
        <w:rPr>
          <w:rFonts w:ascii="Arial" w:hAnsi="Arial" w:cs="Arial"/>
          <w:b/>
          <w:bCs/>
          <w:sz w:val="24"/>
          <w:szCs w:val="24"/>
        </w:rPr>
      </w:pPr>
    </w:p>
    <w:p w14:paraId="5AEEBB60" w14:textId="77777777" w:rsidR="00CE635E" w:rsidRDefault="00CE635E" w:rsidP="00CE635E">
      <w:pPr>
        <w:rPr>
          <w:rFonts w:ascii="Arial" w:hAnsi="Arial" w:cs="Arial"/>
          <w:b/>
          <w:bCs/>
          <w:sz w:val="24"/>
          <w:szCs w:val="24"/>
        </w:rPr>
      </w:pPr>
    </w:p>
    <w:p w14:paraId="3DE41324" w14:textId="77777777" w:rsidR="00C4624D" w:rsidRDefault="00CE635E" w:rsidP="00CE635E">
      <w:pPr>
        <w:rPr>
          <w:rFonts w:ascii="Arial" w:hAnsi="Arial" w:cs="Arial"/>
          <w:b/>
          <w:bCs/>
          <w:sz w:val="24"/>
          <w:szCs w:val="24"/>
        </w:rPr>
      </w:pPr>
      <w:r>
        <w:rPr>
          <w:rFonts w:ascii="Arial" w:hAnsi="Arial" w:cs="Arial"/>
          <w:b/>
          <w:bCs/>
          <w:sz w:val="24"/>
          <w:szCs w:val="24"/>
        </w:rPr>
        <w:t xml:space="preserve">                                                                                          </w:t>
      </w:r>
    </w:p>
    <w:p w14:paraId="4E99E8F9" w14:textId="77777777" w:rsidR="00C4624D" w:rsidRDefault="00C4624D" w:rsidP="00CE635E">
      <w:pPr>
        <w:rPr>
          <w:rFonts w:ascii="Arial" w:hAnsi="Arial" w:cs="Arial"/>
          <w:b/>
          <w:bCs/>
          <w:sz w:val="24"/>
          <w:szCs w:val="24"/>
        </w:rPr>
      </w:pPr>
    </w:p>
    <w:p w14:paraId="5C98ABB2" w14:textId="77777777" w:rsidR="00C4624D" w:rsidRDefault="00C4624D" w:rsidP="00CE635E">
      <w:pPr>
        <w:rPr>
          <w:rFonts w:ascii="Arial" w:hAnsi="Arial" w:cs="Arial"/>
          <w:b/>
          <w:bCs/>
          <w:sz w:val="24"/>
          <w:szCs w:val="24"/>
        </w:rPr>
      </w:pPr>
    </w:p>
    <w:p w14:paraId="5737CF15" w14:textId="77777777" w:rsidR="00C4624D" w:rsidRDefault="00C4624D" w:rsidP="00CE635E">
      <w:pPr>
        <w:rPr>
          <w:rFonts w:ascii="Arial" w:hAnsi="Arial" w:cs="Arial"/>
          <w:b/>
          <w:bCs/>
          <w:sz w:val="24"/>
          <w:szCs w:val="24"/>
        </w:rPr>
      </w:pPr>
    </w:p>
    <w:p w14:paraId="70C8C79D" w14:textId="77777777" w:rsidR="00C4624D" w:rsidRDefault="00C4624D" w:rsidP="00CE635E">
      <w:pPr>
        <w:rPr>
          <w:rFonts w:ascii="Arial" w:hAnsi="Arial" w:cs="Arial"/>
          <w:b/>
          <w:bCs/>
          <w:sz w:val="24"/>
          <w:szCs w:val="24"/>
        </w:rPr>
      </w:pPr>
    </w:p>
    <w:p w14:paraId="24E5E0A1" w14:textId="77777777" w:rsidR="00C4624D" w:rsidRDefault="00C4624D" w:rsidP="00CE635E">
      <w:pPr>
        <w:rPr>
          <w:rFonts w:ascii="Arial" w:hAnsi="Arial" w:cs="Arial"/>
          <w:b/>
          <w:bCs/>
          <w:sz w:val="24"/>
          <w:szCs w:val="24"/>
        </w:rPr>
      </w:pPr>
    </w:p>
    <w:p w14:paraId="42DD418F" w14:textId="77777777" w:rsidR="00C4624D" w:rsidRDefault="00C4624D" w:rsidP="00CE635E">
      <w:pPr>
        <w:rPr>
          <w:rFonts w:ascii="Arial" w:hAnsi="Arial" w:cs="Arial"/>
          <w:b/>
          <w:bCs/>
          <w:sz w:val="24"/>
          <w:szCs w:val="24"/>
        </w:rPr>
      </w:pPr>
    </w:p>
    <w:p w14:paraId="6581C3AE" w14:textId="77777777" w:rsidR="00C4624D" w:rsidRDefault="00C4624D" w:rsidP="00CE635E">
      <w:pPr>
        <w:rPr>
          <w:rFonts w:ascii="Arial" w:hAnsi="Arial" w:cs="Arial"/>
          <w:b/>
          <w:bCs/>
          <w:sz w:val="24"/>
          <w:szCs w:val="24"/>
        </w:rPr>
      </w:pPr>
    </w:p>
    <w:p w14:paraId="41335F1A" w14:textId="77777777" w:rsidR="00C4624D" w:rsidRDefault="00C4624D" w:rsidP="00CE635E">
      <w:pPr>
        <w:rPr>
          <w:rFonts w:ascii="Arial" w:hAnsi="Arial" w:cs="Arial"/>
          <w:b/>
          <w:bCs/>
          <w:sz w:val="24"/>
          <w:szCs w:val="24"/>
        </w:rPr>
      </w:pPr>
    </w:p>
    <w:p w14:paraId="6E4D01AD" w14:textId="77777777" w:rsidR="00C4624D" w:rsidRDefault="00C4624D" w:rsidP="00CE635E">
      <w:pPr>
        <w:rPr>
          <w:rFonts w:ascii="Arial" w:hAnsi="Arial" w:cs="Arial"/>
          <w:b/>
          <w:bCs/>
          <w:sz w:val="24"/>
          <w:szCs w:val="24"/>
        </w:rPr>
      </w:pPr>
    </w:p>
    <w:p w14:paraId="7265A889" w14:textId="77777777" w:rsidR="00C4624D" w:rsidRDefault="00C4624D" w:rsidP="00CE635E">
      <w:pPr>
        <w:rPr>
          <w:rFonts w:ascii="Arial" w:hAnsi="Arial" w:cs="Arial"/>
          <w:b/>
          <w:bCs/>
          <w:sz w:val="24"/>
          <w:szCs w:val="24"/>
        </w:rPr>
      </w:pPr>
    </w:p>
    <w:p w14:paraId="0408E1BA" w14:textId="529DDAC3" w:rsidR="00933397" w:rsidRPr="00CE635E" w:rsidRDefault="00C4624D" w:rsidP="00CE635E">
      <w:pPr>
        <w:rPr>
          <w:rFonts w:ascii="Arial" w:hAnsi="Arial" w:cs="Arial"/>
          <w:b/>
          <w:bCs/>
          <w:sz w:val="24"/>
          <w:szCs w:val="24"/>
        </w:rPr>
      </w:pPr>
      <w:r>
        <w:rPr>
          <w:rFonts w:ascii="Arial" w:hAnsi="Arial" w:cs="Arial"/>
          <w:b/>
          <w:bCs/>
          <w:sz w:val="24"/>
          <w:szCs w:val="24"/>
        </w:rPr>
        <w:lastRenderedPageBreak/>
        <w:t xml:space="preserve">                                                              </w:t>
      </w:r>
      <w:r w:rsidR="00CE635E">
        <w:rPr>
          <w:rFonts w:ascii="Arial" w:hAnsi="Arial" w:cs="Arial"/>
          <w:b/>
          <w:bCs/>
          <w:sz w:val="24"/>
          <w:szCs w:val="24"/>
        </w:rPr>
        <w:t xml:space="preserve"> </w:t>
      </w:r>
      <w:r w:rsidR="00112787">
        <w:t xml:space="preserve"> </w:t>
      </w:r>
      <w:r w:rsidR="00112787" w:rsidRPr="00112787">
        <w:rPr>
          <w:rFonts w:ascii="Arial" w:hAnsi="Arial" w:cs="Arial"/>
          <w:color w:val="FF0000"/>
          <w:sz w:val="32"/>
          <w:szCs w:val="32"/>
        </w:rPr>
        <w:t>DIABETES</w:t>
      </w:r>
    </w:p>
    <w:p w14:paraId="14ED8278" w14:textId="30B0F85C" w:rsidR="00933397" w:rsidRPr="004B0A46" w:rsidRDefault="004E7B8B" w:rsidP="00933397">
      <w:pPr>
        <w:rPr>
          <w:rFonts w:ascii="Arial" w:hAnsi="Arial" w:cs="Arial"/>
          <w:color w:val="FF0000"/>
        </w:rPr>
      </w:pPr>
      <w:r w:rsidRPr="004B0A46">
        <w:rPr>
          <w:rFonts w:ascii="Arial" w:hAnsi="Arial" w:cs="Arial"/>
          <w:color w:val="FF0000"/>
        </w:rPr>
        <w:t xml:space="preserve">                                                                            </w:t>
      </w:r>
      <w:r w:rsidR="00112787" w:rsidRPr="004B0A46">
        <w:rPr>
          <w:rFonts w:ascii="Arial" w:hAnsi="Arial" w:cs="Arial"/>
          <w:color w:val="FF0000"/>
        </w:rPr>
        <w:t xml:space="preserve">                                                 </w:t>
      </w:r>
      <w:r w:rsidRPr="004B0A46">
        <w:rPr>
          <w:rFonts w:ascii="Arial" w:hAnsi="Arial" w:cs="Arial"/>
          <w:color w:val="FF0000"/>
        </w:rPr>
        <w:t xml:space="preserve"> </w:t>
      </w:r>
    </w:p>
    <w:p w14:paraId="68E5F9B9" w14:textId="77777777" w:rsidR="00CE635E" w:rsidRPr="004B0A46" w:rsidRDefault="00CE635E" w:rsidP="00CE635E">
      <w:pPr>
        <w:spacing w:line="360" w:lineRule="auto"/>
        <w:rPr>
          <w:rFonts w:ascii="Arial" w:hAnsi="Arial" w:cs="Arial"/>
          <w:color w:val="000000" w:themeColor="text1"/>
        </w:rPr>
      </w:pPr>
      <w:r w:rsidRPr="004B0A46">
        <w:rPr>
          <w:rFonts w:ascii="Arial" w:hAnsi="Arial" w:cs="Arial"/>
          <w:color w:val="2E74B5" w:themeColor="accent5" w:themeShade="BF"/>
        </w:rPr>
        <w:t>What is diabetes?</w:t>
      </w:r>
    </w:p>
    <w:p w14:paraId="59AA25B7" w14:textId="29E455BE" w:rsidR="00CE635E" w:rsidRPr="004B0A46" w:rsidRDefault="00CE635E" w:rsidP="00CE635E">
      <w:pPr>
        <w:spacing w:line="360" w:lineRule="auto"/>
        <w:rPr>
          <w:rFonts w:ascii="Arial" w:hAnsi="Arial" w:cs="Arial"/>
          <w:color w:val="000000" w:themeColor="text1"/>
          <w:sz w:val="20"/>
          <w:szCs w:val="20"/>
        </w:rPr>
      </w:pPr>
      <w:r w:rsidRPr="004B0A46">
        <w:rPr>
          <w:rFonts w:ascii="Arial" w:hAnsi="Arial" w:cs="Arial"/>
          <w:color w:val="000000" w:themeColor="text1"/>
          <w:sz w:val="20"/>
          <w:szCs w:val="20"/>
        </w:rPr>
        <w:t xml:space="preserve">Diabetes is a chronic health condition, which influences the way in which food transforms into energy.  Majority of the food you eat is spilt into the bloodstream and released into sugar (also called glucose). It signals that your pancreas releases insulin when your blood sugar rises. Overweight or obese, sedentary lifestyles, a family history of diabetes, hypertension, and low levels of good cholesterol and high level of triglycerides in the blood are some of the risk factors for diabetes. I will also be discussing the feedback from patient A to see if they are at risk of </w:t>
      </w:r>
      <w:r w:rsidR="00CF75C4" w:rsidRPr="004B0A46">
        <w:rPr>
          <w:rFonts w:ascii="Arial" w:hAnsi="Arial" w:cs="Arial"/>
          <w:color w:val="000000" w:themeColor="text1"/>
          <w:sz w:val="20"/>
          <w:szCs w:val="20"/>
        </w:rPr>
        <w:t>developing type</w:t>
      </w:r>
      <w:r w:rsidRPr="004B0A46">
        <w:rPr>
          <w:rFonts w:ascii="Arial" w:hAnsi="Arial" w:cs="Arial"/>
          <w:color w:val="000000" w:themeColor="text1"/>
          <w:sz w:val="20"/>
          <w:szCs w:val="20"/>
        </w:rPr>
        <w:t xml:space="preserve"> 2 diabetes.</w:t>
      </w:r>
    </w:p>
    <w:tbl>
      <w:tblPr>
        <w:tblStyle w:val="TableGrid"/>
        <w:tblpPr w:leftFromText="180" w:rightFromText="180" w:vertAnchor="text" w:horzAnchor="margin" w:tblpY="258"/>
        <w:tblW w:w="0" w:type="auto"/>
        <w:tblLook w:val="04A0" w:firstRow="1" w:lastRow="0" w:firstColumn="1" w:lastColumn="0" w:noHBand="0" w:noVBand="1"/>
      </w:tblPr>
      <w:tblGrid>
        <w:gridCol w:w="3946"/>
      </w:tblGrid>
      <w:tr w:rsidR="00C4624D" w:rsidRPr="004B0A46" w14:paraId="748FC217" w14:textId="77777777" w:rsidTr="00C4624D">
        <w:trPr>
          <w:trHeight w:val="3969"/>
        </w:trPr>
        <w:tc>
          <w:tcPr>
            <w:tcW w:w="3946" w:type="dxa"/>
          </w:tcPr>
          <w:p w14:paraId="000E0F4D" w14:textId="664392DB" w:rsidR="00C4624D" w:rsidRPr="004B0A46" w:rsidRDefault="006832D3" w:rsidP="00C4624D">
            <w:pPr>
              <w:rPr>
                <w:rFonts w:ascii="Arial" w:hAnsi="Arial" w:cs="Arial"/>
                <w:sz w:val="20"/>
                <w:szCs w:val="20"/>
              </w:rPr>
            </w:pPr>
            <w:r w:rsidRPr="004B0A46">
              <w:rPr>
                <w:rFonts w:ascii="Arial" w:hAnsi="Arial" w:cs="Arial"/>
                <w:sz w:val="20"/>
                <w:szCs w:val="20"/>
              </w:rPr>
              <w:t>Type 1 is a chronic autoimmune</w:t>
            </w:r>
            <w:r w:rsidRPr="004B0A46">
              <w:rPr>
                <w:rFonts w:ascii="Arial" w:hAnsi="Arial" w:cs="Arial"/>
                <w:sz w:val="20"/>
                <w:szCs w:val="20"/>
              </w:rPr>
              <w:t xml:space="preserve"> condition that produces little or no insulins from your </w:t>
            </w:r>
            <w:r w:rsidR="008D211A" w:rsidRPr="004B0A46">
              <w:rPr>
                <w:rFonts w:ascii="Arial" w:hAnsi="Arial" w:cs="Arial"/>
                <w:sz w:val="20"/>
                <w:szCs w:val="20"/>
              </w:rPr>
              <w:t>pancreatic. (</w:t>
            </w:r>
            <w:r w:rsidR="008D211A" w:rsidRPr="004B0A46">
              <w:rPr>
                <w:rFonts w:ascii="Arial" w:hAnsi="Arial" w:cs="Arial"/>
                <w:sz w:val="20"/>
                <w:szCs w:val="20"/>
              </w:rPr>
              <w:t>Atkison,2014)</w:t>
            </w:r>
          </w:p>
          <w:p w14:paraId="7BEE5606" w14:textId="01670FEE" w:rsidR="006832D3" w:rsidRPr="004B0A46" w:rsidRDefault="006832D3" w:rsidP="00C4624D">
            <w:pPr>
              <w:rPr>
                <w:rFonts w:ascii="Arial" w:hAnsi="Arial" w:cs="Arial"/>
                <w:sz w:val="20"/>
                <w:szCs w:val="20"/>
              </w:rPr>
            </w:pPr>
          </w:p>
          <w:p w14:paraId="69DAD8BA" w14:textId="16984CFC" w:rsidR="006832D3" w:rsidRPr="004B0A46" w:rsidRDefault="006832D3" w:rsidP="00C4624D">
            <w:pPr>
              <w:rPr>
                <w:rFonts w:ascii="Arial" w:hAnsi="Arial" w:cs="Arial"/>
                <w:sz w:val="20"/>
                <w:szCs w:val="20"/>
              </w:rPr>
            </w:pPr>
            <w:r w:rsidRPr="004B0A46">
              <w:rPr>
                <w:rFonts w:ascii="Arial" w:hAnsi="Arial" w:cs="Arial"/>
                <w:sz w:val="20"/>
                <w:szCs w:val="20"/>
              </w:rPr>
              <w:t>Causes</w:t>
            </w:r>
          </w:p>
          <w:p w14:paraId="4986DDF8" w14:textId="336C1F4D" w:rsidR="006832D3" w:rsidRPr="004B0A46" w:rsidRDefault="006832D3" w:rsidP="006832D3">
            <w:pPr>
              <w:pStyle w:val="ListParagraph"/>
              <w:numPr>
                <w:ilvl w:val="0"/>
                <w:numId w:val="1"/>
              </w:numPr>
              <w:rPr>
                <w:rFonts w:ascii="Arial" w:hAnsi="Arial" w:cs="Arial"/>
                <w:sz w:val="20"/>
                <w:szCs w:val="20"/>
              </w:rPr>
            </w:pPr>
            <w:r w:rsidRPr="004B0A46">
              <w:rPr>
                <w:rFonts w:ascii="Arial" w:hAnsi="Arial" w:cs="Arial"/>
                <w:sz w:val="20"/>
                <w:szCs w:val="20"/>
              </w:rPr>
              <w:t>Common cold</w:t>
            </w:r>
          </w:p>
          <w:p w14:paraId="55F9A743" w14:textId="2BAD7D2C" w:rsidR="006832D3" w:rsidRPr="004B0A46" w:rsidRDefault="006832D3" w:rsidP="006832D3">
            <w:pPr>
              <w:pStyle w:val="ListParagraph"/>
              <w:numPr>
                <w:ilvl w:val="0"/>
                <w:numId w:val="1"/>
              </w:numPr>
              <w:rPr>
                <w:rFonts w:ascii="Arial" w:hAnsi="Arial" w:cs="Arial"/>
                <w:sz w:val="20"/>
                <w:szCs w:val="20"/>
              </w:rPr>
            </w:pPr>
            <w:r w:rsidRPr="004B0A46">
              <w:rPr>
                <w:rFonts w:ascii="Arial" w:hAnsi="Arial" w:cs="Arial"/>
                <w:sz w:val="20"/>
                <w:szCs w:val="20"/>
              </w:rPr>
              <w:t>Pancreas injury</w:t>
            </w:r>
          </w:p>
          <w:p w14:paraId="2A57EBAA" w14:textId="22676618" w:rsidR="006832D3" w:rsidRPr="004B0A46" w:rsidRDefault="006832D3" w:rsidP="00C4624D">
            <w:pPr>
              <w:rPr>
                <w:rFonts w:ascii="Arial" w:hAnsi="Arial" w:cs="Arial"/>
                <w:sz w:val="20"/>
                <w:szCs w:val="20"/>
              </w:rPr>
            </w:pPr>
            <w:r w:rsidRPr="004B0A46">
              <w:rPr>
                <w:rFonts w:ascii="Arial" w:hAnsi="Arial" w:cs="Arial"/>
                <w:sz w:val="20"/>
                <w:szCs w:val="20"/>
              </w:rPr>
              <w:t>Signs/symptoms</w:t>
            </w:r>
          </w:p>
          <w:p w14:paraId="306CB045" w14:textId="77777777" w:rsidR="006832D3" w:rsidRPr="004B0A46" w:rsidRDefault="006832D3" w:rsidP="006832D3">
            <w:pPr>
              <w:pStyle w:val="ListParagraph"/>
              <w:numPr>
                <w:ilvl w:val="0"/>
                <w:numId w:val="2"/>
              </w:numPr>
              <w:rPr>
                <w:rFonts w:ascii="Arial" w:hAnsi="Arial" w:cs="Arial"/>
                <w:sz w:val="20"/>
                <w:szCs w:val="20"/>
              </w:rPr>
            </w:pPr>
            <w:r w:rsidRPr="004B0A46">
              <w:rPr>
                <w:rFonts w:ascii="Arial" w:hAnsi="Arial" w:cs="Arial"/>
                <w:sz w:val="20"/>
                <w:szCs w:val="20"/>
              </w:rPr>
              <w:t>Drastic weight loss</w:t>
            </w:r>
          </w:p>
          <w:p w14:paraId="5AF1678D" w14:textId="7B1BC708" w:rsidR="006832D3" w:rsidRPr="004B0A46" w:rsidRDefault="006832D3" w:rsidP="006832D3">
            <w:pPr>
              <w:pStyle w:val="ListParagraph"/>
              <w:numPr>
                <w:ilvl w:val="0"/>
                <w:numId w:val="2"/>
              </w:numPr>
              <w:rPr>
                <w:rFonts w:ascii="Arial" w:hAnsi="Arial" w:cs="Arial"/>
                <w:sz w:val="20"/>
                <w:szCs w:val="20"/>
              </w:rPr>
            </w:pPr>
            <w:r w:rsidRPr="004B0A46">
              <w:rPr>
                <w:rFonts w:ascii="Arial" w:hAnsi="Arial" w:cs="Arial"/>
                <w:sz w:val="20"/>
                <w:szCs w:val="20"/>
              </w:rPr>
              <w:t>Increased appetite</w:t>
            </w:r>
          </w:p>
          <w:p w14:paraId="6AE1C801" w14:textId="77777777" w:rsidR="006832D3" w:rsidRPr="004B0A46" w:rsidRDefault="006832D3" w:rsidP="006832D3">
            <w:pPr>
              <w:pStyle w:val="ListParagraph"/>
              <w:numPr>
                <w:ilvl w:val="0"/>
                <w:numId w:val="2"/>
              </w:numPr>
              <w:rPr>
                <w:rFonts w:ascii="Arial" w:hAnsi="Arial" w:cs="Arial"/>
                <w:sz w:val="20"/>
                <w:szCs w:val="20"/>
              </w:rPr>
            </w:pPr>
            <w:r w:rsidRPr="004B0A46">
              <w:rPr>
                <w:rFonts w:ascii="Arial" w:hAnsi="Arial" w:cs="Arial"/>
                <w:sz w:val="20"/>
                <w:szCs w:val="20"/>
              </w:rPr>
              <w:t>Increased thirst</w:t>
            </w:r>
          </w:p>
          <w:p w14:paraId="2693212C" w14:textId="2521C0C5" w:rsidR="006832D3" w:rsidRPr="004B0A46" w:rsidRDefault="006832D3" w:rsidP="006832D3">
            <w:pPr>
              <w:pStyle w:val="ListParagraph"/>
              <w:numPr>
                <w:ilvl w:val="0"/>
                <w:numId w:val="2"/>
              </w:numPr>
              <w:rPr>
                <w:rFonts w:ascii="Arial" w:hAnsi="Arial" w:cs="Arial"/>
                <w:sz w:val="20"/>
                <w:szCs w:val="20"/>
              </w:rPr>
            </w:pPr>
            <w:r w:rsidRPr="004B0A46">
              <w:rPr>
                <w:rFonts w:ascii="Arial" w:hAnsi="Arial" w:cs="Arial"/>
                <w:sz w:val="20"/>
                <w:szCs w:val="20"/>
              </w:rPr>
              <w:t xml:space="preserve">Vision </w:t>
            </w:r>
            <w:r w:rsidR="002C03E5" w:rsidRPr="004B0A46">
              <w:rPr>
                <w:rFonts w:ascii="Arial" w:hAnsi="Arial" w:cs="Arial"/>
                <w:sz w:val="20"/>
                <w:szCs w:val="20"/>
              </w:rPr>
              <w:t>changes</w:t>
            </w:r>
          </w:p>
          <w:p w14:paraId="592705E1" w14:textId="77777777" w:rsidR="002C03E5" w:rsidRPr="004B0A46" w:rsidRDefault="002C03E5" w:rsidP="002C03E5">
            <w:pPr>
              <w:rPr>
                <w:rFonts w:ascii="Arial" w:hAnsi="Arial" w:cs="Arial"/>
                <w:sz w:val="20"/>
                <w:szCs w:val="20"/>
              </w:rPr>
            </w:pPr>
          </w:p>
          <w:p w14:paraId="6F128BFC" w14:textId="77777777" w:rsidR="002C03E5" w:rsidRPr="004B0A46" w:rsidRDefault="002C03E5" w:rsidP="002C03E5">
            <w:pPr>
              <w:rPr>
                <w:rFonts w:ascii="Arial" w:hAnsi="Arial" w:cs="Arial"/>
                <w:sz w:val="20"/>
                <w:szCs w:val="20"/>
              </w:rPr>
            </w:pPr>
          </w:p>
          <w:p w14:paraId="52CF44D0" w14:textId="07311F34" w:rsidR="002C03E5" w:rsidRPr="004B0A46" w:rsidRDefault="002C03E5" w:rsidP="002C03E5">
            <w:pPr>
              <w:rPr>
                <w:sz w:val="20"/>
                <w:szCs w:val="20"/>
              </w:rPr>
            </w:pPr>
          </w:p>
        </w:tc>
      </w:tr>
    </w:tbl>
    <w:p w14:paraId="1034A755" w14:textId="4F042D69" w:rsidR="00112787" w:rsidRPr="004B0A46" w:rsidRDefault="00112787" w:rsidP="00112787">
      <w:pPr>
        <w:rPr>
          <w:rFonts w:ascii="Arial" w:hAnsi="Arial" w:cs="Arial"/>
          <w:sz w:val="20"/>
          <w:szCs w:val="20"/>
        </w:rPr>
      </w:pPr>
    </w:p>
    <w:p w14:paraId="6E4F048F" w14:textId="794ADAEA" w:rsidR="00112787" w:rsidRPr="004B0A46" w:rsidRDefault="00C4624D" w:rsidP="00112787">
      <w:pPr>
        <w:rPr>
          <w:rFonts w:ascii="Arial" w:hAnsi="Arial" w:cs="Arial"/>
          <w:color w:val="FF0000"/>
          <w:sz w:val="20"/>
          <w:szCs w:val="20"/>
        </w:rPr>
      </w:pPr>
      <w:r w:rsidRPr="004B0A46">
        <w:rPr>
          <w:rFonts w:ascii="Arial" w:hAnsi="Arial" w:cs="Arial"/>
          <w:noProof/>
          <w:sz w:val="20"/>
          <w:szCs w:val="20"/>
        </w:rPr>
        <w:drawing>
          <wp:inline distT="0" distB="0" distL="0" distR="0" wp14:anchorId="47BD319A" wp14:editId="4024BEAE">
            <wp:extent cx="1650631" cy="123888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5991" cy="1272930"/>
                    </a:xfrm>
                    <a:prstGeom prst="rect">
                      <a:avLst/>
                    </a:prstGeom>
                    <a:noFill/>
                  </pic:spPr>
                </pic:pic>
              </a:graphicData>
            </a:graphic>
          </wp:inline>
        </w:drawing>
      </w:r>
    </w:p>
    <w:tbl>
      <w:tblPr>
        <w:tblStyle w:val="TableGrid"/>
        <w:tblpPr w:leftFromText="180" w:rightFromText="180" w:vertAnchor="page" w:horzAnchor="page" w:tblpX="5641" w:tblpY="6976"/>
        <w:tblOverlap w:val="never"/>
        <w:tblW w:w="0" w:type="auto"/>
        <w:tblLook w:val="04A0" w:firstRow="1" w:lastRow="0" w:firstColumn="1" w:lastColumn="0" w:noHBand="0" w:noVBand="1"/>
      </w:tblPr>
      <w:tblGrid>
        <w:gridCol w:w="5471"/>
      </w:tblGrid>
      <w:tr w:rsidR="00C4624D" w:rsidRPr="004B0A46" w14:paraId="5648B42C" w14:textId="77777777" w:rsidTr="00805F74">
        <w:trPr>
          <w:trHeight w:val="5514"/>
        </w:trPr>
        <w:tc>
          <w:tcPr>
            <w:tcW w:w="5471" w:type="dxa"/>
          </w:tcPr>
          <w:p w14:paraId="2763C079" w14:textId="77777777" w:rsidR="00C4624D" w:rsidRPr="004B0A46" w:rsidRDefault="002C03E5" w:rsidP="00C4624D">
            <w:pPr>
              <w:rPr>
                <w:rFonts w:ascii="Arial" w:hAnsi="Arial" w:cs="Arial"/>
                <w:sz w:val="20"/>
                <w:szCs w:val="20"/>
              </w:rPr>
            </w:pPr>
            <w:r w:rsidRPr="004B0A46">
              <w:rPr>
                <w:rFonts w:ascii="Arial" w:hAnsi="Arial" w:cs="Arial"/>
                <w:sz w:val="20"/>
                <w:szCs w:val="20"/>
              </w:rPr>
              <w:t>Type 2 diabetes</w:t>
            </w:r>
            <w:r w:rsidR="00D7179D" w:rsidRPr="004B0A46">
              <w:rPr>
                <w:rFonts w:ascii="Arial" w:hAnsi="Arial" w:cs="Arial"/>
                <w:sz w:val="20"/>
                <w:szCs w:val="20"/>
              </w:rPr>
              <w:t xml:space="preserve"> is</w:t>
            </w:r>
            <w:r w:rsidRPr="004B0A46">
              <w:rPr>
                <w:rFonts w:ascii="Arial" w:hAnsi="Arial" w:cs="Arial"/>
                <w:sz w:val="20"/>
                <w:szCs w:val="20"/>
              </w:rPr>
              <w:t xml:space="preserve"> when</w:t>
            </w:r>
            <w:r w:rsidRPr="004B0A46">
              <w:rPr>
                <w:rFonts w:ascii="Arial" w:hAnsi="Arial" w:cs="Arial"/>
                <w:sz w:val="20"/>
                <w:szCs w:val="20"/>
              </w:rPr>
              <w:t xml:space="preserve"> your blood glucose, called blood sugar, is</w:t>
            </w:r>
            <w:r w:rsidR="00D7179D" w:rsidRPr="004B0A46">
              <w:rPr>
                <w:rFonts w:ascii="Arial" w:hAnsi="Arial" w:cs="Arial"/>
                <w:sz w:val="20"/>
                <w:szCs w:val="20"/>
              </w:rPr>
              <w:t xml:space="preserve"> </w:t>
            </w:r>
            <w:r w:rsidRPr="004B0A46">
              <w:rPr>
                <w:rFonts w:ascii="Arial" w:hAnsi="Arial" w:cs="Arial"/>
                <w:sz w:val="20"/>
                <w:szCs w:val="20"/>
              </w:rPr>
              <w:t>too</w:t>
            </w:r>
            <w:r w:rsidR="00D7179D" w:rsidRPr="004B0A46">
              <w:rPr>
                <w:rFonts w:ascii="Arial" w:hAnsi="Arial" w:cs="Arial"/>
                <w:sz w:val="20"/>
                <w:szCs w:val="20"/>
              </w:rPr>
              <w:t xml:space="preserve"> </w:t>
            </w:r>
            <w:r w:rsidRPr="004B0A46">
              <w:rPr>
                <w:rFonts w:ascii="Arial" w:hAnsi="Arial" w:cs="Arial"/>
                <w:sz w:val="20"/>
                <w:szCs w:val="20"/>
              </w:rPr>
              <w:t xml:space="preserve">high.it is the most common </w:t>
            </w:r>
            <w:r w:rsidR="00D7179D" w:rsidRPr="004B0A46">
              <w:rPr>
                <w:rFonts w:ascii="Arial" w:hAnsi="Arial" w:cs="Arial"/>
                <w:sz w:val="20"/>
                <w:szCs w:val="20"/>
              </w:rPr>
              <w:t>diabetes.</w:t>
            </w:r>
            <w:r w:rsidR="00D7179D" w:rsidRPr="004B0A46">
              <w:rPr>
                <w:rFonts w:ascii="Arial" w:hAnsi="Arial" w:cs="Arial"/>
                <w:sz w:val="20"/>
                <w:szCs w:val="20"/>
              </w:rPr>
              <w:t xml:space="preserve"> (Taylor,2013).</w:t>
            </w:r>
          </w:p>
          <w:p w14:paraId="5F7C69C0" w14:textId="77777777" w:rsidR="008D211A" w:rsidRPr="004B0A46" w:rsidRDefault="008D211A" w:rsidP="00C4624D">
            <w:pPr>
              <w:rPr>
                <w:rFonts w:ascii="Arial" w:hAnsi="Arial" w:cs="Arial"/>
                <w:sz w:val="20"/>
                <w:szCs w:val="20"/>
              </w:rPr>
            </w:pPr>
          </w:p>
          <w:p w14:paraId="64A09A7D" w14:textId="77777777" w:rsidR="008D211A" w:rsidRPr="004B0A46" w:rsidRDefault="008D211A" w:rsidP="008D211A">
            <w:pPr>
              <w:rPr>
                <w:rFonts w:ascii="Arial" w:hAnsi="Arial" w:cs="Arial"/>
                <w:sz w:val="20"/>
                <w:szCs w:val="20"/>
              </w:rPr>
            </w:pPr>
            <w:r w:rsidRPr="004B0A46">
              <w:rPr>
                <w:rFonts w:ascii="Arial" w:hAnsi="Arial" w:cs="Arial"/>
                <w:sz w:val="20"/>
                <w:szCs w:val="20"/>
              </w:rPr>
              <w:t xml:space="preserve">Causes </w:t>
            </w:r>
          </w:p>
          <w:p w14:paraId="66282AAF" w14:textId="7A7FF496" w:rsidR="008D211A" w:rsidRPr="004B0A46" w:rsidRDefault="008D211A" w:rsidP="008D211A">
            <w:pPr>
              <w:pStyle w:val="ListParagraph"/>
              <w:numPr>
                <w:ilvl w:val="0"/>
                <w:numId w:val="3"/>
              </w:numPr>
              <w:rPr>
                <w:rFonts w:ascii="Arial" w:hAnsi="Arial" w:cs="Arial"/>
                <w:sz w:val="20"/>
                <w:szCs w:val="20"/>
              </w:rPr>
            </w:pPr>
            <w:r w:rsidRPr="004B0A46">
              <w:rPr>
                <w:rFonts w:ascii="Arial" w:hAnsi="Arial" w:cs="Arial"/>
                <w:sz w:val="20"/>
                <w:szCs w:val="20"/>
              </w:rPr>
              <w:t>Obesity</w:t>
            </w:r>
          </w:p>
          <w:p w14:paraId="1276F6BA" w14:textId="5C4423CA" w:rsidR="008D211A" w:rsidRPr="004B0A46" w:rsidRDefault="008D211A" w:rsidP="008D211A">
            <w:pPr>
              <w:pStyle w:val="ListParagraph"/>
              <w:numPr>
                <w:ilvl w:val="0"/>
                <w:numId w:val="3"/>
              </w:numPr>
              <w:rPr>
                <w:rFonts w:ascii="Arial" w:hAnsi="Arial" w:cs="Arial"/>
                <w:sz w:val="20"/>
                <w:szCs w:val="20"/>
              </w:rPr>
            </w:pPr>
            <w:r w:rsidRPr="004B0A46">
              <w:rPr>
                <w:rFonts w:ascii="Arial" w:hAnsi="Arial" w:cs="Arial"/>
                <w:sz w:val="20"/>
                <w:szCs w:val="20"/>
              </w:rPr>
              <w:t>Age</w:t>
            </w:r>
          </w:p>
          <w:p w14:paraId="17DB26BF" w14:textId="77777777" w:rsidR="008D211A" w:rsidRPr="004B0A46" w:rsidRDefault="008D211A" w:rsidP="008D211A">
            <w:pPr>
              <w:pStyle w:val="ListParagraph"/>
              <w:numPr>
                <w:ilvl w:val="0"/>
                <w:numId w:val="3"/>
              </w:numPr>
              <w:rPr>
                <w:rFonts w:ascii="Arial" w:hAnsi="Arial" w:cs="Arial"/>
                <w:sz w:val="20"/>
                <w:szCs w:val="20"/>
              </w:rPr>
            </w:pPr>
            <w:r w:rsidRPr="004B0A46">
              <w:rPr>
                <w:rFonts w:ascii="Arial" w:hAnsi="Arial" w:cs="Arial"/>
                <w:sz w:val="20"/>
                <w:szCs w:val="20"/>
              </w:rPr>
              <w:t>High blood pressure</w:t>
            </w:r>
          </w:p>
          <w:p w14:paraId="73E746D3" w14:textId="77777777" w:rsidR="008D211A" w:rsidRPr="004B0A46" w:rsidRDefault="008D211A" w:rsidP="008D211A">
            <w:pPr>
              <w:pStyle w:val="ListParagraph"/>
              <w:numPr>
                <w:ilvl w:val="0"/>
                <w:numId w:val="3"/>
              </w:numPr>
              <w:rPr>
                <w:rFonts w:ascii="Arial" w:hAnsi="Arial" w:cs="Arial"/>
                <w:sz w:val="20"/>
                <w:szCs w:val="20"/>
              </w:rPr>
            </w:pPr>
            <w:r w:rsidRPr="004B0A46">
              <w:rPr>
                <w:rFonts w:ascii="Arial" w:hAnsi="Arial" w:cs="Arial"/>
                <w:sz w:val="20"/>
                <w:szCs w:val="20"/>
              </w:rPr>
              <w:t>Sedentary lifestyle</w:t>
            </w:r>
          </w:p>
          <w:p w14:paraId="1B89BC57" w14:textId="77777777" w:rsidR="008D211A" w:rsidRPr="004B0A46" w:rsidRDefault="008D211A" w:rsidP="008D211A">
            <w:pPr>
              <w:pStyle w:val="ListParagraph"/>
              <w:numPr>
                <w:ilvl w:val="0"/>
                <w:numId w:val="3"/>
              </w:numPr>
              <w:rPr>
                <w:rFonts w:ascii="Arial" w:hAnsi="Arial" w:cs="Arial"/>
                <w:sz w:val="20"/>
                <w:szCs w:val="20"/>
              </w:rPr>
            </w:pPr>
            <w:r w:rsidRPr="004B0A46">
              <w:rPr>
                <w:rFonts w:ascii="Arial" w:hAnsi="Arial" w:cs="Arial"/>
                <w:sz w:val="20"/>
                <w:szCs w:val="20"/>
              </w:rPr>
              <w:t>Pancreatic disease</w:t>
            </w:r>
          </w:p>
          <w:p w14:paraId="2F95B0DF" w14:textId="77777777" w:rsidR="008D211A" w:rsidRPr="004B0A46" w:rsidRDefault="008D211A" w:rsidP="008D211A">
            <w:pPr>
              <w:pStyle w:val="ListParagraph"/>
              <w:numPr>
                <w:ilvl w:val="0"/>
                <w:numId w:val="3"/>
              </w:numPr>
              <w:rPr>
                <w:rFonts w:ascii="Arial" w:hAnsi="Arial" w:cs="Arial"/>
                <w:sz w:val="20"/>
                <w:szCs w:val="20"/>
              </w:rPr>
            </w:pPr>
            <w:r w:rsidRPr="004B0A46">
              <w:rPr>
                <w:rFonts w:ascii="Arial" w:hAnsi="Arial" w:cs="Arial"/>
                <w:sz w:val="20"/>
                <w:szCs w:val="20"/>
              </w:rPr>
              <w:t>Unhealthy food</w:t>
            </w:r>
          </w:p>
          <w:p w14:paraId="072F9085" w14:textId="77777777" w:rsidR="008D211A" w:rsidRPr="004B0A46" w:rsidRDefault="008D211A" w:rsidP="008D211A">
            <w:pPr>
              <w:rPr>
                <w:rFonts w:ascii="Arial" w:hAnsi="Arial" w:cs="Arial"/>
                <w:sz w:val="20"/>
                <w:szCs w:val="20"/>
              </w:rPr>
            </w:pPr>
          </w:p>
          <w:p w14:paraId="60A8BC88" w14:textId="569452BB" w:rsidR="008D211A" w:rsidRPr="004B0A46" w:rsidRDefault="008D211A" w:rsidP="008D211A">
            <w:pPr>
              <w:rPr>
                <w:sz w:val="20"/>
                <w:szCs w:val="20"/>
              </w:rPr>
            </w:pPr>
            <w:r w:rsidRPr="004B0A46">
              <w:rPr>
                <w:sz w:val="20"/>
                <w:szCs w:val="20"/>
              </w:rPr>
              <w:t xml:space="preserve">Risk factors: modifiable </w:t>
            </w:r>
            <w:r w:rsidR="00805F74" w:rsidRPr="004B0A46">
              <w:rPr>
                <w:sz w:val="20"/>
                <w:szCs w:val="20"/>
              </w:rPr>
              <w:t xml:space="preserve">                    </w:t>
            </w:r>
          </w:p>
          <w:p w14:paraId="0F7CADC3" w14:textId="423F8C50" w:rsidR="008D211A" w:rsidRPr="004B0A46" w:rsidRDefault="008D211A" w:rsidP="00805F74">
            <w:pPr>
              <w:pStyle w:val="ListParagraph"/>
              <w:numPr>
                <w:ilvl w:val="0"/>
                <w:numId w:val="7"/>
              </w:numPr>
              <w:rPr>
                <w:sz w:val="20"/>
                <w:szCs w:val="20"/>
              </w:rPr>
            </w:pPr>
            <w:r w:rsidRPr="004B0A46">
              <w:rPr>
                <w:sz w:val="20"/>
                <w:szCs w:val="20"/>
              </w:rPr>
              <w:t>Physical inactivity</w:t>
            </w:r>
            <w:r w:rsidR="00805F74" w:rsidRPr="004B0A46">
              <w:rPr>
                <w:sz w:val="20"/>
                <w:szCs w:val="20"/>
              </w:rPr>
              <w:t xml:space="preserve">                </w:t>
            </w:r>
          </w:p>
          <w:p w14:paraId="3D22C82A" w14:textId="77777777" w:rsidR="008D211A" w:rsidRPr="004B0A46" w:rsidRDefault="008D211A" w:rsidP="008D211A">
            <w:pPr>
              <w:pStyle w:val="ListParagraph"/>
              <w:numPr>
                <w:ilvl w:val="0"/>
                <w:numId w:val="4"/>
              </w:numPr>
              <w:rPr>
                <w:sz w:val="20"/>
                <w:szCs w:val="20"/>
              </w:rPr>
            </w:pPr>
            <w:r w:rsidRPr="004B0A46">
              <w:rPr>
                <w:sz w:val="20"/>
                <w:szCs w:val="20"/>
              </w:rPr>
              <w:t>High blood pressure</w:t>
            </w:r>
          </w:p>
          <w:p w14:paraId="7A65C12E" w14:textId="77777777" w:rsidR="008D211A" w:rsidRPr="004B0A46" w:rsidRDefault="008D211A" w:rsidP="008D211A">
            <w:pPr>
              <w:pStyle w:val="ListParagraph"/>
              <w:numPr>
                <w:ilvl w:val="0"/>
                <w:numId w:val="4"/>
              </w:numPr>
              <w:rPr>
                <w:sz w:val="20"/>
                <w:szCs w:val="20"/>
              </w:rPr>
            </w:pPr>
            <w:r w:rsidRPr="004B0A46">
              <w:rPr>
                <w:sz w:val="20"/>
                <w:szCs w:val="20"/>
              </w:rPr>
              <w:t>High cholesterol</w:t>
            </w:r>
          </w:p>
          <w:p w14:paraId="3774508E" w14:textId="77777777" w:rsidR="008D211A" w:rsidRPr="004B0A46" w:rsidRDefault="008D211A" w:rsidP="008D211A">
            <w:pPr>
              <w:pStyle w:val="ListParagraph"/>
              <w:numPr>
                <w:ilvl w:val="0"/>
                <w:numId w:val="4"/>
              </w:numPr>
              <w:rPr>
                <w:sz w:val="20"/>
                <w:szCs w:val="20"/>
              </w:rPr>
            </w:pPr>
            <w:r w:rsidRPr="004B0A46">
              <w:rPr>
                <w:sz w:val="20"/>
                <w:szCs w:val="20"/>
              </w:rPr>
              <w:t>Excess body weight</w:t>
            </w:r>
          </w:p>
          <w:p w14:paraId="5F873782" w14:textId="77777777" w:rsidR="00805F74" w:rsidRPr="004B0A46" w:rsidRDefault="00805F74" w:rsidP="00805F74">
            <w:pPr>
              <w:rPr>
                <w:sz w:val="20"/>
                <w:szCs w:val="20"/>
              </w:rPr>
            </w:pPr>
            <w:r w:rsidRPr="004B0A46">
              <w:rPr>
                <w:sz w:val="20"/>
                <w:szCs w:val="20"/>
              </w:rPr>
              <w:t xml:space="preserve">Unmodifiable </w:t>
            </w:r>
          </w:p>
          <w:p w14:paraId="6EE2F840" w14:textId="77777777" w:rsidR="00805F74" w:rsidRPr="004B0A46" w:rsidRDefault="00805F74" w:rsidP="00805F74">
            <w:pPr>
              <w:pStyle w:val="ListParagraph"/>
              <w:numPr>
                <w:ilvl w:val="0"/>
                <w:numId w:val="8"/>
              </w:numPr>
              <w:rPr>
                <w:sz w:val="20"/>
                <w:szCs w:val="20"/>
              </w:rPr>
            </w:pPr>
            <w:r w:rsidRPr="004B0A46">
              <w:rPr>
                <w:sz w:val="20"/>
                <w:szCs w:val="20"/>
              </w:rPr>
              <w:t>Family history</w:t>
            </w:r>
          </w:p>
          <w:p w14:paraId="717AB40B" w14:textId="13DC7691" w:rsidR="00805F74" w:rsidRPr="004B0A46" w:rsidRDefault="00805F74" w:rsidP="00805F74">
            <w:pPr>
              <w:pStyle w:val="ListParagraph"/>
              <w:numPr>
                <w:ilvl w:val="0"/>
                <w:numId w:val="8"/>
              </w:numPr>
              <w:rPr>
                <w:sz w:val="20"/>
                <w:szCs w:val="20"/>
              </w:rPr>
            </w:pPr>
            <w:r w:rsidRPr="004B0A46">
              <w:rPr>
                <w:sz w:val="20"/>
                <w:szCs w:val="20"/>
              </w:rPr>
              <w:t>Race and ethnicity</w:t>
            </w:r>
          </w:p>
          <w:p w14:paraId="751A7C8E" w14:textId="53EF4CA1" w:rsidR="00805F74" w:rsidRPr="004B0A46" w:rsidRDefault="00805F74" w:rsidP="00805F74">
            <w:pPr>
              <w:pStyle w:val="ListParagraph"/>
              <w:numPr>
                <w:ilvl w:val="0"/>
                <w:numId w:val="8"/>
              </w:numPr>
              <w:rPr>
                <w:sz w:val="20"/>
                <w:szCs w:val="20"/>
              </w:rPr>
            </w:pPr>
            <w:r w:rsidRPr="004B0A46">
              <w:rPr>
                <w:sz w:val="20"/>
                <w:szCs w:val="20"/>
              </w:rPr>
              <w:t>Age over 45 years</w:t>
            </w:r>
          </w:p>
          <w:p w14:paraId="77C83290" w14:textId="4FC00268" w:rsidR="00805F74" w:rsidRPr="004B0A46" w:rsidRDefault="00805F74" w:rsidP="00805F74">
            <w:pPr>
              <w:pStyle w:val="ListParagraph"/>
              <w:numPr>
                <w:ilvl w:val="0"/>
                <w:numId w:val="8"/>
              </w:numPr>
              <w:rPr>
                <w:sz w:val="20"/>
                <w:szCs w:val="20"/>
              </w:rPr>
            </w:pPr>
            <w:r w:rsidRPr="004B0A46">
              <w:rPr>
                <w:sz w:val="20"/>
                <w:szCs w:val="20"/>
              </w:rPr>
              <w:t>Gestational diabetes</w:t>
            </w:r>
          </w:p>
        </w:tc>
      </w:tr>
    </w:tbl>
    <w:p w14:paraId="01795D66" w14:textId="6EC959EB" w:rsidR="00112787" w:rsidRPr="004B0A46" w:rsidRDefault="00112787" w:rsidP="00112787">
      <w:pPr>
        <w:rPr>
          <w:rFonts w:ascii="Arial" w:hAnsi="Arial" w:cs="Arial"/>
          <w:sz w:val="20"/>
          <w:szCs w:val="20"/>
        </w:rPr>
      </w:pPr>
    </w:p>
    <w:p w14:paraId="4584BB68" w14:textId="101654BC" w:rsidR="00112787" w:rsidRPr="004B0A46" w:rsidRDefault="00112787" w:rsidP="00112787">
      <w:pPr>
        <w:rPr>
          <w:rFonts w:ascii="Arial" w:hAnsi="Arial" w:cs="Arial"/>
          <w:sz w:val="20"/>
          <w:szCs w:val="20"/>
        </w:rPr>
      </w:pPr>
    </w:p>
    <w:p w14:paraId="43BD5C81" w14:textId="5292A125" w:rsidR="00112787" w:rsidRPr="004B0A46" w:rsidRDefault="00112787" w:rsidP="00112787">
      <w:pPr>
        <w:rPr>
          <w:rFonts w:ascii="Arial" w:hAnsi="Arial" w:cs="Arial"/>
          <w:sz w:val="20"/>
          <w:szCs w:val="20"/>
        </w:rPr>
      </w:pPr>
    </w:p>
    <w:tbl>
      <w:tblPr>
        <w:tblStyle w:val="TableGrid"/>
        <w:tblpPr w:leftFromText="180" w:rightFromText="180" w:vertAnchor="text" w:horzAnchor="margin" w:tblpXSpec="right" w:tblpY="3988"/>
        <w:tblOverlap w:val="never"/>
        <w:tblW w:w="4659" w:type="dxa"/>
        <w:tblLook w:val="04A0" w:firstRow="1" w:lastRow="0" w:firstColumn="1" w:lastColumn="0" w:noHBand="0" w:noVBand="1"/>
      </w:tblPr>
      <w:tblGrid>
        <w:gridCol w:w="4659"/>
      </w:tblGrid>
      <w:tr w:rsidR="00C4624D" w:rsidRPr="004B0A46" w14:paraId="4739A7EE" w14:textId="77777777" w:rsidTr="00C4624D">
        <w:trPr>
          <w:trHeight w:val="3131"/>
        </w:trPr>
        <w:tc>
          <w:tcPr>
            <w:tcW w:w="4659" w:type="dxa"/>
          </w:tcPr>
          <w:p w14:paraId="31097859" w14:textId="791DA8F0" w:rsidR="00C4624D" w:rsidRPr="004B0A46" w:rsidRDefault="002C03E5" w:rsidP="00C4624D">
            <w:pPr>
              <w:rPr>
                <w:rFonts w:ascii="Arial" w:hAnsi="Arial" w:cs="Arial"/>
                <w:sz w:val="20"/>
                <w:szCs w:val="20"/>
              </w:rPr>
            </w:pPr>
            <w:r w:rsidRPr="004B0A46">
              <w:rPr>
                <w:rFonts w:ascii="Arial" w:hAnsi="Arial" w:cs="Arial"/>
                <w:sz w:val="20"/>
                <w:szCs w:val="20"/>
              </w:rPr>
              <w:t xml:space="preserve"> </w:t>
            </w:r>
            <w:r w:rsidR="005F3A09" w:rsidRPr="004B0A46">
              <w:rPr>
                <w:rFonts w:ascii="Arial" w:hAnsi="Arial" w:cs="Arial"/>
                <w:sz w:val="20"/>
                <w:szCs w:val="20"/>
              </w:rPr>
              <w:t>R</w:t>
            </w:r>
            <w:r w:rsidRPr="004B0A46">
              <w:rPr>
                <w:rFonts w:ascii="Arial" w:hAnsi="Arial" w:cs="Arial"/>
                <w:sz w:val="20"/>
                <w:szCs w:val="20"/>
              </w:rPr>
              <w:t>ecommendations</w:t>
            </w:r>
          </w:p>
          <w:p w14:paraId="7999AC7F" w14:textId="01D4C6BA" w:rsidR="005F3A09" w:rsidRPr="004B0A46" w:rsidRDefault="007415E1" w:rsidP="005F3A09">
            <w:pPr>
              <w:pStyle w:val="ListParagraph"/>
              <w:numPr>
                <w:ilvl w:val="0"/>
                <w:numId w:val="11"/>
              </w:numPr>
              <w:rPr>
                <w:rFonts w:ascii="Arial" w:hAnsi="Arial" w:cs="Arial"/>
                <w:sz w:val="20"/>
                <w:szCs w:val="20"/>
              </w:rPr>
            </w:pPr>
            <w:r w:rsidRPr="004B0A46">
              <w:rPr>
                <w:rFonts w:ascii="Arial" w:hAnsi="Arial" w:cs="Arial"/>
                <w:sz w:val="20"/>
                <w:szCs w:val="20"/>
              </w:rPr>
              <w:t xml:space="preserve">Losing weight </w:t>
            </w:r>
          </w:p>
          <w:p w14:paraId="1776B64F" w14:textId="470DD628" w:rsidR="007415E1" w:rsidRPr="004B0A46" w:rsidRDefault="007415E1" w:rsidP="005F3A09">
            <w:pPr>
              <w:pStyle w:val="ListParagraph"/>
              <w:numPr>
                <w:ilvl w:val="0"/>
                <w:numId w:val="11"/>
              </w:numPr>
              <w:rPr>
                <w:rFonts w:ascii="Arial" w:hAnsi="Arial" w:cs="Arial"/>
                <w:sz w:val="20"/>
                <w:szCs w:val="20"/>
              </w:rPr>
            </w:pPr>
            <w:r w:rsidRPr="004B0A46">
              <w:rPr>
                <w:rFonts w:ascii="Arial" w:hAnsi="Arial" w:cs="Arial"/>
                <w:sz w:val="20"/>
                <w:szCs w:val="20"/>
              </w:rPr>
              <w:t>Healthy eating</w:t>
            </w:r>
          </w:p>
          <w:p w14:paraId="42573982" w14:textId="70ABEE37" w:rsidR="007415E1" w:rsidRPr="004B0A46" w:rsidRDefault="007415E1" w:rsidP="005F3A09">
            <w:pPr>
              <w:pStyle w:val="ListParagraph"/>
              <w:numPr>
                <w:ilvl w:val="0"/>
                <w:numId w:val="11"/>
              </w:numPr>
              <w:rPr>
                <w:rFonts w:ascii="Arial" w:hAnsi="Arial" w:cs="Arial"/>
                <w:sz w:val="20"/>
                <w:szCs w:val="20"/>
              </w:rPr>
            </w:pPr>
            <w:r w:rsidRPr="004B0A46">
              <w:rPr>
                <w:rFonts w:ascii="Arial" w:hAnsi="Arial" w:cs="Arial"/>
                <w:sz w:val="20"/>
                <w:szCs w:val="20"/>
              </w:rPr>
              <w:t>Regular exercise</w:t>
            </w:r>
          </w:p>
          <w:p w14:paraId="0EDE95EA" w14:textId="4E55ED57" w:rsidR="007415E1" w:rsidRPr="004B0A46" w:rsidRDefault="00F137AC" w:rsidP="005F3A09">
            <w:pPr>
              <w:pStyle w:val="ListParagraph"/>
              <w:numPr>
                <w:ilvl w:val="0"/>
                <w:numId w:val="11"/>
              </w:numPr>
              <w:rPr>
                <w:rFonts w:ascii="Arial" w:hAnsi="Arial" w:cs="Arial"/>
                <w:sz w:val="20"/>
                <w:szCs w:val="20"/>
              </w:rPr>
            </w:pPr>
            <w:r w:rsidRPr="004B0A46">
              <w:rPr>
                <w:rFonts w:ascii="Arial" w:hAnsi="Arial" w:cs="Arial"/>
                <w:sz w:val="20"/>
                <w:szCs w:val="20"/>
              </w:rPr>
              <w:t>Only 2-3 units of alcohol</w:t>
            </w:r>
          </w:p>
          <w:p w14:paraId="01329E72" w14:textId="517EF8D9" w:rsidR="00F137AC" w:rsidRPr="004B0A46" w:rsidRDefault="00F137AC" w:rsidP="00F137AC">
            <w:pPr>
              <w:pStyle w:val="ListParagraph"/>
              <w:numPr>
                <w:ilvl w:val="0"/>
                <w:numId w:val="11"/>
              </w:numPr>
              <w:rPr>
                <w:rFonts w:ascii="Arial" w:hAnsi="Arial" w:cs="Arial"/>
                <w:sz w:val="20"/>
                <w:szCs w:val="20"/>
              </w:rPr>
            </w:pPr>
            <w:r w:rsidRPr="004B0A46">
              <w:rPr>
                <w:rFonts w:ascii="Arial" w:hAnsi="Arial" w:cs="Arial"/>
                <w:sz w:val="20"/>
                <w:szCs w:val="20"/>
              </w:rPr>
              <w:t>No smoking</w:t>
            </w:r>
          </w:p>
          <w:p w14:paraId="0F1D794C" w14:textId="3EECA82C" w:rsidR="00F137AC" w:rsidRPr="004B0A46" w:rsidRDefault="00F137AC" w:rsidP="00F137AC">
            <w:pPr>
              <w:pStyle w:val="ListParagraph"/>
              <w:numPr>
                <w:ilvl w:val="0"/>
                <w:numId w:val="11"/>
              </w:numPr>
              <w:rPr>
                <w:rFonts w:ascii="Arial" w:hAnsi="Arial" w:cs="Arial"/>
                <w:sz w:val="20"/>
                <w:szCs w:val="20"/>
              </w:rPr>
            </w:pPr>
            <w:r w:rsidRPr="004B0A46">
              <w:rPr>
                <w:rFonts w:ascii="Arial" w:hAnsi="Arial" w:cs="Arial"/>
                <w:sz w:val="20"/>
                <w:szCs w:val="20"/>
              </w:rPr>
              <w:t>Lost’s of fresh fruits/vegetables</w:t>
            </w:r>
          </w:p>
          <w:p w14:paraId="611DD52C" w14:textId="698E5B9D" w:rsidR="00F137AC" w:rsidRPr="004B0A46" w:rsidRDefault="00F137AC" w:rsidP="00F137AC">
            <w:pPr>
              <w:pStyle w:val="ListParagraph"/>
              <w:numPr>
                <w:ilvl w:val="0"/>
                <w:numId w:val="11"/>
              </w:numPr>
              <w:rPr>
                <w:rFonts w:ascii="Arial" w:hAnsi="Arial" w:cs="Arial"/>
                <w:sz w:val="20"/>
                <w:szCs w:val="20"/>
              </w:rPr>
            </w:pPr>
            <w:r w:rsidRPr="004B0A46">
              <w:rPr>
                <w:rFonts w:ascii="Arial" w:hAnsi="Arial" w:cs="Arial"/>
                <w:sz w:val="20"/>
                <w:szCs w:val="20"/>
              </w:rPr>
              <w:t>No red/processed meat</w:t>
            </w:r>
          </w:p>
          <w:p w14:paraId="155D775F" w14:textId="412341C1" w:rsidR="00F137AC" w:rsidRPr="004B0A46" w:rsidRDefault="00F6002E" w:rsidP="00F137AC">
            <w:pPr>
              <w:pStyle w:val="ListParagraph"/>
              <w:numPr>
                <w:ilvl w:val="0"/>
                <w:numId w:val="11"/>
              </w:numPr>
              <w:rPr>
                <w:rFonts w:ascii="Arial" w:hAnsi="Arial" w:cs="Arial"/>
                <w:sz w:val="20"/>
                <w:szCs w:val="20"/>
              </w:rPr>
            </w:pPr>
            <w:r w:rsidRPr="004B0A46">
              <w:rPr>
                <w:rFonts w:ascii="Arial" w:hAnsi="Arial" w:cs="Arial"/>
                <w:sz w:val="20"/>
                <w:szCs w:val="20"/>
              </w:rPr>
              <w:t>Cut out salt and sugar</w:t>
            </w:r>
          </w:p>
          <w:p w14:paraId="49A13EEE" w14:textId="7A621F05" w:rsidR="00F137AC" w:rsidRPr="004B0A46" w:rsidRDefault="00F137AC" w:rsidP="00F137AC">
            <w:pPr>
              <w:pStyle w:val="ListParagraph"/>
              <w:numPr>
                <w:ilvl w:val="0"/>
                <w:numId w:val="11"/>
              </w:numPr>
              <w:rPr>
                <w:rFonts w:ascii="Arial" w:hAnsi="Arial" w:cs="Arial"/>
                <w:sz w:val="20"/>
                <w:szCs w:val="20"/>
              </w:rPr>
            </w:pPr>
            <w:r w:rsidRPr="004B0A46">
              <w:rPr>
                <w:rFonts w:ascii="Arial" w:hAnsi="Arial" w:cs="Arial"/>
                <w:sz w:val="20"/>
                <w:szCs w:val="20"/>
              </w:rPr>
              <w:t>Food that is high in fibre</w:t>
            </w:r>
          </w:p>
          <w:p w14:paraId="61E32C68" w14:textId="009E4D4D" w:rsidR="00F137AC" w:rsidRPr="004B0A46" w:rsidRDefault="00F137AC" w:rsidP="00F137AC">
            <w:pPr>
              <w:pStyle w:val="ListParagraph"/>
              <w:numPr>
                <w:ilvl w:val="0"/>
                <w:numId w:val="11"/>
              </w:numPr>
              <w:rPr>
                <w:rFonts w:ascii="Arial" w:hAnsi="Arial" w:cs="Arial"/>
                <w:sz w:val="20"/>
                <w:szCs w:val="20"/>
              </w:rPr>
            </w:pPr>
            <w:r w:rsidRPr="004B0A46">
              <w:rPr>
                <w:rFonts w:ascii="Arial" w:hAnsi="Arial" w:cs="Arial"/>
                <w:sz w:val="20"/>
                <w:szCs w:val="20"/>
              </w:rPr>
              <w:t xml:space="preserve">Light snack like yogurts an </w:t>
            </w:r>
            <w:r w:rsidR="00F6002E" w:rsidRPr="004B0A46">
              <w:rPr>
                <w:rFonts w:ascii="Arial" w:hAnsi="Arial" w:cs="Arial"/>
                <w:sz w:val="20"/>
                <w:szCs w:val="20"/>
              </w:rPr>
              <w:t>unsalted nut</w:t>
            </w:r>
          </w:p>
          <w:p w14:paraId="540841B0" w14:textId="635F0B72" w:rsidR="00F6002E" w:rsidRPr="004B0A46" w:rsidRDefault="00F6002E" w:rsidP="00F137AC">
            <w:pPr>
              <w:pStyle w:val="ListParagraph"/>
              <w:numPr>
                <w:ilvl w:val="0"/>
                <w:numId w:val="11"/>
              </w:numPr>
              <w:rPr>
                <w:rFonts w:ascii="Arial" w:hAnsi="Arial" w:cs="Arial"/>
                <w:sz w:val="20"/>
                <w:szCs w:val="20"/>
              </w:rPr>
            </w:pPr>
            <w:r w:rsidRPr="004B0A46">
              <w:rPr>
                <w:rFonts w:ascii="Arial" w:hAnsi="Arial" w:cs="Arial"/>
                <w:sz w:val="20"/>
                <w:szCs w:val="20"/>
              </w:rPr>
              <w:t xml:space="preserve">Dietician </w:t>
            </w:r>
          </w:p>
          <w:p w14:paraId="619C60C7" w14:textId="6D70DEF2" w:rsidR="003942C2" w:rsidRPr="004B0A46" w:rsidRDefault="00F6002E" w:rsidP="00F6002E">
            <w:pPr>
              <w:jc w:val="center"/>
              <w:rPr>
                <w:rFonts w:ascii="Arial" w:hAnsi="Arial" w:cs="Arial"/>
                <w:sz w:val="20"/>
                <w:szCs w:val="20"/>
              </w:rPr>
            </w:pPr>
            <w:r w:rsidRPr="004B0A46">
              <w:rPr>
                <w:rFonts w:ascii="Arial" w:hAnsi="Arial" w:cs="Arial"/>
                <w:sz w:val="20"/>
                <w:szCs w:val="20"/>
              </w:rPr>
              <w:t xml:space="preserve">                               (Lindstrom et al,2003)</w:t>
            </w:r>
          </w:p>
        </w:tc>
      </w:tr>
    </w:tbl>
    <w:tbl>
      <w:tblPr>
        <w:tblStyle w:val="TableGrid"/>
        <w:tblpPr w:leftFromText="180" w:rightFromText="180" w:vertAnchor="text" w:horzAnchor="margin" w:tblpY="3163"/>
        <w:tblOverlap w:val="never"/>
        <w:tblW w:w="0" w:type="auto"/>
        <w:tblLook w:val="04A0" w:firstRow="1" w:lastRow="0" w:firstColumn="1" w:lastColumn="0" w:noHBand="0" w:noVBand="1"/>
      </w:tblPr>
      <w:tblGrid>
        <w:gridCol w:w="4486"/>
      </w:tblGrid>
      <w:tr w:rsidR="00C4624D" w:rsidRPr="004B0A46" w14:paraId="6BEB9CCD" w14:textId="77777777" w:rsidTr="003942C2">
        <w:trPr>
          <w:trHeight w:val="3736"/>
        </w:trPr>
        <w:tc>
          <w:tcPr>
            <w:tcW w:w="4486" w:type="dxa"/>
          </w:tcPr>
          <w:p w14:paraId="01259034" w14:textId="7D4F7F03" w:rsidR="00C4624D" w:rsidRPr="004B0A46" w:rsidRDefault="002C03E5" w:rsidP="003942C2">
            <w:pPr>
              <w:rPr>
                <w:rFonts w:ascii="Arial" w:hAnsi="Arial" w:cs="Arial"/>
                <w:sz w:val="20"/>
                <w:szCs w:val="20"/>
              </w:rPr>
            </w:pPr>
            <w:r w:rsidRPr="004B0A46">
              <w:rPr>
                <w:rFonts w:ascii="Arial" w:hAnsi="Arial" w:cs="Arial"/>
                <w:sz w:val="20"/>
                <w:szCs w:val="20"/>
              </w:rPr>
              <w:t>Case study</w:t>
            </w:r>
            <w:r w:rsidR="00805F74" w:rsidRPr="004B0A46">
              <w:rPr>
                <w:rFonts w:ascii="Arial" w:hAnsi="Arial" w:cs="Arial"/>
                <w:sz w:val="20"/>
                <w:szCs w:val="20"/>
              </w:rPr>
              <w:t>: Patient A</w:t>
            </w:r>
            <w:r w:rsidR="00DC348B" w:rsidRPr="004B0A46">
              <w:rPr>
                <w:rFonts w:ascii="Arial" w:hAnsi="Arial" w:cs="Arial"/>
                <w:sz w:val="20"/>
                <w:szCs w:val="20"/>
              </w:rPr>
              <w:t xml:space="preserve"> feedback is showing high risk of type 2 diabetes.</w:t>
            </w:r>
          </w:p>
          <w:p w14:paraId="6DC87FD9" w14:textId="22034AC6" w:rsidR="00DC348B" w:rsidRPr="004B0A46" w:rsidRDefault="00DC348B" w:rsidP="003942C2">
            <w:pPr>
              <w:rPr>
                <w:rFonts w:ascii="Arial" w:hAnsi="Arial" w:cs="Arial"/>
                <w:sz w:val="20"/>
                <w:szCs w:val="20"/>
              </w:rPr>
            </w:pPr>
          </w:p>
          <w:p w14:paraId="73585E7A" w14:textId="2DD6959C"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45 years of age</w:t>
            </w:r>
          </w:p>
          <w:p w14:paraId="1C364F26" w14:textId="5B23A916"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High blood pressure</w:t>
            </w:r>
          </w:p>
          <w:p w14:paraId="021AA31D" w14:textId="052ACA9A"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Smokes 1-9 cigarettes a day</w:t>
            </w:r>
          </w:p>
          <w:p w14:paraId="55AB2C4E" w14:textId="646E6DCF"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Frozen</w:t>
            </w:r>
            <w:r w:rsidR="003942C2" w:rsidRPr="004B0A46">
              <w:rPr>
                <w:rFonts w:ascii="Arial" w:hAnsi="Arial" w:cs="Arial"/>
                <w:sz w:val="20"/>
                <w:szCs w:val="20"/>
              </w:rPr>
              <w:t xml:space="preserve"> </w:t>
            </w:r>
            <w:r w:rsidRPr="004B0A46">
              <w:rPr>
                <w:rFonts w:ascii="Arial" w:hAnsi="Arial" w:cs="Arial"/>
                <w:sz w:val="20"/>
                <w:szCs w:val="20"/>
              </w:rPr>
              <w:t>meals 3-4 times per week</w:t>
            </w:r>
            <w:r w:rsidR="003942C2" w:rsidRPr="004B0A46">
              <w:rPr>
                <w:rFonts w:ascii="Arial" w:hAnsi="Arial" w:cs="Arial"/>
                <w:sz w:val="20"/>
                <w:szCs w:val="20"/>
              </w:rPr>
              <w:t xml:space="preserve"> </w:t>
            </w:r>
            <w:r w:rsidRPr="004B0A46">
              <w:rPr>
                <w:rFonts w:ascii="Arial" w:hAnsi="Arial" w:cs="Arial"/>
                <w:sz w:val="20"/>
                <w:szCs w:val="20"/>
              </w:rPr>
              <w:t>/</w:t>
            </w:r>
            <w:r w:rsidR="003942C2" w:rsidRPr="004B0A46">
              <w:rPr>
                <w:rFonts w:ascii="Arial" w:hAnsi="Arial" w:cs="Arial"/>
                <w:sz w:val="20"/>
                <w:szCs w:val="20"/>
              </w:rPr>
              <w:t xml:space="preserve"> </w:t>
            </w:r>
            <w:r w:rsidRPr="004B0A46">
              <w:rPr>
                <w:rFonts w:ascii="Arial" w:hAnsi="Arial" w:cs="Arial"/>
                <w:sz w:val="20"/>
                <w:szCs w:val="20"/>
              </w:rPr>
              <w:t>snacks</w:t>
            </w:r>
            <w:r w:rsidR="003942C2" w:rsidRPr="004B0A46">
              <w:rPr>
                <w:rFonts w:ascii="Arial" w:hAnsi="Arial" w:cs="Arial"/>
                <w:sz w:val="20"/>
                <w:szCs w:val="20"/>
              </w:rPr>
              <w:t xml:space="preserve"> and chips</w:t>
            </w:r>
          </w:p>
          <w:p w14:paraId="3013E823" w14:textId="3CCAEA64"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High cholesterol in family</w:t>
            </w:r>
          </w:p>
          <w:p w14:paraId="4F8EDB64" w14:textId="0A7E1051"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3-6 units of alcohol a day</w:t>
            </w:r>
          </w:p>
          <w:p w14:paraId="2144B3DE" w14:textId="7B777D94" w:rsidR="00DC348B" w:rsidRPr="004B0A46" w:rsidRDefault="00DC348B" w:rsidP="003942C2">
            <w:pPr>
              <w:pStyle w:val="ListParagraph"/>
              <w:numPr>
                <w:ilvl w:val="0"/>
                <w:numId w:val="10"/>
              </w:numPr>
              <w:rPr>
                <w:rFonts w:ascii="Arial" w:hAnsi="Arial" w:cs="Arial"/>
                <w:sz w:val="20"/>
                <w:szCs w:val="20"/>
              </w:rPr>
            </w:pPr>
            <w:r w:rsidRPr="004B0A46">
              <w:rPr>
                <w:rFonts w:ascii="Arial" w:hAnsi="Arial" w:cs="Arial"/>
                <w:sz w:val="20"/>
                <w:szCs w:val="20"/>
              </w:rPr>
              <w:t>Exercise once a month</w:t>
            </w:r>
          </w:p>
          <w:p w14:paraId="32199FBC" w14:textId="15362FCF" w:rsidR="003942C2" w:rsidRPr="004B0A46" w:rsidRDefault="003942C2" w:rsidP="003942C2">
            <w:pPr>
              <w:pStyle w:val="ListParagraph"/>
              <w:numPr>
                <w:ilvl w:val="0"/>
                <w:numId w:val="10"/>
              </w:numPr>
              <w:rPr>
                <w:rFonts w:ascii="Arial" w:hAnsi="Arial" w:cs="Arial"/>
                <w:sz w:val="20"/>
                <w:szCs w:val="20"/>
              </w:rPr>
            </w:pPr>
            <w:r w:rsidRPr="004B0A46">
              <w:rPr>
                <w:rFonts w:ascii="Arial" w:hAnsi="Arial" w:cs="Arial"/>
                <w:sz w:val="20"/>
                <w:szCs w:val="20"/>
              </w:rPr>
              <w:t xml:space="preserve">No disabilities </w:t>
            </w:r>
          </w:p>
          <w:p w14:paraId="3E9EC4AB" w14:textId="6930687E" w:rsidR="00DC348B" w:rsidRPr="004B0A46" w:rsidRDefault="00DC348B" w:rsidP="003942C2">
            <w:pPr>
              <w:rPr>
                <w:rFonts w:ascii="Arial" w:hAnsi="Arial" w:cs="Arial"/>
                <w:sz w:val="20"/>
                <w:szCs w:val="20"/>
              </w:rPr>
            </w:pPr>
          </w:p>
        </w:tc>
      </w:tr>
    </w:tbl>
    <w:p w14:paraId="5E3CF1F0" w14:textId="632A04AF" w:rsidR="00112787" w:rsidRPr="004B0A46" w:rsidRDefault="003942C2" w:rsidP="00112787">
      <w:pPr>
        <w:rPr>
          <w:rFonts w:ascii="Arial" w:hAnsi="Arial" w:cs="Arial"/>
          <w:sz w:val="20"/>
          <w:szCs w:val="20"/>
        </w:rPr>
      </w:pPr>
      <w:r w:rsidRPr="004B0A46">
        <w:rPr>
          <w:rFonts w:ascii="Arial" w:hAnsi="Arial" w:cs="Arial"/>
          <w:i/>
          <w:iCs/>
          <w:noProof/>
          <w:sz w:val="20"/>
          <w:szCs w:val="20"/>
        </w:rPr>
        <w:drawing>
          <wp:inline distT="0" distB="0" distL="0" distR="0" wp14:anchorId="5E02981F" wp14:editId="1A23C065">
            <wp:extent cx="1590675" cy="14692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32711" cy="1508117"/>
                    </a:xfrm>
                    <a:prstGeom prst="rect">
                      <a:avLst/>
                    </a:prstGeom>
                    <a:noFill/>
                  </pic:spPr>
                </pic:pic>
              </a:graphicData>
            </a:graphic>
          </wp:inline>
        </w:drawing>
      </w:r>
    </w:p>
    <w:p w14:paraId="642AFC5E" w14:textId="2BE4C0CC" w:rsidR="00CF75C4" w:rsidRPr="004B0A46" w:rsidRDefault="00CF75C4" w:rsidP="00C4624D">
      <w:pPr>
        <w:rPr>
          <w:rFonts w:ascii="Arial" w:hAnsi="Arial" w:cs="Arial"/>
          <w:i/>
          <w:iCs/>
          <w:sz w:val="20"/>
          <w:szCs w:val="20"/>
        </w:rPr>
      </w:pPr>
    </w:p>
    <w:p w14:paraId="59DF8378" w14:textId="77777777" w:rsidR="00CF75C4" w:rsidRPr="004B0A46" w:rsidRDefault="00CF75C4" w:rsidP="00C4624D">
      <w:pPr>
        <w:rPr>
          <w:rFonts w:ascii="Arial" w:hAnsi="Arial" w:cs="Arial"/>
          <w:i/>
          <w:iCs/>
          <w:sz w:val="20"/>
          <w:szCs w:val="20"/>
        </w:rPr>
      </w:pPr>
    </w:p>
    <w:p w14:paraId="5A998AB1" w14:textId="77777777" w:rsidR="00CF75C4" w:rsidRPr="004B0A46" w:rsidRDefault="00CF75C4" w:rsidP="00C4624D">
      <w:pPr>
        <w:rPr>
          <w:rFonts w:ascii="Arial" w:hAnsi="Arial" w:cs="Arial"/>
          <w:i/>
          <w:iCs/>
          <w:sz w:val="20"/>
          <w:szCs w:val="20"/>
        </w:rPr>
      </w:pPr>
    </w:p>
    <w:p w14:paraId="476DC9F4" w14:textId="77777777" w:rsidR="00CF75C4" w:rsidRPr="004B0A46" w:rsidRDefault="00CF75C4" w:rsidP="00C4624D">
      <w:pPr>
        <w:rPr>
          <w:rFonts w:ascii="Arial" w:hAnsi="Arial" w:cs="Arial"/>
          <w:i/>
          <w:iCs/>
          <w:sz w:val="20"/>
          <w:szCs w:val="20"/>
        </w:rPr>
      </w:pPr>
    </w:p>
    <w:p w14:paraId="6A07E322" w14:textId="77777777" w:rsidR="00CF75C4" w:rsidRPr="004B0A46" w:rsidRDefault="00CF75C4" w:rsidP="00C4624D">
      <w:pPr>
        <w:rPr>
          <w:rFonts w:ascii="Arial" w:hAnsi="Arial" w:cs="Arial"/>
          <w:i/>
          <w:iCs/>
          <w:sz w:val="20"/>
          <w:szCs w:val="20"/>
        </w:rPr>
      </w:pPr>
    </w:p>
    <w:p w14:paraId="0AD74845" w14:textId="77777777" w:rsidR="00CF75C4" w:rsidRPr="004B0A46" w:rsidRDefault="00CF75C4" w:rsidP="00C4624D">
      <w:pPr>
        <w:rPr>
          <w:rFonts w:ascii="Arial" w:hAnsi="Arial" w:cs="Arial"/>
          <w:i/>
          <w:iCs/>
          <w:sz w:val="20"/>
          <w:szCs w:val="20"/>
        </w:rPr>
      </w:pPr>
    </w:p>
    <w:p w14:paraId="08349B4B" w14:textId="77777777" w:rsidR="00CF75C4" w:rsidRPr="004B0A46" w:rsidRDefault="00CF75C4" w:rsidP="00C4624D">
      <w:pPr>
        <w:rPr>
          <w:rFonts w:ascii="Arial" w:hAnsi="Arial" w:cs="Arial"/>
          <w:i/>
          <w:iCs/>
          <w:sz w:val="20"/>
          <w:szCs w:val="20"/>
        </w:rPr>
      </w:pPr>
    </w:p>
    <w:p w14:paraId="6E84DEE0" w14:textId="77777777" w:rsidR="00CF75C4" w:rsidRPr="004B0A46" w:rsidRDefault="00CF75C4" w:rsidP="00C4624D">
      <w:pPr>
        <w:rPr>
          <w:rFonts w:ascii="Arial" w:hAnsi="Arial" w:cs="Arial"/>
          <w:i/>
          <w:iCs/>
          <w:sz w:val="20"/>
          <w:szCs w:val="20"/>
        </w:rPr>
      </w:pPr>
    </w:p>
    <w:p w14:paraId="227C4CFA" w14:textId="07528836" w:rsidR="00CF75C4" w:rsidRPr="004B0A46" w:rsidRDefault="00CF75C4" w:rsidP="0039006A">
      <w:pPr>
        <w:spacing w:line="360" w:lineRule="auto"/>
        <w:rPr>
          <w:rFonts w:ascii="Arial" w:hAnsi="Arial" w:cs="Arial"/>
          <w:sz w:val="20"/>
          <w:szCs w:val="20"/>
        </w:rPr>
      </w:pPr>
      <w:r w:rsidRPr="004B0A46">
        <w:rPr>
          <w:rFonts w:ascii="Arial" w:hAnsi="Arial" w:cs="Arial"/>
          <w:sz w:val="20"/>
          <w:szCs w:val="20"/>
        </w:rPr>
        <w:lastRenderedPageBreak/>
        <w:t xml:space="preserve">Following the food digest, our bodies take the carbohydrates out of our food and turn it into glucose, which flows into our cells through our bloodstream. This glucose is used by our cells as fuel for their entire activity. Insulin works like a glucose key and releases the cells to enable glucose. Our cells cannot function without insulin because glucose is locked away. Therefore, food glucose is builds up in the stream of the blood. An increase in blood sugar results in too much accumulated glucose, which then leads to symptoms. If left untreated it can lead to organ failure, coma and even death. It occurs because glucose is no longer able to become fuel in your body and burns out fat that then produces blood and urine </w:t>
      </w:r>
      <w:r w:rsidR="009110AD" w:rsidRPr="004B0A46">
        <w:rPr>
          <w:rFonts w:ascii="Arial" w:hAnsi="Arial" w:cs="Arial"/>
          <w:sz w:val="20"/>
          <w:szCs w:val="20"/>
        </w:rPr>
        <w:t>ketones. Insulin</w:t>
      </w:r>
      <w:r w:rsidRPr="004B0A46">
        <w:rPr>
          <w:rFonts w:ascii="Arial" w:hAnsi="Arial" w:cs="Arial"/>
          <w:sz w:val="20"/>
          <w:szCs w:val="20"/>
        </w:rPr>
        <w:t xml:space="preserve"> should be used for type 1 diabetes. For this purpose, a person with type 1 diabetes must use insulin to help them get to the cells that need it and absorb it into the bloodstream. The pill form cannot be taken because insulin is destroyed by digestive juices in the stomach before it can work. Treatment of T1D concerns the amount (dose) and timing of insulin and the best way to achieve the right dose in your blood to ensure glucose is properly absorbed into the body. Too much glucose (hyperglycemia) in your body can be serious, and your blood can be glucose-free (hypoglycemia).</w:t>
      </w:r>
      <w:r w:rsidR="009110AD" w:rsidRPr="004B0A46">
        <w:rPr>
          <w:sz w:val="20"/>
          <w:szCs w:val="20"/>
        </w:rPr>
        <w:t xml:space="preserve"> </w:t>
      </w:r>
      <w:r w:rsidR="009110AD" w:rsidRPr="004B0A46">
        <w:rPr>
          <w:rFonts w:ascii="Arial" w:hAnsi="Arial" w:cs="Arial"/>
          <w:sz w:val="20"/>
          <w:szCs w:val="20"/>
        </w:rPr>
        <w:t>(Atkison,2014).</w:t>
      </w:r>
    </w:p>
    <w:p w14:paraId="0A2B92A0" w14:textId="4A6D8771" w:rsidR="00CF75C4" w:rsidRPr="004B0A46" w:rsidRDefault="00CF75C4" w:rsidP="0039006A">
      <w:pPr>
        <w:spacing w:line="360" w:lineRule="auto"/>
        <w:rPr>
          <w:rFonts w:ascii="Arial" w:hAnsi="Arial" w:cs="Arial"/>
          <w:sz w:val="20"/>
          <w:szCs w:val="20"/>
        </w:rPr>
      </w:pPr>
      <w:r w:rsidRPr="004B0A46">
        <w:rPr>
          <w:rFonts w:ascii="Arial" w:hAnsi="Arial" w:cs="Arial"/>
          <w:sz w:val="20"/>
          <w:szCs w:val="20"/>
        </w:rPr>
        <w:t xml:space="preserve">Type 2 diabetes has long been thought to be a disease that will inexorably advance, requiring increasing amounts of oral hypoglycemic medications and eventually insulin, but it is now clear that the illness can be slowed or stopped by restoring normal glucose and fat metabolism. Type 2 diabetes is a potentially treatable metabolic condition brought on by a single cause of chronic excess fat. Consequences for Type 2 Diabetes Management- To reverse type 2 diabetes, you will need to lose a lot more weight than you think. Weight reduction that improves glucose management but leaves blood glucose levels abnormal must be distinguished from weight loss that causes pancreatic function to </w:t>
      </w:r>
      <w:r w:rsidR="00FD761E" w:rsidRPr="004B0A46">
        <w:rPr>
          <w:rFonts w:ascii="Arial" w:hAnsi="Arial" w:cs="Arial"/>
          <w:sz w:val="20"/>
          <w:szCs w:val="20"/>
        </w:rPr>
        <w:t>normalise. Diabetes</w:t>
      </w:r>
      <w:r w:rsidRPr="004B0A46">
        <w:rPr>
          <w:rFonts w:ascii="Arial" w:hAnsi="Arial" w:cs="Arial"/>
          <w:sz w:val="20"/>
          <w:szCs w:val="20"/>
        </w:rPr>
        <w:t xml:space="preserve"> is a multi-disease condition that has been defined as "a state of early cardiovascular death accompanied with persistent hyperglycemia, as well as blindness and renal failure”. Diabetes, particularly type 2 diabetes, is thought to be caused by an underlying disorder of insulin resistance, or the body's resistance to insulin's biological </w:t>
      </w:r>
      <w:r w:rsidR="009110AD" w:rsidRPr="004B0A46">
        <w:rPr>
          <w:rFonts w:ascii="Arial" w:hAnsi="Arial" w:cs="Arial"/>
          <w:sz w:val="20"/>
          <w:szCs w:val="20"/>
        </w:rPr>
        <w:t>functions. (</w:t>
      </w:r>
      <w:r w:rsidR="00FD761E" w:rsidRPr="004B0A46">
        <w:rPr>
          <w:rFonts w:ascii="Arial" w:hAnsi="Arial" w:cs="Arial"/>
          <w:sz w:val="20"/>
          <w:szCs w:val="20"/>
        </w:rPr>
        <w:t>Taylor,2013).</w:t>
      </w:r>
    </w:p>
    <w:p w14:paraId="2FECEDA2" w14:textId="0B351A44" w:rsidR="00FD761E" w:rsidRPr="004B0A46" w:rsidRDefault="00FD761E" w:rsidP="0039006A">
      <w:pPr>
        <w:spacing w:line="360" w:lineRule="auto"/>
        <w:rPr>
          <w:sz w:val="20"/>
          <w:szCs w:val="20"/>
        </w:rPr>
      </w:pPr>
      <w:r w:rsidRPr="004B0A46">
        <w:rPr>
          <w:rFonts w:ascii="Arial" w:hAnsi="Arial" w:cs="Arial"/>
          <w:sz w:val="20"/>
          <w:szCs w:val="20"/>
        </w:rPr>
        <w:t>The pancreas is an endocrine and exocrine gland that plays an important role in maintaining body homeostasis. Indeed, insulin production in response to hyperglycemia is controlled by endocrine pancreatic islets, which contributes to glucose homeostasis. Moreover, exocrine Acinar and ductal cells in the pancreas guarantee that water, ions, and enzymes are secreted into the pancreatic fluid.  (Henquin,2011)</w:t>
      </w:r>
      <w:r w:rsidRPr="004B0A46">
        <w:rPr>
          <w:sz w:val="20"/>
          <w:szCs w:val="20"/>
        </w:rPr>
        <w:t xml:space="preserve"> </w:t>
      </w:r>
    </w:p>
    <w:p w14:paraId="612F2509" w14:textId="6A540C30" w:rsidR="009110AD" w:rsidRPr="004B0A46" w:rsidRDefault="009110AD" w:rsidP="009110AD">
      <w:pPr>
        <w:spacing w:line="360" w:lineRule="auto"/>
        <w:rPr>
          <w:rFonts w:ascii="Arial" w:hAnsi="Arial" w:cs="Arial"/>
          <w:sz w:val="20"/>
          <w:szCs w:val="20"/>
        </w:rPr>
      </w:pPr>
      <w:r w:rsidRPr="004B0A46">
        <w:rPr>
          <w:rFonts w:ascii="Arial" w:hAnsi="Arial" w:cs="Arial"/>
          <w:sz w:val="20"/>
          <w:szCs w:val="20"/>
        </w:rPr>
        <w:t>Diabetes mellitus (DM) is a serious degenerative illness that affects many people worldwide, both in industrialised and developing nations (</w:t>
      </w:r>
      <w:proofErr w:type="spellStart"/>
      <w:r w:rsidRPr="004B0A46">
        <w:rPr>
          <w:rFonts w:ascii="Arial" w:hAnsi="Arial" w:cs="Arial"/>
          <w:sz w:val="20"/>
          <w:szCs w:val="20"/>
        </w:rPr>
        <w:t>Ogbonnia</w:t>
      </w:r>
      <w:proofErr w:type="spellEnd"/>
      <w:r w:rsidRPr="004B0A46">
        <w:rPr>
          <w:rFonts w:ascii="Arial" w:hAnsi="Arial" w:cs="Arial"/>
          <w:sz w:val="20"/>
          <w:szCs w:val="20"/>
        </w:rPr>
        <w:t xml:space="preserve"> et al., 2011). The common metabolic problem of carbohydrate and fat metabolism has been briefly characterised as, hyperglycemia and </w:t>
      </w:r>
      <w:proofErr w:type="spellStart"/>
      <w:r w:rsidRPr="004B0A46">
        <w:rPr>
          <w:rFonts w:ascii="Arial" w:hAnsi="Arial" w:cs="Arial"/>
          <w:sz w:val="20"/>
          <w:szCs w:val="20"/>
        </w:rPr>
        <w:t>hyperlipidemia</w:t>
      </w:r>
      <w:proofErr w:type="spellEnd"/>
      <w:r w:rsidRPr="004B0A46">
        <w:rPr>
          <w:rFonts w:ascii="Arial" w:hAnsi="Arial" w:cs="Arial"/>
          <w:sz w:val="20"/>
          <w:szCs w:val="20"/>
        </w:rPr>
        <w:t xml:space="preserve"> are symptoms of this condition, which is caused by an absolute or relative absence of insulin.  (Sharon and Marvin, 1975; Walter, 1977)</w:t>
      </w:r>
    </w:p>
    <w:p w14:paraId="356481CD" w14:textId="1EB1012E" w:rsidR="009110AD" w:rsidRPr="004B0A46" w:rsidRDefault="009110AD" w:rsidP="009110AD">
      <w:pPr>
        <w:spacing w:line="360" w:lineRule="auto"/>
        <w:rPr>
          <w:rFonts w:ascii="Arial" w:hAnsi="Arial" w:cs="Arial"/>
          <w:sz w:val="20"/>
          <w:szCs w:val="20"/>
        </w:rPr>
      </w:pPr>
      <w:r w:rsidRPr="004B0A46">
        <w:rPr>
          <w:rFonts w:ascii="Arial" w:hAnsi="Arial" w:cs="Arial"/>
          <w:sz w:val="20"/>
          <w:szCs w:val="20"/>
        </w:rPr>
        <w:t xml:space="preserve">Recommendation </w:t>
      </w:r>
    </w:p>
    <w:p w14:paraId="0E4419FF" w14:textId="7A06BC5F" w:rsidR="009110AD" w:rsidRPr="004B0A46" w:rsidRDefault="009110AD" w:rsidP="009110AD">
      <w:pPr>
        <w:spacing w:line="360" w:lineRule="auto"/>
        <w:rPr>
          <w:rFonts w:ascii="Arial" w:hAnsi="Arial" w:cs="Arial"/>
          <w:color w:val="000000" w:themeColor="text1"/>
          <w:sz w:val="20"/>
          <w:szCs w:val="20"/>
        </w:rPr>
      </w:pPr>
      <w:r w:rsidRPr="004B0A46">
        <w:rPr>
          <w:rFonts w:ascii="Arial" w:hAnsi="Arial" w:cs="Arial"/>
          <w:color w:val="000000" w:themeColor="text1"/>
          <w:sz w:val="20"/>
          <w:szCs w:val="20"/>
        </w:rPr>
        <w:t xml:space="preserve">Based on the feedback </w:t>
      </w:r>
      <w:r w:rsidRPr="004B0A46">
        <w:rPr>
          <w:rFonts w:ascii="Arial" w:hAnsi="Arial" w:cs="Arial"/>
          <w:color w:val="000000" w:themeColor="text1"/>
          <w:sz w:val="20"/>
          <w:szCs w:val="20"/>
        </w:rPr>
        <w:t>from Patient</w:t>
      </w:r>
      <w:r w:rsidRPr="004B0A46">
        <w:rPr>
          <w:rFonts w:ascii="Arial" w:hAnsi="Arial" w:cs="Arial"/>
          <w:color w:val="000000" w:themeColor="text1"/>
          <w:sz w:val="20"/>
          <w:szCs w:val="20"/>
        </w:rPr>
        <w:t xml:space="preserve"> A </w:t>
      </w:r>
      <w:r w:rsidRPr="004B0A46">
        <w:rPr>
          <w:rFonts w:ascii="Arial" w:hAnsi="Arial" w:cs="Arial"/>
          <w:color w:val="000000" w:themeColor="text1"/>
          <w:sz w:val="20"/>
          <w:szCs w:val="20"/>
        </w:rPr>
        <w:t>their</w:t>
      </w:r>
      <w:r w:rsidRPr="004B0A46">
        <w:rPr>
          <w:rFonts w:ascii="Arial" w:hAnsi="Arial" w:cs="Arial"/>
          <w:color w:val="000000" w:themeColor="text1"/>
          <w:sz w:val="20"/>
          <w:szCs w:val="20"/>
        </w:rPr>
        <w:t xml:space="preserve"> more at risk of developing type 2 diabetes because of their lifestyle which could potentially leads to cardiovascular disease</w:t>
      </w:r>
      <w:r w:rsidRPr="004B0A46">
        <w:rPr>
          <w:rFonts w:ascii="Arial" w:hAnsi="Arial" w:cs="Arial"/>
          <w:color w:val="000000" w:themeColor="text1"/>
          <w:sz w:val="20"/>
          <w:szCs w:val="20"/>
        </w:rPr>
        <w:t xml:space="preserve"> or death. It is recommended that patient </w:t>
      </w:r>
      <w:r w:rsidR="00F6002E" w:rsidRPr="004B0A46">
        <w:rPr>
          <w:rFonts w:ascii="Arial" w:hAnsi="Arial" w:cs="Arial"/>
          <w:color w:val="000000" w:themeColor="text1"/>
          <w:sz w:val="20"/>
          <w:szCs w:val="20"/>
        </w:rPr>
        <w:t>A, should</w:t>
      </w:r>
      <w:r w:rsidR="00F137AC" w:rsidRPr="004B0A46">
        <w:rPr>
          <w:rFonts w:ascii="Arial" w:hAnsi="Arial" w:cs="Arial"/>
          <w:color w:val="000000" w:themeColor="text1"/>
          <w:sz w:val="20"/>
          <w:szCs w:val="20"/>
        </w:rPr>
        <w:t xml:space="preserve"> lose the weight, practise healthy eating, exercise regularly, cut down on their alcohol intake.</w:t>
      </w:r>
      <w:r w:rsidR="004B0A46" w:rsidRPr="004B0A46">
        <w:rPr>
          <w:rFonts w:ascii="Arial" w:hAnsi="Arial" w:cs="Arial"/>
          <w:color w:val="000000" w:themeColor="text1"/>
          <w:sz w:val="20"/>
          <w:szCs w:val="20"/>
        </w:rPr>
        <w:t xml:space="preserve"> (Lindstrom et al,2003)</w:t>
      </w:r>
    </w:p>
    <w:p w14:paraId="3A468DEC" w14:textId="77777777" w:rsidR="004B0A46" w:rsidRPr="0039006A" w:rsidRDefault="004B0A46" w:rsidP="00C4624D">
      <w:pPr>
        <w:rPr>
          <w:rFonts w:ascii="Arial" w:hAnsi="Arial" w:cs="Arial"/>
          <w:sz w:val="16"/>
          <w:szCs w:val="16"/>
        </w:rPr>
      </w:pPr>
      <w:r w:rsidRPr="0039006A">
        <w:rPr>
          <w:rFonts w:ascii="Arial" w:hAnsi="Arial" w:cs="Arial"/>
          <w:i/>
          <w:iCs/>
          <w:sz w:val="16"/>
          <w:szCs w:val="16"/>
        </w:rPr>
        <w:t xml:space="preserve">Anon, The Cardiovascular System - Physiology, Diagnostics and Clinical Implications, InTech. </w:t>
      </w:r>
      <w:r w:rsidRPr="0039006A">
        <w:rPr>
          <w:rFonts w:ascii="Arial" w:hAnsi="Arial" w:cs="Arial"/>
          <w:sz w:val="16"/>
          <w:szCs w:val="16"/>
        </w:rPr>
        <w:t xml:space="preserve">Available at: </w:t>
      </w:r>
      <w:hyperlink r:id="rId11" w:history="1">
        <w:r w:rsidRPr="0039006A">
          <w:rPr>
            <w:rStyle w:val="Hyperlink"/>
            <w:rFonts w:ascii="Arial" w:hAnsi="Arial" w:cs="Arial"/>
            <w:sz w:val="16"/>
            <w:szCs w:val="16"/>
          </w:rPr>
          <w:t>https://whel-primo.hosted.exlibrisgroup.com/primo-explore/fulldisplay?docid=44UWTSD_ALMA51168585760002421&amp;context=L&amp;vid=44WHELF_UWTSD_VU1&amp;lang=en_US&amp;search_scope=CSCOP_EVERYTHING&amp;adaptor=Local%20Search%20Engine&amp;tab=tab1&amp;query=any,contains,cardiovascular%20physiology&amp;offset=0</w:t>
        </w:r>
      </w:hyperlink>
      <w:r w:rsidRPr="0039006A">
        <w:rPr>
          <w:rFonts w:ascii="Arial" w:hAnsi="Arial" w:cs="Arial"/>
          <w:sz w:val="16"/>
          <w:szCs w:val="16"/>
        </w:rPr>
        <w:t xml:space="preserve"> (Accessed:24/07/21)</w:t>
      </w:r>
    </w:p>
    <w:p w14:paraId="3FBF7718" w14:textId="77777777" w:rsidR="004B0A46" w:rsidRPr="0039006A" w:rsidRDefault="004B0A46" w:rsidP="00C4624D">
      <w:pPr>
        <w:rPr>
          <w:rFonts w:ascii="Arial" w:hAnsi="Arial" w:cs="Arial"/>
          <w:sz w:val="16"/>
          <w:szCs w:val="16"/>
        </w:rPr>
      </w:pPr>
      <w:r w:rsidRPr="0039006A">
        <w:rPr>
          <w:rFonts w:ascii="Arial" w:hAnsi="Arial" w:cs="Arial"/>
          <w:i/>
          <w:iCs/>
          <w:sz w:val="16"/>
          <w:szCs w:val="16"/>
        </w:rPr>
        <w:t>Arsenijevic, Tatjana et al., 2019. Aquaporins Involvement in Pancreas Physiology and in Pancreatic Diseases. International journal of molecular sciences,20(20),p.5052</w:t>
      </w:r>
      <w:r w:rsidRPr="0039006A">
        <w:rPr>
          <w:rFonts w:ascii="Arial" w:hAnsi="Arial" w:cs="Arial"/>
          <w:sz w:val="16"/>
          <w:szCs w:val="16"/>
        </w:rPr>
        <w:t>.Available</w:t>
      </w:r>
      <w:r>
        <w:rPr>
          <w:rFonts w:ascii="Arial" w:hAnsi="Arial" w:cs="Arial"/>
          <w:sz w:val="16"/>
          <w:szCs w:val="16"/>
        </w:rPr>
        <w:t xml:space="preserve"> </w:t>
      </w:r>
      <w:r w:rsidRPr="0039006A">
        <w:rPr>
          <w:rFonts w:ascii="Arial" w:hAnsi="Arial" w:cs="Arial"/>
          <w:sz w:val="16"/>
          <w:szCs w:val="16"/>
        </w:rPr>
        <w:t xml:space="preserve">at: </w:t>
      </w:r>
      <w:hyperlink r:id="rId12" w:history="1">
        <w:r w:rsidRPr="0039006A">
          <w:rPr>
            <w:rStyle w:val="Hyperlink"/>
            <w:rFonts w:ascii="Arial" w:hAnsi="Arial" w:cs="Arial"/>
            <w:sz w:val="16"/>
            <w:szCs w:val="16"/>
          </w:rPr>
          <w:t>https://whel-primo.hosted.exlibrisgroup.com/primo-explore/fulldisplay?docid=TN_cdi_doaj_primary_oai_doaj_org_article_f1b6e4c4306348a18acc6ba1c3a6bbcb&amp;context=PC&amp;vid=44WHELF_UWTSD_VU1&amp;lang=en_US&amp;search_scope=CSCOP_EVERYTHING&amp;adaptor=primo_central_multiple_fe&amp;tab=tab1&amp;query=any,contains,pancreas%20physiology&amp;offset=0</w:t>
        </w:r>
      </w:hyperlink>
      <w:r w:rsidRPr="0039006A">
        <w:rPr>
          <w:rFonts w:ascii="Arial" w:hAnsi="Arial" w:cs="Arial"/>
          <w:sz w:val="16"/>
          <w:szCs w:val="16"/>
        </w:rPr>
        <w:t xml:space="preserve"> (Accessed: 23/07/21)</w:t>
      </w:r>
    </w:p>
    <w:p w14:paraId="2F489DD3" w14:textId="77777777" w:rsidR="004B0A46" w:rsidRPr="0039006A" w:rsidRDefault="004B0A46" w:rsidP="00C4624D">
      <w:pPr>
        <w:rPr>
          <w:rFonts w:ascii="Arial" w:hAnsi="Arial" w:cs="Arial"/>
          <w:i/>
          <w:iCs/>
          <w:sz w:val="16"/>
          <w:szCs w:val="16"/>
        </w:rPr>
      </w:pPr>
      <w:r w:rsidRPr="0039006A">
        <w:rPr>
          <w:rFonts w:ascii="Arial" w:hAnsi="Arial" w:cs="Arial"/>
          <w:i/>
          <w:iCs/>
          <w:sz w:val="16"/>
          <w:szCs w:val="16"/>
        </w:rPr>
        <w:lastRenderedPageBreak/>
        <w:t xml:space="preserve">Atkinson, Mark A, Prof, Eisenbarth, George S, Prof &amp; Michels, Aaron W, MD, 2014. Type 1 diabetes. The Lancet (British edition), 383(9911), pp.69–82. </w:t>
      </w:r>
      <w:r w:rsidRPr="0039006A">
        <w:rPr>
          <w:rFonts w:ascii="Arial" w:hAnsi="Arial" w:cs="Arial"/>
          <w:sz w:val="16"/>
          <w:szCs w:val="16"/>
        </w:rPr>
        <w:t>Available at</w:t>
      </w:r>
      <w:r w:rsidRPr="0039006A">
        <w:rPr>
          <w:rFonts w:ascii="Arial" w:hAnsi="Arial" w:cs="Arial"/>
          <w:i/>
          <w:iCs/>
          <w:sz w:val="16"/>
          <w:szCs w:val="16"/>
        </w:rPr>
        <w:t xml:space="preserve">: </w:t>
      </w:r>
      <w:hyperlink r:id="rId13" w:history="1">
        <w:r w:rsidRPr="0039006A">
          <w:rPr>
            <w:rStyle w:val="Hyperlink"/>
            <w:rFonts w:ascii="Arial" w:hAnsi="Arial" w:cs="Arial"/>
            <w:sz w:val="16"/>
            <w:szCs w:val="16"/>
          </w:rPr>
          <w:t>https://whel-primo.hosted.exlibrisgroup.com/primo-explore/fulldisplay?docid=TN_cdi_pubmedcentral_primary_oai_pubmedcentral_nih_gov_4380133&amp;context=PC&amp;vid=44WHELF_UWTSD_VU1&amp;lang=en_US&amp;search_scope=CSCOP_EVERYTHING&amp;adaptor=primo_central_multiple_fe&amp;tab=tab1&amp;query=any,contains,type%201%20diabetes&amp;mode=basic</w:t>
        </w:r>
      </w:hyperlink>
      <w:r w:rsidRPr="0039006A">
        <w:rPr>
          <w:rFonts w:ascii="Arial" w:hAnsi="Arial" w:cs="Arial"/>
          <w:i/>
          <w:iCs/>
          <w:sz w:val="16"/>
          <w:szCs w:val="16"/>
        </w:rPr>
        <w:t xml:space="preserve"> </w:t>
      </w:r>
      <w:r w:rsidRPr="0039006A">
        <w:rPr>
          <w:rFonts w:ascii="Arial" w:hAnsi="Arial" w:cs="Arial"/>
          <w:sz w:val="16"/>
          <w:szCs w:val="16"/>
        </w:rPr>
        <w:t>(Accessed: 20/07/21)</w:t>
      </w:r>
    </w:p>
    <w:p w14:paraId="59738DEB" w14:textId="77777777" w:rsidR="004B0A46" w:rsidRPr="004B0A46" w:rsidRDefault="004B0A46" w:rsidP="004B0A46">
      <w:pPr>
        <w:rPr>
          <w:rFonts w:ascii="Arial" w:hAnsi="Arial" w:cs="Arial"/>
          <w:sz w:val="16"/>
          <w:szCs w:val="16"/>
        </w:rPr>
      </w:pPr>
      <w:r w:rsidRPr="0039006A">
        <w:rPr>
          <w:i/>
          <w:iCs/>
          <w:sz w:val="16"/>
          <w:szCs w:val="16"/>
        </w:rPr>
        <w:t xml:space="preserve"> </w:t>
      </w:r>
      <w:r w:rsidRPr="0039006A">
        <w:rPr>
          <w:rFonts w:ascii="Arial" w:hAnsi="Arial" w:cs="Arial"/>
          <w:i/>
          <w:iCs/>
          <w:sz w:val="16"/>
          <w:szCs w:val="16"/>
        </w:rPr>
        <w:t>Lindstrom</w:t>
      </w:r>
      <w:r w:rsidRPr="0039006A">
        <w:rPr>
          <w:rFonts w:ascii="Arial" w:hAnsi="Arial" w:cs="Arial"/>
          <w:i/>
          <w:iCs/>
          <w:sz w:val="16"/>
          <w:szCs w:val="16"/>
        </w:rPr>
        <w:t>, J, Louheranta, A, Mannelin, M et al. (2003) The Finnish diabetes prevention study (DPS): lifestyle intervention and 3-year results on diet and physical activity. Diabetes Care 26, 3230–3236</w:t>
      </w:r>
      <w:r w:rsidRPr="0039006A">
        <w:rPr>
          <w:rFonts w:ascii="Arial" w:hAnsi="Arial" w:cs="Arial"/>
          <w:sz w:val="16"/>
          <w:szCs w:val="16"/>
        </w:rPr>
        <w:t>.</w:t>
      </w:r>
      <w:r w:rsidRPr="0039006A">
        <w:rPr>
          <w:sz w:val="16"/>
          <w:szCs w:val="16"/>
        </w:rPr>
        <w:t xml:space="preserve">  Available at:</w:t>
      </w:r>
      <w:r w:rsidRPr="00FD761E">
        <w:t xml:space="preserve"> </w:t>
      </w:r>
      <w:hyperlink r:id="rId14" w:history="1">
        <w:r w:rsidRPr="00F518B5">
          <w:rPr>
            <w:rStyle w:val="Hyperlink"/>
            <w:rFonts w:ascii="Arial" w:hAnsi="Arial" w:cs="Arial"/>
            <w:sz w:val="16"/>
            <w:szCs w:val="16"/>
          </w:rPr>
          <w:t>https://doi.org/10.1017/S1368980010000960</w:t>
        </w:r>
      </w:hyperlink>
      <w:r>
        <w:rPr>
          <w:rFonts w:ascii="Arial" w:hAnsi="Arial" w:cs="Arial"/>
          <w:sz w:val="16"/>
          <w:szCs w:val="16"/>
        </w:rPr>
        <w:t xml:space="preserve"> </w:t>
      </w:r>
    </w:p>
    <w:p w14:paraId="0FDB73C8" w14:textId="411843EB" w:rsidR="004B0A46" w:rsidRDefault="004B0A46" w:rsidP="004B0A46">
      <w:pPr>
        <w:rPr>
          <w:rFonts w:ascii="Arial" w:hAnsi="Arial" w:cs="Arial"/>
          <w:sz w:val="16"/>
          <w:szCs w:val="16"/>
        </w:rPr>
      </w:pPr>
      <w:r w:rsidRPr="004B0A46">
        <w:rPr>
          <w:rFonts w:ascii="Arial" w:hAnsi="Arial" w:cs="Arial"/>
          <w:sz w:val="16"/>
          <w:szCs w:val="16"/>
        </w:rPr>
        <w:t>(Accessed:23/07/21)</w:t>
      </w:r>
    </w:p>
    <w:p w14:paraId="70F5881C" w14:textId="77777777" w:rsidR="004B0A46" w:rsidRPr="0039006A" w:rsidRDefault="004B0A46" w:rsidP="00C4624D">
      <w:pPr>
        <w:rPr>
          <w:rFonts w:ascii="Arial" w:hAnsi="Arial" w:cs="Arial"/>
          <w:sz w:val="16"/>
          <w:szCs w:val="16"/>
        </w:rPr>
      </w:pPr>
      <w:r w:rsidRPr="0039006A">
        <w:rPr>
          <w:rFonts w:ascii="Arial" w:hAnsi="Arial" w:cs="Arial"/>
          <w:i/>
          <w:iCs/>
          <w:sz w:val="16"/>
          <w:szCs w:val="16"/>
        </w:rPr>
        <w:t xml:space="preserve">Taylor, Roy, 2013. Type 2 diabetes: etiology and reversibility. Diabetes care, 36(4), pp.1047–1055. </w:t>
      </w:r>
      <w:r w:rsidRPr="0039006A">
        <w:rPr>
          <w:rFonts w:ascii="Arial" w:hAnsi="Arial" w:cs="Arial"/>
          <w:sz w:val="16"/>
          <w:szCs w:val="16"/>
        </w:rPr>
        <w:t>Available at</w:t>
      </w:r>
      <w:r w:rsidRPr="0039006A">
        <w:rPr>
          <w:rFonts w:ascii="Arial" w:hAnsi="Arial" w:cs="Arial"/>
          <w:i/>
          <w:iCs/>
          <w:sz w:val="16"/>
          <w:szCs w:val="16"/>
        </w:rPr>
        <w:t>:</w:t>
      </w:r>
      <w:hyperlink r:id="rId15" w:history="1">
        <w:r w:rsidRPr="0039006A">
          <w:rPr>
            <w:rStyle w:val="Hyperlink"/>
            <w:rFonts w:ascii="Arial" w:hAnsi="Arial" w:cs="Arial"/>
            <w:sz w:val="16"/>
            <w:szCs w:val="16"/>
          </w:rPr>
          <w:t>https://whel-primo.hosted.exlibrisgroup.com/primo-explore/fulldisplay?docid=TN_cdi_pubmedcentral_primary_oai_pubmedcentral_nih_gov_3609491&amp;context=PC&amp;vid=44WHELF_UWTSD_VU1&amp;lang=en_US&amp;search_scope=CSCOP_EVERYTHING&amp;adaptor=primo_central_multiple_fe&amp;tab=tab1&amp;query=any,contains,type%202%20diabetes&amp;offset=0</w:t>
        </w:r>
      </w:hyperlink>
      <w:r w:rsidRPr="0039006A">
        <w:rPr>
          <w:rFonts w:ascii="Arial" w:hAnsi="Arial" w:cs="Arial"/>
          <w:i/>
          <w:iCs/>
          <w:sz w:val="16"/>
          <w:szCs w:val="16"/>
        </w:rPr>
        <w:t xml:space="preserve">  (</w:t>
      </w:r>
      <w:r w:rsidRPr="0039006A">
        <w:rPr>
          <w:rFonts w:ascii="Arial" w:hAnsi="Arial" w:cs="Arial"/>
          <w:sz w:val="16"/>
          <w:szCs w:val="16"/>
        </w:rPr>
        <w:t xml:space="preserve">Accessed: 22/07/21) </w:t>
      </w:r>
    </w:p>
    <w:p w14:paraId="09E5D28F" w14:textId="659B905B" w:rsidR="00112787" w:rsidRPr="00112787" w:rsidRDefault="00112787" w:rsidP="00112787">
      <w:pPr>
        <w:rPr>
          <w:rFonts w:ascii="Arial" w:hAnsi="Arial" w:cs="Arial"/>
          <w:sz w:val="36"/>
          <w:szCs w:val="36"/>
        </w:rPr>
      </w:pPr>
      <w:r>
        <w:rPr>
          <w:rFonts w:ascii="Arial" w:hAnsi="Arial" w:cs="Arial"/>
          <w:sz w:val="36"/>
          <w:szCs w:val="36"/>
        </w:rPr>
        <w:br w:type="textWrapping" w:clear="all"/>
      </w:r>
    </w:p>
    <w:sectPr w:rsidR="00112787" w:rsidRPr="00112787" w:rsidSect="00C4624D">
      <w:footerReference w:type="default" r:id="rId16"/>
      <w:pgSz w:w="11906" w:h="16838"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AB032E" w14:textId="77777777" w:rsidR="000929F3" w:rsidRDefault="000929F3" w:rsidP="00933397">
      <w:pPr>
        <w:spacing w:after="0" w:line="240" w:lineRule="auto"/>
      </w:pPr>
      <w:r>
        <w:separator/>
      </w:r>
    </w:p>
  </w:endnote>
  <w:endnote w:type="continuationSeparator" w:id="0">
    <w:p w14:paraId="3829C8FA" w14:textId="77777777" w:rsidR="000929F3" w:rsidRDefault="000929F3" w:rsidP="00933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833EFD" w14:textId="07EB590A" w:rsidR="00933397" w:rsidRDefault="00BE1F27">
    <w:pPr>
      <w:pStyle w:val="Footer"/>
    </w:pPr>
    <w:r w:rsidRPr="00BE1F27">
      <w:rPr>
        <w:noProof/>
        <w:color w:val="4472C4" w:themeColor="accent1"/>
      </w:rPr>
      <mc:AlternateContent>
        <mc:Choice Requires="wps">
          <w:drawing>
            <wp:anchor distT="0" distB="0" distL="114300" distR="114300" simplePos="0" relativeHeight="251659264" behindDoc="0" locked="0" layoutInCell="1" allowOverlap="1" wp14:anchorId="67F5EA35" wp14:editId="6026EB1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8A3E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F9B09" w14:textId="77777777" w:rsidR="000929F3" w:rsidRDefault="000929F3" w:rsidP="00933397">
      <w:pPr>
        <w:spacing w:after="0" w:line="240" w:lineRule="auto"/>
      </w:pPr>
      <w:r>
        <w:separator/>
      </w:r>
    </w:p>
  </w:footnote>
  <w:footnote w:type="continuationSeparator" w:id="0">
    <w:p w14:paraId="4D3D672C" w14:textId="77777777" w:rsidR="000929F3" w:rsidRDefault="000929F3" w:rsidP="009333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6144A"/>
    <w:multiLevelType w:val="hybridMultilevel"/>
    <w:tmpl w:val="43322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D05BA"/>
    <w:multiLevelType w:val="hybridMultilevel"/>
    <w:tmpl w:val="A4CCAE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518CF"/>
    <w:multiLevelType w:val="hybridMultilevel"/>
    <w:tmpl w:val="D5F823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B159CA"/>
    <w:multiLevelType w:val="hybridMultilevel"/>
    <w:tmpl w:val="C8608A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63338A"/>
    <w:multiLevelType w:val="hybridMultilevel"/>
    <w:tmpl w:val="D7544A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552439"/>
    <w:multiLevelType w:val="hybridMultilevel"/>
    <w:tmpl w:val="D32614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693AA5"/>
    <w:multiLevelType w:val="hybridMultilevel"/>
    <w:tmpl w:val="03BE017E"/>
    <w:lvl w:ilvl="0" w:tplc="0809000B">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7" w15:restartNumberingAfterBreak="0">
    <w:nsid w:val="491A2104"/>
    <w:multiLevelType w:val="hybridMultilevel"/>
    <w:tmpl w:val="79D8D360"/>
    <w:lvl w:ilvl="0" w:tplc="0809000B">
      <w:start w:val="1"/>
      <w:numFmt w:val="bullet"/>
      <w:lvlText w:val=""/>
      <w:lvlJc w:val="left"/>
      <w:pPr>
        <w:ind w:left="1410" w:hanging="360"/>
      </w:pPr>
      <w:rPr>
        <w:rFonts w:ascii="Wingdings" w:hAnsi="Wingdings"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8" w15:restartNumberingAfterBreak="0">
    <w:nsid w:val="500B0313"/>
    <w:multiLevelType w:val="hybridMultilevel"/>
    <w:tmpl w:val="5472F6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60638A"/>
    <w:multiLevelType w:val="hybridMultilevel"/>
    <w:tmpl w:val="BEBCD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682195"/>
    <w:multiLevelType w:val="hybridMultilevel"/>
    <w:tmpl w:val="1AD6CD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5"/>
  </w:num>
  <w:num w:numId="5">
    <w:abstractNumId w:val="7"/>
  </w:num>
  <w:num w:numId="6">
    <w:abstractNumId w:val="6"/>
  </w:num>
  <w:num w:numId="7">
    <w:abstractNumId w:val="4"/>
  </w:num>
  <w:num w:numId="8">
    <w:abstractNumId w:val="10"/>
  </w:num>
  <w:num w:numId="9">
    <w:abstractNumId w:val="9"/>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397"/>
    <w:rsid w:val="000929F3"/>
    <w:rsid w:val="00112787"/>
    <w:rsid w:val="002C03E5"/>
    <w:rsid w:val="0039006A"/>
    <w:rsid w:val="003942C2"/>
    <w:rsid w:val="004B0A46"/>
    <w:rsid w:val="004E7B8B"/>
    <w:rsid w:val="005539B0"/>
    <w:rsid w:val="005F3A09"/>
    <w:rsid w:val="006832D3"/>
    <w:rsid w:val="007415E1"/>
    <w:rsid w:val="00805F74"/>
    <w:rsid w:val="008D211A"/>
    <w:rsid w:val="009110AD"/>
    <w:rsid w:val="00933397"/>
    <w:rsid w:val="00B17256"/>
    <w:rsid w:val="00BE1F27"/>
    <w:rsid w:val="00C4624D"/>
    <w:rsid w:val="00CE635E"/>
    <w:rsid w:val="00CF75C4"/>
    <w:rsid w:val="00D7179D"/>
    <w:rsid w:val="00DC348B"/>
    <w:rsid w:val="00F137AC"/>
    <w:rsid w:val="00F57145"/>
    <w:rsid w:val="00F6002E"/>
    <w:rsid w:val="00FD7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9EC2C4"/>
  <w15:chartTrackingRefBased/>
  <w15:docId w15:val="{361A8B68-BDBA-446A-92A6-E4CE15AD8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24D"/>
  </w:style>
  <w:style w:type="paragraph" w:styleId="Heading1">
    <w:name w:val="heading 1"/>
    <w:basedOn w:val="Normal"/>
    <w:next w:val="Normal"/>
    <w:link w:val="Heading1Char"/>
    <w:uiPriority w:val="9"/>
    <w:qFormat/>
    <w:rsid w:val="00C4624D"/>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C4624D"/>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C4624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C4624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C4624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C4624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4624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4624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4624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3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397"/>
  </w:style>
  <w:style w:type="paragraph" w:styleId="Footer">
    <w:name w:val="footer"/>
    <w:basedOn w:val="Normal"/>
    <w:link w:val="FooterChar"/>
    <w:uiPriority w:val="99"/>
    <w:unhideWhenUsed/>
    <w:rsid w:val="00933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397"/>
  </w:style>
  <w:style w:type="paragraph" w:styleId="NoSpacing">
    <w:name w:val="No Spacing"/>
    <w:link w:val="NoSpacingChar"/>
    <w:uiPriority w:val="1"/>
    <w:qFormat/>
    <w:rsid w:val="00C4624D"/>
    <w:pPr>
      <w:spacing w:after="0" w:line="240" w:lineRule="auto"/>
    </w:pPr>
  </w:style>
  <w:style w:type="character" w:customStyle="1" w:styleId="NoSpacingChar">
    <w:name w:val="No Spacing Char"/>
    <w:basedOn w:val="DefaultParagraphFont"/>
    <w:link w:val="NoSpacing"/>
    <w:uiPriority w:val="1"/>
    <w:rsid w:val="004E7B8B"/>
  </w:style>
  <w:style w:type="table" w:styleId="TableGrid">
    <w:name w:val="Table Grid"/>
    <w:basedOn w:val="TableNormal"/>
    <w:uiPriority w:val="39"/>
    <w:rsid w:val="00112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1F27"/>
    <w:rPr>
      <w:color w:val="0563C1" w:themeColor="hyperlink"/>
      <w:u w:val="single"/>
    </w:rPr>
  </w:style>
  <w:style w:type="character" w:customStyle="1" w:styleId="Heading1Char">
    <w:name w:val="Heading 1 Char"/>
    <w:basedOn w:val="DefaultParagraphFont"/>
    <w:link w:val="Heading1"/>
    <w:uiPriority w:val="9"/>
    <w:rsid w:val="00C4624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C4624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C4624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C4624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C4624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C4624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4624D"/>
    <w:rPr>
      <w:i/>
      <w:iCs/>
    </w:rPr>
  </w:style>
  <w:style w:type="character" w:customStyle="1" w:styleId="Heading8Char">
    <w:name w:val="Heading 8 Char"/>
    <w:basedOn w:val="DefaultParagraphFont"/>
    <w:link w:val="Heading8"/>
    <w:uiPriority w:val="9"/>
    <w:semiHidden/>
    <w:rsid w:val="00C4624D"/>
    <w:rPr>
      <w:b/>
      <w:bCs/>
    </w:rPr>
  </w:style>
  <w:style w:type="character" w:customStyle="1" w:styleId="Heading9Char">
    <w:name w:val="Heading 9 Char"/>
    <w:basedOn w:val="DefaultParagraphFont"/>
    <w:link w:val="Heading9"/>
    <w:uiPriority w:val="9"/>
    <w:semiHidden/>
    <w:rsid w:val="00C4624D"/>
    <w:rPr>
      <w:i/>
      <w:iCs/>
    </w:rPr>
  </w:style>
  <w:style w:type="paragraph" w:styleId="Caption">
    <w:name w:val="caption"/>
    <w:basedOn w:val="Normal"/>
    <w:next w:val="Normal"/>
    <w:uiPriority w:val="35"/>
    <w:semiHidden/>
    <w:unhideWhenUsed/>
    <w:qFormat/>
    <w:rsid w:val="00C4624D"/>
    <w:rPr>
      <w:b/>
      <w:bCs/>
      <w:sz w:val="18"/>
      <w:szCs w:val="18"/>
    </w:rPr>
  </w:style>
  <w:style w:type="paragraph" w:styleId="Title">
    <w:name w:val="Title"/>
    <w:basedOn w:val="Normal"/>
    <w:next w:val="Normal"/>
    <w:link w:val="TitleChar"/>
    <w:uiPriority w:val="10"/>
    <w:qFormat/>
    <w:rsid w:val="00C4624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C4624D"/>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C4624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4624D"/>
    <w:rPr>
      <w:rFonts w:asciiTheme="majorHAnsi" w:eastAsiaTheme="majorEastAsia" w:hAnsiTheme="majorHAnsi" w:cstheme="majorBidi"/>
      <w:sz w:val="24"/>
      <w:szCs w:val="24"/>
    </w:rPr>
  </w:style>
  <w:style w:type="character" w:styleId="Strong">
    <w:name w:val="Strong"/>
    <w:basedOn w:val="DefaultParagraphFont"/>
    <w:uiPriority w:val="22"/>
    <w:qFormat/>
    <w:rsid w:val="00C4624D"/>
    <w:rPr>
      <w:b/>
      <w:bCs/>
      <w:color w:val="auto"/>
    </w:rPr>
  </w:style>
  <w:style w:type="character" w:styleId="Emphasis">
    <w:name w:val="Emphasis"/>
    <w:basedOn w:val="DefaultParagraphFont"/>
    <w:uiPriority w:val="20"/>
    <w:qFormat/>
    <w:rsid w:val="00C4624D"/>
    <w:rPr>
      <w:i/>
      <w:iCs/>
      <w:color w:val="auto"/>
    </w:rPr>
  </w:style>
  <w:style w:type="paragraph" w:styleId="Quote">
    <w:name w:val="Quote"/>
    <w:basedOn w:val="Normal"/>
    <w:next w:val="Normal"/>
    <w:link w:val="QuoteChar"/>
    <w:uiPriority w:val="29"/>
    <w:qFormat/>
    <w:rsid w:val="00C4624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C4624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C4624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C4624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C4624D"/>
    <w:rPr>
      <w:i/>
      <w:iCs/>
      <w:color w:val="auto"/>
    </w:rPr>
  </w:style>
  <w:style w:type="character" w:styleId="IntenseEmphasis">
    <w:name w:val="Intense Emphasis"/>
    <w:basedOn w:val="DefaultParagraphFont"/>
    <w:uiPriority w:val="21"/>
    <w:qFormat/>
    <w:rsid w:val="00C4624D"/>
    <w:rPr>
      <w:b/>
      <w:bCs/>
      <w:i/>
      <w:iCs/>
      <w:color w:val="auto"/>
    </w:rPr>
  </w:style>
  <w:style w:type="character" w:styleId="SubtleReference">
    <w:name w:val="Subtle Reference"/>
    <w:basedOn w:val="DefaultParagraphFont"/>
    <w:uiPriority w:val="31"/>
    <w:qFormat/>
    <w:rsid w:val="00C4624D"/>
    <w:rPr>
      <w:smallCaps/>
      <w:color w:val="auto"/>
      <w:u w:val="single" w:color="7F7F7F" w:themeColor="text1" w:themeTint="80"/>
    </w:rPr>
  </w:style>
  <w:style w:type="character" w:styleId="IntenseReference">
    <w:name w:val="Intense Reference"/>
    <w:basedOn w:val="DefaultParagraphFont"/>
    <w:uiPriority w:val="32"/>
    <w:qFormat/>
    <w:rsid w:val="00C4624D"/>
    <w:rPr>
      <w:b/>
      <w:bCs/>
      <w:smallCaps/>
      <w:color w:val="auto"/>
      <w:u w:val="single"/>
    </w:rPr>
  </w:style>
  <w:style w:type="character" w:styleId="BookTitle">
    <w:name w:val="Book Title"/>
    <w:basedOn w:val="DefaultParagraphFont"/>
    <w:uiPriority w:val="33"/>
    <w:qFormat/>
    <w:rsid w:val="00C4624D"/>
    <w:rPr>
      <w:b/>
      <w:bCs/>
      <w:smallCaps/>
      <w:color w:val="auto"/>
    </w:rPr>
  </w:style>
  <w:style w:type="paragraph" w:styleId="TOCHeading">
    <w:name w:val="TOC Heading"/>
    <w:basedOn w:val="Heading1"/>
    <w:next w:val="Normal"/>
    <w:uiPriority w:val="39"/>
    <w:semiHidden/>
    <w:unhideWhenUsed/>
    <w:qFormat/>
    <w:rsid w:val="00C4624D"/>
    <w:pPr>
      <w:outlineLvl w:val="9"/>
    </w:pPr>
  </w:style>
  <w:style w:type="paragraph" w:styleId="ListParagraph">
    <w:name w:val="List Paragraph"/>
    <w:basedOn w:val="Normal"/>
    <w:uiPriority w:val="34"/>
    <w:qFormat/>
    <w:rsid w:val="006832D3"/>
    <w:pPr>
      <w:ind w:left="720"/>
      <w:contextualSpacing/>
    </w:pPr>
  </w:style>
  <w:style w:type="character" w:styleId="UnresolvedMention">
    <w:name w:val="Unresolved Mention"/>
    <w:basedOn w:val="DefaultParagraphFont"/>
    <w:uiPriority w:val="99"/>
    <w:semiHidden/>
    <w:unhideWhenUsed/>
    <w:rsid w:val="00F571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hel-primo.hosted.exlibrisgroup.com/primo-explore/fulldisplay?docid=TN_cdi_pubmedcentral_primary_oai_pubmedcentral_nih_gov_4380133&amp;context=PC&amp;vid=44WHELF_UWTSD_VU1&amp;lang=en_US&amp;search_scope=CSCOP_EVERYTHING&amp;adaptor=primo_central_multiple_fe&amp;tab=tab1&amp;query=any,contains,type%201%20diabetes&amp;mode=basi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hel-primo.hosted.exlibrisgroup.com/primo-explore/fulldisplay?docid=TN_cdi_doaj_primary_oai_doaj_org_article_f1b6e4c4306348a18acc6ba1c3a6bbcb&amp;context=PC&amp;vid=44WHELF_UWTSD_VU1&amp;lang=en_US&amp;search_scope=CSCOP_EVERYTHING&amp;adaptor=primo_central_multiple_fe&amp;tab=tab1&amp;query=any,contains,pancreas%20physiology&amp;offset=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el-primo.hosted.exlibrisgroup.com/primo-explore/fulldisplay?docid=44UWTSD_ALMA51168585760002421&amp;context=L&amp;vid=44WHELF_UWTSD_VU1&amp;lang=en_US&amp;search_scope=CSCOP_EVERYTHING&amp;adaptor=Local%20Search%20Engine&amp;tab=tab1&amp;query=any,contains,cardiovascular%20physiology&amp;offset=0" TargetMode="External"/><Relationship Id="rId5" Type="http://schemas.openxmlformats.org/officeDocument/2006/relationships/webSettings" Target="webSettings.xml"/><Relationship Id="rId15" Type="http://schemas.openxmlformats.org/officeDocument/2006/relationships/hyperlink" Target="https://whel-primo.hosted.exlibrisgroup.com/primo-explore/fulldisplay?docid=TN_cdi_pubmedcentral_primary_oai_pubmedcentral_nih_gov_3609491&amp;context=PC&amp;vid=44WHELF_UWTSD_VU1&amp;lang=en_US&amp;search_scope=CSCOP_EVERYTHING&amp;adaptor=primo_central_multiple_fe&amp;tab=tab1&amp;query=any,contains,type%202%20diabetes&amp;offset=0"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7/S13689800100009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E3FF8-F91D-4297-8EB6-3B3915C25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4</Pages>
  <Words>1411</Words>
  <Characters>8043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r.dunbar7@gmail.com</dc:creator>
  <cp:keywords/>
  <dc:description/>
  <cp:lastModifiedBy>r.dunbar7@gmail.com</cp:lastModifiedBy>
  <cp:revision>1</cp:revision>
  <dcterms:created xsi:type="dcterms:W3CDTF">2021-08-04T11:13:00Z</dcterms:created>
  <dcterms:modified xsi:type="dcterms:W3CDTF">2021-08-04T17:10:00Z</dcterms:modified>
</cp:coreProperties>
</file>