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56523" w14:textId="7F8673D3" w:rsidR="00E20CF3" w:rsidRPr="00C10161" w:rsidRDefault="00BD1A4D" w:rsidP="00CB31F4">
      <w:pPr>
        <w:jc w:val="both"/>
        <w:rPr>
          <w:b/>
          <w:bCs/>
        </w:rPr>
      </w:pPr>
      <w:r w:rsidRPr="00C10161">
        <w:rPr>
          <w:b/>
          <w:bCs/>
        </w:rPr>
        <w:t>Task 1</w:t>
      </w:r>
    </w:p>
    <w:p w14:paraId="1BA53803" w14:textId="6A88F53C" w:rsidR="00271DC5" w:rsidRDefault="00271DC5" w:rsidP="00271DC5">
      <w:pPr>
        <w:jc w:val="center"/>
        <w:rPr>
          <w:b/>
          <w:bCs/>
        </w:rPr>
      </w:pPr>
      <w:r w:rsidRPr="00271DC5">
        <w:rPr>
          <w:b/>
          <w:bCs/>
        </w:rPr>
        <w:t>OVERVIEW OF AN EMPLOYEE LIFECYCLE AND A RECRUITMENT PROCESS</w:t>
      </w:r>
    </w:p>
    <w:p w14:paraId="07DB8711" w14:textId="77777777" w:rsidR="00C10161" w:rsidRDefault="00C10161" w:rsidP="00271DC5">
      <w:pPr>
        <w:jc w:val="center"/>
        <w:rPr>
          <w:b/>
          <w:bCs/>
        </w:rPr>
      </w:pPr>
    </w:p>
    <w:p w14:paraId="4910A10A" w14:textId="68F4C073" w:rsidR="00271DC5" w:rsidRDefault="00271DC5" w:rsidP="00271DC5">
      <w:r>
        <w:t>Healthcare</w:t>
      </w:r>
      <w:r w:rsidRPr="00271DC5">
        <w:t xml:space="preserve"> on Hand</w:t>
      </w:r>
      <w:r>
        <w:t xml:space="preserve"> is a rapidly growing home healthcare company, founded in </w:t>
      </w:r>
      <w:r w:rsidR="00C70B36">
        <w:t>2017. The organization provides healthcare to adults and children with complex needs in their own homes.</w:t>
      </w:r>
    </w:p>
    <w:p w14:paraId="4A8A4CFC" w14:textId="4BF77937" w:rsidR="00C70B36" w:rsidRDefault="00C70B36" w:rsidP="00271DC5">
      <w:r>
        <w:t xml:space="preserve">The purpose of this paper is to provide an overview of the people team practices </w:t>
      </w:r>
      <w:r w:rsidR="008E3073">
        <w:t>regarding</w:t>
      </w:r>
      <w:r>
        <w:t xml:space="preserve"> the employee lifecycle and the importance of understanding the correlation between </w:t>
      </w:r>
      <w:r w:rsidR="002508AA">
        <w:t xml:space="preserve">the </w:t>
      </w:r>
      <w:r>
        <w:t xml:space="preserve">different stages the employees go through within the organization. </w:t>
      </w:r>
      <w:r w:rsidR="008E3073">
        <w:t>Different recruitment and selection methods have also been explained with supportive examples of how to use them effectively.</w:t>
      </w:r>
    </w:p>
    <w:p w14:paraId="4C2BEA8A" w14:textId="77777777" w:rsidR="00C10161" w:rsidRPr="00271DC5" w:rsidRDefault="00C10161" w:rsidP="00271DC5"/>
    <w:p w14:paraId="49629EE9" w14:textId="6E3FE76F" w:rsidR="00BD1A4D" w:rsidRDefault="00BD1A4D" w:rsidP="00CB31F4">
      <w:pPr>
        <w:jc w:val="both"/>
      </w:pPr>
      <w:r>
        <w:t>1.1</w:t>
      </w:r>
    </w:p>
    <w:p w14:paraId="6F4CA0F2" w14:textId="115F2E76" w:rsidR="00BD1A4D" w:rsidRDefault="00BD1A4D" w:rsidP="00CB31F4">
      <w:pPr>
        <w:jc w:val="both"/>
      </w:pPr>
      <w:r>
        <w:t xml:space="preserve">The employee lifecycle describes the various stages the employees go through when engaging with their company. </w:t>
      </w:r>
      <w:r w:rsidR="00804575">
        <w:t xml:space="preserve">Each </w:t>
      </w:r>
      <w:r w:rsidR="00804575" w:rsidRPr="00804575">
        <w:t xml:space="preserve">presents different opportunities, </w:t>
      </w:r>
      <w:r w:rsidR="00E8352C" w:rsidRPr="00804575">
        <w:t>challenges,</w:t>
      </w:r>
      <w:r w:rsidR="00804575" w:rsidRPr="00804575">
        <w:t xml:space="preserve"> and issues that </w:t>
      </w:r>
      <w:r w:rsidR="00804575">
        <w:t>HR and line managers need to pay attention to if they want the business to grow. The 7 stages are outlined below:</w:t>
      </w:r>
    </w:p>
    <w:p w14:paraId="042A47AA" w14:textId="77777777" w:rsidR="008B6307" w:rsidRDefault="00804575" w:rsidP="00CB31F4">
      <w:pPr>
        <w:jc w:val="both"/>
      </w:pPr>
      <w:r>
        <w:t>A</w:t>
      </w:r>
      <w:r w:rsidR="008B6307">
        <w:t>TTRACTION</w:t>
      </w:r>
    </w:p>
    <w:p w14:paraId="3AFDF1EF" w14:textId="033ADC83" w:rsidR="00E8352C" w:rsidRDefault="00CB31F4" w:rsidP="00CB31F4">
      <w:pPr>
        <w:jc w:val="both"/>
      </w:pPr>
      <w:r>
        <w:t>This phase starts the moment an employee becomes aware of our brand and gets interested in it</w:t>
      </w:r>
      <w:r w:rsidR="00E8352C">
        <w:t xml:space="preserve">. That is why, making a good first impression is extremely important to attract the right talent to the business. This can be done not only by advertising the company’s perks but especially by creating a positive culture in our workplace. </w:t>
      </w:r>
      <w:r w:rsidR="003558A8">
        <w:t xml:space="preserve">The role of people practitioners is to engage the employees in developing the company’s vision and values, uphold ethical practices, and promote open communication and mutual trust. Line </w:t>
      </w:r>
      <w:r w:rsidR="00111392">
        <w:t xml:space="preserve">managers can also play a big part in building the company’s reputation by advocating positive behaviours and fostering close </w:t>
      </w:r>
      <w:r w:rsidR="00C35125">
        <w:t>relationships</w:t>
      </w:r>
      <w:r w:rsidR="00111392">
        <w:t xml:space="preserve"> with their employees</w:t>
      </w:r>
      <w:r w:rsidR="00C35125">
        <w:t xml:space="preserve"> (</w:t>
      </w:r>
      <w:proofErr w:type="spellStart"/>
      <w:r w:rsidR="00C35125">
        <w:t>Chukwujama</w:t>
      </w:r>
      <w:proofErr w:type="spellEnd"/>
      <w:r w:rsidR="00C35125">
        <w:t>, 2018)</w:t>
      </w:r>
      <w:r w:rsidR="00111392">
        <w:t>.</w:t>
      </w:r>
    </w:p>
    <w:p w14:paraId="3C03626C" w14:textId="3AAD7138" w:rsidR="00804575" w:rsidRDefault="008B6307" w:rsidP="00CB31F4">
      <w:pPr>
        <w:jc w:val="both"/>
      </w:pPr>
      <w:r>
        <w:t>RECRUITMENT</w:t>
      </w:r>
    </w:p>
    <w:p w14:paraId="15EEAD99" w14:textId="39FD20F9" w:rsidR="008B6307" w:rsidRDefault="002F78C9" w:rsidP="00CB31F4">
      <w:pPr>
        <w:jc w:val="both"/>
      </w:pPr>
      <w:r>
        <w:t xml:space="preserve">The recruitment process starts with identifying the need for a vacancy and understanding the nature of the vacancy. </w:t>
      </w:r>
      <w:proofErr w:type="gramStart"/>
      <w:r>
        <w:t>In order to</w:t>
      </w:r>
      <w:proofErr w:type="gramEnd"/>
      <w:r>
        <w:t xml:space="preserve"> create a correct job advertisement and decide how and where to advertise it HR team need to be provided with detailed information about the role. The more the managers tell us about the </w:t>
      </w:r>
      <w:r w:rsidR="008F678C">
        <w:t>position</w:t>
      </w:r>
      <w:r>
        <w:t xml:space="preserve"> the better opportunity to attract the right people. </w:t>
      </w:r>
      <w:r w:rsidR="005F6A00">
        <w:t>The existing staff can be encouraged to refer potential candidates and</w:t>
      </w:r>
      <w:r w:rsidR="00697226">
        <w:t xml:space="preserve"> help with creating a person specification.</w:t>
      </w:r>
      <w:r>
        <w:t xml:space="preserve"> </w:t>
      </w:r>
      <w:r w:rsidR="008F678C">
        <w:t>The</w:t>
      </w:r>
      <w:r w:rsidR="00697226">
        <w:t xml:space="preserve"> recruitment and </w:t>
      </w:r>
      <w:r w:rsidR="008F678C">
        <w:t>selection process should be effective</w:t>
      </w:r>
      <w:r w:rsidR="005F6A00">
        <w:t xml:space="preserve">, </w:t>
      </w:r>
      <w:r w:rsidR="00697226">
        <w:t>inclusive,</w:t>
      </w:r>
      <w:r w:rsidR="005F6A00">
        <w:t xml:space="preserve"> and fair across all stages. </w:t>
      </w:r>
      <w:r w:rsidR="00697226">
        <w:t>How we treat the applicants will affect their impression and perception of the company</w:t>
      </w:r>
      <w:r w:rsidR="008B1A8E">
        <w:t xml:space="preserve"> (</w:t>
      </w:r>
      <w:proofErr w:type="spellStart"/>
      <w:r w:rsidR="008B1A8E">
        <w:t>Verlinded</w:t>
      </w:r>
      <w:proofErr w:type="spellEnd"/>
      <w:r w:rsidR="008B1A8E">
        <w:t>, no date).</w:t>
      </w:r>
    </w:p>
    <w:p w14:paraId="1F88A336" w14:textId="6B8E7AAE" w:rsidR="00A4669B" w:rsidRDefault="00A4669B" w:rsidP="00CB31F4">
      <w:pPr>
        <w:jc w:val="both"/>
      </w:pPr>
      <w:r>
        <w:t>ONBOARDING</w:t>
      </w:r>
    </w:p>
    <w:p w14:paraId="6B5BA47F" w14:textId="577DCEF8" w:rsidR="00A4669B" w:rsidRDefault="00AE7313" w:rsidP="00CB31F4">
      <w:pPr>
        <w:jc w:val="both"/>
      </w:pPr>
      <w:r>
        <w:t>In this stage, an employee is introduced to the company. The role of HR is to form a positive and friendly relationship with the new starter when offering him a position and organizing an induction. The correct and structured induction</w:t>
      </w:r>
      <w:r w:rsidR="00502688">
        <w:t xml:space="preserve"> can affect the whole employee life cycle with the company. The people team </w:t>
      </w:r>
      <w:r w:rsidR="00033B39">
        <w:t xml:space="preserve">together with line managers should </w:t>
      </w:r>
      <w:r w:rsidR="00502688">
        <w:t>make sure new starters feel welcomed and supported. We provide them with all the information about the company, including its mission, goals and values</w:t>
      </w:r>
      <w:r w:rsidR="00033B39">
        <w:t xml:space="preserve">, H&amp;S </w:t>
      </w:r>
      <w:proofErr w:type="gramStart"/>
      <w:r w:rsidR="00033B39">
        <w:t>rules</w:t>
      </w:r>
      <w:proofErr w:type="gramEnd"/>
      <w:r w:rsidR="00033B39">
        <w:t xml:space="preserve"> and social packages. </w:t>
      </w:r>
      <w:r w:rsidR="00C65126">
        <w:t xml:space="preserve">The proper training should be </w:t>
      </w:r>
      <w:r w:rsidR="00033B39">
        <w:t>carried out</w:t>
      </w:r>
      <w:r w:rsidR="00C65126">
        <w:t xml:space="preserve"> </w:t>
      </w:r>
      <w:r w:rsidR="00033B39">
        <w:t xml:space="preserve">for new hires </w:t>
      </w:r>
      <w:r w:rsidR="00C65126">
        <w:t>during the</w:t>
      </w:r>
      <w:r w:rsidR="00033B39">
        <w:t xml:space="preserve">ir </w:t>
      </w:r>
      <w:r w:rsidR="00C65126">
        <w:t xml:space="preserve">first weeks </w:t>
      </w:r>
      <w:r w:rsidR="00033B39">
        <w:t xml:space="preserve">and </w:t>
      </w:r>
      <w:r w:rsidR="004F0085">
        <w:t xml:space="preserve">the </w:t>
      </w:r>
      <w:r w:rsidR="00033B39">
        <w:t>People team should meet with them regularly to get feedback about their onboarding experience</w:t>
      </w:r>
      <w:r w:rsidR="004F0085">
        <w:t xml:space="preserve"> (</w:t>
      </w:r>
      <w:proofErr w:type="spellStart"/>
      <w:r w:rsidR="004F0085">
        <w:t>Nikoloska</w:t>
      </w:r>
      <w:proofErr w:type="spellEnd"/>
      <w:r w:rsidR="004F0085">
        <w:t>, 2023</w:t>
      </w:r>
      <w:r w:rsidR="00C20B85">
        <w:t>; McCartney, 2022</w:t>
      </w:r>
      <w:r w:rsidR="004F0085">
        <w:t>)</w:t>
      </w:r>
      <w:r w:rsidR="00033B39">
        <w:t>.</w:t>
      </w:r>
    </w:p>
    <w:p w14:paraId="40C96594" w14:textId="77777777" w:rsidR="00C10161" w:rsidRDefault="00C10161" w:rsidP="00CB31F4">
      <w:pPr>
        <w:jc w:val="both"/>
      </w:pPr>
    </w:p>
    <w:p w14:paraId="16D27ACA" w14:textId="4BD18ADF" w:rsidR="005D31BA" w:rsidRDefault="005D31BA" w:rsidP="00CB31F4">
      <w:pPr>
        <w:jc w:val="both"/>
      </w:pPr>
      <w:r>
        <w:lastRenderedPageBreak/>
        <w:t>DEVELOPMENT</w:t>
      </w:r>
    </w:p>
    <w:p w14:paraId="1F5A64A8" w14:textId="02D21B6F" w:rsidR="005D31BA" w:rsidRDefault="005D31BA" w:rsidP="00CB31F4">
      <w:pPr>
        <w:jc w:val="both"/>
      </w:pPr>
      <w:r>
        <w:t>Development</w:t>
      </w:r>
      <w:r w:rsidR="00201F7B">
        <w:t xml:space="preserve"> is </w:t>
      </w:r>
      <w:r>
        <w:t>crucial in keeping employees engaged and motivated. Line managers and people professionals</w:t>
      </w:r>
      <w:r w:rsidR="008F3628">
        <w:t xml:space="preserve"> </w:t>
      </w:r>
      <w:r>
        <w:t xml:space="preserve">should collaborate closely in </w:t>
      </w:r>
      <w:r w:rsidR="008F3628">
        <w:t>this</w:t>
      </w:r>
      <w:r>
        <w:t xml:space="preserve"> stage to identify learning needs and </w:t>
      </w:r>
      <w:r w:rsidR="008F3628">
        <w:t>provide tools for learning and development to fill the skill gaps. We need to create opportunities for our employees to achieve their long-term career goals</w:t>
      </w:r>
      <w:r w:rsidR="00201F7B">
        <w:t xml:space="preserve"> and boost their performance</w:t>
      </w:r>
      <w:r w:rsidR="00A248F2">
        <w:t xml:space="preserve"> and job satisfaction</w:t>
      </w:r>
      <w:r w:rsidR="00201F7B">
        <w:t xml:space="preserve">. </w:t>
      </w:r>
      <w:r w:rsidR="00B71701">
        <w:t xml:space="preserve">Effective performance management and training programs </w:t>
      </w:r>
      <w:r w:rsidR="00A248F2">
        <w:t xml:space="preserve">lead to increased productivity, higher </w:t>
      </w:r>
      <w:r w:rsidR="00117B24">
        <w:t>quality,</w:t>
      </w:r>
      <w:r w:rsidR="00A248F2">
        <w:t xml:space="preserve"> and reduced costs</w:t>
      </w:r>
      <w:r w:rsidR="00B71701">
        <w:t xml:space="preserve"> (</w:t>
      </w:r>
      <w:proofErr w:type="spellStart"/>
      <w:r w:rsidR="00C20B85">
        <w:t>Quilliam</w:t>
      </w:r>
      <w:proofErr w:type="spellEnd"/>
      <w:r w:rsidR="00C20B85">
        <w:t>, 2022).</w:t>
      </w:r>
    </w:p>
    <w:p w14:paraId="48F5EE0A" w14:textId="6D317ED5" w:rsidR="00117B24" w:rsidRDefault="00117B24" w:rsidP="00CB31F4">
      <w:pPr>
        <w:jc w:val="both"/>
      </w:pPr>
      <w:r>
        <w:t>RETENTION</w:t>
      </w:r>
    </w:p>
    <w:p w14:paraId="685EAABE" w14:textId="416371FF" w:rsidR="00117B24" w:rsidRDefault="00117B24" w:rsidP="00CB31F4">
      <w:pPr>
        <w:jc w:val="both"/>
      </w:pPr>
      <w:r>
        <w:t>In this stage, the focus is on retaining employees by listening to their feedback and keeping them motivated and comfortable in their roles.</w:t>
      </w:r>
      <w:r w:rsidR="00703C03">
        <w:t xml:space="preserve"> The people team can additionally increase retention by implementing social packages, benefits, or competitive pay and ensuring a healthy work-life balance. However, creating a positive culture and close relationships between employees and line managers is the most important factor impacting the decision whether to leave or stay with the company </w:t>
      </w:r>
      <w:r w:rsidR="00E97EF2">
        <w:t>(Waite at al., 2021)</w:t>
      </w:r>
      <w:r w:rsidR="00703C03">
        <w:t xml:space="preserve">. </w:t>
      </w:r>
    </w:p>
    <w:p w14:paraId="39273B0C" w14:textId="6C8CC8DF" w:rsidR="003442B2" w:rsidRDefault="003442B2" w:rsidP="00CB31F4">
      <w:pPr>
        <w:jc w:val="both"/>
      </w:pPr>
      <w:r>
        <w:t>SEPARATION</w:t>
      </w:r>
    </w:p>
    <w:p w14:paraId="3E9812A9" w14:textId="3049AE27" w:rsidR="003442B2" w:rsidRDefault="00634ABE" w:rsidP="00CB31F4">
      <w:pPr>
        <w:jc w:val="both"/>
      </w:pPr>
      <w:r>
        <w:t xml:space="preserve">Separation occurs when an employee leaves a company due to voluntary or involuntary reasons. The people team ensures that all policies and procedures are followed, exit interviews are carried out, and levers are removed from the system. </w:t>
      </w:r>
      <w:r w:rsidR="00F151BE">
        <w:t>Line managers should encourage their employees to speak freely about their leaving reasons or any concerns that they have. The whole process should be smooth and run in a friendly and respectful way with mutual trust and understanding (</w:t>
      </w:r>
      <w:proofErr w:type="spellStart"/>
      <w:r w:rsidR="00F151BE">
        <w:t>Chukwujama</w:t>
      </w:r>
      <w:proofErr w:type="spellEnd"/>
      <w:r w:rsidR="00F151BE">
        <w:t>, 2018).</w:t>
      </w:r>
    </w:p>
    <w:p w14:paraId="6B364041" w14:textId="3215972E" w:rsidR="00775753" w:rsidRDefault="00775753" w:rsidP="00CB31F4">
      <w:pPr>
        <w:jc w:val="both"/>
      </w:pPr>
      <w:r>
        <w:t>1.2</w:t>
      </w:r>
    </w:p>
    <w:p w14:paraId="4C8BC0E9" w14:textId="2F8B90E2" w:rsidR="00775753" w:rsidRDefault="00775753" w:rsidP="00CB31F4">
      <w:pPr>
        <w:jc w:val="both"/>
      </w:pPr>
      <w:r>
        <w:t xml:space="preserve">Designing a correct job description is one of the main factors determining a successful recruitment process. </w:t>
      </w:r>
      <w:r w:rsidR="00D9711B">
        <w:t xml:space="preserve">This document </w:t>
      </w:r>
      <w:proofErr w:type="gramStart"/>
      <w:r w:rsidR="00D9711B">
        <w:t>has to</w:t>
      </w:r>
      <w:proofErr w:type="gramEnd"/>
      <w:r w:rsidR="00D9711B">
        <w:t xml:space="preserve"> be designed carefully and precisely to give the reader</w:t>
      </w:r>
      <w:r w:rsidR="00B269FF">
        <w:t>s</w:t>
      </w:r>
      <w:r w:rsidR="00D9711B">
        <w:t xml:space="preserve"> enough details to determine whether or not they are the right candidates for the role</w:t>
      </w:r>
      <w:r w:rsidR="007032A3">
        <w:t>,</w:t>
      </w:r>
      <w:r w:rsidR="00D9711B">
        <w:t xml:space="preserve"> as well as </w:t>
      </w:r>
      <w:r w:rsidR="007032A3">
        <w:t>whether the company is suitable for them.</w:t>
      </w:r>
      <w:r w:rsidR="00D9711B">
        <w:t xml:space="preserve"> The typical features which </w:t>
      </w:r>
      <w:r w:rsidR="003D34BB">
        <w:t>must</w:t>
      </w:r>
      <w:r w:rsidR="00D9711B">
        <w:t xml:space="preserve"> be included in</w:t>
      </w:r>
      <w:r w:rsidR="003D34BB">
        <w:t xml:space="preserve"> a job description are </w:t>
      </w:r>
      <w:r w:rsidR="00E618C6">
        <w:t xml:space="preserve">the </w:t>
      </w:r>
      <w:r w:rsidR="003D34BB">
        <w:t xml:space="preserve">job title, reporting lines, purpose, main duties and responsibilities, company’s </w:t>
      </w:r>
      <w:proofErr w:type="gramStart"/>
      <w:r w:rsidR="003D34BB">
        <w:t>vision</w:t>
      </w:r>
      <w:proofErr w:type="gramEnd"/>
      <w:r w:rsidR="003D34BB">
        <w:t xml:space="preserve"> and values</w:t>
      </w:r>
      <w:r w:rsidR="00E618C6">
        <w:t xml:space="preserve"> (McKinley, 2023)</w:t>
      </w:r>
      <w:r w:rsidR="003D34BB">
        <w:t xml:space="preserve">. </w:t>
      </w:r>
      <w:r w:rsidR="00B269FF">
        <w:t xml:space="preserve">Besides, creating detailed person specifications is very important to ensure the readers are aware of the qualifications, knowledge, experience, </w:t>
      </w:r>
      <w:r w:rsidR="00427ECD">
        <w:t>skills,</w:t>
      </w:r>
      <w:r w:rsidR="00B269FF">
        <w:t xml:space="preserve"> or personal traits required for the role. </w:t>
      </w:r>
      <w:r w:rsidR="007E126F">
        <w:t xml:space="preserve">It is worth differentiating the attributes between essential and desirable. This helps the recruitment panel to select applicants objectively, </w:t>
      </w:r>
      <w:r w:rsidR="00427ECD">
        <w:t>consistently,</w:t>
      </w:r>
      <w:r w:rsidR="007E126F">
        <w:t xml:space="preserve"> and transparently (University of Strathclyde Glasgow, no date). </w:t>
      </w:r>
      <w:r w:rsidR="00D9711B">
        <w:t>The people</w:t>
      </w:r>
      <w:r>
        <w:t xml:space="preserve"> team need to work closely with line managers to gather all the information regarding a vacancy. </w:t>
      </w:r>
      <w:r w:rsidR="00B269FF">
        <w:t>This can be achieved by conducting a deep job analysis</w:t>
      </w:r>
      <w:r w:rsidR="00427ECD">
        <w:t xml:space="preserve">. </w:t>
      </w:r>
      <w:r w:rsidR="00E16B53">
        <w:t xml:space="preserve">The data for the analysis of an existing position can be obtained by observing and interviewing the current job holders. For a new position, line managers need to analyse key tasks and divide them into sub-tasks. The more details they provide for the HR team the more successful and smooth the whole process is going to be </w:t>
      </w:r>
      <w:r w:rsidR="00ED162B">
        <w:t>(</w:t>
      </w:r>
      <w:proofErr w:type="spellStart"/>
      <w:r w:rsidR="00ED162B">
        <w:t>Vulpen</w:t>
      </w:r>
      <w:proofErr w:type="spellEnd"/>
      <w:r w:rsidR="00ED162B">
        <w:t>, no date)</w:t>
      </w:r>
      <w:r w:rsidR="00E16B53">
        <w:t>.</w:t>
      </w:r>
    </w:p>
    <w:p w14:paraId="6D4A8649" w14:textId="1B640125" w:rsidR="00ED162B" w:rsidRDefault="00ED162B" w:rsidP="00CB31F4">
      <w:pPr>
        <w:jc w:val="both"/>
      </w:pPr>
      <w:r>
        <w:t>1.3</w:t>
      </w:r>
    </w:p>
    <w:p w14:paraId="072BA9E3" w14:textId="611A4186" w:rsidR="003A0009" w:rsidRDefault="00F94B1B" w:rsidP="003A0009">
      <w:pPr>
        <w:jc w:val="both"/>
      </w:pPr>
      <w:r>
        <w:t xml:space="preserve">There are a range of internal and external </w:t>
      </w:r>
      <w:r w:rsidR="00090770">
        <w:t xml:space="preserve">recruitment </w:t>
      </w:r>
      <w:r>
        <w:t>methods available for an organization.</w:t>
      </w:r>
      <w:r w:rsidR="001E417A">
        <w:t xml:space="preserve"> Through the analysis of </w:t>
      </w:r>
      <w:r w:rsidR="0041542D">
        <w:t>a</w:t>
      </w:r>
      <w:r w:rsidR="001E417A">
        <w:t xml:space="preserve"> vacancy, the HR team and managers should decide which ones are the most suitable to use. Recruiting internally is cheap and creates a strong progression path for our employees encouraging their loyalty and commitment. </w:t>
      </w:r>
      <w:r w:rsidR="00E012A6">
        <w:t>The vacancy can be advertised on the intranet site giving the employee the opportunity to access job descriptions and online application forms easily and effortlessly. Advertising on the noticeboard</w:t>
      </w:r>
      <w:r w:rsidR="00685B1E">
        <w:t>s</w:t>
      </w:r>
      <w:r w:rsidR="00E012A6">
        <w:t xml:space="preserve"> is even more effective as </w:t>
      </w:r>
      <w:r w:rsidR="00685B1E">
        <w:t xml:space="preserve">not </w:t>
      </w:r>
      <w:r w:rsidR="00E10690">
        <w:t>all</w:t>
      </w:r>
      <w:r w:rsidR="00685B1E">
        <w:t xml:space="preserve"> </w:t>
      </w:r>
      <w:r w:rsidR="00C10161">
        <w:t>employees can access</w:t>
      </w:r>
      <w:r w:rsidR="00685B1E">
        <w:t xml:space="preserve"> the </w:t>
      </w:r>
      <w:r w:rsidR="00685B1E">
        <w:lastRenderedPageBreak/>
        <w:t>computers.</w:t>
      </w:r>
      <w:r w:rsidR="00CE7556">
        <w:t xml:space="preserve"> If we need a wider range of candidates, we should consider using external methods of recruitment. </w:t>
      </w:r>
      <w:r w:rsidR="00E10690">
        <w:t xml:space="preserve">These include advertising on the company’s own website and using social networking </w:t>
      </w:r>
      <w:r w:rsidR="00021631">
        <w:t xml:space="preserve">and career </w:t>
      </w:r>
      <w:r w:rsidR="00E10690">
        <w:t xml:space="preserve">sites like LinkedIn or Indeed. </w:t>
      </w:r>
      <w:r w:rsidR="00ED35C9">
        <w:t>Social media give us access to a pool of active and passive job seekers.</w:t>
      </w:r>
      <w:r w:rsidR="00001F66">
        <w:t xml:space="preserve"> During busy periods, using agencies and recruitment consultants can be recommended. They provide services from attracting candidates to managing their responses and screening and shortlisting on behalf of the employer. </w:t>
      </w:r>
      <w:r w:rsidR="001876FD">
        <w:t xml:space="preserve">For the senior and specialised roles, the HR team may consider using </w:t>
      </w:r>
      <w:proofErr w:type="spellStart"/>
      <w:r w:rsidR="001876FD">
        <w:t>Headhunters</w:t>
      </w:r>
      <w:proofErr w:type="spellEnd"/>
      <w:r w:rsidR="001876FD">
        <w:t xml:space="preserve"> who source hard-to-find candidates. Both agencies and Headcounters are very costly methods but can prove to be highly effective, especially when we need to find a new hire urgently. </w:t>
      </w:r>
      <w:r w:rsidR="003A0009">
        <w:t xml:space="preserve">The People team may engage the employees in the recruitment process by introducing a referral scheme and using “word of mouth” to reach a wider group of potential candidates (Waite </w:t>
      </w:r>
      <w:r w:rsidR="00264FBD">
        <w:t>et</w:t>
      </w:r>
      <w:r w:rsidR="003A0009">
        <w:t xml:space="preserve"> al., 2021; CIPD, 2022). </w:t>
      </w:r>
    </w:p>
    <w:p w14:paraId="3C320D70" w14:textId="43020694" w:rsidR="00ED162B" w:rsidRDefault="00D448B5" w:rsidP="00CB31F4">
      <w:pPr>
        <w:jc w:val="both"/>
      </w:pPr>
      <w:r>
        <w:t>1.4</w:t>
      </w:r>
    </w:p>
    <w:p w14:paraId="40761B43" w14:textId="4BA69ACD" w:rsidR="00D448B5" w:rsidRDefault="00D448B5" w:rsidP="00CB31F4">
      <w:pPr>
        <w:jc w:val="both"/>
      </w:pPr>
      <w:r>
        <w:t xml:space="preserve">Words that we use in job </w:t>
      </w:r>
      <w:r w:rsidR="00A55261">
        <w:t>advertisements</w:t>
      </w:r>
      <w:r>
        <w:t xml:space="preserve"> are crucial for our employer brand and the type of company we want to be seen as.</w:t>
      </w:r>
      <w:r w:rsidR="00082F80">
        <w:t xml:space="preserve"> From the job analysis and person specifications, we know what audience we aim to </w:t>
      </w:r>
      <w:r w:rsidR="00264FBD">
        <w:t>attract,</w:t>
      </w:r>
      <w:r w:rsidR="00082F80">
        <w:t xml:space="preserve"> and this should determine the style we want to use in a copy.</w:t>
      </w:r>
      <w:r w:rsidR="00264FBD">
        <w:t xml:space="preserve"> External and internal copies may differ in the number of details included. For instance, internal employees know the company’s values and mission, so they do not need to see them in the advertisement. </w:t>
      </w:r>
      <w:r w:rsidR="008A4FCF">
        <w:t xml:space="preserve">Apart from all the relevant information regarding the company and the role being advertised, the copy should include an agreed corporate image as well as any perks that will make the organization outstanding. However, the latter should always be accurate and reflect reality </w:t>
      </w:r>
      <w:r w:rsidR="00E618DC">
        <w:t>(</w:t>
      </w:r>
      <w:proofErr w:type="spellStart"/>
      <w:r w:rsidR="00E618DC">
        <w:t>Baluchova</w:t>
      </w:r>
      <w:proofErr w:type="spellEnd"/>
      <w:r w:rsidR="00E618DC">
        <w:t>, 2021).</w:t>
      </w:r>
    </w:p>
    <w:p w14:paraId="78C7034C" w14:textId="052B7888" w:rsidR="00636C10" w:rsidRDefault="00090770" w:rsidP="00CB31F4">
      <w:pPr>
        <w:jc w:val="both"/>
      </w:pPr>
      <w:r>
        <w:t>2.1</w:t>
      </w:r>
    </w:p>
    <w:p w14:paraId="0C321F4E" w14:textId="57C9EFBF" w:rsidR="00090770" w:rsidRDefault="00090770" w:rsidP="00CB31F4">
      <w:pPr>
        <w:jc w:val="both"/>
      </w:pPr>
      <w:r>
        <w:t xml:space="preserve">There are several selection methods that can be used to find the right candidates for the vacancies. They involve reviewing an applicant’s qualifications, skills, </w:t>
      </w:r>
      <w:r w:rsidR="0061380E">
        <w:t>experiences,</w:t>
      </w:r>
      <w:r>
        <w:t xml:space="preserve"> and personality to determine whether they are fit for the role and the company’s culture. </w:t>
      </w:r>
      <w:r w:rsidR="0061380E">
        <w:t xml:space="preserve">The first selection stage includes methods such as </w:t>
      </w:r>
      <w:r w:rsidR="0061380E" w:rsidRPr="00D46ABE">
        <w:rPr>
          <w:u w:val="single"/>
        </w:rPr>
        <w:t>Sifting</w:t>
      </w:r>
      <w:r w:rsidR="0061380E">
        <w:t xml:space="preserve"> or </w:t>
      </w:r>
      <w:r w:rsidR="0061380E" w:rsidRPr="00D46ABE">
        <w:rPr>
          <w:u w:val="single"/>
        </w:rPr>
        <w:t>Longlisting</w:t>
      </w:r>
      <w:r w:rsidR="0061380E">
        <w:t xml:space="preserve"> when the applications are reviewed either manually or with the use of the software. The candidates are assessed against essential and desirable criteria set out in the person specification and screened out when they do not meet them. </w:t>
      </w:r>
      <w:r w:rsidR="00A61026">
        <w:t xml:space="preserve">The suitable applications are reviewed again by the recruiting manager in the </w:t>
      </w:r>
      <w:r w:rsidR="00A61026" w:rsidRPr="00D46ABE">
        <w:rPr>
          <w:u w:val="single"/>
        </w:rPr>
        <w:t>Shortlisting</w:t>
      </w:r>
      <w:r w:rsidR="00A61026">
        <w:t xml:space="preserve"> stage and can be asked to complete </w:t>
      </w:r>
      <w:r w:rsidR="00D46ABE">
        <w:t xml:space="preserve">the </w:t>
      </w:r>
      <w:r w:rsidR="00A61026" w:rsidRPr="00D46ABE">
        <w:rPr>
          <w:u w:val="single"/>
        </w:rPr>
        <w:t xml:space="preserve">assignment </w:t>
      </w:r>
      <w:r w:rsidR="00D46ABE" w:rsidRPr="00D46ABE">
        <w:rPr>
          <w:u w:val="single"/>
        </w:rPr>
        <w:t xml:space="preserve">and cognitive </w:t>
      </w:r>
      <w:r w:rsidR="00A61026" w:rsidRPr="00D46ABE">
        <w:rPr>
          <w:u w:val="single"/>
        </w:rPr>
        <w:t>tests</w:t>
      </w:r>
      <w:r w:rsidR="00D46ABE">
        <w:rPr>
          <w:u w:val="single"/>
        </w:rPr>
        <w:t xml:space="preserve">. </w:t>
      </w:r>
      <w:r w:rsidR="00D46ABE">
        <w:t xml:space="preserve">The tests provide more information about the candidate’s practical skills, problem-solving </w:t>
      </w:r>
      <w:r w:rsidR="00D61DDF">
        <w:t>skills,</w:t>
      </w:r>
      <w:r w:rsidR="00D46ABE">
        <w:t xml:space="preserve"> and ability to process new information. </w:t>
      </w:r>
      <w:r w:rsidR="00D46ABE" w:rsidRPr="00D61DDF">
        <w:rPr>
          <w:u w:val="single"/>
        </w:rPr>
        <w:t>Personality assessment</w:t>
      </w:r>
      <w:r w:rsidR="00D46ABE">
        <w:t xml:space="preserve"> is a method which can be used when there is a need to measure a person’s characteristics </w:t>
      </w:r>
      <w:r w:rsidR="00CE52B2">
        <w:t>and it</w:t>
      </w:r>
      <w:r w:rsidR="00D61DDF">
        <w:t xml:space="preserve"> gives</w:t>
      </w:r>
      <w:r w:rsidR="00CE52B2">
        <w:t xml:space="preserve"> information about an applicant’s work conduct.</w:t>
      </w:r>
      <w:r w:rsidR="00EB7A2F">
        <w:t xml:space="preserve"> </w:t>
      </w:r>
      <w:r w:rsidR="00EB7A2F" w:rsidRPr="0003648F">
        <w:rPr>
          <w:u w:val="single"/>
        </w:rPr>
        <w:t>Situational judgement test</w:t>
      </w:r>
      <w:r w:rsidR="00EB7A2F">
        <w:t xml:space="preserve"> presents work-based scenarios </w:t>
      </w:r>
      <w:r w:rsidR="0003648F">
        <w:t xml:space="preserve">followed by multiple-choice answers to show how a person deals with the situation. </w:t>
      </w:r>
      <w:r w:rsidR="0072070E">
        <w:t>The tests can be carried out either before the person is invited for an interview or as a part of the interview</w:t>
      </w:r>
      <w:r w:rsidR="00A34BF8">
        <w:t xml:space="preserve"> (Indeed, 2023)</w:t>
      </w:r>
      <w:r w:rsidR="0072070E">
        <w:t xml:space="preserve">. </w:t>
      </w:r>
      <w:r w:rsidR="00A34BF8">
        <w:t xml:space="preserve">There is a wide scope of interviews to choose from </w:t>
      </w:r>
      <w:r w:rsidR="00A34BF8" w:rsidRPr="00E70D47">
        <w:rPr>
          <w:u w:val="single"/>
        </w:rPr>
        <w:t>telephone</w:t>
      </w:r>
      <w:r w:rsidR="00A34BF8">
        <w:t xml:space="preserve"> and </w:t>
      </w:r>
      <w:r w:rsidR="00A34BF8" w:rsidRPr="00E70D47">
        <w:rPr>
          <w:u w:val="single"/>
        </w:rPr>
        <w:t>video calls</w:t>
      </w:r>
      <w:r w:rsidR="00A34BF8">
        <w:t xml:space="preserve"> to </w:t>
      </w:r>
      <w:r w:rsidR="00A34BF8" w:rsidRPr="00E70D47">
        <w:rPr>
          <w:u w:val="single"/>
        </w:rPr>
        <w:t>face-to-face</w:t>
      </w:r>
      <w:r w:rsidR="00A34BF8">
        <w:t xml:space="preserve"> and </w:t>
      </w:r>
      <w:r w:rsidR="00A34BF8" w:rsidRPr="00E70D47">
        <w:rPr>
          <w:u w:val="single"/>
        </w:rPr>
        <w:t>panel interviews.</w:t>
      </w:r>
      <w:r w:rsidR="00A34BF8">
        <w:t xml:space="preserve"> </w:t>
      </w:r>
      <w:r w:rsidR="00E70D47">
        <w:t xml:space="preserve">Moreover, we can consider </w:t>
      </w:r>
      <w:r w:rsidR="00E70D47" w:rsidRPr="00FE694C">
        <w:rPr>
          <w:u w:val="single"/>
        </w:rPr>
        <w:t>group interviews</w:t>
      </w:r>
      <w:r w:rsidR="00E70D47">
        <w:t xml:space="preserve"> </w:t>
      </w:r>
      <w:proofErr w:type="gramStart"/>
      <w:r w:rsidR="00E70D47">
        <w:t>in order to</w:t>
      </w:r>
      <w:proofErr w:type="gramEnd"/>
      <w:r w:rsidR="00E70D47">
        <w:t xml:space="preserve"> save time and check the candidates’ ability to interact with each other. This however has its limitation as does not allow to discuss personal biographical data. (Waite et al., 2021)</w:t>
      </w:r>
      <w:r w:rsidR="00FE694C">
        <w:t>.</w:t>
      </w:r>
    </w:p>
    <w:p w14:paraId="75C5B71C" w14:textId="2A07CC95" w:rsidR="00FE694C" w:rsidRDefault="00FE694C" w:rsidP="00CB31F4">
      <w:pPr>
        <w:jc w:val="both"/>
      </w:pPr>
      <w:r>
        <w:t>2.4</w:t>
      </w:r>
    </w:p>
    <w:p w14:paraId="6877FCB1" w14:textId="0BD9457C" w:rsidR="00883E8C" w:rsidRDefault="00C10161" w:rsidP="00CB31F4">
      <w:pPr>
        <w:jc w:val="both"/>
      </w:pPr>
      <w:r w:rsidRPr="00C10161">
        <w:t xml:space="preserve">Keeping records of our selection methods and any notes made during a selection process is recommended </w:t>
      </w:r>
      <w:r w:rsidR="00FE694C">
        <w:t xml:space="preserve">in case an unsuccessful candidate decides to raise a discrimination claim. We need to be able to provide evidence of why the person has been rejected and that our decision has been objective and free from bias. Selection records such as application </w:t>
      </w:r>
      <w:r w:rsidR="00271DC5">
        <w:t>forms</w:t>
      </w:r>
      <w:r w:rsidR="00FE694C">
        <w:t xml:space="preserve">, </w:t>
      </w:r>
      <w:r w:rsidR="00271DC5">
        <w:t>CVs</w:t>
      </w:r>
      <w:r w:rsidR="00FE694C">
        <w:t xml:space="preserve">, test scores, interview </w:t>
      </w:r>
      <w:r w:rsidR="00FE694C">
        <w:lastRenderedPageBreak/>
        <w:t xml:space="preserve">answers, etc. should be </w:t>
      </w:r>
      <w:r w:rsidR="00271DC5">
        <w:t xml:space="preserve">retained for at least 6 months to a year. It is vital that the whole recruitment process is fair, transparent, and based on objective decisions (CIPD, 2022). </w:t>
      </w:r>
    </w:p>
    <w:p w14:paraId="17B5DBEC" w14:textId="24A865C7" w:rsidR="00E15796" w:rsidRDefault="00E15796" w:rsidP="00CB31F4">
      <w:pPr>
        <w:jc w:val="both"/>
      </w:pPr>
      <w:r>
        <w:tab/>
      </w:r>
      <w:r>
        <w:tab/>
      </w:r>
      <w:r>
        <w:tab/>
      </w:r>
      <w:r>
        <w:tab/>
      </w:r>
      <w:r>
        <w:tab/>
        <w:t>CONCLUSION</w:t>
      </w:r>
    </w:p>
    <w:p w14:paraId="7433A0F5" w14:textId="7E420667" w:rsidR="00883E8C" w:rsidRDefault="002706DC" w:rsidP="00CB31F4">
      <w:pPr>
        <w:jc w:val="both"/>
      </w:pPr>
      <w:r>
        <w:t xml:space="preserve">Understanding </w:t>
      </w:r>
      <w:r w:rsidR="005B6221">
        <w:t xml:space="preserve">the </w:t>
      </w:r>
      <w:r>
        <w:t>employee life cycle</w:t>
      </w:r>
      <w:r w:rsidR="005B6221">
        <w:t xml:space="preserve"> and being able to facilitate its every stage is key to the company’s success. People practitioners working closely with managers should improve employees’ experiences in their work journey by giving them opportunities for development and creating a positive work culture. </w:t>
      </w:r>
      <w:r w:rsidR="00FC6766">
        <w:t xml:space="preserve">The people team’s plan is to dedicate substantial time and effort to each stage of the employee life cycle </w:t>
      </w:r>
      <w:proofErr w:type="gramStart"/>
      <w:r w:rsidR="00FC6766">
        <w:t>in order to</w:t>
      </w:r>
      <w:proofErr w:type="gramEnd"/>
      <w:r w:rsidR="00FC6766">
        <w:t xml:space="preserve"> identify any issues</w:t>
      </w:r>
      <w:r w:rsidR="00B27A46">
        <w:t xml:space="preserve"> and increase employee engagement and performance. Emphasis will be put on creating close relationships with new starters at the </w:t>
      </w:r>
      <w:r w:rsidR="00C10161" w:rsidRPr="00C10161">
        <w:t>first phase of the recruitment process, checking employees’ satisfaction,</w:t>
      </w:r>
      <w:r w:rsidR="005A1B14">
        <w:t xml:space="preserve"> and developing mutual trust and open communication. </w:t>
      </w:r>
    </w:p>
    <w:p w14:paraId="24880A99" w14:textId="77777777" w:rsidR="00FE694C" w:rsidRDefault="00FE694C" w:rsidP="00CB31F4">
      <w:pPr>
        <w:jc w:val="both"/>
      </w:pPr>
    </w:p>
    <w:p w14:paraId="049FB8A0" w14:textId="77777777" w:rsidR="00C10161" w:rsidRDefault="00C10161" w:rsidP="00CB31F4">
      <w:pPr>
        <w:jc w:val="both"/>
      </w:pPr>
    </w:p>
    <w:p w14:paraId="3D13BA3D" w14:textId="77777777" w:rsidR="00C10161" w:rsidRDefault="00C10161" w:rsidP="00CB31F4">
      <w:pPr>
        <w:jc w:val="both"/>
      </w:pPr>
    </w:p>
    <w:p w14:paraId="008D21AD" w14:textId="77777777" w:rsidR="00C10161" w:rsidRDefault="00C10161" w:rsidP="00CB31F4">
      <w:pPr>
        <w:jc w:val="both"/>
      </w:pPr>
    </w:p>
    <w:p w14:paraId="72FC0B99" w14:textId="77777777" w:rsidR="00C10161" w:rsidRDefault="00C10161" w:rsidP="00CB31F4">
      <w:pPr>
        <w:jc w:val="both"/>
      </w:pPr>
    </w:p>
    <w:p w14:paraId="5D051137" w14:textId="77777777" w:rsidR="00C10161" w:rsidRDefault="00C10161" w:rsidP="00CB31F4">
      <w:pPr>
        <w:jc w:val="both"/>
      </w:pPr>
    </w:p>
    <w:p w14:paraId="0D13EC6F" w14:textId="77777777" w:rsidR="00C10161" w:rsidRDefault="00C10161" w:rsidP="00CB31F4">
      <w:pPr>
        <w:jc w:val="both"/>
      </w:pPr>
    </w:p>
    <w:p w14:paraId="5C6EA15C" w14:textId="77777777" w:rsidR="00C10161" w:rsidRDefault="00C10161" w:rsidP="00CB31F4">
      <w:pPr>
        <w:jc w:val="both"/>
      </w:pPr>
    </w:p>
    <w:p w14:paraId="4969FC96" w14:textId="77777777" w:rsidR="00C10161" w:rsidRDefault="00C10161" w:rsidP="00CB31F4">
      <w:pPr>
        <w:jc w:val="both"/>
      </w:pPr>
    </w:p>
    <w:p w14:paraId="1C00562F" w14:textId="77777777" w:rsidR="00C10161" w:rsidRDefault="00C10161" w:rsidP="00CB31F4">
      <w:pPr>
        <w:jc w:val="both"/>
      </w:pPr>
    </w:p>
    <w:p w14:paraId="4723A04D" w14:textId="77777777" w:rsidR="00C10161" w:rsidRDefault="00C10161" w:rsidP="00CB31F4">
      <w:pPr>
        <w:jc w:val="both"/>
      </w:pPr>
    </w:p>
    <w:p w14:paraId="18BEA0A7" w14:textId="77777777" w:rsidR="00C10161" w:rsidRDefault="00C10161" w:rsidP="00CB31F4">
      <w:pPr>
        <w:jc w:val="both"/>
      </w:pPr>
    </w:p>
    <w:p w14:paraId="1CE93B33" w14:textId="77777777" w:rsidR="00C10161" w:rsidRDefault="00C10161" w:rsidP="00CB31F4">
      <w:pPr>
        <w:jc w:val="both"/>
      </w:pPr>
    </w:p>
    <w:p w14:paraId="61BEA58C" w14:textId="77777777" w:rsidR="00C10161" w:rsidRDefault="00C10161" w:rsidP="00CB31F4">
      <w:pPr>
        <w:jc w:val="both"/>
      </w:pPr>
    </w:p>
    <w:p w14:paraId="184454DA" w14:textId="77777777" w:rsidR="00C10161" w:rsidRDefault="00C10161" w:rsidP="00CB31F4">
      <w:pPr>
        <w:jc w:val="both"/>
      </w:pPr>
    </w:p>
    <w:p w14:paraId="664A8399" w14:textId="77777777" w:rsidR="00C10161" w:rsidRDefault="00C10161" w:rsidP="00CB31F4">
      <w:pPr>
        <w:jc w:val="both"/>
      </w:pPr>
    </w:p>
    <w:p w14:paraId="58AFD1F4" w14:textId="77777777" w:rsidR="00C10161" w:rsidRDefault="00C10161" w:rsidP="00CB31F4">
      <w:pPr>
        <w:jc w:val="both"/>
      </w:pPr>
    </w:p>
    <w:p w14:paraId="3385348F" w14:textId="77777777" w:rsidR="00C10161" w:rsidRDefault="00C10161" w:rsidP="00CB31F4">
      <w:pPr>
        <w:jc w:val="both"/>
      </w:pPr>
    </w:p>
    <w:p w14:paraId="22C9C593" w14:textId="77777777" w:rsidR="00C10161" w:rsidRDefault="00C10161" w:rsidP="00CB31F4">
      <w:pPr>
        <w:jc w:val="both"/>
      </w:pPr>
    </w:p>
    <w:p w14:paraId="65524E36" w14:textId="77777777" w:rsidR="00C10161" w:rsidRDefault="00C10161" w:rsidP="00CB31F4">
      <w:pPr>
        <w:jc w:val="both"/>
      </w:pPr>
    </w:p>
    <w:p w14:paraId="146F7A3E" w14:textId="77777777" w:rsidR="00C10161" w:rsidRDefault="00C10161" w:rsidP="00CB31F4">
      <w:pPr>
        <w:jc w:val="both"/>
      </w:pPr>
    </w:p>
    <w:p w14:paraId="16340C35" w14:textId="77777777" w:rsidR="00C10161" w:rsidRDefault="00C10161" w:rsidP="00CB31F4">
      <w:pPr>
        <w:jc w:val="both"/>
      </w:pPr>
    </w:p>
    <w:p w14:paraId="43B79E04" w14:textId="77777777" w:rsidR="00C10161" w:rsidRDefault="00C10161" w:rsidP="00CB31F4">
      <w:pPr>
        <w:jc w:val="both"/>
      </w:pPr>
    </w:p>
    <w:p w14:paraId="734064CC" w14:textId="77777777" w:rsidR="00C10161" w:rsidRPr="00A33F48" w:rsidRDefault="00C10161" w:rsidP="00C10161">
      <w:pPr>
        <w:jc w:val="center"/>
      </w:pPr>
      <w:r w:rsidRPr="00A33F48">
        <w:lastRenderedPageBreak/>
        <w:t>REFERENCES</w:t>
      </w:r>
    </w:p>
    <w:p w14:paraId="0867DCA6" w14:textId="77777777" w:rsidR="00C10161" w:rsidRPr="00A33F48" w:rsidRDefault="00C10161" w:rsidP="00C10161">
      <w:pPr>
        <w:tabs>
          <w:tab w:val="left" w:pos="3890"/>
        </w:tabs>
      </w:pPr>
      <w:proofErr w:type="spellStart"/>
      <w:r w:rsidRPr="00A33F48">
        <w:t>Baluchova</w:t>
      </w:r>
      <w:proofErr w:type="spellEnd"/>
      <w:r w:rsidRPr="00A33F48">
        <w:t xml:space="preserve">, E. (2021) ‘Using copy to attract top talent’ [LinkedIn] 18 February. Available at: </w:t>
      </w:r>
      <w:hyperlink r:id="rId5" w:history="1">
        <w:r w:rsidRPr="00A33F48">
          <w:rPr>
            <w:rStyle w:val="Hyperlink"/>
            <w:color w:val="auto"/>
          </w:rPr>
          <w:t>https://www.linkedin.com/pulse/using-copy-attract-top-talent-eva-baluchova/</w:t>
        </w:r>
      </w:hyperlink>
      <w:r w:rsidRPr="00A33F48">
        <w:t xml:space="preserve"> (Accessed: 29.04.2023).</w:t>
      </w:r>
    </w:p>
    <w:p w14:paraId="13888D92" w14:textId="77777777" w:rsidR="00C10161" w:rsidRPr="00A33F48" w:rsidRDefault="00C10161" w:rsidP="00C10161">
      <w:proofErr w:type="spellStart"/>
      <w:r w:rsidRPr="00A33F48">
        <w:t>Chukwujama</w:t>
      </w:r>
      <w:proofErr w:type="spellEnd"/>
      <w:r w:rsidRPr="00A33F48">
        <w:t xml:space="preserve">, Ch. (2018) ‘A Guide to The HR Lifecycle.’ [LinkedIn] 30 November. Available at: </w:t>
      </w:r>
      <w:hyperlink r:id="rId6" w:history="1">
        <w:r w:rsidRPr="00A33F48">
          <w:rPr>
            <w:rStyle w:val="Hyperlink"/>
            <w:color w:val="auto"/>
          </w:rPr>
          <w:t>https://www.linkedin.com/pulse/guide-hr-lifecycle-chuma-chukwujama/</w:t>
        </w:r>
      </w:hyperlink>
      <w:r w:rsidRPr="00A33F48">
        <w:t xml:space="preserve"> (Accessed: 28.04.2023).</w:t>
      </w:r>
    </w:p>
    <w:p w14:paraId="78ABD587" w14:textId="77777777" w:rsidR="00C10161" w:rsidRPr="00A33F48" w:rsidRDefault="00C10161" w:rsidP="00C10161">
      <w:pPr>
        <w:tabs>
          <w:tab w:val="left" w:pos="3890"/>
        </w:tabs>
      </w:pPr>
      <w:r w:rsidRPr="00A33F48">
        <w:t xml:space="preserve">CIPD (2022) </w:t>
      </w:r>
      <w:r w:rsidRPr="00A33F48">
        <w:rPr>
          <w:i/>
          <w:iCs/>
        </w:rPr>
        <w:t>Recruitment: an introduction.</w:t>
      </w:r>
      <w:r w:rsidRPr="00A33F48">
        <w:t xml:space="preserve"> Available at: </w:t>
      </w:r>
      <w:hyperlink r:id="rId7" w:anchor="Attractingapplicants" w:history="1">
        <w:r w:rsidRPr="00A33F48">
          <w:rPr>
            <w:rStyle w:val="Hyperlink"/>
            <w:color w:val="auto"/>
          </w:rPr>
          <w:t>https://www.cipd.org/uk/knowledge/factsheets/recruitment-factsheet/#Attractingapplicants</w:t>
        </w:r>
      </w:hyperlink>
      <w:r w:rsidRPr="00A33F48">
        <w:t xml:space="preserve"> (Accessed: 29.04.2023).</w:t>
      </w:r>
    </w:p>
    <w:p w14:paraId="732BA4C9" w14:textId="77777777" w:rsidR="00C10161" w:rsidRPr="00A33F48" w:rsidRDefault="00C10161" w:rsidP="00C10161">
      <w:pPr>
        <w:tabs>
          <w:tab w:val="left" w:pos="3890"/>
        </w:tabs>
      </w:pPr>
      <w:r w:rsidRPr="00A33F48">
        <w:t xml:space="preserve">CIPD (2022) </w:t>
      </w:r>
      <w:r w:rsidRPr="00A33F48">
        <w:rPr>
          <w:i/>
          <w:iCs/>
        </w:rPr>
        <w:t xml:space="preserve">Retention of HR records. </w:t>
      </w:r>
      <w:r w:rsidRPr="00A33F48">
        <w:t xml:space="preserve">Available at: </w:t>
      </w:r>
      <w:hyperlink r:id="rId8" w:anchor="TheUK" w:history="1">
        <w:r w:rsidRPr="00A33F48">
          <w:rPr>
            <w:rStyle w:val="Hyperlink"/>
            <w:color w:val="auto"/>
          </w:rPr>
          <w:t>https://www.cipd.org/uk/knowledge/factsheets/keeping-records-factsheet/#TheUK</w:t>
        </w:r>
      </w:hyperlink>
      <w:r w:rsidRPr="00A33F48">
        <w:t xml:space="preserve"> (Accessed: 29.04.2023).</w:t>
      </w:r>
    </w:p>
    <w:p w14:paraId="6C5D9FE3" w14:textId="77777777" w:rsidR="00C10161" w:rsidRPr="00A33F48" w:rsidRDefault="00C10161" w:rsidP="00C10161">
      <w:pPr>
        <w:tabs>
          <w:tab w:val="left" w:pos="3890"/>
        </w:tabs>
      </w:pPr>
      <w:r w:rsidRPr="00A33F48">
        <w:t xml:space="preserve">Indeed (2023) </w:t>
      </w:r>
      <w:r w:rsidRPr="00A33F48">
        <w:rPr>
          <w:i/>
          <w:iCs/>
        </w:rPr>
        <w:t xml:space="preserve">17 Effective Employee Selection Methods </w:t>
      </w:r>
      <w:proofErr w:type="gramStart"/>
      <w:r w:rsidRPr="00A33F48">
        <w:rPr>
          <w:i/>
          <w:iCs/>
        </w:rPr>
        <w:t>To</w:t>
      </w:r>
      <w:proofErr w:type="gramEnd"/>
      <w:r w:rsidRPr="00A33F48">
        <w:rPr>
          <w:i/>
          <w:iCs/>
        </w:rPr>
        <w:t xml:space="preserve"> Consider. </w:t>
      </w:r>
      <w:r w:rsidRPr="00A33F48">
        <w:t xml:space="preserve">Available at: </w:t>
      </w:r>
      <w:hyperlink r:id="rId9" w:history="1">
        <w:r w:rsidRPr="00A33F48">
          <w:rPr>
            <w:rStyle w:val="Hyperlink"/>
            <w:color w:val="auto"/>
          </w:rPr>
          <w:t>https://www.indeed.com/career-advice/career-development/employee-selection-methods</w:t>
        </w:r>
      </w:hyperlink>
      <w:r w:rsidRPr="00A33F48">
        <w:t xml:space="preserve"> (Accessed: 29.04.2023).</w:t>
      </w:r>
    </w:p>
    <w:p w14:paraId="5ECBC4D1" w14:textId="77777777" w:rsidR="00C10161" w:rsidRPr="00A33F48" w:rsidRDefault="00C10161" w:rsidP="00C10161">
      <w:r w:rsidRPr="00A33F48">
        <w:t xml:space="preserve">McCartney, C. (2022) </w:t>
      </w:r>
      <w:r w:rsidRPr="00A33F48">
        <w:rPr>
          <w:i/>
          <w:iCs/>
        </w:rPr>
        <w:t xml:space="preserve">Induction, CIPD. </w:t>
      </w:r>
      <w:r w:rsidRPr="00A33F48">
        <w:t xml:space="preserve">Available at: </w:t>
      </w:r>
      <w:hyperlink r:id="rId10" w:history="1">
        <w:r w:rsidRPr="00A33F48">
          <w:rPr>
            <w:rStyle w:val="Hyperlink"/>
            <w:color w:val="auto"/>
          </w:rPr>
          <w:t>https://www.cipd.org/uk/knowledge/factsheets/induction-factsheet/</w:t>
        </w:r>
      </w:hyperlink>
      <w:r w:rsidRPr="00A33F48">
        <w:t xml:space="preserve"> (Accessed:28.04.2023).</w:t>
      </w:r>
    </w:p>
    <w:p w14:paraId="4A4A81C8" w14:textId="77777777" w:rsidR="00C10161" w:rsidRPr="00A33F48" w:rsidRDefault="00C10161" w:rsidP="00C10161">
      <w:pPr>
        <w:jc w:val="both"/>
      </w:pPr>
      <w:r w:rsidRPr="00A33F48">
        <w:rPr>
          <w:kern w:val="0"/>
          <w14:ligatures w14:val="none"/>
        </w:rPr>
        <w:t xml:space="preserve">McKinley, M (2023) </w:t>
      </w:r>
      <w:r w:rsidRPr="00A33F48">
        <w:rPr>
          <w:i/>
          <w:iCs/>
          <w:kern w:val="0"/>
          <w14:ligatures w14:val="none"/>
        </w:rPr>
        <w:t xml:space="preserve">Job Description Writing Guide – A Set </w:t>
      </w:r>
      <w:proofErr w:type="gramStart"/>
      <w:r w:rsidRPr="00A33F48">
        <w:rPr>
          <w:i/>
          <w:iCs/>
          <w:kern w:val="0"/>
          <w14:ligatures w14:val="none"/>
        </w:rPr>
        <w:t>Of</w:t>
      </w:r>
      <w:proofErr w:type="gramEnd"/>
      <w:r w:rsidRPr="00A33F48">
        <w:rPr>
          <w:i/>
          <w:iCs/>
          <w:kern w:val="0"/>
          <w14:ligatures w14:val="none"/>
        </w:rPr>
        <w:t xml:space="preserve"> Best Practices. </w:t>
      </w:r>
      <w:r w:rsidRPr="00A33F48">
        <w:rPr>
          <w:kern w:val="0"/>
          <w14:ligatures w14:val="none"/>
        </w:rPr>
        <w:t xml:space="preserve">Available at: </w:t>
      </w:r>
      <w:hyperlink r:id="rId11" w:history="1">
        <w:r w:rsidRPr="00A33F48">
          <w:rPr>
            <w:rStyle w:val="Hyperlink"/>
            <w:color w:val="auto"/>
          </w:rPr>
          <w:t>https://www.morganmckinley.com/uk/best-practices-writing-job-description</w:t>
        </w:r>
      </w:hyperlink>
      <w:r w:rsidRPr="00A33F48">
        <w:t xml:space="preserve"> (Accessed: 29.04.2023).</w:t>
      </w:r>
    </w:p>
    <w:p w14:paraId="2761B92A" w14:textId="77777777" w:rsidR="00C10161" w:rsidRPr="00A33F48" w:rsidRDefault="00C10161" w:rsidP="00C10161">
      <w:proofErr w:type="spellStart"/>
      <w:r w:rsidRPr="00A33F48">
        <w:t>Nikoloska</w:t>
      </w:r>
      <w:proofErr w:type="spellEnd"/>
      <w:r w:rsidRPr="00A33F48">
        <w:t xml:space="preserve">, V. (2023) </w:t>
      </w:r>
      <w:r w:rsidRPr="00A33F48">
        <w:rPr>
          <w:i/>
          <w:iCs/>
        </w:rPr>
        <w:t xml:space="preserve">What is the Employee Life Cycle and Why Does It Matter. </w:t>
      </w:r>
      <w:r w:rsidRPr="00A33F48">
        <w:t xml:space="preserve">Available at: </w:t>
      </w:r>
      <w:hyperlink r:id="rId12" w:history="1">
        <w:r w:rsidRPr="00A33F48">
          <w:rPr>
            <w:rStyle w:val="Hyperlink"/>
            <w:color w:val="auto"/>
          </w:rPr>
          <w:t>https://factorialhr.co.uk/blog/employee-life-cycle/</w:t>
        </w:r>
      </w:hyperlink>
      <w:r w:rsidRPr="00A33F48">
        <w:t xml:space="preserve"> (Accessed: 28.04.2023).</w:t>
      </w:r>
    </w:p>
    <w:p w14:paraId="6B093C20" w14:textId="77777777" w:rsidR="00C10161" w:rsidRPr="00A33F48" w:rsidRDefault="00C10161" w:rsidP="00C10161">
      <w:proofErr w:type="spellStart"/>
      <w:r w:rsidRPr="00A33F48">
        <w:t>Quilliam</w:t>
      </w:r>
      <w:proofErr w:type="spellEnd"/>
      <w:r w:rsidRPr="00A33F48">
        <w:t xml:space="preserve">, G. (2022) </w:t>
      </w:r>
      <w:r w:rsidRPr="00A33F48">
        <w:rPr>
          <w:i/>
          <w:iCs/>
        </w:rPr>
        <w:t>Line managers’ role in supporting the people profession.</w:t>
      </w:r>
      <w:r w:rsidRPr="00A33F48">
        <w:t xml:space="preserve"> Available at: </w:t>
      </w:r>
      <w:hyperlink r:id="rId13" w:anchor="processes" w:history="1">
        <w:r w:rsidRPr="00A33F48">
          <w:rPr>
            <w:rStyle w:val="Hyperlink"/>
            <w:color w:val="auto"/>
          </w:rPr>
          <w:t>https://www.cipd.org/uk/knowledge/factsheets/line-managers-factsheet/#processes</w:t>
        </w:r>
      </w:hyperlink>
      <w:r w:rsidRPr="00A33F48">
        <w:t xml:space="preserve"> (Accessed: 28.04.2023).</w:t>
      </w:r>
    </w:p>
    <w:p w14:paraId="5C54767C" w14:textId="77777777" w:rsidR="00C10161" w:rsidRPr="00A33F48" w:rsidRDefault="00C10161" w:rsidP="00C10161">
      <w:pPr>
        <w:jc w:val="both"/>
      </w:pPr>
      <w:r w:rsidRPr="00A33F48">
        <w:t xml:space="preserve">University of Strathclyde Glasgow (no date) </w:t>
      </w:r>
      <w:r w:rsidRPr="00A33F48">
        <w:rPr>
          <w:i/>
          <w:iCs/>
        </w:rPr>
        <w:t xml:space="preserve">Developing a Job Description and Person Specification. </w:t>
      </w:r>
      <w:r w:rsidRPr="00A33F48">
        <w:t xml:space="preserve">Available at: </w:t>
      </w:r>
    </w:p>
    <w:p w14:paraId="2F524B64" w14:textId="77777777" w:rsidR="00C10161" w:rsidRPr="00A33F48" w:rsidRDefault="00C10161" w:rsidP="00C10161">
      <w:pPr>
        <w:jc w:val="both"/>
      </w:pPr>
      <w:hyperlink r:id="rId14" w:history="1">
        <w:r w:rsidRPr="00A33F48">
          <w:rPr>
            <w:rStyle w:val="Hyperlink"/>
            <w:color w:val="auto"/>
          </w:rPr>
          <w:t>https://www.strath.ac.uk/professionalservices/hr/recruitingatstrathclyde/developingajobdescriptionandpersonspecification/</w:t>
        </w:r>
      </w:hyperlink>
      <w:r w:rsidRPr="00A33F48">
        <w:t xml:space="preserve"> (Accesssed:29.04.2023).</w:t>
      </w:r>
    </w:p>
    <w:p w14:paraId="0322F4BA" w14:textId="77777777" w:rsidR="00C10161" w:rsidRPr="00A33F48" w:rsidRDefault="00C10161" w:rsidP="00C10161">
      <w:proofErr w:type="spellStart"/>
      <w:r w:rsidRPr="00A33F48">
        <w:t>Verlinded</w:t>
      </w:r>
      <w:proofErr w:type="spellEnd"/>
      <w:r w:rsidRPr="00A33F48">
        <w:t xml:space="preserve">, N. (no date) </w:t>
      </w:r>
      <w:r w:rsidRPr="00A33F48">
        <w:rPr>
          <w:i/>
          <w:iCs/>
        </w:rPr>
        <w:t xml:space="preserve">Employee Lice Cycle: The Ultimate Guide for HR. </w:t>
      </w:r>
      <w:r w:rsidRPr="00A33F48">
        <w:t xml:space="preserve">Available at: </w:t>
      </w:r>
      <w:hyperlink r:id="rId15" w:history="1">
        <w:r w:rsidRPr="00A33F48">
          <w:rPr>
            <w:rStyle w:val="Hyperlink"/>
            <w:color w:val="auto"/>
          </w:rPr>
          <w:t>https://www.aihr.com/blog/employee-life-cycle/</w:t>
        </w:r>
      </w:hyperlink>
      <w:r w:rsidRPr="00A33F48">
        <w:t xml:space="preserve"> (Accessed: 28.04.2023).</w:t>
      </w:r>
    </w:p>
    <w:p w14:paraId="6F133C4A" w14:textId="77777777" w:rsidR="00C10161" w:rsidRPr="00A33F48" w:rsidRDefault="00C10161" w:rsidP="00C10161">
      <w:pPr>
        <w:jc w:val="both"/>
        <w:rPr>
          <w:kern w:val="0"/>
          <w14:ligatures w14:val="none"/>
        </w:rPr>
      </w:pPr>
      <w:proofErr w:type="spellStart"/>
      <w:r w:rsidRPr="00A33F48">
        <w:t>Vulpen</w:t>
      </w:r>
      <w:proofErr w:type="spellEnd"/>
      <w:r w:rsidRPr="00A33F48">
        <w:t xml:space="preserve">, E. (no date) </w:t>
      </w:r>
      <w:r w:rsidRPr="00A33F48">
        <w:rPr>
          <w:i/>
          <w:iCs/>
        </w:rPr>
        <w:t xml:space="preserve">Job Analysis: An HR Practitioner’s Guide. </w:t>
      </w:r>
      <w:r w:rsidRPr="00A33F48">
        <w:t xml:space="preserve">Available at: </w:t>
      </w:r>
      <w:hyperlink r:id="rId16" w:history="1">
        <w:r w:rsidRPr="00A33F48">
          <w:rPr>
            <w:rStyle w:val="Hyperlink"/>
            <w:color w:val="auto"/>
          </w:rPr>
          <w:t>https://www.aihr.com/blog/job-analysis/</w:t>
        </w:r>
      </w:hyperlink>
      <w:r w:rsidRPr="00A33F48">
        <w:t xml:space="preserve"> (Accessed: 29.04.2023).</w:t>
      </w:r>
    </w:p>
    <w:p w14:paraId="4FFCCFFB" w14:textId="77777777" w:rsidR="00C10161" w:rsidRPr="00A33F48" w:rsidRDefault="00C10161" w:rsidP="00C10161">
      <w:pPr>
        <w:jc w:val="both"/>
        <w:rPr>
          <w:kern w:val="0"/>
          <w14:ligatures w14:val="none"/>
        </w:rPr>
      </w:pPr>
      <w:r w:rsidRPr="00A33F48">
        <w:rPr>
          <w:kern w:val="0"/>
          <w14:ligatures w14:val="none"/>
        </w:rPr>
        <w:t xml:space="preserve">Waite, K., </w:t>
      </w:r>
      <w:proofErr w:type="spellStart"/>
      <w:r w:rsidRPr="00A33F48">
        <w:rPr>
          <w:kern w:val="0"/>
          <w14:ligatures w14:val="none"/>
        </w:rPr>
        <w:t>Beevers</w:t>
      </w:r>
      <w:proofErr w:type="spellEnd"/>
      <w:r w:rsidRPr="00A33F48">
        <w:rPr>
          <w:kern w:val="0"/>
          <w14:ligatures w14:val="none"/>
        </w:rPr>
        <w:t>, K., Small N., Tomlinson, K. and Hussain, Sh. (2021). People Practice. A Complete Guide. London: Kogan Page.</w:t>
      </w:r>
    </w:p>
    <w:p w14:paraId="30C3ACB9" w14:textId="77777777" w:rsidR="00C10161" w:rsidRPr="00A33F48" w:rsidRDefault="00C10161" w:rsidP="00C10161"/>
    <w:p w14:paraId="0D3988C3" w14:textId="77777777" w:rsidR="00C10161" w:rsidRDefault="00C10161" w:rsidP="00CB31F4">
      <w:pPr>
        <w:jc w:val="both"/>
      </w:pPr>
    </w:p>
    <w:p w14:paraId="26E3B545" w14:textId="77777777" w:rsidR="007152AC" w:rsidRDefault="007152AC" w:rsidP="00CB31F4">
      <w:pPr>
        <w:jc w:val="both"/>
      </w:pPr>
    </w:p>
    <w:p w14:paraId="4D29F03E" w14:textId="77777777" w:rsidR="007152AC" w:rsidRDefault="007152AC" w:rsidP="00CB31F4">
      <w:pPr>
        <w:jc w:val="both"/>
      </w:pPr>
    </w:p>
    <w:p w14:paraId="113224F8" w14:textId="3F918862" w:rsidR="007152AC" w:rsidRDefault="007152AC" w:rsidP="00CB31F4">
      <w:pPr>
        <w:jc w:val="both"/>
      </w:pPr>
      <w:r>
        <w:lastRenderedPageBreak/>
        <w:t>2.5</w:t>
      </w:r>
    </w:p>
    <w:p w14:paraId="2051C6B2" w14:textId="77777777" w:rsidR="007152AC" w:rsidRPr="007152AC" w:rsidRDefault="007152AC" w:rsidP="007152AC">
      <w:pPr>
        <w:spacing w:after="0" w:line="240" w:lineRule="auto"/>
        <w:rPr>
          <w:rFonts w:ascii="Calibri" w:eastAsia="Times New Roman" w:hAnsi="Calibri" w:cs="Calibri"/>
          <w:b/>
          <w:kern w:val="0"/>
          <w:sz w:val="20"/>
          <w:szCs w:val="20"/>
          <w:lang w:val="en-US"/>
          <w14:ligatures w14:val="none"/>
        </w:rPr>
      </w:pPr>
      <w:r w:rsidRPr="007152AC">
        <w:rPr>
          <w:rFonts w:ascii="Calibri" w:eastAsia="Times New Roman" w:hAnsi="Calibri" w:cs="Calibri"/>
          <w:b/>
          <w:kern w:val="0"/>
          <w:sz w:val="20"/>
          <w:szCs w:val="20"/>
          <w:lang w:val="en-US"/>
          <w14:ligatures w14:val="none"/>
        </w:rPr>
        <w:t>PRIVATE &amp; CONFIDENTIAL</w:t>
      </w:r>
    </w:p>
    <w:p w14:paraId="7C4066DD" w14:textId="77777777" w:rsidR="007152AC" w:rsidRPr="007152AC" w:rsidRDefault="007152AC" w:rsidP="007152AC">
      <w:pPr>
        <w:spacing w:after="0" w:line="240" w:lineRule="auto"/>
        <w:rPr>
          <w:rFonts w:ascii="Calibri" w:eastAsia="Times New Roman" w:hAnsi="Calibri" w:cs="Calibri"/>
          <w:color w:val="FF0000"/>
          <w:kern w:val="0"/>
          <w:sz w:val="20"/>
          <w:szCs w:val="20"/>
          <w:highlight w:val="yellow"/>
          <w:lang w:val="en-US"/>
          <w14:ligatures w14:val="none"/>
        </w:rPr>
      </w:pPr>
      <w:r w:rsidRPr="007152AC">
        <w:rPr>
          <w:rFonts w:ascii="Calibri" w:eastAsia="Times New Roman" w:hAnsi="Calibri" w:cs="Calibri"/>
          <w:color w:val="FF0000"/>
          <w:kern w:val="0"/>
          <w:sz w:val="20"/>
          <w:szCs w:val="20"/>
          <w:highlight w:val="yellow"/>
          <w:lang w:val="en-US"/>
          <w14:ligatures w14:val="none"/>
        </w:rPr>
        <w:t>Alan Jones</w:t>
      </w:r>
    </w:p>
    <w:p w14:paraId="4DB72212" w14:textId="77777777" w:rsidR="007152AC" w:rsidRPr="007152AC" w:rsidRDefault="007152AC" w:rsidP="007152AC">
      <w:pPr>
        <w:spacing w:after="0" w:line="240" w:lineRule="auto"/>
        <w:rPr>
          <w:rFonts w:ascii="Calibri" w:eastAsia="Times New Roman" w:hAnsi="Calibri" w:cs="Calibri"/>
          <w:color w:val="FF0000"/>
          <w:kern w:val="0"/>
          <w:sz w:val="20"/>
          <w:szCs w:val="20"/>
          <w:lang w:val="en-US"/>
          <w14:ligatures w14:val="none"/>
        </w:rPr>
      </w:pPr>
      <w:r w:rsidRPr="007152AC">
        <w:rPr>
          <w:rFonts w:ascii="Calibri" w:eastAsia="Times New Roman" w:hAnsi="Calibri" w:cs="Calibri"/>
          <w:color w:val="FF0000"/>
          <w:kern w:val="0"/>
          <w:sz w:val="20"/>
          <w:szCs w:val="20"/>
          <w:highlight w:val="yellow"/>
          <w:lang w:val="en-US"/>
          <w14:ligatures w14:val="none"/>
        </w:rPr>
        <w:t>20</w:t>
      </w:r>
      <w:r w:rsidRPr="007152AC">
        <w:rPr>
          <w:rFonts w:ascii="Calibri" w:eastAsia="Times New Roman" w:hAnsi="Calibri" w:cs="Calibri"/>
          <w:color w:val="FF0000"/>
          <w:kern w:val="0"/>
          <w:sz w:val="20"/>
          <w:szCs w:val="20"/>
          <w:highlight w:val="yellow"/>
          <w:vertAlign w:val="superscript"/>
          <w:lang w:val="en-US"/>
          <w14:ligatures w14:val="none"/>
        </w:rPr>
        <w:t>th</w:t>
      </w:r>
      <w:r w:rsidRPr="007152AC">
        <w:rPr>
          <w:rFonts w:ascii="Calibri" w:eastAsia="Times New Roman" w:hAnsi="Calibri" w:cs="Calibri"/>
          <w:color w:val="FF0000"/>
          <w:kern w:val="0"/>
          <w:sz w:val="20"/>
          <w:szCs w:val="20"/>
          <w:highlight w:val="yellow"/>
          <w:lang w:val="en-US"/>
          <w14:ligatures w14:val="none"/>
        </w:rPr>
        <w:t xml:space="preserve"> May 2023</w:t>
      </w:r>
    </w:p>
    <w:p w14:paraId="05A2FB10" w14:textId="77777777" w:rsidR="007152AC" w:rsidRPr="007152AC" w:rsidRDefault="007152AC" w:rsidP="007152AC">
      <w:pPr>
        <w:spacing w:after="0" w:line="240" w:lineRule="auto"/>
        <w:rPr>
          <w:rFonts w:ascii="Calibri" w:eastAsia="Times New Roman" w:hAnsi="Calibri" w:cs="Calibri"/>
          <w:kern w:val="0"/>
          <w:sz w:val="20"/>
          <w:szCs w:val="20"/>
          <w:lang w:val="en-US"/>
          <w14:ligatures w14:val="none"/>
        </w:rPr>
      </w:pPr>
    </w:p>
    <w:p w14:paraId="58864537" w14:textId="77777777" w:rsidR="007152AC" w:rsidRPr="007152AC" w:rsidRDefault="007152AC" w:rsidP="007152AC">
      <w:pPr>
        <w:spacing w:after="0" w:line="240" w:lineRule="auto"/>
        <w:jc w:val="center"/>
        <w:rPr>
          <w:rFonts w:ascii="Calibri" w:eastAsia="Times New Roman" w:hAnsi="Calibri" w:cs="Calibri"/>
          <w:b/>
          <w:color w:val="FF0000"/>
          <w:kern w:val="0"/>
          <w:sz w:val="20"/>
          <w:szCs w:val="20"/>
          <w14:ligatures w14:val="none"/>
        </w:rPr>
      </w:pPr>
      <w:r w:rsidRPr="007152AC">
        <w:rPr>
          <w:rFonts w:ascii="Calibri" w:eastAsia="Times New Roman" w:hAnsi="Calibri" w:cs="Calibri"/>
          <w:b/>
          <w:color w:val="FF0000"/>
          <w:kern w:val="0"/>
          <w:sz w:val="20"/>
          <w:szCs w:val="20"/>
          <w:highlight w:val="yellow"/>
          <w14:ligatures w14:val="none"/>
        </w:rPr>
        <w:t>People Assistant</w:t>
      </w:r>
    </w:p>
    <w:p w14:paraId="321A35DC" w14:textId="77777777" w:rsidR="007152AC" w:rsidRPr="007152AC" w:rsidRDefault="007152AC" w:rsidP="007152AC">
      <w:pPr>
        <w:spacing w:after="0" w:line="240" w:lineRule="auto"/>
        <w:rPr>
          <w:rFonts w:ascii="Calibri" w:eastAsia="Times New Roman" w:hAnsi="Calibri" w:cs="Calibri"/>
          <w:kern w:val="0"/>
          <w:sz w:val="20"/>
          <w:szCs w:val="20"/>
          <w14:ligatures w14:val="none"/>
        </w:rPr>
      </w:pPr>
    </w:p>
    <w:p w14:paraId="3290FB76" w14:textId="32E39638" w:rsidR="007152AC" w:rsidRPr="007152AC" w:rsidRDefault="007152AC" w:rsidP="007152AC">
      <w:pPr>
        <w:spacing w:after="0" w:line="240" w:lineRule="auto"/>
        <w:rPr>
          <w:rFonts w:ascii="Calibri" w:eastAsia="Times New Roman" w:hAnsi="Calibri" w:cs="Calibri"/>
          <w:kern w:val="0"/>
          <w:sz w:val="20"/>
          <w:szCs w:val="20"/>
          <w14:ligatures w14:val="none"/>
        </w:rPr>
      </w:pPr>
      <w:r w:rsidRPr="007152AC">
        <w:rPr>
          <w:rFonts w:ascii="Calibri" w:eastAsia="Times New Roman" w:hAnsi="Calibri" w:cs="Calibri"/>
          <w:kern w:val="0"/>
          <w:sz w:val="20"/>
          <w:szCs w:val="20"/>
          <w14:ligatures w14:val="none"/>
        </w:rPr>
        <w:t xml:space="preserve">Dear </w:t>
      </w:r>
      <w:r w:rsidRPr="007152AC">
        <w:rPr>
          <w:rFonts w:ascii="Calibri" w:eastAsia="Times New Roman" w:hAnsi="Calibri" w:cs="Calibri"/>
          <w:color w:val="FF0000"/>
          <w:kern w:val="0"/>
          <w:sz w:val="20"/>
          <w:szCs w:val="20"/>
          <w:highlight w:val="yellow"/>
          <w14:ligatures w14:val="none"/>
        </w:rPr>
        <w:t>Mr Jones</w:t>
      </w:r>
    </w:p>
    <w:p w14:paraId="7F0B9CBA" w14:textId="77777777" w:rsidR="007152AC" w:rsidRPr="007152AC" w:rsidRDefault="007152AC" w:rsidP="007152AC">
      <w:pPr>
        <w:spacing w:after="0" w:line="240" w:lineRule="auto"/>
        <w:rPr>
          <w:rFonts w:ascii="Calibri" w:eastAsia="Times New Roman" w:hAnsi="Calibri" w:cs="Calibri"/>
          <w:kern w:val="0"/>
          <w:sz w:val="20"/>
          <w:szCs w:val="20"/>
          <w14:ligatures w14:val="none"/>
        </w:rPr>
      </w:pPr>
    </w:p>
    <w:p w14:paraId="7B889AFB" w14:textId="77777777" w:rsidR="007152AC" w:rsidRPr="007152AC" w:rsidRDefault="007152AC" w:rsidP="007152AC">
      <w:pPr>
        <w:spacing w:after="0" w:line="240" w:lineRule="auto"/>
        <w:rPr>
          <w:rFonts w:ascii="Calibri" w:eastAsia="Times New Roman" w:hAnsi="Calibri" w:cs="Calibri"/>
          <w:kern w:val="0"/>
          <w:sz w:val="20"/>
          <w:szCs w:val="20"/>
          <w:lang w:val="en-US"/>
          <w14:ligatures w14:val="none"/>
        </w:rPr>
      </w:pPr>
      <w:r w:rsidRPr="007152AC">
        <w:rPr>
          <w:rFonts w:ascii="Calibri" w:eastAsia="Times New Roman" w:hAnsi="Calibri" w:cs="Calibri"/>
          <w:kern w:val="0"/>
          <w:sz w:val="20"/>
          <w:szCs w:val="20"/>
          <w:lang w:val="en-US"/>
          <w14:ligatures w14:val="none"/>
        </w:rPr>
        <w:t xml:space="preserve">Thank you very much for taking the time to </w:t>
      </w:r>
      <w:proofErr w:type="gramStart"/>
      <w:r w:rsidRPr="007152AC">
        <w:rPr>
          <w:rFonts w:ascii="Calibri" w:eastAsia="Times New Roman" w:hAnsi="Calibri" w:cs="Calibri"/>
          <w:kern w:val="0"/>
          <w:sz w:val="20"/>
          <w:szCs w:val="20"/>
          <w:lang w:val="en-US"/>
          <w14:ligatures w14:val="none"/>
        </w:rPr>
        <w:t>interview with</w:t>
      </w:r>
      <w:proofErr w:type="gramEnd"/>
      <w:r w:rsidRPr="007152AC">
        <w:rPr>
          <w:rFonts w:ascii="Calibri" w:eastAsia="Times New Roman" w:hAnsi="Calibri" w:cs="Calibri"/>
          <w:kern w:val="0"/>
          <w:sz w:val="20"/>
          <w:szCs w:val="20"/>
          <w:lang w:val="en-US"/>
          <w14:ligatures w14:val="none"/>
        </w:rPr>
        <w:t xml:space="preserve"> us for the </w:t>
      </w:r>
      <w:r w:rsidRPr="007152AC">
        <w:rPr>
          <w:rFonts w:ascii="Calibri" w:eastAsia="Times New Roman" w:hAnsi="Calibri" w:cs="Calibri"/>
          <w:color w:val="FF0000"/>
          <w:kern w:val="0"/>
          <w:sz w:val="20"/>
          <w:szCs w:val="20"/>
          <w:highlight w:val="yellow"/>
          <w:lang w:val="en-US"/>
          <w14:ligatures w14:val="none"/>
        </w:rPr>
        <w:t>People Assistant</w:t>
      </w:r>
      <w:r w:rsidRPr="007152AC">
        <w:rPr>
          <w:rFonts w:ascii="Calibri" w:eastAsia="Times New Roman" w:hAnsi="Calibri" w:cs="Calibri"/>
          <w:kern w:val="0"/>
          <w:sz w:val="20"/>
          <w:szCs w:val="20"/>
          <w:lang w:val="en-US"/>
          <w14:ligatures w14:val="none"/>
        </w:rPr>
        <w:t xml:space="preserve"> vacancy. We appreciate your interest in the company and the role. </w:t>
      </w:r>
    </w:p>
    <w:p w14:paraId="42AE8280" w14:textId="77777777" w:rsidR="007152AC" w:rsidRPr="007152AC" w:rsidRDefault="007152AC" w:rsidP="007152AC">
      <w:pPr>
        <w:spacing w:after="0" w:line="240" w:lineRule="auto"/>
        <w:rPr>
          <w:rFonts w:ascii="Calibri" w:eastAsia="Times New Roman" w:hAnsi="Calibri" w:cs="Calibri"/>
          <w:kern w:val="0"/>
          <w:sz w:val="20"/>
          <w:szCs w:val="20"/>
          <w:lang w:val="en-US"/>
          <w14:ligatures w14:val="none"/>
        </w:rPr>
      </w:pPr>
    </w:p>
    <w:p w14:paraId="3BD130F5" w14:textId="77777777" w:rsidR="007152AC" w:rsidRPr="007152AC" w:rsidRDefault="007152AC" w:rsidP="007152AC">
      <w:pPr>
        <w:spacing w:after="0" w:line="240" w:lineRule="auto"/>
        <w:rPr>
          <w:rFonts w:ascii="Calibri" w:eastAsia="Times New Roman" w:hAnsi="Calibri" w:cs="Calibri"/>
          <w:kern w:val="0"/>
          <w:sz w:val="20"/>
          <w:szCs w:val="20"/>
          <w:lang w:val="en-US"/>
          <w14:ligatures w14:val="none"/>
        </w:rPr>
      </w:pPr>
      <w:r w:rsidRPr="007152AC">
        <w:rPr>
          <w:rFonts w:ascii="Calibri" w:eastAsia="Times New Roman" w:hAnsi="Calibri" w:cs="Calibri"/>
          <w:kern w:val="0"/>
          <w:sz w:val="20"/>
          <w:szCs w:val="20"/>
          <w:lang w:val="en-US"/>
          <w14:ligatures w14:val="none"/>
        </w:rPr>
        <w:t>I am writing to let you know that we have selected the candidate whom we believe most closely matches the job requirements of the position.  Unfortunately, you have not been successful on this occasion.</w:t>
      </w:r>
    </w:p>
    <w:p w14:paraId="634FF347" w14:textId="77777777" w:rsidR="007152AC" w:rsidRPr="007152AC" w:rsidRDefault="007152AC" w:rsidP="007152AC">
      <w:pPr>
        <w:spacing w:after="0" w:line="240" w:lineRule="auto"/>
        <w:rPr>
          <w:rFonts w:ascii="Calibri" w:eastAsia="Times New Roman" w:hAnsi="Calibri" w:cs="Calibri"/>
          <w:kern w:val="0"/>
          <w:sz w:val="20"/>
          <w:szCs w:val="20"/>
          <w:lang w:val="en-US"/>
          <w14:ligatures w14:val="none"/>
        </w:rPr>
      </w:pPr>
    </w:p>
    <w:p w14:paraId="0D34E78D" w14:textId="77777777" w:rsidR="007152AC" w:rsidRPr="007152AC" w:rsidRDefault="007152AC" w:rsidP="007152AC">
      <w:pPr>
        <w:spacing w:after="0" w:line="240" w:lineRule="auto"/>
        <w:rPr>
          <w:rFonts w:ascii="Calibri" w:eastAsia="Times New Roman" w:hAnsi="Calibri" w:cs="Calibri"/>
          <w:kern w:val="0"/>
          <w:sz w:val="20"/>
          <w:szCs w:val="20"/>
          <w:lang w:val="en-US"/>
          <w14:ligatures w14:val="none"/>
        </w:rPr>
      </w:pPr>
      <w:r w:rsidRPr="007152AC">
        <w:rPr>
          <w:rFonts w:ascii="Calibri" w:eastAsia="Times New Roman" w:hAnsi="Calibri" w:cs="Calibri"/>
          <w:kern w:val="0"/>
          <w:sz w:val="20"/>
          <w:szCs w:val="20"/>
          <w:lang w:val="en-US"/>
          <w14:ligatures w14:val="none"/>
        </w:rPr>
        <w:t xml:space="preserve">We do appreciate you taking the time to interview with us and encourage you to apply for other openings at the company in the future. </w:t>
      </w:r>
    </w:p>
    <w:p w14:paraId="41A3D042" w14:textId="77777777" w:rsidR="007152AC" w:rsidRPr="007152AC" w:rsidRDefault="007152AC" w:rsidP="007152AC">
      <w:pPr>
        <w:spacing w:after="0" w:line="240" w:lineRule="auto"/>
        <w:rPr>
          <w:rFonts w:ascii="Calibri" w:eastAsia="Times New Roman" w:hAnsi="Calibri" w:cs="Calibri"/>
          <w:kern w:val="0"/>
          <w:sz w:val="20"/>
          <w:szCs w:val="20"/>
          <w:lang w:val="en-US"/>
          <w14:ligatures w14:val="none"/>
        </w:rPr>
      </w:pPr>
    </w:p>
    <w:p w14:paraId="44794B1E" w14:textId="77777777" w:rsidR="007152AC" w:rsidRPr="007152AC" w:rsidRDefault="007152AC" w:rsidP="007152AC">
      <w:pPr>
        <w:spacing w:after="0" w:line="240" w:lineRule="auto"/>
        <w:rPr>
          <w:rFonts w:ascii="Calibri" w:eastAsia="Times New Roman" w:hAnsi="Calibri" w:cs="Calibri"/>
          <w:kern w:val="0"/>
          <w:sz w:val="20"/>
          <w:szCs w:val="20"/>
          <w:lang w:val="en-US"/>
          <w14:ligatures w14:val="none"/>
        </w:rPr>
      </w:pPr>
      <w:r w:rsidRPr="007152AC">
        <w:rPr>
          <w:rFonts w:ascii="Calibri" w:eastAsia="Times New Roman" w:hAnsi="Calibri" w:cs="Calibri"/>
          <w:kern w:val="0"/>
          <w:sz w:val="20"/>
          <w:szCs w:val="20"/>
          <w:lang w:val="en-US"/>
          <w14:ligatures w14:val="none"/>
        </w:rPr>
        <w:t>If you would like feedback, please let me know and I can arrange this for you.</w:t>
      </w:r>
    </w:p>
    <w:p w14:paraId="7C43A140" w14:textId="77777777" w:rsidR="007152AC" w:rsidRPr="007152AC" w:rsidRDefault="007152AC" w:rsidP="007152AC">
      <w:pPr>
        <w:spacing w:after="0" w:line="240" w:lineRule="auto"/>
        <w:rPr>
          <w:rFonts w:ascii="Calibri" w:eastAsia="Times New Roman" w:hAnsi="Calibri" w:cs="Calibri"/>
          <w:kern w:val="0"/>
          <w:sz w:val="20"/>
          <w:szCs w:val="20"/>
          <w:lang w:val="en-US"/>
          <w14:ligatures w14:val="none"/>
        </w:rPr>
      </w:pPr>
    </w:p>
    <w:p w14:paraId="498E0EE8" w14:textId="77777777" w:rsidR="007152AC" w:rsidRPr="007152AC" w:rsidRDefault="007152AC" w:rsidP="007152AC">
      <w:pPr>
        <w:spacing w:after="0" w:line="240" w:lineRule="auto"/>
        <w:rPr>
          <w:rFonts w:ascii="Calibri" w:eastAsia="Times New Roman" w:hAnsi="Calibri" w:cs="Calibri"/>
          <w:kern w:val="0"/>
          <w:sz w:val="20"/>
          <w:szCs w:val="20"/>
          <w:lang w:val="en-US"/>
          <w14:ligatures w14:val="none"/>
        </w:rPr>
      </w:pPr>
      <w:r w:rsidRPr="007152AC">
        <w:rPr>
          <w:rFonts w:ascii="Calibri" w:eastAsia="Times New Roman" w:hAnsi="Calibri" w:cs="Calibri"/>
          <w:kern w:val="0"/>
          <w:sz w:val="20"/>
          <w:szCs w:val="20"/>
          <w:lang w:val="en-US"/>
          <w14:ligatures w14:val="none"/>
        </w:rPr>
        <w:t xml:space="preserve">Again, thank you for your time. </w:t>
      </w:r>
    </w:p>
    <w:p w14:paraId="69DEC175" w14:textId="77777777" w:rsidR="007152AC" w:rsidRPr="007152AC" w:rsidRDefault="007152AC" w:rsidP="007152AC">
      <w:pPr>
        <w:spacing w:after="0" w:line="240" w:lineRule="auto"/>
        <w:rPr>
          <w:rFonts w:ascii="Calibri" w:eastAsia="Times New Roman" w:hAnsi="Calibri" w:cs="Calibri"/>
          <w:kern w:val="0"/>
          <w:sz w:val="20"/>
          <w:szCs w:val="20"/>
          <w:lang w:val="en-US"/>
          <w14:ligatures w14:val="none"/>
        </w:rPr>
      </w:pPr>
    </w:p>
    <w:p w14:paraId="21B083EA" w14:textId="60069FB5" w:rsidR="007152AC" w:rsidRPr="007152AC" w:rsidRDefault="007152AC" w:rsidP="007152AC">
      <w:pPr>
        <w:spacing w:after="0" w:line="240" w:lineRule="auto"/>
        <w:rPr>
          <w:rFonts w:ascii="Calibri" w:eastAsia="Times New Roman" w:hAnsi="Calibri" w:cs="Calibri"/>
          <w:kern w:val="0"/>
          <w:sz w:val="20"/>
          <w:szCs w:val="20"/>
          <w:lang w:val="en-US"/>
          <w14:ligatures w14:val="none"/>
        </w:rPr>
      </w:pPr>
      <w:r w:rsidRPr="007152AC">
        <w:rPr>
          <w:rFonts w:ascii="Calibri" w:eastAsia="Times New Roman" w:hAnsi="Calibri" w:cs="Calibri"/>
          <w:kern w:val="0"/>
          <w:sz w:val="20"/>
          <w:szCs w:val="20"/>
          <w:lang w:val="en-US"/>
          <w14:ligatures w14:val="none"/>
        </w:rPr>
        <w:t>Yours sincerely</w:t>
      </w:r>
    </w:p>
    <w:p w14:paraId="0BC17CC1" w14:textId="77777777" w:rsidR="007152AC" w:rsidRPr="007152AC" w:rsidRDefault="007152AC" w:rsidP="007152AC">
      <w:pPr>
        <w:spacing w:after="0" w:line="240" w:lineRule="auto"/>
        <w:rPr>
          <w:rFonts w:ascii="Calibri" w:eastAsia="Times New Roman" w:hAnsi="Calibri" w:cs="Calibri"/>
          <w:kern w:val="0"/>
          <w:sz w:val="20"/>
          <w:szCs w:val="20"/>
          <w:lang w:val="en-US"/>
          <w14:ligatures w14:val="none"/>
        </w:rPr>
      </w:pPr>
    </w:p>
    <w:p w14:paraId="18DBBC4D" w14:textId="77777777" w:rsidR="007152AC" w:rsidRPr="007152AC" w:rsidRDefault="007152AC" w:rsidP="007152AC">
      <w:pPr>
        <w:spacing w:after="0" w:line="240" w:lineRule="auto"/>
        <w:rPr>
          <w:rFonts w:ascii="Calibri" w:eastAsia="Times New Roman" w:hAnsi="Calibri" w:cs="Calibri"/>
          <w:kern w:val="0"/>
          <w:sz w:val="20"/>
          <w:szCs w:val="20"/>
          <w:lang w:val="en-US"/>
          <w14:ligatures w14:val="none"/>
        </w:rPr>
      </w:pPr>
      <w:r w:rsidRPr="007152AC">
        <w:rPr>
          <w:rFonts w:ascii="Times New Roman" w:eastAsia="Arial" w:hAnsi="Times New Roman" w:cs="Arial"/>
          <w:b/>
          <w:noProof/>
          <w:kern w:val="0"/>
          <w:sz w:val="20"/>
          <w:szCs w:val="20"/>
          <w:lang w:val="en-US"/>
          <w14:ligatures w14:val="none"/>
        </w:rPr>
        <w:drawing>
          <wp:inline distT="0" distB="0" distL="0" distR="0" wp14:anchorId="0B135B85" wp14:editId="00AAAD33">
            <wp:extent cx="1574390" cy="595630"/>
            <wp:effectExtent l="0" t="0" r="6985" b="0"/>
            <wp:docPr id="6" name="Picture 6" descr="A close up of a wor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 up of a word&#10;&#10;Description automatically generated with low confidence"/>
                    <pic:cNvPicPr/>
                  </pic:nvPicPr>
                  <pic:blipFill>
                    <a:blip r:embed="rId17"/>
                    <a:stretch>
                      <a:fillRect/>
                    </a:stretch>
                  </pic:blipFill>
                  <pic:spPr>
                    <a:xfrm>
                      <a:off x="0" y="0"/>
                      <a:ext cx="1586691" cy="600284"/>
                    </a:xfrm>
                    <a:prstGeom prst="rect">
                      <a:avLst/>
                    </a:prstGeom>
                  </pic:spPr>
                </pic:pic>
              </a:graphicData>
            </a:graphic>
          </wp:inline>
        </w:drawing>
      </w:r>
    </w:p>
    <w:p w14:paraId="40D394B0" w14:textId="77777777" w:rsidR="007152AC" w:rsidRPr="007152AC" w:rsidRDefault="007152AC" w:rsidP="007152AC">
      <w:pPr>
        <w:spacing w:after="0" w:line="240" w:lineRule="auto"/>
        <w:rPr>
          <w:rFonts w:ascii="Calibri" w:eastAsia="Times New Roman" w:hAnsi="Calibri" w:cs="Calibri"/>
          <w:kern w:val="0"/>
          <w:sz w:val="20"/>
          <w:szCs w:val="20"/>
          <w:lang w:val="en-US"/>
          <w14:ligatures w14:val="none"/>
        </w:rPr>
      </w:pPr>
    </w:p>
    <w:p w14:paraId="0FFBFF0E" w14:textId="77777777" w:rsidR="007152AC" w:rsidRPr="007152AC" w:rsidRDefault="007152AC" w:rsidP="007152AC">
      <w:pPr>
        <w:spacing w:after="0" w:line="240" w:lineRule="auto"/>
        <w:rPr>
          <w:rFonts w:ascii="Calibri" w:eastAsia="Times New Roman" w:hAnsi="Calibri" w:cs="Calibri"/>
          <w:color w:val="FF0000"/>
          <w:kern w:val="0"/>
          <w:sz w:val="20"/>
          <w:szCs w:val="20"/>
          <w:highlight w:val="yellow"/>
          <w:lang w:val="en-US"/>
          <w14:ligatures w14:val="none"/>
        </w:rPr>
      </w:pPr>
      <w:r w:rsidRPr="007152AC">
        <w:rPr>
          <w:rFonts w:ascii="Calibri" w:eastAsia="Times New Roman" w:hAnsi="Calibri" w:cs="Calibri"/>
          <w:color w:val="FF0000"/>
          <w:kern w:val="0"/>
          <w:sz w:val="20"/>
          <w:szCs w:val="20"/>
          <w:highlight w:val="yellow"/>
          <w:lang w:val="en-US"/>
          <w14:ligatures w14:val="none"/>
        </w:rPr>
        <w:t>Paulina Szymczyk</w:t>
      </w:r>
    </w:p>
    <w:p w14:paraId="51746AC4" w14:textId="77777777" w:rsidR="007152AC" w:rsidRPr="007152AC" w:rsidRDefault="007152AC" w:rsidP="007152AC">
      <w:pPr>
        <w:spacing w:after="0" w:line="240" w:lineRule="auto"/>
        <w:rPr>
          <w:rFonts w:ascii="Calibri" w:eastAsia="Times New Roman" w:hAnsi="Calibri" w:cs="Calibri"/>
          <w:color w:val="FF0000"/>
          <w:kern w:val="0"/>
          <w:sz w:val="20"/>
          <w:szCs w:val="20"/>
          <w:lang w:val="en-US"/>
          <w14:ligatures w14:val="none"/>
        </w:rPr>
      </w:pPr>
      <w:r w:rsidRPr="007152AC">
        <w:rPr>
          <w:rFonts w:ascii="Calibri" w:eastAsia="Times New Roman" w:hAnsi="Calibri" w:cs="Calibri"/>
          <w:color w:val="FF0000"/>
          <w:kern w:val="0"/>
          <w:sz w:val="20"/>
          <w:szCs w:val="20"/>
          <w:highlight w:val="yellow"/>
          <w:lang w:val="en-US"/>
          <w14:ligatures w14:val="none"/>
        </w:rPr>
        <w:t>HR Advisor</w:t>
      </w:r>
    </w:p>
    <w:p w14:paraId="7A30C142" w14:textId="77777777" w:rsidR="007152AC" w:rsidRPr="007152AC" w:rsidRDefault="007152AC" w:rsidP="007152AC">
      <w:pPr>
        <w:spacing w:after="0" w:line="240" w:lineRule="auto"/>
        <w:rPr>
          <w:rFonts w:ascii="Calibri" w:eastAsia="Times New Roman" w:hAnsi="Calibri" w:cs="Calibri"/>
          <w:b/>
          <w:kern w:val="0"/>
          <w:sz w:val="20"/>
          <w:szCs w:val="20"/>
          <w:u w:val="single"/>
          <w:lang w:val="en-US"/>
          <w14:ligatures w14:val="none"/>
        </w:rPr>
      </w:pPr>
      <w:r w:rsidRPr="007152AC">
        <w:rPr>
          <w:rFonts w:ascii="Calibri" w:eastAsia="Times New Roman" w:hAnsi="Calibri" w:cs="Calibri"/>
          <w:b/>
          <w:kern w:val="0"/>
          <w:sz w:val="20"/>
          <w:szCs w:val="20"/>
          <w:u w:val="single"/>
          <w:lang w:val="en-US"/>
          <w14:ligatures w14:val="none"/>
        </w:rPr>
        <w:t xml:space="preserve">For and on behalf of Healthcare on Hand </w:t>
      </w:r>
    </w:p>
    <w:p w14:paraId="3B72FBEF" w14:textId="77777777" w:rsidR="007152AC" w:rsidRPr="007152AC" w:rsidRDefault="007152AC" w:rsidP="007152AC">
      <w:pPr>
        <w:spacing w:after="0" w:line="240" w:lineRule="auto"/>
        <w:rPr>
          <w:rFonts w:ascii="Times New Roman" w:eastAsia="Times New Roman" w:hAnsi="Times New Roman" w:cs="Times New Roman"/>
          <w:kern w:val="0"/>
          <w:sz w:val="20"/>
          <w:szCs w:val="20"/>
          <w:lang w:val="en-US"/>
          <w14:ligatures w14:val="none"/>
        </w:rPr>
      </w:pPr>
    </w:p>
    <w:p w14:paraId="4537DC83" w14:textId="77777777" w:rsidR="007152AC" w:rsidRPr="007152AC" w:rsidRDefault="007152AC" w:rsidP="007152AC">
      <w:pPr>
        <w:spacing w:after="0" w:line="240" w:lineRule="auto"/>
        <w:rPr>
          <w:rFonts w:ascii="Times New Roman" w:eastAsia="Times New Roman" w:hAnsi="Times New Roman" w:cs="Times New Roman"/>
          <w:kern w:val="0"/>
          <w:sz w:val="20"/>
          <w:szCs w:val="20"/>
          <w:lang w:val="en-US"/>
          <w14:ligatures w14:val="none"/>
        </w:rPr>
      </w:pPr>
    </w:p>
    <w:p w14:paraId="56EBED58" w14:textId="77777777" w:rsidR="007152AC" w:rsidRDefault="007152AC" w:rsidP="00CB31F4">
      <w:pPr>
        <w:jc w:val="both"/>
      </w:pPr>
    </w:p>
    <w:p w14:paraId="49827D5B" w14:textId="77777777" w:rsidR="00CA12BA" w:rsidRDefault="00CA12BA" w:rsidP="00CB31F4">
      <w:pPr>
        <w:jc w:val="both"/>
      </w:pPr>
    </w:p>
    <w:p w14:paraId="34830840" w14:textId="77777777" w:rsidR="00CA12BA" w:rsidRDefault="00CA12BA" w:rsidP="00CB31F4">
      <w:pPr>
        <w:jc w:val="both"/>
      </w:pPr>
    </w:p>
    <w:p w14:paraId="3719F547" w14:textId="77777777" w:rsidR="00CA12BA" w:rsidRDefault="00CA12BA" w:rsidP="00CB31F4">
      <w:pPr>
        <w:jc w:val="both"/>
      </w:pPr>
    </w:p>
    <w:p w14:paraId="26C306EE" w14:textId="77777777" w:rsidR="00CA12BA" w:rsidRDefault="00CA12BA" w:rsidP="00CB31F4">
      <w:pPr>
        <w:jc w:val="both"/>
      </w:pPr>
    </w:p>
    <w:p w14:paraId="13B5C775" w14:textId="77777777" w:rsidR="00CA12BA" w:rsidRDefault="00CA12BA" w:rsidP="00CB31F4">
      <w:pPr>
        <w:jc w:val="both"/>
      </w:pPr>
    </w:p>
    <w:p w14:paraId="1B687C45" w14:textId="77777777" w:rsidR="00CA12BA" w:rsidRDefault="00CA12BA" w:rsidP="00CB31F4">
      <w:pPr>
        <w:jc w:val="both"/>
      </w:pPr>
    </w:p>
    <w:p w14:paraId="0A18E99A" w14:textId="77777777" w:rsidR="00CA12BA" w:rsidRDefault="00CA12BA" w:rsidP="00CB31F4">
      <w:pPr>
        <w:jc w:val="both"/>
      </w:pPr>
    </w:p>
    <w:p w14:paraId="721A1BCC" w14:textId="77777777" w:rsidR="00CA12BA" w:rsidRDefault="00CA12BA" w:rsidP="00CB31F4">
      <w:pPr>
        <w:jc w:val="both"/>
      </w:pPr>
    </w:p>
    <w:p w14:paraId="701BAD6E" w14:textId="77777777" w:rsidR="00CA12BA" w:rsidRDefault="00CA12BA" w:rsidP="00CB31F4">
      <w:pPr>
        <w:jc w:val="both"/>
      </w:pPr>
    </w:p>
    <w:p w14:paraId="5D3A7747" w14:textId="77777777" w:rsidR="00CA12BA" w:rsidRDefault="00CA12BA" w:rsidP="00CB31F4">
      <w:pPr>
        <w:jc w:val="both"/>
      </w:pPr>
    </w:p>
    <w:p w14:paraId="185C49BA" w14:textId="77777777" w:rsidR="00CA12BA" w:rsidRDefault="00CA12BA" w:rsidP="00CB31F4">
      <w:pPr>
        <w:jc w:val="both"/>
      </w:pPr>
    </w:p>
    <w:p w14:paraId="7E70BAAC" w14:textId="77777777" w:rsidR="00CA12BA" w:rsidRPr="007152AC" w:rsidRDefault="00CA12BA" w:rsidP="00CA12BA">
      <w:pPr>
        <w:spacing w:after="0" w:line="240" w:lineRule="auto"/>
        <w:rPr>
          <w:rFonts w:ascii="Calibri" w:eastAsia="Times New Roman" w:hAnsi="Calibri" w:cs="Calibri"/>
          <w:b/>
          <w:kern w:val="0"/>
          <w:sz w:val="20"/>
          <w:szCs w:val="20"/>
          <w:lang w:val="en-US"/>
          <w14:ligatures w14:val="none"/>
        </w:rPr>
      </w:pPr>
      <w:r w:rsidRPr="007152AC">
        <w:rPr>
          <w:rFonts w:ascii="Calibri" w:eastAsia="Times New Roman" w:hAnsi="Calibri" w:cs="Calibri"/>
          <w:b/>
          <w:kern w:val="0"/>
          <w:sz w:val="20"/>
          <w:szCs w:val="20"/>
          <w:lang w:val="en-US"/>
          <w14:ligatures w14:val="none"/>
        </w:rPr>
        <w:lastRenderedPageBreak/>
        <w:t>PRIVATE &amp; CONFIDENTIAL</w:t>
      </w:r>
    </w:p>
    <w:p w14:paraId="45B643EE" w14:textId="1E8FE321" w:rsidR="00CA12BA" w:rsidRPr="007152AC" w:rsidRDefault="00CA12BA" w:rsidP="00CA12BA">
      <w:pPr>
        <w:spacing w:after="0" w:line="240" w:lineRule="auto"/>
        <w:rPr>
          <w:rFonts w:ascii="Calibri" w:eastAsia="Times New Roman" w:hAnsi="Calibri" w:cs="Calibri"/>
          <w:color w:val="FF0000"/>
          <w:kern w:val="0"/>
          <w:sz w:val="20"/>
          <w:szCs w:val="20"/>
          <w:highlight w:val="yellow"/>
          <w:lang w:val="en-US"/>
          <w14:ligatures w14:val="none"/>
        </w:rPr>
      </w:pPr>
      <w:r>
        <w:rPr>
          <w:rFonts w:ascii="Calibri" w:eastAsia="Times New Roman" w:hAnsi="Calibri" w:cs="Calibri"/>
          <w:color w:val="FF0000"/>
          <w:kern w:val="0"/>
          <w:sz w:val="20"/>
          <w:szCs w:val="20"/>
          <w:highlight w:val="yellow"/>
          <w:lang w:val="en-US"/>
          <w14:ligatures w14:val="none"/>
        </w:rPr>
        <w:t>Karen James</w:t>
      </w:r>
    </w:p>
    <w:p w14:paraId="7C58ED94" w14:textId="77777777" w:rsidR="00CA12BA" w:rsidRPr="007152AC" w:rsidRDefault="00CA12BA" w:rsidP="00CA12BA">
      <w:pPr>
        <w:spacing w:after="0" w:line="240" w:lineRule="auto"/>
        <w:rPr>
          <w:rFonts w:ascii="Calibri" w:eastAsia="Times New Roman" w:hAnsi="Calibri" w:cs="Calibri"/>
          <w:color w:val="FF0000"/>
          <w:kern w:val="0"/>
          <w:sz w:val="20"/>
          <w:szCs w:val="20"/>
          <w:lang w:val="en-US"/>
          <w14:ligatures w14:val="none"/>
        </w:rPr>
      </w:pPr>
      <w:r w:rsidRPr="007152AC">
        <w:rPr>
          <w:rFonts w:ascii="Calibri" w:eastAsia="Times New Roman" w:hAnsi="Calibri" w:cs="Calibri"/>
          <w:color w:val="FF0000"/>
          <w:kern w:val="0"/>
          <w:sz w:val="20"/>
          <w:szCs w:val="20"/>
          <w:highlight w:val="yellow"/>
          <w:lang w:val="en-US"/>
          <w14:ligatures w14:val="none"/>
        </w:rPr>
        <w:t>20</w:t>
      </w:r>
      <w:r w:rsidRPr="007152AC">
        <w:rPr>
          <w:rFonts w:ascii="Calibri" w:eastAsia="Times New Roman" w:hAnsi="Calibri" w:cs="Calibri"/>
          <w:color w:val="FF0000"/>
          <w:kern w:val="0"/>
          <w:sz w:val="20"/>
          <w:szCs w:val="20"/>
          <w:highlight w:val="yellow"/>
          <w:vertAlign w:val="superscript"/>
          <w:lang w:val="en-US"/>
          <w14:ligatures w14:val="none"/>
        </w:rPr>
        <w:t>th</w:t>
      </w:r>
      <w:r w:rsidRPr="007152AC">
        <w:rPr>
          <w:rFonts w:ascii="Calibri" w:eastAsia="Times New Roman" w:hAnsi="Calibri" w:cs="Calibri"/>
          <w:color w:val="FF0000"/>
          <w:kern w:val="0"/>
          <w:sz w:val="20"/>
          <w:szCs w:val="20"/>
          <w:highlight w:val="yellow"/>
          <w:lang w:val="en-US"/>
          <w14:ligatures w14:val="none"/>
        </w:rPr>
        <w:t xml:space="preserve"> May 2023</w:t>
      </w:r>
    </w:p>
    <w:p w14:paraId="7A9F4B16" w14:textId="77777777" w:rsidR="00CA12BA" w:rsidRPr="007152AC" w:rsidRDefault="00CA12BA" w:rsidP="00CA12BA">
      <w:pPr>
        <w:spacing w:after="0" w:line="240" w:lineRule="auto"/>
        <w:rPr>
          <w:rFonts w:ascii="Calibri" w:eastAsia="Times New Roman" w:hAnsi="Calibri" w:cs="Calibri"/>
          <w:kern w:val="0"/>
          <w:sz w:val="20"/>
          <w:szCs w:val="20"/>
          <w:lang w:val="en-US"/>
          <w14:ligatures w14:val="none"/>
        </w:rPr>
      </w:pPr>
    </w:p>
    <w:p w14:paraId="2E052765" w14:textId="153A67C0" w:rsidR="00CA12BA" w:rsidRPr="00CA12BA" w:rsidRDefault="00CA12BA" w:rsidP="00CA12BA">
      <w:pPr>
        <w:jc w:val="center"/>
        <w:rPr>
          <w:color w:val="FF0000"/>
        </w:rPr>
      </w:pPr>
      <w:r w:rsidRPr="00CA12BA">
        <w:rPr>
          <w:color w:val="FF0000"/>
          <w:highlight w:val="yellow"/>
        </w:rPr>
        <w:t xml:space="preserve">People Assistant </w:t>
      </w:r>
    </w:p>
    <w:p w14:paraId="3076DD66" w14:textId="77777777" w:rsidR="00CA12BA" w:rsidRPr="007152AC" w:rsidRDefault="00CA12BA" w:rsidP="00CA12BA">
      <w:pPr>
        <w:spacing w:after="0" w:line="240" w:lineRule="auto"/>
        <w:rPr>
          <w:rFonts w:ascii="Calibri" w:eastAsia="Times New Roman" w:hAnsi="Calibri" w:cs="Calibri"/>
          <w:kern w:val="0"/>
          <w:sz w:val="20"/>
          <w:szCs w:val="20"/>
          <w14:ligatures w14:val="none"/>
        </w:rPr>
      </w:pPr>
    </w:p>
    <w:p w14:paraId="5B184D3F" w14:textId="13D21033" w:rsidR="00CA12BA" w:rsidRDefault="00CA12BA" w:rsidP="00CA12BA">
      <w:pPr>
        <w:spacing w:after="0" w:line="240" w:lineRule="auto"/>
        <w:rPr>
          <w:rFonts w:ascii="Calibri" w:eastAsia="Times New Roman" w:hAnsi="Calibri" w:cs="Calibri"/>
          <w:color w:val="FF0000"/>
          <w:kern w:val="0"/>
          <w:sz w:val="20"/>
          <w:szCs w:val="20"/>
          <w14:ligatures w14:val="none"/>
        </w:rPr>
      </w:pPr>
      <w:r w:rsidRPr="007152AC">
        <w:rPr>
          <w:rFonts w:ascii="Calibri" w:eastAsia="Times New Roman" w:hAnsi="Calibri" w:cs="Calibri"/>
          <w:kern w:val="0"/>
          <w:sz w:val="20"/>
          <w:szCs w:val="20"/>
          <w14:ligatures w14:val="none"/>
        </w:rPr>
        <w:t xml:space="preserve">Dear </w:t>
      </w:r>
      <w:r w:rsidRPr="007152AC">
        <w:rPr>
          <w:rFonts w:ascii="Calibri" w:eastAsia="Times New Roman" w:hAnsi="Calibri" w:cs="Calibri"/>
          <w:color w:val="FF0000"/>
          <w:kern w:val="0"/>
          <w:sz w:val="20"/>
          <w:szCs w:val="20"/>
          <w:highlight w:val="yellow"/>
          <w14:ligatures w14:val="none"/>
        </w:rPr>
        <w:t>M</w:t>
      </w:r>
      <w:r w:rsidRPr="00CA12BA">
        <w:rPr>
          <w:rFonts w:ascii="Calibri" w:eastAsia="Times New Roman" w:hAnsi="Calibri" w:cs="Calibri"/>
          <w:color w:val="FF0000"/>
          <w:kern w:val="0"/>
          <w:sz w:val="20"/>
          <w:szCs w:val="20"/>
          <w:highlight w:val="yellow"/>
          <w14:ligatures w14:val="none"/>
        </w:rPr>
        <w:t>s James</w:t>
      </w:r>
    </w:p>
    <w:p w14:paraId="6B9AD6B2" w14:textId="77777777" w:rsidR="00883A60" w:rsidRPr="007152AC" w:rsidRDefault="00883A60" w:rsidP="00CA12BA">
      <w:pPr>
        <w:spacing w:after="0" w:line="240" w:lineRule="auto"/>
        <w:rPr>
          <w:rFonts w:ascii="Calibri" w:eastAsia="Times New Roman" w:hAnsi="Calibri" w:cs="Calibri"/>
          <w:kern w:val="0"/>
          <w:sz w:val="20"/>
          <w:szCs w:val="20"/>
          <w14:ligatures w14:val="none"/>
        </w:rPr>
      </w:pPr>
    </w:p>
    <w:p w14:paraId="423ECDFA" w14:textId="64404BB7" w:rsidR="00CA12BA" w:rsidRPr="00883A60" w:rsidRDefault="00883A60" w:rsidP="00313725">
      <w:pPr>
        <w:rPr>
          <w:rFonts w:cstheme="minorHAnsi"/>
          <w:i/>
          <w:iCs/>
          <w:color w:val="000000" w:themeColor="text1"/>
        </w:rPr>
      </w:pPr>
      <w:r w:rsidRPr="00883A60">
        <w:rPr>
          <w:rStyle w:val="Emphasis"/>
          <w:rFonts w:cstheme="minorHAnsi"/>
          <w:i w:val="0"/>
          <w:iCs w:val="0"/>
          <w:color w:val="000000" w:themeColor="text1"/>
          <w:shd w:val="clear" w:color="auto" w:fill="FFFFFF"/>
        </w:rPr>
        <w:t xml:space="preserve">We are pleased to offer you the position of </w:t>
      </w:r>
      <w:r w:rsidRPr="00883A60">
        <w:rPr>
          <w:rStyle w:val="Emphasis"/>
          <w:rFonts w:cstheme="minorHAnsi"/>
          <w:i w:val="0"/>
          <w:iCs w:val="0"/>
          <w:color w:val="FF0000"/>
          <w:highlight w:val="yellow"/>
          <w:shd w:val="clear" w:color="auto" w:fill="FFFFFF"/>
        </w:rPr>
        <w:t>People Assistant</w:t>
      </w:r>
      <w:r w:rsidRPr="00883A60">
        <w:rPr>
          <w:rStyle w:val="Emphasis"/>
          <w:rFonts w:cstheme="minorHAnsi"/>
          <w:i w:val="0"/>
          <w:iCs w:val="0"/>
          <w:color w:val="FF0000"/>
          <w:shd w:val="clear" w:color="auto" w:fill="FFFFFF"/>
        </w:rPr>
        <w:t xml:space="preserve"> </w:t>
      </w:r>
      <w:r w:rsidRPr="00883A60">
        <w:rPr>
          <w:rStyle w:val="Emphasis"/>
          <w:rFonts w:cstheme="minorHAnsi"/>
          <w:i w:val="0"/>
          <w:iCs w:val="0"/>
          <w:color w:val="000000" w:themeColor="text1"/>
          <w:shd w:val="clear" w:color="auto" w:fill="FFFFFF"/>
        </w:rPr>
        <w:t xml:space="preserve">at </w:t>
      </w:r>
      <w:r>
        <w:rPr>
          <w:rStyle w:val="Emphasis"/>
          <w:rFonts w:cstheme="minorHAnsi"/>
          <w:i w:val="0"/>
          <w:iCs w:val="0"/>
          <w:color w:val="000000" w:themeColor="text1"/>
          <w:shd w:val="clear" w:color="auto" w:fill="FFFFFF"/>
        </w:rPr>
        <w:t>Healthcare on Hand,</w:t>
      </w:r>
      <w:r w:rsidRPr="00883A60">
        <w:rPr>
          <w:rStyle w:val="Emphasis"/>
          <w:rFonts w:cstheme="minorHAnsi"/>
          <w:i w:val="0"/>
          <w:iCs w:val="0"/>
          <w:color w:val="000000" w:themeColor="text1"/>
          <w:shd w:val="clear" w:color="auto" w:fill="FFFFFF"/>
        </w:rPr>
        <w:t xml:space="preserve"> starting on </w:t>
      </w:r>
      <w:r>
        <w:rPr>
          <w:rStyle w:val="Emphasis"/>
          <w:rFonts w:cstheme="minorHAnsi"/>
          <w:i w:val="0"/>
          <w:iCs w:val="0"/>
          <w:color w:val="000000" w:themeColor="text1"/>
          <w:shd w:val="clear" w:color="auto" w:fill="FFFFFF"/>
        </w:rPr>
        <w:t>1</w:t>
      </w:r>
      <w:r w:rsidRPr="00883A60">
        <w:rPr>
          <w:rStyle w:val="Emphasis"/>
          <w:rFonts w:cstheme="minorHAnsi"/>
          <w:i w:val="0"/>
          <w:iCs w:val="0"/>
          <w:color w:val="000000" w:themeColor="text1"/>
          <w:shd w:val="clear" w:color="auto" w:fill="FFFFFF"/>
          <w:vertAlign w:val="superscript"/>
        </w:rPr>
        <w:t>st</w:t>
      </w:r>
      <w:r>
        <w:rPr>
          <w:rStyle w:val="Emphasis"/>
          <w:rFonts w:cstheme="minorHAnsi"/>
          <w:i w:val="0"/>
          <w:iCs w:val="0"/>
          <w:color w:val="000000" w:themeColor="text1"/>
          <w:shd w:val="clear" w:color="auto" w:fill="FFFFFF"/>
        </w:rPr>
        <w:t xml:space="preserve"> June 2023. </w:t>
      </w:r>
      <w:r w:rsidRPr="00883A60">
        <w:rPr>
          <w:rStyle w:val="Emphasis"/>
          <w:rFonts w:cstheme="minorHAnsi"/>
          <w:i w:val="0"/>
          <w:iCs w:val="0"/>
          <w:color w:val="000000" w:themeColor="text1"/>
          <w:shd w:val="clear" w:color="auto" w:fill="FFFFFF"/>
        </w:rPr>
        <w:t>You were selected for this position based on your qualifications, experience, and interview performance.</w:t>
      </w:r>
      <w:r w:rsidRPr="00883A60">
        <w:rPr>
          <w:rFonts w:cstheme="minorHAnsi"/>
          <w:i/>
          <w:iCs/>
          <w:color w:val="000000" w:themeColor="text1"/>
        </w:rPr>
        <w:br/>
      </w:r>
      <w:r w:rsidRPr="00883A60">
        <w:rPr>
          <w:rFonts w:cstheme="minorHAnsi"/>
          <w:i/>
          <w:iCs/>
          <w:color w:val="000000" w:themeColor="text1"/>
        </w:rPr>
        <w:br/>
      </w:r>
      <w:r w:rsidRPr="00883A60">
        <w:rPr>
          <w:rStyle w:val="Emphasis"/>
          <w:rFonts w:cstheme="minorHAnsi"/>
          <w:i w:val="0"/>
          <w:iCs w:val="0"/>
          <w:color w:val="000000" w:themeColor="text1"/>
          <w:shd w:val="clear" w:color="auto" w:fill="FFFFFF"/>
        </w:rPr>
        <w:t xml:space="preserve">As </w:t>
      </w:r>
      <w:r w:rsidRPr="00313725">
        <w:rPr>
          <w:rStyle w:val="Emphasis"/>
          <w:rFonts w:cstheme="minorHAnsi"/>
          <w:i w:val="0"/>
          <w:iCs w:val="0"/>
          <w:color w:val="FF0000"/>
          <w:highlight w:val="yellow"/>
          <w:shd w:val="clear" w:color="auto" w:fill="FFFFFF"/>
        </w:rPr>
        <w:t>People Assistant</w:t>
      </w:r>
      <w:r>
        <w:rPr>
          <w:rStyle w:val="Emphasis"/>
          <w:rFonts w:cstheme="minorHAnsi"/>
          <w:i w:val="0"/>
          <w:iCs w:val="0"/>
          <w:color w:val="000000" w:themeColor="text1"/>
          <w:shd w:val="clear" w:color="auto" w:fill="FFFFFF"/>
        </w:rPr>
        <w:t>,</w:t>
      </w:r>
      <w:r w:rsidRPr="00883A60">
        <w:rPr>
          <w:rStyle w:val="Emphasis"/>
          <w:rFonts w:cstheme="minorHAnsi"/>
          <w:i w:val="0"/>
          <w:iCs w:val="0"/>
          <w:color w:val="000000" w:themeColor="text1"/>
          <w:shd w:val="clear" w:color="auto" w:fill="FFFFFF"/>
        </w:rPr>
        <w:t xml:space="preserve"> </w:t>
      </w:r>
      <w:r w:rsidR="005039AF">
        <w:rPr>
          <w:rStyle w:val="Emphasis"/>
          <w:rFonts w:cstheme="minorHAnsi"/>
          <w:i w:val="0"/>
          <w:iCs w:val="0"/>
          <w:color w:val="000000" w:themeColor="text1"/>
          <w:shd w:val="clear" w:color="auto" w:fill="FFFFFF"/>
        </w:rPr>
        <w:t xml:space="preserve">you </w:t>
      </w:r>
      <w:r w:rsidRPr="00883A60">
        <w:rPr>
          <w:rStyle w:val="Emphasis"/>
          <w:rFonts w:cstheme="minorHAnsi"/>
          <w:i w:val="0"/>
          <w:iCs w:val="0"/>
          <w:color w:val="000000" w:themeColor="text1"/>
          <w:shd w:val="clear" w:color="auto" w:fill="FFFFFF"/>
        </w:rPr>
        <w:t xml:space="preserve">will report directly to </w:t>
      </w:r>
      <w:r w:rsidR="00313725" w:rsidRPr="00313725">
        <w:rPr>
          <w:rStyle w:val="Emphasis"/>
          <w:rFonts w:cstheme="minorHAnsi"/>
          <w:i w:val="0"/>
          <w:iCs w:val="0"/>
          <w:color w:val="FF0000"/>
          <w:highlight w:val="yellow"/>
          <w:shd w:val="clear" w:color="auto" w:fill="FFFFFF"/>
        </w:rPr>
        <w:t>People Manager</w:t>
      </w:r>
      <w:r w:rsidR="00313725">
        <w:rPr>
          <w:rStyle w:val="Emphasis"/>
          <w:rFonts w:cstheme="minorHAnsi"/>
          <w:i w:val="0"/>
          <w:iCs w:val="0"/>
          <w:color w:val="FF0000"/>
          <w:shd w:val="clear" w:color="auto" w:fill="FFFFFF"/>
        </w:rPr>
        <w:t xml:space="preserve">. </w:t>
      </w:r>
      <w:r w:rsidRPr="00883A60">
        <w:rPr>
          <w:rStyle w:val="Emphasis"/>
          <w:rFonts w:cstheme="minorHAnsi"/>
          <w:i w:val="0"/>
          <w:iCs w:val="0"/>
          <w:color w:val="000000" w:themeColor="text1"/>
          <w:shd w:val="clear" w:color="auto" w:fill="FFFFFF"/>
        </w:rPr>
        <w:t xml:space="preserve">Your starting salary will be </w:t>
      </w:r>
      <w:r w:rsidR="00313725" w:rsidRPr="00A41D00">
        <w:rPr>
          <w:rFonts w:cstheme="minorHAnsi"/>
          <w:color w:val="FF0000"/>
          <w:highlight w:val="yellow"/>
        </w:rPr>
        <w:t>£</w:t>
      </w:r>
      <w:r w:rsidR="00313725" w:rsidRPr="00A41D00">
        <w:rPr>
          <w:rFonts w:cstheme="minorHAnsi"/>
          <w:color w:val="FF0000"/>
          <w:highlight w:val="yellow"/>
        </w:rPr>
        <w:t xml:space="preserve"> </w:t>
      </w:r>
      <w:r w:rsidR="00313725" w:rsidRPr="00A41D00">
        <w:rPr>
          <w:rStyle w:val="Emphasis"/>
          <w:rFonts w:cstheme="minorHAnsi"/>
          <w:i w:val="0"/>
          <w:iCs w:val="0"/>
          <w:color w:val="FF0000"/>
          <w:highlight w:val="yellow"/>
          <w:shd w:val="clear" w:color="auto" w:fill="FFFFFF"/>
        </w:rPr>
        <w:t>25000</w:t>
      </w:r>
      <w:r w:rsidR="00313725" w:rsidRPr="00A41D00">
        <w:rPr>
          <w:rStyle w:val="Emphasis"/>
          <w:rFonts w:cstheme="minorHAnsi"/>
          <w:i w:val="0"/>
          <w:iCs w:val="0"/>
          <w:color w:val="FF0000"/>
          <w:shd w:val="clear" w:color="auto" w:fill="FFFFFF"/>
        </w:rPr>
        <w:t xml:space="preserve"> </w:t>
      </w:r>
      <w:r w:rsidR="00313725">
        <w:rPr>
          <w:rStyle w:val="Emphasis"/>
          <w:rFonts w:cstheme="minorHAnsi"/>
          <w:i w:val="0"/>
          <w:iCs w:val="0"/>
          <w:color w:val="000000" w:themeColor="text1"/>
          <w:shd w:val="clear" w:color="auto" w:fill="FFFFFF"/>
        </w:rPr>
        <w:t>per year</w:t>
      </w:r>
      <w:r w:rsidR="005039AF">
        <w:rPr>
          <w:rStyle w:val="Emphasis"/>
          <w:rFonts w:cstheme="minorHAnsi"/>
          <w:i w:val="0"/>
          <w:iCs w:val="0"/>
          <w:color w:val="000000" w:themeColor="text1"/>
          <w:shd w:val="clear" w:color="auto" w:fill="FFFFFF"/>
        </w:rPr>
        <w:t>,</w:t>
      </w:r>
      <w:r w:rsidRPr="00883A60">
        <w:rPr>
          <w:rStyle w:val="Emphasis"/>
          <w:rFonts w:cstheme="minorHAnsi"/>
          <w:i w:val="0"/>
          <w:iCs w:val="0"/>
          <w:color w:val="000000" w:themeColor="text1"/>
          <w:shd w:val="clear" w:color="auto" w:fill="FFFFFF"/>
        </w:rPr>
        <w:t xml:space="preserve"> paid </w:t>
      </w:r>
      <w:r w:rsidR="00313725">
        <w:rPr>
          <w:rStyle w:val="Emphasis"/>
          <w:rFonts w:cstheme="minorHAnsi"/>
          <w:i w:val="0"/>
          <w:iCs w:val="0"/>
          <w:color w:val="000000" w:themeColor="text1"/>
          <w:shd w:val="clear" w:color="auto" w:fill="FFFFFF"/>
        </w:rPr>
        <w:t>monthly,</w:t>
      </w:r>
      <w:r w:rsidRPr="00883A60">
        <w:rPr>
          <w:rStyle w:val="Emphasis"/>
          <w:rFonts w:cstheme="minorHAnsi"/>
          <w:i w:val="0"/>
          <w:iCs w:val="0"/>
          <w:color w:val="000000" w:themeColor="text1"/>
          <w:shd w:val="clear" w:color="auto" w:fill="FFFFFF"/>
        </w:rPr>
        <w:t xml:space="preserve"> with the opportunity for performance-based raises and bonuses.</w:t>
      </w:r>
      <w:r w:rsidRPr="00883A60">
        <w:rPr>
          <w:rFonts w:cstheme="minorHAnsi"/>
          <w:i/>
          <w:iCs/>
          <w:color w:val="000000" w:themeColor="text1"/>
        </w:rPr>
        <w:br/>
      </w:r>
      <w:r w:rsidRPr="00883A60">
        <w:rPr>
          <w:rFonts w:cstheme="minorHAnsi"/>
          <w:i/>
          <w:iCs/>
          <w:color w:val="000000" w:themeColor="text1"/>
        </w:rPr>
        <w:br/>
      </w:r>
      <w:r w:rsidRPr="00883A60">
        <w:rPr>
          <w:rStyle w:val="Emphasis"/>
          <w:rFonts w:cstheme="minorHAnsi"/>
          <w:i w:val="0"/>
          <w:iCs w:val="0"/>
          <w:color w:val="000000" w:themeColor="text1"/>
          <w:shd w:val="clear" w:color="auto" w:fill="FFFFFF"/>
        </w:rPr>
        <w:t xml:space="preserve">You will be eligible for </w:t>
      </w:r>
      <w:r w:rsidR="00313725">
        <w:rPr>
          <w:rStyle w:val="Emphasis"/>
          <w:rFonts w:cstheme="minorHAnsi"/>
          <w:i w:val="0"/>
          <w:iCs w:val="0"/>
          <w:color w:val="000000" w:themeColor="text1"/>
          <w:shd w:val="clear" w:color="auto" w:fill="FFFFFF"/>
        </w:rPr>
        <w:t>additional benefits,</w:t>
      </w:r>
      <w:r w:rsidRPr="00883A60">
        <w:rPr>
          <w:rStyle w:val="Emphasis"/>
          <w:rFonts w:cstheme="minorHAnsi"/>
          <w:i w:val="0"/>
          <w:iCs w:val="0"/>
          <w:color w:val="000000" w:themeColor="text1"/>
          <w:shd w:val="clear" w:color="auto" w:fill="FFFFFF"/>
        </w:rPr>
        <w:t xml:space="preserve"> including health insurance, paid time off, and a retirement savings plan. This is subject to the terms and conditions outlined in the employee handbook.</w:t>
      </w:r>
      <w:r w:rsidRPr="00883A60">
        <w:rPr>
          <w:rFonts w:cstheme="minorHAnsi"/>
          <w:i/>
          <w:iCs/>
          <w:color w:val="000000" w:themeColor="text1"/>
        </w:rPr>
        <w:br/>
      </w:r>
      <w:r w:rsidRPr="00883A60">
        <w:rPr>
          <w:rFonts w:cstheme="minorHAnsi"/>
          <w:i/>
          <w:iCs/>
          <w:color w:val="000000" w:themeColor="text1"/>
        </w:rPr>
        <w:br/>
      </w:r>
      <w:r w:rsidRPr="00883A60">
        <w:rPr>
          <w:rStyle w:val="Emphasis"/>
          <w:rFonts w:cstheme="minorHAnsi"/>
          <w:i w:val="0"/>
          <w:iCs w:val="0"/>
          <w:color w:val="000000" w:themeColor="text1"/>
          <w:shd w:val="clear" w:color="auto" w:fill="FFFFFF"/>
        </w:rPr>
        <w:t>Your employment with</w:t>
      </w:r>
      <w:r w:rsidR="00313725" w:rsidRPr="00313725">
        <w:rPr>
          <w:rStyle w:val="Emphasis"/>
          <w:rFonts w:cstheme="minorHAnsi"/>
          <w:i w:val="0"/>
          <w:iCs w:val="0"/>
          <w:color w:val="000000" w:themeColor="text1"/>
          <w:shd w:val="clear" w:color="auto" w:fill="FFFFFF"/>
        </w:rPr>
        <w:t xml:space="preserve"> </w:t>
      </w:r>
      <w:r w:rsidR="00313725">
        <w:rPr>
          <w:rStyle w:val="Emphasis"/>
          <w:rFonts w:cstheme="minorHAnsi"/>
          <w:i w:val="0"/>
          <w:iCs w:val="0"/>
          <w:color w:val="000000" w:themeColor="text1"/>
          <w:shd w:val="clear" w:color="auto" w:fill="FFFFFF"/>
        </w:rPr>
        <w:t>Healthcare on Hand</w:t>
      </w:r>
      <w:r w:rsidR="00313725" w:rsidRPr="00883A60">
        <w:rPr>
          <w:rStyle w:val="Emphasis"/>
          <w:rFonts w:cstheme="minorHAnsi"/>
          <w:i w:val="0"/>
          <w:iCs w:val="0"/>
          <w:color w:val="000000" w:themeColor="text1"/>
          <w:shd w:val="clear" w:color="auto" w:fill="FFFFFF"/>
        </w:rPr>
        <w:t xml:space="preserve"> </w:t>
      </w:r>
      <w:r w:rsidRPr="00883A60">
        <w:rPr>
          <w:rStyle w:val="Emphasis"/>
          <w:rFonts w:cstheme="minorHAnsi"/>
          <w:i w:val="0"/>
          <w:iCs w:val="0"/>
          <w:color w:val="000000" w:themeColor="text1"/>
          <w:shd w:val="clear" w:color="auto" w:fill="FFFFFF"/>
        </w:rPr>
        <w:t xml:space="preserve">will be subject to a </w:t>
      </w:r>
      <w:r w:rsidR="00313725">
        <w:rPr>
          <w:rStyle w:val="Emphasis"/>
          <w:rFonts w:cstheme="minorHAnsi"/>
          <w:i w:val="0"/>
          <w:iCs w:val="0"/>
          <w:color w:val="000000" w:themeColor="text1"/>
          <w:shd w:val="clear" w:color="auto" w:fill="FFFFFF"/>
        </w:rPr>
        <w:t>6-month</w:t>
      </w:r>
      <w:r w:rsidRPr="00883A60">
        <w:rPr>
          <w:rStyle w:val="Emphasis"/>
          <w:rFonts w:cstheme="minorHAnsi"/>
          <w:i w:val="0"/>
          <w:iCs w:val="0"/>
          <w:color w:val="000000" w:themeColor="text1"/>
          <w:shd w:val="clear" w:color="auto" w:fill="FFFFFF"/>
        </w:rPr>
        <w:t xml:space="preserve"> probationary period, during which we will assess your suitability for the position.</w:t>
      </w:r>
      <w:r w:rsidRPr="00883A60">
        <w:rPr>
          <w:rFonts w:cstheme="minorHAnsi"/>
          <w:i/>
          <w:iCs/>
          <w:color w:val="000000" w:themeColor="text1"/>
        </w:rPr>
        <w:br/>
      </w:r>
      <w:r w:rsidRPr="00883A60">
        <w:rPr>
          <w:rFonts w:cstheme="minorHAnsi"/>
          <w:i/>
          <w:iCs/>
          <w:color w:val="000000" w:themeColor="text1"/>
        </w:rPr>
        <w:br/>
      </w:r>
      <w:r w:rsidRPr="00883A60">
        <w:rPr>
          <w:rStyle w:val="Emphasis"/>
          <w:rFonts w:cstheme="minorHAnsi"/>
          <w:i w:val="0"/>
          <w:iCs w:val="0"/>
          <w:color w:val="000000" w:themeColor="text1"/>
          <w:shd w:val="clear" w:color="auto" w:fill="FFFFFF"/>
        </w:rPr>
        <w:t xml:space="preserve">Please confirm your acceptance of this offer by signing and returning a copy of this letter and any other required documents by </w:t>
      </w:r>
      <w:r w:rsidR="00313725" w:rsidRPr="00A41D00">
        <w:rPr>
          <w:rStyle w:val="Emphasis"/>
          <w:rFonts w:cstheme="minorHAnsi"/>
          <w:i w:val="0"/>
          <w:iCs w:val="0"/>
          <w:color w:val="FF0000"/>
          <w:highlight w:val="yellow"/>
          <w:shd w:val="clear" w:color="auto" w:fill="FFFFFF"/>
        </w:rPr>
        <w:t>29</w:t>
      </w:r>
      <w:r w:rsidR="00313725" w:rsidRPr="00A41D00">
        <w:rPr>
          <w:rStyle w:val="Emphasis"/>
          <w:rFonts w:cstheme="minorHAnsi"/>
          <w:i w:val="0"/>
          <w:iCs w:val="0"/>
          <w:color w:val="FF0000"/>
          <w:highlight w:val="yellow"/>
          <w:shd w:val="clear" w:color="auto" w:fill="FFFFFF"/>
          <w:vertAlign w:val="superscript"/>
        </w:rPr>
        <w:t>th</w:t>
      </w:r>
      <w:r w:rsidR="00313725" w:rsidRPr="00A41D00">
        <w:rPr>
          <w:rStyle w:val="Emphasis"/>
          <w:rFonts w:cstheme="minorHAnsi"/>
          <w:i w:val="0"/>
          <w:iCs w:val="0"/>
          <w:color w:val="FF0000"/>
          <w:highlight w:val="yellow"/>
          <w:shd w:val="clear" w:color="auto" w:fill="FFFFFF"/>
        </w:rPr>
        <w:t xml:space="preserve"> May 2023.</w:t>
      </w:r>
      <w:r w:rsidRPr="00883A60">
        <w:rPr>
          <w:rFonts w:cstheme="minorHAnsi"/>
          <w:i/>
          <w:iCs/>
          <w:color w:val="000000" w:themeColor="text1"/>
        </w:rPr>
        <w:br/>
      </w:r>
      <w:r w:rsidRPr="00883A60">
        <w:rPr>
          <w:rFonts w:cstheme="minorHAnsi"/>
          <w:i/>
          <w:iCs/>
          <w:color w:val="000000" w:themeColor="text1"/>
        </w:rPr>
        <w:br/>
      </w:r>
      <w:r w:rsidRPr="00883A60">
        <w:rPr>
          <w:rStyle w:val="Emphasis"/>
          <w:rFonts w:cstheme="minorHAnsi"/>
          <w:i w:val="0"/>
          <w:iCs w:val="0"/>
          <w:color w:val="000000" w:themeColor="text1"/>
          <w:shd w:val="clear" w:color="auto" w:fill="FFFFFF"/>
        </w:rPr>
        <w:t>We are excited to have you work on our team and look forward to a long and successful working relationship.</w:t>
      </w:r>
    </w:p>
    <w:p w14:paraId="02AB0D28" w14:textId="3C3241E0" w:rsidR="00CA12BA" w:rsidRDefault="00CA12BA" w:rsidP="00CA12BA">
      <w:pPr>
        <w:jc w:val="both"/>
      </w:pPr>
      <w:r>
        <w:t xml:space="preserve">If you have any queries in the </w:t>
      </w:r>
      <w:r>
        <w:t>meantime,</w:t>
      </w:r>
      <w:r>
        <w:t xml:space="preserve"> please let me know.</w:t>
      </w:r>
    </w:p>
    <w:p w14:paraId="4ABCC251" w14:textId="7BFCF8D9" w:rsidR="00CA12BA" w:rsidRDefault="00CA12BA" w:rsidP="00CA12BA">
      <w:pPr>
        <w:jc w:val="both"/>
      </w:pPr>
      <w:r>
        <w:t>Yours sincerely</w:t>
      </w:r>
    </w:p>
    <w:p w14:paraId="16AC8C65" w14:textId="68B8A5B6" w:rsidR="007152AC" w:rsidRDefault="00CA12BA" w:rsidP="00CA12BA">
      <w:pPr>
        <w:jc w:val="both"/>
      </w:pPr>
      <w:r w:rsidRPr="007152AC">
        <w:rPr>
          <w:rFonts w:ascii="Times New Roman" w:eastAsia="Arial" w:hAnsi="Times New Roman" w:cs="Arial"/>
          <w:b/>
          <w:noProof/>
          <w:kern w:val="0"/>
          <w:sz w:val="20"/>
          <w:szCs w:val="20"/>
          <w:lang w:val="en-US"/>
          <w14:ligatures w14:val="none"/>
        </w:rPr>
        <w:drawing>
          <wp:inline distT="0" distB="0" distL="0" distR="0" wp14:anchorId="0EBA36A6" wp14:editId="18CF37A1">
            <wp:extent cx="1574390" cy="595630"/>
            <wp:effectExtent l="0" t="0" r="6985" b="0"/>
            <wp:docPr id="2139872582" name="Picture 2139872582" descr="A close up of a wor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 up of a word&#10;&#10;Description automatically generated with low confidence"/>
                    <pic:cNvPicPr/>
                  </pic:nvPicPr>
                  <pic:blipFill>
                    <a:blip r:embed="rId17"/>
                    <a:stretch>
                      <a:fillRect/>
                    </a:stretch>
                  </pic:blipFill>
                  <pic:spPr>
                    <a:xfrm>
                      <a:off x="0" y="0"/>
                      <a:ext cx="1586691" cy="600284"/>
                    </a:xfrm>
                    <a:prstGeom prst="rect">
                      <a:avLst/>
                    </a:prstGeom>
                  </pic:spPr>
                </pic:pic>
              </a:graphicData>
            </a:graphic>
          </wp:inline>
        </w:drawing>
      </w:r>
    </w:p>
    <w:p w14:paraId="653CBA4A" w14:textId="77777777" w:rsidR="00CA12BA" w:rsidRPr="007152AC" w:rsidRDefault="00CA12BA" w:rsidP="00CA12BA">
      <w:pPr>
        <w:spacing w:after="0" w:line="240" w:lineRule="auto"/>
        <w:rPr>
          <w:rFonts w:ascii="Calibri" w:eastAsia="Times New Roman" w:hAnsi="Calibri" w:cs="Calibri"/>
          <w:color w:val="FF0000"/>
          <w:kern w:val="0"/>
          <w:sz w:val="20"/>
          <w:szCs w:val="20"/>
          <w:highlight w:val="yellow"/>
          <w:lang w:val="en-US"/>
          <w14:ligatures w14:val="none"/>
        </w:rPr>
      </w:pPr>
      <w:r w:rsidRPr="007152AC">
        <w:rPr>
          <w:rFonts w:ascii="Calibri" w:eastAsia="Times New Roman" w:hAnsi="Calibri" w:cs="Calibri"/>
          <w:color w:val="FF0000"/>
          <w:kern w:val="0"/>
          <w:sz w:val="20"/>
          <w:szCs w:val="20"/>
          <w:highlight w:val="yellow"/>
          <w:lang w:val="en-US"/>
          <w14:ligatures w14:val="none"/>
        </w:rPr>
        <w:t>Paulina Szymczyk</w:t>
      </w:r>
    </w:p>
    <w:p w14:paraId="65C3845E" w14:textId="77777777" w:rsidR="00CA12BA" w:rsidRPr="007152AC" w:rsidRDefault="00CA12BA" w:rsidP="00CA12BA">
      <w:pPr>
        <w:spacing w:after="0" w:line="240" w:lineRule="auto"/>
        <w:rPr>
          <w:rFonts w:ascii="Calibri" w:eastAsia="Times New Roman" w:hAnsi="Calibri" w:cs="Calibri"/>
          <w:color w:val="FF0000"/>
          <w:kern w:val="0"/>
          <w:sz w:val="20"/>
          <w:szCs w:val="20"/>
          <w:lang w:val="en-US"/>
          <w14:ligatures w14:val="none"/>
        </w:rPr>
      </w:pPr>
      <w:r w:rsidRPr="007152AC">
        <w:rPr>
          <w:rFonts w:ascii="Calibri" w:eastAsia="Times New Roman" w:hAnsi="Calibri" w:cs="Calibri"/>
          <w:color w:val="FF0000"/>
          <w:kern w:val="0"/>
          <w:sz w:val="20"/>
          <w:szCs w:val="20"/>
          <w:highlight w:val="yellow"/>
          <w:lang w:val="en-US"/>
          <w14:ligatures w14:val="none"/>
        </w:rPr>
        <w:t>HR Advisor</w:t>
      </w:r>
    </w:p>
    <w:p w14:paraId="18BA0209" w14:textId="77777777" w:rsidR="00CA12BA" w:rsidRPr="007152AC" w:rsidRDefault="00CA12BA" w:rsidP="00CA12BA">
      <w:pPr>
        <w:spacing w:after="0" w:line="240" w:lineRule="auto"/>
        <w:rPr>
          <w:rFonts w:ascii="Calibri" w:eastAsia="Times New Roman" w:hAnsi="Calibri" w:cs="Calibri"/>
          <w:b/>
          <w:kern w:val="0"/>
          <w:sz w:val="20"/>
          <w:szCs w:val="20"/>
          <w:u w:val="single"/>
          <w:lang w:val="en-US"/>
          <w14:ligatures w14:val="none"/>
        </w:rPr>
      </w:pPr>
      <w:r w:rsidRPr="007152AC">
        <w:rPr>
          <w:rFonts w:ascii="Calibri" w:eastAsia="Times New Roman" w:hAnsi="Calibri" w:cs="Calibri"/>
          <w:b/>
          <w:kern w:val="0"/>
          <w:sz w:val="20"/>
          <w:szCs w:val="20"/>
          <w:u w:val="single"/>
          <w:lang w:val="en-US"/>
          <w14:ligatures w14:val="none"/>
        </w:rPr>
        <w:t xml:space="preserve">For and on behalf of Healthcare on Hand </w:t>
      </w:r>
    </w:p>
    <w:p w14:paraId="611E5F59" w14:textId="77777777" w:rsidR="00CA12BA" w:rsidRPr="00D46ABE" w:rsidRDefault="00CA12BA" w:rsidP="00CA12BA">
      <w:pPr>
        <w:jc w:val="both"/>
      </w:pPr>
    </w:p>
    <w:sectPr w:rsidR="00CA12BA" w:rsidRPr="00D46A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BA3134"/>
    <w:multiLevelType w:val="hybridMultilevel"/>
    <w:tmpl w:val="5FCED8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9182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C1A"/>
    <w:rsid w:val="00001F66"/>
    <w:rsid w:val="00021631"/>
    <w:rsid w:val="00033B39"/>
    <w:rsid w:val="0003648F"/>
    <w:rsid w:val="00082F80"/>
    <w:rsid w:val="00090770"/>
    <w:rsid w:val="00111392"/>
    <w:rsid w:val="00117B24"/>
    <w:rsid w:val="001876FD"/>
    <w:rsid w:val="001E417A"/>
    <w:rsid w:val="00201F7B"/>
    <w:rsid w:val="002508AA"/>
    <w:rsid w:val="00264FBD"/>
    <w:rsid w:val="002706DC"/>
    <w:rsid w:val="00271DC5"/>
    <w:rsid w:val="002F78C9"/>
    <w:rsid w:val="00313725"/>
    <w:rsid w:val="003442B2"/>
    <w:rsid w:val="00353C1A"/>
    <w:rsid w:val="003558A8"/>
    <w:rsid w:val="003A0009"/>
    <w:rsid w:val="003D34BB"/>
    <w:rsid w:val="0041542D"/>
    <w:rsid w:val="00427ECD"/>
    <w:rsid w:val="0043561B"/>
    <w:rsid w:val="004D7A40"/>
    <w:rsid w:val="004F0085"/>
    <w:rsid w:val="00502688"/>
    <w:rsid w:val="005039AF"/>
    <w:rsid w:val="005A1B14"/>
    <w:rsid w:val="005B6221"/>
    <w:rsid w:val="005D31BA"/>
    <w:rsid w:val="005F6A00"/>
    <w:rsid w:val="0061380E"/>
    <w:rsid w:val="00634ABE"/>
    <w:rsid w:val="00636C10"/>
    <w:rsid w:val="00685B1E"/>
    <w:rsid w:val="00697226"/>
    <w:rsid w:val="007032A3"/>
    <w:rsid w:val="00703C03"/>
    <w:rsid w:val="007152AC"/>
    <w:rsid w:val="0072070E"/>
    <w:rsid w:val="00775753"/>
    <w:rsid w:val="007E126F"/>
    <w:rsid w:val="00804575"/>
    <w:rsid w:val="00883A60"/>
    <w:rsid w:val="00883E8C"/>
    <w:rsid w:val="008A4FCF"/>
    <w:rsid w:val="008B1A8E"/>
    <w:rsid w:val="008B6307"/>
    <w:rsid w:val="008C44C3"/>
    <w:rsid w:val="008E3073"/>
    <w:rsid w:val="008F3628"/>
    <w:rsid w:val="008F678C"/>
    <w:rsid w:val="00A248F2"/>
    <w:rsid w:val="00A34BF8"/>
    <w:rsid w:val="00A41D00"/>
    <w:rsid w:val="00A4669B"/>
    <w:rsid w:val="00A50CA1"/>
    <w:rsid w:val="00A55261"/>
    <w:rsid w:val="00A61026"/>
    <w:rsid w:val="00AB73D3"/>
    <w:rsid w:val="00AE7313"/>
    <w:rsid w:val="00B269FF"/>
    <w:rsid w:val="00B27A46"/>
    <w:rsid w:val="00B71701"/>
    <w:rsid w:val="00B83163"/>
    <w:rsid w:val="00BD1A4D"/>
    <w:rsid w:val="00C10161"/>
    <w:rsid w:val="00C20B85"/>
    <w:rsid w:val="00C35125"/>
    <w:rsid w:val="00C65126"/>
    <w:rsid w:val="00C70B36"/>
    <w:rsid w:val="00CA12BA"/>
    <w:rsid w:val="00CB31F4"/>
    <w:rsid w:val="00CE52B2"/>
    <w:rsid w:val="00CE7556"/>
    <w:rsid w:val="00D02876"/>
    <w:rsid w:val="00D448B5"/>
    <w:rsid w:val="00D46ABE"/>
    <w:rsid w:val="00D61DDF"/>
    <w:rsid w:val="00D9711B"/>
    <w:rsid w:val="00E012A6"/>
    <w:rsid w:val="00E10690"/>
    <w:rsid w:val="00E15796"/>
    <w:rsid w:val="00E16B53"/>
    <w:rsid w:val="00E20CF3"/>
    <w:rsid w:val="00E618C6"/>
    <w:rsid w:val="00E618DC"/>
    <w:rsid w:val="00E70D47"/>
    <w:rsid w:val="00E8352C"/>
    <w:rsid w:val="00E97EF2"/>
    <w:rsid w:val="00EB7A2F"/>
    <w:rsid w:val="00ED162B"/>
    <w:rsid w:val="00ED35C9"/>
    <w:rsid w:val="00F151BE"/>
    <w:rsid w:val="00F94B1B"/>
    <w:rsid w:val="00FC6766"/>
    <w:rsid w:val="00FE69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90DDB"/>
  <w15:chartTrackingRefBased/>
  <w15:docId w15:val="{9871AAFA-D55E-4599-A9C8-D1A9CC562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4575"/>
    <w:pPr>
      <w:ind w:left="720"/>
      <w:contextualSpacing/>
    </w:pPr>
  </w:style>
  <w:style w:type="character" w:styleId="Hyperlink">
    <w:name w:val="Hyperlink"/>
    <w:basedOn w:val="DefaultParagraphFont"/>
    <w:uiPriority w:val="99"/>
    <w:unhideWhenUsed/>
    <w:rsid w:val="00C10161"/>
    <w:rPr>
      <w:color w:val="0000FF"/>
      <w:u w:val="single"/>
    </w:rPr>
  </w:style>
  <w:style w:type="character" w:styleId="Emphasis">
    <w:name w:val="Emphasis"/>
    <w:basedOn w:val="DefaultParagraphFont"/>
    <w:uiPriority w:val="20"/>
    <w:qFormat/>
    <w:rsid w:val="00883A6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factsheets/keeping-records-factsheet/" TargetMode="External"/><Relationship Id="rId13" Type="http://schemas.openxmlformats.org/officeDocument/2006/relationships/hyperlink" Target="https://www.cipd.org/uk/knowledge/factsheets/line-managers-factshee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ipd.org/uk/knowledge/factsheets/recruitment-factsheet/" TargetMode="External"/><Relationship Id="rId12" Type="http://schemas.openxmlformats.org/officeDocument/2006/relationships/hyperlink" Target="https://factorialhr.co.uk/blog/employee-life-cycle/"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aihr.com/blog/job-analysis/" TargetMode="External"/><Relationship Id="rId1" Type="http://schemas.openxmlformats.org/officeDocument/2006/relationships/numbering" Target="numbering.xml"/><Relationship Id="rId6" Type="http://schemas.openxmlformats.org/officeDocument/2006/relationships/hyperlink" Target="https://www.linkedin.com/pulse/guide-hr-lifecycle-chuma-chukwujama/" TargetMode="External"/><Relationship Id="rId11" Type="http://schemas.openxmlformats.org/officeDocument/2006/relationships/hyperlink" Target="https://www.morganmckinley.com/uk/best-practices-writing-job-description" TargetMode="External"/><Relationship Id="rId5" Type="http://schemas.openxmlformats.org/officeDocument/2006/relationships/hyperlink" Target="https://www.linkedin.com/pulse/using-copy-attract-top-talent-eva-baluchova/" TargetMode="External"/><Relationship Id="rId15" Type="http://schemas.openxmlformats.org/officeDocument/2006/relationships/hyperlink" Target="https://www.aihr.com/blog/employee-life-cycle/" TargetMode="External"/><Relationship Id="rId10" Type="http://schemas.openxmlformats.org/officeDocument/2006/relationships/hyperlink" Target="https://www.cipd.org/uk/knowledge/factsheets/induction-factshee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indeed.com/career-advice/career-development/employee-selection-methods" TargetMode="External"/><Relationship Id="rId14" Type="http://schemas.openxmlformats.org/officeDocument/2006/relationships/hyperlink" Target="https://www.strath.ac.uk/professionalservices/hr/recruitingatstrathclyde/developingajobdescriptionandpersonspecif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643</TotalTime>
  <Pages>7</Pages>
  <Words>2616</Words>
  <Characters>14233</Characters>
  <Application>Microsoft Office Word</Application>
  <DocSecurity>0</DocSecurity>
  <Lines>837</Lines>
  <Paragraphs>391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pszymczyk87@gmail.com</dc:creator>
  <cp:keywords/>
  <dc:description/>
  <cp:lastModifiedBy>Paulina Szymczyk</cp:lastModifiedBy>
  <cp:revision>50</cp:revision>
  <dcterms:created xsi:type="dcterms:W3CDTF">2023-04-28T18:35:00Z</dcterms:created>
  <dcterms:modified xsi:type="dcterms:W3CDTF">2023-05-20T10:07:00Z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7a700cf627ad2ff71c59568c1f10a2f336a88f9d7811ebf405262332b7aba693</vt:lpwstr>
  </property>
</Properties>
</file>