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70454719"/>
        <w:docPartObj>
          <w:docPartGallery w:val="Cover Pages"/>
          <w:docPartUnique/>
        </w:docPartObj>
      </w:sdtPr>
      <w:sdtEndPr>
        <w:rPr>
          <w:rFonts w:ascii="Times New Roman" w:hAnsi="Times New Roman" w:cs="Times New Roman"/>
          <w:b/>
          <w:sz w:val="24"/>
          <w:szCs w:val="24"/>
        </w:rPr>
      </w:sdtEndPr>
      <w:sdtContent>
        <w:p w:rsidR="007B7CDB" w:rsidRDefault="00BA41E6" w:rsidP="00C145A1">
          <w:pPr>
            <w:shd w:val="clear" w:color="auto" w:fill="FFFFFF" w:themeFill="background1"/>
            <w:tabs>
              <w:tab w:val="left" w:pos="4125"/>
            </w:tabs>
          </w:pPr>
          <w:r>
            <w:rPr>
              <w:noProof/>
              <w:lang w:val="en-GB" w:eastAsia="en-GB"/>
            </w:rPr>
            <mc:AlternateContent>
              <mc:Choice Requires="wps">
                <w:drawing>
                  <wp:anchor distT="0" distB="0" distL="114300" distR="114300" simplePos="0" relativeHeight="251661312" behindDoc="0" locked="0" layoutInCell="0" allowOverlap="1">
                    <wp:simplePos x="0" y="0"/>
                    <wp:positionH relativeFrom="page">
                      <wp:align>right</wp:align>
                    </wp:positionH>
                    <wp:positionV relativeFrom="margin">
                      <wp:posOffset>-466725</wp:posOffset>
                    </wp:positionV>
                    <wp:extent cx="7505700" cy="1933575"/>
                    <wp:effectExtent l="114300" t="133350" r="152400" b="1428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0" cy="1933575"/>
                            </a:xfrm>
                            <a:prstGeom prst="rect">
                              <a:avLst/>
                            </a:prstGeom>
                            <a:solidFill>
                              <a:schemeClr val="tx1"/>
                            </a:solidFill>
                            <a:ln w="19050">
                              <a:solidFill>
                                <a:schemeClr val="tx1"/>
                              </a:solidFill>
                              <a:miter lim="800000"/>
                              <a:headEnd/>
                              <a:tailEnd/>
                            </a:ln>
                            <a:effectLst>
                              <a:glow rad="101600">
                                <a:schemeClr val="accent3">
                                  <a:satMod val="175000"/>
                                  <a:alpha val="40000"/>
                                </a:schemeClr>
                              </a:glow>
                              <a:outerShdw blurRad="50800" dist="38100" dir="18900000" algn="bl" rotWithShape="0">
                                <a:prstClr val="black">
                                  <a:alpha val="40000"/>
                                </a:prstClr>
                              </a:outerShdw>
                            </a:effectLst>
                          </wps:spPr>
                          <wps:txbx>
                            <w:txbxContent>
                              <w:p w:rsidR="00137C5E" w:rsidRDefault="00137C5E" w:rsidP="00157152">
                                <w:pPr>
                                  <w:pStyle w:val="Sinespaciado"/>
                                  <w:jc w:val="right"/>
                                  <w:rPr>
                                    <w:rFonts w:ascii="Times New Roman" w:hAnsi="Times New Roman" w:cs="Times New Roman"/>
                                    <w:b/>
                                    <w:sz w:val="24"/>
                                    <w:szCs w:val="24"/>
                                  </w:rPr>
                                </w:pPr>
                                <w:r w:rsidRPr="00105F19">
                                  <w:rPr>
                                    <w:rFonts w:ascii="Times New Roman" w:hAnsi="Times New Roman" w:cs="Times New Roman"/>
                                    <w:b/>
                                    <w:color w:val="948A54" w:themeColor="background2" w:themeShade="80"/>
                                    <w:sz w:val="24"/>
                                    <w:szCs w:val="24"/>
                                  </w:rPr>
                                  <w:t>University of Wales Trinity Saint David</w:t>
                                </w:r>
                              </w:p>
                              <w:p w:rsidR="00137C5E" w:rsidRPr="00157152" w:rsidRDefault="00137C5E" w:rsidP="00157152">
                                <w:pPr>
                                  <w:pStyle w:val="Sinespaciado"/>
                                  <w:jc w:val="right"/>
                                  <w:rPr>
                                    <w:b/>
                                    <w:color w:val="FFFFFF" w:themeColor="background1"/>
                                    <w:sz w:val="52"/>
                                    <w:szCs w:val="52"/>
                                    <w:lang w:val="en-GB"/>
                                  </w:rPr>
                                </w:pPr>
                                <w:r w:rsidRPr="00BA41E6">
                                  <w:rPr>
                                    <w:rFonts w:ascii="Adobe Kaiti Std R" w:eastAsia="Adobe Kaiti Std R" w:hAnsi="Adobe Kaiti Std R"/>
                                    <w:b/>
                                    <w:color w:val="76923C" w:themeColor="accent3" w:themeShade="BF"/>
                                    <w:sz w:val="54"/>
                                    <w:szCs w:val="52"/>
                                    <w:lang w:val="en-GB"/>
                                  </w:rPr>
                                  <w:t>STARBUCKS</w:t>
                                </w:r>
                                <w:r w:rsidRPr="00157152">
                                  <w:rPr>
                                    <w:rFonts w:ascii="Adobe Kaiti Std R" w:eastAsia="Adobe Kaiti Std R" w:hAnsi="Adobe Kaiti Std R"/>
                                    <w:b/>
                                    <w:color w:val="76923C" w:themeColor="accent3" w:themeShade="BF"/>
                                    <w:sz w:val="52"/>
                                    <w:szCs w:val="52"/>
                                    <w:lang w:val="en-GB"/>
                                  </w:rPr>
                                  <w:t xml:space="preserve"> - Premier Roaster and Retailer of Specialty Coffee</w:t>
                                </w:r>
                              </w:p>
                              <w:p w:rsidR="00137C5E" w:rsidRDefault="00137C5E">
                                <w:pPr>
                                  <w:pStyle w:val="Sinespaciado"/>
                                  <w:jc w:val="right"/>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539.8pt;margin-top:-36.75pt;width:591pt;height:152.2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" o:allowincell="f" fillcolor="black [3213]" strokecolor="black [3213]" strokeweight="1.5pt">
                    <v:shadow on="t" color="black" opacity="26214f" origin="-.5,.5" offset=".74836mm,-.74836mm"/>
                    <v:textbox inset="14.4pt,,14.4pt">
                      <w:txbxContent>
                        <w:p w:rsidR="00137C5E" w:rsidRDefault="00137C5E" w:rsidP="00157152">
                          <w:pPr>
                            <w:pStyle w:val="Sinespaciado"/>
                            <w:jc w:val="right"/>
                            <w:rPr>
                              <w:rFonts w:ascii="Times New Roman" w:hAnsi="Times New Roman" w:cs="Times New Roman"/>
                              <w:b/>
                              <w:sz w:val="24"/>
                              <w:szCs w:val="24"/>
                            </w:rPr>
                          </w:pPr>
                          <w:r w:rsidRPr="00105F19">
                            <w:rPr>
                              <w:rFonts w:ascii="Times New Roman" w:hAnsi="Times New Roman" w:cs="Times New Roman"/>
                              <w:b/>
                              <w:color w:val="948A54" w:themeColor="background2" w:themeShade="80"/>
                              <w:sz w:val="24"/>
                              <w:szCs w:val="24"/>
                            </w:rPr>
                            <w:t>University of Wales Trinity Saint David</w:t>
                          </w:r>
                        </w:p>
                        <w:p w:rsidR="00137C5E" w:rsidRPr="00157152" w:rsidRDefault="00137C5E" w:rsidP="00157152">
                          <w:pPr>
                            <w:pStyle w:val="Sinespaciado"/>
                            <w:jc w:val="right"/>
                            <w:rPr>
                              <w:b/>
                              <w:color w:val="FFFFFF" w:themeColor="background1"/>
                              <w:sz w:val="52"/>
                              <w:szCs w:val="52"/>
                              <w:lang w:val="en-GB"/>
                            </w:rPr>
                          </w:pPr>
                          <w:r w:rsidRPr="00BA41E6">
                            <w:rPr>
                              <w:rFonts w:ascii="Adobe Kaiti Std R" w:eastAsia="Adobe Kaiti Std R" w:hAnsi="Adobe Kaiti Std R"/>
                              <w:b/>
                              <w:color w:val="76923C" w:themeColor="accent3" w:themeShade="BF"/>
                              <w:sz w:val="54"/>
                              <w:szCs w:val="52"/>
                              <w:lang w:val="en-GB"/>
                            </w:rPr>
                            <w:t>STARBUCKS</w:t>
                          </w:r>
                          <w:r w:rsidRPr="00157152">
                            <w:rPr>
                              <w:rFonts w:ascii="Adobe Kaiti Std R" w:eastAsia="Adobe Kaiti Std R" w:hAnsi="Adobe Kaiti Std R"/>
                              <w:b/>
                              <w:color w:val="76923C" w:themeColor="accent3" w:themeShade="BF"/>
                              <w:sz w:val="52"/>
                              <w:szCs w:val="52"/>
                              <w:lang w:val="en-GB"/>
                            </w:rPr>
                            <w:t xml:space="preserve"> - Premier Roaster and Retailer of Specialty Coffee</w:t>
                          </w:r>
                        </w:p>
                        <w:p w:rsidR="00137C5E" w:rsidRDefault="00137C5E">
                          <w:pPr>
                            <w:pStyle w:val="Sinespaciado"/>
                            <w:jc w:val="right"/>
                            <w:rPr>
                              <w:color w:val="FFFFFF" w:themeColor="background1"/>
                              <w:sz w:val="72"/>
                              <w:szCs w:val="72"/>
                            </w:rPr>
                          </w:pPr>
                        </w:p>
                      </w:txbxContent>
                    </v:textbox>
                    <w10:wrap anchorx="page" anchory="margin"/>
                  </v:rect>
                </w:pict>
              </mc:Fallback>
            </mc:AlternateContent>
          </w:r>
          <w:r w:rsidR="00157152">
            <w:rPr>
              <w:noProof/>
              <w:lang w:val="en-GB"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page">
                      <wp:align>bottom</wp:align>
                    </wp:positionV>
                    <wp:extent cx="7801243" cy="10057784"/>
                    <wp:effectExtent l="0" t="0" r="9525" b="635"/>
                    <wp:wrapNone/>
                    <wp:docPr id="453" name="Group 453"/>
                    <wp:cNvGraphicFramePr/>
                    <a:graphic xmlns:a="http://schemas.openxmlformats.org/drawingml/2006/main">
                      <a:graphicData uri="http://schemas.microsoft.com/office/word/2010/wordprocessingGroup">
                        <wpg:wgp>
                          <wpg:cNvGrpSpPr/>
                          <wpg:grpSpPr>
                            <a:xfrm>
                              <a:off x="0" y="0"/>
                              <a:ext cx="7801243" cy="10057784"/>
                              <a:chOff x="-4706266" y="-76200"/>
                              <a:chExt cx="7802757" cy="10058400"/>
                            </a:xfrm>
                            <a:solidFill>
                              <a:schemeClr val="accent3">
                                <a:lumMod val="50000"/>
                              </a:schemeClr>
                            </a:solidFill>
                          </wpg:grpSpPr>
                          <wps:wsp>
                            <wps:cNvPr id="459" name="Rectangle 459" descr="Light vertical"/>
                            <wps:cNvSpPr>
                              <a:spLocks noChangeArrowheads="1"/>
                            </wps:cNvSpPr>
                            <wps:spPr bwMode="auto">
                              <a:xfrm>
                                <a:off x="-4706266" y="-76200"/>
                                <a:ext cx="4854336"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7620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556C3F" id="Group 453" o:spid="_x0000_s1026" style="position:absolute;margin-left:0;margin-top:0;width:614.25pt;height:791.95pt;z-index:251659264;mso-position-horizontal:left;mso-position-horizontal-relative:page;mso-position-vertical:bottom;mso-position-vertical-relative:page" coordorigin="-47062,-762" coordsize="7802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">
                    <v:rect id="Rectangle 459" o:spid="_x0000_s1027" alt="Light vertical" style="position:absolute;left:-47062;top:-762;width:48542;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OrQscA&#10;AADcAAAADwAAAGRycy9kb3ducmV2LnhtbESPQWvCQBSE74X+h+UJvdWNtS0aXaVILe1BwVUQb8/s&#10;Mwlm34bsmqT/vlso9DjMzDfMfNnbSrTU+NKxgtEwAUGcOVNyruCwXz9OQPiAbLByTAq+ycNycX83&#10;x9S4jnfU6pCLCGGfooIihDqV0mcFWfRDVxNH7+IaiyHKJpemwS7CbSWfkuRVWiw5LhRY06qg7Kpv&#10;VsHXh17J22Z7etdb3Z3H6+MV27FSD4P+bQYiUB/+w3/tT6Pg+WUKv2fiEZ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Tq0LHAAAA3AAAAA8AAAAAAAAAAAAAAAAAmAIAAGRy&#10;cy9kb3ducmV2LnhtbFBLBQYAAAAABAAEAPUAAACMAwAAAAA=&#10;" filled="f" stroked="f" strokecolor="white" strokeweight="1pt">
                      <v:shadow color="#d8d8d8" offset="3pt,3pt"/>
                    </v:rect>
                    <v:rect id="Rectangle 460" o:spid="_x0000_s1028" style="position:absolute;left:1246;top:-762;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DEnMIA&#10;AADcAAAADwAAAGRycy9kb3ducmV2LnhtbERPTYvCMBC9C/6HMMLeNNUVK9Uoy6LoUi/tetjj0Ixt&#10;sZmUJmr995uD4PHxvtfb3jTiTp2rLSuYTiIQxIXVNZcKzr/78RKE88gaG8uk4EkOtpvhYI2Jtg/O&#10;6J77UoQQdgkqqLxvEyldUZFBN7EtceAutjPoA+xKqTt8hHDTyFkULaTBmkNDhS19V1Rc85tREOdx&#10;ekv/0vPO7X5O2TL+tJfrQamPUf+1AuGp92/xy33UCuaLMD+cC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kMScwgAAANwAAAAPAAAAAAAAAAAAAAAAAJgCAABkcnMvZG93&#10;bnJldi54bWxQSwUGAAAAAAQABAD1AAAAhwMAAAAA&#10;" filled="f" stroked="f" strokecolor="#d8d8d8"/>
                    <w10:wrap anchorx="page" anchory="page"/>
                  </v:group>
                </w:pict>
              </mc:Fallback>
            </mc:AlternateContent>
          </w:r>
          <w:r w:rsidR="00C145A1">
            <w:tab/>
          </w:r>
        </w:p>
        <w:p w:rsidR="00733215" w:rsidRPr="00645137" w:rsidRDefault="00157152" w:rsidP="003F70D1">
          <w:pPr>
            <w:shd w:val="clear" w:color="auto" w:fill="FFFFFF" w:themeFill="background1"/>
            <w:spacing w:after="200"/>
            <w:rPr>
              <w:rFonts w:ascii="Times New Roman" w:hAnsi="Times New Roman" w:cs="Times New Roman"/>
              <w:b/>
              <w:sz w:val="24"/>
              <w:szCs w:val="24"/>
            </w:rPr>
          </w:pPr>
          <w:r w:rsidRPr="007D36AD">
            <w:rPr>
              <w:rFonts w:ascii="Times New Roman" w:hAnsi="Times New Roman" w:cs="Times New Roman"/>
              <w:b/>
              <w:noProof/>
              <w:sz w:val="24"/>
              <w:szCs w:val="24"/>
              <w:lang w:val="en-GB" w:eastAsia="en-GB"/>
            </w:rPr>
            <mc:AlternateContent>
              <mc:Choice Requires="wps">
                <w:drawing>
                  <wp:anchor distT="182880" distB="182880" distL="182880" distR="182880" simplePos="0" relativeHeight="251666432" behindDoc="0" locked="0" layoutInCell="1" allowOverlap="1">
                    <wp:simplePos x="0" y="0"/>
                    <wp:positionH relativeFrom="margin">
                      <wp:posOffset>3984625</wp:posOffset>
                    </wp:positionH>
                    <wp:positionV relativeFrom="margin">
                      <wp:posOffset>5086985</wp:posOffset>
                    </wp:positionV>
                    <wp:extent cx="2314575" cy="2857500"/>
                    <wp:effectExtent l="76200" t="95250" r="123825" b="114300"/>
                    <wp:wrapSquare wrapText="bothSides"/>
                    <wp:docPr id="117" name="Snip Single Corner Rectangle 117"/>
                    <wp:cNvGraphicFramePr/>
                    <a:graphic xmlns:a="http://schemas.openxmlformats.org/drawingml/2006/main">
                      <a:graphicData uri="http://schemas.microsoft.com/office/word/2010/wordprocessingShape">
                        <wps:wsp>
                          <wps:cNvSpPr/>
                          <wps:spPr>
                            <a:xfrm>
                              <a:off x="0" y="0"/>
                              <a:ext cx="2314575" cy="2857500"/>
                            </a:xfrm>
                            <a:prstGeom prst="snip1Rect">
                              <a:avLst/>
                            </a:prstGeom>
                            <a:ln/>
                            <a:effectLst>
                              <a:glow rad="63500">
                                <a:schemeClr val="accent3">
                                  <a:satMod val="175000"/>
                                  <a:alpha val="40000"/>
                                </a:schemeClr>
                              </a:glow>
                            </a:effectLst>
                            <a:scene3d>
                              <a:camera prst="orthographicFront"/>
                              <a:lightRig rig="threePt" dir="t"/>
                            </a:scene3d>
                            <a:sp3d>
                              <a:bevelT prst="angle"/>
                            </a:sp3d>
                          </wps:spPr>
                          <wps:style>
                            <a:lnRef idx="2">
                              <a:schemeClr val="accent3">
                                <a:shade val="50000"/>
                              </a:schemeClr>
                            </a:lnRef>
                            <a:fillRef idx="1">
                              <a:schemeClr val="accent3"/>
                            </a:fillRef>
                            <a:effectRef idx="0">
                              <a:schemeClr val="accent3"/>
                            </a:effectRef>
                            <a:fontRef idx="minor">
                              <a:schemeClr val="lt1"/>
                            </a:fontRef>
                          </wps:style>
                          <wps:txbx>
                            <w:txbxContent>
                              <w:p w:rsidR="00137C5E" w:rsidRPr="00F567FD" w:rsidRDefault="00137C5E" w:rsidP="00F567FD">
                                <w:pPr>
                                  <w:pStyle w:val="Sinespaciado"/>
                                  <w:rPr>
                                    <w:color w:val="000000" w:themeColor="text1"/>
                                  </w:rPr>
                                </w:pPr>
                                <w:r w:rsidRPr="00F567FD">
                                  <w:rPr>
                                    <w:b/>
                                    <w:color w:val="000000" w:themeColor="text1"/>
                                  </w:rPr>
                                  <w:t>Module Name:</w:t>
                                </w:r>
                                <w:r w:rsidRPr="00F567FD">
                                  <w:rPr>
                                    <w:color w:val="000000" w:themeColor="text1"/>
                                  </w:rPr>
                                  <w:t xml:space="preserve"> Strategic Management and Sustainability.</w:t>
                                </w:r>
                              </w:p>
                              <w:p w:rsidR="00137C5E" w:rsidRPr="00F567FD" w:rsidRDefault="00137C5E" w:rsidP="00F567FD">
                                <w:pPr>
                                  <w:pStyle w:val="Sinespaciado"/>
                                  <w:rPr>
                                    <w:b/>
                                    <w:color w:val="000000" w:themeColor="text1"/>
                                  </w:rPr>
                                </w:pPr>
                              </w:p>
                              <w:p w:rsidR="00137C5E" w:rsidRPr="00F567FD" w:rsidRDefault="00137C5E" w:rsidP="00F567FD">
                                <w:pPr>
                                  <w:pStyle w:val="Sinespaciado"/>
                                  <w:rPr>
                                    <w:color w:val="000000" w:themeColor="text1"/>
                                  </w:rPr>
                                </w:pPr>
                                <w:r w:rsidRPr="00F567FD">
                                  <w:rPr>
                                    <w:b/>
                                    <w:color w:val="000000" w:themeColor="text1"/>
                                  </w:rPr>
                                  <w:t>Module Code:</w:t>
                                </w:r>
                                <w:r w:rsidRPr="00F567FD">
                                  <w:rPr>
                                    <w:color w:val="000000" w:themeColor="text1"/>
                                  </w:rPr>
                                  <w:t xml:space="preserve"> M3X9111.</w:t>
                                </w:r>
                              </w:p>
                              <w:p w:rsidR="00137C5E" w:rsidRPr="00F567FD" w:rsidRDefault="00137C5E" w:rsidP="00F567FD">
                                <w:pPr>
                                  <w:pStyle w:val="Sinespaciado"/>
                                  <w:rPr>
                                    <w:b/>
                                    <w:color w:val="000000" w:themeColor="text1"/>
                                  </w:rPr>
                                </w:pPr>
                              </w:p>
                              <w:p w:rsidR="00137C5E" w:rsidRPr="00F567FD" w:rsidRDefault="00137C5E" w:rsidP="00F567FD">
                                <w:pPr>
                                  <w:pStyle w:val="Sinespaciado"/>
                                  <w:rPr>
                                    <w:color w:val="000000" w:themeColor="text1"/>
                                  </w:rPr>
                                </w:pPr>
                                <w:r w:rsidRPr="00F567FD">
                                  <w:rPr>
                                    <w:b/>
                                    <w:color w:val="000000" w:themeColor="text1"/>
                                  </w:rPr>
                                  <w:t xml:space="preserve">Project Name: </w:t>
                                </w:r>
                                <w:r w:rsidRPr="00F567FD">
                                  <w:rPr>
                                    <w:color w:val="000000" w:themeColor="text1"/>
                                  </w:rPr>
                                  <w:t>Gareth Hughes.</w:t>
                                </w:r>
                              </w:p>
                              <w:p w:rsidR="00137C5E" w:rsidRPr="00F567FD" w:rsidRDefault="00137C5E" w:rsidP="00F567FD">
                                <w:pPr>
                                  <w:pStyle w:val="Sinespaciado"/>
                                  <w:rPr>
                                    <w:b/>
                                    <w:color w:val="000000" w:themeColor="text1"/>
                                  </w:rPr>
                                </w:pPr>
                              </w:p>
                              <w:p w:rsidR="00137C5E" w:rsidRPr="00F567FD" w:rsidRDefault="00137C5E" w:rsidP="00F567FD">
                                <w:pPr>
                                  <w:pStyle w:val="Sinespaciado"/>
                                  <w:rPr>
                                    <w:color w:val="000000" w:themeColor="text1"/>
                                  </w:rPr>
                                </w:pPr>
                                <w:r w:rsidRPr="00F567FD">
                                  <w:rPr>
                                    <w:b/>
                                    <w:color w:val="000000" w:themeColor="text1"/>
                                  </w:rPr>
                                  <w:t>Student Name:</w:t>
                                </w:r>
                                <w:r w:rsidRPr="00F567FD">
                                  <w:rPr>
                                    <w:color w:val="000000" w:themeColor="text1"/>
                                  </w:rPr>
                                  <w:t xml:space="preserve"> Jose Antonio Martinez Aviles.</w:t>
                                </w:r>
                              </w:p>
                              <w:p w:rsidR="00137C5E" w:rsidRPr="00F567FD" w:rsidRDefault="00137C5E" w:rsidP="00F567FD">
                                <w:pPr>
                                  <w:pStyle w:val="Sinespaciado"/>
                                  <w:rPr>
                                    <w:b/>
                                    <w:color w:val="000000" w:themeColor="text1"/>
                                  </w:rPr>
                                </w:pPr>
                              </w:p>
                              <w:p w:rsidR="00137C5E" w:rsidRDefault="00137C5E" w:rsidP="00F567FD">
                                <w:pPr>
                                  <w:pStyle w:val="Sinespaciado"/>
                                  <w:rPr>
                                    <w:color w:val="000000" w:themeColor="text1"/>
                                  </w:rPr>
                                </w:pPr>
                                <w:r w:rsidRPr="00F567FD">
                                  <w:rPr>
                                    <w:b/>
                                    <w:color w:val="000000" w:themeColor="text1"/>
                                  </w:rPr>
                                  <w:t>Student Number:</w:t>
                                </w:r>
                                <w:r w:rsidRPr="00F567FD">
                                  <w:rPr>
                                    <w:color w:val="000000" w:themeColor="text1"/>
                                  </w:rPr>
                                  <w:t xml:space="preserve"> P147114.</w:t>
                                </w:r>
                              </w:p>
                              <w:p w:rsidR="00137C5E" w:rsidRDefault="00137C5E" w:rsidP="00F567FD">
                                <w:pPr>
                                  <w:pStyle w:val="Sinespaciado"/>
                                  <w:rPr>
                                    <w:color w:val="000000" w:themeColor="text1"/>
                                  </w:rPr>
                                </w:pPr>
                              </w:p>
                              <w:p w:rsidR="00137C5E" w:rsidRPr="00F567FD" w:rsidRDefault="00137C5E" w:rsidP="00F567FD">
                                <w:pPr>
                                  <w:pStyle w:val="Sinespaciado"/>
                                  <w:rPr>
                                    <w:color w:val="000000" w:themeColor="text1"/>
                                  </w:rPr>
                                </w:pPr>
                                <w:r w:rsidRPr="00296186">
                                  <w:rPr>
                                    <w:b/>
                                    <w:color w:val="000000" w:themeColor="text1"/>
                                  </w:rPr>
                                  <w:t>Date:</w:t>
                                </w:r>
                                <w:r>
                                  <w:rPr>
                                    <w:color w:val="000000" w:themeColor="text1"/>
                                  </w:rPr>
                                  <w:t xml:space="preserve"> 16/11/2017</w:t>
                                </w:r>
                              </w:p>
                              <w:p w:rsidR="00137C5E" w:rsidRDefault="00137C5E">
                                <w:pPr>
                                  <w:rPr>
                                    <w:caps/>
                                    <w:sz w:val="24"/>
                                    <w:szCs w:val="28"/>
                                  </w:rPr>
                                </w:pP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nip Single Corner Rectangle 117" o:spid="_x0000_s1027" style="position:absolute;margin-left:313.75pt;margin-top:400.55pt;width:182.25pt;height:225pt;z-index:251666432;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2314575,2857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" adj="-11796480,,5400" path="m,l1928805,r385770,385770l2314575,2857500,,2857500,,xe" fillcolor="#9bbb59 [3206]" strokecolor="#4e6128 [1606]" strokeweight="2pt">
                    <v:stroke joinstyle="miter"/>
                    <v:formulas/>
                    <v:path arrowok="t" o:connecttype="custom" o:connectlocs="0,0;1928805,0;2314575,385770;2314575,2857500;0,2857500;0,0" o:connectangles="0,0,0,0,0,0" textboxrect="0,0,2314575,2857500"/>
                    <v:textbox inset="10.8pt,7.2pt,,7.2pt">
                      <w:txbxContent>
                        <w:p w:rsidR="00137C5E" w:rsidRPr="00F567FD" w:rsidRDefault="00137C5E" w:rsidP="00F567FD">
                          <w:pPr>
                            <w:pStyle w:val="Sinespaciado"/>
                            <w:rPr>
                              <w:color w:val="000000" w:themeColor="text1"/>
                            </w:rPr>
                          </w:pPr>
                          <w:r w:rsidRPr="00F567FD">
                            <w:rPr>
                              <w:b/>
                              <w:color w:val="000000" w:themeColor="text1"/>
                            </w:rPr>
                            <w:t>Module Name:</w:t>
                          </w:r>
                          <w:r w:rsidRPr="00F567FD">
                            <w:rPr>
                              <w:color w:val="000000" w:themeColor="text1"/>
                            </w:rPr>
                            <w:t xml:space="preserve"> Strategic Management and Sustainability.</w:t>
                          </w:r>
                        </w:p>
                        <w:p w:rsidR="00137C5E" w:rsidRPr="00F567FD" w:rsidRDefault="00137C5E" w:rsidP="00F567FD">
                          <w:pPr>
                            <w:pStyle w:val="Sinespaciado"/>
                            <w:rPr>
                              <w:b/>
                              <w:color w:val="000000" w:themeColor="text1"/>
                            </w:rPr>
                          </w:pPr>
                        </w:p>
                        <w:p w:rsidR="00137C5E" w:rsidRPr="00F567FD" w:rsidRDefault="00137C5E" w:rsidP="00F567FD">
                          <w:pPr>
                            <w:pStyle w:val="Sinespaciado"/>
                            <w:rPr>
                              <w:color w:val="000000" w:themeColor="text1"/>
                            </w:rPr>
                          </w:pPr>
                          <w:r w:rsidRPr="00F567FD">
                            <w:rPr>
                              <w:b/>
                              <w:color w:val="000000" w:themeColor="text1"/>
                            </w:rPr>
                            <w:t>Module Code:</w:t>
                          </w:r>
                          <w:r w:rsidRPr="00F567FD">
                            <w:rPr>
                              <w:color w:val="000000" w:themeColor="text1"/>
                            </w:rPr>
                            <w:t xml:space="preserve"> M3X9111.</w:t>
                          </w:r>
                        </w:p>
                        <w:p w:rsidR="00137C5E" w:rsidRPr="00F567FD" w:rsidRDefault="00137C5E" w:rsidP="00F567FD">
                          <w:pPr>
                            <w:pStyle w:val="Sinespaciado"/>
                            <w:rPr>
                              <w:b/>
                              <w:color w:val="000000" w:themeColor="text1"/>
                            </w:rPr>
                          </w:pPr>
                        </w:p>
                        <w:p w:rsidR="00137C5E" w:rsidRPr="00F567FD" w:rsidRDefault="00137C5E" w:rsidP="00F567FD">
                          <w:pPr>
                            <w:pStyle w:val="Sinespaciado"/>
                            <w:rPr>
                              <w:color w:val="000000" w:themeColor="text1"/>
                            </w:rPr>
                          </w:pPr>
                          <w:r w:rsidRPr="00F567FD">
                            <w:rPr>
                              <w:b/>
                              <w:color w:val="000000" w:themeColor="text1"/>
                            </w:rPr>
                            <w:t xml:space="preserve">Project Name: </w:t>
                          </w:r>
                          <w:r w:rsidRPr="00F567FD">
                            <w:rPr>
                              <w:color w:val="000000" w:themeColor="text1"/>
                            </w:rPr>
                            <w:t>Gareth Hughes.</w:t>
                          </w:r>
                        </w:p>
                        <w:p w:rsidR="00137C5E" w:rsidRPr="00F567FD" w:rsidRDefault="00137C5E" w:rsidP="00F567FD">
                          <w:pPr>
                            <w:pStyle w:val="Sinespaciado"/>
                            <w:rPr>
                              <w:b/>
                              <w:color w:val="000000" w:themeColor="text1"/>
                            </w:rPr>
                          </w:pPr>
                        </w:p>
                        <w:p w:rsidR="00137C5E" w:rsidRPr="00F567FD" w:rsidRDefault="00137C5E" w:rsidP="00F567FD">
                          <w:pPr>
                            <w:pStyle w:val="Sinespaciado"/>
                            <w:rPr>
                              <w:color w:val="000000" w:themeColor="text1"/>
                            </w:rPr>
                          </w:pPr>
                          <w:r w:rsidRPr="00F567FD">
                            <w:rPr>
                              <w:b/>
                              <w:color w:val="000000" w:themeColor="text1"/>
                            </w:rPr>
                            <w:t>Student Name:</w:t>
                          </w:r>
                          <w:r w:rsidRPr="00F567FD">
                            <w:rPr>
                              <w:color w:val="000000" w:themeColor="text1"/>
                            </w:rPr>
                            <w:t xml:space="preserve"> Jose Antonio Martinez Aviles.</w:t>
                          </w:r>
                        </w:p>
                        <w:p w:rsidR="00137C5E" w:rsidRPr="00F567FD" w:rsidRDefault="00137C5E" w:rsidP="00F567FD">
                          <w:pPr>
                            <w:pStyle w:val="Sinespaciado"/>
                            <w:rPr>
                              <w:b/>
                              <w:color w:val="000000" w:themeColor="text1"/>
                            </w:rPr>
                          </w:pPr>
                        </w:p>
                        <w:p w:rsidR="00137C5E" w:rsidRDefault="00137C5E" w:rsidP="00F567FD">
                          <w:pPr>
                            <w:pStyle w:val="Sinespaciado"/>
                            <w:rPr>
                              <w:color w:val="000000" w:themeColor="text1"/>
                            </w:rPr>
                          </w:pPr>
                          <w:r w:rsidRPr="00F567FD">
                            <w:rPr>
                              <w:b/>
                              <w:color w:val="000000" w:themeColor="text1"/>
                            </w:rPr>
                            <w:t>Student Number:</w:t>
                          </w:r>
                          <w:r w:rsidRPr="00F567FD">
                            <w:rPr>
                              <w:color w:val="000000" w:themeColor="text1"/>
                            </w:rPr>
                            <w:t xml:space="preserve"> P147114.</w:t>
                          </w:r>
                        </w:p>
                        <w:p w:rsidR="00137C5E" w:rsidRDefault="00137C5E" w:rsidP="00F567FD">
                          <w:pPr>
                            <w:pStyle w:val="Sinespaciado"/>
                            <w:rPr>
                              <w:color w:val="000000" w:themeColor="text1"/>
                            </w:rPr>
                          </w:pPr>
                        </w:p>
                        <w:p w:rsidR="00137C5E" w:rsidRPr="00F567FD" w:rsidRDefault="00137C5E" w:rsidP="00F567FD">
                          <w:pPr>
                            <w:pStyle w:val="Sinespaciado"/>
                            <w:rPr>
                              <w:color w:val="000000" w:themeColor="text1"/>
                            </w:rPr>
                          </w:pPr>
                          <w:r w:rsidRPr="00296186">
                            <w:rPr>
                              <w:b/>
                              <w:color w:val="000000" w:themeColor="text1"/>
                            </w:rPr>
                            <w:t>Date:</w:t>
                          </w:r>
                          <w:r>
                            <w:rPr>
                              <w:color w:val="000000" w:themeColor="text1"/>
                            </w:rPr>
                            <w:t xml:space="preserve"> 16/11/2017</w:t>
                          </w:r>
                        </w:p>
                        <w:p w:rsidR="00137C5E" w:rsidRDefault="00137C5E">
                          <w:pPr>
                            <w:rPr>
                              <w:caps/>
                              <w:sz w:val="24"/>
                              <w:szCs w:val="28"/>
                            </w:rPr>
                          </w:pPr>
                        </w:p>
                      </w:txbxContent>
                    </v:textbox>
                    <w10:wrap type="square" anchorx="margin" anchory="margin"/>
                  </v:shape>
                </w:pict>
              </mc:Fallback>
            </mc:AlternateContent>
          </w:r>
          <w:r>
            <w:rPr>
              <w:noProof/>
              <w:lang w:val="en-GB" w:eastAsia="en-GB"/>
            </w:rPr>
            <w:drawing>
              <wp:anchor distT="0" distB="0" distL="114300" distR="114300" simplePos="0" relativeHeight="251664384" behindDoc="0" locked="0" layoutInCell="1" allowOverlap="1">
                <wp:simplePos x="0" y="0"/>
                <wp:positionH relativeFrom="page">
                  <wp:posOffset>353060</wp:posOffset>
                </wp:positionH>
                <wp:positionV relativeFrom="paragraph">
                  <wp:posOffset>4433570</wp:posOffset>
                </wp:positionV>
                <wp:extent cx="3823831" cy="3096000"/>
                <wp:effectExtent l="342900" t="342900" r="348615" b="333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5876A6D00000578-4409614-image-a-125_1492099349764.jpg"/>
                        <pic:cNvPicPr/>
                      </pic:nvPicPr>
                      <pic:blipFill rotWithShape="1">
                        <a:blip r:embed="rId9">
                          <a:extLst>
                            <a:ext uri="{28A0092B-C50C-407E-A947-70E740481C1C}">
                              <a14:useLocalDpi xmlns:a14="http://schemas.microsoft.com/office/drawing/2010/main" val="0"/>
                            </a:ext>
                          </a:extLst>
                        </a:blip>
                        <a:srcRect b="4126"/>
                        <a:stretch/>
                      </pic:blipFill>
                      <pic:spPr bwMode="auto">
                        <a:xfrm>
                          <a:off x="0" y="0"/>
                          <a:ext cx="3823831" cy="3096000"/>
                        </a:xfrm>
                        <a:prstGeom prst="rect">
                          <a:avLst/>
                        </a:prstGeom>
                        <a:ln w="228600" cap="sq" cmpd="thickThin">
                          <a:solidFill>
                            <a:srgbClr val="000000"/>
                          </a:solidFill>
                          <a:prstDash val="solid"/>
                          <a:miter lim="800000"/>
                        </a:ln>
                        <a:effectLst>
                          <a:glow rad="101600">
                            <a:schemeClr val="accent3">
                              <a:satMod val="175000"/>
                              <a:alpha val="40000"/>
                            </a:schemeClr>
                          </a:glow>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0288" behindDoc="1" locked="0" layoutInCell="0" allowOverlap="1">
                <wp:simplePos x="0" y="0"/>
                <wp:positionH relativeFrom="page">
                  <wp:posOffset>355600</wp:posOffset>
                </wp:positionH>
                <wp:positionV relativeFrom="page">
                  <wp:posOffset>2730755</wp:posOffset>
                </wp:positionV>
                <wp:extent cx="3819978" cy="2374900"/>
                <wp:effectExtent l="342900" t="342900" r="352425" b="349250"/>
                <wp:wrapTight wrapText="bothSides">
                  <wp:wrapPolygon edited="0">
                    <wp:start x="-1724" y="-3119"/>
                    <wp:lineTo x="-1939" y="-2772"/>
                    <wp:lineTo x="-1939" y="22178"/>
                    <wp:lineTo x="-1724" y="24603"/>
                    <wp:lineTo x="23270" y="24603"/>
                    <wp:lineTo x="23485" y="22178"/>
                    <wp:lineTo x="23485" y="0"/>
                    <wp:lineTo x="23270" y="-2599"/>
                    <wp:lineTo x="23270" y="-3119"/>
                    <wp:lineTo x="-1724" y="-3119"/>
                  </wp:wrapPolygon>
                </wp:wrapTight>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3819978" cy="2374900"/>
                        </a:xfrm>
                        <a:prstGeom prst="rect">
                          <a:avLst/>
                        </a:prstGeom>
                        <a:ln w="228600" cap="sq" cmpd="thickThin">
                          <a:solidFill>
                            <a:srgbClr val="000000"/>
                          </a:solidFill>
                          <a:prstDash val="solid"/>
                          <a:miter lim="800000"/>
                        </a:ln>
                        <a:effectLst>
                          <a:glow rad="101600">
                            <a:schemeClr val="accent3">
                              <a:satMod val="175000"/>
                              <a:alpha val="40000"/>
                            </a:schemeClr>
                          </a:glow>
                          <a:innerShdw blurRad="76200">
                            <a:srgbClr val="000000"/>
                          </a:innerShdw>
                        </a:effectLst>
                      </pic:spPr>
                    </pic:pic>
                  </a:graphicData>
                </a:graphic>
                <wp14:sizeRelH relativeFrom="margin">
                  <wp14:pctWidth>0</wp14:pctWidth>
                </wp14:sizeRelH>
                <wp14:sizeRelV relativeFrom="margin">
                  <wp14:pctHeight>0</wp14:pctHeight>
                </wp14:sizeRelV>
              </wp:anchor>
            </w:drawing>
          </w:r>
          <w:r w:rsidR="007B7CDB">
            <w:rPr>
              <w:rFonts w:ascii="Times New Roman" w:hAnsi="Times New Roman" w:cs="Times New Roman"/>
              <w:b/>
              <w:sz w:val="24"/>
              <w:szCs w:val="24"/>
            </w:rPr>
            <w:br w:type="page"/>
          </w:r>
        </w:p>
      </w:sdtContent>
    </w:sdt>
    <w:sdt>
      <w:sdtPr>
        <w:rPr>
          <w:rFonts w:ascii="Times New Roman" w:eastAsiaTheme="minorHAnsi" w:hAnsi="Times New Roman" w:cs="Times New Roman"/>
          <w:b/>
          <w:bCs/>
          <w:color w:val="auto"/>
          <w:sz w:val="24"/>
          <w:szCs w:val="24"/>
          <w:lang w:val="en-GB"/>
        </w:rPr>
        <w:id w:val="11985167"/>
        <w:docPartObj>
          <w:docPartGallery w:val="Table of Contents"/>
          <w:docPartUnique/>
        </w:docPartObj>
      </w:sdtPr>
      <w:sdtEndPr>
        <w:rPr>
          <w:rFonts w:eastAsiaTheme="minorEastAsia"/>
          <w:b w:val="0"/>
          <w:bCs w:val="0"/>
          <w:lang w:val="en-US"/>
        </w:rPr>
      </w:sdtEndPr>
      <w:sdtContent>
        <w:p w:rsidR="00733215" w:rsidRPr="006D57CF" w:rsidRDefault="00AB603D" w:rsidP="00733215">
          <w:pPr>
            <w:pStyle w:val="TtulodeTDC"/>
            <w:jc w:val="center"/>
            <w:rPr>
              <w:rFonts w:ascii="Times New Roman" w:hAnsi="Times New Roman" w:cs="Times New Roman"/>
              <w:color w:val="auto"/>
              <w:sz w:val="24"/>
              <w:szCs w:val="24"/>
            </w:rPr>
          </w:pPr>
          <w:r w:rsidRPr="006D57CF">
            <w:rPr>
              <w:rStyle w:val="Ttulo1Car"/>
              <w:rFonts w:ascii="Times New Roman" w:hAnsi="Times New Roman" w:cs="Times New Roman"/>
              <w:b/>
              <w:sz w:val="24"/>
              <w:szCs w:val="24"/>
            </w:rPr>
            <w:t>Table of Contents</w:t>
          </w:r>
        </w:p>
        <w:p w:rsidR="007C68E2" w:rsidRDefault="00D87C60">
          <w:pPr>
            <w:pStyle w:val="TDC1"/>
            <w:rPr>
              <w:noProof/>
              <w:lang w:val="en-GB" w:eastAsia="en-GB"/>
            </w:rPr>
          </w:pPr>
          <w:r w:rsidRPr="006D57CF">
            <w:rPr>
              <w:rFonts w:ascii="Times New Roman" w:hAnsi="Times New Roman" w:cs="Times New Roman"/>
              <w:sz w:val="24"/>
              <w:szCs w:val="24"/>
            </w:rPr>
            <w:fldChar w:fldCharType="begin"/>
          </w:r>
          <w:r w:rsidR="00AB603D" w:rsidRPr="006D57CF">
            <w:rPr>
              <w:rFonts w:ascii="Times New Roman" w:hAnsi="Times New Roman" w:cs="Times New Roman"/>
              <w:sz w:val="24"/>
              <w:szCs w:val="24"/>
            </w:rPr>
            <w:instrText xml:space="preserve"> TOC \o "1-3" \h \z \u </w:instrText>
          </w:r>
          <w:r w:rsidRPr="006D57CF">
            <w:rPr>
              <w:rFonts w:ascii="Times New Roman" w:hAnsi="Times New Roman" w:cs="Times New Roman"/>
              <w:sz w:val="24"/>
              <w:szCs w:val="24"/>
            </w:rPr>
            <w:fldChar w:fldCharType="separate"/>
          </w:r>
          <w:hyperlink w:anchor="_Toc498374215" w:history="1">
            <w:r w:rsidR="007C68E2" w:rsidRPr="00B05288">
              <w:rPr>
                <w:rStyle w:val="Hipervnculo"/>
                <w:rFonts w:ascii="Times New Roman" w:hAnsi="Times New Roman" w:cs="Times New Roman"/>
                <w:b/>
                <w:noProof/>
              </w:rPr>
              <w:t>1.0 EXECUTIVE SUMMARY</w:t>
            </w:r>
            <w:r w:rsidR="007C68E2">
              <w:rPr>
                <w:noProof/>
                <w:webHidden/>
              </w:rPr>
              <w:tab/>
            </w:r>
            <w:r w:rsidR="007C68E2">
              <w:rPr>
                <w:noProof/>
                <w:webHidden/>
              </w:rPr>
              <w:fldChar w:fldCharType="begin"/>
            </w:r>
            <w:r w:rsidR="007C68E2">
              <w:rPr>
                <w:noProof/>
                <w:webHidden/>
              </w:rPr>
              <w:instrText xml:space="preserve"> PAGEREF _Toc498374215 \h </w:instrText>
            </w:r>
            <w:r w:rsidR="007C68E2">
              <w:rPr>
                <w:noProof/>
                <w:webHidden/>
              </w:rPr>
            </w:r>
            <w:r w:rsidR="007C68E2">
              <w:rPr>
                <w:noProof/>
                <w:webHidden/>
              </w:rPr>
              <w:fldChar w:fldCharType="separate"/>
            </w:r>
            <w:r w:rsidR="007C68E2">
              <w:rPr>
                <w:noProof/>
                <w:webHidden/>
              </w:rPr>
              <w:t>3</w:t>
            </w:r>
            <w:r w:rsidR="007C68E2">
              <w:rPr>
                <w:noProof/>
                <w:webHidden/>
              </w:rPr>
              <w:fldChar w:fldCharType="end"/>
            </w:r>
          </w:hyperlink>
        </w:p>
        <w:p w:rsidR="007C68E2" w:rsidRDefault="007C68E2">
          <w:pPr>
            <w:pStyle w:val="TDC1"/>
            <w:rPr>
              <w:noProof/>
              <w:lang w:val="en-GB" w:eastAsia="en-GB"/>
            </w:rPr>
          </w:pPr>
          <w:hyperlink w:anchor="_Toc498374216" w:history="1">
            <w:r w:rsidRPr="00B05288">
              <w:rPr>
                <w:rStyle w:val="Hipervnculo"/>
                <w:rFonts w:ascii="Times New Roman" w:hAnsi="Times New Roman" w:cs="Times New Roman"/>
                <w:b/>
                <w:noProof/>
              </w:rPr>
              <w:t>2.0 INTRODUCTION</w:t>
            </w:r>
            <w:r>
              <w:rPr>
                <w:noProof/>
                <w:webHidden/>
              </w:rPr>
              <w:tab/>
            </w:r>
            <w:r>
              <w:rPr>
                <w:noProof/>
                <w:webHidden/>
              </w:rPr>
              <w:fldChar w:fldCharType="begin"/>
            </w:r>
            <w:r>
              <w:rPr>
                <w:noProof/>
                <w:webHidden/>
              </w:rPr>
              <w:instrText xml:space="preserve"> PAGEREF _Toc498374216 \h </w:instrText>
            </w:r>
            <w:r>
              <w:rPr>
                <w:noProof/>
                <w:webHidden/>
              </w:rPr>
            </w:r>
            <w:r>
              <w:rPr>
                <w:noProof/>
                <w:webHidden/>
              </w:rPr>
              <w:fldChar w:fldCharType="separate"/>
            </w:r>
            <w:r>
              <w:rPr>
                <w:noProof/>
                <w:webHidden/>
              </w:rPr>
              <w:t>4</w:t>
            </w:r>
            <w:r>
              <w:rPr>
                <w:noProof/>
                <w:webHidden/>
              </w:rPr>
              <w:fldChar w:fldCharType="end"/>
            </w:r>
          </w:hyperlink>
        </w:p>
        <w:p w:rsidR="007C68E2" w:rsidRDefault="007C68E2">
          <w:pPr>
            <w:pStyle w:val="TDC2"/>
            <w:tabs>
              <w:tab w:val="right" w:leader="dot" w:pos="9350"/>
            </w:tabs>
            <w:rPr>
              <w:noProof/>
              <w:lang w:val="en-GB" w:eastAsia="en-GB"/>
            </w:rPr>
          </w:pPr>
          <w:hyperlink w:anchor="_Toc498374217" w:history="1">
            <w:r w:rsidRPr="00B05288">
              <w:rPr>
                <w:rStyle w:val="Hipervnculo"/>
                <w:rFonts w:ascii="Times New Roman" w:hAnsi="Times New Roman" w:cs="Times New Roman"/>
                <w:b/>
                <w:noProof/>
              </w:rPr>
              <w:t>2.1 Starbucks</w:t>
            </w:r>
            <w:r>
              <w:rPr>
                <w:noProof/>
                <w:webHidden/>
              </w:rPr>
              <w:tab/>
            </w:r>
            <w:r>
              <w:rPr>
                <w:noProof/>
                <w:webHidden/>
              </w:rPr>
              <w:fldChar w:fldCharType="begin"/>
            </w:r>
            <w:r>
              <w:rPr>
                <w:noProof/>
                <w:webHidden/>
              </w:rPr>
              <w:instrText xml:space="preserve"> PAGEREF _Toc498374217 \h </w:instrText>
            </w:r>
            <w:r>
              <w:rPr>
                <w:noProof/>
                <w:webHidden/>
              </w:rPr>
            </w:r>
            <w:r>
              <w:rPr>
                <w:noProof/>
                <w:webHidden/>
              </w:rPr>
              <w:fldChar w:fldCharType="separate"/>
            </w:r>
            <w:r>
              <w:rPr>
                <w:noProof/>
                <w:webHidden/>
              </w:rPr>
              <w:t>4</w:t>
            </w:r>
            <w:r>
              <w:rPr>
                <w:noProof/>
                <w:webHidden/>
              </w:rPr>
              <w:fldChar w:fldCharType="end"/>
            </w:r>
          </w:hyperlink>
        </w:p>
        <w:p w:rsidR="007C68E2" w:rsidRDefault="007C68E2">
          <w:pPr>
            <w:pStyle w:val="TDC2"/>
            <w:tabs>
              <w:tab w:val="right" w:leader="dot" w:pos="9350"/>
            </w:tabs>
            <w:rPr>
              <w:noProof/>
              <w:lang w:val="en-GB" w:eastAsia="en-GB"/>
            </w:rPr>
          </w:pPr>
          <w:hyperlink w:anchor="_Toc498374218" w:history="1">
            <w:r w:rsidRPr="00B05288">
              <w:rPr>
                <w:rStyle w:val="Hipervnculo"/>
                <w:rFonts w:ascii="Times New Roman" w:hAnsi="Times New Roman" w:cs="Times New Roman"/>
                <w:b/>
                <w:noProof/>
              </w:rPr>
              <w:t>2.2 The Goal of the Study</w:t>
            </w:r>
            <w:r>
              <w:rPr>
                <w:noProof/>
                <w:webHidden/>
              </w:rPr>
              <w:tab/>
            </w:r>
            <w:r>
              <w:rPr>
                <w:noProof/>
                <w:webHidden/>
              </w:rPr>
              <w:fldChar w:fldCharType="begin"/>
            </w:r>
            <w:r>
              <w:rPr>
                <w:noProof/>
                <w:webHidden/>
              </w:rPr>
              <w:instrText xml:space="preserve"> PAGEREF _Toc498374218 \h </w:instrText>
            </w:r>
            <w:r>
              <w:rPr>
                <w:noProof/>
                <w:webHidden/>
              </w:rPr>
            </w:r>
            <w:r>
              <w:rPr>
                <w:noProof/>
                <w:webHidden/>
              </w:rPr>
              <w:fldChar w:fldCharType="separate"/>
            </w:r>
            <w:r>
              <w:rPr>
                <w:noProof/>
                <w:webHidden/>
              </w:rPr>
              <w:t>4</w:t>
            </w:r>
            <w:r>
              <w:rPr>
                <w:noProof/>
                <w:webHidden/>
              </w:rPr>
              <w:fldChar w:fldCharType="end"/>
            </w:r>
          </w:hyperlink>
        </w:p>
        <w:p w:rsidR="007C68E2" w:rsidRDefault="007C68E2">
          <w:pPr>
            <w:pStyle w:val="TDC2"/>
            <w:tabs>
              <w:tab w:val="right" w:leader="dot" w:pos="9350"/>
            </w:tabs>
            <w:rPr>
              <w:noProof/>
              <w:lang w:val="en-GB" w:eastAsia="en-GB"/>
            </w:rPr>
          </w:pPr>
          <w:hyperlink w:anchor="_Toc498374219" w:history="1">
            <w:r w:rsidRPr="00B05288">
              <w:rPr>
                <w:rStyle w:val="Hipervnculo"/>
                <w:rFonts w:ascii="Times New Roman" w:hAnsi="Times New Roman" w:cs="Times New Roman"/>
                <w:b/>
                <w:noProof/>
              </w:rPr>
              <w:t>2.3 Business Strategic Management</w:t>
            </w:r>
            <w:r>
              <w:rPr>
                <w:noProof/>
                <w:webHidden/>
              </w:rPr>
              <w:tab/>
            </w:r>
            <w:r>
              <w:rPr>
                <w:noProof/>
                <w:webHidden/>
              </w:rPr>
              <w:fldChar w:fldCharType="begin"/>
            </w:r>
            <w:r>
              <w:rPr>
                <w:noProof/>
                <w:webHidden/>
              </w:rPr>
              <w:instrText xml:space="preserve"> PAGEREF _Toc498374219 \h </w:instrText>
            </w:r>
            <w:r>
              <w:rPr>
                <w:noProof/>
                <w:webHidden/>
              </w:rPr>
            </w:r>
            <w:r>
              <w:rPr>
                <w:noProof/>
                <w:webHidden/>
              </w:rPr>
              <w:fldChar w:fldCharType="separate"/>
            </w:r>
            <w:r>
              <w:rPr>
                <w:noProof/>
                <w:webHidden/>
              </w:rPr>
              <w:t>4</w:t>
            </w:r>
            <w:r>
              <w:rPr>
                <w:noProof/>
                <w:webHidden/>
              </w:rPr>
              <w:fldChar w:fldCharType="end"/>
            </w:r>
          </w:hyperlink>
        </w:p>
        <w:p w:rsidR="007C68E2" w:rsidRDefault="007C68E2">
          <w:pPr>
            <w:pStyle w:val="TDC2"/>
            <w:tabs>
              <w:tab w:val="right" w:leader="dot" w:pos="9350"/>
            </w:tabs>
            <w:rPr>
              <w:noProof/>
              <w:lang w:val="en-GB" w:eastAsia="en-GB"/>
            </w:rPr>
          </w:pPr>
          <w:hyperlink w:anchor="_Toc498374220" w:history="1">
            <w:r w:rsidRPr="00B05288">
              <w:rPr>
                <w:rStyle w:val="Hipervnculo"/>
                <w:rFonts w:ascii="Times New Roman" w:hAnsi="Times New Roman" w:cs="Times New Roman"/>
                <w:b/>
                <w:noProof/>
                <w:lang w:val="en-GB"/>
              </w:rPr>
              <w:t>2.4 Business-Level Strategy</w:t>
            </w:r>
            <w:r>
              <w:rPr>
                <w:noProof/>
                <w:webHidden/>
              </w:rPr>
              <w:tab/>
            </w:r>
            <w:r>
              <w:rPr>
                <w:noProof/>
                <w:webHidden/>
              </w:rPr>
              <w:fldChar w:fldCharType="begin"/>
            </w:r>
            <w:r>
              <w:rPr>
                <w:noProof/>
                <w:webHidden/>
              </w:rPr>
              <w:instrText xml:space="preserve"> PAGEREF _Toc498374220 \h </w:instrText>
            </w:r>
            <w:r>
              <w:rPr>
                <w:noProof/>
                <w:webHidden/>
              </w:rPr>
            </w:r>
            <w:r>
              <w:rPr>
                <w:noProof/>
                <w:webHidden/>
              </w:rPr>
              <w:fldChar w:fldCharType="separate"/>
            </w:r>
            <w:r>
              <w:rPr>
                <w:noProof/>
                <w:webHidden/>
              </w:rPr>
              <w:t>5</w:t>
            </w:r>
            <w:r>
              <w:rPr>
                <w:noProof/>
                <w:webHidden/>
              </w:rPr>
              <w:fldChar w:fldCharType="end"/>
            </w:r>
          </w:hyperlink>
        </w:p>
        <w:p w:rsidR="007C68E2" w:rsidRDefault="007C68E2">
          <w:pPr>
            <w:pStyle w:val="TDC2"/>
            <w:tabs>
              <w:tab w:val="right" w:leader="dot" w:pos="9350"/>
            </w:tabs>
            <w:rPr>
              <w:noProof/>
              <w:lang w:val="en-GB" w:eastAsia="en-GB"/>
            </w:rPr>
          </w:pPr>
          <w:hyperlink w:anchor="_Toc498374221" w:history="1">
            <w:r w:rsidRPr="00B05288">
              <w:rPr>
                <w:rStyle w:val="Hipervnculo"/>
                <w:rFonts w:ascii="Times New Roman" w:hAnsi="Times New Roman" w:cs="Times New Roman"/>
                <w:b/>
                <w:noProof/>
              </w:rPr>
              <w:t>2.5 Unique Selling Point</w:t>
            </w:r>
            <w:r>
              <w:rPr>
                <w:noProof/>
                <w:webHidden/>
              </w:rPr>
              <w:tab/>
            </w:r>
            <w:r>
              <w:rPr>
                <w:noProof/>
                <w:webHidden/>
              </w:rPr>
              <w:fldChar w:fldCharType="begin"/>
            </w:r>
            <w:r>
              <w:rPr>
                <w:noProof/>
                <w:webHidden/>
              </w:rPr>
              <w:instrText xml:space="preserve"> PAGEREF _Toc498374221 \h </w:instrText>
            </w:r>
            <w:r>
              <w:rPr>
                <w:noProof/>
                <w:webHidden/>
              </w:rPr>
            </w:r>
            <w:r>
              <w:rPr>
                <w:noProof/>
                <w:webHidden/>
              </w:rPr>
              <w:fldChar w:fldCharType="separate"/>
            </w:r>
            <w:r>
              <w:rPr>
                <w:noProof/>
                <w:webHidden/>
              </w:rPr>
              <w:t>5</w:t>
            </w:r>
            <w:r>
              <w:rPr>
                <w:noProof/>
                <w:webHidden/>
              </w:rPr>
              <w:fldChar w:fldCharType="end"/>
            </w:r>
          </w:hyperlink>
        </w:p>
        <w:p w:rsidR="007C68E2" w:rsidRDefault="007C68E2">
          <w:pPr>
            <w:pStyle w:val="TDC2"/>
            <w:tabs>
              <w:tab w:val="right" w:leader="dot" w:pos="9350"/>
            </w:tabs>
            <w:rPr>
              <w:noProof/>
              <w:lang w:val="en-GB" w:eastAsia="en-GB"/>
            </w:rPr>
          </w:pPr>
          <w:hyperlink w:anchor="_Toc498374222" w:history="1">
            <w:r w:rsidRPr="00B05288">
              <w:rPr>
                <w:rStyle w:val="Hipervnculo"/>
                <w:rFonts w:ascii="Times New Roman" w:hAnsi="Times New Roman" w:cs="Times New Roman"/>
                <w:b/>
                <w:noProof/>
              </w:rPr>
              <w:t>2.6 Porter’s Generic Strategies</w:t>
            </w:r>
            <w:r>
              <w:rPr>
                <w:noProof/>
                <w:webHidden/>
              </w:rPr>
              <w:tab/>
            </w:r>
            <w:r>
              <w:rPr>
                <w:noProof/>
                <w:webHidden/>
              </w:rPr>
              <w:fldChar w:fldCharType="begin"/>
            </w:r>
            <w:r>
              <w:rPr>
                <w:noProof/>
                <w:webHidden/>
              </w:rPr>
              <w:instrText xml:space="preserve"> PAGEREF _Toc498374222 \h </w:instrText>
            </w:r>
            <w:r>
              <w:rPr>
                <w:noProof/>
                <w:webHidden/>
              </w:rPr>
            </w:r>
            <w:r>
              <w:rPr>
                <w:noProof/>
                <w:webHidden/>
              </w:rPr>
              <w:fldChar w:fldCharType="separate"/>
            </w:r>
            <w:r>
              <w:rPr>
                <w:noProof/>
                <w:webHidden/>
              </w:rPr>
              <w:t>6</w:t>
            </w:r>
            <w:r>
              <w:rPr>
                <w:noProof/>
                <w:webHidden/>
              </w:rPr>
              <w:fldChar w:fldCharType="end"/>
            </w:r>
          </w:hyperlink>
        </w:p>
        <w:p w:rsidR="007C68E2" w:rsidRDefault="007C68E2">
          <w:pPr>
            <w:pStyle w:val="TDC1"/>
            <w:rPr>
              <w:noProof/>
              <w:lang w:val="en-GB" w:eastAsia="en-GB"/>
            </w:rPr>
          </w:pPr>
          <w:hyperlink w:anchor="_Toc498374223" w:history="1">
            <w:r w:rsidRPr="00B05288">
              <w:rPr>
                <w:rStyle w:val="Hipervnculo"/>
                <w:rFonts w:ascii="Times New Roman" w:hAnsi="Times New Roman" w:cs="Times New Roman"/>
                <w:b/>
                <w:noProof/>
              </w:rPr>
              <w:t>3.0 BUSINESS STRATEGIC MANAGEMENT AT STARBUCKS</w:t>
            </w:r>
            <w:r>
              <w:rPr>
                <w:noProof/>
                <w:webHidden/>
              </w:rPr>
              <w:tab/>
            </w:r>
            <w:r>
              <w:rPr>
                <w:noProof/>
                <w:webHidden/>
              </w:rPr>
              <w:fldChar w:fldCharType="begin"/>
            </w:r>
            <w:r>
              <w:rPr>
                <w:noProof/>
                <w:webHidden/>
              </w:rPr>
              <w:instrText xml:space="preserve"> PAGEREF _Toc498374223 \h </w:instrText>
            </w:r>
            <w:r>
              <w:rPr>
                <w:noProof/>
                <w:webHidden/>
              </w:rPr>
            </w:r>
            <w:r>
              <w:rPr>
                <w:noProof/>
                <w:webHidden/>
              </w:rPr>
              <w:fldChar w:fldCharType="separate"/>
            </w:r>
            <w:r>
              <w:rPr>
                <w:noProof/>
                <w:webHidden/>
              </w:rPr>
              <w:t>7</w:t>
            </w:r>
            <w:r>
              <w:rPr>
                <w:noProof/>
                <w:webHidden/>
              </w:rPr>
              <w:fldChar w:fldCharType="end"/>
            </w:r>
          </w:hyperlink>
        </w:p>
        <w:p w:rsidR="007C68E2" w:rsidRDefault="007C68E2">
          <w:pPr>
            <w:pStyle w:val="TDC2"/>
            <w:tabs>
              <w:tab w:val="right" w:leader="dot" w:pos="9350"/>
            </w:tabs>
            <w:rPr>
              <w:noProof/>
              <w:lang w:val="en-GB" w:eastAsia="en-GB"/>
            </w:rPr>
          </w:pPr>
          <w:hyperlink w:anchor="_Toc498374224" w:history="1">
            <w:r w:rsidRPr="00B05288">
              <w:rPr>
                <w:rStyle w:val="Hipervnculo"/>
                <w:rFonts w:ascii="Times New Roman" w:hAnsi="Times New Roman" w:cs="Times New Roman"/>
                <w:b/>
                <w:noProof/>
              </w:rPr>
              <w:t>3.1 Porter’s Generic Differentiation Strategy</w:t>
            </w:r>
            <w:r>
              <w:rPr>
                <w:noProof/>
                <w:webHidden/>
              </w:rPr>
              <w:tab/>
            </w:r>
            <w:r>
              <w:rPr>
                <w:noProof/>
                <w:webHidden/>
              </w:rPr>
              <w:fldChar w:fldCharType="begin"/>
            </w:r>
            <w:r>
              <w:rPr>
                <w:noProof/>
                <w:webHidden/>
              </w:rPr>
              <w:instrText xml:space="preserve"> PAGEREF _Toc498374224 \h </w:instrText>
            </w:r>
            <w:r>
              <w:rPr>
                <w:noProof/>
                <w:webHidden/>
              </w:rPr>
            </w:r>
            <w:r>
              <w:rPr>
                <w:noProof/>
                <w:webHidden/>
              </w:rPr>
              <w:fldChar w:fldCharType="separate"/>
            </w:r>
            <w:r>
              <w:rPr>
                <w:noProof/>
                <w:webHidden/>
              </w:rPr>
              <w:t>7</w:t>
            </w:r>
            <w:r>
              <w:rPr>
                <w:noProof/>
                <w:webHidden/>
              </w:rPr>
              <w:fldChar w:fldCharType="end"/>
            </w:r>
          </w:hyperlink>
        </w:p>
        <w:p w:rsidR="007C68E2" w:rsidRDefault="007C68E2">
          <w:pPr>
            <w:pStyle w:val="TDC2"/>
            <w:tabs>
              <w:tab w:val="right" w:leader="dot" w:pos="9350"/>
            </w:tabs>
            <w:rPr>
              <w:noProof/>
              <w:lang w:val="en-GB" w:eastAsia="en-GB"/>
            </w:rPr>
          </w:pPr>
          <w:hyperlink w:anchor="_Toc498374225" w:history="1">
            <w:r w:rsidRPr="00B05288">
              <w:rPr>
                <w:rStyle w:val="Hipervnculo"/>
                <w:rFonts w:ascii="Times New Roman" w:hAnsi="Times New Roman" w:cs="Times New Roman"/>
                <w:b/>
                <w:noProof/>
              </w:rPr>
              <w:t>3.2 The Differentiation Strategy Adopted at Starbucks</w:t>
            </w:r>
            <w:r>
              <w:rPr>
                <w:noProof/>
                <w:webHidden/>
              </w:rPr>
              <w:tab/>
            </w:r>
            <w:r>
              <w:rPr>
                <w:noProof/>
                <w:webHidden/>
              </w:rPr>
              <w:fldChar w:fldCharType="begin"/>
            </w:r>
            <w:r>
              <w:rPr>
                <w:noProof/>
                <w:webHidden/>
              </w:rPr>
              <w:instrText xml:space="preserve"> PAGEREF _Toc498374225 \h </w:instrText>
            </w:r>
            <w:r>
              <w:rPr>
                <w:noProof/>
                <w:webHidden/>
              </w:rPr>
            </w:r>
            <w:r>
              <w:rPr>
                <w:noProof/>
                <w:webHidden/>
              </w:rPr>
              <w:fldChar w:fldCharType="separate"/>
            </w:r>
            <w:r>
              <w:rPr>
                <w:noProof/>
                <w:webHidden/>
              </w:rPr>
              <w:t>7</w:t>
            </w:r>
            <w:r>
              <w:rPr>
                <w:noProof/>
                <w:webHidden/>
              </w:rPr>
              <w:fldChar w:fldCharType="end"/>
            </w:r>
          </w:hyperlink>
        </w:p>
        <w:p w:rsidR="007C68E2" w:rsidRDefault="007C68E2">
          <w:pPr>
            <w:pStyle w:val="TDC3"/>
            <w:tabs>
              <w:tab w:val="right" w:leader="dot" w:pos="9350"/>
            </w:tabs>
            <w:rPr>
              <w:noProof/>
              <w:lang w:val="en-GB" w:eastAsia="en-GB"/>
            </w:rPr>
          </w:pPr>
          <w:hyperlink w:anchor="_Toc498374226" w:history="1">
            <w:r w:rsidRPr="00B05288">
              <w:rPr>
                <w:rStyle w:val="Hipervnculo"/>
                <w:rFonts w:ascii="Times New Roman" w:hAnsi="Times New Roman" w:cs="Times New Roman"/>
                <w:b/>
                <w:noProof/>
              </w:rPr>
              <w:t>3.2.1 Innovation in Product Uniqueness</w:t>
            </w:r>
            <w:r>
              <w:rPr>
                <w:noProof/>
                <w:webHidden/>
              </w:rPr>
              <w:tab/>
            </w:r>
            <w:r>
              <w:rPr>
                <w:noProof/>
                <w:webHidden/>
              </w:rPr>
              <w:fldChar w:fldCharType="begin"/>
            </w:r>
            <w:r>
              <w:rPr>
                <w:noProof/>
                <w:webHidden/>
              </w:rPr>
              <w:instrText xml:space="preserve"> PAGEREF _Toc498374226 \h </w:instrText>
            </w:r>
            <w:r>
              <w:rPr>
                <w:noProof/>
                <w:webHidden/>
              </w:rPr>
            </w:r>
            <w:r>
              <w:rPr>
                <w:noProof/>
                <w:webHidden/>
              </w:rPr>
              <w:fldChar w:fldCharType="separate"/>
            </w:r>
            <w:r>
              <w:rPr>
                <w:noProof/>
                <w:webHidden/>
              </w:rPr>
              <w:t>7</w:t>
            </w:r>
            <w:r>
              <w:rPr>
                <w:noProof/>
                <w:webHidden/>
              </w:rPr>
              <w:fldChar w:fldCharType="end"/>
            </w:r>
          </w:hyperlink>
        </w:p>
        <w:p w:rsidR="007C68E2" w:rsidRDefault="007C68E2">
          <w:pPr>
            <w:pStyle w:val="TDC3"/>
            <w:tabs>
              <w:tab w:val="right" w:leader="dot" w:pos="9350"/>
            </w:tabs>
            <w:rPr>
              <w:noProof/>
              <w:lang w:val="en-GB" w:eastAsia="en-GB"/>
            </w:rPr>
          </w:pPr>
          <w:hyperlink w:anchor="_Toc498374227" w:history="1">
            <w:r w:rsidRPr="00B05288">
              <w:rPr>
                <w:rStyle w:val="Hipervnculo"/>
                <w:rFonts w:ascii="Times New Roman" w:hAnsi="Times New Roman" w:cs="Times New Roman"/>
                <w:b/>
                <w:noProof/>
              </w:rPr>
              <w:t>3.2.2 Attractive Store Design</w:t>
            </w:r>
            <w:r>
              <w:rPr>
                <w:noProof/>
                <w:webHidden/>
              </w:rPr>
              <w:tab/>
            </w:r>
            <w:r>
              <w:rPr>
                <w:noProof/>
                <w:webHidden/>
              </w:rPr>
              <w:fldChar w:fldCharType="begin"/>
            </w:r>
            <w:r>
              <w:rPr>
                <w:noProof/>
                <w:webHidden/>
              </w:rPr>
              <w:instrText xml:space="preserve"> PAGEREF _Toc498374227 \h </w:instrText>
            </w:r>
            <w:r>
              <w:rPr>
                <w:noProof/>
                <w:webHidden/>
              </w:rPr>
            </w:r>
            <w:r>
              <w:rPr>
                <w:noProof/>
                <w:webHidden/>
              </w:rPr>
              <w:fldChar w:fldCharType="separate"/>
            </w:r>
            <w:r>
              <w:rPr>
                <w:noProof/>
                <w:webHidden/>
              </w:rPr>
              <w:t>8</w:t>
            </w:r>
            <w:r>
              <w:rPr>
                <w:noProof/>
                <w:webHidden/>
              </w:rPr>
              <w:fldChar w:fldCharType="end"/>
            </w:r>
          </w:hyperlink>
        </w:p>
        <w:p w:rsidR="007C68E2" w:rsidRDefault="007C68E2">
          <w:pPr>
            <w:pStyle w:val="TDC3"/>
            <w:tabs>
              <w:tab w:val="right" w:leader="dot" w:pos="9350"/>
            </w:tabs>
            <w:rPr>
              <w:noProof/>
              <w:lang w:val="en-GB" w:eastAsia="en-GB"/>
            </w:rPr>
          </w:pPr>
          <w:hyperlink w:anchor="_Toc498374228" w:history="1">
            <w:r w:rsidRPr="00B05288">
              <w:rPr>
                <w:rStyle w:val="Hipervnculo"/>
                <w:rFonts w:ascii="Times New Roman" w:hAnsi="Times New Roman" w:cs="Times New Roman"/>
                <w:b/>
                <w:noProof/>
              </w:rPr>
              <w:t>3.2.3 Unique Company Culture</w:t>
            </w:r>
            <w:r>
              <w:rPr>
                <w:noProof/>
                <w:webHidden/>
              </w:rPr>
              <w:tab/>
            </w:r>
            <w:r>
              <w:rPr>
                <w:noProof/>
                <w:webHidden/>
              </w:rPr>
              <w:fldChar w:fldCharType="begin"/>
            </w:r>
            <w:r>
              <w:rPr>
                <w:noProof/>
                <w:webHidden/>
              </w:rPr>
              <w:instrText xml:space="preserve"> PAGEREF _Toc498374228 \h </w:instrText>
            </w:r>
            <w:r>
              <w:rPr>
                <w:noProof/>
                <w:webHidden/>
              </w:rPr>
            </w:r>
            <w:r>
              <w:rPr>
                <w:noProof/>
                <w:webHidden/>
              </w:rPr>
              <w:fldChar w:fldCharType="separate"/>
            </w:r>
            <w:r>
              <w:rPr>
                <w:noProof/>
                <w:webHidden/>
              </w:rPr>
              <w:t>8</w:t>
            </w:r>
            <w:r>
              <w:rPr>
                <w:noProof/>
                <w:webHidden/>
              </w:rPr>
              <w:fldChar w:fldCharType="end"/>
            </w:r>
          </w:hyperlink>
        </w:p>
        <w:p w:rsidR="007C68E2" w:rsidRDefault="007C68E2">
          <w:pPr>
            <w:pStyle w:val="TDC2"/>
            <w:tabs>
              <w:tab w:val="right" w:leader="dot" w:pos="9350"/>
            </w:tabs>
            <w:rPr>
              <w:noProof/>
              <w:lang w:val="en-GB" w:eastAsia="en-GB"/>
            </w:rPr>
          </w:pPr>
          <w:hyperlink w:anchor="_Toc498374229" w:history="1">
            <w:r w:rsidRPr="00B05288">
              <w:rPr>
                <w:rStyle w:val="Hipervnculo"/>
                <w:rFonts w:ascii="Times New Roman" w:hAnsi="Times New Roman" w:cs="Times New Roman"/>
                <w:b/>
                <w:noProof/>
              </w:rPr>
              <w:t>3.3 Advantages of the Differentiation Strategy</w:t>
            </w:r>
            <w:r>
              <w:rPr>
                <w:noProof/>
                <w:webHidden/>
              </w:rPr>
              <w:tab/>
            </w:r>
            <w:r>
              <w:rPr>
                <w:noProof/>
                <w:webHidden/>
              </w:rPr>
              <w:fldChar w:fldCharType="begin"/>
            </w:r>
            <w:r>
              <w:rPr>
                <w:noProof/>
                <w:webHidden/>
              </w:rPr>
              <w:instrText xml:space="preserve"> PAGEREF _Toc498374229 \h </w:instrText>
            </w:r>
            <w:r>
              <w:rPr>
                <w:noProof/>
                <w:webHidden/>
              </w:rPr>
            </w:r>
            <w:r>
              <w:rPr>
                <w:noProof/>
                <w:webHidden/>
              </w:rPr>
              <w:fldChar w:fldCharType="separate"/>
            </w:r>
            <w:r>
              <w:rPr>
                <w:noProof/>
                <w:webHidden/>
              </w:rPr>
              <w:t>8</w:t>
            </w:r>
            <w:r>
              <w:rPr>
                <w:noProof/>
                <w:webHidden/>
              </w:rPr>
              <w:fldChar w:fldCharType="end"/>
            </w:r>
          </w:hyperlink>
        </w:p>
        <w:p w:rsidR="007C68E2" w:rsidRDefault="007C68E2">
          <w:pPr>
            <w:pStyle w:val="TDC3"/>
            <w:tabs>
              <w:tab w:val="right" w:leader="dot" w:pos="9350"/>
            </w:tabs>
            <w:rPr>
              <w:noProof/>
              <w:lang w:val="en-GB" w:eastAsia="en-GB"/>
            </w:rPr>
          </w:pPr>
          <w:hyperlink w:anchor="_Toc498374230" w:history="1">
            <w:r w:rsidRPr="00B05288">
              <w:rPr>
                <w:rStyle w:val="Hipervnculo"/>
                <w:rFonts w:ascii="Times New Roman" w:hAnsi="Times New Roman" w:cs="Times New Roman"/>
                <w:b/>
                <w:noProof/>
              </w:rPr>
              <w:t>3.3.1 Possibility of Charging a Premium for Product or Service</w:t>
            </w:r>
            <w:r>
              <w:rPr>
                <w:noProof/>
                <w:webHidden/>
              </w:rPr>
              <w:tab/>
            </w:r>
            <w:r>
              <w:rPr>
                <w:noProof/>
                <w:webHidden/>
              </w:rPr>
              <w:fldChar w:fldCharType="begin"/>
            </w:r>
            <w:r>
              <w:rPr>
                <w:noProof/>
                <w:webHidden/>
              </w:rPr>
              <w:instrText xml:space="preserve"> PAGEREF _Toc498374230 \h </w:instrText>
            </w:r>
            <w:r>
              <w:rPr>
                <w:noProof/>
                <w:webHidden/>
              </w:rPr>
            </w:r>
            <w:r>
              <w:rPr>
                <w:noProof/>
                <w:webHidden/>
              </w:rPr>
              <w:fldChar w:fldCharType="separate"/>
            </w:r>
            <w:r>
              <w:rPr>
                <w:noProof/>
                <w:webHidden/>
              </w:rPr>
              <w:t>8</w:t>
            </w:r>
            <w:r>
              <w:rPr>
                <w:noProof/>
                <w:webHidden/>
              </w:rPr>
              <w:fldChar w:fldCharType="end"/>
            </w:r>
          </w:hyperlink>
        </w:p>
        <w:p w:rsidR="007C68E2" w:rsidRDefault="007C68E2">
          <w:pPr>
            <w:pStyle w:val="TDC3"/>
            <w:tabs>
              <w:tab w:val="right" w:leader="dot" w:pos="9350"/>
            </w:tabs>
            <w:rPr>
              <w:noProof/>
              <w:lang w:val="en-GB" w:eastAsia="en-GB"/>
            </w:rPr>
          </w:pPr>
          <w:hyperlink w:anchor="_Toc498374231" w:history="1">
            <w:r w:rsidRPr="00B05288">
              <w:rPr>
                <w:rStyle w:val="Hipervnculo"/>
                <w:rFonts w:ascii="Times New Roman" w:hAnsi="Times New Roman" w:cs="Times New Roman"/>
                <w:b/>
                <w:noProof/>
              </w:rPr>
              <w:t>3.3.2 Brand Loyalty</w:t>
            </w:r>
            <w:r>
              <w:rPr>
                <w:noProof/>
                <w:webHidden/>
              </w:rPr>
              <w:tab/>
            </w:r>
            <w:r>
              <w:rPr>
                <w:noProof/>
                <w:webHidden/>
              </w:rPr>
              <w:fldChar w:fldCharType="begin"/>
            </w:r>
            <w:r>
              <w:rPr>
                <w:noProof/>
                <w:webHidden/>
              </w:rPr>
              <w:instrText xml:space="preserve"> PAGEREF _Toc498374231 \h </w:instrText>
            </w:r>
            <w:r>
              <w:rPr>
                <w:noProof/>
                <w:webHidden/>
              </w:rPr>
            </w:r>
            <w:r>
              <w:rPr>
                <w:noProof/>
                <w:webHidden/>
              </w:rPr>
              <w:fldChar w:fldCharType="separate"/>
            </w:r>
            <w:r>
              <w:rPr>
                <w:noProof/>
                <w:webHidden/>
              </w:rPr>
              <w:t>9</w:t>
            </w:r>
            <w:r>
              <w:rPr>
                <w:noProof/>
                <w:webHidden/>
              </w:rPr>
              <w:fldChar w:fldCharType="end"/>
            </w:r>
          </w:hyperlink>
        </w:p>
        <w:p w:rsidR="007C68E2" w:rsidRDefault="007C68E2">
          <w:pPr>
            <w:pStyle w:val="TDC3"/>
            <w:tabs>
              <w:tab w:val="right" w:leader="dot" w:pos="9350"/>
            </w:tabs>
            <w:rPr>
              <w:noProof/>
              <w:lang w:val="en-GB" w:eastAsia="en-GB"/>
            </w:rPr>
          </w:pPr>
          <w:hyperlink w:anchor="_Toc498374232" w:history="1">
            <w:r w:rsidRPr="00B05288">
              <w:rPr>
                <w:rStyle w:val="Hipervnculo"/>
                <w:rFonts w:ascii="Times New Roman" w:hAnsi="Times New Roman" w:cs="Times New Roman"/>
                <w:b/>
                <w:noProof/>
              </w:rPr>
              <w:t>3.3.3 Non-Price Competition</w:t>
            </w:r>
            <w:r>
              <w:rPr>
                <w:noProof/>
                <w:webHidden/>
              </w:rPr>
              <w:tab/>
            </w:r>
            <w:r>
              <w:rPr>
                <w:noProof/>
                <w:webHidden/>
              </w:rPr>
              <w:fldChar w:fldCharType="begin"/>
            </w:r>
            <w:r>
              <w:rPr>
                <w:noProof/>
                <w:webHidden/>
              </w:rPr>
              <w:instrText xml:space="preserve"> PAGEREF _Toc498374232 \h </w:instrText>
            </w:r>
            <w:r>
              <w:rPr>
                <w:noProof/>
                <w:webHidden/>
              </w:rPr>
            </w:r>
            <w:r>
              <w:rPr>
                <w:noProof/>
                <w:webHidden/>
              </w:rPr>
              <w:fldChar w:fldCharType="separate"/>
            </w:r>
            <w:r>
              <w:rPr>
                <w:noProof/>
                <w:webHidden/>
              </w:rPr>
              <w:t>9</w:t>
            </w:r>
            <w:r>
              <w:rPr>
                <w:noProof/>
                <w:webHidden/>
              </w:rPr>
              <w:fldChar w:fldCharType="end"/>
            </w:r>
          </w:hyperlink>
        </w:p>
        <w:p w:rsidR="007C68E2" w:rsidRDefault="007C68E2">
          <w:pPr>
            <w:pStyle w:val="TDC3"/>
            <w:tabs>
              <w:tab w:val="right" w:leader="dot" w:pos="9350"/>
            </w:tabs>
            <w:rPr>
              <w:noProof/>
              <w:lang w:val="en-GB" w:eastAsia="en-GB"/>
            </w:rPr>
          </w:pPr>
          <w:hyperlink w:anchor="_Toc498374233" w:history="1">
            <w:r w:rsidRPr="00B05288">
              <w:rPr>
                <w:rStyle w:val="Hipervnculo"/>
                <w:rFonts w:ascii="Times New Roman" w:hAnsi="Times New Roman" w:cs="Times New Roman"/>
                <w:b/>
                <w:noProof/>
              </w:rPr>
              <w:t>3.3.4 Creation of a Perceived Value</w:t>
            </w:r>
            <w:r>
              <w:rPr>
                <w:noProof/>
                <w:webHidden/>
              </w:rPr>
              <w:tab/>
            </w:r>
            <w:r>
              <w:rPr>
                <w:noProof/>
                <w:webHidden/>
              </w:rPr>
              <w:fldChar w:fldCharType="begin"/>
            </w:r>
            <w:r>
              <w:rPr>
                <w:noProof/>
                <w:webHidden/>
              </w:rPr>
              <w:instrText xml:space="preserve"> PAGEREF _Toc498374233 \h </w:instrText>
            </w:r>
            <w:r>
              <w:rPr>
                <w:noProof/>
                <w:webHidden/>
              </w:rPr>
            </w:r>
            <w:r>
              <w:rPr>
                <w:noProof/>
                <w:webHidden/>
              </w:rPr>
              <w:fldChar w:fldCharType="separate"/>
            </w:r>
            <w:r>
              <w:rPr>
                <w:noProof/>
                <w:webHidden/>
              </w:rPr>
              <w:t>9</w:t>
            </w:r>
            <w:r>
              <w:rPr>
                <w:noProof/>
                <w:webHidden/>
              </w:rPr>
              <w:fldChar w:fldCharType="end"/>
            </w:r>
          </w:hyperlink>
        </w:p>
        <w:p w:rsidR="007C68E2" w:rsidRDefault="007C68E2">
          <w:pPr>
            <w:pStyle w:val="TDC3"/>
            <w:tabs>
              <w:tab w:val="right" w:leader="dot" w:pos="9350"/>
            </w:tabs>
            <w:rPr>
              <w:noProof/>
              <w:lang w:val="en-GB" w:eastAsia="en-GB"/>
            </w:rPr>
          </w:pPr>
          <w:hyperlink w:anchor="_Toc498374234" w:history="1">
            <w:r w:rsidRPr="00B05288">
              <w:rPr>
                <w:rStyle w:val="Hipervnculo"/>
                <w:rFonts w:ascii="Times New Roman" w:hAnsi="Times New Roman" w:cs="Times New Roman"/>
                <w:b/>
                <w:noProof/>
              </w:rPr>
              <w:t>3.3.5 No Perceived Substitute</w:t>
            </w:r>
            <w:r>
              <w:rPr>
                <w:noProof/>
                <w:webHidden/>
              </w:rPr>
              <w:tab/>
            </w:r>
            <w:r>
              <w:rPr>
                <w:noProof/>
                <w:webHidden/>
              </w:rPr>
              <w:fldChar w:fldCharType="begin"/>
            </w:r>
            <w:r>
              <w:rPr>
                <w:noProof/>
                <w:webHidden/>
              </w:rPr>
              <w:instrText xml:space="preserve"> PAGEREF _Toc498374234 \h </w:instrText>
            </w:r>
            <w:r>
              <w:rPr>
                <w:noProof/>
                <w:webHidden/>
              </w:rPr>
            </w:r>
            <w:r>
              <w:rPr>
                <w:noProof/>
                <w:webHidden/>
              </w:rPr>
              <w:fldChar w:fldCharType="separate"/>
            </w:r>
            <w:r>
              <w:rPr>
                <w:noProof/>
                <w:webHidden/>
              </w:rPr>
              <w:t>9</w:t>
            </w:r>
            <w:r>
              <w:rPr>
                <w:noProof/>
                <w:webHidden/>
              </w:rPr>
              <w:fldChar w:fldCharType="end"/>
            </w:r>
          </w:hyperlink>
        </w:p>
        <w:p w:rsidR="007C68E2" w:rsidRDefault="007C68E2">
          <w:pPr>
            <w:pStyle w:val="TDC2"/>
            <w:tabs>
              <w:tab w:val="right" w:leader="dot" w:pos="9350"/>
            </w:tabs>
            <w:rPr>
              <w:noProof/>
              <w:lang w:val="en-GB" w:eastAsia="en-GB"/>
            </w:rPr>
          </w:pPr>
          <w:hyperlink w:anchor="_Toc498374235" w:history="1">
            <w:r w:rsidRPr="00B05288">
              <w:rPr>
                <w:rStyle w:val="Hipervnculo"/>
                <w:rFonts w:ascii="Times New Roman" w:hAnsi="Times New Roman" w:cs="Times New Roman"/>
                <w:b/>
                <w:noProof/>
              </w:rPr>
              <w:t>3.4 Setbacks of the Differentiation Strategy</w:t>
            </w:r>
            <w:r>
              <w:rPr>
                <w:noProof/>
                <w:webHidden/>
              </w:rPr>
              <w:tab/>
            </w:r>
            <w:r>
              <w:rPr>
                <w:noProof/>
                <w:webHidden/>
              </w:rPr>
              <w:fldChar w:fldCharType="begin"/>
            </w:r>
            <w:r>
              <w:rPr>
                <w:noProof/>
                <w:webHidden/>
              </w:rPr>
              <w:instrText xml:space="preserve"> PAGEREF _Toc498374235 \h </w:instrText>
            </w:r>
            <w:r>
              <w:rPr>
                <w:noProof/>
                <w:webHidden/>
              </w:rPr>
            </w:r>
            <w:r>
              <w:rPr>
                <w:noProof/>
                <w:webHidden/>
              </w:rPr>
              <w:fldChar w:fldCharType="separate"/>
            </w:r>
            <w:r>
              <w:rPr>
                <w:noProof/>
                <w:webHidden/>
              </w:rPr>
              <w:t>10</w:t>
            </w:r>
            <w:r>
              <w:rPr>
                <w:noProof/>
                <w:webHidden/>
              </w:rPr>
              <w:fldChar w:fldCharType="end"/>
            </w:r>
          </w:hyperlink>
        </w:p>
        <w:p w:rsidR="007C68E2" w:rsidRDefault="007C68E2">
          <w:pPr>
            <w:pStyle w:val="TDC3"/>
            <w:tabs>
              <w:tab w:val="right" w:leader="dot" w:pos="9350"/>
            </w:tabs>
            <w:rPr>
              <w:noProof/>
              <w:lang w:val="en-GB" w:eastAsia="en-GB"/>
            </w:rPr>
          </w:pPr>
          <w:hyperlink w:anchor="_Toc498374236" w:history="1">
            <w:r w:rsidRPr="00B05288">
              <w:rPr>
                <w:rStyle w:val="Hipervnculo"/>
                <w:rFonts w:ascii="Times New Roman" w:hAnsi="Times New Roman" w:cs="Times New Roman"/>
                <w:b/>
                <w:noProof/>
              </w:rPr>
              <w:t>3.4.1 Possibility of Imitation</w:t>
            </w:r>
            <w:r>
              <w:rPr>
                <w:noProof/>
                <w:webHidden/>
              </w:rPr>
              <w:tab/>
            </w:r>
            <w:r>
              <w:rPr>
                <w:noProof/>
                <w:webHidden/>
              </w:rPr>
              <w:fldChar w:fldCharType="begin"/>
            </w:r>
            <w:r>
              <w:rPr>
                <w:noProof/>
                <w:webHidden/>
              </w:rPr>
              <w:instrText xml:space="preserve"> PAGEREF _Toc498374236 \h </w:instrText>
            </w:r>
            <w:r>
              <w:rPr>
                <w:noProof/>
                <w:webHidden/>
              </w:rPr>
            </w:r>
            <w:r>
              <w:rPr>
                <w:noProof/>
                <w:webHidden/>
              </w:rPr>
              <w:fldChar w:fldCharType="separate"/>
            </w:r>
            <w:r>
              <w:rPr>
                <w:noProof/>
                <w:webHidden/>
              </w:rPr>
              <w:t>10</w:t>
            </w:r>
            <w:r>
              <w:rPr>
                <w:noProof/>
                <w:webHidden/>
              </w:rPr>
              <w:fldChar w:fldCharType="end"/>
            </w:r>
          </w:hyperlink>
        </w:p>
        <w:p w:rsidR="007C68E2" w:rsidRDefault="007C68E2">
          <w:pPr>
            <w:pStyle w:val="TDC3"/>
            <w:tabs>
              <w:tab w:val="right" w:leader="dot" w:pos="9350"/>
            </w:tabs>
            <w:rPr>
              <w:noProof/>
              <w:lang w:val="en-GB" w:eastAsia="en-GB"/>
            </w:rPr>
          </w:pPr>
          <w:hyperlink w:anchor="_Toc498374237" w:history="1">
            <w:r w:rsidRPr="00B05288">
              <w:rPr>
                <w:rStyle w:val="Hipervnculo"/>
                <w:rFonts w:ascii="Times New Roman" w:hAnsi="Times New Roman" w:cs="Times New Roman"/>
                <w:b/>
                <w:noProof/>
              </w:rPr>
              <w:t>3.4.2 Cost Implications</w:t>
            </w:r>
            <w:r>
              <w:rPr>
                <w:noProof/>
                <w:webHidden/>
              </w:rPr>
              <w:tab/>
            </w:r>
            <w:r>
              <w:rPr>
                <w:noProof/>
                <w:webHidden/>
              </w:rPr>
              <w:fldChar w:fldCharType="begin"/>
            </w:r>
            <w:r>
              <w:rPr>
                <w:noProof/>
                <w:webHidden/>
              </w:rPr>
              <w:instrText xml:space="preserve"> PAGEREF _Toc498374237 \h </w:instrText>
            </w:r>
            <w:r>
              <w:rPr>
                <w:noProof/>
                <w:webHidden/>
              </w:rPr>
            </w:r>
            <w:r>
              <w:rPr>
                <w:noProof/>
                <w:webHidden/>
              </w:rPr>
              <w:fldChar w:fldCharType="separate"/>
            </w:r>
            <w:r>
              <w:rPr>
                <w:noProof/>
                <w:webHidden/>
              </w:rPr>
              <w:t>10</w:t>
            </w:r>
            <w:r>
              <w:rPr>
                <w:noProof/>
                <w:webHidden/>
              </w:rPr>
              <w:fldChar w:fldCharType="end"/>
            </w:r>
          </w:hyperlink>
        </w:p>
        <w:p w:rsidR="007C68E2" w:rsidRDefault="007C68E2">
          <w:pPr>
            <w:pStyle w:val="TDC3"/>
            <w:tabs>
              <w:tab w:val="right" w:leader="dot" w:pos="9350"/>
            </w:tabs>
            <w:rPr>
              <w:noProof/>
              <w:lang w:val="en-GB" w:eastAsia="en-GB"/>
            </w:rPr>
          </w:pPr>
          <w:hyperlink w:anchor="_Toc498374238" w:history="1">
            <w:r w:rsidRPr="00B05288">
              <w:rPr>
                <w:rStyle w:val="Hipervnculo"/>
                <w:rFonts w:ascii="Times New Roman" w:hAnsi="Times New Roman" w:cs="Times New Roman"/>
                <w:b/>
                <w:noProof/>
              </w:rPr>
              <w:t>3.4.3 Strategy Implementation Duration</w:t>
            </w:r>
            <w:r>
              <w:rPr>
                <w:noProof/>
                <w:webHidden/>
              </w:rPr>
              <w:tab/>
            </w:r>
            <w:r>
              <w:rPr>
                <w:noProof/>
                <w:webHidden/>
              </w:rPr>
              <w:fldChar w:fldCharType="begin"/>
            </w:r>
            <w:r>
              <w:rPr>
                <w:noProof/>
                <w:webHidden/>
              </w:rPr>
              <w:instrText xml:space="preserve"> PAGEREF _Toc498374238 \h </w:instrText>
            </w:r>
            <w:r>
              <w:rPr>
                <w:noProof/>
                <w:webHidden/>
              </w:rPr>
            </w:r>
            <w:r>
              <w:rPr>
                <w:noProof/>
                <w:webHidden/>
              </w:rPr>
              <w:fldChar w:fldCharType="separate"/>
            </w:r>
            <w:r>
              <w:rPr>
                <w:noProof/>
                <w:webHidden/>
              </w:rPr>
              <w:t>10</w:t>
            </w:r>
            <w:r>
              <w:rPr>
                <w:noProof/>
                <w:webHidden/>
              </w:rPr>
              <w:fldChar w:fldCharType="end"/>
            </w:r>
          </w:hyperlink>
        </w:p>
        <w:p w:rsidR="007C68E2" w:rsidRDefault="007C68E2">
          <w:pPr>
            <w:pStyle w:val="TDC3"/>
            <w:tabs>
              <w:tab w:val="right" w:leader="dot" w:pos="9350"/>
            </w:tabs>
            <w:rPr>
              <w:noProof/>
              <w:lang w:val="en-GB" w:eastAsia="en-GB"/>
            </w:rPr>
          </w:pPr>
          <w:hyperlink w:anchor="_Toc498374239" w:history="1">
            <w:r w:rsidRPr="00B05288">
              <w:rPr>
                <w:rStyle w:val="Hipervnculo"/>
                <w:rFonts w:ascii="Times New Roman" w:hAnsi="Times New Roman" w:cs="Times New Roman"/>
                <w:b/>
                <w:noProof/>
              </w:rPr>
              <w:t>3.4.4 Change in Customers’ Taste</w:t>
            </w:r>
            <w:r>
              <w:rPr>
                <w:noProof/>
                <w:webHidden/>
              </w:rPr>
              <w:tab/>
            </w:r>
            <w:r>
              <w:rPr>
                <w:noProof/>
                <w:webHidden/>
              </w:rPr>
              <w:fldChar w:fldCharType="begin"/>
            </w:r>
            <w:r>
              <w:rPr>
                <w:noProof/>
                <w:webHidden/>
              </w:rPr>
              <w:instrText xml:space="preserve"> PAGEREF _Toc498374239 \h </w:instrText>
            </w:r>
            <w:r>
              <w:rPr>
                <w:noProof/>
                <w:webHidden/>
              </w:rPr>
            </w:r>
            <w:r>
              <w:rPr>
                <w:noProof/>
                <w:webHidden/>
              </w:rPr>
              <w:fldChar w:fldCharType="separate"/>
            </w:r>
            <w:r>
              <w:rPr>
                <w:noProof/>
                <w:webHidden/>
              </w:rPr>
              <w:t>10</w:t>
            </w:r>
            <w:r>
              <w:rPr>
                <w:noProof/>
                <w:webHidden/>
              </w:rPr>
              <w:fldChar w:fldCharType="end"/>
            </w:r>
          </w:hyperlink>
        </w:p>
        <w:p w:rsidR="007C68E2" w:rsidRDefault="007C68E2">
          <w:pPr>
            <w:pStyle w:val="TDC1"/>
            <w:rPr>
              <w:noProof/>
              <w:lang w:val="en-GB" w:eastAsia="en-GB"/>
            </w:rPr>
          </w:pPr>
          <w:hyperlink w:anchor="_Toc498374240" w:history="1">
            <w:r w:rsidRPr="00B05288">
              <w:rPr>
                <w:rStyle w:val="Hipervnculo"/>
                <w:rFonts w:ascii="Times New Roman" w:hAnsi="Times New Roman" w:cs="Times New Roman"/>
                <w:b/>
                <w:noProof/>
              </w:rPr>
              <w:t>4.0 CONCLUSIONS</w:t>
            </w:r>
            <w:r>
              <w:rPr>
                <w:noProof/>
                <w:webHidden/>
              </w:rPr>
              <w:tab/>
            </w:r>
            <w:r>
              <w:rPr>
                <w:noProof/>
                <w:webHidden/>
              </w:rPr>
              <w:fldChar w:fldCharType="begin"/>
            </w:r>
            <w:r>
              <w:rPr>
                <w:noProof/>
                <w:webHidden/>
              </w:rPr>
              <w:instrText xml:space="preserve"> PAGEREF _Toc498374240 \h </w:instrText>
            </w:r>
            <w:r>
              <w:rPr>
                <w:noProof/>
                <w:webHidden/>
              </w:rPr>
            </w:r>
            <w:r>
              <w:rPr>
                <w:noProof/>
                <w:webHidden/>
              </w:rPr>
              <w:fldChar w:fldCharType="separate"/>
            </w:r>
            <w:r>
              <w:rPr>
                <w:noProof/>
                <w:webHidden/>
              </w:rPr>
              <w:t>11</w:t>
            </w:r>
            <w:r>
              <w:rPr>
                <w:noProof/>
                <w:webHidden/>
              </w:rPr>
              <w:fldChar w:fldCharType="end"/>
            </w:r>
          </w:hyperlink>
        </w:p>
        <w:p w:rsidR="007C68E2" w:rsidRDefault="007C68E2">
          <w:pPr>
            <w:pStyle w:val="TDC1"/>
            <w:rPr>
              <w:noProof/>
              <w:lang w:val="en-GB" w:eastAsia="en-GB"/>
            </w:rPr>
          </w:pPr>
          <w:hyperlink w:anchor="_Toc498374241" w:history="1">
            <w:r w:rsidRPr="00B05288">
              <w:rPr>
                <w:rStyle w:val="Hipervnculo"/>
                <w:rFonts w:ascii="Times New Roman" w:hAnsi="Times New Roman" w:cs="Times New Roman"/>
                <w:b/>
                <w:noProof/>
              </w:rPr>
              <w:t>5.0 RECOMMENDATIONS</w:t>
            </w:r>
            <w:r>
              <w:rPr>
                <w:noProof/>
                <w:webHidden/>
              </w:rPr>
              <w:tab/>
            </w:r>
            <w:r>
              <w:rPr>
                <w:noProof/>
                <w:webHidden/>
              </w:rPr>
              <w:fldChar w:fldCharType="begin"/>
            </w:r>
            <w:r>
              <w:rPr>
                <w:noProof/>
                <w:webHidden/>
              </w:rPr>
              <w:instrText xml:space="preserve"> PAGEREF _Toc498374241 \h </w:instrText>
            </w:r>
            <w:r>
              <w:rPr>
                <w:noProof/>
                <w:webHidden/>
              </w:rPr>
            </w:r>
            <w:r>
              <w:rPr>
                <w:noProof/>
                <w:webHidden/>
              </w:rPr>
              <w:fldChar w:fldCharType="separate"/>
            </w:r>
            <w:r>
              <w:rPr>
                <w:noProof/>
                <w:webHidden/>
              </w:rPr>
              <w:t>12</w:t>
            </w:r>
            <w:r>
              <w:rPr>
                <w:noProof/>
                <w:webHidden/>
              </w:rPr>
              <w:fldChar w:fldCharType="end"/>
            </w:r>
          </w:hyperlink>
        </w:p>
        <w:p w:rsidR="007C68E2" w:rsidRDefault="007C68E2">
          <w:pPr>
            <w:pStyle w:val="TDC1"/>
            <w:rPr>
              <w:noProof/>
              <w:lang w:val="en-GB" w:eastAsia="en-GB"/>
            </w:rPr>
          </w:pPr>
          <w:hyperlink w:anchor="_Toc498374242" w:history="1">
            <w:r w:rsidRPr="00B05288">
              <w:rPr>
                <w:rStyle w:val="Hipervnculo"/>
                <w:rFonts w:ascii="Times New Roman" w:hAnsi="Times New Roman" w:cs="Times New Roman"/>
                <w:b/>
                <w:noProof/>
              </w:rPr>
              <w:t>6.0 REFERENCES</w:t>
            </w:r>
            <w:r>
              <w:rPr>
                <w:noProof/>
                <w:webHidden/>
              </w:rPr>
              <w:tab/>
            </w:r>
            <w:r>
              <w:rPr>
                <w:noProof/>
                <w:webHidden/>
              </w:rPr>
              <w:fldChar w:fldCharType="begin"/>
            </w:r>
            <w:r>
              <w:rPr>
                <w:noProof/>
                <w:webHidden/>
              </w:rPr>
              <w:instrText xml:space="preserve"> PAGEREF _Toc498374242 \h </w:instrText>
            </w:r>
            <w:r>
              <w:rPr>
                <w:noProof/>
                <w:webHidden/>
              </w:rPr>
            </w:r>
            <w:r>
              <w:rPr>
                <w:noProof/>
                <w:webHidden/>
              </w:rPr>
              <w:fldChar w:fldCharType="separate"/>
            </w:r>
            <w:r>
              <w:rPr>
                <w:noProof/>
                <w:webHidden/>
              </w:rPr>
              <w:t>13</w:t>
            </w:r>
            <w:r>
              <w:rPr>
                <w:noProof/>
                <w:webHidden/>
              </w:rPr>
              <w:fldChar w:fldCharType="end"/>
            </w:r>
          </w:hyperlink>
        </w:p>
        <w:p w:rsidR="00645137" w:rsidRPr="00834FA7" w:rsidRDefault="00D87C60" w:rsidP="00834FA7">
          <w:pPr>
            <w:rPr>
              <w:rFonts w:ascii="Times New Roman" w:hAnsi="Times New Roman" w:cs="Times New Roman"/>
              <w:sz w:val="24"/>
              <w:szCs w:val="24"/>
            </w:rPr>
            <w:sectPr w:rsidR="00645137" w:rsidRPr="00834FA7" w:rsidSect="005D7FA1">
              <w:headerReference w:type="default"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pPr>
          <w:r w:rsidRPr="006D57CF">
            <w:rPr>
              <w:rFonts w:ascii="Times New Roman" w:hAnsi="Times New Roman" w:cs="Times New Roman"/>
              <w:b/>
              <w:sz w:val="24"/>
              <w:szCs w:val="24"/>
            </w:rPr>
            <w:fldChar w:fldCharType="end"/>
          </w:r>
        </w:p>
      </w:sdtContent>
    </w:sdt>
    <w:p w:rsidR="00733215" w:rsidRPr="00645137" w:rsidRDefault="00733215" w:rsidP="00645137">
      <w:pPr>
        <w:rPr>
          <w:rFonts w:ascii="Times New Roman" w:hAnsi="Times New Roman" w:cs="Times New Roman"/>
          <w:sz w:val="24"/>
          <w:szCs w:val="24"/>
        </w:rPr>
      </w:pPr>
    </w:p>
    <w:p w:rsidR="00733215" w:rsidRPr="00834FA7" w:rsidRDefault="00332EAB" w:rsidP="00834FA7">
      <w:pPr>
        <w:rPr>
          <w:rFonts w:ascii="Times New Roman" w:hAnsi="Times New Roman" w:cs="Times New Roman"/>
          <w:b/>
          <w:sz w:val="24"/>
          <w:szCs w:val="24"/>
        </w:rPr>
      </w:pPr>
      <w:r w:rsidRPr="00834FA7">
        <w:rPr>
          <w:rFonts w:ascii="Times New Roman" w:hAnsi="Times New Roman" w:cs="Times New Roman"/>
          <w:b/>
          <w:sz w:val="24"/>
          <w:szCs w:val="24"/>
        </w:rPr>
        <w:t>List</w:t>
      </w:r>
      <w:r w:rsidR="00AB603D" w:rsidRPr="00834FA7">
        <w:rPr>
          <w:rFonts w:ascii="Times New Roman" w:hAnsi="Times New Roman" w:cs="Times New Roman"/>
          <w:b/>
          <w:sz w:val="24"/>
          <w:szCs w:val="24"/>
        </w:rPr>
        <w:t xml:space="preserve"> of Figures</w:t>
      </w:r>
    </w:p>
    <w:p w:rsidR="00733215" w:rsidRDefault="00077C73" w:rsidP="00834FA7">
      <w:pPr>
        <w:pStyle w:val="TDC1"/>
        <w:rPr>
          <w:noProof/>
        </w:rPr>
      </w:pPr>
      <w:hyperlink w:anchor="_Toc497674222" w:history="1">
        <w:r w:rsidR="00AB603D" w:rsidRPr="00502B74">
          <w:rPr>
            <w:rStyle w:val="Hipervnculo"/>
            <w:rFonts w:ascii="Times New Roman" w:hAnsi="Times New Roman" w:cs="Times New Roman"/>
            <w:noProof/>
            <w:color w:val="auto"/>
            <w:sz w:val="24"/>
            <w:szCs w:val="24"/>
            <w:u w:val="none"/>
          </w:rPr>
          <w:t>Figure 1: Porter’s Generic Strategies.</w:t>
        </w:r>
        <w:bookmarkStart w:id="0" w:name="_GoBack"/>
        <w:bookmarkEnd w:id="0"/>
        <w:r w:rsidR="00AB603D" w:rsidRPr="00502B74">
          <w:rPr>
            <w:noProof/>
            <w:webHidden/>
          </w:rPr>
          <w:tab/>
        </w:r>
        <w:r w:rsidR="000C3A74">
          <w:rPr>
            <w:noProof/>
            <w:webHidden/>
          </w:rPr>
          <w:t>6</w:t>
        </w:r>
      </w:hyperlink>
    </w:p>
    <w:p w:rsidR="00733215" w:rsidRPr="00502B74" w:rsidRDefault="00733215" w:rsidP="00733215">
      <w:pPr>
        <w:pStyle w:val="Prrafodelista"/>
        <w:spacing w:line="240" w:lineRule="auto"/>
        <w:ind w:left="0"/>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502B74"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733215" w:rsidRPr="00174651" w:rsidRDefault="00733215" w:rsidP="00733215">
      <w:pPr>
        <w:pStyle w:val="Prrafodelista"/>
        <w:spacing w:line="240" w:lineRule="auto"/>
        <w:rPr>
          <w:rFonts w:ascii="Times New Roman" w:hAnsi="Times New Roman" w:cs="Times New Roman"/>
          <w:sz w:val="24"/>
          <w:szCs w:val="24"/>
        </w:rPr>
      </w:pPr>
    </w:p>
    <w:p w:rsidR="00645137" w:rsidRPr="00E075D5" w:rsidRDefault="00645137" w:rsidP="00E075D5">
      <w:pPr>
        <w:rPr>
          <w:rFonts w:ascii="Times New Roman" w:hAnsi="Times New Roman" w:cs="Times New Roman"/>
          <w:sz w:val="24"/>
          <w:szCs w:val="24"/>
        </w:rPr>
        <w:sectPr w:rsidR="00645137" w:rsidRPr="00E075D5" w:rsidSect="00B24199">
          <w:headerReference w:type="first" r:id="rId15"/>
          <w:pgSz w:w="12240" w:h="15840"/>
          <w:pgMar w:top="1440" w:right="1440" w:bottom="1440" w:left="1440" w:header="720" w:footer="720" w:gutter="0"/>
          <w:cols w:space="720"/>
          <w:titlePg/>
          <w:docGrid w:linePitch="360"/>
        </w:sectPr>
      </w:pPr>
    </w:p>
    <w:p w:rsidR="000F2539" w:rsidRPr="00EB6C7C" w:rsidRDefault="00B6216C" w:rsidP="00DD1DF1">
      <w:pPr>
        <w:pStyle w:val="Ttulo1"/>
        <w:rPr>
          <w:rFonts w:ascii="Times New Roman" w:hAnsi="Times New Roman" w:cs="Times New Roman"/>
          <w:b/>
          <w:sz w:val="24"/>
          <w:szCs w:val="24"/>
        </w:rPr>
        <w:sectPr w:rsidR="000F2539" w:rsidRPr="00EB6C7C" w:rsidSect="00B24199">
          <w:headerReference w:type="first" r:id="rId16"/>
          <w:pgSz w:w="12240" w:h="15840"/>
          <w:pgMar w:top="1440" w:right="1440" w:bottom="1440" w:left="1440" w:header="720" w:footer="720" w:gutter="0"/>
          <w:cols w:space="720"/>
          <w:titlePg/>
          <w:docGrid w:linePitch="360"/>
        </w:sectPr>
      </w:pPr>
      <w:bookmarkStart w:id="1" w:name="_Toc498374215"/>
      <w:r w:rsidRPr="00EB6C7C">
        <w:rPr>
          <w:rFonts w:ascii="Times New Roman" w:hAnsi="Times New Roman" w:cs="Times New Roman"/>
          <w:b/>
          <w:sz w:val="24"/>
          <w:szCs w:val="24"/>
        </w:rPr>
        <w:lastRenderedPageBreak/>
        <w:t>1.0 EXECUTIVE SUMMARY</w:t>
      </w:r>
      <w:bookmarkEnd w:id="1"/>
    </w:p>
    <w:p w:rsidR="00B6216C" w:rsidRPr="00B6216C" w:rsidRDefault="00B6216C" w:rsidP="000F2539">
      <w:pPr>
        <w:spacing w:before="100" w:after="0"/>
        <w:rPr>
          <w:rFonts w:ascii="Times New Roman" w:hAnsi="Times New Roman" w:cs="Times New Roman"/>
          <w:sz w:val="24"/>
          <w:szCs w:val="24"/>
        </w:rPr>
      </w:pPr>
      <w:r w:rsidRPr="00B6216C">
        <w:rPr>
          <w:rFonts w:ascii="Times New Roman" w:hAnsi="Times New Roman" w:cs="Times New Roman"/>
          <w:sz w:val="24"/>
          <w:szCs w:val="24"/>
        </w:rPr>
        <w:t>T</w:t>
      </w:r>
      <w:r w:rsidR="00E5397D">
        <w:rPr>
          <w:rFonts w:ascii="Times New Roman" w:hAnsi="Times New Roman" w:cs="Times New Roman"/>
          <w:sz w:val="24"/>
          <w:szCs w:val="24"/>
        </w:rPr>
        <w:t>he</w:t>
      </w:r>
      <w:r w:rsidRPr="00B6216C">
        <w:rPr>
          <w:rFonts w:ascii="Times New Roman" w:hAnsi="Times New Roman" w:cs="Times New Roman"/>
          <w:sz w:val="24"/>
          <w:szCs w:val="24"/>
        </w:rPr>
        <w:t xml:space="preserve"> goal of this study was: </w:t>
      </w:r>
    </w:p>
    <w:p w:rsidR="00B6216C" w:rsidRPr="00B6216C" w:rsidRDefault="00B6216C" w:rsidP="000F2539">
      <w:pPr>
        <w:numPr>
          <w:ilvl w:val="0"/>
          <w:numId w:val="3"/>
        </w:numPr>
        <w:spacing w:before="240" w:after="0"/>
        <w:contextualSpacing/>
        <w:jc w:val="both"/>
        <w:rPr>
          <w:rFonts w:ascii="Times New Roman" w:hAnsi="Times New Roman" w:cs="Times New Roman"/>
          <w:sz w:val="24"/>
          <w:szCs w:val="24"/>
        </w:rPr>
      </w:pPr>
      <w:r w:rsidRPr="00B6216C">
        <w:rPr>
          <w:rFonts w:ascii="Times New Roman" w:hAnsi="Times New Roman" w:cs="Times New Roman"/>
          <w:sz w:val="24"/>
          <w:szCs w:val="24"/>
        </w:rPr>
        <w:t>To ident</w:t>
      </w:r>
      <w:r w:rsidR="002A03DE">
        <w:rPr>
          <w:rFonts w:ascii="Times New Roman" w:hAnsi="Times New Roman" w:cs="Times New Roman"/>
          <w:sz w:val="24"/>
          <w:szCs w:val="24"/>
        </w:rPr>
        <w:t xml:space="preserve">ify the competitive strategy </w:t>
      </w:r>
      <w:r w:rsidR="00EB6C7C">
        <w:rPr>
          <w:rFonts w:ascii="Times New Roman" w:hAnsi="Times New Roman" w:cs="Times New Roman"/>
          <w:sz w:val="24"/>
          <w:szCs w:val="24"/>
        </w:rPr>
        <w:t>utilized</w:t>
      </w:r>
      <w:r w:rsidR="002A03DE">
        <w:rPr>
          <w:rFonts w:ascii="Times New Roman" w:hAnsi="Times New Roman" w:cs="Times New Roman"/>
          <w:sz w:val="24"/>
          <w:szCs w:val="24"/>
        </w:rPr>
        <w:t xml:space="preserve"> by</w:t>
      </w:r>
      <w:r w:rsidRPr="00B6216C">
        <w:rPr>
          <w:rFonts w:ascii="Times New Roman" w:hAnsi="Times New Roman" w:cs="Times New Roman"/>
          <w:sz w:val="24"/>
          <w:szCs w:val="24"/>
        </w:rPr>
        <w:t xml:space="preserve"> Starbucks</w:t>
      </w:r>
      <w:r w:rsidR="00EB6C7C">
        <w:rPr>
          <w:rFonts w:ascii="Times New Roman" w:hAnsi="Times New Roman" w:cs="Times New Roman"/>
          <w:sz w:val="24"/>
          <w:szCs w:val="24"/>
        </w:rPr>
        <w:t xml:space="preserve"> and </w:t>
      </w:r>
      <w:r w:rsidR="008E3343">
        <w:rPr>
          <w:rFonts w:ascii="Times New Roman" w:hAnsi="Times New Roman" w:cs="Times New Roman"/>
          <w:sz w:val="24"/>
          <w:szCs w:val="24"/>
        </w:rPr>
        <w:t>analyze</w:t>
      </w:r>
      <w:r w:rsidR="00EB6C7C">
        <w:rPr>
          <w:rFonts w:ascii="Times New Roman" w:hAnsi="Times New Roman" w:cs="Times New Roman"/>
          <w:sz w:val="24"/>
          <w:szCs w:val="24"/>
        </w:rPr>
        <w:t xml:space="preserve"> how they achieved the strategy adopted.</w:t>
      </w:r>
      <w:r w:rsidRPr="00B6216C">
        <w:rPr>
          <w:rFonts w:ascii="Times New Roman" w:hAnsi="Times New Roman" w:cs="Times New Roman"/>
          <w:sz w:val="24"/>
          <w:szCs w:val="24"/>
        </w:rPr>
        <w:t xml:space="preserve"> </w:t>
      </w:r>
    </w:p>
    <w:p w:rsidR="00B6216C" w:rsidRPr="00B6216C" w:rsidRDefault="00B6216C" w:rsidP="000F2539">
      <w:pPr>
        <w:numPr>
          <w:ilvl w:val="0"/>
          <w:numId w:val="3"/>
        </w:numPr>
        <w:spacing w:before="240" w:after="0"/>
        <w:contextualSpacing/>
        <w:jc w:val="both"/>
        <w:rPr>
          <w:rFonts w:ascii="Times New Roman" w:hAnsi="Times New Roman" w:cs="Times New Roman"/>
          <w:sz w:val="24"/>
          <w:szCs w:val="24"/>
        </w:rPr>
      </w:pPr>
      <w:r w:rsidRPr="00B6216C">
        <w:rPr>
          <w:rFonts w:ascii="Times New Roman" w:hAnsi="Times New Roman" w:cs="Times New Roman"/>
          <w:sz w:val="24"/>
          <w:szCs w:val="24"/>
        </w:rPr>
        <w:t>To carry out a critical evaluation of the competitive strategy utilized by Starbucks</w:t>
      </w:r>
      <w:r w:rsidR="002A03DE">
        <w:rPr>
          <w:rFonts w:ascii="Times New Roman" w:hAnsi="Times New Roman" w:cs="Times New Roman"/>
          <w:sz w:val="24"/>
          <w:szCs w:val="24"/>
        </w:rPr>
        <w:t xml:space="preserve">. </w:t>
      </w:r>
    </w:p>
    <w:p w:rsidR="000F2539" w:rsidRPr="000F2539" w:rsidRDefault="00B6216C" w:rsidP="000F2539">
      <w:pPr>
        <w:numPr>
          <w:ilvl w:val="0"/>
          <w:numId w:val="3"/>
        </w:numPr>
        <w:spacing w:before="240" w:after="0"/>
        <w:contextualSpacing/>
        <w:jc w:val="both"/>
        <w:rPr>
          <w:rFonts w:ascii="Times New Roman" w:hAnsi="Times New Roman" w:cs="Times New Roman"/>
          <w:sz w:val="24"/>
          <w:szCs w:val="24"/>
        </w:rPr>
      </w:pPr>
      <w:r w:rsidRPr="00B6216C">
        <w:rPr>
          <w:rFonts w:ascii="Times New Roman" w:hAnsi="Times New Roman" w:cs="Times New Roman"/>
          <w:sz w:val="24"/>
          <w:szCs w:val="24"/>
        </w:rPr>
        <w:t>To present useful recommendations that can be beneficial to Starbuck</w:t>
      </w:r>
      <w:r w:rsidR="00743474">
        <w:rPr>
          <w:rFonts w:ascii="Times New Roman" w:hAnsi="Times New Roman" w:cs="Times New Roman"/>
          <w:sz w:val="24"/>
          <w:szCs w:val="24"/>
        </w:rPr>
        <w:t>s</w:t>
      </w:r>
      <w:r w:rsidRPr="00B6216C">
        <w:rPr>
          <w:rFonts w:ascii="Times New Roman" w:hAnsi="Times New Roman" w:cs="Times New Roman"/>
          <w:sz w:val="24"/>
          <w:szCs w:val="24"/>
        </w:rPr>
        <w:t xml:space="preserve"> based on this study’s findings.</w:t>
      </w:r>
    </w:p>
    <w:p w:rsidR="00B6216C" w:rsidRPr="00B6216C" w:rsidRDefault="00B6216C" w:rsidP="000F2539">
      <w:pPr>
        <w:spacing w:before="100" w:after="0"/>
        <w:jc w:val="both"/>
        <w:rPr>
          <w:rFonts w:ascii="Times New Roman" w:hAnsi="Times New Roman" w:cs="Times New Roman"/>
          <w:sz w:val="24"/>
          <w:szCs w:val="24"/>
        </w:rPr>
      </w:pPr>
      <w:r w:rsidRPr="00B6216C">
        <w:rPr>
          <w:rFonts w:ascii="Times New Roman" w:hAnsi="Times New Roman" w:cs="Times New Roman"/>
          <w:sz w:val="24"/>
          <w:szCs w:val="24"/>
        </w:rPr>
        <w:t>The report established that Starbuck</w:t>
      </w:r>
      <w:r w:rsidR="00743474">
        <w:rPr>
          <w:rFonts w:ascii="Times New Roman" w:hAnsi="Times New Roman" w:cs="Times New Roman"/>
          <w:sz w:val="24"/>
          <w:szCs w:val="24"/>
        </w:rPr>
        <w:t>s</w:t>
      </w:r>
      <w:r w:rsidRPr="00B6216C">
        <w:rPr>
          <w:rFonts w:ascii="Times New Roman" w:hAnsi="Times New Roman" w:cs="Times New Roman"/>
          <w:sz w:val="24"/>
          <w:szCs w:val="24"/>
        </w:rPr>
        <w:t xml:space="preserve"> employs Porter's generic differentiation strategy to gain a competitive edge and to distingui</w:t>
      </w:r>
      <w:r w:rsidR="00286ACA">
        <w:rPr>
          <w:rFonts w:ascii="Times New Roman" w:hAnsi="Times New Roman" w:cs="Times New Roman"/>
          <w:sz w:val="24"/>
          <w:szCs w:val="24"/>
        </w:rPr>
        <w:t>sh itself from the competition.</w:t>
      </w:r>
      <w:r w:rsidRPr="00B6216C">
        <w:rPr>
          <w:rFonts w:ascii="Times New Roman" w:hAnsi="Times New Roman" w:cs="Times New Roman"/>
          <w:sz w:val="24"/>
          <w:szCs w:val="24"/>
        </w:rPr>
        <w:t xml:space="preserve"> The differentiation strategies adopted at Starbuck</w:t>
      </w:r>
      <w:r w:rsidR="00743474">
        <w:rPr>
          <w:rFonts w:ascii="Times New Roman" w:hAnsi="Times New Roman" w:cs="Times New Roman"/>
          <w:sz w:val="24"/>
          <w:szCs w:val="24"/>
        </w:rPr>
        <w:t>s</w:t>
      </w:r>
      <w:r w:rsidRPr="00B6216C">
        <w:rPr>
          <w:rFonts w:ascii="Times New Roman" w:hAnsi="Times New Roman" w:cs="Times New Roman"/>
          <w:sz w:val="24"/>
          <w:szCs w:val="24"/>
        </w:rPr>
        <w:t xml:space="preserve"> include:</w:t>
      </w:r>
    </w:p>
    <w:p w:rsidR="00B6216C" w:rsidRPr="00B6216C" w:rsidRDefault="00B6216C" w:rsidP="000F2539">
      <w:pPr>
        <w:numPr>
          <w:ilvl w:val="0"/>
          <w:numId w:val="9"/>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Uniqueness product development and innovations that</w:t>
      </w:r>
      <w:r w:rsidR="00484EB4">
        <w:rPr>
          <w:rFonts w:ascii="Times New Roman" w:hAnsi="Times New Roman" w:cs="Times New Roman"/>
          <w:sz w:val="24"/>
          <w:szCs w:val="24"/>
        </w:rPr>
        <w:t xml:space="preserve"> are not offered by competitors.</w:t>
      </w:r>
    </w:p>
    <w:p w:rsidR="00B6216C" w:rsidRPr="00B6216C" w:rsidRDefault="00B6216C" w:rsidP="000F2539">
      <w:pPr>
        <w:numPr>
          <w:ilvl w:val="0"/>
          <w:numId w:val="9"/>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Establishment of attractive store designs that are inviting to customers.</w:t>
      </w:r>
    </w:p>
    <w:p w:rsidR="000F2539" w:rsidRPr="00286ACA" w:rsidRDefault="00B6216C" w:rsidP="00286ACA">
      <w:pPr>
        <w:numPr>
          <w:ilvl w:val="0"/>
          <w:numId w:val="9"/>
        </w:numPr>
        <w:spacing w:after="0" w:line="360" w:lineRule="auto"/>
        <w:contextualSpacing/>
        <w:jc w:val="both"/>
        <w:rPr>
          <w:rFonts w:ascii="Times New Roman" w:hAnsi="Times New Roman" w:cs="Times New Roman"/>
          <w:sz w:val="24"/>
          <w:szCs w:val="24"/>
        </w:rPr>
      </w:pPr>
      <w:r w:rsidRPr="00B6216C">
        <w:rPr>
          <w:rFonts w:ascii="Times New Roman" w:hAnsi="Times New Roman" w:cs="Times New Roman"/>
          <w:sz w:val="24"/>
          <w:szCs w:val="24"/>
        </w:rPr>
        <w:t>Implementation of a Unique Company Culture that distinguishes it from its competitors.</w:t>
      </w:r>
    </w:p>
    <w:p w:rsidR="00B6216C" w:rsidRPr="00B6216C" w:rsidRDefault="00B6216C" w:rsidP="000F2539">
      <w:pPr>
        <w:spacing w:after="0"/>
        <w:jc w:val="both"/>
        <w:rPr>
          <w:rFonts w:ascii="Times New Roman" w:hAnsi="Times New Roman" w:cs="Times New Roman"/>
          <w:sz w:val="24"/>
          <w:szCs w:val="24"/>
        </w:rPr>
      </w:pPr>
      <w:r w:rsidRPr="00B6216C">
        <w:rPr>
          <w:rFonts w:ascii="Times New Roman" w:hAnsi="Times New Roman" w:cs="Times New Roman"/>
          <w:sz w:val="24"/>
          <w:szCs w:val="24"/>
        </w:rPr>
        <w:t>The benefits the company enjoys by implementing the differentiation strategy are as listed below.</w:t>
      </w:r>
    </w:p>
    <w:p w:rsidR="00B6216C" w:rsidRPr="00B6216C" w:rsidRDefault="00B6216C" w:rsidP="000F2539">
      <w:pPr>
        <w:numPr>
          <w:ilvl w:val="0"/>
          <w:numId w:val="10"/>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The Company has been able to charge a premium for its product and service</w:t>
      </w:r>
    </w:p>
    <w:p w:rsidR="00B6216C" w:rsidRPr="00B6216C" w:rsidRDefault="00B6216C" w:rsidP="000F2539">
      <w:pPr>
        <w:numPr>
          <w:ilvl w:val="0"/>
          <w:numId w:val="10"/>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 xml:space="preserve">The company has continued to enjoy brand loyalty which has helped to firm its revenue as well as shield it from market downturns. </w:t>
      </w:r>
    </w:p>
    <w:p w:rsidR="00B6216C" w:rsidRPr="00B6216C" w:rsidRDefault="00B6216C" w:rsidP="000F2539">
      <w:pPr>
        <w:numPr>
          <w:ilvl w:val="0"/>
          <w:numId w:val="10"/>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The ability to compete on other grounds that are not associated with pricing enables the company to still charges highly for what other competitors may be charging less.</w:t>
      </w:r>
    </w:p>
    <w:p w:rsidR="00B6216C" w:rsidRPr="00B6216C" w:rsidRDefault="00B6216C" w:rsidP="000F2539">
      <w:pPr>
        <w:numPr>
          <w:ilvl w:val="0"/>
          <w:numId w:val="10"/>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 xml:space="preserve">They have managed to create a perceived premium value on their products and services hence making the customers exhibit a willingness to pay more believing that they are receiving a value for their money. </w:t>
      </w:r>
    </w:p>
    <w:p w:rsidR="00B6216C" w:rsidRPr="00B6216C" w:rsidRDefault="00B6216C" w:rsidP="000F2539">
      <w:pPr>
        <w:numPr>
          <w:ilvl w:val="0"/>
          <w:numId w:val="10"/>
        </w:numPr>
        <w:spacing w:after="0"/>
        <w:contextualSpacing/>
        <w:jc w:val="both"/>
        <w:rPr>
          <w:rFonts w:ascii="Times New Roman" w:hAnsi="Times New Roman" w:cs="Times New Roman"/>
          <w:sz w:val="24"/>
          <w:szCs w:val="24"/>
        </w:rPr>
      </w:pPr>
      <w:r w:rsidRPr="00B6216C">
        <w:rPr>
          <w:rFonts w:ascii="Times New Roman" w:hAnsi="Times New Roman" w:cs="Times New Roman"/>
          <w:sz w:val="24"/>
          <w:szCs w:val="24"/>
        </w:rPr>
        <w:t>Influencing their customers psychologically that there are n</w:t>
      </w:r>
      <w:r w:rsidR="00525783">
        <w:rPr>
          <w:rFonts w:ascii="Times New Roman" w:hAnsi="Times New Roman" w:cs="Times New Roman"/>
          <w:sz w:val="24"/>
          <w:szCs w:val="24"/>
        </w:rPr>
        <w:t>o substitutes to their products</w:t>
      </w:r>
      <w:r w:rsidR="00EB6C7C">
        <w:rPr>
          <w:rFonts w:ascii="Times New Roman" w:hAnsi="Times New Roman" w:cs="Times New Roman"/>
          <w:sz w:val="24"/>
          <w:szCs w:val="24"/>
        </w:rPr>
        <w:t xml:space="preserve"> and services</w:t>
      </w:r>
      <w:r w:rsidRPr="00B6216C">
        <w:rPr>
          <w:rFonts w:ascii="Times New Roman" w:hAnsi="Times New Roman" w:cs="Times New Roman"/>
          <w:sz w:val="24"/>
          <w:szCs w:val="24"/>
        </w:rPr>
        <w:t>.</w:t>
      </w:r>
      <w:r w:rsidR="00286ACA">
        <w:rPr>
          <w:rFonts w:ascii="Times New Roman" w:hAnsi="Times New Roman" w:cs="Times New Roman"/>
          <w:sz w:val="24"/>
          <w:szCs w:val="24"/>
        </w:rPr>
        <w:t xml:space="preserve"> </w:t>
      </w:r>
    </w:p>
    <w:p w:rsidR="00B6216C" w:rsidRDefault="00B6216C" w:rsidP="00525783">
      <w:pPr>
        <w:spacing w:before="100" w:after="0"/>
        <w:rPr>
          <w:rFonts w:ascii="Times New Roman" w:hAnsi="Times New Roman" w:cs="Times New Roman"/>
          <w:sz w:val="24"/>
          <w:szCs w:val="24"/>
        </w:rPr>
      </w:pPr>
      <w:r w:rsidRPr="00B6216C">
        <w:rPr>
          <w:rFonts w:ascii="Times New Roman" w:hAnsi="Times New Roman" w:cs="Times New Roman"/>
          <w:sz w:val="24"/>
          <w:szCs w:val="24"/>
        </w:rPr>
        <w:t>The p</w:t>
      </w:r>
      <w:r w:rsidR="00743474">
        <w:rPr>
          <w:rFonts w:ascii="Times New Roman" w:hAnsi="Times New Roman" w:cs="Times New Roman"/>
          <w:sz w:val="24"/>
          <w:szCs w:val="24"/>
        </w:rPr>
        <w:t>ossible limitations to Starbuck</w:t>
      </w:r>
      <w:r w:rsidRPr="00B6216C">
        <w:rPr>
          <w:rFonts w:ascii="Times New Roman" w:hAnsi="Times New Roman" w:cs="Times New Roman"/>
          <w:sz w:val="24"/>
          <w:szCs w:val="24"/>
        </w:rPr>
        <w:t>s use of the differentiation strategy include:</w:t>
      </w:r>
    </w:p>
    <w:p w:rsidR="00B6216C" w:rsidRPr="00B6216C" w:rsidRDefault="00B6216C" w:rsidP="000F2539">
      <w:pPr>
        <w:numPr>
          <w:ilvl w:val="0"/>
          <w:numId w:val="10"/>
        </w:numPr>
        <w:spacing w:after="0"/>
        <w:contextualSpacing/>
        <w:rPr>
          <w:rFonts w:ascii="Times New Roman" w:hAnsi="Times New Roman" w:cs="Times New Roman"/>
          <w:sz w:val="24"/>
          <w:szCs w:val="24"/>
        </w:rPr>
      </w:pPr>
      <w:r w:rsidRPr="00B6216C">
        <w:rPr>
          <w:rFonts w:ascii="Times New Roman" w:hAnsi="Times New Roman" w:cs="Times New Roman"/>
          <w:sz w:val="24"/>
          <w:szCs w:val="24"/>
        </w:rPr>
        <w:t>Imitation of their business model by competitors.</w:t>
      </w:r>
    </w:p>
    <w:p w:rsidR="00B6216C" w:rsidRPr="00B6216C" w:rsidRDefault="00B6216C" w:rsidP="000F2539">
      <w:pPr>
        <w:numPr>
          <w:ilvl w:val="0"/>
          <w:numId w:val="10"/>
        </w:numPr>
        <w:spacing w:after="0"/>
        <w:contextualSpacing/>
        <w:rPr>
          <w:rFonts w:ascii="Times New Roman" w:hAnsi="Times New Roman" w:cs="Times New Roman"/>
          <w:sz w:val="24"/>
          <w:szCs w:val="24"/>
        </w:rPr>
      </w:pPr>
      <w:r w:rsidRPr="00B6216C">
        <w:rPr>
          <w:rFonts w:ascii="Times New Roman" w:hAnsi="Times New Roman" w:cs="Times New Roman"/>
          <w:sz w:val="24"/>
          <w:szCs w:val="24"/>
        </w:rPr>
        <w:t>The high costs involved in implementing the strategy</w:t>
      </w:r>
    </w:p>
    <w:p w:rsidR="00B6216C" w:rsidRPr="00B6216C" w:rsidRDefault="00B6216C" w:rsidP="000F2539">
      <w:pPr>
        <w:numPr>
          <w:ilvl w:val="0"/>
          <w:numId w:val="10"/>
        </w:numPr>
        <w:spacing w:after="0"/>
        <w:contextualSpacing/>
        <w:rPr>
          <w:rFonts w:ascii="Times New Roman" w:hAnsi="Times New Roman" w:cs="Times New Roman"/>
          <w:sz w:val="24"/>
          <w:szCs w:val="24"/>
        </w:rPr>
      </w:pPr>
      <w:r w:rsidRPr="00B6216C">
        <w:rPr>
          <w:rFonts w:ascii="Times New Roman" w:hAnsi="Times New Roman" w:cs="Times New Roman"/>
          <w:sz w:val="24"/>
          <w:szCs w:val="24"/>
        </w:rPr>
        <w:t>Cost Implications</w:t>
      </w:r>
    </w:p>
    <w:p w:rsidR="00B6216C" w:rsidRPr="00B6216C" w:rsidRDefault="00B6216C" w:rsidP="000F2539">
      <w:pPr>
        <w:numPr>
          <w:ilvl w:val="0"/>
          <w:numId w:val="10"/>
        </w:numPr>
        <w:spacing w:after="0"/>
        <w:contextualSpacing/>
        <w:rPr>
          <w:rFonts w:ascii="Times New Roman" w:hAnsi="Times New Roman" w:cs="Times New Roman"/>
          <w:sz w:val="24"/>
          <w:szCs w:val="24"/>
        </w:rPr>
      </w:pPr>
      <w:r w:rsidRPr="00B6216C">
        <w:rPr>
          <w:rFonts w:ascii="Times New Roman" w:hAnsi="Times New Roman" w:cs="Times New Roman"/>
          <w:sz w:val="24"/>
          <w:szCs w:val="24"/>
        </w:rPr>
        <w:t>The extended length of time needed in implementing the strategy</w:t>
      </w:r>
    </w:p>
    <w:p w:rsidR="002A03DE" w:rsidRPr="00484EB4" w:rsidRDefault="00B6216C" w:rsidP="00286ACA">
      <w:pPr>
        <w:numPr>
          <w:ilvl w:val="0"/>
          <w:numId w:val="10"/>
        </w:numPr>
        <w:spacing w:after="0" w:line="360" w:lineRule="auto"/>
        <w:contextualSpacing/>
        <w:rPr>
          <w:rFonts w:ascii="Times New Roman" w:hAnsi="Times New Roman" w:cs="Times New Roman"/>
          <w:sz w:val="24"/>
          <w:szCs w:val="24"/>
        </w:rPr>
      </w:pPr>
      <w:r w:rsidRPr="00B6216C">
        <w:rPr>
          <w:rFonts w:ascii="Times New Roman" w:hAnsi="Times New Roman" w:cs="Times New Roman"/>
          <w:sz w:val="24"/>
          <w:szCs w:val="24"/>
        </w:rPr>
        <w:t>A possible change in the customers’ taste</w:t>
      </w:r>
      <w:r w:rsidR="002A03DE">
        <w:rPr>
          <w:rFonts w:ascii="Times New Roman" w:hAnsi="Times New Roman" w:cs="Times New Roman"/>
          <w:sz w:val="24"/>
          <w:szCs w:val="24"/>
        </w:rPr>
        <w:t xml:space="preserve">    </w:t>
      </w:r>
      <w:r w:rsidR="002A03DE" w:rsidRPr="00484EB4">
        <w:rPr>
          <w:rFonts w:ascii="Times New Roman" w:hAnsi="Times New Roman" w:cs="Times New Roman"/>
          <w:sz w:val="24"/>
          <w:szCs w:val="24"/>
        </w:rPr>
        <w:t xml:space="preserve">   </w:t>
      </w:r>
    </w:p>
    <w:p w:rsidR="002A03DE" w:rsidRPr="002A03DE" w:rsidRDefault="002A03DE" w:rsidP="000F2539">
      <w:pPr>
        <w:spacing w:after="0"/>
        <w:rPr>
          <w:rFonts w:ascii="Times New Roman" w:hAnsi="Times New Roman" w:cs="Times New Roman"/>
          <w:sz w:val="24"/>
          <w:szCs w:val="24"/>
        </w:rPr>
      </w:pPr>
      <w:r w:rsidRPr="002A03DE">
        <w:rPr>
          <w:rFonts w:ascii="Times New Roman" w:hAnsi="Times New Roman" w:cs="Times New Roman"/>
          <w:sz w:val="24"/>
          <w:szCs w:val="24"/>
        </w:rPr>
        <w:t xml:space="preserve">Finally, the recommendations made to the company based on the findings of this report are listed below. </w:t>
      </w:r>
    </w:p>
    <w:p w:rsidR="000F2539" w:rsidRDefault="00E5397D" w:rsidP="000F2539">
      <w:pPr>
        <w:numPr>
          <w:ilvl w:val="0"/>
          <w:numId w:val="11"/>
        </w:numPr>
        <w:spacing w:after="0"/>
        <w:contextualSpacing/>
        <w:rPr>
          <w:rFonts w:ascii="Times New Roman" w:hAnsi="Times New Roman" w:cs="Times New Roman"/>
          <w:sz w:val="24"/>
          <w:szCs w:val="24"/>
        </w:rPr>
      </w:pPr>
      <w:r w:rsidRPr="00B6216C">
        <w:rPr>
          <w:rFonts w:ascii="Times New Roman" w:hAnsi="Times New Roman" w:cs="Times New Roman"/>
          <w:sz w:val="24"/>
          <w:szCs w:val="24"/>
        </w:rPr>
        <w:t>The company must increase its levels of innovation so as to cope with newcomers in the industry as well as current competitors who may imitate its business model.</w:t>
      </w:r>
      <w:r w:rsidR="000F2539" w:rsidRPr="000F2539">
        <w:rPr>
          <w:rFonts w:ascii="Times New Roman" w:hAnsi="Times New Roman" w:cs="Times New Roman"/>
          <w:sz w:val="24"/>
          <w:szCs w:val="24"/>
        </w:rPr>
        <w:t xml:space="preserve"> </w:t>
      </w:r>
    </w:p>
    <w:p w:rsidR="00E5397D" w:rsidRPr="000F2539" w:rsidRDefault="000F2539" w:rsidP="000F2539">
      <w:pPr>
        <w:numPr>
          <w:ilvl w:val="0"/>
          <w:numId w:val="11"/>
        </w:numPr>
        <w:spacing w:after="0"/>
        <w:contextualSpacing/>
        <w:rPr>
          <w:rFonts w:ascii="Times New Roman" w:hAnsi="Times New Roman" w:cs="Times New Roman"/>
          <w:sz w:val="24"/>
          <w:szCs w:val="24"/>
        </w:rPr>
      </w:pPr>
      <w:r w:rsidRPr="00B6216C">
        <w:rPr>
          <w:rFonts w:ascii="Times New Roman" w:hAnsi="Times New Roman" w:cs="Times New Roman"/>
          <w:sz w:val="24"/>
          <w:szCs w:val="24"/>
        </w:rPr>
        <w:t>The company must consistently develop new products that the competitors are not offering.</w:t>
      </w:r>
    </w:p>
    <w:p w:rsidR="000F2539" w:rsidRPr="00DD1DF1" w:rsidRDefault="002A03DE" w:rsidP="002A03DE">
      <w:pPr>
        <w:numPr>
          <w:ilvl w:val="0"/>
          <w:numId w:val="11"/>
        </w:numPr>
        <w:spacing w:after="0"/>
        <w:contextualSpacing/>
        <w:rPr>
          <w:rFonts w:ascii="Times New Roman" w:hAnsi="Times New Roman" w:cs="Times New Roman"/>
          <w:sz w:val="24"/>
          <w:szCs w:val="24"/>
        </w:rPr>
        <w:sectPr w:rsidR="000F2539" w:rsidRPr="00DD1DF1" w:rsidSect="000F2539">
          <w:type w:val="continuous"/>
          <w:pgSz w:w="12240" w:h="15840"/>
          <w:pgMar w:top="1440" w:right="1440" w:bottom="1440" w:left="1440" w:header="720" w:footer="720" w:gutter="0"/>
          <w:cols w:space="720"/>
          <w:titlePg/>
          <w:docGrid w:linePitch="360"/>
        </w:sectPr>
      </w:pPr>
      <w:r w:rsidRPr="00B6216C">
        <w:rPr>
          <w:rFonts w:ascii="Times New Roman" w:hAnsi="Times New Roman" w:cs="Times New Roman"/>
          <w:sz w:val="24"/>
          <w:szCs w:val="24"/>
        </w:rPr>
        <w:t xml:space="preserve">The company can also consider expanding to other prime markets such as Africa where it has not established its presence so as to </w:t>
      </w:r>
      <w:r w:rsidR="00DD1DF1">
        <w:rPr>
          <w:rFonts w:ascii="Times New Roman" w:hAnsi="Times New Roman" w:cs="Times New Roman"/>
          <w:sz w:val="24"/>
          <w:szCs w:val="24"/>
        </w:rPr>
        <w:t>increase its revenue generation</w:t>
      </w:r>
      <w:r w:rsidR="00484EB4">
        <w:rPr>
          <w:rFonts w:ascii="Times New Roman" w:hAnsi="Times New Roman" w:cs="Times New Roman"/>
          <w:sz w:val="24"/>
          <w:szCs w:val="24"/>
        </w:rPr>
        <w:t>.</w:t>
      </w:r>
    </w:p>
    <w:p w:rsidR="00B6216C" w:rsidRPr="00EB6C7C" w:rsidRDefault="00B6216C" w:rsidP="00FE3CB9">
      <w:pPr>
        <w:pStyle w:val="Ttulo1"/>
        <w:spacing w:line="480" w:lineRule="auto"/>
        <w:rPr>
          <w:rFonts w:ascii="Times New Roman" w:hAnsi="Times New Roman" w:cs="Times New Roman"/>
          <w:b/>
          <w:sz w:val="24"/>
          <w:szCs w:val="24"/>
        </w:rPr>
      </w:pPr>
      <w:bookmarkStart w:id="2" w:name="_Toc498374216"/>
      <w:r w:rsidRPr="00EB6C7C">
        <w:rPr>
          <w:rFonts w:ascii="Times New Roman" w:hAnsi="Times New Roman" w:cs="Times New Roman"/>
          <w:b/>
          <w:sz w:val="24"/>
          <w:szCs w:val="24"/>
        </w:rPr>
        <w:lastRenderedPageBreak/>
        <w:t>2.0 INTRODUCTION</w:t>
      </w:r>
      <w:bookmarkEnd w:id="2"/>
      <w:r w:rsidRPr="00EB6C7C">
        <w:rPr>
          <w:rFonts w:ascii="Times New Roman" w:hAnsi="Times New Roman" w:cs="Times New Roman"/>
          <w:b/>
          <w:sz w:val="24"/>
          <w:szCs w:val="24"/>
        </w:rPr>
        <w:t xml:space="preserve"> </w:t>
      </w:r>
    </w:p>
    <w:p w:rsidR="008E3343" w:rsidRPr="008E3343" w:rsidRDefault="00B6216C" w:rsidP="00FE3CB9">
      <w:pPr>
        <w:pStyle w:val="Ttulo2"/>
        <w:spacing w:line="360" w:lineRule="auto"/>
        <w:ind w:firstLine="720"/>
        <w:rPr>
          <w:rFonts w:ascii="Times New Roman" w:hAnsi="Times New Roman" w:cs="Times New Roman"/>
          <w:b/>
          <w:color w:val="auto"/>
          <w:sz w:val="24"/>
          <w:szCs w:val="24"/>
        </w:rPr>
      </w:pPr>
      <w:bookmarkStart w:id="3" w:name="_Toc498374217"/>
      <w:r w:rsidRPr="00EB6C7C">
        <w:rPr>
          <w:rFonts w:ascii="Times New Roman" w:hAnsi="Times New Roman" w:cs="Times New Roman"/>
          <w:b/>
          <w:color w:val="auto"/>
          <w:sz w:val="24"/>
          <w:szCs w:val="24"/>
        </w:rPr>
        <w:t>2.1 Starbuck</w:t>
      </w:r>
      <w:r w:rsidR="00743474" w:rsidRPr="00EB6C7C">
        <w:rPr>
          <w:rFonts w:ascii="Times New Roman" w:hAnsi="Times New Roman" w:cs="Times New Roman"/>
          <w:b/>
          <w:color w:val="auto"/>
          <w:sz w:val="24"/>
          <w:szCs w:val="24"/>
        </w:rPr>
        <w:t>s</w:t>
      </w:r>
      <w:bookmarkEnd w:id="3"/>
    </w:p>
    <w:p w:rsidR="00FE3CB9" w:rsidRDefault="00B6216C" w:rsidP="008E3343">
      <w:pPr>
        <w:jc w:val="both"/>
        <w:rPr>
          <w:rFonts w:ascii="Times New Roman" w:hAnsi="Times New Roman" w:cs="Times New Roman"/>
          <w:sz w:val="24"/>
          <w:szCs w:val="24"/>
        </w:rPr>
      </w:pPr>
      <w:r w:rsidRPr="00174651">
        <w:rPr>
          <w:rFonts w:ascii="Times New Roman" w:hAnsi="Times New Roman" w:cs="Times New Roman"/>
          <w:sz w:val="24"/>
          <w:szCs w:val="24"/>
        </w:rPr>
        <w:t>The business domain of speciality coffee cannot be complete until the name Starbuck</w:t>
      </w:r>
      <w:r w:rsidR="008636A0" w:rsidRPr="008636A0">
        <w:rPr>
          <w:rFonts w:ascii="Times New Roman" w:hAnsi="Times New Roman" w:cs="Times New Roman"/>
          <w:sz w:val="24"/>
          <w:szCs w:val="24"/>
        </w:rPr>
        <w:t>s</w:t>
      </w:r>
      <w:r w:rsidRPr="00174651">
        <w:rPr>
          <w:rFonts w:ascii="Times New Roman" w:hAnsi="Times New Roman" w:cs="Times New Roman"/>
          <w:sz w:val="24"/>
          <w:szCs w:val="24"/>
        </w:rPr>
        <w:t xml:space="preserve"> is mentioned. Starbuck</w:t>
      </w:r>
      <w:r w:rsidR="008636A0">
        <w:rPr>
          <w:rFonts w:ascii="Times New Roman" w:hAnsi="Times New Roman" w:cs="Times New Roman"/>
          <w:sz w:val="24"/>
          <w:szCs w:val="24"/>
        </w:rPr>
        <w:t>s</w:t>
      </w:r>
      <w:r w:rsidRPr="00174651">
        <w:rPr>
          <w:rFonts w:ascii="Times New Roman" w:hAnsi="Times New Roman" w:cs="Times New Roman"/>
          <w:sz w:val="24"/>
          <w:szCs w:val="24"/>
        </w:rPr>
        <w:t xml:space="preserve"> as a speciality coffee chain of restaurants has been identified with its revolution of the industry in which it has become a successful multi-billion dollar worth company. Founded back in the year 1971 by Howard Schultz with the first shop opened in Seattle Washington, Starbuck</w:t>
      </w:r>
      <w:r w:rsidR="008636A0">
        <w:rPr>
          <w:rFonts w:ascii="Times New Roman" w:hAnsi="Times New Roman" w:cs="Times New Roman"/>
          <w:sz w:val="24"/>
          <w:szCs w:val="24"/>
        </w:rPr>
        <w:t>s</w:t>
      </w:r>
      <w:r w:rsidRPr="00174651">
        <w:rPr>
          <w:rFonts w:ascii="Times New Roman" w:hAnsi="Times New Roman" w:cs="Times New Roman"/>
          <w:sz w:val="24"/>
          <w:szCs w:val="24"/>
        </w:rPr>
        <w:t xml:space="preserve"> has cut out an international brand image as a premium speciality coffee making business </w:t>
      </w:r>
      <w:sdt>
        <w:sdtPr>
          <w:rPr>
            <w:rFonts w:ascii="Times New Roman" w:hAnsi="Times New Roman" w:cs="Times New Roman"/>
            <w:sz w:val="24"/>
            <w:szCs w:val="24"/>
          </w:rPr>
          <w:id w:val="2480933"/>
          <w:citation/>
        </w:sdtPr>
        <w:sdtEndPr/>
        <w:sdtContent>
          <w:r w:rsidRPr="00174651">
            <w:rPr>
              <w:rFonts w:ascii="Times New Roman" w:hAnsi="Times New Roman" w:cs="Times New Roman"/>
              <w:sz w:val="24"/>
              <w:szCs w:val="24"/>
            </w:rPr>
            <w:fldChar w:fldCharType="begin"/>
          </w:r>
          <w:r w:rsidRPr="00174651">
            <w:rPr>
              <w:rFonts w:ascii="Times New Roman" w:hAnsi="Times New Roman" w:cs="Times New Roman"/>
              <w:sz w:val="24"/>
              <w:szCs w:val="24"/>
              <w:vertAlign w:val="superscript"/>
            </w:rPr>
            <w:instrText xml:space="preserve"> CITATION Kio11 \l 1033 </w:instrText>
          </w:r>
          <w:r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(Paryani, 2011)</w:t>
          </w:r>
          <w:r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As of 2016, the company is associated with 12,711 company-operated and 12,374 licensed stores. The firm through its company managed as well as licensed-stores specialize in the sale of premium coffee and tea as well as other products related or complementary to tea and coffee. Such products include roasted ground and whole bean coffees, associated ready to drink coffee and tea products, bottled water, a variety of pastries, lunch items, b</w:t>
      </w:r>
      <w:r w:rsidR="00286ACA">
        <w:rPr>
          <w:rFonts w:ascii="Times New Roman" w:hAnsi="Times New Roman" w:cs="Times New Roman"/>
          <w:sz w:val="24"/>
          <w:szCs w:val="24"/>
        </w:rPr>
        <w:t>reakfast sandwiches, and juices</w:t>
      </w:r>
      <w:r w:rsidRPr="00174651">
        <w:rPr>
          <w:rFonts w:ascii="Times New Roman" w:hAnsi="Times New Roman" w:cs="Times New Roman"/>
          <w:sz w:val="24"/>
          <w:szCs w:val="24"/>
        </w:rPr>
        <w:t xml:space="preserve"> </w:t>
      </w:r>
      <w:sdt>
        <w:sdtPr>
          <w:rPr>
            <w:rFonts w:ascii="Times New Roman" w:hAnsi="Times New Roman" w:cs="Times New Roman"/>
            <w:sz w:val="24"/>
            <w:szCs w:val="24"/>
          </w:rPr>
          <w:id w:val="1750395"/>
          <w:citation/>
        </w:sdtPr>
        <w:sdtEndPr/>
        <w:sdtContent>
          <w:r w:rsidR="00286ACA" w:rsidRPr="00174651">
            <w:rPr>
              <w:rFonts w:ascii="Times New Roman" w:hAnsi="Times New Roman" w:cs="Times New Roman"/>
              <w:sz w:val="24"/>
              <w:szCs w:val="24"/>
            </w:rPr>
            <w:fldChar w:fldCharType="begin"/>
          </w:r>
          <w:r w:rsidR="00286ACA" w:rsidRPr="00174651">
            <w:rPr>
              <w:rFonts w:ascii="Times New Roman" w:hAnsi="Times New Roman" w:cs="Times New Roman"/>
              <w:sz w:val="24"/>
              <w:szCs w:val="24"/>
            </w:rPr>
            <w:instrText xml:space="preserve"> CITATION Joh17 \l 1033 </w:instrText>
          </w:r>
          <w:r w:rsidR="00286ACA" w:rsidRPr="00174651">
            <w:rPr>
              <w:rFonts w:ascii="Times New Roman" w:hAnsi="Times New Roman" w:cs="Times New Roman"/>
              <w:sz w:val="24"/>
              <w:szCs w:val="24"/>
            </w:rPr>
            <w:fldChar w:fldCharType="separate"/>
          </w:r>
          <w:r w:rsidR="00286ACA" w:rsidRPr="00174651">
            <w:rPr>
              <w:rFonts w:ascii="Times New Roman" w:hAnsi="Times New Roman" w:cs="Times New Roman"/>
              <w:noProof/>
              <w:sz w:val="24"/>
              <w:szCs w:val="24"/>
            </w:rPr>
            <w:t>(Dudovskiy, 2017)</w:t>
          </w:r>
          <w:r w:rsidR="00286ACA" w:rsidRPr="00174651">
            <w:rPr>
              <w:rFonts w:ascii="Times New Roman" w:hAnsi="Times New Roman" w:cs="Times New Roman"/>
              <w:sz w:val="24"/>
              <w:szCs w:val="24"/>
            </w:rPr>
            <w:fldChar w:fldCharType="end"/>
          </w:r>
        </w:sdtContent>
      </w:sdt>
      <w:r w:rsidR="00286ACA">
        <w:rPr>
          <w:rFonts w:ascii="Times New Roman" w:hAnsi="Times New Roman" w:cs="Times New Roman"/>
          <w:sz w:val="24"/>
          <w:szCs w:val="24"/>
        </w:rPr>
        <w:t>.</w:t>
      </w:r>
    </w:p>
    <w:p w:rsidR="009066BC" w:rsidRPr="00174651" w:rsidRDefault="009066BC" w:rsidP="008E3343">
      <w:pPr>
        <w:jc w:val="both"/>
        <w:rPr>
          <w:rFonts w:ascii="Times New Roman" w:hAnsi="Times New Roman" w:cs="Times New Roman"/>
          <w:sz w:val="24"/>
          <w:szCs w:val="24"/>
        </w:rPr>
      </w:pPr>
    </w:p>
    <w:p w:rsidR="00B6216C" w:rsidRPr="008E3343" w:rsidRDefault="00B6216C" w:rsidP="00FE3CB9">
      <w:pPr>
        <w:pStyle w:val="Ttulo2"/>
        <w:spacing w:line="360" w:lineRule="auto"/>
        <w:ind w:firstLine="720"/>
        <w:rPr>
          <w:rFonts w:ascii="Times New Roman" w:hAnsi="Times New Roman" w:cs="Times New Roman"/>
          <w:b/>
          <w:color w:val="auto"/>
          <w:sz w:val="24"/>
          <w:szCs w:val="24"/>
        </w:rPr>
      </w:pPr>
      <w:bookmarkStart w:id="4" w:name="_Toc498374218"/>
      <w:r w:rsidRPr="008E3343">
        <w:rPr>
          <w:rFonts w:ascii="Times New Roman" w:hAnsi="Times New Roman" w:cs="Times New Roman"/>
          <w:b/>
          <w:color w:val="auto"/>
          <w:sz w:val="24"/>
          <w:szCs w:val="24"/>
        </w:rPr>
        <w:t>2.2 The Goal of the Study</w:t>
      </w:r>
      <w:bookmarkEnd w:id="4"/>
    </w:p>
    <w:p w:rsidR="00B6216C" w:rsidRPr="00174651" w:rsidRDefault="00B6216C" w:rsidP="008E3343">
      <w:pPr>
        <w:jc w:val="both"/>
        <w:rPr>
          <w:rFonts w:ascii="Times New Roman" w:hAnsi="Times New Roman" w:cs="Times New Roman"/>
          <w:sz w:val="24"/>
          <w:szCs w:val="24"/>
        </w:rPr>
      </w:pPr>
      <w:r w:rsidRPr="00174651">
        <w:rPr>
          <w:rFonts w:ascii="Times New Roman" w:hAnsi="Times New Roman" w:cs="Times New Roman"/>
          <w:sz w:val="24"/>
          <w:szCs w:val="24"/>
        </w:rPr>
        <w:t>This report aimed at achieving three objectives. The objectives were:</w:t>
      </w:r>
    </w:p>
    <w:p w:rsidR="00B6216C" w:rsidRPr="003F70D1" w:rsidRDefault="00B6216C" w:rsidP="008E3343">
      <w:pPr>
        <w:pStyle w:val="Prrafodelista"/>
        <w:numPr>
          <w:ilvl w:val="0"/>
          <w:numId w:val="14"/>
        </w:numPr>
        <w:spacing w:before="240"/>
        <w:jc w:val="both"/>
        <w:rPr>
          <w:rFonts w:ascii="Times New Roman" w:hAnsi="Times New Roman" w:cs="Times New Roman"/>
          <w:sz w:val="24"/>
          <w:szCs w:val="24"/>
        </w:rPr>
      </w:pPr>
      <w:r w:rsidRPr="003F70D1">
        <w:rPr>
          <w:rFonts w:ascii="Times New Roman" w:hAnsi="Times New Roman" w:cs="Times New Roman"/>
          <w:sz w:val="24"/>
          <w:szCs w:val="24"/>
        </w:rPr>
        <w:t>To identify the competitive strategy that Starbucks has employed to grant them their present market leadership position including the steps and activities they have carried out to accomplish this strategy.</w:t>
      </w:r>
    </w:p>
    <w:p w:rsidR="00B6216C" w:rsidRPr="003F70D1" w:rsidRDefault="00B6216C" w:rsidP="008E3343">
      <w:pPr>
        <w:pStyle w:val="Prrafodelista"/>
        <w:numPr>
          <w:ilvl w:val="0"/>
          <w:numId w:val="14"/>
        </w:numPr>
        <w:spacing w:before="240"/>
        <w:jc w:val="both"/>
        <w:rPr>
          <w:rFonts w:ascii="Times New Roman" w:hAnsi="Times New Roman" w:cs="Times New Roman"/>
          <w:sz w:val="24"/>
          <w:szCs w:val="24"/>
        </w:rPr>
      </w:pPr>
      <w:r w:rsidRPr="003F70D1">
        <w:rPr>
          <w:rFonts w:ascii="Times New Roman" w:hAnsi="Times New Roman" w:cs="Times New Roman"/>
          <w:sz w:val="24"/>
          <w:szCs w:val="24"/>
        </w:rPr>
        <w:t>To carry out a critical evaluation of the competitive strategy utilized by Starbucks that has granted them their present market leadership position as well as the strengths and limitations associated with such a strategy.</w:t>
      </w:r>
    </w:p>
    <w:p w:rsidR="00FE3CB9" w:rsidRDefault="00B6216C" w:rsidP="00FE3CB9">
      <w:pPr>
        <w:pStyle w:val="Prrafodelista"/>
        <w:numPr>
          <w:ilvl w:val="0"/>
          <w:numId w:val="14"/>
        </w:numPr>
        <w:spacing w:before="240"/>
        <w:jc w:val="both"/>
        <w:rPr>
          <w:rFonts w:ascii="Times New Roman" w:hAnsi="Times New Roman" w:cs="Times New Roman"/>
          <w:sz w:val="24"/>
          <w:szCs w:val="24"/>
        </w:rPr>
      </w:pPr>
      <w:r w:rsidRPr="003F70D1">
        <w:rPr>
          <w:rFonts w:ascii="Times New Roman" w:hAnsi="Times New Roman" w:cs="Times New Roman"/>
          <w:sz w:val="24"/>
          <w:szCs w:val="24"/>
        </w:rPr>
        <w:t>To present useful recommendations that can be beneficial to Starbuck</w:t>
      </w:r>
      <w:r w:rsidR="008636A0" w:rsidRPr="003F70D1">
        <w:rPr>
          <w:rFonts w:ascii="Times New Roman" w:hAnsi="Times New Roman" w:cs="Times New Roman"/>
          <w:sz w:val="24"/>
          <w:szCs w:val="24"/>
        </w:rPr>
        <w:t>s</w:t>
      </w:r>
      <w:r w:rsidRPr="003F70D1">
        <w:rPr>
          <w:rFonts w:ascii="Times New Roman" w:hAnsi="Times New Roman" w:cs="Times New Roman"/>
          <w:sz w:val="24"/>
          <w:szCs w:val="24"/>
        </w:rPr>
        <w:t xml:space="preserve"> based on this study’s findings of the company’s adopted business strategic management strategies.</w:t>
      </w:r>
    </w:p>
    <w:p w:rsidR="009066BC" w:rsidRPr="00FE3CB9" w:rsidRDefault="009066BC" w:rsidP="009066BC">
      <w:pPr>
        <w:pStyle w:val="Prrafodelista"/>
        <w:spacing w:before="240"/>
        <w:ind w:left="1080"/>
        <w:jc w:val="both"/>
        <w:rPr>
          <w:rFonts w:ascii="Times New Roman" w:hAnsi="Times New Roman" w:cs="Times New Roman"/>
          <w:sz w:val="24"/>
          <w:szCs w:val="24"/>
        </w:rPr>
      </w:pPr>
    </w:p>
    <w:p w:rsidR="00B6216C" w:rsidRPr="00FE3CB9" w:rsidRDefault="00B6216C" w:rsidP="00FE3CB9">
      <w:pPr>
        <w:pStyle w:val="Ttulo2"/>
        <w:spacing w:line="360" w:lineRule="auto"/>
        <w:rPr>
          <w:rFonts w:ascii="Times New Roman" w:hAnsi="Times New Roman" w:cs="Times New Roman"/>
          <w:b/>
          <w:color w:val="auto"/>
          <w:sz w:val="24"/>
          <w:szCs w:val="24"/>
        </w:rPr>
      </w:pPr>
      <w:r w:rsidRPr="00FE3CB9">
        <w:rPr>
          <w:rFonts w:ascii="Times New Roman" w:hAnsi="Times New Roman" w:cs="Times New Roman"/>
          <w:b/>
          <w:color w:val="auto"/>
          <w:sz w:val="24"/>
          <w:szCs w:val="24"/>
        </w:rPr>
        <w:t xml:space="preserve"> </w:t>
      </w:r>
      <w:r w:rsidR="00FE3CB9">
        <w:rPr>
          <w:rFonts w:ascii="Times New Roman" w:hAnsi="Times New Roman" w:cs="Times New Roman"/>
          <w:b/>
          <w:color w:val="auto"/>
          <w:sz w:val="24"/>
          <w:szCs w:val="24"/>
        </w:rPr>
        <w:tab/>
      </w:r>
      <w:bookmarkStart w:id="5" w:name="_Toc498374219"/>
      <w:r w:rsidRPr="00FE3CB9">
        <w:rPr>
          <w:rFonts w:ascii="Times New Roman" w:hAnsi="Times New Roman" w:cs="Times New Roman"/>
          <w:b/>
          <w:color w:val="auto"/>
          <w:sz w:val="24"/>
          <w:szCs w:val="24"/>
        </w:rPr>
        <w:t>2.3 Business Strategic Management</w:t>
      </w:r>
      <w:bookmarkEnd w:id="5"/>
    </w:p>
    <w:p w:rsidR="009066BC" w:rsidRDefault="00B6216C" w:rsidP="009066BC">
      <w:pPr>
        <w:jc w:val="both"/>
        <w:rPr>
          <w:rFonts w:ascii="Times New Roman" w:hAnsi="Times New Roman" w:cs="Times New Roman"/>
          <w:sz w:val="24"/>
          <w:szCs w:val="24"/>
        </w:rPr>
      </w:pPr>
      <w:r w:rsidRPr="00174651">
        <w:rPr>
          <w:rFonts w:ascii="Times New Roman" w:hAnsi="Times New Roman" w:cs="Times New Roman"/>
          <w:sz w:val="24"/>
          <w:szCs w:val="24"/>
        </w:rPr>
        <w:t>Strategic management in a business setup refers to the systematic analysis, formulation, and implementation of the primary objectives of a company aimed at achieving its set goals taking cognizance of its available resources, its internal and external environment as well as its customers and competitors (</w:t>
      </w:r>
      <w:proofErr w:type="spellStart"/>
      <w:r w:rsidRPr="00174651">
        <w:rPr>
          <w:rFonts w:ascii="Times New Roman" w:eastAsia="Times New Roman" w:hAnsi="Times New Roman" w:cs="Times New Roman"/>
          <w:sz w:val="24"/>
          <w:szCs w:val="24"/>
        </w:rPr>
        <w:t>Poiste</w:t>
      </w:r>
      <w:r w:rsidR="00880C22">
        <w:rPr>
          <w:rFonts w:ascii="Times New Roman" w:eastAsia="Times New Roman" w:hAnsi="Times New Roman" w:cs="Times New Roman"/>
          <w:sz w:val="24"/>
          <w:szCs w:val="24"/>
        </w:rPr>
        <w:t>r</w:t>
      </w:r>
      <w:proofErr w:type="spellEnd"/>
      <w:r w:rsidR="00880C22">
        <w:rPr>
          <w:rFonts w:ascii="Times New Roman" w:eastAsia="Times New Roman" w:hAnsi="Times New Roman" w:cs="Times New Roman"/>
          <w:sz w:val="24"/>
          <w:szCs w:val="24"/>
        </w:rPr>
        <w:t>, Pitts, &amp; Hamilton 2010</w:t>
      </w:r>
      <w:r w:rsidRPr="00174651">
        <w:rPr>
          <w:rFonts w:ascii="Times New Roman" w:eastAsia="Times New Roman" w:hAnsi="Times New Roman" w:cs="Times New Roman"/>
          <w:sz w:val="24"/>
          <w:szCs w:val="24"/>
        </w:rPr>
        <w:t>)</w:t>
      </w:r>
      <w:r w:rsidRPr="00174651">
        <w:rPr>
          <w:rFonts w:ascii="Times New Roman" w:hAnsi="Times New Roman" w:cs="Times New Roman"/>
          <w:sz w:val="24"/>
          <w:szCs w:val="24"/>
        </w:rPr>
        <w:t xml:space="preserve">. In other words, it is the modality in </w:t>
      </w:r>
      <w:r w:rsidRPr="00171DAE">
        <w:rPr>
          <w:rFonts w:ascii="Times New Roman" w:hAnsi="Times New Roman" w:cs="Times New Roman"/>
          <w:sz w:val="24"/>
          <w:szCs w:val="24"/>
        </w:rPr>
        <w:t>which the firm develops and implements coping or competing plans aimed at achieving its anticipated business goals and objectives. Considering the dynamism of the business environment, the process of strategic management is usual continuous as a way of ensuring that an organization is able to sustain its operation in an ever-changing sphere (Bo</w:t>
      </w:r>
      <w:r w:rsidR="00880C22">
        <w:rPr>
          <w:rFonts w:ascii="Times New Roman" w:hAnsi="Times New Roman" w:cs="Times New Roman"/>
          <w:sz w:val="24"/>
          <w:szCs w:val="24"/>
        </w:rPr>
        <w:t xml:space="preserve">tha, </w:t>
      </w:r>
      <w:proofErr w:type="spellStart"/>
      <w:r w:rsidR="00880C22">
        <w:rPr>
          <w:rFonts w:ascii="Times New Roman" w:hAnsi="Times New Roman" w:cs="Times New Roman"/>
          <w:sz w:val="24"/>
          <w:szCs w:val="24"/>
        </w:rPr>
        <w:t>Kourie</w:t>
      </w:r>
      <w:proofErr w:type="spellEnd"/>
      <w:r w:rsidR="00880C22">
        <w:rPr>
          <w:rFonts w:ascii="Times New Roman" w:hAnsi="Times New Roman" w:cs="Times New Roman"/>
          <w:sz w:val="24"/>
          <w:szCs w:val="24"/>
        </w:rPr>
        <w:t xml:space="preserve">, &amp; </w:t>
      </w:r>
      <w:proofErr w:type="spellStart"/>
      <w:r w:rsidR="00880C22">
        <w:rPr>
          <w:rFonts w:ascii="Times New Roman" w:hAnsi="Times New Roman" w:cs="Times New Roman"/>
          <w:sz w:val="24"/>
          <w:szCs w:val="24"/>
        </w:rPr>
        <w:t>Snyman</w:t>
      </w:r>
      <w:proofErr w:type="spellEnd"/>
      <w:r w:rsidR="00880C22">
        <w:rPr>
          <w:rFonts w:ascii="Times New Roman" w:hAnsi="Times New Roman" w:cs="Times New Roman"/>
          <w:sz w:val="24"/>
          <w:szCs w:val="24"/>
        </w:rPr>
        <w:t>, 2014</w:t>
      </w:r>
      <w:r w:rsidRPr="00171DAE">
        <w:rPr>
          <w:rFonts w:ascii="Times New Roman" w:hAnsi="Times New Roman" w:cs="Times New Roman"/>
          <w:sz w:val="24"/>
          <w:szCs w:val="24"/>
        </w:rPr>
        <w:t>). It is important for businesses to adopt strategic management principles as a way of keeping in line w</w:t>
      </w:r>
      <w:r w:rsidR="009066BC">
        <w:rPr>
          <w:rFonts w:ascii="Times New Roman" w:hAnsi="Times New Roman" w:cs="Times New Roman"/>
          <w:sz w:val="24"/>
          <w:szCs w:val="24"/>
        </w:rPr>
        <w:t xml:space="preserve">ith </w:t>
      </w:r>
      <w:r w:rsidR="009066BC">
        <w:rPr>
          <w:rFonts w:ascii="Times New Roman" w:hAnsi="Times New Roman" w:cs="Times New Roman"/>
          <w:sz w:val="24"/>
          <w:szCs w:val="24"/>
        </w:rPr>
        <w:lastRenderedPageBreak/>
        <w:t>sustainable best practices.</w:t>
      </w:r>
      <w:r w:rsidR="009066BC" w:rsidRPr="009066BC">
        <w:rPr>
          <w:rFonts w:ascii="Times New Roman" w:hAnsi="Times New Roman" w:cs="Times New Roman"/>
          <w:sz w:val="24"/>
          <w:szCs w:val="24"/>
        </w:rPr>
        <w:t xml:space="preserve"> </w:t>
      </w:r>
      <w:r w:rsidR="009066BC" w:rsidRPr="00174651">
        <w:rPr>
          <w:rFonts w:ascii="Times New Roman" w:hAnsi="Times New Roman" w:cs="Times New Roman"/>
          <w:sz w:val="24"/>
          <w:szCs w:val="24"/>
        </w:rPr>
        <w:t xml:space="preserve">The process of strategic management in a business involves five key steps. These steps include goal setting, goal analysis, strategy formation, strategy implementation, and strategy monitoring </w:t>
      </w:r>
      <w:r w:rsidR="009066BC" w:rsidRPr="00174651">
        <w:rPr>
          <w:rFonts w:ascii="Times New Roman" w:hAnsi="Times New Roman" w:cs="Times New Roman"/>
          <w:noProof/>
          <w:sz w:val="24"/>
          <w:szCs w:val="24"/>
        </w:rPr>
        <w:t>(Jurevicius, 2013; Clayton, 2017)</w:t>
      </w:r>
      <w:r w:rsidR="009066BC" w:rsidRPr="00174651">
        <w:rPr>
          <w:rFonts w:ascii="Times New Roman" w:hAnsi="Times New Roman" w:cs="Times New Roman"/>
          <w:sz w:val="24"/>
          <w:szCs w:val="24"/>
        </w:rPr>
        <w:t xml:space="preserve">. In order for an organization to pursue any strategic opportunities, it must set goals that will drive it towards such opportunities </w:t>
      </w:r>
      <w:sdt>
        <w:sdtPr>
          <w:rPr>
            <w:rFonts w:ascii="Times New Roman" w:hAnsi="Times New Roman" w:cs="Times New Roman"/>
            <w:sz w:val="24"/>
            <w:szCs w:val="24"/>
          </w:rPr>
          <w:id w:val="1750433"/>
          <w:citation/>
        </w:sdtPr>
        <w:sdtEndPr/>
        <w:sdtContent>
          <w:r w:rsidR="009066BC" w:rsidRPr="00174651">
            <w:rPr>
              <w:rFonts w:ascii="Times New Roman" w:hAnsi="Times New Roman" w:cs="Times New Roman"/>
              <w:sz w:val="24"/>
              <w:szCs w:val="24"/>
            </w:rPr>
            <w:fldChar w:fldCharType="begin"/>
          </w:r>
          <w:r w:rsidR="009066BC" w:rsidRPr="00174651">
            <w:rPr>
              <w:rFonts w:ascii="Times New Roman" w:hAnsi="Times New Roman" w:cs="Times New Roman"/>
              <w:sz w:val="24"/>
              <w:szCs w:val="24"/>
            </w:rPr>
            <w:instrText xml:space="preserve"> CITATION Dia171 \l 1033 </w:instrText>
          </w:r>
          <w:r w:rsidR="009066BC" w:rsidRPr="00174651">
            <w:rPr>
              <w:rFonts w:ascii="Times New Roman" w:hAnsi="Times New Roman" w:cs="Times New Roman"/>
              <w:sz w:val="24"/>
              <w:szCs w:val="24"/>
            </w:rPr>
            <w:fldChar w:fldCharType="separate"/>
          </w:r>
          <w:r w:rsidR="009066BC" w:rsidRPr="00174651">
            <w:rPr>
              <w:rFonts w:ascii="Times New Roman" w:hAnsi="Times New Roman" w:cs="Times New Roman"/>
              <w:noProof/>
              <w:sz w:val="24"/>
              <w:szCs w:val="24"/>
            </w:rPr>
            <w:t>(Wicks, 2017)</w:t>
          </w:r>
          <w:r w:rsidR="009066BC" w:rsidRPr="00174651">
            <w:rPr>
              <w:rFonts w:ascii="Times New Roman" w:hAnsi="Times New Roman" w:cs="Times New Roman"/>
              <w:sz w:val="24"/>
              <w:szCs w:val="24"/>
            </w:rPr>
            <w:fldChar w:fldCharType="end"/>
          </w:r>
        </w:sdtContent>
      </w:sdt>
      <w:r w:rsidR="009066BC" w:rsidRPr="00174651">
        <w:rPr>
          <w:rFonts w:ascii="Times New Roman" w:hAnsi="Times New Roman" w:cs="Times New Roman"/>
          <w:sz w:val="24"/>
          <w:szCs w:val="24"/>
        </w:rPr>
        <w:t xml:space="preserve">. </w:t>
      </w:r>
    </w:p>
    <w:p w:rsidR="009066BC" w:rsidRDefault="009066BC" w:rsidP="009066BC">
      <w:pPr>
        <w:jc w:val="both"/>
        <w:rPr>
          <w:rFonts w:ascii="Times New Roman" w:hAnsi="Times New Roman" w:cs="Times New Roman"/>
          <w:sz w:val="24"/>
          <w:szCs w:val="24"/>
        </w:rPr>
      </w:pPr>
      <w:r w:rsidRPr="00174651">
        <w:rPr>
          <w:rFonts w:ascii="Times New Roman" w:hAnsi="Times New Roman" w:cs="Times New Roman"/>
          <w:sz w:val="24"/>
          <w:szCs w:val="24"/>
        </w:rPr>
        <w:t>Business decisions will rely heavily on such goals and as such the firm will come up with measures of increasing revenue generation, meeting sales targets, as well as overcoming the competition. Goal analysis involves the determination of whether the firm is in a position to achieve the desired goal and what may be done to ensure that such a goal is achievable (</w:t>
      </w:r>
      <w:r w:rsidR="00137C5E">
        <w:rPr>
          <w:rFonts w:ascii="Times New Roman" w:eastAsia="Times New Roman" w:hAnsi="Times New Roman" w:cs="Times New Roman"/>
          <w:sz w:val="24"/>
          <w:szCs w:val="24"/>
        </w:rPr>
        <w:t>V</w:t>
      </w:r>
      <w:r w:rsidRPr="00174651">
        <w:rPr>
          <w:rFonts w:ascii="Times New Roman" w:eastAsia="Times New Roman" w:hAnsi="Times New Roman" w:cs="Times New Roman"/>
          <w:sz w:val="24"/>
          <w:szCs w:val="24"/>
        </w:rPr>
        <w:t xml:space="preserve">an der Hoek, </w:t>
      </w:r>
      <w:proofErr w:type="spellStart"/>
      <w:r w:rsidRPr="00174651">
        <w:rPr>
          <w:rFonts w:ascii="Times New Roman" w:eastAsia="Times New Roman" w:hAnsi="Times New Roman" w:cs="Times New Roman"/>
          <w:sz w:val="24"/>
          <w:szCs w:val="24"/>
        </w:rPr>
        <w:t>Groeneveld</w:t>
      </w:r>
      <w:proofErr w:type="spellEnd"/>
      <w:r w:rsidRPr="00174651">
        <w:rPr>
          <w:rFonts w:ascii="Times New Roman" w:eastAsia="Times New Roman" w:hAnsi="Times New Roman" w:cs="Times New Roman"/>
          <w:sz w:val="24"/>
          <w:szCs w:val="24"/>
        </w:rPr>
        <w:t xml:space="preserve">, &amp; </w:t>
      </w:r>
      <w:proofErr w:type="spellStart"/>
      <w:r w:rsidRPr="00174651">
        <w:rPr>
          <w:rFonts w:ascii="Times New Roman" w:eastAsia="Times New Roman" w:hAnsi="Times New Roman" w:cs="Times New Roman"/>
          <w:sz w:val="24"/>
          <w:szCs w:val="24"/>
        </w:rPr>
        <w:t>Kuipers</w:t>
      </w:r>
      <w:proofErr w:type="spellEnd"/>
      <w:r w:rsidRPr="00174651">
        <w:rPr>
          <w:rFonts w:ascii="Times New Roman" w:eastAsia="Times New Roman" w:hAnsi="Times New Roman" w:cs="Times New Roman"/>
          <w:sz w:val="24"/>
          <w:szCs w:val="24"/>
        </w:rPr>
        <w:t>, 2016</w:t>
      </w:r>
      <w:r w:rsidRPr="00174651">
        <w:rPr>
          <w:rFonts w:ascii="Times New Roman" w:hAnsi="Times New Roman" w:cs="Times New Roman"/>
          <w:sz w:val="24"/>
          <w:szCs w:val="24"/>
        </w:rPr>
        <w:t>). It, therefore, requires the analysis of a company’s strengths and weaknesses both internally and externally. The company can take advantage of its strengths and devise means to overcome its weaknesses. The basis of strategy formation is to come up with actions plans that will aid the organization in increasing its profitability as well as gaining and maintaining a competitive aged against its competitors. Once the action plans have been devised, they are then implemented and are monitored eventually to ensure that the anticipated results are being achieved (</w:t>
      </w:r>
      <w:r w:rsidR="00880C22">
        <w:rPr>
          <w:rFonts w:ascii="Times New Roman" w:eastAsia="Times New Roman" w:hAnsi="Times New Roman" w:cs="Times New Roman"/>
          <w:sz w:val="24"/>
          <w:szCs w:val="24"/>
        </w:rPr>
        <w:t>Harkin et al., 2016</w:t>
      </w:r>
      <w:r w:rsidRPr="00174651">
        <w:rPr>
          <w:rFonts w:ascii="Times New Roman" w:eastAsia="Times New Roman" w:hAnsi="Times New Roman" w:cs="Times New Roman"/>
          <w:sz w:val="24"/>
          <w:szCs w:val="24"/>
        </w:rPr>
        <w:t>)</w:t>
      </w:r>
      <w:r w:rsidRPr="00174651">
        <w:rPr>
          <w:rFonts w:ascii="Times New Roman" w:hAnsi="Times New Roman" w:cs="Times New Roman"/>
          <w:sz w:val="24"/>
          <w:szCs w:val="24"/>
        </w:rPr>
        <w:t xml:space="preserve">. </w:t>
      </w:r>
    </w:p>
    <w:p w:rsidR="000614A7" w:rsidRDefault="000614A7" w:rsidP="009066BC">
      <w:pPr>
        <w:jc w:val="both"/>
        <w:rPr>
          <w:rFonts w:ascii="Times New Roman" w:hAnsi="Times New Roman" w:cs="Times New Roman"/>
          <w:sz w:val="24"/>
          <w:szCs w:val="24"/>
        </w:rPr>
      </w:pPr>
    </w:p>
    <w:p w:rsidR="00137C5E" w:rsidRPr="0039249C" w:rsidRDefault="00137C5E" w:rsidP="00137C5E">
      <w:pPr>
        <w:pStyle w:val="Ttulo2"/>
        <w:spacing w:line="360" w:lineRule="auto"/>
        <w:rPr>
          <w:rFonts w:ascii="Times New Roman" w:hAnsi="Times New Roman" w:cs="Times New Roman"/>
          <w:b/>
          <w:color w:val="auto"/>
          <w:sz w:val="24"/>
          <w:szCs w:val="24"/>
          <w:lang w:val="en-GB"/>
        </w:rPr>
      </w:pPr>
      <w:r>
        <w:rPr>
          <w:rFonts w:ascii="Times New Roman" w:hAnsi="Times New Roman" w:cs="Times New Roman"/>
          <w:sz w:val="24"/>
          <w:szCs w:val="24"/>
        </w:rPr>
        <w:tab/>
      </w:r>
      <w:bookmarkStart w:id="6" w:name="_Toc498374220"/>
      <w:r w:rsidRPr="0039249C">
        <w:rPr>
          <w:rFonts w:ascii="Times New Roman" w:hAnsi="Times New Roman" w:cs="Times New Roman"/>
          <w:b/>
          <w:color w:val="auto"/>
          <w:sz w:val="24"/>
          <w:szCs w:val="24"/>
          <w:lang w:val="en-GB"/>
        </w:rPr>
        <w:t>2.4 Business-Level Strategy</w:t>
      </w:r>
      <w:bookmarkEnd w:id="6"/>
    </w:p>
    <w:p w:rsidR="00137C5E" w:rsidRPr="00137C5E" w:rsidRDefault="00137C5E" w:rsidP="00137C5E">
      <w:pPr>
        <w:jc w:val="both"/>
        <w:rPr>
          <w:rFonts w:ascii="Times New Roman" w:hAnsi="Times New Roman" w:cs="Times New Roman"/>
          <w:sz w:val="24"/>
          <w:szCs w:val="24"/>
          <w:lang w:val="en-GB"/>
        </w:rPr>
      </w:pPr>
      <w:r w:rsidRPr="0039249C">
        <w:rPr>
          <w:rFonts w:ascii="Times New Roman" w:hAnsi="Times New Roman" w:cs="Times New Roman"/>
          <w:sz w:val="24"/>
          <w:szCs w:val="24"/>
          <w:lang w:val="en-GB"/>
        </w:rPr>
        <w:t>Three distinct levels; functional level, business level, and corporate level, of business strategic management have been identified (</w:t>
      </w:r>
      <w:r w:rsidR="00183CC5" w:rsidRPr="0039249C">
        <w:rPr>
          <w:rFonts w:ascii="Times New Roman" w:hAnsi="Times New Roman" w:cs="Times New Roman"/>
          <w:sz w:val="24"/>
          <w:szCs w:val="24"/>
        </w:rPr>
        <w:t>Daniel, 2015</w:t>
      </w:r>
      <w:r w:rsidRPr="0039249C">
        <w:rPr>
          <w:rFonts w:ascii="Times New Roman" w:hAnsi="Times New Roman" w:cs="Times New Roman"/>
          <w:sz w:val="24"/>
          <w:szCs w:val="24"/>
        </w:rPr>
        <w:t>).</w:t>
      </w:r>
      <w:r w:rsidRPr="0039249C">
        <w:rPr>
          <w:rFonts w:ascii="Times New Roman" w:hAnsi="Times New Roman" w:cs="Times New Roman"/>
          <w:sz w:val="24"/>
          <w:szCs w:val="24"/>
          <w:lang w:val="en-GB"/>
        </w:rPr>
        <w:t xml:space="preserve"> A Business level strategy entail all the deliberate actions a company takes to maximise its core strengths such as its competencies and products/ services with the aim of providing value to customers hence satisfying their needs and preferences and hence gaining a competitive advantage in the process. It facilitates the solidifying of an organization’s industry position against its competitors. The design of a business level strategy revolves around knowing the targeted customers of the business, the needs they have and how those needs can be met in</w:t>
      </w:r>
      <w:r w:rsidR="000457D1" w:rsidRPr="0039249C">
        <w:rPr>
          <w:rFonts w:ascii="Times New Roman" w:hAnsi="Times New Roman" w:cs="Times New Roman"/>
          <w:sz w:val="24"/>
          <w:szCs w:val="24"/>
          <w:lang w:val="en-GB"/>
        </w:rPr>
        <w:t xml:space="preserve"> a more satisfying manner </w:t>
      </w:r>
      <w:r w:rsidR="009B4B09" w:rsidRPr="0039249C">
        <w:rPr>
          <w:rFonts w:ascii="Times New Roman" w:hAnsi="Times New Roman" w:cs="Times New Roman"/>
          <w:sz w:val="24"/>
          <w:szCs w:val="24"/>
          <w:lang w:val="en-GB"/>
        </w:rPr>
        <w:t>(Johnson</w:t>
      </w:r>
      <w:r w:rsidR="009B4B09">
        <w:rPr>
          <w:rFonts w:ascii="Times New Roman" w:hAnsi="Times New Roman" w:cs="Times New Roman"/>
          <w:sz w:val="24"/>
          <w:szCs w:val="24"/>
          <w:lang w:val="en-GB"/>
        </w:rPr>
        <w:t xml:space="preserve"> et al., 2010)</w:t>
      </w:r>
      <w:r w:rsidR="000457D1">
        <w:rPr>
          <w:rFonts w:ascii="Times New Roman" w:hAnsi="Times New Roman" w:cs="Times New Roman"/>
          <w:sz w:val="24"/>
          <w:szCs w:val="24"/>
          <w:lang w:val="en-GB"/>
        </w:rPr>
        <w:t>.</w:t>
      </w:r>
    </w:p>
    <w:p w:rsidR="009066BC" w:rsidRPr="00137C5E" w:rsidRDefault="009066BC" w:rsidP="009066BC">
      <w:pPr>
        <w:jc w:val="both"/>
        <w:rPr>
          <w:rFonts w:ascii="Times New Roman" w:hAnsi="Times New Roman" w:cs="Times New Roman"/>
          <w:sz w:val="24"/>
          <w:szCs w:val="24"/>
          <w:lang w:val="en-GB"/>
        </w:rPr>
      </w:pPr>
    </w:p>
    <w:p w:rsidR="009066BC" w:rsidRPr="00FE3CB9" w:rsidRDefault="00137C5E" w:rsidP="009066BC">
      <w:pPr>
        <w:pStyle w:val="Ttulo2"/>
        <w:spacing w:line="360" w:lineRule="auto"/>
        <w:ind w:firstLine="720"/>
        <w:rPr>
          <w:rFonts w:ascii="Times New Roman" w:hAnsi="Times New Roman" w:cs="Times New Roman"/>
          <w:b/>
          <w:color w:val="auto"/>
          <w:sz w:val="24"/>
          <w:szCs w:val="24"/>
        </w:rPr>
      </w:pPr>
      <w:bookmarkStart w:id="7" w:name="_Toc498374221"/>
      <w:r>
        <w:rPr>
          <w:rFonts w:ascii="Times New Roman" w:hAnsi="Times New Roman" w:cs="Times New Roman"/>
          <w:b/>
          <w:color w:val="auto"/>
          <w:sz w:val="24"/>
          <w:szCs w:val="24"/>
        </w:rPr>
        <w:t>2.5</w:t>
      </w:r>
      <w:r w:rsidR="009066BC" w:rsidRPr="00FE3CB9">
        <w:rPr>
          <w:rFonts w:ascii="Times New Roman" w:hAnsi="Times New Roman" w:cs="Times New Roman"/>
          <w:b/>
          <w:color w:val="auto"/>
          <w:sz w:val="24"/>
          <w:szCs w:val="24"/>
        </w:rPr>
        <w:t xml:space="preserve"> Unique Selling Point</w:t>
      </w:r>
      <w:bookmarkEnd w:id="7"/>
      <w:r w:rsidR="009066BC" w:rsidRPr="00FE3CB9">
        <w:rPr>
          <w:rFonts w:ascii="Times New Roman" w:hAnsi="Times New Roman" w:cs="Times New Roman"/>
          <w:b/>
          <w:color w:val="auto"/>
          <w:sz w:val="24"/>
          <w:szCs w:val="24"/>
        </w:rPr>
        <w:tab/>
      </w:r>
    </w:p>
    <w:p w:rsidR="009066BC" w:rsidRDefault="009066BC" w:rsidP="009066BC">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Also known as the competitive advantage or the competitive edge, a company’s unique selling point refers to the business factor that sets a company or its products or services apart from its competition </w:t>
      </w:r>
      <w:sdt>
        <w:sdtPr>
          <w:rPr>
            <w:rFonts w:ascii="Times New Roman" w:hAnsi="Times New Roman" w:cs="Times New Roman"/>
            <w:sz w:val="24"/>
            <w:szCs w:val="24"/>
          </w:rPr>
          <w:id w:val="1750448"/>
          <w:citation/>
        </w:sdtPr>
        <w:sdtEndPr/>
        <w:sdtContent>
          <w:r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Arl14 \l 1033 </w:instrText>
          </w:r>
          <w:r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(Arline, 2014)</w:t>
          </w:r>
          <w:r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It is a clear articulation of the benefits potential customers may receive from a business or its products or services better than or that which the competitors are not offering. It may thus facilitate customers to switch their loyalty from one firm to another. Such elements may include high quality, high customer standards, and experience, product </w:t>
      </w:r>
      <w:r w:rsidR="000457D1">
        <w:rPr>
          <w:rFonts w:ascii="Times New Roman" w:hAnsi="Times New Roman" w:cs="Times New Roman"/>
          <w:sz w:val="24"/>
          <w:szCs w:val="24"/>
        </w:rPr>
        <w:t>uniqueness as well as low price</w:t>
      </w:r>
      <w:r w:rsidRPr="00174651">
        <w:rPr>
          <w:rFonts w:ascii="Times New Roman" w:hAnsi="Times New Roman" w:cs="Times New Roman"/>
          <w:sz w:val="24"/>
          <w:szCs w:val="24"/>
        </w:rPr>
        <w:t xml:space="preserve"> </w:t>
      </w:r>
      <w:r w:rsidR="000457D1" w:rsidRPr="00174651">
        <w:rPr>
          <w:rFonts w:ascii="Times New Roman" w:hAnsi="Times New Roman" w:cs="Times New Roman"/>
          <w:sz w:val="24"/>
          <w:szCs w:val="24"/>
        </w:rPr>
        <w:t>(</w:t>
      </w:r>
      <w:r w:rsidR="000457D1">
        <w:rPr>
          <w:rFonts w:ascii="Times New Roman" w:eastAsia="Times New Roman" w:hAnsi="Times New Roman" w:cs="Times New Roman"/>
          <w:sz w:val="24"/>
          <w:szCs w:val="24"/>
        </w:rPr>
        <w:t>Lynch, 2005</w:t>
      </w:r>
      <w:r w:rsidR="000457D1" w:rsidRPr="00174651">
        <w:rPr>
          <w:rFonts w:ascii="Times New Roman" w:eastAsia="Times New Roman" w:hAnsi="Times New Roman" w:cs="Times New Roman"/>
          <w:sz w:val="24"/>
          <w:szCs w:val="24"/>
        </w:rPr>
        <w:t>)</w:t>
      </w:r>
      <w:r w:rsidR="000457D1">
        <w:rPr>
          <w:rFonts w:ascii="Times New Roman" w:eastAsia="Times New Roman" w:hAnsi="Times New Roman" w:cs="Times New Roman"/>
          <w:sz w:val="24"/>
          <w:szCs w:val="24"/>
        </w:rPr>
        <w:t>.</w:t>
      </w:r>
    </w:p>
    <w:p w:rsidR="009066BC" w:rsidRPr="00174651" w:rsidRDefault="009066BC" w:rsidP="009066BC">
      <w:pPr>
        <w:tabs>
          <w:tab w:val="left" w:pos="3030"/>
        </w:tabs>
        <w:jc w:val="both"/>
        <w:rPr>
          <w:rFonts w:ascii="Times New Roman" w:hAnsi="Times New Roman" w:cs="Times New Roman"/>
          <w:sz w:val="24"/>
          <w:szCs w:val="24"/>
        </w:rPr>
      </w:pPr>
    </w:p>
    <w:p w:rsidR="009066BC" w:rsidRPr="00FE3CB9" w:rsidRDefault="00137C5E" w:rsidP="009066BC">
      <w:pPr>
        <w:pStyle w:val="Ttulo2"/>
        <w:spacing w:line="360" w:lineRule="auto"/>
        <w:ind w:firstLine="720"/>
        <w:rPr>
          <w:rFonts w:ascii="Times New Roman" w:hAnsi="Times New Roman" w:cs="Times New Roman"/>
          <w:b/>
          <w:color w:val="auto"/>
          <w:sz w:val="24"/>
          <w:szCs w:val="24"/>
        </w:rPr>
      </w:pPr>
      <w:bookmarkStart w:id="8" w:name="_2.6_Porter’s_Generic"/>
      <w:bookmarkStart w:id="9" w:name="_Toc498374222"/>
      <w:bookmarkEnd w:id="8"/>
      <w:r>
        <w:rPr>
          <w:rFonts w:ascii="Times New Roman" w:hAnsi="Times New Roman" w:cs="Times New Roman"/>
          <w:b/>
          <w:color w:val="auto"/>
          <w:sz w:val="24"/>
          <w:szCs w:val="24"/>
        </w:rPr>
        <w:lastRenderedPageBreak/>
        <w:t>2.6</w:t>
      </w:r>
      <w:r w:rsidR="009066BC" w:rsidRPr="00FE3CB9">
        <w:rPr>
          <w:rFonts w:ascii="Times New Roman" w:hAnsi="Times New Roman" w:cs="Times New Roman"/>
          <w:b/>
          <w:color w:val="auto"/>
          <w:sz w:val="24"/>
          <w:szCs w:val="24"/>
        </w:rPr>
        <w:t xml:space="preserve"> Porter’s Generic Strategies</w:t>
      </w:r>
      <w:bookmarkEnd w:id="9"/>
    </w:p>
    <w:p w:rsidR="009066BC" w:rsidRDefault="009066BC" w:rsidP="009066BC">
      <w:pPr>
        <w:tabs>
          <w:tab w:val="left" w:pos="3030"/>
        </w:tabs>
        <w:jc w:val="both"/>
        <w:rPr>
          <w:rFonts w:ascii="Times New Roman" w:hAnsi="Times New Roman" w:cs="Times New Roman"/>
          <w:sz w:val="24"/>
          <w:szCs w:val="24"/>
        </w:rPr>
        <w:sectPr w:rsidR="009066BC" w:rsidSect="009066BC">
          <w:headerReference w:type="default" r:id="rId17"/>
          <w:headerReference w:type="first" r:id="rId18"/>
          <w:type w:val="continuous"/>
          <w:pgSz w:w="12240" w:h="15840"/>
          <w:pgMar w:top="1440" w:right="1440" w:bottom="1440" w:left="1440" w:header="720" w:footer="720" w:gutter="0"/>
          <w:cols w:space="720"/>
          <w:titlePg/>
          <w:docGrid w:linePitch="360"/>
        </w:sectPr>
      </w:pPr>
      <w:r w:rsidRPr="00174651">
        <w:rPr>
          <w:rFonts w:ascii="Times New Roman" w:hAnsi="Times New Roman" w:cs="Times New Roman"/>
          <w:sz w:val="24"/>
          <w:szCs w:val="24"/>
        </w:rPr>
        <w:t>According to Porter's generic competitive strategies, a business can operate within the confines of three basic competitive advantage models which are low cost, differentiation, and focus (</w:t>
      </w:r>
      <w:proofErr w:type="spellStart"/>
      <w:r w:rsidRPr="00174651">
        <w:rPr>
          <w:rFonts w:ascii="Times New Roman" w:eastAsia="Times New Roman" w:hAnsi="Times New Roman" w:cs="Times New Roman"/>
          <w:sz w:val="24"/>
          <w:szCs w:val="24"/>
        </w:rPr>
        <w:t>Tanwar</w:t>
      </w:r>
      <w:proofErr w:type="spellEnd"/>
      <w:r w:rsidRPr="00174651">
        <w:rPr>
          <w:rFonts w:ascii="Times New Roman" w:eastAsia="Times New Roman" w:hAnsi="Times New Roman" w:cs="Times New Roman"/>
          <w:sz w:val="24"/>
          <w:szCs w:val="24"/>
        </w:rPr>
        <w:t>, 2013)</w:t>
      </w:r>
      <w:r w:rsidRPr="00174651">
        <w:rPr>
          <w:rFonts w:ascii="Times New Roman" w:hAnsi="Times New Roman" w:cs="Times New Roman"/>
          <w:sz w:val="24"/>
          <w:szCs w:val="24"/>
        </w:rPr>
        <w:t>. In tandem with the scope of its activities, the company usually espouses to meets its performance objectives. The aspect of focus is usually subdivided further into focus cost leadership and focused differentiation. While cost leadership is more often than not pegged on offering products or services at a lower price, differentiation is more concerned with the presentation of a uniqueness that stands out of the competition other than lower pricing. Focus on the other hand largely uses the approach of business specialization/ niche/ narrow competitive scope (</w:t>
      </w:r>
      <w:r w:rsidR="00B93D88">
        <w:rPr>
          <w:rFonts w:ascii="Times New Roman" w:eastAsia="Times New Roman" w:hAnsi="Times New Roman" w:cs="Times New Roman"/>
          <w:sz w:val="24"/>
          <w:szCs w:val="24"/>
        </w:rPr>
        <w:t>Porter, 2004</w:t>
      </w:r>
      <w:r w:rsidRPr="00174651">
        <w:rPr>
          <w:rFonts w:ascii="Times New Roman" w:eastAsia="Times New Roman" w:hAnsi="Times New Roman" w:cs="Times New Roman"/>
          <w:sz w:val="24"/>
          <w:szCs w:val="24"/>
        </w:rPr>
        <w:t>)</w:t>
      </w:r>
      <w:r>
        <w:rPr>
          <w:rFonts w:ascii="Times New Roman" w:hAnsi="Times New Roman" w:cs="Times New Roman"/>
          <w:sz w:val="24"/>
          <w:szCs w:val="24"/>
        </w:rPr>
        <w:t>.</w:t>
      </w:r>
    </w:p>
    <w:p w:rsidR="009066BC" w:rsidRPr="00174651" w:rsidRDefault="009066BC" w:rsidP="009066BC">
      <w:pPr>
        <w:tabs>
          <w:tab w:val="left" w:pos="3030"/>
        </w:tabs>
        <w:jc w:val="both"/>
        <w:rPr>
          <w:rFonts w:ascii="Times New Roman" w:hAnsi="Times New Roman" w:cs="Times New Roman"/>
          <w:sz w:val="24"/>
          <w:szCs w:val="24"/>
        </w:rPr>
      </w:pPr>
    </w:p>
    <w:p w:rsidR="009066BC" w:rsidRPr="00174651" w:rsidRDefault="009066BC" w:rsidP="009066BC">
      <w:pPr>
        <w:keepNext/>
        <w:tabs>
          <w:tab w:val="left" w:pos="3030"/>
        </w:tabs>
        <w:jc w:val="center"/>
        <w:rPr>
          <w:rFonts w:ascii="Times New Roman" w:hAnsi="Times New Roman" w:cs="Times New Roman"/>
        </w:rPr>
      </w:pPr>
      <w:r w:rsidRPr="00174651">
        <w:rPr>
          <w:rFonts w:ascii="Times New Roman" w:hAnsi="Times New Roman" w:cs="Times New Roman"/>
          <w:noProof/>
          <w:sz w:val="24"/>
          <w:szCs w:val="24"/>
          <w:lang w:val="en-GB" w:eastAsia="en-GB"/>
        </w:rPr>
        <w:drawing>
          <wp:inline distT="0" distB="0" distL="0" distR="0" wp14:anchorId="6B4837A5" wp14:editId="4C8B9500">
            <wp:extent cx="4600575" cy="3607268"/>
            <wp:effectExtent l="0" t="0" r="0" b="0"/>
            <wp:docPr id="1" name="Picture 0"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94397" name="maxresdefault.jpg"/>
                    <pic:cNvPicPr/>
                  </pic:nvPicPr>
                  <pic:blipFill>
                    <a:blip r:embed="rId19" cstate="print"/>
                    <a:srcRect l="3526" t="8547" r="40064" b="12821"/>
                    <a:stretch>
                      <a:fillRect/>
                    </a:stretch>
                  </pic:blipFill>
                  <pic:spPr>
                    <a:xfrm>
                      <a:off x="0" y="0"/>
                      <a:ext cx="4615222" cy="3618752"/>
                    </a:xfrm>
                    <a:prstGeom prst="rect">
                      <a:avLst/>
                    </a:prstGeom>
                  </pic:spPr>
                </pic:pic>
              </a:graphicData>
            </a:graphic>
          </wp:inline>
        </w:drawing>
      </w:r>
    </w:p>
    <w:p w:rsidR="00B6216C" w:rsidRPr="00B06761" w:rsidRDefault="009066BC" w:rsidP="00B06761">
      <w:pPr>
        <w:pStyle w:val="Descripcin"/>
        <w:spacing w:after="0" w:line="276" w:lineRule="auto"/>
        <w:jc w:val="center"/>
        <w:rPr>
          <w:rFonts w:ascii="Times New Roman" w:hAnsi="Times New Roman" w:cs="Times New Roman"/>
          <w:color w:val="auto"/>
          <w:sz w:val="20"/>
          <w:szCs w:val="20"/>
        </w:rPr>
        <w:sectPr w:rsidR="00B6216C" w:rsidRPr="00B06761" w:rsidSect="009066BC">
          <w:headerReference w:type="default" r:id="rId20"/>
          <w:headerReference w:type="first" r:id="rId21"/>
          <w:type w:val="continuous"/>
          <w:pgSz w:w="12240" w:h="15840"/>
          <w:pgMar w:top="1440" w:right="1440" w:bottom="1440" w:left="1440" w:header="720" w:footer="720" w:gutter="0"/>
          <w:cols w:space="720"/>
          <w:titlePg/>
          <w:docGrid w:linePitch="360"/>
        </w:sectPr>
      </w:pPr>
      <w:bookmarkStart w:id="10" w:name="_Toc497674222"/>
      <w:bookmarkStart w:id="11" w:name="_Toc497674337"/>
      <w:r w:rsidRPr="00B06761">
        <w:rPr>
          <w:rFonts w:ascii="Times New Roman" w:hAnsi="Times New Roman" w:cs="Times New Roman"/>
          <w:color w:val="auto"/>
          <w:sz w:val="20"/>
          <w:szCs w:val="20"/>
        </w:rPr>
        <w:t xml:space="preserve">Figure </w:t>
      </w:r>
      <w:r w:rsidRPr="00B06761">
        <w:rPr>
          <w:rFonts w:ascii="Times New Roman" w:hAnsi="Times New Roman" w:cs="Times New Roman"/>
          <w:color w:val="auto"/>
          <w:sz w:val="20"/>
          <w:szCs w:val="20"/>
        </w:rPr>
        <w:fldChar w:fldCharType="begin"/>
      </w:r>
      <w:r w:rsidRPr="00B06761">
        <w:rPr>
          <w:rFonts w:ascii="Times New Roman" w:hAnsi="Times New Roman" w:cs="Times New Roman"/>
          <w:color w:val="auto"/>
          <w:sz w:val="20"/>
          <w:szCs w:val="20"/>
        </w:rPr>
        <w:instrText xml:space="preserve"> SEQ Figure \* ARABIC </w:instrText>
      </w:r>
      <w:r w:rsidRPr="00B06761">
        <w:rPr>
          <w:rFonts w:ascii="Times New Roman" w:hAnsi="Times New Roman" w:cs="Times New Roman"/>
          <w:color w:val="auto"/>
          <w:sz w:val="20"/>
          <w:szCs w:val="20"/>
        </w:rPr>
        <w:fldChar w:fldCharType="separate"/>
      </w:r>
      <w:r w:rsidR="009E033B">
        <w:rPr>
          <w:rFonts w:ascii="Times New Roman" w:hAnsi="Times New Roman" w:cs="Times New Roman"/>
          <w:noProof/>
          <w:color w:val="auto"/>
          <w:sz w:val="20"/>
          <w:szCs w:val="20"/>
        </w:rPr>
        <w:t>1</w:t>
      </w:r>
      <w:r w:rsidRPr="00B06761">
        <w:rPr>
          <w:rFonts w:ascii="Times New Roman" w:hAnsi="Times New Roman" w:cs="Times New Roman"/>
          <w:color w:val="auto"/>
          <w:sz w:val="20"/>
          <w:szCs w:val="20"/>
        </w:rPr>
        <w:fldChar w:fldCharType="end"/>
      </w:r>
      <w:r w:rsidRPr="00B06761">
        <w:rPr>
          <w:rFonts w:ascii="Times New Roman" w:hAnsi="Times New Roman" w:cs="Times New Roman"/>
          <w:color w:val="auto"/>
          <w:sz w:val="20"/>
          <w:szCs w:val="20"/>
        </w:rPr>
        <w:t>: Porter’s Generic Strategies. Retrieved from https://i.ytimg.com/vi/1Pb_LQOVu_I/maxresdefault.jpg on 05 November 2017</w:t>
      </w:r>
      <w:bookmarkEnd w:id="10"/>
      <w:bookmarkEnd w:id="11"/>
    </w:p>
    <w:p w:rsidR="00B06761" w:rsidRPr="009E033B" w:rsidRDefault="00B06761" w:rsidP="00B06761">
      <w:pPr>
        <w:pStyle w:val="Ttulo1"/>
        <w:spacing w:line="276" w:lineRule="auto"/>
        <w:rPr>
          <w:rFonts w:ascii="Times New Roman" w:hAnsi="Times New Roman" w:cs="Times New Roman"/>
          <w:b/>
          <w:sz w:val="24"/>
          <w:szCs w:val="24"/>
        </w:rPr>
      </w:pPr>
      <w:bookmarkStart w:id="12" w:name="_Toc498374223"/>
      <w:r w:rsidRPr="009E033B">
        <w:rPr>
          <w:rFonts w:ascii="Times New Roman" w:hAnsi="Times New Roman" w:cs="Times New Roman"/>
          <w:b/>
          <w:sz w:val="24"/>
          <w:szCs w:val="24"/>
        </w:rPr>
        <w:lastRenderedPageBreak/>
        <w:t>3.0 BUSINESS STRATEGIC MANAGEMENT AT STARBUCKS</w:t>
      </w:r>
      <w:bookmarkEnd w:id="12"/>
    </w:p>
    <w:p w:rsidR="00B06761" w:rsidRDefault="000614A7" w:rsidP="00B06761">
      <w:pPr>
        <w:tabs>
          <w:tab w:val="left" w:pos="3030"/>
        </w:tabs>
        <w:jc w:val="both"/>
        <w:rPr>
          <w:rFonts w:ascii="Times New Roman" w:hAnsi="Times New Roman" w:cs="Times New Roman"/>
          <w:sz w:val="24"/>
          <w:szCs w:val="24"/>
        </w:rPr>
      </w:pPr>
      <w:r w:rsidRPr="005A6256">
        <w:rPr>
          <w:rFonts w:ascii="Times New Roman" w:hAnsi="Times New Roman" w:cs="Times New Roman"/>
          <w:sz w:val="24"/>
          <w:szCs w:val="24"/>
        </w:rPr>
        <w:t xml:space="preserve">Starbucks has remained a sought after case study when it comes to studying business competitive advantage. </w:t>
      </w:r>
      <w:r w:rsidR="00B06761" w:rsidRPr="005A6256">
        <w:rPr>
          <w:rFonts w:ascii="Times New Roman" w:hAnsi="Times New Roman" w:cs="Times New Roman"/>
          <w:sz w:val="24"/>
          <w:szCs w:val="24"/>
        </w:rPr>
        <w:t>From</w:t>
      </w:r>
      <w:r w:rsidR="00B06761" w:rsidRPr="00174651">
        <w:rPr>
          <w:rFonts w:ascii="Times New Roman" w:hAnsi="Times New Roman" w:cs="Times New Roman"/>
          <w:sz w:val="24"/>
          <w:szCs w:val="24"/>
        </w:rPr>
        <w:t xml:space="preserve"> its humble beginnings as a small coffee shop in Seattle, Washington to a global coffee powerhouse spanning 75 countries across four continents namely the EMEA, Latin America, Asia Pacific, and North America with the latter making up its primary market, the story of Starbuck</w:t>
      </w:r>
      <w:r w:rsidR="00B06761">
        <w:rPr>
          <w:rFonts w:ascii="Times New Roman" w:hAnsi="Times New Roman" w:cs="Times New Roman"/>
          <w:sz w:val="24"/>
          <w:szCs w:val="24"/>
        </w:rPr>
        <w:t>s</w:t>
      </w:r>
      <w:r w:rsidR="00B06761" w:rsidRPr="00174651">
        <w:rPr>
          <w:rFonts w:ascii="Times New Roman" w:hAnsi="Times New Roman" w:cs="Times New Roman"/>
          <w:sz w:val="24"/>
          <w:szCs w:val="24"/>
        </w:rPr>
        <w:t xml:space="preserve"> remains a transformational phenomenon in the coffee industry </w:t>
      </w:r>
      <w:sdt>
        <w:sdtPr>
          <w:rPr>
            <w:rFonts w:ascii="Times New Roman" w:hAnsi="Times New Roman" w:cs="Times New Roman"/>
            <w:sz w:val="24"/>
            <w:szCs w:val="24"/>
          </w:rPr>
          <w:id w:val="1750450"/>
          <w:citation/>
        </w:sdtPr>
        <w:sdtEndPr/>
        <w:sdtContent>
          <w:r w:rsidR="00B06761" w:rsidRPr="00174651">
            <w:rPr>
              <w:rFonts w:ascii="Times New Roman" w:hAnsi="Times New Roman" w:cs="Times New Roman"/>
              <w:sz w:val="24"/>
              <w:szCs w:val="24"/>
            </w:rPr>
            <w:fldChar w:fldCharType="begin"/>
          </w:r>
          <w:r w:rsidR="00B06761" w:rsidRPr="00174651">
            <w:rPr>
              <w:rFonts w:ascii="Times New Roman" w:hAnsi="Times New Roman" w:cs="Times New Roman"/>
              <w:sz w:val="24"/>
              <w:szCs w:val="24"/>
            </w:rPr>
            <w:instrText xml:space="preserve"> CITATION The171 \l 1033  </w:instrText>
          </w:r>
          <w:r w:rsidR="00B06761" w:rsidRPr="00174651">
            <w:rPr>
              <w:rFonts w:ascii="Times New Roman" w:hAnsi="Times New Roman" w:cs="Times New Roman"/>
              <w:sz w:val="24"/>
              <w:szCs w:val="24"/>
            </w:rPr>
            <w:fldChar w:fldCharType="separate"/>
          </w:r>
          <w:r w:rsidR="00B06761" w:rsidRPr="00174651">
            <w:rPr>
              <w:rFonts w:ascii="Times New Roman" w:hAnsi="Times New Roman" w:cs="Times New Roman"/>
              <w:noProof/>
              <w:sz w:val="24"/>
              <w:szCs w:val="24"/>
            </w:rPr>
            <w:t>(Swan, et al., 2017)</w:t>
          </w:r>
          <w:r w:rsidR="00B06761" w:rsidRPr="00174651">
            <w:rPr>
              <w:rFonts w:ascii="Times New Roman" w:hAnsi="Times New Roman" w:cs="Times New Roman"/>
              <w:sz w:val="24"/>
              <w:szCs w:val="24"/>
            </w:rPr>
            <w:fldChar w:fldCharType="end"/>
          </w:r>
        </w:sdtContent>
      </w:sdt>
      <w:r w:rsidR="00B06761" w:rsidRPr="00174651">
        <w:rPr>
          <w:rFonts w:ascii="Times New Roman" w:hAnsi="Times New Roman" w:cs="Times New Roman"/>
          <w:sz w:val="24"/>
          <w:szCs w:val="24"/>
        </w:rPr>
        <w:t>. The identity of “premium coffee beverages” has almost become synonymous with Starbuck</w:t>
      </w:r>
      <w:r w:rsidR="00B06761">
        <w:rPr>
          <w:rFonts w:ascii="Times New Roman" w:hAnsi="Times New Roman" w:cs="Times New Roman"/>
          <w:sz w:val="24"/>
          <w:szCs w:val="24"/>
        </w:rPr>
        <w:t>s</w:t>
      </w:r>
      <w:r w:rsidR="00B06761" w:rsidRPr="00174651">
        <w:rPr>
          <w:rFonts w:ascii="Times New Roman" w:hAnsi="Times New Roman" w:cs="Times New Roman"/>
          <w:sz w:val="24"/>
          <w:szCs w:val="24"/>
        </w:rPr>
        <w:t xml:space="preserve"> which has actually played a role in differentiating them from their competitors (</w:t>
      </w:r>
      <w:proofErr w:type="spellStart"/>
      <w:r w:rsidR="00880C22">
        <w:rPr>
          <w:rFonts w:ascii="Times New Roman" w:eastAsia="Times New Roman" w:hAnsi="Times New Roman" w:cs="Times New Roman"/>
          <w:sz w:val="24"/>
          <w:szCs w:val="24"/>
        </w:rPr>
        <w:t>Geereddy</w:t>
      </w:r>
      <w:proofErr w:type="spellEnd"/>
      <w:r w:rsidR="00880C22">
        <w:rPr>
          <w:rFonts w:ascii="Times New Roman" w:eastAsia="Times New Roman" w:hAnsi="Times New Roman" w:cs="Times New Roman"/>
          <w:sz w:val="24"/>
          <w:szCs w:val="24"/>
        </w:rPr>
        <w:t>, 2013</w:t>
      </w:r>
      <w:r w:rsidR="00B06761" w:rsidRPr="00174651">
        <w:rPr>
          <w:rFonts w:ascii="Times New Roman" w:eastAsia="Times New Roman" w:hAnsi="Times New Roman" w:cs="Times New Roman"/>
          <w:sz w:val="24"/>
          <w:szCs w:val="24"/>
        </w:rPr>
        <w:t>)</w:t>
      </w:r>
      <w:r w:rsidR="00B06761" w:rsidRPr="00174651">
        <w:rPr>
          <w:rFonts w:ascii="Times New Roman" w:hAnsi="Times New Roman" w:cs="Times New Roman"/>
          <w:sz w:val="24"/>
          <w:szCs w:val="24"/>
        </w:rPr>
        <w:t xml:space="preserve">. They are not only recognized for premium coffee beverages, they actually produce the same to their customer's satisfaction. To cement the notion of premium and quality, they also do not charge cheaply and in any case, they charge a premium for their unique and innovative products </w:t>
      </w:r>
      <w:sdt>
        <w:sdtPr>
          <w:rPr>
            <w:rFonts w:ascii="Times New Roman" w:hAnsi="Times New Roman" w:cs="Times New Roman"/>
            <w:sz w:val="24"/>
            <w:szCs w:val="24"/>
          </w:rPr>
          <w:id w:val="1750451"/>
          <w:citation/>
        </w:sdtPr>
        <w:sdtEndPr/>
        <w:sdtContent>
          <w:r w:rsidR="00B06761" w:rsidRPr="00174651">
            <w:rPr>
              <w:rFonts w:ascii="Times New Roman" w:hAnsi="Times New Roman" w:cs="Times New Roman"/>
              <w:sz w:val="24"/>
              <w:szCs w:val="24"/>
            </w:rPr>
            <w:fldChar w:fldCharType="begin"/>
          </w:r>
          <w:r w:rsidR="00B06761" w:rsidRPr="00174651">
            <w:rPr>
              <w:rFonts w:ascii="Times New Roman" w:hAnsi="Times New Roman" w:cs="Times New Roman"/>
              <w:sz w:val="24"/>
              <w:szCs w:val="24"/>
            </w:rPr>
            <w:instrText xml:space="preserve"> CITATION Goo15 \l 1033 </w:instrText>
          </w:r>
          <w:r w:rsidR="00B06761" w:rsidRPr="00174651">
            <w:rPr>
              <w:rFonts w:ascii="Times New Roman" w:hAnsi="Times New Roman" w:cs="Times New Roman"/>
              <w:sz w:val="24"/>
              <w:szCs w:val="24"/>
            </w:rPr>
            <w:fldChar w:fldCharType="separate"/>
          </w:r>
          <w:r w:rsidR="00B06761" w:rsidRPr="00174651">
            <w:rPr>
              <w:rFonts w:ascii="Times New Roman" w:hAnsi="Times New Roman" w:cs="Times New Roman"/>
              <w:noProof/>
              <w:sz w:val="24"/>
              <w:szCs w:val="24"/>
            </w:rPr>
            <w:t>(Goodman Lantern, 2015)</w:t>
          </w:r>
          <w:r w:rsidR="00B06761" w:rsidRPr="00174651">
            <w:rPr>
              <w:rFonts w:ascii="Times New Roman" w:hAnsi="Times New Roman" w:cs="Times New Roman"/>
              <w:sz w:val="24"/>
              <w:szCs w:val="24"/>
            </w:rPr>
            <w:fldChar w:fldCharType="end"/>
          </w:r>
        </w:sdtContent>
      </w:sdt>
      <w:r w:rsidR="00B06761" w:rsidRPr="00174651">
        <w:rPr>
          <w:rFonts w:ascii="Times New Roman" w:hAnsi="Times New Roman" w:cs="Times New Roman"/>
          <w:sz w:val="24"/>
          <w:szCs w:val="24"/>
        </w:rPr>
        <w:t xml:space="preserve">.  </w:t>
      </w:r>
      <w:r w:rsidR="00B06761">
        <w:rPr>
          <w:rFonts w:ascii="Times New Roman" w:hAnsi="Times New Roman" w:cs="Times New Roman"/>
          <w:sz w:val="24"/>
          <w:szCs w:val="24"/>
        </w:rPr>
        <w:t xml:space="preserve">    </w:t>
      </w:r>
    </w:p>
    <w:p w:rsidR="009E033B" w:rsidRDefault="009E033B" w:rsidP="00B06761">
      <w:pPr>
        <w:tabs>
          <w:tab w:val="left" w:pos="3030"/>
        </w:tabs>
        <w:jc w:val="both"/>
        <w:rPr>
          <w:rFonts w:ascii="Times New Roman" w:hAnsi="Times New Roman" w:cs="Times New Roman"/>
          <w:sz w:val="24"/>
          <w:szCs w:val="24"/>
        </w:rPr>
      </w:pPr>
    </w:p>
    <w:p w:rsidR="00733215" w:rsidRPr="009E033B" w:rsidRDefault="00AB603D" w:rsidP="009E033B">
      <w:pPr>
        <w:pStyle w:val="Ttulo2"/>
        <w:spacing w:line="360" w:lineRule="auto"/>
        <w:ind w:firstLine="720"/>
        <w:rPr>
          <w:rFonts w:ascii="Times New Roman" w:hAnsi="Times New Roman" w:cs="Times New Roman"/>
          <w:b/>
          <w:color w:val="auto"/>
          <w:sz w:val="24"/>
          <w:szCs w:val="24"/>
        </w:rPr>
      </w:pPr>
      <w:bookmarkStart w:id="13" w:name="_Toc498374224"/>
      <w:r w:rsidRPr="009E033B">
        <w:rPr>
          <w:rFonts w:ascii="Times New Roman" w:hAnsi="Times New Roman" w:cs="Times New Roman"/>
          <w:b/>
          <w:color w:val="auto"/>
          <w:sz w:val="24"/>
          <w:szCs w:val="24"/>
        </w:rPr>
        <w:t>3.1 Porter’s Generic Differentiation Strategy</w:t>
      </w:r>
      <w:bookmarkEnd w:id="13"/>
    </w:p>
    <w:p w:rsidR="00733215"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The basis of the differentiation strategy in business is to seek a dimension of uniqueness that meets a particular customers’ desired value </w:t>
      </w:r>
      <w:sdt>
        <w:sdtPr>
          <w:rPr>
            <w:rFonts w:ascii="Times New Roman" w:hAnsi="Times New Roman" w:cs="Times New Roman"/>
            <w:sz w:val="24"/>
            <w:szCs w:val="24"/>
          </w:rPr>
          <w:id w:val="1750453"/>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Lua17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(Kelchner, 2017)</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For instance, it could be a particular distinctive attribute or a group of specific distinctive attributes that potential customers may view as important which in essence attracts them to the offerings of that company or its products and services. In other words, the firm can concentrate on the value sensitive segment of the market instead of the price-sensitive segment. Such a segment will be willing to pay a premium price for a service or product they find very important to them. Summarily, the perception created in the mind of potential customers by the differentiation strategy is that of value and uniqueness over the competition. While a differentiation strategy may lead to business success because of its attributed strengths, it can also backfire due to its notable weaknesses. Possible elements that can foster a differentiation strategy may include creative and unique product development, reputation for quality, and enviable corporate culture (</w:t>
      </w:r>
      <w:proofErr w:type="spellStart"/>
      <w:r w:rsidRPr="00174651">
        <w:rPr>
          <w:rFonts w:ascii="Times New Roman" w:eastAsia="Times New Roman" w:hAnsi="Times New Roman" w:cs="Times New Roman"/>
          <w:sz w:val="24"/>
          <w:szCs w:val="24"/>
        </w:rPr>
        <w:t>Reguia</w:t>
      </w:r>
      <w:proofErr w:type="spellEnd"/>
      <w:r w:rsidRPr="00174651">
        <w:rPr>
          <w:rFonts w:ascii="Times New Roman" w:eastAsia="Times New Roman" w:hAnsi="Times New Roman" w:cs="Times New Roman"/>
          <w:sz w:val="24"/>
          <w:szCs w:val="24"/>
        </w:rPr>
        <w:t>, 2014)</w:t>
      </w:r>
      <w:r w:rsidRPr="00174651">
        <w:rPr>
          <w:rFonts w:ascii="Times New Roman" w:hAnsi="Times New Roman" w:cs="Times New Roman"/>
          <w:sz w:val="24"/>
          <w:szCs w:val="24"/>
        </w:rPr>
        <w:t>.</w:t>
      </w:r>
    </w:p>
    <w:p w:rsidR="009E033B" w:rsidRPr="00174651" w:rsidRDefault="009E033B" w:rsidP="008E3343">
      <w:pPr>
        <w:tabs>
          <w:tab w:val="left" w:pos="3030"/>
        </w:tabs>
        <w:jc w:val="both"/>
        <w:rPr>
          <w:rFonts w:ascii="Times New Roman" w:hAnsi="Times New Roman" w:cs="Times New Roman"/>
          <w:sz w:val="24"/>
          <w:szCs w:val="24"/>
        </w:rPr>
      </w:pPr>
    </w:p>
    <w:p w:rsidR="00733215" w:rsidRPr="009E033B" w:rsidRDefault="00AB603D" w:rsidP="009E033B">
      <w:pPr>
        <w:pStyle w:val="Ttulo2"/>
        <w:spacing w:line="360" w:lineRule="auto"/>
        <w:ind w:firstLine="720"/>
        <w:rPr>
          <w:rFonts w:ascii="Times New Roman" w:hAnsi="Times New Roman" w:cs="Times New Roman"/>
          <w:b/>
          <w:color w:val="auto"/>
          <w:sz w:val="24"/>
          <w:szCs w:val="24"/>
        </w:rPr>
      </w:pPr>
      <w:bookmarkStart w:id="14" w:name="_Toc498374225"/>
      <w:r w:rsidRPr="009E033B">
        <w:rPr>
          <w:rFonts w:ascii="Times New Roman" w:hAnsi="Times New Roman" w:cs="Times New Roman"/>
          <w:b/>
          <w:color w:val="auto"/>
          <w:sz w:val="24"/>
          <w:szCs w:val="24"/>
        </w:rPr>
        <w:t>3.2 The Differentiation Strategy Adopted at Starbuck</w:t>
      </w:r>
      <w:r w:rsidR="00EB4F1C" w:rsidRPr="009E033B">
        <w:rPr>
          <w:rFonts w:ascii="Times New Roman" w:hAnsi="Times New Roman" w:cs="Times New Roman"/>
          <w:b/>
          <w:color w:val="auto"/>
          <w:sz w:val="24"/>
          <w:szCs w:val="24"/>
        </w:rPr>
        <w:t>s</w:t>
      </w:r>
      <w:bookmarkEnd w:id="14"/>
    </w:p>
    <w:p w:rsidR="00733215"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Implementation of various clusters of distinct strategic action plans has continually contributed to the differentiation strategy that has continually defined the operations of Starbuck</w:t>
      </w:r>
      <w:r w:rsidR="00EB4F1C">
        <w:rPr>
          <w:rFonts w:ascii="Times New Roman" w:hAnsi="Times New Roman" w:cs="Times New Roman"/>
          <w:sz w:val="24"/>
          <w:szCs w:val="24"/>
        </w:rPr>
        <w:t>s</w:t>
      </w:r>
      <w:r w:rsidRPr="00174651">
        <w:rPr>
          <w:rFonts w:ascii="Times New Roman" w:hAnsi="Times New Roman" w:cs="Times New Roman"/>
          <w:sz w:val="24"/>
          <w:szCs w:val="24"/>
        </w:rPr>
        <w:t>.  Some of these activities have included innovation in product uniqueness, development of attractive store design, as well as the development of a unique company culture.</w:t>
      </w:r>
    </w:p>
    <w:p w:rsidR="009E033B" w:rsidRPr="00174651" w:rsidRDefault="009E033B" w:rsidP="008E3343">
      <w:pPr>
        <w:tabs>
          <w:tab w:val="left" w:pos="3030"/>
        </w:tabs>
        <w:jc w:val="both"/>
        <w:rPr>
          <w:rFonts w:ascii="Times New Roman" w:hAnsi="Times New Roman" w:cs="Times New Roman"/>
          <w:sz w:val="24"/>
          <w:szCs w:val="24"/>
        </w:rPr>
      </w:pPr>
    </w:p>
    <w:p w:rsidR="00733215" w:rsidRPr="009E033B" w:rsidRDefault="00AB603D" w:rsidP="009E033B">
      <w:pPr>
        <w:pStyle w:val="Ttulo3"/>
        <w:spacing w:line="360" w:lineRule="auto"/>
        <w:ind w:firstLine="720"/>
        <w:rPr>
          <w:rFonts w:ascii="Times New Roman" w:hAnsi="Times New Roman" w:cs="Times New Roman"/>
          <w:b/>
          <w:color w:val="auto"/>
          <w:sz w:val="24"/>
          <w:szCs w:val="24"/>
        </w:rPr>
      </w:pPr>
      <w:bookmarkStart w:id="15" w:name="_Toc498374226"/>
      <w:r w:rsidRPr="009E033B">
        <w:rPr>
          <w:rFonts w:ascii="Times New Roman" w:hAnsi="Times New Roman" w:cs="Times New Roman"/>
          <w:b/>
          <w:color w:val="auto"/>
          <w:sz w:val="24"/>
          <w:szCs w:val="24"/>
        </w:rPr>
        <w:t>3.2.1 Innovation in Product Uniqueness</w:t>
      </w:r>
      <w:bookmarkEnd w:id="15"/>
    </w:p>
    <w:p w:rsidR="00733215"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One of the key strategies that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is known for is their dedicated ability to focus on the development of speciality coffee and tea products as well as an experience of elegance in their </w:t>
      </w:r>
      <w:r w:rsidRPr="00174651">
        <w:rPr>
          <w:rFonts w:ascii="Times New Roman" w:hAnsi="Times New Roman" w:cs="Times New Roman"/>
          <w:sz w:val="24"/>
          <w:szCs w:val="24"/>
        </w:rPr>
        <w:lastRenderedPageBreak/>
        <w:t>stores (</w:t>
      </w:r>
      <w:r w:rsidRPr="00174651">
        <w:rPr>
          <w:rFonts w:ascii="Times New Roman" w:eastAsia="Times New Roman" w:hAnsi="Times New Roman" w:cs="Times New Roman"/>
          <w:sz w:val="24"/>
          <w:szCs w:val="24"/>
        </w:rPr>
        <w:t>Larson, 2008)</w:t>
      </w:r>
      <w:r w:rsidRPr="00174651">
        <w:rPr>
          <w:rFonts w:ascii="Times New Roman" w:hAnsi="Times New Roman" w:cs="Times New Roman"/>
          <w:sz w:val="24"/>
          <w:szCs w:val="24"/>
        </w:rPr>
        <w:t xml:space="preserve">. These approaches have really helped them to differentiate themselves from their competitors. For instance, the company employs innovation to customize its products and services relative to the tastes and culture of the people in the various geographical locations where they have established their operations </w:t>
      </w:r>
      <w:sdt>
        <w:sdtPr>
          <w:rPr>
            <w:rFonts w:ascii="Times New Roman" w:hAnsi="Times New Roman" w:cs="Times New Roman"/>
            <w:sz w:val="24"/>
            <w:szCs w:val="24"/>
          </w:rPr>
          <w:id w:val="1750455"/>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And171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(Thompson, 2017)</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It also ensures that its original products are also introduced to these new geographical areas as a way of acquainting its international markets to its wide varieties of product offerings. As the company expands to new geographies and tightening their grip on the current market, the company is continuously in the process of improving their present range of products as well as developing new ones. </w:t>
      </w:r>
    </w:p>
    <w:p w:rsidR="009E033B" w:rsidRPr="00174651" w:rsidRDefault="009E033B" w:rsidP="008E3343">
      <w:pPr>
        <w:tabs>
          <w:tab w:val="left" w:pos="3030"/>
        </w:tabs>
        <w:jc w:val="both"/>
        <w:rPr>
          <w:rFonts w:ascii="Times New Roman" w:hAnsi="Times New Roman" w:cs="Times New Roman"/>
          <w:sz w:val="24"/>
          <w:szCs w:val="24"/>
          <w:highlight w:val="red"/>
        </w:rPr>
      </w:pPr>
    </w:p>
    <w:p w:rsidR="00733215" w:rsidRPr="009E033B" w:rsidRDefault="00AB603D" w:rsidP="009E033B">
      <w:pPr>
        <w:pStyle w:val="Ttulo3"/>
        <w:spacing w:line="360" w:lineRule="auto"/>
        <w:ind w:firstLine="720"/>
        <w:rPr>
          <w:rFonts w:ascii="Times New Roman" w:hAnsi="Times New Roman" w:cs="Times New Roman"/>
          <w:b/>
          <w:color w:val="auto"/>
          <w:sz w:val="24"/>
          <w:szCs w:val="24"/>
        </w:rPr>
      </w:pPr>
      <w:bookmarkStart w:id="16" w:name="_Toc498374227"/>
      <w:r w:rsidRPr="009E033B">
        <w:rPr>
          <w:rFonts w:ascii="Times New Roman" w:hAnsi="Times New Roman" w:cs="Times New Roman"/>
          <w:b/>
          <w:color w:val="auto"/>
          <w:sz w:val="24"/>
          <w:szCs w:val="24"/>
        </w:rPr>
        <w:t>3.2.2 Attractive Store Design</w:t>
      </w:r>
      <w:bookmarkEnd w:id="16"/>
    </w:p>
    <w:p w:rsidR="00733215"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has a tradition focused on ensuring that their atmosphere they create for their customers in their stores is not only inviting but also ambient </w:t>
      </w:r>
      <w:sdt>
        <w:sdtPr>
          <w:rPr>
            <w:rFonts w:ascii="Times New Roman" w:hAnsi="Times New Roman" w:cs="Times New Roman"/>
            <w:sz w:val="24"/>
            <w:szCs w:val="24"/>
          </w:rPr>
          <w:id w:val="1750457"/>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Lim17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(Limful, 2017)</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Their stores are designed to inspire a “feel good” experience to their customers that makes them completely different from their competitors. Their shops are not only designed to eateries but a place where CEOs can hold interviews, friends can relax or a parent who wants to read away from the noise at home can do so comfortably </w:t>
      </w:r>
      <w:sdt>
        <w:sdtPr>
          <w:rPr>
            <w:rFonts w:ascii="Times New Roman" w:hAnsi="Times New Roman" w:cs="Times New Roman"/>
            <w:sz w:val="24"/>
            <w:szCs w:val="24"/>
          </w:rPr>
          <w:id w:val="1750441"/>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Ste143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(Vincent, 2014)</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w:t>
      </w:r>
    </w:p>
    <w:p w:rsidR="009E033B" w:rsidRPr="00174651" w:rsidRDefault="009E033B" w:rsidP="008E3343">
      <w:pPr>
        <w:tabs>
          <w:tab w:val="left" w:pos="3030"/>
        </w:tabs>
        <w:jc w:val="both"/>
        <w:rPr>
          <w:rFonts w:ascii="Times New Roman" w:hAnsi="Times New Roman" w:cs="Times New Roman"/>
          <w:sz w:val="24"/>
          <w:szCs w:val="24"/>
        </w:rPr>
      </w:pPr>
    </w:p>
    <w:p w:rsidR="00733215" w:rsidRPr="009E033B" w:rsidRDefault="00AB603D" w:rsidP="009E033B">
      <w:pPr>
        <w:pStyle w:val="Ttulo3"/>
        <w:spacing w:line="360" w:lineRule="auto"/>
        <w:ind w:firstLine="720"/>
        <w:rPr>
          <w:rFonts w:ascii="Times New Roman" w:hAnsi="Times New Roman" w:cs="Times New Roman"/>
          <w:b/>
          <w:color w:val="auto"/>
          <w:sz w:val="24"/>
          <w:szCs w:val="24"/>
        </w:rPr>
      </w:pPr>
      <w:bookmarkStart w:id="17" w:name="_Toc498374228"/>
      <w:r w:rsidRPr="009E033B">
        <w:rPr>
          <w:rFonts w:ascii="Times New Roman" w:hAnsi="Times New Roman" w:cs="Times New Roman"/>
          <w:b/>
          <w:color w:val="auto"/>
          <w:sz w:val="24"/>
          <w:szCs w:val="24"/>
        </w:rPr>
        <w:t>3.2.3 Unique Company Culture</w:t>
      </w:r>
      <w:bookmarkEnd w:id="17"/>
    </w:p>
    <w:p w:rsidR="00733215" w:rsidRPr="00174651"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corporate culture at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in the way the company deals with its employees, customers as well as the environment has added to the unique brand that differentiates the firm from its competitors. Firstly, the company places a great value on its employees who are the main implementers of the customer satisfaction experience </w:t>
      </w:r>
      <w:sdt>
        <w:sdtPr>
          <w:rPr>
            <w:rFonts w:ascii="Times New Roman" w:hAnsi="Times New Roman" w:cs="Times New Roman"/>
            <w:sz w:val="24"/>
            <w:szCs w:val="24"/>
          </w:rPr>
          <w:id w:val="645501"/>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vertAlign w:val="superscript"/>
            </w:rPr>
            <w:instrText xml:space="preserve"> CITATION Jam152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(Stewart, 2015)</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The privileges accorded to all employees include scholarship offers, medical insurance as well as enviable wages. This has contributed to helping the employees develop a sense of ownership of the company and as such enhances their customer engagement experiences. This strategy has also helped in reducing cases of employee turnover compared to competitors </w:t>
      </w:r>
      <w:sdt>
        <w:sdtPr>
          <w:rPr>
            <w:rFonts w:ascii="Times New Roman" w:hAnsi="Times New Roman" w:cs="Times New Roman"/>
            <w:sz w:val="24"/>
            <w:szCs w:val="24"/>
          </w:rPr>
          <w:id w:val="1750442"/>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vertAlign w:val="superscript"/>
            </w:rPr>
            <w:instrText xml:space="preserve"> CITATION Jam152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(Stewart, 2015)</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w:t>
      </w:r>
    </w:p>
    <w:p w:rsidR="00A7316B"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Secondly, the company has invested heavily in an environmentally friendly system. This approach includes the utilisation of eco-friendly materials such as reusable cups that helps to capture the market segment that is continuously becoming sensitive to environmental conservation </w:t>
      </w:r>
      <w:sdt>
        <w:sdtPr>
          <w:rPr>
            <w:rFonts w:ascii="Times New Roman" w:hAnsi="Times New Roman" w:cs="Times New Roman"/>
            <w:sz w:val="24"/>
            <w:szCs w:val="24"/>
          </w:rPr>
          <w:id w:val="1750456"/>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Ros161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(Gerber, 2016)</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This has helped to enhance their ethical approach to business practices that continue to win the hearts of environmentally friendly products/ services conscious customers. </w:t>
      </w:r>
    </w:p>
    <w:p w:rsidR="00A7316B" w:rsidRPr="00174651" w:rsidRDefault="00A7316B" w:rsidP="008E3343">
      <w:pPr>
        <w:tabs>
          <w:tab w:val="left" w:pos="3030"/>
        </w:tabs>
        <w:jc w:val="both"/>
        <w:rPr>
          <w:rFonts w:ascii="Times New Roman" w:hAnsi="Times New Roman" w:cs="Times New Roman"/>
          <w:sz w:val="24"/>
          <w:szCs w:val="24"/>
        </w:rPr>
      </w:pPr>
    </w:p>
    <w:p w:rsidR="00733215" w:rsidRPr="009E033B" w:rsidRDefault="00AB603D" w:rsidP="009E033B">
      <w:pPr>
        <w:pStyle w:val="Ttulo2"/>
        <w:spacing w:line="360" w:lineRule="auto"/>
        <w:ind w:firstLine="720"/>
        <w:rPr>
          <w:rFonts w:ascii="Times New Roman" w:hAnsi="Times New Roman" w:cs="Times New Roman"/>
          <w:b/>
          <w:color w:val="auto"/>
          <w:sz w:val="24"/>
          <w:szCs w:val="24"/>
        </w:rPr>
      </w:pPr>
      <w:bookmarkStart w:id="18" w:name="_Toc498374229"/>
      <w:r w:rsidRPr="009E033B">
        <w:rPr>
          <w:rFonts w:ascii="Times New Roman" w:hAnsi="Times New Roman" w:cs="Times New Roman"/>
          <w:b/>
          <w:color w:val="auto"/>
          <w:sz w:val="24"/>
          <w:szCs w:val="24"/>
        </w:rPr>
        <w:t>3.3 Advantages of the Differentiation Strategy</w:t>
      </w:r>
      <w:bookmarkEnd w:id="18"/>
    </w:p>
    <w:p w:rsidR="00733215" w:rsidRPr="009E033B" w:rsidRDefault="00AB603D" w:rsidP="00A7316B">
      <w:pPr>
        <w:pStyle w:val="Ttulo3"/>
        <w:spacing w:line="276" w:lineRule="auto"/>
        <w:ind w:firstLine="720"/>
        <w:rPr>
          <w:rFonts w:ascii="Times New Roman" w:hAnsi="Times New Roman" w:cs="Times New Roman"/>
          <w:b/>
          <w:color w:val="auto"/>
          <w:sz w:val="24"/>
          <w:szCs w:val="24"/>
        </w:rPr>
      </w:pPr>
      <w:bookmarkStart w:id="19" w:name="_Toc498374230"/>
      <w:r w:rsidRPr="009E033B">
        <w:rPr>
          <w:rFonts w:ascii="Times New Roman" w:hAnsi="Times New Roman" w:cs="Times New Roman"/>
          <w:b/>
          <w:color w:val="auto"/>
          <w:sz w:val="24"/>
          <w:szCs w:val="24"/>
        </w:rPr>
        <w:t>3.3.1 Possibility of Charging a Premium for Product or Service</w:t>
      </w:r>
      <w:bookmarkEnd w:id="19"/>
    </w:p>
    <w:p w:rsidR="00733215"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Investment in non-price related uniqueness has enabled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to cut a niche for itself as an image of quality and class. With time, the corporate identify the firm enjoys on the precincts of its </w:t>
      </w:r>
      <w:r w:rsidRPr="00174651">
        <w:rPr>
          <w:rFonts w:ascii="Times New Roman" w:hAnsi="Times New Roman" w:cs="Times New Roman"/>
          <w:sz w:val="24"/>
          <w:szCs w:val="24"/>
        </w:rPr>
        <w:lastRenderedPageBreak/>
        <w:t xml:space="preserve">operations and products and services offerings has granted it the confidence to charge a premium for its product or service </w:t>
      </w:r>
      <w:sdt>
        <w:sdtPr>
          <w:rPr>
            <w:rFonts w:ascii="Times New Roman" w:hAnsi="Times New Roman" w:cs="Times New Roman"/>
            <w:sz w:val="24"/>
            <w:szCs w:val="24"/>
          </w:rPr>
          <w:id w:val="1750458"/>
          <w:citation/>
        </w:sdtPr>
        <w:sdtEndPr/>
        <w:sdtContent>
          <w:r w:rsidR="00D87C60" w:rsidRPr="00174651">
            <w:rPr>
              <w:rFonts w:ascii="Times New Roman" w:hAnsi="Times New Roman" w:cs="Times New Roman"/>
              <w:sz w:val="24"/>
              <w:szCs w:val="24"/>
            </w:rPr>
            <w:fldChar w:fldCharType="begin"/>
          </w:r>
          <w:r w:rsidR="00880C22">
            <w:rPr>
              <w:rFonts w:ascii="Times New Roman" w:hAnsi="Times New Roman" w:cs="Times New Roman"/>
              <w:sz w:val="24"/>
              <w:szCs w:val="24"/>
            </w:rPr>
            <w:instrText xml:space="preserve">CITATION Lov15 \l 1033 </w:instrText>
          </w:r>
          <w:r w:rsidR="00D87C60" w:rsidRPr="00174651">
            <w:rPr>
              <w:rFonts w:ascii="Times New Roman" w:hAnsi="Times New Roman" w:cs="Times New Roman"/>
              <w:sz w:val="24"/>
              <w:szCs w:val="24"/>
            </w:rPr>
            <w:fldChar w:fldCharType="separate"/>
          </w:r>
          <w:r w:rsidR="00880C22" w:rsidRPr="00880C22">
            <w:rPr>
              <w:rFonts w:ascii="Times New Roman" w:hAnsi="Times New Roman" w:cs="Times New Roman"/>
              <w:noProof/>
              <w:sz w:val="24"/>
              <w:szCs w:val="24"/>
            </w:rPr>
            <w:t>(Lovelock &amp; Patterson, 2015)</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The company also sources high-quality supplies and are able to pass the associated high supplier costs to their customers through their premium pricing. </w:t>
      </w:r>
    </w:p>
    <w:p w:rsidR="009E033B" w:rsidRPr="00174651" w:rsidRDefault="009E033B" w:rsidP="00A7316B">
      <w:pPr>
        <w:tabs>
          <w:tab w:val="left" w:pos="3030"/>
        </w:tabs>
        <w:spacing w:line="240" w:lineRule="auto"/>
        <w:jc w:val="both"/>
        <w:rPr>
          <w:rFonts w:ascii="Times New Roman" w:hAnsi="Times New Roman" w:cs="Times New Roman"/>
          <w:sz w:val="24"/>
          <w:szCs w:val="24"/>
        </w:rPr>
      </w:pPr>
    </w:p>
    <w:p w:rsidR="00733215" w:rsidRPr="009E033B" w:rsidRDefault="00AB603D" w:rsidP="009E033B">
      <w:pPr>
        <w:pStyle w:val="Ttulo3"/>
        <w:spacing w:line="360" w:lineRule="auto"/>
        <w:ind w:firstLine="720"/>
        <w:rPr>
          <w:rFonts w:ascii="Times New Roman" w:hAnsi="Times New Roman" w:cs="Times New Roman"/>
          <w:b/>
          <w:color w:val="auto"/>
          <w:sz w:val="24"/>
          <w:szCs w:val="24"/>
        </w:rPr>
      </w:pPr>
      <w:bookmarkStart w:id="20" w:name="_Toc498374231"/>
      <w:r w:rsidRPr="009E033B">
        <w:rPr>
          <w:rFonts w:ascii="Times New Roman" w:hAnsi="Times New Roman" w:cs="Times New Roman"/>
          <w:b/>
          <w:color w:val="auto"/>
          <w:sz w:val="24"/>
          <w:szCs w:val="24"/>
        </w:rPr>
        <w:t>3.3.2 Brand Loyalty</w:t>
      </w:r>
      <w:bookmarkEnd w:id="20"/>
    </w:p>
    <w:p w:rsidR="00B24199"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Because of the uniqueness of the products and services offered by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that cannot be found at the competitors’ stores, the company has been successful at gaining brand loyalty and cult following among its customers </w:t>
      </w:r>
      <w:sdt>
        <w:sdtPr>
          <w:rPr>
            <w:rFonts w:ascii="Times New Roman" w:hAnsi="Times New Roman" w:cs="Times New Roman"/>
            <w:sz w:val="24"/>
            <w:szCs w:val="24"/>
          </w:rPr>
          <w:id w:val="1750460"/>
          <w:citation/>
        </w:sdtPr>
        <w:sdtEndPr/>
        <w:sdtContent>
          <w:r w:rsidR="00D87C60"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Rac13 \l 1033 </w:instrText>
          </w:r>
          <w:r w:rsidR="00D87C60"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(Tepper, 2013)</w:t>
          </w:r>
          <w:r w:rsidR="00D87C60"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They do not only strive to maintain product quality, but they are consistently innovating approaches to improve further on their quality offerings. Brand loyalty not only helps in firming the company’s revenue but it also acts as a buffer for market downturns. </w:t>
      </w:r>
    </w:p>
    <w:p w:rsidR="00733215" w:rsidRPr="00B24199" w:rsidRDefault="00B24199" w:rsidP="008E3343">
      <w:pPr>
        <w:tabs>
          <w:tab w:val="left" w:pos="8460"/>
        </w:tabs>
        <w:rPr>
          <w:rFonts w:ascii="Times New Roman" w:hAnsi="Times New Roman" w:cs="Times New Roman"/>
          <w:sz w:val="24"/>
          <w:szCs w:val="24"/>
        </w:rPr>
      </w:pPr>
      <w:r>
        <w:rPr>
          <w:rFonts w:ascii="Times New Roman" w:hAnsi="Times New Roman" w:cs="Times New Roman"/>
          <w:sz w:val="24"/>
          <w:szCs w:val="24"/>
        </w:rPr>
        <w:tab/>
      </w:r>
    </w:p>
    <w:p w:rsidR="00733215" w:rsidRPr="009E033B" w:rsidRDefault="00AB603D" w:rsidP="009E033B">
      <w:pPr>
        <w:pStyle w:val="Ttulo3"/>
        <w:spacing w:line="360" w:lineRule="auto"/>
        <w:ind w:firstLine="720"/>
        <w:rPr>
          <w:rFonts w:ascii="Times New Roman" w:hAnsi="Times New Roman" w:cs="Times New Roman"/>
          <w:b/>
          <w:color w:val="auto"/>
          <w:sz w:val="24"/>
          <w:szCs w:val="24"/>
        </w:rPr>
      </w:pPr>
      <w:bookmarkStart w:id="21" w:name="_Toc498374232"/>
      <w:r w:rsidRPr="009E033B">
        <w:rPr>
          <w:rFonts w:ascii="Times New Roman" w:hAnsi="Times New Roman" w:cs="Times New Roman"/>
          <w:b/>
          <w:color w:val="auto"/>
          <w:sz w:val="24"/>
          <w:szCs w:val="24"/>
        </w:rPr>
        <w:t>3.3.3 Non-Price Competition</w:t>
      </w:r>
      <w:bookmarkEnd w:id="21"/>
    </w:p>
    <w:p w:rsidR="00B24199"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differentiation strategy has enabled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to compete on other grounds that are not associated with pricing. The company still charges highly for what other competitors may be </w:t>
      </w:r>
      <w:r w:rsidR="00B24199" w:rsidRPr="00174651">
        <w:rPr>
          <w:rFonts w:ascii="Times New Roman" w:hAnsi="Times New Roman" w:cs="Times New Roman"/>
          <w:sz w:val="24"/>
          <w:szCs w:val="24"/>
        </w:rPr>
        <w:t xml:space="preserve">charging less. Apart from innovative, unique and quality products, the company’s stores are quite inviting. They also engage in developing products that are reflective of the cultures and tastes of the people within the geographies they operate in across the globe </w:t>
      </w:r>
      <w:r w:rsidR="00B24199" w:rsidRPr="00174651">
        <w:rPr>
          <w:rFonts w:ascii="Times New Roman" w:hAnsi="Times New Roman" w:cs="Times New Roman"/>
          <w:noProof/>
          <w:sz w:val="24"/>
          <w:szCs w:val="24"/>
        </w:rPr>
        <w:t>(Alderman, 2012; Flanagan, 2014)</w:t>
      </w:r>
      <w:r w:rsidR="00B24199" w:rsidRPr="00174651">
        <w:rPr>
          <w:rFonts w:ascii="Times New Roman" w:hAnsi="Times New Roman" w:cs="Times New Roman"/>
          <w:sz w:val="24"/>
          <w:szCs w:val="24"/>
        </w:rPr>
        <w:t xml:space="preserve">. </w:t>
      </w:r>
    </w:p>
    <w:p w:rsidR="009E033B" w:rsidRPr="00174651" w:rsidRDefault="009E033B" w:rsidP="008E3343">
      <w:pPr>
        <w:tabs>
          <w:tab w:val="left" w:pos="3030"/>
        </w:tabs>
        <w:jc w:val="both"/>
        <w:rPr>
          <w:rFonts w:ascii="Times New Roman" w:hAnsi="Times New Roman" w:cs="Times New Roman"/>
          <w:sz w:val="24"/>
          <w:szCs w:val="24"/>
        </w:rPr>
      </w:pPr>
    </w:p>
    <w:p w:rsidR="00B24199" w:rsidRPr="009E033B" w:rsidRDefault="00B24199" w:rsidP="009E033B">
      <w:pPr>
        <w:pStyle w:val="Ttulo3"/>
        <w:spacing w:line="360" w:lineRule="auto"/>
        <w:ind w:firstLine="720"/>
        <w:rPr>
          <w:rFonts w:ascii="Times New Roman" w:hAnsi="Times New Roman" w:cs="Times New Roman"/>
          <w:b/>
          <w:color w:val="auto"/>
          <w:sz w:val="24"/>
          <w:szCs w:val="24"/>
        </w:rPr>
      </w:pPr>
      <w:bookmarkStart w:id="22" w:name="_Toc498374233"/>
      <w:r w:rsidRPr="009E033B">
        <w:rPr>
          <w:rFonts w:ascii="Times New Roman" w:hAnsi="Times New Roman" w:cs="Times New Roman"/>
          <w:b/>
          <w:color w:val="auto"/>
          <w:sz w:val="24"/>
          <w:szCs w:val="24"/>
        </w:rPr>
        <w:t>3.3.4 Creation of a Perceived Value</w:t>
      </w:r>
      <w:bookmarkEnd w:id="22"/>
    </w:p>
    <w:p w:rsidR="00B24199" w:rsidRDefault="00B24199"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premium charge that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places on its products enhances a psychological; creation of a perceived premium value on such products. Because of that perceived premium value, the customers are thus willing to pay more believing that they are receiving a value for their money. </w:t>
      </w:r>
    </w:p>
    <w:p w:rsidR="009E033B" w:rsidRPr="00174651" w:rsidRDefault="009E033B" w:rsidP="008E3343">
      <w:pPr>
        <w:tabs>
          <w:tab w:val="left" w:pos="3030"/>
        </w:tabs>
        <w:jc w:val="both"/>
        <w:rPr>
          <w:rFonts w:ascii="Times New Roman" w:hAnsi="Times New Roman" w:cs="Times New Roman"/>
          <w:sz w:val="24"/>
          <w:szCs w:val="24"/>
        </w:rPr>
      </w:pPr>
    </w:p>
    <w:p w:rsidR="00B24199" w:rsidRPr="009E033B" w:rsidRDefault="00B24199" w:rsidP="009E033B">
      <w:pPr>
        <w:pStyle w:val="Ttulo3"/>
        <w:spacing w:line="360" w:lineRule="auto"/>
        <w:ind w:firstLine="720"/>
        <w:rPr>
          <w:rFonts w:ascii="Times New Roman" w:hAnsi="Times New Roman" w:cs="Times New Roman"/>
          <w:b/>
          <w:color w:val="auto"/>
          <w:sz w:val="24"/>
          <w:szCs w:val="24"/>
        </w:rPr>
      </w:pPr>
      <w:bookmarkStart w:id="23" w:name="_Toc498374234"/>
      <w:r w:rsidRPr="009E033B">
        <w:rPr>
          <w:rFonts w:ascii="Times New Roman" w:hAnsi="Times New Roman" w:cs="Times New Roman"/>
          <w:b/>
          <w:color w:val="auto"/>
          <w:sz w:val="24"/>
          <w:szCs w:val="24"/>
        </w:rPr>
        <w:t>3.3.5 No Perceived Substitute</w:t>
      </w:r>
      <w:bookmarkEnd w:id="23"/>
    </w:p>
    <w:p w:rsidR="00B24199" w:rsidRPr="0052346C" w:rsidRDefault="00B24199" w:rsidP="0052346C">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Finally, a subtle psychological influence that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has created on its products and services is the perception that there is no substitute for these products and services available on the market </w:t>
      </w:r>
      <w:r w:rsidRPr="00174651">
        <w:rPr>
          <w:rFonts w:ascii="Times New Roman" w:hAnsi="Times New Roman" w:cs="Times New Roman"/>
          <w:noProof/>
          <w:sz w:val="24"/>
          <w:szCs w:val="24"/>
        </w:rPr>
        <w:t>(</w:t>
      </w:r>
      <w:r w:rsidRPr="00174651">
        <w:rPr>
          <w:rFonts w:ascii="Times New Roman" w:eastAsia="Times New Roman" w:hAnsi="Times New Roman" w:cs="Times New Roman"/>
          <w:sz w:val="24"/>
          <w:szCs w:val="24"/>
        </w:rPr>
        <w:t>Carpenter</w:t>
      </w:r>
      <w:r w:rsidRPr="00174651">
        <w:rPr>
          <w:rFonts w:ascii="Times New Roman" w:hAnsi="Times New Roman" w:cs="Times New Roman"/>
          <w:noProof/>
          <w:sz w:val="24"/>
          <w:szCs w:val="24"/>
        </w:rPr>
        <w:t xml:space="preserve"> et al., 2001; Daft, 2006)</w:t>
      </w:r>
      <w:r w:rsidRPr="00174651">
        <w:rPr>
          <w:rFonts w:ascii="Times New Roman" w:hAnsi="Times New Roman" w:cs="Times New Roman"/>
          <w:sz w:val="24"/>
          <w:szCs w:val="24"/>
        </w:rPr>
        <w:t xml:space="preserve">. The uniqueness attached to their products as well as the design of their offerings inspires a psychologically influenced attraction to these products and services as much as competitors may have similar products. </w:t>
      </w:r>
    </w:p>
    <w:p w:rsidR="00B24199" w:rsidRPr="009E033B" w:rsidRDefault="00B24199" w:rsidP="009E033B">
      <w:pPr>
        <w:pStyle w:val="Ttulo2"/>
        <w:spacing w:line="360" w:lineRule="auto"/>
        <w:ind w:firstLine="720"/>
        <w:rPr>
          <w:rFonts w:ascii="Times New Roman" w:hAnsi="Times New Roman" w:cs="Times New Roman"/>
          <w:b/>
          <w:color w:val="auto"/>
          <w:sz w:val="24"/>
          <w:szCs w:val="24"/>
        </w:rPr>
      </w:pPr>
      <w:bookmarkStart w:id="24" w:name="_Toc498374235"/>
      <w:r w:rsidRPr="009E033B">
        <w:rPr>
          <w:rFonts w:ascii="Times New Roman" w:hAnsi="Times New Roman" w:cs="Times New Roman"/>
          <w:b/>
          <w:color w:val="auto"/>
          <w:sz w:val="24"/>
          <w:szCs w:val="24"/>
        </w:rPr>
        <w:lastRenderedPageBreak/>
        <w:t>3.4 Setbacks of the Differentiation Strategy</w:t>
      </w:r>
      <w:bookmarkEnd w:id="24"/>
    </w:p>
    <w:p w:rsidR="00B24199" w:rsidRPr="009E033B" w:rsidRDefault="00B24199" w:rsidP="009E033B">
      <w:pPr>
        <w:pStyle w:val="Ttulo3"/>
        <w:spacing w:line="360" w:lineRule="auto"/>
        <w:ind w:firstLine="720"/>
        <w:rPr>
          <w:rFonts w:ascii="Times New Roman" w:hAnsi="Times New Roman" w:cs="Times New Roman"/>
          <w:b/>
          <w:color w:val="auto"/>
          <w:sz w:val="24"/>
          <w:szCs w:val="24"/>
        </w:rPr>
      </w:pPr>
      <w:bookmarkStart w:id="25" w:name="_Toc498374236"/>
      <w:r w:rsidRPr="009E033B">
        <w:rPr>
          <w:rFonts w:ascii="Times New Roman" w:hAnsi="Times New Roman" w:cs="Times New Roman"/>
          <w:b/>
          <w:color w:val="auto"/>
          <w:sz w:val="24"/>
          <w:szCs w:val="24"/>
        </w:rPr>
        <w:t>3.4.1 Possibility of Imitation</w:t>
      </w:r>
      <w:bookmarkEnd w:id="25"/>
    </w:p>
    <w:p w:rsidR="00B24199" w:rsidRDefault="00B24199"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As much as differentiation strategy has contributed immensely to the success of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as a speciality coffee making chain of restaurants, it poses various setbacks and limitations that may have adverse impacts on the company. It is obvious that competitors may be more than willing to copy the business model currently being implemented by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and in the process divert some of its customers </w:t>
      </w:r>
      <w:r w:rsidRPr="00174651">
        <w:rPr>
          <w:rFonts w:ascii="Times New Roman" w:hAnsi="Times New Roman" w:cs="Times New Roman"/>
          <w:noProof/>
          <w:sz w:val="24"/>
          <w:szCs w:val="24"/>
        </w:rPr>
        <w:t>(Ferrell &amp; Hartline, 2010; Champagne &amp; Iezzi, 2014)</w:t>
      </w:r>
      <w:r w:rsidR="000614A7">
        <w:rPr>
          <w:rFonts w:ascii="Times New Roman" w:hAnsi="Times New Roman" w:cs="Times New Roman"/>
          <w:sz w:val="24"/>
          <w:szCs w:val="24"/>
        </w:rPr>
        <w:t>.</w:t>
      </w:r>
      <w:r w:rsidR="000614A7" w:rsidRPr="005A6256">
        <w:rPr>
          <w:rFonts w:ascii="Times New Roman" w:hAnsi="Times New Roman" w:cs="Times New Roman"/>
          <w:sz w:val="24"/>
          <w:szCs w:val="24"/>
        </w:rPr>
        <w:t xml:space="preserve"> In other words, due to imitation, competition may become stiffer and the company may end up experiencing reduction in revenue due to reduced customer volumes.</w:t>
      </w:r>
    </w:p>
    <w:p w:rsidR="0052346C" w:rsidRPr="00174651" w:rsidRDefault="0052346C" w:rsidP="008E3343">
      <w:pPr>
        <w:tabs>
          <w:tab w:val="left" w:pos="3030"/>
        </w:tabs>
        <w:jc w:val="both"/>
        <w:rPr>
          <w:rFonts w:ascii="Times New Roman" w:hAnsi="Times New Roman" w:cs="Times New Roman"/>
          <w:sz w:val="24"/>
          <w:szCs w:val="24"/>
        </w:rPr>
      </w:pPr>
    </w:p>
    <w:p w:rsidR="00B24199" w:rsidRPr="0052346C" w:rsidRDefault="00B24199" w:rsidP="0052346C">
      <w:pPr>
        <w:pStyle w:val="Ttulo3"/>
        <w:spacing w:line="360" w:lineRule="auto"/>
        <w:ind w:firstLine="720"/>
        <w:rPr>
          <w:rFonts w:ascii="Times New Roman" w:hAnsi="Times New Roman" w:cs="Times New Roman"/>
          <w:b/>
          <w:color w:val="auto"/>
          <w:sz w:val="24"/>
          <w:szCs w:val="24"/>
        </w:rPr>
      </w:pPr>
      <w:bookmarkStart w:id="26" w:name="_Toc498374237"/>
      <w:r w:rsidRPr="0052346C">
        <w:rPr>
          <w:rFonts w:ascii="Times New Roman" w:hAnsi="Times New Roman" w:cs="Times New Roman"/>
          <w:b/>
          <w:color w:val="auto"/>
          <w:sz w:val="24"/>
          <w:szCs w:val="24"/>
        </w:rPr>
        <w:t>3.4.2 Cost Implications</w:t>
      </w:r>
      <w:bookmarkEnd w:id="26"/>
    </w:p>
    <w:p w:rsidR="00B24199" w:rsidRDefault="00B24199"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Conversely, in order for a firm to implement and sustain a differentiation strategy successfully, the cost implication is usually quite high </w:t>
      </w:r>
      <w:sdt>
        <w:sdtPr>
          <w:rPr>
            <w:rFonts w:ascii="Times New Roman" w:hAnsi="Times New Roman" w:cs="Times New Roman"/>
            <w:sz w:val="24"/>
            <w:szCs w:val="24"/>
          </w:rPr>
          <w:id w:val="38741679"/>
          <w:citation/>
        </w:sdtPr>
        <w:sdtEndPr/>
        <w:sdtContent>
          <w:r w:rsidRPr="00174651">
            <w:rPr>
              <w:rFonts w:ascii="Times New Roman" w:hAnsi="Times New Roman" w:cs="Times New Roman"/>
              <w:sz w:val="24"/>
              <w:szCs w:val="24"/>
            </w:rPr>
            <w:fldChar w:fldCharType="begin"/>
          </w:r>
          <w:r w:rsidRPr="00174651">
            <w:rPr>
              <w:rFonts w:ascii="Times New Roman" w:hAnsi="Times New Roman" w:cs="Times New Roman"/>
              <w:sz w:val="24"/>
              <w:szCs w:val="24"/>
            </w:rPr>
            <w:instrText xml:space="preserve"> CITATION Phi13 \l 1033 </w:instrText>
          </w:r>
          <w:r w:rsidRPr="00174651">
            <w:rPr>
              <w:rFonts w:ascii="Times New Roman" w:hAnsi="Times New Roman" w:cs="Times New Roman"/>
              <w:sz w:val="24"/>
              <w:szCs w:val="24"/>
            </w:rPr>
            <w:fldChar w:fldCharType="separate"/>
          </w:r>
          <w:r w:rsidRPr="00174651">
            <w:rPr>
              <w:rFonts w:ascii="Times New Roman" w:hAnsi="Times New Roman" w:cs="Times New Roman"/>
              <w:noProof/>
              <w:sz w:val="24"/>
              <w:szCs w:val="24"/>
            </w:rPr>
            <w:t>(Brown, 2013)</w:t>
          </w:r>
          <w:r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In other words, it has cost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heavily to implement and sustain their differentiation strategy. This is also in consideration to the fact that their stores have to conform to the company’s design and uniformity irrespective of the geographical location. The process of constant innovation in product development also increases the cost of doing business for the company</w:t>
      </w:r>
      <w:r w:rsidRPr="005A6256">
        <w:rPr>
          <w:rFonts w:ascii="Times New Roman" w:hAnsi="Times New Roman" w:cs="Times New Roman"/>
          <w:sz w:val="24"/>
          <w:szCs w:val="24"/>
        </w:rPr>
        <w:t>.</w:t>
      </w:r>
      <w:r w:rsidR="000614A7" w:rsidRPr="005A6256">
        <w:rPr>
          <w:rFonts w:ascii="Times New Roman" w:hAnsi="Times New Roman" w:cs="Times New Roman"/>
          <w:sz w:val="24"/>
          <w:szCs w:val="24"/>
        </w:rPr>
        <w:t xml:space="preserve"> Increased costs of doing business will most likely reduce the revenue margins of the company.</w:t>
      </w:r>
    </w:p>
    <w:p w:rsidR="0052346C" w:rsidRPr="00174651" w:rsidRDefault="0052346C" w:rsidP="008E3343">
      <w:pPr>
        <w:tabs>
          <w:tab w:val="left" w:pos="3030"/>
        </w:tabs>
        <w:jc w:val="both"/>
        <w:rPr>
          <w:rFonts w:ascii="Times New Roman" w:hAnsi="Times New Roman" w:cs="Times New Roman"/>
          <w:sz w:val="24"/>
          <w:szCs w:val="24"/>
        </w:rPr>
      </w:pPr>
    </w:p>
    <w:p w:rsidR="00B24199" w:rsidRPr="0052346C" w:rsidRDefault="00B24199" w:rsidP="0052346C">
      <w:pPr>
        <w:pStyle w:val="Ttulo3"/>
        <w:spacing w:line="360" w:lineRule="auto"/>
        <w:ind w:firstLine="720"/>
        <w:rPr>
          <w:rFonts w:ascii="Times New Roman" w:hAnsi="Times New Roman" w:cs="Times New Roman"/>
          <w:b/>
          <w:color w:val="auto"/>
          <w:sz w:val="24"/>
          <w:szCs w:val="24"/>
        </w:rPr>
      </w:pPr>
      <w:bookmarkStart w:id="27" w:name="_Toc498374238"/>
      <w:r w:rsidRPr="0052346C">
        <w:rPr>
          <w:rFonts w:ascii="Times New Roman" w:hAnsi="Times New Roman" w:cs="Times New Roman"/>
          <w:b/>
          <w:color w:val="auto"/>
          <w:sz w:val="24"/>
          <w:szCs w:val="24"/>
        </w:rPr>
        <w:t>3.4.3 Strategy Implementation Duration</w:t>
      </w:r>
      <w:bookmarkEnd w:id="27"/>
      <w:r w:rsidRPr="0052346C">
        <w:rPr>
          <w:rFonts w:ascii="Times New Roman" w:hAnsi="Times New Roman" w:cs="Times New Roman"/>
          <w:b/>
          <w:color w:val="auto"/>
          <w:sz w:val="24"/>
          <w:szCs w:val="24"/>
        </w:rPr>
        <w:t xml:space="preserve"> </w:t>
      </w:r>
    </w:p>
    <w:p w:rsidR="00B17F49" w:rsidRDefault="00B24199"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On the other hand, implementing a differentiation strategy does not occur as an event but it is rather a process. The process more often than not will take a long time which may also elicit other repercussions such as increased cost of doing business for the compan</w:t>
      </w:r>
      <w:r w:rsidRPr="005A6256">
        <w:rPr>
          <w:rFonts w:ascii="Times New Roman" w:hAnsi="Times New Roman" w:cs="Times New Roman"/>
          <w:sz w:val="24"/>
          <w:szCs w:val="24"/>
        </w:rPr>
        <w:t>y (</w:t>
      </w:r>
      <w:proofErr w:type="spellStart"/>
      <w:r w:rsidRPr="005A6256">
        <w:rPr>
          <w:rFonts w:ascii="Times New Roman" w:eastAsia="Times New Roman" w:hAnsi="Times New Roman" w:cs="Times New Roman"/>
          <w:sz w:val="24"/>
          <w:szCs w:val="24"/>
        </w:rPr>
        <w:t>Rajasekar</w:t>
      </w:r>
      <w:proofErr w:type="spellEnd"/>
      <w:r w:rsidRPr="005A6256">
        <w:rPr>
          <w:rFonts w:ascii="Times New Roman" w:eastAsia="Times New Roman" w:hAnsi="Times New Roman" w:cs="Times New Roman"/>
          <w:sz w:val="24"/>
          <w:szCs w:val="24"/>
        </w:rPr>
        <w:t>, 2014)</w:t>
      </w:r>
      <w:r w:rsidRPr="005A6256">
        <w:rPr>
          <w:rFonts w:ascii="Times New Roman" w:hAnsi="Times New Roman" w:cs="Times New Roman"/>
          <w:sz w:val="24"/>
          <w:szCs w:val="24"/>
        </w:rPr>
        <w:t>.</w:t>
      </w:r>
      <w:r w:rsidR="000614A7" w:rsidRPr="005A6256">
        <w:rPr>
          <w:rFonts w:ascii="Times New Roman" w:hAnsi="Times New Roman" w:cs="Times New Roman"/>
          <w:sz w:val="24"/>
          <w:szCs w:val="24"/>
        </w:rPr>
        <w:t xml:space="preserve"> This also has the potential of decreasing the company’s profit margins.</w:t>
      </w:r>
    </w:p>
    <w:p w:rsidR="0052346C" w:rsidRDefault="0052346C" w:rsidP="008E3343">
      <w:pPr>
        <w:tabs>
          <w:tab w:val="left" w:pos="3030"/>
        </w:tabs>
        <w:jc w:val="both"/>
        <w:rPr>
          <w:rFonts w:ascii="Times New Roman" w:hAnsi="Times New Roman" w:cs="Times New Roman"/>
          <w:sz w:val="24"/>
          <w:szCs w:val="24"/>
        </w:rPr>
      </w:pPr>
    </w:p>
    <w:p w:rsidR="00B17F49" w:rsidRPr="0052346C" w:rsidRDefault="00B17F49" w:rsidP="0052346C">
      <w:pPr>
        <w:pStyle w:val="Ttulo3"/>
        <w:spacing w:line="360" w:lineRule="auto"/>
        <w:ind w:firstLine="720"/>
        <w:rPr>
          <w:rFonts w:ascii="Times New Roman" w:hAnsi="Times New Roman" w:cs="Times New Roman"/>
          <w:b/>
          <w:color w:val="auto"/>
          <w:sz w:val="24"/>
          <w:szCs w:val="24"/>
        </w:rPr>
      </w:pPr>
      <w:bookmarkStart w:id="28" w:name="_Toc498374239"/>
      <w:r w:rsidRPr="0052346C">
        <w:rPr>
          <w:rFonts w:ascii="Times New Roman" w:hAnsi="Times New Roman" w:cs="Times New Roman"/>
          <w:b/>
          <w:color w:val="auto"/>
          <w:sz w:val="24"/>
          <w:szCs w:val="24"/>
        </w:rPr>
        <w:t>3.4.4 Change in Customers’ Taste</w:t>
      </w:r>
      <w:bookmarkEnd w:id="28"/>
      <w:r w:rsidRPr="0052346C">
        <w:rPr>
          <w:rFonts w:ascii="Times New Roman" w:hAnsi="Times New Roman" w:cs="Times New Roman"/>
          <w:b/>
          <w:color w:val="auto"/>
          <w:sz w:val="24"/>
          <w:szCs w:val="24"/>
        </w:rPr>
        <w:t xml:space="preserve"> </w:t>
      </w:r>
    </w:p>
    <w:p w:rsidR="00B17F49" w:rsidRPr="00174651" w:rsidRDefault="00B17F49"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As mentioned above, the process of developing renowned bran may take an extended period of time. The risk of such a predisposition is the possibility of change in the taste of the customers who may not be willing to pay for such a product with time </w:t>
      </w:r>
      <w:sdt>
        <w:sdtPr>
          <w:rPr>
            <w:rFonts w:ascii="Times New Roman" w:hAnsi="Times New Roman" w:cs="Times New Roman"/>
            <w:sz w:val="24"/>
            <w:szCs w:val="24"/>
          </w:rPr>
          <w:id w:val="38741680"/>
          <w:citation/>
        </w:sdtPr>
        <w:sdtEndPr/>
        <w:sdtContent>
          <w:r w:rsidRPr="00174651">
            <w:rPr>
              <w:rFonts w:ascii="Times New Roman" w:hAnsi="Times New Roman" w:cs="Times New Roman"/>
              <w:sz w:val="24"/>
              <w:szCs w:val="24"/>
            </w:rPr>
            <w:fldChar w:fldCharType="begin"/>
          </w:r>
          <w:r w:rsidR="00880C22">
            <w:rPr>
              <w:rFonts w:ascii="Times New Roman" w:hAnsi="Times New Roman" w:cs="Times New Roman"/>
              <w:sz w:val="24"/>
              <w:szCs w:val="24"/>
            </w:rPr>
            <w:instrText xml:space="preserve">CITATION Dan09 \l 1033 </w:instrText>
          </w:r>
          <w:r w:rsidRPr="00174651">
            <w:rPr>
              <w:rFonts w:ascii="Times New Roman" w:hAnsi="Times New Roman" w:cs="Times New Roman"/>
              <w:sz w:val="24"/>
              <w:szCs w:val="24"/>
            </w:rPr>
            <w:fldChar w:fldCharType="separate"/>
          </w:r>
          <w:r w:rsidR="00880C22" w:rsidRPr="00880C22">
            <w:rPr>
              <w:rFonts w:ascii="Times New Roman" w:hAnsi="Times New Roman" w:cs="Times New Roman"/>
              <w:noProof/>
              <w:sz w:val="24"/>
              <w:szCs w:val="24"/>
            </w:rPr>
            <w:t>(Spulber, 2009)</w:t>
          </w:r>
          <w:r w:rsidRPr="00174651">
            <w:rPr>
              <w:rFonts w:ascii="Times New Roman" w:hAnsi="Times New Roman" w:cs="Times New Roman"/>
              <w:sz w:val="24"/>
              <w:szCs w:val="24"/>
            </w:rPr>
            <w:fldChar w:fldCharType="end"/>
          </w:r>
        </w:sdtContent>
      </w:sdt>
      <w:r w:rsidRPr="00174651">
        <w:rPr>
          <w:rFonts w:ascii="Times New Roman" w:hAnsi="Times New Roman" w:cs="Times New Roman"/>
          <w:sz w:val="24"/>
          <w:szCs w:val="24"/>
        </w:rPr>
        <w:t xml:space="preserve">. The company may end up making losses on its investments, especially where there is diminished customer demand to offset the costs of investment. </w:t>
      </w:r>
    </w:p>
    <w:p w:rsidR="00B17F49" w:rsidRDefault="00B17F49" w:rsidP="008E3343">
      <w:pPr>
        <w:rPr>
          <w:rFonts w:ascii="Times New Roman" w:hAnsi="Times New Roman" w:cs="Times New Roman"/>
          <w:sz w:val="24"/>
          <w:szCs w:val="24"/>
        </w:rPr>
      </w:pPr>
    </w:p>
    <w:p w:rsidR="00B24199" w:rsidRPr="00B17F49" w:rsidRDefault="00B24199" w:rsidP="008E3343">
      <w:pPr>
        <w:rPr>
          <w:rFonts w:ascii="Times New Roman" w:hAnsi="Times New Roman" w:cs="Times New Roman"/>
          <w:sz w:val="24"/>
          <w:szCs w:val="24"/>
        </w:rPr>
        <w:sectPr w:rsidR="00B24199" w:rsidRPr="00B17F49" w:rsidSect="00B24199">
          <w:headerReference w:type="default" r:id="rId22"/>
          <w:headerReference w:type="first" r:id="rId23"/>
          <w:pgSz w:w="12240" w:h="15840"/>
          <w:pgMar w:top="1440" w:right="1440" w:bottom="1440" w:left="1440" w:header="720" w:footer="720" w:gutter="0"/>
          <w:cols w:space="720"/>
          <w:titlePg/>
          <w:docGrid w:linePitch="360"/>
        </w:sectPr>
      </w:pPr>
    </w:p>
    <w:p w:rsidR="00733215" w:rsidRPr="0052346C" w:rsidRDefault="00AB603D" w:rsidP="008E3343">
      <w:pPr>
        <w:pStyle w:val="Ttulo1"/>
        <w:spacing w:line="276" w:lineRule="auto"/>
        <w:rPr>
          <w:rFonts w:ascii="Times New Roman" w:hAnsi="Times New Roman" w:cs="Times New Roman"/>
          <w:b/>
          <w:sz w:val="24"/>
          <w:szCs w:val="24"/>
        </w:rPr>
      </w:pPr>
      <w:bookmarkStart w:id="29" w:name="_Toc498374240"/>
      <w:r w:rsidRPr="0052346C">
        <w:rPr>
          <w:rFonts w:ascii="Times New Roman" w:hAnsi="Times New Roman" w:cs="Times New Roman"/>
          <w:b/>
          <w:sz w:val="24"/>
          <w:szCs w:val="24"/>
        </w:rPr>
        <w:lastRenderedPageBreak/>
        <w:t>4.0 CONCLUSIONS</w:t>
      </w:r>
      <w:bookmarkEnd w:id="29"/>
    </w:p>
    <w:p w:rsidR="00733215" w:rsidRPr="00174651"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Through its utilisation of the strategy of differentiation, Starbuck</w:t>
      </w:r>
      <w:r w:rsidR="00EB4F1C">
        <w:rPr>
          <w:rFonts w:ascii="Times New Roman" w:hAnsi="Times New Roman" w:cs="Times New Roman"/>
          <w:sz w:val="24"/>
          <w:szCs w:val="24"/>
        </w:rPr>
        <w:t>s</w:t>
      </w:r>
      <w:r w:rsidRPr="00174651">
        <w:rPr>
          <w:rFonts w:ascii="Times New Roman" w:hAnsi="Times New Roman" w:cs="Times New Roman"/>
          <w:sz w:val="24"/>
          <w:szCs w:val="24"/>
        </w:rPr>
        <w:t xml:space="preserve"> has managed to set itself apart from its competitors by gaining a competitive advantage through the implementation of subtle measures. Some of the differentiation strategies adopted at Starbuck</w:t>
      </w:r>
      <w:r w:rsidR="003F70D1">
        <w:rPr>
          <w:rFonts w:ascii="Times New Roman" w:hAnsi="Times New Roman" w:cs="Times New Roman"/>
          <w:sz w:val="24"/>
          <w:szCs w:val="24"/>
        </w:rPr>
        <w:t>s</w:t>
      </w:r>
      <w:r w:rsidRPr="00174651">
        <w:rPr>
          <w:rFonts w:ascii="Times New Roman" w:hAnsi="Times New Roman" w:cs="Times New Roman"/>
          <w:sz w:val="24"/>
          <w:szCs w:val="24"/>
        </w:rPr>
        <w:t xml:space="preserve"> include:</w:t>
      </w:r>
    </w:p>
    <w:p w:rsidR="00733215" w:rsidRPr="00174651" w:rsidRDefault="00AB603D" w:rsidP="008E3343">
      <w:pPr>
        <w:pStyle w:val="Prrafodelista"/>
        <w:numPr>
          <w:ilvl w:val="0"/>
          <w:numId w:val="5"/>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Uniqueness product development and product innovations that are not offered by competitors </w:t>
      </w:r>
    </w:p>
    <w:p w:rsidR="00733215" w:rsidRPr="00174651" w:rsidRDefault="00AB603D" w:rsidP="008E3343">
      <w:pPr>
        <w:pStyle w:val="Prrafodelista"/>
        <w:numPr>
          <w:ilvl w:val="0"/>
          <w:numId w:val="5"/>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Establishment of attractive store designs that are inviting to customers.</w:t>
      </w:r>
    </w:p>
    <w:p w:rsidR="00733215" w:rsidRPr="00174651" w:rsidRDefault="00AB603D" w:rsidP="008E3343">
      <w:pPr>
        <w:pStyle w:val="Prrafodelista"/>
        <w:numPr>
          <w:ilvl w:val="0"/>
          <w:numId w:val="5"/>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Implementation of a unique company culture that distinguishes it from its competitors.</w:t>
      </w:r>
    </w:p>
    <w:p w:rsidR="00733215" w:rsidRPr="00174651"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benefits drawn from the company’s differentiation strategies include:</w:t>
      </w:r>
    </w:p>
    <w:p w:rsidR="00733215" w:rsidRPr="00174651" w:rsidRDefault="00AB603D" w:rsidP="008E3343">
      <w:pPr>
        <w:pStyle w:val="Prrafodelista"/>
        <w:numPr>
          <w:ilvl w:val="0"/>
          <w:numId w:val="6"/>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company has been able to charge a premium for its product and service</w:t>
      </w:r>
    </w:p>
    <w:p w:rsidR="00733215" w:rsidRPr="00174651" w:rsidRDefault="00AB603D" w:rsidP="008E3343">
      <w:pPr>
        <w:pStyle w:val="Prrafodelista"/>
        <w:numPr>
          <w:ilvl w:val="0"/>
          <w:numId w:val="6"/>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The company has continued to enjoy brand loyalty which has helped to firm its revenue as well as shield it from market downturns. </w:t>
      </w:r>
    </w:p>
    <w:p w:rsidR="00733215" w:rsidRPr="00174651" w:rsidRDefault="00AB603D" w:rsidP="008E3343">
      <w:pPr>
        <w:pStyle w:val="Prrafodelista"/>
        <w:numPr>
          <w:ilvl w:val="0"/>
          <w:numId w:val="6"/>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ability to compete on other grounds that are not associated with pricing enables the company to still charges highly for what other competitors may be charging less.</w:t>
      </w:r>
    </w:p>
    <w:p w:rsidR="00733215" w:rsidRPr="00174651" w:rsidRDefault="00AB603D" w:rsidP="008E3343">
      <w:pPr>
        <w:pStyle w:val="Prrafodelista"/>
        <w:numPr>
          <w:ilvl w:val="0"/>
          <w:numId w:val="6"/>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 xml:space="preserve">They have managed to create a perceived premium value on their products and services hence making the customers exhibit a willingness to pay more believing that they are receiving a value for their money. </w:t>
      </w:r>
    </w:p>
    <w:p w:rsidR="00733215" w:rsidRPr="00174651" w:rsidRDefault="00AB603D" w:rsidP="008E3343">
      <w:pPr>
        <w:pStyle w:val="Prrafodelista"/>
        <w:numPr>
          <w:ilvl w:val="0"/>
          <w:numId w:val="6"/>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Influencing their customers psychologically that there are no substitutes to their products and services.</w:t>
      </w:r>
    </w:p>
    <w:p w:rsidR="00733215" w:rsidRPr="00174651" w:rsidRDefault="00AB603D" w:rsidP="008E3343">
      <w:p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Conversely, the looming setbacks that Starbuck may experience as a result of its differentiation strategy include:</w:t>
      </w:r>
    </w:p>
    <w:p w:rsidR="00733215" w:rsidRPr="00174651" w:rsidRDefault="00AB603D" w:rsidP="008E3343">
      <w:pPr>
        <w:pStyle w:val="Prrafodelista"/>
        <w:numPr>
          <w:ilvl w:val="0"/>
          <w:numId w:val="7"/>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Imitation of their business model by competitors.</w:t>
      </w:r>
    </w:p>
    <w:p w:rsidR="00171DAE" w:rsidRPr="00171DAE" w:rsidRDefault="00AB603D" w:rsidP="008E3343">
      <w:pPr>
        <w:pStyle w:val="Prrafodelista"/>
        <w:numPr>
          <w:ilvl w:val="0"/>
          <w:numId w:val="7"/>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high costs involved in implementing the strategy</w:t>
      </w:r>
      <w:r w:rsidR="003F70D1">
        <w:rPr>
          <w:rFonts w:ascii="Times New Roman" w:hAnsi="Times New Roman" w:cs="Times New Roman"/>
          <w:sz w:val="24"/>
          <w:szCs w:val="24"/>
        </w:rPr>
        <w:t>.</w:t>
      </w:r>
    </w:p>
    <w:p w:rsidR="00171DAE" w:rsidRPr="00174651" w:rsidRDefault="00171DAE" w:rsidP="008E3343">
      <w:pPr>
        <w:pStyle w:val="Prrafodelista"/>
        <w:numPr>
          <w:ilvl w:val="0"/>
          <w:numId w:val="7"/>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Cost Implications</w:t>
      </w:r>
      <w:r w:rsidR="003F70D1">
        <w:rPr>
          <w:rFonts w:ascii="Times New Roman" w:hAnsi="Times New Roman" w:cs="Times New Roman"/>
          <w:sz w:val="24"/>
          <w:szCs w:val="24"/>
        </w:rPr>
        <w:t>.</w:t>
      </w:r>
    </w:p>
    <w:p w:rsidR="00171DAE" w:rsidRPr="00174651" w:rsidRDefault="00171DAE" w:rsidP="008E3343">
      <w:pPr>
        <w:pStyle w:val="Prrafodelista"/>
        <w:numPr>
          <w:ilvl w:val="0"/>
          <w:numId w:val="7"/>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extended length of time needed in implementing the strategy</w:t>
      </w:r>
      <w:r w:rsidR="003F70D1">
        <w:rPr>
          <w:rFonts w:ascii="Times New Roman" w:hAnsi="Times New Roman" w:cs="Times New Roman"/>
          <w:sz w:val="24"/>
          <w:szCs w:val="24"/>
        </w:rPr>
        <w:t>.</w:t>
      </w:r>
    </w:p>
    <w:p w:rsidR="00171DAE" w:rsidRPr="00171DAE" w:rsidRDefault="00171DAE" w:rsidP="008E3343">
      <w:pPr>
        <w:pStyle w:val="Prrafodelista"/>
        <w:numPr>
          <w:ilvl w:val="0"/>
          <w:numId w:val="7"/>
        </w:numPr>
        <w:tabs>
          <w:tab w:val="left" w:pos="3030"/>
        </w:tabs>
        <w:jc w:val="both"/>
        <w:rPr>
          <w:rFonts w:ascii="Times New Roman" w:hAnsi="Times New Roman" w:cs="Times New Roman"/>
          <w:sz w:val="24"/>
          <w:szCs w:val="24"/>
        </w:rPr>
        <w:sectPr w:rsidR="00171DAE" w:rsidRPr="00171DAE" w:rsidSect="00B24199">
          <w:headerReference w:type="default" r:id="rId24"/>
          <w:headerReference w:type="first" r:id="rId25"/>
          <w:pgSz w:w="12240" w:h="15840"/>
          <w:pgMar w:top="1440" w:right="1440" w:bottom="1440" w:left="1440" w:header="720" w:footer="720" w:gutter="0"/>
          <w:cols w:space="720"/>
          <w:titlePg/>
          <w:docGrid w:linePitch="360"/>
        </w:sectPr>
      </w:pPr>
      <w:r w:rsidRPr="00174651">
        <w:rPr>
          <w:rFonts w:ascii="Times New Roman" w:hAnsi="Times New Roman" w:cs="Times New Roman"/>
          <w:sz w:val="24"/>
          <w:szCs w:val="24"/>
        </w:rPr>
        <w:t xml:space="preserve">A </w:t>
      </w:r>
      <w:r w:rsidR="003F70D1">
        <w:rPr>
          <w:rFonts w:ascii="Times New Roman" w:hAnsi="Times New Roman" w:cs="Times New Roman"/>
          <w:sz w:val="24"/>
          <w:szCs w:val="24"/>
        </w:rPr>
        <w:t>possible change in the customer’s</w:t>
      </w:r>
      <w:r w:rsidRPr="00174651">
        <w:rPr>
          <w:rFonts w:ascii="Times New Roman" w:hAnsi="Times New Roman" w:cs="Times New Roman"/>
          <w:sz w:val="24"/>
          <w:szCs w:val="24"/>
        </w:rPr>
        <w:t xml:space="preserve"> taste</w:t>
      </w:r>
      <w:r w:rsidR="003F70D1">
        <w:rPr>
          <w:rFonts w:ascii="Times New Roman" w:hAnsi="Times New Roman" w:cs="Times New Roman"/>
          <w:sz w:val="24"/>
          <w:szCs w:val="24"/>
        </w:rPr>
        <w:t>.</w:t>
      </w:r>
    </w:p>
    <w:p w:rsidR="000B31D5" w:rsidRPr="0052346C" w:rsidRDefault="000B31D5" w:rsidP="008E3343">
      <w:pPr>
        <w:pStyle w:val="Ttulo1"/>
        <w:spacing w:line="276" w:lineRule="auto"/>
        <w:rPr>
          <w:rFonts w:ascii="Times New Roman" w:hAnsi="Times New Roman" w:cs="Times New Roman"/>
          <w:b/>
          <w:sz w:val="24"/>
          <w:szCs w:val="24"/>
        </w:rPr>
      </w:pPr>
      <w:bookmarkStart w:id="30" w:name="_Toc498374241"/>
      <w:r w:rsidRPr="0052346C">
        <w:rPr>
          <w:rFonts w:ascii="Times New Roman" w:hAnsi="Times New Roman" w:cs="Times New Roman"/>
          <w:b/>
          <w:sz w:val="24"/>
          <w:szCs w:val="24"/>
        </w:rPr>
        <w:lastRenderedPageBreak/>
        <w:t>5.0 RECOMMENDATIONS</w:t>
      </w:r>
      <w:bookmarkEnd w:id="30"/>
    </w:p>
    <w:p w:rsidR="000B31D5" w:rsidRPr="00720292" w:rsidRDefault="000B31D5" w:rsidP="008E3343">
      <w:pPr>
        <w:pStyle w:val="Sinespaciado"/>
        <w:spacing w:line="276" w:lineRule="auto"/>
        <w:rPr>
          <w:lang w:bidi="en-US"/>
        </w:rPr>
      </w:pPr>
    </w:p>
    <w:p w:rsidR="003F70D1" w:rsidRPr="0052346C" w:rsidRDefault="000B31D5" w:rsidP="0052346C">
      <w:pPr>
        <w:pStyle w:val="Prrafodelista"/>
        <w:numPr>
          <w:ilvl w:val="0"/>
          <w:numId w:val="8"/>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company must increase its levels of innovation so as to cope with newcomers in the industry as well as current competitors who may imitate its business model.</w:t>
      </w:r>
    </w:p>
    <w:p w:rsidR="003F70D1" w:rsidRPr="0052346C" w:rsidRDefault="000B31D5" w:rsidP="0052346C">
      <w:pPr>
        <w:pStyle w:val="Prrafodelista"/>
        <w:numPr>
          <w:ilvl w:val="0"/>
          <w:numId w:val="8"/>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company must consistently develop new products that the competitors are not offering.</w:t>
      </w:r>
    </w:p>
    <w:p w:rsidR="000B31D5" w:rsidRPr="00174651" w:rsidRDefault="000B31D5" w:rsidP="008E3343">
      <w:pPr>
        <w:pStyle w:val="Prrafodelista"/>
        <w:numPr>
          <w:ilvl w:val="0"/>
          <w:numId w:val="8"/>
        </w:numPr>
        <w:tabs>
          <w:tab w:val="left" w:pos="3030"/>
        </w:tabs>
        <w:jc w:val="both"/>
        <w:rPr>
          <w:rFonts w:ascii="Times New Roman" w:hAnsi="Times New Roman" w:cs="Times New Roman"/>
          <w:sz w:val="24"/>
          <w:szCs w:val="24"/>
        </w:rPr>
      </w:pPr>
      <w:r w:rsidRPr="00174651">
        <w:rPr>
          <w:rFonts w:ascii="Times New Roman" w:hAnsi="Times New Roman" w:cs="Times New Roman"/>
          <w:sz w:val="24"/>
          <w:szCs w:val="24"/>
        </w:rPr>
        <w:t>The company can also consider expanding to other prime markets such as Africa where it has not established its presence so as to increase its revenue generation.</w:t>
      </w:r>
    </w:p>
    <w:p w:rsidR="00733215" w:rsidRPr="00174651" w:rsidRDefault="00733215" w:rsidP="008E3343">
      <w:pPr>
        <w:tabs>
          <w:tab w:val="left" w:pos="3030"/>
        </w:tabs>
        <w:jc w:val="both"/>
        <w:rPr>
          <w:rFonts w:ascii="Times New Roman" w:hAnsi="Times New Roman" w:cs="Times New Roman"/>
          <w:sz w:val="24"/>
          <w:szCs w:val="24"/>
        </w:rPr>
      </w:pPr>
    </w:p>
    <w:p w:rsidR="00733215" w:rsidRPr="00174651" w:rsidRDefault="00733215" w:rsidP="008E3343">
      <w:pPr>
        <w:tabs>
          <w:tab w:val="left" w:pos="3030"/>
        </w:tabs>
        <w:jc w:val="both"/>
        <w:rPr>
          <w:rFonts w:ascii="Times New Roman" w:hAnsi="Times New Roman" w:cs="Times New Roman"/>
          <w:sz w:val="24"/>
          <w:szCs w:val="24"/>
        </w:rPr>
      </w:pPr>
    </w:p>
    <w:p w:rsidR="00733215" w:rsidRPr="00174651" w:rsidRDefault="00733215" w:rsidP="008E3343">
      <w:pPr>
        <w:tabs>
          <w:tab w:val="left" w:pos="3030"/>
        </w:tabs>
        <w:jc w:val="both"/>
        <w:rPr>
          <w:rFonts w:ascii="Times New Roman" w:hAnsi="Times New Roman" w:cs="Times New Roman"/>
          <w:sz w:val="24"/>
          <w:szCs w:val="24"/>
        </w:rPr>
      </w:pPr>
    </w:p>
    <w:p w:rsidR="00733215" w:rsidRPr="00174651" w:rsidRDefault="00733215" w:rsidP="008E3343">
      <w:pPr>
        <w:tabs>
          <w:tab w:val="left" w:pos="2565"/>
        </w:tabs>
        <w:jc w:val="both"/>
        <w:rPr>
          <w:rFonts w:ascii="Times New Roman" w:hAnsi="Times New Roman" w:cs="Times New Roman"/>
          <w:sz w:val="24"/>
          <w:szCs w:val="24"/>
        </w:rPr>
      </w:pPr>
      <w:r>
        <w:rPr>
          <w:rFonts w:ascii="Times New Roman" w:hAnsi="Times New Roman" w:cs="Times New Roman"/>
          <w:sz w:val="24"/>
          <w:szCs w:val="24"/>
        </w:rPr>
        <w:tab/>
      </w:r>
    </w:p>
    <w:p w:rsidR="00733215" w:rsidRPr="00174651" w:rsidRDefault="00733215" w:rsidP="008E3343">
      <w:pPr>
        <w:tabs>
          <w:tab w:val="left" w:pos="3030"/>
        </w:tabs>
        <w:jc w:val="both"/>
        <w:rPr>
          <w:rFonts w:ascii="Times New Roman" w:hAnsi="Times New Roman" w:cs="Times New Roman"/>
          <w:sz w:val="24"/>
          <w:szCs w:val="24"/>
        </w:rPr>
      </w:pPr>
    </w:p>
    <w:p w:rsidR="00733215" w:rsidRPr="00174651" w:rsidRDefault="00733215" w:rsidP="008E3343">
      <w:pPr>
        <w:tabs>
          <w:tab w:val="left" w:pos="3030"/>
        </w:tabs>
        <w:jc w:val="both"/>
        <w:rPr>
          <w:rFonts w:ascii="Times New Roman" w:hAnsi="Times New Roman" w:cs="Times New Roman"/>
          <w:sz w:val="24"/>
          <w:szCs w:val="24"/>
        </w:rPr>
      </w:pPr>
    </w:p>
    <w:p w:rsidR="00445B9B" w:rsidRDefault="00445B9B" w:rsidP="008E3343">
      <w:pPr>
        <w:tabs>
          <w:tab w:val="left" w:pos="3030"/>
        </w:tabs>
        <w:jc w:val="both"/>
        <w:rPr>
          <w:rFonts w:ascii="Times New Roman" w:hAnsi="Times New Roman" w:cs="Times New Roman"/>
          <w:sz w:val="24"/>
          <w:szCs w:val="24"/>
        </w:rPr>
        <w:sectPr w:rsidR="00445B9B" w:rsidSect="00B24199">
          <w:headerReference w:type="first" r:id="rId26"/>
          <w:pgSz w:w="12240" w:h="15840"/>
          <w:pgMar w:top="1440" w:right="1440" w:bottom="1440" w:left="1440" w:header="720" w:footer="720" w:gutter="0"/>
          <w:cols w:space="720"/>
          <w:titlePg/>
          <w:docGrid w:linePitch="360"/>
        </w:sectPr>
      </w:pPr>
    </w:p>
    <w:p w:rsidR="0052346C" w:rsidRPr="0052346C" w:rsidRDefault="00733215" w:rsidP="0052346C">
      <w:pPr>
        <w:pStyle w:val="Ttulo1"/>
        <w:rPr>
          <w:rFonts w:ascii="Times New Roman" w:hAnsi="Times New Roman" w:cs="Times New Roman"/>
          <w:b/>
          <w:sz w:val="24"/>
          <w:szCs w:val="24"/>
        </w:rPr>
      </w:pPr>
      <w:bookmarkStart w:id="31" w:name="_Toc498374242"/>
      <w:r w:rsidRPr="0052346C">
        <w:rPr>
          <w:rFonts w:ascii="Times New Roman" w:hAnsi="Times New Roman" w:cs="Times New Roman"/>
          <w:b/>
          <w:sz w:val="24"/>
          <w:szCs w:val="24"/>
        </w:rPr>
        <w:lastRenderedPageBreak/>
        <w:t>6.0 REFERENCES</w:t>
      </w:r>
      <w:bookmarkEnd w:id="31"/>
    </w:p>
    <w:p w:rsidR="00733215" w:rsidRPr="00174651" w:rsidRDefault="00AB603D" w:rsidP="00733215">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Alderman, L., </w:t>
      </w:r>
      <w:r>
        <w:rPr>
          <w:rFonts w:ascii="Times New Roman" w:hAnsi="Times New Roman" w:cs="Times New Roman"/>
          <w:sz w:val="24"/>
          <w:szCs w:val="24"/>
        </w:rPr>
        <w:t>(</w:t>
      </w:r>
      <w:r w:rsidRPr="00174651">
        <w:rPr>
          <w:rFonts w:ascii="Times New Roman" w:hAnsi="Times New Roman" w:cs="Times New Roman"/>
          <w:sz w:val="24"/>
          <w:szCs w:val="24"/>
        </w:rPr>
        <w:t>2012</w:t>
      </w:r>
      <w:r>
        <w:rPr>
          <w:rFonts w:ascii="Times New Roman" w:hAnsi="Times New Roman" w:cs="Times New Roman"/>
          <w:sz w:val="24"/>
          <w:szCs w:val="24"/>
        </w:rPr>
        <w:t>)</w:t>
      </w:r>
      <w:r w:rsidRPr="00174651">
        <w:rPr>
          <w:rFonts w:ascii="Times New Roman" w:hAnsi="Times New Roman" w:cs="Times New Roman"/>
          <w:sz w:val="24"/>
          <w:szCs w:val="24"/>
        </w:rPr>
        <w:t xml:space="preserve">. In Europe, Starbucks Adjusts to a Cafe Culture. </w:t>
      </w:r>
      <w:r w:rsidRPr="00174651">
        <w:rPr>
          <w:rFonts w:ascii="Times New Roman" w:hAnsi="Times New Roman" w:cs="Times New Roman"/>
          <w:i/>
          <w:iCs/>
          <w:sz w:val="24"/>
          <w:szCs w:val="24"/>
        </w:rPr>
        <w:t>New York Times</w:t>
      </w:r>
      <w:r w:rsidRPr="00174651">
        <w:rPr>
          <w:rFonts w:ascii="Times New Roman" w:hAnsi="Times New Roman" w:cs="Times New Roman"/>
          <w:sz w:val="24"/>
          <w:szCs w:val="24"/>
        </w:rPr>
        <w:t xml:space="preserve">, 31 March. </w:t>
      </w:r>
    </w:p>
    <w:p w:rsidR="00733215" w:rsidRPr="00174651" w:rsidRDefault="00AB603D" w:rsidP="00733215">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Arline, K., </w:t>
      </w:r>
      <w:r>
        <w:rPr>
          <w:rFonts w:ascii="Times New Roman" w:hAnsi="Times New Roman" w:cs="Times New Roman"/>
          <w:sz w:val="24"/>
          <w:szCs w:val="24"/>
        </w:rPr>
        <w:t>(</w:t>
      </w:r>
      <w:r w:rsidRPr="00174651">
        <w:rPr>
          <w:rFonts w:ascii="Times New Roman" w:hAnsi="Times New Roman" w:cs="Times New Roman"/>
          <w:sz w:val="24"/>
          <w:szCs w:val="24"/>
        </w:rPr>
        <w:t>2014</w:t>
      </w:r>
      <w:r>
        <w:rPr>
          <w:rFonts w:ascii="Times New Roman" w:hAnsi="Times New Roman" w:cs="Times New Roman"/>
          <w:sz w:val="24"/>
          <w:szCs w:val="24"/>
        </w:rPr>
        <w:t>)</w:t>
      </w:r>
      <w:r w:rsidRPr="00174651">
        <w:rPr>
          <w:rFonts w:ascii="Times New Roman" w:hAnsi="Times New Roman" w:cs="Times New Roman"/>
          <w:sz w:val="24"/>
          <w:szCs w:val="24"/>
        </w:rPr>
        <w:t xml:space="preserve">. Unique Selling Proposition (USP): Definition, Examples &amp; Templates. </w:t>
      </w:r>
      <w:r w:rsidRPr="00174651">
        <w:rPr>
          <w:rFonts w:ascii="Times New Roman" w:hAnsi="Times New Roman" w:cs="Times New Roman"/>
          <w:i/>
          <w:iCs/>
          <w:sz w:val="24"/>
          <w:szCs w:val="24"/>
        </w:rPr>
        <w:t>Business News Daily</w:t>
      </w:r>
      <w:r w:rsidRPr="00174651">
        <w:rPr>
          <w:rFonts w:ascii="Times New Roman" w:hAnsi="Times New Roman" w:cs="Times New Roman"/>
          <w:sz w:val="24"/>
          <w:szCs w:val="24"/>
        </w:rPr>
        <w:t xml:space="preserve">, 2 December. </w:t>
      </w:r>
    </w:p>
    <w:p w:rsidR="00733215" w:rsidRPr="00174651" w:rsidRDefault="00AB603D" w:rsidP="00733215">
      <w:pPr>
        <w:ind w:left="720" w:hanging="720"/>
        <w:rPr>
          <w:rFonts w:ascii="Times New Roman" w:eastAsia="Times New Roman" w:hAnsi="Times New Roman" w:cs="Times New Roman"/>
          <w:sz w:val="24"/>
          <w:szCs w:val="24"/>
        </w:rPr>
      </w:pPr>
      <w:r w:rsidRPr="00174651">
        <w:rPr>
          <w:rFonts w:ascii="Times New Roman" w:eastAsia="Times New Roman" w:hAnsi="Times New Roman" w:cs="Times New Roman"/>
          <w:sz w:val="24"/>
          <w:szCs w:val="24"/>
        </w:rPr>
        <w:t xml:space="preserve">Botha, A., </w:t>
      </w:r>
      <w:proofErr w:type="spellStart"/>
      <w:r w:rsidRPr="00174651">
        <w:rPr>
          <w:rFonts w:ascii="Times New Roman" w:eastAsia="Times New Roman" w:hAnsi="Times New Roman" w:cs="Times New Roman"/>
          <w:sz w:val="24"/>
          <w:szCs w:val="24"/>
        </w:rPr>
        <w:t>Kourie</w:t>
      </w:r>
      <w:proofErr w:type="spellEnd"/>
      <w:r w:rsidRPr="00174651">
        <w:rPr>
          <w:rFonts w:ascii="Times New Roman" w:eastAsia="Times New Roman" w:hAnsi="Times New Roman" w:cs="Times New Roman"/>
          <w:sz w:val="24"/>
          <w:szCs w:val="24"/>
        </w:rPr>
        <w:t xml:space="preserve">, D. and </w:t>
      </w:r>
      <w:proofErr w:type="spellStart"/>
      <w:r w:rsidRPr="00174651">
        <w:rPr>
          <w:rFonts w:ascii="Times New Roman" w:eastAsia="Times New Roman" w:hAnsi="Times New Roman" w:cs="Times New Roman"/>
          <w:sz w:val="24"/>
          <w:szCs w:val="24"/>
        </w:rPr>
        <w:t>Snyman</w:t>
      </w:r>
      <w:proofErr w:type="spellEnd"/>
      <w:r w:rsidRPr="00174651">
        <w:rPr>
          <w:rFonts w:ascii="Times New Roman" w:eastAsia="Times New Roman" w:hAnsi="Times New Roman" w:cs="Times New Roman"/>
          <w:sz w:val="24"/>
          <w:szCs w:val="24"/>
        </w:rPr>
        <w:t xml:space="preserve">, R.,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2014</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w:t>
      </w:r>
      <w:r w:rsidRPr="00174651">
        <w:rPr>
          <w:rFonts w:ascii="Times New Roman" w:eastAsia="Times New Roman" w:hAnsi="Times New Roman" w:cs="Times New Roman"/>
          <w:i/>
          <w:iCs/>
          <w:sz w:val="24"/>
          <w:szCs w:val="24"/>
        </w:rPr>
        <w:t>Coping with continuous change in the business environment: Knowledge management and knowledge management technology</w:t>
      </w:r>
      <w:r w:rsidRPr="00174651">
        <w:rPr>
          <w:rFonts w:ascii="Times New Roman" w:eastAsia="Times New Roman" w:hAnsi="Times New Roman" w:cs="Times New Roman"/>
          <w:sz w:val="24"/>
          <w:szCs w:val="24"/>
        </w:rPr>
        <w:t>. Elsevier.</w:t>
      </w:r>
    </w:p>
    <w:p w:rsidR="00733215" w:rsidRPr="00174651" w:rsidRDefault="00AB603D" w:rsidP="00733215">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Brown, P., </w:t>
      </w:r>
      <w:r>
        <w:rPr>
          <w:rFonts w:ascii="Times New Roman" w:hAnsi="Times New Roman" w:cs="Times New Roman"/>
          <w:sz w:val="24"/>
          <w:szCs w:val="24"/>
        </w:rPr>
        <w:t>(</w:t>
      </w:r>
      <w:r w:rsidRPr="00174651">
        <w:rPr>
          <w:rFonts w:ascii="Times New Roman" w:hAnsi="Times New Roman" w:cs="Times New Roman"/>
          <w:sz w:val="24"/>
          <w:szCs w:val="24"/>
        </w:rPr>
        <w:t>2013</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Differentiation and </w:t>
      </w:r>
      <w:proofErr w:type="gramStart"/>
      <w:r w:rsidRPr="00174651">
        <w:rPr>
          <w:rFonts w:ascii="Times New Roman" w:hAnsi="Times New Roman" w:cs="Times New Roman"/>
          <w:i/>
          <w:iCs/>
          <w:sz w:val="24"/>
          <w:szCs w:val="24"/>
        </w:rPr>
        <w:t>it’s</w:t>
      </w:r>
      <w:proofErr w:type="gramEnd"/>
      <w:r w:rsidRPr="00174651">
        <w:rPr>
          <w:rFonts w:ascii="Times New Roman" w:hAnsi="Times New Roman" w:cs="Times New Roman"/>
          <w:i/>
          <w:iCs/>
          <w:sz w:val="24"/>
          <w:szCs w:val="24"/>
        </w:rPr>
        <w:t xml:space="preserve"> role in Competitive Advantage.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http://culttt.com/2013/05/22/differentiation-and-its-role-in-competitive-advantage</w:t>
      </w:r>
      <w:proofErr w:type="gramStart"/>
      <w:r w:rsidRPr="00174651">
        <w:rPr>
          <w:rFonts w:ascii="Times New Roman" w:hAnsi="Times New Roman" w:cs="Times New Roman"/>
          <w:sz w:val="24"/>
          <w:szCs w:val="24"/>
          <w:u w:val="single"/>
        </w:rPr>
        <w:t>/</w:t>
      </w:r>
      <w:proofErr w:type="gramEnd"/>
      <w:r w:rsidRPr="00174651">
        <w:rPr>
          <w:rFonts w:ascii="Times New Roman" w:hAnsi="Times New Roman" w:cs="Times New Roman"/>
          <w:sz w:val="24"/>
          <w:szCs w:val="24"/>
        </w:rPr>
        <w:br/>
        <w:t>[Accessed 5 November 2017].</w:t>
      </w:r>
    </w:p>
    <w:p w:rsidR="00720292" w:rsidRDefault="00AB603D" w:rsidP="005D7FA1">
      <w:pPr>
        <w:ind w:left="720" w:hanging="720"/>
        <w:rPr>
          <w:rFonts w:ascii="Times New Roman" w:eastAsia="Times New Roman" w:hAnsi="Times New Roman" w:cs="Times New Roman"/>
          <w:sz w:val="24"/>
          <w:szCs w:val="24"/>
        </w:rPr>
      </w:pPr>
      <w:r w:rsidRPr="00174651">
        <w:rPr>
          <w:rFonts w:ascii="Times New Roman" w:eastAsia="Times New Roman" w:hAnsi="Times New Roman" w:cs="Times New Roman"/>
          <w:sz w:val="24"/>
          <w:szCs w:val="24"/>
        </w:rPr>
        <w:t xml:space="preserve">Carpenter, G.S., Glazer, R. and </w:t>
      </w:r>
      <w:proofErr w:type="spellStart"/>
      <w:r w:rsidRPr="00174651">
        <w:rPr>
          <w:rFonts w:ascii="Times New Roman" w:eastAsia="Times New Roman" w:hAnsi="Times New Roman" w:cs="Times New Roman"/>
          <w:sz w:val="24"/>
          <w:szCs w:val="24"/>
        </w:rPr>
        <w:t>Nakamoto</w:t>
      </w:r>
      <w:proofErr w:type="spellEnd"/>
      <w:r w:rsidRPr="00174651">
        <w:rPr>
          <w:rFonts w:ascii="Times New Roman" w:eastAsia="Times New Roman" w:hAnsi="Times New Roman" w:cs="Times New Roman"/>
          <w:sz w:val="24"/>
          <w:szCs w:val="24"/>
        </w:rPr>
        <w:t xml:space="preserve">, K.E.N.T.,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2001</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Market-driving strategies: toward a new concept of competitive advantage. </w:t>
      </w:r>
      <w:r w:rsidRPr="00174651">
        <w:rPr>
          <w:rFonts w:ascii="Times New Roman" w:eastAsia="Times New Roman" w:hAnsi="Times New Roman" w:cs="Times New Roman"/>
          <w:i/>
          <w:iCs/>
          <w:sz w:val="24"/>
          <w:szCs w:val="24"/>
        </w:rPr>
        <w:t xml:space="preserve">Kellogg on Marketing, </w:t>
      </w:r>
      <w:proofErr w:type="spellStart"/>
      <w:r w:rsidRPr="00174651">
        <w:rPr>
          <w:rFonts w:ascii="Times New Roman" w:eastAsia="Times New Roman" w:hAnsi="Times New Roman" w:cs="Times New Roman"/>
          <w:i/>
          <w:iCs/>
          <w:sz w:val="24"/>
          <w:szCs w:val="24"/>
        </w:rPr>
        <w:t>Iacobucci</w:t>
      </w:r>
      <w:proofErr w:type="spellEnd"/>
      <w:r w:rsidRPr="00174651">
        <w:rPr>
          <w:rFonts w:ascii="Times New Roman" w:eastAsia="Times New Roman" w:hAnsi="Times New Roman" w:cs="Times New Roman"/>
          <w:i/>
          <w:iCs/>
          <w:sz w:val="24"/>
          <w:szCs w:val="24"/>
        </w:rPr>
        <w:t xml:space="preserve"> D (</w:t>
      </w:r>
      <w:proofErr w:type="spellStart"/>
      <w:proofErr w:type="gramStart"/>
      <w:r w:rsidRPr="00174651">
        <w:rPr>
          <w:rFonts w:ascii="Times New Roman" w:eastAsia="Times New Roman" w:hAnsi="Times New Roman" w:cs="Times New Roman"/>
          <w:i/>
          <w:iCs/>
          <w:sz w:val="24"/>
          <w:szCs w:val="24"/>
        </w:rPr>
        <w:t>ed</w:t>
      </w:r>
      <w:proofErr w:type="spellEnd"/>
      <w:proofErr w:type="gramEnd"/>
      <w:r w:rsidRPr="00174651">
        <w:rPr>
          <w:rFonts w:ascii="Times New Roman" w:eastAsia="Times New Roman" w:hAnsi="Times New Roman" w:cs="Times New Roman"/>
          <w:i/>
          <w:iCs/>
          <w:sz w:val="24"/>
          <w:szCs w:val="24"/>
        </w:rPr>
        <w:t xml:space="preserve">). John </w:t>
      </w:r>
      <w:proofErr w:type="spellStart"/>
      <w:r w:rsidRPr="00174651">
        <w:rPr>
          <w:rFonts w:ascii="Times New Roman" w:eastAsia="Times New Roman" w:hAnsi="Times New Roman" w:cs="Times New Roman"/>
          <w:i/>
          <w:iCs/>
          <w:sz w:val="24"/>
          <w:szCs w:val="24"/>
        </w:rPr>
        <w:t>Wiley&amp;Sons</w:t>
      </w:r>
      <w:proofErr w:type="spellEnd"/>
      <w:r w:rsidRPr="00174651">
        <w:rPr>
          <w:rFonts w:ascii="Times New Roman" w:eastAsia="Times New Roman" w:hAnsi="Times New Roman" w:cs="Times New Roman"/>
          <w:i/>
          <w:iCs/>
          <w:sz w:val="24"/>
          <w:szCs w:val="24"/>
        </w:rPr>
        <w:t>: New York</w:t>
      </w:r>
      <w:r w:rsidR="00720292">
        <w:rPr>
          <w:rFonts w:ascii="Times New Roman" w:eastAsia="Times New Roman" w:hAnsi="Times New Roman" w:cs="Times New Roman"/>
          <w:sz w:val="24"/>
          <w:szCs w:val="24"/>
        </w:rPr>
        <w:t>, pp.103-129</w:t>
      </w:r>
    </w:p>
    <w:p w:rsidR="00720292" w:rsidRPr="00174651" w:rsidRDefault="00720292" w:rsidP="00720292">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Champagne, C. </w:t>
      </w:r>
      <w:r>
        <w:rPr>
          <w:rFonts w:ascii="Times New Roman" w:hAnsi="Times New Roman" w:cs="Times New Roman"/>
          <w:sz w:val="24"/>
          <w:szCs w:val="24"/>
        </w:rPr>
        <w:t>and</w:t>
      </w:r>
      <w:r w:rsidRPr="00174651">
        <w:rPr>
          <w:rFonts w:ascii="Times New Roman" w:hAnsi="Times New Roman" w:cs="Times New Roman"/>
          <w:sz w:val="24"/>
          <w:szCs w:val="24"/>
        </w:rPr>
        <w:t xml:space="preserve"> </w:t>
      </w:r>
      <w:proofErr w:type="spellStart"/>
      <w:r w:rsidRPr="00174651">
        <w:rPr>
          <w:rFonts w:ascii="Times New Roman" w:hAnsi="Times New Roman" w:cs="Times New Roman"/>
          <w:sz w:val="24"/>
          <w:szCs w:val="24"/>
        </w:rPr>
        <w:t>Iezzi</w:t>
      </w:r>
      <w:proofErr w:type="spellEnd"/>
      <w:r w:rsidRPr="00174651">
        <w:rPr>
          <w:rFonts w:ascii="Times New Roman" w:hAnsi="Times New Roman" w:cs="Times New Roman"/>
          <w:sz w:val="24"/>
          <w:szCs w:val="24"/>
        </w:rPr>
        <w:t xml:space="preserve">, T., </w:t>
      </w:r>
      <w:r>
        <w:rPr>
          <w:rFonts w:ascii="Times New Roman" w:hAnsi="Times New Roman" w:cs="Times New Roman"/>
          <w:sz w:val="24"/>
          <w:szCs w:val="24"/>
        </w:rPr>
        <w:t>(</w:t>
      </w:r>
      <w:r w:rsidRPr="00174651">
        <w:rPr>
          <w:rFonts w:ascii="Times New Roman" w:hAnsi="Times New Roman" w:cs="Times New Roman"/>
          <w:sz w:val="24"/>
          <w:szCs w:val="24"/>
        </w:rPr>
        <w:t>2014</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Dunkin’ Donuts </w:t>
      </w:r>
      <w:proofErr w:type="gramStart"/>
      <w:r w:rsidRPr="00174651">
        <w:rPr>
          <w:rFonts w:ascii="Times New Roman" w:hAnsi="Times New Roman" w:cs="Times New Roman"/>
          <w:i/>
          <w:iCs/>
          <w:sz w:val="24"/>
          <w:szCs w:val="24"/>
        </w:rPr>
        <w:t>And</w:t>
      </w:r>
      <w:proofErr w:type="gramEnd"/>
      <w:r w:rsidRPr="00174651">
        <w:rPr>
          <w:rFonts w:ascii="Times New Roman" w:hAnsi="Times New Roman" w:cs="Times New Roman"/>
          <w:i/>
          <w:iCs/>
          <w:sz w:val="24"/>
          <w:szCs w:val="24"/>
        </w:rPr>
        <w:t xml:space="preserve"> Starbucks: A Tale Of Two Coffee Marketing Giants.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https://www.fastcompany.com/3034572/dunkin-donuts-and-starbucks-a-tale-of-two-coffee-marketing-</w:t>
      </w:r>
      <w:proofErr w:type="gramStart"/>
      <w:r w:rsidRPr="00174651">
        <w:rPr>
          <w:rFonts w:ascii="Times New Roman" w:hAnsi="Times New Roman" w:cs="Times New Roman"/>
          <w:sz w:val="24"/>
          <w:szCs w:val="24"/>
          <w:u w:val="single"/>
        </w:rPr>
        <w:t>giants</w:t>
      </w:r>
      <w:proofErr w:type="gramEnd"/>
      <w:r w:rsidRPr="00174651">
        <w:rPr>
          <w:rFonts w:ascii="Times New Roman" w:hAnsi="Times New Roman" w:cs="Times New Roman"/>
          <w:sz w:val="24"/>
          <w:szCs w:val="24"/>
        </w:rPr>
        <w:br/>
        <w:t>[Accessed 5 November 2017].</w:t>
      </w:r>
    </w:p>
    <w:p w:rsidR="00720292" w:rsidRPr="00174651" w:rsidRDefault="00720292" w:rsidP="00720292">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Clayton, J., </w:t>
      </w:r>
      <w:r>
        <w:rPr>
          <w:rFonts w:ascii="Times New Roman" w:hAnsi="Times New Roman" w:cs="Times New Roman"/>
          <w:sz w:val="24"/>
          <w:szCs w:val="24"/>
        </w:rPr>
        <w:t>(</w:t>
      </w:r>
      <w:r w:rsidRPr="00174651">
        <w:rPr>
          <w:rFonts w:ascii="Times New Roman" w:hAnsi="Times New Roman" w:cs="Times New Roman"/>
          <w:sz w:val="24"/>
          <w:szCs w:val="24"/>
        </w:rPr>
        <w:t>2017</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The Five Stages of the Strategic Management Process.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http://smallbusiness.chron.com/five-stages-strategic-management-process-</w:t>
      </w:r>
      <w:proofErr w:type="gramStart"/>
      <w:r w:rsidRPr="00174651">
        <w:rPr>
          <w:rFonts w:ascii="Times New Roman" w:hAnsi="Times New Roman" w:cs="Times New Roman"/>
          <w:sz w:val="24"/>
          <w:szCs w:val="24"/>
          <w:u w:val="single"/>
        </w:rPr>
        <w:t>18785.html</w:t>
      </w:r>
      <w:proofErr w:type="gramEnd"/>
      <w:r w:rsidRPr="00174651">
        <w:rPr>
          <w:rFonts w:ascii="Times New Roman" w:hAnsi="Times New Roman" w:cs="Times New Roman"/>
          <w:sz w:val="24"/>
          <w:szCs w:val="24"/>
        </w:rPr>
        <w:br/>
        <w:t>[Accessed 5 November 2017].</w:t>
      </w:r>
    </w:p>
    <w:p w:rsidR="00720292" w:rsidRPr="005A6256" w:rsidRDefault="00720292" w:rsidP="00720292">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Daft, R., </w:t>
      </w:r>
      <w:r>
        <w:rPr>
          <w:rFonts w:ascii="Times New Roman" w:hAnsi="Times New Roman" w:cs="Times New Roman"/>
          <w:sz w:val="24"/>
          <w:szCs w:val="24"/>
        </w:rPr>
        <w:t>(</w:t>
      </w:r>
      <w:r w:rsidRPr="00174651">
        <w:rPr>
          <w:rFonts w:ascii="Times New Roman" w:hAnsi="Times New Roman" w:cs="Times New Roman"/>
          <w:sz w:val="24"/>
          <w:szCs w:val="24"/>
        </w:rPr>
        <w:t>2006</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Organization </w:t>
      </w:r>
      <w:r w:rsidRPr="005A6256">
        <w:rPr>
          <w:rFonts w:ascii="Times New Roman" w:hAnsi="Times New Roman" w:cs="Times New Roman"/>
          <w:i/>
          <w:iCs/>
          <w:sz w:val="24"/>
          <w:szCs w:val="24"/>
        </w:rPr>
        <w:t xml:space="preserve">Theory and Design. </w:t>
      </w:r>
      <w:proofErr w:type="spellStart"/>
      <w:proofErr w:type="gramStart"/>
      <w:r w:rsidRPr="005A6256">
        <w:rPr>
          <w:rFonts w:ascii="Times New Roman" w:hAnsi="Times New Roman" w:cs="Times New Roman"/>
          <w:sz w:val="24"/>
          <w:szCs w:val="24"/>
        </w:rPr>
        <w:t>s.l</w:t>
      </w:r>
      <w:proofErr w:type="gramEnd"/>
      <w:r w:rsidRPr="005A6256">
        <w:rPr>
          <w:rFonts w:ascii="Times New Roman" w:hAnsi="Times New Roman" w:cs="Times New Roman"/>
          <w:sz w:val="24"/>
          <w:szCs w:val="24"/>
        </w:rPr>
        <w:t>.</w:t>
      </w:r>
      <w:proofErr w:type="spellEnd"/>
      <w:r w:rsidRPr="005A6256">
        <w:rPr>
          <w:rFonts w:ascii="Times New Roman" w:hAnsi="Times New Roman" w:cs="Times New Roman"/>
          <w:sz w:val="24"/>
          <w:szCs w:val="24"/>
        </w:rPr>
        <w:t xml:space="preserve"> Cengage Learning.</w:t>
      </w:r>
    </w:p>
    <w:p w:rsidR="000614A7" w:rsidRDefault="000614A7" w:rsidP="000614A7">
      <w:pPr>
        <w:widowControl w:val="0"/>
        <w:ind w:left="720" w:hanging="720"/>
        <w:rPr>
          <w:rFonts w:ascii="Times New Roman" w:hAnsi="Times New Roman" w:cs="Times New Roman"/>
          <w:sz w:val="24"/>
          <w:szCs w:val="24"/>
        </w:rPr>
      </w:pPr>
      <w:r w:rsidRPr="000614A7">
        <w:rPr>
          <w:rFonts w:ascii="Times New Roman" w:hAnsi="Times New Roman" w:cs="Times New Roman"/>
          <w:sz w:val="24"/>
          <w:szCs w:val="24"/>
        </w:rPr>
        <w:t xml:space="preserve">Daniel, R.M., (2015). Revisiting the strategic management process through the levels of strategy analysis. </w:t>
      </w:r>
      <w:r w:rsidRPr="000614A7">
        <w:rPr>
          <w:rFonts w:ascii="Times New Roman" w:hAnsi="Times New Roman" w:cs="Times New Roman"/>
          <w:i/>
          <w:iCs/>
          <w:sz w:val="24"/>
          <w:szCs w:val="24"/>
        </w:rPr>
        <w:t>Asian Journal of Management Research</w:t>
      </w:r>
      <w:r w:rsidRPr="000614A7">
        <w:rPr>
          <w:rFonts w:ascii="Times New Roman" w:hAnsi="Times New Roman" w:cs="Times New Roman"/>
          <w:sz w:val="24"/>
          <w:szCs w:val="24"/>
        </w:rPr>
        <w:t xml:space="preserve">, </w:t>
      </w:r>
      <w:r w:rsidRPr="000614A7">
        <w:rPr>
          <w:rFonts w:ascii="Times New Roman" w:hAnsi="Times New Roman" w:cs="Times New Roman"/>
          <w:i/>
          <w:iCs/>
          <w:sz w:val="24"/>
          <w:szCs w:val="24"/>
        </w:rPr>
        <w:t>6</w:t>
      </w:r>
      <w:r w:rsidRPr="000614A7">
        <w:rPr>
          <w:rFonts w:ascii="Times New Roman" w:hAnsi="Times New Roman" w:cs="Times New Roman"/>
          <w:sz w:val="24"/>
          <w:szCs w:val="24"/>
        </w:rPr>
        <w:t>, pp.29-34.</w:t>
      </w:r>
    </w:p>
    <w:p w:rsidR="00720292" w:rsidRPr="00174651" w:rsidRDefault="00720292" w:rsidP="00720292">
      <w:pPr>
        <w:widowControl w:val="0"/>
        <w:ind w:left="720" w:hanging="720"/>
        <w:rPr>
          <w:rFonts w:ascii="Times New Roman" w:hAnsi="Times New Roman" w:cs="Times New Roman"/>
          <w:sz w:val="24"/>
          <w:szCs w:val="24"/>
        </w:rPr>
      </w:pPr>
      <w:proofErr w:type="spellStart"/>
      <w:r w:rsidRPr="00174651">
        <w:rPr>
          <w:rFonts w:ascii="Times New Roman" w:hAnsi="Times New Roman" w:cs="Times New Roman"/>
          <w:sz w:val="24"/>
          <w:szCs w:val="24"/>
        </w:rPr>
        <w:t>Dudovskiy</w:t>
      </w:r>
      <w:proofErr w:type="spellEnd"/>
      <w:r w:rsidRPr="00174651">
        <w:rPr>
          <w:rFonts w:ascii="Times New Roman" w:hAnsi="Times New Roman" w:cs="Times New Roman"/>
          <w:sz w:val="24"/>
          <w:szCs w:val="24"/>
        </w:rPr>
        <w:t xml:space="preserve">, J., </w:t>
      </w:r>
      <w:r>
        <w:rPr>
          <w:rFonts w:ascii="Times New Roman" w:hAnsi="Times New Roman" w:cs="Times New Roman"/>
          <w:sz w:val="24"/>
          <w:szCs w:val="24"/>
        </w:rPr>
        <w:t>(</w:t>
      </w:r>
      <w:r w:rsidRPr="00174651">
        <w:rPr>
          <w:rFonts w:ascii="Times New Roman" w:hAnsi="Times New Roman" w:cs="Times New Roman"/>
          <w:sz w:val="24"/>
          <w:szCs w:val="24"/>
        </w:rPr>
        <w:t>2017</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Starbucks Value Chain Analysis: Technology Development as the Greatest Source of Value Creation.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https://research-methodology.net/starbucks-value-chain-analysis</w:t>
      </w:r>
      <w:proofErr w:type="gramStart"/>
      <w:r w:rsidRPr="00174651">
        <w:rPr>
          <w:rFonts w:ascii="Times New Roman" w:hAnsi="Times New Roman" w:cs="Times New Roman"/>
          <w:sz w:val="24"/>
          <w:szCs w:val="24"/>
          <w:u w:val="single"/>
        </w:rPr>
        <w:t>/</w:t>
      </w:r>
      <w:proofErr w:type="gramEnd"/>
      <w:r w:rsidRPr="00174651">
        <w:rPr>
          <w:rFonts w:ascii="Times New Roman" w:hAnsi="Times New Roman" w:cs="Times New Roman"/>
          <w:sz w:val="24"/>
          <w:szCs w:val="24"/>
        </w:rPr>
        <w:br/>
        <w:t>[Accessed 5 November 2017].</w:t>
      </w:r>
    </w:p>
    <w:p w:rsidR="00720292" w:rsidRPr="00174651" w:rsidRDefault="00720292" w:rsidP="00720292">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Ferrell, O. C. </w:t>
      </w:r>
      <w:r>
        <w:rPr>
          <w:rFonts w:ascii="Times New Roman" w:hAnsi="Times New Roman" w:cs="Times New Roman"/>
          <w:sz w:val="24"/>
          <w:szCs w:val="24"/>
        </w:rPr>
        <w:t>and</w:t>
      </w:r>
      <w:r w:rsidRPr="00174651">
        <w:rPr>
          <w:rFonts w:ascii="Times New Roman" w:hAnsi="Times New Roman" w:cs="Times New Roman"/>
          <w:sz w:val="24"/>
          <w:szCs w:val="24"/>
        </w:rPr>
        <w:t xml:space="preserve"> Hartline, </w:t>
      </w:r>
      <w:r>
        <w:rPr>
          <w:rFonts w:ascii="Times New Roman" w:hAnsi="Times New Roman" w:cs="Times New Roman"/>
          <w:sz w:val="24"/>
          <w:szCs w:val="24"/>
        </w:rPr>
        <w:t>J</w:t>
      </w:r>
      <w:r w:rsidRPr="00174651">
        <w:rPr>
          <w:rFonts w:ascii="Times New Roman" w:hAnsi="Times New Roman" w:cs="Times New Roman"/>
          <w:sz w:val="24"/>
          <w:szCs w:val="24"/>
        </w:rPr>
        <w:t xml:space="preserve">‎., </w:t>
      </w:r>
      <w:r>
        <w:rPr>
          <w:rFonts w:ascii="Times New Roman" w:hAnsi="Times New Roman" w:cs="Times New Roman"/>
          <w:sz w:val="24"/>
          <w:szCs w:val="24"/>
        </w:rPr>
        <w:t>(</w:t>
      </w:r>
      <w:r w:rsidRPr="00174651">
        <w:rPr>
          <w:rFonts w:ascii="Times New Roman" w:hAnsi="Times New Roman" w:cs="Times New Roman"/>
          <w:sz w:val="24"/>
          <w:szCs w:val="24"/>
        </w:rPr>
        <w:t>2010</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Marketing Strategy. </w:t>
      </w:r>
      <w:proofErr w:type="spellStart"/>
      <w:r w:rsidRPr="00174651">
        <w:rPr>
          <w:rFonts w:ascii="Times New Roman" w:hAnsi="Times New Roman" w:cs="Times New Roman"/>
          <w:sz w:val="24"/>
          <w:szCs w:val="24"/>
        </w:rPr>
        <w:t>s.l.</w:t>
      </w:r>
      <w:proofErr w:type="spellEnd"/>
      <w:r w:rsidRPr="00174651">
        <w:rPr>
          <w:rFonts w:ascii="Times New Roman" w:hAnsi="Times New Roman" w:cs="Times New Roman"/>
          <w:sz w:val="24"/>
          <w:szCs w:val="24"/>
        </w:rPr>
        <w:t>: Cengage Learning.</w:t>
      </w:r>
    </w:p>
    <w:p w:rsidR="0052346C" w:rsidRPr="00174651" w:rsidRDefault="0052346C" w:rsidP="00A7316B">
      <w:pPr>
        <w:ind w:left="720" w:hanging="720"/>
        <w:rPr>
          <w:rFonts w:ascii="Times New Roman" w:eastAsia="Times New Roman" w:hAnsi="Times New Roman" w:cs="Times New Roman"/>
          <w:sz w:val="24"/>
          <w:szCs w:val="24"/>
        </w:rPr>
      </w:pPr>
      <w:proofErr w:type="spellStart"/>
      <w:r w:rsidRPr="00174651">
        <w:rPr>
          <w:rFonts w:ascii="Times New Roman" w:eastAsia="Times New Roman" w:hAnsi="Times New Roman" w:cs="Times New Roman"/>
          <w:sz w:val="24"/>
          <w:szCs w:val="24"/>
        </w:rPr>
        <w:t>Geereddy</w:t>
      </w:r>
      <w:proofErr w:type="spellEnd"/>
      <w:r w:rsidRPr="00174651">
        <w:rPr>
          <w:rFonts w:ascii="Times New Roman" w:eastAsia="Times New Roman" w:hAnsi="Times New Roman" w:cs="Times New Roman"/>
          <w:sz w:val="24"/>
          <w:szCs w:val="24"/>
        </w:rPr>
        <w:t xml:space="preserve">, N.,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2013</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Strategic analysis of Starbucks </w:t>
      </w:r>
      <w:proofErr w:type="gramStart"/>
      <w:r w:rsidRPr="00174651">
        <w:rPr>
          <w:rFonts w:ascii="Times New Roman" w:eastAsia="Times New Roman" w:hAnsi="Times New Roman" w:cs="Times New Roman"/>
          <w:sz w:val="24"/>
          <w:szCs w:val="24"/>
        </w:rPr>
        <w:t>corporation</w:t>
      </w:r>
      <w:proofErr w:type="gramEnd"/>
      <w:r w:rsidRPr="00174651">
        <w:rPr>
          <w:rFonts w:ascii="Times New Roman" w:eastAsia="Times New Roman" w:hAnsi="Times New Roman" w:cs="Times New Roman"/>
          <w:sz w:val="24"/>
          <w:szCs w:val="24"/>
        </w:rPr>
        <w:t xml:space="preserve">. </w:t>
      </w:r>
      <w:proofErr w:type="spellStart"/>
      <w:r w:rsidRPr="00174651">
        <w:rPr>
          <w:rFonts w:ascii="Times New Roman" w:eastAsia="Times New Roman" w:hAnsi="Times New Roman" w:cs="Times New Roman"/>
          <w:i/>
          <w:iCs/>
          <w:sz w:val="24"/>
          <w:szCs w:val="24"/>
        </w:rPr>
        <w:t>Harward</w:t>
      </w:r>
      <w:proofErr w:type="spellEnd"/>
      <w:r w:rsidRPr="00174651">
        <w:rPr>
          <w:rFonts w:ascii="Times New Roman" w:eastAsia="Times New Roman" w:hAnsi="Times New Roman" w:cs="Times New Roman"/>
          <w:i/>
          <w:iCs/>
          <w:sz w:val="24"/>
          <w:szCs w:val="24"/>
        </w:rPr>
        <w:t xml:space="preserve"> [</w:t>
      </w:r>
      <w:proofErr w:type="spellStart"/>
      <w:r w:rsidRPr="00174651">
        <w:rPr>
          <w:rFonts w:ascii="Times New Roman" w:eastAsia="Times New Roman" w:hAnsi="Times New Roman" w:cs="Times New Roman"/>
          <w:i/>
          <w:iCs/>
          <w:sz w:val="24"/>
          <w:szCs w:val="24"/>
        </w:rPr>
        <w:t>Електронний</w:t>
      </w:r>
      <w:proofErr w:type="spellEnd"/>
      <w:r w:rsidRPr="00174651">
        <w:rPr>
          <w:rFonts w:ascii="Times New Roman" w:eastAsia="Times New Roman" w:hAnsi="Times New Roman" w:cs="Times New Roman"/>
          <w:i/>
          <w:iCs/>
          <w:sz w:val="24"/>
          <w:szCs w:val="24"/>
        </w:rPr>
        <w:t xml:space="preserve"> </w:t>
      </w:r>
      <w:proofErr w:type="spellStart"/>
      <w:r w:rsidRPr="00174651">
        <w:rPr>
          <w:rFonts w:ascii="Times New Roman" w:eastAsia="Times New Roman" w:hAnsi="Times New Roman" w:cs="Times New Roman"/>
          <w:i/>
          <w:iCs/>
          <w:sz w:val="24"/>
          <w:szCs w:val="24"/>
        </w:rPr>
        <w:t>ресурс</w:t>
      </w:r>
      <w:proofErr w:type="spellEnd"/>
      <w:r w:rsidRPr="00174651">
        <w:rPr>
          <w:rFonts w:ascii="Times New Roman" w:eastAsia="Times New Roman" w:hAnsi="Times New Roman" w:cs="Times New Roman"/>
          <w:i/>
          <w:iCs/>
          <w:sz w:val="24"/>
          <w:szCs w:val="24"/>
        </w:rPr>
        <w:t>].–</w:t>
      </w:r>
      <w:proofErr w:type="spellStart"/>
      <w:r w:rsidRPr="00174651">
        <w:rPr>
          <w:rFonts w:ascii="Times New Roman" w:eastAsia="Times New Roman" w:hAnsi="Times New Roman" w:cs="Times New Roman"/>
          <w:i/>
          <w:iCs/>
          <w:sz w:val="24"/>
          <w:szCs w:val="24"/>
        </w:rPr>
        <w:t>Режим</w:t>
      </w:r>
      <w:proofErr w:type="spellEnd"/>
      <w:r w:rsidRPr="00174651">
        <w:rPr>
          <w:rFonts w:ascii="Times New Roman" w:eastAsia="Times New Roman" w:hAnsi="Times New Roman" w:cs="Times New Roman"/>
          <w:i/>
          <w:iCs/>
          <w:sz w:val="24"/>
          <w:szCs w:val="24"/>
        </w:rPr>
        <w:t xml:space="preserve"> </w:t>
      </w:r>
      <w:proofErr w:type="spellStart"/>
      <w:r w:rsidRPr="00174651">
        <w:rPr>
          <w:rFonts w:ascii="Times New Roman" w:eastAsia="Times New Roman" w:hAnsi="Times New Roman" w:cs="Times New Roman"/>
          <w:i/>
          <w:iCs/>
          <w:sz w:val="24"/>
          <w:szCs w:val="24"/>
        </w:rPr>
        <w:t>доступу</w:t>
      </w:r>
      <w:proofErr w:type="spellEnd"/>
      <w:r w:rsidRPr="00174651">
        <w:rPr>
          <w:rFonts w:ascii="Times New Roman" w:eastAsia="Times New Roman" w:hAnsi="Times New Roman" w:cs="Times New Roman"/>
          <w:i/>
          <w:iCs/>
          <w:sz w:val="24"/>
          <w:szCs w:val="24"/>
        </w:rPr>
        <w:t xml:space="preserve">: </w:t>
      </w:r>
      <w:r w:rsidRPr="00174651">
        <w:rPr>
          <w:rFonts w:ascii="Times New Roman" w:eastAsia="Times New Roman" w:hAnsi="Times New Roman" w:cs="Times New Roman"/>
          <w:iCs/>
          <w:sz w:val="24"/>
          <w:szCs w:val="24"/>
        </w:rPr>
        <w:t xml:space="preserve">Available at </w:t>
      </w:r>
      <w:hyperlink r:id="rId27" w:history="1">
        <w:r w:rsidRPr="00174651">
          <w:rPr>
            <w:rStyle w:val="Hipervnculo"/>
            <w:rFonts w:ascii="Times New Roman" w:eastAsia="Times New Roman" w:hAnsi="Times New Roman" w:cs="Times New Roman"/>
            <w:iCs/>
            <w:sz w:val="24"/>
            <w:szCs w:val="24"/>
          </w:rPr>
          <w:t>http://www.academia.edu/download/46364420/starbucks_case_analysis.pdf</w:t>
        </w:r>
      </w:hyperlink>
      <w:r w:rsidRPr="00174651">
        <w:rPr>
          <w:rFonts w:ascii="Times New Roman" w:eastAsia="Times New Roman" w:hAnsi="Times New Roman" w:cs="Times New Roman"/>
          <w:sz w:val="24"/>
          <w:szCs w:val="24"/>
        </w:rPr>
        <w:t>.</w:t>
      </w:r>
    </w:p>
    <w:p w:rsidR="0052346C" w:rsidRPr="00174651" w:rsidRDefault="0052346C" w:rsidP="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Gerber, R., </w:t>
      </w:r>
      <w:r>
        <w:rPr>
          <w:rFonts w:ascii="Times New Roman" w:hAnsi="Times New Roman" w:cs="Times New Roman"/>
          <w:sz w:val="24"/>
          <w:szCs w:val="24"/>
        </w:rPr>
        <w:t>(</w:t>
      </w:r>
      <w:r w:rsidRPr="00174651">
        <w:rPr>
          <w:rFonts w:ascii="Times New Roman" w:hAnsi="Times New Roman" w:cs="Times New Roman"/>
          <w:sz w:val="24"/>
          <w:szCs w:val="24"/>
        </w:rPr>
        <w:t>2016</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What Happened When I Brought a Reusable Cup to Starbucks for a </w:t>
      </w:r>
      <w:proofErr w:type="gramStart"/>
      <w:r w:rsidRPr="00174651">
        <w:rPr>
          <w:rFonts w:ascii="Times New Roman" w:hAnsi="Times New Roman" w:cs="Times New Roman"/>
          <w:i/>
          <w:iCs/>
          <w:sz w:val="24"/>
          <w:szCs w:val="24"/>
        </w:rPr>
        <w:t>Week.</w:t>
      </w:r>
      <w:proofErr w:type="gramEnd"/>
      <w:r w:rsidRPr="00174651">
        <w:rPr>
          <w:rFonts w:ascii="Times New Roman" w:hAnsi="Times New Roman" w:cs="Times New Roman"/>
          <w:i/>
          <w:iCs/>
          <w:sz w:val="24"/>
          <w:szCs w:val="24"/>
        </w:rPr>
        <w:t xml:space="preserve"> </w:t>
      </w:r>
      <w:r w:rsidR="00A7316B">
        <w:rPr>
          <w:rFonts w:ascii="Times New Roman" w:hAnsi="Times New Roman" w:cs="Times New Roman"/>
          <w:sz w:val="24"/>
          <w:szCs w:val="24"/>
        </w:rPr>
        <w:lastRenderedPageBreak/>
        <w:t xml:space="preserve">[Online] </w:t>
      </w:r>
      <w:r w:rsidRPr="00174651">
        <w:rPr>
          <w:rFonts w:ascii="Times New Roman" w:hAnsi="Times New Roman" w:cs="Times New Roman"/>
          <w:sz w:val="24"/>
          <w:szCs w:val="24"/>
        </w:rPr>
        <w:t xml:space="preserve">Available at: </w:t>
      </w:r>
      <w:r w:rsidRPr="00174651">
        <w:rPr>
          <w:rFonts w:ascii="Times New Roman" w:hAnsi="Times New Roman" w:cs="Times New Roman"/>
          <w:sz w:val="24"/>
          <w:szCs w:val="24"/>
          <w:u w:val="single"/>
        </w:rPr>
        <w:t>https://www.huffingtonpost.com/entry/reusable-cup-starbucks_us_5776c251e4b0ad1e7bfebbdc</w:t>
      </w:r>
      <w:r w:rsidRPr="00174651">
        <w:rPr>
          <w:rFonts w:ascii="Times New Roman" w:hAnsi="Times New Roman" w:cs="Times New Roman"/>
          <w:sz w:val="24"/>
          <w:szCs w:val="24"/>
        </w:rPr>
        <w:t>[Accessed 5 November 2017].</w:t>
      </w:r>
    </w:p>
    <w:p w:rsidR="0052346C" w:rsidRPr="00174651" w:rsidRDefault="0052346C" w:rsidP="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Goodman Lantern, </w:t>
      </w:r>
      <w:r>
        <w:rPr>
          <w:rFonts w:ascii="Times New Roman" w:hAnsi="Times New Roman" w:cs="Times New Roman"/>
          <w:sz w:val="24"/>
          <w:szCs w:val="24"/>
        </w:rPr>
        <w:t>(</w:t>
      </w:r>
      <w:r w:rsidRPr="00174651">
        <w:rPr>
          <w:rFonts w:ascii="Times New Roman" w:hAnsi="Times New Roman" w:cs="Times New Roman"/>
          <w:sz w:val="24"/>
          <w:szCs w:val="24"/>
        </w:rPr>
        <w:t>2015</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Brand Focus: Starbucks Premium Pricing Strategy.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https://www.goodmanlantern.com/blog/2015/03/18/brand-focus-starbucks-premium-pricing-</w:t>
      </w:r>
      <w:proofErr w:type="gramStart"/>
      <w:r w:rsidRPr="00174651">
        <w:rPr>
          <w:rFonts w:ascii="Times New Roman" w:hAnsi="Times New Roman" w:cs="Times New Roman"/>
          <w:sz w:val="24"/>
          <w:szCs w:val="24"/>
          <w:u w:val="single"/>
        </w:rPr>
        <w:t>strategy</w:t>
      </w:r>
      <w:proofErr w:type="gramEnd"/>
      <w:r w:rsidRPr="00174651">
        <w:rPr>
          <w:rFonts w:ascii="Times New Roman" w:hAnsi="Times New Roman" w:cs="Times New Roman"/>
          <w:sz w:val="24"/>
          <w:szCs w:val="24"/>
        </w:rPr>
        <w:br/>
        <w:t>[Accessed 5 November 2017].</w:t>
      </w:r>
    </w:p>
    <w:p w:rsidR="0052346C" w:rsidRPr="00174651" w:rsidRDefault="0052346C" w:rsidP="0052346C">
      <w:pPr>
        <w:ind w:left="720" w:hanging="720"/>
        <w:rPr>
          <w:rFonts w:ascii="Times New Roman" w:eastAsia="Times New Roman" w:hAnsi="Times New Roman" w:cs="Times New Roman"/>
          <w:sz w:val="24"/>
          <w:szCs w:val="24"/>
        </w:rPr>
      </w:pPr>
      <w:r w:rsidRPr="00174651">
        <w:rPr>
          <w:rFonts w:ascii="Times New Roman" w:eastAsia="Times New Roman" w:hAnsi="Times New Roman" w:cs="Times New Roman"/>
          <w:sz w:val="24"/>
          <w:szCs w:val="24"/>
        </w:rPr>
        <w:t xml:space="preserve">Harkin, B., Webb, T. L., Chang, B. P. I., Prestwich, A., Conner, M., </w:t>
      </w:r>
      <w:proofErr w:type="spellStart"/>
      <w:r w:rsidRPr="00174651">
        <w:rPr>
          <w:rFonts w:ascii="Times New Roman" w:eastAsia="Times New Roman" w:hAnsi="Times New Roman" w:cs="Times New Roman"/>
          <w:sz w:val="24"/>
          <w:szCs w:val="24"/>
        </w:rPr>
        <w:t>Kellar</w:t>
      </w:r>
      <w:proofErr w:type="spellEnd"/>
      <w:r w:rsidRPr="00174651">
        <w:rPr>
          <w:rFonts w:ascii="Times New Roman" w:eastAsia="Times New Roman" w:hAnsi="Times New Roman" w:cs="Times New Roman"/>
          <w:sz w:val="24"/>
          <w:szCs w:val="24"/>
        </w:rPr>
        <w:t>, I</w:t>
      </w:r>
      <w:proofErr w:type="gramStart"/>
      <w:r w:rsidRPr="00174651">
        <w:rPr>
          <w:rFonts w:ascii="Times New Roman" w:eastAsia="Times New Roman" w:hAnsi="Times New Roman" w:cs="Times New Roman"/>
          <w:sz w:val="24"/>
          <w:szCs w:val="24"/>
        </w:rPr>
        <w:t>., . . .</w:t>
      </w:r>
      <w:proofErr w:type="gramEnd"/>
      <w:r w:rsidRPr="00174651">
        <w:rPr>
          <w:rFonts w:ascii="Times New Roman" w:eastAsia="Times New Roman" w:hAnsi="Times New Roman" w:cs="Times New Roman"/>
          <w:sz w:val="24"/>
          <w:szCs w:val="24"/>
        </w:rPr>
        <w:t xml:space="preserve"> Sheeran, P. (2016). Does monitoring goal progress promote goal attainment? A meta-analysis of the </w:t>
      </w:r>
      <w:r>
        <w:rPr>
          <w:rFonts w:ascii="Times New Roman" w:eastAsia="Times New Roman" w:hAnsi="Times New Roman" w:cs="Times New Roman"/>
          <w:sz w:val="24"/>
          <w:szCs w:val="24"/>
        </w:rPr>
        <w:t>experimental</w:t>
      </w:r>
      <w:r w:rsidRPr="00174651">
        <w:rPr>
          <w:rFonts w:ascii="Times New Roman" w:eastAsia="Times New Roman" w:hAnsi="Times New Roman" w:cs="Times New Roman"/>
          <w:sz w:val="24"/>
          <w:szCs w:val="24"/>
        </w:rPr>
        <w:t xml:space="preserve"> evidence. </w:t>
      </w:r>
      <w:r w:rsidRPr="00174651">
        <w:rPr>
          <w:rFonts w:ascii="Times New Roman" w:eastAsia="Times New Roman" w:hAnsi="Times New Roman" w:cs="Times New Roman"/>
          <w:i/>
          <w:iCs/>
          <w:sz w:val="24"/>
          <w:szCs w:val="24"/>
        </w:rPr>
        <w:t>Psychological Bulletin, 142</w:t>
      </w:r>
      <w:r w:rsidRPr="00174651">
        <w:rPr>
          <w:rFonts w:ascii="Times New Roman" w:eastAsia="Times New Roman" w:hAnsi="Times New Roman" w:cs="Times New Roman"/>
          <w:sz w:val="24"/>
          <w:szCs w:val="24"/>
        </w:rPr>
        <w:t xml:space="preserve">(2), 198-229.  Available at </w:t>
      </w:r>
      <w:hyperlink r:id="rId28" w:history="1">
        <w:r w:rsidRPr="00174651">
          <w:rPr>
            <w:rStyle w:val="Hipervnculo"/>
            <w:rFonts w:ascii="Times New Roman" w:eastAsia="Times New Roman" w:hAnsi="Times New Roman" w:cs="Times New Roman"/>
            <w:sz w:val="24"/>
            <w:szCs w:val="24"/>
          </w:rPr>
          <w:t>http://eprints.whiterose.ac.uk/87431/1/bul%20Harkin%20raw%20FINAL.pdf</w:t>
        </w:r>
      </w:hyperlink>
    </w:p>
    <w:p w:rsidR="00E32248" w:rsidRPr="005A6256" w:rsidRDefault="00A81442" w:rsidP="00E32248">
      <w:pPr>
        <w:widowControl w:val="0"/>
        <w:ind w:left="720" w:hanging="720"/>
        <w:rPr>
          <w:rFonts w:ascii="Times New Roman" w:hAnsi="Times New Roman" w:cs="Times New Roman"/>
          <w:sz w:val="24"/>
          <w:szCs w:val="24"/>
        </w:rPr>
      </w:pPr>
      <w:r>
        <w:rPr>
          <w:rFonts w:ascii="Times New Roman" w:hAnsi="Times New Roman" w:cs="Times New Roman"/>
          <w:sz w:val="24"/>
          <w:szCs w:val="24"/>
        </w:rPr>
        <w:t>Johnson, G, Scholes, K and Wh</w:t>
      </w:r>
      <w:r w:rsidR="00E32248" w:rsidRPr="005A6256">
        <w:rPr>
          <w:rFonts w:ascii="Times New Roman" w:hAnsi="Times New Roman" w:cs="Times New Roman"/>
          <w:sz w:val="24"/>
          <w:szCs w:val="24"/>
        </w:rPr>
        <w:t xml:space="preserve">ittington, R (2010) </w:t>
      </w:r>
      <w:r w:rsidR="00E32248" w:rsidRPr="00A81442">
        <w:rPr>
          <w:rFonts w:ascii="Times New Roman" w:hAnsi="Times New Roman" w:cs="Times New Roman"/>
          <w:sz w:val="24"/>
          <w:szCs w:val="24"/>
        </w:rPr>
        <w:t xml:space="preserve">Exploring Corporate Strategy: </w:t>
      </w:r>
      <w:r w:rsidR="00E32248" w:rsidRPr="005A6256">
        <w:rPr>
          <w:rFonts w:ascii="Times New Roman" w:hAnsi="Times New Roman" w:cs="Times New Roman"/>
          <w:i/>
          <w:sz w:val="24"/>
          <w:szCs w:val="24"/>
        </w:rPr>
        <w:t>Text and Cases</w:t>
      </w:r>
      <w:r w:rsidR="00E32248" w:rsidRPr="005A6256">
        <w:rPr>
          <w:rFonts w:ascii="Times New Roman" w:hAnsi="Times New Roman" w:cs="Times New Roman"/>
          <w:sz w:val="24"/>
          <w:szCs w:val="24"/>
        </w:rPr>
        <w:t>, Harlow: FT Prentice Hall</w:t>
      </w:r>
    </w:p>
    <w:p w:rsidR="0052346C" w:rsidRPr="005A6256" w:rsidRDefault="0052346C" w:rsidP="0052346C">
      <w:pPr>
        <w:widowControl w:val="0"/>
        <w:ind w:left="720" w:hanging="720"/>
        <w:rPr>
          <w:rFonts w:ascii="Times New Roman" w:hAnsi="Times New Roman" w:cs="Times New Roman"/>
          <w:sz w:val="24"/>
          <w:szCs w:val="24"/>
        </w:rPr>
      </w:pPr>
      <w:proofErr w:type="spellStart"/>
      <w:r w:rsidRPr="005A6256">
        <w:rPr>
          <w:rFonts w:ascii="Times New Roman" w:hAnsi="Times New Roman" w:cs="Times New Roman"/>
          <w:sz w:val="24"/>
          <w:szCs w:val="24"/>
        </w:rPr>
        <w:t>Jurevicius</w:t>
      </w:r>
      <w:proofErr w:type="spellEnd"/>
      <w:r w:rsidRPr="005A6256">
        <w:rPr>
          <w:rFonts w:ascii="Times New Roman" w:hAnsi="Times New Roman" w:cs="Times New Roman"/>
          <w:sz w:val="24"/>
          <w:szCs w:val="24"/>
        </w:rPr>
        <w:t xml:space="preserve">, O., (2013). </w:t>
      </w:r>
      <w:r w:rsidRPr="005A6256">
        <w:rPr>
          <w:rFonts w:ascii="Times New Roman" w:hAnsi="Times New Roman" w:cs="Times New Roman"/>
          <w:i/>
          <w:iCs/>
          <w:sz w:val="24"/>
          <w:szCs w:val="24"/>
        </w:rPr>
        <w:t xml:space="preserve">Strategic Management &amp; Strategic Planning Process. </w:t>
      </w:r>
      <w:r w:rsidRPr="005A6256">
        <w:rPr>
          <w:rFonts w:ascii="Times New Roman" w:hAnsi="Times New Roman" w:cs="Times New Roman"/>
          <w:sz w:val="24"/>
          <w:szCs w:val="24"/>
        </w:rPr>
        <w:t xml:space="preserve">[Online] </w:t>
      </w:r>
      <w:r w:rsidRPr="005A6256">
        <w:rPr>
          <w:rFonts w:ascii="Times New Roman" w:hAnsi="Times New Roman" w:cs="Times New Roman"/>
          <w:sz w:val="24"/>
          <w:szCs w:val="24"/>
        </w:rPr>
        <w:br/>
        <w:t xml:space="preserve">Available at: </w:t>
      </w:r>
      <w:r w:rsidRPr="005A6256">
        <w:rPr>
          <w:rFonts w:ascii="Times New Roman" w:hAnsi="Times New Roman" w:cs="Times New Roman"/>
          <w:sz w:val="24"/>
          <w:szCs w:val="24"/>
          <w:u w:val="single"/>
        </w:rPr>
        <w:t>https://www.strategicmanagementinsight.com/topics/strategic-planning-</w:t>
      </w:r>
      <w:proofErr w:type="gramStart"/>
      <w:r w:rsidRPr="005A6256">
        <w:rPr>
          <w:rFonts w:ascii="Times New Roman" w:hAnsi="Times New Roman" w:cs="Times New Roman"/>
          <w:sz w:val="24"/>
          <w:szCs w:val="24"/>
          <w:u w:val="single"/>
        </w:rPr>
        <w:t>process.html</w:t>
      </w:r>
      <w:proofErr w:type="gramEnd"/>
      <w:r w:rsidRPr="005A6256">
        <w:rPr>
          <w:rFonts w:ascii="Times New Roman" w:hAnsi="Times New Roman" w:cs="Times New Roman"/>
          <w:sz w:val="24"/>
          <w:szCs w:val="24"/>
        </w:rPr>
        <w:br/>
        <w:t>[Accessed 5 November 2017].</w:t>
      </w:r>
    </w:p>
    <w:p w:rsidR="0052346C" w:rsidRPr="005A6256" w:rsidRDefault="0052346C" w:rsidP="0052346C">
      <w:pPr>
        <w:widowControl w:val="0"/>
        <w:ind w:left="720" w:hanging="720"/>
        <w:rPr>
          <w:rFonts w:ascii="Times New Roman" w:hAnsi="Times New Roman" w:cs="Times New Roman"/>
          <w:sz w:val="24"/>
          <w:szCs w:val="24"/>
        </w:rPr>
      </w:pPr>
      <w:proofErr w:type="spellStart"/>
      <w:r w:rsidRPr="005A6256">
        <w:rPr>
          <w:rFonts w:ascii="Times New Roman" w:hAnsi="Times New Roman" w:cs="Times New Roman"/>
          <w:sz w:val="24"/>
          <w:szCs w:val="24"/>
        </w:rPr>
        <w:t>Kelchner</w:t>
      </w:r>
      <w:proofErr w:type="spellEnd"/>
      <w:r w:rsidRPr="005A6256">
        <w:rPr>
          <w:rFonts w:ascii="Times New Roman" w:hAnsi="Times New Roman" w:cs="Times New Roman"/>
          <w:sz w:val="24"/>
          <w:szCs w:val="24"/>
        </w:rPr>
        <w:t xml:space="preserve">, L., (2017). </w:t>
      </w:r>
      <w:r w:rsidRPr="005A6256">
        <w:rPr>
          <w:rFonts w:ascii="Times New Roman" w:hAnsi="Times New Roman" w:cs="Times New Roman"/>
          <w:i/>
          <w:iCs/>
          <w:sz w:val="24"/>
          <w:szCs w:val="24"/>
        </w:rPr>
        <w:t xml:space="preserve">The Advantages of a Product Differentiation Strategy. </w:t>
      </w:r>
      <w:r w:rsidRPr="005A6256">
        <w:rPr>
          <w:rFonts w:ascii="Times New Roman" w:hAnsi="Times New Roman" w:cs="Times New Roman"/>
          <w:sz w:val="24"/>
          <w:szCs w:val="24"/>
        </w:rPr>
        <w:t xml:space="preserve">[Online] </w:t>
      </w:r>
      <w:r w:rsidRPr="005A6256">
        <w:rPr>
          <w:rFonts w:ascii="Times New Roman" w:hAnsi="Times New Roman" w:cs="Times New Roman"/>
          <w:sz w:val="24"/>
          <w:szCs w:val="24"/>
        </w:rPr>
        <w:br/>
        <w:t xml:space="preserve">Available at: </w:t>
      </w:r>
      <w:r w:rsidRPr="005A6256">
        <w:rPr>
          <w:rFonts w:ascii="Times New Roman" w:hAnsi="Times New Roman" w:cs="Times New Roman"/>
          <w:sz w:val="24"/>
          <w:szCs w:val="24"/>
          <w:u w:val="single"/>
        </w:rPr>
        <w:t>http://smallbusiness.chron.com/advantages-product-differentiation-strategy-</w:t>
      </w:r>
      <w:proofErr w:type="gramStart"/>
      <w:r w:rsidRPr="005A6256">
        <w:rPr>
          <w:rFonts w:ascii="Times New Roman" w:hAnsi="Times New Roman" w:cs="Times New Roman"/>
          <w:sz w:val="24"/>
          <w:szCs w:val="24"/>
          <w:u w:val="single"/>
        </w:rPr>
        <w:t>17691.html</w:t>
      </w:r>
      <w:proofErr w:type="gramEnd"/>
      <w:r w:rsidRPr="005A6256">
        <w:rPr>
          <w:rFonts w:ascii="Times New Roman" w:hAnsi="Times New Roman" w:cs="Times New Roman"/>
          <w:sz w:val="24"/>
          <w:szCs w:val="24"/>
        </w:rPr>
        <w:br/>
        <w:t>[Accessed 5 November 2017].</w:t>
      </w:r>
    </w:p>
    <w:p w:rsidR="0052346C" w:rsidRPr="005A6256" w:rsidRDefault="0052346C" w:rsidP="0052346C">
      <w:pPr>
        <w:ind w:left="720" w:hanging="720"/>
        <w:rPr>
          <w:rFonts w:ascii="Times New Roman" w:hAnsi="Times New Roman" w:cs="Times New Roman"/>
          <w:sz w:val="24"/>
          <w:szCs w:val="24"/>
        </w:rPr>
      </w:pPr>
      <w:r w:rsidRPr="005A6256">
        <w:rPr>
          <w:rFonts w:ascii="Times New Roman" w:eastAsia="Times New Roman" w:hAnsi="Times New Roman" w:cs="Times New Roman"/>
          <w:sz w:val="24"/>
          <w:szCs w:val="24"/>
        </w:rPr>
        <w:t xml:space="preserve">Larson, R.C., (2008). Starbucks a Strategic Analysis. </w:t>
      </w:r>
      <w:r w:rsidRPr="005A6256">
        <w:rPr>
          <w:rFonts w:ascii="Times New Roman" w:eastAsia="Times New Roman" w:hAnsi="Times New Roman" w:cs="Times New Roman"/>
          <w:i/>
          <w:iCs/>
          <w:sz w:val="24"/>
          <w:szCs w:val="24"/>
        </w:rPr>
        <w:t>Past Decisions and Future Options</w:t>
      </w:r>
      <w:r w:rsidRPr="005A6256">
        <w:rPr>
          <w:rFonts w:ascii="Times New Roman" w:eastAsia="Times New Roman" w:hAnsi="Times New Roman" w:cs="Times New Roman"/>
          <w:sz w:val="24"/>
          <w:szCs w:val="24"/>
        </w:rPr>
        <w:t xml:space="preserve">. Available at </w:t>
      </w:r>
      <w:hyperlink r:id="rId29" w:history="1">
        <w:r w:rsidRPr="005A6256">
          <w:rPr>
            <w:rStyle w:val="Hipervnculo"/>
            <w:rFonts w:ascii="Times New Roman" w:eastAsia="Times New Roman" w:hAnsi="Times New Roman" w:cs="Times New Roman"/>
            <w:sz w:val="24"/>
            <w:szCs w:val="24"/>
          </w:rPr>
          <w:t>http://www.biu.ac.il/soc/sb/stfhome/bijaoui/891/case/2009/starbuck08full.pdf</w:t>
        </w:r>
      </w:hyperlink>
    </w:p>
    <w:p w:rsidR="0052346C" w:rsidRPr="005A6256" w:rsidRDefault="0052346C" w:rsidP="0052346C">
      <w:pPr>
        <w:widowControl w:val="0"/>
        <w:ind w:left="720" w:hanging="720"/>
        <w:rPr>
          <w:rFonts w:ascii="Times New Roman" w:hAnsi="Times New Roman" w:cs="Times New Roman"/>
          <w:sz w:val="24"/>
          <w:szCs w:val="24"/>
        </w:rPr>
      </w:pPr>
      <w:proofErr w:type="spellStart"/>
      <w:r w:rsidRPr="005A6256">
        <w:rPr>
          <w:rFonts w:ascii="Times New Roman" w:hAnsi="Times New Roman" w:cs="Times New Roman"/>
          <w:sz w:val="24"/>
          <w:szCs w:val="24"/>
        </w:rPr>
        <w:t>Limful</w:t>
      </w:r>
      <w:proofErr w:type="spellEnd"/>
      <w:r w:rsidRPr="005A6256">
        <w:rPr>
          <w:rFonts w:ascii="Times New Roman" w:hAnsi="Times New Roman" w:cs="Times New Roman"/>
          <w:sz w:val="24"/>
          <w:szCs w:val="24"/>
        </w:rPr>
        <w:t xml:space="preserve">, (2017). </w:t>
      </w:r>
      <w:r w:rsidRPr="005A6256">
        <w:rPr>
          <w:rFonts w:ascii="Times New Roman" w:hAnsi="Times New Roman" w:cs="Times New Roman"/>
          <w:i/>
          <w:iCs/>
          <w:sz w:val="24"/>
          <w:szCs w:val="24"/>
        </w:rPr>
        <w:t xml:space="preserve">Starbucks Business Strategy Case Study. </w:t>
      </w:r>
      <w:r w:rsidRPr="005A6256">
        <w:rPr>
          <w:rFonts w:ascii="Times New Roman" w:hAnsi="Times New Roman" w:cs="Times New Roman"/>
          <w:sz w:val="24"/>
          <w:szCs w:val="24"/>
        </w:rPr>
        <w:t xml:space="preserve">[Online] </w:t>
      </w:r>
      <w:r w:rsidRPr="005A6256">
        <w:rPr>
          <w:rFonts w:ascii="Times New Roman" w:hAnsi="Times New Roman" w:cs="Times New Roman"/>
          <w:sz w:val="24"/>
          <w:szCs w:val="24"/>
        </w:rPr>
        <w:br/>
        <w:t xml:space="preserve">Available at: </w:t>
      </w:r>
      <w:r w:rsidRPr="005A6256">
        <w:rPr>
          <w:rFonts w:ascii="Times New Roman" w:hAnsi="Times New Roman" w:cs="Times New Roman"/>
          <w:sz w:val="24"/>
          <w:szCs w:val="24"/>
          <w:u w:val="single"/>
        </w:rPr>
        <w:t xml:space="preserve">Starbucks Business Strategy Case </w:t>
      </w:r>
      <w:proofErr w:type="gramStart"/>
      <w:r w:rsidRPr="005A6256">
        <w:rPr>
          <w:rFonts w:ascii="Times New Roman" w:hAnsi="Times New Roman" w:cs="Times New Roman"/>
          <w:sz w:val="24"/>
          <w:szCs w:val="24"/>
          <w:u w:val="single"/>
        </w:rPr>
        <w:t>Study</w:t>
      </w:r>
      <w:proofErr w:type="gramEnd"/>
      <w:r w:rsidRPr="005A6256">
        <w:rPr>
          <w:rFonts w:ascii="Times New Roman" w:hAnsi="Times New Roman" w:cs="Times New Roman"/>
          <w:sz w:val="24"/>
          <w:szCs w:val="24"/>
        </w:rPr>
        <w:br/>
        <w:t xml:space="preserve">[Accessed 5 November 2017]. </w:t>
      </w:r>
    </w:p>
    <w:p w:rsidR="000457D1" w:rsidRDefault="000457D1" w:rsidP="0052346C">
      <w:pPr>
        <w:widowControl w:val="0"/>
        <w:ind w:left="720" w:hanging="720"/>
        <w:rPr>
          <w:rFonts w:ascii="Times New Roman" w:hAnsi="Times New Roman" w:cs="Times New Roman"/>
          <w:sz w:val="24"/>
          <w:szCs w:val="24"/>
        </w:rPr>
      </w:pPr>
      <w:r w:rsidRPr="005A6256">
        <w:rPr>
          <w:rFonts w:ascii="Times New Roman" w:hAnsi="Times New Roman" w:cs="Times New Roman"/>
          <w:sz w:val="24"/>
          <w:szCs w:val="24"/>
        </w:rPr>
        <w:t>Lynch, R (2005) Corporate Strategy, Harlow: FT Prentice Hall.</w:t>
      </w:r>
    </w:p>
    <w:p w:rsidR="0052346C" w:rsidRDefault="0052346C" w:rsidP="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Lovelock, C. </w:t>
      </w:r>
      <w:r>
        <w:rPr>
          <w:rFonts w:ascii="Times New Roman" w:hAnsi="Times New Roman" w:cs="Times New Roman"/>
          <w:sz w:val="24"/>
          <w:szCs w:val="24"/>
        </w:rPr>
        <w:t>and</w:t>
      </w:r>
      <w:r w:rsidRPr="00174651">
        <w:rPr>
          <w:rFonts w:ascii="Times New Roman" w:hAnsi="Times New Roman" w:cs="Times New Roman"/>
          <w:sz w:val="24"/>
          <w:szCs w:val="24"/>
        </w:rPr>
        <w:t xml:space="preserve"> Patterson, ‎</w:t>
      </w:r>
      <w:proofErr w:type="gramStart"/>
      <w:r>
        <w:rPr>
          <w:rFonts w:ascii="Times New Roman" w:hAnsi="Times New Roman" w:cs="Times New Roman"/>
          <w:sz w:val="24"/>
          <w:szCs w:val="24"/>
        </w:rPr>
        <w:t>L</w:t>
      </w:r>
      <w:r w:rsidRPr="00174651">
        <w:rPr>
          <w:rFonts w:ascii="Times New Roman" w:hAnsi="Times New Roman" w:cs="Times New Roman"/>
          <w:sz w:val="24"/>
          <w:szCs w:val="24"/>
        </w:rPr>
        <w:t>.,</w:t>
      </w:r>
      <w:proofErr w:type="gramEnd"/>
      <w:r w:rsidRPr="00174651">
        <w:rPr>
          <w:rFonts w:ascii="Times New Roman" w:hAnsi="Times New Roman" w:cs="Times New Roman"/>
          <w:sz w:val="24"/>
          <w:szCs w:val="24"/>
        </w:rPr>
        <w:t xml:space="preserve"> </w:t>
      </w:r>
      <w:r>
        <w:rPr>
          <w:rFonts w:ascii="Times New Roman" w:hAnsi="Times New Roman" w:cs="Times New Roman"/>
          <w:sz w:val="24"/>
          <w:szCs w:val="24"/>
        </w:rPr>
        <w:t>(</w:t>
      </w:r>
      <w:r w:rsidRPr="00174651">
        <w:rPr>
          <w:rFonts w:ascii="Times New Roman" w:hAnsi="Times New Roman" w:cs="Times New Roman"/>
          <w:sz w:val="24"/>
          <w:szCs w:val="24"/>
        </w:rPr>
        <w:t>2015</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Services Marketing. </w:t>
      </w:r>
      <w:proofErr w:type="spellStart"/>
      <w:r w:rsidRPr="00174651">
        <w:rPr>
          <w:rFonts w:ascii="Times New Roman" w:hAnsi="Times New Roman" w:cs="Times New Roman"/>
          <w:sz w:val="24"/>
          <w:szCs w:val="24"/>
        </w:rPr>
        <w:t>s.l.</w:t>
      </w:r>
      <w:proofErr w:type="gramStart"/>
      <w:r w:rsidRPr="00174651">
        <w:rPr>
          <w:rFonts w:ascii="Times New Roman" w:hAnsi="Times New Roman" w:cs="Times New Roman"/>
          <w:sz w:val="24"/>
          <w:szCs w:val="24"/>
        </w:rPr>
        <w:t>:Pearson</w:t>
      </w:r>
      <w:proofErr w:type="spellEnd"/>
      <w:proofErr w:type="gramEnd"/>
      <w:r w:rsidRPr="00174651">
        <w:rPr>
          <w:rFonts w:ascii="Times New Roman" w:hAnsi="Times New Roman" w:cs="Times New Roman"/>
          <w:sz w:val="24"/>
          <w:szCs w:val="24"/>
        </w:rPr>
        <w:t>.</w:t>
      </w:r>
      <w:r w:rsidRPr="0052346C">
        <w:rPr>
          <w:rFonts w:ascii="Times New Roman" w:hAnsi="Times New Roman" w:cs="Times New Roman"/>
          <w:sz w:val="24"/>
          <w:szCs w:val="24"/>
        </w:rPr>
        <w:t xml:space="preserve"> </w:t>
      </w:r>
    </w:p>
    <w:p w:rsidR="0052346C" w:rsidRPr="00174651" w:rsidRDefault="0052346C" w:rsidP="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Flanagan, J., </w:t>
      </w:r>
      <w:r>
        <w:rPr>
          <w:rFonts w:ascii="Times New Roman" w:hAnsi="Times New Roman" w:cs="Times New Roman"/>
          <w:sz w:val="24"/>
          <w:szCs w:val="24"/>
        </w:rPr>
        <w:t>(</w:t>
      </w:r>
      <w:r w:rsidRPr="00174651">
        <w:rPr>
          <w:rFonts w:ascii="Times New Roman" w:hAnsi="Times New Roman" w:cs="Times New Roman"/>
          <w:sz w:val="24"/>
          <w:szCs w:val="24"/>
        </w:rPr>
        <w:t>2014</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How Starbucks adapts to local tastes when going abroad.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https://realbusiness.co.uk/any-other-business/2014/08/21/how-starbucks-adapts-to-local-tastes-when-going-abroad</w:t>
      </w:r>
      <w:proofErr w:type="gramStart"/>
      <w:r w:rsidRPr="00174651">
        <w:rPr>
          <w:rFonts w:ascii="Times New Roman" w:hAnsi="Times New Roman" w:cs="Times New Roman"/>
          <w:sz w:val="24"/>
          <w:szCs w:val="24"/>
          <w:u w:val="single"/>
        </w:rPr>
        <w:t>/</w:t>
      </w:r>
      <w:proofErr w:type="gramEnd"/>
      <w:r w:rsidRPr="00174651">
        <w:rPr>
          <w:rFonts w:ascii="Times New Roman" w:hAnsi="Times New Roman" w:cs="Times New Roman"/>
          <w:sz w:val="24"/>
          <w:szCs w:val="24"/>
        </w:rPr>
        <w:br/>
        <w:t>[Accessed 5 November 2017].</w:t>
      </w:r>
    </w:p>
    <w:p w:rsidR="0052346C" w:rsidRPr="000E731B" w:rsidRDefault="0052346C" w:rsidP="0052346C">
      <w:pPr>
        <w:widowControl w:val="0"/>
        <w:ind w:left="720" w:hanging="720"/>
        <w:rPr>
          <w:rFonts w:ascii="Times New Roman" w:hAnsi="Times New Roman" w:cs="Times New Roman"/>
          <w:sz w:val="24"/>
          <w:szCs w:val="24"/>
        </w:rPr>
      </w:pPr>
      <w:proofErr w:type="spellStart"/>
      <w:r w:rsidRPr="00174651">
        <w:rPr>
          <w:rFonts w:ascii="Times New Roman" w:hAnsi="Times New Roman" w:cs="Times New Roman"/>
          <w:sz w:val="24"/>
          <w:szCs w:val="24"/>
        </w:rPr>
        <w:t>Paryani</w:t>
      </w:r>
      <w:proofErr w:type="spellEnd"/>
      <w:r w:rsidRPr="00174651">
        <w:rPr>
          <w:rFonts w:ascii="Times New Roman" w:hAnsi="Times New Roman" w:cs="Times New Roman"/>
          <w:sz w:val="24"/>
          <w:szCs w:val="24"/>
        </w:rPr>
        <w:t xml:space="preserve">, K., </w:t>
      </w:r>
      <w:r>
        <w:rPr>
          <w:rFonts w:ascii="Times New Roman" w:hAnsi="Times New Roman" w:cs="Times New Roman"/>
          <w:sz w:val="24"/>
          <w:szCs w:val="24"/>
        </w:rPr>
        <w:t>(</w:t>
      </w:r>
      <w:r w:rsidRPr="00174651">
        <w:rPr>
          <w:rFonts w:ascii="Times New Roman" w:hAnsi="Times New Roman" w:cs="Times New Roman"/>
          <w:sz w:val="24"/>
          <w:szCs w:val="24"/>
        </w:rPr>
        <w:t>2011</w:t>
      </w:r>
      <w:r>
        <w:rPr>
          <w:rFonts w:ascii="Times New Roman" w:hAnsi="Times New Roman" w:cs="Times New Roman"/>
          <w:sz w:val="24"/>
          <w:szCs w:val="24"/>
        </w:rPr>
        <w:t>)</w:t>
      </w:r>
      <w:r w:rsidRPr="00174651">
        <w:rPr>
          <w:rFonts w:ascii="Times New Roman" w:hAnsi="Times New Roman" w:cs="Times New Roman"/>
          <w:sz w:val="24"/>
          <w:szCs w:val="24"/>
        </w:rPr>
        <w:t xml:space="preserve">. Product quality, service reliability and management of operations at Starbucks. </w:t>
      </w:r>
      <w:r w:rsidRPr="00174651">
        <w:rPr>
          <w:rFonts w:ascii="Times New Roman" w:hAnsi="Times New Roman" w:cs="Times New Roman"/>
          <w:i/>
          <w:iCs/>
          <w:sz w:val="24"/>
          <w:szCs w:val="24"/>
        </w:rPr>
        <w:t xml:space="preserve">International Journal of Engineering, Science and Technology, </w:t>
      </w:r>
      <w:r w:rsidRPr="00174651">
        <w:rPr>
          <w:rFonts w:ascii="Times New Roman" w:hAnsi="Times New Roman" w:cs="Times New Roman"/>
          <w:sz w:val="24"/>
          <w:szCs w:val="24"/>
        </w:rPr>
        <w:t>3(7), pp. 1-14.</w:t>
      </w:r>
    </w:p>
    <w:p w:rsidR="0052346C" w:rsidRDefault="0052346C" w:rsidP="0052346C">
      <w:pPr>
        <w:ind w:left="720" w:hanging="720"/>
        <w:rPr>
          <w:rFonts w:ascii="Times New Roman" w:eastAsia="Times New Roman" w:hAnsi="Times New Roman" w:cs="Times New Roman"/>
          <w:sz w:val="24"/>
          <w:szCs w:val="24"/>
        </w:rPr>
      </w:pPr>
      <w:proofErr w:type="spellStart"/>
      <w:r w:rsidRPr="00174651">
        <w:rPr>
          <w:rFonts w:ascii="Times New Roman" w:eastAsia="Times New Roman" w:hAnsi="Times New Roman" w:cs="Times New Roman"/>
          <w:sz w:val="24"/>
          <w:szCs w:val="24"/>
        </w:rPr>
        <w:lastRenderedPageBreak/>
        <w:t>Poister</w:t>
      </w:r>
      <w:proofErr w:type="spellEnd"/>
      <w:r w:rsidRPr="00174651">
        <w:rPr>
          <w:rFonts w:ascii="Times New Roman" w:eastAsia="Times New Roman" w:hAnsi="Times New Roman" w:cs="Times New Roman"/>
          <w:sz w:val="24"/>
          <w:szCs w:val="24"/>
        </w:rPr>
        <w:t xml:space="preserve">, T.H., Pitts, D.W. and Hamilton E. L.,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2010</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Strategic management research in the public sector: A review, synthesis, and future directions. </w:t>
      </w:r>
      <w:r w:rsidRPr="00174651">
        <w:rPr>
          <w:rFonts w:ascii="Times New Roman" w:eastAsia="Times New Roman" w:hAnsi="Times New Roman" w:cs="Times New Roman"/>
          <w:i/>
          <w:iCs/>
          <w:sz w:val="24"/>
          <w:szCs w:val="24"/>
        </w:rPr>
        <w:t>The American Review of Public Administration</w:t>
      </w:r>
      <w:r w:rsidRPr="00174651">
        <w:rPr>
          <w:rFonts w:ascii="Times New Roman" w:eastAsia="Times New Roman" w:hAnsi="Times New Roman" w:cs="Times New Roman"/>
          <w:sz w:val="24"/>
          <w:szCs w:val="24"/>
        </w:rPr>
        <w:t xml:space="preserve">, </w:t>
      </w:r>
      <w:r w:rsidRPr="00174651">
        <w:rPr>
          <w:rFonts w:ascii="Times New Roman" w:eastAsia="Times New Roman" w:hAnsi="Times New Roman" w:cs="Times New Roman"/>
          <w:i/>
          <w:iCs/>
          <w:sz w:val="24"/>
          <w:szCs w:val="24"/>
        </w:rPr>
        <w:t>40</w:t>
      </w:r>
      <w:r w:rsidRPr="00174651">
        <w:rPr>
          <w:rFonts w:ascii="Times New Roman" w:eastAsia="Times New Roman" w:hAnsi="Times New Roman" w:cs="Times New Roman"/>
          <w:sz w:val="24"/>
          <w:szCs w:val="24"/>
        </w:rPr>
        <w:t>(5), pp.522-545.</w:t>
      </w:r>
    </w:p>
    <w:p w:rsidR="00B93D88" w:rsidRPr="00174651" w:rsidRDefault="00B93D88" w:rsidP="0052346C">
      <w:pPr>
        <w:ind w:left="720" w:hanging="720"/>
        <w:rPr>
          <w:rFonts w:ascii="Times New Roman" w:eastAsia="Times New Roman" w:hAnsi="Times New Roman" w:cs="Times New Roman"/>
          <w:sz w:val="24"/>
          <w:szCs w:val="24"/>
        </w:rPr>
      </w:pPr>
      <w:r w:rsidRPr="005A6256">
        <w:rPr>
          <w:rFonts w:ascii="Times New Roman" w:eastAsia="Times New Roman" w:hAnsi="Times New Roman" w:cs="Times New Roman"/>
          <w:sz w:val="24"/>
          <w:szCs w:val="24"/>
        </w:rPr>
        <w:t xml:space="preserve">Porter, M E (2004) Competitive Strategy: </w:t>
      </w:r>
      <w:r w:rsidRPr="005A6256">
        <w:rPr>
          <w:rFonts w:ascii="Times New Roman" w:eastAsia="Times New Roman" w:hAnsi="Times New Roman" w:cs="Times New Roman"/>
          <w:i/>
          <w:sz w:val="24"/>
          <w:szCs w:val="24"/>
        </w:rPr>
        <w:t xml:space="preserve">Techniques for </w:t>
      </w:r>
      <w:proofErr w:type="spellStart"/>
      <w:r w:rsidRPr="005A6256">
        <w:rPr>
          <w:rFonts w:ascii="Times New Roman" w:eastAsia="Times New Roman" w:hAnsi="Times New Roman" w:cs="Times New Roman"/>
          <w:i/>
          <w:sz w:val="24"/>
          <w:szCs w:val="24"/>
        </w:rPr>
        <w:t>Analysing</w:t>
      </w:r>
      <w:proofErr w:type="spellEnd"/>
      <w:r w:rsidRPr="005A6256">
        <w:rPr>
          <w:rFonts w:ascii="Times New Roman" w:eastAsia="Times New Roman" w:hAnsi="Times New Roman" w:cs="Times New Roman"/>
          <w:i/>
          <w:sz w:val="24"/>
          <w:szCs w:val="24"/>
        </w:rPr>
        <w:t xml:space="preserve"> Industries and Competitors</w:t>
      </w:r>
      <w:r w:rsidRPr="005A6256">
        <w:rPr>
          <w:rFonts w:ascii="Times New Roman" w:eastAsia="Times New Roman" w:hAnsi="Times New Roman" w:cs="Times New Roman"/>
          <w:sz w:val="24"/>
          <w:szCs w:val="24"/>
        </w:rPr>
        <w:t xml:space="preserve">, Boston: </w:t>
      </w:r>
      <w:proofErr w:type="spellStart"/>
      <w:r w:rsidRPr="005A6256">
        <w:rPr>
          <w:rFonts w:ascii="Times New Roman" w:eastAsia="Times New Roman" w:hAnsi="Times New Roman" w:cs="Times New Roman"/>
          <w:sz w:val="24"/>
          <w:szCs w:val="24"/>
        </w:rPr>
        <w:t>Freepress</w:t>
      </w:r>
      <w:proofErr w:type="spellEnd"/>
      <w:r w:rsidRPr="005A6256">
        <w:rPr>
          <w:rFonts w:ascii="Times New Roman" w:eastAsia="Times New Roman" w:hAnsi="Times New Roman" w:cs="Times New Roman"/>
          <w:sz w:val="24"/>
          <w:szCs w:val="24"/>
        </w:rPr>
        <w:t>.</w:t>
      </w:r>
    </w:p>
    <w:p w:rsidR="0052346C" w:rsidRPr="00174651" w:rsidRDefault="0052346C" w:rsidP="0052346C">
      <w:pPr>
        <w:ind w:left="720" w:hanging="720"/>
        <w:rPr>
          <w:rFonts w:ascii="Times New Roman" w:eastAsia="Times New Roman" w:hAnsi="Times New Roman" w:cs="Times New Roman"/>
          <w:sz w:val="24"/>
          <w:szCs w:val="24"/>
        </w:rPr>
      </w:pPr>
      <w:proofErr w:type="spellStart"/>
      <w:r w:rsidRPr="00174651">
        <w:rPr>
          <w:rFonts w:ascii="Times New Roman" w:eastAsia="Times New Roman" w:hAnsi="Times New Roman" w:cs="Times New Roman"/>
          <w:sz w:val="24"/>
          <w:szCs w:val="24"/>
        </w:rPr>
        <w:t>Rajasekar</w:t>
      </w:r>
      <w:proofErr w:type="spellEnd"/>
      <w:r w:rsidRPr="00174651">
        <w:rPr>
          <w:rFonts w:ascii="Times New Roman" w:eastAsia="Times New Roman" w:hAnsi="Times New Roman" w:cs="Times New Roman"/>
          <w:sz w:val="24"/>
          <w:szCs w:val="24"/>
        </w:rPr>
        <w:t xml:space="preserve">, J.,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2014</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Factors affecting effective strategy implementation in a service industry: A study of electricity distribution companies in the Sultanate of Oman. </w:t>
      </w:r>
      <w:r w:rsidRPr="00174651">
        <w:rPr>
          <w:rFonts w:ascii="Times New Roman" w:eastAsia="Times New Roman" w:hAnsi="Times New Roman" w:cs="Times New Roman"/>
          <w:i/>
          <w:iCs/>
          <w:sz w:val="24"/>
          <w:szCs w:val="24"/>
        </w:rPr>
        <w:t>International Journal of Business and Social Science</w:t>
      </w:r>
      <w:r w:rsidRPr="00174651">
        <w:rPr>
          <w:rFonts w:ascii="Times New Roman" w:eastAsia="Times New Roman" w:hAnsi="Times New Roman" w:cs="Times New Roman"/>
          <w:sz w:val="24"/>
          <w:szCs w:val="24"/>
        </w:rPr>
        <w:t xml:space="preserve">, </w:t>
      </w:r>
      <w:r w:rsidRPr="00174651">
        <w:rPr>
          <w:rFonts w:ascii="Times New Roman" w:eastAsia="Times New Roman" w:hAnsi="Times New Roman" w:cs="Times New Roman"/>
          <w:i/>
          <w:iCs/>
          <w:sz w:val="24"/>
          <w:szCs w:val="24"/>
        </w:rPr>
        <w:t>5</w:t>
      </w:r>
      <w:r w:rsidRPr="00174651">
        <w:rPr>
          <w:rFonts w:ascii="Times New Roman" w:eastAsia="Times New Roman" w:hAnsi="Times New Roman" w:cs="Times New Roman"/>
          <w:sz w:val="24"/>
          <w:szCs w:val="24"/>
        </w:rPr>
        <w:t>(9).</w:t>
      </w:r>
    </w:p>
    <w:p w:rsidR="0052346C" w:rsidRPr="00174651" w:rsidRDefault="0052346C" w:rsidP="0052346C">
      <w:pPr>
        <w:ind w:left="720" w:hanging="720"/>
        <w:rPr>
          <w:rFonts w:ascii="Times New Roman" w:eastAsia="Times New Roman" w:hAnsi="Times New Roman" w:cs="Times New Roman"/>
          <w:sz w:val="24"/>
          <w:szCs w:val="24"/>
        </w:rPr>
      </w:pPr>
      <w:proofErr w:type="spellStart"/>
      <w:r w:rsidRPr="00174651">
        <w:rPr>
          <w:rFonts w:ascii="Times New Roman" w:eastAsia="Times New Roman" w:hAnsi="Times New Roman" w:cs="Times New Roman"/>
          <w:sz w:val="24"/>
          <w:szCs w:val="24"/>
        </w:rPr>
        <w:t>Reguia</w:t>
      </w:r>
      <w:proofErr w:type="spellEnd"/>
      <w:r w:rsidRPr="00174651">
        <w:rPr>
          <w:rFonts w:ascii="Times New Roman" w:eastAsia="Times New Roman" w:hAnsi="Times New Roman" w:cs="Times New Roman"/>
          <w:sz w:val="24"/>
          <w:szCs w:val="24"/>
        </w:rPr>
        <w:t xml:space="preserve">, C.,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2014</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Product innovation and the competitive advantage. </w:t>
      </w:r>
      <w:r w:rsidRPr="00174651">
        <w:rPr>
          <w:rFonts w:ascii="Times New Roman" w:eastAsia="Times New Roman" w:hAnsi="Times New Roman" w:cs="Times New Roman"/>
          <w:i/>
          <w:iCs/>
          <w:sz w:val="24"/>
          <w:szCs w:val="24"/>
        </w:rPr>
        <w:t>European Scientific Journal, ESJ</w:t>
      </w:r>
      <w:r w:rsidRPr="00174651">
        <w:rPr>
          <w:rFonts w:ascii="Times New Roman" w:eastAsia="Times New Roman" w:hAnsi="Times New Roman" w:cs="Times New Roman"/>
          <w:sz w:val="24"/>
          <w:szCs w:val="24"/>
        </w:rPr>
        <w:t xml:space="preserve">, </w:t>
      </w:r>
      <w:r w:rsidRPr="00174651">
        <w:rPr>
          <w:rFonts w:ascii="Times New Roman" w:eastAsia="Times New Roman" w:hAnsi="Times New Roman" w:cs="Times New Roman"/>
          <w:i/>
          <w:iCs/>
          <w:sz w:val="24"/>
          <w:szCs w:val="24"/>
        </w:rPr>
        <w:t>10</w:t>
      </w:r>
      <w:r w:rsidRPr="00174651">
        <w:rPr>
          <w:rFonts w:ascii="Times New Roman" w:eastAsia="Times New Roman" w:hAnsi="Times New Roman" w:cs="Times New Roman"/>
          <w:sz w:val="24"/>
          <w:szCs w:val="24"/>
        </w:rPr>
        <w:t>(10), pp 140-157</w:t>
      </w:r>
    </w:p>
    <w:p w:rsidR="0052346C" w:rsidRPr="00174651" w:rsidRDefault="0052346C" w:rsidP="0052346C">
      <w:pPr>
        <w:widowControl w:val="0"/>
        <w:ind w:left="720" w:hanging="720"/>
        <w:rPr>
          <w:rFonts w:ascii="Times New Roman" w:hAnsi="Times New Roman" w:cs="Times New Roman"/>
          <w:sz w:val="24"/>
          <w:szCs w:val="24"/>
        </w:rPr>
      </w:pPr>
      <w:proofErr w:type="spellStart"/>
      <w:r w:rsidRPr="00174651">
        <w:rPr>
          <w:rFonts w:ascii="Times New Roman" w:hAnsi="Times New Roman" w:cs="Times New Roman"/>
          <w:sz w:val="24"/>
          <w:szCs w:val="24"/>
        </w:rPr>
        <w:t>Spulber</w:t>
      </w:r>
      <w:proofErr w:type="spellEnd"/>
      <w:r w:rsidRPr="00174651">
        <w:rPr>
          <w:rFonts w:ascii="Times New Roman" w:hAnsi="Times New Roman" w:cs="Times New Roman"/>
          <w:sz w:val="24"/>
          <w:szCs w:val="24"/>
        </w:rPr>
        <w:t xml:space="preserve">, D. F., </w:t>
      </w:r>
      <w:r>
        <w:rPr>
          <w:rFonts w:ascii="Times New Roman" w:hAnsi="Times New Roman" w:cs="Times New Roman"/>
          <w:sz w:val="24"/>
          <w:szCs w:val="24"/>
        </w:rPr>
        <w:t>(</w:t>
      </w:r>
      <w:r w:rsidRPr="00174651">
        <w:rPr>
          <w:rFonts w:ascii="Times New Roman" w:hAnsi="Times New Roman" w:cs="Times New Roman"/>
          <w:sz w:val="24"/>
          <w:szCs w:val="24"/>
        </w:rPr>
        <w:t>2009</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Economics and Management of Competitive Strategy. </w:t>
      </w:r>
      <w:proofErr w:type="spellStart"/>
      <w:proofErr w:type="gramStart"/>
      <w:r w:rsidRPr="00174651">
        <w:rPr>
          <w:rFonts w:ascii="Times New Roman" w:hAnsi="Times New Roman" w:cs="Times New Roman"/>
          <w:sz w:val="24"/>
          <w:szCs w:val="24"/>
        </w:rPr>
        <w:t>s.l</w:t>
      </w:r>
      <w:proofErr w:type="gramEnd"/>
      <w:r w:rsidRPr="00174651">
        <w:rPr>
          <w:rFonts w:ascii="Times New Roman" w:hAnsi="Times New Roman" w:cs="Times New Roman"/>
          <w:sz w:val="24"/>
          <w:szCs w:val="24"/>
        </w:rPr>
        <w:t>.</w:t>
      </w:r>
      <w:proofErr w:type="spellEnd"/>
      <w:r w:rsidRPr="00174651">
        <w:rPr>
          <w:rFonts w:ascii="Times New Roman" w:hAnsi="Times New Roman" w:cs="Times New Roman"/>
          <w:sz w:val="24"/>
          <w:szCs w:val="24"/>
        </w:rPr>
        <w:t xml:space="preserve"> World Scientific Publishing Company.</w:t>
      </w:r>
    </w:p>
    <w:p w:rsidR="0052346C" w:rsidRPr="00174651" w:rsidRDefault="0052346C" w:rsidP="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Stewart, J. B., </w:t>
      </w:r>
      <w:r>
        <w:rPr>
          <w:rFonts w:ascii="Times New Roman" w:hAnsi="Times New Roman" w:cs="Times New Roman"/>
          <w:sz w:val="24"/>
          <w:szCs w:val="24"/>
        </w:rPr>
        <w:t>(</w:t>
      </w:r>
      <w:r w:rsidRPr="00174651">
        <w:rPr>
          <w:rFonts w:ascii="Times New Roman" w:hAnsi="Times New Roman" w:cs="Times New Roman"/>
          <w:sz w:val="24"/>
          <w:szCs w:val="24"/>
        </w:rPr>
        <w:t>2015</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Starbucks Prospers by Keeping Pace With the Coffee Snobs. </w:t>
      </w:r>
      <w:r w:rsidRPr="00174651">
        <w:rPr>
          <w:rFonts w:ascii="Times New Roman" w:hAnsi="Times New Roman" w:cs="Times New Roman"/>
          <w:sz w:val="24"/>
          <w:szCs w:val="24"/>
        </w:rPr>
        <w:t xml:space="preserve">[Online] </w:t>
      </w:r>
      <w:r>
        <w:rPr>
          <w:rFonts w:ascii="Times New Roman" w:hAnsi="Times New Roman" w:cs="Times New Roman"/>
          <w:sz w:val="24"/>
          <w:szCs w:val="24"/>
        </w:rPr>
        <w:t xml:space="preserve"> </w:t>
      </w:r>
      <w:r w:rsidRPr="00174651">
        <w:rPr>
          <w:rFonts w:ascii="Times New Roman" w:hAnsi="Times New Roman" w:cs="Times New Roman"/>
          <w:sz w:val="24"/>
          <w:szCs w:val="24"/>
        </w:rPr>
        <w:t xml:space="preserve">Available at: </w:t>
      </w:r>
      <w:hyperlink r:id="rId30" w:history="1">
        <w:r w:rsidR="00286ACA" w:rsidRPr="00D956DE">
          <w:rPr>
            <w:rStyle w:val="Hipervnculo"/>
            <w:rFonts w:ascii="Times New Roman" w:hAnsi="Times New Roman" w:cs="Times New Roman"/>
            <w:sz w:val="24"/>
            <w:szCs w:val="24"/>
          </w:rPr>
          <w:t>http://www.nytimes.com/2015/12/04/business/starbucks-prospers-by-keeping-pace-with-the-coffee-snobs.html?_r=0</w:t>
        </w:r>
      </w:hyperlink>
      <w:r w:rsidR="00286ACA">
        <w:rPr>
          <w:rFonts w:ascii="Times New Roman" w:hAnsi="Times New Roman" w:cs="Times New Roman"/>
          <w:sz w:val="24"/>
          <w:szCs w:val="24"/>
        </w:rPr>
        <w:t xml:space="preserve"> </w:t>
      </w:r>
      <w:r w:rsidRPr="00174651">
        <w:rPr>
          <w:rFonts w:ascii="Times New Roman" w:hAnsi="Times New Roman" w:cs="Times New Roman"/>
          <w:sz w:val="24"/>
          <w:szCs w:val="24"/>
        </w:rPr>
        <w:t xml:space="preserve">[Accessed </w:t>
      </w:r>
      <w:r w:rsidR="00286ACA">
        <w:rPr>
          <w:rFonts w:ascii="Times New Roman" w:hAnsi="Times New Roman" w:cs="Times New Roman"/>
          <w:sz w:val="24"/>
          <w:szCs w:val="24"/>
        </w:rPr>
        <w:t>3</w:t>
      </w:r>
      <w:r>
        <w:rPr>
          <w:rFonts w:ascii="Times New Roman" w:hAnsi="Times New Roman" w:cs="Times New Roman"/>
          <w:sz w:val="24"/>
          <w:szCs w:val="24"/>
        </w:rPr>
        <w:t xml:space="preserve"> November 2017</w:t>
      </w:r>
      <w:r w:rsidRPr="00174651">
        <w:rPr>
          <w:rFonts w:ascii="Times New Roman" w:hAnsi="Times New Roman" w:cs="Times New Roman"/>
          <w:sz w:val="24"/>
          <w:szCs w:val="24"/>
        </w:rPr>
        <w:t>].</w:t>
      </w:r>
    </w:p>
    <w:p w:rsidR="0052346C" w:rsidRPr="00174651" w:rsidRDefault="0052346C" w:rsidP="0052346C">
      <w:pPr>
        <w:widowControl w:val="0"/>
        <w:ind w:left="720" w:hanging="720"/>
        <w:rPr>
          <w:rFonts w:ascii="Times New Roman" w:hAnsi="Times New Roman" w:cs="Times New Roman"/>
          <w:sz w:val="24"/>
          <w:szCs w:val="24"/>
        </w:rPr>
      </w:pPr>
      <w:proofErr w:type="spellStart"/>
      <w:r w:rsidRPr="00B93D88">
        <w:rPr>
          <w:rFonts w:ascii="Times New Roman" w:hAnsi="Times New Roman" w:cs="Times New Roman"/>
          <w:sz w:val="24"/>
          <w:szCs w:val="24"/>
          <w:lang w:val="es-ES"/>
        </w:rPr>
        <w:t>Swan</w:t>
      </w:r>
      <w:proofErr w:type="spellEnd"/>
      <w:r w:rsidRPr="00B93D88">
        <w:rPr>
          <w:rFonts w:ascii="Times New Roman" w:hAnsi="Times New Roman" w:cs="Times New Roman"/>
          <w:sz w:val="24"/>
          <w:szCs w:val="24"/>
          <w:lang w:val="es-ES"/>
        </w:rPr>
        <w:t xml:space="preserve">, G. C. Y., Isa, M. B. M., </w:t>
      </w:r>
      <w:proofErr w:type="spellStart"/>
      <w:r w:rsidRPr="00B93D88">
        <w:rPr>
          <w:rFonts w:ascii="Times New Roman" w:hAnsi="Times New Roman" w:cs="Times New Roman"/>
          <w:sz w:val="24"/>
          <w:szCs w:val="24"/>
          <w:lang w:val="es-ES"/>
        </w:rPr>
        <w:t>Siddiq</w:t>
      </w:r>
      <w:proofErr w:type="spellEnd"/>
      <w:r w:rsidRPr="00B93D88">
        <w:rPr>
          <w:rFonts w:ascii="Times New Roman" w:hAnsi="Times New Roman" w:cs="Times New Roman"/>
          <w:sz w:val="24"/>
          <w:szCs w:val="24"/>
          <w:lang w:val="es-ES"/>
        </w:rPr>
        <w:t xml:space="preserve">, M. &amp; </w:t>
      </w:r>
      <w:proofErr w:type="spellStart"/>
      <w:r w:rsidRPr="00B93D88">
        <w:rPr>
          <w:rFonts w:ascii="Times New Roman" w:hAnsi="Times New Roman" w:cs="Times New Roman"/>
          <w:sz w:val="24"/>
          <w:szCs w:val="24"/>
          <w:lang w:val="es-ES"/>
        </w:rPr>
        <w:t>Razak</w:t>
      </w:r>
      <w:proofErr w:type="spellEnd"/>
      <w:r w:rsidRPr="00B93D88">
        <w:rPr>
          <w:rFonts w:ascii="Times New Roman" w:hAnsi="Times New Roman" w:cs="Times New Roman"/>
          <w:sz w:val="24"/>
          <w:szCs w:val="24"/>
          <w:lang w:val="es-ES"/>
        </w:rPr>
        <w:t xml:space="preserve">, U. A., (2017). </w:t>
      </w:r>
      <w:r w:rsidRPr="00174651">
        <w:rPr>
          <w:rFonts w:ascii="Times New Roman" w:hAnsi="Times New Roman" w:cs="Times New Roman"/>
          <w:sz w:val="24"/>
          <w:szCs w:val="24"/>
        </w:rPr>
        <w:t xml:space="preserve">The external environment and its effect on strategic marketing planning: A case of Starbucks Malaysia. </w:t>
      </w:r>
      <w:r w:rsidRPr="00174651">
        <w:rPr>
          <w:rFonts w:ascii="Times New Roman" w:hAnsi="Times New Roman" w:cs="Times New Roman"/>
          <w:i/>
          <w:iCs/>
          <w:sz w:val="24"/>
          <w:szCs w:val="24"/>
        </w:rPr>
        <w:t xml:space="preserve">International Journal of Marketing and Management Research, </w:t>
      </w:r>
      <w:r w:rsidRPr="00174651">
        <w:rPr>
          <w:rFonts w:ascii="Times New Roman" w:hAnsi="Times New Roman" w:cs="Times New Roman"/>
          <w:sz w:val="24"/>
          <w:szCs w:val="24"/>
        </w:rPr>
        <w:t>8(1).</w:t>
      </w:r>
    </w:p>
    <w:p w:rsidR="0052346C" w:rsidRPr="00174651" w:rsidRDefault="0052346C" w:rsidP="0052346C">
      <w:pPr>
        <w:ind w:left="720" w:hanging="720"/>
        <w:rPr>
          <w:rFonts w:ascii="Times New Roman" w:eastAsia="Times New Roman" w:hAnsi="Times New Roman" w:cs="Times New Roman"/>
          <w:sz w:val="24"/>
          <w:szCs w:val="24"/>
        </w:rPr>
      </w:pPr>
      <w:proofErr w:type="spellStart"/>
      <w:r w:rsidRPr="00174651">
        <w:rPr>
          <w:rFonts w:ascii="Times New Roman" w:eastAsia="Times New Roman" w:hAnsi="Times New Roman" w:cs="Times New Roman"/>
          <w:sz w:val="24"/>
          <w:szCs w:val="24"/>
        </w:rPr>
        <w:t>Tanwar</w:t>
      </w:r>
      <w:proofErr w:type="spellEnd"/>
      <w:r w:rsidRPr="00174651">
        <w:rPr>
          <w:rFonts w:ascii="Times New Roman" w:eastAsia="Times New Roman" w:hAnsi="Times New Roman" w:cs="Times New Roman"/>
          <w:sz w:val="24"/>
          <w:szCs w:val="24"/>
        </w:rPr>
        <w:t xml:space="preserve">, R.,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2013</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Porter’s generic competitive strategies. </w:t>
      </w:r>
      <w:r w:rsidRPr="00174651">
        <w:rPr>
          <w:rFonts w:ascii="Times New Roman" w:eastAsia="Times New Roman" w:hAnsi="Times New Roman" w:cs="Times New Roman"/>
          <w:i/>
          <w:iCs/>
          <w:sz w:val="24"/>
          <w:szCs w:val="24"/>
        </w:rPr>
        <w:t>Journal of Business and Management</w:t>
      </w:r>
      <w:r w:rsidRPr="00174651">
        <w:rPr>
          <w:rFonts w:ascii="Times New Roman" w:eastAsia="Times New Roman" w:hAnsi="Times New Roman" w:cs="Times New Roman"/>
          <w:sz w:val="24"/>
          <w:szCs w:val="24"/>
        </w:rPr>
        <w:t xml:space="preserve">, </w:t>
      </w:r>
      <w:r w:rsidRPr="00174651">
        <w:rPr>
          <w:rFonts w:ascii="Times New Roman" w:eastAsia="Times New Roman" w:hAnsi="Times New Roman" w:cs="Times New Roman"/>
          <w:i/>
          <w:iCs/>
          <w:sz w:val="24"/>
          <w:szCs w:val="24"/>
        </w:rPr>
        <w:t>15</w:t>
      </w:r>
      <w:r w:rsidRPr="00174651">
        <w:rPr>
          <w:rFonts w:ascii="Times New Roman" w:eastAsia="Times New Roman" w:hAnsi="Times New Roman" w:cs="Times New Roman"/>
          <w:sz w:val="24"/>
          <w:szCs w:val="24"/>
        </w:rPr>
        <w:t>(1), pp.11-17.</w:t>
      </w:r>
    </w:p>
    <w:p w:rsidR="0052346C" w:rsidRDefault="0052346C" w:rsidP="0052346C">
      <w:pPr>
        <w:widowControl w:val="0"/>
        <w:ind w:left="720" w:hanging="720"/>
        <w:rPr>
          <w:rFonts w:ascii="Times New Roman" w:hAnsi="Times New Roman" w:cs="Times New Roman"/>
          <w:sz w:val="24"/>
          <w:szCs w:val="24"/>
        </w:rPr>
      </w:pPr>
      <w:proofErr w:type="spellStart"/>
      <w:r w:rsidRPr="00174651">
        <w:rPr>
          <w:rFonts w:ascii="Times New Roman" w:hAnsi="Times New Roman" w:cs="Times New Roman"/>
          <w:sz w:val="24"/>
          <w:szCs w:val="24"/>
        </w:rPr>
        <w:t>Tepper</w:t>
      </w:r>
      <w:proofErr w:type="spellEnd"/>
      <w:r w:rsidRPr="00174651">
        <w:rPr>
          <w:rFonts w:ascii="Times New Roman" w:hAnsi="Times New Roman" w:cs="Times New Roman"/>
          <w:sz w:val="24"/>
          <w:szCs w:val="24"/>
        </w:rPr>
        <w:t xml:space="preserve">, R., 2013. Starbucks Brand Loyalty Keeps It Ahead Of The Artisanal Coffee Movement. </w:t>
      </w:r>
      <w:r w:rsidRPr="00174651">
        <w:rPr>
          <w:rFonts w:ascii="Times New Roman" w:hAnsi="Times New Roman" w:cs="Times New Roman"/>
          <w:i/>
          <w:iCs/>
          <w:sz w:val="24"/>
          <w:szCs w:val="24"/>
        </w:rPr>
        <w:t>Huffington Post</w:t>
      </w:r>
      <w:r w:rsidRPr="00174651">
        <w:rPr>
          <w:rFonts w:ascii="Times New Roman" w:hAnsi="Times New Roman" w:cs="Times New Roman"/>
          <w:sz w:val="24"/>
          <w:szCs w:val="24"/>
        </w:rPr>
        <w:t xml:space="preserve">, 7 March. </w:t>
      </w:r>
    </w:p>
    <w:p w:rsidR="0052346C" w:rsidRDefault="0052346C" w:rsidP="0052346C">
      <w:pPr>
        <w:widowControl w:val="0"/>
        <w:rPr>
          <w:rFonts w:ascii="Times New Roman" w:hAnsi="Times New Roman" w:cs="Times New Roman"/>
          <w:sz w:val="24"/>
          <w:szCs w:val="24"/>
        </w:rPr>
      </w:pPr>
      <w:r w:rsidRPr="00174651">
        <w:rPr>
          <w:rFonts w:ascii="Times New Roman" w:hAnsi="Times New Roman" w:cs="Times New Roman"/>
          <w:sz w:val="24"/>
          <w:szCs w:val="24"/>
        </w:rPr>
        <w:t xml:space="preserve">Thompson, A., </w:t>
      </w:r>
      <w:r>
        <w:rPr>
          <w:rFonts w:ascii="Times New Roman" w:hAnsi="Times New Roman" w:cs="Times New Roman"/>
          <w:sz w:val="24"/>
          <w:szCs w:val="24"/>
        </w:rPr>
        <w:t>(</w:t>
      </w:r>
      <w:r w:rsidRPr="00174651">
        <w:rPr>
          <w:rFonts w:ascii="Times New Roman" w:hAnsi="Times New Roman" w:cs="Times New Roman"/>
          <w:sz w:val="24"/>
          <w:szCs w:val="24"/>
        </w:rPr>
        <w:t>2017</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Starbucks Coffee’s Generic and Intensive Growth Strategies.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r w:rsidRPr="00174651">
        <w:rPr>
          <w:rFonts w:ascii="Times New Roman" w:hAnsi="Times New Roman" w:cs="Times New Roman"/>
          <w:sz w:val="24"/>
          <w:szCs w:val="24"/>
          <w:u w:val="single"/>
        </w:rPr>
        <w:t>http://panmore.com/starbucks-coffee-generic-strategy-intensive-growth-</w:t>
      </w:r>
      <w:proofErr w:type="gramStart"/>
      <w:r w:rsidRPr="00174651">
        <w:rPr>
          <w:rFonts w:ascii="Times New Roman" w:hAnsi="Times New Roman" w:cs="Times New Roman"/>
          <w:sz w:val="24"/>
          <w:szCs w:val="24"/>
          <w:u w:val="single"/>
        </w:rPr>
        <w:t>strategies</w:t>
      </w:r>
      <w:proofErr w:type="gramEnd"/>
      <w:r w:rsidR="00286ACA">
        <w:rPr>
          <w:rFonts w:ascii="Times New Roman" w:hAnsi="Times New Roman" w:cs="Times New Roman"/>
          <w:sz w:val="24"/>
          <w:szCs w:val="24"/>
        </w:rPr>
        <w:br/>
        <w:t>[Accessed 1</w:t>
      </w:r>
      <w:r w:rsidRPr="00174651">
        <w:rPr>
          <w:rFonts w:ascii="Times New Roman" w:hAnsi="Times New Roman" w:cs="Times New Roman"/>
          <w:sz w:val="24"/>
          <w:szCs w:val="24"/>
        </w:rPr>
        <w:t xml:space="preserve"> November 2017].</w:t>
      </w:r>
    </w:p>
    <w:p w:rsidR="0052346C" w:rsidRPr="00174651" w:rsidRDefault="0052346C" w:rsidP="0052346C">
      <w:pPr>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174651">
        <w:rPr>
          <w:rFonts w:ascii="Times New Roman" w:eastAsia="Times New Roman" w:hAnsi="Times New Roman" w:cs="Times New Roman"/>
          <w:sz w:val="24"/>
          <w:szCs w:val="24"/>
        </w:rPr>
        <w:t xml:space="preserve">an der Hoek, M., </w:t>
      </w:r>
      <w:proofErr w:type="spellStart"/>
      <w:r w:rsidRPr="00174651">
        <w:rPr>
          <w:rFonts w:ascii="Times New Roman" w:eastAsia="Times New Roman" w:hAnsi="Times New Roman" w:cs="Times New Roman"/>
          <w:sz w:val="24"/>
          <w:szCs w:val="24"/>
        </w:rPr>
        <w:t>Groeneveld</w:t>
      </w:r>
      <w:proofErr w:type="spellEnd"/>
      <w:r w:rsidRPr="00174651">
        <w:rPr>
          <w:rFonts w:ascii="Times New Roman" w:eastAsia="Times New Roman" w:hAnsi="Times New Roman" w:cs="Times New Roman"/>
          <w:sz w:val="24"/>
          <w:szCs w:val="24"/>
        </w:rPr>
        <w:t xml:space="preserve">, S. and </w:t>
      </w:r>
      <w:proofErr w:type="spellStart"/>
      <w:r w:rsidRPr="00174651">
        <w:rPr>
          <w:rFonts w:ascii="Times New Roman" w:eastAsia="Times New Roman" w:hAnsi="Times New Roman" w:cs="Times New Roman"/>
          <w:sz w:val="24"/>
          <w:szCs w:val="24"/>
        </w:rPr>
        <w:t>Kuipers</w:t>
      </w:r>
      <w:proofErr w:type="spellEnd"/>
      <w:r w:rsidRPr="00174651">
        <w:rPr>
          <w:rFonts w:ascii="Times New Roman" w:eastAsia="Times New Roman" w:hAnsi="Times New Roman" w:cs="Times New Roman"/>
          <w:sz w:val="24"/>
          <w:szCs w:val="24"/>
        </w:rPr>
        <w:t xml:space="preserve">, B., </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2016</w:t>
      </w:r>
      <w:r>
        <w:rPr>
          <w:rFonts w:ascii="Times New Roman" w:eastAsia="Times New Roman" w:hAnsi="Times New Roman" w:cs="Times New Roman"/>
          <w:sz w:val="24"/>
          <w:szCs w:val="24"/>
        </w:rPr>
        <w:t>)</w:t>
      </w:r>
      <w:r w:rsidRPr="00174651">
        <w:rPr>
          <w:rFonts w:ascii="Times New Roman" w:eastAsia="Times New Roman" w:hAnsi="Times New Roman" w:cs="Times New Roman"/>
          <w:sz w:val="24"/>
          <w:szCs w:val="24"/>
        </w:rPr>
        <w:t xml:space="preserve">. Goal Setting in Teams: Goal Clarity and Team Performance in the Public Sector. </w:t>
      </w:r>
      <w:r w:rsidRPr="00174651">
        <w:rPr>
          <w:rFonts w:ascii="Times New Roman" w:eastAsia="Times New Roman" w:hAnsi="Times New Roman" w:cs="Times New Roman"/>
          <w:i/>
          <w:iCs/>
          <w:sz w:val="24"/>
          <w:szCs w:val="24"/>
        </w:rPr>
        <w:t>Review of Public Personnel Administration</w:t>
      </w:r>
      <w:r w:rsidRPr="00174651">
        <w:rPr>
          <w:rFonts w:ascii="Times New Roman" w:eastAsia="Times New Roman" w:hAnsi="Times New Roman" w:cs="Times New Roman"/>
          <w:sz w:val="24"/>
          <w:szCs w:val="24"/>
        </w:rPr>
        <w:t xml:space="preserve">, p.0734371X16682815. Available at </w:t>
      </w:r>
      <w:hyperlink r:id="rId31" w:history="1">
        <w:r w:rsidRPr="00174651">
          <w:rPr>
            <w:rStyle w:val="Hipervnculo"/>
            <w:rFonts w:ascii="Times New Roman" w:eastAsia="Times New Roman" w:hAnsi="Times New Roman" w:cs="Times New Roman"/>
            <w:sz w:val="24"/>
            <w:szCs w:val="24"/>
          </w:rPr>
          <w:t>http://journals.sagepub.com/doi/full/10.1177/0734371X16682815</w:t>
        </w:r>
      </w:hyperlink>
    </w:p>
    <w:p w:rsidR="0052346C" w:rsidRPr="00174651" w:rsidRDefault="0052346C" w:rsidP="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Vincent, S., </w:t>
      </w:r>
      <w:r>
        <w:rPr>
          <w:rFonts w:ascii="Times New Roman" w:hAnsi="Times New Roman" w:cs="Times New Roman"/>
          <w:sz w:val="24"/>
          <w:szCs w:val="24"/>
        </w:rPr>
        <w:t>(</w:t>
      </w:r>
      <w:r w:rsidRPr="00174651">
        <w:rPr>
          <w:rFonts w:ascii="Times New Roman" w:hAnsi="Times New Roman" w:cs="Times New Roman"/>
          <w:sz w:val="24"/>
          <w:szCs w:val="24"/>
        </w:rPr>
        <w:t>2014</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Starbucks: the brand experience more than the coffee.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hyperlink r:id="rId32" w:history="1">
        <w:r w:rsidR="00286ACA" w:rsidRPr="00D956DE">
          <w:rPr>
            <w:rStyle w:val="Hipervnculo"/>
            <w:rFonts w:ascii="Times New Roman" w:hAnsi="Times New Roman" w:cs="Times New Roman"/>
            <w:sz w:val="24"/>
            <w:szCs w:val="24"/>
          </w:rPr>
          <w:t>http://innovationexcellence.com/blog/2014/08/24/starbucks-the-brand-experience-more-than-the-coffee/</w:t>
        </w:r>
      </w:hyperlink>
      <w:r w:rsidR="00286ACA">
        <w:rPr>
          <w:rFonts w:ascii="Times New Roman" w:hAnsi="Times New Roman" w:cs="Times New Roman"/>
          <w:sz w:val="24"/>
          <w:szCs w:val="24"/>
        </w:rPr>
        <w:t xml:space="preserve"> </w:t>
      </w:r>
      <w:r w:rsidRPr="00174651">
        <w:rPr>
          <w:rFonts w:ascii="Times New Roman" w:hAnsi="Times New Roman" w:cs="Times New Roman"/>
          <w:sz w:val="24"/>
          <w:szCs w:val="24"/>
        </w:rPr>
        <w:t>[Accessed 5 November 2017].</w:t>
      </w:r>
    </w:p>
    <w:p w:rsidR="0052346C" w:rsidRPr="00D14397" w:rsidRDefault="0052346C">
      <w:pPr>
        <w:widowControl w:val="0"/>
        <w:ind w:left="720" w:hanging="720"/>
        <w:rPr>
          <w:rFonts w:ascii="Times New Roman" w:hAnsi="Times New Roman" w:cs="Times New Roman"/>
          <w:sz w:val="24"/>
          <w:szCs w:val="24"/>
        </w:rPr>
      </w:pPr>
      <w:r w:rsidRPr="00174651">
        <w:rPr>
          <w:rFonts w:ascii="Times New Roman" w:hAnsi="Times New Roman" w:cs="Times New Roman"/>
          <w:sz w:val="24"/>
          <w:szCs w:val="24"/>
        </w:rPr>
        <w:t xml:space="preserve">Wicks, D., </w:t>
      </w:r>
      <w:r>
        <w:rPr>
          <w:rFonts w:ascii="Times New Roman" w:hAnsi="Times New Roman" w:cs="Times New Roman"/>
          <w:sz w:val="24"/>
          <w:szCs w:val="24"/>
        </w:rPr>
        <w:t>(</w:t>
      </w:r>
      <w:r w:rsidRPr="00174651">
        <w:rPr>
          <w:rFonts w:ascii="Times New Roman" w:hAnsi="Times New Roman" w:cs="Times New Roman"/>
          <w:sz w:val="24"/>
          <w:szCs w:val="24"/>
        </w:rPr>
        <w:t>2017</w:t>
      </w:r>
      <w:r>
        <w:rPr>
          <w:rFonts w:ascii="Times New Roman" w:hAnsi="Times New Roman" w:cs="Times New Roman"/>
          <w:sz w:val="24"/>
          <w:szCs w:val="24"/>
        </w:rPr>
        <w:t>)</w:t>
      </w:r>
      <w:r w:rsidRPr="00174651">
        <w:rPr>
          <w:rFonts w:ascii="Times New Roman" w:hAnsi="Times New Roman" w:cs="Times New Roman"/>
          <w:sz w:val="24"/>
          <w:szCs w:val="24"/>
        </w:rPr>
        <w:t xml:space="preserve">. </w:t>
      </w:r>
      <w:r w:rsidRPr="00174651">
        <w:rPr>
          <w:rFonts w:ascii="Times New Roman" w:hAnsi="Times New Roman" w:cs="Times New Roman"/>
          <w:i/>
          <w:iCs/>
          <w:sz w:val="24"/>
          <w:szCs w:val="24"/>
        </w:rPr>
        <w:t xml:space="preserve">Key Concepts for Strategic Management and Organizational Goals. </w:t>
      </w:r>
      <w:r w:rsidRPr="00174651">
        <w:rPr>
          <w:rFonts w:ascii="Times New Roman" w:hAnsi="Times New Roman" w:cs="Times New Roman"/>
          <w:sz w:val="24"/>
          <w:szCs w:val="24"/>
        </w:rPr>
        <w:t xml:space="preserve">[Online] </w:t>
      </w:r>
      <w:r w:rsidRPr="00174651">
        <w:rPr>
          <w:rFonts w:ascii="Times New Roman" w:hAnsi="Times New Roman" w:cs="Times New Roman"/>
          <w:sz w:val="24"/>
          <w:szCs w:val="24"/>
        </w:rPr>
        <w:br/>
        <w:t xml:space="preserve">Available at: </w:t>
      </w:r>
      <w:hyperlink r:id="rId33" w:history="1">
        <w:r w:rsidR="00286ACA" w:rsidRPr="00D956DE">
          <w:rPr>
            <w:rStyle w:val="Hipervnculo"/>
            <w:rFonts w:ascii="Times New Roman" w:hAnsi="Times New Roman" w:cs="Times New Roman"/>
            <w:sz w:val="24"/>
            <w:szCs w:val="24"/>
          </w:rPr>
          <w:t>http://smallbusiness.chron.com/key-concepts-strategic-management-organizational-goals-10234.html</w:t>
        </w:r>
      </w:hyperlink>
      <w:r w:rsidR="00286ACA">
        <w:rPr>
          <w:rFonts w:ascii="Times New Roman" w:hAnsi="Times New Roman" w:cs="Times New Roman"/>
          <w:sz w:val="24"/>
          <w:szCs w:val="24"/>
        </w:rPr>
        <w:t xml:space="preserve"> </w:t>
      </w:r>
      <w:r w:rsidRPr="00174651">
        <w:rPr>
          <w:rFonts w:ascii="Times New Roman" w:hAnsi="Times New Roman" w:cs="Times New Roman"/>
          <w:sz w:val="24"/>
          <w:szCs w:val="24"/>
        </w:rPr>
        <w:t>[Accessed 5 November 2</w:t>
      </w:r>
      <w:r>
        <w:rPr>
          <w:rFonts w:ascii="Times New Roman" w:hAnsi="Times New Roman" w:cs="Times New Roman"/>
          <w:sz w:val="24"/>
          <w:szCs w:val="24"/>
        </w:rPr>
        <w:t>017</w:t>
      </w:r>
      <w:r w:rsidR="00A7316B" w:rsidRPr="00A7316B">
        <w:rPr>
          <w:rFonts w:ascii="Times New Roman" w:hAnsi="Times New Roman" w:cs="Times New Roman"/>
          <w:sz w:val="24"/>
          <w:szCs w:val="24"/>
        </w:rPr>
        <w:t>].</w:t>
      </w:r>
    </w:p>
    <w:sectPr w:rsidR="0052346C" w:rsidRPr="00D14397" w:rsidSect="00D14397">
      <w:headerReference w:type="default" r:id="rId34"/>
      <w:headerReference w:type="first" r:id="rId3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C73" w:rsidRDefault="00077C73" w:rsidP="00D87C60">
      <w:r>
        <w:separator/>
      </w:r>
    </w:p>
  </w:endnote>
  <w:endnote w:type="continuationSeparator" w:id="0">
    <w:p w:rsidR="00077C73" w:rsidRDefault="00077C73" w:rsidP="00D87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obe Kaiti Std R">
    <w:altName w:val="Arial Unicode MS"/>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4579454"/>
      <w:docPartObj>
        <w:docPartGallery w:val="Page Numbers (Bottom of Page)"/>
        <w:docPartUnique/>
      </w:docPartObj>
    </w:sdtPr>
    <w:sdtEndPr>
      <w:rPr>
        <w:color w:val="7F7F7F" w:themeColor="background1" w:themeShade="7F"/>
        <w:spacing w:val="60"/>
      </w:rPr>
    </w:sdtEndPr>
    <w:sdtContent>
      <w:p w:rsidR="00137C5E" w:rsidRDefault="00137C5E">
        <w:pPr>
          <w:pStyle w:val="Piedepgina"/>
          <w:pBdr>
            <w:top w:val="single" w:sz="4" w:space="1" w:color="D9D9D9" w:themeColor="background1" w:themeShade="D9"/>
          </w:pBdr>
          <w:jc w:val="right"/>
        </w:pPr>
        <w:r>
          <w:fldChar w:fldCharType="begin"/>
        </w:r>
        <w:r>
          <w:instrText xml:space="preserve"> PAGE   \* MERGEFORMAT </w:instrText>
        </w:r>
        <w:r>
          <w:fldChar w:fldCharType="separate"/>
        </w:r>
        <w:r w:rsidR="007C68E2">
          <w:rPr>
            <w:noProof/>
          </w:rPr>
          <w:t>14</w:t>
        </w:r>
        <w:r>
          <w:rPr>
            <w:noProof/>
          </w:rPr>
          <w:fldChar w:fldCharType="end"/>
        </w:r>
        <w:r>
          <w:t xml:space="preserve"> | </w:t>
        </w:r>
        <w:r>
          <w:rPr>
            <w:color w:val="7F7F7F" w:themeColor="background1" w:themeShade="7F"/>
            <w:spacing w:val="60"/>
          </w:rPr>
          <w:t>Page</w:t>
        </w:r>
      </w:p>
    </w:sdtContent>
  </w:sdt>
  <w:p w:rsidR="00137C5E" w:rsidRDefault="00137C5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1601813"/>
      <w:docPartObj>
        <w:docPartGallery w:val="Page Numbers (Bottom of Page)"/>
        <w:docPartUnique/>
      </w:docPartObj>
    </w:sdtPr>
    <w:sdtEndPr>
      <w:rPr>
        <w:color w:val="7F7F7F" w:themeColor="background1" w:themeShade="7F"/>
        <w:spacing w:val="60"/>
      </w:rPr>
    </w:sdtEndPr>
    <w:sdtContent>
      <w:p w:rsidR="00137C5E" w:rsidRDefault="00137C5E">
        <w:pPr>
          <w:pStyle w:val="Piedepgina"/>
          <w:pBdr>
            <w:top w:val="single" w:sz="4" w:space="1" w:color="D9D9D9" w:themeColor="background1" w:themeShade="D9"/>
          </w:pBdr>
          <w:jc w:val="right"/>
        </w:pPr>
        <w:r>
          <w:fldChar w:fldCharType="begin"/>
        </w:r>
        <w:r>
          <w:instrText xml:space="preserve"> PAGE   \* MERGEFORMAT </w:instrText>
        </w:r>
        <w:r>
          <w:fldChar w:fldCharType="separate"/>
        </w:r>
        <w:r w:rsidR="007C68E2">
          <w:rPr>
            <w:noProof/>
          </w:rPr>
          <w:t>13</w:t>
        </w:r>
        <w:r>
          <w:rPr>
            <w:noProof/>
          </w:rPr>
          <w:fldChar w:fldCharType="end"/>
        </w:r>
        <w:r>
          <w:t xml:space="preserve"> | </w:t>
        </w:r>
        <w:r>
          <w:rPr>
            <w:color w:val="7F7F7F" w:themeColor="background1" w:themeShade="7F"/>
            <w:spacing w:val="60"/>
          </w:rPr>
          <w:t>Page</w:t>
        </w:r>
      </w:p>
    </w:sdtContent>
  </w:sdt>
  <w:p w:rsidR="00137C5E" w:rsidRDefault="00137C5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C73" w:rsidRDefault="00077C73" w:rsidP="00D87C60">
      <w:r>
        <w:separator/>
      </w:r>
    </w:p>
  </w:footnote>
  <w:footnote w:type="continuationSeparator" w:id="0">
    <w:p w:rsidR="00077C73" w:rsidRDefault="00077C73" w:rsidP="00D87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538"/>
      <w:gridCol w:w="7822"/>
    </w:tblGrid>
    <w:tr w:rsidR="00137C5E" w:rsidTr="00733215">
      <w:trPr>
        <w:jc w:val="right"/>
      </w:trPr>
      <w:tc>
        <w:tcPr>
          <w:tcW w:w="0" w:type="auto"/>
          <w:shd w:val="clear" w:color="auto" w:fill="C2D69B" w:themeFill="accent3" w:themeFillTint="99"/>
          <w:vAlign w:val="center"/>
        </w:tcPr>
        <w:p w:rsidR="00137C5E" w:rsidRDefault="00137C5E">
          <w:pPr>
            <w:pStyle w:val="Encabezado"/>
            <w:rPr>
              <w:caps/>
              <w:color w:val="FFFFFF" w:themeColor="background1"/>
            </w:rPr>
          </w:pPr>
        </w:p>
      </w:tc>
      <w:tc>
        <w:tcPr>
          <w:tcW w:w="0" w:type="auto"/>
          <w:shd w:val="clear" w:color="auto" w:fill="C2D69B" w:themeFill="accent3" w:themeFillTint="99"/>
          <w:vAlign w:val="center"/>
        </w:tcPr>
        <w:p w:rsidR="00137C5E" w:rsidRDefault="00137C5E" w:rsidP="00733215">
          <w:pPr>
            <w:pStyle w:val="Encabezado"/>
            <w:jc w:val="right"/>
            <w:rPr>
              <w:caps/>
              <w:color w:val="FFFFFF" w:themeColor="background1"/>
            </w:rPr>
          </w:pPr>
          <w:r>
            <w:rPr>
              <w:caps/>
              <w:color w:val="FFFFFF" w:themeColor="background1"/>
            </w:rPr>
            <w:t>CONTENTS</w:t>
          </w:r>
        </w:p>
      </w:tc>
    </w:tr>
  </w:tbl>
  <w:p w:rsidR="00137C5E" w:rsidRPr="00B21590" w:rsidRDefault="00137C5E" w:rsidP="00733215">
    <w:pPr>
      <w:pStyle w:val="Encabezado"/>
      <w:spacing w:line="480" w:lineRule="auto"/>
      <w:jc w:val="right"/>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C5E" w:rsidRPr="00AC27E3" w:rsidRDefault="00137C5E" w:rsidP="00733215">
    <w:pPr>
      <w:pStyle w:val="Encabezado"/>
      <w:jc w:val="right"/>
      <w:rPr>
        <w:rFonts w:ascii="Times New Roman" w:hAnsi="Times New Roman" w:cs="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128"/>
      <w:gridCol w:w="8232"/>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pPr>
            <w:pStyle w:val="Encabezado"/>
            <w:jc w:val="right"/>
            <w:rPr>
              <w:b/>
              <w:caps/>
              <w:color w:val="FFFFFF" w:themeColor="background1"/>
            </w:rPr>
          </w:pPr>
          <w:r>
            <w:rPr>
              <w:b/>
              <w:caps/>
              <w:color w:val="FFFFFF" w:themeColor="background1"/>
              <w:lang w:val="es-ES"/>
            </w:rPr>
            <w:t xml:space="preserve">LIST OF </w:t>
          </w:r>
          <w:r w:rsidRPr="004D61E0">
            <w:rPr>
              <w:b/>
              <w:caps/>
              <w:color w:val="FFFFFF" w:themeColor="background1"/>
              <w:lang w:val="es-ES"/>
            </w:rPr>
            <w:t>FIGURES</w:t>
          </w:r>
        </w:p>
      </w:tc>
    </w:tr>
  </w:tbl>
  <w:p w:rsidR="00137C5E" w:rsidRPr="00AC27E3" w:rsidRDefault="00137C5E" w:rsidP="00733215">
    <w:pPr>
      <w:pStyle w:val="Encabezado"/>
      <w:jc w:val="right"/>
      <w:rPr>
        <w:rFonts w:ascii="Times New Roman" w:hAnsi="Times New Roman" w:cs="Times New Roman"/>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876"/>
      <w:gridCol w:w="8484"/>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pPr>
            <w:pStyle w:val="Encabezado"/>
            <w:jc w:val="right"/>
            <w:rPr>
              <w:b/>
              <w:caps/>
              <w:color w:val="FFFFFF" w:themeColor="background1"/>
            </w:rPr>
          </w:pPr>
          <w:r w:rsidRPr="004D61E0">
            <w:rPr>
              <w:b/>
              <w:caps/>
              <w:color w:val="FFFFFF" w:themeColor="background1"/>
              <w:lang w:val="es-ES"/>
            </w:rPr>
            <w:t>EXECUTIVE SUMMARY</w:t>
          </w:r>
        </w:p>
      </w:tc>
    </w:tr>
  </w:tbl>
  <w:p w:rsidR="00137C5E" w:rsidRPr="00AC27E3" w:rsidRDefault="00137C5E" w:rsidP="00733215">
    <w:pPr>
      <w:pStyle w:val="Encabezado"/>
      <w:jc w:val="right"/>
      <w:rPr>
        <w:rFonts w:ascii="Times New Roman" w:hAnsi="Times New Roman" w:cs="Times New Roman"/>
        <w:sz w:val="24"/>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155"/>
      <w:gridCol w:w="8205"/>
    </w:tblGrid>
    <w:tr w:rsidR="00137C5E" w:rsidTr="00733215">
      <w:trPr>
        <w:jc w:val="right"/>
      </w:trPr>
      <w:tc>
        <w:tcPr>
          <w:tcW w:w="0" w:type="auto"/>
          <w:shd w:val="clear" w:color="auto" w:fill="C2D69B" w:themeFill="accent3" w:themeFillTint="99"/>
          <w:vAlign w:val="center"/>
        </w:tcPr>
        <w:p w:rsidR="00137C5E" w:rsidRDefault="00137C5E">
          <w:pPr>
            <w:pStyle w:val="Encabezado"/>
            <w:rPr>
              <w:caps/>
              <w:color w:val="FFFFFF" w:themeColor="background1"/>
            </w:rPr>
          </w:pPr>
        </w:p>
      </w:tc>
      <w:tc>
        <w:tcPr>
          <w:tcW w:w="0" w:type="auto"/>
          <w:shd w:val="clear" w:color="auto" w:fill="C2D69B" w:themeFill="accent3" w:themeFillTint="99"/>
          <w:vAlign w:val="center"/>
        </w:tcPr>
        <w:p w:rsidR="00137C5E" w:rsidRPr="00B06761" w:rsidRDefault="00137C5E" w:rsidP="00B06761">
          <w:pPr>
            <w:pStyle w:val="Encabezado"/>
            <w:jc w:val="right"/>
            <w:rPr>
              <w:b/>
              <w:caps/>
              <w:color w:val="FFFFFF" w:themeColor="background1"/>
            </w:rPr>
          </w:pPr>
          <w:r w:rsidRPr="00B06761">
            <w:rPr>
              <w:b/>
              <w:caps/>
              <w:color w:val="FFFFFF" w:themeColor="background1"/>
            </w:rPr>
            <w:t>introduction</w:t>
          </w:r>
        </w:p>
      </w:tc>
    </w:tr>
  </w:tbl>
  <w:p w:rsidR="00137C5E" w:rsidRPr="00B21590" w:rsidRDefault="00137C5E" w:rsidP="00733215">
    <w:pPr>
      <w:pStyle w:val="Encabezado"/>
      <w:spacing w:line="480" w:lineRule="auto"/>
      <w:jc w:val="right"/>
      <w:rPr>
        <w:rFonts w:ascii="Times New Roman" w:hAnsi="Times New Roman" w:cs="Times New Roman"/>
        <w:sz w:val="24"/>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155"/>
      <w:gridCol w:w="8205"/>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pPr>
            <w:pStyle w:val="Encabezado"/>
            <w:jc w:val="right"/>
            <w:rPr>
              <w:b/>
              <w:caps/>
              <w:color w:val="FFFFFF" w:themeColor="background1"/>
            </w:rPr>
          </w:pPr>
          <w:r w:rsidRPr="004D61E0">
            <w:rPr>
              <w:b/>
              <w:caps/>
              <w:color w:val="FFFFFF" w:themeColor="background1"/>
              <w:lang w:val="es-ES"/>
            </w:rPr>
            <w:t>INTRODUCTION</w:t>
          </w:r>
        </w:p>
      </w:tc>
    </w:tr>
  </w:tbl>
  <w:p w:rsidR="00137C5E" w:rsidRPr="00AC27E3" w:rsidRDefault="00137C5E" w:rsidP="00733215">
    <w:pPr>
      <w:pStyle w:val="Encabezado"/>
      <w:jc w:val="right"/>
      <w:rPr>
        <w:rFonts w:ascii="Times New Roman" w:hAnsi="Times New Roman" w:cs="Times New Roman"/>
        <w:sz w:val="24"/>
        <w:szCs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175"/>
      <w:gridCol w:w="8185"/>
    </w:tblGrid>
    <w:tr w:rsidR="00137C5E" w:rsidTr="00733215">
      <w:trPr>
        <w:jc w:val="right"/>
      </w:trPr>
      <w:tc>
        <w:tcPr>
          <w:tcW w:w="0" w:type="auto"/>
          <w:shd w:val="clear" w:color="auto" w:fill="C2D69B" w:themeFill="accent3" w:themeFillTint="99"/>
          <w:vAlign w:val="center"/>
        </w:tcPr>
        <w:p w:rsidR="00137C5E" w:rsidRDefault="00137C5E">
          <w:pPr>
            <w:pStyle w:val="Encabezado"/>
            <w:rPr>
              <w:caps/>
              <w:color w:val="FFFFFF" w:themeColor="background1"/>
            </w:rPr>
          </w:pPr>
        </w:p>
      </w:tc>
      <w:tc>
        <w:tcPr>
          <w:tcW w:w="0" w:type="auto"/>
          <w:shd w:val="clear" w:color="auto" w:fill="C2D69B" w:themeFill="accent3" w:themeFillTint="99"/>
          <w:vAlign w:val="center"/>
        </w:tcPr>
        <w:p w:rsidR="00137C5E" w:rsidRDefault="00137C5E" w:rsidP="00733215">
          <w:pPr>
            <w:pStyle w:val="Encabezado"/>
            <w:jc w:val="right"/>
            <w:rPr>
              <w:caps/>
              <w:color w:val="FFFFFF" w:themeColor="background1"/>
            </w:rPr>
          </w:pPr>
          <w:r>
            <w:rPr>
              <w:caps/>
              <w:color w:val="FFFFFF" w:themeColor="background1"/>
            </w:rPr>
            <w:t>introduction</w:t>
          </w:r>
        </w:p>
      </w:tc>
    </w:tr>
  </w:tbl>
  <w:p w:rsidR="00137C5E" w:rsidRPr="00B21590" w:rsidRDefault="00137C5E" w:rsidP="00733215">
    <w:pPr>
      <w:pStyle w:val="Encabezado"/>
      <w:spacing w:line="480" w:lineRule="auto"/>
      <w:jc w:val="right"/>
      <w:rPr>
        <w:rFonts w:ascii="Times New Roman" w:hAnsi="Times New Roman" w:cs="Times New Roman"/>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155"/>
      <w:gridCol w:w="8205"/>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pPr>
            <w:pStyle w:val="Encabezado"/>
            <w:jc w:val="right"/>
            <w:rPr>
              <w:b/>
              <w:caps/>
              <w:color w:val="FFFFFF" w:themeColor="background1"/>
            </w:rPr>
          </w:pPr>
          <w:r w:rsidRPr="004D61E0">
            <w:rPr>
              <w:b/>
              <w:caps/>
              <w:color w:val="FFFFFF" w:themeColor="background1"/>
              <w:lang w:val="es-ES"/>
            </w:rPr>
            <w:t>INTRODUCTION</w:t>
          </w:r>
        </w:p>
      </w:tc>
    </w:tr>
  </w:tbl>
  <w:p w:rsidR="00137C5E" w:rsidRPr="00AC27E3" w:rsidRDefault="00137C5E" w:rsidP="00733215">
    <w:pPr>
      <w:pStyle w:val="Encabezado"/>
      <w:jc w:val="right"/>
      <w:rPr>
        <w:rFonts w:ascii="Times New Roman" w:hAnsi="Times New Roman" w:cs="Times New Roman"/>
        <w:sz w:val="24"/>
        <w:szCs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407"/>
      <w:gridCol w:w="7953"/>
    </w:tblGrid>
    <w:tr w:rsidR="00137C5E" w:rsidRPr="00093B04" w:rsidTr="00204E62">
      <w:trPr>
        <w:jc w:val="right"/>
      </w:trPr>
      <w:tc>
        <w:tcPr>
          <w:tcW w:w="0" w:type="auto"/>
          <w:shd w:val="clear" w:color="auto" w:fill="C2D69B" w:themeFill="accent3" w:themeFillTint="99"/>
          <w:vAlign w:val="center"/>
        </w:tcPr>
        <w:p w:rsidR="00137C5E" w:rsidRDefault="00137C5E" w:rsidP="007C3B03">
          <w:pPr>
            <w:pStyle w:val="Encabezado"/>
            <w:rPr>
              <w:caps/>
              <w:color w:val="FFFFFF" w:themeColor="background1"/>
            </w:rPr>
          </w:pPr>
        </w:p>
      </w:tc>
      <w:tc>
        <w:tcPr>
          <w:tcW w:w="0" w:type="auto"/>
          <w:shd w:val="clear" w:color="auto" w:fill="C2D69B" w:themeFill="accent3" w:themeFillTint="99"/>
          <w:vAlign w:val="center"/>
        </w:tcPr>
        <w:p w:rsidR="00137C5E" w:rsidRPr="00093B04" w:rsidRDefault="00137C5E" w:rsidP="00204E62">
          <w:pPr>
            <w:pStyle w:val="Encabezado"/>
            <w:jc w:val="right"/>
            <w:rPr>
              <w:b/>
              <w:caps/>
              <w:color w:val="404040" w:themeColor="text1" w:themeTint="BF"/>
            </w:rPr>
          </w:pPr>
          <w:r>
            <w:rPr>
              <w:b/>
              <w:caps/>
              <w:color w:val="FFFFFF" w:themeColor="background1"/>
            </w:rPr>
            <w:t>MAIN BODY</w:t>
          </w:r>
        </w:p>
      </w:tc>
    </w:tr>
  </w:tbl>
  <w:p w:rsidR="00137C5E" w:rsidRPr="00B21590" w:rsidRDefault="00137C5E" w:rsidP="00733215">
    <w:pPr>
      <w:pStyle w:val="Encabezado"/>
      <w:spacing w:line="480" w:lineRule="auto"/>
      <w:jc w:val="right"/>
      <w:rPr>
        <w:rFonts w:ascii="Times New Roman" w:hAnsi="Times New Roman" w:cs="Times New Roman"/>
        <w:sz w:val="24"/>
        <w:szCs w:val="24"/>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407"/>
      <w:gridCol w:w="7953"/>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pPr>
            <w:pStyle w:val="Encabezado"/>
            <w:jc w:val="right"/>
            <w:rPr>
              <w:b/>
              <w:caps/>
              <w:color w:val="FFFFFF" w:themeColor="background1"/>
            </w:rPr>
          </w:pPr>
          <w:r>
            <w:rPr>
              <w:b/>
              <w:caps/>
              <w:color w:val="FFFFFF" w:themeColor="background1"/>
              <w:lang w:val="es-ES"/>
            </w:rPr>
            <w:t>MAIN BODY</w:t>
          </w:r>
        </w:p>
      </w:tc>
    </w:tr>
  </w:tbl>
  <w:p w:rsidR="00137C5E" w:rsidRPr="00AC27E3" w:rsidRDefault="00137C5E" w:rsidP="00733215">
    <w:pPr>
      <w:pStyle w:val="Encabezado"/>
      <w:jc w:val="right"/>
      <w:rPr>
        <w:rFonts w:ascii="Times New Roman" w:hAnsi="Times New Roman" w:cs="Times New Roman"/>
        <w:sz w:val="24"/>
        <w:szCs w:val="24"/>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234"/>
      <w:gridCol w:w="8126"/>
    </w:tblGrid>
    <w:tr w:rsidR="00137C5E" w:rsidRPr="004D61E0" w:rsidTr="004D61E0">
      <w:trPr>
        <w:jc w:val="right"/>
      </w:trPr>
      <w:tc>
        <w:tcPr>
          <w:tcW w:w="0" w:type="auto"/>
          <w:shd w:val="clear" w:color="auto" w:fill="C2D69B" w:themeFill="accent3" w:themeFillTint="99"/>
          <w:vAlign w:val="center"/>
        </w:tcPr>
        <w:p w:rsidR="00137C5E" w:rsidRPr="004D61E0" w:rsidRDefault="00137C5E" w:rsidP="007C3B03">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rsidP="00204E62">
          <w:pPr>
            <w:pStyle w:val="Encabezado"/>
            <w:jc w:val="right"/>
            <w:rPr>
              <w:b/>
              <w:caps/>
              <w:color w:val="FFFFFF" w:themeColor="background1"/>
            </w:rPr>
          </w:pPr>
          <w:r w:rsidRPr="004D61E0">
            <w:rPr>
              <w:b/>
              <w:caps/>
              <w:color w:val="FFFFFF" w:themeColor="background1"/>
            </w:rPr>
            <w:t>COnclusionS</w:t>
          </w:r>
        </w:p>
      </w:tc>
    </w:tr>
  </w:tbl>
  <w:p w:rsidR="00137C5E" w:rsidRPr="00B21590" w:rsidRDefault="00137C5E" w:rsidP="00733215">
    <w:pPr>
      <w:pStyle w:val="Encabezado"/>
      <w:spacing w:line="480" w:lineRule="auto"/>
      <w:jc w:val="right"/>
      <w:rPr>
        <w:rFonts w:ascii="Times New Roman" w:hAnsi="Times New Roman" w:cs="Times New Roman"/>
        <w:sz w:val="24"/>
        <w:szCs w:val="24"/>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234"/>
      <w:gridCol w:w="8126"/>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rsidP="00B17F49">
          <w:pPr>
            <w:pStyle w:val="Encabezado"/>
            <w:spacing w:before="100" w:after="100"/>
            <w:jc w:val="right"/>
            <w:rPr>
              <w:b/>
              <w:caps/>
              <w:color w:val="FFFFFF" w:themeColor="background1"/>
            </w:rPr>
          </w:pPr>
          <w:r>
            <w:rPr>
              <w:b/>
              <w:caps/>
              <w:color w:val="FFFFFF" w:themeColor="background1"/>
              <w:lang w:val="es-ES"/>
            </w:rPr>
            <w:t>conclusions</w:t>
          </w:r>
        </w:p>
      </w:tc>
    </w:tr>
  </w:tbl>
  <w:p w:rsidR="00137C5E" w:rsidRPr="00AC27E3" w:rsidRDefault="00137C5E" w:rsidP="00733215">
    <w:pPr>
      <w:pStyle w:val="Encabezado"/>
      <w:jc w:val="right"/>
      <w:rPr>
        <w:rFonts w:ascii="Times New Roman" w:hAnsi="Times New Roman" w:cs="Times New Roman"/>
        <w:sz w:val="24"/>
        <w:szCs w:val="24"/>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906"/>
      <w:gridCol w:w="8454"/>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rsidP="00445B9B">
          <w:pPr>
            <w:pStyle w:val="Encabezado"/>
            <w:jc w:val="right"/>
            <w:rPr>
              <w:b/>
              <w:caps/>
              <w:color w:val="FFFFFF" w:themeColor="background1"/>
            </w:rPr>
          </w:pPr>
          <w:r w:rsidRPr="004D61E0">
            <w:rPr>
              <w:b/>
              <w:caps/>
              <w:color w:val="FFFFFF" w:themeColor="background1"/>
              <w:lang w:val="es-ES"/>
            </w:rPr>
            <w:t>RECOMMENDATIONS</w:t>
          </w:r>
        </w:p>
      </w:tc>
    </w:tr>
  </w:tbl>
  <w:p w:rsidR="00137C5E" w:rsidRPr="00AC27E3" w:rsidRDefault="00137C5E" w:rsidP="00733215">
    <w:pPr>
      <w:pStyle w:val="Encabezado"/>
      <w:jc w:val="right"/>
      <w:rPr>
        <w:rFonts w:ascii="Times New Roman" w:hAnsi="Times New Roman" w:cs="Times New Roman"/>
        <w:sz w:val="24"/>
        <w:szCs w:val="24"/>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372"/>
      <w:gridCol w:w="7988"/>
    </w:tblGrid>
    <w:tr w:rsidR="00137C5E" w:rsidRPr="004D61E0" w:rsidTr="004D61E0">
      <w:trPr>
        <w:jc w:val="right"/>
      </w:trPr>
      <w:tc>
        <w:tcPr>
          <w:tcW w:w="0" w:type="auto"/>
          <w:shd w:val="clear" w:color="auto" w:fill="C2D69B" w:themeFill="accent3" w:themeFillTint="99"/>
          <w:vAlign w:val="center"/>
        </w:tcPr>
        <w:p w:rsidR="00137C5E" w:rsidRPr="004D61E0" w:rsidRDefault="00137C5E" w:rsidP="007C3B03">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rsidP="00204E62">
          <w:pPr>
            <w:pStyle w:val="Encabezado"/>
            <w:jc w:val="right"/>
            <w:rPr>
              <w:b/>
              <w:caps/>
              <w:color w:val="FFFFFF" w:themeColor="background1"/>
            </w:rPr>
          </w:pPr>
          <w:r>
            <w:rPr>
              <w:b/>
              <w:caps/>
              <w:color w:val="FFFFFF" w:themeColor="background1"/>
            </w:rPr>
            <w:t>reference</w:t>
          </w:r>
          <w:r w:rsidRPr="004D61E0">
            <w:rPr>
              <w:b/>
              <w:caps/>
              <w:color w:val="FFFFFF" w:themeColor="background1"/>
            </w:rPr>
            <w:t>S</w:t>
          </w:r>
        </w:p>
      </w:tc>
    </w:tr>
  </w:tbl>
  <w:p w:rsidR="00137C5E" w:rsidRPr="00B21590" w:rsidRDefault="00137C5E" w:rsidP="00733215">
    <w:pPr>
      <w:pStyle w:val="Encabezado"/>
      <w:spacing w:line="480" w:lineRule="auto"/>
      <w:jc w:val="right"/>
      <w:rPr>
        <w:rFonts w:ascii="Times New Roman" w:hAnsi="Times New Roman" w:cs="Times New Roman"/>
        <w:sz w:val="24"/>
        <w:szCs w:val="24"/>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shd w:val="clear" w:color="auto" w:fill="C2D69B" w:themeFill="accent3" w:themeFillTint="99"/>
      <w:tblCellMar>
        <w:top w:w="115" w:type="dxa"/>
        <w:left w:w="115" w:type="dxa"/>
        <w:bottom w:w="115" w:type="dxa"/>
        <w:right w:w="115" w:type="dxa"/>
      </w:tblCellMar>
      <w:tblLook w:val="04A0" w:firstRow="1" w:lastRow="0" w:firstColumn="1" w:lastColumn="0" w:noHBand="0" w:noVBand="1"/>
    </w:tblPr>
    <w:tblGrid>
      <w:gridCol w:w="1372"/>
      <w:gridCol w:w="7988"/>
    </w:tblGrid>
    <w:tr w:rsidR="00137C5E" w:rsidRPr="004D61E0" w:rsidTr="004D61E0">
      <w:trPr>
        <w:jc w:val="right"/>
      </w:trPr>
      <w:tc>
        <w:tcPr>
          <w:tcW w:w="0" w:type="auto"/>
          <w:shd w:val="clear" w:color="auto" w:fill="C2D69B" w:themeFill="accent3" w:themeFillTint="99"/>
          <w:vAlign w:val="center"/>
        </w:tcPr>
        <w:p w:rsidR="00137C5E" w:rsidRPr="004D61E0" w:rsidRDefault="00137C5E">
          <w:pPr>
            <w:pStyle w:val="Encabezado"/>
            <w:rPr>
              <w:b/>
              <w:caps/>
              <w:color w:val="FFFFFF" w:themeColor="background1"/>
            </w:rPr>
          </w:pPr>
        </w:p>
      </w:tc>
      <w:tc>
        <w:tcPr>
          <w:tcW w:w="0" w:type="auto"/>
          <w:shd w:val="clear" w:color="auto" w:fill="C2D69B" w:themeFill="accent3" w:themeFillTint="99"/>
          <w:vAlign w:val="center"/>
        </w:tcPr>
        <w:p w:rsidR="00137C5E" w:rsidRPr="004D61E0" w:rsidRDefault="00137C5E" w:rsidP="00A7316B">
          <w:pPr>
            <w:pStyle w:val="Encabezado"/>
            <w:jc w:val="right"/>
            <w:rPr>
              <w:b/>
              <w:caps/>
              <w:color w:val="FFFFFF" w:themeColor="background1"/>
            </w:rPr>
          </w:pPr>
          <w:r w:rsidRPr="004D61E0">
            <w:rPr>
              <w:b/>
              <w:caps/>
              <w:color w:val="FFFFFF" w:themeColor="background1"/>
              <w:lang w:val="es-ES"/>
            </w:rPr>
            <w:t>RE</w:t>
          </w:r>
          <w:r>
            <w:rPr>
              <w:b/>
              <w:caps/>
              <w:color w:val="FFFFFF" w:themeColor="background1"/>
              <w:lang w:val="es-ES"/>
            </w:rPr>
            <w:t>ference</w:t>
          </w:r>
          <w:r w:rsidRPr="004D61E0">
            <w:rPr>
              <w:b/>
              <w:caps/>
              <w:color w:val="FFFFFF" w:themeColor="background1"/>
              <w:lang w:val="es-ES"/>
            </w:rPr>
            <w:t>S</w:t>
          </w:r>
        </w:p>
      </w:tc>
    </w:tr>
  </w:tbl>
  <w:p w:rsidR="00137C5E" w:rsidRPr="00AC27E3" w:rsidRDefault="00137C5E" w:rsidP="00733215">
    <w:pPr>
      <w:pStyle w:val="Encabezado"/>
      <w:jc w:val="right"/>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60B6"/>
    <w:multiLevelType w:val="hybridMultilevel"/>
    <w:tmpl w:val="CA98DD12"/>
    <w:lvl w:ilvl="0" w:tplc="EA566CCA">
      <w:start w:val="1"/>
      <w:numFmt w:val="bullet"/>
      <w:lvlText w:val=""/>
      <w:lvlJc w:val="left"/>
      <w:pPr>
        <w:ind w:left="720" w:hanging="360"/>
      </w:pPr>
      <w:rPr>
        <w:rFonts w:ascii="Wingdings" w:hAnsi="Wingdings" w:hint="default"/>
      </w:rPr>
    </w:lvl>
    <w:lvl w:ilvl="1" w:tplc="0192798E" w:tentative="1">
      <w:start w:val="1"/>
      <w:numFmt w:val="bullet"/>
      <w:lvlText w:val="o"/>
      <w:lvlJc w:val="left"/>
      <w:pPr>
        <w:ind w:left="1440" w:hanging="360"/>
      </w:pPr>
      <w:rPr>
        <w:rFonts w:ascii="Courier New" w:hAnsi="Courier New" w:cs="Courier New" w:hint="default"/>
      </w:rPr>
    </w:lvl>
    <w:lvl w:ilvl="2" w:tplc="DC5AFE62" w:tentative="1">
      <w:start w:val="1"/>
      <w:numFmt w:val="bullet"/>
      <w:lvlText w:val=""/>
      <w:lvlJc w:val="left"/>
      <w:pPr>
        <w:ind w:left="2160" w:hanging="360"/>
      </w:pPr>
      <w:rPr>
        <w:rFonts w:ascii="Wingdings" w:hAnsi="Wingdings" w:hint="default"/>
      </w:rPr>
    </w:lvl>
    <w:lvl w:ilvl="3" w:tplc="ABDEE0E2" w:tentative="1">
      <w:start w:val="1"/>
      <w:numFmt w:val="bullet"/>
      <w:lvlText w:val=""/>
      <w:lvlJc w:val="left"/>
      <w:pPr>
        <w:ind w:left="2880" w:hanging="360"/>
      </w:pPr>
      <w:rPr>
        <w:rFonts w:ascii="Symbol" w:hAnsi="Symbol" w:hint="default"/>
      </w:rPr>
    </w:lvl>
    <w:lvl w:ilvl="4" w:tplc="D8AE0786" w:tentative="1">
      <w:start w:val="1"/>
      <w:numFmt w:val="bullet"/>
      <w:lvlText w:val="o"/>
      <w:lvlJc w:val="left"/>
      <w:pPr>
        <w:ind w:left="3600" w:hanging="360"/>
      </w:pPr>
      <w:rPr>
        <w:rFonts w:ascii="Courier New" w:hAnsi="Courier New" w:cs="Courier New" w:hint="default"/>
      </w:rPr>
    </w:lvl>
    <w:lvl w:ilvl="5" w:tplc="F320DD04" w:tentative="1">
      <w:start w:val="1"/>
      <w:numFmt w:val="bullet"/>
      <w:lvlText w:val=""/>
      <w:lvlJc w:val="left"/>
      <w:pPr>
        <w:ind w:left="4320" w:hanging="360"/>
      </w:pPr>
      <w:rPr>
        <w:rFonts w:ascii="Wingdings" w:hAnsi="Wingdings" w:hint="default"/>
      </w:rPr>
    </w:lvl>
    <w:lvl w:ilvl="6" w:tplc="86EA261C" w:tentative="1">
      <w:start w:val="1"/>
      <w:numFmt w:val="bullet"/>
      <w:lvlText w:val=""/>
      <w:lvlJc w:val="left"/>
      <w:pPr>
        <w:ind w:left="5040" w:hanging="360"/>
      </w:pPr>
      <w:rPr>
        <w:rFonts w:ascii="Symbol" w:hAnsi="Symbol" w:hint="default"/>
      </w:rPr>
    </w:lvl>
    <w:lvl w:ilvl="7" w:tplc="646043E6" w:tentative="1">
      <w:start w:val="1"/>
      <w:numFmt w:val="bullet"/>
      <w:lvlText w:val="o"/>
      <w:lvlJc w:val="left"/>
      <w:pPr>
        <w:ind w:left="5760" w:hanging="360"/>
      </w:pPr>
      <w:rPr>
        <w:rFonts w:ascii="Courier New" w:hAnsi="Courier New" w:cs="Courier New" w:hint="default"/>
      </w:rPr>
    </w:lvl>
    <w:lvl w:ilvl="8" w:tplc="5F7EDF92" w:tentative="1">
      <w:start w:val="1"/>
      <w:numFmt w:val="bullet"/>
      <w:lvlText w:val=""/>
      <w:lvlJc w:val="left"/>
      <w:pPr>
        <w:ind w:left="6480" w:hanging="360"/>
      </w:pPr>
      <w:rPr>
        <w:rFonts w:ascii="Wingdings" w:hAnsi="Wingdings" w:hint="default"/>
      </w:rPr>
    </w:lvl>
  </w:abstractNum>
  <w:abstractNum w:abstractNumId="1" w15:restartNumberingAfterBreak="0">
    <w:nsid w:val="08D80715"/>
    <w:multiLevelType w:val="hybridMultilevel"/>
    <w:tmpl w:val="0D2A8182"/>
    <w:lvl w:ilvl="0" w:tplc="2E0A99D6">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CF44E7"/>
    <w:multiLevelType w:val="hybridMultilevel"/>
    <w:tmpl w:val="2F789946"/>
    <w:lvl w:ilvl="0" w:tplc="08090005">
      <w:start w:val="1"/>
      <w:numFmt w:val="bullet"/>
      <w:lvlText w:val=""/>
      <w:lvlJc w:val="left"/>
      <w:pPr>
        <w:ind w:left="720" w:hanging="360"/>
      </w:pPr>
      <w:rPr>
        <w:rFonts w:ascii="Wingdings" w:hAnsi="Wingdings" w:hint="default"/>
      </w:rPr>
    </w:lvl>
    <w:lvl w:ilvl="1" w:tplc="8CE00FA0" w:tentative="1">
      <w:start w:val="1"/>
      <w:numFmt w:val="lowerLetter"/>
      <w:lvlText w:val="%2."/>
      <w:lvlJc w:val="left"/>
      <w:pPr>
        <w:ind w:left="1440" w:hanging="360"/>
      </w:pPr>
    </w:lvl>
    <w:lvl w:ilvl="2" w:tplc="CC2E95D0" w:tentative="1">
      <w:start w:val="1"/>
      <w:numFmt w:val="lowerRoman"/>
      <w:lvlText w:val="%3."/>
      <w:lvlJc w:val="right"/>
      <w:pPr>
        <w:ind w:left="2160" w:hanging="180"/>
      </w:pPr>
    </w:lvl>
    <w:lvl w:ilvl="3" w:tplc="CA42D43C" w:tentative="1">
      <w:start w:val="1"/>
      <w:numFmt w:val="decimal"/>
      <w:lvlText w:val="%4."/>
      <w:lvlJc w:val="left"/>
      <w:pPr>
        <w:ind w:left="2880" w:hanging="360"/>
      </w:pPr>
    </w:lvl>
    <w:lvl w:ilvl="4" w:tplc="A9B627E8" w:tentative="1">
      <w:start w:val="1"/>
      <w:numFmt w:val="lowerLetter"/>
      <w:lvlText w:val="%5."/>
      <w:lvlJc w:val="left"/>
      <w:pPr>
        <w:ind w:left="3600" w:hanging="360"/>
      </w:pPr>
    </w:lvl>
    <w:lvl w:ilvl="5" w:tplc="4012720A" w:tentative="1">
      <w:start w:val="1"/>
      <w:numFmt w:val="lowerRoman"/>
      <w:lvlText w:val="%6."/>
      <w:lvlJc w:val="right"/>
      <w:pPr>
        <w:ind w:left="4320" w:hanging="180"/>
      </w:pPr>
    </w:lvl>
    <w:lvl w:ilvl="6" w:tplc="8646B464" w:tentative="1">
      <w:start w:val="1"/>
      <w:numFmt w:val="decimal"/>
      <w:lvlText w:val="%7."/>
      <w:lvlJc w:val="left"/>
      <w:pPr>
        <w:ind w:left="5040" w:hanging="360"/>
      </w:pPr>
    </w:lvl>
    <w:lvl w:ilvl="7" w:tplc="F15AD268" w:tentative="1">
      <w:start w:val="1"/>
      <w:numFmt w:val="lowerLetter"/>
      <w:lvlText w:val="%8."/>
      <w:lvlJc w:val="left"/>
      <w:pPr>
        <w:ind w:left="5760" w:hanging="360"/>
      </w:pPr>
    </w:lvl>
    <w:lvl w:ilvl="8" w:tplc="66EA8F94" w:tentative="1">
      <w:start w:val="1"/>
      <w:numFmt w:val="lowerRoman"/>
      <w:lvlText w:val="%9."/>
      <w:lvlJc w:val="right"/>
      <w:pPr>
        <w:ind w:left="6480" w:hanging="180"/>
      </w:pPr>
    </w:lvl>
  </w:abstractNum>
  <w:abstractNum w:abstractNumId="3" w15:restartNumberingAfterBreak="0">
    <w:nsid w:val="12BA1C34"/>
    <w:multiLevelType w:val="hybridMultilevel"/>
    <w:tmpl w:val="515CB01C"/>
    <w:lvl w:ilvl="0" w:tplc="10642092">
      <w:start w:val="1"/>
      <w:numFmt w:val="bullet"/>
      <w:lvlText w:val=""/>
      <w:lvlJc w:val="left"/>
      <w:pPr>
        <w:ind w:left="720" w:hanging="360"/>
      </w:pPr>
      <w:rPr>
        <w:rFonts w:ascii="Wingdings" w:hAnsi="Wingdings" w:hint="default"/>
      </w:rPr>
    </w:lvl>
    <w:lvl w:ilvl="1" w:tplc="004A82DE" w:tentative="1">
      <w:start w:val="1"/>
      <w:numFmt w:val="bullet"/>
      <w:lvlText w:val="o"/>
      <w:lvlJc w:val="left"/>
      <w:pPr>
        <w:ind w:left="1440" w:hanging="360"/>
      </w:pPr>
      <w:rPr>
        <w:rFonts w:ascii="Courier New" w:hAnsi="Courier New" w:cs="Courier New" w:hint="default"/>
      </w:rPr>
    </w:lvl>
    <w:lvl w:ilvl="2" w:tplc="E71CD304" w:tentative="1">
      <w:start w:val="1"/>
      <w:numFmt w:val="bullet"/>
      <w:lvlText w:val=""/>
      <w:lvlJc w:val="left"/>
      <w:pPr>
        <w:ind w:left="2160" w:hanging="360"/>
      </w:pPr>
      <w:rPr>
        <w:rFonts w:ascii="Wingdings" w:hAnsi="Wingdings" w:hint="default"/>
      </w:rPr>
    </w:lvl>
    <w:lvl w:ilvl="3" w:tplc="EBE42774" w:tentative="1">
      <w:start w:val="1"/>
      <w:numFmt w:val="bullet"/>
      <w:lvlText w:val=""/>
      <w:lvlJc w:val="left"/>
      <w:pPr>
        <w:ind w:left="2880" w:hanging="360"/>
      </w:pPr>
      <w:rPr>
        <w:rFonts w:ascii="Symbol" w:hAnsi="Symbol" w:hint="default"/>
      </w:rPr>
    </w:lvl>
    <w:lvl w:ilvl="4" w:tplc="EE3AB222" w:tentative="1">
      <w:start w:val="1"/>
      <w:numFmt w:val="bullet"/>
      <w:lvlText w:val="o"/>
      <w:lvlJc w:val="left"/>
      <w:pPr>
        <w:ind w:left="3600" w:hanging="360"/>
      </w:pPr>
      <w:rPr>
        <w:rFonts w:ascii="Courier New" w:hAnsi="Courier New" w:cs="Courier New" w:hint="default"/>
      </w:rPr>
    </w:lvl>
    <w:lvl w:ilvl="5" w:tplc="33EEC3B8" w:tentative="1">
      <w:start w:val="1"/>
      <w:numFmt w:val="bullet"/>
      <w:lvlText w:val=""/>
      <w:lvlJc w:val="left"/>
      <w:pPr>
        <w:ind w:left="4320" w:hanging="360"/>
      </w:pPr>
      <w:rPr>
        <w:rFonts w:ascii="Wingdings" w:hAnsi="Wingdings" w:hint="default"/>
      </w:rPr>
    </w:lvl>
    <w:lvl w:ilvl="6" w:tplc="15E2EE46" w:tentative="1">
      <w:start w:val="1"/>
      <w:numFmt w:val="bullet"/>
      <w:lvlText w:val=""/>
      <w:lvlJc w:val="left"/>
      <w:pPr>
        <w:ind w:left="5040" w:hanging="360"/>
      </w:pPr>
      <w:rPr>
        <w:rFonts w:ascii="Symbol" w:hAnsi="Symbol" w:hint="default"/>
      </w:rPr>
    </w:lvl>
    <w:lvl w:ilvl="7" w:tplc="990CEA92" w:tentative="1">
      <w:start w:val="1"/>
      <w:numFmt w:val="bullet"/>
      <w:lvlText w:val="o"/>
      <w:lvlJc w:val="left"/>
      <w:pPr>
        <w:ind w:left="5760" w:hanging="360"/>
      </w:pPr>
      <w:rPr>
        <w:rFonts w:ascii="Courier New" w:hAnsi="Courier New" w:cs="Courier New" w:hint="default"/>
      </w:rPr>
    </w:lvl>
    <w:lvl w:ilvl="8" w:tplc="837E01E6" w:tentative="1">
      <w:start w:val="1"/>
      <w:numFmt w:val="bullet"/>
      <w:lvlText w:val=""/>
      <w:lvlJc w:val="left"/>
      <w:pPr>
        <w:ind w:left="6480" w:hanging="360"/>
      </w:pPr>
      <w:rPr>
        <w:rFonts w:ascii="Wingdings" w:hAnsi="Wingdings" w:hint="default"/>
      </w:rPr>
    </w:lvl>
  </w:abstractNum>
  <w:abstractNum w:abstractNumId="4" w15:restartNumberingAfterBreak="0">
    <w:nsid w:val="151E66D0"/>
    <w:multiLevelType w:val="hybridMultilevel"/>
    <w:tmpl w:val="F0708010"/>
    <w:lvl w:ilvl="0" w:tplc="EF74FB34">
      <w:start w:val="1"/>
      <w:numFmt w:val="bullet"/>
      <w:lvlText w:val=""/>
      <w:lvlJc w:val="left"/>
      <w:pPr>
        <w:ind w:left="720" w:hanging="360"/>
      </w:pPr>
      <w:rPr>
        <w:rFonts w:ascii="Wingdings" w:hAnsi="Wingdings" w:hint="default"/>
      </w:rPr>
    </w:lvl>
    <w:lvl w:ilvl="1" w:tplc="8F04F24E" w:tentative="1">
      <w:start w:val="1"/>
      <w:numFmt w:val="bullet"/>
      <w:lvlText w:val="o"/>
      <w:lvlJc w:val="left"/>
      <w:pPr>
        <w:ind w:left="1440" w:hanging="360"/>
      </w:pPr>
      <w:rPr>
        <w:rFonts w:ascii="Courier New" w:hAnsi="Courier New" w:cs="Courier New" w:hint="default"/>
      </w:rPr>
    </w:lvl>
    <w:lvl w:ilvl="2" w:tplc="1DC21206" w:tentative="1">
      <w:start w:val="1"/>
      <w:numFmt w:val="bullet"/>
      <w:lvlText w:val=""/>
      <w:lvlJc w:val="left"/>
      <w:pPr>
        <w:ind w:left="2160" w:hanging="360"/>
      </w:pPr>
      <w:rPr>
        <w:rFonts w:ascii="Wingdings" w:hAnsi="Wingdings" w:hint="default"/>
      </w:rPr>
    </w:lvl>
    <w:lvl w:ilvl="3" w:tplc="E870B15C" w:tentative="1">
      <w:start w:val="1"/>
      <w:numFmt w:val="bullet"/>
      <w:lvlText w:val=""/>
      <w:lvlJc w:val="left"/>
      <w:pPr>
        <w:ind w:left="2880" w:hanging="360"/>
      </w:pPr>
      <w:rPr>
        <w:rFonts w:ascii="Symbol" w:hAnsi="Symbol" w:hint="default"/>
      </w:rPr>
    </w:lvl>
    <w:lvl w:ilvl="4" w:tplc="A1D61C70" w:tentative="1">
      <w:start w:val="1"/>
      <w:numFmt w:val="bullet"/>
      <w:lvlText w:val="o"/>
      <w:lvlJc w:val="left"/>
      <w:pPr>
        <w:ind w:left="3600" w:hanging="360"/>
      </w:pPr>
      <w:rPr>
        <w:rFonts w:ascii="Courier New" w:hAnsi="Courier New" w:cs="Courier New" w:hint="default"/>
      </w:rPr>
    </w:lvl>
    <w:lvl w:ilvl="5" w:tplc="794E1D92" w:tentative="1">
      <w:start w:val="1"/>
      <w:numFmt w:val="bullet"/>
      <w:lvlText w:val=""/>
      <w:lvlJc w:val="left"/>
      <w:pPr>
        <w:ind w:left="4320" w:hanging="360"/>
      </w:pPr>
      <w:rPr>
        <w:rFonts w:ascii="Wingdings" w:hAnsi="Wingdings" w:hint="default"/>
      </w:rPr>
    </w:lvl>
    <w:lvl w:ilvl="6" w:tplc="E30CD42A" w:tentative="1">
      <w:start w:val="1"/>
      <w:numFmt w:val="bullet"/>
      <w:lvlText w:val=""/>
      <w:lvlJc w:val="left"/>
      <w:pPr>
        <w:ind w:left="5040" w:hanging="360"/>
      </w:pPr>
      <w:rPr>
        <w:rFonts w:ascii="Symbol" w:hAnsi="Symbol" w:hint="default"/>
      </w:rPr>
    </w:lvl>
    <w:lvl w:ilvl="7" w:tplc="CA48DF6E" w:tentative="1">
      <w:start w:val="1"/>
      <w:numFmt w:val="bullet"/>
      <w:lvlText w:val="o"/>
      <w:lvlJc w:val="left"/>
      <w:pPr>
        <w:ind w:left="5760" w:hanging="360"/>
      </w:pPr>
      <w:rPr>
        <w:rFonts w:ascii="Courier New" w:hAnsi="Courier New" w:cs="Courier New" w:hint="default"/>
      </w:rPr>
    </w:lvl>
    <w:lvl w:ilvl="8" w:tplc="2D384ABC" w:tentative="1">
      <w:start w:val="1"/>
      <w:numFmt w:val="bullet"/>
      <w:lvlText w:val=""/>
      <w:lvlJc w:val="left"/>
      <w:pPr>
        <w:ind w:left="6480" w:hanging="360"/>
      </w:pPr>
      <w:rPr>
        <w:rFonts w:ascii="Wingdings" w:hAnsi="Wingdings" w:hint="default"/>
      </w:rPr>
    </w:lvl>
  </w:abstractNum>
  <w:abstractNum w:abstractNumId="5" w15:restartNumberingAfterBreak="0">
    <w:nsid w:val="234D72E4"/>
    <w:multiLevelType w:val="hybridMultilevel"/>
    <w:tmpl w:val="B8982C9C"/>
    <w:lvl w:ilvl="0" w:tplc="CAD4DAE4">
      <w:start w:val="1"/>
      <w:numFmt w:val="bullet"/>
      <w:lvlText w:val=""/>
      <w:lvlJc w:val="left"/>
      <w:pPr>
        <w:ind w:left="720" w:hanging="360"/>
      </w:pPr>
      <w:rPr>
        <w:rFonts w:ascii="Wingdings" w:hAnsi="Wingdings" w:hint="default"/>
      </w:rPr>
    </w:lvl>
    <w:lvl w:ilvl="1" w:tplc="FAEE36DE" w:tentative="1">
      <w:start w:val="1"/>
      <w:numFmt w:val="bullet"/>
      <w:lvlText w:val="o"/>
      <w:lvlJc w:val="left"/>
      <w:pPr>
        <w:ind w:left="1440" w:hanging="360"/>
      </w:pPr>
      <w:rPr>
        <w:rFonts w:ascii="Courier New" w:hAnsi="Courier New" w:cs="Courier New" w:hint="default"/>
      </w:rPr>
    </w:lvl>
    <w:lvl w:ilvl="2" w:tplc="6A362044" w:tentative="1">
      <w:start w:val="1"/>
      <w:numFmt w:val="bullet"/>
      <w:lvlText w:val=""/>
      <w:lvlJc w:val="left"/>
      <w:pPr>
        <w:ind w:left="2160" w:hanging="360"/>
      </w:pPr>
      <w:rPr>
        <w:rFonts w:ascii="Wingdings" w:hAnsi="Wingdings" w:hint="default"/>
      </w:rPr>
    </w:lvl>
    <w:lvl w:ilvl="3" w:tplc="217AD1CE" w:tentative="1">
      <w:start w:val="1"/>
      <w:numFmt w:val="bullet"/>
      <w:lvlText w:val=""/>
      <w:lvlJc w:val="left"/>
      <w:pPr>
        <w:ind w:left="2880" w:hanging="360"/>
      </w:pPr>
      <w:rPr>
        <w:rFonts w:ascii="Symbol" w:hAnsi="Symbol" w:hint="default"/>
      </w:rPr>
    </w:lvl>
    <w:lvl w:ilvl="4" w:tplc="6B28504A" w:tentative="1">
      <w:start w:val="1"/>
      <w:numFmt w:val="bullet"/>
      <w:lvlText w:val="o"/>
      <w:lvlJc w:val="left"/>
      <w:pPr>
        <w:ind w:left="3600" w:hanging="360"/>
      </w:pPr>
      <w:rPr>
        <w:rFonts w:ascii="Courier New" w:hAnsi="Courier New" w:cs="Courier New" w:hint="default"/>
      </w:rPr>
    </w:lvl>
    <w:lvl w:ilvl="5" w:tplc="86ACDE2A" w:tentative="1">
      <w:start w:val="1"/>
      <w:numFmt w:val="bullet"/>
      <w:lvlText w:val=""/>
      <w:lvlJc w:val="left"/>
      <w:pPr>
        <w:ind w:left="4320" w:hanging="360"/>
      </w:pPr>
      <w:rPr>
        <w:rFonts w:ascii="Wingdings" w:hAnsi="Wingdings" w:hint="default"/>
      </w:rPr>
    </w:lvl>
    <w:lvl w:ilvl="6" w:tplc="8A705966" w:tentative="1">
      <w:start w:val="1"/>
      <w:numFmt w:val="bullet"/>
      <w:lvlText w:val=""/>
      <w:lvlJc w:val="left"/>
      <w:pPr>
        <w:ind w:left="5040" w:hanging="360"/>
      </w:pPr>
      <w:rPr>
        <w:rFonts w:ascii="Symbol" w:hAnsi="Symbol" w:hint="default"/>
      </w:rPr>
    </w:lvl>
    <w:lvl w:ilvl="7" w:tplc="0F00E0DE" w:tentative="1">
      <w:start w:val="1"/>
      <w:numFmt w:val="bullet"/>
      <w:lvlText w:val="o"/>
      <w:lvlJc w:val="left"/>
      <w:pPr>
        <w:ind w:left="5760" w:hanging="360"/>
      </w:pPr>
      <w:rPr>
        <w:rFonts w:ascii="Courier New" w:hAnsi="Courier New" w:cs="Courier New" w:hint="default"/>
      </w:rPr>
    </w:lvl>
    <w:lvl w:ilvl="8" w:tplc="63CE6240" w:tentative="1">
      <w:start w:val="1"/>
      <w:numFmt w:val="bullet"/>
      <w:lvlText w:val=""/>
      <w:lvlJc w:val="left"/>
      <w:pPr>
        <w:ind w:left="6480" w:hanging="360"/>
      </w:pPr>
      <w:rPr>
        <w:rFonts w:ascii="Wingdings" w:hAnsi="Wingdings" w:hint="default"/>
      </w:rPr>
    </w:lvl>
  </w:abstractNum>
  <w:abstractNum w:abstractNumId="6" w15:restartNumberingAfterBreak="0">
    <w:nsid w:val="2C8A5E03"/>
    <w:multiLevelType w:val="hybridMultilevel"/>
    <w:tmpl w:val="D562CB96"/>
    <w:lvl w:ilvl="0" w:tplc="93280F3A">
      <w:start w:val="1"/>
      <w:numFmt w:val="bullet"/>
      <w:lvlText w:val=""/>
      <w:lvlJc w:val="left"/>
      <w:pPr>
        <w:ind w:left="720" w:hanging="360"/>
      </w:pPr>
      <w:rPr>
        <w:rFonts w:ascii="Wingdings" w:hAnsi="Wingdings" w:hint="default"/>
      </w:rPr>
    </w:lvl>
    <w:lvl w:ilvl="1" w:tplc="93A6EFF2" w:tentative="1">
      <w:start w:val="1"/>
      <w:numFmt w:val="bullet"/>
      <w:lvlText w:val="o"/>
      <w:lvlJc w:val="left"/>
      <w:pPr>
        <w:ind w:left="1440" w:hanging="360"/>
      </w:pPr>
      <w:rPr>
        <w:rFonts w:ascii="Courier New" w:hAnsi="Courier New" w:cs="Courier New" w:hint="default"/>
      </w:rPr>
    </w:lvl>
    <w:lvl w:ilvl="2" w:tplc="C122B30E" w:tentative="1">
      <w:start w:val="1"/>
      <w:numFmt w:val="bullet"/>
      <w:lvlText w:val=""/>
      <w:lvlJc w:val="left"/>
      <w:pPr>
        <w:ind w:left="2160" w:hanging="360"/>
      </w:pPr>
      <w:rPr>
        <w:rFonts w:ascii="Wingdings" w:hAnsi="Wingdings" w:hint="default"/>
      </w:rPr>
    </w:lvl>
    <w:lvl w:ilvl="3" w:tplc="9BE639D8" w:tentative="1">
      <w:start w:val="1"/>
      <w:numFmt w:val="bullet"/>
      <w:lvlText w:val=""/>
      <w:lvlJc w:val="left"/>
      <w:pPr>
        <w:ind w:left="2880" w:hanging="360"/>
      </w:pPr>
      <w:rPr>
        <w:rFonts w:ascii="Symbol" w:hAnsi="Symbol" w:hint="default"/>
      </w:rPr>
    </w:lvl>
    <w:lvl w:ilvl="4" w:tplc="60FAF3CA" w:tentative="1">
      <w:start w:val="1"/>
      <w:numFmt w:val="bullet"/>
      <w:lvlText w:val="o"/>
      <w:lvlJc w:val="left"/>
      <w:pPr>
        <w:ind w:left="3600" w:hanging="360"/>
      </w:pPr>
      <w:rPr>
        <w:rFonts w:ascii="Courier New" w:hAnsi="Courier New" w:cs="Courier New" w:hint="default"/>
      </w:rPr>
    </w:lvl>
    <w:lvl w:ilvl="5" w:tplc="163EA8B0" w:tentative="1">
      <w:start w:val="1"/>
      <w:numFmt w:val="bullet"/>
      <w:lvlText w:val=""/>
      <w:lvlJc w:val="left"/>
      <w:pPr>
        <w:ind w:left="4320" w:hanging="360"/>
      </w:pPr>
      <w:rPr>
        <w:rFonts w:ascii="Wingdings" w:hAnsi="Wingdings" w:hint="default"/>
      </w:rPr>
    </w:lvl>
    <w:lvl w:ilvl="6" w:tplc="E2CC6CDA" w:tentative="1">
      <w:start w:val="1"/>
      <w:numFmt w:val="bullet"/>
      <w:lvlText w:val=""/>
      <w:lvlJc w:val="left"/>
      <w:pPr>
        <w:ind w:left="5040" w:hanging="360"/>
      </w:pPr>
      <w:rPr>
        <w:rFonts w:ascii="Symbol" w:hAnsi="Symbol" w:hint="default"/>
      </w:rPr>
    </w:lvl>
    <w:lvl w:ilvl="7" w:tplc="744E754C" w:tentative="1">
      <w:start w:val="1"/>
      <w:numFmt w:val="bullet"/>
      <w:lvlText w:val="o"/>
      <w:lvlJc w:val="left"/>
      <w:pPr>
        <w:ind w:left="5760" w:hanging="360"/>
      </w:pPr>
      <w:rPr>
        <w:rFonts w:ascii="Courier New" w:hAnsi="Courier New" w:cs="Courier New" w:hint="default"/>
      </w:rPr>
    </w:lvl>
    <w:lvl w:ilvl="8" w:tplc="44D63F10" w:tentative="1">
      <w:start w:val="1"/>
      <w:numFmt w:val="bullet"/>
      <w:lvlText w:val=""/>
      <w:lvlJc w:val="left"/>
      <w:pPr>
        <w:ind w:left="6480" w:hanging="360"/>
      </w:pPr>
      <w:rPr>
        <w:rFonts w:ascii="Wingdings" w:hAnsi="Wingdings" w:hint="default"/>
      </w:rPr>
    </w:lvl>
  </w:abstractNum>
  <w:abstractNum w:abstractNumId="7" w15:restartNumberingAfterBreak="0">
    <w:nsid w:val="35511142"/>
    <w:multiLevelType w:val="hybridMultilevel"/>
    <w:tmpl w:val="D326E3B2"/>
    <w:lvl w:ilvl="0" w:tplc="906C2652">
      <w:start w:val="1"/>
      <w:numFmt w:val="decimal"/>
      <w:lvlText w:val="%1."/>
      <w:lvlJc w:val="left"/>
      <w:pPr>
        <w:ind w:left="720" w:hanging="360"/>
      </w:pPr>
      <w:rPr>
        <w:rFonts w:hint="default"/>
      </w:rPr>
    </w:lvl>
    <w:lvl w:ilvl="1" w:tplc="9A7E63A8" w:tentative="1">
      <w:start w:val="1"/>
      <w:numFmt w:val="lowerLetter"/>
      <w:lvlText w:val="%2."/>
      <w:lvlJc w:val="left"/>
      <w:pPr>
        <w:ind w:left="1440" w:hanging="360"/>
      </w:pPr>
    </w:lvl>
    <w:lvl w:ilvl="2" w:tplc="A3B4C222" w:tentative="1">
      <w:start w:val="1"/>
      <w:numFmt w:val="lowerRoman"/>
      <w:lvlText w:val="%3."/>
      <w:lvlJc w:val="right"/>
      <w:pPr>
        <w:ind w:left="2160" w:hanging="180"/>
      </w:pPr>
    </w:lvl>
    <w:lvl w:ilvl="3" w:tplc="304894DA" w:tentative="1">
      <w:start w:val="1"/>
      <w:numFmt w:val="decimal"/>
      <w:lvlText w:val="%4."/>
      <w:lvlJc w:val="left"/>
      <w:pPr>
        <w:ind w:left="2880" w:hanging="360"/>
      </w:pPr>
    </w:lvl>
    <w:lvl w:ilvl="4" w:tplc="1D1E4FAC" w:tentative="1">
      <w:start w:val="1"/>
      <w:numFmt w:val="lowerLetter"/>
      <w:lvlText w:val="%5."/>
      <w:lvlJc w:val="left"/>
      <w:pPr>
        <w:ind w:left="3600" w:hanging="360"/>
      </w:pPr>
    </w:lvl>
    <w:lvl w:ilvl="5" w:tplc="DF8A30B4" w:tentative="1">
      <w:start w:val="1"/>
      <w:numFmt w:val="lowerRoman"/>
      <w:lvlText w:val="%6."/>
      <w:lvlJc w:val="right"/>
      <w:pPr>
        <w:ind w:left="4320" w:hanging="180"/>
      </w:pPr>
    </w:lvl>
    <w:lvl w:ilvl="6" w:tplc="C9BE3C7A" w:tentative="1">
      <w:start w:val="1"/>
      <w:numFmt w:val="decimal"/>
      <w:lvlText w:val="%7."/>
      <w:lvlJc w:val="left"/>
      <w:pPr>
        <w:ind w:left="5040" w:hanging="360"/>
      </w:pPr>
    </w:lvl>
    <w:lvl w:ilvl="7" w:tplc="8C9CE234" w:tentative="1">
      <w:start w:val="1"/>
      <w:numFmt w:val="lowerLetter"/>
      <w:lvlText w:val="%8."/>
      <w:lvlJc w:val="left"/>
      <w:pPr>
        <w:ind w:left="5760" w:hanging="360"/>
      </w:pPr>
    </w:lvl>
    <w:lvl w:ilvl="8" w:tplc="9F3C2822" w:tentative="1">
      <w:start w:val="1"/>
      <w:numFmt w:val="lowerRoman"/>
      <w:lvlText w:val="%9."/>
      <w:lvlJc w:val="right"/>
      <w:pPr>
        <w:ind w:left="6480" w:hanging="180"/>
      </w:pPr>
    </w:lvl>
  </w:abstractNum>
  <w:abstractNum w:abstractNumId="8" w15:restartNumberingAfterBreak="0">
    <w:nsid w:val="38A43C73"/>
    <w:multiLevelType w:val="hybridMultilevel"/>
    <w:tmpl w:val="219849B0"/>
    <w:lvl w:ilvl="0" w:tplc="A08819C2">
      <w:start w:val="3"/>
      <w:numFmt w:val="bullet"/>
      <w:lvlText w:val="-"/>
      <w:lvlJc w:val="left"/>
      <w:pPr>
        <w:ind w:left="1800" w:hanging="360"/>
      </w:pPr>
      <w:rPr>
        <w:rFonts w:ascii="Calibri" w:eastAsiaTheme="minorHAnsi" w:hAnsi="Calibri" w:cs="Calibri" w:hint="default"/>
      </w:rPr>
    </w:lvl>
    <w:lvl w:ilvl="1" w:tplc="6ECAB358">
      <w:start w:val="1"/>
      <w:numFmt w:val="bullet"/>
      <w:lvlText w:val="o"/>
      <w:lvlJc w:val="left"/>
      <w:pPr>
        <w:ind w:left="2520" w:hanging="360"/>
      </w:pPr>
      <w:rPr>
        <w:rFonts w:ascii="Courier New" w:hAnsi="Courier New" w:cs="Courier New" w:hint="default"/>
      </w:rPr>
    </w:lvl>
    <w:lvl w:ilvl="2" w:tplc="C46A99E4" w:tentative="1">
      <w:start w:val="1"/>
      <w:numFmt w:val="bullet"/>
      <w:lvlText w:val=""/>
      <w:lvlJc w:val="left"/>
      <w:pPr>
        <w:ind w:left="3240" w:hanging="360"/>
      </w:pPr>
      <w:rPr>
        <w:rFonts w:ascii="Wingdings" w:hAnsi="Wingdings" w:hint="default"/>
      </w:rPr>
    </w:lvl>
    <w:lvl w:ilvl="3" w:tplc="5F280084" w:tentative="1">
      <w:start w:val="1"/>
      <w:numFmt w:val="bullet"/>
      <w:lvlText w:val=""/>
      <w:lvlJc w:val="left"/>
      <w:pPr>
        <w:ind w:left="3960" w:hanging="360"/>
      </w:pPr>
      <w:rPr>
        <w:rFonts w:ascii="Symbol" w:hAnsi="Symbol" w:hint="default"/>
      </w:rPr>
    </w:lvl>
    <w:lvl w:ilvl="4" w:tplc="1E1221AC" w:tentative="1">
      <w:start w:val="1"/>
      <w:numFmt w:val="bullet"/>
      <w:lvlText w:val="o"/>
      <w:lvlJc w:val="left"/>
      <w:pPr>
        <w:ind w:left="4680" w:hanging="360"/>
      </w:pPr>
      <w:rPr>
        <w:rFonts w:ascii="Courier New" w:hAnsi="Courier New" w:cs="Courier New" w:hint="default"/>
      </w:rPr>
    </w:lvl>
    <w:lvl w:ilvl="5" w:tplc="0C18345C" w:tentative="1">
      <w:start w:val="1"/>
      <w:numFmt w:val="bullet"/>
      <w:lvlText w:val=""/>
      <w:lvlJc w:val="left"/>
      <w:pPr>
        <w:ind w:left="5400" w:hanging="360"/>
      </w:pPr>
      <w:rPr>
        <w:rFonts w:ascii="Wingdings" w:hAnsi="Wingdings" w:hint="default"/>
      </w:rPr>
    </w:lvl>
    <w:lvl w:ilvl="6" w:tplc="3D66E610" w:tentative="1">
      <w:start w:val="1"/>
      <w:numFmt w:val="bullet"/>
      <w:lvlText w:val=""/>
      <w:lvlJc w:val="left"/>
      <w:pPr>
        <w:ind w:left="6120" w:hanging="360"/>
      </w:pPr>
      <w:rPr>
        <w:rFonts w:ascii="Symbol" w:hAnsi="Symbol" w:hint="default"/>
      </w:rPr>
    </w:lvl>
    <w:lvl w:ilvl="7" w:tplc="78A6E4F4" w:tentative="1">
      <w:start w:val="1"/>
      <w:numFmt w:val="bullet"/>
      <w:lvlText w:val="o"/>
      <w:lvlJc w:val="left"/>
      <w:pPr>
        <w:ind w:left="6840" w:hanging="360"/>
      </w:pPr>
      <w:rPr>
        <w:rFonts w:ascii="Courier New" w:hAnsi="Courier New" w:cs="Courier New" w:hint="default"/>
      </w:rPr>
    </w:lvl>
    <w:lvl w:ilvl="8" w:tplc="F5427564" w:tentative="1">
      <w:start w:val="1"/>
      <w:numFmt w:val="bullet"/>
      <w:lvlText w:val=""/>
      <w:lvlJc w:val="left"/>
      <w:pPr>
        <w:ind w:left="7560" w:hanging="360"/>
      </w:pPr>
      <w:rPr>
        <w:rFonts w:ascii="Wingdings" w:hAnsi="Wingdings" w:hint="default"/>
      </w:rPr>
    </w:lvl>
  </w:abstractNum>
  <w:abstractNum w:abstractNumId="9" w15:restartNumberingAfterBreak="0">
    <w:nsid w:val="479E2CC8"/>
    <w:multiLevelType w:val="hybridMultilevel"/>
    <w:tmpl w:val="00B81598"/>
    <w:lvl w:ilvl="0" w:tplc="80141BDE">
      <w:start w:val="1"/>
      <w:numFmt w:val="bullet"/>
      <w:lvlText w:val=""/>
      <w:lvlJc w:val="left"/>
      <w:pPr>
        <w:ind w:left="720" w:hanging="360"/>
      </w:pPr>
      <w:rPr>
        <w:rFonts w:ascii="Wingdings" w:hAnsi="Wingdings" w:hint="default"/>
      </w:rPr>
    </w:lvl>
    <w:lvl w:ilvl="1" w:tplc="69B48AFE" w:tentative="1">
      <w:start w:val="1"/>
      <w:numFmt w:val="bullet"/>
      <w:lvlText w:val="o"/>
      <w:lvlJc w:val="left"/>
      <w:pPr>
        <w:ind w:left="1440" w:hanging="360"/>
      </w:pPr>
      <w:rPr>
        <w:rFonts w:ascii="Courier New" w:hAnsi="Courier New" w:cs="Courier New" w:hint="default"/>
      </w:rPr>
    </w:lvl>
    <w:lvl w:ilvl="2" w:tplc="BA26BB7E" w:tentative="1">
      <w:start w:val="1"/>
      <w:numFmt w:val="bullet"/>
      <w:lvlText w:val=""/>
      <w:lvlJc w:val="left"/>
      <w:pPr>
        <w:ind w:left="2160" w:hanging="360"/>
      </w:pPr>
      <w:rPr>
        <w:rFonts w:ascii="Wingdings" w:hAnsi="Wingdings" w:hint="default"/>
      </w:rPr>
    </w:lvl>
    <w:lvl w:ilvl="3" w:tplc="4B7E8D9C" w:tentative="1">
      <w:start w:val="1"/>
      <w:numFmt w:val="bullet"/>
      <w:lvlText w:val=""/>
      <w:lvlJc w:val="left"/>
      <w:pPr>
        <w:ind w:left="2880" w:hanging="360"/>
      </w:pPr>
      <w:rPr>
        <w:rFonts w:ascii="Symbol" w:hAnsi="Symbol" w:hint="default"/>
      </w:rPr>
    </w:lvl>
    <w:lvl w:ilvl="4" w:tplc="4022D280" w:tentative="1">
      <w:start w:val="1"/>
      <w:numFmt w:val="bullet"/>
      <w:lvlText w:val="o"/>
      <w:lvlJc w:val="left"/>
      <w:pPr>
        <w:ind w:left="3600" w:hanging="360"/>
      </w:pPr>
      <w:rPr>
        <w:rFonts w:ascii="Courier New" w:hAnsi="Courier New" w:cs="Courier New" w:hint="default"/>
      </w:rPr>
    </w:lvl>
    <w:lvl w:ilvl="5" w:tplc="007E2940" w:tentative="1">
      <w:start w:val="1"/>
      <w:numFmt w:val="bullet"/>
      <w:lvlText w:val=""/>
      <w:lvlJc w:val="left"/>
      <w:pPr>
        <w:ind w:left="4320" w:hanging="360"/>
      </w:pPr>
      <w:rPr>
        <w:rFonts w:ascii="Wingdings" w:hAnsi="Wingdings" w:hint="default"/>
      </w:rPr>
    </w:lvl>
    <w:lvl w:ilvl="6" w:tplc="CC5C6B3E" w:tentative="1">
      <w:start w:val="1"/>
      <w:numFmt w:val="bullet"/>
      <w:lvlText w:val=""/>
      <w:lvlJc w:val="left"/>
      <w:pPr>
        <w:ind w:left="5040" w:hanging="360"/>
      </w:pPr>
      <w:rPr>
        <w:rFonts w:ascii="Symbol" w:hAnsi="Symbol" w:hint="default"/>
      </w:rPr>
    </w:lvl>
    <w:lvl w:ilvl="7" w:tplc="9C04BD18" w:tentative="1">
      <w:start w:val="1"/>
      <w:numFmt w:val="bullet"/>
      <w:lvlText w:val="o"/>
      <w:lvlJc w:val="left"/>
      <w:pPr>
        <w:ind w:left="5760" w:hanging="360"/>
      </w:pPr>
      <w:rPr>
        <w:rFonts w:ascii="Courier New" w:hAnsi="Courier New" w:cs="Courier New" w:hint="default"/>
      </w:rPr>
    </w:lvl>
    <w:lvl w:ilvl="8" w:tplc="F03CB2DC" w:tentative="1">
      <w:start w:val="1"/>
      <w:numFmt w:val="bullet"/>
      <w:lvlText w:val=""/>
      <w:lvlJc w:val="left"/>
      <w:pPr>
        <w:ind w:left="6480" w:hanging="360"/>
      </w:pPr>
      <w:rPr>
        <w:rFonts w:ascii="Wingdings" w:hAnsi="Wingdings" w:hint="default"/>
      </w:rPr>
    </w:lvl>
  </w:abstractNum>
  <w:abstractNum w:abstractNumId="10" w15:restartNumberingAfterBreak="0">
    <w:nsid w:val="5B61692F"/>
    <w:multiLevelType w:val="hybridMultilevel"/>
    <w:tmpl w:val="10225CDE"/>
    <w:lvl w:ilvl="0" w:tplc="F5045DB6">
      <w:start w:val="1"/>
      <w:numFmt w:val="bullet"/>
      <w:lvlText w:val=""/>
      <w:lvlJc w:val="left"/>
      <w:pPr>
        <w:ind w:left="720" w:hanging="360"/>
      </w:pPr>
      <w:rPr>
        <w:rFonts w:ascii="Symbol" w:hAnsi="Symbol" w:hint="default"/>
      </w:rPr>
    </w:lvl>
    <w:lvl w:ilvl="1" w:tplc="8C422E36" w:tentative="1">
      <w:start w:val="1"/>
      <w:numFmt w:val="bullet"/>
      <w:lvlText w:val="o"/>
      <w:lvlJc w:val="left"/>
      <w:pPr>
        <w:ind w:left="1440" w:hanging="360"/>
      </w:pPr>
      <w:rPr>
        <w:rFonts w:ascii="Courier New" w:hAnsi="Courier New" w:cs="Courier New" w:hint="default"/>
      </w:rPr>
    </w:lvl>
    <w:lvl w:ilvl="2" w:tplc="2076C37A" w:tentative="1">
      <w:start w:val="1"/>
      <w:numFmt w:val="bullet"/>
      <w:lvlText w:val=""/>
      <w:lvlJc w:val="left"/>
      <w:pPr>
        <w:ind w:left="2160" w:hanging="360"/>
      </w:pPr>
      <w:rPr>
        <w:rFonts w:ascii="Wingdings" w:hAnsi="Wingdings" w:hint="default"/>
      </w:rPr>
    </w:lvl>
    <w:lvl w:ilvl="3" w:tplc="CA048BCE" w:tentative="1">
      <w:start w:val="1"/>
      <w:numFmt w:val="bullet"/>
      <w:lvlText w:val=""/>
      <w:lvlJc w:val="left"/>
      <w:pPr>
        <w:ind w:left="2880" w:hanging="360"/>
      </w:pPr>
      <w:rPr>
        <w:rFonts w:ascii="Symbol" w:hAnsi="Symbol" w:hint="default"/>
      </w:rPr>
    </w:lvl>
    <w:lvl w:ilvl="4" w:tplc="D37E140C" w:tentative="1">
      <w:start w:val="1"/>
      <w:numFmt w:val="bullet"/>
      <w:lvlText w:val="o"/>
      <w:lvlJc w:val="left"/>
      <w:pPr>
        <w:ind w:left="3600" w:hanging="360"/>
      </w:pPr>
      <w:rPr>
        <w:rFonts w:ascii="Courier New" w:hAnsi="Courier New" w:cs="Courier New" w:hint="default"/>
      </w:rPr>
    </w:lvl>
    <w:lvl w:ilvl="5" w:tplc="6AE44BD4" w:tentative="1">
      <w:start w:val="1"/>
      <w:numFmt w:val="bullet"/>
      <w:lvlText w:val=""/>
      <w:lvlJc w:val="left"/>
      <w:pPr>
        <w:ind w:left="4320" w:hanging="360"/>
      </w:pPr>
      <w:rPr>
        <w:rFonts w:ascii="Wingdings" w:hAnsi="Wingdings" w:hint="default"/>
      </w:rPr>
    </w:lvl>
    <w:lvl w:ilvl="6" w:tplc="5BA2DC18" w:tentative="1">
      <w:start w:val="1"/>
      <w:numFmt w:val="bullet"/>
      <w:lvlText w:val=""/>
      <w:lvlJc w:val="left"/>
      <w:pPr>
        <w:ind w:left="5040" w:hanging="360"/>
      </w:pPr>
      <w:rPr>
        <w:rFonts w:ascii="Symbol" w:hAnsi="Symbol" w:hint="default"/>
      </w:rPr>
    </w:lvl>
    <w:lvl w:ilvl="7" w:tplc="30F8FBEC" w:tentative="1">
      <w:start w:val="1"/>
      <w:numFmt w:val="bullet"/>
      <w:lvlText w:val="o"/>
      <w:lvlJc w:val="left"/>
      <w:pPr>
        <w:ind w:left="5760" w:hanging="360"/>
      </w:pPr>
      <w:rPr>
        <w:rFonts w:ascii="Courier New" w:hAnsi="Courier New" w:cs="Courier New" w:hint="default"/>
      </w:rPr>
    </w:lvl>
    <w:lvl w:ilvl="8" w:tplc="2E6AE564" w:tentative="1">
      <w:start w:val="1"/>
      <w:numFmt w:val="bullet"/>
      <w:lvlText w:val=""/>
      <w:lvlJc w:val="left"/>
      <w:pPr>
        <w:ind w:left="6480" w:hanging="360"/>
      </w:pPr>
      <w:rPr>
        <w:rFonts w:ascii="Wingdings" w:hAnsi="Wingdings" w:hint="default"/>
      </w:rPr>
    </w:lvl>
  </w:abstractNum>
  <w:abstractNum w:abstractNumId="11" w15:restartNumberingAfterBreak="0">
    <w:nsid w:val="69FE044D"/>
    <w:multiLevelType w:val="hybridMultilevel"/>
    <w:tmpl w:val="28E40CD2"/>
    <w:lvl w:ilvl="0" w:tplc="3848A132">
      <w:start w:val="1"/>
      <w:numFmt w:val="decimal"/>
      <w:lvlText w:val="%1."/>
      <w:lvlJc w:val="left"/>
      <w:pPr>
        <w:ind w:left="720" w:hanging="360"/>
      </w:pPr>
    </w:lvl>
    <w:lvl w:ilvl="1" w:tplc="8CE00FA0" w:tentative="1">
      <w:start w:val="1"/>
      <w:numFmt w:val="lowerLetter"/>
      <w:lvlText w:val="%2."/>
      <w:lvlJc w:val="left"/>
      <w:pPr>
        <w:ind w:left="1440" w:hanging="360"/>
      </w:pPr>
    </w:lvl>
    <w:lvl w:ilvl="2" w:tplc="CC2E95D0" w:tentative="1">
      <w:start w:val="1"/>
      <w:numFmt w:val="lowerRoman"/>
      <w:lvlText w:val="%3."/>
      <w:lvlJc w:val="right"/>
      <w:pPr>
        <w:ind w:left="2160" w:hanging="180"/>
      </w:pPr>
    </w:lvl>
    <w:lvl w:ilvl="3" w:tplc="CA42D43C" w:tentative="1">
      <w:start w:val="1"/>
      <w:numFmt w:val="decimal"/>
      <w:lvlText w:val="%4."/>
      <w:lvlJc w:val="left"/>
      <w:pPr>
        <w:ind w:left="2880" w:hanging="360"/>
      </w:pPr>
    </w:lvl>
    <w:lvl w:ilvl="4" w:tplc="A9B627E8" w:tentative="1">
      <w:start w:val="1"/>
      <w:numFmt w:val="lowerLetter"/>
      <w:lvlText w:val="%5."/>
      <w:lvlJc w:val="left"/>
      <w:pPr>
        <w:ind w:left="3600" w:hanging="360"/>
      </w:pPr>
    </w:lvl>
    <w:lvl w:ilvl="5" w:tplc="4012720A" w:tentative="1">
      <w:start w:val="1"/>
      <w:numFmt w:val="lowerRoman"/>
      <w:lvlText w:val="%6."/>
      <w:lvlJc w:val="right"/>
      <w:pPr>
        <w:ind w:left="4320" w:hanging="180"/>
      </w:pPr>
    </w:lvl>
    <w:lvl w:ilvl="6" w:tplc="8646B464" w:tentative="1">
      <w:start w:val="1"/>
      <w:numFmt w:val="decimal"/>
      <w:lvlText w:val="%7."/>
      <w:lvlJc w:val="left"/>
      <w:pPr>
        <w:ind w:left="5040" w:hanging="360"/>
      </w:pPr>
    </w:lvl>
    <w:lvl w:ilvl="7" w:tplc="F15AD268" w:tentative="1">
      <w:start w:val="1"/>
      <w:numFmt w:val="lowerLetter"/>
      <w:lvlText w:val="%8."/>
      <w:lvlJc w:val="left"/>
      <w:pPr>
        <w:ind w:left="5760" w:hanging="360"/>
      </w:pPr>
    </w:lvl>
    <w:lvl w:ilvl="8" w:tplc="66EA8F94" w:tentative="1">
      <w:start w:val="1"/>
      <w:numFmt w:val="lowerRoman"/>
      <w:lvlText w:val="%9."/>
      <w:lvlJc w:val="right"/>
      <w:pPr>
        <w:ind w:left="6480" w:hanging="180"/>
      </w:pPr>
    </w:lvl>
  </w:abstractNum>
  <w:abstractNum w:abstractNumId="12" w15:restartNumberingAfterBreak="0">
    <w:nsid w:val="6B526415"/>
    <w:multiLevelType w:val="hybridMultilevel"/>
    <w:tmpl w:val="7E40CA08"/>
    <w:lvl w:ilvl="0" w:tplc="2EC0E3BA">
      <w:start w:val="1"/>
      <w:numFmt w:val="bullet"/>
      <w:lvlText w:val=""/>
      <w:lvlJc w:val="left"/>
      <w:pPr>
        <w:ind w:left="720" w:hanging="360"/>
      </w:pPr>
      <w:rPr>
        <w:rFonts w:ascii="Wingdings" w:hAnsi="Wingdings" w:hint="default"/>
      </w:rPr>
    </w:lvl>
    <w:lvl w:ilvl="1" w:tplc="F452AC36" w:tentative="1">
      <w:start w:val="1"/>
      <w:numFmt w:val="bullet"/>
      <w:lvlText w:val="o"/>
      <w:lvlJc w:val="left"/>
      <w:pPr>
        <w:ind w:left="1440" w:hanging="360"/>
      </w:pPr>
      <w:rPr>
        <w:rFonts w:ascii="Courier New" w:hAnsi="Courier New" w:cs="Courier New" w:hint="default"/>
      </w:rPr>
    </w:lvl>
    <w:lvl w:ilvl="2" w:tplc="47A28C1A" w:tentative="1">
      <w:start w:val="1"/>
      <w:numFmt w:val="bullet"/>
      <w:lvlText w:val=""/>
      <w:lvlJc w:val="left"/>
      <w:pPr>
        <w:ind w:left="2160" w:hanging="360"/>
      </w:pPr>
      <w:rPr>
        <w:rFonts w:ascii="Wingdings" w:hAnsi="Wingdings" w:hint="default"/>
      </w:rPr>
    </w:lvl>
    <w:lvl w:ilvl="3" w:tplc="2E444EA6" w:tentative="1">
      <w:start w:val="1"/>
      <w:numFmt w:val="bullet"/>
      <w:lvlText w:val=""/>
      <w:lvlJc w:val="left"/>
      <w:pPr>
        <w:ind w:left="2880" w:hanging="360"/>
      </w:pPr>
      <w:rPr>
        <w:rFonts w:ascii="Symbol" w:hAnsi="Symbol" w:hint="default"/>
      </w:rPr>
    </w:lvl>
    <w:lvl w:ilvl="4" w:tplc="AF2CB836" w:tentative="1">
      <w:start w:val="1"/>
      <w:numFmt w:val="bullet"/>
      <w:lvlText w:val="o"/>
      <w:lvlJc w:val="left"/>
      <w:pPr>
        <w:ind w:left="3600" w:hanging="360"/>
      </w:pPr>
      <w:rPr>
        <w:rFonts w:ascii="Courier New" w:hAnsi="Courier New" w:cs="Courier New" w:hint="default"/>
      </w:rPr>
    </w:lvl>
    <w:lvl w:ilvl="5" w:tplc="8936486A" w:tentative="1">
      <w:start w:val="1"/>
      <w:numFmt w:val="bullet"/>
      <w:lvlText w:val=""/>
      <w:lvlJc w:val="left"/>
      <w:pPr>
        <w:ind w:left="4320" w:hanging="360"/>
      </w:pPr>
      <w:rPr>
        <w:rFonts w:ascii="Wingdings" w:hAnsi="Wingdings" w:hint="default"/>
      </w:rPr>
    </w:lvl>
    <w:lvl w:ilvl="6" w:tplc="6EFC4A14" w:tentative="1">
      <w:start w:val="1"/>
      <w:numFmt w:val="bullet"/>
      <w:lvlText w:val=""/>
      <w:lvlJc w:val="left"/>
      <w:pPr>
        <w:ind w:left="5040" w:hanging="360"/>
      </w:pPr>
      <w:rPr>
        <w:rFonts w:ascii="Symbol" w:hAnsi="Symbol" w:hint="default"/>
      </w:rPr>
    </w:lvl>
    <w:lvl w:ilvl="7" w:tplc="4320742A" w:tentative="1">
      <w:start w:val="1"/>
      <w:numFmt w:val="bullet"/>
      <w:lvlText w:val="o"/>
      <w:lvlJc w:val="left"/>
      <w:pPr>
        <w:ind w:left="5760" w:hanging="360"/>
      </w:pPr>
      <w:rPr>
        <w:rFonts w:ascii="Courier New" w:hAnsi="Courier New" w:cs="Courier New" w:hint="default"/>
      </w:rPr>
    </w:lvl>
    <w:lvl w:ilvl="8" w:tplc="EDEAB91A" w:tentative="1">
      <w:start w:val="1"/>
      <w:numFmt w:val="bullet"/>
      <w:lvlText w:val=""/>
      <w:lvlJc w:val="left"/>
      <w:pPr>
        <w:ind w:left="6480" w:hanging="360"/>
      </w:pPr>
      <w:rPr>
        <w:rFonts w:ascii="Wingdings" w:hAnsi="Wingdings" w:hint="default"/>
      </w:rPr>
    </w:lvl>
  </w:abstractNum>
  <w:abstractNum w:abstractNumId="13" w15:restartNumberingAfterBreak="0">
    <w:nsid w:val="76612FDE"/>
    <w:multiLevelType w:val="hybridMultilevel"/>
    <w:tmpl w:val="4AE213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8"/>
  </w:num>
  <w:num w:numId="3">
    <w:abstractNumId w:val="2"/>
  </w:num>
  <w:num w:numId="4">
    <w:abstractNumId w:val="10"/>
  </w:num>
  <w:num w:numId="5">
    <w:abstractNumId w:val="3"/>
  </w:num>
  <w:num w:numId="6">
    <w:abstractNumId w:val="0"/>
  </w:num>
  <w:num w:numId="7">
    <w:abstractNumId w:val="12"/>
  </w:num>
  <w:num w:numId="8">
    <w:abstractNumId w:val="6"/>
  </w:num>
  <w:num w:numId="9">
    <w:abstractNumId w:val="4"/>
  </w:num>
  <w:num w:numId="10">
    <w:abstractNumId w:val="9"/>
  </w:num>
  <w:num w:numId="11">
    <w:abstractNumId w:val="5"/>
  </w:num>
  <w:num w:numId="12">
    <w:abstractNumId w:val="1"/>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60"/>
    <w:rsid w:val="000028DC"/>
    <w:rsid w:val="00024BA7"/>
    <w:rsid w:val="000457D1"/>
    <w:rsid w:val="000458A2"/>
    <w:rsid w:val="000614A7"/>
    <w:rsid w:val="00077C73"/>
    <w:rsid w:val="00093B04"/>
    <w:rsid w:val="000A36EC"/>
    <w:rsid w:val="000B31D5"/>
    <w:rsid w:val="000C3A74"/>
    <w:rsid w:val="000D26D6"/>
    <w:rsid w:val="000E731B"/>
    <w:rsid w:val="000F2539"/>
    <w:rsid w:val="00105F19"/>
    <w:rsid w:val="00137C5E"/>
    <w:rsid w:val="00154B31"/>
    <w:rsid w:val="00157152"/>
    <w:rsid w:val="00171DAE"/>
    <w:rsid w:val="00183CC5"/>
    <w:rsid w:val="002008C9"/>
    <w:rsid w:val="00204E62"/>
    <w:rsid w:val="00233927"/>
    <w:rsid w:val="00286ACA"/>
    <w:rsid w:val="00296186"/>
    <w:rsid w:val="002A03DE"/>
    <w:rsid w:val="002B7079"/>
    <w:rsid w:val="00300D97"/>
    <w:rsid w:val="00332EAB"/>
    <w:rsid w:val="00370FCC"/>
    <w:rsid w:val="0039249C"/>
    <w:rsid w:val="00397442"/>
    <w:rsid w:val="003B22B3"/>
    <w:rsid w:val="003F70D1"/>
    <w:rsid w:val="00445B9B"/>
    <w:rsid w:val="00484EB4"/>
    <w:rsid w:val="004C685B"/>
    <w:rsid w:val="004D61E0"/>
    <w:rsid w:val="004E04D6"/>
    <w:rsid w:val="0052346C"/>
    <w:rsid w:val="00525783"/>
    <w:rsid w:val="00534E68"/>
    <w:rsid w:val="0058731F"/>
    <w:rsid w:val="005A6256"/>
    <w:rsid w:val="005C41BA"/>
    <w:rsid w:val="005D5A24"/>
    <w:rsid w:val="005D7FA1"/>
    <w:rsid w:val="005E57E6"/>
    <w:rsid w:val="00645137"/>
    <w:rsid w:val="00693C0D"/>
    <w:rsid w:val="006D57CF"/>
    <w:rsid w:val="006D72CD"/>
    <w:rsid w:val="006E0FDC"/>
    <w:rsid w:val="0070484C"/>
    <w:rsid w:val="00720292"/>
    <w:rsid w:val="00727AEC"/>
    <w:rsid w:val="00730189"/>
    <w:rsid w:val="00733215"/>
    <w:rsid w:val="00743474"/>
    <w:rsid w:val="007B7CDB"/>
    <w:rsid w:val="007C3B03"/>
    <w:rsid w:val="007C68E2"/>
    <w:rsid w:val="007D36AD"/>
    <w:rsid w:val="007F684A"/>
    <w:rsid w:val="00834FA7"/>
    <w:rsid w:val="008636A0"/>
    <w:rsid w:val="00880C22"/>
    <w:rsid w:val="00894DBD"/>
    <w:rsid w:val="008960F8"/>
    <w:rsid w:val="008E3343"/>
    <w:rsid w:val="008F3EBC"/>
    <w:rsid w:val="009066BC"/>
    <w:rsid w:val="00956290"/>
    <w:rsid w:val="00960AEC"/>
    <w:rsid w:val="009B4B09"/>
    <w:rsid w:val="009E033B"/>
    <w:rsid w:val="00A7316B"/>
    <w:rsid w:val="00A81442"/>
    <w:rsid w:val="00AB603D"/>
    <w:rsid w:val="00AE7BAF"/>
    <w:rsid w:val="00B06761"/>
    <w:rsid w:val="00B17F49"/>
    <w:rsid w:val="00B24199"/>
    <w:rsid w:val="00B418CE"/>
    <w:rsid w:val="00B6216C"/>
    <w:rsid w:val="00B93D88"/>
    <w:rsid w:val="00BA41E6"/>
    <w:rsid w:val="00C145A1"/>
    <w:rsid w:val="00C56EFE"/>
    <w:rsid w:val="00D14397"/>
    <w:rsid w:val="00D3632C"/>
    <w:rsid w:val="00D76126"/>
    <w:rsid w:val="00D80C09"/>
    <w:rsid w:val="00D87C60"/>
    <w:rsid w:val="00DA1C10"/>
    <w:rsid w:val="00DA737D"/>
    <w:rsid w:val="00DD1DF1"/>
    <w:rsid w:val="00E075D5"/>
    <w:rsid w:val="00E14626"/>
    <w:rsid w:val="00E30529"/>
    <w:rsid w:val="00E32248"/>
    <w:rsid w:val="00E5397D"/>
    <w:rsid w:val="00EB4F1C"/>
    <w:rsid w:val="00EB6C7C"/>
    <w:rsid w:val="00F25FD5"/>
    <w:rsid w:val="00F507EF"/>
    <w:rsid w:val="00F567FD"/>
    <w:rsid w:val="00F676A8"/>
    <w:rsid w:val="00FB356D"/>
    <w:rsid w:val="00FC2373"/>
    <w:rsid w:val="00FE3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984DB0-B4EA-400A-B377-2051AC92E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EB4"/>
  </w:style>
  <w:style w:type="paragraph" w:styleId="Ttulo1">
    <w:name w:val="heading 1"/>
    <w:basedOn w:val="Normal"/>
    <w:next w:val="Normal"/>
    <w:link w:val="Ttulo1Car"/>
    <w:uiPriority w:val="9"/>
    <w:qFormat/>
    <w:rsid w:val="00484EB4"/>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Ttulo2">
    <w:name w:val="heading 2"/>
    <w:basedOn w:val="Normal"/>
    <w:next w:val="Normal"/>
    <w:link w:val="Ttulo2Car"/>
    <w:uiPriority w:val="9"/>
    <w:unhideWhenUsed/>
    <w:qFormat/>
    <w:rsid w:val="00484EB4"/>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484EB4"/>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Ttulo4">
    <w:name w:val="heading 4"/>
    <w:basedOn w:val="Normal"/>
    <w:next w:val="Normal"/>
    <w:link w:val="Ttulo4Car"/>
    <w:uiPriority w:val="9"/>
    <w:semiHidden/>
    <w:unhideWhenUsed/>
    <w:qFormat/>
    <w:rsid w:val="00484EB4"/>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Ttulo5">
    <w:name w:val="heading 5"/>
    <w:basedOn w:val="Normal"/>
    <w:next w:val="Normal"/>
    <w:link w:val="Ttulo5Car"/>
    <w:uiPriority w:val="9"/>
    <w:semiHidden/>
    <w:unhideWhenUsed/>
    <w:qFormat/>
    <w:rsid w:val="00484EB4"/>
    <w:pPr>
      <w:keepNext/>
      <w:keepLines/>
      <w:spacing w:before="40" w:after="0"/>
      <w:outlineLvl w:val="4"/>
    </w:pPr>
    <w:rPr>
      <w:rFonts w:asciiTheme="majorHAnsi" w:eastAsiaTheme="majorEastAsia" w:hAnsiTheme="majorHAnsi" w:cstheme="majorBidi"/>
      <w:caps/>
      <w:color w:val="365F91" w:themeColor="accent1" w:themeShade="BF"/>
    </w:rPr>
  </w:style>
  <w:style w:type="paragraph" w:styleId="Ttulo6">
    <w:name w:val="heading 6"/>
    <w:basedOn w:val="Normal"/>
    <w:next w:val="Normal"/>
    <w:link w:val="Ttulo6Car"/>
    <w:uiPriority w:val="9"/>
    <w:semiHidden/>
    <w:unhideWhenUsed/>
    <w:qFormat/>
    <w:rsid w:val="00484EB4"/>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Ttulo7">
    <w:name w:val="heading 7"/>
    <w:basedOn w:val="Normal"/>
    <w:next w:val="Normal"/>
    <w:link w:val="Ttulo7Car"/>
    <w:uiPriority w:val="9"/>
    <w:semiHidden/>
    <w:unhideWhenUsed/>
    <w:qFormat/>
    <w:rsid w:val="00484EB4"/>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Ttulo8">
    <w:name w:val="heading 8"/>
    <w:basedOn w:val="Normal"/>
    <w:next w:val="Normal"/>
    <w:link w:val="Ttulo8Car"/>
    <w:uiPriority w:val="9"/>
    <w:semiHidden/>
    <w:unhideWhenUsed/>
    <w:qFormat/>
    <w:rsid w:val="00484EB4"/>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Ttulo9">
    <w:name w:val="heading 9"/>
    <w:basedOn w:val="Normal"/>
    <w:next w:val="Normal"/>
    <w:link w:val="Ttulo9Car"/>
    <w:uiPriority w:val="9"/>
    <w:semiHidden/>
    <w:unhideWhenUsed/>
    <w:qFormat/>
    <w:rsid w:val="00484EB4"/>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4EB4"/>
    <w:rPr>
      <w:rFonts w:asciiTheme="majorHAnsi" w:eastAsiaTheme="majorEastAsia" w:hAnsiTheme="majorHAnsi" w:cstheme="majorBidi"/>
      <w:color w:val="244061" w:themeColor="accent1" w:themeShade="80"/>
      <w:sz w:val="36"/>
      <w:szCs w:val="36"/>
    </w:rPr>
  </w:style>
  <w:style w:type="paragraph" w:styleId="Encabezado">
    <w:name w:val="header"/>
    <w:basedOn w:val="Normal"/>
    <w:link w:val="EncabezadoCar"/>
    <w:uiPriority w:val="99"/>
    <w:unhideWhenUsed/>
    <w:rsid w:val="000762D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762D9"/>
    <w:rPr>
      <w:lang w:val="en-GB"/>
    </w:rPr>
  </w:style>
  <w:style w:type="character" w:styleId="Hipervnculo">
    <w:name w:val="Hyperlink"/>
    <w:basedOn w:val="Fuentedeprrafopredeter"/>
    <w:uiPriority w:val="99"/>
    <w:unhideWhenUsed/>
    <w:rsid w:val="000762D9"/>
    <w:rPr>
      <w:color w:val="0000FF"/>
      <w:u w:val="single"/>
    </w:rPr>
  </w:style>
  <w:style w:type="table" w:styleId="Tablaconcuadrcula">
    <w:name w:val="Table Grid"/>
    <w:basedOn w:val="Tablanormal"/>
    <w:uiPriority w:val="39"/>
    <w:rsid w:val="000762D9"/>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484EB4"/>
    <w:pPr>
      <w:spacing w:line="240" w:lineRule="auto"/>
    </w:pPr>
    <w:rPr>
      <w:b/>
      <w:bCs/>
      <w:smallCaps/>
      <w:color w:val="1F497D" w:themeColor="text2"/>
    </w:rPr>
  </w:style>
  <w:style w:type="paragraph" w:styleId="Textodeglobo">
    <w:name w:val="Balloon Text"/>
    <w:basedOn w:val="Normal"/>
    <w:link w:val="TextodegloboCar"/>
    <w:uiPriority w:val="99"/>
    <w:semiHidden/>
    <w:unhideWhenUsed/>
    <w:rsid w:val="000762D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62D9"/>
    <w:rPr>
      <w:rFonts w:ascii="Tahoma" w:hAnsi="Tahoma" w:cs="Tahoma"/>
      <w:sz w:val="16"/>
      <w:szCs w:val="16"/>
      <w:lang w:val="en-GB"/>
    </w:rPr>
  </w:style>
  <w:style w:type="paragraph" w:styleId="Prrafodelista">
    <w:name w:val="List Paragraph"/>
    <w:basedOn w:val="Normal"/>
    <w:uiPriority w:val="34"/>
    <w:qFormat/>
    <w:rsid w:val="00525783"/>
    <w:pPr>
      <w:ind w:left="720"/>
      <w:contextualSpacing/>
    </w:pPr>
  </w:style>
  <w:style w:type="paragraph" w:styleId="TtulodeTDC">
    <w:name w:val="TOC Heading"/>
    <w:basedOn w:val="Ttulo1"/>
    <w:next w:val="Normal"/>
    <w:uiPriority w:val="39"/>
    <w:unhideWhenUsed/>
    <w:qFormat/>
    <w:rsid w:val="00484EB4"/>
    <w:pPr>
      <w:outlineLvl w:val="9"/>
    </w:pPr>
  </w:style>
  <w:style w:type="paragraph" w:styleId="Piedepgina">
    <w:name w:val="footer"/>
    <w:basedOn w:val="Normal"/>
    <w:link w:val="PiedepginaCar"/>
    <w:uiPriority w:val="99"/>
    <w:unhideWhenUsed/>
    <w:rsid w:val="00F35FB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35FB1"/>
    <w:rPr>
      <w:lang w:val="en-GB"/>
    </w:rPr>
  </w:style>
  <w:style w:type="character" w:customStyle="1" w:styleId="Ttulo2Car">
    <w:name w:val="Título 2 Car"/>
    <w:basedOn w:val="Fuentedeprrafopredeter"/>
    <w:link w:val="Ttulo2"/>
    <w:uiPriority w:val="9"/>
    <w:rsid w:val="00484EB4"/>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484EB4"/>
    <w:rPr>
      <w:rFonts w:asciiTheme="majorHAnsi" w:eastAsiaTheme="majorEastAsia" w:hAnsiTheme="majorHAnsi" w:cstheme="majorBidi"/>
      <w:color w:val="365F91" w:themeColor="accent1" w:themeShade="BF"/>
      <w:sz w:val="28"/>
      <w:szCs w:val="28"/>
    </w:rPr>
  </w:style>
  <w:style w:type="paragraph" w:styleId="NormalWeb">
    <w:name w:val="Normal (Web)"/>
    <w:basedOn w:val="Normal"/>
    <w:uiPriority w:val="99"/>
    <w:semiHidden/>
    <w:unhideWhenUsed/>
    <w:rsid w:val="00295694"/>
    <w:pPr>
      <w:spacing w:line="240" w:lineRule="auto"/>
    </w:pPr>
    <w:rPr>
      <w:rFonts w:ascii="Times New Roman" w:eastAsia="Times New Roman" w:hAnsi="Times New Roman" w:cs="Times New Roman"/>
      <w:sz w:val="24"/>
      <w:szCs w:val="24"/>
    </w:rPr>
  </w:style>
  <w:style w:type="paragraph" w:styleId="TDC1">
    <w:name w:val="toc 1"/>
    <w:basedOn w:val="Normal"/>
    <w:next w:val="Normal"/>
    <w:autoRedefine/>
    <w:uiPriority w:val="39"/>
    <w:unhideWhenUsed/>
    <w:rsid w:val="00834FA7"/>
    <w:pPr>
      <w:tabs>
        <w:tab w:val="right" w:leader="dot" w:pos="9350"/>
      </w:tabs>
    </w:pPr>
  </w:style>
  <w:style w:type="paragraph" w:styleId="TDC2">
    <w:name w:val="toc 2"/>
    <w:basedOn w:val="Normal"/>
    <w:next w:val="Normal"/>
    <w:autoRedefine/>
    <w:uiPriority w:val="39"/>
    <w:unhideWhenUsed/>
    <w:rsid w:val="00C6632B"/>
    <w:pPr>
      <w:ind w:left="220"/>
    </w:pPr>
  </w:style>
  <w:style w:type="paragraph" w:styleId="TDC3">
    <w:name w:val="toc 3"/>
    <w:basedOn w:val="Normal"/>
    <w:next w:val="Normal"/>
    <w:autoRedefine/>
    <w:uiPriority w:val="39"/>
    <w:unhideWhenUsed/>
    <w:rsid w:val="00C6632B"/>
    <w:pPr>
      <w:ind w:left="440"/>
    </w:pPr>
  </w:style>
  <w:style w:type="paragraph" w:styleId="Bibliografa">
    <w:name w:val="Bibliography"/>
    <w:basedOn w:val="Normal"/>
    <w:next w:val="Normal"/>
    <w:uiPriority w:val="37"/>
    <w:unhideWhenUsed/>
    <w:rsid w:val="00F84D14"/>
  </w:style>
  <w:style w:type="character" w:styleId="Refdecomentario">
    <w:name w:val="annotation reference"/>
    <w:basedOn w:val="Fuentedeprrafopredeter"/>
    <w:rsid w:val="00805BCE"/>
    <w:rPr>
      <w:sz w:val="16"/>
      <w:szCs w:val="16"/>
    </w:rPr>
  </w:style>
  <w:style w:type="paragraph" w:styleId="Textocomentario">
    <w:name w:val="annotation text"/>
    <w:basedOn w:val="Normal"/>
    <w:link w:val="TextocomentarioCar"/>
    <w:uiPriority w:val="99"/>
    <w:semiHidden/>
    <w:unhideWhenUsed/>
    <w:rsid w:val="00D87C6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87C60"/>
    <w:rPr>
      <w:sz w:val="20"/>
      <w:szCs w:val="20"/>
      <w:lang w:val="en-GB"/>
    </w:rPr>
  </w:style>
  <w:style w:type="paragraph" w:styleId="Sinespaciado">
    <w:name w:val="No Spacing"/>
    <w:link w:val="SinespaciadoCar"/>
    <w:uiPriority w:val="1"/>
    <w:qFormat/>
    <w:rsid w:val="00484EB4"/>
    <w:pPr>
      <w:spacing w:after="0" w:line="240" w:lineRule="auto"/>
    </w:pPr>
  </w:style>
  <w:style w:type="character" w:customStyle="1" w:styleId="SinespaciadoCar">
    <w:name w:val="Sin espaciado Car"/>
    <w:basedOn w:val="Fuentedeprrafopredeter"/>
    <w:link w:val="Sinespaciado"/>
    <w:uiPriority w:val="1"/>
    <w:rsid w:val="007B7CDB"/>
  </w:style>
  <w:style w:type="character" w:styleId="Textodelmarcadordeposicin">
    <w:name w:val="Placeholder Text"/>
    <w:basedOn w:val="Fuentedeprrafopredeter"/>
    <w:uiPriority w:val="99"/>
    <w:semiHidden/>
    <w:rsid w:val="007C3B03"/>
    <w:rPr>
      <w:color w:val="808080"/>
    </w:rPr>
  </w:style>
  <w:style w:type="character" w:styleId="Hipervnculovisitado">
    <w:name w:val="FollowedHyperlink"/>
    <w:basedOn w:val="Fuentedeprrafopredeter"/>
    <w:uiPriority w:val="99"/>
    <w:semiHidden/>
    <w:unhideWhenUsed/>
    <w:rsid w:val="006E0FDC"/>
    <w:rPr>
      <w:color w:val="800080" w:themeColor="followedHyperlink"/>
      <w:u w:val="single"/>
    </w:rPr>
  </w:style>
  <w:style w:type="character" w:customStyle="1" w:styleId="Ttulo4Car">
    <w:name w:val="Título 4 Car"/>
    <w:basedOn w:val="Fuentedeprrafopredeter"/>
    <w:link w:val="Ttulo4"/>
    <w:uiPriority w:val="9"/>
    <w:semiHidden/>
    <w:rsid w:val="00484EB4"/>
    <w:rPr>
      <w:rFonts w:asciiTheme="majorHAnsi" w:eastAsiaTheme="majorEastAsia" w:hAnsiTheme="majorHAnsi" w:cstheme="majorBidi"/>
      <w:color w:val="365F91" w:themeColor="accent1" w:themeShade="BF"/>
      <w:sz w:val="24"/>
      <w:szCs w:val="24"/>
    </w:rPr>
  </w:style>
  <w:style w:type="character" w:customStyle="1" w:styleId="Ttulo5Car">
    <w:name w:val="Título 5 Car"/>
    <w:basedOn w:val="Fuentedeprrafopredeter"/>
    <w:link w:val="Ttulo5"/>
    <w:uiPriority w:val="9"/>
    <w:semiHidden/>
    <w:rsid w:val="00484EB4"/>
    <w:rPr>
      <w:rFonts w:asciiTheme="majorHAnsi" w:eastAsiaTheme="majorEastAsia" w:hAnsiTheme="majorHAnsi" w:cstheme="majorBidi"/>
      <w:caps/>
      <w:color w:val="365F91" w:themeColor="accent1" w:themeShade="BF"/>
    </w:rPr>
  </w:style>
  <w:style w:type="character" w:customStyle="1" w:styleId="Ttulo6Car">
    <w:name w:val="Título 6 Car"/>
    <w:basedOn w:val="Fuentedeprrafopredeter"/>
    <w:link w:val="Ttulo6"/>
    <w:uiPriority w:val="9"/>
    <w:semiHidden/>
    <w:rsid w:val="00484EB4"/>
    <w:rPr>
      <w:rFonts w:asciiTheme="majorHAnsi" w:eastAsiaTheme="majorEastAsia" w:hAnsiTheme="majorHAnsi" w:cstheme="majorBidi"/>
      <w:i/>
      <w:iCs/>
      <w:caps/>
      <w:color w:val="244061" w:themeColor="accent1" w:themeShade="80"/>
    </w:rPr>
  </w:style>
  <w:style w:type="character" w:customStyle="1" w:styleId="Ttulo7Car">
    <w:name w:val="Título 7 Car"/>
    <w:basedOn w:val="Fuentedeprrafopredeter"/>
    <w:link w:val="Ttulo7"/>
    <w:uiPriority w:val="9"/>
    <w:semiHidden/>
    <w:rsid w:val="00484EB4"/>
    <w:rPr>
      <w:rFonts w:asciiTheme="majorHAnsi" w:eastAsiaTheme="majorEastAsia" w:hAnsiTheme="majorHAnsi" w:cstheme="majorBidi"/>
      <w:b/>
      <w:bCs/>
      <w:color w:val="244061" w:themeColor="accent1" w:themeShade="80"/>
    </w:rPr>
  </w:style>
  <w:style w:type="character" w:customStyle="1" w:styleId="Ttulo8Car">
    <w:name w:val="Título 8 Car"/>
    <w:basedOn w:val="Fuentedeprrafopredeter"/>
    <w:link w:val="Ttulo8"/>
    <w:uiPriority w:val="9"/>
    <w:semiHidden/>
    <w:rsid w:val="00484EB4"/>
    <w:rPr>
      <w:rFonts w:asciiTheme="majorHAnsi" w:eastAsiaTheme="majorEastAsia" w:hAnsiTheme="majorHAnsi" w:cstheme="majorBidi"/>
      <w:b/>
      <w:bCs/>
      <w:i/>
      <w:iCs/>
      <w:color w:val="244061" w:themeColor="accent1" w:themeShade="80"/>
    </w:rPr>
  </w:style>
  <w:style w:type="character" w:customStyle="1" w:styleId="Ttulo9Car">
    <w:name w:val="Título 9 Car"/>
    <w:basedOn w:val="Fuentedeprrafopredeter"/>
    <w:link w:val="Ttulo9"/>
    <w:uiPriority w:val="9"/>
    <w:semiHidden/>
    <w:rsid w:val="00484EB4"/>
    <w:rPr>
      <w:rFonts w:asciiTheme="majorHAnsi" w:eastAsiaTheme="majorEastAsia" w:hAnsiTheme="majorHAnsi" w:cstheme="majorBidi"/>
      <w:i/>
      <w:iCs/>
      <w:color w:val="244061" w:themeColor="accent1" w:themeShade="80"/>
    </w:rPr>
  </w:style>
  <w:style w:type="paragraph" w:styleId="Puesto">
    <w:name w:val="Title"/>
    <w:basedOn w:val="Normal"/>
    <w:next w:val="Normal"/>
    <w:link w:val="PuestoCar"/>
    <w:uiPriority w:val="10"/>
    <w:qFormat/>
    <w:rsid w:val="00484EB4"/>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PuestoCar">
    <w:name w:val="Puesto Car"/>
    <w:basedOn w:val="Fuentedeprrafopredeter"/>
    <w:link w:val="Puesto"/>
    <w:uiPriority w:val="10"/>
    <w:rsid w:val="00484EB4"/>
    <w:rPr>
      <w:rFonts w:asciiTheme="majorHAnsi" w:eastAsiaTheme="majorEastAsia" w:hAnsiTheme="majorHAnsi" w:cstheme="majorBidi"/>
      <w:caps/>
      <w:color w:val="1F497D" w:themeColor="text2"/>
      <w:spacing w:val="-15"/>
      <w:sz w:val="72"/>
      <w:szCs w:val="72"/>
    </w:rPr>
  </w:style>
  <w:style w:type="paragraph" w:styleId="Subttulo">
    <w:name w:val="Subtitle"/>
    <w:basedOn w:val="Normal"/>
    <w:next w:val="Normal"/>
    <w:link w:val="SubttuloCar"/>
    <w:uiPriority w:val="11"/>
    <w:qFormat/>
    <w:rsid w:val="00484EB4"/>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tuloCar">
    <w:name w:val="Subtítulo Car"/>
    <w:basedOn w:val="Fuentedeprrafopredeter"/>
    <w:link w:val="Subttulo"/>
    <w:uiPriority w:val="11"/>
    <w:rsid w:val="00484EB4"/>
    <w:rPr>
      <w:rFonts w:asciiTheme="majorHAnsi" w:eastAsiaTheme="majorEastAsia" w:hAnsiTheme="majorHAnsi" w:cstheme="majorBidi"/>
      <w:color w:val="4F81BD" w:themeColor="accent1"/>
      <w:sz w:val="28"/>
      <w:szCs w:val="28"/>
    </w:rPr>
  </w:style>
  <w:style w:type="character" w:styleId="Textoennegrita">
    <w:name w:val="Strong"/>
    <w:basedOn w:val="Fuentedeprrafopredeter"/>
    <w:uiPriority w:val="22"/>
    <w:qFormat/>
    <w:rsid w:val="00484EB4"/>
    <w:rPr>
      <w:b/>
      <w:bCs/>
    </w:rPr>
  </w:style>
  <w:style w:type="character" w:styleId="nfasis">
    <w:name w:val="Emphasis"/>
    <w:basedOn w:val="Fuentedeprrafopredeter"/>
    <w:uiPriority w:val="20"/>
    <w:qFormat/>
    <w:rsid w:val="00484EB4"/>
    <w:rPr>
      <w:i/>
      <w:iCs/>
    </w:rPr>
  </w:style>
  <w:style w:type="paragraph" w:styleId="Cita">
    <w:name w:val="Quote"/>
    <w:basedOn w:val="Normal"/>
    <w:next w:val="Normal"/>
    <w:link w:val="CitaCar"/>
    <w:uiPriority w:val="29"/>
    <w:qFormat/>
    <w:rsid w:val="00484EB4"/>
    <w:pPr>
      <w:spacing w:before="120"/>
      <w:ind w:left="720"/>
    </w:pPr>
    <w:rPr>
      <w:color w:val="1F497D" w:themeColor="text2"/>
      <w:sz w:val="24"/>
      <w:szCs w:val="24"/>
    </w:rPr>
  </w:style>
  <w:style w:type="character" w:customStyle="1" w:styleId="CitaCar">
    <w:name w:val="Cita Car"/>
    <w:basedOn w:val="Fuentedeprrafopredeter"/>
    <w:link w:val="Cita"/>
    <w:uiPriority w:val="29"/>
    <w:rsid w:val="00484EB4"/>
    <w:rPr>
      <w:color w:val="1F497D" w:themeColor="text2"/>
      <w:sz w:val="24"/>
      <w:szCs w:val="24"/>
    </w:rPr>
  </w:style>
  <w:style w:type="paragraph" w:styleId="Citadestacada">
    <w:name w:val="Intense Quote"/>
    <w:basedOn w:val="Normal"/>
    <w:next w:val="Normal"/>
    <w:link w:val="CitadestacadaCar"/>
    <w:uiPriority w:val="30"/>
    <w:qFormat/>
    <w:rsid w:val="00484EB4"/>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CitadestacadaCar">
    <w:name w:val="Cita destacada Car"/>
    <w:basedOn w:val="Fuentedeprrafopredeter"/>
    <w:link w:val="Citadestacada"/>
    <w:uiPriority w:val="30"/>
    <w:rsid w:val="00484EB4"/>
    <w:rPr>
      <w:rFonts w:asciiTheme="majorHAnsi" w:eastAsiaTheme="majorEastAsia" w:hAnsiTheme="majorHAnsi" w:cstheme="majorBidi"/>
      <w:color w:val="1F497D" w:themeColor="text2"/>
      <w:spacing w:val="-6"/>
      <w:sz w:val="32"/>
      <w:szCs w:val="32"/>
    </w:rPr>
  </w:style>
  <w:style w:type="character" w:styleId="nfasissutil">
    <w:name w:val="Subtle Emphasis"/>
    <w:basedOn w:val="Fuentedeprrafopredeter"/>
    <w:uiPriority w:val="19"/>
    <w:qFormat/>
    <w:rsid w:val="00484EB4"/>
    <w:rPr>
      <w:i/>
      <w:iCs/>
      <w:color w:val="595959" w:themeColor="text1" w:themeTint="A6"/>
    </w:rPr>
  </w:style>
  <w:style w:type="character" w:styleId="nfasisintenso">
    <w:name w:val="Intense Emphasis"/>
    <w:basedOn w:val="Fuentedeprrafopredeter"/>
    <w:uiPriority w:val="21"/>
    <w:qFormat/>
    <w:rsid w:val="00484EB4"/>
    <w:rPr>
      <w:b/>
      <w:bCs/>
      <w:i/>
      <w:iCs/>
    </w:rPr>
  </w:style>
  <w:style w:type="character" w:styleId="Referenciasutil">
    <w:name w:val="Subtle Reference"/>
    <w:basedOn w:val="Fuentedeprrafopredeter"/>
    <w:uiPriority w:val="31"/>
    <w:qFormat/>
    <w:rsid w:val="00484EB4"/>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484EB4"/>
    <w:rPr>
      <w:b/>
      <w:bCs/>
      <w:smallCaps/>
      <w:color w:val="1F497D" w:themeColor="text2"/>
      <w:u w:val="single"/>
    </w:rPr>
  </w:style>
  <w:style w:type="character" w:styleId="Ttulodellibro">
    <w:name w:val="Book Title"/>
    <w:basedOn w:val="Fuentedeprrafopredeter"/>
    <w:uiPriority w:val="33"/>
    <w:qFormat/>
    <w:rsid w:val="00484EB4"/>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58169">
      <w:bodyDiv w:val="1"/>
      <w:marLeft w:val="0"/>
      <w:marRight w:val="0"/>
      <w:marTop w:val="0"/>
      <w:marBottom w:val="0"/>
      <w:divBdr>
        <w:top w:val="none" w:sz="0" w:space="0" w:color="auto"/>
        <w:left w:val="none" w:sz="0" w:space="0" w:color="auto"/>
        <w:bottom w:val="none" w:sz="0" w:space="0" w:color="auto"/>
        <w:right w:val="none" w:sz="0" w:space="0" w:color="auto"/>
      </w:divBdr>
    </w:div>
    <w:div w:id="179883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6.xml"/><Relationship Id="rId26" Type="http://schemas.openxmlformats.org/officeDocument/2006/relationships/header" Target="header13.xml"/><Relationship Id="rId21" Type="http://schemas.openxmlformats.org/officeDocument/2006/relationships/header" Target="header8.xml"/><Relationship Id="rId34" Type="http://schemas.openxmlformats.org/officeDocument/2006/relationships/header" Target="header1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2.xml"/><Relationship Id="rId33" Type="http://schemas.openxmlformats.org/officeDocument/2006/relationships/hyperlink" Target="http://smallbusiness.chron.com/key-concepts-strategic-management-organizational-goals-10234.html"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hyperlink" Target="http://www.biu.ac.il/soc/sb/stfhome/bijaoui/891/case/2009/starbuck08ful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11.xml"/><Relationship Id="rId32" Type="http://schemas.openxmlformats.org/officeDocument/2006/relationships/hyperlink" Target="http://innovationexcellence.com/blog/2014/08/24/starbucks-the-brand-experience-more-than-the-coffee/"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10.xml"/><Relationship Id="rId28" Type="http://schemas.openxmlformats.org/officeDocument/2006/relationships/hyperlink" Target="http://eprints.whiterose.ac.uk/87431/1/bul%20Harkin%20raw%20FINAL.pdf" TargetMode="External"/><Relationship Id="rId36"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3.jpeg"/><Relationship Id="rId31" Type="http://schemas.openxmlformats.org/officeDocument/2006/relationships/hyperlink" Target="http://journals.sagepub.com/doi/full/10.1177/0734371X16682815"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9.xml"/><Relationship Id="rId27" Type="http://schemas.openxmlformats.org/officeDocument/2006/relationships/hyperlink" Target="http://www.academia.edu/download/46364420/starbucks_case_analysis.pdf" TargetMode="External"/><Relationship Id="rId30" Type="http://schemas.openxmlformats.org/officeDocument/2006/relationships/hyperlink" Target="http://www.nytimes.com/2015/12/04/business/starbucks-prospers-by-keeping-pace-with-the-coffee-snobs.html?_r=0" TargetMode="External"/><Relationship Id="rId35" Type="http://schemas.openxmlformats.org/officeDocument/2006/relationships/header" Target="header15.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Kio11</b:Tag>
    <b:SourceType>JournalArticle</b:SourceType>
    <b:Guid>{68277BD6-88AF-4745-8F25-ADCC26A092BD}</b:Guid>
    <b:Author>
      <b:Author>
        <b:NameList>
          <b:Person>
            <b:Last>Paryani</b:Last>
            <b:First>Kioumars</b:First>
          </b:Person>
        </b:NameList>
      </b:Author>
    </b:Author>
    <b:Title>Product quality, service reliability and management of operations at Starbucks </b:Title>
    <b:Year>2011</b:Year>
    <b:JournalName>International Journal of Engineering, Science and Technology</b:JournalName>
    <b:Pages>1-14</b:Pages>
    <b:Volume>3</b:Volume>
    <b:Issue>7</b:Issue>
    <b:RefOrder>1</b:RefOrder>
  </b:Source>
  <b:Source>
    <b:Tag>Joh17</b:Tag>
    <b:SourceType>InternetSite</b:SourceType>
    <b:Guid>{C5F5C577-DB91-47CF-98B8-618E4B485323}</b:Guid>
    <b:Author>
      <b:Author>
        <b:NameList>
          <b:Person>
            <b:Last>Dudovskiy</b:Last>
            <b:First>John</b:First>
          </b:Person>
        </b:NameList>
      </b:Author>
    </b:Author>
    <b:Title>Starbucks Value Chain Analysis: Technology Development as the Greatest Source of Value Creation</b:Title>
    <b:Year>2017</b:Year>
    <b:YearAccessed>2017</b:YearAccessed>
    <b:MonthAccessed>November</b:MonthAccessed>
    <b:DayAccessed>5</b:DayAccessed>
    <b:URL>https://research-methodology.net/starbucks-value-chain-analysis/</b:URL>
    <b:RefOrder>2</b:RefOrder>
  </b:Source>
  <b:Source>
    <b:Tag>Dia171</b:Tag>
    <b:SourceType>InternetSite</b:SourceType>
    <b:Guid>{F0880D48-D004-49DC-B4A6-8489E2396705}</b:Guid>
    <b:Author>
      <b:Author>
        <b:NameList>
          <b:Person>
            <b:Last>Wicks</b:Last>
            <b:First>Diana</b:First>
          </b:Person>
        </b:NameList>
      </b:Author>
    </b:Author>
    <b:Title>Key Concepts for Strategic Management and Organizational Goals</b:Title>
    <b:Year>2017</b:Year>
    <b:YearAccessed>2017</b:YearAccessed>
    <b:MonthAccessed>November</b:MonthAccessed>
    <b:DayAccessed>5</b:DayAccessed>
    <b:URL>http://smallbusiness.chron.com/key-concepts-strategic-management-organizational-goals-10234.html</b:URL>
    <b:RefOrder>3</b:RefOrder>
  </b:Source>
  <b:Source>
    <b:Tag>Ste143</b:Tag>
    <b:SourceType>InternetSite</b:SourceType>
    <b:Guid>{E7498DB9-0C91-427C-9451-3DFBAAB214EC}</b:Guid>
    <b:Author>
      <b:Author>
        <b:NameList>
          <b:Person>
            <b:Last>Vincent</b:Last>
            <b:First>Stephan</b:First>
          </b:Person>
        </b:NameList>
      </b:Author>
    </b:Author>
    <b:Title>Starbucks: the brand experience more than the coffee</b:Title>
    <b:Year>2014</b:Year>
    <b:YearAccessed>2017</b:YearAccessed>
    <b:MonthAccessed>November</b:MonthAccessed>
    <b:DayAccessed>5</b:DayAccessed>
    <b:URL>http://innovationexcellence.com/blog/2014/08/24/starbucks-the-brand-experience-more-than-the-coffee/</b:URL>
    <b:RefOrder>10</b:RefOrder>
  </b:Source>
  <b:Source>
    <b:Tag>Jam152</b:Tag>
    <b:SourceType>InternetSite</b:SourceType>
    <b:Guid>{72049F7F-F942-40F6-B7A4-1836B9D37589}</b:Guid>
    <b:Author>
      <b:Author>
        <b:NameList>
          <b:Person>
            <b:Last>Stewart</b:Last>
            <b:First>James</b:First>
            <b:Middle>B.</b:Middle>
          </b:Person>
        </b:NameList>
      </b:Author>
    </b:Author>
    <b:Title>Starbucks Prospers by Keeping Pace With the Coffee Snobs</b:Title>
    <b:Year>2015</b:Year>
    <b:Month>December</b:Month>
    <b:Day>3rd</b:Day>
    <b:InternetSiteTitle>The New York Times</b:InternetSiteTitle>
    <b:YearAccessed>2016</b:YearAccessed>
    <b:MonthAccessed>April</b:MonthAccessed>
    <b:DayAccessed>24th</b:DayAccessed>
    <b:URL>http://www.nytimes.com/2015/12/04/business/starbucks-prospers-by-keeping-pace-with-the-coffee-snobs.html?_r=0</b:URL>
    <b:RefOrder>11</b:RefOrder>
  </b:Source>
  <b:Source>
    <b:Tag>Arl14</b:Tag>
    <b:SourceType>ArticleInAPeriodical</b:SourceType>
    <b:Guid>{DCB2FD02-9CCE-4B73-8A31-41F2A805A704}</b:Guid>
    <b:Author>
      <b:Author>
        <b:NameList>
          <b:Person>
            <b:Last>Arline</b:Last>
            <b:First>Katherine</b:First>
          </b:Person>
        </b:NameList>
      </b:Author>
    </b:Author>
    <b:Title>Unique Selling Proposition (USP): Definition, Examples &amp; Templates</b:Title>
    <b:Year>2014</b:Year>
    <b:URL>http://www.businessnewsdaily.com/5521-unique-selling-proposition.html</b:URL>
    <b:PeriodicalTitle>Business News Daily</b:PeriodicalTitle>
    <b:Month>December</b:Month>
    <b:Day>2</b:Day>
    <b:RefOrder>4</b:RefOrder>
  </b:Source>
  <b:Source>
    <b:Tag>The171</b:Tag>
    <b:SourceType>JournalArticle</b:SourceType>
    <b:Guid>{A1D3886C-2751-4EB6-BEFD-1D8250F0F423}</b:Guid>
    <b:Title>The external environment and its effect on strategic marketing planning: A case of Starbucks Malaysia</b:Title>
    <b:Year>2017</b:Year>
    <b:JournalName>International Journal of Marketing and Management Research</b:JournalName>
    <b:Volume>8</b:Volume>
    <b:Issue>1</b:Issue>
    <b:Author>
      <b:Author>
        <b:NameList>
          <b:Person>
            <b:Last>Swan</b:Last>
            <b:First>Grace</b:First>
            <b:Middle>Chok Yee</b:Middle>
          </b:Person>
          <b:Person>
            <b:Last>Isa</b:Last>
            <b:First>MohdYaziz</b:First>
            <b:Middle>Bin Mohd</b:Middle>
          </b:Person>
          <b:Person>
            <b:Last>Siddiq</b:Last>
            <b:First>M.S.B.</b:First>
          </b:Person>
          <b:Person>
            <b:Last>Razak</b:Last>
            <b:First>UniversitiTun</b:First>
            <b:Middle>Abdul</b:Middle>
          </b:Person>
        </b:NameList>
      </b:Author>
    </b:Author>
    <b:RefOrder>5</b:RefOrder>
  </b:Source>
  <b:Source>
    <b:Tag>Goo15</b:Tag>
    <b:SourceType>InternetSite</b:SourceType>
    <b:Guid>{01730E16-00F2-4341-80F8-43559E2AF84D}</b:Guid>
    <b:Author>
      <b:Author>
        <b:Corporate>Goodman Lantern</b:Corporate>
      </b:Author>
    </b:Author>
    <b:Title>Brand Focus: Starbucks Premium Pricing Strategy </b:Title>
    <b:Year>2015</b:Year>
    <b:YearAccessed>2017</b:YearAccessed>
    <b:MonthAccessed>November</b:MonthAccessed>
    <b:DayAccessed>5</b:DayAccessed>
    <b:URL>https://www.goodmanlantern.com/blog/2015/03/18/brand-focus-starbucks-premium-pricing-strategy</b:URL>
    <b:RefOrder>6</b:RefOrder>
  </b:Source>
  <b:Source>
    <b:Tag>Lua17</b:Tag>
    <b:SourceType>InternetSite</b:SourceType>
    <b:Guid>{39CCFCCE-9BC6-4C70-B985-B2FF0D3B86DB}</b:Guid>
    <b:Author>
      <b:Author>
        <b:NameList>
          <b:Person>
            <b:Last>Kelchner</b:Last>
            <b:First>Luanne</b:First>
          </b:Person>
        </b:NameList>
      </b:Author>
    </b:Author>
    <b:Title>The Advantages of a Product Differentiation Strategy</b:Title>
    <b:Year>2017</b:Year>
    <b:YearAccessed>2017</b:YearAccessed>
    <b:MonthAccessed>November</b:MonthAccessed>
    <b:DayAccessed>5</b:DayAccessed>
    <b:URL>http://smallbusiness.chron.com/advantages-product-differentiation-strategy-17691.html</b:URL>
    <b:RefOrder>7</b:RefOrder>
  </b:Source>
  <b:Source>
    <b:Tag>And171</b:Tag>
    <b:SourceType>InternetSite</b:SourceType>
    <b:Guid>{97F8B811-F828-4CD8-90AB-D1BD1B0193BC}</b:Guid>
    <b:Author>
      <b:Author>
        <b:NameList>
          <b:Person>
            <b:Last>Thompson</b:Last>
            <b:First>Andrew</b:First>
          </b:Person>
        </b:NameList>
      </b:Author>
    </b:Author>
    <b:Title>Starbucks Coffee’s Generic and Intensive Growth Strategies</b:Title>
    <b:Year>2017</b:Year>
    <b:YearAccessed>2017</b:YearAccessed>
    <b:MonthAccessed>November</b:MonthAccessed>
    <b:DayAccessed>5</b:DayAccessed>
    <b:URL>http://panmore.com/starbucks-coffee-generic-strategy-intensive-growth-strategies</b:URL>
    <b:RefOrder>8</b:RefOrder>
  </b:Source>
  <b:Source>
    <b:Tag>Ros161</b:Tag>
    <b:SourceType>InternetSite</b:SourceType>
    <b:Guid>{D1E7D07D-55D9-4E99-8022-A3965BED9010}</b:Guid>
    <b:Author>
      <b:Author>
        <b:NameList>
          <b:Person>
            <b:Last>Gerber</b:Last>
            <b:First>Rose</b:First>
          </b:Person>
        </b:NameList>
      </b:Author>
    </b:Author>
    <b:Title>What Happened When I Brought a Reusable Cup to Starbucks for a Week</b:Title>
    <b:Year>2016</b:Year>
    <b:YearAccessed>2017</b:YearAccessed>
    <b:MonthAccessed>November</b:MonthAccessed>
    <b:DayAccessed>5</b:DayAccessed>
    <b:URL>https://www.huffingtonpost.com/entry/reusable-cup-starbucks_us_5776c251e4b0ad1e7bfebbdc</b:URL>
    <b:RefOrder>12</b:RefOrder>
  </b:Source>
  <b:Source>
    <b:Tag>Lim17</b:Tag>
    <b:SourceType>InternetSite</b:SourceType>
    <b:Guid>{7DAA879F-8D31-4D43-B015-7873BB089EC3}</b:Guid>
    <b:Author>
      <b:Author>
        <b:Corporate>Limful</b:Corporate>
      </b:Author>
    </b:Author>
    <b:Title>Starbucks Business Strategy Case Study</b:Title>
    <b:Year>2017</b:Year>
    <b:YearAccessed>2017</b:YearAccessed>
    <b:MonthAccessed>November</b:MonthAccessed>
    <b:DayAccessed>5</b:DayAccessed>
    <b:URL>Starbucks Business Strategy Case Study</b:URL>
    <b:RefOrder>9</b:RefOrder>
  </b:Source>
  <b:Source>
    <b:Tag>Lov15</b:Tag>
    <b:SourceType>Book</b:SourceType>
    <b:Guid>{F6042680-427F-4DC0-9BB7-F56329215268}</b:Guid>
    <b:Author>
      <b:Author>
        <b:NameList>
          <b:Person>
            <b:Last>Lovelock</b:Last>
            <b:First>Christopher</b:First>
          </b:Person>
          <b:Person>
            <b:Last>Patterson</b:Last>
            <b:First>‎Paul</b:First>
          </b:Person>
        </b:NameList>
      </b:Author>
    </b:Author>
    <b:Title>Services Marketing</b:Title>
    <b:Year>2015</b:Year>
    <b:Publisher>Pearson</b:Publisher>
    <b:RefOrder>13</b:RefOrder>
  </b:Source>
  <b:Source>
    <b:Tag>Rac13</b:Tag>
    <b:SourceType>ArticleInAPeriodical</b:SourceType>
    <b:Guid>{F5A1CDD6-112D-42D8-BE2C-4AF2E9900B48}</b:Guid>
    <b:Author>
      <b:Author>
        <b:NameList>
          <b:Person>
            <b:Last>Tepper</b:Last>
            <b:First>Rachel</b:First>
          </b:Person>
        </b:NameList>
      </b:Author>
    </b:Author>
    <b:Title>Starbucks Brand Loyalty Keeps It Ahead Of The Artisanal Coffee Movement</b:Title>
    <b:Year>2013</b:Year>
    <b:PeriodicalTitle>Huffington Post</b:PeriodicalTitle>
    <b:Month>March</b:Month>
    <b:Day>7</b:Day>
    <b:URL>https://www.huffingtonpost.com/2013/03/07/starbucks-brand-loyalty_n_2830372.html</b:URL>
    <b:RefOrder>14</b:RefOrder>
  </b:Source>
  <b:Source>
    <b:Tag>Jac142</b:Tag>
    <b:SourceType>InternetSite</b:SourceType>
    <b:Guid>{290D1A52-B1F2-4135-B79E-BE121FA7482A}</b:Guid>
    <b:Author>
      <b:Author>
        <b:NameList>
          <b:Person>
            <b:Last>Flanagan</b:Last>
            <b:First>Jack</b:First>
          </b:Person>
        </b:NameList>
      </b:Author>
    </b:Author>
    <b:Title>How Starbucks adapts to local tastes when going abroad</b:Title>
    <b:Year>2014</b:Year>
    <b:YearAccessed>2017</b:YearAccessed>
    <b:MonthAccessed>November</b:MonthAccessed>
    <b:DayAccessed>5</b:DayAccessed>
    <b:URL>https://realbusiness.co.uk/any-other-business/2014/08/21/how-starbucks-adapts-to-local-tastes-when-going-abroad/</b:URL>
    <b:RefOrder>17</b:RefOrder>
  </b:Source>
  <b:Source>
    <b:Tag>Liz12</b:Tag>
    <b:SourceType>ArticleInAPeriodical</b:SourceType>
    <b:Guid>{804D88DF-9645-43F8-9127-92926D8A4899}</b:Guid>
    <b:Author>
      <b:Author>
        <b:NameList>
          <b:Person>
            <b:Last>Alderman</b:Last>
            <b:First>Liz</b:First>
          </b:Person>
        </b:NameList>
      </b:Author>
    </b:Author>
    <b:Title>In Europe, Starbucks Adjusts to a Cafe Culture</b:Title>
    <b:Year>2012</b:Year>
    <b:URL>http://www.nytimes.com/2012/03/31/business/starbucks-tailors-its-experience-to-fit-to-european-tastes.html</b:URL>
    <b:PeriodicalTitle>New York Times</b:PeriodicalTitle>
    <b:Month>March</b:Month>
    <b:Day>31</b:Day>
    <b:RefOrder>18</b:RefOrder>
  </b:Source>
  <b:Source>
    <b:Tag>Ric06</b:Tag>
    <b:SourceType>Book</b:SourceType>
    <b:Guid>{E04C52E0-F91E-44C5-B827-6C1494601B88}</b:Guid>
    <b:Author>
      <b:Author>
        <b:NameList>
          <b:Person>
            <b:Last>Daft</b:Last>
            <b:First>Richard</b:First>
          </b:Person>
        </b:NameList>
      </b:Author>
    </b:Author>
    <b:Title>Organization Theory and Design</b:Title>
    <b:Year>2006</b:Year>
    <b:Publisher>Cengage Learning</b:Publisher>
    <b:RefOrder>19</b:RefOrder>
  </b:Source>
  <b:Source>
    <b:Tag>Chr141</b:Tag>
    <b:SourceType>InternetSite</b:SourceType>
    <b:Guid>{866A6C52-0179-4EB6-9311-8E15D17D02DF}</b:Guid>
    <b:Author>
      <b:Author>
        <b:NameList>
          <b:Person>
            <b:Last>Champagne</b:Last>
            <b:First>Christine</b:First>
          </b:Person>
          <b:Person>
            <b:Last>Iezzi</b:Last>
            <b:First>Teressa</b:First>
          </b:Person>
        </b:NameList>
      </b:Author>
    </b:Author>
    <b:Title>Dunkin’ Donuts And Starbucks: A Tale Of Two Coffee Marketing Giants</b:Title>
    <b:Year>2014</b:Year>
    <b:YearAccessed>2017</b:YearAccessed>
    <b:MonthAccessed>November</b:MonthAccessed>
    <b:DayAccessed>5</b:DayAccessed>
    <b:URL>https://www.fastcompany.com/3034572/dunkin-donuts-and-starbucks-a-tale-of-two-coffee-marketing-giants</b:URL>
    <b:RefOrder>20</b:RefOrder>
  </b:Source>
  <b:Source>
    <b:Tag>OCF10</b:Tag>
    <b:SourceType>Book</b:SourceType>
    <b:Guid>{C440458A-083F-42C8-8427-751D34233DDB}</b:Guid>
    <b:Author>
      <b:Author>
        <b:NameList>
          <b:Person>
            <b:Last>Ferrell</b:Last>
            <b:First>O.</b:First>
            <b:Middle>C.</b:Middle>
          </b:Person>
          <b:Person>
            <b:Last>Hartline</b:Last>
            <b:First>‎Michael</b:First>
          </b:Person>
        </b:NameList>
      </b:Author>
    </b:Author>
    <b:Title>Marketing Strategy</b:Title>
    <b:Year>2010</b:Year>
    <b:Publisher>Cengage Learning</b:Publisher>
    <b:RefOrder>21</b:RefOrder>
  </b:Source>
  <b:Source>
    <b:Tag>Phi13</b:Tag>
    <b:SourceType>InternetSite</b:SourceType>
    <b:Guid>{F84B6BF9-855C-4C02-9FD7-BBCB211EA333}</b:Guid>
    <b:Author>
      <b:Author>
        <b:NameList>
          <b:Person>
            <b:Last>Brown</b:Last>
            <b:First>Philip</b:First>
          </b:Person>
        </b:NameList>
      </b:Author>
    </b:Author>
    <b:Title>Differentiation and it’s role in Competitive Advantage</b:Title>
    <b:Year>2013</b:Year>
    <b:YearAccessed>2017</b:YearAccessed>
    <b:MonthAccessed>November</b:MonthAccessed>
    <b:DayAccessed>5</b:DayAccessed>
    <b:URL>http://culttt.com/2013/05/22/differentiation-and-its-role-in-competitive-advantage/</b:URL>
    <b:RefOrder>15</b:RefOrder>
  </b:Source>
  <b:Source>
    <b:Tag>Dan09</b:Tag>
    <b:SourceType>Book</b:SourceType>
    <b:Guid>{838A4FD0-7DE2-4768-9B97-6506689EAAC9}</b:Guid>
    <b:Author>
      <b:Author>
        <b:NameList>
          <b:Person>
            <b:Last>Spulber</b:Last>
            <b:First>Daniel</b:First>
            <b:Middle>F</b:Middle>
          </b:Person>
        </b:NameList>
      </b:Author>
    </b:Author>
    <b:Title>Economics and Management of Competitive Strategy</b:Title>
    <b:Year>2009</b:Year>
    <b:Publisher>World Scientific Publishing Company</b:Publisher>
    <b:RefOrder>16</b:RefOrder>
  </b:Source>
  <b:Source>
    <b:Tag>Ovi13</b:Tag>
    <b:SourceType>InternetSite</b:SourceType>
    <b:Guid>{8930F269-FB71-446D-926B-A0FC3E7D660E}</b:Guid>
    <b:Author>
      <b:Author>
        <b:NameList>
          <b:Person>
            <b:Last>Jurevicius</b:Last>
            <b:First>Ovidijus</b:First>
          </b:Person>
        </b:NameList>
      </b:Author>
    </b:Author>
    <b:Title>Strategic Management &amp; Strategic Planning Process</b:Title>
    <b:Year>2013</b:Year>
    <b:YearAccessed>2017</b:YearAccessed>
    <b:MonthAccessed>November</b:MonthAccessed>
    <b:DayAccessed>5</b:DayAccessed>
    <b:URL>https://www.strategicmanagementinsight.com/topics/strategic-planning-process.html</b:URL>
    <b:RefOrder>22</b:RefOrder>
  </b:Source>
  <b:Source>
    <b:Tag>Jim17</b:Tag>
    <b:SourceType>InternetSite</b:SourceType>
    <b:Guid>{78C7DAB0-2353-483C-B5EB-7CC68B26B38A}</b:Guid>
    <b:Author>
      <b:Author>
        <b:NameList>
          <b:Person>
            <b:Last>Clayton</b:Last>
            <b:First>Jim</b:First>
          </b:Person>
        </b:NameList>
      </b:Author>
    </b:Author>
    <b:Title>The Five Stages of the Strategic Management Process</b:Title>
    <b:Year>2017</b:Year>
    <b:YearAccessed>2017</b:YearAccessed>
    <b:MonthAccessed>November</b:MonthAccessed>
    <b:DayAccessed>5</b:DayAccessed>
    <b:URL>http://smallbusiness.chron.com/five-stages-strategic-management-process-18785.html</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49DC98-91C2-4065-9771-6F71B292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Pages>
  <Words>4746</Words>
  <Characters>27054</Characters>
  <Application>Microsoft Office Word</Application>
  <DocSecurity>0</DocSecurity>
  <Lines>225</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REFERENCES</vt:lpstr>
      <vt:lpstr>CONTENTS</vt:lpstr>
    </vt:vector>
  </TitlesOfParts>
  <Company/>
  <LinksUpToDate>false</LinksUpToDate>
  <CharactersWithSpaces>31737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Premier Roaster and Retailer of Specialty Coffee</dc:title>
  <dc:creator>Jose MartinezAviles (P147114)</dc:creator>
  <cp:lastModifiedBy>Jose Antonio Martinez Aviles</cp:lastModifiedBy>
  <cp:revision>12</cp:revision>
  <cp:lastPrinted>2017-11-07T15:49:00Z</cp:lastPrinted>
  <dcterms:created xsi:type="dcterms:W3CDTF">2017-11-07T16:47:00Z</dcterms:created>
  <dcterms:modified xsi:type="dcterms:W3CDTF">2017-11-13T22:09:00Z</dcterms:modified>
</cp:coreProperties>
</file>