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6343B" w14:textId="5E3F07F7" w:rsidR="00D75610" w:rsidRDefault="00D75610" w:rsidP="00F368C1">
      <w:pPr>
        <w:ind w:firstLine="0"/>
        <w:rPr>
          <w:b/>
          <w:bCs/>
        </w:rPr>
      </w:pPr>
      <w:bookmarkStart w:id="0" w:name="_Hlk221328926"/>
    </w:p>
    <w:p w14:paraId="2C6E6A69" w14:textId="5AAE593C" w:rsidR="002A6259" w:rsidRDefault="002A6259" w:rsidP="00A83884">
      <w:pPr>
        <w:ind w:firstLine="0"/>
        <w:jc w:val="center"/>
        <w:rPr>
          <w:b/>
          <w:bCs/>
        </w:rPr>
      </w:pPr>
    </w:p>
    <w:p w14:paraId="6DA2322E" w14:textId="77777777" w:rsidR="002A6259" w:rsidRDefault="002A6259" w:rsidP="00A83884">
      <w:pPr>
        <w:ind w:firstLine="0"/>
        <w:jc w:val="center"/>
        <w:rPr>
          <w:b/>
          <w:bCs/>
        </w:rPr>
      </w:pPr>
    </w:p>
    <w:bookmarkEnd w:id="0"/>
    <w:p w14:paraId="087E9C74" w14:textId="75C80A41" w:rsidR="00F368C1" w:rsidRPr="00F46A47" w:rsidRDefault="00F368C1" w:rsidP="00F368C1">
      <w:pPr>
        <w:jc w:val="center"/>
        <w:rPr>
          <w:b/>
          <w:bCs/>
          <w:sz w:val="48"/>
          <w:szCs w:val="48"/>
        </w:rPr>
      </w:pPr>
      <w:r w:rsidRPr="00F46A47">
        <w:rPr>
          <w:b/>
          <w:bCs/>
          <w:sz w:val="48"/>
          <w:szCs w:val="48"/>
        </w:rPr>
        <w:t xml:space="preserve">Module Number: </w:t>
      </w:r>
      <w:r>
        <w:rPr>
          <w:b/>
          <w:bCs/>
          <w:sz w:val="48"/>
          <w:szCs w:val="48"/>
        </w:rPr>
        <w:t>BMHP5019</w:t>
      </w:r>
    </w:p>
    <w:p w14:paraId="7C44D339" w14:textId="77777777" w:rsidR="00F368C1" w:rsidRPr="00F46A47" w:rsidRDefault="00F368C1" w:rsidP="00F368C1">
      <w:pPr>
        <w:jc w:val="center"/>
        <w:rPr>
          <w:b/>
          <w:bCs/>
          <w:sz w:val="48"/>
          <w:szCs w:val="48"/>
        </w:rPr>
      </w:pPr>
    </w:p>
    <w:p w14:paraId="77681DAD" w14:textId="459C0CE1" w:rsidR="00F368C1" w:rsidRPr="00F46A47" w:rsidRDefault="00F368C1" w:rsidP="00F368C1">
      <w:pPr>
        <w:jc w:val="center"/>
        <w:rPr>
          <w:b/>
          <w:bCs/>
          <w:sz w:val="48"/>
          <w:szCs w:val="48"/>
        </w:rPr>
      </w:pPr>
      <w:r w:rsidRPr="00F46A47">
        <w:rPr>
          <w:b/>
          <w:bCs/>
          <w:sz w:val="48"/>
          <w:szCs w:val="48"/>
        </w:rPr>
        <w:t xml:space="preserve">Module: </w:t>
      </w:r>
      <w:r>
        <w:rPr>
          <w:b/>
          <w:bCs/>
          <w:sz w:val="48"/>
          <w:szCs w:val="48"/>
        </w:rPr>
        <w:t>Introduction to Independent Research Skills</w:t>
      </w:r>
    </w:p>
    <w:p w14:paraId="70476C4F" w14:textId="77777777" w:rsidR="00F368C1" w:rsidRPr="00F46A47" w:rsidRDefault="00F368C1" w:rsidP="00F368C1">
      <w:pPr>
        <w:jc w:val="center"/>
        <w:rPr>
          <w:b/>
          <w:bCs/>
          <w:sz w:val="48"/>
          <w:szCs w:val="48"/>
        </w:rPr>
      </w:pPr>
    </w:p>
    <w:p w14:paraId="7F12F347" w14:textId="131F9C11" w:rsidR="00F368C1" w:rsidRPr="00F46A47" w:rsidRDefault="00F368C1" w:rsidP="00F368C1">
      <w:pPr>
        <w:jc w:val="center"/>
        <w:rPr>
          <w:b/>
          <w:bCs/>
          <w:sz w:val="48"/>
          <w:szCs w:val="48"/>
        </w:rPr>
      </w:pPr>
      <w:r w:rsidRPr="00F46A47">
        <w:rPr>
          <w:b/>
          <w:bCs/>
          <w:sz w:val="48"/>
          <w:szCs w:val="48"/>
        </w:rPr>
        <w:t xml:space="preserve">Tutor: </w:t>
      </w:r>
      <w:proofErr w:type="spellStart"/>
      <w:r>
        <w:rPr>
          <w:b/>
          <w:bCs/>
          <w:sz w:val="48"/>
          <w:szCs w:val="48"/>
        </w:rPr>
        <w:t>Ayazullah</w:t>
      </w:r>
      <w:proofErr w:type="spellEnd"/>
      <w:r>
        <w:rPr>
          <w:b/>
          <w:bCs/>
          <w:sz w:val="48"/>
          <w:szCs w:val="48"/>
        </w:rPr>
        <w:t xml:space="preserve"> Safi</w:t>
      </w:r>
    </w:p>
    <w:p w14:paraId="150BF03E" w14:textId="77777777" w:rsidR="00F368C1" w:rsidRPr="00F46A47" w:rsidRDefault="00F368C1" w:rsidP="00F368C1">
      <w:pPr>
        <w:jc w:val="center"/>
        <w:rPr>
          <w:b/>
          <w:bCs/>
          <w:sz w:val="48"/>
          <w:szCs w:val="48"/>
        </w:rPr>
      </w:pPr>
    </w:p>
    <w:p w14:paraId="060C4156" w14:textId="77777777" w:rsidR="00F368C1" w:rsidRDefault="00F368C1" w:rsidP="00F368C1">
      <w:pPr>
        <w:jc w:val="center"/>
        <w:rPr>
          <w:b/>
          <w:bCs/>
          <w:sz w:val="48"/>
          <w:szCs w:val="48"/>
        </w:rPr>
      </w:pPr>
      <w:r w:rsidRPr="00F46A47">
        <w:rPr>
          <w:b/>
          <w:bCs/>
          <w:sz w:val="48"/>
          <w:szCs w:val="48"/>
        </w:rPr>
        <w:t>Sonia Ajaib 2327612</w:t>
      </w:r>
    </w:p>
    <w:p w14:paraId="670451E4" w14:textId="36E96022" w:rsidR="00F368C1" w:rsidRPr="00F46A47" w:rsidRDefault="00F368C1" w:rsidP="00F368C1">
      <w:pPr>
        <w:jc w:val="center"/>
        <w:rPr>
          <w:b/>
          <w:bCs/>
          <w:sz w:val="48"/>
          <w:szCs w:val="48"/>
        </w:rPr>
      </w:pPr>
    </w:p>
    <w:p w14:paraId="4E68870B" w14:textId="77777777" w:rsidR="002A6259" w:rsidRPr="002A6259" w:rsidRDefault="002A6259" w:rsidP="00A83884">
      <w:pPr>
        <w:ind w:firstLine="0"/>
        <w:jc w:val="center"/>
        <w:rPr>
          <w:b/>
          <w:bCs/>
        </w:rPr>
      </w:pPr>
    </w:p>
    <w:p w14:paraId="4E3ACD62" w14:textId="721AD737" w:rsidR="007C1379" w:rsidRDefault="002A6259" w:rsidP="00F368C1">
      <w:pPr>
        <w:spacing w:line="259" w:lineRule="auto"/>
        <w:ind w:firstLine="0"/>
        <w:jc w:val="center"/>
      </w:pPr>
      <w:r>
        <w:br w:type="page"/>
      </w:r>
      <w:r w:rsidR="00AA5DE9" w:rsidRPr="00AA5DE9">
        <w:lastRenderedPageBreak/>
        <w:t xml:space="preserve">Research </w:t>
      </w:r>
      <w:r>
        <w:t>Proposal</w:t>
      </w:r>
    </w:p>
    <w:p w14:paraId="3976E346" w14:textId="62D0A0CC" w:rsidR="001C2563" w:rsidRDefault="001C2563" w:rsidP="00F368C1">
      <w:pPr>
        <w:ind w:firstLine="0"/>
      </w:pPr>
      <w:r>
        <w:t xml:space="preserve">Autism Spectrum Condition (ASC) is a neurodevelopmental disorder that affects communication, </w:t>
      </w:r>
      <w:proofErr w:type="spellStart"/>
      <w:r>
        <w:t>socialisation</w:t>
      </w:r>
      <w:proofErr w:type="spellEnd"/>
      <w:r>
        <w:t xml:space="preserve">, </w:t>
      </w:r>
      <w:r w:rsidR="00F368C1">
        <w:t>behavior</w:t>
      </w:r>
      <w:r>
        <w:t xml:space="preserve"> and sensory response throughout a lifetime. The autistic individuals are the ones that </w:t>
      </w:r>
      <w:r w:rsidR="00F368C1">
        <w:t>often</w:t>
      </w:r>
      <w:r>
        <w:t xml:space="preserve"> access health, social care, and digital health services in the UK. Nevertheless, consistent evidence shows major differences in access to and quality of such services, which, consequently, have an impact on the outcomes of care. This research proposal provides an overview of a proposed scoping review which will help to synthesis peer-reviewed literature in the UK in the context of health and social care in the UK. The overall research question is as follows: What are the key themes in the existing peer-reviewed evidence on access to services, interventions, and support of autistic individuals within the UK health and social care setting? The review aims to map the available evidence, define general themes, and establish gaps where future studies will be useful.</w:t>
      </w:r>
    </w:p>
    <w:p w14:paraId="20F9B7DE" w14:textId="443A431F" w:rsidR="001C2563" w:rsidRDefault="001C2563" w:rsidP="001C2563">
      <w:r>
        <w:t xml:space="preserve">This study is driven by the expanding issues regarding the institutional disparities experienced by autistic persons in healthcare facilities. Research has indicated that there is a problem in access to healthcare by the autistic children, which is the inability to communicate well, </w:t>
      </w:r>
      <w:r w:rsidR="009C58A6">
        <w:t>behavioral</w:t>
      </w:r>
      <w:r>
        <w:t xml:space="preserve"> sensitivity, and professional knowledge on autism (Babalola et al., 2024). The unmet needs of health and well-being are also reported in autistic adults and interventions like community-based and social prescribing do not have consistent outcomes (Featherstone et al., 2022). In addition, important underrepresented groups, e.g., autistic women and individuals with comorbidity, receive insufficient service delivery and research attention, especially in the domain of infant feeding and eating contractions (Grant et al., 2022; Bourne et al., 2022). The appearance of new interventions, e.g. social robots with children and young people, brings forth the necessity to determine the efficiency of the methods in the field (</w:t>
      </w:r>
      <w:proofErr w:type="spellStart"/>
      <w:r>
        <w:t>Kourouba</w:t>
      </w:r>
      <w:proofErr w:type="spellEnd"/>
      <w:r>
        <w:t xml:space="preserve"> et al., 2022).</w:t>
      </w:r>
    </w:p>
    <w:p w14:paraId="0D307FCF" w14:textId="270F8569" w:rsidR="002170DD" w:rsidRDefault="001C2563" w:rsidP="001C2563">
      <w:r>
        <w:t>The scoping review will be done using the ground rules of the methodological guidelines and procedures, which involve the examination of both primary and secondary research in the next academic database, PubMed, Sage and EBSCOhost. The information will be plotted and themed to aid in the identification of the prominent patterns and gaps in the literature. Being a secondary analysis, formal ethical consent is not a necessitate. Ethical aspects will concern the matter of proper representation of autistic people and critical assessment of the evidence which is presented. Also, the consequences of autism on families and especially the emotional and social burden to the parents and siblings of autistic individuals will be addressed in the framework of service provision and intervention outcome.</w:t>
      </w:r>
    </w:p>
    <w:p w14:paraId="3A2E8D42" w14:textId="06EE31B7" w:rsidR="002170DD" w:rsidRDefault="002170DD" w:rsidP="00A83884">
      <w:pPr>
        <w:pStyle w:val="Heading1"/>
      </w:pPr>
      <w:r>
        <w:t>References</w:t>
      </w:r>
    </w:p>
    <w:p w14:paraId="64183CA0" w14:textId="21FEA48C" w:rsidR="00E43176" w:rsidRPr="002170DD" w:rsidRDefault="00E43176" w:rsidP="00E43176">
      <w:pPr>
        <w:ind w:left="720" w:hanging="720"/>
      </w:pPr>
      <w:r w:rsidRPr="002170DD">
        <w:lastRenderedPageBreak/>
        <w:t>Babalola, T., Sanguedolce, G., Dipper, L., &amp; Botting, N. (2024). Barriers and facilitators of healthcare access for autistic children in the UK: A systematic review. </w:t>
      </w:r>
      <w:r w:rsidRPr="002170DD">
        <w:rPr>
          <w:i/>
          <w:iCs/>
        </w:rPr>
        <w:t>Review Journal of Autism and Developmental Disorders</w:t>
      </w:r>
      <w:r w:rsidRPr="002170DD">
        <w:t>, 1-29.</w:t>
      </w:r>
      <w:r w:rsidR="009C58A6">
        <w:t xml:space="preserve"> </w:t>
      </w:r>
      <w:hyperlink r:id="rId8" w:history="1">
        <w:r w:rsidR="009C58A6">
          <w:rPr>
            <w:rStyle w:val="Hyperlink"/>
          </w:rPr>
          <w:t>Barriers and Facilitators of Healthcare Access for Autistic Children in the UK: a Systematic Review | Review Journal of Autism and Developmental Disorders | Springer Nature Link</w:t>
        </w:r>
      </w:hyperlink>
    </w:p>
    <w:p w14:paraId="10DAB5D9" w14:textId="3BB05063" w:rsidR="00E43176" w:rsidRPr="002170DD" w:rsidRDefault="00E43176" w:rsidP="00E43176">
      <w:pPr>
        <w:ind w:left="720" w:hanging="720"/>
      </w:pPr>
      <w:r w:rsidRPr="002170DD">
        <w:t>Bourne, L., Mandy, W., &amp; Bryant‐Waugh, R. (2022). Avoidant/restrictive food intake disorder and severe food selectivity in children and young people with autism: A scoping review. </w:t>
      </w:r>
      <w:r w:rsidRPr="002170DD">
        <w:rPr>
          <w:i/>
          <w:iCs/>
        </w:rPr>
        <w:t>Developmental Medicine &amp; Child Neurology</w:t>
      </w:r>
      <w:r w:rsidRPr="002170DD">
        <w:t>, </w:t>
      </w:r>
      <w:r w:rsidRPr="002170DD">
        <w:rPr>
          <w:i/>
          <w:iCs/>
        </w:rPr>
        <w:t>64</w:t>
      </w:r>
      <w:r w:rsidRPr="002170DD">
        <w:t>(6), 691-700.</w:t>
      </w:r>
      <w:r w:rsidR="009C58A6">
        <w:t xml:space="preserve"> </w:t>
      </w:r>
      <w:hyperlink r:id="rId9" w:history="1">
        <w:r w:rsidR="009C58A6">
          <w:rPr>
            <w:rStyle w:val="Hyperlink"/>
          </w:rPr>
          <w:t>Avoidant/restrictive food intake disorder and severe food selectivity in children and young people with autism: A scoping review - PubMed</w:t>
        </w:r>
      </w:hyperlink>
    </w:p>
    <w:p w14:paraId="317EF2A4" w14:textId="6772646B" w:rsidR="00E43176" w:rsidRPr="002170DD" w:rsidRDefault="00664C14" w:rsidP="00664C14">
      <w:pPr>
        <w:ind w:left="720" w:hanging="720"/>
      </w:pPr>
      <w:r w:rsidRPr="00664C14">
        <w:t>Featherstone, C., Sharpe, R. A., Axford, N., Asthana, S., &amp; Husk, K. (2022). Health and well-being outcomes and social prescribing pathways in community</w:t>
      </w:r>
      <w:r w:rsidRPr="00664C14">
        <w:rPr>
          <w:rFonts w:ascii="Cambria Math" w:hAnsi="Cambria Math" w:cs="Cambria Math"/>
        </w:rPr>
        <w:t>‐</w:t>
      </w:r>
      <w:r w:rsidRPr="00664C14">
        <w:t>based support for autistic adults: A systematic mapping review of reviews. Health &amp; social care in the community, 30(3), e621-e635.</w:t>
      </w:r>
      <w:r>
        <w:t xml:space="preserve"> </w:t>
      </w:r>
      <w:hyperlink r:id="rId10" w:history="1">
        <w:r>
          <w:rPr>
            <w:rStyle w:val="Hyperlink"/>
          </w:rPr>
          <w:t>Health and wellbeing outcomes and social prescribing pathways in community-based support for autistic adults: A systematic mapping review of reviews - PubMed</w:t>
        </w:r>
      </w:hyperlink>
    </w:p>
    <w:p w14:paraId="6E2F48E1" w14:textId="6B7236A7" w:rsidR="00E43176" w:rsidRPr="002170DD" w:rsidRDefault="00E43176" w:rsidP="00E43176">
      <w:pPr>
        <w:ind w:left="720" w:hanging="720"/>
      </w:pPr>
      <w:r w:rsidRPr="002170DD">
        <w:t>Grant, A., Jones, S., Williams, K., Leigh, J., &amp; Brown, A. (2022). Autistic women’s views and experiences of infant feeding: A systematic review of qualitative evidence. </w:t>
      </w:r>
      <w:r w:rsidRPr="002170DD">
        <w:rPr>
          <w:i/>
          <w:iCs/>
        </w:rPr>
        <w:t>Autism</w:t>
      </w:r>
      <w:r w:rsidRPr="002170DD">
        <w:t>, </w:t>
      </w:r>
      <w:r w:rsidRPr="002170DD">
        <w:rPr>
          <w:i/>
          <w:iCs/>
        </w:rPr>
        <w:t>26</w:t>
      </w:r>
      <w:r w:rsidRPr="002170DD">
        <w:t>(6), 1341-1352.</w:t>
      </w:r>
      <w:r w:rsidR="00664C14">
        <w:t xml:space="preserve">  </w:t>
      </w:r>
      <w:hyperlink r:id="rId11" w:history="1">
        <w:r w:rsidR="00664C14">
          <w:rPr>
            <w:rStyle w:val="Hyperlink"/>
          </w:rPr>
          <w:t>Autistic women's views and experiences of infant feeding: A systematic review of qualitative evidence - PubMed</w:t>
        </w:r>
      </w:hyperlink>
    </w:p>
    <w:p w14:paraId="270BCEA2" w14:textId="7DBE7224" w:rsidR="00E43176" w:rsidRPr="002170DD" w:rsidRDefault="00E43176" w:rsidP="00E43176">
      <w:pPr>
        <w:ind w:left="720" w:hanging="720"/>
      </w:pPr>
      <w:proofErr w:type="spellStart"/>
      <w:r w:rsidRPr="002170DD">
        <w:t>Kouroupa</w:t>
      </w:r>
      <w:proofErr w:type="spellEnd"/>
      <w:r w:rsidRPr="002170DD">
        <w:t>, A., Laws, K. R., Irvine, K., Mengoni, S. E., Baird, A., &amp; Sharma, S. (2022). The use of social robots with children and young people on the autism spectrum: A systematic review and meta-analysis. </w:t>
      </w:r>
      <w:proofErr w:type="spellStart"/>
      <w:r w:rsidRPr="002170DD">
        <w:rPr>
          <w:i/>
          <w:iCs/>
        </w:rPr>
        <w:t>Plos</w:t>
      </w:r>
      <w:proofErr w:type="spellEnd"/>
      <w:r w:rsidRPr="002170DD">
        <w:rPr>
          <w:i/>
          <w:iCs/>
        </w:rPr>
        <w:t xml:space="preserve"> one</w:t>
      </w:r>
      <w:r w:rsidRPr="002170DD">
        <w:t>, </w:t>
      </w:r>
      <w:r w:rsidRPr="002170DD">
        <w:rPr>
          <w:i/>
          <w:iCs/>
        </w:rPr>
        <w:t>17</w:t>
      </w:r>
      <w:r w:rsidRPr="002170DD">
        <w:t>(6), e0269800.</w:t>
      </w:r>
      <w:r w:rsidR="00664C14">
        <w:t xml:space="preserve"> </w:t>
      </w:r>
      <w:hyperlink r:id="rId12" w:history="1">
        <w:r w:rsidR="00664C14">
          <w:rPr>
            <w:rStyle w:val="Hyperlink"/>
          </w:rPr>
          <w:t>The use of social robots with children and young people on the autism spectrum: A systematic review and meta-analysis - PubMed</w:t>
        </w:r>
      </w:hyperlink>
    </w:p>
    <w:p w14:paraId="0B02F01A" w14:textId="23797332" w:rsidR="00E43176" w:rsidRPr="002170DD" w:rsidRDefault="00E43176" w:rsidP="00E43176">
      <w:pPr>
        <w:ind w:left="720" w:hanging="720"/>
      </w:pPr>
      <w:r w:rsidRPr="002170DD">
        <w:t xml:space="preserve">Sandbank, M., Bottema-Beutel, K., LaPoint, S. C., Feldman, J. I., Barrett, D. J., Caldwell, N., ... &amp; </w:t>
      </w:r>
      <w:proofErr w:type="spellStart"/>
      <w:r w:rsidRPr="002170DD">
        <w:t>Woynaroski</w:t>
      </w:r>
      <w:proofErr w:type="spellEnd"/>
      <w:r w:rsidRPr="002170DD">
        <w:t>, T. (2023). Autism intervention meta-analysis of early childhood studies (Project AIM): Updated systematic review and secondary analysis. </w:t>
      </w:r>
      <w:proofErr w:type="spellStart"/>
      <w:r w:rsidRPr="002170DD">
        <w:rPr>
          <w:i/>
          <w:iCs/>
        </w:rPr>
        <w:t>Bmj</w:t>
      </w:r>
      <w:proofErr w:type="spellEnd"/>
      <w:r w:rsidRPr="002170DD">
        <w:t>, </w:t>
      </w:r>
      <w:r w:rsidRPr="002170DD">
        <w:rPr>
          <w:i/>
          <w:iCs/>
        </w:rPr>
        <w:t>383</w:t>
      </w:r>
      <w:r w:rsidRPr="002170DD">
        <w:t>.</w:t>
      </w:r>
      <w:r w:rsidR="00230CB8">
        <w:t xml:space="preserve"> </w:t>
      </w:r>
      <w:hyperlink r:id="rId13" w:history="1">
        <w:r w:rsidR="00230CB8">
          <w:rPr>
            <w:rStyle w:val="Hyperlink"/>
          </w:rPr>
          <w:t>Autism intervention meta-analysis of early childhood studies (Project AIM): updated systematic review and secondary analysis - PubMed</w:t>
        </w:r>
      </w:hyperlink>
    </w:p>
    <w:p w14:paraId="0AC1C15B" w14:textId="35F7F111" w:rsidR="00E43176" w:rsidRPr="00230CB8" w:rsidRDefault="00230CB8" w:rsidP="00E43176">
      <w:pPr>
        <w:ind w:left="720" w:hanging="720"/>
      </w:pPr>
      <w:r>
        <w:t xml:space="preserve"> </w:t>
      </w:r>
      <w:r w:rsidRPr="00230CB8">
        <w:t xml:space="preserve">Sheikh, J., Allotey, J., Sobhy, S., Plana, M. N., Martinez-Barros, H., Naidu, H., ... &amp; </w:t>
      </w:r>
      <w:proofErr w:type="spellStart"/>
      <w:r w:rsidRPr="00230CB8">
        <w:t>Thangaratinam</w:t>
      </w:r>
      <w:proofErr w:type="spellEnd"/>
      <w:r w:rsidRPr="00230CB8">
        <w:t xml:space="preserve">, S. (2025). Maternal paracetamol (acetaminophen) use during pregnancy </w:t>
      </w:r>
      <w:r w:rsidRPr="00230CB8">
        <w:lastRenderedPageBreak/>
        <w:t xml:space="preserve">and risk of autism spectrum disorder and attention deficit/hyperactivity disorder in offspring: umbrella review of systematic reviews. </w:t>
      </w:r>
      <w:proofErr w:type="spellStart"/>
      <w:r w:rsidRPr="00230CB8">
        <w:t>bmj</w:t>
      </w:r>
      <w:proofErr w:type="spellEnd"/>
      <w:r w:rsidRPr="00230CB8">
        <w:t>, 391.</w:t>
      </w:r>
      <w:r>
        <w:t xml:space="preserve"> </w:t>
      </w:r>
      <w:hyperlink r:id="rId14" w:history="1">
        <w:r>
          <w:rPr>
            <w:rStyle w:val="Hyperlink"/>
          </w:rPr>
          <w:t>Maternal paracetamol (acetaminophen) use during pregnancy and risk of autism spectrum disorder and attention deficit/hyperactivity disorder in offspring: umbrella review of systematic reviews - PubMed</w:t>
        </w:r>
      </w:hyperlink>
    </w:p>
    <w:p w14:paraId="61184E8D" w14:textId="77777777" w:rsidR="002170DD" w:rsidRDefault="002170DD"/>
    <w:p w14:paraId="59E39181" w14:textId="5A520C60" w:rsidR="00C773D3" w:rsidRDefault="00C773D3">
      <w:pPr>
        <w:spacing w:line="259" w:lineRule="auto"/>
        <w:ind w:firstLine="0"/>
        <w:jc w:val="left"/>
        <w:rPr>
          <w:b/>
          <w:bCs/>
        </w:rPr>
      </w:pPr>
    </w:p>
    <w:sectPr w:rsidR="00C773D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27640B" w14:textId="77777777" w:rsidR="00B050D0" w:rsidRDefault="00B050D0" w:rsidP="00F368C1">
      <w:pPr>
        <w:spacing w:after="0" w:line="240" w:lineRule="auto"/>
      </w:pPr>
      <w:r>
        <w:separator/>
      </w:r>
    </w:p>
  </w:endnote>
  <w:endnote w:type="continuationSeparator" w:id="0">
    <w:p w14:paraId="5FD8F840" w14:textId="77777777" w:rsidR="00B050D0" w:rsidRDefault="00B050D0" w:rsidP="00F36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76F35" w14:textId="77777777" w:rsidR="00B050D0" w:rsidRDefault="00B050D0" w:rsidP="00F368C1">
      <w:pPr>
        <w:spacing w:after="0" w:line="240" w:lineRule="auto"/>
      </w:pPr>
      <w:r>
        <w:separator/>
      </w:r>
    </w:p>
  </w:footnote>
  <w:footnote w:type="continuationSeparator" w:id="0">
    <w:p w14:paraId="448BDD7E" w14:textId="77777777" w:rsidR="00B050D0" w:rsidRDefault="00B050D0" w:rsidP="00F368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09C6"/>
    <w:multiLevelType w:val="hybridMultilevel"/>
    <w:tmpl w:val="A16C438A"/>
    <w:lvl w:ilvl="0" w:tplc="AABC7C84">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5FF2E82"/>
    <w:multiLevelType w:val="multilevel"/>
    <w:tmpl w:val="BBEA9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10E40"/>
    <w:multiLevelType w:val="multilevel"/>
    <w:tmpl w:val="B766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277FE8"/>
    <w:multiLevelType w:val="hybridMultilevel"/>
    <w:tmpl w:val="82C4344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8E85BEB"/>
    <w:multiLevelType w:val="hybridMultilevel"/>
    <w:tmpl w:val="26749B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4A124DC"/>
    <w:multiLevelType w:val="multilevel"/>
    <w:tmpl w:val="A55C4B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235EBF"/>
    <w:multiLevelType w:val="hybridMultilevel"/>
    <w:tmpl w:val="FE5A57B4"/>
    <w:lvl w:ilvl="0" w:tplc="AABC7C84">
      <w:start w:val="1"/>
      <w:numFmt w:val="decimal"/>
      <w:lvlText w:val="%1."/>
      <w:lvlJc w:val="left"/>
      <w:pPr>
        <w:ind w:left="1800" w:hanging="360"/>
      </w:pPr>
      <w:rPr>
        <w:rFonts w:hint="default"/>
        <w:b/>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810096014">
    <w:abstractNumId w:val="3"/>
  </w:num>
  <w:num w:numId="2" w16cid:durableId="28384172">
    <w:abstractNumId w:val="0"/>
  </w:num>
  <w:num w:numId="3" w16cid:durableId="1472357169">
    <w:abstractNumId w:val="6"/>
  </w:num>
  <w:num w:numId="4" w16cid:durableId="1486512664">
    <w:abstractNumId w:val="5"/>
  </w:num>
  <w:num w:numId="5" w16cid:durableId="667158">
    <w:abstractNumId w:val="1"/>
  </w:num>
  <w:num w:numId="6" w16cid:durableId="674455468">
    <w:abstractNumId w:val="2"/>
  </w:num>
  <w:num w:numId="7" w16cid:durableId="5916201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379"/>
    <w:rsid w:val="00015492"/>
    <w:rsid w:val="00057982"/>
    <w:rsid w:val="000D066C"/>
    <w:rsid w:val="000E0695"/>
    <w:rsid w:val="000F676E"/>
    <w:rsid w:val="001237A3"/>
    <w:rsid w:val="001C2563"/>
    <w:rsid w:val="001E5CF2"/>
    <w:rsid w:val="002170DD"/>
    <w:rsid w:val="00230CB8"/>
    <w:rsid w:val="0025013B"/>
    <w:rsid w:val="002863F9"/>
    <w:rsid w:val="002A6259"/>
    <w:rsid w:val="002A7E41"/>
    <w:rsid w:val="002B39E1"/>
    <w:rsid w:val="002D463C"/>
    <w:rsid w:val="002D5639"/>
    <w:rsid w:val="00385E13"/>
    <w:rsid w:val="00461AD6"/>
    <w:rsid w:val="004641A1"/>
    <w:rsid w:val="004742D4"/>
    <w:rsid w:val="0048661C"/>
    <w:rsid w:val="004D6095"/>
    <w:rsid w:val="004E59D9"/>
    <w:rsid w:val="0056705F"/>
    <w:rsid w:val="005D6A5C"/>
    <w:rsid w:val="006136E7"/>
    <w:rsid w:val="00664C14"/>
    <w:rsid w:val="0068732A"/>
    <w:rsid w:val="00716E79"/>
    <w:rsid w:val="007C1379"/>
    <w:rsid w:val="00846370"/>
    <w:rsid w:val="00870090"/>
    <w:rsid w:val="00881D31"/>
    <w:rsid w:val="008B15A4"/>
    <w:rsid w:val="008C21AE"/>
    <w:rsid w:val="008E6B08"/>
    <w:rsid w:val="009C4A78"/>
    <w:rsid w:val="009C58A6"/>
    <w:rsid w:val="009D3993"/>
    <w:rsid w:val="00A56BC9"/>
    <w:rsid w:val="00A61E75"/>
    <w:rsid w:val="00A746DD"/>
    <w:rsid w:val="00A83884"/>
    <w:rsid w:val="00AA3344"/>
    <w:rsid w:val="00AA5DE9"/>
    <w:rsid w:val="00AB2F19"/>
    <w:rsid w:val="00AB4A05"/>
    <w:rsid w:val="00AE34B1"/>
    <w:rsid w:val="00B050D0"/>
    <w:rsid w:val="00B20E53"/>
    <w:rsid w:val="00B22C69"/>
    <w:rsid w:val="00B23C3A"/>
    <w:rsid w:val="00B9405F"/>
    <w:rsid w:val="00BE7B16"/>
    <w:rsid w:val="00BF60A8"/>
    <w:rsid w:val="00C773D3"/>
    <w:rsid w:val="00D30CBE"/>
    <w:rsid w:val="00D56F8A"/>
    <w:rsid w:val="00D75610"/>
    <w:rsid w:val="00D868D5"/>
    <w:rsid w:val="00DA6F0C"/>
    <w:rsid w:val="00DB5DA3"/>
    <w:rsid w:val="00DF4C41"/>
    <w:rsid w:val="00E43176"/>
    <w:rsid w:val="00E55EB4"/>
    <w:rsid w:val="00E57A60"/>
    <w:rsid w:val="00EC18B7"/>
    <w:rsid w:val="00F368C1"/>
    <w:rsid w:val="00FB48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9EA5C"/>
  <w15:chartTrackingRefBased/>
  <w15:docId w15:val="{44BC4BED-0C64-4B6B-82EC-5F6A70A24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66C"/>
    <w:pPr>
      <w:spacing w:line="360" w:lineRule="auto"/>
      <w:ind w:firstLine="720"/>
      <w:jc w:val="both"/>
    </w:pPr>
    <w:rPr>
      <w:rFonts w:ascii="Arial" w:hAnsi="Arial"/>
    </w:rPr>
  </w:style>
  <w:style w:type="paragraph" w:styleId="Heading1">
    <w:name w:val="heading 1"/>
    <w:basedOn w:val="Normal"/>
    <w:next w:val="Normal"/>
    <w:link w:val="Heading1Char"/>
    <w:uiPriority w:val="9"/>
    <w:qFormat/>
    <w:rsid w:val="007C1379"/>
    <w:pPr>
      <w:ind w:firstLine="0"/>
      <w:jc w:val="center"/>
      <w:outlineLvl w:val="0"/>
    </w:pPr>
    <w:rPr>
      <w:b/>
      <w:bCs/>
    </w:rPr>
  </w:style>
  <w:style w:type="paragraph" w:styleId="Heading2">
    <w:name w:val="heading 2"/>
    <w:basedOn w:val="Normal"/>
    <w:next w:val="Normal"/>
    <w:link w:val="Heading2Char"/>
    <w:uiPriority w:val="9"/>
    <w:unhideWhenUsed/>
    <w:qFormat/>
    <w:rsid w:val="002D5639"/>
    <w:pPr>
      <w:outlineLvl w:val="1"/>
    </w:pPr>
    <w:rPr>
      <w:b/>
      <w:bCs/>
    </w:rPr>
  </w:style>
  <w:style w:type="paragraph" w:styleId="Heading3">
    <w:name w:val="heading 3"/>
    <w:basedOn w:val="Normal"/>
    <w:next w:val="Normal"/>
    <w:link w:val="Heading3Char"/>
    <w:uiPriority w:val="9"/>
    <w:semiHidden/>
    <w:unhideWhenUsed/>
    <w:qFormat/>
    <w:rsid w:val="00D868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742D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379"/>
    <w:rPr>
      <w:rFonts w:ascii="Times New Roman" w:hAnsi="Times New Roman"/>
      <w:b/>
      <w:bCs/>
      <w:sz w:val="24"/>
    </w:rPr>
  </w:style>
  <w:style w:type="paragraph" w:styleId="ListParagraph">
    <w:name w:val="List Paragraph"/>
    <w:basedOn w:val="Normal"/>
    <w:uiPriority w:val="34"/>
    <w:qFormat/>
    <w:rsid w:val="001E5CF2"/>
    <w:pPr>
      <w:ind w:left="720"/>
      <w:contextualSpacing/>
    </w:pPr>
  </w:style>
  <w:style w:type="character" w:customStyle="1" w:styleId="Heading3Char">
    <w:name w:val="Heading 3 Char"/>
    <w:basedOn w:val="DefaultParagraphFont"/>
    <w:link w:val="Heading3"/>
    <w:uiPriority w:val="9"/>
    <w:semiHidden/>
    <w:rsid w:val="00D868D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2D5639"/>
    <w:rPr>
      <w:rFonts w:ascii="Arial" w:hAnsi="Arial"/>
      <w:b/>
      <w:bCs/>
    </w:rPr>
  </w:style>
  <w:style w:type="character" w:customStyle="1" w:styleId="Heading4Char">
    <w:name w:val="Heading 4 Char"/>
    <w:basedOn w:val="DefaultParagraphFont"/>
    <w:link w:val="Heading4"/>
    <w:uiPriority w:val="9"/>
    <w:semiHidden/>
    <w:rsid w:val="004742D4"/>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4742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68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8C1"/>
    <w:rPr>
      <w:rFonts w:ascii="Arial" w:hAnsi="Arial"/>
    </w:rPr>
  </w:style>
  <w:style w:type="paragraph" w:styleId="Footer">
    <w:name w:val="footer"/>
    <w:basedOn w:val="Normal"/>
    <w:link w:val="FooterChar"/>
    <w:uiPriority w:val="99"/>
    <w:unhideWhenUsed/>
    <w:rsid w:val="00F368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8C1"/>
    <w:rPr>
      <w:rFonts w:ascii="Arial" w:hAnsi="Arial"/>
    </w:rPr>
  </w:style>
  <w:style w:type="character" w:styleId="Hyperlink">
    <w:name w:val="Hyperlink"/>
    <w:basedOn w:val="DefaultParagraphFont"/>
    <w:uiPriority w:val="99"/>
    <w:semiHidden/>
    <w:unhideWhenUsed/>
    <w:rsid w:val="009C58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0817">
      <w:bodyDiv w:val="1"/>
      <w:marLeft w:val="0"/>
      <w:marRight w:val="0"/>
      <w:marTop w:val="0"/>
      <w:marBottom w:val="0"/>
      <w:divBdr>
        <w:top w:val="none" w:sz="0" w:space="0" w:color="auto"/>
        <w:left w:val="none" w:sz="0" w:space="0" w:color="auto"/>
        <w:bottom w:val="none" w:sz="0" w:space="0" w:color="auto"/>
        <w:right w:val="none" w:sz="0" w:space="0" w:color="auto"/>
      </w:divBdr>
      <w:divsChild>
        <w:div w:id="11566459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8214917">
      <w:bodyDiv w:val="1"/>
      <w:marLeft w:val="0"/>
      <w:marRight w:val="0"/>
      <w:marTop w:val="0"/>
      <w:marBottom w:val="0"/>
      <w:divBdr>
        <w:top w:val="none" w:sz="0" w:space="0" w:color="auto"/>
        <w:left w:val="none" w:sz="0" w:space="0" w:color="auto"/>
        <w:bottom w:val="none" w:sz="0" w:space="0" w:color="auto"/>
        <w:right w:val="none" w:sz="0" w:space="0" w:color="auto"/>
      </w:divBdr>
      <w:divsChild>
        <w:div w:id="1989241880">
          <w:marLeft w:val="0"/>
          <w:marRight w:val="0"/>
          <w:marTop w:val="0"/>
          <w:marBottom w:val="0"/>
          <w:divBdr>
            <w:top w:val="none" w:sz="0" w:space="0" w:color="auto"/>
            <w:left w:val="none" w:sz="0" w:space="0" w:color="auto"/>
            <w:bottom w:val="none" w:sz="0" w:space="0" w:color="auto"/>
            <w:right w:val="none" w:sz="0" w:space="0" w:color="auto"/>
          </w:divBdr>
          <w:divsChild>
            <w:div w:id="2070567008">
              <w:marLeft w:val="0"/>
              <w:marRight w:val="0"/>
              <w:marTop w:val="0"/>
              <w:marBottom w:val="0"/>
              <w:divBdr>
                <w:top w:val="none" w:sz="0" w:space="0" w:color="auto"/>
                <w:left w:val="none" w:sz="0" w:space="0" w:color="auto"/>
                <w:bottom w:val="none" w:sz="0" w:space="0" w:color="auto"/>
                <w:right w:val="none" w:sz="0" w:space="0" w:color="auto"/>
              </w:divBdr>
              <w:divsChild>
                <w:div w:id="457262735">
                  <w:marLeft w:val="0"/>
                  <w:marRight w:val="0"/>
                  <w:marTop w:val="0"/>
                  <w:marBottom w:val="0"/>
                  <w:divBdr>
                    <w:top w:val="none" w:sz="0" w:space="0" w:color="auto"/>
                    <w:left w:val="none" w:sz="0" w:space="0" w:color="auto"/>
                    <w:bottom w:val="none" w:sz="0" w:space="0" w:color="auto"/>
                    <w:right w:val="none" w:sz="0" w:space="0" w:color="auto"/>
                  </w:divBdr>
                  <w:divsChild>
                    <w:div w:id="790369435">
                      <w:marLeft w:val="0"/>
                      <w:marRight w:val="0"/>
                      <w:marTop w:val="0"/>
                      <w:marBottom w:val="0"/>
                      <w:divBdr>
                        <w:top w:val="none" w:sz="0" w:space="0" w:color="auto"/>
                        <w:left w:val="none" w:sz="0" w:space="0" w:color="auto"/>
                        <w:bottom w:val="none" w:sz="0" w:space="0" w:color="auto"/>
                        <w:right w:val="none" w:sz="0" w:space="0" w:color="auto"/>
                      </w:divBdr>
                      <w:divsChild>
                        <w:div w:id="360008981">
                          <w:marLeft w:val="0"/>
                          <w:marRight w:val="0"/>
                          <w:marTop w:val="0"/>
                          <w:marBottom w:val="0"/>
                          <w:divBdr>
                            <w:top w:val="none" w:sz="0" w:space="0" w:color="auto"/>
                            <w:left w:val="none" w:sz="0" w:space="0" w:color="auto"/>
                            <w:bottom w:val="none" w:sz="0" w:space="0" w:color="auto"/>
                            <w:right w:val="none" w:sz="0" w:space="0" w:color="auto"/>
                          </w:divBdr>
                          <w:divsChild>
                            <w:div w:id="1893345847">
                              <w:marLeft w:val="0"/>
                              <w:marRight w:val="0"/>
                              <w:marTop w:val="0"/>
                              <w:marBottom w:val="0"/>
                              <w:divBdr>
                                <w:top w:val="none" w:sz="0" w:space="0" w:color="auto"/>
                                <w:left w:val="none" w:sz="0" w:space="0" w:color="auto"/>
                                <w:bottom w:val="none" w:sz="0" w:space="0" w:color="auto"/>
                                <w:right w:val="none" w:sz="0" w:space="0" w:color="auto"/>
                              </w:divBdr>
                              <w:divsChild>
                                <w:div w:id="193176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79285">
      <w:bodyDiv w:val="1"/>
      <w:marLeft w:val="0"/>
      <w:marRight w:val="0"/>
      <w:marTop w:val="0"/>
      <w:marBottom w:val="0"/>
      <w:divBdr>
        <w:top w:val="none" w:sz="0" w:space="0" w:color="auto"/>
        <w:left w:val="none" w:sz="0" w:space="0" w:color="auto"/>
        <w:bottom w:val="none" w:sz="0" w:space="0" w:color="auto"/>
        <w:right w:val="none" w:sz="0" w:space="0" w:color="auto"/>
      </w:divBdr>
      <w:divsChild>
        <w:div w:id="577909190">
          <w:marLeft w:val="0"/>
          <w:marRight w:val="0"/>
          <w:marTop w:val="0"/>
          <w:marBottom w:val="0"/>
          <w:divBdr>
            <w:top w:val="none" w:sz="0" w:space="0" w:color="auto"/>
            <w:left w:val="none" w:sz="0" w:space="0" w:color="auto"/>
            <w:bottom w:val="none" w:sz="0" w:space="0" w:color="auto"/>
            <w:right w:val="none" w:sz="0" w:space="0" w:color="auto"/>
          </w:divBdr>
        </w:div>
      </w:divsChild>
    </w:div>
    <w:div w:id="130025023">
      <w:bodyDiv w:val="1"/>
      <w:marLeft w:val="0"/>
      <w:marRight w:val="0"/>
      <w:marTop w:val="0"/>
      <w:marBottom w:val="0"/>
      <w:divBdr>
        <w:top w:val="none" w:sz="0" w:space="0" w:color="auto"/>
        <w:left w:val="none" w:sz="0" w:space="0" w:color="auto"/>
        <w:bottom w:val="none" w:sz="0" w:space="0" w:color="auto"/>
        <w:right w:val="none" w:sz="0" w:space="0" w:color="auto"/>
      </w:divBdr>
      <w:divsChild>
        <w:div w:id="270743226">
          <w:marLeft w:val="0"/>
          <w:marRight w:val="0"/>
          <w:marTop w:val="0"/>
          <w:marBottom w:val="0"/>
          <w:divBdr>
            <w:top w:val="none" w:sz="0" w:space="0" w:color="auto"/>
            <w:left w:val="none" w:sz="0" w:space="0" w:color="auto"/>
            <w:bottom w:val="none" w:sz="0" w:space="0" w:color="auto"/>
            <w:right w:val="none" w:sz="0" w:space="0" w:color="auto"/>
          </w:divBdr>
        </w:div>
      </w:divsChild>
    </w:div>
    <w:div w:id="139276654">
      <w:bodyDiv w:val="1"/>
      <w:marLeft w:val="0"/>
      <w:marRight w:val="0"/>
      <w:marTop w:val="0"/>
      <w:marBottom w:val="0"/>
      <w:divBdr>
        <w:top w:val="none" w:sz="0" w:space="0" w:color="auto"/>
        <w:left w:val="none" w:sz="0" w:space="0" w:color="auto"/>
        <w:bottom w:val="none" w:sz="0" w:space="0" w:color="auto"/>
        <w:right w:val="none" w:sz="0" w:space="0" w:color="auto"/>
      </w:divBdr>
    </w:div>
    <w:div w:id="169370450">
      <w:bodyDiv w:val="1"/>
      <w:marLeft w:val="0"/>
      <w:marRight w:val="0"/>
      <w:marTop w:val="0"/>
      <w:marBottom w:val="0"/>
      <w:divBdr>
        <w:top w:val="none" w:sz="0" w:space="0" w:color="auto"/>
        <w:left w:val="none" w:sz="0" w:space="0" w:color="auto"/>
        <w:bottom w:val="none" w:sz="0" w:space="0" w:color="auto"/>
        <w:right w:val="none" w:sz="0" w:space="0" w:color="auto"/>
      </w:divBdr>
      <w:divsChild>
        <w:div w:id="1876457063">
          <w:marLeft w:val="0"/>
          <w:marRight w:val="0"/>
          <w:marTop w:val="0"/>
          <w:marBottom w:val="0"/>
          <w:divBdr>
            <w:top w:val="none" w:sz="0" w:space="0" w:color="auto"/>
            <w:left w:val="none" w:sz="0" w:space="0" w:color="auto"/>
            <w:bottom w:val="none" w:sz="0" w:space="0" w:color="auto"/>
            <w:right w:val="none" w:sz="0" w:space="0" w:color="auto"/>
          </w:divBdr>
          <w:divsChild>
            <w:div w:id="897592966">
              <w:marLeft w:val="0"/>
              <w:marRight w:val="0"/>
              <w:marTop w:val="0"/>
              <w:marBottom w:val="0"/>
              <w:divBdr>
                <w:top w:val="none" w:sz="0" w:space="0" w:color="auto"/>
                <w:left w:val="none" w:sz="0" w:space="0" w:color="auto"/>
                <w:bottom w:val="none" w:sz="0" w:space="0" w:color="auto"/>
                <w:right w:val="none" w:sz="0" w:space="0" w:color="auto"/>
              </w:divBdr>
              <w:divsChild>
                <w:div w:id="772021438">
                  <w:marLeft w:val="0"/>
                  <w:marRight w:val="0"/>
                  <w:marTop w:val="0"/>
                  <w:marBottom w:val="0"/>
                  <w:divBdr>
                    <w:top w:val="none" w:sz="0" w:space="0" w:color="auto"/>
                    <w:left w:val="none" w:sz="0" w:space="0" w:color="auto"/>
                    <w:bottom w:val="none" w:sz="0" w:space="0" w:color="auto"/>
                    <w:right w:val="none" w:sz="0" w:space="0" w:color="auto"/>
                  </w:divBdr>
                  <w:divsChild>
                    <w:div w:id="853763110">
                      <w:marLeft w:val="0"/>
                      <w:marRight w:val="0"/>
                      <w:marTop w:val="0"/>
                      <w:marBottom w:val="0"/>
                      <w:divBdr>
                        <w:top w:val="none" w:sz="0" w:space="0" w:color="auto"/>
                        <w:left w:val="none" w:sz="0" w:space="0" w:color="auto"/>
                        <w:bottom w:val="none" w:sz="0" w:space="0" w:color="auto"/>
                        <w:right w:val="none" w:sz="0" w:space="0" w:color="auto"/>
                      </w:divBdr>
                      <w:divsChild>
                        <w:div w:id="2034264176">
                          <w:marLeft w:val="0"/>
                          <w:marRight w:val="0"/>
                          <w:marTop w:val="0"/>
                          <w:marBottom w:val="0"/>
                          <w:divBdr>
                            <w:top w:val="none" w:sz="0" w:space="0" w:color="auto"/>
                            <w:left w:val="none" w:sz="0" w:space="0" w:color="auto"/>
                            <w:bottom w:val="none" w:sz="0" w:space="0" w:color="auto"/>
                            <w:right w:val="none" w:sz="0" w:space="0" w:color="auto"/>
                          </w:divBdr>
                          <w:divsChild>
                            <w:div w:id="979312555">
                              <w:marLeft w:val="0"/>
                              <w:marRight w:val="0"/>
                              <w:marTop w:val="0"/>
                              <w:marBottom w:val="0"/>
                              <w:divBdr>
                                <w:top w:val="none" w:sz="0" w:space="0" w:color="auto"/>
                                <w:left w:val="none" w:sz="0" w:space="0" w:color="auto"/>
                                <w:bottom w:val="none" w:sz="0" w:space="0" w:color="auto"/>
                                <w:right w:val="none" w:sz="0" w:space="0" w:color="auto"/>
                              </w:divBdr>
                              <w:divsChild>
                                <w:div w:id="193477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7501138">
      <w:bodyDiv w:val="1"/>
      <w:marLeft w:val="0"/>
      <w:marRight w:val="0"/>
      <w:marTop w:val="0"/>
      <w:marBottom w:val="0"/>
      <w:divBdr>
        <w:top w:val="none" w:sz="0" w:space="0" w:color="auto"/>
        <w:left w:val="none" w:sz="0" w:space="0" w:color="auto"/>
        <w:bottom w:val="none" w:sz="0" w:space="0" w:color="auto"/>
        <w:right w:val="none" w:sz="0" w:space="0" w:color="auto"/>
      </w:divBdr>
      <w:divsChild>
        <w:div w:id="539629873">
          <w:marLeft w:val="0"/>
          <w:marRight w:val="0"/>
          <w:marTop w:val="0"/>
          <w:marBottom w:val="0"/>
          <w:divBdr>
            <w:top w:val="none" w:sz="0" w:space="0" w:color="auto"/>
            <w:left w:val="none" w:sz="0" w:space="0" w:color="auto"/>
            <w:bottom w:val="none" w:sz="0" w:space="0" w:color="auto"/>
            <w:right w:val="none" w:sz="0" w:space="0" w:color="auto"/>
          </w:divBdr>
        </w:div>
      </w:divsChild>
    </w:div>
    <w:div w:id="240987374">
      <w:bodyDiv w:val="1"/>
      <w:marLeft w:val="0"/>
      <w:marRight w:val="0"/>
      <w:marTop w:val="0"/>
      <w:marBottom w:val="0"/>
      <w:divBdr>
        <w:top w:val="none" w:sz="0" w:space="0" w:color="auto"/>
        <w:left w:val="none" w:sz="0" w:space="0" w:color="auto"/>
        <w:bottom w:val="none" w:sz="0" w:space="0" w:color="auto"/>
        <w:right w:val="none" w:sz="0" w:space="0" w:color="auto"/>
      </w:divBdr>
    </w:div>
    <w:div w:id="252399380">
      <w:bodyDiv w:val="1"/>
      <w:marLeft w:val="0"/>
      <w:marRight w:val="0"/>
      <w:marTop w:val="0"/>
      <w:marBottom w:val="0"/>
      <w:divBdr>
        <w:top w:val="none" w:sz="0" w:space="0" w:color="auto"/>
        <w:left w:val="none" w:sz="0" w:space="0" w:color="auto"/>
        <w:bottom w:val="none" w:sz="0" w:space="0" w:color="auto"/>
        <w:right w:val="none" w:sz="0" w:space="0" w:color="auto"/>
      </w:divBdr>
    </w:div>
    <w:div w:id="268320370">
      <w:bodyDiv w:val="1"/>
      <w:marLeft w:val="0"/>
      <w:marRight w:val="0"/>
      <w:marTop w:val="0"/>
      <w:marBottom w:val="0"/>
      <w:divBdr>
        <w:top w:val="none" w:sz="0" w:space="0" w:color="auto"/>
        <w:left w:val="none" w:sz="0" w:space="0" w:color="auto"/>
        <w:bottom w:val="none" w:sz="0" w:space="0" w:color="auto"/>
        <w:right w:val="none" w:sz="0" w:space="0" w:color="auto"/>
      </w:divBdr>
      <w:divsChild>
        <w:div w:id="929043344">
          <w:marLeft w:val="0"/>
          <w:marRight w:val="0"/>
          <w:marTop w:val="0"/>
          <w:marBottom w:val="0"/>
          <w:divBdr>
            <w:top w:val="none" w:sz="0" w:space="0" w:color="auto"/>
            <w:left w:val="none" w:sz="0" w:space="0" w:color="auto"/>
            <w:bottom w:val="none" w:sz="0" w:space="0" w:color="auto"/>
            <w:right w:val="none" w:sz="0" w:space="0" w:color="auto"/>
          </w:divBdr>
        </w:div>
      </w:divsChild>
    </w:div>
    <w:div w:id="320087829">
      <w:bodyDiv w:val="1"/>
      <w:marLeft w:val="0"/>
      <w:marRight w:val="0"/>
      <w:marTop w:val="0"/>
      <w:marBottom w:val="0"/>
      <w:divBdr>
        <w:top w:val="none" w:sz="0" w:space="0" w:color="auto"/>
        <w:left w:val="none" w:sz="0" w:space="0" w:color="auto"/>
        <w:bottom w:val="none" w:sz="0" w:space="0" w:color="auto"/>
        <w:right w:val="none" w:sz="0" w:space="0" w:color="auto"/>
      </w:divBdr>
    </w:div>
    <w:div w:id="339742346">
      <w:bodyDiv w:val="1"/>
      <w:marLeft w:val="0"/>
      <w:marRight w:val="0"/>
      <w:marTop w:val="0"/>
      <w:marBottom w:val="0"/>
      <w:divBdr>
        <w:top w:val="none" w:sz="0" w:space="0" w:color="auto"/>
        <w:left w:val="none" w:sz="0" w:space="0" w:color="auto"/>
        <w:bottom w:val="none" w:sz="0" w:space="0" w:color="auto"/>
        <w:right w:val="none" w:sz="0" w:space="0" w:color="auto"/>
      </w:divBdr>
      <w:divsChild>
        <w:div w:id="1337884097">
          <w:marLeft w:val="0"/>
          <w:marRight w:val="0"/>
          <w:marTop w:val="0"/>
          <w:marBottom w:val="0"/>
          <w:divBdr>
            <w:top w:val="none" w:sz="0" w:space="0" w:color="auto"/>
            <w:left w:val="none" w:sz="0" w:space="0" w:color="auto"/>
            <w:bottom w:val="none" w:sz="0" w:space="0" w:color="auto"/>
            <w:right w:val="none" w:sz="0" w:space="0" w:color="auto"/>
          </w:divBdr>
        </w:div>
      </w:divsChild>
    </w:div>
    <w:div w:id="379791006">
      <w:bodyDiv w:val="1"/>
      <w:marLeft w:val="0"/>
      <w:marRight w:val="0"/>
      <w:marTop w:val="0"/>
      <w:marBottom w:val="0"/>
      <w:divBdr>
        <w:top w:val="none" w:sz="0" w:space="0" w:color="auto"/>
        <w:left w:val="none" w:sz="0" w:space="0" w:color="auto"/>
        <w:bottom w:val="none" w:sz="0" w:space="0" w:color="auto"/>
        <w:right w:val="none" w:sz="0" w:space="0" w:color="auto"/>
      </w:divBdr>
      <w:divsChild>
        <w:div w:id="1240628113">
          <w:marLeft w:val="0"/>
          <w:marRight w:val="0"/>
          <w:marTop w:val="0"/>
          <w:marBottom w:val="0"/>
          <w:divBdr>
            <w:top w:val="none" w:sz="0" w:space="0" w:color="auto"/>
            <w:left w:val="none" w:sz="0" w:space="0" w:color="auto"/>
            <w:bottom w:val="none" w:sz="0" w:space="0" w:color="auto"/>
            <w:right w:val="none" w:sz="0" w:space="0" w:color="auto"/>
          </w:divBdr>
          <w:divsChild>
            <w:div w:id="1618760361">
              <w:marLeft w:val="0"/>
              <w:marRight w:val="0"/>
              <w:marTop w:val="0"/>
              <w:marBottom w:val="0"/>
              <w:divBdr>
                <w:top w:val="none" w:sz="0" w:space="0" w:color="auto"/>
                <w:left w:val="none" w:sz="0" w:space="0" w:color="auto"/>
                <w:bottom w:val="none" w:sz="0" w:space="0" w:color="auto"/>
                <w:right w:val="none" w:sz="0" w:space="0" w:color="auto"/>
              </w:divBdr>
              <w:divsChild>
                <w:div w:id="1295141649">
                  <w:marLeft w:val="0"/>
                  <w:marRight w:val="0"/>
                  <w:marTop w:val="0"/>
                  <w:marBottom w:val="0"/>
                  <w:divBdr>
                    <w:top w:val="none" w:sz="0" w:space="0" w:color="auto"/>
                    <w:left w:val="none" w:sz="0" w:space="0" w:color="auto"/>
                    <w:bottom w:val="none" w:sz="0" w:space="0" w:color="auto"/>
                    <w:right w:val="none" w:sz="0" w:space="0" w:color="auto"/>
                  </w:divBdr>
                  <w:divsChild>
                    <w:div w:id="1592162314">
                      <w:marLeft w:val="0"/>
                      <w:marRight w:val="0"/>
                      <w:marTop w:val="0"/>
                      <w:marBottom w:val="0"/>
                      <w:divBdr>
                        <w:top w:val="none" w:sz="0" w:space="0" w:color="auto"/>
                        <w:left w:val="none" w:sz="0" w:space="0" w:color="auto"/>
                        <w:bottom w:val="none" w:sz="0" w:space="0" w:color="auto"/>
                        <w:right w:val="none" w:sz="0" w:space="0" w:color="auto"/>
                      </w:divBdr>
                      <w:divsChild>
                        <w:div w:id="1044603359">
                          <w:marLeft w:val="0"/>
                          <w:marRight w:val="0"/>
                          <w:marTop w:val="0"/>
                          <w:marBottom w:val="0"/>
                          <w:divBdr>
                            <w:top w:val="none" w:sz="0" w:space="0" w:color="auto"/>
                            <w:left w:val="none" w:sz="0" w:space="0" w:color="auto"/>
                            <w:bottom w:val="none" w:sz="0" w:space="0" w:color="auto"/>
                            <w:right w:val="none" w:sz="0" w:space="0" w:color="auto"/>
                          </w:divBdr>
                          <w:divsChild>
                            <w:div w:id="1412390910">
                              <w:marLeft w:val="0"/>
                              <w:marRight w:val="0"/>
                              <w:marTop w:val="0"/>
                              <w:marBottom w:val="0"/>
                              <w:divBdr>
                                <w:top w:val="none" w:sz="0" w:space="0" w:color="auto"/>
                                <w:left w:val="none" w:sz="0" w:space="0" w:color="auto"/>
                                <w:bottom w:val="none" w:sz="0" w:space="0" w:color="auto"/>
                                <w:right w:val="none" w:sz="0" w:space="0" w:color="auto"/>
                              </w:divBdr>
                              <w:divsChild>
                                <w:div w:id="161752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5836050">
      <w:bodyDiv w:val="1"/>
      <w:marLeft w:val="0"/>
      <w:marRight w:val="0"/>
      <w:marTop w:val="0"/>
      <w:marBottom w:val="0"/>
      <w:divBdr>
        <w:top w:val="none" w:sz="0" w:space="0" w:color="auto"/>
        <w:left w:val="none" w:sz="0" w:space="0" w:color="auto"/>
        <w:bottom w:val="none" w:sz="0" w:space="0" w:color="auto"/>
        <w:right w:val="none" w:sz="0" w:space="0" w:color="auto"/>
      </w:divBdr>
      <w:divsChild>
        <w:div w:id="383797550">
          <w:marLeft w:val="0"/>
          <w:marRight w:val="0"/>
          <w:marTop w:val="0"/>
          <w:marBottom w:val="0"/>
          <w:divBdr>
            <w:top w:val="none" w:sz="0" w:space="0" w:color="auto"/>
            <w:left w:val="none" w:sz="0" w:space="0" w:color="auto"/>
            <w:bottom w:val="none" w:sz="0" w:space="0" w:color="auto"/>
            <w:right w:val="none" w:sz="0" w:space="0" w:color="auto"/>
          </w:divBdr>
        </w:div>
      </w:divsChild>
    </w:div>
    <w:div w:id="391663175">
      <w:bodyDiv w:val="1"/>
      <w:marLeft w:val="0"/>
      <w:marRight w:val="0"/>
      <w:marTop w:val="0"/>
      <w:marBottom w:val="0"/>
      <w:divBdr>
        <w:top w:val="none" w:sz="0" w:space="0" w:color="auto"/>
        <w:left w:val="none" w:sz="0" w:space="0" w:color="auto"/>
        <w:bottom w:val="none" w:sz="0" w:space="0" w:color="auto"/>
        <w:right w:val="none" w:sz="0" w:space="0" w:color="auto"/>
      </w:divBdr>
    </w:div>
    <w:div w:id="403340906">
      <w:bodyDiv w:val="1"/>
      <w:marLeft w:val="0"/>
      <w:marRight w:val="0"/>
      <w:marTop w:val="0"/>
      <w:marBottom w:val="0"/>
      <w:divBdr>
        <w:top w:val="none" w:sz="0" w:space="0" w:color="auto"/>
        <w:left w:val="none" w:sz="0" w:space="0" w:color="auto"/>
        <w:bottom w:val="none" w:sz="0" w:space="0" w:color="auto"/>
        <w:right w:val="none" w:sz="0" w:space="0" w:color="auto"/>
      </w:divBdr>
    </w:div>
    <w:div w:id="489105894">
      <w:bodyDiv w:val="1"/>
      <w:marLeft w:val="0"/>
      <w:marRight w:val="0"/>
      <w:marTop w:val="0"/>
      <w:marBottom w:val="0"/>
      <w:divBdr>
        <w:top w:val="none" w:sz="0" w:space="0" w:color="auto"/>
        <w:left w:val="none" w:sz="0" w:space="0" w:color="auto"/>
        <w:bottom w:val="none" w:sz="0" w:space="0" w:color="auto"/>
        <w:right w:val="none" w:sz="0" w:space="0" w:color="auto"/>
      </w:divBdr>
      <w:divsChild>
        <w:div w:id="357583361">
          <w:marLeft w:val="0"/>
          <w:marRight w:val="0"/>
          <w:marTop w:val="0"/>
          <w:marBottom w:val="0"/>
          <w:divBdr>
            <w:top w:val="none" w:sz="0" w:space="0" w:color="auto"/>
            <w:left w:val="none" w:sz="0" w:space="0" w:color="auto"/>
            <w:bottom w:val="none" w:sz="0" w:space="0" w:color="auto"/>
            <w:right w:val="none" w:sz="0" w:space="0" w:color="auto"/>
          </w:divBdr>
          <w:divsChild>
            <w:div w:id="1232961335">
              <w:marLeft w:val="0"/>
              <w:marRight w:val="0"/>
              <w:marTop w:val="0"/>
              <w:marBottom w:val="0"/>
              <w:divBdr>
                <w:top w:val="none" w:sz="0" w:space="0" w:color="auto"/>
                <w:left w:val="none" w:sz="0" w:space="0" w:color="auto"/>
                <w:bottom w:val="none" w:sz="0" w:space="0" w:color="auto"/>
                <w:right w:val="none" w:sz="0" w:space="0" w:color="auto"/>
              </w:divBdr>
              <w:divsChild>
                <w:div w:id="1041588509">
                  <w:marLeft w:val="0"/>
                  <w:marRight w:val="0"/>
                  <w:marTop w:val="0"/>
                  <w:marBottom w:val="0"/>
                  <w:divBdr>
                    <w:top w:val="none" w:sz="0" w:space="0" w:color="auto"/>
                    <w:left w:val="none" w:sz="0" w:space="0" w:color="auto"/>
                    <w:bottom w:val="none" w:sz="0" w:space="0" w:color="auto"/>
                    <w:right w:val="none" w:sz="0" w:space="0" w:color="auto"/>
                  </w:divBdr>
                  <w:divsChild>
                    <w:div w:id="703864402">
                      <w:marLeft w:val="0"/>
                      <w:marRight w:val="0"/>
                      <w:marTop w:val="0"/>
                      <w:marBottom w:val="0"/>
                      <w:divBdr>
                        <w:top w:val="none" w:sz="0" w:space="0" w:color="auto"/>
                        <w:left w:val="none" w:sz="0" w:space="0" w:color="auto"/>
                        <w:bottom w:val="none" w:sz="0" w:space="0" w:color="auto"/>
                        <w:right w:val="none" w:sz="0" w:space="0" w:color="auto"/>
                      </w:divBdr>
                      <w:divsChild>
                        <w:div w:id="889222570">
                          <w:marLeft w:val="0"/>
                          <w:marRight w:val="0"/>
                          <w:marTop w:val="0"/>
                          <w:marBottom w:val="0"/>
                          <w:divBdr>
                            <w:top w:val="none" w:sz="0" w:space="0" w:color="auto"/>
                            <w:left w:val="none" w:sz="0" w:space="0" w:color="auto"/>
                            <w:bottom w:val="none" w:sz="0" w:space="0" w:color="auto"/>
                            <w:right w:val="none" w:sz="0" w:space="0" w:color="auto"/>
                          </w:divBdr>
                          <w:divsChild>
                            <w:div w:id="1337882110">
                              <w:marLeft w:val="0"/>
                              <w:marRight w:val="0"/>
                              <w:marTop w:val="0"/>
                              <w:marBottom w:val="0"/>
                              <w:divBdr>
                                <w:top w:val="none" w:sz="0" w:space="0" w:color="auto"/>
                                <w:left w:val="none" w:sz="0" w:space="0" w:color="auto"/>
                                <w:bottom w:val="none" w:sz="0" w:space="0" w:color="auto"/>
                                <w:right w:val="none" w:sz="0" w:space="0" w:color="auto"/>
                              </w:divBdr>
                              <w:divsChild>
                                <w:div w:id="1958827536">
                                  <w:marLeft w:val="0"/>
                                  <w:marRight w:val="0"/>
                                  <w:marTop w:val="0"/>
                                  <w:marBottom w:val="0"/>
                                  <w:divBdr>
                                    <w:top w:val="none" w:sz="0" w:space="0" w:color="auto"/>
                                    <w:left w:val="none" w:sz="0" w:space="0" w:color="auto"/>
                                    <w:bottom w:val="none" w:sz="0" w:space="0" w:color="auto"/>
                                    <w:right w:val="none" w:sz="0" w:space="0" w:color="auto"/>
                                  </w:divBdr>
                                  <w:divsChild>
                                    <w:div w:id="1304046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8738747">
      <w:bodyDiv w:val="1"/>
      <w:marLeft w:val="0"/>
      <w:marRight w:val="0"/>
      <w:marTop w:val="0"/>
      <w:marBottom w:val="0"/>
      <w:divBdr>
        <w:top w:val="none" w:sz="0" w:space="0" w:color="auto"/>
        <w:left w:val="none" w:sz="0" w:space="0" w:color="auto"/>
        <w:bottom w:val="none" w:sz="0" w:space="0" w:color="auto"/>
        <w:right w:val="none" w:sz="0" w:space="0" w:color="auto"/>
      </w:divBdr>
      <w:divsChild>
        <w:div w:id="673797393">
          <w:marLeft w:val="0"/>
          <w:marRight w:val="0"/>
          <w:marTop w:val="0"/>
          <w:marBottom w:val="0"/>
          <w:divBdr>
            <w:top w:val="none" w:sz="0" w:space="0" w:color="auto"/>
            <w:left w:val="none" w:sz="0" w:space="0" w:color="auto"/>
            <w:bottom w:val="none" w:sz="0" w:space="0" w:color="auto"/>
            <w:right w:val="none" w:sz="0" w:space="0" w:color="auto"/>
          </w:divBdr>
          <w:divsChild>
            <w:div w:id="183155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7551">
      <w:bodyDiv w:val="1"/>
      <w:marLeft w:val="0"/>
      <w:marRight w:val="0"/>
      <w:marTop w:val="0"/>
      <w:marBottom w:val="0"/>
      <w:divBdr>
        <w:top w:val="none" w:sz="0" w:space="0" w:color="auto"/>
        <w:left w:val="none" w:sz="0" w:space="0" w:color="auto"/>
        <w:bottom w:val="none" w:sz="0" w:space="0" w:color="auto"/>
        <w:right w:val="none" w:sz="0" w:space="0" w:color="auto"/>
      </w:divBdr>
    </w:div>
    <w:div w:id="639962228">
      <w:bodyDiv w:val="1"/>
      <w:marLeft w:val="0"/>
      <w:marRight w:val="0"/>
      <w:marTop w:val="0"/>
      <w:marBottom w:val="0"/>
      <w:divBdr>
        <w:top w:val="none" w:sz="0" w:space="0" w:color="auto"/>
        <w:left w:val="none" w:sz="0" w:space="0" w:color="auto"/>
        <w:bottom w:val="none" w:sz="0" w:space="0" w:color="auto"/>
        <w:right w:val="none" w:sz="0" w:space="0" w:color="auto"/>
      </w:divBdr>
    </w:div>
    <w:div w:id="688798792">
      <w:bodyDiv w:val="1"/>
      <w:marLeft w:val="0"/>
      <w:marRight w:val="0"/>
      <w:marTop w:val="0"/>
      <w:marBottom w:val="0"/>
      <w:divBdr>
        <w:top w:val="none" w:sz="0" w:space="0" w:color="auto"/>
        <w:left w:val="none" w:sz="0" w:space="0" w:color="auto"/>
        <w:bottom w:val="none" w:sz="0" w:space="0" w:color="auto"/>
        <w:right w:val="none" w:sz="0" w:space="0" w:color="auto"/>
      </w:divBdr>
    </w:div>
    <w:div w:id="703677070">
      <w:bodyDiv w:val="1"/>
      <w:marLeft w:val="0"/>
      <w:marRight w:val="0"/>
      <w:marTop w:val="0"/>
      <w:marBottom w:val="0"/>
      <w:divBdr>
        <w:top w:val="none" w:sz="0" w:space="0" w:color="auto"/>
        <w:left w:val="none" w:sz="0" w:space="0" w:color="auto"/>
        <w:bottom w:val="none" w:sz="0" w:space="0" w:color="auto"/>
        <w:right w:val="none" w:sz="0" w:space="0" w:color="auto"/>
      </w:divBdr>
      <w:divsChild>
        <w:div w:id="1901088861">
          <w:marLeft w:val="0"/>
          <w:marRight w:val="0"/>
          <w:marTop w:val="0"/>
          <w:marBottom w:val="0"/>
          <w:divBdr>
            <w:top w:val="none" w:sz="0" w:space="0" w:color="auto"/>
            <w:left w:val="none" w:sz="0" w:space="0" w:color="auto"/>
            <w:bottom w:val="none" w:sz="0" w:space="0" w:color="auto"/>
            <w:right w:val="none" w:sz="0" w:space="0" w:color="auto"/>
          </w:divBdr>
        </w:div>
      </w:divsChild>
    </w:div>
    <w:div w:id="726951307">
      <w:bodyDiv w:val="1"/>
      <w:marLeft w:val="0"/>
      <w:marRight w:val="0"/>
      <w:marTop w:val="0"/>
      <w:marBottom w:val="0"/>
      <w:divBdr>
        <w:top w:val="none" w:sz="0" w:space="0" w:color="auto"/>
        <w:left w:val="none" w:sz="0" w:space="0" w:color="auto"/>
        <w:bottom w:val="none" w:sz="0" w:space="0" w:color="auto"/>
        <w:right w:val="none" w:sz="0" w:space="0" w:color="auto"/>
      </w:divBdr>
      <w:divsChild>
        <w:div w:id="1675103881">
          <w:marLeft w:val="0"/>
          <w:marRight w:val="0"/>
          <w:marTop w:val="0"/>
          <w:marBottom w:val="0"/>
          <w:divBdr>
            <w:top w:val="none" w:sz="0" w:space="0" w:color="auto"/>
            <w:left w:val="none" w:sz="0" w:space="0" w:color="auto"/>
            <w:bottom w:val="none" w:sz="0" w:space="0" w:color="auto"/>
            <w:right w:val="none" w:sz="0" w:space="0" w:color="auto"/>
          </w:divBdr>
        </w:div>
      </w:divsChild>
    </w:div>
    <w:div w:id="783966895">
      <w:bodyDiv w:val="1"/>
      <w:marLeft w:val="0"/>
      <w:marRight w:val="0"/>
      <w:marTop w:val="0"/>
      <w:marBottom w:val="0"/>
      <w:divBdr>
        <w:top w:val="none" w:sz="0" w:space="0" w:color="auto"/>
        <w:left w:val="none" w:sz="0" w:space="0" w:color="auto"/>
        <w:bottom w:val="none" w:sz="0" w:space="0" w:color="auto"/>
        <w:right w:val="none" w:sz="0" w:space="0" w:color="auto"/>
      </w:divBdr>
    </w:div>
    <w:div w:id="816382669">
      <w:bodyDiv w:val="1"/>
      <w:marLeft w:val="0"/>
      <w:marRight w:val="0"/>
      <w:marTop w:val="0"/>
      <w:marBottom w:val="0"/>
      <w:divBdr>
        <w:top w:val="none" w:sz="0" w:space="0" w:color="auto"/>
        <w:left w:val="none" w:sz="0" w:space="0" w:color="auto"/>
        <w:bottom w:val="none" w:sz="0" w:space="0" w:color="auto"/>
        <w:right w:val="none" w:sz="0" w:space="0" w:color="auto"/>
      </w:divBdr>
    </w:div>
    <w:div w:id="948394979">
      <w:bodyDiv w:val="1"/>
      <w:marLeft w:val="0"/>
      <w:marRight w:val="0"/>
      <w:marTop w:val="0"/>
      <w:marBottom w:val="0"/>
      <w:divBdr>
        <w:top w:val="none" w:sz="0" w:space="0" w:color="auto"/>
        <w:left w:val="none" w:sz="0" w:space="0" w:color="auto"/>
        <w:bottom w:val="none" w:sz="0" w:space="0" w:color="auto"/>
        <w:right w:val="none" w:sz="0" w:space="0" w:color="auto"/>
      </w:divBdr>
    </w:div>
    <w:div w:id="955406915">
      <w:bodyDiv w:val="1"/>
      <w:marLeft w:val="0"/>
      <w:marRight w:val="0"/>
      <w:marTop w:val="0"/>
      <w:marBottom w:val="0"/>
      <w:divBdr>
        <w:top w:val="none" w:sz="0" w:space="0" w:color="auto"/>
        <w:left w:val="none" w:sz="0" w:space="0" w:color="auto"/>
        <w:bottom w:val="none" w:sz="0" w:space="0" w:color="auto"/>
        <w:right w:val="none" w:sz="0" w:space="0" w:color="auto"/>
      </w:divBdr>
      <w:divsChild>
        <w:div w:id="2042630320">
          <w:marLeft w:val="0"/>
          <w:marRight w:val="0"/>
          <w:marTop w:val="0"/>
          <w:marBottom w:val="0"/>
          <w:divBdr>
            <w:top w:val="none" w:sz="0" w:space="0" w:color="auto"/>
            <w:left w:val="none" w:sz="0" w:space="0" w:color="auto"/>
            <w:bottom w:val="none" w:sz="0" w:space="0" w:color="auto"/>
            <w:right w:val="none" w:sz="0" w:space="0" w:color="auto"/>
          </w:divBdr>
          <w:divsChild>
            <w:div w:id="82563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251303">
      <w:bodyDiv w:val="1"/>
      <w:marLeft w:val="0"/>
      <w:marRight w:val="0"/>
      <w:marTop w:val="0"/>
      <w:marBottom w:val="0"/>
      <w:divBdr>
        <w:top w:val="none" w:sz="0" w:space="0" w:color="auto"/>
        <w:left w:val="none" w:sz="0" w:space="0" w:color="auto"/>
        <w:bottom w:val="none" w:sz="0" w:space="0" w:color="auto"/>
        <w:right w:val="none" w:sz="0" w:space="0" w:color="auto"/>
      </w:divBdr>
      <w:divsChild>
        <w:div w:id="1600335600">
          <w:marLeft w:val="0"/>
          <w:marRight w:val="0"/>
          <w:marTop w:val="0"/>
          <w:marBottom w:val="0"/>
          <w:divBdr>
            <w:top w:val="none" w:sz="0" w:space="0" w:color="auto"/>
            <w:left w:val="none" w:sz="0" w:space="0" w:color="auto"/>
            <w:bottom w:val="none" w:sz="0" w:space="0" w:color="auto"/>
            <w:right w:val="none" w:sz="0" w:space="0" w:color="auto"/>
          </w:divBdr>
        </w:div>
      </w:divsChild>
    </w:div>
    <w:div w:id="1119031900">
      <w:bodyDiv w:val="1"/>
      <w:marLeft w:val="0"/>
      <w:marRight w:val="0"/>
      <w:marTop w:val="0"/>
      <w:marBottom w:val="0"/>
      <w:divBdr>
        <w:top w:val="none" w:sz="0" w:space="0" w:color="auto"/>
        <w:left w:val="none" w:sz="0" w:space="0" w:color="auto"/>
        <w:bottom w:val="none" w:sz="0" w:space="0" w:color="auto"/>
        <w:right w:val="none" w:sz="0" w:space="0" w:color="auto"/>
      </w:divBdr>
      <w:divsChild>
        <w:div w:id="561260248">
          <w:marLeft w:val="0"/>
          <w:marRight w:val="0"/>
          <w:marTop w:val="0"/>
          <w:marBottom w:val="0"/>
          <w:divBdr>
            <w:top w:val="none" w:sz="0" w:space="0" w:color="auto"/>
            <w:left w:val="none" w:sz="0" w:space="0" w:color="auto"/>
            <w:bottom w:val="none" w:sz="0" w:space="0" w:color="auto"/>
            <w:right w:val="none" w:sz="0" w:space="0" w:color="auto"/>
          </w:divBdr>
        </w:div>
      </w:divsChild>
    </w:div>
    <w:div w:id="1206526333">
      <w:bodyDiv w:val="1"/>
      <w:marLeft w:val="0"/>
      <w:marRight w:val="0"/>
      <w:marTop w:val="0"/>
      <w:marBottom w:val="0"/>
      <w:divBdr>
        <w:top w:val="none" w:sz="0" w:space="0" w:color="auto"/>
        <w:left w:val="none" w:sz="0" w:space="0" w:color="auto"/>
        <w:bottom w:val="none" w:sz="0" w:space="0" w:color="auto"/>
        <w:right w:val="none" w:sz="0" w:space="0" w:color="auto"/>
      </w:divBdr>
    </w:div>
    <w:div w:id="1212185491">
      <w:bodyDiv w:val="1"/>
      <w:marLeft w:val="0"/>
      <w:marRight w:val="0"/>
      <w:marTop w:val="0"/>
      <w:marBottom w:val="0"/>
      <w:divBdr>
        <w:top w:val="none" w:sz="0" w:space="0" w:color="auto"/>
        <w:left w:val="none" w:sz="0" w:space="0" w:color="auto"/>
        <w:bottom w:val="none" w:sz="0" w:space="0" w:color="auto"/>
        <w:right w:val="none" w:sz="0" w:space="0" w:color="auto"/>
      </w:divBdr>
    </w:div>
    <w:div w:id="1223833773">
      <w:bodyDiv w:val="1"/>
      <w:marLeft w:val="0"/>
      <w:marRight w:val="0"/>
      <w:marTop w:val="0"/>
      <w:marBottom w:val="0"/>
      <w:divBdr>
        <w:top w:val="none" w:sz="0" w:space="0" w:color="auto"/>
        <w:left w:val="none" w:sz="0" w:space="0" w:color="auto"/>
        <w:bottom w:val="none" w:sz="0" w:space="0" w:color="auto"/>
        <w:right w:val="none" w:sz="0" w:space="0" w:color="auto"/>
      </w:divBdr>
    </w:div>
    <w:div w:id="1268083216">
      <w:bodyDiv w:val="1"/>
      <w:marLeft w:val="0"/>
      <w:marRight w:val="0"/>
      <w:marTop w:val="0"/>
      <w:marBottom w:val="0"/>
      <w:divBdr>
        <w:top w:val="none" w:sz="0" w:space="0" w:color="auto"/>
        <w:left w:val="none" w:sz="0" w:space="0" w:color="auto"/>
        <w:bottom w:val="none" w:sz="0" w:space="0" w:color="auto"/>
        <w:right w:val="none" w:sz="0" w:space="0" w:color="auto"/>
      </w:divBdr>
    </w:div>
    <w:div w:id="1273174042">
      <w:bodyDiv w:val="1"/>
      <w:marLeft w:val="0"/>
      <w:marRight w:val="0"/>
      <w:marTop w:val="0"/>
      <w:marBottom w:val="0"/>
      <w:divBdr>
        <w:top w:val="none" w:sz="0" w:space="0" w:color="auto"/>
        <w:left w:val="none" w:sz="0" w:space="0" w:color="auto"/>
        <w:bottom w:val="none" w:sz="0" w:space="0" w:color="auto"/>
        <w:right w:val="none" w:sz="0" w:space="0" w:color="auto"/>
      </w:divBdr>
    </w:div>
    <w:div w:id="1346789715">
      <w:bodyDiv w:val="1"/>
      <w:marLeft w:val="0"/>
      <w:marRight w:val="0"/>
      <w:marTop w:val="0"/>
      <w:marBottom w:val="0"/>
      <w:divBdr>
        <w:top w:val="none" w:sz="0" w:space="0" w:color="auto"/>
        <w:left w:val="none" w:sz="0" w:space="0" w:color="auto"/>
        <w:bottom w:val="none" w:sz="0" w:space="0" w:color="auto"/>
        <w:right w:val="none" w:sz="0" w:space="0" w:color="auto"/>
      </w:divBdr>
      <w:divsChild>
        <w:div w:id="1340155652">
          <w:marLeft w:val="0"/>
          <w:marRight w:val="0"/>
          <w:marTop w:val="0"/>
          <w:marBottom w:val="0"/>
          <w:divBdr>
            <w:top w:val="none" w:sz="0" w:space="0" w:color="auto"/>
            <w:left w:val="none" w:sz="0" w:space="0" w:color="auto"/>
            <w:bottom w:val="none" w:sz="0" w:space="0" w:color="auto"/>
            <w:right w:val="none" w:sz="0" w:space="0" w:color="auto"/>
          </w:divBdr>
        </w:div>
      </w:divsChild>
    </w:div>
    <w:div w:id="1370185886">
      <w:bodyDiv w:val="1"/>
      <w:marLeft w:val="0"/>
      <w:marRight w:val="0"/>
      <w:marTop w:val="0"/>
      <w:marBottom w:val="0"/>
      <w:divBdr>
        <w:top w:val="none" w:sz="0" w:space="0" w:color="auto"/>
        <w:left w:val="none" w:sz="0" w:space="0" w:color="auto"/>
        <w:bottom w:val="none" w:sz="0" w:space="0" w:color="auto"/>
        <w:right w:val="none" w:sz="0" w:space="0" w:color="auto"/>
      </w:divBdr>
      <w:divsChild>
        <w:div w:id="623074993">
          <w:marLeft w:val="0"/>
          <w:marRight w:val="0"/>
          <w:marTop w:val="0"/>
          <w:marBottom w:val="0"/>
          <w:divBdr>
            <w:top w:val="none" w:sz="0" w:space="0" w:color="auto"/>
            <w:left w:val="none" w:sz="0" w:space="0" w:color="auto"/>
            <w:bottom w:val="none" w:sz="0" w:space="0" w:color="auto"/>
            <w:right w:val="none" w:sz="0" w:space="0" w:color="auto"/>
          </w:divBdr>
          <w:divsChild>
            <w:div w:id="2026593931">
              <w:marLeft w:val="0"/>
              <w:marRight w:val="0"/>
              <w:marTop w:val="0"/>
              <w:marBottom w:val="0"/>
              <w:divBdr>
                <w:top w:val="none" w:sz="0" w:space="0" w:color="auto"/>
                <w:left w:val="none" w:sz="0" w:space="0" w:color="auto"/>
                <w:bottom w:val="none" w:sz="0" w:space="0" w:color="auto"/>
                <w:right w:val="none" w:sz="0" w:space="0" w:color="auto"/>
              </w:divBdr>
              <w:divsChild>
                <w:div w:id="1963077802">
                  <w:marLeft w:val="0"/>
                  <w:marRight w:val="0"/>
                  <w:marTop w:val="0"/>
                  <w:marBottom w:val="0"/>
                  <w:divBdr>
                    <w:top w:val="none" w:sz="0" w:space="0" w:color="auto"/>
                    <w:left w:val="none" w:sz="0" w:space="0" w:color="auto"/>
                    <w:bottom w:val="none" w:sz="0" w:space="0" w:color="auto"/>
                    <w:right w:val="none" w:sz="0" w:space="0" w:color="auto"/>
                  </w:divBdr>
                  <w:divsChild>
                    <w:div w:id="275598511">
                      <w:marLeft w:val="0"/>
                      <w:marRight w:val="0"/>
                      <w:marTop w:val="0"/>
                      <w:marBottom w:val="0"/>
                      <w:divBdr>
                        <w:top w:val="none" w:sz="0" w:space="0" w:color="auto"/>
                        <w:left w:val="none" w:sz="0" w:space="0" w:color="auto"/>
                        <w:bottom w:val="none" w:sz="0" w:space="0" w:color="auto"/>
                        <w:right w:val="none" w:sz="0" w:space="0" w:color="auto"/>
                      </w:divBdr>
                      <w:divsChild>
                        <w:div w:id="1582835902">
                          <w:marLeft w:val="0"/>
                          <w:marRight w:val="0"/>
                          <w:marTop w:val="0"/>
                          <w:marBottom w:val="0"/>
                          <w:divBdr>
                            <w:top w:val="none" w:sz="0" w:space="0" w:color="auto"/>
                            <w:left w:val="none" w:sz="0" w:space="0" w:color="auto"/>
                            <w:bottom w:val="none" w:sz="0" w:space="0" w:color="auto"/>
                            <w:right w:val="none" w:sz="0" w:space="0" w:color="auto"/>
                          </w:divBdr>
                          <w:divsChild>
                            <w:div w:id="493910931">
                              <w:marLeft w:val="0"/>
                              <w:marRight w:val="0"/>
                              <w:marTop w:val="0"/>
                              <w:marBottom w:val="0"/>
                              <w:divBdr>
                                <w:top w:val="none" w:sz="0" w:space="0" w:color="auto"/>
                                <w:left w:val="none" w:sz="0" w:space="0" w:color="auto"/>
                                <w:bottom w:val="none" w:sz="0" w:space="0" w:color="auto"/>
                                <w:right w:val="none" w:sz="0" w:space="0" w:color="auto"/>
                              </w:divBdr>
                              <w:divsChild>
                                <w:div w:id="122475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5933502">
      <w:bodyDiv w:val="1"/>
      <w:marLeft w:val="0"/>
      <w:marRight w:val="0"/>
      <w:marTop w:val="0"/>
      <w:marBottom w:val="0"/>
      <w:divBdr>
        <w:top w:val="none" w:sz="0" w:space="0" w:color="auto"/>
        <w:left w:val="none" w:sz="0" w:space="0" w:color="auto"/>
        <w:bottom w:val="none" w:sz="0" w:space="0" w:color="auto"/>
        <w:right w:val="none" w:sz="0" w:space="0" w:color="auto"/>
      </w:divBdr>
    </w:div>
    <w:div w:id="1487430017">
      <w:bodyDiv w:val="1"/>
      <w:marLeft w:val="0"/>
      <w:marRight w:val="0"/>
      <w:marTop w:val="0"/>
      <w:marBottom w:val="0"/>
      <w:divBdr>
        <w:top w:val="none" w:sz="0" w:space="0" w:color="auto"/>
        <w:left w:val="none" w:sz="0" w:space="0" w:color="auto"/>
        <w:bottom w:val="none" w:sz="0" w:space="0" w:color="auto"/>
        <w:right w:val="none" w:sz="0" w:space="0" w:color="auto"/>
      </w:divBdr>
    </w:div>
    <w:div w:id="1492596100">
      <w:bodyDiv w:val="1"/>
      <w:marLeft w:val="0"/>
      <w:marRight w:val="0"/>
      <w:marTop w:val="0"/>
      <w:marBottom w:val="0"/>
      <w:divBdr>
        <w:top w:val="none" w:sz="0" w:space="0" w:color="auto"/>
        <w:left w:val="none" w:sz="0" w:space="0" w:color="auto"/>
        <w:bottom w:val="none" w:sz="0" w:space="0" w:color="auto"/>
        <w:right w:val="none" w:sz="0" w:space="0" w:color="auto"/>
      </w:divBdr>
    </w:div>
    <w:div w:id="1504054622">
      <w:bodyDiv w:val="1"/>
      <w:marLeft w:val="0"/>
      <w:marRight w:val="0"/>
      <w:marTop w:val="0"/>
      <w:marBottom w:val="0"/>
      <w:divBdr>
        <w:top w:val="none" w:sz="0" w:space="0" w:color="auto"/>
        <w:left w:val="none" w:sz="0" w:space="0" w:color="auto"/>
        <w:bottom w:val="none" w:sz="0" w:space="0" w:color="auto"/>
        <w:right w:val="none" w:sz="0" w:space="0" w:color="auto"/>
      </w:divBdr>
      <w:divsChild>
        <w:div w:id="1107578084">
          <w:marLeft w:val="0"/>
          <w:marRight w:val="0"/>
          <w:marTop w:val="0"/>
          <w:marBottom w:val="0"/>
          <w:divBdr>
            <w:top w:val="none" w:sz="0" w:space="0" w:color="auto"/>
            <w:left w:val="none" w:sz="0" w:space="0" w:color="auto"/>
            <w:bottom w:val="none" w:sz="0" w:space="0" w:color="auto"/>
            <w:right w:val="none" w:sz="0" w:space="0" w:color="auto"/>
          </w:divBdr>
        </w:div>
      </w:divsChild>
    </w:div>
    <w:div w:id="1538161577">
      <w:bodyDiv w:val="1"/>
      <w:marLeft w:val="0"/>
      <w:marRight w:val="0"/>
      <w:marTop w:val="0"/>
      <w:marBottom w:val="0"/>
      <w:divBdr>
        <w:top w:val="none" w:sz="0" w:space="0" w:color="auto"/>
        <w:left w:val="none" w:sz="0" w:space="0" w:color="auto"/>
        <w:bottom w:val="none" w:sz="0" w:space="0" w:color="auto"/>
        <w:right w:val="none" w:sz="0" w:space="0" w:color="auto"/>
      </w:divBdr>
    </w:div>
    <w:div w:id="1566723700">
      <w:bodyDiv w:val="1"/>
      <w:marLeft w:val="0"/>
      <w:marRight w:val="0"/>
      <w:marTop w:val="0"/>
      <w:marBottom w:val="0"/>
      <w:divBdr>
        <w:top w:val="none" w:sz="0" w:space="0" w:color="auto"/>
        <w:left w:val="none" w:sz="0" w:space="0" w:color="auto"/>
        <w:bottom w:val="none" w:sz="0" w:space="0" w:color="auto"/>
        <w:right w:val="none" w:sz="0" w:space="0" w:color="auto"/>
      </w:divBdr>
      <w:divsChild>
        <w:div w:id="1315716740">
          <w:marLeft w:val="0"/>
          <w:marRight w:val="0"/>
          <w:marTop w:val="0"/>
          <w:marBottom w:val="0"/>
          <w:divBdr>
            <w:top w:val="none" w:sz="0" w:space="0" w:color="auto"/>
            <w:left w:val="none" w:sz="0" w:space="0" w:color="auto"/>
            <w:bottom w:val="none" w:sz="0" w:space="0" w:color="auto"/>
            <w:right w:val="none" w:sz="0" w:space="0" w:color="auto"/>
          </w:divBdr>
          <w:divsChild>
            <w:div w:id="446893626">
              <w:marLeft w:val="0"/>
              <w:marRight w:val="0"/>
              <w:marTop w:val="0"/>
              <w:marBottom w:val="0"/>
              <w:divBdr>
                <w:top w:val="none" w:sz="0" w:space="0" w:color="auto"/>
                <w:left w:val="none" w:sz="0" w:space="0" w:color="auto"/>
                <w:bottom w:val="none" w:sz="0" w:space="0" w:color="auto"/>
                <w:right w:val="none" w:sz="0" w:space="0" w:color="auto"/>
              </w:divBdr>
              <w:divsChild>
                <w:div w:id="1804881359">
                  <w:marLeft w:val="0"/>
                  <w:marRight w:val="0"/>
                  <w:marTop w:val="0"/>
                  <w:marBottom w:val="0"/>
                  <w:divBdr>
                    <w:top w:val="none" w:sz="0" w:space="0" w:color="auto"/>
                    <w:left w:val="none" w:sz="0" w:space="0" w:color="auto"/>
                    <w:bottom w:val="none" w:sz="0" w:space="0" w:color="auto"/>
                    <w:right w:val="none" w:sz="0" w:space="0" w:color="auto"/>
                  </w:divBdr>
                  <w:divsChild>
                    <w:div w:id="824664203">
                      <w:marLeft w:val="0"/>
                      <w:marRight w:val="0"/>
                      <w:marTop w:val="0"/>
                      <w:marBottom w:val="0"/>
                      <w:divBdr>
                        <w:top w:val="none" w:sz="0" w:space="0" w:color="auto"/>
                        <w:left w:val="none" w:sz="0" w:space="0" w:color="auto"/>
                        <w:bottom w:val="none" w:sz="0" w:space="0" w:color="auto"/>
                        <w:right w:val="none" w:sz="0" w:space="0" w:color="auto"/>
                      </w:divBdr>
                      <w:divsChild>
                        <w:div w:id="341392896">
                          <w:marLeft w:val="0"/>
                          <w:marRight w:val="0"/>
                          <w:marTop w:val="0"/>
                          <w:marBottom w:val="0"/>
                          <w:divBdr>
                            <w:top w:val="none" w:sz="0" w:space="0" w:color="auto"/>
                            <w:left w:val="none" w:sz="0" w:space="0" w:color="auto"/>
                            <w:bottom w:val="none" w:sz="0" w:space="0" w:color="auto"/>
                            <w:right w:val="none" w:sz="0" w:space="0" w:color="auto"/>
                          </w:divBdr>
                          <w:divsChild>
                            <w:div w:id="1471902118">
                              <w:marLeft w:val="0"/>
                              <w:marRight w:val="0"/>
                              <w:marTop w:val="0"/>
                              <w:marBottom w:val="0"/>
                              <w:divBdr>
                                <w:top w:val="none" w:sz="0" w:space="0" w:color="auto"/>
                                <w:left w:val="none" w:sz="0" w:space="0" w:color="auto"/>
                                <w:bottom w:val="none" w:sz="0" w:space="0" w:color="auto"/>
                                <w:right w:val="none" w:sz="0" w:space="0" w:color="auto"/>
                              </w:divBdr>
                              <w:divsChild>
                                <w:div w:id="86228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1568336">
      <w:bodyDiv w:val="1"/>
      <w:marLeft w:val="0"/>
      <w:marRight w:val="0"/>
      <w:marTop w:val="0"/>
      <w:marBottom w:val="0"/>
      <w:divBdr>
        <w:top w:val="none" w:sz="0" w:space="0" w:color="auto"/>
        <w:left w:val="none" w:sz="0" w:space="0" w:color="auto"/>
        <w:bottom w:val="none" w:sz="0" w:space="0" w:color="auto"/>
        <w:right w:val="none" w:sz="0" w:space="0" w:color="auto"/>
      </w:divBdr>
    </w:div>
    <w:div w:id="1684745416">
      <w:bodyDiv w:val="1"/>
      <w:marLeft w:val="0"/>
      <w:marRight w:val="0"/>
      <w:marTop w:val="0"/>
      <w:marBottom w:val="0"/>
      <w:divBdr>
        <w:top w:val="none" w:sz="0" w:space="0" w:color="auto"/>
        <w:left w:val="none" w:sz="0" w:space="0" w:color="auto"/>
        <w:bottom w:val="none" w:sz="0" w:space="0" w:color="auto"/>
        <w:right w:val="none" w:sz="0" w:space="0" w:color="auto"/>
      </w:divBdr>
    </w:div>
    <w:div w:id="1708792898">
      <w:bodyDiv w:val="1"/>
      <w:marLeft w:val="0"/>
      <w:marRight w:val="0"/>
      <w:marTop w:val="0"/>
      <w:marBottom w:val="0"/>
      <w:divBdr>
        <w:top w:val="none" w:sz="0" w:space="0" w:color="auto"/>
        <w:left w:val="none" w:sz="0" w:space="0" w:color="auto"/>
        <w:bottom w:val="none" w:sz="0" w:space="0" w:color="auto"/>
        <w:right w:val="none" w:sz="0" w:space="0" w:color="auto"/>
      </w:divBdr>
    </w:div>
    <w:div w:id="1748571272">
      <w:bodyDiv w:val="1"/>
      <w:marLeft w:val="0"/>
      <w:marRight w:val="0"/>
      <w:marTop w:val="0"/>
      <w:marBottom w:val="0"/>
      <w:divBdr>
        <w:top w:val="none" w:sz="0" w:space="0" w:color="auto"/>
        <w:left w:val="none" w:sz="0" w:space="0" w:color="auto"/>
        <w:bottom w:val="none" w:sz="0" w:space="0" w:color="auto"/>
        <w:right w:val="none" w:sz="0" w:space="0" w:color="auto"/>
      </w:divBdr>
      <w:divsChild>
        <w:div w:id="1218248827">
          <w:marLeft w:val="0"/>
          <w:marRight w:val="0"/>
          <w:marTop w:val="0"/>
          <w:marBottom w:val="0"/>
          <w:divBdr>
            <w:top w:val="none" w:sz="0" w:space="0" w:color="auto"/>
            <w:left w:val="none" w:sz="0" w:space="0" w:color="auto"/>
            <w:bottom w:val="none" w:sz="0" w:space="0" w:color="auto"/>
            <w:right w:val="none" w:sz="0" w:space="0" w:color="auto"/>
          </w:divBdr>
          <w:divsChild>
            <w:div w:id="1039163767">
              <w:marLeft w:val="0"/>
              <w:marRight w:val="0"/>
              <w:marTop w:val="0"/>
              <w:marBottom w:val="0"/>
              <w:divBdr>
                <w:top w:val="none" w:sz="0" w:space="0" w:color="auto"/>
                <w:left w:val="none" w:sz="0" w:space="0" w:color="auto"/>
                <w:bottom w:val="none" w:sz="0" w:space="0" w:color="auto"/>
                <w:right w:val="none" w:sz="0" w:space="0" w:color="auto"/>
              </w:divBdr>
              <w:divsChild>
                <w:div w:id="1604193085">
                  <w:marLeft w:val="0"/>
                  <w:marRight w:val="0"/>
                  <w:marTop w:val="0"/>
                  <w:marBottom w:val="0"/>
                  <w:divBdr>
                    <w:top w:val="none" w:sz="0" w:space="0" w:color="auto"/>
                    <w:left w:val="none" w:sz="0" w:space="0" w:color="auto"/>
                    <w:bottom w:val="none" w:sz="0" w:space="0" w:color="auto"/>
                    <w:right w:val="none" w:sz="0" w:space="0" w:color="auto"/>
                  </w:divBdr>
                  <w:divsChild>
                    <w:div w:id="39590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579382">
      <w:bodyDiv w:val="1"/>
      <w:marLeft w:val="0"/>
      <w:marRight w:val="0"/>
      <w:marTop w:val="0"/>
      <w:marBottom w:val="0"/>
      <w:divBdr>
        <w:top w:val="none" w:sz="0" w:space="0" w:color="auto"/>
        <w:left w:val="none" w:sz="0" w:space="0" w:color="auto"/>
        <w:bottom w:val="none" w:sz="0" w:space="0" w:color="auto"/>
        <w:right w:val="none" w:sz="0" w:space="0" w:color="auto"/>
      </w:divBdr>
    </w:div>
    <w:div w:id="1791627228">
      <w:bodyDiv w:val="1"/>
      <w:marLeft w:val="0"/>
      <w:marRight w:val="0"/>
      <w:marTop w:val="0"/>
      <w:marBottom w:val="0"/>
      <w:divBdr>
        <w:top w:val="none" w:sz="0" w:space="0" w:color="auto"/>
        <w:left w:val="none" w:sz="0" w:space="0" w:color="auto"/>
        <w:bottom w:val="none" w:sz="0" w:space="0" w:color="auto"/>
        <w:right w:val="none" w:sz="0" w:space="0" w:color="auto"/>
      </w:divBdr>
      <w:divsChild>
        <w:div w:id="1838500438">
          <w:marLeft w:val="0"/>
          <w:marRight w:val="0"/>
          <w:marTop w:val="0"/>
          <w:marBottom w:val="0"/>
          <w:divBdr>
            <w:top w:val="none" w:sz="0" w:space="0" w:color="auto"/>
            <w:left w:val="none" w:sz="0" w:space="0" w:color="auto"/>
            <w:bottom w:val="none" w:sz="0" w:space="0" w:color="auto"/>
            <w:right w:val="none" w:sz="0" w:space="0" w:color="auto"/>
          </w:divBdr>
          <w:divsChild>
            <w:div w:id="1824616348">
              <w:marLeft w:val="0"/>
              <w:marRight w:val="0"/>
              <w:marTop w:val="0"/>
              <w:marBottom w:val="0"/>
              <w:divBdr>
                <w:top w:val="none" w:sz="0" w:space="0" w:color="auto"/>
                <w:left w:val="none" w:sz="0" w:space="0" w:color="auto"/>
                <w:bottom w:val="none" w:sz="0" w:space="0" w:color="auto"/>
                <w:right w:val="none" w:sz="0" w:space="0" w:color="auto"/>
              </w:divBdr>
              <w:divsChild>
                <w:div w:id="784158358">
                  <w:marLeft w:val="0"/>
                  <w:marRight w:val="0"/>
                  <w:marTop w:val="0"/>
                  <w:marBottom w:val="0"/>
                  <w:divBdr>
                    <w:top w:val="none" w:sz="0" w:space="0" w:color="auto"/>
                    <w:left w:val="none" w:sz="0" w:space="0" w:color="auto"/>
                    <w:bottom w:val="none" w:sz="0" w:space="0" w:color="auto"/>
                    <w:right w:val="none" w:sz="0" w:space="0" w:color="auto"/>
                  </w:divBdr>
                  <w:divsChild>
                    <w:div w:id="459226731">
                      <w:marLeft w:val="0"/>
                      <w:marRight w:val="0"/>
                      <w:marTop w:val="0"/>
                      <w:marBottom w:val="0"/>
                      <w:divBdr>
                        <w:top w:val="none" w:sz="0" w:space="0" w:color="auto"/>
                        <w:left w:val="none" w:sz="0" w:space="0" w:color="auto"/>
                        <w:bottom w:val="none" w:sz="0" w:space="0" w:color="auto"/>
                        <w:right w:val="none" w:sz="0" w:space="0" w:color="auto"/>
                      </w:divBdr>
                      <w:divsChild>
                        <w:div w:id="84815035">
                          <w:marLeft w:val="0"/>
                          <w:marRight w:val="0"/>
                          <w:marTop w:val="0"/>
                          <w:marBottom w:val="0"/>
                          <w:divBdr>
                            <w:top w:val="none" w:sz="0" w:space="0" w:color="auto"/>
                            <w:left w:val="none" w:sz="0" w:space="0" w:color="auto"/>
                            <w:bottom w:val="none" w:sz="0" w:space="0" w:color="auto"/>
                            <w:right w:val="none" w:sz="0" w:space="0" w:color="auto"/>
                          </w:divBdr>
                          <w:divsChild>
                            <w:div w:id="1934316353">
                              <w:marLeft w:val="0"/>
                              <w:marRight w:val="0"/>
                              <w:marTop w:val="0"/>
                              <w:marBottom w:val="0"/>
                              <w:divBdr>
                                <w:top w:val="none" w:sz="0" w:space="0" w:color="auto"/>
                                <w:left w:val="none" w:sz="0" w:space="0" w:color="auto"/>
                                <w:bottom w:val="none" w:sz="0" w:space="0" w:color="auto"/>
                                <w:right w:val="none" w:sz="0" w:space="0" w:color="auto"/>
                              </w:divBdr>
                              <w:divsChild>
                                <w:div w:id="1893808455">
                                  <w:marLeft w:val="0"/>
                                  <w:marRight w:val="0"/>
                                  <w:marTop w:val="0"/>
                                  <w:marBottom w:val="0"/>
                                  <w:divBdr>
                                    <w:top w:val="none" w:sz="0" w:space="0" w:color="auto"/>
                                    <w:left w:val="none" w:sz="0" w:space="0" w:color="auto"/>
                                    <w:bottom w:val="none" w:sz="0" w:space="0" w:color="auto"/>
                                    <w:right w:val="none" w:sz="0" w:space="0" w:color="auto"/>
                                  </w:divBdr>
                                  <w:divsChild>
                                    <w:div w:id="2386336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0511921">
      <w:bodyDiv w:val="1"/>
      <w:marLeft w:val="0"/>
      <w:marRight w:val="0"/>
      <w:marTop w:val="0"/>
      <w:marBottom w:val="0"/>
      <w:divBdr>
        <w:top w:val="none" w:sz="0" w:space="0" w:color="auto"/>
        <w:left w:val="none" w:sz="0" w:space="0" w:color="auto"/>
        <w:bottom w:val="none" w:sz="0" w:space="0" w:color="auto"/>
        <w:right w:val="none" w:sz="0" w:space="0" w:color="auto"/>
      </w:divBdr>
      <w:divsChild>
        <w:div w:id="218521226">
          <w:marLeft w:val="0"/>
          <w:marRight w:val="0"/>
          <w:marTop w:val="0"/>
          <w:marBottom w:val="0"/>
          <w:divBdr>
            <w:top w:val="none" w:sz="0" w:space="0" w:color="auto"/>
            <w:left w:val="none" w:sz="0" w:space="0" w:color="auto"/>
            <w:bottom w:val="none" w:sz="0" w:space="0" w:color="auto"/>
            <w:right w:val="none" w:sz="0" w:space="0" w:color="auto"/>
          </w:divBdr>
          <w:divsChild>
            <w:div w:id="10492677">
              <w:marLeft w:val="0"/>
              <w:marRight w:val="0"/>
              <w:marTop w:val="0"/>
              <w:marBottom w:val="0"/>
              <w:divBdr>
                <w:top w:val="none" w:sz="0" w:space="0" w:color="auto"/>
                <w:left w:val="none" w:sz="0" w:space="0" w:color="auto"/>
                <w:bottom w:val="none" w:sz="0" w:space="0" w:color="auto"/>
                <w:right w:val="none" w:sz="0" w:space="0" w:color="auto"/>
              </w:divBdr>
              <w:divsChild>
                <w:div w:id="1609386523">
                  <w:marLeft w:val="0"/>
                  <w:marRight w:val="0"/>
                  <w:marTop w:val="0"/>
                  <w:marBottom w:val="0"/>
                  <w:divBdr>
                    <w:top w:val="none" w:sz="0" w:space="0" w:color="auto"/>
                    <w:left w:val="none" w:sz="0" w:space="0" w:color="auto"/>
                    <w:bottom w:val="none" w:sz="0" w:space="0" w:color="auto"/>
                    <w:right w:val="none" w:sz="0" w:space="0" w:color="auto"/>
                  </w:divBdr>
                  <w:divsChild>
                    <w:div w:id="92295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458714">
      <w:bodyDiv w:val="1"/>
      <w:marLeft w:val="0"/>
      <w:marRight w:val="0"/>
      <w:marTop w:val="0"/>
      <w:marBottom w:val="0"/>
      <w:divBdr>
        <w:top w:val="none" w:sz="0" w:space="0" w:color="auto"/>
        <w:left w:val="none" w:sz="0" w:space="0" w:color="auto"/>
        <w:bottom w:val="none" w:sz="0" w:space="0" w:color="auto"/>
        <w:right w:val="none" w:sz="0" w:space="0" w:color="auto"/>
      </w:divBdr>
    </w:div>
    <w:div w:id="2018313733">
      <w:bodyDiv w:val="1"/>
      <w:marLeft w:val="0"/>
      <w:marRight w:val="0"/>
      <w:marTop w:val="0"/>
      <w:marBottom w:val="0"/>
      <w:divBdr>
        <w:top w:val="none" w:sz="0" w:space="0" w:color="auto"/>
        <w:left w:val="none" w:sz="0" w:space="0" w:color="auto"/>
        <w:bottom w:val="none" w:sz="0" w:space="0" w:color="auto"/>
        <w:right w:val="none" w:sz="0" w:space="0" w:color="auto"/>
      </w:divBdr>
      <w:divsChild>
        <w:div w:id="19703527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1223714">
      <w:bodyDiv w:val="1"/>
      <w:marLeft w:val="0"/>
      <w:marRight w:val="0"/>
      <w:marTop w:val="0"/>
      <w:marBottom w:val="0"/>
      <w:divBdr>
        <w:top w:val="none" w:sz="0" w:space="0" w:color="auto"/>
        <w:left w:val="none" w:sz="0" w:space="0" w:color="auto"/>
        <w:bottom w:val="none" w:sz="0" w:space="0" w:color="auto"/>
        <w:right w:val="none" w:sz="0" w:space="0" w:color="auto"/>
      </w:divBdr>
    </w:div>
    <w:div w:id="2070036730">
      <w:bodyDiv w:val="1"/>
      <w:marLeft w:val="0"/>
      <w:marRight w:val="0"/>
      <w:marTop w:val="0"/>
      <w:marBottom w:val="0"/>
      <w:divBdr>
        <w:top w:val="none" w:sz="0" w:space="0" w:color="auto"/>
        <w:left w:val="none" w:sz="0" w:space="0" w:color="auto"/>
        <w:bottom w:val="none" w:sz="0" w:space="0" w:color="auto"/>
        <w:right w:val="none" w:sz="0" w:space="0" w:color="auto"/>
      </w:divBdr>
    </w:div>
    <w:div w:id="2091390182">
      <w:bodyDiv w:val="1"/>
      <w:marLeft w:val="0"/>
      <w:marRight w:val="0"/>
      <w:marTop w:val="0"/>
      <w:marBottom w:val="0"/>
      <w:divBdr>
        <w:top w:val="none" w:sz="0" w:space="0" w:color="auto"/>
        <w:left w:val="none" w:sz="0" w:space="0" w:color="auto"/>
        <w:bottom w:val="none" w:sz="0" w:space="0" w:color="auto"/>
        <w:right w:val="none" w:sz="0" w:space="0" w:color="auto"/>
      </w:divBdr>
      <w:divsChild>
        <w:div w:id="1925258052">
          <w:marLeft w:val="0"/>
          <w:marRight w:val="0"/>
          <w:marTop w:val="0"/>
          <w:marBottom w:val="0"/>
          <w:divBdr>
            <w:top w:val="none" w:sz="0" w:space="0" w:color="auto"/>
            <w:left w:val="none" w:sz="0" w:space="0" w:color="auto"/>
            <w:bottom w:val="none" w:sz="0" w:space="0" w:color="auto"/>
            <w:right w:val="none" w:sz="0" w:space="0" w:color="auto"/>
          </w:divBdr>
          <w:divsChild>
            <w:div w:id="245723610">
              <w:marLeft w:val="0"/>
              <w:marRight w:val="0"/>
              <w:marTop w:val="0"/>
              <w:marBottom w:val="0"/>
              <w:divBdr>
                <w:top w:val="none" w:sz="0" w:space="0" w:color="auto"/>
                <w:left w:val="none" w:sz="0" w:space="0" w:color="auto"/>
                <w:bottom w:val="none" w:sz="0" w:space="0" w:color="auto"/>
                <w:right w:val="none" w:sz="0" w:space="0" w:color="auto"/>
              </w:divBdr>
              <w:divsChild>
                <w:div w:id="879511197">
                  <w:marLeft w:val="0"/>
                  <w:marRight w:val="0"/>
                  <w:marTop w:val="0"/>
                  <w:marBottom w:val="0"/>
                  <w:divBdr>
                    <w:top w:val="none" w:sz="0" w:space="0" w:color="auto"/>
                    <w:left w:val="none" w:sz="0" w:space="0" w:color="auto"/>
                    <w:bottom w:val="none" w:sz="0" w:space="0" w:color="auto"/>
                    <w:right w:val="none" w:sz="0" w:space="0" w:color="auto"/>
                  </w:divBdr>
                  <w:divsChild>
                    <w:div w:id="1150488225">
                      <w:marLeft w:val="0"/>
                      <w:marRight w:val="0"/>
                      <w:marTop w:val="0"/>
                      <w:marBottom w:val="0"/>
                      <w:divBdr>
                        <w:top w:val="none" w:sz="0" w:space="0" w:color="auto"/>
                        <w:left w:val="none" w:sz="0" w:space="0" w:color="auto"/>
                        <w:bottom w:val="none" w:sz="0" w:space="0" w:color="auto"/>
                        <w:right w:val="none" w:sz="0" w:space="0" w:color="auto"/>
                      </w:divBdr>
                      <w:divsChild>
                        <w:div w:id="812211005">
                          <w:marLeft w:val="0"/>
                          <w:marRight w:val="0"/>
                          <w:marTop w:val="0"/>
                          <w:marBottom w:val="0"/>
                          <w:divBdr>
                            <w:top w:val="none" w:sz="0" w:space="0" w:color="auto"/>
                            <w:left w:val="none" w:sz="0" w:space="0" w:color="auto"/>
                            <w:bottom w:val="none" w:sz="0" w:space="0" w:color="auto"/>
                            <w:right w:val="none" w:sz="0" w:space="0" w:color="auto"/>
                          </w:divBdr>
                          <w:divsChild>
                            <w:div w:id="861044459">
                              <w:marLeft w:val="0"/>
                              <w:marRight w:val="0"/>
                              <w:marTop w:val="0"/>
                              <w:marBottom w:val="0"/>
                              <w:divBdr>
                                <w:top w:val="none" w:sz="0" w:space="0" w:color="auto"/>
                                <w:left w:val="none" w:sz="0" w:space="0" w:color="auto"/>
                                <w:bottom w:val="none" w:sz="0" w:space="0" w:color="auto"/>
                                <w:right w:val="none" w:sz="0" w:space="0" w:color="auto"/>
                              </w:divBdr>
                              <w:divsChild>
                                <w:div w:id="23836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489-023-00420-3" TargetMode="External"/><Relationship Id="rId13" Type="http://schemas.openxmlformats.org/officeDocument/2006/relationships/hyperlink" Target="https://pubmed.ncbi.nlm.nih.gov/3796363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med.ncbi.nlm.nih.gov/3573180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54118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ubmed.ncbi.nlm.nih.gov/34738679/" TargetMode="External"/><Relationship Id="rId4" Type="http://schemas.openxmlformats.org/officeDocument/2006/relationships/settings" Target="settings.xml"/><Relationship Id="rId9" Type="http://schemas.openxmlformats.org/officeDocument/2006/relationships/hyperlink" Target="https://pubmed.ncbi.nlm.nih.gov/35112345/" TargetMode="External"/><Relationship Id="rId14" Type="http://schemas.openxmlformats.org/officeDocument/2006/relationships/hyperlink" Target="https://pubmed.ncbi.nlm.nih.gov/41207796/"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BBABD-E4FE-441C-B91C-F7576C4DC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HP;sonia Ajaib</dc:creator>
  <cp:keywords/>
  <dc:description/>
  <cp:lastModifiedBy>Sonia Ajaib</cp:lastModifiedBy>
  <cp:revision>4</cp:revision>
  <dcterms:created xsi:type="dcterms:W3CDTF">2026-02-14T21:42:00Z</dcterms:created>
  <dcterms:modified xsi:type="dcterms:W3CDTF">2026-02-14T22:08:00Z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2e38cf52-fc11-450c-8496-d912fc9099a0</vt:lpwstr>
  </property>
</Properties>
</file>