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8CB18" w14:textId="01732EF9" w:rsidR="001125E4" w:rsidRPr="0000434F" w:rsidRDefault="001125E4" w:rsidP="001125E4">
      <w:pPr>
        <w:spacing w:line="360" w:lineRule="auto"/>
        <w:jc w:val="center"/>
        <w:rPr>
          <w:b/>
          <w:bCs/>
          <w:sz w:val="36"/>
          <w:szCs w:val="32"/>
        </w:rPr>
      </w:pPr>
      <w:r>
        <w:rPr>
          <w:noProof/>
        </w:rPr>
        <w:drawing>
          <wp:anchor distT="0" distB="0" distL="114300" distR="114300" simplePos="0" relativeHeight="251659264" behindDoc="0" locked="0" layoutInCell="1" allowOverlap="1" wp14:anchorId="1D5EDB6A" wp14:editId="5B142A61">
            <wp:simplePos x="0" y="0"/>
            <wp:positionH relativeFrom="margin">
              <wp:align>center</wp:align>
            </wp:positionH>
            <wp:positionV relativeFrom="paragraph">
              <wp:posOffset>0</wp:posOffset>
            </wp:positionV>
            <wp:extent cx="3329940" cy="1840230"/>
            <wp:effectExtent l="0" t="0" r="3810" b="7620"/>
            <wp:wrapTopAndBottom/>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9940" cy="1840230"/>
                    </a:xfrm>
                    <a:prstGeom prst="rect">
                      <a:avLst/>
                    </a:prstGeom>
                    <a:noFill/>
                  </pic:spPr>
                </pic:pic>
              </a:graphicData>
            </a:graphic>
            <wp14:sizeRelH relativeFrom="margin">
              <wp14:pctWidth>0</wp14:pctWidth>
            </wp14:sizeRelH>
            <wp14:sizeRelV relativeFrom="margin">
              <wp14:pctHeight>0</wp14:pctHeight>
            </wp14:sizeRelV>
          </wp:anchor>
        </w:drawing>
      </w:r>
      <w:r w:rsidR="00334D75">
        <w:rPr>
          <w:b/>
          <w:bCs/>
          <w:sz w:val="36"/>
          <w:szCs w:val="32"/>
        </w:rPr>
        <w:t xml:space="preserve">      </w:t>
      </w:r>
      <w:r>
        <w:br/>
      </w:r>
      <w:r w:rsidRPr="0000434F">
        <w:rPr>
          <w:b/>
          <w:bCs/>
          <w:sz w:val="36"/>
          <w:szCs w:val="32"/>
        </w:rPr>
        <w:t xml:space="preserve">Assessment </w:t>
      </w:r>
      <w:r>
        <w:rPr>
          <w:b/>
          <w:bCs/>
          <w:sz w:val="36"/>
          <w:szCs w:val="32"/>
        </w:rPr>
        <w:t>2</w:t>
      </w:r>
      <w:r w:rsidRPr="0000434F">
        <w:rPr>
          <w:b/>
          <w:bCs/>
          <w:sz w:val="36"/>
          <w:szCs w:val="32"/>
        </w:rPr>
        <w:t xml:space="preserve"> </w:t>
      </w:r>
      <w:r>
        <w:rPr>
          <w:b/>
          <w:bCs/>
          <w:sz w:val="36"/>
          <w:szCs w:val="32"/>
        </w:rPr>
        <w:t xml:space="preserve">COVID-19 Impact and Future Trends </w:t>
      </w:r>
      <w:r w:rsidRPr="0000434F">
        <w:rPr>
          <w:b/>
          <w:bCs/>
          <w:sz w:val="36"/>
          <w:szCs w:val="32"/>
        </w:rPr>
        <w:t>of</w:t>
      </w:r>
    </w:p>
    <w:p w14:paraId="7F043C7E" w14:textId="77777777" w:rsidR="001125E4" w:rsidRPr="0000434F" w:rsidRDefault="001125E4" w:rsidP="001125E4">
      <w:pPr>
        <w:spacing w:line="360" w:lineRule="auto"/>
        <w:jc w:val="center"/>
        <w:rPr>
          <w:b/>
          <w:bCs/>
          <w:sz w:val="36"/>
          <w:szCs w:val="32"/>
        </w:rPr>
      </w:pPr>
      <w:r w:rsidRPr="0000434F">
        <w:rPr>
          <w:b/>
          <w:bCs/>
          <w:sz w:val="36"/>
          <w:szCs w:val="32"/>
        </w:rPr>
        <w:t>Automobile Industry</w:t>
      </w:r>
    </w:p>
    <w:p w14:paraId="6091B9D0" w14:textId="0837BA5D" w:rsidR="001125E4" w:rsidRDefault="001125E4" w:rsidP="001125E4">
      <w:pPr>
        <w:spacing w:line="360" w:lineRule="auto"/>
        <w:rPr>
          <w:b/>
          <w:bCs/>
          <w:sz w:val="28"/>
          <w:szCs w:val="24"/>
        </w:rPr>
      </w:pPr>
      <w:r>
        <w:rPr>
          <w:b/>
          <w:bCs/>
          <w:sz w:val="28"/>
          <w:szCs w:val="24"/>
        </w:rPr>
        <w:t>Student ID:</w:t>
      </w:r>
      <w:r w:rsidR="00334D75">
        <w:rPr>
          <w:b/>
          <w:bCs/>
          <w:sz w:val="28"/>
          <w:szCs w:val="24"/>
        </w:rPr>
        <w:t xml:space="preserve">  2115325</w:t>
      </w:r>
    </w:p>
    <w:p w14:paraId="51924D22" w14:textId="580DEE52" w:rsidR="001125E4" w:rsidRDefault="001125E4" w:rsidP="001125E4">
      <w:pPr>
        <w:spacing w:line="360" w:lineRule="auto"/>
        <w:rPr>
          <w:b/>
          <w:bCs/>
          <w:sz w:val="28"/>
          <w:szCs w:val="24"/>
        </w:rPr>
      </w:pPr>
      <w:r>
        <w:rPr>
          <w:b/>
          <w:bCs/>
          <w:sz w:val="28"/>
          <w:szCs w:val="24"/>
        </w:rPr>
        <w:t>Student Name:</w:t>
      </w:r>
      <w:r w:rsidR="00334D75">
        <w:rPr>
          <w:b/>
          <w:bCs/>
          <w:sz w:val="28"/>
          <w:szCs w:val="24"/>
        </w:rPr>
        <w:t xml:space="preserve"> Madalina Emilia Stan </w:t>
      </w:r>
    </w:p>
    <w:p w14:paraId="74A5F2C1" w14:textId="0B413F55" w:rsidR="001125E4" w:rsidRDefault="001125E4" w:rsidP="001125E4">
      <w:pPr>
        <w:spacing w:line="360" w:lineRule="auto"/>
        <w:rPr>
          <w:b/>
          <w:bCs/>
          <w:sz w:val="28"/>
          <w:szCs w:val="24"/>
        </w:rPr>
      </w:pPr>
      <w:r>
        <w:rPr>
          <w:b/>
          <w:bCs/>
          <w:sz w:val="28"/>
          <w:szCs w:val="24"/>
        </w:rPr>
        <w:t>Word Count: 2014</w:t>
      </w:r>
    </w:p>
    <w:p w14:paraId="51DB5434" w14:textId="77777777" w:rsidR="00EE0535" w:rsidRPr="007664BE" w:rsidRDefault="00EE0535" w:rsidP="007664BE">
      <w:pPr>
        <w:spacing w:line="360" w:lineRule="auto"/>
        <w:jc w:val="both"/>
        <w:rPr>
          <w:rFonts w:ascii="Times New Roman" w:hAnsi="Times New Roman" w:cs="Times New Roman"/>
          <w:sz w:val="24"/>
          <w:szCs w:val="24"/>
        </w:rPr>
      </w:pPr>
    </w:p>
    <w:p w14:paraId="0E725C6A" w14:textId="77777777" w:rsidR="00EE0535" w:rsidRPr="007664BE" w:rsidRDefault="00EE0535" w:rsidP="007664BE">
      <w:pPr>
        <w:spacing w:line="360" w:lineRule="auto"/>
        <w:jc w:val="both"/>
        <w:rPr>
          <w:rFonts w:ascii="Times New Roman" w:eastAsiaTheme="majorEastAsia" w:hAnsi="Times New Roman" w:cs="Times New Roman"/>
          <w:color w:val="2F5496" w:themeColor="accent1" w:themeShade="BF"/>
          <w:sz w:val="36"/>
          <w:szCs w:val="36"/>
        </w:rPr>
      </w:pPr>
      <w:r w:rsidRPr="007664BE">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585921702"/>
        <w:docPartObj>
          <w:docPartGallery w:val="Table of Contents"/>
          <w:docPartUnique/>
        </w:docPartObj>
      </w:sdtPr>
      <w:sdtEndPr>
        <w:rPr>
          <w:b/>
          <w:bCs/>
          <w:noProof/>
        </w:rPr>
      </w:sdtEndPr>
      <w:sdtContent>
        <w:p w14:paraId="491C9276" w14:textId="5F4B8069" w:rsidR="007664BE" w:rsidRDefault="007664BE">
          <w:pPr>
            <w:pStyle w:val="a8"/>
          </w:pPr>
          <w:r>
            <w:t>Table of Contents</w:t>
          </w:r>
        </w:p>
        <w:p w14:paraId="5FB8449B" w14:textId="06A90897" w:rsidR="007664BE" w:rsidRDefault="007664BE">
          <w:pPr>
            <w:pStyle w:val="11"/>
            <w:tabs>
              <w:tab w:val="right" w:leader="dot" w:pos="9350"/>
            </w:tabs>
            <w:rPr>
              <w:noProof/>
            </w:rPr>
          </w:pPr>
          <w:r>
            <w:fldChar w:fldCharType="begin"/>
          </w:r>
          <w:r>
            <w:instrText xml:space="preserve"> TOC \o "1-3" \h \z \u </w:instrText>
          </w:r>
          <w:r>
            <w:fldChar w:fldCharType="separate"/>
          </w:r>
          <w:hyperlink w:anchor="_Toc90375957" w:history="1">
            <w:r w:rsidRPr="00CD6DFD">
              <w:rPr>
                <w:rStyle w:val="a9"/>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_Toc90375957 \h </w:instrText>
            </w:r>
            <w:r>
              <w:rPr>
                <w:noProof/>
                <w:webHidden/>
              </w:rPr>
            </w:r>
            <w:r>
              <w:rPr>
                <w:noProof/>
                <w:webHidden/>
              </w:rPr>
              <w:fldChar w:fldCharType="separate"/>
            </w:r>
            <w:r>
              <w:rPr>
                <w:noProof/>
                <w:webHidden/>
              </w:rPr>
              <w:t>3</w:t>
            </w:r>
            <w:r>
              <w:rPr>
                <w:noProof/>
                <w:webHidden/>
              </w:rPr>
              <w:fldChar w:fldCharType="end"/>
            </w:r>
          </w:hyperlink>
        </w:p>
        <w:p w14:paraId="3B2CCEF7" w14:textId="059AEFF7" w:rsidR="007664BE" w:rsidRDefault="00C80994">
          <w:pPr>
            <w:pStyle w:val="11"/>
            <w:tabs>
              <w:tab w:val="right" w:leader="dot" w:pos="9350"/>
            </w:tabs>
            <w:rPr>
              <w:noProof/>
            </w:rPr>
          </w:pPr>
          <w:hyperlink w:anchor="_Toc90375958" w:history="1">
            <w:r w:rsidR="007664BE" w:rsidRPr="00CD6DFD">
              <w:rPr>
                <w:rStyle w:val="a9"/>
                <w:rFonts w:ascii="Times New Roman" w:hAnsi="Times New Roman" w:cs="Times New Roman"/>
                <w:noProof/>
              </w:rPr>
              <w:t>Impact of COVID-19 in the Automobile Sector</w:t>
            </w:r>
            <w:r w:rsidR="007664BE">
              <w:rPr>
                <w:noProof/>
                <w:webHidden/>
              </w:rPr>
              <w:tab/>
            </w:r>
            <w:r w:rsidR="007664BE">
              <w:rPr>
                <w:noProof/>
                <w:webHidden/>
              </w:rPr>
              <w:fldChar w:fldCharType="begin"/>
            </w:r>
            <w:r w:rsidR="007664BE">
              <w:rPr>
                <w:noProof/>
                <w:webHidden/>
              </w:rPr>
              <w:instrText xml:space="preserve"> PAGEREF _Toc90375958 \h </w:instrText>
            </w:r>
            <w:r w:rsidR="007664BE">
              <w:rPr>
                <w:noProof/>
                <w:webHidden/>
              </w:rPr>
            </w:r>
            <w:r w:rsidR="007664BE">
              <w:rPr>
                <w:noProof/>
                <w:webHidden/>
              </w:rPr>
              <w:fldChar w:fldCharType="separate"/>
            </w:r>
            <w:r w:rsidR="007664BE">
              <w:rPr>
                <w:noProof/>
                <w:webHidden/>
              </w:rPr>
              <w:t>3</w:t>
            </w:r>
            <w:r w:rsidR="007664BE">
              <w:rPr>
                <w:noProof/>
                <w:webHidden/>
              </w:rPr>
              <w:fldChar w:fldCharType="end"/>
            </w:r>
          </w:hyperlink>
        </w:p>
        <w:p w14:paraId="410CBFB5" w14:textId="35F4293B" w:rsidR="007664BE" w:rsidRDefault="00C80994">
          <w:pPr>
            <w:pStyle w:val="11"/>
            <w:tabs>
              <w:tab w:val="right" w:leader="dot" w:pos="9350"/>
            </w:tabs>
            <w:rPr>
              <w:noProof/>
            </w:rPr>
          </w:pPr>
          <w:hyperlink w:anchor="_Toc90375959" w:history="1">
            <w:r w:rsidR="007664BE" w:rsidRPr="00CD6DFD">
              <w:rPr>
                <w:rStyle w:val="a9"/>
                <w:rFonts w:ascii="Times New Roman" w:hAnsi="Times New Roman" w:cs="Times New Roman"/>
                <w:noProof/>
              </w:rPr>
              <w:t>Countering COVID-19 and Future Possibilities</w:t>
            </w:r>
            <w:r w:rsidR="007664BE">
              <w:rPr>
                <w:noProof/>
                <w:webHidden/>
              </w:rPr>
              <w:tab/>
            </w:r>
            <w:r w:rsidR="007664BE">
              <w:rPr>
                <w:noProof/>
                <w:webHidden/>
              </w:rPr>
              <w:fldChar w:fldCharType="begin"/>
            </w:r>
            <w:r w:rsidR="007664BE">
              <w:rPr>
                <w:noProof/>
                <w:webHidden/>
              </w:rPr>
              <w:instrText xml:space="preserve"> PAGEREF _Toc90375959 \h </w:instrText>
            </w:r>
            <w:r w:rsidR="007664BE">
              <w:rPr>
                <w:noProof/>
                <w:webHidden/>
              </w:rPr>
            </w:r>
            <w:r w:rsidR="007664BE">
              <w:rPr>
                <w:noProof/>
                <w:webHidden/>
              </w:rPr>
              <w:fldChar w:fldCharType="separate"/>
            </w:r>
            <w:r w:rsidR="007664BE">
              <w:rPr>
                <w:noProof/>
                <w:webHidden/>
              </w:rPr>
              <w:t>5</w:t>
            </w:r>
            <w:r w:rsidR="007664BE">
              <w:rPr>
                <w:noProof/>
                <w:webHidden/>
              </w:rPr>
              <w:fldChar w:fldCharType="end"/>
            </w:r>
          </w:hyperlink>
        </w:p>
        <w:p w14:paraId="212364C3" w14:textId="2C0C8E32" w:rsidR="007664BE" w:rsidRDefault="00C80994">
          <w:pPr>
            <w:pStyle w:val="11"/>
            <w:tabs>
              <w:tab w:val="right" w:leader="dot" w:pos="9350"/>
            </w:tabs>
            <w:rPr>
              <w:noProof/>
            </w:rPr>
          </w:pPr>
          <w:hyperlink w:anchor="_Toc90375960" w:history="1">
            <w:r w:rsidR="007664BE" w:rsidRPr="00CD6DFD">
              <w:rPr>
                <w:rStyle w:val="a9"/>
                <w:rFonts w:ascii="Times New Roman" w:hAnsi="Times New Roman" w:cs="Times New Roman"/>
                <w:noProof/>
              </w:rPr>
              <w:t>Conclusion</w:t>
            </w:r>
            <w:r w:rsidR="007664BE">
              <w:rPr>
                <w:noProof/>
                <w:webHidden/>
              </w:rPr>
              <w:tab/>
            </w:r>
            <w:r w:rsidR="007664BE">
              <w:rPr>
                <w:noProof/>
                <w:webHidden/>
              </w:rPr>
              <w:fldChar w:fldCharType="begin"/>
            </w:r>
            <w:r w:rsidR="007664BE">
              <w:rPr>
                <w:noProof/>
                <w:webHidden/>
              </w:rPr>
              <w:instrText xml:space="preserve"> PAGEREF _Toc90375960 \h </w:instrText>
            </w:r>
            <w:r w:rsidR="007664BE">
              <w:rPr>
                <w:noProof/>
                <w:webHidden/>
              </w:rPr>
            </w:r>
            <w:r w:rsidR="007664BE">
              <w:rPr>
                <w:noProof/>
                <w:webHidden/>
              </w:rPr>
              <w:fldChar w:fldCharType="separate"/>
            </w:r>
            <w:r w:rsidR="007664BE">
              <w:rPr>
                <w:noProof/>
                <w:webHidden/>
              </w:rPr>
              <w:t>7</w:t>
            </w:r>
            <w:r w:rsidR="007664BE">
              <w:rPr>
                <w:noProof/>
                <w:webHidden/>
              </w:rPr>
              <w:fldChar w:fldCharType="end"/>
            </w:r>
          </w:hyperlink>
        </w:p>
        <w:p w14:paraId="65DD56CB" w14:textId="47C08AF9" w:rsidR="007664BE" w:rsidRDefault="00C80994">
          <w:pPr>
            <w:pStyle w:val="11"/>
            <w:tabs>
              <w:tab w:val="right" w:leader="dot" w:pos="9350"/>
            </w:tabs>
            <w:rPr>
              <w:noProof/>
            </w:rPr>
          </w:pPr>
          <w:hyperlink w:anchor="_Toc90375961" w:history="1">
            <w:r w:rsidR="007664BE" w:rsidRPr="00CD6DFD">
              <w:rPr>
                <w:rStyle w:val="a9"/>
                <w:rFonts w:ascii="Times New Roman" w:hAnsi="Times New Roman" w:cs="Times New Roman"/>
                <w:noProof/>
              </w:rPr>
              <w:t>References</w:t>
            </w:r>
            <w:r w:rsidR="007664BE">
              <w:rPr>
                <w:noProof/>
                <w:webHidden/>
              </w:rPr>
              <w:tab/>
            </w:r>
            <w:r w:rsidR="007664BE">
              <w:rPr>
                <w:noProof/>
                <w:webHidden/>
              </w:rPr>
              <w:fldChar w:fldCharType="begin"/>
            </w:r>
            <w:r w:rsidR="007664BE">
              <w:rPr>
                <w:noProof/>
                <w:webHidden/>
              </w:rPr>
              <w:instrText xml:space="preserve"> PAGEREF _Toc90375961 \h </w:instrText>
            </w:r>
            <w:r w:rsidR="007664BE">
              <w:rPr>
                <w:noProof/>
                <w:webHidden/>
              </w:rPr>
            </w:r>
            <w:r w:rsidR="007664BE">
              <w:rPr>
                <w:noProof/>
                <w:webHidden/>
              </w:rPr>
              <w:fldChar w:fldCharType="separate"/>
            </w:r>
            <w:r w:rsidR="007664BE">
              <w:rPr>
                <w:noProof/>
                <w:webHidden/>
              </w:rPr>
              <w:t>8</w:t>
            </w:r>
            <w:r w:rsidR="007664BE">
              <w:rPr>
                <w:noProof/>
                <w:webHidden/>
              </w:rPr>
              <w:fldChar w:fldCharType="end"/>
            </w:r>
          </w:hyperlink>
        </w:p>
        <w:p w14:paraId="682B8BA9" w14:textId="40A04388" w:rsidR="007664BE" w:rsidRDefault="007664BE">
          <w:r>
            <w:rPr>
              <w:b/>
              <w:bCs/>
              <w:noProof/>
            </w:rPr>
            <w:fldChar w:fldCharType="end"/>
          </w:r>
        </w:p>
      </w:sdtContent>
    </w:sdt>
    <w:p w14:paraId="1A771330" w14:textId="77777777" w:rsidR="00EE0535" w:rsidRPr="007664BE" w:rsidRDefault="00EE0535" w:rsidP="007664BE">
      <w:pPr>
        <w:spacing w:line="360" w:lineRule="auto"/>
        <w:jc w:val="both"/>
        <w:rPr>
          <w:rFonts w:ascii="Times New Roman" w:hAnsi="Times New Roman" w:cs="Times New Roman"/>
          <w:sz w:val="24"/>
          <w:szCs w:val="24"/>
        </w:rPr>
      </w:pPr>
    </w:p>
    <w:p w14:paraId="6069F8AD" w14:textId="63ADB7F5" w:rsidR="00EE0535" w:rsidRPr="007664BE" w:rsidRDefault="00EE0535" w:rsidP="007664BE">
      <w:pPr>
        <w:spacing w:line="360" w:lineRule="auto"/>
        <w:jc w:val="both"/>
        <w:rPr>
          <w:rFonts w:ascii="Times New Roman" w:eastAsiaTheme="majorEastAsia" w:hAnsi="Times New Roman" w:cs="Times New Roman"/>
          <w:color w:val="2F5496" w:themeColor="accent1" w:themeShade="BF"/>
          <w:sz w:val="36"/>
          <w:szCs w:val="36"/>
        </w:rPr>
      </w:pPr>
      <w:r w:rsidRPr="007664BE">
        <w:rPr>
          <w:rFonts w:ascii="Times New Roman" w:hAnsi="Times New Roman" w:cs="Times New Roman"/>
          <w:sz w:val="24"/>
          <w:szCs w:val="24"/>
        </w:rPr>
        <w:br w:type="page"/>
      </w:r>
    </w:p>
    <w:p w14:paraId="4DC1BA33" w14:textId="71302E37" w:rsidR="00577476" w:rsidRPr="007664BE" w:rsidRDefault="00577476" w:rsidP="007664BE">
      <w:pPr>
        <w:pStyle w:val="1"/>
        <w:spacing w:line="360" w:lineRule="auto"/>
        <w:jc w:val="both"/>
        <w:rPr>
          <w:rFonts w:ascii="Times New Roman" w:hAnsi="Times New Roman" w:cs="Times New Roman"/>
          <w:color w:val="auto"/>
          <w:sz w:val="36"/>
          <w:szCs w:val="36"/>
        </w:rPr>
      </w:pPr>
      <w:bookmarkStart w:id="0" w:name="_Toc90375957"/>
      <w:r w:rsidRPr="007664BE">
        <w:rPr>
          <w:rFonts w:ascii="Times New Roman" w:hAnsi="Times New Roman" w:cs="Times New Roman"/>
          <w:color w:val="auto"/>
          <w:sz w:val="36"/>
          <w:szCs w:val="36"/>
        </w:rPr>
        <w:lastRenderedPageBreak/>
        <w:t>Introduction</w:t>
      </w:r>
      <w:bookmarkEnd w:id="0"/>
    </w:p>
    <w:p w14:paraId="6C0F04C1" w14:textId="3ADA18C5" w:rsidR="00577476" w:rsidRPr="007664BE" w:rsidRDefault="00577476"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The COVID</w:t>
      </w:r>
      <w:r w:rsidR="001A34CA" w:rsidRPr="007664BE">
        <w:rPr>
          <w:rFonts w:ascii="Times New Roman" w:hAnsi="Times New Roman" w:cs="Times New Roman"/>
          <w:sz w:val="24"/>
          <w:szCs w:val="24"/>
        </w:rPr>
        <w:t>-</w:t>
      </w:r>
      <w:r w:rsidRPr="007664BE">
        <w:rPr>
          <w:rFonts w:ascii="Times New Roman" w:hAnsi="Times New Roman" w:cs="Times New Roman"/>
          <w:sz w:val="24"/>
          <w:szCs w:val="24"/>
        </w:rPr>
        <w:t xml:space="preserve">19 outbreak has devastated the world economy and mankind. To combat the virus, all governments have enforced a countrywide lockdown. However, the lockdown has harmed the country, disrupting </w:t>
      </w:r>
      <w:r w:rsidR="001125E4">
        <w:rPr>
          <w:rFonts w:ascii="Times New Roman" w:hAnsi="Times New Roman" w:cs="Times New Roman"/>
          <w:sz w:val="24"/>
          <w:szCs w:val="24"/>
        </w:rPr>
        <w:t xml:space="preserve">the </w:t>
      </w:r>
      <w:r w:rsidRPr="007664BE">
        <w:rPr>
          <w:rFonts w:ascii="Times New Roman" w:hAnsi="Times New Roman" w:cs="Times New Roman"/>
          <w:sz w:val="24"/>
          <w:szCs w:val="24"/>
        </w:rPr>
        <w:t>whole value chains of major sectors. The outbreak has a major impact on all businesses, including the car industry, forcing significant manufacturers</w:t>
      </w:r>
      <w:r w:rsidR="001A34CA" w:rsidRPr="007664BE">
        <w:rPr>
          <w:rFonts w:ascii="Times New Roman" w:hAnsi="Times New Roman" w:cs="Times New Roman"/>
          <w:sz w:val="24"/>
          <w:szCs w:val="24"/>
        </w:rPr>
        <w:t xml:space="preserve"> like G</w:t>
      </w:r>
      <w:r w:rsidR="001125E4">
        <w:rPr>
          <w:rFonts w:ascii="Times New Roman" w:hAnsi="Times New Roman" w:cs="Times New Roman"/>
          <w:sz w:val="24"/>
          <w:szCs w:val="24"/>
        </w:rPr>
        <w:t>.M.</w:t>
      </w:r>
      <w:r w:rsidRPr="007664BE">
        <w:rPr>
          <w:rFonts w:ascii="Times New Roman" w:hAnsi="Times New Roman" w:cs="Times New Roman"/>
          <w:sz w:val="24"/>
          <w:szCs w:val="24"/>
        </w:rPr>
        <w:t xml:space="preserve"> to </w:t>
      </w:r>
      <w:r w:rsidR="00EA2186" w:rsidRPr="007664BE">
        <w:rPr>
          <w:rFonts w:ascii="Times New Roman" w:hAnsi="Times New Roman" w:cs="Times New Roman"/>
          <w:sz w:val="24"/>
          <w:szCs w:val="24"/>
        </w:rPr>
        <w:t>shut</w:t>
      </w:r>
      <w:r w:rsidRPr="007664BE">
        <w:rPr>
          <w:rFonts w:ascii="Times New Roman" w:hAnsi="Times New Roman" w:cs="Times New Roman"/>
          <w:sz w:val="24"/>
          <w:szCs w:val="24"/>
        </w:rPr>
        <w:t xml:space="preserve"> or run operations with </w:t>
      </w:r>
      <w:r w:rsidR="001125E4">
        <w:rPr>
          <w:rFonts w:ascii="Times New Roman" w:hAnsi="Times New Roman" w:cs="Times New Roman"/>
          <w:sz w:val="24"/>
          <w:szCs w:val="24"/>
        </w:rPr>
        <w:t>few</w:t>
      </w:r>
      <w:r w:rsidRPr="007664BE">
        <w:rPr>
          <w:rFonts w:ascii="Times New Roman" w:hAnsi="Times New Roman" w:cs="Times New Roman"/>
          <w:sz w:val="24"/>
          <w:szCs w:val="24"/>
        </w:rPr>
        <w:t xml:space="preserve"> employees to protect their people</w:t>
      </w:r>
      <w:sdt>
        <w:sdtPr>
          <w:rPr>
            <w:rFonts w:ascii="Times New Roman" w:hAnsi="Times New Roman" w:cs="Times New Roman"/>
            <w:sz w:val="24"/>
            <w:szCs w:val="24"/>
          </w:rPr>
          <w:id w:val="-2017831342"/>
          <w:citation/>
        </w:sdtPr>
        <w:sdtEndPr/>
        <w:sdtContent>
          <w:r w:rsidR="00F6629D">
            <w:rPr>
              <w:rFonts w:ascii="Times New Roman" w:hAnsi="Times New Roman" w:cs="Times New Roman"/>
              <w:sz w:val="24"/>
              <w:szCs w:val="24"/>
            </w:rPr>
            <w:fldChar w:fldCharType="begin"/>
          </w:r>
          <w:r w:rsidR="00F6629D">
            <w:rPr>
              <w:rFonts w:ascii="Times New Roman" w:hAnsi="Times New Roman" w:cs="Times New Roman"/>
              <w:sz w:val="24"/>
              <w:szCs w:val="24"/>
            </w:rPr>
            <w:instrText xml:space="preserve"> CITATION WuX21 \l 1033 </w:instrText>
          </w:r>
          <w:r w:rsidR="00F6629D">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(Wu, et al., 2021)</w:t>
          </w:r>
          <w:r w:rsidR="00F6629D">
            <w:rPr>
              <w:rFonts w:ascii="Times New Roman" w:hAnsi="Times New Roman" w:cs="Times New Roman"/>
              <w:sz w:val="24"/>
              <w:szCs w:val="24"/>
            </w:rPr>
            <w:fldChar w:fldCharType="end"/>
          </w:r>
        </w:sdtContent>
      </w:sdt>
      <w:r w:rsidRPr="007664BE">
        <w:rPr>
          <w:rFonts w:ascii="Times New Roman" w:hAnsi="Times New Roman" w:cs="Times New Roman"/>
          <w:sz w:val="24"/>
          <w:szCs w:val="24"/>
        </w:rPr>
        <w:t xml:space="preserve">. Axle load changes, shared mobility, liquidity constraint, and so on had </w:t>
      </w:r>
      <w:r w:rsidR="001125E4">
        <w:rPr>
          <w:rFonts w:ascii="Times New Roman" w:hAnsi="Times New Roman" w:cs="Times New Roman"/>
          <w:sz w:val="24"/>
          <w:szCs w:val="24"/>
        </w:rPr>
        <w:t xml:space="preserve">a </w:t>
      </w:r>
      <w:r w:rsidRPr="007664BE">
        <w:rPr>
          <w:rFonts w:ascii="Times New Roman" w:hAnsi="Times New Roman" w:cs="Times New Roman"/>
          <w:sz w:val="24"/>
          <w:szCs w:val="24"/>
        </w:rPr>
        <w:t xml:space="preserve">substantial effect on sectors </w:t>
      </w:r>
      <w:r w:rsidR="001125E4">
        <w:rPr>
          <w:rFonts w:ascii="Times New Roman" w:hAnsi="Times New Roman" w:cs="Times New Roman"/>
          <w:sz w:val="24"/>
          <w:szCs w:val="24"/>
        </w:rPr>
        <w:t xml:space="preserve">that </w:t>
      </w:r>
      <w:r w:rsidRPr="007664BE">
        <w:rPr>
          <w:rFonts w:ascii="Times New Roman" w:hAnsi="Times New Roman" w:cs="Times New Roman"/>
          <w:sz w:val="24"/>
          <w:szCs w:val="24"/>
        </w:rPr>
        <w:t>ha</w:t>
      </w:r>
      <w:r w:rsidR="001125E4">
        <w:rPr>
          <w:rFonts w:ascii="Times New Roman" w:hAnsi="Times New Roman" w:cs="Times New Roman"/>
          <w:sz w:val="24"/>
          <w:szCs w:val="24"/>
        </w:rPr>
        <w:t>ve</w:t>
      </w:r>
      <w:r w:rsidRPr="007664BE">
        <w:rPr>
          <w:rFonts w:ascii="Times New Roman" w:hAnsi="Times New Roman" w:cs="Times New Roman"/>
          <w:sz w:val="24"/>
          <w:szCs w:val="24"/>
        </w:rPr>
        <w:t xml:space="preserve"> experienced major effect and has been roughly at a standstill from 24 March 2020 due to the COVID</w:t>
      </w:r>
      <w:r w:rsidR="001125E4">
        <w:rPr>
          <w:rFonts w:ascii="Times New Roman" w:hAnsi="Times New Roman" w:cs="Times New Roman"/>
          <w:sz w:val="24"/>
          <w:szCs w:val="24"/>
        </w:rPr>
        <w:t>-</w:t>
      </w:r>
      <w:r w:rsidRPr="007664BE">
        <w:rPr>
          <w:rFonts w:ascii="Times New Roman" w:hAnsi="Times New Roman" w:cs="Times New Roman"/>
          <w:sz w:val="24"/>
          <w:szCs w:val="24"/>
        </w:rPr>
        <w:t>19's shutdown. The lockout is causing extended client demand reduction, alarming automakers. Most corporations are cutting back on R&amp;D to preserve key activities and maybe recoup growth on mobility and alternative fuels. This report aims to highlight the issues faced by automobile industries during the initial and later period of the COVID-19 outbreak</w:t>
      </w:r>
      <w:r w:rsidR="001125E4">
        <w:rPr>
          <w:rFonts w:ascii="Times New Roman" w:hAnsi="Times New Roman" w:cs="Times New Roman"/>
          <w:sz w:val="24"/>
          <w:szCs w:val="24"/>
        </w:rPr>
        <w:t>,</w:t>
      </w:r>
      <w:r w:rsidRPr="007664BE">
        <w:rPr>
          <w:rFonts w:ascii="Times New Roman" w:hAnsi="Times New Roman" w:cs="Times New Roman"/>
          <w:sz w:val="24"/>
          <w:szCs w:val="24"/>
        </w:rPr>
        <w:t xml:space="preserve"> as well as to highlight how companies can deal with such disasters in the future</w:t>
      </w:r>
    </w:p>
    <w:p w14:paraId="4CA9DEF8" w14:textId="77777777" w:rsidR="00A5518D" w:rsidRDefault="00A5518D">
      <w:pPr>
        <w:rPr>
          <w:rFonts w:ascii="Times New Roman" w:eastAsiaTheme="majorEastAsia" w:hAnsi="Times New Roman" w:cs="Times New Roman"/>
          <w:sz w:val="36"/>
          <w:szCs w:val="36"/>
        </w:rPr>
      </w:pPr>
      <w:bookmarkStart w:id="1" w:name="_Toc90375958"/>
      <w:r>
        <w:rPr>
          <w:rFonts w:ascii="Times New Roman" w:hAnsi="Times New Roman" w:cs="Times New Roman"/>
          <w:sz w:val="36"/>
          <w:szCs w:val="36"/>
        </w:rPr>
        <w:br w:type="page"/>
      </w:r>
    </w:p>
    <w:p w14:paraId="5E569BDA" w14:textId="3661453C" w:rsidR="008901F3" w:rsidRPr="007664BE" w:rsidRDefault="00C95CBD" w:rsidP="007664BE">
      <w:pPr>
        <w:pStyle w:val="1"/>
        <w:spacing w:line="360" w:lineRule="auto"/>
        <w:jc w:val="both"/>
        <w:rPr>
          <w:rFonts w:ascii="Times New Roman" w:hAnsi="Times New Roman" w:cs="Times New Roman"/>
          <w:color w:val="auto"/>
          <w:sz w:val="36"/>
          <w:szCs w:val="36"/>
        </w:rPr>
      </w:pPr>
      <w:r w:rsidRPr="007664BE">
        <w:rPr>
          <w:rFonts w:ascii="Times New Roman" w:hAnsi="Times New Roman" w:cs="Times New Roman"/>
          <w:color w:val="auto"/>
          <w:sz w:val="36"/>
          <w:szCs w:val="36"/>
        </w:rPr>
        <w:lastRenderedPageBreak/>
        <w:t>Impact of COVID-19 in the Automobile Sector</w:t>
      </w:r>
      <w:bookmarkEnd w:id="1"/>
    </w:p>
    <w:p w14:paraId="1FAD5D0C" w14:textId="577E4349" w:rsidR="00794590" w:rsidRPr="007664BE" w:rsidRDefault="00794590"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Some studies have described the COVID</w:t>
      </w:r>
      <w:r w:rsidR="00C95CBD" w:rsidRPr="007664BE">
        <w:rPr>
          <w:rFonts w:ascii="Times New Roman" w:hAnsi="Times New Roman" w:cs="Times New Roman"/>
          <w:sz w:val="24"/>
          <w:szCs w:val="24"/>
        </w:rPr>
        <w:t>-</w:t>
      </w:r>
      <w:r w:rsidRPr="007664BE">
        <w:rPr>
          <w:rFonts w:ascii="Times New Roman" w:hAnsi="Times New Roman" w:cs="Times New Roman"/>
          <w:sz w:val="24"/>
          <w:szCs w:val="24"/>
        </w:rPr>
        <w:t xml:space="preserve">19's impact on the </w:t>
      </w:r>
      <w:r w:rsidR="001125E4">
        <w:rPr>
          <w:rFonts w:ascii="Times New Roman" w:hAnsi="Times New Roman" w:cs="Times New Roman"/>
          <w:sz w:val="24"/>
          <w:szCs w:val="24"/>
        </w:rPr>
        <w:t>automobile</w:t>
      </w:r>
      <w:r w:rsidRPr="007664BE">
        <w:rPr>
          <w:rFonts w:ascii="Times New Roman" w:hAnsi="Times New Roman" w:cs="Times New Roman"/>
          <w:sz w:val="24"/>
          <w:szCs w:val="24"/>
        </w:rPr>
        <w:t xml:space="preserve"> sector. </w:t>
      </w:r>
      <w:r w:rsidR="0054434F" w:rsidRPr="007664BE">
        <w:rPr>
          <w:rFonts w:ascii="Times New Roman" w:hAnsi="Times New Roman" w:cs="Times New Roman"/>
          <w:sz w:val="24"/>
          <w:szCs w:val="24"/>
        </w:rPr>
        <w:t>Researchers investigated</w:t>
      </w:r>
      <w:r w:rsidRPr="007664BE">
        <w:rPr>
          <w:rFonts w:ascii="Times New Roman" w:hAnsi="Times New Roman" w:cs="Times New Roman"/>
          <w:sz w:val="24"/>
          <w:szCs w:val="24"/>
        </w:rPr>
        <w:t xml:space="preserve"> the impact of COVID</w:t>
      </w:r>
      <w:r w:rsidR="00C95CBD" w:rsidRPr="007664BE">
        <w:rPr>
          <w:rFonts w:ascii="Times New Roman" w:hAnsi="Times New Roman" w:cs="Times New Roman"/>
          <w:sz w:val="24"/>
          <w:szCs w:val="24"/>
        </w:rPr>
        <w:t>-</w:t>
      </w:r>
      <w:r w:rsidRPr="007664BE">
        <w:rPr>
          <w:rFonts w:ascii="Times New Roman" w:hAnsi="Times New Roman" w:cs="Times New Roman"/>
          <w:sz w:val="24"/>
          <w:szCs w:val="24"/>
        </w:rPr>
        <w:t xml:space="preserve">19 on the stock market, notably the Stock Exchange of the </w:t>
      </w:r>
      <w:r w:rsidR="00E447CB">
        <w:rPr>
          <w:rFonts w:ascii="Times New Roman" w:hAnsi="Times New Roman" w:cs="Times New Roman"/>
          <w:sz w:val="24"/>
          <w:szCs w:val="24"/>
        </w:rPr>
        <w:t>motor vehicle</w:t>
      </w:r>
      <w:r w:rsidRPr="007664BE">
        <w:rPr>
          <w:rFonts w:ascii="Times New Roman" w:hAnsi="Times New Roman" w:cs="Times New Roman"/>
          <w:sz w:val="24"/>
          <w:szCs w:val="24"/>
        </w:rPr>
        <w:t xml:space="preserve"> sector. The data show that higher-value stocks were sold at a loss. Moreover, the vehicle industry index has posted lower returns. Hence, the COVID</w:t>
      </w:r>
      <w:r w:rsidR="00C95CBD" w:rsidRPr="007664BE">
        <w:rPr>
          <w:rFonts w:ascii="Times New Roman" w:hAnsi="Times New Roman" w:cs="Times New Roman"/>
          <w:sz w:val="24"/>
          <w:szCs w:val="24"/>
        </w:rPr>
        <w:t>-</w:t>
      </w:r>
      <w:r w:rsidRPr="007664BE">
        <w:rPr>
          <w:rFonts w:ascii="Times New Roman" w:hAnsi="Times New Roman" w:cs="Times New Roman"/>
          <w:sz w:val="24"/>
          <w:szCs w:val="24"/>
        </w:rPr>
        <w:t xml:space="preserve">19 epidemic has had a considerable impact on the automotive stock exchange. </w:t>
      </w:r>
      <w:r w:rsidR="0054434F" w:rsidRPr="007664BE">
        <w:rPr>
          <w:rFonts w:ascii="Times New Roman" w:hAnsi="Times New Roman" w:cs="Times New Roman"/>
          <w:sz w:val="24"/>
          <w:szCs w:val="24"/>
        </w:rPr>
        <w:t>Researchers suggested</w:t>
      </w:r>
      <w:r w:rsidRPr="007664BE">
        <w:rPr>
          <w:rFonts w:ascii="Times New Roman" w:hAnsi="Times New Roman" w:cs="Times New Roman"/>
          <w:sz w:val="24"/>
          <w:szCs w:val="24"/>
        </w:rPr>
        <w:t xml:space="preserve"> a </w:t>
      </w:r>
      <w:proofErr w:type="spellStart"/>
      <w:r w:rsidRPr="007664BE">
        <w:rPr>
          <w:rFonts w:ascii="Times New Roman" w:hAnsi="Times New Roman" w:cs="Times New Roman"/>
          <w:sz w:val="24"/>
          <w:szCs w:val="24"/>
        </w:rPr>
        <w:t>SEMLogit</w:t>
      </w:r>
      <w:proofErr w:type="spellEnd"/>
      <w:r w:rsidRPr="007664BE">
        <w:rPr>
          <w:rFonts w:ascii="Times New Roman" w:hAnsi="Times New Roman" w:cs="Times New Roman"/>
          <w:sz w:val="24"/>
          <w:szCs w:val="24"/>
        </w:rPr>
        <w:t xml:space="preserve"> model investigate consumer decision</w:t>
      </w:r>
      <w:r w:rsidR="00E447CB">
        <w:rPr>
          <w:rFonts w:ascii="Times New Roman" w:hAnsi="Times New Roman" w:cs="Times New Roman"/>
          <w:sz w:val="24"/>
          <w:szCs w:val="24"/>
        </w:rPr>
        <w:t>-</w:t>
      </w:r>
      <w:r w:rsidRPr="007664BE">
        <w:rPr>
          <w:rFonts w:ascii="Times New Roman" w:hAnsi="Times New Roman" w:cs="Times New Roman"/>
          <w:sz w:val="24"/>
          <w:szCs w:val="24"/>
        </w:rPr>
        <w:t>making and variables influencing automotive purchasing during pandemic</w:t>
      </w:r>
      <w:r w:rsidR="00E447CB">
        <w:rPr>
          <w:rFonts w:ascii="Times New Roman" w:hAnsi="Times New Roman" w:cs="Times New Roman"/>
          <w:sz w:val="24"/>
          <w:szCs w:val="24"/>
        </w:rPr>
        <w:t>s</w:t>
      </w:r>
      <w:sdt>
        <w:sdtPr>
          <w:rPr>
            <w:rFonts w:ascii="Times New Roman" w:hAnsi="Times New Roman" w:cs="Times New Roman"/>
            <w:sz w:val="24"/>
            <w:szCs w:val="24"/>
          </w:rPr>
          <w:id w:val="1743988444"/>
          <w:citation/>
        </w:sdtPr>
        <w:sdtEndPr/>
        <w:sdtContent>
          <w:r w:rsidR="008E7F99">
            <w:rPr>
              <w:rFonts w:ascii="Times New Roman" w:hAnsi="Times New Roman" w:cs="Times New Roman"/>
              <w:sz w:val="24"/>
              <w:szCs w:val="24"/>
            </w:rPr>
            <w:fldChar w:fldCharType="begin"/>
          </w:r>
          <w:r w:rsidR="00440E8A">
            <w:rPr>
              <w:rFonts w:ascii="Times New Roman" w:hAnsi="Times New Roman" w:cs="Times New Roman"/>
              <w:sz w:val="24"/>
              <w:szCs w:val="24"/>
            </w:rPr>
            <w:instrText xml:space="preserve">CITATION Wen21 \l 1033 </w:instrText>
          </w:r>
          <w:r w:rsidR="008E7F99">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(Wen, et al., 2021)</w:t>
          </w:r>
          <w:r w:rsidR="008E7F99">
            <w:rPr>
              <w:rFonts w:ascii="Times New Roman" w:hAnsi="Times New Roman" w:cs="Times New Roman"/>
              <w:sz w:val="24"/>
              <w:szCs w:val="24"/>
            </w:rPr>
            <w:fldChar w:fldCharType="end"/>
          </w:r>
        </w:sdtContent>
      </w:sdt>
      <w:r w:rsidRPr="007664BE">
        <w:rPr>
          <w:rFonts w:ascii="Times New Roman" w:hAnsi="Times New Roman" w:cs="Times New Roman"/>
          <w:sz w:val="24"/>
          <w:szCs w:val="24"/>
        </w:rPr>
        <w:t>. The suggested model was utilized to explore the impact of sociodemographic, epidemiological, and psychological latent factors on automotive purchase decisions. The data show that the epidemic has hampered auto purchases. Individuals' buying decisions have been impacted by characteristics including average earnings, travel vulnerability, and epidemic intensity. The research also helps policymakers adopt major initiatives to address the current vehicle buying dilemma.</w:t>
      </w:r>
    </w:p>
    <w:p w14:paraId="58D76169" w14:textId="21E82E06" w:rsidR="00794590" w:rsidRPr="007664BE" w:rsidRDefault="00C95CBD"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 xml:space="preserve">The impact can be looked </w:t>
      </w:r>
      <w:r w:rsidR="00E447CB">
        <w:rPr>
          <w:rFonts w:ascii="Times New Roman" w:hAnsi="Times New Roman" w:cs="Times New Roman"/>
          <w:sz w:val="24"/>
          <w:szCs w:val="24"/>
        </w:rPr>
        <w:t xml:space="preserve">at </w:t>
      </w:r>
      <w:r w:rsidRPr="007664BE">
        <w:rPr>
          <w:rFonts w:ascii="Times New Roman" w:hAnsi="Times New Roman" w:cs="Times New Roman"/>
          <w:sz w:val="24"/>
          <w:szCs w:val="24"/>
        </w:rPr>
        <w:t>from multiple perspectives such as:</w:t>
      </w:r>
    </w:p>
    <w:p w14:paraId="57846709" w14:textId="51D791A1" w:rsidR="00794590" w:rsidRPr="007664BE" w:rsidRDefault="00794590" w:rsidP="007664BE">
      <w:pPr>
        <w:pStyle w:val="a3"/>
        <w:numPr>
          <w:ilvl w:val="0"/>
          <w:numId w:val="1"/>
        </w:num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Auto dealers have confronted severe issues during the COVID-19 outbreak. Currently, India has 15,000 above-average car dealers for 2, 3, and four</w:t>
      </w:r>
      <w:r w:rsidR="00E447CB">
        <w:rPr>
          <w:rFonts w:ascii="Times New Roman" w:hAnsi="Times New Roman" w:cs="Times New Roman"/>
          <w:sz w:val="24"/>
          <w:szCs w:val="24"/>
        </w:rPr>
        <w:t>-</w:t>
      </w:r>
      <w:r w:rsidRPr="007664BE">
        <w:rPr>
          <w:rFonts w:ascii="Times New Roman" w:hAnsi="Times New Roman" w:cs="Times New Roman"/>
          <w:sz w:val="24"/>
          <w:szCs w:val="24"/>
        </w:rPr>
        <w:t>wheelers. They could</w:t>
      </w:r>
      <w:r w:rsidR="001A34CA" w:rsidRPr="007664BE">
        <w:rPr>
          <w:rFonts w:ascii="Times New Roman" w:hAnsi="Times New Roman" w:cs="Times New Roman"/>
          <w:sz w:val="24"/>
          <w:szCs w:val="24"/>
        </w:rPr>
        <w:t xml:space="preserve"> </w:t>
      </w:r>
      <w:r w:rsidRPr="007664BE">
        <w:rPr>
          <w:rFonts w:ascii="Times New Roman" w:hAnsi="Times New Roman" w:cs="Times New Roman"/>
          <w:sz w:val="24"/>
          <w:szCs w:val="24"/>
        </w:rPr>
        <w:t>n</w:t>
      </w:r>
      <w:r w:rsidR="001A34CA" w:rsidRPr="007664BE">
        <w:rPr>
          <w:rFonts w:ascii="Times New Roman" w:hAnsi="Times New Roman" w:cs="Times New Roman"/>
          <w:sz w:val="24"/>
          <w:szCs w:val="24"/>
        </w:rPr>
        <w:t>o</w:t>
      </w:r>
      <w:r w:rsidRPr="007664BE">
        <w:rPr>
          <w:rFonts w:ascii="Times New Roman" w:hAnsi="Times New Roman" w:cs="Times New Roman"/>
          <w:sz w:val="24"/>
          <w:szCs w:val="24"/>
        </w:rPr>
        <w:t>t transfer automobiles during the lockout. Before the lockout, auto dealers had informed 30–45 days of finished items record. In the next six months, at minimum 8%–10% of such dealerships could close</w:t>
      </w:r>
      <w:sdt>
        <w:sdtPr>
          <w:rPr>
            <w:rFonts w:ascii="Times New Roman" w:hAnsi="Times New Roman" w:cs="Times New Roman"/>
            <w:sz w:val="24"/>
            <w:szCs w:val="24"/>
          </w:rPr>
          <w:id w:val="297735521"/>
          <w:citation/>
        </w:sdtPr>
        <w:sdtEndPr/>
        <w:sdtContent>
          <w:r w:rsidR="006E37B5">
            <w:rPr>
              <w:rFonts w:ascii="Times New Roman" w:hAnsi="Times New Roman" w:cs="Times New Roman"/>
              <w:sz w:val="24"/>
              <w:szCs w:val="24"/>
            </w:rPr>
            <w:fldChar w:fldCharType="begin"/>
          </w:r>
          <w:r w:rsidR="006E37B5">
            <w:rPr>
              <w:rFonts w:ascii="Times New Roman" w:hAnsi="Times New Roman" w:cs="Times New Roman"/>
              <w:sz w:val="24"/>
              <w:szCs w:val="24"/>
            </w:rPr>
            <w:instrText xml:space="preserve"> CITATION See20 \l 1033 </w:instrText>
          </w:r>
          <w:r w:rsidR="006E37B5">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(Seetharaman, 2020)</w:t>
          </w:r>
          <w:r w:rsidR="006E37B5">
            <w:rPr>
              <w:rFonts w:ascii="Times New Roman" w:hAnsi="Times New Roman" w:cs="Times New Roman"/>
              <w:sz w:val="24"/>
              <w:szCs w:val="24"/>
            </w:rPr>
            <w:fldChar w:fldCharType="end"/>
          </w:r>
        </w:sdtContent>
      </w:sdt>
      <w:r w:rsidRPr="007664BE">
        <w:rPr>
          <w:rFonts w:ascii="Times New Roman" w:hAnsi="Times New Roman" w:cs="Times New Roman"/>
          <w:sz w:val="24"/>
          <w:szCs w:val="24"/>
        </w:rPr>
        <w:t>.</w:t>
      </w:r>
    </w:p>
    <w:p w14:paraId="5A38D070" w14:textId="5DD2F649" w:rsidR="00794590" w:rsidRPr="007664BE" w:rsidRDefault="00794590" w:rsidP="007664BE">
      <w:pPr>
        <w:pStyle w:val="a3"/>
        <w:numPr>
          <w:ilvl w:val="0"/>
          <w:numId w:val="1"/>
        </w:num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It is expected that the lack of immigrant workers will further delay post-lockdown recovery, affecting the whole assessment chain. Suppliers are suffering liquidity issues that may lead to market declines, generating widespread problems across the production network</w:t>
      </w:r>
      <w:sdt>
        <w:sdtPr>
          <w:rPr>
            <w:rFonts w:ascii="Times New Roman" w:hAnsi="Times New Roman" w:cs="Times New Roman"/>
            <w:sz w:val="24"/>
            <w:szCs w:val="24"/>
          </w:rPr>
          <w:id w:val="1648622536"/>
          <w:citation/>
        </w:sdtPr>
        <w:sdtEndPr/>
        <w:sdtContent>
          <w:r w:rsidR="00BB50BE">
            <w:rPr>
              <w:rFonts w:ascii="Times New Roman" w:hAnsi="Times New Roman" w:cs="Times New Roman"/>
              <w:sz w:val="24"/>
              <w:szCs w:val="24"/>
            </w:rPr>
            <w:fldChar w:fldCharType="begin"/>
          </w:r>
          <w:r w:rsidR="00BB50BE">
            <w:rPr>
              <w:rFonts w:ascii="Times New Roman" w:hAnsi="Times New Roman" w:cs="Times New Roman"/>
              <w:sz w:val="24"/>
              <w:szCs w:val="24"/>
            </w:rPr>
            <w:instrText xml:space="preserve"> CITATION Mey21 \l 1033 </w:instrText>
          </w:r>
          <w:r w:rsidR="00BB50BE">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(Meyer, et al., 2021)</w:t>
          </w:r>
          <w:r w:rsidR="00BB50BE">
            <w:rPr>
              <w:rFonts w:ascii="Times New Roman" w:hAnsi="Times New Roman" w:cs="Times New Roman"/>
              <w:sz w:val="24"/>
              <w:szCs w:val="24"/>
            </w:rPr>
            <w:fldChar w:fldCharType="end"/>
          </w:r>
        </w:sdtContent>
      </w:sdt>
      <w:r w:rsidRPr="007664BE">
        <w:rPr>
          <w:rFonts w:ascii="Times New Roman" w:hAnsi="Times New Roman" w:cs="Times New Roman"/>
          <w:sz w:val="24"/>
          <w:szCs w:val="24"/>
        </w:rPr>
        <w:t>.</w:t>
      </w:r>
    </w:p>
    <w:p w14:paraId="55CB37CE" w14:textId="2A03883A" w:rsidR="00794590" w:rsidRPr="007664BE" w:rsidRDefault="00794590" w:rsidP="007664BE">
      <w:pPr>
        <w:pStyle w:val="a3"/>
        <w:numPr>
          <w:ilvl w:val="0"/>
          <w:numId w:val="1"/>
        </w:num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Due to the complexity in determining a customer's creditworth</w:t>
      </w:r>
      <w:r w:rsidR="00E447CB">
        <w:rPr>
          <w:rFonts w:ascii="Times New Roman" w:hAnsi="Times New Roman" w:cs="Times New Roman"/>
          <w:sz w:val="24"/>
          <w:szCs w:val="24"/>
        </w:rPr>
        <w:t>iness</w:t>
      </w:r>
      <w:r w:rsidRPr="007664BE">
        <w:rPr>
          <w:rFonts w:ascii="Times New Roman" w:hAnsi="Times New Roman" w:cs="Times New Roman"/>
          <w:sz w:val="24"/>
          <w:szCs w:val="24"/>
        </w:rPr>
        <w:t>, these financial institutions are likely to bear the brunt of the load. Used automobiles, transportation solutions, and maintenance service companies are projected to be impacted by the COVID19.</w:t>
      </w:r>
    </w:p>
    <w:p w14:paraId="510E39DF" w14:textId="42FB062C" w:rsidR="008901F3" w:rsidRPr="007664BE" w:rsidRDefault="00794590" w:rsidP="007664BE">
      <w:pPr>
        <w:pStyle w:val="a3"/>
        <w:numPr>
          <w:ilvl w:val="0"/>
          <w:numId w:val="1"/>
        </w:num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COVID-19 had a huge impact on new car sales in February 2020. In February, new car sales in China fell by 92%. Also, total car sales in Europe fell 7.4% year</w:t>
      </w:r>
      <w:r w:rsidR="00476277">
        <w:rPr>
          <w:rFonts w:ascii="Times New Roman" w:hAnsi="Times New Roman" w:cs="Times New Roman"/>
          <w:sz w:val="24"/>
          <w:szCs w:val="24"/>
        </w:rPr>
        <w:t xml:space="preserve"> on </w:t>
      </w:r>
      <w:r w:rsidRPr="007664BE">
        <w:rPr>
          <w:rFonts w:ascii="Times New Roman" w:hAnsi="Times New Roman" w:cs="Times New Roman"/>
          <w:sz w:val="24"/>
          <w:szCs w:val="24"/>
        </w:rPr>
        <w:t xml:space="preserve">year. In India, </w:t>
      </w:r>
      <w:r w:rsidRPr="007664BE">
        <w:rPr>
          <w:rFonts w:ascii="Times New Roman" w:hAnsi="Times New Roman" w:cs="Times New Roman"/>
          <w:sz w:val="24"/>
          <w:szCs w:val="24"/>
        </w:rPr>
        <w:lastRenderedPageBreak/>
        <w:t>numerous automakers</w:t>
      </w:r>
      <w:r w:rsidR="00476277">
        <w:rPr>
          <w:rFonts w:ascii="Times New Roman" w:hAnsi="Times New Roman" w:cs="Times New Roman"/>
          <w:sz w:val="24"/>
          <w:szCs w:val="24"/>
        </w:rPr>
        <w:t>,</w:t>
      </w:r>
      <w:r w:rsidRPr="007664BE">
        <w:rPr>
          <w:rFonts w:ascii="Times New Roman" w:hAnsi="Times New Roman" w:cs="Times New Roman"/>
          <w:sz w:val="24"/>
          <w:szCs w:val="24"/>
        </w:rPr>
        <w:t xml:space="preserve"> including T</w:t>
      </w:r>
      <w:r w:rsidR="001125E4">
        <w:rPr>
          <w:rFonts w:ascii="Times New Roman" w:hAnsi="Times New Roman" w:cs="Times New Roman"/>
          <w:sz w:val="24"/>
          <w:szCs w:val="24"/>
        </w:rPr>
        <w:t>.V.S.</w:t>
      </w:r>
      <w:r w:rsidRPr="007664BE">
        <w:rPr>
          <w:rFonts w:ascii="Times New Roman" w:hAnsi="Times New Roman" w:cs="Times New Roman"/>
          <w:sz w:val="24"/>
          <w:szCs w:val="24"/>
        </w:rPr>
        <w:t>, and Mahindra have halted production owing to the lockout, affecting various sectors</w:t>
      </w:r>
      <w:sdt>
        <w:sdtPr>
          <w:rPr>
            <w:rFonts w:ascii="Times New Roman" w:hAnsi="Times New Roman" w:cs="Times New Roman"/>
            <w:sz w:val="24"/>
            <w:szCs w:val="24"/>
          </w:rPr>
          <w:id w:val="-2095771928"/>
          <w:citation/>
        </w:sdtPr>
        <w:sdtEndPr/>
        <w:sdtContent>
          <w:r w:rsidR="00390785">
            <w:rPr>
              <w:rFonts w:ascii="Times New Roman" w:hAnsi="Times New Roman" w:cs="Times New Roman"/>
              <w:sz w:val="24"/>
              <w:szCs w:val="24"/>
            </w:rPr>
            <w:fldChar w:fldCharType="begin"/>
          </w:r>
          <w:r w:rsidR="00390785">
            <w:rPr>
              <w:rFonts w:ascii="Times New Roman" w:hAnsi="Times New Roman" w:cs="Times New Roman"/>
              <w:sz w:val="24"/>
              <w:szCs w:val="24"/>
            </w:rPr>
            <w:instrText xml:space="preserve"> CITATION Ver20 \l 1033 </w:instrText>
          </w:r>
          <w:r w:rsidR="00390785">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(Verma &amp; Gustafsson, 2020)</w:t>
          </w:r>
          <w:r w:rsidR="00390785">
            <w:rPr>
              <w:rFonts w:ascii="Times New Roman" w:hAnsi="Times New Roman" w:cs="Times New Roman"/>
              <w:sz w:val="24"/>
              <w:szCs w:val="24"/>
            </w:rPr>
            <w:fldChar w:fldCharType="end"/>
          </w:r>
        </w:sdtContent>
      </w:sdt>
      <w:r w:rsidRPr="007664BE">
        <w:rPr>
          <w:rFonts w:ascii="Times New Roman" w:hAnsi="Times New Roman" w:cs="Times New Roman"/>
          <w:sz w:val="24"/>
          <w:szCs w:val="24"/>
        </w:rPr>
        <w:t>.</w:t>
      </w:r>
    </w:p>
    <w:p w14:paraId="49A26FF0" w14:textId="1AF4244C" w:rsidR="00D162C0" w:rsidRPr="007664BE" w:rsidRDefault="00D162C0"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The outbreak disrupts business as normal and causes financial indecision in the automobile sector. Some significant</w:t>
      </w:r>
      <w:r w:rsidR="00476277">
        <w:rPr>
          <w:rFonts w:ascii="Times New Roman" w:hAnsi="Times New Roman" w:cs="Times New Roman"/>
          <w:sz w:val="24"/>
          <w:szCs w:val="24"/>
        </w:rPr>
        <w:t>ly</w:t>
      </w:r>
      <w:r w:rsidRPr="007664BE">
        <w:rPr>
          <w:rFonts w:ascii="Times New Roman" w:hAnsi="Times New Roman" w:cs="Times New Roman"/>
          <w:sz w:val="24"/>
          <w:szCs w:val="24"/>
        </w:rPr>
        <w:t xml:space="preserve"> affected places include home</w:t>
      </w:r>
      <w:r w:rsidR="00476277">
        <w:rPr>
          <w:rFonts w:ascii="Times New Roman" w:hAnsi="Times New Roman" w:cs="Times New Roman"/>
          <w:sz w:val="24"/>
          <w:szCs w:val="24"/>
        </w:rPr>
        <w:t>s</w:t>
      </w:r>
      <w:r w:rsidRPr="007664BE">
        <w:rPr>
          <w:rFonts w:ascii="Times New Roman" w:hAnsi="Times New Roman" w:cs="Times New Roman"/>
          <w:sz w:val="24"/>
          <w:szCs w:val="24"/>
        </w:rPr>
        <w:t xml:space="preserve"> to vital manufacturing </w:t>
      </w:r>
      <w:r w:rsidR="001A34CA" w:rsidRPr="007664BE">
        <w:rPr>
          <w:rFonts w:ascii="Times New Roman" w:hAnsi="Times New Roman" w:cs="Times New Roman"/>
          <w:sz w:val="24"/>
          <w:szCs w:val="24"/>
        </w:rPr>
        <w:t>centers</w:t>
      </w:r>
      <w:r w:rsidR="00476277">
        <w:rPr>
          <w:rFonts w:ascii="Times New Roman" w:hAnsi="Times New Roman" w:cs="Times New Roman"/>
          <w:sz w:val="24"/>
          <w:szCs w:val="24"/>
        </w:rPr>
        <w:t>,</w:t>
      </w:r>
      <w:r w:rsidRPr="007664BE">
        <w:rPr>
          <w:rFonts w:ascii="Times New Roman" w:hAnsi="Times New Roman" w:cs="Times New Roman"/>
          <w:sz w:val="24"/>
          <w:szCs w:val="24"/>
        </w:rPr>
        <w:t xml:space="preserve"> to major supply chain connections. Emergency preparations for situations including power outages, </w:t>
      </w:r>
      <w:r w:rsidR="00390785" w:rsidRPr="007664BE">
        <w:rPr>
          <w:rFonts w:ascii="Times New Roman" w:hAnsi="Times New Roman" w:cs="Times New Roman"/>
          <w:sz w:val="24"/>
          <w:szCs w:val="24"/>
        </w:rPr>
        <w:t>cyber-attacks</w:t>
      </w:r>
      <w:r w:rsidRPr="007664BE">
        <w:rPr>
          <w:rFonts w:ascii="Times New Roman" w:hAnsi="Times New Roman" w:cs="Times New Roman"/>
          <w:sz w:val="24"/>
          <w:szCs w:val="24"/>
        </w:rPr>
        <w:t>, and natural catastrophes were developed. The situation is rapidly worse. These include labor, distribution network, financing and solvency, taxation and commerce, and strategy</w:t>
      </w:r>
      <w:sdt>
        <w:sdtPr>
          <w:rPr>
            <w:rFonts w:ascii="Times New Roman" w:hAnsi="Times New Roman" w:cs="Times New Roman"/>
            <w:sz w:val="24"/>
            <w:szCs w:val="24"/>
          </w:rPr>
          <w:id w:val="436183825"/>
          <w:citation/>
        </w:sdtPr>
        <w:sdtEndPr/>
        <w:sdtContent>
          <w:r w:rsidR="005F4F34">
            <w:rPr>
              <w:rFonts w:ascii="Times New Roman" w:hAnsi="Times New Roman" w:cs="Times New Roman"/>
              <w:sz w:val="24"/>
              <w:szCs w:val="24"/>
            </w:rPr>
            <w:fldChar w:fldCharType="begin"/>
          </w:r>
          <w:r w:rsidR="005F4F34">
            <w:rPr>
              <w:rFonts w:ascii="Times New Roman" w:hAnsi="Times New Roman" w:cs="Times New Roman"/>
              <w:sz w:val="24"/>
              <w:szCs w:val="24"/>
            </w:rPr>
            <w:instrText xml:space="preserve"> CITATION Bra201 \l 1033 </w:instrText>
          </w:r>
          <w:r w:rsidR="005F4F34">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(Brammer, et al., 2020)</w:t>
          </w:r>
          <w:r w:rsidR="005F4F34">
            <w:rPr>
              <w:rFonts w:ascii="Times New Roman" w:hAnsi="Times New Roman" w:cs="Times New Roman"/>
              <w:sz w:val="24"/>
              <w:szCs w:val="24"/>
            </w:rPr>
            <w:fldChar w:fldCharType="end"/>
          </w:r>
        </w:sdtContent>
      </w:sdt>
      <w:r w:rsidRPr="007664BE">
        <w:rPr>
          <w:rFonts w:ascii="Times New Roman" w:hAnsi="Times New Roman" w:cs="Times New Roman"/>
          <w:sz w:val="24"/>
          <w:szCs w:val="24"/>
        </w:rPr>
        <w:t>.</w:t>
      </w:r>
    </w:p>
    <w:p w14:paraId="659583D3" w14:textId="1A782DDE" w:rsidR="00D162C0" w:rsidRPr="007664BE" w:rsidRDefault="00D162C0"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 xml:space="preserve">Cautionary planning was lacking prior to </w:t>
      </w:r>
      <w:r w:rsidR="00476277">
        <w:rPr>
          <w:rFonts w:ascii="Times New Roman" w:hAnsi="Times New Roman" w:cs="Times New Roman"/>
          <w:sz w:val="24"/>
          <w:szCs w:val="24"/>
        </w:rPr>
        <w:t xml:space="preserve">the </w:t>
      </w:r>
      <w:r w:rsidRPr="007664BE">
        <w:rPr>
          <w:rFonts w:ascii="Times New Roman" w:hAnsi="Times New Roman" w:cs="Times New Roman"/>
          <w:sz w:val="24"/>
          <w:szCs w:val="24"/>
        </w:rPr>
        <w:t xml:space="preserve">COVID-19 outbreak. The shift of the epidemic's concentration to Europe and </w:t>
      </w:r>
      <w:r w:rsidR="00476277">
        <w:rPr>
          <w:rFonts w:ascii="Times New Roman" w:hAnsi="Times New Roman" w:cs="Times New Roman"/>
          <w:sz w:val="24"/>
          <w:szCs w:val="24"/>
        </w:rPr>
        <w:t>N</w:t>
      </w:r>
      <w:r w:rsidRPr="007664BE">
        <w:rPr>
          <w:rFonts w:ascii="Times New Roman" w:hAnsi="Times New Roman" w:cs="Times New Roman"/>
          <w:sz w:val="24"/>
          <w:szCs w:val="24"/>
        </w:rPr>
        <w:t xml:space="preserve">orth America underscores the need for carmakers to respond quickly. Companies might </w:t>
      </w:r>
      <w:r w:rsidR="00476277">
        <w:rPr>
          <w:rFonts w:ascii="Times New Roman" w:hAnsi="Times New Roman" w:cs="Times New Roman"/>
          <w:sz w:val="24"/>
          <w:szCs w:val="24"/>
        </w:rPr>
        <w:t>evaluate not only</w:t>
      </w:r>
      <w:r w:rsidRPr="007664BE">
        <w:rPr>
          <w:rFonts w:ascii="Times New Roman" w:hAnsi="Times New Roman" w:cs="Times New Roman"/>
          <w:sz w:val="24"/>
          <w:szCs w:val="24"/>
        </w:rPr>
        <w:t xml:space="preserve"> the epidemic's influence on essential areas but also the growing economic, strategic, and financial markets.</w:t>
      </w:r>
      <w:r w:rsidR="00340652" w:rsidRPr="007664BE">
        <w:rPr>
          <w:rFonts w:ascii="Times New Roman" w:hAnsi="Times New Roman" w:cs="Times New Roman"/>
          <w:sz w:val="24"/>
          <w:szCs w:val="24"/>
        </w:rPr>
        <w:t xml:space="preserve"> </w:t>
      </w:r>
      <w:r w:rsidRPr="007664BE">
        <w:rPr>
          <w:rFonts w:ascii="Times New Roman" w:hAnsi="Times New Roman" w:cs="Times New Roman"/>
          <w:sz w:val="24"/>
          <w:szCs w:val="24"/>
        </w:rPr>
        <w:t>According to recent statistics, auto manufacturers and suppliers</w:t>
      </w:r>
      <w:r w:rsidR="001A34CA" w:rsidRPr="007664BE">
        <w:rPr>
          <w:rFonts w:ascii="Times New Roman" w:hAnsi="Times New Roman" w:cs="Times New Roman"/>
          <w:sz w:val="24"/>
          <w:szCs w:val="24"/>
        </w:rPr>
        <w:t xml:space="preserve"> like General Motors</w:t>
      </w:r>
      <w:r w:rsidRPr="007664BE">
        <w:rPr>
          <w:rFonts w:ascii="Times New Roman" w:hAnsi="Times New Roman" w:cs="Times New Roman"/>
          <w:sz w:val="24"/>
          <w:szCs w:val="24"/>
        </w:rPr>
        <w:t xml:space="preserve"> employed over one million Americans</w:t>
      </w:r>
      <w:sdt>
        <w:sdtPr>
          <w:rPr>
            <w:rFonts w:ascii="Times New Roman" w:hAnsi="Times New Roman" w:cs="Times New Roman"/>
            <w:sz w:val="24"/>
            <w:szCs w:val="24"/>
          </w:rPr>
          <w:id w:val="2103755218"/>
          <w:citation/>
        </w:sdtPr>
        <w:sdtEndPr/>
        <w:sdtContent>
          <w:r w:rsidR="00480A47">
            <w:rPr>
              <w:rFonts w:ascii="Times New Roman" w:hAnsi="Times New Roman" w:cs="Times New Roman"/>
              <w:sz w:val="24"/>
              <w:szCs w:val="24"/>
            </w:rPr>
            <w:fldChar w:fldCharType="begin"/>
          </w:r>
          <w:r w:rsidR="00480A47">
            <w:rPr>
              <w:rFonts w:ascii="Times New Roman" w:hAnsi="Times New Roman" w:cs="Times New Roman"/>
              <w:sz w:val="24"/>
              <w:szCs w:val="24"/>
            </w:rPr>
            <w:instrText xml:space="preserve"> CITATION Iva20 \l 1033 </w:instrText>
          </w:r>
          <w:r w:rsidR="00480A47">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(Ivanov &amp; Das, 2020)</w:t>
          </w:r>
          <w:r w:rsidR="00480A47">
            <w:rPr>
              <w:rFonts w:ascii="Times New Roman" w:hAnsi="Times New Roman" w:cs="Times New Roman"/>
              <w:sz w:val="24"/>
              <w:szCs w:val="24"/>
            </w:rPr>
            <w:fldChar w:fldCharType="end"/>
          </w:r>
        </w:sdtContent>
      </w:sdt>
      <w:r w:rsidRPr="007664BE">
        <w:rPr>
          <w:rFonts w:ascii="Times New Roman" w:hAnsi="Times New Roman" w:cs="Times New Roman"/>
          <w:sz w:val="24"/>
          <w:szCs w:val="24"/>
        </w:rPr>
        <w:t xml:space="preserve">. Corporate executives did not prioritize employee welfare enough. As the epidemic spread and many employees fell sick, the manufacturing capacity was seriously hampered. To deal with such </w:t>
      </w:r>
      <w:r w:rsidR="00476277">
        <w:rPr>
          <w:rFonts w:ascii="Times New Roman" w:hAnsi="Times New Roman" w:cs="Times New Roman"/>
          <w:sz w:val="24"/>
          <w:szCs w:val="24"/>
        </w:rPr>
        <w:t xml:space="preserve">a </w:t>
      </w:r>
      <w:r w:rsidRPr="007664BE">
        <w:rPr>
          <w:rFonts w:ascii="Times New Roman" w:hAnsi="Times New Roman" w:cs="Times New Roman"/>
          <w:sz w:val="24"/>
          <w:szCs w:val="24"/>
        </w:rPr>
        <w:t>scenario, clear, obvious, and relevant messaging to workers w</w:t>
      </w:r>
      <w:r w:rsidR="00476277">
        <w:rPr>
          <w:rFonts w:ascii="Times New Roman" w:hAnsi="Times New Roman" w:cs="Times New Roman"/>
          <w:sz w:val="24"/>
          <w:szCs w:val="24"/>
        </w:rPr>
        <w:t>as</w:t>
      </w:r>
      <w:r w:rsidRPr="007664BE">
        <w:rPr>
          <w:rFonts w:ascii="Times New Roman" w:hAnsi="Times New Roman" w:cs="Times New Roman"/>
          <w:sz w:val="24"/>
          <w:szCs w:val="24"/>
        </w:rPr>
        <w:t xml:space="preserve"> critical, especially as the COVID cases were drastically increasing.</w:t>
      </w:r>
    </w:p>
    <w:p w14:paraId="254BB69C" w14:textId="66D01A70" w:rsidR="00746471" w:rsidRPr="007664BE" w:rsidRDefault="00F40382"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COVID</w:t>
      </w:r>
      <w:r w:rsidR="00340652" w:rsidRPr="007664BE">
        <w:rPr>
          <w:rFonts w:ascii="Times New Roman" w:hAnsi="Times New Roman" w:cs="Times New Roman"/>
          <w:sz w:val="24"/>
          <w:szCs w:val="24"/>
        </w:rPr>
        <w:t>-</w:t>
      </w:r>
      <w:r w:rsidRPr="007664BE">
        <w:rPr>
          <w:rFonts w:ascii="Times New Roman" w:hAnsi="Times New Roman" w:cs="Times New Roman"/>
          <w:sz w:val="24"/>
          <w:szCs w:val="24"/>
        </w:rPr>
        <w:t>19 may have a major influence on the automotive supply chain. Virus-affected countries including China, Japan, and South Korea accounted for a large portion of global car manufacture. Automakers with global supply networks are anticipated to identify two and three</w:t>
      </w:r>
      <w:r w:rsidR="00476277">
        <w:rPr>
          <w:rFonts w:ascii="Times New Roman" w:hAnsi="Times New Roman" w:cs="Times New Roman"/>
          <w:sz w:val="24"/>
          <w:szCs w:val="24"/>
        </w:rPr>
        <w:t>-</w:t>
      </w:r>
      <w:r w:rsidRPr="007664BE">
        <w:rPr>
          <w:rFonts w:ascii="Times New Roman" w:hAnsi="Times New Roman" w:cs="Times New Roman"/>
          <w:sz w:val="24"/>
          <w:szCs w:val="24"/>
        </w:rPr>
        <w:t xml:space="preserve">tier dealers most affected by epidemics. As experts suggest, information </w:t>
      </w:r>
      <w:r w:rsidR="00F91BAD" w:rsidRPr="007664BE">
        <w:rPr>
          <w:rFonts w:ascii="Times New Roman" w:hAnsi="Times New Roman" w:cs="Times New Roman"/>
          <w:sz w:val="24"/>
          <w:szCs w:val="24"/>
        </w:rPr>
        <w:t>sharing</w:t>
      </w:r>
      <w:r w:rsidRPr="007664BE">
        <w:rPr>
          <w:rFonts w:ascii="Times New Roman" w:hAnsi="Times New Roman" w:cs="Times New Roman"/>
          <w:sz w:val="24"/>
          <w:szCs w:val="24"/>
        </w:rPr>
        <w:t xml:space="preserve"> and chain visibility w</w:t>
      </w:r>
      <w:r w:rsidR="00476277">
        <w:rPr>
          <w:rFonts w:ascii="Times New Roman" w:hAnsi="Times New Roman" w:cs="Times New Roman"/>
          <w:sz w:val="24"/>
          <w:szCs w:val="24"/>
        </w:rPr>
        <w:t>ere</w:t>
      </w:r>
      <w:r w:rsidRPr="007664BE">
        <w:rPr>
          <w:rFonts w:ascii="Times New Roman" w:hAnsi="Times New Roman" w:cs="Times New Roman"/>
          <w:sz w:val="24"/>
          <w:szCs w:val="24"/>
        </w:rPr>
        <w:t xml:space="preserve"> required to detect possible issues earlier and develop solutions.</w:t>
      </w:r>
      <w:r w:rsidR="00340652" w:rsidRPr="007664BE">
        <w:rPr>
          <w:rFonts w:ascii="Times New Roman" w:hAnsi="Times New Roman" w:cs="Times New Roman"/>
          <w:sz w:val="24"/>
          <w:szCs w:val="24"/>
        </w:rPr>
        <w:t xml:space="preserve"> </w:t>
      </w:r>
      <w:r w:rsidR="00746471" w:rsidRPr="007664BE">
        <w:rPr>
          <w:rFonts w:ascii="Times New Roman" w:hAnsi="Times New Roman" w:cs="Times New Roman"/>
          <w:sz w:val="24"/>
          <w:szCs w:val="24"/>
        </w:rPr>
        <w:t>The COVID</w:t>
      </w:r>
      <w:r w:rsidR="00340652" w:rsidRPr="007664BE">
        <w:rPr>
          <w:rFonts w:ascii="Times New Roman" w:hAnsi="Times New Roman" w:cs="Times New Roman"/>
          <w:sz w:val="24"/>
          <w:szCs w:val="24"/>
        </w:rPr>
        <w:t>-</w:t>
      </w:r>
      <w:r w:rsidR="00746471" w:rsidRPr="007664BE">
        <w:rPr>
          <w:rFonts w:ascii="Times New Roman" w:hAnsi="Times New Roman" w:cs="Times New Roman"/>
          <w:sz w:val="24"/>
          <w:szCs w:val="24"/>
        </w:rPr>
        <w:t>19 pandemic and the resulting economic uncertainty had limited consumer demand in short to medium term, resulting in lowering new car sales and delayed payments for further maintenance</w:t>
      </w:r>
      <w:sdt>
        <w:sdtPr>
          <w:rPr>
            <w:rFonts w:ascii="Times New Roman" w:hAnsi="Times New Roman" w:cs="Times New Roman"/>
            <w:sz w:val="24"/>
            <w:szCs w:val="24"/>
          </w:rPr>
          <w:id w:val="989749696"/>
          <w:citation/>
        </w:sdtPr>
        <w:sdtEndPr/>
        <w:sdtContent>
          <w:r w:rsidR="00400732">
            <w:rPr>
              <w:rFonts w:ascii="Times New Roman" w:hAnsi="Times New Roman" w:cs="Times New Roman"/>
              <w:sz w:val="24"/>
              <w:szCs w:val="24"/>
            </w:rPr>
            <w:fldChar w:fldCharType="begin"/>
          </w:r>
          <w:r w:rsidR="00400732">
            <w:rPr>
              <w:rFonts w:ascii="Times New Roman" w:hAnsi="Times New Roman" w:cs="Times New Roman"/>
              <w:sz w:val="24"/>
              <w:szCs w:val="24"/>
            </w:rPr>
            <w:instrText xml:space="preserve"> CITATION Fon20 \l 1033 </w:instrText>
          </w:r>
          <w:r w:rsidR="00400732">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(Fonseca &amp; Azevedo, 2020)</w:t>
          </w:r>
          <w:r w:rsidR="00400732">
            <w:rPr>
              <w:rFonts w:ascii="Times New Roman" w:hAnsi="Times New Roman" w:cs="Times New Roman"/>
              <w:sz w:val="24"/>
              <w:szCs w:val="24"/>
            </w:rPr>
            <w:fldChar w:fldCharType="end"/>
          </w:r>
        </w:sdtContent>
      </w:sdt>
      <w:r w:rsidR="00746471" w:rsidRPr="007664BE">
        <w:rPr>
          <w:rFonts w:ascii="Times New Roman" w:hAnsi="Times New Roman" w:cs="Times New Roman"/>
          <w:sz w:val="24"/>
          <w:szCs w:val="24"/>
        </w:rPr>
        <w:t>. The disruption of the car distribution network also confined funds intended for employee relief and assistance. Because of this, new tactics were suggested and devised to help alleviate the sliding impact.</w:t>
      </w:r>
    </w:p>
    <w:p w14:paraId="5CC2E1A1" w14:textId="5893248F" w:rsidR="00F40382" w:rsidRPr="007664BE" w:rsidRDefault="00F91BAD"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The COVID</w:t>
      </w:r>
      <w:r w:rsidR="0054434F" w:rsidRPr="007664BE">
        <w:rPr>
          <w:rFonts w:ascii="Times New Roman" w:hAnsi="Times New Roman" w:cs="Times New Roman"/>
          <w:sz w:val="24"/>
          <w:szCs w:val="24"/>
        </w:rPr>
        <w:t>-</w:t>
      </w:r>
      <w:r w:rsidRPr="007664BE">
        <w:rPr>
          <w:rFonts w:ascii="Times New Roman" w:hAnsi="Times New Roman" w:cs="Times New Roman"/>
          <w:sz w:val="24"/>
          <w:szCs w:val="24"/>
        </w:rPr>
        <w:t xml:space="preserve">19 outbreak was quickly exploited in the first quarter's concluding weeks. Businesses in Italy, Spain, and France have suffered operational disruptions, delaying their ability to close income reports. Moreover, a few automakers are growing increasingly concerned that the </w:t>
      </w:r>
      <w:r w:rsidRPr="007664BE">
        <w:rPr>
          <w:rFonts w:ascii="Times New Roman" w:hAnsi="Times New Roman" w:cs="Times New Roman"/>
          <w:sz w:val="24"/>
          <w:szCs w:val="24"/>
        </w:rPr>
        <w:lastRenderedPageBreak/>
        <w:t>epidemic's financial effect may lead to triggering measures for collections recoverability, reformation events, long-term quality deficiencies, and liquidity concerns. Many organizations started forming compressed funding team</w:t>
      </w:r>
      <w:r w:rsidR="00476277">
        <w:rPr>
          <w:rFonts w:ascii="Times New Roman" w:hAnsi="Times New Roman" w:cs="Times New Roman"/>
          <w:sz w:val="24"/>
          <w:szCs w:val="24"/>
        </w:rPr>
        <w:t>s</w:t>
      </w:r>
      <w:sdt>
        <w:sdtPr>
          <w:rPr>
            <w:rFonts w:ascii="Times New Roman" w:hAnsi="Times New Roman" w:cs="Times New Roman"/>
            <w:sz w:val="24"/>
            <w:szCs w:val="24"/>
          </w:rPr>
          <w:id w:val="-1971893073"/>
          <w:citation/>
        </w:sdtPr>
        <w:sdtEndPr/>
        <w:sdtContent>
          <w:r w:rsidR="007C1682">
            <w:rPr>
              <w:rFonts w:ascii="Times New Roman" w:hAnsi="Times New Roman" w:cs="Times New Roman"/>
              <w:sz w:val="24"/>
              <w:szCs w:val="24"/>
            </w:rPr>
            <w:fldChar w:fldCharType="begin"/>
          </w:r>
          <w:r w:rsidR="007C1682">
            <w:rPr>
              <w:rFonts w:ascii="Times New Roman" w:hAnsi="Times New Roman" w:cs="Times New Roman"/>
              <w:sz w:val="24"/>
              <w:szCs w:val="24"/>
            </w:rPr>
            <w:instrText xml:space="preserve"> CITATION Jas21 \l 1033 </w:instrText>
          </w:r>
          <w:r w:rsidR="007C1682">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(Jolly, 2021)</w:t>
          </w:r>
          <w:r w:rsidR="007C1682">
            <w:rPr>
              <w:rFonts w:ascii="Times New Roman" w:hAnsi="Times New Roman" w:cs="Times New Roman"/>
              <w:sz w:val="24"/>
              <w:szCs w:val="24"/>
            </w:rPr>
            <w:fldChar w:fldCharType="end"/>
          </w:r>
        </w:sdtContent>
      </w:sdt>
      <w:r w:rsidRPr="007664BE">
        <w:rPr>
          <w:rFonts w:ascii="Times New Roman" w:hAnsi="Times New Roman" w:cs="Times New Roman"/>
          <w:sz w:val="24"/>
          <w:szCs w:val="24"/>
        </w:rPr>
        <w:t>. Their productivity resulted in a significant increase in work to be obtained within the next few weeks. Given the epidemic's influence on global and credit markets, most suppliers, as well as international firms, should review their cash, liquidity, and managerial capital strategies.</w:t>
      </w:r>
    </w:p>
    <w:p w14:paraId="271E2FF6" w14:textId="77777777" w:rsidR="00A5518D" w:rsidRDefault="00A5518D">
      <w:pPr>
        <w:rPr>
          <w:rFonts w:ascii="Times New Roman" w:eastAsiaTheme="majorEastAsia" w:hAnsi="Times New Roman" w:cs="Times New Roman"/>
          <w:sz w:val="36"/>
          <w:szCs w:val="36"/>
        </w:rPr>
      </w:pPr>
      <w:bookmarkStart w:id="2" w:name="_Toc90375959"/>
      <w:r>
        <w:rPr>
          <w:rFonts w:ascii="Times New Roman" w:hAnsi="Times New Roman" w:cs="Times New Roman"/>
          <w:sz w:val="36"/>
          <w:szCs w:val="36"/>
        </w:rPr>
        <w:br w:type="page"/>
      </w:r>
    </w:p>
    <w:p w14:paraId="2B047AD8" w14:textId="2BDBB792" w:rsidR="008901F3" w:rsidRPr="007664BE" w:rsidRDefault="00340652" w:rsidP="007664BE">
      <w:pPr>
        <w:pStyle w:val="1"/>
        <w:spacing w:line="360" w:lineRule="auto"/>
        <w:jc w:val="both"/>
        <w:rPr>
          <w:rFonts w:ascii="Times New Roman" w:hAnsi="Times New Roman" w:cs="Times New Roman"/>
          <w:color w:val="auto"/>
          <w:sz w:val="36"/>
          <w:szCs w:val="36"/>
        </w:rPr>
      </w:pPr>
      <w:r w:rsidRPr="007664BE">
        <w:rPr>
          <w:rFonts w:ascii="Times New Roman" w:hAnsi="Times New Roman" w:cs="Times New Roman"/>
          <w:color w:val="auto"/>
          <w:sz w:val="36"/>
          <w:szCs w:val="36"/>
        </w:rPr>
        <w:lastRenderedPageBreak/>
        <w:t>Countering COVID-19 and Future Possibilities</w:t>
      </w:r>
      <w:bookmarkEnd w:id="2"/>
    </w:p>
    <w:p w14:paraId="0266CF4E" w14:textId="247E6AE1" w:rsidR="008D522A" w:rsidRPr="007664BE" w:rsidRDefault="00160E76"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Early on, the auto industry slammed on the brakes hard. In February 2020, sales in China fell by 71%. By April, purchases had fallen by 47% in the U.S.A. and by 80% in Europe. It's true that the industry did</w:t>
      </w:r>
      <w:r w:rsidR="001A34CA" w:rsidRPr="007664BE">
        <w:rPr>
          <w:rFonts w:ascii="Times New Roman" w:hAnsi="Times New Roman" w:cs="Times New Roman"/>
          <w:sz w:val="24"/>
          <w:szCs w:val="24"/>
        </w:rPr>
        <w:t xml:space="preserve"> </w:t>
      </w:r>
      <w:r w:rsidRPr="007664BE">
        <w:rPr>
          <w:rFonts w:ascii="Times New Roman" w:hAnsi="Times New Roman" w:cs="Times New Roman"/>
          <w:sz w:val="24"/>
          <w:szCs w:val="24"/>
        </w:rPr>
        <w:t>n</w:t>
      </w:r>
      <w:r w:rsidR="001A34CA" w:rsidRPr="007664BE">
        <w:rPr>
          <w:rFonts w:ascii="Times New Roman" w:hAnsi="Times New Roman" w:cs="Times New Roman"/>
          <w:sz w:val="24"/>
          <w:szCs w:val="24"/>
        </w:rPr>
        <w:t>o</w:t>
      </w:r>
      <w:r w:rsidRPr="007664BE">
        <w:rPr>
          <w:rFonts w:ascii="Times New Roman" w:hAnsi="Times New Roman" w:cs="Times New Roman"/>
          <w:sz w:val="24"/>
          <w:szCs w:val="24"/>
        </w:rPr>
        <w:t>t stop working, and trucks and cars have been starting to return. Considering</w:t>
      </w:r>
      <w:r w:rsidR="007656B4" w:rsidRPr="007664BE">
        <w:rPr>
          <w:rFonts w:ascii="Times New Roman" w:hAnsi="Times New Roman" w:cs="Times New Roman"/>
          <w:sz w:val="24"/>
          <w:szCs w:val="24"/>
        </w:rPr>
        <w:t xml:space="preserve"> </w:t>
      </w:r>
      <w:r w:rsidRPr="007664BE">
        <w:rPr>
          <w:rFonts w:ascii="Times New Roman" w:hAnsi="Times New Roman" w:cs="Times New Roman"/>
          <w:sz w:val="24"/>
          <w:szCs w:val="24"/>
        </w:rPr>
        <w:t>the 3</w:t>
      </w:r>
      <w:r w:rsidRPr="007664BE">
        <w:rPr>
          <w:rFonts w:ascii="Times New Roman" w:hAnsi="Times New Roman" w:cs="Times New Roman"/>
          <w:sz w:val="24"/>
          <w:szCs w:val="24"/>
          <w:vertAlign w:val="superscript"/>
        </w:rPr>
        <w:t>rd</w:t>
      </w:r>
      <w:r w:rsidR="007656B4" w:rsidRPr="007664BE">
        <w:rPr>
          <w:rFonts w:ascii="Times New Roman" w:hAnsi="Times New Roman" w:cs="Times New Roman"/>
          <w:sz w:val="24"/>
          <w:szCs w:val="24"/>
        </w:rPr>
        <w:t xml:space="preserve"> </w:t>
      </w:r>
      <w:r w:rsidRPr="007664BE">
        <w:rPr>
          <w:rFonts w:ascii="Times New Roman" w:hAnsi="Times New Roman" w:cs="Times New Roman"/>
          <w:sz w:val="24"/>
          <w:szCs w:val="24"/>
        </w:rPr>
        <w:t>quarter of 2020 compared</w:t>
      </w:r>
      <w:r w:rsidR="007656B4" w:rsidRPr="007664BE">
        <w:rPr>
          <w:rFonts w:ascii="Times New Roman" w:hAnsi="Times New Roman" w:cs="Times New Roman"/>
          <w:sz w:val="24"/>
          <w:szCs w:val="24"/>
        </w:rPr>
        <w:t xml:space="preserve"> </w:t>
      </w:r>
      <w:r w:rsidRPr="007664BE">
        <w:rPr>
          <w:rFonts w:ascii="Times New Roman" w:hAnsi="Times New Roman" w:cs="Times New Roman"/>
          <w:sz w:val="24"/>
          <w:szCs w:val="24"/>
        </w:rPr>
        <w:t>to the very 1</w:t>
      </w:r>
      <w:r w:rsidRPr="007664BE">
        <w:rPr>
          <w:rFonts w:ascii="Times New Roman" w:hAnsi="Times New Roman" w:cs="Times New Roman"/>
          <w:sz w:val="24"/>
          <w:szCs w:val="24"/>
          <w:vertAlign w:val="superscript"/>
        </w:rPr>
        <w:t>st</w:t>
      </w:r>
      <w:r w:rsidR="007656B4" w:rsidRPr="007664BE">
        <w:rPr>
          <w:rFonts w:ascii="Times New Roman" w:hAnsi="Times New Roman" w:cs="Times New Roman"/>
          <w:sz w:val="24"/>
          <w:szCs w:val="24"/>
        </w:rPr>
        <w:t xml:space="preserve"> </w:t>
      </w:r>
      <w:r w:rsidRPr="007664BE">
        <w:rPr>
          <w:rFonts w:ascii="Times New Roman" w:hAnsi="Times New Roman" w:cs="Times New Roman"/>
          <w:sz w:val="24"/>
          <w:szCs w:val="24"/>
        </w:rPr>
        <w:t xml:space="preserve">quarter of 2021, car manufacturers </w:t>
      </w:r>
      <w:r w:rsidR="00963D9D" w:rsidRPr="007664BE">
        <w:rPr>
          <w:rFonts w:ascii="Times New Roman" w:hAnsi="Times New Roman" w:cs="Times New Roman"/>
          <w:sz w:val="24"/>
          <w:szCs w:val="24"/>
        </w:rPr>
        <w:t>like G</w:t>
      </w:r>
      <w:r w:rsidR="001125E4">
        <w:rPr>
          <w:rFonts w:ascii="Times New Roman" w:hAnsi="Times New Roman" w:cs="Times New Roman"/>
          <w:sz w:val="24"/>
          <w:szCs w:val="24"/>
        </w:rPr>
        <w:t>.M.</w:t>
      </w:r>
      <w:r w:rsidR="00476277">
        <w:rPr>
          <w:rFonts w:ascii="Times New Roman" w:hAnsi="Times New Roman" w:cs="Times New Roman"/>
          <w:sz w:val="24"/>
          <w:szCs w:val="24"/>
        </w:rPr>
        <w:t>,</w:t>
      </w:r>
      <w:r w:rsidR="00963D9D" w:rsidRPr="007664BE">
        <w:rPr>
          <w:rFonts w:ascii="Times New Roman" w:hAnsi="Times New Roman" w:cs="Times New Roman"/>
          <w:sz w:val="24"/>
          <w:szCs w:val="24"/>
        </w:rPr>
        <w:t xml:space="preserve"> who operates </w:t>
      </w:r>
      <w:r w:rsidRPr="007664BE">
        <w:rPr>
          <w:rFonts w:ascii="Times New Roman" w:hAnsi="Times New Roman" w:cs="Times New Roman"/>
          <w:sz w:val="24"/>
          <w:szCs w:val="24"/>
        </w:rPr>
        <w:t>around the world</w:t>
      </w:r>
      <w:r w:rsidR="00476277">
        <w:rPr>
          <w:rFonts w:ascii="Times New Roman" w:hAnsi="Times New Roman" w:cs="Times New Roman"/>
          <w:sz w:val="24"/>
          <w:szCs w:val="24"/>
        </w:rPr>
        <w:t>,</w:t>
      </w:r>
      <w:r w:rsidRPr="007664BE">
        <w:rPr>
          <w:rFonts w:ascii="Times New Roman" w:hAnsi="Times New Roman" w:cs="Times New Roman"/>
          <w:sz w:val="24"/>
          <w:szCs w:val="24"/>
        </w:rPr>
        <w:t xml:space="preserve"> have been making a lot of cars. In some cases, they have been making more cars than ever before</w:t>
      </w:r>
      <w:sdt>
        <w:sdtPr>
          <w:rPr>
            <w:rFonts w:ascii="Times New Roman" w:hAnsi="Times New Roman" w:cs="Times New Roman"/>
            <w:sz w:val="24"/>
            <w:szCs w:val="24"/>
          </w:rPr>
          <w:id w:val="-112051079"/>
          <w:citation/>
        </w:sdtPr>
        <w:sdtEndPr/>
        <w:sdtContent>
          <w:r w:rsidR="00326489">
            <w:rPr>
              <w:rFonts w:ascii="Times New Roman" w:hAnsi="Times New Roman" w:cs="Times New Roman"/>
              <w:sz w:val="24"/>
              <w:szCs w:val="24"/>
            </w:rPr>
            <w:fldChar w:fldCharType="begin"/>
          </w:r>
          <w:r w:rsidR="00326489">
            <w:rPr>
              <w:rFonts w:ascii="Times New Roman" w:hAnsi="Times New Roman" w:cs="Times New Roman"/>
              <w:sz w:val="24"/>
              <w:szCs w:val="24"/>
            </w:rPr>
            <w:instrText xml:space="preserve"> CITATION Shi21 \l 1033 </w:instrText>
          </w:r>
          <w:r w:rsidR="00326489">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(Shigeta &amp; Hosseini, 2021)</w:t>
          </w:r>
          <w:r w:rsidR="00326489">
            <w:rPr>
              <w:rFonts w:ascii="Times New Roman" w:hAnsi="Times New Roman" w:cs="Times New Roman"/>
              <w:sz w:val="24"/>
              <w:szCs w:val="24"/>
            </w:rPr>
            <w:fldChar w:fldCharType="end"/>
          </w:r>
        </w:sdtContent>
      </w:sdt>
      <w:r w:rsidRPr="007664BE">
        <w:rPr>
          <w:rFonts w:ascii="Times New Roman" w:hAnsi="Times New Roman" w:cs="Times New Roman"/>
          <w:sz w:val="24"/>
          <w:szCs w:val="24"/>
        </w:rPr>
        <w:t>. As in many other industries across the world, the pandemic ha</w:t>
      </w:r>
      <w:r w:rsidR="00476277">
        <w:rPr>
          <w:rFonts w:ascii="Times New Roman" w:hAnsi="Times New Roman" w:cs="Times New Roman"/>
          <w:sz w:val="24"/>
          <w:szCs w:val="24"/>
        </w:rPr>
        <w:t>d</w:t>
      </w:r>
      <w:r w:rsidRPr="007664BE">
        <w:rPr>
          <w:rFonts w:ascii="Times New Roman" w:hAnsi="Times New Roman" w:cs="Times New Roman"/>
          <w:sz w:val="24"/>
          <w:szCs w:val="24"/>
        </w:rPr>
        <w:t xml:space="preserve"> sped up the trends that were already developing in the automobile</w:t>
      </w:r>
      <w:r w:rsidR="007656B4" w:rsidRPr="007664BE">
        <w:rPr>
          <w:rFonts w:ascii="Times New Roman" w:hAnsi="Times New Roman" w:cs="Times New Roman"/>
          <w:sz w:val="24"/>
          <w:szCs w:val="24"/>
        </w:rPr>
        <w:t xml:space="preserve"> </w:t>
      </w:r>
      <w:r w:rsidRPr="007664BE">
        <w:rPr>
          <w:rFonts w:ascii="Times New Roman" w:hAnsi="Times New Roman" w:cs="Times New Roman"/>
          <w:sz w:val="24"/>
          <w:szCs w:val="24"/>
        </w:rPr>
        <w:t>value chain before the pandemic arrived.</w:t>
      </w:r>
    </w:p>
    <w:p w14:paraId="53D53E55" w14:textId="20D7080A" w:rsidR="00160E76" w:rsidRPr="007664BE" w:rsidRDefault="008901F3"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B</w:t>
      </w:r>
      <w:r w:rsidR="005E610F" w:rsidRPr="007664BE">
        <w:rPr>
          <w:rFonts w:ascii="Times New Roman" w:hAnsi="Times New Roman" w:cs="Times New Roman"/>
          <w:sz w:val="24"/>
          <w:szCs w:val="24"/>
        </w:rPr>
        <w:t>efore the global epidemic, people could look at cars online to compare prices, see simulated, full 360-degree views of them, and create their own vehicles at carmaker webpages. They were accessible even though in many countries, along with the U.S.A., the sales process had to start happening at car dealerships</w:t>
      </w:r>
      <w:sdt>
        <w:sdtPr>
          <w:rPr>
            <w:rFonts w:ascii="Times New Roman" w:hAnsi="Times New Roman" w:cs="Times New Roman"/>
            <w:sz w:val="24"/>
            <w:szCs w:val="24"/>
          </w:rPr>
          <w:id w:val="1942641580"/>
          <w:citation/>
        </w:sdtPr>
        <w:sdtEndPr/>
        <w:sdtContent>
          <w:r w:rsidR="00CA74BF">
            <w:rPr>
              <w:rFonts w:ascii="Times New Roman" w:hAnsi="Times New Roman" w:cs="Times New Roman"/>
              <w:sz w:val="24"/>
              <w:szCs w:val="24"/>
            </w:rPr>
            <w:fldChar w:fldCharType="begin"/>
          </w:r>
          <w:r w:rsidR="00CA74BF">
            <w:rPr>
              <w:rFonts w:ascii="Times New Roman" w:hAnsi="Times New Roman" w:cs="Times New Roman"/>
              <w:sz w:val="24"/>
              <w:szCs w:val="24"/>
            </w:rPr>
            <w:instrText xml:space="preserve"> CITATION Hof21 \l 1033 </w:instrText>
          </w:r>
          <w:r w:rsidR="00CA74BF">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(Hoff-Hoffmeyer-Zlotnik, et al., 2021)</w:t>
          </w:r>
          <w:r w:rsidR="00CA74BF">
            <w:rPr>
              <w:rFonts w:ascii="Times New Roman" w:hAnsi="Times New Roman" w:cs="Times New Roman"/>
              <w:sz w:val="24"/>
              <w:szCs w:val="24"/>
            </w:rPr>
            <w:fldChar w:fldCharType="end"/>
          </w:r>
        </w:sdtContent>
      </w:sdt>
      <w:r w:rsidR="005E610F" w:rsidRPr="007664BE">
        <w:rPr>
          <w:rFonts w:ascii="Times New Roman" w:hAnsi="Times New Roman" w:cs="Times New Roman"/>
          <w:sz w:val="24"/>
          <w:szCs w:val="24"/>
        </w:rPr>
        <w:t xml:space="preserve">. However, during </w:t>
      </w:r>
      <w:r w:rsidR="00476277">
        <w:rPr>
          <w:rFonts w:ascii="Times New Roman" w:hAnsi="Times New Roman" w:cs="Times New Roman"/>
          <w:sz w:val="24"/>
          <w:szCs w:val="24"/>
        </w:rPr>
        <w:t xml:space="preserve">a </w:t>
      </w:r>
      <w:r w:rsidR="005E610F" w:rsidRPr="007664BE">
        <w:rPr>
          <w:rFonts w:ascii="Times New Roman" w:hAnsi="Times New Roman" w:cs="Times New Roman"/>
          <w:sz w:val="24"/>
          <w:szCs w:val="24"/>
        </w:rPr>
        <w:t>global epidemic, once car dealers around the world had to adapt to new in-person restrictions, technology was a huge help. A few dealers kept their sales floors closed to the public and only talked to customers on the phone, in a videoconference, or at a specific time and place. As part of the process of buying a car, people could also use websites and apps that let them look at and arrange for other services, like financing and insurance, online and remotely.</w:t>
      </w:r>
    </w:p>
    <w:p w14:paraId="66876775" w14:textId="7A33EF51" w:rsidR="005E610F" w:rsidRPr="007664BE" w:rsidRDefault="00845798"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 xml:space="preserve">However, as the </w:t>
      </w:r>
      <w:r w:rsidR="00F81D81" w:rsidRPr="007664BE">
        <w:rPr>
          <w:rFonts w:ascii="Times New Roman" w:hAnsi="Times New Roman" w:cs="Times New Roman"/>
          <w:sz w:val="24"/>
          <w:szCs w:val="24"/>
        </w:rPr>
        <w:t>COVID</w:t>
      </w:r>
      <w:r w:rsidRPr="007664BE">
        <w:rPr>
          <w:rFonts w:ascii="Times New Roman" w:hAnsi="Times New Roman" w:cs="Times New Roman"/>
          <w:sz w:val="24"/>
          <w:szCs w:val="24"/>
        </w:rPr>
        <w:t>-related constraints have been loosened in some places, people have been flocking around safely</w:t>
      </w:r>
      <w:r w:rsidR="00476277">
        <w:rPr>
          <w:rFonts w:ascii="Times New Roman" w:hAnsi="Times New Roman" w:cs="Times New Roman"/>
          <w:sz w:val="24"/>
          <w:szCs w:val="24"/>
        </w:rPr>
        <w:t>,</w:t>
      </w:r>
      <w:r w:rsidRPr="007664BE">
        <w:rPr>
          <w:rFonts w:ascii="Times New Roman" w:hAnsi="Times New Roman" w:cs="Times New Roman"/>
          <w:sz w:val="24"/>
          <w:szCs w:val="24"/>
        </w:rPr>
        <w:t xml:space="preserve"> and it reached</w:t>
      </w:r>
      <w:r w:rsidR="007656B4" w:rsidRPr="007664BE">
        <w:rPr>
          <w:rFonts w:ascii="Times New Roman" w:hAnsi="Times New Roman" w:cs="Times New Roman"/>
          <w:sz w:val="24"/>
          <w:szCs w:val="24"/>
        </w:rPr>
        <w:t xml:space="preserve"> </w:t>
      </w:r>
      <w:r w:rsidRPr="007664BE">
        <w:rPr>
          <w:rFonts w:ascii="Times New Roman" w:hAnsi="Times New Roman" w:cs="Times New Roman"/>
          <w:sz w:val="24"/>
          <w:szCs w:val="24"/>
        </w:rPr>
        <w:t>the</w:t>
      </w:r>
      <w:r w:rsidR="007656B4" w:rsidRPr="007664BE">
        <w:rPr>
          <w:rFonts w:ascii="Times New Roman" w:hAnsi="Times New Roman" w:cs="Times New Roman"/>
          <w:sz w:val="24"/>
          <w:szCs w:val="24"/>
        </w:rPr>
        <w:t xml:space="preserve"> </w:t>
      </w:r>
      <w:r w:rsidRPr="007664BE">
        <w:rPr>
          <w:rFonts w:ascii="Times New Roman" w:hAnsi="Times New Roman" w:cs="Times New Roman"/>
          <w:sz w:val="24"/>
          <w:szCs w:val="24"/>
        </w:rPr>
        <w:t xml:space="preserve">dealership floors. Countless people would still like to meet with a merchant and see, know, sit in, and drive their cars before they buy them. For now, there </w:t>
      </w:r>
      <w:r w:rsidR="00476277">
        <w:rPr>
          <w:rFonts w:ascii="Times New Roman" w:hAnsi="Times New Roman" w:cs="Times New Roman"/>
          <w:sz w:val="24"/>
          <w:szCs w:val="24"/>
        </w:rPr>
        <w:t>is</w:t>
      </w:r>
      <w:r w:rsidRPr="007664BE">
        <w:rPr>
          <w:rFonts w:ascii="Times New Roman" w:hAnsi="Times New Roman" w:cs="Times New Roman"/>
          <w:sz w:val="24"/>
          <w:szCs w:val="24"/>
        </w:rPr>
        <w:t xml:space="preserve"> a myriad of possible platforms, respectively virtual and physical, that work together and compete with each other. Tesla, as well as Volkswagen,</w:t>
      </w:r>
      <w:r w:rsidR="007656B4" w:rsidRPr="007664BE">
        <w:rPr>
          <w:rFonts w:ascii="Times New Roman" w:hAnsi="Times New Roman" w:cs="Times New Roman"/>
          <w:sz w:val="24"/>
          <w:szCs w:val="24"/>
        </w:rPr>
        <w:t xml:space="preserve"> </w:t>
      </w:r>
      <w:r w:rsidRPr="007664BE">
        <w:rPr>
          <w:rFonts w:ascii="Times New Roman" w:hAnsi="Times New Roman" w:cs="Times New Roman"/>
          <w:sz w:val="24"/>
          <w:szCs w:val="24"/>
        </w:rPr>
        <w:t>Porsche,</w:t>
      </w:r>
      <w:r w:rsidR="007656B4" w:rsidRPr="007664BE">
        <w:rPr>
          <w:rFonts w:ascii="Times New Roman" w:hAnsi="Times New Roman" w:cs="Times New Roman"/>
          <w:sz w:val="24"/>
          <w:szCs w:val="24"/>
        </w:rPr>
        <w:t xml:space="preserve"> </w:t>
      </w:r>
      <w:r w:rsidRPr="007664BE">
        <w:rPr>
          <w:rFonts w:ascii="Times New Roman" w:hAnsi="Times New Roman" w:cs="Times New Roman"/>
          <w:sz w:val="24"/>
          <w:szCs w:val="24"/>
        </w:rPr>
        <w:t>and Volvo, are at the forefront of selling cars that do</w:t>
      </w:r>
      <w:r w:rsidR="00F81D81" w:rsidRPr="007664BE">
        <w:rPr>
          <w:rFonts w:ascii="Times New Roman" w:hAnsi="Times New Roman" w:cs="Times New Roman"/>
          <w:sz w:val="24"/>
          <w:szCs w:val="24"/>
        </w:rPr>
        <w:t xml:space="preserve"> </w:t>
      </w:r>
      <w:r w:rsidRPr="007664BE">
        <w:rPr>
          <w:rFonts w:ascii="Times New Roman" w:hAnsi="Times New Roman" w:cs="Times New Roman"/>
          <w:sz w:val="24"/>
          <w:szCs w:val="24"/>
        </w:rPr>
        <w:t>n</w:t>
      </w:r>
      <w:r w:rsidR="00F81D81" w:rsidRPr="007664BE">
        <w:rPr>
          <w:rFonts w:ascii="Times New Roman" w:hAnsi="Times New Roman" w:cs="Times New Roman"/>
          <w:sz w:val="24"/>
          <w:szCs w:val="24"/>
        </w:rPr>
        <w:t>o</w:t>
      </w:r>
      <w:r w:rsidRPr="007664BE">
        <w:rPr>
          <w:rFonts w:ascii="Times New Roman" w:hAnsi="Times New Roman" w:cs="Times New Roman"/>
          <w:sz w:val="24"/>
          <w:szCs w:val="24"/>
        </w:rPr>
        <w:t>t need to be shown in a dealer's store</w:t>
      </w:r>
      <w:sdt>
        <w:sdtPr>
          <w:rPr>
            <w:rFonts w:ascii="Times New Roman" w:hAnsi="Times New Roman" w:cs="Times New Roman"/>
            <w:sz w:val="24"/>
            <w:szCs w:val="24"/>
          </w:rPr>
          <w:id w:val="1412270348"/>
          <w:citation/>
        </w:sdtPr>
        <w:sdtEndPr/>
        <w:sdtContent>
          <w:r w:rsidR="00F44113">
            <w:rPr>
              <w:rFonts w:ascii="Times New Roman" w:hAnsi="Times New Roman" w:cs="Times New Roman"/>
              <w:sz w:val="24"/>
              <w:szCs w:val="24"/>
            </w:rPr>
            <w:fldChar w:fldCharType="begin"/>
          </w:r>
          <w:r w:rsidR="00F44113">
            <w:rPr>
              <w:rFonts w:ascii="Times New Roman" w:hAnsi="Times New Roman" w:cs="Times New Roman"/>
              <w:sz w:val="24"/>
              <w:szCs w:val="24"/>
            </w:rPr>
            <w:instrText xml:space="preserve"> CITATION Lab20 \l 1033 </w:instrText>
          </w:r>
          <w:r w:rsidR="00F44113">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(Labiale, 2020)</w:t>
          </w:r>
          <w:r w:rsidR="00F44113">
            <w:rPr>
              <w:rFonts w:ascii="Times New Roman" w:hAnsi="Times New Roman" w:cs="Times New Roman"/>
              <w:sz w:val="24"/>
              <w:szCs w:val="24"/>
            </w:rPr>
            <w:fldChar w:fldCharType="end"/>
          </w:r>
        </w:sdtContent>
      </w:sdt>
      <w:r w:rsidRPr="007664BE">
        <w:rPr>
          <w:rFonts w:ascii="Times New Roman" w:hAnsi="Times New Roman" w:cs="Times New Roman"/>
          <w:sz w:val="24"/>
          <w:szCs w:val="24"/>
        </w:rPr>
        <w:t xml:space="preserve">. Numerous different auto manufacturers all around </w:t>
      </w:r>
      <w:r w:rsidR="00476277">
        <w:rPr>
          <w:rFonts w:ascii="Times New Roman" w:hAnsi="Times New Roman" w:cs="Times New Roman"/>
          <w:sz w:val="24"/>
          <w:szCs w:val="24"/>
        </w:rPr>
        <w:t xml:space="preserve">the </w:t>
      </w:r>
      <w:r w:rsidRPr="007664BE">
        <w:rPr>
          <w:rFonts w:ascii="Times New Roman" w:hAnsi="Times New Roman" w:cs="Times New Roman"/>
          <w:sz w:val="24"/>
          <w:szCs w:val="24"/>
        </w:rPr>
        <w:t xml:space="preserve">globe, including those with </w:t>
      </w:r>
      <w:r w:rsidR="00476277">
        <w:rPr>
          <w:rFonts w:ascii="Times New Roman" w:hAnsi="Times New Roman" w:cs="Times New Roman"/>
          <w:sz w:val="24"/>
          <w:szCs w:val="24"/>
        </w:rPr>
        <w:t xml:space="preserve">a </w:t>
      </w:r>
      <w:r w:rsidRPr="007664BE">
        <w:rPr>
          <w:rFonts w:ascii="Times New Roman" w:hAnsi="Times New Roman" w:cs="Times New Roman"/>
          <w:sz w:val="24"/>
          <w:szCs w:val="24"/>
        </w:rPr>
        <w:t>strong, long-standing network of dealers, are trying out new dealer-led</w:t>
      </w:r>
      <w:r w:rsidR="007656B4" w:rsidRPr="007664BE">
        <w:rPr>
          <w:rFonts w:ascii="Times New Roman" w:hAnsi="Times New Roman" w:cs="Times New Roman"/>
          <w:sz w:val="24"/>
          <w:szCs w:val="24"/>
        </w:rPr>
        <w:t xml:space="preserve"> </w:t>
      </w:r>
      <w:r w:rsidRPr="007664BE">
        <w:rPr>
          <w:rFonts w:ascii="Times New Roman" w:hAnsi="Times New Roman" w:cs="Times New Roman"/>
          <w:sz w:val="24"/>
          <w:szCs w:val="24"/>
        </w:rPr>
        <w:t>or producer-led ways to sell and service cars. Still, to quote Mark Twain, the tragedy of the auto dealer method has been greatly amplified so far.</w:t>
      </w:r>
    </w:p>
    <w:p w14:paraId="574C09B3" w14:textId="68CAFA8B" w:rsidR="00D43CD8" w:rsidRPr="007664BE" w:rsidRDefault="00D43CD8"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 xml:space="preserve">In the manufacturing of vehicles, there are also similar dynamics between old and new. As a direct consequence of COVID-19, there are fears that supply chains could be completely restructured. </w:t>
      </w:r>
      <w:r w:rsidRPr="007664BE">
        <w:rPr>
          <w:rFonts w:ascii="Times New Roman" w:hAnsi="Times New Roman" w:cs="Times New Roman"/>
          <w:sz w:val="24"/>
          <w:szCs w:val="24"/>
        </w:rPr>
        <w:lastRenderedPageBreak/>
        <w:t>This is</w:t>
      </w:r>
      <w:r w:rsidR="001A34CA" w:rsidRPr="007664BE">
        <w:rPr>
          <w:rFonts w:ascii="Times New Roman" w:hAnsi="Times New Roman" w:cs="Times New Roman"/>
          <w:sz w:val="24"/>
          <w:szCs w:val="24"/>
        </w:rPr>
        <w:t xml:space="preserve"> </w:t>
      </w:r>
      <w:r w:rsidRPr="007664BE">
        <w:rPr>
          <w:rFonts w:ascii="Times New Roman" w:hAnsi="Times New Roman" w:cs="Times New Roman"/>
          <w:sz w:val="24"/>
          <w:szCs w:val="24"/>
        </w:rPr>
        <w:t>n</w:t>
      </w:r>
      <w:r w:rsidR="001A34CA" w:rsidRPr="007664BE">
        <w:rPr>
          <w:rFonts w:ascii="Times New Roman" w:hAnsi="Times New Roman" w:cs="Times New Roman"/>
          <w:sz w:val="24"/>
          <w:szCs w:val="24"/>
        </w:rPr>
        <w:t>o</w:t>
      </w:r>
      <w:r w:rsidRPr="007664BE">
        <w:rPr>
          <w:rFonts w:ascii="Times New Roman" w:hAnsi="Times New Roman" w:cs="Times New Roman"/>
          <w:sz w:val="24"/>
          <w:szCs w:val="24"/>
        </w:rPr>
        <w:t>t just because of COVID-19 but also due to microchip shortages, geopolitical conflicts, and even the blockade of the Suez Canal. A few car lines that seemed to have 50 – 60 days of supplies are now down to just 10-15 days</w:t>
      </w:r>
      <w:sdt>
        <w:sdtPr>
          <w:rPr>
            <w:rFonts w:ascii="Times New Roman" w:hAnsi="Times New Roman" w:cs="Times New Roman"/>
            <w:sz w:val="24"/>
            <w:szCs w:val="24"/>
          </w:rPr>
          <w:id w:val="1228648548"/>
          <w:citation/>
        </w:sdtPr>
        <w:sdtEndPr/>
        <w:sdtContent>
          <w:r w:rsidR="00F46F72">
            <w:rPr>
              <w:rFonts w:ascii="Times New Roman" w:hAnsi="Times New Roman" w:cs="Times New Roman"/>
              <w:sz w:val="24"/>
              <w:szCs w:val="24"/>
            </w:rPr>
            <w:fldChar w:fldCharType="begin"/>
          </w:r>
          <w:r w:rsidR="00F46F72">
            <w:rPr>
              <w:rFonts w:ascii="Times New Roman" w:hAnsi="Times New Roman" w:cs="Times New Roman"/>
              <w:sz w:val="24"/>
              <w:szCs w:val="24"/>
            </w:rPr>
            <w:instrText xml:space="preserve"> CITATION Gat20 \l 1033 </w:instrText>
          </w:r>
          <w:r w:rsidR="00F46F72">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(Gatzert &amp; Osterrieder, 2020)</w:t>
          </w:r>
          <w:r w:rsidR="00F46F72">
            <w:rPr>
              <w:rFonts w:ascii="Times New Roman" w:hAnsi="Times New Roman" w:cs="Times New Roman"/>
              <w:sz w:val="24"/>
              <w:szCs w:val="24"/>
            </w:rPr>
            <w:fldChar w:fldCharType="end"/>
          </w:r>
        </w:sdtContent>
      </w:sdt>
      <w:r w:rsidRPr="007664BE">
        <w:rPr>
          <w:rFonts w:ascii="Times New Roman" w:hAnsi="Times New Roman" w:cs="Times New Roman"/>
          <w:sz w:val="24"/>
          <w:szCs w:val="24"/>
        </w:rPr>
        <w:t>. So far, those constraints on the supply chain have</w:t>
      </w:r>
      <w:r w:rsidR="001A34CA" w:rsidRPr="007664BE">
        <w:rPr>
          <w:rFonts w:ascii="Times New Roman" w:hAnsi="Times New Roman" w:cs="Times New Roman"/>
          <w:sz w:val="24"/>
          <w:szCs w:val="24"/>
        </w:rPr>
        <w:t xml:space="preserve"> </w:t>
      </w:r>
      <w:r w:rsidRPr="007664BE">
        <w:rPr>
          <w:rFonts w:ascii="Times New Roman" w:hAnsi="Times New Roman" w:cs="Times New Roman"/>
          <w:sz w:val="24"/>
          <w:szCs w:val="24"/>
        </w:rPr>
        <w:t>n</w:t>
      </w:r>
      <w:r w:rsidR="001A34CA" w:rsidRPr="007664BE">
        <w:rPr>
          <w:rFonts w:ascii="Times New Roman" w:hAnsi="Times New Roman" w:cs="Times New Roman"/>
          <w:sz w:val="24"/>
          <w:szCs w:val="24"/>
        </w:rPr>
        <w:t>o</w:t>
      </w:r>
      <w:r w:rsidRPr="007664BE">
        <w:rPr>
          <w:rFonts w:ascii="Times New Roman" w:hAnsi="Times New Roman" w:cs="Times New Roman"/>
          <w:sz w:val="24"/>
          <w:szCs w:val="24"/>
        </w:rPr>
        <w:t xml:space="preserve">t led to a big rise in prices for consumers. Instead, customers are buying enough vehicles </w:t>
      </w:r>
      <w:r w:rsidR="00476277">
        <w:rPr>
          <w:rFonts w:ascii="Times New Roman" w:hAnsi="Times New Roman" w:cs="Times New Roman"/>
          <w:sz w:val="24"/>
          <w:szCs w:val="24"/>
        </w:rPr>
        <w:t>for</w:t>
      </w:r>
      <w:r w:rsidRPr="007664BE">
        <w:rPr>
          <w:rFonts w:ascii="Times New Roman" w:hAnsi="Times New Roman" w:cs="Times New Roman"/>
          <w:sz w:val="24"/>
          <w:szCs w:val="24"/>
        </w:rPr>
        <w:t xml:space="preserve"> much less cash compared to what they required 10 or even 5 years ago.</w:t>
      </w:r>
    </w:p>
    <w:p w14:paraId="4D4D4174" w14:textId="1E7BF085" w:rsidR="00F81D81" w:rsidRPr="007664BE" w:rsidRDefault="00F978E8"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Much like with purchasing a car, digital technology is making it easier for people to see how things are made. When it was first started, Equipment manufacturers and level-one suppliers did</w:t>
      </w:r>
      <w:r w:rsidR="001A34CA" w:rsidRPr="007664BE">
        <w:rPr>
          <w:rFonts w:ascii="Times New Roman" w:hAnsi="Times New Roman" w:cs="Times New Roman"/>
          <w:sz w:val="24"/>
          <w:szCs w:val="24"/>
        </w:rPr>
        <w:t xml:space="preserve"> </w:t>
      </w:r>
      <w:r w:rsidRPr="007664BE">
        <w:rPr>
          <w:rFonts w:ascii="Times New Roman" w:hAnsi="Times New Roman" w:cs="Times New Roman"/>
          <w:sz w:val="24"/>
          <w:szCs w:val="24"/>
        </w:rPr>
        <w:t>n</w:t>
      </w:r>
      <w:r w:rsidR="001A34CA" w:rsidRPr="007664BE">
        <w:rPr>
          <w:rFonts w:ascii="Times New Roman" w:hAnsi="Times New Roman" w:cs="Times New Roman"/>
          <w:sz w:val="24"/>
          <w:szCs w:val="24"/>
        </w:rPr>
        <w:t>o</w:t>
      </w:r>
      <w:r w:rsidRPr="007664BE">
        <w:rPr>
          <w:rFonts w:ascii="Times New Roman" w:hAnsi="Times New Roman" w:cs="Times New Roman"/>
          <w:sz w:val="24"/>
          <w:szCs w:val="24"/>
        </w:rPr>
        <w:t>t know much about the procedures and inventory levels of providers at lower tiers, such as raw-material distributors at level four. Now, parts are more often tracked through the distribution network. A trend that started long before the COVID-19 global epidemic is speeding up even more now that the virus has spread to more people. Improved supply-chain visibility can be traced all the way back to the Fukushima accident of 2011</w:t>
      </w:r>
      <w:sdt>
        <w:sdtPr>
          <w:rPr>
            <w:rFonts w:ascii="Times New Roman" w:hAnsi="Times New Roman" w:cs="Times New Roman"/>
            <w:sz w:val="24"/>
            <w:szCs w:val="24"/>
          </w:rPr>
          <w:id w:val="-2146031669"/>
          <w:citation/>
        </w:sdtPr>
        <w:sdtEndPr/>
        <w:sdtContent>
          <w:r w:rsidR="00CC6310">
            <w:rPr>
              <w:rFonts w:ascii="Times New Roman" w:hAnsi="Times New Roman" w:cs="Times New Roman"/>
              <w:sz w:val="24"/>
              <w:szCs w:val="24"/>
            </w:rPr>
            <w:fldChar w:fldCharType="begin"/>
          </w:r>
          <w:r w:rsidR="00CC6310">
            <w:rPr>
              <w:rFonts w:ascii="Times New Roman" w:hAnsi="Times New Roman" w:cs="Times New Roman"/>
              <w:sz w:val="24"/>
              <w:szCs w:val="24"/>
            </w:rPr>
            <w:instrText xml:space="preserve"> CITATION Men201 \l 1033 </w:instrText>
          </w:r>
          <w:r w:rsidR="00CC6310">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(Menon, et al., 2020)</w:t>
          </w:r>
          <w:r w:rsidR="00CC6310">
            <w:rPr>
              <w:rFonts w:ascii="Times New Roman" w:hAnsi="Times New Roman" w:cs="Times New Roman"/>
              <w:sz w:val="24"/>
              <w:szCs w:val="24"/>
            </w:rPr>
            <w:fldChar w:fldCharType="end"/>
          </w:r>
        </w:sdtContent>
      </w:sdt>
      <w:r w:rsidRPr="007664BE">
        <w:rPr>
          <w:rFonts w:ascii="Times New Roman" w:hAnsi="Times New Roman" w:cs="Times New Roman"/>
          <w:sz w:val="24"/>
          <w:szCs w:val="24"/>
        </w:rPr>
        <w:t xml:space="preserve">. Because when </w:t>
      </w:r>
      <w:r w:rsidR="00476277">
        <w:rPr>
          <w:rFonts w:ascii="Times New Roman" w:hAnsi="Times New Roman" w:cs="Times New Roman"/>
          <w:sz w:val="24"/>
          <w:szCs w:val="24"/>
        </w:rPr>
        <w:t xml:space="preserve">the </w:t>
      </w:r>
      <w:r w:rsidRPr="007664BE">
        <w:rPr>
          <w:rFonts w:ascii="Times New Roman" w:hAnsi="Times New Roman" w:cs="Times New Roman"/>
          <w:sz w:val="24"/>
          <w:szCs w:val="24"/>
        </w:rPr>
        <w:t>disaster happened, Toyota quickly found (and then quickly fixed) problems with equipment and components that could be linked to lower-tier providers not being able to make microchips because of the disaster. This is how it looks today: O</w:t>
      </w:r>
      <w:r w:rsidR="001125E4">
        <w:rPr>
          <w:rFonts w:ascii="Times New Roman" w:hAnsi="Times New Roman" w:cs="Times New Roman"/>
          <w:sz w:val="24"/>
          <w:szCs w:val="24"/>
        </w:rPr>
        <w:t>.E.M.</w:t>
      </w:r>
      <w:r w:rsidRPr="007664BE">
        <w:rPr>
          <w:rFonts w:ascii="Times New Roman" w:hAnsi="Times New Roman" w:cs="Times New Roman"/>
          <w:sz w:val="24"/>
          <w:szCs w:val="24"/>
        </w:rPr>
        <w:t>s and level-one suppliers both want to be more open with their customers.</w:t>
      </w:r>
    </w:p>
    <w:p w14:paraId="4AF8F7FA" w14:textId="02184232" w:rsidR="00E26683" w:rsidRPr="007664BE" w:rsidRDefault="003A252E"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If researchers look at what is going to happen in general, they think that the four main trends of self-driving cars, interconnection, electric vehicles, and intelligent, shared mobility</w:t>
      </w:r>
      <w:r w:rsidR="00476277">
        <w:rPr>
          <w:rFonts w:ascii="Times New Roman" w:hAnsi="Times New Roman" w:cs="Times New Roman"/>
          <w:sz w:val="24"/>
          <w:szCs w:val="24"/>
        </w:rPr>
        <w:t>,</w:t>
      </w:r>
      <w:r w:rsidRPr="007664BE">
        <w:rPr>
          <w:rFonts w:ascii="Times New Roman" w:hAnsi="Times New Roman" w:cs="Times New Roman"/>
          <w:sz w:val="24"/>
          <w:szCs w:val="24"/>
        </w:rPr>
        <w:t xml:space="preserve"> will keep going up, specifically in the context of electric cars. Since 2010, businesses and funds that do</w:t>
      </w:r>
      <w:r w:rsidR="001A34CA" w:rsidRPr="007664BE">
        <w:rPr>
          <w:rFonts w:ascii="Times New Roman" w:hAnsi="Times New Roman" w:cs="Times New Roman"/>
          <w:sz w:val="24"/>
          <w:szCs w:val="24"/>
        </w:rPr>
        <w:t xml:space="preserve"> </w:t>
      </w:r>
      <w:r w:rsidRPr="007664BE">
        <w:rPr>
          <w:rFonts w:ascii="Times New Roman" w:hAnsi="Times New Roman" w:cs="Times New Roman"/>
          <w:sz w:val="24"/>
          <w:szCs w:val="24"/>
        </w:rPr>
        <w:t>n</w:t>
      </w:r>
      <w:r w:rsidR="001A34CA" w:rsidRPr="007664BE">
        <w:rPr>
          <w:rFonts w:ascii="Times New Roman" w:hAnsi="Times New Roman" w:cs="Times New Roman"/>
          <w:sz w:val="24"/>
          <w:szCs w:val="24"/>
        </w:rPr>
        <w:t>o</w:t>
      </w:r>
      <w:r w:rsidRPr="007664BE">
        <w:rPr>
          <w:rFonts w:ascii="Times New Roman" w:hAnsi="Times New Roman" w:cs="Times New Roman"/>
          <w:sz w:val="24"/>
          <w:szCs w:val="24"/>
        </w:rPr>
        <w:t>t work in the conventional automobile industry ha</w:t>
      </w:r>
      <w:r w:rsidR="00476277">
        <w:rPr>
          <w:rFonts w:ascii="Times New Roman" w:hAnsi="Times New Roman" w:cs="Times New Roman"/>
          <w:sz w:val="24"/>
          <w:szCs w:val="24"/>
        </w:rPr>
        <w:t>ve</w:t>
      </w:r>
      <w:r w:rsidRPr="007664BE">
        <w:rPr>
          <w:rFonts w:ascii="Times New Roman" w:hAnsi="Times New Roman" w:cs="Times New Roman"/>
          <w:sz w:val="24"/>
          <w:szCs w:val="24"/>
        </w:rPr>
        <w:t xml:space="preserve"> already decided to invest over $300 billion through ACES technologies because they think the future of transportation will be good</w:t>
      </w:r>
      <w:sdt>
        <w:sdtPr>
          <w:rPr>
            <w:rFonts w:ascii="Times New Roman" w:hAnsi="Times New Roman" w:cs="Times New Roman"/>
            <w:sz w:val="24"/>
            <w:szCs w:val="24"/>
          </w:rPr>
          <w:id w:val="-188766058"/>
          <w:citation/>
        </w:sdtPr>
        <w:sdtEndPr/>
        <w:sdtContent>
          <w:r w:rsidR="00057EBE">
            <w:rPr>
              <w:rFonts w:ascii="Times New Roman" w:hAnsi="Times New Roman" w:cs="Times New Roman"/>
              <w:sz w:val="24"/>
              <w:szCs w:val="24"/>
            </w:rPr>
            <w:fldChar w:fldCharType="begin"/>
          </w:r>
          <w:r w:rsidR="00057EBE">
            <w:rPr>
              <w:rFonts w:ascii="Times New Roman" w:hAnsi="Times New Roman" w:cs="Times New Roman"/>
              <w:sz w:val="24"/>
              <w:szCs w:val="24"/>
            </w:rPr>
            <w:instrText xml:space="preserve"> CITATION Sim20 \l 1033 </w:instrText>
          </w:r>
          <w:r w:rsidR="00057EBE">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(Simonazzi, et al., 2020)</w:t>
          </w:r>
          <w:r w:rsidR="00057EBE">
            <w:rPr>
              <w:rFonts w:ascii="Times New Roman" w:hAnsi="Times New Roman" w:cs="Times New Roman"/>
              <w:sz w:val="24"/>
              <w:szCs w:val="24"/>
            </w:rPr>
            <w:fldChar w:fldCharType="end"/>
          </w:r>
        </w:sdtContent>
      </w:sdt>
      <w:r w:rsidRPr="007664BE">
        <w:rPr>
          <w:rFonts w:ascii="Times New Roman" w:hAnsi="Times New Roman" w:cs="Times New Roman"/>
          <w:sz w:val="24"/>
          <w:szCs w:val="24"/>
        </w:rPr>
        <w:t>. A lot of time and effort in intelligent and shared mobility (like micro</w:t>
      </w:r>
      <w:r w:rsidR="00476277">
        <w:rPr>
          <w:rFonts w:ascii="Times New Roman" w:hAnsi="Times New Roman" w:cs="Times New Roman"/>
          <w:sz w:val="24"/>
          <w:szCs w:val="24"/>
        </w:rPr>
        <w:t>-</w:t>
      </w:r>
      <w:r w:rsidRPr="007664BE">
        <w:rPr>
          <w:rFonts w:ascii="Times New Roman" w:hAnsi="Times New Roman" w:cs="Times New Roman"/>
          <w:sz w:val="24"/>
          <w:szCs w:val="24"/>
        </w:rPr>
        <w:t>mobility, e-hailing, and car</w:t>
      </w:r>
      <w:r w:rsidR="00476277">
        <w:rPr>
          <w:rFonts w:ascii="Times New Roman" w:hAnsi="Times New Roman" w:cs="Times New Roman"/>
          <w:sz w:val="24"/>
          <w:szCs w:val="24"/>
        </w:rPr>
        <w:t>-</w:t>
      </w:r>
      <w:r w:rsidRPr="007664BE">
        <w:rPr>
          <w:rFonts w:ascii="Times New Roman" w:hAnsi="Times New Roman" w:cs="Times New Roman"/>
          <w:sz w:val="24"/>
          <w:szCs w:val="24"/>
        </w:rPr>
        <w:t>sharing) went down from either the 2nd quarter to the 3rd quarter, and funding in self-driving cars went down even more rapidly. But investment opportunities in connectivity (which includes aspects like infotainment and information security) went up, and improvements in electrification did</w:t>
      </w:r>
      <w:r w:rsidR="001A34CA" w:rsidRPr="007664BE">
        <w:rPr>
          <w:rFonts w:ascii="Times New Roman" w:hAnsi="Times New Roman" w:cs="Times New Roman"/>
          <w:sz w:val="24"/>
          <w:szCs w:val="24"/>
        </w:rPr>
        <w:t xml:space="preserve"> </w:t>
      </w:r>
      <w:r w:rsidRPr="007664BE">
        <w:rPr>
          <w:rFonts w:ascii="Times New Roman" w:hAnsi="Times New Roman" w:cs="Times New Roman"/>
          <w:sz w:val="24"/>
          <w:szCs w:val="24"/>
        </w:rPr>
        <w:t>n</w:t>
      </w:r>
      <w:r w:rsidR="001A34CA" w:rsidRPr="007664BE">
        <w:rPr>
          <w:rFonts w:ascii="Times New Roman" w:hAnsi="Times New Roman" w:cs="Times New Roman"/>
          <w:sz w:val="24"/>
          <w:szCs w:val="24"/>
        </w:rPr>
        <w:t>o</w:t>
      </w:r>
      <w:r w:rsidRPr="007664BE">
        <w:rPr>
          <w:rFonts w:ascii="Times New Roman" w:hAnsi="Times New Roman" w:cs="Times New Roman"/>
          <w:sz w:val="24"/>
          <w:szCs w:val="24"/>
        </w:rPr>
        <w:t xml:space="preserve">t drop at all. Then, as from </w:t>
      </w:r>
      <w:r w:rsidR="00476277">
        <w:rPr>
          <w:rFonts w:ascii="Times New Roman" w:hAnsi="Times New Roman" w:cs="Times New Roman"/>
          <w:sz w:val="24"/>
          <w:szCs w:val="24"/>
        </w:rPr>
        <w:t xml:space="preserve">the </w:t>
      </w:r>
      <w:r w:rsidRPr="007664BE">
        <w:rPr>
          <w:rFonts w:ascii="Times New Roman" w:hAnsi="Times New Roman" w:cs="Times New Roman"/>
          <w:sz w:val="24"/>
          <w:szCs w:val="24"/>
        </w:rPr>
        <w:t>3rd quarter to the 4th quarter of 2020, investments in electrification rose dramatically.</w:t>
      </w:r>
    </w:p>
    <w:p w14:paraId="1A0F6C91" w14:textId="2A3CB079" w:rsidR="003A252E" w:rsidRPr="007664BE" w:rsidRDefault="00E26683"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That means that mobility will keep getting more virtual, more linked, and most of all, more battery</w:t>
      </w:r>
      <w:r w:rsidR="00476277">
        <w:rPr>
          <w:rFonts w:ascii="Times New Roman" w:hAnsi="Times New Roman" w:cs="Times New Roman"/>
          <w:sz w:val="24"/>
          <w:szCs w:val="24"/>
        </w:rPr>
        <w:t>-</w:t>
      </w:r>
      <w:r w:rsidRPr="007664BE">
        <w:rPr>
          <w:rFonts w:ascii="Times New Roman" w:hAnsi="Times New Roman" w:cs="Times New Roman"/>
          <w:sz w:val="24"/>
          <w:szCs w:val="24"/>
        </w:rPr>
        <w:t>powered. Consumers who thought about the environment when they bought a car helped electric-vehicle sales r</w:t>
      </w:r>
      <w:r w:rsidR="00476277">
        <w:rPr>
          <w:rFonts w:ascii="Times New Roman" w:hAnsi="Times New Roman" w:cs="Times New Roman"/>
          <w:sz w:val="24"/>
          <w:szCs w:val="24"/>
        </w:rPr>
        <w:t>o</w:t>
      </w:r>
      <w:r w:rsidRPr="007664BE">
        <w:rPr>
          <w:rFonts w:ascii="Times New Roman" w:hAnsi="Times New Roman" w:cs="Times New Roman"/>
          <w:sz w:val="24"/>
          <w:szCs w:val="24"/>
        </w:rPr>
        <w:t>se by 43% in 2020. Car manufacturers</w:t>
      </w:r>
      <w:r w:rsidR="00CE3897" w:rsidRPr="007664BE">
        <w:rPr>
          <w:rFonts w:ascii="Times New Roman" w:hAnsi="Times New Roman" w:cs="Times New Roman"/>
          <w:sz w:val="24"/>
          <w:szCs w:val="24"/>
        </w:rPr>
        <w:t xml:space="preserve"> like G</w:t>
      </w:r>
      <w:r w:rsidR="001125E4">
        <w:rPr>
          <w:rFonts w:ascii="Times New Roman" w:hAnsi="Times New Roman" w:cs="Times New Roman"/>
          <w:sz w:val="24"/>
          <w:szCs w:val="24"/>
        </w:rPr>
        <w:t>.M.</w:t>
      </w:r>
      <w:r w:rsidRPr="007664BE">
        <w:rPr>
          <w:rFonts w:ascii="Times New Roman" w:hAnsi="Times New Roman" w:cs="Times New Roman"/>
          <w:sz w:val="24"/>
          <w:szCs w:val="24"/>
        </w:rPr>
        <w:t xml:space="preserve"> will have to change how they </w:t>
      </w:r>
      <w:r w:rsidRPr="007664BE">
        <w:rPr>
          <w:rFonts w:ascii="Times New Roman" w:hAnsi="Times New Roman" w:cs="Times New Roman"/>
          <w:sz w:val="24"/>
          <w:szCs w:val="24"/>
        </w:rPr>
        <w:lastRenderedPageBreak/>
        <w:t xml:space="preserve">work, such as by expanding the </w:t>
      </w:r>
      <w:r w:rsidR="00476277">
        <w:rPr>
          <w:rFonts w:ascii="Times New Roman" w:hAnsi="Times New Roman" w:cs="Times New Roman"/>
          <w:sz w:val="24"/>
          <w:szCs w:val="24"/>
        </w:rPr>
        <w:t>number</w:t>
      </w:r>
      <w:r w:rsidRPr="007664BE">
        <w:rPr>
          <w:rFonts w:ascii="Times New Roman" w:hAnsi="Times New Roman" w:cs="Times New Roman"/>
          <w:sz w:val="24"/>
          <w:szCs w:val="24"/>
        </w:rPr>
        <w:t xml:space="preserve"> of software developers compared to mechanical engineers a lot</w:t>
      </w:r>
      <w:sdt>
        <w:sdtPr>
          <w:rPr>
            <w:rFonts w:ascii="Times New Roman" w:hAnsi="Times New Roman" w:cs="Times New Roman"/>
            <w:sz w:val="24"/>
            <w:szCs w:val="24"/>
          </w:rPr>
          <w:id w:val="-1920864800"/>
          <w:citation/>
        </w:sdtPr>
        <w:sdtEndPr/>
        <w:sdtContent>
          <w:r w:rsidR="00440E8A">
            <w:rPr>
              <w:rFonts w:ascii="Times New Roman" w:hAnsi="Times New Roman" w:cs="Times New Roman"/>
              <w:sz w:val="24"/>
              <w:szCs w:val="24"/>
            </w:rPr>
            <w:fldChar w:fldCharType="begin"/>
          </w:r>
          <w:r w:rsidR="00440E8A">
            <w:rPr>
              <w:rFonts w:ascii="Times New Roman" w:hAnsi="Times New Roman" w:cs="Times New Roman"/>
              <w:sz w:val="24"/>
              <w:szCs w:val="24"/>
            </w:rPr>
            <w:instrText xml:space="preserve"> CITATION Amv21 \l 1033 </w:instrText>
          </w:r>
          <w:r w:rsidR="00440E8A">
            <w:rPr>
              <w:rFonts w:ascii="Times New Roman" w:hAnsi="Times New Roman" w:cs="Times New Roman"/>
              <w:sz w:val="24"/>
              <w:szCs w:val="24"/>
            </w:rPr>
            <w:fldChar w:fldCharType="separate"/>
          </w:r>
          <w:r w:rsidR="00440E8A">
            <w:rPr>
              <w:rFonts w:ascii="Times New Roman" w:hAnsi="Times New Roman" w:cs="Times New Roman"/>
              <w:noProof/>
              <w:sz w:val="24"/>
              <w:szCs w:val="24"/>
            </w:rPr>
            <w:t xml:space="preserve"> </w:t>
          </w:r>
          <w:r w:rsidR="00440E8A" w:rsidRPr="00440E8A">
            <w:rPr>
              <w:rFonts w:ascii="Times New Roman" w:hAnsi="Times New Roman" w:cs="Times New Roman"/>
              <w:noProof/>
              <w:sz w:val="24"/>
              <w:szCs w:val="24"/>
            </w:rPr>
            <w:t>(Prodromou, 2021)</w:t>
          </w:r>
          <w:r w:rsidR="00440E8A">
            <w:rPr>
              <w:rFonts w:ascii="Times New Roman" w:hAnsi="Times New Roman" w:cs="Times New Roman"/>
              <w:sz w:val="24"/>
              <w:szCs w:val="24"/>
            </w:rPr>
            <w:fldChar w:fldCharType="end"/>
          </w:r>
        </w:sdtContent>
      </w:sdt>
      <w:r w:rsidRPr="007664BE">
        <w:rPr>
          <w:rFonts w:ascii="Times New Roman" w:hAnsi="Times New Roman" w:cs="Times New Roman"/>
          <w:sz w:val="24"/>
          <w:szCs w:val="24"/>
        </w:rPr>
        <w:t>. This is because modifications in mobility involve chang</w:t>
      </w:r>
      <w:r w:rsidR="00476277">
        <w:rPr>
          <w:rFonts w:ascii="Times New Roman" w:hAnsi="Times New Roman" w:cs="Times New Roman"/>
          <w:sz w:val="24"/>
          <w:szCs w:val="24"/>
        </w:rPr>
        <w:t>es</w:t>
      </w:r>
      <w:r w:rsidRPr="007664BE">
        <w:rPr>
          <w:rFonts w:ascii="Times New Roman" w:hAnsi="Times New Roman" w:cs="Times New Roman"/>
          <w:sz w:val="24"/>
          <w:szCs w:val="24"/>
        </w:rPr>
        <w:t xml:space="preserve"> in capabilities. All in all,</w:t>
      </w:r>
      <w:r w:rsidR="00CE3897" w:rsidRPr="007664BE">
        <w:rPr>
          <w:rFonts w:ascii="Times New Roman" w:hAnsi="Times New Roman" w:cs="Times New Roman"/>
          <w:sz w:val="24"/>
          <w:szCs w:val="24"/>
        </w:rPr>
        <w:t xml:space="preserve"> these</w:t>
      </w:r>
      <w:r w:rsidRPr="007664BE">
        <w:rPr>
          <w:rFonts w:ascii="Times New Roman" w:hAnsi="Times New Roman" w:cs="Times New Roman"/>
          <w:sz w:val="24"/>
          <w:szCs w:val="24"/>
        </w:rPr>
        <w:t xml:space="preserve"> car manufacturers may need to retrain up to 1/</w:t>
      </w:r>
      <w:r w:rsidR="008901F3" w:rsidRPr="007664BE">
        <w:rPr>
          <w:rFonts w:ascii="Times New Roman" w:hAnsi="Times New Roman" w:cs="Times New Roman"/>
          <w:sz w:val="24"/>
          <w:szCs w:val="24"/>
        </w:rPr>
        <w:t>4th</w:t>
      </w:r>
      <w:r w:rsidRPr="007664BE">
        <w:rPr>
          <w:rFonts w:ascii="Times New Roman" w:hAnsi="Times New Roman" w:cs="Times New Roman"/>
          <w:sz w:val="24"/>
          <w:szCs w:val="24"/>
        </w:rPr>
        <w:t xml:space="preserve"> of their existing workers to keep up with the times. These trends will keep getting faster as the industry moves away and heal from the damages done by the COVID-19 outbreak.</w:t>
      </w:r>
    </w:p>
    <w:p w14:paraId="6A784A2B" w14:textId="77777777" w:rsidR="00A5518D" w:rsidRDefault="00A5518D">
      <w:pPr>
        <w:rPr>
          <w:rFonts w:ascii="Times New Roman" w:eastAsiaTheme="majorEastAsia" w:hAnsi="Times New Roman" w:cs="Times New Roman"/>
          <w:sz w:val="36"/>
          <w:szCs w:val="36"/>
        </w:rPr>
      </w:pPr>
      <w:bookmarkStart w:id="3" w:name="_Toc90375960"/>
      <w:r>
        <w:rPr>
          <w:rFonts w:ascii="Times New Roman" w:hAnsi="Times New Roman" w:cs="Times New Roman"/>
          <w:sz w:val="36"/>
          <w:szCs w:val="36"/>
        </w:rPr>
        <w:br w:type="page"/>
      </w:r>
    </w:p>
    <w:p w14:paraId="0BD4B99F" w14:textId="4C22B4A0" w:rsidR="00577476" w:rsidRPr="007664BE" w:rsidRDefault="00577476" w:rsidP="007664BE">
      <w:pPr>
        <w:pStyle w:val="1"/>
        <w:spacing w:line="360" w:lineRule="auto"/>
        <w:jc w:val="both"/>
        <w:rPr>
          <w:rFonts w:ascii="Times New Roman" w:hAnsi="Times New Roman" w:cs="Times New Roman"/>
          <w:color w:val="auto"/>
          <w:sz w:val="36"/>
          <w:szCs w:val="36"/>
        </w:rPr>
      </w:pPr>
      <w:r w:rsidRPr="007664BE">
        <w:rPr>
          <w:rFonts w:ascii="Times New Roman" w:hAnsi="Times New Roman" w:cs="Times New Roman"/>
          <w:color w:val="auto"/>
          <w:sz w:val="36"/>
          <w:szCs w:val="36"/>
        </w:rPr>
        <w:lastRenderedPageBreak/>
        <w:t>Conclusion</w:t>
      </w:r>
      <w:bookmarkEnd w:id="3"/>
    </w:p>
    <w:p w14:paraId="226AE5E9" w14:textId="22666858" w:rsidR="00A5518D" w:rsidRDefault="00577476" w:rsidP="007664BE">
      <w:pPr>
        <w:spacing w:line="360" w:lineRule="auto"/>
        <w:jc w:val="both"/>
        <w:rPr>
          <w:rFonts w:ascii="Times New Roman" w:hAnsi="Times New Roman" w:cs="Times New Roman"/>
          <w:sz w:val="24"/>
          <w:szCs w:val="24"/>
        </w:rPr>
      </w:pPr>
      <w:r w:rsidRPr="007664BE">
        <w:rPr>
          <w:rFonts w:ascii="Times New Roman" w:hAnsi="Times New Roman" w:cs="Times New Roman"/>
          <w:sz w:val="24"/>
          <w:szCs w:val="24"/>
        </w:rPr>
        <w:t>As it is almost clear that global epidemic</w:t>
      </w:r>
      <w:r w:rsidR="0047774C" w:rsidRPr="007664BE">
        <w:rPr>
          <w:rFonts w:ascii="Times New Roman" w:hAnsi="Times New Roman" w:cs="Times New Roman"/>
          <w:sz w:val="24"/>
          <w:szCs w:val="24"/>
        </w:rPr>
        <w:t xml:space="preserve">s like COVID-19 can impact any business in almost all the possible ways disrupting their natural flow. </w:t>
      </w:r>
      <w:r w:rsidR="0003144D" w:rsidRPr="007664BE">
        <w:rPr>
          <w:rFonts w:ascii="Times New Roman" w:hAnsi="Times New Roman" w:cs="Times New Roman"/>
          <w:sz w:val="24"/>
          <w:szCs w:val="24"/>
        </w:rPr>
        <w:t xml:space="preserve">Researchers and experts are still trying to devise ways to encounter the damages done by the pandemic and </w:t>
      </w:r>
      <w:r w:rsidR="001B2B73" w:rsidRPr="007664BE">
        <w:rPr>
          <w:rFonts w:ascii="Times New Roman" w:hAnsi="Times New Roman" w:cs="Times New Roman"/>
          <w:sz w:val="24"/>
          <w:szCs w:val="24"/>
        </w:rPr>
        <w:t>prevent any further collapse. The disrupted supply chain network of companies like G</w:t>
      </w:r>
      <w:r w:rsidR="001125E4">
        <w:rPr>
          <w:rFonts w:ascii="Times New Roman" w:hAnsi="Times New Roman" w:cs="Times New Roman"/>
          <w:sz w:val="24"/>
          <w:szCs w:val="24"/>
        </w:rPr>
        <w:t>.M.</w:t>
      </w:r>
      <w:r w:rsidR="001B2B73" w:rsidRPr="007664BE">
        <w:rPr>
          <w:rFonts w:ascii="Times New Roman" w:hAnsi="Times New Roman" w:cs="Times New Roman"/>
          <w:sz w:val="24"/>
          <w:szCs w:val="24"/>
        </w:rPr>
        <w:t xml:space="preserve"> is gradually recovering</w:t>
      </w:r>
      <w:r w:rsidR="00476277">
        <w:rPr>
          <w:rFonts w:ascii="Times New Roman" w:hAnsi="Times New Roman" w:cs="Times New Roman"/>
          <w:sz w:val="24"/>
          <w:szCs w:val="24"/>
        </w:rPr>
        <w:t>,</w:t>
      </w:r>
      <w:r w:rsidR="00AD788A" w:rsidRPr="007664BE">
        <w:rPr>
          <w:rFonts w:ascii="Times New Roman" w:hAnsi="Times New Roman" w:cs="Times New Roman"/>
          <w:sz w:val="24"/>
          <w:szCs w:val="24"/>
        </w:rPr>
        <w:t xml:space="preserve"> and the world is becoming more stable. </w:t>
      </w:r>
      <w:r w:rsidR="00C301B0" w:rsidRPr="007664BE">
        <w:rPr>
          <w:rFonts w:ascii="Times New Roman" w:hAnsi="Times New Roman" w:cs="Times New Roman"/>
          <w:sz w:val="24"/>
          <w:szCs w:val="24"/>
        </w:rPr>
        <w:t xml:space="preserve">Moreover, there is an urge </w:t>
      </w:r>
      <w:r w:rsidR="007E09C4" w:rsidRPr="007664BE">
        <w:rPr>
          <w:rFonts w:ascii="Times New Roman" w:hAnsi="Times New Roman" w:cs="Times New Roman"/>
          <w:sz w:val="24"/>
          <w:szCs w:val="24"/>
        </w:rPr>
        <w:t>to develop environment</w:t>
      </w:r>
      <w:r w:rsidR="00476277">
        <w:rPr>
          <w:rFonts w:ascii="Times New Roman" w:hAnsi="Times New Roman" w:cs="Times New Roman"/>
          <w:sz w:val="24"/>
          <w:szCs w:val="24"/>
        </w:rPr>
        <w:t>ally-</w:t>
      </w:r>
      <w:r w:rsidR="007E09C4" w:rsidRPr="007664BE">
        <w:rPr>
          <w:rFonts w:ascii="Times New Roman" w:hAnsi="Times New Roman" w:cs="Times New Roman"/>
          <w:sz w:val="24"/>
          <w:szCs w:val="24"/>
        </w:rPr>
        <w:t xml:space="preserve">friendly automobiles due to ecological consequences. Companies have already acknowledged this factor and started working </w:t>
      </w:r>
      <w:r w:rsidR="00476277">
        <w:rPr>
          <w:rFonts w:ascii="Times New Roman" w:hAnsi="Times New Roman" w:cs="Times New Roman"/>
          <w:sz w:val="24"/>
          <w:szCs w:val="24"/>
        </w:rPr>
        <w:t>o</w:t>
      </w:r>
      <w:r w:rsidR="007E09C4" w:rsidRPr="007664BE">
        <w:rPr>
          <w:rFonts w:ascii="Times New Roman" w:hAnsi="Times New Roman" w:cs="Times New Roman"/>
          <w:sz w:val="24"/>
          <w:szCs w:val="24"/>
        </w:rPr>
        <w:t xml:space="preserve">n it. </w:t>
      </w:r>
      <w:r w:rsidR="00AD788A" w:rsidRPr="007664BE">
        <w:rPr>
          <w:rFonts w:ascii="Times New Roman" w:hAnsi="Times New Roman" w:cs="Times New Roman"/>
          <w:sz w:val="24"/>
          <w:szCs w:val="24"/>
        </w:rPr>
        <w:t xml:space="preserve">Therefore, it is expected that, with necessary accommodations, the </w:t>
      </w:r>
      <w:r w:rsidR="00C301B0" w:rsidRPr="007664BE">
        <w:rPr>
          <w:rFonts w:ascii="Times New Roman" w:hAnsi="Times New Roman" w:cs="Times New Roman"/>
          <w:sz w:val="24"/>
          <w:szCs w:val="24"/>
        </w:rPr>
        <w:t xml:space="preserve">industry will regain </w:t>
      </w:r>
      <w:r w:rsidR="007664BE" w:rsidRPr="007664BE">
        <w:rPr>
          <w:rFonts w:ascii="Times New Roman" w:hAnsi="Times New Roman" w:cs="Times New Roman"/>
          <w:sz w:val="24"/>
          <w:szCs w:val="24"/>
        </w:rPr>
        <w:t>its</w:t>
      </w:r>
      <w:r w:rsidR="00C301B0" w:rsidRPr="007664BE">
        <w:rPr>
          <w:rFonts w:ascii="Times New Roman" w:hAnsi="Times New Roman" w:cs="Times New Roman"/>
          <w:sz w:val="24"/>
          <w:szCs w:val="24"/>
        </w:rPr>
        <w:t xml:space="preserve"> previous glory within a shorter span.</w:t>
      </w:r>
    </w:p>
    <w:p w14:paraId="4DBDAB98" w14:textId="77777777" w:rsidR="00A5518D" w:rsidRDefault="00A5518D">
      <w:pPr>
        <w:rPr>
          <w:rFonts w:ascii="Times New Roman" w:hAnsi="Times New Roman" w:cs="Times New Roman"/>
          <w:sz w:val="24"/>
          <w:szCs w:val="24"/>
        </w:rPr>
      </w:pPr>
      <w:r>
        <w:rPr>
          <w:rFonts w:ascii="Times New Roman" w:hAnsi="Times New Roman" w:cs="Times New Roman"/>
          <w:sz w:val="24"/>
          <w:szCs w:val="24"/>
        </w:rPr>
        <w:br w:type="page"/>
      </w:r>
    </w:p>
    <w:p w14:paraId="5669581E" w14:textId="77777777" w:rsidR="00577476" w:rsidRPr="007664BE" w:rsidRDefault="00577476" w:rsidP="007664BE">
      <w:pPr>
        <w:spacing w:line="360" w:lineRule="auto"/>
        <w:jc w:val="both"/>
        <w:rPr>
          <w:rFonts w:ascii="Times New Roman" w:hAnsi="Times New Roman" w:cs="Times New Roman"/>
          <w:sz w:val="24"/>
          <w:szCs w:val="24"/>
        </w:rPr>
      </w:pPr>
    </w:p>
    <w:bookmarkStart w:id="4" w:name="_Toc90375961" w:displacedByCustomXml="next"/>
    <w:sdt>
      <w:sdtPr>
        <w:rPr>
          <w:rFonts w:ascii="Times New Roman" w:eastAsiaTheme="minorHAnsi" w:hAnsi="Times New Roman" w:cs="Times New Roman"/>
          <w:color w:val="auto"/>
          <w:sz w:val="36"/>
          <w:szCs w:val="36"/>
        </w:rPr>
        <w:id w:val="-2114575322"/>
        <w:docPartObj>
          <w:docPartGallery w:val="Bibliographies"/>
          <w:docPartUnique/>
        </w:docPartObj>
      </w:sdtPr>
      <w:sdtEndPr>
        <w:rPr>
          <w:sz w:val="24"/>
          <w:szCs w:val="24"/>
        </w:rPr>
      </w:sdtEndPr>
      <w:sdtContent>
        <w:p w14:paraId="0CCB0F2C" w14:textId="2A921350" w:rsidR="00EE0535" w:rsidRPr="007664BE" w:rsidRDefault="00EE0535" w:rsidP="007664BE">
          <w:pPr>
            <w:pStyle w:val="1"/>
            <w:spacing w:line="360" w:lineRule="auto"/>
            <w:jc w:val="both"/>
            <w:rPr>
              <w:rFonts w:ascii="Times New Roman" w:hAnsi="Times New Roman" w:cs="Times New Roman"/>
              <w:color w:val="auto"/>
              <w:sz w:val="36"/>
              <w:szCs w:val="36"/>
            </w:rPr>
          </w:pPr>
          <w:r w:rsidRPr="007664BE">
            <w:rPr>
              <w:rFonts w:ascii="Times New Roman" w:hAnsi="Times New Roman" w:cs="Times New Roman"/>
              <w:color w:val="auto"/>
              <w:sz w:val="36"/>
              <w:szCs w:val="36"/>
            </w:rPr>
            <w:t>References</w:t>
          </w:r>
          <w:bookmarkEnd w:id="4"/>
        </w:p>
        <w:sdt>
          <w:sdtPr>
            <w:rPr>
              <w:rFonts w:ascii="Times New Roman" w:hAnsi="Times New Roman" w:cs="Times New Roman"/>
              <w:sz w:val="24"/>
              <w:szCs w:val="24"/>
            </w:rPr>
            <w:id w:val="-573587230"/>
            <w:bibliography/>
          </w:sdtPr>
          <w:sdtEndPr/>
          <w:sdtContent>
            <w:p w14:paraId="32A69F7C" w14:textId="17A64155" w:rsidR="00440E8A" w:rsidRPr="00440E8A" w:rsidRDefault="00EE0535"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sz w:val="24"/>
                  <w:szCs w:val="24"/>
                </w:rPr>
                <w:fldChar w:fldCharType="begin"/>
              </w:r>
              <w:r w:rsidRPr="00440E8A">
                <w:rPr>
                  <w:rFonts w:ascii="Times New Roman" w:hAnsi="Times New Roman" w:cs="Times New Roman"/>
                  <w:sz w:val="24"/>
                  <w:szCs w:val="24"/>
                </w:rPr>
                <w:instrText xml:space="preserve"> BIBLIOGRAPHY </w:instrText>
              </w:r>
              <w:r w:rsidRPr="00440E8A">
                <w:rPr>
                  <w:rFonts w:ascii="Times New Roman" w:hAnsi="Times New Roman" w:cs="Times New Roman"/>
                  <w:sz w:val="24"/>
                  <w:szCs w:val="24"/>
                </w:rPr>
                <w:fldChar w:fldCharType="separate"/>
              </w:r>
              <w:r w:rsidR="00440E8A" w:rsidRPr="00440E8A">
                <w:rPr>
                  <w:rFonts w:ascii="Times New Roman" w:hAnsi="Times New Roman" w:cs="Times New Roman"/>
                  <w:noProof/>
                  <w:sz w:val="24"/>
                  <w:szCs w:val="24"/>
                </w:rPr>
                <w:t xml:space="preserve">Brammer, S., Branicki, L. &amp; Linnenluecke, M., (2020). COVID-19, societalization, and the future of business in society. </w:t>
              </w:r>
              <w:r w:rsidR="00440E8A" w:rsidRPr="00440E8A">
                <w:rPr>
                  <w:rFonts w:ascii="Times New Roman" w:hAnsi="Times New Roman" w:cs="Times New Roman"/>
                  <w:i/>
                  <w:iCs/>
                  <w:noProof/>
                  <w:sz w:val="24"/>
                  <w:szCs w:val="24"/>
                </w:rPr>
                <w:t xml:space="preserve">Academy of Management Perspectives, </w:t>
              </w:r>
              <w:r w:rsidR="00440E8A" w:rsidRPr="00440E8A">
                <w:rPr>
                  <w:rFonts w:ascii="Times New Roman" w:hAnsi="Times New Roman" w:cs="Times New Roman"/>
                  <w:noProof/>
                  <w:sz w:val="24"/>
                  <w:szCs w:val="24"/>
                </w:rPr>
                <w:t>34(4), pp. 493-507.</w:t>
              </w:r>
            </w:p>
            <w:p w14:paraId="3D411A22" w14:textId="07EB9454"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Fonseca, L. &amp; Azevedo, A., (2020). COVID-19: outcomes for Global Supply Chains. </w:t>
              </w:r>
              <w:r w:rsidRPr="00440E8A">
                <w:rPr>
                  <w:rFonts w:ascii="Times New Roman" w:hAnsi="Times New Roman" w:cs="Times New Roman"/>
                  <w:i/>
                  <w:iCs/>
                  <w:noProof/>
                  <w:sz w:val="24"/>
                  <w:szCs w:val="24"/>
                </w:rPr>
                <w:t xml:space="preserve">Management &amp; Marketing, </w:t>
              </w:r>
              <w:r w:rsidRPr="00440E8A">
                <w:rPr>
                  <w:rFonts w:ascii="Times New Roman" w:hAnsi="Times New Roman" w:cs="Times New Roman"/>
                  <w:noProof/>
                  <w:sz w:val="24"/>
                  <w:szCs w:val="24"/>
                </w:rPr>
                <w:t>15(s1), pp. 424-438.</w:t>
              </w:r>
            </w:p>
            <w:p w14:paraId="05946C23" w14:textId="47229C09"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Gatzert, N. &amp; Osterrieder, K., (2020). The future of mobility and its impact on the automobile insurance industry. </w:t>
              </w:r>
              <w:r w:rsidRPr="00440E8A">
                <w:rPr>
                  <w:rFonts w:ascii="Times New Roman" w:hAnsi="Times New Roman" w:cs="Times New Roman"/>
                  <w:i/>
                  <w:iCs/>
                  <w:noProof/>
                  <w:sz w:val="24"/>
                  <w:szCs w:val="24"/>
                </w:rPr>
                <w:t xml:space="preserve">Risk Management and Insurance Review, </w:t>
              </w:r>
              <w:r w:rsidRPr="00440E8A">
                <w:rPr>
                  <w:rFonts w:ascii="Times New Roman" w:hAnsi="Times New Roman" w:cs="Times New Roman"/>
                  <w:noProof/>
                  <w:sz w:val="24"/>
                  <w:szCs w:val="24"/>
                </w:rPr>
                <w:t>23(1), pp. 31-51.</w:t>
              </w:r>
            </w:p>
            <w:p w14:paraId="2A052FC4" w14:textId="57F5B1E4"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Hoff-Hoffmeyer-Zlotnik, M., Teucke, M., Oelker, S. &amp; Freitag, M., (2021). Automobile Logistics 4.0: Advances Through Digitalization. In: </w:t>
              </w:r>
              <w:r w:rsidRPr="00440E8A">
                <w:rPr>
                  <w:rFonts w:ascii="Times New Roman" w:hAnsi="Times New Roman" w:cs="Times New Roman"/>
                  <w:i/>
                  <w:iCs/>
                  <w:noProof/>
                  <w:sz w:val="24"/>
                  <w:szCs w:val="24"/>
                </w:rPr>
                <w:t xml:space="preserve">Dynamics in Logistics. </w:t>
              </w:r>
              <w:r w:rsidRPr="00440E8A">
                <w:rPr>
                  <w:rFonts w:ascii="Times New Roman" w:hAnsi="Times New Roman" w:cs="Times New Roman"/>
                  <w:noProof/>
                  <w:sz w:val="24"/>
                  <w:szCs w:val="24"/>
                </w:rPr>
                <w:t>Cham: Springer, pp. 197-226.</w:t>
              </w:r>
            </w:p>
            <w:p w14:paraId="24063CC2" w14:textId="7BC637FE"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Ivanov, D. &amp; Das, A., (2020). Coronavirus (COVID-19/SARS-CoV-2) and supply chain resilience: A research note. </w:t>
              </w:r>
              <w:r w:rsidRPr="00440E8A">
                <w:rPr>
                  <w:rFonts w:ascii="Times New Roman" w:hAnsi="Times New Roman" w:cs="Times New Roman"/>
                  <w:i/>
                  <w:iCs/>
                  <w:noProof/>
                  <w:sz w:val="24"/>
                  <w:szCs w:val="24"/>
                </w:rPr>
                <w:t xml:space="preserve">International Journal of Integrated Supply Management, </w:t>
              </w:r>
              <w:r w:rsidRPr="00440E8A">
                <w:rPr>
                  <w:rFonts w:ascii="Times New Roman" w:hAnsi="Times New Roman" w:cs="Times New Roman"/>
                  <w:noProof/>
                  <w:sz w:val="24"/>
                  <w:szCs w:val="24"/>
                </w:rPr>
                <w:t>13(1), pp. 90-102.</w:t>
              </w:r>
            </w:p>
            <w:p w14:paraId="1E55AE0E" w14:textId="4D8EEDA0"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Jolly, J., (2021). </w:t>
              </w:r>
              <w:r w:rsidRPr="00440E8A">
                <w:rPr>
                  <w:rFonts w:ascii="Times New Roman" w:hAnsi="Times New Roman" w:cs="Times New Roman"/>
                  <w:i/>
                  <w:iCs/>
                  <w:noProof/>
                  <w:sz w:val="24"/>
                  <w:szCs w:val="24"/>
                </w:rPr>
                <w:t>U</w:t>
              </w:r>
              <w:r w:rsidR="001125E4">
                <w:rPr>
                  <w:rFonts w:ascii="Times New Roman" w:hAnsi="Times New Roman" w:cs="Times New Roman"/>
                  <w:i/>
                  <w:iCs/>
                  <w:noProof/>
                  <w:sz w:val="24"/>
                  <w:szCs w:val="24"/>
                </w:rPr>
                <w:t>.K.</w:t>
              </w:r>
              <w:r w:rsidRPr="00440E8A">
                <w:rPr>
                  <w:rFonts w:ascii="Times New Roman" w:hAnsi="Times New Roman" w:cs="Times New Roman"/>
                  <w:i/>
                  <w:iCs/>
                  <w:noProof/>
                  <w:sz w:val="24"/>
                  <w:szCs w:val="24"/>
                </w:rPr>
                <w:t xml:space="preserve"> car industry continues weak recovery from Covid in June. </w:t>
              </w:r>
              <w:r w:rsidRPr="00440E8A">
                <w:rPr>
                  <w:rFonts w:ascii="Times New Roman" w:hAnsi="Times New Roman" w:cs="Times New Roman"/>
                  <w:noProof/>
                  <w:sz w:val="24"/>
                  <w:szCs w:val="24"/>
                </w:rPr>
                <w:t xml:space="preserve">[Online] </w:t>
              </w:r>
              <w:r w:rsidRPr="00440E8A">
                <w:rPr>
                  <w:rFonts w:ascii="Times New Roman" w:hAnsi="Times New Roman" w:cs="Times New Roman"/>
                  <w:noProof/>
                  <w:sz w:val="24"/>
                  <w:szCs w:val="24"/>
                </w:rPr>
                <w:br/>
                <w:t xml:space="preserve">Available at: </w:t>
              </w:r>
              <w:r w:rsidRPr="00440E8A">
                <w:rPr>
                  <w:rFonts w:ascii="Times New Roman" w:hAnsi="Times New Roman" w:cs="Times New Roman"/>
                  <w:noProof/>
                  <w:sz w:val="24"/>
                  <w:szCs w:val="24"/>
                  <w:u w:val="single"/>
                </w:rPr>
                <w:t>https://www.theguardian.com/business/2021/jul/05/uk-car-industry-continues-weak-recovery-from-covid-in-june</w:t>
              </w:r>
              <w:r w:rsidRPr="00440E8A">
                <w:rPr>
                  <w:rFonts w:ascii="Times New Roman" w:hAnsi="Times New Roman" w:cs="Times New Roman"/>
                  <w:noProof/>
                  <w:sz w:val="24"/>
                  <w:szCs w:val="24"/>
                </w:rPr>
                <w:br/>
                <w:t>[Accessed 14 December 2021].</w:t>
              </w:r>
            </w:p>
            <w:p w14:paraId="5802FED0" w14:textId="1878D602"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Labiale, G., (2020). Cognitive ergonomics and intelligent systems in the automobil. </w:t>
              </w:r>
              <w:r w:rsidRPr="00440E8A">
                <w:rPr>
                  <w:rFonts w:ascii="Times New Roman" w:hAnsi="Times New Roman" w:cs="Times New Roman"/>
                  <w:i/>
                  <w:iCs/>
                  <w:noProof/>
                  <w:sz w:val="24"/>
                  <w:szCs w:val="24"/>
                </w:rPr>
                <w:t xml:space="preserve">Ergonomics and safety of intelligent driver interfaces, </w:t>
              </w:r>
              <w:r w:rsidRPr="00440E8A">
                <w:rPr>
                  <w:rFonts w:ascii="Times New Roman" w:hAnsi="Times New Roman" w:cs="Times New Roman"/>
                  <w:noProof/>
                  <w:sz w:val="24"/>
                  <w:szCs w:val="24"/>
                </w:rPr>
                <w:t>pp. 169-184.</w:t>
              </w:r>
            </w:p>
            <w:p w14:paraId="05F66674" w14:textId="77E471EF"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Menon, V., Jacob, S., Joseph, S. &amp; Sehdev, P., (2020). An IoT-enabled intelligent automobile system for smart cities. </w:t>
              </w:r>
              <w:r w:rsidRPr="00440E8A">
                <w:rPr>
                  <w:rFonts w:ascii="Times New Roman" w:hAnsi="Times New Roman" w:cs="Times New Roman"/>
                  <w:i/>
                  <w:iCs/>
                  <w:noProof/>
                  <w:sz w:val="24"/>
                  <w:szCs w:val="24"/>
                </w:rPr>
                <w:t xml:space="preserve">Internet of Things, </w:t>
              </w:r>
              <w:r w:rsidRPr="00440E8A">
                <w:rPr>
                  <w:rFonts w:ascii="Times New Roman" w:hAnsi="Times New Roman" w:cs="Times New Roman"/>
                  <w:noProof/>
                  <w:sz w:val="24"/>
                  <w:szCs w:val="24"/>
                </w:rPr>
                <w:t>p. 100213.</w:t>
              </w:r>
            </w:p>
            <w:p w14:paraId="58C53167" w14:textId="514F1EAC"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Meyer, B., Prescott, B. &amp; Sheng, X., (2021). The impact of the COVID-19 pandemic on business expectations. </w:t>
              </w:r>
              <w:r w:rsidRPr="00440E8A">
                <w:rPr>
                  <w:rFonts w:ascii="Times New Roman" w:hAnsi="Times New Roman" w:cs="Times New Roman"/>
                  <w:i/>
                  <w:iCs/>
                  <w:noProof/>
                  <w:sz w:val="24"/>
                  <w:szCs w:val="24"/>
                </w:rPr>
                <w:t xml:space="preserve">International Journal of Forecasting, </w:t>
              </w:r>
              <w:r w:rsidRPr="00440E8A">
                <w:rPr>
                  <w:rFonts w:ascii="Times New Roman" w:hAnsi="Times New Roman" w:cs="Times New Roman"/>
                  <w:noProof/>
                  <w:sz w:val="24"/>
                  <w:szCs w:val="24"/>
                </w:rPr>
                <w:t>42(5).</w:t>
              </w:r>
            </w:p>
            <w:p w14:paraId="20051E47" w14:textId="56A18A43"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Prodromou, A., (2021). The Impact of Covid-19 on the Global Automotive Industry - Future Challenges. </w:t>
              </w:r>
              <w:r w:rsidRPr="00440E8A">
                <w:rPr>
                  <w:rFonts w:ascii="Times New Roman" w:hAnsi="Times New Roman" w:cs="Times New Roman"/>
                  <w:i/>
                  <w:iCs/>
                  <w:noProof/>
                  <w:sz w:val="24"/>
                  <w:szCs w:val="24"/>
                </w:rPr>
                <w:t xml:space="preserve">American International Journal of Social Science, </w:t>
              </w:r>
              <w:r w:rsidRPr="00440E8A">
                <w:rPr>
                  <w:rFonts w:ascii="Times New Roman" w:hAnsi="Times New Roman" w:cs="Times New Roman"/>
                  <w:noProof/>
                  <w:sz w:val="24"/>
                  <w:szCs w:val="24"/>
                </w:rPr>
                <w:t>10(1), pp. 1-11.</w:t>
              </w:r>
            </w:p>
            <w:p w14:paraId="7F6745CF" w14:textId="18132BF1"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lastRenderedPageBreak/>
                <w:t xml:space="preserve">Seetharaman, P., (2020). Business models shifts: Impact of Covid-19. </w:t>
              </w:r>
              <w:r w:rsidRPr="00440E8A">
                <w:rPr>
                  <w:rFonts w:ascii="Times New Roman" w:hAnsi="Times New Roman" w:cs="Times New Roman"/>
                  <w:i/>
                  <w:iCs/>
                  <w:noProof/>
                  <w:sz w:val="24"/>
                  <w:szCs w:val="24"/>
                </w:rPr>
                <w:t xml:space="preserve">nternational Journal of Information Management, </w:t>
              </w:r>
              <w:r w:rsidRPr="00440E8A">
                <w:rPr>
                  <w:rFonts w:ascii="Times New Roman" w:hAnsi="Times New Roman" w:cs="Times New Roman"/>
                  <w:noProof/>
                  <w:sz w:val="24"/>
                  <w:szCs w:val="24"/>
                </w:rPr>
                <w:t>Volume 54, p. 102173.</w:t>
              </w:r>
            </w:p>
            <w:p w14:paraId="37EE02FF" w14:textId="618C80D2"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Shigeta, N. &amp; Hosseini, S., (2021). Sustainable Development of the Automobile Industry in the United States, Europe, and Japan with Special Focus on the Vehicles’ Power Sources. </w:t>
              </w:r>
              <w:r w:rsidRPr="00440E8A">
                <w:rPr>
                  <w:rFonts w:ascii="Times New Roman" w:hAnsi="Times New Roman" w:cs="Times New Roman"/>
                  <w:i/>
                  <w:iCs/>
                  <w:noProof/>
                  <w:sz w:val="24"/>
                  <w:szCs w:val="24"/>
                </w:rPr>
                <w:t xml:space="preserve">Energies, </w:t>
              </w:r>
              <w:r w:rsidRPr="00440E8A">
                <w:rPr>
                  <w:rFonts w:ascii="Times New Roman" w:hAnsi="Times New Roman" w:cs="Times New Roman"/>
                  <w:noProof/>
                  <w:sz w:val="24"/>
                  <w:szCs w:val="24"/>
                </w:rPr>
                <w:t>14(1), p. 78.</w:t>
              </w:r>
            </w:p>
            <w:p w14:paraId="40F5C096" w14:textId="61C8DAE8"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Simonazzi, A., Carreto-Sangines, J. &amp; Russo, M., (2020). The future of the automotive industry: dangerous challenges or new life for a saturated market?. </w:t>
              </w:r>
              <w:r w:rsidRPr="00440E8A">
                <w:rPr>
                  <w:rFonts w:ascii="Times New Roman" w:hAnsi="Times New Roman" w:cs="Times New Roman"/>
                  <w:i/>
                  <w:iCs/>
                  <w:noProof/>
                  <w:sz w:val="24"/>
                  <w:szCs w:val="24"/>
                </w:rPr>
                <w:t xml:space="preserve">Institute for New Economic Thinking Working Paper Series, </w:t>
              </w:r>
              <w:r w:rsidRPr="00440E8A">
                <w:rPr>
                  <w:rFonts w:ascii="Times New Roman" w:hAnsi="Times New Roman" w:cs="Times New Roman"/>
                  <w:noProof/>
                  <w:sz w:val="24"/>
                  <w:szCs w:val="24"/>
                </w:rPr>
                <w:t>pp. 1-34.</w:t>
              </w:r>
            </w:p>
            <w:p w14:paraId="2EEA0D11" w14:textId="44D58BA5"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Verma, S. &amp; Gustafsson, A., (2020). Investigating the emerging COVID-19 research trends in the field of business and management: A bibliometric analysis approach. </w:t>
              </w:r>
              <w:r w:rsidRPr="00440E8A">
                <w:rPr>
                  <w:rFonts w:ascii="Times New Roman" w:hAnsi="Times New Roman" w:cs="Times New Roman"/>
                  <w:i/>
                  <w:iCs/>
                  <w:noProof/>
                  <w:sz w:val="24"/>
                  <w:szCs w:val="24"/>
                </w:rPr>
                <w:t xml:space="preserve">Journal of Business Research, </w:t>
              </w:r>
              <w:r w:rsidRPr="00440E8A">
                <w:rPr>
                  <w:rFonts w:ascii="Times New Roman" w:hAnsi="Times New Roman" w:cs="Times New Roman"/>
                  <w:noProof/>
                  <w:sz w:val="24"/>
                  <w:szCs w:val="24"/>
                </w:rPr>
                <w:t>Volume 118, pp. 253-261.</w:t>
              </w:r>
            </w:p>
            <w:p w14:paraId="6403FF18" w14:textId="75C97EDB"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Wen, W., Yang, S., Zhou, P. &amp; Gao, S., (2021). Impacts of COVID-19 on the electric vehicle industry: Evidence from China. </w:t>
              </w:r>
              <w:r w:rsidRPr="00440E8A">
                <w:rPr>
                  <w:rFonts w:ascii="Times New Roman" w:hAnsi="Times New Roman" w:cs="Times New Roman"/>
                  <w:i/>
                  <w:iCs/>
                  <w:noProof/>
                  <w:sz w:val="24"/>
                  <w:szCs w:val="24"/>
                </w:rPr>
                <w:t xml:space="preserve">Renewable and Sustainable Energy Reviews, </w:t>
              </w:r>
              <w:r w:rsidRPr="00440E8A">
                <w:rPr>
                  <w:rFonts w:ascii="Times New Roman" w:hAnsi="Times New Roman" w:cs="Times New Roman"/>
                  <w:noProof/>
                  <w:sz w:val="24"/>
                  <w:szCs w:val="24"/>
                </w:rPr>
                <w:t>p. 111024.</w:t>
              </w:r>
            </w:p>
            <w:p w14:paraId="085E2539" w14:textId="07F4DB3F" w:rsidR="00440E8A" w:rsidRPr="00440E8A" w:rsidRDefault="00440E8A" w:rsidP="00440E8A">
              <w:pPr>
                <w:pStyle w:val="aa"/>
                <w:spacing w:line="360" w:lineRule="auto"/>
                <w:jc w:val="both"/>
                <w:rPr>
                  <w:rFonts w:ascii="Times New Roman" w:hAnsi="Times New Roman" w:cs="Times New Roman"/>
                  <w:noProof/>
                  <w:sz w:val="24"/>
                  <w:szCs w:val="24"/>
                </w:rPr>
              </w:pPr>
              <w:r w:rsidRPr="00440E8A">
                <w:rPr>
                  <w:rFonts w:ascii="Times New Roman" w:hAnsi="Times New Roman" w:cs="Times New Roman"/>
                  <w:noProof/>
                  <w:sz w:val="24"/>
                  <w:szCs w:val="24"/>
                </w:rPr>
                <w:t xml:space="preserve">Wu, X., Zhang, C. &amp; Du, W., (2021). An analysis on the crisis of “chips shortage” in automobile industry——Based on the double influence of COVID-19 and trade friction. </w:t>
              </w:r>
              <w:r w:rsidRPr="00440E8A">
                <w:rPr>
                  <w:rFonts w:ascii="Times New Roman" w:hAnsi="Times New Roman" w:cs="Times New Roman"/>
                  <w:i/>
                  <w:iCs/>
                  <w:noProof/>
                  <w:sz w:val="24"/>
                  <w:szCs w:val="24"/>
                </w:rPr>
                <w:t xml:space="preserve">Journal of Physics: Conference Series, </w:t>
              </w:r>
              <w:r w:rsidRPr="00440E8A">
                <w:rPr>
                  <w:rFonts w:ascii="Times New Roman" w:hAnsi="Times New Roman" w:cs="Times New Roman"/>
                  <w:noProof/>
                  <w:sz w:val="24"/>
                  <w:szCs w:val="24"/>
                </w:rPr>
                <w:t>1971(1), p. 012100.</w:t>
              </w:r>
            </w:p>
            <w:p w14:paraId="6511C3A1" w14:textId="02C996E5" w:rsidR="00EE0535" w:rsidRPr="007664BE" w:rsidRDefault="00EE0535" w:rsidP="00440E8A">
              <w:pPr>
                <w:spacing w:line="360" w:lineRule="auto"/>
                <w:jc w:val="both"/>
                <w:rPr>
                  <w:rFonts w:ascii="Times New Roman" w:hAnsi="Times New Roman" w:cs="Times New Roman"/>
                  <w:sz w:val="24"/>
                  <w:szCs w:val="24"/>
                </w:rPr>
              </w:pPr>
              <w:r w:rsidRPr="00440E8A">
                <w:rPr>
                  <w:rFonts w:ascii="Times New Roman" w:hAnsi="Times New Roman" w:cs="Times New Roman"/>
                  <w:b/>
                  <w:bCs/>
                  <w:noProof/>
                  <w:sz w:val="24"/>
                  <w:szCs w:val="24"/>
                </w:rPr>
                <w:fldChar w:fldCharType="end"/>
              </w:r>
            </w:p>
          </w:sdtContent>
        </w:sdt>
      </w:sdtContent>
    </w:sdt>
    <w:p w14:paraId="48E97F92" w14:textId="77777777" w:rsidR="00EE0535" w:rsidRPr="007664BE" w:rsidRDefault="00EE0535" w:rsidP="007664BE">
      <w:pPr>
        <w:spacing w:line="360" w:lineRule="auto"/>
        <w:jc w:val="both"/>
        <w:rPr>
          <w:rFonts w:ascii="Times New Roman" w:hAnsi="Times New Roman" w:cs="Times New Roman"/>
          <w:sz w:val="24"/>
          <w:szCs w:val="24"/>
        </w:rPr>
      </w:pPr>
    </w:p>
    <w:p w14:paraId="44B36CAB" w14:textId="77777777" w:rsidR="00631F43" w:rsidRPr="007664BE" w:rsidRDefault="00631F43" w:rsidP="007664BE">
      <w:pPr>
        <w:spacing w:line="360" w:lineRule="auto"/>
        <w:jc w:val="both"/>
        <w:rPr>
          <w:rFonts w:ascii="Times New Roman" w:hAnsi="Times New Roman" w:cs="Times New Roman"/>
          <w:sz w:val="24"/>
          <w:szCs w:val="24"/>
        </w:rPr>
      </w:pPr>
    </w:p>
    <w:sectPr w:rsidR="00631F43" w:rsidRPr="007664B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CE018" w14:textId="77777777" w:rsidR="00C80994" w:rsidRDefault="00C80994" w:rsidP="007664BE">
      <w:pPr>
        <w:spacing w:after="0" w:line="240" w:lineRule="auto"/>
      </w:pPr>
      <w:r>
        <w:separator/>
      </w:r>
    </w:p>
  </w:endnote>
  <w:endnote w:type="continuationSeparator" w:id="0">
    <w:p w14:paraId="23675399" w14:textId="77777777" w:rsidR="00C80994" w:rsidRDefault="00C80994" w:rsidP="00766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3916753"/>
      <w:docPartObj>
        <w:docPartGallery w:val="Page Numbers (Bottom of Page)"/>
        <w:docPartUnique/>
      </w:docPartObj>
    </w:sdtPr>
    <w:sdtEndPr>
      <w:rPr>
        <w:noProof/>
      </w:rPr>
    </w:sdtEndPr>
    <w:sdtContent>
      <w:p w14:paraId="003C16E7" w14:textId="765ECBA1" w:rsidR="007664BE" w:rsidRDefault="007664BE">
        <w:pPr>
          <w:pStyle w:val="a6"/>
          <w:jc w:val="right"/>
        </w:pPr>
        <w:r>
          <w:fldChar w:fldCharType="begin"/>
        </w:r>
        <w:r>
          <w:instrText xml:space="preserve"> PAGE   \* MERGEFORMAT </w:instrText>
        </w:r>
        <w:r>
          <w:fldChar w:fldCharType="separate"/>
        </w:r>
        <w:r>
          <w:rPr>
            <w:noProof/>
          </w:rPr>
          <w:t>2</w:t>
        </w:r>
        <w:r>
          <w:rPr>
            <w:noProof/>
          </w:rPr>
          <w:fldChar w:fldCharType="end"/>
        </w:r>
      </w:p>
    </w:sdtContent>
  </w:sdt>
  <w:p w14:paraId="476C60B8" w14:textId="77777777" w:rsidR="007664BE" w:rsidRDefault="007664BE">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C3A01" w14:textId="77777777" w:rsidR="00C80994" w:rsidRDefault="00C80994" w:rsidP="007664BE">
      <w:pPr>
        <w:spacing w:after="0" w:line="240" w:lineRule="auto"/>
      </w:pPr>
      <w:r>
        <w:separator/>
      </w:r>
    </w:p>
  </w:footnote>
  <w:footnote w:type="continuationSeparator" w:id="0">
    <w:p w14:paraId="0F2D87E0" w14:textId="77777777" w:rsidR="00C80994" w:rsidRDefault="00C80994" w:rsidP="007664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D5736"/>
    <w:multiLevelType w:val="hybridMultilevel"/>
    <w:tmpl w:val="0DAA8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Y0NjCzNDY0NLEwMzdT0lEKTi0uzszPAykwqgUAzo8KKiwAAAA="/>
  </w:docVars>
  <w:rsids>
    <w:rsidRoot w:val="00050EBA"/>
    <w:rsid w:val="0003144D"/>
    <w:rsid w:val="00050EBA"/>
    <w:rsid w:val="00057EBE"/>
    <w:rsid w:val="001125E4"/>
    <w:rsid w:val="00160E76"/>
    <w:rsid w:val="001A34CA"/>
    <w:rsid w:val="001B2B73"/>
    <w:rsid w:val="00326489"/>
    <w:rsid w:val="00334D75"/>
    <w:rsid w:val="00340652"/>
    <w:rsid w:val="00390785"/>
    <w:rsid w:val="003A252E"/>
    <w:rsid w:val="003C4363"/>
    <w:rsid w:val="00400732"/>
    <w:rsid w:val="00440E8A"/>
    <w:rsid w:val="00476277"/>
    <w:rsid w:val="0047774C"/>
    <w:rsid w:val="00480A47"/>
    <w:rsid w:val="0054434F"/>
    <w:rsid w:val="00577476"/>
    <w:rsid w:val="005E610F"/>
    <w:rsid w:val="005F4F34"/>
    <w:rsid w:val="00616891"/>
    <w:rsid w:val="00631F43"/>
    <w:rsid w:val="006E37B5"/>
    <w:rsid w:val="006E7166"/>
    <w:rsid w:val="00746471"/>
    <w:rsid w:val="007656B4"/>
    <w:rsid w:val="007664BE"/>
    <w:rsid w:val="00794590"/>
    <w:rsid w:val="007C1682"/>
    <w:rsid w:val="007E09C4"/>
    <w:rsid w:val="00845798"/>
    <w:rsid w:val="008901F3"/>
    <w:rsid w:val="008D522A"/>
    <w:rsid w:val="008E7F99"/>
    <w:rsid w:val="00963D9D"/>
    <w:rsid w:val="00A5518D"/>
    <w:rsid w:val="00AB0AA9"/>
    <w:rsid w:val="00AD788A"/>
    <w:rsid w:val="00B76954"/>
    <w:rsid w:val="00BB50BE"/>
    <w:rsid w:val="00C301B0"/>
    <w:rsid w:val="00C80994"/>
    <w:rsid w:val="00C95CBD"/>
    <w:rsid w:val="00CA74BF"/>
    <w:rsid w:val="00CC6310"/>
    <w:rsid w:val="00CE3897"/>
    <w:rsid w:val="00D162C0"/>
    <w:rsid w:val="00D43CD8"/>
    <w:rsid w:val="00E26683"/>
    <w:rsid w:val="00E447CB"/>
    <w:rsid w:val="00EA2186"/>
    <w:rsid w:val="00EE0535"/>
    <w:rsid w:val="00F40382"/>
    <w:rsid w:val="00F44113"/>
    <w:rsid w:val="00F46F72"/>
    <w:rsid w:val="00F6629D"/>
    <w:rsid w:val="00F81D81"/>
    <w:rsid w:val="00F91BAD"/>
    <w:rsid w:val="00F978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25F4D"/>
  <w15:chartTrackingRefBased/>
  <w15:docId w15:val="{64B2847D-1272-4B8D-9B98-A99708AF0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C95C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94590"/>
    <w:pPr>
      <w:ind w:left="720"/>
      <w:contextualSpacing/>
    </w:pPr>
  </w:style>
  <w:style w:type="character" w:customStyle="1" w:styleId="10">
    <w:name w:val="Заглавие 1 Знак"/>
    <w:basedOn w:val="a0"/>
    <w:link w:val="1"/>
    <w:uiPriority w:val="9"/>
    <w:rsid w:val="00C95CBD"/>
    <w:rPr>
      <w:rFonts w:asciiTheme="majorHAnsi" w:eastAsiaTheme="majorEastAsia" w:hAnsiTheme="majorHAnsi" w:cstheme="majorBidi"/>
      <w:color w:val="2F5496" w:themeColor="accent1" w:themeShade="BF"/>
      <w:sz w:val="32"/>
      <w:szCs w:val="32"/>
    </w:rPr>
  </w:style>
  <w:style w:type="paragraph" w:styleId="a4">
    <w:name w:val="header"/>
    <w:basedOn w:val="a"/>
    <w:link w:val="a5"/>
    <w:uiPriority w:val="99"/>
    <w:unhideWhenUsed/>
    <w:rsid w:val="007664BE"/>
    <w:pPr>
      <w:tabs>
        <w:tab w:val="center" w:pos="4680"/>
        <w:tab w:val="right" w:pos="9360"/>
      </w:tabs>
      <w:spacing w:after="0" w:line="240" w:lineRule="auto"/>
    </w:pPr>
  </w:style>
  <w:style w:type="character" w:customStyle="1" w:styleId="a5">
    <w:name w:val="Горен колонтитул Знак"/>
    <w:basedOn w:val="a0"/>
    <w:link w:val="a4"/>
    <w:uiPriority w:val="99"/>
    <w:rsid w:val="007664BE"/>
  </w:style>
  <w:style w:type="paragraph" w:styleId="a6">
    <w:name w:val="footer"/>
    <w:basedOn w:val="a"/>
    <w:link w:val="a7"/>
    <w:uiPriority w:val="99"/>
    <w:unhideWhenUsed/>
    <w:rsid w:val="007664BE"/>
    <w:pPr>
      <w:tabs>
        <w:tab w:val="center" w:pos="4680"/>
        <w:tab w:val="right" w:pos="9360"/>
      </w:tabs>
      <w:spacing w:after="0" w:line="240" w:lineRule="auto"/>
    </w:pPr>
  </w:style>
  <w:style w:type="character" w:customStyle="1" w:styleId="a7">
    <w:name w:val="Долен колонтитул Знак"/>
    <w:basedOn w:val="a0"/>
    <w:link w:val="a6"/>
    <w:uiPriority w:val="99"/>
    <w:rsid w:val="007664BE"/>
  </w:style>
  <w:style w:type="paragraph" w:styleId="a8">
    <w:name w:val="TOC Heading"/>
    <w:basedOn w:val="1"/>
    <w:next w:val="a"/>
    <w:uiPriority w:val="39"/>
    <w:unhideWhenUsed/>
    <w:qFormat/>
    <w:rsid w:val="007664BE"/>
    <w:pPr>
      <w:outlineLvl w:val="9"/>
    </w:pPr>
  </w:style>
  <w:style w:type="paragraph" w:styleId="11">
    <w:name w:val="toc 1"/>
    <w:basedOn w:val="a"/>
    <w:next w:val="a"/>
    <w:autoRedefine/>
    <w:uiPriority w:val="39"/>
    <w:unhideWhenUsed/>
    <w:rsid w:val="007664BE"/>
    <w:pPr>
      <w:spacing w:after="100"/>
    </w:pPr>
  </w:style>
  <w:style w:type="character" w:styleId="a9">
    <w:name w:val="Hyperlink"/>
    <w:basedOn w:val="a0"/>
    <w:uiPriority w:val="99"/>
    <w:unhideWhenUsed/>
    <w:rsid w:val="007664BE"/>
    <w:rPr>
      <w:color w:val="0563C1" w:themeColor="hyperlink"/>
      <w:u w:val="single"/>
    </w:rPr>
  </w:style>
  <w:style w:type="paragraph" w:styleId="aa">
    <w:name w:val="Bibliography"/>
    <w:basedOn w:val="a"/>
    <w:next w:val="a"/>
    <w:uiPriority w:val="37"/>
    <w:unhideWhenUsed/>
    <w:rsid w:val="007C16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4360">
      <w:bodyDiv w:val="1"/>
      <w:marLeft w:val="0"/>
      <w:marRight w:val="0"/>
      <w:marTop w:val="0"/>
      <w:marBottom w:val="0"/>
      <w:divBdr>
        <w:top w:val="none" w:sz="0" w:space="0" w:color="auto"/>
        <w:left w:val="none" w:sz="0" w:space="0" w:color="auto"/>
        <w:bottom w:val="none" w:sz="0" w:space="0" w:color="auto"/>
        <w:right w:val="none" w:sz="0" w:space="0" w:color="auto"/>
      </w:divBdr>
    </w:div>
    <w:div w:id="17463861">
      <w:bodyDiv w:val="1"/>
      <w:marLeft w:val="0"/>
      <w:marRight w:val="0"/>
      <w:marTop w:val="0"/>
      <w:marBottom w:val="0"/>
      <w:divBdr>
        <w:top w:val="none" w:sz="0" w:space="0" w:color="auto"/>
        <w:left w:val="none" w:sz="0" w:space="0" w:color="auto"/>
        <w:bottom w:val="none" w:sz="0" w:space="0" w:color="auto"/>
        <w:right w:val="none" w:sz="0" w:space="0" w:color="auto"/>
      </w:divBdr>
    </w:div>
    <w:div w:id="32001391">
      <w:bodyDiv w:val="1"/>
      <w:marLeft w:val="0"/>
      <w:marRight w:val="0"/>
      <w:marTop w:val="0"/>
      <w:marBottom w:val="0"/>
      <w:divBdr>
        <w:top w:val="none" w:sz="0" w:space="0" w:color="auto"/>
        <w:left w:val="none" w:sz="0" w:space="0" w:color="auto"/>
        <w:bottom w:val="none" w:sz="0" w:space="0" w:color="auto"/>
        <w:right w:val="none" w:sz="0" w:space="0" w:color="auto"/>
      </w:divBdr>
    </w:div>
    <w:div w:id="50153058">
      <w:bodyDiv w:val="1"/>
      <w:marLeft w:val="0"/>
      <w:marRight w:val="0"/>
      <w:marTop w:val="0"/>
      <w:marBottom w:val="0"/>
      <w:divBdr>
        <w:top w:val="none" w:sz="0" w:space="0" w:color="auto"/>
        <w:left w:val="none" w:sz="0" w:space="0" w:color="auto"/>
        <w:bottom w:val="none" w:sz="0" w:space="0" w:color="auto"/>
        <w:right w:val="none" w:sz="0" w:space="0" w:color="auto"/>
      </w:divBdr>
    </w:div>
    <w:div w:id="73354980">
      <w:bodyDiv w:val="1"/>
      <w:marLeft w:val="0"/>
      <w:marRight w:val="0"/>
      <w:marTop w:val="0"/>
      <w:marBottom w:val="0"/>
      <w:divBdr>
        <w:top w:val="none" w:sz="0" w:space="0" w:color="auto"/>
        <w:left w:val="none" w:sz="0" w:space="0" w:color="auto"/>
        <w:bottom w:val="none" w:sz="0" w:space="0" w:color="auto"/>
        <w:right w:val="none" w:sz="0" w:space="0" w:color="auto"/>
      </w:divBdr>
      <w:divsChild>
        <w:div w:id="1558129833">
          <w:marLeft w:val="0"/>
          <w:marRight w:val="0"/>
          <w:marTop w:val="0"/>
          <w:marBottom w:val="0"/>
          <w:divBdr>
            <w:top w:val="none" w:sz="0" w:space="0" w:color="auto"/>
            <w:left w:val="none" w:sz="0" w:space="0" w:color="auto"/>
            <w:bottom w:val="none" w:sz="0" w:space="0" w:color="auto"/>
            <w:right w:val="none" w:sz="0" w:space="0" w:color="auto"/>
          </w:divBdr>
        </w:div>
        <w:div w:id="1444035454">
          <w:marLeft w:val="0"/>
          <w:marRight w:val="0"/>
          <w:marTop w:val="0"/>
          <w:marBottom w:val="0"/>
          <w:divBdr>
            <w:top w:val="none" w:sz="0" w:space="0" w:color="auto"/>
            <w:left w:val="none" w:sz="0" w:space="0" w:color="auto"/>
            <w:bottom w:val="none" w:sz="0" w:space="0" w:color="auto"/>
            <w:right w:val="none" w:sz="0" w:space="0" w:color="auto"/>
          </w:divBdr>
        </w:div>
        <w:div w:id="1647587694">
          <w:marLeft w:val="0"/>
          <w:marRight w:val="0"/>
          <w:marTop w:val="0"/>
          <w:marBottom w:val="0"/>
          <w:divBdr>
            <w:top w:val="none" w:sz="0" w:space="0" w:color="auto"/>
            <w:left w:val="none" w:sz="0" w:space="0" w:color="auto"/>
            <w:bottom w:val="none" w:sz="0" w:space="0" w:color="auto"/>
            <w:right w:val="none" w:sz="0" w:space="0" w:color="auto"/>
          </w:divBdr>
        </w:div>
        <w:div w:id="1525245985">
          <w:marLeft w:val="0"/>
          <w:marRight w:val="0"/>
          <w:marTop w:val="0"/>
          <w:marBottom w:val="0"/>
          <w:divBdr>
            <w:top w:val="none" w:sz="0" w:space="0" w:color="auto"/>
            <w:left w:val="none" w:sz="0" w:space="0" w:color="auto"/>
            <w:bottom w:val="none" w:sz="0" w:space="0" w:color="auto"/>
            <w:right w:val="none" w:sz="0" w:space="0" w:color="auto"/>
          </w:divBdr>
        </w:div>
        <w:div w:id="1428505990">
          <w:marLeft w:val="0"/>
          <w:marRight w:val="0"/>
          <w:marTop w:val="0"/>
          <w:marBottom w:val="0"/>
          <w:divBdr>
            <w:top w:val="none" w:sz="0" w:space="0" w:color="auto"/>
            <w:left w:val="none" w:sz="0" w:space="0" w:color="auto"/>
            <w:bottom w:val="none" w:sz="0" w:space="0" w:color="auto"/>
            <w:right w:val="none" w:sz="0" w:space="0" w:color="auto"/>
          </w:divBdr>
        </w:div>
        <w:div w:id="1066729859">
          <w:marLeft w:val="0"/>
          <w:marRight w:val="0"/>
          <w:marTop w:val="0"/>
          <w:marBottom w:val="0"/>
          <w:divBdr>
            <w:top w:val="none" w:sz="0" w:space="0" w:color="auto"/>
            <w:left w:val="none" w:sz="0" w:space="0" w:color="auto"/>
            <w:bottom w:val="none" w:sz="0" w:space="0" w:color="auto"/>
            <w:right w:val="none" w:sz="0" w:space="0" w:color="auto"/>
          </w:divBdr>
        </w:div>
        <w:div w:id="60761641">
          <w:marLeft w:val="0"/>
          <w:marRight w:val="0"/>
          <w:marTop w:val="0"/>
          <w:marBottom w:val="0"/>
          <w:divBdr>
            <w:top w:val="none" w:sz="0" w:space="0" w:color="auto"/>
            <w:left w:val="none" w:sz="0" w:space="0" w:color="auto"/>
            <w:bottom w:val="none" w:sz="0" w:space="0" w:color="auto"/>
            <w:right w:val="none" w:sz="0" w:space="0" w:color="auto"/>
          </w:divBdr>
        </w:div>
        <w:div w:id="132991547">
          <w:marLeft w:val="0"/>
          <w:marRight w:val="0"/>
          <w:marTop w:val="0"/>
          <w:marBottom w:val="0"/>
          <w:divBdr>
            <w:top w:val="none" w:sz="0" w:space="0" w:color="auto"/>
            <w:left w:val="none" w:sz="0" w:space="0" w:color="auto"/>
            <w:bottom w:val="none" w:sz="0" w:space="0" w:color="auto"/>
            <w:right w:val="none" w:sz="0" w:space="0" w:color="auto"/>
          </w:divBdr>
        </w:div>
        <w:div w:id="1456604406">
          <w:marLeft w:val="0"/>
          <w:marRight w:val="0"/>
          <w:marTop w:val="0"/>
          <w:marBottom w:val="0"/>
          <w:divBdr>
            <w:top w:val="none" w:sz="0" w:space="0" w:color="auto"/>
            <w:left w:val="none" w:sz="0" w:space="0" w:color="auto"/>
            <w:bottom w:val="none" w:sz="0" w:space="0" w:color="auto"/>
            <w:right w:val="none" w:sz="0" w:space="0" w:color="auto"/>
          </w:divBdr>
        </w:div>
        <w:div w:id="1469981330">
          <w:marLeft w:val="0"/>
          <w:marRight w:val="0"/>
          <w:marTop w:val="0"/>
          <w:marBottom w:val="0"/>
          <w:divBdr>
            <w:top w:val="none" w:sz="0" w:space="0" w:color="auto"/>
            <w:left w:val="none" w:sz="0" w:space="0" w:color="auto"/>
            <w:bottom w:val="none" w:sz="0" w:space="0" w:color="auto"/>
            <w:right w:val="none" w:sz="0" w:space="0" w:color="auto"/>
          </w:divBdr>
        </w:div>
        <w:div w:id="1410885258">
          <w:marLeft w:val="0"/>
          <w:marRight w:val="0"/>
          <w:marTop w:val="0"/>
          <w:marBottom w:val="0"/>
          <w:divBdr>
            <w:top w:val="none" w:sz="0" w:space="0" w:color="auto"/>
            <w:left w:val="none" w:sz="0" w:space="0" w:color="auto"/>
            <w:bottom w:val="none" w:sz="0" w:space="0" w:color="auto"/>
            <w:right w:val="none" w:sz="0" w:space="0" w:color="auto"/>
          </w:divBdr>
        </w:div>
        <w:div w:id="1779444482">
          <w:marLeft w:val="0"/>
          <w:marRight w:val="0"/>
          <w:marTop w:val="0"/>
          <w:marBottom w:val="0"/>
          <w:divBdr>
            <w:top w:val="none" w:sz="0" w:space="0" w:color="auto"/>
            <w:left w:val="none" w:sz="0" w:space="0" w:color="auto"/>
            <w:bottom w:val="none" w:sz="0" w:space="0" w:color="auto"/>
            <w:right w:val="none" w:sz="0" w:space="0" w:color="auto"/>
          </w:divBdr>
        </w:div>
        <w:div w:id="2146192241">
          <w:marLeft w:val="0"/>
          <w:marRight w:val="0"/>
          <w:marTop w:val="0"/>
          <w:marBottom w:val="0"/>
          <w:divBdr>
            <w:top w:val="none" w:sz="0" w:space="0" w:color="auto"/>
            <w:left w:val="none" w:sz="0" w:space="0" w:color="auto"/>
            <w:bottom w:val="none" w:sz="0" w:space="0" w:color="auto"/>
            <w:right w:val="none" w:sz="0" w:space="0" w:color="auto"/>
          </w:divBdr>
        </w:div>
        <w:div w:id="1284656974">
          <w:marLeft w:val="0"/>
          <w:marRight w:val="0"/>
          <w:marTop w:val="0"/>
          <w:marBottom w:val="0"/>
          <w:divBdr>
            <w:top w:val="none" w:sz="0" w:space="0" w:color="auto"/>
            <w:left w:val="none" w:sz="0" w:space="0" w:color="auto"/>
            <w:bottom w:val="none" w:sz="0" w:space="0" w:color="auto"/>
            <w:right w:val="none" w:sz="0" w:space="0" w:color="auto"/>
          </w:divBdr>
        </w:div>
        <w:div w:id="259218949">
          <w:marLeft w:val="0"/>
          <w:marRight w:val="0"/>
          <w:marTop w:val="0"/>
          <w:marBottom w:val="0"/>
          <w:divBdr>
            <w:top w:val="none" w:sz="0" w:space="0" w:color="auto"/>
            <w:left w:val="none" w:sz="0" w:space="0" w:color="auto"/>
            <w:bottom w:val="none" w:sz="0" w:space="0" w:color="auto"/>
            <w:right w:val="none" w:sz="0" w:space="0" w:color="auto"/>
          </w:divBdr>
        </w:div>
        <w:div w:id="212009604">
          <w:marLeft w:val="0"/>
          <w:marRight w:val="0"/>
          <w:marTop w:val="0"/>
          <w:marBottom w:val="0"/>
          <w:divBdr>
            <w:top w:val="none" w:sz="0" w:space="0" w:color="auto"/>
            <w:left w:val="none" w:sz="0" w:space="0" w:color="auto"/>
            <w:bottom w:val="none" w:sz="0" w:space="0" w:color="auto"/>
            <w:right w:val="none" w:sz="0" w:space="0" w:color="auto"/>
          </w:divBdr>
        </w:div>
        <w:div w:id="54133100">
          <w:marLeft w:val="0"/>
          <w:marRight w:val="0"/>
          <w:marTop w:val="0"/>
          <w:marBottom w:val="0"/>
          <w:divBdr>
            <w:top w:val="none" w:sz="0" w:space="0" w:color="auto"/>
            <w:left w:val="none" w:sz="0" w:space="0" w:color="auto"/>
            <w:bottom w:val="none" w:sz="0" w:space="0" w:color="auto"/>
            <w:right w:val="none" w:sz="0" w:space="0" w:color="auto"/>
          </w:divBdr>
        </w:div>
        <w:div w:id="236130390">
          <w:marLeft w:val="0"/>
          <w:marRight w:val="0"/>
          <w:marTop w:val="0"/>
          <w:marBottom w:val="0"/>
          <w:divBdr>
            <w:top w:val="none" w:sz="0" w:space="0" w:color="auto"/>
            <w:left w:val="none" w:sz="0" w:space="0" w:color="auto"/>
            <w:bottom w:val="none" w:sz="0" w:space="0" w:color="auto"/>
            <w:right w:val="none" w:sz="0" w:space="0" w:color="auto"/>
          </w:divBdr>
        </w:div>
        <w:div w:id="891885080">
          <w:marLeft w:val="0"/>
          <w:marRight w:val="0"/>
          <w:marTop w:val="0"/>
          <w:marBottom w:val="0"/>
          <w:divBdr>
            <w:top w:val="none" w:sz="0" w:space="0" w:color="auto"/>
            <w:left w:val="none" w:sz="0" w:space="0" w:color="auto"/>
            <w:bottom w:val="none" w:sz="0" w:space="0" w:color="auto"/>
            <w:right w:val="none" w:sz="0" w:space="0" w:color="auto"/>
          </w:divBdr>
        </w:div>
        <w:div w:id="490870349">
          <w:marLeft w:val="0"/>
          <w:marRight w:val="0"/>
          <w:marTop w:val="0"/>
          <w:marBottom w:val="0"/>
          <w:divBdr>
            <w:top w:val="none" w:sz="0" w:space="0" w:color="auto"/>
            <w:left w:val="none" w:sz="0" w:space="0" w:color="auto"/>
            <w:bottom w:val="none" w:sz="0" w:space="0" w:color="auto"/>
            <w:right w:val="none" w:sz="0" w:space="0" w:color="auto"/>
          </w:divBdr>
        </w:div>
        <w:div w:id="376586827">
          <w:marLeft w:val="0"/>
          <w:marRight w:val="0"/>
          <w:marTop w:val="0"/>
          <w:marBottom w:val="0"/>
          <w:divBdr>
            <w:top w:val="none" w:sz="0" w:space="0" w:color="auto"/>
            <w:left w:val="none" w:sz="0" w:space="0" w:color="auto"/>
            <w:bottom w:val="none" w:sz="0" w:space="0" w:color="auto"/>
            <w:right w:val="none" w:sz="0" w:space="0" w:color="auto"/>
          </w:divBdr>
        </w:div>
        <w:div w:id="1171988469">
          <w:marLeft w:val="0"/>
          <w:marRight w:val="0"/>
          <w:marTop w:val="0"/>
          <w:marBottom w:val="0"/>
          <w:divBdr>
            <w:top w:val="none" w:sz="0" w:space="0" w:color="auto"/>
            <w:left w:val="none" w:sz="0" w:space="0" w:color="auto"/>
            <w:bottom w:val="none" w:sz="0" w:space="0" w:color="auto"/>
            <w:right w:val="none" w:sz="0" w:space="0" w:color="auto"/>
          </w:divBdr>
        </w:div>
        <w:div w:id="2090498743">
          <w:marLeft w:val="0"/>
          <w:marRight w:val="0"/>
          <w:marTop w:val="0"/>
          <w:marBottom w:val="0"/>
          <w:divBdr>
            <w:top w:val="none" w:sz="0" w:space="0" w:color="auto"/>
            <w:left w:val="none" w:sz="0" w:space="0" w:color="auto"/>
            <w:bottom w:val="none" w:sz="0" w:space="0" w:color="auto"/>
            <w:right w:val="none" w:sz="0" w:space="0" w:color="auto"/>
          </w:divBdr>
        </w:div>
        <w:div w:id="1647973032">
          <w:marLeft w:val="0"/>
          <w:marRight w:val="0"/>
          <w:marTop w:val="0"/>
          <w:marBottom w:val="0"/>
          <w:divBdr>
            <w:top w:val="none" w:sz="0" w:space="0" w:color="auto"/>
            <w:left w:val="none" w:sz="0" w:space="0" w:color="auto"/>
            <w:bottom w:val="none" w:sz="0" w:space="0" w:color="auto"/>
            <w:right w:val="none" w:sz="0" w:space="0" w:color="auto"/>
          </w:divBdr>
        </w:div>
        <w:div w:id="1405301523">
          <w:marLeft w:val="0"/>
          <w:marRight w:val="0"/>
          <w:marTop w:val="0"/>
          <w:marBottom w:val="0"/>
          <w:divBdr>
            <w:top w:val="none" w:sz="0" w:space="0" w:color="auto"/>
            <w:left w:val="none" w:sz="0" w:space="0" w:color="auto"/>
            <w:bottom w:val="none" w:sz="0" w:space="0" w:color="auto"/>
            <w:right w:val="none" w:sz="0" w:space="0" w:color="auto"/>
          </w:divBdr>
        </w:div>
        <w:div w:id="1761678251">
          <w:marLeft w:val="0"/>
          <w:marRight w:val="0"/>
          <w:marTop w:val="0"/>
          <w:marBottom w:val="0"/>
          <w:divBdr>
            <w:top w:val="none" w:sz="0" w:space="0" w:color="auto"/>
            <w:left w:val="none" w:sz="0" w:space="0" w:color="auto"/>
            <w:bottom w:val="none" w:sz="0" w:space="0" w:color="auto"/>
            <w:right w:val="none" w:sz="0" w:space="0" w:color="auto"/>
          </w:divBdr>
        </w:div>
        <w:div w:id="509177732">
          <w:marLeft w:val="0"/>
          <w:marRight w:val="0"/>
          <w:marTop w:val="0"/>
          <w:marBottom w:val="0"/>
          <w:divBdr>
            <w:top w:val="none" w:sz="0" w:space="0" w:color="auto"/>
            <w:left w:val="none" w:sz="0" w:space="0" w:color="auto"/>
            <w:bottom w:val="none" w:sz="0" w:space="0" w:color="auto"/>
            <w:right w:val="none" w:sz="0" w:space="0" w:color="auto"/>
          </w:divBdr>
        </w:div>
        <w:div w:id="1164394679">
          <w:marLeft w:val="0"/>
          <w:marRight w:val="0"/>
          <w:marTop w:val="0"/>
          <w:marBottom w:val="0"/>
          <w:divBdr>
            <w:top w:val="none" w:sz="0" w:space="0" w:color="auto"/>
            <w:left w:val="none" w:sz="0" w:space="0" w:color="auto"/>
            <w:bottom w:val="none" w:sz="0" w:space="0" w:color="auto"/>
            <w:right w:val="none" w:sz="0" w:space="0" w:color="auto"/>
          </w:divBdr>
        </w:div>
        <w:div w:id="1160542197">
          <w:marLeft w:val="0"/>
          <w:marRight w:val="0"/>
          <w:marTop w:val="0"/>
          <w:marBottom w:val="0"/>
          <w:divBdr>
            <w:top w:val="none" w:sz="0" w:space="0" w:color="auto"/>
            <w:left w:val="none" w:sz="0" w:space="0" w:color="auto"/>
            <w:bottom w:val="none" w:sz="0" w:space="0" w:color="auto"/>
            <w:right w:val="none" w:sz="0" w:space="0" w:color="auto"/>
          </w:divBdr>
        </w:div>
        <w:div w:id="478348528">
          <w:marLeft w:val="0"/>
          <w:marRight w:val="0"/>
          <w:marTop w:val="0"/>
          <w:marBottom w:val="0"/>
          <w:divBdr>
            <w:top w:val="none" w:sz="0" w:space="0" w:color="auto"/>
            <w:left w:val="none" w:sz="0" w:space="0" w:color="auto"/>
            <w:bottom w:val="none" w:sz="0" w:space="0" w:color="auto"/>
            <w:right w:val="none" w:sz="0" w:space="0" w:color="auto"/>
          </w:divBdr>
        </w:div>
      </w:divsChild>
    </w:div>
    <w:div w:id="82604878">
      <w:bodyDiv w:val="1"/>
      <w:marLeft w:val="0"/>
      <w:marRight w:val="0"/>
      <w:marTop w:val="0"/>
      <w:marBottom w:val="0"/>
      <w:divBdr>
        <w:top w:val="none" w:sz="0" w:space="0" w:color="auto"/>
        <w:left w:val="none" w:sz="0" w:space="0" w:color="auto"/>
        <w:bottom w:val="none" w:sz="0" w:space="0" w:color="auto"/>
        <w:right w:val="none" w:sz="0" w:space="0" w:color="auto"/>
      </w:divBdr>
    </w:div>
    <w:div w:id="86653471">
      <w:bodyDiv w:val="1"/>
      <w:marLeft w:val="0"/>
      <w:marRight w:val="0"/>
      <w:marTop w:val="0"/>
      <w:marBottom w:val="0"/>
      <w:divBdr>
        <w:top w:val="none" w:sz="0" w:space="0" w:color="auto"/>
        <w:left w:val="none" w:sz="0" w:space="0" w:color="auto"/>
        <w:bottom w:val="none" w:sz="0" w:space="0" w:color="auto"/>
        <w:right w:val="none" w:sz="0" w:space="0" w:color="auto"/>
      </w:divBdr>
    </w:div>
    <w:div w:id="148716934">
      <w:bodyDiv w:val="1"/>
      <w:marLeft w:val="0"/>
      <w:marRight w:val="0"/>
      <w:marTop w:val="0"/>
      <w:marBottom w:val="0"/>
      <w:divBdr>
        <w:top w:val="none" w:sz="0" w:space="0" w:color="auto"/>
        <w:left w:val="none" w:sz="0" w:space="0" w:color="auto"/>
        <w:bottom w:val="none" w:sz="0" w:space="0" w:color="auto"/>
        <w:right w:val="none" w:sz="0" w:space="0" w:color="auto"/>
      </w:divBdr>
    </w:div>
    <w:div w:id="167671947">
      <w:bodyDiv w:val="1"/>
      <w:marLeft w:val="0"/>
      <w:marRight w:val="0"/>
      <w:marTop w:val="0"/>
      <w:marBottom w:val="0"/>
      <w:divBdr>
        <w:top w:val="none" w:sz="0" w:space="0" w:color="auto"/>
        <w:left w:val="none" w:sz="0" w:space="0" w:color="auto"/>
        <w:bottom w:val="none" w:sz="0" w:space="0" w:color="auto"/>
        <w:right w:val="none" w:sz="0" w:space="0" w:color="auto"/>
      </w:divBdr>
    </w:div>
    <w:div w:id="219441476">
      <w:bodyDiv w:val="1"/>
      <w:marLeft w:val="0"/>
      <w:marRight w:val="0"/>
      <w:marTop w:val="0"/>
      <w:marBottom w:val="0"/>
      <w:divBdr>
        <w:top w:val="none" w:sz="0" w:space="0" w:color="auto"/>
        <w:left w:val="none" w:sz="0" w:space="0" w:color="auto"/>
        <w:bottom w:val="none" w:sz="0" w:space="0" w:color="auto"/>
        <w:right w:val="none" w:sz="0" w:space="0" w:color="auto"/>
      </w:divBdr>
    </w:div>
    <w:div w:id="258611501">
      <w:bodyDiv w:val="1"/>
      <w:marLeft w:val="0"/>
      <w:marRight w:val="0"/>
      <w:marTop w:val="0"/>
      <w:marBottom w:val="0"/>
      <w:divBdr>
        <w:top w:val="none" w:sz="0" w:space="0" w:color="auto"/>
        <w:left w:val="none" w:sz="0" w:space="0" w:color="auto"/>
        <w:bottom w:val="none" w:sz="0" w:space="0" w:color="auto"/>
        <w:right w:val="none" w:sz="0" w:space="0" w:color="auto"/>
      </w:divBdr>
    </w:div>
    <w:div w:id="260188044">
      <w:bodyDiv w:val="1"/>
      <w:marLeft w:val="0"/>
      <w:marRight w:val="0"/>
      <w:marTop w:val="0"/>
      <w:marBottom w:val="0"/>
      <w:divBdr>
        <w:top w:val="none" w:sz="0" w:space="0" w:color="auto"/>
        <w:left w:val="none" w:sz="0" w:space="0" w:color="auto"/>
        <w:bottom w:val="none" w:sz="0" w:space="0" w:color="auto"/>
        <w:right w:val="none" w:sz="0" w:space="0" w:color="auto"/>
      </w:divBdr>
    </w:div>
    <w:div w:id="356544926">
      <w:bodyDiv w:val="1"/>
      <w:marLeft w:val="0"/>
      <w:marRight w:val="0"/>
      <w:marTop w:val="0"/>
      <w:marBottom w:val="0"/>
      <w:divBdr>
        <w:top w:val="none" w:sz="0" w:space="0" w:color="auto"/>
        <w:left w:val="none" w:sz="0" w:space="0" w:color="auto"/>
        <w:bottom w:val="none" w:sz="0" w:space="0" w:color="auto"/>
        <w:right w:val="none" w:sz="0" w:space="0" w:color="auto"/>
      </w:divBdr>
    </w:div>
    <w:div w:id="393311463">
      <w:bodyDiv w:val="1"/>
      <w:marLeft w:val="0"/>
      <w:marRight w:val="0"/>
      <w:marTop w:val="0"/>
      <w:marBottom w:val="0"/>
      <w:divBdr>
        <w:top w:val="none" w:sz="0" w:space="0" w:color="auto"/>
        <w:left w:val="none" w:sz="0" w:space="0" w:color="auto"/>
        <w:bottom w:val="none" w:sz="0" w:space="0" w:color="auto"/>
        <w:right w:val="none" w:sz="0" w:space="0" w:color="auto"/>
      </w:divBdr>
    </w:div>
    <w:div w:id="395935294">
      <w:bodyDiv w:val="1"/>
      <w:marLeft w:val="0"/>
      <w:marRight w:val="0"/>
      <w:marTop w:val="0"/>
      <w:marBottom w:val="0"/>
      <w:divBdr>
        <w:top w:val="none" w:sz="0" w:space="0" w:color="auto"/>
        <w:left w:val="none" w:sz="0" w:space="0" w:color="auto"/>
        <w:bottom w:val="none" w:sz="0" w:space="0" w:color="auto"/>
        <w:right w:val="none" w:sz="0" w:space="0" w:color="auto"/>
      </w:divBdr>
    </w:div>
    <w:div w:id="456222907">
      <w:bodyDiv w:val="1"/>
      <w:marLeft w:val="0"/>
      <w:marRight w:val="0"/>
      <w:marTop w:val="0"/>
      <w:marBottom w:val="0"/>
      <w:divBdr>
        <w:top w:val="none" w:sz="0" w:space="0" w:color="auto"/>
        <w:left w:val="none" w:sz="0" w:space="0" w:color="auto"/>
        <w:bottom w:val="none" w:sz="0" w:space="0" w:color="auto"/>
        <w:right w:val="none" w:sz="0" w:space="0" w:color="auto"/>
      </w:divBdr>
      <w:divsChild>
        <w:div w:id="503711249">
          <w:marLeft w:val="0"/>
          <w:marRight w:val="0"/>
          <w:marTop w:val="0"/>
          <w:marBottom w:val="0"/>
          <w:divBdr>
            <w:top w:val="none" w:sz="0" w:space="0" w:color="auto"/>
            <w:left w:val="none" w:sz="0" w:space="0" w:color="auto"/>
            <w:bottom w:val="none" w:sz="0" w:space="0" w:color="auto"/>
            <w:right w:val="none" w:sz="0" w:space="0" w:color="auto"/>
          </w:divBdr>
        </w:div>
        <w:div w:id="1130588892">
          <w:marLeft w:val="0"/>
          <w:marRight w:val="0"/>
          <w:marTop w:val="0"/>
          <w:marBottom w:val="0"/>
          <w:divBdr>
            <w:top w:val="none" w:sz="0" w:space="0" w:color="auto"/>
            <w:left w:val="none" w:sz="0" w:space="0" w:color="auto"/>
            <w:bottom w:val="none" w:sz="0" w:space="0" w:color="auto"/>
            <w:right w:val="none" w:sz="0" w:space="0" w:color="auto"/>
          </w:divBdr>
        </w:div>
        <w:div w:id="860777003">
          <w:marLeft w:val="0"/>
          <w:marRight w:val="0"/>
          <w:marTop w:val="0"/>
          <w:marBottom w:val="0"/>
          <w:divBdr>
            <w:top w:val="none" w:sz="0" w:space="0" w:color="auto"/>
            <w:left w:val="none" w:sz="0" w:space="0" w:color="auto"/>
            <w:bottom w:val="none" w:sz="0" w:space="0" w:color="auto"/>
            <w:right w:val="none" w:sz="0" w:space="0" w:color="auto"/>
          </w:divBdr>
        </w:div>
        <w:div w:id="287514473">
          <w:marLeft w:val="0"/>
          <w:marRight w:val="0"/>
          <w:marTop w:val="0"/>
          <w:marBottom w:val="0"/>
          <w:divBdr>
            <w:top w:val="none" w:sz="0" w:space="0" w:color="auto"/>
            <w:left w:val="none" w:sz="0" w:space="0" w:color="auto"/>
            <w:bottom w:val="none" w:sz="0" w:space="0" w:color="auto"/>
            <w:right w:val="none" w:sz="0" w:space="0" w:color="auto"/>
          </w:divBdr>
        </w:div>
      </w:divsChild>
    </w:div>
    <w:div w:id="463937317">
      <w:bodyDiv w:val="1"/>
      <w:marLeft w:val="0"/>
      <w:marRight w:val="0"/>
      <w:marTop w:val="0"/>
      <w:marBottom w:val="0"/>
      <w:divBdr>
        <w:top w:val="none" w:sz="0" w:space="0" w:color="auto"/>
        <w:left w:val="none" w:sz="0" w:space="0" w:color="auto"/>
        <w:bottom w:val="none" w:sz="0" w:space="0" w:color="auto"/>
        <w:right w:val="none" w:sz="0" w:space="0" w:color="auto"/>
      </w:divBdr>
    </w:div>
    <w:div w:id="482746359">
      <w:bodyDiv w:val="1"/>
      <w:marLeft w:val="0"/>
      <w:marRight w:val="0"/>
      <w:marTop w:val="0"/>
      <w:marBottom w:val="0"/>
      <w:divBdr>
        <w:top w:val="none" w:sz="0" w:space="0" w:color="auto"/>
        <w:left w:val="none" w:sz="0" w:space="0" w:color="auto"/>
        <w:bottom w:val="none" w:sz="0" w:space="0" w:color="auto"/>
        <w:right w:val="none" w:sz="0" w:space="0" w:color="auto"/>
      </w:divBdr>
    </w:div>
    <w:div w:id="513231633">
      <w:bodyDiv w:val="1"/>
      <w:marLeft w:val="0"/>
      <w:marRight w:val="0"/>
      <w:marTop w:val="0"/>
      <w:marBottom w:val="0"/>
      <w:divBdr>
        <w:top w:val="none" w:sz="0" w:space="0" w:color="auto"/>
        <w:left w:val="none" w:sz="0" w:space="0" w:color="auto"/>
        <w:bottom w:val="none" w:sz="0" w:space="0" w:color="auto"/>
        <w:right w:val="none" w:sz="0" w:space="0" w:color="auto"/>
      </w:divBdr>
    </w:div>
    <w:div w:id="679547977">
      <w:bodyDiv w:val="1"/>
      <w:marLeft w:val="0"/>
      <w:marRight w:val="0"/>
      <w:marTop w:val="0"/>
      <w:marBottom w:val="0"/>
      <w:divBdr>
        <w:top w:val="none" w:sz="0" w:space="0" w:color="auto"/>
        <w:left w:val="none" w:sz="0" w:space="0" w:color="auto"/>
        <w:bottom w:val="none" w:sz="0" w:space="0" w:color="auto"/>
        <w:right w:val="none" w:sz="0" w:space="0" w:color="auto"/>
      </w:divBdr>
    </w:div>
    <w:div w:id="768543674">
      <w:bodyDiv w:val="1"/>
      <w:marLeft w:val="0"/>
      <w:marRight w:val="0"/>
      <w:marTop w:val="0"/>
      <w:marBottom w:val="0"/>
      <w:divBdr>
        <w:top w:val="none" w:sz="0" w:space="0" w:color="auto"/>
        <w:left w:val="none" w:sz="0" w:space="0" w:color="auto"/>
        <w:bottom w:val="none" w:sz="0" w:space="0" w:color="auto"/>
        <w:right w:val="none" w:sz="0" w:space="0" w:color="auto"/>
      </w:divBdr>
    </w:div>
    <w:div w:id="840778001">
      <w:bodyDiv w:val="1"/>
      <w:marLeft w:val="0"/>
      <w:marRight w:val="0"/>
      <w:marTop w:val="0"/>
      <w:marBottom w:val="0"/>
      <w:divBdr>
        <w:top w:val="none" w:sz="0" w:space="0" w:color="auto"/>
        <w:left w:val="none" w:sz="0" w:space="0" w:color="auto"/>
        <w:bottom w:val="none" w:sz="0" w:space="0" w:color="auto"/>
        <w:right w:val="none" w:sz="0" w:space="0" w:color="auto"/>
      </w:divBdr>
    </w:div>
    <w:div w:id="900680598">
      <w:bodyDiv w:val="1"/>
      <w:marLeft w:val="0"/>
      <w:marRight w:val="0"/>
      <w:marTop w:val="0"/>
      <w:marBottom w:val="0"/>
      <w:divBdr>
        <w:top w:val="none" w:sz="0" w:space="0" w:color="auto"/>
        <w:left w:val="none" w:sz="0" w:space="0" w:color="auto"/>
        <w:bottom w:val="none" w:sz="0" w:space="0" w:color="auto"/>
        <w:right w:val="none" w:sz="0" w:space="0" w:color="auto"/>
      </w:divBdr>
    </w:div>
    <w:div w:id="912352490">
      <w:bodyDiv w:val="1"/>
      <w:marLeft w:val="0"/>
      <w:marRight w:val="0"/>
      <w:marTop w:val="0"/>
      <w:marBottom w:val="0"/>
      <w:divBdr>
        <w:top w:val="none" w:sz="0" w:space="0" w:color="auto"/>
        <w:left w:val="none" w:sz="0" w:space="0" w:color="auto"/>
        <w:bottom w:val="none" w:sz="0" w:space="0" w:color="auto"/>
        <w:right w:val="none" w:sz="0" w:space="0" w:color="auto"/>
      </w:divBdr>
    </w:div>
    <w:div w:id="963265520">
      <w:bodyDiv w:val="1"/>
      <w:marLeft w:val="0"/>
      <w:marRight w:val="0"/>
      <w:marTop w:val="0"/>
      <w:marBottom w:val="0"/>
      <w:divBdr>
        <w:top w:val="none" w:sz="0" w:space="0" w:color="auto"/>
        <w:left w:val="none" w:sz="0" w:space="0" w:color="auto"/>
        <w:bottom w:val="none" w:sz="0" w:space="0" w:color="auto"/>
        <w:right w:val="none" w:sz="0" w:space="0" w:color="auto"/>
      </w:divBdr>
    </w:div>
    <w:div w:id="976835227">
      <w:bodyDiv w:val="1"/>
      <w:marLeft w:val="0"/>
      <w:marRight w:val="0"/>
      <w:marTop w:val="0"/>
      <w:marBottom w:val="0"/>
      <w:divBdr>
        <w:top w:val="none" w:sz="0" w:space="0" w:color="auto"/>
        <w:left w:val="none" w:sz="0" w:space="0" w:color="auto"/>
        <w:bottom w:val="none" w:sz="0" w:space="0" w:color="auto"/>
        <w:right w:val="none" w:sz="0" w:space="0" w:color="auto"/>
      </w:divBdr>
    </w:div>
    <w:div w:id="986124755">
      <w:bodyDiv w:val="1"/>
      <w:marLeft w:val="0"/>
      <w:marRight w:val="0"/>
      <w:marTop w:val="0"/>
      <w:marBottom w:val="0"/>
      <w:divBdr>
        <w:top w:val="none" w:sz="0" w:space="0" w:color="auto"/>
        <w:left w:val="none" w:sz="0" w:space="0" w:color="auto"/>
        <w:bottom w:val="none" w:sz="0" w:space="0" w:color="auto"/>
        <w:right w:val="none" w:sz="0" w:space="0" w:color="auto"/>
      </w:divBdr>
    </w:div>
    <w:div w:id="1020594647">
      <w:bodyDiv w:val="1"/>
      <w:marLeft w:val="0"/>
      <w:marRight w:val="0"/>
      <w:marTop w:val="0"/>
      <w:marBottom w:val="0"/>
      <w:divBdr>
        <w:top w:val="none" w:sz="0" w:space="0" w:color="auto"/>
        <w:left w:val="none" w:sz="0" w:space="0" w:color="auto"/>
        <w:bottom w:val="none" w:sz="0" w:space="0" w:color="auto"/>
        <w:right w:val="none" w:sz="0" w:space="0" w:color="auto"/>
      </w:divBdr>
      <w:divsChild>
        <w:div w:id="422342654">
          <w:marLeft w:val="0"/>
          <w:marRight w:val="0"/>
          <w:marTop w:val="0"/>
          <w:marBottom w:val="0"/>
          <w:divBdr>
            <w:top w:val="none" w:sz="0" w:space="0" w:color="auto"/>
            <w:left w:val="none" w:sz="0" w:space="0" w:color="auto"/>
            <w:bottom w:val="none" w:sz="0" w:space="0" w:color="auto"/>
            <w:right w:val="none" w:sz="0" w:space="0" w:color="auto"/>
          </w:divBdr>
        </w:div>
        <w:div w:id="238176713">
          <w:marLeft w:val="0"/>
          <w:marRight w:val="0"/>
          <w:marTop w:val="0"/>
          <w:marBottom w:val="0"/>
          <w:divBdr>
            <w:top w:val="none" w:sz="0" w:space="0" w:color="auto"/>
            <w:left w:val="none" w:sz="0" w:space="0" w:color="auto"/>
            <w:bottom w:val="none" w:sz="0" w:space="0" w:color="auto"/>
            <w:right w:val="none" w:sz="0" w:space="0" w:color="auto"/>
          </w:divBdr>
        </w:div>
        <w:div w:id="1266619736">
          <w:marLeft w:val="0"/>
          <w:marRight w:val="0"/>
          <w:marTop w:val="0"/>
          <w:marBottom w:val="0"/>
          <w:divBdr>
            <w:top w:val="none" w:sz="0" w:space="0" w:color="auto"/>
            <w:left w:val="none" w:sz="0" w:space="0" w:color="auto"/>
            <w:bottom w:val="none" w:sz="0" w:space="0" w:color="auto"/>
            <w:right w:val="none" w:sz="0" w:space="0" w:color="auto"/>
          </w:divBdr>
        </w:div>
        <w:div w:id="1841309165">
          <w:marLeft w:val="0"/>
          <w:marRight w:val="0"/>
          <w:marTop w:val="0"/>
          <w:marBottom w:val="0"/>
          <w:divBdr>
            <w:top w:val="none" w:sz="0" w:space="0" w:color="auto"/>
            <w:left w:val="none" w:sz="0" w:space="0" w:color="auto"/>
            <w:bottom w:val="none" w:sz="0" w:space="0" w:color="auto"/>
            <w:right w:val="none" w:sz="0" w:space="0" w:color="auto"/>
          </w:divBdr>
        </w:div>
        <w:div w:id="198014864">
          <w:marLeft w:val="0"/>
          <w:marRight w:val="0"/>
          <w:marTop w:val="0"/>
          <w:marBottom w:val="0"/>
          <w:divBdr>
            <w:top w:val="none" w:sz="0" w:space="0" w:color="auto"/>
            <w:left w:val="none" w:sz="0" w:space="0" w:color="auto"/>
            <w:bottom w:val="none" w:sz="0" w:space="0" w:color="auto"/>
            <w:right w:val="none" w:sz="0" w:space="0" w:color="auto"/>
          </w:divBdr>
        </w:div>
        <w:div w:id="2092844884">
          <w:marLeft w:val="0"/>
          <w:marRight w:val="0"/>
          <w:marTop w:val="0"/>
          <w:marBottom w:val="0"/>
          <w:divBdr>
            <w:top w:val="none" w:sz="0" w:space="0" w:color="auto"/>
            <w:left w:val="none" w:sz="0" w:space="0" w:color="auto"/>
            <w:bottom w:val="none" w:sz="0" w:space="0" w:color="auto"/>
            <w:right w:val="none" w:sz="0" w:space="0" w:color="auto"/>
          </w:divBdr>
        </w:div>
        <w:div w:id="128475141">
          <w:marLeft w:val="0"/>
          <w:marRight w:val="0"/>
          <w:marTop w:val="0"/>
          <w:marBottom w:val="0"/>
          <w:divBdr>
            <w:top w:val="none" w:sz="0" w:space="0" w:color="auto"/>
            <w:left w:val="none" w:sz="0" w:space="0" w:color="auto"/>
            <w:bottom w:val="none" w:sz="0" w:space="0" w:color="auto"/>
            <w:right w:val="none" w:sz="0" w:space="0" w:color="auto"/>
          </w:divBdr>
        </w:div>
        <w:div w:id="1103527446">
          <w:marLeft w:val="0"/>
          <w:marRight w:val="0"/>
          <w:marTop w:val="0"/>
          <w:marBottom w:val="0"/>
          <w:divBdr>
            <w:top w:val="none" w:sz="0" w:space="0" w:color="auto"/>
            <w:left w:val="none" w:sz="0" w:space="0" w:color="auto"/>
            <w:bottom w:val="none" w:sz="0" w:space="0" w:color="auto"/>
            <w:right w:val="none" w:sz="0" w:space="0" w:color="auto"/>
          </w:divBdr>
        </w:div>
        <w:div w:id="1321077864">
          <w:marLeft w:val="0"/>
          <w:marRight w:val="0"/>
          <w:marTop w:val="0"/>
          <w:marBottom w:val="0"/>
          <w:divBdr>
            <w:top w:val="none" w:sz="0" w:space="0" w:color="auto"/>
            <w:left w:val="none" w:sz="0" w:space="0" w:color="auto"/>
            <w:bottom w:val="none" w:sz="0" w:space="0" w:color="auto"/>
            <w:right w:val="none" w:sz="0" w:space="0" w:color="auto"/>
          </w:divBdr>
        </w:div>
        <w:div w:id="2141920947">
          <w:marLeft w:val="0"/>
          <w:marRight w:val="0"/>
          <w:marTop w:val="0"/>
          <w:marBottom w:val="0"/>
          <w:divBdr>
            <w:top w:val="none" w:sz="0" w:space="0" w:color="auto"/>
            <w:left w:val="none" w:sz="0" w:space="0" w:color="auto"/>
            <w:bottom w:val="none" w:sz="0" w:space="0" w:color="auto"/>
            <w:right w:val="none" w:sz="0" w:space="0" w:color="auto"/>
          </w:divBdr>
        </w:div>
        <w:div w:id="1532112919">
          <w:marLeft w:val="0"/>
          <w:marRight w:val="0"/>
          <w:marTop w:val="0"/>
          <w:marBottom w:val="0"/>
          <w:divBdr>
            <w:top w:val="none" w:sz="0" w:space="0" w:color="auto"/>
            <w:left w:val="none" w:sz="0" w:space="0" w:color="auto"/>
            <w:bottom w:val="none" w:sz="0" w:space="0" w:color="auto"/>
            <w:right w:val="none" w:sz="0" w:space="0" w:color="auto"/>
          </w:divBdr>
        </w:div>
        <w:div w:id="1722242676">
          <w:marLeft w:val="0"/>
          <w:marRight w:val="0"/>
          <w:marTop w:val="0"/>
          <w:marBottom w:val="0"/>
          <w:divBdr>
            <w:top w:val="none" w:sz="0" w:space="0" w:color="auto"/>
            <w:left w:val="none" w:sz="0" w:space="0" w:color="auto"/>
            <w:bottom w:val="none" w:sz="0" w:space="0" w:color="auto"/>
            <w:right w:val="none" w:sz="0" w:space="0" w:color="auto"/>
          </w:divBdr>
        </w:div>
      </w:divsChild>
    </w:div>
    <w:div w:id="1044790434">
      <w:bodyDiv w:val="1"/>
      <w:marLeft w:val="0"/>
      <w:marRight w:val="0"/>
      <w:marTop w:val="0"/>
      <w:marBottom w:val="0"/>
      <w:divBdr>
        <w:top w:val="none" w:sz="0" w:space="0" w:color="auto"/>
        <w:left w:val="none" w:sz="0" w:space="0" w:color="auto"/>
        <w:bottom w:val="none" w:sz="0" w:space="0" w:color="auto"/>
        <w:right w:val="none" w:sz="0" w:space="0" w:color="auto"/>
      </w:divBdr>
    </w:div>
    <w:div w:id="1050424644">
      <w:bodyDiv w:val="1"/>
      <w:marLeft w:val="0"/>
      <w:marRight w:val="0"/>
      <w:marTop w:val="0"/>
      <w:marBottom w:val="0"/>
      <w:divBdr>
        <w:top w:val="none" w:sz="0" w:space="0" w:color="auto"/>
        <w:left w:val="none" w:sz="0" w:space="0" w:color="auto"/>
        <w:bottom w:val="none" w:sz="0" w:space="0" w:color="auto"/>
        <w:right w:val="none" w:sz="0" w:space="0" w:color="auto"/>
      </w:divBdr>
    </w:div>
    <w:div w:id="1068963740">
      <w:bodyDiv w:val="1"/>
      <w:marLeft w:val="0"/>
      <w:marRight w:val="0"/>
      <w:marTop w:val="0"/>
      <w:marBottom w:val="0"/>
      <w:divBdr>
        <w:top w:val="none" w:sz="0" w:space="0" w:color="auto"/>
        <w:left w:val="none" w:sz="0" w:space="0" w:color="auto"/>
        <w:bottom w:val="none" w:sz="0" w:space="0" w:color="auto"/>
        <w:right w:val="none" w:sz="0" w:space="0" w:color="auto"/>
      </w:divBdr>
    </w:div>
    <w:div w:id="1075128587">
      <w:bodyDiv w:val="1"/>
      <w:marLeft w:val="0"/>
      <w:marRight w:val="0"/>
      <w:marTop w:val="0"/>
      <w:marBottom w:val="0"/>
      <w:divBdr>
        <w:top w:val="none" w:sz="0" w:space="0" w:color="auto"/>
        <w:left w:val="none" w:sz="0" w:space="0" w:color="auto"/>
        <w:bottom w:val="none" w:sz="0" w:space="0" w:color="auto"/>
        <w:right w:val="none" w:sz="0" w:space="0" w:color="auto"/>
      </w:divBdr>
    </w:div>
    <w:div w:id="1085106677">
      <w:bodyDiv w:val="1"/>
      <w:marLeft w:val="0"/>
      <w:marRight w:val="0"/>
      <w:marTop w:val="0"/>
      <w:marBottom w:val="0"/>
      <w:divBdr>
        <w:top w:val="none" w:sz="0" w:space="0" w:color="auto"/>
        <w:left w:val="none" w:sz="0" w:space="0" w:color="auto"/>
        <w:bottom w:val="none" w:sz="0" w:space="0" w:color="auto"/>
        <w:right w:val="none" w:sz="0" w:space="0" w:color="auto"/>
      </w:divBdr>
    </w:div>
    <w:div w:id="1128741166">
      <w:bodyDiv w:val="1"/>
      <w:marLeft w:val="0"/>
      <w:marRight w:val="0"/>
      <w:marTop w:val="0"/>
      <w:marBottom w:val="0"/>
      <w:divBdr>
        <w:top w:val="none" w:sz="0" w:space="0" w:color="auto"/>
        <w:left w:val="none" w:sz="0" w:space="0" w:color="auto"/>
        <w:bottom w:val="none" w:sz="0" w:space="0" w:color="auto"/>
        <w:right w:val="none" w:sz="0" w:space="0" w:color="auto"/>
      </w:divBdr>
      <w:divsChild>
        <w:div w:id="282930082">
          <w:marLeft w:val="0"/>
          <w:marRight w:val="0"/>
          <w:marTop w:val="0"/>
          <w:marBottom w:val="0"/>
          <w:divBdr>
            <w:top w:val="none" w:sz="0" w:space="0" w:color="auto"/>
            <w:left w:val="none" w:sz="0" w:space="0" w:color="auto"/>
            <w:bottom w:val="none" w:sz="0" w:space="0" w:color="auto"/>
            <w:right w:val="none" w:sz="0" w:space="0" w:color="auto"/>
          </w:divBdr>
        </w:div>
        <w:div w:id="1928882358">
          <w:marLeft w:val="0"/>
          <w:marRight w:val="0"/>
          <w:marTop w:val="0"/>
          <w:marBottom w:val="0"/>
          <w:divBdr>
            <w:top w:val="none" w:sz="0" w:space="0" w:color="auto"/>
            <w:left w:val="none" w:sz="0" w:space="0" w:color="auto"/>
            <w:bottom w:val="none" w:sz="0" w:space="0" w:color="auto"/>
            <w:right w:val="none" w:sz="0" w:space="0" w:color="auto"/>
          </w:divBdr>
        </w:div>
        <w:div w:id="1188183107">
          <w:marLeft w:val="0"/>
          <w:marRight w:val="0"/>
          <w:marTop w:val="0"/>
          <w:marBottom w:val="0"/>
          <w:divBdr>
            <w:top w:val="none" w:sz="0" w:space="0" w:color="auto"/>
            <w:left w:val="none" w:sz="0" w:space="0" w:color="auto"/>
            <w:bottom w:val="none" w:sz="0" w:space="0" w:color="auto"/>
            <w:right w:val="none" w:sz="0" w:space="0" w:color="auto"/>
          </w:divBdr>
        </w:div>
        <w:div w:id="1697348602">
          <w:marLeft w:val="0"/>
          <w:marRight w:val="0"/>
          <w:marTop w:val="0"/>
          <w:marBottom w:val="0"/>
          <w:divBdr>
            <w:top w:val="none" w:sz="0" w:space="0" w:color="auto"/>
            <w:left w:val="none" w:sz="0" w:space="0" w:color="auto"/>
            <w:bottom w:val="none" w:sz="0" w:space="0" w:color="auto"/>
            <w:right w:val="none" w:sz="0" w:space="0" w:color="auto"/>
          </w:divBdr>
        </w:div>
        <w:div w:id="1699044273">
          <w:marLeft w:val="0"/>
          <w:marRight w:val="0"/>
          <w:marTop w:val="0"/>
          <w:marBottom w:val="0"/>
          <w:divBdr>
            <w:top w:val="none" w:sz="0" w:space="0" w:color="auto"/>
            <w:left w:val="none" w:sz="0" w:space="0" w:color="auto"/>
            <w:bottom w:val="none" w:sz="0" w:space="0" w:color="auto"/>
            <w:right w:val="none" w:sz="0" w:space="0" w:color="auto"/>
          </w:divBdr>
        </w:div>
      </w:divsChild>
    </w:div>
    <w:div w:id="1179851067">
      <w:bodyDiv w:val="1"/>
      <w:marLeft w:val="0"/>
      <w:marRight w:val="0"/>
      <w:marTop w:val="0"/>
      <w:marBottom w:val="0"/>
      <w:divBdr>
        <w:top w:val="none" w:sz="0" w:space="0" w:color="auto"/>
        <w:left w:val="none" w:sz="0" w:space="0" w:color="auto"/>
        <w:bottom w:val="none" w:sz="0" w:space="0" w:color="auto"/>
        <w:right w:val="none" w:sz="0" w:space="0" w:color="auto"/>
      </w:divBdr>
    </w:div>
    <w:div w:id="1185099550">
      <w:bodyDiv w:val="1"/>
      <w:marLeft w:val="0"/>
      <w:marRight w:val="0"/>
      <w:marTop w:val="0"/>
      <w:marBottom w:val="0"/>
      <w:divBdr>
        <w:top w:val="none" w:sz="0" w:space="0" w:color="auto"/>
        <w:left w:val="none" w:sz="0" w:space="0" w:color="auto"/>
        <w:bottom w:val="none" w:sz="0" w:space="0" w:color="auto"/>
        <w:right w:val="none" w:sz="0" w:space="0" w:color="auto"/>
      </w:divBdr>
    </w:div>
    <w:div w:id="1203592973">
      <w:bodyDiv w:val="1"/>
      <w:marLeft w:val="0"/>
      <w:marRight w:val="0"/>
      <w:marTop w:val="0"/>
      <w:marBottom w:val="0"/>
      <w:divBdr>
        <w:top w:val="none" w:sz="0" w:space="0" w:color="auto"/>
        <w:left w:val="none" w:sz="0" w:space="0" w:color="auto"/>
        <w:bottom w:val="none" w:sz="0" w:space="0" w:color="auto"/>
        <w:right w:val="none" w:sz="0" w:space="0" w:color="auto"/>
      </w:divBdr>
    </w:div>
    <w:div w:id="1306206473">
      <w:bodyDiv w:val="1"/>
      <w:marLeft w:val="0"/>
      <w:marRight w:val="0"/>
      <w:marTop w:val="0"/>
      <w:marBottom w:val="0"/>
      <w:divBdr>
        <w:top w:val="none" w:sz="0" w:space="0" w:color="auto"/>
        <w:left w:val="none" w:sz="0" w:space="0" w:color="auto"/>
        <w:bottom w:val="none" w:sz="0" w:space="0" w:color="auto"/>
        <w:right w:val="none" w:sz="0" w:space="0" w:color="auto"/>
      </w:divBdr>
    </w:div>
    <w:div w:id="1426418431">
      <w:bodyDiv w:val="1"/>
      <w:marLeft w:val="0"/>
      <w:marRight w:val="0"/>
      <w:marTop w:val="0"/>
      <w:marBottom w:val="0"/>
      <w:divBdr>
        <w:top w:val="none" w:sz="0" w:space="0" w:color="auto"/>
        <w:left w:val="none" w:sz="0" w:space="0" w:color="auto"/>
        <w:bottom w:val="none" w:sz="0" w:space="0" w:color="auto"/>
        <w:right w:val="none" w:sz="0" w:space="0" w:color="auto"/>
      </w:divBdr>
    </w:div>
    <w:div w:id="1447650739">
      <w:bodyDiv w:val="1"/>
      <w:marLeft w:val="0"/>
      <w:marRight w:val="0"/>
      <w:marTop w:val="0"/>
      <w:marBottom w:val="0"/>
      <w:divBdr>
        <w:top w:val="none" w:sz="0" w:space="0" w:color="auto"/>
        <w:left w:val="none" w:sz="0" w:space="0" w:color="auto"/>
        <w:bottom w:val="none" w:sz="0" w:space="0" w:color="auto"/>
        <w:right w:val="none" w:sz="0" w:space="0" w:color="auto"/>
      </w:divBdr>
    </w:div>
    <w:div w:id="1472743797">
      <w:bodyDiv w:val="1"/>
      <w:marLeft w:val="0"/>
      <w:marRight w:val="0"/>
      <w:marTop w:val="0"/>
      <w:marBottom w:val="0"/>
      <w:divBdr>
        <w:top w:val="none" w:sz="0" w:space="0" w:color="auto"/>
        <w:left w:val="none" w:sz="0" w:space="0" w:color="auto"/>
        <w:bottom w:val="none" w:sz="0" w:space="0" w:color="auto"/>
        <w:right w:val="none" w:sz="0" w:space="0" w:color="auto"/>
      </w:divBdr>
    </w:div>
    <w:div w:id="1597471091">
      <w:bodyDiv w:val="1"/>
      <w:marLeft w:val="0"/>
      <w:marRight w:val="0"/>
      <w:marTop w:val="0"/>
      <w:marBottom w:val="0"/>
      <w:divBdr>
        <w:top w:val="none" w:sz="0" w:space="0" w:color="auto"/>
        <w:left w:val="none" w:sz="0" w:space="0" w:color="auto"/>
        <w:bottom w:val="none" w:sz="0" w:space="0" w:color="auto"/>
        <w:right w:val="none" w:sz="0" w:space="0" w:color="auto"/>
      </w:divBdr>
      <w:divsChild>
        <w:div w:id="495539361">
          <w:marLeft w:val="0"/>
          <w:marRight w:val="0"/>
          <w:marTop w:val="0"/>
          <w:marBottom w:val="0"/>
          <w:divBdr>
            <w:top w:val="none" w:sz="0" w:space="0" w:color="auto"/>
            <w:left w:val="none" w:sz="0" w:space="0" w:color="auto"/>
            <w:bottom w:val="none" w:sz="0" w:space="0" w:color="auto"/>
            <w:right w:val="none" w:sz="0" w:space="0" w:color="auto"/>
          </w:divBdr>
        </w:div>
        <w:div w:id="1189874320">
          <w:marLeft w:val="0"/>
          <w:marRight w:val="0"/>
          <w:marTop w:val="0"/>
          <w:marBottom w:val="0"/>
          <w:divBdr>
            <w:top w:val="none" w:sz="0" w:space="0" w:color="auto"/>
            <w:left w:val="none" w:sz="0" w:space="0" w:color="auto"/>
            <w:bottom w:val="none" w:sz="0" w:space="0" w:color="auto"/>
            <w:right w:val="none" w:sz="0" w:space="0" w:color="auto"/>
          </w:divBdr>
        </w:div>
        <w:div w:id="800073078">
          <w:marLeft w:val="0"/>
          <w:marRight w:val="0"/>
          <w:marTop w:val="0"/>
          <w:marBottom w:val="0"/>
          <w:divBdr>
            <w:top w:val="none" w:sz="0" w:space="0" w:color="auto"/>
            <w:left w:val="none" w:sz="0" w:space="0" w:color="auto"/>
            <w:bottom w:val="none" w:sz="0" w:space="0" w:color="auto"/>
            <w:right w:val="none" w:sz="0" w:space="0" w:color="auto"/>
          </w:divBdr>
        </w:div>
        <w:div w:id="578175960">
          <w:marLeft w:val="0"/>
          <w:marRight w:val="0"/>
          <w:marTop w:val="0"/>
          <w:marBottom w:val="0"/>
          <w:divBdr>
            <w:top w:val="none" w:sz="0" w:space="0" w:color="auto"/>
            <w:left w:val="none" w:sz="0" w:space="0" w:color="auto"/>
            <w:bottom w:val="none" w:sz="0" w:space="0" w:color="auto"/>
            <w:right w:val="none" w:sz="0" w:space="0" w:color="auto"/>
          </w:divBdr>
        </w:div>
      </w:divsChild>
    </w:div>
    <w:div w:id="1628775535">
      <w:bodyDiv w:val="1"/>
      <w:marLeft w:val="0"/>
      <w:marRight w:val="0"/>
      <w:marTop w:val="0"/>
      <w:marBottom w:val="0"/>
      <w:divBdr>
        <w:top w:val="none" w:sz="0" w:space="0" w:color="auto"/>
        <w:left w:val="none" w:sz="0" w:space="0" w:color="auto"/>
        <w:bottom w:val="none" w:sz="0" w:space="0" w:color="auto"/>
        <w:right w:val="none" w:sz="0" w:space="0" w:color="auto"/>
      </w:divBdr>
    </w:div>
    <w:div w:id="1669019068">
      <w:bodyDiv w:val="1"/>
      <w:marLeft w:val="0"/>
      <w:marRight w:val="0"/>
      <w:marTop w:val="0"/>
      <w:marBottom w:val="0"/>
      <w:divBdr>
        <w:top w:val="none" w:sz="0" w:space="0" w:color="auto"/>
        <w:left w:val="none" w:sz="0" w:space="0" w:color="auto"/>
        <w:bottom w:val="none" w:sz="0" w:space="0" w:color="auto"/>
        <w:right w:val="none" w:sz="0" w:space="0" w:color="auto"/>
      </w:divBdr>
    </w:div>
    <w:div w:id="1694846812">
      <w:bodyDiv w:val="1"/>
      <w:marLeft w:val="0"/>
      <w:marRight w:val="0"/>
      <w:marTop w:val="0"/>
      <w:marBottom w:val="0"/>
      <w:divBdr>
        <w:top w:val="none" w:sz="0" w:space="0" w:color="auto"/>
        <w:left w:val="none" w:sz="0" w:space="0" w:color="auto"/>
        <w:bottom w:val="none" w:sz="0" w:space="0" w:color="auto"/>
        <w:right w:val="none" w:sz="0" w:space="0" w:color="auto"/>
      </w:divBdr>
    </w:div>
    <w:div w:id="1727754971">
      <w:bodyDiv w:val="1"/>
      <w:marLeft w:val="0"/>
      <w:marRight w:val="0"/>
      <w:marTop w:val="0"/>
      <w:marBottom w:val="0"/>
      <w:divBdr>
        <w:top w:val="none" w:sz="0" w:space="0" w:color="auto"/>
        <w:left w:val="none" w:sz="0" w:space="0" w:color="auto"/>
        <w:bottom w:val="none" w:sz="0" w:space="0" w:color="auto"/>
        <w:right w:val="none" w:sz="0" w:space="0" w:color="auto"/>
      </w:divBdr>
    </w:div>
    <w:div w:id="1835297591">
      <w:bodyDiv w:val="1"/>
      <w:marLeft w:val="0"/>
      <w:marRight w:val="0"/>
      <w:marTop w:val="0"/>
      <w:marBottom w:val="0"/>
      <w:divBdr>
        <w:top w:val="none" w:sz="0" w:space="0" w:color="auto"/>
        <w:left w:val="none" w:sz="0" w:space="0" w:color="auto"/>
        <w:bottom w:val="none" w:sz="0" w:space="0" w:color="auto"/>
        <w:right w:val="none" w:sz="0" w:space="0" w:color="auto"/>
      </w:divBdr>
    </w:div>
    <w:div w:id="1863081486">
      <w:bodyDiv w:val="1"/>
      <w:marLeft w:val="0"/>
      <w:marRight w:val="0"/>
      <w:marTop w:val="0"/>
      <w:marBottom w:val="0"/>
      <w:divBdr>
        <w:top w:val="none" w:sz="0" w:space="0" w:color="auto"/>
        <w:left w:val="none" w:sz="0" w:space="0" w:color="auto"/>
        <w:bottom w:val="none" w:sz="0" w:space="0" w:color="auto"/>
        <w:right w:val="none" w:sz="0" w:space="0" w:color="auto"/>
      </w:divBdr>
    </w:div>
    <w:div w:id="1898468061">
      <w:bodyDiv w:val="1"/>
      <w:marLeft w:val="0"/>
      <w:marRight w:val="0"/>
      <w:marTop w:val="0"/>
      <w:marBottom w:val="0"/>
      <w:divBdr>
        <w:top w:val="none" w:sz="0" w:space="0" w:color="auto"/>
        <w:left w:val="none" w:sz="0" w:space="0" w:color="auto"/>
        <w:bottom w:val="none" w:sz="0" w:space="0" w:color="auto"/>
        <w:right w:val="none" w:sz="0" w:space="0" w:color="auto"/>
      </w:divBdr>
    </w:div>
    <w:div w:id="1904676652">
      <w:bodyDiv w:val="1"/>
      <w:marLeft w:val="0"/>
      <w:marRight w:val="0"/>
      <w:marTop w:val="0"/>
      <w:marBottom w:val="0"/>
      <w:divBdr>
        <w:top w:val="none" w:sz="0" w:space="0" w:color="auto"/>
        <w:left w:val="none" w:sz="0" w:space="0" w:color="auto"/>
        <w:bottom w:val="none" w:sz="0" w:space="0" w:color="auto"/>
        <w:right w:val="none" w:sz="0" w:space="0" w:color="auto"/>
      </w:divBdr>
    </w:div>
    <w:div w:id="1911500935">
      <w:bodyDiv w:val="1"/>
      <w:marLeft w:val="0"/>
      <w:marRight w:val="0"/>
      <w:marTop w:val="0"/>
      <w:marBottom w:val="0"/>
      <w:divBdr>
        <w:top w:val="none" w:sz="0" w:space="0" w:color="auto"/>
        <w:left w:val="none" w:sz="0" w:space="0" w:color="auto"/>
        <w:bottom w:val="none" w:sz="0" w:space="0" w:color="auto"/>
        <w:right w:val="none" w:sz="0" w:space="0" w:color="auto"/>
      </w:divBdr>
    </w:div>
    <w:div w:id="2087413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Shi21</b:Tag>
    <b:SourceType>JournalArticle</b:SourceType>
    <b:Guid>{F3F4F106-A320-44D2-A19A-12F502BF540A}</b:Guid>
    <b:Author>
      <b:Author>
        <b:NameList>
          <b:Person>
            <b:Last>Shigeta</b:Last>
            <b:First>N.</b:First>
          </b:Person>
          <b:Person>
            <b:Last>Hosseini</b:Last>
            <b:First>S.E</b:First>
          </b:Person>
        </b:NameList>
      </b:Author>
    </b:Author>
    <b:Title>Sustainable Development of the Automobile Industry in the United States, Europe, and Japan with Special Focus on the Vehicles’ Power Sources</b:Title>
    <b:JournalName>Energies</b:JournalName>
    <b:Year>2021</b:Year>
    <b:Pages>78</b:Pages>
    <b:Volume>14</b:Volume>
    <b:Issue>1</b:Issue>
    <b:RefOrder>10</b:RefOrder>
  </b:Source>
  <b:Source>
    <b:Tag>WuX21</b:Tag>
    <b:SourceType>JournalArticle</b:SourceType>
    <b:Guid>{D0EB3546-44E1-4C7B-B7D2-9908AFD12BC1}</b:Guid>
    <b:Author>
      <b:Author>
        <b:NameList>
          <b:Person>
            <b:Last>Wu</b:Last>
            <b:First>X.</b:First>
          </b:Person>
          <b:Person>
            <b:Last>Zhang</b:Last>
            <b:First>C.</b:First>
          </b:Person>
          <b:Person>
            <b:Last>Du</b:Last>
            <b:First>W</b:First>
          </b:Person>
        </b:NameList>
      </b:Author>
    </b:Author>
    <b:Title>An analysis on the crisis of “chips shortage” in automobile industry——Based on the double influence of COVID-19 and trade friction</b:Title>
    <b:JournalName>Journal of Physics: Conference Series</b:JournalName>
    <b:Year>2021</b:Year>
    <b:Pages>012100</b:Pages>
    <b:Volume>1971</b:Volume>
    <b:Issue>1</b:Issue>
    <b:RefOrder>1</b:RefOrder>
  </b:Source>
  <b:Source>
    <b:Tag>See20</b:Tag>
    <b:SourceType>JournalArticle</b:SourceType>
    <b:Guid>{42E55C59-6101-46F5-834A-81B74CC34DD2}</b:Guid>
    <b:Author>
      <b:Author>
        <b:NameList>
          <b:Person>
            <b:Last>Seetharaman</b:Last>
            <b:First>P.,</b:First>
          </b:Person>
        </b:NameList>
      </b:Author>
    </b:Author>
    <b:Title>Business models shifts: Impact of Covid-19</b:Title>
    <b:JournalName>nternational Journal of Information Management</b:JournalName>
    <b:Year>2020</b:Year>
    <b:Pages>102173</b:Pages>
    <b:Volume>54</b:Volume>
    <b:RefOrder>3</b:RefOrder>
  </b:Source>
  <b:Source>
    <b:Tag>Mey21</b:Tag>
    <b:SourceType>JournalArticle</b:SourceType>
    <b:Guid>{B1023D3E-0DAF-459E-9037-B2BD984FBE94}</b:Guid>
    <b:Author>
      <b:Author>
        <b:NameList>
          <b:Person>
            <b:Last>Meyer</b:Last>
            <b:First>B.H.</b:First>
          </b:Person>
          <b:Person>
            <b:Last>Prescott</b:Last>
            <b:First>B.</b:First>
          </b:Person>
          <b:Person>
            <b:Last>Sheng</b:Last>
            <b:First>X.S</b:First>
          </b:Person>
        </b:NameList>
      </b:Author>
    </b:Author>
    <b:Title>The impact of the COVID-19 pandemic on business expectations</b:Title>
    <b:JournalName>International Journal of Forecasting</b:JournalName>
    <b:Year>2021</b:Year>
    <b:Volume>42</b:Volume>
    <b:Issue>5</b:Issue>
    <b:RefOrder>4</b:RefOrder>
  </b:Source>
  <b:Source>
    <b:Tag>Ver20</b:Tag>
    <b:SourceType>JournalArticle</b:SourceType>
    <b:Guid>{732453A6-0437-41D7-84D8-E36E6F88328B}</b:Guid>
    <b:Author>
      <b:Author>
        <b:NameList>
          <b:Person>
            <b:Last>Verma</b:Last>
            <b:First>S.</b:First>
          </b:Person>
          <b:Person>
            <b:Last>Gustafsson</b:Last>
            <b:First>A.</b:First>
          </b:Person>
        </b:NameList>
      </b:Author>
    </b:Author>
    <b:Title>Investigating the emerging COVID-19 research trends in the field of business and management: A bibliometric analysis approach</b:Title>
    <b:JournalName>Journal of Business Research</b:JournalName>
    <b:Year>2020</b:Year>
    <b:Pages>253-261</b:Pages>
    <b:Volume>118</b:Volume>
    <b:RefOrder>5</b:RefOrder>
  </b:Source>
  <b:Source>
    <b:Tag>Bra201</b:Tag>
    <b:SourceType>JournalArticle</b:SourceType>
    <b:Guid>{64523B3A-698D-41D5-939D-BE8463223767}</b:Guid>
    <b:Author>
      <b:Author>
        <b:NameList>
          <b:Person>
            <b:Last>Brammer</b:Last>
            <b:First>S.</b:First>
          </b:Person>
          <b:Person>
            <b:Last>Branicki</b:Last>
            <b:First>L.</b:First>
          </b:Person>
          <b:Person>
            <b:Last>Linnenluecke</b:Last>
            <b:First>M.K</b:First>
          </b:Person>
        </b:NameList>
      </b:Author>
    </b:Author>
    <b:Title>COVID-19, societalization, and the future of business in society</b:Title>
    <b:JournalName>Academy of Management Perspectives</b:JournalName>
    <b:Year>2020</b:Year>
    <b:Pages>493-507</b:Pages>
    <b:Volume>34</b:Volume>
    <b:Issue>4</b:Issue>
    <b:RefOrder>6</b:RefOrder>
  </b:Source>
  <b:Source>
    <b:Tag>Iva20</b:Tag>
    <b:SourceType>JournalArticle</b:SourceType>
    <b:Guid>{88BFAB2A-6AFF-48EB-A3B5-3DE7BB1CC6D2}</b:Guid>
    <b:Author>
      <b:Author>
        <b:NameList>
          <b:Person>
            <b:Last>Ivanov</b:Last>
            <b:First>D.</b:First>
          </b:Person>
          <b:Person>
            <b:Last>Das</b:Last>
            <b:First>A.</b:First>
          </b:Person>
        </b:NameList>
      </b:Author>
    </b:Author>
    <b:Title>Coronavirus (COVID-19/SARS-CoV-2) and supply chain resilience: A research note</b:Title>
    <b:JournalName>International Journal of Integrated Supply Management</b:JournalName>
    <b:Year>2020</b:Year>
    <b:Pages>90-102</b:Pages>
    <b:Volume>13</b:Volume>
    <b:Issue>1</b:Issue>
    <b:RefOrder>7</b:RefOrder>
  </b:Source>
  <b:Source>
    <b:Tag>Fon20</b:Tag>
    <b:SourceType>JournalArticle</b:SourceType>
    <b:Guid>{003ECDFA-70CF-42A9-B8E9-B28C714E3EA4}</b:Guid>
    <b:Author>
      <b:Author>
        <b:NameList>
          <b:Person>
            <b:Last>Fonseca</b:Last>
            <b:First>L.M.</b:First>
          </b:Person>
          <b:Person>
            <b:Last>Azevedo</b:Last>
            <b:First>A.L</b:First>
          </b:Person>
        </b:NameList>
      </b:Author>
    </b:Author>
    <b:Title>COVID-19: outcomes for Global Supply Chains</b:Title>
    <b:JournalName>Management &amp; Marketing</b:JournalName>
    <b:Year>2020</b:Year>
    <b:Pages>424-438</b:Pages>
    <b:Volume>15</b:Volume>
    <b:Issue>s1</b:Issue>
    <b:RefOrder>8</b:RefOrder>
  </b:Source>
  <b:Source>
    <b:Tag>Jas21</b:Tag>
    <b:SourceType>InternetSite</b:SourceType>
    <b:Guid>{CCEC0116-D1AA-437E-8973-426755F10571}</b:Guid>
    <b:Title>UK car industry continues weak recovery from Covid in June</b:Title>
    <b:Year>2021</b:Year>
    <b:Author>
      <b:Author>
        <b:NameList>
          <b:Person>
            <b:Last>Jolly</b:Last>
            <b:First>Jasper</b:First>
          </b:Person>
        </b:NameList>
      </b:Author>
    </b:Author>
    <b:YearAccessed>2021</b:YearAccessed>
    <b:MonthAccessed>December</b:MonthAccessed>
    <b:DayAccessed>14</b:DayAccessed>
    <b:URL>https://www.theguardian.com/business/2021/jul/05/uk-car-industry-continues-weak-recovery-from-covid-in-june</b:URL>
    <b:RefOrder>9</b:RefOrder>
  </b:Source>
  <b:Source>
    <b:Tag>Hof21</b:Tag>
    <b:SourceType>BookSection</b:SourceType>
    <b:Guid>{9C56736D-CE85-4255-BDC3-77B22921A056}</b:Guid>
    <b:Author>
      <b:Author>
        <b:NameList>
          <b:Person>
            <b:Last>Hoff-Hoffmeyer-Zlotnik</b:Last>
            <b:First>M.</b:First>
          </b:Person>
          <b:Person>
            <b:Last>Teucke</b:Last>
            <b:First>M.</b:First>
          </b:Person>
          <b:Person>
            <b:Last>Oelker</b:Last>
            <b:First>S.</b:First>
          </b:Person>
          <b:Person>
            <b:Last>Freitag</b:Last>
            <b:First>M.</b:First>
          </b:Person>
        </b:NameList>
      </b:Author>
    </b:Author>
    <b:Title>Automobile Logistics 4.0: Advances Through Digitalization</b:Title>
    <b:Year>2021</b:Year>
    <b:Pages>197-226</b:Pages>
    <b:BookTitle>Dynamics in Logistics</b:BookTitle>
    <b:City>Cham</b:City>
    <b:Publisher>Springer</b:Publisher>
    <b:RefOrder>11</b:RefOrder>
  </b:Source>
  <b:Source>
    <b:Tag>Lab20</b:Tag>
    <b:SourceType>JournalArticle</b:SourceType>
    <b:Guid>{2A5B881A-675B-4855-BA73-88911DD407F1}</b:Guid>
    <b:Title>Cognitive ergonomics and intelligent systems in the automobil</b:Title>
    <b:Year>2020</b:Year>
    <b:Pages>169-184</b:Pages>
    <b:Author>
      <b:Author>
        <b:NameList>
          <b:Person>
            <b:Last>Labiale</b:Last>
            <b:First>G.</b:First>
          </b:Person>
        </b:NameList>
      </b:Author>
    </b:Author>
    <b:JournalName>Ergonomics and safety of intelligent driver interfaces</b:JournalName>
    <b:RefOrder>12</b:RefOrder>
  </b:Source>
  <b:Source>
    <b:Tag>Gat20</b:Tag>
    <b:SourceType>JournalArticle</b:SourceType>
    <b:Guid>{FCC1932B-4B0C-4250-A62D-65CBD8BE3279}</b:Guid>
    <b:Author>
      <b:Author>
        <b:NameList>
          <b:Person>
            <b:Last>Gatzert</b:Last>
            <b:First>N.</b:First>
          </b:Person>
          <b:Person>
            <b:Last>Osterrieder</b:Last>
            <b:First>K</b:First>
          </b:Person>
        </b:NameList>
      </b:Author>
    </b:Author>
    <b:Title>The future of mobility and its impact on the automobile insurance industry</b:Title>
    <b:JournalName>Risk Management and Insurance Review</b:JournalName>
    <b:Year>2020</b:Year>
    <b:Pages>31-51</b:Pages>
    <b:Volume>23</b:Volume>
    <b:Issue>1</b:Issue>
    <b:RefOrder>13</b:RefOrder>
  </b:Source>
  <b:Source>
    <b:Tag>Men201</b:Tag>
    <b:SourceType>JournalArticle</b:SourceType>
    <b:Guid>{92135861-DDFA-4787-A384-41A81C262B5B}</b:Guid>
    <b:Author>
      <b:Author>
        <b:NameList>
          <b:Person>
            <b:Last>Menon</b:Last>
            <b:First>V.G.</b:First>
          </b:Person>
          <b:Person>
            <b:Last>Jacob</b:Last>
            <b:First>S.</b:First>
          </b:Person>
          <b:Person>
            <b:Last>Joseph</b:Last>
            <b:First>S.</b:First>
          </b:Person>
          <b:Person>
            <b:Last>Sehdev</b:Last>
            <b:First>P</b:First>
          </b:Person>
        </b:NameList>
      </b:Author>
    </b:Author>
    <b:Title>An IoT-enabled intelligent automobile system for smart cities</b:Title>
    <b:JournalName>Internet of Things</b:JournalName>
    <b:Year>2020</b:Year>
    <b:Pages>100213</b:Pages>
    <b:RefOrder>14</b:RefOrder>
  </b:Source>
  <b:Source>
    <b:Tag>Sim20</b:Tag>
    <b:SourceType>JournalArticle</b:SourceType>
    <b:Guid>{B61220C5-46BC-4EB8-B2D8-EEC7CE9CC1BB}</b:Guid>
    <b:Author>
      <b:Author>
        <b:NameList>
          <b:Person>
            <b:Last>Simonazzi</b:Last>
            <b:First>Annamaria</b:First>
          </b:Person>
          <b:Person>
            <b:Last>Carreto-Sangines</b:Last>
            <b:First>Jorge</b:First>
          </b:Person>
          <b:Person>
            <b:Last>Russo</b:Last>
            <b:First>Margherita</b:First>
          </b:Person>
        </b:NameList>
      </b:Author>
    </b:Author>
    <b:Title>The future of the automotive industry: dangerous challenges or new life for a saturated market?</b:Title>
    <b:JournalName>Institute for New Economic Thinking Working Paper Series</b:JournalName>
    <b:Year>2020</b:Year>
    <b:Pages>1-34</b:Pages>
    <b:RefOrder>15</b:RefOrder>
  </b:Source>
  <b:Source>
    <b:Tag>Amv21</b:Tag>
    <b:SourceType>JournalArticle</b:SourceType>
    <b:Guid>{46308DA9-CB87-46B8-B012-690860D8FB8E}</b:Guid>
    <b:Author>
      <b:Author>
        <b:NameList>
          <b:Person>
            <b:Last>Prodromou</b:Last>
            <b:First>Amvrosios</b:First>
          </b:Person>
        </b:NameList>
      </b:Author>
    </b:Author>
    <b:Title>The Impact of Covid-19 on the Global Automotive Industry - Future Challenges</b:Title>
    <b:JournalName>American International Journal of Social Science</b:JournalName>
    <b:Year>2021</b:Year>
    <b:Pages>1-11</b:Pages>
    <b:Volume>10</b:Volume>
    <b:Issue>1</b:Issue>
    <b:RefOrder>16</b:RefOrder>
  </b:Source>
  <b:Source>
    <b:Tag>Wen21</b:Tag>
    <b:SourceType>JournalArticle</b:SourceType>
    <b:Guid>{0DBF8CB7-B7EB-4AB6-B148-DD4F77D5141B}</b:Guid>
    <b:Author>
      <b:Author>
        <b:NameList>
          <b:Person>
            <b:Last>Wen</b:Last>
            <b:First>W.</b:First>
          </b:Person>
          <b:Person>
            <b:Last>Yang</b:Last>
            <b:First>S.</b:First>
          </b:Person>
          <b:Person>
            <b:Last>Zhou</b:Last>
            <b:First>P.</b:First>
          </b:Person>
          <b:Person>
            <b:Last>Gao</b:Last>
            <b:First>S.Z</b:First>
          </b:Person>
        </b:NameList>
      </b:Author>
    </b:Author>
    <b:Title>Impacts of COVID-19 on the electric vehicle industry: Evidence from China</b:Title>
    <b:JournalName>Renewable and Sustainable Energy Reviews</b:JournalName>
    <b:Year>2021</b:Year>
    <b:Pages>111024</b:Pages>
    <b:RefOrder>2</b:RefOrder>
  </b:Source>
</b:Sources>
</file>

<file path=customXml/itemProps1.xml><?xml version="1.0" encoding="utf-8"?>
<ds:datastoreItem xmlns:ds="http://schemas.openxmlformats.org/officeDocument/2006/customXml" ds:itemID="{549908BA-632D-414B-A282-7D749B5F44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2558</Words>
  <Characters>14584</Characters>
  <Application>Microsoft Office Word</Application>
  <DocSecurity>0</DocSecurity>
  <Lines>121</Lines>
  <Paragraphs>34</Paragraphs>
  <ScaleCrop>false</ScaleCrop>
  <Company/>
  <LinksUpToDate>false</LinksUpToDate>
  <CharactersWithSpaces>17108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Badhon Amin</dc:creator>
  <cp:keywords/>
  <dc:description/>
  <cp:lastModifiedBy>Desislava Hristova</cp:lastModifiedBy>
  <cp:revision>2</cp:revision>
  <cp:lastPrinted>2021-12-14T05:55:00Z</cp:lastPrinted>
  <dcterms:created xsi:type="dcterms:W3CDTF">2022-01-02T19:20:00Z</dcterms:created>
  <dcterms:modified xsi:type="dcterms:W3CDTF">2022-01-02T19:20:00Z</dcterms:modified>
</cp:coreProperties>
</file>