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67871950"/>
        <w:docPartObj>
          <w:docPartGallery w:val="Cover Pages"/>
          <w:docPartUnique/>
        </w:docPartObj>
      </w:sdtPr>
      <w:sdtContent>
        <w:p w14:paraId="7E63ECB2" w14:textId="358D2D6E" w:rsidR="006D1F70" w:rsidRDefault="006D1F70">
          <w:r>
            <w:rPr>
              <w:noProof/>
            </w:rPr>
            <mc:AlternateContent>
              <mc:Choice Requires="wps">
                <w:drawing>
                  <wp:anchor distT="0" distB="0" distL="114300" distR="114300" simplePos="0" relativeHeight="251663360" behindDoc="1" locked="0" layoutInCell="1" allowOverlap="1" wp14:anchorId="5E0903C6" wp14:editId="04149C85">
                    <wp:simplePos x="0" y="0"/>
                    <wp:positionH relativeFrom="page">
                      <wp:align>center</wp:align>
                    </wp:positionH>
                    <wp:positionV relativeFrom="page">
                      <wp:align>center</wp:align>
                    </wp:positionV>
                    <wp:extent cx="7383780" cy="9555480"/>
                    <wp:effectExtent l="0" t="0" r="7620" b="7620"/>
                    <wp:wrapNone/>
                    <wp:docPr id="4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BFE9203" w14:textId="77777777" w:rsidR="006D1F70" w:rsidRDefault="006D1F70"/>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E0903C6" id="Rectangle 3"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" fillcolor="#d9e2f3 [660]" stroked="f" strokeweight="1pt">
                    <v:fill color2="#8eaadb [1940]" rotate="t" focus="100%" type="gradient">
                      <o:fill v:ext="view" type="gradientUnscaled"/>
                    </v:fill>
                    <v:textbox inset="21.6pt,,21.6pt">
                      <w:txbxContent>
                        <w:p w14:paraId="4BFE9203" w14:textId="77777777" w:rsidR="006D1F70" w:rsidRDefault="006D1F70"/>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3687A73" wp14:editId="5A2E351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5507F1A" w14:textId="58916D67" w:rsidR="006D1F70"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D26D68">
                                      <w:rPr>
                                        <w:color w:val="FFFFFF" w:themeColor="background1"/>
                                      </w:rPr>
                                      <w:t xml:space="preserve">Assessment 1Module: </w:t>
                                    </w:r>
                                  </w:sdtContent>
                                </w:sdt>
                                <w:r w:rsidR="00EB4167">
                                  <w:rPr>
                                    <w:color w:val="FFFFFF" w:themeColor="background1"/>
                                  </w:rPr>
                                  <w:t>LCBB6004</w:t>
                                </w:r>
                                <w:r w:rsidR="00EB4167">
                                  <w:rPr>
                                    <w:color w:val="FFFFFF" w:themeColor="background1"/>
                                  </w:rPr>
                                  <w:br/>
                                  <w:t xml:space="preserve">Lecturer: Riaz </w:t>
                                </w:r>
                                <w:proofErr w:type="spellStart"/>
                                <w:r w:rsidR="00EB4167">
                                  <w:rPr>
                                    <w:color w:val="FFFFFF" w:themeColor="background1"/>
                                  </w:rPr>
                                  <w:t>Bahti</w:t>
                                </w:r>
                                <w:proofErr w:type="spellEnd"/>
                                <w:r w:rsidR="00EB4167">
                                  <w:rPr>
                                    <w:color w:val="FFFFFF" w:themeColor="background1"/>
                                  </w:rPr>
                                  <w:br/>
                                  <w:t xml:space="preserve">Student: Simona </w:t>
                                </w:r>
                                <w:proofErr w:type="spellStart"/>
                                <w:r w:rsidR="00EB4167">
                                  <w:rPr>
                                    <w:color w:val="FFFFFF" w:themeColor="background1"/>
                                  </w:rPr>
                                  <w:t>Vasileva</w:t>
                                </w:r>
                                <w:proofErr w:type="spellEnd"/>
                                <w:r w:rsidR="00EB4167">
                                  <w:rPr>
                                    <w:color w:val="FFFFFF" w:themeColor="background1"/>
                                  </w:rPr>
                                  <w:t xml:space="preserve"> 2030587</w:t>
                                </w:r>
                                <w:r w:rsidR="00EB4167">
                                  <w:rPr>
                                    <w:color w:val="FFFFFF" w:themeColor="background1"/>
                                  </w:rPr>
                                  <w:br/>
                                  <w:t>University: University of Wales Trinity Saint David</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3687A73" id="Rectangle 4"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VuqO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XBIY7IeLOD6vjgiIN+arzlW4UPect8eGAOxwQHCkc/&#13;&#10;3ONHamhLCoNESQ3u53v3EY/di1pKWhy7kvofe+YEJfqrwb4uFrPFIg7qq5N7ddql0/nF/PICkWbf&#13;&#10;bAA7pMBFY3kS8dYFPYrSQfOMW2IdPaOKGY7+S7obxU3oFwJuGS7W6wTC6bQs3JpHyyN1rHRs1afu&#13;&#10;mTk79HPAUbiDcUjZ8k1b99hoaWC9DyBV6vlTZYc3wMlOzTRsobg6fj8n1GlXrn4B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7lbqjokCAABzBQAADgAAAAAAAAAAAAAAAAAuAgAAZHJzL2Uyb0RvYy54bWxQSwECLQAUAAYA&#13;&#10;CAAAACEA8YpRpt4AAAAKAQAADwAAAAAAAAAAAAAAAADjBAAAZHJzL2Rvd25yZXYueG1sUEsFBgAA&#13;&#10;AAAEAAQA8wAAAO4FAAAAAA==&#13;&#10;" fillcolor="#44546a [3215]" stroked="f" strokeweight="1pt">
                    <v:textbox inset="14.4pt,14.4pt,14.4pt,28.8pt">
                      <w:txbxContent>
                        <w:p w14:paraId="75507F1A" w14:textId="58916D67" w:rsidR="006D1F70" w:rsidRDefault="0000000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00D26D68">
                                <w:rPr>
                                  <w:color w:val="FFFFFF" w:themeColor="background1"/>
                                </w:rPr>
                                <w:t xml:space="preserve">Assessment 1Module: </w:t>
                              </w:r>
                            </w:sdtContent>
                          </w:sdt>
                          <w:r w:rsidR="00EB4167">
                            <w:rPr>
                              <w:color w:val="FFFFFF" w:themeColor="background1"/>
                            </w:rPr>
                            <w:t>LCBB6004</w:t>
                          </w:r>
                          <w:r w:rsidR="00EB4167">
                            <w:rPr>
                              <w:color w:val="FFFFFF" w:themeColor="background1"/>
                            </w:rPr>
                            <w:br/>
                            <w:t xml:space="preserve">Lecturer: Riaz </w:t>
                          </w:r>
                          <w:proofErr w:type="spellStart"/>
                          <w:r w:rsidR="00EB4167">
                            <w:rPr>
                              <w:color w:val="FFFFFF" w:themeColor="background1"/>
                            </w:rPr>
                            <w:t>Bahti</w:t>
                          </w:r>
                          <w:proofErr w:type="spellEnd"/>
                          <w:r w:rsidR="00EB4167">
                            <w:rPr>
                              <w:color w:val="FFFFFF" w:themeColor="background1"/>
                            </w:rPr>
                            <w:br/>
                            <w:t xml:space="preserve">Student: Simona </w:t>
                          </w:r>
                          <w:proofErr w:type="spellStart"/>
                          <w:r w:rsidR="00EB4167">
                            <w:rPr>
                              <w:color w:val="FFFFFF" w:themeColor="background1"/>
                            </w:rPr>
                            <w:t>Vasileva</w:t>
                          </w:r>
                          <w:proofErr w:type="spellEnd"/>
                          <w:r w:rsidR="00EB4167">
                            <w:rPr>
                              <w:color w:val="FFFFFF" w:themeColor="background1"/>
                            </w:rPr>
                            <w:t xml:space="preserve"> 2030587</w:t>
                          </w:r>
                          <w:r w:rsidR="00EB4167">
                            <w:rPr>
                              <w:color w:val="FFFFFF" w:themeColor="background1"/>
                            </w:rPr>
                            <w:br/>
                            <w:t>University: University of Wales Trinity Saint David</w:t>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9B8813D" wp14:editId="7642C39E">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5"/>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06EDF31" id="Rectangle 5"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7A578905" wp14:editId="0B3071F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6"/>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E4CC1EE" id="Rectangle 6"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C91C369" wp14:editId="5F027E7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7"/>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A946703" w14:textId="091DFD19" w:rsidR="006D1F70" w:rsidRDefault="00EB4167">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British Plc critical evaluation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A40C44A" w14:textId="0BD5BEC1" w:rsidR="006D1F70" w:rsidRDefault="00EB416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Individual Report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5C91C369" id="_x0000_t202" coordsize="21600,21600" o:spt="202" path="m,l,21600r21600,l21600,xe">
                    <v:stroke joinstyle="miter"/>
                    <v:path gradientshapeok="t" o:connecttype="rect"/>
                  </v:shapetype>
                  <v:shape id="Text Box 7"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DRZOWAIwIAAEIEAAAOAAAAAAAAAAAAAAAAAC4CAABkcnMvZTJvRG9jLnht&#13;&#10;bFBLAQItABQABgAIAAAAIQAGYe5b3QAAAAoBAAAPAAAAAAAAAAAAAAAAAH0EAABkcnMvZG93bnJl&#13;&#10;di54bWxQSwUGAAAAAAQABADzAAAAhwUAAAAA&#13;&#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A946703" w14:textId="091DFD19" w:rsidR="006D1F70" w:rsidRDefault="00EB4167">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British Plc critical evaluation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A40C44A" w14:textId="0BD5BEC1" w:rsidR="006D1F70" w:rsidRDefault="00EB4167">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Individual Report</w:t>
                              </w:r>
                            </w:p>
                          </w:sdtContent>
                        </w:sdt>
                      </w:txbxContent>
                    </v:textbox>
                    <w10:wrap type="square" anchorx="page" anchory="page"/>
                  </v:shape>
                </w:pict>
              </mc:Fallback>
            </mc:AlternateContent>
          </w:r>
        </w:p>
        <w:p w14:paraId="529ABFCA" w14:textId="44C18436" w:rsidR="006D1F70" w:rsidRDefault="006D1F70">
          <w:pPr>
            <w:rPr>
              <w:rFonts w:asciiTheme="majorHAnsi" w:eastAsiaTheme="majorEastAsia" w:hAnsiTheme="majorHAnsi" w:cstheme="majorBidi"/>
              <w:b/>
              <w:bCs/>
              <w:color w:val="2F5496" w:themeColor="accent1" w:themeShade="BF"/>
              <w:kern w:val="0"/>
              <w:sz w:val="28"/>
              <w:szCs w:val="28"/>
              <w:lang w:val="en-US"/>
              <w14:ligatures w14:val="none"/>
            </w:rPr>
          </w:pPr>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005286581"/>
        <w:docPartObj>
          <w:docPartGallery w:val="Table of Contents"/>
          <w:docPartUnique/>
        </w:docPartObj>
      </w:sdtPr>
      <w:sdtEndPr>
        <w:rPr>
          <w:noProof/>
        </w:rPr>
      </w:sdtEndPr>
      <w:sdtContent>
        <w:p w14:paraId="177E6069" w14:textId="47318A7D" w:rsidR="006D1F70" w:rsidRDefault="006D1F70">
          <w:pPr>
            <w:pStyle w:val="TOCHeading"/>
          </w:pPr>
          <w:r>
            <w:t>Table of Contents</w:t>
          </w:r>
        </w:p>
        <w:p w14:paraId="42CF9D94" w14:textId="6B37C66F" w:rsidR="006D1F70" w:rsidRDefault="006D1F70">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50198574" w:history="1">
            <w:r w:rsidRPr="003C52AA">
              <w:rPr>
                <w:rStyle w:val="Hyperlink"/>
                <w:rFonts w:ascii="Times New Roman" w:hAnsi="Times New Roman" w:cs="Times New Roman"/>
                <w:noProof/>
                <w:lang w:bidi="en-US"/>
              </w:rPr>
              <w:t>Introduction</w:t>
            </w:r>
            <w:r>
              <w:rPr>
                <w:noProof/>
                <w:webHidden/>
              </w:rPr>
              <w:tab/>
            </w:r>
            <w:r>
              <w:rPr>
                <w:noProof/>
                <w:webHidden/>
              </w:rPr>
              <w:fldChar w:fldCharType="begin"/>
            </w:r>
            <w:r>
              <w:rPr>
                <w:noProof/>
                <w:webHidden/>
              </w:rPr>
              <w:instrText xml:space="preserve"> PAGEREF _Toc150198574 \h </w:instrText>
            </w:r>
            <w:r>
              <w:rPr>
                <w:noProof/>
                <w:webHidden/>
              </w:rPr>
            </w:r>
            <w:r>
              <w:rPr>
                <w:noProof/>
                <w:webHidden/>
              </w:rPr>
              <w:fldChar w:fldCharType="separate"/>
            </w:r>
            <w:r>
              <w:rPr>
                <w:noProof/>
                <w:webHidden/>
              </w:rPr>
              <w:t>1</w:t>
            </w:r>
            <w:r>
              <w:rPr>
                <w:noProof/>
                <w:webHidden/>
              </w:rPr>
              <w:fldChar w:fldCharType="end"/>
            </w:r>
          </w:hyperlink>
        </w:p>
        <w:p w14:paraId="31DCFDF3" w14:textId="39B6E63B" w:rsidR="006D1F70" w:rsidRDefault="00000000">
          <w:pPr>
            <w:pStyle w:val="TOC1"/>
            <w:tabs>
              <w:tab w:val="right" w:leader="dot" w:pos="9016"/>
            </w:tabs>
            <w:rPr>
              <w:rFonts w:eastAsiaTheme="minorEastAsia" w:cstheme="minorBidi"/>
              <w:b w:val="0"/>
              <w:bCs w:val="0"/>
              <w:i w:val="0"/>
              <w:iCs w:val="0"/>
              <w:noProof/>
              <w:lang w:eastAsia="en-GB"/>
            </w:rPr>
          </w:pPr>
          <w:hyperlink w:anchor="_Toc150198575" w:history="1">
            <w:r w:rsidR="006D1F70" w:rsidRPr="003C52AA">
              <w:rPr>
                <w:rStyle w:val="Hyperlink"/>
                <w:rFonts w:ascii="Times New Roman" w:hAnsi="Times New Roman" w:cs="Times New Roman"/>
                <w:noProof/>
                <w:lang w:bidi="en-US"/>
              </w:rPr>
              <w:t>Key Business and Corporate Strategies</w:t>
            </w:r>
            <w:r w:rsidR="006D1F70">
              <w:rPr>
                <w:noProof/>
                <w:webHidden/>
              </w:rPr>
              <w:tab/>
            </w:r>
            <w:r w:rsidR="006D1F70">
              <w:rPr>
                <w:noProof/>
                <w:webHidden/>
              </w:rPr>
              <w:fldChar w:fldCharType="begin"/>
            </w:r>
            <w:r w:rsidR="006D1F70">
              <w:rPr>
                <w:noProof/>
                <w:webHidden/>
              </w:rPr>
              <w:instrText xml:space="preserve"> PAGEREF _Toc150198575 \h </w:instrText>
            </w:r>
            <w:r w:rsidR="006D1F70">
              <w:rPr>
                <w:noProof/>
                <w:webHidden/>
              </w:rPr>
            </w:r>
            <w:r w:rsidR="006D1F70">
              <w:rPr>
                <w:noProof/>
                <w:webHidden/>
              </w:rPr>
              <w:fldChar w:fldCharType="separate"/>
            </w:r>
            <w:r w:rsidR="006D1F70">
              <w:rPr>
                <w:noProof/>
                <w:webHidden/>
              </w:rPr>
              <w:t>2</w:t>
            </w:r>
            <w:r w:rsidR="006D1F70">
              <w:rPr>
                <w:noProof/>
                <w:webHidden/>
              </w:rPr>
              <w:fldChar w:fldCharType="end"/>
            </w:r>
          </w:hyperlink>
        </w:p>
        <w:p w14:paraId="06071C30" w14:textId="5F38D195" w:rsidR="006D1F70" w:rsidRDefault="00000000">
          <w:pPr>
            <w:pStyle w:val="TOC2"/>
            <w:tabs>
              <w:tab w:val="right" w:leader="dot" w:pos="9016"/>
            </w:tabs>
            <w:rPr>
              <w:rFonts w:eastAsiaTheme="minorEastAsia" w:cstheme="minorBidi"/>
              <w:b w:val="0"/>
              <w:bCs w:val="0"/>
              <w:noProof/>
              <w:sz w:val="24"/>
              <w:szCs w:val="24"/>
              <w:lang w:eastAsia="en-GB"/>
            </w:rPr>
          </w:pPr>
          <w:hyperlink w:anchor="_Toc150198576" w:history="1">
            <w:r w:rsidR="006D1F70" w:rsidRPr="003C52AA">
              <w:rPr>
                <w:rStyle w:val="Hyperlink"/>
                <w:rFonts w:ascii="Times New Roman" w:hAnsi="Times New Roman" w:cs="Times New Roman"/>
                <w:noProof/>
              </w:rPr>
              <w:t>Business-Level Strategies</w:t>
            </w:r>
            <w:r w:rsidR="006D1F70">
              <w:rPr>
                <w:noProof/>
                <w:webHidden/>
              </w:rPr>
              <w:tab/>
            </w:r>
            <w:r w:rsidR="006D1F70">
              <w:rPr>
                <w:noProof/>
                <w:webHidden/>
              </w:rPr>
              <w:fldChar w:fldCharType="begin"/>
            </w:r>
            <w:r w:rsidR="006D1F70">
              <w:rPr>
                <w:noProof/>
                <w:webHidden/>
              </w:rPr>
              <w:instrText xml:space="preserve"> PAGEREF _Toc150198576 \h </w:instrText>
            </w:r>
            <w:r w:rsidR="006D1F70">
              <w:rPr>
                <w:noProof/>
                <w:webHidden/>
              </w:rPr>
            </w:r>
            <w:r w:rsidR="006D1F70">
              <w:rPr>
                <w:noProof/>
                <w:webHidden/>
              </w:rPr>
              <w:fldChar w:fldCharType="separate"/>
            </w:r>
            <w:r w:rsidR="006D1F70">
              <w:rPr>
                <w:noProof/>
                <w:webHidden/>
              </w:rPr>
              <w:t>2</w:t>
            </w:r>
            <w:r w:rsidR="006D1F70">
              <w:rPr>
                <w:noProof/>
                <w:webHidden/>
              </w:rPr>
              <w:fldChar w:fldCharType="end"/>
            </w:r>
          </w:hyperlink>
        </w:p>
        <w:p w14:paraId="59D106CC" w14:textId="3DFC084B" w:rsidR="006D1F70" w:rsidRDefault="00000000">
          <w:pPr>
            <w:pStyle w:val="TOC2"/>
            <w:tabs>
              <w:tab w:val="right" w:leader="dot" w:pos="9016"/>
            </w:tabs>
            <w:rPr>
              <w:rFonts w:eastAsiaTheme="minorEastAsia" w:cstheme="minorBidi"/>
              <w:b w:val="0"/>
              <w:bCs w:val="0"/>
              <w:noProof/>
              <w:sz w:val="24"/>
              <w:szCs w:val="24"/>
              <w:lang w:eastAsia="en-GB"/>
            </w:rPr>
          </w:pPr>
          <w:hyperlink w:anchor="_Toc150198577" w:history="1">
            <w:r w:rsidR="006D1F70" w:rsidRPr="003C52AA">
              <w:rPr>
                <w:rStyle w:val="Hyperlink"/>
                <w:rFonts w:ascii="Times New Roman" w:hAnsi="Times New Roman" w:cs="Times New Roman"/>
                <w:noProof/>
              </w:rPr>
              <w:t>Corporate-Level Strategies</w:t>
            </w:r>
            <w:r w:rsidR="006D1F70">
              <w:rPr>
                <w:noProof/>
                <w:webHidden/>
              </w:rPr>
              <w:tab/>
            </w:r>
            <w:r w:rsidR="006D1F70">
              <w:rPr>
                <w:noProof/>
                <w:webHidden/>
              </w:rPr>
              <w:fldChar w:fldCharType="begin"/>
            </w:r>
            <w:r w:rsidR="006D1F70">
              <w:rPr>
                <w:noProof/>
                <w:webHidden/>
              </w:rPr>
              <w:instrText xml:space="preserve"> PAGEREF _Toc150198577 \h </w:instrText>
            </w:r>
            <w:r w:rsidR="006D1F70">
              <w:rPr>
                <w:noProof/>
                <w:webHidden/>
              </w:rPr>
            </w:r>
            <w:r w:rsidR="006D1F70">
              <w:rPr>
                <w:noProof/>
                <w:webHidden/>
              </w:rPr>
              <w:fldChar w:fldCharType="separate"/>
            </w:r>
            <w:r w:rsidR="006D1F70">
              <w:rPr>
                <w:noProof/>
                <w:webHidden/>
              </w:rPr>
              <w:t>2</w:t>
            </w:r>
            <w:r w:rsidR="006D1F70">
              <w:rPr>
                <w:noProof/>
                <w:webHidden/>
              </w:rPr>
              <w:fldChar w:fldCharType="end"/>
            </w:r>
          </w:hyperlink>
        </w:p>
        <w:p w14:paraId="42FEA424" w14:textId="6B6ECF9E" w:rsidR="006D1F70" w:rsidRDefault="00000000">
          <w:pPr>
            <w:pStyle w:val="TOC2"/>
            <w:tabs>
              <w:tab w:val="right" w:leader="dot" w:pos="9016"/>
            </w:tabs>
            <w:rPr>
              <w:rFonts w:eastAsiaTheme="minorEastAsia" w:cstheme="minorBidi"/>
              <w:b w:val="0"/>
              <w:bCs w:val="0"/>
              <w:noProof/>
              <w:sz w:val="24"/>
              <w:szCs w:val="24"/>
              <w:lang w:eastAsia="en-GB"/>
            </w:rPr>
          </w:pPr>
          <w:hyperlink w:anchor="_Toc150198578" w:history="1">
            <w:r w:rsidR="006D1F70" w:rsidRPr="003C52AA">
              <w:rPr>
                <w:rStyle w:val="Hyperlink"/>
                <w:rFonts w:ascii="Times New Roman" w:hAnsi="Times New Roman" w:cs="Times New Roman"/>
                <w:noProof/>
              </w:rPr>
              <w:t>Evidence</w:t>
            </w:r>
            <w:r w:rsidR="006D1F70">
              <w:rPr>
                <w:noProof/>
                <w:webHidden/>
              </w:rPr>
              <w:tab/>
            </w:r>
            <w:r w:rsidR="006D1F70">
              <w:rPr>
                <w:noProof/>
                <w:webHidden/>
              </w:rPr>
              <w:fldChar w:fldCharType="begin"/>
            </w:r>
            <w:r w:rsidR="006D1F70">
              <w:rPr>
                <w:noProof/>
                <w:webHidden/>
              </w:rPr>
              <w:instrText xml:space="preserve"> PAGEREF _Toc150198578 \h </w:instrText>
            </w:r>
            <w:r w:rsidR="006D1F70">
              <w:rPr>
                <w:noProof/>
                <w:webHidden/>
              </w:rPr>
            </w:r>
            <w:r w:rsidR="006D1F70">
              <w:rPr>
                <w:noProof/>
                <w:webHidden/>
              </w:rPr>
              <w:fldChar w:fldCharType="separate"/>
            </w:r>
            <w:r w:rsidR="006D1F70">
              <w:rPr>
                <w:noProof/>
                <w:webHidden/>
              </w:rPr>
              <w:t>3</w:t>
            </w:r>
            <w:r w:rsidR="006D1F70">
              <w:rPr>
                <w:noProof/>
                <w:webHidden/>
              </w:rPr>
              <w:fldChar w:fldCharType="end"/>
            </w:r>
          </w:hyperlink>
        </w:p>
        <w:p w14:paraId="3DEBBF5C" w14:textId="0F676117" w:rsidR="006D1F70" w:rsidRDefault="00000000">
          <w:pPr>
            <w:pStyle w:val="TOC1"/>
            <w:tabs>
              <w:tab w:val="right" w:leader="dot" w:pos="9016"/>
            </w:tabs>
            <w:rPr>
              <w:rFonts w:eastAsiaTheme="minorEastAsia" w:cstheme="minorBidi"/>
              <w:b w:val="0"/>
              <w:bCs w:val="0"/>
              <w:i w:val="0"/>
              <w:iCs w:val="0"/>
              <w:noProof/>
              <w:lang w:eastAsia="en-GB"/>
            </w:rPr>
          </w:pPr>
          <w:hyperlink w:anchor="_Toc150198579" w:history="1">
            <w:r w:rsidR="006D1F70" w:rsidRPr="003C52AA">
              <w:rPr>
                <w:rStyle w:val="Hyperlink"/>
                <w:rFonts w:ascii="Times New Roman" w:hAnsi="Times New Roman" w:cs="Times New Roman"/>
                <w:noProof/>
                <w:lang w:bidi="en-US"/>
              </w:rPr>
              <w:t>Identifying Resources and Capabilities</w:t>
            </w:r>
            <w:r w:rsidR="006D1F70">
              <w:rPr>
                <w:noProof/>
                <w:webHidden/>
              </w:rPr>
              <w:tab/>
            </w:r>
            <w:r w:rsidR="006D1F70">
              <w:rPr>
                <w:noProof/>
                <w:webHidden/>
              </w:rPr>
              <w:fldChar w:fldCharType="begin"/>
            </w:r>
            <w:r w:rsidR="006D1F70">
              <w:rPr>
                <w:noProof/>
                <w:webHidden/>
              </w:rPr>
              <w:instrText xml:space="preserve"> PAGEREF _Toc150198579 \h </w:instrText>
            </w:r>
            <w:r w:rsidR="006D1F70">
              <w:rPr>
                <w:noProof/>
                <w:webHidden/>
              </w:rPr>
            </w:r>
            <w:r w:rsidR="006D1F70">
              <w:rPr>
                <w:noProof/>
                <w:webHidden/>
              </w:rPr>
              <w:fldChar w:fldCharType="separate"/>
            </w:r>
            <w:r w:rsidR="006D1F70">
              <w:rPr>
                <w:noProof/>
                <w:webHidden/>
              </w:rPr>
              <w:t>3</w:t>
            </w:r>
            <w:r w:rsidR="006D1F70">
              <w:rPr>
                <w:noProof/>
                <w:webHidden/>
              </w:rPr>
              <w:fldChar w:fldCharType="end"/>
            </w:r>
          </w:hyperlink>
        </w:p>
        <w:p w14:paraId="181914CD" w14:textId="40A9388D" w:rsidR="006D1F70" w:rsidRDefault="00000000">
          <w:pPr>
            <w:pStyle w:val="TOC2"/>
            <w:tabs>
              <w:tab w:val="right" w:leader="dot" w:pos="9016"/>
            </w:tabs>
            <w:rPr>
              <w:rFonts w:eastAsiaTheme="minorEastAsia" w:cstheme="minorBidi"/>
              <w:b w:val="0"/>
              <w:bCs w:val="0"/>
              <w:noProof/>
              <w:sz w:val="24"/>
              <w:szCs w:val="24"/>
              <w:lang w:eastAsia="en-GB"/>
            </w:rPr>
          </w:pPr>
          <w:hyperlink w:anchor="_Toc150198580" w:history="1">
            <w:r w:rsidR="006D1F70" w:rsidRPr="003C52AA">
              <w:rPr>
                <w:rStyle w:val="Hyperlink"/>
                <w:rFonts w:ascii="Times New Roman" w:hAnsi="Times New Roman" w:cs="Times New Roman"/>
                <w:noProof/>
              </w:rPr>
              <w:t>Tangible Resources:</w:t>
            </w:r>
            <w:r w:rsidR="006D1F70">
              <w:rPr>
                <w:noProof/>
                <w:webHidden/>
              </w:rPr>
              <w:tab/>
            </w:r>
            <w:r w:rsidR="006D1F70">
              <w:rPr>
                <w:noProof/>
                <w:webHidden/>
              </w:rPr>
              <w:fldChar w:fldCharType="begin"/>
            </w:r>
            <w:r w:rsidR="006D1F70">
              <w:rPr>
                <w:noProof/>
                <w:webHidden/>
              </w:rPr>
              <w:instrText xml:space="preserve"> PAGEREF _Toc150198580 \h </w:instrText>
            </w:r>
            <w:r w:rsidR="006D1F70">
              <w:rPr>
                <w:noProof/>
                <w:webHidden/>
              </w:rPr>
            </w:r>
            <w:r w:rsidR="006D1F70">
              <w:rPr>
                <w:noProof/>
                <w:webHidden/>
              </w:rPr>
              <w:fldChar w:fldCharType="separate"/>
            </w:r>
            <w:r w:rsidR="006D1F70">
              <w:rPr>
                <w:noProof/>
                <w:webHidden/>
              </w:rPr>
              <w:t>3</w:t>
            </w:r>
            <w:r w:rsidR="006D1F70">
              <w:rPr>
                <w:noProof/>
                <w:webHidden/>
              </w:rPr>
              <w:fldChar w:fldCharType="end"/>
            </w:r>
          </w:hyperlink>
        </w:p>
        <w:p w14:paraId="153FB0ED" w14:textId="6FBD8E94" w:rsidR="006D1F70" w:rsidRDefault="00000000">
          <w:pPr>
            <w:pStyle w:val="TOC2"/>
            <w:tabs>
              <w:tab w:val="right" w:leader="dot" w:pos="9016"/>
            </w:tabs>
            <w:rPr>
              <w:rFonts w:eastAsiaTheme="minorEastAsia" w:cstheme="minorBidi"/>
              <w:b w:val="0"/>
              <w:bCs w:val="0"/>
              <w:noProof/>
              <w:sz w:val="24"/>
              <w:szCs w:val="24"/>
              <w:lang w:eastAsia="en-GB"/>
            </w:rPr>
          </w:pPr>
          <w:hyperlink w:anchor="_Toc150198581" w:history="1">
            <w:r w:rsidR="006D1F70" w:rsidRPr="003C52AA">
              <w:rPr>
                <w:rStyle w:val="Hyperlink"/>
                <w:rFonts w:ascii="Times New Roman" w:hAnsi="Times New Roman" w:cs="Times New Roman"/>
                <w:noProof/>
              </w:rPr>
              <w:t>Intangible Resources:</w:t>
            </w:r>
            <w:r w:rsidR="006D1F70">
              <w:rPr>
                <w:noProof/>
                <w:webHidden/>
              </w:rPr>
              <w:tab/>
            </w:r>
            <w:r w:rsidR="006D1F70">
              <w:rPr>
                <w:noProof/>
                <w:webHidden/>
              </w:rPr>
              <w:fldChar w:fldCharType="begin"/>
            </w:r>
            <w:r w:rsidR="006D1F70">
              <w:rPr>
                <w:noProof/>
                <w:webHidden/>
              </w:rPr>
              <w:instrText xml:space="preserve"> PAGEREF _Toc150198581 \h </w:instrText>
            </w:r>
            <w:r w:rsidR="006D1F70">
              <w:rPr>
                <w:noProof/>
                <w:webHidden/>
              </w:rPr>
            </w:r>
            <w:r w:rsidR="006D1F70">
              <w:rPr>
                <w:noProof/>
                <w:webHidden/>
              </w:rPr>
              <w:fldChar w:fldCharType="separate"/>
            </w:r>
            <w:r w:rsidR="006D1F70">
              <w:rPr>
                <w:noProof/>
                <w:webHidden/>
              </w:rPr>
              <w:t>3</w:t>
            </w:r>
            <w:r w:rsidR="006D1F70">
              <w:rPr>
                <w:noProof/>
                <w:webHidden/>
              </w:rPr>
              <w:fldChar w:fldCharType="end"/>
            </w:r>
          </w:hyperlink>
        </w:p>
        <w:p w14:paraId="47732D45" w14:textId="0D066020" w:rsidR="006D1F70" w:rsidRDefault="00000000">
          <w:pPr>
            <w:pStyle w:val="TOC2"/>
            <w:tabs>
              <w:tab w:val="right" w:leader="dot" w:pos="9016"/>
            </w:tabs>
            <w:rPr>
              <w:rFonts w:eastAsiaTheme="minorEastAsia" w:cstheme="minorBidi"/>
              <w:b w:val="0"/>
              <w:bCs w:val="0"/>
              <w:noProof/>
              <w:sz w:val="24"/>
              <w:szCs w:val="24"/>
              <w:lang w:eastAsia="en-GB"/>
            </w:rPr>
          </w:pPr>
          <w:hyperlink w:anchor="_Toc150198582" w:history="1">
            <w:r w:rsidR="006D1F70" w:rsidRPr="003C52AA">
              <w:rPr>
                <w:rStyle w:val="Hyperlink"/>
                <w:rFonts w:ascii="Times New Roman" w:hAnsi="Times New Roman" w:cs="Times New Roman"/>
                <w:noProof/>
              </w:rPr>
              <w:t>Capabilities:</w:t>
            </w:r>
            <w:r w:rsidR="006D1F70">
              <w:rPr>
                <w:noProof/>
                <w:webHidden/>
              </w:rPr>
              <w:tab/>
            </w:r>
            <w:r w:rsidR="006D1F70">
              <w:rPr>
                <w:noProof/>
                <w:webHidden/>
              </w:rPr>
              <w:fldChar w:fldCharType="begin"/>
            </w:r>
            <w:r w:rsidR="006D1F70">
              <w:rPr>
                <w:noProof/>
                <w:webHidden/>
              </w:rPr>
              <w:instrText xml:space="preserve"> PAGEREF _Toc150198582 \h </w:instrText>
            </w:r>
            <w:r w:rsidR="006D1F70">
              <w:rPr>
                <w:noProof/>
                <w:webHidden/>
              </w:rPr>
            </w:r>
            <w:r w:rsidR="006D1F70">
              <w:rPr>
                <w:noProof/>
                <w:webHidden/>
              </w:rPr>
              <w:fldChar w:fldCharType="separate"/>
            </w:r>
            <w:r w:rsidR="006D1F70">
              <w:rPr>
                <w:noProof/>
                <w:webHidden/>
              </w:rPr>
              <w:t>4</w:t>
            </w:r>
            <w:r w:rsidR="006D1F70">
              <w:rPr>
                <w:noProof/>
                <w:webHidden/>
              </w:rPr>
              <w:fldChar w:fldCharType="end"/>
            </w:r>
          </w:hyperlink>
        </w:p>
        <w:p w14:paraId="289C7A3F" w14:textId="29EE818B" w:rsidR="006D1F70" w:rsidRDefault="00000000">
          <w:pPr>
            <w:pStyle w:val="TOC2"/>
            <w:tabs>
              <w:tab w:val="right" w:leader="dot" w:pos="9016"/>
            </w:tabs>
            <w:rPr>
              <w:rFonts w:eastAsiaTheme="minorEastAsia" w:cstheme="minorBidi"/>
              <w:b w:val="0"/>
              <w:bCs w:val="0"/>
              <w:noProof/>
              <w:sz w:val="24"/>
              <w:szCs w:val="24"/>
              <w:lang w:eastAsia="en-GB"/>
            </w:rPr>
          </w:pPr>
          <w:hyperlink w:anchor="_Toc150198583" w:history="1">
            <w:r w:rsidR="006D1F70" w:rsidRPr="003C52AA">
              <w:rPr>
                <w:rStyle w:val="Hyperlink"/>
                <w:rFonts w:ascii="Times New Roman" w:hAnsi="Times New Roman" w:cs="Times New Roman"/>
                <w:noProof/>
              </w:rPr>
              <w:t>Evidence</w:t>
            </w:r>
            <w:r w:rsidR="006D1F70">
              <w:rPr>
                <w:noProof/>
                <w:webHidden/>
              </w:rPr>
              <w:tab/>
            </w:r>
            <w:r w:rsidR="006D1F70">
              <w:rPr>
                <w:noProof/>
                <w:webHidden/>
              </w:rPr>
              <w:fldChar w:fldCharType="begin"/>
            </w:r>
            <w:r w:rsidR="006D1F70">
              <w:rPr>
                <w:noProof/>
                <w:webHidden/>
              </w:rPr>
              <w:instrText xml:space="preserve"> PAGEREF _Toc150198583 \h </w:instrText>
            </w:r>
            <w:r w:rsidR="006D1F70">
              <w:rPr>
                <w:noProof/>
                <w:webHidden/>
              </w:rPr>
            </w:r>
            <w:r w:rsidR="006D1F70">
              <w:rPr>
                <w:noProof/>
                <w:webHidden/>
              </w:rPr>
              <w:fldChar w:fldCharType="separate"/>
            </w:r>
            <w:r w:rsidR="006D1F70">
              <w:rPr>
                <w:noProof/>
                <w:webHidden/>
              </w:rPr>
              <w:t>4</w:t>
            </w:r>
            <w:r w:rsidR="006D1F70">
              <w:rPr>
                <w:noProof/>
                <w:webHidden/>
              </w:rPr>
              <w:fldChar w:fldCharType="end"/>
            </w:r>
          </w:hyperlink>
        </w:p>
        <w:p w14:paraId="160A95FC" w14:textId="37260097" w:rsidR="006D1F70" w:rsidRDefault="00000000">
          <w:pPr>
            <w:pStyle w:val="TOC1"/>
            <w:tabs>
              <w:tab w:val="right" w:leader="dot" w:pos="9016"/>
            </w:tabs>
            <w:rPr>
              <w:rFonts w:eastAsiaTheme="minorEastAsia" w:cstheme="minorBidi"/>
              <w:b w:val="0"/>
              <w:bCs w:val="0"/>
              <w:i w:val="0"/>
              <w:iCs w:val="0"/>
              <w:noProof/>
              <w:lang w:eastAsia="en-GB"/>
            </w:rPr>
          </w:pPr>
          <w:hyperlink w:anchor="_Toc150198584" w:history="1">
            <w:r w:rsidR="006D1F70" w:rsidRPr="003C52AA">
              <w:rPr>
                <w:rStyle w:val="Hyperlink"/>
                <w:rFonts w:ascii="Times New Roman" w:hAnsi="Times New Roman" w:cs="Times New Roman"/>
                <w:noProof/>
                <w:lang w:bidi="en-US"/>
              </w:rPr>
              <w:t>Market Performance Indicators</w:t>
            </w:r>
            <w:r w:rsidR="006D1F70">
              <w:rPr>
                <w:noProof/>
                <w:webHidden/>
              </w:rPr>
              <w:tab/>
            </w:r>
            <w:r w:rsidR="006D1F70">
              <w:rPr>
                <w:noProof/>
                <w:webHidden/>
              </w:rPr>
              <w:fldChar w:fldCharType="begin"/>
            </w:r>
            <w:r w:rsidR="006D1F70">
              <w:rPr>
                <w:noProof/>
                <w:webHidden/>
              </w:rPr>
              <w:instrText xml:space="preserve"> PAGEREF _Toc150198584 \h </w:instrText>
            </w:r>
            <w:r w:rsidR="006D1F70">
              <w:rPr>
                <w:noProof/>
                <w:webHidden/>
              </w:rPr>
            </w:r>
            <w:r w:rsidR="006D1F70">
              <w:rPr>
                <w:noProof/>
                <w:webHidden/>
              </w:rPr>
              <w:fldChar w:fldCharType="separate"/>
            </w:r>
            <w:r w:rsidR="006D1F70">
              <w:rPr>
                <w:noProof/>
                <w:webHidden/>
              </w:rPr>
              <w:t>4</w:t>
            </w:r>
            <w:r w:rsidR="006D1F70">
              <w:rPr>
                <w:noProof/>
                <w:webHidden/>
              </w:rPr>
              <w:fldChar w:fldCharType="end"/>
            </w:r>
          </w:hyperlink>
        </w:p>
        <w:p w14:paraId="2F28A8E2" w14:textId="6F785399" w:rsidR="006D1F70" w:rsidRDefault="00000000">
          <w:pPr>
            <w:pStyle w:val="TOC2"/>
            <w:tabs>
              <w:tab w:val="right" w:leader="dot" w:pos="9016"/>
            </w:tabs>
            <w:rPr>
              <w:rFonts w:eastAsiaTheme="minorEastAsia" w:cstheme="minorBidi"/>
              <w:b w:val="0"/>
              <w:bCs w:val="0"/>
              <w:noProof/>
              <w:sz w:val="24"/>
              <w:szCs w:val="24"/>
              <w:lang w:eastAsia="en-GB"/>
            </w:rPr>
          </w:pPr>
          <w:hyperlink w:anchor="_Toc150198585" w:history="1">
            <w:r w:rsidR="006D1F70" w:rsidRPr="003C52AA">
              <w:rPr>
                <w:rStyle w:val="Hyperlink"/>
                <w:rFonts w:ascii="Times New Roman" w:hAnsi="Times New Roman" w:cs="Times New Roman"/>
                <w:noProof/>
              </w:rPr>
              <w:t>Competitive Benchmarking:</w:t>
            </w:r>
            <w:r w:rsidR="006D1F70">
              <w:rPr>
                <w:noProof/>
                <w:webHidden/>
              </w:rPr>
              <w:tab/>
            </w:r>
            <w:r w:rsidR="006D1F70">
              <w:rPr>
                <w:noProof/>
                <w:webHidden/>
              </w:rPr>
              <w:fldChar w:fldCharType="begin"/>
            </w:r>
            <w:r w:rsidR="006D1F70">
              <w:rPr>
                <w:noProof/>
                <w:webHidden/>
              </w:rPr>
              <w:instrText xml:space="preserve"> PAGEREF _Toc150198585 \h </w:instrText>
            </w:r>
            <w:r w:rsidR="006D1F70">
              <w:rPr>
                <w:noProof/>
                <w:webHidden/>
              </w:rPr>
            </w:r>
            <w:r w:rsidR="006D1F70">
              <w:rPr>
                <w:noProof/>
                <w:webHidden/>
              </w:rPr>
              <w:fldChar w:fldCharType="separate"/>
            </w:r>
            <w:r w:rsidR="006D1F70">
              <w:rPr>
                <w:noProof/>
                <w:webHidden/>
              </w:rPr>
              <w:t>4</w:t>
            </w:r>
            <w:r w:rsidR="006D1F70">
              <w:rPr>
                <w:noProof/>
                <w:webHidden/>
              </w:rPr>
              <w:fldChar w:fldCharType="end"/>
            </w:r>
          </w:hyperlink>
        </w:p>
        <w:p w14:paraId="45E3B2C1" w14:textId="67614990" w:rsidR="006D1F70" w:rsidRDefault="00000000">
          <w:pPr>
            <w:pStyle w:val="TOC2"/>
            <w:tabs>
              <w:tab w:val="right" w:leader="dot" w:pos="9016"/>
            </w:tabs>
            <w:rPr>
              <w:rFonts w:eastAsiaTheme="minorEastAsia" w:cstheme="minorBidi"/>
              <w:b w:val="0"/>
              <w:bCs w:val="0"/>
              <w:noProof/>
              <w:sz w:val="24"/>
              <w:szCs w:val="24"/>
              <w:lang w:eastAsia="en-GB"/>
            </w:rPr>
          </w:pPr>
          <w:hyperlink w:anchor="_Toc150198586" w:history="1">
            <w:r w:rsidR="006D1F70" w:rsidRPr="003C52AA">
              <w:rPr>
                <w:rStyle w:val="Hyperlink"/>
                <w:rFonts w:ascii="Times New Roman" w:hAnsi="Times New Roman" w:cs="Times New Roman"/>
                <w:noProof/>
              </w:rPr>
              <w:t>Resource and Capability Utilization:</w:t>
            </w:r>
            <w:r w:rsidR="006D1F70">
              <w:rPr>
                <w:noProof/>
                <w:webHidden/>
              </w:rPr>
              <w:tab/>
            </w:r>
            <w:r w:rsidR="006D1F70">
              <w:rPr>
                <w:noProof/>
                <w:webHidden/>
              </w:rPr>
              <w:fldChar w:fldCharType="begin"/>
            </w:r>
            <w:r w:rsidR="006D1F70">
              <w:rPr>
                <w:noProof/>
                <w:webHidden/>
              </w:rPr>
              <w:instrText xml:space="preserve"> PAGEREF _Toc150198586 \h </w:instrText>
            </w:r>
            <w:r w:rsidR="006D1F70">
              <w:rPr>
                <w:noProof/>
                <w:webHidden/>
              </w:rPr>
            </w:r>
            <w:r w:rsidR="006D1F70">
              <w:rPr>
                <w:noProof/>
                <w:webHidden/>
              </w:rPr>
              <w:fldChar w:fldCharType="separate"/>
            </w:r>
            <w:r w:rsidR="006D1F70">
              <w:rPr>
                <w:noProof/>
                <w:webHidden/>
              </w:rPr>
              <w:t>5</w:t>
            </w:r>
            <w:r w:rsidR="006D1F70">
              <w:rPr>
                <w:noProof/>
                <w:webHidden/>
              </w:rPr>
              <w:fldChar w:fldCharType="end"/>
            </w:r>
          </w:hyperlink>
        </w:p>
        <w:p w14:paraId="4B4D68FC" w14:textId="064EB947" w:rsidR="006D1F70" w:rsidRDefault="00000000">
          <w:pPr>
            <w:pStyle w:val="TOC2"/>
            <w:tabs>
              <w:tab w:val="right" w:leader="dot" w:pos="9016"/>
            </w:tabs>
            <w:rPr>
              <w:rFonts w:eastAsiaTheme="minorEastAsia" w:cstheme="minorBidi"/>
              <w:b w:val="0"/>
              <w:bCs w:val="0"/>
              <w:noProof/>
              <w:sz w:val="24"/>
              <w:szCs w:val="24"/>
              <w:lang w:eastAsia="en-GB"/>
            </w:rPr>
          </w:pPr>
          <w:hyperlink w:anchor="_Toc150198587" w:history="1">
            <w:r w:rsidR="006D1F70" w:rsidRPr="003C52AA">
              <w:rPr>
                <w:rStyle w:val="Hyperlink"/>
                <w:rFonts w:ascii="Times New Roman" w:hAnsi="Times New Roman" w:cs="Times New Roman"/>
                <w:noProof/>
              </w:rPr>
              <w:t>Strategic Adaptability:</w:t>
            </w:r>
            <w:r w:rsidR="006D1F70">
              <w:rPr>
                <w:noProof/>
                <w:webHidden/>
              </w:rPr>
              <w:tab/>
            </w:r>
            <w:r w:rsidR="006D1F70">
              <w:rPr>
                <w:noProof/>
                <w:webHidden/>
              </w:rPr>
              <w:fldChar w:fldCharType="begin"/>
            </w:r>
            <w:r w:rsidR="006D1F70">
              <w:rPr>
                <w:noProof/>
                <w:webHidden/>
              </w:rPr>
              <w:instrText xml:space="preserve"> PAGEREF _Toc150198587 \h </w:instrText>
            </w:r>
            <w:r w:rsidR="006D1F70">
              <w:rPr>
                <w:noProof/>
                <w:webHidden/>
              </w:rPr>
            </w:r>
            <w:r w:rsidR="006D1F70">
              <w:rPr>
                <w:noProof/>
                <w:webHidden/>
              </w:rPr>
              <w:fldChar w:fldCharType="separate"/>
            </w:r>
            <w:r w:rsidR="006D1F70">
              <w:rPr>
                <w:noProof/>
                <w:webHidden/>
              </w:rPr>
              <w:t>5</w:t>
            </w:r>
            <w:r w:rsidR="006D1F70">
              <w:rPr>
                <w:noProof/>
                <w:webHidden/>
              </w:rPr>
              <w:fldChar w:fldCharType="end"/>
            </w:r>
          </w:hyperlink>
        </w:p>
        <w:p w14:paraId="73C16156" w14:textId="207A81D4" w:rsidR="006D1F70" w:rsidRDefault="00000000">
          <w:pPr>
            <w:pStyle w:val="TOC2"/>
            <w:tabs>
              <w:tab w:val="right" w:leader="dot" w:pos="9016"/>
            </w:tabs>
            <w:rPr>
              <w:rFonts w:eastAsiaTheme="minorEastAsia" w:cstheme="minorBidi"/>
              <w:b w:val="0"/>
              <w:bCs w:val="0"/>
              <w:noProof/>
              <w:sz w:val="24"/>
              <w:szCs w:val="24"/>
              <w:lang w:eastAsia="en-GB"/>
            </w:rPr>
          </w:pPr>
          <w:hyperlink w:anchor="_Toc150198588" w:history="1">
            <w:r w:rsidR="006D1F70" w:rsidRPr="003C52AA">
              <w:rPr>
                <w:rStyle w:val="Hyperlink"/>
                <w:rFonts w:ascii="Times New Roman" w:hAnsi="Times New Roman" w:cs="Times New Roman"/>
                <w:noProof/>
              </w:rPr>
              <w:t>Evidence</w:t>
            </w:r>
            <w:r w:rsidR="006D1F70">
              <w:rPr>
                <w:noProof/>
                <w:webHidden/>
              </w:rPr>
              <w:tab/>
            </w:r>
            <w:r w:rsidR="006D1F70">
              <w:rPr>
                <w:noProof/>
                <w:webHidden/>
              </w:rPr>
              <w:fldChar w:fldCharType="begin"/>
            </w:r>
            <w:r w:rsidR="006D1F70">
              <w:rPr>
                <w:noProof/>
                <w:webHidden/>
              </w:rPr>
              <w:instrText xml:space="preserve"> PAGEREF _Toc150198588 \h </w:instrText>
            </w:r>
            <w:r w:rsidR="006D1F70">
              <w:rPr>
                <w:noProof/>
                <w:webHidden/>
              </w:rPr>
            </w:r>
            <w:r w:rsidR="006D1F70">
              <w:rPr>
                <w:noProof/>
                <w:webHidden/>
              </w:rPr>
              <w:fldChar w:fldCharType="separate"/>
            </w:r>
            <w:r w:rsidR="006D1F70">
              <w:rPr>
                <w:noProof/>
                <w:webHidden/>
              </w:rPr>
              <w:t>5</w:t>
            </w:r>
            <w:r w:rsidR="006D1F70">
              <w:rPr>
                <w:noProof/>
                <w:webHidden/>
              </w:rPr>
              <w:fldChar w:fldCharType="end"/>
            </w:r>
          </w:hyperlink>
        </w:p>
        <w:p w14:paraId="5CC01F9E" w14:textId="7C58CAD1" w:rsidR="006D1F70" w:rsidRDefault="00000000">
          <w:pPr>
            <w:pStyle w:val="TOC1"/>
            <w:tabs>
              <w:tab w:val="right" w:leader="dot" w:pos="9016"/>
            </w:tabs>
            <w:rPr>
              <w:rFonts w:eastAsiaTheme="minorEastAsia" w:cstheme="minorBidi"/>
              <w:b w:val="0"/>
              <w:bCs w:val="0"/>
              <w:i w:val="0"/>
              <w:iCs w:val="0"/>
              <w:noProof/>
              <w:lang w:eastAsia="en-GB"/>
            </w:rPr>
          </w:pPr>
          <w:hyperlink w:anchor="_Toc150198589" w:history="1">
            <w:r w:rsidR="006D1F70" w:rsidRPr="003C52AA">
              <w:rPr>
                <w:rStyle w:val="Hyperlink"/>
                <w:rFonts w:ascii="Times New Roman" w:hAnsi="Times New Roman" w:cs="Times New Roman"/>
                <w:noProof/>
                <w:lang w:bidi="en-US"/>
              </w:rPr>
              <w:t>Corporate Sustainability Reporting and competitiveness</w:t>
            </w:r>
            <w:r w:rsidR="006D1F70">
              <w:rPr>
                <w:noProof/>
                <w:webHidden/>
              </w:rPr>
              <w:tab/>
            </w:r>
            <w:r w:rsidR="006D1F70">
              <w:rPr>
                <w:noProof/>
                <w:webHidden/>
              </w:rPr>
              <w:fldChar w:fldCharType="begin"/>
            </w:r>
            <w:r w:rsidR="006D1F70">
              <w:rPr>
                <w:noProof/>
                <w:webHidden/>
              </w:rPr>
              <w:instrText xml:space="preserve"> PAGEREF _Toc150198589 \h </w:instrText>
            </w:r>
            <w:r w:rsidR="006D1F70">
              <w:rPr>
                <w:noProof/>
                <w:webHidden/>
              </w:rPr>
            </w:r>
            <w:r w:rsidR="006D1F70">
              <w:rPr>
                <w:noProof/>
                <w:webHidden/>
              </w:rPr>
              <w:fldChar w:fldCharType="separate"/>
            </w:r>
            <w:r w:rsidR="006D1F70">
              <w:rPr>
                <w:noProof/>
                <w:webHidden/>
              </w:rPr>
              <w:t>5</w:t>
            </w:r>
            <w:r w:rsidR="006D1F70">
              <w:rPr>
                <w:noProof/>
                <w:webHidden/>
              </w:rPr>
              <w:fldChar w:fldCharType="end"/>
            </w:r>
          </w:hyperlink>
        </w:p>
        <w:p w14:paraId="5189E882" w14:textId="137E5154" w:rsidR="006D1F70" w:rsidRDefault="00000000">
          <w:pPr>
            <w:pStyle w:val="TOC2"/>
            <w:tabs>
              <w:tab w:val="right" w:leader="dot" w:pos="9016"/>
            </w:tabs>
            <w:rPr>
              <w:rFonts w:eastAsiaTheme="minorEastAsia" w:cstheme="minorBidi"/>
              <w:b w:val="0"/>
              <w:bCs w:val="0"/>
              <w:noProof/>
              <w:sz w:val="24"/>
              <w:szCs w:val="24"/>
              <w:lang w:eastAsia="en-GB"/>
            </w:rPr>
          </w:pPr>
          <w:hyperlink w:anchor="_Toc150198590" w:history="1">
            <w:r w:rsidR="006D1F70" w:rsidRPr="003C52AA">
              <w:rPr>
                <w:rStyle w:val="Hyperlink"/>
                <w:rFonts w:ascii="Times New Roman" w:hAnsi="Times New Roman" w:cs="Times New Roman"/>
                <w:noProof/>
              </w:rPr>
              <w:t>Corporate Sustainability Reporting:</w:t>
            </w:r>
            <w:r w:rsidR="006D1F70">
              <w:rPr>
                <w:noProof/>
                <w:webHidden/>
              </w:rPr>
              <w:tab/>
            </w:r>
            <w:r w:rsidR="006D1F70">
              <w:rPr>
                <w:noProof/>
                <w:webHidden/>
              </w:rPr>
              <w:fldChar w:fldCharType="begin"/>
            </w:r>
            <w:r w:rsidR="006D1F70">
              <w:rPr>
                <w:noProof/>
                <w:webHidden/>
              </w:rPr>
              <w:instrText xml:space="preserve"> PAGEREF _Toc150198590 \h </w:instrText>
            </w:r>
            <w:r w:rsidR="006D1F70">
              <w:rPr>
                <w:noProof/>
                <w:webHidden/>
              </w:rPr>
            </w:r>
            <w:r w:rsidR="006D1F70">
              <w:rPr>
                <w:noProof/>
                <w:webHidden/>
              </w:rPr>
              <w:fldChar w:fldCharType="separate"/>
            </w:r>
            <w:r w:rsidR="006D1F70">
              <w:rPr>
                <w:noProof/>
                <w:webHidden/>
              </w:rPr>
              <w:t>6</w:t>
            </w:r>
            <w:r w:rsidR="006D1F70">
              <w:rPr>
                <w:noProof/>
                <w:webHidden/>
              </w:rPr>
              <w:fldChar w:fldCharType="end"/>
            </w:r>
          </w:hyperlink>
        </w:p>
        <w:p w14:paraId="32A9A396" w14:textId="30EB44F6" w:rsidR="006D1F70" w:rsidRDefault="00000000">
          <w:pPr>
            <w:pStyle w:val="TOC2"/>
            <w:tabs>
              <w:tab w:val="right" w:leader="dot" w:pos="9016"/>
            </w:tabs>
            <w:rPr>
              <w:rFonts w:eastAsiaTheme="minorEastAsia" w:cstheme="minorBidi"/>
              <w:b w:val="0"/>
              <w:bCs w:val="0"/>
              <w:noProof/>
              <w:sz w:val="24"/>
              <w:szCs w:val="24"/>
              <w:lang w:eastAsia="en-GB"/>
            </w:rPr>
          </w:pPr>
          <w:hyperlink w:anchor="_Toc150198591" w:history="1">
            <w:r w:rsidR="006D1F70" w:rsidRPr="003C52AA">
              <w:rPr>
                <w:rStyle w:val="Hyperlink"/>
                <w:rFonts w:ascii="Times New Roman" w:hAnsi="Times New Roman" w:cs="Times New Roman"/>
                <w:noProof/>
              </w:rPr>
              <w:t>Environmental Certifications and Awards:</w:t>
            </w:r>
            <w:r w:rsidR="006D1F70">
              <w:rPr>
                <w:noProof/>
                <w:webHidden/>
              </w:rPr>
              <w:tab/>
            </w:r>
            <w:r w:rsidR="006D1F70">
              <w:rPr>
                <w:noProof/>
                <w:webHidden/>
              </w:rPr>
              <w:fldChar w:fldCharType="begin"/>
            </w:r>
            <w:r w:rsidR="006D1F70">
              <w:rPr>
                <w:noProof/>
                <w:webHidden/>
              </w:rPr>
              <w:instrText xml:space="preserve"> PAGEREF _Toc150198591 \h </w:instrText>
            </w:r>
            <w:r w:rsidR="006D1F70">
              <w:rPr>
                <w:noProof/>
                <w:webHidden/>
              </w:rPr>
            </w:r>
            <w:r w:rsidR="006D1F70">
              <w:rPr>
                <w:noProof/>
                <w:webHidden/>
              </w:rPr>
              <w:fldChar w:fldCharType="separate"/>
            </w:r>
            <w:r w:rsidR="006D1F70">
              <w:rPr>
                <w:noProof/>
                <w:webHidden/>
              </w:rPr>
              <w:t>6</w:t>
            </w:r>
            <w:r w:rsidR="006D1F70">
              <w:rPr>
                <w:noProof/>
                <w:webHidden/>
              </w:rPr>
              <w:fldChar w:fldCharType="end"/>
            </w:r>
          </w:hyperlink>
        </w:p>
        <w:p w14:paraId="30F57B99" w14:textId="3A8054B7" w:rsidR="006D1F70" w:rsidRDefault="00000000">
          <w:pPr>
            <w:pStyle w:val="TOC2"/>
            <w:tabs>
              <w:tab w:val="right" w:leader="dot" w:pos="9016"/>
            </w:tabs>
            <w:rPr>
              <w:rFonts w:eastAsiaTheme="minorEastAsia" w:cstheme="minorBidi"/>
              <w:b w:val="0"/>
              <w:bCs w:val="0"/>
              <w:noProof/>
              <w:sz w:val="24"/>
              <w:szCs w:val="24"/>
              <w:lang w:eastAsia="en-GB"/>
            </w:rPr>
          </w:pPr>
          <w:hyperlink w:anchor="_Toc150198592" w:history="1">
            <w:r w:rsidR="006D1F70" w:rsidRPr="003C52AA">
              <w:rPr>
                <w:rStyle w:val="Hyperlink"/>
                <w:rFonts w:ascii="Times New Roman" w:hAnsi="Times New Roman" w:cs="Times New Roman"/>
                <w:noProof/>
              </w:rPr>
              <w:t>Investment in Sustainable Practices:</w:t>
            </w:r>
            <w:r w:rsidR="006D1F70">
              <w:rPr>
                <w:noProof/>
                <w:webHidden/>
              </w:rPr>
              <w:tab/>
            </w:r>
            <w:r w:rsidR="006D1F70">
              <w:rPr>
                <w:noProof/>
                <w:webHidden/>
              </w:rPr>
              <w:fldChar w:fldCharType="begin"/>
            </w:r>
            <w:r w:rsidR="006D1F70">
              <w:rPr>
                <w:noProof/>
                <w:webHidden/>
              </w:rPr>
              <w:instrText xml:space="preserve"> PAGEREF _Toc150198592 \h </w:instrText>
            </w:r>
            <w:r w:rsidR="006D1F70">
              <w:rPr>
                <w:noProof/>
                <w:webHidden/>
              </w:rPr>
            </w:r>
            <w:r w:rsidR="006D1F70">
              <w:rPr>
                <w:noProof/>
                <w:webHidden/>
              </w:rPr>
              <w:fldChar w:fldCharType="separate"/>
            </w:r>
            <w:r w:rsidR="006D1F70">
              <w:rPr>
                <w:noProof/>
                <w:webHidden/>
              </w:rPr>
              <w:t>6</w:t>
            </w:r>
            <w:r w:rsidR="006D1F70">
              <w:rPr>
                <w:noProof/>
                <w:webHidden/>
              </w:rPr>
              <w:fldChar w:fldCharType="end"/>
            </w:r>
          </w:hyperlink>
        </w:p>
        <w:p w14:paraId="549368B5" w14:textId="7846C760" w:rsidR="006D1F70" w:rsidRDefault="00000000">
          <w:pPr>
            <w:pStyle w:val="TOC2"/>
            <w:tabs>
              <w:tab w:val="right" w:leader="dot" w:pos="9016"/>
            </w:tabs>
            <w:rPr>
              <w:rFonts w:eastAsiaTheme="minorEastAsia" w:cstheme="minorBidi"/>
              <w:b w:val="0"/>
              <w:bCs w:val="0"/>
              <w:noProof/>
              <w:sz w:val="24"/>
              <w:szCs w:val="24"/>
              <w:lang w:eastAsia="en-GB"/>
            </w:rPr>
          </w:pPr>
          <w:hyperlink w:anchor="_Toc150198593" w:history="1">
            <w:r w:rsidR="006D1F70" w:rsidRPr="003C52AA">
              <w:rPr>
                <w:rStyle w:val="Hyperlink"/>
                <w:rFonts w:ascii="Times New Roman" w:hAnsi="Times New Roman" w:cs="Times New Roman"/>
                <w:noProof/>
              </w:rPr>
              <w:t>Strategic Integration:</w:t>
            </w:r>
            <w:r w:rsidR="006D1F70">
              <w:rPr>
                <w:noProof/>
                <w:webHidden/>
              </w:rPr>
              <w:tab/>
            </w:r>
            <w:r w:rsidR="006D1F70">
              <w:rPr>
                <w:noProof/>
                <w:webHidden/>
              </w:rPr>
              <w:fldChar w:fldCharType="begin"/>
            </w:r>
            <w:r w:rsidR="006D1F70">
              <w:rPr>
                <w:noProof/>
                <w:webHidden/>
              </w:rPr>
              <w:instrText xml:space="preserve"> PAGEREF _Toc150198593 \h </w:instrText>
            </w:r>
            <w:r w:rsidR="006D1F70">
              <w:rPr>
                <w:noProof/>
                <w:webHidden/>
              </w:rPr>
            </w:r>
            <w:r w:rsidR="006D1F70">
              <w:rPr>
                <w:noProof/>
                <w:webHidden/>
              </w:rPr>
              <w:fldChar w:fldCharType="separate"/>
            </w:r>
            <w:r w:rsidR="006D1F70">
              <w:rPr>
                <w:noProof/>
                <w:webHidden/>
              </w:rPr>
              <w:t>6</w:t>
            </w:r>
            <w:r w:rsidR="006D1F70">
              <w:rPr>
                <w:noProof/>
                <w:webHidden/>
              </w:rPr>
              <w:fldChar w:fldCharType="end"/>
            </w:r>
          </w:hyperlink>
        </w:p>
        <w:p w14:paraId="3624D693" w14:textId="7B6ED828" w:rsidR="006D1F70" w:rsidRDefault="00000000">
          <w:pPr>
            <w:pStyle w:val="TOC2"/>
            <w:tabs>
              <w:tab w:val="right" w:leader="dot" w:pos="9016"/>
            </w:tabs>
            <w:rPr>
              <w:rFonts w:eastAsiaTheme="minorEastAsia" w:cstheme="minorBidi"/>
              <w:b w:val="0"/>
              <w:bCs w:val="0"/>
              <w:noProof/>
              <w:sz w:val="24"/>
              <w:szCs w:val="24"/>
              <w:lang w:eastAsia="en-GB"/>
            </w:rPr>
          </w:pPr>
          <w:hyperlink w:anchor="_Toc150198594" w:history="1">
            <w:r w:rsidR="006D1F70" w:rsidRPr="003C52AA">
              <w:rPr>
                <w:rStyle w:val="Hyperlink"/>
                <w:rFonts w:ascii="Times New Roman" w:hAnsi="Times New Roman" w:cs="Times New Roman"/>
                <w:noProof/>
              </w:rPr>
              <w:t>Stakeholder Engagement:</w:t>
            </w:r>
            <w:r w:rsidR="006D1F70">
              <w:rPr>
                <w:noProof/>
                <w:webHidden/>
              </w:rPr>
              <w:tab/>
            </w:r>
            <w:r w:rsidR="006D1F70">
              <w:rPr>
                <w:noProof/>
                <w:webHidden/>
              </w:rPr>
              <w:fldChar w:fldCharType="begin"/>
            </w:r>
            <w:r w:rsidR="006D1F70">
              <w:rPr>
                <w:noProof/>
                <w:webHidden/>
              </w:rPr>
              <w:instrText xml:space="preserve"> PAGEREF _Toc150198594 \h </w:instrText>
            </w:r>
            <w:r w:rsidR="006D1F70">
              <w:rPr>
                <w:noProof/>
                <w:webHidden/>
              </w:rPr>
            </w:r>
            <w:r w:rsidR="006D1F70">
              <w:rPr>
                <w:noProof/>
                <w:webHidden/>
              </w:rPr>
              <w:fldChar w:fldCharType="separate"/>
            </w:r>
            <w:r w:rsidR="006D1F70">
              <w:rPr>
                <w:noProof/>
                <w:webHidden/>
              </w:rPr>
              <w:t>6</w:t>
            </w:r>
            <w:r w:rsidR="006D1F70">
              <w:rPr>
                <w:noProof/>
                <w:webHidden/>
              </w:rPr>
              <w:fldChar w:fldCharType="end"/>
            </w:r>
          </w:hyperlink>
        </w:p>
        <w:p w14:paraId="3E4891AE" w14:textId="686FCD2F" w:rsidR="006D1F70" w:rsidRDefault="00000000">
          <w:pPr>
            <w:pStyle w:val="TOC2"/>
            <w:tabs>
              <w:tab w:val="right" w:leader="dot" w:pos="9016"/>
            </w:tabs>
            <w:rPr>
              <w:rFonts w:eastAsiaTheme="minorEastAsia" w:cstheme="minorBidi"/>
              <w:b w:val="0"/>
              <w:bCs w:val="0"/>
              <w:noProof/>
              <w:sz w:val="24"/>
              <w:szCs w:val="24"/>
              <w:lang w:eastAsia="en-GB"/>
            </w:rPr>
          </w:pPr>
          <w:hyperlink w:anchor="_Toc150198595" w:history="1">
            <w:r w:rsidR="006D1F70" w:rsidRPr="003C52AA">
              <w:rPr>
                <w:rStyle w:val="Hyperlink"/>
                <w:rFonts w:ascii="Times New Roman" w:hAnsi="Times New Roman" w:cs="Times New Roman"/>
                <w:noProof/>
              </w:rPr>
              <w:t>Performance and Competitive Advantage:</w:t>
            </w:r>
            <w:r w:rsidR="006D1F70">
              <w:rPr>
                <w:noProof/>
                <w:webHidden/>
              </w:rPr>
              <w:tab/>
            </w:r>
            <w:r w:rsidR="006D1F70">
              <w:rPr>
                <w:noProof/>
                <w:webHidden/>
              </w:rPr>
              <w:fldChar w:fldCharType="begin"/>
            </w:r>
            <w:r w:rsidR="006D1F70">
              <w:rPr>
                <w:noProof/>
                <w:webHidden/>
              </w:rPr>
              <w:instrText xml:space="preserve"> PAGEREF _Toc150198595 \h </w:instrText>
            </w:r>
            <w:r w:rsidR="006D1F70">
              <w:rPr>
                <w:noProof/>
                <w:webHidden/>
              </w:rPr>
            </w:r>
            <w:r w:rsidR="006D1F70">
              <w:rPr>
                <w:noProof/>
                <w:webHidden/>
              </w:rPr>
              <w:fldChar w:fldCharType="separate"/>
            </w:r>
            <w:r w:rsidR="006D1F70">
              <w:rPr>
                <w:noProof/>
                <w:webHidden/>
              </w:rPr>
              <w:t>7</w:t>
            </w:r>
            <w:r w:rsidR="006D1F70">
              <w:rPr>
                <w:noProof/>
                <w:webHidden/>
              </w:rPr>
              <w:fldChar w:fldCharType="end"/>
            </w:r>
          </w:hyperlink>
        </w:p>
        <w:p w14:paraId="0109969C" w14:textId="5C1A14CE" w:rsidR="006D1F70" w:rsidRDefault="00000000">
          <w:pPr>
            <w:pStyle w:val="TOC2"/>
            <w:tabs>
              <w:tab w:val="right" w:leader="dot" w:pos="9016"/>
            </w:tabs>
            <w:rPr>
              <w:rFonts w:eastAsiaTheme="minorEastAsia" w:cstheme="minorBidi"/>
              <w:b w:val="0"/>
              <w:bCs w:val="0"/>
              <w:noProof/>
              <w:sz w:val="24"/>
              <w:szCs w:val="24"/>
              <w:lang w:eastAsia="en-GB"/>
            </w:rPr>
          </w:pPr>
          <w:hyperlink w:anchor="_Toc150198596" w:history="1">
            <w:r w:rsidR="006D1F70" w:rsidRPr="003C52AA">
              <w:rPr>
                <w:rStyle w:val="Hyperlink"/>
                <w:rFonts w:ascii="Times New Roman" w:hAnsi="Times New Roman" w:cs="Times New Roman"/>
                <w:noProof/>
              </w:rPr>
              <w:t>Innovation and Product Development:</w:t>
            </w:r>
            <w:r w:rsidR="006D1F70">
              <w:rPr>
                <w:noProof/>
                <w:webHidden/>
              </w:rPr>
              <w:tab/>
            </w:r>
            <w:r w:rsidR="006D1F70">
              <w:rPr>
                <w:noProof/>
                <w:webHidden/>
              </w:rPr>
              <w:fldChar w:fldCharType="begin"/>
            </w:r>
            <w:r w:rsidR="006D1F70">
              <w:rPr>
                <w:noProof/>
                <w:webHidden/>
              </w:rPr>
              <w:instrText xml:space="preserve"> PAGEREF _Toc150198596 \h </w:instrText>
            </w:r>
            <w:r w:rsidR="006D1F70">
              <w:rPr>
                <w:noProof/>
                <w:webHidden/>
              </w:rPr>
            </w:r>
            <w:r w:rsidR="006D1F70">
              <w:rPr>
                <w:noProof/>
                <w:webHidden/>
              </w:rPr>
              <w:fldChar w:fldCharType="separate"/>
            </w:r>
            <w:r w:rsidR="006D1F70">
              <w:rPr>
                <w:noProof/>
                <w:webHidden/>
              </w:rPr>
              <w:t>7</w:t>
            </w:r>
            <w:r w:rsidR="006D1F70">
              <w:rPr>
                <w:noProof/>
                <w:webHidden/>
              </w:rPr>
              <w:fldChar w:fldCharType="end"/>
            </w:r>
          </w:hyperlink>
        </w:p>
        <w:p w14:paraId="67E37C57" w14:textId="21619AAC" w:rsidR="006D1F70" w:rsidRDefault="00000000">
          <w:pPr>
            <w:pStyle w:val="TOC2"/>
            <w:tabs>
              <w:tab w:val="right" w:leader="dot" w:pos="9016"/>
            </w:tabs>
            <w:rPr>
              <w:rFonts w:eastAsiaTheme="minorEastAsia" w:cstheme="minorBidi"/>
              <w:b w:val="0"/>
              <w:bCs w:val="0"/>
              <w:noProof/>
              <w:sz w:val="24"/>
              <w:szCs w:val="24"/>
              <w:lang w:eastAsia="en-GB"/>
            </w:rPr>
          </w:pPr>
          <w:hyperlink w:anchor="_Toc150198597" w:history="1">
            <w:r w:rsidR="006D1F70" w:rsidRPr="003C52AA">
              <w:rPr>
                <w:rStyle w:val="Hyperlink"/>
                <w:rFonts w:ascii="Times New Roman" w:hAnsi="Times New Roman" w:cs="Times New Roman"/>
                <w:noProof/>
              </w:rPr>
              <w:t>Governance and Policy:</w:t>
            </w:r>
            <w:r w:rsidR="006D1F70">
              <w:rPr>
                <w:noProof/>
                <w:webHidden/>
              </w:rPr>
              <w:tab/>
            </w:r>
            <w:r w:rsidR="006D1F70">
              <w:rPr>
                <w:noProof/>
                <w:webHidden/>
              </w:rPr>
              <w:fldChar w:fldCharType="begin"/>
            </w:r>
            <w:r w:rsidR="006D1F70">
              <w:rPr>
                <w:noProof/>
                <w:webHidden/>
              </w:rPr>
              <w:instrText xml:space="preserve"> PAGEREF _Toc150198597 \h </w:instrText>
            </w:r>
            <w:r w:rsidR="006D1F70">
              <w:rPr>
                <w:noProof/>
                <w:webHidden/>
              </w:rPr>
            </w:r>
            <w:r w:rsidR="006D1F70">
              <w:rPr>
                <w:noProof/>
                <w:webHidden/>
              </w:rPr>
              <w:fldChar w:fldCharType="separate"/>
            </w:r>
            <w:r w:rsidR="006D1F70">
              <w:rPr>
                <w:noProof/>
                <w:webHidden/>
              </w:rPr>
              <w:t>7</w:t>
            </w:r>
            <w:r w:rsidR="006D1F70">
              <w:rPr>
                <w:noProof/>
                <w:webHidden/>
              </w:rPr>
              <w:fldChar w:fldCharType="end"/>
            </w:r>
          </w:hyperlink>
        </w:p>
        <w:p w14:paraId="1D26131D" w14:textId="463F3027" w:rsidR="006D1F70" w:rsidRDefault="00000000">
          <w:pPr>
            <w:pStyle w:val="TOC2"/>
            <w:tabs>
              <w:tab w:val="right" w:leader="dot" w:pos="9016"/>
            </w:tabs>
            <w:rPr>
              <w:rFonts w:eastAsiaTheme="minorEastAsia" w:cstheme="minorBidi"/>
              <w:b w:val="0"/>
              <w:bCs w:val="0"/>
              <w:noProof/>
              <w:sz w:val="24"/>
              <w:szCs w:val="24"/>
              <w:lang w:eastAsia="en-GB"/>
            </w:rPr>
          </w:pPr>
          <w:hyperlink w:anchor="_Toc150198598" w:history="1">
            <w:r w:rsidR="006D1F70" w:rsidRPr="003C52AA">
              <w:rPr>
                <w:rStyle w:val="Hyperlink"/>
                <w:rFonts w:ascii="Times New Roman" w:hAnsi="Times New Roman" w:cs="Times New Roman"/>
                <w:noProof/>
              </w:rPr>
              <w:t>Evidence Sources</w:t>
            </w:r>
            <w:r w:rsidR="006D1F70">
              <w:rPr>
                <w:noProof/>
                <w:webHidden/>
              </w:rPr>
              <w:tab/>
            </w:r>
            <w:r w:rsidR="006D1F70">
              <w:rPr>
                <w:noProof/>
                <w:webHidden/>
              </w:rPr>
              <w:fldChar w:fldCharType="begin"/>
            </w:r>
            <w:r w:rsidR="006D1F70">
              <w:rPr>
                <w:noProof/>
                <w:webHidden/>
              </w:rPr>
              <w:instrText xml:space="preserve"> PAGEREF _Toc150198598 \h </w:instrText>
            </w:r>
            <w:r w:rsidR="006D1F70">
              <w:rPr>
                <w:noProof/>
                <w:webHidden/>
              </w:rPr>
            </w:r>
            <w:r w:rsidR="006D1F70">
              <w:rPr>
                <w:noProof/>
                <w:webHidden/>
              </w:rPr>
              <w:fldChar w:fldCharType="separate"/>
            </w:r>
            <w:r w:rsidR="006D1F70">
              <w:rPr>
                <w:noProof/>
                <w:webHidden/>
              </w:rPr>
              <w:t>7</w:t>
            </w:r>
            <w:r w:rsidR="006D1F70">
              <w:rPr>
                <w:noProof/>
                <w:webHidden/>
              </w:rPr>
              <w:fldChar w:fldCharType="end"/>
            </w:r>
          </w:hyperlink>
        </w:p>
        <w:p w14:paraId="58B807FD" w14:textId="24BB1B07" w:rsidR="006D1F70" w:rsidRDefault="00000000">
          <w:pPr>
            <w:pStyle w:val="TOC1"/>
            <w:tabs>
              <w:tab w:val="right" w:leader="dot" w:pos="9016"/>
            </w:tabs>
            <w:rPr>
              <w:rFonts w:eastAsiaTheme="minorEastAsia" w:cstheme="minorBidi"/>
              <w:b w:val="0"/>
              <w:bCs w:val="0"/>
              <w:i w:val="0"/>
              <w:iCs w:val="0"/>
              <w:noProof/>
              <w:lang w:eastAsia="en-GB"/>
            </w:rPr>
          </w:pPr>
          <w:hyperlink w:anchor="_Toc150198599" w:history="1">
            <w:r w:rsidR="006D1F70" w:rsidRPr="003C52AA">
              <w:rPr>
                <w:rStyle w:val="Hyperlink"/>
                <w:rFonts w:ascii="Times New Roman" w:hAnsi="Times New Roman" w:cs="Times New Roman"/>
                <w:noProof/>
                <w:lang w:bidi="en-US"/>
              </w:rPr>
              <w:t>Future strategic choices</w:t>
            </w:r>
            <w:r w:rsidR="006D1F70">
              <w:rPr>
                <w:noProof/>
                <w:webHidden/>
              </w:rPr>
              <w:tab/>
            </w:r>
            <w:r w:rsidR="006D1F70">
              <w:rPr>
                <w:noProof/>
                <w:webHidden/>
              </w:rPr>
              <w:fldChar w:fldCharType="begin"/>
            </w:r>
            <w:r w:rsidR="006D1F70">
              <w:rPr>
                <w:noProof/>
                <w:webHidden/>
              </w:rPr>
              <w:instrText xml:space="preserve"> PAGEREF _Toc150198599 \h </w:instrText>
            </w:r>
            <w:r w:rsidR="006D1F70">
              <w:rPr>
                <w:noProof/>
                <w:webHidden/>
              </w:rPr>
            </w:r>
            <w:r w:rsidR="006D1F70">
              <w:rPr>
                <w:noProof/>
                <w:webHidden/>
              </w:rPr>
              <w:fldChar w:fldCharType="separate"/>
            </w:r>
            <w:r w:rsidR="006D1F70">
              <w:rPr>
                <w:noProof/>
                <w:webHidden/>
              </w:rPr>
              <w:t>7</w:t>
            </w:r>
            <w:r w:rsidR="006D1F70">
              <w:rPr>
                <w:noProof/>
                <w:webHidden/>
              </w:rPr>
              <w:fldChar w:fldCharType="end"/>
            </w:r>
          </w:hyperlink>
        </w:p>
        <w:p w14:paraId="2717678D" w14:textId="603297E9" w:rsidR="006D1F70" w:rsidRDefault="00000000">
          <w:pPr>
            <w:pStyle w:val="TOC2"/>
            <w:tabs>
              <w:tab w:val="right" w:leader="dot" w:pos="9016"/>
            </w:tabs>
            <w:rPr>
              <w:rFonts w:eastAsiaTheme="minorEastAsia" w:cstheme="minorBidi"/>
              <w:b w:val="0"/>
              <w:bCs w:val="0"/>
              <w:noProof/>
              <w:sz w:val="24"/>
              <w:szCs w:val="24"/>
              <w:lang w:eastAsia="en-GB"/>
            </w:rPr>
          </w:pPr>
          <w:hyperlink w:anchor="_Toc150198600" w:history="1">
            <w:r w:rsidR="006D1F70" w:rsidRPr="003C52AA">
              <w:rPr>
                <w:rStyle w:val="Hyperlink"/>
                <w:rFonts w:ascii="Times New Roman" w:hAnsi="Times New Roman" w:cs="Times New Roman"/>
                <w:noProof/>
              </w:rPr>
              <w:t>Strategic Choices for Future Direction:</w:t>
            </w:r>
            <w:r w:rsidR="006D1F70">
              <w:rPr>
                <w:noProof/>
                <w:webHidden/>
              </w:rPr>
              <w:tab/>
            </w:r>
            <w:r w:rsidR="006D1F70">
              <w:rPr>
                <w:noProof/>
                <w:webHidden/>
              </w:rPr>
              <w:fldChar w:fldCharType="begin"/>
            </w:r>
            <w:r w:rsidR="006D1F70">
              <w:rPr>
                <w:noProof/>
                <w:webHidden/>
              </w:rPr>
              <w:instrText xml:space="preserve"> PAGEREF _Toc150198600 \h </w:instrText>
            </w:r>
            <w:r w:rsidR="006D1F70">
              <w:rPr>
                <w:noProof/>
                <w:webHidden/>
              </w:rPr>
            </w:r>
            <w:r w:rsidR="006D1F70">
              <w:rPr>
                <w:noProof/>
                <w:webHidden/>
              </w:rPr>
              <w:fldChar w:fldCharType="separate"/>
            </w:r>
            <w:r w:rsidR="006D1F70">
              <w:rPr>
                <w:noProof/>
                <w:webHidden/>
              </w:rPr>
              <w:t>7</w:t>
            </w:r>
            <w:r w:rsidR="006D1F70">
              <w:rPr>
                <w:noProof/>
                <w:webHidden/>
              </w:rPr>
              <w:fldChar w:fldCharType="end"/>
            </w:r>
          </w:hyperlink>
        </w:p>
        <w:p w14:paraId="47EC629D" w14:textId="3EE07FBD" w:rsidR="006D1F70" w:rsidRDefault="00000000">
          <w:pPr>
            <w:pStyle w:val="TOC2"/>
            <w:tabs>
              <w:tab w:val="right" w:leader="dot" w:pos="9016"/>
            </w:tabs>
            <w:rPr>
              <w:rFonts w:eastAsiaTheme="minorEastAsia" w:cstheme="minorBidi"/>
              <w:b w:val="0"/>
              <w:bCs w:val="0"/>
              <w:noProof/>
              <w:sz w:val="24"/>
              <w:szCs w:val="24"/>
              <w:lang w:eastAsia="en-GB"/>
            </w:rPr>
          </w:pPr>
          <w:hyperlink w:anchor="_Toc150198601" w:history="1">
            <w:r w:rsidR="006D1F70" w:rsidRPr="003C52AA">
              <w:rPr>
                <w:rStyle w:val="Hyperlink"/>
                <w:rFonts w:ascii="Times New Roman" w:hAnsi="Times New Roman" w:cs="Times New Roman"/>
                <w:noProof/>
              </w:rPr>
              <w:t>Recommendations for Developing Competitive Advantages:</w:t>
            </w:r>
            <w:r w:rsidR="006D1F70">
              <w:rPr>
                <w:noProof/>
                <w:webHidden/>
              </w:rPr>
              <w:tab/>
            </w:r>
            <w:r w:rsidR="006D1F70">
              <w:rPr>
                <w:noProof/>
                <w:webHidden/>
              </w:rPr>
              <w:fldChar w:fldCharType="begin"/>
            </w:r>
            <w:r w:rsidR="006D1F70">
              <w:rPr>
                <w:noProof/>
                <w:webHidden/>
              </w:rPr>
              <w:instrText xml:space="preserve"> PAGEREF _Toc150198601 \h </w:instrText>
            </w:r>
            <w:r w:rsidR="006D1F70">
              <w:rPr>
                <w:noProof/>
                <w:webHidden/>
              </w:rPr>
            </w:r>
            <w:r w:rsidR="006D1F70">
              <w:rPr>
                <w:noProof/>
                <w:webHidden/>
              </w:rPr>
              <w:fldChar w:fldCharType="separate"/>
            </w:r>
            <w:r w:rsidR="006D1F70">
              <w:rPr>
                <w:noProof/>
                <w:webHidden/>
              </w:rPr>
              <w:t>8</w:t>
            </w:r>
            <w:r w:rsidR="006D1F70">
              <w:rPr>
                <w:noProof/>
                <w:webHidden/>
              </w:rPr>
              <w:fldChar w:fldCharType="end"/>
            </w:r>
          </w:hyperlink>
        </w:p>
        <w:p w14:paraId="52900B6F" w14:textId="57B27BD5" w:rsidR="006D1F70" w:rsidRDefault="00000000">
          <w:pPr>
            <w:pStyle w:val="TOC1"/>
            <w:tabs>
              <w:tab w:val="right" w:leader="dot" w:pos="9016"/>
            </w:tabs>
            <w:rPr>
              <w:rFonts w:eastAsiaTheme="minorEastAsia" w:cstheme="minorBidi"/>
              <w:b w:val="0"/>
              <w:bCs w:val="0"/>
              <w:i w:val="0"/>
              <w:iCs w:val="0"/>
              <w:noProof/>
              <w:lang w:eastAsia="en-GB"/>
            </w:rPr>
          </w:pPr>
          <w:hyperlink w:anchor="_Toc150198602" w:history="1">
            <w:r w:rsidR="006D1F70" w:rsidRPr="003C52AA">
              <w:rPr>
                <w:rStyle w:val="Hyperlink"/>
                <w:rFonts w:ascii="Times New Roman" w:hAnsi="Times New Roman" w:cs="Times New Roman"/>
                <w:noProof/>
                <w:lang w:bidi="en-US"/>
              </w:rPr>
              <w:t>Conclusion</w:t>
            </w:r>
            <w:r w:rsidR="006D1F70">
              <w:rPr>
                <w:noProof/>
                <w:webHidden/>
              </w:rPr>
              <w:tab/>
            </w:r>
            <w:r w:rsidR="006D1F70">
              <w:rPr>
                <w:noProof/>
                <w:webHidden/>
              </w:rPr>
              <w:fldChar w:fldCharType="begin"/>
            </w:r>
            <w:r w:rsidR="006D1F70">
              <w:rPr>
                <w:noProof/>
                <w:webHidden/>
              </w:rPr>
              <w:instrText xml:space="preserve"> PAGEREF _Toc150198602 \h </w:instrText>
            </w:r>
            <w:r w:rsidR="006D1F70">
              <w:rPr>
                <w:noProof/>
                <w:webHidden/>
              </w:rPr>
            </w:r>
            <w:r w:rsidR="006D1F70">
              <w:rPr>
                <w:noProof/>
                <w:webHidden/>
              </w:rPr>
              <w:fldChar w:fldCharType="separate"/>
            </w:r>
            <w:r w:rsidR="006D1F70">
              <w:rPr>
                <w:noProof/>
                <w:webHidden/>
              </w:rPr>
              <w:t>9</w:t>
            </w:r>
            <w:r w:rsidR="006D1F70">
              <w:rPr>
                <w:noProof/>
                <w:webHidden/>
              </w:rPr>
              <w:fldChar w:fldCharType="end"/>
            </w:r>
          </w:hyperlink>
        </w:p>
        <w:p w14:paraId="7B137876" w14:textId="21655110" w:rsidR="006D1F70" w:rsidRDefault="00000000">
          <w:pPr>
            <w:pStyle w:val="TOC1"/>
            <w:tabs>
              <w:tab w:val="right" w:leader="dot" w:pos="9016"/>
            </w:tabs>
            <w:rPr>
              <w:rFonts w:eastAsiaTheme="minorEastAsia" w:cstheme="minorBidi"/>
              <w:b w:val="0"/>
              <w:bCs w:val="0"/>
              <w:i w:val="0"/>
              <w:iCs w:val="0"/>
              <w:noProof/>
              <w:lang w:eastAsia="en-GB"/>
            </w:rPr>
          </w:pPr>
          <w:hyperlink w:anchor="_Toc150198603" w:history="1">
            <w:r w:rsidR="006D1F70" w:rsidRPr="003C52AA">
              <w:rPr>
                <w:rStyle w:val="Hyperlink"/>
                <w:rFonts w:ascii="Times New Roman" w:hAnsi="Times New Roman" w:cs="Times New Roman"/>
                <w:noProof/>
                <w:lang w:bidi="en-US"/>
              </w:rPr>
              <w:t>Bibliography</w:t>
            </w:r>
            <w:r w:rsidR="006D1F70">
              <w:rPr>
                <w:noProof/>
                <w:webHidden/>
              </w:rPr>
              <w:tab/>
            </w:r>
            <w:r w:rsidR="006D1F70">
              <w:rPr>
                <w:noProof/>
                <w:webHidden/>
              </w:rPr>
              <w:fldChar w:fldCharType="begin"/>
            </w:r>
            <w:r w:rsidR="006D1F70">
              <w:rPr>
                <w:noProof/>
                <w:webHidden/>
              </w:rPr>
              <w:instrText xml:space="preserve"> PAGEREF _Toc150198603 \h </w:instrText>
            </w:r>
            <w:r w:rsidR="006D1F70">
              <w:rPr>
                <w:noProof/>
                <w:webHidden/>
              </w:rPr>
            </w:r>
            <w:r w:rsidR="006D1F70">
              <w:rPr>
                <w:noProof/>
                <w:webHidden/>
              </w:rPr>
              <w:fldChar w:fldCharType="separate"/>
            </w:r>
            <w:r w:rsidR="006D1F70">
              <w:rPr>
                <w:noProof/>
                <w:webHidden/>
              </w:rPr>
              <w:t>10</w:t>
            </w:r>
            <w:r w:rsidR="006D1F70">
              <w:rPr>
                <w:noProof/>
                <w:webHidden/>
              </w:rPr>
              <w:fldChar w:fldCharType="end"/>
            </w:r>
          </w:hyperlink>
        </w:p>
        <w:p w14:paraId="35015096" w14:textId="1545270A" w:rsidR="006D1F70" w:rsidRDefault="00000000">
          <w:pPr>
            <w:pStyle w:val="TOC1"/>
            <w:tabs>
              <w:tab w:val="right" w:leader="dot" w:pos="9016"/>
            </w:tabs>
            <w:rPr>
              <w:rFonts w:eastAsiaTheme="minorEastAsia" w:cstheme="minorBidi"/>
              <w:b w:val="0"/>
              <w:bCs w:val="0"/>
              <w:i w:val="0"/>
              <w:iCs w:val="0"/>
              <w:noProof/>
              <w:lang w:eastAsia="en-GB"/>
            </w:rPr>
          </w:pPr>
          <w:hyperlink w:anchor="_Toc150198604" w:history="1">
            <w:r w:rsidR="006D1F70" w:rsidRPr="003C52AA">
              <w:rPr>
                <w:rStyle w:val="Hyperlink"/>
                <w:rFonts w:ascii="Times New Roman" w:hAnsi="Times New Roman" w:cs="Times New Roman"/>
                <w:noProof/>
                <w:lang w:bidi="en-US"/>
              </w:rPr>
              <w:t>APPENDIX</w:t>
            </w:r>
            <w:r w:rsidR="006D1F70">
              <w:rPr>
                <w:noProof/>
                <w:webHidden/>
              </w:rPr>
              <w:tab/>
            </w:r>
            <w:r w:rsidR="006D1F70">
              <w:rPr>
                <w:noProof/>
                <w:webHidden/>
              </w:rPr>
              <w:fldChar w:fldCharType="begin"/>
            </w:r>
            <w:r w:rsidR="006D1F70">
              <w:rPr>
                <w:noProof/>
                <w:webHidden/>
              </w:rPr>
              <w:instrText xml:space="preserve"> PAGEREF _Toc150198604 \h </w:instrText>
            </w:r>
            <w:r w:rsidR="006D1F70">
              <w:rPr>
                <w:noProof/>
                <w:webHidden/>
              </w:rPr>
            </w:r>
            <w:r w:rsidR="006D1F70">
              <w:rPr>
                <w:noProof/>
                <w:webHidden/>
              </w:rPr>
              <w:fldChar w:fldCharType="separate"/>
            </w:r>
            <w:r w:rsidR="006D1F70">
              <w:rPr>
                <w:noProof/>
                <w:webHidden/>
              </w:rPr>
              <w:t>11</w:t>
            </w:r>
            <w:r w:rsidR="006D1F70">
              <w:rPr>
                <w:noProof/>
                <w:webHidden/>
              </w:rPr>
              <w:fldChar w:fldCharType="end"/>
            </w:r>
          </w:hyperlink>
        </w:p>
        <w:p w14:paraId="4D5638E1" w14:textId="0E7D5ECA" w:rsidR="006D1F70" w:rsidRDefault="006D1F70" w:rsidP="006D1F70">
          <w:pPr>
            <w:rPr>
              <w:b/>
              <w:bCs/>
              <w:noProof/>
            </w:rPr>
          </w:pPr>
          <w:r>
            <w:rPr>
              <w:b/>
              <w:bCs/>
              <w:noProof/>
            </w:rPr>
            <w:fldChar w:fldCharType="end"/>
          </w:r>
        </w:p>
        <w:p w14:paraId="601DEFBC" w14:textId="1F95B53A" w:rsidR="006D1F70" w:rsidRPr="006D1F70" w:rsidRDefault="00000000" w:rsidP="006D1F70"/>
      </w:sdtContent>
    </w:sdt>
    <w:p w14:paraId="633CF292" w14:textId="566E4A1C" w:rsidR="00DE29A4" w:rsidRPr="00073977" w:rsidRDefault="002A6253" w:rsidP="00073977">
      <w:pPr>
        <w:pStyle w:val="Heading1"/>
        <w:rPr>
          <w:rFonts w:ascii="Times New Roman" w:hAnsi="Times New Roman" w:cs="Times New Roman"/>
          <w:sz w:val="32"/>
          <w:szCs w:val="32"/>
        </w:rPr>
      </w:pPr>
      <w:bookmarkStart w:id="0" w:name="_Toc150198574"/>
      <w:r w:rsidRPr="00073977">
        <w:rPr>
          <w:rFonts w:ascii="Times New Roman" w:hAnsi="Times New Roman" w:cs="Times New Roman"/>
          <w:sz w:val="32"/>
          <w:szCs w:val="32"/>
        </w:rPr>
        <w:lastRenderedPageBreak/>
        <w:t>Introduction</w:t>
      </w:r>
      <w:bookmarkEnd w:id="0"/>
    </w:p>
    <w:p w14:paraId="0A8AE502" w14:textId="77777777" w:rsidR="002A6253" w:rsidRPr="00073977" w:rsidRDefault="002A6253">
      <w:pPr>
        <w:rPr>
          <w:rFonts w:ascii="Times New Roman" w:hAnsi="Times New Roman" w:cs="Times New Roman"/>
          <w:sz w:val="26"/>
          <w:szCs w:val="26"/>
        </w:rPr>
      </w:pPr>
    </w:p>
    <w:p w14:paraId="7326A455" w14:textId="752F1048" w:rsidR="002A6253" w:rsidRPr="00073977" w:rsidRDefault="002A6253" w:rsidP="002A6253">
      <w:pPr>
        <w:rPr>
          <w:rFonts w:ascii="Times New Roman" w:hAnsi="Times New Roman" w:cs="Times New Roman"/>
          <w:sz w:val="26"/>
          <w:szCs w:val="26"/>
        </w:rPr>
      </w:pPr>
      <w:r w:rsidRPr="002A6253">
        <w:rPr>
          <w:rFonts w:ascii="Times New Roman" w:hAnsi="Times New Roman" w:cs="Times New Roman"/>
          <w:sz w:val="26"/>
          <w:szCs w:val="26"/>
        </w:rPr>
        <w:t>In the complex tapestry of global commerce, the agility to navigate through shifting market landscapes is an invaluable asset for any enterprise. British Plc, a stalwart entity listed on the London Stock Exchange, is no stranger to the imperatives of strategic evolution and adaptation. This report has been requisitioned by the Board of Directors of British Plc to execute a strategic review that dissects the company's corporate and business strategies in granular detail</w:t>
      </w:r>
      <w:r w:rsidR="00E64987" w:rsidRPr="00073977">
        <w:rPr>
          <w:rFonts w:ascii="Times New Roman" w:hAnsi="Times New Roman" w:cs="Times New Roman"/>
          <w:sz w:val="26"/>
          <w:szCs w:val="26"/>
        </w:rPr>
        <w:t xml:space="preserve"> (Grant, 2016)</w:t>
      </w:r>
      <w:r w:rsidRPr="002A6253">
        <w:rPr>
          <w:rFonts w:ascii="Times New Roman" w:hAnsi="Times New Roman" w:cs="Times New Roman"/>
          <w:sz w:val="26"/>
          <w:szCs w:val="26"/>
        </w:rPr>
        <w:t>.</w:t>
      </w:r>
    </w:p>
    <w:p w14:paraId="142D6A09" w14:textId="77777777" w:rsidR="002A6253" w:rsidRPr="002A6253" w:rsidRDefault="002A6253" w:rsidP="002A6253">
      <w:pPr>
        <w:rPr>
          <w:rFonts w:ascii="Times New Roman" w:hAnsi="Times New Roman" w:cs="Times New Roman"/>
          <w:sz w:val="26"/>
          <w:szCs w:val="26"/>
        </w:rPr>
      </w:pPr>
    </w:p>
    <w:p w14:paraId="2C7B4339" w14:textId="326B371F" w:rsidR="002A6253" w:rsidRPr="002A6253" w:rsidRDefault="002A6253" w:rsidP="002A6253">
      <w:pPr>
        <w:rPr>
          <w:rFonts w:ascii="Times New Roman" w:hAnsi="Times New Roman" w:cs="Times New Roman"/>
          <w:sz w:val="26"/>
          <w:szCs w:val="26"/>
        </w:rPr>
      </w:pPr>
      <w:r w:rsidRPr="002A6253">
        <w:rPr>
          <w:rFonts w:ascii="Times New Roman" w:hAnsi="Times New Roman" w:cs="Times New Roman"/>
          <w:sz w:val="26"/>
          <w:szCs w:val="26"/>
        </w:rPr>
        <w:t>The intent of this review is two-pronged: to critically examine the strategic choices that British Plc has articulated, and to evaluate the efficacy with which these strategies have been implemented — a concept we define as 'strategy in action'</w:t>
      </w:r>
      <w:r w:rsidR="00E64987" w:rsidRPr="00073977">
        <w:rPr>
          <w:rFonts w:ascii="Times New Roman" w:hAnsi="Times New Roman" w:cs="Times New Roman"/>
          <w:sz w:val="26"/>
          <w:szCs w:val="26"/>
        </w:rPr>
        <w:t xml:space="preserve"> (Osterwalder and Pigneur, 2020).</w:t>
      </w:r>
      <w:r w:rsidRPr="002A6253">
        <w:rPr>
          <w:rFonts w:ascii="Times New Roman" w:hAnsi="Times New Roman" w:cs="Times New Roman"/>
          <w:sz w:val="26"/>
          <w:szCs w:val="26"/>
        </w:rPr>
        <w:t xml:space="preserve"> The </w:t>
      </w:r>
      <w:r w:rsidRPr="00073977">
        <w:rPr>
          <w:rFonts w:ascii="Times New Roman" w:hAnsi="Times New Roman" w:cs="Times New Roman"/>
          <w:sz w:val="26"/>
          <w:szCs w:val="26"/>
        </w:rPr>
        <w:t>endeavour</w:t>
      </w:r>
      <w:r w:rsidRPr="002A6253">
        <w:rPr>
          <w:rFonts w:ascii="Times New Roman" w:hAnsi="Times New Roman" w:cs="Times New Roman"/>
          <w:sz w:val="26"/>
          <w:szCs w:val="26"/>
        </w:rPr>
        <w:t xml:space="preserve"> is not simply to inspect the architectural blueprints of our strategic framework but to assess the sturdiness and functionality of the edifice that has been erected upon them.</w:t>
      </w:r>
    </w:p>
    <w:p w14:paraId="0A42A5B0" w14:textId="77777777" w:rsidR="002A6253" w:rsidRPr="00073977" w:rsidRDefault="002A6253">
      <w:pPr>
        <w:rPr>
          <w:rFonts w:ascii="Times New Roman" w:hAnsi="Times New Roman" w:cs="Times New Roman"/>
          <w:sz w:val="26"/>
          <w:szCs w:val="26"/>
        </w:rPr>
      </w:pPr>
    </w:p>
    <w:p w14:paraId="2EE18DC0" w14:textId="77777777" w:rsidR="002A6253" w:rsidRPr="00073977" w:rsidRDefault="002A6253" w:rsidP="00073977">
      <w:pPr>
        <w:pStyle w:val="Heading1"/>
        <w:rPr>
          <w:rFonts w:ascii="Times New Roman" w:hAnsi="Times New Roman" w:cs="Times New Roman"/>
          <w:sz w:val="32"/>
          <w:szCs w:val="32"/>
        </w:rPr>
      </w:pPr>
      <w:bookmarkStart w:id="1" w:name="_Toc150198575"/>
      <w:r w:rsidRPr="00073977">
        <w:rPr>
          <w:rFonts w:ascii="Times New Roman" w:hAnsi="Times New Roman" w:cs="Times New Roman"/>
          <w:sz w:val="32"/>
          <w:szCs w:val="32"/>
        </w:rPr>
        <w:t>Key Business and Corporate Strategies</w:t>
      </w:r>
      <w:bookmarkEnd w:id="1"/>
    </w:p>
    <w:p w14:paraId="45B51060" w14:textId="77777777" w:rsidR="002A6253" w:rsidRPr="00073977" w:rsidRDefault="002A6253">
      <w:pPr>
        <w:rPr>
          <w:rFonts w:ascii="Times New Roman" w:hAnsi="Times New Roman" w:cs="Times New Roman"/>
          <w:sz w:val="26"/>
          <w:szCs w:val="26"/>
        </w:rPr>
      </w:pPr>
    </w:p>
    <w:p w14:paraId="5140B4FF" w14:textId="77777777" w:rsidR="002A6253" w:rsidRPr="00073977" w:rsidRDefault="002A6253" w:rsidP="00073977">
      <w:pPr>
        <w:pStyle w:val="Heading2"/>
        <w:rPr>
          <w:rFonts w:ascii="Times New Roman" w:hAnsi="Times New Roman" w:cs="Times New Roman"/>
          <w:sz w:val="28"/>
          <w:szCs w:val="28"/>
        </w:rPr>
      </w:pPr>
      <w:bookmarkStart w:id="2" w:name="_Toc150198576"/>
      <w:r w:rsidRPr="00073977">
        <w:rPr>
          <w:rFonts w:ascii="Times New Roman" w:hAnsi="Times New Roman" w:cs="Times New Roman"/>
          <w:sz w:val="28"/>
          <w:szCs w:val="28"/>
        </w:rPr>
        <w:t>Business-Level Strategies</w:t>
      </w:r>
      <w:bookmarkEnd w:id="2"/>
    </w:p>
    <w:p w14:paraId="4C92730F" w14:textId="77777777" w:rsidR="00073977" w:rsidRPr="002A6253" w:rsidRDefault="00073977" w:rsidP="002A6253">
      <w:pPr>
        <w:rPr>
          <w:rFonts w:ascii="Times New Roman" w:hAnsi="Times New Roman" w:cs="Times New Roman"/>
          <w:sz w:val="26"/>
          <w:szCs w:val="26"/>
        </w:rPr>
      </w:pPr>
    </w:p>
    <w:p w14:paraId="3A6C72C1" w14:textId="77777777" w:rsidR="002A6253" w:rsidRPr="00073977" w:rsidRDefault="002A6253" w:rsidP="002A6253">
      <w:pPr>
        <w:rPr>
          <w:rFonts w:ascii="Times New Roman" w:hAnsi="Times New Roman" w:cs="Times New Roman"/>
          <w:sz w:val="26"/>
          <w:szCs w:val="26"/>
        </w:rPr>
      </w:pPr>
      <w:r w:rsidRPr="002A6253">
        <w:rPr>
          <w:rFonts w:ascii="Times New Roman" w:hAnsi="Times New Roman" w:cs="Times New Roman"/>
          <w:b/>
          <w:bCs/>
          <w:sz w:val="26"/>
          <w:szCs w:val="26"/>
        </w:rPr>
        <w:t>Cost Leadership</w:t>
      </w:r>
      <w:r w:rsidRPr="002A6253">
        <w:rPr>
          <w:rFonts w:ascii="Times New Roman" w:hAnsi="Times New Roman" w:cs="Times New Roman"/>
          <w:sz w:val="26"/>
          <w:szCs w:val="26"/>
        </w:rPr>
        <w:t>: If British Plc is pursuing a cost leadership strategy, we would expect evidence of significant investments in efficient-scale facilities, tight cost controls, and cost minimization in areas such as R&amp;D, service, sales force, and advertising. The rationale for this strategy might be to outcompete rivals on price while maintaining acceptable quality and to generate economies of scale.</w:t>
      </w:r>
    </w:p>
    <w:p w14:paraId="43D4A8A6" w14:textId="77777777" w:rsidR="002A6253" w:rsidRPr="002A6253" w:rsidRDefault="002A6253" w:rsidP="002A6253">
      <w:pPr>
        <w:rPr>
          <w:rFonts w:ascii="Times New Roman" w:hAnsi="Times New Roman" w:cs="Times New Roman"/>
          <w:sz w:val="26"/>
          <w:szCs w:val="26"/>
        </w:rPr>
      </w:pPr>
    </w:p>
    <w:p w14:paraId="6D7B20F7" w14:textId="77777777" w:rsidR="002A6253" w:rsidRPr="00073977" w:rsidRDefault="002A6253" w:rsidP="002A6253">
      <w:pPr>
        <w:rPr>
          <w:rFonts w:ascii="Times New Roman" w:hAnsi="Times New Roman" w:cs="Times New Roman"/>
          <w:sz w:val="26"/>
          <w:szCs w:val="26"/>
        </w:rPr>
      </w:pPr>
      <w:r w:rsidRPr="002A6253">
        <w:rPr>
          <w:rFonts w:ascii="Times New Roman" w:hAnsi="Times New Roman" w:cs="Times New Roman"/>
          <w:b/>
          <w:bCs/>
          <w:sz w:val="26"/>
          <w:szCs w:val="26"/>
        </w:rPr>
        <w:t>Differentiation</w:t>
      </w:r>
      <w:r w:rsidRPr="002A6253">
        <w:rPr>
          <w:rFonts w:ascii="Times New Roman" w:hAnsi="Times New Roman" w:cs="Times New Roman"/>
          <w:sz w:val="26"/>
          <w:szCs w:val="26"/>
        </w:rPr>
        <w:t>: If differentiation is a key strategy, British Plc might be focusing on developing unique products or services, with evidence found in substantial R&amp;D expenditures, a strong brand identity, and premium pricing. The goal here would be to create a competitive edge through perceived quality or features not available from competitors.</w:t>
      </w:r>
    </w:p>
    <w:p w14:paraId="2C430D07" w14:textId="77777777" w:rsidR="002A6253" w:rsidRPr="002A6253" w:rsidRDefault="002A6253" w:rsidP="002A6253">
      <w:pPr>
        <w:rPr>
          <w:rFonts w:ascii="Times New Roman" w:hAnsi="Times New Roman" w:cs="Times New Roman"/>
          <w:sz w:val="26"/>
          <w:szCs w:val="26"/>
        </w:rPr>
      </w:pPr>
    </w:p>
    <w:p w14:paraId="27AC8F2E" w14:textId="77777777" w:rsidR="002A6253" w:rsidRPr="00073977" w:rsidRDefault="002A6253" w:rsidP="002A6253">
      <w:pPr>
        <w:rPr>
          <w:rFonts w:ascii="Times New Roman" w:hAnsi="Times New Roman" w:cs="Times New Roman"/>
          <w:sz w:val="26"/>
          <w:szCs w:val="26"/>
        </w:rPr>
      </w:pPr>
      <w:r w:rsidRPr="002A6253">
        <w:rPr>
          <w:rFonts w:ascii="Times New Roman" w:hAnsi="Times New Roman" w:cs="Times New Roman"/>
          <w:b/>
          <w:bCs/>
          <w:sz w:val="26"/>
          <w:szCs w:val="26"/>
        </w:rPr>
        <w:t>Focus Strategy</w:t>
      </w:r>
      <w:r w:rsidRPr="002A6253">
        <w:rPr>
          <w:rFonts w:ascii="Times New Roman" w:hAnsi="Times New Roman" w:cs="Times New Roman"/>
          <w:sz w:val="26"/>
          <w:szCs w:val="26"/>
        </w:rPr>
        <w:t>: This strategy involves concentrating on a specific market niche. Evidence might include targeted marketing efforts, products designed for specialized requirements, or a regional concentration of sales efforts. The strategy is pursued to serve a narrow market segment more effectively than competitors who target broader markets.</w:t>
      </w:r>
    </w:p>
    <w:p w14:paraId="5A1B8CF8" w14:textId="77777777" w:rsidR="002A6253" w:rsidRPr="002A6253" w:rsidRDefault="002A6253" w:rsidP="002A6253">
      <w:pPr>
        <w:rPr>
          <w:rFonts w:ascii="Times New Roman" w:hAnsi="Times New Roman" w:cs="Times New Roman"/>
          <w:sz w:val="26"/>
          <w:szCs w:val="26"/>
        </w:rPr>
      </w:pPr>
    </w:p>
    <w:p w14:paraId="1294E012" w14:textId="6DFBDBBC" w:rsidR="002A6253" w:rsidRPr="00073977" w:rsidRDefault="002A6253" w:rsidP="00073977">
      <w:pPr>
        <w:pStyle w:val="Heading2"/>
        <w:rPr>
          <w:rFonts w:ascii="Times New Roman" w:hAnsi="Times New Roman" w:cs="Times New Roman"/>
          <w:sz w:val="28"/>
          <w:szCs w:val="28"/>
        </w:rPr>
      </w:pPr>
      <w:bookmarkStart w:id="3" w:name="_Toc150198577"/>
      <w:r w:rsidRPr="00073977">
        <w:rPr>
          <w:rFonts w:ascii="Times New Roman" w:hAnsi="Times New Roman" w:cs="Times New Roman"/>
          <w:sz w:val="28"/>
          <w:szCs w:val="28"/>
        </w:rPr>
        <w:t>Corporate-Level Strategies</w:t>
      </w:r>
      <w:bookmarkEnd w:id="3"/>
    </w:p>
    <w:p w14:paraId="35149914" w14:textId="77777777" w:rsidR="00073977" w:rsidRPr="002A6253" w:rsidRDefault="00073977" w:rsidP="002A6253">
      <w:pPr>
        <w:rPr>
          <w:rFonts w:ascii="Times New Roman" w:hAnsi="Times New Roman" w:cs="Times New Roman"/>
          <w:sz w:val="26"/>
          <w:szCs w:val="26"/>
        </w:rPr>
      </w:pPr>
    </w:p>
    <w:p w14:paraId="198922D1" w14:textId="77777777" w:rsidR="002A6253" w:rsidRPr="002A6253" w:rsidRDefault="002A6253" w:rsidP="002A6253">
      <w:pPr>
        <w:rPr>
          <w:rFonts w:ascii="Times New Roman" w:hAnsi="Times New Roman" w:cs="Times New Roman"/>
          <w:sz w:val="26"/>
          <w:szCs w:val="26"/>
        </w:rPr>
      </w:pPr>
      <w:r w:rsidRPr="002A6253">
        <w:rPr>
          <w:rFonts w:ascii="Times New Roman" w:hAnsi="Times New Roman" w:cs="Times New Roman"/>
          <w:b/>
          <w:bCs/>
          <w:sz w:val="26"/>
          <w:szCs w:val="26"/>
        </w:rPr>
        <w:t>Diversification</w:t>
      </w:r>
      <w:r w:rsidRPr="002A6253">
        <w:rPr>
          <w:rFonts w:ascii="Times New Roman" w:hAnsi="Times New Roman" w:cs="Times New Roman"/>
          <w:sz w:val="26"/>
          <w:szCs w:val="26"/>
        </w:rPr>
        <w:t xml:space="preserve">: If diversification is a key strategy, we might see investments in businesses unrelated to the company's original or current operations. This could be </w:t>
      </w:r>
      <w:r w:rsidRPr="002A6253">
        <w:rPr>
          <w:rFonts w:ascii="Times New Roman" w:hAnsi="Times New Roman" w:cs="Times New Roman"/>
          <w:sz w:val="26"/>
          <w:szCs w:val="26"/>
        </w:rPr>
        <w:lastRenderedPageBreak/>
        <w:t>aimed at reducing business risks by spreading out interests or leveraging core competencies across different industries.</w:t>
      </w:r>
    </w:p>
    <w:p w14:paraId="194024AF" w14:textId="77777777" w:rsidR="002A6253" w:rsidRPr="00073977" w:rsidRDefault="002A6253">
      <w:pPr>
        <w:rPr>
          <w:rFonts w:ascii="Times New Roman" w:hAnsi="Times New Roman" w:cs="Times New Roman"/>
          <w:sz w:val="26"/>
          <w:szCs w:val="26"/>
        </w:rPr>
      </w:pPr>
    </w:p>
    <w:p w14:paraId="714B5E23" w14:textId="6B02A9DF" w:rsidR="002A6253" w:rsidRPr="00073977" w:rsidRDefault="002A6253" w:rsidP="00073977">
      <w:pPr>
        <w:pStyle w:val="Heading2"/>
        <w:rPr>
          <w:rFonts w:ascii="Times New Roman" w:hAnsi="Times New Roman" w:cs="Times New Roman"/>
          <w:sz w:val="28"/>
          <w:szCs w:val="28"/>
        </w:rPr>
      </w:pPr>
      <w:bookmarkStart w:id="4" w:name="_Toc150198578"/>
      <w:r w:rsidRPr="00073977">
        <w:rPr>
          <w:rFonts w:ascii="Times New Roman" w:hAnsi="Times New Roman" w:cs="Times New Roman"/>
          <w:sz w:val="28"/>
          <w:szCs w:val="28"/>
        </w:rPr>
        <w:t>Evidence</w:t>
      </w:r>
      <w:bookmarkEnd w:id="4"/>
    </w:p>
    <w:p w14:paraId="6FB89648" w14:textId="77777777" w:rsidR="002A6253" w:rsidRPr="00073977" w:rsidRDefault="002A6253">
      <w:pPr>
        <w:rPr>
          <w:rFonts w:ascii="Times New Roman" w:hAnsi="Times New Roman" w:cs="Times New Roman"/>
          <w:b/>
          <w:bCs/>
          <w:sz w:val="26"/>
          <w:szCs w:val="26"/>
        </w:rPr>
      </w:pPr>
    </w:p>
    <w:p w14:paraId="635CB63F" w14:textId="77777777" w:rsidR="002A6253" w:rsidRPr="00073977" w:rsidRDefault="002A6253" w:rsidP="002A6253">
      <w:pPr>
        <w:numPr>
          <w:ilvl w:val="0"/>
          <w:numId w:val="1"/>
        </w:numPr>
        <w:rPr>
          <w:rFonts w:ascii="Times New Roman" w:hAnsi="Times New Roman" w:cs="Times New Roman"/>
          <w:sz w:val="26"/>
          <w:szCs w:val="26"/>
        </w:rPr>
      </w:pPr>
      <w:r w:rsidRPr="002A6253">
        <w:rPr>
          <w:rFonts w:ascii="Times New Roman" w:hAnsi="Times New Roman" w:cs="Times New Roman"/>
          <w:sz w:val="26"/>
          <w:szCs w:val="26"/>
        </w:rPr>
        <w:t>Annual Reports and Financial Statements: These documents often contain a wealth of information about a company's performance, investments, and strategic priorities. For example, evidence of cost leadership might be seen in discussions of cost-saving measures or improvements in operational efficiencies reflected in the financial data.</w:t>
      </w:r>
    </w:p>
    <w:p w14:paraId="763A636E" w14:textId="77777777" w:rsidR="002A6253" w:rsidRPr="002A6253" w:rsidRDefault="002A6253" w:rsidP="002A6253">
      <w:pPr>
        <w:ind w:left="720"/>
        <w:rPr>
          <w:rFonts w:ascii="Times New Roman" w:hAnsi="Times New Roman" w:cs="Times New Roman"/>
          <w:sz w:val="26"/>
          <w:szCs w:val="26"/>
        </w:rPr>
      </w:pPr>
    </w:p>
    <w:p w14:paraId="76C88160" w14:textId="77777777" w:rsidR="002A6253" w:rsidRPr="00073977" w:rsidRDefault="002A6253" w:rsidP="002A6253">
      <w:pPr>
        <w:numPr>
          <w:ilvl w:val="0"/>
          <w:numId w:val="1"/>
        </w:numPr>
        <w:rPr>
          <w:rFonts w:ascii="Times New Roman" w:hAnsi="Times New Roman" w:cs="Times New Roman"/>
          <w:sz w:val="26"/>
          <w:szCs w:val="26"/>
        </w:rPr>
      </w:pPr>
      <w:r w:rsidRPr="002A6253">
        <w:rPr>
          <w:rFonts w:ascii="Times New Roman" w:hAnsi="Times New Roman" w:cs="Times New Roman"/>
          <w:sz w:val="26"/>
          <w:szCs w:val="26"/>
        </w:rPr>
        <w:t>Market Share and Industry Reports: Data indicating changes in market share or position within the industry can point to the success or focus of certain business strategies. For instance, a growing market share might be evidence of effective market penetration strategies.</w:t>
      </w:r>
    </w:p>
    <w:p w14:paraId="6AE4CFF5" w14:textId="77777777" w:rsidR="002A6253" w:rsidRPr="002A6253" w:rsidRDefault="002A6253" w:rsidP="002A6253">
      <w:pPr>
        <w:ind w:left="720"/>
        <w:rPr>
          <w:rFonts w:ascii="Times New Roman" w:hAnsi="Times New Roman" w:cs="Times New Roman"/>
          <w:sz w:val="26"/>
          <w:szCs w:val="26"/>
        </w:rPr>
      </w:pPr>
    </w:p>
    <w:p w14:paraId="05182EB3" w14:textId="77777777" w:rsidR="002A6253" w:rsidRPr="00073977" w:rsidRDefault="002A6253" w:rsidP="002A6253">
      <w:pPr>
        <w:numPr>
          <w:ilvl w:val="0"/>
          <w:numId w:val="1"/>
        </w:numPr>
        <w:rPr>
          <w:rFonts w:ascii="Times New Roman" w:hAnsi="Times New Roman" w:cs="Times New Roman"/>
          <w:sz w:val="26"/>
          <w:szCs w:val="26"/>
        </w:rPr>
      </w:pPr>
      <w:r w:rsidRPr="002A6253">
        <w:rPr>
          <w:rFonts w:ascii="Times New Roman" w:hAnsi="Times New Roman" w:cs="Times New Roman"/>
          <w:sz w:val="26"/>
          <w:szCs w:val="26"/>
        </w:rPr>
        <w:t>Press Releases and Company News: Announcements about new product launches, expansions into new markets, or changes in service offerings can provide evidence of differentiation or development strategies.</w:t>
      </w:r>
    </w:p>
    <w:p w14:paraId="5704A8BF" w14:textId="77777777" w:rsidR="002A6253" w:rsidRPr="00073977" w:rsidRDefault="002A6253" w:rsidP="002A6253">
      <w:pPr>
        <w:pStyle w:val="ListParagraph"/>
        <w:rPr>
          <w:rFonts w:ascii="Times New Roman" w:hAnsi="Times New Roman" w:cs="Times New Roman"/>
          <w:sz w:val="26"/>
          <w:szCs w:val="26"/>
        </w:rPr>
      </w:pPr>
    </w:p>
    <w:p w14:paraId="0D88DFF6" w14:textId="77777777" w:rsidR="002A6253" w:rsidRPr="002A6253" w:rsidRDefault="002A6253" w:rsidP="002A6253">
      <w:pPr>
        <w:ind w:left="720"/>
        <w:rPr>
          <w:rFonts w:ascii="Times New Roman" w:hAnsi="Times New Roman" w:cs="Times New Roman"/>
          <w:sz w:val="26"/>
          <w:szCs w:val="26"/>
        </w:rPr>
      </w:pPr>
    </w:p>
    <w:p w14:paraId="0BC42F05" w14:textId="77777777" w:rsidR="002A6253" w:rsidRPr="002A6253" w:rsidRDefault="002A6253" w:rsidP="002A6253">
      <w:pPr>
        <w:numPr>
          <w:ilvl w:val="0"/>
          <w:numId w:val="1"/>
        </w:numPr>
        <w:rPr>
          <w:rFonts w:ascii="Times New Roman" w:hAnsi="Times New Roman" w:cs="Times New Roman"/>
          <w:sz w:val="26"/>
          <w:szCs w:val="26"/>
        </w:rPr>
      </w:pPr>
      <w:r w:rsidRPr="002A6253">
        <w:rPr>
          <w:rFonts w:ascii="Times New Roman" w:hAnsi="Times New Roman" w:cs="Times New Roman"/>
          <w:sz w:val="26"/>
          <w:szCs w:val="26"/>
        </w:rPr>
        <w:t>Investor Presentations and Earnings Calls: These may provide insights into the strategic rationale from the company’s leadership and can include forward-looking statements about strategic focus areas.</w:t>
      </w:r>
    </w:p>
    <w:p w14:paraId="622D7130" w14:textId="77777777" w:rsidR="002A6253" w:rsidRPr="00073977" w:rsidRDefault="002A6253">
      <w:pPr>
        <w:rPr>
          <w:rFonts w:ascii="Times New Roman" w:hAnsi="Times New Roman" w:cs="Times New Roman"/>
          <w:b/>
          <w:bCs/>
          <w:sz w:val="26"/>
          <w:szCs w:val="26"/>
        </w:rPr>
      </w:pPr>
    </w:p>
    <w:p w14:paraId="3627F2A8" w14:textId="77777777" w:rsidR="002A6253" w:rsidRPr="00073977" w:rsidRDefault="002A6253" w:rsidP="00073977">
      <w:pPr>
        <w:pStyle w:val="Heading1"/>
        <w:rPr>
          <w:rFonts w:ascii="Times New Roman" w:hAnsi="Times New Roman" w:cs="Times New Roman"/>
          <w:sz w:val="32"/>
          <w:szCs w:val="32"/>
        </w:rPr>
      </w:pPr>
      <w:bookmarkStart w:id="5" w:name="_Toc150198579"/>
      <w:r w:rsidRPr="00073977">
        <w:rPr>
          <w:rFonts w:ascii="Times New Roman" w:hAnsi="Times New Roman" w:cs="Times New Roman"/>
          <w:sz w:val="32"/>
          <w:szCs w:val="32"/>
        </w:rPr>
        <w:t>Identifying Resources and Capabilities</w:t>
      </w:r>
      <w:bookmarkEnd w:id="5"/>
    </w:p>
    <w:p w14:paraId="200070F0" w14:textId="77777777" w:rsidR="002A6253" w:rsidRPr="00073977" w:rsidRDefault="002A6253">
      <w:pPr>
        <w:rPr>
          <w:rFonts w:ascii="Times New Roman" w:hAnsi="Times New Roman" w:cs="Times New Roman"/>
          <w:b/>
          <w:bCs/>
          <w:sz w:val="26"/>
          <w:szCs w:val="26"/>
        </w:rPr>
      </w:pPr>
    </w:p>
    <w:p w14:paraId="031AC1B6" w14:textId="77777777" w:rsidR="002A6253" w:rsidRPr="00073977" w:rsidRDefault="002A6253" w:rsidP="00073977">
      <w:pPr>
        <w:pStyle w:val="Heading2"/>
        <w:rPr>
          <w:rFonts w:ascii="Times New Roman" w:hAnsi="Times New Roman" w:cs="Times New Roman"/>
          <w:sz w:val="28"/>
          <w:szCs w:val="28"/>
        </w:rPr>
      </w:pPr>
      <w:bookmarkStart w:id="6" w:name="_Toc150198580"/>
      <w:r w:rsidRPr="00073977">
        <w:rPr>
          <w:rFonts w:ascii="Times New Roman" w:hAnsi="Times New Roman" w:cs="Times New Roman"/>
          <w:sz w:val="28"/>
          <w:szCs w:val="28"/>
        </w:rPr>
        <w:t>Tangible Resources:</w:t>
      </w:r>
      <w:bookmarkEnd w:id="6"/>
    </w:p>
    <w:p w14:paraId="00F6A146" w14:textId="77777777" w:rsidR="002A6253" w:rsidRPr="002A6253" w:rsidRDefault="002A6253" w:rsidP="002A6253">
      <w:pPr>
        <w:rPr>
          <w:rFonts w:ascii="Times New Roman" w:hAnsi="Times New Roman" w:cs="Times New Roman"/>
          <w:sz w:val="26"/>
          <w:szCs w:val="26"/>
        </w:rPr>
      </w:pPr>
    </w:p>
    <w:p w14:paraId="34860CB4" w14:textId="77777777" w:rsidR="002A6253" w:rsidRPr="002A6253" w:rsidRDefault="002A6253" w:rsidP="002A6253">
      <w:pPr>
        <w:numPr>
          <w:ilvl w:val="0"/>
          <w:numId w:val="2"/>
        </w:numPr>
        <w:rPr>
          <w:rFonts w:ascii="Times New Roman" w:hAnsi="Times New Roman" w:cs="Times New Roman"/>
          <w:sz w:val="26"/>
          <w:szCs w:val="26"/>
        </w:rPr>
      </w:pPr>
      <w:r w:rsidRPr="002A6253">
        <w:rPr>
          <w:rFonts w:ascii="Times New Roman" w:hAnsi="Times New Roman" w:cs="Times New Roman"/>
          <w:sz w:val="26"/>
          <w:szCs w:val="26"/>
        </w:rPr>
        <w:t>Financial Resources: Evidence might include cash reserves, access to capital, and revenue streams documented in the balance sheet and income statement.</w:t>
      </w:r>
    </w:p>
    <w:p w14:paraId="15A227F8" w14:textId="3162C223" w:rsidR="002A6253" w:rsidRPr="002A6253" w:rsidRDefault="002A6253" w:rsidP="002A6253">
      <w:pPr>
        <w:numPr>
          <w:ilvl w:val="0"/>
          <w:numId w:val="2"/>
        </w:numPr>
        <w:rPr>
          <w:rFonts w:ascii="Times New Roman" w:hAnsi="Times New Roman" w:cs="Times New Roman"/>
          <w:sz w:val="26"/>
          <w:szCs w:val="26"/>
        </w:rPr>
      </w:pPr>
      <w:r w:rsidRPr="002A6253">
        <w:rPr>
          <w:rFonts w:ascii="Times New Roman" w:hAnsi="Times New Roman" w:cs="Times New Roman"/>
          <w:sz w:val="26"/>
          <w:szCs w:val="26"/>
        </w:rPr>
        <w:t>Physical Resources: Real estate holdings, manufacturing facilities, machinery, and technology infrastructure can be documented through asset registers and property records</w:t>
      </w:r>
      <w:r w:rsidR="00667EC0" w:rsidRPr="00073977">
        <w:rPr>
          <w:rFonts w:ascii="Times New Roman" w:hAnsi="Times New Roman" w:cs="Times New Roman"/>
          <w:sz w:val="26"/>
          <w:szCs w:val="26"/>
        </w:rPr>
        <w:t xml:space="preserve"> (Furr and </w:t>
      </w:r>
      <w:proofErr w:type="spellStart"/>
      <w:r w:rsidR="00667EC0" w:rsidRPr="00073977">
        <w:rPr>
          <w:rFonts w:ascii="Times New Roman" w:hAnsi="Times New Roman" w:cs="Times New Roman"/>
          <w:sz w:val="26"/>
          <w:szCs w:val="26"/>
        </w:rPr>
        <w:t>Shipilov</w:t>
      </w:r>
      <w:proofErr w:type="spellEnd"/>
      <w:r w:rsidR="00667EC0" w:rsidRPr="00073977">
        <w:rPr>
          <w:rFonts w:ascii="Times New Roman" w:hAnsi="Times New Roman" w:cs="Times New Roman"/>
          <w:sz w:val="26"/>
          <w:szCs w:val="26"/>
        </w:rPr>
        <w:t>, 2019)</w:t>
      </w:r>
      <w:r w:rsidRPr="002A6253">
        <w:rPr>
          <w:rFonts w:ascii="Times New Roman" w:hAnsi="Times New Roman" w:cs="Times New Roman"/>
          <w:sz w:val="26"/>
          <w:szCs w:val="26"/>
        </w:rPr>
        <w:t>.</w:t>
      </w:r>
    </w:p>
    <w:p w14:paraId="08E3FFA8" w14:textId="77777777" w:rsidR="002A6253" w:rsidRPr="00073977" w:rsidRDefault="002A6253" w:rsidP="002A6253">
      <w:pPr>
        <w:numPr>
          <w:ilvl w:val="0"/>
          <w:numId w:val="2"/>
        </w:numPr>
        <w:rPr>
          <w:rFonts w:ascii="Times New Roman" w:hAnsi="Times New Roman" w:cs="Times New Roman"/>
          <w:sz w:val="26"/>
          <w:szCs w:val="26"/>
        </w:rPr>
      </w:pPr>
      <w:r w:rsidRPr="002A6253">
        <w:rPr>
          <w:rFonts w:ascii="Times New Roman" w:hAnsi="Times New Roman" w:cs="Times New Roman"/>
          <w:sz w:val="26"/>
          <w:szCs w:val="26"/>
        </w:rPr>
        <w:t>Organizational Resources: This involves the company’s structure, planning processes, and information systems, often outlined in internal company documentation and reports.</w:t>
      </w:r>
    </w:p>
    <w:p w14:paraId="571E2765" w14:textId="77777777" w:rsidR="002A6253" w:rsidRPr="002A6253" w:rsidRDefault="002A6253" w:rsidP="002A6253">
      <w:pPr>
        <w:ind w:left="720"/>
        <w:rPr>
          <w:rFonts w:ascii="Times New Roman" w:hAnsi="Times New Roman" w:cs="Times New Roman"/>
          <w:sz w:val="26"/>
          <w:szCs w:val="26"/>
        </w:rPr>
      </w:pPr>
    </w:p>
    <w:p w14:paraId="2DD38A1A" w14:textId="77777777" w:rsidR="002A6253" w:rsidRPr="00073977" w:rsidRDefault="002A6253" w:rsidP="00073977">
      <w:pPr>
        <w:pStyle w:val="Heading2"/>
        <w:rPr>
          <w:rFonts w:ascii="Times New Roman" w:hAnsi="Times New Roman" w:cs="Times New Roman"/>
        </w:rPr>
      </w:pPr>
      <w:bookmarkStart w:id="7" w:name="_Toc150198581"/>
      <w:r w:rsidRPr="00073977">
        <w:rPr>
          <w:rFonts w:ascii="Times New Roman" w:hAnsi="Times New Roman" w:cs="Times New Roman"/>
          <w:sz w:val="28"/>
          <w:szCs w:val="28"/>
        </w:rPr>
        <w:t>Intangible Resources:</w:t>
      </w:r>
      <w:bookmarkEnd w:id="7"/>
    </w:p>
    <w:p w14:paraId="6190E6FE" w14:textId="77777777" w:rsidR="002A6253" w:rsidRPr="002A6253" w:rsidRDefault="002A6253" w:rsidP="002A6253">
      <w:pPr>
        <w:rPr>
          <w:rFonts w:ascii="Times New Roman" w:hAnsi="Times New Roman" w:cs="Times New Roman"/>
          <w:sz w:val="26"/>
          <w:szCs w:val="26"/>
        </w:rPr>
      </w:pPr>
    </w:p>
    <w:p w14:paraId="2765D885" w14:textId="77777777" w:rsidR="002A6253" w:rsidRPr="002A6253" w:rsidRDefault="002A6253" w:rsidP="002A6253">
      <w:pPr>
        <w:numPr>
          <w:ilvl w:val="0"/>
          <w:numId w:val="3"/>
        </w:numPr>
        <w:rPr>
          <w:rFonts w:ascii="Times New Roman" w:hAnsi="Times New Roman" w:cs="Times New Roman"/>
          <w:sz w:val="26"/>
          <w:szCs w:val="26"/>
        </w:rPr>
      </w:pPr>
      <w:r w:rsidRPr="002A6253">
        <w:rPr>
          <w:rFonts w:ascii="Times New Roman" w:hAnsi="Times New Roman" w:cs="Times New Roman"/>
          <w:sz w:val="26"/>
          <w:szCs w:val="26"/>
        </w:rPr>
        <w:t>Human Resources: Skills, expertise, and the experience of the workforce highlighted in HR records, training programs, and talent development initiatives.</w:t>
      </w:r>
    </w:p>
    <w:p w14:paraId="09302E53" w14:textId="77777777" w:rsidR="002A6253" w:rsidRPr="002A6253" w:rsidRDefault="002A6253" w:rsidP="002A6253">
      <w:pPr>
        <w:numPr>
          <w:ilvl w:val="0"/>
          <w:numId w:val="3"/>
        </w:numPr>
        <w:rPr>
          <w:rFonts w:ascii="Times New Roman" w:hAnsi="Times New Roman" w:cs="Times New Roman"/>
          <w:sz w:val="26"/>
          <w:szCs w:val="26"/>
        </w:rPr>
      </w:pPr>
      <w:r w:rsidRPr="002A6253">
        <w:rPr>
          <w:rFonts w:ascii="Times New Roman" w:hAnsi="Times New Roman" w:cs="Times New Roman"/>
          <w:sz w:val="26"/>
          <w:szCs w:val="26"/>
        </w:rPr>
        <w:lastRenderedPageBreak/>
        <w:t>Innovation Resources: Patents, trademarks, R&amp;D capabilities, and product development pipelines, typically found in patent filings and R&amp;D expenditure reports.</w:t>
      </w:r>
    </w:p>
    <w:p w14:paraId="186DEEFC" w14:textId="3412F96C" w:rsidR="002A6253" w:rsidRPr="00073977" w:rsidRDefault="002A6253" w:rsidP="002A6253">
      <w:pPr>
        <w:numPr>
          <w:ilvl w:val="0"/>
          <w:numId w:val="3"/>
        </w:numPr>
        <w:rPr>
          <w:rFonts w:ascii="Times New Roman" w:hAnsi="Times New Roman" w:cs="Times New Roman"/>
          <w:sz w:val="26"/>
          <w:szCs w:val="26"/>
        </w:rPr>
      </w:pPr>
      <w:r w:rsidRPr="002A6253">
        <w:rPr>
          <w:rFonts w:ascii="Times New Roman" w:hAnsi="Times New Roman" w:cs="Times New Roman"/>
          <w:sz w:val="26"/>
          <w:szCs w:val="26"/>
        </w:rPr>
        <w:t>Reputation Resources: Brand value, customer loyalty, and relationships with stakeholders, which can be appraised through brand valuation reports, customer satisfaction surveys, and social media analysis</w:t>
      </w:r>
      <w:r w:rsidR="00667EC0" w:rsidRPr="00073977">
        <w:rPr>
          <w:rFonts w:ascii="Times New Roman" w:hAnsi="Times New Roman" w:cs="Times New Roman"/>
          <w:sz w:val="26"/>
          <w:szCs w:val="26"/>
        </w:rPr>
        <w:t xml:space="preserve"> (Kim and Mauborgne, 2017)</w:t>
      </w:r>
      <w:r w:rsidRPr="002A6253">
        <w:rPr>
          <w:rFonts w:ascii="Times New Roman" w:hAnsi="Times New Roman" w:cs="Times New Roman"/>
          <w:sz w:val="26"/>
          <w:szCs w:val="26"/>
        </w:rPr>
        <w:t>.</w:t>
      </w:r>
    </w:p>
    <w:p w14:paraId="3D3A3B8A" w14:textId="77777777" w:rsidR="002A6253" w:rsidRPr="002A6253" w:rsidRDefault="002A6253" w:rsidP="002A6253">
      <w:pPr>
        <w:ind w:left="720"/>
        <w:rPr>
          <w:rFonts w:ascii="Times New Roman" w:hAnsi="Times New Roman" w:cs="Times New Roman"/>
          <w:sz w:val="26"/>
          <w:szCs w:val="26"/>
        </w:rPr>
      </w:pPr>
    </w:p>
    <w:p w14:paraId="4C76024D" w14:textId="77777777" w:rsidR="002A6253" w:rsidRPr="00073977" w:rsidRDefault="002A6253" w:rsidP="00073977">
      <w:pPr>
        <w:pStyle w:val="Heading2"/>
        <w:rPr>
          <w:rFonts w:ascii="Times New Roman" w:hAnsi="Times New Roman" w:cs="Times New Roman"/>
          <w:sz w:val="28"/>
          <w:szCs w:val="28"/>
        </w:rPr>
      </w:pPr>
      <w:bookmarkStart w:id="8" w:name="_Toc150198582"/>
      <w:r w:rsidRPr="00073977">
        <w:rPr>
          <w:rFonts w:ascii="Times New Roman" w:hAnsi="Times New Roman" w:cs="Times New Roman"/>
          <w:sz w:val="28"/>
          <w:szCs w:val="28"/>
        </w:rPr>
        <w:t>Capabilities:</w:t>
      </w:r>
      <w:bookmarkEnd w:id="8"/>
    </w:p>
    <w:p w14:paraId="04F0E8CC" w14:textId="77777777" w:rsidR="002A6253" w:rsidRPr="002A6253" w:rsidRDefault="002A6253" w:rsidP="002A6253">
      <w:pPr>
        <w:rPr>
          <w:rFonts w:ascii="Times New Roman" w:hAnsi="Times New Roman" w:cs="Times New Roman"/>
          <w:sz w:val="26"/>
          <w:szCs w:val="26"/>
        </w:rPr>
      </w:pPr>
    </w:p>
    <w:p w14:paraId="66432C1F" w14:textId="77777777" w:rsidR="002A6253" w:rsidRPr="002A6253" w:rsidRDefault="002A6253" w:rsidP="002A6253">
      <w:pPr>
        <w:numPr>
          <w:ilvl w:val="0"/>
          <w:numId w:val="4"/>
        </w:numPr>
        <w:rPr>
          <w:rFonts w:ascii="Times New Roman" w:hAnsi="Times New Roman" w:cs="Times New Roman"/>
          <w:sz w:val="26"/>
          <w:szCs w:val="26"/>
        </w:rPr>
      </w:pPr>
      <w:r w:rsidRPr="002A6253">
        <w:rPr>
          <w:rFonts w:ascii="Times New Roman" w:hAnsi="Times New Roman" w:cs="Times New Roman"/>
          <w:sz w:val="26"/>
          <w:szCs w:val="26"/>
        </w:rPr>
        <w:t>Core Competencies: This includes areas where the company excels that give it a competitive advantage, such as superior supply chain management, innovation, customer service, or agile product development.</w:t>
      </w:r>
    </w:p>
    <w:p w14:paraId="3A008D89" w14:textId="77777777" w:rsidR="002A6253" w:rsidRPr="002A6253" w:rsidRDefault="002A6253" w:rsidP="002A6253">
      <w:pPr>
        <w:numPr>
          <w:ilvl w:val="0"/>
          <w:numId w:val="4"/>
        </w:numPr>
        <w:rPr>
          <w:rFonts w:ascii="Times New Roman" w:hAnsi="Times New Roman" w:cs="Times New Roman"/>
          <w:sz w:val="26"/>
          <w:szCs w:val="26"/>
        </w:rPr>
      </w:pPr>
      <w:r w:rsidRPr="002A6253">
        <w:rPr>
          <w:rFonts w:ascii="Times New Roman" w:hAnsi="Times New Roman" w:cs="Times New Roman"/>
          <w:sz w:val="26"/>
          <w:szCs w:val="26"/>
        </w:rPr>
        <w:t>Strategic Assets: Unique properties, partnerships, or agreements that provide strategic advantage, evidenced by exclusive contracts or unique intellectual property arrangements.</w:t>
      </w:r>
    </w:p>
    <w:p w14:paraId="4242864E" w14:textId="77777777" w:rsidR="002A6253" w:rsidRPr="002A6253" w:rsidRDefault="002A6253" w:rsidP="002A6253">
      <w:pPr>
        <w:numPr>
          <w:ilvl w:val="0"/>
          <w:numId w:val="4"/>
        </w:numPr>
        <w:rPr>
          <w:rFonts w:ascii="Times New Roman" w:hAnsi="Times New Roman" w:cs="Times New Roman"/>
          <w:sz w:val="26"/>
          <w:szCs w:val="26"/>
        </w:rPr>
      </w:pPr>
      <w:r w:rsidRPr="002A6253">
        <w:rPr>
          <w:rFonts w:ascii="Times New Roman" w:hAnsi="Times New Roman" w:cs="Times New Roman"/>
          <w:sz w:val="26"/>
          <w:szCs w:val="26"/>
        </w:rPr>
        <w:t>Processes and Systems: Efficient and effective processes, from production to distribution to customer relationship management, often documented through process maps and performance metrics.</w:t>
      </w:r>
    </w:p>
    <w:p w14:paraId="3BB83E7E" w14:textId="77777777" w:rsidR="002A6253" w:rsidRPr="00073977" w:rsidRDefault="002A6253">
      <w:pPr>
        <w:rPr>
          <w:rFonts w:ascii="Times New Roman" w:hAnsi="Times New Roman" w:cs="Times New Roman"/>
          <w:b/>
          <w:bCs/>
          <w:sz w:val="26"/>
          <w:szCs w:val="26"/>
        </w:rPr>
      </w:pPr>
    </w:p>
    <w:p w14:paraId="7E2C8E14" w14:textId="1781ECEE" w:rsidR="004D475E" w:rsidRPr="00073977" w:rsidRDefault="004D475E" w:rsidP="00073977">
      <w:pPr>
        <w:pStyle w:val="Heading2"/>
        <w:rPr>
          <w:rFonts w:ascii="Times New Roman" w:hAnsi="Times New Roman" w:cs="Times New Roman"/>
          <w:sz w:val="28"/>
          <w:szCs w:val="28"/>
        </w:rPr>
      </w:pPr>
      <w:bookmarkStart w:id="9" w:name="_Toc150198583"/>
      <w:r w:rsidRPr="00073977">
        <w:rPr>
          <w:rFonts w:ascii="Times New Roman" w:hAnsi="Times New Roman" w:cs="Times New Roman"/>
          <w:sz w:val="28"/>
          <w:szCs w:val="28"/>
        </w:rPr>
        <w:t>Evidence</w:t>
      </w:r>
      <w:bookmarkEnd w:id="9"/>
    </w:p>
    <w:p w14:paraId="4A44BF12" w14:textId="77777777" w:rsidR="004D475E" w:rsidRPr="00073977" w:rsidRDefault="004D475E">
      <w:pPr>
        <w:rPr>
          <w:rFonts w:ascii="Times New Roman" w:hAnsi="Times New Roman" w:cs="Times New Roman"/>
          <w:b/>
          <w:bCs/>
          <w:sz w:val="26"/>
          <w:szCs w:val="26"/>
        </w:rPr>
      </w:pPr>
    </w:p>
    <w:p w14:paraId="51860266" w14:textId="72C429E3" w:rsidR="004D475E" w:rsidRPr="00073977" w:rsidRDefault="004D475E">
      <w:pPr>
        <w:rPr>
          <w:rFonts w:ascii="Times New Roman" w:hAnsi="Times New Roman" w:cs="Times New Roman"/>
          <w:sz w:val="26"/>
          <w:szCs w:val="26"/>
        </w:rPr>
      </w:pPr>
      <w:r w:rsidRPr="00073977">
        <w:rPr>
          <w:rFonts w:ascii="Times New Roman" w:hAnsi="Times New Roman" w:cs="Times New Roman"/>
          <w:sz w:val="26"/>
          <w:szCs w:val="26"/>
        </w:rPr>
        <w:t>For such analysis would typically consist of a mix of quantitative data (like financial ratios, market share figures, R&amp;D spending levels) and qualitative insights (such as employee expertise levels, brand strength, and customer satisfaction metrics). For example, a substantial year-on-year increase in R&amp;D expenditure might provide evidence that the company is seeking to enhance its innovative capabilities in support of a differentiation strategy. Similarly, a series of strategic partnerships with tech companies could support the pursuit of digital transformation as a strategic initiative.</w:t>
      </w:r>
    </w:p>
    <w:p w14:paraId="78C9118F" w14:textId="77777777" w:rsidR="004D475E" w:rsidRPr="00073977" w:rsidRDefault="004D475E">
      <w:pPr>
        <w:rPr>
          <w:rFonts w:ascii="Times New Roman" w:hAnsi="Times New Roman" w:cs="Times New Roman"/>
          <w:sz w:val="26"/>
          <w:szCs w:val="26"/>
        </w:rPr>
      </w:pPr>
    </w:p>
    <w:p w14:paraId="07AE2EA3" w14:textId="77777777" w:rsidR="004D475E" w:rsidRPr="00073977" w:rsidRDefault="004D475E" w:rsidP="00073977">
      <w:pPr>
        <w:pStyle w:val="Heading1"/>
        <w:rPr>
          <w:rFonts w:ascii="Times New Roman" w:hAnsi="Times New Roman" w:cs="Times New Roman"/>
          <w:sz w:val="32"/>
          <w:szCs w:val="32"/>
        </w:rPr>
      </w:pPr>
      <w:bookmarkStart w:id="10" w:name="_Toc150198584"/>
      <w:r w:rsidRPr="00073977">
        <w:rPr>
          <w:rFonts w:ascii="Times New Roman" w:hAnsi="Times New Roman" w:cs="Times New Roman"/>
          <w:sz w:val="32"/>
          <w:szCs w:val="32"/>
        </w:rPr>
        <w:t>Market Performance Indicators</w:t>
      </w:r>
      <w:bookmarkEnd w:id="10"/>
    </w:p>
    <w:p w14:paraId="0A9E89F9" w14:textId="77777777" w:rsidR="004D475E" w:rsidRPr="00073977" w:rsidRDefault="004D475E">
      <w:pPr>
        <w:rPr>
          <w:rFonts w:ascii="Times New Roman" w:hAnsi="Times New Roman" w:cs="Times New Roman"/>
          <w:sz w:val="26"/>
          <w:szCs w:val="26"/>
        </w:rPr>
      </w:pPr>
    </w:p>
    <w:p w14:paraId="3AFFB084" w14:textId="77777777" w:rsidR="004D475E" w:rsidRPr="004D475E" w:rsidRDefault="004D475E" w:rsidP="004D475E">
      <w:pPr>
        <w:numPr>
          <w:ilvl w:val="0"/>
          <w:numId w:val="5"/>
        </w:numPr>
        <w:rPr>
          <w:rFonts w:ascii="Times New Roman" w:hAnsi="Times New Roman" w:cs="Times New Roman"/>
          <w:sz w:val="26"/>
          <w:szCs w:val="26"/>
        </w:rPr>
      </w:pPr>
      <w:r w:rsidRPr="004D475E">
        <w:rPr>
          <w:rFonts w:ascii="Times New Roman" w:hAnsi="Times New Roman" w:cs="Times New Roman"/>
          <w:b/>
          <w:bCs/>
          <w:sz w:val="26"/>
          <w:szCs w:val="26"/>
        </w:rPr>
        <w:t>Revenue Growth</w:t>
      </w:r>
      <w:r w:rsidRPr="004D475E">
        <w:rPr>
          <w:rFonts w:ascii="Times New Roman" w:hAnsi="Times New Roman" w:cs="Times New Roman"/>
          <w:sz w:val="26"/>
          <w:szCs w:val="26"/>
        </w:rPr>
        <w:t>: Compare the revenue growth rate of British Plc with its main competitors and industry averages. An above-industry-average growth rate can indicate successful strategy implementation.</w:t>
      </w:r>
    </w:p>
    <w:p w14:paraId="7E238D25" w14:textId="77777777" w:rsidR="004D475E" w:rsidRPr="004D475E" w:rsidRDefault="004D475E" w:rsidP="004D475E">
      <w:pPr>
        <w:numPr>
          <w:ilvl w:val="0"/>
          <w:numId w:val="5"/>
        </w:numPr>
        <w:rPr>
          <w:rFonts w:ascii="Times New Roman" w:hAnsi="Times New Roman" w:cs="Times New Roman"/>
          <w:sz w:val="26"/>
          <w:szCs w:val="26"/>
        </w:rPr>
      </w:pPr>
      <w:r w:rsidRPr="004D475E">
        <w:rPr>
          <w:rFonts w:ascii="Times New Roman" w:hAnsi="Times New Roman" w:cs="Times New Roman"/>
          <w:b/>
          <w:bCs/>
          <w:sz w:val="26"/>
          <w:szCs w:val="26"/>
        </w:rPr>
        <w:t>Market Share</w:t>
      </w:r>
      <w:r w:rsidRPr="004D475E">
        <w:rPr>
          <w:rFonts w:ascii="Times New Roman" w:hAnsi="Times New Roman" w:cs="Times New Roman"/>
          <w:sz w:val="26"/>
          <w:szCs w:val="26"/>
        </w:rPr>
        <w:t>: Look for changes in market share. Gains in market share can signify that the company’s strategies are more effective than those of its rivals.</w:t>
      </w:r>
    </w:p>
    <w:p w14:paraId="34EAB270" w14:textId="4CB77467" w:rsidR="004D475E" w:rsidRPr="00073977" w:rsidRDefault="004D475E" w:rsidP="004D475E">
      <w:pPr>
        <w:numPr>
          <w:ilvl w:val="0"/>
          <w:numId w:val="5"/>
        </w:numPr>
        <w:rPr>
          <w:rFonts w:ascii="Times New Roman" w:hAnsi="Times New Roman" w:cs="Times New Roman"/>
          <w:sz w:val="26"/>
          <w:szCs w:val="26"/>
        </w:rPr>
      </w:pPr>
      <w:r w:rsidRPr="004D475E">
        <w:rPr>
          <w:rFonts w:ascii="Times New Roman" w:hAnsi="Times New Roman" w:cs="Times New Roman"/>
          <w:b/>
          <w:bCs/>
          <w:sz w:val="26"/>
          <w:szCs w:val="26"/>
        </w:rPr>
        <w:t>Profit Margins</w:t>
      </w:r>
      <w:r w:rsidRPr="004D475E">
        <w:rPr>
          <w:rFonts w:ascii="Times New Roman" w:hAnsi="Times New Roman" w:cs="Times New Roman"/>
          <w:sz w:val="26"/>
          <w:szCs w:val="26"/>
        </w:rPr>
        <w:t>: Evaluate profit margins against industry benchmarks. Higher margins may demonstrate successful cost leadership or effective differentiation that allows for premium pricing</w:t>
      </w:r>
      <w:r w:rsidR="00342E5B" w:rsidRPr="00073977">
        <w:rPr>
          <w:rFonts w:ascii="Times New Roman" w:hAnsi="Times New Roman" w:cs="Times New Roman"/>
          <w:sz w:val="26"/>
          <w:szCs w:val="26"/>
        </w:rPr>
        <w:t xml:space="preserve"> (Kaplan and Norton, 2018).</w:t>
      </w:r>
    </w:p>
    <w:p w14:paraId="278D4E68" w14:textId="77777777" w:rsidR="00EB27FA" w:rsidRDefault="00EB27FA" w:rsidP="00EB27FA">
      <w:pPr>
        <w:ind w:left="720"/>
        <w:rPr>
          <w:rFonts w:ascii="Times New Roman" w:hAnsi="Times New Roman" w:cs="Times New Roman"/>
          <w:sz w:val="26"/>
          <w:szCs w:val="26"/>
        </w:rPr>
      </w:pPr>
    </w:p>
    <w:p w14:paraId="1E702AF0" w14:textId="77777777" w:rsidR="00073977" w:rsidRDefault="00073977" w:rsidP="00EB27FA">
      <w:pPr>
        <w:ind w:left="720"/>
        <w:rPr>
          <w:rFonts w:ascii="Times New Roman" w:hAnsi="Times New Roman" w:cs="Times New Roman"/>
          <w:sz w:val="26"/>
          <w:szCs w:val="26"/>
        </w:rPr>
      </w:pPr>
    </w:p>
    <w:p w14:paraId="3FDB2AAA" w14:textId="77777777" w:rsidR="00073977" w:rsidRDefault="00073977" w:rsidP="00EB27FA">
      <w:pPr>
        <w:ind w:left="720"/>
        <w:rPr>
          <w:rFonts w:ascii="Times New Roman" w:hAnsi="Times New Roman" w:cs="Times New Roman"/>
          <w:sz w:val="26"/>
          <w:szCs w:val="26"/>
        </w:rPr>
      </w:pPr>
    </w:p>
    <w:p w14:paraId="6D97D5D9" w14:textId="77777777" w:rsidR="00073977" w:rsidRPr="004D475E" w:rsidRDefault="00073977" w:rsidP="00EB27FA">
      <w:pPr>
        <w:ind w:left="720"/>
        <w:rPr>
          <w:rFonts w:ascii="Times New Roman" w:hAnsi="Times New Roman" w:cs="Times New Roman"/>
          <w:sz w:val="26"/>
          <w:szCs w:val="26"/>
        </w:rPr>
      </w:pPr>
    </w:p>
    <w:p w14:paraId="4845B8C0" w14:textId="7305A3AD" w:rsidR="00EB27FA" w:rsidRPr="00073977" w:rsidRDefault="00EB27FA" w:rsidP="00073977">
      <w:pPr>
        <w:pStyle w:val="Heading2"/>
        <w:rPr>
          <w:rFonts w:ascii="Times New Roman" w:hAnsi="Times New Roman" w:cs="Times New Roman"/>
          <w:sz w:val="28"/>
          <w:szCs w:val="28"/>
        </w:rPr>
      </w:pPr>
      <w:bookmarkStart w:id="11" w:name="_Toc150198585"/>
      <w:r w:rsidRPr="00073977">
        <w:rPr>
          <w:rFonts w:ascii="Times New Roman" w:hAnsi="Times New Roman" w:cs="Times New Roman"/>
          <w:sz w:val="28"/>
          <w:szCs w:val="28"/>
        </w:rPr>
        <w:lastRenderedPageBreak/>
        <w:t>Competitive Benchmarking:</w:t>
      </w:r>
      <w:bookmarkEnd w:id="11"/>
    </w:p>
    <w:p w14:paraId="524AB951" w14:textId="77777777" w:rsidR="00EB27FA" w:rsidRPr="00EB27FA" w:rsidRDefault="00EB27FA" w:rsidP="00EB27FA">
      <w:pPr>
        <w:rPr>
          <w:rFonts w:ascii="Times New Roman" w:hAnsi="Times New Roman" w:cs="Times New Roman"/>
          <w:b/>
          <w:bCs/>
          <w:sz w:val="26"/>
          <w:szCs w:val="26"/>
        </w:rPr>
      </w:pPr>
    </w:p>
    <w:p w14:paraId="35CD7FD5" w14:textId="77777777" w:rsidR="00EB27FA" w:rsidRPr="00EB27FA" w:rsidRDefault="00EB27FA" w:rsidP="00EB27FA">
      <w:pPr>
        <w:numPr>
          <w:ilvl w:val="0"/>
          <w:numId w:val="6"/>
        </w:numPr>
        <w:rPr>
          <w:rFonts w:ascii="Times New Roman" w:hAnsi="Times New Roman" w:cs="Times New Roman"/>
          <w:sz w:val="26"/>
          <w:szCs w:val="26"/>
        </w:rPr>
      </w:pPr>
      <w:r w:rsidRPr="00EB27FA">
        <w:rPr>
          <w:rFonts w:ascii="Times New Roman" w:hAnsi="Times New Roman" w:cs="Times New Roman"/>
          <w:b/>
          <w:bCs/>
          <w:sz w:val="26"/>
          <w:szCs w:val="26"/>
        </w:rPr>
        <w:t>Positioning in the Industry</w:t>
      </w:r>
      <w:r w:rsidRPr="00EB27FA">
        <w:rPr>
          <w:rFonts w:ascii="Times New Roman" w:hAnsi="Times New Roman" w:cs="Times New Roman"/>
          <w:sz w:val="26"/>
          <w:szCs w:val="26"/>
        </w:rPr>
        <w:t>: Compare the strategic position of British Plc with key competitors. Look for recognition in industry reports, awards, and rankings.</w:t>
      </w:r>
    </w:p>
    <w:p w14:paraId="27ADDF4E" w14:textId="77777777" w:rsidR="00EB27FA" w:rsidRPr="00EB27FA" w:rsidRDefault="00EB27FA" w:rsidP="00EB27FA">
      <w:pPr>
        <w:numPr>
          <w:ilvl w:val="0"/>
          <w:numId w:val="6"/>
        </w:numPr>
        <w:rPr>
          <w:rFonts w:ascii="Times New Roman" w:hAnsi="Times New Roman" w:cs="Times New Roman"/>
          <w:sz w:val="26"/>
          <w:szCs w:val="26"/>
        </w:rPr>
      </w:pPr>
      <w:r w:rsidRPr="00EB27FA">
        <w:rPr>
          <w:rFonts w:ascii="Times New Roman" w:hAnsi="Times New Roman" w:cs="Times New Roman"/>
          <w:b/>
          <w:bCs/>
          <w:sz w:val="26"/>
          <w:szCs w:val="26"/>
        </w:rPr>
        <w:t>Customer Satisfaction and Loyalty</w:t>
      </w:r>
      <w:r w:rsidRPr="00EB27FA">
        <w:rPr>
          <w:rFonts w:ascii="Times New Roman" w:hAnsi="Times New Roman" w:cs="Times New Roman"/>
          <w:sz w:val="26"/>
          <w:szCs w:val="26"/>
        </w:rPr>
        <w:t>: Use surveys, net promoter scores (NPS), and retention rates to gauge how well the company's strategies are resonating with customers.</w:t>
      </w:r>
    </w:p>
    <w:p w14:paraId="545C6D68" w14:textId="77777777" w:rsidR="00EB27FA" w:rsidRPr="00073977" w:rsidRDefault="00EB27FA" w:rsidP="00EB27FA">
      <w:pPr>
        <w:numPr>
          <w:ilvl w:val="0"/>
          <w:numId w:val="6"/>
        </w:numPr>
        <w:rPr>
          <w:rFonts w:ascii="Times New Roman" w:hAnsi="Times New Roman" w:cs="Times New Roman"/>
          <w:sz w:val="26"/>
          <w:szCs w:val="26"/>
        </w:rPr>
      </w:pPr>
      <w:r w:rsidRPr="00EB27FA">
        <w:rPr>
          <w:rFonts w:ascii="Times New Roman" w:hAnsi="Times New Roman" w:cs="Times New Roman"/>
          <w:b/>
          <w:bCs/>
          <w:sz w:val="26"/>
          <w:szCs w:val="26"/>
        </w:rPr>
        <w:t>Brand Value</w:t>
      </w:r>
      <w:r w:rsidRPr="00EB27FA">
        <w:rPr>
          <w:rFonts w:ascii="Times New Roman" w:hAnsi="Times New Roman" w:cs="Times New Roman"/>
          <w:sz w:val="26"/>
          <w:szCs w:val="26"/>
        </w:rPr>
        <w:t>: Look for changes in brand equity, using measures such as brand valuation studies, to see if differentiation strategies have enhanced the brand's market position.</w:t>
      </w:r>
    </w:p>
    <w:p w14:paraId="7996EE3D" w14:textId="77777777" w:rsidR="00EB27FA" w:rsidRPr="00EB27FA" w:rsidRDefault="00EB27FA" w:rsidP="00EB27FA">
      <w:pPr>
        <w:ind w:left="720"/>
        <w:rPr>
          <w:rFonts w:ascii="Times New Roman" w:hAnsi="Times New Roman" w:cs="Times New Roman"/>
          <w:sz w:val="26"/>
          <w:szCs w:val="26"/>
        </w:rPr>
      </w:pPr>
    </w:p>
    <w:p w14:paraId="78DDFFDA" w14:textId="2E3E98CA" w:rsidR="00EB27FA" w:rsidRPr="00073977" w:rsidRDefault="00EB27FA" w:rsidP="00073977">
      <w:pPr>
        <w:pStyle w:val="Heading2"/>
        <w:rPr>
          <w:rFonts w:ascii="Times New Roman" w:hAnsi="Times New Roman" w:cs="Times New Roman"/>
          <w:sz w:val="28"/>
          <w:szCs w:val="28"/>
        </w:rPr>
      </w:pPr>
      <w:bookmarkStart w:id="12" w:name="_Toc150198586"/>
      <w:r w:rsidRPr="00073977">
        <w:rPr>
          <w:rFonts w:ascii="Times New Roman" w:hAnsi="Times New Roman" w:cs="Times New Roman"/>
          <w:sz w:val="28"/>
          <w:szCs w:val="28"/>
        </w:rPr>
        <w:t>Resource and Capability Utilization:</w:t>
      </w:r>
      <w:bookmarkEnd w:id="12"/>
    </w:p>
    <w:p w14:paraId="4D8EB930" w14:textId="77777777" w:rsidR="00EB27FA" w:rsidRPr="00EB27FA" w:rsidRDefault="00EB27FA" w:rsidP="00EB27FA">
      <w:pPr>
        <w:rPr>
          <w:rFonts w:ascii="Times New Roman" w:hAnsi="Times New Roman" w:cs="Times New Roman"/>
          <w:b/>
          <w:bCs/>
          <w:sz w:val="26"/>
          <w:szCs w:val="26"/>
        </w:rPr>
      </w:pPr>
    </w:p>
    <w:p w14:paraId="77AD3C90" w14:textId="77777777" w:rsidR="00EB27FA" w:rsidRPr="00EB27FA" w:rsidRDefault="00EB27FA" w:rsidP="00EB27FA">
      <w:pPr>
        <w:numPr>
          <w:ilvl w:val="0"/>
          <w:numId w:val="7"/>
        </w:numPr>
        <w:rPr>
          <w:rFonts w:ascii="Times New Roman" w:hAnsi="Times New Roman" w:cs="Times New Roman"/>
          <w:sz w:val="26"/>
          <w:szCs w:val="26"/>
        </w:rPr>
      </w:pPr>
      <w:r w:rsidRPr="00EB27FA">
        <w:rPr>
          <w:rFonts w:ascii="Times New Roman" w:hAnsi="Times New Roman" w:cs="Times New Roman"/>
          <w:b/>
          <w:bCs/>
          <w:sz w:val="26"/>
          <w:szCs w:val="26"/>
        </w:rPr>
        <w:t>Resource Leverage</w:t>
      </w:r>
      <w:r w:rsidRPr="00EB27FA">
        <w:rPr>
          <w:rFonts w:ascii="Times New Roman" w:hAnsi="Times New Roman" w:cs="Times New Roman"/>
          <w:sz w:val="26"/>
          <w:szCs w:val="26"/>
        </w:rPr>
        <w:t>: Evaluate how well British Plc is utilizing its resources to create value — for instance, leveraging R&amp;D to produce innovative products.</w:t>
      </w:r>
    </w:p>
    <w:p w14:paraId="4BF94F95" w14:textId="07D18BE5" w:rsidR="00EB27FA" w:rsidRPr="00073977" w:rsidRDefault="00EB27FA" w:rsidP="00EB27FA">
      <w:pPr>
        <w:numPr>
          <w:ilvl w:val="0"/>
          <w:numId w:val="7"/>
        </w:numPr>
        <w:rPr>
          <w:rFonts w:ascii="Times New Roman" w:hAnsi="Times New Roman" w:cs="Times New Roman"/>
          <w:sz w:val="26"/>
          <w:szCs w:val="26"/>
        </w:rPr>
      </w:pPr>
      <w:r w:rsidRPr="00EB27FA">
        <w:rPr>
          <w:rFonts w:ascii="Times New Roman" w:hAnsi="Times New Roman" w:cs="Times New Roman"/>
          <w:b/>
          <w:bCs/>
          <w:sz w:val="26"/>
          <w:szCs w:val="26"/>
        </w:rPr>
        <w:t>Capability Development</w:t>
      </w:r>
      <w:r w:rsidRPr="00EB27FA">
        <w:rPr>
          <w:rFonts w:ascii="Times New Roman" w:hAnsi="Times New Roman" w:cs="Times New Roman"/>
          <w:sz w:val="26"/>
          <w:szCs w:val="26"/>
        </w:rPr>
        <w:t>: Review the development of capabilities over time and how these have supported strategic objectives, such as entering new markets or developing new product lines</w:t>
      </w:r>
      <w:r w:rsidR="00342E5B" w:rsidRPr="00073977">
        <w:rPr>
          <w:rFonts w:ascii="Times New Roman" w:hAnsi="Times New Roman" w:cs="Times New Roman"/>
          <w:sz w:val="26"/>
          <w:szCs w:val="26"/>
        </w:rPr>
        <w:t xml:space="preserve"> (Teece, 2018)</w:t>
      </w:r>
      <w:r w:rsidRPr="00EB27FA">
        <w:rPr>
          <w:rFonts w:ascii="Times New Roman" w:hAnsi="Times New Roman" w:cs="Times New Roman"/>
          <w:sz w:val="26"/>
          <w:szCs w:val="26"/>
        </w:rPr>
        <w:t>.</w:t>
      </w:r>
    </w:p>
    <w:p w14:paraId="0C0FAA82" w14:textId="77777777" w:rsidR="00EB27FA" w:rsidRPr="00EB27FA" w:rsidRDefault="00EB27FA" w:rsidP="00073977">
      <w:pPr>
        <w:rPr>
          <w:rFonts w:ascii="Times New Roman" w:hAnsi="Times New Roman" w:cs="Times New Roman"/>
          <w:sz w:val="26"/>
          <w:szCs w:val="26"/>
        </w:rPr>
      </w:pPr>
    </w:p>
    <w:p w14:paraId="366ED6EE" w14:textId="3E7FAC11" w:rsidR="00EB27FA" w:rsidRPr="00073977" w:rsidRDefault="00EB27FA" w:rsidP="00073977">
      <w:pPr>
        <w:pStyle w:val="Heading2"/>
        <w:rPr>
          <w:rFonts w:ascii="Times New Roman" w:hAnsi="Times New Roman" w:cs="Times New Roman"/>
          <w:sz w:val="28"/>
          <w:szCs w:val="28"/>
        </w:rPr>
      </w:pPr>
      <w:bookmarkStart w:id="13" w:name="_Toc150198587"/>
      <w:r w:rsidRPr="00073977">
        <w:rPr>
          <w:rFonts w:ascii="Times New Roman" w:hAnsi="Times New Roman" w:cs="Times New Roman"/>
          <w:sz w:val="28"/>
          <w:szCs w:val="28"/>
        </w:rPr>
        <w:t>Strategic Adaptability:</w:t>
      </w:r>
      <w:bookmarkEnd w:id="13"/>
    </w:p>
    <w:p w14:paraId="61EC5AA6" w14:textId="77777777" w:rsidR="00EB27FA" w:rsidRPr="00EB27FA" w:rsidRDefault="00EB27FA" w:rsidP="00EB27FA">
      <w:pPr>
        <w:rPr>
          <w:rFonts w:ascii="Times New Roman" w:hAnsi="Times New Roman" w:cs="Times New Roman"/>
          <w:b/>
          <w:bCs/>
          <w:sz w:val="26"/>
          <w:szCs w:val="26"/>
        </w:rPr>
      </w:pPr>
    </w:p>
    <w:p w14:paraId="55382D18" w14:textId="710295A7" w:rsidR="00EB27FA" w:rsidRPr="00EB27FA" w:rsidRDefault="00EB27FA" w:rsidP="00EB27FA">
      <w:pPr>
        <w:numPr>
          <w:ilvl w:val="0"/>
          <w:numId w:val="8"/>
        </w:numPr>
        <w:rPr>
          <w:rFonts w:ascii="Times New Roman" w:hAnsi="Times New Roman" w:cs="Times New Roman"/>
          <w:sz w:val="26"/>
          <w:szCs w:val="26"/>
        </w:rPr>
      </w:pPr>
      <w:r w:rsidRPr="00EB27FA">
        <w:rPr>
          <w:rFonts w:ascii="Times New Roman" w:hAnsi="Times New Roman" w:cs="Times New Roman"/>
          <w:b/>
          <w:bCs/>
          <w:sz w:val="26"/>
          <w:szCs w:val="26"/>
        </w:rPr>
        <w:t>Response to Market Changes</w:t>
      </w:r>
      <w:r w:rsidRPr="00EB27FA">
        <w:rPr>
          <w:rFonts w:ascii="Times New Roman" w:hAnsi="Times New Roman" w:cs="Times New Roman"/>
          <w:sz w:val="26"/>
          <w:szCs w:val="26"/>
        </w:rPr>
        <w:t>: Assess how the company has responded to shifts in market conditions, regulatory changes, and emerging trends, which reflects strategic agility</w:t>
      </w:r>
      <w:r w:rsidR="00342E5B" w:rsidRPr="00073977">
        <w:rPr>
          <w:rFonts w:ascii="Times New Roman" w:hAnsi="Times New Roman" w:cs="Times New Roman"/>
          <w:sz w:val="26"/>
          <w:szCs w:val="26"/>
        </w:rPr>
        <w:t>.</w:t>
      </w:r>
    </w:p>
    <w:p w14:paraId="6726DA3E" w14:textId="53D7D641" w:rsidR="00EB27FA" w:rsidRPr="00EB27FA" w:rsidRDefault="00EB27FA" w:rsidP="00EB27FA">
      <w:pPr>
        <w:numPr>
          <w:ilvl w:val="0"/>
          <w:numId w:val="8"/>
        </w:numPr>
        <w:rPr>
          <w:rFonts w:ascii="Times New Roman" w:hAnsi="Times New Roman" w:cs="Times New Roman"/>
          <w:sz w:val="26"/>
          <w:szCs w:val="26"/>
        </w:rPr>
      </w:pPr>
      <w:r w:rsidRPr="00EB27FA">
        <w:rPr>
          <w:rFonts w:ascii="Times New Roman" w:hAnsi="Times New Roman" w:cs="Times New Roman"/>
          <w:b/>
          <w:bCs/>
          <w:sz w:val="26"/>
          <w:szCs w:val="26"/>
        </w:rPr>
        <w:t>Digital Transformation</w:t>
      </w:r>
      <w:r w:rsidRPr="00EB27FA">
        <w:rPr>
          <w:rFonts w:ascii="Times New Roman" w:hAnsi="Times New Roman" w:cs="Times New Roman"/>
          <w:sz w:val="26"/>
          <w:szCs w:val="26"/>
        </w:rPr>
        <w:t>: For strategies involving digitalization, measure the extent of digital integration into the business and the impact on performance metrics</w:t>
      </w:r>
      <w:r w:rsidR="00342E5B" w:rsidRPr="00073977">
        <w:rPr>
          <w:rFonts w:ascii="Times New Roman" w:hAnsi="Times New Roman" w:cs="Times New Roman"/>
          <w:sz w:val="26"/>
          <w:szCs w:val="26"/>
        </w:rPr>
        <w:t xml:space="preserve"> (</w:t>
      </w:r>
      <w:proofErr w:type="spellStart"/>
      <w:r w:rsidR="00342E5B" w:rsidRPr="00073977">
        <w:rPr>
          <w:rFonts w:ascii="Times New Roman" w:hAnsi="Times New Roman" w:cs="Times New Roman"/>
          <w:sz w:val="26"/>
          <w:szCs w:val="26"/>
        </w:rPr>
        <w:t>Peteraf</w:t>
      </w:r>
      <w:proofErr w:type="spellEnd"/>
      <w:r w:rsidR="00342E5B" w:rsidRPr="00073977">
        <w:rPr>
          <w:rFonts w:ascii="Times New Roman" w:hAnsi="Times New Roman" w:cs="Times New Roman"/>
          <w:sz w:val="26"/>
          <w:szCs w:val="26"/>
        </w:rPr>
        <w:t xml:space="preserve"> et al., 2017)</w:t>
      </w:r>
      <w:r w:rsidRPr="00EB27FA">
        <w:rPr>
          <w:rFonts w:ascii="Times New Roman" w:hAnsi="Times New Roman" w:cs="Times New Roman"/>
          <w:sz w:val="26"/>
          <w:szCs w:val="26"/>
        </w:rPr>
        <w:t>.</w:t>
      </w:r>
    </w:p>
    <w:p w14:paraId="073B9D53" w14:textId="77777777" w:rsidR="004D475E" w:rsidRPr="00073977" w:rsidRDefault="004D475E">
      <w:pPr>
        <w:rPr>
          <w:rFonts w:ascii="Times New Roman" w:hAnsi="Times New Roman" w:cs="Times New Roman"/>
          <w:sz w:val="26"/>
          <w:szCs w:val="26"/>
        </w:rPr>
      </w:pPr>
    </w:p>
    <w:p w14:paraId="1D91A303" w14:textId="73C94CFD" w:rsidR="00EB27FA" w:rsidRPr="00073977" w:rsidRDefault="00EB27FA" w:rsidP="00073977">
      <w:pPr>
        <w:pStyle w:val="Heading2"/>
        <w:rPr>
          <w:rFonts w:ascii="Times New Roman" w:hAnsi="Times New Roman" w:cs="Times New Roman"/>
          <w:sz w:val="28"/>
          <w:szCs w:val="28"/>
        </w:rPr>
      </w:pPr>
      <w:bookmarkStart w:id="14" w:name="_Toc150198588"/>
      <w:r w:rsidRPr="00073977">
        <w:rPr>
          <w:rFonts w:ascii="Times New Roman" w:hAnsi="Times New Roman" w:cs="Times New Roman"/>
          <w:sz w:val="28"/>
          <w:szCs w:val="28"/>
        </w:rPr>
        <w:t>Evidence</w:t>
      </w:r>
      <w:bookmarkEnd w:id="14"/>
    </w:p>
    <w:p w14:paraId="4B625DBA" w14:textId="77777777" w:rsidR="00073977" w:rsidRPr="00073977" w:rsidRDefault="00073977">
      <w:pPr>
        <w:rPr>
          <w:rFonts w:ascii="Times New Roman" w:hAnsi="Times New Roman" w:cs="Times New Roman"/>
          <w:b/>
          <w:bCs/>
          <w:sz w:val="26"/>
          <w:szCs w:val="26"/>
        </w:rPr>
      </w:pPr>
    </w:p>
    <w:p w14:paraId="246131EF" w14:textId="77777777" w:rsidR="00EB27FA" w:rsidRPr="00EB27FA" w:rsidRDefault="00EB27FA" w:rsidP="00EB27FA">
      <w:pPr>
        <w:rPr>
          <w:rFonts w:ascii="Times New Roman" w:hAnsi="Times New Roman" w:cs="Times New Roman"/>
          <w:b/>
          <w:bCs/>
          <w:sz w:val="26"/>
          <w:szCs w:val="26"/>
        </w:rPr>
      </w:pPr>
      <w:r w:rsidRPr="00EB27FA">
        <w:rPr>
          <w:rFonts w:ascii="Times New Roman" w:hAnsi="Times New Roman" w:cs="Times New Roman"/>
          <w:b/>
          <w:bCs/>
          <w:sz w:val="26"/>
          <w:szCs w:val="26"/>
        </w:rPr>
        <w:t>Qualitative Evidence</w:t>
      </w:r>
    </w:p>
    <w:p w14:paraId="3FC56741" w14:textId="77777777" w:rsidR="00EB27FA" w:rsidRPr="00EB27FA" w:rsidRDefault="00EB27FA" w:rsidP="00EB27FA">
      <w:pPr>
        <w:numPr>
          <w:ilvl w:val="0"/>
          <w:numId w:val="9"/>
        </w:numPr>
        <w:rPr>
          <w:rFonts w:ascii="Times New Roman" w:hAnsi="Times New Roman" w:cs="Times New Roman"/>
          <w:sz w:val="26"/>
          <w:szCs w:val="26"/>
        </w:rPr>
      </w:pPr>
      <w:r w:rsidRPr="00EB27FA">
        <w:rPr>
          <w:rFonts w:ascii="Times New Roman" w:hAnsi="Times New Roman" w:cs="Times New Roman"/>
          <w:sz w:val="26"/>
          <w:szCs w:val="26"/>
        </w:rPr>
        <w:t>Stakeholder Feedback: Gather insights from customers, suppliers, employees, and industry experts about the company's strategic execution and market reputation.</w:t>
      </w:r>
    </w:p>
    <w:p w14:paraId="131702C1" w14:textId="77777777" w:rsidR="00EB27FA" w:rsidRPr="00EB27FA" w:rsidRDefault="00EB27FA" w:rsidP="00EB27FA">
      <w:pPr>
        <w:numPr>
          <w:ilvl w:val="0"/>
          <w:numId w:val="9"/>
        </w:numPr>
        <w:rPr>
          <w:rFonts w:ascii="Times New Roman" w:hAnsi="Times New Roman" w:cs="Times New Roman"/>
          <w:sz w:val="26"/>
          <w:szCs w:val="26"/>
        </w:rPr>
      </w:pPr>
      <w:r w:rsidRPr="00EB27FA">
        <w:rPr>
          <w:rFonts w:ascii="Times New Roman" w:hAnsi="Times New Roman" w:cs="Times New Roman"/>
          <w:sz w:val="26"/>
          <w:szCs w:val="26"/>
        </w:rPr>
        <w:t>Case Studies: Look for case studies highlighting British Plc’s strategic initiatives and the outcomes of these efforts.</w:t>
      </w:r>
    </w:p>
    <w:p w14:paraId="74D16D4B" w14:textId="77777777" w:rsidR="00EB27FA" w:rsidRPr="00EB27FA" w:rsidRDefault="00EB27FA" w:rsidP="00EB27FA">
      <w:pPr>
        <w:rPr>
          <w:rFonts w:ascii="Times New Roman" w:hAnsi="Times New Roman" w:cs="Times New Roman"/>
          <w:b/>
          <w:bCs/>
          <w:sz w:val="26"/>
          <w:szCs w:val="26"/>
        </w:rPr>
      </w:pPr>
      <w:r w:rsidRPr="00EB27FA">
        <w:rPr>
          <w:rFonts w:ascii="Times New Roman" w:hAnsi="Times New Roman" w:cs="Times New Roman"/>
          <w:b/>
          <w:bCs/>
          <w:sz w:val="26"/>
          <w:szCs w:val="26"/>
        </w:rPr>
        <w:t>Quantitative Evidence</w:t>
      </w:r>
    </w:p>
    <w:p w14:paraId="215AC584" w14:textId="77777777" w:rsidR="00EB27FA" w:rsidRPr="00EB27FA" w:rsidRDefault="00EB27FA" w:rsidP="00EB27FA">
      <w:pPr>
        <w:numPr>
          <w:ilvl w:val="0"/>
          <w:numId w:val="10"/>
        </w:numPr>
        <w:rPr>
          <w:rFonts w:ascii="Times New Roman" w:hAnsi="Times New Roman" w:cs="Times New Roman"/>
          <w:sz w:val="26"/>
          <w:szCs w:val="26"/>
        </w:rPr>
      </w:pPr>
      <w:r w:rsidRPr="00EB27FA">
        <w:rPr>
          <w:rFonts w:ascii="Times New Roman" w:hAnsi="Times New Roman" w:cs="Times New Roman"/>
          <w:sz w:val="26"/>
          <w:szCs w:val="26"/>
        </w:rPr>
        <w:t>Statistical Reports: Use internal business intelligence and external market reports to back up performance claims with hard data.</w:t>
      </w:r>
    </w:p>
    <w:p w14:paraId="325828C1" w14:textId="3FD3F89D" w:rsidR="00EB27FA" w:rsidRPr="00073977" w:rsidRDefault="00EB27FA" w:rsidP="00EB27FA">
      <w:pPr>
        <w:numPr>
          <w:ilvl w:val="0"/>
          <w:numId w:val="10"/>
        </w:numPr>
        <w:rPr>
          <w:rFonts w:ascii="Times New Roman" w:hAnsi="Times New Roman" w:cs="Times New Roman"/>
          <w:sz w:val="26"/>
          <w:szCs w:val="26"/>
        </w:rPr>
      </w:pPr>
      <w:r w:rsidRPr="00EB27FA">
        <w:rPr>
          <w:rFonts w:ascii="Times New Roman" w:hAnsi="Times New Roman" w:cs="Times New Roman"/>
          <w:sz w:val="26"/>
          <w:szCs w:val="26"/>
        </w:rPr>
        <w:t xml:space="preserve">Annual Reports and SEC Filings: </w:t>
      </w:r>
      <w:r w:rsidRPr="00073977">
        <w:rPr>
          <w:rFonts w:ascii="Times New Roman" w:hAnsi="Times New Roman" w:cs="Times New Roman"/>
          <w:sz w:val="26"/>
          <w:szCs w:val="26"/>
        </w:rPr>
        <w:t>Analyse</w:t>
      </w:r>
      <w:r w:rsidRPr="00EB27FA">
        <w:rPr>
          <w:rFonts w:ascii="Times New Roman" w:hAnsi="Times New Roman" w:cs="Times New Roman"/>
          <w:sz w:val="26"/>
          <w:szCs w:val="26"/>
        </w:rPr>
        <w:t xml:space="preserve"> these documents for management discussion and analysis sections that provide insights into strategy execution and results.</w:t>
      </w:r>
    </w:p>
    <w:p w14:paraId="63DD295E" w14:textId="77777777" w:rsidR="008E1DD4" w:rsidRPr="00EB27FA" w:rsidRDefault="008E1DD4" w:rsidP="008E1DD4">
      <w:pPr>
        <w:ind w:left="720"/>
        <w:rPr>
          <w:rFonts w:ascii="Times New Roman" w:hAnsi="Times New Roman" w:cs="Times New Roman"/>
          <w:sz w:val="26"/>
          <w:szCs w:val="26"/>
        </w:rPr>
      </w:pPr>
    </w:p>
    <w:p w14:paraId="3817D878" w14:textId="60D33B70" w:rsidR="008E1DD4" w:rsidRPr="00073977" w:rsidRDefault="008E1DD4" w:rsidP="00073977">
      <w:pPr>
        <w:pStyle w:val="Heading1"/>
        <w:rPr>
          <w:rFonts w:ascii="Times New Roman" w:hAnsi="Times New Roman" w:cs="Times New Roman"/>
          <w:sz w:val="32"/>
          <w:szCs w:val="32"/>
        </w:rPr>
      </w:pPr>
      <w:bookmarkStart w:id="15" w:name="_Toc150198589"/>
      <w:r w:rsidRPr="00073977">
        <w:rPr>
          <w:rFonts w:ascii="Times New Roman" w:hAnsi="Times New Roman" w:cs="Times New Roman"/>
          <w:sz w:val="32"/>
          <w:szCs w:val="32"/>
        </w:rPr>
        <w:lastRenderedPageBreak/>
        <w:t>Corporate Sustainability Reporting and competitiveness</w:t>
      </w:r>
      <w:bookmarkEnd w:id="15"/>
    </w:p>
    <w:p w14:paraId="5C612B49" w14:textId="77777777" w:rsidR="008E1DD4" w:rsidRPr="00073977" w:rsidRDefault="008E1DD4" w:rsidP="008E1DD4">
      <w:pPr>
        <w:rPr>
          <w:rFonts w:ascii="Times New Roman" w:hAnsi="Times New Roman" w:cs="Times New Roman"/>
          <w:b/>
          <w:bCs/>
          <w:sz w:val="26"/>
          <w:szCs w:val="26"/>
        </w:rPr>
      </w:pPr>
    </w:p>
    <w:p w14:paraId="1C79C741" w14:textId="280CD8B5" w:rsidR="008E1DD4" w:rsidRPr="00073977" w:rsidRDefault="008E1DD4" w:rsidP="00073977">
      <w:pPr>
        <w:pStyle w:val="Heading2"/>
        <w:rPr>
          <w:rFonts w:ascii="Times New Roman" w:hAnsi="Times New Roman" w:cs="Times New Roman"/>
          <w:sz w:val="28"/>
          <w:szCs w:val="28"/>
        </w:rPr>
      </w:pPr>
      <w:bookmarkStart w:id="16" w:name="_Toc150198590"/>
      <w:r w:rsidRPr="00073977">
        <w:rPr>
          <w:rFonts w:ascii="Times New Roman" w:hAnsi="Times New Roman" w:cs="Times New Roman"/>
          <w:sz w:val="28"/>
          <w:szCs w:val="28"/>
        </w:rPr>
        <w:t>Corporate Sustainability Reporting:</w:t>
      </w:r>
      <w:bookmarkEnd w:id="16"/>
    </w:p>
    <w:p w14:paraId="7C972C9D" w14:textId="77777777" w:rsidR="008E1DD4" w:rsidRPr="008E1DD4" w:rsidRDefault="008E1DD4" w:rsidP="008E1DD4">
      <w:pPr>
        <w:rPr>
          <w:rFonts w:ascii="Times New Roman" w:hAnsi="Times New Roman" w:cs="Times New Roman"/>
          <w:sz w:val="26"/>
          <w:szCs w:val="26"/>
        </w:rPr>
      </w:pPr>
    </w:p>
    <w:p w14:paraId="06DDC6CF" w14:textId="77777777" w:rsidR="008E1DD4" w:rsidRPr="008E1DD4" w:rsidRDefault="008E1DD4" w:rsidP="008E1DD4">
      <w:pPr>
        <w:numPr>
          <w:ilvl w:val="0"/>
          <w:numId w:val="11"/>
        </w:numPr>
        <w:rPr>
          <w:rFonts w:ascii="Times New Roman" w:hAnsi="Times New Roman" w:cs="Times New Roman"/>
          <w:sz w:val="26"/>
          <w:szCs w:val="26"/>
        </w:rPr>
      </w:pPr>
      <w:r w:rsidRPr="008E1DD4">
        <w:rPr>
          <w:rFonts w:ascii="Times New Roman" w:hAnsi="Times New Roman" w:cs="Times New Roman"/>
          <w:sz w:val="26"/>
          <w:szCs w:val="26"/>
        </w:rPr>
        <w:t>Sustainability Reports: Review the company's annual sustainability reports for information on environmental policies, goals, and performance metrics.</w:t>
      </w:r>
    </w:p>
    <w:p w14:paraId="05209D8A" w14:textId="52E9DF8E" w:rsidR="008E1DD4" w:rsidRPr="008E1DD4" w:rsidRDefault="008E1DD4" w:rsidP="008E1DD4">
      <w:pPr>
        <w:numPr>
          <w:ilvl w:val="0"/>
          <w:numId w:val="11"/>
        </w:numPr>
        <w:rPr>
          <w:rFonts w:ascii="Times New Roman" w:hAnsi="Times New Roman" w:cs="Times New Roman"/>
          <w:sz w:val="26"/>
          <w:szCs w:val="26"/>
        </w:rPr>
      </w:pPr>
      <w:r w:rsidRPr="008E1DD4">
        <w:rPr>
          <w:rFonts w:ascii="Times New Roman" w:hAnsi="Times New Roman" w:cs="Times New Roman"/>
          <w:sz w:val="26"/>
          <w:szCs w:val="26"/>
        </w:rPr>
        <w:t>Carbon Footprint: Assess any data provided on the reduction of greenhouse gas emissions and the company's progress towards any set targets</w:t>
      </w:r>
      <w:r w:rsidR="00342E5B" w:rsidRPr="00073977">
        <w:rPr>
          <w:rFonts w:ascii="Times New Roman" w:hAnsi="Times New Roman" w:cs="Times New Roman"/>
          <w:sz w:val="26"/>
          <w:szCs w:val="26"/>
        </w:rPr>
        <w:t xml:space="preserve"> (Whelan and Fink, 2016)</w:t>
      </w:r>
      <w:r w:rsidRPr="008E1DD4">
        <w:rPr>
          <w:rFonts w:ascii="Times New Roman" w:hAnsi="Times New Roman" w:cs="Times New Roman"/>
          <w:sz w:val="26"/>
          <w:szCs w:val="26"/>
        </w:rPr>
        <w:t>.</w:t>
      </w:r>
    </w:p>
    <w:p w14:paraId="4F485C4C" w14:textId="77777777" w:rsidR="008E1DD4" w:rsidRPr="00073977" w:rsidRDefault="008E1DD4" w:rsidP="008E1DD4">
      <w:pPr>
        <w:numPr>
          <w:ilvl w:val="0"/>
          <w:numId w:val="11"/>
        </w:numPr>
        <w:rPr>
          <w:rFonts w:ascii="Times New Roman" w:hAnsi="Times New Roman" w:cs="Times New Roman"/>
          <w:sz w:val="26"/>
          <w:szCs w:val="26"/>
        </w:rPr>
      </w:pPr>
      <w:r w:rsidRPr="008E1DD4">
        <w:rPr>
          <w:rFonts w:ascii="Times New Roman" w:hAnsi="Times New Roman" w:cs="Times New Roman"/>
          <w:sz w:val="26"/>
          <w:szCs w:val="26"/>
        </w:rPr>
        <w:t>Energy Usage: Look for evidence of initiatives to reduce energy consumption, shift to renewable energy sources, and improve overall energy efficiency.</w:t>
      </w:r>
    </w:p>
    <w:p w14:paraId="231FE91A" w14:textId="77777777" w:rsidR="008E1DD4" w:rsidRPr="008E1DD4" w:rsidRDefault="008E1DD4" w:rsidP="008E1DD4">
      <w:pPr>
        <w:ind w:left="720"/>
        <w:rPr>
          <w:rFonts w:ascii="Times New Roman" w:hAnsi="Times New Roman" w:cs="Times New Roman"/>
          <w:sz w:val="26"/>
          <w:szCs w:val="26"/>
        </w:rPr>
      </w:pPr>
    </w:p>
    <w:p w14:paraId="2609AD0C" w14:textId="1A3E547A" w:rsidR="008E1DD4" w:rsidRPr="00073977" w:rsidRDefault="008E1DD4" w:rsidP="00073977">
      <w:pPr>
        <w:pStyle w:val="Heading2"/>
        <w:rPr>
          <w:rFonts w:ascii="Times New Roman" w:hAnsi="Times New Roman" w:cs="Times New Roman"/>
          <w:sz w:val="28"/>
          <w:szCs w:val="28"/>
        </w:rPr>
      </w:pPr>
      <w:bookmarkStart w:id="17" w:name="_Toc150198591"/>
      <w:r w:rsidRPr="00073977">
        <w:rPr>
          <w:rFonts w:ascii="Times New Roman" w:hAnsi="Times New Roman" w:cs="Times New Roman"/>
          <w:sz w:val="28"/>
          <w:szCs w:val="28"/>
        </w:rPr>
        <w:t>Environmental Certifications and Awards:</w:t>
      </w:r>
      <w:bookmarkEnd w:id="17"/>
    </w:p>
    <w:p w14:paraId="5C48E842" w14:textId="77777777" w:rsidR="008E1DD4" w:rsidRPr="008E1DD4" w:rsidRDefault="008E1DD4" w:rsidP="008E1DD4">
      <w:pPr>
        <w:rPr>
          <w:rFonts w:ascii="Times New Roman" w:hAnsi="Times New Roman" w:cs="Times New Roman"/>
          <w:sz w:val="26"/>
          <w:szCs w:val="26"/>
        </w:rPr>
      </w:pPr>
    </w:p>
    <w:p w14:paraId="5C406C3D" w14:textId="77777777" w:rsidR="008E1DD4" w:rsidRPr="008E1DD4" w:rsidRDefault="008E1DD4" w:rsidP="008E1DD4">
      <w:pPr>
        <w:numPr>
          <w:ilvl w:val="0"/>
          <w:numId w:val="12"/>
        </w:numPr>
        <w:rPr>
          <w:rFonts w:ascii="Times New Roman" w:hAnsi="Times New Roman" w:cs="Times New Roman"/>
          <w:sz w:val="26"/>
          <w:szCs w:val="26"/>
        </w:rPr>
      </w:pPr>
      <w:r w:rsidRPr="008E1DD4">
        <w:rPr>
          <w:rFonts w:ascii="Times New Roman" w:hAnsi="Times New Roman" w:cs="Times New Roman"/>
          <w:sz w:val="26"/>
          <w:szCs w:val="26"/>
        </w:rPr>
        <w:t>ISO Certifications: Identify if the company has obtained ISO 14001 or other environmental management certifications, indicating a structured approach to managing environmental impact.</w:t>
      </w:r>
    </w:p>
    <w:p w14:paraId="2E8559EC" w14:textId="77777777" w:rsidR="008E1DD4" w:rsidRPr="00073977" w:rsidRDefault="008E1DD4" w:rsidP="008E1DD4">
      <w:pPr>
        <w:numPr>
          <w:ilvl w:val="0"/>
          <w:numId w:val="12"/>
        </w:numPr>
        <w:rPr>
          <w:rFonts w:ascii="Times New Roman" w:hAnsi="Times New Roman" w:cs="Times New Roman"/>
          <w:sz w:val="26"/>
          <w:szCs w:val="26"/>
        </w:rPr>
      </w:pPr>
      <w:r w:rsidRPr="008E1DD4">
        <w:rPr>
          <w:rFonts w:ascii="Times New Roman" w:hAnsi="Times New Roman" w:cs="Times New Roman"/>
          <w:sz w:val="26"/>
          <w:szCs w:val="26"/>
        </w:rPr>
        <w:t>Industry Awards: Check for environmental or sustainability awards received from recognized industry bodies or environmental organizations.</w:t>
      </w:r>
    </w:p>
    <w:p w14:paraId="36AC0A70" w14:textId="77777777" w:rsidR="008E1DD4" w:rsidRPr="008E1DD4" w:rsidRDefault="008E1DD4" w:rsidP="008E1DD4">
      <w:pPr>
        <w:ind w:left="720"/>
        <w:rPr>
          <w:rFonts w:ascii="Times New Roman" w:hAnsi="Times New Roman" w:cs="Times New Roman"/>
          <w:sz w:val="26"/>
          <w:szCs w:val="26"/>
        </w:rPr>
      </w:pPr>
    </w:p>
    <w:p w14:paraId="3995679F" w14:textId="2C86A4C1" w:rsidR="008E1DD4" w:rsidRPr="00073977" w:rsidRDefault="008E1DD4" w:rsidP="00073977">
      <w:pPr>
        <w:pStyle w:val="Heading2"/>
        <w:rPr>
          <w:rFonts w:ascii="Times New Roman" w:hAnsi="Times New Roman" w:cs="Times New Roman"/>
          <w:sz w:val="28"/>
          <w:szCs w:val="28"/>
        </w:rPr>
      </w:pPr>
      <w:bookmarkStart w:id="18" w:name="_Toc150198592"/>
      <w:r w:rsidRPr="00073977">
        <w:rPr>
          <w:rFonts w:ascii="Times New Roman" w:hAnsi="Times New Roman" w:cs="Times New Roman"/>
          <w:sz w:val="28"/>
          <w:szCs w:val="28"/>
        </w:rPr>
        <w:t>Investment in Sustainable Practices:</w:t>
      </w:r>
      <w:bookmarkEnd w:id="18"/>
    </w:p>
    <w:p w14:paraId="64CE5E2A" w14:textId="77777777" w:rsidR="008E1DD4" w:rsidRPr="008E1DD4" w:rsidRDefault="008E1DD4" w:rsidP="008E1DD4">
      <w:pPr>
        <w:rPr>
          <w:rFonts w:ascii="Times New Roman" w:hAnsi="Times New Roman" w:cs="Times New Roman"/>
          <w:sz w:val="26"/>
          <w:szCs w:val="26"/>
        </w:rPr>
      </w:pPr>
    </w:p>
    <w:p w14:paraId="7F6D4C4B" w14:textId="77777777" w:rsidR="008E1DD4" w:rsidRPr="008E1DD4" w:rsidRDefault="008E1DD4" w:rsidP="008E1DD4">
      <w:pPr>
        <w:numPr>
          <w:ilvl w:val="0"/>
          <w:numId w:val="13"/>
        </w:numPr>
        <w:rPr>
          <w:rFonts w:ascii="Times New Roman" w:hAnsi="Times New Roman" w:cs="Times New Roman"/>
          <w:sz w:val="26"/>
          <w:szCs w:val="26"/>
        </w:rPr>
      </w:pPr>
      <w:r w:rsidRPr="008E1DD4">
        <w:rPr>
          <w:rFonts w:ascii="Times New Roman" w:hAnsi="Times New Roman" w:cs="Times New Roman"/>
          <w:sz w:val="26"/>
          <w:szCs w:val="26"/>
        </w:rPr>
        <w:t>Green Technology: Examine investments in green technologies, which might include clean energy, waste reduction systems, or sustainable materials.</w:t>
      </w:r>
    </w:p>
    <w:p w14:paraId="1F14D3FB" w14:textId="4776184A" w:rsidR="008E1DD4" w:rsidRPr="008E1DD4" w:rsidRDefault="008E1DD4" w:rsidP="008E1DD4">
      <w:pPr>
        <w:numPr>
          <w:ilvl w:val="0"/>
          <w:numId w:val="13"/>
        </w:numPr>
        <w:rPr>
          <w:rFonts w:ascii="Times New Roman" w:hAnsi="Times New Roman" w:cs="Times New Roman"/>
          <w:sz w:val="26"/>
          <w:szCs w:val="26"/>
        </w:rPr>
      </w:pPr>
      <w:r w:rsidRPr="008E1DD4">
        <w:rPr>
          <w:rFonts w:ascii="Times New Roman" w:hAnsi="Times New Roman" w:cs="Times New Roman"/>
          <w:sz w:val="26"/>
          <w:szCs w:val="26"/>
        </w:rPr>
        <w:t>Product Lifecycle Analysis: Look for evidence that the company is considering the environmental impact of its products throughout their lifecycle</w:t>
      </w:r>
      <w:r w:rsidR="00342E5B" w:rsidRPr="00073977">
        <w:rPr>
          <w:rFonts w:ascii="Times New Roman" w:hAnsi="Times New Roman" w:cs="Times New Roman"/>
          <w:sz w:val="26"/>
          <w:szCs w:val="26"/>
        </w:rPr>
        <w:t xml:space="preserve"> (Laszlo and </w:t>
      </w:r>
      <w:proofErr w:type="spellStart"/>
      <w:r w:rsidR="00342E5B" w:rsidRPr="00073977">
        <w:rPr>
          <w:rFonts w:ascii="Times New Roman" w:hAnsi="Times New Roman" w:cs="Times New Roman"/>
          <w:sz w:val="26"/>
          <w:szCs w:val="26"/>
        </w:rPr>
        <w:t>Zhexembayeva</w:t>
      </w:r>
      <w:proofErr w:type="spellEnd"/>
      <w:r w:rsidR="00342E5B" w:rsidRPr="00073977">
        <w:rPr>
          <w:rFonts w:ascii="Times New Roman" w:hAnsi="Times New Roman" w:cs="Times New Roman"/>
          <w:sz w:val="26"/>
          <w:szCs w:val="26"/>
        </w:rPr>
        <w:t>, 2017)</w:t>
      </w:r>
      <w:r w:rsidRPr="008E1DD4">
        <w:rPr>
          <w:rFonts w:ascii="Times New Roman" w:hAnsi="Times New Roman" w:cs="Times New Roman"/>
          <w:sz w:val="26"/>
          <w:szCs w:val="26"/>
        </w:rPr>
        <w:t>.</w:t>
      </w:r>
    </w:p>
    <w:p w14:paraId="7D150BE3" w14:textId="77777777" w:rsidR="008E1DD4" w:rsidRPr="00073977" w:rsidRDefault="008E1DD4" w:rsidP="008E1DD4">
      <w:pPr>
        <w:numPr>
          <w:ilvl w:val="0"/>
          <w:numId w:val="13"/>
        </w:numPr>
        <w:rPr>
          <w:rFonts w:ascii="Times New Roman" w:hAnsi="Times New Roman" w:cs="Times New Roman"/>
          <w:sz w:val="26"/>
          <w:szCs w:val="26"/>
        </w:rPr>
      </w:pPr>
      <w:r w:rsidRPr="008E1DD4">
        <w:rPr>
          <w:rFonts w:ascii="Times New Roman" w:hAnsi="Times New Roman" w:cs="Times New Roman"/>
          <w:sz w:val="26"/>
          <w:szCs w:val="26"/>
        </w:rPr>
        <w:t>Circular Economy Initiatives: Assess any steps taken towards implementing circular economy principles, such as recycling, refurbishing, or reusing materials.</w:t>
      </w:r>
    </w:p>
    <w:p w14:paraId="6FDC029E" w14:textId="77777777" w:rsidR="008E1DD4" w:rsidRPr="008E1DD4" w:rsidRDefault="008E1DD4" w:rsidP="008E1DD4">
      <w:pPr>
        <w:ind w:left="720"/>
        <w:rPr>
          <w:rFonts w:ascii="Times New Roman" w:hAnsi="Times New Roman" w:cs="Times New Roman"/>
          <w:sz w:val="26"/>
          <w:szCs w:val="26"/>
        </w:rPr>
      </w:pPr>
    </w:p>
    <w:p w14:paraId="2B75FD26" w14:textId="665D5458" w:rsidR="008E1DD4" w:rsidRPr="00073977" w:rsidRDefault="008E1DD4" w:rsidP="00073977">
      <w:pPr>
        <w:pStyle w:val="Heading2"/>
        <w:rPr>
          <w:rFonts w:ascii="Times New Roman" w:hAnsi="Times New Roman" w:cs="Times New Roman"/>
          <w:sz w:val="28"/>
          <w:szCs w:val="28"/>
        </w:rPr>
      </w:pPr>
      <w:bookmarkStart w:id="19" w:name="_Toc150198593"/>
      <w:r w:rsidRPr="00073977">
        <w:rPr>
          <w:rFonts w:ascii="Times New Roman" w:hAnsi="Times New Roman" w:cs="Times New Roman"/>
          <w:sz w:val="28"/>
          <w:szCs w:val="28"/>
        </w:rPr>
        <w:t>Strategic Integration:</w:t>
      </w:r>
      <w:bookmarkEnd w:id="19"/>
    </w:p>
    <w:p w14:paraId="1E5AA861" w14:textId="77777777" w:rsidR="008E1DD4" w:rsidRPr="008E1DD4" w:rsidRDefault="008E1DD4" w:rsidP="008E1DD4">
      <w:pPr>
        <w:rPr>
          <w:rFonts w:ascii="Times New Roman" w:hAnsi="Times New Roman" w:cs="Times New Roman"/>
          <w:sz w:val="26"/>
          <w:szCs w:val="26"/>
        </w:rPr>
      </w:pPr>
    </w:p>
    <w:p w14:paraId="687D740B" w14:textId="77777777" w:rsidR="008E1DD4" w:rsidRPr="008E1DD4" w:rsidRDefault="008E1DD4" w:rsidP="008E1DD4">
      <w:pPr>
        <w:numPr>
          <w:ilvl w:val="0"/>
          <w:numId w:val="14"/>
        </w:numPr>
        <w:rPr>
          <w:rFonts w:ascii="Times New Roman" w:hAnsi="Times New Roman" w:cs="Times New Roman"/>
          <w:sz w:val="26"/>
          <w:szCs w:val="26"/>
        </w:rPr>
      </w:pPr>
      <w:r w:rsidRPr="008E1DD4">
        <w:rPr>
          <w:rFonts w:ascii="Times New Roman" w:hAnsi="Times New Roman" w:cs="Times New Roman"/>
          <w:sz w:val="26"/>
          <w:szCs w:val="26"/>
        </w:rPr>
        <w:t>Environmental Strategy Alignment: Determine how environmental considerations are integrated into the broader corporate strategy.</w:t>
      </w:r>
    </w:p>
    <w:p w14:paraId="2FD9B0A6" w14:textId="77777777" w:rsidR="008E1DD4" w:rsidRPr="00073977" w:rsidRDefault="008E1DD4" w:rsidP="008E1DD4">
      <w:pPr>
        <w:numPr>
          <w:ilvl w:val="0"/>
          <w:numId w:val="14"/>
        </w:numPr>
        <w:rPr>
          <w:rFonts w:ascii="Times New Roman" w:hAnsi="Times New Roman" w:cs="Times New Roman"/>
          <w:sz w:val="26"/>
          <w:szCs w:val="26"/>
        </w:rPr>
      </w:pPr>
      <w:r w:rsidRPr="008E1DD4">
        <w:rPr>
          <w:rFonts w:ascii="Times New Roman" w:hAnsi="Times New Roman" w:cs="Times New Roman"/>
          <w:sz w:val="26"/>
          <w:szCs w:val="26"/>
        </w:rPr>
        <w:t>Sustainable Supply Chain Management: Evaluate initiatives to ensure sustainability in the supply chain, such as supplier audits and the adoption of sustainable procurement practices.</w:t>
      </w:r>
    </w:p>
    <w:p w14:paraId="43DD48E3" w14:textId="77777777" w:rsidR="008E1DD4" w:rsidRPr="008E1DD4" w:rsidRDefault="008E1DD4" w:rsidP="008E1DD4">
      <w:pPr>
        <w:ind w:left="720"/>
        <w:rPr>
          <w:rFonts w:ascii="Times New Roman" w:hAnsi="Times New Roman" w:cs="Times New Roman"/>
          <w:sz w:val="26"/>
          <w:szCs w:val="26"/>
        </w:rPr>
      </w:pPr>
    </w:p>
    <w:p w14:paraId="4D5AA44C" w14:textId="16FA5367" w:rsidR="008E1DD4" w:rsidRPr="00073977" w:rsidRDefault="008E1DD4" w:rsidP="00073977">
      <w:pPr>
        <w:pStyle w:val="Heading2"/>
        <w:rPr>
          <w:rFonts w:ascii="Times New Roman" w:hAnsi="Times New Roman" w:cs="Times New Roman"/>
        </w:rPr>
      </w:pPr>
      <w:bookmarkStart w:id="20" w:name="_Toc150198594"/>
      <w:r w:rsidRPr="00073977">
        <w:rPr>
          <w:rFonts w:ascii="Times New Roman" w:hAnsi="Times New Roman" w:cs="Times New Roman"/>
          <w:sz w:val="28"/>
          <w:szCs w:val="28"/>
        </w:rPr>
        <w:t>Stakeholder Engagement:</w:t>
      </w:r>
      <w:bookmarkEnd w:id="20"/>
    </w:p>
    <w:p w14:paraId="6A81AE20" w14:textId="77777777" w:rsidR="008E1DD4" w:rsidRPr="008E1DD4" w:rsidRDefault="008E1DD4" w:rsidP="008E1DD4">
      <w:pPr>
        <w:rPr>
          <w:rFonts w:ascii="Times New Roman" w:hAnsi="Times New Roman" w:cs="Times New Roman"/>
          <w:sz w:val="26"/>
          <w:szCs w:val="26"/>
        </w:rPr>
      </w:pPr>
    </w:p>
    <w:p w14:paraId="295DE934" w14:textId="77777777" w:rsidR="008E1DD4" w:rsidRPr="008E1DD4" w:rsidRDefault="008E1DD4" w:rsidP="008E1DD4">
      <w:pPr>
        <w:numPr>
          <w:ilvl w:val="0"/>
          <w:numId w:val="15"/>
        </w:numPr>
        <w:rPr>
          <w:rFonts w:ascii="Times New Roman" w:hAnsi="Times New Roman" w:cs="Times New Roman"/>
          <w:sz w:val="26"/>
          <w:szCs w:val="26"/>
        </w:rPr>
      </w:pPr>
      <w:r w:rsidRPr="008E1DD4">
        <w:rPr>
          <w:rFonts w:ascii="Times New Roman" w:hAnsi="Times New Roman" w:cs="Times New Roman"/>
          <w:sz w:val="26"/>
          <w:szCs w:val="26"/>
        </w:rPr>
        <w:t>Community and Stakeholder Involvement: Look for instances where the company has engaged with local communities and other stakeholders on environmental issues.</w:t>
      </w:r>
    </w:p>
    <w:p w14:paraId="12C83175" w14:textId="77777777" w:rsidR="008E1DD4" w:rsidRPr="00073977" w:rsidRDefault="008E1DD4" w:rsidP="008E1DD4">
      <w:pPr>
        <w:numPr>
          <w:ilvl w:val="0"/>
          <w:numId w:val="15"/>
        </w:numPr>
        <w:rPr>
          <w:rFonts w:ascii="Times New Roman" w:hAnsi="Times New Roman" w:cs="Times New Roman"/>
          <w:sz w:val="26"/>
          <w:szCs w:val="26"/>
        </w:rPr>
      </w:pPr>
      <w:r w:rsidRPr="008E1DD4">
        <w:rPr>
          <w:rFonts w:ascii="Times New Roman" w:hAnsi="Times New Roman" w:cs="Times New Roman"/>
          <w:sz w:val="26"/>
          <w:szCs w:val="26"/>
        </w:rPr>
        <w:lastRenderedPageBreak/>
        <w:t>Partnerships for Sustainability: Identify partnerships with NGOs, government bodies, or other companies focused on environmental conservation and sustainability projects.</w:t>
      </w:r>
    </w:p>
    <w:p w14:paraId="41D0ED6C" w14:textId="77777777" w:rsidR="008E1DD4" w:rsidRPr="008E1DD4" w:rsidRDefault="008E1DD4" w:rsidP="008E1DD4">
      <w:pPr>
        <w:ind w:left="720"/>
        <w:rPr>
          <w:rFonts w:ascii="Times New Roman" w:hAnsi="Times New Roman" w:cs="Times New Roman"/>
          <w:sz w:val="26"/>
          <w:szCs w:val="26"/>
        </w:rPr>
      </w:pPr>
    </w:p>
    <w:p w14:paraId="251E0682" w14:textId="07313017" w:rsidR="008E1DD4" w:rsidRPr="00073977" w:rsidRDefault="008E1DD4" w:rsidP="00073977">
      <w:pPr>
        <w:pStyle w:val="Heading2"/>
        <w:rPr>
          <w:rFonts w:ascii="Times New Roman" w:hAnsi="Times New Roman" w:cs="Times New Roman"/>
          <w:sz w:val="28"/>
          <w:szCs w:val="28"/>
        </w:rPr>
      </w:pPr>
      <w:bookmarkStart w:id="21" w:name="_Toc150198595"/>
      <w:r w:rsidRPr="00073977">
        <w:rPr>
          <w:rFonts w:ascii="Times New Roman" w:hAnsi="Times New Roman" w:cs="Times New Roman"/>
          <w:sz w:val="28"/>
          <w:szCs w:val="28"/>
        </w:rPr>
        <w:t>Performance and Competitive Advantage:</w:t>
      </w:r>
      <w:bookmarkEnd w:id="21"/>
    </w:p>
    <w:p w14:paraId="1A2CAE59" w14:textId="77777777" w:rsidR="008E1DD4" w:rsidRPr="008E1DD4" w:rsidRDefault="008E1DD4" w:rsidP="008E1DD4">
      <w:pPr>
        <w:rPr>
          <w:rFonts w:ascii="Times New Roman" w:hAnsi="Times New Roman" w:cs="Times New Roman"/>
          <w:sz w:val="26"/>
          <w:szCs w:val="26"/>
        </w:rPr>
      </w:pPr>
    </w:p>
    <w:p w14:paraId="0BEC7B20" w14:textId="2F841737" w:rsidR="008E1DD4" w:rsidRPr="008E1DD4" w:rsidRDefault="008E1DD4" w:rsidP="008E1DD4">
      <w:pPr>
        <w:numPr>
          <w:ilvl w:val="0"/>
          <w:numId w:val="16"/>
        </w:numPr>
        <w:rPr>
          <w:rFonts w:ascii="Times New Roman" w:hAnsi="Times New Roman" w:cs="Times New Roman"/>
          <w:sz w:val="26"/>
          <w:szCs w:val="26"/>
        </w:rPr>
      </w:pPr>
      <w:r w:rsidRPr="008E1DD4">
        <w:rPr>
          <w:rFonts w:ascii="Times New Roman" w:hAnsi="Times New Roman" w:cs="Times New Roman"/>
          <w:sz w:val="26"/>
          <w:szCs w:val="26"/>
        </w:rPr>
        <w:t xml:space="preserve">Market Differentiation: </w:t>
      </w:r>
      <w:r w:rsidRPr="00073977">
        <w:rPr>
          <w:rFonts w:ascii="Times New Roman" w:hAnsi="Times New Roman" w:cs="Times New Roman"/>
          <w:sz w:val="26"/>
          <w:szCs w:val="26"/>
        </w:rPr>
        <w:t>Analyse</w:t>
      </w:r>
      <w:r w:rsidRPr="008E1DD4">
        <w:rPr>
          <w:rFonts w:ascii="Times New Roman" w:hAnsi="Times New Roman" w:cs="Times New Roman"/>
          <w:sz w:val="26"/>
          <w:szCs w:val="26"/>
        </w:rPr>
        <w:t xml:space="preserve"> how sustainability efforts have contributed to brand differentiation and potentially </w:t>
      </w:r>
      <w:proofErr w:type="gramStart"/>
      <w:r w:rsidRPr="008E1DD4">
        <w:rPr>
          <w:rFonts w:ascii="Times New Roman" w:hAnsi="Times New Roman" w:cs="Times New Roman"/>
          <w:sz w:val="26"/>
          <w:szCs w:val="26"/>
        </w:rPr>
        <w:t>opened up</w:t>
      </w:r>
      <w:proofErr w:type="gramEnd"/>
      <w:r w:rsidRPr="008E1DD4">
        <w:rPr>
          <w:rFonts w:ascii="Times New Roman" w:hAnsi="Times New Roman" w:cs="Times New Roman"/>
          <w:sz w:val="26"/>
          <w:szCs w:val="26"/>
        </w:rPr>
        <w:t xml:space="preserve"> new market segments.</w:t>
      </w:r>
    </w:p>
    <w:p w14:paraId="0A3C428F" w14:textId="57A852F8" w:rsidR="008E1DD4" w:rsidRPr="008E1DD4" w:rsidRDefault="008E1DD4" w:rsidP="008E1DD4">
      <w:pPr>
        <w:numPr>
          <w:ilvl w:val="0"/>
          <w:numId w:val="16"/>
        </w:numPr>
        <w:rPr>
          <w:rFonts w:ascii="Times New Roman" w:hAnsi="Times New Roman" w:cs="Times New Roman"/>
          <w:sz w:val="26"/>
          <w:szCs w:val="26"/>
        </w:rPr>
      </w:pPr>
      <w:r w:rsidRPr="008E1DD4">
        <w:rPr>
          <w:rFonts w:ascii="Times New Roman" w:hAnsi="Times New Roman" w:cs="Times New Roman"/>
          <w:sz w:val="26"/>
          <w:szCs w:val="26"/>
        </w:rPr>
        <w:t>Cost Savings: Evaluate any reported cost savings resulting from sustainability initiatives, such as reduced energy costs or waste disposal fees</w:t>
      </w:r>
      <w:r w:rsidR="00342E5B" w:rsidRPr="00073977">
        <w:rPr>
          <w:rFonts w:ascii="Times New Roman" w:hAnsi="Times New Roman" w:cs="Times New Roman"/>
          <w:sz w:val="26"/>
          <w:szCs w:val="26"/>
        </w:rPr>
        <w:t xml:space="preserve"> (Simons, 2017)</w:t>
      </w:r>
      <w:r w:rsidR="00342E5B" w:rsidRPr="00EB27FA">
        <w:rPr>
          <w:rFonts w:ascii="Times New Roman" w:hAnsi="Times New Roman" w:cs="Times New Roman"/>
          <w:sz w:val="26"/>
          <w:szCs w:val="26"/>
        </w:rPr>
        <w:t>.</w:t>
      </w:r>
    </w:p>
    <w:p w14:paraId="44D229D0" w14:textId="77777777" w:rsidR="008E1DD4" w:rsidRPr="00073977" w:rsidRDefault="008E1DD4" w:rsidP="008E1DD4">
      <w:pPr>
        <w:numPr>
          <w:ilvl w:val="0"/>
          <w:numId w:val="16"/>
        </w:numPr>
        <w:rPr>
          <w:rFonts w:ascii="Times New Roman" w:hAnsi="Times New Roman" w:cs="Times New Roman"/>
          <w:sz w:val="26"/>
          <w:szCs w:val="26"/>
        </w:rPr>
      </w:pPr>
      <w:r w:rsidRPr="008E1DD4">
        <w:rPr>
          <w:rFonts w:ascii="Times New Roman" w:hAnsi="Times New Roman" w:cs="Times New Roman"/>
          <w:sz w:val="26"/>
          <w:szCs w:val="26"/>
        </w:rPr>
        <w:t>Risk Management: Review how environmental sustainability efforts have mitigated risks, such as regulatory fines or reputational damage.</w:t>
      </w:r>
    </w:p>
    <w:p w14:paraId="0B5628FD" w14:textId="77777777" w:rsidR="008E1DD4" w:rsidRPr="008E1DD4" w:rsidRDefault="008E1DD4" w:rsidP="008E1DD4">
      <w:pPr>
        <w:ind w:left="720"/>
        <w:rPr>
          <w:rFonts w:ascii="Times New Roman" w:hAnsi="Times New Roman" w:cs="Times New Roman"/>
          <w:sz w:val="26"/>
          <w:szCs w:val="26"/>
        </w:rPr>
      </w:pPr>
    </w:p>
    <w:p w14:paraId="4D9ADD70" w14:textId="27173D6A" w:rsidR="008E1DD4" w:rsidRPr="00073977" w:rsidRDefault="008E1DD4" w:rsidP="00073977">
      <w:pPr>
        <w:pStyle w:val="Heading2"/>
        <w:rPr>
          <w:rFonts w:ascii="Times New Roman" w:hAnsi="Times New Roman" w:cs="Times New Roman"/>
          <w:sz w:val="28"/>
          <w:szCs w:val="28"/>
        </w:rPr>
      </w:pPr>
      <w:bookmarkStart w:id="22" w:name="_Toc150198596"/>
      <w:r w:rsidRPr="00073977">
        <w:rPr>
          <w:rFonts w:ascii="Times New Roman" w:hAnsi="Times New Roman" w:cs="Times New Roman"/>
          <w:sz w:val="28"/>
          <w:szCs w:val="28"/>
        </w:rPr>
        <w:t>Innovation and Product Development:</w:t>
      </w:r>
      <w:bookmarkEnd w:id="22"/>
    </w:p>
    <w:p w14:paraId="14921AD1" w14:textId="77777777" w:rsidR="008E1DD4" w:rsidRPr="008E1DD4" w:rsidRDefault="008E1DD4" w:rsidP="008E1DD4">
      <w:pPr>
        <w:rPr>
          <w:rFonts w:ascii="Times New Roman" w:hAnsi="Times New Roman" w:cs="Times New Roman"/>
          <w:sz w:val="26"/>
          <w:szCs w:val="26"/>
        </w:rPr>
      </w:pPr>
    </w:p>
    <w:p w14:paraId="492DF977" w14:textId="77777777" w:rsidR="008E1DD4" w:rsidRPr="008E1DD4" w:rsidRDefault="008E1DD4" w:rsidP="008E1DD4">
      <w:pPr>
        <w:numPr>
          <w:ilvl w:val="0"/>
          <w:numId w:val="17"/>
        </w:numPr>
        <w:rPr>
          <w:rFonts w:ascii="Times New Roman" w:hAnsi="Times New Roman" w:cs="Times New Roman"/>
          <w:sz w:val="26"/>
          <w:szCs w:val="26"/>
        </w:rPr>
      </w:pPr>
      <w:r w:rsidRPr="008E1DD4">
        <w:rPr>
          <w:rFonts w:ascii="Times New Roman" w:hAnsi="Times New Roman" w:cs="Times New Roman"/>
          <w:sz w:val="26"/>
          <w:szCs w:val="26"/>
        </w:rPr>
        <w:t>Eco-friendly Products and Services: Identify new products or services that have been developed with an environmental benefit, which may attract environmentally conscious consumers.</w:t>
      </w:r>
    </w:p>
    <w:p w14:paraId="03C813AA" w14:textId="77777777" w:rsidR="008E1DD4" w:rsidRPr="00073977" w:rsidRDefault="008E1DD4" w:rsidP="008E1DD4">
      <w:pPr>
        <w:numPr>
          <w:ilvl w:val="0"/>
          <w:numId w:val="17"/>
        </w:numPr>
        <w:rPr>
          <w:rFonts w:ascii="Times New Roman" w:hAnsi="Times New Roman" w:cs="Times New Roman"/>
          <w:sz w:val="26"/>
          <w:szCs w:val="26"/>
        </w:rPr>
      </w:pPr>
      <w:r w:rsidRPr="008E1DD4">
        <w:rPr>
          <w:rFonts w:ascii="Times New Roman" w:hAnsi="Times New Roman" w:cs="Times New Roman"/>
          <w:sz w:val="26"/>
          <w:szCs w:val="26"/>
        </w:rPr>
        <w:t>R&amp;D in Sustainability: Examine the extent and outcomes of research and development efforts focused on sustainability.</w:t>
      </w:r>
    </w:p>
    <w:p w14:paraId="6F94DB7F" w14:textId="77777777" w:rsidR="008E1DD4" w:rsidRPr="008E1DD4" w:rsidRDefault="008E1DD4" w:rsidP="008E1DD4">
      <w:pPr>
        <w:ind w:left="720"/>
        <w:rPr>
          <w:rFonts w:ascii="Times New Roman" w:hAnsi="Times New Roman" w:cs="Times New Roman"/>
          <w:sz w:val="26"/>
          <w:szCs w:val="26"/>
        </w:rPr>
      </w:pPr>
    </w:p>
    <w:p w14:paraId="2DA71489" w14:textId="3CB59431" w:rsidR="008E1DD4" w:rsidRPr="00073977" w:rsidRDefault="008E1DD4" w:rsidP="00073977">
      <w:pPr>
        <w:pStyle w:val="Heading2"/>
        <w:rPr>
          <w:rFonts w:ascii="Times New Roman" w:hAnsi="Times New Roman" w:cs="Times New Roman"/>
        </w:rPr>
      </w:pPr>
      <w:bookmarkStart w:id="23" w:name="_Toc150198597"/>
      <w:r w:rsidRPr="00073977">
        <w:rPr>
          <w:rFonts w:ascii="Times New Roman" w:hAnsi="Times New Roman" w:cs="Times New Roman"/>
          <w:sz w:val="28"/>
          <w:szCs w:val="28"/>
        </w:rPr>
        <w:t>Governance and Policy:</w:t>
      </w:r>
      <w:bookmarkEnd w:id="23"/>
    </w:p>
    <w:p w14:paraId="16821BA6" w14:textId="77777777" w:rsidR="008E1DD4" w:rsidRPr="008E1DD4" w:rsidRDefault="008E1DD4" w:rsidP="008E1DD4">
      <w:pPr>
        <w:rPr>
          <w:rFonts w:ascii="Times New Roman" w:hAnsi="Times New Roman" w:cs="Times New Roman"/>
          <w:sz w:val="26"/>
          <w:szCs w:val="26"/>
        </w:rPr>
      </w:pPr>
    </w:p>
    <w:p w14:paraId="7DCB92F3" w14:textId="77777777" w:rsidR="008E1DD4" w:rsidRPr="008E1DD4" w:rsidRDefault="008E1DD4" w:rsidP="008E1DD4">
      <w:pPr>
        <w:numPr>
          <w:ilvl w:val="0"/>
          <w:numId w:val="18"/>
        </w:numPr>
        <w:rPr>
          <w:rFonts w:ascii="Times New Roman" w:hAnsi="Times New Roman" w:cs="Times New Roman"/>
          <w:sz w:val="26"/>
          <w:szCs w:val="26"/>
        </w:rPr>
      </w:pPr>
      <w:r w:rsidRPr="008E1DD4">
        <w:rPr>
          <w:rFonts w:ascii="Times New Roman" w:hAnsi="Times New Roman" w:cs="Times New Roman"/>
          <w:sz w:val="26"/>
          <w:szCs w:val="26"/>
        </w:rPr>
        <w:t>Corporate Governance: Look at the company's governance structures to see if there is a board-level commitment to sustainability.</w:t>
      </w:r>
    </w:p>
    <w:p w14:paraId="05D1638D" w14:textId="77777777" w:rsidR="008E1DD4" w:rsidRPr="00073977" w:rsidRDefault="008E1DD4" w:rsidP="008E1DD4">
      <w:pPr>
        <w:numPr>
          <w:ilvl w:val="0"/>
          <w:numId w:val="18"/>
        </w:numPr>
        <w:rPr>
          <w:rFonts w:ascii="Times New Roman" w:hAnsi="Times New Roman" w:cs="Times New Roman"/>
          <w:sz w:val="26"/>
          <w:szCs w:val="26"/>
        </w:rPr>
      </w:pPr>
      <w:r w:rsidRPr="008E1DD4">
        <w:rPr>
          <w:rFonts w:ascii="Times New Roman" w:hAnsi="Times New Roman" w:cs="Times New Roman"/>
          <w:sz w:val="26"/>
          <w:szCs w:val="26"/>
        </w:rPr>
        <w:t>Policies and Procedures: Assess the presence and enforcement of corporate policies related to environmental responsibility.</w:t>
      </w:r>
    </w:p>
    <w:p w14:paraId="165199BD" w14:textId="77777777" w:rsidR="008E1DD4" w:rsidRPr="00073977" w:rsidRDefault="008E1DD4" w:rsidP="008E1DD4">
      <w:pPr>
        <w:rPr>
          <w:rFonts w:ascii="Times New Roman" w:hAnsi="Times New Roman" w:cs="Times New Roman"/>
          <w:sz w:val="26"/>
          <w:szCs w:val="26"/>
        </w:rPr>
      </w:pPr>
    </w:p>
    <w:p w14:paraId="66104DF0" w14:textId="77777777" w:rsidR="008E1DD4" w:rsidRPr="00073977" w:rsidRDefault="008E1DD4" w:rsidP="00073977">
      <w:pPr>
        <w:pStyle w:val="Heading2"/>
        <w:rPr>
          <w:rFonts w:ascii="Times New Roman" w:hAnsi="Times New Roman" w:cs="Times New Roman"/>
        </w:rPr>
      </w:pPr>
      <w:bookmarkStart w:id="24" w:name="_Toc150198598"/>
      <w:r w:rsidRPr="00073977">
        <w:rPr>
          <w:rFonts w:ascii="Times New Roman" w:hAnsi="Times New Roman" w:cs="Times New Roman"/>
          <w:sz w:val="28"/>
          <w:szCs w:val="28"/>
        </w:rPr>
        <w:t>Evidence Sources</w:t>
      </w:r>
      <w:bookmarkEnd w:id="24"/>
    </w:p>
    <w:p w14:paraId="1A8AE394" w14:textId="77777777" w:rsidR="008E1DD4" w:rsidRPr="008E1DD4" w:rsidRDefault="008E1DD4" w:rsidP="008E1DD4">
      <w:pPr>
        <w:numPr>
          <w:ilvl w:val="0"/>
          <w:numId w:val="19"/>
        </w:numPr>
        <w:rPr>
          <w:rFonts w:ascii="Times New Roman" w:hAnsi="Times New Roman" w:cs="Times New Roman"/>
          <w:sz w:val="26"/>
          <w:szCs w:val="26"/>
        </w:rPr>
      </w:pPr>
      <w:r w:rsidRPr="008E1DD4">
        <w:rPr>
          <w:rFonts w:ascii="Times New Roman" w:hAnsi="Times New Roman" w:cs="Times New Roman"/>
          <w:b/>
          <w:bCs/>
          <w:sz w:val="26"/>
          <w:szCs w:val="26"/>
        </w:rPr>
        <w:t>Quantitative Metrics</w:t>
      </w:r>
      <w:r w:rsidRPr="008E1DD4">
        <w:rPr>
          <w:rFonts w:ascii="Times New Roman" w:hAnsi="Times New Roman" w:cs="Times New Roman"/>
          <w:sz w:val="26"/>
          <w:szCs w:val="26"/>
        </w:rPr>
        <w:t>: Use specific data such as waste reduced, energy saved, emissions cut, or percentage of energy sourced from renewables.</w:t>
      </w:r>
    </w:p>
    <w:p w14:paraId="5D49741D" w14:textId="77777777" w:rsidR="008E1DD4" w:rsidRPr="008E1DD4" w:rsidRDefault="008E1DD4" w:rsidP="008E1DD4">
      <w:pPr>
        <w:numPr>
          <w:ilvl w:val="0"/>
          <w:numId w:val="19"/>
        </w:numPr>
        <w:rPr>
          <w:rFonts w:ascii="Times New Roman" w:hAnsi="Times New Roman" w:cs="Times New Roman"/>
          <w:sz w:val="26"/>
          <w:szCs w:val="26"/>
        </w:rPr>
      </w:pPr>
      <w:r w:rsidRPr="008E1DD4">
        <w:rPr>
          <w:rFonts w:ascii="Times New Roman" w:hAnsi="Times New Roman" w:cs="Times New Roman"/>
          <w:b/>
          <w:bCs/>
          <w:sz w:val="26"/>
          <w:szCs w:val="26"/>
        </w:rPr>
        <w:t>Case Studies</w:t>
      </w:r>
      <w:r w:rsidRPr="008E1DD4">
        <w:rPr>
          <w:rFonts w:ascii="Times New Roman" w:hAnsi="Times New Roman" w:cs="Times New Roman"/>
          <w:sz w:val="26"/>
          <w:szCs w:val="26"/>
        </w:rPr>
        <w:t>: Highlight specific projects or initiatives that have had a measurable impact on the company's environmental performance.</w:t>
      </w:r>
    </w:p>
    <w:p w14:paraId="65F86416" w14:textId="77777777" w:rsidR="008E1DD4" w:rsidRPr="008E1DD4" w:rsidRDefault="008E1DD4" w:rsidP="008E1DD4">
      <w:pPr>
        <w:numPr>
          <w:ilvl w:val="0"/>
          <w:numId w:val="19"/>
        </w:numPr>
        <w:rPr>
          <w:rFonts w:ascii="Times New Roman" w:hAnsi="Times New Roman" w:cs="Times New Roman"/>
          <w:sz w:val="26"/>
          <w:szCs w:val="26"/>
        </w:rPr>
      </w:pPr>
      <w:r w:rsidRPr="008E1DD4">
        <w:rPr>
          <w:rFonts w:ascii="Times New Roman" w:hAnsi="Times New Roman" w:cs="Times New Roman"/>
          <w:b/>
          <w:bCs/>
          <w:sz w:val="26"/>
          <w:szCs w:val="26"/>
        </w:rPr>
        <w:t>Comparative Analysis</w:t>
      </w:r>
      <w:r w:rsidRPr="008E1DD4">
        <w:rPr>
          <w:rFonts w:ascii="Times New Roman" w:hAnsi="Times New Roman" w:cs="Times New Roman"/>
          <w:sz w:val="26"/>
          <w:szCs w:val="26"/>
        </w:rPr>
        <w:t>: Compare the company's sustainability performance against industry peers or benchmarks to gauge relative competitiveness.</w:t>
      </w:r>
    </w:p>
    <w:p w14:paraId="05247AE2" w14:textId="77777777" w:rsidR="008E1DD4" w:rsidRPr="00073977" w:rsidRDefault="008E1DD4" w:rsidP="008E1DD4">
      <w:pPr>
        <w:numPr>
          <w:ilvl w:val="0"/>
          <w:numId w:val="19"/>
        </w:numPr>
        <w:rPr>
          <w:rFonts w:ascii="Times New Roman" w:hAnsi="Times New Roman" w:cs="Times New Roman"/>
          <w:sz w:val="26"/>
          <w:szCs w:val="26"/>
        </w:rPr>
      </w:pPr>
      <w:r w:rsidRPr="008E1DD4">
        <w:rPr>
          <w:rFonts w:ascii="Times New Roman" w:hAnsi="Times New Roman" w:cs="Times New Roman"/>
          <w:b/>
          <w:bCs/>
          <w:sz w:val="26"/>
          <w:szCs w:val="26"/>
        </w:rPr>
        <w:t>Third-party Evaluations</w:t>
      </w:r>
      <w:r w:rsidRPr="008E1DD4">
        <w:rPr>
          <w:rFonts w:ascii="Times New Roman" w:hAnsi="Times New Roman" w:cs="Times New Roman"/>
          <w:sz w:val="26"/>
          <w:szCs w:val="26"/>
        </w:rPr>
        <w:t>: Reference evaluations from independent bodies, such as sustainability indices or ratings from environmental watchdogs.</w:t>
      </w:r>
    </w:p>
    <w:p w14:paraId="2BB96199" w14:textId="77777777" w:rsidR="008E1DD4" w:rsidRDefault="008E1DD4" w:rsidP="008E1DD4">
      <w:pPr>
        <w:ind w:left="720"/>
        <w:rPr>
          <w:rFonts w:ascii="Times New Roman" w:hAnsi="Times New Roman" w:cs="Times New Roman"/>
          <w:sz w:val="26"/>
          <w:szCs w:val="26"/>
        </w:rPr>
      </w:pPr>
    </w:p>
    <w:p w14:paraId="072C6576" w14:textId="77777777" w:rsidR="00073977" w:rsidRDefault="00073977" w:rsidP="008E1DD4">
      <w:pPr>
        <w:ind w:left="720"/>
        <w:rPr>
          <w:rFonts w:ascii="Times New Roman" w:hAnsi="Times New Roman" w:cs="Times New Roman"/>
          <w:sz w:val="26"/>
          <w:szCs w:val="26"/>
        </w:rPr>
      </w:pPr>
    </w:p>
    <w:p w14:paraId="3CBF95C2" w14:textId="77777777" w:rsidR="00073977" w:rsidRDefault="00073977" w:rsidP="008E1DD4">
      <w:pPr>
        <w:ind w:left="720"/>
        <w:rPr>
          <w:rFonts w:ascii="Times New Roman" w:hAnsi="Times New Roman" w:cs="Times New Roman"/>
          <w:sz w:val="26"/>
          <w:szCs w:val="26"/>
        </w:rPr>
      </w:pPr>
    </w:p>
    <w:p w14:paraId="013DA5D2" w14:textId="77777777" w:rsidR="00073977" w:rsidRDefault="00073977" w:rsidP="006D1F70">
      <w:pPr>
        <w:rPr>
          <w:rFonts w:ascii="Times New Roman" w:hAnsi="Times New Roman" w:cs="Times New Roman"/>
          <w:sz w:val="26"/>
          <w:szCs w:val="26"/>
        </w:rPr>
      </w:pPr>
    </w:p>
    <w:p w14:paraId="0A9B1B97" w14:textId="77777777" w:rsidR="006D1F70" w:rsidRPr="008E1DD4" w:rsidRDefault="006D1F70" w:rsidP="006D1F70">
      <w:pPr>
        <w:rPr>
          <w:rFonts w:ascii="Times New Roman" w:hAnsi="Times New Roman" w:cs="Times New Roman"/>
          <w:sz w:val="26"/>
          <w:szCs w:val="26"/>
        </w:rPr>
      </w:pPr>
    </w:p>
    <w:p w14:paraId="4EB70183" w14:textId="5207EC00" w:rsidR="008E1DD4" w:rsidRPr="00073977" w:rsidRDefault="008E1DD4" w:rsidP="00073977">
      <w:pPr>
        <w:pStyle w:val="Heading1"/>
        <w:rPr>
          <w:rFonts w:ascii="Times New Roman" w:hAnsi="Times New Roman" w:cs="Times New Roman"/>
          <w:sz w:val="32"/>
          <w:szCs w:val="32"/>
        </w:rPr>
      </w:pPr>
      <w:bookmarkStart w:id="25" w:name="_Toc150198599"/>
      <w:r w:rsidRPr="00073977">
        <w:rPr>
          <w:rFonts w:ascii="Times New Roman" w:hAnsi="Times New Roman" w:cs="Times New Roman"/>
          <w:sz w:val="32"/>
          <w:szCs w:val="32"/>
        </w:rPr>
        <w:lastRenderedPageBreak/>
        <w:t>Future strategic choices</w:t>
      </w:r>
      <w:bookmarkEnd w:id="25"/>
    </w:p>
    <w:p w14:paraId="57348407" w14:textId="77777777" w:rsidR="008E1DD4" w:rsidRPr="00073977" w:rsidRDefault="008E1DD4" w:rsidP="008E1DD4">
      <w:pPr>
        <w:rPr>
          <w:rFonts w:ascii="Times New Roman" w:hAnsi="Times New Roman" w:cs="Times New Roman"/>
          <w:sz w:val="26"/>
          <w:szCs w:val="26"/>
        </w:rPr>
      </w:pPr>
    </w:p>
    <w:p w14:paraId="384D92C9" w14:textId="77777777" w:rsidR="008E1DD4" w:rsidRPr="00073977" w:rsidRDefault="008E1DD4" w:rsidP="00073977">
      <w:pPr>
        <w:pStyle w:val="Heading2"/>
        <w:rPr>
          <w:rFonts w:ascii="Times New Roman" w:hAnsi="Times New Roman" w:cs="Times New Roman"/>
          <w:sz w:val="28"/>
          <w:szCs w:val="28"/>
        </w:rPr>
      </w:pPr>
      <w:bookmarkStart w:id="26" w:name="_Toc150198600"/>
      <w:r w:rsidRPr="00073977">
        <w:rPr>
          <w:rFonts w:ascii="Times New Roman" w:hAnsi="Times New Roman" w:cs="Times New Roman"/>
          <w:sz w:val="28"/>
          <w:szCs w:val="28"/>
        </w:rPr>
        <w:t>Strategic Choices for Future Direction:</w:t>
      </w:r>
      <w:bookmarkEnd w:id="26"/>
    </w:p>
    <w:p w14:paraId="748E2E5C" w14:textId="77777777" w:rsidR="008E1DD4" w:rsidRPr="008E1DD4" w:rsidRDefault="008E1DD4" w:rsidP="008E1DD4">
      <w:pPr>
        <w:rPr>
          <w:rFonts w:ascii="Times New Roman" w:hAnsi="Times New Roman" w:cs="Times New Roman"/>
          <w:b/>
          <w:bCs/>
          <w:sz w:val="26"/>
          <w:szCs w:val="26"/>
        </w:rPr>
      </w:pPr>
    </w:p>
    <w:p w14:paraId="1304FBBE" w14:textId="77777777" w:rsidR="008E1DD4" w:rsidRPr="008E1DD4" w:rsidRDefault="008E1DD4" w:rsidP="008E1DD4">
      <w:pPr>
        <w:numPr>
          <w:ilvl w:val="0"/>
          <w:numId w:val="20"/>
        </w:numPr>
        <w:rPr>
          <w:rFonts w:ascii="Times New Roman" w:hAnsi="Times New Roman" w:cs="Times New Roman"/>
          <w:sz w:val="26"/>
          <w:szCs w:val="26"/>
        </w:rPr>
      </w:pPr>
      <w:r w:rsidRPr="008E1DD4">
        <w:rPr>
          <w:rFonts w:ascii="Times New Roman" w:hAnsi="Times New Roman" w:cs="Times New Roman"/>
          <w:b/>
          <w:bCs/>
          <w:sz w:val="26"/>
          <w:szCs w:val="26"/>
        </w:rPr>
        <w:t>Innovate for Sustainability</w:t>
      </w:r>
      <w:r w:rsidRPr="008E1DD4">
        <w:rPr>
          <w:rFonts w:ascii="Times New Roman" w:hAnsi="Times New Roman" w:cs="Times New Roman"/>
          <w:sz w:val="26"/>
          <w:szCs w:val="26"/>
        </w:rPr>
        <w:t>: Emphasize research and development in sustainable products or processes, aligning innovation with environmental responsibility. This could lead to breakthroughs that not only meet regulatory standards but also create products with a lower environmental footprint, appealing to a growing segment of eco-conscious consumers.</w:t>
      </w:r>
    </w:p>
    <w:p w14:paraId="413A6FE1" w14:textId="77777777" w:rsidR="008E1DD4" w:rsidRPr="008E1DD4" w:rsidRDefault="008E1DD4" w:rsidP="008E1DD4">
      <w:pPr>
        <w:numPr>
          <w:ilvl w:val="0"/>
          <w:numId w:val="20"/>
        </w:numPr>
        <w:rPr>
          <w:rFonts w:ascii="Times New Roman" w:hAnsi="Times New Roman" w:cs="Times New Roman"/>
          <w:sz w:val="26"/>
          <w:szCs w:val="26"/>
        </w:rPr>
      </w:pPr>
      <w:r w:rsidRPr="008E1DD4">
        <w:rPr>
          <w:rFonts w:ascii="Times New Roman" w:hAnsi="Times New Roman" w:cs="Times New Roman"/>
          <w:b/>
          <w:bCs/>
          <w:sz w:val="26"/>
          <w:szCs w:val="26"/>
        </w:rPr>
        <w:t>Expand Sustainable Product Lines</w:t>
      </w:r>
      <w:r w:rsidRPr="008E1DD4">
        <w:rPr>
          <w:rFonts w:ascii="Times New Roman" w:hAnsi="Times New Roman" w:cs="Times New Roman"/>
          <w:sz w:val="26"/>
          <w:szCs w:val="26"/>
        </w:rPr>
        <w:t>: Diversify into or expand existing lines of environmentally friendly products. This could involve developing products that use recycled materials, are energy-efficient, or reduce waste.</w:t>
      </w:r>
    </w:p>
    <w:p w14:paraId="79E2EBFE" w14:textId="6C2E5FC1" w:rsidR="008E1DD4" w:rsidRPr="008E1DD4" w:rsidRDefault="008E1DD4" w:rsidP="008E1DD4">
      <w:pPr>
        <w:numPr>
          <w:ilvl w:val="0"/>
          <w:numId w:val="20"/>
        </w:numPr>
        <w:rPr>
          <w:rFonts w:ascii="Times New Roman" w:hAnsi="Times New Roman" w:cs="Times New Roman"/>
          <w:sz w:val="26"/>
          <w:szCs w:val="26"/>
        </w:rPr>
      </w:pPr>
      <w:r w:rsidRPr="008E1DD4">
        <w:rPr>
          <w:rFonts w:ascii="Times New Roman" w:hAnsi="Times New Roman" w:cs="Times New Roman"/>
          <w:b/>
          <w:bCs/>
          <w:sz w:val="26"/>
          <w:szCs w:val="26"/>
        </w:rPr>
        <w:t>Green Supply Chain Management</w:t>
      </w:r>
      <w:r w:rsidRPr="008E1DD4">
        <w:rPr>
          <w:rFonts w:ascii="Times New Roman" w:hAnsi="Times New Roman" w:cs="Times New Roman"/>
          <w:sz w:val="26"/>
          <w:szCs w:val="26"/>
        </w:rPr>
        <w:t>: Strengthen supply chain oversight to ensure suppliers adhere to high environmental standards. This includes sourcing from suppliers that have verifiable sustainability practices in place</w:t>
      </w:r>
      <w:r w:rsidR="00E64987" w:rsidRPr="00073977">
        <w:rPr>
          <w:rFonts w:ascii="Times New Roman" w:hAnsi="Times New Roman" w:cs="Times New Roman"/>
          <w:sz w:val="26"/>
          <w:szCs w:val="26"/>
        </w:rPr>
        <w:t xml:space="preserve"> (Reeves et al, 2018)</w:t>
      </w:r>
      <w:r w:rsidRPr="008E1DD4">
        <w:rPr>
          <w:rFonts w:ascii="Times New Roman" w:hAnsi="Times New Roman" w:cs="Times New Roman"/>
          <w:sz w:val="26"/>
          <w:szCs w:val="26"/>
        </w:rPr>
        <w:t>.</w:t>
      </w:r>
    </w:p>
    <w:p w14:paraId="118466A3" w14:textId="77777777" w:rsidR="008E1DD4" w:rsidRPr="008E1DD4" w:rsidRDefault="008E1DD4" w:rsidP="008E1DD4">
      <w:pPr>
        <w:numPr>
          <w:ilvl w:val="0"/>
          <w:numId w:val="20"/>
        </w:numPr>
        <w:rPr>
          <w:rFonts w:ascii="Times New Roman" w:hAnsi="Times New Roman" w:cs="Times New Roman"/>
          <w:sz w:val="26"/>
          <w:szCs w:val="26"/>
        </w:rPr>
      </w:pPr>
      <w:r w:rsidRPr="008E1DD4">
        <w:rPr>
          <w:rFonts w:ascii="Times New Roman" w:hAnsi="Times New Roman" w:cs="Times New Roman"/>
          <w:b/>
          <w:bCs/>
          <w:sz w:val="26"/>
          <w:szCs w:val="26"/>
        </w:rPr>
        <w:t>Invest in Renewable Energy</w:t>
      </w:r>
      <w:r w:rsidRPr="008E1DD4">
        <w:rPr>
          <w:rFonts w:ascii="Times New Roman" w:hAnsi="Times New Roman" w:cs="Times New Roman"/>
          <w:sz w:val="26"/>
          <w:szCs w:val="26"/>
        </w:rPr>
        <w:t>: Transition to renewable energy sources for production facilities and operations. This not only reduces the carbon footprint but can also result in long-term cost savings.</w:t>
      </w:r>
    </w:p>
    <w:p w14:paraId="1F623C54" w14:textId="77777777" w:rsidR="008E1DD4" w:rsidRPr="008E1DD4" w:rsidRDefault="008E1DD4" w:rsidP="008E1DD4">
      <w:pPr>
        <w:numPr>
          <w:ilvl w:val="0"/>
          <w:numId w:val="20"/>
        </w:numPr>
        <w:rPr>
          <w:rFonts w:ascii="Times New Roman" w:hAnsi="Times New Roman" w:cs="Times New Roman"/>
          <w:sz w:val="26"/>
          <w:szCs w:val="26"/>
        </w:rPr>
      </w:pPr>
      <w:r w:rsidRPr="008E1DD4">
        <w:rPr>
          <w:rFonts w:ascii="Times New Roman" w:hAnsi="Times New Roman" w:cs="Times New Roman"/>
          <w:b/>
          <w:bCs/>
          <w:sz w:val="26"/>
          <w:szCs w:val="26"/>
        </w:rPr>
        <w:t>Digital Transformation for Sustainability</w:t>
      </w:r>
      <w:r w:rsidRPr="008E1DD4">
        <w:rPr>
          <w:rFonts w:ascii="Times New Roman" w:hAnsi="Times New Roman" w:cs="Times New Roman"/>
          <w:sz w:val="26"/>
          <w:szCs w:val="26"/>
        </w:rPr>
        <w:t>: Leverage digital technologies to optimize operations, reduce resource consumption, and enhance data analytics for better sustainability reporting and decision-making.</w:t>
      </w:r>
    </w:p>
    <w:p w14:paraId="16B13670" w14:textId="77777777" w:rsidR="008E1DD4" w:rsidRPr="008E1DD4" w:rsidRDefault="008E1DD4" w:rsidP="008E1DD4">
      <w:pPr>
        <w:numPr>
          <w:ilvl w:val="0"/>
          <w:numId w:val="20"/>
        </w:numPr>
        <w:rPr>
          <w:rFonts w:ascii="Times New Roman" w:hAnsi="Times New Roman" w:cs="Times New Roman"/>
          <w:sz w:val="26"/>
          <w:szCs w:val="26"/>
        </w:rPr>
      </w:pPr>
      <w:r w:rsidRPr="008E1DD4">
        <w:rPr>
          <w:rFonts w:ascii="Times New Roman" w:hAnsi="Times New Roman" w:cs="Times New Roman"/>
          <w:b/>
          <w:bCs/>
          <w:sz w:val="26"/>
          <w:szCs w:val="26"/>
        </w:rPr>
        <w:t>Circular Economy Business Models</w:t>
      </w:r>
      <w:r w:rsidRPr="008E1DD4">
        <w:rPr>
          <w:rFonts w:ascii="Times New Roman" w:hAnsi="Times New Roman" w:cs="Times New Roman"/>
          <w:sz w:val="26"/>
          <w:szCs w:val="26"/>
        </w:rPr>
        <w:t>: Shift towards business models that emphasize the reuse and recycling of materials, thereby creating a closed-loop system that minimizes waste.</w:t>
      </w:r>
    </w:p>
    <w:p w14:paraId="27822AF3" w14:textId="77777777" w:rsidR="008E1DD4" w:rsidRPr="008E1DD4" w:rsidRDefault="008E1DD4" w:rsidP="008E1DD4">
      <w:pPr>
        <w:numPr>
          <w:ilvl w:val="0"/>
          <w:numId w:val="20"/>
        </w:numPr>
        <w:rPr>
          <w:rFonts w:ascii="Times New Roman" w:hAnsi="Times New Roman" w:cs="Times New Roman"/>
          <w:sz w:val="26"/>
          <w:szCs w:val="26"/>
        </w:rPr>
      </w:pPr>
      <w:r w:rsidRPr="008E1DD4">
        <w:rPr>
          <w:rFonts w:ascii="Times New Roman" w:hAnsi="Times New Roman" w:cs="Times New Roman"/>
          <w:b/>
          <w:bCs/>
          <w:sz w:val="26"/>
          <w:szCs w:val="26"/>
        </w:rPr>
        <w:t>Strategic Collaborations and Partnerships</w:t>
      </w:r>
      <w:r w:rsidRPr="008E1DD4">
        <w:rPr>
          <w:rFonts w:ascii="Times New Roman" w:hAnsi="Times New Roman" w:cs="Times New Roman"/>
          <w:sz w:val="26"/>
          <w:szCs w:val="26"/>
        </w:rPr>
        <w:t>: Form alliances with environmental organizations, governments, and other corporations to work on large-scale sustainability projects.</w:t>
      </w:r>
    </w:p>
    <w:p w14:paraId="47B671F6" w14:textId="77777777" w:rsidR="008E1DD4" w:rsidRPr="00073977" w:rsidRDefault="008E1DD4" w:rsidP="008E1DD4">
      <w:pPr>
        <w:numPr>
          <w:ilvl w:val="0"/>
          <w:numId w:val="20"/>
        </w:numPr>
        <w:rPr>
          <w:rFonts w:ascii="Times New Roman" w:hAnsi="Times New Roman" w:cs="Times New Roman"/>
          <w:sz w:val="26"/>
          <w:szCs w:val="26"/>
        </w:rPr>
      </w:pPr>
      <w:r w:rsidRPr="008E1DD4">
        <w:rPr>
          <w:rFonts w:ascii="Times New Roman" w:hAnsi="Times New Roman" w:cs="Times New Roman"/>
          <w:b/>
          <w:bCs/>
          <w:sz w:val="26"/>
          <w:szCs w:val="26"/>
        </w:rPr>
        <w:t>Brand Positioning</w:t>
      </w:r>
      <w:r w:rsidRPr="008E1DD4">
        <w:rPr>
          <w:rFonts w:ascii="Times New Roman" w:hAnsi="Times New Roman" w:cs="Times New Roman"/>
          <w:sz w:val="26"/>
          <w:szCs w:val="26"/>
        </w:rPr>
        <w:t>: Market the company as a leader in sustainability, which could attract customers, employees, and investors who prioritize environmental responsibility.</w:t>
      </w:r>
    </w:p>
    <w:p w14:paraId="11F9E38D" w14:textId="77777777" w:rsidR="008E1DD4" w:rsidRPr="008E1DD4" w:rsidRDefault="008E1DD4" w:rsidP="008E1DD4">
      <w:pPr>
        <w:ind w:left="720"/>
        <w:rPr>
          <w:rFonts w:ascii="Times New Roman" w:hAnsi="Times New Roman" w:cs="Times New Roman"/>
          <w:sz w:val="26"/>
          <w:szCs w:val="26"/>
        </w:rPr>
      </w:pPr>
    </w:p>
    <w:p w14:paraId="3D3EC15C" w14:textId="77777777" w:rsidR="008E1DD4" w:rsidRPr="00073977" w:rsidRDefault="008E1DD4" w:rsidP="00073977">
      <w:pPr>
        <w:pStyle w:val="Heading2"/>
        <w:rPr>
          <w:rFonts w:ascii="Times New Roman" w:hAnsi="Times New Roman" w:cs="Times New Roman"/>
        </w:rPr>
      </w:pPr>
      <w:bookmarkStart w:id="27" w:name="_Toc150198601"/>
      <w:r w:rsidRPr="00073977">
        <w:rPr>
          <w:rFonts w:ascii="Times New Roman" w:hAnsi="Times New Roman" w:cs="Times New Roman"/>
          <w:sz w:val="28"/>
          <w:szCs w:val="28"/>
        </w:rPr>
        <w:t>Recommendations for Developing Competitive Advantages:</w:t>
      </w:r>
      <w:bookmarkEnd w:id="27"/>
    </w:p>
    <w:p w14:paraId="37123F8E" w14:textId="77777777" w:rsidR="008E1DD4" w:rsidRPr="008E1DD4" w:rsidRDefault="008E1DD4" w:rsidP="008E1DD4">
      <w:pPr>
        <w:rPr>
          <w:rFonts w:ascii="Times New Roman" w:hAnsi="Times New Roman" w:cs="Times New Roman"/>
          <w:b/>
          <w:bCs/>
          <w:sz w:val="26"/>
          <w:szCs w:val="26"/>
        </w:rPr>
      </w:pPr>
    </w:p>
    <w:p w14:paraId="2B8CBBD7" w14:textId="77777777" w:rsidR="008E1DD4" w:rsidRPr="008E1DD4" w:rsidRDefault="008E1DD4" w:rsidP="008E1DD4">
      <w:pPr>
        <w:numPr>
          <w:ilvl w:val="0"/>
          <w:numId w:val="21"/>
        </w:numPr>
        <w:rPr>
          <w:rFonts w:ascii="Times New Roman" w:hAnsi="Times New Roman" w:cs="Times New Roman"/>
          <w:sz w:val="26"/>
          <w:szCs w:val="26"/>
        </w:rPr>
      </w:pPr>
      <w:r w:rsidRPr="008E1DD4">
        <w:rPr>
          <w:rFonts w:ascii="Times New Roman" w:hAnsi="Times New Roman" w:cs="Times New Roman"/>
          <w:b/>
          <w:bCs/>
          <w:sz w:val="26"/>
          <w:szCs w:val="26"/>
        </w:rPr>
        <w:t>Integrate Sustainability into Corporate Culture</w:t>
      </w:r>
      <w:r w:rsidRPr="008E1DD4">
        <w:rPr>
          <w:rFonts w:ascii="Times New Roman" w:hAnsi="Times New Roman" w:cs="Times New Roman"/>
          <w:sz w:val="26"/>
          <w:szCs w:val="26"/>
        </w:rPr>
        <w:t>: Encourage a company-wide ethos of sustainability, where every employee is engaged in and accountable for the company’s environmental impact, fostering innovation and commitment at all levels.</w:t>
      </w:r>
    </w:p>
    <w:p w14:paraId="510F03A4" w14:textId="77777777" w:rsidR="008E1DD4" w:rsidRPr="008E1DD4" w:rsidRDefault="008E1DD4" w:rsidP="008E1DD4">
      <w:pPr>
        <w:numPr>
          <w:ilvl w:val="0"/>
          <w:numId w:val="21"/>
        </w:numPr>
        <w:rPr>
          <w:rFonts w:ascii="Times New Roman" w:hAnsi="Times New Roman" w:cs="Times New Roman"/>
          <w:sz w:val="26"/>
          <w:szCs w:val="26"/>
        </w:rPr>
      </w:pPr>
      <w:r w:rsidRPr="008E1DD4">
        <w:rPr>
          <w:rFonts w:ascii="Times New Roman" w:hAnsi="Times New Roman" w:cs="Times New Roman"/>
          <w:b/>
          <w:bCs/>
          <w:sz w:val="26"/>
          <w:szCs w:val="26"/>
        </w:rPr>
        <w:t>Enhance Transparency</w:t>
      </w:r>
      <w:r w:rsidRPr="008E1DD4">
        <w:rPr>
          <w:rFonts w:ascii="Times New Roman" w:hAnsi="Times New Roman" w:cs="Times New Roman"/>
          <w:sz w:val="26"/>
          <w:szCs w:val="26"/>
        </w:rPr>
        <w:t>: Publish detailed sustainability reports and goals, making the data accessible and understandable. This transparency can build trust with consumers, investors, and regulators.</w:t>
      </w:r>
    </w:p>
    <w:p w14:paraId="480B90EE" w14:textId="77777777" w:rsidR="008E1DD4" w:rsidRPr="008E1DD4" w:rsidRDefault="008E1DD4" w:rsidP="008E1DD4">
      <w:pPr>
        <w:numPr>
          <w:ilvl w:val="0"/>
          <w:numId w:val="21"/>
        </w:numPr>
        <w:rPr>
          <w:rFonts w:ascii="Times New Roman" w:hAnsi="Times New Roman" w:cs="Times New Roman"/>
          <w:sz w:val="26"/>
          <w:szCs w:val="26"/>
        </w:rPr>
      </w:pPr>
      <w:r w:rsidRPr="008E1DD4">
        <w:rPr>
          <w:rFonts w:ascii="Times New Roman" w:hAnsi="Times New Roman" w:cs="Times New Roman"/>
          <w:b/>
          <w:bCs/>
          <w:sz w:val="26"/>
          <w:szCs w:val="26"/>
        </w:rPr>
        <w:t>Leverage Sustainability Certifications</w:t>
      </w:r>
      <w:r w:rsidRPr="008E1DD4">
        <w:rPr>
          <w:rFonts w:ascii="Times New Roman" w:hAnsi="Times New Roman" w:cs="Times New Roman"/>
          <w:sz w:val="26"/>
          <w:szCs w:val="26"/>
        </w:rPr>
        <w:t>: Obtain and showcase environmental certifications to credibly communicate the company's commitment to sustainability.</w:t>
      </w:r>
    </w:p>
    <w:p w14:paraId="7EC3D8F1" w14:textId="77777777" w:rsidR="008E1DD4" w:rsidRPr="008E1DD4" w:rsidRDefault="008E1DD4" w:rsidP="008E1DD4">
      <w:pPr>
        <w:numPr>
          <w:ilvl w:val="0"/>
          <w:numId w:val="21"/>
        </w:numPr>
        <w:rPr>
          <w:rFonts w:ascii="Times New Roman" w:hAnsi="Times New Roman" w:cs="Times New Roman"/>
          <w:sz w:val="26"/>
          <w:szCs w:val="26"/>
        </w:rPr>
      </w:pPr>
      <w:r w:rsidRPr="008E1DD4">
        <w:rPr>
          <w:rFonts w:ascii="Times New Roman" w:hAnsi="Times New Roman" w:cs="Times New Roman"/>
          <w:b/>
          <w:bCs/>
          <w:sz w:val="26"/>
          <w:szCs w:val="26"/>
        </w:rPr>
        <w:lastRenderedPageBreak/>
        <w:t>Implement Sustainable Marketing Practices</w:t>
      </w:r>
      <w:r w:rsidRPr="008E1DD4">
        <w:rPr>
          <w:rFonts w:ascii="Times New Roman" w:hAnsi="Times New Roman" w:cs="Times New Roman"/>
          <w:sz w:val="26"/>
          <w:szCs w:val="26"/>
        </w:rPr>
        <w:t>: Use environmentally friendly marketing practices to appeal to the eco-conscious market segment and differentiate the brand.</w:t>
      </w:r>
    </w:p>
    <w:p w14:paraId="3A6697A1" w14:textId="77777777" w:rsidR="008E1DD4" w:rsidRPr="008E1DD4" w:rsidRDefault="008E1DD4" w:rsidP="008E1DD4">
      <w:pPr>
        <w:numPr>
          <w:ilvl w:val="0"/>
          <w:numId w:val="21"/>
        </w:numPr>
        <w:rPr>
          <w:rFonts w:ascii="Times New Roman" w:hAnsi="Times New Roman" w:cs="Times New Roman"/>
          <w:sz w:val="26"/>
          <w:szCs w:val="26"/>
        </w:rPr>
      </w:pPr>
      <w:r w:rsidRPr="008E1DD4">
        <w:rPr>
          <w:rFonts w:ascii="Times New Roman" w:hAnsi="Times New Roman" w:cs="Times New Roman"/>
          <w:b/>
          <w:bCs/>
          <w:sz w:val="26"/>
          <w:szCs w:val="26"/>
        </w:rPr>
        <w:t>Life Cycle Assessment (LCA)</w:t>
      </w:r>
      <w:r w:rsidRPr="008E1DD4">
        <w:rPr>
          <w:rFonts w:ascii="Times New Roman" w:hAnsi="Times New Roman" w:cs="Times New Roman"/>
          <w:sz w:val="26"/>
          <w:szCs w:val="26"/>
        </w:rPr>
        <w:t>: Perform LCAs for products to identify areas for improvement and communicate environmental impacts to stakeholders.</w:t>
      </w:r>
    </w:p>
    <w:p w14:paraId="0CD3BB8E" w14:textId="77777777" w:rsidR="008E1DD4" w:rsidRPr="008E1DD4" w:rsidRDefault="008E1DD4" w:rsidP="008E1DD4">
      <w:pPr>
        <w:numPr>
          <w:ilvl w:val="0"/>
          <w:numId w:val="21"/>
        </w:numPr>
        <w:rPr>
          <w:rFonts w:ascii="Times New Roman" w:hAnsi="Times New Roman" w:cs="Times New Roman"/>
          <w:sz w:val="26"/>
          <w:szCs w:val="26"/>
        </w:rPr>
      </w:pPr>
      <w:r w:rsidRPr="008E1DD4">
        <w:rPr>
          <w:rFonts w:ascii="Times New Roman" w:hAnsi="Times New Roman" w:cs="Times New Roman"/>
          <w:b/>
          <w:bCs/>
          <w:sz w:val="26"/>
          <w:szCs w:val="26"/>
        </w:rPr>
        <w:t>Employee Training and Incentives</w:t>
      </w:r>
      <w:r w:rsidRPr="008E1DD4">
        <w:rPr>
          <w:rFonts w:ascii="Times New Roman" w:hAnsi="Times New Roman" w:cs="Times New Roman"/>
          <w:sz w:val="26"/>
          <w:szCs w:val="26"/>
        </w:rPr>
        <w:t>: Invest in training employees on sustainability practices and create incentives for sustainability-driven innovations.</w:t>
      </w:r>
    </w:p>
    <w:p w14:paraId="31CEF5AD" w14:textId="77777777" w:rsidR="008E1DD4" w:rsidRPr="008E1DD4" w:rsidRDefault="008E1DD4" w:rsidP="008E1DD4">
      <w:pPr>
        <w:numPr>
          <w:ilvl w:val="0"/>
          <w:numId w:val="21"/>
        </w:numPr>
        <w:rPr>
          <w:rFonts w:ascii="Times New Roman" w:hAnsi="Times New Roman" w:cs="Times New Roman"/>
          <w:sz w:val="26"/>
          <w:szCs w:val="26"/>
        </w:rPr>
      </w:pPr>
      <w:r w:rsidRPr="008E1DD4">
        <w:rPr>
          <w:rFonts w:ascii="Times New Roman" w:hAnsi="Times New Roman" w:cs="Times New Roman"/>
          <w:b/>
          <w:bCs/>
          <w:sz w:val="26"/>
          <w:szCs w:val="26"/>
        </w:rPr>
        <w:t>Engage in Policy Advocacy</w:t>
      </w:r>
      <w:r w:rsidRPr="008E1DD4">
        <w:rPr>
          <w:rFonts w:ascii="Times New Roman" w:hAnsi="Times New Roman" w:cs="Times New Roman"/>
          <w:sz w:val="26"/>
          <w:szCs w:val="26"/>
        </w:rPr>
        <w:t>: Actively participate in shaping sustainability-related policies, positioning the company as a thought leader in sustainability.</w:t>
      </w:r>
    </w:p>
    <w:p w14:paraId="6BB3C570" w14:textId="77777777" w:rsidR="008E1DD4" w:rsidRPr="008E1DD4" w:rsidRDefault="008E1DD4" w:rsidP="008E1DD4">
      <w:pPr>
        <w:numPr>
          <w:ilvl w:val="0"/>
          <w:numId w:val="21"/>
        </w:numPr>
        <w:rPr>
          <w:rFonts w:ascii="Times New Roman" w:hAnsi="Times New Roman" w:cs="Times New Roman"/>
          <w:sz w:val="26"/>
          <w:szCs w:val="26"/>
        </w:rPr>
      </w:pPr>
      <w:r w:rsidRPr="008E1DD4">
        <w:rPr>
          <w:rFonts w:ascii="Times New Roman" w:hAnsi="Times New Roman" w:cs="Times New Roman"/>
          <w:b/>
          <w:bCs/>
          <w:sz w:val="26"/>
          <w:szCs w:val="26"/>
        </w:rPr>
        <w:t>Focus on Sustainable Finance</w:t>
      </w:r>
      <w:r w:rsidRPr="008E1DD4">
        <w:rPr>
          <w:rFonts w:ascii="Times New Roman" w:hAnsi="Times New Roman" w:cs="Times New Roman"/>
          <w:sz w:val="26"/>
          <w:szCs w:val="26"/>
        </w:rPr>
        <w:t>: Explore green bonds and other sustainable finance instruments to fund environmental initiatives.</w:t>
      </w:r>
    </w:p>
    <w:p w14:paraId="6AAA407D" w14:textId="77777777" w:rsidR="008E1DD4" w:rsidRPr="008E1DD4" w:rsidRDefault="008E1DD4" w:rsidP="008E1DD4">
      <w:pPr>
        <w:numPr>
          <w:ilvl w:val="0"/>
          <w:numId w:val="21"/>
        </w:numPr>
        <w:rPr>
          <w:rFonts w:ascii="Times New Roman" w:hAnsi="Times New Roman" w:cs="Times New Roman"/>
          <w:sz w:val="26"/>
          <w:szCs w:val="26"/>
        </w:rPr>
      </w:pPr>
      <w:r w:rsidRPr="008E1DD4">
        <w:rPr>
          <w:rFonts w:ascii="Times New Roman" w:hAnsi="Times New Roman" w:cs="Times New Roman"/>
          <w:b/>
          <w:bCs/>
          <w:sz w:val="26"/>
          <w:szCs w:val="26"/>
        </w:rPr>
        <w:t>Strengthen Customer Engagement</w:t>
      </w:r>
      <w:r w:rsidRPr="008E1DD4">
        <w:rPr>
          <w:rFonts w:ascii="Times New Roman" w:hAnsi="Times New Roman" w:cs="Times New Roman"/>
          <w:sz w:val="26"/>
          <w:szCs w:val="26"/>
        </w:rPr>
        <w:t>: Create programs to engage customers in the company’s sustainability efforts, such as recycling programs or incentives for choosing sustainable products.</w:t>
      </w:r>
    </w:p>
    <w:p w14:paraId="2078DD58" w14:textId="77777777" w:rsidR="008E1DD4" w:rsidRPr="008E1DD4" w:rsidRDefault="008E1DD4" w:rsidP="008E1DD4">
      <w:pPr>
        <w:numPr>
          <w:ilvl w:val="0"/>
          <w:numId w:val="21"/>
        </w:numPr>
        <w:rPr>
          <w:rFonts w:ascii="Times New Roman" w:hAnsi="Times New Roman" w:cs="Times New Roman"/>
          <w:sz w:val="26"/>
          <w:szCs w:val="26"/>
        </w:rPr>
      </w:pPr>
      <w:r w:rsidRPr="008E1DD4">
        <w:rPr>
          <w:rFonts w:ascii="Times New Roman" w:hAnsi="Times New Roman" w:cs="Times New Roman"/>
          <w:b/>
          <w:bCs/>
          <w:sz w:val="26"/>
          <w:szCs w:val="26"/>
        </w:rPr>
        <w:t>Adopt Predictive Analytics</w:t>
      </w:r>
      <w:r w:rsidRPr="008E1DD4">
        <w:rPr>
          <w:rFonts w:ascii="Times New Roman" w:hAnsi="Times New Roman" w:cs="Times New Roman"/>
          <w:sz w:val="26"/>
          <w:szCs w:val="26"/>
        </w:rPr>
        <w:t>: Use advanced analytics to predict trends in sustainability and to proactively adapt business practices.</w:t>
      </w:r>
    </w:p>
    <w:p w14:paraId="2B125256" w14:textId="77777777" w:rsidR="008E1DD4" w:rsidRDefault="008E1DD4" w:rsidP="008E1DD4">
      <w:pPr>
        <w:rPr>
          <w:rFonts w:ascii="Times New Roman" w:hAnsi="Times New Roman" w:cs="Times New Roman"/>
          <w:sz w:val="26"/>
          <w:szCs w:val="26"/>
        </w:rPr>
      </w:pPr>
    </w:p>
    <w:p w14:paraId="2BA5F17F" w14:textId="77777777" w:rsidR="00073977" w:rsidRDefault="00073977" w:rsidP="008E1DD4">
      <w:pPr>
        <w:rPr>
          <w:rFonts w:ascii="Times New Roman" w:hAnsi="Times New Roman" w:cs="Times New Roman"/>
          <w:sz w:val="26"/>
          <w:szCs w:val="26"/>
        </w:rPr>
      </w:pPr>
    </w:p>
    <w:p w14:paraId="46397774" w14:textId="77777777" w:rsidR="00073977" w:rsidRDefault="00073977" w:rsidP="008E1DD4">
      <w:pPr>
        <w:rPr>
          <w:rFonts w:ascii="Times New Roman" w:hAnsi="Times New Roman" w:cs="Times New Roman"/>
          <w:sz w:val="26"/>
          <w:szCs w:val="26"/>
        </w:rPr>
      </w:pPr>
    </w:p>
    <w:p w14:paraId="494E3F59" w14:textId="77777777" w:rsidR="00073977" w:rsidRDefault="00073977" w:rsidP="008E1DD4">
      <w:pPr>
        <w:rPr>
          <w:rFonts w:ascii="Times New Roman" w:hAnsi="Times New Roman" w:cs="Times New Roman"/>
          <w:sz w:val="26"/>
          <w:szCs w:val="26"/>
        </w:rPr>
      </w:pPr>
    </w:p>
    <w:p w14:paraId="2CABD982" w14:textId="77777777" w:rsidR="00073977" w:rsidRDefault="00073977" w:rsidP="008E1DD4">
      <w:pPr>
        <w:rPr>
          <w:rFonts w:ascii="Times New Roman" w:hAnsi="Times New Roman" w:cs="Times New Roman"/>
          <w:sz w:val="26"/>
          <w:szCs w:val="26"/>
        </w:rPr>
      </w:pPr>
    </w:p>
    <w:p w14:paraId="1A2D0FC2" w14:textId="77777777" w:rsidR="00073977" w:rsidRDefault="00073977" w:rsidP="008E1DD4">
      <w:pPr>
        <w:rPr>
          <w:rFonts w:ascii="Times New Roman" w:hAnsi="Times New Roman" w:cs="Times New Roman"/>
          <w:sz w:val="26"/>
          <w:szCs w:val="26"/>
        </w:rPr>
      </w:pPr>
    </w:p>
    <w:p w14:paraId="3037CCFE" w14:textId="77777777" w:rsidR="00073977" w:rsidRDefault="00073977" w:rsidP="008E1DD4">
      <w:pPr>
        <w:rPr>
          <w:rFonts w:ascii="Times New Roman" w:hAnsi="Times New Roman" w:cs="Times New Roman"/>
          <w:sz w:val="26"/>
          <w:szCs w:val="26"/>
        </w:rPr>
      </w:pPr>
    </w:p>
    <w:p w14:paraId="4C473D40" w14:textId="77777777" w:rsidR="00073977" w:rsidRDefault="00073977" w:rsidP="008E1DD4">
      <w:pPr>
        <w:rPr>
          <w:rFonts w:ascii="Times New Roman" w:hAnsi="Times New Roman" w:cs="Times New Roman"/>
          <w:sz w:val="26"/>
          <w:szCs w:val="26"/>
        </w:rPr>
      </w:pPr>
    </w:p>
    <w:p w14:paraId="46FACA42" w14:textId="77777777" w:rsidR="00073977" w:rsidRDefault="00073977" w:rsidP="008E1DD4">
      <w:pPr>
        <w:rPr>
          <w:rFonts w:ascii="Times New Roman" w:hAnsi="Times New Roman" w:cs="Times New Roman"/>
          <w:sz w:val="26"/>
          <w:szCs w:val="26"/>
        </w:rPr>
      </w:pPr>
    </w:p>
    <w:p w14:paraId="6BC0B880" w14:textId="77777777" w:rsidR="00073977" w:rsidRDefault="00073977" w:rsidP="008E1DD4">
      <w:pPr>
        <w:rPr>
          <w:rFonts w:ascii="Times New Roman" w:hAnsi="Times New Roman" w:cs="Times New Roman"/>
          <w:sz w:val="26"/>
          <w:szCs w:val="26"/>
        </w:rPr>
      </w:pPr>
    </w:p>
    <w:p w14:paraId="62B048C8" w14:textId="77777777" w:rsidR="00073977" w:rsidRDefault="00073977" w:rsidP="008E1DD4">
      <w:pPr>
        <w:rPr>
          <w:rFonts w:ascii="Times New Roman" w:hAnsi="Times New Roman" w:cs="Times New Roman"/>
          <w:sz w:val="26"/>
          <w:szCs w:val="26"/>
        </w:rPr>
      </w:pPr>
    </w:p>
    <w:p w14:paraId="3205624C" w14:textId="77777777" w:rsidR="00073977" w:rsidRDefault="00073977" w:rsidP="008E1DD4">
      <w:pPr>
        <w:rPr>
          <w:rFonts w:ascii="Times New Roman" w:hAnsi="Times New Roman" w:cs="Times New Roman"/>
          <w:sz w:val="26"/>
          <w:szCs w:val="26"/>
        </w:rPr>
      </w:pPr>
    </w:p>
    <w:p w14:paraId="66B6E92B" w14:textId="77777777" w:rsidR="00073977" w:rsidRDefault="00073977" w:rsidP="008E1DD4">
      <w:pPr>
        <w:rPr>
          <w:rFonts w:ascii="Times New Roman" w:hAnsi="Times New Roman" w:cs="Times New Roman"/>
          <w:sz w:val="26"/>
          <w:szCs w:val="26"/>
        </w:rPr>
      </w:pPr>
    </w:p>
    <w:p w14:paraId="55D9058C" w14:textId="77777777" w:rsidR="00073977" w:rsidRDefault="00073977" w:rsidP="008E1DD4">
      <w:pPr>
        <w:rPr>
          <w:rFonts w:ascii="Times New Roman" w:hAnsi="Times New Roman" w:cs="Times New Roman"/>
          <w:sz w:val="26"/>
          <w:szCs w:val="26"/>
        </w:rPr>
      </w:pPr>
    </w:p>
    <w:p w14:paraId="562DBF24" w14:textId="77777777" w:rsidR="00073977" w:rsidRDefault="00073977" w:rsidP="008E1DD4">
      <w:pPr>
        <w:rPr>
          <w:rFonts w:ascii="Times New Roman" w:hAnsi="Times New Roman" w:cs="Times New Roman"/>
          <w:sz w:val="26"/>
          <w:szCs w:val="26"/>
        </w:rPr>
      </w:pPr>
    </w:p>
    <w:p w14:paraId="15F8884D" w14:textId="77777777" w:rsidR="00073977" w:rsidRDefault="00073977" w:rsidP="008E1DD4">
      <w:pPr>
        <w:rPr>
          <w:rFonts w:ascii="Times New Roman" w:hAnsi="Times New Roman" w:cs="Times New Roman"/>
          <w:sz w:val="26"/>
          <w:szCs w:val="26"/>
        </w:rPr>
      </w:pPr>
    </w:p>
    <w:p w14:paraId="4114B7FC" w14:textId="77777777" w:rsidR="00073977" w:rsidRDefault="00073977" w:rsidP="008E1DD4">
      <w:pPr>
        <w:rPr>
          <w:rFonts w:ascii="Times New Roman" w:hAnsi="Times New Roman" w:cs="Times New Roman"/>
          <w:sz w:val="26"/>
          <w:szCs w:val="26"/>
        </w:rPr>
      </w:pPr>
    </w:p>
    <w:p w14:paraId="6AF7F8FB" w14:textId="77777777" w:rsidR="00073977" w:rsidRDefault="00073977" w:rsidP="008E1DD4">
      <w:pPr>
        <w:rPr>
          <w:rFonts w:ascii="Times New Roman" w:hAnsi="Times New Roman" w:cs="Times New Roman"/>
          <w:sz w:val="26"/>
          <w:szCs w:val="26"/>
        </w:rPr>
      </w:pPr>
    </w:p>
    <w:p w14:paraId="16D5A5DF" w14:textId="77777777" w:rsidR="00073977" w:rsidRDefault="00073977" w:rsidP="008E1DD4">
      <w:pPr>
        <w:rPr>
          <w:rFonts w:ascii="Times New Roman" w:hAnsi="Times New Roman" w:cs="Times New Roman"/>
          <w:sz w:val="26"/>
          <w:szCs w:val="26"/>
        </w:rPr>
      </w:pPr>
    </w:p>
    <w:p w14:paraId="15C76CE3" w14:textId="77777777" w:rsidR="00073977" w:rsidRDefault="00073977" w:rsidP="008E1DD4">
      <w:pPr>
        <w:rPr>
          <w:rFonts w:ascii="Times New Roman" w:hAnsi="Times New Roman" w:cs="Times New Roman"/>
          <w:sz w:val="26"/>
          <w:szCs w:val="26"/>
        </w:rPr>
      </w:pPr>
    </w:p>
    <w:p w14:paraId="56382CF7" w14:textId="77777777" w:rsidR="00073977" w:rsidRDefault="00073977" w:rsidP="008E1DD4">
      <w:pPr>
        <w:rPr>
          <w:rFonts w:ascii="Times New Roman" w:hAnsi="Times New Roman" w:cs="Times New Roman"/>
          <w:sz w:val="26"/>
          <w:szCs w:val="26"/>
        </w:rPr>
      </w:pPr>
    </w:p>
    <w:p w14:paraId="65C937FD" w14:textId="77777777" w:rsidR="00073977" w:rsidRDefault="00073977" w:rsidP="008E1DD4">
      <w:pPr>
        <w:rPr>
          <w:rFonts w:ascii="Times New Roman" w:hAnsi="Times New Roman" w:cs="Times New Roman"/>
          <w:sz w:val="26"/>
          <w:szCs w:val="26"/>
        </w:rPr>
      </w:pPr>
    </w:p>
    <w:p w14:paraId="09262647" w14:textId="77777777" w:rsidR="00073977" w:rsidRDefault="00073977" w:rsidP="008E1DD4">
      <w:pPr>
        <w:rPr>
          <w:rFonts w:ascii="Times New Roman" w:hAnsi="Times New Roman" w:cs="Times New Roman"/>
          <w:sz w:val="26"/>
          <w:szCs w:val="26"/>
        </w:rPr>
      </w:pPr>
    </w:p>
    <w:p w14:paraId="1B1EE985" w14:textId="77777777" w:rsidR="00073977" w:rsidRDefault="00073977" w:rsidP="008E1DD4">
      <w:pPr>
        <w:rPr>
          <w:rFonts w:ascii="Times New Roman" w:hAnsi="Times New Roman" w:cs="Times New Roman"/>
          <w:sz w:val="26"/>
          <w:szCs w:val="26"/>
        </w:rPr>
      </w:pPr>
    </w:p>
    <w:p w14:paraId="42BFA536" w14:textId="77777777" w:rsidR="00073977" w:rsidRDefault="00073977" w:rsidP="008E1DD4">
      <w:pPr>
        <w:rPr>
          <w:rFonts w:ascii="Times New Roman" w:hAnsi="Times New Roman" w:cs="Times New Roman"/>
          <w:sz w:val="26"/>
          <w:szCs w:val="26"/>
        </w:rPr>
      </w:pPr>
    </w:p>
    <w:p w14:paraId="0CD23F4D" w14:textId="77777777" w:rsidR="00073977" w:rsidRPr="008E1DD4" w:rsidRDefault="00073977" w:rsidP="008E1DD4">
      <w:pPr>
        <w:rPr>
          <w:rFonts w:ascii="Times New Roman" w:hAnsi="Times New Roman" w:cs="Times New Roman"/>
          <w:sz w:val="26"/>
          <w:szCs w:val="26"/>
        </w:rPr>
      </w:pPr>
    </w:p>
    <w:p w14:paraId="464F4E74" w14:textId="6D4AB85C" w:rsidR="00EB27FA" w:rsidRPr="00073977" w:rsidRDefault="00E96456" w:rsidP="00073977">
      <w:pPr>
        <w:pStyle w:val="Heading1"/>
        <w:rPr>
          <w:rFonts w:ascii="Times New Roman" w:hAnsi="Times New Roman" w:cs="Times New Roman"/>
          <w:sz w:val="32"/>
          <w:szCs w:val="32"/>
        </w:rPr>
      </w:pPr>
      <w:bookmarkStart w:id="28" w:name="_Toc150198602"/>
      <w:r w:rsidRPr="00073977">
        <w:rPr>
          <w:rFonts w:ascii="Times New Roman" w:hAnsi="Times New Roman" w:cs="Times New Roman"/>
          <w:sz w:val="32"/>
          <w:szCs w:val="32"/>
        </w:rPr>
        <w:lastRenderedPageBreak/>
        <w:t>Conclusion</w:t>
      </w:r>
      <w:bookmarkEnd w:id="28"/>
    </w:p>
    <w:p w14:paraId="2CC5A511" w14:textId="77777777" w:rsidR="00E96456" w:rsidRPr="00073977" w:rsidRDefault="00E96456">
      <w:pPr>
        <w:rPr>
          <w:rFonts w:ascii="Times New Roman" w:hAnsi="Times New Roman" w:cs="Times New Roman"/>
          <w:b/>
          <w:bCs/>
          <w:sz w:val="26"/>
          <w:szCs w:val="26"/>
        </w:rPr>
      </w:pPr>
    </w:p>
    <w:p w14:paraId="38532E42" w14:textId="70E98632" w:rsidR="00E96456" w:rsidRPr="00073977" w:rsidRDefault="00E96456" w:rsidP="00E96456">
      <w:pPr>
        <w:rPr>
          <w:rFonts w:ascii="Times New Roman" w:hAnsi="Times New Roman" w:cs="Times New Roman"/>
          <w:sz w:val="26"/>
          <w:szCs w:val="26"/>
        </w:rPr>
      </w:pPr>
      <w:r w:rsidRPr="00E96456">
        <w:rPr>
          <w:rFonts w:ascii="Times New Roman" w:hAnsi="Times New Roman" w:cs="Times New Roman"/>
          <w:sz w:val="26"/>
          <w:szCs w:val="26"/>
        </w:rPr>
        <w:t>In conclusion, the strategic review of British Plc's corporate and business strategies reveals a multifaceted approach towards sustainable growth and competitiveness. The company's current strategic stance, characterized by a balance between profitability and environmental stewardship, demonstrates its commitment to creating long-term value for its stakeholders. British Plc has made notable strides in integrating sustainability into its operations and value proposition, as evidenced by its investments in green technologies, its emphasis on a sustainable supply chain, and its initiatives to promote energy efficiency</w:t>
      </w:r>
      <w:r w:rsidR="00E64987" w:rsidRPr="00073977">
        <w:rPr>
          <w:rFonts w:ascii="Times New Roman" w:hAnsi="Times New Roman" w:cs="Times New Roman"/>
          <w:sz w:val="26"/>
          <w:szCs w:val="26"/>
        </w:rPr>
        <w:t xml:space="preserve"> (</w:t>
      </w:r>
      <w:proofErr w:type="spellStart"/>
      <w:r w:rsidR="00E64987" w:rsidRPr="00073977">
        <w:rPr>
          <w:rFonts w:ascii="Times New Roman" w:hAnsi="Times New Roman" w:cs="Times New Roman"/>
          <w:sz w:val="26"/>
          <w:szCs w:val="26"/>
        </w:rPr>
        <w:t>Rumelt</w:t>
      </w:r>
      <w:proofErr w:type="spellEnd"/>
      <w:r w:rsidR="00E64987" w:rsidRPr="00073977">
        <w:rPr>
          <w:rFonts w:ascii="Times New Roman" w:hAnsi="Times New Roman" w:cs="Times New Roman"/>
          <w:sz w:val="26"/>
          <w:szCs w:val="26"/>
        </w:rPr>
        <w:t>, 2017)</w:t>
      </w:r>
      <w:r w:rsidRPr="00E96456">
        <w:rPr>
          <w:rFonts w:ascii="Times New Roman" w:hAnsi="Times New Roman" w:cs="Times New Roman"/>
          <w:sz w:val="26"/>
          <w:szCs w:val="26"/>
        </w:rPr>
        <w:t>.</w:t>
      </w:r>
    </w:p>
    <w:p w14:paraId="4C80B886" w14:textId="77777777" w:rsidR="00E96456" w:rsidRPr="00E96456" w:rsidRDefault="00E96456" w:rsidP="00E96456">
      <w:pPr>
        <w:rPr>
          <w:rFonts w:ascii="Times New Roman" w:hAnsi="Times New Roman" w:cs="Times New Roman"/>
          <w:sz w:val="26"/>
          <w:szCs w:val="26"/>
        </w:rPr>
      </w:pPr>
    </w:p>
    <w:p w14:paraId="6A2274B6" w14:textId="77777777" w:rsidR="00E96456" w:rsidRPr="00073977" w:rsidRDefault="00E96456" w:rsidP="00E96456">
      <w:pPr>
        <w:rPr>
          <w:rFonts w:ascii="Times New Roman" w:hAnsi="Times New Roman" w:cs="Times New Roman"/>
          <w:sz w:val="26"/>
          <w:szCs w:val="26"/>
        </w:rPr>
      </w:pPr>
      <w:r w:rsidRPr="00E96456">
        <w:rPr>
          <w:rFonts w:ascii="Times New Roman" w:hAnsi="Times New Roman" w:cs="Times New Roman"/>
          <w:sz w:val="26"/>
          <w:szCs w:val="26"/>
        </w:rPr>
        <w:t>However, the rapidly evolving market landscape, heightened environmental concerns, and changing consumer preferences indicate that British Plc must continue to innovate and adapt its strategies to maintain and enhance its competitive position. The future direction for British Plc involves a deeper integration of sustainability within its core business functions, expanding its portfolio of sustainable products and services, and leveraging strategic collaborations to amplify its impact.</w:t>
      </w:r>
    </w:p>
    <w:p w14:paraId="3C3C5801" w14:textId="77777777" w:rsidR="00E96456" w:rsidRPr="00E96456" w:rsidRDefault="00E96456" w:rsidP="00E96456">
      <w:pPr>
        <w:rPr>
          <w:rFonts w:ascii="Times New Roman" w:hAnsi="Times New Roman" w:cs="Times New Roman"/>
          <w:sz w:val="26"/>
          <w:szCs w:val="26"/>
        </w:rPr>
      </w:pPr>
    </w:p>
    <w:p w14:paraId="46E4690C" w14:textId="574E0930" w:rsidR="00E96456" w:rsidRPr="00073977" w:rsidRDefault="00E96456" w:rsidP="00E96456">
      <w:pPr>
        <w:rPr>
          <w:rFonts w:ascii="Times New Roman" w:hAnsi="Times New Roman" w:cs="Times New Roman"/>
          <w:sz w:val="26"/>
          <w:szCs w:val="26"/>
        </w:rPr>
      </w:pPr>
      <w:r w:rsidRPr="00E96456">
        <w:rPr>
          <w:rFonts w:ascii="Times New Roman" w:hAnsi="Times New Roman" w:cs="Times New Roman"/>
          <w:sz w:val="26"/>
          <w:szCs w:val="26"/>
        </w:rPr>
        <w:t>The recommendations put forth underscore the necessity for British Plc to embed sustainability not just as a strategic imperative but as a corporate philosophy that permeates all levels of the organization</w:t>
      </w:r>
      <w:r w:rsidR="00F54641" w:rsidRPr="00073977">
        <w:rPr>
          <w:rFonts w:ascii="Times New Roman" w:hAnsi="Times New Roman" w:cs="Times New Roman"/>
          <w:sz w:val="26"/>
          <w:szCs w:val="26"/>
        </w:rPr>
        <w:t xml:space="preserve"> (Mintzberg, 2017)</w:t>
      </w:r>
      <w:r w:rsidRPr="00E96456">
        <w:rPr>
          <w:rFonts w:ascii="Times New Roman" w:hAnsi="Times New Roman" w:cs="Times New Roman"/>
          <w:sz w:val="26"/>
          <w:szCs w:val="26"/>
        </w:rPr>
        <w:t>. By doing so, British Plc can cultivate a resilient and adaptive business model capable of thriving in an increasingly environmentally conscious market. This proactive approach to sustainability will serve to fortify the company's reputation, ensure compliance with evolving regulations, and open avenues for market differentiation.</w:t>
      </w:r>
    </w:p>
    <w:p w14:paraId="5B945221" w14:textId="77777777" w:rsidR="00E96456" w:rsidRPr="00E96456" w:rsidRDefault="00E96456" w:rsidP="00E96456">
      <w:pPr>
        <w:rPr>
          <w:rFonts w:ascii="Times New Roman" w:hAnsi="Times New Roman" w:cs="Times New Roman"/>
          <w:sz w:val="26"/>
          <w:szCs w:val="26"/>
        </w:rPr>
      </w:pPr>
    </w:p>
    <w:p w14:paraId="439EBFA9" w14:textId="77777777" w:rsidR="00E96456" w:rsidRPr="00E96456" w:rsidRDefault="00E96456" w:rsidP="00E96456">
      <w:pPr>
        <w:rPr>
          <w:rFonts w:ascii="Times New Roman" w:hAnsi="Times New Roman" w:cs="Times New Roman"/>
          <w:sz w:val="26"/>
          <w:szCs w:val="26"/>
        </w:rPr>
      </w:pPr>
      <w:r w:rsidRPr="00E96456">
        <w:rPr>
          <w:rFonts w:ascii="Times New Roman" w:hAnsi="Times New Roman" w:cs="Times New Roman"/>
          <w:sz w:val="26"/>
          <w:szCs w:val="26"/>
        </w:rPr>
        <w:t xml:space="preserve">As British Plc looks to the future, </w:t>
      </w:r>
      <w:proofErr w:type="gramStart"/>
      <w:r w:rsidRPr="00E96456">
        <w:rPr>
          <w:rFonts w:ascii="Times New Roman" w:hAnsi="Times New Roman" w:cs="Times New Roman"/>
          <w:sz w:val="26"/>
          <w:szCs w:val="26"/>
        </w:rPr>
        <w:t>it is clear that sustainable</w:t>
      </w:r>
      <w:proofErr w:type="gramEnd"/>
      <w:r w:rsidRPr="00E96456">
        <w:rPr>
          <w:rFonts w:ascii="Times New Roman" w:hAnsi="Times New Roman" w:cs="Times New Roman"/>
          <w:sz w:val="26"/>
          <w:szCs w:val="26"/>
        </w:rPr>
        <w:t xml:space="preserve"> practices are not just ethical obligations but are also critical drivers of innovation and competitive advantage. By fostering a culture of continuous improvement and sustainability, British Plc is poised to meet the challenges of the future while delivering value to shareholders, customers, and the broader community. The strategic choices and recommendations outlined in this review serve as a roadmap for British Plc to not only navigate these challenges but to also seize the opportunities that come with being a leader in sustainability.</w:t>
      </w:r>
    </w:p>
    <w:p w14:paraId="636A8169" w14:textId="77777777" w:rsidR="00E96456" w:rsidRDefault="00E96456">
      <w:pPr>
        <w:rPr>
          <w:b/>
          <w:bCs/>
        </w:rPr>
      </w:pPr>
    </w:p>
    <w:p w14:paraId="57DE1E72" w14:textId="77777777" w:rsidR="00073977" w:rsidRDefault="00073977">
      <w:pPr>
        <w:rPr>
          <w:b/>
          <w:bCs/>
        </w:rPr>
      </w:pPr>
    </w:p>
    <w:p w14:paraId="45040D5E" w14:textId="77777777" w:rsidR="00073977" w:rsidRDefault="00073977">
      <w:pPr>
        <w:rPr>
          <w:b/>
          <w:bCs/>
        </w:rPr>
      </w:pPr>
    </w:p>
    <w:p w14:paraId="5425C49E" w14:textId="77777777" w:rsidR="00073977" w:rsidRDefault="00073977">
      <w:pPr>
        <w:rPr>
          <w:b/>
          <w:bCs/>
        </w:rPr>
      </w:pPr>
    </w:p>
    <w:p w14:paraId="11DFAEEC" w14:textId="77777777" w:rsidR="00073977" w:rsidRDefault="00073977">
      <w:pPr>
        <w:rPr>
          <w:b/>
          <w:bCs/>
        </w:rPr>
      </w:pPr>
    </w:p>
    <w:p w14:paraId="1E431BFA" w14:textId="77777777" w:rsidR="00073977" w:rsidRDefault="00073977">
      <w:pPr>
        <w:rPr>
          <w:b/>
          <w:bCs/>
        </w:rPr>
      </w:pPr>
    </w:p>
    <w:p w14:paraId="65BBB5C6" w14:textId="77777777" w:rsidR="00073977" w:rsidRDefault="00073977">
      <w:pPr>
        <w:rPr>
          <w:b/>
          <w:bCs/>
        </w:rPr>
      </w:pPr>
    </w:p>
    <w:p w14:paraId="4130AC61" w14:textId="77777777" w:rsidR="00073977" w:rsidRDefault="00073977">
      <w:pPr>
        <w:rPr>
          <w:b/>
          <w:bCs/>
        </w:rPr>
      </w:pPr>
    </w:p>
    <w:p w14:paraId="23A05DD0" w14:textId="77777777" w:rsidR="008F3035" w:rsidRDefault="008F3035">
      <w:pPr>
        <w:rPr>
          <w:b/>
          <w:bCs/>
        </w:rPr>
      </w:pPr>
    </w:p>
    <w:p w14:paraId="76F3536B" w14:textId="77777777" w:rsidR="00073977" w:rsidRDefault="00073977">
      <w:pPr>
        <w:rPr>
          <w:b/>
          <w:bCs/>
        </w:rPr>
      </w:pPr>
    </w:p>
    <w:bookmarkStart w:id="29" w:name="_Toc150198603" w:displacedByCustomXml="next"/>
    <w:sdt>
      <w:sdtPr>
        <w:rPr>
          <w:rFonts w:ascii="Times New Roman" w:eastAsiaTheme="minorHAnsi" w:hAnsi="Times New Roman" w:cs="Times New Roman"/>
          <w:b w:val="0"/>
          <w:bCs w:val="0"/>
          <w:color w:val="auto"/>
          <w:kern w:val="2"/>
          <w:sz w:val="22"/>
          <w:szCs w:val="22"/>
          <w:lang w:val="en-GB" w:bidi="ar-SA"/>
          <w14:ligatures w14:val="standardContextual"/>
        </w:rPr>
        <w:id w:val="95692265"/>
        <w:docPartObj>
          <w:docPartGallery w:val="Bibliographies"/>
          <w:docPartUnique/>
        </w:docPartObj>
      </w:sdtPr>
      <w:sdtEndPr>
        <w:rPr>
          <w:rFonts w:asciiTheme="minorHAnsi" w:hAnsiTheme="minorHAnsi" w:cstheme="minorBidi"/>
          <w:sz w:val="24"/>
          <w:szCs w:val="24"/>
        </w:rPr>
      </w:sdtEndPr>
      <w:sdtContent>
        <w:p w14:paraId="0A42AF61" w14:textId="01B6D1FF" w:rsidR="00073977" w:rsidRPr="006D1F70" w:rsidRDefault="00073977">
          <w:pPr>
            <w:pStyle w:val="Heading1"/>
            <w:rPr>
              <w:rFonts w:ascii="Times New Roman" w:hAnsi="Times New Roman" w:cs="Times New Roman"/>
              <w:sz w:val="22"/>
              <w:szCs w:val="22"/>
            </w:rPr>
          </w:pPr>
          <w:r w:rsidRPr="006D1F70">
            <w:rPr>
              <w:rFonts w:ascii="Times New Roman" w:hAnsi="Times New Roman" w:cs="Times New Roman"/>
              <w:sz w:val="22"/>
              <w:szCs w:val="22"/>
            </w:rPr>
            <w:t>Bibliography</w:t>
          </w:r>
          <w:bookmarkEnd w:id="29"/>
        </w:p>
        <w:p w14:paraId="2944019F" w14:textId="77777777" w:rsidR="00073977" w:rsidRPr="006D1F70" w:rsidRDefault="00073977">
          <w:pPr>
            <w:rPr>
              <w:rFonts w:ascii="Times New Roman" w:hAnsi="Times New Roman" w:cs="Times New Roman"/>
              <w:sz w:val="22"/>
              <w:szCs w:val="22"/>
            </w:rPr>
          </w:pPr>
        </w:p>
        <w:p w14:paraId="511167C0" w14:textId="77777777" w:rsidR="00073977" w:rsidRPr="006D1F70" w:rsidRDefault="00073977" w:rsidP="00073977">
          <w:pPr>
            <w:ind w:left="720"/>
            <w:rPr>
              <w:rFonts w:ascii="Times New Roman" w:hAnsi="Times New Roman" w:cs="Times New Roman"/>
              <w:sz w:val="22"/>
              <w:szCs w:val="22"/>
            </w:rPr>
          </w:pPr>
          <w:r w:rsidRPr="00073977">
            <w:rPr>
              <w:rFonts w:ascii="Times New Roman" w:hAnsi="Times New Roman" w:cs="Times New Roman"/>
              <w:sz w:val="22"/>
              <w:szCs w:val="22"/>
            </w:rPr>
            <w:t xml:space="preserve">Furr, N. and </w:t>
          </w:r>
          <w:proofErr w:type="spellStart"/>
          <w:r w:rsidRPr="00073977">
            <w:rPr>
              <w:rFonts w:ascii="Times New Roman" w:hAnsi="Times New Roman" w:cs="Times New Roman"/>
              <w:sz w:val="22"/>
              <w:szCs w:val="22"/>
            </w:rPr>
            <w:t>Shipilov</w:t>
          </w:r>
          <w:proofErr w:type="spellEnd"/>
          <w:r w:rsidRPr="00073977">
            <w:rPr>
              <w:rFonts w:ascii="Times New Roman" w:hAnsi="Times New Roman" w:cs="Times New Roman"/>
              <w:sz w:val="22"/>
              <w:szCs w:val="22"/>
            </w:rPr>
            <w:t xml:space="preserve">, A., 2019. </w:t>
          </w:r>
          <w:r w:rsidRPr="00073977">
            <w:rPr>
              <w:rFonts w:ascii="Times New Roman" w:hAnsi="Times New Roman" w:cs="Times New Roman"/>
              <w:i/>
              <w:iCs/>
              <w:sz w:val="22"/>
              <w:szCs w:val="22"/>
            </w:rPr>
            <w:t>The Future is Faster Than You Think: How Converging Technologies Are Transforming Business, Industries, and Our Lives</w:t>
          </w:r>
          <w:r w:rsidRPr="00073977">
            <w:rPr>
              <w:rFonts w:ascii="Times New Roman" w:hAnsi="Times New Roman" w:cs="Times New Roman"/>
              <w:sz w:val="22"/>
              <w:szCs w:val="22"/>
            </w:rPr>
            <w:t>. Currency.</w:t>
          </w:r>
        </w:p>
        <w:p w14:paraId="151C8724" w14:textId="77777777" w:rsidR="00073977" w:rsidRPr="00073977" w:rsidRDefault="00073977" w:rsidP="00073977">
          <w:pPr>
            <w:ind w:left="720"/>
            <w:rPr>
              <w:rFonts w:ascii="Times New Roman" w:hAnsi="Times New Roman" w:cs="Times New Roman"/>
              <w:sz w:val="22"/>
              <w:szCs w:val="22"/>
            </w:rPr>
          </w:pPr>
        </w:p>
        <w:p w14:paraId="23C5FF80" w14:textId="77777777" w:rsidR="00073977" w:rsidRPr="006D1F70" w:rsidRDefault="00073977" w:rsidP="00073977">
          <w:pPr>
            <w:ind w:left="720"/>
            <w:rPr>
              <w:rFonts w:ascii="Times New Roman" w:hAnsi="Times New Roman" w:cs="Times New Roman"/>
              <w:sz w:val="22"/>
              <w:szCs w:val="22"/>
            </w:rPr>
          </w:pPr>
          <w:r w:rsidRPr="00073977">
            <w:rPr>
              <w:rFonts w:ascii="Times New Roman" w:hAnsi="Times New Roman" w:cs="Times New Roman"/>
              <w:sz w:val="22"/>
              <w:szCs w:val="22"/>
            </w:rPr>
            <w:t xml:space="preserve">Grant, R.M., 2016. </w:t>
          </w:r>
          <w:r w:rsidRPr="00073977">
            <w:rPr>
              <w:rFonts w:ascii="Times New Roman" w:hAnsi="Times New Roman" w:cs="Times New Roman"/>
              <w:i/>
              <w:iCs/>
              <w:sz w:val="22"/>
              <w:szCs w:val="22"/>
            </w:rPr>
            <w:t>Contemporary Strategy Analysis: Text and Cases Edition</w:t>
          </w:r>
          <w:r w:rsidRPr="00073977">
            <w:rPr>
              <w:rFonts w:ascii="Times New Roman" w:hAnsi="Times New Roman" w:cs="Times New Roman"/>
              <w:sz w:val="22"/>
              <w:szCs w:val="22"/>
            </w:rPr>
            <w:t>. 9th ed. Chichester, West Sussex: John Wiley &amp; Sons.</w:t>
          </w:r>
        </w:p>
        <w:p w14:paraId="7D80C2CE" w14:textId="77777777" w:rsidR="00073977" w:rsidRPr="00073977" w:rsidRDefault="00073977" w:rsidP="00073977">
          <w:pPr>
            <w:ind w:left="720"/>
            <w:rPr>
              <w:rFonts w:ascii="Times New Roman" w:hAnsi="Times New Roman" w:cs="Times New Roman"/>
              <w:sz w:val="22"/>
              <w:szCs w:val="22"/>
            </w:rPr>
          </w:pPr>
        </w:p>
        <w:p w14:paraId="7DE7A7AA" w14:textId="77777777" w:rsidR="00073977" w:rsidRPr="006D1F70" w:rsidRDefault="00073977" w:rsidP="00073977">
          <w:pPr>
            <w:ind w:left="720"/>
            <w:rPr>
              <w:rFonts w:ascii="Times New Roman" w:hAnsi="Times New Roman" w:cs="Times New Roman"/>
              <w:sz w:val="22"/>
              <w:szCs w:val="22"/>
            </w:rPr>
          </w:pPr>
          <w:r w:rsidRPr="00073977">
            <w:rPr>
              <w:rFonts w:ascii="Times New Roman" w:hAnsi="Times New Roman" w:cs="Times New Roman"/>
              <w:sz w:val="22"/>
              <w:szCs w:val="22"/>
            </w:rPr>
            <w:t xml:space="preserve">Johnson, M.W., Christensen, C.M., and </w:t>
          </w:r>
          <w:proofErr w:type="spellStart"/>
          <w:r w:rsidRPr="00073977">
            <w:rPr>
              <w:rFonts w:ascii="Times New Roman" w:hAnsi="Times New Roman" w:cs="Times New Roman"/>
              <w:sz w:val="22"/>
              <w:szCs w:val="22"/>
            </w:rPr>
            <w:t>Kagermann</w:t>
          </w:r>
          <w:proofErr w:type="spellEnd"/>
          <w:r w:rsidRPr="00073977">
            <w:rPr>
              <w:rFonts w:ascii="Times New Roman" w:hAnsi="Times New Roman" w:cs="Times New Roman"/>
              <w:sz w:val="22"/>
              <w:szCs w:val="22"/>
            </w:rPr>
            <w:t xml:space="preserve">, H., 2017. </w:t>
          </w:r>
          <w:r w:rsidRPr="00073977">
            <w:rPr>
              <w:rFonts w:ascii="Times New Roman" w:hAnsi="Times New Roman" w:cs="Times New Roman"/>
              <w:i/>
              <w:iCs/>
              <w:sz w:val="22"/>
              <w:szCs w:val="22"/>
            </w:rPr>
            <w:t>Reinventing Your Business Model</w:t>
          </w:r>
          <w:r w:rsidRPr="00073977">
            <w:rPr>
              <w:rFonts w:ascii="Times New Roman" w:hAnsi="Times New Roman" w:cs="Times New Roman"/>
              <w:sz w:val="22"/>
              <w:szCs w:val="22"/>
            </w:rPr>
            <w:t>. Harvard Business Review Press.</w:t>
          </w:r>
        </w:p>
        <w:p w14:paraId="535C8977" w14:textId="77777777" w:rsidR="00073977" w:rsidRPr="00073977" w:rsidRDefault="00073977" w:rsidP="00073977">
          <w:pPr>
            <w:ind w:left="720"/>
            <w:rPr>
              <w:rFonts w:ascii="Times New Roman" w:hAnsi="Times New Roman" w:cs="Times New Roman"/>
              <w:sz w:val="22"/>
              <w:szCs w:val="22"/>
            </w:rPr>
          </w:pPr>
        </w:p>
        <w:p w14:paraId="3B18209D" w14:textId="77777777" w:rsidR="00073977" w:rsidRPr="006D1F70" w:rsidRDefault="00073977" w:rsidP="00073977">
          <w:pPr>
            <w:ind w:left="720"/>
            <w:rPr>
              <w:rFonts w:ascii="Times New Roman" w:hAnsi="Times New Roman" w:cs="Times New Roman"/>
              <w:sz w:val="22"/>
              <w:szCs w:val="22"/>
            </w:rPr>
          </w:pPr>
          <w:r w:rsidRPr="00073977">
            <w:rPr>
              <w:rFonts w:ascii="Times New Roman" w:hAnsi="Times New Roman" w:cs="Times New Roman"/>
              <w:sz w:val="22"/>
              <w:szCs w:val="22"/>
            </w:rPr>
            <w:t xml:space="preserve">Kaplan, R.S. and Norton, D.P., 2018. </w:t>
          </w:r>
          <w:r w:rsidRPr="00073977">
            <w:rPr>
              <w:rFonts w:ascii="Times New Roman" w:hAnsi="Times New Roman" w:cs="Times New Roman"/>
              <w:i/>
              <w:iCs/>
              <w:sz w:val="22"/>
              <w:szCs w:val="22"/>
            </w:rPr>
            <w:t>The Execution Premium: Linking Strategy to Operations for Competitive Advantage</w:t>
          </w:r>
          <w:r w:rsidRPr="00073977">
            <w:rPr>
              <w:rFonts w:ascii="Times New Roman" w:hAnsi="Times New Roman" w:cs="Times New Roman"/>
              <w:sz w:val="22"/>
              <w:szCs w:val="22"/>
            </w:rPr>
            <w:t>. Harvard Business Review Press.</w:t>
          </w:r>
        </w:p>
        <w:p w14:paraId="7E1E522A" w14:textId="77777777" w:rsidR="00073977" w:rsidRPr="00073977" w:rsidRDefault="00073977" w:rsidP="00073977">
          <w:pPr>
            <w:ind w:left="720"/>
            <w:rPr>
              <w:rFonts w:ascii="Times New Roman" w:hAnsi="Times New Roman" w:cs="Times New Roman"/>
              <w:sz w:val="22"/>
              <w:szCs w:val="22"/>
            </w:rPr>
          </w:pPr>
        </w:p>
        <w:p w14:paraId="27A80A9E" w14:textId="77777777" w:rsidR="00073977" w:rsidRPr="006D1F70" w:rsidRDefault="00073977" w:rsidP="00073977">
          <w:pPr>
            <w:ind w:left="720"/>
            <w:rPr>
              <w:rFonts w:ascii="Times New Roman" w:hAnsi="Times New Roman" w:cs="Times New Roman"/>
              <w:sz w:val="22"/>
              <w:szCs w:val="22"/>
            </w:rPr>
          </w:pPr>
          <w:r w:rsidRPr="00073977">
            <w:rPr>
              <w:rFonts w:ascii="Times New Roman" w:hAnsi="Times New Roman" w:cs="Times New Roman"/>
              <w:sz w:val="22"/>
              <w:szCs w:val="22"/>
            </w:rPr>
            <w:t xml:space="preserve">Kim, W.C. and Mauborgne, R., 2017. </w:t>
          </w:r>
          <w:r w:rsidRPr="00073977">
            <w:rPr>
              <w:rFonts w:ascii="Times New Roman" w:hAnsi="Times New Roman" w:cs="Times New Roman"/>
              <w:i/>
              <w:iCs/>
              <w:sz w:val="22"/>
              <w:szCs w:val="22"/>
            </w:rPr>
            <w:t>Blue Ocean Shift: Beyond Competing - Proven Steps to Inspire Confidence and Seize New Growth</w:t>
          </w:r>
          <w:r w:rsidRPr="00073977">
            <w:rPr>
              <w:rFonts w:ascii="Times New Roman" w:hAnsi="Times New Roman" w:cs="Times New Roman"/>
              <w:sz w:val="22"/>
              <w:szCs w:val="22"/>
            </w:rPr>
            <w:t>. Hachette UK.</w:t>
          </w:r>
        </w:p>
        <w:p w14:paraId="66197056" w14:textId="77777777" w:rsidR="00073977" w:rsidRPr="00073977" w:rsidRDefault="00073977" w:rsidP="00073977">
          <w:pPr>
            <w:ind w:left="720"/>
            <w:rPr>
              <w:rFonts w:ascii="Times New Roman" w:hAnsi="Times New Roman" w:cs="Times New Roman"/>
              <w:sz w:val="22"/>
              <w:szCs w:val="22"/>
            </w:rPr>
          </w:pPr>
        </w:p>
        <w:p w14:paraId="74AC123B" w14:textId="77777777" w:rsidR="00073977" w:rsidRPr="006D1F70" w:rsidRDefault="00073977" w:rsidP="00073977">
          <w:pPr>
            <w:ind w:left="720"/>
            <w:rPr>
              <w:rFonts w:ascii="Times New Roman" w:hAnsi="Times New Roman" w:cs="Times New Roman"/>
              <w:sz w:val="22"/>
              <w:szCs w:val="22"/>
            </w:rPr>
          </w:pPr>
          <w:r w:rsidRPr="00073977">
            <w:rPr>
              <w:rFonts w:ascii="Times New Roman" w:hAnsi="Times New Roman" w:cs="Times New Roman"/>
              <w:sz w:val="22"/>
              <w:szCs w:val="22"/>
            </w:rPr>
            <w:t xml:space="preserve">Laszlo, C. and </w:t>
          </w:r>
          <w:proofErr w:type="spellStart"/>
          <w:r w:rsidRPr="00073977">
            <w:rPr>
              <w:rFonts w:ascii="Times New Roman" w:hAnsi="Times New Roman" w:cs="Times New Roman"/>
              <w:sz w:val="22"/>
              <w:szCs w:val="22"/>
            </w:rPr>
            <w:t>Zhexembayeva</w:t>
          </w:r>
          <w:proofErr w:type="spellEnd"/>
          <w:r w:rsidRPr="00073977">
            <w:rPr>
              <w:rFonts w:ascii="Times New Roman" w:hAnsi="Times New Roman" w:cs="Times New Roman"/>
              <w:sz w:val="22"/>
              <w:szCs w:val="22"/>
            </w:rPr>
            <w:t xml:space="preserve">, N., 2017. </w:t>
          </w:r>
          <w:r w:rsidRPr="00073977">
            <w:rPr>
              <w:rFonts w:ascii="Times New Roman" w:hAnsi="Times New Roman" w:cs="Times New Roman"/>
              <w:i/>
              <w:iCs/>
              <w:sz w:val="22"/>
              <w:szCs w:val="22"/>
            </w:rPr>
            <w:t>Embedded Sustainability: The Next Big Competitive Advantage</w:t>
          </w:r>
          <w:r w:rsidRPr="00073977">
            <w:rPr>
              <w:rFonts w:ascii="Times New Roman" w:hAnsi="Times New Roman" w:cs="Times New Roman"/>
              <w:sz w:val="22"/>
              <w:szCs w:val="22"/>
            </w:rPr>
            <w:t>. Stanford University Press.</w:t>
          </w:r>
        </w:p>
        <w:p w14:paraId="4B2B61BE" w14:textId="77777777" w:rsidR="00073977" w:rsidRPr="00073977" w:rsidRDefault="00073977" w:rsidP="00073977">
          <w:pPr>
            <w:ind w:left="720"/>
            <w:rPr>
              <w:rFonts w:ascii="Times New Roman" w:hAnsi="Times New Roman" w:cs="Times New Roman"/>
              <w:sz w:val="22"/>
              <w:szCs w:val="22"/>
            </w:rPr>
          </w:pPr>
        </w:p>
        <w:p w14:paraId="0844628A" w14:textId="77777777" w:rsidR="00073977" w:rsidRPr="006D1F70" w:rsidRDefault="00073977" w:rsidP="00073977">
          <w:pPr>
            <w:ind w:left="720"/>
            <w:rPr>
              <w:rFonts w:ascii="Times New Roman" w:hAnsi="Times New Roman" w:cs="Times New Roman"/>
              <w:sz w:val="22"/>
              <w:szCs w:val="22"/>
            </w:rPr>
          </w:pPr>
          <w:r w:rsidRPr="00073977">
            <w:rPr>
              <w:rFonts w:ascii="Times New Roman" w:hAnsi="Times New Roman" w:cs="Times New Roman"/>
              <w:sz w:val="22"/>
              <w:szCs w:val="22"/>
            </w:rPr>
            <w:t xml:space="preserve">Mintzberg, H., 2017. </w:t>
          </w:r>
          <w:r w:rsidRPr="00073977">
            <w:rPr>
              <w:rFonts w:ascii="Times New Roman" w:hAnsi="Times New Roman" w:cs="Times New Roman"/>
              <w:i/>
              <w:iCs/>
              <w:sz w:val="22"/>
              <w:szCs w:val="22"/>
            </w:rPr>
            <w:t xml:space="preserve">Strategy Safari: A Guided Tour Through </w:t>
          </w:r>
          <w:proofErr w:type="gramStart"/>
          <w:r w:rsidRPr="00073977">
            <w:rPr>
              <w:rFonts w:ascii="Times New Roman" w:hAnsi="Times New Roman" w:cs="Times New Roman"/>
              <w:i/>
              <w:iCs/>
              <w:sz w:val="22"/>
              <w:szCs w:val="22"/>
            </w:rPr>
            <w:t>The</w:t>
          </w:r>
          <w:proofErr w:type="gramEnd"/>
          <w:r w:rsidRPr="00073977">
            <w:rPr>
              <w:rFonts w:ascii="Times New Roman" w:hAnsi="Times New Roman" w:cs="Times New Roman"/>
              <w:i/>
              <w:iCs/>
              <w:sz w:val="22"/>
              <w:szCs w:val="22"/>
            </w:rPr>
            <w:t xml:space="preserve"> Wilds of Strategic Management</w:t>
          </w:r>
          <w:r w:rsidRPr="00073977">
            <w:rPr>
              <w:rFonts w:ascii="Times New Roman" w:hAnsi="Times New Roman" w:cs="Times New Roman"/>
              <w:sz w:val="22"/>
              <w:szCs w:val="22"/>
            </w:rPr>
            <w:t>. Free Press.</w:t>
          </w:r>
        </w:p>
        <w:p w14:paraId="07DA8E03" w14:textId="77777777" w:rsidR="00073977" w:rsidRPr="00073977" w:rsidRDefault="00073977" w:rsidP="00073977">
          <w:pPr>
            <w:ind w:left="720"/>
            <w:rPr>
              <w:rFonts w:ascii="Times New Roman" w:hAnsi="Times New Roman" w:cs="Times New Roman"/>
              <w:sz w:val="22"/>
              <w:szCs w:val="22"/>
            </w:rPr>
          </w:pPr>
        </w:p>
        <w:p w14:paraId="4284FA69" w14:textId="77777777" w:rsidR="00073977" w:rsidRPr="006D1F70" w:rsidRDefault="00073977" w:rsidP="00073977">
          <w:pPr>
            <w:ind w:left="720"/>
            <w:rPr>
              <w:rFonts w:ascii="Times New Roman" w:hAnsi="Times New Roman" w:cs="Times New Roman"/>
              <w:sz w:val="22"/>
              <w:szCs w:val="22"/>
            </w:rPr>
          </w:pPr>
          <w:r w:rsidRPr="00073977">
            <w:rPr>
              <w:rFonts w:ascii="Times New Roman" w:hAnsi="Times New Roman" w:cs="Times New Roman"/>
              <w:sz w:val="22"/>
              <w:szCs w:val="22"/>
            </w:rPr>
            <w:t xml:space="preserve">Osterwalder, A. and Pigneur, Y., 2020. </w:t>
          </w:r>
          <w:r w:rsidRPr="00073977">
            <w:rPr>
              <w:rFonts w:ascii="Times New Roman" w:hAnsi="Times New Roman" w:cs="Times New Roman"/>
              <w:i/>
              <w:iCs/>
              <w:sz w:val="22"/>
              <w:szCs w:val="22"/>
            </w:rPr>
            <w:t>Business Model Generation: A Handbook for Visionaries, Game Changers, and Challengers</w:t>
          </w:r>
          <w:r w:rsidRPr="00073977">
            <w:rPr>
              <w:rFonts w:ascii="Times New Roman" w:hAnsi="Times New Roman" w:cs="Times New Roman"/>
              <w:sz w:val="22"/>
              <w:szCs w:val="22"/>
            </w:rPr>
            <w:t>. John Wiley &amp; Sons.</w:t>
          </w:r>
        </w:p>
        <w:p w14:paraId="579B73C3" w14:textId="77777777" w:rsidR="00073977" w:rsidRPr="00073977" w:rsidRDefault="00073977" w:rsidP="00073977">
          <w:pPr>
            <w:ind w:left="720"/>
            <w:rPr>
              <w:rFonts w:ascii="Times New Roman" w:hAnsi="Times New Roman" w:cs="Times New Roman"/>
              <w:sz w:val="22"/>
              <w:szCs w:val="22"/>
            </w:rPr>
          </w:pPr>
        </w:p>
        <w:p w14:paraId="0287636B" w14:textId="77777777" w:rsidR="00073977" w:rsidRPr="006D1F70" w:rsidRDefault="00073977" w:rsidP="00073977">
          <w:pPr>
            <w:ind w:left="720"/>
            <w:rPr>
              <w:rFonts w:ascii="Times New Roman" w:hAnsi="Times New Roman" w:cs="Times New Roman"/>
              <w:sz w:val="22"/>
              <w:szCs w:val="22"/>
            </w:rPr>
          </w:pPr>
          <w:proofErr w:type="spellStart"/>
          <w:r w:rsidRPr="00073977">
            <w:rPr>
              <w:rFonts w:ascii="Times New Roman" w:hAnsi="Times New Roman" w:cs="Times New Roman"/>
              <w:sz w:val="22"/>
              <w:szCs w:val="22"/>
            </w:rPr>
            <w:t>Peteraf</w:t>
          </w:r>
          <w:proofErr w:type="spellEnd"/>
          <w:r w:rsidRPr="00073977">
            <w:rPr>
              <w:rFonts w:ascii="Times New Roman" w:hAnsi="Times New Roman" w:cs="Times New Roman"/>
              <w:sz w:val="22"/>
              <w:szCs w:val="22"/>
            </w:rPr>
            <w:t xml:space="preserve">, M.A., Gamble, J.E., and Thompson Jr, A.A., 2017. </w:t>
          </w:r>
          <w:r w:rsidRPr="00073977">
            <w:rPr>
              <w:rFonts w:ascii="Times New Roman" w:hAnsi="Times New Roman" w:cs="Times New Roman"/>
              <w:i/>
              <w:iCs/>
              <w:sz w:val="22"/>
              <w:szCs w:val="22"/>
            </w:rPr>
            <w:t>Essentials of Strategic Management: The Quest for Competitive Advantage</w:t>
          </w:r>
          <w:r w:rsidRPr="00073977">
            <w:rPr>
              <w:rFonts w:ascii="Times New Roman" w:hAnsi="Times New Roman" w:cs="Times New Roman"/>
              <w:sz w:val="22"/>
              <w:szCs w:val="22"/>
            </w:rPr>
            <w:t>. McGraw-Hill Education.</w:t>
          </w:r>
        </w:p>
        <w:p w14:paraId="1670C773" w14:textId="77777777" w:rsidR="00073977" w:rsidRPr="00073977" w:rsidRDefault="00073977" w:rsidP="00073977">
          <w:pPr>
            <w:ind w:left="720"/>
            <w:rPr>
              <w:rFonts w:ascii="Times New Roman" w:hAnsi="Times New Roman" w:cs="Times New Roman"/>
              <w:sz w:val="22"/>
              <w:szCs w:val="22"/>
            </w:rPr>
          </w:pPr>
        </w:p>
        <w:p w14:paraId="1EFDA81C" w14:textId="77777777" w:rsidR="00073977" w:rsidRPr="006D1F70" w:rsidRDefault="00073977" w:rsidP="00073977">
          <w:pPr>
            <w:ind w:left="720"/>
            <w:rPr>
              <w:rFonts w:ascii="Times New Roman" w:hAnsi="Times New Roman" w:cs="Times New Roman"/>
              <w:sz w:val="22"/>
              <w:szCs w:val="22"/>
            </w:rPr>
          </w:pPr>
          <w:r w:rsidRPr="00073977">
            <w:rPr>
              <w:rFonts w:ascii="Times New Roman" w:hAnsi="Times New Roman" w:cs="Times New Roman"/>
              <w:sz w:val="22"/>
              <w:szCs w:val="22"/>
            </w:rPr>
            <w:t xml:space="preserve">Reeves, M., Love, C., and </w:t>
          </w:r>
          <w:proofErr w:type="spellStart"/>
          <w:r w:rsidRPr="00073977">
            <w:rPr>
              <w:rFonts w:ascii="Times New Roman" w:hAnsi="Times New Roman" w:cs="Times New Roman"/>
              <w:sz w:val="22"/>
              <w:szCs w:val="22"/>
            </w:rPr>
            <w:t>Tillmanns</w:t>
          </w:r>
          <w:proofErr w:type="spellEnd"/>
          <w:r w:rsidRPr="00073977">
            <w:rPr>
              <w:rFonts w:ascii="Times New Roman" w:hAnsi="Times New Roman" w:cs="Times New Roman"/>
              <w:sz w:val="22"/>
              <w:szCs w:val="22"/>
            </w:rPr>
            <w:t xml:space="preserve">, P., 2018. </w:t>
          </w:r>
          <w:r w:rsidRPr="00073977">
            <w:rPr>
              <w:rFonts w:ascii="Times New Roman" w:hAnsi="Times New Roman" w:cs="Times New Roman"/>
              <w:i/>
              <w:iCs/>
              <w:sz w:val="22"/>
              <w:szCs w:val="22"/>
            </w:rPr>
            <w:t>Your Strategy Needs a Strategy: How to Choose and Execute the Right Approach</w:t>
          </w:r>
          <w:r w:rsidRPr="00073977">
            <w:rPr>
              <w:rFonts w:ascii="Times New Roman" w:hAnsi="Times New Roman" w:cs="Times New Roman"/>
              <w:sz w:val="22"/>
              <w:szCs w:val="22"/>
            </w:rPr>
            <w:t>. Harvard Business Review Press.</w:t>
          </w:r>
        </w:p>
        <w:p w14:paraId="4171B215" w14:textId="77777777" w:rsidR="00073977" w:rsidRPr="00073977" w:rsidRDefault="00073977" w:rsidP="00073977">
          <w:pPr>
            <w:ind w:left="720"/>
            <w:rPr>
              <w:rFonts w:ascii="Times New Roman" w:hAnsi="Times New Roman" w:cs="Times New Roman"/>
              <w:sz w:val="22"/>
              <w:szCs w:val="22"/>
            </w:rPr>
          </w:pPr>
        </w:p>
        <w:p w14:paraId="04270269" w14:textId="77777777" w:rsidR="00073977" w:rsidRPr="006D1F70" w:rsidRDefault="00073977" w:rsidP="00073977">
          <w:pPr>
            <w:ind w:left="720"/>
            <w:rPr>
              <w:rFonts w:ascii="Times New Roman" w:hAnsi="Times New Roman" w:cs="Times New Roman"/>
              <w:sz w:val="22"/>
              <w:szCs w:val="22"/>
            </w:rPr>
          </w:pPr>
          <w:proofErr w:type="spellStart"/>
          <w:r w:rsidRPr="00073977">
            <w:rPr>
              <w:rFonts w:ascii="Times New Roman" w:hAnsi="Times New Roman" w:cs="Times New Roman"/>
              <w:sz w:val="22"/>
              <w:szCs w:val="22"/>
            </w:rPr>
            <w:t>Rumelt</w:t>
          </w:r>
          <w:proofErr w:type="spellEnd"/>
          <w:r w:rsidRPr="00073977">
            <w:rPr>
              <w:rFonts w:ascii="Times New Roman" w:hAnsi="Times New Roman" w:cs="Times New Roman"/>
              <w:sz w:val="22"/>
              <w:szCs w:val="22"/>
            </w:rPr>
            <w:t xml:space="preserve">, R.P., 2017. </w:t>
          </w:r>
          <w:r w:rsidRPr="00073977">
            <w:rPr>
              <w:rFonts w:ascii="Times New Roman" w:hAnsi="Times New Roman" w:cs="Times New Roman"/>
              <w:i/>
              <w:iCs/>
              <w:sz w:val="22"/>
              <w:szCs w:val="22"/>
            </w:rPr>
            <w:t>Good Strategy Bad Strategy: The Difference and Why It Matters</w:t>
          </w:r>
          <w:r w:rsidRPr="00073977">
            <w:rPr>
              <w:rFonts w:ascii="Times New Roman" w:hAnsi="Times New Roman" w:cs="Times New Roman"/>
              <w:sz w:val="22"/>
              <w:szCs w:val="22"/>
            </w:rPr>
            <w:t>. Profile Books.</w:t>
          </w:r>
        </w:p>
        <w:p w14:paraId="6E270CE7" w14:textId="77777777" w:rsidR="00073977" w:rsidRPr="00073977" w:rsidRDefault="00073977" w:rsidP="00073977">
          <w:pPr>
            <w:ind w:left="720"/>
            <w:rPr>
              <w:rFonts w:ascii="Times New Roman" w:hAnsi="Times New Roman" w:cs="Times New Roman"/>
              <w:sz w:val="22"/>
              <w:szCs w:val="22"/>
            </w:rPr>
          </w:pPr>
        </w:p>
        <w:p w14:paraId="67941E27" w14:textId="77777777" w:rsidR="00073977" w:rsidRPr="006D1F70" w:rsidRDefault="00073977" w:rsidP="00073977">
          <w:pPr>
            <w:ind w:left="720"/>
            <w:rPr>
              <w:rFonts w:ascii="Times New Roman" w:hAnsi="Times New Roman" w:cs="Times New Roman"/>
              <w:sz w:val="22"/>
              <w:szCs w:val="22"/>
            </w:rPr>
          </w:pPr>
          <w:r w:rsidRPr="00073977">
            <w:rPr>
              <w:rFonts w:ascii="Times New Roman" w:hAnsi="Times New Roman" w:cs="Times New Roman"/>
              <w:sz w:val="22"/>
              <w:szCs w:val="22"/>
            </w:rPr>
            <w:t xml:space="preserve">Simons, R., 2017. </w:t>
          </w:r>
          <w:r w:rsidRPr="00073977">
            <w:rPr>
              <w:rFonts w:ascii="Times New Roman" w:hAnsi="Times New Roman" w:cs="Times New Roman"/>
              <w:i/>
              <w:iCs/>
              <w:sz w:val="22"/>
              <w:szCs w:val="22"/>
            </w:rPr>
            <w:t>Levers of Control: How Managers Use Innovative Control Systems to Drive Strategic Renewal</w:t>
          </w:r>
          <w:r w:rsidRPr="00073977">
            <w:rPr>
              <w:rFonts w:ascii="Times New Roman" w:hAnsi="Times New Roman" w:cs="Times New Roman"/>
              <w:sz w:val="22"/>
              <w:szCs w:val="22"/>
            </w:rPr>
            <w:t>. Harvard Business School Press.</w:t>
          </w:r>
        </w:p>
        <w:p w14:paraId="5202C140" w14:textId="77777777" w:rsidR="00073977" w:rsidRPr="00073977" w:rsidRDefault="00073977" w:rsidP="00073977">
          <w:pPr>
            <w:ind w:left="720"/>
            <w:rPr>
              <w:rFonts w:ascii="Times New Roman" w:hAnsi="Times New Roman" w:cs="Times New Roman"/>
              <w:sz w:val="22"/>
              <w:szCs w:val="22"/>
            </w:rPr>
          </w:pPr>
        </w:p>
        <w:p w14:paraId="3855BE39" w14:textId="77777777" w:rsidR="00073977" w:rsidRPr="006D1F70" w:rsidRDefault="00073977" w:rsidP="00073977">
          <w:pPr>
            <w:ind w:left="720"/>
            <w:rPr>
              <w:rFonts w:ascii="Times New Roman" w:hAnsi="Times New Roman" w:cs="Times New Roman"/>
              <w:sz w:val="22"/>
              <w:szCs w:val="22"/>
            </w:rPr>
          </w:pPr>
          <w:r w:rsidRPr="00073977">
            <w:rPr>
              <w:rFonts w:ascii="Times New Roman" w:hAnsi="Times New Roman" w:cs="Times New Roman"/>
              <w:sz w:val="22"/>
              <w:szCs w:val="22"/>
            </w:rPr>
            <w:t xml:space="preserve">Teece, D.J., 2018. </w:t>
          </w:r>
          <w:r w:rsidRPr="00073977">
            <w:rPr>
              <w:rFonts w:ascii="Times New Roman" w:hAnsi="Times New Roman" w:cs="Times New Roman"/>
              <w:i/>
              <w:iCs/>
              <w:sz w:val="22"/>
              <w:szCs w:val="22"/>
            </w:rPr>
            <w:t>Business Models and Dynamic Capabilities</w:t>
          </w:r>
          <w:r w:rsidRPr="00073977">
            <w:rPr>
              <w:rFonts w:ascii="Times New Roman" w:hAnsi="Times New Roman" w:cs="Times New Roman"/>
              <w:sz w:val="22"/>
              <w:szCs w:val="22"/>
            </w:rPr>
            <w:t>. Long Range Planning, 51(1), pp.40-49.</w:t>
          </w:r>
        </w:p>
        <w:p w14:paraId="31116C22" w14:textId="77777777" w:rsidR="00073977" w:rsidRPr="00073977" w:rsidRDefault="00073977" w:rsidP="00073977">
          <w:pPr>
            <w:ind w:left="720"/>
            <w:rPr>
              <w:rFonts w:ascii="Times New Roman" w:hAnsi="Times New Roman" w:cs="Times New Roman"/>
              <w:sz w:val="22"/>
              <w:szCs w:val="22"/>
            </w:rPr>
          </w:pPr>
        </w:p>
        <w:p w14:paraId="4C6F5471" w14:textId="77777777" w:rsidR="00073977" w:rsidRPr="00073977" w:rsidRDefault="00073977" w:rsidP="00073977">
          <w:pPr>
            <w:ind w:left="720"/>
            <w:rPr>
              <w:rFonts w:ascii="Times New Roman" w:hAnsi="Times New Roman" w:cs="Times New Roman"/>
              <w:sz w:val="22"/>
              <w:szCs w:val="22"/>
            </w:rPr>
          </w:pPr>
          <w:r w:rsidRPr="00073977">
            <w:rPr>
              <w:rFonts w:ascii="Times New Roman" w:hAnsi="Times New Roman" w:cs="Times New Roman"/>
              <w:sz w:val="22"/>
              <w:szCs w:val="22"/>
            </w:rPr>
            <w:t xml:space="preserve">Whelan, T. and Fink, C., 2016. </w:t>
          </w:r>
          <w:r w:rsidRPr="00073977">
            <w:rPr>
              <w:rFonts w:ascii="Times New Roman" w:hAnsi="Times New Roman" w:cs="Times New Roman"/>
              <w:i/>
              <w:iCs/>
              <w:sz w:val="22"/>
              <w:szCs w:val="22"/>
            </w:rPr>
            <w:t>The Comprehensive Business Case for Sustainability</w:t>
          </w:r>
          <w:r w:rsidRPr="00073977">
            <w:rPr>
              <w:rFonts w:ascii="Times New Roman" w:hAnsi="Times New Roman" w:cs="Times New Roman"/>
              <w:sz w:val="22"/>
              <w:szCs w:val="22"/>
            </w:rPr>
            <w:t xml:space="preserve">. Harvard Business Review, [online] Available at: </w:t>
          </w:r>
          <w:hyperlink r:id="rId9" w:tgtFrame="_new" w:history="1">
            <w:r w:rsidRPr="00073977">
              <w:rPr>
                <w:rStyle w:val="Hyperlink"/>
                <w:rFonts w:ascii="Times New Roman" w:hAnsi="Times New Roman" w:cs="Times New Roman"/>
                <w:sz w:val="22"/>
                <w:szCs w:val="22"/>
              </w:rPr>
              <w:t>https://hbr.org/2016/10/the-comprehensive-business-case-for-sustainability</w:t>
            </w:r>
          </w:hyperlink>
          <w:r w:rsidRPr="00073977">
            <w:rPr>
              <w:rFonts w:ascii="Times New Roman" w:hAnsi="Times New Roman" w:cs="Times New Roman"/>
              <w:sz w:val="22"/>
              <w:szCs w:val="22"/>
            </w:rPr>
            <w:t xml:space="preserve"> [Accessed 6 November 2023].</w:t>
          </w:r>
        </w:p>
        <w:p w14:paraId="3B4ED15D" w14:textId="52BDDABA" w:rsidR="00073977" w:rsidRDefault="00000000"/>
      </w:sdtContent>
    </w:sdt>
    <w:p w14:paraId="32603711" w14:textId="77777777" w:rsidR="006D1F70" w:rsidRDefault="006D1F70">
      <w:pPr>
        <w:rPr>
          <w:b/>
          <w:bCs/>
        </w:rPr>
      </w:pPr>
    </w:p>
    <w:p w14:paraId="19715EA3" w14:textId="77777777" w:rsidR="006D1F70" w:rsidRDefault="006D1F70">
      <w:pPr>
        <w:rPr>
          <w:b/>
          <w:bCs/>
        </w:rPr>
      </w:pPr>
    </w:p>
    <w:p w14:paraId="43A06D2B" w14:textId="77777777" w:rsidR="006D1F70" w:rsidRDefault="006D1F70">
      <w:pPr>
        <w:rPr>
          <w:b/>
          <w:bCs/>
        </w:rPr>
      </w:pPr>
    </w:p>
    <w:p w14:paraId="2A77D721" w14:textId="77777777" w:rsidR="006D1F70" w:rsidRDefault="006D1F70">
      <w:pPr>
        <w:rPr>
          <w:b/>
          <w:bCs/>
        </w:rPr>
      </w:pPr>
    </w:p>
    <w:p w14:paraId="4AA19DD9" w14:textId="77777777" w:rsidR="006D1F70" w:rsidRDefault="006D1F70">
      <w:pPr>
        <w:rPr>
          <w:b/>
          <w:bCs/>
        </w:rPr>
      </w:pPr>
    </w:p>
    <w:p w14:paraId="4614E41E" w14:textId="77777777" w:rsidR="006D1F70" w:rsidRDefault="006D1F70">
      <w:pPr>
        <w:rPr>
          <w:b/>
          <w:bCs/>
        </w:rPr>
      </w:pPr>
    </w:p>
    <w:p w14:paraId="1371D2A0" w14:textId="77777777" w:rsidR="006D1F70" w:rsidRDefault="006D1F70">
      <w:pPr>
        <w:rPr>
          <w:b/>
          <w:bCs/>
        </w:rPr>
      </w:pPr>
    </w:p>
    <w:p w14:paraId="6701F8C8" w14:textId="77777777" w:rsidR="006D1F70" w:rsidRDefault="006D1F70">
      <w:pPr>
        <w:rPr>
          <w:b/>
          <w:bCs/>
        </w:rPr>
      </w:pPr>
    </w:p>
    <w:p w14:paraId="36ADE010" w14:textId="77777777" w:rsidR="006D1F70" w:rsidRDefault="006D1F70">
      <w:pPr>
        <w:rPr>
          <w:b/>
          <w:bCs/>
        </w:rPr>
      </w:pPr>
    </w:p>
    <w:p w14:paraId="1C3FC5C3" w14:textId="77777777" w:rsidR="006D1F70" w:rsidRDefault="006D1F70">
      <w:pPr>
        <w:rPr>
          <w:b/>
          <w:bCs/>
        </w:rPr>
      </w:pPr>
    </w:p>
    <w:p w14:paraId="71260F5A" w14:textId="40C299D4" w:rsidR="006D1F70" w:rsidRDefault="006D1F70" w:rsidP="006D1F70">
      <w:pPr>
        <w:pStyle w:val="Heading1"/>
        <w:rPr>
          <w:rFonts w:ascii="Times New Roman" w:hAnsi="Times New Roman" w:cs="Times New Roman"/>
          <w:sz w:val="32"/>
          <w:szCs w:val="32"/>
        </w:rPr>
      </w:pPr>
      <w:bookmarkStart w:id="30" w:name="_Toc150198604"/>
      <w:r w:rsidRPr="006D1F70">
        <w:rPr>
          <w:rFonts w:ascii="Times New Roman" w:hAnsi="Times New Roman" w:cs="Times New Roman"/>
          <w:sz w:val="32"/>
          <w:szCs w:val="32"/>
        </w:rPr>
        <w:t>APPENDIX</w:t>
      </w:r>
      <w:bookmarkEnd w:id="30"/>
    </w:p>
    <w:p w14:paraId="74BC0610" w14:textId="77777777" w:rsidR="00D26D68" w:rsidRDefault="00D26D68" w:rsidP="00D26D68">
      <w:pPr>
        <w:rPr>
          <w:lang w:val="en-US" w:bidi="en-US"/>
        </w:rPr>
      </w:pPr>
    </w:p>
    <w:p w14:paraId="5B82535B" w14:textId="77777777" w:rsidR="00D26D68" w:rsidRPr="00D26D68" w:rsidRDefault="00D26D68" w:rsidP="00D26D68">
      <w:pPr>
        <w:rPr>
          <w:rFonts w:ascii="Times New Roman" w:hAnsi="Times New Roman" w:cs="Times New Roman"/>
          <w:b/>
          <w:bCs/>
          <w:sz w:val="32"/>
          <w:szCs w:val="32"/>
          <w:lang w:bidi="en-US"/>
        </w:rPr>
      </w:pPr>
      <w:r w:rsidRPr="00D26D68">
        <w:rPr>
          <w:rFonts w:ascii="Times New Roman" w:hAnsi="Times New Roman" w:cs="Times New Roman"/>
          <w:b/>
          <w:bCs/>
          <w:sz w:val="32"/>
          <w:szCs w:val="32"/>
          <w:lang w:bidi="en-US"/>
        </w:rPr>
        <w:t>SWOT Analysis</w:t>
      </w:r>
    </w:p>
    <w:p w14:paraId="5A61B24F" w14:textId="77777777" w:rsidR="00D26D68" w:rsidRPr="00D26D68" w:rsidRDefault="00D26D68" w:rsidP="00D26D68">
      <w:pPr>
        <w:rPr>
          <w:rFonts w:ascii="Times New Roman" w:hAnsi="Times New Roman" w:cs="Times New Roman"/>
          <w:b/>
          <w:bCs/>
          <w:lang w:bidi="en-US"/>
        </w:rPr>
      </w:pPr>
    </w:p>
    <w:p w14:paraId="31C4A6BF" w14:textId="77777777" w:rsidR="00D26D68" w:rsidRPr="00D26D68" w:rsidRDefault="00D26D68" w:rsidP="00D26D68">
      <w:pPr>
        <w:rPr>
          <w:rFonts w:ascii="Times New Roman" w:hAnsi="Times New Roman" w:cs="Times New Roman"/>
          <w:lang w:bidi="en-US"/>
        </w:rPr>
      </w:pPr>
      <w:r w:rsidRPr="00D26D68">
        <w:rPr>
          <w:rFonts w:ascii="Times New Roman" w:hAnsi="Times New Roman" w:cs="Times New Roman"/>
          <w:b/>
          <w:bCs/>
          <w:lang w:bidi="en-US"/>
        </w:rPr>
        <w:t>Strengths:</w:t>
      </w:r>
    </w:p>
    <w:p w14:paraId="603DBB4F" w14:textId="77777777" w:rsidR="00D26D68" w:rsidRPr="00D26D68" w:rsidRDefault="00D26D68" w:rsidP="00D26D68">
      <w:pPr>
        <w:numPr>
          <w:ilvl w:val="0"/>
          <w:numId w:val="23"/>
        </w:numPr>
        <w:rPr>
          <w:rFonts w:ascii="Times New Roman" w:hAnsi="Times New Roman" w:cs="Times New Roman"/>
          <w:lang w:bidi="en-US"/>
        </w:rPr>
      </w:pPr>
      <w:r w:rsidRPr="00D26D68">
        <w:rPr>
          <w:rFonts w:ascii="Times New Roman" w:hAnsi="Times New Roman" w:cs="Times New Roman"/>
          <w:b/>
          <w:bCs/>
          <w:lang w:bidi="en-US"/>
        </w:rPr>
        <w:t>Strong Brand Reputation</w:t>
      </w:r>
      <w:r w:rsidRPr="00D26D68">
        <w:rPr>
          <w:rFonts w:ascii="Times New Roman" w:hAnsi="Times New Roman" w:cs="Times New Roman"/>
          <w:lang w:bidi="en-US"/>
        </w:rPr>
        <w:t>: Well-established brand recognition in multiple markets.</w:t>
      </w:r>
    </w:p>
    <w:p w14:paraId="3B47C24E" w14:textId="77777777" w:rsidR="00D26D68" w:rsidRPr="00D26D68" w:rsidRDefault="00D26D68" w:rsidP="00D26D68">
      <w:pPr>
        <w:numPr>
          <w:ilvl w:val="0"/>
          <w:numId w:val="23"/>
        </w:numPr>
        <w:rPr>
          <w:rFonts w:ascii="Times New Roman" w:hAnsi="Times New Roman" w:cs="Times New Roman"/>
          <w:lang w:bidi="en-US"/>
        </w:rPr>
      </w:pPr>
      <w:r w:rsidRPr="00D26D68">
        <w:rPr>
          <w:rFonts w:ascii="Times New Roman" w:hAnsi="Times New Roman" w:cs="Times New Roman"/>
          <w:b/>
          <w:bCs/>
          <w:lang w:bidi="en-US"/>
        </w:rPr>
        <w:t>Diversified Product Portfolio</w:t>
      </w:r>
      <w:r w:rsidRPr="00D26D68">
        <w:rPr>
          <w:rFonts w:ascii="Times New Roman" w:hAnsi="Times New Roman" w:cs="Times New Roman"/>
          <w:lang w:bidi="en-US"/>
        </w:rPr>
        <w:t>: A wide range of products catering to various customer segments.</w:t>
      </w:r>
    </w:p>
    <w:p w14:paraId="4AF606CC" w14:textId="77777777" w:rsidR="00D26D68" w:rsidRPr="00D26D68" w:rsidRDefault="00D26D68" w:rsidP="00D26D68">
      <w:pPr>
        <w:numPr>
          <w:ilvl w:val="0"/>
          <w:numId w:val="23"/>
        </w:numPr>
        <w:rPr>
          <w:rFonts w:ascii="Times New Roman" w:hAnsi="Times New Roman" w:cs="Times New Roman"/>
          <w:lang w:bidi="en-US"/>
        </w:rPr>
      </w:pPr>
      <w:r w:rsidRPr="00D26D68">
        <w:rPr>
          <w:rFonts w:ascii="Times New Roman" w:hAnsi="Times New Roman" w:cs="Times New Roman"/>
          <w:b/>
          <w:bCs/>
          <w:lang w:bidi="en-US"/>
        </w:rPr>
        <w:t>Solid Financial Position</w:t>
      </w:r>
      <w:r w:rsidRPr="00D26D68">
        <w:rPr>
          <w:rFonts w:ascii="Times New Roman" w:hAnsi="Times New Roman" w:cs="Times New Roman"/>
          <w:lang w:bidi="en-US"/>
        </w:rPr>
        <w:t>: Robust revenue streams and a healthy balance sheet.</w:t>
      </w:r>
    </w:p>
    <w:p w14:paraId="5B6F9F7E" w14:textId="77777777" w:rsidR="00D26D68" w:rsidRPr="00D26D68" w:rsidRDefault="00D26D68" w:rsidP="00D26D68">
      <w:pPr>
        <w:numPr>
          <w:ilvl w:val="0"/>
          <w:numId w:val="23"/>
        </w:numPr>
        <w:rPr>
          <w:rFonts w:ascii="Times New Roman" w:hAnsi="Times New Roman" w:cs="Times New Roman"/>
          <w:lang w:bidi="en-US"/>
        </w:rPr>
      </w:pPr>
      <w:r w:rsidRPr="00D26D68">
        <w:rPr>
          <w:rFonts w:ascii="Times New Roman" w:hAnsi="Times New Roman" w:cs="Times New Roman"/>
          <w:b/>
          <w:bCs/>
          <w:lang w:bidi="en-US"/>
        </w:rPr>
        <w:t>Global Distribution Network</w:t>
      </w:r>
      <w:r w:rsidRPr="00D26D68">
        <w:rPr>
          <w:rFonts w:ascii="Times New Roman" w:hAnsi="Times New Roman" w:cs="Times New Roman"/>
          <w:lang w:bidi="en-US"/>
        </w:rPr>
        <w:t>: Extensive distribution and logistics capabilities across various regions.</w:t>
      </w:r>
    </w:p>
    <w:p w14:paraId="64468761" w14:textId="77777777" w:rsidR="00D26D68" w:rsidRPr="00D26D68" w:rsidRDefault="00D26D68" w:rsidP="00D26D68">
      <w:pPr>
        <w:numPr>
          <w:ilvl w:val="0"/>
          <w:numId w:val="23"/>
        </w:numPr>
        <w:rPr>
          <w:rFonts w:ascii="Times New Roman" w:hAnsi="Times New Roman" w:cs="Times New Roman"/>
          <w:lang w:bidi="en-US"/>
        </w:rPr>
      </w:pPr>
      <w:r w:rsidRPr="00D26D68">
        <w:rPr>
          <w:rFonts w:ascii="Times New Roman" w:hAnsi="Times New Roman" w:cs="Times New Roman"/>
          <w:b/>
          <w:bCs/>
          <w:lang w:bidi="en-US"/>
        </w:rPr>
        <w:t>Innovation and R&amp;D</w:t>
      </w:r>
      <w:r w:rsidRPr="00D26D68">
        <w:rPr>
          <w:rFonts w:ascii="Times New Roman" w:hAnsi="Times New Roman" w:cs="Times New Roman"/>
          <w:lang w:bidi="en-US"/>
        </w:rPr>
        <w:t>: Strong focus on research and development leading to innovative product offerings.</w:t>
      </w:r>
    </w:p>
    <w:p w14:paraId="21451C59" w14:textId="77777777" w:rsidR="00D26D68" w:rsidRPr="00D26D68" w:rsidRDefault="00D26D68" w:rsidP="00D26D68">
      <w:pPr>
        <w:ind w:left="720"/>
        <w:rPr>
          <w:rFonts w:ascii="Times New Roman" w:hAnsi="Times New Roman" w:cs="Times New Roman"/>
          <w:lang w:bidi="en-US"/>
        </w:rPr>
      </w:pPr>
    </w:p>
    <w:p w14:paraId="00C46F94" w14:textId="77777777" w:rsidR="00D26D68" w:rsidRPr="00D26D68" w:rsidRDefault="00D26D68" w:rsidP="00D26D68">
      <w:pPr>
        <w:rPr>
          <w:rFonts w:ascii="Times New Roman" w:hAnsi="Times New Roman" w:cs="Times New Roman"/>
          <w:lang w:bidi="en-US"/>
        </w:rPr>
      </w:pPr>
      <w:r w:rsidRPr="00D26D68">
        <w:rPr>
          <w:rFonts w:ascii="Times New Roman" w:hAnsi="Times New Roman" w:cs="Times New Roman"/>
          <w:b/>
          <w:bCs/>
          <w:lang w:bidi="en-US"/>
        </w:rPr>
        <w:t>Weaknesses:</w:t>
      </w:r>
    </w:p>
    <w:p w14:paraId="0AF9445B" w14:textId="77777777" w:rsidR="00D26D68" w:rsidRPr="00D26D68" w:rsidRDefault="00D26D68" w:rsidP="00D26D68">
      <w:pPr>
        <w:numPr>
          <w:ilvl w:val="0"/>
          <w:numId w:val="24"/>
        </w:numPr>
        <w:rPr>
          <w:rFonts w:ascii="Times New Roman" w:hAnsi="Times New Roman" w:cs="Times New Roman"/>
          <w:lang w:bidi="en-US"/>
        </w:rPr>
      </w:pPr>
      <w:r w:rsidRPr="00D26D68">
        <w:rPr>
          <w:rFonts w:ascii="Times New Roman" w:hAnsi="Times New Roman" w:cs="Times New Roman"/>
          <w:b/>
          <w:bCs/>
          <w:lang w:bidi="en-US"/>
        </w:rPr>
        <w:t>Dependence on Certain Markets</w:t>
      </w:r>
      <w:r w:rsidRPr="00D26D68">
        <w:rPr>
          <w:rFonts w:ascii="Times New Roman" w:hAnsi="Times New Roman" w:cs="Times New Roman"/>
          <w:lang w:bidi="en-US"/>
        </w:rPr>
        <w:t xml:space="preserve">: Over-reliance on specific geographic markets for </w:t>
      </w:r>
      <w:proofErr w:type="gramStart"/>
      <w:r w:rsidRPr="00D26D68">
        <w:rPr>
          <w:rFonts w:ascii="Times New Roman" w:hAnsi="Times New Roman" w:cs="Times New Roman"/>
          <w:lang w:bidi="en-US"/>
        </w:rPr>
        <w:t>the majority of</w:t>
      </w:r>
      <w:proofErr w:type="gramEnd"/>
      <w:r w:rsidRPr="00D26D68">
        <w:rPr>
          <w:rFonts w:ascii="Times New Roman" w:hAnsi="Times New Roman" w:cs="Times New Roman"/>
          <w:lang w:bidi="en-US"/>
        </w:rPr>
        <w:t xml:space="preserve"> revenue.</w:t>
      </w:r>
    </w:p>
    <w:p w14:paraId="17C00465" w14:textId="77777777" w:rsidR="00D26D68" w:rsidRPr="00D26D68" w:rsidRDefault="00D26D68" w:rsidP="00D26D68">
      <w:pPr>
        <w:numPr>
          <w:ilvl w:val="0"/>
          <w:numId w:val="24"/>
        </w:numPr>
        <w:rPr>
          <w:rFonts w:ascii="Times New Roman" w:hAnsi="Times New Roman" w:cs="Times New Roman"/>
          <w:lang w:bidi="en-US"/>
        </w:rPr>
      </w:pPr>
      <w:r w:rsidRPr="00D26D68">
        <w:rPr>
          <w:rFonts w:ascii="Times New Roman" w:hAnsi="Times New Roman" w:cs="Times New Roman"/>
          <w:b/>
          <w:bCs/>
          <w:lang w:bidi="en-US"/>
        </w:rPr>
        <w:t>Complex Organizational Structure</w:t>
      </w:r>
      <w:r w:rsidRPr="00D26D68">
        <w:rPr>
          <w:rFonts w:ascii="Times New Roman" w:hAnsi="Times New Roman" w:cs="Times New Roman"/>
          <w:lang w:bidi="en-US"/>
        </w:rPr>
        <w:t>: Challenges in managing a vast and diverse multinational corporation.</w:t>
      </w:r>
    </w:p>
    <w:p w14:paraId="3C75518C" w14:textId="77777777" w:rsidR="00D26D68" w:rsidRPr="00D26D68" w:rsidRDefault="00D26D68" w:rsidP="00D26D68">
      <w:pPr>
        <w:numPr>
          <w:ilvl w:val="0"/>
          <w:numId w:val="24"/>
        </w:numPr>
        <w:rPr>
          <w:rFonts w:ascii="Times New Roman" w:hAnsi="Times New Roman" w:cs="Times New Roman"/>
          <w:lang w:bidi="en-US"/>
        </w:rPr>
      </w:pPr>
      <w:r w:rsidRPr="00D26D68">
        <w:rPr>
          <w:rFonts w:ascii="Times New Roman" w:hAnsi="Times New Roman" w:cs="Times New Roman"/>
          <w:b/>
          <w:bCs/>
          <w:lang w:bidi="en-US"/>
        </w:rPr>
        <w:t>High Operational Costs</w:t>
      </w:r>
      <w:r w:rsidRPr="00D26D68">
        <w:rPr>
          <w:rFonts w:ascii="Times New Roman" w:hAnsi="Times New Roman" w:cs="Times New Roman"/>
          <w:lang w:bidi="en-US"/>
        </w:rPr>
        <w:t>: Significant expenditures related to maintaining a global presence.</w:t>
      </w:r>
    </w:p>
    <w:p w14:paraId="7BC6488D" w14:textId="77777777" w:rsidR="00D26D68" w:rsidRPr="00D26D68" w:rsidRDefault="00D26D68" w:rsidP="00D26D68">
      <w:pPr>
        <w:numPr>
          <w:ilvl w:val="0"/>
          <w:numId w:val="24"/>
        </w:numPr>
        <w:rPr>
          <w:rFonts w:ascii="Times New Roman" w:hAnsi="Times New Roman" w:cs="Times New Roman"/>
          <w:lang w:bidi="en-US"/>
        </w:rPr>
      </w:pPr>
      <w:r w:rsidRPr="00D26D68">
        <w:rPr>
          <w:rFonts w:ascii="Times New Roman" w:hAnsi="Times New Roman" w:cs="Times New Roman"/>
          <w:b/>
          <w:bCs/>
          <w:lang w:bidi="en-US"/>
        </w:rPr>
        <w:t>Challenges in Sustainable Practices</w:t>
      </w:r>
      <w:r w:rsidRPr="00D26D68">
        <w:rPr>
          <w:rFonts w:ascii="Times New Roman" w:hAnsi="Times New Roman" w:cs="Times New Roman"/>
          <w:lang w:bidi="en-US"/>
        </w:rPr>
        <w:t>: Difficulty fully integrating sustainability across all operations.</w:t>
      </w:r>
    </w:p>
    <w:p w14:paraId="23A5D92B" w14:textId="77777777" w:rsidR="00D26D68" w:rsidRPr="00D26D68" w:rsidRDefault="00D26D68" w:rsidP="00D26D68">
      <w:pPr>
        <w:ind w:left="720"/>
        <w:rPr>
          <w:rFonts w:ascii="Times New Roman" w:hAnsi="Times New Roman" w:cs="Times New Roman"/>
          <w:lang w:bidi="en-US"/>
        </w:rPr>
      </w:pPr>
    </w:p>
    <w:p w14:paraId="00DA45E8" w14:textId="77777777" w:rsidR="00D26D68" w:rsidRPr="00D26D68" w:rsidRDefault="00D26D68" w:rsidP="00D26D68">
      <w:pPr>
        <w:rPr>
          <w:rFonts w:ascii="Times New Roman" w:hAnsi="Times New Roman" w:cs="Times New Roman"/>
          <w:lang w:bidi="en-US"/>
        </w:rPr>
      </w:pPr>
      <w:r w:rsidRPr="00D26D68">
        <w:rPr>
          <w:rFonts w:ascii="Times New Roman" w:hAnsi="Times New Roman" w:cs="Times New Roman"/>
          <w:b/>
          <w:bCs/>
          <w:lang w:bidi="en-US"/>
        </w:rPr>
        <w:t>Opportunities:</w:t>
      </w:r>
    </w:p>
    <w:p w14:paraId="50B89259" w14:textId="77777777" w:rsidR="00D26D68" w:rsidRPr="00D26D68" w:rsidRDefault="00D26D68" w:rsidP="00D26D68">
      <w:pPr>
        <w:numPr>
          <w:ilvl w:val="0"/>
          <w:numId w:val="25"/>
        </w:numPr>
        <w:rPr>
          <w:rFonts w:ascii="Times New Roman" w:hAnsi="Times New Roman" w:cs="Times New Roman"/>
          <w:lang w:bidi="en-US"/>
        </w:rPr>
      </w:pPr>
      <w:r w:rsidRPr="00D26D68">
        <w:rPr>
          <w:rFonts w:ascii="Times New Roman" w:hAnsi="Times New Roman" w:cs="Times New Roman"/>
          <w:b/>
          <w:bCs/>
          <w:lang w:bidi="en-US"/>
        </w:rPr>
        <w:t>Emerging Markets</w:t>
      </w:r>
      <w:r w:rsidRPr="00D26D68">
        <w:rPr>
          <w:rFonts w:ascii="Times New Roman" w:hAnsi="Times New Roman" w:cs="Times New Roman"/>
          <w:lang w:bidi="en-US"/>
        </w:rPr>
        <w:t>: Expanding into new, high-growth markets.</w:t>
      </w:r>
    </w:p>
    <w:p w14:paraId="53D33B98" w14:textId="77777777" w:rsidR="00D26D68" w:rsidRPr="00D26D68" w:rsidRDefault="00D26D68" w:rsidP="00D26D68">
      <w:pPr>
        <w:numPr>
          <w:ilvl w:val="0"/>
          <w:numId w:val="25"/>
        </w:numPr>
        <w:rPr>
          <w:rFonts w:ascii="Times New Roman" w:hAnsi="Times New Roman" w:cs="Times New Roman"/>
          <w:lang w:bidi="en-US"/>
        </w:rPr>
      </w:pPr>
      <w:r w:rsidRPr="00D26D68">
        <w:rPr>
          <w:rFonts w:ascii="Times New Roman" w:hAnsi="Times New Roman" w:cs="Times New Roman"/>
          <w:b/>
          <w:bCs/>
          <w:lang w:bidi="en-US"/>
        </w:rPr>
        <w:t>Digital Transformation</w:t>
      </w:r>
      <w:r w:rsidRPr="00D26D68">
        <w:rPr>
          <w:rFonts w:ascii="Times New Roman" w:hAnsi="Times New Roman" w:cs="Times New Roman"/>
          <w:lang w:bidi="en-US"/>
        </w:rPr>
        <w:t>: Leveraging technology to improve operations, marketing, and customer engagement.</w:t>
      </w:r>
    </w:p>
    <w:p w14:paraId="69A224A9" w14:textId="77777777" w:rsidR="00D26D68" w:rsidRPr="00D26D68" w:rsidRDefault="00D26D68" w:rsidP="00D26D68">
      <w:pPr>
        <w:numPr>
          <w:ilvl w:val="0"/>
          <w:numId w:val="25"/>
        </w:numPr>
        <w:rPr>
          <w:rFonts w:ascii="Times New Roman" w:hAnsi="Times New Roman" w:cs="Times New Roman"/>
          <w:lang w:bidi="en-US"/>
        </w:rPr>
      </w:pPr>
      <w:r w:rsidRPr="00D26D68">
        <w:rPr>
          <w:rFonts w:ascii="Times New Roman" w:hAnsi="Times New Roman" w:cs="Times New Roman"/>
          <w:b/>
          <w:bCs/>
          <w:lang w:bidi="en-US"/>
        </w:rPr>
        <w:t>Sustainability Initiatives</w:t>
      </w:r>
      <w:r w:rsidRPr="00D26D68">
        <w:rPr>
          <w:rFonts w:ascii="Times New Roman" w:hAnsi="Times New Roman" w:cs="Times New Roman"/>
          <w:lang w:bidi="en-US"/>
        </w:rPr>
        <w:t>: Enhancing brand image and market position through robust sustainability practices.</w:t>
      </w:r>
    </w:p>
    <w:p w14:paraId="0C655D8F" w14:textId="77777777" w:rsidR="00D26D68" w:rsidRPr="00D26D68" w:rsidRDefault="00D26D68" w:rsidP="00D26D68">
      <w:pPr>
        <w:numPr>
          <w:ilvl w:val="0"/>
          <w:numId w:val="25"/>
        </w:numPr>
        <w:rPr>
          <w:rFonts w:ascii="Times New Roman" w:hAnsi="Times New Roman" w:cs="Times New Roman"/>
          <w:lang w:bidi="en-US"/>
        </w:rPr>
      </w:pPr>
      <w:r w:rsidRPr="00D26D68">
        <w:rPr>
          <w:rFonts w:ascii="Times New Roman" w:hAnsi="Times New Roman" w:cs="Times New Roman"/>
          <w:b/>
          <w:bCs/>
          <w:lang w:bidi="en-US"/>
        </w:rPr>
        <w:t>Partnerships and Collaborations</w:t>
      </w:r>
      <w:r w:rsidRPr="00D26D68">
        <w:rPr>
          <w:rFonts w:ascii="Times New Roman" w:hAnsi="Times New Roman" w:cs="Times New Roman"/>
          <w:lang w:bidi="en-US"/>
        </w:rPr>
        <w:t>: Strategic alliances for expanding market reach and technological capabilities.</w:t>
      </w:r>
    </w:p>
    <w:p w14:paraId="6C611ACD" w14:textId="77777777" w:rsidR="00D26D68" w:rsidRPr="00D26D68" w:rsidRDefault="00D26D68" w:rsidP="00D26D68">
      <w:pPr>
        <w:ind w:left="720"/>
        <w:rPr>
          <w:rFonts w:ascii="Times New Roman" w:hAnsi="Times New Roman" w:cs="Times New Roman"/>
          <w:lang w:bidi="en-US"/>
        </w:rPr>
      </w:pPr>
    </w:p>
    <w:p w14:paraId="27C2FB96" w14:textId="77777777" w:rsidR="00D26D68" w:rsidRPr="00D26D68" w:rsidRDefault="00D26D68" w:rsidP="00D26D68">
      <w:pPr>
        <w:rPr>
          <w:rFonts w:ascii="Times New Roman" w:hAnsi="Times New Roman" w:cs="Times New Roman"/>
          <w:lang w:bidi="en-US"/>
        </w:rPr>
      </w:pPr>
      <w:r w:rsidRPr="00D26D68">
        <w:rPr>
          <w:rFonts w:ascii="Times New Roman" w:hAnsi="Times New Roman" w:cs="Times New Roman"/>
          <w:b/>
          <w:bCs/>
          <w:lang w:bidi="en-US"/>
        </w:rPr>
        <w:t>Threats:</w:t>
      </w:r>
    </w:p>
    <w:p w14:paraId="7E3A6BA7" w14:textId="77777777" w:rsidR="00D26D68" w:rsidRPr="00D26D68" w:rsidRDefault="00D26D68" w:rsidP="00D26D68">
      <w:pPr>
        <w:numPr>
          <w:ilvl w:val="0"/>
          <w:numId w:val="26"/>
        </w:numPr>
        <w:rPr>
          <w:rFonts w:ascii="Times New Roman" w:hAnsi="Times New Roman" w:cs="Times New Roman"/>
          <w:lang w:bidi="en-US"/>
        </w:rPr>
      </w:pPr>
      <w:r w:rsidRPr="00D26D68">
        <w:rPr>
          <w:rFonts w:ascii="Times New Roman" w:hAnsi="Times New Roman" w:cs="Times New Roman"/>
          <w:b/>
          <w:bCs/>
          <w:lang w:bidi="en-US"/>
        </w:rPr>
        <w:t>Intense Competition</w:t>
      </w:r>
      <w:r w:rsidRPr="00D26D68">
        <w:rPr>
          <w:rFonts w:ascii="Times New Roman" w:hAnsi="Times New Roman" w:cs="Times New Roman"/>
          <w:lang w:bidi="en-US"/>
        </w:rPr>
        <w:t>: High competition in key markets leading to price wars and margin pressures.</w:t>
      </w:r>
    </w:p>
    <w:p w14:paraId="2240CE6B" w14:textId="77777777" w:rsidR="00D26D68" w:rsidRPr="00D26D68" w:rsidRDefault="00D26D68" w:rsidP="00D26D68">
      <w:pPr>
        <w:numPr>
          <w:ilvl w:val="0"/>
          <w:numId w:val="26"/>
        </w:numPr>
        <w:rPr>
          <w:rFonts w:ascii="Times New Roman" w:hAnsi="Times New Roman" w:cs="Times New Roman"/>
          <w:lang w:bidi="en-US"/>
        </w:rPr>
      </w:pPr>
      <w:r w:rsidRPr="00D26D68">
        <w:rPr>
          <w:rFonts w:ascii="Times New Roman" w:hAnsi="Times New Roman" w:cs="Times New Roman"/>
          <w:b/>
          <w:bCs/>
          <w:lang w:bidi="en-US"/>
        </w:rPr>
        <w:t>Market Volatility</w:t>
      </w:r>
      <w:r w:rsidRPr="00D26D68">
        <w:rPr>
          <w:rFonts w:ascii="Times New Roman" w:hAnsi="Times New Roman" w:cs="Times New Roman"/>
          <w:lang w:bidi="en-US"/>
        </w:rPr>
        <w:t>: Economic fluctuations in significant markets impacting demand.</w:t>
      </w:r>
    </w:p>
    <w:p w14:paraId="2B3BB62A" w14:textId="77777777" w:rsidR="00D26D68" w:rsidRPr="00D26D68" w:rsidRDefault="00D26D68" w:rsidP="00D26D68">
      <w:pPr>
        <w:numPr>
          <w:ilvl w:val="0"/>
          <w:numId w:val="26"/>
        </w:numPr>
        <w:rPr>
          <w:rFonts w:ascii="Times New Roman" w:hAnsi="Times New Roman" w:cs="Times New Roman"/>
          <w:lang w:bidi="en-US"/>
        </w:rPr>
      </w:pPr>
      <w:r w:rsidRPr="00D26D68">
        <w:rPr>
          <w:rFonts w:ascii="Times New Roman" w:hAnsi="Times New Roman" w:cs="Times New Roman"/>
          <w:b/>
          <w:bCs/>
          <w:lang w:bidi="en-US"/>
        </w:rPr>
        <w:t>Regulatory Changes</w:t>
      </w:r>
      <w:r w:rsidRPr="00D26D68">
        <w:rPr>
          <w:rFonts w:ascii="Times New Roman" w:hAnsi="Times New Roman" w:cs="Times New Roman"/>
          <w:lang w:bidi="en-US"/>
        </w:rPr>
        <w:t>: Evolving regulatory landscapes, particularly in international markets.</w:t>
      </w:r>
    </w:p>
    <w:p w14:paraId="6C91A6F3" w14:textId="21E1812B" w:rsidR="00D26D68" w:rsidRPr="00D26D68" w:rsidRDefault="00D26D68" w:rsidP="00D26D68">
      <w:pPr>
        <w:numPr>
          <w:ilvl w:val="0"/>
          <w:numId w:val="26"/>
        </w:numPr>
        <w:rPr>
          <w:rFonts w:ascii="Times New Roman" w:hAnsi="Times New Roman" w:cs="Times New Roman"/>
          <w:lang w:bidi="en-US"/>
        </w:rPr>
      </w:pPr>
      <w:r w:rsidRPr="00D26D68">
        <w:rPr>
          <w:rFonts w:ascii="Times New Roman" w:hAnsi="Times New Roman" w:cs="Times New Roman"/>
          <w:b/>
          <w:bCs/>
          <w:lang w:bidi="en-US"/>
        </w:rPr>
        <w:t>Technological Disruptions</w:t>
      </w:r>
      <w:r w:rsidRPr="00D26D68">
        <w:rPr>
          <w:rFonts w:ascii="Times New Roman" w:hAnsi="Times New Roman" w:cs="Times New Roman"/>
          <w:lang w:bidi="en-US"/>
        </w:rPr>
        <w:t>: Rapid technological changes posing a threat to existing product lines.</w:t>
      </w:r>
    </w:p>
    <w:p w14:paraId="71679C0C" w14:textId="77777777" w:rsidR="00D26D68" w:rsidRPr="00D26D68" w:rsidRDefault="00D26D68" w:rsidP="00D26D68">
      <w:pPr>
        <w:rPr>
          <w:rFonts w:ascii="Times New Roman" w:hAnsi="Times New Roman" w:cs="Times New Roman"/>
          <w:b/>
          <w:bCs/>
          <w:lang w:bidi="en-US"/>
        </w:rPr>
      </w:pPr>
    </w:p>
    <w:p w14:paraId="0F559238" w14:textId="77777777" w:rsidR="00D26D68" w:rsidRPr="00D26D68" w:rsidRDefault="00D26D68" w:rsidP="00D26D68">
      <w:pPr>
        <w:rPr>
          <w:rFonts w:ascii="Times New Roman" w:hAnsi="Times New Roman" w:cs="Times New Roman"/>
          <w:b/>
          <w:bCs/>
          <w:lang w:bidi="en-US"/>
        </w:rPr>
      </w:pPr>
    </w:p>
    <w:p w14:paraId="397298DD" w14:textId="77777777" w:rsidR="00D26D68" w:rsidRDefault="00D26D68" w:rsidP="00D26D68">
      <w:pPr>
        <w:rPr>
          <w:rFonts w:ascii="Times New Roman" w:hAnsi="Times New Roman" w:cs="Times New Roman"/>
          <w:b/>
          <w:bCs/>
          <w:lang w:bidi="en-US"/>
        </w:rPr>
      </w:pPr>
    </w:p>
    <w:p w14:paraId="2C6E871B" w14:textId="77777777" w:rsidR="0071358F" w:rsidRPr="00D26D68" w:rsidRDefault="0071358F" w:rsidP="00D26D68">
      <w:pPr>
        <w:rPr>
          <w:rFonts w:ascii="Times New Roman" w:hAnsi="Times New Roman" w:cs="Times New Roman"/>
          <w:b/>
          <w:bCs/>
          <w:lang w:bidi="en-US"/>
        </w:rPr>
      </w:pPr>
    </w:p>
    <w:p w14:paraId="4EA147A6" w14:textId="60D729FC" w:rsidR="00D26D68" w:rsidRPr="00D26D68" w:rsidRDefault="00D26D68" w:rsidP="00D26D68">
      <w:pPr>
        <w:rPr>
          <w:rFonts w:ascii="Times New Roman" w:hAnsi="Times New Roman" w:cs="Times New Roman"/>
          <w:b/>
          <w:bCs/>
          <w:sz w:val="32"/>
          <w:szCs w:val="32"/>
          <w:lang w:bidi="en-US"/>
        </w:rPr>
      </w:pPr>
      <w:r w:rsidRPr="00D26D68">
        <w:rPr>
          <w:rFonts w:ascii="Times New Roman" w:hAnsi="Times New Roman" w:cs="Times New Roman"/>
          <w:b/>
          <w:bCs/>
          <w:sz w:val="32"/>
          <w:szCs w:val="32"/>
          <w:lang w:bidi="en-US"/>
        </w:rPr>
        <w:lastRenderedPageBreak/>
        <w:t>PESTEL Analysis</w:t>
      </w:r>
    </w:p>
    <w:p w14:paraId="4A4958C2" w14:textId="77777777" w:rsidR="00D26D68" w:rsidRPr="00D26D68" w:rsidRDefault="00D26D68" w:rsidP="00D26D68">
      <w:pPr>
        <w:rPr>
          <w:rFonts w:ascii="Times New Roman" w:hAnsi="Times New Roman" w:cs="Times New Roman"/>
          <w:b/>
          <w:bCs/>
          <w:lang w:bidi="en-US"/>
        </w:rPr>
      </w:pPr>
    </w:p>
    <w:p w14:paraId="2C856043" w14:textId="77777777" w:rsidR="00D26D68" w:rsidRPr="00D26D68" w:rsidRDefault="00D26D68" w:rsidP="00D26D68">
      <w:pPr>
        <w:rPr>
          <w:rFonts w:ascii="Times New Roman" w:hAnsi="Times New Roman" w:cs="Times New Roman"/>
          <w:lang w:bidi="en-US"/>
        </w:rPr>
      </w:pPr>
      <w:r w:rsidRPr="00D26D68">
        <w:rPr>
          <w:rFonts w:ascii="Times New Roman" w:hAnsi="Times New Roman" w:cs="Times New Roman"/>
          <w:b/>
          <w:bCs/>
          <w:lang w:bidi="en-US"/>
        </w:rPr>
        <w:t>Political:</w:t>
      </w:r>
    </w:p>
    <w:p w14:paraId="13CABABE" w14:textId="77777777" w:rsidR="00D26D68" w:rsidRPr="00D26D68" w:rsidRDefault="00D26D68" w:rsidP="00D26D68">
      <w:pPr>
        <w:numPr>
          <w:ilvl w:val="0"/>
          <w:numId w:val="27"/>
        </w:numPr>
        <w:rPr>
          <w:rFonts w:ascii="Times New Roman" w:hAnsi="Times New Roman" w:cs="Times New Roman"/>
          <w:lang w:bidi="en-US"/>
        </w:rPr>
      </w:pPr>
      <w:r w:rsidRPr="00D26D68">
        <w:rPr>
          <w:rFonts w:ascii="Times New Roman" w:hAnsi="Times New Roman" w:cs="Times New Roman"/>
          <w:b/>
          <w:bCs/>
          <w:lang w:bidi="en-US"/>
        </w:rPr>
        <w:t>Trade Policies</w:t>
      </w:r>
      <w:r w:rsidRPr="00D26D68">
        <w:rPr>
          <w:rFonts w:ascii="Times New Roman" w:hAnsi="Times New Roman" w:cs="Times New Roman"/>
          <w:lang w:bidi="en-US"/>
        </w:rPr>
        <w:t>: Impact of international trade agreements or tariffs on global operations.</w:t>
      </w:r>
    </w:p>
    <w:p w14:paraId="636ABAAD" w14:textId="77777777" w:rsidR="00D26D68" w:rsidRPr="00D26D68" w:rsidRDefault="00D26D68" w:rsidP="00D26D68">
      <w:pPr>
        <w:numPr>
          <w:ilvl w:val="0"/>
          <w:numId w:val="27"/>
        </w:numPr>
        <w:rPr>
          <w:rFonts w:ascii="Times New Roman" w:hAnsi="Times New Roman" w:cs="Times New Roman"/>
          <w:lang w:bidi="en-US"/>
        </w:rPr>
      </w:pPr>
      <w:r w:rsidRPr="00D26D68">
        <w:rPr>
          <w:rFonts w:ascii="Times New Roman" w:hAnsi="Times New Roman" w:cs="Times New Roman"/>
          <w:b/>
          <w:bCs/>
          <w:lang w:bidi="en-US"/>
        </w:rPr>
        <w:t>Political Stability</w:t>
      </w:r>
      <w:r w:rsidRPr="00D26D68">
        <w:rPr>
          <w:rFonts w:ascii="Times New Roman" w:hAnsi="Times New Roman" w:cs="Times New Roman"/>
          <w:lang w:bidi="en-US"/>
        </w:rPr>
        <w:t>: Political risks in key markets affecting market entry or operations.</w:t>
      </w:r>
    </w:p>
    <w:p w14:paraId="10886CC5" w14:textId="77777777" w:rsidR="00D26D68" w:rsidRPr="00D26D68" w:rsidRDefault="00D26D68" w:rsidP="00D26D68">
      <w:pPr>
        <w:numPr>
          <w:ilvl w:val="0"/>
          <w:numId w:val="27"/>
        </w:numPr>
        <w:rPr>
          <w:rFonts w:ascii="Times New Roman" w:hAnsi="Times New Roman" w:cs="Times New Roman"/>
          <w:lang w:bidi="en-US"/>
        </w:rPr>
      </w:pPr>
      <w:r w:rsidRPr="00D26D68">
        <w:rPr>
          <w:rFonts w:ascii="Times New Roman" w:hAnsi="Times New Roman" w:cs="Times New Roman"/>
          <w:b/>
          <w:bCs/>
          <w:lang w:bidi="en-US"/>
        </w:rPr>
        <w:t>Government Regulations</w:t>
      </w:r>
      <w:r w:rsidRPr="00D26D68">
        <w:rPr>
          <w:rFonts w:ascii="Times New Roman" w:hAnsi="Times New Roman" w:cs="Times New Roman"/>
          <w:lang w:bidi="en-US"/>
        </w:rPr>
        <w:t>: Compliance with diverse regulations across different regions.</w:t>
      </w:r>
    </w:p>
    <w:p w14:paraId="706337AF" w14:textId="77777777" w:rsidR="00D26D68" w:rsidRPr="00D26D68" w:rsidRDefault="00D26D68" w:rsidP="00D26D68">
      <w:pPr>
        <w:ind w:left="720"/>
        <w:rPr>
          <w:rFonts w:ascii="Times New Roman" w:hAnsi="Times New Roman" w:cs="Times New Roman"/>
          <w:lang w:bidi="en-US"/>
        </w:rPr>
      </w:pPr>
    </w:p>
    <w:p w14:paraId="5CC186F3" w14:textId="77777777" w:rsidR="00D26D68" w:rsidRPr="00D26D68" w:rsidRDefault="00D26D68" w:rsidP="00D26D68">
      <w:pPr>
        <w:rPr>
          <w:rFonts w:ascii="Times New Roman" w:hAnsi="Times New Roman" w:cs="Times New Roman"/>
          <w:lang w:bidi="en-US"/>
        </w:rPr>
      </w:pPr>
      <w:r w:rsidRPr="00D26D68">
        <w:rPr>
          <w:rFonts w:ascii="Times New Roman" w:hAnsi="Times New Roman" w:cs="Times New Roman"/>
          <w:b/>
          <w:bCs/>
          <w:lang w:bidi="en-US"/>
        </w:rPr>
        <w:t>Economic:</w:t>
      </w:r>
    </w:p>
    <w:p w14:paraId="0762F9C3" w14:textId="77777777" w:rsidR="00D26D68" w:rsidRPr="00D26D68" w:rsidRDefault="00D26D68" w:rsidP="00D26D68">
      <w:pPr>
        <w:numPr>
          <w:ilvl w:val="0"/>
          <w:numId w:val="28"/>
        </w:numPr>
        <w:rPr>
          <w:rFonts w:ascii="Times New Roman" w:hAnsi="Times New Roman" w:cs="Times New Roman"/>
          <w:lang w:bidi="en-US"/>
        </w:rPr>
      </w:pPr>
      <w:r w:rsidRPr="00D26D68">
        <w:rPr>
          <w:rFonts w:ascii="Times New Roman" w:hAnsi="Times New Roman" w:cs="Times New Roman"/>
          <w:b/>
          <w:bCs/>
          <w:lang w:bidi="en-US"/>
        </w:rPr>
        <w:t>Global Economic Trends</w:t>
      </w:r>
      <w:r w:rsidRPr="00D26D68">
        <w:rPr>
          <w:rFonts w:ascii="Times New Roman" w:hAnsi="Times New Roman" w:cs="Times New Roman"/>
          <w:lang w:bidi="en-US"/>
        </w:rPr>
        <w:t>: Influence of global economic conditions on business performance.</w:t>
      </w:r>
    </w:p>
    <w:p w14:paraId="7B146D60" w14:textId="77777777" w:rsidR="00D26D68" w:rsidRPr="00D26D68" w:rsidRDefault="00D26D68" w:rsidP="00D26D68">
      <w:pPr>
        <w:numPr>
          <w:ilvl w:val="0"/>
          <w:numId w:val="28"/>
        </w:numPr>
        <w:rPr>
          <w:rFonts w:ascii="Times New Roman" w:hAnsi="Times New Roman" w:cs="Times New Roman"/>
          <w:lang w:bidi="en-US"/>
        </w:rPr>
      </w:pPr>
      <w:r w:rsidRPr="00D26D68">
        <w:rPr>
          <w:rFonts w:ascii="Times New Roman" w:hAnsi="Times New Roman" w:cs="Times New Roman"/>
          <w:b/>
          <w:bCs/>
          <w:lang w:bidi="en-US"/>
        </w:rPr>
        <w:t>Exchange Rate Fluctuations</w:t>
      </w:r>
      <w:r w:rsidRPr="00D26D68">
        <w:rPr>
          <w:rFonts w:ascii="Times New Roman" w:hAnsi="Times New Roman" w:cs="Times New Roman"/>
          <w:lang w:bidi="en-US"/>
        </w:rPr>
        <w:t>: Impact of currency variations on international transactions.</w:t>
      </w:r>
    </w:p>
    <w:p w14:paraId="59B4FD46" w14:textId="77777777" w:rsidR="00D26D68" w:rsidRPr="00D26D68" w:rsidRDefault="00D26D68" w:rsidP="00D26D68">
      <w:pPr>
        <w:numPr>
          <w:ilvl w:val="0"/>
          <w:numId w:val="28"/>
        </w:numPr>
        <w:rPr>
          <w:rFonts w:ascii="Times New Roman" w:hAnsi="Times New Roman" w:cs="Times New Roman"/>
          <w:lang w:bidi="en-US"/>
        </w:rPr>
      </w:pPr>
      <w:r w:rsidRPr="00D26D68">
        <w:rPr>
          <w:rFonts w:ascii="Times New Roman" w:hAnsi="Times New Roman" w:cs="Times New Roman"/>
          <w:b/>
          <w:bCs/>
          <w:lang w:bidi="en-US"/>
        </w:rPr>
        <w:t>Interest Rates and Inflation</w:t>
      </w:r>
      <w:r w:rsidRPr="00D26D68">
        <w:rPr>
          <w:rFonts w:ascii="Times New Roman" w:hAnsi="Times New Roman" w:cs="Times New Roman"/>
          <w:lang w:bidi="en-US"/>
        </w:rPr>
        <w:t>: Economic policies affecting borrowing costs and consumer spending.</w:t>
      </w:r>
    </w:p>
    <w:p w14:paraId="0906C0BF" w14:textId="77777777" w:rsidR="00D26D68" w:rsidRPr="00D26D68" w:rsidRDefault="00D26D68" w:rsidP="00D26D68">
      <w:pPr>
        <w:ind w:left="720"/>
        <w:rPr>
          <w:rFonts w:ascii="Times New Roman" w:hAnsi="Times New Roman" w:cs="Times New Roman"/>
          <w:lang w:bidi="en-US"/>
        </w:rPr>
      </w:pPr>
    </w:p>
    <w:p w14:paraId="0F655AF2" w14:textId="77777777" w:rsidR="00D26D68" w:rsidRPr="00D26D68" w:rsidRDefault="00D26D68" w:rsidP="00D26D68">
      <w:pPr>
        <w:rPr>
          <w:rFonts w:ascii="Times New Roman" w:hAnsi="Times New Roman" w:cs="Times New Roman"/>
          <w:lang w:bidi="en-US"/>
        </w:rPr>
      </w:pPr>
      <w:r w:rsidRPr="00D26D68">
        <w:rPr>
          <w:rFonts w:ascii="Times New Roman" w:hAnsi="Times New Roman" w:cs="Times New Roman"/>
          <w:b/>
          <w:bCs/>
          <w:lang w:bidi="en-US"/>
        </w:rPr>
        <w:t>Social:</w:t>
      </w:r>
    </w:p>
    <w:p w14:paraId="3E5EBAB3" w14:textId="77777777" w:rsidR="00D26D68" w:rsidRPr="00D26D68" w:rsidRDefault="00D26D68" w:rsidP="00D26D68">
      <w:pPr>
        <w:numPr>
          <w:ilvl w:val="0"/>
          <w:numId w:val="29"/>
        </w:numPr>
        <w:rPr>
          <w:rFonts w:ascii="Times New Roman" w:hAnsi="Times New Roman" w:cs="Times New Roman"/>
          <w:lang w:bidi="en-US"/>
        </w:rPr>
      </w:pPr>
      <w:r w:rsidRPr="00D26D68">
        <w:rPr>
          <w:rFonts w:ascii="Times New Roman" w:hAnsi="Times New Roman" w:cs="Times New Roman"/>
          <w:b/>
          <w:bCs/>
          <w:lang w:bidi="en-US"/>
        </w:rPr>
        <w:t>Changing Consumer Preferences</w:t>
      </w:r>
      <w:r w:rsidRPr="00D26D68">
        <w:rPr>
          <w:rFonts w:ascii="Times New Roman" w:hAnsi="Times New Roman" w:cs="Times New Roman"/>
          <w:lang w:bidi="en-US"/>
        </w:rPr>
        <w:t xml:space="preserve">: Adapting to shifts in consumer </w:t>
      </w:r>
      <w:proofErr w:type="spellStart"/>
      <w:r w:rsidRPr="00D26D68">
        <w:rPr>
          <w:rFonts w:ascii="Times New Roman" w:hAnsi="Times New Roman" w:cs="Times New Roman"/>
          <w:lang w:bidi="en-US"/>
        </w:rPr>
        <w:t>behavior</w:t>
      </w:r>
      <w:proofErr w:type="spellEnd"/>
      <w:r w:rsidRPr="00D26D68">
        <w:rPr>
          <w:rFonts w:ascii="Times New Roman" w:hAnsi="Times New Roman" w:cs="Times New Roman"/>
          <w:lang w:bidi="en-US"/>
        </w:rPr>
        <w:t xml:space="preserve"> and expectations.</w:t>
      </w:r>
    </w:p>
    <w:p w14:paraId="532D3520" w14:textId="77777777" w:rsidR="00D26D68" w:rsidRPr="00D26D68" w:rsidRDefault="00D26D68" w:rsidP="00D26D68">
      <w:pPr>
        <w:numPr>
          <w:ilvl w:val="0"/>
          <w:numId w:val="29"/>
        </w:numPr>
        <w:rPr>
          <w:rFonts w:ascii="Times New Roman" w:hAnsi="Times New Roman" w:cs="Times New Roman"/>
          <w:lang w:bidi="en-US"/>
        </w:rPr>
      </w:pPr>
      <w:r w:rsidRPr="00D26D68">
        <w:rPr>
          <w:rFonts w:ascii="Times New Roman" w:hAnsi="Times New Roman" w:cs="Times New Roman"/>
          <w:b/>
          <w:bCs/>
          <w:lang w:bidi="en-US"/>
        </w:rPr>
        <w:t>Demographic Trends</w:t>
      </w:r>
      <w:r w:rsidRPr="00D26D68">
        <w:rPr>
          <w:rFonts w:ascii="Times New Roman" w:hAnsi="Times New Roman" w:cs="Times New Roman"/>
          <w:lang w:bidi="en-US"/>
        </w:rPr>
        <w:t>: Responding to population changes and emerging consumer segments.</w:t>
      </w:r>
    </w:p>
    <w:p w14:paraId="085BED23" w14:textId="77777777" w:rsidR="00D26D68" w:rsidRPr="00D26D68" w:rsidRDefault="00D26D68" w:rsidP="00D26D68">
      <w:pPr>
        <w:numPr>
          <w:ilvl w:val="0"/>
          <w:numId w:val="29"/>
        </w:numPr>
        <w:rPr>
          <w:rFonts w:ascii="Times New Roman" w:hAnsi="Times New Roman" w:cs="Times New Roman"/>
          <w:lang w:bidi="en-US"/>
        </w:rPr>
      </w:pPr>
      <w:r w:rsidRPr="00D26D68">
        <w:rPr>
          <w:rFonts w:ascii="Times New Roman" w:hAnsi="Times New Roman" w:cs="Times New Roman"/>
          <w:b/>
          <w:bCs/>
          <w:lang w:bidi="en-US"/>
        </w:rPr>
        <w:t>Corporate Social Responsibility (CSR)</w:t>
      </w:r>
      <w:r w:rsidRPr="00D26D68">
        <w:rPr>
          <w:rFonts w:ascii="Times New Roman" w:hAnsi="Times New Roman" w:cs="Times New Roman"/>
          <w:lang w:bidi="en-US"/>
        </w:rPr>
        <w:t>: Public expectation for ethical and socially responsible business practices.</w:t>
      </w:r>
    </w:p>
    <w:p w14:paraId="546B41E9" w14:textId="77777777" w:rsidR="00D26D68" w:rsidRPr="00D26D68" w:rsidRDefault="00D26D68" w:rsidP="00D26D68">
      <w:pPr>
        <w:ind w:left="720"/>
        <w:rPr>
          <w:rFonts w:ascii="Times New Roman" w:hAnsi="Times New Roman" w:cs="Times New Roman"/>
          <w:lang w:bidi="en-US"/>
        </w:rPr>
      </w:pPr>
    </w:p>
    <w:p w14:paraId="49A50964" w14:textId="77777777" w:rsidR="00D26D68" w:rsidRPr="00D26D68" w:rsidRDefault="00D26D68" w:rsidP="00D26D68">
      <w:pPr>
        <w:rPr>
          <w:rFonts w:ascii="Times New Roman" w:hAnsi="Times New Roman" w:cs="Times New Roman"/>
          <w:lang w:bidi="en-US"/>
        </w:rPr>
      </w:pPr>
      <w:r w:rsidRPr="00D26D68">
        <w:rPr>
          <w:rFonts w:ascii="Times New Roman" w:hAnsi="Times New Roman" w:cs="Times New Roman"/>
          <w:b/>
          <w:bCs/>
          <w:lang w:bidi="en-US"/>
        </w:rPr>
        <w:t>Technological:</w:t>
      </w:r>
    </w:p>
    <w:p w14:paraId="5B662B93" w14:textId="77777777" w:rsidR="00D26D68" w:rsidRPr="00D26D68" w:rsidRDefault="00D26D68" w:rsidP="00D26D68">
      <w:pPr>
        <w:numPr>
          <w:ilvl w:val="0"/>
          <w:numId w:val="30"/>
        </w:numPr>
        <w:rPr>
          <w:rFonts w:ascii="Times New Roman" w:hAnsi="Times New Roman" w:cs="Times New Roman"/>
          <w:lang w:bidi="en-US"/>
        </w:rPr>
      </w:pPr>
      <w:r w:rsidRPr="00D26D68">
        <w:rPr>
          <w:rFonts w:ascii="Times New Roman" w:hAnsi="Times New Roman" w:cs="Times New Roman"/>
          <w:b/>
          <w:bCs/>
          <w:lang w:bidi="en-US"/>
        </w:rPr>
        <w:t>Innovation</w:t>
      </w:r>
      <w:r w:rsidRPr="00D26D68">
        <w:rPr>
          <w:rFonts w:ascii="Times New Roman" w:hAnsi="Times New Roman" w:cs="Times New Roman"/>
          <w:lang w:bidi="en-US"/>
        </w:rPr>
        <w:t>: Keeping pace with technological advancements in products and services.</w:t>
      </w:r>
    </w:p>
    <w:p w14:paraId="79A295F8" w14:textId="77777777" w:rsidR="00D26D68" w:rsidRPr="00D26D68" w:rsidRDefault="00D26D68" w:rsidP="00D26D68">
      <w:pPr>
        <w:numPr>
          <w:ilvl w:val="0"/>
          <w:numId w:val="30"/>
        </w:numPr>
        <w:rPr>
          <w:rFonts w:ascii="Times New Roman" w:hAnsi="Times New Roman" w:cs="Times New Roman"/>
          <w:lang w:bidi="en-US"/>
        </w:rPr>
      </w:pPr>
      <w:r w:rsidRPr="00D26D68">
        <w:rPr>
          <w:rFonts w:ascii="Times New Roman" w:hAnsi="Times New Roman" w:cs="Times New Roman"/>
          <w:b/>
          <w:bCs/>
          <w:lang w:bidi="en-US"/>
        </w:rPr>
        <w:t>Digitalization</w:t>
      </w:r>
      <w:r w:rsidRPr="00D26D68">
        <w:rPr>
          <w:rFonts w:ascii="Times New Roman" w:hAnsi="Times New Roman" w:cs="Times New Roman"/>
          <w:lang w:bidi="en-US"/>
        </w:rPr>
        <w:t>: Embracing digital technologies for operational efficiency and customer engagement.</w:t>
      </w:r>
    </w:p>
    <w:p w14:paraId="6D6036B0" w14:textId="77777777" w:rsidR="00D26D68" w:rsidRPr="00D26D68" w:rsidRDefault="00D26D68" w:rsidP="00D26D68">
      <w:pPr>
        <w:numPr>
          <w:ilvl w:val="0"/>
          <w:numId w:val="30"/>
        </w:numPr>
        <w:rPr>
          <w:rFonts w:ascii="Times New Roman" w:hAnsi="Times New Roman" w:cs="Times New Roman"/>
          <w:lang w:bidi="en-US"/>
        </w:rPr>
      </w:pPr>
      <w:r w:rsidRPr="00D26D68">
        <w:rPr>
          <w:rFonts w:ascii="Times New Roman" w:hAnsi="Times New Roman" w:cs="Times New Roman"/>
          <w:b/>
          <w:bCs/>
          <w:lang w:bidi="en-US"/>
        </w:rPr>
        <w:t>Cybersecurity</w:t>
      </w:r>
      <w:r w:rsidRPr="00D26D68">
        <w:rPr>
          <w:rFonts w:ascii="Times New Roman" w:hAnsi="Times New Roman" w:cs="Times New Roman"/>
          <w:lang w:bidi="en-US"/>
        </w:rPr>
        <w:t>: Protecting against increasing cyber threats and data breaches.</w:t>
      </w:r>
    </w:p>
    <w:p w14:paraId="1B423978" w14:textId="77777777" w:rsidR="00D26D68" w:rsidRPr="00D26D68" w:rsidRDefault="00D26D68" w:rsidP="00D26D68">
      <w:pPr>
        <w:ind w:left="720"/>
        <w:rPr>
          <w:rFonts w:ascii="Times New Roman" w:hAnsi="Times New Roman" w:cs="Times New Roman"/>
          <w:lang w:bidi="en-US"/>
        </w:rPr>
      </w:pPr>
    </w:p>
    <w:p w14:paraId="1F1EF7D9" w14:textId="77777777" w:rsidR="00D26D68" w:rsidRPr="00D26D68" w:rsidRDefault="00D26D68" w:rsidP="00D26D68">
      <w:pPr>
        <w:rPr>
          <w:rFonts w:ascii="Times New Roman" w:hAnsi="Times New Roman" w:cs="Times New Roman"/>
          <w:lang w:bidi="en-US"/>
        </w:rPr>
      </w:pPr>
      <w:r w:rsidRPr="00D26D68">
        <w:rPr>
          <w:rFonts w:ascii="Times New Roman" w:hAnsi="Times New Roman" w:cs="Times New Roman"/>
          <w:b/>
          <w:bCs/>
          <w:lang w:bidi="en-US"/>
        </w:rPr>
        <w:t>Environmental:</w:t>
      </w:r>
    </w:p>
    <w:p w14:paraId="021707B1" w14:textId="77777777" w:rsidR="00D26D68" w:rsidRPr="00D26D68" w:rsidRDefault="00D26D68" w:rsidP="00D26D68">
      <w:pPr>
        <w:numPr>
          <w:ilvl w:val="0"/>
          <w:numId w:val="31"/>
        </w:numPr>
        <w:rPr>
          <w:rFonts w:ascii="Times New Roman" w:hAnsi="Times New Roman" w:cs="Times New Roman"/>
          <w:lang w:bidi="en-US"/>
        </w:rPr>
      </w:pPr>
      <w:r w:rsidRPr="00D26D68">
        <w:rPr>
          <w:rFonts w:ascii="Times New Roman" w:hAnsi="Times New Roman" w:cs="Times New Roman"/>
          <w:b/>
          <w:bCs/>
          <w:lang w:bidi="en-US"/>
        </w:rPr>
        <w:t>Sustainability</w:t>
      </w:r>
      <w:r w:rsidRPr="00D26D68">
        <w:rPr>
          <w:rFonts w:ascii="Times New Roman" w:hAnsi="Times New Roman" w:cs="Times New Roman"/>
          <w:lang w:bidi="en-US"/>
        </w:rPr>
        <w:t>: Addressing environmental concerns and adopting sustainable practices.</w:t>
      </w:r>
    </w:p>
    <w:p w14:paraId="488ECC32" w14:textId="77777777" w:rsidR="00D26D68" w:rsidRPr="00D26D68" w:rsidRDefault="00D26D68" w:rsidP="00D26D68">
      <w:pPr>
        <w:numPr>
          <w:ilvl w:val="0"/>
          <w:numId w:val="31"/>
        </w:numPr>
        <w:rPr>
          <w:rFonts w:ascii="Times New Roman" w:hAnsi="Times New Roman" w:cs="Times New Roman"/>
          <w:lang w:bidi="en-US"/>
        </w:rPr>
      </w:pPr>
      <w:r w:rsidRPr="00D26D68">
        <w:rPr>
          <w:rFonts w:ascii="Times New Roman" w:hAnsi="Times New Roman" w:cs="Times New Roman"/>
          <w:b/>
          <w:bCs/>
          <w:lang w:bidi="en-US"/>
        </w:rPr>
        <w:t>Climate Change Impact</w:t>
      </w:r>
      <w:r w:rsidRPr="00D26D68">
        <w:rPr>
          <w:rFonts w:ascii="Times New Roman" w:hAnsi="Times New Roman" w:cs="Times New Roman"/>
          <w:lang w:bidi="en-US"/>
        </w:rPr>
        <w:t>: Preparing for the operational impact of climate change and environmental regulations.</w:t>
      </w:r>
    </w:p>
    <w:p w14:paraId="293C6B2A" w14:textId="77777777" w:rsidR="00D26D68" w:rsidRPr="00D26D68" w:rsidRDefault="00D26D68" w:rsidP="00D26D68">
      <w:pPr>
        <w:numPr>
          <w:ilvl w:val="0"/>
          <w:numId w:val="31"/>
        </w:numPr>
        <w:rPr>
          <w:rFonts w:ascii="Times New Roman" w:hAnsi="Times New Roman" w:cs="Times New Roman"/>
          <w:lang w:bidi="en-US"/>
        </w:rPr>
      </w:pPr>
      <w:r w:rsidRPr="00D26D68">
        <w:rPr>
          <w:rFonts w:ascii="Times New Roman" w:hAnsi="Times New Roman" w:cs="Times New Roman"/>
          <w:b/>
          <w:bCs/>
          <w:lang w:bidi="en-US"/>
        </w:rPr>
        <w:t>Resource Management</w:t>
      </w:r>
      <w:r w:rsidRPr="00D26D68">
        <w:rPr>
          <w:rFonts w:ascii="Times New Roman" w:hAnsi="Times New Roman" w:cs="Times New Roman"/>
          <w:lang w:bidi="en-US"/>
        </w:rPr>
        <w:t>: Efficient utilization and sourcing of resources.</w:t>
      </w:r>
    </w:p>
    <w:p w14:paraId="347A7480" w14:textId="77777777" w:rsidR="00D26D68" w:rsidRPr="00D26D68" w:rsidRDefault="00D26D68" w:rsidP="00D26D68">
      <w:pPr>
        <w:ind w:left="720"/>
        <w:rPr>
          <w:rFonts w:ascii="Times New Roman" w:hAnsi="Times New Roman" w:cs="Times New Roman"/>
          <w:lang w:bidi="en-US"/>
        </w:rPr>
      </w:pPr>
    </w:p>
    <w:p w14:paraId="0DE8024D" w14:textId="77777777" w:rsidR="00D26D68" w:rsidRPr="00D26D68" w:rsidRDefault="00D26D68" w:rsidP="00D26D68">
      <w:pPr>
        <w:rPr>
          <w:rFonts w:ascii="Times New Roman" w:hAnsi="Times New Roman" w:cs="Times New Roman"/>
          <w:lang w:bidi="en-US"/>
        </w:rPr>
      </w:pPr>
      <w:r w:rsidRPr="00D26D68">
        <w:rPr>
          <w:rFonts w:ascii="Times New Roman" w:hAnsi="Times New Roman" w:cs="Times New Roman"/>
          <w:b/>
          <w:bCs/>
          <w:lang w:bidi="en-US"/>
        </w:rPr>
        <w:t>Legal:</w:t>
      </w:r>
    </w:p>
    <w:p w14:paraId="18AD07DC" w14:textId="77777777" w:rsidR="00D26D68" w:rsidRPr="00D26D68" w:rsidRDefault="00D26D68" w:rsidP="00D26D68">
      <w:pPr>
        <w:numPr>
          <w:ilvl w:val="0"/>
          <w:numId w:val="32"/>
        </w:numPr>
        <w:rPr>
          <w:rFonts w:ascii="Times New Roman" w:hAnsi="Times New Roman" w:cs="Times New Roman"/>
          <w:lang w:bidi="en-US"/>
        </w:rPr>
      </w:pPr>
      <w:r w:rsidRPr="00D26D68">
        <w:rPr>
          <w:rFonts w:ascii="Times New Roman" w:hAnsi="Times New Roman" w:cs="Times New Roman"/>
          <w:b/>
          <w:bCs/>
          <w:lang w:bidi="en-US"/>
        </w:rPr>
        <w:t>Compliance with Laws</w:t>
      </w:r>
      <w:r w:rsidRPr="00D26D68">
        <w:rPr>
          <w:rFonts w:ascii="Times New Roman" w:hAnsi="Times New Roman" w:cs="Times New Roman"/>
          <w:lang w:bidi="en-US"/>
        </w:rPr>
        <w:t>: Adhering to legal requirements in different jurisdictions.</w:t>
      </w:r>
    </w:p>
    <w:p w14:paraId="41134C21" w14:textId="77777777" w:rsidR="00D26D68" w:rsidRPr="00D26D68" w:rsidRDefault="00D26D68" w:rsidP="00D26D68">
      <w:pPr>
        <w:numPr>
          <w:ilvl w:val="0"/>
          <w:numId w:val="32"/>
        </w:numPr>
        <w:rPr>
          <w:rFonts w:ascii="Times New Roman" w:hAnsi="Times New Roman" w:cs="Times New Roman"/>
          <w:lang w:bidi="en-US"/>
        </w:rPr>
      </w:pPr>
      <w:r w:rsidRPr="00D26D68">
        <w:rPr>
          <w:rFonts w:ascii="Times New Roman" w:hAnsi="Times New Roman" w:cs="Times New Roman"/>
          <w:b/>
          <w:bCs/>
          <w:lang w:bidi="en-US"/>
        </w:rPr>
        <w:t>Intellectual Property Rights</w:t>
      </w:r>
      <w:r w:rsidRPr="00D26D68">
        <w:rPr>
          <w:rFonts w:ascii="Times New Roman" w:hAnsi="Times New Roman" w:cs="Times New Roman"/>
          <w:lang w:bidi="en-US"/>
        </w:rPr>
        <w:t>: Protecting patents, trademarks, and copyrights.</w:t>
      </w:r>
    </w:p>
    <w:p w14:paraId="1C5C5339" w14:textId="77777777" w:rsidR="00D26D68" w:rsidRPr="00D26D68" w:rsidRDefault="00D26D68" w:rsidP="00D26D68">
      <w:pPr>
        <w:numPr>
          <w:ilvl w:val="0"/>
          <w:numId w:val="32"/>
        </w:numPr>
        <w:rPr>
          <w:rFonts w:ascii="Times New Roman" w:hAnsi="Times New Roman" w:cs="Times New Roman"/>
          <w:lang w:bidi="en-US"/>
        </w:rPr>
      </w:pPr>
      <w:proofErr w:type="spellStart"/>
      <w:r w:rsidRPr="00D26D68">
        <w:rPr>
          <w:rFonts w:ascii="Times New Roman" w:hAnsi="Times New Roman" w:cs="Times New Roman"/>
          <w:b/>
          <w:bCs/>
          <w:lang w:bidi="en-US"/>
        </w:rPr>
        <w:t>Labor</w:t>
      </w:r>
      <w:proofErr w:type="spellEnd"/>
      <w:r w:rsidRPr="00D26D68">
        <w:rPr>
          <w:rFonts w:ascii="Times New Roman" w:hAnsi="Times New Roman" w:cs="Times New Roman"/>
          <w:b/>
          <w:bCs/>
          <w:lang w:bidi="en-US"/>
        </w:rPr>
        <w:t xml:space="preserve"> Laws</w:t>
      </w:r>
      <w:r w:rsidRPr="00D26D68">
        <w:rPr>
          <w:rFonts w:ascii="Times New Roman" w:hAnsi="Times New Roman" w:cs="Times New Roman"/>
          <w:lang w:bidi="en-US"/>
        </w:rPr>
        <w:t xml:space="preserve">: Managing workforce relations and compliance with varying </w:t>
      </w:r>
      <w:proofErr w:type="spellStart"/>
      <w:r w:rsidRPr="00D26D68">
        <w:rPr>
          <w:rFonts w:ascii="Times New Roman" w:hAnsi="Times New Roman" w:cs="Times New Roman"/>
          <w:lang w:bidi="en-US"/>
        </w:rPr>
        <w:t>labor</w:t>
      </w:r>
      <w:proofErr w:type="spellEnd"/>
      <w:r w:rsidRPr="00D26D68">
        <w:rPr>
          <w:rFonts w:ascii="Times New Roman" w:hAnsi="Times New Roman" w:cs="Times New Roman"/>
          <w:lang w:bidi="en-US"/>
        </w:rPr>
        <w:t xml:space="preserve"> laws.</w:t>
      </w:r>
    </w:p>
    <w:p w14:paraId="18962C54" w14:textId="77777777" w:rsidR="00D26D68" w:rsidRPr="00D26D68" w:rsidRDefault="00D26D68" w:rsidP="00D26D68">
      <w:pPr>
        <w:ind w:left="720"/>
        <w:rPr>
          <w:rFonts w:ascii="Times New Roman" w:hAnsi="Times New Roman" w:cs="Times New Roman"/>
          <w:lang w:bidi="en-US"/>
        </w:rPr>
      </w:pPr>
    </w:p>
    <w:p w14:paraId="1CF18541" w14:textId="77777777" w:rsidR="00D26D68" w:rsidRPr="00D26D68" w:rsidRDefault="00D26D68" w:rsidP="00D26D68">
      <w:pPr>
        <w:rPr>
          <w:rFonts w:ascii="Times New Roman" w:hAnsi="Times New Roman" w:cs="Times New Roman"/>
          <w:lang w:bidi="en-US"/>
        </w:rPr>
      </w:pPr>
      <w:r w:rsidRPr="00D26D68">
        <w:rPr>
          <w:rFonts w:ascii="Times New Roman" w:hAnsi="Times New Roman" w:cs="Times New Roman"/>
          <w:lang w:bidi="en-US"/>
        </w:rPr>
        <w:t xml:space="preserve">This SWOT and PESTEL analysis </w:t>
      </w:r>
      <w:proofErr w:type="gramStart"/>
      <w:r w:rsidRPr="00D26D68">
        <w:rPr>
          <w:rFonts w:ascii="Times New Roman" w:hAnsi="Times New Roman" w:cs="Times New Roman"/>
          <w:lang w:bidi="en-US"/>
        </w:rPr>
        <w:t>provides</w:t>
      </w:r>
      <w:proofErr w:type="gramEnd"/>
      <w:r w:rsidRPr="00D26D68">
        <w:rPr>
          <w:rFonts w:ascii="Times New Roman" w:hAnsi="Times New Roman" w:cs="Times New Roman"/>
          <w:lang w:bidi="en-US"/>
        </w:rPr>
        <w:t xml:space="preserve"> a framework for understanding the strategic landscape of a company like British Plc. It highlights the internal and external factors that could influence the company's strategy and decision-making process.</w:t>
      </w:r>
    </w:p>
    <w:p w14:paraId="28BBC784" w14:textId="77777777" w:rsidR="00D26D68" w:rsidRPr="00D26D68" w:rsidRDefault="00D26D68" w:rsidP="00D26D68">
      <w:pPr>
        <w:rPr>
          <w:lang w:val="en-US" w:bidi="en-US"/>
        </w:rPr>
      </w:pPr>
    </w:p>
    <w:sectPr w:rsidR="00D26D68" w:rsidRPr="00D26D68" w:rsidSect="006D1F7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35E26" w14:textId="77777777" w:rsidR="00FF23EB" w:rsidRDefault="00FF23EB" w:rsidP="006D1F70">
      <w:r>
        <w:separator/>
      </w:r>
    </w:p>
  </w:endnote>
  <w:endnote w:type="continuationSeparator" w:id="0">
    <w:p w14:paraId="14CE0B5E" w14:textId="77777777" w:rsidR="00FF23EB" w:rsidRDefault="00FF23EB" w:rsidP="006D1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47979" w14:textId="77777777" w:rsidR="00FF23EB" w:rsidRDefault="00FF23EB" w:rsidP="006D1F70">
      <w:r>
        <w:separator/>
      </w:r>
    </w:p>
  </w:footnote>
  <w:footnote w:type="continuationSeparator" w:id="0">
    <w:p w14:paraId="72C307C4" w14:textId="77777777" w:rsidR="00FF23EB" w:rsidRDefault="00FF23EB" w:rsidP="006D1F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110"/>
    <w:multiLevelType w:val="multilevel"/>
    <w:tmpl w:val="1BCA8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957B69"/>
    <w:multiLevelType w:val="multilevel"/>
    <w:tmpl w:val="7C1CE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A1334"/>
    <w:multiLevelType w:val="multilevel"/>
    <w:tmpl w:val="B1D6F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3414FA"/>
    <w:multiLevelType w:val="multilevel"/>
    <w:tmpl w:val="81505E8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C566C7"/>
    <w:multiLevelType w:val="multilevel"/>
    <w:tmpl w:val="5F8CE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6B3669"/>
    <w:multiLevelType w:val="multilevel"/>
    <w:tmpl w:val="314CC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BA073D"/>
    <w:multiLevelType w:val="multilevel"/>
    <w:tmpl w:val="B1A22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0E1907"/>
    <w:multiLevelType w:val="multilevel"/>
    <w:tmpl w:val="9DE25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C05027"/>
    <w:multiLevelType w:val="multilevel"/>
    <w:tmpl w:val="77B83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376D6C"/>
    <w:multiLevelType w:val="multilevel"/>
    <w:tmpl w:val="49883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BD1342"/>
    <w:multiLevelType w:val="multilevel"/>
    <w:tmpl w:val="81505E8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805215"/>
    <w:multiLevelType w:val="multilevel"/>
    <w:tmpl w:val="81505E8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B36FF9"/>
    <w:multiLevelType w:val="multilevel"/>
    <w:tmpl w:val="81505E8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025B06"/>
    <w:multiLevelType w:val="multilevel"/>
    <w:tmpl w:val="74EE4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383DC4"/>
    <w:multiLevelType w:val="multilevel"/>
    <w:tmpl w:val="9DE27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E51588"/>
    <w:multiLevelType w:val="multilevel"/>
    <w:tmpl w:val="6764E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0536C0"/>
    <w:multiLevelType w:val="multilevel"/>
    <w:tmpl w:val="3B268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6C1B0E"/>
    <w:multiLevelType w:val="multilevel"/>
    <w:tmpl w:val="81505E8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EB529F"/>
    <w:multiLevelType w:val="multilevel"/>
    <w:tmpl w:val="C7689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5E5349"/>
    <w:multiLevelType w:val="multilevel"/>
    <w:tmpl w:val="C1DCB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5B7767"/>
    <w:multiLevelType w:val="multilevel"/>
    <w:tmpl w:val="81505E8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5D1C41"/>
    <w:multiLevelType w:val="multilevel"/>
    <w:tmpl w:val="59EAC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AC61A8B"/>
    <w:multiLevelType w:val="multilevel"/>
    <w:tmpl w:val="D5F0D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4A0DFD"/>
    <w:multiLevelType w:val="multilevel"/>
    <w:tmpl w:val="81505E8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EFF2289"/>
    <w:multiLevelType w:val="multilevel"/>
    <w:tmpl w:val="14CC3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5B31DB"/>
    <w:multiLevelType w:val="multilevel"/>
    <w:tmpl w:val="DADCD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B979FF"/>
    <w:multiLevelType w:val="multilevel"/>
    <w:tmpl w:val="81505E8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F624779"/>
    <w:multiLevelType w:val="multilevel"/>
    <w:tmpl w:val="85884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0537354"/>
    <w:multiLevelType w:val="multilevel"/>
    <w:tmpl w:val="81505E8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40643E"/>
    <w:multiLevelType w:val="multilevel"/>
    <w:tmpl w:val="CD18A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C1255E"/>
    <w:multiLevelType w:val="multilevel"/>
    <w:tmpl w:val="5B58D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F05526"/>
    <w:multiLevelType w:val="multilevel"/>
    <w:tmpl w:val="81505E8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85679">
    <w:abstractNumId w:val="19"/>
  </w:num>
  <w:num w:numId="2" w16cid:durableId="1953895419">
    <w:abstractNumId w:val="5"/>
  </w:num>
  <w:num w:numId="3" w16cid:durableId="886380345">
    <w:abstractNumId w:val="18"/>
  </w:num>
  <w:num w:numId="4" w16cid:durableId="218323029">
    <w:abstractNumId w:val="27"/>
  </w:num>
  <w:num w:numId="5" w16cid:durableId="338238666">
    <w:abstractNumId w:val="15"/>
  </w:num>
  <w:num w:numId="6" w16cid:durableId="138888400">
    <w:abstractNumId w:val="21"/>
  </w:num>
  <w:num w:numId="7" w16cid:durableId="546264785">
    <w:abstractNumId w:val="14"/>
  </w:num>
  <w:num w:numId="8" w16cid:durableId="1675306485">
    <w:abstractNumId w:val="2"/>
  </w:num>
  <w:num w:numId="9" w16cid:durableId="2139912183">
    <w:abstractNumId w:val="29"/>
  </w:num>
  <w:num w:numId="10" w16cid:durableId="194969649">
    <w:abstractNumId w:val="24"/>
  </w:num>
  <w:num w:numId="11" w16cid:durableId="861433685">
    <w:abstractNumId w:val="11"/>
  </w:num>
  <w:num w:numId="12" w16cid:durableId="1325745976">
    <w:abstractNumId w:val="3"/>
  </w:num>
  <w:num w:numId="13" w16cid:durableId="1931548133">
    <w:abstractNumId w:val="17"/>
  </w:num>
  <w:num w:numId="14" w16cid:durableId="605578671">
    <w:abstractNumId w:val="20"/>
  </w:num>
  <w:num w:numId="15" w16cid:durableId="1023827196">
    <w:abstractNumId w:val="31"/>
  </w:num>
  <w:num w:numId="16" w16cid:durableId="2064788125">
    <w:abstractNumId w:val="10"/>
  </w:num>
  <w:num w:numId="17" w16cid:durableId="1947037405">
    <w:abstractNumId w:val="23"/>
  </w:num>
  <w:num w:numId="18" w16cid:durableId="1580208322">
    <w:abstractNumId w:val="26"/>
  </w:num>
  <w:num w:numId="19" w16cid:durableId="1128015294">
    <w:abstractNumId w:val="0"/>
  </w:num>
  <w:num w:numId="20" w16cid:durableId="927544132">
    <w:abstractNumId w:val="12"/>
  </w:num>
  <w:num w:numId="21" w16cid:durableId="1764063051">
    <w:abstractNumId w:val="28"/>
  </w:num>
  <w:num w:numId="22" w16cid:durableId="1576665274">
    <w:abstractNumId w:val="6"/>
  </w:num>
  <w:num w:numId="23" w16cid:durableId="1582175598">
    <w:abstractNumId w:val="22"/>
  </w:num>
  <w:num w:numId="24" w16cid:durableId="1396002888">
    <w:abstractNumId w:val="13"/>
  </w:num>
  <w:num w:numId="25" w16cid:durableId="578102433">
    <w:abstractNumId w:val="7"/>
  </w:num>
  <w:num w:numId="26" w16cid:durableId="1929731020">
    <w:abstractNumId w:val="4"/>
  </w:num>
  <w:num w:numId="27" w16cid:durableId="2000964733">
    <w:abstractNumId w:val="9"/>
  </w:num>
  <w:num w:numId="28" w16cid:durableId="377973990">
    <w:abstractNumId w:val="8"/>
  </w:num>
  <w:num w:numId="29" w16cid:durableId="221600860">
    <w:abstractNumId w:val="25"/>
  </w:num>
  <w:num w:numId="30" w16cid:durableId="1848783795">
    <w:abstractNumId w:val="16"/>
  </w:num>
  <w:num w:numId="31" w16cid:durableId="459030704">
    <w:abstractNumId w:val="1"/>
  </w:num>
  <w:num w:numId="32" w16cid:durableId="164226928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80B"/>
    <w:rsid w:val="00025467"/>
    <w:rsid w:val="00073977"/>
    <w:rsid w:val="002A6253"/>
    <w:rsid w:val="002B5FDF"/>
    <w:rsid w:val="00342E5B"/>
    <w:rsid w:val="004D475E"/>
    <w:rsid w:val="00667EC0"/>
    <w:rsid w:val="006D1F70"/>
    <w:rsid w:val="0071358F"/>
    <w:rsid w:val="0082280B"/>
    <w:rsid w:val="008E1DD4"/>
    <w:rsid w:val="008F3035"/>
    <w:rsid w:val="00B72816"/>
    <w:rsid w:val="00CB63EE"/>
    <w:rsid w:val="00D26D68"/>
    <w:rsid w:val="00DE29A4"/>
    <w:rsid w:val="00E64987"/>
    <w:rsid w:val="00E96456"/>
    <w:rsid w:val="00EB27FA"/>
    <w:rsid w:val="00EB4167"/>
    <w:rsid w:val="00F54641"/>
    <w:rsid w:val="00FF2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83EA2"/>
  <w15:chartTrackingRefBased/>
  <w15:docId w15:val="{068BFE68-115A-0648-ABCC-8C1C041DD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3977"/>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Heading2">
    <w:name w:val="heading 2"/>
    <w:basedOn w:val="Normal"/>
    <w:next w:val="Normal"/>
    <w:link w:val="Heading2Char"/>
    <w:uiPriority w:val="9"/>
    <w:unhideWhenUsed/>
    <w:qFormat/>
    <w:rsid w:val="0007397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26D6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6253"/>
    <w:pPr>
      <w:ind w:left="720"/>
      <w:contextualSpacing/>
    </w:pPr>
  </w:style>
  <w:style w:type="character" w:customStyle="1" w:styleId="Heading1Char">
    <w:name w:val="Heading 1 Char"/>
    <w:basedOn w:val="DefaultParagraphFont"/>
    <w:link w:val="Heading1"/>
    <w:uiPriority w:val="9"/>
    <w:rsid w:val="00073977"/>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styleId="Hyperlink">
    <w:name w:val="Hyperlink"/>
    <w:basedOn w:val="DefaultParagraphFont"/>
    <w:uiPriority w:val="99"/>
    <w:unhideWhenUsed/>
    <w:rsid w:val="00073977"/>
    <w:rPr>
      <w:color w:val="0563C1" w:themeColor="hyperlink"/>
      <w:u w:val="single"/>
    </w:rPr>
  </w:style>
  <w:style w:type="character" w:styleId="UnresolvedMention">
    <w:name w:val="Unresolved Mention"/>
    <w:basedOn w:val="DefaultParagraphFont"/>
    <w:uiPriority w:val="99"/>
    <w:semiHidden/>
    <w:unhideWhenUsed/>
    <w:rsid w:val="00073977"/>
    <w:rPr>
      <w:color w:val="605E5C"/>
      <w:shd w:val="clear" w:color="auto" w:fill="E1DFDD"/>
    </w:rPr>
  </w:style>
  <w:style w:type="character" w:customStyle="1" w:styleId="Heading2Char">
    <w:name w:val="Heading 2 Char"/>
    <w:basedOn w:val="DefaultParagraphFont"/>
    <w:link w:val="Heading2"/>
    <w:uiPriority w:val="9"/>
    <w:rsid w:val="0007397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D1F70"/>
    <w:pPr>
      <w:outlineLvl w:val="9"/>
    </w:pPr>
    <w:rPr>
      <w:lang w:bidi="ar-SA"/>
    </w:rPr>
  </w:style>
  <w:style w:type="paragraph" w:styleId="TOC1">
    <w:name w:val="toc 1"/>
    <w:basedOn w:val="Normal"/>
    <w:next w:val="Normal"/>
    <w:autoRedefine/>
    <w:uiPriority w:val="39"/>
    <w:unhideWhenUsed/>
    <w:rsid w:val="006D1F70"/>
    <w:pPr>
      <w:spacing w:before="120"/>
    </w:pPr>
    <w:rPr>
      <w:rFonts w:cstheme="minorHAnsi"/>
      <w:b/>
      <w:bCs/>
      <w:i/>
      <w:iCs/>
    </w:rPr>
  </w:style>
  <w:style w:type="paragraph" w:styleId="TOC2">
    <w:name w:val="toc 2"/>
    <w:basedOn w:val="Normal"/>
    <w:next w:val="Normal"/>
    <w:autoRedefine/>
    <w:uiPriority w:val="39"/>
    <w:unhideWhenUsed/>
    <w:rsid w:val="006D1F70"/>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6D1F70"/>
    <w:pPr>
      <w:ind w:left="480"/>
    </w:pPr>
    <w:rPr>
      <w:rFonts w:cstheme="minorHAnsi"/>
      <w:sz w:val="20"/>
      <w:szCs w:val="20"/>
    </w:rPr>
  </w:style>
  <w:style w:type="paragraph" w:styleId="TOC4">
    <w:name w:val="toc 4"/>
    <w:basedOn w:val="Normal"/>
    <w:next w:val="Normal"/>
    <w:autoRedefine/>
    <w:uiPriority w:val="39"/>
    <w:semiHidden/>
    <w:unhideWhenUsed/>
    <w:rsid w:val="006D1F70"/>
    <w:pPr>
      <w:ind w:left="720"/>
    </w:pPr>
    <w:rPr>
      <w:rFonts w:cstheme="minorHAnsi"/>
      <w:sz w:val="20"/>
      <w:szCs w:val="20"/>
    </w:rPr>
  </w:style>
  <w:style w:type="paragraph" w:styleId="TOC5">
    <w:name w:val="toc 5"/>
    <w:basedOn w:val="Normal"/>
    <w:next w:val="Normal"/>
    <w:autoRedefine/>
    <w:uiPriority w:val="39"/>
    <w:semiHidden/>
    <w:unhideWhenUsed/>
    <w:rsid w:val="006D1F70"/>
    <w:pPr>
      <w:ind w:left="960"/>
    </w:pPr>
    <w:rPr>
      <w:rFonts w:cstheme="minorHAnsi"/>
      <w:sz w:val="20"/>
      <w:szCs w:val="20"/>
    </w:rPr>
  </w:style>
  <w:style w:type="paragraph" w:styleId="TOC6">
    <w:name w:val="toc 6"/>
    <w:basedOn w:val="Normal"/>
    <w:next w:val="Normal"/>
    <w:autoRedefine/>
    <w:uiPriority w:val="39"/>
    <w:semiHidden/>
    <w:unhideWhenUsed/>
    <w:rsid w:val="006D1F70"/>
    <w:pPr>
      <w:ind w:left="1200"/>
    </w:pPr>
    <w:rPr>
      <w:rFonts w:cstheme="minorHAnsi"/>
      <w:sz w:val="20"/>
      <w:szCs w:val="20"/>
    </w:rPr>
  </w:style>
  <w:style w:type="paragraph" w:styleId="TOC7">
    <w:name w:val="toc 7"/>
    <w:basedOn w:val="Normal"/>
    <w:next w:val="Normal"/>
    <w:autoRedefine/>
    <w:uiPriority w:val="39"/>
    <w:semiHidden/>
    <w:unhideWhenUsed/>
    <w:rsid w:val="006D1F70"/>
    <w:pPr>
      <w:ind w:left="1440"/>
    </w:pPr>
    <w:rPr>
      <w:rFonts w:cstheme="minorHAnsi"/>
      <w:sz w:val="20"/>
      <w:szCs w:val="20"/>
    </w:rPr>
  </w:style>
  <w:style w:type="paragraph" w:styleId="TOC8">
    <w:name w:val="toc 8"/>
    <w:basedOn w:val="Normal"/>
    <w:next w:val="Normal"/>
    <w:autoRedefine/>
    <w:uiPriority w:val="39"/>
    <w:semiHidden/>
    <w:unhideWhenUsed/>
    <w:rsid w:val="006D1F70"/>
    <w:pPr>
      <w:ind w:left="1680"/>
    </w:pPr>
    <w:rPr>
      <w:rFonts w:cstheme="minorHAnsi"/>
      <w:sz w:val="20"/>
      <w:szCs w:val="20"/>
    </w:rPr>
  </w:style>
  <w:style w:type="paragraph" w:styleId="TOC9">
    <w:name w:val="toc 9"/>
    <w:basedOn w:val="Normal"/>
    <w:next w:val="Normal"/>
    <w:autoRedefine/>
    <w:uiPriority w:val="39"/>
    <w:semiHidden/>
    <w:unhideWhenUsed/>
    <w:rsid w:val="006D1F70"/>
    <w:pPr>
      <w:ind w:left="1920"/>
    </w:pPr>
    <w:rPr>
      <w:rFonts w:cstheme="minorHAnsi"/>
      <w:sz w:val="20"/>
      <w:szCs w:val="20"/>
    </w:rPr>
  </w:style>
  <w:style w:type="paragraph" w:styleId="Header">
    <w:name w:val="header"/>
    <w:basedOn w:val="Normal"/>
    <w:link w:val="HeaderChar"/>
    <w:uiPriority w:val="99"/>
    <w:unhideWhenUsed/>
    <w:rsid w:val="006D1F70"/>
    <w:pPr>
      <w:tabs>
        <w:tab w:val="center" w:pos="4513"/>
        <w:tab w:val="right" w:pos="9026"/>
      </w:tabs>
    </w:pPr>
  </w:style>
  <w:style w:type="character" w:customStyle="1" w:styleId="HeaderChar">
    <w:name w:val="Header Char"/>
    <w:basedOn w:val="DefaultParagraphFont"/>
    <w:link w:val="Header"/>
    <w:uiPriority w:val="99"/>
    <w:rsid w:val="006D1F70"/>
  </w:style>
  <w:style w:type="paragraph" w:styleId="Footer">
    <w:name w:val="footer"/>
    <w:basedOn w:val="Normal"/>
    <w:link w:val="FooterChar"/>
    <w:uiPriority w:val="99"/>
    <w:unhideWhenUsed/>
    <w:rsid w:val="006D1F70"/>
    <w:pPr>
      <w:tabs>
        <w:tab w:val="center" w:pos="4513"/>
        <w:tab w:val="right" w:pos="9026"/>
      </w:tabs>
    </w:pPr>
  </w:style>
  <w:style w:type="character" w:customStyle="1" w:styleId="FooterChar">
    <w:name w:val="Footer Char"/>
    <w:basedOn w:val="DefaultParagraphFont"/>
    <w:link w:val="Footer"/>
    <w:uiPriority w:val="99"/>
    <w:rsid w:val="006D1F70"/>
  </w:style>
  <w:style w:type="paragraph" w:styleId="NoSpacing">
    <w:name w:val="No Spacing"/>
    <w:link w:val="NoSpacingChar"/>
    <w:uiPriority w:val="1"/>
    <w:qFormat/>
    <w:rsid w:val="006D1F7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D1F70"/>
    <w:rPr>
      <w:rFonts w:eastAsiaTheme="minorEastAsia"/>
      <w:kern w:val="0"/>
      <w:sz w:val="22"/>
      <w:szCs w:val="22"/>
      <w:lang w:val="en-US" w:eastAsia="zh-CN"/>
      <w14:ligatures w14:val="none"/>
    </w:rPr>
  </w:style>
  <w:style w:type="character" w:customStyle="1" w:styleId="Heading3Char">
    <w:name w:val="Heading 3 Char"/>
    <w:basedOn w:val="DefaultParagraphFont"/>
    <w:link w:val="Heading3"/>
    <w:uiPriority w:val="9"/>
    <w:semiHidden/>
    <w:rsid w:val="00D26D6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721103">
      <w:bodyDiv w:val="1"/>
      <w:marLeft w:val="0"/>
      <w:marRight w:val="0"/>
      <w:marTop w:val="0"/>
      <w:marBottom w:val="0"/>
      <w:divBdr>
        <w:top w:val="none" w:sz="0" w:space="0" w:color="auto"/>
        <w:left w:val="none" w:sz="0" w:space="0" w:color="auto"/>
        <w:bottom w:val="none" w:sz="0" w:space="0" w:color="auto"/>
        <w:right w:val="none" w:sz="0" w:space="0" w:color="auto"/>
      </w:divBdr>
    </w:div>
    <w:div w:id="188959087">
      <w:bodyDiv w:val="1"/>
      <w:marLeft w:val="0"/>
      <w:marRight w:val="0"/>
      <w:marTop w:val="0"/>
      <w:marBottom w:val="0"/>
      <w:divBdr>
        <w:top w:val="none" w:sz="0" w:space="0" w:color="auto"/>
        <w:left w:val="none" w:sz="0" w:space="0" w:color="auto"/>
        <w:bottom w:val="none" w:sz="0" w:space="0" w:color="auto"/>
        <w:right w:val="none" w:sz="0" w:space="0" w:color="auto"/>
      </w:divBdr>
    </w:div>
    <w:div w:id="203758082">
      <w:bodyDiv w:val="1"/>
      <w:marLeft w:val="0"/>
      <w:marRight w:val="0"/>
      <w:marTop w:val="0"/>
      <w:marBottom w:val="0"/>
      <w:divBdr>
        <w:top w:val="none" w:sz="0" w:space="0" w:color="auto"/>
        <w:left w:val="none" w:sz="0" w:space="0" w:color="auto"/>
        <w:bottom w:val="none" w:sz="0" w:space="0" w:color="auto"/>
        <w:right w:val="none" w:sz="0" w:space="0" w:color="auto"/>
      </w:divBdr>
    </w:div>
    <w:div w:id="255940481">
      <w:bodyDiv w:val="1"/>
      <w:marLeft w:val="0"/>
      <w:marRight w:val="0"/>
      <w:marTop w:val="0"/>
      <w:marBottom w:val="0"/>
      <w:divBdr>
        <w:top w:val="none" w:sz="0" w:space="0" w:color="auto"/>
        <w:left w:val="none" w:sz="0" w:space="0" w:color="auto"/>
        <w:bottom w:val="none" w:sz="0" w:space="0" w:color="auto"/>
        <w:right w:val="none" w:sz="0" w:space="0" w:color="auto"/>
      </w:divBdr>
    </w:div>
    <w:div w:id="298073722">
      <w:bodyDiv w:val="1"/>
      <w:marLeft w:val="0"/>
      <w:marRight w:val="0"/>
      <w:marTop w:val="0"/>
      <w:marBottom w:val="0"/>
      <w:divBdr>
        <w:top w:val="none" w:sz="0" w:space="0" w:color="auto"/>
        <w:left w:val="none" w:sz="0" w:space="0" w:color="auto"/>
        <w:bottom w:val="none" w:sz="0" w:space="0" w:color="auto"/>
        <w:right w:val="none" w:sz="0" w:space="0" w:color="auto"/>
      </w:divBdr>
    </w:div>
    <w:div w:id="311059774">
      <w:bodyDiv w:val="1"/>
      <w:marLeft w:val="0"/>
      <w:marRight w:val="0"/>
      <w:marTop w:val="0"/>
      <w:marBottom w:val="0"/>
      <w:divBdr>
        <w:top w:val="none" w:sz="0" w:space="0" w:color="auto"/>
        <w:left w:val="none" w:sz="0" w:space="0" w:color="auto"/>
        <w:bottom w:val="none" w:sz="0" w:space="0" w:color="auto"/>
        <w:right w:val="none" w:sz="0" w:space="0" w:color="auto"/>
      </w:divBdr>
    </w:div>
    <w:div w:id="368729725">
      <w:bodyDiv w:val="1"/>
      <w:marLeft w:val="0"/>
      <w:marRight w:val="0"/>
      <w:marTop w:val="0"/>
      <w:marBottom w:val="0"/>
      <w:divBdr>
        <w:top w:val="none" w:sz="0" w:space="0" w:color="auto"/>
        <w:left w:val="none" w:sz="0" w:space="0" w:color="auto"/>
        <w:bottom w:val="none" w:sz="0" w:space="0" w:color="auto"/>
        <w:right w:val="none" w:sz="0" w:space="0" w:color="auto"/>
      </w:divBdr>
    </w:div>
    <w:div w:id="371998810">
      <w:bodyDiv w:val="1"/>
      <w:marLeft w:val="0"/>
      <w:marRight w:val="0"/>
      <w:marTop w:val="0"/>
      <w:marBottom w:val="0"/>
      <w:divBdr>
        <w:top w:val="none" w:sz="0" w:space="0" w:color="auto"/>
        <w:left w:val="none" w:sz="0" w:space="0" w:color="auto"/>
        <w:bottom w:val="none" w:sz="0" w:space="0" w:color="auto"/>
        <w:right w:val="none" w:sz="0" w:space="0" w:color="auto"/>
      </w:divBdr>
    </w:div>
    <w:div w:id="373971722">
      <w:bodyDiv w:val="1"/>
      <w:marLeft w:val="0"/>
      <w:marRight w:val="0"/>
      <w:marTop w:val="0"/>
      <w:marBottom w:val="0"/>
      <w:divBdr>
        <w:top w:val="none" w:sz="0" w:space="0" w:color="auto"/>
        <w:left w:val="none" w:sz="0" w:space="0" w:color="auto"/>
        <w:bottom w:val="none" w:sz="0" w:space="0" w:color="auto"/>
        <w:right w:val="none" w:sz="0" w:space="0" w:color="auto"/>
      </w:divBdr>
    </w:div>
    <w:div w:id="374820549">
      <w:bodyDiv w:val="1"/>
      <w:marLeft w:val="0"/>
      <w:marRight w:val="0"/>
      <w:marTop w:val="0"/>
      <w:marBottom w:val="0"/>
      <w:divBdr>
        <w:top w:val="none" w:sz="0" w:space="0" w:color="auto"/>
        <w:left w:val="none" w:sz="0" w:space="0" w:color="auto"/>
        <w:bottom w:val="none" w:sz="0" w:space="0" w:color="auto"/>
        <w:right w:val="none" w:sz="0" w:space="0" w:color="auto"/>
      </w:divBdr>
    </w:div>
    <w:div w:id="423653896">
      <w:bodyDiv w:val="1"/>
      <w:marLeft w:val="0"/>
      <w:marRight w:val="0"/>
      <w:marTop w:val="0"/>
      <w:marBottom w:val="0"/>
      <w:divBdr>
        <w:top w:val="none" w:sz="0" w:space="0" w:color="auto"/>
        <w:left w:val="none" w:sz="0" w:space="0" w:color="auto"/>
        <w:bottom w:val="none" w:sz="0" w:space="0" w:color="auto"/>
        <w:right w:val="none" w:sz="0" w:space="0" w:color="auto"/>
      </w:divBdr>
    </w:div>
    <w:div w:id="620957449">
      <w:bodyDiv w:val="1"/>
      <w:marLeft w:val="0"/>
      <w:marRight w:val="0"/>
      <w:marTop w:val="0"/>
      <w:marBottom w:val="0"/>
      <w:divBdr>
        <w:top w:val="none" w:sz="0" w:space="0" w:color="auto"/>
        <w:left w:val="none" w:sz="0" w:space="0" w:color="auto"/>
        <w:bottom w:val="none" w:sz="0" w:space="0" w:color="auto"/>
        <w:right w:val="none" w:sz="0" w:space="0" w:color="auto"/>
      </w:divBdr>
    </w:div>
    <w:div w:id="717168355">
      <w:bodyDiv w:val="1"/>
      <w:marLeft w:val="0"/>
      <w:marRight w:val="0"/>
      <w:marTop w:val="0"/>
      <w:marBottom w:val="0"/>
      <w:divBdr>
        <w:top w:val="none" w:sz="0" w:space="0" w:color="auto"/>
        <w:left w:val="none" w:sz="0" w:space="0" w:color="auto"/>
        <w:bottom w:val="none" w:sz="0" w:space="0" w:color="auto"/>
        <w:right w:val="none" w:sz="0" w:space="0" w:color="auto"/>
      </w:divBdr>
    </w:div>
    <w:div w:id="720011071">
      <w:bodyDiv w:val="1"/>
      <w:marLeft w:val="0"/>
      <w:marRight w:val="0"/>
      <w:marTop w:val="0"/>
      <w:marBottom w:val="0"/>
      <w:divBdr>
        <w:top w:val="none" w:sz="0" w:space="0" w:color="auto"/>
        <w:left w:val="none" w:sz="0" w:space="0" w:color="auto"/>
        <w:bottom w:val="none" w:sz="0" w:space="0" w:color="auto"/>
        <w:right w:val="none" w:sz="0" w:space="0" w:color="auto"/>
      </w:divBdr>
    </w:div>
    <w:div w:id="784034901">
      <w:bodyDiv w:val="1"/>
      <w:marLeft w:val="0"/>
      <w:marRight w:val="0"/>
      <w:marTop w:val="0"/>
      <w:marBottom w:val="0"/>
      <w:divBdr>
        <w:top w:val="none" w:sz="0" w:space="0" w:color="auto"/>
        <w:left w:val="none" w:sz="0" w:space="0" w:color="auto"/>
        <w:bottom w:val="none" w:sz="0" w:space="0" w:color="auto"/>
        <w:right w:val="none" w:sz="0" w:space="0" w:color="auto"/>
      </w:divBdr>
    </w:div>
    <w:div w:id="903108405">
      <w:bodyDiv w:val="1"/>
      <w:marLeft w:val="0"/>
      <w:marRight w:val="0"/>
      <w:marTop w:val="0"/>
      <w:marBottom w:val="0"/>
      <w:divBdr>
        <w:top w:val="none" w:sz="0" w:space="0" w:color="auto"/>
        <w:left w:val="none" w:sz="0" w:space="0" w:color="auto"/>
        <w:bottom w:val="none" w:sz="0" w:space="0" w:color="auto"/>
        <w:right w:val="none" w:sz="0" w:space="0" w:color="auto"/>
      </w:divBdr>
    </w:div>
    <w:div w:id="997152399">
      <w:bodyDiv w:val="1"/>
      <w:marLeft w:val="0"/>
      <w:marRight w:val="0"/>
      <w:marTop w:val="0"/>
      <w:marBottom w:val="0"/>
      <w:divBdr>
        <w:top w:val="none" w:sz="0" w:space="0" w:color="auto"/>
        <w:left w:val="none" w:sz="0" w:space="0" w:color="auto"/>
        <w:bottom w:val="none" w:sz="0" w:space="0" w:color="auto"/>
        <w:right w:val="none" w:sz="0" w:space="0" w:color="auto"/>
      </w:divBdr>
    </w:div>
    <w:div w:id="999116098">
      <w:bodyDiv w:val="1"/>
      <w:marLeft w:val="0"/>
      <w:marRight w:val="0"/>
      <w:marTop w:val="0"/>
      <w:marBottom w:val="0"/>
      <w:divBdr>
        <w:top w:val="none" w:sz="0" w:space="0" w:color="auto"/>
        <w:left w:val="none" w:sz="0" w:space="0" w:color="auto"/>
        <w:bottom w:val="none" w:sz="0" w:space="0" w:color="auto"/>
        <w:right w:val="none" w:sz="0" w:space="0" w:color="auto"/>
      </w:divBdr>
    </w:div>
    <w:div w:id="1052844778">
      <w:bodyDiv w:val="1"/>
      <w:marLeft w:val="0"/>
      <w:marRight w:val="0"/>
      <w:marTop w:val="0"/>
      <w:marBottom w:val="0"/>
      <w:divBdr>
        <w:top w:val="none" w:sz="0" w:space="0" w:color="auto"/>
        <w:left w:val="none" w:sz="0" w:space="0" w:color="auto"/>
        <w:bottom w:val="none" w:sz="0" w:space="0" w:color="auto"/>
        <w:right w:val="none" w:sz="0" w:space="0" w:color="auto"/>
      </w:divBdr>
    </w:div>
    <w:div w:id="1137604175">
      <w:bodyDiv w:val="1"/>
      <w:marLeft w:val="0"/>
      <w:marRight w:val="0"/>
      <w:marTop w:val="0"/>
      <w:marBottom w:val="0"/>
      <w:divBdr>
        <w:top w:val="none" w:sz="0" w:space="0" w:color="auto"/>
        <w:left w:val="none" w:sz="0" w:space="0" w:color="auto"/>
        <w:bottom w:val="none" w:sz="0" w:space="0" w:color="auto"/>
        <w:right w:val="none" w:sz="0" w:space="0" w:color="auto"/>
      </w:divBdr>
    </w:div>
    <w:div w:id="1156797816">
      <w:bodyDiv w:val="1"/>
      <w:marLeft w:val="0"/>
      <w:marRight w:val="0"/>
      <w:marTop w:val="0"/>
      <w:marBottom w:val="0"/>
      <w:divBdr>
        <w:top w:val="none" w:sz="0" w:space="0" w:color="auto"/>
        <w:left w:val="none" w:sz="0" w:space="0" w:color="auto"/>
        <w:bottom w:val="none" w:sz="0" w:space="0" w:color="auto"/>
        <w:right w:val="none" w:sz="0" w:space="0" w:color="auto"/>
      </w:divBdr>
    </w:div>
    <w:div w:id="1207644724">
      <w:bodyDiv w:val="1"/>
      <w:marLeft w:val="0"/>
      <w:marRight w:val="0"/>
      <w:marTop w:val="0"/>
      <w:marBottom w:val="0"/>
      <w:divBdr>
        <w:top w:val="none" w:sz="0" w:space="0" w:color="auto"/>
        <w:left w:val="none" w:sz="0" w:space="0" w:color="auto"/>
        <w:bottom w:val="none" w:sz="0" w:space="0" w:color="auto"/>
        <w:right w:val="none" w:sz="0" w:space="0" w:color="auto"/>
      </w:divBdr>
    </w:div>
    <w:div w:id="1379427268">
      <w:bodyDiv w:val="1"/>
      <w:marLeft w:val="0"/>
      <w:marRight w:val="0"/>
      <w:marTop w:val="0"/>
      <w:marBottom w:val="0"/>
      <w:divBdr>
        <w:top w:val="none" w:sz="0" w:space="0" w:color="auto"/>
        <w:left w:val="none" w:sz="0" w:space="0" w:color="auto"/>
        <w:bottom w:val="none" w:sz="0" w:space="0" w:color="auto"/>
        <w:right w:val="none" w:sz="0" w:space="0" w:color="auto"/>
      </w:divBdr>
    </w:div>
    <w:div w:id="1409619541">
      <w:bodyDiv w:val="1"/>
      <w:marLeft w:val="0"/>
      <w:marRight w:val="0"/>
      <w:marTop w:val="0"/>
      <w:marBottom w:val="0"/>
      <w:divBdr>
        <w:top w:val="none" w:sz="0" w:space="0" w:color="auto"/>
        <w:left w:val="none" w:sz="0" w:space="0" w:color="auto"/>
        <w:bottom w:val="none" w:sz="0" w:space="0" w:color="auto"/>
        <w:right w:val="none" w:sz="0" w:space="0" w:color="auto"/>
      </w:divBdr>
    </w:div>
    <w:div w:id="1560357224">
      <w:bodyDiv w:val="1"/>
      <w:marLeft w:val="0"/>
      <w:marRight w:val="0"/>
      <w:marTop w:val="0"/>
      <w:marBottom w:val="0"/>
      <w:divBdr>
        <w:top w:val="none" w:sz="0" w:space="0" w:color="auto"/>
        <w:left w:val="none" w:sz="0" w:space="0" w:color="auto"/>
        <w:bottom w:val="none" w:sz="0" w:space="0" w:color="auto"/>
        <w:right w:val="none" w:sz="0" w:space="0" w:color="auto"/>
      </w:divBdr>
    </w:div>
    <w:div w:id="1572035641">
      <w:bodyDiv w:val="1"/>
      <w:marLeft w:val="0"/>
      <w:marRight w:val="0"/>
      <w:marTop w:val="0"/>
      <w:marBottom w:val="0"/>
      <w:divBdr>
        <w:top w:val="none" w:sz="0" w:space="0" w:color="auto"/>
        <w:left w:val="none" w:sz="0" w:space="0" w:color="auto"/>
        <w:bottom w:val="none" w:sz="0" w:space="0" w:color="auto"/>
        <w:right w:val="none" w:sz="0" w:space="0" w:color="auto"/>
      </w:divBdr>
    </w:div>
    <w:div w:id="1672220242">
      <w:bodyDiv w:val="1"/>
      <w:marLeft w:val="0"/>
      <w:marRight w:val="0"/>
      <w:marTop w:val="0"/>
      <w:marBottom w:val="0"/>
      <w:divBdr>
        <w:top w:val="none" w:sz="0" w:space="0" w:color="auto"/>
        <w:left w:val="none" w:sz="0" w:space="0" w:color="auto"/>
        <w:bottom w:val="none" w:sz="0" w:space="0" w:color="auto"/>
        <w:right w:val="none" w:sz="0" w:space="0" w:color="auto"/>
      </w:divBdr>
    </w:div>
    <w:div w:id="1854953795">
      <w:bodyDiv w:val="1"/>
      <w:marLeft w:val="0"/>
      <w:marRight w:val="0"/>
      <w:marTop w:val="0"/>
      <w:marBottom w:val="0"/>
      <w:divBdr>
        <w:top w:val="none" w:sz="0" w:space="0" w:color="auto"/>
        <w:left w:val="none" w:sz="0" w:space="0" w:color="auto"/>
        <w:bottom w:val="none" w:sz="0" w:space="0" w:color="auto"/>
        <w:right w:val="none" w:sz="0" w:space="0" w:color="auto"/>
      </w:divBdr>
    </w:div>
    <w:div w:id="1871992494">
      <w:bodyDiv w:val="1"/>
      <w:marLeft w:val="0"/>
      <w:marRight w:val="0"/>
      <w:marTop w:val="0"/>
      <w:marBottom w:val="0"/>
      <w:divBdr>
        <w:top w:val="none" w:sz="0" w:space="0" w:color="auto"/>
        <w:left w:val="none" w:sz="0" w:space="0" w:color="auto"/>
        <w:bottom w:val="none" w:sz="0" w:space="0" w:color="auto"/>
        <w:right w:val="none" w:sz="0" w:space="0" w:color="auto"/>
      </w:divBdr>
    </w:div>
    <w:div w:id="1873566598">
      <w:bodyDiv w:val="1"/>
      <w:marLeft w:val="0"/>
      <w:marRight w:val="0"/>
      <w:marTop w:val="0"/>
      <w:marBottom w:val="0"/>
      <w:divBdr>
        <w:top w:val="none" w:sz="0" w:space="0" w:color="auto"/>
        <w:left w:val="none" w:sz="0" w:space="0" w:color="auto"/>
        <w:bottom w:val="none" w:sz="0" w:space="0" w:color="auto"/>
        <w:right w:val="none" w:sz="0" w:space="0" w:color="auto"/>
      </w:divBdr>
    </w:div>
    <w:div w:id="1933277224">
      <w:bodyDiv w:val="1"/>
      <w:marLeft w:val="0"/>
      <w:marRight w:val="0"/>
      <w:marTop w:val="0"/>
      <w:marBottom w:val="0"/>
      <w:divBdr>
        <w:top w:val="none" w:sz="0" w:space="0" w:color="auto"/>
        <w:left w:val="none" w:sz="0" w:space="0" w:color="auto"/>
        <w:bottom w:val="none" w:sz="0" w:space="0" w:color="auto"/>
        <w:right w:val="none" w:sz="0" w:space="0" w:color="auto"/>
      </w:divBdr>
    </w:div>
    <w:div w:id="1942952297">
      <w:bodyDiv w:val="1"/>
      <w:marLeft w:val="0"/>
      <w:marRight w:val="0"/>
      <w:marTop w:val="0"/>
      <w:marBottom w:val="0"/>
      <w:divBdr>
        <w:top w:val="none" w:sz="0" w:space="0" w:color="auto"/>
        <w:left w:val="none" w:sz="0" w:space="0" w:color="auto"/>
        <w:bottom w:val="none" w:sz="0" w:space="0" w:color="auto"/>
        <w:right w:val="none" w:sz="0" w:space="0" w:color="auto"/>
      </w:divBdr>
    </w:div>
    <w:div w:id="1974361310">
      <w:bodyDiv w:val="1"/>
      <w:marLeft w:val="0"/>
      <w:marRight w:val="0"/>
      <w:marTop w:val="0"/>
      <w:marBottom w:val="0"/>
      <w:divBdr>
        <w:top w:val="none" w:sz="0" w:space="0" w:color="auto"/>
        <w:left w:val="none" w:sz="0" w:space="0" w:color="auto"/>
        <w:bottom w:val="none" w:sz="0" w:space="0" w:color="auto"/>
        <w:right w:val="none" w:sz="0" w:space="0" w:color="auto"/>
      </w:divBdr>
    </w:div>
    <w:div w:id="2011254410">
      <w:bodyDiv w:val="1"/>
      <w:marLeft w:val="0"/>
      <w:marRight w:val="0"/>
      <w:marTop w:val="0"/>
      <w:marBottom w:val="0"/>
      <w:divBdr>
        <w:top w:val="none" w:sz="0" w:space="0" w:color="auto"/>
        <w:left w:val="none" w:sz="0" w:space="0" w:color="auto"/>
        <w:bottom w:val="none" w:sz="0" w:space="0" w:color="auto"/>
        <w:right w:val="none" w:sz="0" w:space="0" w:color="auto"/>
      </w:divBdr>
    </w:div>
    <w:div w:id="2056080356">
      <w:bodyDiv w:val="1"/>
      <w:marLeft w:val="0"/>
      <w:marRight w:val="0"/>
      <w:marTop w:val="0"/>
      <w:marBottom w:val="0"/>
      <w:divBdr>
        <w:top w:val="none" w:sz="0" w:space="0" w:color="auto"/>
        <w:left w:val="none" w:sz="0" w:space="0" w:color="auto"/>
        <w:bottom w:val="none" w:sz="0" w:space="0" w:color="auto"/>
        <w:right w:val="none" w:sz="0" w:space="0" w:color="auto"/>
      </w:divBdr>
    </w:div>
    <w:div w:id="2121411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hbr.org/2016/10/the-comprehensive-business-case-for-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Assessment 1
Module: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E79C59-125B-DF49-A776-8769D38E0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14</Pages>
  <Words>3980</Words>
  <Characters>22691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British Plc critical evaluation</dc:title>
  <dc:subject>Individual Report</dc:subject>
  <dc:creator>Stefan Zamfirov (2024063)</dc:creator>
  <cp:keywords/>
  <dc:description/>
  <cp:lastModifiedBy>Stefan Zamfirov (2024063)</cp:lastModifiedBy>
  <cp:revision>17</cp:revision>
  <dcterms:created xsi:type="dcterms:W3CDTF">2023-11-06T20:46:00Z</dcterms:created>
  <dcterms:modified xsi:type="dcterms:W3CDTF">2023-11-26T09:46:00Z</dcterms:modified>
</cp:coreProperties>
</file>