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D53D2" w14:textId="77777777" w:rsidR="004F757D" w:rsidRDefault="004F757D" w:rsidP="004F757D">
      <w:pPr>
        <w:spacing w:after="0" w:line="480" w:lineRule="auto"/>
        <w:jc w:val="center"/>
        <w:rPr>
          <w:rFonts w:asciiTheme="majorBidi" w:hAnsiTheme="majorBidi" w:cstheme="majorBidi"/>
        </w:rPr>
      </w:pPr>
    </w:p>
    <w:p w14:paraId="75F7732B" w14:textId="49681EBB" w:rsidR="004F757D" w:rsidRDefault="008C1669" w:rsidP="004F757D">
      <w:pPr>
        <w:spacing w:after="0" w:line="480" w:lineRule="auto"/>
        <w:jc w:val="center"/>
        <w:rPr>
          <w:rFonts w:asciiTheme="majorBidi" w:hAnsiTheme="majorBidi" w:cstheme="majorBidi"/>
        </w:rPr>
      </w:pPr>
      <w:r w:rsidRPr="001774F4">
        <w:rPr>
          <w:rFonts w:ascii="Arial" w:hAnsi="Arial" w:cs="Arial"/>
          <w:noProof/>
        </w:rPr>
        <w:drawing>
          <wp:anchor distT="0" distB="0" distL="114300" distR="114300" simplePos="0" relativeHeight="251659264" behindDoc="0" locked="0" layoutInCell="1" allowOverlap="1" wp14:anchorId="64774ECA" wp14:editId="70143371">
            <wp:simplePos x="0" y="0"/>
            <wp:positionH relativeFrom="margin">
              <wp:posOffset>-279400</wp:posOffset>
            </wp:positionH>
            <wp:positionV relativeFrom="paragraph">
              <wp:posOffset>395605</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704127AD" w14:textId="6BF5A281" w:rsidR="004F757D" w:rsidRDefault="004F757D" w:rsidP="004F757D">
      <w:pPr>
        <w:spacing w:after="0" w:line="480" w:lineRule="auto"/>
        <w:jc w:val="center"/>
        <w:rPr>
          <w:rFonts w:asciiTheme="majorBidi" w:hAnsiTheme="majorBidi" w:cstheme="majorBidi"/>
        </w:rPr>
      </w:pPr>
    </w:p>
    <w:p w14:paraId="417E5A30" w14:textId="4CD9DBC4" w:rsidR="006C6A0B" w:rsidRDefault="006C6A0B" w:rsidP="004F757D">
      <w:pPr>
        <w:spacing w:after="0" w:line="480" w:lineRule="auto"/>
        <w:jc w:val="center"/>
        <w:rPr>
          <w:rFonts w:asciiTheme="majorBidi" w:hAnsiTheme="majorBidi" w:cstheme="majorBidi"/>
        </w:rPr>
      </w:pPr>
    </w:p>
    <w:p w14:paraId="122BC0E3" w14:textId="76095973" w:rsidR="004F757D" w:rsidRDefault="004F757D" w:rsidP="004F757D">
      <w:pPr>
        <w:spacing w:after="0" w:line="480" w:lineRule="auto"/>
        <w:jc w:val="center"/>
        <w:rPr>
          <w:rFonts w:asciiTheme="majorBidi" w:hAnsiTheme="majorBidi" w:cstheme="majorBidi"/>
        </w:rPr>
      </w:pPr>
    </w:p>
    <w:p w14:paraId="3E83A6A9" w14:textId="0BAEBB80" w:rsidR="004F757D" w:rsidRDefault="004F757D" w:rsidP="004F757D">
      <w:pPr>
        <w:spacing w:after="0" w:line="480" w:lineRule="auto"/>
        <w:jc w:val="center"/>
        <w:rPr>
          <w:rFonts w:asciiTheme="majorBidi" w:hAnsiTheme="majorBidi" w:cstheme="majorBidi"/>
        </w:rPr>
      </w:pPr>
    </w:p>
    <w:p w14:paraId="40600311" w14:textId="77777777" w:rsidR="004F757D" w:rsidRDefault="004F757D" w:rsidP="004F757D">
      <w:pPr>
        <w:spacing w:after="0" w:line="480" w:lineRule="auto"/>
        <w:jc w:val="center"/>
        <w:rPr>
          <w:rFonts w:asciiTheme="majorBidi" w:hAnsiTheme="majorBidi" w:cstheme="majorBidi"/>
        </w:rPr>
      </w:pPr>
    </w:p>
    <w:p w14:paraId="60A3FD5A" w14:textId="4B55ACF3" w:rsidR="008A678B" w:rsidRPr="00C016BE" w:rsidRDefault="008A678B" w:rsidP="008C1669">
      <w:pPr>
        <w:spacing w:after="0" w:line="480" w:lineRule="auto"/>
        <w:rPr>
          <w:rFonts w:asciiTheme="majorBidi" w:hAnsiTheme="majorBidi" w:cstheme="majorBidi"/>
        </w:rPr>
      </w:pPr>
    </w:p>
    <w:p w14:paraId="20A58800" w14:textId="36100649" w:rsidR="007E6347" w:rsidRDefault="007E6347" w:rsidP="008C1669">
      <w:pPr>
        <w:spacing w:after="0" w:line="480" w:lineRule="auto"/>
        <w:jc w:val="center"/>
        <w:rPr>
          <w:rFonts w:asciiTheme="majorBidi" w:hAnsiTheme="majorBidi" w:cstheme="majorBidi"/>
        </w:rPr>
      </w:pPr>
    </w:p>
    <w:p w14:paraId="1FCDDF56" w14:textId="37FD9E4A" w:rsidR="008C1669" w:rsidRDefault="008C1669" w:rsidP="008C1669">
      <w:pPr>
        <w:spacing w:after="0" w:line="480" w:lineRule="auto"/>
        <w:jc w:val="center"/>
        <w:rPr>
          <w:rFonts w:asciiTheme="majorBidi" w:hAnsiTheme="majorBidi" w:cstheme="majorBidi"/>
        </w:rPr>
      </w:pPr>
    </w:p>
    <w:p w14:paraId="17AE51A1" w14:textId="157E51AD" w:rsidR="008C1669" w:rsidRDefault="008C1669" w:rsidP="008C1669">
      <w:pPr>
        <w:spacing w:after="0" w:line="480" w:lineRule="auto"/>
        <w:jc w:val="center"/>
        <w:rPr>
          <w:rFonts w:asciiTheme="majorBidi" w:hAnsiTheme="majorBidi" w:cstheme="majorBidi"/>
        </w:rPr>
      </w:pPr>
    </w:p>
    <w:p w14:paraId="2A101890" w14:textId="77777777" w:rsidR="008C1669" w:rsidRDefault="008C1669" w:rsidP="008C1669">
      <w:pPr>
        <w:spacing w:after="0" w:line="480" w:lineRule="auto"/>
        <w:jc w:val="center"/>
        <w:rPr>
          <w:rFonts w:asciiTheme="majorBidi" w:hAnsiTheme="majorBidi" w:cstheme="majorBidi"/>
        </w:rPr>
      </w:pPr>
    </w:p>
    <w:p w14:paraId="73A27C06" w14:textId="77777777" w:rsidR="00BF4DC2" w:rsidRPr="002C7982" w:rsidRDefault="00BF4DC2" w:rsidP="00BF4DC2">
      <w:pPr>
        <w:spacing w:after="0" w:line="240" w:lineRule="auto"/>
        <w:rPr>
          <w:rFonts w:ascii="Arial" w:hAnsi="Arial" w:cs="Arial"/>
          <w:b/>
          <w:bCs/>
          <w:sz w:val="24"/>
          <w:szCs w:val="24"/>
        </w:rPr>
      </w:pPr>
      <w:r w:rsidRPr="002C7982">
        <w:rPr>
          <w:rFonts w:ascii="Arial" w:hAnsi="Arial" w:cs="Arial"/>
          <w:b/>
          <w:bCs/>
          <w:sz w:val="24"/>
          <w:szCs w:val="24"/>
        </w:rPr>
        <w:t xml:space="preserve">Student name: </w:t>
      </w:r>
      <w:r w:rsidRPr="002C7982">
        <w:rPr>
          <w:rFonts w:ascii="Arial" w:hAnsi="Arial" w:cs="Arial"/>
          <w:sz w:val="24"/>
          <w:szCs w:val="24"/>
        </w:rPr>
        <w:t>Shelly-Ann Williams</w:t>
      </w:r>
    </w:p>
    <w:p w14:paraId="3B7CE186" w14:textId="77777777" w:rsidR="00BF4DC2" w:rsidRPr="002C7982" w:rsidRDefault="00BF4DC2" w:rsidP="00BF4DC2">
      <w:pPr>
        <w:spacing w:after="0" w:line="240" w:lineRule="auto"/>
        <w:rPr>
          <w:rFonts w:ascii="Arial" w:hAnsi="Arial" w:cs="Arial"/>
          <w:b/>
          <w:bCs/>
          <w:sz w:val="24"/>
          <w:szCs w:val="24"/>
        </w:rPr>
      </w:pPr>
    </w:p>
    <w:p w14:paraId="40E4A886" w14:textId="77777777" w:rsidR="00BF4DC2" w:rsidRPr="002C7982" w:rsidRDefault="00BF4DC2" w:rsidP="00BF4DC2">
      <w:pPr>
        <w:spacing w:after="0" w:line="240" w:lineRule="auto"/>
        <w:rPr>
          <w:rFonts w:ascii="Arial" w:hAnsi="Arial" w:cs="Arial"/>
          <w:b/>
          <w:bCs/>
          <w:sz w:val="24"/>
          <w:szCs w:val="24"/>
        </w:rPr>
      </w:pPr>
      <w:r w:rsidRPr="002C7982">
        <w:rPr>
          <w:rFonts w:ascii="Arial" w:hAnsi="Arial" w:cs="Arial"/>
          <w:b/>
          <w:bCs/>
          <w:sz w:val="24"/>
          <w:szCs w:val="24"/>
        </w:rPr>
        <w:t>Student ID:</w:t>
      </w:r>
      <w:r w:rsidRPr="002C7982">
        <w:rPr>
          <w:rFonts w:ascii="Arial" w:hAnsi="Arial" w:cs="Arial"/>
          <w:sz w:val="24"/>
          <w:szCs w:val="24"/>
        </w:rPr>
        <w:t>1916052</w:t>
      </w:r>
    </w:p>
    <w:p w14:paraId="1F21E42A" w14:textId="77777777" w:rsidR="00BF4DC2" w:rsidRPr="002C7982" w:rsidRDefault="00BF4DC2" w:rsidP="00BF4DC2">
      <w:pPr>
        <w:spacing w:after="0" w:line="240" w:lineRule="auto"/>
        <w:rPr>
          <w:rFonts w:ascii="Arial" w:hAnsi="Arial" w:cs="Arial"/>
          <w:b/>
          <w:bCs/>
          <w:sz w:val="24"/>
          <w:szCs w:val="24"/>
        </w:rPr>
      </w:pPr>
    </w:p>
    <w:p w14:paraId="723ADDAC" w14:textId="619F5FE7" w:rsidR="00BF4DC2" w:rsidRPr="002C7982" w:rsidRDefault="00BF4DC2" w:rsidP="00BF4DC2">
      <w:pPr>
        <w:spacing w:after="0" w:line="240" w:lineRule="auto"/>
        <w:rPr>
          <w:rFonts w:ascii="Arial" w:hAnsi="Arial" w:cs="Arial"/>
          <w:b/>
          <w:bCs/>
          <w:sz w:val="24"/>
          <w:szCs w:val="24"/>
        </w:rPr>
      </w:pPr>
      <w:r w:rsidRPr="002C7982">
        <w:rPr>
          <w:rFonts w:ascii="Arial" w:hAnsi="Arial" w:cs="Arial"/>
          <w:b/>
          <w:bCs/>
          <w:sz w:val="24"/>
          <w:szCs w:val="24"/>
        </w:rPr>
        <w:t xml:space="preserve">Module Name: </w:t>
      </w:r>
      <w:r w:rsidRPr="002C7982">
        <w:rPr>
          <w:rFonts w:asciiTheme="majorBidi" w:hAnsiTheme="majorBidi" w:cstheme="majorBidi"/>
          <w:sz w:val="24"/>
          <w:szCs w:val="24"/>
        </w:rPr>
        <w:t>Community Care and Development</w:t>
      </w:r>
    </w:p>
    <w:p w14:paraId="5756F516" w14:textId="77777777" w:rsidR="00BF4DC2" w:rsidRPr="002C7982" w:rsidRDefault="00BF4DC2" w:rsidP="00BF4DC2">
      <w:pPr>
        <w:spacing w:after="0" w:line="240" w:lineRule="auto"/>
        <w:rPr>
          <w:rFonts w:ascii="Arial" w:hAnsi="Arial" w:cs="Arial"/>
          <w:b/>
          <w:bCs/>
          <w:sz w:val="24"/>
          <w:szCs w:val="24"/>
        </w:rPr>
      </w:pPr>
    </w:p>
    <w:p w14:paraId="3E053285" w14:textId="09A575EB" w:rsidR="00BF4DC2" w:rsidRPr="002C7982" w:rsidRDefault="00BF4DC2" w:rsidP="00BF4DC2">
      <w:pPr>
        <w:spacing w:after="0" w:line="240" w:lineRule="auto"/>
        <w:rPr>
          <w:rFonts w:ascii="Arial" w:hAnsi="Arial" w:cs="Arial"/>
          <w:b/>
          <w:bCs/>
          <w:sz w:val="24"/>
          <w:szCs w:val="24"/>
        </w:rPr>
      </w:pPr>
      <w:r w:rsidRPr="002C7982">
        <w:rPr>
          <w:rFonts w:ascii="Arial" w:hAnsi="Arial" w:cs="Arial"/>
          <w:b/>
          <w:bCs/>
          <w:sz w:val="24"/>
          <w:szCs w:val="24"/>
        </w:rPr>
        <w:t>Module Code:(</w:t>
      </w:r>
      <w:r w:rsidR="00B8420B" w:rsidRPr="002C7982">
        <w:rPr>
          <w:rFonts w:asciiTheme="majorBidi" w:hAnsiTheme="majorBidi" w:cstheme="majorBidi"/>
          <w:sz w:val="24"/>
          <w:szCs w:val="24"/>
        </w:rPr>
        <w:t xml:space="preserve"> </w:t>
      </w:r>
      <w:r w:rsidR="00B8420B" w:rsidRPr="002C7982">
        <w:rPr>
          <w:rFonts w:asciiTheme="majorBidi" w:hAnsiTheme="majorBidi" w:cstheme="majorBidi"/>
          <w:sz w:val="24"/>
          <w:szCs w:val="24"/>
        </w:rPr>
        <w:t>BMHP6022</w:t>
      </w:r>
      <w:r w:rsidR="00B8420B" w:rsidRPr="002C7982">
        <w:rPr>
          <w:rFonts w:asciiTheme="majorBidi" w:hAnsiTheme="majorBidi" w:cstheme="majorBidi"/>
          <w:sz w:val="24"/>
          <w:szCs w:val="24"/>
        </w:rPr>
        <w:t>_LON)</w:t>
      </w:r>
    </w:p>
    <w:p w14:paraId="686FF6E0" w14:textId="77777777" w:rsidR="00BF4DC2" w:rsidRPr="002C7982" w:rsidRDefault="00BF4DC2" w:rsidP="00BF4DC2">
      <w:pPr>
        <w:spacing w:after="0" w:line="240" w:lineRule="auto"/>
        <w:rPr>
          <w:rFonts w:ascii="Arial" w:hAnsi="Arial" w:cs="Arial"/>
          <w:b/>
          <w:bCs/>
          <w:sz w:val="24"/>
          <w:szCs w:val="24"/>
        </w:rPr>
      </w:pPr>
    </w:p>
    <w:p w14:paraId="2A5ED20F" w14:textId="645AE567" w:rsidR="00BF4DC2" w:rsidRPr="002C7982" w:rsidRDefault="00BF4DC2" w:rsidP="00BF4DC2">
      <w:pPr>
        <w:spacing w:after="0" w:line="240" w:lineRule="auto"/>
        <w:rPr>
          <w:rFonts w:ascii="Arial" w:hAnsi="Arial" w:cs="Arial"/>
          <w:b/>
          <w:bCs/>
          <w:sz w:val="24"/>
          <w:szCs w:val="24"/>
        </w:rPr>
      </w:pPr>
      <w:r w:rsidRPr="002C7982">
        <w:rPr>
          <w:rFonts w:ascii="Arial" w:hAnsi="Arial" w:cs="Arial"/>
          <w:b/>
          <w:bCs/>
          <w:sz w:val="24"/>
          <w:szCs w:val="24"/>
        </w:rPr>
        <w:t xml:space="preserve">Lecturer name: </w:t>
      </w:r>
      <w:r w:rsidR="00566B6F" w:rsidRPr="002C7982">
        <w:rPr>
          <w:rFonts w:ascii="Arial" w:hAnsi="Arial" w:cs="Arial"/>
          <w:sz w:val="24"/>
          <w:szCs w:val="24"/>
        </w:rPr>
        <w:t xml:space="preserve">Dr Laila </w:t>
      </w:r>
      <w:proofErr w:type="spellStart"/>
      <w:r w:rsidR="00566B6F" w:rsidRPr="002C7982">
        <w:rPr>
          <w:rFonts w:ascii="Arial" w:hAnsi="Arial" w:cs="Arial"/>
          <w:sz w:val="24"/>
          <w:szCs w:val="24"/>
        </w:rPr>
        <w:t>Surani</w:t>
      </w:r>
      <w:proofErr w:type="spellEnd"/>
    </w:p>
    <w:p w14:paraId="12AD4565" w14:textId="77777777" w:rsidR="00BF4DC2" w:rsidRPr="002C7982" w:rsidRDefault="00BF4DC2" w:rsidP="00BF4DC2">
      <w:pPr>
        <w:spacing w:after="0" w:line="240" w:lineRule="auto"/>
        <w:jc w:val="center"/>
        <w:rPr>
          <w:rFonts w:ascii="Arial" w:hAnsi="Arial" w:cs="Arial"/>
          <w:b/>
          <w:bCs/>
          <w:sz w:val="24"/>
          <w:szCs w:val="24"/>
        </w:rPr>
      </w:pPr>
    </w:p>
    <w:p w14:paraId="1C4BF328" w14:textId="3527ABBF" w:rsidR="00BF4DC2" w:rsidRPr="002C7982" w:rsidRDefault="00BF4DC2" w:rsidP="00BF4DC2">
      <w:pPr>
        <w:rPr>
          <w:rFonts w:ascii="Arial" w:hAnsi="Arial" w:cs="Arial"/>
          <w:b/>
          <w:bCs/>
          <w:sz w:val="24"/>
          <w:szCs w:val="24"/>
        </w:rPr>
      </w:pPr>
      <w:r w:rsidRPr="002C7982">
        <w:rPr>
          <w:rFonts w:ascii="Arial" w:hAnsi="Arial" w:cs="Arial"/>
          <w:b/>
          <w:bCs/>
          <w:sz w:val="24"/>
          <w:szCs w:val="24"/>
        </w:rPr>
        <w:t xml:space="preserve">Submission Date: </w:t>
      </w:r>
      <w:r w:rsidR="00566B6F" w:rsidRPr="002C7982">
        <w:rPr>
          <w:rFonts w:ascii="Arial" w:hAnsi="Arial" w:cs="Arial"/>
          <w:sz w:val="24"/>
          <w:szCs w:val="24"/>
        </w:rPr>
        <w:t>16/12/2022</w:t>
      </w:r>
    </w:p>
    <w:p w14:paraId="4E003074" w14:textId="784FBBF0" w:rsidR="00BF4DC2" w:rsidRDefault="00BF4DC2" w:rsidP="004F757D">
      <w:pPr>
        <w:spacing w:after="0" w:line="480" w:lineRule="auto"/>
        <w:rPr>
          <w:rFonts w:asciiTheme="majorBidi" w:hAnsiTheme="majorBidi" w:cstheme="majorBidi"/>
        </w:rPr>
      </w:pPr>
    </w:p>
    <w:p w14:paraId="263E5659" w14:textId="77777777" w:rsidR="00956A2B" w:rsidRPr="00C016BE" w:rsidRDefault="00956A2B" w:rsidP="004F757D">
      <w:pPr>
        <w:spacing w:after="0" w:line="480" w:lineRule="auto"/>
        <w:rPr>
          <w:rFonts w:asciiTheme="majorBidi" w:hAnsiTheme="majorBidi" w:cstheme="majorBidi"/>
        </w:rPr>
      </w:pPr>
    </w:p>
    <w:p w14:paraId="4E33DDD0" w14:textId="36D160D6" w:rsidR="007E6347" w:rsidRPr="00C016BE" w:rsidRDefault="007E6347" w:rsidP="004F757D">
      <w:pPr>
        <w:spacing w:after="0" w:line="480" w:lineRule="auto"/>
        <w:rPr>
          <w:rFonts w:asciiTheme="majorBidi" w:hAnsiTheme="majorBidi" w:cstheme="majorBidi"/>
        </w:rPr>
      </w:pPr>
    </w:p>
    <w:p w14:paraId="197CB747" w14:textId="5A8A17EB" w:rsidR="007E6347" w:rsidRDefault="007E6347" w:rsidP="004F757D">
      <w:pPr>
        <w:spacing w:after="0" w:line="480" w:lineRule="auto"/>
        <w:rPr>
          <w:rFonts w:asciiTheme="majorBidi" w:hAnsiTheme="majorBidi" w:cstheme="majorBidi"/>
        </w:rPr>
      </w:pPr>
    </w:p>
    <w:p w14:paraId="7EC48A7A" w14:textId="5501710A" w:rsidR="008C1669" w:rsidRDefault="008C1669" w:rsidP="004F757D">
      <w:pPr>
        <w:spacing w:after="0" w:line="480" w:lineRule="auto"/>
        <w:rPr>
          <w:rFonts w:asciiTheme="majorBidi" w:hAnsiTheme="majorBidi" w:cstheme="majorBidi"/>
        </w:rPr>
      </w:pPr>
    </w:p>
    <w:p w14:paraId="335A7D40" w14:textId="3183DA51" w:rsidR="008C1669" w:rsidRDefault="008C1669" w:rsidP="004F757D">
      <w:pPr>
        <w:spacing w:after="0" w:line="480" w:lineRule="auto"/>
        <w:rPr>
          <w:rFonts w:asciiTheme="majorBidi" w:hAnsiTheme="majorBidi" w:cstheme="majorBidi"/>
        </w:rPr>
      </w:pPr>
    </w:p>
    <w:p w14:paraId="2A5B15A4" w14:textId="035A019C" w:rsidR="008C1669" w:rsidRDefault="008C1669" w:rsidP="004F757D">
      <w:pPr>
        <w:spacing w:after="0" w:line="480" w:lineRule="auto"/>
        <w:rPr>
          <w:rFonts w:asciiTheme="majorBidi" w:hAnsiTheme="majorBidi" w:cstheme="majorBidi"/>
        </w:rPr>
      </w:pPr>
    </w:p>
    <w:p w14:paraId="2EFC66A9" w14:textId="23FB2296" w:rsidR="008C1669" w:rsidRDefault="008C1669" w:rsidP="004F757D">
      <w:pPr>
        <w:spacing w:after="0" w:line="480" w:lineRule="auto"/>
        <w:rPr>
          <w:rFonts w:asciiTheme="majorBidi" w:hAnsiTheme="majorBidi" w:cstheme="majorBidi"/>
        </w:rPr>
      </w:pPr>
    </w:p>
    <w:p w14:paraId="746A8904" w14:textId="361744F5" w:rsidR="008C1669" w:rsidRDefault="008C1669" w:rsidP="004F757D">
      <w:pPr>
        <w:spacing w:after="0" w:line="480" w:lineRule="auto"/>
        <w:rPr>
          <w:rFonts w:asciiTheme="majorBidi" w:hAnsiTheme="majorBidi" w:cstheme="majorBidi"/>
        </w:rPr>
      </w:pPr>
    </w:p>
    <w:p w14:paraId="35BD3110" w14:textId="77777777" w:rsidR="008C1669" w:rsidRPr="00C016BE" w:rsidRDefault="008C1669" w:rsidP="004F757D">
      <w:pPr>
        <w:spacing w:after="0" w:line="480" w:lineRule="auto"/>
        <w:rPr>
          <w:rFonts w:asciiTheme="majorBidi" w:hAnsiTheme="majorBidi" w:cstheme="majorBidi"/>
        </w:rPr>
      </w:pPr>
    </w:p>
    <w:p w14:paraId="0BBE4D7F" w14:textId="1EAFB690" w:rsidR="007E6347" w:rsidRPr="00C016BE" w:rsidRDefault="007E6347" w:rsidP="004F757D">
      <w:pPr>
        <w:spacing w:after="0" w:line="480" w:lineRule="auto"/>
        <w:rPr>
          <w:rFonts w:asciiTheme="majorBidi" w:hAnsiTheme="majorBidi" w:cstheme="majorBidi"/>
        </w:rPr>
      </w:pPr>
    </w:p>
    <w:p w14:paraId="7368D7FE" w14:textId="1833257C" w:rsidR="007E6347" w:rsidRPr="00C016BE" w:rsidRDefault="007E6347" w:rsidP="004F757D">
      <w:pPr>
        <w:spacing w:after="0" w:line="480" w:lineRule="auto"/>
        <w:rPr>
          <w:rFonts w:asciiTheme="majorBidi" w:hAnsiTheme="majorBidi" w:cstheme="majorBidi"/>
        </w:rPr>
      </w:pPr>
    </w:p>
    <w:sdt>
      <w:sdtPr>
        <w:rPr>
          <w:rFonts w:asciiTheme="minorHAnsi" w:eastAsiaTheme="minorHAnsi" w:hAnsiTheme="minorHAnsi" w:cstheme="minorBidi"/>
          <w:color w:val="auto"/>
          <w:sz w:val="22"/>
          <w:szCs w:val="22"/>
        </w:rPr>
        <w:id w:val="41184633"/>
        <w:docPartObj>
          <w:docPartGallery w:val="Table of Contents"/>
          <w:docPartUnique/>
        </w:docPartObj>
      </w:sdtPr>
      <w:sdtEndPr>
        <w:rPr>
          <w:b/>
          <w:bCs/>
          <w:noProof/>
        </w:rPr>
      </w:sdtEndPr>
      <w:sdtContent>
        <w:p w14:paraId="1B6022A2" w14:textId="7667A538" w:rsidR="004F757D" w:rsidRPr="004F757D" w:rsidRDefault="004F757D">
          <w:pPr>
            <w:pStyle w:val="TOCHeading"/>
            <w:rPr>
              <w:rFonts w:asciiTheme="majorBidi" w:hAnsiTheme="majorBidi"/>
              <w:sz w:val="24"/>
              <w:szCs w:val="24"/>
            </w:rPr>
          </w:pPr>
          <w:r w:rsidRPr="004F757D">
            <w:rPr>
              <w:rFonts w:asciiTheme="majorBidi" w:hAnsiTheme="majorBidi"/>
              <w:sz w:val="24"/>
              <w:szCs w:val="24"/>
            </w:rPr>
            <w:t>Table of Contents</w:t>
          </w:r>
        </w:p>
        <w:p w14:paraId="6D686494" w14:textId="2656158E" w:rsidR="004F757D" w:rsidRDefault="004F757D">
          <w:pPr>
            <w:pStyle w:val="TOC1"/>
            <w:tabs>
              <w:tab w:val="right" w:leader="dot" w:pos="9016"/>
            </w:tabs>
            <w:rPr>
              <w:noProof/>
            </w:rPr>
          </w:pPr>
          <w:r>
            <w:fldChar w:fldCharType="begin"/>
          </w:r>
          <w:r>
            <w:instrText xml:space="preserve"> TOC \o "1-3" \h \z \u </w:instrText>
          </w:r>
          <w:r>
            <w:fldChar w:fldCharType="separate"/>
          </w:r>
          <w:hyperlink w:anchor="_Toc119468808" w:history="1">
            <w:r w:rsidRPr="002F563B">
              <w:rPr>
                <w:rStyle w:val="Hyperlink"/>
                <w:rFonts w:asciiTheme="majorBidi" w:hAnsiTheme="majorBidi"/>
                <w:b/>
                <w:bCs/>
                <w:noProof/>
                <w:lang w:val="en-GB"/>
              </w:rPr>
              <w:t>Introduction</w:t>
            </w:r>
            <w:r>
              <w:rPr>
                <w:noProof/>
                <w:webHidden/>
              </w:rPr>
              <w:tab/>
            </w:r>
            <w:r>
              <w:rPr>
                <w:noProof/>
                <w:webHidden/>
              </w:rPr>
              <w:fldChar w:fldCharType="begin"/>
            </w:r>
            <w:r>
              <w:rPr>
                <w:noProof/>
                <w:webHidden/>
              </w:rPr>
              <w:instrText xml:space="preserve"> PAGEREF _Toc119468808 \h </w:instrText>
            </w:r>
            <w:r>
              <w:rPr>
                <w:noProof/>
                <w:webHidden/>
              </w:rPr>
            </w:r>
            <w:r>
              <w:rPr>
                <w:noProof/>
                <w:webHidden/>
              </w:rPr>
              <w:fldChar w:fldCharType="separate"/>
            </w:r>
            <w:r>
              <w:rPr>
                <w:noProof/>
                <w:webHidden/>
              </w:rPr>
              <w:t>2</w:t>
            </w:r>
            <w:r>
              <w:rPr>
                <w:noProof/>
                <w:webHidden/>
              </w:rPr>
              <w:fldChar w:fldCharType="end"/>
            </w:r>
          </w:hyperlink>
        </w:p>
        <w:p w14:paraId="58E778D3" w14:textId="543714CD" w:rsidR="004F757D" w:rsidRDefault="00726611">
          <w:pPr>
            <w:pStyle w:val="TOC1"/>
            <w:tabs>
              <w:tab w:val="right" w:leader="dot" w:pos="9016"/>
            </w:tabs>
            <w:rPr>
              <w:noProof/>
            </w:rPr>
          </w:pPr>
          <w:hyperlink w:anchor="_Toc119468809" w:history="1">
            <w:r w:rsidR="004F757D" w:rsidRPr="002F563B">
              <w:rPr>
                <w:rStyle w:val="Hyperlink"/>
                <w:rFonts w:asciiTheme="majorBidi" w:hAnsiTheme="majorBidi"/>
                <w:b/>
                <w:bCs/>
                <w:noProof/>
                <w:lang w:val="en-GB"/>
              </w:rPr>
              <w:t>Background of Southwark Borough</w:t>
            </w:r>
            <w:r w:rsidR="004F757D">
              <w:rPr>
                <w:noProof/>
                <w:webHidden/>
              </w:rPr>
              <w:tab/>
            </w:r>
            <w:r w:rsidR="004F757D">
              <w:rPr>
                <w:noProof/>
                <w:webHidden/>
              </w:rPr>
              <w:fldChar w:fldCharType="begin"/>
            </w:r>
            <w:r w:rsidR="004F757D">
              <w:rPr>
                <w:noProof/>
                <w:webHidden/>
              </w:rPr>
              <w:instrText xml:space="preserve"> PAGEREF _Toc119468809 \h </w:instrText>
            </w:r>
            <w:r w:rsidR="004F757D">
              <w:rPr>
                <w:noProof/>
                <w:webHidden/>
              </w:rPr>
            </w:r>
            <w:r w:rsidR="004F757D">
              <w:rPr>
                <w:noProof/>
                <w:webHidden/>
              </w:rPr>
              <w:fldChar w:fldCharType="separate"/>
            </w:r>
            <w:r w:rsidR="004F757D">
              <w:rPr>
                <w:noProof/>
                <w:webHidden/>
              </w:rPr>
              <w:t>2</w:t>
            </w:r>
            <w:r w:rsidR="004F757D">
              <w:rPr>
                <w:noProof/>
                <w:webHidden/>
              </w:rPr>
              <w:fldChar w:fldCharType="end"/>
            </w:r>
          </w:hyperlink>
        </w:p>
        <w:p w14:paraId="4313289E" w14:textId="42A3319B" w:rsidR="004F757D" w:rsidRDefault="00726611">
          <w:pPr>
            <w:pStyle w:val="TOC2"/>
            <w:tabs>
              <w:tab w:val="right" w:leader="dot" w:pos="9016"/>
            </w:tabs>
            <w:rPr>
              <w:noProof/>
            </w:rPr>
          </w:pPr>
          <w:hyperlink w:anchor="_Toc119468810" w:history="1">
            <w:r w:rsidR="004F757D" w:rsidRPr="002F563B">
              <w:rPr>
                <w:rStyle w:val="Hyperlink"/>
                <w:rFonts w:asciiTheme="majorBidi" w:hAnsiTheme="majorBidi"/>
                <w:noProof/>
                <w:lang w:val="en-GB"/>
              </w:rPr>
              <w:t>Effect of the Demographics on Equality</w:t>
            </w:r>
            <w:r w:rsidR="004F757D">
              <w:rPr>
                <w:noProof/>
                <w:webHidden/>
              </w:rPr>
              <w:tab/>
            </w:r>
            <w:r w:rsidR="004F757D">
              <w:rPr>
                <w:noProof/>
                <w:webHidden/>
              </w:rPr>
              <w:fldChar w:fldCharType="begin"/>
            </w:r>
            <w:r w:rsidR="004F757D">
              <w:rPr>
                <w:noProof/>
                <w:webHidden/>
              </w:rPr>
              <w:instrText xml:space="preserve"> PAGEREF _Toc119468810 \h </w:instrText>
            </w:r>
            <w:r w:rsidR="004F757D">
              <w:rPr>
                <w:noProof/>
                <w:webHidden/>
              </w:rPr>
            </w:r>
            <w:r w:rsidR="004F757D">
              <w:rPr>
                <w:noProof/>
                <w:webHidden/>
              </w:rPr>
              <w:fldChar w:fldCharType="separate"/>
            </w:r>
            <w:r w:rsidR="004F757D">
              <w:rPr>
                <w:noProof/>
                <w:webHidden/>
              </w:rPr>
              <w:t>3</w:t>
            </w:r>
            <w:r w:rsidR="004F757D">
              <w:rPr>
                <w:noProof/>
                <w:webHidden/>
              </w:rPr>
              <w:fldChar w:fldCharType="end"/>
            </w:r>
          </w:hyperlink>
        </w:p>
        <w:p w14:paraId="510A19CD" w14:textId="2F210742" w:rsidR="004F757D" w:rsidRDefault="00726611">
          <w:pPr>
            <w:pStyle w:val="TOC2"/>
            <w:tabs>
              <w:tab w:val="right" w:leader="dot" w:pos="9016"/>
            </w:tabs>
            <w:rPr>
              <w:noProof/>
            </w:rPr>
          </w:pPr>
          <w:hyperlink w:anchor="_Toc119468811" w:history="1">
            <w:r w:rsidR="004F757D" w:rsidRPr="002F563B">
              <w:rPr>
                <w:rStyle w:val="Hyperlink"/>
                <w:rFonts w:asciiTheme="majorBidi" w:hAnsiTheme="majorBidi"/>
                <w:noProof/>
                <w:lang w:val="en-GB"/>
              </w:rPr>
              <w:t>Marslows Theory</w:t>
            </w:r>
            <w:r w:rsidR="004F757D">
              <w:rPr>
                <w:noProof/>
                <w:webHidden/>
              </w:rPr>
              <w:tab/>
            </w:r>
            <w:r w:rsidR="004F757D">
              <w:rPr>
                <w:noProof/>
                <w:webHidden/>
              </w:rPr>
              <w:fldChar w:fldCharType="begin"/>
            </w:r>
            <w:r w:rsidR="004F757D">
              <w:rPr>
                <w:noProof/>
                <w:webHidden/>
              </w:rPr>
              <w:instrText xml:space="preserve"> PAGEREF _Toc119468811 \h </w:instrText>
            </w:r>
            <w:r w:rsidR="004F757D">
              <w:rPr>
                <w:noProof/>
                <w:webHidden/>
              </w:rPr>
            </w:r>
            <w:r w:rsidR="004F757D">
              <w:rPr>
                <w:noProof/>
                <w:webHidden/>
              </w:rPr>
              <w:fldChar w:fldCharType="separate"/>
            </w:r>
            <w:r w:rsidR="004F757D">
              <w:rPr>
                <w:noProof/>
                <w:webHidden/>
              </w:rPr>
              <w:t>4</w:t>
            </w:r>
            <w:r w:rsidR="004F757D">
              <w:rPr>
                <w:noProof/>
                <w:webHidden/>
              </w:rPr>
              <w:fldChar w:fldCharType="end"/>
            </w:r>
          </w:hyperlink>
        </w:p>
        <w:p w14:paraId="0B8CB69A" w14:textId="392AAF3C" w:rsidR="004F757D" w:rsidRDefault="00726611">
          <w:pPr>
            <w:pStyle w:val="TOC1"/>
            <w:tabs>
              <w:tab w:val="right" w:leader="dot" w:pos="9016"/>
            </w:tabs>
            <w:rPr>
              <w:noProof/>
            </w:rPr>
          </w:pPr>
          <w:hyperlink w:anchor="_Toc119468812" w:history="1">
            <w:r w:rsidR="004F757D" w:rsidRPr="002F563B">
              <w:rPr>
                <w:rStyle w:val="Hyperlink"/>
                <w:rFonts w:asciiTheme="majorBidi" w:hAnsiTheme="majorBidi"/>
                <w:b/>
                <w:bCs/>
                <w:noProof/>
                <w:lang w:val="en-GB"/>
              </w:rPr>
              <w:t>Policies put in place to assist Southwark</w:t>
            </w:r>
            <w:r w:rsidR="004F757D">
              <w:rPr>
                <w:noProof/>
                <w:webHidden/>
              </w:rPr>
              <w:tab/>
            </w:r>
            <w:r w:rsidR="004F757D">
              <w:rPr>
                <w:noProof/>
                <w:webHidden/>
              </w:rPr>
              <w:fldChar w:fldCharType="begin"/>
            </w:r>
            <w:r w:rsidR="004F757D">
              <w:rPr>
                <w:noProof/>
                <w:webHidden/>
              </w:rPr>
              <w:instrText xml:space="preserve"> PAGEREF _Toc119468812 \h </w:instrText>
            </w:r>
            <w:r w:rsidR="004F757D">
              <w:rPr>
                <w:noProof/>
                <w:webHidden/>
              </w:rPr>
            </w:r>
            <w:r w:rsidR="004F757D">
              <w:rPr>
                <w:noProof/>
                <w:webHidden/>
              </w:rPr>
              <w:fldChar w:fldCharType="separate"/>
            </w:r>
            <w:r w:rsidR="004F757D">
              <w:rPr>
                <w:noProof/>
                <w:webHidden/>
              </w:rPr>
              <w:t>5</w:t>
            </w:r>
            <w:r w:rsidR="004F757D">
              <w:rPr>
                <w:noProof/>
                <w:webHidden/>
              </w:rPr>
              <w:fldChar w:fldCharType="end"/>
            </w:r>
          </w:hyperlink>
        </w:p>
        <w:p w14:paraId="3045DF5A" w14:textId="4E30CD25" w:rsidR="004F757D" w:rsidRDefault="00726611">
          <w:pPr>
            <w:pStyle w:val="TOC2"/>
            <w:tabs>
              <w:tab w:val="right" w:leader="dot" w:pos="9016"/>
            </w:tabs>
            <w:rPr>
              <w:noProof/>
            </w:rPr>
          </w:pPr>
          <w:hyperlink w:anchor="_Toc119468813" w:history="1">
            <w:r w:rsidR="004F757D" w:rsidRPr="002F563B">
              <w:rPr>
                <w:rStyle w:val="Hyperlink"/>
                <w:rFonts w:asciiTheme="majorBidi" w:hAnsiTheme="majorBidi"/>
                <w:noProof/>
                <w:lang w:val="en-GB"/>
              </w:rPr>
              <w:t>Initiatives for Southwark Borough Community Development</w:t>
            </w:r>
            <w:r w:rsidR="004F757D">
              <w:rPr>
                <w:noProof/>
                <w:webHidden/>
              </w:rPr>
              <w:tab/>
            </w:r>
            <w:r w:rsidR="004F757D">
              <w:rPr>
                <w:noProof/>
                <w:webHidden/>
              </w:rPr>
              <w:fldChar w:fldCharType="begin"/>
            </w:r>
            <w:r w:rsidR="004F757D">
              <w:rPr>
                <w:noProof/>
                <w:webHidden/>
              </w:rPr>
              <w:instrText xml:space="preserve"> PAGEREF _Toc119468813 \h </w:instrText>
            </w:r>
            <w:r w:rsidR="004F757D">
              <w:rPr>
                <w:noProof/>
                <w:webHidden/>
              </w:rPr>
            </w:r>
            <w:r w:rsidR="004F757D">
              <w:rPr>
                <w:noProof/>
                <w:webHidden/>
              </w:rPr>
              <w:fldChar w:fldCharType="separate"/>
            </w:r>
            <w:r w:rsidR="004F757D">
              <w:rPr>
                <w:noProof/>
                <w:webHidden/>
              </w:rPr>
              <w:t>5</w:t>
            </w:r>
            <w:r w:rsidR="004F757D">
              <w:rPr>
                <w:noProof/>
                <w:webHidden/>
              </w:rPr>
              <w:fldChar w:fldCharType="end"/>
            </w:r>
          </w:hyperlink>
        </w:p>
        <w:p w14:paraId="03965C63" w14:textId="35DF85E8" w:rsidR="004F757D" w:rsidRDefault="00726611">
          <w:pPr>
            <w:pStyle w:val="TOC2"/>
            <w:tabs>
              <w:tab w:val="right" w:leader="dot" w:pos="9016"/>
            </w:tabs>
            <w:rPr>
              <w:noProof/>
            </w:rPr>
          </w:pPr>
          <w:hyperlink w:anchor="_Toc119468814" w:history="1">
            <w:r w:rsidR="004F757D" w:rsidRPr="002F563B">
              <w:rPr>
                <w:rStyle w:val="Hyperlink"/>
                <w:rFonts w:asciiTheme="majorBidi" w:hAnsiTheme="majorBidi"/>
                <w:noProof/>
                <w:lang w:val="en-GB"/>
              </w:rPr>
              <w:t>Policies and Legislation put in place to assist Southwark in community Development</w:t>
            </w:r>
            <w:r w:rsidR="004F757D">
              <w:rPr>
                <w:noProof/>
                <w:webHidden/>
              </w:rPr>
              <w:tab/>
            </w:r>
            <w:r w:rsidR="004F757D">
              <w:rPr>
                <w:noProof/>
                <w:webHidden/>
              </w:rPr>
              <w:fldChar w:fldCharType="begin"/>
            </w:r>
            <w:r w:rsidR="004F757D">
              <w:rPr>
                <w:noProof/>
                <w:webHidden/>
              </w:rPr>
              <w:instrText xml:space="preserve"> PAGEREF _Toc119468814 \h </w:instrText>
            </w:r>
            <w:r w:rsidR="004F757D">
              <w:rPr>
                <w:noProof/>
                <w:webHidden/>
              </w:rPr>
            </w:r>
            <w:r w:rsidR="004F757D">
              <w:rPr>
                <w:noProof/>
                <w:webHidden/>
              </w:rPr>
              <w:fldChar w:fldCharType="separate"/>
            </w:r>
            <w:r w:rsidR="004F757D">
              <w:rPr>
                <w:noProof/>
                <w:webHidden/>
              </w:rPr>
              <w:t>7</w:t>
            </w:r>
            <w:r w:rsidR="004F757D">
              <w:rPr>
                <w:noProof/>
                <w:webHidden/>
              </w:rPr>
              <w:fldChar w:fldCharType="end"/>
            </w:r>
          </w:hyperlink>
        </w:p>
        <w:p w14:paraId="3A62E987" w14:textId="43AED6A3" w:rsidR="004F757D" w:rsidRDefault="00726611">
          <w:pPr>
            <w:pStyle w:val="TOC1"/>
            <w:tabs>
              <w:tab w:val="right" w:leader="dot" w:pos="9016"/>
            </w:tabs>
            <w:rPr>
              <w:noProof/>
            </w:rPr>
          </w:pPr>
          <w:hyperlink w:anchor="_Toc119468815" w:history="1">
            <w:r w:rsidR="004F757D" w:rsidRPr="002F563B">
              <w:rPr>
                <w:rStyle w:val="Hyperlink"/>
                <w:rFonts w:asciiTheme="majorBidi" w:hAnsiTheme="majorBidi"/>
                <w:b/>
                <w:bCs/>
                <w:noProof/>
                <w:lang w:val="en-GB"/>
              </w:rPr>
              <w:t>Theories of Community Development</w:t>
            </w:r>
            <w:r w:rsidR="004F757D">
              <w:rPr>
                <w:noProof/>
                <w:webHidden/>
              </w:rPr>
              <w:tab/>
            </w:r>
            <w:r w:rsidR="004F757D">
              <w:rPr>
                <w:noProof/>
                <w:webHidden/>
              </w:rPr>
              <w:fldChar w:fldCharType="begin"/>
            </w:r>
            <w:r w:rsidR="004F757D">
              <w:rPr>
                <w:noProof/>
                <w:webHidden/>
              </w:rPr>
              <w:instrText xml:space="preserve"> PAGEREF _Toc119468815 \h </w:instrText>
            </w:r>
            <w:r w:rsidR="004F757D">
              <w:rPr>
                <w:noProof/>
                <w:webHidden/>
              </w:rPr>
            </w:r>
            <w:r w:rsidR="004F757D">
              <w:rPr>
                <w:noProof/>
                <w:webHidden/>
              </w:rPr>
              <w:fldChar w:fldCharType="separate"/>
            </w:r>
            <w:r w:rsidR="004F757D">
              <w:rPr>
                <w:noProof/>
                <w:webHidden/>
              </w:rPr>
              <w:t>7</w:t>
            </w:r>
            <w:r w:rsidR="004F757D">
              <w:rPr>
                <w:noProof/>
                <w:webHidden/>
              </w:rPr>
              <w:fldChar w:fldCharType="end"/>
            </w:r>
          </w:hyperlink>
        </w:p>
        <w:p w14:paraId="7FA5B648" w14:textId="70F92CCD" w:rsidR="004F757D" w:rsidRDefault="00726611">
          <w:pPr>
            <w:pStyle w:val="TOC2"/>
            <w:tabs>
              <w:tab w:val="right" w:leader="dot" w:pos="9016"/>
            </w:tabs>
            <w:rPr>
              <w:noProof/>
            </w:rPr>
          </w:pPr>
          <w:hyperlink w:anchor="_Toc119468816" w:history="1">
            <w:r w:rsidR="004F757D" w:rsidRPr="002F563B">
              <w:rPr>
                <w:rStyle w:val="Hyperlink"/>
                <w:rFonts w:asciiTheme="majorBidi" w:hAnsiTheme="majorBidi"/>
                <w:noProof/>
                <w:lang w:val="en-GB"/>
              </w:rPr>
              <w:t>Structural Functionalism Theory</w:t>
            </w:r>
            <w:r w:rsidR="004F757D">
              <w:rPr>
                <w:noProof/>
                <w:webHidden/>
              </w:rPr>
              <w:tab/>
            </w:r>
            <w:r w:rsidR="004F757D">
              <w:rPr>
                <w:noProof/>
                <w:webHidden/>
              </w:rPr>
              <w:fldChar w:fldCharType="begin"/>
            </w:r>
            <w:r w:rsidR="004F757D">
              <w:rPr>
                <w:noProof/>
                <w:webHidden/>
              </w:rPr>
              <w:instrText xml:space="preserve"> PAGEREF _Toc119468816 \h </w:instrText>
            </w:r>
            <w:r w:rsidR="004F757D">
              <w:rPr>
                <w:noProof/>
                <w:webHidden/>
              </w:rPr>
            </w:r>
            <w:r w:rsidR="004F757D">
              <w:rPr>
                <w:noProof/>
                <w:webHidden/>
              </w:rPr>
              <w:fldChar w:fldCharType="separate"/>
            </w:r>
            <w:r w:rsidR="004F757D">
              <w:rPr>
                <w:noProof/>
                <w:webHidden/>
              </w:rPr>
              <w:t>7</w:t>
            </w:r>
            <w:r w:rsidR="004F757D">
              <w:rPr>
                <w:noProof/>
                <w:webHidden/>
              </w:rPr>
              <w:fldChar w:fldCharType="end"/>
            </w:r>
          </w:hyperlink>
        </w:p>
        <w:p w14:paraId="134EEAFC" w14:textId="61C9EF7A" w:rsidR="004F757D" w:rsidRDefault="00726611">
          <w:pPr>
            <w:pStyle w:val="TOC2"/>
            <w:tabs>
              <w:tab w:val="right" w:leader="dot" w:pos="9016"/>
            </w:tabs>
            <w:rPr>
              <w:noProof/>
            </w:rPr>
          </w:pPr>
          <w:hyperlink w:anchor="_Toc119468817" w:history="1">
            <w:r w:rsidR="004F757D" w:rsidRPr="002F563B">
              <w:rPr>
                <w:rStyle w:val="Hyperlink"/>
                <w:rFonts w:asciiTheme="majorBidi" w:hAnsiTheme="majorBidi"/>
                <w:noProof/>
                <w:lang w:val="en-GB"/>
              </w:rPr>
              <w:t>Conflict Theory</w:t>
            </w:r>
            <w:r w:rsidR="004F757D">
              <w:rPr>
                <w:noProof/>
                <w:webHidden/>
              </w:rPr>
              <w:tab/>
            </w:r>
            <w:r w:rsidR="004F757D">
              <w:rPr>
                <w:noProof/>
                <w:webHidden/>
              </w:rPr>
              <w:fldChar w:fldCharType="begin"/>
            </w:r>
            <w:r w:rsidR="004F757D">
              <w:rPr>
                <w:noProof/>
                <w:webHidden/>
              </w:rPr>
              <w:instrText xml:space="preserve"> PAGEREF _Toc119468817 \h </w:instrText>
            </w:r>
            <w:r w:rsidR="004F757D">
              <w:rPr>
                <w:noProof/>
                <w:webHidden/>
              </w:rPr>
            </w:r>
            <w:r w:rsidR="004F757D">
              <w:rPr>
                <w:noProof/>
                <w:webHidden/>
              </w:rPr>
              <w:fldChar w:fldCharType="separate"/>
            </w:r>
            <w:r w:rsidR="004F757D">
              <w:rPr>
                <w:noProof/>
                <w:webHidden/>
              </w:rPr>
              <w:t>7</w:t>
            </w:r>
            <w:r w:rsidR="004F757D">
              <w:rPr>
                <w:noProof/>
                <w:webHidden/>
              </w:rPr>
              <w:fldChar w:fldCharType="end"/>
            </w:r>
          </w:hyperlink>
        </w:p>
        <w:p w14:paraId="55997EB7" w14:textId="32849FA9" w:rsidR="004F757D" w:rsidRDefault="00726611">
          <w:pPr>
            <w:pStyle w:val="TOC2"/>
            <w:tabs>
              <w:tab w:val="right" w:leader="dot" w:pos="9016"/>
            </w:tabs>
            <w:rPr>
              <w:noProof/>
            </w:rPr>
          </w:pPr>
          <w:hyperlink w:anchor="_Toc119468818" w:history="1">
            <w:r w:rsidR="004F757D" w:rsidRPr="002F563B">
              <w:rPr>
                <w:rStyle w:val="Hyperlink"/>
                <w:rFonts w:asciiTheme="majorBidi" w:hAnsiTheme="majorBidi"/>
                <w:noProof/>
                <w:lang w:val="en-GB"/>
              </w:rPr>
              <w:t>Symbolic Interactionism</w:t>
            </w:r>
            <w:r w:rsidR="004F757D">
              <w:rPr>
                <w:noProof/>
                <w:webHidden/>
              </w:rPr>
              <w:tab/>
            </w:r>
            <w:r w:rsidR="004F757D">
              <w:rPr>
                <w:noProof/>
                <w:webHidden/>
              </w:rPr>
              <w:fldChar w:fldCharType="begin"/>
            </w:r>
            <w:r w:rsidR="004F757D">
              <w:rPr>
                <w:noProof/>
                <w:webHidden/>
              </w:rPr>
              <w:instrText xml:space="preserve"> PAGEREF _Toc119468818 \h </w:instrText>
            </w:r>
            <w:r w:rsidR="004F757D">
              <w:rPr>
                <w:noProof/>
                <w:webHidden/>
              </w:rPr>
            </w:r>
            <w:r w:rsidR="004F757D">
              <w:rPr>
                <w:noProof/>
                <w:webHidden/>
              </w:rPr>
              <w:fldChar w:fldCharType="separate"/>
            </w:r>
            <w:r w:rsidR="004F757D">
              <w:rPr>
                <w:noProof/>
                <w:webHidden/>
              </w:rPr>
              <w:t>8</w:t>
            </w:r>
            <w:r w:rsidR="004F757D">
              <w:rPr>
                <w:noProof/>
                <w:webHidden/>
              </w:rPr>
              <w:fldChar w:fldCharType="end"/>
            </w:r>
          </w:hyperlink>
        </w:p>
        <w:p w14:paraId="7C9F2305" w14:textId="42BBF4E7" w:rsidR="004F757D" w:rsidRDefault="00726611">
          <w:pPr>
            <w:pStyle w:val="TOC1"/>
            <w:tabs>
              <w:tab w:val="right" w:leader="dot" w:pos="9016"/>
            </w:tabs>
            <w:rPr>
              <w:noProof/>
            </w:rPr>
          </w:pPr>
          <w:hyperlink w:anchor="_Toc119468819" w:history="1">
            <w:r w:rsidR="004F757D" w:rsidRPr="002F563B">
              <w:rPr>
                <w:rStyle w:val="Hyperlink"/>
                <w:rFonts w:asciiTheme="majorBidi" w:hAnsiTheme="majorBidi"/>
                <w:b/>
                <w:bCs/>
                <w:noProof/>
                <w:lang w:val="en-GB"/>
              </w:rPr>
              <w:t>Potential Barriers to Community Development in Southwark</w:t>
            </w:r>
            <w:r w:rsidR="004F757D">
              <w:rPr>
                <w:noProof/>
                <w:webHidden/>
              </w:rPr>
              <w:tab/>
            </w:r>
            <w:r w:rsidR="004F757D">
              <w:rPr>
                <w:noProof/>
                <w:webHidden/>
              </w:rPr>
              <w:fldChar w:fldCharType="begin"/>
            </w:r>
            <w:r w:rsidR="004F757D">
              <w:rPr>
                <w:noProof/>
                <w:webHidden/>
              </w:rPr>
              <w:instrText xml:space="preserve"> PAGEREF _Toc119468819 \h </w:instrText>
            </w:r>
            <w:r w:rsidR="004F757D">
              <w:rPr>
                <w:noProof/>
                <w:webHidden/>
              </w:rPr>
            </w:r>
            <w:r w:rsidR="004F757D">
              <w:rPr>
                <w:noProof/>
                <w:webHidden/>
              </w:rPr>
              <w:fldChar w:fldCharType="separate"/>
            </w:r>
            <w:r w:rsidR="004F757D">
              <w:rPr>
                <w:noProof/>
                <w:webHidden/>
              </w:rPr>
              <w:t>8</w:t>
            </w:r>
            <w:r w:rsidR="004F757D">
              <w:rPr>
                <w:noProof/>
                <w:webHidden/>
              </w:rPr>
              <w:fldChar w:fldCharType="end"/>
            </w:r>
          </w:hyperlink>
        </w:p>
        <w:p w14:paraId="000F7048" w14:textId="6B8BF4E3" w:rsidR="004F757D" w:rsidRDefault="00726611">
          <w:pPr>
            <w:pStyle w:val="TOC1"/>
            <w:tabs>
              <w:tab w:val="right" w:leader="dot" w:pos="9016"/>
            </w:tabs>
            <w:rPr>
              <w:noProof/>
            </w:rPr>
          </w:pPr>
          <w:hyperlink w:anchor="_Toc119468820" w:history="1">
            <w:r w:rsidR="004F757D" w:rsidRPr="002F563B">
              <w:rPr>
                <w:rStyle w:val="Hyperlink"/>
                <w:rFonts w:asciiTheme="majorBidi" w:hAnsiTheme="majorBidi"/>
                <w:b/>
                <w:bCs/>
                <w:noProof/>
                <w:lang w:val="en-GB"/>
              </w:rPr>
              <w:t>Measures to improve or curb the potential barriers</w:t>
            </w:r>
            <w:r w:rsidR="004F757D">
              <w:rPr>
                <w:noProof/>
                <w:webHidden/>
              </w:rPr>
              <w:tab/>
            </w:r>
            <w:r w:rsidR="004F757D">
              <w:rPr>
                <w:noProof/>
                <w:webHidden/>
              </w:rPr>
              <w:fldChar w:fldCharType="begin"/>
            </w:r>
            <w:r w:rsidR="004F757D">
              <w:rPr>
                <w:noProof/>
                <w:webHidden/>
              </w:rPr>
              <w:instrText xml:space="preserve"> PAGEREF _Toc119468820 \h </w:instrText>
            </w:r>
            <w:r w:rsidR="004F757D">
              <w:rPr>
                <w:noProof/>
                <w:webHidden/>
              </w:rPr>
            </w:r>
            <w:r w:rsidR="004F757D">
              <w:rPr>
                <w:noProof/>
                <w:webHidden/>
              </w:rPr>
              <w:fldChar w:fldCharType="separate"/>
            </w:r>
            <w:r w:rsidR="004F757D">
              <w:rPr>
                <w:noProof/>
                <w:webHidden/>
              </w:rPr>
              <w:t>9</w:t>
            </w:r>
            <w:r w:rsidR="004F757D">
              <w:rPr>
                <w:noProof/>
                <w:webHidden/>
              </w:rPr>
              <w:fldChar w:fldCharType="end"/>
            </w:r>
          </w:hyperlink>
        </w:p>
        <w:p w14:paraId="6B531833" w14:textId="6B4EE705" w:rsidR="004F757D" w:rsidRDefault="00726611">
          <w:pPr>
            <w:pStyle w:val="TOC1"/>
            <w:tabs>
              <w:tab w:val="right" w:leader="dot" w:pos="9016"/>
            </w:tabs>
            <w:rPr>
              <w:noProof/>
            </w:rPr>
          </w:pPr>
          <w:hyperlink w:anchor="_Toc119468821" w:history="1">
            <w:r w:rsidR="004F757D" w:rsidRPr="002F563B">
              <w:rPr>
                <w:rStyle w:val="Hyperlink"/>
                <w:rFonts w:asciiTheme="majorBidi" w:hAnsiTheme="majorBidi"/>
                <w:b/>
                <w:bCs/>
                <w:noProof/>
                <w:lang w:val="en-GB"/>
              </w:rPr>
              <w:t>Sustainability and future of Southwark Community</w:t>
            </w:r>
            <w:r w:rsidR="004F757D">
              <w:rPr>
                <w:noProof/>
                <w:webHidden/>
              </w:rPr>
              <w:tab/>
            </w:r>
            <w:r w:rsidR="004F757D">
              <w:rPr>
                <w:noProof/>
                <w:webHidden/>
              </w:rPr>
              <w:fldChar w:fldCharType="begin"/>
            </w:r>
            <w:r w:rsidR="004F757D">
              <w:rPr>
                <w:noProof/>
                <w:webHidden/>
              </w:rPr>
              <w:instrText xml:space="preserve"> PAGEREF _Toc119468821 \h </w:instrText>
            </w:r>
            <w:r w:rsidR="004F757D">
              <w:rPr>
                <w:noProof/>
                <w:webHidden/>
              </w:rPr>
            </w:r>
            <w:r w:rsidR="004F757D">
              <w:rPr>
                <w:noProof/>
                <w:webHidden/>
              </w:rPr>
              <w:fldChar w:fldCharType="separate"/>
            </w:r>
            <w:r w:rsidR="004F757D">
              <w:rPr>
                <w:noProof/>
                <w:webHidden/>
              </w:rPr>
              <w:t>10</w:t>
            </w:r>
            <w:r w:rsidR="004F757D">
              <w:rPr>
                <w:noProof/>
                <w:webHidden/>
              </w:rPr>
              <w:fldChar w:fldCharType="end"/>
            </w:r>
          </w:hyperlink>
        </w:p>
        <w:p w14:paraId="6DD45682" w14:textId="04B62304" w:rsidR="004F757D" w:rsidRDefault="00726611">
          <w:pPr>
            <w:pStyle w:val="TOC2"/>
            <w:tabs>
              <w:tab w:val="right" w:leader="dot" w:pos="9016"/>
            </w:tabs>
            <w:rPr>
              <w:noProof/>
            </w:rPr>
          </w:pPr>
          <w:hyperlink w:anchor="_Toc119468822" w:history="1">
            <w:r w:rsidR="004F757D" w:rsidRPr="002F563B">
              <w:rPr>
                <w:rStyle w:val="Hyperlink"/>
                <w:rFonts w:asciiTheme="majorBidi" w:hAnsiTheme="majorBidi"/>
                <w:noProof/>
                <w:lang w:val="en-GB"/>
              </w:rPr>
              <w:t>Power of digital communication and social media in community development</w:t>
            </w:r>
            <w:r w:rsidR="004F757D">
              <w:rPr>
                <w:noProof/>
                <w:webHidden/>
              </w:rPr>
              <w:tab/>
            </w:r>
            <w:r w:rsidR="004F757D">
              <w:rPr>
                <w:noProof/>
                <w:webHidden/>
              </w:rPr>
              <w:fldChar w:fldCharType="begin"/>
            </w:r>
            <w:r w:rsidR="004F757D">
              <w:rPr>
                <w:noProof/>
                <w:webHidden/>
              </w:rPr>
              <w:instrText xml:space="preserve"> PAGEREF _Toc119468822 \h </w:instrText>
            </w:r>
            <w:r w:rsidR="004F757D">
              <w:rPr>
                <w:noProof/>
                <w:webHidden/>
              </w:rPr>
            </w:r>
            <w:r w:rsidR="004F757D">
              <w:rPr>
                <w:noProof/>
                <w:webHidden/>
              </w:rPr>
              <w:fldChar w:fldCharType="separate"/>
            </w:r>
            <w:r w:rsidR="004F757D">
              <w:rPr>
                <w:noProof/>
                <w:webHidden/>
              </w:rPr>
              <w:t>10</w:t>
            </w:r>
            <w:r w:rsidR="004F757D">
              <w:rPr>
                <w:noProof/>
                <w:webHidden/>
              </w:rPr>
              <w:fldChar w:fldCharType="end"/>
            </w:r>
          </w:hyperlink>
        </w:p>
        <w:p w14:paraId="0607BC21" w14:textId="4CB62617" w:rsidR="004F757D" w:rsidRDefault="00726611">
          <w:pPr>
            <w:pStyle w:val="TOC2"/>
            <w:tabs>
              <w:tab w:val="right" w:leader="dot" w:pos="9016"/>
            </w:tabs>
            <w:rPr>
              <w:noProof/>
            </w:rPr>
          </w:pPr>
          <w:hyperlink w:anchor="_Toc119468823" w:history="1">
            <w:r w:rsidR="004F757D" w:rsidRPr="002F563B">
              <w:rPr>
                <w:rStyle w:val="Hyperlink"/>
                <w:rFonts w:asciiTheme="majorBidi" w:hAnsiTheme="majorBidi"/>
                <w:noProof/>
                <w:lang w:val="en-GB"/>
              </w:rPr>
              <w:t>Sustainability in Southwark Community Development</w:t>
            </w:r>
            <w:r w:rsidR="004F757D">
              <w:rPr>
                <w:noProof/>
                <w:webHidden/>
              </w:rPr>
              <w:tab/>
            </w:r>
            <w:r w:rsidR="004F757D">
              <w:rPr>
                <w:noProof/>
                <w:webHidden/>
              </w:rPr>
              <w:fldChar w:fldCharType="begin"/>
            </w:r>
            <w:r w:rsidR="004F757D">
              <w:rPr>
                <w:noProof/>
                <w:webHidden/>
              </w:rPr>
              <w:instrText xml:space="preserve"> PAGEREF _Toc119468823 \h </w:instrText>
            </w:r>
            <w:r w:rsidR="004F757D">
              <w:rPr>
                <w:noProof/>
                <w:webHidden/>
              </w:rPr>
            </w:r>
            <w:r w:rsidR="004F757D">
              <w:rPr>
                <w:noProof/>
                <w:webHidden/>
              </w:rPr>
              <w:fldChar w:fldCharType="separate"/>
            </w:r>
            <w:r w:rsidR="004F757D">
              <w:rPr>
                <w:noProof/>
                <w:webHidden/>
              </w:rPr>
              <w:t>10</w:t>
            </w:r>
            <w:r w:rsidR="004F757D">
              <w:rPr>
                <w:noProof/>
                <w:webHidden/>
              </w:rPr>
              <w:fldChar w:fldCharType="end"/>
            </w:r>
          </w:hyperlink>
        </w:p>
        <w:p w14:paraId="71C8FE0D" w14:textId="2FE57073" w:rsidR="004F757D" w:rsidRDefault="00726611">
          <w:pPr>
            <w:pStyle w:val="TOC1"/>
            <w:tabs>
              <w:tab w:val="right" w:leader="dot" w:pos="9016"/>
            </w:tabs>
            <w:rPr>
              <w:noProof/>
            </w:rPr>
          </w:pPr>
          <w:hyperlink w:anchor="_Toc119468824" w:history="1">
            <w:r w:rsidR="004F757D" w:rsidRPr="002F563B">
              <w:rPr>
                <w:rStyle w:val="Hyperlink"/>
                <w:rFonts w:asciiTheme="majorBidi" w:hAnsiTheme="majorBidi"/>
                <w:b/>
                <w:bCs/>
                <w:noProof/>
                <w:lang w:val="en-GB"/>
              </w:rPr>
              <w:t>Conclusion</w:t>
            </w:r>
            <w:r w:rsidR="004F757D">
              <w:rPr>
                <w:noProof/>
                <w:webHidden/>
              </w:rPr>
              <w:tab/>
            </w:r>
            <w:r w:rsidR="004F757D">
              <w:rPr>
                <w:noProof/>
                <w:webHidden/>
              </w:rPr>
              <w:fldChar w:fldCharType="begin"/>
            </w:r>
            <w:r w:rsidR="004F757D">
              <w:rPr>
                <w:noProof/>
                <w:webHidden/>
              </w:rPr>
              <w:instrText xml:space="preserve"> PAGEREF _Toc119468824 \h </w:instrText>
            </w:r>
            <w:r w:rsidR="004F757D">
              <w:rPr>
                <w:noProof/>
                <w:webHidden/>
              </w:rPr>
            </w:r>
            <w:r w:rsidR="004F757D">
              <w:rPr>
                <w:noProof/>
                <w:webHidden/>
              </w:rPr>
              <w:fldChar w:fldCharType="separate"/>
            </w:r>
            <w:r w:rsidR="004F757D">
              <w:rPr>
                <w:noProof/>
                <w:webHidden/>
              </w:rPr>
              <w:t>11</w:t>
            </w:r>
            <w:r w:rsidR="004F757D">
              <w:rPr>
                <w:noProof/>
                <w:webHidden/>
              </w:rPr>
              <w:fldChar w:fldCharType="end"/>
            </w:r>
          </w:hyperlink>
        </w:p>
        <w:p w14:paraId="521D4F62" w14:textId="1017A6D3" w:rsidR="004F757D" w:rsidRDefault="004F757D">
          <w:r>
            <w:rPr>
              <w:b/>
              <w:bCs/>
              <w:noProof/>
            </w:rPr>
            <w:fldChar w:fldCharType="end"/>
          </w:r>
        </w:p>
      </w:sdtContent>
    </w:sdt>
    <w:p w14:paraId="7D31C369" w14:textId="79228A47" w:rsidR="007E6347" w:rsidRPr="00C016BE" w:rsidRDefault="007E6347" w:rsidP="004F757D">
      <w:pPr>
        <w:spacing w:after="0" w:line="480" w:lineRule="auto"/>
        <w:rPr>
          <w:rFonts w:asciiTheme="majorBidi" w:hAnsiTheme="majorBidi" w:cstheme="majorBidi"/>
        </w:rPr>
      </w:pPr>
    </w:p>
    <w:p w14:paraId="3D1FBECD" w14:textId="05E7A5CD" w:rsidR="007E6347" w:rsidRPr="00C016BE" w:rsidRDefault="007E6347" w:rsidP="004F757D">
      <w:pPr>
        <w:spacing w:after="0" w:line="480" w:lineRule="auto"/>
        <w:rPr>
          <w:rFonts w:asciiTheme="majorBidi" w:hAnsiTheme="majorBidi" w:cstheme="majorBidi"/>
        </w:rPr>
      </w:pPr>
    </w:p>
    <w:p w14:paraId="22D06F75" w14:textId="69F3F5B4" w:rsidR="007E6347" w:rsidRPr="00C016BE" w:rsidRDefault="007E6347" w:rsidP="004F757D">
      <w:pPr>
        <w:spacing w:after="0" w:line="480" w:lineRule="auto"/>
        <w:rPr>
          <w:rFonts w:asciiTheme="majorBidi" w:hAnsiTheme="majorBidi" w:cstheme="majorBidi"/>
        </w:rPr>
      </w:pPr>
    </w:p>
    <w:p w14:paraId="4F25D74D" w14:textId="757A4553" w:rsidR="00892133" w:rsidRDefault="00892133" w:rsidP="004F757D">
      <w:pPr>
        <w:spacing w:after="0" w:line="480" w:lineRule="auto"/>
        <w:rPr>
          <w:rFonts w:asciiTheme="majorBidi" w:hAnsiTheme="majorBidi" w:cstheme="majorBidi"/>
        </w:rPr>
      </w:pPr>
    </w:p>
    <w:p w14:paraId="6EC26C4C" w14:textId="33C19639" w:rsidR="004F757D" w:rsidRDefault="004F757D" w:rsidP="004F757D">
      <w:pPr>
        <w:spacing w:after="0" w:line="480" w:lineRule="auto"/>
        <w:rPr>
          <w:rFonts w:asciiTheme="majorBidi" w:hAnsiTheme="majorBidi" w:cstheme="majorBidi"/>
        </w:rPr>
      </w:pPr>
    </w:p>
    <w:p w14:paraId="24ACD0DD" w14:textId="5D95187B" w:rsidR="004F757D" w:rsidRDefault="004F757D" w:rsidP="004F757D">
      <w:pPr>
        <w:spacing w:after="0" w:line="480" w:lineRule="auto"/>
        <w:rPr>
          <w:rFonts w:asciiTheme="majorBidi" w:hAnsiTheme="majorBidi" w:cstheme="majorBidi"/>
        </w:rPr>
      </w:pPr>
    </w:p>
    <w:p w14:paraId="3BD90BEA" w14:textId="35948D0A" w:rsidR="004F757D" w:rsidRDefault="004F757D" w:rsidP="004F757D">
      <w:pPr>
        <w:spacing w:after="0" w:line="480" w:lineRule="auto"/>
        <w:rPr>
          <w:rFonts w:asciiTheme="majorBidi" w:hAnsiTheme="majorBidi" w:cstheme="majorBidi"/>
        </w:rPr>
      </w:pPr>
    </w:p>
    <w:p w14:paraId="1EF38630" w14:textId="04353ECA" w:rsidR="004F757D" w:rsidRDefault="004F757D" w:rsidP="004F757D">
      <w:pPr>
        <w:spacing w:after="0" w:line="480" w:lineRule="auto"/>
        <w:rPr>
          <w:rFonts w:asciiTheme="majorBidi" w:hAnsiTheme="majorBidi" w:cstheme="majorBidi"/>
        </w:rPr>
      </w:pPr>
    </w:p>
    <w:p w14:paraId="09B679EB" w14:textId="1F80E884" w:rsidR="004F757D" w:rsidRDefault="004F757D" w:rsidP="004F757D">
      <w:pPr>
        <w:spacing w:after="0" w:line="480" w:lineRule="auto"/>
        <w:rPr>
          <w:rFonts w:asciiTheme="majorBidi" w:hAnsiTheme="majorBidi" w:cstheme="majorBidi"/>
        </w:rPr>
      </w:pPr>
    </w:p>
    <w:p w14:paraId="2F64DDF4" w14:textId="4703E487" w:rsidR="004F757D" w:rsidRDefault="004F757D" w:rsidP="004F757D">
      <w:pPr>
        <w:spacing w:after="0" w:line="480" w:lineRule="auto"/>
        <w:rPr>
          <w:rFonts w:asciiTheme="majorBidi" w:hAnsiTheme="majorBidi" w:cstheme="majorBidi"/>
        </w:rPr>
      </w:pPr>
    </w:p>
    <w:p w14:paraId="7B62EE20" w14:textId="76304634" w:rsidR="004F757D" w:rsidRDefault="004F757D" w:rsidP="004F757D">
      <w:pPr>
        <w:spacing w:after="0" w:line="480" w:lineRule="auto"/>
        <w:rPr>
          <w:rFonts w:asciiTheme="majorBidi" w:hAnsiTheme="majorBidi" w:cstheme="majorBidi"/>
        </w:rPr>
      </w:pPr>
    </w:p>
    <w:p w14:paraId="35024109" w14:textId="167AB875" w:rsidR="004F757D" w:rsidRDefault="004F757D" w:rsidP="004F757D">
      <w:pPr>
        <w:spacing w:after="0" w:line="480" w:lineRule="auto"/>
        <w:rPr>
          <w:rFonts w:asciiTheme="majorBidi" w:hAnsiTheme="majorBidi" w:cstheme="majorBidi"/>
        </w:rPr>
      </w:pPr>
    </w:p>
    <w:p w14:paraId="7D03109B" w14:textId="77777777" w:rsidR="004F757D" w:rsidRPr="00C016BE" w:rsidRDefault="004F757D" w:rsidP="004F757D">
      <w:pPr>
        <w:spacing w:after="0" w:line="480" w:lineRule="auto"/>
        <w:rPr>
          <w:rFonts w:asciiTheme="majorBidi" w:hAnsiTheme="majorBidi" w:cstheme="majorBidi"/>
        </w:rPr>
      </w:pPr>
    </w:p>
    <w:p w14:paraId="7E4A19A8" w14:textId="53793290" w:rsidR="007E6347" w:rsidRPr="00C016BE" w:rsidRDefault="007E6347" w:rsidP="004F757D">
      <w:pPr>
        <w:pStyle w:val="Heading1"/>
        <w:spacing w:before="0" w:line="480" w:lineRule="auto"/>
        <w:rPr>
          <w:rFonts w:asciiTheme="majorBidi" w:hAnsiTheme="majorBidi"/>
          <w:b/>
          <w:bCs/>
          <w:color w:val="auto"/>
          <w:sz w:val="24"/>
          <w:szCs w:val="24"/>
          <w:lang w:val="en-GB"/>
        </w:rPr>
      </w:pPr>
      <w:bookmarkStart w:id="0" w:name="_Toc119468808"/>
      <w:r w:rsidRPr="00C016BE">
        <w:rPr>
          <w:rFonts w:asciiTheme="majorBidi" w:hAnsiTheme="majorBidi"/>
          <w:b/>
          <w:bCs/>
          <w:color w:val="auto"/>
          <w:sz w:val="24"/>
          <w:szCs w:val="24"/>
          <w:lang w:val="en-GB"/>
        </w:rPr>
        <w:t>Introduction</w:t>
      </w:r>
      <w:bookmarkEnd w:id="0"/>
    </w:p>
    <w:p w14:paraId="6D882783" w14:textId="5FFB3A56" w:rsidR="007E6347" w:rsidRPr="00C016BE" w:rsidRDefault="00B3426D" w:rsidP="00D91457">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This paper </w:t>
      </w:r>
      <w:r w:rsidR="00CB52A5" w:rsidRPr="00C016BE">
        <w:rPr>
          <w:rFonts w:asciiTheme="majorBidi" w:hAnsiTheme="majorBidi" w:cstheme="majorBidi"/>
          <w:lang w:val="en-GB"/>
        </w:rPr>
        <w:t>will</w:t>
      </w:r>
      <w:r w:rsidR="007E6347" w:rsidRPr="00C016BE">
        <w:rPr>
          <w:rFonts w:asciiTheme="majorBidi" w:hAnsiTheme="majorBidi" w:cstheme="majorBidi"/>
          <w:lang w:val="en-GB"/>
        </w:rPr>
        <w:t xml:space="preserve"> examine health, education</w:t>
      </w:r>
      <w:r w:rsidR="00713F73">
        <w:rPr>
          <w:rFonts w:asciiTheme="majorBidi" w:hAnsiTheme="majorBidi" w:cstheme="majorBidi"/>
          <w:lang w:val="en-GB"/>
        </w:rPr>
        <w:t xml:space="preserve"> and</w:t>
      </w:r>
      <w:r w:rsidR="007E6347" w:rsidRPr="00C016BE">
        <w:rPr>
          <w:rFonts w:asciiTheme="majorBidi" w:hAnsiTheme="majorBidi" w:cstheme="majorBidi"/>
          <w:lang w:val="en-GB"/>
        </w:rPr>
        <w:t xml:space="preserve"> wellbeing initiatives that have helped to develop </w:t>
      </w:r>
      <w:r w:rsidR="00AB4CB9" w:rsidRPr="00C016BE">
        <w:rPr>
          <w:rFonts w:asciiTheme="majorBidi" w:hAnsiTheme="majorBidi" w:cstheme="majorBidi"/>
          <w:lang w:val="en-GB"/>
        </w:rPr>
        <w:t>Southwark borough</w:t>
      </w:r>
      <w:r w:rsidR="00BC569B">
        <w:rPr>
          <w:rFonts w:asciiTheme="majorBidi" w:hAnsiTheme="majorBidi" w:cstheme="majorBidi"/>
          <w:lang w:val="en-GB"/>
        </w:rPr>
        <w:t xml:space="preserve">. </w:t>
      </w:r>
      <w:r w:rsidR="000D684F" w:rsidRPr="00C016BE">
        <w:rPr>
          <w:rFonts w:asciiTheme="majorBidi" w:hAnsiTheme="majorBidi" w:cstheme="majorBidi"/>
          <w:lang w:val="en-GB"/>
        </w:rPr>
        <w:t>I</w:t>
      </w:r>
      <w:r w:rsidR="0031251B" w:rsidRPr="00C016BE">
        <w:rPr>
          <w:rFonts w:asciiTheme="majorBidi" w:hAnsiTheme="majorBidi" w:cstheme="majorBidi"/>
          <w:lang w:val="en-GB"/>
        </w:rPr>
        <w:t xml:space="preserve">t </w:t>
      </w:r>
      <w:r w:rsidR="000D684F" w:rsidRPr="00C016BE">
        <w:rPr>
          <w:rFonts w:asciiTheme="majorBidi" w:hAnsiTheme="majorBidi" w:cstheme="majorBidi"/>
          <w:lang w:val="en-GB"/>
        </w:rPr>
        <w:t>outline</w:t>
      </w:r>
      <w:r w:rsidR="0031251B" w:rsidRPr="00C016BE">
        <w:rPr>
          <w:rFonts w:asciiTheme="majorBidi" w:hAnsiTheme="majorBidi" w:cstheme="majorBidi"/>
          <w:lang w:val="en-GB"/>
        </w:rPr>
        <w:t xml:space="preserve">s </w:t>
      </w:r>
      <w:r w:rsidR="00F256B9" w:rsidRPr="00C016BE">
        <w:rPr>
          <w:rFonts w:asciiTheme="majorBidi" w:hAnsiTheme="majorBidi" w:cstheme="majorBidi"/>
          <w:lang w:val="en-GB"/>
        </w:rPr>
        <w:t>the initiatives</w:t>
      </w:r>
      <w:r w:rsidR="000D684F" w:rsidRPr="00C016BE">
        <w:rPr>
          <w:rFonts w:asciiTheme="majorBidi" w:hAnsiTheme="majorBidi" w:cstheme="majorBidi"/>
          <w:lang w:val="en-GB"/>
        </w:rPr>
        <w:t xml:space="preserve"> for development of </w:t>
      </w:r>
      <w:r w:rsidR="0031251B" w:rsidRPr="00C016BE">
        <w:rPr>
          <w:rFonts w:asciiTheme="majorBidi" w:hAnsiTheme="majorBidi" w:cstheme="majorBidi"/>
          <w:lang w:val="en-GB"/>
        </w:rPr>
        <w:t xml:space="preserve">the borough </w:t>
      </w:r>
      <w:r w:rsidR="00204509" w:rsidRPr="00C016BE">
        <w:rPr>
          <w:rFonts w:asciiTheme="majorBidi" w:hAnsiTheme="majorBidi" w:cstheme="majorBidi"/>
          <w:lang w:val="en-GB"/>
        </w:rPr>
        <w:t>keeping in mind</w:t>
      </w:r>
      <w:r w:rsidR="00300C88" w:rsidRPr="00C016BE">
        <w:rPr>
          <w:rFonts w:asciiTheme="majorBidi" w:hAnsiTheme="majorBidi" w:cstheme="majorBidi"/>
          <w:lang w:val="en-GB"/>
        </w:rPr>
        <w:t xml:space="preserve"> the diversity and changing demographics of modern society as well as current legislation and policy that is likely to impact the support and growth of such </w:t>
      </w:r>
      <w:r w:rsidR="00663229" w:rsidRPr="00C016BE">
        <w:rPr>
          <w:rFonts w:asciiTheme="majorBidi" w:hAnsiTheme="majorBidi" w:cstheme="majorBidi"/>
          <w:lang w:val="en-GB"/>
        </w:rPr>
        <w:t xml:space="preserve">community. </w:t>
      </w:r>
      <w:r w:rsidR="00D77E89">
        <w:rPr>
          <w:rFonts w:asciiTheme="majorBidi" w:hAnsiTheme="majorBidi" w:cstheme="majorBidi"/>
          <w:lang w:val="en-GB"/>
        </w:rPr>
        <w:t>It</w:t>
      </w:r>
      <w:r w:rsidR="003B23A9" w:rsidRPr="00C016BE">
        <w:rPr>
          <w:rFonts w:asciiTheme="majorBidi" w:hAnsiTheme="majorBidi" w:cstheme="majorBidi"/>
          <w:lang w:val="en-GB"/>
        </w:rPr>
        <w:t xml:space="preserve"> will consider the </w:t>
      </w:r>
      <w:r w:rsidR="00612B8F" w:rsidRPr="00C016BE">
        <w:rPr>
          <w:rFonts w:asciiTheme="majorBidi" w:hAnsiTheme="majorBidi" w:cstheme="majorBidi"/>
          <w:lang w:val="en-GB"/>
        </w:rPr>
        <w:t xml:space="preserve">individual needs of a community as well as issues about </w:t>
      </w:r>
      <w:r w:rsidR="00410BA5" w:rsidRPr="00C016BE">
        <w:rPr>
          <w:rFonts w:asciiTheme="majorBidi" w:hAnsiTheme="majorBidi" w:cstheme="majorBidi"/>
          <w:lang w:val="en-GB"/>
        </w:rPr>
        <w:t xml:space="preserve">discrimination, </w:t>
      </w:r>
      <w:r w:rsidR="001D6AC4" w:rsidRPr="00C016BE">
        <w:rPr>
          <w:rFonts w:asciiTheme="majorBidi" w:hAnsiTheme="majorBidi" w:cstheme="majorBidi"/>
          <w:lang w:val="en-GB"/>
        </w:rPr>
        <w:t>equality, rights</w:t>
      </w:r>
      <w:r w:rsidR="00BB5E3E">
        <w:rPr>
          <w:rFonts w:asciiTheme="majorBidi" w:hAnsiTheme="majorBidi" w:cstheme="majorBidi"/>
          <w:lang w:val="en-GB"/>
        </w:rPr>
        <w:t>.</w:t>
      </w:r>
      <w:r w:rsidR="002E4EC5" w:rsidRPr="00C016BE">
        <w:rPr>
          <w:rFonts w:asciiTheme="majorBidi" w:hAnsiTheme="majorBidi" w:cstheme="majorBidi"/>
          <w:lang w:val="en-GB"/>
        </w:rPr>
        <w:t xml:space="preserve"> </w:t>
      </w:r>
      <w:r w:rsidR="0031251B" w:rsidRPr="00C016BE">
        <w:rPr>
          <w:rFonts w:asciiTheme="majorBidi" w:hAnsiTheme="majorBidi" w:cstheme="majorBidi"/>
          <w:lang w:val="en-GB"/>
        </w:rPr>
        <w:t>It</w:t>
      </w:r>
      <w:r w:rsidR="002E4EC5" w:rsidRPr="00C016BE">
        <w:rPr>
          <w:rFonts w:asciiTheme="majorBidi" w:hAnsiTheme="majorBidi" w:cstheme="majorBidi"/>
          <w:lang w:val="en-GB"/>
        </w:rPr>
        <w:t xml:space="preserve"> will discuss the communication both internally, within the community groups, and externally,</w:t>
      </w:r>
      <w:r w:rsidR="009040D8">
        <w:rPr>
          <w:rFonts w:asciiTheme="majorBidi" w:hAnsiTheme="majorBidi" w:cstheme="majorBidi"/>
          <w:lang w:val="en-GB"/>
        </w:rPr>
        <w:t xml:space="preserve"> </w:t>
      </w:r>
      <w:r w:rsidR="002E4EC5" w:rsidRPr="00C016BE">
        <w:rPr>
          <w:rFonts w:asciiTheme="majorBidi" w:hAnsiTheme="majorBidi" w:cstheme="majorBidi"/>
          <w:lang w:val="en-GB"/>
        </w:rPr>
        <w:t xml:space="preserve">agencies, organisations and other communities paying attention to the digital </w:t>
      </w:r>
      <w:r w:rsidR="00663229" w:rsidRPr="00C016BE">
        <w:rPr>
          <w:rFonts w:asciiTheme="majorBidi" w:hAnsiTheme="majorBidi" w:cstheme="majorBidi"/>
          <w:lang w:val="en-GB"/>
        </w:rPr>
        <w:t>technologies. This will unravel the power of digital communication and social media in community development.</w:t>
      </w:r>
      <w:r w:rsidR="00C2385D">
        <w:rPr>
          <w:rFonts w:asciiTheme="majorBidi" w:hAnsiTheme="majorBidi" w:cstheme="majorBidi"/>
          <w:lang w:val="en-GB"/>
        </w:rPr>
        <w:t xml:space="preserve"> </w:t>
      </w:r>
      <w:r w:rsidR="001D6AC4" w:rsidRPr="00C016BE">
        <w:rPr>
          <w:rFonts w:asciiTheme="majorBidi" w:hAnsiTheme="majorBidi" w:cstheme="majorBidi"/>
          <w:lang w:val="en-GB"/>
        </w:rPr>
        <w:t>Theoretical</w:t>
      </w:r>
      <w:r w:rsidR="00663229" w:rsidRPr="00C016BE">
        <w:rPr>
          <w:rFonts w:asciiTheme="majorBidi" w:hAnsiTheme="majorBidi" w:cstheme="majorBidi"/>
          <w:lang w:val="en-GB"/>
        </w:rPr>
        <w:t xml:space="preserve"> models will used various concepts of implementing community </w:t>
      </w:r>
      <w:r w:rsidR="00B17BAB" w:rsidRPr="00C016BE">
        <w:rPr>
          <w:rFonts w:asciiTheme="majorBidi" w:hAnsiTheme="majorBidi" w:cstheme="majorBidi"/>
          <w:lang w:val="en-GB"/>
        </w:rPr>
        <w:t xml:space="preserve">development. </w:t>
      </w:r>
      <w:r w:rsidR="009F565F">
        <w:rPr>
          <w:rFonts w:asciiTheme="majorBidi" w:hAnsiTheme="majorBidi" w:cstheme="majorBidi"/>
          <w:lang w:val="en-GB"/>
        </w:rPr>
        <w:t>Innovative digital technologies</w:t>
      </w:r>
      <w:r w:rsidR="00A108B7">
        <w:rPr>
          <w:rFonts w:asciiTheme="majorBidi" w:hAnsiTheme="majorBidi" w:cstheme="majorBidi"/>
          <w:lang w:val="en-GB"/>
        </w:rPr>
        <w:t xml:space="preserve"> </w:t>
      </w:r>
      <w:r w:rsidR="0031251B" w:rsidRPr="00C016BE">
        <w:rPr>
          <w:rFonts w:asciiTheme="majorBidi" w:hAnsiTheme="majorBidi" w:cstheme="majorBidi"/>
          <w:lang w:val="en-GB"/>
        </w:rPr>
        <w:t>will</w:t>
      </w:r>
      <w:r w:rsidR="001D6AC4">
        <w:rPr>
          <w:rFonts w:asciiTheme="majorBidi" w:hAnsiTheme="majorBidi" w:cstheme="majorBidi"/>
          <w:lang w:val="en-GB"/>
        </w:rPr>
        <w:t xml:space="preserve"> </w:t>
      </w:r>
      <w:r w:rsidR="00A108B7">
        <w:rPr>
          <w:rFonts w:asciiTheme="majorBidi" w:hAnsiTheme="majorBidi" w:cstheme="majorBidi"/>
          <w:lang w:val="en-GB"/>
        </w:rPr>
        <w:t xml:space="preserve">be </w:t>
      </w:r>
      <w:r w:rsidR="0031251B" w:rsidRPr="00C016BE">
        <w:rPr>
          <w:rFonts w:asciiTheme="majorBidi" w:hAnsiTheme="majorBidi" w:cstheme="majorBidi"/>
          <w:lang w:val="en-GB"/>
        </w:rPr>
        <w:t>discuss</w:t>
      </w:r>
      <w:r w:rsidR="00A108B7">
        <w:rPr>
          <w:rFonts w:asciiTheme="majorBidi" w:hAnsiTheme="majorBidi" w:cstheme="majorBidi"/>
          <w:lang w:val="en-GB"/>
        </w:rPr>
        <w:t>ed</w:t>
      </w:r>
      <w:r w:rsidR="0031251B" w:rsidRPr="00C016BE">
        <w:rPr>
          <w:rFonts w:asciiTheme="majorBidi" w:hAnsiTheme="majorBidi" w:cstheme="majorBidi"/>
          <w:lang w:val="en-GB"/>
        </w:rPr>
        <w:t xml:space="preserve"> </w:t>
      </w:r>
      <w:r w:rsidR="007E6347" w:rsidRPr="00C016BE">
        <w:rPr>
          <w:rFonts w:asciiTheme="majorBidi" w:hAnsiTheme="majorBidi" w:cstheme="majorBidi"/>
          <w:lang w:val="en-GB"/>
        </w:rPr>
        <w:t>that</w:t>
      </w:r>
      <w:r w:rsidR="00CB1025" w:rsidRPr="00C016BE">
        <w:rPr>
          <w:rFonts w:asciiTheme="majorBidi" w:hAnsiTheme="majorBidi" w:cstheme="majorBidi"/>
          <w:lang w:val="en-GB"/>
        </w:rPr>
        <w:t xml:space="preserve"> </w:t>
      </w:r>
      <w:r w:rsidR="007E6347" w:rsidRPr="00C016BE">
        <w:rPr>
          <w:rFonts w:asciiTheme="majorBidi" w:hAnsiTheme="majorBidi" w:cstheme="majorBidi"/>
          <w:lang w:val="en-GB"/>
        </w:rPr>
        <w:t>could be used to</w:t>
      </w:r>
      <w:r w:rsidR="00CB1025" w:rsidRPr="00C016BE">
        <w:rPr>
          <w:rFonts w:asciiTheme="majorBidi" w:hAnsiTheme="majorBidi" w:cstheme="majorBidi"/>
          <w:lang w:val="en-GB"/>
        </w:rPr>
        <w:t xml:space="preserve"> </w:t>
      </w:r>
      <w:r w:rsidR="007E6347" w:rsidRPr="00C016BE">
        <w:rPr>
          <w:rFonts w:asciiTheme="majorBidi" w:hAnsiTheme="majorBidi" w:cstheme="majorBidi"/>
          <w:lang w:val="en-GB"/>
        </w:rPr>
        <w:t xml:space="preserve">develop </w:t>
      </w:r>
      <w:r w:rsidR="0031251B" w:rsidRPr="00C016BE">
        <w:rPr>
          <w:rFonts w:asciiTheme="majorBidi" w:hAnsiTheme="majorBidi" w:cstheme="majorBidi"/>
          <w:lang w:val="en-GB"/>
        </w:rPr>
        <w:t>Southwark bo</w:t>
      </w:r>
      <w:r w:rsidR="00EF40ED" w:rsidRPr="00C016BE">
        <w:rPr>
          <w:rFonts w:asciiTheme="majorBidi" w:hAnsiTheme="majorBidi" w:cstheme="majorBidi"/>
          <w:lang w:val="en-GB"/>
        </w:rPr>
        <w:t xml:space="preserve">rough </w:t>
      </w:r>
      <w:r w:rsidR="00043C64" w:rsidRPr="00C016BE">
        <w:rPr>
          <w:rFonts w:asciiTheme="majorBidi" w:hAnsiTheme="majorBidi" w:cstheme="majorBidi"/>
          <w:lang w:val="en-GB"/>
        </w:rPr>
        <w:t>currently and</w:t>
      </w:r>
      <w:r w:rsidR="007E6347" w:rsidRPr="00C016BE">
        <w:rPr>
          <w:rFonts w:asciiTheme="majorBidi" w:hAnsiTheme="majorBidi" w:cstheme="majorBidi"/>
          <w:lang w:val="en-GB"/>
        </w:rPr>
        <w:t xml:space="preserve"> in the </w:t>
      </w:r>
      <w:r w:rsidR="00A206AB" w:rsidRPr="00C016BE">
        <w:rPr>
          <w:rFonts w:asciiTheme="majorBidi" w:hAnsiTheme="majorBidi" w:cstheme="majorBidi"/>
          <w:lang w:val="en-GB"/>
        </w:rPr>
        <w:t xml:space="preserve">future. </w:t>
      </w:r>
      <w:r w:rsidR="002142A4">
        <w:rPr>
          <w:rFonts w:asciiTheme="majorBidi" w:hAnsiTheme="majorBidi" w:cstheme="majorBidi"/>
          <w:lang w:val="en-GB"/>
        </w:rPr>
        <w:t>A</w:t>
      </w:r>
      <w:r w:rsidR="00043C64" w:rsidRPr="00C016BE">
        <w:rPr>
          <w:rFonts w:asciiTheme="majorBidi" w:hAnsiTheme="majorBidi" w:cstheme="majorBidi"/>
          <w:lang w:val="en-GB"/>
        </w:rPr>
        <w:t>lso</w:t>
      </w:r>
      <w:r w:rsidR="00A206AB" w:rsidRPr="00C016BE">
        <w:rPr>
          <w:rFonts w:asciiTheme="majorBidi" w:hAnsiTheme="majorBidi" w:cstheme="majorBidi"/>
          <w:lang w:val="en-GB"/>
        </w:rPr>
        <w:t xml:space="preserve"> examine the potential barriers to successful implementation of the community development ideas.</w:t>
      </w:r>
    </w:p>
    <w:p w14:paraId="6D938BD0" w14:textId="0A6A34B3" w:rsidR="00EF40ED" w:rsidRPr="00C016BE" w:rsidRDefault="00EF40ED" w:rsidP="004F757D">
      <w:pPr>
        <w:pStyle w:val="Heading1"/>
        <w:spacing w:before="0" w:line="480" w:lineRule="auto"/>
        <w:rPr>
          <w:rFonts w:asciiTheme="majorBidi" w:hAnsiTheme="majorBidi"/>
          <w:b/>
          <w:bCs/>
          <w:color w:val="auto"/>
          <w:sz w:val="24"/>
          <w:szCs w:val="24"/>
          <w:lang w:val="en-GB"/>
        </w:rPr>
      </w:pPr>
      <w:bookmarkStart w:id="1" w:name="_Toc119468809"/>
      <w:r w:rsidRPr="00C016BE">
        <w:rPr>
          <w:rFonts w:asciiTheme="majorBidi" w:hAnsiTheme="majorBidi"/>
          <w:b/>
          <w:bCs/>
          <w:color w:val="auto"/>
          <w:sz w:val="24"/>
          <w:szCs w:val="24"/>
          <w:lang w:val="en-GB"/>
        </w:rPr>
        <w:t>Background of Southwark Borough</w:t>
      </w:r>
      <w:bookmarkEnd w:id="1"/>
    </w:p>
    <w:p w14:paraId="48677B73" w14:textId="3E9029BD" w:rsidR="00922259" w:rsidRPr="00C016BE" w:rsidRDefault="00A84ED8" w:rsidP="00D91457">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The London </w:t>
      </w:r>
      <w:r w:rsidR="00922259" w:rsidRPr="00C016BE">
        <w:rPr>
          <w:rFonts w:asciiTheme="majorBidi" w:hAnsiTheme="majorBidi" w:cstheme="majorBidi"/>
          <w:lang w:val="en-GB"/>
        </w:rPr>
        <w:t>Government</w:t>
      </w:r>
      <w:r w:rsidRPr="00C016BE">
        <w:rPr>
          <w:rFonts w:asciiTheme="majorBidi" w:hAnsiTheme="majorBidi" w:cstheme="majorBidi"/>
          <w:lang w:val="en-GB"/>
        </w:rPr>
        <w:t xml:space="preserve"> Act of 1963 gave rise to the Southwark </w:t>
      </w:r>
      <w:r w:rsidR="00A407C3" w:rsidRPr="00C016BE">
        <w:rPr>
          <w:rFonts w:asciiTheme="majorBidi" w:hAnsiTheme="majorBidi" w:cstheme="majorBidi"/>
          <w:lang w:val="en-GB"/>
        </w:rPr>
        <w:t>Borough. Majority</w:t>
      </w:r>
      <w:r w:rsidR="00572F2E" w:rsidRPr="00C016BE">
        <w:rPr>
          <w:rFonts w:asciiTheme="majorBidi" w:hAnsiTheme="majorBidi" w:cstheme="majorBidi"/>
          <w:lang w:val="en-GB"/>
        </w:rPr>
        <w:t xml:space="preserve"> of the people who live in Southwark are between age</w:t>
      </w:r>
      <w:r w:rsidR="001D3159" w:rsidRPr="00C016BE">
        <w:rPr>
          <w:rFonts w:asciiTheme="majorBidi" w:hAnsiTheme="majorBidi" w:cstheme="majorBidi"/>
          <w:lang w:val="en-GB"/>
        </w:rPr>
        <w:t xml:space="preserve"> of 25-34 according to 2011 </w:t>
      </w:r>
      <w:r w:rsidR="00A407C3" w:rsidRPr="00C016BE">
        <w:rPr>
          <w:rFonts w:asciiTheme="majorBidi" w:hAnsiTheme="majorBidi" w:cstheme="majorBidi"/>
          <w:lang w:val="en-GB"/>
        </w:rPr>
        <w:t>census; that</w:t>
      </w:r>
      <w:r w:rsidR="001D3159" w:rsidRPr="00C016BE">
        <w:rPr>
          <w:rFonts w:asciiTheme="majorBidi" w:hAnsiTheme="majorBidi" w:cstheme="majorBidi"/>
          <w:lang w:val="en-GB"/>
        </w:rPr>
        <w:t xml:space="preserve"> is approximately 23.4% of the population in the </w:t>
      </w:r>
      <w:r w:rsidR="00A407C3" w:rsidRPr="00C016BE">
        <w:rPr>
          <w:rFonts w:asciiTheme="majorBidi" w:hAnsiTheme="majorBidi" w:cstheme="majorBidi"/>
          <w:lang w:val="en-GB"/>
        </w:rPr>
        <w:t>area. The</w:t>
      </w:r>
      <w:r w:rsidR="004F49BA" w:rsidRPr="00C016BE">
        <w:rPr>
          <w:rFonts w:asciiTheme="majorBidi" w:hAnsiTheme="majorBidi" w:cstheme="majorBidi"/>
          <w:lang w:val="en-GB"/>
        </w:rPr>
        <w:t xml:space="preserve"> Equality Act of 2010 prohibits any kind of discrimination of this age groups based on the age as they are assumed to be </w:t>
      </w:r>
      <w:r w:rsidR="00A407C3" w:rsidRPr="00C016BE">
        <w:rPr>
          <w:rFonts w:asciiTheme="majorBidi" w:hAnsiTheme="majorBidi" w:cstheme="majorBidi"/>
          <w:lang w:val="en-GB"/>
        </w:rPr>
        <w:t>citizens who are churning equal contribution to the society.</w:t>
      </w:r>
      <w:r w:rsidR="00324D69" w:rsidRPr="00C016BE">
        <w:rPr>
          <w:rFonts w:asciiTheme="majorBidi" w:hAnsiTheme="majorBidi" w:cstheme="majorBidi"/>
        </w:rPr>
        <w:t xml:space="preserve"> </w:t>
      </w:r>
      <w:r w:rsidR="00324D69" w:rsidRPr="00C016BE">
        <w:rPr>
          <w:rFonts w:asciiTheme="majorBidi" w:hAnsiTheme="majorBidi" w:cstheme="majorBidi"/>
          <w:lang w:val="en-GB"/>
        </w:rPr>
        <w:t>(Southwark Council,2022</w:t>
      </w:r>
      <w:r w:rsidR="00C42871" w:rsidRPr="00C016BE">
        <w:rPr>
          <w:rFonts w:asciiTheme="majorBidi" w:hAnsiTheme="majorBidi" w:cstheme="majorBidi"/>
          <w:lang w:val="en-GB"/>
        </w:rPr>
        <w:t>). It</w:t>
      </w:r>
      <w:r w:rsidR="006272CA" w:rsidRPr="00C016BE">
        <w:rPr>
          <w:rFonts w:asciiTheme="majorBidi" w:hAnsiTheme="majorBidi" w:cstheme="majorBidi"/>
          <w:lang w:val="en-GB"/>
        </w:rPr>
        <w:t xml:space="preserve"> has a total </w:t>
      </w:r>
      <w:r w:rsidR="000A0CE4" w:rsidRPr="00C016BE">
        <w:rPr>
          <w:rFonts w:asciiTheme="majorBidi" w:hAnsiTheme="majorBidi" w:cstheme="majorBidi"/>
          <w:lang w:val="en-GB"/>
        </w:rPr>
        <w:t>population of</w:t>
      </w:r>
      <w:r w:rsidR="006272CA" w:rsidRPr="00C016BE">
        <w:rPr>
          <w:rFonts w:asciiTheme="majorBidi" w:hAnsiTheme="majorBidi" w:cstheme="majorBidi"/>
          <w:lang w:val="en-GB"/>
        </w:rPr>
        <w:t xml:space="preserve"> </w:t>
      </w:r>
      <w:r w:rsidR="00C12576" w:rsidRPr="00C016BE">
        <w:rPr>
          <w:rFonts w:asciiTheme="majorBidi" w:hAnsiTheme="majorBidi" w:cstheme="majorBidi"/>
          <w:lang w:val="en-GB"/>
        </w:rPr>
        <w:t>11,167.</w:t>
      </w:r>
    </w:p>
    <w:p w14:paraId="6768D1C1" w14:textId="47C56B95" w:rsidR="00872031" w:rsidRPr="00C016BE" w:rsidRDefault="009577E9" w:rsidP="00D91457">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According to 2011 census, there are </w:t>
      </w:r>
      <w:r w:rsidR="00872031" w:rsidRPr="00C016BE">
        <w:rPr>
          <w:rFonts w:asciiTheme="majorBidi" w:hAnsiTheme="majorBidi" w:cstheme="majorBidi"/>
          <w:lang w:val="en-GB"/>
        </w:rPr>
        <w:t>more females than males in Southwark Borough.</w:t>
      </w:r>
      <w:r w:rsidR="004C1928" w:rsidRPr="00C016BE">
        <w:rPr>
          <w:rFonts w:asciiTheme="majorBidi" w:hAnsiTheme="majorBidi" w:cstheme="majorBidi"/>
          <w:lang w:val="en-GB"/>
        </w:rPr>
        <w:t xml:space="preserve">50.5% of the population are females whereas 49.5% are </w:t>
      </w:r>
      <w:r w:rsidR="00C51433" w:rsidRPr="00C016BE">
        <w:rPr>
          <w:rFonts w:asciiTheme="majorBidi" w:hAnsiTheme="majorBidi" w:cstheme="majorBidi"/>
          <w:lang w:val="en-GB"/>
        </w:rPr>
        <w:t xml:space="preserve">males. Despite a high number of females, the male population is also growing very </w:t>
      </w:r>
      <w:r w:rsidR="00DB6E5A" w:rsidRPr="00C016BE">
        <w:rPr>
          <w:rFonts w:asciiTheme="majorBidi" w:hAnsiTheme="majorBidi" w:cstheme="majorBidi"/>
          <w:lang w:val="en-GB"/>
        </w:rPr>
        <w:t>fast. Southwark</w:t>
      </w:r>
      <w:r w:rsidR="00C97EE9" w:rsidRPr="00C016BE">
        <w:rPr>
          <w:rFonts w:asciiTheme="majorBidi" w:hAnsiTheme="majorBidi" w:cstheme="majorBidi"/>
          <w:lang w:val="en-GB"/>
        </w:rPr>
        <w:t xml:space="preserve"> borough is a </w:t>
      </w:r>
      <w:r w:rsidR="00D91457" w:rsidRPr="00C016BE">
        <w:rPr>
          <w:rFonts w:asciiTheme="majorBidi" w:hAnsiTheme="majorBidi" w:cstheme="majorBidi"/>
          <w:lang w:val="en-GB"/>
        </w:rPr>
        <w:t>mixed-race</w:t>
      </w:r>
      <w:r w:rsidR="00C97EE9" w:rsidRPr="00C016BE">
        <w:rPr>
          <w:rFonts w:asciiTheme="majorBidi" w:hAnsiTheme="majorBidi" w:cstheme="majorBidi"/>
          <w:lang w:val="en-GB"/>
        </w:rPr>
        <w:t xml:space="preserve"> </w:t>
      </w:r>
      <w:r w:rsidR="0063323E" w:rsidRPr="00C016BE">
        <w:rPr>
          <w:rFonts w:asciiTheme="majorBidi" w:hAnsiTheme="majorBidi" w:cstheme="majorBidi"/>
          <w:lang w:val="en-GB"/>
        </w:rPr>
        <w:t>community consisting of 39.7% of white British</w:t>
      </w:r>
      <w:r w:rsidR="00907AB4" w:rsidRPr="00C016BE">
        <w:rPr>
          <w:rFonts w:asciiTheme="majorBidi" w:hAnsiTheme="majorBidi" w:cstheme="majorBidi"/>
          <w:lang w:val="en-GB"/>
        </w:rPr>
        <w:t xml:space="preserve"> who are the majority followed by </w:t>
      </w:r>
      <w:r w:rsidR="009B5804" w:rsidRPr="00C016BE">
        <w:rPr>
          <w:rFonts w:asciiTheme="majorBidi" w:hAnsiTheme="majorBidi" w:cstheme="majorBidi"/>
          <w:lang w:val="en-GB"/>
        </w:rPr>
        <w:t xml:space="preserve">other white at 12% and black </w:t>
      </w:r>
      <w:r w:rsidR="00DB6E5A" w:rsidRPr="00C016BE">
        <w:rPr>
          <w:rFonts w:asciiTheme="majorBidi" w:hAnsiTheme="majorBidi" w:cstheme="majorBidi"/>
          <w:lang w:val="en-GB"/>
        </w:rPr>
        <w:t>Caribbeans</w:t>
      </w:r>
      <w:r w:rsidR="009B5804" w:rsidRPr="00C016BE">
        <w:rPr>
          <w:rFonts w:asciiTheme="majorBidi" w:hAnsiTheme="majorBidi" w:cstheme="majorBidi"/>
          <w:lang w:val="en-GB"/>
        </w:rPr>
        <w:t xml:space="preserve"> at 6.2</w:t>
      </w:r>
      <w:r w:rsidR="00D91457" w:rsidRPr="00C016BE">
        <w:rPr>
          <w:rFonts w:asciiTheme="majorBidi" w:hAnsiTheme="majorBidi" w:cstheme="majorBidi"/>
          <w:lang w:val="en-GB"/>
        </w:rPr>
        <w:t>% (</w:t>
      </w:r>
      <w:r w:rsidR="009B5804" w:rsidRPr="00C016BE">
        <w:rPr>
          <w:rFonts w:asciiTheme="majorBidi" w:hAnsiTheme="majorBidi" w:cstheme="majorBidi"/>
          <w:lang w:val="en-GB"/>
        </w:rPr>
        <w:t>Southwark Council,2022</w:t>
      </w:r>
      <w:r w:rsidR="00D91457" w:rsidRPr="00C016BE">
        <w:rPr>
          <w:rFonts w:asciiTheme="majorBidi" w:hAnsiTheme="majorBidi" w:cstheme="majorBidi"/>
          <w:lang w:val="en-GB"/>
        </w:rPr>
        <w:t>). The</w:t>
      </w:r>
      <w:r w:rsidR="009B5804" w:rsidRPr="00C016BE">
        <w:rPr>
          <w:rFonts w:asciiTheme="majorBidi" w:hAnsiTheme="majorBidi" w:cstheme="majorBidi"/>
          <w:lang w:val="en-GB"/>
        </w:rPr>
        <w:t xml:space="preserve"> other races include</w:t>
      </w:r>
      <w:r w:rsidR="00F11CCA" w:rsidRPr="00C016BE">
        <w:rPr>
          <w:rFonts w:asciiTheme="majorBidi" w:hAnsiTheme="majorBidi" w:cstheme="majorBidi"/>
          <w:lang w:val="en-GB"/>
        </w:rPr>
        <w:t xml:space="preserve"> Indians, black </w:t>
      </w:r>
      <w:r w:rsidR="00DB6E5A" w:rsidRPr="00C016BE">
        <w:rPr>
          <w:rFonts w:asciiTheme="majorBidi" w:hAnsiTheme="majorBidi" w:cstheme="majorBidi"/>
          <w:lang w:val="en-GB"/>
        </w:rPr>
        <w:t>Africans, Irish</w:t>
      </w:r>
      <w:r w:rsidR="00582F30" w:rsidRPr="00C016BE">
        <w:rPr>
          <w:rFonts w:asciiTheme="majorBidi" w:hAnsiTheme="majorBidi" w:cstheme="majorBidi"/>
          <w:lang w:val="en-GB"/>
        </w:rPr>
        <w:t xml:space="preserve"> and gypsies.</w:t>
      </w:r>
      <w:r w:rsidR="00D91457">
        <w:rPr>
          <w:rFonts w:asciiTheme="majorBidi" w:hAnsiTheme="majorBidi" w:cstheme="majorBidi"/>
          <w:lang w:val="en-GB"/>
        </w:rPr>
        <w:t xml:space="preserve"> </w:t>
      </w:r>
      <w:r w:rsidR="002E2294" w:rsidRPr="00C016BE">
        <w:rPr>
          <w:rFonts w:asciiTheme="majorBidi" w:hAnsiTheme="majorBidi" w:cstheme="majorBidi"/>
          <w:lang w:val="en-GB"/>
        </w:rPr>
        <w:t xml:space="preserve">The proportion of the white British has decreased in the area overtime </w:t>
      </w:r>
      <w:r w:rsidR="006D5A64" w:rsidRPr="00C016BE">
        <w:rPr>
          <w:rFonts w:asciiTheme="majorBidi" w:hAnsiTheme="majorBidi" w:cstheme="majorBidi"/>
          <w:lang w:val="en-GB"/>
        </w:rPr>
        <w:t xml:space="preserve"> hence a growing population of </w:t>
      </w:r>
      <w:r w:rsidR="006D5A64" w:rsidRPr="00C016BE">
        <w:rPr>
          <w:rFonts w:asciiTheme="majorBidi" w:hAnsiTheme="majorBidi" w:cstheme="majorBidi"/>
          <w:lang w:val="en-GB"/>
        </w:rPr>
        <w:lastRenderedPageBreak/>
        <w:t xml:space="preserve">Black African and </w:t>
      </w:r>
      <w:r w:rsidR="00DB6E5A" w:rsidRPr="00C016BE">
        <w:rPr>
          <w:rFonts w:asciiTheme="majorBidi" w:hAnsiTheme="majorBidi" w:cstheme="majorBidi"/>
          <w:lang w:val="en-GB"/>
        </w:rPr>
        <w:t>Caribbeans</w:t>
      </w:r>
      <w:r w:rsidR="00A0328B" w:rsidRPr="00C016BE">
        <w:rPr>
          <w:rFonts w:asciiTheme="majorBidi" w:hAnsiTheme="majorBidi" w:cstheme="majorBidi"/>
          <w:lang w:val="en-GB"/>
        </w:rPr>
        <w:t xml:space="preserve"> promote equality in race, there is a men’s group which promotes blood testing for the</w:t>
      </w:r>
      <w:r w:rsidR="00C93335" w:rsidRPr="00C016BE">
        <w:rPr>
          <w:rFonts w:asciiTheme="majorBidi" w:hAnsiTheme="majorBidi" w:cstheme="majorBidi"/>
          <w:lang w:val="en-GB"/>
        </w:rPr>
        <w:t xml:space="preserve"> alienated groups like the black Africans and </w:t>
      </w:r>
      <w:r w:rsidR="00DB6E5A" w:rsidRPr="00C016BE">
        <w:rPr>
          <w:rFonts w:asciiTheme="majorBidi" w:hAnsiTheme="majorBidi" w:cstheme="majorBidi"/>
          <w:lang w:val="en-GB"/>
        </w:rPr>
        <w:t>Caribbeans</w:t>
      </w:r>
      <w:r w:rsidR="00C93335" w:rsidRPr="00C016BE">
        <w:rPr>
          <w:rFonts w:asciiTheme="majorBidi" w:hAnsiTheme="majorBidi" w:cstheme="majorBidi"/>
          <w:lang w:val="en-GB"/>
        </w:rPr>
        <w:t>.</w:t>
      </w:r>
    </w:p>
    <w:p w14:paraId="3548B291" w14:textId="3479B854" w:rsidR="003B0874" w:rsidRPr="00C016BE" w:rsidRDefault="003B0874" w:rsidP="007E7193">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Southwark is one of the most </w:t>
      </w:r>
      <w:r w:rsidR="00565FC1" w:rsidRPr="00C016BE">
        <w:rPr>
          <w:rFonts w:asciiTheme="majorBidi" w:hAnsiTheme="majorBidi" w:cstheme="majorBidi"/>
          <w:lang w:val="en-GB"/>
        </w:rPr>
        <w:t xml:space="preserve">socio-economically disadvantaged </w:t>
      </w:r>
      <w:r w:rsidR="00DB6E5A" w:rsidRPr="00C016BE">
        <w:rPr>
          <w:rFonts w:asciiTheme="majorBidi" w:hAnsiTheme="majorBidi" w:cstheme="majorBidi"/>
          <w:lang w:val="en-GB"/>
        </w:rPr>
        <w:t>boroughs</w:t>
      </w:r>
      <w:r w:rsidR="00565FC1" w:rsidRPr="00C016BE">
        <w:rPr>
          <w:rFonts w:asciiTheme="majorBidi" w:hAnsiTheme="majorBidi" w:cstheme="majorBidi"/>
          <w:lang w:val="en-GB"/>
        </w:rPr>
        <w:t xml:space="preserve"> in England</w:t>
      </w:r>
      <w:r w:rsidR="00DB6E5A" w:rsidRPr="00C016BE">
        <w:rPr>
          <w:rFonts w:asciiTheme="majorBidi" w:hAnsiTheme="majorBidi" w:cstheme="majorBidi"/>
          <w:lang w:val="en-GB"/>
        </w:rPr>
        <w:t xml:space="preserve"> as it is the 41</w:t>
      </w:r>
      <w:r w:rsidR="00DB6E5A" w:rsidRPr="00C016BE">
        <w:rPr>
          <w:rFonts w:asciiTheme="majorBidi" w:hAnsiTheme="majorBidi" w:cstheme="majorBidi"/>
          <w:vertAlign w:val="superscript"/>
          <w:lang w:val="en-GB"/>
        </w:rPr>
        <w:t>st</w:t>
      </w:r>
      <w:r w:rsidR="00DB6E5A" w:rsidRPr="00C016BE">
        <w:rPr>
          <w:rFonts w:asciiTheme="majorBidi" w:hAnsiTheme="majorBidi" w:cstheme="majorBidi"/>
          <w:lang w:val="en-GB"/>
        </w:rPr>
        <w:t xml:space="preserve"> most deprived Borough in England</w:t>
      </w:r>
      <w:r w:rsidR="009F6A96" w:rsidRPr="00C016BE">
        <w:rPr>
          <w:rFonts w:asciiTheme="majorBidi" w:hAnsiTheme="majorBidi" w:cstheme="majorBidi"/>
        </w:rPr>
        <w:t xml:space="preserve"> </w:t>
      </w:r>
      <w:r w:rsidR="009F6A96" w:rsidRPr="00C016BE">
        <w:rPr>
          <w:rFonts w:asciiTheme="majorBidi" w:hAnsiTheme="majorBidi" w:cstheme="majorBidi"/>
          <w:lang w:val="en-GB"/>
        </w:rPr>
        <w:t>(Southwark Council,2022).1 in every 200 people living in Southwark is a transgender</w:t>
      </w:r>
      <w:r w:rsidR="00413932" w:rsidRPr="00C016BE">
        <w:rPr>
          <w:rFonts w:asciiTheme="majorBidi" w:hAnsiTheme="majorBidi" w:cstheme="majorBidi"/>
        </w:rPr>
        <w:t xml:space="preserve"> </w:t>
      </w:r>
      <w:r w:rsidR="00413932" w:rsidRPr="00C016BE">
        <w:rPr>
          <w:rFonts w:asciiTheme="majorBidi" w:hAnsiTheme="majorBidi" w:cstheme="majorBidi"/>
          <w:lang w:val="en-GB"/>
        </w:rPr>
        <w:t>(Southwark Council,2022</w:t>
      </w:r>
      <w:r w:rsidR="007E7193" w:rsidRPr="00C016BE">
        <w:rPr>
          <w:rFonts w:asciiTheme="majorBidi" w:hAnsiTheme="majorBidi" w:cstheme="majorBidi"/>
          <w:lang w:val="en-GB"/>
        </w:rPr>
        <w:t>). There</w:t>
      </w:r>
      <w:r w:rsidR="00CF76FF" w:rsidRPr="00C016BE">
        <w:rPr>
          <w:rFonts w:asciiTheme="majorBidi" w:hAnsiTheme="majorBidi" w:cstheme="majorBidi"/>
          <w:lang w:val="en-GB"/>
        </w:rPr>
        <w:t xml:space="preserve"> are very few elderly people living in </w:t>
      </w:r>
      <w:r w:rsidR="002A63F7" w:rsidRPr="00C016BE">
        <w:rPr>
          <w:rFonts w:asciiTheme="majorBidi" w:hAnsiTheme="majorBidi" w:cstheme="majorBidi"/>
          <w:lang w:val="en-GB"/>
        </w:rPr>
        <w:t>Southwark</w:t>
      </w:r>
      <w:r w:rsidR="00CF76FF" w:rsidRPr="00C016BE">
        <w:rPr>
          <w:rFonts w:asciiTheme="majorBidi" w:hAnsiTheme="majorBidi" w:cstheme="majorBidi"/>
          <w:lang w:val="en-GB"/>
        </w:rPr>
        <w:t xml:space="preserve"> and therefore the health and social care is directed towards caring for children needs as well as the adult populations that are vulnerable like the black </w:t>
      </w:r>
      <w:r w:rsidR="002A63F7" w:rsidRPr="00C016BE">
        <w:rPr>
          <w:rFonts w:asciiTheme="majorBidi" w:hAnsiTheme="majorBidi" w:cstheme="majorBidi"/>
          <w:lang w:val="en-GB"/>
        </w:rPr>
        <w:t>Caribbeans</w:t>
      </w:r>
      <w:r w:rsidR="00CF76FF" w:rsidRPr="00C016BE">
        <w:rPr>
          <w:rFonts w:asciiTheme="majorBidi" w:hAnsiTheme="majorBidi" w:cstheme="majorBidi"/>
          <w:lang w:val="en-GB"/>
        </w:rPr>
        <w:t>.</w:t>
      </w:r>
    </w:p>
    <w:p w14:paraId="5F51E99F" w14:textId="701B1591" w:rsidR="000A53AD" w:rsidRPr="00C016BE" w:rsidRDefault="000A53AD" w:rsidP="004F757D">
      <w:pPr>
        <w:pStyle w:val="Heading2"/>
        <w:spacing w:before="0" w:line="480" w:lineRule="auto"/>
        <w:rPr>
          <w:rFonts w:asciiTheme="majorBidi" w:hAnsiTheme="majorBidi"/>
          <w:lang w:val="en-GB"/>
        </w:rPr>
      </w:pPr>
      <w:bookmarkStart w:id="2" w:name="_Toc119468810"/>
      <w:r w:rsidRPr="00C016BE">
        <w:rPr>
          <w:rFonts w:asciiTheme="majorBidi" w:hAnsiTheme="majorBidi"/>
          <w:lang w:val="en-GB"/>
        </w:rPr>
        <w:t>Effect of the Demographics on Equality</w:t>
      </w:r>
      <w:bookmarkEnd w:id="2"/>
    </w:p>
    <w:p w14:paraId="5A174014" w14:textId="7237538F" w:rsidR="000A53AD" w:rsidRPr="00C016BE" w:rsidRDefault="000A53AD" w:rsidP="007E7193">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The Equality Act of 2010 </w:t>
      </w:r>
      <w:r w:rsidR="00D100E5" w:rsidRPr="00C016BE">
        <w:rPr>
          <w:rFonts w:asciiTheme="majorBidi" w:hAnsiTheme="majorBidi" w:cstheme="majorBidi"/>
          <w:lang w:val="en-GB"/>
        </w:rPr>
        <w:t xml:space="preserve">protects people from any kind of discrimination that is based on age, </w:t>
      </w:r>
      <w:r w:rsidR="002C6AF5" w:rsidRPr="00C016BE">
        <w:rPr>
          <w:rFonts w:asciiTheme="majorBidi" w:hAnsiTheme="majorBidi" w:cstheme="majorBidi"/>
          <w:lang w:val="en-GB"/>
        </w:rPr>
        <w:t>gender, race</w:t>
      </w:r>
      <w:r w:rsidR="00D100E5" w:rsidRPr="00C016BE">
        <w:rPr>
          <w:rFonts w:asciiTheme="majorBidi" w:hAnsiTheme="majorBidi" w:cstheme="majorBidi"/>
          <w:lang w:val="en-GB"/>
        </w:rPr>
        <w:t xml:space="preserve">, </w:t>
      </w:r>
      <w:r w:rsidR="007E7193" w:rsidRPr="00C016BE">
        <w:rPr>
          <w:rFonts w:asciiTheme="majorBidi" w:hAnsiTheme="majorBidi" w:cstheme="majorBidi"/>
          <w:lang w:val="en-GB"/>
        </w:rPr>
        <w:t>religion,</w:t>
      </w:r>
      <w:r w:rsidR="00D100E5" w:rsidRPr="00C016BE">
        <w:rPr>
          <w:rFonts w:asciiTheme="majorBidi" w:hAnsiTheme="majorBidi" w:cstheme="majorBidi"/>
          <w:lang w:val="en-GB"/>
        </w:rPr>
        <w:t xml:space="preserve"> ethnicity amongst other things</w:t>
      </w:r>
      <w:r w:rsidR="002C6AF5" w:rsidRPr="00C016BE">
        <w:rPr>
          <w:rFonts w:asciiTheme="majorBidi" w:hAnsiTheme="majorBidi" w:cstheme="majorBidi"/>
          <w:lang w:val="en-GB"/>
        </w:rPr>
        <w:t xml:space="preserve"> in </w:t>
      </w:r>
      <w:r w:rsidR="00681E81" w:rsidRPr="00C016BE">
        <w:rPr>
          <w:rFonts w:asciiTheme="majorBidi" w:hAnsiTheme="majorBidi" w:cstheme="majorBidi"/>
          <w:lang w:val="en-GB"/>
        </w:rPr>
        <w:t xml:space="preserve">the society </w:t>
      </w:r>
      <w:r w:rsidR="002C6AF5" w:rsidRPr="00C016BE">
        <w:rPr>
          <w:rFonts w:asciiTheme="majorBidi" w:hAnsiTheme="majorBidi" w:cstheme="majorBidi"/>
          <w:lang w:val="en-GB"/>
        </w:rPr>
        <w:t>(Act,2010</w:t>
      </w:r>
      <w:r w:rsidR="007E7193" w:rsidRPr="00C016BE">
        <w:rPr>
          <w:rFonts w:asciiTheme="majorBidi" w:hAnsiTheme="majorBidi" w:cstheme="majorBidi"/>
          <w:lang w:val="en-GB"/>
        </w:rPr>
        <w:t>). The</w:t>
      </w:r>
      <w:r w:rsidR="001237D6" w:rsidRPr="00C016BE">
        <w:rPr>
          <w:rFonts w:asciiTheme="majorBidi" w:hAnsiTheme="majorBidi" w:cstheme="majorBidi"/>
          <w:lang w:val="en-GB"/>
        </w:rPr>
        <w:t xml:space="preserve"> distribution of resources in Southwark, race, employment, </w:t>
      </w:r>
      <w:r w:rsidR="00532717" w:rsidRPr="00C016BE">
        <w:rPr>
          <w:rFonts w:asciiTheme="majorBidi" w:hAnsiTheme="majorBidi" w:cstheme="majorBidi"/>
          <w:lang w:val="en-GB"/>
        </w:rPr>
        <w:t>health,</w:t>
      </w:r>
      <w:r w:rsidR="000F1773" w:rsidRPr="00C016BE">
        <w:rPr>
          <w:rFonts w:asciiTheme="majorBidi" w:hAnsiTheme="majorBidi" w:cstheme="majorBidi"/>
          <w:lang w:val="en-GB"/>
        </w:rPr>
        <w:t xml:space="preserve"> and social care status show that there is unequal distribution of socio-economic resources that can create </w:t>
      </w:r>
      <w:r w:rsidR="0068246F" w:rsidRPr="00C016BE">
        <w:rPr>
          <w:rFonts w:asciiTheme="majorBidi" w:hAnsiTheme="majorBidi" w:cstheme="majorBidi"/>
          <w:lang w:val="en-GB"/>
        </w:rPr>
        <w:t>discrimination, prejudice, power misuse and violation of individual rights</w:t>
      </w:r>
      <w:r w:rsidR="0009206D" w:rsidRPr="00C016BE">
        <w:rPr>
          <w:rFonts w:asciiTheme="majorBidi" w:hAnsiTheme="majorBidi" w:cstheme="majorBidi"/>
          <w:lang w:val="en-GB"/>
        </w:rPr>
        <w:t>.</w:t>
      </w:r>
    </w:p>
    <w:p w14:paraId="08F25464" w14:textId="09EE89BF" w:rsidR="005D25C6" w:rsidRPr="00C016BE" w:rsidRDefault="005D25C6" w:rsidP="004F757D">
      <w:pPr>
        <w:pStyle w:val="Heading2"/>
        <w:spacing w:before="0" w:line="480" w:lineRule="auto"/>
        <w:rPr>
          <w:rFonts w:asciiTheme="majorBidi" w:hAnsiTheme="majorBidi"/>
          <w:lang w:val="en-GB"/>
        </w:rPr>
      </w:pPr>
      <w:bookmarkStart w:id="3" w:name="_Toc119468811"/>
      <w:r w:rsidRPr="00C016BE">
        <w:rPr>
          <w:rFonts w:asciiTheme="majorBidi" w:hAnsiTheme="majorBidi"/>
          <w:lang w:val="en-GB"/>
        </w:rPr>
        <w:t>Marslows Theory</w:t>
      </w:r>
      <w:bookmarkEnd w:id="3"/>
    </w:p>
    <w:p w14:paraId="3774F5AA" w14:textId="66C87EBE" w:rsidR="00E039AC" w:rsidRPr="00C016BE" w:rsidRDefault="007E585F" w:rsidP="0039691D">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The </w:t>
      </w:r>
      <w:r w:rsidR="00510024" w:rsidRPr="00C016BE">
        <w:rPr>
          <w:rFonts w:asciiTheme="majorBidi" w:hAnsiTheme="majorBidi" w:cstheme="majorBidi"/>
          <w:lang w:val="en-GB"/>
        </w:rPr>
        <w:t xml:space="preserve">Marslows </w:t>
      </w:r>
      <w:r w:rsidR="00532717" w:rsidRPr="00C016BE">
        <w:rPr>
          <w:rFonts w:asciiTheme="majorBidi" w:hAnsiTheme="majorBidi" w:cstheme="majorBidi"/>
          <w:lang w:val="en-GB"/>
        </w:rPr>
        <w:t>theory advanced</w:t>
      </w:r>
      <w:r w:rsidR="00510024" w:rsidRPr="00C016BE">
        <w:rPr>
          <w:rFonts w:asciiTheme="majorBidi" w:hAnsiTheme="majorBidi" w:cstheme="majorBidi"/>
          <w:lang w:val="en-GB"/>
        </w:rPr>
        <w:t xml:space="preserve"> to assist </w:t>
      </w:r>
      <w:r w:rsidR="0084006E" w:rsidRPr="00C016BE">
        <w:rPr>
          <w:rFonts w:asciiTheme="majorBidi" w:hAnsiTheme="majorBidi" w:cstheme="majorBidi"/>
          <w:lang w:val="en-GB"/>
        </w:rPr>
        <w:t>way</w:t>
      </w:r>
      <w:r w:rsidR="0084006E">
        <w:rPr>
          <w:rFonts w:asciiTheme="majorBidi" w:hAnsiTheme="majorBidi" w:cstheme="majorBidi"/>
          <w:lang w:val="en-GB"/>
        </w:rPr>
        <w:t>s</w:t>
      </w:r>
      <w:r w:rsidR="00F018B1" w:rsidRPr="00C016BE">
        <w:rPr>
          <w:rFonts w:asciiTheme="majorBidi" w:hAnsiTheme="majorBidi" w:cstheme="majorBidi"/>
          <w:lang w:val="en-GB"/>
        </w:rPr>
        <w:t xml:space="preserve"> of </w:t>
      </w:r>
      <w:r w:rsidR="007E7193" w:rsidRPr="00C016BE">
        <w:rPr>
          <w:rFonts w:asciiTheme="majorBidi" w:hAnsiTheme="majorBidi" w:cstheme="majorBidi"/>
          <w:lang w:val="en-GB"/>
        </w:rPr>
        <w:t>evaluating the</w:t>
      </w:r>
      <w:r w:rsidR="00F018B1" w:rsidRPr="00C016BE">
        <w:rPr>
          <w:rFonts w:asciiTheme="majorBidi" w:hAnsiTheme="majorBidi" w:cstheme="majorBidi"/>
          <w:lang w:val="en-GB"/>
        </w:rPr>
        <w:t xml:space="preserve"> needs of a community for purposes of </w:t>
      </w:r>
      <w:r w:rsidR="00CC6A4E" w:rsidRPr="00C016BE">
        <w:rPr>
          <w:rFonts w:asciiTheme="majorBidi" w:hAnsiTheme="majorBidi" w:cstheme="majorBidi"/>
          <w:lang w:val="en-GB"/>
        </w:rPr>
        <w:t xml:space="preserve">development. </w:t>
      </w:r>
      <w:r w:rsidR="00E039AC" w:rsidRPr="00C016BE">
        <w:rPr>
          <w:rFonts w:asciiTheme="majorBidi" w:hAnsiTheme="majorBidi" w:cstheme="majorBidi"/>
          <w:lang w:val="en-GB"/>
        </w:rPr>
        <w:t xml:space="preserve">According to </w:t>
      </w:r>
      <w:r w:rsidR="007E7193" w:rsidRPr="00C016BE">
        <w:rPr>
          <w:rFonts w:asciiTheme="majorBidi" w:hAnsiTheme="majorBidi" w:cstheme="majorBidi"/>
          <w:lang w:val="en-GB"/>
        </w:rPr>
        <w:t>Tripathi (</w:t>
      </w:r>
      <w:r w:rsidR="00E039AC" w:rsidRPr="00C016BE">
        <w:rPr>
          <w:rFonts w:asciiTheme="majorBidi" w:hAnsiTheme="majorBidi" w:cstheme="majorBidi"/>
          <w:lang w:val="en-GB"/>
        </w:rPr>
        <w:t>2018), there are</w:t>
      </w:r>
      <w:r w:rsidR="00F54632">
        <w:rPr>
          <w:rFonts w:asciiTheme="majorBidi" w:hAnsiTheme="majorBidi" w:cstheme="majorBidi"/>
          <w:lang w:val="en-GB"/>
        </w:rPr>
        <w:t xml:space="preserve"> </w:t>
      </w:r>
      <w:r w:rsidR="00E039AC" w:rsidRPr="00C016BE">
        <w:rPr>
          <w:rFonts w:asciiTheme="majorBidi" w:hAnsiTheme="majorBidi" w:cstheme="majorBidi"/>
          <w:lang w:val="en-GB"/>
        </w:rPr>
        <w:t xml:space="preserve">basic needs that </w:t>
      </w:r>
      <w:r w:rsidR="000E2D84" w:rsidRPr="00C016BE">
        <w:rPr>
          <w:rFonts w:asciiTheme="majorBidi" w:hAnsiTheme="majorBidi" w:cstheme="majorBidi"/>
          <w:lang w:val="en-GB"/>
        </w:rPr>
        <w:t>must</w:t>
      </w:r>
      <w:r w:rsidR="00E039AC" w:rsidRPr="00C016BE">
        <w:rPr>
          <w:rFonts w:asciiTheme="majorBidi" w:hAnsiTheme="majorBidi" w:cstheme="majorBidi"/>
          <w:lang w:val="en-GB"/>
        </w:rPr>
        <w:t xml:space="preserve"> be met before </w:t>
      </w:r>
      <w:r w:rsidR="008964A2" w:rsidRPr="00C016BE">
        <w:rPr>
          <w:rFonts w:asciiTheme="majorBidi" w:hAnsiTheme="majorBidi" w:cstheme="majorBidi"/>
          <w:lang w:val="en-GB"/>
        </w:rPr>
        <w:t>others. It</w:t>
      </w:r>
      <w:r w:rsidR="0050607E" w:rsidRPr="00C016BE">
        <w:rPr>
          <w:rFonts w:asciiTheme="majorBidi" w:hAnsiTheme="majorBidi" w:cstheme="majorBidi"/>
          <w:lang w:val="en-GB"/>
        </w:rPr>
        <w:t xml:space="preserve"> states that as a human </w:t>
      </w:r>
      <w:r w:rsidR="007E7193" w:rsidRPr="00C016BE">
        <w:rPr>
          <w:rFonts w:asciiTheme="majorBidi" w:hAnsiTheme="majorBidi" w:cstheme="majorBidi"/>
          <w:lang w:val="en-GB"/>
        </w:rPr>
        <w:t>being,</w:t>
      </w:r>
      <w:r w:rsidR="0050607E" w:rsidRPr="00C016BE">
        <w:rPr>
          <w:rFonts w:asciiTheme="majorBidi" w:hAnsiTheme="majorBidi" w:cstheme="majorBidi"/>
          <w:lang w:val="en-GB"/>
        </w:rPr>
        <w:t xml:space="preserve"> the first needs are basic or </w:t>
      </w:r>
      <w:r w:rsidR="008964A2" w:rsidRPr="00C016BE">
        <w:rPr>
          <w:rFonts w:asciiTheme="majorBidi" w:hAnsiTheme="majorBidi" w:cstheme="majorBidi"/>
          <w:lang w:val="en-GB"/>
        </w:rPr>
        <w:t>physiological</w:t>
      </w:r>
      <w:r w:rsidR="0050607E" w:rsidRPr="00C016BE">
        <w:rPr>
          <w:rFonts w:asciiTheme="majorBidi" w:hAnsiTheme="majorBidi" w:cstheme="majorBidi"/>
          <w:lang w:val="en-GB"/>
        </w:rPr>
        <w:t xml:space="preserve"> and that is water, food, </w:t>
      </w:r>
      <w:r w:rsidR="000E2D84" w:rsidRPr="00C016BE">
        <w:rPr>
          <w:rFonts w:asciiTheme="majorBidi" w:hAnsiTheme="majorBidi" w:cstheme="majorBidi"/>
          <w:lang w:val="en-GB"/>
        </w:rPr>
        <w:t>clothing,</w:t>
      </w:r>
      <w:r w:rsidR="0050607E" w:rsidRPr="00C016BE">
        <w:rPr>
          <w:rFonts w:asciiTheme="majorBidi" w:hAnsiTheme="majorBidi" w:cstheme="majorBidi"/>
          <w:lang w:val="en-GB"/>
        </w:rPr>
        <w:t xml:space="preserve"> and </w:t>
      </w:r>
      <w:r w:rsidR="00C27131" w:rsidRPr="00C016BE">
        <w:rPr>
          <w:rFonts w:asciiTheme="majorBidi" w:hAnsiTheme="majorBidi" w:cstheme="majorBidi"/>
          <w:lang w:val="en-GB"/>
        </w:rPr>
        <w:t xml:space="preserve">shelter. After having basic needs, </w:t>
      </w:r>
      <w:r w:rsidR="008E7CC2" w:rsidRPr="00C016BE">
        <w:rPr>
          <w:rFonts w:asciiTheme="majorBidi" w:hAnsiTheme="majorBidi" w:cstheme="majorBidi"/>
          <w:lang w:val="en-GB"/>
        </w:rPr>
        <w:t xml:space="preserve">the next need for human being is security or need for </w:t>
      </w:r>
      <w:r w:rsidR="00376C26" w:rsidRPr="00C016BE">
        <w:rPr>
          <w:rFonts w:asciiTheme="majorBidi" w:hAnsiTheme="majorBidi" w:cstheme="majorBidi"/>
          <w:lang w:val="en-GB"/>
        </w:rPr>
        <w:t xml:space="preserve">safety. </w:t>
      </w:r>
      <w:r w:rsidR="000E2D84" w:rsidRPr="00C016BE">
        <w:rPr>
          <w:rFonts w:asciiTheme="majorBidi" w:hAnsiTheme="majorBidi" w:cstheme="majorBidi"/>
          <w:lang w:val="en-GB"/>
        </w:rPr>
        <w:t>This deals</w:t>
      </w:r>
      <w:r w:rsidR="00DB3062" w:rsidRPr="00C016BE">
        <w:rPr>
          <w:rFonts w:asciiTheme="majorBidi" w:hAnsiTheme="majorBidi" w:cstheme="majorBidi"/>
          <w:lang w:val="en-GB"/>
        </w:rPr>
        <w:t xml:space="preserve"> with how an individual can be shielded from chaotic situations for </w:t>
      </w:r>
      <w:r w:rsidR="00376C26" w:rsidRPr="00C016BE">
        <w:rPr>
          <w:rFonts w:asciiTheme="majorBidi" w:hAnsiTheme="majorBidi" w:cstheme="majorBidi"/>
          <w:lang w:val="en-GB"/>
        </w:rPr>
        <w:t>survival</w:t>
      </w:r>
      <w:r w:rsidR="00BE23A4" w:rsidRPr="00C016BE">
        <w:rPr>
          <w:rFonts w:asciiTheme="majorBidi" w:hAnsiTheme="majorBidi" w:cstheme="majorBidi"/>
          <w:lang w:val="en-GB"/>
        </w:rPr>
        <w:t xml:space="preserve">. This means that people are concerned about their security and not basic </w:t>
      </w:r>
      <w:r w:rsidR="00376C26" w:rsidRPr="00C016BE">
        <w:rPr>
          <w:rFonts w:asciiTheme="majorBidi" w:hAnsiTheme="majorBidi" w:cstheme="majorBidi"/>
          <w:lang w:val="en-GB"/>
        </w:rPr>
        <w:t>needs. When members participate in promoting security, they need to develop and promote peace for other developmental activities to take place.</w:t>
      </w:r>
    </w:p>
    <w:p w14:paraId="504B584A" w14:textId="2062FA79" w:rsidR="005B4BB5" w:rsidRPr="00C016BE" w:rsidRDefault="00545894" w:rsidP="00E81B2E">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Once people are satisfied with basic needs and </w:t>
      </w:r>
      <w:r w:rsidR="001C5DEE" w:rsidRPr="00C016BE">
        <w:rPr>
          <w:rFonts w:asciiTheme="majorBidi" w:hAnsiTheme="majorBidi" w:cstheme="majorBidi"/>
          <w:lang w:val="en-GB"/>
        </w:rPr>
        <w:t xml:space="preserve">feel secure, </w:t>
      </w:r>
      <w:r w:rsidR="00FA2E8F" w:rsidRPr="00C016BE">
        <w:rPr>
          <w:rFonts w:asciiTheme="majorBidi" w:hAnsiTheme="majorBidi" w:cstheme="majorBidi"/>
          <w:lang w:val="en-GB"/>
        </w:rPr>
        <w:t xml:space="preserve">they need to feel a sense of belonging to a community, </w:t>
      </w:r>
      <w:r w:rsidR="00E81B2E" w:rsidRPr="00C016BE">
        <w:rPr>
          <w:rFonts w:asciiTheme="majorBidi" w:hAnsiTheme="majorBidi" w:cstheme="majorBidi"/>
          <w:lang w:val="en-GB"/>
        </w:rPr>
        <w:t>group,</w:t>
      </w:r>
      <w:r w:rsidR="00FA2E8F" w:rsidRPr="00C016BE">
        <w:rPr>
          <w:rFonts w:asciiTheme="majorBidi" w:hAnsiTheme="majorBidi" w:cstheme="majorBidi"/>
          <w:lang w:val="en-GB"/>
        </w:rPr>
        <w:t xml:space="preserve"> or even </w:t>
      </w:r>
      <w:r w:rsidR="008634B5" w:rsidRPr="00C016BE">
        <w:rPr>
          <w:rFonts w:asciiTheme="majorBidi" w:hAnsiTheme="majorBidi" w:cstheme="majorBidi"/>
          <w:lang w:val="en-GB"/>
        </w:rPr>
        <w:t>community-based</w:t>
      </w:r>
      <w:r w:rsidR="00FA2E8F" w:rsidRPr="00C016BE">
        <w:rPr>
          <w:rFonts w:asciiTheme="majorBidi" w:hAnsiTheme="majorBidi" w:cstheme="majorBidi"/>
          <w:lang w:val="en-GB"/>
        </w:rPr>
        <w:t xml:space="preserve"> </w:t>
      </w:r>
      <w:r w:rsidR="00E81B2E" w:rsidRPr="00C016BE">
        <w:rPr>
          <w:rFonts w:asciiTheme="majorBidi" w:hAnsiTheme="majorBidi" w:cstheme="majorBidi"/>
          <w:lang w:val="en-GB"/>
        </w:rPr>
        <w:t>organization. This means</w:t>
      </w:r>
      <w:r w:rsidR="00D548C1" w:rsidRPr="00C016BE">
        <w:rPr>
          <w:rFonts w:asciiTheme="majorBidi" w:hAnsiTheme="majorBidi" w:cstheme="majorBidi"/>
          <w:lang w:val="en-GB"/>
        </w:rPr>
        <w:t xml:space="preserve"> that an individual focus on other needs like seeking recognition within a social group where he or she </w:t>
      </w:r>
      <w:r w:rsidR="005B4BB5" w:rsidRPr="00C016BE">
        <w:rPr>
          <w:rFonts w:asciiTheme="majorBidi" w:hAnsiTheme="majorBidi" w:cstheme="majorBidi"/>
          <w:lang w:val="en-GB"/>
        </w:rPr>
        <w:t xml:space="preserve">belongs. Self-actualization is the highest form of needs where human being exploit their full potentials within the environment because other normal human needs have been </w:t>
      </w:r>
      <w:r w:rsidR="00E81B2E" w:rsidRPr="00C016BE">
        <w:rPr>
          <w:rFonts w:asciiTheme="majorBidi" w:hAnsiTheme="majorBidi" w:cstheme="majorBidi"/>
          <w:lang w:val="en-GB"/>
        </w:rPr>
        <w:t>solved (</w:t>
      </w:r>
      <w:r w:rsidR="00F60580" w:rsidRPr="00C016BE">
        <w:rPr>
          <w:rFonts w:asciiTheme="majorBidi" w:hAnsiTheme="majorBidi" w:cstheme="majorBidi"/>
          <w:lang w:val="en-GB"/>
        </w:rPr>
        <w:t>Ivtzan,2018).</w:t>
      </w:r>
    </w:p>
    <w:p w14:paraId="3B5631DA" w14:textId="7191CD1D" w:rsidR="00584787" w:rsidRPr="00C016BE" w:rsidRDefault="00584787" w:rsidP="004F757D">
      <w:pPr>
        <w:spacing w:after="0" w:line="480" w:lineRule="auto"/>
        <w:rPr>
          <w:rFonts w:asciiTheme="majorBidi" w:hAnsiTheme="majorBidi" w:cstheme="majorBidi"/>
          <w:lang w:val="en-GB"/>
        </w:rPr>
      </w:pPr>
      <w:r w:rsidRPr="00C016BE">
        <w:rPr>
          <w:rFonts w:asciiTheme="majorBidi" w:hAnsiTheme="majorBidi" w:cstheme="majorBidi"/>
          <w:noProof/>
        </w:rPr>
        <w:lastRenderedPageBreak/>
        <w:drawing>
          <wp:inline distT="0" distB="0" distL="0" distR="0" wp14:anchorId="0E1E5589" wp14:editId="1754D144">
            <wp:extent cx="3080825" cy="2292016"/>
            <wp:effectExtent l="0" t="0" r="5715" b="0"/>
            <wp:docPr id="1" name="Picture 1"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5545" cy="2295527"/>
                    </a:xfrm>
                    <a:prstGeom prst="rect">
                      <a:avLst/>
                    </a:prstGeom>
                    <a:noFill/>
                    <a:ln>
                      <a:noFill/>
                    </a:ln>
                  </pic:spPr>
                </pic:pic>
              </a:graphicData>
            </a:graphic>
          </wp:inline>
        </w:drawing>
      </w:r>
    </w:p>
    <w:p w14:paraId="1F271CBC" w14:textId="7D4E5421" w:rsidR="007E585F" w:rsidRPr="00C016BE" w:rsidRDefault="00E039AC" w:rsidP="00655DA4">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 In</w:t>
      </w:r>
      <w:r w:rsidR="004F0C98" w:rsidRPr="00C016BE">
        <w:rPr>
          <w:rFonts w:asciiTheme="majorBidi" w:hAnsiTheme="majorBidi" w:cstheme="majorBidi"/>
          <w:lang w:val="en-GB"/>
        </w:rPr>
        <w:t xml:space="preserve"> a community different individuals have different </w:t>
      </w:r>
      <w:r w:rsidR="00CC6A4E" w:rsidRPr="00C016BE">
        <w:rPr>
          <w:rFonts w:asciiTheme="majorBidi" w:hAnsiTheme="majorBidi" w:cstheme="majorBidi"/>
          <w:lang w:val="en-GB"/>
        </w:rPr>
        <w:t>needs. This</w:t>
      </w:r>
      <w:r w:rsidR="004F0C98" w:rsidRPr="00C016BE">
        <w:rPr>
          <w:rFonts w:asciiTheme="majorBidi" w:hAnsiTheme="majorBidi" w:cstheme="majorBidi"/>
          <w:lang w:val="en-GB"/>
        </w:rPr>
        <w:t xml:space="preserve"> is caused by the socio-economic inequalities that make </w:t>
      </w:r>
      <w:r w:rsidR="00974F76" w:rsidRPr="00C016BE">
        <w:rPr>
          <w:rFonts w:asciiTheme="majorBidi" w:hAnsiTheme="majorBidi" w:cstheme="majorBidi"/>
          <w:lang w:val="en-GB"/>
        </w:rPr>
        <w:t xml:space="preserve">some people needy compared to </w:t>
      </w:r>
      <w:r w:rsidR="00CC6A4E" w:rsidRPr="00C016BE">
        <w:rPr>
          <w:rFonts w:asciiTheme="majorBidi" w:hAnsiTheme="majorBidi" w:cstheme="majorBidi"/>
          <w:lang w:val="en-GB"/>
        </w:rPr>
        <w:t>others. It</w:t>
      </w:r>
      <w:r w:rsidR="00974F76" w:rsidRPr="00C016BE">
        <w:rPr>
          <w:rFonts w:asciiTheme="majorBidi" w:hAnsiTheme="majorBidi" w:cstheme="majorBidi"/>
          <w:lang w:val="en-GB"/>
        </w:rPr>
        <w:t xml:space="preserve"> also makes the levels of needs different </w:t>
      </w:r>
      <w:r w:rsidR="00CC6A4E" w:rsidRPr="00C016BE">
        <w:rPr>
          <w:rFonts w:asciiTheme="majorBidi" w:hAnsiTheme="majorBidi" w:cstheme="majorBidi"/>
          <w:lang w:val="en-GB"/>
        </w:rPr>
        <w:t xml:space="preserve">for </w:t>
      </w:r>
      <w:r w:rsidR="00C17AC8" w:rsidRPr="00C016BE">
        <w:rPr>
          <w:rFonts w:asciiTheme="majorBidi" w:hAnsiTheme="majorBidi" w:cstheme="majorBidi"/>
          <w:lang w:val="en-GB"/>
        </w:rPr>
        <w:t>everyone</w:t>
      </w:r>
      <w:r w:rsidR="00B66A0F" w:rsidRPr="00C016BE">
        <w:rPr>
          <w:rFonts w:asciiTheme="majorBidi" w:hAnsiTheme="majorBidi" w:cstheme="majorBidi"/>
          <w:lang w:val="en-GB"/>
        </w:rPr>
        <w:t xml:space="preserve"> (Noltemeyer,2012</w:t>
      </w:r>
      <w:r w:rsidR="00655DA4" w:rsidRPr="00C016BE">
        <w:rPr>
          <w:rFonts w:asciiTheme="majorBidi" w:hAnsiTheme="majorBidi" w:cstheme="majorBidi"/>
          <w:lang w:val="en-GB"/>
        </w:rPr>
        <w:t>). The</w:t>
      </w:r>
      <w:r w:rsidR="002B0403" w:rsidRPr="00C016BE">
        <w:rPr>
          <w:rFonts w:asciiTheme="majorBidi" w:hAnsiTheme="majorBidi" w:cstheme="majorBidi"/>
          <w:lang w:val="en-GB"/>
        </w:rPr>
        <w:t xml:space="preserve"> social classes, economic </w:t>
      </w:r>
      <w:r w:rsidR="00CD3F48" w:rsidRPr="00C016BE">
        <w:rPr>
          <w:rFonts w:asciiTheme="majorBidi" w:hAnsiTheme="majorBidi" w:cstheme="majorBidi"/>
          <w:lang w:val="en-GB"/>
        </w:rPr>
        <w:t xml:space="preserve">disparities, political and legislative components contribute towards the social </w:t>
      </w:r>
      <w:r w:rsidR="008A2794" w:rsidRPr="00C016BE">
        <w:rPr>
          <w:rFonts w:asciiTheme="majorBidi" w:hAnsiTheme="majorBidi" w:cstheme="majorBidi"/>
          <w:lang w:val="en-GB"/>
        </w:rPr>
        <w:t>inequalities. These</w:t>
      </w:r>
      <w:r w:rsidR="00EA4A9E" w:rsidRPr="00C016BE">
        <w:rPr>
          <w:rFonts w:asciiTheme="majorBidi" w:hAnsiTheme="majorBidi" w:cstheme="majorBidi"/>
          <w:lang w:val="en-GB"/>
        </w:rPr>
        <w:t xml:space="preserve"> differences cite the reason for community development </w:t>
      </w:r>
      <w:r w:rsidR="008A2794" w:rsidRPr="00C016BE">
        <w:rPr>
          <w:rFonts w:asciiTheme="majorBidi" w:hAnsiTheme="majorBidi" w:cstheme="majorBidi"/>
          <w:lang w:val="en-GB"/>
        </w:rPr>
        <w:t>initiatives. This</w:t>
      </w:r>
      <w:r w:rsidR="007F2042" w:rsidRPr="00C016BE">
        <w:rPr>
          <w:rFonts w:asciiTheme="majorBidi" w:hAnsiTheme="majorBidi" w:cstheme="majorBidi"/>
          <w:lang w:val="en-GB"/>
        </w:rPr>
        <w:t xml:space="preserve"> is because these initiatives are meant to address</w:t>
      </w:r>
      <w:r w:rsidR="008A2794" w:rsidRPr="00C016BE">
        <w:rPr>
          <w:rFonts w:asciiTheme="majorBidi" w:hAnsiTheme="majorBidi" w:cstheme="majorBidi"/>
          <w:lang w:val="en-GB"/>
        </w:rPr>
        <w:t xml:space="preserve"> the social inequalities and improve the lives of the people in a </w:t>
      </w:r>
      <w:r w:rsidR="009A1320" w:rsidRPr="00C016BE">
        <w:rPr>
          <w:rFonts w:asciiTheme="majorBidi" w:hAnsiTheme="majorBidi" w:cstheme="majorBidi"/>
          <w:lang w:val="en-GB"/>
        </w:rPr>
        <w:t xml:space="preserve">community. In the case of Southwark Borough, there are a lot of issues affecting </w:t>
      </w:r>
      <w:r w:rsidR="00D107E8" w:rsidRPr="00C016BE">
        <w:rPr>
          <w:rFonts w:asciiTheme="majorBidi" w:hAnsiTheme="majorBidi" w:cstheme="majorBidi"/>
          <w:lang w:val="en-GB"/>
        </w:rPr>
        <w:t xml:space="preserve">the community which are attributed by the demographic differences which orchestrate prejudice, </w:t>
      </w:r>
      <w:r w:rsidR="00C254BD" w:rsidRPr="00C016BE">
        <w:rPr>
          <w:rFonts w:asciiTheme="majorBidi" w:hAnsiTheme="majorBidi" w:cstheme="majorBidi"/>
          <w:lang w:val="en-GB"/>
        </w:rPr>
        <w:t>discrimination, rights of individuals and power</w:t>
      </w:r>
    </w:p>
    <w:p w14:paraId="3962665E" w14:textId="295D3612" w:rsidR="0037347F" w:rsidRPr="00C016BE" w:rsidRDefault="00ED69F1" w:rsidP="004F757D">
      <w:pPr>
        <w:pStyle w:val="Heading1"/>
        <w:spacing w:before="0" w:line="480" w:lineRule="auto"/>
        <w:rPr>
          <w:rFonts w:asciiTheme="majorBidi" w:hAnsiTheme="majorBidi"/>
          <w:b/>
          <w:bCs/>
          <w:color w:val="auto"/>
          <w:sz w:val="24"/>
          <w:szCs w:val="24"/>
          <w:lang w:val="en-GB"/>
        </w:rPr>
      </w:pPr>
      <w:bookmarkStart w:id="4" w:name="_Toc119468812"/>
      <w:r w:rsidRPr="00C016BE">
        <w:rPr>
          <w:rFonts w:asciiTheme="majorBidi" w:hAnsiTheme="majorBidi"/>
          <w:b/>
          <w:bCs/>
          <w:color w:val="auto"/>
          <w:sz w:val="24"/>
          <w:szCs w:val="24"/>
          <w:lang w:val="en-GB"/>
        </w:rPr>
        <w:t>Policies put in place to assist Southwark</w:t>
      </w:r>
      <w:bookmarkEnd w:id="4"/>
    </w:p>
    <w:p w14:paraId="77F00DAD" w14:textId="11713D2D" w:rsidR="00ED69F1" w:rsidRPr="00C016BE" w:rsidRDefault="00ED69F1" w:rsidP="004F757D">
      <w:pPr>
        <w:pStyle w:val="Heading2"/>
        <w:spacing w:before="0" w:line="480" w:lineRule="auto"/>
        <w:rPr>
          <w:rFonts w:asciiTheme="majorBidi" w:hAnsiTheme="majorBidi"/>
          <w:sz w:val="24"/>
          <w:szCs w:val="24"/>
          <w:lang w:val="en-GB"/>
        </w:rPr>
      </w:pPr>
      <w:bookmarkStart w:id="5" w:name="_Toc119468813"/>
      <w:r w:rsidRPr="00C016BE">
        <w:rPr>
          <w:rFonts w:asciiTheme="majorBidi" w:hAnsiTheme="majorBidi"/>
          <w:sz w:val="24"/>
          <w:szCs w:val="24"/>
          <w:lang w:val="en-GB"/>
        </w:rPr>
        <w:t>Initiatives</w:t>
      </w:r>
      <w:r w:rsidR="0059052C" w:rsidRPr="00C016BE">
        <w:rPr>
          <w:rFonts w:asciiTheme="majorBidi" w:hAnsiTheme="majorBidi"/>
          <w:sz w:val="24"/>
          <w:szCs w:val="24"/>
          <w:lang w:val="en-GB"/>
        </w:rPr>
        <w:t xml:space="preserve"> for Southwark Borough </w:t>
      </w:r>
      <w:r w:rsidR="00C20734" w:rsidRPr="00C016BE">
        <w:rPr>
          <w:rFonts w:asciiTheme="majorBidi" w:hAnsiTheme="majorBidi"/>
          <w:sz w:val="24"/>
          <w:szCs w:val="24"/>
          <w:lang w:val="en-GB"/>
        </w:rPr>
        <w:t xml:space="preserve">Community </w:t>
      </w:r>
      <w:r w:rsidR="0059052C" w:rsidRPr="00C016BE">
        <w:rPr>
          <w:rFonts w:asciiTheme="majorBidi" w:hAnsiTheme="majorBidi"/>
          <w:sz w:val="24"/>
          <w:szCs w:val="24"/>
          <w:lang w:val="en-GB"/>
        </w:rPr>
        <w:t>Development</w:t>
      </w:r>
      <w:bookmarkEnd w:id="5"/>
    </w:p>
    <w:p w14:paraId="662AEC55" w14:textId="69554A64" w:rsidR="00266886" w:rsidRPr="00C016BE" w:rsidRDefault="007341D6" w:rsidP="00EC4D6D">
      <w:pPr>
        <w:spacing w:after="0" w:line="480" w:lineRule="auto"/>
        <w:jc w:val="both"/>
        <w:rPr>
          <w:rFonts w:asciiTheme="majorBidi" w:hAnsiTheme="majorBidi" w:cstheme="majorBidi"/>
          <w:lang w:val="en-GB"/>
        </w:rPr>
      </w:pPr>
      <w:r w:rsidRPr="00C016BE">
        <w:rPr>
          <w:rFonts w:asciiTheme="majorBidi" w:hAnsiTheme="majorBidi" w:cstheme="majorBidi"/>
          <w:lang w:val="en-GB"/>
        </w:rPr>
        <w:t>Southwark</w:t>
      </w:r>
      <w:r w:rsidR="001E1956">
        <w:rPr>
          <w:rFonts w:asciiTheme="majorBidi" w:hAnsiTheme="majorBidi" w:cstheme="majorBidi"/>
          <w:lang w:val="en-GB"/>
        </w:rPr>
        <w:t xml:space="preserve"> council</w:t>
      </w:r>
      <w:r w:rsidRPr="00C016BE">
        <w:rPr>
          <w:rFonts w:asciiTheme="majorBidi" w:hAnsiTheme="majorBidi" w:cstheme="majorBidi"/>
          <w:lang w:val="en-GB"/>
        </w:rPr>
        <w:t xml:space="preserve"> offers financial support to households in the borough wh</w:t>
      </w:r>
      <w:r w:rsidR="00A00946" w:rsidRPr="00C016BE">
        <w:rPr>
          <w:rFonts w:asciiTheme="majorBidi" w:hAnsiTheme="majorBidi" w:cstheme="majorBidi"/>
          <w:lang w:val="en-GB"/>
        </w:rPr>
        <w:t xml:space="preserve">ich have very low income as an initiative meant to curtail the socio-economic discrepancies that exist in the </w:t>
      </w:r>
      <w:r w:rsidR="006F1072" w:rsidRPr="00C016BE">
        <w:rPr>
          <w:rFonts w:asciiTheme="majorBidi" w:hAnsiTheme="majorBidi" w:cstheme="majorBidi"/>
          <w:lang w:val="en-GB"/>
        </w:rPr>
        <w:t>borough. Southwark</w:t>
      </w:r>
      <w:r w:rsidR="005675F3" w:rsidRPr="00C016BE">
        <w:rPr>
          <w:rFonts w:asciiTheme="majorBidi" w:hAnsiTheme="majorBidi" w:cstheme="majorBidi"/>
          <w:lang w:val="en-GB"/>
        </w:rPr>
        <w:t xml:space="preserve"> is the 41</w:t>
      </w:r>
      <w:r w:rsidR="005675F3" w:rsidRPr="00C016BE">
        <w:rPr>
          <w:rFonts w:asciiTheme="majorBidi" w:hAnsiTheme="majorBidi" w:cstheme="majorBidi"/>
          <w:vertAlign w:val="superscript"/>
          <w:lang w:val="en-GB"/>
        </w:rPr>
        <w:t>st</w:t>
      </w:r>
      <w:r w:rsidR="005675F3" w:rsidRPr="00C016BE">
        <w:rPr>
          <w:rFonts w:asciiTheme="majorBidi" w:hAnsiTheme="majorBidi" w:cstheme="majorBidi"/>
          <w:lang w:val="en-GB"/>
        </w:rPr>
        <w:t xml:space="preserve"> most </w:t>
      </w:r>
      <w:r w:rsidR="006F1072" w:rsidRPr="00C016BE">
        <w:rPr>
          <w:rFonts w:asciiTheme="majorBidi" w:hAnsiTheme="majorBidi" w:cstheme="majorBidi"/>
          <w:lang w:val="en-GB"/>
        </w:rPr>
        <w:t>deprived</w:t>
      </w:r>
      <w:r w:rsidR="005675F3" w:rsidRPr="00C016BE">
        <w:rPr>
          <w:rFonts w:asciiTheme="majorBidi" w:hAnsiTheme="majorBidi" w:cstheme="majorBidi"/>
          <w:lang w:val="en-GB"/>
        </w:rPr>
        <w:t xml:space="preserve"> borough in </w:t>
      </w:r>
      <w:r w:rsidR="00B627EF" w:rsidRPr="00C016BE">
        <w:rPr>
          <w:rFonts w:asciiTheme="majorBidi" w:hAnsiTheme="majorBidi" w:cstheme="majorBidi"/>
          <w:lang w:val="en-GB"/>
        </w:rPr>
        <w:t>England. Socio</w:t>
      </w:r>
      <w:r w:rsidR="00266886" w:rsidRPr="00C016BE">
        <w:rPr>
          <w:rFonts w:asciiTheme="majorBidi" w:hAnsiTheme="majorBidi" w:cstheme="majorBidi"/>
          <w:lang w:val="en-GB"/>
        </w:rPr>
        <w:t xml:space="preserve">-economic differences </w:t>
      </w:r>
      <w:r w:rsidR="00A63749" w:rsidRPr="00C016BE">
        <w:rPr>
          <w:rFonts w:asciiTheme="majorBidi" w:hAnsiTheme="majorBidi" w:cstheme="majorBidi"/>
          <w:lang w:val="en-GB"/>
        </w:rPr>
        <w:t>are</w:t>
      </w:r>
      <w:r w:rsidR="00266886" w:rsidRPr="00C016BE">
        <w:rPr>
          <w:rFonts w:asciiTheme="majorBidi" w:hAnsiTheme="majorBidi" w:cstheme="majorBidi"/>
          <w:lang w:val="en-GB"/>
        </w:rPr>
        <w:t xml:space="preserve"> one of the inequalities that are facing Southwark as a </w:t>
      </w:r>
      <w:r w:rsidR="006F1072" w:rsidRPr="00C016BE">
        <w:rPr>
          <w:rFonts w:asciiTheme="majorBidi" w:hAnsiTheme="majorBidi" w:cstheme="majorBidi"/>
          <w:lang w:val="en-GB"/>
        </w:rPr>
        <w:t>community. To</w:t>
      </w:r>
      <w:r w:rsidR="00266886" w:rsidRPr="00C016BE">
        <w:rPr>
          <w:rFonts w:asciiTheme="majorBidi" w:hAnsiTheme="majorBidi" w:cstheme="majorBidi"/>
          <w:lang w:val="en-GB"/>
        </w:rPr>
        <w:t xml:space="preserve"> promote equality, Southwark community</w:t>
      </w:r>
      <w:r w:rsidR="00057022" w:rsidRPr="00C016BE">
        <w:rPr>
          <w:rFonts w:asciiTheme="majorBidi" w:hAnsiTheme="majorBidi" w:cstheme="majorBidi"/>
          <w:lang w:val="en-GB"/>
        </w:rPr>
        <w:t xml:space="preserve">, there is a free meal program for pupils in </w:t>
      </w:r>
      <w:r w:rsidR="006F1072" w:rsidRPr="00C016BE">
        <w:rPr>
          <w:rFonts w:asciiTheme="majorBidi" w:hAnsiTheme="majorBidi" w:cstheme="majorBidi"/>
          <w:lang w:val="en-GB"/>
        </w:rPr>
        <w:t>Southwark to curtail any disparities brought by schools qualifying for free meals.</w:t>
      </w:r>
    </w:p>
    <w:p w14:paraId="2728AF77" w14:textId="12D78E8B" w:rsidR="00666844" w:rsidRPr="00C016BE" w:rsidRDefault="00EB4789" w:rsidP="00E424FE">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The </w:t>
      </w:r>
      <w:r w:rsidR="00D533E4" w:rsidRPr="00C016BE">
        <w:rPr>
          <w:rFonts w:asciiTheme="majorBidi" w:hAnsiTheme="majorBidi" w:cstheme="majorBidi"/>
          <w:lang w:val="en-GB"/>
        </w:rPr>
        <w:t>E</w:t>
      </w:r>
      <w:r w:rsidRPr="00C016BE">
        <w:rPr>
          <w:rFonts w:asciiTheme="majorBidi" w:hAnsiTheme="majorBidi" w:cstheme="majorBidi"/>
          <w:lang w:val="en-GB"/>
        </w:rPr>
        <w:t>quality Act of 2010 prohibits discrimination of human beings based on the</w:t>
      </w:r>
      <w:r w:rsidR="005832BF">
        <w:rPr>
          <w:rFonts w:asciiTheme="majorBidi" w:hAnsiTheme="majorBidi" w:cstheme="majorBidi"/>
          <w:lang w:val="en-GB"/>
        </w:rPr>
        <w:t>ir</w:t>
      </w:r>
      <w:r w:rsidRPr="00C016BE">
        <w:rPr>
          <w:rFonts w:asciiTheme="majorBidi" w:hAnsiTheme="majorBidi" w:cstheme="majorBidi"/>
          <w:lang w:val="en-GB"/>
        </w:rPr>
        <w:t xml:space="preserve"> sex.</w:t>
      </w:r>
      <w:r w:rsidR="000027EA">
        <w:rPr>
          <w:rFonts w:asciiTheme="majorBidi" w:hAnsiTheme="majorBidi" w:cstheme="majorBidi"/>
          <w:lang w:val="en-GB"/>
        </w:rPr>
        <w:t xml:space="preserve"> </w:t>
      </w:r>
      <w:r w:rsidR="00812E2A" w:rsidRPr="00C016BE">
        <w:rPr>
          <w:rFonts w:asciiTheme="majorBidi" w:hAnsiTheme="majorBidi" w:cstheme="majorBidi"/>
          <w:lang w:val="en-GB"/>
        </w:rPr>
        <w:t>To promote</w:t>
      </w:r>
      <w:r w:rsidR="00CB6D38" w:rsidRPr="00C016BE">
        <w:rPr>
          <w:rFonts w:asciiTheme="majorBidi" w:hAnsiTheme="majorBidi" w:cstheme="majorBidi"/>
          <w:lang w:val="en-GB"/>
        </w:rPr>
        <w:t xml:space="preserve"> development of all sex,</w:t>
      </w:r>
      <w:r w:rsidR="005832BF">
        <w:rPr>
          <w:rFonts w:asciiTheme="majorBidi" w:hAnsiTheme="majorBidi" w:cstheme="majorBidi"/>
          <w:lang w:val="en-GB"/>
        </w:rPr>
        <w:t xml:space="preserve"> </w:t>
      </w:r>
      <w:r w:rsidR="00CB6D38" w:rsidRPr="00C016BE">
        <w:rPr>
          <w:rFonts w:asciiTheme="majorBidi" w:hAnsiTheme="majorBidi" w:cstheme="majorBidi"/>
          <w:lang w:val="en-GB"/>
        </w:rPr>
        <w:t xml:space="preserve">Southwark celebrates women through </w:t>
      </w:r>
      <w:r w:rsidR="005F47F8" w:rsidRPr="00C016BE">
        <w:rPr>
          <w:rFonts w:asciiTheme="majorBidi" w:hAnsiTheme="majorBidi" w:cstheme="majorBidi"/>
          <w:lang w:val="en-GB"/>
        </w:rPr>
        <w:t>International Women’s Day</w:t>
      </w:r>
      <w:r w:rsidR="00CB6D38" w:rsidRPr="00C016BE">
        <w:rPr>
          <w:rFonts w:asciiTheme="majorBidi" w:hAnsiTheme="majorBidi" w:cstheme="majorBidi"/>
          <w:lang w:val="en-GB"/>
        </w:rPr>
        <w:t xml:space="preserve"> which happens on the 10</w:t>
      </w:r>
      <w:r w:rsidR="00CB6D38" w:rsidRPr="00C016BE">
        <w:rPr>
          <w:rFonts w:asciiTheme="majorBidi" w:hAnsiTheme="majorBidi" w:cstheme="majorBidi"/>
          <w:vertAlign w:val="superscript"/>
          <w:lang w:val="en-GB"/>
        </w:rPr>
        <w:t>th</w:t>
      </w:r>
      <w:r w:rsidR="00CB6D38" w:rsidRPr="00C016BE">
        <w:rPr>
          <w:rFonts w:asciiTheme="majorBidi" w:hAnsiTheme="majorBidi" w:cstheme="majorBidi"/>
          <w:lang w:val="en-GB"/>
        </w:rPr>
        <w:t xml:space="preserve"> of every </w:t>
      </w:r>
      <w:r w:rsidR="005F47F8" w:rsidRPr="00C016BE">
        <w:rPr>
          <w:rFonts w:asciiTheme="majorBidi" w:hAnsiTheme="majorBidi" w:cstheme="majorBidi"/>
          <w:lang w:val="en-GB"/>
        </w:rPr>
        <w:t xml:space="preserve">year. Southwark have a domestic abuse project which takes care of both men and women who are victims of domestic violence of any kind of sexual </w:t>
      </w:r>
      <w:r w:rsidR="007E667F" w:rsidRPr="00C016BE">
        <w:rPr>
          <w:rFonts w:asciiTheme="majorBidi" w:hAnsiTheme="majorBidi" w:cstheme="majorBidi"/>
          <w:lang w:val="en-GB"/>
        </w:rPr>
        <w:t>violence. The</w:t>
      </w:r>
      <w:r w:rsidR="001458C8" w:rsidRPr="00C016BE">
        <w:rPr>
          <w:rFonts w:asciiTheme="majorBidi" w:hAnsiTheme="majorBidi" w:cstheme="majorBidi"/>
          <w:lang w:val="en-GB"/>
        </w:rPr>
        <w:t xml:space="preserve"> council has </w:t>
      </w:r>
      <w:r w:rsidR="001458C8" w:rsidRPr="00C016BE">
        <w:rPr>
          <w:rFonts w:asciiTheme="majorBidi" w:hAnsiTheme="majorBidi" w:cstheme="majorBidi"/>
          <w:lang w:val="en-GB"/>
        </w:rPr>
        <w:lastRenderedPageBreak/>
        <w:t xml:space="preserve">a victim support program that deals with </w:t>
      </w:r>
      <w:r w:rsidR="007E667F" w:rsidRPr="00C016BE">
        <w:rPr>
          <w:rFonts w:asciiTheme="majorBidi" w:hAnsiTheme="majorBidi" w:cstheme="majorBidi"/>
          <w:lang w:val="en-GB"/>
        </w:rPr>
        <w:t>any victims of domestic violence by counselling and healthcare service to the victims.</w:t>
      </w:r>
    </w:p>
    <w:p w14:paraId="7FBDB5BB" w14:textId="495F6992" w:rsidR="006F1072" w:rsidRPr="00C016BE" w:rsidRDefault="00E0039F" w:rsidP="00B13DBF">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Southwark partnered with the Haven Camberwell </w:t>
      </w:r>
      <w:r w:rsidR="006564A5" w:rsidRPr="00C016BE">
        <w:rPr>
          <w:rFonts w:asciiTheme="majorBidi" w:hAnsiTheme="majorBidi" w:cstheme="majorBidi"/>
          <w:lang w:val="en-GB"/>
        </w:rPr>
        <w:t xml:space="preserve">to respond to any victims of sexual violence or </w:t>
      </w:r>
      <w:r w:rsidR="00D23ACE" w:rsidRPr="00C016BE">
        <w:rPr>
          <w:rFonts w:asciiTheme="majorBidi" w:hAnsiTheme="majorBidi" w:cstheme="majorBidi"/>
          <w:lang w:val="en-GB"/>
        </w:rPr>
        <w:t>assault. This</w:t>
      </w:r>
      <w:r w:rsidR="006564A5" w:rsidRPr="00C016BE">
        <w:rPr>
          <w:rFonts w:asciiTheme="majorBidi" w:hAnsiTheme="majorBidi" w:cstheme="majorBidi"/>
          <w:lang w:val="en-GB"/>
        </w:rPr>
        <w:t xml:space="preserve"> has led to emergency responses </w:t>
      </w:r>
      <w:r w:rsidR="0010532E" w:rsidRPr="00C016BE">
        <w:rPr>
          <w:rFonts w:asciiTheme="majorBidi" w:hAnsiTheme="majorBidi" w:cstheme="majorBidi"/>
          <w:lang w:val="en-GB"/>
        </w:rPr>
        <w:t>like medication</w:t>
      </w:r>
      <w:r w:rsidR="00D23ACE" w:rsidRPr="00C016BE">
        <w:rPr>
          <w:rFonts w:asciiTheme="majorBidi" w:hAnsiTheme="majorBidi" w:cstheme="majorBidi"/>
          <w:lang w:val="en-GB"/>
        </w:rPr>
        <w:t xml:space="preserve"> and counselling support to the victims.</w:t>
      </w:r>
    </w:p>
    <w:p w14:paraId="4D2143D2" w14:textId="60401786" w:rsidR="00C254BD" w:rsidRPr="00C016BE" w:rsidRDefault="00C254BD" w:rsidP="00B13DBF">
      <w:pPr>
        <w:pStyle w:val="Heading2"/>
        <w:spacing w:before="0" w:line="480" w:lineRule="auto"/>
        <w:jc w:val="both"/>
        <w:rPr>
          <w:rFonts w:asciiTheme="majorBidi" w:hAnsiTheme="majorBidi"/>
          <w:sz w:val="24"/>
          <w:szCs w:val="24"/>
          <w:lang w:val="en-GB"/>
        </w:rPr>
      </w:pPr>
      <w:bookmarkStart w:id="6" w:name="_Toc119468814"/>
      <w:r w:rsidRPr="00C016BE">
        <w:rPr>
          <w:rFonts w:asciiTheme="majorBidi" w:hAnsiTheme="majorBidi"/>
          <w:sz w:val="24"/>
          <w:szCs w:val="24"/>
          <w:lang w:val="en-GB"/>
        </w:rPr>
        <w:t>Policies and Legislation put in place to assist Southwark in community Development</w:t>
      </w:r>
      <w:bookmarkEnd w:id="6"/>
    </w:p>
    <w:p w14:paraId="15D357D5" w14:textId="38070563" w:rsidR="00712914" w:rsidRPr="00C016BE" w:rsidRDefault="00712914" w:rsidP="00B13DBF">
      <w:pPr>
        <w:spacing w:after="0" w:line="480" w:lineRule="auto"/>
        <w:jc w:val="both"/>
        <w:rPr>
          <w:rFonts w:asciiTheme="majorBidi" w:hAnsiTheme="majorBidi" w:cstheme="majorBidi"/>
          <w:lang w:val="en-GB"/>
        </w:rPr>
      </w:pPr>
      <w:r w:rsidRPr="00C016BE">
        <w:rPr>
          <w:rFonts w:asciiTheme="majorBidi" w:hAnsiTheme="majorBidi" w:cstheme="majorBidi"/>
          <w:lang w:val="en-GB"/>
        </w:rPr>
        <w:t>The Equality Act</w:t>
      </w:r>
      <w:r w:rsidR="0029769B" w:rsidRPr="00C016BE">
        <w:rPr>
          <w:rFonts w:asciiTheme="majorBidi" w:hAnsiTheme="majorBidi" w:cstheme="majorBidi"/>
          <w:lang w:val="en-GB"/>
        </w:rPr>
        <w:t xml:space="preserve">-The Equality Act provides that an individual should not be discriminated or marginalized based on the race, religion, ethnicity, </w:t>
      </w:r>
      <w:r w:rsidR="00CE4E1C" w:rsidRPr="00C016BE">
        <w:rPr>
          <w:rFonts w:asciiTheme="majorBidi" w:hAnsiTheme="majorBidi" w:cstheme="majorBidi"/>
          <w:lang w:val="en-GB"/>
        </w:rPr>
        <w:t>sex,</w:t>
      </w:r>
      <w:r w:rsidR="0029769B" w:rsidRPr="00C016BE">
        <w:rPr>
          <w:rFonts w:asciiTheme="majorBidi" w:hAnsiTheme="majorBidi" w:cstheme="majorBidi"/>
          <w:lang w:val="en-GB"/>
        </w:rPr>
        <w:t xml:space="preserve"> and the socio-economic predisposition</w:t>
      </w:r>
      <w:r w:rsidR="00332C11" w:rsidRPr="00C016BE">
        <w:rPr>
          <w:rFonts w:asciiTheme="majorBidi" w:hAnsiTheme="majorBidi" w:cstheme="majorBidi"/>
          <w:lang w:val="en-GB"/>
        </w:rPr>
        <w:t xml:space="preserve"> in all social </w:t>
      </w:r>
      <w:r w:rsidR="0087364F" w:rsidRPr="00C016BE">
        <w:rPr>
          <w:rFonts w:asciiTheme="majorBidi" w:hAnsiTheme="majorBidi" w:cstheme="majorBidi"/>
          <w:lang w:val="en-GB"/>
        </w:rPr>
        <w:t>spheres. It</w:t>
      </w:r>
      <w:r w:rsidR="002A2843" w:rsidRPr="00C016BE">
        <w:rPr>
          <w:rFonts w:asciiTheme="majorBidi" w:hAnsiTheme="majorBidi" w:cstheme="majorBidi"/>
          <w:lang w:val="en-GB"/>
        </w:rPr>
        <w:t xml:space="preserve"> provides for support against any case of victimization </w:t>
      </w:r>
      <w:r w:rsidR="00CE4E1C" w:rsidRPr="00C016BE">
        <w:rPr>
          <w:rFonts w:asciiTheme="majorBidi" w:hAnsiTheme="majorBidi" w:cstheme="majorBidi"/>
          <w:lang w:val="en-GB"/>
        </w:rPr>
        <w:t>of the</w:t>
      </w:r>
      <w:r w:rsidR="002A2843" w:rsidRPr="00C016BE">
        <w:rPr>
          <w:rFonts w:asciiTheme="majorBidi" w:hAnsiTheme="majorBidi" w:cstheme="majorBidi"/>
          <w:lang w:val="en-GB"/>
        </w:rPr>
        <w:t xml:space="preserve"> </w:t>
      </w:r>
      <w:r w:rsidR="004D2F16" w:rsidRPr="00C016BE">
        <w:rPr>
          <w:rFonts w:asciiTheme="majorBidi" w:hAnsiTheme="majorBidi" w:cstheme="majorBidi"/>
          <w:lang w:val="en-GB"/>
        </w:rPr>
        <w:t xml:space="preserve">disabled </w:t>
      </w:r>
      <w:r w:rsidR="0087364F" w:rsidRPr="00C016BE">
        <w:rPr>
          <w:rFonts w:asciiTheme="majorBidi" w:hAnsiTheme="majorBidi" w:cstheme="majorBidi"/>
          <w:lang w:val="en-GB"/>
        </w:rPr>
        <w:t>(Gov.UK, (2022</w:t>
      </w:r>
      <w:r w:rsidR="00817F40" w:rsidRPr="00C016BE">
        <w:rPr>
          <w:rFonts w:asciiTheme="majorBidi" w:hAnsiTheme="majorBidi" w:cstheme="majorBidi"/>
          <w:lang w:val="en-GB"/>
        </w:rPr>
        <w:t>). It</w:t>
      </w:r>
      <w:r w:rsidR="008477BA" w:rsidRPr="00C016BE">
        <w:rPr>
          <w:rFonts w:asciiTheme="majorBidi" w:hAnsiTheme="majorBidi" w:cstheme="majorBidi"/>
          <w:lang w:val="en-GB"/>
        </w:rPr>
        <w:t xml:space="preserve"> prohibits any kind of discrimination related to gender pay and </w:t>
      </w:r>
      <w:r w:rsidR="003F7597" w:rsidRPr="00C016BE">
        <w:rPr>
          <w:rFonts w:asciiTheme="majorBidi" w:hAnsiTheme="majorBidi" w:cstheme="majorBidi"/>
          <w:lang w:val="en-GB"/>
        </w:rPr>
        <w:t>discourages any contracts that have clauses which contravene its provisions.</w:t>
      </w:r>
    </w:p>
    <w:p w14:paraId="6766A2DB" w14:textId="4CAFA9D8" w:rsidR="006C7A4C" w:rsidRPr="00C016BE" w:rsidRDefault="00AB60C3" w:rsidP="00B13DBF">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Sexual </w:t>
      </w:r>
      <w:r w:rsidR="002B2A0D" w:rsidRPr="00C016BE">
        <w:rPr>
          <w:rFonts w:asciiTheme="majorBidi" w:hAnsiTheme="majorBidi" w:cstheme="majorBidi"/>
          <w:lang w:val="en-GB"/>
        </w:rPr>
        <w:t>Offences Act of 2003</w:t>
      </w:r>
      <w:r w:rsidR="00503EAA" w:rsidRPr="00C016BE">
        <w:rPr>
          <w:rFonts w:asciiTheme="majorBidi" w:hAnsiTheme="majorBidi" w:cstheme="majorBidi"/>
          <w:lang w:val="en-GB"/>
        </w:rPr>
        <w:t xml:space="preserve">-This policy document provides a guide on how to approach cases of sexual violence, the remedy for these cases and how </w:t>
      </w:r>
      <w:r w:rsidR="00D10F3A" w:rsidRPr="00C016BE">
        <w:rPr>
          <w:rFonts w:asciiTheme="majorBidi" w:hAnsiTheme="majorBidi" w:cstheme="majorBidi"/>
          <w:lang w:val="en-GB"/>
        </w:rPr>
        <w:t xml:space="preserve">it can be curtailed in the </w:t>
      </w:r>
      <w:r w:rsidR="00817F40" w:rsidRPr="00C016BE">
        <w:rPr>
          <w:rFonts w:asciiTheme="majorBidi" w:hAnsiTheme="majorBidi" w:cstheme="majorBidi"/>
          <w:lang w:val="en-GB"/>
        </w:rPr>
        <w:t>community (</w:t>
      </w:r>
      <w:r w:rsidR="005153B5" w:rsidRPr="00C016BE">
        <w:rPr>
          <w:rFonts w:asciiTheme="majorBidi" w:hAnsiTheme="majorBidi" w:cstheme="majorBidi"/>
          <w:lang w:val="en-GB"/>
        </w:rPr>
        <w:t>Khan,2004).</w:t>
      </w:r>
      <w:r w:rsidR="00FC685D" w:rsidRPr="00C016BE">
        <w:rPr>
          <w:rFonts w:asciiTheme="majorBidi" w:hAnsiTheme="majorBidi" w:cstheme="majorBidi"/>
          <w:lang w:val="en-GB"/>
        </w:rPr>
        <w:t xml:space="preserve"> The</w:t>
      </w:r>
      <w:r w:rsidR="00012FDF" w:rsidRPr="00C016BE">
        <w:rPr>
          <w:rFonts w:asciiTheme="majorBidi" w:hAnsiTheme="majorBidi" w:cstheme="majorBidi"/>
          <w:lang w:val="en-GB"/>
        </w:rPr>
        <w:t xml:space="preserve"> sexual offences Act ensures that everybody in the community get punishment for any </w:t>
      </w:r>
      <w:r w:rsidR="00FC685D" w:rsidRPr="00C016BE">
        <w:rPr>
          <w:rFonts w:asciiTheme="majorBidi" w:hAnsiTheme="majorBidi" w:cstheme="majorBidi"/>
          <w:lang w:val="en-GB"/>
        </w:rPr>
        <w:t>behaviours that are deemed to fit within the purview of this Act.</w:t>
      </w:r>
    </w:p>
    <w:p w14:paraId="265148AA" w14:textId="7F5F0153" w:rsidR="007612AD" w:rsidRPr="00C016BE" w:rsidRDefault="00D10F3A" w:rsidP="00B13DBF">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Community Culture Support </w:t>
      </w:r>
      <w:r w:rsidR="004401F1" w:rsidRPr="00C016BE">
        <w:rPr>
          <w:rFonts w:asciiTheme="majorBidi" w:hAnsiTheme="majorBidi" w:cstheme="majorBidi"/>
          <w:lang w:val="en-GB"/>
        </w:rPr>
        <w:t>Policy: These</w:t>
      </w:r>
      <w:r w:rsidR="0079106D" w:rsidRPr="00C016BE">
        <w:rPr>
          <w:rFonts w:asciiTheme="majorBidi" w:hAnsiTheme="majorBidi" w:cstheme="majorBidi"/>
          <w:lang w:val="en-GB"/>
        </w:rPr>
        <w:t xml:space="preserve"> policies support the growth and development of all the cultures in </w:t>
      </w:r>
      <w:r w:rsidR="004401F1" w:rsidRPr="00C016BE">
        <w:rPr>
          <w:rFonts w:asciiTheme="majorBidi" w:hAnsiTheme="majorBidi" w:cstheme="majorBidi"/>
          <w:lang w:val="en-GB"/>
        </w:rPr>
        <w:t>Southwark. An</w:t>
      </w:r>
      <w:r w:rsidR="0079106D" w:rsidRPr="00C016BE">
        <w:rPr>
          <w:rFonts w:asciiTheme="majorBidi" w:hAnsiTheme="majorBidi" w:cstheme="majorBidi"/>
          <w:lang w:val="en-GB"/>
        </w:rPr>
        <w:t xml:space="preserve"> example is the </w:t>
      </w:r>
      <w:r w:rsidR="004401F1" w:rsidRPr="00C016BE">
        <w:rPr>
          <w:rFonts w:asciiTheme="majorBidi" w:hAnsiTheme="majorBidi" w:cstheme="majorBidi"/>
          <w:lang w:val="en-GB"/>
        </w:rPr>
        <w:t>Latin Elephant project which are activities that promote business of migrants who have moved to Southwark borough</w:t>
      </w:r>
      <w:r w:rsidR="00012FDF" w:rsidRPr="00C016BE">
        <w:rPr>
          <w:rFonts w:asciiTheme="majorBidi" w:hAnsiTheme="majorBidi" w:cstheme="majorBidi"/>
          <w:lang w:val="en-GB"/>
        </w:rPr>
        <w:t xml:space="preserve"> (Southwark Council,2022).</w:t>
      </w:r>
    </w:p>
    <w:p w14:paraId="5D923572" w14:textId="370C984F" w:rsidR="00D67C5E" w:rsidRPr="00C016BE" w:rsidRDefault="00D67C5E" w:rsidP="004F757D">
      <w:pPr>
        <w:pStyle w:val="Heading1"/>
        <w:spacing w:before="0" w:line="480" w:lineRule="auto"/>
        <w:rPr>
          <w:rFonts w:asciiTheme="majorBidi" w:hAnsiTheme="majorBidi"/>
          <w:b/>
          <w:bCs/>
          <w:color w:val="auto"/>
          <w:sz w:val="24"/>
          <w:szCs w:val="24"/>
          <w:lang w:val="en-GB"/>
        </w:rPr>
      </w:pPr>
      <w:bookmarkStart w:id="7" w:name="_Toc119468815"/>
      <w:r w:rsidRPr="00C016BE">
        <w:rPr>
          <w:rFonts w:asciiTheme="majorBidi" w:hAnsiTheme="majorBidi"/>
          <w:b/>
          <w:bCs/>
          <w:color w:val="auto"/>
          <w:sz w:val="24"/>
          <w:szCs w:val="24"/>
          <w:lang w:val="en-GB"/>
        </w:rPr>
        <w:t>Theories of Community Development</w:t>
      </w:r>
      <w:bookmarkEnd w:id="7"/>
    </w:p>
    <w:p w14:paraId="793BEBD5" w14:textId="40A07875" w:rsidR="005153B5" w:rsidRPr="00C016BE" w:rsidRDefault="00391CFE" w:rsidP="004F757D">
      <w:pPr>
        <w:pStyle w:val="Heading2"/>
        <w:spacing w:before="0" w:line="480" w:lineRule="auto"/>
        <w:rPr>
          <w:rFonts w:asciiTheme="majorBidi" w:hAnsiTheme="majorBidi"/>
          <w:sz w:val="24"/>
          <w:szCs w:val="24"/>
          <w:lang w:val="en-GB"/>
        </w:rPr>
      </w:pPr>
      <w:bookmarkStart w:id="8" w:name="_Toc119468816"/>
      <w:r w:rsidRPr="00C016BE">
        <w:rPr>
          <w:rFonts w:asciiTheme="majorBidi" w:hAnsiTheme="majorBidi"/>
          <w:sz w:val="24"/>
          <w:szCs w:val="24"/>
          <w:lang w:val="en-GB"/>
        </w:rPr>
        <w:t>Structural Functionalism Theory</w:t>
      </w:r>
      <w:bookmarkEnd w:id="8"/>
    </w:p>
    <w:p w14:paraId="6739E4FC" w14:textId="02224BB2" w:rsidR="00391CFE" w:rsidRPr="00C016BE" w:rsidRDefault="00391CFE" w:rsidP="0006392F">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This theory asserts that </w:t>
      </w:r>
      <w:r w:rsidR="00A674CF" w:rsidRPr="00C016BE">
        <w:rPr>
          <w:rFonts w:asciiTheme="majorBidi" w:hAnsiTheme="majorBidi" w:cstheme="majorBidi"/>
          <w:lang w:val="en-GB"/>
        </w:rPr>
        <w:t>a community develops when there are institutions set up and when these institutions discharge their mandates</w:t>
      </w:r>
      <w:r w:rsidR="0075095B" w:rsidRPr="00C016BE">
        <w:rPr>
          <w:rFonts w:asciiTheme="majorBidi" w:hAnsiTheme="majorBidi" w:cstheme="majorBidi"/>
          <w:lang w:val="en-GB"/>
        </w:rPr>
        <w:t xml:space="preserve"> (Kingsbury,2009</w:t>
      </w:r>
      <w:r w:rsidR="00021C9B" w:rsidRPr="00C016BE">
        <w:rPr>
          <w:rFonts w:asciiTheme="majorBidi" w:hAnsiTheme="majorBidi" w:cstheme="majorBidi"/>
          <w:lang w:val="en-GB"/>
        </w:rPr>
        <w:t>). Various</w:t>
      </w:r>
      <w:r w:rsidR="00C92454" w:rsidRPr="00C016BE">
        <w:rPr>
          <w:rFonts w:asciiTheme="majorBidi" w:hAnsiTheme="majorBidi" w:cstheme="majorBidi"/>
          <w:lang w:val="en-GB"/>
        </w:rPr>
        <w:t xml:space="preserve"> procedures and policies are developed to provide an operational framework for these structures to continue serving their </w:t>
      </w:r>
      <w:r w:rsidR="004C41C5" w:rsidRPr="00C016BE">
        <w:rPr>
          <w:rFonts w:asciiTheme="majorBidi" w:hAnsiTheme="majorBidi" w:cstheme="majorBidi"/>
          <w:lang w:val="en-GB"/>
        </w:rPr>
        <w:t>roles. It</w:t>
      </w:r>
      <w:r w:rsidR="00611310" w:rsidRPr="00C016BE">
        <w:rPr>
          <w:rFonts w:asciiTheme="majorBidi" w:hAnsiTheme="majorBidi" w:cstheme="majorBidi"/>
          <w:lang w:val="en-GB"/>
        </w:rPr>
        <w:t xml:space="preserve"> assumes that for perpetual community development and growth, then there is need for </w:t>
      </w:r>
      <w:r w:rsidR="004C41C5" w:rsidRPr="00C016BE">
        <w:rPr>
          <w:rFonts w:asciiTheme="majorBidi" w:hAnsiTheme="majorBidi" w:cstheme="majorBidi"/>
          <w:lang w:val="en-GB"/>
        </w:rPr>
        <w:t xml:space="preserve">continuous and consistent discharge of institutional mandates for successful and sustainable community development. </w:t>
      </w:r>
      <w:r w:rsidR="00AC6891">
        <w:rPr>
          <w:rFonts w:asciiTheme="majorBidi" w:hAnsiTheme="majorBidi" w:cstheme="majorBidi"/>
          <w:lang w:val="en-GB"/>
        </w:rPr>
        <w:t>Fo</w:t>
      </w:r>
      <w:r w:rsidR="004C41C5" w:rsidRPr="00C016BE">
        <w:rPr>
          <w:rFonts w:asciiTheme="majorBidi" w:hAnsiTheme="majorBidi" w:cstheme="majorBidi"/>
          <w:lang w:val="en-GB"/>
        </w:rPr>
        <w:t xml:space="preserve">r </w:t>
      </w:r>
      <w:proofErr w:type="gramStart"/>
      <w:r w:rsidR="004C41C5" w:rsidRPr="00C016BE">
        <w:rPr>
          <w:rFonts w:asciiTheme="majorBidi" w:hAnsiTheme="majorBidi" w:cstheme="majorBidi"/>
          <w:lang w:val="en-GB"/>
        </w:rPr>
        <w:t>example</w:t>
      </w:r>
      <w:proofErr w:type="gramEnd"/>
      <w:r w:rsidR="004C41C5" w:rsidRPr="00C016BE">
        <w:rPr>
          <w:rFonts w:asciiTheme="majorBidi" w:hAnsiTheme="majorBidi" w:cstheme="majorBidi"/>
          <w:lang w:val="en-GB"/>
        </w:rPr>
        <w:t xml:space="preserve"> Southwark Emergency Support Scheme and the ESOL program are run by different institutions within the community regulated by the Southwark Council and guarded by legislations like Equality Act for sustainable development.</w:t>
      </w:r>
    </w:p>
    <w:p w14:paraId="00517845" w14:textId="0A7FFF5A" w:rsidR="004C41C5" w:rsidRPr="00C016BE" w:rsidRDefault="00747781" w:rsidP="004F757D">
      <w:pPr>
        <w:pStyle w:val="Heading2"/>
        <w:spacing w:before="0" w:line="480" w:lineRule="auto"/>
        <w:rPr>
          <w:rFonts w:asciiTheme="majorBidi" w:hAnsiTheme="majorBidi"/>
          <w:lang w:val="en-GB"/>
        </w:rPr>
      </w:pPr>
      <w:bookmarkStart w:id="9" w:name="_Toc119468817"/>
      <w:r w:rsidRPr="00C016BE">
        <w:rPr>
          <w:rFonts w:asciiTheme="majorBidi" w:hAnsiTheme="majorBidi"/>
          <w:lang w:val="en-GB"/>
        </w:rPr>
        <w:lastRenderedPageBreak/>
        <w:t>Conflict Theory</w:t>
      </w:r>
      <w:bookmarkEnd w:id="9"/>
    </w:p>
    <w:p w14:paraId="6B73E24E" w14:textId="11EE092D" w:rsidR="00747781" w:rsidRPr="00C016BE" w:rsidRDefault="008F0D5C" w:rsidP="0006392F">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This theory </w:t>
      </w:r>
      <w:r w:rsidR="00792CDF" w:rsidRPr="00C016BE">
        <w:rPr>
          <w:rFonts w:asciiTheme="majorBidi" w:hAnsiTheme="majorBidi" w:cstheme="majorBidi"/>
          <w:lang w:val="en-GB"/>
        </w:rPr>
        <w:t>asserts</w:t>
      </w:r>
      <w:r w:rsidRPr="00C016BE">
        <w:rPr>
          <w:rFonts w:asciiTheme="majorBidi" w:hAnsiTheme="majorBidi" w:cstheme="majorBidi"/>
          <w:lang w:val="en-GB"/>
        </w:rPr>
        <w:t xml:space="preserve"> for community development to be realized then different groups of people with different powers </w:t>
      </w:r>
      <w:r w:rsidR="00FA26AE" w:rsidRPr="00C016BE">
        <w:rPr>
          <w:rFonts w:asciiTheme="majorBidi" w:hAnsiTheme="majorBidi" w:cstheme="majorBidi"/>
          <w:lang w:val="en-GB"/>
        </w:rPr>
        <w:t>must</w:t>
      </w:r>
      <w:r w:rsidRPr="00C016BE">
        <w:rPr>
          <w:rFonts w:asciiTheme="majorBidi" w:hAnsiTheme="majorBidi" w:cstheme="majorBidi"/>
          <w:lang w:val="en-GB"/>
        </w:rPr>
        <w:t xml:space="preserve"> </w:t>
      </w:r>
      <w:r w:rsidR="002175C9" w:rsidRPr="00C016BE">
        <w:rPr>
          <w:rFonts w:asciiTheme="majorBidi" w:hAnsiTheme="majorBidi" w:cstheme="majorBidi"/>
          <w:lang w:val="en-GB"/>
        </w:rPr>
        <w:t xml:space="preserve">interact. </w:t>
      </w:r>
      <w:r w:rsidR="00AC6891">
        <w:rPr>
          <w:rFonts w:asciiTheme="majorBidi" w:hAnsiTheme="majorBidi" w:cstheme="majorBidi"/>
          <w:lang w:val="en-GB"/>
        </w:rPr>
        <w:t>S</w:t>
      </w:r>
      <w:r w:rsidRPr="00C016BE">
        <w:rPr>
          <w:rFonts w:asciiTheme="majorBidi" w:hAnsiTheme="majorBidi" w:cstheme="majorBidi"/>
          <w:lang w:val="en-GB"/>
        </w:rPr>
        <w:t xml:space="preserve">ome groups are more powerful than others hence calling for the need to extend these powers to the marginalized for </w:t>
      </w:r>
      <w:r w:rsidR="008352B0" w:rsidRPr="00C016BE">
        <w:rPr>
          <w:rFonts w:asciiTheme="majorBidi" w:hAnsiTheme="majorBidi" w:cstheme="majorBidi"/>
          <w:lang w:val="en-GB"/>
        </w:rPr>
        <w:t>equality to be achieved</w:t>
      </w:r>
      <w:r w:rsidR="00FA26AE">
        <w:rPr>
          <w:rFonts w:asciiTheme="majorBidi" w:hAnsiTheme="majorBidi" w:cstheme="majorBidi"/>
          <w:lang w:val="en-GB"/>
        </w:rPr>
        <w:t xml:space="preserve"> </w:t>
      </w:r>
      <w:r w:rsidR="002175C9" w:rsidRPr="00C016BE">
        <w:rPr>
          <w:rFonts w:asciiTheme="majorBidi" w:hAnsiTheme="majorBidi" w:cstheme="majorBidi"/>
          <w:lang w:val="en-GB"/>
        </w:rPr>
        <w:t>(Bartos,2002).</w:t>
      </w:r>
      <w:r w:rsidR="00FA26AE">
        <w:rPr>
          <w:rFonts w:asciiTheme="majorBidi" w:hAnsiTheme="majorBidi" w:cstheme="majorBidi"/>
          <w:lang w:val="en-GB"/>
        </w:rPr>
        <w:t xml:space="preserve"> </w:t>
      </w:r>
      <w:r w:rsidR="002175C9" w:rsidRPr="00C016BE">
        <w:rPr>
          <w:rFonts w:asciiTheme="majorBidi" w:hAnsiTheme="majorBidi" w:cstheme="majorBidi"/>
          <w:lang w:val="en-GB"/>
        </w:rPr>
        <w:t xml:space="preserve">It is assumed that their powers had been taken and this needs to be </w:t>
      </w:r>
      <w:r w:rsidR="00792CDF" w:rsidRPr="00C016BE">
        <w:rPr>
          <w:rFonts w:asciiTheme="majorBidi" w:hAnsiTheme="majorBidi" w:cstheme="majorBidi"/>
          <w:lang w:val="en-GB"/>
        </w:rPr>
        <w:t>returned. An</w:t>
      </w:r>
      <w:r w:rsidR="002175C9" w:rsidRPr="00C016BE">
        <w:rPr>
          <w:rFonts w:asciiTheme="majorBidi" w:hAnsiTheme="majorBidi" w:cstheme="majorBidi"/>
          <w:lang w:val="en-GB"/>
        </w:rPr>
        <w:t xml:space="preserve"> example in the case of Southwark Borough is</w:t>
      </w:r>
      <w:r w:rsidR="00792CDF" w:rsidRPr="00C016BE">
        <w:rPr>
          <w:rFonts w:asciiTheme="majorBidi" w:hAnsiTheme="majorBidi" w:cstheme="majorBidi"/>
          <w:lang w:val="en-GB"/>
        </w:rPr>
        <w:t xml:space="preserve"> the free meals and scholarships to different people for the same level of education and economic power to be achieved by all.</w:t>
      </w:r>
    </w:p>
    <w:p w14:paraId="74FBE466" w14:textId="5EFBA668" w:rsidR="00E711B6" w:rsidRPr="00C016BE" w:rsidRDefault="00E711B6" w:rsidP="004F757D">
      <w:pPr>
        <w:pStyle w:val="Heading2"/>
        <w:spacing w:before="0" w:line="480" w:lineRule="auto"/>
        <w:rPr>
          <w:rFonts w:asciiTheme="majorBidi" w:hAnsiTheme="majorBidi"/>
          <w:lang w:val="en-GB"/>
        </w:rPr>
      </w:pPr>
      <w:bookmarkStart w:id="10" w:name="_Toc119468818"/>
      <w:r w:rsidRPr="00C016BE">
        <w:rPr>
          <w:rFonts w:asciiTheme="majorBidi" w:hAnsiTheme="majorBidi"/>
          <w:lang w:val="en-GB"/>
        </w:rPr>
        <w:t>Symbolic Interactionism</w:t>
      </w:r>
      <w:bookmarkEnd w:id="10"/>
    </w:p>
    <w:p w14:paraId="5A0AD932" w14:textId="58E726EA" w:rsidR="00892133" w:rsidRDefault="004C7845" w:rsidP="0006392F">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This theory suggests policies in a community arise because of the different views that people have about places, </w:t>
      </w:r>
      <w:r w:rsidR="00F12A18" w:rsidRPr="00C016BE">
        <w:rPr>
          <w:rFonts w:asciiTheme="majorBidi" w:hAnsiTheme="majorBidi" w:cstheme="majorBidi"/>
          <w:lang w:val="en-GB"/>
        </w:rPr>
        <w:t>things,</w:t>
      </w:r>
      <w:r w:rsidRPr="00C016BE">
        <w:rPr>
          <w:rFonts w:asciiTheme="majorBidi" w:hAnsiTheme="majorBidi" w:cstheme="majorBidi"/>
          <w:lang w:val="en-GB"/>
        </w:rPr>
        <w:t xml:space="preserve"> and other people in the </w:t>
      </w:r>
      <w:r w:rsidR="00F12A18" w:rsidRPr="00C016BE">
        <w:rPr>
          <w:rFonts w:asciiTheme="majorBidi" w:hAnsiTheme="majorBidi" w:cstheme="majorBidi"/>
          <w:lang w:val="en-GB"/>
        </w:rPr>
        <w:t>community. This</w:t>
      </w:r>
      <w:r w:rsidR="009F7188" w:rsidRPr="00C016BE">
        <w:rPr>
          <w:rFonts w:asciiTheme="majorBidi" w:hAnsiTheme="majorBidi" w:cstheme="majorBidi"/>
          <w:lang w:val="en-GB"/>
        </w:rPr>
        <w:t xml:space="preserve"> leads to policies that </w:t>
      </w:r>
      <w:r w:rsidR="00890FC8" w:rsidRPr="00C016BE">
        <w:rPr>
          <w:rFonts w:asciiTheme="majorBidi" w:hAnsiTheme="majorBidi" w:cstheme="majorBidi"/>
          <w:lang w:val="en-GB"/>
        </w:rPr>
        <w:t>encompass the views of all people</w:t>
      </w:r>
      <w:r w:rsidR="00F12A18">
        <w:rPr>
          <w:rFonts w:asciiTheme="majorBidi" w:hAnsiTheme="majorBidi" w:cstheme="majorBidi"/>
          <w:lang w:val="en-GB"/>
        </w:rPr>
        <w:t xml:space="preserve"> </w:t>
      </w:r>
      <w:r w:rsidR="00890FC8" w:rsidRPr="00C016BE">
        <w:rPr>
          <w:rFonts w:asciiTheme="majorBidi" w:hAnsiTheme="majorBidi" w:cstheme="majorBidi"/>
          <w:lang w:val="en-GB"/>
        </w:rPr>
        <w:t>(Carter,2015</w:t>
      </w:r>
      <w:r w:rsidR="00F12A18" w:rsidRPr="00C016BE">
        <w:rPr>
          <w:rFonts w:asciiTheme="majorBidi" w:hAnsiTheme="majorBidi" w:cstheme="majorBidi"/>
          <w:lang w:val="en-GB"/>
        </w:rPr>
        <w:t>). An</w:t>
      </w:r>
      <w:r w:rsidR="006909A4" w:rsidRPr="00C016BE">
        <w:rPr>
          <w:rFonts w:asciiTheme="majorBidi" w:hAnsiTheme="majorBidi" w:cstheme="majorBidi"/>
          <w:lang w:val="en-GB"/>
        </w:rPr>
        <w:t xml:space="preserve"> example is the different religions in Southwark community which </w:t>
      </w:r>
      <w:r w:rsidR="003744B1" w:rsidRPr="00C016BE">
        <w:rPr>
          <w:rFonts w:asciiTheme="majorBidi" w:hAnsiTheme="majorBidi" w:cstheme="majorBidi"/>
          <w:lang w:val="en-GB"/>
        </w:rPr>
        <w:t>must</w:t>
      </w:r>
      <w:r w:rsidR="006909A4" w:rsidRPr="00C016BE">
        <w:rPr>
          <w:rFonts w:asciiTheme="majorBidi" w:hAnsiTheme="majorBidi" w:cstheme="majorBidi"/>
          <w:lang w:val="en-GB"/>
        </w:rPr>
        <w:t xml:space="preserve"> be harmonized so everyone </w:t>
      </w:r>
      <w:r w:rsidR="009806EA" w:rsidRPr="00C016BE">
        <w:rPr>
          <w:rFonts w:asciiTheme="majorBidi" w:hAnsiTheme="majorBidi" w:cstheme="majorBidi"/>
          <w:lang w:val="en-GB"/>
        </w:rPr>
        <w:t>respects</w:t>
      </w:r>
      <w:r w:rsidR="006909A4" w:rsidRPr="00C016BE">
        <w:rPr>
          <w:rFonts w:asciiTheme="majorBidi" w:hAnsiTheme="majorBidi" w:cstheme="majorBidi"/>
          <w:lang w:val="en-GB"/>
        </w:rPr>
        <w:t xml:space="preserve"> another’s spirituality.</w:t>
      </w:r>
    </w:p>
    <w:p w14:paraId="5A6FEFE0" w14:textId="2199689C" w:rsidR="004F757D" w:rsidRDefault="004F757D" w:rsidP="004F757D">
      <w:pPr>
        <w:spacing w:after="0" w:line="480" w:lineRule="auto"/>
        <w:ind w:firstLine="720"/>
        <w:rPr>
          <w:rFonts w:asciiTheme="majorBidi" w:hAnsiTheme="majorBidi" w:cstheme="majorBidi"/>
          <w:lang w:val="en-GB"/>
        </w:rPr>
      </w:pPr>
    </w:p>
    <w:p w14:paraId="154EE6A4" w14:textId="77777777" w:rsidR="004F757D" w:rsidRPr="00C016BE" w:rsidRDefault="004F757D" w:rsidP="004F757D">
      <w:pPr>
        <w:spacing w:after="0" w:line="480" w:lineRule="auto"/>
        <w:ind w:firstLine="720"/>
        <w:rPr>
          <w:rFonts w:asciiTheme="majorBidi" w:hAnsiTheme="majorBidi" w:cstheme="majorBidi"/>
          <w:lang w:val="en-GB"/>
        </w:rPr>
      </w:pPr>
    </w:p>
    <w:p w14:paraId="08E44696" w14:textId="7E5FFD77" w:rsidR="00011AA7" w:rsidRPr="00C016BE" w:rsidRDefault="008C5DA6" w:rsidP="004F757D">
      <w:pPr>
        <w:pStyle w:val="Heading1"/>
        <w:spacing w:before="0" w:line="480" w:lineRule="auto"/>
        <w:rPr>
          <w:rFonts w:asciiTheme="majorBidi" w:hAnsiTheme="majorBidi"/>
          <w:b/>
          <w:bCs/>
          <w:color w:val="auto"/>
          <w:sz w:val="24"/>
          <w:szCs w:val="24"/>
          <w:lang w:val="en-GB"/>
        </w:rPr>
      </w:pPr>
      <w:bookmarkStart w:id="11" w:name="_Toc119468819"/>
      <w:r w:rsidRPr="00C016BE">
        <w:rPr>
          <w:rFonts w:asciiTheme="majorBidi" w:hAnsiTheme="majorBidi"/>
          <w:b/>
          <w:bCs/>
          <w:color w:val="auto"/>
          <w:sz w:val="24"/>
          <w:szCs w:val="24"/>
          <w:lang w:val="en-GB"/>
        </w:rPr>
        <w:t>Potential Barriers</w:t>
      </w:r>
      <w:r w:rsidR="00011AA7" w:rsidRPr="00C016BE">
        <w:rPr>
          <w:rFonts w:asciiTheme="majorBidi" w:hAnsiTheme="majorBidi"/>
          <w:b/>
          <w:bCs/>
          <w:color w:val="auto"/>
          <w:sz w:val="24"/>
          <w:szCs w:val="24"/>
          <w:lang w:val="en-GB"/>
        </w:rPr>
        <w:t xml:space="preserve"> to Community Development</w:t>
      </w:r>
      <w:r w:rsidR="00A9796C" w:rsidRPr="00C016BE">
        <w:rPr>
          <w:rFonts w:asciiTheme="majorBidi" w:hAnsiTheme="majorBidi"/>
          <w:b/>
          <w:bCs/>
          <w:color w:val="auto"/>
          <w:sz w:val="24"/>
          <w:szCs w:val="24"/>
          <w:lang w:val="en-GB"/>
        </w:rPr>
        <w:t xml:space="preserve"> in Southwark</w:t>
      </w:r>
      <w:bookmarkEnd w:id="11"/>
    </w:p>
    <w:p w14:paraId="5AB869E6" w14:textId="581E84B2" w:rsidR="00804A9C" w:rsidRPr="00C016BE" w:rsidRDefault="009740F1" w:rsidP="00F12A18">
      <w:pPr>
        <w:spacing w:after="0" w:line="480" w:lineRule="auto"/>
        <w:jc w:val="both"/>
        <w:rPr>
          <w:rFonts w:asciiTheme="majorBidi" w:hAnsiTheme="majorBidi" w:cstheme="majorBidi"/>
          <w:lang w:val="en-GB"/>
        </w:rPr>
      </w:pPr>
      <w:r w:rsidRPr="00C016BE">
        <w:rPr>
          <w:rFonts w:asciiTheme="majorBidi" w:hAnsiTheme="majorBidi" w:cstheme="majorBidi"/>
          <w:lang w:val="en-GB"/>
        </w:rPr>
        <w:t>Racism:</w:t>
      </w:r>
      <w:r w:rsidR="006C34F0" w:rsidRPr="00C016BE">
        <w:rPr>
          <w:rFonts w:asciiTheme="majorBidi" w:hAnsiTheme="majorBidi" w:cstheme="majorBidi"/>
          <w:lang w:val="en-GB"/>
        </w:rPr>
        <w:t xml:space="preserve"> Racism is one of the biggest hindrances to community development </w:t>
      </w:r>
      <w:r w:rsidRPr="00C016BE">
        <w:rPr>
          <w:rFonts w:asciiTheme="majorBidi" w:hAnsiTheme="majorBidi" w:cstheme="majorBidi"/>
          <w:lang w:val="en-GB"/>
        </w:rPr>
        <w:t>initiatives. Despite</w:t>
      </w:r>
      <w:r w:rsidR="006C34F0" w:rsidRPr="00C016BE">
        <w:rPr>
          <w:rFonts w:asciiTheme="majorBidi" w:hAnsiTheme="majorBidi" w:cstheme="majorBidi"/>
          <w:lang w:val="en-GB"/>
        </w:rPr>
        <w:t xml:space="preserve"> the Equality Act of 2010 prohibiting racial </w:t>
      </w:r>
      <w:r w:rsidRPr="00C016BE">
        <w:rPr>
          <w:rFonts w:asciiTheme="majorBidi" w:hAnsiTheme="majorBidi" w:cstheme="majorBidi"/>
          <w:lang w:val="en-GB"/>
        </w:rPr>
        <w:t xml:space="preserve">advances, communities that are multi-racial often find themselves in racial </w:t>
      </w:r>
      <w:r w:rsidR="00CC7A8F" w:rsidRPr="00C016BE">
        <w:rPr>
          <w:rFonts w:asciiTheme="majorBidi" w:hAnsiTheme="majorBidi" w:cstheme="majorBidi"/>
          <w:lang w:val="en-GB"/>
        </w:rPr>
        <w:t xml:space="preserve">tensions. </w:t>
      </w:r>
      <w:r w:rsidR="00F12A18" w:rsidRPr="00C016BE">
        <w:rPr>
          <w:rFonts w:asciiTheme="majorBidi" w:hAnsiTheme="majorBidi" w:cstheme="majorBidi"/>
          <w:lang w:val="en-GB"/>
        </w:rPr>
        <w:t>Ife (</w:t>
      </w:r>
      <w:r w:rsidR="00334CC3" w:rsidRPr="00C016BE">
        <w:rPr>
          <w:rFonts w:asciiTheme="majorBidi" w:hAnsiTheme="majorBidi" w:cstheme="majorBidi"/>
          <w:lang w:val="en-GB"/>
        </w:rPr>
        <w:t>2013) asserts that racism disrupts the existing social capital in a community creating social segregation and this creates conflicts.</w:t>
      </w:r>
    </w:p>
    <w:p w14:paraId="714AF1D9" w14:textId="0589E45B" w:rsidR="00334CC3" w:rsidRPr="00C016BE" w:rsidRDefault="001E38B0" w:rsidP="00F12A18">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Language Barrier: Promoting social cohesion is the blueprint for community development. </w:t>
      </w:r>
      <w:r w:rsidR="0008398C" w:rsidRPr="00C016BE">
        <w:rPr>
          <w:rFonts w:asciiTheme="majorBidi" w:hAnsiTheme="majorBidi" w:cstheme="majorBidi"/>
          <w:lang w:val="en-GB"/>
        </w:rPr>
        <w:t xml:space="preserve">Language barrier is one of the major promoters of social </w:t>
      </w:r>
      <w:r w:rsidR="00792654" w:rsidRPr="00C016BE">
        <w:rPr>
          <w:rFonts w:asciiTheme="majorBidi" w:hAnsiTheme="majorBidi" w:cstheme="majorBidi"/>
          <w:lang w:val="en-GB"/>
        </w:rPr>
        <w:t>cohesion. Southwark</w:t>
      </w:r>
      <w:r w:rsidR="0008398C" w:rsidRPr="00C016BE">
        <w:rPr>
          <w:rFonts w:asciiTheme="majorBidi" w:hAnsiTheme="majorBidi" w:cstheme="majorBidi"/>
          <w:lang w:val="en-GB"/>
        </w:rPr>
        <w:t xml:space="preserve"> being a multilingual b</w:t>
      </w:r>
      <w:r w:rsidR="00792654" w:rsidRPr="00C016BE">
        <w:rPr>
          <w:rFonts w:asciiTheme="majorBidi" w:hAnsiTheme="majorBidi" w:cstheme="majorBidi"/>
          <w:lang w:val="en-GB"/>
        </w:rPr>
        <w:t xml:space="preserve">orough might suffer a blow in community development because of language </w:t>
      </w:r>
      <w:r w:rsidR="00DE6DA1" w:rsidRPr="00C016BE">
        <w:rPr>
          <w:rFonts w:asciiTheme="majorBidi" w:hAnsiTheme="majorBidi" w:cstheme="majorBidi"/>
          <w:lang w:val="en-GB"/>
        </w:rPr>
        <w:t>barriers. It</w:t>
      </w:r>
      <w:r w:rsidR="002D7A3A" w:rsidRPr="00C016BE">
        <w:rPr>
          <w:rFonts w:asciiTheme="majorBidi" w:hAnsiTheme="majorBidi" w:cstheme="majorBidi"/>
          <w:lang w:val="en-GB"/>
        </w:rPr>
        <w:t xml:space="preserve"> creates social </w:t>
      </w:r>
      <w:r w:rsidR="006B0FA2" w:rsidRPr="00C016BE">
        <w:rPr>
          <w:rFonts w:asciiTheme="majorBidi" w:hAnsiTheme="majorBidi" w:cstheme="majorBidi"/>
          <w:lang w:val="en-GB"/>
        </w:rPr>
        <w:t>isolation,</w:t>
      </w:r>
      <w:r w:rsidR="002D7A3A" w:rsidRPr="00C016BE">
        <w:rPr>
          <w:rFonts w:asciiTheme="majorBidi" w:hAnsiTheme="majorBidi" w:cstheme="majorBidi"/>
          <w:lang w:val="en-GB"/>
        </w:rPr>
        <w:t xml:space="preserve"> and many people can feel out of place hence </w:t>
      </w:r>
      <w:r w:rsidR="009806EA" w:rsidRPr="00C016BE">
        <w:rPr>
          <w:rFonts w:asciiTheme="majorBidi" w:hAnsiTheme="majorBidi" w:cstheme="majorBidi"/>
          <w:lang w:val="en-GB"/>
        </w:rPr>
        <w:t>discouraging community</w:t>
      </w:r>
      <w:r w:rsidR="003C0673" w:rsidRPr="00C016BE">
        <w:rPr>
          <w:rFonts w:asciiTheme="majorBidi" w:hAnsiTheme="majorBidi" w:cstheme="majorBidi"/>
          <w:lang w:val="en-GB"/>
        </w:rPr>
        <w:t xml:space="preserve"> </w:t>
      </w:r>
      <w:r w:rsidR="002D7A3A" w:rsidRPr="00C016BE">
        <w:rPr>
          <w:rFonts w:asciiTheme="majorBidi" w:hAnsiTheme="majorBidi" w:cstheme="majorBidi"/>
          <w:lang w:val="en-GB"/>
        </w:rPr>
        <w:t>development initiatives</w:t>
      </w:r>
      <w:r w:rsidR="00F92AF4">
        <w:rPr>
          <w:rFonts w:asciiTheme="majorBidi" w:hAnsiTheme="majorBidi" w:cstheme="majorBidi"/>
          <w:lang w:val="en-GB"/>
        </w:rPr>
        <w:t xml:space="preserve"> </w:t>
      </w:r>
      <w:r w:rsidR="001E57DE" w:rsidRPr="00C016BE">
        <w:rPr>
          <w:rFonts w:asciiTheme="majorBidi" w:hAnsiTheme="majorBidi" w:cstheme="majorBidi"/>
          <w:lang w:val="en-GB"/>
        </w:rPr>
        <w:t>(Bertotti,2012).</w:t>
      </w:r>
    </w:p>
    <w:p w14:paraId="1B828166" w14:textId="02634ADF" w:rsidR="00011AA7" w:rsidRPr="00C016BE" w:rsidRDefault="00A10199" w:rsidP="003E193B">
      <w:pPr>
        <w:spacing w:after="0" w:line="480" w:lineRule="auto"/>
        <w:rPr>
          <w:rFonts w:asciiTheme="majorBidi" w:hAnsiTheme="majorBidi" w:cstheme="majorBidi"/>
          <w:lang w:val="en-GB"/>
        </w:rPr>
      </w:pPr>
      <w:r w:rsidRPr="00C016BE">
        <w:rPr>
          <w:rFonts w:asciiTheme="majorBidi" w:hAnsiTheme="majorBidi" w:cstheme="majorBidi"/>
          <w:lang w:val="en-GB"/>
        </w:rPr>
        <w:t xml:space="preserve">Increased </w:t>
      </w:r>
      <w:r w:rsidR="00A9796C" w:rsidRPr="00C016BE">
        <w:rPr>
          <w:rFonts w:asciiTheme="majorBidi" w:hAnsiTheme="majorBidi" w:cstheme="majorBidi"/>
          <w:lang w:val="en-GB"/>
        </w:rPr>
        <w:t>transience: Transience</w:t>
      </w:r>
      <w:r w:rsidR="0045198F" w:rsidRPr="00C016BE">
        <w:rPr>
          <w:rFonts w:asciiTheme="majorBidi" w:hAnsiTheme="majorBidi" w:cstheme="majorBidi"/>
          <w:lang w:val="en-GB"/>
        </w:rPr>
        <w:t xml:space="preserve"> discourages community development because of constant movement of people in and out of the community which means that </w:t>
      </w:r>
      <w:r w:rsidR="003F1207" w:rsidRPr="00C016BE">
        <w:rPr>
          <w:rFonts w:asciiTheme="majorBidi" w:hAnsiTheme="majorBidi" w:cstheme="majorBidi"/>
          <w:lang w:val="en-GB"/>
        </w:rPr>
        <w:t xml:space="preserve">people do not know each </w:t>
      </w:r>
      <w:r w:rsidR="00D03F61" w:rsidRPr="00C016BE">
        <w:rPr>
          <w:rFonts w:asciiTheme="majorBidi" w:hAnsiTheme="majorBidi" w:cstheme="majorBidi"/>
          <w:lang w:val="en-GB"/>
        </w:rPr>
        <w:t xml:space="preserve">other. The </w:t>
      </w:r>
      <w:r w:rsidR="00D03F61" w:rsidRPr="00C016BE">
        <w:rPr>
          <w:rFonts w:asciiTheme="majorBidi" w:hAnsiTheme="majorBidi" w:cstheme="majorBidi"/>
          <w:lang w:val="en-GB"/>
        </w:rPr>
        <w:lastRenderedPageBreak/>
        <w:t>immigration makes neighbourhoods more multicultural increasing the gap in communication barriers which makes community development efforts futile.</w:t>
      </w:r>
    </w:p>
    <w:p w14:paraId="30BC8CB5" w14:textId="27F77E12" w:rsidR="008C5DA6" w:rsidRPr="00C016BE" w:rsidRDefault="008C5DA6" w:rsidP="004F757D">
      <w:pPr>
        <w:pStyle w:val="Heading1"/>
        <w:spacing w:before="0" w:line="480" w:lineRule="auto"/>
        <w:rPr>
          <w:rFonts w:asciiTheme="majorBidi" w:hAnsiTheme="majorBidi"/>
          <w:b/>
          <w:bCs/>
          <w:color w:val="auto"/>
          <w:sz w:val="24"/>
          <w:szCs w:val="24"/>
          <w:lang w:val="en-GB"/>
        </w:rPr>
      </w:pPr>
      <w:bookmarkStart w:id="12" w:name="_Toc119468820"/>
      <w:r w:rsidRPr="00C016BE">
        <w:rPr>
          <w:rFonts w:asciiTheme="majorBidi" w:hAnsiTheme="majorBidi"/>
          <w:b/>
          <w:bCs/>
          <w:color w:val="auto"/>
          <w:sz w:val="24"/>
          <w:szCs w:val="24"/>
          <w:lang w:val="en-GB"/>
        </w:rPr>
        <w:t>Measures to improve or curb the potential barriers</w:t>
      </w:r>
      <w:bookmarkEnd w:id="12"/>
    </w:p>
    <w:p w14:paraId="5CAC41F8" w14:textId="311955C7" w:rsidR="00D03F61" w:rsidRPr="00C016BE" w:rsidRDefault="00D813D3" w:rsidP="003E193B">
      <w:pPr>
        <w:spacing w:after="0" w:line="480" w:lineRule="auto"/>
        <w:rPr>
          <w:rFonts w:asciiTheme="majorBidi" w:hAnsiTheme="majorBidi" w:cstheme="majorBidi"/>
          <w:lang w:val="en-GB"/>
        </w:rPr>
      </w:pPr>
      <w:r w:rsidRPr="00C016BE">
        <w:rPr>
          <w:rFonts w:asciiTheme="majorBidi" w:hAnsiTheme="majorBidi" w:cstheme="majorBidi"/>
          <w:lang w:val="en-GB"/>
        </w:rPr>
        <w:t>Development of Language Policies; In Southwark, free English classes offered to communities that do not use English as first language. Other policies like translation in every community gathering can eliminate the barriers in communication and improve the social cohesion.</w:t>
      </w:r>
    </w:p>
    <w:p w14:paraId="6E1A4FD3" w14:textId="59804795" w:rsidR="00D813D3" w:rsidRPr="00C016BE" w:rsidRDefault="00085383" w:rsidP="00F92AF4">
      <w:pPr>
        <w:spacing w:after="0" w:line="480" w:lineRule="auto"/>
        <w:jc w:val="both"/>
        <w:rPr>
          <w:rFonts w:asciiTheme="majorBidi" w:hAnsiTheme="majorBidi" w:cstheme="majorBidi"/>
          <w:lang w:val="en-GB"/>
        </w:rPr>
      </w:pPr>
      <w:r w:rsidRPr="00C016BE">
        <w:rPr>
          <w:rFonts w:asciiTheme="majorBidi" w:hAnsiTheme="majorBidi" w:cstheme="majorBidi"/>
          <w:lang w:val="en-GB"/>
        </w:rPr>
        <w:t>Creation of punitive anti</w:t>
      </w:r>
      <w:r w:rsidR="00504FDE" w:rsidRPr="00C016BE">
        <w:rPr>
          <w:rFonts w:asciiTheme="majorBidi" w:hAnsiTheme="majorBidi" w:cstheme="majorBidi"/>
          <w:lang w:val="en-GB"/>
        </w:rPr>
        <w:t xml:space="preserve">-discriminatory </w:t>
      </w:r>
      <w:r w:rsidR="00BC1FF3" w:rsidRPr="00C016BE">
        <w:rPr>
          <w:rFonts w:asciiTheme="majorBidi" w:hAnsiTheme="majorBidi" w:cstheme="majorBidi"/>
          <w:lang w:val="en-GB"/>
        </w:rPr>
        <w:t>policies: This</w:t>
      </w:r>
      <w:r w:rsidR="00504FDE" w:rsidRPr="00C016BE">
        <w:rPr>
          <w:rFonts w:asciiTheme="majorBidi" w:hAnsiTheme="majorBidi" w:cstheme="majorBidi"/>
          <w:lang w:val="en-GB"/>
        </w:rPr>
        <w:t xml:space="preserve"> include providing toll free lines for reporting any kind of racial </w:t>
      </w:r>
      <w:r w:rsidR="009C3B0D" w:rsidRPr="00C016BE">
        <w:rPr>
          <w:rFonts w:asciiTheme="majorBidi" w:hAnsiTheme="majorBidi" w:cstheme="majorBidi"/>
          <w:lang w:val="en-GB"/>
        </w:rPr>
        <w:t>profiling, employment</w:t>
      </w:r>
      <w:r w:rsidR="00BC1FF3" w:rsidRPr="00C016BE">
        <w:rPr>
          <w:rFonts w:asciiTheme="majorBidi" w:hAnsiTheme="majorBidi" w:cstheme="majorBidi"/>
          <w:lang w:val="en-GB"/>
        </w:rPr>
        <w:t xml:space="preserve"> discrimination based on sex, race etc. Penalties and sanctions can be developed to discourage such behaviours to create social order necessary for community development.</w:t>
      </w:r>
    </w:p>
    <w:p w14:paraId="2946FAC5" w14:textId="7AB0F531" w:rsidR="009C3B0D" w:rsidRPr="00C016BE" w:rsidRDefault="00660EC2" w:rsidP="003E193B">
      <w:pPr>
        <w:spacing w:after="0" w:line="480" w:lineRule="auto"/>
        <w:rPr>
          <w:rFonts w:asciiTheme="majorBidi" w:hAnsiTheme="majorBidi" w:cstheme="majorBidi"/>
          <w:lang w:val="en-GB"/>
        </w:rPr>
      </w:pPr>
      <w:r w:rsidRPr="00C016BE">
        <w:rPr>
          <w:rFonts w:asciiTheme="majorBidi" w:hAnsiTheme="majorBidi" w:cstheme="majorBidi"/>
          <w:lang w:val="en-GB"/>
        </w:rPr>
        <w:t xml:space="preserve">Creation of a Support Network for all </w:t>
      </w:r>
      <w:r w:rsidR="00D13242" w:rsidRPr="00C016BE">
        <w:rPr>
          <w:rFonts w:asciiTheme="majorBidi" w:hAnsiTheme="majorBidi" w:cstheme="majorBidi"/>
          <w:lang w:val="en-GB"/>
        </w:rPr>
        <w:t>ethnicities: Each</w:t>
      </w:r>
      <w:r w:rsidR="00A94E17" w:rsidRPr="00C016BE">
        <w:rPr>
          <w:rFonts w:asciiTheme="majorBidi" w:hAnsiTheme="majorBidi" w:cstheme="majorBidi"/>
          <w:lang w:val="en-GB"/>
        </w:rPr>
        <w:t xml:space="preserve"> ethnicity is Southwark have </w:t>
      </w:r>
      <w:r w:rsidR="00D13242" w:rsidRPr="00C016BE">
        <w:rPr>
          <w:rFonts w:asciiTheme="majorBidi" w:hAnsiTheme="majorBidi" w:cstheme="majorBidi"/>
          <w:lang w:val="en-GB"/>
        </w:rPr>
        <w:t>their</w:t>
      </w:r>
      <w:r w:rsidR="00A94E17" w:rsidRPr="00C016BE">
        <w:rPr>
          <w:rFonts w:asciiTheme="majorBidi" w:hAnsiTheme="majorBidi" w:cstheme="majorBidi"/>
          <w:lang w:val="en-GB"/>
        </w:rPr>
        <w:t xml:space="preserve"> own </w:t>
      </w:r>
      <w:r w:rsidR="00D13242" w:rsidRPr="00C016BE">
        <w:rPr>
          <w:rFonts w:asciiTheme="majorBidi" w:hAnsiTheme="majorBidi" w:cstheme="majorBidi"/>
          <w:lang w:val="en-GB"/>
        </w:rPr>
        <w:t>issues. If</w:t>
      </w:r>
      <w:r w:rsidR="00A94E17" w:rsidRPr="00C016BE">
        <w:rPr>
          <w:rFonts w:asciiTheme="majorBidi" w:hAnsiTheme="majorBidi" w:cstheme="majorBidi"/>
          <w:lang w:val="en-GB"/>
        </w:rPr>
        <w:t xml:space="preserve"> their issues are identified and support provided to them the</w:t>
      </w:r>
      <w:r w:rsidR="00D13242" w:rsidRPr="00C016BE">
        <w:rPr>
          <w:rFonts w:asciiTheme="majorBidi" w:hAnsiTheme="majorBidi" w:cstheme="majorBidi"/>
          <w:lang w:val="en-GB"/>
        </w:rPr>
        <w:t xml:space="preserve">n an interactive group starts to spring up which is important </w:t>
      </w:r>
      <w:r w:rsidR="001F06EA" w:rsidRPr="00C016BE">
        <w:rPr>
          <w:rFonts w:asciiTheme="majorBidi" w:hAnsiTheme="majorBidi" w:cstheme="majorBidi"/>
          <w:lang w:val="en-GB"/>
        </w:rPr>
        <w:t>for social cohesion and community development.</w:t>
      </w:r>
    </w:p>
    <w:p w14:paraId="170F38A8" w14:textId="77FEAD37" w:rsidR="00C3553F" w:rsidRPr="00C016BE" w:rsidRDefault="00021CFC" w:rsidP="00D666F0">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Developing a community policing </w:t>
      </w:r>
      <w:r w:rsidR="00C3553F" w:rsidRPr="00C016BE">
        <w:rPr>
          <w:rFonts w:asciiTheme="majorBidi" w:hAnsiTheme="majorBidi" w:cstheme="majorBidi"/>
          <w:lang w:val="en-GB"/>
        </w:rPr>
        <w:t>model: this</w:t>
      </w:r>
      <w:r w:rsidRPr="00C016BE">
        <w:rPr>
          <w:rFonts w:asciiTheme="majorBidi" w:hAnsiTheme="majorBidi" w:cstheme="majorBidi"/>
          <w:lang w:val="en-GB"/>
        </w:rPr>
        <w:t xml:space="preserve"> policy </w:t>
      </w:r>
      <w:r w:rsidR="00627863">
        <w:rPr>
          <w:rFonts w:asciiTheme="majorBidi" w:hAnsiTheme="majorBidi" w:cstheme="majorBidi"/>
          <w:lang w:val="en-GB"/>
        </w:rPr>
        <w:t>e</w:t>
      </w:r>
      <w:r w:rsidRPr="00C016BE">
        <w:rPr>
          <w:rFonts w:asciiTheme="majorBidi" w:hAnsiTheme="majorBidi" w:cstheme="majorBidi"/>
          <w:lang w:val="en-GB"/>
        </w:rPr>
        <w:t xml:space="preserve">nsures </w:t>
      </w:r>
      <w:r w:rsidR="001C0678" w:rsidRPr="00C016BE">
        <w:rPr>
          <w:rFonts w:asciiTheme="majorBidi" w:hAnsiTheme="majorBidi" w:cstheme="majorBidi"/>
          <w:lang w:val="en-GB"/>
        </w:rPr>
        <w:t xml:space="preserve">all </w:t>
      </w:r>
      <w:r w:rsidR="00C3553F" w:rsidRPr="00C016BE">
        <w:rPr>
          <w:rFonts w:asciiTheme="majorBidi" w:hAnsiTheme="majorBidi" w:cstheme="majorBidi"/>
          <w:lang w:val="en-GB"/>
        </w:rPr>
        <w:t>neighbours</w:t>
      </w:r>
      <w:r w:rsidR="001C0678" w:rsidRPr="00C016BE">
        <w:rPr>
          <w:rFonts w:asciiTheme="majorBidi" w:hAnsiTheme="majorBidi" w:cstheme="majorBidi"/>
          <w:lang w:val="en-GB"/>
        </w:rPr>
        <w:t xml:space="preserve"> know each </w:t>
      </w:r>
      <w:r w:rsidR="00D666F0" w:rsidRPr="00C016BE">
        <w:rPr>
          <w:rFonts w:asciiTheme="majorBidi" w:hAnsiTheme="majorBidi" w:cstheme="majorBidi"/>
          <w:lang w:val="en-GB"/>
        </w:rPr>
        <w:t>other to</w:t>
      </w:r>
      <w:r w:rsidR="001C0678" w:rsidRPr="00C016BE">
        <w:rPr>
          <w:rFonts w:asciiTheme="majorBidi" w:hAnsiTheme="majorBidi" w:cstheme="majorBidi"/>
          <w:lang w:val="en-GB"/>
        </w:rPr>
        <w:t xml:space="preserve"> manage the issues that arise from </w:t>
      </w:r>
      <w:r w:rsidR="00C3553F" w:rsidRPr="00C016BE">
        <w:rPr>
          <w:rFonts w:asciiTheme="majorBidi" w:hAnsiTheme="majorBidi" w:cstheme="majorBidi"/>
          <w:lang w:val="en-GB"/>
        </w:rPr>
        <w:t>transience. This</w:t>
      </w:r>
      <w:r w:rsidR="001C0678" w:rsidRPr="00C016BE">
        <w:rPr>
          <w:rFonts w:asciiTheme="majorBidi" w:hAnsiTheme="majorBidi" w:cstheme="majorBidi"/>
          <w:lang w:val="en-GB"/>
        </w:rPr>
        <w:t xml:space="preserve"> helps reducing crime rates because people </w:t>
      </w:r>
      <w:r w:rsidR="00C3553F" w:rsidRPr="00C016BE">
        <w:rPr>
          <w:rFonts w:asciiTheme="majorBidi" w:hAnsiTheme="majorBidi" w:cstheme="majorBidi"/>
          <w:lang w:val="en-GB"/>
        </w:rPr>
        <w:t>know each other hence cohesion.</w:t>
      </w:r>
    </w:p>
    <w:p w14:paraId="3AA35505" w14:textId="57D1B84F" w:rsidR="00D7276B" w:rsidRPr="00C016BE" w:rsidRDefault="000A0A21" w:rsidP="004F757D">
      <w:pPr>
        <w:pStyle w:val="Heading1"/>
        <w:spacing w:before="0" w:line="480" w:lineRule="auto"/>
        <w:rPr>
          <w:rFonts w:asciiTheme="majorBidi" w:hAnsiTheme="majorBidi"/>
          <w:b/>
          <w:bCs/>
          <w:color w:val="auto"/>
          <w:sz w:val="24"/>
          <w:szCs w:val="24"/>
          <w:lang w:val="en-GB"/>
        </w:rPr>
      </w:pPr>
      <w:bookmarkStart w:id="13" w:name="_Toc119468821"/>
      <w:r w:rsidRPr="00C016BE">
        <w:rPr>
          <w:rFonts w:asciiTheme="majorBidi" w:hAnsiTheme="majorBidi"/>
          <w:b/>
          <w:bCs/>
          <w:color w:val="auto"/>
          <w:sz w:val="24"/>
          <w:szCs w:val="24"/>
          <w:lang w:val="en-GB"/>
        </w:rPr>
        <w:t xml:space="preserve">Sustainability and future of </w:t>
      </w:r>
      <w:r w:rsidR="00D50C0F" w:rsidRPr="00C016BE">
        <w:rPr>
          <w:rFonts w:asciiTheme="majorBidi" w:hAnsiTheme="majorBidi"/>
          <w:b/>
          <w:bCs/>
          <w:color w:val="auto"/>
          <w:sz w:val="24"/>
          <w:szCs w:val="24"/>
          <w:lang w:val="en-GB"/>
        </w:rPr>
        <w:t>Southwark Comm</w:t>
      </w:r>
      <w:r w:rsidR="00586C1C" w:rsidRPr="00C016BE">
        <w:rPr>
          <w:rFonts w:asciiTheme="majorBidi" w:hAnsiTheme="majorBidi"/>
          <w:b/>
          <w:bCs/>
          <w:color w:val="auto"/>
          <w:sz w:val="24"/>
          <w:szCs w:val="24"/>
          <w:lang w:val="en-GB"/>
        </w:rPr>
        <w:t>unity</w:t>
      </w:r>
      <w:bookmarkEnd w:id="13"/>
    </w:p>
    <w:p w14:paraId="44A45C6F" w14:textId="411A9D54" w:rsidR="001879C6" w:rsidRPr="00C016BE" w:rsidRDefault="001879C6" w:rsidP="004F757D">
      <w:pPr>
        <w:pStyle w:val="Heading2"/>
        <w:spacing w:before="0" w:line="480" w:lineRule="auto"/>
        <w:rPr>
          <w:rFonts w:asciiTheme="majorBidi" w:hAnsiTheme="majorBidi"/>
          <w:sz w:val="24"/>
          <w:szCs w:val="24"/>
          <w:lang w:val="en-GB"/>
        </w:rPr>
      </w:pPr>
      <w:bookmarkStart w:id="14" w:name="_Toc119468822"/>
      <w:r w:rsidRPr="00C016BE">
        <w:rPr>
          <w:rFonts w:asciiTheme="majorBidi" w:hAnsiTheme="majorBidi"/>
          <w:sz w:val="24"/>
          <w:szCs w:val="24"/>
          <w:lang w:val="en-GB"/>
        </w:rPr>
        <w:t>Power of digital communication and social media in community development</w:t>
      </w:r>
      <w:bookmarkEnd w:id="14"/>
    </w:p>
    <w:p w14:paraId="7AD840FD" w14:textId="5C23040A" w:rsidR="00B05F1E" w:rsidRPr="00C016BE" w:rsidRDefault="00B05F1E" w:rsidP="00B0065D">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In community </w:t>
      </w:r>
      <w:r w:rsidR="00B0065D" w:rsidRPr="00C016BE">
        <w:rPr>
          <w:rFonts w:asciiTheme="majorBidi" w:hAnsiTheme="majorBidi" w:cstheme="majorBidi"/>
          <w:lang w:val="en-GB"/>
        </w:rPr>
        <w:t>development,</w:t>
      </w:r>
      <w:r w:rsidRPr="00C016BE">
        <w:rPr>
          <w:rFonts w:asciiTheme="majorBidi" w:hAnsiTheme="majorBidi" w:cstheme="majorBidi"/>
          <w:lang w:val="en-GB"/>
        </w:rPr>
        <w:t xml:space="preserve"> participatory approach is very vital in achieving a developed </w:t>
      </w:r>
      <w:r w:rsidR="00BC4F87" w:rsidRPr="00C016BE">
        <w:rPr>
          <w:rFonts w:asciiTheme="majorBidi" w:hAnsiTheme="majorBidi" w:cstheme="majorBidi"/>
          <w:lang w:val="en-GB"/>
        </w:rPr>
        <w:t>community. Social</w:t>
      </w:r>
      <w:r w:rsidR="001D2311" w:rsidRPr="00C016BE">
        <w:rPr>
          <w:rFonts w:asciiTheme="majorBidi" w:hAnsiTheme="majorBidi" w:cstheme="majorBidi"/>
          <w:lang w:val="en-GB"/>
        </w:rPr>
        <w:t xml:space="preserve"> media is a powerful way of communication because it </w:t>
      </w:r>
      <w:r w:rsidR="00BC4F87" w:rsidRPr="00C016BE">
        <w:rPr>
          <w:rFonts w:asciiTheme="majorBidi" w:hAnsiTheme="majorBidi" w:cstheme="majorBidi"/>
          <w:lang w:val="en-GB"/>
        </w:rPr>
        <w:t xml:space="preserve">creates a social community from where </w:t>
      </w:r>
      <w:r w:rsidR="009413FF" w:rsidRPr="00C016BE">
        <w:rPr>
          <w:rFonts w:asciiTheme="majorBidi" w:hAnsiTheme="majorBidi" w:cstheme="majorBidi"/>
          <w:lang w:val="en-GB"/>
        </w:rPr>
        <w:t xml:space="preserve">people can discuss issues that affect </w:t>
      </w:r>
      <w:r w:rsidR="00B0065D" w:rsidRPr="00C016BE">
        <w:rPr>
          <w:rFonts w:asciiTheme="majorBidi" w:hAnsiTheme="majorBidi" w:cstheme="majorBidi"/>
          <w:lang w:val="en-GB"/>
        </w:rPr>
        <w:t>them. It</w:t>
      </w:r>
      <w:r w:rsidR="00EA5B50" w:rsidRPr="00C016BE">
        <w:rPr>
          <w:rFonts w:asciiTheme="majorBidi" w:hAnsiTheme="majorBidi" w:cstheme="majorBidi"/>
          <w:lang w:val="en-GB"/>
        </w:rPr>
        <w:t xml:space="preserve"> is possible to </w:t>
      </w:r>
      <w:r w:rsidR="00095DA6" w:rsidRPr="00C016BE">
        <w:rPr>
          <w:rFonts w:asciiTheme="majorBidi" w:hAnsiTheme="majorBidi" w:cstheme="majorBidi"/>
          <w:lang w:val="en-GB"/>
        </w:rPr>
        <w:t>add many</w:t>
      </w:r>
      <w:r w:rsidR="00EA5B50" w:rsidRPr="00C016BE">
        <w:rPr>
          <w:rFonts w:asciiTheme="majorBidi" w:hAnsiTheme="majorBidi" w:cstheme="majorBidi"/>
          <w:lang w:val="en-GB"/>
        </w:rPr>
        <w:t xml:space="preserve"> people in an online group through WhatsApp for updates and real time discussions on issues affecting people. When this happens, it is possible to identify the real issues affecting the people and provide interventions that improve the lives of the people in a community.</w:t>
      </w:r>
    </w:p>
    <w:p w14:paraId="0926BD35" w14:textId="3D1B9D32" w:rsidR="0008590A" w:rsidRPr="00C016BE" w:rsidRDefault="0008590A" w:rsidP="003E193B">
      <w:pPr>
        <w:spacing w:after="0" w:line="480" w:lineRule="auto"/>
        <w:rPr>
          <w:rFonts w:asciiTheme="majorBidi" w:hAnsiTheme="majorBidi" w:cstheme="majorBidi"/>
          <w:lang w:val="en-GB"/>
        </w:rPr>
      </w:pPr>
      <w:r w:rsidRPr="00C016BE">
        <w:rPr>
          <w:rFonts w:asciiTheme="majorBidi" w:hAnsiTheme="majorBidi" w:cstheme="majorBidi"/>
          <w:lang w:val="en-GB"/>
        </w:rPr>
        <w:t>Technology helps</w:t>
      </w:r>
      <w:r w:rsidR="004101E4">
        <w:rPr>
          <w:rFonts w:asciiTheme="majorBidi" w:hAnsiTheme="majorBidi" w:cstheme="majorBidi"/>
          <w:lang w:val="en-GB"/>
        </w:rPr>
        <w:t xml:space="preserve"> </w:t>
      </w:r>
      <w:r w:rsidRPr="00C016BE">
        <w:rPr>
          <w:rFonts w:asciiTheme="majorBidi" w:hAnsiTheme="majorBidi" w:cstheme="majorBidi"/>
          <w:lang w:val="en-GB"/>
        </w:rPr>
        <w:t xml:space="preserve">communication between the different institutions of </w:t>
      </w:r>
      <w:r w:rsidR="002B6EE2" w:rsidRPr="00C016BE">
        <w:rPr>
          <w:rFonts w:asciiTheme="majorBidi" w:hAnsiTheme="majorBidi" w:cstheme="majorBidi"/>
          <w:lang w:val="en-GB"/>
        </w:rPr>
        <w:t xml:space="preserve">community development hence speeding off implementation and internal as well as external co-ordination of programs for the purpose of </w:t>
      </w:r>
      <w:r w:rsidR="001F513A" w:rsidRPr="00C016BE">
        <w:rPr>
          <w:rFonts w:asciiTheme="majorBidi" w:hAnsiTheme="majorBidi" w:cstheme="majorBidi"/>
          <w:lang w:val="en-GB"/>
        </w:rPr>
        <w:t>achieving the desired objectives.</w:t>
      </w:r>
    </w:p>
    <w:p w14:paraId="379AA6F8" w14:textId="2EC22F20" w:rsidR="001F513A" w:rsidRPr="00C016BE" w:rsidRDefault="001F513A" w:rsidP="003E193B">
      <w:pPr>
        <w:spacing w:after="0" w:line="480" w:lineRule="auto"/>
        <w:rPr>
          <w:rFonts w:asciiTheme="majorBidi" w:hAnsiTheme="majorBidi" w:cstheme="majorBidi"/>
          <w:lang w:val="en-GB"/>
        </w:rPr>
      </w:pPr>
      <w:r w:rsidRPr="00C016BE">
        <w:rPr>
          <w:rFonts w:asciiTheme="majorBidi" w:hAnsiTheme="majorBidi" w:cstheme="majorBidi"/>
          <w:lang w:val="en-GB"/>
        </w:rPr>
        <w:lastRenderedPageBreak/>
        <w:t>Digital communication fosters partnerships between the different</w:t>
      </w:r>
      <w:r w:rsidR="0053037E" w:rsidRPr="00C016BE">
        <w:rPr>
          <w:rFonts w:asciiTheme="majorBidi" w:hAnsiTheme="majorBidi" w:cstheme="majorBidi"/>
          <w:lang w:val="en-GB"/>
        </w:rPr>
        <w:t xml:space="preserve"> agencies </w:t>
      </w:r>
      <w:r w:rsidR="0079405F" w:rsidRPr="00C016BE">
        <w:rPr>
          <w:rFonts w:asciiTheme="majorBidi" w:hAnsiTheme="majorBidi" w:cstheme="majorBidi"/>
          <w:lang w:val="en-GB"/>
        </w:rPr>
        <w:t>promoting multiagency collaboration hence leading to success</w:t>
      </w:r>
      <w:r w:rsidR="00CB7758" w:rsidRPr="00C016BE">
        <w:rPr>
          <w:rFonts w:asciiTheme="majorBidi" w:hAnsiTheme="majorBidi" w:cstheme="majorBidi"/>
          <w:lang w:val="en-GB"/>
        </w:rPr>
        <w:t>ful</w:t>
      </w:r>
      <w:r w:rsidR="00814C1D" w:rsidRPr="00C016BE">
        <w:rPr>
          <w:rFonts w:asciiTheme="majorBidi" w:hAnsiTheme="majorBidi" w:cstheme="majorBidi"/>
          <w:lang w:val="en-GB"/>
        </w:rPr>
        <w:t xml:space="preserve"> direction efforts for achievement of required community development objectives</w:t>
      </w:r>
    </w:p>
    <w:p w14:paraId="6A96B251" w14:textId="749ED804" w:rsidR="00814C1D" w:rsidRPr="00C016BE" w:rsidRDefault="00E04EFF" w:rsidP="00095DA6">
      <w:pPr>
        <w:spacing w:after="0" w:line="480" w:lineRule="auto"/>
        <w:jc w:val="both"/>
        <w:rPr>
          <w:rFonts w:asciiTheme="majorBidi" w:hAnsiTheme="majorBidi" w:cstheme="majorBidi"/>
          <w:lang w:val="en-GB"/>
        </w:rPr>
      </w:pPr>
      <w:r w:rsidRPr="00C016BE">
        <w:rPr>
          <w:rFonts w:asciiTheme="majorBidi" w:hAnsiTheme="majorBidi" w:cstheme="majorBidi"/>
          <w:lang w:val="en-GB"/>
        </w:rPr>
        <w:t>Digital communication helps to empower communit</w:t>
      </w:r>
      <w:r w:rsidR="00E937D2">
        <w:rPr>
          <w:rFonts w:asciiTheme="majorBidi" w:hAnsiTheme="majorBidi" w:cstheme="majorBidi"/>
          <w:lang w:val="en-GB"/>
        </w:rPr>
        <w:t>ies</w:t>
      </w:r>
      <w:r w:rsidRPr="00C016BE">
        <w:rPr>
          <w:rFonts w:asciiTheme="majorBidi" w:hAnsiTheme="majorBidi" w:cstheme="majorBidi"/>
          <w:lang w:val="en-GB"/>
        </w:rPr>
        <w:t xml:space="preserve"> through </w:t>
      </w:r>
      <w:r w:rsidR="00095DA6" w:rsidRPr="00C016BE">
        <w:rPr>
          <w:rFonts w:asciiTheme="majorBidi" w:hAnsiTheme="majorBidi" w:cstheme="majorBidi"/>
          <w:lang w:val="en-GB"/>
        </w:rPr>
        <w:t>webinars,</w:t>
      </w:r>
      <w:r w:rsidR="00C751BD" w:rsidRPr="00C016BE">
        <w:rPr>
          <w:rFonts w:asciiTheme="majorBidi" w:hAnsiTheme="majorBidi" w:cstheme="majorBidi"/>
          <w:lang w:val="en-GB"/>
        </w:rPr>
        <w:t xml:space="preserve"> live sessions to educate communities which </w:t>
      </w:r>
      <w:r w:rsidR="00696BB7" w:rsidRPr="00C016BE">
        <w:rPr>
          <w:rFonts w:asciiTheme="majorBidi" w:hAnsiTheme="majorBidi" w:cstheme="majorBidi"/>
          <w:lang w:val="en-GB"/>
        </w:rPr>
        <w:t>helps in creating a positive direction of change in the community.</w:t>
      </w:r>
    </w:p>
    <w:p w14:paraId="6EDEBD9A" w14:textId="595F8310" w:rsidR="00421682" w:rsidRPr="00C016BE" w:rsidRDefault="00421682" w:rsidP="00095DA6">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Digital communication assists in getting feedback from different groups in the community for interventions </w:t>
      </w:r>
      <w:r w:rsidR="00C87148" w:rsidRPr="00C016BE">
        <w:rPr>
          <w:rFonts w:asciiTheme="majorBidi" w:hAnsiTheme="majorBidi" w:cstheme="majorBidi"/>
          <w:lang w:val="en-GB"/>
        </w:rPr>
        <w:t>that can make their lives better.</w:t>
      </w:r>
    </w:p>
    <w:p w14:paraId="201431C0" w14:textId="398EE2C1" w:rsidR="00C87148" w:rsidRPr="00C016BE" w:rsidRDefault="00546493" w:rsidP="00031105">
      <w:pPr>
        <w:spacing w:after="0" w:line="480" w:lineRule="auto"/>
        <w:jc w:val="both"/>
        <w:rPr>
          <w:rFonts w:asciiTheme="majorBidi" w:hAnsiTheme="majorBidi" w:cstheme="majorBidi"/>
          <w:lang w:val="en-GB"/>
        </w:rPr>
      </w:pPr>
      <w:r w:rsidRPr="00C016BE">
        <w:rPr>
          <w:rFonts w:asciiTheme="majorBidi" w:hAnsiTheme="majorBidi" w:cstheme="majorBidi"/>
          <w:lang w:val="en-GB"/>
        </w:rPr>
        <w:t>Digital communication helps to influence the actions of community members towards a course that will foster community development.</w:t>
      </w:r>
    </w:p>
    <w:p w14:paraId="399DC607" w14:textId="7A8E3046" w:rsidR="00BF19FA" w:rsidRPr="00C016BE" w:rsidRDefault="00BF19FA" w:rsidP="004F757D">
      <w:pPr>
        <w:pStyle w:val="Heading2"/>
        <w:spacing w:before="0" w:line="480" w:lineRule="auto"/>
        <w:rPr>
          <w:rFonts w:asciiTheme="majorBidi" w:hAnsiTheme="majorBidi"/>
          <w:lang w:val="en-GB"/>
        </w:rPr>
      </w:pPr>
      <w:bookmarkStart w:id="15" w:name="_Toc119468823"/>
      <w:r w:rsidRPr="00C016BE">
        <w:rPr>
          <w:rFonts w:asciiTheme="majorBidi" w:hAnsiTheme="majorBidi"/>
          <w:lang w:val="en-GB"/>
        </w:rPr>
        <w:t>Sustainab</w:t>
      </w:r>
      <w:r w:rsidR="004F222A">
        <w:rPr>
          <w:rFonts w:asciiTheme="majorBidi" w:hAnsiTheme="majorBidi"/>
          <w:lang w:val="en-GB"/>
        </w:rPr>
        <w:t>ility in Southwark Community Development</w:t>
      </w:r>
      <w:bookmarkEnd w:id="15"/>
    </w:p>
    <w:p w14:paraId="33B8BFA6" w14:textId="61C6982C" w:rsidR="00BF19FA" w:rsidRPr="00C016BE" w:rsidRDefault="00445923" w:rsidP="003E193B">
      <w:pPr>
        <w:spacing w:after="0" w:line="480" w:lineRule="auto"/>
        <w:rPr>
          <w:rFonts w:asciiTheme="majorBidi" w:hAnsiTheme="majorBidi" w:cstheme="majorBidi"/>
          <w:lang w:val="en-GB"/>
        </w:rPr>
      </w:pPr>
      <w:r w:rsidRPr="00C016BE">
        <w:rPr>
          <w:rFonts w:asciiTheme="majorBidi" w:hAnsiTheme="majorBidi" w:cstheme="majorBidi"/>
          <w:lang w:val="en-GB"/>
        </w:rPr>
        <w:t>Sustainable future of Southwark can</w:t>
      </w:r>
      <w:r w:rsidR="00C4706C">
        <w:rPr>
          <w:rFonts w:asciiTheme="majorBidi" w:hAnsiTheme="majorBidi" w:cstheme="majorBidi"/>
          <w:lang w:val="en-GB"/>
        </w:rPr>
        <w:t xml:space="preserve"> r</w:t>
      </w:r>
      <w:r w:rsidRPr="00C016BE">
        <w:rPr>
          <w:rFonts w:asciiTheme="majorBidi" w:hAnsiTheme="majorBidi" w:cstheme="majorBidi"/>
          <w:lang w:val="en-GB"/>
        </w:rPr>
        <w:t xml:space="preserve">ely on </w:t>
      </w:r>
      <w:r w:rsidR="00B84B87" w:rsidRPr="00C016BE">
        <w:rPr>
          <w:rFonts w:asciiTheme="majorBidi" w:hAnsiTheme="majorBidi" w:cstheme="majorBidi"/>
          <w:lang w:val="en-GB"/>
        </w:rPr>
        <w:t>ho</w:t>
      </w:r>
      <w:r w:rsidR="00B84B87">
        <w:rPr>
          <w:rFonts w:asciiTheme="majorBidi" w:hAnsiTheme="majorBidi" w:cstheme="majorBidi"/>
          <w:lang w:val="en-GB"/>
        </w:rPr>
        <w:t xml:space="preserve">w </w:t>
      </w:r>
      <w:r w:rsidR="00B84B87" w:rsidRPr="00C016BE">
        <w:rPr>
          <w:rFonts w:asciiTheme="majorBidi" w:hAnsiTheme="majorBidi" w:cstheme="majorBidi"/>
          <w:lang w:val="en-GB"/>
        </w:rPr>
        <w:t>resources</w:t>
      </w:r>
      <w:r w:rsidRPr="00C016BE">
        <w:rPr>
          <w:rFonts w:asciiTheme="majorBidi" w:hAnsiTheme="majorBidi" w:cstheme="majorBidi"/>
          <w:lang w:val="en-GB"/>
        </w:rPr>
        <w:t xml:space="preserve"> are used and could be used </w:t>
      </w:r>
      <w:r w:rsidR="00860DD5" w:rsidRPr="00C016BE">
        <w:rPr>
          <w:rFonts w:asciiTheme="majorBidi" w:hAnsiTheme="majorBidi" w:cstheme="majorBidi"/>
          <w:lang w:val="en-GB"/>
        </w:rPr>
        <w:t>by the future generations</w:t>
      </w:r>
      <w:r w:rsidR="00031105">
        <w:rPr>
          <w:rFonts w:asciiTheme="majorBidi" w:hAnsiTheme="majorBidi" w:cstheme="majorBidi"/>
          <w:lang w:val="en-GB"/>
        </w:rPr>
        <w:t xml:space="preserve"> </w:t>
      </w:r>
      <w:r w:rsidR="00B50B61" w:rsidRPr="00C016BE">
        <w:rPr>
          <w:rFonts w:asciiTheme="majorBidi" w:hAnsiTheme="majorBidi" w:cstheme="majorBidi"/>
          <w:lang w:val="en-GB"/>
        </w:rPr>
        <w:t>(Roseland,2000).</w:t>
      </w:r>
      <w:r w:rsidR="00860DD5" w:rsidRPr="00C016BE">
        <w:rPr>
          <w:rFonts w:asciiTheme="majorBidi" w:hAnsiTheme="majorBidi" w:cstheme="majorBidi"/>
          <w:lang w:val="en-GB"/>
        </w:rPr>
        <w:t xml:space="preserve"> To ensure sustainable community </w:t>
      </w:r>
      <w:r w:rsidR="00B84B87" w:rsidRPr="00C016BE">
        <w:rPr>
          <w:rFonts w:asciiTheme="majorBidi" w:hAnsiTheme="majorBidi" w:cstheme="majorBidi"/>
          <w:lang w:val="en-GB"/>
        </w:rPr>
        <w:t>development; it</w:t>
      </w:r>
      <w:r w:rsidR="00A41A5D" w:rsidRPr="00C016BE">
        <w:rPr>
          <w:rFonts w:asciiTheme="majorBidi" w:hAnsiTheme="majorBidi" w:cstheme="majorBidi"/>
          <w:lang w:val="en-GB"/>
        </w:rPr>
        <w:t xml:space="preserve"> is important to </w:t>
      </w:r>
      <w:r w:rsidR="00FC0F35" w:rsidRPr="00C016BE">
        <w:rPr>
          <w:rFonts w:asciiTheme="majorBidi" w:hAnsiTheme="majorBidi" w:cstheme="majorBidi"/>
          <w:lang w:val="en-GB"/>
        </w:rPr>
        <w:t>develop.</w:t>
      </w:r>
    </w:p>
    <w:p w14:paraId="51513A7C" w14:textId="575C1228" w:rsidR="00A41A5D" w:rsidRPr="00C016BE" w:rsidRDefault="00B23FF0" w:rsidP="004F757D">
      <w:pPr>
        <w:pStyle w:val="ListParagraph"/>
        <w:numPr>
          <w:ilvl w:val="0"/>
          <w:numId w:val="1"/>
        </w:numPr>
        <w:spacing w:after="0" w:line="480" w:lineRule="auto"/>
        <w:rPr>
          <w:rFonts w:asciiTheme="majorBidi" w:hAnsiTheme="majorBidi" w:cstheme="majorBidi"/>
          <w:lang w:val="en-GB"/>
        </w:rPr>
      </w:pPr>
      <w:r w:rsidRPr="00C016BE">
        <w:rPr>
          <w:rFonts w:asciiTheme="majorBidi" w:hAnsiTheme="majorBidi" w:cstheme="majorBidi"/>
          <w:lang w:val="en-GB"/>
        </w:rPr>
        <w:t>Family friendly policies</w:t>
      </w:r>
    </w:p>
    <w:p w14:paraId="02317628" w14:textId="38DE8335" w:rsidR="00B23FF0" w:rsidRPr="00C016BE" w:rsidRDefault="005E29FF" w:rsidP="004F757D">
      <w:pPr>
        <w:pStyle w:val="ListParagraph"/>
        <w:numPr>
          <w:ilvl w:val="0"/>
          <w:numId w:val="1"/>
        </w:numPr>
        <w:spacing w:after="0" w:line="480" w:lineRule="auto"/>
        <w:rPr>
          <w:rFonts w:asciiTheme="majorBidi" w:hAnsiTheme="majorBidi" w:cstheme="majorBidi"/>
          <w:lang w:val="en-GB"/>
        </w:rPr>
      </w:pPr>
      <w:r w:rsidRPr="00C016BE">
        <w:rPr>
          <w:rFonts w:asciiTheme="majorBidi" w:hAnsiTheme="majorBidi" w:cstheme="majorBidi"/>
          <w:lang w:val="en-GB"/>
        </w:rPr>
        <w:t>Support art and sporting activities in the community</w:t>
      </w:r>
    </w:p>
    <w:p w14:paraId="4B5C4FCF" w14:textId="051E9101" w:rsidR="005E29FF" w:rsidRPr="00C016BE" w:rsidRDefault="001858FE" w:rsidP="004F757D">
      <w:pPr>
        <w:pStyle w:val="ListParagraph"/>
        <w:numPr>
          <w:ilvl w:val="0"/>
          <w:numId w:val="1"/>
        </w:numPr>
        <w:spacing w:after="0" w:line="480" w:lineRule="auto"/>
        <w:rPr>
          <w:rFonts w:asciiTheme="majorBidi" w:hAnsiTheme="majorBidi" w:cstheme="majorBidi"/>
          <w:lang w:val="en-GB"/>
        </w:rPr>
      </w:pPr>
      <w:r w:rsidRPr="00C016BE">
        <w:rPr>
          <w:rFonts w:asciiTheme="majorBidi" w:hAnsiTheme="majorBidi" w:cstheme="majorBidi"/>
          <w:lang w:val="en-GB"/>
        </w:rPr>
        <w:t>Provides funding schemes that provide financial support to people</w:t>
      </w:r>
    </w:p>
    <w:p w14:paraId="00AD87BE" w14:textId="681539E0" w:rsidR="001858FE" w:rsidRPr="00C016BE" w:rsidRDefault="001858FE" w:rsidP="004F757D">
      <w:pPr>
        <w:pStyle w:val="ListParagraph"/>
        <w:numPr>
          <w:ilvl w:val="0"/>
          <w:numId w:val="1"/>
        </w:numPr>
        <w:spacing w:after="0" w:line="480" w:lineRule="auto"/>
        <w:rPr>
          <w:rFonts w:asciiTheme="majorBidi" w:hAnsiTheme="majorBidi" w:cstheme="majorBidi"/>
          <w:lang w:val="en-GB"/>
        </w:rPr>
      </w:pPr>
      <w:r w:rsidRPr="00C016BE">
        <w:rPr>
          <w:rFonts w:asciiTheme="majorBidi" w:hAnsiTheme="majorBidi" w:cstheme="majorBidi"/>
          <w:lang w:val="en-GB"/>
        </w:rPr>
        <w:t xml:space="preserve">Stringent policies that discourage </w:t>
      </w:r>
      <w:r w:rsidR="00FC0F35" w:rsidRPr="00C016BE">
        <w:rPr>
          <w:rFonts w:asciiTheme="majorBidi" w:hAnsiTheme="majorBidi" w:cstheme="majorBidi"/>
          <w:lang w:val="en-GB"/>
        </w:rPr>
        <w:t>all manner of discrimination</w:t>
      </w:r>
    </w:p>
    <w:p w14:paraId="6D1253CC" w14:textId="3C81DBC4" w:rsidR="00860DD5" w:rsidRPr="00C016BE" w:rsidRDefault="00FC0F35" w:rsidP="00CA3E70">
      <w:pPr>
        <w:spacing w:after="0" w:line="480" w:lineRule="auto"/>
        <w:jc w:val="both"/>
        <w:rPr>
          <w:rFonts w:asciiTheme="majorBidi" w:hAnsiTheme="majorBidi" w:cstheme="majorBidi"/>
          <w:lang w:val="en-GB"/>
        </w:rPr>
      </w:pPr>
      <w:r w:rsidRPr="00C016BE">
        <w:rPr>
          <w:rFonts w:asciiTheme="majorBidi" w:hAnsiTheme="majorBidi" w:cstheme="majorBidi"/>
          <w:lang w:val="en-GB"/>
        </w:rPr>
        <w:t>An example is t</w:t>
      </w:r>
      <w:r w:rsidR="00675BAE" w:rsidRPr="00C016BE">
        <w:rPr>
          <w:rFonts w:asciiTheme="majorBidi" w:hAnsiTheme="majorBidi" w:cstheme="majorBidi"/>
          <w:lang w:val="en-GB"/>
        </w:rPr>
        <w:t xml:space="preserve">he Bridge Gap studios in Southwark is using drama </w:t>
      </w:r>
      <w:r w:rsidR="00A4633B" w:rsidRPr="00C016BE">
        <w:rPr>
          <w:rFonts w:asciiTheme="majorBidi" w:hAnsiTheme="majorBidi" w:cstheme="majorBidi"/>
          <w:lang w:val="en-GB"/>
        </w:rPr>
        <w:t>and music content to help the youth express their frustrations in life which is a good platform for the youth to perpetually air their concerns for continuous intervention.</w:t>
      </w:r>
    </w:p>
    <w:p w14:paraId="71EDB062" w14:textId="5A7669A3" w:rsidR="00A4633B" w:rsidRPr="00C016BE" w:rsidRDefault="00A4633B" w:rsidP="004F757D">
      <w:pPr>
        <w:spacing w:after="0" w:line="480" w:lineRule="auto"/>
        <w:rPr>
          <w:rFonts w:asciiTheme="majorBidi" w:hAnsiTheme="majorBidi" w:cstheme="majorBidi"/>
          <w:lang w:val="en-GB"/>
        </w:rPr>
      </w:pPr>
    </w:p>
    <w:p w14:paraId="630E821F" w14:textId="77777777" w:rsidR="00860DD5" w:rsidRPr="00C016BE" w:rsidRDefault="00860DD5" w:rsidP="004F757D">
      <w:pPr>
        <w:spacing w:after="0" w:line="480" w:lineRule="auto"/>
        <w:rPr>
          <w:rFonts w:asciiTheme="majorBidi" w:hAnsiTheme="majorBidi" w:cstheme="majorBidi"/>
          <w:lang w:val="en-GB"/>
        </w:rPr>
      </w:pPr>
    </w:p>
    <w:p w14:paraId="02F26E25" w14:textId="77777777" w:rsidR="00860DD5" w:rsidRPr="00C016BE" w:rsidRDefault="00860DD5" w:rsidP="004F757D">
      <w:pPr>
        <w:spacing w:after="0" w:line="480" w:lineRule="auto"/>
        <w:rPr>
          <w:rFonts w:asciiTheme="majorBidi" w:hAnsiTheme="majorBidi" w:cstheme="majorBidi"/>
          <w:lang w:val="en-GB"/>
        </w:rPr>
      </w:pPr>
    </w:p>
    <w:p w14:paraId="46576938" w14:textId="17AFBD79" w:rsidR="00860DD5" w:rsidRDefault="00860DD5" w:rsidP="004F757D">
      <w:pPr>
        <w:spacing w:after="0" w:line="480" w:lineRule="auto"/>
        <w:rPr>
          <w:rFonts w:asciiTheme="majorBidi" w:hAnsiTheme="majorBidi" w:cstheme="majorBidi"/>
          <w:lang w:val="en-GB"/>
        </w:rPr>
      </w:pPr>
    </w:p>
    <w:p w14:paraId="4C048C4B" w14:textId="77777777" w:rsidR="00E5064D" w:rsidRPr="00C016BE" w:rsidRDefault="00E5064D" w:rsidP="004F757D">
      <w:pPr>
        <w:spacing w:after="0" w:line="480" w:lineRule="auto"/>
        <w:rPr>
          <w:rFonts w:asciiTheme="majorBidi" w:hAnsiTheme="majorBidi" w:cstheme="majorBidi"/>
          <w:lang w:val="en-GB"/>
        </w:rPr>
      </w:pPr>
    </w:p>
    <w:p w14:paraId="0CEC47D7" w14:textId="73F71095" w:rsidR="00EA5B50" w:rsidRPr="00C016BE" w:rsidRDefault="004C05AD" w:rsidP="004F757D">
      <w:pPr>
        <w:pStyle w:val="Heading1"/>
        <w:spacing w:before="0" w:line="480" w:lineRule="auto"/>
        <w:rPr>
          <w:rFonts w:asciiTheme="majorBidi" w:hAnsiTheme="majorBidi"/>
          <w:b/>
          <w:bCs/>
          <w:color w:val="auto"/>
          <w:sz w:val="24"/>
          <w:szCs w:val="24"/>
          <w:lang w:val="en-GB"/>
        </w:rPr>
      </w:pPr>
      <w:bookmarkStart w:id="16" w:name="_Toc119468824"/>
      <w:r w:rsidRPr="00C016BE">
        <w:rPr>
          <w:rFonts w:asciiTheme="majorBidi" w:hAnsiTheme="majorBidi"/>
          <w:b/>
          <w:bCs/>
          <w:color w:val="auto"/>
          <w:sz w:val="24"/>
          <w:szCs w:val="24"/>
          <w:lang w:val="en-GB"/>
        </w:rPr>
        <w:lastRenderedPageBreak/>
        <w:t>Conclusion</w:t>
      </w:r>
      <w:bookmarkEnd w:id="16"/>
    </w:p>
    <w:p w14:paraId="62986A7A" w14:textId="6787C6BC" w:rsidR="00A9796C" w:rsidRPr="00C016BE" w:rsidRDefault="004C05AD" w:rsidP="009806EA">
      <w:pPr>
        <w:spacing w:after="0" w:line="480" w:lineRule="auto"/>
        <w:jc w:val="both"/>
        <w:rPr>
          <w:rFonts w:asciiTheme="majorBidi" w:hAnsiTheme="majorBidi" w:cstheme="majorBidi"/>
          <w:lang w:val="en-GB"/>
        </w:rPr>
      </w:pPr>
      <w:r w:rsidRPr="00C016BE">
        <w:rPr>
          <w:rFonts w:asciiTheme="majorBidi" w:hAnsiTheme="majorBidi" w:cstheme="majorBidi"/>
          <w:lang w:val="en-GB"/>
        </w:rPr>
        <w:t xml:space="preserve">Southwark community has fairly good demographics in terms of </w:t>
      </w:r>
      <w:r w:rsidR="00693531" w:rsidRPr="00C016BE">
        <w:rPr>
          <w:rFonts w:asciiTheme="majorBidi" w:hAnsiTheme="majorBidi" w:cstheme="majorBidi"/>
          <w:lang w:val="en-GB"/>
        </w:rPr>
        <w:t>male and female distribution and ranked the 41</w:t>
      </w:r>
      <w:r w:rsidR="00693531" w:rsidRPr="00C016BE">
        <w:rPr>
          <w:rFonts w:asciiTheme="majorBidi" w:hAnsiTheme="majorBidi" w:cstheme="majorBidi"/>
          <w:vertAlign w:val="superscript"/>
          <w:lang w:val="en-GB"/>
        </w:rPr>
        <w:t>st</w:t>
      </w:r>
      <w:r w:rsidR="00693531" w:rsidRPr="00C016BE">
        <w:rPr>
          <w:rFonts w:asciiTheme="majorBidi" w:hAnsiTheme="majorBidi" w:cstheme="majorBidi"/>
          <w:lang w:val="en-GB"/>
        </w:rPr>
        <w:t xml:space="preserve"> socio-economically disadvantaged </w:t>
      </w:r>
      <w:r w:rsidR="00C52585" w:rsidRPr="00C016BE">
        <w:rPr>
          <w:rFonts w:asciiTheme="majorBidi" w:hAnsiTheme="majorBidi" w:cstheme="majorBidi"/>
          <w:lang w:val="en-GB"/>
        </w:rPr>
        <w:t>boroughs. The</w:t>
      </w:r>
      <w:r w:rsidR="00BC60CD" w:rsidRPr="00C016BE">
        <w:rPr>
          <w:rFonts w:asciiTheme="majorBidi" w:hAnsiTheme="majorBidi" w:cstheme="majorBidi"/>
          <w:lang w:val="en-GB"/>
        </w:rPr>
        <w:t xml:space="preserve"> crime rate in Southwark is higher than </w:t>
      </w:r>
      <w:r w:rsidR="00C52585" w:rsidRPr="00C016BE">
        <w:rPr>
          <w:rFonts w:asciiTheme="majorBidi" w:hAnsiTheme="majorBidi" w:cstheme="majorBidi"/>
          <w:lang w:val="en-GB"/>
        </w:rPr>
        <w:t xml:space="preserve">the general rate in London with one of the top crimes being sexual </w:t>
      </w:r>
      <w:r w:rsidR="00833F15" w:rsidRPr="00C016BE">
        <w:rPr>
          <w:rFonts w:asciiTheme="majorBidi" w:hAnsiTheme="majorBidi" w:cstheme="majorBidi"/>
          <w:lang w:val="en-GB"/>
        </w:rPr>
        <w:t>violence. When</w:t>
      </w:r>
      <w:r w:rsidR="00C52585" w:rsidRPr="00C016BE">
        <w:rPr>
          <w:rFonts w:asciiTheme="majorBidi" w:hAnsiTheme="majorBidi" w:cstheme="majorBidi"/>
          <w:lang w:val="en-GB"/>
        </w:rPr>
        <w:t xml:space="preserve"> </w:t>
      </w:r>
      <w:r w:rsidR="004A3609" w:rsidRPr="00C016BE">
        <w:rPr>
          <w:rFonts w:asciiTheme="majorBidi" w:hAnsiTheme="majorBidi" w:cstheme="majorBidi"/>
          <w:lang w:val="en-GB"/>
        </w:rPr>
        <w:t>assessing the needs of a community, Marslow</w:t>
      </w:r>
      <w:r w:rsidR="00A17BAF">
        <w:rPr>
          <w:rFonts w:asciiTheme="majorBidi" w:hAnsiTheme="majorBidi" w:cstheme="majorBidi"/>
          <w:lang w:val="en-GB"/>
        </w:rPr>
        <w:t>s</w:t>
      </w:r>
      <w:r w:rsidR="004A3609" w:rsidRPr="00C016BE">
        <w:rPr>
          <w:rFonts w:asciiTheme="majorBidi" w:hAnsiTheme="majorBidi" w:cstheme="majorBidi"/>
          <w:lang w:val="en-GB"/>
        </w:rPr>
        <w:t xml:space="preserve"> Theory provides a robust model of </w:t>
      </w:r>
      <w:r w:rsidR="00D0368F" w:rsidRPr="00C016BE">
        <w:rPr>
          <w:rFonts w:asciiTheme="majorBidi" w:hAnsiTheme="majorBidi" w:cstheme="majorBidi"/>
          <w:lang w:val="en-GB"/>
        </w:rPr>
        <w:t xml:space="preserve">assessing </w:t>
      </w:r>
      <w:r w:rsidR="004A3609" w:rsidRPr="00C016BE">
        <w:rPr>
          <w:rFonts w:asciiTheme="majorBidi" w:hAnsiTheme="majorBidi" w:cstheme="majorBidi"/>
          <w:lang w:val="en-GB"/>
        </w:rPr>
        <w:t xml:space="preserve">the needs of a community </w:t>
      </w:r>
      <w:r w:rsidR="00D0368F" w:rsidRPr="00C016BE">
        <w:rPr>
          <w:rFonts w:asciiTheme="majorBidi" w:hAnsiTheme="majorBidi" w:cstheme="majorBidi"/>
          <w:lang w:val="en-GB"/>
        </w:rPr>
        <w:t xml:space="preserve">so that the specific needs can be met for community </w:t>
      </w:r>
      <w:r w:rsidR="00833F15" w:rsidRPr="00C016BE">
        <w:rPr>
          <w:rFonts w:asciiTheme="majorBidi" w:hAnsiTheme="majorBidi" w:cstheme="majorBidi"/>
          <w:lang w:val="en-GB"/>
        </w:rPr>
        <w:t>development. Southwark</w:t>
      </w:r>
      <w:r w:rsidR="00D0368F" w:rsidRPr="00C016BE">
        <w:rPr>
          <w:rFonts w:asciiTheme="majorBidi" w:hAnsiTheme="majorBidi" w:cstheme="majorBidi"/>
          <w:lang w:val="en-GB"/>
        </w:rPr>
        <w:t xml:space="preserve"> has several initiatives </w:t>
      </w:r>
      <w:r w:rsidR="00AC1F75" w:rsidRPr="00C016BE">
        <w:rPr>
          <w:rFonts w:asciiTheme="majorBidi" w:hAnsiTheme="majorBidi" w:cstheme="majorBidi"/>
          <w:lang w:val="en-GB"/>
        </w:rPr>
        <w:t xml:space="preserve">to promote community development including celebrating women’s </w:t>
      </w:r>
      <w:r w:rsidR="00833F15" w:rsidRPr="00C016BE">
        <w:rPr>
          <w:rFonts w:asciiTheme="majorBidi" w:hAnsiTheme="majorBidi" w:cstheme="majorBidi"/>
          <w:lang w:val="en-GB"/>
        </w:rPr>
        <w:t xml:space="preserve">day, institutions for responding to victims of sexual </w:t>
      </w:r>
      <w:r w:rsidR="00FD319E" w:rsidRPr="00C016BE">
        <w:rPr>
          <w:rFonts w:asciiTheme="majorBidi" w:hAnsiTheme="majorBidi" w:cstheme="majorBidi"/>
          <w:lang w:val="en-GB"/>
        </w:rPr>
        <w:t xml:space="preserve">violence, helping the disabled and scholarships for students who are poor. These are possible through legislation like Equality Act of 2010 and Sexual Offences </w:t>
      </w:r>
      <w:r w:rsidR="0014142D" w:rsidRPr="00C016BE">
        <w:rPr>
          <w:rFonts w:asciiTheme="majorBidi" w:hAnsiTheme="majorBidi" w:cstheme="majorBidi"/>
          <w:lang w:val="en-GB"/>
        </w:rPr>
        <w:t>Act. However</w:t>
      </w:r>
      <w:r w:rsidR="00FD319E" w:rsidRPr="00C016BE">
        <w:rPr>
          <w:rFonts w:asciiTheme="majorBidi" w:hAnsiTheme="majorBidi" w:cstheme="majorBidi"/>
          <w:lang w:val="en-GB"/>
        </w:rPr>
        <w:t xml:space="preserve">, there are potential barriers to community development including high </w:t>
      </w:r>
      <w:r w:rsidR="0014142D" w:rsidRPr="00C016BE">
        <w:rPr>
          <w:rFonts w:asciiTheme="majorBidi" w:hAnsiTheme="majorBidi" w:cstheme="majorBidi"/>
          <w:lang w:val="en-GB"/>
        </w:rPr>
        <w:t>levels</w:t>
      </w:r>
      <w:r w:rsidR="00FD319E" w:rsidRPr="00C016BE">
        <w:rPr>
          <w:rFonts w:asciiTheme="majorBidi" w:hAnsiTheme="majorBidi" w:cstheme="majorBidi"/>
          <w:lang w:val="en-GB"/>
        </w:rPr>
        <w:t xml:space="preserve"> of </w:t>
      </w:r>
      <w:r w:rsidR="0014142D" w:rsidRPr="00C016BE">
        <w:rPr>
          <w:rFonts w:asciiTheme="majorBidi" w:hAnsiTheme="majorBidi" w:cstheme="majorBidi"/>
          <w:lang w:val="en-GB"/>
        </w:rPr>
        <w:t>transience</w:t>
      </w:r>
      <w:r w:rsidR="00FD319E" w:rsidRPr="00C016BE">
        <w:rPr>
          <w:rFonts w:asciiTheme="majorBidi" w:hAnsiTheme="majorBidi" w:cstheme="majorBidi"/>
          <w:lang w:val="en-GB"/>
        </w:rPr>
        <w:t xml:space="preserve">, language </w:t>
      </w:r>
      <w:r w:rsidR="0014142D" w:rsidRPr="00C016BE">
        <w:rPr>
          <w:rFonts w:asciiTheme="majorBidi" w:hAnsiTheme="majorBidi" w:cstheme="majorBidi"/>
          <w:lang w:val="en-GB"/>
        </w:rPr>
        <w:t xml:space="preserve">barriers, safety concerns and </w:t>
      </w:r>
      <w:r w:rsidR="00280D5F" w:rsidRPr="00C016BE">
        <w:rPr>
          <w:rFonts w:asciiTheme="majorBidi" w:hAnsiTheme="majorBidi" w:cstheme="majorBidi"/>
          <w:lang w:val="en-GB"/>
        </w:rPr>
        <w:t>racism. Some</w:t>
      </w:r>
      <w:r w:rsidR="00E60962" w:rsidRPr="00C016BE">
        <w:rPr>
          <w:rFonts w:asciiTheme="majorBidi" w:hAnsiTheme="majorBidi" w:cstheme="majorBidi"/>
          <w:lang w:val="en-GB"/>
        </w:rPr>
        <w:t xml:space="preserve"> initiatives can be used to revamp</w:t>
      </w:r>
      <w:r w:rsidR="002C7C6C">
        <w:rPr>
          <w:rFonts w:asciiTheme="majorBidi" w:hAnsiTheme="majorBidi" w:cstheme="majorBidi"/>
          <w:lang w:val="en-GB"/>
        </w:rPr>
        <w:t xml:space="preserve">, </w:t>
      </w:r>
      <w:r w:rsidR="00E60962" w:rsidRPr="00C016BE">
        <w:rPr>
          <w:rFonts w:asciiTheme="majorBidi" w:hAnsiTheme="majorBidi" w:cstheme="majorBidi"/>
          <w:lang w:val="en-GB"/>
        </w:rPr>
        <w:t>this include creating a supportive network</w:t>
      </w:r>
      <w:r w:rsidR="00280D5F" w:rsidRPr="00C016BE">
        <w:rPr>
          <w:rFonts w:asciiTheme="majorBidi" w:hAnsiTheme="majorBidi" w:cstheme="majorBidi"/>
          <w:lang w:val="en-GB"/>
        </w:rPr>
        <w:t xml:space="preserve"> and community policing models. To improve the multi-agency collaboration and communication in community </w:t>
      </w:r>
      <w:r w:rsidR="009806EA" w:rsidRPr="00C016BE">
        <w:rPr>
          <w:rFonts w:asciiTheme="majorBidi" w:hAnsiTheme="majorBidi" w:cstheme="majorBidi"/>
          <w:lang w:val="en-GB"/>
        </w:rPr>
        <w:t>groups,</w:t>
      </w:r>
      <w:r w:rsidR="00280D5F" w:rsidRPr="00C016BE">
        <w:rPr>
          <w:rFonts w:asciiTheme="majorBidi" w:hAnsiTheme="majorBidi" w:cstheme="majorBidi"/>
          <w:lang w:val="en-GB"/>
        </w:rPr>
        <w:t xml:space="preserve"> digital communication plays a profound </w:t>
      </w:r>
      <w:r w:rsidR="00892133" w:rsidRPr="00C016BE">
        <w:rPr>
          <w:rFonts w:asciiTheme="majorBidi" w:hAnsiTheme="majorBidi" w:cstheme="majorBidi"/>
          <w:lang w:val="en-GB"/>
        </w:rPr>
        <w:t>role. For</w:t>
      </w:r>
      <w:r w:rsidR="00280D5F" w:rsidRPr="00C016BE">
        <w:rPr>
          <w:rFonts w:asciiTheme="majorBidi" w:hAnsiTheme="majorBidi" w:cstheme="majorBidi"/>
          <w:lang w:val="en-GB"/>
        </w:rPr>
        <w:t xml:space="preserve"> a sustainable community development, it is important to create an enabling environment </w:t>
      </w:r>
      <w:r w:rsidR="00892133" w:rsidRPr="00C016BE">
        <w:rPr>
          <w:rFonts w:asciiTheme="majorBidi" w:hAnsiTheme="majorBidi" w:cstheme="majorBidi"/>
          <w:lang w:val="en-GB"/>
        </w:rPr>
        <w:t>which is based on good policies that support generational community development.</w:t>
      </w:r>
    </w:p>
    <w:p w14:paraId="33021D71" w14:textId="73305004" w:rsidR="00A9796C" w:rsidRPr="00C016BE" w:rsidRDefault="00A9796C" w:rsidP="004F757D">
      <w:pPr>
        <w:spacing w:after="0" w:line="480" w:lineRule="auto"/>
        <w:rPr>
          <w:rFonts w:asciiTheme="majorBidi" w:hAnsiTheme="majorBidi" w:cstheme="majorBidi"/>
          <w:lang w:val="en-GB"/>
        </w:rPr>
      </w:pPr>
    </w:p>
    <w:p w14:paraId="1F7A8CBC" w14:textId="3B75D5B3" w:rsidR="00A9796C" w:rsidRPr="00C016BE" w:rsidRDefault="00A9796C" w:rsidP="004F757D">
      <w:pPr>
        <w:spacing w:after="0" w:line="480" w:lineRule="auto"/>
        <w:rPr>
          <w:rFonts w:asciiTheme="majorBidi" w:hAnsiTheme="majorBidi" w:cstheme="majorBidi"/>
          <w:lang w:val="en-GB"/>
        </w:rPr>
      </w:pPr>
    </w:p>
    <w:p w14:paraId="3293FFDB" w14:textId="72CB4780" w:rsidR="00A9796C" w:rsidRPr="00C016BE" w:rsidRDefault="00A9796C" w:rsidP="004F757D">
      <w:pPr>
        <w:spacing w:after="0" w:line="480" w:lineRule="auto"/>
        <w:rPr>
          <w:rFonts w:asciiTheme="majorBidi" w:hAnsiTheme="majorBidi" w:cstheme="majorBidi"/>
          <w:lang w:val="en-GB"/>
        </w:rPr>
      </w:pPr>
    </w:p>
    <w:p w14:paraId="7B82FC9F" w14:textId="6B225B2B" w:rsidR="00A9796C" w:rsidRPr="00C016BE" w:rsidRDefault="00A9796C" w:rsidP="004F757D">
      <w:pPr>
        <w:spacing w:after="0" w:line="480" w:lineRule="auto"/>
        <w:rPr>
          <w:rFonts w:asciiTheme="majorBidi" w:hAnsiTheme="majorBidi" w:cstheme="majorBidi"/>
          <w:lang w:val="en-GB"/>
        </w:rPr>
      </w:pPr>
    </w:p>
    <w:p w14:paraId="201060C2" w14:textId="2F5CA7C0" w:rsidR="00A9796C" w:rsidRPr="00C016BE" w:rsidRDefault="00A9796C" w:rsidP="004F757D">
      <w:pPr>
        <w:spacing w:after="0" w:line="480" w:lineRule="auto"/>
        <w:rPr>
          <w:rFonts w:asciiTheme="majorBidi" w:hAnsiTheme="majorBidi" w:cstheme="majorBidi"/>
          <w:lang w:val="en-GB"/>
        </w:rPr>
      </w:pPr>
    </w:p>
    <w:p w14:paraId="109C5036" w14:textId="57BDEAD4" w:rsidR="00A9796C" w:rsidRPr="00C016BE" w:rsidRDefault="00A9796C" w:rsidP="004F757D">
      <w:pPr>
        <w:spacing w:after="0" w:line="480" w:lineRule="auto"/>
        <w:rPr>
          <w:rFonts w:asciiTheme="majorBidi" w:hAnsiTheme="majorBidi" w:cstheme="majorBidi"/>
          <w:lang w:val="en-GB"/>
        </w:rPr>
      </w:pPr>
    </w:p>
    <w:p w14:paraId="2BE69E3C" w14:textId="495127C2" w:rsidR="00A9796C" w:rsidRPr="00C016BE" w:rsidRDefault="00A9796C" w:rsidP="004F757D">
      <w:pPr>
        <w:spacing w:after="0" w:line="480" w:lineRule="auto"/>
        <w:rPr>
          <w:rFonts w:asciiTheme="majorBidi" w:hAnsiTheme="majorBidi" w:cstheme="majorBidi"/>
          <w:lang w:val="en-GB"/>
        </w:rPr>
      </w:pPr>
    </w:p>
    <w:p w14:paraId="496F0DA6" w14:textId="446B80C8" w:rsidR="00A9796C" w:rsidRPr="00C016BE" w:rsidRDefault="00A9796C" w:rsidP="004F757D">
      <w:pPr>
        <w:spacing w:after="0" w:line="480" w:lineRule="auto"/>
        <w:rPr>
          <w:rFonts w:asciiTheme="majorBidi" w:hAnsiTheme="majorBidi" w:cstheme="majorBidi"/>
          <w:lang w:val="en-GB"/>
        </w:rPr>
      </w:pPr>
    </w:p>
    <w:p w14:paraId="6B384C93" w14:textId="69DE8E06" w:rsidR="00A9796C" w:rsidRPr="00C016BE" w:rsidRDefault="00A9796C" w:rsidP="004F757D">
      <w:pPr>
        <w:spacing w:after="0" w:line="480" w:lineRule="auto"/>
        <w:rPr>
          <w:rFonts w:asciiTheme="majorBidi" w:hAnsiTheme="majorBidi" w:cstheme="majorBidi"/>
          <w:lang w:val="en-GB"/>
        </w:rPr>
      </w:pPr>
    </w:p>
    <w:p w14:paraId="19FB684E" w14:textId="6DAA586F" w:rsidR="00A9796C" w:rsidRDefault="00A9796C" w:rsidP="004F757D">
      <w:pPr>
        <w:spacing w:after="0" w:line="480" w:lineRule="auto"/>
        <w:rPr>
          <w:rFonts w:asciiTheme="majorBidi" w:hAnsiTheme="majorBidi" w:cstheme="majorBidi"/>
          <w:lang w:val="en-GB"/>
        </w:rPr>
      </w:pPr>
    </w:p>
    <w:p w14:paraId="3B0F7EEB" w14:textId="77777777" w:rsidR="009806EA" w:rsidRPr="00C016BE" w:rsidRDefault="009806EA" w:rsidP="004F757D">
      <w:pPr>
        <w:spacing w:after="0" w:line="480" w:lineRule="auto"/>
        <w:rPr>
          <w:rFonts w:asciiTheme="majorBidi" w:hAnsiTheme="majorBidi" w:cstheme="majorBidi"/>
          <w:lang w:val="en-GB"/>
        </w:rPr>
      </w:pPr>
    </w:p>
    <w:p w14:paraId="11CEF614" w14:textId="1A4DFE63" w:rsidR="00A9796C" w:rsidRPr="00C016BE" w:rsidRDefault="00A9796C" w:rsidP="004F757D">
      <w:pPr>
        <w:spacing w:after="0" w:line="480" w:lineRule="auto"/>
        <w:rPr>
          <w:rFonts w:asciiTheme="majorBidi" w:hAnsiTheme="majorBidi" w:cstheme="majorBidi"/>
          <w:lang w:val="en-GB"/>
        </w:rPr>
      </w:pPr>
    </w:p>
    <w:p w14:paraId="7B1A10B4" w14:textId="3B6FE587" w:rsidR="004F757D" w:rsidRPr="004F757D" w:rsidRDefault="00A9796C" w:rsidP="004F757D">
      <w:pPr>
        <w:spacing w:after="0" w:line="480" w:lineRule="auto"/>
        <w:rPr>
          <w:rFonts w:asciiTheme="majorBidi" w:hAnsiTheme="majorBidi" w:cstheme="majorBidi"/>
          <w:b/>
          <w:bCs/>
          <w:lang w:val="en-GB"/>
        </w:rPr>
      </w:pPr>
      <w:r w:rsidRPr="00C016BE">
        <w:rPr>
          <w:rFonts w:asciiTheme="majorBidi" w:hAnsiTheme="majorBidi" w:cstheme="majorBidi"/>
          <w:b/>
          <w:bCs/>
          <w:lang w:val="en-GB"/>
        </w:rPr>
        <w:lastRenderedPageBreak/>
        <w:t>References</w:t>
      </w:r>
    </w:p>
    <w:p w14:paraId="31FFB79D" w14:textId="77777777" w:rsidR="004F757D" w:rsidRPr="004F757D" w:rsidRDefault="004F757D" w:rsidP="004F757D">
      <w:pPr>
        <w:spacing w:after="0" w:line="480" w:lineRule="auto"/>
        <w:rPr>
          <w:rFonts w:asciiTheme="majorBidi" w:hAnsiTheme="majorBidi" w:cstheme="majorBidi"/>
          <w:color w:val="222222"/>
          <w:sz w:val="24"/>
          <w:szCs w:val="24"/>
          <w:shd w:val="clear" w:color="auto" w:fill="FFFFFF"/>
        </w:rPr>
      </w:pPr>
      <w:r w:rsidRPr="004F757D">
        <w:rPr>
          <w:rFonts w:asciiTheme="majorBidi" w:hAnsiTheme="majorBidi" w:cstheme="majorBidi"/>
          <w:color w:val="222222"/>
          <w:sz w:val="24"/>
          <w:szCs w:val="24"/>
          <w:shd w:val="clear" w:color="auto" w:fill="FFFFFF"/>
        </w:rPr>
        <w:t>Act, E., 2010. Equality act. </w:t>
      </w:r>
      <w:r w:rsidRPr="004F757D">
        <w:rPr>
          <w:rFonts w:asciiTheme="majorBidi" w:hAnsiTheme="majorBidi" w:cstheme="majorBidi"/>
          <w:i/>
          <w:iCs/>
          <w:color w:val="222222"/>
          <w:sz w:val="24"/>
          <w:szCs w:val="24"/>
          <w:shd w:val="clear" w:color="auto" w:fill="FFFFFF"/>
        </w:rPr>
        <w:t>The Stationary Office, London</w:t>
      </w:r>
      <w:r w:rsidRPr="004F757D">
        <w:rPr>
          <w:rFonts w:asciiTheme="majorBidi" w:hAnsiTheme="majorBidi" w:cstheme="majorBidi"/>
          <w:color w:val="222222"/>
          <w:sz w:val="24"/>
          <w:szCs w:val="24"/>
          <w:shd w:val="clear" w:color="auto" w:fill="FFFFFF"/>
        </w:rPr>
        <w:t>.</w:t>
      </w:r>
    </w:p>
    <w:p w14:paraId="3A33BD01"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proofErr w:type="spellStart"/>
      <w:r w:rsidRPr="00C016BE">
        <w:rPr>
          <w:rFonts w:asciiTheme="majorBidi" w:hAnsiTheme="majorBidi" w:cstheme="majorBidi"/>
          <w:lang w:val="en-GB"/>
        </w:rPr>
        <w:t>Bartos</w:t>
      </w:r>
      <w:proofErr w:type="spellEnd"/>
      <w:r w:rsidRPr="00C016BE">
        <w:rPr>
          <w:rFonts w:asciiTheme="majorBidi" w:hAnsiTheme="majorBidi" w:cstheme="majorBidi"/>
          <w:lang w:val="en-GB"/>
        </w:rPr>
        <w:t xml:space="preserve">, O.J. and </w:t>
      </w:r>
      <w:proofErr w:type="spellStart"/>
      <w:r w:rsidRPr="00C016BE">
        <w:rPr>
          <w:rFonts w:asciiTheme="majorBidi" w:hAnsiTheme="majorBidi" w:cstheme="majorBidi"/>
          <w:lang w:val="en-GB"/>
        </w:rPr>
        <w:t>Wehr</w:t>
      </w:r>
      <w:proofErr w:type="spellEnd"/>
      <w:r w:rsidRPr="00C016BE">
        <w:rPr>
          <w:rFonts w:asciiTheme="majorBidi" w:hAnsiTheme="majorBidi" w:cstheme="majorBidi"/>
          <w:lang w:val="en-GB"/>
        </w:rPr>
        <w:t>, P., 2002. Using conflict theory. Cambridge University Press.</w:t>
      </w:r>
    </w:p>
    <w:p w14:paraId="6DE6A754"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proofErr w:type="spellStart"/>
      <w:r w:rsidRPr="00C016BE">
        <w:rPr>
          <w:rFonts w:asciiTheme="majorBidi" w:hAnsiTheme="majorBidi" w:cstheme="majorBidi"/>
          <w:lang w:val="en-GB"/>
        </w:rPr>
        <w:t>Bertotti</w:t>
      </w:r>
      <w:proofErr w:type="spellEnd"/>
      <w:r w:rsidRPr="00C016BE">
        <w:rPr>
          <w:rFonts w:asciiTheme="majorBidi" w:hAnsiTheme="majorBidi" w:cstheme="majorBidi"/>
          <w:lang w:val="en-GB"/>
        </w:rPr>
        <w:t xml:space="preserve">, M., Adams-Eaton, F., Sheridan, K. and Renton, A., 2012. Key barriers to community cohesion: views from residents of 20 London deprived neighbourhoods. </w:t>
      </w:r>
      <w:proofErr w:type="spellStart"/>
      <w:r w:rsidRPr="00C016BE">
        <w:rPr>
          <w:rFonts w:asciiTheme="majorBidi" w:hAnsiTheme="majorBidi" w:cstheme="majorBidi"/>
          <w:lang w:val="en-GB"/>
        </w:rPr>
        <w:t>GeoJournal</w:t>
      </w:r>
      <w:proofErr w:type="spellEnd"/>
      <w:r w:rsidRPr="00C016BE">
        <w:rPr>
          <w:rFonts w:asciiTheme="majorBidi" w:hAnsiTheme="majorBidi" w:cstheme="majorBidi"/>
          <w:lang w:val="en-GB"/>
        </w:rPr>
        <w:t>, 77(2), pp.223-234.</w:t>
      </w:r>
    </w:p>
    <w:p w14:paraId="44AE24CC"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r w:rsidRPr="00C016BE">
        <w:rPr>
          <w:rFonts w:asciiTheme="majorBidi" w:hAnsiTheme="majorBidi" w:cstheme="majorBidi"/>
          <w:lang w:val="en-GB"/>
        </w:rPr>
        <w:t>Block, P., 2018. Community: The structure of belonging. Berrett-Koehler Publishers.</w:t>
      </w:r>
    </w:p>
    <w:p w14:paraId="67C67382"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r w:rsidRPr="00C016BE">
        <w:rPr>
          <w:rFonts w:asciiTheme="majorBidi" w:hAnsiTheme="majorBidi" w:cstheme="majorBidi"/>
          <w:lang w:val="en-GB"/>
        </w:rPr>
        <w:t xml:space="preserve">Carter, M.J. and Fuller, C., 2015. Symbolic interactionism. </w:t>
      </w:r>
      <w:proofErr w:type="spellStart"/>
      <w:r w:rsidRPr="00C016BE">
        <w:rPr>
          <w:rFonts w:asciiTheme="majorBidi" w:hAnsiTheme="majorBidi" w:cstheme="majorBidi"/>
          <w:lang w:val="en-GB"/>
        </w:rPr>
        <w:t>Sociopedia</w:t>
      </w:r>
      <w:proofErr w:type="spellEnd"/>
      <w:r w:rsidRPr="00C016BE">
        <w:rPr>
          <w:rFonts w:asciiTheme="majorBidi" w:hAnsiTheme="majorBidi" w:cstheme="majorBidi"/>
          <w:lang w:val="en-GB"/>
        </w:rPr>
        <w:t>. isa, 1(1), pp.1-17.</w:t>
      </w:r>
    </w:p>
    <w:p w14:paraId="434A346B"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rPr>
      </w:pPr>
      <w:proofErr w:type="spellStart"/>
      <w:r w:rsidRPr="00C016BE">
        <w:rPr>
          <w:rFonts w:asciiTheme="majorBidi" w:hAnsiTheme="majorBidi" w:cstheme="majorBidi"/>
        </w:rPr>
        <w:t>Crimerate</w:t>
      </w:r>
      <w:proofErr w:type="spellEnd"/>
      <w:r w:rsidRPr="00C016BE">
        <w:rPr>
          <w:rFonts w:asciiTheme="majorBidi" w:hAnsiTheme="majorBidi" w:cstheme="majorBidi"/>
        </w:rPr>
        <w:t xml:space="preserve"> (2022) </w:t>
      </w:r>
      <w:r w:rsidRPr="00C016BE">
        <w:rPr>
          <w:rFonts w:asciiTheme="majorBidi" w:hAnsiTheme="majorBidi" w:cstheme="majorBidi"/>
          <w:i/>
          <w:iCs/>
        </w:rPr>
        <w:t xml:space="preserve">Southwark Crime and Safety Statistics | </w:t>
      </w:r>
      <w:proofErr w:type="spellStart"/>
      <w:r w:rsidRPr="00C016BE">
        <w:rPr>
          <w:rFonts w:asciiTheme="majorBidi" w:hAnsiTheme="majorBidi" w:cstheme="majorBidi"/>
          <w:i/>
          <w:iCs/>
        </w:rPr>
        <w:t>Crimerate</w:t>
      </w:r>
      <w:proofErr w:type="spellEnd"/>
      <w:r w:rsidRPr="00C016BE">
        <w:rPr>
          <w:rFonts w:asciiTheme="majorBidi" w:hAnsiTheme="majorBidi" w:cstheme="majorBidi"/>
        </w:rPr>
        <w:t xml:space="preserve">, </w:t>
      </w:r>
      <w:r w:rsidRPr="00C016BE">
        <w:rPr>
          <w:rFonts w:asciiTheme="majorBidi" w:hAnsiTheme="majorBidi" w:cstheme="majorBidi"/>
          <w:i/>
          <w:iCs/>
        </w:rPr>
        <w:t>Crime and Safety in Southwark</w:t>
      </w:r>
      <w:r w:rsidRPr="00C016BE">
        <w:rPr>
          <w:rFonts w:asciiTheme="majorBidi" w:hAnsiTheme="majorBidi" w:cstheme="majorBidi"/>
        </w:rPr>
        <w:t xml:space="preserve">. Available at: https://crimerate.co.uk/london/southwark (Accessed: November 15, 2022). </w:t>
      </w:r>
    </w:p>
    <w:p w14:paraId="10C9BFD2"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r w:rsidRPr="00C016BE">
        <w:rPr>
          <w:rFonts w:asciiTheme="majorBidi" w:hAnsiTheme="majorBidi" w:cstheme="majorBidi"/>
          <w:lang w:val="en-GB"/>
        </w:rPr>
        <w:t>Gov.UK (2022) Equality act 2010: Guidance, GOV.UK. Available at: https://www.gov.uk/guidance/equality-act-2010-guidance (Accessed: November 15, 2022).</w:t>
      </w:r>
    </w:p>
    <w:p w14:paraId="26D091B0"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r w:rsidRPr="00C016BE">
        <w:rPr>
          <w:rFonts w:asciiTheme="majorBidi" w:hAnsiTheme="majorBidi" w:cstheme="majorBidi"/>
          <w:lang w:val="en-GB"/>
        </w:rPr>
        <w:t>Ife, J., 2013. Community development in an uncertain world. Cambridge University Press.</w:t>
      </w:r>
    </w:p>
    <w:p w14:paraId="2A71E1D5"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proofErr w:type="spellStart"/>
      <w:r w:rsidRPr="00C016BE">
        <w:rPr>
          <w:rFonts w:asciiTheme="majorBidi" w:hAnsiTheme="majorBidi" w:cstheme="majorBidi"/>
          <w:lang w:val="en-GB"/>
        </w:rPr>
        <w:t>Ivtzan</w:t>
      </w:r>
      <w:proofErr w:type="spellEnd"/>
      <w:r w:rsidRPr="00C016BE">
        <w:rPr>
          <w:rFonts w:asciiTheme="majorBidi" w:hAnsiTheme="majorBidi" w:cstheme="majorBidi"/>
          <w:lang w:val="en-GB"/>
        </w:rPr>
        <w:t xml:space="preserve">, I., Gardner, H.E., Bernard, I., </w:t>
      </w:r>
      <w:proofErr w:type="spellStart"/>
      <w:r w:rsidRPr="00C016BE">
        <w:rPr>
          <w:rFonts w:asciiTheme="majorBidi" w:hAnsiTheme="majorBidi" w:cstheme="majorBidi"/>
          <w:lang w:val="en-GB"/>
        </w:rPr>
        <w:t>Sekhon</w:t>
      </w:r>
      <w:proofErr w:type="spellEnd"/>
      <w:r w:rsidRPr="00C016BE">
        <w:rPr>
          <w:rFonts w:asciiTheme="majorBidi" w:hAnsiTheme="majorBidi" w:cstheme="majorBidi"/>
          <w:lang w:val="en-GB"/>
        </w:rPr>
        <w:t>, M. and Hart, R., 2013. Wellbeing through self-fulfilment: Examining developmental aspects of self-actualization. The Humanistic Psychologist, 41(2), p.119.</w:t>
      </w:r>
    </w:p>
    <w:p w14:paraId="6DF17A7F"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r w:rsidRPr="00C016BE">
        <w:rPr>
          <w:rFonts w:asciiTheme="majorBidi" w:hAnsiTheme="majorBidi" w:cstheme="majorBidi"/>
          <w:lang w:val="en-GB"/>
        </w:rPr>
        <w:t>Khan, A., 2004. Sexual Offences Act 2003. The Journal of Criminal Law, 68(3), pp.220-226.</w:t>
      </w:r>
    </w:p>
    <w:p w14:paraId="63F55D56"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r w:rsidRPr="00C016BE">
        <w:rPr>
          <w:rFonts w:asciiTheme="majorBidi" w:hAnsiTheme="majorBidi" w:cstheme="majorBidi"/>
          <w:lang w:val="en-GB"/>
        </w:rPr>
        <w:t xml:space="preserve">Kingsbury, N. and Scanzoni, J., 2009. </w:t>
      </w:r>
      <w:proofErr w:type="gramStart"/>
      <w:r w:rsidRPr="00C016BE">
        <w:rPr>
          <w:rFonts w:asciiTheme="majorBidi" w:hAnsiTheme="majorBidi" w:cstheme="majorBidi"/>
          <w:lang w:val="en-GB"/>
        </w:rPr>
        <w:t>Structural-functionalism</w:t>
      </w:r>
      <w:proofErr w:type="gramEnd"/>
      <w:r w:rsidRPr="00C016BE">
        <w:rPr>
          <w:rFonts w:asciiTheme="majorBidi" w:hAnsiTheme="majorBidi" w:cstheme="majorBidi"/>
          <w:lang w:val="en-GB"/>
        </w:rPr>
        <w:t>. In Sourcebook of family theories and methods (pp. 195-221). Springer, Boston, MA.</w:t>
      </w:r>
    </w:p>
    <w:p w14:paraId="570A882E"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proofErr w:type="spellStart"/>
      <w:r w:rsidRPr="00C016BE">
        <w:rPr>
          <w:rFonts w:asciiTheme="majorBidi" w:hAnsiTheme="majorBidi" w:cstheme="majorBidi"/>
          <w:lang w:val="en-GB"/>
        </w:rPr>
        <w:t>Njoh</w:t>
      </w:r>
      <w:proofErr w:type="spellEnd"/>
      <w:r w:rsidRPr="00C016BE">
        <w:rPr>
          <w:rFonts w:asciiTheme="majorBidi" w:hAnsiTheme="majorBidi" w:cstheme="majorBidi"/>
          <w:lang w:val="en-GB"/>
        </w:rPr>
        <w:t xml:space="preserve">, A.J., 2002. Barriers to community participation in development planning: lessons from the </w:t>
      </w:r>
      <w:proofErr w:type="spellStart"/>
      <w:r w:rsidRPr="00C016BE">
        <w:rPr>
          <w:rFonts w:asciiTheme="majorBidi" w:hAnsiTheme="majorBidi" w:cstheme="majorBidi"/>
          <w:lang w:val="en-GB"/>
        </w:rPr>
        <w:t>Mutengene</w:t>
      </w:r>
      <w:proofErr w:type="spellEnd"/>
      <w:r w:rsidRPr="00C016BE">
        <w:rPr>
          <w:rFonts w:asciiTheme="majorBidi" w:hAnsiTheme="majorBidi" w:cstheme="majorBidi"/>
          <w:lang w:val="en-GB"/>
        </w:rPr>
        <w:t xml:space="preserve"> (Cameroon) self‐help water project. Community Development Journal, 37(3), pp.233-248.</w:t>
      </w:r>
    </w:p>
    <w:p w14:paraId="4A1721AE"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proofErr w:type="spellStart"/>
      <w:r w:rsidRPr="00C016BE">
        <w:rPr>
          <w:rFonts w:asciiTheme="majorBidi" w:hAnsiTheme="majorBidi" w:cstheme="majorBidi"/>
          <w:lang w:val="en-GB"/>
        </w:rPr>
        <w:lastRenderedPageBreak/>
        <w:t>Noltemeyer</w:t>
      </w:r>
      <w:proofErr w:type="spellEnd"/>
      <w:r w:rsidRPr="00C016BE">
        <w:rPr>
          <w:rFonts w:asciiTheme="majorBidi" w:hAnsiTheme="majorBidi" w:cstheme="majorBidi"/>
          <w:lang w:val="en-GB"/>
        </w:rPr>
        <w:t>, A., Bush, K., Patton, J. and Bergen, D., 2012. The relationship among deficiency needs and growth needs: An empirical investigation of Maslow's theory. Children and Youth Services Review, 34(9), pp.1862-1867.</w:t>
      </w:r>
      <w:r w:rsidRPr="00C016BE">
        <w:rPr>
          <w:rFonts w:asciiTheme="majorBidi" w:hAnsiTheme="majorBidi" w:cstheme="majorBidi"/>
          <w:lang w:val="en-GB"/>
        </w:rPr>
        <w:br/>
      </w:r>
    </w:p>
    <w:p w14:paraId="7473E94C"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rPr>
      </w:pPr>
      <w:r w:rsidRPr="00C016BE">
        <w:rPr>
          <w:rFonts w:asciiTheme="majorBidi" w:hAnsiTheme="majorBidi" w:cstheme="majorBidi"/>
        </w:rPr>
        <w:t xml:space="preserve">Office for National Statistics (2022) </w:t>
      </w:r>
      <w:proofErr w:type="spellStart"/>
      <w:r w:rsidRPr="00C016BE">
        <w:rPr>
          <w:rFonts w:asciiTheme="majorBidi" w:hAnsiTheme="majorBidi" w:cstheme="majorBidi"/>
          <w:i/>
          <w:iCs/>
        </w:rPr>
        <w:t>Labour</w:t>
      </w:r>
      <w:proofErr w:type="spellEnd"/>
      <w:r w:rsidRPr="00C016BE">
        <w:rPr>
          <w:rFonts w:asciiTheme="majorBidi" w:hAnsiTheme="majorBidi" w:cstheme="majorBidi"/>
          <w:i/>
          <w:iCs/>
        </w:rPr>
        <w:t xml:space="preserve"> market profile - </w:t>
      </w:r>
      <w:proofErr w:type="spellStart"/>
      <w:r w:rsidRPr="00C016BE">
        <w:rPr>
          <w:rFonts w:asciiTheme="majorBidi" w:hAnsiTheme="majorBidi" w:cstheme="majorBidi"/>
          <w:i/>
          <w:iCs/>
        </w:rPr>
        <w:t>southwark</w:t>
      </w:r>
      <w:proofErr w:type="spellEnd"/>
      <w:r w:rsidRPr="00C016BE">
        <w:rPr>
          <w:rFonts w:asciiTheme="majorBidi" w:hAnsiTheme="majorBidi" w:cstheme="majorBidi"/>
        </w:rPr>
        <w:t xml:space="preserve">, </w:t>
      </w:r>
      <w:r w:rsidRPr="00C016BE">
        <w:rPr>
          <w:rFonts w:asciiTheme="majorBidi" w:hAnsiTheme="majorBidi" w:cstheme="majorBidi"/>
          <w:i/>
          <w:iCs/>
        </w:rPr>
        <w:t>Nomis</w:t>
      </w:r>
      <w:r w:rsidRPr="00C016BE">
        <w:rPr>
          <w:rFonts w:asciiTheme="majorBidi" w:hAnsiTheme="majorBidi" w:cstheme="majorBidi"/>
        </w:rPr>
        <w:t xml:space="preserve">. Available at: https://www.nomisweb.co.uk/reports/lmp/la/1946157256/printable.aspx (Accessed: November 15, 2022). </w:t>
      </w:r>
    </w:p>
    <w:p w14:paraId="1DCA07B1"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r w:rsidRPr="00C016BE">
        <w:rPr>
          <w:rFonts w:asciiTheme="majorBidi" w:hAnsiTheme="majorBidi" w:cstheme="majorBidi"/>
          <w:lang w:val="en-GB"/>
        </w:rPr>
        <w:t>Roseland, M., 2000. Sustainable community development: integrating environmental, economic, and social objectives. Progress in planning, 54(2), pp.73-132.</w:t>
      </w:r>
    </w:p>
    <w:p w14:paraId="6A95C72C"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rPr>
      </w:pPr>
      <w:r w:rsidRPr="00C016BE">
        <w:rPr>
          <w:rFonts w:asciiTheme="majorBidi" w:hAnsiTheme="majorBidi" w:cstheme="majorBidi"/>
        </w:rPr>
        <w:t xml:space="preserve">Southwark Council (2022) </w:t>
      </w:r>
      <w:r w:rsidRPr="00C016BE">
        <w:rPr>
          <w:rFonts w:asciiTheme="majorBidi" w:hAnsiTheme="majorBidi" w:cstheme="majorBidi"/>
          <w:i/>
          <w:iCs/>
        </w:rPr>
        <w:t>Public sector equality duty</w:t>
      </w:r>
      <w:r w:rsidRPr="00C016BE">
        <w:rPr>
          <w:rFonts w:asciiTheme="majorBidi" w:hAnsiTheme="majorBidi" w:cstheme="majorBidi"/>
        </w:rPr>
        <w:t xml:space="preserve">, </w:t>
      </w:r>
      <w:r w:rsidRPr="00C016BE">
        <w:rPr>
          <w:rFonts w:asciiTheme="majorBidi" w:hAnsiTheme="majorBidi" w:cstheme="majorBidi"/>
          <w:i/>
          <w:iCs/>
        </w:rPr>
        <w:t>Southwark Council</w:t>
      </w:r>
      <w:r w:rsidRPr="00C016BE">
        <w:rPr>
          <w:rFonts w:asciiTheme="majorBidi" w:hAnsiTheme="majorBidi" w:cstheme="majorBidi"/>
        </w:rPr>
        <w:t xml:space="preserve">. Southwark Council. Available at: https://www.southwark.gov.uk/council-and-democracy/equality-and-diversity/public-sector-equality-duty?chapter=10 (Accessed: November 15, 2022). </w:t>
      </w:r>
    </w:p>
    <w:p w14:paraId="0F06D3D4"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r w:rsidRPr="00C016BE">
        <w:rPr>
          <w:rFonts w:asciiTheme="majorBidi" w:hAnsiTheme="majorBidi" w:cstheme="majorBidi"/>
          <w:lang w:val="en-GB"/>
        </w:rPr>
        <w:t>Southwark Council (2022) Support for high streets, Southwark Council. Southwark Council. Available at: https://www.southwark.gov.uk/business/support-for-high-streets?chapter=3 (Accessed: November 15, 2022).</w:t>
      </w:r>
    </w:p>
    <w:p w14:paraId="13F934A0"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r w:rsidRPr="00C016BE">
        <w:rPr>
          <w:rFonts w:asciiTheme="majorBidi" w:hAnsiTheme="majorBidi" w:cstheme="majorBidi"/>
          <w:lang w:val="en-GB"/>
        </w:rPr>
        <w:t>Southwark Council (2022) Support for high streets, Southwark Council. Southwark Council. Available at: https://www.southwark.gov.uk/business/support-for-high-streets?chapter=3 (Accessed: November 15, 2022).</w:t>
      </w:r>
    </w:p>
    <w:p w14:paraId="5A6491F9" w14:textId="77777777" w:rsidR="004F757D" w:rsidRPr="00C016BE" w:rsidRDefault="004F757D" w:rsidP="004F757D">
      <w:pPr>
        <w:pStyle w:val="NormalWeb"/>
        <w:spacing w:before="0" w:beforeAutospacing="0" w:after="0" w:afterAutospacing="0" w:line="480" w:lineRule="auto"/>
        <w:ind w:left="567" w:hanging="567"/>
        <w:rPr>
          <w:rFonts w:asciiTheme="majorBidi" w:hAnsiTheme="majorBidi" w:cstheme="majorBidi"/>
          <w:lang w:val="en-GB"/>
        </w:rPr>
      </w:pPr>
      <w:r w:rsidRPr="00C016BE">
        <w:rPr>
          <w:rFonts w:asciiTheme="majorBidi" w:hAnsiTheme="majorBidi" w:cstheme="majorBidi"/>
          <w:lang w:val="en-GB"/>
        </w:rPr>
        <w:t>Tripathi, N., 2018. A valuation of Abraham Maslow's theory of self-actualization for the enhancement of quality of life. Indian Journal of Health &amp; Wellbeing, 9(3).</w:t>
      </w:r>
    </w:p>
    <w:p w14:paraId="3D6C3B24" w14:textId="77777777" w:rsidR="00C1472A" w:rsidRPr="00C016BE" w:rsidRDefault="00C1472A" w:rsidP="004F757D">
      <w:pPr>
        <w:spacing w:after="0" w:line="480" w:lineRule="auto"/>
        <w:rPr>
          <w:rFonts w:asciiTheme="majorBidi" w:hAnsiTheme="majorBidi" w:cstheme="majorBidi"/>
          <w:lang w:val="en-GB"/>
        </w:rPr>
      </w:pPr>
    </w:p>
    <w:p w14:paraId="79E9DA91" w14:textId="77777777" w:rsidR="00586C1C" w:rsidRPr="00C016BE" w:rsidRDefault="00586C1C" w:rsidP="004F757D">
      <w:pPr>
        <w:spacing w:after="0" w:line="480" w:lineRule="auto"/>
        <w:rPr>
          <w:rFonts w:asciiTheme="majorBidi" w:hAnsiTheme="majorBidi" w:cstheme="majorBidi"/>
          <w:lang w:val="en-GB"/>
        </w:rPr>
      </w:pPr>
    </w:p>
    <w:p w14:paraId="0B758465" w14:textId="583C65B7" w:rsidR="003B23A9" w:rsidRPr="00C016BE" w:rsidRDefault="003B23A9" w:rsidP="004F757D">
      <w:pPr>
        <w:spacing w:after="0" w:line="480" w:lineRule="auto"/>
        <w:rPr>
          <w:rFonts w:asciiTheme="majorBidi" w:hAnsiTheme="majorBidi" w:cstheme="majorBidi"/>
          <w:lang w:val="en-GB"/>
        </w:rPr>
      </w:pPr>
    </w:p>
    <w:sectPr w:rsidR="003B23A9" w:rsidRPr="00C016B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1AB29" w14:textId="77777777" w:rsidR="00E5648B" w:rsidRDefault="00E5648B" w:rsidP="002D329E">
      <w:pPr>
        <w:spacing w:after="0" w:line="240" w:lineRule="auto"/>
      </w:pPr>
      <w:r>
        <w:separator/>
      </w:r>
    </w:p>
  </w:endnote>
  <w:endnote w:type="continuationSeparator" w:id="0">
    <w:p w14:paraId="5599E01D" w14:textId="77777777" w:rsidR="00E5648B" w:rsidRDefault="00E5648B" w:rsidP="002D3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6B175" w14:textId="77777777" w:rsidR="00E5648B" w:rsidRDefault="00E5648B" w:rsidP="002D329E">
      <w:pPr>
        <w:spacing w:after="0" w:line="240" w:lineRule="auto"/>
      </w:pPr>
      <w:r>
        <w:separator/>
      </w:r>
    </w:p>
  </w:footnote>
  <w:footnote w:type="continuationSeparator" w:id="0">
    <w:p w14:paraId="3C3B8C92" w14:textId="77777777" w:rsidR="00E5648B" w:rsidRDefault="00E5648B" w:rsidP="002D32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Bidi" w:hAnsiTheme="minorBidi"/>
      </w:rPr>
      <w:id w:val="654800688"/>
      <w:docPartObj>
        <w:docPartGallery w:val="Page Numbers (Top of Page)"/>
        <w:docPartUnique/>
      </w:docPartObj>
    </w:sdtPr>
    <w:sdtEndPr>
      <w:rPr>
        <w:noProof/>
      </w:rPr>
    </w:sdtEndPr>
    <w:sdtContent>
      <w:p w14:paraId="15CFE37B" w14:textId="742C55A2" w:rsidR="002D329E" w:rsidRPr="002D329E" w:rsidRDefault="002D329E" w:rsidP="002D329E">
        <w:pPr>
          <w:pStyle w:val="Header"/>
          <w:rPr>
            <w:rFonts w:asciiTheme="minorBidi" w:hAnsiTheme="minorBidi"/>
          </w:rPr>
        </w:pPr>
        <w:r w:rsidRPr="002D329E">
          <w:rPr>
            <w:rFonts w:asciiTheme="minorBidi" w:hAnsiTheme="minorBidi"/>
            <w:lang w:val="en-GB"/>
          </w:rPr>
          <w:t xml:space="preserve">Community </w:t>
        </w:r>
        <w:r w:rsidR="00FB2EC2" w:rsidRPr="002D329E">
          <w:rPr>
            <w:rFonts w:asciiTheme="minorBidi" w:hAnsiTheme="minorBidi"/>
            <w:lang w:val="en-GB"/>
          </w:rPr>
          <w:t>Care and</w:t>
        </w:r>
        <w:r w:rsidRPr="002D329E">
          <w:rPr>
            <w:rFonts w:asciiTheme="minorBidi" w:hAnsiTheme="minorBidi"/>
            <w:lang w:val="en-GB"/>
          </w:rPr>
          <w:t xml:space="preserve"> Development </w:t>
        </w:r>
        <w:r w:rsidRPr="002D329E">
          <w:rPr>
            <w:rFonts w:asciiTheme="minorBidi" w:hAnsiTheme="minorBidi"/>
            <w:lang w:val="en-GB"/>
          </w:rPr>
          <w:tab/>
        </w:r>
        <w:r w:rsidRPr="002D329E">
          <w:rPr>
            <w:rFonts w:asciiTheme="minorBidi" w:hAnsiTheme="minorBidi"/>
            <w:lang w:val="en-GB"/>
          </w:rPr>
          <w:tab/>
        </w:r>
        <w:r w:rsidRPr="002D329E">
          <w:rPr>
            <w:rFonts w:asciiTheme="minorBidi" w:hAnsiTheme="minorBidi"/>
          </w:rPr>
          <w:fldChar w:fldCharType="begin"/>
        </w:r>
        <w:r w:rsidRPr="002D329E">
          <w:rPr>
            <w:rFonts w:asciiTheme="minorBidi" w:hAnsiTheme="minorBidi"/>
          </w:rPr>
          <w:instrText xml:space="preserve"> PAGE   \* MERGEFORMAT </w:instrText>
        </w:r>
        <w:r w:rsidRPr="002D329E">
          <w:rPr>
            <w:rFonts w:asciiTheme="minorBidi" w:hAnsiTheme="minorBidi"/>
          </w:rPr>
          <w:fldChar w:fldCharType="separate"/>
        </w:r>
        <w:r w:rsidRPr="002D329E">
          <w:rPr>
            <w:rFonts w:asciiTheme="minorBidi" w:hAnsiTheme="minorBidi"/>
            <w:noProof/>
          </w:rPr>
          <w:t>2</w:t>
        </w:r>
        <w:r w:rsidRPr="002D329E">
          <w:rPr>
            <w:rFonts w:asciiTheme="minorBidi" w:hAnsiTheme="minorBidi"/>
            <w:noProof/>
          </w:rPr>
          <w:fldChar w:fldCharType="end"/>
        </w:r>
      </w:p>
    </w:sdtContent>
  </w:sdt>
  <w:p w14:paraId="4CE336CD" w14:textId="77777777" w:rsidR="002D329E" w:rsidRPr="002D329E" w:rsidRDefault="002D329E">
    <w:pPr>
      <w:pStyle w:val="Header"/>
      <w:rPr>
        <w:rFonts w:asciiTheme="minorBidi" w:hAnsi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A4DD6"/>
    <w:multiLevelType w:val="hybridMultilevel"/>
    <w:tmpl w:val="97DC396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188786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127"/>
    <w:rsid w:val="000027EA"/>
    <w:rsid w:val="000066DB"/>
    <w:rsid w:val="00011AA7"/>
    <w:rsid w:val="00012FDF"/>
    <w:rsid w:val="00021C9B"/>
    <w:rsid w:val="00021CFC"/>
    <w:rsid w:val="00031105"/>
    <w:rsid w:val="0003141A"/>
    <w:rsid w:val="00040E2F"/>
    <w:rsid w:val="00043C64"/>
    <w:rsid w:val="0005524B"/>
    <w:rsid w:val="00057022"/>
    <w:rsid w:val="0006392F"/>
    <w:rsid w:val="0008398C"/>
    <w:rsid w:val="00085383"/>
    <w:rsid w:val="0008590A"/>
    <w:rsid w:val="0009206D"/>
    <w:rsid w:val="00095DA6"/>
    <w:rsid w:val="000A0A21"/>
    <w:rsid w:val="000A0CE4"/>
    <w:rsid w:val="000A53AD"/>
    <w:rsid w:val="000B4C42"/>
    <w:rsid w:val="000D63EE"/>
    <w:rsid w:val="000D684F"/>
    <w:rsid w:val="000E232D"/>
    <w:rsid w:val="000E2D84"/>
    <w:rsid w:val="000F1773"/>
    <w:rsid w:val="0010532E"/>
    <w:rsid w:val="001237D6"/>
    <w:rsid w:val="00133C20"/>
    <w:rsid w:val="00135D14"/>
    <w:rsid w:val="0014142D"/>
    <w:rsid w:val="001458C8"/>
    <w:rsid w:val="001858FE"/>
    <w:rsid w:val="001879C6"/>
    <w:rsid w:val="00190279"/>
    <w:rsid w:val="00191737"/>
    <w:rsid w:val="0019340D"/>
    <w:rsid w:val="0019394C"/>
    <w:rsid w:val="001C0678"/>
    <w:rsid w:val="001C5DEE"/>
    <w:rsid w:val="001D2311"/>
    <w:rsid w:val="001D3159"/>
    <w:rsid w:val="001D6AC4"/>
    <w:rsid w:val="001E077A"/>
    <w:rsid w:val="001E1956"/>
    <w:rsid w:val="001E38B0"/>
    <w:rsid w:val="001E57DE"/>
    <w:rsid w:val="001E6CF8"/>
    <w:rsid w:val="001F06EA"/>
    <w:rsid w:val="001F513A"/>
    <w:rsid w:val="00204509"/>
    <w:rsid w:val="002142A4"/>
    <w:rsid w:val="002175C9"/>
    <w:rsid w:val="002307B3"/>
    <w:rsid w:val="00232808"/>
    <w:rsid w:val="002471CA"/>
    <w:rsid w:val="00257BC8"/>
    <w:rsid w:val="00266886"/>
    <w:rsid w:val="00280D5F"/>
    <w:rsid w:val="00281214"/>
    <w:rsid w:val="0029769B"/>
    <w:rsid w:val="002A2843"/>
    <w:rsid w:val="002A63F7"/>
    <w:rsid w:val="002B0403"/>
    <w:rsid w:val="002B2A0D"/>
    <w:rsid w:val="002B6EE2"/>
    <w:rsid w:val="002C6AF5"/>
    <w:rsid w:val="002C7982"/>
    <w:rsid w:val="002C7C6C"/>
    <w:rsid w:val="002D329E"/>
    <w:rsid w:val="002D7A3A"/>
    <w:rsid w:val="002E2294"/>
    <w:rsid w:val="002E35AE"/>
    <w:rsid w:val="002E3E96"/>
    <w:rsid w:val="002E4EC5"/>
    <w:rsid w:val="002E5C7D"/>
    <w:rsid w:val="00300C88"/>
    <w:rsid w:val="003045C1"/>
    <w:rsid w:val="003076AA"/>
    <w:rsid w:val="00310262"/>
    <w:rsid w:val="0031251B"/>
    <w:rsid w:val="00324D69"/>
    <w:rsid w:val="00332C11"/>
    <w:rsid w:val="00333082"/>
    <w:rsid w:val="00334CC3"/>
    <w:rsid w:val="00347A22"/>
    <w:rsid w:val="003605B7"/>
    <w:rsid w:val="0036572E"/>
    <w:rsid w:val="0037347F"/>
    <w:rsid w:val="003744B1"/>
    <w:rsid w:val="00376C26"/>
    <w:rsid w:val="00391CFE"/>
    <w:rsid w:val="0039691D"/>
    <w:rsid w:val="003B0874"/>
    <w:rsid w:val="003B23A9"/>
    <w:rsid w:val="003B6C8C"/>
    <w:rsid w:val="003C0673"/>
    <w:rsid w:val="003E193B"/>
    <w:rsid w:val="003F1207"/>
    <w:rsid w:val="003F2B64"/>
    <w:rsid w:val="003F7597"/>
    <w:rsid w:val="00401B07"/>
    <w:rsid w:val="00403257"/>
    <w:rsid w:val="004101E4"/>
    <w:rsid w:val="00410BA5"/>
    <w:rsid w:val="00413932"/>
    <w:rsid w:val="00421682"/>
    <w:rsid w:val="004401F1"/>
    <w:rsid w:val="00445923"/>
    <w:rsid w:val="0045198F"/>
    <w:rsid w:val="0048529D"/>
    <w:rsid w:val="004A3609"/>
    <w:rsid w:val="004B01C9"/>
    <w:rsid w:val="004B5E60"/>
    <w:rsid w:val="004C05AD"/>
    <w:rsid w:val="004C1928"/>
    <w:rsid w:val="004C196E"/>
    <w:rsid w:val="004C41C5"/>
    <w:rsid w:val="004C5A77"/>
    <w:rsid w:val="004C7845"/>
    <w:rsid w:val="004D2F16"/>
    <w:rsid w:val="004F0C98"/>
    <w:rsid w:val="004F222A"/>
    <w:rsid w:val="004F49BA"/>
    <w:rsid w:val="004F757D"/>
    <w:rsid w:val="00503EAA"/>
    <w:rsid w:val="00504FDE"/>
    <w:rsid w:val="0050607E"/>
    <w:rsid w:val="00510024"/>
    <w:rsid w:val="005153B5"/>
    <w:rsid w:val="0053037E"/>
    <w:rsid w:val="00532717"/>
    <w:rsid w:val="00545894"/>
    <w:rsid w:val="00546493"/>
    <w:rsid w:val="00565FC1"/>
    <w:rsid w:val="00566B6F"/>
    <w:rsid w:val="005675F3"/>
    <w:rsid w:val="00572F2E"/>
    <w:rsid w:val="00582F30"/>
    <w:rsid w:val="005832BF"/>
    <w:rsid w:val="00584787"/>
    <w:rsid w:val="00586C1C"/>
    <w:rsid w:val="0059052C"/>
    <w:rsid w:val="00590CE5"/>
    <w:rsid w:val="005B4BB5"/>
    <w:rsid w:val="005C2C6C"/>
    <w:rsid w:val="005D25C6"/>
    <w:rsid w:val="005D2646"/>
    <w:rsid w:val="005E29FF"/>
    <w:rsid w:val="005F47F8"/>
    <w:rsid w:val="00611310"/>
    <w:rsid w:val="00612B8F"/>
    <w:rsid w:val="00624402"/>
    <w:rsid w:val="00624A8D"/>
    <w:rsid w:val="006272CA"/>
    <w:rsid w:val="00627863"/>
    <w:rsid w:val="0063323E"/>
    <w:rsid w:val="00641147"/>
    <w:rsid w:val="00655DA4"/>
    <w:rsid w:val="006564A5"/>
    <w:rsid w:val="00660EC2"/>
    <w:rsid w:val="00663229"/>
    <w:rsid w:val="00666844"/>
    <w:rsid w:val="0067012D"/>
    <w:rsid w:val="00671219"/>
    <w:rsid w:val="00671CE6"/>
    <w:rsid w:val="00675BAE"/>
    <w:rsid w:val="00681E81"/>
    <w:rsid w:val="0068246F"/>
    <w:rsid w:val="006909A4"/>
    <w:rsid w:val="00693531"/>
    <w:rsid w:val="00696BB7"/>
    <w:rsid w:val="006B0FA2"/>
    <w:rsid w:val="006C34F0"/>
    <w:rsid w:val="006C5313"/>
    <w:rsid w:val="006C6A0B"/>
    <w:rsid w:val="006C7A4C"/>
    <w:rsid w:val="006D5A64"/>
    <w:rsid w:val="006D6FD4"/>
    <w:rsid w:val="006E0489"/>
    <w:rsid w:val="006F1072"/>
    <w:rsid w:val="00712914"/>
    <w:rsid w:val="00713F73"/>
    <w:rsid w:val="00726611"/>
    <w:rsid w:val="00727DD0"/>
    <w:rsid w:val="00733500"/>
    <w:rsid w:val="007341D6"/>
    <w:rsid w:val="007365EC"/>
    <w:rsid w:val="007366A6"/>
    <w:rsid w:val="00742265"/>
    <w:rsid w:val="00744A36"/>
    <w:rsid w:val="00747781"/>
    <w:rsid w:val="0075095B"/>
    <w:rsid w:val="00760301"/>
    <w:rsid w:val="007612AD"/>
    <w:rsid w:val="00770648"/>
    <w:rsid w:val="0079106D"/>
    <w:rsid w:val="00792654"/>
    <w:rsid w:val="00792CDF"/>
    <w:rsid w:val="0079405F"/>
    <w:rsid w:val="007E585F"/>
    <w:rsid w:val="007E6347"/>
    <w:rsid w:val="007E667F"/>
    <w:rsid w:val="007E7193"/>
    <w:rsid w:val="007F2042"/>
    <w:rsid w:val="00803A6D"/>
    <w:rsid w:val="00804A9C"/>
    <w:rsid w:val="00812E2A"/>
    <w:rsid w:val="00814C1D"/>
    <w:rsid w:val="00817F40"/>
    <w:rsid w:val="00833F15"/>
    <w:rsid w:val="008352B0"/>
    <w:rsid w:val="0084006E"/>
    <w:rsid w:val="008477BA"/>
    <w:rsid w:val="008567DE"/>
    <w:rsid w:val="00860DD5"/>
    <w:rsid w:val="008634B5"/>
    <w:rsid w:val="00872031"/>
    <w:rsid w:val="0087364F"/>
    <w:rsid w:val="0087580D"/>
    <w:rsid w:val="008854F9"/>
    <w:rsid w:val="00890FC8"/>
    <w:rsid w:val="00892133"/>
    <w:rsid w:val="008964A2"/>
    <w:rsid w:val="008A066A"/>
    <w:rsid w:val="008A2794"/>
    <w:rsid w:val="008A678B"/>
    <w:rsid w:val="008A69CE"/>
    <w:rsid w:val="008C01CD"/>
    <w:rsid w:val="008C1669"/>
    <w:rsid w:val="008C5DA6"/>
    <w:rsid w:val="008D22FF"/>
    <w:rsid w:val="008D7DD1"/>
    <w:rsid w:val="008E7CC2"/>
    <w:rsid w:val="008F0D5C"/>
    <w:rsid w:val="008F4E1D"/>
    <w:rsid w:val="009040D8"/>
    <w:rsid w:val="00907AB4"/>
    <w:rsid w:val="00922259"/>
    <w:rsid w:val="0093219E"/>
    <w:rsid w:val="009413FF"/>
    <w:rsid w:val="00945771"/>
    <w:rsid w:val="00956A2B"/>
    <w:rsid w:val="009577E9"/>
    <w:rsid w:val="00961149"/>
    <w:rsid w:val="00963A60"/>
    <w:rsid w:val="009740F1"/>
    <w:rsid w:val="00974F76"/>
    <w:rsid w:val="009806EA"/>
    <w:rsid w:val="009A1320"/>
    <w:rsid w:val="009B5804"/>
    <w:rsid w:val="009C3B0D"/>
    <w:rsid w:val="009F565F"/>
    <w:rsid w:val="009F6A96"/>
    <w:rsid w:val="009F7188"/>
    <w:rsid w:val="00A00946"/>
    <w:rsid w:val="00A0328B"/>
    <w:rsid w:val="00A0350B"/>
    <w:rsid w:val="00A04C96"/>
    <w:rsid w:val="00A10199"/>
    <w:rsid w:val="00A108B7"/>
    <w:rsid w:val="00A15D12"/>
    <w:rsid w:val="00A17BAF"/>
    <w:rsid w:val="00A206AB"/>
    <w:rsid w:val="00A407C3"/>
    <w:rsid w:val="00A41A5D"/>
    <w:rsid w:val="00A42C27"/>
    <w:rsid w:val="00A44FD9"/>
    <w:rsid w:val="00A4633B"/>
    <w:rsid w:val="00A63749"/>
    <w:rsid w:val="00A674CF"/>
    <w:rsid w:val="00A84ED8"/>
    <w:rsid w:val="00A90654"/>
    <w:rsid w:val="00A94E17"/>
    <w:rsid w:val="00A9796C"/>
    <w:rsid w:val="00AB4CB9"/>
    <w:rsid w:val="00AB60C3"/>
    <w:rsid w:val="00AC1F75"/>
    <w:rsid w:val="00AC1F78"/>
    <w:rsid w:val="00AC6891"/>
    <w:rsid w:val="00AF762F"/>
    <w:rsid w:val="00B0065D"/>
    <w:rsid w:val="00B05F1E"/>
    <w:rsid w:val="00B10470"/>
    <w:rsid w:val="00B13DBF"/>
    <w:rsid w:val="00B1613E"/>
    <w:rsid w:val="00B17BAB"/>
    <w:rsid w:val="00B23FF0"/>
    <w:rsid w:val="00B3426D"/>
    <w:rsid w:val="00B50B61"/>
    <w:rsid w:val="00B627EF"/>
    <w:rsid w:val="00B66A0F"/>
    <w:rsid w:val="00B821EA"/>
    <w:rsid w:val="00B8420B"/>
    <w:rsid w:val="00B84B87"/>
    <w:rsid w:val="00B87665"/>
    <w:rsid w:val="00B96784"/>
    <w:rsid w:val="00BB5E3E"/>
    <w:rsid w:val="00BC1FF3"/>
    <w:rsid w:val="00BC4F87"/>
    <w:rsid w:val="00BC569B"/>
    <w:rsid w:val="00BC60CD"/>
    <w:rsid w:val="00BE23A4"/>
    <w:rsid w:val="00BE408E"/>
    <w:rsid w:val="00BF19FA"/>
    <w:rsid w:val="00BF4DC2"/>
    <w:rsid w:val="00C016BE"/>
    <w:rsid w:val="00C12264"/>
    <w:rsid w:val="00C12576"/>
    <w:rsid w:val="00C1472A"/>
    <w:rsid w:val="00C17AC8"/>
    <w:rsid w:val="00C20734"/>
    <w:rsid w:val="00C2385D"/>
    <w:rsid w:val="00C254BD"/>
    <w:rsid w:val="00C27131"/>
    <w:rsid w:val="00C27AE2"/>
    <w:rsid w:val="00C3553F"/>
    <w:rsid w:val="00C42871"/>
    <w:rsid w:val="00C4706C"/>
    <w:rsid w:val="00C51433"/>
    <w:rsid w:val="00C51CA0"/>
    <w:rsid w:val="00C52585"/>
    <w:rsid w:val="00C5331E"/>
    <w:rsid w:val="00C751BD"/>
    <w:rsid w:val="00C87148"/>
    <w:rsid w:val="00C92454"/>
    <w:rsid w:val="00C93335"/>
    <w:rsid w:val="00C97EE9"/>
    <w:rsid w:val="00CA3E70"/>
    <w:rsid w:val="00CA707F"/>
    <w:rsid w:val="00CB1025"/>
    <w:rsid w:val="00CB52A5"/>
    <w:rsid w:val="00CB6D38"/>
    <w:rsid w:val="00CB7758"/>
    <w:rsid w:val="00CC6A4E"/>
    <w:rsid w:val="00CC7A8F"/>
    <w:rsid w:val="00CD3F48"/>
    <w:rsid w:val="00CE4E1C"/>
    <w:rsid w:val="00CF76FF"/>
    <w:rsid w:val="00D0368F"/>
    <w:rsid w:val="00D03F61"/>
    <w:rsid w:val="00D0525C"/>
    <w:rsid w:val="00D100E5"/>
    <w:rsid w:val="00D107E8"/>
    <w:rsid w:val="00D10F3A"/>
    <w:rsid w:val="00D13242"/>
    <w:rsid w:val="00D23ACE"/>
    <w:rsid w:val="00D35D96"/>
    <w:rsid w:val="00D43CC6"/>
    <w:rsid w:val="00D43E0F"/>
    <w:rsid w:val="00D50C0F"/>
    <w:rsid w:val="00D533E4"/>
    <w:rsid w:val="00D548C1"/>
    <w:rsid w:val="00D5646D"/>
    <w:rsid w:val="00D5730E"/>
    <w:rsid w:val="00D666F0"/>
    <w:rsid w:val="00D67C5E"/>
    <w:rsid w:val="00D7276B"/>
    <w:rsid w:val="00D77E89"/>
    <w:rsid w:val="00D813D3"/>
    <w:rsid w:val="00D852D1"/>
    <w:rsid w:val="00D90464"/>
    <w:rsid w:val="00D91457"/>
    <w:rsid w:val="00DB3062"/>
    <w:rsid w:val="00DB6E5A"/>
    <w:rsid w:val="00DE1CBB"/>
    <w:rsid w:val="00DE4B6B"/>
    <w:rsid w:val="00DE6DA1"/>
    <w:rsid w:val="00E0039F"/>
    <w:rsid w:val="00E039AC"/>
    <w:rsid w:val="00E04EFF"/>
    <w:rsid w:val="00E424FE"/>
    <w:rsid w:val="00E50160"/>
    <w:rsid w:val="00E5064D"/>
    <w:rsid w:val="00E5648B"/>
    <w:rsid w:val="00E60962"/>
    <w:rsid w:val="00E622DC"/>
    <w:rsid w:val="00E653A6"/>
    <w:rsid w:val="00E711B6"/>
    <w:rsid w:val="00E724FA"/>
    <w:rsid w:val="00E81B2E"/>
    <w:rsid w:val="00E85127"/>
    <w:rsid w:val="00E937D2"/>
    <w:rsid w:val="00EA4A9E"/>
    <w:rsid w:val="00EA4BC8"/>
    <w:rsid w:val="00EA5B50"/>
    <w:rsid w:val="00EB4789"/>
    <w:rsid w:val="00EC4D6D"/>
    <w:rsid w:val="00EC7350"/>
    <w:rsid w:val="00ED69F1"/>
    <w:rsid w:val="00EF40ED"/>
    <w:rsid w:val="00F018B1"/>
    <w:rsid w:val="00F06AF2"/>
    <w:rsid w:val="00F11CCA"/>
    <w:rsid w:val="00F12A18"/>
    <w:rsid w:val="00F12F1B"/>
    <w:rsid w:val="00F256B9"/>
    <w:rsid w:val="00F54632"/>
    <w:rsid w:val="00F60580"/>
    <w:rsid w:val="00F91B6D"/>
    <w:rsid w:val="00F92AF4"/>
    <w:rsid w:val="00F94C60"/>
    <w:rsid w:val="00FA26AE"/>
    <w:rsid w:val="00FA2E8F"/>
    <w:rsid w:val="00FB2EC2"/>
    <w:rsid w:val="00FC0F35"/>
    <w:rsid w:val="00FC662F"/>
    <w:rsid w:val="00FC685D"/>
    <w:rsid w:val="00FD319E"/>
    <w:rsid w:val="00FD73C6"/>
    <w:rsid w:val="00FE30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E34C8"/>
  <w15:chartTrackingRefBased/>
  <w15:docId w15:val="{06465EEA-9B32-48E4-8510-35DA7C1E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1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21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3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29E"/>
  </w:style>
  <w:style w:type="paragraph" w:styleId="Footer">
    <w:name w:val="footer"/>
    <w:basedOn w:val="Normal"/>
    <w:link w:val="FooterChar"/>
    <w:uiPriority w:val="99"/>
    <w:unhideWhenUsed/>
    <w:rsid w:val="002D3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29E"/>
  </w:style>
  <w:style w:type="paragraph" w:styleId="ListParagraph">
    <w:name w:val="List Paragraph"/>
    <w:basedOn w:val="Normal"/>
    <w:uiPriority w:val="34"/>
    <w:qFormat/>
    <w:rsid w:val="00FC0F35"/>
    <w:pPr>
      <w:ind w:left="720"/>
      <w:contextualSpacing/>
    </w:pPr>
  </w:style>
  <w:style w:type="character" w:customStyle="1" w:styleId="Heading1Char">
    <w:name w:val="Heading 1 Char"/>
    <w:basedOn w:val="DefaultParagraphFont"/>
    <w:link w:val="Heading1"/>
    <w:uiPriority w:val="9"/>
    <w:rsid w:val="008921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2133"/>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8C01CD"/>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4F757D"/>
    <w:pPr>
      <w:outlineLvl w:val="9"/>
    </w:pPr>
  </w:style>
  <w:style w:type="paragraph" w:styleId="TOC1">
    <w:name w:val="toc 1"/>
    <w:basedOn w:val="Normal"/>
    <w:next w:val="Normal"/>
    <w:autoRedefine/>
    <w:uiPriority w:val="39"/>
    <w:unhideWhenUsed/>
    <w:rsid w:val="004F757D"/>
    <w:pPr>
      <w:spacing w:after="100"/>
    </w:pPr>
  </w:style>
  <w:style w:type="paragraph" w:styleId="TOC2">
    <w:name w:val="toc 2"/>
    <w:basedOn w:val="Normal"/>
    <w:next w:val="Normal"/>
    <w:autoRedefine/>
    <w:uiPriority w:val="39"/>
    <w:unhideWhenUsed/>
    <w:rsid w:val="004F757D"/>
    <w:pPr>
      <w:spacing w:after="100"/>
      <w:ind w:left="220"/>
    </w:pPr>
  </w:style>
  <w:style w:type="character" w:styleId="Hyperlink">
    <w:name w:val="Hyperlink"/>
    <w:basedOn w:val="DefaultParagraphFont"/>
    <w:uiPriority w:val="99"/>
    <w:unhideWhenUsed/>
    <w:rsid w:val="004F75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610C9-BA18-4C65-8AA1-0DFD679A8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3042</Words>
  <Characters>17346</Characters>
  <Application>Microsoft Office Word</Application>
  <DocSecurity>0</DocSecurity>
  <Lines>144</Lines>
  <Paragraphs>40</Paragraphs>
  <ScaleCrop>false</ScaleCrop>
  <Company/>
  <LinksUpToDate>false</LinksUpToDate>
  <CharactersWithSpaces>20348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dc:creator>
  <cp:keywords/>
  <dc:description/>
  <cp:lastModifiedBy>Shelly-Ann Williams (1916052)</cp:lastModifiedBy>
  <cp:revision>2</cp:revision>
  <dcterms:created xsi:type="dcterms:W3CDTF">2022-12-15T21:42:00Z</dcterms:created>
  <dcterms:modified xsi:type="dcterms:W3CDTF">2022-12-15T21:42:00Z</dcterms:modified>
</cp:coreProperties>
</file>