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0A73CC" w14:textId="78FF80D3" w:rsidR="00AE0642" w:rsidRDefault="00AE0642" w:rsidP="005D1ECD">
      <w:pPr>
        <w:pStyle w:val="paragraph"/>
        <w:spacing w:before="0" w:beforeAutospacing="0" w:after="0" w:afterAutospacing="0" w:line="360" w:lineRule="auto"/>
        <w:ind w:left="0" w:right="0"/>
        <w:textAlignment w:val="baseline"/>
        <w:rPr>
          <w:rStyle w:val="normaltextrun"/>
          <w:rFonts w:ascii="Ariel" w:hAnsi="Ariel" w:cs="Arial"/>
          <w:b/>
          <w:bCs/>
          <w:sz w:val="36"/>
          <w:szCs w:val="36"/>
          <w:u w:val="single"/>
        </w:rPr>
      </w:pPr>
      <w:r w:rsidRPr="00AE0642">
        <w:rPr>
          <w:rStyle w:val="normaltextrun"/>
          <w:rFonts w:ascii="Ariel" w:hAnsi="Ariel" w:cs="Arial"/>
          <w:b/>
          <w:bCs/>
          <w:sz w:val="36"/>
          <w:szCs w:val="36"/>
          <w:u w:val="single"/>
        </w:rPr>
        <w:t>How a school develops one aspect of its SDP: a report that critically reflects on the actions, impact and evidence base.</w:t>
      </w:r>
    </w:p>
    <w:p w14:paraId="7CFE24D8" w14:textId="3CD87EF6" w:rsidR="00AE0642" w:rsidRDefault="00AE0642" w:rsidP="005D1ECD">
      <w:pPr>
        <w:pStyle w:val="paragraph"/>
        <w:spacing w:before="0" w:beforeAutospacing="0" w:after="0" w:afterAutospacing="0" w:line="360" w:lineRule="auto"/>
        <w:ind w:left="0" w:right="0"/>
        <w:textAlignment w:val="baseline"/>
        <w:rPr>
          <w:rStyle w:val="normaltextrun"/>
          <w:rFonts w:ascii="Ariel" w:hAnsi="Ariel" w:cs="Arial"/>
          <w:b/>
          <w:bCs/>
          <w:sz w:val="36"/>
          <w:szCs w:val="36"/>
          <w:u w:val="single"/>
        </w:rPr>
      </w:pPr>
    </w:p>
    <w:tbl>
      <w:tblPr>
        <w:tblStyle w:val="TableGrid"/>
        <w:tblW w:w="0" w:type="auto"/>
        <w:tblInd w:w="0" w:type="dxa"/>
        <w:tblLook w:val="04A0" w:firstRow="1" w:lastRow="0" w:firstColumn="1" w:lastColumn="0" w:noHBand="0" w:noVBand="1"/>
      </w:tblPr>
      <w:tblGrid>
        <w:gridCol w:w="1722"/>
        <w:gridCol w:w="3647"/>
        <w:gridCol w:w="3647"/>
      </w:tblGrid>
      <w:tr w:rsidR="00AE0642" w14:paraId="19808144" w14:textId="77777777" w:rsidTr="00A46D89">
        <w:tc>
          <w:tcPr>
            <w:tcW w:w="1722" w:type="dxa"/>
            <w:tcBorders>
              <w:top w:val="single" w:sz="4" w:space="0" w:color="auto"/>
              <w:left w:val="single" w:sz="4" w:space="0" w:color="auto"/>
              <w:bottom w:val="single" w:sz="4" w:space="0" w:color="auto"/>
              <w:right w:val="single" w:sz="4" w:space="0" w:color="auto"/>
            </w:tcBorders>
          </w:tcPr>
          <w:p w14:paraId="77E247DB" w14:textId="77777777" w:rsidR="00AE0642" w:rsidRDefault="00AE0642" w:rsidP="00A46D89">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3EEBA41B" w14:textId="77777777" w:rsidR="00AE0642" w:rsidRDefault="00AE0642" w:rsidP="00A46D89">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710369E9" w14:textId="77777777" w:rsidR="00AE0642" w:rsidRDefault="00AE0642" w:rsidP="00A46D89">
            <w:pPr>
              <w:pStyle w:val="NormalWeb"/>
              <w:spacing w:before="0" w:beforeAutospacing="0" w:after="0" w:afterAutospacing="0"/>
              <w:rPr>
                <w:rFonts w:ascii="Arial" w:hAnsi="Arial" w:cs="Arial"/>
                <w:color w:val="222222"/>
                <w:sz w:val="22"/>
                <w:szCs w:val="22"/>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p>
          <w:p w14:paraId="2B030223" w14:textId="77777777" w:rsidR="00AE0642" w:rsidRDefault="00AE0642" w:rsidP="00A46D89">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p w14:paraId="2D75C12C" w14:textId="77777777" w:rsidR="00AE0642" w:rsidRDefault="00AE0642" w:rsidP="00A46D89">
            <w:pPr>
              <w:pStyle w:val="AssignBody"/>
              <w:rPr>
                <w:rFonts w:cstheme="minorBidi"/>
              </w:rPr>
            </w:pPr>
          </w:p>
        </w:tc>
      </w:tr>
      <w:tr w:rsidR="00AE0642" w14:paraId="07E78840" w14:textId="77777777" w:rsidTr="00A46D89">
        <w:tc>
          <w:tcPr>
            <w:tcW w:w="1722" w:type="dxa"/>
            <w:tcBorders>
              <w:top w:val="single" w:sz="4" w:space="0" w:color="auto"/>
              <w:left w:val="single" w:sz="4" w:space="0" w:color="auto"/>
              <w:bottom w:val="single" w:sz="4" w:space="0" w:color="auto"/>
              <w:right w:val="single" w:sz="4" w:space="0" w:color="auto"/>
            </w:tcBorders>
            <w:hideMark/>
          </w:tcPr>
          <w:p w14:paraId="71EBBDBB" w14:textId="77777777" w:rsidR="00AE0642" w:rsidRDefault="00AE0642" w:rsidP="00A46D89">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7BDA9954" w14:textId="77777777" w:rsidR="00AE0642" w:rsidRDefault="00AE0642" w:rsidP="00A46D89">
            <w:pPr>
              <w:pStyle w:val="AssignBody"/>
            </w:pPr>
            <w:r>
              <w:rPr>
                <w:rFonts w:ascii="Helvetica" w:hAnsi="Helvetica"/>
                <w:color w:val="283041"/>
                <w:sz w:val="21"/>
                <w:szCs w:val="21"/>
                <w:shd w:val="clear" w:color="auto" w:fill="FFFFFF"/>
              </w:rPr>
              <w:t>-Proof read your work to ensure clarity of expression.</w:t>
            </w:r>
          </w:p>
        </w:tc>
        <w:tc>
          <w:tcPr>
            <w:tcW w:w="3647" w:type="dxa"/>
            <w:tcBorders>
              <w:top w:val="single" w:sz="4" w:space="0" w:color="auto"/>
              <w:left w:val="single" w:sz="4" w:space="0" w:color="auto"/>
              <w:bottom w:val="single" w:sz="4" w:space="0" w:color="auto"/>
              <w:right w:val="single" w:sz="4" w:space="0" w:color="auto"/>
            </w:tcBorders>
          </w:tcPr>
          <w:p w14:paraId="0C392906" w14:textId="77777777" w:rsidR="00AE0642" w:rsidRDefault="00AE0642" w:rsidP="00A46D89">
            <w:pPr>
              <w:pStyle w:val="AssignBody"/>
            </w:pPr>
            <w:r>
              <w:t xml:space="preserve">-I have proofread my work </w:t>
            </w:r>
            <w:proofErr w:type="gramStart"/>
            <w:r>
              <w:t>and also</w:t>
            </w:r>
            <w:proofErr w:type="gramEnd"/>
            <w:r>
              <w:t xml:space="preserve"> tried to break down my sentences to ensure that I am not running on or confusing the reader.</w:t>
            </w:r>
          </w:p>
        </w:tc>
      </w:tr>
      <w:tr w:rsidR="00AE0642" w14:paraId="21010A90" w14:textId="77777777" w:rsidTr="00A46D89">
        <w:tc>
          <w:tcPr>
            <w:tcW w:w="1722" w:type="dxa"/>
            <w:tcBorders>
              <w:top w:val="single" w:sz="4" w:space="0" w:color="auto"/>
              <w:left w:val="single" w:sz="4" w:space="0" w:color="auto"/>
              <w:bottom w:val="single" w:sz="4" w:space="0" w:color="auto"/>
              <w:right w:val="single" w:sz="4" w:space="0" w:color="auto"/>
            </w:tcBorders>
            <w:hideMark/>
          </w:tcPr>
          <w:p w14:paraId="5862B426" w14:textId="77777777" w:rsidR="00AE0642" w:rsidRDefault="00AE0642" w:rsidP="00A46D89">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5DA5F8C9" w14:textId="77777777" w:rsidR="00AE0642" w:rsidRDefault="00AE0642" w:rsidP="00A46D89">
            <w:pPr>
              <w:pStyle w:val="AssignBody"/>
            </w:pPr>
            <w:r>
              <w:rPr>
                <w:rFonts w:ascii="Helvetica" w:hAnsi="Helvetica"/>
                <w:color w:val="283041"/>
                <w:sz w:val="21"/>
                <w:szCs w:val="21"/>
                <w:shd w:val="clear" w:color="auto" w:fill="FFFFFF"/>
              </w:rPr>
              <w:t> -Greater critical engagement is required with research and theories and their application in your classroom.</w:t>
            </w:r>
          </w:p>
        </w:tc>
        <w:tc>
          <w:tcPr>
            <w:tcW w:w="3647" w:type="dxa"/>
            <w:tcBorders>
              <w:top w:val="single" w:sz="4" w:space="0" w:color="auto"/>
              <w:left w:val="single" w:sz="4" w:space="0" w:color="auto"/>
              <w:bottom w:val="single" w:sz="4" w:space="0" w:color="auto"/>
              <w:right w:val="single" w:sz="4" w:space="0" w:color="auto"/>
            </w:tcBorders>
          </w:tcPr>
          <w:p w14:paraId="43460ED6" w14:textId="77777777" w:rsidR="00AE0642" w:rsidRDefault="00AE0642" w:rsidP="00A46D89">
            <w:pPr>
              <w:pStyle w:val="AssignBody"/>
            </w:pPr>
            <w:r>
              <w:t>-I have attempted to make links from readings throughout and where they apply to my practice.</w:t>
            </w:r>
          </w:p>
          <w:p w14:paraId="71B3FD15" w14:textId="77777777" w:rsidR="00AE0642" w:rsidRDefault="00AE0642" w:rsidP="00A46D89">
            <w:pPr>
              <w:pStyle w:val="AssignBody"/>
            </w:pPr>
            <w:r>
              <w:t>-I have attempted to make links from readings to criticise implementations.</w:t>
            </w:r>
          </w:p>
        </w:tc>
      </w:tr>
      <w:tr w:rsidR="00AE0642" w14:paraId="4911C9F7" w14:textId="77777777" w:rsidTr="00A46D89">
        <w:tc>
          <w:tcPr>
            <w:tcW w:w="1722" w:type="dxa"/>
            <w:tcBorders>
              <w:top w:val="single" w:sz="4" w:space="0" w:color="auto"/>
              <w:left w:val="single" w:sz="4" w:space="0" w:color="auto"/>
              <w:bottom w:val="single" w:sz="4" w:space="0" w:color="auto"/>
              <w:right w:val="single" w:sz="4" w:space="0" w:color="auto"/>
            </w:tcBorders>
            <w:hideMark/>
          </w:tcPr>
          <w:p w14:paraId="3FFEFA93" w14:textId="77777777" w:rsidR="00AE0642" w:rsidRDefault="00AE0642" w:rsidP="00A46D89">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33DF9F16" w14:textId="77777777" w:rsidR="00AE0642" w:rsidRDefault="00AE0642" w:rsidP="00A46D89">
            <w:pPr>
              <w:pStyle w:val="AssignBody"/>
            </w:pPr>
            <w:r>
              <w:t>-</w:t>
            </w:r>
            <w:r>
              <w:rPr>
                <w:rFonts w:ascii="Helvetica" w:hAnsi="Helvetica"/>
                <w:color w:val="283041"/>
                <w:sz w:val="21"/>
                <w:szCs w:val="21"/>
                <w:shd w:val="clear" w:color="auto" w:fill="FFFFFF"/>
              </w:rPr>
              <w:t xml:space="preserve"> revise Harvard referencing guidelines and apply consistently throughout.</w:t>
            </w:r>
          </w:p>
        </w:tc>
        <w:tc>
          <w:tcPr>
            <w:tcW w:w="3647" w:type="dxa"/>
            <w:tcBorders>
              <w:top w:val="single" w:sz="4" w:space="0" w:color="auto"/>
              <w:left w:val="single" w:sz="4" w:space="0" w:color="auto"/>
              <w:bottom w:val="single" w:sz="4" w:space="0" w:color="auto"/>
              <w:right w:val="single" w:sz="4" w:space="0" w:color="auto"/>
            </w:tcBorders>
          </w:tcPr>
          <w:p w14:paraId="24E6E5FC" w14:textId="77777777" w:rsidR="00AE0642" w:rsidRDefault="00AE0642" w:rsidP="00A46D89">
            <w:pPr>
              <w:pStyle w:val="AssignBody"/>
            </w:pPr>
            <w:r>
              <w:t xml:space="preserve">-I have looked at the Harvard referencing guidelines on </w:t>
            </w:r>
            <w:proofErr w:type="spellStart"/>
            <w:r>
              <w:t>moodle</w:t>
            </w:r>
            <w:proofErr w:type="spellEnd"/>
            <w:r>
              <w:t xml:space="preserve"> and have constructed my references by hand following this.</w:t>
            </w:r>
          </w:p>
        </w:tc>
      </w:tr>
    </w:tbl>
    <w:p w14:paraId="588B6D05" w14:textId="77777777" w:rsidR="00AE0642" w:rsidRPr="00AE0642" w:rsidRDefault="00AE0642" w:rsidP="005D1ECD">
      <w:pPr>
        <w:pStyle w:val="paragraph"/>
        <w:spacing w:before="0" w:beforeAutospacing="0" w:after="0" w:afterAutospacing="0" w:line="360" w:lineRule="auto"/>
        <w:ind w:left="0" w:right="0"/>
        <w:textAlignment w:val="baseline"/>
        <w:rPr>
          <w:rStyle w:val="normaltextrun"/>
          <w:rFonts w:ascii="Ariel" w:hAnsi="Ariel" w:cs="Arial"/>
          <w:b/>
          <w:bCs/>
          <w:sz w:val="36"/>
          <w:szCs w:val="36"/>
          <w:u w:val="single"/>
        </w:rPr>
      </w:pPr>
    </w:p>
    <w:p w14:paraId="71039EDA" w14:textId="77777777" w:rsidR="00AE0642" w:rsidRDefault="00AE0642" w:rsidP="005D1ECD">
      <w:pPr>
        <w:pStyle w:val="paragraph"/>
        <w:spacing w:before="0" w:beforeAutospacing="0" w:after="0" w:afterAutospacing="0" w:line="360" w:lineRule="auto"/>
        <w:ind w:left="0" w:right="0"/>
        <w:textAlignment w:val="baseline"/>
        <w:rPr>
          <w:rStyle w:val="normaltextrun"/>
          <w:rFonts w:ascii="Arial" w:hAnsi="Arial" w:cs="Arial"/>
          <w:b/>
          <w:bCs/>
          <w:sz w:val="28"/>
          <w:szCs w:val="28"/>
        </w:rPr>
      </w:pPr>
    </w:p>
    <w:p w14:paraId="1A0D3CB3" w14:textId="420911FB" w:rsidR="00E1036B" w:rsidRPr="00AE0642" w:rsidRDefault="00E1036B" w:rsidP="005D1ECD">
      <w:pPr>
        <w:pStyle w:val="paragraph"/>
        <w:spacing w:before="0" w:beforeAutospacing="0" w:after="0" w:afterAutospacing="0" w:line="360" w:lineRule="auto"/>
        <w:ind w:left="0" w:right="0"/>
        <w:textAlignment w:val="baseline"/>
        <w:rPr>
          <w:rFonts w:ascii="Ariel" w:hAnsi="Ariel" w:cs="Arial"/>
          <w:b/>
          <w:bCs/>
          <w:sz w:val="28"/>
          <w:szCs w:val="28"/>
        </w:rPr>
      </w:pPr>
      <w:r w:rsidRPr="00AE0642">
        <w:rPr>
          <w:rStyle w:val="normaltextrun"/>
          <w:rFonts w:ascii="Ariel" w:hAnsi="Ariel" w:cs="Arial"/>
          <w:b/>
          <w:bCs/>
          <w:sz w:val="28"/>
          <w:szCs w:val="28"/>
        </w:rPr>
        <w:t>Introduction:</w:t>
      </w:r>
      <w:r w:rsidRPr="00AE0642">
        <w:rPr>
          <w:rStyle w:val="eop"/>
          <w:rFonts w:ascii="Ariel" w:hAnsi="Ariel" w:cs="Arial"/>
          <w:b/>
          <w:bCs/>
          <w:sz w:val="28"/>
          <w:szCs w:val="28"/>
        </w:rPr>
        <w:t> </w:t>
      </w:r>
    </w:p>
    <w:p w14:paraId="08DE4F82" w14:textId="77777777" w:rsidR="00E1036B" w:rsidRPr="006C406C" w:rsidRDefault="00E1036B" w:rsidP="005D1ECD">
      <w:pPr>
        <w:pStyle w:val="paragraph"/>
        <w:spacing w:before="0" w:beforeAutospacing="0" w:after="0" w:afterAutospacing="0" w:line="360" w:lineRule="auto"/>
        <w:ind w:left="0" w:right="0"/>
        <w:textAlignment w:val="baseline"/>
        <w:rPr>
          <w:rFonts w:ascii="Arial" w:hAnsi="Arial" w:cs="Arial"/>
          <w:sz w:val="22"/>
          <w:szCs w:val="22"/>
        </w:rPr>
      </w:pPr>
      <w:r w:rsidRPr="006C406C">
        <w:rPr>
          <w:rStyle w:val="eop"/>
          <w:rFonts w:ascii="Arial" w:hAnsi="Arial" w:cs="Arial"/>
          <w:sz w:val="22"/>
          <w:szCs w:val="22"/>
        </w:rPr>
        <w:t> </w:t>
      </w:r>
    </w:p>
    <w:p w14:paraId="539CF5B5" w14:textId="357A1A50"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r w:rsidRPr="00AE0642">
        <w:rPr>
          <w:rStyle w:val="normaltextrun"/>
          <w:rFonts w:ascii="Ariel" w:hAnsi="Ariel" w:cs="Arial"/>
          <w:sz w:val="22"/>
          <w:szCs w:val="22"/>
        </w:rPr>
        <w:t xml:space="preserve">A school development plan (SDP) is the name given to a strategic plan of short-term and long-term goals for the improvement of a school (Welsh Government, 2014. p.3). The plan is formed by self-evaluating evidence (informed by qualitative and quantitative data), the priorities for improvement are </w:t>
      </w:r>
      <w:r w:rsidR="00203F40" w:rsidRPr="00AE0642">
        <w:rPr>
          <w:rStyle w:val="normaltextrun"/>
          <w:rFonts w:ascii="Ariel" w:hAnsi="Ariel" w:cs="Arial"/>
          <w:sz w:val="22"/>
          <w:szCs w:val="22"/>
        </w:rPr>
        <w:t xml:space="preserve">then </w:t>
      </w:r>
      <w:r w:rsidRPr="00AE0642">
        <w:rPr>
          <w:rStyle w:val="normaltextrun"/>
          <w:rFonts w:ascii="Ariel" w:hAnsi="Ariel" w:cs="Arial"/>
          <w:sz w:val="22"/>
          <w:szCs w:val="22"/>
        </w:rPr>
        <w:t xml:space="preserve">identified, strategies to address the priorities are developed, </w:t>
      </w:r>
      <w:r w:rsidR="005D1ECD" w:rsidRPr="00AE0642">
        <w:rPr>
          <w:rStyle w:val="normaltextrun"/>
          <w:rFonts w:ascii="Ariel" w:hAnsi="Ariel" w:cs="Arial"/>
          <w:sz w:val="22"/>
          <w:szCs w:val="22"/>
        </w:rPr>
        <w:t xml:space="preserve">actions are </w:t>
      </w:r>
      <w:r w:rsidRPr="00AE0642">
        <w:rPr>
          <w:rStyle w:val="normaltextrun"/>
          <w:rFonts w:ascii="Ariel" w:hAnsi="Ariel" w:cs="Arial"/>
          <w:sz w:val="22"/>
          <w:szCs w:val="22"/>
        </w:rPr>
        <w:t xml:space="preserve">taken, and the progress and impacts are finally reviewed (Welsh Government 2014, p.2). In this report, I aim to discuss how my Professional Teaching Experience (PTE1) school, develops an aspect of their SDP. The aspect I will be focusing on is “improving wellbeing, particularly pupil </w:t>
      </w:r>
      <w:r w:rsidRPr="00AE0642">
        <w:rPr>
          <w:rStyle w:val="normaltextrun"/>
          <w:rFonts w:ascii="Ariel" w:hAnsi="Ariel" w:cs="Arial"/>
          <w:sz w:val="22"/>
          <w:szCs w:val="22"/>
        </w:rPr>
        <w:lastRenderedPageBreak/>
        <w:t xml:space="preserve">behaviour, and creating a climate of respect, courtesy and </w:t>
      </w:r>
      <w:r w:rsidR="002102BE" w:rsidRPr="00AE0642">
        <w:rPr>
          <w:rStyle w:val="normaltextrun"/>
          <w:rFonts w:ascii="Ariel" w:hAnsi="Ariel" w:cs="Arial"/>
          <w:sz w:val="22"/>
          <w:szCs w:val="22"/>
        </w:rPr>
        <w:t>readiness</w:t>
      </w:r>
      <w:r w:rsidRPr="00AE0642">
        <w:rPr>
          <w:rStyle w:val="normaltextrun"/>
          <w:rFonts w:ascii="Ariel" w:hAnsi="Ariel" w:cs="Arial"/>
          <w:sz w:val="22"/>
          <w:szCs w:val="22"/>
        </w:rPr>
        <w:t xml:space="preserve"> to learn.” The actions taken by the school will be evaluated by discussing </w:t>
      </w:r>
      <w:r w:rsidR="002102BE" w:rsidRPr="00AE0642">
        <w:rPr>
          <w:rStyle w:val="normaltextrun"/>
          <w:rFonts w:ascii="Ariel" w:hAnsi="Ariel" w:cs="Arial"/>
          <w:sz w:val="22"/>
          <w:szCs w:val="22"/>
        </w:rPr>
        <w:t xml:space="preserve">appropriate </w:t>
      </w:r>
      <w:r w:rsidRPr="00AE0642">
        <w:rPr>
          <w:rStyle w:val="normaltextrun"/>
          <w:rFonts w:ascii="Ariel" w:hAnsi="Ariel" w:cs="Arial"/>
          <w:sz w:val="22"/>
          <w:szCs w:val="22"/>
        </w:rPr>
        <w:t>literature</w:t>
      </w:r>
      <w:r w:rsidR="002102BE" w:rsidRPr="00AE0642">
        <w:rPr>
          <w:rStyle w:val="normaltextrun"/>
          <w:rFonts w:ascii="Ariel" w:hAnsi="Ariel" w:cs="Arial"/>
          <w:sz w:val="22"/>
          <w:szCs w:val="22"/>
        </w:rPr>
        <w:t>, theories and models, focusing o</w:t>
      </w:r>
      <w:r w:rsidRPr="00AE0642">
        <w:rPr>
          <w:rStyle w:val="normaltextrun"/>
          <w:rFonts w:ascii="Ariel" w:hAnsi="Ariel" w:cs="Arial"/>
          <w:sz w:val="22"/>
          <w:szCs w:val="22"/>
        </w:rPr>
        <w:t>n whole school behaviour and</w:t>
      </w:r>
      <w:r w:rsidR="002102BE" w:rsidRPr="00AE0642">
        <w:rPr>
          <w:rStyle w:val="normaltextrun"/>
          <w:rFonts w:ascii="Ariel" w:hAnsi="Ariel" w:cs="Arial"/>
          <w:sz w:val="22"/>
          <w:szCs w:val="22"/>
        </w:rPr>
        <w:t xml:space="preserve"> relevant, current </w:t>
      </w:r>
      <w:r w:rsidRPr="00AE0642">
        <w:rPr>
          <w:rStyle w:val="normaltextrun"/>
          <w:rFonts w:ascii="Ariel" w:hAnsi="Ariel" w:cs="Arial"/>
          <w:sz w:val="22"/>
          <w:szCs w:val="22"/>
        </w:rPr>
        <w:t xml:space="preserve">policies. In accordance with </w:t>
      </w:r>
      <w:proofErr w:type="spellStart"/>
      <w:r w:rsidRPr="00AE0642">
        <w:rPr>
          <w:rStyle w:val="normaltextrun"/>
          <w:rFonts w:ascii="Ariel" w:hAnsi="Ariel" w:cs="Arial"/>
          <w:sz w:val="22"/>
          <w:szCs w:val="22"/>
        </w:rPr>
        <w:t>Bera</w:t>
      </w:r>
      <w:proofErr w:type="spellEnd"/>
      <w:r w:rsidRPr="00AE0642">
        <w:rPr>
          <w:rStyle w:val="normaltextrun"/>
          <w:rFonts w:ascii="Ariel" w:hAnsi="Ariel" w:cs="Arial"/>
          <w:sz w:val="22"/>
          <w:szCs w:val="22"/>
        </w:rPr>
        <w:t xml:space="preserve"> Guidelines (2018), my PTE1 school will be referred to as school X. School X is an English Medium secondary school for pupils aged 11-18 </w:t>
      </w:r>
      <w:r w:rsidR="002102BE" w:rsidRPr="00AE0642">
        <w:rPr>
          <w:rStyle w:val="normaltextrun"/>
          <w:rFonts w:ascii="Ariel" w:hAnsi="Ariel" w:cs="Arial"/>
          <w:sz w:val="22"/>
          <w:szCs w:val="22"/>
        </w:rPr>
        <w:t xml:space="preserve">years, </w:t>
      </w:r>
      <w:r w:rsidRPr="00AE0642">
        <w:rPr>
          <w:rStyle w:val="normaltextrun"/>
          <w:rFonts w:ascii="Ariel" w:hAnsi="Ariel" w:cs="Arial"/>
          <w:sz w:val="22"/>
          <w:szCs w:val="22"/>
        </w:rPr>
        <w:t>based in South Wales (Estyn, 2017). The school has 866 pupils with 11.8% being eligible for free school meals (E</w:t>
      </w:r>
      <w:r w:rsidR="002102BE" w:rsidRPr="00AE0642">
        <w:rPr>
          <w:rStyle w:val="normaltextrun"/>
          <w:rFonts w:ascii="Ariel" w:hAnsi="Ariel" w:cs="Arial"/>
          <w:sz w:val="22"/>
          <w:szCs w:val="22"/>
        </w:rPr>
        <w:t>styn</w:t>
      </w:r>
      <w:r w:rsidRPr="00AE0642">
        <w:rPr>
          <w:rStyle w:val="normaltextrun"/>
          <w:rFonts w:ascii="Ariel" w:hAnsi="Ariel" w:cs="Arial"/>
          <w:sz w:val="22"/>
          <w:szCs w:val="22"/>
        </w:rPr>
        <w:t>, 2017</w:t>
      </w:r>
      <w:r w:rsidR="00203F40" w:rsidRPr="00AE0642">
        <w:rPr>
          <w:rStyle w:val="normaltextrun"/>
          <w:rFonts w:ascii="Ariel" w:hAnsi="Ariel" w:cs="Arial"/>
          <w:sz w:val="22"/>
          <w:szCs w:val="22"/>
        </w:rPr>
        <w:t xml:space="preserve">), this </w:t>
      </w:r>
      <w:r w:rsidRPr="00AE0642">
        <w:rPr>
          <w:rStyle w:val="normaltextrun"/>
          <w:rFonts w:ascii="Ariel" w:hAnsi="Ariel" w:cs="Arial"/>
          <w:sz w:val="22"/>
          <w:szCs w:val="22"/>
        </w:rPr>
        <w:t xml:space="preserve">is below the national average of </w:t>
      </w:r>
      <w:r w:rsidRPr="00AE0642">
        <w:rPr>
          <w:rFonts w:ascii="Ariel" w:hAnsi="Ariel" w:cs="Arial"/>
          <w:sz w:val="22"/>
          <w:szCs w:val="22"/>
        </w:rPr>
        <w:t>15.4% (Department for Education, 2019)</w:t>
      </w:r>
      <w:r w:rsidR="005D1ECD" w:rsidRPr="00AE0642">
        <w:rPr>
          <w:rFonts w:ascii="Ariel" w:hAnsi="Ariel" w:cs="Arial"/>
          <w:sz w:val="22"/>
          <w:szCs w:val="22"/>
        </w:rPr>
        <w:t>.</w:t>
      </w:r>
    </w:p>
    <w:p w14:paraId="478B0588" w14:textId="77777777"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r w:rsidRPr="00AE0642">
        <w:rPr>
          <w:rStyle w:val="eop"/>
          <w:rFonts w:ascii="Ariel" w:hAnsi="Ariel" w:cs="Arial"/>
          <w:sz w:val="22"/>
          <w:szCs w:val="22"/>
        </w:rPr>
        <w:t> </w:t>
      </w:r>
    </w:p>
    <w:p w14:paraId="3B601802" w14:textId="77777777"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b/>
          <w:bCs/>
          <w:sz w:val="28"/>
          <w:szCs w:val="28"/>
        </w:rPr>
      </w:pPr>
      <w:r w:rsidRPr="00AE0642">
        <w:rPr>
          <w:rStyle w:val="normaltextrun"/>
          <w:rFonts w:ascii="Ariel" w:hAnsi="Ariel" w:cs="Arial"/>
          <w:b/>
          <w:bCs/>
          <w:sz w:val="28"/>
          <w:szCs w:val="28"/>
        </w:rPr>
        <w:t>Literature review:</w:t>
      </w:r>
      <w:r w:rsidRPr="00AE0642">
        <w:rPr>
          <w:rStyle w:val="eop"/>
          <w:rFonts w:ascii="Ariel" w:hAnsi="Ariel" w:cs="Arial"/>
          <w:b/>
          <w:bCs/>
          <w:sz w:val="28"/>
          <w:szCs w:val="28"/>
        </w:rPr>
        <w:t> </w:t>
      </w:r>
    </w:p>
    <w:p w14:paraId="7085EA40" w14:textId="77777777"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r w:rsidRPr="00AE0642">
        <w:rPr>
          <w:rStyle w:val="eop"/>
          <w:rFonts w:ascii="Ariel" w:hAnsi="Ariel" w:cs="Arial"/>
          <w:sz w:val="22"/>
          <w:szCs w:val="22"/>
        </w:rPr>
        <w:t> </w:t>
      </w:r>
    </w:p>
    <w:p w14:paraId="5C789E2C" w14:textId="4609658B" w:rsidR="00E1036B" w:rsidRPr="00AE0642" w:rsidRDefault="00E1036B" w:rsidP="00AE0642">
      <w:pPr>
        <w:pStyle w:val="paragraph"/>
        <w:spacing w:before="0" w:beforeAutospacing="0" w:after="0" w:afterAutospacing="0" w:line="360" w:lineRule="auto"/>
        <w:ind w:left="0" w:right="0"/>
        <w:textAlignment w:val="baseline"/>
        <w:rPr>
          <w:rStyle w:val="eop"/>
          <w:rFonts w:ascii="Ariel" w:hAnsi="Ariel" w:cs="Arial"/>
          <w:sz w:val="22"/>
          <w:szCs w:val="22"/>
        </w:rPr>
      </w:pPr>
      <w:r w:rsidRPr="00AE0642">
        <w:rPr>
          <w:rStyle w:val="normaltextrun"/>
          <w:rFonts w:ascii="Ariel" w:hAnsi="Ariel" w:cs="Arial"/>
          <w:sz w:val="22"/>
          <w:szCs w:val="22"/>
        </w:rPr>
        <w:t xml:space="preserve">Within a school, effective behaviour management is the essential </w:t>
      </w:r>
      <w:r w:rsidR="002102BE" w:rsidRPr="00AE0642">
        <w:rPr>
          <w:rStyle w:val="normaltextrun"/>
          <w:rFonts w:ascii="Ariel" w:hAnsi="Ariel" w:cs="Arial"/>
          <w:sz w:val="22"/>
          <w:szCs w:val="22"/>
        </w:rPr>
        <w:t>element</w:t>
      </w:r>
      <w:r w:rsidRPr="00AE0642">
        <w:rPr>
          <w:rStyle w:val="normaltextrun"/>
          <w:rFonts w:ascii="Ariel" w:hAnsi="Ariel" w:cs="Arial"/>
          <w:sz w:val="22"/>
          <w:szCs w:val="22"/>
        </w:rPr>
        <w:t xml:space="preserve"> to creating a fully operational </w:t>
      </w:r>
      <w:r w:rsidR="002102BE" w:rsidRPr="00AE0642">
        <w:rPr>
          <w:rStyle w:val="normaltextrun"/>
          <w:rFonts w:ascii="Ariel" w:hAnsi="Ariel" w:cs="Arial"/>
          <w:sz w:val="22"/>
          <w:szCs w:val="22"/>
        </w:rPr>
        <w:t>environment and</w:t>
      </w:r>
      <w:r w:rsidR="00203F40" w:rsidRPr="00AE0642">
        <w:rPr>
          <w:rStyle w:val="normaltextrun"/>
          <w:rFonts w:ascii="Ariel" w:hAnsi="Ariel" w:cs="Arial"/>
          <w:sz w:val="22"/>
          <w:szCs w:val="22"/>
        </w:rPr>
        <w:t xml:space="preserve"> can be a</w:t>
      </w:r>
      <w:r w:rsidRPr="00AE0642">
        <w:rPr>
          <w:rStyle w:val="normaltextrun"/>
          <w:rFonts w:ascii="Ariel" w:hAnsi="Ariel" w:cs="Arial"/>
          <w:sz w:val="22"/>
          <w:szCs w:val="22"/>
        </w:rPr>
        <w:t>chieved through implementing a whole-school approach (Rogers, B., 2000</w:t>
      </w:r>
      <w:r w:rsidR="005D1ECD" w:rsidRPr="00AE0642">
        <w:rPr>
          <w:rStyle w:val="normaltextrun"/>
          <w:rFonts w:ascii="Ariel" w:hAnsi="Ariel" w:cs="Arial"/>
          <w:sz w:val="22"/>
          <w:szCs w:val="22"/>
        </w:rPr>
        <w:t xml:space="preserve">, </w:t>
      </w:r>
      <w:r w:rsidRPr="00AE0642">
        <w:rPr>
          <w:rStyle w:val="normaltextrun"/>
          <w:rFonts w:ascii="Ariel" w:hAnsi="Ariel" w:cs="Arial"/>
          <w:sz w:val="22"/>
          <w:szCs w:val="22"/>
        </w:rPr>
        <w:t>p.12</w:t>
      </w:r>
      <w:r w:rsidR="005D1ECD" w:rsidRPr="00AE0642">
        <w:rPr>
          <w:rStyle w:val="normaltextrun"/>
          <w:rFonts w:ascii="Ariel" w:hAnsi="Ariel" w:cs="Arial"/>
          <w:sz w:val="22"/>
          <w:szCs w:val="22"/>
        </w:rPr>
        <w:t>)</w:t>
      </w:r>
      <w:r w:rsidR="002145E1" w:rsidRPr="00AE0642">
        <w:rPr>
          <w:rStyle w:val="normaltextrun"/>
          <w:rFonts w:ascii="Ariel" w:hAnsi="Ariel" w:cs="Arial"/>
          <w:sz w:val="22"/>
          <w:szCs w:val="22"/>
        </w:rPr>
        <w:t>.</w:t>
      </w:r>
      <w:r w:rsidRPr="00AE0642">
        <w:rPr>
          <w:rStyle w:val="normaltextrun"/>
          <w:rFonts w:ascii="Ariel" w:hAnsi="Ariel" w:cs="Arial"/>
          <w:sz w:val="22"/>
          <w:szCs w:val="22"/>
        </w:rPr>
        <w:t xml:space="preserve"> According to the Welsh Government (2019) behaviour policies must </w:t>
      </w:r>
      <w:r w:rsidR="00E24C2D" w:rsidRPr="00AE0642">
        <w:rPr>
          <w:rStyle w:val="normaltextrun"/>
          <w:rFonts w:ascii="Ariel" w:hAnsi="Ariel" w:cs="Arial"/>
          <w:sz w:val="22"/>
          <w:szCs w:val="22"/>
        </w:rPr>
        <w:t xml:space="preserve">promote positive behaviour and discourage negative behaviour; </w:t>
      </w:r>
      <w:r w:rsidR="005D1ECD" w:rsidRPr="00AE0642">
        <w:rPr>
          <w:rStyle w:val="normaltextrun"/>
          <w:rFonts w:ascii="Ariel" w:hAnsi="Ariel" w:cs="Arial"/>
          <w:sz w:val="22"/>
          <w:szCs w:val="22"/>
        </w:rPr>
        <w:t xml:space="preserve">in addition to </w:t>
      </w:r>
      <w:r w:rsidR="00E24C2D" w:rsidRPr="00AE0642">
        <w:rPr>
          <w:rStyle w:val="normaltextrun"/>
          <w:rFonts w:ascii="Ariel" w:hAnsi="Ariel" w:cs="Arial"/>
          <w:sz w:val="22"/>
          <w:szCs w:val="22"/>
        </w:rPr>
        <w:t>reflect</w:t>
      </w:r>
      <w:r w:rsidR="005D1ECD" w:rsidRPr="00AE0642">
        <w:rPr>
          <w:rStyle w:val="normaltextrun"/>
          <w:rFonts w:ascii="Ariel" w:hAnsi="Ariel" w:cs="Arial"/>
          <w:sz w:val="22"/>
          <w:szCs w:val="22"/>
        </w:rPr>
        <w:t>ing</w:t>
      </w:r>
      <w:r w:rsidR="00E24C2D" w:rsidRPr="00AE0642">
        <w:rPr>
          <w:rStyle w:val="normaltextrun"/>
          <w:rFonts w:ascii="Ariel" w:hAnsi="Ariel" w:cs="Arial"/>
          <w:sz w:val="22"/>
          <w:szCs w:val="22"/>
        </w:rPr>
        <w:t xml:space="preserve"> the aims of the school, whilst promoting fairness, respect and inclusion. The policies are relevant to every member of the school community</w:t>
      </w:r>
      <w:r w:rsidR="005D1ECD" w:rsidRPr="00AE0642">
        <w:rPr>
          <w:rStyle w:val="normaltextrun"/>
          <w:rFonts w:ascii="Ariel" w:hAnsi="Ariel" w:cs="Arial"/>
          <w:sz w:val="22"/>
          <w:szCs w:val="22"/>
        </w:rPr>
        <w:t xml:space="preserve"> </w:t>
      </w:r>
      <w:r w:rsidR="00203F40" w:rsidRPr="00AE0642">
        <w:rPr>
          <w:rStyle w:val="normaltextrun"/>
          <w:rFonts w:ascii="Ariel" w:hAnsi="Ariel" w:cs="Arial"/>
          <w:sz w:val="22"/>
          <w:szCs w:val="22"/>
        </w:rPr>
        <w:t>(</w:t>
      </w:r>
      <w:r w:rsidRPr="00AE0642">
        <w:rPr>
          <w:rStyle w:val="normaltextrun"/>
          <w:rFonts w:ascii="Ariel" w:hAnsi="Ariel" w:cs="Arial"/>
          <w:sz w:val="22"/>
          <w:szCs w:val="22"/>
        </w:rPr>
        <w:t>Welsh Government, 2019). It is a requirement under Section 88 of the </w:t>
      </w:r>
      <w:r w:rsidRPr="00AE0642">
        <w:rPr>
          <w:rStyle w:val="contextualspellingandgrammarerror"/>
          <w:rFonts w:ascii="Ariel" w:hAnsi="Ariel" w:cs="Arial"/>
          <w:sz w:val="22"/>
          <w:szCs w:val="22"/>
        </w:rPr>
        <w:t>E</w:t>
      </w:r>
      <w:r w:rsidR="002102BE" w:rsidRPr="00AE0642">
        <w:rPr>
          <w:rStyle w:val="contextualspellingandgrammarerror"/>
          <w:rFonts w:ascii="Ariel" w:hAnsi="Ariel" w:cs="Arial"/>
          <w:sz w:val="22"/>
          <w:szCs w:val="22"/>
        </w:rPr>
        <w:t>ducation</w:t>
      </w:r>
      <w:r w:rsidRPr="00AE0642">
        <w:rPr>
          <w:rStyle w:val="normaltextrun"/>
          <w:rFonts w:ascii="Ariel" w:hAnsi="Ariel" w:cs="Arial"/>
          <w:sz w:val="22"/>
          <w:szCs w:val="22"/>
        </w:rPr>
        <w:t> and I</w:t>
      </w:r>
      <w:r w:rsidR="002102BE" w:rsidRPr="00AE0642">
        <w:rPr>
          <w:rStyle w:val="normaltextrun"/>
          <w:rFonts w:ascii="Ariel" w:hAnsi="Ariel" w:cs="Arial"/>
          <w:sz w:val="22"/>
          <w:szCs w:val="22"/>
        </w:rPr>
        <w:t>nspection</w:t>
      </w:r>
      <w:r w:rsidRPr="00AE0642">
        <w:rPr>
          <w:rStyle w:val="normaltextrun"/>
          <w:rFonts w:ascii="Ariel" w:hAnsi="Ariel" w:cs="Arial"/>
          <w:sz w:val="22"/>
          <w:szCs w:val="22"/>
        </w:rPr>
        <w:t xml:space="preserve"> Act (2006) that the Governing body certifies behaviour policies, ensuring they promote discipline and good behaviour (Welsh Government, pp.68).  The aim of this legislation is to establish clear boundaries of acceptable behaviour within every school</w:t>
      </w:r>
      <w:r w:rsidR="006D156D" w:rsidRPr="00AE0642">
        <w:rPr>
          <w:rStyle w:val="normaltextrun"/>
          <w:rFonts w:ascii="Ariel" w:hAnsi="Ariel" w:cs="Arial"/>
          <w:sz w:val="22"/>
          <w:szCs w:val="22"/>
        </w:rPr>
        <w:t xml:space="preserve"> (Welsh Government, pp.68)</w:t>
      </w:r>
      <w:r w:rsidR="002102BE" w:rsidRPr="00AE0642">
        <w:rPr>
          <w:rStyle w:val="normaltextrun"/>
          <w:rFonts w:ascii="Ariel" w:hAnsi="Ariel" w:cs="Arial"/>
          <w:sz w:val="22"/>
          <w:szCs w:val="22"/>
        </w:rPr>
        <w:t>.</w:t>
      </w:r>
      <w:r w:rsidRPr="00AE0642">
        <w:rPr>
          <w:rStyle w:val="normaltextrun"/>
          <w:rFonts w:ascii="Ariel" w:hAnsi="Ariel" w:cs="Arial"/>
          <w:sz w:val="22"/>
          <w:szCs w:val="22"/>
        </w:rPr>
        <w:t>  Schools are required to put in place early interventions for pupils with behavioural concerns, by target setting and creating a tracking system for partners and local authorities (Welsh Government, 2016).</w:t>
      </w:r>
      <w:r w:rsidRPr="00AE0642">
        <w:rPr>
          <w:rStyle w:val="eop"/>
          <w:rFonts w:ascii="Ariel" w:hAnsi="Ariel" w:cs="Arial"/>
          <w:sz w:val="22"/>
          <w:szCs w:val="22"/>
        </w:rPr>
        <w:t> </w:t>
      </w:r>
    </w:p>
    <w:p w14:paraId="1A58E0D1" w14:textId="77777777"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p>
    <w:p w14:paraId="5EB57BCE" w14:textId="4677180E" w:rsidR="00E1036B" w:rsidRPr="00AE0642" w:rsidRDefault="00E1036B"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r w:rsidRPr="00AE0642">
        <w:rPr>
          <w:rStyle w:val="normaltextrun"/>
          <w:rFonts w:ascii="Ariel" w:hAnsi="Ariel" w:cs="Arial"/>
          <w:sz w:val="22"/>
          <w:szCs w:val="22"/>
        </w:rPr>
        <w:t>School development planning is a response to the perceived need for a systematic, whole-school approach when implementing change and improvements (Hargreaves</w:t>
      </w:r>
      <w:r w:rsidR="002102BE" w:rsidRPr="00AE0642">
        <w:rPr>
          <w:rStyle w:val="normaltextrun"/>
          <w:rFonts w:ascii="Ariel" w:hAnsi="Ariel" w:cs="Arial"/>
          <w:sz w:val="22"/>
          <w:szCs w:val="22"/>
        </w:rPr>
        <w:t xml:space="preserve"> </w:t>
      </w:r>
      <w:r w:rsidRPr="00AE0642">
        <w:rPr>
          <w:rStyle w:val="normaltextrun"/>
          <w:rFonts w:ascii="Ariel" w:hAnsi="Ariel" w:cs="Arial"/>
          <w:sz w:val="22"/>
          <w:szCs w:val="22"/>
        </w:rPr>
        <w:t xml:space="preserve">and Hopkins, 1994). In 2014, it became a legal requirement for all schools in Wales, to </w:t>
      </w:r>
      <w:r w:rsidR="00203F40" w:rsidRPr="00AE0642">
        <w:rPr>
          <w:rStyle w:val="normaltextrun"/>
          <w:rFonts w:ascii="Ariel" w:hAnsi="Ariel" w:cs="Arial"/>
          <w:sz w:val="22"/>
          <w:szCs w:val="22"/>
        </w:rPr>
        <w:t xml:space="preserve">have an SDP </w:t>
      </w:r>
      <w:r w:rsidRPr="00AE0642">
        <w:rPr>
          <w:rStyle w:val="normaltextrun"/>
          <w:rFonts w:ascii="Ariel" w:hAnsi="Ariel" w:cs="Arial"/>
          <w:sz w:val="22"/>
          <w:szCs w:val="22"/>
        </w:rPr>
        <w:t xml:space="preserve">(Welsh Government, 2014). Based on Hannover Research Group’s (2014) recommendations, an SDP should include two to five priorities, to close the gap between the schools current and potential performance. The governing body is responsible for the SDP overall but is assisted by the headteacher and teachers to write the plan; it is then the responsibility of the headteacher to implement the highly detailed plan of priorities, targets and strategies necessary over a period of three years (Welsh Government, 2014). It is however suggested that collaboration and distribution of leadership </w:t>
      </w:r>
      <w:r w:rsidR="00203F40" w:rsidRPr="00AE0642">
        <w:rPr>
          <w:rStyle w:val="normaltextrun"/>
          <w:rFonts w:ascii="Ariel" w:hAnsi="Ariel" w:cs="Arial"/>
          <w:sz w:val="22"/>
          <w:szCs w:val="22"/>
        </w:rPr>
        <w:t>through</w:t>
      </w:r>
      <w:r w:rsidRPr="00AE0642">
        <w:rPr>
          <w:rStyle w:val="normaltextrun"/>
          <w:rFonts w:ascii="Ariel" w:hAnsi="Ariel" w:cs="Arial"/>
          <w:sz w:val="22"/>
          <w:szCs w:val="22"/>
        </w:rPr>
        <w:t xml:space="preserve"> various departments can help to facilitate the implementation of short and long-term goals (Hannover Research Group, 2014</w:t>
      </w:r>
      <w:r w:rsidR="002145E1" w:rsidRPr="00AE0642">
        <w:rPr>
          <w:rStyle w:val="normaltextrun"/>
          <w:rFonts w:ascii="Ariel" w:hAnsi="Ariel" w:cs="Arial"/>
          <w:sz w:val="22"/>
          <w:szCs w:val="22"/>
        </w:rPr>
        <w:t>. Pp.13</w:t>
      </w:r>
      <w:r w:rsidRPr="00AE0642">
        <w:rPr>
          <w:rStyle w:val="normaltextrun"/>
          <w:rFonts w:ascii="Ariel" w:hAnsi="Ariel" w:cs="Arial"/>
          <w:sz w:val="22"/>
          <w:szCs w:val="22"/>
        </w:rPr>
        <w:t>). The goals set may be benchmarks that are set by local/national educational standards, evaluating bodies or by Government policy (</w:t>
      </w:r>
      <w:proofErr w:type="spellStart"/>
      <w:r w:rsidRPr="00AE0642">
        <w:rPr>
          <w:rStyle w:val="spellingerror"/>
          <w:rFonts w:ascii="Ariel" w:hAnsi="Ariel" w:cs="Arial"/>
          <w:sz w:val="22"/>
          <w:szCs w:val="22"/>
        </w:rPr>
        <w:t>Schildkamp</w:t>
      </w:r>
      <w:proofErr w:type="spellEnd"/>
      <w:r w:rsidRPr="00AE0642">
        <w:rPr>
          <w:rStyle w:val="normaltextrun"/>
          <w:rFonts w:ascii="Ariel" w:hAnsi="Ariel" w:cs="Arial"/>
          <w:sz w:val="22"/>
          <w:szCs w:val="22"/>
        </w:rPr>
        <w:t>, 2019</w:t>
      </w:r>
      <w:r w:rsidR="0024362E" w:rsidRPr="00AE0642">
        <w:rPr>
          <w:rStyle w:val="normaltextrun"/>
          <w:rFonts w:ascii="Ariel" w:hAnsi="Ariel" w:cs="Arial"/>
          <w:sz w:val="22"/>
          <w:szCs w:val="22"/>
        </w:rPr>
        <w:t>,</w:t>
      </w:r>
      <w:r w:rsidR="002145E1" w:rsidRPr="00AE0642">
        <w:rPr>
          <w:rStyle w:val="normaltextrun"/>
          <w:rFonts w:ascii="Ariel" w:hAnsi="Ariel" w:cs="Arial"/>
          <w:sz w:val="22"/>
          <w:szCs w:val="22"/>
        </w:rPr>
        <w:t xml:space="preserve"> p.259</w:t>
      </w:r>
      <w:r w:rsidRPr="00AE0642">
        <w:rPr>
          <w:rStyle w:val="normaltextrun"/>
          <w:rFonts w:ascii="Ariel" w:hAnsi="Ariel" w:cs="Arial"/>
          <w:sz w:val="22"/>
          <w:szCs w:val="22"/>
        </w:rPr>
        <w:t xml:space="preserve">). </w:t>
      </w:r>
      <w:proofErr w:type="gramStart"/>
      <w:r w:rsidR="002145E1" w:rsidRPr="00AE0642">
        <w:rPr>
          <w:rStyle w:val="normaltextrun"/>
          <w:rFonts w:ascii="Ariel" w:hAnsi="Ariel" w:cs="Arial"/>
          <w:sz w:val="22"/>
          <w:szCs w:val="22"/>
        </w:rPr>
        <w:t>A</w:t>
      </w:r>
      <w:proofErr w:type="gramEnd"/>
      <w:r w:rsidRPr="00AE0642">
        <w:rPr>
          <w:rStyle w:val="normaltextrun"/>
          <w:rFonts w:ascii="Ariel" w:hAnsi="Ariel" w:cs="Arial"/>
          <w:sz w:val="22"/>
          <w:szCs w:val="22"/>
        </w:rPr>
        <w:t xml:space="preserve"> SDP should be used as a live </w:t>
      </w:r>
      <w:r w:rsidRPr="00AE0642">
        <w:rPr>
          <w:rStyle w:val="normaltextrun"/>
          <w:rFonts w:ascii="Ariel" w:hAnsi="Ariel" w:cs="Arial"/>
          <w:sz w:val="22"/>
          <w:szCs w:val="22"/>
        </w:rPr>
        <w:lastRenderedPageBreak/>
        <w:t>document and is subject to change due to constant review of data showing progress in meeting priorities (Welsh Government, 2014</w:t>
      </w:r>
      <w:r w:rsidR="00963A2C" w:rsidRPr="00AE0642">
        <w:rPr>
          <w:rStyle w:val="normaltextrun"/>
          <w:rFonts w:ascii="Ariel" w:hAnsi="Ariel" w:cs="Arial"/>
          <w:sz w:val="22"/>
          <w:szCs w:val="22"/>
        </w:rPr>
        <w:t xml:space="preserve"> and</w:t>
      </w:r>
      <w:r w:rsidRPr="00AE0642">
        <w:rPr>
          <w:rStyle w:val="normaltextrun"/>
          <w:rFonts w:ascii="Ariel" w:hAnsi="Ariel" w:cs="Arial"/>
          <w:sz w:val="22"/>
          <w:szCs w:val="22"/>
        </w:rPr>
        <w:t> </w:t>
      </w:r>
      <w:proofErr w:type="spellStart"/>
      <w:r w:rsidRPr="00AE0642">
        <w:rPr>
          <w:rStyle w:val="spellingerror"/>
          <w:rFonts w:ascii="Ariel" w:hAnsi="Ariel" w:cs="Arial"/>
          <w:sz w:val="22"/>
          <w:szCs w:val="22"/>
        </w:rPr>
        <w:t>Schildkamp</w:t>
      </w:r>
      <w:proofErr w:type="spellEnd"/>
      <w:r w:rsidRPr="00AE0642">
        <w:rPr>
          <w:rStyle w:val="normaltextrun"/>
          <w:rFonts w:ascii="Ariel" w:hAnsi="Ariel" w:cs="Arial"/>
          <w:sz w:val="22"/>
          <w:szCs w:val="22"/>
        </w:rPr>
        <w:t xml:space="preserve">, 2019). </w:t>
      </w:r>
    </w:p>
    <w:p w14:paraId="735B6B6B" w14:textId="77777777" w:rsidR="00E1036B" w:rsidRPr="00AE0642" w:rsidRDefault="00E1036B"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p>
    <w:p w14:paraId="1534E30E" w14:textId="48D57B01"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r w:rsidRPr="00AE0642">
        <w:rPr>
          <w:rStyle w:val="normaltextrun"/>
          <w:rFonts w:ascii="Ariel" w:hAnsi="Ariel" w:cs="Arial"/>
          <w:sz w:val="22"/>
          <w:szCs w:val="22"/>
        </w:rPr>
        <w:t xml:space="preserve">The cyclical process of creating </w:t>
      </w:r>
      <w:proofErr w:type="gramStart"/>
      <w:r w:rsidRPr="00AE0642">
        <w:rPr>
          <w:rStyle w:val="normaltextrun"/>
          <w:rFonts w:ascii="Ariel" w:hAnsi="Ariel" w:cs="Arial"/>
          <w:sz w:val="22"/>
          <w:szCs w:val="22"/>
        </w:rPr>
        <w:t>a</w:t>
      </w:r>
      <w:proofErr w:type="gramEnd"/>
      <w:r w:rsidRPr="00AE0642">
        <w:rPr>
          <w:rStyle w:val="normaltextrun"/>
          <w:rFonts w:ascii="Ariel" w:hAnsi="Ariel" w:cs="Arial"/>
          <w:sz w:val="22"/>
          <w:szCs w:val="22"/>
        </w:rPr>
        <w:t xml:space="preserve"> SDP requires schools to self-evaluate their current performance. This is followed by strategic planning, making improvement/action</w:t>
      </w:r>
      <w:r w:rsidR="00963A2C" w:rsidRPr="00AE0642">
        <w:rPr>
          <w:rStyle w:val="normaltextrun"/>
          <w:rFonts w:ascii="Ariel" w:hAnsi="Ariel" w:cs="Arial"/>
          <w:sz w:val="22"/>
          <w:szCs w:val="22"/>
        </w:rPr>
        <w:t>s</w:t>
      </w:r>
      <w:r w:rsidRPr="00AE0642">
        <w:rPr>
          <w:rStyle w:val="normaltextrun"/>
          <w:rFonts w:ascii="Ariel" w:hAnsi="Ariel" w:cs="Arial"/>
          <w:sz w:val="22"/>
          <w:szCs w:val="22"/>
        </w:rPr>
        <w:t xml:space="preserve"> and reviewing </w:t>
      </w:r>
      <w:r w:rsidR="00963A2C" w:rsidRPr="00AE0642">
        <w:rPr>
          <w:rStyle w:val="normaltextrun"/>
          <w:rFonts w:ascii="Ariel" w:hAnsi="Ariel" w:cs="Arial"/>
          <w:sz w:val="22"/>
          <w:szCs w:val="22"/>
        </w:rPr>
        <w:t xml:space="preserve">the </w:t>
      </w:r>
      <w:r w:rsidRPr="00AE0642">
        <w:rPr>
          <w:rStyle w:val="normaltextrun"/>
          <w:rFonts w:ascii="Ariel" w:hAnsi="Ariel" w:cs="Arial"/>
          <w:sz w:val="22"/>
          <w:szCs w:val="22"/>
        </w:rPr>
        <w:t>impact (Welsh Government,2014</w:t>
      </w:r>
      <w:r w:rsidR="0024362E" w:rsidRPr="00AE0642">
        <w:rPr>
          <w:rStyle w:val="normaltextrun"/>
          <w:rFonts w:ascii="Ariel" w:hAnsi="Ariel" w:cs="Arial"/>
          <w:sz w:val="22"/>
          <w:szCs w:val="22"/>
        </w:rPr>
        <w:t>, p.8-11</w:t>
      </w:r>
      <w:r w:rsidRPr="00AE0642">
        <w:rPr>
          <w:rStyle w:val="normaltextrun"/>
          <w:rFonts w:ascii="Ariel" w:hAnsi="Ariel" w:cs="Arial"/>
          <w:sz w:val="22"/>
          <w:szCs w:val="22"/>
        </w:rPr>
        <w:t>). The initial stages of an SDP follow the management style of '</w:t>
      </w:r>
      <w:r w:rsidR="00963A2C" w:rsidRPr="00AE0642">
        <w:rPr>
          <w:rStyle w:val="normaltextrun"/>
          <w:rFonts w:ascii="Ariel" w:hAnsi="Ariel" w:cs="Arial"/>
          <w:sz w:val="22"/>
          <w:szCs w:val="22"/>
        </w:rPr>
        <w:t>a</w:t>
      </w:r>
      <w:r w:rsidRPr="00AE0642">
        <w:rPr>
          <w:rStyle w:val="normaltextrun"/>
          <w:rFonts w:ascii="Ariel" w:hAnsi="Ariel" w:cs="Arial"/>
          <w:sz w:val="22"/>
          <w:szCs w:val="22"/>
        </w:rPr>
        <w:t xml:space="preserve">ppreciative enquiry' in identifying a problem and analysing a cause, before planning a solution to decide upon actions due to the need of frequent inspection (Willoughby and </w:t>
      </w:r>
      <w:proofErr w:type="spellStart"/>
      <w:r w:rsidRPr="00AE0642">
        <w:rPr>
          <w:rStyle w:val="normaltextrun"/>
          <w:rFonts w:ascii="Ariel" w:hAnsi="Ariel" w:cs="Arial"/>
          <w:sz w:val="22"/>
          <w:szCs w:val="22"/>
        </w:rPr>
        <w:t>Tosey</w:t>
      </w:r>
      <w:proofErr w:type="spellEnd"/>
      <w:r w:rsidRPr="00AE0642">
        <w:rPr>
          <w:rStyle w:val="normaltextrun"/>
          <w:rFonts w:ascii="Ariel" w:hAnsi="Ariel" w:cs="Arial"/>
          <w:sz w:val="22"/>
          <w:szCs w:val="22"/>
        </w:rPr>
        <w:t xml:space="preserve">, 2016). There are varied approaches to the implementation of interprofessional education (IPE) upon planning and implementation of different strategies. Some school’s use a top-down approach, where decisions are made by higher stakeholders </w:t>
      </w:r>
      <w:r w:rsidR="00963A2C" w:rsidRPr="00AE0642">
        <w:rPr>
          <w:rStyle w:val="normaltextrun"/>
          <w:rFonts w:ascii="Ariel" w:hAnsi="Ariel" w:cs="Arial"/>
          <w:sz w:val="22"/>
          <w:szCs w:val="22"/>
        </w:rPr>
        <w:t>which</w:t>
      </w:r>
      <w:r w:rsidRPr="00AE0642">
        <w:rPr>
          <w:rStyle w:val="normaltextrun"/>
          <w:rFonts w:ascii="Ariel" w:hAnsi="Ariel" w:cs="Arial"/>
          <w:sz w:val="22"/>
          <w:szCs w:val="22"/>
        </w:rPr>
        <w:t xml:space="preserve"> filter down </w:t>
      </w:r>
      <w:r w:rsidR="00963A2C" w:rsidRPr="00AE0642">
        <w:rPr>
          <w:rStyle w:val="normaltextrun"/>
          <w:rFonts w:ascii="Ariel" w:hAnsi="Ariel" w:cs="Arial"/>
          <w:sz w:val="22"/>
          <w:szCs w:val="22"/>
        </w:rPr>
        <w:t xml:space="preserve">to </w:t>
      </w:r>
      <w:r w:rsidRPr="00AE0642">
        <w:rPr>
          <w:rStyle w:val="normaltextrun"/>
          <w:rFonts w:ascii="Ariel" w:hAnsi="Ariel" w:cs="Arial"/>
          <w:sz w:val="22"/>
          <w:szCs w:val="22"/>
        </w:rPr>
        <w:t>the less senior stakeholders for implementation (</w:t>
      </w:r>
      <w:proofErr w:type="spellStart"/>
      <w:r w:rsidRPr="00AE0642">
        <w:rPr>
          <w:rStyle w:val="normaltextrun"/>
          <w:rFonts w:ascii="Ariel" w:hAnsi="Ariel" w:cs="Arial"/>
          <w:sz w:val="22"/>
          <w:szCs w:val="22"/>
        </w:rPr>
        <w:t>Eby</w:t>
      </w:r>
      <w:proofErr w:type="spellEnd"/>
      <w:r w:rsidRPr="00AE0642">
        <w:rPr>
          <w:rStyle w:val="normaltextrun"/>
          <w:rFonts w:ascii="Ariel" w:hAnsi="Ariel" w:cs="Arial"/>
          <w:sz w:val="22"/>
          <w:szCs w:val="22"/>
        </w:rPr>
        <w:t>, 2018). Whereas, others use a bottom-up communication approach</w:t>
      </w:r>
      <w:r w:rsidR="00963A2C" w:rsidRPr="00AE0642">
        <w:rPr>
          <w:rStyle w:val="normaltextrun"/>
          <w:rFonts w:ascii="Ariel" w:hAnsi="Ariel" w:cs="Arial"/>
          <w:sz w:val="22"/>
          <w:szCs w:val="22"/>
        </w:rPr>
        <w:t>,</w:t>
      </w:r>
      <w:r w:rsidRPr="00AE0642">
        <w:rPr>
          <w:rStyle w:val="normaltextrun"/>
          <w:rFonts w:ascii="Ariel" w:hAnsi="Ariel" w:cs="Arial"/>
          <w:sz w:val="22"/>
          <w:szCs w:val="22"/>
        </w:rPr>
        <w:t xml:space="preserve"> where all stakeholders are involved in a decision-making process informing higher stakeholders (</w:t>
      </w:r>
      <w:proofErr w:type="spellStart"/>
      <w:r w:rsidRPr="00AE0642">
        <w:rPr>
          <w:rStyle w:val="normaltextrun"/>
          <w:rFonts w:ascii="Ariel" w:hAnsi="Ariel" w:cs="Arial"/>
          <w:sz w:val="22"/>
          <w:szCs w:val="22"/>
        </w:rPr>
        <w:t>Skedsmo</w:t>
      </w:r>
      <w:proofErr w:type="spellEnd"/>
      <w:r w:rsidRPr="00AE0642">
        <w:rPr>
          <w:rStyle w:val="normaltextrun"/>
          <w:rFonts w:ascii="Ariel" w:hAnsi="Ariel" w:cs="Arial"/>
          <w:sz w:val="22"/>
          <w:szCs w:val="22"/>
        </w:rPr>
        <w:t xml:space="preserve"> and Huber, 2019</w:t>
      </w:r>
      <w:r w:rsidR="0024362E" w:rsidRPr="00AE0642">
        <w:rPr>
          <w:rStyle w:val="normaltextrun"/>
          <w:rFonts w:ascii="Ariel" w:hAnsi="Ariel" w:cs="Arial"/>
          <w:sz w:val="22"/>
          <w:szCs w:val="22"/>
        </w:rPr>
        <w:t>, p.3</w:t>
      </w:r>
      <w:r w:rsidRPr="00AE0642">
        <w:rPr>
          <w:rStyle w:val="normaltextrun"/>
          <w:rFonts w:ascii="Ariel" w:hAnsi="Ariel" w:cs="Arial"/>
          <w:sz w:val="22"/>
          <w:szCs w:val="22"/>
        </w:rPr>
        <w:t>). Studies show a top-down strategy is more effective</w:t>
      </w:r>
      <w:r w:rsidR="00963A2C" w:rsidRPr="00AE0642">
        <w:rPr>
          <w:rStyle w:val="normaltextrun"/>
          <w:rFonts w:ascii="Ariel" w:hAnsi="Ariel" w:cs="Arial"/>
          <w:sz w:val="22"/>
          <w:szCs w:val="22"/>
        </w:rPr>
        <w:t>, as it enables more senior stakeholders opportunities to exercise their leadership skills, make effective use of resources and</w:t>
      </w:r>
      <w:r w:rsidRPr="00AE0642">
        <w:rPr>
          <w:rStyle w:val="normaltextrun"/>
          <w:rFonts w:ascii="Ariel" w:hAnsi="Ariel" w:cs="Arial"/>
          <w:sz w:val="22"/>
          <w:szCs w:val="22"/>
        </w:rPr>
        <w:t xml:space="preserve"> reduc</w:t>
      </w:r>
      <w:r w:rsidR="00963A2C" w:rsidRPr="00AE0642">
        <w:rPr>
          <w:rStyle w:val="normaltextrun"/>
          <w:rFonts w:ascii="Ariel" w:hAnsi="Ariel" w:cs="Arial"/>
          <w:sz w:val="22"/>
          <w:szCs w:val="22"/>
        </w:rPr>
        <w:t xml:space="preserve">es </w:t>
      </w:r>
      <w:r w:rsidRPr="00AE0642">
        <w:rPr>
          <w:rStyle w:val="normaltextrun"/>
          <w:rFonts w:ascii="Ariel" w:hAnsi="Ariel" w:cs="Arial"/>
          <w:sz w:val="22"/>
          <w:szCs w:val="22"/>
        </w:rPr>
        <w:t>confusion that teachers may face using a bottom-up approach (Tsai and </w:t>
      </w:r>
      <w:proofErr w:type="spellStart"/>
      <w:r w:rsidRPr="00AE0642">
        <w:rPr>
          <w:rStyle w:val="spellingerror"/>
          <w:rFonts w:ascii="Ariel" w:hAnsi="Ariel" w:cs="Arial"/>
          <w:sz w:val="22"/>
          <w:szCs w:val="22"/>
        </w:rPr>
        <w:t>Beverton</w:t>
      </w:r>
      <w:proofErr w:type="spellEnd"/>
      <w:r w:rsidRPr="00AE0642">
        <w:rPr>
          <w:rStyle w:val="normaltextrun"/>
          <w:rFonts w:ascii="Ariel" w:hAnsi="Ariel" w:cs="Arial"/>
          <w:sz w:val="22"/>
          <w:szCs w:val="22"/>
        </w:rPr>
        <w:t>, 2007).</w:t>
      </w:r>
      <w:r w:rsidRPr="00AE0642">
        <w:rPr>
          <w:rStyle w:val="eop"/>
          <w:rFonts w:ascii="Ariel" w:hAnsi="Ariel" w:cs="Arial"/>
          <w:sz w:val="22"/>
          <w:szCs w:val="22"/>
        </w:rPr>
        <w:t> </w:t>
      </w:r>
    </w:p>
    <w:p w14:paraId="607BCFFC" w14:textId="77777777" w:rsidR="006C406C" w:rsidRPr="00AE0642" w:rsidRDefault="006C406C"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p>
    <w:p w14:paraId="76EB3FDC" w14:textId="6BC1A080" w:rsidR="00E1036B" w:rsidRPr="00AE0642" w:rsidRDefault="00E1036B" w:rsidP="00AE0642">
      <w:pPr>
        <w:pStyle w:val="paragraph"/>
        <w:spacing w:before="0" w:beforeAutospacing="0" w:after="0" w:afterAutospacing="0" w:line="360" w:lineRule="auto"/>
        <w:ind w:left="0" w:right="0"/>
        <w:textAlignment w:val="baseline"/>
        <w:rPr>
          <w:rStyle w:val="normaltextrun"/>
          <w:rFonts w:ascii="Ariel" w:hAnsi="Ariel" w:cs="Arial"/>
          <w:sz w:val="22"/>
          <w:szCs w:val="22"/>
          <w:shd w:val="clear" w:color="auto" w:fill="FFFFFF"/>
        </w:rPr>
      </w:pPr>
      <w:r w:rsidRPr="00AE0642">
        <w:rPr>
          <w:rStyle w:val="normaltextrun"/>
          <w:rFonts w:ascii="Ariel" w:hAnsi="Ariel" w:cs="Arial"/>
          <w:sz w:val="22"/>
          <w:szCs w:val="22"/>
        </w:rPr>
        <w:t xml:space="preserve">Behaviour management strategies are a widely debated topic within the literature. One popular technique used to manage behaviour in schools is assertive discipline. This approach </w:t>
      </w:r>
      <w:r w:rsidR="00822038" w:rsidRPr="00AE0642">
        <w:rPr>
          <w:rStyle w:val="normaltextrun"/>
          <w:rFonts w:ascii="Ariel" w:hAnsi="Ariel" w:cs="Arial"/>
          <w:sz w:val="22"/>
          <w:szCs w:val="22"/>
        </w:rPr>
        <w:t>has recently been implemented in</w:t>
      </w:r>
      <w:r w:rsidRPr="00AE0642">
        <w:rPr>
          <w:rStyle w:val="normaltextrun"/>
          <w:rFonts w:ascii="Ariel" w:hAnsi="Ariel" w:cs="Arial"/>
          <w:sz w:val="22"/>
          <w:szCs w:val="22"/>
        </w:rPr>
        <w:t xml:space="preserve"> </w:t>
      </w:r>
      <w:r w:rsidR="00822038" w:rsidRPr="00AE0642">
        <w:rPr>
          <w:rStyle w:val="normaltextrun"/>
          <w:rFonts w:ascii="Ariel" w:hAnsi="Ariel" w:cs="Arial"/>
          <w:sz w:val="22"/>
          <w:szCs w:val="22"/>
        </w:rPr>
        <w:t>school X</w:t>
      </w:r>
      <w:r w:rsidRPr="00AE0642">
        <w:rPr>
          <w:rStyle w:val="normaltextrun"/>
          <w:rFonts w:ascii="Ariel" w:hAnsi="Ariel" w:cs="Arial"/>
          <w:sz w:val="22"/>
          <w:szCs w:val="22"/>
        </w:rPr>
        <w:t>. This term refers to following negative behaviour with negative consequences and enforcing positive behaviour with praise and recognition (Canter, 1989</w:t>
      </w:r>
      <w:r w:rsidR="00963A2C" w:rsidRPr="00AE0642">
        <w:rPr>
          <w:rStyle w:val="normaltextrun"/>
          <w:rFonts w:ascii="Ariel" w:hAnsi="Ariel" w:cs="Arial"/>
          <w:sz w:val="22"/>
          <w:szCs w:val="22"/>
        </w:rPr>
        <w:t>,</w:t>
      </w:r>
      <w:r w:rsidRPr="00AE0642">
        <w:rPr>
          <w:rStyle w:val="normaltextrun"/>
          <w:rFonts w:ascii="Ariel" w:hAnsi="Ariel" w:cs="Arial"/>
          <w:sz w:val="22"/>
          <w:szCs w:val="22"/>
        </w:rPr>
        <w:t xml:space="preserve"> p.</w:t>
      </w:r>
      <w:r w:rsidR="00963A2C" w:rsidRPr="00AE0642">
        <w:rPr>
          <w:rStyle w:val="normaltextrun"/>
          <w:rFonts w:ascii="Ariel" w:hAnsi="Ariel" w:cs="Arial"/>
          <w:sz w:val="22"/>
          <w:szCs w:val="22"/>
        </w:rPr>
        <w:t xml:space="preserve"> </w:t>
      </w:r>
      <w:r w:rsidRPr="00AE0642">
        <w:rPr>
          <w:rStyle w:val="normaltextrun"/>
          <w:rFonts w:ascii="Ariel" w:hAnsi="Ariel" w:cs="Arial"/>
          <w:sz w:val="22"/>
          <w:szCs w:val="22"/>
        </w:rPr>
        <w:t>57-5</w:t>
      </w:r>
      <w:r w:rsidR="0024362E" w:rsidRPr="00AE0642">
        <w:rPr>
          <w:rStyle w:val="normaltextrun"/>
          <w:rFonts w:ascii="Ariel" w:hAnsi="Ariel" w:cs="Arial"/>
          <w:sz w:val="22"/>
          <w:szCs w:val="22"/>
        </w:rPr>
        <w:t>8</w:t>
      </w:r>
      <w:r w:rsidRPr="00AE0642">
        <w:rPr>
          <w:rStyle w:val="normaltextrun"/>
          <w:rFonts w:ascii="Ariel" w:hAnsi="Ariel" w:cs="Arial"/>
          <w:sz w:val="22"/>
          <w:szCs w:val="22"/>
        </w:rPr>
        <w:t>).  Canter (2010) believes this technique is the most effective way to manage classroom behaviour, as it sets clear boundaries, establishes high expectations and does not allow for small-scale behaviour to go unnoticed or escalate.</w:t>
      </w:r>
      <w:r w:rsidR="00963A2C" w:rsidRPr="00AE0642">
        <w:rPr>
          <w:rStyle w:val="normaltextrun"/>
          <w:rFonts w:ascii="Ariel" w:hAnsi="Ariel" w:cs="Arial"/>
          <w:sz w:val="22"/>
          <w:szCs w:val="22"/>
        </w:rPr>
        <w:t xml:space="preserve"> </w:t>
      </w:r>
      <w:r w:rsidRPr="00AE0642">
        <w:rPr>
          <w:rStyle w:val="normaltextrun"/>
          <w:rFonts w:ascii="Ariel" w:hAnsi="Ariel" w:cs="Arial"/>
          <w:sz w:val="22"/>
          <w:szCs w:val="22"/>
        </w:rPr>
        <w:t>Studies have shown that with the displayed </w:t>
      </w:r>
      <w:r w:rsidRPr="00AE0642">
        <w:rPr>
          <w:rStyle w:val="spellingerror"/>
          <w:rFonts w:ascii="Ariel" w:hAnsi="Ariel" w:cs="Arial"/>
          <w:sz w:val="22"/>
          <w:szCs w:val="22"/>
        </w:rPr>
        <w:t>disapproval</w:t>
      </w:r>
      <w:r w:rsidRPr="00AE0642">
        <w:rPr>
          <w:rStyle w:val="normaltextrun"/>
          <w:rFonts w:ascii="Ariel" w:hAnsi="Ariel" w:cs="Arial"/>
          <w:sz w:val="22"/>
          <w:szCs w:val="22"/>
        </w:rPr>
        <w:t> of negative behaviour and </w:t>
      </w:r>
      <w:r w:rsidRPr="00AE0642">
        <w:rPr>
          <w:rStyle w:val="spellingerror"/>
          <w:rFonts w:ascii="Ariel" w:hAnsi="Ariel" w:cs="Arial"/>
          <w:sz w:val="22"/>
          <w:szCs w:val="22"/>
        </w:rPr>
        <w:t>approval</w:t>
      </w:r>
      <w:r w:rsidRPr="00AE0642">
        <w:rPr>
          <w:rStyle w:val="normaltextrun"/>
          <w:rFonts w:ascii="Ariel" w:hAnsi="Ariel" w:cs="Arial"/>
          <w:sz w:val="22"/>
          <w:szCs w:val="22"/>
        </w:rPr>
        <w:t xml:space="preserve"> of positive behaviour productivity increases and off task behaviour decreases (Nicholls et al, 1995). </w:t>
      </w:r>
      <w:r w:rsidR="00404CA3" w:rsidRPr="00AE0642">
        <w:rPr>
          <w:rStyle w:val="normaltextrun"/>
          <w:rFonts w:ascii="Ariel" w:hAnsi="Ariel" w:cs="Arial"/>
          <w:sz w:val="22"/>
          <w:szCs w:val="22"/>
        </w:rPr>
        <w:t>In addition,</w:t>
      </w:r>
      <w:r w:rsidRPr="00AE0642">
        <w:rPr>
          <w:rStyle w:val="normaltextrun"/>
          <w:rFonts w:ascii="Ariel" w:hAnsi="Ariel" w:cs="Arial"/>
          <w:sz w:val="22"/>
          <w:szCs w:val="22"/>
        </w:rPr>
        <w:t xml:space="preserve"> Reinke et al., </w:t>
      </w:r>
      <w:r w:rsidR="00404CA3" w:rsidRPr="00AE0642">
        <w:rPr>
          <w:rStyle w:val="normaltextrun"/>
          <w:rFonts w:ascii="Ariel" w:hAnsi="Ariel" w:cs="Arial"/>
          <w:sz w:val="22"/>
          <w:szCs w:val="22"/>
        </w:rPr>
        <w:t>(</w:t>
      </w:r>
      <w:r w:rsidRPr="00AE0642">
        <w:rPr>
          <w:rStyle w:val="normaltextrun"/>
          <w:rFonts w:ascii="Ariel" w:hAnsi="Ariel" w:cs="Arial"/>
          <w:sz w:val="22"/>
          <w:szCs w:val="22"/>
        </w:rPr>
        <w:t>2007</w:t>
      </w:r>
      <w:r w:rsidR="00404CA3" w:rsidRPr="00AE0642">
        <w:rPr>
          <w:rStyle w:val="normaltextrun"/>
          <w:rFonts w:ascii="Ariel" w:hAnsi="Ariel" w:cs="Arial"/>
          <w:sz w:val="22"/>
          <w:szCs w:val="22"/>
        </w:rPr>
        <w:t>)</w:t>
      </w:r>
      <w:r w:rsidRPr="00AE0642">
        <w:rPr>
          <w:rStyle w:val="normaltextrun"/>
          <w:rFonts w:ascii="Ariel" w:hAnsi="Ariel" w:cs="Arial"/>
          <w:sz w:val="22"/>
          <w:szCs w:val="22"/>
        </w:rPr>
        <w:t xml:space="preserve"> study found that</w:t>
      </w:r>
      <w:r w:rsidR="00404CA3" w:rsidRPr="00AE0642">
        <w:rPr>
          <w:rStyle w:val="normaltextrun"/>
          <w:rFonts w:ascii="Ariel" w:hAnsi="Ariel" w:cs="Arial"/>
          <w:sz w:val="22"/>
          <w:szCs w:val="22"/>
        </w:rPr>
        <w:t xml:space="preserve"> student’s inappropriate behaviour escalated if praise was not given by teachers</w:t>
      </w:r>
      <w:r w:rsidRPr="00AE0642">
        <w:rPr>
          <w:rStyle w:val="normaltextrun"/>
          <w:rFonts w:ascii="Ariel" w:hAnsi="Ariel" w:cs="Arial"/>
          <w:sz w:val="22"/>
          <w:szCs w:val="22"/>
        </w:rPr>
        <w:t>.</w:t>
      </w:r>
      <w:r w:rsidR="00822038" w:rsidRPr="00AE0642">
        <w:rPr>
          <w:rStyle w:val="normaltextrun"/>
          <w:rFonts w:ascii="Ariel" w:hAnsi="Ariel" w:cs="Arial"/>
          <w:sz w:val="22"/>
          <w:szCs w:val="22"/>
        </w:rPr>
        <w:t xml:space="preserve"> </w:t>
      </w:r>
      <w:r w:rsidRPr="00AE0642">
        <w:rPr>
          <w:rStyle w:val="normaltextrun"/>
          <w:rFonts w:ascii="Ariel" w:hAnsi="Ariel" w:cs="Arial"/>
          <w:sz w:val="22"/>
          <w:szCs w:val="22"/>
        </w:rPr>
        <w:t xml:space="preserve">This suggests that an effective behaviour </w:t>
      </w:r>
      <w:r w:rsidR="00404CA3" w:rsidRPr="00AE0642">
        <w:rPr>
          <w:rStyle w:val="normaltextrun"/>
          <w:rFonts w:ascii="Ariel" w:hAnsi="Ariel" w:cs="Arial"/>
          <w:sz w:val="22"/>
          <w:szCs w:val="22"/>
        </w:rPr>
        <w:t>management</w:t>
      </w:r>
      <w:r w:rsidRPr="00AE0642">
        <w:rPr>
          <w:rStyle w:val="normaltextrun"/>
          <w:rFonts w:ascii="Ariel" w:hAnsi="Ariel" w:cs="Arial"/>
          <w:sz w:val="22"/>
          <w:szCs w:val="22"/>
        </w:rPr>
        <w:t xml:space="preserve"> strategy must include assertive discipline in response to negative behaviour but also positive reinforcement for good behaviour. </w:t>
      </w:r>
      <w:r w:rsidR="00404CA3" w:rsidRPr="00AE0642">
        <w:rPr>
          <w:rStyle w:val="normaltextrun"/>
          <w:rFonts w:ascii="Ariel" w:hAnsi="Ariel" w:cs="Arial"/>
          <w:sz w:val="22"/>
          <w:szCs w:val="22"/>
        </w:rPr>
        <w:t xml:space="preserve">However, in </w:t>
      </w:r>
      <w:proofErr w:type="spellStart"/>
      <w:r w:rsidR="00404CA3" w:rsidRPr="00AE0642">
        <w:rPr>
          <w:rStyle w:val="normaltextrun"/>
          <w:rFonts w:ascii="Ariel" w:hAnsi="Ariel" w:cs="Arial"/>
          <w:sz w:val="22"/>
          <w:szCs w:val="22"/>
        </w:rPr>
        <w:t>Aliakbari</w:t>
      </w:r>
      <w:proofErr w:type="spellEnd"/>
      <w:r w:rsidR="00404CA3" w:rsidRPr="00AE0642">
        <w:rPr>
          <w:rStyle w:val="normaltextrun"/>
          <w:rFonts w:ascii="Ariel" w:hAnsi="Ariel" w:cs="Arial"/>
          <w:sz w:val="22"/>
          <w:szCs w:val="22"/>
        </w:rPr>
        <w:t xml:space="preserve"> and </w:t>
      </w:r>
      <w:proofErr w:type="spellStart"/>
      <w:r w:rsidR="00404CA3" w:rsidRPr="00AE0642">
        <w:rPr>
          <w:rStyle w:val="normaltextrun"/>
          <w:rFonts w:ascii="Ariel" w:hAnsi="Ariel" w:cs="Arial"/>
          <w:sz w:val="22"/>
          <w:szCs w:val="22"/>
        </w:rPr>
        <w:t>Bozorgmanesh’s</w:t>
      </w:r>
      <w:proofErr w:type="spellEnd"/>
      <w:r w:rsidR="00404CA3" w:rsidRPr="00AE0642">
        <w:rPr>
          <w:rStyle w:val="normaltextrun"/>
          <w:rFonts w:ascii="Ariel" w:hAnsi="Ariel" w:cs="Arial"/>
          <w:sz w:val="22"/>
          <w:szCs w:val="22"/>
        </w:rPr>
        <w:t xml:space="preserve"> (2015, p.7) study, t</w:t>
      </w:r>
      <w:r w:rsidRPr="00AE0642">
        <w:rPr>
          <w:rStyle w:val="normaltextrun"/>
          <w:rFonts w:ascii="Ariel" w:hAnsi="Ariel" w:cs="Arial"/>
          <w:sz w:val="22"/>
          <w:szCs w:val="22"/>
        </w:rPr>
        <w:t xml:space="preserve">he assertive discipline approach was tested internationally and found </w:t>
      </w:r>
      <w:r w:rsidR="00404CA3" w:rsidRPr="00AE0642">
        <w:rPr>
          <w:rStyle w:val="normaltextrun"/>
          <w:rFonts w:ascii="Ariel" w:hAnsi="Ariel" w:cs="Arial"/>
          <w:sz w:val="22"/>
          <w:szCs w:val="22"/>
        </w:rPr>
        <w:t xml:space="preserve">to </w:t>
      </w:r>
      <w:r w:rsidRPr="00AE0642">
        <w:rPr>
          <w:rStyle w:val="normaltextrun"/>
          <w:rFonts w:ascii="Ariel" w:hAnsi="Ariel" w:cs="Arial"/>
          <w:sz w:val="22"/>
          <w:szCs w:val="22"/>
        </w:rPr>
        <w:t>be unsuccessful</w:t>
      </w:r>
      <w:r w:rsidR="00404CA3" w:rsidRPr="00AE0642">
        <w:rPr>
          <w:rStyle w:val="normaltextrun"/>
          <w:rFonts w:ascii="Ariel" w:hAnsi="Ariel" w:cs="Arial"/>
          <w:sz w:val="22"/>
          <w:szCs w:val="22"/>
        </w:rPr>
        <w:t xml:space="preserve"> towards improving student’s behaviour. </w:t>
      </w:r>
      <w:r w:rsidR="00404CA3" w:rsidRPr="00AE0642">
        <w:rPr>
          <w:rFonts w:ascii="Ariel" w:hAnsi="Ariel" w:cs="Arial"/>
          <w:sz w:val="22"/>
          <w:szCs w:val="22"/>
          <w:shd w:val="clear" w:color="auto" w:fill="FFFFFF"/>
        </w:rPr>
        <w:t>Although</w:t>
      </w:r>
      <w:r w:rsidRPr="00AE0642">
        <w:rPr>
          <w:rFonts w:ascii="Ariel" w:hAnsi="Ariel" w:cs="Arial"/>
          <w:sz w:val="22"/>
          <w:szCs w:val="22"/>
          <w:shd w:val="clear" w:color="auto" w:fill="FFFFFF"/>
        </w:rPr>
        <w:t xml:space="preserve">, the reliability of this study can be questioned due to the </w:t>
      </w:r>
      <w:r w:rsidR="00822038" w:rsidRPr="00AE0642">
        <w:rPr>
          <w:rFonts w:ascii="Ariel" w:hAnsi="Ariel" w:cs="Arial"/>
          <w:sz w:val="22"/>
          <w:szCs w:val="22"/>
          <w:shd w:val="clear" w:color="auto" w:fill="FFFFFF"/>
        </w:rPr>
        <w:t>small sample size.</w:t>
      </w:r>
      <w:r w:rsidRPr="00AE0642">
        <w:rPr>
          <w:rFonts w:ascii="Ariel" w:hAnsi="Ariel" w:cs="Arial"/>
          <w:sz w:val="22"/>
          <w:szCs w:val="22"/>
          <w:shd w:val="clear" w:color="auto" w:fill="FFFFFF"/>
        </w:rPr>
        <w:t xml:space="preserve"> Also, it could further be suggested that certain behaviour management techniques work differently and are more effective in different areas and on different individuals. </w:t>
      </w:r>
      <w:r w:rsidRPr="00AE0642">
        <w:rPr>
          <w:rStyle w:val="normaltextrun"/>
          <w:rFonts w:ascii="Ariel" w:hAnsi="Ariel" w:cs="Arial"/>
          <w:sz w:val="22"/>
          <w:szCs w:val="22"/>
        </w:rPr>
        <w:t xml:space="preserve">An alternative behaviour management technique is taking a person-centred approach. Such approach holds the </w:t>
      </w:r>
      <w:r w:rsidR="00404CA3" w:rsidRPr="00AE0642">
        <w:rPr>
          <w:rStyle w:val="normaltextrun"/>
          <w:rFonts w:ascii="Ariel" w:hAnsi="Ariel" w:cs="Arial"/>
          <w:sz w:val="22"/>
          <w:szCs w:val="22"/>
        </w:rPr>
        <w:t>student</w:t>
      </w:r>
      <w:r w:rsidRPr="00AE0642">
        <w:rPr>
          <w:rStyle w:val="normaltextrun"/>
          <w:rFonts w:ascii="Ariel" w:hAnsi="Ariel" w:cs="Arial"/>
          <w:sz w:val="22"/>
          <w:szCs w:val="22"/>
        </w:rPr>
        <w:t xml:space="preserve"> </w:t>
      </w:r>
      <w:r w:rsidRPr="00AE0642">
        <w:rPr>
          <w:rStyle w:val="normaltextrun"/>
          <w:rFonts w:ascii="Ariel" w:hAnsi="Ariel" w:cs="Arial"/>
          <w:sz w:val="22"/>
          <w:szCs w:val="22"/>
        </w:rPr>
        <w:lastRenderedPageBreak/>
        <w:t xml:space="preserve">responsible for their behaviour and the “healing” must originate from the pupil </w:t>
      </w:r>
      <w:r w:rsidR="006D156D" w:rsidRPr="00AE0642">
        <w:rPr>
          <w:rStyle w:val="normaltextrun"/>
          <w:rFonts w:ascii="Ariel" w:hAnsi="Ariel" w:cs="Arial"/>
          <w:sz w:val="22"/>
          <w:szCs w:val="22"/>
        </w:rPr>
        <w:t xml:space="preserve">(Barnard, 1984 </w:t>
      </w:r>
      <w:r w:rsidR="00404CA3" w:rsidRPr="00AE0642">
        <w:rPr>
          <w:rStyle w:val="normaltextrun"/>
          <w:rFonts w:ascii="Ariel" w:hAnsi="Ariel" w:cs="Arial"/>
          <w:sz w:val="22"/>
          <w:szCs w:val="22"/>
        </w:rPr>
        <w:t>cited</w:t>
      </w:r>
      <w:r w:rsidR="006D156D" w:rsidRPr="00AE0642">
        <w:rPr>
          <w:rStyle w:val="normaltextrun"/>
          <w:rFonts w:ascii="Ariel" w:hAnsi="Ariel" w:cs="Arial"/>
          <w:sz w:val="22"/>
          <w:szCs w:val="22"/>
        </w:rPr>
        <w:t xml:space="preserve"> in Gatongi,2007). </w:t>
      </w:r>
      <w:r w:rsidRPr="00AE0642">
        <w:rPr>
          <w:rStyle w:val="normaltextrun"/>
          <w:rFonts w:ascii="Ariel" w:hAnsi="Ariel" w:cs="Arial"/>
          <w:sz w:val="22"/>
          <w:szCs w:val="22"/>
        </w:rPr>
        <w:t xml:space="preserve"> Pupils are taught to make the correct choices </w:t>
      </w:r>
      <w:r w:rsidR="00404CA3" w:rsidRPr="00AE0642">
        <w:rPr>
          <w:rStyle w:val="normaltextrun"/>
          <w:rFonts w:ascii="Ariel" w:hAnsi="Ariel" w:cs="Arial"/>
          <w:sz w:val="22"/>
          <w:szCs w:val="22"/>
        </w:rPr>
        <w:t>which leads to effective</w:t>
      </w:r>
      <w:r w:rsidRPr="00AE0642">
        <w:rPr>
          <w:rStyle w:val="normaltextrun"/>
          <w:rFonts w:ascii="Ariel" w:hAnsi="Ariel" w:cs="Arial"/>
          <w:sz w:val="22"/>
          <w:szCs w:val="22"/>
        </w:rPr>
        <w:t xml:space="preserve"> learning</w:t>
      </w:r>
      <w:r w:rsidR="00404CA3" w:rsidRPr="00AE0642">
        <w:rPr>
          <w:rStyle w:val="normaltextrun"/>
          <w:rFonts w:ascii="Ariel" w:hAnsi="Ariel" w:cs="Arial"/>
          <w:sz w:val="22"/>
          <w:szCs w:val="22"/>
        </w:rPr>
        <w:t>,</w:t>
      </w:r>
      <w:r w:rsidRPr="00AE0642">
        <w:rPr>
          <w:rStyle w:val="normaltextrun"/>
          <w:rFonts w:ascii="Ariel" w:hAnsi="Ariel" w:cs="Arial"/>
          <w:sz w:val="22"/>
          <w:szCs w:val="22"/>
        </w:rPr>
        <w:t> as well as academic and social growth (</w:t>
      </w:r>
      <w:proofErr w:type="spellStart"/>
      <w:r w:rsidRPr="00AE0642">
        <w:rPr>
          <w:rStyle w:val="spellingerror"/>
          <w:rFonts w:ascii="Ariel" w:hAnsi="Ariel" w:cs="Arial"/>
          <w:sz w:val="22"/>
          <w:szCs w:val="22"/>
        </w:rPr>
        <w:t>Gatongi</w:t>
      </w:r>
      <w:proofErr w:type="spellEnd"/>
      <w:r w:rsidRPr="00AE0642">
        <w:rPr>
          <w:rStyle w:val="normaltextrun"/>
          <w:rFonts w:ascii="Ariel" w:hAnsi="Ariel" w:cs="Arial"/>
          <w:sz w:val="22"/>
          <w:szCs w:val="22"/>
        </w:rPr>
        <w:t>, 2007). However, Riley (2009) has pointed out the pitfalls in this approach</w:t>
      </w:r>
      <w:r w:rsidR="00404CA3" w:rsidRPr="00AE0642">
        <w:rPr>
          <w:rStyle w:val="normaltextrun"/>
          <w:rFonts w:ascii="Ariel" w:hAnsi="Ariel" w:cs="Arial"/>
          <w:sz w:val="22"/>
          <w:szCs w:val="22"/>
        </w:rPr>
        <w:t>,</w:t>
      </w:r>
      <w:r w:rsidRPr="00AE0642">
        <w:rPr>
          <w:rStyle w:val="normaltextrun"/>
          <w:rFonts w:ascii="Ariel" w:hAnsi="Ariel" w:cs="Arial"/>
          <w:sz w:val="22"/>
          <w:szCs w:val="22"/>
        </w:rPr>
        <w:t xml:space="preserve"> such as practicality </w:t>
      </w:r>
      <w:r w:rsidR="009F7367" w:rsidRPr="00AE0642">
        <w:rPr>
          <w:rStyle w:val="normaltextrun"/>
          <w:rFonts w:ascii="Ariel" w:hAnsi="Ariel" w:cs="Arial"/>
          <w:sz w:val="22"/>
          <w:szCs w:val="22"/>
        </w:rPr>
        <w:t>for</w:t>
      </w:r>
      <w:r w:rsidRPr="00AE0642">
        <w:rPr>
          <w:rStyle w:val="normaltextrun"/>
          <w:rFonts w:ascii="Ariel" w:hAnsi="Ariel" w:cs="Arial"/>
          <w:sz w:val="22"/>
          <w:szCs w:val="22"/>
        </w:rPr>
        <w:t xml:space="preserve"> teachers within a secondary environment</w:t>
      </w:r>
      <w:r w:rsidR="009F7367" w:rsidRPr="00AE0642">
        <w:rPr>
          <w:rStyle w:val="normaltextrun"/>
          <w:rFonts w:ascii="Ariel" w:hAnsi="Ariel" w:cs="Arial"/>
          <w:sz w:val="22"/>
          <w:szCs w:val="22"/>
        </w:rPr>
        <w:t>,</w:t>
      </w:r>
      <w:r w:rsidRPr="00AE0642">
        <w:rPr>
          <w:rStyle w:val="normaltextrun"/>
          <w:rFonts w:ascii="Ariel" w:hAnsi="Ariel" w:cs="Arial"/>
          <w:sz w:val="22"/>
          <w:szCs w:val="22"/>
        </w:rPr>
        <w:t xml:space="preserve"> </w:t>
      </w:r>
      <w:r w:rsidR="009F7367" w:rsidRPr="00AE0642">
        <w:rPr>
          <w:rStyle w:val="normaltextrun"/>
          <w:rFonts w:ascii="Ariel" w:hAnsi="Ariel" w:cs="Arial"/>
          <w:sz w:val="22"/>
          <w:szCs w:val="22"/>
        </w:rPr>
        <w:t xml:space="preserve">who </w:t>
      </w:r>
      <w:r w:rsidRPr="00AE0642">
        <w:rPr>
          <w:rStyle w:val="normaltextrun"/>
          <w:rFonts w:ascii="Ariel" w:hAnsi="Ariel" w:cs="Arial"/>
          <w:sz w:val="22"/>
          <w:szCs w:val="22"/>
        </w:rPr>
        <w:t xml:space="preserve">only meet a pupil for a few hours </w:t>
      </w:r>
      <w:r w:rsidR="009F7367" w:rsidRPr="00AE0642">
        <w:rPr>
          <w:rStyle w:val="normaltextrun"/>
          <w:rFonts w:ascii="Ariel" w:hAnsi="Ariel" w:cs="Arial"/>
          <w:sz w:val="22"/>
          <w:szCs w:val="22"/>
        </w:rPr>
        <w:t>a week. This means there</w:t>
      </w:r>
      <w:r w:rsidRPr="00AE0642">
        <w:rPr>
          <w:rStyle w:val="normaltextrun"/>
          <w:rFonts w:ascii="Ariel" w:hAnsi="Ariel" w:cs="Arial"/>
          <w:sz w:val="22"/>
          <w:szCs w:val="22"/>
        </w:rPr>
        <w:t xml:space="preserve"> is less time to build </w:t>
      </w:r>
      <w:r w:rsidR="00404CA3" w:rsidRPr="00AE0642">
        <w:rPr>
          <w:rStyle w:val="normaltextrun"/>
          <w:rFonts w:ascii="Ariel" w:hAnsi="Ariel" w:cs="Arial"/>
          <w:sz w:val="22"/>
          <w:szCs w:val="22"/>
        </w:rPr>
        <w:t>an</w:t>
      </w:r>
      <w:r w:rsidR="009F7367" w:rsidRPr="00AE0642">
        <w:rPr>
          <w:rStyle w:val="normaltextrun"/>
          <w:rFonts w:ascii="Ariel" w:hAnsi="Ariel" w:cs="Arial"/>
          <w:sz w:val="22"/>
          <w:szCs w:val="22"/>
        </w:rPr>
        <w:t xml:space="preserve"> individual</w:t>
      </w:r>
      <w:r w:rsidR="00404CA3" w:rsidRPr="00AE0642">
        <w:rPr>
          <w:rStyle w:val="normaltextrun"/>
          <w:rFonts w:ascii="Ariel" w:hAnsi="Ariel" w:cs="Arial"/>
          <w:sz w:val="22"/>
          <w:szCs w:val="22"/>
        </w:rPr>
        <w:t>,</w:t>
      </w:r>
      <w:r w:rsidRPr="00AE0642">
        <w:rPr>
          <w:rStyle w:val="normaltextrun"/>
          <w:rFonts w:ascii="Ariel" w:hAnsi="Ariel" w:cs="Arial"/>
          <w:sz w:val="22"/>
          <w:szCs w:val="22"/>
        </w:rPr>
        <w:t xml:space="preserve"> </w:t>
      </w:r>
      <w:r w:rsidR="00404CA3" w:rsidRPr="00AE0642">
        <w:rPr>
          <w:rStyle w:val="normaltextrun"/>
          <w:rFonts w:ascii="Ariel" w:hAnsi="Ariel" w:cs="Arial"/>
          <w:sz w:val="22"/>
          <w:szCs w:val="22"/>
        </w:rPr>
        <w:t xml:space="preserve">trusting </w:t>
      </w:r>
      <w:r w:rsidRPr="00AE0642">
        <w:rPr>
          <w:rStyle w:val="normaltextrun"/>
          <w:rFonts w:ascii="Ariel" w:hAnsi="Ariel" w:cs="Arial"/>
          <w:sz w:val="22"/>
          <w:szCs w:val="22"/>
        </w:rPr>
        <w:t>relationship needed to ensure the</w:t>
      </w:r>
      <w:r w:rsidR="009F7367" w:rsidRPr="00AE0642">
        <w:rPr>
          <w:rStyle w:val="normaltextrun"/>
          <w:rFonts w:ascii="Ariel" w:hAnsi="Ariel" w:cs="Arial"/>
          <w:sz w:val="22"/>
          <w:szCs w:val="22"/>
        </w:rPr>
        <w:t xml:space="preserve"> a</w:t>
      </w:r>
      <w:r w:rsidRPr="00AE0642">
        <w:rPr>
          <w:rStyle w:val="normaltextrun"/>
          <w:rFonts w:ascii="Ariel" w:hAnsi="Ariel" w:cs="Arial"/>
          <w:sz w:val="22"/>
          <w:szCs w:val="22"/>
        </w:rPr>
        <w:t>pproach</w:t>
      </w:r>
      <w:r w:rsidR="009F7367" w:rsidRPr="00AE0642">
        <w:rPr>
          <w:rStyle w:val="normaltextrun"/>
          <w:rFonts w:ascii="Ariel" w:hAnsi="Ariel" w:cs="Arial"/>
          <w:sz w:val="22"/>
          <w:szCs w:val="22"/>
        </w:rPr>
        <w:t xml:space="preserve"> is successful</w:t>
      </w:r>
      <w:r w:rsidRPr="00AE0642">
        <w:rPr>
          <w:rStyle w:val="normaltextrun"/>
          <w:rFonts w:ascii="Ariel" w:hAnsi="Ariel" w:cs="Arial"/>
          <w:sz w:val="22"/>
          <w:szCs w:val="22"/>
        </w:rPr>
        <w:t xml:space="preserve">. </w:t>
      </w:r>
    </w:p>
    <w:p w14:paraId="39FDD7C1" w14:textId="77777777" w:rsidR="00E1036B" w:rsidRPr="00AE0642" w:rsidRDefault="00E1036B"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p>
    <w:p w14:paraId="5A4AD244" w14:textId="04165275"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r w:rsidRPr="00AE0642">
        <w:rPr>
          <w:rStyle w:val="normaltextrun"/>
          <w:rFonts w:ascii="Ariel" w:hAnsi="Ariel" w:cs="Arial"/>
          <w:sz w:val="22"/>
          <w:szCs w:val="22"/>
        </w:rPr>
        <w:t>More extreme s</w:t>
      </w:r>
      <w:r w:rsidR="00404CA3" w:rsidRPr="00AE0642">
        <w:rPr>
          <w:rStyle w:val="normaltextrun"/>
          <w:rFonts w:ascii="Ariel" w:hAnsi="Ariel" w:cs="Arial"/>
          <w:sz w:val="22"/>
          <w:szCs w:val="22"/>
        </w:rPr>
        <w:t>anctions</w:t>
      </w:r>
      <w:r w:rsidRPr="00AE0642">
        <w:rPr>
          <w:rStyle w:val="normaltextrun"/>
          <w:rFonts w:ascii="Ariel" w:hAnsi="Ariel" w:cs="Arial"/>
          <w:sz w:val="22"/>
          <w:szCs w:val="22"/>
        </w:rPr>
        <w:t xml:space="preserve"> </w:t>
      </w:r>
      <w:r w:rsidR="009F7367" w:rsidRPr="00AE0642">
        <w:rPr>
          <w:rStyle w:val="normaltextrun"/>
          <w:rFonts w:ascii="Ariel" w:hAnsi="Ariel" w:cs="Arial"/>
          <w:sz w:val="22"/>
          <w:szCs w:val="22"/>
        </w:rPr>
        <w:t xml:space="preserve">for negative </w:t>
      </w:r>
      <w:r w:rsidRPr="00AE0642">
        <w:rPr>
          <w:rStyle w:val="normaltextrun"/>
          <w:rFonts w:ascii="Ariel" w:hAnsi="Ariel" w:cs="Arial"/>
          <w:sz w:val="22"/>
          <w:szCs w:val="22"/>
        </w:rPr>
        <w:t xml:space="preserve">behaviour include </w:t>
      </w:r>
      <w:r w:rsidR="009F7367" w:rsidRPr="00AE0642">
        <w:rPr>
          <w:rStyle w:val="normaltextrun"/>
          <w:rFonts w:ascii="Ariel" w:hAnsi="Ariel" w:cs="Arial"/>
          <w:sz w:val="22"/>
          <w:szCs w:val="22"/>
        </w:rPr>
        <w:t xml:space="preserve">implementing </w:t>
      </w:r>
      <w:r w:rsidRPr="00AE0642">
        <w:rPr>
          <w:rStyle w:val="normaltextrun"/>
          <w:rFonts w:ascii="Ariel" w:hAnsi="Ariel" w:cs="Arial"/>
          <w:sz w:val="22"/>
          <w:szCs w:val="22"/>
        </w:rPr>
        <w:t>managed moves</w:t>
      </w:r>
      <w:r w:rsidR="00404CA3" w:rsidRPr="00AE0642">
        <w:rPr>
          <w:rStyle w:val="normaltextrun"/>
          <w:rFonts w:ascii="Ariel" w:hAnsi="Ariel" w:cs="Arial"/>
          <w:sz w:val="22"/>
          <w:szCs w:val="22"/>
        </w:rPr>
        <w:t>,</w:t>
      </w:r>
      <w:r w:rsidRPr="00AE0642">
        <w:rPr>
          <w:rStyle w:val="normaltextrun"/>
          <w:rFonts w:ascii="Ariel" w:hAnsi="Ariel" w:cs="Arial"/>
          <w:sz w:val="22"/>
          <w:szCs w:val="22"/>
        </w:rPr>
        <w:t xml:space="preserve"> as an early deterrent of further behavioural concerns</w:t>
      </w:r>
      <w:r w:rsidR="009F7367" w:rsidRPr="00AE0642">
        <w:rPr>
          <w:rStyle w:val="normaltextrun"/>
          <w:rFonts w:ascii="Ariel" w:hAnsi="Ariel" w:cs="Arial"/>
          <w:sz w:val="22"/>
          <w:szCs w:val="22"/>
        </w:rPr>
        <w:t>, and this may</w:t>
      </w:r>
      <w:r w:rsidRPr="00AE0642">
        <w:rPr>
          <w:rStyle w:val="normaltextrun"/>
          <w:rFonts w:ascii="Ariel" w:hAnsi="Ariel" w:cs="Arial"/>
          <w:sz w:val="22"/>
          <w:szCs w:val="22"/>
        </w:rPr>
        <w:t xml:space="preserve"> lead to permanent exclusions (Welsh Government, 2016</w:t>
      </w:r>
      <w:r w:rsidR="0034426A" w:rsidRPr="00AE0642">
        <w:rPr>
          <w:rStyle w:val="normaltextrun"/>
          <w:rFonts w:ascii="Ariel" w:hAnsi="Ariel" w:cs="Arial"/>
          <w:sz w:val="22"/>
          <w:szCs w:val="22"/>
        </w:rPr>
        <w:t>, p7-12</w:t>
      </w:r>
      <w:r w:rsidRPr="00AE0642">
        <w:rPr>
          <w:rStyle w:val="normaltextrun"/>
          <w:rFonts w:ascii="Ariel" w:hAnsi="Ariel" w:cs="Arial"/>
          <w:sz w:val="22"/>
          <w:szCs w:val="22"/>
        </w:rPr>
        <w:t xml:space="preserve">). This is a strategy that is currently used by </w:t>
      </w:r>
      <w:r w:rsidR="009F7367" w:rsidRPr="00AE0642">
        <w:rPr>
          <w:rStyle w:val="normaltextrun"/>
          <w:rFonts w:ascii="Ariel" w:hAnsi="Ariel" w:cs="Arial"/>
          <w:sz w:val="22"/>
          <w:szCs w:val="22"/>
        </w:rPr>
        <w:t>school X</w:t>
      </w:r>
      <w:r w:rsidRPr="00AE0642">
        <w:rPr>
          <w:rStyle w:val="normaltextrun"/>
          <w:rFonts w:ascii="Ariel" w:hAnsi="Ariel" w:cs="Arial"/>
          <w:sz w:val="22"/>
          <w:szCs w:val="22"/>
        </w:rPr>
        <w:t xml:space="preserve">. </w:t>
      </w:r>
      <w:r w:rsidR="009F7367" w:rsidRPr="00AE0642">
        <w:rPr>
          <w:rStyle w:val="normaltextrun"/>
          <w:rFonts w:ascii="Ariel" w:hAnsi="Ariel" w:cs="Arial"/>
          <w:sz w:val="22"/>
          <w:szCs w:val="22"/>
        </w:rPr>
        <w:t xml:space="preserve">The </w:t>
      </w:r>
      <w:r w:rsidRPr="00AE0642">
        <w:rPr>
          <w:rStyle w:val="normaltextrun"/>
          <w:rFonts w:ascii="Ariel" w:hAnsi="Ariel" w:cs="Arial"/>
          <w:sz w:val="22"/>
          <w:szCs w:val="22"/>
        </w:rPr>
        <w:t>Welsh Government</w:t>
      </w:r>
      <w:r w:rsidR="009F7367" w:rsidRPr="00AE0642">
        <w:rPr>
          <w:rStyle w:val="normaltextrun"/>
          <w:rFonts w:ascii="Ariel" w:hAnsi="Ariel" w:cs="Arial"/>
          <w:sz w:val="22"/>
          <w:szCs w:val="22"/>
        </w:rPr>
        <w:t xml:space="preserve"> (2011) promotes this approach, for p</w:t>
      </w:r>
      <w:r w:rsidRPr="00AE0642">
        <w:rPr>
          <w:rStyle w:val="normaltextrun"/>
          <w:rFonts w:ascii="Ariel" w:hAnsi="Ariel" w:cs="Arial"/>
          <w:sz w:val="22"/>
          <w:szCs w:val="22"/>
        </w:rPr>
        <w:t>upils that have received various forms of support without</w:t>
      </w:r>
      <w:r w:rsidR="00404CA3" w:rsidRPr="00AE0642">
        <w:rPr>
          <w:rStyle w:val="normaltextrun"/>
          <w:rFonts w:ascii="Ariel" w:hAnsi="Ariel" w:cs="Arial"/>
          <w:sz w:val="22"/>
          <w:szCs w:val="22"/>
        </w:rPr>
        <w:t xml:space="preserve"> success</w:t>
      </w:r>
      <w:r w:rsidR="009F7367" w:rsidRPr="00AE0642">
        <w:rPr>
          <w:rStyle w:val="normaltextrun"/>
          <w:rFonts w:ascii="Ariel" w:hAnsi="Ariel" w:cs="Arial"/>
          <w:sz w:val="22"/>
          <w:szCs w:val="22"/>
        </w:rPr>
        <w:t>.</w:t>
      </w:r>
      <w:r w:rsidRPr="00AE0642">
        <w:rPr>
          <w:rStyle w:val="normaltextrun"/>
          <w:rFonts w:ascii="Ariel" w:hAnsi="Ariel" w:cs="Arial"/>
          <w:sz w:val="22"/>
          <w:szCs w:val="22"/>
        </w:rPr>
        <w:t xml:space="preserve"> However, in escalated circumstances the use of exclusion or pupil referral units for additional support can be used when a pupil has seriously breached the school behaviour policy and their behaviour could affect the welfare or inflict harm on themselves or others (Welsh Government, 2019</w:t>
      </w:r>
      <w:r w:rsidR="0034426A" w:rsidRPr="00AE0642">
        <w:rPr>
          <w:rStyle w:val="normaltextrun"/>
          <w:rFonts w:ascii="Ariel" w:hAnsi="Ariel" w:cs="Arial"/>
          <w:sz w:val="22"/>
          <w:szCs w:val="22"/>
        </w:rPr>
        <w:t>, p.8</w:t>
      </w:r>
      <w:r w:rsidRPr="00AE0642">
        <w:rPr>
          <w:rStyle w:val="normaltextrun"/>
          <w:rFonts w:ascii="Ariel" w:hAnsi="Ariel" w:cs="Arial"/>
          <w:sz w:val="22"/>
          <w:szCs w:val="22"/>
        </w:rPr>
        <w:t>).</w:t>
      </w:r>
    </w:p>
    <w:p w14:paraId="03715BAA" w14:textId="77777777" w:rsidR="00E1036B" w:rsidRPr="00AE0642" w:rsidRDefault="00E1036B"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p>
    <w:p w14:paraId="2ED63DE2" w14:textId="77777777"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r w:rsidRPr="00AE0642">
        <w:rPr>
          <w:rStyle w:val="eop"/>
          <w:rFonts w:ascii="Ariel" w:hAnsi="Ariel" w:cs="Arial"/>
          <w:sz w:val="22"/>
          <w:szCs w:val="22"/>
        </w:rPr>
        <w:t> </w:t>
      </w:r>
    </w:p>
    <w:p w14:paraId="6C10D89F" w14:textId="77777777"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8"/>
          <w:szCs w:val="28"/>
        </w:rPr>
      </w:pPr>
      <w:r w:rsidRPr="00AE0642">
        <w:rPr>
          <w:rStyle w:val="normaltextrun"/>
          <w:rFonts w:ascii="Ariel" w:hAnsi="Ariel" w:cs="Arial"/>
          <w:sz w:val="28"/>
          <w:szCs w:val="28"/>
        </w:rPr>
        <w:t>Developing an action point:</w:t>
      </w:r>
      <w:r w:rsidRPr="00AE0642">
        <w:rPr>
          <w:rStyle w:val="eop"/>
          <w:rFonts w:ascii="Ariel" w:hAnsi="Ariel" w:cs="Arial"/>
          <w:sz w:val="28"/>
          <w:szCs w:val="28"/>
        </w:rPr>
        <w:t> </w:t>
      </w:r>
    </w:p>
    <w:p w14:paraId="5D533D94" w14:textId="77777777" w:rsidR="00E1036B" w:rsidRPr="00AE0642" w:rsidRDefault="00E1036B"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p>
    <w:p w14:paraId="61C5F262" w14:textId="7D9FE92C" w:rsidR="00E1036B" w:rsidRPr="00AE0642" w:rsidRDefault="00E1036B"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r w:rsidRPr="00AE0642">
        <w:rPr>
          <w:rStyle w:val="normaltextrun"/>
          <w:rFonts w:ascii="Ariel" w:hAnsi="Ariel" w:cs="Arial"/>
          <w:sz w:val="22"/>
          <w:szCs w:val="22"/>
        </w:rPr>
        <w:t xml:space="preserve">School X follows the discussed SDP cycle quite precisely as their goals are influenced from data obtained from their Estyn (2017) report, </w:t>
      </w:r>
      <w:r w:rsidR="00DD1F33" w:rsidRPr="00AE0642">
        <w:rPr>
          <w:rStyle w:val="normaltextrun"/>
          <w:rFonts w:ascii="Ariel" w:hAnsi="Ariel" w:cs="Arial"/>
          <w:sz w:val="22"/>
          <w:szCs w:val="22"/>
        </w:rPr>
        <w:t xml:space="preserve">which stated </w:t>
      </w:r>
      <w:r w:rsidRPr="00AE0642">
        <w:rPr>
          <w:rStyle w:val="normaltextrun"/>
          <w:rFonts w:ascii="Ariel" w:hAnsi="Ariel" w:cs="Arial"/>
          <w:sz w:val="22"/>
          <w:szCs w:val="22"/>
        </w:rPr>
        <w:t xml:space="preserve">improving behaviour across the school, was a priority. Self- evaluation is an annual process in which school reflects upon </w:t>
      </w:r>
      <w:r w:rsidR="00DD1F33" w:rsidRPr="00AE0642">
        <w:rPr>
          <w:rStyle w:val="normaltextrun"/>
          <w:rFonts w:ascii="Ariel" w:hAnsi="Ariel" w:cs="Arial"/>
          <w:sz w:val="22"/>
          <w:szCs w:val="22"/>
        </w:rPr>
        <w:t>its</w:t>
      </w:r>
      <w:r w:rsidRPr="00AE0642">
        <w:rPr>
          <w:rStyle w:val="normaltextrun"/>
          <w:rFonts w:ascii="Ariel" w:hAnsi="Ariel" w:cs="Arial"/>
          <w:sz w:val="22"/>
          <w:szCs w:val="22"/>
        </w:rPr>
        <w:t xml:space="preserve"> performance identifying: strengths, areas for improvement, and what actions to take (Welsh Government, 2014</w:t>
      </w:r>
      <w:r w:rsidR="0034426A" w:rsidRPr="00AE0642">
        <w:rPr>
          <w:rStyle w:val="normaltextrun"/>
          <w:rFonts w:ascii="Ariel" w:hAnsi="Ariel" w:cs="Arial"/>
          <w:sz w:val="22"/>
          <w:szCs w:val="22"/>
        </w:rPr>
        <w:t>, p.8-10</w:t>
      </w:r>
      <w:r w:rsidRPr="00AE0642">
        <w:rPr>
          <w:rStyle w:val="normaltextrun"/>
          <w:rFonts w:ascii="Ariel" w:hAnsi="Ariel" w:cs="Arial"/>
          <w:sz w:val="22"/>
          <w:szCs w:val="22"/>
        </w:rPr>
        <w:t>). In school X, the governing body identified leadership as a weakness, which led to the recruitment of a</w:t>
      </w:r>
      <w:r w:rsidR="009F7367" w:rsidRPr="00AE0642">
        <w:rPr>
          <w:rStyle w:val="normaltextrun"/>
          <w:rFonts w:ascii="Ariel" w:hAnsi="Ariel" w:cs="Arial"/>
          <w:sz w:val="22"/>
          <w:szCs w:val="22"/>
        </w:rPr>
        <w:t xml:space="preserve">n </w:t>
      </w:r>
      <w:r w:rsidRPr="00AE0642">
        <w:rPr>
          <w:rStyle w:val="normaltextrun"/>
          <w:rFonts w:ascii="Ariel" w:hAnsi="Ariel" w:cs="Arial"/>
          <w:sz w:val="22"/>
          <w:szCs w:val="22"/>
        </w:rPr>
        <w:t xml:space="preserve">experienced headship team, appointed in 2019. Estyn (2015) has addressed the importance </w:t>
      </w:r>
      <w:r w:rsidR="00DD1F33" w:rsidRPr="00AE0642">
        <w:rPr>
          <w:rStyle w:val="normaltextrun"/>
          <w:rFonts w:ascii="Ariel" w:hAnsi="Ariel" w:cs="Arial"/>
          <w:sz w:val="22"/>
          <w:szCs w:val="22"/>
        </w:rPr>
        <w:t xml:space="preserve">of </w:t>
      </w:r>
      <w:r w:rsidRPr="00AE0642">
        <w:rPr>
          <w:rStyle w:val="normaltextrun"/>
          <w:rFonts w:ascii="Ariel" w:hAnsi="Ariel" w:cs="Arial"/>
          <w:sz w:val="22"/>
          <w:szCs w:val="22"/>
        </w:rPr>
        <w:t xml:space="preserve">headteacher’s having strong strategic leadership skills, and effective leadership strategies are </w:t>
      </w:r>
      <w:r w:rsidR="009F7367" w:rsidRPr="00AE0642">
        <w:rPr>
          <w:rStyle w:val="normaltextrun"/>
          <w:rFonts w:ascii="Ariel" w:hAnsi="Ariel" w:cs="Arial"/>
          <w:sz w:val="22"/>
          <w:szCs w:val="22"/>
        </w:rPr>
        <w:t>essential</w:t>
      </w:r>
      <w:r w:rsidRPr="00AE0642">
        <w:rPr>
          <w:rStyle w:val="normaltextrun"/>
          <w:rFonts w:ascii="Ariel" w:hAnsi="Ariel" w:cs="Arial"/>
          <w:sz w:val="22"/>
          <w:szCs w:val="22"/>
        </w:rPr>
        <w:t xml:space="preserve"> for any school to progress. </w:t>
      </w:r>
    </w:p>
    <w:p w14:paraId="01F07DB6" w14:textId="77777777" w:rsidR="00E1036B" w:rsidRPr="00AE0642" w:rsidRDefault="00E1036B"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p>
    <w:p w14:paraId="7009C795" w14:textId="5069C57E" w:rsidR="00E1036B" w:rsidRPr="00AE0642" w:rsidRDefault="009F7367"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r w:rsidRPr="00AE0642">
        <w:rPr>
          <w:rStyle w:val="normaltextrun"/>
          <w:rFonts w:ascii="Ariel" w:hAnsi="Ariel" w:cs="Arial"/>
          <w:sz w:val="22"/>
          <w:szCs w:val="22"/>
        </w:rPr>
        <w:t>School X’s</w:t>
      </w:r>
      <w:r w:rsidR="00E1036B" w:rsidRPr="00AE0642">
        <w:rPr>
          <w:rStyle w:val="normaltextrun"/>
          <w:rFonts w:ascii="Ariel" w:hAnsi="Ariel" w:cs="Arial"/>
          <w:sz w:val="22"/>
          <w:szCs w:val="22"/>
        </w:rPr>
        <w:t xml:space="preserve"> focus of “</w:t>
      </w:r>
      <w:r w:rsidR="00DD1F33" w:rsidRPr="00AE0642">
        <w:rPr>
          <w:rStyle w:val="normaltextrun"/>
          <w:rFonts w:ascii="Ariel" w:hAnsi="Ariel" w:cs="Arial"/>
          <w:sz w:val="22"/>
          <w:szCs w:val="22"/>
        </w:rPr>
        <w:t>i</w:t>
      </w:r>
      <w:r w:rsidR="00E1036B" w:rsidRPr="00AE0642">
        <w:rPr>
          <w:rStyle w:val="normaltextrun"/>
          <w:rFonts w:ascii="Ariel" w:hAnsi="Ariel" w:cs="Arial"/>
          <w:sz w:val="22"/>
          <w:szCs w:val="22"/>
        </w:rPr>
        <w:t>mproving pupil wellbeing in particular pupil behaviour, and creating a climate of respect, courtesy and readiness to learn” was identified by collecting qualitative and quantitative data. Quantitative data included using data stored on SIMS as well as records of exclusions and qualitative data includ</w:t>
      </w:r>
      <w:r w:rsidR="0034426A" w:rsidRPr="00AE0642">
        <w:rPr>
          <w:rStyle w:val="normaltextrun"/>
          <w:rFonts w:ascii="Ariel" w:hAnsi="Ariel" w:cs="Arial"/>
          <w:sz w:val="22"/>
          <w:szCs w:val="22"/>
        </w:rPr>
        <w:t>ing</w:t>
      </w:r>
      <w:r w:rsidR="00E1036B" w:rsidRPr="00AE0642">
        <w:rPr>
          <w:rStyle w:val="normaltextrun"/>
          <w:rFonts w:ascii="Ariel" w:hAnsi="Ariel" w:cs="Arial"/>
          <w:sz w:val="22"/>
          <w:szCs w:val="22"/>
        </w:rPr>
        <w:t xml:space="preserve"> lesson observations and observation of break/lunchtimes. The benefits of </w:t>
      </w:r>
      <w:r w:rsidR="00DD1F33" w:rsidRPr="00AE0642">
        <w:rPr>
          <w:rStyle w:val="normaltextrun"/>
          <w:rFonts w:ascii="Ariel" w:hAnsi="Ariel" w:cs="Arial"/>
          <w:sz w:val="22"/>
          <w:szCs w:val="22"/>
        </w:rPr>
        <w:t xml:space="preserve">using </w:t>
      </w:r>
      <w:r w:rsidR="00E1036B" w:rsidRPr="00AE0642">
        <w:rPr>
          <w:rStyle w:val="normaltextrun"/>
          <w:rFonts w:ascii="Ariel" w:hAnsi="Ariel" w:cs="Arial"/>
          <w:sz w:val="22"/>
          <w:szCs w:val="22"/>
        </w:rPr>
        <w:t xml:space="preserve">qualitative data are the allowance of detailed examination of thoughts, feelings, opinions and experiences of groups or individuals (NSW, 2019). However, qualitative analysis also has </w:t>
      </w:r>
      <w:r w:rsidR="00DD1F33" w:rsidRPr="00AE0642">
        <w:rPr>
          <w:rStyle w:val="normaltextrun"/>
          <w:rFonts w:ascii="Ariel" w:hAnsi="Ariel" w:cs="Arial"/>
          <w:sz w:val="22"/>
          <w:szCs w:val="22"/>
        </w:rPr>
        <w:t>its</w:t>
      </w:r>
      <w:r w:rsidR="00E1036B" w:rsidRPr="00AE0642">
        <w:rPr>
          <w:rStyle w:val="normaltextrun"/>
          <w:rFonts w:ascii="Ariel" w:hAnsi="Ariel" w:cs="Arial"/>
          <w:sz w:val="22"/>
          <w:szCs w:val="22"/>
        </w:rPr>
        <w:t xml:space="preserve"> limitation, </w:t>
      </w:r>
      <w:r w:rsidRPr="00AE0642">
        <w:rPr>
          <w:rStyle w:val="normaltextrun"/>
          <w:rFonts w:ascii="Ariel" w:hAnsi="Ariel" w:cs="Arial"/>
          <w:sz w:val="22"/>
          <w:szCs w:val="22"/>
        </w:rPr>
        <w:t xml:space="preserve">as it can take longer </w:t>
      </w:r>
      <w:r w:rsidR="00E1036B" w:rsidRPr="00AE0642">
        <w:rPr>
          <w:rStyle w:val="normaltextrun"/>
          <w:rFonts w:ascii="Ariel" w:hAnsi="Ariel" w:cs="Arial"/>
          <w:sz w:val="22"/>
          <w:szCs w:val="22"/>
        </w:rPr>
        <w:t xml:space="preserve">to analyse (NSW, 2019). Therefore, it is vital that the school uses both qualitative and quantitative data to </w:t>
      </w:r>
      <w:r w:rsidR="00E1036B" w:rsidRPr="00AE0642">
        <w:rPr>
          <w:rStyle w:val="normaltextrun"/>
          <w:rFonts w:ascii="Ariel" w:hAnsi="Ariel" w:cs="Arial"/>
          <w:sz w:val="22"/>
          <w:szCs w:val="22"/>
        </w:rPr>
        <w:lastRenderedPageBreak/>
        <w:t>inform its analysis. The school then followed the sense-making process where the data was analysed and interpreted, leading to the identification of problems and possible causes. These were combine</w:t>
      </w:r>
      <w:r w:rsidRPr="00AE0642">
        <w:rPr>
          <w:rStyle w:val="normaltextrun"/>
          <w:rFonts w:ascii="Ariel" w:hAnsi="Ariel" w:cs="Arial"/>
          <w:sz w:val="22"/>
          <w:szCs w:val="22"/>
        </w:rPr>
        <w:t>d</w:t>
      </w:r>
      <w:r w:rsidR="00E1036B" w:rsidRPr="00AE0642">
        <w:rPr>
          <w:rStyle w:val="normaltextrun"/>
          <w:rFonts w:ascii="Ariel" w:hAnsi="Ariel" w:cs="Arial"/>
          <w:sz w:val="22"/>
          <w:szCs w:val="22"/>
        </w:rPr>
        <w:t xml:space="preserve"> with </w:t>
      </w:r>
      <w:r w:rsidR="00DD1F33" w:rsidRPr="00AE0642">
        <w:rPr>
          <w:rStyle w:val="normaltextrun"/>
          <w:rFonts w:ascii="Ariel" w:hAnsi="Ariel" w:cs="Arial"/>
          <w:sz w:val="22"/>
          <w:szCs w:val="22"/>
        </w:rPr>
        <w:t xml:space="preserve">teacher’s </w:t>
      </w:r>
      <w:r w:rsidR="00E1036B" w:rsidRPr="00AE0642">
        <w:rPr>
          <w:rStyle w:val="normaltextrun"/>
          <w:rFonts w:ascii="Ariel" w:hAnsi="Ariel" w:cs="Arial"/>
          <w:sz w:val="22"/>
          <w:szCs w:val="22"/>
        </w:rPr>
        <w:t>expertise to create transferable knowledge the school could use (</w:t>
      </w:r>
      <w:proofErr w:type="spellStart"/>
      <w:r w:rsidR="00E1036B" w:rsidRPr="00AE0642">
        <w:rPr>
          <w:rStyle w:val="spellingerror"/>
          <w:rFonts w:ascii="Ariel" w:hAnsi="Ariel" w:cs="Arial"/>
          <w:sz w:val="22"/>
          <w:szCs w:val="22"/>
        </w:rPr>
        <w:t>Schildkamp</w:t>
      </w:r>
      <w:proofErr w:type="spellEnd"/>
      <w:r w:rsidR="00E1036B" w:rsidRPr="00AE0642">
        <w:rPr>
          <w:rStyle w:val="normaltextrun"/>
          <w:rFonts w:ascii="Ariel" w:hAnsi="Ariel" w:cs="Arial"/>
          <w:sz w:val="22"/>
          <w:szCs w:val="22"/>
        </w:rPr>
        <w:t>, 2019</w:t>
      </w:r>
      <w:r w:rsidR="0034426A" w:rsidRPr="00AE0642">
        <w:rPr>
          <w:rStyle w:val="normaltextrun"/>
          <w:rFonts w:ascii="Ariel" w:hAnsi="Ariel" w:cs="Arial"/>
          <w:sz w:val="22"/>
          <w:szCs w:val="22"/>
        </w:rPr>
        <w:t>, p.264</w:t>
      </w:r>
      <w:r w:rsidR="00E1036B" w:rsidRPr="00AE0642">
        <w:rPr>
          <w:rStyle w:val="normaltextrun"/>
          <w:rFonts w:ascii="Ariel" w:hAnsi="Ariel" w:cs="Arial"/>
          <w:sz w:val="22"/>
          <w:szCs w:val="22"/>
        </w:rPr>
        <w:t>). Through analysis</w:t>
      </w:r>
      <w:r w:rsidRPr="00AE0642">
        <w:rPr>
          <w:rStyle w:val="normaltextrun"/>
          <w:rFonts w:ascii="Ariel" w:hAnsi="Ariel" w:cs="Arial"/>
          <w:sz w:val="22"/>
          <w:szCs w:val="22"/>
        </w:rPr>
        <w:t xml:space="preserve"> of data</w:t>
      </w:r>
      <w:r w:rsidR="00E1036B" w:rsidRPr="00AE0642">
        <w:rPr>
          <w:rStyle w:val="normaltextrun"/>
          <w:rFonts w:ascii="Ariel" w:hAnsi="Ariel" w:cs="Arial"/>
          <w:sz w:val="22"/>
          <w:szCs w:val="22"/>
        </w:rPr>
        <w:t xml:space="preserve">, it was established that the </w:t>
      </w:r>
      <w:r w:rsidR="00C8453C" w:rsidRPr="00AE0642">
        <w:rPr>
          <w:rStyle w:val="normaltextrun"/>
          <w:rFonts w:ascii="Ariel" w:hAnsi="Ariel" w:cs="Arial"/>
          <w:sz w:val="22"/>
          <w:szCs w:val="22"/>
        </w:rPr>
        <w:t xml:space="preserve">behavioural </w:t>
      </w:r>
      <w:r w:rsidR="00E1036B" w:rsidRPr="00AE0642">
        <w:rPr>
          <w:rStyle w:val="normaltextrun"/>
          <w:rFonts w:ascii="Ariel" w:hAnsi="Ariel" w:cs="Arial"/>
          <w:sz w:val="22"/>
          <w:szCs w:val="22"/>
        </w:rPr>
        <w:t xml:space="preserve">issue was due to pupil’s lack of courtesy toward each other, a lack of engagement and limited opportunities to share their views and the approach toward behaviour. The head alongside the governing body used a top-down approach to implement new behavioural policies and used more assertive discipline measures alongside positive reinforcement. </w:t>
      </w:r>
      <w:r w:rsidR="00DD1F33" w:rsidRPr="00AE0642">
        <w:rPr>
          <w:rStyle w:val="normaltextrun"/>
          <w:rFonts w:ascii="Ariel" w:hAnsi="Ariel" w:cs="Arial"/>
          <w:sz w:val="22"/>
          <w:szCs w:val="22"/>
        </w:rPr>
        <w:t>A</w:t>
      </w:r>
      <w:r w:rsidR="00E1036B" w:rsidRPr="00AE0642">
        <w:rPr>
          <w:rStyle w:val="normaltextrun"/>
          <w:rFonts w:ascii="Ariel" w:hAnsi="Ariel" w:cs="Arial"/>
          <w:sz w:val="22"/>
          <w:szCs w:val="22"/>
        </w:rPr>
        <w:t>s previously stated</w:t>
      </w:r>
      <w:r w:rsidR="00DD1F33" w:rsidRPr="00AE0642">
        <w:rPr>
          <w:rStyle w:val="normaltextrun"/>
          <w:rFonts w:ascii="Ariel" w:hAnsi="Ariel" w:cs="Arial"/>
          <w:sz w:val="22"/>
          <w:szCs w:val="22"/>
        </w:rPr>
        <w:t>,</w:t>
      </w:r>
      <w:r w:rsidR="00E1036B" w:rsidRPr="00AE0642">
        <w:rPr>
          <w:rStyle w:val="normaltextrun"/>
          <w:rFonts w:ascii="Ariel" w:hAnsi="Ariel" w:cs="Arial"/>
          <w:sz w:val="22"/>
          <w:szCs w:val="22"/>
        </w:rPr>
        <w:t xml:space="preserve"> the </w:t>
      </w:r>
      <w:r w:rsidR="00DD1F33" w:rsidRPr="00AE0642">
        <w:rPr>
          <w:rStyle w:val="normaltextrun"/>
          <w:rFonts w:ascii="Ariel" w:hAnsi="Ariel" w:cs="Arial"/>
          <w:sz w:val="22"/>
          <w:szCs w:val="22"/>
        </w:rPr>
        <w:t>using a “top down” approach of leadership,</w:t>
      </w:r>
      <w:r w:rsidR="00E1036B" w:rsidRPr="00AE0642">
        <w:rPr>
          <w:rStyle w:val="normaltextrun"/>
          <w:rFonts w:ascii="Ariel" w:hAnsi="Ariel" w:cs="Arial"/>
          <w:sz w:val="22"/>
          <w:szCs w:val="22"/>
        </w:rPr>
        <w:t xml:space="preserve"> has proven to be more effective in the implementation of goals</w:t>
      </w:r>
      <w:r w:rsidR="00DD1F33" w:rsidRPr="00AE0642">
        <w:rPr>
          <w:rStyle w:val="normaltextrun"/>
          <w:rFonts w:ascii="Ariel" w:hAnsi="Ariel" w:cs="Arial"/>
          <w:sz w:val="22"/>
          <w:szCs w:val="22"/>
        </w:rPr>
        <w:t xml:space="preserve"> </w:t>
      </w:r>
      <w:r w:rsidR="00E1036B" w:rsidRPr="00AE0642">
        <w:rPr>
          <w:rStyle w:val="normaltextrun"/>
          <w:rFonts w:ascii="Ariel" w:hAnsi="Ariel" w:cs="Arial"/>
          <w:sz w:val="22"/>
          <w:szCs w:val="22"/>
        </w:rPr>
        <w:t>(Hannover Research Group, 2014</w:t>
      </w:r>
      <w:r w:rsidR="005E1B98" w:rsidRPr="00AE0642">
        <w:rPr>
          <w:rStyle w:val="normaltextrun"/>
          <w:rFonts w:ascii="Ariel" w:hAnsi="Ariel" w:cs="Arial"/>
          <w:sz w:val="22"/>
          <w:szCs w:val="22"/>
        </w:rPr>
        <w:t>, p.13</w:t>
      </w:r>
      <w:r w:rsidR="00E1036B" w:rsidRPr="00AE0642">
        <w:rPr>
          <w:rStyle w:val="normaltextrun"/>
          <w:rFonts w:ascii="Ariel" w:hAnsi="Ariel" w:cs="Arial"/>
          <w:sz w:val="22"/>
          <w:szCs w:val="22"/>
        </w:rPr>
        <w:t>)</w:t>
      </w:r>
      <w:r w:rsidR="00C8453C" w:rsidRPr="00AE0642">
        <w:rPr>
          <w:rStyle w:val="normaltextrun"/>
          <w:rFonts w:ascii="Ariel" w:hAnsi="Ariel" w:cs="Arial"/>
          <w:sz w:val="22"/>
          <w:szCs w:val="22"/>
        </w:rPr>
        <w:t xml:space="preserve">. </w:t>
      </w:r>
      <w:r w:rsidR="00DD1F33" w:rsidRPr="00AE0642">
        <w:rPr>
          <w:rStyle w:val="normaltextrun"/>
          <w:rFonts w:ascii="Ariel" w:hAnsi="Ariel" w:cs="Arial"/>
          <w:sz w:val="22"/>
          <w:szCs w:val="22"/>
        </w:rPr>
        <w:t>However, i</w:t>
      </w:r>
      <w:r w:rsidR="00E1036B" w:rsidRPr="00AE0642">
        <w:rPr>
          <w:rStyle w:val="normaltextrun"/>
          <w:rFonts w:ascii="Ariel" w:hAnsi="Ariel" w:cs="Arial"/>
          <w:sz w:val="22"/>
          <w:szCs w:val="22"/>
        </w:rPr>
        <w:t xml:space="preserve">t could be possible that using a bottom-up approach may have proven to be more beneficial </w:t>
      </w:r>
      <w:r w:rsidR="00C8453C" w:rsidRPr="00AE0642">
        <w:rPr>
          <w:rStyle w:val="normaltextrun"/>
          <w:rFonts w:ascii="Ariel" w:hAnsi="Ariel" w:cs="Arial"/>
          <w:sz w:val="22"/>
          <w:szCs w:val="22"/>
        </w:rPr>
        <w:t>during</w:t>
      </w:r>
      <w:r w:rsidR="00E1036B" w:rsidRPr="00AE0642">
        <w:rPr>
          <w:rStyle w:val="normaltextrun"/>
          <w:rFonts w:ascii="Ariel" w:hAnsi="Ariel" w:cs="Arial"/>
          <w:sz w:val="22"/>
          <w:szCs w:val="22"/>
        </w:rPr>
        <w:t xml:space="preserve"> strategic planning in order </w:t>
      </w:r>
      <w:r w:rsidR="00DD1F33" w:rsidRPr="00AE0642">
        <w:rPr>
          <w:rStyle w:val="normaltextrun"/>
          <w:rFonts w:ascii="Ariel" w:hAnsi="Ariel" w:cs="Arial"/>
          <w:sz w:val="22"/>
          <w:szCs w:val="22"/>
        </w:rPr>
        <w:t xml:space="preserve">to </w:t>
      </w:r>
      <w:r w:rsidR="00E1036B" w:rsidRPr="00AE0642">
        <w:rPr>
          <w:rStyle w:val="normaltextrun"/>
          <w:rFonts w:ascii="Ariel" w:hAnsi="Ariel" w:cs="Arial"/>
          <w:sz w:val="22"/>
          <w:szCs w:val="22"/>
        </w:rPr>
        <w:t xml:space="preserve">gain valid insight into pupil’s </w:t>
      </w:r>
      <w:r w:rsidR="00E24C2D" w:rsidRPr="00AE0642">
        <w:rPr>
          <w:rStyle w:val="normaltextrun"/>
          <w:rFonts w:ascii="Ariel" w:hAnsi="Ariel" w:cs="Arial"/>
          <w:sz w:val="22"/>
          <w:szCs w:val="22"/>
        </w:rPr>
        <w:t>everyday</w:t>
      </w:r>
      <w:r w:rsidR="00E1036B" w:rsidRPr="00AE0642">
        <w:rPr>
          <w:rStyle w:val="normaltextrun"/>
          <w:rFonts w:ascii="Ariel" w:hAnsi="Ariel" w:cs="Arial"/>
          <w:sz w:val="22"/>
          <w:szCs w:val="22"/>
        </w:rPr>
        <w:t xml:space="preserve"> behaviour. Collaboration of stakeholders is essential within the planning stages to help identify strengths and areas for improvement, </w:t>
      </w:r>
      <w:r w:rsidR="00C8453C" w:rsidRPr="00AE0642">
        <w:rPr>
          <w:rStyle w:val="normaltextrun"/>
          <w:rFonts w:ascii="Ariel" w:hAnsi="Ariel" w:cs="Arial"/>
          <w:sz w:val="22"/>
          <w:szCs w:val="22"/>
        </w:rPr>
        <w:t>whilst</w:t>
      </w:r>
      <w:r w:rsidR="00E1036B" w:rsidRPr="00AE0642">
        <w:rPr>
          <w:rStyle w:val="normaltextrun"/>
          <w:rFonts w:ascii="Ariel" w:hAnsi="Ariel" w:cs="Arial"/>
          <w:sz w:val="22"/>
          <w:szCs w:val="22"/>
        </w:rPr>
        <w:t xml:space="preserve"> </w:t>
      </w:r>
      <w:r w:rsidR="00C8453C" w:rsidRPr="00AE0642">
        <w:rPr>
          <w:rStyle w:val="normaltextrun"/>
          <w:rFonts w:ascii="Ariel" w:hAnsi="Ariel" w:cs="Arial"/>
          <w:sz w:val="22"/>
          <w:szCs w:val="22"/>
        </w:rPr>
        <w:t>ensuring all parties are committed</w:t>
      </w:r>
      <w:r w:rsidR="00E1036B" w:rsidRPr="00AE0642">
        <w:rPr>
          <w:rStyle w:val="normaltextrun"/>
          <w:rFonts w:ascii="Ariel" w:hAnsi="Ariel" w:cs="Arial"/>
          <w:sz w:val="22"/>
          <w:szCs w:val="22"/>
        </w:rPr>
        <w:t xml:space="preserve"> </w:t>
      </w:r>
      <w:r w:rsidR="00C8453C" w:rsidRPr="00AE0642">
        <w:rPr>
          <w:rStyle w:val="normaltextrun"/>
          <w:rFonts w:ascii="Ariel" w:hAnsi="Ariel" w:cs="Arial"/>
          <w:sz w:val="22"/>
          <w:szCs w:val="22"/>
        </w:rPr>
        <w:t xml:space="preserve">to the school’s </w:t>
      </w:r>
      <w:r w:rsidR="00E1036B" w:rsidRPr="00AE0642">
        <w:rPr>
          <w:rStyle w:val="normaltextrun"/>
          <w:rFonts w:ascii="Ariel" w:hAnsi="Ariel" w:cs="Arial"/>
          <w:sz w:val="22"/>
          <w:szCs w:val="22"/>
        </w:rPr>
        <w:t>development (Welsh Government, 2014</w:t>
      </w:r>
      <w:r w:rsidR="005E1B98" w:rsidRPr="00AE0642">
        <w:rPr>
          <w:rStyle w:val="normaltextrun"/>
          <w:rFonts w:ascii="Ariel" w:hAnsi="Ariel" w:cs="Arial"/>
          <w:sz w:val="22"/>
          <w:szCs w:val="22"/>
        </w:rPr>
        <w:t>, p.10</w:t>
      </w:r>
      <w:r w:rsidR="00E1036B" w:rsidRPr="00AE0642">
        <w:rPr>
          <w:rStyle w:val="normaltextrun"/>
          <w:rFonts w:ascii="Ariel" w:hAnsi="Ariel" w:cs="Arial"/>
          <w:sz w:val="22"/>
          <w:szCs w:val="22"/>
        </w:rPr>
        <w:t xml:space="preserve">). Although </w:t>
      </w:r>
      <w:r w:rsidR="00C8453C" w:rsidRPr="00AE0642">
        <w:rPr>
          <w:rStyle w:val="normaltextrun"/>
          <w:rFonts w:ascii="Ariel" w:hAnsi="Ariel" w:cs="Arial"/>
          <w:sz w:val="22"/>
          <w:szCs w:val="22"/>
        </w:rPr>
        <w:t xml:space="preserve">school X’s </w:t>
      </w:r>
      <w:r w:rsidR="00E1036B" w:rsidRPr="00AE0642">
        <w:rPr>
          <w:rStyle w:val="normaltextrun"/>
          <w:rFonts w:ascii="Ariel" w:hAnsi="Ariel" w:cs="Arial"/>
          <w:sz w:val="22"/>
          <w:szCs w:val="22"/>
        </w:rPr>
        <w:t xml:space="preserve">plan </w:t>
      </w:r>
      <w:r w:rsidR="00C8453C" w:rsidRPr="00AE0642">
        <w:rPr>
          <w:rStyle w:val="normaltextrun"/>
          <w:rFonts w:ascii="Ariel" w:hAnsi="Ariel" w:cs="Arial"/>
          <w:sz w:val="22"/>
          <w:szCs w:val="22"/>
        </w:rPr>
        <w:t xml:space="preserve">includes </w:t>
      </w:r>
      <w:r w:rsidR="00E1036B" w:rsidRPr="00AE0642">
        <w:rPr>
          <w:rStyle w:val="normaltextrun"/>
          <w:rFonts w:ascii="Ariel" w:hAnsi="Ariel" w:cs="Arial"/>
          <w:sz w:val="22"/>
          <w:szCs w:val="22"/>
        </w:rPr>
        <w:t>consultation with all stakeholders</w:t>
      </w:r>
      <w:r w:rsidR="00C8453C" w:rsidRPr="00AE0642">
        <w:rPr>
          <w:rStyle w:val="normaltextrun"/>
          <w:rFonts w:ascii="Ariel" w:hAnsi="Ariel" w:cs="Arial"/>
          <w:sz w:val="22"/>
          <w:szCs w:val="22"/>
        </w:rPr>
        <w:t xml:space="preserve"> (through</w:t>
      </w:r>
      <w:r w:rsidR="00E1036B" w:rsidRPr="00AE0642">
        <w:rPr>
          <w:rStyle w:val="normaltextrun"/>
          <w:rFonts w:ascii="Ariel" w:hAnsi="Ariel" w:cs="Arial"/>
          <w:sz w:val="22"/>
          <w:szCs w:val="22"/>
        </w:rPr>
        <w:t xml:space="preserve"> </w:t>
      </w:r>
      <w:r w:rsidR="00C8453C" w:rsidRPr="00AE0642">
        <w:rPr>
          <w:rStyle w:val="normaltextrun"/>
          <w:rFonts w:ascii="Ariel" w:hAnsi="Ariel" w:cs="Arial"/>
          <w:sz w:val="22"/>
          <w:szCs w:val="22"/>
        </w:rPr>
        <w:t xml:space="preserve">staff </w:t>
      </w:r>
      <w:r w:rsidR="00E1036B" w:rsidRPr="00AE0642">
        <w:rPr>
          <w:rStyle w:val="normaltextrun"/>
          <w:rFonts w:ascii="Ariel" w:hAnsi="Ariel" w:cs="Arial"/>
          <w:sz w:val="22"/>
          <w:szCs w:val="22"/>
        </w:rPr>
        <w:t>discussions </w:t>
      </w:r>
      <w:r w:rsidR="00C8453C" w:rsidRPr="00AE0642">
        <w:rPr>
          <w:rStyle w:val="normaltextrun"/>
          <w:rFonts w:ascii="Ariel" w:hAnsi="Ariel" w:cs="Arial"/>
          <w:sz w:val="22"/>
          <w:szCs w:val="22"/>
        </w:rPr>
        <w:t>about pupil’s behaviour)</w:t>
      </w:r>
      <w:r w:rsidR="00E1036B" w:rsidRPr="00AE0642">
        <w:rPr>
          <w:rStyle w:val="normaltextrun"/>
          <w:rFonts w:ascii="Ariel" w:hAnsi="Ariel" w:cs="Arial"/>
          <w:sz w:val="22"/>
          <w:szCs w:val="22"/>
        </w:rPr>
        <w:t>, it would appear that this does not correlate with practice</w:t>
      </w:r>
      <w:r w:rsidR="00C8453C" w:rsidRPr="00AE0642">
        <w:rPr>
          <w:rStyle w:val="normaltextrun"/>
          <w:rFonts w:ascii="Ariel" w:hAnsi="Ariel" w:cs="Arial"/>
          <w:sz w:val="22"/>
          <w:szCs w:val="22"/>
        </w:rPr>
        <w:t>, as leadership made</w:t>
      </w:r>
      <w:r w:rsidR="00E1036B" w:rsidRPr="00AE0642">
        <w:rPr>
          <w:rStyle w:val="normaltextrun"/>
          <w:rFonts w:ascii="Ariel" w:hAnsi="Ariel" w:cs="Arial"/>
          <w:sz w:val="22"/>
          <w:szCs w:val="22"/>
        </w:rPr>
        <w:t xml:space="preserve"> decisions on behalf of the stakeholders. In utilising stakeholders, there </w:t>
      </w:r>
      <w:r w:rsidR="00DD1F33" w:rsidRPr="00AE0642">
        <w:rPr>
          <w:rStyle w:val="normaltextrun"/>
          <w:rFonts w:ascii="Ariel" w:hAnsi="Ariel" w:cs="Arial"/>
          <w:sz w:val="22"/>
          <w:szCs w:val="22"/>
        </w:rPr>
        <w:t xml:space="preserve">is </w:t>
      </w:r>
      <w:r w:rsidR="00E1036B" w:rsidRPr="00AE0642">
        <w:rPr>
          <w:rStyle w:val="normaltextrun"/>
          <w:rFonts w:ascii="Ariel" w:hAnsi="Ariel" w:cs="Arial"/>
          <w:sz w:val="22"/>
          <w:szCs w:val="22"/>
        </w:rPr>
        <w:t>opportunity to engage with the “</w:t>
      </w:r>
      <w:r w:rsidR="00DD1F33" w:rsidRPr="00AE0642">
        <w:rPr>
          <w:rStyle w:val="normaltextrun"/>
          <w:rFonts w:ascii="Ariel" w:hAnsi="Ariel" w:cs="Arial"/>
          <w:sz w:val="22"/>
          <w:szCs w:val="22"/>
        </w:rPr>
        <w:t>t</w:t>
      </w:r>
      <w:r w:rsidR="00E1036B" w:rsidRPr="00AE0642">
        <w:rPr>
          <w:rStyle w:val="normaltextrun"/>
          <w:rFonts w:ascii="Ariel" w:hAnsi="Ariel" w:cs="Arial"/>
          <w:sz w:val="22"/>
          <w:szCs w:val="22"/>
        </w:rPr>
        <w:t xml:space="preserve">he critical friend,” whom is </w:t>
      </w:r>
      <w:r w:rsidR="00DD1F33" w:rsidRPr="00AE0642">
        <w:rPr>
          <w:rStyle w:val="normaltextrun"/>
          <w:rFonts w:ascii="Ariel" w:hAnsi="Ariel" w:cs="Arial"/>
          <w:sz w:val="22"/>
          <w:szCs w:val="22"/>
        </w:rPr>
        <w:t>a</w:t>
      </w:r>
      <w:r w:rsidR="00E1036B" w:rsidRPr="00AE0642">
        <w:rPr>
          <w:rStyle w:val="normaltextrun"/>
          <w:rFonts w:ascii="Ariel" w:hAnsi="Ariel" w:cs="Arial"/>
          <w:sz w:val="22"/>
          <w:szCs w:val="22"/>
        </w:rPr>
        <w:t xml:space="preserve"> skilled person that is extremely familiar with the school’s circumstances </w:t>
      </w:r>
      <w:r w:rsidR="00DD1F33" w:rsidRPr="00AE0642">
        <w:rPr>
          <w:rStyle w:val="normaltextrun"/>
          <w:rFonts w:ascii="Ariel" w:hAnsi="Ariel" w:cs="Arial"/>
          <w:sz w:val="22"/>
          <w:szCs w:val="22"/>
        </w:rPr>
        <w:t xml:space="preserve">and </w:t>
      </w:r>
      <w:r w:rsidR="00E1036B" w:rsidRPr="00AE0642">
        <w:rPr>
          <w:rStyle w:val="normaltextrun"/>
          <w:rFonts w:ascii="Ariel" w:hAnsi="Ariel" w:cs="Arial"/>
          <w:sz w:val="22"/>
          <w:szCs w:val="22"/>
        </w:rPr>
        <w:t>can offer a second opinion on a half perceived or impenetrable issue (</w:t>
      </w:r>
      <w:proofErr w:type="spellStart"/>
      <w:r w:rsidR="00E1036B" w:rsidRPr="00AE0642">
        <w:rPr>
          <w:rStyle w:val="normaltextrun"/>
          <w:rFonts w:ascii="Ariel" w:hAnsi="Ariel" w:cs="Arial"/>
          <w:sz w:val="22"/>
          <w:szCs w:val="22"/>
        </w:rPr>
        <w:t>Brighthouse</w:t>
      </w:r>
      <w:proofErr w:type="spellEnd"/>
      <w:r w:rsidR="00E1036B" w:rsidRPr="00AE0642">
        <w:rPr>
          <w:rStyle w:val="normaltextrun"/>
          <w:rFonts w:ascii="Ariel" w:hAnsi="Ariel" w:cs="Arial"/>
          <w:sz w:val="22"/>
          <w:szCs w:val="22"/>
        </w:rPr>
        <w:t xml:space="preserve"> and Woods, 1999</w:t>
      </w:r>
      <w:r w:rsidR="005E1B98" w:rsidRPr="00AE0642">
        <w:rPr>
          <w:rStyle w:val="normaltextrun"/>
          <w:rFonts w:ascii="Ariel" w:hAnsi="Ariel" w:cs="Arial"/>
          <w:sz w:val="22"/>
          <w:szCs w:val="22"/>
        </w:rPr>
        <w:t>, p.3-4</w:t>
      </w:r>
      <w:r w:rsidR="00E1036B" w:rsidRPr="00AE0642">
        <w:rPr>
          <w:rStyle w:val="normaltextrun"/>
          <w:rFonts w:ascii="Ariel" w:hAnsi="Ariel" w:cs="Arial"/>
          <w:sz w:val="22"/>
          <w:szCs w:val="22"/>
        </w:rPr>
        <w:t>). Additionally, E</w:t>
      </w:r>
      <w:r w:rsidR="00DD1F33" w:rsidRPr="00AE0642">
        <w:rPr>
          <w:rStyle w:val="normaltextrun"/>
          <w:rFonts w:ascii="Ariel" w:hAnsi="Ariel" w:cs="Arial"/>
          <w:sz w:val="22"/>
          <w:szCs w:val="22"/>
        </w:rPr>
        <w:t>styn</w:t>
      </w:r>
      <w:r w:rsidR="00E1036B" w:rsidRPr="00AE0642">
        <w:rPr>
          <w:rStyle w:val="normaltextrun"/>
          <w:rFonts w:ascii="Ariel" w:hAnsi="Ariel" w:cs="Arial"/>
          <w:sz w:val="22"/>
          <w:szCs w:val="22"/>
        </w:rPr>
        <w:t xml:space="preserve"> (2015) discusses the importance of reflecting and collaborating at all levels, to produce realistic goals and review goals accurately (Estyn, 2015).  </w:t>
      </w:r>
    </w:p>
    <w:p w14:paraId="423A90CC" w14:textId="405BD65C"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r w:rsidRPr="00AE0642">
        <w:rPr>
          <w:rStyle w:val="normaltextrun"/>
          <w:rFonts w:ascii="Ariel" w:hAnsi="Ariel" w:cs="Arial"/>
          <w:sz w:val="22"/>
          <w:szCs w:val="22"/>
        </w:rPr>
        <w:t xml:space="preserve">When making </w:t>
      </w:r>
      <w:r w:rsidR="00DD1F33" w:rsidRPr="00AE0642">
        <w:rPr>
          <w:rStyle w:val="normaltextrun"/>
          <w:rFonts w:ascii="Ariel" w:hAnsi="Ariel" w:cs="Arial"/>
          <w:sz w:val="22"/>
          <w:szCs w:val="22"/>
        </w:rPr>
        <w:t xml:space="preserve">the </w:t>
      </w:r>
      <w:r w:rsidRPr="00AE0642">
        <w:rPr>
          <w:rStyle w:val="normaltextrun"/>
          <w:rFonts w:ascii="Ariel" w:hAnsi="Ariel" w:cs="Arial"/>
          <w:sz w:val="22"/>
          <w:szCs w:val="22"/>
        </w:rPr>
        <w:t>improvement</w:t>
      </w:r>
      <w:r w:rsidR="00DD1F33" w:rsidRPr="00AE0642">
        <w:rPr>
          <w:rStyle w:val="normaltextrun"/>
          <w:rFonts w:ascii="Ariel" w:hAnsi="Ariel" w:cs="Arial"/>
          <w:sz w:val="22"/>
          <w:szCs w:val="22"/>
        </w:rPr>
        <w:t>s</w:t>
      </w:r>
      <w:r w:rsidRPr="00AE0642">
        <w:rPr>
          <w:rStyle w:val="normaltextrun"/>
          <w:rFonts w:ascii="Ariel" w:hAnsi="Ariel" w:cs="Arial"/>
          <w:sz w:val="22"/>
          <w:szCs w:val="22"/>
        </w:rPr>
        <w:t xml:space="preserve">, </w:t>
      </w:r>
      <w:r w:rsidR="008F0847" w:rsidRPr="00AE0642">
        <w:rPr>
          <w:rStyle w:val="normaltextrun"/>
          <w:rFonts w:ascii="Ariel" w:hAnsi="Ariel" w:cs="Arial"/>
          <w:sz w:val="22"/>
          <w:szCs w:val="22"/>
        </w:rPr>
        <w:t xml:space="preserve">the </w:t>
      </w:r>
      <w:r w:rsidRPr="00AE0642">
        <w:rPr>
          <w:rStyle w:val="normaltextrun"/>
          <w:rFonts w:ascii="Ariel" w:hAnsi="Ariel" w:cs="Arial"/>
          <w:sz w:val="22"/>
          <w:szCs w:val="22"/>
        </w:rPr>
        <w:t>actions decided upon through strategic planning, are put into place (Welsh Government, 2014</w:t>
      </w:r>
      <w:r w:rsidR="005E1B98" w:rsidRPr="00AE0642">
        <w:rPr>
          <w:rStyle w:val="normaltextrun"/>
          <w:rFonts w:ascii="Ariel" w:hAnsi="Ariel" w:cs="Arial"/>
          <w:sz w:val="22"/>
          <w:szCs w:val="22"/>
        </w:rPr>
        <w:t>, p.16</w:t>
      </w:r>
      <w:r w:rsidRPr="00AE0642">
        <w:rPr>
          <w:rStyle w:val="normaltextrun"/>
          <w:rFonts w:ascii="Ariel" w:hAnsi="Ariel" w:cs="Arial"/>
          <w:sz w:val="22"/>
          <w:szCs w:val="22"/>
        </w:rPr>
        <w:t>). The staff at school X were briefed on their responsibility regarding behaviour</w:t>
      </w:r>
      <w:r w:rsidR="00700B0A" w:rsidRPr="00AE0642">
        <w:rPr>
          <w:rStyle w:val="normaltextrun"/>
          <w:rFonts w:ascii="Ariel" w:hAnsi="Ariel" w:cs="Arial"/>
          <w:sz w:val="22"/>
          <w:szCs w:val="22"/>
        </w:rPr>
        <w:t>,</w:t>
      </w:r>
      <w:r w:rsidRPr="00AE0642">
        <w:rPr>
          <w:rStyle w:val="normaltextrun"/>
          <w:rFonts w:ascii="Ariel" w:hAnsi="Ariel" w:cs="Arial"/>
          <w:sz w:val="22"/>
          <w:szCs w:val="22"/>
        </w:rPr>
        <w:t xml:space="preserve"> through meeting to distribute their </w:t>
      </w:r>
      <w:r w:rsidR="008F0847" w:rsidRPr="00AE0642">
        <w:rPr>
          <w:rStyle w:val="normaltextrun"/>
          <w:rFonts w:ascii="Ariel" w:hAnsi="Ariel" w:cs="Arial"/>
          <w:sz w:val="22"/>
          <w:szCs w:val="22"/>
        </w:rPr>
        <w:t>role</w:t>
      </w:r>
      <w:r w:rsidRPr="00AE0642">
        <w:rPr>
          <w:rStyle w:val="normaltextrun"/>
          <w:rFonts w:ascii="Ariel" w:hAnsi="Ariel" w:cs="Arial"/>
          <w:sz w:val="22"/>
          <w:szCs w:val="22"/>
        </w:rPr>
        <w:t xml:space="preserve"> within the implementation </w:t>
      </w:r>
      <w:r w:rsidR="00700B0A" w:rsidRPr="00AE0642">
        <w:rPr>
          <w:rStyle w:val="normaltextrun"/>
          <w:rFonts w:ascii="Ariel" w:hAnsi="Ariel" w:cs="Arial"/>
          <w:sz w:val="22"/>
          <w:szCs w:val="22"/>
        </w:rPr>
        <w:t xml:space="preserve">of the new policy </w:t>
      </w:r>
      <w:r w:rsidRPr="00AE0642">
        <w:rPr>
          <w:rStyle w:val="normaltextrun"/>
          <w:rFonts w:ascii="Ariel" w:hAnsi="Ariel" w:cs="Arial"/>
          <w:sz w:val="22"/>
          <w:szCs w:val="22"/>
        </w:rPr>
        <w:t>and ensuring all staff were aware of their accountability</w:t>
      </w:r>
      <w:r w:rsidR="00700B0A" w:rsidRPr="00AE0642">
        <w:rPr>
          <w:rStyle w:val="normaltextrun"/>
          <w:rFonts w:ascii="Ariel" w:hAnsi="Ariel" w:cs="Arial"/>
          <w:sz w:val="22"/>
          <w:szCs w:val="22"/>
        </w:rPr>
        <w:t xml:space="preserve"> in this stage</w:t>
      </w:r>
      <w:r w:rsidRPr="00AE0642">
        <w:rPr>
          <w:rStyle w:val="normaltextrun"/>
          <w:rFonts w:ascii="Ariel" w:hAnsi="Ariel" w:cs="Arial"/>
          <w:sz w:val="22"/>
          <w:szCs w:val="22"/>
        </w:rPr>
        <w:t>. It was clear that the school reviewed their new behaviour policy at each milestone, but no adjustments were made to the plan to put further action</w:t>
      </w:r>
      <w:r w:rsidR="00700B0A" w:rsidRPr="00AE0642">
        <w:rPr>
          <w:rStyle w:val="normaltextrun"/>
          <w:rFonts w:ascii="Ariel" w:hAnsi="Ariel" w:cs="Arial"/>
          <w:sz w:val="22"/>
          <w:szCs w:val="22"/>
        </w:rPr>
        <w:t>s</w:t>
      </w:r>
      <w:r w:rsidRPr="00AE0642">
        <w:rPr>
          <w:rStyle w:val="normaltextrun"/>
          <w:rFonts w:ascii="Ariel" w:hAnsi="Ariel" w:cs="Arial"/>
          <w:sz w:val="22"/>
          <w:szCs w:val="22"/>
        </w:rPr>
        <w:t xml:space="preserve"> into place. School X may benefit from using the of Massachusetts Department of Education “Theory of Action” model, which encourages constant review and reflection after implementing an action</w:t>
      </w:r>
      <w:r w:rsidR="00CD1559" w:rsidRPr="00AE0642">
        <w:rPr>
          <w:rStyle w:val="normaltextrun"/>
          <w:rFonts w:ascii="Ariel" w:hAnsi="Ariel" w:cs="Arial"/>
          <w:sz w:val="22"/>
          <w:szCs w:val="22"/>
        </w:rPr>
        <w:t xml:space="preserve"> </w:t>
      </w:r>
      <w:r w:rsidR="00CD1559" w:rsidRPr="00AE0642">
        <w:rPr>
          <w:rStyle w:val="normaltextrun"/>
          <w:rFonts w:ascii="Ariel" w:hAnsi="Ariel" w:cs="Arial"/>
          <w:sz w:val="22"/>
          <w:szCs w:val="22"/>
        </w:rPr>
        <w:t>(Hannover Research Group, 2014</w:t>
      </w:r>
      <w:r w:rsidR="00CD1559" w:rsidRPr="00AE0642">
        <w:rPr>
          <w:rStyle w:val="normaltextrun"/>
          <w:rFonts w:ascii="Ariel" w:hAnsi="Ariel" w:cs="Arial"/>
          <w:sz w:val="22"/>
          <w:szCs w:val="22"/>
        </w:rPr>
        <w:t>, p.28</w:t>
      </w:r>
      <w:r w:rsidR="00CD1559" w:rsidRPr="00AE0642">
        <w:rPr>
          <w:rStyle w:val="normaltextrun"/>
          <w:rFonts w:ascii="Ariel" w:hAnsi="Ariel" w:cs="Arial"/>
          <w:sz w:val="22"/>
          <w:szCs w:val="22"/>
        </w:rPr>
        <w:t>)</w:t>
      </w:r>
      <w:r w:rsidR="00CD1559" w:rsidRPr="00AE0642">
        <w:rPr>
          <w:rStyle w:val="normaltextrun"/>
          <w:rFonts w:ascii="Ariel" w:hAnsi="Ariel" w:cs="Arial"/>
          <w:sz w:val="22"/>
          <w:szCs w:val="22"/>
        </w:rPr>
        <w:t>.</w:t>
      </w:r>
      <w:r w:rsidR="00700B0A" w:rsidRPr="00AE0642">
        <w:rPr>
          <w:rStyle w:val="normaltextrun"/>
          <w:rFonts w:ascii="Ariel" w:hAnsi="Ariel" w:cs="Arial"/>
          <w:color w:val="FF0000"/>
          <w:sz w:val="22"/>
          <w:szCs w:val="22"/>
        </w:rPr>
        <w:t xml:space="preserve"> </w:t>
      </w:r>
      <w:r w:rsidRPr="00AE0642">
        <w:rPr>
          <w:rStyle w:val="normaltextrun"/>
          <w:rFonts w:ascii="Ariel" w:hAnsi="Ariel" w:cs="Arial"/>
          <w:sz w:val="22"/>
          <w:szCs w:val="22"/>
        </w:rPr>
        <w:t>This could be achieved through continuously collecting data throughout the year to investigate the progress, the theory suggests using interviews and observation of all stakeholders even within the wider community (Hannover Research Group, 2014</w:t>
      </w:r>
      <w:r w:rsidR="00CD1559" w:rsidRPr="00AE0642">
        <w:rPr>
          <w:rStyle w:val="normaltextrun"/>
          <w:rFonts w:ascii="Ariel" w:hAnsi="Ariel" w:cs="Arial"/>
          <w:sz w:val="22"/>
          <w:szCs w:val="22"/>
        </w:rPr>
        <w:t>, p.28</w:t>
      </w:r>
      <w:r w:rsidRPr="00AE0642">
        <w:rPr>
          <w:rStyle w:val="normaltextrun"/>
          <w:rFonts w:ascii="Ariel" w:hAnsi="Ariel" w:cs="Arial"/>
          <w:sz w:val="22"/>
          <w:szCs w:val="22"/>
        </w:rPr>
        <w:t>); thus, creating a more inclusive implementation process.</w:t>
      </w:r>
      <w:r w:rsidRPr="00AE0642">
        <w:rPr>
          <w:rStyle w:val="eop"/>
          <w:rFonts w:ascii="Ariel" w:hAnsi="Ariel" w:cs="Arial"/>
          <w:sz w:val="22"/>
          <w:szCs w:val="22"/>
        </w:rPr>
        <w:t> </w:t>
      </w:r>
    </w:p>
    <w:p w14:paraId="5BD1AAB7" w14:textId="77777777" w:rsidR="00E1036B" w:rsidRPr="00AE0642" w:rsidRDefault="00E1036B"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p>
    <w:p w14:paraId="158F08B2" w14:textId="4601CDA8" w:rsidR="00E1036B" w:rsidRPr="00AE0642" w:rsidRDefault="00E1036B" w:rsidP="00AE0642">
      <w:pPr>
        <w:pStyle w:val="paragraph"/>
        <w:spacing w:before="0" w:beforeAutospacing="0" w:after="0" w:afterAutospacing="0" w:line="360" w:lineRule="auto"/>
        <w:ind w:left="0" w:right="0"/>
        <w:textAlignment w:val="baseline"/>
        <w:rPr>
          <w:rStyle w:val="eop"/>
          <w:rFonts w:ascii="Ariel" w:hAnsi="Ariel" w:cs="Arial"/>
          <w:sz w:val="22"/>
          <w:szCs w:val="22"/>
        </w:rPr>
      </w:pPr>
      <w:r w:rsidRPr="00AE0642">
        <w:rPr>
          <w:rStyle w:val="normaltextrun"/>
          <w:rFonts w:ascii="Ariel" w:hAnsi="Ariel" w:cs="Arial"/>
          <w:sz w:val="22"/>
          <w:szCs w:val="22"/>
        </w:rPr>
        <w:lastRenderedPageBreak/>
        <w:t>The term accountability was highlighted by Estyn (2017)</w:t>
      </w:r>
      <w:r w:rsidR="00700B0A" w:rsidRPr="00AE0642">
        <w:rPr>
          <w:rStyle w:val="normaltextrun"/>
          <w:rFonts w:ascii="Ariel" w:hAnsi="Ariel" w:cs="Arial"/>
          <w:sz w:val="22"/>
          <w:szCs w:val="22"/>
        </w:rPr>
        <w:t xml:space="preserve"> as</w:t>
      </w:r>
      <w:r w:rsidRPr="00AE0642">
        <w:rPr>
          <w:rStyle w:val="normaltextrun"/>
          <w:rFonts w:ascii="Ariel" w:hAnsi="Ariel" w:cs="Arial"/>
          <w:sz w:val="22"/>
          <w:szCs w:val="22"/>
        </w:rPr>
        <w:t xml:space="preserve"> being prevalent in all areas </w:t>
      </w:r>
      <w:r w:rsidR="008F0847" w:rsidRPr="00AE0642">
        <w:rPr>
          <w:rStyle w:val="normaltextrun"/>
          <w:rFonts w:ascii="Ariel" w:hAnsi="Ariel" w:cs="Arial"/>
          <w:sz w:val="22"/>
          <w:szCs w:val="22"/>
        </w:rPr>
        <w:t xml:space="preserve">of school development planning, </w:t>
      </w:r>
      <w:r w:rsidRPr="00AE0642">
        <w:rPr>
          <w:rStyle w:val="normaltextrun"/>
          <w:rFonts w:ascii="Ariel" w:hAnsi="Ariel" w:cs="Arial"/>
          <w:sz w:val="22"/>
          <w:szCs w:val="22"/>
        </w:rPr>
        <w:t>but particular</w:t>
      </w:r>
      <w:r w:rsidR="008F0847" w:rsidRPr="00AE0642">
        <w:rPr>
          <w:rStyle w:val="normaltextrun"/>
          <w:rFonts w:ascii="Ariel" w:hAnsi="Ariel" w:cs="Arial"/>
          <w:sz w:val="22"/>
          <w:szCs w:val="22"/>
        </w:rPr>
        <w:t>ly during the</w:t>
      </w:r>
      <w:r w:rsidRPr="00AE0642">
        <w:rPr>
          <w:rStyle w:val="normaltextrun"/>
          <w:rFonts w:ascii="Ariel" w:hAnsi="Ariel" w:cs="Arial"/>
          <w:sz w:val="22"/>
          <w:szCs w:val="22"/>
        </w:rPr>
        <w:t> “reviewing impact”</w:t>
      </w:r>
      <w:r w:rsidR="008F0847" w:rsidRPr="00AE0642">
        <w:rPr>
          <w:rStyle w:val="normaltextrun"/>
          <w:rFonts w:ascii="Ariel" w:hAnsi="Ariel" w:cs="Arial"/>
          <w:sz w:val="22"/>
          <w:szCs w:val="22"/>
        </w:rPr>
        <w:t xml:space="preserve"> stage</w:t>
      </w:r>
      <w:r w:rsidRPr="00AE0642">
        <w:rPr>
          <w:rStyle w:val="normaltextrun"/>
          <w:rFonts w:ascii="Ariel" w:hAnsi="Ariel" w:cs="Arial"/>
          <w:sz w:val="22"/>
          <w:szCs w:val="22"/>
        </w:rPr>
        <w:t>. When reviewing impact</w:t>
      </w:r>
      <w:r w:rsidR="008F0847" w:rsidRPr="00AE0642">
        <w:rPr>
          <w:rStyle w:val="normaltextrun"/>
          <w:rFonts w:ascii="Ariel" w:hAnsi="Ariel" w:cs="Arial"/>
          <w:sz w:val="22"/>
          <w:szCs w:val="22"/>
        </w:rPr>
        <w:t>,</w:t>
      </w:r>
      <w:r w:rsidRPr="00AE0642">
        <w:rPr>
          <w:rStyle w:val="normaltextrun"/>
          <w:rFonts w:ascii="Ariel" w:hAnsi="Ariel" w:cs="Arial"/>
          <w:sz w:val="22"/>
          <w:szCs w:val="22"/>
        </w:rPr>
        <w:t xml:space="preserve"> accountability goals are used which use internal evaluation or assessment result data to show progress (Hannover Research Group, 2014</w:t>
      </w:r>
      <w:r w:rsidR="00CD1559" w:rsidRPr="00AE0642">
        <w:rPr>
          <w:rStyle w:val="normaltextrun"/>
          <w:rFonts w:ascii="Ariel" w:hAnsi="Ariel" w:cs="Arial"/>
          <w:sz w:val="22"/>
          <w:szCs w:val="22"/>
        </w:rPr>
        <w:t>, p.21-22</w:t>
      </w:r>
      <w:r w:rsidRPr="00AE0642">
        <w:rPr>
          <w:rStyle w:val="normaltextrun"/>
          <w:rFonts w:ascii="Ariel" w:hAnsi="Ariel" w:cs="Arial"/>
          <w:sz w:val="22"/>
          <w:szCs w:val="22"/>
        </w:rPr>
        <w:t xml:space="preserve">). The school tracks progress at different milestones throughout the year and uses a red, amber, green system alongside evidence of this. The school </w:t>
      </w:r>
      <w:r w:rsidR="00700B0A" w:rsidRPr="00AE0642">
        <w:rPr>
          <w:rStyle w:val="normaltextrun"/>
          <w:rFonts w:ascii="Ariel" w:hAnsi="Ariel" w:cs="Arial"/>
          <w:sz w:val="22"/>
          <w:szCs w:val="22"/>
        </w:rPr>
        <w:t>is</w:t>
      </w:r>
      <w:r w:rsidRPr="00AE0642">
        <w:rPr>
          <w:rStyle w:val="normaltextrun"/>
          <w:rFonts w:ascii="Ariel" w:hAnsi="Ariel" w:cs="Arial"/>
          <w:sz w:val="22"/>
          <w:szCs w:val="22"/>
        </w:rPr>
        <w:t xml:space="preserve"> particularly strong in this area</w:t>
      </w:r>
      <w:r w:rsidR="008F0847" w:rsidRPr="00AE0642">
        <w:rPr>
          <w:rStyle w:val="normaltextrun"/>
          <w:rFonts w:ascii="Ariel" w:hAnsi="Ariel" w:cs="Arial"/>
          <w:sz w:val="22"/>
          <w:szCs w:val="22"/>
        </w:rPr>
        <w:t>, by using i</w:t>
      </w:r>
      <w:r w:rsidRPr="00AE0642">
        <w:rPr>
          <w:rStyle w:val="normaltextrun"/>
          <w:rFonts w:ascii="Ariel" w:hAnsi="Ariel" w:cs="Arial"/>
          <w:sz w:val="22"/>
          <w:szCs w:val="22"/>
        </w:rPr>
        <w:t>nternal observation to collect qualitative data on the impact as well as utilising a link that they have with an Estyn inspector to undertake observations of progress and to suggest new action points. The data from these observations indicated that within the first two months of the new policies being implemented, there were significant areas for development and no evidence of progress shown. However, within the following three months there</w:t>
      </w:r>
      <w:r w:rsidR="00700B0A" w:rsidRPr="00AE0642">
        <w:rPr>
          <w:rStyle w:val="normaltextrun"/>
          <w:rFonts w:ascii="Ariel" w:hAnsi="Ariel" w:cs="Arial"/>
          <w:sz w:val="22"/>
          <w:szCs w:val="22"/>
        </w:rPr>
        <w:t xml:space="preserve"> was</w:t>
      </w:r>
      <w:r w:rsidRPr="00AE0642">
        <w:rPr>
          <w:rStyle w:val="normaltextrun"/>
          <w:rFonts w:ascii="Ariel" w:hAnsi="Ariel" w:cs="Arial"/>
          <w:sz w:val="22"/>
          <w:szCs w:val="22"/>
        </w:rPr>
        <w:t xml:space="preserve"> a slight </w:t>
      </w:r>
      <w:r w:rsidR="00700B0A" w:rsidRPr="00AE0642">
        <w:rPr>
          <w:rStyle w:val="normaltextrun"/>
          <w:rFonts w:ascii="Ariel" w:hAnsi="Ariel" w:cs="Arial"/>
          <w:sz w:val="22"/>
          <w:szCs w:val="22"/>
        </w:rPr>
        <w:t xml:space="preserve">improvement of behaviour </w:t>
      </w:r>
      <w:r w:rsidRPr="00AE0642">
        <w:rPr>
          <w:rStyle w:val="normaltextrun"/>
          <w:rFonts w:ascii="Ariel" w:hAnsi="Ariel" w:cs="Arial"/>
          <w:sz w:val="22"/>
          <w:szCs w:val="22"/>
        </w:rPr>
        <w:t>demonstrated</w:t>
      </w:r>
      <w:r w:rsidR="00700B0A" w:rsidRPr="00AE0642">
        <w:rPr>
          <w:rStyle w:val="normaltextrun"/>
          <w:rFonts w:ascii="Ariel" w:hAnsi="Ariel" w:cs="Arial"/>
          <w:sz w:val="22"/>
          <w:szCs w:val="22"/>
        </w:rPr>
        <w:t xml:space="preserve"> with the evidence collected</w:t>
      </w:r>
      <w:r w:rsidRPr="00AE0642">
        <w:rPr>
          <w:rStyle w:val="normaltextrun"/>
          <w:rFonts w:ascii="Ariel" w:hAnsi="Ariel" w:cs="Arial"/>
          <w:sz w:val="22"/>
          <w:szCs w:val="22"/>
        </w:rPr>
        <w:t>. Thus, showing the success of new behaviour policy halfway through the process. The information required in this process was used by school X to inform continuous professional development sessions for staff to improve practice to assist the implementation</w:t>
      </w:r>
      <w:r w:rsidR="00700B0A" w:rsidRPr="00AE0642">
        <w:rPr>
          <w:rStyle w:val="normaltextrun"/>
          <w:rFonts w:ascii="Ariel" w:hAnsi="Ariel" w:cs="Arial"/>
          <w:sz w:val="22"/>
          <w:szCs w:val="22"/>
        </w:rPr>
        <w:t xml:space="preserve"> of the new policy.</w:t>
      </w:r>
    </w:p>
    <w:p w14:paraId="2B4D62D1" w14:textId="77777777" w:rsidR="00E1036B" w:rsidRPr="00AE0642" w:rsidRDefault="00E1036B" w:rsidP="00AE0642">
      <w:pPr>
        <w:pStyle w:val="paragraph"/>
        <w:spacing w:before="0" w:beforeAutospacing="0" w:after="0" w:afterAutospacing="0" w:line="360" w:lineRule="auto"/>
        <w:ind w:left="0" w:right="0"/>
        <w:textAlignment w:val="baseline"/>
        <w:rPr>
          <w:rStyle w:val="eop"/>
          <w:rFonts w:ascii="Ariel" w:hAnsi="Ariel" w:cs="Arial"/>
          <w:sz w:val="22"/>
          <w:szCs w:val="22"/>
        </w:rPr>
      </w:pPr>
    </w:p>
    <w:p w14:paraId="52D4B0B6" w14:textId="77777777"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b/>
          <w:bCs/>
          <w:sz w:val="28"/>
          <w:szCs w:val="28"/>
        </w:rPr>
      </w:pPr>
      <w:r w:rsidRPr="00AE0642">
        <w:rPr>
          <w:rFonts w:ascii="Ariel" w:hAnsi="Ariel" w:cs="Arial"/>
          <w:b/>
          <w:bCs/>
          <w:sz w:val="28"/>
          <w:szCs w:val="28"/>
        </w:rPr>
        <w:t>Reflection/Evaluation:</w:t>
      </w:r>
    </w:p>
    <w:p w14:paraId="448C0637" w14:textId="77777777"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p>
    <w:p w14:paraId="409E2F74" w14:textId="6ED578E3" w:rsidR="00E1036B" w:rsidRPr="00AE0642" w:rsidRDefault="00E1036B" w:rsidP="00AE0642">
      <w:pPr>
        <w:pStyle w:val="paragraph"/>
        <w:spacing w:before="0" w:beforeAutospacing="0" w:after="0" w:afterAutospacing="0" w:line="360" w:lineRule="auto"/>
        <w:ind w:left="0" w:right="0"/>
        <w:textAlignment w:val="baseline"/>
        <w:rPr>
          <w:rStyle w:val="eop"/>
          <w:rFonts w:ascii="Ariel" w:hAnsi="Ariel" w:cs="Arial"/>
          <w:sz w:val="22"/>
          <w:szCs w:val="22"/>
        </w:rPr>
      </w:pPr>
      <w:r w:rsidRPr="00AE0642">
        <w:rPr>
          <w:rStyle w:val="normaltextrun"/>
          <w:rFonts w:ascii="Ariel" w:hAnsi="Ariel" w:cs="Arial"/>
          <w:sz w:val="22"/>
          <w:szCs w:val="22"/>
        </w:rPr>
        <w:t>There are many aspects of School X’s implementations that were successful. However, equally, areas could be developed; I have chosen to concentrate on the main three areas. </w:t>
      </w:r>
      <w:r w:rsidR="008F0847" w:rsidRPr="00AE0642">
        <w:rPr>
          <w:rStyle w:val="normaltextrun"/>
          <w:rFonts w:ascii="Ariel" w:hAnsi="Ariel" w:cs="Arial"/>
          <w:sz w:val="22"/>
          <w:szCs w:val="22"/>
        </w:rPr>
        <w:t>Firstly, t</w:t>
      </w:r>
      <w:r w:rsidRPr="00AE0642">
        <w:rPr>
          <w:rStyle w:val="normaltextrun"/>
          <w:rFonts w:ascii="Ariel" w:hAnsi="Ariel" w:cs="Arial"/>
          <w:sz w:val="22"/>
          <w:szCs w:val="22"/>
        </w:rPr>
        <w:t xml:space="preserve">he school's negative behaviour </w:t>
      </w:r>
      <w:r w:rsidR="008F0847" w:rsidRPr="00AE0642">
        <w:rPr>
          <w:rStyle w:val="normaltextrun"/>
          <w:rFonts w:ascii="Ariel" w:hAnsi="Ariel" w:cs="Arial"/>
          <w:sz w:val="22"/>
          <w:szCs w:val="22"/>
        </w:rPr>
        <w:t xml:space="preserve">did improve </w:t>
      </w:r>
      <w:r w:rsidR="006E007D" w:rsidRPr="00AE0642">
        <w:rPr>
          <w:rStyle w:val="normaltextrun"/>
          <w:rFonts w:ascii="Ariel" w:hAnsi="Ariel" w:cs="Arial"/>
          <w:sz w:val="22"/>
          <w:szCs w:val="22"/>
        </w:rPr>
        <w:t xml:space="preserve">with the implementation of the new policy, </w:t>
      </w:r>
      <w:r w:rsidR="008F0847" w:rsidRPr="00AE0642">
        <w:rPr>
          <w:rStyle w:val="normaltextrun"/>
          <w:rFonts w:ascii="Ariel" w:hAnsi="Ariel" w:cs="Arial"/>
          <w:sz w:val="22"/>
          <w:szCs w:val="22"/>
        </w:rPr>
        <w:t>but the school’s additional target to lower pupil exclusion rates did not</w:t>
      </w:r>
      <w:r w:rsidR="006E007D" w:rsidRPr="00AE0642">
        <w:rPr>
          <w:rStyle w:val="normaltextrun"/>
          <w:rFonts w:ascii="Ariel" w:hAnsi="Ariel" w:cs="Arial"/>
          <w:sz w:val="22"/>
          <w:szCs w:val="22"/>
        </w:rPr>
        <w:t xml:space="preserve"> improve</w:t>
      </w:r>
      <w:r w:rsidR="008F0847" w:rsidRPr="00AE0642">
        <w:rPr>
          <w:rStyle w:val="normaltextrun"/>
          <w:rFonts w:ascii="Ariel" w:hAnsi="Ariel" w:cs="Arial"/>
          <w:sz w:val="22"/>
          <w:szCs w:val="22"/>
        </w:rPr>
        <w:t>.</w:t>
      </w:r>
      <w:r w:rsidR="00C230FA" w:rsidRPr="00AE0642">
        <w:rPr>
          <w:rStyle w:val="CommentReference"/>
          <w:rFonts w:ascii="Ariel" w:eastAsiaTheme="minorHAnsi" w:hAnsi="Ariel" w:cs="Arial"/>
          <w:sz w:val="22"/>
          <w:szCs w:val="22"/>
          <w:lang w:eastAsia="en-US"/>
        </w:rPr>
        <w:t xml:space="preserve"> </w:t>
      </w:r>
      <w:r w:rsidR="00700B0A" w:rsidRPr="00AE0642">
        <w:rPr>
          <w:rStyle w:val="CommentReference"/>
          <w:rFonts w:ascii="Ariel" w:eastAsiaTheme="minorHAnsi" w:hAnsi="Ariel" w:cs="Arial"/>
          <w:sz w:val="22"/>
          <w:szCs w:val="22"/>
          <w:lang w:eastAsia="en-US"/>
        </w:rPr>
        <w:t>The level of</w:t>
      </w:r>
      <w:r w:rsidRPr="00AE0642">
        <w:rPr>
          <w:rStyle w:val="normaltextrun"/>
          <w:rFonts w:ascii="Ariel" w:hAnsi="Ariel" w:cs="Arial"/>
          <w:sz w:val="22"/>
          <w:szCs w:val="22"/>
        </w:rPr>
        <w:t xml:space="preserve"> exclusion</w:t>
      </w:r>
      <w:r w:rsidR="00C230FA" w:rsidRPr="00AE0642">
        <w:rPr>
          <w:rStyle w:val="normaltextrun"/>
          <w:rFonts w:ascii="Ariel" w:hAnsi="Ariel" w:cs="Arial"/>
          <w:sz w:val="22"/>
          <w:szCs w:val="22"/>
        </w:rPr>
        <w:t xml:space="preserve"> </w:t>
      </w:r>
      <w:r w:rsidR="006D156D" w:rsidRPr="00AE0642">
        <w:rPr>
          <w:rStyle w:val="normaltextrun"/>
          <w:rFonts w:ascii="Ariel" w:hAnsi="Ariel" w:cs="Arial"/>
          <w:sz w:val="22"/>
          <w:szCs w:val="22"/>
        </w:rPr>
        <w:t>did rise</w:t>
      </w:r>
      <w:r w:rsidRPr="00AE0642">
        <w:rPr>
          <w:rStyle w:val="normaltextrun"/>
          <w:rFonts w:ascii="Ariel" w:hAnsi="Ariel" w:cs="Arial"/>
          <w:sz w:val="22"/>
          <w:szCs w:val="22"/>
        </w:rPr>
        <w:t xml:space="preserve"> to 270+ days within the set time frame. However, </w:t>
      </w:r>
      <w:r w:rsidR="006E007D" w:rsidRPr="00AE0642">
        <w:rPr>
          <w:rStyle w:val="normaltextrun"/>
          <w:rFonts w:ascii="Ariel" w:hAnsi="Ariel" w:cs="Arial"/>
          <w:sz w:val="22"/>
          <w:szCs w:val="22"/>
        </w:rPr>
        <w:t>the new policy did</w:t>
      </w:r>
      <w:r w:rsidRPr="00AE0642">
        <w:rPr>
          <w:rStyle w:val="normaltextrun"/>
          <w:rFonts w:ascii="Ariel" w:hAnsi="Ariel" w:cs="Arial"/>
          <w:sz w:val="22"/>
          <w:szCs w:val="22"/>
        </w:rPr>
        <w:t xml:space="preserve"> have a positive influence on behaviour </w:t>
      </w:r>
      <w:r w:rsidR="009D4398" w:rsidRPr="00AE0642">
        <w:rPr>
          <w:rStyle w:val="normaltextrun"/>
          <w:rFonts w:ascii="Ariel" w:hAnsi="Ariel" w:cs="Arial"/>
          <w:sz w:val="22"/>
          <w:szCs w:val="22"/>
        </w:rPr>
        <w:t xml:space="preserve">evidenced by less small-scale behaviour concerns </w:t>
      </w:r>
      <w:r w:rsidRPr="00AE0642">
        <w:rPr>
          <w:rStyle w:val="normaltextrun"/>
          <w:rFonts w:ascii="Ariel" w:hAnsi="Ariel" w:cs="Arial"/>
          <w:sz w:val="22"/>
          <w:szCs w:val="22"/>
        </w:rPr>
        <w:t xml:space="preserve">and </w:t>
      </w:r>
      <w:r w:rsidR="00C230FA" w:rsidRPr="00AE0642">
        <w:rPr>
          <w:rStyle w:val="normaltextrun"/>
          <w:rFonts w:ascii="Ariel" w:hAnsi="Ariel" w:cs="Arial"/>
          <w:sz w:val="22"/>
          <w:szCs w:val="22"/>
        </w:rPr>
        <w:t>t</w:t>
      </w:r>
      <w:r w:rsidRPr="00AE0642">
        <w:rPr>
          <w:rStyle w:val="normaltextrun"/>
          <w:rFonts w:ascii="Ariel" w:hAnsi="Ariel" w:cs="Arial"/>
          <w:sz w:val="22"/>
          <w:szCs w:val="22"/>
        </w:rPr>
        <w:t>he Welsh Government</w:t>
      </w:r>
      <w:r w:rsidR="00C230FA" w:rsidRPr="00AE0642">
        <w:rPr>
          <w:rStyle w:val="normaltextrun"/>
          <w:rFonts w:ascii="Ariel" w:hAnsi="Ariel" w:cs="Arial"/>
          <w:sz w:val="22"/>
          <w:szCs w:val="22"/>
        </w:rPr>
        <w:t>’s G</w:t>
      </w:r>
      <w:r w:rsidR="008F0847" w:rsidRPr="00AE0642">
        <w:rPr>
          <w:rStyle w:val="normaltextrun"/>
          <w:rFonts w:ascii="Ariel" w:hAnsi="Ariel" w:cs="Arial"/>
          <w:sz w:val="22"/>
          <w:szCs w:val="22"/>
        </w:rPr>
        <w:t xml:space="preserve">uidelines </w:t>
      </w:r>
      <w:r w:rsidR="00C230FA" w:rsidRPr="00AE0642">
        <w:rPr>
          <w:rStyle w:val="normaltextrun"/>
          <w:rFonts w:ascii="Ariel" w:hAnsi="Ariel" w:cs="Arial"/>
          <w:sz w:val="22"/>
          <w:szCs w:val="22"/>
        </w:rPr>
        <w:t>(</w:t>
      </w:r>
      <w:r w:rsidR="009D4398" w:rsidRPr="00AE0642">
        <w:rPr>
          <w:rStyle w:val="normaltextrun"/>
          <w:rFonts w:ascii="Ariel" w:hAnsi="Ariel" w:cs="Arial"/>
          <w:sz w:val="22"/>
          <w:szCs w:val="22"/>
        </w:rPr>
        <w:t>2019</w:t>
      </w:r>
      <w:r w:rsidR="00C230FA" w:rsidRPr="00AE0642">
        <w:rPr>
          <w:rStyle w:val="normaltextrun"/>
          <w:rFonts w:ascii="Ariel" w:hAnsi="Ariel" w:cs="Arial"/>
          <w:sz w:val="22"/>
          <w:szCs w:val="22"/>
        </w:rPr>
        <w:t xml:space="preserve">) </w:t>
      </w:r>
      <w:r w:rsidRPr="00AE0642">
        <w:rPr>
          <w:rStyle w:val="normaltextrun"/>
          <w:rFonts w:ascii="Ariel" w:hAnsi="Ariel" w:cs="Arial"/>
          <w:sz w:val="22"/>
          <w:szCs w:val="22"/>
        </w:rPr>
        <w:t>on exclusion were adhered</w:t>
      </w:r>
      <w:r w:rsidR="008F0847" w:rsidRPr="00AE0642">
        <w:rPr>
          <w:rStyle w:val="normaltextrun"/>
          <w:rFonts w:ascii="Ariel" w:hAnsi="Ariel" w:cs="Arial"/>
          <w:sz w:val="22"/>
          <w:szCs w:val="22"/>
        </w:rPr>
        <w:t xml:space="preserve">, ensuring </w:t>
      </w:r>
      <w:r w:rsidRPr="00AE0642">
        <w:rPr>
          <w:rStyle w:val="normaltextrun"/>
          <w:rFonts w:ascii="Ariel" w:hAnsi="Ariel" w:cs="Arial"/>
          <w:sz w:val="22"/>
          <w:szCs w:val="22"/>
        </w:rPr>
        <w:t xml:space="preserve">exclusions </w:t>
      </w:r>
      <w:r w:rsidR="00C230FA" w:rsidRPr="00AE0642">
        <w:rPr>
          <w:rStyle w:val="normaltextrun"/>
          <w:rFonts w:ascii="Ariel" w:hAnsi="Ariel" w:cs="Arial"/>
          <w:sz w:val="22"/>
          <w:szCs w:val="22"/>
        </w:rPr>
        <w:t>were</w:t>
      </w:r>
      <w:r w:rsidRPr="00AE0642">
        <w:rPr>
          <w:rStyle w:val="normaltextrun"/>
          <w:rFonts w:ascii="Ariel" w:hAnsi="Ariel" w:cs="Arial"/>
          <w:sz w:val="22"/>
          <w:szCs w:val="22"/>
        </w:rPr>
        <w:t xml:space="preserve"> as short as possible (2-3 days) </w:t>
      </w:r>
      <w:r w:rsidR="008F0847" w:rsidRPr="00AE0642">
        <w:rPr>
          <w:rStyle w:val="normaltextrun"/>
          <w:rFonts w:ascii="Ariel" w:hAnsi="Ariel" w:cs="Arial"/>
          <w:sz w:val="22"/>
          <w:szCs w:val="22"/>
        </w:rPr>
        <w:t xml:space="preserve">so </w:t>
      </w:r>
      <w:r w:rsidRPr="00AE0642">
        <w:rPr>
          <w:rStyle w:val="normaltextrun"/>
          <w:rFonts w:ascii="Ariel" w:hAnsi="Ariel" w:cs="Arial"/>
          <w:sz w:val="22"/>
          <w:szCs w:val="22"/>
        </w:rPr>
        <w:t>the pupil can integrate back into education seamlessly (Welsh Government, 2019</w:t>
      </w:r>
      <w:r w:rsidR="00CD1559" w:rsidRPr="00AE0642">
        <w:rPr>
          <w:rStyle w:val="normaltextrun"/>
          <w:rFonts w:ascii="Ariel" w:hAnsi="Ariel" w:cs="Arial"/>
          <w:sz w:val="22"/>
          <w:szCs w:val="22"/>
        </w:rPr>
        <w:t>, p.66</w:t>
      </w:r>
      <w:r w:rsidRPr="00AE0642">
        <w:rPr>
          <w:rStyle w:val="normaltextrun"/>
          <w:rFonts w:ascii="Ariel" w:hAnsi="Ariel" w:cs="Arial"/>
          <w:sz w:val="22"/>
          <w:szCs w:val="22"/>
        </w:rPr>
        <w:t>). </w:t>
      </w:r>
      <w:r w:rsidRPr="00AE0642">
        <w:rPr>
          <w:rStyle w:val="eop"/>
          <w:rFonts w:ascii="Ariel" w:hAnsi="Ariel" w:cs="Arial"/>
          <w:sz w:val="22"/>
          <w:szCs w:val="22"/>
        </w:rPr>
        <w:t xml:space="preserve"> </w:t>
      </w:r>
      <w:r w:rsidRPr="00AE0642">
        <w:rPr>
          <w:rStyle w:val="normaltextrun"/>
          <w:rFonts w:ascii="Ariel" w:hAnsi="Ariel" w:cs="Arial"/>
          <w:sz w:val="22"/>
          <w:szCs w:val="22"/>
        </w:rPr>
        <w:t>It could be suggested that the level of current exclusion does not create a feeling of belonging or an inclusive environment for the child and more internal isolation periods could be implemented. This step could further concrete the goal of improving well-being outside of the behaviour concentrated strategies. This could further the development plan in terms of inclusion as a school needs to plan to meet the needs of all in order to create an inclusive school (Welsh Government, 2016</w:t>
      </w:r>
      <w:r w:rsidR="00CD1559" w:rsidRPr="00AE0642">
        <w:rPr>
          <w:rStyle w:val="normaltextrun"/>
          <w:rFonts w:ascii="Ariel" w:hAnsi="Ariel" w:cs="Arial"/>
          <w:sz w:val="22"/>
          <w:szCs w:val="22"/>
        </w:rPr>
        <w:t>, p.2</w:t>
      </w:r>
      <w:r w:rsidRPr="00AE0642">
        <w:rPr>
          <w:rStyle w:val="normaltextrun"/>
          <w:rFonts w:ascii="Ariel" w:hAnsi="Ariel" w:cs="Arial"/>
          <w:sz w:val="22"/>
          <w:szCs w:val="22"/>
        </w:rPr>
        <w:t>). </w:t>
      </w:r>
      <w:r w:rsidRPr="00AE0642">
        <w:rPr>
          <w:rStyle w:val="eop"/>
          <w:rFonts w:ascii="Ariel" w:hAnsi="Ariel" w:cs="Arial"/>
          <w:sz w:val="22"/>
          <w:szCs w:val="22"/>
        </w:rPr>
        <w:t> </w:t>
      </w:r>
    </w:p>
    <w:p w14:paraId="0F8F3907" w14:textId="77777777" w:rsidR="00E1036B" w:rsidRPr="00AE0642" w:rsidRDefault="00E1036B" w:rsidP="00AE0642">
      <w:pPr>
        <w:pStyle w:val="paragraph"/>
        <w:spacing w:before="0" w:beforeAutospacing="0" w:after="0" w:afterAutospacing="0" w:line="360" w:lineRule="auto"/>
        <w:ind w:left="0" w:right="0"/>
        <w:textAlignment w:val="baseline"/>
        <w:rPr>
          <w:rStyle w:val="eop"/>
          <w:rFonts w:ascii="Ariel" w:hAnsi="Ariel" w:cs="Arial"/>
          <w:sz w:val="22"/>
          <w:szCs w:val="22"/>
        </w:rPr>
      </w:pPr>
    </w:p>
    <w:p w14:paraId="048B8AC0" w14:textId="1E96EA82"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r w:rsidRPr="00AE0642">
        <w:rPr>
          <w:rStyle w:val="normaltextrun"/>
          <w:rFonts w:ascii="Ariel" w:hAnsi="Ariel" w:cs="Arial"/>
          <w:color w:val="222222"/>
          <w:sz w:val="22"/>
          <w:szCs w:val="22"/>
          <w:shd w:val="clear" w:color="auto" w:fill="FFFFFF"/>
        </w:rPr>
        <w:t>It is also a possibility that the rewards assembly addressed in the strategy</w:t>
      </w:r>
      <w:r w:rsidR="006E007D" w:rsidRPr="00AE0642">
        <w:rPr>
          <w:rStyle w:val="normaltextrun"/>
          <w:rFonts w:ascii="Ariel" w:hAnsi="Ariel" w:cs="Arial"/>
          <w:color w:val="222222"/>
          <w:sz w:val="22"/>
          <w:szCs w:val="22"/>
          <w:shd w:val="clear" w:color="auto" w:fill="FFFFFF"/>
        </w:rPr>
        <w:t xml:space="preserve">, </w:t>
      </w:r>
      <w:r w:rsidRPr="00AE0642">
        <w:rPr>
          <w:rStyle w:val="normaltextrun"/>
          <w:rFonts w:ascii="Ariel" w:hAnsi="Ariel" w:cs="Arial"/>
          <w:color w:val="222222"/>
          <w:sz w:val="22"/>
          <w:szCs w:val="22"/>
          <w:shd w:val="clear" w:color="auto" w:fill="FFFFFF"/>
        </w:rPr>
        <w:t>is not</w:t>
      </w:r>
      <w:r w:rsidR="006E007D" w:rsidRPr="00AE0642">
        <w:rPr>
          <w:rStyle w:val="normaltextrun"/>
          <w:rFonts w:ascii="Ariel" w:hAnsi="Ariel" w:cs="Arial"/>
          <w:color w:val="222222"/>
          <w:sz w:val="22"/>
          <w:szCs w:val="22"/>
          <w:shd w:val="clear" w:color="auto" w:fill="FFFFFF"/>
        </w:rPr>
        <w:t xml:space="preserve"> </w:t>
      </w:r>
      <w:proofErr w:type="gramStart"/>
      <w:r w:rsidR="006E007D" w:rsidRPr="00AE0642">
        <w:rPr>
          <w:rStyle w:val="normaltextrun"/>
          <w:rFonts w:ascii="Ariel" w:hAnsi="Ariel" w:cs="Arial"/>
          <w:color w:val="222222"/>
          <w:sz w:val="22"/>
          <w:szCs w:val="22"/>
          <w:shd w:val="clear" w:color="auto" w:fill="FFFFFF"/>
        </w:rPr>
        <w:t>sufficient enough</w:t>
      </w:r>
      <w:proofErr w:type="gramEnd"/>
      <w:r w:rsidRPr="00AE0642">
        <w:rPr>
          <w:rStyle w:val="normaltextrun"/>
          <w:rFonts w:ascii="Ariel" w:hAnsi="Ariel" w:cs="Arial"/>
          <w:color w:val="222222"/>
          <w:sz w:val="22"/>
          <w:szCs w:val="22"/>
          <w:shd w:val="clear" w:color="auto" w:fill="FFFFFF"/>
        </w:rPr>
        <w:t xml:space="preserve"> </w:t>
      </w:r>
      <w:r w:rsidR="00C230FA" w:rsidRPr="00AE0642">
        <w:rPr>
          <w:rStyle w:val="normaltextrun"/>
          <w:rFonts w:ascii="Ariel" w:hAnsi="Ariel" w:cs="Arial"/>
          <w:color w:val="222222"/>
          <w:sz w:val="22"/>
          <w:szCs w:val="22"/>
          <w:shd w:val="clear" w:color="auto" w:fill="FFFFFF"/>
        </w:rPr>
        <w:t>to encourage positive behaviour.</w:t>
      </w:r>
      <w:r w:rsidRPr="00AE0642">
        <w:rPr>
          <w:rStyle w:val="normaltextrun"/>
          <w:rFonts w:ascii="Ariel" w:hAnsi="Ariel" w:cs="Arial"/>
          <w:color w:val="222222"/>
          <w:sz w:val="22"/>
          <w:szCs w:val="22"/>
          <w:shd w:val="clear" w:color="auto" w:fill="FFFFFF"/>
        </w:rPr>
        <w:t xml:space="preserve"> </w:t>
      </w:r>
      <w:r w:rsidR="00C230FA" w:rsidRPr="00AE0642">
        <w:rPr>
          <w:rStyle w:val="normaltextrun"/>
          <w:rFonts w:ascii="Ariel" w:hAnsi="Ariel" w:cs="Arial"/>
          <w:color w:val="222222"/>
          <w:sz w:val="22"/>
          <w:szCs w:val="22"/>
          <w:shd w:val="clear" w:color="auto" w:fill="FFFFFF"/>
        </w:rPr>
        <w:t>Perhaps e</w:t>
      </w:r>
      <w:r w:rsidRPr="00AE0642">
        <w:rPr>
          <w:rStyle w:val="normaltextrun"/>
          <w:rFonts w:ascii="Ariel" w:hAnsi="Ariel" w:cs="Arial"/>
          <w:color w:val="222222"/>
          <w:sz w:val="22"/>
          <w:szCs w:val="22"/>
          <w:shd w:val="clear" w:color="auto" w:fill="FFFFFF"/>
        </w:rPr>
        <w:t xml:space="preserve">nsuring staff </w:t>
      </w:r>
      <w:r w:rsidR="006E007D" w:rsidRPr="00AE0642">
        <w:rPr>
          <w:rStyle w:val="normaltextrun"/>
          <w:rFonts w:ascii="Ariel" w:hAnsi="Ariel" w:cs="Arial"/>
          <w:color w:val="222222"/>
          <w:sz w:val="22"/>
          <w:szCs w:val="22"/>
          <w:shd w:val="clear" w:color="auto" w:fill="FFFFFF"/>
        </w:rPr>
        <w:t xml:space="preserve">are always displaying clear approval of positive behaviour, </w:t>
      </w:r>
      <w:r w:rsidRPr="00AE0642">
        <w:rPr>
          <w:rStyle w:val="normaltextrun"/>
          <w:rFonts w:ascii="Ariel" w:hAnsi="Ariel" w:cs="Arial"/>
          <w:color w:val="222222"/>
          <w:sz w:val="22"/>
          <w:szCs w:val="22"/>
          <w:shd w:val="clear" w:color="auto" w:fill="FFFFFF"/>
        </w:rPr>
        <w:t>as mentioned earlier</w:t>
      </w:r>
      <w:r w:rsidR="006E007D" w:rsidRPr="00AE0642">
        <w:rPr>
          <w:rStyle w:val="normaltextrun"/>
          <w:rFonts w:ascii="Ariel" w:hAnsi="Ariel" w:cs="Arial"/>
          <w:color w:val="222222"/>
          <w:sz w:val="22"/>
          <w:szCs w:val="22"/>
          <w:shd w:val="clear" w:color="auto" w:fill="FFFFFF"/>
        </w:rPr>
        <w:t>,</w:t>
      </w:r>
      <w:r w:rsidRPr="00AE0642">
        <w:rPr>
          <w:rStyle w:val="normaltextrun"/>
          <w:rFonts w:ascii="Ariel" w:hAnsi="Ariel" w:cs="Arial"/>
          <w:color w:val="222222"/>
          <w:sz w:val="22"/>
          <w:szCs w:val="22"/>
          <w:shd w:val="clear" w:color="auto" w:fill="FFFFFF"/>
        </w:rPr>
        <w:t xml:space="preserve"> could increase productivity in lessons and </w:t>
      </w:r>
      <w:r w:rsidRPr="00AE0642">
        <w:rPr>
          <w:rStyle w:val="normaltextrun"/>
          <w:rFonts w:ascii="Ariel" w:hAnsi="Ariel" w:cs="Arial"/>
          <w:color w:val="222222"/>
          <w:sz w:val="22"/>
          <w:szCs w:val="22"/>
          <w:shd w:val="clear" w:color="auto" w:fill="FFFFFF"/>
        </w:rPr>
        <w:lastRenderedPageBreak/>
        <w:t>reduce negative off-task behaviour (</w:t>
      </w:r>
      <w:r w:rsidRPr="00AE0642">
        <w:rPr>
          <w:rFonts w:ascii="Ariel" w:hAnsi="Ariel" w:cs="Arial"/>
          <w:color w:val="222222"/>
          <w:sz w:val="22"/>
          <w:szCs w:val="22"/>
          <w:shd w:val="clear" w:color="auto" w:fill="FFFFFF"/>
        </w:rPr>
        <w:t>Nicholls et al, 1995</w:t>
      </w:r>
      <w:r w:rsidR="006E007D" w:rsidRPr="00AE0642">
        <w:rPr>
          <w:rFonts w:ascii="Ariel" w:hAnsi="Ariel" w:cs="Arial"/>
          <w:color w:val="222222"/>
          <w:sz w:val="22"/>
          <w:szCs w:val="22"/>
          <w:shd w:val="clear" w:color="auto" w:fill="FFFFFF"/>
        </w:rPr>
        <w:t xml:space="preserve"> and</w:t>
      </w:r>
      <w:r w:rsidRPr="00AE0642">
        <w:rPr>
          <w:rFonts w:ascii="Ariel" w:hAnsi="Ariel" w:cs="Arial"/>
          <w:color w:val="222222"/>
          <w:sz w:val="22"/>
          <w:szCs w:val="22"/>
          <w:shd w:val="clear" w:color="auto" w:fill="FFFFFF"/>
        </w:rPr>
        <w:t xml:space="preserve"> Ferguson and Houghton, 1992).</w:t>
      </w:r>
      <w:r w:rsidRPr="00AE0642">
        <w:rPr>
          <w:rStyle w:val="normaltextrun"/>
          <w:rFonts w:ascii="Ariel" w:hAnsi="Ariel" w:cs="Arial"/>
          <w:sz w:val="22"/>
          <w:szCs w:val="22"/>
        </w:rPr>
        <w:t xml:space="preserve"> Although this area was identified as successful, the success criteria measurement </w:t>
      </w:r>
      <w:r w:rsidR="00C230FA" w:rsidRPr="00AE0642">
        <w:rPr>
          <w:rStyle w:val="normaltextrun"/>
          <w:rFonts w:ascii="Ariel" w:hAnsi="Ariel" w:cs="Arial"/>
          <w:sz w:val="22"/>
          <w:szCs w:val="22"/>
        </w:rPr>
        <w:t xml:space="preserve">was </w:t>
      </w:r>
      <w:r w:rsidRPr="00AE0642">
        <w:rPr>
          <w:rStyle w:val="normaltextrun"/>
          <w:rFonts w:ascii="Ariel" w:hAnsi="Ariel" w:cs="Arial"/>
          <w:sz w:val="22"/>
          <w:szCs w:val="22"/>
        </w:rPr>
        <w:t xml:space="preserve">based on </w:t>
      </w:r>
      <w:r w:rsidR="009D4398" w:rsidRPr="00AE0642">
        <w:rPr>
          <w:rStyle w:val="normaltextrun"/>
          <w:rFonts w:ascii="Ariel" w:hAnsi="Ariel" w:cs="Arial"/>
          <w:sz w:val="22"/>
          <w:szCs w:val="22"/>
        </w:rPr>
        <w:t xml:space="preserve">how the pupils felt </w:t>
      </w:r>
      <w:r w:rsidRPr="00AE0642">
        <w:rPr>
          <w:rStyle w:val="normaltextrun"/>
          <w:rFonts w:ascii="Ariel" w:hAnsi="Ariel" w:cs="Arial"/>
          <w:sz w:val="22"/>
          <w:szCs w:val="22"/>
        </w:rPr>
        <w:t>about the school and behaviour. Arguably, this concept is flawed as one cannot predict the exact emotional reactions of an individual. On the other hand, this could somewhat be justified by the data being analysed being combined with expertise and experience to be transferrable (</w:t>
      </w:r>
      <w:proofErr w:type="spellStart"/>
      <w:r w:rsidRPr="00AE0642">
        <w:rPr>
          <w:rStyle w:val="spellingerror"/>
          <w:rFonts w:ascii="Ariel" w:hAnsi="Ariel" w:cs="Arial"/>
          <w:sz w:val="22"/>
          <w:szCs w:val="22"/>
        </w:rPr>
        <w:t>Schildkamp</w:t>
      </w:r>
      <w:proofErr w:type="spellEnd"/>
      <w:r w:rsidRPr="00AE0642">
        <w:rPr>
          <w:rStyle w:val="normaltextrun"/>
          <w:rFonts w:ascii="Ariel" w:hAnsi="Ariel" w:cs="Arial"/>
          <w:sz w:val="22"/>
          <w:szCs w:val="22"/>
        </w:rPr>
        <w:t>, 2019</w:t>
      </w:r>
      <w:r w:rsidR="00CD1559" w:rsidRPr="00AE0642">
        <w:rPr>
          <w:rStyle w:val="normaltextrun"/>
          <w:rFonts w:ascii="Ariel" w:hAnsi="Ariel" w:cs="Arial"/>
          <w:sz w:val="22"/>
          <w:szCs w:val="22"/>
        </w:rPr>
        <w:t>, p.264</w:t>
      </w:r>
      <w:r w:rsidRPr="00AE0642">
        <w:rPr>
          <w:rStyle w:val="normaltextrun"/>
          <w:rFonts w:ascii="Ariel" w:hAnsi="Ariel" w:cs="Arial"/>
          <w:sz w:val="22"/>
          <w:szCs w:val="22"/>
        </w:rPr>
        <w:t>) </w:t>
      </w:r>
      <w:r w:rsidRPr="00AE0642">
        <w:rPr>
          <w:rStyle w:val="advancedproofingissue"/>
          <w:rFonts w:ascii="Ariel" w:hAnsi="Ariel" w:cs="Arial"/>
          <w:sz w:val="22"/>
          <w:szCs w:val="22"/>
        </w:rPr>
        <w:t>utilising</w:t>
      </w:r>
      <w:r w:rsidRPr="00AE0642">
        <w:rPr>
          <w:rStyle w:val="normaltextrun"/>
          <w:rFonts w:ascii="Ariel" w:hAnsi="Ariel" w:cs="Arial"/>
          <w:sz w:val="22"/>
          <w:szCs w:val="22"/>
        </w:rPr>
        <w:t> the “sense making” process. </w:t>
      </w:r>
      <w:r w:rsidRPr="00AE0642">
        <w:rPr>
          <w:rStyle w:val="eop"/>
          <w:rFonts w:ascii="Ariel" w:hAnsi="Ariel" w:cs="Arial"/>
          <w:sz w:val="22"/>
          <w:szCs w:val="22"/>
        </w:rPr>
        <w:t> </w:t>
      </w:r>
    </w:p>
    <w:p w14:paraId="7856ACFB" w14:textId="77777777" w:rsidR="00E1036B" w:rsidRPr="00AE0642" w:rsidRDefault="00E1036B" w:rsidP="00AE0642">
      <w:pPr>
        <w:pStyle w:val="paragraph"/>
        <w:spacing w:before="0" w:beforeAutospacing="0" w:after="0" w:afterAutospacing="0" w:line="360" w:lineRule="auto"/>
        <w:ind w:left="0" w:right="0"/>
        <w:textAlignment w:val="baseline"/>
        <w:rPr>
          <w:rStyle w:val="eop"/>
          <w:rFonts w:ascii="Ariel" w:hAnsi="Ariel" w:cs="Arial"/>
          <w:sz w:val="22"/>
          <w:szCs w:val="22"/>
        </w:rPr>
      </w:pPr>
    </w:p>
    <w:p w14:paraId="7B150391" w14:textId="0825F7CB" w:rsidR="00C230FA" w:rsidRPr="00AE0642" w:rsidRDefault="00E1036B"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r w:rsidRPr="00AE0642">
        <w:rPr>
          <w:rStyle w:val="normaltextrun"/>
          <w:rFonts w:ascii="Ariel" w:hAnsi="Ariel" w:cs="Arial"/>
          <w:sz w:val="22"/>
          <w:szCs w:val="22"/>
        </w:rPr>
        <w:t xml:space="preserve">When tackling the </w:t>
      </w:r>
      <w:r w:rsidR="00C230FA" w:rsidRPr="00AE0642">
        <w:rPr>
          <w:rStyle w:val="normaltextrun"/>
          <w:rFonts w:ascii="Ariel" w:hAnsi="Ariel" w:cs="Arial"/>
          <w:sz w:val="22"/>
          <w:szCs w:val="22"/>
        </w:rPr>
        <w:t>effect</w:t>
      </w:r>
      <w:r w:rsidRPr="00AE0642">
        <w:rPr>
          <w:rStyle w:val="normaltextrun"/>
          <w:rFonts w:ascii="Ariel" w:hAnsi="Ariel" w:cs="Arial"/>
          <w:sz w:val="22"/>
          <w:szCs w:val="22"/>
        </w:rPr>
        <w:t xml:space="preserve"> of pupil's behaviour </w:t>
      </w:r>
      <w:r w:rsidR="00C230FA" w:rsidRPr="00AE0642">
        <w:rPr>
          <w:rStyle w:val="normaltextrun"/>
          <w:rFonts w:ascii="Ariel" w:hAnsi="Ariel" w:cs="Arial"/>
          <w:sz w:val="22"/>
          <w:szCs w:val="22"/>
        </w:rPr>
        <w:t>on</w:t>
      </w:r>
      <w:r w:rsidRPr="00AE0642">
        <w:rPr>
          <w:rStyle w:val="normaltextrun"/>
          <w:rFonts w:ascii="Ariel" w:hAnsi="Ariel" w:cs="Arial"/>
          <w:sz w:val="22"/>
          <w:szCs w:val="22"/>
        </w:rPr>
        <w:t xml:space="preserve"> the learning of other pupils</w:t>
      </w:r>
      <w:r w:rsidR="00C230FA" w:rsidRPr="00AE0642">
        <w:rPr>
          <w:rStyle w:val="normaltextrun"/>
          <w:rFonts w:ascii="Ariel" w:hAnsi="Ariel" w:cs="Arial"/>
          <w:sz w:val="22"/>
          <w:szCs w:val="22"/>
        </w:rPr>
        <w:t>,</w:t>
      </w:r>
      <w:r w:rsidRPr="00AE0642">
        <w:rPr>
          <w:rStyle w:val="normaltextrun"/>
          <w:rFonts w:ascii="Ariel" w:hAnsi="Ariel" w:cs="Arial"/>
          <w:sz w:val="22"/>
          <w:szCs w:val="22"/>
        </w:rPr>
        <w:t> the school implemented a new behaviour policy of different sections (S1 warning, S2 detention, S3 removal and contact home</w:t>
      </w:r>
      <w:r w:rsidR="00C230FA" w:rsidRPr="00AE0642">
        <w:rPr>
          <w:rStyle w:val="normaltextrun"/>
          <w:rFonts w:ascii="Ariel" w:hAnsi="Ariel" w:cs="Arial"/>
          <w:sz w:val="22"/>
          <w:szCs w:val="22"/>
        </w:rPr>
        <w:t>).</w:t>
      </w:r>
      <w:r w:rsidRPr="00AE0642">
        <w:rPr>
          <w:rStyle w:val="normaltextrun"/>
          <w:rFonts w:ascii="Ariel" w:hAnsi="Ariel" w:cs="Arial"/>
          <w:sz w:val="22"/>
          <w:szCs w:val="22"/>
        </w:rPr>
        <w:t xml:space="preserve"> </w:t>
      </w:r>
      <w:r w:rsidR="00C230FA" w:rsidRPr="00AE0642">
        <w:rPr>
          <w:rStyle w:val="normaltextrun"/>
          <w:rFonts w:ascii="Ariel" w:hAnsi="Ariel" w:cs="Arial"/>
          <w:sz w:val="22"/>
          <w:szCs w:val="22"/>
        </w:rPr>
        <w:t>As leadership</w:t>
      </w:r>
      <w:r w:rsidRPr="00AE0642">
        <w:rPr>
          <w:rStyle w:val="normaltextrun"/>
          <w:rFonts w:ascii="Ariel" w:hAnsi="Ariel" w:cs="Arial"/>
          <w:sz w:val="22"/>
          <w:szCs w:val="22"/>
        </w:rPr>
        <w:t xml:space="preserve"> wanted more consistency</w:t>
      </w:r>
      <w:r w:rsidR="00C230FA" w:rsidRPr="00AE0642">
        <w:rPr>
          <w:rStyle w:val="normaltextrun"/>
          <w:rFonts w:ascii="Ariel" w:hAnsi="Ariel" w:cs="Arial"/>
          <w:sz w:val="22"/>
          <w:szCs w:val="22"/>
        </w:rPr>
        <w:t xml:space="preserve"> with regards to disciplining</w:t>
      </w:r>
      <w:r w:rsidR="00C230FA" w:rsidRPr="00AE0642">
        <w:rPr>
          <w:rStyle w:val="normaltextrun"/>
          <w:rFonts w:ascii="Ariel" w:hAnsi="Ariel" w:cs="Arial"/>
          <w:sz w:val="22"/>
          <w:szCs w:val="22"/>
          <w:u w:val="single"/>
        </w:rPr>
        <w:t xml:space="preserve"> </w:t>
      </w:r>
      <w:r w:rsidR="00C230FA" w:rsidRPr="00AE0642">
        <w:rPr>
          <w:rStyle w:val="normaltextrun"/>
          <w:rFonts w:ascii="Ariel" w:hAnsi="Ariel" w:cs="Arial"/>
          <w:sz w:val="22"/>
          <w:szCs w:val="22"/>
        </w:rPr>
        <w:t>behaviour</w:t>
      </w:r>
      <w:r w:rsidRPr="00AE0642">
        <w:rPr>
          <w:rStyle w:val="normaltextrun"/>
          <w:rFonts w:ascii="Ariel" w:hAnsi="Ariel" w:cs="Arial"/>
          <w:sz w:val="22"/>
          <w:szCs w:val="22"/>
        </w:rPr>
        <w:t xml:space="preserve">, staff </w:t>
      </w:r>
      <w:r w:rsidR="00C230FA" w:rsidRPr="00AE0642">
        <w:rPr>
          <w:rStyle w:val="normaltextrun"/>
          <w:rFonts w:ascii="Ariel" w:hAnsi="Ariel" w:cs="Arial"/>
          <w:sz w:val="22"/>
          <w:szCs w:val="22"/>
        </w:rPr>
        <w:t xml:space="preserve">engaged in weekly </w:t>
      </w:r>
      <w:r w:rsidRPr="00AE0642">
        <w:rPr>
          <w:rStyle w:val="normaltextrun"/>
          <w:rFonts w:ascii="Ariel" w:hAnsi="Ariel" w:cs="Arial"/>
          <w:sz w:val="22"/>
          <w:szCs w:val="22"/>
        </w:rPr>
        <w:t xml:space="preserve">pastoral meetings and </w:t>
      </w:r>
      <w:r w:rsidR="00C230FA" w:rsidRPr="00AE0642">
        <w:rPr>
          <w:rStyle w:val="normaltextrun"/>
          <w:rFonts w:ascii="Ariel" w:hAnsi="Ariel" w:cs="Arial"/>
          <w:sz w:val="22"/>
          <w:szCs w:val="22"/>
        </w:rPr>
        <w:t>used</w:t>
      </w:r>
      <w:r w:rsidRPr="00AE0642">
        <w:rPr>
          <w:rStyle w:val="normaltextrun"/>
          <w:rFonts w:ascii="Ariel" w:hAnsi="Ariel" w:cs="Arial"/>
          <w:sz w:val="22"/>
          <w:szCs w:val="22"/>
        </w:rPr>
        <w:t xml:space="preserve"> class charts (an online behaviour system) to track positive and negative behaviour. School X could gain consistency by ensuring all members of staff are dealing with behaviour appropriately such as enforcing previously mentioned assertive discipline regarding negative behaviour </w:t>
      </w:r>
      <w:r w:rsidRPr="00AE0642">
        <w:rPr>
          <w:rStyle w:val="normaltextrun"/>
          <w:rFonts w:ascii="Ariel" w:hAnsi="Ariel" w:cs="Arial"/>
          <w:color w:val="222222"/>
          <w:sz w:val="22"/>
          <w:szCs w:val="22"/>
          <w:shd w:val="clear" w:color="auto" w:fill="FFFFFF"/>
        </w:rPr>
        <w:t xml:space="preserve">(Canter, 1989;2010). </w:t>
      </w:r>
      <w:r w:rsidRPr="00AE0642">
        <w:rPr>
          <w:rStyle w:val="normaltextrun"/>
          <w:rFonts w:ascii="Ariel" w:hAnsi="Ariel" w:cs="Arial"/>
          <w:sz w:val="22"/>
          <w:szCs w:val="22"/>
        </w:rPr>
        <w:t xml:space="preserve">The school could further reflect on qualitative data by tracking a “high risk” pupil’s data such as if they are </w:t>
      </w:r>
      <w:r w:rsidR="00C230FA" w:rsidRPr="00AE0642">
        <w:rPr>
          <w:rStyle w:val="normaltextrun"/>
          <w:rFonts w:ascii="Ariel" w:hAnsi="Ariel" w:cs="Arial"/>
          <w:sz w:val="22"/>
          <w:szCs w:val="22"/>
        </w:rPr>
        <w:t>f</w:t>
      </w:r>
      <w:r w:rsidRPr="00AE0642">
        <w:rPr>
          <w:rStyle w:val="normaltextrun"/>
          <w:rFonts w:ascii="Ariel" w:hAnsi="Ariel" w:cs="Arial"/>
          <w:sz w:val="22"/>
          <w:szCs w:val="22"/>
        </w:rPr>
        <w:t>ree school meals</w:t>
      </w:r>
      <w:r w:rsidR="00C230FA" w:rsidRPr="00AE0642">
        <w:rPr>
          <w:rStyle w:val="normaltextrun"/>
          <w:rFonts w:ascii="Ariel" w:hAnsi="Ariel" w:cs="Arial"/>
          <w:sz w:val="22"/>
          <w:szCs w:val="22"/>
        </w:rPr>
        <w:t>,</w:t>
      </w:r>
      <w:r w:rsidRPr="00AE0642">
        <w:rPr>
          <w:rStyle w:val="normaltextrun"/>
          <w:rFonts w:ascii="Ariel" w:hAnsi="Ariel" w:cs="Arial"/>
          <w:sz w:val="22"/>
          <w:szCs w:val="22"/>
        </w:rPr>
        <w:t xml:space="preserve"> as this is a risk factor </w:t>
      </w:r>
      <w:r w:rsidR="00C230FA" w:rsidRPr="00AE0642">
        <w:rPr>
          <w:rStyle w:val="normaltextrun"/>
          <w:rFonts w:ascii="Ariel" w:hAnsi="Ariel" w:cs="Arial"/>
          <w:sz w:val="22"/>
          <w:szCs w:val="22"/>
        </w:rPr>
        <w:t xml:space="preserve">that could lead to negative </w:t>
      </w:r>
      <w:r w:rsidRPr="00AE0642">
        <w:rPr>
          <w:rStyle w:val="normaltextrun"/>
          <w:rFonts w:ascii="Ariel" w:hAnsi="Ariel" w:cs="Arial"/>
          <w:sz w:val="22"/>
          <w:szCs w:val="22"/>
        </w:rPr>
        <w:t>behaviour (Welsh Government, 2016</w:t>
      </w:r>
      <w:r w:rsidR="00CD1559" w:rsidRPr="00AE0642">
        <w:rPr>
          <w:rStyle w:val="normaltextrun"/>
          <w:rFonts w:ascii="Ariel" w:hAnsi="Ariel" w:cs="Arial"/>
          <w:sz w:val="22"/>
          <w:szCs w:val="22"/>
        </w:rPr>
        <w:t>, p.6</w:t>
      </w:r>
      <w:r w:rsidRPr="00AE0642">
        <w:rPr>
          <w:rStyle w:val="normaltextrun"/>
          <w:rFonts w:ascii="Ariel" w:hAnsi="Ariel" w:cs="Arial"/>
          <w:sz w:val="22"/>
          <w:szCs w:val="22"/>
        </w:rPr>
        <w:t xml:space="preserve">). </w:t>
      </w:r>
    </w:p>
    <w:p w14:paraId="311F12BF" w14:textId="77777777" w:rsidR="00C230FA" w:rsidRPr="00AE0642" w:rsidRDefault="00C230FA"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p>
    <w:p w14:paraId="30371318" w14:textId="57BF7446" w:rsidR="00E1036B" w:rsidRPr="00AE0642" w:rsidRDefault="006C406C"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r w:rsidRPr="00AE0642">
        <w:rPr>
          <w:rStyle w:val="normaltextrun"/>
          <w:rFonts w:ascii="Ariel" w:hAnsi="Ariel" w:cs="Arial"/>
          <w:sz w:val="22"/>
          <w:szCs w:val="22"/>
        </w:rPr>
        <w:t>In addition, t</w:t>
      </w:r>
      <w:r w:rsidR="00E1036B" w:rsidRPr="00AE0642">
        <w:rPr>
          <w:rStyle w:val="normaltextrun"/>
          <w:rFonts w:ascii="Ariel" w:hAnsi="Ariel" w:cs="Arial"/>
          <w:sz w:val="22"/>
          <w:szCs w:val="22"/>
        </w:rPr>
        <w:t xml:space="preserve">he school could use a </w:t>
      </w:r>
      <w:r w:rsidR="00E1036B" w:rsidRPr="00AE0642">
        <w:rPr>
          <w:rFonts w:ascii="Ariel" w:hAnsi="Ariel" w:cs="Arial"/>
          <w:sz w:val="22"/>
          <w:szCs w:val="22"/>
        </w:rPr>
        <w:t>general inductive approach for qualitative data analysis; this allows raw text data to be summarised and establishes a link between findings and the objectives of what is being researched (Thomas, 2003)</w:t>
      </w:r>
      <w:r w:rsidR="00C230FA" w:rsidRPr="00AE0642">
        <w:rPr>
          <w:rFonts w:ascii="Ariel" w:hAnsi="Ariel" w:cs="Arial"/>
          <w:sz w:val="22"/>
          <w:szCs w:val="22"/>
        </w:rPr>
        <w:t>,</w:t>
      </w:r>
      <w:r w:rsidR="00E1036B" w:rsidRPr="00AE0642">
        <w:rPr>
          <w:rFonts w:ascii="Ariel" w:hAnsi="Ariel" w:cs="Arial"/>
          <w:sz w:val="22"/>
          <w:szCs w:val="22"/>
        </w:rPr>
        <w:t xml:space="preserve"> which in this instance is behaviour.</w:t>
      </w:r>
      <w:r w:rsidR="00E1036B" w:rsidRPr="00AE0642">
        <w:rPr>
          <w:rStyle w:val="normaltextrun"/>
          <w:rFonts w:ascii="Ariel" w:hAnsi="Ariel" w:cs="Arial"/>
          <w:sz w:val="22"/>
          <w:szCs w:val="22"/>
        </w:rPr>
        <w:t xml:space="preserve"> This approach </w:t>
      </w:r>
      <w:r w:rsidR="00C230FA" w:rsidRPr="00AE0642">
        <w:rPr>
          <w:rStyle w:val="normaltextrun"/>
          <w:rFonts w:ascii="Ariel" w:hAnsi="Ariel" w:cs="Arial"/>
          <w:sz w:val="22"/>
          <w:szCs w:val="22"/>
        </w:rPr>
        <w:t>w</w:t>
      </w:r>
      <w:r w:rsidR="00E1036B" w:rsidRPr="00AE0642">
        <w:rPr>
          <w:rStyle w:val="normaltextrun"/>
          <w:rFonts w:ascii="Ariel" w:hAnsi="Ariel" w:cs="Arial"/>
          <w:sz w:val="22"/>
          <w:szCs w:val="22"/>
        </w:rPr>
        <w:t>ould ensure there was effective communication between staff and condense the high volume of field notes</w:t>
      </w:r>
      <w:r w:rsidR="00E1036B" w:rsidRPr="00AE0642">
        <w:rPr>
          <w:rStyle w:val="eop"/>
          <w:rFonts w:ascii="Ariel" w:hAnsi="Ariel" w:cs="Arial"/>
          <w:sz w:val="22"/>
          <w:szCs w:val="22"/>
        </w:rPr>
        <w:t>, ensuring responses to behaviour are on an individual basis.</w:t>
      </w:r>
    </w:p>
    <w:p w14:paraId="4BE44793" w14:textId="77777777"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p>
    <w:p w14:paraId="0F9AB3AA" w14:textId="77777777" w:rsidR="00E1036B" w:rsidRPr="00AE0642" w:rsidRDefault="00E1036B"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p>
    <w:p w14:paraId="037F38EB" w14:textId="77777777" w:rsidR="00AE0642" w:rsidRDefault="00AE0642" w:rsidP="00AE0642">
      <w:pPr>
        <w:pStyle w:val="paragraph"/>
        <w:spacing w:before="0" w:beforeAutospacing="0" w:after="0" w:afterAutospacing="0" w:line="360" w:lineRule="auto"/>
        <w:ind w:left="0" w:right="0"/>
        <w:textAlignment w:val="baseline"/>
        <w:rPr>
          <w:rStyle w:val="normaltextrun"/>
          <w:rFonts w:ascii="Ariel" w:hAnsi="Ariel" w:cs="Arial"/>
          <w:b/>
          <w:bCs/>
          <w:sz w:val="28"/>
          <w:szCs w:val="28"/>
        </w:rPr>
      </w:pPr>
    </w:p>
    <w:p w14:paraId="3CEB2B64" w14:textId="6175E92C"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b/>
          <w:bCs/>
          <w:sz w:val="28"/>
          <w:szCs w:val="28"/>
        </w:rPr>
      </w:pPr>
      <w:r w:rsidRPr="00AE0642">
        <w:rPr>
          <w:rStyle w:val="normaltextrun"/>
          <w:rFonts w:ascii="Ariel" w:hAnsi="Ariel" w:cs="Arial"/>
          <w:b/>
          <w:bCs/>
          <w:sz w:val="28"/>
          <w:szCs w:val="28"/>
        </w:rPr>
        <w:t>Conclusion:</w:t>
      </w:r>
      <w:r w:rsidRPr="00AE0642">
        <w:rPr>
          <w:rStyle w:val="eop"/>
          <w:rFonts w:ascii="Ariel" w:hAnsi="Ariel" w:cs="Arial"/>
          <w:b/>
          <w:bCs/>
          <w:sz w:val="28"/>
          <w:szCs w:val="28"/>
        </w:rPr>
        <w:t> </w:t>
      </w:r>
    </w:p>
    <w:p w14:paraId="19737C09" w14:textId="77777777" w:rsidR="006C406C" w:rsidRPr="00AE0642" w:rsidRDefault="006C406C" w:rsidP="00AE0642">
      <w:pPr>
        <w:pStyle w:val="paragraph"/>
        <w:spacing w:before="0" w:beforeAutospacing="0" w:after="0" w:afterAutospacing="0" w:line="360" w:lineRule="auto"/>
        <w:ind w:left="0" w:right="0"/>
        <w:textAlignment w:val="baseline"/>
        <w:rPr>
          <w:rStyle w:val="normaltextrun"/>
          <w:rFonts w:ascii="Ariel" w:hAnsi="Ariel" w:cs="Arial"/>
          <w:sz w:val="22"/>
          <w:szCs w:val="22"/>
        </w:rPr>
      </w:pPr>
    </w:p>
    <w:p w14:paraId="24EC82BB" w14:textId="08E6CDD8" w:rsidR="00E1036B" w:rsidRPr="00AE0642" w:rsidRDefault="00E1036B" w:rsidP="00AE0642">
      <w:pPr>
        <w:pStyle w:val="paragraph"/>
        <w:spacing w:before="0" w:beforeAutospacing="0" w:after="0" w:afterAutospacing="0" w:line="360" w:lineRule="auto"/>
        <w:ind w:left="0" w:right="0"/>
        <w:textAlignment w:val="baseline"/>
        <w:rPr>
          <w:rFonts w:ascii="Ariel" w:hAnsi="Ariel" w:cs="Arial"/>
          <w:sz w:val="22"/>
          <w:szCs w:val="22"/>
        </w:rPr>
      </w:pPr>
      <w:r w:rsidRPr="00AE0642">
        <w:rPr>
          <w:rStyle w:val="normaltextrun"/>
          <w:rFonts w:ascii="Ariel" w:hAnsi="Ariel" w:cs="Arial"/>
          <w:sz w:val="22"/>
          <w:szCs w:val="22"/>
        </w:rPr>
        <w:t xml:space="preserve">When beginning this report, the aim was to investigate school X’s full SDP process, whilst using surrounding literature of behaviour, policy and the theory behind school development plans to evaluate its effectiveness. It was clear from my research that School X displayed a very management heavy approach in ensuring that all areas of the development cycle were met. A top-down approach proved to be successful, but literature has suggested a more inclusive approach could implement their goals more seamlessly. It was clear that part of the success of the school was the stringent approach to the implementation of their newly enforced behaviour </w:t>
      </w:r>
      <w:r w:rsidRPr="00AE0642">
        <w:rPr>
          <w:rStyle w:val="normaltextrun"/>
          <w:rFonts w:ascii="Ariel" w:hAnsi="Ariel" w:cs="Arial"/>
          <w:sz w:val="22"/>
          <w:szCs w:val="22"/>
        </w:rPr>
        <w:lastRenderedPageBreak/>
        <w:t>policy with the assistance of</w:t>
      </w:r>
      <w:r w:rsidR="005D1ECD" w:rsidRPr="00AE0642">
        <w:rPr>
          <w:rStyle w:val="normaltextrun"/>
          <w:rFonts w:ascii="Ariel" w:hAnsi="Ariel" w:cs="Arial"/>
          <w:sz w:val="22"/>
          <w:szCs w:val="22"/>
        </w:rPr>
        <w:t xml:space="preserve"> </w:t>
      </w:r>
      <w:r w:rsidRPr="00AE0642">
        <w:rPr>
          <w:rStyle w:val="normaltextrun"/>
          <w:rFonts w:ascii="Ariel" w:hAnsi="Ariel" w:cs="Arial"/>
          <w:sz w:val="22"/>
          <w:szCs w:val="22"/>
        </w:rPr>
        <w:t xml:space="preserve">assertive discipline and exclusion. This assignment has influenced my professional practice, as I have learnt the importance of accountability, and how influential this is on all aspects of school life. Under policy and law, the school is accountable for all stakeholders and their wellbeing and inclusion. Nonetheless, </w:t>
      </w:r>
      <w:r w:rsidR="00FE3931" w:rsidRPr="00AE0642">
        <w:rPr>
          <w:rStyle w:val="normaltextrun"/>
          <w:rFonts w:ascii="Ariel" w:hAnsi="Ariel" w:cs="Arial"/>
          <w:sz w:val="22"/>
          <w:szCs w:val="22"/>
        </w:rPr>
        <w:t xml:space="preserve">school </w:t>
      </w:r>
      <w:r w:rsidRPr="00AE0642">
        <w:rPr>
          <w:rStyle w:val="normaltextrun"/>
          <w:rFonts w:ascii="Ariel" w:hAnsi="Ariel" w:cs="Arial"/>
          <w:sz w:val="22"/>
          <w:szCs w:val="22"/>
        </w:rPr>
        <w:t xml:space="preserve">staff </w:t>
      </w:r>
      <w:r w:rsidR="00C230FA" w:rsidRPr="00AE0642">
        <w:rPr>
          <w:rStyle w:val="normaltextrun"/>
          <w:rFonts w:ascii="Ariel" w:hAnsi="Ariel" w:cs="Arial"/>
          <w:sz w:val="22"/>
          <w:szCs w:val="22"/>
        </w:rPr>
        <w:t xml:space="preserve">have </w:t>
      </w:r>
      <w:r w:rsidR="00FE3931" w:rsidRPr="00AE0642">
        <w:rPr>
          <w:rStyle w:val="normaltextrun"/>
          <w:rFonts w:ascii="Ariel" w:hAnsi="Ariel" w:cs="Arial"/>
          <w:sz w:val="22"/>
          <w:szCs w:val="22"/>
        </w:rPr>
        <w:t xml:space="preserve">a responsibility </w:t>
      </w:r>
      <w:r w:rsidRPr="00AE0642">
        <w:rPr>
          <w:rStyle w:val="normaltextrun"/>
          <w:rFonts w:ascii="Ariel" w:hAnsi="Ariel" w:cs="Arial"/>
          <w:sz w:val="22"/>
          <w:szCs w:val="22"/>
        </w:rPr>
        <w:t>to implement a school's vision a</w:t>
      </w:r>
      <w:r w:rsidR="00FE3931" w:rsidRPr="00AE0642">
        <w:rPr>
          <w:rStyle w:val="normaltextrun"/>
          <w:rFonts w:ascii="Ariel" w:hAnsi="Ariel" w:cs="Arial"/>
          <w:sz w:val="22"/>
          <w:szCs w:val="22"/>
        </w:rPr>
        <w:t>nd</w:t>
      </w:r>
      <w:r w:rsidRPr="00AE0642">
        <w:rPr>
          <w:rStyle w:val="normaltextrun"/>
          <w:rFonts w:ascii="Ariel" w:hAnsi="Ariel" w:cs="Arial"/>
          <w:sz w:val="22"/>
          <w:szCs w:val="22"/>
        </w:rPr>
        <w:t xml:space="preserve"> enforc</w:t>
      </w:r>
      <w:r w:rsidR="00FE3931" w:rsidRPr="00AE0642">
        <w:rPr>
          <w:rStyle w:val="normaltextrun"/>
          <w:rFonts w:ascii="Ariel" w:hAnsi="Ariel" w:cs="Arial"/>
          <w:sz w:val="22"/>
          <w:szCs w:val="22"/>
        </w:rPr>
        <w:t>e</w:t>
      </w:r>
      <w:r w:rsidRPr="00AE0642">
        <w:rPr>
          <w:rStyle w:val="normaltextrun"/>
          <w:rFonts w:ascii="Ariel" w:hAnsi="Ariel" w:cs="Arial"/>
          <w:sz w:val="22"/>
          <w:szCs w:val="22"/>
        </w:rPr>
        <w:t xml:space="preserve"> this in practice. </w:t>
      </w:r>
      <w:r w:rsidR="00FE3931" w:rsidRPr="00AE0642">
        <w:rPr>
          <w:rStyle w:val="normaltextrun"/>
          <w:rFonts w:ascii="Ariel" w:hAnsi="Ariel" w:cs="Arial"/>
          <w:sz w:val="22"/>
          <w:szCs w:val="22"/>
        </w:rPr>
        <w:t>I have learnt, co-operation and accountability from all members, leads to a</w:t>
      </w:r>
      <w:r w:rsidRPr="00AE0642">
        <w:rPr>
          <w:rStyle w:val="normaltextrun"/>
          <w:rFonts w:ascii="Ariel" w:hAnsi="Ariel" w:cs="Arial"/>
          <w:sz w:val="22"/>
          <w:szCs w:val="22"/>
        </w:rPr>
        <w:t xml:space="preserve"> whole school cycle regarding behaviour</w:t>
      </w:r>
      <w:r w:rsidR="00FE3931" w:rsidRPr="00AE0642">
        <w:rPr>
          <w:rStyle w:val="normaltextrun"/>
          <w:rFonts w:ascii="Ariel" w:hAnsi="Ariel" w:cs="Arial"/>
          <w:sz w:val="22"/>
          <w:szCs w:val="22"/>
        </w:rPr>
        <w:t xml:space="preserve">, and this is something I will ensure I adhere to, during my future professional practice. </w:t>
      </w:r>
    </w:p>
    <w:p w14:paraId="50CBE801" w14:textId="06A93ADE" w:rsidR="00612B7E" w:rsidRDefault="00E20D8B" w:rsidP="005D1ECD">
      <w:pPr>
        <w:ind w:left="0" w:right="0"/>
        <w:rPr>
          <w:u w:val="single"/>
        </w:rPr>
      </w:pPr>
    </w:p>
    <w:p w14:paraId="2543F9A4" w14:textId="3BCCDBC0" w:rsidR="00557580" w:rsidRDefault="00557580" w:rsidP="005D1ECD">
      <w:pPr>
        <w:ind w:left="0" w:right="0"/>
        <w:rPr>
          <w:u w:val="single"/>
        </w:rPr>
      </w:pPr>
    </w:p>
    <w:p w14:paraId="3D17200E" w14:textId="3B35819E" w:rsidR="00557580" w:rsidRDefault="00557580">
      <w:pPr>
        <w:rPr>
          <w:u w:val="single"/>
        </w:rPr>
      </w:pPr>
    </w:p>
    <w:p w14:paraId="0EBA5DA6" w14:textId="1EA75537" w:rsidR="00557580" w:rsidRDefault="00557580">
      <w:pPr>
        <w:rPr>
          <w:u w:val="single"/>
        </w:rPr>
      </w:pPr>
    </w:p>
    <w:p w14:paraId="147CE365" w14:textId="162C46F3" w:rsidR="00557580" w:rsidRDefault="00557580">
      <w:pPr>
        <w:rPr>
          <w:u w:val="single"/>
        </w:rPr>
      </w:pPr>
    </w:p>
    <w:p w14:paraId="3BAAA707" w14:textId="1CD68DB7" w:rsidR="00557580" w:rsidRDefault="00557580">
      <w:pPr>
        <w:rPr>
          <w:u w:val="single"/>
        </w:rPr>
      </w:pPr>
    </w:p>
    <w:p w14:paraId="6E07549C" w14:textId="2A45C82E" w:rsidR="00557580" w:rsidRDefault="00557580">
      <w:pPr>
        <w:rPr>
          <w:u w:val="single"/>
        </w:rPr>
      </w:pPr>
    </w:p>
    <w:p w14:paraId="521D4894" w14:textId="7E6A3151" w:rsidR="00557580" w:rsidRDefault="00557580">
      <w:pPr>
        <w:rPr>
          <w:u w:val="single"/>
        </w:rPr>
      </w:pPr>
    </w:p>
    <w:p w14:paraId="4AF2FEA4" w14:textId="77777777" w:rsidR="006C406C" w:rsidRDefault="006C406C">
      <w:pPr>
        <w:rPr>
          <w:u w:val="single"/>
        </w:rPr>
      </w:pPr>
    </w:p>
    <w:p w14:paraId="79CDB650" w14:textId="63D8133F" w:rsidR="00557580" w:rsidRDefault="00557580">
      <w:pPr>
        <w:rPr>
          <w:u w:val="single"/>
        </w:rPr>
      </w:pPr>
    </w:p>
    <w:p w14:paraId="73673F36" w14:textId="5AF0E6F6" w:rsidR="00557580" w:rsidRDefault="00557580">
      <w:pPr>
        <w:rPr>
          <w:u w:val="single"/>
        </w:rPr>
      </w:pPr>
    </w:p>
    <w:p w14:paraId="66D95E61" w14:textId="3C06A879" w:rsidR="00557580" w:rsidRDefault="00557580">
      <w:pPr>
        <w:rPr>
          <w:u w:val="single"/>
        </w:rPr>
      </w:pPr>
    </w:p>
    <w:p w14:paraId="6679FFBF" w14:textId="715541C3" w:rsidR="00557580" w:rsidRDefault="00557580" w:rsidP="005D1ECD">
      <w:pPr>
        <w:ind w:left="0" w:right="0"/>
        <w:rPr>
          <w:u w:val="single"/>
        </w:rPr>
      </w:pPr>
    </w:p>
    <w:p w14:paraId="6EC8CDF3" w14:textId="2891C3B6" w:rsidR="00557580" w:rsidRDefault="00557580">
      <w:pPr>
        <w:rPr>
          <w:u w:val="single"/>
        </w:rPr>
      </w:pPr>
    </w:p>
    <w:p w14:paraId="7B0DEE43" w14:textId="607A75AD" w:rsidR="00557580" w:rsidRDefault="00557580">
      <w:pPr>
        <w:rPr>
          <w:u w:val="single"/>
        </w:rPr>
      </w:pPr>
    </w:p>
    <w:p w14:paraId="55015912" w14:textId="2FC2DE9B" w:rsidR="00557580" w:rsidRDefault="00557580">
      <w:pPr>
        <w:rPr>
          <w:u w:val="single"/>
        </w:rPr>
      </w:pPr>
    </w:p>
    <w:p w14:paraId="0C702C45" w14:textId="465F1501" w:rsidR="00557580" w:rsidRDefault="00557580">
      <w:pPr>
        <w:rPr>
          <w:u w:val="single"/>
        </w:rPr>
      </w:pPr>
    </w:p>
    <w:p w14:paraId="5AD1480E" w14:textId="77777777" w:rsidR="00AE0642" w:rsidRDefault="00AE0642" w:rsidP="006C406C">
      <w:pPr>
        <w:ind w:left="0"/>
        <w:rPr>
          <w:rFonts w:ascii="Arial" w:hAnsi="Arial" w:cs="Arial"/>
          <w:b/>
          <w:bCs/>
          <w:sz w:val="28"/>
          <w:szCs w:val="28"/>
          <w:u w:val="single"/>
        </w:rPr>
      </w:pPr>
    </w:p>
    <w:p w14:paraId="30B5FFC1" w14:textId="77777777" w:rsidR="00AE0642" w:rsidRDefault="00AE0642" w:rsidP="006C406C">
      <w:pPr>
        <w:ind w:left="0"/>
        <w:rPr>
          <w:rFonts w:ascii="Arial" w:hAnsi="Arial" w:cs="Arial"/>
          <w:b/>
          <w:bCs/>
          <w:sz w:val="28"/>
          <w:szCs w:val="28"/>
          <w:u w:val="single"/>
        </w:rPr>
      </w:pPr>
    </w:p>
    <w:p w14:paraId="05E756CE" w14:textId="77777777" w:rsidR="00AE0642" w:rsidRDefault="00AE0642" w:rsidP="006C406C">
      <w:pPr>
        <w:ind w:left="0"/>
        <w:rPr>
          <w:rFonts w:ascii="Arial" w:hAnsi="Arial" w:cs="Arial"/>
          <w:b/>
          <w:bCs/>
          <w:sz w:val="28"/>
          <w:szCs w:val="28"/>
          <w:u w:val="single"/>
        </w:rPr>
      </w:pPr>
    </w:p>
    <w:p w14:paraId="0863229E" w14:textId="77777777" w:rsidR="00AE0642" w:rsidRDefault="00AE0642" w:rsidP="006C406C">
      <w:pPr>
        <w:ind w:left="0"/>
        <w:rPr>
          <w:rFonts w:ascii="Arial" w:hAnsi="Arial" w:cs="Arial"/>
          <w:b/>
          <w:bCs/>
          <w:sz w:val="28"/>
          <w:szCs w:val="28"/>
          <w:u w:val="single"/>
        </w:rPr>
      </w:pPr>
    </w:p>
    <w:p w14:paraId="02CB6715" w14:textId="77777777" w:rsidR="00AE0642" w:rsidRDefault="00AE0642" w:rsidP="006C406C">
      <w:pPr>
        <w:ind w:left="0"/>
        <w:rPr>
          <w:rFonts w:ascii="Arial" w:hAnsi="Arial" w:cs="Arial"/>
          <w:b/>
          <w:bCs/>
          <w:sz w:val="28"/>
          <w:szCs w:val="28"/>
          <w:u w:val="single"/>
        </w:rPr>
      </w:pPr>
    </w:p>
    <w:p w14:paraId="0200B7E1" w14:textId="77777777" w:rsidR="00AE0642" w:rsidRDefault="00AE0642" w:rsidP="006C406C">
      <w:pPr>
        <w:ind w:left="0"/>
        <w:rPr>
          <w:rFonts w:ascii="Arial" w:hAnsi="Arial" w:cs="Arial"/>
          <w:b/>
          <w:bCs/>
          <w:sz w:val="28"/>
          <w:szCs w:val="28"/>
          <w:u w:val="single"/>
        </w:rPr>
      </w:pPr>
    </w:p>
    <w:p w14:paraId="03532894" w14:textId="77777777" w:rsidR="00AE0642" w:rsidRDefault="00AE0642" w:rsidP="006C406C">
      <w:pPr>
        <w:ind w:left="0"/>
        <w:rPr>
          <w:rFonts w:ascii="Arial" w:hAnsi="Arial" w:cs="Arial"/>
          <w:b/>
          <w:bCs/>
          <w:sz w:val="28"/>
          <w:szCs w:val="28"/>
          <w:u w:val="single"/>
        </w:rPr>
      </w:pPr>
    </w:p>
    <w:p w14:paraId="151A5C8E" w14:textId="709AF26D" w:rsidR="002220DC" w:rsidRDefault="00557580" w:rsidP="006C406C">
      <w:pPr>
        <w:ind w:left="0"/>
        <w:rPr>
          <w:rFonts w:ascii="Arial" w:hAnsi="Arial" w:cs="Arial"/>
          <w:b/>
          <w:bCs/>
          <w:sz w:val="28"/>
          <w:szCs w:val="28"/>
          <w:u w:val="single"/>
        </w:rPr>
      </w:pPr>
      <w:bookmarkStart w:id="1" w:name="_GoBack"/>
      <w:r w:rsidRPr="00D954B2">
        <w:rPr>
          <w:rFonts w:ascii="Arial" w:hAnsi="Arial" w:cs="Arial"/>
          <w:b/>
          <w:bCs/>
          <w:sz w:val="28"/>
          <w:szCs w:val="28"/>
          <w:u w:val="single"/>
        </w:rPr>
        <w:lastRenderedPageBreak/>
        <w:t>Reference</w:t>
      </w:r>
      <w:bookmarkEnd w:id="1"/>
      <w:r w:rsidRPr="00D954B2">
        <w:rPr>
          <w:rFonts w:ascii="Arial" w:hAnsi="Arial" w:cs="Arial"/>
          <w:b/>
          <w:bCs/>
          <w:sz w:val="28"/>
          <w:szCs w:val="28"/>
          <w:u w:val="single"/>
        </w:rPr>
        <w:t xml:space="preserve"> List:</w:t>
      </w:r>
    </w:p>
    <w:p w14:paraId="19B99F70" w14:textId="77777777" w:rsidR="00D954B2" w:rsidRPr="00D954B2" w:rsidRDefault="00D954B2" w:rsidP="006C406C">
      <w:pPr>
        <w:ind w:left="0"/>
        <w:rPr>
          <w:rFonts w:ascii="Arial" w:hAnsi="Arial" w:cs="Arial"/>
          <w:b/>
          <w:bCs/>
          <w:sz w:val="28"/>
          <w:szCs w:val="28"/>
          <w:u w:val="single"/>
        </w:rPr>
      </w:pPr>
    </w:p>
    <w:p w14:paraId="2F5D60FE" w14:textId="66F3CD25" w:rsidR="002220DC" w:rsidRPr="006C406C" w:rsidRDefault="002220DC" w:rsidP="002220DC">
      <w:pPr>
        <w:spacing w:after="0" w:line="360" w:lineRule="auto"/>
        <w:ind w:left="0" w:right="0"/>
        <w:textAlignment w:val="baseline"/>
        <w:rPr>
          <w:rFonts w:ascii="Arial" w:eastAsia="Times New Roman" w:hAnsi="Arial" w:cs="Arial"/>
          <w:lang w:eastAsia="en-GB"/>
        </w:rPr>
      </w:pPr>
      <w:proofErr w:type="spellStart"/>
      <w:r w:rsidRPr="006C406C">
        <w:rPr>
          <w:rFonts w:ascii="Arial" w:eastAsia="Times New Roman" w:hAnsi="Arial" w:cs="Arial"/>
          <w:color w:val="222222"/>
          <w:lang w:eastAsia="en-GB"/>
        </w:rPr>
        <w:t>Aliakbari</w:t>
      </w:r>
      <w:proofErr w:type="spellEnd"/>
      <w:r w:rsidRPr="006C406C">
        <w:rPr>
          <w:rFonts w:ascii="Arial" w:eastAsia="Times New Roman" w:hAnsi="Arial" w:cs="Arial"/>
          <w:color w:val="222222"/>
          <w:lang w:eastAsia="en-GB"/>
        </w:rPr>
        <w:t>, M. and </w:t>
      </w:r>
      <w:proofErr w:type="spellStart"/>
      <w:r w:rsidRPr="006C406C">
        <w:rPr>
          <w:rFonts w:ascii="Arial" w:eastAsia="Times New Roman" w:hAnsi="Arial" w:cs="Arial"/>
          <w:color w:val="222222"/>
          <w:lang w:eastAsia="en-GB"/>
        </w:rPr>
        <w:t>Bozorgmanesh</w:t>
      </w:r>
      <w:proofErr w:type="spellEnd"/>
      <w:r w:rsidRPr="006C406C">
        <w:rPr>
          <w:rFonts w:ascii="Arial" w:eastAsia="Times New Roman" w:hAnsi="Arial" w:cs="Arial"/>
          <w:color w:val="222222"/>
          <w:lang w:eastAsia="en-GB"/>
        </w:rPr>
        <w:t>, B., 2015. Assertive classroom management strategies and students’ performance: The case of EFL classroom. </w:t>
      </w:r>
      <w:r w:rsidRPr="006C406C">
        <w:rPr>
          <w:rFonts w:ascii="Arial" w:eastAsia="Times New Roman" w:hAnsi="Arial" w:cs="Arial"/>
          <w:i/>
          <w:iCs/>
          <w:color w:val="222222"/>
          <w:lang w:eastAsia="en-GB"/>
        </w:rPr>
        <w:t>Cogent Education</w:t>
      </w:r>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2</w:t>
      </w:r>
      <w:r w:rsidRPr="006C406C">
        <w:rPr>
          <w:rFonts w:ascii="Arial" w:eastAsia="Times New Roman" w:hAnsi="Arial" w:cs="Arial"/>
          <w:color w:val="222222"/>
          <w:lang w:eastAsia="en-GB"/>
        </w:rPr>
        <w:t xml:space="preserve">(1), p.1012899. </w:t>
      </w:r>
      <w:r w:rsidR="00D954B2">
        <w:rPr>
          <w:rFonts w:ascii="Arial" w:eastAsia="Times New Roman" w:hAnsi="Arial" w:cs="Arial"/>
          <w:lang w:eastAsia="en-GB"/>
        </w:rPr>
        <w:t xml:space="preserve">[Online] </w:t>
      </w:r>
      <w:r w:rsidRPr="006C406C">
        <w:rPr>
          <w:rFonts w:ascii="Arial" w:eastAsia="Times New Roman" w:hAnsi="Arial" w:cs="Arial"/>
          <w:color w:val="222222"/>
          <w:lang w:eastAsia="en-GB"/>
        </w:rPr>
        <w:t>Available at:</w:t>
      </w:r>
      <w:hyperlink r:id="rId7" w:tgtFrame="_blank" w:history="1">
        <w:r w:rsidRPr="006C406C">
          <w:rPr>
            <w:rFonts w:ascii="Arial" w:eastAsia="Times New Roman" w:hAnsi="Arial" w:cs="Arial"/>
            <w:color w:val="0563C1"/>
            <w:u w:val="single"/>
            <w:lang w:eastAsia="en-GB"/>
          </w:rPr>
          <w:t>https://search-proquest-com.ezproxy.uwtsd.ac.uk/docview/1838198743?accountid=130472&amp;rfr_id=info%3Axri%2Fsid%3Aprimo</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 30</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w:t>
      </w:r>
      <w:r w:rsidR="00D954B2">
        <w:rPr>
          <w:rFonts w:ascii="Arial" w:eastAsia="Times New Roman" w:hAnsi="Arial" w:cs="Arial"/>
          <w:lang w:eastAsia="en-GB"/>
        </w:rPr>
        <w:t>)</w:t>
      </w:r>
      <w:r w:rsidRPr="006C406C">
        <w:rPr>
          <w:rFonts w:ascii="Arial" w:eastAsia="Times New Roman" w:hAnsi="Arial" w:cs="Arial"/>
          <w:lang w:eastAsia="en-GB"/>
        </w:rPr>
        <w:t>.</w:t>
      </w:r>
    </w:p>
    <w:p w14:paraId="7EEB7D72" w14:textId="77777777" w:rsidR="006C406C" w:rsidRPr="006C406C" w:rsidRDefault="006C406C" w:rsidP="002220DC">
      <w:pPr>
        <w:spacing w:after="0" w:line="360" w:lineRule="auto"/>
        <w:ind w:left="0" w:right="0"/>
        <w:textAlignment w:val="baseline"/>
        <w:rPr>
          <w:rFonts w:ascii="Arial" w:eastAsia="Times New Roman" w:hAnsi="Arial" w:cs="Arial"/>
          <w:color w:val="1F1F1F"/>
          <w:lang w:eastAsia="en-GB"/>
        </w:rPr>
      </w:pPr>
    </w:p>
    <w:p w14:paraId="2C5ECCF6" w14:textId="018C5026"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1F1F1F"/>
          <w:lang w:eastAsia="en-GB"/>
        </w:rPr>
        <w:t>Brighouse, T. and Woods, D. (1999) </w:t>
      </w:r>
      <w:r w:rsidRPr="006C406C">
        <w:rPr>
          <w:rFonts w:ascii="Arial" w:eastAsia="Times New Roman" w:hAnsi="Arial" w:cs="Arial"/>
          <w:i/>
          <w:iCs/>
          <w:color w:val="1F1F1F"/>
          <w:lang w:eastAsia="en-GB"/>
        </w:rPr>
        <w:t>How to Improve Your School</w:t>
      </w:r>
      <w:r w:rsidRPr="006C406C">
        <w:rPr>
          <w:rFonts w:ascii="Arial" w:eastAsia="Times New Roman" w:hAnsi="Arial" w:cs="Arial"/>
          <w:color w:val="1F1F1F"/>
          <w:lang w:eastAsia="en-GB"/>
        </w:rPr>
        <w:t>, London: Routledge. Pp.1-10 [Online] Available at: </w:t>
      </w:r>
      <w:hyperlink r:id="rId8" w:tgtFrame="_blank" w:history="1">
        <w:r w:rsidRPr="006C406C">
          <w:rPr>
            <w:rFonts w:ascii="Arial" w:eastAsia="Times New Roman" w:hAnsi="Arial" w:cs="Arial"/>
            <w:color w:val="0563C1"/>
            <w:u w:val="single"/>
            <w:lang w:eastAsia="en-GB"/>
          </w:rPr>
          <w:t>https://padlet.com/jayneystrad/Bookmarks</w:t>
        </w:r>
      </w:hyperlink>
      <w:r w:rsidRPr="006C406C">
        <w:rPr>
          <w:rFonts w:ascii="Arial" w:eastAsia="Times New Roman" w:hAnsi="Arial" w:cs="Arial"/>
          <w:color w:val="1F1F1F"/>
          <w:lang w:eastAsia="en-GB"/>
        </w:rPr>
        <w:t> (Accessed: 30</w:t>
      </w:r>
      <w:r w:rsidRPr="006C406C">
        <w:rPr>
          <w:rFonts w:ascii="Arial" w:eastAsia="Times New Roman" w:hAnsi="Arial" w:cs="Arial"/>
          <w:color w:val="1F1F1F"/>
          <w:vertAlign w:val="superscript"/>
          <w:lang w:eastAsia="en-GB"/>
        </w:rPr>
        <w:t>th</w:t>
      </w:r>
      <w:r w:rsidRPr="006C406C">
        <w:rPr>
          <w:rFonts w:ascii="Arial" w:eastAsia="Times New Roman" w:hAnsi="Arial" w:cs="Arial"/>
          <w:color w:val="1F1F1F"/>
          <w:lang w:eastAsia="en-GB"/>
        </w:rPr>
        <w:t> March 2020).</w:t>
      </w:r>
      <w:r w:rsidRPr="006C406C">
        <w:rPr>
          <w:rFonts w:ascii="Arial" w:eastAsia="Times New Roman" w:hAnsi="Arial" w:cs="Arial"/>
          <w:lang w:eastAsia="en-GB"/>
        </w:rPr>
        <w:t> </w:t>
      </w:r>
    </w:p>
    <w:p w14:paraId="2EFCEC1A" w14:textId="77777777" w:rsidR="006C406C" w:rsidRPr="006C406C" w:rsidRDefault="006C406C" w:rsidP="002220DC">
      <w:pPr>
        <w:spacing w:after="0" w:line="360" w:lineRule="auto"/>
        <w:ind w:left="0" w:right="0"/>
        <w:textAlignment w:val="baseline"/>
        <w:rPr>
          <w:rFonts w:ascii="Arial" w:eastAsia="Times New Roman" w:hAnsi="Arial" w:cs="Arial"/>
          <w:lang w:eastAsia="en-GB"/>
        </w:rPr>
      </w:pPr>
    </w:p>
    <w:p w14:paraId="4BE9C74B" w14:textId="2B386EBC"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lang w:eastAsia="en-GB"/>
        </w:rPr>
        <w:t>British Educational Research Association (</w:t>
      </w:r>
      <w:proofErr w:type="spellStart"/>
      <w:r w:rsidRPr="006C406C">
        <w:rPr>
          <w:rFonts w:ascii="Arial" w:eastAsia="Times New Roman" w:hAnsi="Arial" w:cs="Arial"/>
          <w:lang w:eastAsia="en-GB"/>
        </w:rPr>
        <w:t>Bera</w:t>
      </w:r>
      <w:proofErr w:type="spellEnd"/>
      <w:r w:rsidRPr="006C406C">
        <w:rPr>
          <w:rFonts w:ascii="Arial" w:eastAsia="Times New Roman" w:hAnsi="Arial" w:cs="Arial"/>
          <w:lang w:eastAsia="en-GB"/>
        </w:rPr>
        <w:t>), (2018). </w:t>
      </w:r>
      <w:r w:rsidRPr="006C406C">
        <w:rPr>
          <w:rFonts w:ascii="Arial" w:eastAsia="Times New Roman" w:hAnsi="Arial" w:cs="Arial"/>
          <w:i/>
          <w:iCs/>
          <w:lang w:eastAsia="en-GB"/>
        </w:rPr>
        <w:t>Ethical Guidelines for Educational Research.</w:t>
      </w:r>
      <w:r w:rsidRPr="006C406C">
        <w:rPr>
          <w:rFonts w:ascii="Arial" w:eastAsia="Times New Roman" w:hAnsi="Arial" w:cs="Arial"/>
          <w:lang w:eastAsia="en-GB"/>
        </w:rPr>
        <w:t> 4</w:t>
      </w:r>
      <w:r w:rsidRPr="006C406C">
        <w:rPr>
          <w:rFonts w:ascii="Arial" w:eastAsia="Times New Roman" w:hAnsi="Arial" w:cs="Arial"/>
          <w:vertAlign w:val="superscript"/>
          <w:lang w:eastAsia="en-GB"/>
        </w:rPr>
        <w:t>th</w:t>
      </w:r>
      <w:r w:rsidRPr="006C406C">
        <w:rPr>
          <w:rFonts w:ascii="Arial" w:eastAsia="Times New Roman" w:hAnsi="Arial" w:cs="Arial"/>
          <w:lang w:eastAsia="en-GB"/>
        </w:rPr>
        <w:t> </w:t>
      </w:r>
      <w:proofErr w:type="spellStart"/>
      <w:r w:rsidRPr="006C406C">
        <w:rPr>
          <w:rFonts w:ascii="Arial" w:eastAsia="Times New Roman" w:hAnsi="Arial" w:cs="Arial"/>
          <w:lang w:eastAsia="en-GB"/>
        </w:rPr>
        <w:t>edn</w:t>
      </w:r>
      <w:proofErr w:type="spellEnd"/>
      <w:r w:rsidRPr="006C406C">
        <w:rPr>
          <w:rFonts w:ascii="Arial" w:eastAsia="Times New Roman" w:hAnsi="Arial" w:cs="Arial"/>
          <w:lang w:eastAsia="en-GB"/>
        </w:rPr>
        <w:t>.[Online] Available at: </w:t>
      </w:r>
      <w:hyperlink r:id="rId9" w:tgtFrame="_blank" w:history="1">
        <w:r w:rsidRPr="006C406C">
          <w:rPr>
            <w:rFonts w:ascii="Arial" w:eastAsia="Times New Roman" w:hAnsi="Arial" w:cs="Arial"/>
            <w:color w:val="0563C1"/>
            <w:u w:val="single"/>
            <w:lang w:eastAsia="en-GB"/>
          </w:rPr>
          <w:t>https://www.bera.ac.uk/publication/ethical-guidelines-for-educational-research-2018-online</w:t>
        </w:r>
      </w:hyperlink>
      <w:r w:rsidRPr="006C406C">
        <w:rPr>
          <w:rFonts w:ascii="Arial" w:eastAsia="Times New Roman" w:hAnsi="Arial" w:cs="Arial"/>
          <w:lang w:eastAsia="en-GB"/>
        </w:rPr>
        <w:t> (Accessed: 28th March 2020). </w:t>
      </w:r>
    </w:p>
    <w:p w14:paraId="1EDCD6C1" w14:textId="77777777" w:rsidR="006C406C" w:rsidRPr="006C406C" w:rsidRDefault="006C406C" w:rsidP="002220DC">
      <w:pPr>
        <w:spacing w:after="0" w:line="360" w:lineRule="auto"/>
        <w:ind w:left="0" w:right="0"/>
        <w:textAlignment w:val="baseline"/>
        <w:rPr>
          <w:rFonts w:ascii="Arial" w:eastAsia="Times New Roman" w:hAnsi="Arial" w:cs="Arial"/>
          <w:color w:val="222222"/>
          <w:lang w:eastAsia="en-GB"/>
        </w:rPr>
      </w:pPr>
    </w:p>
    <w:p w14:paraId="628F5E7D" w14:textId="195AF152"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Canter, L., (1989). Assertive discipline: More than names on the board and marbles in a jar. </w:t>
      </w:r>
      <w:r w:rsidRPr="006C406C">
        <w:rPr>
          <w:rFonts w:ascii="Arial" w:eastAsia="Times New Roman" w:hAnsi="Arial" w:cs="Arial"/>
          <w:i/>
          <w:iCs/>
          <w:color w:val="222222"/>
          <w:lang w:eastAsia="en-GB"/>
        </w:rPr>
        <w:t>Phi Delta </w:t>
      </w:r>
      <w:proofErr w:type="spellStart"/>
      <w:r w:rsidRPr="006C406C">
        <w:rPr>
          <w:rFonts w:ascii="Arial" w:eastAsia="Times New Roman" w:hAnsi="Arial" w:cs="Arial"/>
          <w:i/>
          <w:iCs/>
          <w:color w:val="222222"/>
          <w:lang w:eastAsia="en-GB"/>
        </w:rPr>
        <w:t>Kappan</w:t>
      </w:r>
      <w:proofErr w:type="spellEnd"/>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71</w:t>
      </w:r>
      <w:r w:rsidRPr="006C406C">
        <w:rPr>
          <w:rFonts w:ascii="Arial" w:eastAsia="Times New Roman" w:hAnsi="Arial" w:cs="Arial"/>
          <w:color w:val="222222"/>
          <w:lang w:eastAsia="en-GB"/>
        </w:rPr>
        <w:t xml:space="preserve">(1), pp.57-61. </w:t>
      </w:r>
      <w:r w:rsidR="00D954B2">
        <w:rPr>
          <w:rFonts w:ascii="Arial" w:eastAsia="Times New Roman" w:hAnsi="Arial" w:cs="Arial"/>
          <w:lang w:eastAsia="en-GB"/>
        </w:rPr>
        <w:t xml:space="preserve">[Online] </w:t>
      </w:r>
      <w:r w:rsidRPr="006C406C">
        <w:rPr>
          <w:rFonts w:ascii="Arial" w:eastAsia="Times New Roman" w:hAnsi="Arial" w:cs="Arial"/>
          <w:color w:val="222222"/>
          <w:lang w:eastAsia="en-GB"/>
        </w:rPr>
        <w:t>Available at:</w:t>
      </w:r>
      <w:hyperlink r:id="rId10" w:tgtFrame="_blank" w:history="1">
        <w:r w:rsidRPr="006C406C">
          <w:rPr>
            <w:rFonts w:ascii="Arial" w:eastAsia="Times New Roman" w:hAnsi="Arial" w:cs="Arial"/>
            <w:color w:val="0563C1"/>
            <w:u w:val="single"/>
            <w:lang w:eastAsia="en-GB"/>
          </w:rPr>
          <w:t>http://bottemabeutel.com/wp-content/uploads/2014/01/Canter_Assertive-Discipline.pdf</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 30</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w:t>
      </w:r>
      <w:r w:rsidR="00D954B2">
        <w:rPr>
          <w:rFonts w:ascii="Arial" w:eastAsia="Times New Roman" w:hAnsi="Arial" w:cs="Arial"/>
          <w:lang w:eastAsia="en-GB"/>
        </w:rPr>
        <w:t>)</w:t>
      </w:r>
      <w:r w:rsidRPr="006C406C">
        <w:rPr>
          <w:rFonts w:ascii="Arial" w:eastAsia="Times New Roman" w:hAnsi="Arial" w:cs="Arial"/>
          <w:lang w:eastAsia="en-GB"/>
        </w:rPr>
        <w:t>. </w:t>
      </w:r>
    </w:p>
    <w:p w14:paraId="19BC334F" w14:textId="77777777" w:rsidR="006C406C" w:rsidRPr="006C406C" w:rsidRDefault="006C406C" w:rsidP="002220DC">
      <w:pPr>
        <w:spacing w:after="0" w:line="360" w:lineRule="auto"/>
        <w:ind w:left="0" w:right="0"/>
        <w:textAlignment w:val="baseline"/>
        <w:rPr>
          <w:rFonts w:ascii="Arial" w:eastAsia="Times New Roman" w:hAnsi="Arial" w:cs="Arial"/>
          <w:color w:val="222222"/>
          <w:lang w:eastAsia="en-GB"/>
        </w:rPr>
      </w:pPr>
    </w:p>
    <w:p w14:paraId="3128BDDF" w14:textId="450EBD69"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Canter, L., (2010). </w:t>
      </w:r>
      <w:r w:rsidRPr="006C406C">
        <w:rPr>
          <w:rFonts w:ascii="Arial" w:eastAsia="Times New Roman" w:hAnsi="Arial" w:cs="Arial"/>
          <w:i/>
          <w:iCs/>
          <w:color w:val="222222"/>
          <w:lang w:eastAsia="en-GB"/>
        </w:rPr>
        <w:t>Assertive discipline: Positive </w:t>
      </w:r>
      <w:proofErr w:type="spellStart"/>
      <w:r w:rsidRPr="006C406C">
        <w:rPr>
          <w:rFonts w:ascii="Arial" w:eastAsia="Times New Roman" w:hAnsi="Arial" w:cs="Arial"/>
          <w:i/>
          <w:iCs/>
          <w:color w:val="222222"/>
          <w:lang w:eastAsia="en-GB"/>
        </w:rPr>
        <w:t>behavior</w:t>
      </w:r>
      <w:proofErr w:type="spellEnd"/>
      <w:r w:rsidRPr="006C406C">
        <w:rPr>
          <w:rFonts w:ascii="Arial" w:eastAsia="Times New Roman" w:hAnsi="Arial" w:cs="Arial"/>
          <w:i/>
          <w:iCs/>
          <w:color w:val="222222"/>
          <w:lang w:eastAsia="en-GB"/>
        </w:rPr>
        <w:t> management for today's classroom</w:t>
      </w:r>
      <w:r w:rsidRPr="006C406C">
        <w:rPr>
          <w:rFonts w:ascii="Arial" w:eastAsia="Times New Roman" w:hAnsi="Arial" w:cs="Arial"/>
          <w:color w:val="222222"/>
          <w:lang w:eastAsia="en-GB"/>
        </w:rPr>
        <w:t>. Solution Tree Press.</w:t>
      </w:r>
      <w:r w:rsidR="00D954B2">
        <w:rPr>
          <w:rFonts w:ascii="Arial" w:eastAsia="Times New Roman" w:hAnsi="Arial" w:cs="Arial"/>
          <w:color w:val="222222"/>
          <w:lang w:eastAsia="en-GB"/>
        </w:rPr>
        <w:t xml:space="preserve"> </w:t>
      </w:r>
      <w:r w:rsidR="00D954B2">
        <w:rPr>
          <w:rFonts w:ascii="Arial" w:eastAsia="Times New Roman" w:hAnsi="Arial" w:cs="Arial"/>
          <w:lang w:eastAsia="en-GB"/>
        </w:rPr>
        <w:t xml:space="preserve">[Online] </w:t>
      </w:r>
      <w:r w:rsidRPr="006C406C">
        <w:rPr>
          <w:rFonts w:ascii="Arial" w:eastAsia="Times New Roman" w:hAnsi="Arial" w:cs="Arial"/>
          <w:color w:val="222222"/>
          <w:lang w:eastAsia="en-GB"/>
        </w:rPr>
        <w:t xml:space="preserve"> Available at:</w:t>
      </w:r>
      <w:hyperlink r:id="rId11" w:anchor="v=onepage&amp;q=assertive%20discipline%20classroom&amp;f=false" w:tgtFrame="_blank" w:history="1">
        <w:r w:rsidRPr="006C406C">
          <w:rPr>
            <w:rFonts w:ascii="Arial" w:eastAsia="Times New Roman" w:hAnsi="Arial" w:cs="Arial"/>
            <w:color w:val="0563C1"/>
            <w:u w:val="single"/>
            <w:lang w:eastAsia="en-GB"/>
          </w:rPr>
          <w:t>https://books.google.co.uk/books?hl=en&amp;lr=&amp;id=L3gXBwAAQBAJ&amp;oi=fnd&amp;pg=PT11&amp;dq=assertive+discipline+classroom&amp;ots=7iW76rFBn0&amp;sig=8Eo8lLm0AmWdv2vkcrRJLTFPDQ0&amp;redir_esc=y#v=onepage&amp;q=assertive%20discipline%20classroom&amp;f=false</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 30</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w:t>
      </w:r>
      <w:r w:rsidR="00D954B2">
        <w:rPr>
          <w:rFonts w:ascii="Arial" w:eastAsia="Times New Roman" w:hAnsi="Arial" w:cs="Arial"/>
          <w:lang w:eastAsia="en-GB"/>
        </w:rPr>
        <w:t>)</w:t>
      </w:r>
      <w:r w:rsidRPr="006C406C">
        <w:rPr>
          <w:rFonts w:ascii="Arial" w:eastAsia="Times New Roman" w:hAnsi="Arial" w:cs="Arial"/>
          <w:lang w:eastAsia="en-GB"/>
        </w:rPr>
        <w:t>. </w:t>
      </w:r>
    </w:p>
    <w:p w14:paraId="4E3A769C" w14:textId="77777777" w:rsidR="006C406C" w:rsidRPr="006C406C" w:rsidRDefault="006C406C" w:rsidP="002220DC">
      <w:pPr>
        <w:spacing w:after="0" w:line="360" w:lineRule="auto"/>
        <w:ind w:left="0" w:right="0"/>
        <w:textAlignment w:val="baseline"/>
        <w:rPr>
          <w:rFonts w:ascii="Arial" w:eastAsia="Times New Roman" w:hAnsi="Arial" w:cs="Arial"/>
          <w:lang w:eastAsia="en-GB"/>
        </w:rPr>
      </w:pPr>
    </w:p>
    <w:p w14:paraId="0308F366" w14:textId="6409276D"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lang w:eastAsia="en-GB"/>
        </w:rPr>
        <w:t>Department for Education, (2019) </w:t>
      </w:r>
      <w:r w:rsidRPr="006C406C">
        <w:rPr>
          <w:rFonts w:ascii="Arial" w:eastAsia="Times New Roman" w:hAnsi="Arial" w:cs="Arial"/>
          <w:i/>
          <w:iCs/>
          <w:lang w:eastAsia="en-GB"/>
        </w:rPr>
        <w:t>Schools, pupils and their characteristics: January 2019. </w:t>
      </w:r>
      <w:r w:rsidRPr="006C406C">
        <w:rPr>
          <w:rFonts w:ascii="Arial" w:eastAsia="Times New Roman" w:hAnsi="Arial" w:cs="Arial"/>
          <w:lang w:eastAsia="en-GB"/>
        </w:rPr>
        <w:t>[Online]</w:t>
      </w:r>
      <w:r w:rsidRPr="006C406C">
        <w:rPr>
          <w:rFonts w:ascii="Arial" w:eastAsia="Times New Roman" w:hAnsi="Arial" w:cs="Arial"/>
          <w:i/>
          <w:iCs/>
          <w:lang w:eastAsia="en-GB"/>
        </w:rPr>
        <w:t> </w:t>
      </w:r>
      <w:r w:rsidRPr="006C406C">
        <w:rPr>
          <w:rFonts w:ascii="Arial" w:eastAsia="Times New Roman" w:hAnsi="Arial" w:cs="Arial"/>
          <w:lang w:eastAsia="en-GB"/>
        </w:rPr>
        <w:t>Available at:</w:t>
      </w:r>
      <w:hyperlink r:id="rId12" w:tgtFrame="_blank" w:history="1">
        <w:r w:rsidRPr="006C406C">
          <w:rPr>
            <w:rFonts w:ascii="Arial" w:eastAsia="Times New Roman" w:hAnsi="Arial" w:cs="Arial"/>
            <w:color w:val="0563C1"/>
            <w:u w:val="single"/>
            <w:lang w:eastAsia="en-GB"/>
          </w:rPr>
          <w:t>https://assets.publishing.service.gov.uk/government/uploads/system/uploads/attachment_data/file/812539/Schools_Pupils_and_their_Characteristics_2019_Main_Text.pdf</w:t>
        </w:r>
      </w:hyperlink>
      <w:r w:rsidRPr="006C406C">
        <w:rPr>
          <w:rFonts w:ascii="Arial" w:eastAsia="Times New Roman" w:hAnsi="Arial" w:cs="Arial"/>
          <w:lang w:eastAsia="en-GB"/>
        </w:rPr>
        <w:t> (Accessed: 25</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 </w:t>
      </w:r>
    </w:p>
    <w:p w14:paraId="7765C5B3" w14:textId="77777777" w:rsidR="006C406C" w:rsidRPr="006C406C" w:rsidRDefault="006C406C" w:rsidP="002220DC">
      <w:pPr>
        <w:spacing w:after="0" w:line="360" w:lineRule="auto"/>
        <w:ind w:left="0" w:right="0"/>
        <w:textAlignment w:val="baseline"/>
        <w:rPr>
          <w:rFonts w:ascii="Arial" w:eastAsia="Times New Roman" w:hAnsi="Arial" w:cs="Arial"/>
          <w:lang w:eastAsia="en-GB"/>
        </w:rPr>
      </w:pPr>
    </w:p>
    <w:p w14:paraId="096E4C4D" w14:textId="0867C8FD" w:rsidR="002220DC" w:rsidRPr="006C406C" w:rsidRDefault="002220DC" w:rsidP="002220DC">
      <w:pPr>
        <w:spacing w:after="0" w:line="360" w:lineRule="auto"/>
        <w:ind w:left="0" w:right="0"/>
        <w:textAlignment w:val="baseline"/>
        <w:rPr>
          <w:rFonts w:ascii="Arial" w:eastAsia="Times New Roman" w:hAnsi="Arial" w:cs="Arial"/>
          <w:color w:val="2F5496"/>
          <w:lang w:eastAsia="en-GB"/>
        </w:rPr>
      </w:pPr>
      <w:proofErr w:type="spellStart"/>
      <w:r w:rsidRPr="006C406C">
        <w:rPr>
          <w:rFonts w:ascii="Arial" w:eastAsia="Times New Roman" w:hAnsi="Arial" w:cs="Arial"/>
          <w:lang w:eastAsia="en-GB"/>
        </w:rPr>
        <w:t>Eby</w:t>
      </w:r>
      <w:proofErr w:type="spellEnd"/>
      <w:r w:rsidRPr="006C406C">
        <w:rPr>
          <w:rFonts w:ascii="Arial" w:eastAsia="Times New Roman" w:hAnsi="Arial" w:cs="Arial"/>
          <w:lang w:eastAsia="en-GB"/>
        </w:rPr>
        <w:t>, K., (2018). </w:t>
      </w:r>
      <w:r w:rsidRPr="006C406C">
        <w:rPr>
          <w:rFonts w:ascii="Arial" w:eastAsia="Times New Roman" w:hAnsi="Arial" w:cs="Arial"/>
          <w:i/>
          <w:iCs/>
          <w:lang w:eastAsia="en-GB"/>
        </w:rPr>
        <w:t>Which Management Style Is Right for You: Top-Down or Bottom-Up Approach? </w:t>
      </w:r>
      <w:r w:rsidR="00D954B2">
        <w:rPr>
          <w:rFonts w:ascii="Arial" w:eastAsia="Times New Roman" w:hAnsi="Arial" w:cs="Arial"/>
          <w:lang w:eastAsia="en-GB"/>
        </w:rPr>
        <w:t xml:space="preserve">[Online] </w:t>
      </w:r>
      <w:r w:rsidRPr="006C406C">
        <w:rPr>
          <w:rFonts w:ascii="Arial" w:eastAsia="Times New Roman" w:hAnsi="Arial" w:cs="Arial"/>
          <w:lang w:eastAsia="en-GB"/>
        </w:rPr>
        <w:t>Available at:</w:t>
      </w:r>
      <w:hyperlink r:id="rId13" w:tgtFrame="_blank" w:history="1">
        <w:r w:rsidRPr="006C406C">
          <w:rPr>
            <w:rFonts w:ascii="Arial" w:eastAsia="Times New Roman" w:hAnsi="Arial" w:cs="Arial"/>
            <w:color w:val="0563C1"/>
            <w:u w:val="single"/>
            <w:lang w:eastAsia="en-GB"/>
          </w:rPr>
          <w:t>https://www.smartsheet.com/top-down-bottom-up-approach</w:t>
        </w:r>
      </w:hyperlink>
      <w:r w:rsidRPr="006C406C">
        <w:rPr>
          <w:rFonts w:ascii="Arial" w:eastAsia="Times New Roman" w:hAnsi="Arial" w:cs="Arial"/>
          <w:color w:val="2F5496"/>
          <w:lang w:eastAsia="en-GB"/>
        </w:rPr>
        <w:t> </w:t>
      </w:r>
      <w:r w:rsidR="00D954B2">
        <w:rPr>
          <w:rFonts w:ascii="Arial" w:eastAsia="Times New Roman" w:hAnsi="Arial" w:cs="Arial"/>
          <w:color w:val="2F5496"/>
          <w:lang w:eastAsia="en-GB"/>
        </w:rPr>
        <w:t>(</w:t>
      </w:r>
      <w:r w:rsidRPr="006C406C">
        <w:rPr>
          <w:rFonts w:ascii="Arial" w:eastAsia="Times New Roman" w:hAnsi="Arial" w:cs="Arial"/>
          <w:lang w:eastAsia="en-GB"/>
        </w:rPr>
        <w:t>Accessed: 25</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w:t>
      </w:r>
      <w:r w:rsidR="00D954B2">
        <w:rPr>
          <w:rFonts w:ascii="Arial" w:eastAsia="Times New Roman" w:hAnsi="Arial" w:cs="Arial"/>
          <w:lang w:eastAsia="en-GB"/>
        </w:rPr>
        <w:t>)</w:t>
      </w:r>
      <w:r w:rsidRPr="006C406C">
        <w:rPr>
          <w:rFonts w:ascii="Arial" w:eastAsia="Times New Roman" w:hAnsi="Arial" w:cs="Arial"/>
          <w:lang w:eastAsia="en-GB"/>
        </w:rPr>
        <w:t>.</w:t>
      </w:r>
      <w:r w:rsidRPr="006C406C">
        <w:rPr>
          <w:rFonts w:ascii="Arial" w:eastAsia="Times New Roman" w:hAnsi="Arial" w:cs="Arial"/>
          <w:color w:val="2F5496"/>
          <w:lang w:eastAsia="en-GB"/>
        </w:rPr>
        <w:t> </w:t>
      </w:r>
    </w:p>
    <w:p w14:paraId="6771DAF2" w14:textId="3A80B8EE"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lang w:eastAsia="en-GB"/>
        </w:rPr>
        <w:lastRenderedPageBreak/>
        <w:t>ESTYN, (2015) </w:t>
      </w:r>
      <w:r w:rsidRPr="006C406C">
        <w:rPr>
          <w:rFonts w:ascii="Arial" w:eastAsia="Times New Roman" w:hAnsi="Arial" w:cs="Arial"/>
          <w:i/>
          <w:iCs/>
          <w:lang w:eastAsia="en-GB"/>
        </w:rPr>
        <w:t>Best practice in leadership development in schools. </w:t>
      </w:r>
      <w:r w:rsidR="00D954B2">
        <w:rPr>
          <w:rFonts w:ascii="Arial" w:eastAsia="Times New Roman" w:hAnsi="Arial" w:cs="Arial"/>
          <w:lang w:eastAsia="en-GB"/>
        </w:rPr>
        <w:t xml:space="preserve">[Online] </w:t>
      </w:r>
      <w:r w:rsidRPr="006C406C">
        <w:rPr>
          <w:rFonts w:ascii="Arial" w:eastAsia="Times New Roman" w:hAnsi="Arial" w:cs="Arial"/>
          <w:lang w:eastAsia="en-GB"/>
        </w:rPr>
        <w:t>Available at:</w:t>
      </w:r>
      <w:hyperlink r:id="rId14" w:tgtFrame="_blank" w:history="1">
        <w:r w:rsidRPr="006C406C">
          <w:rPr>
            <w:rFonts w:ascii="Arial" w:eastAsia="Times New Roman" w:hAnsi="Arial" w:cs="Arial"/>
            <w:color w:val="0563C1"/>
            <w:u w:val="single"/>
            <w:lang w:eastAsia="en-GB"/>
          </w:rPr>
          <w:t>https://www.estyn.gov.wales/sites/www.estyn.gov.wales/files/documents/Best%20practice%20in%20leadership%20development%20in%20schools.pdf</w:t>
        </w:r>
      </w:hyperlink>
      <w:r w:rsidRPr="006C406C">
        <w:rPr>
          <w:rFonts w:ascii="Arial" w:eastAsia="Times New Roman" w:hAnsi="Arial" w:cs="Arial"/>
          <w:lang w:eastAsia="en-GB"/>
        </w:rPr>
        <w:t> (Accessed: 2</w:t>
      </w:r>
      <w:r w:rsidR="00D954B2">
        <w:rPr>
          <w:rFonts w:ascii="Arial" w:eastAsia="Times New Roman" w:hAnsi="Arial" w:cs="Arial"/>
          <w:lang w:eastAsia="en-GB"/>
        </w:rPr>
        <w:t>6</w:t>
      </w:r>
      <w:r w:rsidR="00D954B2" w:rsidRPr="00D954B2">
        <w:rPr>
          <w:rFonts w:ascii="Arial" w:eastAsia="Times New Roman" w:hAnsi="Arial" w:cs="Arial"/>
          <w:vertAlign w:val="superscript"/>
          <w:lang w:eastAsia="en-GB"/>
        </w:rPr>
        <w:t>th</w:t>
      </w:r>
      <w:r w:rsidR="00D954B2">
        <w:rPr>
          <w:rFonts w:ascii="Arial" w:eastAsia="Times New Roman" w:hAnsi="Arial" w:cs="Arial"/>
          <w:lang w:eastAsia="en-GB"/>
        </w:rPr>
        <w:t xml:space="preserve"> March </w:t>
      </w:r>
      <w:r w:rsidRPr="006C406C">
        <w:rPr>
          <w:rFonts w:ascii="Arial" w:eastAsia="Times New Roman" w:hAnsi="Arial" w:cs="Arial"/>
          <w:lang w:eastAsia="en-GB"/>
        </w:rPr>
        <w:t>2020). </w:t>
      </w:r>
    </w:p>
    <w:p w14:paraId="3A9786E1" w14:textId="77777777" w:rsidR="006C406C" w:rsidRPr="006C406C" w:rsidRDefault="006C406C" w:rsidP="002220DC">
      <w:pPr>
        <w:spacing w:after="0" w:line="360" w:lineRule="auto"/>
        <w:ind w:left="0" w:right="0"/>
        <w:textAlignment w:val="baseline"/>
        <w:rPr>
          <w:rFonts w:ascii="Arial" w:eastAsia="Times New Roman" w:hAnsi="Arial" w:cs="Arial"/>
          <w:lang w:eastAsia="en-GB"/>
        </w:rPr>
      </w:pPr>
    </w:p>
    <w:p w14:paraId="15E976DC" w14:textId="165E4C08"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lang w:eastAsia="en-GB"/>
        </w:rPr>
        <w:t>ESTYN, (2017) </w:t>
      </w:r>
      <w:r w:rsidRPr="006C406C">
        <w:rPr>
          <w:rFonts w:ascii="Arial" w:eastAsia="Times New Roman" w:hAnsi="Arial" w:cs="Arial"/>
          <w:i/>
          <w:iCs/>
          <w:lang w:eastAsia="en-GB"/>
        </w:rPr>
        <w:t>A report on Chepstow School Welsh Street Chepstow Monmouthshire NP16 5LR. </w:t>
      </w:r>
      <w:r w:rsidRPr="006C406C">
        <w:rPr>
          <w:rFonts w:ascii="Arial" w:eastAsia="Times New Roman" w:hAnsi="Arial" w:cs="Arial"/>
          <w:lang w:eastAsia="en-GB"/>
        </w:rPr>
        <w:t>[Online]</w:t>
      </w:r>
      <w:r w:rsidRPr="006C406C">
        <w:rPr>
          <w:rFonts w:ascii="Arial" w:eastAsia="Times New Roman" w:hAnsi="Arial" w:cs="Arial"/>
          <w:i/>
          <w:iCs/>
          <w:lang w:eastAsia="en-GB"/>
        </w:rPr>
        <w:t> </w:t>
      </w:r>
      <w:r w:rsidRPr="006C406C">
        <w:rPr>
          <w:rFonts w:ascii="Arial" w:eastAsia="Times New Roman" w:hAnsi="Arial" w:cs="Arial"/>
          <w:lang w:eastAsia="en-GB"/>
        </w:rPr>
        <w:t>Available at: </w:t>
      </w:r>
      <w:hyperlink r:id="rId15" w:tgtFrame="_blank" w:history="1">
        <w:r w:rsidRPr="006C406C">
          <w:rPr>
            <w:rFonts w:ascii="Arial" w:eastAsia="Times New Roman" w:hAnsi="Arial" w:cs="Arial"/>
            <w:color w:val="0563C1"/>
            <w:u w:val="single"/>
            <w:lang w:eastAsia="en-GB"/>
          </w:rPr>
          <w:t>https://www.estyn.gov.wales/sites/www.estyn.gov.wales/files/documents/Chepstow%20School_2.pdf</w:t>
        </w:r>
      </w:hyperlink>
      <w:r w:rsidRPr="006C406C">
        <w:rPr>
          <w:rFonts w:ascii="Arial" w:eastAsia="Times New Roman" w:hAnsi="Arial" w:cs="Arial"/>
          <w:lang w:eastAsia="en-GB"/>
        </w:rPr>
        <w:t> (Accessed: 26</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 </w:t>
      </w:r>
    </w:p>
    <w:p w14:paraId="2280F4F1"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38819144" w14:textId="6C204587"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Ferguson, E. and Houghton, S., (1992). The Effects of Contingent Teacher Praise, as Specified by Canter's Assertive Discipline Programme, on Children's On</w:t>
      </w:r>
      <w:r w:rsidRPr="006C406C">
        <w:rPr>
          <w:rFonts w:ascii="Cambria Math" w:eastAsia="Times New Roman" w:hAnsi="Cambria Math" w:cs="Cambria Math"/>
          <w:color w:val="222222"/>
          <w:lang w:eastAsia="en-GB"/>
        </w:rPr>
        <w:t>‐</w:t>
      </w:r>
      <w:r w:rsidRPr="006C406C">
        <w:rPr>
          <w:rFonts w:ascii="Arial" w:eastAsia="Times New Roman" w:hAnsi="Arial" w:cs="Arial"/>
          <w:color w:val="222222"/>
          <w:lang w:eastAsia="en-GB"/>
        </w:rPr>
        <w:t>task Behaviour. </w:t>
      </w:r>
      <w:r w:rsidRPr="006C406C">
        <w:rPr>
          <w:rFonts w:ascii="Arial" w:eastAsia="Times New Roman" w:hAnsi="Arial" w:cs="Arial"/>
          <w:i/>
          <w:iCs/>
          <w:color w:val="222222"/>
          <w:lang w:eastAsia="en-GB"/>
        </w:rPr>
        <w:t>Educational studies</w:t>
      </w:r>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18</w:t>
      </w:r>
      <w:r w:rsidRPr="006C406C">
        <w:rPr>
          <w:rFonts w:ascii="Arial" w:eastAsia="Times New Roman" w:hAnsi="Arial" w:cs="Arial"/>
          <w:color w:val="222222"/>
          <w:lang w:eastAsia="en-GB"/>
        </w:rPr>
        <w:t>(1), pp.83-93.</w:t>
      </w:r>
      <w:r w:rsidR="00D954B2">
        <w:rPr>
          <w:rFonts w:ascii="Arial" w:eastAsia="Times New Roman" w:hAnsi="Arial" w:cs="Arial"/>
          <w:color w:val="222222"/>
          <w:lang w:eastAsia="en-GB"/>
        </w:rPr>
        <w:t xml:space="preserve"> </w:t>
      </w:r>
      <w:r w:rsidR="00D954B2">
        <w:rPr>
          <w:rFonts w:ascii="Arial" w:eastAsia="Times New Roman" w:hAnsi="Arial" w:cs="Arial"/>
          <w:lang w:eastAsia="en-GB"/>
        </w:rPr>
        <w:t>[Online]</w:t>
      </w:r>
      <w:r w:rsidRPr="006C406C">
        <w:rPr>
          <w:rFonts w:ascii="Arial" w:eastAsia="Times New Roman" w:hAnsi="Arial" w:cs="Arial"/>
          <w:color w:val="222222"/>
          <w:lang w:eastAsia="en-GB"/>
        </w:rPr>
        <w:t> Available at: </w:t>
      </w:r>
      <w:hyperlink r:id="rId16" w:tgtFrame="_blank" w:history="1">
        <w:r w:rsidRPr="006C406C">
          <w:rPr>
            <w:rFonts w:ascii="Arial" w:eastAsia="Times New Roman" w:hAnsi="Arial" w:cs="Arial"/>
            <w:color w:val="0563C1"/>
            <w:u w:val="single"/>
            <w:lang w:eastAsia="en-GB"/>
          </w:rPr>
          <w:t>https://www.tandfonline.com/doi/abs/10.1080/0305569920180108</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 26</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w:t>
      </w:r>
      <w:r w:rsidR="00D954B2">
        <w:rPr>
          <w:rFonts w:ascii="Arial" w:eastAsia="Times New Roman" w:hAnsi="Arial" w:cs="Arial"/>
          <w:lang w:eastAsia="en-GB"/>
        </w:rPr>
        <w:t>)</w:t>
      </w:r>
      <w:r w:rsidRPr="006C406C">
        <w:rPr>
          <w:rFonts w:ascii="Arial" w:eastAsia="Times New Roman" w:hAnsi="Arial" w:cs="Arial"/>
          <w:lang w:eastAsia="en-GB"/>
        </w:rPr>
        <w:t>.</w:t>
      </w:r>
    </w:p>
    <w:p w14:paraId="5762BA27" w14:textId="77777777" w:rsidR="006C406C" w:rsidRPr="006C406C" w:rsidRDefault="006C406C" w:rsidP="002220DC">
      <w:pPr>
        <w:spacing w:after="0" w:line="360" w:lineRule="auto"/>
        <w:ind w:left="0" w:right="0"/>
        <w:textAlignment w:val="baseline"/>
        <w:rPr>
          <w:rFonts w:ascii="Arial" w:eastAsia="Times New Roman" w:hAnsi="Arial" w:cs="Arial"/>
          <w:color w:val="222222"/>
          <w:lang w:eastAsia="en-GB"/>
        </w:rPr>
      </w:pPr>
    </w:p>
    <w:p w14:paraId="5DAEB225" w14:textId="4B48430E" w:rsidR="002220DC" w:rsidRPr="006C406C" w:rsidRDefault="002220DC" w:rsidP="002220DC">
      <w:pPr>
        <w:spacing w:after="0" w:line="360" w:lineRule="auto"/>
        <w:ind w:left="0" w:right="0"/>
        <w:textAlignment w:val="baseline"/>
        <w:rPr>
          <w:rFonts w:ascii="Arial" w:eastAsia="Times New Roman" w:hAnsi="Arial" w:cs="Arial"/>
          <w:lang w:eastAsia="en-GB"/>
        </w:rPr>
      </w:pPr>
      <w:proofErr w:type="spellStart"/>
      <w:r w:rsidRPr="006C406C">
        <w:rPr>
          <w:rFonts w:ascii="Arial" w:eastAsia="Times New Roman" w:hAnsi="Arial" w:cs="Arial"/>
          <w:color w:val="222222"/>
          <w:lang w:eastAsia="en-GB"/>
        </w:rPr>
        <w:t>Gatongi</w:t>
      </w:r>
      <w:proofErr w:type="spellEnd"/>
      <w:r w:rsidRPr="006C406C">
        <w:rPr>
          <w:rFonts w:ascii="Arial" w:eastAsia="Times New Roman" w:hAnsi="Arial" w:cs="Arial"/>
          <w:color w:val="222222"/>
          <w:lang w:eastAsia="en-GB"/>
        </w:rPr>
        <w:t>, F., (2007). Person-centred approach in schools: Is it the answer to disruptive behaviour in our </w:t>
      </w:r>
      <w:proofErr w:type="gramStart"/>
      <w:r w:rsidRPr="006C406C">
        <w:rPr>
          <w:rFonts w:ascii="Arial" w:eastAsia="Times New Roman" w:hAnsi="Arial" w:cs="Arial"/>
          <w:color w:val="222222"/>
          <w:lang w:eastAsia="en-GB"/>
        </w:rPr>
        <w:t>classrooms?.</w:t>
      </w:r>
      <w:proofErr w:type="gramEnd"/>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Counselling Psychology Quarterly</w:t>
      </w:r>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20</w:t>
      </w:r>
      <w:r w:rsidRPr="006C406C">
        <w:rPr>
          <w:rFonts w:ascii="Arial" w:eastAsia="Times New Roman" w:hAnsi="Arial" w:cs="Arial"/>
          <w:color w:val="222222"/>
          <w:lang w:eastAsia="en-GB"/>
        </w:rPr>
        <w:t>(2), pp.205-211.</w:t>
      </w:r>
      <w:r w:rsidR="00D954B2">
        <w:rPr>
          <w:rFonts w:ascii="Arial" w:eastAsia="Times New Roman" w:hAnsi="Arial" w:cs="Arial"/>
          <w:color w:val="222222"/>
          <w:lang w:eastAsia="en-GB"/>
        </w:rPr>
        <w:t xml:space="preserve"> </w:t>
      </w:r>
      <w:r w:rsidR="00D954B2">
        <w:rPr>
          <w:rFonts w:ascii="Arial" w:eastAsia="Times New Roman" w:hAnsi="Arial" w:cs="Arial"/>
          <w:lang w:eastAsia="en-GB"/>
        </w:rPr>
        <w:t xml:space="preserve">[Online] </w:t>
      </w:r>
      <w:r w:rsidRPr="006C406C">
        <w:rPr>
          <w:rFonts w:ascii="Arial" w:eastAsia="Times New Roman" w:hAnsi="Arial" w:cs="Arial"/>
          <w:color w:val="222222"/>
          <w:lang w:eastAsia="en-GB"/>
        </w:rPr>
        <w:t>Available at:</w:t>
      </w:r>
      <w:hyperlink r:id="rId17" w:tgtFrame="_blank" w:history="1">
        <w:r w:rsidRPr="006C406C">
          <w:rPr>
            <w:rFonts w:ascii="Arial" w:eastAsia="Times New Roman" w:hAnsi="Arial" w:cs="Arial"/>
            <w:color w:val="0563C1"/>
            <w:u w:val="single"/>
            <w:lang w:eastAsia="en-GB"/>
          </w:rPr>
          <w:t>https://web-b-ebscohost-com.ezproxy.uwtsd.ac.uk/ehost/pdfviewer/pdfviewer?vid=1&amp;sid=1976d8e1-07ea-44fd-a85b-fdde0fe263f5%40pdc-v-sessmgr02</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 30</w:t>
      </w:r>
      <w:r w:rsidR="00D954B2" w:rsidRPr="00D954B2">
        <w:rPr>
          <w:rFonts w:ascii="Arial" w:eastAsia="Times New Roman" w:hAnsi="Arial" w:cs="Arial"/>
          <w:vertAlign w:val="superscript"/>
          <w:lang w:eastAsia="en-GB"/>
        </w:rPr>
        <w:t>th</w:t>
      </w:r>
      <w:r w:rsidRPr="006C406C">
        <w:rPr>
          <w:rFonts w:ascii="Arial" w:eastAsia="Times New Roman" w:hAnsi="Arial" w:cs="Arial"/>
          <w:lang w:eastAsia="en-GB"/>
        </w:rPr>
        <w:t xml:space="preserve"> March 2020</w:t>
      </w:r>
      <w:r w:rsidR="00D954B2">
        <w:rPr>
          <w:rFonts w:ascii="Arial" w:eastAsia="Times New Roman" w:hAnsi="Arial" w:cs="Arial"/>
          <w:lang w:eastAsia="en-GB"/>
        </w:rPr>
        <w:t>)</w:t>
      </w:r>
      <w:r w:rsidRPr="006C406C">
        <w:rPr>
          <w:rFonts w:ascii="Arial" w:eastAsia="Times New Roman" w:hAnsi="Arial" w:cs="Arial"/>
          <w:lang w:eastAsia="en-GB"/>
        </w:rPr>
        <w:t>. </w:t>
      </w:r>
    </w:p>
    <w:p w14:paraId="5D01FE6F" w14:textId="77777777" w:rsidR="006C406C" w:rsidRPr="006C406C" w:rsidRDefault="006C406C" w:rsidP="002220DC">
      <w:pPr>
        <w:spacing w:after="0" w:line="360" w:lineRule="auto"/>
        <w:ind w:left="0" w:right="0"/>
        <w:textAlignment w:val="baseline"/>
        <w:rPr>
          <w:rFonts w:ascii="Arial" w:eastAsia="Times New Roman" w:hAnsi="Arial" w:cs="Arial"/>
          <w:color w:val="222222"/>
          <w:lang w:eastAsia="en-GB"/>
        </w:rPr>
      </w:pPr>
    </w:p>
    <w:p w14:paraId="056B7FE3" w14:textId="4B065FC8"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Hannover Research Group, (2014). </w:t>
      </w:r>
      <w:r w:rsidRPr="006C406C">
        <w:rPr>
          <w:rFonts w:ascii="Arial" w:eastAsia="Times New Roman" w:hAnsi="Arial" w:cs="Arial"/>
          <w:i/>
          <w:iCs/>
          <w:color w:val="222222"/>
          <w:lang w:eastAsia="en-GB"/>
        </w:rPr>
        <w:t>Best practices for school improvement planning</w:t>
      </w:r>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Washington DC: Authors. Retrieved </w:t>
      </w:r>
      <w:proofErr w:type="gramStart"/>
      <w:r w:rsidRPr="006C406C">
        <w:rPr>
          <w:rFonts w:ascii="Arial" w:eastAsia="Times New Roman" w:hAnsi="Arial" w:cs="Arial"/>
          <w:i/>
          <w:iCs/>
          <w:color w:val="222222"/>
          <w:lang w:eastAsia="en-GB"/>
        </w:rPr>
        <w:t>August</w:t>
      </w:r>
      <w:r w:rsidRPr="006C406C">
        <w:rPr>
          <w:rFonts w:ascii="Arial" w:eastAsia="Times New Roman" w:hAnsi="Arial" w:cs="Arial"/>
          <w:color w:val="222222"/>
          <w:lang w:eastAsia="en-GB"/>
        </w:rPr>
        <w:t>,</w:t>
      </w:r>
      <w:proofErr w:type="gramEnd"/>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15</w:t>
      </w:r>
      <w:r w:rsidRPr="006C406C">
        <w:rPr>
          <w:rFonts w:ascii="Arial" w:eastAsia="Times New Roman" w:hAnsi="Arial" w:cs="Arial"/>
          <w:color w:val="222222"/>
          <w:lang w:eastAsia="en-GB"/>
        </w:rPr>
        <w:t xml:space="preserve">, p.2016. </w:t>
      </w:r>
      <w:r w:rsidR="00D954B2">
        <w:rPr>
          <w:rFonts w:ascii="Arial" w:eastAsia="Times New Roman" w:hAnsi="Arial" w:cs="Arial"/>
          <w:lang w:eastAsia="en-GB"/>
        </w:rPr>
        <w:t xml:space="preserve">[Online] </w:t>
      </w:r>
      <w:r w:rsidRPr="006C406C">
        <w:rPr>
          <w:rFonts w:ascii="Arial" w:eastAsia="Times New Roman" w:hAnsi="Arial" w:cs="Arial"/>
          <w:color w:val="222222"/>
          <w:lang w:eastAsia="en-GB"/>
        </w:rPr>
        <w:t>Available at: </w:t>
      </w:r>
      <w:hyperlink r:id="rId18" w:tgtFrame="_blank" w:history="1">
        <w:r w:rsidRPr="006C406C">
          <w:rPr>
            <w:rFonts w:ascii="Arial" w:eastAsia="Times New Roman" w:hAnsi="Arial" w:cs="Arial"/>
            <w:color w:val="0563C1"/>
            <w:u w:val="single"/>
            <w:lang w:eastAsia="en-GB"/>
          </w:rPr>
          <w:t>https://padlet.com/jayneystrad/Bookmarks</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Accessed:27</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w:t>
      </w:r>
      <w:r w:rsidR="00D954B2">
        <w:rPr>
          <w:rFonts w:ascii="Arial" w:eastAsia="Times New Roman" w:hAnsi="Arial" w:cs="Arial"/>
          <w:lang w:eastAsia="en-GB"/>
        </w:rPr>
        <w:t>)</w:t>
      </w:r>
      <w:r w:rsidRPr="006C406C">
        <w:rPr>
          <w:rFonts w:ascii="Arial" w:eastAsia="Times New Roman" w:hAnsi="Arial" w:cs="Arial"/>
          <w:lang w:eastAsia="en-GB"/>
        </w:rPr>
        <w:t>. </w:t>
      </w:r>
    </w:p>
    <w:p w14:paraId="2E2609E9"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0815DAB8" w14:textId="4C781FBD"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Hargreaves, D.H. and Hopkins, D. eds., (1994). </w:t>
      </w:r>
      <w:r w:rsidRPr="006C406C">
        <w:rPr>
          <w:rFonts w:ascii="Arial" w:eastAsia="Times New Roman" w:hAnsi="Arial" w:cs="Arial"/>
          <w:i/>
          <w:iCs/>
          <w:color w:val="222222"/>
          <w:lang w:eastAsia="en-GB"/>
        </w:rPr>
        <w:t>Development planning for school improvement</w:t>
      </w:r>
      <w:r w:rsidRPr="006C406C">
        <w:rPr>
          <w:rFonts w:ascii="Arial" w:eastAsia="Times New Roman" w:hAnsi="Arial" w:cs="Arial"/>
          <w:color w:val="222222"/>
          <w:lang w:eastAsia="en-GB"/>
        </w:rPr>
        <w:t>. A&amp;C Black. </w:t>
      </w:r>
      <w:r w:rsidR="00D954B2">
        <w:rPr>
          <w:rFonts w:ascii="Arial" w:eastAsia="Times New Roman" w:hAnsi="Arial" w:cs="Arial"/>
          <w:lang w:eastAsia="en-GB"/>
        </w:rPr>
        <w:t xml:space="preserve">[Online] </w:t>
      </w:r>
      <w:r w:rsidRPr="006C406C">
        <w:rPr>
          <w:rFonts w:ascii="Arial" w:eastAsia="Times New Roman" w:hAnsi="Arial" w:cs="Arial"/>
          <w:color w:val="222222"/>
          <w:lang w:eastAsia="en-GB"/>
        </w:rPr>
        <w:t>Available at:</w:t>
      </w:r>
      <w:hyperlink r:id="rId19" w:anchor="v=onepage&amp;q=school%20development%20plan%20wales&amp;f=false" w:tgtFrame="_blank" w:history="1">
        <w:r w:rsidRPr="006C406C">
          <w:rPr>
            <w:rFonts w:ascii="Arial" w:eastAsia="Times New Roman" w:hAnsi="Arial" w:cs="Arial"/>
            <w:color w:val="0563C1"/>
            <w:u w:val="single"/>
            <w:lang w:eastAsia="en-GB"/>
          </w:rPr>
          <w:t>https://books.google.co.uk/books?hl=en&amp;lr=&amp;id=REsCnenUKiwC&amp;oi=fnd&amp;pg=PR5&amp;dq=school+development+plan+wales&amp;ots=7k874Z22AH&amp;sig=cpjbrhPRsWZ7RCjkSIhy4WgE9JQ&amp;redir_esc=y#v=onepage&amp;q=school%20development%20plan%20wales&amp;f=false</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 30</w:t>
      </w:r>
      <w:r w:rsidR="00D954B2" w:rsidRPr="00D954B2">
        <w:rPr>
          <w:rFonts w:ascii="Arial" w:eastAsia="Times New Roman" w:hAnsi="Arial" w:cs="Arial"/>
          <w:vertAlign w:val="superscript"/>
          <w:lang w:eastAsia="en-GB"/>
        </w:rPr>
        <w:t>th</w:t>
      </w:r>
      <w:r w:rsidRPr="006C406C">
        <w:rPr>
          <w:rFonts w:ascii="Arial" w:eastAsia="Times New Roman" w:hAnsi="Arial" w:cs="Arial"/>
          <w:lang w:eastAsia="en-GB"/>
        </w:rPr>
        <w:t xml:space="preserve"> March 2020</w:t>
      </w:r>
      <w:r w:rsidR="00D954B2">
        <w:rPr>
          <w:rFonts w:ascii="Arial" w:eastAsia="Times New Roman" w:hAnsi="Arial" w:cs="Arial"/>
          <w:lang w:eastAsia="en-GB"/>
        </w:rPr>
        <w:t>)</w:t>
      </w:r>
      <w:r w:rsidRPr="006C406C">
        <w:rPr>
          <w:rFonts w:ascii="Arial" w:eastAsia="Times New Roman" w:hAnsi="Arial" w:cs="Arial"/>
          <w:lang w:eastAsia="en-GB"/>
        </w:rPr>
        <w:t>. </w:t>
      </w:r>
    </w:p>
    <w:p w14:paraId="18FCD844"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4974819C"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1F1F1F"/>
          <w:lang w:eastAsia="en-GB"/>
        </w:rPr>
        <w:t>New South Wales Government [NSW], (2019). </w:t>
      </w:r>
      <w:r w:rsidRPr="006C406C">
        <w:rPr>
          <w:rFonts w:ascii="Arial" w:eastAsia="Times New Roman" w:hAnsi="Arial" w:cs="Arial"/>
          <w:i/>
          <w:iCs/>
          <w:color w:val="1F1F1F"/>
          <w:lang w:eastAsia="en-GB"/>
        </w:rPr>
        <w:t>Introduction to qualitative data. </w:t>
      </w:r>
      <w:r w:rsidRPr="006C406C">
        <w:rPr>
          <w:rFonts w:ascii="Arial" w:eastAsia="Times New Roman" w:hAnsi="Arial" w:cs="Arial"/>
          <w:color w:val="1F1F1F"/>
          <w:lang w:eastAsia="en-GB"/>
        </w:rPr>
        <w:t>[Online] Available at: </w:t>
      </w:r>
      <w:hyperlink r:id="rId20" w:tgtFrame="_blank" w:history="1">
        <w:r w:rsidRPr="006C406C">
          <w:rPr>
            <w:rFonts w:ascii="Arial" w:eastAsia="Times New Roman" w:hAnsi="Arial" w:cs="Arial"/>
            <w:color w:val="0070C0"/>
            <w:u w:val="single"/>
            <w:lang w:eastAsia="en-GB"/>
          </w:rPr>
          <w:t>https://eur01.safelinks.protection.outlook.com/?url=https%3A%2F%2Feducation.nsw.gov.au%2Fteaching-and-learning%2Fschool-excellence-and-accountability%2Fsef-evidence-guide%2Fguidelines-for-using-data%2Fintro-qualitative-</w:t>
        </w:r>
        <w:r w:rsidRPr="006C406C">
          <w:rPr>
            <w:rFonts w:ascii="Arial" w:eastAsia="Times New Roman" w:hAnsi="Arial" w:cs="Arial"/>
            <w:color w:val="0070C0"/>
            <w:u w:val="single"/>
            <w:lang w:eastAsia="en-GB"/>
          </w:rPr>
          <w:lastRenderedPageBreak/>
          <w:t>data%23What1&amp;data=02%7C01%7C%7Cf8f3e0a2836141f932d408d7e2db421a%7C4e0f11f9046e45059cb8db2152311e21%7C0%7C1%7C637227303646085617&amp;sdata=58wyGKn5GoDLQ9JUlHujms99zNe2nplXChmdgfZZkmA%3D&amp;reserved=0</w:t>
        </w:r>
      </w:hyperlink>
      <w:r w:rsidRPr="006C406C">
        <w:rPr>
          <w:rFonts w:ascii="Arial" w:eastAsia="Times New Roman" w:hAnsi="Arial" w:cs="Arial"/>
          <w:color w:val="0070C0"/>
          <w:lang w:eastAsia="en-GB"/>
        </w:rPr>
        <w:t xml:space="preserve">  </w:t>
      </w:r>
      <w:r w:rsidRPr="006C406C">
        <w:rPr>
          <w:rFonts w:ascii="Arial" w:eastAsia="Times New Roman" w:hAnsi="Arial" w:cs="Arial"/>
          <w:color w:val="1F1F1F"/>
          <w:lang w:eastAsia="en-GB"/>
        </w:rPr>
        <w:t>(Accessed: 29</w:t>
      </w:r>
      <w:r w:rsidRPr="006C406C">
        <w:rPr>
          <w:rFonts w:ascii="Arial" w:eastAsia="Times New Roman" w:hAnsi="Arial" w:cs="Arial"/>
          <w:color w:val="1F1F1F"/>
          <w:vertAlign w:val="superscript"/>
          <w:lang w:eastAsia="en-GB"/>
        </w:rPr>
        <w:t>th</w:t>
      </w:r>
      <w:r w:rsidRPr="006C406C">
        <w:rPr>
          <w:rFonts w:ascii="Arial" w:eastAsia="Times New Roman" w:hAnsi="Arial" w:cs="Arial"/>
          <w:color w:val="1F1F1F"/>
          <w:lang w:eastAsia="en-GB"/>
        </w:rPr>
        <w:t> March 2020).</w:t>
      </w:r>
      <w:r w:rsidRPr="006C406C">
        <w:rPr>
          <w:rFonts w:ascii="Arial" w:eastAsia="Times New Roman" w:hAnsi="Arial" w:cs="Arial"/>
          <w:lang w:eastAsia="en-GB"/>
        </w:rPr>
        <w:t> </w:t>
      </w:r>
    </w:p>
    <w:p w14:paraId="3BAB1742" w14:textId="77777777" w:rsidR="006C406C" w:rsidRPr="006C406C" w:rsidRDefault="006C406C" w:rsidP="002220DC">
      <w:pPr>
        <w:spacing w:after="0" w:line="360" w:lineRule="auto"/>
        <w:ind w:left="0" w:right="0"/>
        <w:textAlignment w:val="baseline"/>
        <w:rPr>
          <w:rFonts w:ascii="Arial" w:eastAsia="Times New Roman" w:hAnsi="Arial" w:cs="Arial"/>
          <w:color w:val="222222"/>
          <w:lang w:eastAsia="en-GB"/>
        </w:rPr>
      </w:pPr>
    </w:p>
    <w:p w14:paraId="159D236D" w14:textId="31BB846E"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Nicholls, D. and Houghton, S., (1995). The effect of Canter's assertive discipline program on teacher and student behaviour. </w:t>
      </w:r>
      <w:r w:rsidRPr="006C406C">
        <w:rPr>
          <w:rFonts w:ascii="Arial" w:eastAsia="Times New Roman" w:hAnsi="Arial" w:cs="Arial"/>
          <w:i/>
          <w:iCs/>
          <w:color w:val="222222"/>
          <w:lang w:eastAsia="en-GB"/>
        </w:rPr>
        <w:t>British Journal of Educational Psychology</w:t>
      </w:r>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65</w:t>
      </w:r>
      <w:r w:rsidRPr="006C406C">
        <w:rPr>
          <w:rFonts w:ascii="Arial" w:eastAsia="Times New Roman" w:hAnsi="Arial" w:cs="Arial"/>
          <w:color w:val="222222"/>
          <w:lang w:eastAsia="en-GB"/>
        </w:rPr>
        <w:t>(2), pp.197-210.</w:t>
      </w:r>
      <w:r w:rsidR="00D954B2" w:rsidRPr="00D954B2">
        <w:rPr>
          <w:rFonts w:ascii="Arial" w:eastAsia="Times New Roman" w:hAnsi="Arial" w:cs="Arial"/>
          <w:lang w:eastAsia="en-GB"/>
        </w:rPr>
        <w:t xml:space="preserve"> </w:t>
      </w:r>
      <w:r w:rsidR="00D954B2">
        <w:rPr>
          <w:rFonts w:ascii="Arial" w:eastAsia="Times New Roman" w:hAnsi="Arial" w:cs="Arial"/>
          <w:lang w:eastAsia="en-GB"/>
        </w:rPr>
        <w:t xml:space="preserve">[Online] </w:t>
      </w:r>
      <w:r w:rsidRPr="006C406C">
        <w:rPr>
          <w:rFonts w:ascii="Arial" w:eastAsia="Times New Roman" w:hAnsi="Arial" w:cs="Arial"/>
          <w:color w:val="222222"/>
          <w:lang w:eastAsia="en-GB"/>
        </w:rPr>
        <w:t xml:space="preserve"> Available at: </w:t>
      </w:r>
      <w:hyperlink r:id="rId21" w:tgtFrame="_blank" w:history="1">
        <w:r w:rsidRPr="006C406C">
          <w:rPr>
            <w:rFonts w:ascii="Arial" w:eastAsia="Times New Roman" w:hAnsi="Arial" w:cs="Arial"/>
            <w:color w:val="0563C1"/>
            <w:u w:val="single"/>
            <w:lang w:eastAsia="en-GB"/>
          </w:rPr>
          <w:t>https://onlinelibrary.wiley.com/doi/abs/10.1111/j.2044-8279.1995.tb01142.x</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 26</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w:t>
      </w:r>
      <w:r w:rsidR="00D954B2">
        <w:rPr>
          <w:rFonts w:ascii="Arial" w:eastAsia="Times New Roman" w:hAnsi="Arial" w:cs="Arial"/>
          <w:lang w:eastAsia="en-GB"/>
        </w:rPr>
        <w:t>)</w:t>
      </w:r>
      <w:r w:rsidRPr="006C406C">
        <w:rPr>
          <w:rFonts w:ascii="Arial" w:eastAsia="Times New Roman" w:hAnsi="Arial" w:cs="Arial"/>
          <w:lang w:eastAsia="en-GB"/>
        </w:rPr>
        <w:t>. </w:t>
      </w:r>
    </w:p>
    <w:p w14:paraId="4C92E75A"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4864D9B3" w14:textId="5A380F45"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Reinke, W.M., Lewis-Palmer, T. and Martin, E., (2007). The effect of visual performance feedback on teacher use of </w:t>
      </w:r>
      <w:proofErr w:type="spellStart"/>
      <w:r w:rsidRPr="006C406C">
        <w:rPr>
          <w:rFonts w:ascii="Arial" w:eastAsia="Times New Roman" w:hAnsi="Arial" w:cs="Arial"/>
          <w:color w:val="222222"/>
          <w:lang w:eastAsia="en-GB"/>
        </w:rPr>
        <w:t>behavior</w:t>
      </w:r>
      <w:proofErr w:type="spellEnd"/>
      <w:r w:rsidRPr="006C406C">
        <w:rPr>
          <w:rFonts w:ascii="Arial" w:eastAsia="Times New Roman" w:hAnsi="Arial" w:cs="Arial"/>
          <w:color w:val="222222"/>
          <w:lang w:eastAsia="en-GB"/>
        </w:rPr>
        <w:t>-specific praise. </w:t>
      </w:r>
      <w:proofErr w:type="spellStart"/>
      <w:r w:rsidRPr="006C406C">
        <w:rPr>
          <w:rFonts w:ascii="Arial" w:eastAsia="Times New Roman" w:hAnsi="Arial" w:cs="Arial"/>
          <w:i/>
          <w:iCs/>
          <w:color w:val="222222"/>
          <w:lang w:eastAsia="en-GB"/>
        </w:rPr>
        <w:t>Behavior</w:t>
      </w:r>
      <w:proofErr w:type="spellEnd"/>
      <w:r w:rsidRPr="006C406C">
        <w:rPr>
          <w:rFonts w:ascii="Arial" w:eastAsia="Times New Roman" w:hAnsi="Arial" w:cs="Arial"/>
          <w:i/>
          <w:iCs/>
          <w:color w:val="222222"/>
          <w:lang w:eastAsia="en-GB"/>
        </w:rPr>
        <w:t> Modification</w:t>
      </w:r>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31</w:t>
      </w:r>
      <w:r w:rsidRPr="006C406C">
        <w:rPr>
          <w:rFonts w:ascii="Arial" w:eastAsia="Times New Roman" w:hAnsi="Arial" w:cs="Arial"/>
          <w:color w:val="222222"/>
          <w:lang w:eastAsia="en-GB"/>
        </w:rPr>
        <w:t>(3), pp.247-263. [Online] Available at:</w:t>
      </w:r>
      <w:hyperlink r:id="rId22" w:tgtFrame="_blank" w:history="1">
        <w:r w:rsidRPr="006C406C">
          <w:rPr>
            <w:rFonts w:ascii="Arial" w:eastAsia="Times New Roman" w:hAnsi="Arial" w:cs="Arial"/>
            <w:color w:val="0563C1"/>
            <w:u w:val="single"/>
            <w:lang w:eastAsia="en-GB"/>
          </w:rPr>
          <w:t>https://journals.sagepub.com/doi/pdf/10.1177/0145445506288967</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 30</w:t>
      </w:r>
      <w:r w:rsidR="00D954B2" w:rsidRPr="00D954B2">
        <w:rPr>
          <w:rFonts w:ascii="Arial" w:eastAsia="Times New Roman" w:hAnsi="Arial" w:cs="Arial"/>
          <w:vertAlign w:val="superscript"/>
          <w:lang w:eastAsia="en-GB"/>
        </w:rPr>
        <w:t>th</w:t>
      </w:r>
      <w:r w:rsidR="00D954B2">
        <w:rPr>
          <w:rFonts w:ascii="Arial" w:eastAsia="Times New Roman" w:hAnsi="Arial" w:cs="Arial"/>
          <w:lang w:eastAsia="en-GB"/>
        </w:rPr>
        <w:t xml:space="preserve"> March 2020)</w:t>
      </w:r>
      <w:r w:rsidRPr="006C406C">
        <w:rPr>
          <w:rFonts w:ascii="Arial" w:eastAsia="Times New Roman" w:hAnsi="Arial" w:cs="Arial"/>
          <w:lang w:eastAsia="en-GB"/>
        </w:rPr>
        <w:t>. </w:t>
      </w:r>
    </w:p>
    <w:p w14:paraId="4C6F72E0"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60007E58" w14:textId="6A96E65F"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Riley, P., (2009). An adult attachment perspective on the student–teacher relationship &amp; classroom management difficulties. </w:t>
      </w:r>
      <w:r w:rsidRPr="006C406C">
        <w:rPr>
          <w:rFonts w:ascii="Arial" w:eastAsia="Times New Roman" w:hAnsi="Arial" w:cs="Arial"/>
          <w:i/>
          <w:iCs/>
          <w:color w:val="222222"/>
          <w:lang w:eastAsia="en-GB"/>
        </w:rPr>
        <w:t>Teaching and teacher education</w:t>
      </w:r>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25</w:t>
      </w:r>
      <w:r w:rsidRPr="006C406C">
        <w:rPr>
          <w:rFonts w:ascii="Arial" w:eastAsia="Times New Roman" w:hAnsi="Arial" w:cs="Arial"/>
          <w:color w:val="222222"/>
          <w:lang w:eastAsia="en-GB"/>
        </w:rPr>
        <w:t>(5), pp.626-635. [Online] Available at: </w:t>
      </w:r>
      <w:hyperlink r:id="rId23" w:tgtFrame="_blank" w:history="1">
        <w:r w:rsidRPr="006C406C">
          <w:rPr>
            <w:rFonts w:ascii="Arial" w:eastAsia="Times New Roman" w:hAnsi="Arial" w:cs="Arial"/>
            <w:color w:val="0563C1"/>
            <w:u w:val="single"/>
            <w:lang w:eastAsia="en-GB"/>
          </w:rPr>
          <w:t>https://www.sciencedirect.com/science/article/abs/pii/S0742051X08002072?via%3Dihub</w:t>
        </w:r>
      </w:hyperlink>
      <w:r w:rsidRPr="006C406C">
        <w:rPr>
          <w:rFonts w:ascii="Arial" w:eastAsia="Times New Roman" w:hAnsi="Arial" w:cs="Arial"/>
          <w:lang w:eastAsia="en-GB"/>
        </w:rPr>
        <w:t> (Accessed: 30th March 2020).</w:t>
      </w:r>
    </w:p>
    <w:p w14:paraId="3A10B30A"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0DFBD967" w14:textId="45E79D3D"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Rogers, B., (2000). </w:t>
      </w:r>
      <w:r w:rsidRPr="006C406C">
        <w:rPr>
          <w:rFonts w:ascii="Arial" w:eastAsia="Times New Roman" w:hAnsi="Arial" w:cs="Arial"/>
          <w:i/>
          <w:iCs/>
          <w:color w:val="222222"/>
          <w:lang w:eastAsia="en-GB"/>
        </w:rPr>
        <w:t>Behaviour management: A whole-school approach</w:t>
      </w:r>
      <w:r w:rsidRPr="006C406C">
        <w:rPr>
          <w:rFonts w:ascii="Arial" w:eastAsia="Times New Roman" w:hAnsi="Arial" w:cs="Arial"/>
          <w:color w:val="222222"/>
          <w:lang w:eastAsia="en-GB"/>
        </w:rPr>
        <w:t>. Sage.</w:t>
      </w:r>
      <w:r w:rsidR="00D954B2">
        <w:rPr>
          <w:rFonts w:ascii="Arial" w:eastAsia="Times New Roman" w:hAnsi="Arial" w:cs="Arial"/>
          <w:color w:val="222222"/>
          <w:lang w:eastAsia="en-GB"/>
        </w:rPr>
        <w:t xml:space="preserve"> </w:t>
      </w:r>
      <w:r w:rsidR="00D954B2">
        <w:rPr>
          <w:rFonts w:ascii="Arial" w:eastAsia="Times New Roman" w:hAnsi="Arial" w:cs="Arial"/>
          <w:lang w:eastAsia="en-GB"/>
        </w:rPr>
        <w:t xml:space="preserve">[Online] </w:t>
      </w:r>
      <w:r w:rsidRPr="006C406C">
        <w:rPr>
          <w:rFonts w:ascii="Arial" w:eastAsia="Times New Roman" w:hAnsi="Arial" w:cs="Arial"/>
          <w:color w:val="222222"/>
          <w:lang w:eastAsia="en-GB"/>
        </w:rPr>
        <w:t xml:space="preserve"> Available at: </w:t>
      </w:r>
      <w:hyperlink r:id="rId24" w:anchor="v=onepage&amp;q=areas%20of%20behaviour%20management&amp;f=false" w:tgtFrame="_blank" w:history="1">
        <w:r w:rsidRPr="006C406C">
          <w:rPr>
            <w:rFonts w:ascii="Arial" w:eastAsia="Times New Roman" w:hAnsi="Arial" w:cs="Arial"/>
            <w:color w:val="0563C1"/>
            <w:u w:val="single"/>
            <w:lang w:eastAsia="en-GB"/>
          </w:rPr>
          <w:t>https://books.google.co.uk/books?hl=en&amp;lr=&amp;id=NeNpbqqge50C&amp;oi=fnd&amp;pg=PA102&amp;dq=areas+of+behaviour+management&amp;ots=xRmAH3U5md&amp;sig=dcv1w_RKTjuN0SLPw9HiILE76qY&amp;redir_esc=y#v=onepage&amp;q=areas%20of%20behaviour%20management&amp;f=false</w:t>
        </w:r>
      </w:hyperlink>
      <w:r w:rsidRPr="006C406C">
        <w:rPr>
          <w:rFonts w:ascii="Arial" w:eastAsia="Times New Roman" w:hAnsi="Arial" w:cs="Arial"/>
          <w:color w:val="0563C1"/>
          <w:u w:val="single"/>
          <w:lang w:eastAsia="en-GB"/>
        </w:rPr>
        <w:t> Accessed: March 30 2020 </w:t>
      </w:r>
      <w:r w:rsidR="00D954B2">
        <w:rPr>
          <w:rFonts w:ascii="Arial" w:eastAsia="Times New Roman" w:hAnsi="Arial" w:cs="Arial"/>
          <w:color w:val="222222"/>
          <w:lang w:eastAsia="en-GB"/>
        </w:rPr>
        <w:t>(</w:t>
      </w:r>
      <w:r w:rsidRPr="006C406C">
        <w:rPr>
          <w:rFonts w:ascii="Arial" w:eastAsia="Times New Roman" w:hAnsi="Arial" w:cs="Arial"/>
          <w:color w:val="222222"/>
          <w:lang w:eastAsia="en-GB"/>
        </w:rPr>
        <w:t>Accessed: 26</w:t>
      </w:r>
      <w:r w:rsidRPr="006C406C">
        <w:rPr>
          <w:rFonts w:ascii="Arial" w:eastAsia="Times New Roman" w:hAnsi="Arial" w:cs="Arial"/>
          <w:color w:val="222222"/>
          <w:vertAlign w:val="superscript"/>
          <w:lang w:eastAsia="en-GB"/>
        </w:rPr>
        <w:t>th</w:t>
      </w:r>
      <w:r w:rsidRPr="006C406C">
        <w:rPr>
          <w:rFonts w:ascii="Arial" w:eastAsia="Times New Roman" w:hAnsi="Arial" w:cs="Arial"/>
          <w:color w:val="222222"/>
          <w:lang w:eastAsia="en-GB"/>
        </w:rPr>
        <w:t> March 2020</w:t>
      </w:r>
      <w:r w:rsidR="00D954B2">
        <w:rPr>
          <w:rFonts w:ascii="Arial" w:eastAsia="Times New Roman" w:hAnsi="Arial" w:cs="Arial"/>
          <w:color w:val="222222"/>
          <w:lang w:eastAsia="en-GB"/>
        </w:rPr>
        <w:t>)</w:t>
      </w:r>
      <w:r w:rsidRPr="006C406C">
        <w:rPr>
          <w:rFonts w:ascii="Arial" w:eastAsia="Times New Roman" w:hAnsi="Arial" w:cs="Arial"/>
          <w:color w:val="222222"/>
          <w:lang w:eastAsia="en-GB"/>
        </w:rPr>
        <w:t>.</w:t>
      </w:r>
      <w:r w:rsidRPr="006C406C">
        <w:rPr>
          <w:rFonts w:ascii="Arial" w:eastAsia="Times New Roman" w:hAnsi="Arial" w:cs="Arial"/>
          <w:lang w:eastAsia="en-GB"/>
        </w:rPr>
        <w:t> </w:t>
      </w:r>
    </w:p>
    <w:p w14:paraId="054B1C1D"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11CFF952" w14:textId="2D82291A" w:rsidR="002220DC" w:rsidRPr="006C406C" w:rsidRDefault="002220DC" w:rsidP="002220DC">
      <w:pPr>
        <w:spacing w:after="0" w:line="360" w:lineRule="auto"/>
        <w:ind w:left="0" w:right="0"/>
        <w:textAlignment w:val="baseline"/>
        <w:rPr>
          <w:rFonts w:ascii="Arial" w:eastAsia="Times New Roman" w:hAnsi="Arial" w:cs="Arial"/>
          <w:lang w:eastAsia="en-GB"/>
        </w:rPr>
      </w:pPr>
      <w:proofErr w:type="spellStart"/>
      <w:r w:rsidRPr="006C406C">
        <w:rPr>
          <w:rFonts w:ascii="Arial" w:eastAsia="Times New Roman" w:hAnsi="Arial" w:cs="Arial"/>
          <w:color w:val="222222"/>
          <w:lang w:eastAsia="en-GB"/>
        </w:rPr>
        <w:t>Schildkamp</w:t>
      </w:r>
      <w:proofErr w:type="spellEnd"/>
      <w:r w:rsidRPr="006C406C">
        <w:rPr>
          <w:rFonts w:ascii="Arial" w:eastAsia="Times New Roman" w:hAnsi="Arial" w:cs="Arial"/>
          <w:color w:val="222222"/>
          <w:lang w:eastAsia="en-GB"/>
        </w:rPr>
        <w:t>, K., (2019). Data-based decision-making for school improvement: Research insights and gaps. </w:t>
      </w:r>
      <w:r w:rsidRPr="006C406C">
        <w:rPr>
          <w:rFonts w:ascii="Arial" w:eastAsia="Times New Roman" w:hAnsi="Arial" w:cs="Arial"/>
          <w:i/>
          <w:iCs/>
          <w:color w:val="222222"/>
          <w:lang w:eastAsia="en-GB"/>
        </w:rPr>
        <w:t>Educational research</w:t>
      </w:r>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61</w:t>
      </w:r>
      <w:r w:rsidRPr="006C406C">
        <w:rPr>
          <w:rFonts w:ascii="Arial" w:eastAsia="Times New Roman" w:hAnsi="Arial" w:cs="Arial"/>
          <w:color w:val="222222"/>
          <w:lang w:eastAsia="en-GB"/>
        </w:rPr>
        <w:t>(3), pp.257-</w:t>
      </w:r>
      <w:proofErr w:type="gramStart"/>
      <w:r w:rsidRPr="006C406C">
        <w:rPr>
          <w:rFonts w:ascii="Arial" w:eastAsia="Times New Roman" w:hAnsi="Arial" w:cs="Arial"/>
          <w:color w:val="222222"/>
          <w:lang w:eastAsia="en-GB"/>
        </w:rPr>
        <w:t>273.[</w:t>
      </w:r>
      <w:proofErr w:type="gramEnd"/>
      <w:r w:rsidRPr="006C406C">
        <w:rPr>
          <w:rFonts w:ascii="Arial" w:eastAsia="Times New Roman" w:hAnsi="Arial" w:cs="Arial"/>
          <w:color w:val="222222"/>
          <w:lang w:eastAsia="en-GB"/>
        </w:rPr>
        <w:t>Online]. Available at: </w:t>
      </w:r>
      <w:hyperlink r:id="rId25" w:tgtFrame="_blank" w:history="1">
        <w:r w:rsidRPr="006C406C">
          <w:rPr>
            <w:rFonts w:ascii="Arial" w:eastAsia="Times New Roman" w:hAnsi="Arial" w:cs="Arial"/>
            <w:color w:val="0563C1"/>
            <w:u w:val="single"/>
            <w:lang w:eastAsia="en-GB"/>
          </w:rPr>
          <w:t>https://padlet.com/jayneystrad/Bookmarks</w:t>
        </w:r>
      </w:hyperlink>
      <w:r w:rsidRPr="006C406C">
        <w:rPr>
          <w:rFonts w:ascii="Arial" w:eastAsia="Times New Roman" w:hAnsi="Arial" w:cs="Arial"/>
          <w:lang w:eastAsia="en-GB"/>
        </w:rPr>
        <w:t> (Accessed 29</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 </w:t>
      </w:r>
    </w:p>
    <w:p w14:paraId="756F967F"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729C7B67" w14:textId="22B19F6C" w:rsidR="002220DC" w:rsidRPr="006C406C" w:rsidRDefault="002220DC" w:rsidP="002220DC">
      <w:pPr>
        <w:spacing w:after="0" w:line="360" w:lineRule="auto"/>
        <w:ind w:left="0" w:right="0"/>
        <w:textAlignment w:val="baseline"/>
        <w:rPr>
          <w:rFonts w:ascii="Arial" w:eastAsia="Times New Roman" w:hAnsi="Arial" w:cs="Arial"/>
          <w:lang w:eastAsia="en-GB"/>
        </w:rPr>
      </w:pPr>
      <w:proofErr w:type="spellStart"/>
      <w:r w:rsidRPr="006C406C">
        <w:rPr>
          <w:rFonts w:ascii="Arial" w:eastAsia="Times New Roman" w:hAnsi="Arial" w:cs="Arial"/>
          <w:color w:val="222222"/>
          <w:lang w:eastAsia="en-GB"/>
        </w:rPr>
        <w:t>Skedsmo</w:t>
      </w:r>
      <w:proofErr w:type="spellEnd"/>
      <w:r w:rsidRPr="006C406C">
        <w:rPr>
          <w:rFonts w:ascii="Arial" w:eastAsia="Times New Roman" w:hAnsi="Arial" w:cs="Arial"/>
          <w:color w:val="222222"/>
          <w:lang w:eastAsia="en-GB"/>
        </w:rPr>
        <w:t>, G. and Huber, S.G., 2019. Top-down and bottom-up approaches to improve educational quality: their intended and unintended consequences. </w:t>
      </w:r>
      <w:r w:rsidRPr="006C406C">
        <w:rPr>
          <w:rFonts w:ascii="Arial" w:eastAsia="Times New Roman" w:hAnsi="Arial" w:cs="Arial"/>
          <w:i/>
          <w:iCs/>
          <w:color w:val="222222"/>
          <w:lang w:eastAsia="en-GB"/>
        </w:rPr>
        <w:t>Educational Assessment, Evaluation and Accountability</w:t>
      </w:r>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31</w:t>
      </w:r>
      <w:r w:rsidRPr="006C406C">
        <w:rPr>
          <w:rFonts w:ascii="Arial" w:eastAsia="Times New Roman" w:hAnsi="Arial" w:cs="Arial"/>
          <w:color w:val="222222"/>
          <w:lang w:eastAsia="en-GB"/>
        </w:rPr>
        <w:t xml:space="preserve">(1), pp.1-4. </w:t>
      </w:r>
      <w:r w:rsidR="00D954B2">
        <w:rPr>
          <w:rFonts w:ascii="Arial" w:eastAsia="Times New Roman" w:hAnsi="Arial" w:cs="Arial"/>
          <w:lang w:eastAsia="en-GB"/>
        </w:rPr>
        <w:t xml:space="preserve">[Online] </w:t>
      </w:r>
      <w:r w:rsidRPr="006C406C">
        <w:rPr>
          <w:rFonts w:ascii="Arial" w:eastAsia="Times New Roman" w:hAnsi="Arial" w:cs="Arial"/>
          <w:color w:val="222222"/>
          <w:lang w:eastAsia="en-GB"/>
        </w:rPr>
        <w:t xml:space="preserve">Available </w:t>
      </w:r>
      <w:r w:rsidRPr="006C406C">
        <w:rPr>
          <w:rFonts w:ascii="Arial" w:eastAsia="Times New Roman" w:hAnsi="Arial" w:cs="Arial"/>
          <w:color w:val="222222"/>
          <w:lang w:eastAsia="en-GB"/>
        </w:rPr>
        <w:lastRenderedPageBreak/>
        <w:t>at: </w:t>
      </w:r>
      <w:hyperlink r:id="rId26" w:tgtFrame="_blank" w:history="1">
        <w:r w:rsidRPr="006C406C">
          <w:rPr>
            <w:rFonts w:ascii="Arial" w:eastAsia="Times New Roman" w:hAnsi="Arial" w:cs="Arial"/>
            <w:color w:val="0563C1"/>
            <w:u w:val="single"/>
            <w:lang w:eastAsia="en-GB"/>
          </w:rPr>
          <w:t>https://link.springer.com/article/10.1007/s11092-019-09294-8</w:t>
        </w:r>
      </w:hyperlink>
      <w:r w:rsidRPr="006C406C">
        <w:rPr>
          <w:rFonts w:ascii="Arial" w:eastAsia="Times New Roman" w:hAnsi="Arial" w:cs="Arial"/>
          <w:lang w:eastAsia="en-GB"/>
        </w:rPr>
        <w:t> (Accessed: 30</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 </w:t>
      </w:r>
    </w:p>
    <w:p w14:paraId="33A15376"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78371C98" w14:textId="2F023549"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Thomas, D.R., (2003). </w:t>
      </w:r>
      <w:r w:rsidRPr="006C406C">
        <w:rPr>
          <w:rFonts w:ascii="Arial" w:eastAsia="Times New Roman" w:hAnsi="Arial" w:cs="Arial"/>
          <w:i/>
          <w:iCs/>
          <w:color w:val="222222"/>
          <w:lang w:eastAsia="en-GB"/>
        </w:rPr>
        <w:t>A general inductive approach for qualitative data analysis.</w:t>
      </w:r>
      <w:r w:rsidR="00D954B2">
        <w:rPr>
          <w:rFonts w:ascii="Arial" w:eastAsia="Times New Roman" w:hAnsi="Arial" w:cs="Arial"/>
          <w:i/>
          <w:iCs/>
          <w:color w:val="222222"/>
          <w:lang w:eastAsia="en-GB"/>
        </w:rPr>
        <w:t xml:space="preserve"> </w:t>
      </w:r>
      <w:r w:rsidR="00D954B2">
        <w:rPr>
          <w:rFonts w:ascii="Arial" w:eastAsia="Times New Roman" w:hAnsi="Arial" w:cs="Arial"/>
          <w:lang w:eastAsia="en-GB"/>
        </w:rPr>
        <w:t>[Online]</w:t>
      </w:r>
      <w:r w:rsidRPr="006C406C">
        <w:rPr>
          <w:rFonts w:ascii="Arial" w:eastAsia="Times New Roman" w:hAnsi="Arial" w:cs="Arial"/>
          <w:i/>
          <w:iCs/>
          <w:color w:val="222222"/>
          <w:lang w:eastAsia="en-GB"/>
        </w:rPr>
        <w:t> </w:t>
      </w:r>
      <w:r w:rsidRPr="006C406C">
        <w:rPr>
          <w:rFonts w:ascii="Arial" w:eastAsia="Times New Roman" w:hAnsi="Arial" w:cs="Arial"/>
          <w:color w:val="222222"/>
          <w:lang w:eastAsia="en-GB"/>
        </w:rPr>
        <w:t>Available at:</w:t>
      </w:r>
      <w:hyperlink r:id="rId27" w:tgtFrame="_blank" w:history="1">
        <w:r w:rsidRPr="006C406C">
          <w:rPr>
            <w:rFonts w:ascii="Arial" w:eastAsia="Times New Roman" w:hAnsi="Arial" w:cs="Arial"/>
            <w:color w:val="0563C1"/>
            <w:u w:val="single"/>
            <w:lang w:eastAsia="en-GB"/>
          </w:rPr>
          <w:t>http://www.frankumstein.com/PDF/Psychology/Inductive%20Content%20Analysis.pdf</w:t>
        </w:r>
      </w:hyperlink>
      <w:r w:rsidRPr="006C406C">
        <w:rPr>
          <w:rFonts w:ascii="Arial" w:eastAsia="Times New Roman" w:hAnsi="Arial" w:cs="Arial"/>
          <w:lang w:eastAsia="en-GB"/>
        </w:rPr>
        <w:t> (Accessed: 30</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w:t>
      </w:r>
    </w:p>
    <w:p w14:paraId="266DA8D9" w14:textId="77777777" w:rsidR="006C406C" w:rsidRPr="006C406C" w:rsidRDefault="006C406C" w:rsidP="002220DC">
      <w:pPr>
        <w:spacing w:after="0" w:line="360" w:lineRule="auto"/>
        <w:ind w:left="0" w:right="0"/>
        <w:textAlignment w:val="baseline"/>
        <w:rPr>
          <w:rFonts w:ascii="Arial" w:eastAsia="Times New Roman" w:hAnsi="Arial" w:cs="Arial"/>
          <w:color w:val="222222"/>
          <w:lang w:eastAsia="en-GB"/>
        </w:rPr>
      </w:pPr>
    </w:p>
    <w:p w14:paraId="7550EEEC" w14:textId="622F0DAD"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Tsai, Y. and </w:t>
      </w:r>
      <w:proofErr w:type="spellStart"/>
      <w:r w:rsidRPr="006C406C">
        <w:rPr>
          <w:rFonts w:ascii="Arial" w:eastAsia="Times New Roman" w:hAnsi="Arial" w:cs="Arial"/>
          <w:color w:val="222222"/>
          <w:lang w:eastAsia="en-GB"/>
        </w:rPr>
        <w:t>Beverton</w:t>
      </w:r>
      <w:proofErr w:type="spellEnd"/>
      <w:r w:rsidRPr="006C406C">
        <w:rPr>
          <w:rFonts w:ascii="Arial" w:eastAsia="Times New Roman" w:hAnsi="Arial" w:cs="Arial"/>
          <w:color w:val="222222"/>
          <w:lang w:eastAsia="en-GB"/>
        </w:rPr>
        <w:t>, S., (2007). Top</w:t>
      </w:r>
      <w:r w:rsidRPr="006C406C">
        <w:rPr>
          <w:rFonts w:ascii="Cambria Math" w:eastAsia="Times New Roman" w:hAnsi="Cambria Math" w:cs="Cambria Math"/>
          <w:color w:val="222222"/>
          <w:lang w:eastAsia="en-GB"/>
        </w:rPr>
        <w:t>‐</w:t>
      </w:r>
      <w:r w:rsidRPr="006C406C">
        <w:rPr>
          <w:rFonts w:ascii="Arial" w:eastAsia="Times New Roman" w:hAnsi="Arial" w:cs="Arial"/>
          <w:color w:val="222222"/>
          <w:lang w:eastAsia="en-GB"/>
        </w:rPr>
        <w:t>down management: an effective tool in higher </w:t>
      </w:r>
      <w:proofErr w:type="gramStart"/>
      <w:r w:rsidRPr="006C406C">
        <w:rPr>
          <w:rFonts w:ascii="Arial" w:eastAsia="Times New Roman" w:hAnsi="Arial" w:cs="Arial"/>
          <w:color w:val="222222"/>
          <w:lang w:eastAsia="en-GB"/>
        </w:rPr>
        <w:t>education?.</w:t>
      </w:r>
      <w:proofErr w:type="gramEnd"/>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International Journal of Educational Management</w:t>
      </w:r>
      <w:r w:rsidRPr="006C406C">
        <w:rPr>
          <w:rFonts w:ascii="Arial" w:eastAsia="Times New Roman" w:hAnsi="Arial" w:cs="Arial"/>
          <w:color w:val="222222"/>
          <w:lang w:eastAsia="en-GB"/>
        </w:rPr>
        <w:t xml:space="preserve">. </w:t>
      </w:r>
      <w:r w:rsidR="00D954B2">
        <w:rPr>
          <w:rFonts w:ascii="Arial" w:eastAsia="Times New Roman" w:hAnsi="Arial" w:cs="Arial"/>
          <w:lang w:eastAsia="en-GB"/>
        </w:rPr>
        <w:t xml:space="preserve">[Online] </w:t>
      </w:r>
      <w:r w:rsidRPr="006C406C">
        <w:rPr>
          <w:rFonts w:ascii="Arial" w:eastAsia="Times New Roman" w:hAnsi="Arial" w:cs="Arial"/>
          <w:color w:val="222222"/>
          <w:lang w:eastAsia="en-GB"/>
        </w:rPr>
        <w:t>Available at:</w:t>
      </w:r>
      <w:hyperlink r:id="rId28" w:tgtFrame="_blank" w:history="1">
        <w:r w:rsidRPr="006C406C">
          <w:rPr>
            <w:rFonts w:ascii="Arial" w:eastAsia="Times New Roman" w:hAnsi="Arial" w:cs="Arial"/>
            <w:color w:val="0563C1"/>
            <w:u w:val="single"/>
            <w:lang w:eastAsia="en-GB"/>
          </w:rPr>
          <w:t>https://www.emerald.com/insight/content/doi/10.1108/09513540710716786/full/html?casa_token=UsPemFHrr_kAAAAA:dEvJQhXR4yZwm_Mw6lSCdJeEDfn4D6z7gSO03iqPeMXywfDn0xI8KboehHdqXJjqHvpzO_wLxP0uz8IvAZ5-9jthmZIfZ4JgKs_FCf3HU2zXyTIghw</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Accessed:27</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w:t>
      </w:r>
      <w:r w:rsidR="00D954B2">
        <w:rPr>
          <w:rFonts w:ascii="Arial" w:eastAsia="Times New Roman" w:hAnsi="Arial" w:cs="Arial"/>
          <w:lang w:eastAsia="en-GB"/>
        </w:rPr>
        <w:t>)</w:t>
      </w:r>
      <w:r w:rsidRPr="006C406C">
        <w:rPr>
          <w:rFonts w:ascii="Arial" w:eastAsia="Times New Roman" w:hAnsi="Arial" w:cs="Arial"/>
          <w:lang w:eastAsia="en-GB"/>
        </w:rPr>
        <w:t>.</w:t>
      </w:r>
    </w:p>
    <w:p w14:paraId="7579F5B0"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3CEACFBE" w14:textId="478E3F8B"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lang w:eastAsia="en-GB"/>
        </w:rPr>
        <w:t>Welsh Government, (2011) </w:t>
      </w:r>
      <w:r w:rsidRPr="006C406C">
        <w:rPr>
          <w:rFonts w:ascii="Arial" w:eastAsia="Times New Roman" w:hAnsi="Arial" w:cs="Arial"/>
          <w:i/>
          <w:iCs/>
          <w:lang w:eastAsia="en-GB"/>
        </w:rPr>
        <w:t>Effective managed moves A fresh start at school for children and young people. </w:t>
      </w:r>
      <w:r w:rsidR="00D954B2">
        <w:rPr>
          <w:rFonts w:ascii="Arial" w:eastAsia="Times New Roman" w:hAnsi="Arial" w:cs="Arial"/>
          <w:lang w:eastAsia="en-GB"/>
        </w:rPr>
        <w:t xml:space="preserve">[Online] </w:t>
      </w:r>
      <w:r w:rsidRPr="006C406C">
        <w:rPr>
          <w:rFonts w:ascii="Arial" w:eastAsia="Times New Roman" w:hAnsi="Arial" w:cs="Arial"/>
          <w:lang w:eastAsia="en-GB"/>
        </w:rPr>
        <w:t>Available at: </w:t>
      </w:r>
      <w:hyperlink r:id="rId29" w:tgtFrame="_blank" w:history="1">
        <w:r w:rsidRPr="006C406C">
          <w:rPr>
            <w:rFonts w:ascii="Arial" w:eastAsia="Times New Roman" w:hAnsi="Arial" w:cs="Arial"/>
            <w:color w:val="0563C1"/>
            <w:u w:val="single"/>
            <w:lang w:eastAsia="en-GB"/>
          </w:rPr>
          <w:t>https://gov.wales/sites/default/files/publications/2018-03/effective-managed-moves-a-fresh-start-at-school-for-children-and-young-people.pdf</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 27</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 </w:t>
      </w:r>
    </w:p>
    <w:p w14:paraId="63A403FE"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1730772E" w14:textId="0494B973"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lang w:eastAsia="en-GB"/>
        </w:rPr>
        <w:t>Welsh Government, (2014) </w:t>
      </w:r>
      <w:r w:rsidRPr="006C406C">
        <w:rPr>
          <w:rFonts w:ascii="Arial" w:eastAsia="Times New Roman" w:hAnsi="Arial" w:cs="Arial"/>
          <w:i/>
          <w:iCs/>
          <w:lang w:eastAsia="en-GB"/>
        </w:rPr>
        <w:t>School development plans Guidance.</w:t>
      </w:r>
      <w:r w:rsidR="00D954B2" w:rsidRPr="00D954B2">
        <w:rPr>
          <w:rFonts w:ascii="Arial" w:eastAsia="Times New Roman" w:hAnsi="Arial" w:cs="Arial"/>
          <w:lang w:eastAsia="en-GB"/>
        </w:rPr>
        <w:t xml:space="preserve"> </w:t>
      </w:r>
      <w:r w:rsidR="00D954B2">
        <w:rPr>
          <w:rFonts w:ascii="Arial" w:eastAsia="Times New Roman" w:hAnsi="Arial" w:cs="Arial"/>
          <w:lang w:eastAsia="en-GB"/>
        </w:rPr>
        <w:t>[Online]</w:t>
      </w:r>
      <w:r w:rsidRPr="006C406C">
        <w:rPr>
          <w:rFonts w:ascii="Arial" w:eastAsia="Times New Roman" w:hAnsi="Arial" w:cs="Arial"/>
          <w:i/>
          <w:iCs/>
          <w:lang w:eastAsia="en-GB"/>
        </w:rPr>
        <w:t> </w:t>
      </w:r>
      <w:r w:rsidRPr="006C406C">
        <w:rPr>
          <w:rFonts w:ascii="Arial" w:eastAsia="Times New Roman" w:hAnsi="Arial" w:cs="Arial"/>
          <w:lang w:eastAsia="en-GB"/>
        </w:rPr>
        <w:t>Available at:</w:t>
      </w:r>
      <w:hyperlink r:id="rId30" w:tgtFrame="_blank" w:history="1">
        <w:r w:rsidRPr="006C406C">
          <w:rPr>
            <w:rFonts w:ascii="Arial" w:eastAsia="Times New Roman" w:hAnsi="Arial" w:cs="Arial"/>
            <w:color w:val="0563C1"/>
            <w:u w:val="single"/>
            <w:lang w:eastAsia="en-GB"/>
          </w:rPr>
          <w:t>https://gov.wales/sites/default/files/publications/2018-03/school-development-plans.pdf</w:t>
        </w:r>
      </w:hyperlink>
      <w:r w:rsidRPr="006C406C">
        <w:rPr>
          <w:rFonts w:ascii="Arial" w:eastAsia="Times New Roman" w:hAnsi="Arial" w:cs="Arial"/>
          <w:lang w:eastAsia="en-GB"/>
        </w:rPr>
        <w:t> [Accessed 27</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 </w:t>
      </w:r>
    </w:p>
    <w:p w14:paraId="1B159E07"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3958DA4E" w14:textId="482E4DB2"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lang w:eastAsia="en-GB"/>
        </w:rPr>
        <w:t>Welsh Government, (2016)</w:t>
      </w:r>
      <w:r w:rsidRPr="006C406C">
        <w:rPr>
          <w:rFonts w:ascii="Arial" w:eastAsia="Times New Roman" w:hAnsi="Arial" w:cs="Arial"/>
          <w:i/>
          <w:iCs/>
          <w:lang w:eastAsia="en-GB"/>
        </w:rPr>
        <w:t> Inclusion and pupil support Guidance. </w:t>
      </w:r>
      <w:r w:rsidR="00D954B2">
        <w:rPr>
          <w:rFonts w:ascii="Arial" w:eastAsia="Times New Roman" w:hAnsi="Arial" w:cs="Arial"/>
          <w:lang w:eastAsia="en-GB"/>
        </w:rPr>
        <w:t xml:space="preserve">[Online] </w:t>
      </w:r>
      <w:r w:rsidRPr="006C406C">
        <w:rPr>
          <w:rFonts w:ascii="Arial" w:eastAsia="Times New Roman" w:hAnsi="Arial" w:cs="Arial"/>
          <w:lang w:eastAsia="en-GB"/>
        </w:rPr>
        <w:t>Available at: </w:t>
      </w:r>
      <w:hyperlink r:id="rId31" w:tgtFrame="_blank" w:history="1">
        <w:r w:rsidRPr="006C406C">
          <w:rPr>
            <w:rFonts w:ascii="Arial" w:eastAsia="Times New Roman" w:hAnsi="Arial" w:cs="Arial"/>
            <w:color w:val="0563C1"/>
            <w:u w:val="single"/>
            <w:lang w:eastAsia="en-GB"/>
          </w:rPr>
          <w:t>https://gov.wales/sites/default/files/publications/2018-05/guidance-inclusion-and-pupil-support_0.pdf</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 27</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w:t>
      </w:r>
      <w:r w:rsidR="00D954B2">
        <w:rPr>
          <w:rFonts w:ascii="Arial" w:eastAsia="Times New Roman" w:hAnsi="Arial" w:cs="Arial"/>
          <w:lang w:eastAsia="en-GB"/>
        </w:rPr>
        <w:t>)</w:t>
      </w:r>
      <w:r w:rsidRPr="006C406C">
        <w:rPr>
          <w:rFonts w:ascii="Arial" w:eastAsia="Times New Roman" w:hAnsi="Arial" w:cs="Arial"/>
          <w:lang w:eastAsia="en-GB"/>
        </w:rPr>
        <w:t>. </w:t>
      </w:r>
    </w:p>
    <w:p w14:paraId="173F2791"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20BBBDD3" w14:textId="6DDC8B41"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lang w:eastAsia="en-GB"/>
        </w:rPr>
        <w:t>Welsh Government, (2019) </w:t>
      </w:r>
      <w:r w:rsidRPr="006C406C">
        <w:rPr>
          <w:rFonts w:ascii="Arial" w:eastAsia="Times New Roman" w:hAnsi="Arial" w:cs="Arial"/>
          <w:i/>
          <w:iCs/>
          <w:lang w:eastAsia="en-GB"/>
        </w:rPr>
        <w:t>Exclusion from schools and pupil referral units Guidance.</w:t>
      </w:r>
      <w:r w:rsidR="00D954B2">
        <w:rPr>
          <w:rFonts w:ascii="Arial" w:eastAsia="Times New Roman" w:hAnsi="Arial" w:cs="Arial"/>
          <w:i/>
          <w:iCs/>
          <w:lang w:eastAsia="en-GB"/>
        </w:rPr>
        <w:t xml:space="preserve"> </w:t>
      </w:r>
      <w:r w:rsidR="00D954B2">
        <w:rPr>
          <w:rFonts w:ascii="Arial" w:eastAsia="Times New Roman" w:hAnsi="Arial" w:cs="Arial"/>
          <w:lang w:eastAsia="en-GB"/>
        </w:rPr>
        <w:t>[Online]</w:t>
      </w:r>
      <w:r w:rsidRPr="006C406C">
        <w:rPr>
          <w:rFonts w:ascii="Arial" w:eastAsia="Times New Roman" w:hAnsi="Arial" w:cs="Arial"/>
          <w:i/>
          <w:iCs/>
          <w:lang w:eastAsia="en-GB"/>
        </w:rPr>
        <w:t> </w:t>
      </w:r>
      <w:r w:rsidRPr="006C406C">
        <w:rPr>
          <w:rFonts w:ascii="Arial" w:eastAsia="Times New Roman" w:hAnsi="Arial" w:cs="Arial"/>
          <w:lang w:eastAsia="en-GB"/>
        </w:rPr>
        <w:t>Available at:</w:t>
      </w:r>
      <w:hyperlink r:id="rId32" w:tgtFrame="_blank" w:history="1">
        <w:r w:rsidRPr="006C406C">
          <w:rPr>
            <w:rFonts w:ascii="Arial" w:eastAsia="Times New Roman" w:hAnsi="Arial" w:cs="Arial"/>
            <w:color w:val="0563C1"/>
            <w:u w:val="single"/>
            <w:lang w:eastAsia="en-GB"/>
          </w:rPr>
          <w:t>https://gov.wales/sites/default/files/publications/2019-11/exclusion-from-schools-pupil-referral-units.pdf</w:t>
        </w:r>
      </w:hyperlink>
      <w:r w:rsidRPr="006C406C">
        <w:rPr>
          <w:rFonts w:ascii="Arial" w:eastAsia="Times New Roman" w:hAnsi="Arial" w:cs="Arial"/>
          <w:lang w:eastAsia="en-GB"/>
        </w:rPr>
        <w:t> </w:t>
      </w:r>
      <w:r w:rsidR="00D954B2">
        <w:rPr>
          <w:rFonts w:ascii="Arial" w:eastAsia="Times New Roman" w:hAnsi="Arial" w:cs="Arial"/>
          <w:lang w:eastAsia="en-GB"/>
        </w:rPr>
        <w:t>(</w:t>
      </w:r>
      <w:r w:rsidRPr="006C406C">
        <w:rPr>
          <w:rFonts w:ascii="Arial" w:eastAsia="Times New Roman" w:hAnsi="Arial" w:cs="Arial"/>
          <w:lang w:eastAsia="en-GB"/>
        </w:rPr>
        <w:t>Accessed</w:t>
      </w:r>
      <w:r w:rsidR="00D954B2">
        <w:rPr>
          <w:rFonts w:ascii="Arial" w:eastAsia="Times New Roman" w:hAnsi="Arial" w:cs="Arial"/>
          <w:lang w:eastAsia="en-GB"/>
        </w:rPr>
        <w:t>:</w:t>
      </w:r>
      <w:r w:rsidRPr="006C406C">
        <w:rPr>
          <w:rFonts w:ascii="Arial" w:eastAsia="Times New Roman" w:hAnsi="Arial" w:cs="Arial"/>
          <w:lang w:eastAsia="en-GB"/>
        </w:rPr>
        <w:t xml:space="preserve"> 26</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w:t>
      </w:r>
      <w:r w:rsidR="00D954B2">
        <w:rPr>
          <w:rFonts w:ascii="Arial" w:eastAsia="Times New Roman" w:hAnsi="Arial" w:cs="Arial"/>
          <w:lang w:eastAsia="en-GB"/>
        </w:rPr>
        <w:t>)</w:t>
      </w:r>
      <w:r w:rsidRPr="006C406C">
        <w:rPr>
          <w:rFonts w:ascii="Arial" w:eastAsia="Times New Roman" w:hAnsi="Arial" w:cs="Arial"/>
          <w:lang w:eastAsia="en-GB"/>
        </w:rPr>
        <w:t>. </w:t>
      </w:r>
    </w:p>
    <w:p w14:paraId="0CF2D737" w14:textId="77777777" w:rsidR="002220DC" w:rsidRPr="006C406C" w:rsidRDefault="002220DC" w:rsidP="002220DC">
      <w:pPr>
        <w:spacing w:after="0" w:line="360" w:lineRule="auto"/>
        <w:ind w:left="0" w:right="0"/>
        <w:textAlignment w:val="baseline"/>
        <w:rPr>
          <w:rFonts w:ascii="Arial" w:eastAsia="Times New Roman" w:hAnsi="Arial" w:cs="Arial"/>
          <w:lang w:eastAsia="en-GB"/>
        </w:rPr>
      </w:pPr>
    </w:p>
    <w:p w14:paraId="5D6E192C" w14:textId="0F45AF3E" w:rsidR="002220DC" w:rsidRPr="006C406C" w:rsidRDefault="002220DC" w:rsidP="002220DC">
      <w:pPr>
        <w:spacing w:after="0" w:line="360" w:lineRule="auto"/>
        <w:ind w:left="0" w:right="0"/>
        <w:textAlignment w:val="baseline"/>
        <w:rPr>
          <w:rFonts w:ascii="Arial" w:eastAsia="Times New Roman" w:hAnsi="Arial" w:cs="Arial"/>
          <w:lang w:eastAsia="en-GB"/>
        </w:rPr>
      </w:pPr>
      <w:r w:rsidRPr="006C406C">
        <w:rPr>
          <w:rFonts w:ascii="Arial" w:eastAsia="Times New Roman" w:hAnsi="Arial" w:cs="Arial"/>
          <w:color w:val="222222"/>
          <w:lang w:eastAsia="en-GB"/>
        </w:rPr>
        <w:t>Willoughby, G. and </w:t>
      </w:r>
      <w:proofErr w:type="spellStart"/>
      <w:r w:rsidRPr="006C406C">
        <w:rPr>
          <w:rFonts w:ascii="Arial" w:eastAsia="Times New Roman" w:hAnsi="Arial" w:cs="Arial"/>
          <w:color w:val="222222"/>
          <w:lang w:eastAsia="en-GB"/>
        </w:rPr>
        <w:t>Tosey</w:t>
      </w:r>
      <w:proofErr w:type="spellEnd"/>
      <w:r w:rsidRPr="006C406C">
        <w:rPr>
          <w:rFonts w:ascii="Arial" w:eastAsia="Times New Roman" w:hAnsi="Arial" w:cs="Arial"/>
          <w:color w:val="222222"/>
          <w:lang w:eastAsia="en-GB"/>
        </w:rPr>
        <w:t>, P., (2007). </w:t>
      </w:r>
      <w:proofErr w:type="spellStart"/>
      <w:r w:rsidRPr="006C406C">
        <w:rPr>
          <w:rFonts w:ascii="Arial" w:eastAsia="Times New Roman" w:hAnsi="Arial" w:cs="Arial"/>
          <w:color w:val="222222"/>
          <w:lang w:eastAsia="en-GB"/>
        </w:rPr>
        <w:t>ImagineMeadfield</w:t>
      </w:r>
      <w:proofErr w:type="spellEnd"/>
      <w:r w:rsidRPr="006C406C">
        <w:rPr>
          <w:rFonts w:ascii="Arial" w:eastAsia="Times New Roman" w:hAnsi="Arial" w:cs="Arial"/>
          <w:color w:val="222222"/>
          <w:lang w:eastAsia="en-GB"/>
        </w:rPr>
        <w:t>' Appreciative Inquiry as a Process for Leading School Improvement. </w:t>
      </w:r>
      <w:r w:rsidRPr="006C406C">
        <w:rPr>
          <w:rFonts w:ascii="Arial" w:eastAsia="Times New Roman" w:hAnsi="Arial" w:cs="Arial"/>
          <w:i/>
          <w:iCs/>
          <w:color w:val="222222"/>
          <w:lang w:eastAsia="en-GB"/>
        </w:rPr>
        <w:t>Educational Management Administration &amp; Leadership</w:t>
      </w:r>
      <w:r w:rsidRPr="006C406C">
        <w:rPr>
          <w:rFonts w:ascii="Arial" w:eastAsia="Times New Roman" w:hAnsi="Arial" w:cs="Arial"/>
          <w:color w:val="222222"/>
          <w:lang w:eastAsia="en-GB"/>
        </w:rPr>
        <w:t>, </w:t>
      </w:r>
      <w:r w:rsidRPr="006C406C">
        <w:rPr>
          <w:rFonts w:ascii="Arial" w:eastAsia="Times New Roman" w:hAnsi="Arial" w:cs="Arial"/>
          <w:i/>
          <w:iCs/>
          <w:color w:val="222222"/>
          <w:lang w:eastAsia="en-GB"/>
        </w:rPr>
        <w:t>35</w:t>
      </w:r>
      <w:r w:rsidRPr="006C406C">
        <w:rPr>
          <w:rFonts w:ascii="Arial" w:eastAsia="Times New Roman" w:hAnsi="Arial" w:cs="Arial"/>
          <w:color w:val="222222"/>
          <w:lang w:eastAsia="en-GB"/>
        </w:rPr>
        <w:t xml:space="preserve">(4), pp.499-520. </w:t>
      </w:r>
      <w:r w:rsidR="00D954B2">
        <w:rPr>
          <w:rFonts w:ascii="Arial" w:eastAsia="Times New Roman" w:hAnsi="Arial" w:cs="Arial"/>
          <w:color w:val="222222"/>
          <w:lang w:eastAsia="en-GB"/>
        </w:rPr>
        <w:t xml:space="preserve">[Online] </w:t>
      </w:r>
      <w:r w:rsidRPr="006C406C">
        <w:rPr>
          <w:rFonts w:ascii="Arial" w:eastAsia="Times New Roman" w:hAnsi="Arial" w:cs="Arial"/>
          <w:color w:val="222222"/>
          <w:lang w:eastAsia="en-GB"/>
        </w:rPr>
        <w:t>Available at:</w:t>
      </w:r>
      <w:hyperlink r:id="rId33" w:tgtFrame="_blank" w:history="1">
        <w:r w:rsidRPr="006C406C">
          <w:rPr>
            <w:rFonts w:ascii="Arial" w:eastAsia="Times New Roman" w:hAnsi="Arial" w:cs="Arial"/>
            <w:color w:val="0563C1"/>
            <w:u w:val="single"/>
            <w:lang w:eastAsia="en-GB"/>
          </w:rPr>
          <w:t>https://journals.sagepub.com/doi/pdf/10.1177/1741143207081059</w:t>
        </w:r>
      </w:hyperlink>
      <w:r w:rsidRPr="006C406C">
        <w:rPr>
          <w:rFonts w:ascii="Arial" w:eastAsia="Times New Roman" w:hAnsi="Arial" w:cs="Arial"/>
          <w:lang w:eastAsia="en-GB"/>
        </w:rPr>
        <w:t> (Accessed: 28</w:t>
      </w:r>
      <w:r w:rsidRPr="006C406C">
        <w:rPr>
          <w:rFonts w:ascii="Arial" w:eastAsia="Times New Roman" w:hAnsi="Arial" w:cs="Arial"/>
          <w:vertAlign w:val="superscript"/>
          <w:lang w:eastAsia="en-GB"/>
        </w:rPr>
        <w:t>th</w:t>
      </w:r>
      <w:r w:rsidRPr="006C406C">
        <w:rPr>
          <w:rFonts w:ascii="Arial" w:eastAsia="Times New Roman" w:hAnsi="Arial" w:cs="Arial"/>
          <w:lang w:eastAsia="en-GB"/>
        </w:rPr>
        <w:t> March 2020). </w:t>
      </w:r>
    </w:p>
    <w:sectPr w:rsidR="002220DC" w:rsidRPr="006C406C">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80FA30" w14:textId="77777777" w:rsidR="00E20D8B" w:rsidRDefault="00E20D8B">
      <w:pPr>
        <w:spacing w:after="0" w:line="240" w:lineRule="auto"/>
      </w:pPr>
      <w:r>
        <w:separator/>
      </w:r>
    </w:p>
  </w:endnote>
  <w:endnote w:type="continuationSeparator" w:id="0">
    <w:p w14:paraId="71B51481" w14:textId="77777777" w:rsidR="00E20D8B" w:rsidRDefault="00E20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el">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B1279" w14:textId="77777777" w:rsidR="00E20D8B" w:rsidRDefault="00E20D8B">
      <w:pPr>
        <w:spacing w:after="0" w:line="240" w:lineRule="auto"/>
      </w:pPr>
      <w:r>
        <w:separator/>
      </w:r>
    </w:p>
  </w:footnote>
  <w:footnote w:type="continuationSeparator" w:id="0">
    <w:p w14:paraId="469D9DF7" w14:textId="77777777" w:rsidR="00E20D8B" w:rsidRDefault="00E20D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04568" w14:textId="3E920C36" w:rsidR="00E4759D" w:rsidRDefault="00E1036B">
    <w:pPr>
      <w:pStyle w:val="Header"/>
    </w:pPr>
    <w:r>
      <w:t>Jordan Nasser – 1600841                                                             ECAD6009</w:t>
    </w:r>
    <w:r w:rsidR="006C406C">
      <w:t>-7003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36B"/>
    <w:rsid w:val="000F1D3C"/>
    <w:rsid w:val="00203F40"/>
    <w:rsid w:val="002102BE"/>
    <w:rsid w:val="002145E1"/>
    <w:rsid w:val="002220DC"/>
    <w:rsid w:val="0024362E"/>
    <w:rsid w:val="0034426A"/>
    <w:rsid w:val="003A7A3A"/>
    <w:rsid w:val="00404CA3"/>
    <w:rsid w:val="00525B74"/>
    <w:rsid w:val="0055359D"/>
    <w:rsid w:val="00557580"/>
    <w:rsid w:val="00563A2A"/>
    <w:rsid w:val="005C361B"/>
    <w:rsid w:val="005D1ECD"/>
    <w:rsid w:val="005E1B98"/>
    <w:rsid w:val="006C406C"/>
    <w:rsid w:val="006D156D"/>
    <w:rsid w:val="006E007D"/>
    <w:rsid w:val="006F3268"/>
    <w:rsid w:val="00700B0A"/>
    <w:rsid w:val="00822038"/>
    <w:rsid w:val="008F0847"/>
    <w:rsid w:val="00911DA2"/>
    <w:rsid w:val="00963A2C"/>
    <w:rsid w:val="009D4398"/>
    <w:rsid w:val="009F7367"/>
    <w:rsid w:val="00AE0642"/>
    <w:rsid w:val="00C230FA"/>
    <w:rsid w:val="00C8453C"/>
    <w:rsid w:val="00CD1559"/>
    <w:rsid w:val="00D954B2"/>
    <w:rsid w:val="00DD1F33"/>
    <w:rsid w:val="00DE593E"/>
    <w:rsid w:val="00E1036B"/>
    <w:rsid w:val="00E20D8B"/>
    <w:rsid w:val="00E24C2D"/>
    <w:rsid w:val="00E630A8"/>
    <w:rsid w:val="00FE3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DF129"/>
  <w15:chartTrackingRefBased/>
  <w15:docId w15:val="{EDF027C7-D134-4C34-8A32-3CA115427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36B"/>
    <w:pPr>
      <w:ind w:left="1134" w:right="113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103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1036B"/>
  </w:style>
  <w:style w:type="character" w:customStyle="1" w:styleId="eop">
    <w:name w:val="eop"/>
    <w:basedOn w:val="DefaultParagraphFont"/>
    <w:rsid w:val="00E1036B"/>
  </w:style>
  <w:style w:type="character" w:customStyle="1" w:styleId="contextualspellingandgrammarerror">
    <w:name w:val="contextualspellingandgrammarerror"/>
    <w:basedOn w:val="DefaultParagraphFont"/>
    <w:rsid w:val="00E1036B"/>
  </w:style>
  <w:style w:type="character" w:customStyle="1" w:styleId="spellingerror">
    <w:name w:val="spellingerror"/>
    <w:basedOn w:val="DefaultParagraphFont"/>
    <w:rsid w:val="00E1036B"/>
  </w:style>
  <w:style w:type="character" w:customStyle="1" w:styleId="advancedproofingissue">
    <w:name w:val="advancedproofingissue"/>
    <w:basedOn w:val="DefaultParagraphFont"/>
    <w:rsid w:val="00E1036B"/>
  </w:style>
  <w:style w:type="character" w:styleId="CommentReference">
    <w:name w:val="annotation reference"/>
    <w:basedOn w:val="DefaultParagraphFont"/>
    <w:uiPriority w:val="99"/>
    <w:semiHidden/>
    <w:unhideWhenUsed/>
    <w:rsid w:val="00E1036B"/>
    <w:rPr>
      <w:sz w:val="16"/>
      <w:szCs w:val="16"/>
    </w:rPr>
  </w:style>
  <w:style w:type="paragraph" w:styleId="CommentText">
    <w:name w:val="annotation text"/>
    <w:basedOn w:val="Normal"/>
    <w:link w:val="CommentTextChar"/>
    <w:uiPriority w:val="99"/>
    <w:unhideWhenUsed/>
    <w:rsid w:val="00E1036B"/>
    <w:pPr>
      <w:spacing w:line="240" w:lineRule="auto"/>
    </w:pPr>
    <w:rPr>
      <w:sz w:val="20"/>
      <w:szCs w:val="20"/>
    </w:rPr>
  </w:style>
  <w:style w:type="character" w:customStyle="1" w:styleId="CommentTextChar">
    <w:name w:val="Comment Text Char"/>
    <w:basedOn w:val="DefaultParagraphFont"/>
    <w:link w:val="CommentText"/>
    <w:uiPriority w:val="99"/>
    <w:rsid w:val="00E1036B"/>
    <w:rPr>
      <w:sz w:val="20"/>
      <w:szCs w:val="20"/>
    </w:rPr>
  </w:style>
  <w:style w:type="paragraph" w:styleId="Header">
    <w:name w:val="header"/>
    <w:basedOn w:val="Normal"/>
    <w:link w:val="HeaderChar"/>
    <w:uiPriority w:val="99"/>
    <w:unhideWhenUsed/>
    <w:rsid w:val="00E10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36B"/>
  </w:style>
  <w:style w:type="paragraph" w:styleId="BalloonText">
    <w:name w:val="Balloon Text"/>
    <w:basedOn w:val="Normal"/>
    <w:link w:val="BalloonTextChar"/>
    <w:uiPriority w:val="99"/>
    <w:semiHidden/>
    <w:unhideWhenUsed/>
    <w:rsid w:val="00E103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036B"/>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822038"/>
    <w:rPr>
      <w:b/>
      <w:bCs/>
    </w:rPr>
  </w:style>
  <w:style w:type="character" w:customStyle="1" w:styleId="CommentSubjectChar">
    <w:name w:val="Comment Subject Char"/>
    <w:basedOn w:val="CommentTextChar"/>
    <w:link w:val="CommentSubject"/>
    <w:uiPriority w:val="99"/>
    <w:semiHidden/>
    <w:rsid w:val="00822038"/>
    <w:rPr>
      <w:b/>
      <w:bCs/>
      <w:sz w:val="20"/>
      <w:szCs w:val="20"/>
    </w:rPr>
  </w:style>
  <w:style w:type="paragraph" w:styleId="Footer">
    <w:name w:val="footer"/>
    <w:basedOn w:val="Normal"/>
    <w:link w:val="FooterChar"/>
    <w:uiPriority w:val="99"/>
    <w:unhideWhenUsed/>
    <w:rsid w:val="006C40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06C"/>
  </w:style>
  <w:style w:type="paragraph" w:styleId="NormalWeb">
    <w:name w:val="Normal (Web)"/>
    <w:basedOn w:val="Normal"/>
    <w:uiPriority w:val="99"/>
    <w:semiHidden/>
    <w:unhideWhenUsed/>
    <w:rsid w:val="00AE0642"/>
    <w:pPr>
      <w:spacing w:before="100" w:beforeAutospacing="1" w:after="100" w:afterAutospacing="1" w:line="240" w:lineRule="auto"/>
      <w:ind w:left="0" w:right="0"/>
    </w:pPr>
    <w:rPr>
      <w:rFonts w:ascii="Times New Roman" w:eastAsia="Times New Roman" w:hAnsi="Times New Roman" w:cs="Times New Roman"/>
      <w:sz w:val="24"/>
      <w:szCs w:val="24"/>
      <w:lang w:eastAsia="en-GB"/>
    </w:rPr>
  </w:style>
  <w:style w:type="character" w:customStyle="1" w:styleId="AssignBodyChar">
    <w:name w:val="AssignBody Char"/>
    <w:basedOn w:val="DefaultParagraphFont"/>
    <w:link w:val="AssignBody"/>
    <w:semiHidden/>
    <w:locked/>
    <w:rsid w:val="00AE0642"/>
    <w:rPr>
      <w:rFonts w:ascii="Arial" w:hAnsi="Arial" w:cs="Arial"/>
    </w:rPr>
  </w:style>
  <w:style w:type="paragraph" w:customStyle="1" w:styleId="AssignBody">
    <w:name w:val="AssignBody"/>
    <w:basedOn w:val="Normal"/>
    <w:link w:val="AssignBodyChar"/>
    <w:semiHidden/>
    <w:qFormat/>
    <w:rsid w:val="00AE0642"/>
    <w:pPr>
      <w:spacing w:after="0" w:line="360" w:lineRule="auto"/>
      <w:ind w:left="0" w:right="0"/>
    </w:pPr>
    <w:rPr>
      <w:rFonts w:ascii="Arial" w:hAnsi="Arial" w:cs="Arial"/>
    </w:rPr>
  </w:style>
  <w:style w:type="table" w:styleId="TableGrid">
    <w:name w:val="Table Grid"/>
    <w:basedOn w:val="TableNormal"/>
    <w:uiPriority w:val="39"/>
    <w:rsid w:val="00AE0642"/>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087107">
      <w:bodyDiv w:val="1"/>
      <w:marLeft w:val="0"/>
      <w:marRight w:val="0"/>
      <w:marTop w:val="0"/>
      <w:marBottom w:val="0"/>
      <w:divBdr>
        <w:top w:val="none" w:sz="0" w:space="0" w:color="auto"/>
        <w:left w:val="none" w:sz="0" w:space="0" w:color="auto"/>
        <w:bottom w:val="none" w:sz="0" w:space="0" w:color="auto"/>
        <w:right w:val="none" w:sz="0" w:space="0" w:color="auto"/>
      </w:divBdr>
      <w:divsChild>
        <w:div w:id="426853964">
          <w:marLeft w:val="0"/>
          <w:marRight w:val="0"/>
          <w:marTop w:val="0"/>
          <w:marBottom w:val="0"/>
          <w:divBdr>
            <w:top w:val="none" w:sz="0" w:space="0" w:color="auto"/>
            <w:left w:val="none" w:sz="0" w:space="0" w:color="auto"/>
            <w:bottom w:val="none" w:sz="0" w:space="0" w:color="auto"/>
            <w:right w:val="none" w:sz="0" w:space="0" w:color="auto"/>
          </w:divBdr>
        </w:div>
        <w:div w:id="1983578668">
          <w:marLeft w:val="0"/>
          <w:marRight w:val="0"/>
          <w:marTop w:val="0"/>
          <w:marBottom w:val="0"/>
          <w:divBdr>
            <w:top w:val="none" w:sz="0" w:space="0" w:color="auto"/>
            <w:left w:val="none" w:sz="0" w:space="0" w:color="auto"/>
            <w:bottom w:val="none" w:sz="0" w:space="0" w:color="auto"/>
            <w:right w:val="none" w:sz="0" w:space="0" w:color="auto"/>
          </w:divBdr>
        </w:div>
        <w:div w:id="1226839208">
          <w:marLeft w:val="0"/>
          <w:marRight w:val="0"/>
          <w:marTop w:val="0"/>
          <w:marBottom w:val="0"/>
          <w:divBdr>
            <w:top w:val="none" w:sz="0" w:space="0" w:color="auto"/>
            <w:left w:val="none" w:sz="0" w:space="0" w:color="auto"/>
            <w:bottom w:val="none" w:sz="0" w:space="0" w:color="auto"/>
            <w:right w:val="none" w:sz="0" w:space="0" w:color="auto"/>
          </w:divBdr>
        </w:div>
        <w:div w:id="102380902">
          <w:marLeft w:val="0"/>
          <w:marRight w:val="0"/>
          <w:marTop w:val="0"/>
          <w:marBottom w:val="0"/>
          <w:divBdr>
            <w:top w:val="none" w:sz="0" w:space="0" w:color="auto"/>
            <w:left w:val="none" w:sz="0" w:space="0" w:color="auto"/>
            <w:bottom w:val="none" w:sz="0" w:space="0" w:color="auto"/>
            <w:right w:val="none" w:sz="0" w:space="0" w:color="auto"/>
          </w:divBdr>
        </w:div>
        <w:div w:id="735860578">
          <w:marLeft w:val="0"/>
          <w:marRight w:val="0"/>
          <w:marTop w:val="0"/>
          <w:marBottom w:val="0"/>
          <w:divBdr>
            <w:top w:val="none" w:sz="0" w:space="0" w:color="auto"/>
            <w:left w:val="none" w:sz="0" w:space="0" w:color="auto"/>
            <w:bottom w:val="none" w:sz="0" w:space="0" w:color="auto"/>
            <w:right w:val="none" w:sz="0" w:space="0" w:color="auto"/>
          </w:divBdr>
        </w:div>
        <w:div w:id="1582372791">
          <w:marLeft w:val="0"/>
          <w:marRight w:val="0"/>
          <w:marTop w:val="0"/>
          <w:marBottom w:val="0"/>
          <w:divBdr>
            <w:top w:val="none" w:sz="0" w:space="0" w:color="auto"/>
            <w:left w:val="none" w:sz="0" w:space="0" w:color="auto"/>
            <w:bottom w:val="none" w:sz="0" w:space="0" w:color="auto"/>
            <w:right w:val="none" w:sz="0" w:space="0" w:color="auto"/>
          </w:divBdr>
        </w:div>
        <w:div w:id="1396782622">
          <w:marLeft w:val="0"/>
          <w:marRight w:val="0"/>
          <w:marTop w:val="0"/>
          <w:marBottom w:val="0"/>
          <w:divBdr>
            <w:top w:val="none" w:sz="0" w:space="0" w:color="auto"/>
            <w:left w:val="none" w:sz="0" w:space="0" w:color="auto"/>
            <w:bottom w:val="none" w:sz="0" w:space="0" w:color="auto"/>
            <w:right w:val="none" w:sz="0" w:space="0" w:color="auto"/>
          </w:divBdr>
        </w:div>
        <w:div w:id="1038817031">
          <w:marLeft w:val="0"/>
          <w:marRight w:val="0"/>
          <w:marTop w:val="0"/>
          <w:marBottom w:val="0"/>
          <w:divBdr>
            <w:top w:val="none" w:sz="0" w:space="0" w:color="auto"/>
            <w:left w:val="none" w:sz="0" w:space="0" w:color="auto"/>
            <w:bottom w:val="none" w:sz="0" w:space="0" w:color="auto"/>
            <w:right w:val="none" w:sz="0" w:space="0" w:color="auto"/>
          </w:divBdr>
        </w:div>
        <w:div w:id="1820923960">
          <w:marLeft w:val="0"/>
          <w:marRight w:val="0"/>
          <w:marTop w:val="0"/>
          <w:marBottom w:val="0"/>
          <w:divBdr>
            <w:top w:val="none" w:sz="0" w:space="0" w:color="auto"/>
            <w:left w:val="none" w:sz="0" w:space="0" w:color="auto"/>
            <w:bottom w:val="none" w:sz="0" w:space="0" w:color="auto"/>
            <w:right w:val="none" w:sz="0" w:space="0" w:color="auto"/>
          </w:divBdr>
        </w:div>
        <w:div w:id="833423488">
          <w:marLeft w:val="0"/>
          <w:marRight w:val="0"/>
          <w:marTop w:val="0"/>
          <w:marBottom w:val="0"/>
          <w:divBdr>
            <w:top w:val="none" w:sz="0" w:space="0" w:color="auto"/>
            <w:left w:val="none" w:sz="0" w:space="0" w:color="auto"/>
            <w:bottom w:val="none" w:sz="0" w:space="0" w:color="auto"/>
            <w:right w:val="none" w:sz="0" w:space="0" w:color="auto"/>
          </w:divBdr>
        </w:div>
        <w:div w:id="765925394">
          <w:marLeft w:val="0"/>
          <w:marRight w:val="0"/>
          <w:marTop w:val="0"/>
          <w:marBottom w:val="0"/>
          <w:divBdr>
            <w:top w:val="none" w:sz="0" w:space="0" w:color="auto"/>
            <w:left w:val="none" w:sz="0" w:space="0" w:color="auto"/>
            <w:bottom w:val="none" w:sz="0" w:space="0" w:color="auto"/>
            <w:right w:val="none" w:sz="0" w:space="0" w:color="auto"/>
          </w:divBdr>
        </w:div>
        <w:div w:id="1813675991">
          <w:marLeft w:val="0"/>
          <w:marRight w:val="0"/>
          <w:marTop w:val="0"/>
          <w:marBottom w:val="0"/>
          <w:divBdr>
            <w:top w:val="none" w:sz="0" w:space="0" w:color="auto"/>
            <w:left w:val="none" w:sz="0" w:space="0" w:color="auto"/>
            <w:bottom w:val="none" w:sz="0" w:space="0" w:color="auto"/>
            <w:right w:val="none" w:sz="0" w:space="0" w:color="auto"/>
          </w:divBdr>
        </w:div>
        <w:div w:id="447743812">
          <w:marLeft w:val="0"/>
          <w:marRight w:val="0"/>
          <w:marTop w:val="0"/>
          <w:marBottom w:val="0"/>
          <w:divBdr>
            <w:top w:val="none" w:sz="0" w:space="0" w:color="auto"/>
            <w:left w:val="none" w:sz="0" w:space="0" w:color="auto"/>
            <w:bottom w:val="none" w:sz="0" w:space="0" w:color="auto"/>
            <w:right w:val="none" w:sz="0" w:space="0" w:color="auto"/>
          </w:divBdr>
        </w:div>
        <w:div w:id="1405688239">
          <w:marLeft w:val="0"/>
          <w:marRight w:val="0"/>
          <w:marTop w:val="0"/>
          <w:marBottom w:val="0"/>
          <w:divBdr>
            <w:top w:val="none" w:sz="0" w:space="0" w:color="auto"/>
            <w:left w:val="none" w:sz="0" w:space="0" w:color="auto"/>
            <w:bottom w:val="none" w:sz="0" w:space="0" w:color="auto"/>
            <w:right w:val="none" w:sz="0" w:space="0" w:color="auto"/>
          </w:divBdr>
        </w:div>
        <w:div w:id="1738087931">
          <w:marLeft w:val="0"/>
          <w:marRight w:val="0"/>
          <w:marTop w:val="0"/>
          <w:marBottom w:val="0"/>
          <w:divBdr>
            <w:top w:val="none" w:sz="0" w:space="0" w:color="auto"/>
            <w:left w:val="none" w:sz="0" w:space="0" w:color="auto"/>
            <w:bottom w:val="none" w:sz="0" w:space="0" w:color="auto"/>
            <w:right w:val="none" w:sz="0" w:space="0" w:color="auto"/>
          </w:divBdr>
        </w:div>
        <w:div w:id="691691084">
          <w:marLeft w:val="0"/>
          <w:marRight w:val="0"/>
          <w:marTop w:val="0"/>
          <w:marBottom w:val="0"/>
          <w:divBdr>
            <w:top w:val="none" w:sz="0" w:space="0" w:color="auto"/>
            <w:left w:val="none" w:sz="0" w:space="0" w:color="auto"/>
            <w:bottom w:val="none" w:sz="0" w:space="0" w:color="auto"/>
            <w:right w:val="none" w:sz="0" w:space="0" w:color="auto"/>
          </w:divBdr>
        </w:div>
        <w:div w:id="726073726">
          <w:marLeft w:val="0"/>
          <w:marRight w:val="0"/>
          <w:marTop w:val="0"/>
          <w:marBottom w:val="0"/>
          <w:divBdr>
            <w:top w:val="none" w:sz="0" w:space="0" w:color="auto"/>
            <w:left w:val="none" w:sz="0" w:space="0" w:color="auto"/>
            <w:bottom w:val="none" w:sz="0" w:space="0" w:color="auto"/>
            <w:right w:val="none" w:sz="0" w:space="0" w:color="auto"/>
          </w:divBdr>
        </w:div>
        <w:div w:id="1216047547">
          <w:marLeft w:val="0"/>
          <w:marRight w:val="0"/>
          <w:marTop w:val="0"/>
          <w:marBottom w:val="0"/>
          <w:divBdr>
            <w:top w:val="none" w:sz="0" w:space="0" w:color="auto"/>
            <w:left w:val="none" w:sz="0" w:space="0" w:color="auto"/>
            <w:bottom w:val="none" w:sz="0" w:space="0" w:color="auto"/>
            <w:right w:val="none" w:sz="0" w:space="0" w:color="auto"/>
          </w:divBdr>
        </w:div>
        <w:div w:id="1584492530">
          <w:marLeft w:val="0"/>
          <w:marRight w:val="0"/>
          <w:marTop w:val="0"/>
          <w:marBottom w:val="0"/>
          <w:divBdr>
            <w:top w:val="none" w:sz="0" w:space="0" w:color="auto"/>
            <w:left w:val="none" w:sz="0" w:space="0" w:color="auto"/>
            <w:bottom w:val="none" w:sz="0" w:space="0" w:color="auto"/>
            <w:right w:val="none" w:sz="0" w:space="0" w:color="auto"/>
          </w:divBdr>
        </w:div>
        <w:div w:id="859977330">
          <w:marLeft w:val="0"/>
          <w:marRight w:val="0"/>
          <w:marTop w:val="0"/>
          <w:marBottom w:val="0"/>
          <w:divBdr>
            <w:top w:val="none" w:sz="0" w:space="0" w:color="auto"/>
            <w:left w:val="none" w:sz="0" w:space="0" w:color="auto"/>
            <w:bottom w:val="none" w:sz="0" w:space="0" w:color="auto"/>
            <w:right w:val="none" w:sz="0" w:space="0" w:color="auto"/>
          </w:divBdr>
        </w:div>
        <w:div w:id="1078550589">
          <w:marLeft w:val="0"/>
          <w:marRight w:val="0"/>
          <w:marTop w:val="0"/>
          <w:marBottom w:val="0"/>
          <w:divBdr>
            <w:top w:val="none" w:sz="0" w:space="0" w:color="auto"/>
            <w:left w:val="none" w:sz="0" w:space="0" w:color="auto"/>
            <w:bottom w:val="none" w:sz="0" w:space="0" w:color="auto"/>
            <w:right w:val="none" w:sz="0" w:space="0" w:color="auto"/>
          </w:divBdr>
        </w:div>
        <w:div w:id="955407343">
          <w:marLeft w:val="0"/>
          <w:marRight w:val="0"/>
          <w:marTop w:val="0"/>
          <w:marBottom w:val="0"/>
          <w:divBdr>
            <w:top w:val="none" w:sz="0" w:space="0" w:color="auto"/>
            <w:left w:val="none" w:sz="0" w:space="0" w:color="auto"/>
            <w:bottom w:val="none" w:sz="0" w:space="0" w:color="auto"/>
            <w:right w:val="none" w:sz="0" w:space="0" w:color="auto"/>
          </w:divBdr>
        </w:div>
        <w:div w:id="214853772">
          <w:marLeft w:val="0"/>
          <w:marRight w:val="0"/>
          <w:marTop w:val="0"/>
          <w:marBottom w:val="0"/>
          <w:divBdr>
            <w:top w:val="none" w:sz="0" w:space="0" w:color="auto"/>
            <w:left w:val="none" w:sz="0" w:space="0" w:color="auto"/>
            <w:bottom w:val="none" w:sz="0" w:space="0" w:color="auto"/>
            <w:right w:val="none" w:sz="0" w:space="0" w:color="auto"/>
          </w:divBdr>
        </w:div>
        <w:div w:id="1948585697">
          <w:marLeft w:val="0"/>
          <w:marRight w:val="0"/>
          <w:marTop w:val="0"/>
          <w:marBottom w:val="0"/>
          <w:divBdr>
            <w:top w:val="none" w:sz="0" w:space="0" w:color="auto"/>
            <w:left w:val="none" w:sz="0" w:space="0" w:color="auto"/>
            <w:bottom w:val="none" w:sz="0" w:space="0" w:color="auto"/>
            <w:right w:val="none" w:sz="0" w:space="0" w:color="auto"/>
          </w:divBdr>
        </w:div>
        <w:div w:id="1787430411">
          <w:marLeft w:val="0"/>
          <w:marRight w:val="0"/>
          <w:marTop w:val="0"/>
          <w:marBottom w:val="0"/>
          <w:divBdr>
            <w:top w:val="none" w:sz="0" w:space="0" w:color="auto"/>
            <w:left w:val="none" w:sz="0" w:space="0" w:color="auto"/>
            <w:bottom w:val="none" w:sz="0" w:space="0" w:color="auto"/>
            <w:right w:val="none" w:sz="0" w:space="0" w:color="auto"/>
          </w:divBdr>
        </w:div>
        <w:div w:id="1360350190">
          <w:marLeft w:val="0"/>
          <w:marRight w:val="0"/>
          <w:marTop w:val="0"/>
          <w:marBottom w:val="0"/>
          <w:divBdr>
            <w:top w:val="none" w:sz="0" w:space="0" w:color="auto"/>
            <w:left w:val="none" w:sz="0" w:space="0" w:color="auto"/>
            <w:bottom w:val="none" w:sz="0" w:space="0" w:color="auto"/>
            <w:right w:val="none" w:sz="0" w:space="0" w:color="auto"/>
          </w:divBdr>
        </w:div>
        <w:div w:id="1973436019">
          <w:marLeft w:val="0"/>
          <w:marRight w:val="0"/>
          <w:marTop w:val="0"/>
          <w:marBottom w:val="0"/>
          <w:divBdr>
            <w:top w:val="none" w:sz="0" w:space="0" w:color="auto"/>
            <w:left w:val="none" w:sz="0" w:space="0" w:color="auto"/>
            <w:bottom w:val="none" w:sz="0" w:space="0" w:color="auto"/>
            <w:right w:val="none" w:sz="0" w:space="0" w:color="auto"/>
          </w:divBdr>
        </w:div>
        <w:div w:id="1280065507">
          <w:marLeft w:val="0"/>
          <w:marRight w:val="0"/>
          <w:marTop w:val="0"/>
          <w:marBottom w:val="0"/>
          <w:divBdr>
            <w:top w:val="none" w:sz="0" w:space="0" w:color="auto"/>
            <w:left w:val="none" w:sz="0" w:space="0" w:color="auto"/>
            <w:bottom w:val="none" w:sz="0" w:space="0" w:color="auto"/>
            <w:right w:val="none" w:sz="0" w:space="0" w:color="auto"/>
          </w:divBdr>
        </w:div>
        <w:div w:id="2093233825">
          <w:marLeft w:val="0"/>
          <w:marRight w:val="0"/>
          <w:marTop w:val="0"/>
          <w:marBottom w:val="0"/>
          <w:divBdr>
            <w:top w:val="none" w:sz="0" w:space="0" w:color="auto"/>
            <w:left w:val="none" w:sz="0" w:space="0" w:color="auto"/>
            <w:bottom w:val="none" w:sz="0" w:space="0" w:color="auto"/>
            <w:right w:val="none" w:sz="0" w:space="0" w:color="auto"/>
          </w:divBdr>
        </w:div>
        <w:div w:id="1728410159">
          <w:marLeft w:val="0"/>
          <w:marRight w:val="0"/>
          <w:marTop w:val="0"/>
          <w:marBottom w:val="0"/>
          <w:divBdr>
            <w:top w:val="none" w:sz="0" w:space="0" w:color="auto"/>
            <w:left w:val="none" w:sz="0" w:space="0" w:color="auto"/>
            <w:bottom w:val="none" w:sz="0" w:space="0" w:color="auto"/>
            <w:right w:val="none" w:sz="0" w:space="0" w:color="auto"/>
          </w:divBdr>
        </w:div>
        <w:div w:id="405149313">
          <w:marLeft w:val="0"/>
          <w:marRight w:val="0"/>
          <w:marTop w:val="0"/>
          <w:marBottom w:val="0"/>
          <w:divBdr>
            <w:top w:val="none" w:sz="0" w:space="0" w:color="auto"/>
            <w:left w:val="none" w:sz="0" w:space="0" w:color="auto"/>
            <w:bottom w:val="none" w:sz="0" w:space="0" w:color="auto"/>
            <w:right w:val="none" w:sz="0" w:space="0" w:color="auto"/>
          </w:divBdr>
        </w:div>
        <w:div w:id="1441679576">
          <w:marLeft w:val="0"/>
          <w:marRight w:val="0"/>
          <w:marTop w:val="0"/>
          <w:marBottom w:val="0"/>
          <w:divBdr>
            <w:top w:val="none" w:sz="0" w:space="0" w:color="auto"/>
            <w:left w:val="none" w:sz="0" w:space="0" w:color="auto"/>
            <w:bottom w:val="none" w:sz="0" w:space="0" w:color="auto"/>
            <w:right w:val="none" w:sz="0" w:space="0" w:color="auto"/>
          </w:divBdr>
        </w:div>
        <w:div w:id="919173619">
          <w:marLeft w:val="0"/>
          <w:marRight w:val="0"/>
          <w:marTop w:val="0"/>
          <w:marBottom w:val="0"/>
          <w:divBdr>
            <w:top w:val="none" w:sz="0" w:space="0" w:color="auto"/>
            <w:left w:val="none" w:sz="0" w:space="0" w:color="auto"/>
            <w:bottom w:val="none" w:sz="0" w:space="0" w:color="auto"/>
            <w:right w:val="none" w:sz="0" w:space="0" w:color="auto"/>
          </w:divBdr>
        </w:div>
        <w:div w:id="159152598">
          <w:marLeft w:val="0"/>
          <w:marRight w:val="0"/>
          <w:marTop w:val="0"/>
          <w:marBottom w:val="0"/>
          <w:divBdr>
            <w:top w:val="none" w:sz="0" w:space="0" w:color="auto"/>
            <w:left w:val="none" w:sz="0" w:space="0" w:color="auto"/>
            <w:bottom w:val="none" w:sz="0" w:space="0" w:color="auto"/>
            <w:right w:val="none" w:sz="0" w:space="0" w:color="auto"/>
          </w:divBdr>
        </w:div>
        <w:div w:id="1154371741">
          <w:marLeft w:val="0"/>
          <w:marRight w:val="0"/>
          <w:marTop w:val="0"/>
          <w:marBottom w:val="0"/>
          <w:divBdr>
            <w:top w:val="none" w:sz="0" w:space="0" w:color="auto"/>
            <w:left w:val="none" w:sz="0" w:space="0" w:color="auto"/>
            <w:bottom w:val="none" w:sz="0" w:space="0" w:color="auto"/>
            <w:right w:val="none" w:sz="0" w:space="0" w:color="auto"/>
          </w:divBdr>
        </w:div>
        <w:div w:id="891775237">
          <w:marLeft w:val="0"/>
          <w:marRight w:val="0"/>
          <w:marTop w:val="0"/>
          <w:marBottom w:val="0"/>
          <w:divBdr>
            <w:top w:val="none" w:sz="0" w:space="0" w:color="auto"/>
            <w:left w:val="none" w:sz="0" w:space="0" w:color="auto"/>
            <w:bottom w:val="none" w:sz="0" w:space="0" w:color="auto"/>
            <w:right w:val="none" w:sz="0" w:space="0" w:color="auto"/>
          </w:divBdr>
        </w:div>
        <w:div w:id="2116897767">
          <w:marLeft w:val="0"/>
          <w:marRight w:val="0"/>
          <w:marTop w:val="0"/>
          <w:marBottom w:val="0"/>
          <w:divBdr>
            <w:top w:val="none" w:sz="0" w:space="0" w:color="auto"/>
            <w:left w:val="none" w:sz="0" w:space="0" w:color="auto"/>
            <w:bottom w:val="none" w:sz="0" w:space="0" w:color="auto"/>
            <w:right w:val="none" w:sz="0" w:space="0" w:color="auto"/>
          </w:divBdr>
        </w:div>
        <w:div w:id="85076103">
          <w:marLeft w:val="0"/>
          <w:marRight w:val="0"/>
          <w:marTop w:val="0"/>
          <w:marBottom w:val="0"/>
          <w:divBdr>
            <w:top w:val="none" w:sz="0" w:space="0" w:color="auto"/>
            <w:left w:val="none" w:sz="0" w:space="0" w:color="auto"/>
            <w:bottom w:val="none" w:sz="0" w:space="0" w:color="auto"/>
            <w:right w:val="none" w:sz="0" w:space="0" w:color="auto"/>
          </w:divBdr>
        </w:div>
        <w:div w:id="1692798195">
          <w:marLeft w:val="0"/>
          <w:marRight w:val="0"/>
          <w:marTop w:val="0"/>
          <w:marBottom w:val="0"/>
          <w:divBdr>
            <w:top w:val="none" w:sz="0" w:space="0" w:color="auto"/>
            <w:left w:val="none" w:sz="0" w:space="0" w:color="auto"/>
            <w:bottom w:val="none" w:sz="0" w:space="0" w:color="auto"/>
            <w:right w:val="none" w:sz="0" w:space="0" w:color="auto"/>
          </w:divBdr>
        </w:div>
        <w:div w:id="1603151553">
          <w:marLeft w:val="0"/>
          <w:marRight w:val="0"/>
          <w:marTop w:val="0"/>
          <w:marBottom w:val="0"/>
          <w:divBdr>
            <w:top w:val="none" w:sz="0" w:space="0" w:color="auto"/>
            <w:left w:val="none" w:sz="0" w:space="0" w:color="auto"/>
            <w:bottom w:val="none" w:sz="0" w:space="0" w:color="auto"/>
            <w:right w:val="none" w:sz="0" w:space="0" w:color="auto"/>
          </w:divBdr>
        </w:div>
        <w:div w:id="1290472408">
          <w:marLeft w:val="0"/>
          <w:marRight w:val="0"/>
          <w:marTop w:val="0"/>
          <w:marBottom w:val="0"/>
          <w:divBdr>
            <w:top w:val="none" w:sz="0" w:space="0" w:color="auto"/>
            <w:left w:val="none" w:sz="0" w:space="0" w:color="auto"/>
            <w:bottom w:val="none" w:sz="0" w:space="0" w:color="auto"/>
            <w:right w:val="none" w:sz="0" w:space="0" w:color="auto"/>
          </w:divBdr>
        </w:div>
        <w:div w:id="1452625039">
          <w:marLeft w:val="0"/>
          <w:marRight w:val="0"/>
          <w:marTop w:val="0"/>
          <w:marBottom w:val="0"/>
          <w:divBdr>
            <w:top w:val="none" w:sz="0" w:space="0" w:color="auto"/>
            <w:left w:val="none" w:sz="0" w:space="0" w:color="auto"/>
            <w:bottom w:val="none" w:sz="0" w:space="0" w:color="auto"/>
            <w:right w:val="none" w:sz="0" w:space="0" w:color="auto"/>
          </w:divBdr>
        </w:div>
        <w:div w:id="394476313">
          <w:marLeft w:val="0"/>
          <w:marRight w:val="0"/>
          <w:marTop w:val="0"/>
          <w:marBottom w:val="0"/>
          <w:divBdr>
            <w:top w:val="none" w:sz="0" w:space="0" w:color="auto"/>
            <w:left w:val="none" w:sz="0" w:space="0" w:color="auto"/>
            <w:bottom w:val="none" w:sz="0" w:space="0" w:color="auto"/>
            <w:right w:val="none" w:sz="0" w:space="0" w:color="auto"/>
          </w:divBdr>
        </w:div>
        <w:div w:id="988479969">
          <w:marLeft w:val="0"/>
          <w:marRight w:val="0"/>
          <w:marTop w:val="0"/>
          <w:marBottom w:val="0"/>
          <w:divBdr>
            <w:top w:val="none" w:sz="0" w:space="0" w:color="auto"/>
            <w:left w:val="none" w:sz="0" w:space="0" w:color="auto"/>
            <w:bottom w:val="none" w:sz="0" w:space="0" w:color="auto"/>
            <w:right w:val="none" w:sz="0" w:space="0" w:color="auto"/>
          </w:divBdr>
        </w:div>
        <w:div w:id="598755110">
          <w:marLeft w:val="0"/>
          <w:marRight w:val="0"/>
          <w:marTop w:val="0"/>
          <w:marBottom w:val="0"/>
          <w:divBdr>
            <w:top w:val="none" w:sz="0" w:space="0" w:color="auto"/>
            <w:left w:val="none" w:sz="0" w:space="0" w:color="auto"/>
            <w:bottom w:val="none" w:sz="0" w:space="0" w:color="auto"/>
            <w:right w:val="none" w:sz="0" w:space="0" w:color="auto"/>
          </w:divBdr>
        </w:div>
        <w:div w:id="428742076">
          <w:marLeft w:val="0"/>
          <w:marRight w:val="0"/>
          <w:marTop w:val="0"/>
          <w:marBottom w:val="0"/>
          <w:divBdr>
            <w:top w:val="none" w:sz="0" w:space="0" w:color="auto"/>
            <w:left w:val="none" w:sz="0" w:space="0" w:color="auto"/>
            <w:bottom w:val="none" w:sz="0" w:space="0" w:color="auto"/>
            <w:right w:val="none" w:sz="0" w:space="0" w:color="auto"/>
          </w:divBdr>
        </w:div>
        <w:div w:id="1799374969">
          <w:marLeft w:val="0"/>
          <w:marRight w:val="0"/>
          <w:marTop w:val="0"/>
          <w:marBottom w:val="0"/>
          <w:divBdr>
            <w:top w:val="none" w:sz="0" w:space="0" w:color="auto"/>
            <w:left w:val="none" w:sz="0" w:space="0" w:color="auto"/>
            <w:bottom w:val="none" w:sz="0" w:space="0" w:color="auto"/>
            <w:right w:val="none" w:sz="0" w:space="0" w:color="auto"/>
          </w:divBdr>
        </w:div>
        <w:div w:id="1753233367">
          <w:marLeft w:val="0"/>
          <w:marRight w:val="0"/>
          <w:marTop w:val="0"/>
          <w:marBottom w:val="0"/>
          <w:divBdr>
            <w:top w:val="none" w:sz="0" w:space="0" w:color="auto"/>
            <w:left w:val="none" w:sz="0" w:space="0" w:color="auto"/>
            <w:bottom w:val="none" w:sz="0" w:space="0" w:color="auto"/>
            <w:right w:val="none" w:sz="0" w:space="0" w:color="auto"/>
          </w:divBdr>
        </w:div>
        <w:div w:id="1214928651">
          <w:marLeft w:val="0"/>
          <w:marRight w:val="0"/>
          <w:marTop w:val="0"/>
          <w:marBottom w:val="0"/>
          <w:divBdr>
            <w:top w:val="none" w:sz="0" w:space="0" w:color="auto"/>
            <w:left w:val="none" w:sz="0" w:space="0" w:color="auto"/>
            <w:bottom w:val="none" w:sz="0" w:space="0" w:color="auto"/>
            <w:right w:val="none" w:sz="0" w:space="0" w:color="auto"/>
          </w:divBdr>
        </w:div>
        <w:div w:id="1769233103">
          <w:marLeft w:val="0"/>
          <w:marRight w:val="0"/>
          <w:marTop w:val="0"/>
          <w:marBottom w:val="0"/>
          <w:divBdr>
            <w:top w:val="none" w:sz="0" w:space="0" w:color="auto"/>
            <w:left w:val="none" w:sz="0" w:space="0" w:color="auto"/>
            <w:bottom w:val="none" w:sz="0" w:space="0" w:color="auto"/>
            <w:right w:val="none" w:sz="0" w:space="0" w:color="auto"/>
          </w:divBdr>
        </w:div>
        <w:div w:id="1347518048">
          <w:marLeft w:val="0"/>
          <w:marRight w:val="0"/>
          <w:marTop w:val="0"/>
          <w:marBottom w:val="0"/>
          <w:divBdr>
            <w:top w:val="none" w:sz="0" w:space="0" w:color="auto"/>
            <w:left w:val="none" w:sz="0" w:space="0" w:color="auto"/>
            <w:bottom w:val="none" w:sz="0" w:space="0" w:color="auto"/>
            <w:right w:val="none" w:sz="0" w:space="0" w:color="auto"/>
          </w:divBdr>
        </w:div>
        <w:div w:id="1188179837">
          <w:marLeft w:val="0"/>
          <w:marRight w:val="0"/>
          <w:marTop w:val="0"/>
          <w:marBottom w:val="0"/>
          <w:divBdr>
            <w:top w:val="none" w:sz="0" w:space="0" w:color="auto"/>
            <w:left w:val="none" w:sz="0" w:space="0" w:color="auto"/>
            <w:bottom w:val="none" w:sz="0" w:space="0" w:color="auto"/>
            <w:right w:val="none" w:sz="0" w:space="0" w:color="auto"/>
          </w:divBdr>
        </w:div>
        <w:div w:id="1495411818">
          <w:marLeft w:val="0"/>
          <w:marRight w:val="0"/>
          <w:marTop w:val="0"/>
          <w:marBottom w:val="0"/>
          <w:divBdr>
            <w:top w:val="none" w:sz="0" w:space="0" w:color="auto"/>
            <w:left w:val="none" w:sz="0" w:space="0" w:color="auto"/>
            <w:bottom w:val="none" w:sz="0" w:space="0" w:color="auto"/>
            <w:right w:val="none" w:sz="0" w:space="0" w:color="auto"/>
          </w:divBdr>
        </w:div>
        <w:div w:id="18965790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dlet.com/jayneystrad/Bookmarks" TargetMode="External"/><Relationship Id="rId13" Type="http://schemas.openxmlformats.org/officeDocument/2006/relationships/hyperlink" Target="https://www.smartsheet.com/top-down-bottom-up-approach" TargetMode="External"/><Relationship Id="rId18" Type="http://schemas.openxmlformats.org/officeDocument/2006/relationships/hyperlink" Target="https://padlet.com/jayneystrad/Bookmarks" TargetMode="External"/><Relationship Id="rId26" Type="http://schemas.openxmlformats.org/officeDocument/2006/relationships/hyperlink" Target="https://link.springer.com/article/10.1007/s11092-019-09294-8" TargetMode="External"/><Relationship Id="rId3" Type="http://schemas.openxmlformats.org/officeDocument/2006/relationships/settings" Target="settings.xml"/><Relationship Id="rId21" Type="http://schemas.openxmlformats.org/officeDocument/2006/relationships/hyperlink" Target="https://onlinelibrary.wiley.com/doi/abs/10.1111/j.2044-8279.1995.tb01142.x" TargetMode="External"/><Relationship Id="rId34" Type="http://schemas.openxmlformats.org/officeDocument/2006/relationships/header" Target="header1.xml"/><Relationship Id="rId7" Type="http://schemas.openxmlformats.org/officeDocument/2006/relationships/hyperlink" Target="https://search-proquest-com.ezproxy.uwtsd.ac.uk/docview/1838198743?accountid=130472&amp;rfr_id=info%3Axri%2Fsid%3Aprimo" TargetMode="External"/><Relationship Id="rId12" Type="http://schemas.openxmlformats.org/officeDocument/2006/relationships/hyperlink" Target="https://assets.publishing.service.gov.uk/government/uploads/system/uploads/attachment_data/file/812539/Schools_Pupils_and_their_Characteristics_2019_Main_Text.pdf" TargetMode="External"/><Relationship Id="rId17" Type="http://schemas.openxmlformats.org/officeDocument/2006/relationships/hyperlink" Target="https://web-b-ebscohost-com.ezproxy.uwtsd.ac.uk/ehost/pdfviewer/pdfviewer?vid=1&amp;sid=1976d8e1-07ea-44fd-a85b-fdde0fe263f5%40pdc-v-sessmgr02" TargetMode="External"/><Relationship Id="rId25" Type="http://schemas.openxmlformats.org/officeDocument/2006/relationships/hyperlink" Target="https://padlet.com/jayneystrad/Bookmarks" TargetMode="External"/><Relationship Id="rId33" Type="http://schemas.openxmlformats.org/officeDocument/2006/relationships/hyperlink" Target="https://journals.sagepub.com/doi/pdf/10.1177/1741143207081059" TargetMode="External"/><Relationship Id="rId2" Type="http://schemas.openxmlformats.org/officeDocument/2006/relationships/styles" Target="styles.xml"/><Relationship Id="rId16" Type="http://schemas.openxmlformats.org/officeDocument/2006/relationships/hyperlink" Target="https://www.tandfonline.com/doi/abs/10.1080/0305569920180108" TargetMode="External"/><Relationship Id="rId20" Type="http://schemas.openxmlformats.org/officeDocument/2006/relationships/hyperlink" Target="https://eur01.safelinks.protection.outlook.com/?url=https%3A%2F%2Feducation.nsw.gov.au%2Fteaching-and-learning%2Fschool-excellence-and-accountability%2Fsef-evidence-guide%2Fguidelines-for-using-data%2Fintro-qualitative-data%23What1&amp;data=02%7C01%7C%7Cf8f3e0a2836141f932d408d7e2db421a%7C4e0f11f9046e45059cb8db2152311e21%7C0%7C1%7C637227303646085617&amp;sdata=58wyGKn5GoDLQ9JUlHujms99zNe2nplXChmdgfZZkmA%3D&amp;reserved=0" TargetMode="External"/><Relationship Id="rId29" Type="http://schemas.openxmlformats.org/officeDocument/2006/relationships/hyperlink" Target="https://gov.wales/sites/default/files/publications/2018-03/effective-managed-moves-a-fresh-start-at-school-for-children-and-young-people.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uk/books?hl=en&amp;lr=&amp;id=L3gXBwAAQBAJ&amp;oi=fnd&amp;pg=PT11&amp;dq=assertive+discipline+classroom&amp;ots=7iW76rFBn0&amp;sig=8Eo8lLm0AmWdv2vkcrRJLTFPDQ0&amp;redir_esc=y" TargetMode="External"/><Relationship Id="rId24" Type="http://schemas.openxmlformats.org/officeDocument/2006/relationships/hyperlink" Target="https://books.google.co.uk/books?hl=en&amp;lr=&amp;id=NeNpbqqge50C&amp;oi=fnd&amp;pg=PA102&amp;dq=areas+of+behaviour+management&amp;ots=xRmAH3U5md&amp;sig=dcv1w_RKTjuN0SLPw9HiILE76qY&amp;redir_esc=y" TargetMode="External"/><Relationship Id="rId32" Type="http://schemas.openxmlformats.org/officeDocument/2006/relationships/hyperlink" Target="https://gov.wales/sites/default/files/publications/2019-11/exclusion-from-schools-pupil-referral-units.pdf" TargetMode="External"/><Relationship Id="rId5" Type="http://schemas.openxmlformats.org/officeDocument/2006/relationships/footnotes" Target="footnotes.xml"/><Relationship Id="rId15" Type="http://schemas.openxmlformats.org/officeDocument/2006/relationships/hyperlink" Target="https://www.estyn.gov.wales/sites/www.estyn.gov.wales/files/documents/Chepstow%20School_2.pdf" TargetMode="External"/><Relationship Id="rId23" Type="http://schemas.openxmlformats.org/officeDocument/2006/relationships/hyperlink" Target="https://www.sciencedirect.com/science/article/abs/pii/S0742051X08002072?via%3Dihub" TargetMode="External"/><Relationship Id="rId28" Type="http://schemas.openxmlformats.org/officeDocument/2006/relationships/hyperlink" Target="https://www.emerald.com/insight/content/doi/10.1108/09513540710716786/full/html?casa_token=UsPemFHrr_kAAAAA:dEvJQhXR4yZwm_Mw6lSCdJeEDfn4D6z7gSO03iqPeMXywfDn0xI8KboehHdqXJjqHvpzO_wLxP0uz8IvAZ5-9jthmZIfZ4JgKs_FCf3HU2zXyTIghw" TargetMode="External"/><Relationship Id="rId36" Type="http://schemas.openxmlformats.org/officeDocument/2006/relationships/theme" Target="theme/theme1.xml"/><Relationship Id="rId10" Type="http://schemas.openxmlformats.org/officeDocument/2006/relationships/hyperlink" Target="http://bottemabeutel.com/wp-content/uploads/2014/01/Canter_Assertive-Discipline.pdf" TargetMode="External"/><Relationship Id="rId19" Type="http://schemas.openxmlformats.org/officeDocument/2006/relationships/hyperlink" Target="https://books.google.co.uk/books?hl=en&amp;lr=&amp;id=REsCnenUKiwC&amp;oi=fnd&amp;pg=PR5&amp;dq=school+development+plan+wales&amp;ots=7k874Z22AH&amp;sig=cpjbrhPRsWZ7RCjkSIhy4WgE9JQ&amp;redir_esc=y" TargetMode="External"/><Relationship Id="rId31" Type="http://schemas.openxmlformats.org/officeDocument/2006/relationships/hyperlink" Target="https://gov.wales/sites/default/files/publications/2018-05/guidance-inclusion-and-pupil-support_0.pdf"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www.estyn.gov.wales/sites/www.estyn.gov.wales/files/documents/Best%20practice%20in%20leadership%20development%20in%20schools.pdf" TargetMode="External"/><Relationship Id="rId22" Type="http://schemas.openxmlformats.org/officeDocument/2006/relationships/hyperlink" Target="https://journals.sagepub.com/doi/pdf/10.1177/0145445506288967" TargetMode="External"/><Relationship Id="rId27" Type="http://schemas.openxmlformats.org/officeDocument/2006/relationships/hyperlink" Target="http://www.frankumstein.com/PDF/Psychology/Inductive%20Content%20Analysis.pdf" TargetMode="External"/><Relationship Id="rId30" Type="http://schemas.openxmlformats.org/officeDocument/2006/relationships/hyperlink" Target="https://gov.wales/sites/default/files/publications/2018-03/school-development-plans.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5346E-2819-48A3-ABBE-B22C9064A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4710</Words>
  <Characters>26853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Nasser (1600841)</dc:creator>
  <cp:keywords/>
  <dc:description/>
  <cp:lastModifiedBy>Jordan Nasser (1600841)</cp:lastModifiedBy>
  <cp:revision>2</cp:revision>
  <dcterms:created xsi:type="dcterms:W3CDTF">2020-04-17T21:18:00Z</dcterms:created>
  <dcterms:modified xsi:type="dcterms:W3CDTF">2020-04-17T21:18:00Z</dcterms:modified>
</cp:coreProperties>
</file>