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71F3BE57" w14:textId="77777777" w:rsidR="003C154B" w:rsidRDefault="00E36C8E" w:rsidP="00945CEC">
            <w:pPr>
              <w:rPr>
                <w:sz w:val="28"/>
                <w:szCs w:val="28"/>
              </w:rPr>
            </w:pPr>
            <w:r>
              <w:rPr>
                <w:sz w:val="28"/>
                <w:szCs w:val="28"/>
              </w:rPr>
              <w:t xml:space="preserve">Lauren Wright </w:t>
            </w:r>
          </w:p>
          <w:p w14:paraId="4407CD15" w14:textId="3D818FEA" w:rsidR="00E36C8E" w:rsidRPr="00753CE4" w:rsidRDefault="00E36C8E" w:rsidP="00945CEC">
            <w:pPr>
              <w:rPr>
                <w:sz w:val="28"/>
                <w:szCs w:val="28"/>
              </w:rPr>
            </w:pPr>
            <w:r>
              <w:rPr>
                <w:sz w:val="28"/>
                <w:szCs w:val="28"/>
              </w:rPr>
              <w:t>2004543</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7E54B364" w14:textId="49F1F301" w:rsidR="009648D6" w:rsidRPr="00E36C8E" w:rsidRDefault="00E36C8E" w:rsidP="00945CEC">
            <w:pPr>
              <w:rPr>
                <w:iCs/>
                <w:sz w:val="20"/>
                <w:szCs w:val="28"/>
              </w:rPr>
            </w:pPr>
            <w:r>
              <w:rPr>
                <w:iCs/>
                <w:sz w:val="20"/>
                <w:szCs w:val="28"/>
              </w:rPr>
              <w:t>Ceri Phelps and Zoe Cooke</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F12FFB">
        <w:tc>
          <w:tcPr>
            <w:tcW w:w="2577" w:type="dxa"/>
          </w:tcPr>
          <w:p w14:paraId="0BDB43AC" w14:textId="77777777" w:rsidR="00E24A0F" w:rsidRDefault="00E24A0F" w:rsidP="00F12FFB">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F12FFB">
            <w:pPr>
              <w:rPr>
                <w:rFonts w:ascii="Arial" w:hAnsi="Arial" w:cs="Arial"/>
                <w:sz w:val="20"/>
                <w:szCs w:val="20"/>
              </w:rPr>
            </w:pPr>
          </w:p>
        </w:tc>
        <w:tc>
          <w:tcPr>
            <w:tcW w:w="2577" w:type="dxa"/>
          </w:tcPr>
          <w:p w14:paraId="3DA8EF5B" w14:textId="77777777" w:rsidR="009648D6" w:rsidRDefault="00F80900" w:rsidP="00F12FFB">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F12FFB">
            <w:pPr>
              <w:rPr>
                <w:rFonts w:ascii="Arial" w:hAnsi="Arial" w:cs="Arial"/>
                <w:sz w:val="20"/>
                <w:szCs w:val="20"/>
              </w:rPr>
            </w:pPr>
          </w:p>
        </w:tc>
        <w:tc>
          <w:tcPr>
            <w:tcW w:w="2577" w:type="dxa"/>
          </w:tcPr>
          <w:p w14:paraId="031F36B9" w14:textId="2C9BA5C3" w:rsidR="009648D6" w:rsidRPr="00A05E89" w:rsidRDefault="00EE1217" w:rsidP="00F12FFB">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F12FFB">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F12FFB">
        <w:tc>
          <w:tcPr>
            <w:tcW w:w="2577" w:type="dxa"/>
          </w:tcPr>
          <w:p w14:paraId="5B6137CC" w14:textId="77777777" w:rsidR="009648D6" w:rsidRDefault="00E24A0F" w:rsidP="00F12FFB">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F12FFB">
            <w:pPr>
              <w:rPr>
                <w:rFonts w:ascii="Arial" w:hAnsi="Arial" w:cs="Arial"/>
                <w:sz w:val="20"/>
                <w:szCs w:val="20"/>
              </w:rPr>
            </w:pPr>
          </w:p>
        </w:tc>
        <w:tc>
          <w:tcPr>
            <w:tcW w:w="2577" w:type="dxa"/>
          </w:tcPr>
          <w:p w14:paraId="29834B48" w14:textId="77777777" w:rsidR="009648D6" w:rsidRDefault="00F80900" w:rsidP="00F12FFB">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F12FFB">
            <w:pPr>
              <w:rPr>
                <w:rFonts w:ascii="Arial" w:hAnsi="Arial" w:cs="Arial"/>
                <w:sz w:val="20"/>
                <w:szCs w:val="20"/>
              </w:rPr>
            </w:pPr>
          </w:p>
        </w:tc>
        <w:tc>
          <w:tcPr>
            <w:tcW w:w="2577" w:type="dxa"/>
          </w:tcPr>
          <w:p w14:paraId="1A11866E" w14:textId="77777777" w:rsidR="009648D6" w:rsidRDefault="00EE1217" w:rsidP="00F12FFB">
            <w:pPr>
              <w:rPr>
                <w:rFonts w:ascii="Arial" w:hAnsi="Arial" w:cs="Arial"/>
                <w:sz w:val="20"/>
                <w:szCs w:val="20"/>
              </w:rPr>
            </w:pPr>
            <w:r>
              <w:rPr>
                <w:rFonts w:ascii="Arial" w:hAnsi="Arial" w:cs="Arial"/>
                <w:sz w:val="20"/>
                <w:szCs w:val="20"/>
              </w:rPr>
              <w:t xml:space="preserve">Educational Psychology </w:t>
            </w:r>
          </w:p>
          <w:p w14:paraId="2DB4E897" w14:textId="104BB92F" w:rsidR="001866F7" w:rsidRDefault="001866F7" w:rsidP="001866F7">
            <w:pPr>
              <w:jc w:val="center"/>
              <w:rPr>
                <w:rFonts w:ascii="Arial" w:hAnsi="Arial" w:cs="Arial"/>
                <w:sz w:val="20"/>
                <w:szCs w:val="20"/>
              </w:rPr>
            </w:pPr>
            <w:r>
              <w:rPr>
                <w:rFonts w:ascii="Arial" w:hAnsi="Arial" w:cs="Arial"/>
                <w:sz w:val="20"/>
                <w:szCs w:val="20"/>
              </w:rPr>
              <w:t>X</w:t>
            </w:r>
          </w:p>
          <w:p w14:paraId="4DEF5D80" w14:textId="2D5EECF3" w:rsidR="001866F7" w:rsidRPr="00A05E89" w:rsidRDefault="001866F7" w:rsidP="00F12FFB">
            <w:pPr>
              <w:rPr>
                <w:rFonts w:ascii="Arial" w:hAnsi="Arial" w:cs="Arial"/>
                <w:sz w:val="20"/>
                <w:szCs w:val="20"/>
              </w:rPr>
            </w:pPr>
          </w:p>
        </w:tc>
        <w:tc>
          <w:tcPr>
            <w:tcW w:w="2577" w:type="dxa"/>
          </w:tcPr>
          <w:p w14:paraId="04829164" w14:textId="77BA5E85" w:rsidR="009648D6" w:rsidRPr="00A05E89" w:rsidRDefault="00FF750B" w:rsidP="00F12FFB">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F12FFB">
        <w:tc>
          <w:tcPr>
            <w:tcW w:w="2577" w:type="dxa"/>
          </w:tcPr>
          <w:p w14:paraId="75CDA401" w14:textId="77777777" w:rsidR="009648D6" w:rsidRDefault="00F80900" w:rsidP="00F12FFB">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F12FFB">
            <w:pPr>
              <w:rPr>
                <w:rFonts w:ascii="Arial" w:hAnsi="Arial" w:cs="Arial"/>
                <w:sz w:val="20"/>
                <w:szCs w:val="20"/>
              </w:rPr>
            </w:pPr>
          </w:p>
        </w:tc>
        <w:tc>
          <w:tcPr>
            <w:tcW w:w="2577" w:type="dxa"/>
          </w:tcPr>
          <w:p w14:paraId="3D363931" w14:textId="0913E95C" w:rsidR="009648D6" w:rsidRPr="00A05E89" w:rsidRDefault="00F80900" w:rsidP="00F12FFB">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F12FFB">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F12FFB">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F12FFB">
        <w:tc>
          <w:tcPr>
            <w:tcW w:w="10308" w:type="dxa"/>
            <w:gridSpan w:val="4"/>
          </w:tcPr>
          <w:p w14:paraId="65986FD0" w14:textId="22C88E27" w:rsidR="00FF750B" w:rsidRPr="00232FD9" w:rsidRDefault="00FF750B" w:rsidP="00F12FFB">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F12FFB">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2AD4E2CA" w:rsidR="002F3741" w:rsidRPr="00A05E89" w:rsidRDefault="00FB5E90" w:rsidP="00CF23E0">
            <w:pPr>
              <w:jc w:val="center"/>
              <w:rPr>
                <w:rFonts w:ascii="Arial" w:hAnsi="Arial" w:cs="Arial"/>
                <w:sz w:val="20"/>
                <w:szCs w:val="20"/>
              </w:rPr>
            </w:pPr>
            <w:r>
              <w:rPr>
                <w:rFonts w:ascii="Arial" w:hAnsi="Arial" w:cs="Arial"/>
                <w:sz w:val="20"/>
                <w:szCs w:val="20"/>
              </w:rPr>
              <w:t>X</w:t>
            </w: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17ED4C85" w14:textId="77777777" w:rsidR="0031057E"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p w14:paraId="7EF90827" w14:textId="32BABAAD" w:rsidR="001866F7" w:rsidRDefault="001866F7" w:rsidP="001866F7">
            <w:pPr>
              <w:jc w:val="center"/>
              <w:rPr>
                <w:rFonts w:ascii="Arial" w:hAnsi="Arial" w:cs="Arial"/>
                <w:sz w:val="20"/>
                <w:szCs w:val="20"/>
              </w:rPr>
            </w:pPr>
            <w:r>
              <w:rPr>
                <w:rFonts w:ascii="Arial" w:hAnsi="Arial" w:cs="Arial"/>
                <w:sz w:val="20"/>
                <w:szCs w:val="20"/>
              </w:rPr>
              <w:t>X</w:t>
            </w:r>
          </w:p>
          <w:p w14:paraId="457B8016" w14:textId="059D4F54" w:rsidR="001866F7" w:rsidRPr="00A05E89" w:rsidRDefault="001866F7" w:rsidP="00F73A03">
            <w:pPr>
              <w:rPr>
                <w:rFonts w:ascii="Arial" w:hAnsi="Arial" w:cs="Arial"/>
                <w:sz w:val="20"/>
                <w:szCs w:val="20"/>
              </w:rPr>
            </w:pP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4E08F905" w14:textId="77777777" w:rsidR="0031057E" w:rsidRDefault="00DA7F18" w:rsidP="00F73A03">
            <w:pPr>
              <w:rPr>
                <w:rFonts w:ascii="Arial" w:hAnsi="Arial" w:cs="Arial"/>
                <w:sz w:val="20"/>
                <w:szCs w:val="20"/>
              </w:rPr>
            </w:pPr>
            <w:r>
              <w:rPr>
                <w:rFonts w:ascii="Arial" w:hAnsi="Arial" w:cs="Arial"/>
                <w:sz w:val="20"/>
                <w:szCs w:val="20"/>
              </w:rPr>
              <w:t xml:space="preserve">Lab-based study </w:t>
            </w:r>
          </w:p>
          <w:p w14:paraId="1FFD9116" w14:textId="77777777" w:rsidR="00CF23E0" w:rsidRDefault="00CF23E0" w:rsidP="00F73A03">
            <w:pPr>
              <w:rPr>
                <w:rFonts w:ascii="Arial" w:hAnsi="Arial" w:cs="Arial"/>
                <w:sz w:val="20"/>
                <w:szCs w:val="20"/>
              </w:rPr>
            </w:pPr>
          </w:p>
          <w:p w14:paraId="5DB74504" w14:textId="5DB3ABB8" w:rsidR="00CF23E0" w:rsidRPr="00A05E89" w:rsidRDefault="00CF23E0" w:rsidP="00CF23E0">
            <w:pPr>
              <w:jc w:val="center"/>
              <w:rPr>
                <w:rFonts w:ascii="Arial" w:hAnsi="Arial" w:cs="Arial"/>
                <w:sz w:val="20"/>
                <w:szCs w:val="20"/>
              </w:rPr>
            </w:pPr>
            <w:r>
              <w:rPr>
                <w:rFonts w:ascii="Arial" w:hAnsi="Arial" w:cs="Arial"/>
                <w:sz w:val="20"/>
                <w:szCs w:val="20"/>
              </w:rPr>
              <w:t>X</w:t>
            </w:r>
          </w:p>
        </w:tc>
      </w:tr>
      <w:tr w:rsidR="001704C8" w:rsidRPr="00A05E89" w14:paraId="66BEF3DC" w14:textId="77777777" w:rsidTr="00F12FFB">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r w:rsidR="00B24417">
              <w:rPr>
                <w:rFonts w:ascii="Arial" w:hAnsi="Arial" w:cs="Arial"/>
                <w:i/>
                <w:iCs/>
                <w:sz w:val="20"/>
                <w:szCs w:val="20"/>
              </w:rPr>
              <w:t>A</w:t>
            </w:r>
            <w:r w:rsidR="00B24417" w:rsidRPr="00232FD9">
              <w:rPr>
                <w:rFonts w:ascii="Arial" w:hAnsi="Arial" w:cs="Arial"/>
                <w:i/>
                <w:iCs/>
                <w:sz w:val="20"/>
                <w:szCs w:val="20"/>
              </w:rPr>
              <w:t>pplied</w:t>
            </w:r>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F12FFB">
        <w:tc>
          <w:tcPr>
            <w:tcW w:w="10368" w:type="dxa"/>
          </w:tcPr>
          <w:p w14:paraId="7BAE46FC" w14:textId="77777777" w:rsidR="00A5268F" w:rsidRDefault="00A5268F" w:rsidP="00F12FFB">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F12FFB">
            <w:pPr>
              <w:rPr>
                <w:rFonts w:ascii="Arial" w:hAnsi="Arial" w:cs="Arial"/>
                <w:sz w:val="20"/>
              </w:rPr>
            </w:pPr>
          </w:p>
          <w:p w14:paraId="02690306" w14:textId="1DEA14C1" w:rsidR="00A5268F" w:rsidRDefault="00BA5B3E" w:rsidP="00F12FFB">
            <w:r>
              <w:t xml:space="preserve"> A </w:t>
            </w:r>
            <w:r w:rsidR="00741A23">
              <w:t xml:space="preserve">quantitative research </w:t>
            </w:r>
            <w:r>
              <w:t>study</w:t>
            </w:r>
            <w:r w:rsidR="003C59EC">
              <w:t xml:space="preserve"> to </w:t>
            </w:r>
            <w:r w:rsidR="00C16D3E">
              <w:t xml:space="preserve">explore </w:t>
            </w:r>
            <w:r>
              <w:t>s</w:t>
            </w:r>
            <w:r w:rsidR="00652139">
              <w:t xml:space="preserve">elf-efficacy and motivation </w:t>
            </w:r>
            <w:r w:rsidR="00B30938">
              <w:t>within undergraduate students while learning online</w:t>
            </w:r>
            <w:r w:rsidR="003C59EC">
              <w:t xml:space="preserve">. </w:t>
            </w:r>
          </w:p>
          <w:p w14:paraId="11A59E4D" w14:textId="77777777" w:rsidR="00A5268F" w:rsidRDefault="00A5268F" w:rsidP="00F12FFB"/>
        </w:tc>
      </w:tr>
    </w:tbl>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77777777" w:rsidR="00992264" w:rsidRDefault="00992264" w:rsidP="00360E4B">
            <w:pPr>
              <w:rPr>
                <w:rFonts w:ascii="Arial" w:hAnsi="Arial" w:cs="Arial"/>
                <w:b/>
              </w:rPr>
            </w:pPr>
          </w:p>
          <w:p w14:paraId="06ECA8CC" w14:textId="5CAFE429" w:rsidR="0007180B" w:rsidRDefault="002B1C80" w:rsidP="00360E4B">
            <w:pPr>
              <w:rPr>
                <w:rFonts w:ascii="Arial" w:hAnsi="Arial" w:cs="Arial"/>
                <w:bCs/>
              </w:rPr>
            </w:pPr>
            <w:r w:rsidRPr="002B1C80">
              <w:rPr>
                <w:rFonts w:ascii="Arial" w:hAnsi="Arial" w:cs="Arial"/>
                <w:bCs/>
              </w:rPr>
              <w:t>The resea</w:t>
            </w:r>
            <w:r>
              <w:rPr>
                <w:rFonts w:ascii="Arial" w:hAnsi="Arial" w:cs="Arial"/>
                <w:bCs/>
              </w:rPr>
              <w:t xml:space="preserve">rch </w:t>
            </w:r>
            <w:r w:rsidR="005D682A">
              <w:rPr>
                <w:rFonts w:ascii="Arial" w:hAnsi="Arial" w:cs="Arial"/>
                <w:bCs/>
              </w:rPr>
              <w:t xml:space="preserve">that is </w:t>
            </w:r>
            <w:r>
              <w:rPr>
                <w:rFonts w:ascii="Arial" w:hAnsi="Arial" w:cs="Arial"/>
                <w:bCs/>
              </w:rPr>
              <w:t xml:space="preserve">relating to self-efficacy and motivation to online learning </w:t>
            </w:r>
            <w:r w:rsidRPr="002B1C80">
              <w:rPr>
                <w:rFonts w:ascii="Arial" w:hAnsi="Arial" w:cs="Arial"/>
                <w:bCs/>
              </w:rPr>
              <w:t>(Shen et al.,2013)</w:t>
            </w:r>
            <w:r>
              <w:rPr>
                <w:rFonts w:ascii="Arial" w:hAnsi="Arial" w:cs="Arial"/>
                <w:bCs/>
              </w:rPr>
              <w:t xml:space="preserve"> had looked at </w:t>
            </w:r>
            <w:r w:rsidR="005D682A">
              <w:rPr>
                <w:rFonts w:ascii="Arial" w:hAnsi="Arial" w:cs="Arial"/>
                <w:bCs/>
              </w:rPr>
              <w:t>was how</w:t>
            </w:r>
            <w:r>
              <w:rPr>
                <w:rFonts w:ascii="Arial" w:hAnsi="Arial" w:cs="Arial"/>
                <w:bCs/>
              </w:rPr>
              <w:t xml:space="preserve"> </w:t>
            </w:r>
            <w:r w:rsidR="0007180B" w:rsidRPr="0007180B">
              <w:rPr>
                <w:rFonts w:ascii="Arial" w:hAnsi="Arial" w:cs="Arial"/>
                <w:bCs/>
              </w:rPr>
              <w:t>(Bandura, 1988)</w:t>
            </w:r>
            <w:r w:rsidR="00437CCF">
              <w:rPr>
                <w:rFonts w:ascii="Arial" w:hAnsi="Arial" w:cs="Arial"/>
                <w:bCs/>
              </w:rPr>
              <w:t xml:space="preserve"> had </w:t>
            </w:r>
            <w:r w:rsidR="00550713">
              <w:rPr>
                <w:rFonts w:ascii="Arial" w:hAnsi="Arial" w:cs="Arial"/>
                <w:bCs/>
              </w:rPr>
              <w:t xml:space="preserve">described self-efficacy as the beliefs of a person’s ability to be able to plan as well as </w:t>
            </w:r>
            <w:r w:rsidR="00F610D8">
              <w:rPr>
                <w:rFonts w:ascii="Arial" w:hAnsi="Arial" w:cs="Arial"/>
                <w:bCs/>
              </w:rPr>
              <w:t xml:space="preserve">be able to carry out the certain actions that are needed to achieve their goals </w:t>
            </w:r>
            <w:r w:rsidR="00F610D8" w:rsidRPr="00F610D8">
              <w:rPr>
                <w:rFonts w:ascii="Arial" w:hAnsi="Arial" w:cs="Arial"/>
                <w:bCs/>
              </w:rPr>
              <w:t xml:space="preserve">(Joyce &amp; </w:t>
            </w:r>
            <w:proofErr w:type="spellStart"/>
            <w:r w:rsidR="00F610D8" w:rsidRPr="00F610D8">
              <w:rPr>
                <w:rFonts w:ascii="Arial" w:hAnsi="Arial" w:cs="Arial"/>
                <w:bCs/>
              </w:rPr>
              <w:t>Kirakowski</w:t>
            </w:r>
            <w:proofErr w:type="spellEnd"/>
            <w:r w:rsidR="00F610D8" w:rsidRPr="00F610D8">
              <w:rPr>
                <w:rFonts w:ascii="Arial" w:hAnsi="Arial" w:cs="Arial"/>
                <w:bCs/>
              </w:rPr>
              <w:t>, 2014)</w:t>
            </w:r>
            <w:r w:rsidR="00F610D8">
              <w:rPr>
                <w:rFonts w:ascii="Arial" w:hAnsi="Arial" w:cs="Arial"/>
                <w:bCs/>
              </w:rPr>
              <w:t>.</w:t>
            </w:r>
            <w:r w:rsidR="00AC6030">
              <w:rPr>
                <w:rFonts w:ascii="Arial" w:hAnsi="Arial" w:cs="Arial"/>
                <w:bCs/>
              </w:rPr>
              <w:t xml:space="preserve"> </w:t>
            </w:r>
            <w:r w:rsidR="0062703E">
              <w:rPr>
                <w:rFonts w:ascii="Arial" w:hAnsi="Arial" w:cs="Arial"/>
                <w:bCs/>
              </w:rPr>
              <w:t xml:space="preserve">The way self-efficacy is described is the way in which a person is able to judge their ability to be able to perform different tasks as well as their qualities such as what their “psychological traits” </w:t>
            </w:r>
            <w:r w:rsidR="0062703E" w:rsidRPr="0062703E">
              <w:rPr>
                <w:rFonts w:ascii="Arial" w:hAnsi="Arial" w:cs="Arial"/>
                <w:bCs/>
              </w:rPr>
              <w:t xml:space="preserve">(Joyce &amp; </w:t>
            </w:r>
            <w:proofErr w:type="spellStart"/>
            <w:r w:rsidR="0062703E" w:rsidRPr="0062703E">
              <w:rPr>
                <w:rFonts w:ascii="Arial" w:hAnsi="Arial" w:cs="Arial"/>
                <w:bCs/>
              </w:rPr>
              <w:t>Kirakowski</w:t>
            </w:r>
            <w:proofErr w:type="spellEnd"/>
            <w:r w:rsidR="0062703E" w:rsidRPr="0062703E">
              <w:rPr>
                <w:rFonts w:ascii="Arial" w:hAnsi="Arial" w:cs="Arial"/>
                <w:bCs/>
              </w:rPr>
              <w:t>, 2014)</w:t>
            </w:r>
            <w:r w:rsidR="0062703E">
              <w:rPr>
                <w:rFonts w:ascii="Arial" w:hAnsi="Arial" w:cs="Arial"/>
                <w:bCs/>
              </w:rPr>
              <w:t xml:space="preserve"> are while performing certain tasks </w:t>
            </w:r>
            <w:r w:rsidR="0062703E" w:rsidRPr="0062703E">
              <w:rPr>
                <w:rFonts w:ascii="Arial" w:hAnsi="Arial" w:cs="Arial"/>
                <w:bCs/>
              </w:rPr>
              <w:t xml:space="preserve">(Joyce &amp; </w:t>
            </w:r>
            <w:proofErr w:type="spellStart"/>
            <w:r w:rsidR="0062703E" w:rsidRPr="0062703E">
              <w:rPr>
                <w:rFonts w:ascii="Arial" w:hAnsi="Arial" w:cs="Arial"/>
                <w:bCs/>
              </w:rPr>
              <w:t>Kirakowski</w:t>
            </w:r>
            <w:proofErr w:type="spellEnd"/>
            <w:r w:rsidR="0062703E" w:rsidRPr="0062703E">
              <w:rPr>
                <w:rFonts w:ascii="Arial" w:hAnsi="Arial" w:cs="Arial"/>
                <w:bCs/>
              </w:rPr>
              <w:t>, 2014)</w:t>
            </w:r>
            <w:r w:rsidR="0062703E">
              <w:rPr>
                <w:rFonts w:ascii="Arial" w:hAnsi="Arial" w:cs="Arial"/>
                <w:bCs/>
              </w:rPr>
              <w:t>.</w:t>
            </w:r>
            <w:r w:rsidR="008A776F">
              <w:rPr>
                <w:rFonts w:ascii="Arial" w:hAnsi="Arial" w:cs="Arial"/>
                <w:bCs/>
              </w:rPr>
              <w:t xml:space="preserve"> </w:t>
            </w:r>
            <w:r w:rsidR="00AC6030" w:rsidRPr="00AC6030">
              <w:rPr>
                <w:rFonts w:ascii="Arial" w:hAnsi="Arial" w:cs="Arial"/>
                <w:bCs/>
              </w:rPr>
              <w:t>(Shen et al., 2013)</w:t>
            </w:r>
            <w:r w:rsidR="00AC6030">
              <w:rPr>
                <w:rFonts w:ascii="Arial" w:hAnsi="Arial" w:cs="Arial"/>
                <w:bCs/>
              </w:rPr>
              <w:t xml:space="preserve"> </w:t>
            </w:r>
            <w:r w:rsidR="0007180B">
              <w:rPr>
                <w:rFonts w:ascii="Arial" w:hAnsi="Arial" w:cs="Arial"/>
                <w:bCs/>
              </w:rPr>
              <w:t xml:space="preserve">had </w:t>
            </w:r>
            <w:r w:rsidR="00AC6030">
              <w:rPr>
                <w:rFonts w:ascii="Arial" w:hAnsi="Arial" w:cs="Arial"/>
                <w:bCs/>
              </w:rPr>
              <w:t>looked at</w:t>
            </w:r>
            <w:r w:rsidR="0007180B">
              <w:rPr>
                <w:rFonts w:ascii="Arial" w:hAnsi="Arial" w:cs="Arial"/>
                <w:bCs/>
              </w:rPr>
              <w:t xml:space="preserve"> how the level of motivation a person can have can be determined by their self-efficacy.</w:t>
            </w:r>
            <w:r w:rsidR="00B44D86">
              <w:rPr>
                <w:rFonts w:ascii="Arial" w:hAnsi="Arial" w:cs="Arial"/>
                <w:bCs/>
              </w:rPr>
              <w:t xml:space="preserve"> It is believed </w:t>
            </w:r>
            <w:r w:rsidR="00156AB3">
              <w:rPr>
                <w:rFonts w:ascii="Arial" w:hAnsi="Arial" w:cs="Arial"/>
                <w:bCs/>
              </w:rPr>
              <w:t xml:space="preserve">that there are three areas within self-efficacy while learning online that we should consider are the social interaction, </w:t>
            </w:r>
            <w:r w:rsidR="00D10BE9">
              <w:rPr>
                <w:rFonts w:ascii="Arial" w:hAnsi="Arial" w:cs="Arial"/>
                <w:bCs/>
              </w:rPr>
              <w:t>technology,</w:t>
            </w:r>
            <w:r w:rsidR="00156AB3">
              <w:rPr>
                <w:rFonts w:ascii="Arial" w:hAnsi="Arial" w:cs="Arial"/>
                <w:bCs/>
              </w:rPr>
              <w:t xml:space="preserve"> and learning </w:t>
            </w:r>
            <w:r w:rsidR="00156AB3" w:rsidRPr="00156AB3">
              <w:rPr>
                <w:rFonts w:ascii="Arial" w:hAnsi="Arial" w:cs="Arial"/>
                <w:bCs/>
              </w:rPr>
              <w:t>(Shen et al., 2013)</w:t>
            </w:r>
            <w:r w:rsidR="00156AB3">
              <w:rPr>
                <w:rFonts w:ascii="Arial" w:hAnsi="Arial" w:cs="Arial"/>
                <w:bCs/>
              </w:rPr>
              <w:t>.</w:t>
            </w:r>
            <w:r w:rsidR="00FD5A71">
              <w:rPr>
                <w:rFonts w:ascii="Arial" w:hAnsi="Arial" w:cs="Arial"/>
                <w:bCs/>
              </w:rPr>
              <w:t xml:space="preserve"> </w:t>
            </w:r>
            <w:r w:rsidR="00D10BE9">
              <w:rPr>
                <w:rFonts w:ascii="Arial" w:hAnsi="Arial" w:cs="Arial"/>
                <w:bCs/>
              </w:rPr>
              <w:t xml:space="preserve">According to a study conducted by </w:t>
            </w:r>
            <w:r w:rsidR="004775DC">
              <w:rPr>
                <w:rFonts w:ascii="Arial" w:hAnsi="Arial" w:cs="Arial"/>
                <w:bCs/>
              </w:rPr>
              <w:t xml:space="preserve">(McGhee, 2010) it had been found that there was a positive </w:t>
            </w:r>
            <w:r w:rsidR="00AD0084">
              <w:rPr>
                <w:rFonts w:ascii="Arial" w:hAnsi="Arial" w:cs="Arial"/>
                <w:bCs/>
              </w:rPr>
              <w:t>as well as a significant correlation with the self-efficacy within technology of online learning and academic achievements.</w:t>
            </w:r>
            <w:r w:rsidR="00FD5A71">
              <w:rPr>
                <w:rFonts w:ascii="Arial" w:hAnsi="Arial" w:cs="Arial"/>
                <w:bCs/>
              </w:rPr>
              <w:t xml:space="preserve"> Another study that was conducted was conducted by (</w:t>
            </w:r>
            <w:r w:rsidR="00FD5A71" w:rsidRPr="00FD5A71">
              <w:rPr>
                <w:rFonts w:ascii="Arial" w:hAnsi="Arial" w:cs="Arial"/>
                <w:bCs/>
              </w:rPr>
              <w:t>Artino,</w:t>
            </w:r>
            <w:r w:rsidR="00FD5A71">
              <w:rPr>
                <w:rFonts w:ascii="Arial" w:hAnsi="Arial" w:cs="Arial"/>
                <w:bCs/>
              </w:rPr>
              <w:t xml:space="preserve"> </w:t>
            </w:r>
            <w:r w:rsidR="00FD5A71" w:rsidRPr="00FD5A71">
              <w:rPr>
                <w:rFonts w:ascii="Arial" w:hAnsi="Arial" w:cs="Arial"/>
                <w:bCs/>
              </w:rPr>
              <w:t>2008)</w:t>
            </w:r>
            <w:r w:rsidR="00FD5A71">
              <w:rPr>
                <w:rFonts w:ascii="Arial" w:hAnsi="Arial" w:cs="Arial"/>
                <w:bCs/>
              </w:rPr>
              <w:t xml:space="preserve">. During this study it had discovered that if the students had a lower self-efficacy then they were less likely to </w:t>
            </w:r>
            <w:r w:rsidR="00575E85">
              <w:rPr>
                <w:rFonts w:ascii="Arial" w:hAnsi="Arial" w:cs="Arial"/>
                <w:bCs/>
              </w:rPr>
              <w:t>be able to have a good learning satisfaction compared to if a student who would have a higher self-efficacy.</w:t>
            </w:r>
          </w:p>
          <w:p w14:paraId="44B5E98E" w14:textId="11CDD125" w:rsidR="00FD5A71" w:rsidRDefault="00FD5A71" w:rsidP="00360E4B">
            <w:pPr>
              <w:rPr>
                <w:rFonts w:ascii="Arial" w:hAnsi="Arial" w:cs="Arial"/>
                <w:bCs/>
              </w:rPr>
            </w:pPr>
          </w:p>
          <w:p w14:paraId="638740F8" w14:textId="33B6BCCB" w:rsidR="0007180B" w:rsidRPr="002B1C80" w:rsidRDefault="0007180B" w:rsidP="00360E4B">
            <w:pPr>
              <w:rPr>
                <w:rFonts w:ascii="Arial" w:hAnsi="Arial" w:cs="Arial"/>
                <w:bCs/>
              </w:rPr>
            </w:pPr>
            <w:r w:rsidRPr="0007180B">
              <w:rPr>
                <w:rFonts w:ascii="Arial" w:hAnsi="Arial" w:cs="Arial"/>
                <w:b/>
              </w:rPr>
              <w:t>References</w:t>
            </w:r>
            <w:r>
              <w:rPr>
                <w:rFonts w:ascii="Arial" w:hAnsi="Arial" w:cs="Arial"/>
                <w:bCs/>
              </w:rPr>
              <w:t xml:space="preserve"> (Not included in word count)</w:t>
            </w:r>
          </w:p>
          <w:p w14:paraId="65F8CEC0" w14:textId="77777777" w:rsidR="0007180B" w:rsidRPr="00D10BE9" w:rsidRDefault="0007180B" w:rsidP="0007180B">
            <w:pPr>
              <w:rPr>
                <w:rFonts w:ascii="Arial" w:hAnsi="Arial" w:cs="Arial"/>
                <w:bCs/>
              </w:rPr>
            </w:pPr>
          </w:p>
          <w:p w14:paraId="3BF638DD" w14:textId="0D08CD2A" w:rsidR="00FD5A71" w:rsidRDefault="00FD5A71" w:rsidP="00FD5A71">
            <w:pPr>
              <w:ind w:left="720" w:hanging="720"/>
              <w:rPr>
                <w:rFonts w:ascii="Arial" w:hAnsi="Arial" w:cs="Arial"/>
                <w:bCs/>
                <w:szCs w:val="32"/>
              </w:rPr>
            </w:pPr>
            <w:r w:rsidRPr="00FD5A71">
              <w:rPr>
                <w:rFonts w:ascii="Arial" w:hAnsi="Arial" w:cs="Arial"/>
                <w:bCs/>
                <w:szCs w:val="32"/>
              </w:rPr>
              <w:t xml:space="preserve">Artino, </w:t>
            </w:r>
            <w:r>
              <w:rPr>
                <w:rFonts w:ascii="Arial" w:hAnsi="Arial" w:cs="Arial"/>
                <w:bCs/>
                <w:szCs w:val="32"/>
              </w:rPr>
              <w:t>(</w:t>
            </w:r>
            <w:r w:rsidRPr="00FD5A71">
              <w:rPr>
                <w:rFonts w:ascii="Arial" w:hAnsi="Arial" w:cs="Arial"/>
                <w:bCs/>
                <w:szCs w:val="32"/>
              </w:rPr>
              <w:t>2008</w:t>
            </w:r>
            <w:r>
              <w:rPr>
                <w:rFonts w:ascii="Arial" w:hAnsi="Arial" w:cs="Arial"/>
                <w:bCs/>
                <w:szCs w:val="32"/>
              </w:rPr>
              <w:t>).</w:t>
            </w:r>
            <w:r w:rsidRPr="00FD5A71">
              <w:rPr>
                <w:rFonts w:ascii="Arial" w:hAnsi="Arial" w:cs="Arial"/>
                <w:bCs/>
                <w:szCs w:val="32"/>
              </w:rPr>
              <w:t xml:space="preserve"> </w:t>
            </w:r>
            <w:r w:rsidRPr="00FD5A71">
              <w:rPr>
                <w:rFonts w:ascii="Arial" w:hAnsi="Arial" w:cs="Arial"/>
                <w:bCs/>
                <w:i/>
                <w:iCs/>
                <w:szCs w:val="32"/>
              </w:rPr>
              <w:t>Motivational beliefs and perceptions of instructional quality: Predicting satisfaction with online training</w:t>
            </w:r>
            <w:r>
              <w:rPr>
                <w:rFonts w:ascii="Arial" w:hAnsi="Arial" w:cs="Arial"/>
                <w:bCs/>
                <w:i/>
                <w:iCs/>
                <w:szCs w:val="32"/>
              </w:rPr>
              <w:t>.</w:t>
            </w:r>
            <w:r w:rsidRPr="00FD5A71">
              <w:rPr>
                <w:rFonts w:ascii="Arial" w:hAnsi="Arial" w:cs="Arial"/>
                <w:bCs/>
                <w:szCs w:val="32"/>
              </w:rPr>
              <w:t xml:space="preserve"> A.R. Artino Journal of Computer Assisted Learning, 24 (2008), pp. 260-270</w:t>
            </w:r>
            <w:r>
              <w:rPr>
                <w:rFonts w:ascii="Arial" w:hAnsi="Arial" w:cs="Arial"/>
                <w:bCs/>
                <w:szCs w:val="32"/>
              </w:rPr>
              <w:t xml:space="preserve"> </w:t>
            </w:r>
          </w:p>
          <w:p w14:paraId="25B38632" w14:textId="77777777" w:rsidR="00FD5A71" w:rsidRPr="00FD5A71" w:rsidRDefault="00FD5A71" w:rsidP="00FD5A71">
            <w:pPr>
              <w:ind w:left="720" w:hanging="720"/>
              <w:rPr>
                <w:rFonts w:ascii="Arial" w:hAnsi="Arial" w:cs="Arial"/>
                <w:bCs/>
                <w:szCs w:val="32"/>
              </w:rPr>
            </w:pPr>
          </w:p>
          <w:p w14:paraId="36456DD5" w14:textId="49E139E5" w:rsidR="00662646" w:rsidRDefault="0007180B" w:rsidP="00662646">
            <w:pPr>
              <w:ind w:left="720" w:hanging="720"/>
              <w:rPr>
                <w:rFonts w:ascii="Arial" w:hAnsi="Arial" w:cs="Arial"/>
                <w:bCs/>
                <w:szCs w:val="32"/>
              </w:rPr>
            </w:pPr>
            <w:r w:rsidRPr="00D10BE9">
              <w:rPr>
                <w:rFonts w:ascii="Arial" w:hAnsi="Arial" w:cs="Arial"/>
                <w:bCs/>
              </w:rPr>
              <w:t>‌</w:t>
            </w:r>
            <w:r w:rsidR="00662646" w:rsidRPr="00D10BE9">
              <w:rPr>
                <w:rFonts w:ascii="Arial" w:hAnsi="Arial" w:cs="Arial"/>
                <w:bCs/>
                <w:sz w:val="20"/>
              </w:rPr>
              <w:t xml:space="preserve"> </w:t>
            </w:r>
            <w:r w:rsidR="00662646" w:rsidRPr="00D10BE9">
              <w:rPr>
                <w:rFonts w:ascii="Arial" w:hAnsi="Arial" w:cs="Arial"/>
                <w:bCs/>
                <w:szCs w:val="32"/>
              </w:rPr>
              <w:t xml:space="preserve">Bandura, A. (1988). </w:t>
            </w:r>
            <w:r w:rsidR="00662646" w:rsidRPr="00D10BE9">
              <w:rPr>
                <w:rFonts w:ascii="Arial" w:hAnsi="Arial" w:cs="Arial"/>
                <w:bCs/>
                <w:i/>
                <w:iCs/>
                <w:szCs w:val="32"/>
              </w:rPr>
              <w:t xml:space="preserve">Self-Regulation of Motivation and Action Through Goal Systems. </w:t>
            </w:r>
            <w:r w:rsidR="00662646" w:rsidRPr="00D10BE9">
              <w:rPr>
                <w:rFonts w:ascii="Arial" w:hAnsi="Arial" w:cs="Arial"/>
                <w:bCs/>
                <w:szCs w:val="32"/>
              </w:rPr>
              <w:t xml:space="preserve">Cognitive Perspectives on Emotion and Motivation, 37–61. </w:t>
            </w:r>
            <w:hyperlink r:id="rId9" w:history="1">
              <w:r w:rsidR="00662646" w:rsidRPr="00D10BE9">
                <w:rPr>
                  <w:rStyle w:val="Hyperlink"/>
                  <w:rFonts w:ascii="Arial" w:hAnsi="Arial" w:cs="Arial"/>
                  <w:bCs/>
                  <w:szCs w:val="32"/>
                </w:rPr>
                <w:t>https://doi.org/10.1007/978-94-009-2792-6_2</w:t>
              </w:r>
            </w:hyperlink>
            <w:r w:rsidR="00662646" w:rsidRPr="00D10BE9">
              <w:rPr>
                <w:rFonts w:ascii="Arial" w:hAnsi="Arial" w:cs="Arial"/>
                <w:bCs/>
                <w:szCs w:val="32"/>
              </w:rPr>
              <w:t xml:space="preserve"> </w:t>
            </w:r>
          </w:p>
          <w:p w14:paraId="6076D04B" w14:textId="4921BFBC" w:rsidR="00F610D8" w:rsidRDefault="00F610D8" w:rsidP="00662646">
            <w:pPr>
              <w:ind w:left="720" w:hanging="720"/>
              <w:rPr>
                <w:rFonts w:ascii="Arial" w:hAnsi="Arial" w:cs="Arial"/>
                <w:bCs/>
                <w:szCs w:val="32"/>
              </w:rPr>
            </w:pPr>
          </w:p>
          <w:p w14:paraId="0A93C1BE" w14:textId="222C01B9" w:rsidR="00F610D8" w:rsidRPr="00D10BE9" w:rsidRDefault="00F610D8" w:rsidP="00F610D8">
            <w:pPr>
              <w:ind w:left="720" w:hanging="720"/>
              <w:rPr>
                <w:rFonts w:ascii="Arial" w:hAnsi="Arial" w:cs="Arial"/>
                <w:bCs/>
                <w:szCs w:val="32"/>
              </w:rPr>
            </w:pPr>
            <w:r w:rsidRPr="00F610D8">
              <w:rPr>
                <w:rFonts w:ascii="Arial" w:hAnsi="Arial" w:cs="Arial"/>
                <w:bCs/>
                <w:szCs w:val="32"/>
              </w:rPr>
              <w:t xml:space="preserve">Joyce, M., &amp; </w:t>
            </w:r>
            <w:proofErr w:type="spellStart"/>
            <w:r w:rsidRPr="00F610D8">
              <w:rPr>
                <w:rFonts w:ascii="Arial" w:hAnsi="Arial" w:cs="Arial"/>
                <w:bCs/>
                <w:szCs w:val="32"/>
              </w:rPr>
              <w:t>Kirakowski</w:t>
            </w:r>
            <w:proofErr w:type="spellEnd"/>
            <w:r w:rsidRPr="00F610D8">
              <w:rPr>
                <w:rFonts w:ascii="Arial" w:hAnsi="Arial" w:cs="Arial"/>
                <w:bCs/>
                <w:szCs w:val="32"/>
              </w:rPr>
              <w:t xml:space="preserve">, J. (2014). </w:t>
            </w:r>
            <w:r w:rsidRPr="00F610D8">
              <w:rPr>
                <w:rFonts w:ascii="Arial" w:hAnsi="Arial" w:cs="Arial"/>
                <w:bCs/>
                <w:i/>
                <w:iCs/>
                <w:szCs w:val="32"/>
              </w:rPr>
              <w:t>Measuring Confidence in Internet Use: The Development of an Internet Self-efficacy Scale</w:t>
            </w:r>
            <w:r w:rsidRPr="00F610D8">
              <w:rPr>
                <w:rFonts w:ascii="Arial" w:hAnsi="Arial" w:cs="Arial"/>
                <w:bCs/>
                <w:szCs w:val="32"/>
              </w:rPr>
              <w:t>. LNCS, 8517, 250–260.</w:t>
            </w:r>
            <w:r>
              <w:rPr>
                <w:rFonts w:ascii="Arial" w:hAnsi="Arial" w:cs="Arial"/>
                <w:bCs/>
                <w:szCs w:val="32"/>
              </w:rPr>
              <w:t xml:space="preserve"> </w:t>
            </w:r>
            <w:hyperlink r:id="rId10" w:history="1">
              <w:r w:rsidRPr="00A9219C">
                <w:rPr>
                  <w:rStyle w:val="Hyperlink"/>
                  <w:rFonts w:ascii="Arial" w:hAnsi="Arial" w:cs="Arial"/>
                  <w:bCs/>
                  <w:szCs w:val="32"/>
                </w:rPr>
                <w:t>https://link.springer.com/content/pdf/10.1007%2F978-3-319-07668-3_25.pdf</w:t>
              </w:r>
            </w:hyperlink>
            <w:r>
              <w:rPr>
                <w:rFonts w:ascii="Arial" w:hAnsi="Arial" w:cs="Arial"/>
                <w:bCs/>
                <w:szCs w:val="32"/>
              </w:rPr>
              <w:t xml:space="preserve"> </w:t>
            </w:r>
          </w:p>
          <w:p w14:paraId="3576DD5E" w14:textId="02D8925D" w:rsidR="003C154B" w:rsidRPr="00D10BE9" w:rsidRDefault="003C154B" w:rsidP="00360E4B">
            <w:pPr>
              <w:rPr>
                <w:rFonts w:ascii="Arial" w:hAnsi="Arial" w:cs="Arial"/>
                <w:bCs/>
              </w:rPr>
            </w:pPr>
          </w:p>
          <w:p w14:paraId="0115FD00" w14:textId="77777777" w:rsidR="00D10BE9" w:rsidRPr="004775DC" w:rsidRDefault="00D10BE9" w:rsidP="00D10BE9">
            <w:pPr>
              <w:rPr>
                <w:rFonts w:ascii="Arial" w:hAnsi="Arial" w:cs="Arial"/>
                <w:bCs/>
                <w:i/>
                <w:iCs/>
              </w:rPr>
            </w:pPr>
            <w:r w:rsidRPr="00D10BE9">
              <w:rPr>
                <w:rFonts w:ascii="Arial" w:hAnsi="Arial" w:cs="Arial"/>
                <w:bCs/>
              </w:rPr>
              <w:t xml:space="preserve">McGhee, R. M. H. (2010). </w:t>
            </w:r>
            <w:r w:rsidRPr="004775DC">
              <w:rPr>
                <w:rFonts w:ascii="Arial" w:hAnsi="Arial" w:cs="Arial"/>
                <w:bCs/>
                <w:i/>
                <w:iCs/>
              </w:rPr>
              <w:t>Asynchronous interaction, online technologies self-efficacy and</w:t>
            </w:r>
          </w:p>
          <w:p w14:paraId="43979462" w14:textId="61BE901F" w:rsidR="00D10BE9" w:rsidRPr="00D10BE9" w:rsidRDefault="004775DC" w:rsidP="00D10BE9">
            <w:pPr>
              <w:rPr>
                <w:rFonts w:ascii="Arial" w:hAnsi="Arial" w:cs="Arial"/>
                <w:bCs/>
              </w:rPr>
            </w:pPr>
            <w:r w:rsidRPr="004775DC">
              <w:rPr>
                <w:rFonts w:ascii="Arial" w:hAnsi="Arial" w:cs="Arial"/>
                <w:bCs/>
                <w:i/>
                <w:iCs/>
              </w:rPr>
              <w:t xml:space="preserve">              </w:t>
            </w:r>
            <w:r w:rsidR="00D10BE9" w:rsidRPr="004775DC">
              <w:rPr>
                <w:rFonts w:ascii="Arial" w:hAnsi="Arial" w:cs="Arial"/>
                <w:bCs/>
                <w:i/>
                <w:iCs/>
              </w:rPr>
              <w:t>self-regulated learning as predictors of academic achievement in an online class</w:t>
            </w:r>
            <w:r w:rsidR="00D10BE9" w:rsidRPr="00D10BE9">
              <w:rPr>
                <w:rFonts w:ascii="Arial" w:hAnsi="Arial" w:cs="Arial"/>
                <w:bCs/>
              </w:rPr>
              <w:t>.</w:t>
            </w:r>
          </w:p>
          <w:p w14:paraId="292453F6" w14:textId="0E64E798" w:rsidR="00D10BE9" w:rsidRPr="00D10BE9" w:rsidRDefault="004775DC" w:rsidP="00D10BE9">
            <w:pPr>
              <w:rPr>
                <w:rFonts w:ascii="Arial" w:hAnsi="Arial" w:cs="Arial"/>
                <w:bCs/>
              </w:rPr>
            </w:pPr>
            <w:r>
              <w:rPr>
                <w:rFonts w:ascii="Arial" w:hAnsi="Arial" w:cs="Arial"/>
                <w:bCs/>
              </w:rPr>
              <w:t xml:space="preserve">              </w:t>
            </w:r>
            <w:r w:rsidR="00D10BE9" w:rsidRPr="00D10BE9">
              <w:rPr>
                <w:rFonts w:ascii="Arial" w:hAnsi="Arial" w:cs="Arial"/>
                <w:bCs/>
              </w:rPr>
              <w:t>(Doctoral dissertation). Baton Rouge, LA: Southern University and Agricultural</w:t>
            </w:r>
          </w:p>
          <w:p w14:paraId="4973AE29" w14:textId="416D6E55" w:rsidR="00D10BE9" w:rsidRDefault="004775DC" w:rsidP="00D10BE9">
            <w:pPr>
              <w:rPr>
                <w:rFonts w:ascii="Arial" w:hAnsi="Arial" w:cs="Arial"/>
                <w:bCs/>
              </w:rPr>
            </w:pPr>
            <w:r>
              <w:rPr>
                <w:rFonts w:ascii="Arial" w:hAnsi="Arial" w:cs="Arial"/>
                <w:bCs/>
              </w:rPr>
              <w:t xml:space="preserve">              </w:t>
            </w:r>
            <w:r w:rsidR="00D10BE9" w:rsidRPr="00D10BE9">
              <w:rPr>
                <w:rFonts w:ascii="Arial" w:hAnsi="Arial" w:cs="Arial"/>
                <w:bCs/>
              </w:rPr>
              <w:t>and Mechanical College</w:t>
            </w:r>
            <w:r>
              <w:rPr>
                <w:rFonts w:ascii="Arial" w:hAnsi="Arial" w:cs="Arial"/>
                <w:bCs/>
              </w:rPr>
              <w:t>.</w:t>
            </w:r>
          </w:p>
          <w:p w14:paraId="4CDFD14E" w14:textId="77777777" w:rsidR="004775DC" w:rsidRPr="00D10BE9" w:rsidRDefault="004775DC" w:rsidP="00D10BE9">
            <w:pPr>
              <w:rPr>
                <w:rFonts w:ascii="Arial" w:hAnsi="Arial" w:cs="Arial"/>
                <w:bCs/>
              </w:rPr>
            </w:pPr>
          </w:p>
          <w:p w14:paraId="22F83215" w14:textId="77777777" w:rsidR="004775DC" w:rsidRPr="00D10BE9" w:rsidRDefault="004775DC" w:rsidP="004775DC">
            <w:pPr>
              <w:ind w:left="720" w:hanging="720"/>
              <w:rPr>
                <w:rFonts w:ascii="Arial" w:hAnsi="Arial" w:cs="Arial"/>
                <w:bCs/>
              </w:rPr>
            </w:pPr>
            <w:r w:rsidRPr="0007180B">
              <w:rPr>
                <w:rFonts w:ascii="Arial" w:hAnsi="Arial" w:cs="Arial"/>
                <w:bCs/>
              </w:rPr>
              <w:t xml:space="preserve">Shen, D., Cho, M.-H., Tsai, C.-L., &amp; </w:t>
            </w:r>
            <w:proofErr w:type="spellStart"/>
            <w:r w:rsidRPr="0007180B">
              <w:rPr>
                <w:rFonts w:ascii="Arial" w:hAnsi="Arial" w:cs="Arial"/>
                <w:bCs/>
              </w:rPr>
              <w:t>Marra</w:t>
            </w:r>
            <w:proofErr w:type="spellEnd"/>
            <w:r w:rsidRPr="0007180B">
              <w:rPr>
                <w:rFonts w:ascii="Arial" w:hAnsi="Arial" w:cs="Arial"/>
                <w:bCs/>
              </w:rPr>
              <w:t xml:space="preserve">, R. (2013). </w:t>
            </w:r>
            <w:r w:rsidRPr="00662646">
              <w:rPr>
                <w:rFonts w:ascii="Arial" w:hAnsi="Arial" w:cs="Arial"/>
                <w:bCs/>
                <w:i/>
                <w:iCs/>
              </w:rPr>
              <w:t>Unpacking online learning experiences: Online learning self-efficacy and learning satisfaction.</w:t>
            </w:r>
            <w:r w:rsidRPr="0007180B">
              <w:rPr>
                <w:rFonts w:ascii="Arial" w:hAnsi="Arial" w:cs="Arial"/>
                <w:bCs/>
              </w:rPr>
              <w:t xml:space="preserve"> The Internet and Higher </w:t>
            </w:r>
            <w:r w:rsidRPr="00D10BE9">
              <w:rPr>
                <w:rFonts w:ascii="Arial" w:hAnsi="Arial" w:cs="Arial"/>
                <w:bCs/>
              </w:rPr>
              <w:t xml:space="preserve">Education, 19, 10–17. </w:t>
            </w:r>
            <w:hyperlink r:id="rId11" w:history="1">
              <w:r w:rsidRPr="00D10BE9">
                <w:rPr>
                  <w:rStyle w:val="Hyperlink"/>
                  <w:rFonts w:ascii="Arial" w:hAnsi="Arial" w:cs="Arial"/>
                  <w:bCs/>
                </w:rPr>
                <w:t>https://doi.org/10.1016/j.iheduc.2013.04.001</w:t>
              </w:r>
            </w:hyperlink>
            <w:r w:rsidRPr="00D10BE9">
              <w:rPr>
                <w:rFonts w:ascii="Arial" w:hAnsi="Arial" w:cs="Arial"/>
                <w:bCs/>
              </w:rPr>
              <w:t xml:space="preserve"> </w:t>
            </w:r>
          </w:p>
          <w:p w14:paraId="2C1722CF" w14:textId="77777777" w:rsidR="00B91B51" w:rsidRPr="00D10BE9" w:rsidRDefault="00B91B51" w:rsidP="00360E4B">
            <w:pPr>
              <w:rPr>
                <w:rFonts w:ascii="Arial" w:hAnsi="Arial" w:cs="Arial"/>
                <w:bCs/>
              </w:rPr>
            </w:pPr>
          </w:p>
          <w:p w14:paraId="5E6737FD" w14:textId="77777777" w:rsidR="00B91B51" w:rsidRDefault="00B91B51" w:rsidP="00360E4B"/>
        </w:tc>
      </w:tr>
    </w:tbl>
    <w:p w14:paraId="46DB3D8D" w14:textId="77777777" w:rsidR="00F610D8" w:rsidRDefault="00F610D8"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Pr="00F124AE" w:rsidRDefault="00B24417" w:rsidP="00B24417">
            <w:pPr>
              <w:rPr>
                <w:rFonts w:ascii="Arial" w:hAnsi="Arial" w:cs="Arial"/>
                <w:b/>
                <w:szCs w:val="32"/>
              </w:rPr>
            </w:pPr>
            <w:r w:rsidRPr="00F124AE">
              <w:rPr>
                <w:rFonts w:ascii="Arial" w:hAnsi="Arial" w:cs="Arial"/>
                <w:b/>
                <w:szCs w:val="32"/>
              </w:rPr>
              <w:t>Please state the main research question(s) or hypotheses(s): (100 words max)</w:t>
            </w:r>
          </w:p>
          <w:p w14:paraId="1B5AB298" w14:textId="77777777" w:rsidR="00B24417" w:rsidRPr="00F124AE" w:rsidRDefault="00B24417" w:rsidP="00B24417">
            <w:pPr>
              <w:rPr>
                <w:rFonts w:ascii="Arial" w:hAnsi="Arial" w:cs="Arial"/>
                <w:b/>
                <w:szCs w:val="32"/>
              </w:rPr>
            </w:pPr>
          </w:p>
          <w:p w14:paraId="018244B1" w14:textId="7AFDFA29" w:rsidR="00B24417" w:rsidRPr="00F124AE" w:rsidRDefault="00D7262A" w:rsidP="00B24417">
            <w:pPr>
              <w:rPr>
                <w:rFonts w:ascii="Arial" w:hAnsi="Arial" w:cs="Arial"/>
                <w:b/>
                <w:szCs w:val="32"/>
              </w:rPr>
            </w:pPr>
            <w:r w:rsidRPr="00F124AE">
              <w:rPr>
                <w:rFonts w:ascii="Arial" w:hAnsi="Arial" w:cs="Arial"/>
                <w:b/>
                <w:szCs w:val="32"/>
              </w:rPr>
              <w:t xml:space="preserve">Research questions: </w:t>
            </w:r>
          </w:p>
          <w:p w14:paraId="7C72E09D" w14:textId="77777777" w:rsidR="00D7262A" w:rsidRPr="00F124AE" w:rsidRDefault="00D7262A" w:rsidP="00B24417">
            <w:pPr>
              <w:rPr>
                <w:rFonts w:ascii="Arial" w:hAnsi="Arial" w:cs="Arial"/>
                <w:bCs/>
                <w:szCs w:val="32"/>
              </w:rPr>
            </w:pPr>
          </w:p>
          <w:p w14:paraId="48D35890" w14:textId="77CA5ACF" w:rsidR="00DF5293" w:rsidRPr="000D792D" w:rsidRDefault="003C1757" w:rsidP="000D792D">
            <w:pPr>
              <w:pStyle w:val="ListParagraph"/>
              <w:numPr>
                <w:ilvl w:val="0"/>
                <w:numId w:val="5"/>
              </w:numPr>
              <w:rPr>
                <w:rFonts w:ascii="Arial" w:hAnsi="Arial" w:cs="Arial"/>
                <w:b/>
                <w:szCs w:val="32"/>
              </w:rPr>
            </w:pPr>
            <w:r>
              <w:rPr>
                <w:rFonts w:ascii="Arial" w:hAnsi="Arial" w:cs="Arial"/>
                <w:bCs/>
                <w:szCs w:val="32"/>
              </w:rPr>
              <w:t>Can having a</w:t>
            </w:r>
            <w:r w:rsidR="003C30CC" w:rsidRPr="00F124AE">
              <w:rPr>
                <w:rFonts w:ascii="Arial" w:hAnsi="Arial" w:cs="Arial"/>
                <w:bCs/>
                <w:szCs w:val="32"/>
              </w:rPr>
              <w:t xml:space="preserve"> positive or negative self-efficacy</w:t>
            </w:r>
            <w:r w:rsidR="00EA3383">
              <w:rPr>
                <w:rFonts w:ascii="Arial" w:hAnsi="Arial" w:cs="Arial"/>
                <w:bCs/>
                <w:szCs w:val="32"/>
              </w:rPr>
              <w:t xml:space="preserve"> </w:t>
            </w:r>
            <w:r w:rsidR="003C30CC" w:rsidRPr="00EA3383">
              <w:rPr>
                <w:rFonts w:ascii="Arial" w:hAnsi="Arial" w:cs="Arial"/>
                <w:bCs/>
                <w:szCs w:val="32"/>
              </w:rPr>
              <w:t xml:space="preserve">when </w:t>
            </w:r>
            <w:r w:rsidR="000174DA" w:rsidRPr="00EA3383">
              <w:rPr>
                <w:rFonts w:ascii="Arial" w:hAnsi="Arial" w:cs="Arial"/>
                <w:bCs/>
                <w:szCs w:val="32"/>
              </w:rPr>
              <w:t>learning</w:t>
            </w:r>
            <w:r w:rsidR="003C30CC" w:rsidRPr="00EA3383">
              <w:rPr>
                <w:rFonts w:ascii="Arial" w:hAnsi="Arial" w:cs="Arial"/>
                <w:bCs/>
                <w:szCs w:val="32"/>
              </w:rPr>
              <w:t xml:space="preserve"> online</w:t>
            </w:r>
            <w:r w:rsidR="000D792D">
              <w:rPr>
                <w:rFonts w:ascii="Arial" w:hAnsi="Arial" w:cs="Arial"/>
                <w:bCs/>
                <w:szCs w:val="32"/>
              </w:rPr>
              <w:t xml:space="preserve"> have an effect on their motivation</w:t>
            </w:r>
            <w:r w:rsidR="003C30CC" w:rsidRPr="00EA3383">
              <w:rPr>
                <w:rFonts w:ascii="Arial" w:hAnsi="Arial" w:cs="Arial"/>
                <w:bCs/>
                <w:szCs w:val="32"/>
              </w:rPr>
              <w:t>?</w:t>
            </w:r>
          </w:p>
          <w:p w14:paraId="723527CD" w14:textId="22037159" w:rsidR="00DF5293" w:rsidRPr="00F124AE" w:rsidRDefault="00DF5293" w:rsidP="00DF5293">
            <w:pPr>
              <w:rPr>
                <w:rFonts w:ascii="Arial" w:hAnsi="Arial" w:cs="Arial"/>
                <w:b/>
                <w:szCs w:val="32"/>
              </w:rPr>
            </w:pPr>
          </w:p>
          <w:p w14:paraId="792024AB" w14:textId="49F4DC02" w:rsidR="00DF5293" w:rsidRPr="00F124AE" w:rsidRDefault="004F3560" w:rsidP="00DF5293">
            <w:pPr>
              <w:rPr>
                <w:rFonts w:ascii="Arial" w:hAnsi="Arial" w:cs="Arial"/>
                <w:bCs/>
                <w:szCs w:val="32"/>
              </w:rPr>
            </w:pPr>
            <w:r w:rsidRPr="00F124AE">
              <w:rPr>
                <w:rFonts w:ascii="Arial" w:hAnsi="Arial" w:cs="Arial"/>
                <w:bCs/>
                <w:szCs w:val="32"/>
              </w:rPr>
              <w:t xml:space="preserve">It has been hypothesised that when undergraduate students who have a </w:t>
            </w:r>
            <w:r w:rsidR="00170EE4" w:rsidRPr="00F124AE">
              <w:rPr>
                <w:rFonts w:ascii="Arial" w:hAnsi="Arial" w:cs="Arial"/>
                <w:bCs/>
                <w:szCs w:val="32"/>
              </w:rPr>
              <w:t xml:space="preserve">positive </w:t>
            </w:r>
            <w:r w:rsidRPr="00F124AE">
              <w:rPr>
                <w:rFonts w:ascii="Arial" w:hAnsi="Arial" w:cs="Arial"/>
                <w:bCs/>
                <w:szCs w:val="32"/>
              </w:rPr>
              <w:t xml:space="preserve">self-efficacy </w:t>
            </w:r>
            <w:r w:rsidR="00170EE4" w:rsidRPr="00F124AE">
              <w:rPr>
                <w:rFonts w:ascii="Arial" w:hAnsi="Arial" w:cs="Arial"/>
                <w:bCs/>
                <w:szCs w:val="32"/>
              </w:rPr>
              <w:t xml:space="preserve">it can also effect their motivation while learning online. Based on this hypothesis, this study will </w:t>
            </w:r>
            <w:r w:rsidR="00053852" w:rsidRPr="00F124AE">
              <w:rPr>
                <w:rFonts w:ascii="Arial" w:hAnsi="Arial" w:cs="Arial"/>
                <w:bCs/>
                <w:szCs w:val="32"/>
              </w:rPr>
              <w:t xml:space="preserve">look at how while learning online undergraduate students who have either a positive or negative </w:t>
            </w:r>
            <w:r w:rsidR="00F124AE" w:rsidRPr="00F124AE">
              <w:rPr>
                <w:rFonts w:ascii="Arial" w:hAnsi="Arial" w:cs="Arial"/>
                <w:bCs/>
                <w:szCs w:val="32"/>
              </w:rPr>
              <w:t xml:space="preserve">self-efficacy can have a correlated response with their motivation. </w:t>
            </w:r>
          </w:p>
          <w:p w14:paraId="2162D533" w14:textId="77777777" w:rsidR="00B24417" w:rsidRPr="00F124AE" w:rsidRDefault="00B24417" w:rsidP="00B24417">
            <w:pPr>
              <w:rPr>
                <w:szCs w:val="32"/>
              </w:rPr>
            </w:pPr>
          </w:p>
        </w:tc>
      </w:tr>
    </w:tbl>
    <w:p w14:paraId="0C432BEE" w14:textId="01AB7B99" w:rsidR="00F610D8" w:rsidRDefault="00F610D8" w:rsidP="00F73A03">
      <w:pPr>
        <w:rPr>
          <w:rFonts w:ascii="Arial" w:hAnsi="Arial" w:cs="Arial"/>
          <w:b/>
          <w:sz w:val="20"/>
        </w:rPr>
      </w:pPr>
    </w:p>
    <w:p w14:paraId="78FA931A" w14:textId="1128C76C" w:rsidR="00F610D8" w:rsidRDefault="00F610D8" w:rsidP="00F73A03">
      <w:pPr>
        <w:rPr>
          <w:rFonts w:ascii="Arial" w:hAnsi="Arial" w:cs="Arial"/>
          <w:b/>
          <w:sz w:val="20"/>
        </w:rPr>
      </w:pPr>
    </w:p>
    <w:p w14:paraId="647722FE" w14:textId="49866348" w:rsidR="008F4454" w:rsidRDefault="008F4454" w:rsidP="00F73A03">
      <w:pPr>
        <w:rPr>
          <w:rFonts w:ascii="Arial" w:hAnsi="Arial" w:cs="Arial"/>
          <w:b/>
          <w:sz w:val="20"/>
        </w:rPr>
      </w:pPr>
    </w:p>
    <w:p w14:paraId="06EC8C85" w14:textId="77777777" w:rsidR="008F4454" w:rsidRDefault="008F4454"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w:t>
            </w:r>
            <w:proofErr w:type="gramStart"/>
            <w:r w:rsidR="007A30FE" w:rsidRPr="00B24417">
              <w:rPr>
                <w:rFonts w:ascii="Arial" w:hAnsi="Arial" w:cs="Arial"/>
                <w:bCs/>
                <w:i/>
                <w:iCs/>
                <w:sz w:val="20"/>
              </w:rPr>
              <w:t>tools</w:t>
            </w:r>
            <w:proofErr w:type="gramEnd"/>
            <w:r w:rsidR="007A30FE" w:rsidRPr="00B24417">
              <w:rPr>
                <w:rFonts w:ascii="Arial" w:hAnsi="Arial" w:cs="Arial"/>
                <w:bCs/>
                <w:i/>
                <w:iCs/>
                <w:sz w:val="20"/>
              </w:rPr>
              <w:t xml:space="preserve"> or other materials required for your study? </w:t>
            </w:r>
          </w:p>
          <w:p w14:paraId="53CE1200" w14:textId="0340B161" w:rsidR="009F6A8F" w:rsidRPr="00BE2D51" w:rsidRDefault="007A30FE" w:rsidP="00360E4B">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38EF9511" w14:textId="77777777" w:rsidR="009F6A8F" w:rsidRDefault="009F6A8F" w:rsidP="00360E4B">
            <w:pPr>
              <w:rPr>
                <w:rFonts w:ascii="Arial" w:hAnsi="Arial" w:cs="Arial"/>
                <w:b/>
              </w:rPr>
            </w:pPr>
          </w:p>
          <w:p w14:paraId="1F232610" w14:textId="24EE9AAF" w:rsidR="00E00F78" w:rsidRDefault="00AE680D" w:rsidP="00360E4B">
            <w:pPr>
              <w:rPr>
                <w:rFonts w:ascii="Arial" w:hAnsi="Arial" w:cs="Arial"/>
                <w:b/>
              </w:rPr>
            </w:pPr>
            <w:r>
              <w:rPr>
                <w:rFonts w:ascii="Arial" w:hAnsi="Arial" w:cs="Arial"/>
                <w:b/>
              </w:rPr>
              <w:t>Participants:</w:t>
            </w:r>
          </w:p>
          <w:p w14:paraId="70B0FC92" w14:textId="77777777" w:rsidR="00092D93" w:rsidRDefault="00092D93" w:rsidP="00360E4B">
            <w:pPr>
              <w:rPr>
                <w:rFonts w:ascii="Arial" w:hAnsi="Arial" w:cs="Arial"/>
                <w:b/>
              </w:rPr>
            </w:pPr>
          </w:p>
          <w:p w14:paraId="3C7E4C36" w14:textId="6309C8FE" w:rsidR="0061429E" w:rsidRDefault="00760096" w:rsidP="00360E4B">
            <w:pPr>
              <w:rPr>
                <w:rFonts w:ascii="Arial" w:hAnsi="Arial" w:cs="Arial"/>
                <w:bCs/>
              </w:rPr>
            </w:pPr>
            <w:r>
              <w:rPr>
                <w:rFonts w:ascii="Arial" w:hAnsi="Arial" w:cs="Arial"/>
                <w:bCs/>
              </w:rPr>
              <w:t>P</w:t>
            </w:r>
            <w:r w:rsidR="00A63052" w:rsidRPr="00A63052">
              <w:rPr>
                <w:rFonts w:ascii="Arial" w:hAnsi="Arial" w:cs="Arial"/>
                <w:bCs/>
              </w:rPr>
              <w:t>artici</w:t>
            </w:r>
            <w:r w:rsidR="00A63052">
              <w:rPr>
                <w:rFonts w:ascii="Arial" w:hAnsi="Arial" w:cs="Arial"/>
                <w:bCs/>
              </w:rPr>
              <w:t xml:space="preserve">pants </w:t>
            </w:r>
            <w:r w:rsidR="006D32EF">
              <w:rPr>
                <w:rFonts w:ascii="Arial" w:hAnsi="Arial" w:cs="Arial"/>
                <w:bCs/>
              </w:rPr>
              <w:t xml:space="preserve">who will </w:t>
            </w:r>
            <w:r w:rsidR="0017454E">
              <w:rPr>
                <w:rFonts w:ascii="Arial" w:hAnsi="Arial" w:cs="Arial"/>
                <w:bCs/>
              </w:rPr>
              <w:t xml:space="preserve">take part within the study are undergraduate students who are taking part within </w:t>
            </w:r>
            <w:r w:rsidR="0094446C">
              <w:rPr>
                <w:rFonts w:ascii="Arial" w:hAnsi="Arial" w:cs="Arial"/>
                <w:bCs/>
              </w:rPr>
              <w:t xml:space="preserve">university </w:t>
            </w:r>
            <w:r w:rsidR="003A51A7">
              <w:rPr>
                <w:rFonts w:ascii="Arial" w:hAnsi="Arial" w:cs="Arial"/>
                <w:bCs/>
              </w:rPr>
              <w:t>courses within the univer</w:t>
            </w:r>
            <w:r w:rsidR="00056C0B">
              <w:rPr>
                <w:rFonts w:ascii="Arial" w:hAnsi="Arial" w:cs="Arial"/>
                <w:bCs/>
              </w:rPr>
              <w:t xml:space="preserve">sity of </w:t>
            </w:r>
            <w:r w:rsidR="00AB6C17">
              <w:rPr>
                <w:rFonts w:ascii="Arial" w:hAnsi="Arial" w:cs="Arial"/>
                <w:bCs/>
              </w:rPr>
              <w:t>W</w:t>
            </w:r>
            <w:r w:rsidR="00056C0B">
              <w:rPr>
                <w:rFonts w:ascii="Arial" w:hAnsi="Arial" w:cs="Arial"/>
                <w:bCs/>
              </w:rPr>
              <w:t>ales</w:t>
            </w:r>
            <w:r w:rsidR="00E835DC">
              <w:rPr>
                <w:rFonts w:ascii="Arial" w:hAnsi="Arial" w:cs="Arial"/>
                <w:bCs/>
              </w:rPr>
              <w:t xml:space="preserve"> </w:t>
            </w:r>
            <w:r w:rsidR="00AB6C17">
              <w:rPr>
                <w:rFonts w:ascii="Arial" w:hAnsi="Arial" w:cs="Arial"/>
                <w:bCs/>
              </w:rPr>
              <w:t xml:space="preserve">Trinity Saint David. </w:t>
            </w:r>
            <w:r w:rsidR="00F34F22">
              <w:rPr>
                <w:rFonts w:ascii="Arial" w:hAnsi="Arial" w:cs="Arial"/>
                <w:bCs/>
              </w:rPr>
              <w:t xml:space="preserve">The students who will participate within the study they will be required to </w:t>
            </w:r>
            <w:r w:rsidR="00E36826">
              <w:rPr>
                <w:rFonts w:ascii="Arial" w:hAnsi="Arial" w:cs="Arial"/>
                <w:bCs/>
              </w:rPr>
              <w:t>sign up to the study</w:t>
            </w:r>
            <w:r w:rsidR="00184E44">
              <w:rPr>
                <w:rFonts w:ascii="Arial" w:hAnsi="Arial" w:cs="Arial"/>
                <w:bCs/>
              </w:rPr>
              <w:t xml:space="preserve"> voluntar</w:t>
            </w:r>
            <w:r w:rsidR="00C47CD4">
              <w:rPr>
                <w:rFonts w:ascii="Arial" w:hAnsi="Arial" w:cs="Arial"/>
                <w:bCs/>
              </w:rPr>
              <w:t>ily b</w:t>
            </w:r>
            <w:r w:rsidR="00E36826">
              <w:rPr>
                <w:rFonts w:ascii="Arial" w:hAnsi="Arial" w:cs="Arial"/>
                <w:bCs/>
              </w:rPr>
              <w:t xml:space="preserve">y using a </w:t>
            </w:r>
            <w:r w:rsidR="00C47CD4">
              <w:rPr>
                <w:rFonts w:ascii="Arial" w:hAnsi="Arial" w:cs="Arial"/>
                <w:bCs/>
              </w:rPr>
              <w:t>computer system known as Experimental Ma</w:t>
            </w:r>
            <w:r w:rsidR="006B692F">
              <w:rPr>
                <w:rFonts w:ascii="Arial" w:hAnsi="Arial" w:cs="Arial"/>
                <w:bCs/>
              </w:rPr>
              <w:t xml:space="preserve">nagement System (EMS). </w:t>
            </w:r>
            <w:r w:rsidR="00B86F2F">
              <w:rPr>
                <w:rFonts w:ascii="Arial" w:hAnsi="Arial" w:cs="Arial"/>
                <w:bCs/>
              </w:rPr>
              <w:t xml:space="preserve">The EMS system will </w:t>
            </w:r>
            <w:r w:rsidR="00333B0D">
              <w:rPr>
                <w:rFonts w:ascii="Arial" w:hAnsi="Arial" w:cs="Arial"/>
                <w:bCs/>
              </w:rPr>
              <w:t>provide</w:t>
            </w:r>
            <w:r w:rsidR="00B86F2F">
              <w:rPr>
                <w:rFonts w:ascii="Arial" w:hAnsi="Arial" w:cs="Arial"/>
                <w:bCs/>
              </w:rPr>
              <w:t xml:space="preserve"> the participants </w:t>
            </w:r>
            <w:r w:rsidR="001B0C7E">
              <w:rPr>
                <w:rFonts w:ascii="Arial" w:hAnsi="Arial" w:cs="Arial"/>
                <w:bCs/>
              </w:rPr>
              <w:t xml:space="preserve">with </w:t>
            </w:r>
            <w:r w:rsidR="003A174E">
              <w:rPr>
                <w:rFonts w:ascii="Arial" w:hAnsi="Arial" w:cs="Arial"/>
                <w:bCs/>
              </w:rPr>
              <w:t>information on what the study will involve</w:t>
            </w:r>
            <w:r w:rsidR="000275D9">
              <w:rPr>
                <w:rFonts w:ascii="Arial" w:hAnsi="Arial" w:cs="Arial"/>
                <w:bCs/>
              </w:rPr>
              <w:t xml:space="preserve">. It will also provide them with the information on where the study will take </w:t>
            </w:r>
            <w:r w:rsidR="00E65EB2">
              <w:rPr>
                <w:rFonts w:ascii="Arial" w:hAnsi="Arial" w:cs="Arial"/>
                <w:bCs/>
              </w:rPr>
              <w:t xml:space="preserve">place as well as what their time slot of the study will be. </w:t>
            </w:r>
          </w:p>
          <w:p w14:paraId="15751F3E" w14:textId="493C486B" w:rsidR="00E00F78" w:rsidRPr="00A63052" w:rsidRDefault="00E00F78" w:rsidP="00360E4B">
            <w:pPr>
              <w:rPr>
                <w:rFonts w:ascii="Arial" w:hAnsi="Arial" w:cs="Arial"/>
                <w:bCs/>
              </w:rPr>
            </w:pPr>
          </w:p>
          <w:p w14:paraId="63816406" w14:textId="1C071D85" w:rsidR="00270BD5" w:rsidRDefault="00270BD5" w:rsidP="00360E4B">
            <w:pPr>
              <w:rPr>
                <w:rFonts w:ascii="Arial" w:hAnsi="Arial" w:cs="Arial"/>
                <w:b/>
              </w:rPr>
            </w:pPr>
            <w:r w:rsidRPr="00270BD5">
              <w:rPr>
                <w:rFonts w:ascii="Arial" w:hAnsi="Arial" w:cs="Arial"/>
                <w:b/>
              </w:rPr>
              <w:t>Design:</w:t>
            </w:r>
          </w:p>
          <w:p w14:paraId="58043941" w14:textId="35154676" w:rsidR="00A92CF9" w:rsidRPr="00A92CF9" w:rsidRDefault="00A92CF9" w:rsidP="00360E4B">
            <w:pPr>
              <w:rPr>
                <w:rFonts w:ascii="Arial" w:hAnsi="Arial" w:cs="Arial"/>
                <w:bCs/>
              </w:rPr>
            </w:pPr>
          </w:p>
          <w:p w14:paraId="09639B95" w14:textId="5DEC03C8" w:rsidR="00C16D3E" w:rsidRDefault="00E0393A" w:rsidP="00360E4B">
            <w:pPr>
              <w:rPr>
                <w:rFonts w:ascii="Arial" w:hAnsi="Arial" w:cs="Arial"/>
                <w:bCs/>
              </w:rPr>
            </w:pPr>
            <w:r>
              <w:rPr>
                <w:rFonts w:ascii="Arial" w:hAnsi="Arial" w:cs="Arial"/>
                <w:bCs/>
              </w:rPr>
              <w:t>The study will include a lab-based quantitative questionnaire. The questionnaire will involve an 8 questions using the Internet Self-efficacy scale (ISES). The participants will be asked to answer the questions using a 5-point scale (1 “strongly agree’’ to 5 “strongly disagree”).</w:t>
            </w:r>
            <w:r w:rsidR="00C16D3E">
              <w:rPr>
                <w:rFonts w:ascii="Arial" w:hAnsi="Arial" w:cs="Arial"/>
                <w:bCs/>
              </w:rPr>
              <w:t xml:space="preserve"> </w:t>
            </w:r>
          </w:p>
          <w:p w14:paraId="78A3510B" w14:textId="3E4260E7" w:rsidR="00BE2D51" w:rsidRDefault="00C16D3E" w:rsidP="00360E4B">
            <w:pPr>
              <w:rPr>
                <w:rFonts w:ascii="Arial" w:hAnsi="Arial" w:cs="Arial"/>
                <w:bCs/>
              </w:rPr>
            </w:pPr>
            <w:r>
              <w:rPr>
                <w:rFonts w:ascii="Arial" w:hAnsi="Arial" w:cs="Arial"/>
                <w:bCs/>
              </w:rPr>
              <w:t>The independent variable within this study will be self-efficacy within undergraduate students while learning online.</w:t>
            </w:r>
            <w:r w:rsidR="00433188">
              <w:rPr>
                <w:rFonts w:ascii="Arial" w:hAnsi="Arial" w:cs="Arial"/>
                <w:bCs/>
              </w:rPr>
              <w:t xml:space="preserve"> </w:t>
            </w:r>
            <w:r w:rsidR="005B1E0E">
              <w:rPr>
                <w:rFonts w:ascii="Arial" w:hAnsi="Arial" w:cs="Arial"/>
                <w:bCs/>
              </w:rPr>
              <w:t>The dependent variable within the study will be</w:t>
            </w:r>
            <w:r w:rsidR="003C59EC">
              <w:rPr>
                <w:rFonts w:ascii="Arial" w:hAnsi="Arial" w:cs="Arial"/>
                <w:bCs/>
              </w:rPr>
              <w:t xml:space="preserve"> </w:t>
            </w:r>
            <w:r>
              <w:rPr>
                <w:rFonts w:ascii="Arial" w:hAnsi="Arial" w:cs="Arial"/>
                <w:bCs/>
              </w:rPr>
              <w:t>motivation of undergraduate students while learning online.</w:t>
            </w:r>
          </w:p>
          <w:p w14:paraId="4C410777" w14:textId="279FF7C7" w:rsidR="00F75681" w:rsidRDefault="00F75681" w:rsidP="00360E4B">
            <w:pPr>
              <w:rPr>
                <w:rFonts w:ascii="Arial" w:hAnsi="Arial" w:cs="Arial"/>
                <w:bCs/>
              </w:rPr>
            </w:pPr>
          </w:p>
          <w:p w14:paraId="3EF15C45" w14:textId="05259A3E" w:rsidR="000B37AD" w:rsidRPr="00A92CF9" w:rsidRDefault="000B37AD" w:rsidP="00360E4B">
            <w:pPr>
              <w:rPr>
                <w:rFonts w:ascii="Arial" w:hAnsi="Arial" w:cs="Arial"/>
                <w:bCs/>
              </w:rPr>
            </w:pPr>
            <w:r>
              <w:rPr>
                <w:rFonts w:ascii="Arial" w:hAnsi="Arial" w:cs="Arial"/>
                <w:bCs/>
              </w:rPr>
              <w:t>In order to analyse the results collected from the study the Spearman Rank Order Correlation</w:t>
            </w:r>
            <w:r w:rsidR="0075647D">
              <w:rPr>
                <w:rFonts w:ascii="Arial" w:hAnsi="Arial" w:cs="Arial"/>
                <w:bCs/>
              </w:rPr>
              <w:t xml:space="preserve"> (</w:t>
            </w:r>
            <w:r w:rsidR="0075647D" w:rsidRPr="0075647D">
              <w:rPr>
                <w:rFonts w:ascii="Arial" w:hAnsi="Arial" w:cs="Arial"/>
                <w:bCs/>
                <w:i/>
                <w:iCs/>
              </w:rPr>
              <w:t>rho</w:t>
            </w:r>
            <w:r w:rsidR="0075647D">
              <w:rPr>
                <w:rFonts w:ascii="Arial" w:hAnsi="Arial" w:cs="Arial"/>
                <w:bCs/>
              </w:rPr>
              <w:t>) will be conducted in order to find if there is a positive or a negative correlation between self-efficacy and motivation within undergraduate students while learning online.</w:t>
            </w:r>
            <w:r w:rsidR="00433188">
              <w:rPr>
                <w:rFonts w:ascii="Arial" w:hAnsi="Arial" w:cs="Arial"/>
                <w:bCs/>
              </w:rPr>
              <w:t xml:space="preserve"> By using this type of analysis, it will allow the researcher to be about to see if there is any correlation with if the </w:t>
            </w:r>
            <w:r w:rsidR="004C10E5">
              <w:rPr>
                <w:rFonts w:ascii="Arial" w:hAnsi="Arial" w:cs="Arial"/>
                <w:bCs/>
              </w:rPr>
              <w:t xml:space="preserve">participants who have </w:t>
            </w:r>
            <w:r w:rsidR="006440AC">
              <w:rPr>
                <w:rFonts w:ascii="Arial" w:hAnsi="Arial" w:cs="Arial"/>
                <w:bCs/>
              </w:rPr>
              <w:t>positive</w:t>
            </w:r>
            <w:r w:rsidR="004C10E5">
              <w:rPr>
                <w:rFonts w:ascii="Arial" w:hAnsi="Arial" w:cs="Arial"/>
                <w:bCs/>
              </w:rPr>
              <w:t xml:space="preserve"> self-efficacy will also have a </w:t>
            </w:r>
            <w:r w:rsidR="006440AC">
              <w:rPr>
                <w:rFonts w:ascii="Arial" w:hAnsi="Arial" w:cs="Arial"/>
                <w:bCs/>
              </w:rPr>
              <w:t>positive</w:t>
            </w:r>
            <w:r w:rsidR="004C10E5">
              <w:rPr>
                <w:rFonts w:ascii="Arial" w:hAnsi="Arial" w:cs="Arial"/>
                <w:bCs/>
              </w:rPr>
              <w:t xml:space="preserve"> </w:t>
            </w:r>
            <w:r w:rsidR="00280B11">
              <w:rPr>
                <w:rFonts w:ascii="Arial" w:hAnsi="Arial" w:cs="Arial"/>
                <w:bCs/>
              </w:rPr>
              <w:t>motivation</w:t>
            </w:r>
            <w:r w:rsidR="006440AC">
              <w:rPr>
                <w:rFonts w:ascii="Arial" w:hAnsi="Arial" w:cs="Arial"/>
                <w:bCs/>
              </w:rPr>
              <w:t xml:space="preserve"> or if they </w:t>
            </w:r>
            <w:r w:rsidR="00E21B4C">
              <w:rPr>
                <w:rFonts w:ascii="Arial" w:hAnsi="Arial" w:cs="Arial"/>
                <w:bCs/>
              </w:rPr>
              <w:t xml:space="preserve">have negative self-efficacy will also have negative motivation. </w:t>
            </w:r>
          </w:p>
          <w:p w14:paraId="711C03F4" w14:textId="77777777" w:rsidR="00A92CF9" w:rsidRDefault="00A92CF9" w:rsidP="00360E4B">
            <w:pPr>
              <w:rPr>
                <w:rFonts w:ascii="Arial" w:hAnsi="Arial" w:cs="Arial"/>
                <w:b/>
              </w:rPr>
            </w:pPr>
          </w:p>
          <w:p w14:paraId="4F882B32" w14:textId="77777777" w:rsidR="00A92CF9" w:rsidRPr="007F6035" w:rsidRDefault="00A92CF9" w:rsidP="00A92CF9">
            <w:pPr>
              <w:rPr>
                <w:rFonts w:ascii="Arial" w:hAnsi="Arial" w:cs="Arial"/>
                <w:b/>
              </w:rPr>
            </w:pPr>
            <w:r w:rsidRPr="007F6035">
              <w:rPr>
                <w:rFonts w:ascii="Arial" w:hAnsi="Arial" w:cs="Arial"/>
                <w:b/>
              </w:rPr>
              <w:t xml:space="preserve">Materials: </w:t>
            </w:r>
          </w:p>
          <w:p w14:paraId="35EE0910" w14:textId="77777777" w:rsidR="00A92CF9" w:rsidRPr="00A63052" w:rsidRDefault="00A92CF9" w:rsidP="00A92CF9">
            <w:pPr>
              <w:rPr>
                <w:rFonts w:ascii="Arial" w:hAnsi="Arial" w:cs="Arial"/>
                <w:bCs/>
              </w:rPr>
            </w:pPr>
          </w:p>
          <w:p w14:paraId="6E9E0A51" w14:textId="342D20B8" w:rsidR="0078348E" w:rsidRDefault="00A92CF9" w:rsidP="00A92CF9">
            <w:pPr>
              <w:rPr>
                <w:rFonts w:ascii="Arial" w:hAnsi="Arial" w:cs="Arial"/>
                <w:bCs/>
              </w:rPr>
            </w:pPr>
            <w:r>
              <w:rPr>
                <w:rFonts w:ascii="Arial" w:hAnsi="Arial" w:cs="Arial"/>
                <w:bCs/>
              </w:rPr>
              <w:t>This study will include the internet self-efficacy scale (ISES) (</w:t>
            </w:r>
            <w:proofErr w:type="spellStart"/>
            <w:r w:rsidRPr="00E01DC2">
              <w:rPr>
                <w:rFonts w:ascii="Arial" w:hAnsi="Arial" w:cs="Arial"/>
                <w:bCs/>
              </w:rPr>
              <w:t>Torkzadeh</w:t>
            </w:r>
            <w:proofErr w:type="spellEnd"/>
            <w:r w:rsidRPr="00E01DC2">
              <w:rPr>
                <w:rFonts w:ascii="Arial" w:hAnsi="Arial" w:cs="Arial"/>
                <w:bCs/>
              </w:rPr>
              <w:t xml:space="preserve"> and Van Dyke, 2001</w:t>
            </w:r>
            <w:r>
              <w:rPr>
                <w:rFonts w:ascii="Arial" w:hAnsi="Arial" w:cs="Arial"/>
                <w:bCs/>
              </w:rPr>
              <w:t xml:space="preserve">). </w:t>
            </w:r>
            <w:r w:rsidR="00955236">
              <w:rPr>
                <w:rFonts w:ascii="Arial" w:hAnsi="Arial" w:cs="Arial"/>
                <w:bCs/>
              </w:rPr>
              <w:t xml:space="preserve">The ISES is a </w:t>
            </w:r>
            <w:r w:rsidR="00955236" w:rsidRPr="00955236">
              <w:rPr>
                <w:rFonts w:ascii="Arial" w:hAnsi="Arial" w:cs="Arial"/>
                <w:bCs/>
              </w:rPr>
              <w:t>psychometrically robust</w:t>
            </w:r>
            <w:r w:rsidR="00955236">
              <w:rPr>
                <w:rFonts w:ascii="Arial" w:hAnsi="Arial" w:cs="Arial"/>
                <w:bCs/>
              </w:rPr>
              <w:t xml:space="preserve"> scale that is used in order to be able to measure self-efficacy. </w:t>
            </w:r>
            <w:r>
              <w:rPr>
                <w:rFonts w:ascii="Arial" w:hAnsi="Arial" w:cs="Arial"/>
                <w:bCs/>
              </w:rPr>
              <w:t>This scale eight-item scale relating to the participants confidence while using the internet to complete online learning</w:t>
            </w:r>
            <w:r w:rsidR="00955236">
              <w:rPr>
                <w:rFonts w:ascii="Arial" w:hAnsi="Arial" w:cs="Arial"/>
                <w:bCs/>
              </w:rPr>
              <w:t xml:space="preserve">. </w:t>
            </w:r>
            <w:r w:rsidR="0078348E">
              <w:rPr>
                <w:rFonts w:ascii="Arial" w:hAnsi="Arial" w:cs="Arial"/>
                <w:bCs/>
              </w:rPr>
              <w:t xml:space="preserve">This study will also include the </w:t>
            </w:r>
            <w:r w:rsidR="000A48E0">
              <w:rPr>
                <w:rFonts w:ascii="Arial" w:hAnsi="Arial" w:cs="Arial"/>
                <w:bCs/>
              </w:rPr>
              <w:t xml:space="preserve">Motivated strategies for learning Questionnaire (MSLQ) </w:t>
            </w:r>
            <w:r w:rsidR="000A48E0" w:rsidRPr="000A48E0">
              <w:rPr>
                <w:rFonts w:ascii="Arial" w:hAnsi="Arial" w:cs="Arial"/>
                <w:bCs/>
              </w:rPr>
              <w:t>(</w:t>
            </w:r>
            <w:proofErr w:type="spellStart"/>
            <w:r w:rsidR="000A48E0" w:rsidRPr="000A48E0">
              <w:rPr>
                <w:rFonts w:ascii="Arial" w:hAnsi="Arial" w:cs="Arial"/>
                <w:bCs/>
              </w:rPr>
              <w:t>Pintrich</w:t>
            </w:r>
            <w:proofErr w:type="spellEnd"/>
            <w:r w:rsidR="000A48E0" w:rsidRPr="000A48E0">
              <w:rPr>
                <w:rFonts w:ascii="Arial" w:hAnsi="Arial" w:cs="Arial"/>
                <w:bCs/>
              </w:rPr>
              <w:t xml:space="preserve"> &amp; Elisabeth V. de Groot, 1990)</w:t>
            </w:r>
            <w:r w:rsidR="000A48E0">
              <w:rPr>
                <w:rFonts w:ascii="Arial" w:hAnsi="Arial" w:cs="Arial"/>
                <w:bCs/>
              </w:rPr>
              <w:t>. This is a</w:t>
            </w:r>
            <w:r w:rsidR="00DB3E18">
              <w:rPr>
                <w:rFonts w:ascii="Arial" w:hAnsi="Arial" w:cs="Arial"/>
                <w:bCs/>
              </w:rPr>
              <w:t xml:space="preserve">lso a </w:t>
            </w:r>
            <w:r w:rsidR="00DB3E18" w:rsidRPr="00DB3E18">
              <w:rPr>
                <w:rFonts w:ascii="Arial" w:hAnsi="Arial" w:cs="Arial"/>
                <w:bCs/>
              </w:rPr>
              <w:t>psychometrically robust</w:t>
            </w:r>
            <w:r w:rsidR="00DB3E18">
              <w:rPr>
                <w:rFonts w:ascii="Arial" w:hAnsi="Arial" w:cs="Arial"/>
                <w:bCs/>
              </w:rPr>
              <w:t xml:space="preserve"> scale which is a </w:t>
            </w:r>
            <w:r w:rsidR="000E2257">
              <w:rPr>
                <w:rFonts w:ascii="Arial" w:hAnsi="Arial" w:cs="Arial"/>
                <w:bCs/>
              </w:rPr>
              <w:t>44-item scale relating to the motivation while learning online.</w:t>
            </w:r>
          </w:p>
          <w:p w14:paraId="2B77C8AB" w14:textId="77777777" w:rsidR="0078348E" w:rsidRPr="00A63052" w:rsidRDefault="0078348E" w:rsidP="00A92CF9">
            <w:pPr>
              <w:rPr>
                <w:rFonts w:ascii="Arial" w:hAnsi="Arial" w:cs="Arial"/>
                <w:bCs/>
              </w:rPr>
            </w:pPr>
          </w:p>
          <w:p w14:paraId="0976577D" w14:textId="77777777" w:rsidR="00A92CF9" w:rsidRPr="00A63052" w:rsidRDefault="00A92CF9" w:rsidP="00A92CF9">
            <w:pPr>
              <w:rPr>
                <w:rFonts w:ascii="Arial" w:hAnsi="Arial" w:cs="Arial"/>
                <w:bCs/>
              </w:rPr>
            </w:pPr>
            <w:r>
              <w:rPr>
                <w:rFonts w:ascii="Arial" w:hAnsi="Arial" w:cs="Arial"/>
                <w:bCs/>
              </w:rPr>
              <w:t xml:space="preserve">The study will be conducted on the computer system Qualtrics. The materials that will be used while the study will be taking place will be an information sheet that will provide the participants with information on what the study will involve. A consent form will also be used. The participants will be required to sign the consent form before starting the study. A debrief form will be given to the participants at the end of the study. The debrief form will provide the participant with information on what the main aim of the study is. It will also provide the researchers information should the participant wishes to contact the researcher after the study. </w:t>
            </w:r>
          </w:p>
          <w:p w14:paraId="13E6882D" w14:textId="77777777" w:rsidR="00B6377C" w:rsidRPr="00092D93" w:rsidRDefault="00B6377C" w:rsidP="00360E4B">
            <w:pPr>
              <w:rPr>
                <w:rFonts w:ascii="Arial" w:hAnsi="Arial" w:cs="Arial"/>
                <w:bCs/>
              </w:rPr>
            </w:pPr>
          </w:p>
          <w:p w14:paraId="427E15DC" w14:textId="3E74CCEE" w:rsidR="00270BD5" w:rsidRDefault="00270BD5" w:rsidP="00360E4B">
            <w:pPr>
              <w:rPr>
                <w:rFonts w:ascii="Arial" w:hAnsi="Arial" w:cs="Arial"/>
                <w:b/>
              </w:rPr>
            </w:pPr>
            <w:r w:rsidRPr="00270BD5">
              <w:rPr>
                <w:rFonts w:ascii="Arial" w:hAnsi="Arial" w:cs="Arial"/>
                <w:b/>
              </w:rPr>
              <w:t>Procedure:</w:t>
            </w:r>
          </w:p>
          <w:p w14:paraId="21E68E52" w14:textId="77777777" w:rsidR="00092D93" w:rsidRPr="00270BD5" w:rsidRDefault="00092D93" w:rsidP="00360E4B">
            <w:pPr>
              <w:rPr>
                <w:rFonts w:ascii="Arial" w:hAnsi="Arial" w:cs="Arial"/>
                <w:b/>
              </w:rPr>
            </w:pPr>
          </w:p>
          <w:p w14:paraId="35B4EA3E" w14:textId="7D106436" w:rsidR="00BA756C" w:rsidRPr="00A63052" w:rsidRDefault="000A48E0" w:rsidP="00360E4B">
            <w:pPr>
              <w:rPr>
                <w:rFonts w:ascii="Arial" w:hAnsi="Arial" w:cs="Arial"/>
                <w:bCs/>
              </w:rPr>
            </w:pPr>
            <w:r>
              <w:rPr>
                <w:rFonts w:ascii="Arial" w:hAnsi="Arial" w:cs="Arial"/>
                <w:bCs/>
              </w:rPr>
              <w:t>P</w:t>
            </w:r>
            <w:r w:rsidR="0025159D">
              <w:rPr>
                <w:rFonts w:ascii="Arial" w:hAnsi="Arial" w:cs="Arial"/>
                <w:bCs/>
              </w:rPr>
              <w:t xml:space="preserve">articipants will take part </w:t>
            </w:r>
            <w:r>
              <w:rPr>
                <w:rFonts w:ascii="Arial" w:hAnsi="Arial" w:cs="Arial"/>
                <w:bCs/>
              </w:rPr>
              <w:t>in</w:t>
            </w:r>
            <w:r w:rsidR="0025159D">
              <w:rPr>
                <w:rFonts w:ascii="Arial" w:hAnsi="Arial" w:cs="Arial"/>
                <w:bCs/>
              </w:rPr>
              <w:t xml:space="preserve"> study within the Psychology labs. Before participants take part within the study they </w:t>
            </w:r>
            <w:r>
              <w:rPr>
                <w:rFonts w:ascii="Arial" w:hAnsi="Arial" w:cs="Arial"/>
                <w:bCs/>
              </w:rPr>
              <w:t>are</w:t>
            </w:r>
            <w:r w:rsidR="0025159D">
              <w:rPr>
                <w:rFonts w:ascii="Arial" w:hAnsi="Arial" w:cs="Arial"/>
                <w:bCs/>
              </w:rPr>
              <w:t xml:space="preserve"> required to sign a consent form in order to give their consent to completing the study as well as a</w:t>
            </w:r>
            <w:r w:rsidR="00A30A7D">
              <w:rPr>
                <w:rFonts w:ascii="Arial" w:hAnsi="Arial" w:cs="Arial"/>
                <w:bCs/>
              </w:rPr>
              <w:t>n</w:t>
            </w:r>
            <w:r w:rsidR="0025159D">
              <w:rPr>
                <w:rFonts w:ascii="Arial" w:hAnsi="Arial" w:cs="Arial"/>
                <w:bCs/>
              </w:rPr>
              <w:t xml:space="preserve"> information sheet </w:t>
            </w:r>
            <w:r>
              <w:rPr>
                <w:rFonts w:ascii="Arial" w:hAnsi="Arial" w:cs="Arial"/>
                <w:bCs/>
              </w:rPr>
              <w:t>including</w:t>
            </w:r>
            <w:r w:rsidR="00A30A7D">
              <w:rPr>
                <w:rFonts w:ascii="Arial" w:hAnsi="Arial" w:cs="Arial"/>
                <w:bCs/>
              </w:rPr>
              <w:t xml:space="preserve"> information on what the study will consist of. During the study participants </w:t>
            </w:r>
            <w:r>
              <w:rPr>
                <w:rFonts w:ascii="Arial" w:hAnsi="Arial" w:cs="Arial"/>
                <w:bCs/>
              </w:rPr>
              <w:t>are</w:t>
            </w:r>
            <w:r w:rsidR="00A30A7D">
              <w:rPr>
                <w:rFonts w:ascii="Arial" w:hAnsi="Arial" w:cs="Arial"/>
                <w:bCs/>
              </w:rPr>
              <w:t xml:space="preserve"> required to complete </w:t>
            </w:r>
            <w:r w:rsidR="00A760BD">
              <w:rPr>
                <w:rFonts w:ascii="Arial" w:hAnsi="Arial" w:cs="Arial"/>
                <w:bCs/>
              </w:rPr>
              <w:t>two</w:t>
            </w:r>
            <w:r w:rsidR="00A30A7D">
              <w:rPr>
                <w:rFonts w:ascii="Arial" w:hAnsi="Arial" w:cs="Arial"/>
                <w:bCs/>
              </w:rPr>
              <w:t xml:space="preserve"> questionnaire</w:t>
            </w:r>
            <w:r w:rsidR="00A760BD">
              <w:rPr>
                <w:rFonts w:ascii="Arial" w:hAnsi="Arial" w:cs="Arial"/>
                <w:bCs/>
              </w:rPr>
              <w:t xml:space="preserve">s. The first questionnaire they will answer </w:t>
            </w:r>
            <w:r w:rsidR="00A30A7D">
              <w:rPr>
                <w:rFonts w:ascii="Arial" w:hAnsi="Arial" w:cs="Arial"/>
                <w:bCs/>
              </w:rPr>
              <w:t xml:space="preserve">using a 5-point scale (1 ‘’strongly agree’’ to 5 ‘’strongly disagree’’). </w:t>
            </w:r>
            <w:r w:rsidR="00A760BD">
              <w:rPr>
                <w:rFonts w:ascii="Arial" w:hAnsi="Arial" w:cs="Arial"/>
                <w:bCs/>
              </w:rPr>
              <w:t>During the second questionnaire participants will answer using a 7-point scale (</w:t>
            </w:r>
            <w:r w:rsidR="000E2257">
              <w:rPr>
                <w:rFonts w:ascii="Arial" w:hAnsi="Arial" w:cs="Arial"/>
                <w:bCs/>
              </w:rPr>
              <w:t>1 “Not me at all” to 7 “Very true of me”</w:t>
            </w:r>
            <w:r w:rsidR="00A760BD">
              <w:rPr>
                <w:rFonts w:ascii="Arial" w:hAnsi="Arial" w:cs="Arial"/>
                <w:bCs/>
              </w:rPr>
              <w:t>)</w:t>
            </w:r>
            <w:r w:rsidR="000E2257">
              <w:rPr>
                <w:rFonts w:ascii="Arial" w:hAnsi="Arial" w:cs="Arial"/>
                <w:bCs/>
              </w:rPr>
              <w:t>.</w:t>
            </w:r>
            <w:r w:rsidR="008B121F">
              <w:rPr>
                <w:rFonts w:ascii="Arial" w:hAnsi="Arial" w:cs="Arial"/>
                <w:bCs/>
              </w:rPr>
              <w:t xml:space="preserve"> O</w:t>
            </w:r>
            <w:r w:rsidR="00A30A7D">
              <w:rPr>
                <w:rFonts w:ascii="Arial" w:hAnsi="Arial" w:cs="Arial"/>
                <w:bCs/>
              </w:rPr>
              <w:t xml:space="preserve">nce the participant has completed the study they will be presented with a debrief sheet which will contain information on what the main aim of the study </w:t>
            </w:r>
            <w:r w:rsidR="00092D93">
              <w:rPr>
                <w:rFonts w:ascii="Arial" w:hAnsi="Arial" w:cs="Arial"/>
                <w:bCs/>
              </w:rPr>
              <w:t>is as well as contact information for the researcher if the participant wishes to contact about the study once they have completed it.</w:t>
            </w:r>
          </w:p>
          <w:p w14:paraId="788B1AAC" w14:textId="77777777" w:rsidR="00BA756C" w:rsidRPr="00E24E04" w:rsidRDefault="00BA756C" w:rsidP="00360E4B">
            <w:pPr>
              <w:rPr>
                <w:rFonts w:ascii="Arial" w:hAnsi="Arial" w:cs="Arial"/>
                <w:b/>
              </w:rPr>
            </w:pPr>
          </w:p>
        </w:tc>
      </w:tr>
    </w:tbl>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E7460B" w:rsidRDefault="00B22CEA" w:rsidP="00E24E04">
            <w:pPr>
              <w:rPr>
                <w:rFonts w:ascii="Arial" w:hAnsi="Arial" w:cs="Arial"/>
                <w:bCs/>
                <w:i/>
                <w:iCs/>
                <w:sz w:val="22"/>
                <w:szCs w:val="22"/>
              </w:rPr>
            </w:pPr>
            <w:r w:rsidRPr="00E7460B">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E7460B">
              <w:rPr>
                <w:rFonts w:ascii="Arial" w:hAnsi="Arial" w:cs="Arial"/>
                <w:bCs/>
                <w:i/>
                <w:iCs/>
                <w:sz w:val="22"/>
                <w:szCs w:val="22"/>
              </w:rPr>
              <w:t xml:space="preserve">which will document your specific processes for informed consent, debriefing, and data protection.  Here you need to </w:t>
            </w:r>
            <w:r w:rsidR="00CB0805" w:rsidRPr="00E7460B">
              <w:rPr>
                <w:rFonts w:ascii="Arial" w:hAnsi="Arial" w:cs="Arial"/>
                <w:bCs/>
                <w:i/>
                <w:iCs/>
                <w:sz w:val="22"/>
                <w:szCs w:val="22"/>
              </w:rPr>
              <w:t xml:space="preserve">briefly </w:t>
            </w:r>
            <w:r w:rsidR="004F5195" w:rsidRPr="00E7460B">
              <w:rPr>
                <w:rFonts w:ascii="Arial" w:hAnsi="Arial" w:cs="Arial"/>
                <w:bCs/>
                <w:i/>
                <w:iCs/>
                <w:sz w:val="22"/>
                <w:szCs w:val="22"/>
              </w:rPr>
              <w:t xml:space="preserve">note </w:t>
            </w:r>
            <w:r w:rsidR="004F5195" w:rsidRPr="00E7460B">
              <w:rPr>
                <w:rFonts w:ascii="Arial" w:hAnsi="Arial" w:cs="Arial"/>
                <w:bCs/>
                <w:i/>
                <w:iCs/>
                <w:sz w:val="22"/>
                <w:szCs w:val="22"/>
                <w:u w:val="single"/>
              </w:rPr>
              <w:t xml:space="preserve">additional or specific </w:t>
            </w:r>
            <w:r w:rsidR="003D1B92" w:rsidRPr="00E7460B">
              <w:rPr>
                <w:rFonts w:ascii="Arial" w:hAnsi="Arial" w:cs="Arial"/>
                <w:bCs/>
                <w:i/>
                <w:iCs/>
                <w:sz w:val="22"/>
                <w:szCs w:val="22"/>
                <w:u w:val="single"/>
              </w:rPr>
              <w:t xml:space="preserve">key ethical </w:t>
            </w:r>
            <w:r w:rsidR="004F5195" w:rsidRPr="00E7460B">
              <w:rPr>
                <w:rFonts w:ascii="Arial" w:hAnsi="Arial" w:cs="Arial"/>
                <w:bCs/>
                <w:i/>
                <w:iCs/>
                <w:sz w:val="22"/>
                <w:szCs w:val="22"/>
                <w:u w:val="single"/>
              </w:rPr>
              <w:t>considerations</w:t>
            </w:r>
            <w:r w:rsidR="004F5195" w:rsidRPr="00E7460B">
              <w:rPr>
                <w:rFonts w:ascii="Arial" w:hAnsi="Arial" w:cs="Arial"/>
                <w:bCs/>
                <w:i/>
                <w:iCs/>
                <w:sz w:val="22"/>
                <w:szCs w:val="22"/>
              </w:rPr>
              <w:t xml:space="preserve"> for your particular project </w:t>
            </w:r>
            <w:proofErr w:type="gramStart"/>
            <w:r w:rsidR="004F5195" w:rsidRPr="00E7460B">
              <w:rPr>
                <w:rFonts w:ascii="Arial" w:hAnsi="Arial" w:cs="Arial"/>
                <w:bCs/>
                <w:i/>
                <w:iCs/>
                <w:sz w:val="22"/>
                <w:szCs w:val="22"/>
              </w:rPr>
              <w:t>e.g.</w:t>
            </w:r>
            <w:proofErr w:type="gramEnd"/>
            <w:r w:rsidR="004F5195" w:rsidRPr="00E7460B">
              <w:rPr>
                <w:rFonts w:ascii="Arial" w:hAnsi="Arial" w:cs="Arial"/>
                <w:bCs/>
                <w:i/>
                <w:iCs/>
                <w:sz w:val="22"/>
                <w:szCs w:val="22"/>
              </w:rPr>
              <w:t xml:space="preserve"> potential for distress or discomfort, </w:t>
            </w:r>
            <w:r w:rsidR="00794630" w:rsidRPr="00E7460B">
              <w:rPr>
                <w:rFonts w:ascii="Arial" w:hAnsi="Arial" w:cs="Arial"/>
                <w:bCs/>
                <w:i/>
                <w:iCs/>
                <w:sz w:val="22"/>
                <w:szCs w:val="22"/>
              </w:rPr>
              <w:t>any deception, research with vulnerable population</w:t>
            </w:r>
            <w:r w:rsidR="003D1B92" w:rsidRPr="00E7460B">
              <w:rPr>
                <w:rFonts w:ascii="Arial" w:hAnsi="Arial" w:cs="Arial"/>
                <w:bCs/>
                <w:i/>
                <w:iCs/>
                <w:sz w:val="22"/>
                <w:szCs w:val="22"/>
              </w:rPr>
              <w:t>s</w:t>
            </w:r>
            <w:r w:rsidR="00794630" w:rsidRPr="00E7460B">
              <w:rPr>
                <w:rFonts w:ascii="Arial" w:hAnsi="Arial" w:cs="Arial"/>
                <w:bCs/>
                <w:i/>
                <w:iCs/>
                <w:sz w:val="22"/>
                <w:szCs w:val="22"/>
              </w:rPr>
              <w:t xml:space="preserve"> or sensitive topic areas</w:t>
            </w:r>
            <w:r w:rsidR="00A34C36" w:rsidRPr="00E7460B">
              <w:rPr>
                <w:rFonts w:ascii="Arial" w:hAnsi="Arial" w:cs="Arial"/>
                <w:bCs/>
                <w:i/>
                <w:iCs/>
                <w:sz w:val="22"/>
                <w:szCs w:val="22"/>
              </w:rPr>
              <w:t xml:space="preserve">, and </w:t>
            </w:r>
            <w:r w:rsidR="003D1B92" w:rsidRPr="00E7460B">
              <w:rPr>
                <w:rFonts w:ascii="Arial" w:hAnsi="Arial" w:cs="Arial"/>
                <w:bCs/>
                <w:i/>
                <w:iCs/>
                <w:sz w:val="22"/>
                <w:szCs w:val="22"/>
              </w:rPr>
              <w:t xml:space="preserve">briefly </w:t>
            </w:r>
            <w:r w:rsidR="00622E8A" w:rsidRPr="00E7460B">
              <w:rPr>
                <w:rFonts w:ascii="Arial" w:hAnsi="Arial" w:cs="Arial"/>
                <w:bCs/>
                <w:i/>
                <w:iCs/>
                <w:sz w:val="22"/>
                <w:szCs w:val="22"/>
              </w:rPr>
              <w:t xml:space="preserve">outline </w:t>
            </w:r>
            <w:r w:rsidR="00A34C36" w:rsidRPr="00E7460B">
              <w:rPr>
                <w:rFonts w:ascii="Arial" w:hAnsi="Arial" w:cs="Arial"/>
                <w:bCs/>
                <w:i/>
                <w:iCs/>
                <w:sz w:val="22"/>
                <w:szCs w:val="22"/>
              </w:rPr>
              <w:t xml:space="preserve">how you expect to manage these risks within your project. </w:t>
            </w:r>
          </w:p>
          <w:p w14:paraId="28988657" w14:textId="77777777" w:rsidR="00D15B4D" w:rsidRPr="00E7460B" w:rsidRDefault="00D15B4D" w:rsidP="00E24E04">
            <w:pPr>
              <w:rPr>
                <w:rFonts w:ascii="Arial" w:hAnsi="Arial" w:cs="Arial"/>
                <w:bCs/>
              </w:rPr>
            </w:pPr>
          </w:p>
          <w:p w14:paraId="56A137DE" w14:textId="0992A6F6" w:rsidR="00B24417" w:rsidRPr="00E7460B" w:rsidRDefault="00074829" w:rsidP="00E24E04">
            <w:pPr>
              <w:rPr>
                <w:rFonts w:ascii="Arial" w:hAnsi="Arial" w:cs="Arial"/>
                <w:bCs/>
              </w:rPr>
            </w:pPr>
            <w:r>
              <w:rPr>
                <w:rFonts w:ascii="Arial" w:hAnsi="Arial" w:cs="Arial"/>
                <w:bCs/>
              </w:rPr>
              <w:t>Due to the study taking place within the psychology labs</w:t>
            </w:r>
            <w:r w:rsidR="0005675E">
              <w:rPr>
                <w:rFonts w:ascii="Arial" w:hAnsi="Arial" w:cs="Arial"/>
                <w:bCs/>
              </w:rPr>
              <w:t>,</w:t>
            </w:r>
            <w:r>
              <w:rPr>
                <w:rFonts w:ascii="Arial" w:hAnsi="Arial" w:cs="Arial"/>
                <w:bCs/>
              </w:rPr>
              <w:t xml:space="preserve"> some participants may be concerned about Covid-19. In order to reduce the risk of this the lab and the equipment will be wiped down after every participant. The researcher will also keep their distance from the participant as well as wear a face mask if the participant feels uncomfortable. Another risk that could occur during or after the study is that the participant may be triggered by certain questions </w:t>
            </w:r>
            <w:r w:rsidR="00851AE8">
              <w:rPr>
                <w:rFonts w:ascii="Arial" w:hAnsi="Arial" w:cs="Arial"/>
                <w:bCs/>
              </w:rPr>
              <w:t xml:space="preserve">within the Motivated Strategies for Learning Questionnaire (MSLQ). This may occur as the questionnaire askes about  their anxiety before and during a test. This may be a risk as it could trigger a participant to feel anxious when thinking about taking a test. </w:t>
            </w:r>
            <w:r w:rsidR="0095553A">
              <w:rPr>
                <w:rFonts w:ascii="Arial" w:hAnsi="Arial" w:cs="Arial"/>
                <w:bCs/>
              </w:rPr>
              <w:t>the researcher will follow the BPS code of human research ethics in order</w:t>
            </w:r>
            <w:r w:rsidR="00851AE8">
              <w:rPr>
                <w:rFonts w:ascii="Arial" w:hAnsi="Arial" w:cs="Arial"/>
                <w:bCs/>
              </w:rPr>
              <w:t xml:space="preserve"> to reduce this </w:t>
            </w:r>
            <w:r w:rsidR="00207514">
              <w:rPr>
                <w:rFonts w:ascii="Arial" w:hAnsi="Arial" w:cs="Arial"/>
                <w:bCs/>
              </w:rPr>
              <w:t>risk,</w:t>
            </w:r>
            <w:r w:rsidR="00851AE8">
              <w:rPr>
                <w:rFonts w:ascii="Arial" w:hAnsi="Arial" w:cs="Arial"/>
                <w:bCs/>
              </w:rPr>
              <w:t xml:space="preserve"> </w:t>
            </w:r>
            <w:r w:rsidR="0095553A">
              <w:rPr>
                <w:rFonts w:ascii="Arial" w:hAnsi="Arial" w:cs="Arial"/>
                <w:bCs/>
              </w:rPr>
              <w:t xml:space="preserve">the researcher </w:t>
            </w:r>
            <w:r w:rsidR="00851AE8">
              <w:rPr>
                <w:rFonts w:ascii="Arial" w:hAnsi="Arial" w:cs="Arial"/>
                <w:bCs/>
              </w:rPr>
              <w:t xml:space="preserve">will debrief the participants </w:t>
            </w:r>
            <w:r w:rsidR="00207514">
              <w:rPr>
                <w:rFonts w:ascii="Arial" w:hAnsi="Arial" w:cs="Arial"/>
                <w:bCs/>
              </w:rPr>
              <w:t>thoroughly about what the aim of the study was and asked them if they wish to withdraw their data from the study. They will also be provided with the researchers contact information should they wish to speak the researcher about study once they have completed it.</w:t>
            </w:r>
          </w:p>
          <w:p w14:paraId="034C9AB5" w14:textId="77777777" w:rsidR="00E24E04" w:rsidRPr="00E7460B" w:rsidRDefault="00E24E04" w:rsidP="00E24E04">
            <w:pPr>
              <w:rPr>
                <w:rFonts w:ascii="Arial" w:hAnsi="Arial" w:cs="Arial"/>
                <w:bCs/>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12"/>
      <w:footerReference w:type="default" r:id="rId13"/>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E0ED22" w14:textId="77777777" w:rsidR="00410411" w:rsidRDefault="00410411">
      <w:r>
        <w:separator/>
      </w:r>
    </w:p>
  </w:endnote>
  <w:endnote w:type="continuationSeparator" w:id="0">
    <w:p w14:paraId="32063B49" w14:textId="77777777" w:rsidR="00410411" w:rsidRDefault="004104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76996" w14:textId="77777777" w:rsidR="00410411" w:rsidRDefault="00410411">
      <w:r>
        <w:separator/>
      </w:r>
    </w:p>
  </w:footnote>
  <w:footnote w:type="continuationSeparator" w:id="0">
    <w:p w14:paraId="23AC6570" w14:textId="77777777" w:rsidR="00410411" w:rsidRDefault="004104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B324B1"/>
    <w:multiLevelType w:val="hybridMultilevel"/>
    <w:tmpl w:val="048CB5C2"/>
    <w:lvl w:ilvl="0" w:tplc="FEA493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0395428">
    <w:abstractNumId w:val="0"/>
  </w:num>
  <w:num w:numId="2" w16cid:durableId="1987511986">
    <w:abstractNumId w:val="3"/>
  </w:num>
  <w:num w:numId="3" w16cid:durableId="1923101250">
    <w:abstractNumId w:val="1"/>
  </w:num>
  <w:num w:numId="4" w16cid:durableId="1257011657">
    <w:abstractNumId w:val="4"/>
  </w:num>
  <w:num w:numId="5" w16cid:durableId="2234921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A03"/>
    <w:rsid w:val="000026C1"/>
    <w:rsid w:val="0000368D"/>
    <w:rsid w:val="00013306"/>
    <w:rsid w:val="000139DE"/>
    <w:rsid w:val="000174DA"/>
    <w:rsid w:val="0001799E"/>
    <w:rsid w:val="000260A6"/>
    <w:rsid w:val="000275D9"/>
    <w:rsid w:val="0003080F"/>
    <w:rsid w:val="00031B03"/>
    <w:rsid w:val="00034993"/>
    <w:rsid w:val="0004064E"/>
    <w:rsid w:val="0004703C"/>
    <w:rsid w:val="0005245C"/>
    <w:rsid w:val="00053852"/>
    <w:rsid w:val="0005675E"/>
    <w:rsid w:val="00056C0B"/>
    <w:rsid w:val="00057223"/>
    <w:rsid w:val="00066E0A"/>
    <w:rsid w:val="0007180B"/>
    <w:rsid w:val="00073E06"/>
    <w:rsid w:val="00074829"/>
    <w:rsid w:val="00085D1D"/>
    <w:rsid w:val="00086D4F"/>
    <w:rsid w:val="00087573"/>
    <w:rsid w:val="00087BF3"/>
    <w:rsid w:val="000920D2"/>
    <w:rsid w:val="00092D93"/>
    <w:rsid w:val="000A48E0"/>
    <w:rsid w:val="000B14CB"/>
    <w:rsid w:val="000B37AD"/>
    <w:rsid w:val="000B7EBE"/>
    <w:rsid w:val="000C1972"/>
    <w:rsid w:val="000C45C6"/>
    <w:rsid w:val="000C7356"/>
    <w:rsid w:val="000D792D"/>
    <w:rsid w:val="000E2257"/>
    <w:rsid w:val="000E4E3F"/>
    <w:rsid w:val="000F514D"/>
    <w:rsid w:val="00107694"/>
    <w:rsid w:val="001142F3"/>
    <w:rsid w:val="00137D0F"/>
    <w:rsid w:val="001466E6"/>
    <w:rsid w:val="00156AB3"/>
    <w:rsid w:val="00161012"/>
    <w:rsid w:val="001704C8"/>
    <w:rsid w:val="00170EE4"/>
    <w:rsid w:val="00172F4E"/>
    <w:rsid w:val="0017454E"/>
    <w:rsid w:val="00175793"/>
    <w:rsid w:val="00183928"/>
    <w:rsid w:val="00184E44"/>
    <w:rsid w:val="00185FED"/>
    <w:rsid w:val="001866F7"/>
    <w:rsid w:val="00186F40"/>
    <w:rsid w:val="001879DB"/>
    <w:rsid w:val="001A398C"/>
    <w:rsid w:val="001A749D"/>
    <w:rsid w:val="001B0C7E"/>
    <w:rsid w:val="001B4095"/>
    <w:rsid w:val="001B449D"/>
    <w:rsid w:val="001B71B7"/>
    <w:rsid w:val="001C3564"/>
    <w:rsid w:val="001C6D7D"/>
    <w:rsid w:val="001D0B68"/>
    <w:rsid w:val="001D1828"/>
    <w:rsid w:val="001D499B"/>
    <w:rsid w:val="001E59FF"/>
    <w:rsid w:val="001E5D06"/>
    <w:rsid w:val="001F76EE"/>
    <w:rsid w:val="00202E91"/>
    <w:rsid w:val="00207514"/>
    <w:rsid w:val="00207F50"/>
    <w:rsid w:val="00212B24"/>
    <w:rsid w:val="0021462B"/>
    <w:rsid w:val="00225F9B"/>
    <w:rsid w:val="00232B86"/>
    <w:rsid w:val="00232FD9"/>
    <w:rsid w:val="00235567"/>
    <w:rsid w:val="00237A84"/>
    <w:rsid w:val="002421F2"/>
    <w:rsid w:val="0024425B"/>
    <w:rsid w:val="002505E0"/>
    <w:rsid w:val="0025159D"/>
    <w:rsid w:val="00253DD0"/>
    <w:rsid w:val="002602A3"/>
    <w:rsid w:val="00264490"/>
    <w:rsid w:val="00266145"/>
    <w:rsid w:val="00267B3E"/>
    <w:rsid w:val="00270BD5"/>
    <w:rsid w:val="00274FDF"/>
    <w:rsid w:val="00280B11"/>
    <w:rsid w:val="00283C0D"/>
    <w:rsid w:val="002961C8"/>
    <w:rsid w:val="002A018E"/>
    <w:rsid w:val="002A2D52"/>
    <w:rsid w:val="002B1C80"/>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33B0D"/>
    <w:rsid w:val="003403C0"/>
    <w:rsid w:val="003449A1"/>
    <w:rsid w:val="00345F13"/>
    <w:rsid w:val="00347768"/>
    <w:rsid w:val="0036040C"/>
    <w:rsid w:val="00360E4B"/>
    <w:rsid w:val="00380155"/>
    <w:rsid w:val="00393019"/>
    <w:rsid w:val="003A174E"/>
    <w:rsid w:val="003A51A7"/>
    <w:rsid w:val="003A52E4"/>
    <w:rsid w:val="003A71AE"/>
    <w:rsid w:val="003B5F80"/>
    <w:rsid w:val="003C154B"/>
    <w:rsid w:val="003C1757"/>
    <w:rsid w:val="003C30CC"/>
    <w:rsid w:val="003C59EC"/>
    <w:rsid w:val="003D0CD4"/>
    <w:rsid w:val="003D1B92"/>
    <w:rsid w:val="003E444F"/>
    <w:rsid w:val="003E4ECD"/>
    <w:rsid w:val="003E5FDA"/>
    <w:rsid w:val="003F158B"/>
    <w:rsid w:val="003F4AFC"/>
    <w:rsid w:val="003F798F"/>
    <w:rsid w:val="004010C2"/>
    <w:rsid w:val="00410411"/>
    <w:rsid w:val="00430197"/>
    <w:rsid w:val="004319CC"/>
    <w:rsid w:val="00433188"/>
    <w:rsid w:val="00437CCF"/>
    <w:rsid w:val="00441243"/>
    <w:rsid w:val="00442DF8"/>
    <w:rsid w:val="00444AE4"/>
    <w:rsid w:val="00445302"/>
    <w:rsid w:val="00451E6F"/>
    <w:rsid w:val="004601EE"/>
    <w:rsid w:val="00460C6C"/>
    <w:rsid w:val="00463D09"/>
    <w:rsid w:val="00467E93"/>
    <w:rsid w:val="004775DC"/>
    <w:rsid w:val="004804FA"/>
    <w:rsid w:val="00481945"/>
    <w:rsid w:val="00485CDE"/>
    <w:rsid w:val="00487A6A"/>
    <w:rsid w:val="004A2264"/>
    <w:rsid w:val="004A3146"/>
    <w:rsid w:val="004B2991"/>
    <w:rsid w:val="004B50AF"/>
    <w:rsid w:val="004B653C"/>
    <w:rsid w:val="004B747F"/>
    <w:rsid w:val="004C0B85"/>
    <w:rsid w:val="004C10E5"/>
    <w:rsid w:val="004D79EE"/>
    <w:rsid w:val="004E2539"/>
    <w:rsid w:val="004E60DC"/>
    <w:rsid w:val="004E6584"/>
    <w:rsid w:val="004F3560"/>
    <w:rsid w:val="004F5195"/>
    <w:rsid w:val="00500534"/>
    <w:rsid w:val="00507F85"/>
    <w:rsid w:val="005217BC"/>
    <w:rsid w:val="00521B3C"/>
    <w:rsid w:val="00531677"/>
    <w:rsid w:val="00532F30"/>
    <w:rsid w:val="00535993"/>
    <w:rsid w:val="00550713"/>
    <w:rsid w:val="00561B52"/>
    <w:rsid w:val="00563CEA"/>
    <w:rsid w:val="00575BFA"/>
    <w:rsid w:val="00575E85"/>
    <w:rsid w:val="00595D29"/>
    <w:rsid w:val="005A2DE4"/>
    <w:rsid w:val="005B1E0E"/>
    <w:rsid w:val="005B6580"/>
    <w:rsid w:val="005B6657"/>
    <w:rsid w:val="005B72AB"/>
    <w:rsid w:val="005C0CDC"/>
    <w:rsid w:val="005C2348"/>
    <w:rsid w:val="005C3249"/>
    <w:rsid w:val="005C3D7B"/>
    <w:rsid w:val="005D16E0"/>
    <w:rsid w:val="005D682A"/>
    <w:rsid w:val="005E4647"/>
    <w:rsid w:val="005E74F1"/>
    <w:rsid w:val="005F279E"/>
    <w:rsid w:val="00604EDB"/>
    <w:rsid w:val="0060533C"/>
    <w:rsid w:val="0061429E"/>
    <w:rsid w:val="00614C25"/>
    <w:rsid w:val="00622E8A"/>
    <w:rsid w:val="006252E3"/>
    <w:rsid w:val="0062703E"/>
    <w:rsid w:val="0063618F"/>
    <w:rsid w:val="00640A44"/>
    <w:rsid w:val="006440AC"/>
    <w:rsid w:val="006476EE"/>
    <w:rsid w:val="00652139"/>
    <w:rsid w:val="00662646"/>
    <w:rsid w:val="00664D77"/>
    <w:rsid w:val="0067154A"/>
    <w:rsid w:val="00673604"/>
    <w:rsid w:val="00673DA3"/>
    <w:rsid w:val="00682F1A"/>
    <w:rsid w:val="006838D7"/>
    <w:rsid w:val="00684458"/>
    <w:rsid w:val="00685815"/>
    <w:rsid w:val="0069011B"/>
    <w:rsid w:val="00692968"/>
    <w:rsid w:val="00695B21"/>
    <w:rsid w:val="006A17E5"/>
    <w:rsid w:val="006B692F"/>
    <w:rsid w:val="006C2BAF"/>
    <w:rsid w:val="006C752F"/>
    <w:rsid w:val="006D10AC"/>
    <w:rsid w:val="006D31CA"/>
    <w:rsid w:val="006D32EF"/>
    <w:rsid w:val="006E4763"/>
    <w:rsid w:val="006E670A"/>
    <w:rsid w:val="006E6E6E"/>
    <w:rsid w:val="006F3D33"/>
    <w:rsid w:val="00702BC3"/>
    <w:rsid w:val="00704616"/>
    <w:rsid w:val="00707654"/>
    <w:rsid w:val="0071671E"/>
    <w:rsid w:val="007209B9"/>
    <w:rsid w:val="00720E1E"/>
    <w:rsid w:val="00727EE0"/>
    <w:rsid w:val="00733B4E"/>
    <w:rsid w:val="00740DE9"/>
    <w:rsid w:val="00741A23"/>
    <w:rsid w:val="00745035"/>
    <w:rsid w:val="0075060E"/>
    <w:rsid w:val="0075107C"/>
    <w:rsid w:val="00753CE4"/>
    <w:rsid w:val="00754387"/>
    <w:rsid w:val="00754BA9"/>
    <w:rsid w:val="007552D9"/>
    <w:rsid w:val="00756104"/>
    <w:rsid w:val="0075647D"/>
    <w:rsid w:val="007579F4"/>
    <w:rsid w:val="00760096"/>
    <w:rsid w:val="007615DD"/>
    <w:rsid w:val="00782BB6"/>
    <w:rsid w:val="0078348E"/>
    <w:rsid w:val="00794630"/>
    <w:rsid w:val="007A028B"/>
    <w:rsid w:val="007A30FE"/>
    <w:rsid w:val="007A643E"/>
    <w:rsid w:val="007B4FA1"/>
    <w:rsid w:val="007B61DD"/>
    <w:rsid w:val="007C24DF"/>
    <w:rsid w:val="007C61A6"/>
    <w:rsid w:val="007D1054"/>
    <w:rsid w:val="007D6395"/>
    <w:rsid w:val="007D673A"/>
    <w:rsid w:val="007E1B79"/>
    <w:rsid w:val="007E279A"/>
    <w:rsid w:val="007E787E"/>
    <w:rsid w:val="007F0F7F"/>
    <w:rsid w:val="007F6035"/>
    <w:rsid w:val="008066ED"/>
    <w:rsid w:val="00812DC7"/>
    <w:rsid w:val="008164EB"/>
    <w:rsid w:val="008226C0"/>
    <w:rsid w:val="0083364B"/>
    <w:rsid w:val="008368A7"/>
    <w:rsid w:val="0085195B"/>
    <w:rsid w:val="00851AE8"/>
    <w:rsid w:val="0086342C"/>
    <w:rsid w:val="008653F3"/>
    <w:rsid w:val="008656B7"/>
    <w:rsid w:val="00865984"/>
    <w:rsid w:val="0086773C"/>
    <w:rsid w:val="0087576C"/>
    <w:rsid w:val="00880183"/>
    <w:rsid w:val="008815E0"/>
    <w:rsid w:val="00885B67"/>
    <w:rsid w:val="00887014"/>
    <w:rsid w:val="008944B8"/>
    <w:rsid w:val="008A776F"/>
    <w:rsid w:val="008B121F"/>
    <w:rsid w:val="008C0046"/>
    <w:rsid w:val="008C23D4"/>
    <w:rsid w:val="008C496F"/>
    <w:rsid w:val="008C4B50"/>
    <w:rsid w:val="008C62A5"/>
    <w:rsid w:val="008D428B"/>
    <w:rsid w:val="008F4454"/>
    <w:rsid w:val="008F6C40"/>
    <w:rsid w:val="0091227C"/>
    <w:rsid w:val="00913CDB"/>
    <w:rsid w:val="00915A2E"/>
    <w:rsid w:val="00925A3C"/>
    <w:rsid w:val="00933BA5"/>
    <w:rsid w:val="00940155"/>
    <w:rsid w:val="00942AA0"/>
    <w:rsid w:val="0094419B"/>
    <w:rsid w:val="0094446C"/>
    <w:rsid w:val="00945CEC"/>
    <w:rsid w:val="009510D3"/>
    <w:rsid w:val="00955236"/>
    <w:rsid w:val="0095553A"/>
    <w:rsid w:val="009648D6"/>
    <w:rsid w:val="009665F3"/>
    <w:rsid w:val="0097069B"/>
    <w:rsid w:val="0097158B"/>
    <w:rsid w:val="00972A0E"/>
    <w:rsid w:val="009760D0"/>
    <w:rsid w:val="00980319"/>
    <w:rsid w:val="00985BE8"/>
    <w:rsid w:val="009864FC"/>
    <w:rsid w:val="0098670C"/>
    <w:rsid w:val="00990C19"/>
    <w:rsid w:val="009918A3"/>
    <w:rsid w:val="00992264"/>
    <w:rsid w:val="00992E83"/>
    <w:rsid w:val="00993513"/>
    <w:rsid w:val="009A190D"/>
    <w:rsid w:val="009A1D4A"/>
    <w:rsid w:val="009B5A39"/>
    <w:rsid w:val="009C0B5A"/>
    <w:rsid w:val="009D14AD"/>
    <w:rsid w:val="009E43FE"/>
    <w:rsid w:val="009F0537"/>
    <w:rsid w:val="009F6541"/>
    <w:rsid w:val="009F6A8F"/>
    <w:rsid w:val="00A01F77"/>
    <w:rsid w:val="00A03E16"/>
    <w:rsid w:val="00A05E89"/>
    <w:rsid w:val="00A07CA3"/>
    <w:rsid w:val="00A1196A"/>
    <w:rsid w:val="00A13ED4"/>
    <w:rsid w:val="00A27131"/>
    <w:rsid w:val="00A30A7D"/>
    <w:rsid w:val="00A34C36"/>
    <w:rsid w:val="00A40E97"/>
    <w:rsid w:val="00A456C7"/>
    <w:rsid w:val="00A47A7F"/>
    <w:rsid w:val="00A5268F"/>
    <w:rsid w:val="00A56BB3"/>
    <w:rsid w:val="00A6250E"/>
    <w:rsid w:val="00A63052"/>
    <w:rsid w:val="00A64E67"/>
    <w:rsid w:val="00A727C7"/>
    <w:rsid w:val="00A760BD"/>
    <w:rsid w:val="00A92CF9"/>
    <w:rsid w:val="00A949FC"/>
    <w:rsid w:val="00A9677C"/>
    <w:rsid w:val="00AA52E9"/>
    <w:rsid w:val="00AA7F18"/>
    <w:rsid w:val="00AB6C17"/>
    <w:rsid w:val="00AC543E"/>
    <w:rsid w:val="00AC6030"/>
    <w:rsid w:val="00AD0084"/>
    <w:rsid w:val="00AD2A3F"/>
    <w:rsid w:val="00AE680D"/>
    <w:rsid w:val="00AF0884"/>
    <w:rsid w:val="00AF4D4E"/>
    <w:rsid w:val="00AF5D51"/>
    <w:rsid w:val="00B00EEE"/>
    <w:rsid w:val="00B0149E"/>
    <w:rsid w:val="00B03110"/>
    <w:rsid w:val="00B05B70"/>
    <w:rsid w:val="00B15FD5"/>
    <w:rsid w:val="00B22CEA"/>
    <w:rsid w:val="00B24417"/>
    <w:rsid w:val="00B248BA"/>
    <w:rsid w:val="00B30938"/>
    <w:rsid w:val="00B34799"/>
    <w:rsid w:val="00B37733"/>
    <w:rsid w:val="00B41577"/>
    <w:rsid w:val="00B42D84"/>
    <w:rsid w:val="00B43AE5"/>
    <w:rsid w:val="00B44D86"/>
    <w:rsid w:val="00B45D37"/>
    <w:rsid w:val="00B6377C"/>
    <w:rsid w:val="00B6567E"/>
    <w:rsid w:val="00B76769"/>
    <w:rsid w:val="00B86F2F"/>
    <w:rsid w:val="00B91B51"/>
    <w:rsid w:val="00B927C2"/>
    <w:rsid w:val="00B94A46"/>
    <w:rsid w:val="00B9786C"/>
    <w:rsid w:val="00BA45EA"/>
    <w:rsid w:val="00BA5B3E"/>
    <w:rsid w:val="00BA756C"/>
    <w:rsid w:val="00BA7620"/>
    <w:rsid w:val="00BB227C"/>
    <w:rsid w:val="00BB4BDA"/>
    <w:rsid w:val="00BC0096"/>
    <w:rsid w:val="00BC22BC"/>
    <w:rsid w:val="00BD32A4"/>
    <w:rsid w:val="00BD4768"/>
    <w:rsid w:val="00BE2D51"/>
    <w:rsid w:val="00BF0A01"/>
    <w:rsid w:val="00C01536"/>
    <w:rsid w:val="00C035B1"/>
    <w:rsid w:val="00C061EC"/>
    <w:rsid w:val="00C11D79"/>
    <w:rsid w:val="00C16D3E"/>
    <w:rsid w:val="00C25540"/>
    <w:rsid w:val="00C26700"/>
    <w:rsid w:val="00C357C7"/>
    <w:rsid w:val="00C46A0A"/>
    <w:rsid w:val="00C471CE"/>
    <w:rsid w:val="00C47CD4"/>
    <w:rsid w:val="00C50C14"/>
    <w:rsid w:val="00C51858"/>
    <w:rsid w:val="00C61291"/>
    <w:rsid w:val="00C6636C"/>
    <w:rsid w:val="00C675F1"/>
    <w:rsid w:val="00C752EF"/>
    <w:rsid w:val="00C76FDA"/>
    <w:rsid w:val="00C83B07"/>
    <w:rsid w:val="00C84892"/>
    <w:rsid w:val="00C92065"/>
    <w:rsid w:val="00C92A53"/>
    <w:rsid w:val="00CA490A"/>
    <w:rsid w:val="00CB0805"/>
    <w:rsid w:val="00CB366C"/>
    <w:rsid w:val="00CC030D"/>
    <w:rsid w:val="00CC41BB"/>
    <w:rsid w:val="00CD6F8E"/>
    <w:rsid w:val="00CD79E9"/>
    <w:rsid w:val="00CE66C4"/>
    <w:rsid w:val="00CF23E0"/>
    <w:rsid w:val="00CF5F56"/>
    <w:rsid w:val="00D01C1B"/>
    <w:rsid w:val="00D077E1"/>
    <w:rsid w:val="00D10BE9"/>
    <w:rsid w:val="00D128EA"/>
    <w:rsid w:val="00D15B4D"/>
    <w:rsid w:val="00D2461D"/>
    <w:rsid w:val="00D40D39"/>
    <w:rsid w:val="00D54A03"/>
    <w:rsid w:val="00D7262A"/>
    <w:rsid w:val="00D7426D"/>
    <w:rsid w:val="00D744CC"/>
    <w:rsid w:val="00D83BA6"/>
    <w:rsid w:val="00D9058B"/>
    <w:rsid w:val="00D9285C"/>
    <w:rsid w:val="00D92BA9"/>
    <w:rsid w:val="00DA2212"/>
    <w:rsid w:val="00DA7F18"/>
    <w:rsid w:val="00DB1B13"/>
    <w:rsid w:val="00DB3E18"/>
    <w:rsid w:val="00DB4F0B"/>
    <w:rsid w:val="00DB7633"/>
    <w:rsid w:val="00DB7AE5"/>
    <w:rsid w:val="00DC77E1"/>
    <w:rsid w:val="00DD7542"/>
    <w:rsid w:val="00DE121A"/>
    <w:rsid w:val="00DF4D67"/>
    <w:rsid w:val="00DF5293"/>
    <w:rsid w:val="00DF7A76"/>
    <w:rsid w:val="00E00F78"/>
    <w:rsid w:val="00E01DC2"/>
    <w:rsid w:val="00E0289D"/>
    <w:rsid w:val="00E0393A"/>
    <w:rsid w:val="00E21B4C"/>
    <w:rsid w:val="00E24A0F"/>
    <w:rsid w:val="00E24E04"/>
    <w:rsid w:val="00E26247"/>
    <w:rsid w:val="00E271BA"/>
    <w:rsid w:val="00E31518"/>
    <w:rsid w:val="00E36826"/>
    <w:rsid w:val="00E36C8E"/>
    <w:rsid w:val="00E37438"/>
    <w:rsid w:val="00E448C0"/>
    <w:rsid w:val="00E50BFF"/>
    <w:rsid w:val="00E63A9A"/>
    <w:rsid w:val="00E65EB2"/>
    <w:rsid w:val="00E667C8"/>
    <w:rsid w:val="00E7460B"/>
    <w:rsid w:val="00E835DC"/>
    <w:rsid w:val="00E84E80"/>
    <w:rsid w:val="00E90933"/>
    <w:rsid w:val="00EA230D"/>
    <w:rsid w:val="00EA3383"/>
    <w:rsid w:val="00EC2A13"/>
    <w:rsid w:val="00EC7F37"/>
    <w:rsid w:val="00ED37E5"/>
    <w:rsid w:val="00EE1217"/>
    <w:rsid w:val="00EF25ED"/>
    <w:rsid w:val="00EF4440"/>
    <w:rsid w:val="00EF6B3C"/>
    <w:rsid w:val="00F06B1D"/>
    <w:rsid w:val="00F124AE"/>
    <w:rsid w:val="00F12FFB"/>
    <w:rsid w:val="00F15CBA"/>
    <w:rsid w:val="00F17B14"/>
    <w:rsid w:val="00F200A1"/>
    <w:rsid w:val="00F341B6"/>
    <w:rsid w:val="00F34F22"/>
    <w:rsid w:val="00F4311E"/>
    <w:rsid w:val="00F4415B"/>
    <w:rsid w:val="00F472B8"/>
    <w:rsid w:val="00F5547A"/>
    <w:rsid w:val="00F610D8"/>
    <w:rsid w:val="00F62C23"/>
    <w:rsid w:val="00F73A03"/>
    <w:rsid w:val="00F75681"/>
    <w:rsid w:val="00F75934"/>
    <w:rsid w:val="00F7636B"/>
    <w:rsid w:val="00F80900"/>
    <w:rsid w:val="00F83EB2"/>
    <w:rsid w:val="00F84809"/>
    <w:rsid w:val="00FA21DE"/>
    <w:rsid w:val="00FA650A"/>
    <w:rsid w:val="00FB21C2"/>
    <w:rsid w:val="00FB5E90"/>
    <w:rsid w:val="00FB5FF5"/>
    <w:rsid w:val="00FC06E5"/>
    <w:rsid w:val="00FD2FD7"/>
    <w:rsid w:val="00FD4AF1"/>
    <w:rsid w:val="00FD5A7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813313"/>
  <w15:docId w15:val="{F9E39E81-0729-4FA8-A625-7502923A5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styleId="Hyperlink">
    <w:name w:val="Hyperlink"/>
    <w:basedOn w:val="DefaultParagraphFont"/>
    <w:rsid w:val="00662646"/>
    <w:rPr>
      <w:color w:val="0563C1" w:themeColor="hyperlink"/>
      <w:u w:val="single"/>
    </w:rPr>
  </w:style>
  <w:style w:type="character" w:styleId="UnresolvedMention">
    <w:name w:val="Unresolved Mention"/>
    <w:basedOn w:val="DefaultParagraphFont"/>
    <w:uiPriority w:val="99"/>
    <w:semiHidden/>
    <w:unhideWhenUsed/>
    <w:rsid w:val="006626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iheduc.2013.04.00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link.springer.com/content/pdf/10.1007%2F978-3-319-07668-3_25.pdf" TargetMode="External"/><Relationship Id="rId4" Type="http://schemas.openxmlformats.org/officeDocument/2006/relationships/settings" Target="settings.xml"/><Relationship Id="rId9" Type="http://schemas.openxmlformats.org/officeDocument/2006/relationships/hyperlink" Target="https://doi.org/10.1007/978-94-009-2792-6_2"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1117</TotalTime>
  <Pages>4</Pages>
  <Words>1765</Words>
  <Characters>10063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dc:description/>
  <cp:lastModifiedBy>lauren wright</cp:lastModifiedBy>
  <cp:revision>4</cp:revision>
  <cp:lastPrinted>2008-04-14T13:39:00Z</cp:lastPrinted>
  <dcterms:created xsi:type="dcterms:W3CDTF">2022-07-15T15:27:00Z</dcterms:created>
  <dcterms:modified xsi:type="dcterms:W3CDTF">2022-07-16T10:04:00Z</dcterms:modified>
</cp:coreProperties>
</file>