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8"/>
          <w:lang w:val="en-GB"/>
        </w:rPr>
        <w:id w:val="-1522475554"/>
        <w:docPartObj>
          <w:docPartGallery w:val="Cover Pages"/>
          <w:docPartUnique/>
        </w:docPartObj>
      </w:sdtPr>
      <w:sdtEndPr>
        <w:rPr>
          <w:rFonts w:cstheme="minorBidi"/>
          <w:szCs w:val="22"/>
        </w:rPr>
      </w:sdtEndPr>
      <w:sdtContent>
        <w:p w14:paraId="7A85A97D" w14:textId="77777777" w:rsidR="007D1947" w:rsidRPr="00032D9D" w:rsidRDefault="007D1947">
          <w:pPr>
            <w:pStyle w:val="NoSpacing"/>
            <w:spacing w:before="1540" w:after="240"/>
            <w:jc w:val="center"/>
            <w:rPr>
              <w:rFonts w:ascii="Times New Roman" w:hAnsi="Times New Roman" w:cs="Times New Roman"/>
              <w:sz w:val="24"/>
              <w:szCs w:val="28"/>
            </w:rPr>
          </w:pPr>
          <w:r w:rsidRPr="00032D9D">
            <w:rPr>
              <w:rFonts w:ascii="Times New Roman" w:hAnsi="Times New Roman" w:cs="Times New Roman"/>
              <w:noProof/>
              <w:sz w:val="24"/>
              <w:szCs w:val="28"/>
              <w:lang w:val="en-GB" w:eastAsia="en-GB"/>
            </w:rPr>
            <w:drawing>
              <wp:inline distT="0" distB="0" distL="0" distR="0" wp14:anchorId="33E51F39" wp14:editId="77EBA3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24"/>
              <w:szCs w:val="28"/>
            </w:rPr>
            <w:alias w:val="Title"/>
            <w:tag w:val=""/>
            <w:id w:val="1735040861"/>
            <w:placeholder>
              <w:docPart w:val="FCF5A966ADCA4B379E7047A0EE7EFC65"/>
            </w:placeholder>
            <w:dataBinding w:prefixMappings="xmlns:ns0='http://purl.org/dc/elements/1.1/' xmlns:ns1='http://schemas.openxmlformats.org/package/2006/metadata/core-properties' " w:xpath="/ns1:coreProperties[1]/ns0:title[1]" w:storeItemID="{6C3C8BC8-F283-45AE-878A-BAB7291924A1}"/>
            <w:text/>
          </w:sdtPr>
          <w:sdtContent>
            <w:p w14:paraId="74C42C99" w14:textId="77777777" w:rsidR="007D1947" w:rsidRPr="00032D9D" w:rsidRDefault="00997C10">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24"/>
                  <w:szCs w:val="28"/>
                </w:rPr>
              </w:pPr>
              <w:r w:rsidRPr="00032D9D">
                <w:rPr>
                  <w:rFonts w:ascii="Times New Roman" w:eastAsiaTheme="majorEastAsia" w:hAnsi="Times New Roman" w:cs="Times New Roman"/>
                  <w:caps/>
                  <w:sz w:val="24"/>
                  <w:szCs w:val="28"/>
                </w:rPr>
                <w:t>principle and concepts of finance</w:t>
              </w:r>
            </w:p>
          </w:sdtContent>
        </w:sdt>
        <w:sdt>
          <w:sdtPr>
            <w:rPr>
              <w:rFonts w:ascii="Times New Roman" w:hAnsi="Times New Roman" w:cs="Times New Roman"/>
              <w:sz w:val="24"/>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24EFE417" w14:textId="77777777" w:rsidR="007D1947" w:rsidRPr="00032D9D" w:rsidRDefault="006D26F2">
              <w:pPr>
                <w:pStyle w:val="NoSpacing"/>
                <w:jc w:val="center"/>
                <w:rPr>
                  <w:rFonts w:ascii="Times New Roman" w:hAnsi="Times New Roman" w:cs="Times New Roman"/>
                  <w:sz w:val="24"/>
                  <w:szCs w:val="28"/>
                </w:rPr>
              </w:pPr>
              <w:r w:rsidRPr="00032D9D">
                <w:rPr>
                  <w:rFonts w:ascii="Times New Roman" w:hAnsi="Times New Roman" w:cs="Times New Roman"/>
                  <w:sz w:val="24"/>
                  <w:szCs w:val="28"/>
                </w:rPr>
                <w:t>BMSW</w:t>
              </w:r>
              <w:r w:rsidR="00783488" w:rsidRPr="00032D9D">
                <w:rPr>
                  <w:rFonts w:ascii="Times New Roman" w:hAnsi="Times New Roman" w:cs="Times New Roman"/>
                  <w:sz w:val="24"/>
                  <w:szCs w:val="28"/>
                </w:rPr>
                <w:t>5012_CARD -1712713</w:t>
              </w:r>
            </w:p>
          </w:sdtContent>
        </w:sdt>
        <w:p w14:paraId="220E1F99" w14:textId="77777777" w:rsidR="007D1947" w:rsidRPr="00032D9D" w:rsidRDefault="007D1947">
          <w:pPr>
            <w:pStyle w:val="NoSpacing"/>
            <w:spacing w:before="480"/>
            <w:jc w:val="center"/>
            <w:rPr>
              <w:rFonts w:ascii="Times New Roman" w:hAnsi="Times New Roman" w:cs="Times New Roman"/>
              <w:sz w:val="24"/>
              <w:szCs w:val="28"/>
            </w:rPr>
          </w:pPr>
          <w:r w:rsidRPr="00032D9D">
            <w:rPr>
              <w:rFonts w:ascii="Times New Roman" w:hAnsi="Times New Roman" w:cs="Times New Roman"/>
              <w:noProof/>
              <w:sz w:val="24"/>
              <w:szCs w:val="28"/>
              <w:lang w:val="en-GB" w:eastAsia="en-GB"/>
            </w:rPr>
            <mc:AlternateContent>
              <mc:Choice Requires="wps">
                <w:drawing>
                  <wp:anchor distT="0" distB="0" distL="114300" distR="114300" simplePos="0" relativeHeight="251659264" behindDoc="0" locked="0" layoutInCell="1" allowOverlap="1" wp14:anchorId="25E39EE8" wp14:editId="2853E2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14B6337C" w14:textId="77777777" w:rsidR="007D1947" w:rsidRDefault="006D26F2">
                                    <w:pPr>
                                      <w:pStyle w:val="NoSpacing"/>
                                      <w:spacing w:after="40"/>
                                      <w:jc w:val="center"/>
                                      <w:rPr>
                                        <w:caps/>
                                        <w:color w:val="5B9BD5" w:themeColor="accent1"/>
                                        <w:sz w:val="28"/>
                                        <w:szCs w:val="28"/>
                                      </w:rPr>
                                    </w:pPr>
                                    <w:r>
                                      <w:rPr>
                                        <w:caps/>
                                        <w:color w:val="5B9BD5" w:themeColor="accent1"/>
                                        <w:sz w:val="28"/>
                                        <w:szCs w:val="28"/>
                                      </w:rPr>
                                      <w:t>April 15, 2024</w:t>
                                    </w:r>
                                  </w:p>
                                </w:sdtContent>
                              </w:sdt>
                              <w:p w14:paraId="2CE1E22E"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70AED926"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E39EE8"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14B6337C" w14:textId="77777777" w:rsidR="007D1947" w:rsidRDefault="006D26F2">
                              <w:pPr>
                                <w:pStyle w:val="NoSpacing"/>
                                <w:spacing w:after="40"/>
                                <w:jc w:val="center"/>
                                <w:rPr>
                                  <w:caps/>
                                  <w:color w:val="5B9BD5" w:themeColor="accent1"/>
                                  <w:sz w:val="28"/>
                                  <w:szCs w:val="28"/>
                                </w:rPr>
                              </w:pPr>
                              <w:r>
                                <w:rPr>
                                  <w:caps/>
                                  <w:color w:val="5B9BD5" w:themeColor="accent1"/>
                                  <w:sz w:val="28"/>
                                  <w:szCs w:val="28"/>
                                </w:rPr>
                                <w:t>April 15, 2024</w:t>
                              </w:r>
                            </w:p>
                          </w:sdtContent>
                        </w:sdt>
                        <w:p w14:paraId="2CE1E22E"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70AED926"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032D9D">
            <w:rPr>
              <w:rFonts w:ascii="Times New Roman" w:hAnsi="Times New Roman" w:cs="Times New Roman"/>
              <w:noProof/>
              <w:sz w:val="24"/>
              <w:szCs w:val="28"/>
              <w:lang w:val="en-GB" w:eastAsia="en-GB"/>
            </w:rPr>
            <w:drawing>
              <wp:inline distT="0" distB="0" distL="0" distR="0" wp14:anchorId="3515E5A6" wp14:editId="2417E1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DEF0E0" w14:textId="77777777" w:rsidR="007D1947" w:rsidRPr="00032D9D" w:rsidRDefault="007D1947" w:rsidP="007D1947">
          <w:pPr>
            <w:pStyle w:val="Heading1"/>
            <w:rPr>
              <w:rFonts w:ascii="Times New Roman" w:hAnsi="Times New Roman" w:cs="Times New Roman"/>
              <w:color w:val="auto"/>
              <w:sz w:val="24"/>
              <w:szCs w:val="28"/>
            </w:rPr>
          </w:pPr>
          <w:r w:rsidRPr="00032D9D">
            <w:rPr>
              <w:rFonts w:ascii="Times New Roman" w:hAnsi="Times New Roman" w:cs="Times New Roman"/>
              <w:color w:val="auto"/>
              <w:sz w:val="24"/>
              <w:szCs w:val="28"/>
            </w:rPr>
            <w:br w:type="page"/>
          </w:r>
          <w:bookmarkStart w:id="0" w:name="_Toc164085449"/>
          <w:r w:rsidRPr="00032D9D">
            <w:rPr>
              <w:rFonts w:ascii="Times New Roman" w:hAnsi="Times New Roman" w:cs="Times New Roman"/>
              <w:color w:val="auto"/>
              <w:sz w:val="24"/>
              <w:szCs w:val="28"/>
            </w:rPr>
            <w:lastRenderedPageBreak/>
            <w:t>Executive Summary</w:t>
          </w:r>
          <w:bookmarkEnd w:id="0"/>
        </w:p>
        <w:p w14:paraId="0DCB6F02" w14:textId="77777777" w:rsidR="00D854A5" w:rsidRPr="00032D9D" w:rsidRDefault="00DC2311">
          <w:pPr>
            <w:rPr>
              <w:rFonts w:ascii="Times New Roman" w:hAnsi="Times New Roman" w:cs="Times New Roman"/>
              <w:sz w:val="24"/>
              <w:szCs w:val="28"/>
            </w:rPr>
          </w:pPr>
          <w:r w:rsidRPr="00032D9D">
            <w:rPr>
              <w:rFonts w:ascii="Times New Roman" w:hAnsi="Times New Roman" w:cs="Times New Roman"/>
              <w:sz w:val="24"/>
              <w:szCs w:val="28"/>
            </w:rPr>
            <w:t xml:space="preserve">The purpose </w:t>
          </w:r>
          <w:r w:rsidR="00DA58DE" w:rsidRPr="00032D9D">
            <w:rPr>
              <w:rFonts w:ascii="Times New Roman" w:hAnsi="Times New Roman" w:cs="Times New Roman"/>
              <w:sz w:val="24"/>
              <w:szCs w:val="28"/>
            </w:rPr>
            <w:t>of</w:t>
          </w:r>
          <w:r w:rsidRPr="00032D9D">
            <w:rPr>
              <w:rFonts w:ascii="Times New Roman" w:hAnsi="Times New Roman" w:cs="Times New Roman"/>
              <w:sz w:val="24"/>
              <w:szCs w:val="28"/>
            </w:rPr>
            <w:t xml:space="preserve"> this report is to analyse the principles and concepts of finance. The </w:t>
          </w:r>
          <w:proofErr w:type="gramStart"/>
          <w:r w:rsidRPr="00032D9D">
            <w:rPr>
              <w:rFonts w:ascii="Times New Roman" w:hAnsi="Times New Roman" w:cs="Times New Roman"/>
              <w:sz w:val="24"/>
              <w:szCs w:val="28"/>
            </w:rPr>
            <w:t>report  will</w:t>
          </w:r>
          <w:proofErr w:type="gramEnd"/>
          <w:r w:rsidRPr="00032D9D">
            <w:rPr>
              <w:rFonts w:ascii="Times New Roman" w:hAnsi="Times New Roman" w:cs="Times New Roman"/>
              <w:sz w:val="24"/>
              <w:szCs w:val="28"/>
            </w:rPr>
            <w:t xml:space="preserve"> discuss the risk, funds capital marketing, capital budgeting</w:t>
          </w:r>
          <w:r w:rsidR="00783488" w:rsidRPr="00032D9D">
            <w:rPr>
              <w:rFonts w:ascii="Times New Roman" w:hAnsi="Times New Roman" w:cs="Times New Roman"/>
              <w:sz w:val="24"/>
              <w:szCs w:val="28"/>
            </w:rPr>
            <w:t xml:space="preserve">, the report will then move onto different times of budgeting. </w:t>
          </w:r>
          <w:r w:rsidRPr="00032D9D">
            <w:rPr>
              <w:rFonts w:ascii="Times New Roman" w:hAnsi="Times New Roman" w:cs="Times New Roman"/>
              <w:sz w:val="24"/>
              <w:szCs w:val="28"/>
            </w:rPr>
            <w:t xml:space="preserve"> </w:t>
          </w:r>
          <w:r w:rsidR="00783488" w:rsidRPr="00032D9D">
            <w:rPr>
              <w:rFonts w:ascii="Times New Roman" w:hAnsi="Times New Roman" w:cs="Times New Roman"/>
              <w:sz w:val="24"/>
              <w:szCs w:val="28"/>
            </w:rPr>
            <w:t xml:space="preserve">Such as traditional budgeting, incremental budgeting, activity-based </w:t>
          </w:r>
          <w:proofErr w:type="gramStart"/>
          <w:r w:rsidR="00783488" w:rsidRPr="00032D9D">
            <w:rPr>
              <w:rFonts w:ascii="Times New Roman" w:hAnsi="Times New Roman" w:cs="Times New Roman"/>
              <w:sz w:val="24"/>
              <w:szCs w:val="28"/>
            </w:rPr>
            <w:t>budgeting  and</w:t>
          </w:r>
          <w:proofErr w:type="gramEnd"/>
          <w:r w:rsidR="00783488" w:rsidRPr="00032D9D">
            <w:rPr>
              <w:rFonts w:ascii="Times New Roman" w:hAnsi="Times New Roman" w:cs="Times New Roman"/>
              <w:sz w:val="24"/>
              <w:szCs w:val="28"/>
            </w:rPr>
            <w:t xml:space="preserve"> zero based. The report will also give an insight about the rolling budgeting.  </w:t>
          </w:r>
        </w:p>
        <w:p w14:paraId="506E6AF4" w14:textId="77777777" w:rsidR="007D1947" w:rsidRPr="00032D9D" w:rsidRDefault="007D1947">
          <w:pPr>
            <w:rPr>
              <w:rFonts w:ascii="Times New Roman" w:hAnsi="Times New Roman" w:cs="Times New Roman"/>
              <w:sz w:val="24"/>
              <w:szCs w:val="28"/>
            </w:rPr>
          </w:pPr>
        </w:p>
        <w:p w14:paraId="3709FA91" w14:textId="77777777" w:rsidR="007D1947" w:rsidRPr="00032D9D" w:rsidRDefault="007D1947">
          <w:pPr>
            <w:rPr>
              <w:rFonts w:ascii="Times New Roman" w:hAnsi="Times New Roman" w:cs="Times New Roman"/>
              <w:sz w:val="24"/>
              <w:szCs w:val="28"/>
            </w:rPr>
          </w:pPr>
        </w:p>
        <w:p w14:paraId="14DE640C" w14:textId="77777777" w:rsidR="007D1947" w:rsidRPr="00032D9D" w:rsidRDefault="007D1947">
          <w:pPr>
            <w:rPr>
              <w:rFonts w:ascii="Times New Roman" w:hAnsi="Times New Roman" w:cs="Times New Roman"/>
              <w:sz w:val="24"/>
              <w:szCs w:val="28"/>
            </w:rPr>
          </w:pPr>
        </w:p>
        <w:p w14:paraId="32B0CBE5" w14:textId="77777777" w:rsidR="007D1947" w:rsidRPr="00032D9D" w:rsidRDefault="007D1947">
          <w:pPr>
            <w:rPr>
              <w:rFonts w:ascii="Times New Roman" w:hAnsi="Times New Roman" w:cs="Times New Roman"/>
              <w:sz w:val="24"/>
              <w:szCs w:val="28"/>
            </w:rPr>
          </w:pPr>
        </w:p>
        <w:p w14:paraId="438AD81F" w14:textId="77777777" w:rsidR="007D1947" w:rsidRPr="00032D9D" w:rsidRDefault="007D1947">
          <w:pPr>
            <w:rPr>
              <w:rFonts w:ascii="Times New Roman" w:hAnsi="Times New Roman" w:cs="Times New Roman"/>
              <w:sz w:val="24"/>
              <w:szCs w:val="28"/>
            </w:rPr>
          </w:pPr>
        </w:p>
        <w:p w14:paraId="4092057D" w14:textId="77777777" w:rsidR="007D1947" w:rsidRPr="00032D9D" w:rsidRDefault="007D1947">
          <w:pPr>
            <w:rPr>
              <w:rFonts w:ascii="Times New Roman" w:hAnsi="Times New Roman" w:cs="Times New Roman"/>
              <w:sz w:val="24"/>
              <w:szCs w:val="28"/>
            </w:rPr>
          </w:pPr>
        </w:p>
        <w:p w14:paraId="3CE95949" w14:textId="77777777" w:rsidR="007D1947" w:rsidRPr="00032D9D" w:rsidRDefault="007D1947">
          <w:pPr>
            <w:rPr>
              <w:rFonts w:ascii="Times New Roman" w:hAnsi="Times New Roman" w:cs="Times New Roman"/>
              <w:sz w:val="24"/>
              <w:szCs w:val="28"/>
            </w:rPr>
          </w:pPr>
        </w:p>
        <w:p w14:paraId="5F132D4B" w14:textId="77777777" w:rsidR="007D1947" w:rsidRPr="00032D9D" w:rsidRDefault="007D1947">
          <w:pPr>
            <w:rPr>
              <w:rFonts w:ascii="Times New Roman" w:hAnsi="Times New Roman" w:cs="Times New Roman"/>
              <w:sz w:val="24"/>
              <w:szCs w:val="28"/>
            </w:rPr>
          </w:pPr>
        </w:p>
        <w:p w14:paraId="7DBD8609" w14:textId="77777777" w:rsidR="007D1947" w:rsidRPr="00032D9D" w:rsidRDefault="007D1947">
          <w:pPr>
            <w:rPr>
              <w:rFonts w:ascii="Times New Roman" w:hAnsi="Times New Roman" w:cs="Times New Roman"/>
              <w:sz w:val="24"/>
              <w:szCs w:val="28"/>
            </w:rPr>
          </w:pPr>
        </w:p>
        <w:p w14:paraId="6ACC07C5" w14:textId="77777777" w:rsidR="007D1947" w:rsidRPr="00032D9D" w:rsidRDefault="007D1947">
          <w:pPr>
            <w:rPr>
              <w:rFonts w:ascii="Times New Roman" w:hAnsi="Times New Roman" w:cs="Times New Roman"/>
              <w:sz w:val="24"/>
              <w:szCs w:val="28"/>
            </w:rPr>
          </w:pPr>
        </w:p>
        <w:p w14:paraId="3052FE30" w14:textId="77777777" w:rsidR="007D1947" w:rsidRPr="00032D9D" w:rsidRDefault="007D1947">
          <w:pPr>
            <w:rPr>
              <w:rFonts w:ascii="Times New Roman" w:hAnsi="Times New Roman" w:cs="Times New Roman"/>
              <w:sz w:val="24"/>
              <w:szCs w:val="28"/>
            </w:rPr>
          </w:pPr>
        </w:p>
        <w:p w14:paraId="7AEE4762" w14:textId="77777777" w:rsidR="007D1947" w:rsidRPr="00032D9D" w:rsidRDefault="007D1947">
          <w:pPr>
            <w:rPr>
              <w:rFonts w:ascii="Times New Roman" w:hAnsi="Times New Roman" w:cs="Times New Roman"/>
              <w:sz w:val="24"/>
              <w:szCs w:val="28"/>
            </w:rPr>
          </w:pPr>
        </w:p>
        <w:p w14:paraId="2235738A" w14:textId="77777777" w:rsidR="007D1947" w:rsidRPr="00032D9D" w:rsidRDefault="007D1947">
          <w:pPr>
            <w:rPr>
              <w:rFonts w:ascii="Times New Roman" w:hAnsi="Times New Roman" w:cs="Times New Roman"/>
              <w:sz w:val="24"/>
              <w:szCs w:val="28"/>
            </w:rPr>
          </w:pPr>
        </w:p>
        <w:p w14:paraId="779E2F33" w14:textId="77777777" w:rsidR="007D1947" w:rsidRPr="00032D9D" w:rsidRDefault="007D1947">
          <w:pPr>
            <w:rPr>
              <w:rFonts w:ascii="Times New Roman" w:hAnsi="Times New Roman" w:cs="Times New Roman"/>
              <w:sz w:val="24"/>
              <w:szCs w:val="28"/>
            </w:rPr>
          </w:pPr>
        </w:p>
        <w:p w14:paraId="0A85AEF7" w14:textId="77777777" w:rsidR="007D1947" w:rsidRPr="00032D9D" w:rsidRDefault="007D1947">
          <w:pPr>
            <w:rPr>
              <w:rFonts w:ascii="Times New Roman" w:hAnsi="Times New Roman" w:cs="Times New Roman"/>
              <w:sz w:val="24"/>
              <w:szCs w:val="28"/>
            </w:rPr>
          </w:pPr>
        </w:p>
        <w:p w14:paraId="459601E3" w14:textId="77777777" w:rsidR="007D1947" w:rsidRPr="00032D9D" w:rsidRDefault="007D1947">
          <w:pPr>
            <w:rPr>
              <w:rFonts w:ascii="Times New Roman" w:hAnsi="Times New Roman" w:cs="Times New Roman"/>
              <w:sz w:val="24"/>
              <w:szCs w:val="28"/>
            </w:rPr>
          </w:pPr>
        </w:p>
        <w:p w14:paraId="26D3383C" w14:textId="77777777" w:rsidR="007D1947" w:rsidRPr="00032D9D" w:rsidRDefault="007D1947">
          <w:pPr>
            <w:rPr>
              <w:rFonts w:ascii="Times New Roman" w:hAnsi="Times New Roman" w:cs="Times New Roman"/>
              <w:sz w:val="24"/>
              <w:szCs w:val="28"/>
            </w:rPr>
          </w:pPr>
        </w:p>
        <w:p w14:paraId="10211650" w14:textId="77777777" w:rsidR="007D1947" w:rsidRPr="00032D9D" w:rsidRDefault="007D1947">
          <w:pPr>
            <w:rPr>
              <w:rFonts w:ascii="Times New Roman" w:hAnsi="Times New Roman" w:cs="Times New Roman"/>
              <w:sz w:val="24"/>
              <w:szCs w:val="28"/>
            </w:rPr>
          </w:pPr>
        </w:p>
        <w:p w14:paraId="6061BD99" w14:textId="77777777" w:rsidR="007D1947" w:rsidRPr="00032D9D" w:rsidRDefault="007D1947">
          <w:pPr>
            <w:rPr>
              <w:rFonts w:ascii="Times New Roman" w:hAnsi="Times New Roman" w:cs="Times New Roman"/>
              <w:sz w:val="24"/>
              <w:szCs w:val="28"/>
            </w:rPr>
          </w:pPr>
        </w:p>
        <w:p w14:paraId="20B37BD0" w14:textId="77777777" w:rsidR="007D1947" w:rsidRPr="00032D9D" w:rsidRDefault="007D1947">
          <w:pPr>
            <w:rPr>
              <w:rFonts w:ascii="Times New Roman" w:hAnsi="Times New Roman" w:cs="Times New Roman"/>
              <w:sz w:val="24"/>
              <w:szCs w:val="28"/>
            </w:rPr>
          </w:pPr>
        </w:p>
        <w:p w14:paraId="20A19D40" w14:textId="77777777" w:rsidR="007D1947" w:rsidRPr="00032D9D" w:rsidRDefault="007D1947">
          <w:pPr>
            <w:rPr>
              <w:rFonts w:ascii="Times New Roman" w:hAnsi="Times New Roman" w:cs="Times New Roman"/>
              <w:sz w:val="24"/>
              <w:szCs w:val="28"/>
            </w:rPr>
          </w:pPr>
        </w:p>
        <w:p w14:paraId="731A6D0C" w14:textId="77777777" w:rsidR="007D1947" w:rsidRPr="00032D9D" w:rsidRDefault="007D1947">
          <w:pPr>
            <w:rPr>
              <w:rFonts w:ascii="Times New Roman" w:hAnsi="Times New Roman" w:cs="Times New Roman"/>
              <w:sz w:val="24"/>
              <w:szCs w:val="28"/>
            </w:rPr>
          </w:pPr>
        </w:p>
        <w:p w14:paraId="57D66C87" w14:textId="77777777" w:rsidR="007D1947" w:rsidRPr="00032D9D" w:rsidRDefault="007D1947">
          <w:pPr>
            <w:rPr>
              <w:rFonts w:ascii="Times New Roman" w:hAnsi="Times New Roman" w:cs="Times New Roman"/>
              <w:sz w:val="24"/>
              <w:szCs w:val="28"/>
            </w:rPr>
          </w:pPr>
        </w:p>
        <w:p w14:paraId="580E6AF5" w14:textId="77777777" w:rsidR="007D1947" w:rsidRPr="00032D9D" w:rsidRDefault="007D1947">
          <w:pPr>
            <w:rPr>
              <w:rFonts w:ascii="Times New Roman" w:hAnsi="Times New Roman" w:cs="Times New Roman"/>
              <w:sz w:val="24"/>
              <w:szCs w:val="28"/>
            </w:rPr>
          </w:pPr>
        </w:p>
        <w:p w14:paraId="3C2A12C5" w14:textId="77777777" w:rsidR="007D1947" w:rsidRPr="00032D9D" w:rsidRDefault="007D1947">
          <w:pPr>
            <w:rPr>
              <w:rFonts w:ascii="Times New Roman" w:hAnsi="Times New Roman" w:cs="Times New Roman"/>
              <w:sz w:val="24"/>
              <w:szCs w:val="28"/>
            </w:rPr>
          </w:pPr>
        </w:p>
        <w:p w14:paraId="351EDA45" w14:textId="77777777" w:rsidR="007D1947" w:rsidRPr="00032D9D" w:rsidRDefault="007D1947">
          <w:pPr>
            <w:rPr>
              <w:rFonts w:ascii="Times New Roman" w:hAnsi="Times New Roman" w:cs="Times New Roman"/>
              <w:sz w:val="24"/>
              <w:szCs w:val="28"/>
            </w:rPr>
          </w:pPr>
        </w:p>
        <w:sdt>
          <w:sdtPr>
            <w:rPr>
              <w:rFonts w:ascii="Times New Roman" w:eastAsiaTheme="minorHAnsi" w:hAnsi="Times New Roman" w:cs="Times New Roman"/>
              <w:color w:val="auto"/>
              <w:sz w:val="24"/>
              <w:szCs w:val="28"/>
              <w:lang w:val="en-GB"/>
            </w:rPr>
            <w:id w:val="-1297214018"/>
            <w:docPartObj>
              <w:docPartGallery w:val="Table of Contents"/>
              <w:docPartUnique/>
            </w:docPartObj>
          </w:sdtPr>
          <w:sdtEndPr>
            <w:rPr>
              <w:b/>
              <w:bCs/>
              <w:noProof/>
            </w:rPr>
          </w:sdtEndPr>
          <w:sdtContent>
            <w:p w14:paraId="7BA86693" w14:textId="77777777" w:rsidR="007D1947" w:rsidRPr="00032D9D" w:rsidRDefault="007D1947">
              <w:pPr>
                <w:pStyle w:val="TOCHeading"/>
                <w:rPr>
                  <w:rFonts w:ascii="Times New Roman" w:hAnsi="Times New Roman" w:cs="Times New Roman"/>
                  <w:color w:val="auto"/>
                  <w:sz w:val="24"/>
                  <w:szCs w:val="28"/>
                </w:rPr>
              </w:pPr>
              <w:r w:rsidRPr="00032D9D">
                <w:rPr>
                  <w:rFonts w:ascii="Times New Roman" w:hAnsi="Times New Roman" w:cs="Times New Roman"/>
                  <w:color w:val="auto"/>
                  <w:sz w:val="24"/>
                  <w:szCs w:val="28"/>
                </w:rPr>
                <w:t>Table of Contents</w:t>
              </w:r>
            </w:p>
            <w:p w14:paraId="39D4ACDE" w14:textId="737D495B" w:rsidR="001D421D" w:rsidRDefault="007D1947">
              <w:pPr>
                <w:pStyle w:val="TOC1"/>
                <w:tabs>
                  <w:tab w:val="right" w:leader="dot" w:pos="9016"/>
                </w:tabs>
                <w:rPr>
                  <w:rFonts w:eastAsiaTheme="minorEastAsia"/>
                  <w:noProof/>
                  <w:kern w:val="2"/>
                  <w:lang w:eastAsia="en-GB"/>
                  <w14:ligatures w14:val="standardContextual"/>
                </w:rPr>
              </w:pPr>
              <w:r w:rsidRPr="00032D9D">
                <w:rPr>
                  <w:rFonts w:ascii="Times New Roman" w:hAnsi="Times New Roman" w:cs="Times New Roman"/>
                  <w:sz w:val="24"/>
                  <w:szCs w:val="28"/>
                </w:rPr>
                <w:fldChar w:fldCharType="begin"/>
              </w:r>
              <w:r w:rsidRPr="00032D9D">
                <w:rPr>
                  <w:rFonts w:ascii="Times New Roman" w:hAnsi="Times New Roman" w:cs="Times New Roman"/>
                  <w:sz w:val="24"/>
                  <w:szCs w:val="28"/>
                </w:rPr>
                <w:instrText xml:space="preserve"> TOC \o "1-3" \h \z \u </w:instrText>
              </w:r>
              <w:r w:rsidRPr="00032D9D">
                <w:rPr>
                  <w:rFonts w:ascii="Times New Roman" w:hAnsi="Times New Roman" w:cs="Times New Roman"/>
                  <w:sz w:val="24"/>
                  <w:szCs w:val="28"/>
                </w:rPr>
                <w:fldChar w:fldCharType="separate"/>
              </w:r>
              <w:hyperlink w:anchor="_Toc164085449" w:history="1">
                <w:r w:rsidR="001D421D" w:rsidRPr="0077640E">
                  <w:rPr>
                    <w:rStyle w:val="Hyperlink"/>
                    <w:rFonts w:ascii="Times New Roman" w:hAnsi="Times New Roman" w:cs="Times New Roman"/>
                    <w:noProof/>
                  </w:rPr>
                  <w:t>Executive Summary</w:t>
                </w:r>
                <w:r w:rsidR="001D421D">
                  <w:rPr>
                    <w:noProof/>
                    <w:webHidden/>
                  </w:rPr>
                  <w:tab/>
                </w:r>
                <w:r w:rsidR="001D421D">
                  <w:rPr>
                    <w:noProof/>
                    <w:webHidden/>
                  </w:rPr>
                  <w:fldChar w:fldCharType="begin"/>
                </w:r>
                <w:r w:rsidR="001D421D">
                  <w:rPr>
                    <w:noProof/>
                    <w:webHidden/>
                  </w:rPr>
                  <w:instrText xml:space="preserve"> PAGEREF _Toc164085449 \h </w:instrText>
                </w:r>
                <w:r w:rsidR="001D421D">
                  <w:rPr>
                    <w:noProof/>
                    <w:webHidden/>
                  </w:rPr>
                </w:r>
                <w:r w:rsidR="001D421D">
                  <w:rPr>
                    <w:noProof/>
                    <w:webHidden/>
                  </w:rPr>
                  <w:fldChar w:fldCharType="separate"/>
                </w:r>
                <w:r w:rsidR="001D421D">
                  <w:rPr>
                    <w:noProof/>
                    <w:webHidden/>
                  </w:rPr>
                  <w:t>1</w:t>
                </w:r>
                <w:r w:rsidR="001D421D">
                  <w:rPr>
                    <w:noProof/>
                    <w:webHidden/>
                  </w:rPr>
                  <w:fldChar w:fldCharType="end"/>
                </w:r>
              </w:hyperlink>
            </w:p>
            <w:p w14:paraId="2EF88CB4" w14:textId="240DEB6A" w:rsidR="001D421D" w:rsidRDefault="001D421D">
              <w:pPr>
                <w:pStyle w:val="TOC1"/>
                <w:tabs>
                  <w:tab w:val="right" w:leader="dot" w:pos="9016"/>
                </w:tabs>
                <w:rPr>
                  <w:rFonts w:eastAsiaTheme="minorEastAsia"/>
                  <w:noProof/>
                  <w:kern w:val="2"/>
                  <w:lang w:eastAsia="en-GB"/>
                  <w14:ligatures w14:val="standardContextual"/>
                </w:rPr>
              </w:pPr>
              <w:hyperlink w:anchor="_Toc164085450" w:history="1">
                <w:r w:rsidRPr="0077640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_Toc164085450 \h </w:instrText>
                </w:r>
                <w:r>
                  <w:rPr>
                    <w:noProof/>
                    <w:webHidden/>
                  </w:rPr>
                </w:r>
                <w:r>
                  <w:rPr>
                    <w:noProof/>
                    <w:webHidden/>
                  </w:rPr>
                  <w:fldChar w:fldCharType="separate"/>
                </w:r>
                <w:r>
                  <w:rPr>
                    <w:noProof/>
                    <w:webHidden/>
                  </w:rPr>
                  <w:t>2</w:t>
                </w:r>
                <w:r>
                  <w:rPr>
                    <w:noProof/>
                    <w:webHidden/>
                  </w:rPr>
                  <w:fldChar w:fldCharType="end"/>
                </w:r>
              </w:hyperlink>
            </w:p>
            <w:p w14:paraId="103A96E2" w14:textId="1A71F506" w:rsidR="001D421D" w:rsidRDefault="001D421D">
              <w:pPr>
                <w:pStyle w:val="TOC1"/>
                <w:tabs>
                  <w:tab w:val="right" w:leader="dot" w:pos="9016"/>
                </w:tabs>
                <w:rPr>
                  <w:rFonts w:eastAsiaTheme="minorEastAsia"/>
                  <w:noProof/>
                  <w:kern w:val="2"/>
                  <w:lang w:eastAsia="en-GB"/>
                  <w14:ligatures w14:val="standardContextual"/>
                </w:rPr>
              </w:pPr>
              <w:hyperlink w:anchor="_Toc164085451" w:history="1">
                <w:r w:rsidRPr="0077640E">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_Toc164085451 \h </w:instrText>
                </w:r>
                <w:r>
                  <w:rPr>
                    <w:noProof/>
                    <w:webHidden/>
                  </w:rPr>
                </w:r>
                <w:r>
                  <w:rPr>
                    <w:noProof/>
                    <w:webHidden/>
                  </w:rPr>
                  <w:fldChar w:fldCharType="separate"/>
                </w:r>
                <w:r>
                  <w:rPr>
                    <w:noProof/>
                    <w:webHidden/>
                  </w:rPr>
                  <w:t>3</w:t>
                </w:r>
                <w:r>
                  <w:rPr>
                    <w:noProof/>
                    <w:webHidden/>
                  </w:rPr>
                  <w:fldChar w:fldCharType="end"/>
                </w:r>
              </w:hyperlink>
            </w:p>
            <w:p w14:paraId="32BB0623" w14:textId="1E422926" w:rsidR="001D421D" w:rsidRDefault="001D421D">
              <w:pPr>
                <w:pStyle w:val="TOC2"/>
                <w:tabs>
                  <w:tab w:val="right" w:leader="dot" w:pos="9016"/>
                </w:tabs>
                <w:rPr>
                  <w:rFonts w:eastAsiaTheme="minorEastAsia"/>
                  <w:noProof/>
                  <w:kern w:val="2"/>
                  <w:lang w:eastAsia="en-GB"/>
                  <w14:ligatures w14:val="standardContextual"/>
                </w:rPr>
              </w:pPr>
              <w:hyperlink w:anchor="_Toc164085452" w:history="1">
                <w:r w:rsidRPr="0077640E">
                  <w:rPr>
                    <w:rStyle w:val="Hyperlink"/>
                    <w:rFonts w:ascii="Times New Roman" w:hAnsi="Times New Roman" w:cs="Times New Roman"/>
                    <w:noProof/>
                  </w:rPr>
                  <w:t>Types of budgeting</w:t>
                </w:r>
                <w:r>
                  <w:rPr>
                    <w:noProof/>
                    <w:webHidden/>
                  </w:rPr>
                  <w:tab/>
                </w:r>
                <w:r>
                  <w:rPr>
                    <w:noProof/>
                    <w:webHidden/>
                  </w:rPr>
                  <w:fldChar w:fldCharType="begin"/>
                </w:r>
                <w:r>
                  <w:rPr>
                    <w:noProof/>
                    <w:webHidden/>
                  </w:rPr>
                  <w:instrText xml:space="preserve"> PAGEREF _Toc164085452 \h </w:instrText>
                </w:r>
                <w:r>
                  <w:rPr>
                    <w:noProof/>
                    <w:webHidden/>
                  </w:rPr>
                </w:r>
                <w:r>
                  <w:rPr>
                    <w:noProof/>
                    <w:webHidden/>
                  </w:rPr>
                  <w:fldChar w:fldCharType="separate"/>
                </w:r>
                <w:r>
                  <w:rPr>
                    <w:noProof/>
                    <w:webHidden/>
                  </w:rPr>
                  <w:t>5</w:t>
                </w:r>
                <w:r>
                  <w:rPr>
                    <w:noProof/>
                    <w:webHidden/>
                  </w:rPr>
                  <w:fldChar w:fldCharType="end"/>
                </w:r>
              </w:hyperlink>
            </w:p>
            <w:p w14:paraId="4BE742BB" w14:textId="644AE24E" w:rsidR="001D421D" w:rsidRDefault="001D421D">
              <w:pPr>
                <w:pStyle w:val="TOC2"/>
                <w:tabs>
                  <w:tab w:val="right" w:leader="dot" w:pos="9016"/>
                </w:tabs>
                <w:rPr>
                  <w:rFonts w:eastAsiaTheme="minorEastAsia"/>
                  <w:noProof/>
                  <w:kern w:val="2"/>
                  <w:lang w:eastAsia="en-GB"/>
                  <w14:ligatures w14:val="standardContextual"/>
                </w:rPr>
              </w:pPr>
              <w:hyperlink w:anchor="_Toc164085453" w:history="1">
                <w:r w:rsidRPr="0077640E">
                  <w:rPr>
                    <w:rStyle w:val="Hyperlink"/>
                    <w:rFonts w:ascii="Times New Roman" w:hAnsi="Times New Roman"/>
                    <w:noProof/>
                    <w:shd w:val="clear" w:color="auto" w:fill="FFFFFF"/>
                  </w:rPr>
                  <w:t>Capital Budgeting</w:t>
                </w:r>
                <w:r>
                  <w:rPr>
                    <w:noProof/>
                    <w:webHidden/>
                  </w:rPr>
                  <w:tab/>
                </w:r>
                <w:r>
                  <w:rPr>
                    <w:noProof/>
                    <w:webHidden/>
                  </w:rPr>
                  <w:fldChar w:fldCharType="begin"/>
                </w:r>
                <w:r>
                  <w:rPr>
                    <w:noProof/>
                    <w:webHidden/>
                  </w:rPr>
                  <w:instrText xml:space="preserve"> PAGEREF _Toc164085453 \h </w:instrText>
                </w:r>
                <w:r>
                  <w:rPr>
                    <w:noProof/>
                    <w:webHidden/>
                  </w:rPr>
                </w:r>
                <w:r>
                  <w:rPr>
                    <w:noProof/>
                    <w:webHidden/>
                  </w:rPr>
                  <w:fldChar w:fldCharType="separate"/>
                </w:r>
                <w:r>
                  <w:rPr>
                    <w:noProof/>
                    <w:webHidden/>
                  </w:rPr>
                  <w:t>6</w:t>
                </w:r>
                <w:r>
                  <w:rPr>
                    <w:noProof/>
                    <w:webHidden/>
                  </w:rPr>
                  <w:fldChar w:fldCharType="end"/>
                </w:r>
              </w:hyperlink>
            </w:p>
            <w:p w14:paraId="01F7EDDC" w14:textId="2B3FC594" w:rsidR="001D421D" w:rsidRDefault="001D421D">
              <w:pPr>
                <w:pStyle w:val="TOC2"/>
                <w:tabs>
                  <w:tab w:val="right" w:leader="dot" w:pos="9016"/>
                </w:tabs>
                <w:rPr>
                  <w:rFonts w:eastAsiaTheme="minorEastAsia"/>
                  <w:noProof/>
                  <w:kern w:val="2"/>
                  <w:lang w:eastAsia="en-GB"/>
                  <w14:ligatures w14:val="standardContextual"/>
                </w:rPr>
              </w:pPr>
              <w:hyperlink w:anchor="_Toc164085454" w:history="1">
                <w:r w:rsidRPr="0077640E">
                  <w:rPr>
                    <w:rStyle w:val="Hyperlink"/>
                    <w:rFonts w:ascii="Times New Roman" w:hAnsi="Times New Roman"/>
                    <w:noProof/>
                    <w:shd w:val="clear" w:color="auto" w:fill="FFFFFF"/>
                  </w:rPr>
                  <w:t>Traditional Budgeting</w:t>
                </w:r>
                <w:r>
                  <w:rPr>
                    <w:noProof/>
                    <w:webHidden/>
                  </w:rPr>
                  <w:tab/>
                </w:r>
                <w:r>
                  <w:rPr>
                    <w:noProof/>
                    <w:webHidden/>
                  </w:rPr>
                  <w:fldChar w:fldCharType="begin"/>
                </w:r>
                <w:r>
                  <w:rPr>
                    <w:noProof/>
                    <w:webHidden/>
                  </w:rPr>
                  <w:instrText xml:space="preserve"> PAGEREF _Toc164085454 \h </w:instrText>
                </w:r>
                <w:r>
                  <w:rPr>
                    <w:noProof/>
                    <w:webHidden/>
                  </w:rPr>
                </w:r>
                <w:r>
                  <w:rPr>
                    <w:noProof/>
                    <w:webHidden/>
                  </w:rPr>
                  <w:fldChar w:fldCharType="separate"/>
                </w:r>
                <w:r>
                  <w:rPr>
                    <w:noProof/>
                    <w:webHidden/>
                  </w:rPr>
                  <w:t>6</w:t>
                </w:r>
                <w:r>
                  <w:rPr>
                    <w:noProof/>
                    <w:webHidden/>
                  </w:rPr>
                  <w:fldChar w:fldCharType="end"/>
                </w:r>
              </w:hyperlink>
            </w:p>
            <w:p w14:paraId="1F6CAFF2" w14:textId="0153D250" w:rsidR="001D421D" w:rsidRDefault="001D421D">
              <w:pPr>
                <w:pStyle w:val="TOC2"/>
                <w:tabs>
                  <w:tab w:val="right" w:leader="dot" w:pos="9016"/>
                </w:tabs>
                <w:rPr>
                  <w:rFonts w:eastAsiaTheme="minorEastAsia"/>
                  <w:noProof/>
                  <w:kern w:val="2"/>
                  <w:lang w:eastAsia="en-GB"/>
                  <w14:ligatures w14:val="standardContextual"/>
                </w:rPr>
              </w:pPr>
              <w:hyperlink w:anchor="_Toc164085455" w:history="1">
                <w:r w:rsidRPr="0077640E">
                  <w:rPr>
                    <w:rStyle w:val="Hyperlink"/>
                    <w:rFonts w:ascii="Times New Roman" w:hAnsi="Times New Roman"/>
                    <w:noProof/>
                  </w:rPr>
                  <w:t>Capital Budgeting</w:t>
                </w:r>
                <w:r>
                  <w:rPr>
                    <w:noProof/>
                    <w:webHidden/>
                  </w:rPr>
                  <w:tab/>
                </w:r>
                <w:r>
                  <w:rPr>
                    <w:noProof/>
                    <w:webHidden/>
                  </w:rPr>
                  <w:fldChar w:fldCharType="begin"/>
                </w:r>
                <w:r>
                  <w:rPr>
                    <w:noProof/>
                    <w:webHidden/>
                  </w:rPr>
                  <w:instrText xml:space="preserve"> PAGEREF _Toc164085455 \h </w:instrText>
                </w:r>
                <w:r>
                  <w:rPr>
                    <w:noProof/>
                    <w:webHidden/>
                  </w:rPr>
                </w:r>
                <w:r>
                  <w:rPr>
                    <w:noProof/>
                    <w:webHidden/>
                  </w:rPr>
                  <w:fldChar w:fldCharType="separate"/>
                </w:r>
                <w:r>
                  <w:rPr>
                    <w:noProof/>
                    <w:webHidden/>
                  </w:rPr>
                  <w:t>8</w:t>
                </w:r>
                <w:r>
                  <w:rPr>
                    <w:noProof/>
                    <w:webHidden/>
                  </w:rPr>
                  <w:fldChar w:fldCharType="end"/>
                </w:r>
              </w:hyperlink>
            </w:p>
            <w:p w14:paraId="27A69209" w14:textId="18CC4B71" w:rsidR="001D421D" w:rsidRDefault="001D421D">
              <w:pPr>
                <w:pStyle w:val="TOC2"/>
                <w:tabs>
                  <w:tab w:val="right" w:leader="dot" w:pos="9016"/>
                </w:tabs>
                <w:rPr>
                  <w:rFonts w:eastAsiaTheme="minorEastAsia"/>
                  <w:noProof/>
                  <w:kern w:val="2"/>
                  <w:lang w:eastAsia="en-GB"/>
                  <w14:ligatures w14:val="standardContextual"/>
                </w:rPr>
              </w:pPr>
              <w:hyperlink w:anchor="_Toc164085456" w:history="1">
                <w:r w:rsidRPr="0077640E">
                  <w:rPr>
                    <w:rStyle w:val="Hyperlink"/>
                    <w:rFonts w:ascii="Times New Roman" w:hAnsi="Times New Roman"/>
                    <w:noProof/>
                  </w:rPr>
                  <w:t>Incremental Budgeting</w:t>
                </w:r>
                <w:r>
                  <w:rPr>
                    <w:noProof/>
                    <w:webHidden/>
                  </w:rPr>
                  <w:tab/>
                </w:r>
                <w:r>
                  <w:rPr>
                    <w:noProof/>
                    <w:webHidden/>
                  </w:rPr>
                  <w:fldChar w:fldCharType="begin"/>
                </w:r>
                <w:r>
                  <w:rPr>
                    <w:noProof/>
                    <w:webHidden/>
                  </w:rPr>
                  <w:instrText xml:space="preserve"> PAGEREF _Toc164085456 \h </w:instrText>
                </w:r>
                <w:r>
                  <w:rPr>
                    <w:noProof/>
                    <w:webHidden/>
                  </w:rPr>
                </w:r>
                <w:r>
                  <w:rPr>
                    <w:noProof/>
                    <w:webHidden/>
                  </w:rPr>
                  <w:fldChar w:fldCharType="separate"/>
                </w:r>
                <w:r>
                  <w:rPr>
                    <w:noProof/>
                    <w:webHidden/>
                  </w:rPr>
                  <w:t>9</w:t>
                </w:r>
                <w:r>
                  <w:rPr>
                    <w:noProof/>
                    <w:webHidden/>
                  </w:rPr>
                  <w:fldChar w:fldCharType="end"/>
                </w:r>
              </w:hyperlink>
            </w:p>
            <w:p w14:paraId="3C3D39D0" w14:textId="32ACCC17" w:rsidR="001D421D" w:rsidRDefault="001D421D">
              <w:pPr>
                <w:pStyle w:val="TOC2"/>
                <w:tabs>
                  <w:tab w:val="right" w:leader="dot" w:pos="9016"/>
                </w:tabs>
                <w:rPr>
                  <w:rFonts w:eastAsiaTheme="minorEastAsia"/>
                  <w:noProof/>
                  <w:kern w:val="2"/>
                  <w:lang w:eastAsia="en-GB"/>
                  <w14:ligatures w14:val="standardContextual"/>
                </w:rPr>
              </w:pPr>
              <w:hyperlink w:anchor="_Toc164085457" w:history="1">
                <w:r w:rsidRPr="0077640E">
                  <w:rPr>
                    <w:rStyle w:val="Hyperlink"/>
                    <w:rFonts w:ascii="Times New Roman" w:hAnsi="Times New Roman"/>
                    <w:noProof/>
                  </w:rPr>
                  <w:t>Zero Based Budgeting</w:t>
                </w:r>
                <w:r>
                  <w:rPr>
                    <w:noProof/>
                    <w:webHidden/>
                  </w:rPr>
                  <w:tab/>
                </w:r>
                <w:r>
                  <w:rPr>
                    <w:noProof/>
                    <w:webHidden/>
                  </w:rPr>
                  <w:fldChar w:fldCharType="begin"/>
                </w:r>
                <w:r>
                  <w:rPr>
                    <w:noProof/>
                    <w:webHidden/>
                  </w:rPr>
                  <w:instrText xml:space="preserve"> PAGEREF _Toc164085457 \h </w:instrText>
                </w:r>
                <w:r>
                  <w:rPr>
                    <w:noProof/>
                    <w:webHidden/>
                  </w:rPr>
                </w:r>
                <w:r>
                  <w:rPr>
                    <w:noProof/>
                    <w:webHidden/>
                  </w:rPr>
                  <w:fldChar w:fldCharType="separate"/>
                </w:r>
                <w:r>
                  <w:rPr>
                    <w:noProof/>
                    <w:webHidden/>
                  </w:rPr>
                  <w:t>9</w:t>
                </w:r>
                <w:r>
                  <w:rPr>
                    <w:noProof/>
                    <w:webHidden/>
                  </w:rPr>
                  <w:fldChar w:fldCharType="end"/>
                </w:r>
              </w:hyperlink>
            </w:p>
            <w:p w14:paraId="13DFB289" w14:textId="45735E9C" w:rsidR="001D421D" w:rsidRDefault="001D421D">
              <w:pPr>
                <w:pStyle w:val="TOC1"/>
                <w:tabs>
                  <w:tab w:val="right" w:leader="dot" w:pos="9016"/>
                </w:tabs>
                <w:rPr>
                  <w:rFonts w:eastAsiaTheme="minorEastAsia"/>
                  <w:noProof/>
                  <w:kern w:val="2"/>
                  <w:lang w:eastAsia="en-GB"/>
                  <w14:ligatures w14:val="standardContextual"/>
                </w:rPr>
              </w:pPr>
              <w:hyperlink w:anchor="_Toc164085458" w:history="1">
                <w:r w:rsidRPr="0077640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_Toc164085458 \h </w:instrText>
                </w:r>
                <w:r>
                  <w:rPr>
                    <w:noProof/>
                    <w:webHidden/>
                  </w:rPr>
                </w:r>
                <w:r>
                  <w:rPr>
                    <w:noProof/>
                    <w:webHidden/>
                  </w:rPr>
                  <w:fldChar w:fldCharType="separate"/>
                </w:r>
                <w:r>
                  <w:rPr>
                    <w:noProof/>
                    <w:webHidden/>
                  </w:rPr>
                  <w:t>12</w:t>
                </w:r>
                <w:r>
                  <w:rPr>
                    <w:noProof/>
                    <w:webHidden/>
                  </w:rPr>
                  <w:fldChar w:fldCharType="end"/>
                </w:r>
              </w:hyperlink>
            </w:p>
            <w:p w14:paraId="07D100AC" w14:textId="6880F841" w:rsidR="001D421D" w:rsidRDefault="001D421D">
              <w:pPr>
                <w:pStyle w:val="TOC1"/>
                <w:tabs>
                  <w:tab w:val="right" w:leader="dot" w:pos="9016"/>
                </w:tabs>
                <w:rPr>
                  <w:rFonts w:eastAsiaTheme="minorEastAsia"/>
                  <w:noProof/>
                  <w:kern w:val="2"/>
                  <w:lang w:eastAsia="en-GB"/>
                  <w14:ligatures w14:val="standardContextual"/>
                </w:rPr>
              </w:pPr>
              <w:hyperlink w:anchor="_Toc164085459" w:history="1">
                <w:r w:rsidRPr="0077640E">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_Toc164085459 \h </w:instrText>
                </w:r>
                <w:r>
                  <w:rPr>
                    <w:noProof/>
                    <w:webHidden/>
                  </w:rPr>
                </w:r>
                <w:r>
                  <w:rPr>
                    <w:noProof/>
                    <w:webHidden/>
                  </w:rPr>
                  <w:fldChar w:fldCharType="separate"/>
                </w:r>
                <w:r>
                  <w:rPr>
                    <w:noProof/>
                    <w:webHidden/>
                  </w:rPr>
                  <w:t>13</w:t>
                </w:r>
                <w:r>
                  <w:rPr>
                    <w:noProof/>
                    <w:webHidden/>
                  </w:rPr>
                  <w:fldChar w:fldCharType="end"/>
                </w:r>
              </w:hyperlink>
            </w:p>
            <w:p w14:paraId="37AC3E94" w14:textId="78138439" w:rsidR="007D1947" w:rsidRPr="00032D9D" w:rsidRDefault="007D1947">
              <w:pPr>
                <w:rPr>
                  <w:rFonts w:ascii="Times New Roman" w:hAnsi="Times New Roman" w:cs="Times New Roman"/>
                  <w:sz w:val="24"/>
                  <w:szCs w:val="28"/>
                </w:rPr>
              </w:pPr>
              <w:r w:rsidRPr="00032D9D">
                <w:rPr>
                  <w:rFonts w:ascii="Times New Roman" w:hAnsi="Times New Roman" w:cs="Times New Roman"/>
                  <w:b/>
                  <w:bCs/>
                  <w:noProof/>
                  <w:sz w:val="24"/>
                  <w:szCs w:val="28"/>
                </w:rPr>
                <w:fldChar w:fldCharType="end"/>
              </w:r>
              <w:r w:rsidR="00115B96" w:rsidRPr="00032D9D">
                <w:rPr>
                  <w:rFonts w:ascii="Times New Roman" w:hAnsi="Times New Roman" w:cs="Times New Roman"/>
                  <w:b/>
                  <w:bCs/>
                  <w:noProof/>
                  <w:sz w:val="24"/>
                  <w:szCs w:val="28"/>
                </w:rPr>
                <w:t>UPDATE TABLE FREQUENTLY – CHECK IT HAS BEEN UPDATED PRIOR TO SUBMISSION</w:t>
              </w:r>
            </w:p>
          </w:sdtContent>
        </w:sdt>
        <w:p w14:paraId="65E9800A" w14:textId="77777777" w:rsidR="007D1947" w:rsidRPr="00032D9D" w:rsidRDefault="007D1947">
          <w:pPr>
            <w:rPr>
              <w:rFonts w:ascii="Times New Roman" w:hAnsi="Times New Roman" w:cs="Times New Roman"/>
              <w:sz w:val="24"/>
              <w:szCs w:val="28"/>
            </w:rPr>
          </w:pPr>
        </w:p>
        <w:p w14:paraId="49E1FC63" w14:textId="77777777" w:rsidR="007D1947" w:rsidRPr="00032D9D" w:rsidRDefault="007D1947">
          <w:pPr>
            <w:rPr>
              <w:rFonts w:ascii="Times New Roman" w:hAnsi="Times New Roman" w:cs="Times New Roman"/>
              <w:sz w:val="24"/>
              <w:szCs w:val="28"/>
            </w:rPr>
          </w:pPr>
        </w:p>
        <w:p w14:paraId="7D9C4C5C" w14:textId="77777777" w:rsidR="007D1947" w:rsidRPr="00032D9D" w:rsidRDefault="007D1947">
          <w:pPr>
            <w:rPr>
              <w:rFonts w:ascii="Times New Roman" w:hAnsi="Times New Roman" w:cs="Times New Roman"/>
              <w:sz w:val="24"/>
              <w:szCs w:val="28"/>
            </w:rPr>
          </w:pPr>
        </w:p>
        <w:p w14:paraId="702A62ED" w14:textId="77777777" w:rsidR="007D1947" w:rsidRPr="00032D9D" w:rsidRDefault="007D1947">
          <w:pPr>
            <w:rPr>
              <w:rFonts w:ascii="Times New Roman" w:hAnsi="Times New Roman" w:cs="Times New Roman"/>
              <w:sz w:val="24"/>
              <w:szCs w:val="28"/>
            </w:rPr>
          </w:pPr>
        </w:p>
        <w:p w14:paraId="25220188" w14:textId="77777777" w:rsidR="007D1947" w:rsidRPr="00032D9D" w:rsidRDefault="007D1947">
          <w:pPr>
            <w:rPr>
              <w:rFonts w:ascii="Times New Roman" w:hAnsi="Times New Roman" w:cs="Times New Roman"/>
              <w:sz w:val="24"/>
              <w:szCs w:val="28"/>
            </w:rPr>
          </w:pPr>
        </w:p>
        <w:p w14:paraId="24A17362" w14:textId="77777777" w:rsidR="007D1947" w:rsidRPr="00032D9D" w:rsidRDefault="007D1947">
          <w:pPr>
            <w:rPr>
              <w:rFonts w:ascii="Times New Roman" w:hAnsi="Times New Roman" w:cs="Times New Roman"/>
              <w:sz w:val="24"/>
              <w:szCs w:val="28"/>
            </w:rPr>
          </w:pPr>
        </w:p>
        <w:p w14:paraId="60D43A2F" w14:textId="77777777" w:rsidR="007D1947" w:rsidRPr="00032D9D" w:rsidRDefault="007D1947">
          <w:pPr>
            <w:rPr>
              <w:rFonts w:ascii="Times New Roman" w:hAnsi="Times New Roman" w:cs="Times New Roman"/>
              <w:sz w:val="24"/>
              <w:szCs w:val="28"/>
            </w:rPr>
          </w:pPr>
        </w:p>
        <w:p w14:paraId="48C91722" w14:textId="77777777" w:rsidR="007D1947" w:rsidRPr="00032D9D" w:rsidRDefault="007D1947">
          <w:pPr>
            <w:rPr>
              <w:rFonts w:ascii="Times New Roman" w:hAnsi="Times New Roman" w:cs="Times New Roman"/>
              <w:sz w:val="24"/>
              <w:szCs w:val="28"/>
            </w:rPr>
          </w:pPr>
        </w:p>
        <w:p w14:paraId="65894911" w14:textId="77777777" w:rsidR="007D1947" w:rsidRPr="00032D9D" w:rsidRDefault="007D1947">
          <w:pPr>
            <w:rPr>
              <w:rFonts w:ascii="Times New Roman" w:hAnsi="Times New Roman" w:cs="Times New Roman"/>
              <w:sz w:val="24"/>
              <w:szCs w:val="28"/>
            </w:rPr>
          </w:pPr>
        </w:p>
        <w:p w14:paraId="5EC50996" w14:textId="77777777" w:rsidR="007D1947" w:rsidRPr="00032D9D" w:rsidRDefault="007D1947">
          <w:pPr>
            <w:rPr>
              <w:rFonts w:ascii="Times New Roman" w:hAnsi="Times New Roman" w:cs="Times New Roman"/>
              <w:sz w:val="24"/>
              <w:szCs w:val="28"/>
            </w:rPr>
          </w:pPr>
        </w:p>
        <w:p w14:paraId="480D955C" w14:textId="77777777" w:rsidR="007D1947" w:rsidRPr="00032D9D" w:rsidRDefault="007D1947">
          <w:pPr>
            <w:rPr>
              <w:rFonts w:ascii="Times New Roman" w:hAnsi="Times New Roman" w:cs="Times New Roman"/>
              <w:sz w:val="24"/>
              <w:szCs w:val="28"/>
            </w:rPr>
          </w:pPr>
        </w:p>
        <w:p w14:paraId="4C27CA68" w14:textId="77777777" w:rsidR="007D1947" w:rsidRPr="00032D9D" w:rsidRDefault="007D1947">
          <w:pPr>
            <w:rPr>
              <w:rFonts w:ascii="Times New Roman" w:hAnsi="Times New Roman" w:cs="Times New Roman"/>
              <w:sz w:val="24"/>
              <w:szCs w:val="28"/>
            </w:rPr>
          </w:pPr>
        </w:p>
        <w:p w14:paraId="2D8CC569" w14:textId="77777777" w:rsidR="007D1947" w:rsidRPr="00032D9D" w:rsidRDefault="007D1947">
          <w:pPr>
            <w:rPr>
              <w:rFonts w:ascii="Times New Roman" w:hAnsi="Times New Roman" w:cs="Times New Roman"/>
              <w:sz w:val="24"/>
              <w:szCs w:val="28"/>
            </w:rPr>
          </w:pPr>
        </w:p>
        <w:p w14:paraId="0C7E0784" w14:textId="77777777" w:rsidR="007D1947" w:rsidRPr="00032D9D" w:rsidRDefault="007D1947">
          <w:pPr>
            <w:rPr>
              <w:rFonts w:ascii="Times New Roman" w:hAnsi="Times New Roman" w:cs="Times New Roman"/>
              <w:sz w:val="24"/>
              <w:szCs w:val="28"/>
            </w:rPr>
          </w:pPr>
        </w:p>
        <w:p w14:paraId="59F31989" w14:textId="77777777" w:rsidR="007D1947" w:rsidRPr="00032D9D" w:rsidRDefault="007D1947">
          <w:pPr>
            <w:rPr>
              <w:rFonts w:ascii="Times New Roman" w:hAnsi="Times New Roman" w:cs="Times New Roman"/>
              <w:sz w:val="24"/>
              <w:szCs w:val="28"/>
            </w:rPr>
          </w:pPr>
        </w:p>
        <w:p w14:paraId="5E277AA7" w14:textId="77777777" w:rsidR="00084E65" w:rsidRPr="00032D9D" w:rsidRDefault="00084E65">
          <w:pPr>
            <w:rPr>
              <w:rFonts w:ascii="Times New Roman" w:hAnsi="Times New Roman" w:cs="Times New Roman"/>
              <w:sz w:val="24"/>
              <w:szCs w:val="28"/>
            </w:rPr>
          </w:pPr>
        </w:p>
        <w:p w14:paraId="2B99495D" w14:textId="77777777" w:rsidR="007D1947" w:rsidRPr="00032D9D" w:rsidRDefault="007D1947" w:rsidP="00A12B58">
          <w:pPr>
            <w:pStyle w:val="Heading1"/>
            <w:rPr>
              <w:rFonts w:ascii="Times New Roman" w:hAnsi="Times New Roman" w:cs="Times New Roman"/>
              <w:color w:val="auto"/>
              <w:sz w:val="24"/>
              <w:szCs w:val="28"/>
            </w:rPr>
          </w:pPr>
          <w:bookmarkStart w:id="1" w:name="_Toc164085450"/>
          <w:r w:rsidRPr="00032D9D">
            <w:rPr>
              <w:rFonts w:ascii="Times New Roman" w:hAnsi="Times New Roman" w:cs="Times New Roman"/>
              <w:color w:val="auto"/>
              <w:sz w:val="24"/>
              <w:szCs w:val="28"/>
            </w:rPr>
            <w:t>Introduction</w:t>
          </w:r>
          <w:bookmarkEnd w:id="1"/>
          <w:r w:rsidR="00480872" w:rsidRPr="00032D9D">
            <w:rPr>
              <w:rFonts w:ascii="Times New Roman" w:hAnsi="Times New Roman" w:cs="Times New Roman"/>
              <w:color w:val="auto"/>
              <w:sz w:val="24"/>
              <w:szCs w:val="28"/>
            </w:rPr>
            <w:t xml:space="preserve"> </w:t>
          </w:r>
        </w:p>
        <w:p w14:paraId="32A02F75" w14:textId="77777777" w:rsidR="00C130DF" w:rsidRPr="00032D9D" w:rsidRDefault="00020EFD" w:rsidP="007D1947">
          <w:pPr>
            <w:rPr>
              <w:rFonts w:ascii="Times New Roman" w:hAnsi="Times New Roman" w:cs="Times New Roman"/>
              <w:sz w:val="24"/>
              <w:szCs w:val="28"/>
            </w:rPr>
          </w:pPr>
          <w:r w:rsidRPr="00032D9D">
            <w:rPr>
              <w:rFonts w:ascii="Times New Roman" w:hAnsi="Times New Roman" w:cs="Times New Roman"/>
              <w:sz w:val="24"/>
              <w:szCs w:val="28"/>
            </w:rPr>
            <w:t xml:space="preserve">Principles and concepts of finance is defined by various ways. </w:t>
          </w:r>
          <w:r w:rsidR="004326C3" w:rsidRPr="00032D9D">
            <w:rPr>
              <w:rFonts w:ascii="Times New Roman" w:hAnsi="Times New Roman" w:cs="Times New Roman"/>
              <w:sz w:val="24"/>
              <w:szCs w:val="28"/>
            </w:rPr>
            <w:t xml:space="preserve">It is defined </w:t>
          </w:r>
          <w:r w:rsidR="00DA58DE" w:rsidRPr="00032D9D">
            <w:rPr>
              <w:rFonts w:ascii="Times New Roman" w:hAnsi="Times New Roman" w:cs="Times New Roman"/>
              <w:sz w:val="24"/>
              <w:szCs w:val="28"/>
            </w:rPr>
            <w:t>based on</w:t>
          </w:r>
          <w:r w:rsidR="00C130DF" w:rsidRPr="00032D9D">
            <w:rPr>
              <w:rFonts w:ascii="Times New Roman" w:hAnsi="Times New Roman" w:cs="Times New Roman"/>
              <w:sz w:val="24"/>
              <w:szCs w:val="28"/>
            </w:rPr>
            <w:t xml:space="preserve"> </w:t>
          </w:r>
          <w:r w:rsidR="00997C10" w:rsidRPr="00032D9D">
            <w:rPr>
              <w:rFonts w:ascii="Times New Roman" w:hAnsi="Times New Roman" w:cs="Times New Roman"/>
              <w:sz w:val="24"/>
              <w:szCs w:val="28"/>
            </w:rPr>
            <w:t>a</w:t>
          </w:r>
          <w:r w:rsidR="00C130DF" w:rsidRPr="00032D9D">
            <w:rPr>
              <w:rFonts w:ascii="Times New Roman" w:hAnsi="Times New Roman" w:cs="Times New Roman"/>
              <w:sz w:val="24"/>
              <w:szCs w:val="28"/>
            </w:rPr>
            <w:t xml:space="preserve"> business are prepared. </w:t>
          </w:r>
        </w:p>
        <w:p w14:paraId="46495799" w14:textId="77777777" w:rsidR="004A11F6" w:rsidRPr="00032D9D" w:rsidRDefault="004A11F6" w:rsidP="007D1947">
          <w:pPr>
            <w:rPr>
              <w:rFonts w:ascii="Times New Roman" w:hAnsi="Times New Roman" w:cs="Times New Roman"/>
              <w:sz w:val="24"/>
              <w:szCs w:val="28"/>
            </w:rPr>
          </w:pPr>
        </w:p>
        <w:p w14:paraId="06B255FD" w14:textId="77777777" w:rsidR="004A11F6" w:rsidRPr="00032D9D" w:rsidRDefault="004A11F6" w:rsidP="007D1947">
          <w:pPr>
            <w:rPr>
              <w:rFonts w:ascii="Times New Roman" w:hAnsi="Times New Roman" w:cs="Times New Roman"/>
              <w:sz w:val="24"/>
              <w:szCs w:val="28"/>
            </w:rPr>
          </w:pPr>
        </w:p>
        <w:p w14:paraId="02997061" w14:textId="77777777" w:rsidR="004A11F6" w:rsidRPr="00032D9D" w:rsidRDefault="004A11F6" w:rsidP="007D1947">
          <w:pPr>
            <w:rPr>
              <w:rFonts w:ascii="Times New Roman" w:hAnsi="Times New Roman" w:cs="Times New Roman"/>
              <w:sz w:val="24"/>
              <w:szCs w:val="28"/>
            </w:rPr>
          </w:pPr>
        </w:p>
        <w:p w14:paraId="5378E5D2" w14:textId="77777777" w:rsidR="004A11F6" w:rsidRPr="00032D9D" w:rsidRDefault="004A11F6" w:rsidP="007D1947">
          <w:pPr>
            <w:rPr>
              <w:rFonts w:ascii="Times New Roman" w:hAnsi="Times New Roman" w:cs="Times New Roman"/>
              <w:sz w:val="24"/>
              <w:szCs w:val="28"/>
            </w:rPr>
          </w:pPr>
        </w:p>
        <w:p w14:paraId="6015860D" w14:textId="77777777" w:rsidR="004A11F6" w:rsidRPr="00032D9D" w:rsidRDefault="004A11F6" w:rsidP="007D1947">
          <w:pPr>
            <w:rPr>
              <w:rFonts w:ascii="Times New Roman" w:hAnsi="Times New Roman" w:cs="Times New Roman"/>
              <w:sz w:val="24"/>
              <w:szCs w:val="28"/>
            </w:rPr>
          </w:pPr>
        </w:p>
        <w:p w14:paraId="34C48C9F" w14:textId="77777777" w:rsidR="004A11F6" w:rsidRPr="00032D9D" w:rsidRDefault="004A11F6" w:rsidP="007D1947">
          <w:pPr>
            <w:rPr>
              <w:rFonts w:ascii="Times New Roman" w:hAnsi="Times New Roman" w:cs="Times New Roman"/>
              <w:sz w:val="24"/>
              <w:szCs w:val="28"/>
            </w:rPr>
          </w:pPr>
        </w:p>
        <w:p w14:paraId="735378D0" w14:textId="77777777" w:rsidR="004A11F6" w:rsidRPr="00032D9D" w:rsidRDefault="004A11F6" w:rsidP="007D1947">
          <w:pPr>
            <w:rPr>
              <w:rFonts w:ascii="Times New Roman" w:hAnsi="Times New Roman" w:cs="Times New Roman"/>
              <w:sz w:val="24"/>
              <w:szCs w:val="28"/>
            </w:rPr>
          </w:pPr>
        </w:p>
        <w:p w14:paraId="644EC796" w14:textId="77777777" w:rsidR="004A11F6" w:rsidRPr="00032D9D" w:rsidRDefault="004A11F6" w:rsidP="007D1947">
          <w:pPr>
            <w:rPr>
              <w:rFonts w:ascii="Times New Roman" w:hAnsi="Times New Roman" w:cs="Times New Roman"/>
              <w:sz w:val="24"/>
              <w:szCs w:val="28"/>
            </w:rPr>
          </w:pPr>
        </w:p>
        <w:p w14:paraId="3D4BA16E" w14:textId="77777777" w:rsidR="004A11F6" w:rsidRPr="00032D9D" w:rsidRDefault="004A11F6" w:rsidP="007D1947">
          <w:pPr>
            <w:rPr>
              <w:rFonts w:ascii="Times New Roman" w:hAnsi="Times New Roman" w:cs="Times New Roman"/>
              <w:sz w:val="24"/>
              <w:szCs w:val="28"/>
            </w:rPr>
          </w:pPr>
        </w:p>
        <w:p w14:paraId="197CCDEF" w14:textId="77777777" w:rsidR="004A11F6" w:rsidRPr="00032D9D" w:rsidRDefault="004A11F6" w:rsidP="007D1947">
          <w:pPr>
            <w:rPr>
              <w:rFonts w:ascii="Times New Roman" w:hAnsi="Times New Roman" w:cs="Times New Roman"/>
              <w:sz w:val="24"/>
              <w:szCs w:val="28"/>
            </w:rPr>
          </w:pPr>
        </w:p>
        <w:p w14:paraId="63F4FC8C" w14:textId="77777777" w:rsidR="004A11F6" w:rsidRPr="00032D9D" w:rsidRDefault="004A11F6" w:rsidP="007D1947">
          <w:pPr>
            <w:rPr>
              <w:rFonts w:ascii="Times New Roman" w:hAnsi="Times New Roman" w:cs="Times New Roman"/>
              <w:sz w:val="24"/>
              <w:szCs w:val="28"/>
            </w:rPr>
          </w:pPr>
        </w:p>
        <w:p w14:paraId="488985F0" w14:textId="77777777" w:rsidR="004A11F6" w:rsidRPr="00032D9D" w:rsidRDefault="004A11F6" w:rsidP="007D1947">
          <w:pPr>
            <w:rPr>
              <w:rFonts w:ascii="Times New Roman" w:hAnsi="Times New Roman" w:cs="Times New Roman"/>
              <w:sz w:val="24"/>
              <w:szCs w:val="28"/>
            </w:rPr>
          </w:pPr>
        </w:p>
        <w:p w14:paraId="5EE4246C" w14:textId="77777777" w:rsidR="004A11F6" w:rsidRPr="00032D9D" w:rsidRDefault="004A11F6" w:rsidP="007D1947">
          <w:pPr>
            <w:rPr>
              <w:rFonts w:ascii="Times New Roman" w:hAnsi="Times New Roman" w:cs="Times New Roman"/>
              <w:sz w:val="24"/>
              <w:szCs w:val="28"/>
            </w:rPr>
          </w:pPr>
        </w:p>
        <w:p w14:paraId="71563413" w14:textId="77777777" w:rsidR="004A11F6" w:rsidRPr="00032D9D" w:rsidRDefault="004A11F6" w:rsidP="007D1947">
          <w:pPr>
            <w:rPr>
              <w:rFonts w:ascii="Times New Roman" w:hAnsi="Times New Roman" w:cs="Times New Roman"/>
              <w:sz w:val="24"/>
              <w:szCs w:val="28"/>
            </w:rPr>
          </w:pPr>
        </w:p>
        <w:p w14:paraId="1318ABE0" w14:textId="77777777" w:rsidR="004A11F6" w:rsidRPr="00032D9D" w:rsidRDefault="004A11F6" w:rsidP="007D1947">
          <w:pPr>
            <w:rPr>
              <w:rFonts w:ascii="Times New Roman" w:hAnsi="Times New Roman" w:cs="Times New Roman"/>
              <w:sz w:val="24"/>
              <w:szCs w:val="28"/>
            </w:rPr>
          </w:pPr>
        </w:p>
        <w:p w14:paraId="3486644D" w14:textId="77777777" w:rsidR="004A11F6" w:rsidRPr="00032D9D" w:rsidRDefault="004A11F6" w:rsidP="007D1947">
          <w:pPr>
            <w:rPr>
              <w:rFonts w:ascii="Times New Roman" w:hAnsi="Times New Roman" w:cs="Times New Roman"/>
              <w:sz w:val="24"/>
              <w:szCs w:val="28"/>
            </w:rPr>
          </w:pPr>
        </w:p>
        <w:p w14:paraId="22C2B318" w14:textId="77777777" w:rsidR="004A11F6" w:rsidRPr="00032D9D" w:rsidRDefault="004A11F6" w:rsidP="007D1947">
          <w:pPr>
            <w:rPr>
              <w:rFonts w:ascii="Times New Roman" w:hAnsi="Times New Roman" w:cs="Times New Roman"/>
              <w:sz w:val="24"/>
              <w:szCs w:val="28"/>
            </w:rPr>
          </w:pPr>
        </w:p>
        <w:p w14:paraId="225D6062" w14:textId="77777777" w:rsidR="004A11F6" w:rsidRPr="00032D9D" w:rsidRDefault="004A11F6" w:rsidP="007D1947">
          <w:pPr>
            <w:rPr>
              <w:rFonts w:ascii="Times New Roman" w:hAnsi="Times New Roman" w:cs="Times New Roman"/>
              <w:sz w:val="24"/>
              <w:szCs w:val="28"/>
            </w:rPr>
          </w:pPr>
        </w:p>
        <w:p w14:paraId="73476012" w14:textId="77777777" w:rsidR="004A11F6" w:rsidRPr="00032D9D" w:rsidRDefault="004A11F6" w:rsidP="007D1947">
          <w:pPr>
            <w:rPr>
              <w:rFonts w:ascii="Times New Roman" w:hAnsi="Times New Roman" w:cs="Times New Roman"/>
              <w:sz w:val="24"/>
              <w:szCs w:val="28"/>
            </w:rPr>
          </w:pPr>
        </w:p>
        <w:p w14:paraId="143D95E4" w14:textId="77777777" w:rsidR="004A11F6" w:rsidRPr="00032D9D" w:rsidRDefault="004A11F6" w:rsidP="007D1947">
          <w:pPr>
            <w:rPr>
              <w:rFonts w:ascii="Times New Roman" w:hAnsi="Times New Roman" w:cs="Times New Roman"/>
              <w:sz w:val="24"/>
              <w:szCs w:val="28"/>
            </w:rPr>
          </w:pPr>
        </w:p>
        <w:p w14:paraId="19AC0F57" w14:textId="77777777" w:rsidR="004A11F6" w:rsidRPr="00032D9D" w:rsidRDefault="004A11F6" w:rsidP="007D1947">
          <w:pPr>
            <w:rPr>
              <w:rFonts w:ascii="Times New Roman" w:hAnsi="Times New Roman" w:cs="Times New Roman"/>
              <w:sz w:val="24"/>
              <w:szCs w:val="28"/>
            </w:rPr>
          </w:pPr>
        </w:p>
        <w:p w14:paraId="78D54954" w14:textId="77777777" w:rsidR="004A11F6" w:rsidRPr="00032D9D" w:rsidRDefault="004A11F6" w:rsidP="007D1947">
          <w:pPr>
            <w:rPr>
              <w:rFonts w:ascii="Times New Roman" w:hAnsi="Times New Roman" w:cs="Times New Roman"/>
              <w:sz w:val="24"/>
              <w:szCs w:val="28"/>
            </w:rPr>
          </w:pPr>
        </w:p>
        <w:p w14:paraId="296B1BB8" w14:textId="77777777" w:rsidR="004A11F6" w:rsidRPr="00032D9D" w:rsidRDefault="004A11F6" w:rsidP="007D1947">
          <w:pPr>
            <w:rPr>
              <w:rFonts w:ascii="Times New Roman" w:hAnsi="Times New Roman" w:cs="Times New Roman"/>
              <w:sz w:val="24"/>
              <w:szCs w:val="28"/>
            </w:rPr>
          </w:pPr>
        </w:p>
        <w:p w14:paraId="0D133398" w14:textId="77777777" w:rsidR="004A11F6" w:rsidRPr="00032D9D" w:rsidRDefault="004A11F6" w:rsidP="007D1947">
          <w:pPr>
            <w:rPr>
              <w:rFonts w:ascii="Times New Roman" w:hAnsi="Times New Roman" w:cs="Times New Roman"/>
              <w:sz w:val="24"/>
              <w:szCs w:val="28"/>
            </w:rPr>
          </w:pPr>
        </w:p>
        <w:p w14:paraId="34AF0837" w14:textId="77777777" w:rsidR="00480872" w:rsidRPr="00032D9D" w:rsidRDefault="00480872" w:rsidP="00AA2A91">
          <w:pPr>
            <w:pStyle w:val="Heading1"/>
            <w:rPr>
              <w:rFonts w:ascii="Times New Roman" w:hAnsi="Times New Roman" w:cs="Times New Roman"/>
              <w:color w:val="auto"/>
              <w:sz w:val="24"/>
              <w:szCs w:val="28"/>
            </w:rPr>
          </w:pPr>
          <w:bookmarkStart w:id="2" w:name="_Toc164085451"/>
          <w:r w:rsidRPr="00032D9D">
            <w:rPr>
              <w:rFonts w:ascii="Times New Roman" w:hAnsi="Times New Roman" w:cs="Times New Roman"/>
              <w:color w:val="auto"/>
              <w:sz w:val="24"/>
              <w:szCs w:val="28"/>
            </w:rPr>
            <w:t>Main Findings</w:t>
          </w:r>
          <w:bookmarkEnd w:id="2"/>
        </w:p>
        <w:p w14:paraId="39DAF016" w14:textId="77777777" w:rsidR="008F4B79" w:rsidRPr="00032D9D" w:rsidRDefault="008F4B79" w:rsidP="008F4B79">
          <w:pPr>
            <w:rPr>
              <w:rFonts w:ascii="Times New Roman" w:hAnsi="Times New Roman" w:cs="Times New Roman"/>
              <w:sz w:val="24"/>
              <w:szCs w:val="28"/>
            </w:rPr>
          </w:pPr>
        </w:p>
        <w:p w14:paraId="1F39481F" w14:textId="77777777" w:rsidR="008F4B79" w:rsidRPr="00032D9D" w:rsidRDefault="008F4B79" w:rsidP="008F4B79">
          <w:pPr>
            <w:pStyle w:val="ListParagraph"/>
            <w:numPr>
              <w:ilvl w:val="0"/>
              <w:numId w:val="1"/>
            </w:numPr>
            <w:ind w:left="851"/>
            <w:jc w:val="both"/>
            <w:rPr>
              <w:rFonts w:ascii="Times New Roman" w:hAnsi="Times New Roman" w:cs="Times New Roman"/>
              <w:sz w:val="24"/>
              <w:szCs w:val="28"/>
            </w:rPr>
          </w:pPr>
          <w:r w:rsidRPr="00032D9D">
            <w:rPr>
              <w:rFonts w:ascii="Times New Roman" w:hAnsi="Times New Roman" w:cs="Times New Roman"/>
              <w:sz w:val="24"/>
              <w:szCs w:val="28"/>
            </w:rPr>
            <w:t>The stock budget for the six months to 30 November is:</w:t>
          </w:r>
        </w:p>
        <w:tbl>
          <w:tblPr>
            <w:tblStyle w:val="TableGrid"/>
            <w:tblW w:w="8588"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443"/>
            <w:gridCol w:w="1100"/>
            <w:gridCol w:w="1032"/>
            <w:gridCol w:w="1036"/>
            <w:gridCol w:w="993"/>
            <w:gridCol w:w="992"/>
            <w:gridCol w:w="992"/>
          </w:tblGrid>
          <w:tr w:rsidR="00032D9D" w:rsidRPr="00032D9D" w14:paraId="39F6B831" w14:textId="77777777" w:rsidTr="00331675">
            <w:tc>
              <w:tcPr>
                <w:tcW w:w="2443" w:type="dxa"/>
              </w:tcPr>
              <w:p w14:paraId="739095B7" w14:textId="77777777" w:rsidR="008F4B79" w:rsidRPr="00032D9D" w:rsidRDefault="008F4B79" w:rsidP="00097CA9">
                <w:pPr>
                  <w:jc w:val="center"/>
                  <w:rPr>
                    <w:rFonts w:ascii="Times New Roman" w:hAnsi="Times New Roman" w:cs="Times New Roman"/>
                    <w:sz w:val="24"/>
                    <w:szCs w:val="28"/>
                  </w:rPr>
                </w:pPr>
              </w:p>
            </w:tc>
            <w:tc>
              <w:tcPr>
                <w:tcW w:w="1100" w:type="dxa"/>
              </w:tcPr>
              <w:p w14:paraId="0CCC8020" w14:textId="77777777" w:rsidR="008F4B79" w:rsidRPr="00032D9D" w:rsidRDefault="008F4B79" w:rsidP="00097CA9">
                <w:pPr>
                  <w:jc w:val="right"/>
                  <w:rPr>
                    <w:rFonts w:ascii="Times New Roman" w:hAnsi="Times New Roman" w:cs="Times New Roman"/>
                    <w:b/>
                    <w:sz w:val="24"/>
                    <w:szCs w:val="28"/>
                  </w:rPr>
                </w:pPr>
                <w:r w:rsidRPr="00032D9D">
                  <w:rPr>
                    <w:rFonts w:ascii="Times New Roman" w:hAnsi="Times New Roman" w:cs="Times New Roman"/>
                    <w:b/>
                    <w:sz w:val="24"/>
                    <w:szCs w:val="28"/>
                  </w:rPr>
                  <w:t>June</w:t>
                </w:r>
              </w:p>
            </w:tc>
            <w:tc>
              <w:tcPr>
                <w:tcW w:w="1032" w:type="dxa"/>
              </w:tcPr>
              <w:p w14:paraId="1C5BFBCE" w14:textId="77777777" w:rsidR="008F4B79" w:rsidRPr="00032D9D" w:rsidRDefault="008F4B79" w:rsidP="00097CA9">
                <w:pPr>
                  <w:jc w:val="right"/>
                  <w:rPr>
                    <w:rFonts w:ascii="Times New Roman" w:hAnsi="Times New Roman" w:cs="Times New Roman"/>
                    <w:b/>
                    <w:sz w:val="24"/>
                    <w:szCs w:val="28"/>
                  </w:rPr>
                </w:pPr>
                <w:r w:rsidRPr="00032D9D">
                  <w:rPr>
                    <w:rFonts w:ascii="Times New Roman" w:hAnsi="Times New Roman" w:cs="Times New Roman"/>
                    <w:b/>
                    <w:sz w:val="24"/>
                    <w:szCs w:val="28"/>
                  </w:rPr>
                  <w:t>July</w:t>
                </w:r>
              </w:p>
            </w:tc>
            <w:tc>
              <w:tcPr>
                <w:tcW w:w="1036" w:type="dxa"/>
              </w:tcPr>
              <w:p w14:paraId="0FD7DFD0" w14:textId="77777777" w:rsidR="008F4B79" w:rsidRPr="00032D9D" w:rsidRDefault="008F4B79" w:rsidP="00097CA9">
                <w:pPr>
                  <w:jc w:val="right"/>
                  <w:rPr>
                    <w:rFonts w:ascii="Times New Roman" w:hAnsi="Times New Roman" w:cs="Times New Roman"/>
                    <w:b/>
                    <w:sz w:val="24"/>
                    <w:szCs w:val="28"/>
                  </w:rPr>
                </w:pPr>
                <w:r w:rsidRPr="00032D9D">
                  <w:rPr>
                    <w:rFonts w:ascii="Times New Roman" w:hAnsi="Times New Roman" w:cs="Times New Roman"/>
                    <w:b/>
                    <w:sz w:val="24"/>
                    <w:szCs w:val="28"/>
                  </w:rPr>
                  <w:t>Aug</w:t>
                </w:r>
              </w:p>
            </w:tc>
            <w:tc>
              <w:tcPr>
                <w:tcW w:w="993" w:type="dxa"/>
              </w:tcPr>
              <w:p w14:paraId="67B1D719" w14:textId="77777777" w:rsidR="008F4B79" w:rsidRPr="00032D9D" w:rsidRDefault="008F4B79" w:rsidP="00097CA9">
                <w:pPr>
                  <w:jc w:val="right"/>
                  <w:rPr>
                    <w:rFonts w:ascii="Times New Roman" w:hAnsi="Times New Roman" w:cs="Times New Roman"/>
                    <w:b/>
                    <w:sz w:val="24"/>
                    <w:szCs w:val="28"/>
                  </w:rPr>
                </w:pPr>
                <w:r w:rsidRPr="00032D9D">
                  <w:rPr>
                    <w:rFonts w:ascii="Times New Roman" w:hAnsi="Times New Roman" w:cs="Times New Roman"/>
                    <w:b/>
                    <w:sz w:val="24"/>
                    <w:szCs w:val="28"/>
                  </w:rPr>
                  <w:t>Sept</w:t>
                </w:r>
              </w:p>
            </w:tc>
            <w:tc>
              <w:tcPr>
                <w:tcW w:w="992" w:type="dxa"/>
              </w:tcPr>
              <w:p w14:paraId="2C95BE30" w14:textId="77777777" w:rsidR="008F4B79" w:rsidRPr="00032D9D" w:rsidRDefault="008F4B79" w:rsidP="00097CA9">
                <w:pPr>
                  <w:jc w:val="right"/>
                  <w:rPr>
                    <w:rFonts w:ascii="Times New Roman" w:hAnsi="Times New Roman" w:cs="Times New Roman"/>
                    <w:b/>
                    <w:sz w:val="24"/>
                    <w:szCs w:val="28"/>
                  </w:rPr>
                </w:pPr>
                <w:r w:rsidRPr="00032D9D">
                  <w:rPr>
                    <w:rFonts w:ascii="Times New Roman" w:hAnsi="Times New Roman" w:cs="Times New Roman"/>
                    <w:b/>
                    <w:sz w:val="24"/>
                    <w:szCs w:val="28"/>
                  </w:rPr>
                  <w:t>Oct</w:t>
                </w:r>
              </w:p>
            </w:tc>
            <w:tc>
              <w:tcPr>
                <w:tcW w:w="992" w:type="dxa"/>
              </w:tcPr>
              <w:p w14:paraId="07AE04B1" w14:textId="77777777" w:rsidR="008F4B79" w:rsidRPr="00032D9D" w:rsidRDefault="008F4B79" w:rsidP="00097CA9">
                <w:pPr>
                  <w:jc w:val="right"/>
                  <w:rPr>
                    <w:rFonts w:ascii="Times New Roman" w:hAnsi="Times New Roman" w:cs="Times New Roman"/>
                    <w:b/>
                    <w:sz w:val="24"/>
                    <w:szCs w:val="28"/>
                  </w:rPr>
                </w:pPr>
                <w:r w:rsidRPr="00032D9D">
                  <w:rPr>
                    <w:rFonts w:ascii="Times New Roman" w:hAnsi="Times New Roman" w:cs="Times New Roman"/>
                    <w:b/>
                    <w:sz w:val="24"/>
                    <w:szCs w:val="28"/>
                  </w:rPr>
                  <w:t>Nov</w:t>
                </w:r>
              </w:p>
            </w:tc>
          </w:tr>
          <w:tr w:rsidR="00032D9D" w:rsidRPr="00032D9D" w14:paraId="52237D6A" w14:textId="77777777" w:rsidTr="00331675">
            <w:trPr>
              <w:trHeight w:val="281"/>
            </w:trPr>
            <w:tc>
              <w:tcPr>
                <w:tcW w:w="2443" w:type="dxa"/>
              </w:tcPr>
              <w:p w14:paraId="49050AFD" w14:textId="77777777" w:rsidR="008F4B79" w:rsidRPr="00032D9D" w:rsidRDefault="008F4B79" w:rsidP="00097CA9">
                <w:pPr>
                  <w:rPr>
                    <w:rFonts w:ascii="Times New Roman" w:hAnsi="Times New Roman" w:cs="Times New Roman"/>
                    <w:sz w:val="24"/>
                    <w:szCs w:val="28"/>
                  </w:rPr>
                </w:pPr>
              </w:p>
            </w:tc>
            <w:tc>
              <w:tcPr>
                <w:tcW w:w="1100" w:type="dxa"/>
              </w:tcPr>
              <w:p w14:paraId="618367EC"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£000</w:t>
                </w:r>
              </w:p>
              <w:p w14:paraId="0936A4AD" w14:textId="77777777" w:rsidR="002B33F5" w:rsidRPr="00032D9D" w:rsidRDefault="002B33F5" w:rsidP="00097CA9">
                <w:pPr>
                  <w:jc w:val="right"/>
                  <w:rPr>
                    <w:rFonts w:ascii="Times New Roman" w:hAnsi="Times New Roman" w:cs="Times New Roman"/>
                    <w:sz w:val="24"/>
                    <w:szCs w:val="28"/>
                  </w:rPr>
                </w:pPr>
              </w:p>
            </w:tc>
            <w:tc>
              <w:tcPr>
                <w:tcW w:w="1032" w:type="dxa"/>
              </w:tcPr>
              <w:p w14:paraId="10582F75"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£000</w:t>
                </w:r>
              </w:p>
            </w:tc>
            <w:tc>
              <w:tcPr>
                <w:tcW w:w="1036" w:type="dxa"/>
              </w:tcPr>
              <w:p w14:paraId="22214E3C" w14:textId="77777777" w:rsidR="002B33F5"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w:t>
                </w:r>
                <w:r w:rsidR="002B33F5" w:rsidRPr="00032D9D">
                  <w:rPr>
                    <w:rFonts w:ascii="Times New Roman" w:hAnsi="Times New Roman" w:cs="Times New Roman"/>
                    <w:sz w:val="24"/>
                    <w:szCs w:val="28"/>
                  </w:rPr>
                  <w:t>0</w:t>
                </w:r>
                <w:r w:rsidRPr="00032D9D">
                  <w:rPr>
                    <w:rFonts w:ascii="Times New Roman" w:hAnsi="Times New Roman" w:cs="Times New Roman"/>
                    <w:sz w:val="24"/>
                    <w:szCs w:val="28"/>
                  </w:rPr>
                  <w:t>00</w:t>
                </w:r>
              </w:p>
              <w:p w14:paraId="72C30625" w14:textId="77777777" w:rsidR="008F4B79" w:rsidRPr="00032D9D" w:rsidRDefault="008F4B79" w:rsidP="002B33F5">
                <w:pPr>
                  <w:rPr>
                    <w:rFonts w:ascii="Times New Roman" w:hAnsi="Times New Roman" w:cs="Times New Roman"/>
                    <w:sz w:val="24"/>
                    <w:szCs w:val="28"/>
                  </w:rPr>
                </w:pPr>
              </w:p>
            </w:tc>
            <w:tc>
              <w:tcPr>
                <w:tcW w:w="993" w:type="dxa"/>
              </w:tcPr>
              <w:p w14:paraId="3ECFBC0B"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£000</w:t>
                </w:r>
              </w:p>
              <w:p w14:paraId="426DBC8D" w14:textId="77777777" w:rsidR="002B33F5" w:rsidRPr="00032D9D" w:rsidRDefault="002B33F5" w:rsidP="002B33F5">
                <w:pPr>
                  <w:rPr>
                    <w:rFonts w:ascii="Times New Roman" w:hAnsi="Times New Roman" w:cs="Times New Roman"/>
                    <w:sz w:val="24"/>
                    <w:szCs w:val="28"/>
                  </w:rPr>
                </w:pPr>
              </w:p>
            </w:tc>
            <w:tc>
              <w:tcPr>
                <w:tcW w:w="992" w:type="dxa"/>
              </w:tcPr>
              <w:p w14:paraId="06E73CCD"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£000</w:t>
                </w:r>
              </w:p>
            </w:tc>
            <w:tc>
              <w:tcPr>
                <w:tcW w:w="992" w:type="dxa"/>
              </w:tcPr>
              <w:p w14:paraId="70143433"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£000</w:t>
                </w:r>
              </w:p>
            </w:tc>
          </w:tr>
          <w:tr w:rsidR="00032D9D" w:rsidRPr="00032D9D" w14:paraId="6E4B20C5" w14:textId="77777777" w:rsidTr="00331675">
            <w:trPr>
              <w:trHeight w:val="650"/>
            </w:trPr>
            <w:tc>
              <w:tcPr>
                <w:tcW w:w="2443" w:type="dxa"/>
              </w:tcPr>
              <w:p w14:paraId="368F3322" w14:textId="77777777" w:rsidR="008F4B79" w:rsidRPr="00032D9D" w:rsidRDefault="008F4B79" w:rsidP="002B33F5">
                <w:pPr>
                  <w:contextualSpacing/>
                  <w:rPr>
                    <w:rFonts w:ascii="Times New Roman" w:hAnsi="Times New Roman" w:cs="Times New Roman"/>
                    <w:sz w:val="24"/>
                    <w:szCs w:val="28"/>
                  </w:rPr>
                </w:pPr>
                <w:r w:rsidRPr="00032D9D">
                  <w:rPr>
                    <w:rFonts w:ascii="Times New Roman" w:hAnsi="Times New Roman" w:cs="Times New Roman"/>
                    <w:sz w:val="24"/>
                    <w:szCs w:val="28"/>
                  </w:rPr>
                  <w:t>Opening balance</w:t>
                </w:r>
              </w:p>
              <w:p w14:paraId="2EA98136" w14:textId="77777777" w:rsidR="002B33F5" w:rsidRPr="00032D9D" w:rsidRDefault="002B33F5" w:rsidP="002B33F5">
                <w:pPr>
                  <w:contextualSpacing/>
                  <w:rPr>
                    <w:rFonts w:ascii="Times New Roman" w:hAnsi="Times New Roman" w:cs="Times New Roman"/>
                    <w:sz w:val="24"/>
                    <w:szCs w:val="28"/>
                  </w:rPr>
                </w:pPr>
                <w:r w:rsidRPr="00032D9D">
                  <w:rPr>
                    <w:rFonts w:ascii="Times New Roman" w:hAnsi="Times New Roman" w:cs="Times New Roman"/>
                    <w:sz w:val="24"/>
                    <w:szCs w:val="28"/>
                  </w:rPr>
                  <w:t xml:space="preserve">Stock purchase </w:t>
                </w:r>
              </w:p>
            </w:tc>
            <w:tc>
              <w:tcPr>
                <w:tcW w:w="1100" w:type="dxa"/>
              </w:tcPr>
              <w:p w14:paraId="37CEB0A3" w14:textId="77777777" w:rsidR="002B33F5" w:rsidRPr="00032D9D" w:rsidRDefault="002B33F5" w:rsidP="002B33F5">
                <w:pPr>
                  <w:rPr>
                    <w:rFonts w:ascii="Times New Roman" w:hAnsi="Times New Roman" w:cs="Times New Roman"/>
                    <w:sz w:val="24"/>
                    <w:szCs w:val="28"/>
                  </w:rPr>
                </w:pPr>
                <w:r w:rsidRPr="00032D9D">
                  <w:rPr>
                    <w:rFonts w:ascii="Times New Roman" w:hAnsi="Times New Roman" w:cs="Times New Roman"/>
                    <w:sz w:val="24"/>
                    <w:szCs w:val="28"/>
                  </w:rPr>
                  <w:t xml:space="preserve">      125</w:t>
                </w:r>
              </w:p>
              <w:p w14:paraId="0F5B23A7" w14:textId="77777777" w:rsidR="002B33F5" w:rsidRPr="00032D9D" w:rsidRDefault="002B33F5" w:rsidP="002B33F5">
                <w:pPr>
                  <w:jc w:val="center"/>
                  <w:rPr>
                    <w:rFonts w:ascii="Times New Roman" w:hAnsi="Times New Roman" w:cs="Times New Roman"/>
                    <w:sz w:val="24"/>
                    <w:szCs w:val="28"/>
                  </w:rPr>
                </w:pPr>
                <w:r w:rsidRPr="00032D9D">
                  <w:rPr>
                    <w:rFonts w:ascii="Times New Roman" w:hAnsi="Times New Roman" w:cs="Times New Roman"/>
                    <w:sz w:val="24"/>
                    <w:szCs w:val="28"/>
                  </w:rPr>
                  <w:t xml:space="preserve">      180</w:t>
                </w:r>
              </w:p>
              <w:p w14:paraId="36736741" w14:textId="77777777" w:rsidR="002B33F5" w:rsidRPr="00032D9D" w:rsidRDefault="002B33F5" w:rsidP="002B33F5">
                <w:pPr>
                  <w:rPr>
                    <w:rFonts w:ascii="Times New Roman" w:hAnsi="Times New Roman" w:cs="Times New Roman"/>
                    <w:sz w:val="24"/>
                    <w:szCs w:val="28"/>
                  </w:rPr>
                </w:pPr>
                <w:r w:rsidRPr="00032D9D">
                  <w:rPr>
                    <w:rFonts w:ascii="Times New Roman" w:hAnsi="Times New Roman" w:cs="Times New Roman"/>
                    <w:sz w:val="24"/>
                    <w:szCs w:val="28"/>
                  </w:rPr>
                  <w:lastRenderedPageBreak/>
                  <w:t xml:space="preserve">      305</w:t>
                </w:r>
              </w:p>
              <w:p w14:paraId="044CFB30" w14:textId="77777777" w:rsidR="008F4B79" w:rsidRPr="00032D9D" w:rsidRDefault="002B33F5" w:rsidP="002B33F5">
                <w:pPr>
                  <w:rPr>
                    <w:rFonts w:ascii="Times New Roman" w:hAnsi="Times New Roman" w:cs="Times New Roman"/>
                    <w:sz w:val="24"/>
                    <w:szCs w:val="28"/>
                  </w:rPr>
                </w:pPr>
                <w:r w:rsidRPr="00032D9D">
                  <w:rPr>
                    <w:rFonts w:ascii="Times New Roman" w:hAnsi="Times New Roman" w:cs="Times New Roman"/>
                    <w:sz w:val="24"/>
                    <w:szCs w:val="28"/>
                  </w:rPr>
                  <w:t xml:space="preserve">       </w:t>
                </w:r>
              </w:p>
            </w:tc>
            <w:tc>
              <w:tcPr>
                <w:tcW w:w="1032" w:type="dxa"/>
              </w:tcPr>
              <w:p w14:paraId="184D1A5C" w14:textId="77777777" w:rsidR="008F4B79" w:rsidRPr="00032D9D" w:rsidRDefault="002B33F5" w:rsidP="002B33F5">
                <w:pPr>
                  <w:jc w:val="center"/>
                  <w:rPr>
                    <w:rFonts w:ascii="Times New Roman" w:hAnsi="Times New Roman" w:cs="Times New Roman"/>
                    <w:sz w:val="24"/>
                    <w:szCs w:val="28"/>
                  </w:rPr>
                </w:pPr>
                <w:r w:rsidRPr="00032D9D">
                  <w:rPr>
                    <w:rFonts w:ascii="Times New Roman" w:hAnsi="Times New Roman" w:cs="Times New Roman"/>
                    <w:sz w:val="24"/>
                    <w:szCs w:val="28"/>
                  </w:rPr>
                  <w:lastRenderedPageBreak/>
                  <w:t>123</w:t>
                </w:r>
              </w:p>
              <w:p w14:paraId="60F8FE8E" w14:textId="77777777" w:rsidR="002B33F5" w:rsidRPr="00032D9D" w:rsidRDefault="002B33F5" w:rsidP="002B33F5">
                <w:pPr>
                  <w:jc w:val="center"/>
                  <w:rPr>
                    <w:rFonts w:ascii="Times New Roman" w:hAnsi="Times New Roman" w:cs="Times New Roman"/>
                    <w:sz w:val="24"/>
                    <w:szCs w:val="28"/>
                  </w:rPr>
                </w:pPr>
                <w:r w:rsidRPr="00032D9D">
                  <w:rPr>
                    <w:rFonts w:ascii="Times New Roman" w:hAnsi="Times New Roman" w:cs="Times New Roman"/>
                    <w:sz w:val="24"/>
                    <w:szCs w:val="28"/>
                  </w:rPr>
                  <w:t>170</w:t>
                </w:r>
              </w:p>
              <w:p w14:paraId="4B4A8432" w14:textId="77777777" w:rsidR="002B33F5" w:rsidRPr="00032D9D" w:rsidRDefault="002B33F5" w:rsidP="002B33F5">
                <w:pPr>
                  <w:jc w:val="center"/>
                  <w:rPr>
                    <w:rFonts w:ascii="Times New Roman" w:hAnsi="Times New Roman" w:cs="Times New Roman"/>
                    <w:sz w:val="24"/>
                    <w:szCs w:val="28"/>
                  </w:rPr>
                </w:pPr>
                <w:r w:rsidRPr="00032D9D">
                  <w:rPr>
                    <w:rFonts w:ascii="Times New Roman" w:hAnsi="Times New Roman" w:cs="Times New Roman"/>
                    <w:sz w:val="24"/>
                    <w:szCs w:val="28"/>
                  </w:rPr>
                  <w:lastRenderedPageBreak/>
                  <w:t>293</w:t>
                </w:r>
              </w:p>
            </w:tc>
            <w:tc>
              <w:tcPr>
                <w:tcW w:w="1036" w:type="dxa"/>
              </w:tcPr>
              <w:p w14:paraId="04BE609D"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104</w:t>
                </w:r>
              </w:p>
              <w:p w14:paraId="168D1079"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t>203</w:t>
                </w:r>
              </w:p>
              <w:p w14:paraId="3CBDB698" w14:textId="77777777" w:rsidR="008F4B79"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307</w:t>
                </w:r>
                <w:r w:rsidR="008F4B79" w:rsidRPr="00032D9D">
                  <w:rPr>
                    <w:rFonts w:ascii="Times New Roman" w:hAnsi="Times New Roman" w:cs="Times New Roman"/>
                    <w:sz w:val="24"/>
                    <w:szCs w:val="28"/>
                  </w:rPr>
                  <w:t xml:space="preserve"> </w:t>
                </w:r>
              </w:p>
            </w:tc>
            <w:tc>
              <w:tcPr>
                <w:tcW w:w="993" w:type="dxa"/>
              </w:tcPr>
              <w:p w14:paraId="5512A761"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118</w:t>
                </w:r>
              </w:p>
              <w:p w14:paraId="47AC1CFD"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t>200</w:t>
                </w:r>
              </w:p>
              <w:p w14:paraId="30E0ED34" w14:textId="77777777" w:rsidR="008F4B79"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318</w:t>
                </w:r>
                <w:r w:rsidR="008F4B79" w:rsidRPr="00032D9D">
                  <w:rPr>
                    <w:rFonts w:ascii="Times New Roman" w:hAnsi="Times New Roman" w:cs="Times New Roman"/>
                    <w:sz w:val="24"/>
                    <w:szCs w:val="28"/>
                  </w:rPr>
                  <w:t xml:space="preserve"> </w:t>
                </w:r>
              </w:p>
            </w:tc>
            <w:tc>
              <w:tcPr>
                <w:tcW w:w="992" w:type="dxa"/>
              </w:tcPr>
              <w:p w14:paraId="3FF8AED2"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164</w:t>
                </w:r>
              </w:p>
              <w:p w14:paraId="42577A57"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t>180</w:t>
                </w:r>
              </w:p>
              <w:p w14:paraId="30FD4375" w14:textId="77777777" w:rsidR="008F4B79"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344</w:t>
                </w:r>
                <w:r w:rsidR="008F4B79" w:rsidRPr="00032D9D">
                  <w:rPr>
                    <w:rFonts w:ascii="Times New Roman" w:hAnsi="Times New Roman" w:cs="Times New Roman"/>
                    <w:sz w:val="24"/>
                    <w:szCs w:val="28"/>
                  </w:rPr>
                  <w:t xml:space="preserve"> </w:t>
                </w:r>
              </w:p>
            </w:tc>
            <w:tc>
              <w:tcPr>
                <w:tcW w:w="992" w:type="dxa"/>
              </w:tcPr>
              <w:p w14:paraId="7F11AFE6"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197</w:t>
                </w:r>
              </w:p>
              <w:p w14:paraId="649606EF" w14:textId="77777777" w:rsidR="002B33F5"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t>195</w:t>
                </w:r>
              </w:p>
              <w:p w14:paraId="6A94ECBE" w14:textId="77777777" w:rsidR="008F4B79" w:rsidRPr="00032D9D" w:rsidRDefault="002B33F5" w:rsidP="00097CA9">
                <w:pPr>
                  <w:jc w:val="right"/>
                  <w:rPr>
                    <w:rFonts w:ascii="Times New Roman" w:hAnsi="Times New Roman" w:cs="Times New Roman"/>
                    <w:sz w:val="24"/>
                    <w:szCs w:val="28"/>
                  </w:rPr>
                </w:pPr>
                <w:r w:rsidRPr="00032D9D">
                  <w:rPr>
                    <w:rFonts w:ascii="Times New Roman" w:hAnsi="Times New Roman" w:cs="Times New Roman"/>
                    <w:sz w:val="24"/>
                    <w:szCs w:val="28"/>
                  </w:rPr>
                  <w:lastRenderedPageBreak/>
                  <w:t>392</w:t>
                </w:r>
                <w:r w:rsidR="008F4B79" w:rsidRPr="00032D9D">
                  <w:rPr>
                    <w:rFonts w:ascii="Times New Roman" w:hAnsi="Times New Roman" w:cs="Times New Roman"/>
                    <w:sz w:val="24"/>
                    <w:szCs w:val="28"/>
                  </w:rPr>
                  <w:t xml:space="preserve"> </w:t>
                </w:r>
              </w:p>
            </w:tc>
          </w:tr>
          <w:tr w:rsidR="00032D9D" w:rsidRPr="00032D9D" w14:paraId="23FAB308" w14:textId="77777777" w:rsidTr="00331675">
            <w:tc>
              <w:tcPr>
                <w:tcW w:w="2443" w:type="dxa"/>
              </w:tcPr>
              <w:p w14:paraId="5335070C" w14:textId="77777777" w:rsidR="008F4B79" w:rsidRPr="00032D9D" w:rsidRDefault="008F4B79" w:rsidP="00097CA9">
                <w:pPr>
                  <w:contextualSpacing/>
                  <w:rPr>
                    <w:rFonts w:ascii="Times New Roman" w:hAnsi="Times New Roman" w:cs="Times New Roman"/>
                    <w:sz w:val="24"/>
                    <w:szCs w:val="28"/>
                  </w:rPr>
                </w:pPr>
              </w:p>
            </w:tc>
            <w:tc>
              <w:tcPr>
                <w:tcW w:w="1100" w:type="dxa"/>
              </w:tcPr>
              <w:p w14:paraId="345C3D56"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 xml:space="preserve"> </w:t>
                </w:r>
              </w:p>
            </w:tc>
            <w:tc>
              <w:tcPr>
                <w:tcW w:w="1032" w:type="dxa"/>
              </w:tcPr>
              <w:p w14:paraId="51A9EE3F"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 xml:space="preserve">  </w:t>
                </w:r>
              </w:p>
            </w:tc>
            <w:tc>
              <w:tcPr>
                <w:tcW w:w="1036" w:type="dxa"/>
              </w:tcPr>
              <w:p w14:paraId="7F25D733"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 xml:space="preserve"> </w:t>
                </w:r>
              </w:p>
            </w:tc>
            <w:tc>
              <w:tcPr>
                <w:tcW w:w="993" w:type="dxa"/>
              </w:tcPr>
              <w:p w14:paraId="69BDCA71"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 xml:space="preserve"> </w:t>
                </w:r>
              </w:p>
            </w:tc>
            <w:tc>
              <w:tcPr>
                <w:tcW w:w="992" w:type="dxa"/>
              </w:tcPr>
              <w:p w14:paraId="310C4843"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 xml:space="preserve"> </w:t>
                </w:r>
              </w:p>
            </w:tc>
            <w:tc>
              <w:tcPr>
                <w:tcW w:w="992" w:type="dxa"/>
              </w:tcPr>
              <w:p w14:paraId="3F3D0BCE" w14:textId="77777777"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 xml:space="preserve"> </w:t>
                </w:r>
              </w:p>
            </w:tc>
          </w:tr>
          <w:tr w:rsidR="00032D9D" w:rsidRPr="00032D9D" w14:paraId="015798C4" w14:textId="77777777" w:rsidTr="00331675">
            <w:tc>
              <w:tcPr>
                <w:tcW w:w="2443" w:type="dxa"/>
              </w:tcPr>
              <w:p w14:paraId="63B30189"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Cost of Stock sold</w:t>
                </w:r>
              </w:p>
            </w:tc>
            <w:tc>
              <w:tcPr>
                <w:tcW w:w="1100" w:type="dxa"/>
              </w:tcPr>
              <w:p w14:paraId="654ED77C" w14:textId="77777777" w:rsidR="008F4B79" w:rsidRPr="00032D9D" w:rsidRDefault="008F4B79" w:rsidP="00097CA9">
                <w:pPr>
                  <w:jc w:val="right"/>
                  <w:rPr>
                    <w:rFonts w:ascii="Times New Roman" w:hAnsi="Times New Roman" w:cs="Times New Roman"/>
                    <w:sz w:val="24"/>
                    <w:szCs w:val="28"/>
                  </w:rPr>
                </w:pPr>
              </w:p>
            </w:tc>
            <w:tc>
              <w:tcPr>
                <w:tcW w:w="1032" w:type="dxa"/>
              </w:tcPr>
              <w:p w14:paraId="1CAD8D69" w14:textId="77777777" w:rsidR="008F4B79" w:rsidRPr="00032D9D" w:rsidRDefault="008F4B79" w:rsidP="00097CA9">
                <w:pPr>
                  <w:jc w:val="right"/>
                  <w:rPr>
                    <w:rFonts w:ascii="Times New Roman" w:hAnsi="Times New Roman" w:cs="Times New Roman"/>
                    <w:sz w:val="24"/>
                    <w:szCs w:val="28"/>
                  </w:rPr>
                </w:pPr>
              </w:p>
            </w:tc>
            <w:tc>
              <w:tcPr>
                <w:tcW w:w="1036" w:type="dxa"/>
              </w:tcPr>
              <w:p w14:paraId="4916B50F" w14:textId="77777777" w:rsidR="008F4B79" w:rsidRPr="00032D9D" w:rsidRDefault="008F4B79" w:rsidP="00097CA9">
                <w:pPr>
                  <w:jc w:val="right"/>
                  <w:rPr>
                    <w:rFonts w:ascii="Times New Roman" w:hAnsi="Times New Roman" w:cs="Times New Roman"/>
                    <w:sz w:val="24"/>
                    <w:szCs w:val="28"/>
                  </w:rPr>
                </w:pPr>
              </w:p>
            </w:tc>
            <w:tc>
              <w:tcPr>
                <w:tcW w:w="993" w:type="dxa"/>
              </w:tcPr>
              <w:p w14:paraId="072CD7F8" w14:textId="77777777" w:rsidR="008F4B79" w:rsidRPr="00032D9D" w:rsidRDefault="008F4B79" w:rsidP="00097CA9">
                <w:pPr>
                  <w:jc w:val="right"/>
                  <w:rPr>
                    <w:rFonts w:ascii="Times New Roman" w:hAnsi="Times New Roman" w:cs="Times New Roman"/>
                    <w:sz w:val="24"/>
                    <w:szCs w:val="28"/>
                  </w:rPr>
                </w:pPr>
              </w:p>
            </w:tc>
            <w:tc>
              <w:tcPr>
                <w:tcW w:w="992" w:type="dxa"/>
              </w:tcPr>
              <w:p w14:paraId="5E65FE90" w14:textId="77777777" w:rsidR="008F4B79" w:rsidRPr="00032D9D" w:rsidRDefault="008F4B79" w:rsidP="00097CA9">
                <w:pPr>
                  <w:jc w:val="right"/>
                  <w:rPr>
                    <w:rFonts w:ascii="Times New Roman" w:hAnsi="Times New Roman" w:cs="Times New Roman"/>
                    <w:sz w:val="24"/>
                    <w:szCs w:val="28"/>
                  </w:rPr>
                </w:pPr>
              </w:p>
            </w:tc>
            <w:tc>
              <w:tcPr>
                <w:tcW w:w="992" w:type="dxa"/>
              </w:tcPr>
              <w:p w14:paraId="09E3C05E" w14:textId="77777777" w:rsidR="008F4B79" w:rsidRPr="00032D9D" w:rsidRDefault="008F4B79" w:rsidP="00097CA9">
                <w:pPr>
                  <w:jc w:val="right"/>
                  <w:rPr>
                    <w:rFonts w:ascii="Times New Roman" w:hAnsi="Times New Roman" w:cs="Times New Roman"/>
                    <w:sz w:val="24"/>
                    <w:szCs w:val="28"/>
                  </w:rPr>
                </w:pPr>
              </w:p>
            </w:tc>
          </w:tr>
          <w:tr w:rsidR="00032D9D" w:rsidRPr="00032D9D" w14:paraId="0B1C5B5B" w14:textId="77777777" w:rsidTr="00331675">
            <w:tc>
              <w:tcPr>
                <w:tcW w:w="2443" w:type="dxa"/>
              </w:tcPr>
              <w:p w14:paraId="188C36AD"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(60% of sales)</w:t>
                </w:r>
              </w:p>
              <w:p w14:paraId="561A496A" w14:textId="77777777" w:rsidR="00331675" w:rsidRPr="00032D9D" w:rsidRDefault="00331675" w:rsidP="00097CA9">
                <w:pPr>
                  <w:rPr>
                    <w:rFonts w:ascii="Times New Roman" w:hAnsi="Times New Roman" w:cs="Times New Roman"/>
                    <w:sz w:val="24"/>
                    <w:szCs w:val="28"/>
                  </w:rPr>
                </w:pPr>
                <w:proofErr w:type="gramStart"/>
                <w:r w:rsidRPr="00032D9D">
                  <w:rPr>
                    <w:rFonts w:ascii="Times New Roman" w:hAnsi="Times New Roman" w:cs="Times New Roman"/>
                    <w:sz w:val="24"/>
                    <w:szCs w:val="28"/>
                  </w:rPr>
                  <w:t>Therefore</w:t>
                </w:r>
                <w:proofErr w:type="gramEnd"/>
                <w:r w:rsidRPr="00032D9D">
                  <w:rPr>
                    <w:rFonts w:ascii="Times New Roman" w:hAnsi="Times New Roman" w:cs="Times New Roman"/>
                    <w:sz w:val="24"/>
                    <w:szCs w:val="28"/>
                  </w:rPr>
                  <w:t xml:space="preserve"> closing stock</w:t>
                </w:r>
              </w:p>
            </w:tc>
            <w:tc>
              <w:tcPr>
                <w:tcW w:w="1100" w:type="dxa"/>
              </w:tcPr>
              <w:p w14:paraId="497F402F" w14:textId="1FC59288" w:rsidR="008F4B79" w:rsidRPr="00032D9D" w:rsidRDefault="008F4B79" w:rsidP="00331675">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w:t>
                </w:r>
                <w:r w:rsidR="002B33F5" w:rsidRPr="00032D9D">
                  <w:rPr>
                    <w:rFonts w:ascii="Times New Roman" w:hAnsi="Times New Roman" w:cs="Times New Roman"/>
                    <w:sz w:val="24"/>
                    <w:szCs w:val="28"/>
                    <w:u w:val="single"/>
                  </w:rPr>
                  <w:t>182</w:t>
                </w:r>
                <w:r w:rsidRPr="00032D9D">
                  <w:rPr>
                    <w:rFonts w:ascii="Times New Roman" w:hAnsi="Times New Roman" w:cs="Times New Roman"/>
                    <w:sz w:val="24"/>
                    <w:szCs w:val="28"/>
                    <w:u w:val="single"/>
                  </w:rPr>
                  <w:t>)</w:t>
                </w:r>
              </w:p>
              <w:p w14:paraId="31CE36F9" w14:textId="77777777" w:rsidR="00331675" w:rsidRPr="00032D9D" w:rsidRDefault="00331675" w:rsidP="00331675">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123</w:t>
                </w:r>
              </w:p>
            </w:tc>
            <w:tc>
              <w:tcPr>
                <w:tcW w:w="1032" w:type="dxa"/>
              </w:tcPr>
              <w:p w14:paraId="4F1FB783" w14:textId="39236CDD" w:rsidR="008F4B79" w:rsidRPr="00032D9D" w:rsidRDefault="008F4B79" w:rsidP="00097CA9">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w:t>
                </w:r>
                <w:r w:rsidR="00331675" w:rsidRPr="00032D9D">
                  <w:rPr>
                    <w:rFonts w:ascii="Times New Roman" w:hAnsi="Times New Roman" w:cs="Times New Roman"/>
                    <w:sz w:val="24"/>
                    <w:szCs w:val="28"/>
                    <w:u w:val="single"/>
                  </w:rPr>
                  <w:t>189</w:t>
                </w:r>
                <w:r w:rsidRPr="00032D9D">
                  <w:rPr>
                    <w:rFonts w:ascii="Times New Roman" w:hAnsi="Times New Roman" w:cs="Times New Roman"/>
                    <w:sz w:val="24"/>
                    <w:szCs w:val="28"/>
                    <w:u w:val="single"/>
                  </w:rPr>
                  <w:t>)</w:t>
                </w:r>
              </w:p>
              <w:p w14:paraId="0ECFFA41" w14:textId="77777777" w:rsidR="00331675" w:rsidRPr="00032D9D" w:rsidRDefault="00331675" w:rsidP="00097CA9">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104</w:t>
                </w:r>
              </w:p>
              <w:p w14:paraId="5BC04509" w14:textId="77777777" w:rsidR="00331675" w:rsidRPr="00032D9D" w:rsidRDefault="00331675" w:rsidP="00331675">
                <w:pPr>
                  <w:pStyle w:val="NoSpacing"/>
                  <w:rPr>
                    <w:rFonts w:ascii="Times New Roman" w:hAnsi="Times New Roman" w:cs="Times New Roman"/>
                    <w:sz w:val="24"/>
                    <w:szCs w:val="28"/>
                  </w:rPr>
                </w:pPr>
              </w:p>
              <w:p w14:paraId="7A2557A9" w14:textId="77777777" w:rsidR="00331675" w:rsidRPr="00032D9D" w:rsidRDefault="00331675" w:rsidP="00331675">
                <w:pPr>
                  <w:jc w:val="center"/>
                  <w:rPr>
                    <w:rFonts w:ascii="Times New Roman" w:hAnsi="Times New Roman" w:cs="Times New Roman"/>
                    <w:sz w:val="24"/>
                    <w:szCs w:val="28"/>
                    <w:u w:val="single"/>
                  </w:rPr>
                </w:pPr>
              </w:p>
            </w:tc>
            <w:tc>
              <w:tcPr>
                <w:tcW w:w="1036" w:type="dxa"/>
              </w:tcPr>
              <w:p w14:paraId="05A0F618" w14:textId="627E17B6" w:rsidR="008F4B79" w:rsidRPr="00032D9D" w:rsidRDefault="008F4B79" w:rsidP="00331675">
                <w:pPr>
                  <w:pStyle w:val="NoSpacing"/>
                  <w:rPr>
                    <w:rFonts w:ascii="Times New Roman" w:hAnsi="Times New Roman" w:cs="Times New Roman"/>
                    <w:sz w:val="24"/>
                    <w:szCs w:val="28"/>
                  </w:rPr>
                </w:pPr>
                <w:r w:rsidRPr="00032D9D">
                  <w:rPr>
                    <w:rFonts w:ascii="Times New Roman" w:hAnsi="Times New Roman" w:cs="Times New Roman"/>
                    <w:sz w:val="24"/>
                    <w:szCs w:val="28"/>
                  </w:rPr>
                  <w:t>(</w:t>
                </w:r>
                <w:r w:rsidR="00331675" w:rsidRPr="00032D9D">
                  <w:rPr>
                    <w:rFonts w:ascii="Times New Roman" w:hAnsi="Times New Roman" w:cs="Times New Roman"/>
                    <w:sz w:val="24"/>
                    <w:szCs w:val="28"/>
                  </w:rPr>
                  <w:t>189</w:t>
                </w:r>
                <w:r w:rsidRPr="00032D9D">
                  <w:rPr>
                    <w:rFonts w:ascii="Times New Roman" w:hAnsi="Times New Roman" w:cs="Times New Roman"/>
                    <w:sz w:val="24"/>
                    <w:szCs w:val="28"/>
                  </w:rPr>
                  <w:t>)</w:t>
                </w:r>
              </w:p>
              <w:p w14:paraId="0B0DA866" w14:textId="77777777" w:rsidR="00331675" w:rsidRPr="00032D9D" w:rsidRDefault="00331675" w:rsidP="00331675">
                <w:pPr>
                  <w:pStyle w:val="NoSpacing"/>
                  <w:rPr>
                    <w:rFonts w:ascii="Times New Roman" w:hAnsi="Times New Roman" w:cs="Times New Roman"/>
                    <w:sz w:val="24"/>
                    <w:szCs w:val="28"/>
                    <w:u w:val="single"/>
                  </w:rPr>
                </w:pPr>
                <w:r w:rsidRPr="00032D9D">
                  <w:rPr>
                    <w:rFonts w:ascii="Times New Roman" w:hAnsi="Times New Roman" w:cs="Times New Roman"/>
                    <w:sz w:val="24"/>
                    <w:szCs w:val="28"/>
                    <w:u w:val="single"/>
                  </w:rPr>
                  <w:t>118</w:t>
                </w:r>
              </w:p>
            </w:tc>
            <w:tc>
              <w:tcPr>
                <w:tcW w:w="993" w:type="dxa"/>
              </w:tcPr>
              <w:p w14:paraId="260214F1" w14:textId="1D7EC57B" w:rsidR="008F4B79" w:rsidRPr="00032D9D" w:rsidRDefault="008F4B79" w:rsidP="00331675">
                <w:pPr>
                  <w:pStyle w:val="NoSpacing"/>
                  <w:rPr>
                    <w:rFonts w:ascii="Times New Roman" w:hAnsi="Times New Roman" w:cs="Times New Roman"/>
                    <w:sz w:val="24"/>
                    <w:szCs w:val="28"/>
                  </w:rPr>
                </w:pPr>
                <w:r w:rsidRPr="00032D9D">
                  <w:rPr>
                    <w:rFonts w:ascii="Times New Roman" w:hAnsi="Times New Roman" w:cs="Times New Roman"/>
                    <w:sz w:val="24"/>
                    <w:szCs w:val="28"/>
                  </w:rPr>
                  <w:t>(</w:t>
                </w:r>
                <w:r w:rsidR="00331675" w:rsidRPr="00032D9D">
                  <w:rPr>
                    <w:rFonts w:ascii="Times New Roman" w:hAnsi="Times New Roman" w:cs="Times New Roman"/>
                    <w:sz w:val="24"/>
                    <w:szCs w:val="28"/>
                  </w:rPr>
                  <w:t>154</w:t>
                </w:r>
                <w:r w:rsidRPr="00032D9D">
                  <w:rPr>
                    <w:rFonts w:ascii="Times New Roman" w:hAnsi="Times New Roman" w:cs="Times New Roman"/>
                    <w:sz w:val="24"/>
                    <w:szCs w:val="28"/>
                  </w:rPr>
                  <w:t>)</w:t>
                </w:r>
              </w:p>
              <w:p w14:paraId="38EA2AC2" w14:textId="77777777" w:rsidR="00331675" w:rsidRPr="00032D9D" w:rsidRDefault="00331675" w:rsidP="00331675">
                <w:pPr>
                  <w:pStyle w:val="NoSpacing"/>
                  <w:rPr>
                    <w:rFonts w:ascii="Times New Roman" w:hAnsi="Times New Roman" w:cs="Times New Roman"/>
                    <w:sz w:val="24"/>
                    <w:szCs w:val="28"/>
                    <w:u w:val="single"/>
                  </w:rPr>
                </w:pPr>
                <w:r w:rsidRPr="00032D9D">
                  <w:rPr>
                    <w:rFonts w:ascii="Times New Roman" w:hAnsi="Times New Roman" w:cs="Times New Roman"/>
                    <w:sz w:val="24"/>
                    <w:szCs w:val="28"/>
                    <w:u w:val="single"/>
                  </w:rPr>
                  <w:t>164</w:t>
                </w:r>
              </w:p>
            </w:tc>
            <w:tc>
              <w:tcPr>
                <w:tcW w:w="992" w:type="dxa"/>
              </w:tcPr>
              <w:p w14:paraId="0A7719B7" w14:textId="772E7271" w:rsidR="008F4B79" w:rsidRPr="00032D9D" w:rsidRDefault="008F4B79" w:rsidP="00331675">
                <w:pPr>
                  <w:pStyle w:val="NoSpacing"/>
                  <w:rPr>
                    <w:rFonts w:ascii="Times New Roman" w:hAnsi="Times New Roman" w:cs="Times New Roman"/>
                    <w:sz w:val="24"/>
                    <w:szCs w:val="28"/>
                  </w:rPr>
                </w:pPr>
                <w:r w:rsidRPr="00032D9D">
                  <w:rPr>
                    <w:rFonts w:ascii="Times New Roman" w:hAnsi="Times New Roman" w:cs="Times New Roman"/>
                    <w:sz w:val="24"/>
                    <w:szCs w:val="28"/>
                  </w:rPr>
                  <w:t>(</w:t>
                </w:r>
                <w:r w:rsidR="00331675" w:rsidRPr="00032D9D">
                  <w:rPr>
                    <w:rFonts w:ascii="Times New Roman" w:hAnsi="Times New Roman" w:cs="Times New Roman"/>
                    <w:sz w:val="24"/>
                    <w:szCs w:val="28"/>
                  </w:rPr>
                  <w:t>147</w:t>
                </w:r>
                <w:r w:rsidRPr="00032D9D">
                  <w:rPr>
                    <w:rFonts w:ascii="Times New Roman" w:hAnsi="Times New Roman" w:cs="Times New Roman"/>
                    <w:sz w:val="24"/>
                    <w:szCs w:val="28"/>
                  </w:rPr>
                  <w:t>)</w:t>
                </w:r>
              </w:p>
              <w:p w14:paraId="16222EAA" w14:textId="77777777" w:rsidR="00331675" w:rsidRPr="00032D9D" w:rsidRDefault="00331675" w:rsidP="00331675">
                <w:pPr>
                  <w:pStyle w:val="NoSpacing"/>
                  <w:rPr>
                    <w:rFonts w:ascii="Times New Roman" w:hAnsi="Times New Roman" w:cs="Times New Roman"/>
                    <w:sz w:val="24"/>
                    <w:szCs w:val="28"/>
                    <w:u w:val="single"/>
                  </w:rPr>
                </w:pPr>
                <w:r w:rsidRPr="00032D9D">
                  <w:rPr>
                    <w:rFonts w:ascii="Times New Roman" w:hAnsi="Times New Roman" w:cs="Times New Roman"/>
                    <w:sz w:val="24"/>
                    <w:szCs w:val="28"/>
                    <w:u w:val="single"/>
                  </w:rPr>
                  <w:t>197</w:t>
                </w:r>
              </w:p>
            </w:tc>
            <w:tc>
              <w:tcPr>
                <w:tcW w:w="992" w:type="dxa"/>
              </w:tcPr>
              <w:p w14:paraId="3864F78A" w14:textId="1DEDDAF5" w:rsidR="008F4B79" w:rsidRPr="00032D9D" w:rsidRDefault="008F4B79" w:rsidP="00097CA9">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w:t>
                </w:r>
                <w:r w:rsidR="00331675" w:rsidRPr="00032D9D">
                  <w:rPr>
                    <w:rFonts w:ascii="Times New Roman" w:hAnsi="Times New Roman" w:cs="Times New Roman"/>
                    <w:sz w:val="24"/>
                    <w:szCs w:val="28"/>
                    <w:u w:val="single"/>
                  </w:rPr>
                  <w:t>133</w:t>
                </w:r>
                <w:r w:rsidRPr="00032D9D">
                  <w:rPr>
                    <w:rFonts w:ascii="Times New Roman" w:hAnsi="Times New Roman" w:cs="Times New Roman"/>
                    <w:sz w:val="24"/>
                    <w:szCs w:val="28"/>
                    <w:u w:val="single"/>
                  </w:rPr>
                  <w:t>)</w:t>
                </w:r>
              </w:p>
              <w:p w14:paraId="1479436D" w14:textId="77777777" w:rsidR="00331675" w:rsidRPr="00032D9D" w:rsidRDefault="00331675" w:rsidP="00097CA9">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259</w:t>
                </w:r>
              </w:p>
            </w:tc>
          </w:tr>
          <w:tr w:rsidR="00032D9D" w:rsidRPr="00032D9D" w14:paraId="1A9ED2B0" w14:textId="77777777" w:rsidTr="00331675">
            <w:tc>
              <w:tcPr>
                <w:tcW w:w="2443" w:type="dxa"/>
              </w:tcPr>
              <w:p w14:paraId="59E972B8" w14:textId="77777777" w:rsidR="00331675" w:rsidRPr="00032D9D" w:rsidRDefault="00331675" w:rsidP="00331675">
                <w:pPr>
                  <w:pStyle w:val="NoSpacing"/>
                  <w:jc w:val="center"/>
                  <w:rPr>
                    <w:rFonts w:ascii="Times New Roman" w:hAnsi="Times New Roman" w:cs="Times New Roman"/>
                    <w:sz w:val="24"/>
                    <w:szCs w:val="28"/>
                  </w:rPr>
                </w:pPr>
              </w:p>
            </w:tc>
            <w:tc>
              <w:tcPr>
                <w:tcW w:w="1100" w:type="dxa"/>
              </w:tcPr>
              <w:p w14:paraId="6BE2F3AD" w14:textId="77777777" w:rsidR="00331675" w:rsidRPr="00032D9D" w:rsidRDefault="00331675" w:rsidP="00331675">
                <w:pPr>
                  <w:jc w:val="right"/>
                  <w:rPr>
                    <w:rFonts w:ascii="Times New Roman" w:hAnsi="Times New Roman" w:cs="Times New Roman"/>
                    <w:sz w:val="24"/>
                    <w:szCs w:val="28"/>
                    <w:u w:val="single"/>
                  </w:rPr>
                </w:pPr>
              </w:p>
            </w:tc>
            <w:tc>
              <w:tcPr>
                <w:tcW w:w="1032" w:type="dxa"/>
              </w:tcPr>
              <w:p w14:paraId="7CAB3732" w14:textId="77777777" w:rsidR="00331675" w:rsidRPr="00032D9D" w:rsidRDefault="00331675" w:rsidP="00097CA9">
                <w:pPr>
                  <w:jc w:val="right"/>
                  <w:rPr>
                    <w:rFonts w:ascii="Times New Roman" w:hAnsi="Times New Roman" w:cs="Times New Roman"/>
                    <w:sz w:val="24"/>
                    <w:szCs w:val="28"/>
                    <w:u w:val="single"/>
                  </w:rPr>
                </w:pPr>
              </w:p>
            </w:tc>
            <w:tc>
              <w:tcPr>
                <w:tcW w:w="1036" w:type="dxa"/>
              </w:tcPr>
              <w:p w14:paraId="4F71630A" w14:textId="77777777" w:rsidR="00331675" w:rsidRPr="00032D9D" w:rsidRDefault="00331675" w:rsidP="00331675">
                <w:pPr>
                  <w:pStyle w:val="NoSpacing"/>
                  <w:rPr>
                    <w:rFonts w:ascii="Times New Roman" w:hAnsi="Times New Roman" w:cs="Times New Roman"/>
                    <w:sz w:val="24"/>
                    <w:szCs w:val="28"/>
                  </w:rPr>
                </w:pPr>
              </w:p>
            </w:tc>
            <w:tc>
              <w:tcPr>
                <w:tcW w:w="993" w:type="dxa"/>
              </w:tcPr>
              <w:p w14:paraId="4BF1436F" w14:textId="77777777" w:rsidR="00331675" w:rsidRPr="00032D9D" w:rsidRDefault="00331675" w:rsidP="00331675">
                <w:pPr>
                  <w:pStyle w:val="NoSpacing"/>
                  <w:rPr>
                    <w:rFonts w:ascii="Times New Roman" w:hAnsi="Times New Roman" w:cs="Times New Roman"/>
                    <w:sz w:val="24"/>
                    <w:szCs w:val="28"/>
                  </w:rPr>
                </w:pPr>
              </w:p>
            </w:tc>
            <w:tc>
              <w:tcPr>
                <w:tcW w:w="992" w:type="dxa"/>
              </w:tcPr>
              <w:p w14:paraId="01B4DA23" w14:textId="77777777" w:rsidR="00331675" w:rsidRPr="00032D9D" w:rsidRDefault="00331675" w:rsidP="00331675">
                <w:pPr>
                  <w:pStyle w:val="NoSpacing"/>
                  <w:rPr>
                    <w:rFonts w:ascii="Times New Roman" w:hAnsi="Times New Roman" w:cs="Times New Roman"/>
                    <w:sz w:val="24"/>
                    <w:szCs w:val="28"/>
                  </w:rPr>
                </w:pPr>
              </w:p>
            </w:tc>
            <w:tc>
              <w:tcPr>
                <w:tcW w:w="992" w:type="dxa"/>
              </w:tcPr>
              <w:p w14:paraId="122117E8" w14:textId="77777777" w:rsidR="00331675" w:rsidRPr="00032D9D" w:rsidRDefault="00331675" w:rsidP="00097CA9">
                <w:pPr>
                  <w:jc w:val="right"/>
                  <w:rPr>
                    <w:rFonts w:ascii="Times New Roman" w:hAnsi="Times New Roman" w:cs="Times New Roman"/>
                    <w:sz w:val="24"/>
                    <w:szCs w:val="28"/>
                    <w:u w:val="single"/>
                  </w:rPr>
                </w:pPr>
              </w:p>
            </w:tc>
          </w:tr>
          <w:tr w:rsidR="00032D9D" w:rsidRPr="00032D9D" w14:paraId="5FEECA3A" w14:textId="77777777" w:rsidTr="00331675">
            <w:tc>
              <w:tcPr>
                <w:tcW w:w="2443" w:type="dxa"/>
              </w:tcPr>
              <w:p w14:paraId="5A056548" w14:textId="77777777" w:rsidR="00331675" w:rsidRPr="00032D9D" w:rsidRDefault="00331675" w:rsidP="00097CA9">
                <w:pPr>
                  <w:rPr>
                    <w:rFonts w:ascii="Times New Roman" w:hAnsi="Times New Roman" w:cs="Times New Roman"/>
                    <w:sz w:val="24"/>
                    <w:szCs w:val="28"/>
                  </w:rPr>
                </w:pPr>
              </w:p>
            </w:tc>
            <w:tc>
              <w:tcPr>
                <w:tcW w:w="1100" w:type="dxa"/>
              </w:tcPr>
              <w:p w14:paraId="1C0B4F9A" w14:textId="77777777" w:rsidR="00331675" w:rsidRPr="00032D9D" w:rsidRDefault="00331675" w:rsidP="00331675">
                <w:pPr>
                  <w:jc w:val="right"/>
                  <w:rPr>
                    <w:rFonts w:ascii="Times New Roman" w:hAnsi="Times New Roman" w:cs="Times New Roman"/>
                    <w:sz w:val="24"/>
                    <w:szCs w:val="28"/>
                    <w:u w:val="single"/>
                  </w:rPr>
                </w:pPr>
              </w:p>
            </w:tc>
            <w:tc>
              <w:tcPr>
                <w:tcW w:w="1032" w:type="dxa"/>
              </w:tcPr>
              <w:p w14:paraId="78F9959E" w14:textId="77777777" w:rsidR="00331675" w:rsidRPr="00032D9D" w:rsidRDefault="00331675" w:rsidP="00097CA9">
                <w:pPr>
                  <w:jc w:val="right"/>
                  <w:rPr>
                    <w:rFonts w:ascii="Times New Roman" w:hAnsi="Times New Roman" w:cs="Times New Roman"/>
                    <w:sz w:val="24"/>
                    <w:szCs w:val="28"/>
                    <w:u w:val="single"/>
                  </w:rPr>
                </w:pPr>
              </w:p>
            </w:tc>
            <w:tc>
              <w:tcPr>
                <w:tcW w:w="1036" w:type="dxa"/>
              </w:tcPr>
              <w:p w14:paraId="19EDC3F7" w14:textId="77777777" w:rsidR="00331675" w:rsidRPr="00032D9D" w:rsidRDefault="00331675" w:rsidP="00331675">
                <w:pPr>
                  <w:pStyle w:val="NoSpacing"/>
                  <w:rPr>
                    <w:rFonts w:ascii="Times New Roman" w:hAnsi="Times New Roman" w:cs="Times New Roman"/>
                    <w:sz w:val="24"/>
                    <w:szCs w:val="28"/>
                  </w:rPr>
                </w:pPr>
              </w:p>
            </w:tc>
            <w:tc>
              <w:tcPr>
                <w:tcW w:w="993" w:type="dxa"/>
              </w:tcPr>
              <w:p w14:paraId="51838E0E" w14:textId="77777777" w:rsidR="00331675" w:rsidRPr="00032D9D" w:rsidRDefault="00331675" w:rsidP="00331675">
                <w:pPr>
                  <w:pStyle w:val="NoSpacing"/>
                  <w:rPr>
                    <w:rFonts w:ascii="Times New Roman" w:hAnsi="Times New Roman" w:cs="Times New Roman"/>
                    <w:sz w:val="24"/>
                    <w:szCs w:val="28"/>
                  </w:rPr>
                </w:pPr>
              </w:p>
            </w:tc>
            <w:tc>
              <w:tcPr>
                <w:tcW w:w="992" w:type="dxa"/>
              </w:tcPr>
              <w:p w14:paraId="3EED992F" w14:textId="77777777" w:rsidR="00331675" w:rsidRPr="00032D9D" w:rsidRDefault="00331675" w:rsidP="00331675">
                <w:pPr>
                  <w:pStyle w:val="NoSpacing"/>
                  <w:rPr>
                    <w:rFonts w:ascii="Times New Roman" w:hAnsi="Times New Roman" w:cs="Times New Roman"/>
                    <w:sz w:val="24"/>
                    <w:szCs w:val="28"/>
                  </w:rPr>
                </w:pPr>
              </w:p>
            </w:tc>
            <w:tc>
              <w:tcPr>
                <w:tcW w:w="992" w:type="dxa"/>
              </w:tcPr>
              <w:p w14:paraId="3C1A81B5" w14:textId="77777777" w:rsidR="00331675" w:rsidRPr="00032D9D" w:rsidRDefault="00331675" w:rsidP="00097CA9">
                <w:pPr>
                  <w:jc w:val="right"/>
                  <w:rPr>
                    <w:rFonts w:ascii="Times New Roman" w:hAnsi="Times New Roman" w:cs="Times New Roman"/>
                    <w:sz w:val="24"/>
                    <w:szCs w:val="28"/>
                    <w:u w:val="single"/>
                  </w:rPr>
                </w:pPr>
              </w:p>
            </w:tc>
          </w:tr>
          <w:tr w:rsidR="00331675" w:rsidRPr="00032D9D" w14:paraId="1DE8B4BF" w14:textId="77777777" w:rsidTr="00331675">
            <w:tc>
              <w:tcPr>
                <w:tcW w:w="2443" w:type="dxa"/>
              </w:tcPr>
              <w:p w14:paraId="66D10C3A" w14:textId="77777777" w:rsidR="00331675" w:rsidRPr="00032D9D" w:rsidRDefault="00331675" w:rsidP="00331675">
                <w:pPr>
                  <w:pStyle w:val="NoSpacing"/>
                  <w:rPr>
                    <w:rFonts w:ascii="Times New Roman" w:hAnsi="Times New Roman" w:cs="Times New Roman"/>
                    <w:sz w:val="24"/>
                    <w:szCs w:val="28"/>
                  </w:rPr>
                </w:pPr>
              </w:p>
            </w:tc>
            <w:tc>
              <w:tcPr>
                <w:tcW w:w="1100" w:type="dxa"/>
              </w:tcPr>
              <w:p w14:paraId="7CCF0241" w14:textId="77777777" w:rsidR="00331675" w:rsidRPr="00032D9D" w:rsidRDefault="00331675" w:rsidP="00331675">
                <w:pPr>
                  <w:jc w:val="right"/>
                  <w:rPr>
                    <w:rFonts w:ascii="Times New Roman" w:hAnsi="Times New Roman" w:cs="Times New Roman"/>
                    <w:sz w:val="24"/>
                    <w:szCs w:val="28"/>
                    <w:u w:val="single"/>
                  </w:rPr>
                </w:pPr>
              </w:p>
            </w:tc>
            <w:tc>
              <w:tcPr>
                <w:tcW w:w="1032" w:type="dxa"/>
              </w:tcPr>
              <w:p w14:paraId="2C967B1D" w14:textId="77777777" w:rsidR="00331675" w:rsidRPr="00032D9D" w:rsidRDefault="00331675" w:rsidP="00097CA9">
                <w:pPr>
                  <w:jc w:val="right"/>
                  <w:rPr>
                    <w:rFonts w:ascii="Times New Roman" w:hAnsi="Times New Roman" w:cs="Times New Roman"/>
                    <w:sz w:val="24"/>
                    <w:szCs w:val="28"/>
                    <w:u w:val="single"/>
                  </w:rPr>
                </w:pPr>
              </w:p>
            </w:tc>
            <w:tc>
              <w:tcPr>
                <w:tcW w:w="1036" w:type="dxa"/>
              </w:tcPr>
              <w:p w14:paraId="23FDD8FC" w14:textId="77777777" w:rsidR="00331675" w:rsidRPr="00032D9D" w:rsidRDefault="00331675" w:rsidP="00331675">
                <w:pPr>
                  <w:pStyle w:val="NoSpacing"/>
                  <w:rPr>
                    <w:rFonts w:ascii="Times New Roman" w:hAnsi="Times New Roman" w:cs="Times New Roman"/>
                    <w:sz w:val="24"/>
                    <w:szCs w:val="28"/>
                  </w:rPr>
                </w:pPr>
              </w:p>
            </w:tc>
            <w:tc>
              <w:tcPr>
                <w:tcW w:w="993" w:type="dxa"/>
              </w:tcPr>
              <w:p w14:paraId="5C7A0008" w14:textId="77777777" w:rsidR="00331675" w:rsidRPr="00032D9D" w:rsidRDefault="00331675" w:rsidP="00331675">
                <w:pPr>
                  <w:pStyle w:val="NoSpacing"/>
                  <w:rPr>
                    <w:rFonts w:ascii="Times New Roman" w:hAnsi="Times New Roman" w:cs="Times New Roman"/>
                    <w:sz w:val="24"/>
                    <w:szCs w:val="28"/>
                  </w:rPr>
                </w:pPr>
              </w:p>
            </w:tc>
            <w:tc>
              <w:tcPr>
                <w:tcW w:w="992" w:type="dxa"/>
              </w:tcPr>
              <w:p w14:paraId="4F600D7E" w14:textId="77777777" w:rsidR="00331675" w:rsidRPr="00032D9D" w:rsidRDefault="00331675" w:rsidP="00331675">
                <w:pPr>
                  <w:pStyle w:val="NoSpacing"/>
                  <w:rPr>
                    <w:rFonts w:ascii="Times New Roman" w:hAnsi="Times New Roman" w:cs="Times New Roman"/>
                    <w:sz w:val="24"/>
                    <w:szCs w:val="28"/>
                  </w:rPr>
                </w:pPr>
              </w:p>
            </w:tc>
            <w:tc>
              <w:tcPr>
                <w:tcW w:w="992" w:type="dxa"/>
              </w:tcPr>
              <w:p w14:paraId="32F28BC4" w14:textId="77777777" w:rsidR="00331675" w:rsidRPr="00032D9D" w:rsidRDefault="00331675" w:rsidP="00097CA9">
                <w:pPr>
                  <w:jc w:val="right"/>
                  <w:rPr>
                    <w:rFonts w:ascii="Times New Roman" w:hAnsi="Times New Roman" w:cs="Times New Roman"/>
                    <w:sz w:val="24"/>
                    <w:szCs w:val="28"/>
                    <w:u w:val="single"/>
                  </w:rPr>
                </w:pPr>
              </w:p>
            </w:tc>
          </w:tr>
        </w:tbl>
        <w:p w14:paraId="036AD55D" w14:textId="77777777" w:rsidR="008F4B79" w:rsidRPr="00032D9D" w:rsidRDefault="008F4B79" w:rsidP="00331675">
          <w:pPr>
            <w:pStyle w:val="NoSpacing"/>
            <w:jc w:val="center"/>
            <w:rPr>
              <w:rFonts w:ascii="Times New Roman" w:hAnsi="Times New Roman" w:cs="Times New Roman"/>
              <w:sz w:val="24"/>
              <w:szCs w:val="28"/>
            </w:rPr>
          </w:pPr>
        </w:p>
        <w:p w14:paraId="3487F953" w14:textId="77777777" w:rsidR="008F4B79" w:rsidRPr="00032D9D" w:rsidRDefault="008F4B79" w:rsidP="008F4B79">
          <w:pPr>
            <w:pStyle w:val="ListParagraph"/>
            <w:numPr>
              <w:ilvl w:val="0"/>
              <w:numId w:val="1"/>
            </w:numPr>
            <w:ind w:left="851"/>
            <w:jc w:val="both"/>
            <w:rPr>
              <w:rFonts w:ascii="Times New Roman" w:hAnsi="Times New Roman" w:cs="Times New Roman"/>
              <w:sz w:val="24"/>
              <w:szCs w:val="28"/>
            </w:rPr>
          </w:pPr>
          <w:r w:rsidRPr="00032D9D">
            <w:rPr>
              <w:rFonts w:ascii="Times New Roman" w:hAnsi="Times New Roman" w:cs="Times New Roman"/>
              <w:sz w:val="24"/>
              <w:szCs w:val="28"/>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032D9D" w:rsidRPr="00032D9D" w14:paraId="6E7DF78A" w14:textId="77777777" w:rsidTr="00097CA9">
            <w:tc>
              <w:tcPr>
                <w:tcW w:w="3260" w:type="dxa"/>
              </w:tcPr>
              <w:p w14:paraId="5F74A2E4" w14:textId="77777777" w:rsidR="008F4B79" w:rsidRPr="00032D9D" w:rsidRDefault="008F4B79" w:rsidP="00097CA9">
                <w:pPr>
                  <w:jc w:val="center"/>
                  <w:rPr>
                    <w:rFonts w:ascii="Times New Roman" w:hAnsi="Times New Roman" w:cs="Times New Roman"/>
                    <w:sz w:val="24"/>
                    <w:szCs w:val="28"/>
                  </w:rPr>
                </w:pPr>
              </w:p>
            </w:tc>
            <w:tc>
              <w:tcPr>
                <w:tcW w:w="992" w:type="dxa"/>
              </w:tcPr>
              <w:p w14:paraId="1899F872" w14:textId="77777777" w:rsidR="008F4B79" w:rsidRPr="00032D9D" w:rsidRDefault="008F4B79" w:rsidP="00097CA9">
                <w:pPr>
                  <w:jc w:val="center"/>
                  <w:rPr>
                    <w:rFonts w:ascii="Times New Roman" w:hAnsi="Times New Roman" w:cs="Times New Roman"/>
                    <w:b/>
                    <w:sz w:val="24"/>
                    <w:szCs w:val="28"/>
                  </w:rPr>
                </w:pPr>
                <w:r w:rsidRPr="00032D9D">
                  <w:rPr>
                    <w:rFonts w:ascii="Times New Roman" w:hAnsi="Times New Roman" w:cs="Times New Roman"/>
                    <w:b/>
                    <w:sz w:val="24"/>
                    <w:szCs w:val="28"/>
                  </w:rPr>
                  <w:t>June</w:t>
                </w:r>
              </w:p>
            </w:tc>
            <w:tc>
              <w:tcPr>
                <w:tcW w:w="992" w:type="dxa"/>
              </w:tcPr>
              <w:p w14:paraId="65DCEB4E" w14:textId="77777777" w:rsidR="008F4B79" w:rsidRPr="00032D9D" w:rsidRDefault="008F4B79" w:rsidP="00097CA9">
                <w:pPr>
                  <w:jc w:val="center"/>
                  <w:rPr>
                    <w:rFonts w:ascii="Times New Roman" w:hAnsi="Times New Roman" w:cs="Times New Roman"/>
                    <w:b/>
                    <w:sz w:val="24"/>
                    <w:szCs w:val="28"/>
                  </w:rPr>
                </w:pPr>
                <w:r w:rsidRPr="00032D9D">
                  <w:rPr>
                    <w:rFonts w:ascii="Times New Roman" w:hAnsi="Times New Roman" w:cs="Times New Roman"/>
                    <w:b/>
                    <w:sz w:val="24"/>
                    <w:szCs w:val="28"/>
                  </w:rPr>
                  <w:t>July</w:t>
                </w:r>
              </w:p>
            </w:tc>
            <w:tc>
              <w:tcPr>
                <w:tcW w:w="993" w:type="dxa"/>
              </w:tcPr>
              <w:p w14:paraId="673BEA86" w14:textId="77777777" w:rsidR="008F4B79" w:rsidRPr="00032D9D" w:rsidRDefault="008F4B79" w:rsidP="00097CA9">
                <w:pPr>
                  <w:jc w:val="center"/>
                  <w:rPr>
                    <w:rFonts w:ascii="Times New Roman" w:hAnsi="Times New Roman" w:cs="Times New Roman"/>
                    <w:b/>
                    <w:sz w:val="24"/>
                    <w:szCs w:val="28"/>
                  </w:rPr>
                </w:pPr>
                <w:r w:rsidRPr="00032D9D">
                  <w:rPr>
                    <w:rFonts w:ascii="Times New Roman" w:hAnsi="Times New Roman" w:cs="Times New Roman"/>
                    <w:b/>
                    <w:sz w:val="24"/>
                    <w:szCs w:val="28"/>
                  </w:rPr>
                  <w:t>Aug</w:t>
                </w:r>
              </w:p>
            </w:tc>
            <w:tc>
              <w:tcPr>
                <w:tcW w:w="992" w:type="dxa"/>
              </w:tcPr>
              <w:p w14:paraId="00A0F2B2" w14:textId="77777777" w:rsidR="008F4B79" w:rsidRPr="00032D9D" w:rsidRDefault="008F4B79" w:rsidP="00097CA9">
                <w:pPr>
                  <w:jc w:val="center"/>
                  <w:rPr>
                    <w:rFonts w:ascii="Times New Roman" w:hAnsi="Times New Roman" w:cs="Times New Roman"/>
                    <w:b/>
                    <w:sz w:val="24"/>
                    <w:szCs w:val="28"/>
                  </w:rPr>
                </w:pPr>
                <w:r w:rsidRPr="00032D9D">
                  <w:rPr>
                    <w:rFonts w:ascii="Times New Roman" w:hAnsi="Times New Roman" w:cs="Times New Roman"/>
                    <w:b/>
                    <w:sz w:val="24"/>
                    <w:szCs w:val="28"/>
                  </w:rPr>
                  <w:t>Sept</w:t>
                </w:r>
              </w:p>
            </w:tc>
            <w:tc>
              <w:tcPr>
                <w:tcW w:w="992" w:type="dxa"/>
              </w:tcPr>
              <w:p w14:paraId="398B4C3D" w14:textId="77777777" w:rsidR="008F4B79" w:rsidRPr="00032D9D" w:rsidRDefault="008F4B79" w:rsidP="00097CA9">
                <w:pPr>
                  <w:jc w:val="center"/>
                  <w:rPr>
                    <w:rFonts w:ascii="Times New Roman" w:hAnsi="Times New Roman" w:cs="Times New Roman"/>
                    <w:b/>
                    <w:sz w:val="24"/>
                    <w:szCs w:val="28"/>
                  </w:rPr>
                </w:pPr>
                <w:r w:rsidRPr="00032D9D">
                  <w:rPr>
                    <w:rFonts w:ascii="Times New Roman" w:hAnsi="Times New Roman" w:cs="Times New Roman"/>
                    <w:b/>
                    <w:sz w:val="24"/>
                    <w:szCs w:val="28"/>
                  </w:rPr>
                  <w:t>Oct</w:t>
                </w:r>
              </w:p>
            </w:tc>
            <w:tc>
              <w:tcPr>
                <w:tcW w:w="992" w:type="dxa"/>
              </w:tcPr>
              <w:p w14:paraId="2FF89522" w14:textId="77777777" w:rsidR="008F4B79" w:rsidRPr="00032D9D" w:rsidRDefault="008F4B79" w:rsidP="00097CA9">
                <w:pPr>
                  <w:jc w:val="center"/>
                  <w:rPr>
                    <w:rFonts w:ascii="Times New Roman" w:hAnsi="Times New Roman" w:cs="Times New Roman"/>
                    <w:b/>
                    <w:sz w:val="24"/>
                    <w:szCs w:val="28"/>
                  </w:rPr>
                </w:pPr>
                <w:r w:rsidRPr="00032D9D">
                  <w:rPr>
                    <w:rFonts w:ascii="Times New Roman" w:hAnsi="Times New Roman" w:cs="Times New Roman"/>
                    <w:b/>
                    <w:sz w:val="24"/>
                    <w:szCs w:val="28"/>
                  </w:rPr>
                  <w:t>Nov</w:t>
                </w:r>
              </w:p>
            </w:tc>
          </w:tr>
          <w:tr w:rsidR="00032D9D" w:rsidRPr="00032D9D" w14:paraId="12C3CD6D" w14:textId="77777777" w:rsidTr="00097CA9">
            <w:tc>
              <w:tcPr>
                <w:tcW w:w="3260" w:type="dxa"/>
              </w:tcPr>
              <w:p w14:paraId="718E6031" w14:textId="77777777" w:rsidR="008F4B79" w:rsidRPr="00032D9D" w:rsidRDefault="008F4B79" w:rsidP="00097CA9">
                <w:pPr>
                  <w:rPr>
                    <w:rFonts w:ascii="Times New Roman" w:hAnsi="Times New Roman" w:cs="Times New Roman"/>
                    <w:sz w:val="24"/>
                    <w:szCs w:val="28"/>
                  </w:rPr>
                </w:pPr>
              </w:p>
            </w:tc>
            <w:tc>
              <w:tcPr>
                <w:tcW w:w="992" w:type="dxa"/>
              </w:tcPr>
              <w:p w14:paraId="7E0D29C3"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£000</w:t>
                </w:r>
              </w:p>
            </w:tc>
            <w:tc>
              <w:tcPr>
                <w:tcW w:w="992" w:type="dxa"/>
              </w:tcPr>
              <w:p w14:paraId="5A0828AE"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£000</w:t>
                </w:r>
              </w:p>
            </w:tc>
            <w:tc>
              <w:tcPr>
                <w:tcW w:w="993" w:type="dxa"/>
              </w:tcPr>
              <w:p w14:paraId="060D8B62"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£000</w:t>
                </w:r>
              </w:p>
            </w:tc>
            <w:tc>
              <w:tcPr>
                <w:tcW w:w="992" w:type="dxa"/>
              </w:tcPr>
              <w:p w14:paraId="50A8DEDB"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£000</w:t>
                </w:r>
              </w:p>
            </w:tc>
            <w:tc>
              <w:tcPr>
                <w:tcW w:w="992" w:type="dxa"/>
              </w:tcPr>
              <w:p w14:paraId="797A507F"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£000</w:t>
                </w:r>
              </w:p>
            </w:tc>
            <w:tc>
              <w:tcPr>
                <w:tcW w:w="992" w:type="dxa"/>
              </w:tcPr>
              <w:p w14:paraId="646F0947"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£000</w:t>
                </w:r>
              </w:p>
            </w:tc>
          </w:tr>
          <w:tr w:rsidR="00032D9D" w:rsidRPr="00032D9D" w14:paraId="12B7510D" w14:textId="77777777" w:rsidTr="00097CA9">
            <w:tc>
              <w:tcPr>
                <w:tcW w:w="3260" w:type="dxa"/>
              </w:tcPr>
              <w:p w14:paraId="7CAC7FE6" w14:textId="77777777" w:rsidR="008F4B79" w:rsidRPr="00032D9D" w:rsidRDefault="008F4B79" w:rsidP="00097CA9">
                <w:pPr>
                  <w:rPr>
                    <w:rFonts w:ascii="Times New Roman" w:hAnsi="Times New Roman" w:cs="Times New Roman"/>
                    <w:b/>
                    <w:sz w:val="24"/>
                    <w:szCs w:val="28"/>
                  </w:rPr>
                </w:pPr>
                <w:r w:rsidRPr="00032D9D">
                  <w:rPr>
                    <w:rFonts w:ascii="Times New Roman" w:hAnsi="Times New Roman" w:cs="Times New Roman"/>
                    <w:b/>
                    <w:sz w:val="24"/>
                    <w:szCs w:val="28"/>
                  </w:rPr>
                  <w:t xml:space="preserve">Cash </w:t>
                </w:r>
                <w:r w:rsidR="00980B02" w:rsidRPr="00032D9D">
                  <w:rPr>
                    <w:rFonts w:ascii="Times New Roman" w:hAnsi="Times New Roman" w:cs="Times New Roman"/>
                    <w:b/>
                    <w:sz w:val="24"/>
                    <w:szCs w:val="28"/>
                  </w:rPr>
                  <w:t>receipts.</w:t>
                </w:r>
                <w:r w:rsidRPr="00032D9D">
                  <w:rPr>
                    <w:rFonts w:ascii="Times New Roman" w:hAnsi="Times New Roman" w:cs="Times New Roman"/>
                    <w:b/>
                    <w:sz w:val="24"/>
                    <w:szCs w:val="28"/>
                  </w:rPr>
                  <w:t xml:space="preserve"> </w:t>
                </w:r>
              </w:p>
              <w:p w14:paraId="00B38854"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Sales net of  </w:t>
                </w:r>
              </w:p>
            </w:tc>
            <w:tc>
              <w:tcPr>
                <w:tcW w:w="992" w:type="dxa"/>
              </w:tcPr>
              <w:p w14:paraId="0281B60B" w14:textId="77777777" w:rsidR="008F4B79" w:rsidRPr="00032D9D" w:rsidRDefault="008F4B79" w:rsidP="00097CA9">
                <w:pPr>
                  <w:jc w:val="center"/>
                  <w:rPr>
                    <w:rFonts w:ascii="Times New Roman" w:hAnsi="Times New Roman" w:cs="Times New Roman"/>
                    <w:sz w:val="24"/>
                    <w:szCs w:val="28"/>
                  </w:rPr>
                </w:pPr>
              </w:p>
              <w:p w14:paraId="453167F6" w14:textId="77777777" w:rsidR="008F4B79" w:rsidRPr="00032D9D" w:rsidRDefault="009228AD" w:rsidP="00097CA9">
                <w:pPr>
                  <w:jc w:val="center"/>
                  <w:rPr>
                    <w:rFonts w:ascii="Times New Roman" w:hAnsi="Times New Roman" w:cs="Times New Roman"/>
                    <w:sz w:val="24"/>
                    <w:szCs w:val="28"/>
                  </w:rPr>
                </w:pPr>
                <w:r w:rsidRPr="00032D9D">
                  <w:rPr>
                    <w:rFonts w:ascii="Times New Roman" w:hAnsi="Times New Roman" w:cs="Times New Roman"/>
                    <w:sz w:val="24"/>
                    <w:szCs w:val="28"/>
                  </w:rPr>
                  <w:t>255</w:t>
                </w:r>
                <w:r w:rsidR="008F4B79" w:rsidRPr="00032D9D">
                  <w:rPr>
                    <w:rFonts w:ascii="Times New Roman" w:hAnsi="Times New Roman" w:cs="Times New Roman"/>
                    <w:sz w:val="24"/>
                    <w:szCs w:val="28"/>
                  </w:rPr>
                  <w:t xml:space="preserve"> </w:t>
                </w:r>
              </w:p>
            </w:tc>
            <w:tc>
              <w:tcPr>
                <w:tcW w:w="992" w:type="dxa"/>
              </w:tcPr>
              <w:p w14:paraId="136E34E7" w14:textId="77777777" w:rsidR="008F4B79" w:rsidRPr="00032D9D" w:rsidRDefault="008F4B79" w:rsidP="00097CA9">
                <w:pPr>
                  <w:jc w:val="center"/>
                  <w:rPr>
                    <w:rFonts w:ascii="Times New Roman" w:hAnsi="Times New Roman" w:cs="Times New Roman"/>
                    <w:sz w:val="24"/>
                    <w:szCs w:val="28"/>
                  </w:rPr>
                </w:pPr>
              </w:p>
              <w:p w14:paraId="05F035B3"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 xml:space="preserve"> </w:t>
                </w:r>
                <w:r w:rsidR="009228AD" w:rsidRPr="00032D9D">
                  <w:rPr>
                    <w:rFonts w:ascii="Times New Roman" w:hAnsi="Times New Roman" w:cs="Times New Roman"/>
                    <w:sz w:val="24"/>
                    <w:szCs w:val="28"/>
                  </w:rPr>
                  <w:t>265</w:t>
                </w:r>
              </w:p>
            </w:tc>
            <w:tc>
              <w:tcPr>
                <w:tcW w:w="993" w:type="dxa"/>
              </w:tcPr>
              <w:p w14:paraId="6B48B4D8" w14:textId="77777777" w:rsidR="008F4B79" w:rsidRPr="00032D9D" w:rsidRDefault="008F4B79" w:rsidP="00097CA9">
                <w:pPr>
                  <w:jc w:val="center"/>
                  <w:rPr>
                    <w:rFonts w:ascii="Times New Roman" w:hAnsi="Times New Roman" w:cs="Times New Roman"/>
                    <w:sz w:val="24"/>
                    <w:szCs w:val="28"/>
                  </w:rPr>
                </w:pPr>
              </w:p>
              <w:p w14:paraId="5F4EB1BC" w14:textId="77777777" w:rsidR="008F4B79" w:rsidRPr="00032D9D" w:rsidRDefault="009228AD" w:rsidP="00097CA9">
                <w:pPr>
                  <w:jc w:val="center"/>
                  <w:rPr>
                    <w:rFonts w:ascii="Times New Roman" w:hAnsi="Times New Roman" w:cs="Times New Roman"/>
                    <w:sz w:val="24"/>
                    <w:szCs w:val="28"/>
                  </w:rPr>
                </w:pPr>
                <w:r w:rsidRPr="00032D9D">
                  <w:rPr>
                    <w:rFonts w:ascii="Times New Roman" w:hAnsi="Times New Roman" w:cs="Times New Roman"/>
                    <w:sz w:val="24"/>
                    <w:szCs w:val="28"/>
                  </w:rPr>
                  <w:t>265</w:t>
                </w:r>
                <w:r w:rsidR="008F4B79" w:rsidRPr="00032D9D">
                  <w:rPr>
                    <w:rFonts w:ascii="Times New Roman" w:hAnsi="Times New Roman" w:cs="Times New Roman"/>
                    <w:sz w:val="24"/>
                    <w:szCs w:val="28"/>
                  </w:rPr>
                  <w:t xml:space="preserve"> </w:t>
                </w:r>
              </w:p>
            </w:tc>
            <w:tc>
              <w:tcPr>
                <w:tcW w:w="992" w:type="dxa"/>
              </w:tcPr>
              <w:p w14:paraId="69056F75" w14:textId="77777777" w:rsidR="008F4B79" w:rsidRPr="00032D9D" w:rsidRDefault="008F4B79" w:rsidP="00097CA9">
                <w:pPr>
                  <w:jc w:val="center"/>
                  <w:rPr>
                    <w:rFonts w:ascii="Times New Roman" w:hAnsi="Times New Roman" w:cs="Times New Roman"/>
                    <w:sz w:val="24"/>
                    <w:szCs w:val="28"/>
                  </w:rPr>
                </w:pPr>
              </w:p>
              <w:p w14:paraId="1091C681" w14:textId="77777777" w:rsidR="008F4B79" w:rsidRPr="00032D9D" w:rsidRDefault="009228AD" w:rsidP="00097CA9">
                <w:pPr>
                  <w:jc w:val="center"/>
                  <w:rPr>
                    <w:rFonts w:ascii="Times New Roman" w:hAnsi="Times New Roman" w:cs="Times New Roman"/>
                    <w:sz w:val="24"/>
                    <w:szCs w:val="28"/>
                  </w:rPr>
                </w:pPr>
                <w:r w:rsidRPr="00032D9D">
                  <w:rPr>
                    <w:rFonts w:ascii="Times New Roman" w:hAnsi="Times New Roman" w:cs="Times New Roman"/>
                    <w:sz w:val="24"/>
                    <w:szCs w:val="28"/>
                  </w:rPr>
                  <w:t>216</w:t>
                </w:r>
                <w:r w:rsidR="008F4B79" w:rsidRPr="00032D9D">
                  <w:rPr>
                    <w:rFonts w:ascii="Times New Roman" w:hAnsi="Times New Roman" w:cs="Times New Roman"/>
                    <w:sz w:val="24"/>
                    <w:szCs w:val="28"/>
                  </w:rPr>
                  <w:t xml:space="preserve"> </w:t>
                </w:r>
              </w:p>
            </w:tc>
            <w:tc>
              <w:tcPr>
                <w:tcW w:w="992" w:type="dxa"/>
              </w:tcPr>
              <w:p w14:paraId="43790506" w14:textId="77777777" w:rsidR="008F4B79" w:rsidRPr="00032D9D" w:rsidRDefault="008F4B79" w:rsidP="00097CA9">
                <w:pPr>
                  <w:jc w:val="center"/>
                  <w:rPr>
                    <w:rFonts w:ascii="Times New Roman" w:hAnsi="Times New Roman" w:cs="Times New Roman"/>
                    <w:sz w:val="24"/>
                    <w:szCs w:val="28"/>
                  </w:rPr>
                </w:pPr>
              </w:p>
              <w:p w14:paraId="14C29FEF" w14:textId="77777777" w:rsidR="008F4B79" w:rsidRPr="00032D9D" w:rsidRDefault="009228AD" w:rsidP="00097CA9">
                <w:pPr>
                  <w:jc w:val="center"/>
                  <w:rPr>
                    <w:rFonts w:ascii="Times New Roman" w:hAnsi="Times New Roman" w:cs="Times New Roman"/>
                    <w:sz w:val="24"/>
                    <w:szCs w:val="28"/>
                  </w:rPr>
                </w:pPr>
                <w:r w:rsidRPr="00032D9D">
                  <w:rPr>
                    <w:rFonts w:ascii="Times New Roman" w:hAnsi="Times New Roman" w:cs="Times New Roman"/>
                    <w:sz w:val="24"/>
                    <w:szCs w:val="28"/>
                  </w:rPr>
                  <w:t>206</w:t>
                </w:r>
                <w:r w:rsidR="008F4B79" w:rsidRPr="00032D9D">
                  <w:rPr>
                    <w:rFonts w:ascii="Times New Roman" w:hAnsi="Times New Roman" w:cs="Times New Roman"/>
                    <w:sz w:val="24"/>
                    <w:szCs w:val="28"/>
                  </w:rPr>
                  <w:t xml:space="preserve"> </w:t>
                </w:r>
              </w:p>
            </w:tc>
            <w:tc>
              <w:tcPr>
                <w:tcW w:w="992" w:type="dxa"/>
              </w:tcPr>
              <w:p w14:paraId="097E44C2" w14:textId="77777777" w:rsidR="008F4B79" w:rsidRPr="00032D9D" w:rsidRDefault="008F4B79" w:rsidP="00097CA9">
                <w:pPr>
                  <w:jc w:val="center"/>
                  <w:rPr>
                    <w:rFonts w:ascii="Times New Roman" w:hAnsi="Times New Roman" w:cs="Times New Roman"/>
                    <w:sz w:val="24"/>
                    <w:szCs w:val="28"/>
                  </w:rPr>
                </w:pPr>
              </w:p>
              <w:p w14:paraId="4C206B0B" w14:textId="77777777" w:rsidR="008F4B79" w:rsidRPr="00032D9D" w:rsidRDefault="009228AD" w:rsidP="00097CA9">
                <w:pPr>
                  <w:jc w:val="center"/>
                  <w:rPr>
                    <w:rFonts w:ascii="Times New Roman" w:hAnsi="Times New Roman" w:cs="Times New Roman"/>
                    <w:sz w:val="24"/>
                    <w:szCs w:val="28"/>
                  </w:rPr>
                </w:pPr>
                <w:r w:rsidRPr="00032D9D">
                  <w:rPr>
                    <w:rFonts w:ascii="Times New Roman" w:hAnsi="Times New Roman" w:cs="Times New Roman"/>
                    <w:sz w:val="24"/>
                    <w:szCs w:val="28"/>
                  </w:rPr>
                  <w:t>187</w:t>
                </w:r>
                <w:r w:rsidR="008F4B79" w:rsidRPr="00032D9D">
                  <w:rPr>
                    <w:rFonts w:ascii="Times New Roman" w:hAnsi="Times New Roman" w:cs="Times New Roman"/>
                    <w:sz w:val="24"/>
                    <w:szCs w:val="28"/>
                  </w:rPr>
                  <w:t xml:space="preserve"> </w:t>
                </w:r>
              </w:p>
            </w:tc>
          </w:tr>
          <w:tr w:rsidR="00032D9D" w:rsidRPr="00032D9D" w14:paraId="45ADBBB1" w14:textId="77777777" w:rsidTr="00097CA9">
            <w:tc>
              <w:tcPr>
                <w:tcW w:w="3260" w:type="dxa"/>
              </w:tcPr>
              <w:p w14:paraId="1DAD2136" w14:textId="77777777" w:rsidR="008F4B79" w:rsidRPr="00032D9D" w:rsidRDefault="008F4B79" w:rsidP="00097CA9">
                <w:pPr>
                  <w:rPr>
                    <w:rFonts w:ascii="Times New Roman" w:hAnsi="Times New Roman" w:cs="Times New Roman"/>
                    <w:b/>
                    <w:sz w:val="24"/>
                    <w:szCs w:val="28"/>
                  </w:rPr>
                </w:pPr>
                <w:r w:rsidRPr="00032D9D">
                  <w:rPr>
                    <w:rFonts w:ascii="Times New Roman" w:hAnsi="Times New Roman" w:cs="Times New Roman"/>
                    <w:b/>
                    <w:sz w:val="24"/>
                    <w:szCs w:val="28"/>
                  </w:rPr>
                  <w:t xml:space="preserve">Cash </w:t>
                </w:r>
                <w:r w:rsidR="00980B02" w:rsidRPr="00032D9D">
                  <w:rPr>
                    <w:rFonts w:ascii="Times New Roman" w:hAnsi="Times New Roman" w:cs="Times New Roman"/>
                    <w:b/>
                    <w:sz w:val="24"/>
                    <w:szCs w:val="28"/>
                  </w:rPr>
                  <w:t>payments.</w:t>
                </w:r>
              </w:p>
              <w:p w14:paraId="15DFE505"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Administration  </w:t>
                </w:r>
              </w:p>
            </w:tc>
            <w:tc>
              <w:tcPr>
                <w:tcW w:w="992" w:type="dxa"/>
                <w:vAlign w:val="center"/>
              </w:tcPr>
              <w:p w14:paraId="4961A078" w14:textId="5936188A"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21</w:t>
                </w:r>
                <w:r w:rsidRPr="00032D9D">
                  <w:rPr>
                    <w:rFonts w:ascii="Times New Roman" w:hAnsi="Times New Roman" w:cs="Times New Roman"/>
                    <w:sz w:val="24"/>
                    <w:szCs w:val="28"/>
                  </w:rPr>
                  <w:t>)</w:t>
                </w:r>
              </w:p>
            </w:tc>
            <w:tc>
              <w:tcPr>
                <w:tcW w:w="992" w:type="dxa"/>
                <w:vAlign w:val="center"/>
              </w:tcPr>
              <w:p w14:paraId="41560984" w14:textId="7173AF82"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20</w:t>
                </w:r>
                <w:r w:rsidRPr="00032D9D">
                  <w:rPr>
                    <w:rFonts w:ascii="Times New Roman" w:hAnsi="Times New Roman" w:cs="Times New Roman"/>
                    <w:sz w:val="24"/>
                    <w:szCs w:val="28"/>
                  </w:rPr>
                  <w:t>)</w:t>
                </w:r>
              </w:p>
            </w:tc>
            <w:tc>
              <w:tcPr>
                <w:tcW w:w="993" w:type="dxa"/>
                <w:vAlign w:val="center"/>
              </w:tcPr>
              <w:p w14:paraId="1CB7D257" w14:textId="6AF529B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18</w:t>
                </w:r>
                <w:r w:rsidRPr="00032D9D">
                  <w:rPr>
                    <w:rFonts w:ascii="Times New Roman" w:hAnsi="Times New Roman" w:cs="Times New Roman"/>
                    <w:sz w:val="24"/>
                    <w:szCs w:val="28"/>
                  </w:rPr>
                  <w:t>)</w:t>
                </w:r>
              </w:p>
            </w:tc>
            <w:tc>
              <w:tcPr>
                <w:tcW w:w="992" w:type="dxa"/>
                <w:vAlign w:val="center"/>
              </w:tcPr>
              <w:p w14:paraId="530D0EB9" w14:textId="72C5059C"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19</w:t>
                </w:r>
                <w:r w:rsidRPr="00032D9D">
                  <w:rPr>
                    <w:rFonts w:ascii="Times New Roman" w:hAnsi="Times New Roman" w:cs="Times New Roman"/>
                    <w:sz w:val="24"/>
                    <w:szCs w:val="28"/>
                  </w:rPr>
                  <w:t>)</w:t>
                </w:r>
              </w:p>
            </w:tc>
            <w:tc>
              <w:tcPr>
                <w:tcW w:w="992" w:type="dxa"/>
                <w:vAlign w:val="center"/>
              </w:tcPr>
              <w:p w14:paraId="36FAB51C" w14:textId="7A9FC68E"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19</w:t>
                </w:r>
                <w:r w:rsidRPr="00032D9D">
                  <w:rPr>
                    <w:rFonts w:ascii="Times New Roman" w:hAnsi="Times New Roman" w:cs="Times New Roman"/>
                    <w:sz w:val="24"/>
                    <w:szCs w:val="28"/>
                  </w:rPr>
                  <w:t>)</w:t>
                </w:r>
              </w:p>
            </w:tc>
            <w:tc>
              <w:tcPr>
                <w:tcW w:w="992" w:type="dxa"/>
                <w:vAlign w:val="center"/>
              </w:tcPr>
              <w:p w14:paraId="4B02CE36" w14:textId="56BC477A"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17</w:t>
                </w:r>
                <w:r w:rsidRPr="00032D9D">
                  <w:rPr>
                    <w:rFonts w:ascii="Times New Roman" w:hAnsi="Times New Roman" w:cs="Times New Roman"/>
                    <w:sz w:val="24"/>
                    <w:szCs w:val="28"/>
                  </w:rPr>
                  <w:t>)</w:t>
                </w:r>
              </w:p>
            </w:tc>
          </w:tr>
          <w:tr w:rsidR="00032D9D" w:rsidRPr="00032D9D" w14:paraId="609A68A3" w14:textId="77777777" w:rsidTr="00097CA9">
            <w:trPr>
              <w:trHeight w:val="400"/>
            </w:trPr>
            <w:tc>
              <w:tcPr>
                <w:tcW w:w="3260" w:type="dxa"/>
              </w:tcPr>
              <w:p w14:paraId="3506597B"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Stock purchased  </w:t>
                </w:r>
              </w:p>
            </w:tc>
            <w:tc>
              <w:tcPr>
                <w:tcW w:w="992" w:type="dxa"/>
              </w:tcPr>
              <w:p w14:paraId="4FA397E7" w14:textId="0BD4F472"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205</w:t>
                </w:r>
                <w:r w:rsidRPr="00032D9D">
                  <w:rPr>
                    <w:rFonts w:ascii="Times New Roman" w:hAnsi="Times New Roman" w:cs="Times New Roman"/>
                    <w:sz w:val="24"/>
                    <w:szCs w:val="28"/>
                  </w:rPr>
                  <w:t>)</w:t>
                </w:r>
              </w:p>
            </w:tc>
            <w:tc>
              <w:tcPr>
                <w:tcW w:w="992" w:type="dxa"/>
              </w:tcPr>
              <w:p w14:paraId="5207590D" w14:textId="15CBE5B8"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180</w:t>
                </w:r>
                <w:r w:rsidRPr="00032D9D">
                  <w:rPr>
                    <w:rFonts w:ascii="Times New Roman" w:hAnsi="Times New Roman" w:cs="Times New Roman"/>
                    <w:sz w:val="24"/>
                    <w:szCs w:val="28"/>
                  </w:rPr>
                  <w:t>)</w:t>
                </w:r>
              </w:p>
            </w:tc>
            <w:tc>
              <w:tcPr>
                <w:tcW w:w="993" w:type="dxa"/>
              </w:tcPr>
              <w:p w14:paraId="7EF02348" w14:textId="4A38851B"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170</w:t>
                </w:r>
                <w:r w:rsidRPr="00032D9D">
                  <w:rPr>
                    <w:rFonts w:ascii="Times New Roman" w:hAnsi="Times New Roman" w:cs="Times New Roman"/>
                    <w:sz w:val="24"/>
                    <w:szCs w:val="28"/>
                  </w:rPr>
                  <w:t>)</w:t>
                </w:r>
              </w:p>
            </w:tc>
            <w:tc>
              <w:tcPr>
                <w:tcW w:w="992" w:type="dxa"/>
              </w:tcPr>
              <w:p w14:paraId="5D868002" w14:textId="75EF4595"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203</w:t>
                </w:r>
                <w:r w:rsidRPr="00032D9D">
                  <w:rPr>
                    <w:rFonts w:ascii="Times New Roman" w:hAnsi="Times New Roman" w:cs="Times New Roman"/>
                    <w:sz w:val="24"/>
                    <w:szCs w:val="28"/>
                  </w:rPr>
                  <w:t>)</w:t>
                </w:r>
              </w:p>
            </w:tc>
            <w:tc>
              <w:tcPr>
                <w:tcW w:w="992" w:type="dxa"/>
              </w:tcPr>
              <w:p w14:paraId="0BE9BA80" w14:textId="0CD5F3D5"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200</w:t>
                </w:r>
                <w:r w:rsidRPr="00032D9D">
                  <w:rPr>
                    <w:rFonts w:ascii="Times New Roman" w:hAnsi="Times New Roman" w:cs="Times New Roman"/>
                    <w:sz w:val="24"/>
                    <w:szCs w:val="28"/>
                  </w:rPr>
                  <w:t>)</w:t>
                </w:r>
              </w:p>
            </w:tc>
            <w:tc>
              <w:tcPr>
                <w:tcW w:w="992" w:type="dxa"/>
              </w:tcPr>
              <w:p w14:paraId="20A477F3" w14:textId="12BF13C5"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160</w:t>
                </w:r>
                <w:r w:rsidRPr="00032D9D">
                  <w:rPr>
                    <w:rFonts w:ascii="Times New Roman" w:hAnsi="Times New Roman" w:cs="Times New Roman"/>
                    <w:sz w:val="24"/>
                    <w:szCs w:val="28"/>
                  </w:rPr>
                  <w:t>)</w:t>
                </w:r>
              </w:p>
            </w:tc>
          </w:tr>
          <w:tr w:rsidR="00032D9D" w:rsidRPr="00032D9D" w14:paraId="51099AD0" w14:textId="77777777" w:rsidTr="00097CA9">
            <w:trPr>
              <w:trHeight w:val="421"/>
            </w:trPr>
            <w:tc>
              <w:tcPr>
                <w:tcW w:w="3260" w:type="dxa"/>
              </w:tcPr>
              <w:p w14:paraId="1EAD1A5F"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Repayments of loan  </w:t>
                </w:r>
              </w:p>
            </w:tc>
            <w:tc>
              <w:tcPr>
                <w:tcW w:w="992" w:type="dxa"/>
              </w:tcPr>
              <w:p w14:paraId="71D96A3A" w14:textId="09F1C541"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7</w:t>
                </w:r>
                <w:r w:rsidRPr="00032D9D">
                  <w:rPr>
                    <w:rFonts w:ascii="Times New Roman" w:hAnsi="Times New Roman" w:cs="Times New Roman"/>
                    <w:sz w:val="24"/>
                    <w:szCs w:val="28"/>
                  </w:rPr>
                  <w:t>)</w:t>
                </w:r>
              </w:p>
            </w:tc>
            <w:tc>
              <w:tcPr>
                <w:tcW w:w="992" w:type="dxa"/>
              </w:tcPr>
              <w:p w14:paraId="3CCD2A5B" w14:textId="0BBD0BCE"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7</w:t>
                </w:r>
                <w:r w:rsidRPr="00032D9D">
                  <w:rPr>
                    <w:rFonts w:ascii="Times New Roman" w:hAnsi="Times New Roman" w:cs="Times New Roman"/>
                    <w:sz w:val="24"/>
                    <w:szCs w:val="28"/>
                  </w:rPr>
                  <w:t>)</w:t>
                </w:r>
              </w:p>
            </w:tc>
            <w:tc>
              <w:tcPr>
                <w:tcW w:w="993" w:type="dxa"/>
              </w:tcPr>
              <w:p w14:paraId="25DEC57E" w14:textId="196D75FD"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7</w:t>
                </w:r>
                <w:r w:rsidRPr="00032D9D">
                  <w:rPr>
                    <w:rFonts w:ascii="Times New Roman" w:hAnsi="Times New Roman" w:cs="Times New Roman"/>
                    <w:sz w:val="24"/>
                    <w:szCs w:val="28"/>
                  </w:rPr>
                  <w:t>)</w:t>
                </w:r>
              </w:p>
            </w:tc>
            <w:tc>
              <w:tcPr>
                <w:tcW w:w="992" w:type="dxa"/>
              </w:tcPr>
              <w:p w14:paraId="6E4B43D8" w14:textId="713C634A"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7</w:t>
                </w:r>
                <w:r w:rsidRPr="00032D9D">
                  <w:rPr>
                    <w:rFonts w:ascii="Times New Roman" w:hAnsi="Times New Roman" w:cs="Times New Roman"/>
                    <w:sz w:val="24"/>
                    <w:szCs w:val="28"/>
                  </w:rPr>
                  <w:t>)</w:t>
                </w:r>
              </w:p>
            </w:tc>
            <w:tc>
              <w:tcPr>
                <w:tcW w:w="992" w:type="dxa"/>
              </w:tcPr>
              <w:p w14:paraId="5876A3D6" w14:textId="47508EA6"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7</w:t>
                </w:r>
                <w:r w:rsidRPr="00032D9D">
                  <w:rPr>
                    <w:rFonts w:ascii="Times New Roman" w:hAnsi="Times New Roman" w:cs="Times New Roman"/>
                    <w:sz w:val="24"/>
                    <w:szCs w:val="28"/>
                  </w:rPr>
                  <w:t>)</w:t>
                </w:r>
              </w:p>
            </w:tc>
            <w:tc>
              <w:tcPr>
                <w:tcW w:w="992" w:type="dxa"/>
              </w:tcPr>
              <w:p w14:paraId="5A783802" w14:textId="6734B934"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7</w:t>
                </w:r>
                <w:r w:rsidRPr="00032D9D">
                  <w:rPr>
                    <w:rFonts w:ascii="Times New Roman" w:hAnsi="Times New Roman" w:cs="Times New Roman"/>
                    <w:sz w:val="24"/>
                    <w:szCs w:val="28"/>
                  </w:rPr>
                  <w:t>)</w:t>
                </w:r>
              </w:p>
            </w:tc>
          </w:tr>
          <w:tr w:rsidR="00032D9D" w:rsidRPr="00032D9D" w14:paraId="68D1A535" w14:textId="77777777" w:rsidTr="00097CA9">
            <w:trPr>
              <w:trHeight w:val="413"/>
            </w:trPr>
            <w:tc>
              <w:tcPr>
                <w:tcW w:w="3260" w:type="dxa"/>
              </w:tcPr>
              <w:p w14:paraId="78850197"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Selling expenses  </w:t>
                </w:r>
              </w:p>
            </w:tc>
            <w:tc>
              <w:tcPr>
                <w:tcW w:w="992" w:type="dxa"/>
              </w:tcPr>
              <w:p w14:paraId="219AEA81" w14:textId="26528A62"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9</w:t>
                </w:r>
                <w:r w:rsidRPr="00032D9D">
                  <w:rPr>
                    <w:rFonts w:ascii="Times New Roman" w:hAnsi="Times New Roman" w:cs="Times New Roman"/>
                    <w:sz w:val="24"/>
                    <w:szCs w:val="28"/>
                  </w:rPr>
                  <w:t>)</w:t>
                </w:r>
              </w:p>
            </w:tc>
            <w:tc>
              <w:tcPr>
                <w:tcW w:w="992" w:type="dxa"/>
              </w:tcPr>
              <w:p w14:paraId="4F231906" w14:textId="48B82E98"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8</w:t>
                </w:r>
                <w:r w:rsidRPr="00032D9D">
                  <w:rPr>
                    <w:rFonts w:ascii="Times New Roman" w:hAnsi="Times New Roman" w:cs="Times New Roman"/>
                    <w:sz w:val="24"/>
                    <w:szCs w:val="28"/>
                  </w:rPr>
                  <w:t>)</w:t>
                </w:r>
              </w:p>
            </w:tc>
            <w:tc>
              <w:tcPr>
                <w:tcW w:w="993" w:type="dxa"/>
              </w:tcPr>
              <w:p w14:paraId="1083E3EF" w14:textId="692602F4"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8</w:t>
                </w:r>
                <w:r w:rsidRPr="00032D9D">
                  <w:rPr>
                    <w:rFonts w:ascii="Times New Roman" w:hAnsi="Times New Roman" w:cs="Times New Roman"/>
                    <w:sz w:val="24"/>
                    <w:szCs w:val="28"/>
                  </w:rPr>
                  <w:t>)</w:t>
                </w:r>
              </w:p>
            </w:tc>
            <w:tc>
              <w:tcPr>
                <w:tcW w:w="992" w:type="dxa"/>
              </w:tcPr>
              <w:p w14:paraId="2ECBF8C1" w14:textId="7311F1DB"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7</w:t>
                </w:r>
                <w:r w:rsidRPr="00032D9D">
                  <w:rPr>
                    <w:rFonts w:ascii="Times New Roman" w:hAnsi="Times New Roman" w:cs="Times New Roman"/>
                    <w:sz w:val="24"/>
                    <w:szCs w:val="28"/>
                  </w:rPr>
                  <w:t>)</w:t>
                </w:r>
              </w:p>
            </w:tc>
            <w:tc>
              <w:tcPr>
                <w:tcW w:w="992" w:type="dxa"/>
              </w:tcPr>
              <w:p w14:paraId="6212CF0A" w14:textId="261D116F"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6</w:t>
                </w:r>
                <w:r w:rsidRPr="00032D9D">
                  <w:rPr>
                    <w:rFonts w:ascii="Times New Roman" w:hAnsi="Times New Roman" w:cs="Times New Roman"/>
                    <w:sz w:val="24"/>
                    <w:szCs w:val="28"/>
                  </w:rPr>
                  <w:t>)</w:t>
                </w:r>
              </w:p>
            </w:tc>
            <w:tc>
              <w:tcPr>
                <w:tcW w:w="992" w:type="dxa"/>
              </w:tcPr>
              <w:p w14:paraId="069DA50D" w14:textId="5A815A24"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6</w:t>
                </w:r>
                <w:r w:rsidRPr="00032D9D">
                  <w:rPr>
                    <w:rFonts w:ascii="Times New Roman" w:hAnsi="Times New Roman" w:cs="Times New Roman"/>
                    <w:sz w:val="24"/>
                    <w:szCs w:val="28"/>
                  </w:rPr>
                  <w:t>)</w:t>
                </w:r>
              </w:p>
            </w:tc>
          </w:tr>
          <w:tr w:rsidR="00032D9D" w:rsidRPr="00032D9D" w14:paraId="3B04BFB1" w14:textId="77777777" w:rsidTr="00097CA9">
            <w:trPr>
              <w:trHeight w:val="419"/>
            </w:trPr>
            <w:tc>
              <w:tcPr>
                <w:tcW w:w="3260" w:type="dxa"/>
              </w:tcPr>
              <w:p w14:paraId="4DBBD904"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Taxation paid</w:t>
                </w:r>
              </w:p>
            </w:tc>
            <w:tc>
              <w:tcPr>
                <w:tcW w:w="992" w:type="dxa"/>
              </w:tcPr>
              <w:p w14:paraId="3A814479"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p>
            </w:tc>
            <w:tc>
              <w:tcPr>
                <w:tcW w:w="992" w:type="dxa"/>
              </w:tcPr>
              <w:p w14:paraId="0C2C9D84"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p>
            </w:tc>
            <w:tc>
              <w:tcPr>
                <w:tcW w:w="993" w:type="dxa"/>
              </w:tcPr>
              <w:p w14:paraId="26A39657" w14:textId="37471674"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20</w:t>
                </w:r>
                <w:r w:rsidRPr="00032D9D">
                  <w:rPr>
                    <w:rFonts w:ascii="Times New Roman" w:hAnsi="Times New Roman" w:cs="Times New Roman"/>
                    <w:sz w:val="24"/>
                    <w:szCs w:val="28"/>
                  </w:rPr>
                  <w:t>)</w:t>
                </w:r>
              </w:p>
            </w:tc>
            <w:tc>
              <w:tcPr>
                <w:tcW w:w="992" w:type="dxa"/>
              </w:tcPr>
              <w:p w14:paraId="6CCB42B9"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p>
            </w:tc>
            <w:tc>
              <w:tcPr>
                <w:tcW w:w="992" w:type="dxa"/>
              </w:tcPr>
              <w:p w14:paraId="4CCB991C"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p>
            </w:tc>
            <w:tc>
              <w:tcPr>
                <w:tcW w:w="992" w:type="dxa"/>
              </w:tcPr>
              <w:p w14:paraId="39BDA236"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p>
            </w:tc>
          </w:tr>
          <w:tr w:rsidR="00032D9D" w:rsidRPr="00032D9D" w14:paraId="0D6D82C0" w14:textId="77777777" w:rsidTr="00097CA9">
            <w:trPr>
              <w:trHeight w:val="419"/>
            </w:trPr>
            <w:tc>
              <w:tcPr>
                <w:tcW w:w="3260" w:type="dxa"/>
              </w:tcPr>
              <w:p w14:paraId="403ACD7B"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Interest payments</w:t>
                </w:r>
              </w:p>
            </w:tc>
            <w:tc>
              <w:tcPr>
                <w:tcW w:w="992" w:type="dxa"/>
              </w:tcPr>
              <w:p w14:paraId="2AE9BBE8" w14:textId="4AA765C4" w:rsidR="008F4B79" w:rsidRPr="00032D9D" w:rsidRDefault="000F630F"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w:t>
                </w:r>
                <w:r w:rsidR="008F4B79" w:rsidRPr="00032D9D">
                  <w:rPr>
                    <w:rFonts w:ascii="Times New Roman" w:hAnsi="Times New Roman" w:cs="Times New Roman"/>
                    <w:sz w:val="24"/>
                    <w:szCs w:val="28"/>
                  </w:rPr>
                  <w:t>)</w:t>
                </w:r>
              </w:p>
            </w:tc>
            <w:tc>
              <w:tcPr>
                <w:tcW w:w="992" w:type="dxa"/>
              </w:tcPr>
              <w:p w14:paraId="63DA6D0D" w14:textId="4A366D22"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w:t>
                </w:r>
                <w:r w:rsidRPr="00032D9D">
                  <w:rPr>
                    <w:rFonts w:ascii="Times New Roman" w:hAnsi="Times New Roman" w:cs="Times New Roman"/>
                    <w:sz w:val="24"/>
                    <w:szCs w:val="28"/>
                  </w:rPr>
                  <w:t>)</w:t>
                </w:r>
              </w:p>
            </w:tc>
            <w:tc>
              <w:tcPr>
                <w:tcW w:w="993" w:type="dxa"/>
              </w:tcPr>
              <w:p w14:paraId="4D966749" w14:textId="7129B7F9"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w:t>
                </w:r>
                <w:r w:rsidRPr="00032D9D">
                  <w:rPr>
                    <w:rFonts w:ascii="Times New Roman" w:hAnsi="Times New Roman" w:cs="Times New Roman"/>
                    <w:sz w:val="24"/>
                    <w:szCs w:val="28"/>
                  </w:rPr>
                  <w:t>)</w:t>
                </w:r>
              </w:p>
            </w:tc>
            <w:tc>
              <w:tcPr>
                <w:tcW w:w="992" w:type="dxa"/>
              </w:tcPr>
              <w:p w14:paraId="1E053403" w14:textId="167BB344"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w:t>
                </w:r>
                <w:r w:rsidRPr="00032D9D">
                  <w:rPr>
                    <w:rFonts w:ascii="Times New Roman" w:hAnsi="Times New Roman" w:cs="Times New Roman"/>
                    <w:sz w:val="24"/>
                    <w:szCs w:val="28"/>
                  </w:rPr>
                  <w:t>)</w:t>
                </w:r>
              </w:p>
            </w:tc>
            <w:tc>
              <w:tcPr>
                <w:tcW w:w="992" w:type="dxa"/>
              </w:tcPr>
              <w:p w14:paraId="48A91E6C" w14:textId="75A8C1EB"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w:t>
                </w:r>
                <w:r w:rsidRPr="00032D9D">
                  <w:rPr>
                    <w:rFonts w:ascii="Times New Roman" w:hAnsi="Times New Roman" w:cs="Times New Roman"/>
                    <w:sz w:val="24"/>
                    <w:szCs w:val="28"/>
                  </w:rPr>
                  <w:t>)</w:t>
                </w:r>
              </w:p>
            </w:tc>
            <w:tc>
              <w:tcPr>
                <w:tcW w:w="992" w:type="dxa"/>
              </w:tcPr>
              <w:p w14:paraId="1B00EC14" w14:textId="027A6AB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r w:rsidR="009228AD" w:rsidRPr="00032D9D">
                  <w:rPr>
                    <w:rFonts w:ascii="Times New Roman" w:hAnsi="Times New Roman" w:cs="Times New Roman"/>
                    <w:sz w:val="24"/>
                    <w:szCs w:val="28"/>
                  </w:rPr>
                  <w:t>1</w:t>
                </w:r>
                <w:r w:rsidRPr="00032D9D">
                  <w:rPr>
                    <w:rFonts w:ascii="Times New Roman" w:hAnsi="Times New Roman" w:cs="Times New Roman"/>
                    <w:sz w:val="24"/>
                    <w:szCs w:val="28"/>
                  </w:rPr>
                  <w:t>)</w:t>
                </w:r>
              </w:p>
            </w:tc>
          </w:tr>
          <w:tr w:rsidR="00032D9D" w:rsidRPr="00032D9D" w14:paraId="203F65F0" w14:textId="77777777" w:rsidTr="00097CA9">
            <w:trPr>
              <w:trHeight w:val="410"/>
            </w:trPr>
            <w:tc>
              <w:tcPr>
                <w:tcW w:w="3260" w:type="dxa"/>
              </w:tcPr>
              <w:p w14:paraId="3D3DBE2A"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Shop refurbishment</w:t>
                </w:r>
              </w:p>
            </w:tc>
            <w:tc>
              <w:tcPr>
                <w:tcW w:w="992" w:type="dxa"/>
              </w:tcPr>
              <w:p w14:paraId="04B536DD" w14:textId="41572718" w:rsidR="008F4B79" w:rsidRPr="00032D9D" w:rsidRDefault="0036267D"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rPr>
                  <w:t xml:space="preserve">   </w:t>
                </w:r>
                <w:r w:rsidR="009228AD" w:rsidRPr="00032D9D">
                  <w:rPr>
                    <w:rFonts w:ascii="Times New Roman" w:hAnsi="Times New Roman" w:cs="Times New Roman"/>
                    <w:sz w:val="24"/>
                    <w:szCs w:val="28"/>
                    <w:u w:val="single"/>
                  </w:rPr>
                  <w:t>24</w:t>
                </w:r>
                <w:r w:rsidR="00852CDE" w:rsidRPr="00032D9D">
                  <w:rPr>
                    <w:rFonts w:ascii="Times New Roman" w:hAnsi="Times New Roman" w:cs="Times New Roman"/>
                    <w:sz w:val="24"/>
                    <w:szCs w:val="28"/>
                  </w:rPr>
                  <w:t xml:space="preserve">   </w:t>
                </w:r>
                <w:r w:rsidR="008F4B79" w:rsidRPr="00032D9D">
                  <w:rPr>
                    <w:rFonts w:ascii="Times New Roman" w:hAnsi="Times New Roman" w:cs="Times New Roman"/>
                    <w:sz w:val="24"/>
                    <w:szCs w:val="28"/>
                  </w:rPr>
                  <w:t>-</w:t>
                </w:r>
              </w:p>
            </w:tc>
            <w:tc>
              <w:tcPr>
                <w:tcW w:w="992" w:type="dxa"/>
              </w:tcPr>
              <w:p w14:paraId="37067B73" w14:textId="3B857F79" w:rsidR="008F4B79" w:rsidRPr="00032D9D" w:rsidRDefault="008F4B79"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w:t>
                </w:r>
                <w:r w:rsidR="009228AD" w:rsidRPr="00032D9D">
                  <w:rPr>
                    <w:rFonts w:ascii="Times New Roman" w:hAnsi="Times New Roman" w:cs="Times New Roman"/>
                    <w:sz w:val="24"/>
                    <w:szCs w:val="28"/>
                    <w:u w:val="single"/>
                  </w:rPr>
                  <w:t>26</w:t>
                </w:r>
                <w:r w:rsidRPr="00032D9D">
                  <w:rPr>
                    <w:rFonts w:ascii="Times New Roman" w:hAnsi="Times New Roman" w:cs="Times New Roman"/>
                    <w:sz w:val="24"/>
                    <w:szCs w:val="28"/>
                    <w:u w:val="single"/>
                  </w:rPr>
                  <w:t>)</w:t>
                </w:r>
              </w:p>
            </w:tc>
            <w:tc>
              <w:tcPr>
                <w:tcW w:w="993" w:type="dxa"/>
              </w:tcPr>
              <w:p w14:paraId="0EBAC957" w14:textId="0B7807B9" w:rsidR="008F4B79" w:rsidRPr="00032D9D" w:rsidRDefault="008F4B79"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w:t>
                </w:r>
                <w:r w:rsidR="00E62DCB" w:rsidRPr="00032D9D">
                  <w:rPr>
                    <w:rFonts w:ascii="Times New Roman" w:hAnsi="Times New Roman" w:cs="Times New Roman"/>
                    <w:sz w:val="24"/>
                    <w:szCs w:val="28"/>
                    <w:u w:val="single"/>
                  </w:rPr>
                  <w:t>18</w:t>
                </w:r>
                <w:r w:rsidRPr="00032D9D">
                  <w:rPr>
                    <w:rFonts w:ascii="Times New Roman" w:hAnsi="Times New Roman" w:cs="Times New Roman"/>
                    <w:sz w:val="24"/>
                    <w:szCs w:val="28"/>
                    <w:u w:val="single"/>
                  </w:rPr>
                  <w:t>)</w:t>
                </w:r>
              </w:p>
            </w:tc>
            <w:tc>
              <w:tcPr>
                <w:tcW w:w="992" w:type="dxa"/>
              </w:tcPr>
              <w:p w14:paraId="2ECACAED" w14:textId="1F6F9BD4"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 xml:space="preserve">( </w:t>
                </w:r>
                <w:r w:rsidR="00792F51" w:rsidRPr="00032D9D">
                  <w:rPr>
                    <w:rFonts w:ascii="Times New Roman" w:hAnsi="Times New Roman" w:cs="Times New Roman"/>
                    <w:sz w:val="24"/>
                    <w:szCs w:val="28"/>
                  </w:rPr>
                  <w:t>)</w:t>
                </w:r>
              </w:p>
            </w:tc>
            <w:tc>
              <w:tcPr>
                <w:tcW w:w="992" w:type="dxa"/>
              </w:tcPr>
              <w:p w14:paraId="34D7A20B" w14:textId="2B9CE013"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p>
            </w:tc>
            <w:tc>
              <w:tcPr>
                <w:tcW w:w="992" w:type="dxa"/>
              </w:tcPr>
              <w:p w14:paraId="4F703F76" w14:textId="20F81FA1"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w:t>
                </w:r>
              </w:p>
            </w:tc>
          </w:tr>
          <w:tr w:rsidR="00032D9D" w:rsidRPr="00032D9D" w14:paraId="41CA1AD3" w14:textId="77777777" w:rsidTr="00097CA9">
            <w:trPr>
              <w:trHeight w:val="423"/>
            </w:trPr>
            <w:tc>
              <w:tcPr>
                <w:tcW w:w="3260" w:type="dxa"/>
              </w:tcPr>
              <w:p w14:paraId="3B367A62"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Cash surplus (</w:t>
                </w:r>
                <w:proofErr w:type="gramStart"/>
                <w:r w:rsidR="00980B02" w:rsidRPr="00032D9D">
                  <w:rPr>
                    <w:rFonts w:ascii="Times New Roman" w:hAnsi="Times New Roman" w:cs="Times New Roman"/>
                    <w:sz w:val="24"/>
                    <w:szCs w:val="28"/>
                  </w:rPr>
                  <w:t xml:space="preserve">deficit)  </w:t>
                </w:r>
                <w:r w:rsidR="00E62DCB" w:rsidRPr="00032D9D">
                  <w:rPr>
                    <w:rFonts w:ascii="Times New Roman" w:hAnsi="Times New Roman" w:cs="Times New Roman"/>
                    <w:sz w:val="24"/>
                    <w:szCs w:val="28"/>
                  </w:rPr>
                  <w:t xml:space="preserve"> </w:t>
                </w:r>
                <w:proofErr w:type="gramEnd"/>
                <w:r w:rsidR="00E62DCB" w:rsidRPr="00032D9D">
                  <w:rPr>
                    <w:rFonts w:ascii="Times New Roman" w:hAnsi="Times New Roman" w:cs="Times New Roman"/>
                    <w:sz w:val="24"/>
                    <w:szCs w:val="28"/>
                  </w:rPr>
                  <w:t xml:space="preserve">                                </w:t>
                </w:r>
              </w:p>
            </w:tc>
            <w:tc>
              <w:tcPr>
                <w:tcW w:w="992" w:type="dxa"/>
              </w:tcPr>
              <w:p w14:paraId="3401E568"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22</w:t>
                </w:r>
                <w:r w:rsidR="008F4B79" w:rsidRPr="00032D9D">
                  <w:rPr>
                    <w:rFonts w:ascii="Times New Roman" w:hAnsi="Times New Roman" w:cs="Times New Roman"/>
                    <w:sz w:val="24"/>
                    <w:szCs w:val="28"/>
                  </w:rPr>
                  <w:t xml:space="preserve"> </w:t>
                </w:r>
              </w:p>
            </w:tc>
            <w:tc>
              <w:tcPr>
                <w:tcW w:w="992" w:type="dxa"/>
              </w:tcPr>
              <w:p w14:paraId="47CA9E86"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23</w:t>
                </w:r>
                <w:r w:rsidR="008F4B79" w:rsidRPr="00032D9D">
                  <w:rPr>
                    <w:rFonts w:ascii="Times New Roman" w:hAnsi="Times New Roman" w:cs="Times New Roman"/>
                    <w:sz w:val="24"/>
                    <w:szCs w:val="28"/>
                  </w:rPr>
                  <w:t xml:space="preserve"> </w:t>
                </w:r>
              </w:p>
            </w:tc>
            <w:tc>
              <w:tcPr>
                <w:tcW w:w="993" w:type="dxa"/>
              </w:tcPr>
              <w:p w14:paraId="4330490E"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23</w:t>
                </w:r>
              </w:p>
            </w:tc>
            <w:tc>
              <w:tcPr>
                <w:tcW w:w="992" w:type="dxa"/>
              </w:tcPr>
              <w:p w14:paraId="2E6F77C7"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 xml:space="preserve"> </w:t>
                </w:r>
                <w:r w:rsidR="00E62DCB" w:rsidRPr="00032D9D">
                  <w:rPr>
                    <w:rFonts w:ascii="Times New Roman" w:hAnsi="Times New Roman" w:cs="Times New Roman"/>
                    <w:sz w:val="24"/>
                    <w:szCs w:val="28"/>
                  </w:rPr>
                  <w:t>21</w:t>
                </w:r>
              </w:p>
            </w:tc>
            <w:tc>
              <w:tcPr>
                <w:tcW w:w="992" w:type="dxa"/>
              </w:tcPr>
              <w:p w14:paraId="0552D108"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 xml:space="preserve"> </w:t>
                </w:r>
                <w:r w:rsidR="00E62DCB" w:rsidRPr="00032D9D">
                  <w:rPr>
                    <w:rFonts w:ascii="Times New Roman" w:hAnsi="Times New Roman" w:cs="Times New Roman"/>
                    <w:sz w:val="24"/>
                    <w:szCs w:val="28"/>
                  </w:rPr>
                  <w:t>27</w:t>
                </w:r>
              </w:p>
            </w:tc>
            <w:tc>
              <w:tcPr>
                <w:tcW w:w="992" w:type="dxa"/>
              </w:tcPr>
              <w:p w14:paraId="5529DB2C"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24</w:t>
                </w:r>
                <w:r w:rsidR="008F4B79" w:rsidRPr="00032D9D">
                  <w:rPr>
                    <w:rFonts w:ascii="Times New Roman" w:hAnsi="Times New Roman" w:cs="Times New Roman"/>
                    <w:sz w:val="24"/>
                    <w:szCs w:val="28"/>
                  </w:rPr>
                  <w:t xml:space="preserve"> </w:t>
                </w:r>
              </w:p>
            </w:tc>
          </w:tr>
          <w:tr w:rsidR="00032D9D" w:rsidRPr="00032D9D" w14:paraId="147AD4A2" w14:textId="77777777" w:rsidTr="00097CA9">
            <w:trPr>
              <w:trHeight w:val="407"/>
            </w:trPr>
            <w:tc>
              <w:tcPr>
                <w:tcW w:w="3260" w:type="dxa"/>
              </w:tcPr>
              <w:p w14:paraId="0173E374"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Opening </w:t>
                </w:r>
                <w:r w:rsidR="00E62DCB" w:rsidRPr="00032D9D">
                  <w:rPr>
                    <w:rFonts w:ascii="Times New Roman" w:hAnsi="Times New Roman" w:cs="Times New Roman"/>
                    <w:sz w:val="24"/>
                    <w:szCs w:val="28"/>
                  </w:rPr>
                  <w:t xml:space="preserve">   </w:t>
                </w:r>
                <w:r w:rsidRPr="00032D9D">
                  <w:rPr>
                    <w:rFonts w:ascii="Times New Roman" w:hAnsi="Times New Roman" w:cs="Times New Roman"/>
                    <w:sz w:val="24"/>
                    <w:szCs w:val="28"/>
                  </w:rPr>
                  <w:t>balance</w:t>
                </w:r>
                <w:r w:rsidR="00E62DCB" w:rsidRPr="00032D9D">
                  <w:rPr>
                    <w:rFonts w:ascii="Times New Roman" w:hAnsi="Times New Roman" w:cs="Times New Roman"/>
                    <w:sz w:val="24"/>
                    <w:szCs w:val="28"/>
                  </w:rPr>
                  <w:t xml:space="preserve">                                                          </w:t>
                </w:r>
              </w:p>
            </w:tc>
            <w:tc>
              <w:tcPr>
                <w:tcW w:w="992" w:type="dxa"/>
              </w:tcPr>
              <w:p w14:paraId="55E9819A" w14:textId="77777777" w:rsidR="008F4B79" w:rsidRPr="00032D9D" w:rsidRDefault="00E62DCB"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25</w:t>
                </w:r>
                <w:r w:rsidR="008F4B79" w:rsidRPr="00032D9D">
                  <w:rPr>
                    <w:rFonts w:ascii="Times New Roman" w:hAnsi="Times New Roman" w:cs="Times New Roman"/>
                    <w:sz w:val="24"/>
                    <w:szCs w:val="28"/>
                    <w:u w:val="single"/>
                  </w:rPr>
                  <w:t xml:space="preserve"> </w:t>
                </w:r>
              </w:p>
            </w:tc>
            <w:tc>
              <w:tcPr>
                <w:tcW w:w="992" w:type="dxa"/>
              </w:tcPr>
              <w:p w14:paraId="7A1DCE14" w14:textId="77777777" w:rsidR="008F4B79" w:rsidRPr="00032D9D" w:rsidRDefault="008F4B79"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 xml:space="preserve"> </w:t>
                </w:r>
                <w:r w:rsidR="00E62DCB" w:rsidRPr="00032D9D">
                  <w:rPr>
                    <w:rFonts w:ascii="Times New Roman" w:hAnsi="Times New Roman" w:cs="Times New Roman"/>
                    <w:sz w:val="24"/>
                    <w:szCs w:val="28"/>
                    <w:u w:val="single"/>
                  </w:rPr>
                  <w:t>47</w:t>
                </w:r>
              </w:p>
            </w:tc>
            <w:tc>
              <w:tcPr>
                <w:tcW w:w="993" w:type="dxa"/>
              </w:tcPr>
              <w:p w14:paraId="6477D877" w14:textId="77777777" w:rsidR="008F4B79" w:rsidRPr="00032D9D" w:rsidRDefault="008F4B79"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 xml:space="preserve"> </w:t>
                </w:r>
                <w:r w:rsidR="00E62DCB" w:rsidRPr="00032D9D">
                  <w:rPr>
                    <w:rFonts w:ascii="Times New Roman" w:hAnsi="Times New Roman" w:cs="Times New Roman"/>
                    <w:sz w:val="24"/>
                    <w:szCs w:val="28"/>
                    <w:u w:val="single"/>
                  </w:rPr>
                  <w:t>25</w:t>
                </w:r>
              </w:p>
            </w:tc>
            <w:tc>
              <w:tcPr>
                <w:tcW w:w="992" w:type="dxa"/>
              </w:tcPr>
              <w:p w14:paraId="64B8292A" w14:textId="77777777" w:rsidR="008F4B79" w:rsidRPr="00032D9D" w:rsidRDefault="008F4B79"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 xml:space="preserve"> </w:t>
                </w:r>
                <w:r w:rsidR="00E62DCB" w:rsidRPr="00032D9D">
                  <w:rPr>
                    <w:rFonts w:ascii="Times New Roman" w:hAnsi="Times New Roman" w:cs="Times New Roman"/>
                    <w:sz w:val="24"/>
                    <w:szCs w:val="28"/>
                    <w:u w:val="single"/>
                  </w:rPr>
                  <w:t>1</w:t>
                </w:r>
              </w:p>
            </w:tc>
            <w:tc>
              <w:tcPr>
                <w:tcW w:w="992" w:type="dxa"/>
              </w:tcPr>
              <w:p w14:paraId="08102B98" w14:textId="77777777" w:rsidR="008F4B79" w:rsidRPr="00032D9D" w:rsidRDefault="008F4B79"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 xml:space="preserve"> </w:t>
                </w:r>
                <w:r w:rsidR="00E62DCB" w:rsidRPr="00032D9D">
                  <w:rPr>
                    <w:rFonts w:ascii="Times New Roman" w:hAnsi="Times New Roman" w:cs="Times New Roman"/>
                    <w:sz w:val="24"/>
                    <w:szCs w:val="28"/>
                    <w:u w:val="single"/>
                  </w:rPr>
                  <w:t>22</w:t>
                </w:r>
              </w:p>
            </w:tc>
            <w:tc>
              <w:tcPr>
                <w:tcW w:w="992" w:type="dxa"/>
              </w:tcPr>
              <w:p w14:paraId="6F6518F1" w14:textId="77777777" w:rsidR="008F4B79" w:rsidRPr="00032D9D" w:rsidRDefault="008F4B79" w:rsidP="00097CA9">
                <w:pPr>
                  <w:jc w:val="center"/>
                  <w:rPr>
                    <w:rFonts w:ascii="Times New Roman" w:hAnsi="Times New Roman" w:cs="Times New Roman"/>
                    <w:sz w:val="24"/>
                    <w:szCs w:val="28"/>
                    <w:u w:val="single"/>
                  </w:rPr>
                </w:pPr>
                <w:r w:rsidRPr="00032D9D">
                  <w:rPr>
                    <w:rFonts w:ascii="Times New Roman" w:hAnsi="Times New Roman" w:cs="Times New Roman"/>
                    <w:sz w:val="24"/>
                    <w:szCs w:val="28"/>
                    <w:u w:val="single"/>
                  </w:rPr>
                  <w:t xml:space="preserve"> </w:t>
                </w:r>
                <w:r w:rsidR="00E62DCB" w:rsidRPr="00032D9D">
                  <w:rPr>
                    <w:rFonts w:ascii="Times New Roman" w:hAnsi="Times New Roman" w:cs="Times New Roman"/>
                    <w:sz w:val="24"/>
                    <w:szCs w:val="28"/>
                    <w:u w:val="single"/>
                  </w:rPr>
                  <w:t>49</w:t>
                </w:r>
              </w:p>
            </w:tc>
          </w:tr>
          <w:tr w:rsidR="008F4B79" w:rsidRPr="00032D9D" w14:paraId="354D93D6" w14:textId="77777777" w:rsidTr="00097CA9">
            <w:trPr>
              <w:trHeight w:val="426"/>
            </w:trPr>
            <w:tc>
              <w:tcPr>
                <w:tcW w:w="3260" w:type="dxa"/>
              </w:tcPr>
              <w:p w14:paraId="473C00BA"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Closing balance</w:t>
                </w:r>
              </w:p>
            </w:tc>
            <w:tc>
              <w:tcPr>
                <w:tcW w:w="992" w:type="dxa"/>
              </w:tcPr>
              <w:p w14:paraId="63F4AA0C" w14:textId="77777777" w:rsidR="008F4B79" w:rsidRPr="00032D9D" w:rsidRDefault="008F4B79" w:rsidP="00097CA9">
                <w:pPr>
                  <w:jc w:val="center"/>
                  <w:rPr>
                    <w:rFonts w:ascii="Times New Roman" w:hAnsi="Times New Roman" w:cs="Times New Roman"/>
                    <w:sz w:val="24"/>
                    <w:szCs w:val="28"/>
                  </w:rPr>
                </w:pPr>
                <w:r w:rsidRPr="00032D9D">
                  <w:rPr>
                    <w:rFonts w:ascii="Times New Roman" w:hAnsi="Times New Roman" w:cs="Times New Roman"/>
                    <w:sz w:val="24"/>
                    <w:szCs w:val="28"/>
                  </w:rPr>
                  <w:t xml:space="preserve"> </w:t>
                </w:r>
                <w:r w:rsidR="00E62DCB" w:rsidRPr="00032D9D">
                  <w:rPr>
                    <w:rFonts w:ascii="Times New Roman" w:hAnsi="Times New Roman" w:cs="Times New Roman"/>
                    <w:sz w:val="24"/>
                    <w:szCs w:val="28"/>
                  </w:rPr>
                  <w:t>47</w:t>
                </w:r>
              </w:p>
            </w:tc>
            <w:tc>
              <w:tcPr>
                <w:tcW w:w="992" w:type="dxa"/>
              </w:tcPr>
              <w:p w14:paraId="3C2C7D54"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24</w:t>
                </w:r>
                <w:r w:rsidR="008F4B79" w:rsidRPr="00032D9D">
                  <w:rPr>
                    <w:rFonts w:ascii="Times New Roman" w:hAnsi="Times New Roman" w:cs="Times New Roman"/>
                    <w:sz w:val="24"/>
                    <w:szCs w:val="28"/>
                  </w:rPr>
                  <w:t xml:space="preserve"> </w:t>
                </w:r>
              </w:p>
            </w:tc>
            <w:tc>
              <w:tcPr>
                <w:tcW w:w="993" w:type="dxa"/>
              </w:tcPr>
              <w:p w14:paraId="11D0D9BC"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1</w:t>
                </w:r>
                <w:r w:rsidR="008F4B79" w:rsidRPr="00032D9D">
                  <w:rPr>
                    <w:rFonts w:ascii="Times New Roman" w:hAnsi="Times New Roman" w:cs="Times New Roman"/>
                    <w:sz w:val="24"/>
                    <w:szCs w:val="28"/>
                  </w:rPr>
                  <w:t xml:space="preserve"> </w:t>
                </w:r>
              </w:p>
            </w:tc>
            <w:tc>
              <w:tcPr>
                <w:tcW w:w="992" w:type="dxa"/>
              </w:tcPr>
              <w:p w14:paraId="143DA916"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22</w:t>
                </w:r>
                <w:r w:rsidR="008F4B79" w:rsidRPr="00032D9D">
                  <w:rPr>
                    <w:rFonts w:ascii="Times New Roman" w:hAnsi="Times New Roman" w:cs="Times New Roman"/>
                    <w:sz w:val="24"/>
                    <w:szCs w:val="28"/>
                  </w:rPr>
                  <w:t xml:space="preserve"> </w:t>
                </w:r>
              </w:p>
            </w:tc>
            <w:tc>
              <w:tcPr>
                <w:tcW w:w="992" w:type="dxa"/>
              </w:tcPr>
              <w:p w14:paraId="1C8C75C7"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49</w:t>
                </w:r>
                <w:r w:rsidR="008F4B79" w:rsidRPr="00032D9D">
                  <w:rPr>
                    <w:rFonts w:ascii="Times New Roman" w:hAnsi="Times New Roman" w:cs="Times New Roman"/>
                    <w:sz w:val="24"/>
                    <w:szCs w:val="28"/>
                  </w:rPr>
                  <w:t xml:space="preserve"> </w:t>
                </w:r>
              </w:p>
            </w:tc>
            <w:tc>
              <w:tcPr>
                <w:tcW w:w="992" w:type="dxa"/>
              </w:tcPr>
              <w:p w14:paraId="538F2364" w14:textId="77777777" w:rsidR="008F4B79" w:rsidRPr="00032D9D" w:rsidRDefault="00E62DCB" w:rsidP="00097CA9">
                <w:pPr>
                  <w:jc w:val="center"/>
                  <w:rPr>
                    <w:rFonts w:ascii="Times New Roman" w:hAnsi="Times New Roman" w:cs="Times New Roman"/>
                    <w:sz w:val="24"/>
                    <w:szCs w:val="28"/>
                  </w:rPr>
                </w:pPr>
                <w:r w:rsidRPr="00032D9D">
                  <w:rPr>
                    <w:rFonts w:ascii="Times New Roman" w:hAnsi="Times New Roman" w:cs="Times New Roman"/>
                    <w:sz w:val="24"/>
                    <w:szCs w:val="28"/>
                  </w:rPr>
                  <w:t>73</w:t>
                </w:r>
                <w:r w:rsidR="008F4B79" w:rsidRPr="00032D9D">
                  <w:rPr>
                    <w:rFonts w:ascii="Times New Roman" w:hAnsi="Times New Roman" w:cs="Times New Roman"/>
                    <w:sz w:val="24"/>
                    <w:szCs w:val="28"/>
                  </w:rPr>
                  <w:t xml:space="preserve"> </w:t>
                </w:r>
              </w:p>
            </w:tc>
          </w:tr>
        </w:tbl>
        <w:p w14:paraId="7C2D50C8" w14:textId="77777777" w:rsidR="008F4B79" w:rsidRPr="00032D9D" w:rsidRDefault="008F4B79" w:rsidP="008F4B79">
          <w:pPr>
            <w:spacing w:line="240" w:lineRule="auto"/>
            <w:ind w:left="360" w:firstLine="360"/>
            <w:rPr>
              <w:rFonts w:ascii="Times New Roman" w:hAnsi="Times New Roman" w:cs="Times New Roman"/>
              <w:sz w:val="24"/>
              <w:szCs w:val="28"/>
            </w:rPr>
          </w:pPr>
        </w:p>
        <w:p w14:paraId="7180F2E7" w14:textId="77777777" w:rsidR="008F4B79" w:rsidRPr="00032D9D" w:rsidRDefault="008F4B79" w:rsidP="008F4B79">
          <w:pPr>
            <w:pStyle w:val="ListParagraph"/>
            <w:numPr>
              <w:ilvl w:val="0"/>
              <w:numId w:val="1"/>
            </w:numPr>
            <w:ind w:left="851"/>
            <w:jc w:val="both"/>
            <w:rPr>
              <w:rFonts w:ascii="Times New Roman" w:hAnsi="Times New Roman" w:cs="Times New Roman"/>
              <w:sz w:val="24"/>
              <w:szCs w:val="28"/>
            </w:rPr>
          </w:pPr>
          <w:bookmarkStart w:id="3" w:name="OLE_LINK1"/>
          <w:bookmarkStart w:id="4" w:name="OLE_LINK2"/>
          <w:r w:rsidRPr="00032D9D">
            <w:rPr>
              <w:rFonts w:ascii="Times New Roman" w:hAnsi="Times New Roman" w:cs="Times New Roman"/>
              <w:sz w:val="24"/>
              <w:szCs w:val="28"/>
            </w:rPr>
            <w:t>The (</w:t>
          </w:r>
          <w:r w:rsidRPr="00032D9D">
            <w:rPr>
              <w:rFonts w:ascii="Times New Roman" w:hAnsi="Times New Roman" w:cs="Times New Roman"/>
              <w:i/>
              <w:sz w:val="24"/>
              <w:szCs w:val="28"/>
            </w:rPr>
            <w:t>accruals-based)</w:t>
          </w:r>
          <w:r w:rsidRPr="00032D9D">
            <w:rPr>
              <w:rFonts w:ascii="Times New Roman" w:hAnsi="Times New Roman" w:cs="Times New Roman"/>
              <w:sz w:val="24"/>
              <w:szCs w:val="28"/>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032D9D" w:rsidRPr="00032D9D" w14:paraId="3D88795C" w14:textId="77777777" w:rsidTr="00097CA9">
            <w:tc>
              <w:tcPr>
                <w:tcW w:w="2409" w:type="dxa"/>
              </w:tcPr>
              <w:p w14:paraId="7AF377A2" w14:textId="77777777" w:rsidR="008F4B79" w:rsidRPr="00032D9D" w:rsidRDefault="008F4B79" w:rsidP="00097CA9">
                <w:pPr>
                  <w:rPr>
                    <w:rFonts w:ascii="Times New Roman" w:hAnsi="Times New Roman" w:cs="Times New Roman"/>
                    <w:sz w:val="24"/>
                    <w:szCs w:val="28"/>
                  </w:rPr>
                </w:pPr>
              </w:p>
            </w:tc>
            <w:tc>
              <w:tcPr>
                <w:tcW w:w="1134" w:type="dxa"/>
              </w:tcPr>
              <w:p w14:paraId="69417B75" w14:textId="77777777" w:rsidR="008F4B79" w:rsidRPr="00032D9D" w:rsidRDefault="008F4B79" w:rsidP="00097CA9">
                <w:pPr>
                  <w:jc w:val="right"/>
                  <w:rPr>
                    <w:rFonts w:ascii="Times New Roman" w:hAnsi="Times New Roman" w:cs="Times New Roman"/>
                    <w:b/>
                    <w:sz w:val="24"/>
                    <w:szCs w:val="28"/>
                  </w:rPr>
                </w:pPr>
                <w:r w:rsidRPr="00032D9D">
                  <w:rPr>
                    <w:rFonts w:ascii="Times New Roman" w:hAnsi="Times New Roman" w:cs="Times New Roman"/>
                    <w:b/>
                    <w:sz w:val="24"/>
                    <w:szCs w:val="28"/>
                  </w:rPr>
                  <w:t>£000</w:t>
                </w:r>
              </w:p>
            </w:tc>
            <w:tc>
              <w:tcPr>
                <w:tcW w:w="3544" w:type="dxa"/>
              </w:tcPr>
              <w:p w14:paraId="102A3037" w14:textId="77777777" w:rsidR="008F4B79" w:rsidRPr="00032D9D" w:rsidRDefault="008F4B79" w:rsidP="00097CA9">
                <w:pPr>
                  <w:rPr>
                    <w:rFonts w:ascii="Times New Roman" w:hAnsi="Times New Roman" w:cs="Times New Roman"/>
                    <w:b/>
                    <w:sz w:val="24"/>
                    <w:szCs w:val="28"/>
                  </w:rPr>
                </w:pPr>
                <w:r w:rsidRPr="00032D9D">
                  <w:rPr>
                    <w:rFonts w:ascii="Times New Roman" w:hAnsi="Times New Roman" w:cs="Times New Roman"/>
                    <w:b/>
                    <w:sz w:val="24"/>
                    <w:szCs w:val="28"/>
                  </w:rPr>
                  <w:t>Calculation</w:t>
                </w:r>
              </w:p>
            </w:tc>
          </w:tr>
          <w:tr w:rsidR="00032D9D" w:rsidRPr="00032D9D" w14:paraId="5F6E50ED" w14:textId="77777777" w:rsidTr="00097CA9">
            <w:trPr>
              <w:trHeight w:val="439"/>
            </w:trPr>
            <w:tc>
              <w:tcPr>
                <w:tcW w:w="2409" w:type="dxa"/>
              </w:tcPr>
              <w:p w14:paraId="37A48DEC"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Sales </w:t>
                </w:r>
              </w:p>
            </w:tc>
            <w:tc>
              <w:tcPr>
                <w:tcW w:w="1134" w:type="dxa"/>
              </w:tcPr>
              <w:p w14:paraId="3EE565DC" w14:textId="77777777" w:rsidR="008F4B79" w:rsidRPr="00032D9D" w:rsidRDefault="00E62DCB" w:rsidP="00097CA9">
                <w:pPr>
                  <w:jc w:val="right"/>
                  <w:rPr>
                    <w:rFonts w:ascii="Times New Roman" w:hAnsi="Times New Roman" w:cs="Times New Roman"/>
                    <w:sz w:val="24"/>
                    <w:szCs w:val="28"/>
                  </w:rPr>
                </w:pPr>
                <w:r w:rsidRPr="00032D9D">
                  <w:rPr>
                    <w:rFonts w:ascii="Times New Roman" w:hAnsi="Times New Roman" w:cs="Times New Roman"/>
                    <w:sz w:val="24"/>
                    <w:szCs w:val="28"/>
                  </w:rPr>
                  <w:t xml:space="preserve">1420  </w:t>
                </w:r>
                <w:r w:rsidR="008F4B79" w:rsidRPr="00032D9D">
                  <w:rPr>
                    <w:rFonts w:ascii="Times New Roman" w:hAnsi="Times New Roman" w:cs="Times New Roman"/>
                    <w:sz w:val="24"/>
                    <w:szCs w:val="28"/>
                  </w:rPr>
                  <w:t xml:space="preserve"> </w:t>
                </w:r>
              </w:p>
            </w:tc>
            <w:tc>
              <w:tcPr>
                <w:tcW w:w="3544" w:type="dxa"/>
              </w:tcPr>
              <w:p w14:paraId="01817B92"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 </w:t>
                </w:r>
                <w:r w:rsidR="00E62DCB" w:rsidRPr="00032D9D">
                  <w:rPr>
                    <w:rFonts w:ascii="Times New Roman" w:hAnsi="Times New Roman" w:cs="Times New Roman"/>
                    <w:sz w:val="24"/>
                    <w:szCs w:val="28"/>
                  </w:rPr>
                  <w:t>260+270+270+220+210+190</w:t>
                </w:r>
              </w:p>
            </w:tc>
          </w:tr>
          <w:tr w:rsidR="00032D9D" w:rsidRPr="00032D9D" w14:paraId="038F69CA" w14:textId="77777777" w:rsidTr="00097CA9">
            <w:trPr>
              <w:trHeight w:val="414"/>
            </w:trPr>
            <w:tc>
              <w:tcPr>
                <w:tcW w:w="2409" w:type="dxa"/>
              </w:tcPr>
              <w:p w14:paraId="2623797B"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Cost of goods sold</w:t>
                </w:r>
              </w:p>
            </w:tc>
            <w:tc>
              <w:tcPr>
                <w:tcW w:w="1134" w:type="dxa"/>
              </w:tcPr>
              <w:p w14:paraId="39F81968" w14:textId="3D029BFA" w:rsidR="008F4B79" w:rsidRPr="00032D9D" w:rsidRDefault="00980B02" w:rsidP="00097CA9">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(994</w:t>
                </w:r>
                <w:r w:rsidR="008F4B79" w:rsidRPr="00032D9D">
                  <w:rPr>
                    <w:rFonts w:ascii="Times New Roman" w:hAnsi="Times New Roman" w:cs="Times New Roman"/>
                    <w:sz w:val="24"/>
                    <w:szCs w:val="28"/>
                    <w:u w:val="single"/>
                  </w:rPr>
                  <w:t>)</w:t>
                </w:r>
              </w:p>
            </w:tc>
            <w:tc>
              <w:tcPr>
                <w:tcW w:w="3544" w:type="dxa"/>
              </w:tcPr>
              <w:p w14:paraId="7DF38DAF" w14:textId="77777777" w:rsidR="008F4B79" w:rsidRPr="00032D9D" w:rsidRDefault="00980B02" w:rsidP="00097CA9">
                <w:pPr>
                  <w:rPr>
                    <w:rFonts w:ascii="Times New Roman" w:hAnsi="Times New Roman" w:cs="Times New Roman"/>
                    <w:sz w:val="24"/>
                    <w:szCs w:val="28"/>
                  </w:rPr>
                </w:pPr>
                <w:r w:rsidRPr="00032D9D">
                  <w:rPr>
                    <w:rFonts w:ascii="Times New Roman" w:hAnsi="Times New Roman" w:cs="Times New Roman"/>
                    <w:sz w:val="24"/>
                    <w:szCs w:val="28"/>
                  </w:rPr>
                  <w:t>therefore 1420</w:t>
                </w:r>
                <w:r w:rsidR="00E62DCB" w:rsidRPr="00032D9D">
                  <w:rPr>
                    <w:rFonts w:ascii="Times New Roman" w:hAnsi="Times New Roman" w:cs="Times New Roman"/>
                    <w:sz w:val="24"/>
                    <w:szCs w:val="28"/>
                  </w:rPr>
                  <w:t>x70%</w:t>
                </w:r>
              </w:p>
            </w:tc>
          </w:tr>
          <w:tr w:rsidR="00032D9D" w:rsidRPr="00032D9D" w14:paraId="0BE67017" w14:textId="77777777" w:rsidTr="00097CA9">
            <w:trPr>
              <w:trHeight w:val="407"/>
            </w:trPr>
            <w:tc>
              <w:tcPr>
                <w:tcW w:w="2409" w:type="dxa"/>
              </w:tcPr>
              <w:p w14:paraId="2FDA1D8F" w14:textId="77777777" w:rsidR="008F4B79" w:rsidRPr="00032D9D" w:rsidRDefault="008F4B79" w:rsidP="00E62DCB">
                <w:pPr>
                  <w:pStyle w:val="NoSpacing"/>
                  <w:rPr>
                    <w:rFonts w:ascii="Times New Roman" w:hAnsi="Times New Roman" w:cs="Times New Roman"/>
                    <w:sz w:val="24"/>
                    <w:szCs w:val="28"/>
                  </w:rPr>
                </w:pPr>
                <w:r w:rsidRPr="00032D9D">
                  <w:rPr>
                    <w:rFonts w:ascii="Times New Roman" w:hAnsi="Times New Roman" w:cs="Times New Roman"/>
                    <w:sz w:val="24"/>
                    <w:szCs w:val="28"/>
                  </w:rPr>
                  <w:t>Gross profit</w:t>
                </w:r>
                <w:proofErr w:type="gramStart"/>
                <w:r w:rsidR="00E62DCB" w:rsidRPr="00032D9D">
                  <w:rPr>
                    <w:rFonts w:ascii="Times New Roman" w:hAnsi="Times New Roman" w:cs="Times New Roman"/>
                    <w:sz w:val="24"/>
                    <w:szCs w:val="28"/>
                  </w:rPr>
                  <w:t xml:space="preserve">.  </w:t>
                </w:r>
                <w:proofErr w:type="gramEnd"/>
                <w:r w:rsidR="00E62DCB" w:rsidRPr="00032D9D">
                  <w:rPr>
                    <w:rFonts w:ascii="Times New Roman" w:hAnsi="Times New Roman" w:cs="Times New Roman"/>
                    <w:sz w:val="24"/>
                    <w:szCs w:val="28"/>
                  </w:rPr>
                  <w:t xml:space="preserve">                            </w:t>
                </w:r>
              </w:p>
            </w:tc>
            <w:tc>
              <w:tcPr>
                <w:tcW w:w="1134" w:type="dxa"/>
              </w:tcPr>
              <w:p w14:paraId="5DACD31C" w14:textId="77777777" w:rsidR="008F4B79" w:rsidRPr="00032D9D" w:rsidRDefault="00E62DCB" w:rsidP="00097CA9">
                <w:pPr>
                  <w:jc w:val="right"/>
                  <w:rPr>
                    <w:rFonts w:ascii="Times New Roman" w:hAnsi="Times New Roman" w:cs="Times New Roman"/>
                    <w:sz w:val="24"/>
                    <w:szCs w:val="28"/>
                  </w:rPr>
                </w:pPr>
                <w:r w:rsidRPr="00032D9D">
                  <w:rPr>
                    <w:rFonts w:ascii="Times New Roman" w:hAnsi="Times New Roman" w:cs="Times New Roman"/>
                    <w:sz w:val="24"/>
                    <w:szCs w:val="28"/>
                  </w:rPr>
                  <w:t>426</w:t>
                </w:r>
                <w:r w:rsidR="008F4B79" w:rsidRPr="00032D9D">
                  <w:rPr>
                    <w:rFonts w:ascii="Times New Roman" w:hAnsi="Times New Roman" w:cs="Times New Roman"/>
                    <w:sz w:val="24"/>
                    <w:szCs w:val="28"/>
                  </w:rPr>
                  <w:t xml:space="preserve"> </w:t>
                </w:r>
              </w:p>
            </w:tc>
            <w:tc>
              <w:tcPr>
                <w:tcW w:w="3544" w:type="dxa"/>
              </w:tcPr>
              <w:p w14:paraId="4A2BC30C"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                                       </w:t>
                </w:r>
              </w:p>
            </w:tc>
          </w:tr>
          <w:tr w:rsidR="00032D9D" w:rsidRPr="00032D9D" w14:paraId="13CCD0C3" w14:textId="77777777" w:rsidTr="00097CA9">
            <w:trPr>
              <w:trHeight w:val="413"/>
            </w:trPr>
            <w:tc>
              <w:tcPr>
                <w:tcW w:w="2409" w:type="dxa"/>
              </w:tcPr>
              <w:p w14:paraId="2266D5D5"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Selling expenses</w:t>
                </w:r>
              </w:p>
            </w:tc>
            <w:tc>
              <w:tcPr>
                <w:tcW w:w="1134" w:type="dxa"/>
              </w:tcPr>
              <w:p w14:paraId="5E261E0D" w14:textId="41264F13" w:rsidR="008F4B79" w:rsidRPr="00032D9D" w:rsidRDefault="00980B02" w:rsidP="00097CA9">
                <w:pPr>
                  <w:jc w:val="right"/>
                  <w:rPr>
                    <w:rFonts w:ascii="Times New Roman" w:hAnsi="Times New Roman" w:cs="Times New Roman"/>
                    <w:sz w:val="24"/>
                    <w:szCs w:val="28"/>
                  </w:rPr>
                </w:pPr>
                <w:r w:rsidRPr="00032D9D">
                  <w:rPr>
                    <w:rFonts w:ascii="Times New Roman" w:hAnsi="Times New Roman" w:cs="Times New Roman"/>
                    <w:sz w:val="24"/>
                    <w:szCs w:val="28"/>
                  </w:rPr>
                  <w:t>(</w:t>
                </w:r>
                <w:r w:rsidR="00E62DCB" w:rsidRPr="00032D9D">
                  <w:rPr>
                    <w:rFonts w:ascii="Times New Roman" w:hAnsi="Times New Roman" w:cs="Times New Roman"/>
                    <w:sz w:val="24"/>
                    <w:szCs w:val="28"/>
                  </w:rPr>
                  <w:t>4</w:t>
                </w:r>
                <w:r w:rsidR="006412E2" w:rsidRPr="00032D9D">
                  <w:rPr>
                    <w:rFonts w:ascii="Times New Roman" w:hAnsi="Times New Roman" w:cs="Times New Roman"/>
                    <w:sz w:val="24"/>
                    <w:szCs w:val="28"/>
                  </w:rPr>
                  <w:t>1</w:t>
                </w:r>
                <w:r w:rsidR="008F4B79" w:rsidRPr="00032D9D">
                  <w:rPr>
                    <w:rFonts w:ascii="Times New Roman" w:hAnsi="Times New Roman" w:cs="Times New Roman"/>
                    <w:sz w:val="24"/>
                    <w:szCs w:val="28"/>
                  </w:rPr>
                  <w:t>)</w:t>
                </w:r>
              </w:p>
            </w:tc>
            <w:tc>
              <w:tcPr>
                <w:tcW w:w="3544" w:type="dxa"/>
              </w:tcPr>
              <w:p w14:paraId="775BB21C"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 </w:t>
                </w:r>
                <w:r w:rsidR="00E62DCB" w:rsidRPr="00032D9D">
                  <w:rPr>
                    <w:rFonts w:ascii="Times New Roman" w:hAnsi="Times New Roman" w:cs="Times New Roman"/>
                    <w:sz w:val="24"/>
                    <w:szCs w:val="28"/>
                  </w:rPr>
                  <w:t>8+8+7+6+6+6</w:t>
                </w:r>
              </w:p>
            </w:tc>
          </w:tr>
          <w:tr w:rsidR="00032D9D" w:rsidRPr="00032D9D" w14:paraId="6FDC72E0" w14:textId="77777777" w:rsidTr="00097CA9">
            <w:trPr>
              <w:trHeight w:val="419"/>
            </w:trPr>
            <w:tc>
              <w:tcPr>
                <w:tcW w:w="2409" w:type="dxa"/>
              </w:tcPr>
              <w:p w14:paraId="33719498"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Admin Expenses</w:t>
                </w:r>
              </w:p>
            </w:tc>
            <w:tc>
              <w:tcPr>
                <w:tcW w:w="1134" w:type="dxa"/>
              </w:tcPr>
              <w:p w14:paraId="275E5733" w14:textId="2C3C854C" w:rsidR="008F4B79" w:rsidRPr="00032D9D" w:rsidRDefault="008F4B79" w:rsidP="00097CA9">
                <w:pPr>
                  <w:jc w:val="right"/>
                  <w:rPr>
                    <w:rFonts w:ascii="Times New Roman" w:hAnsi="Times New Roman" w:cs="Times New Roman"/>
                    <w:sz w:val="24"/>
                    <w:szCs w:val="28"/>
                  </w:rPr>
                </w:pPr>
                <w:r w:rsidRPr="00032D9D">
                  <w:rPr>
                    <w:rFonts w:ascii="Times New Roman" w:hAnsi="Times New Roman" w:cs="Times New Roman"/>
                    <w:sz w:val="24"/>
                    <w:szCs w:val="28"/>
                  </w:rPr>
                  <w:t>(</w:t>
                </w:r>
                <w:r w:rsidR="00E62DCB" w:rsidRPr="00032D9D">
                  <w:rPr>
                    <w:rFonts w:ascii="Times New Roman" w:hAnsi="Times New Roman" w:cs="Times New Roman"/>
                    <w:sz w:val="24"/>
                    <w:szCs w:val="28"/>
                  </w:rPr>
                  <w:t>144)</w:t>
                </w:r>
                <w:r w:rsidRPr="00032D9D">
                  <w:rPr>
                    <w:rFonts w:ascii="Times New Roman" w:hAnsi="Times New Roman" w:cs="Times New Roman"/>
                    <w:sz w:val="24"/>
                    <w:szCs w:val="28"/>
                  </w:rPr>
                  <w:t xml:space="preserve">  </w:t>
                </w:r>
              </w:p>
            </w:tc>
            <w:tc>
              <w:tcPr>
                <w:tcW w:w="3544" w:type="dxa"/>
              </w:tcPr>
              <w:p w14:paraId="6943FA0B"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 </w:t>
                </w:r>
                <w:r w:rsidR="00690AEF" w:rsidRPr="00032D9D">
                  <w:rPr>
                    <w:rFonts w:ascii="Times New Roman" w:hAnsi="Times New Roman" w:cs="Times New Roman"/>
                    <w:sz w:val="24"/>
                    <w:szCs w:val="28"/>
                  </w:rPr>
                  <w:t>26+25+23+24+24+22</w:t>
                </w:r>
              </w:p>
            </w:tc>
          </w:tr>
          <w:tr w:rsidR="00032D9D" w:rsidRPr="00032D9D" w14:paraId="273C83E6" w14:textId="77777777" w:rsidTr="00097CA9">
            <w:trPr>
              <w:trHeight w:val="424"/>
            </w:trPr>
            <w:tc>
              <w:tcPr>
                <w:tcW w:w="2409" w:type="dxa"/>
              </w:tcPr>
              <w:p w14:paraId="772FF761"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Credit card charges</w:t>
                </w:r>
              </w:p>
            </w:tc>
            <w:tc>
              <w:tcPr>
                <w:tcW w:w="1134" w:type="dxa"/>
              </w:tcPr>
              <w:p w14:paraId="063235C2" w14:textId="5B5E6B33" w:rsidR="008F4B79" w:rsidRPr="00032D9D" w:rsidRDefault="008F4B79" w:rsidP="00097CA9">
                <w:pPr>
                  <w:jc w:val="right"/>
                  <w:rPr>
                    <w:rFonts w:ascii="Times New Roman" w:hAnsi="Times New Roman" w:cs="Times New Roman"/>
                    <w:sz w:val="24"/>
                    <w:szCs w:val="28"/>
                    <w:u w:val="single"/>
                  </w:rPr>
                </w:pPr>
                <w:r w:rsidRPr="00032D9D">
                  <w:rPr>
                    <w:rFonts w:ascii="Times New Roman" w:hAnsi="Times New Roman" w:cs="Times New Roman"/>
                    <w:sz w:val="24"/>
                    <w:szCs w:val="28"/>
                    <w:u w:val="single"/>
                  </w:rPr>
                  <w:t>(</w:t>
                </w:r>
                <w:r w:rsidR="00E62DCB" w:rsidRPr="00032D9D">
                  <w:rPr>
                    <w:rFonts w:ascii="Times New Roman" w:hAnsi="Times New Roman" w:cs="Times New Roman"/>
                    <w:sz w:val="24"/>
                    <w:szCs w:val="28"/>
                    <w:u w:val="single"/>
                  </w:rPr>
                  <w:t>25.56)</w:t>
                </w:r>
                <w:r w:rsidRPr="00032D9D">
                  <w:rPr>
                    <w:rFonts w:ascii="Times New Roman" w:hAnsi="Times New Roman" w:cs="Times New Roman"/>
                    <w:sz w:val="24"/>
                    <w:szCs w:val="28"/>
                    <w:u w:val="single"/>
                  </w:rPr>
                  <w:t xml:space="preserve">     </w:t>
                </w:r>
              </w:p>
            </w:tc>
            <w:tc>
              <w:tcPr>
                <w:tcW w:w="3544" w:type="dxa"/>
              </w:tcPr>
              <w:p w14:paraId="4F450E25"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                                         </w:t>
                </w:r>
              </w:p>
            </w:tc>
          </w:tr>
          <w:tr w:rsidR="00032D9D" w:rsidRPr="00032D9D" w14:paraId="458FABEA" w14:textId="77777777" w:rsidTr="00097CA9">
            <w:trPr>
              <w:trHeight w:val="417"/>
            </w:trPr>
            <w:tc>
              <w:tcPr>
                <w:tcW w:w="2409" w:type="dxa"/>
              </w:tcPr>
              <w:p w14:paraId="579CDBF4"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Operating profit</w:t>
                </w:r>
              </w:p>
            </w:tc>
            <w:tc>
              <w:tcPr>
                <w:tcW w:w="1134" w:type="dxa"/>
              </w:tcPr>
              <w:p w14:paraId="37AF11D5" w14:textId="77777777" w:rsidR="008F4B79" w:rsidRPr="00032D9D" w:rsidRDefault="00690AEF" w:rsidP="00097CA9">
                <w:pPr>
                  <w:jc w:val="right"/>
                  <w:rPr>
                    <w:rFonts w:ascii="Times New Roman" w:hAnsi="Times New Roman" w:cs="Times New Roman"/>
                    <w:sz w:val="24"/>
                    <w:szCs w:val="28"/>
                  </w:rPr>
                </w:pPr>
                <w:r w:rsidRPr="00032D9D">
                  <w:rPr>
                    <w:rFonts w:ascii="Times New Roman" w:hAnsi="Times New Roman" w:cs="Times New Roman"/>
                    <w:sz w:val="24"/>
                    <w:szCs w:val="28"/>
                  </w:rPr>
                  <w:t>215.44</w:t>
                </w:r>
                <w:r w:rsidR="008F4B79" w:rsidRPr="00032D9D">
                  <w:rPr>
                    <w:rFonts w:ascii="Times New Roman" w:hAnsi="Times New Roman" w:cs="Times New Roman"/>
                    <w:sz w:val="24"/>
                    <w:szCs w:val="28"/>
                  </w:rPr>
                  <w:t xml:space="preserve"> </w:t>
                </w:r>
              </w:p>
            </w:tc>
            <w:tc>
              <w:tcPr>
                <w:tcW w:w="3544" w:type="dxa"/>
              </w:tcPr>
              <w:p w14:paraId="524BEB53" w14:textId="77777777" w:rsidR="008F4B79" w:rsidRPr="00032D9D" w:rsidRDefault="008F4B79" w:rsidP="00690AEF">
                <w:pPr>
                  <w:pStyle w:val="NoSpacing"/>
                  <w:rPr>
                    <w:rFonts w:ascii="Times New Roman" w:hAnsi="Times New Roman" w:cs="Times New Roman"/>
                    <w:sz w:val="24"/>
                    <w:szCs w:val="28"/>
                  </w:rPr>
                </w:pPr>
              </w:p>
            </w:tc>
          </w:tr>
          <w:tr w:rsidR="00032D9D" w:rsidRPr="00032D9D" w14:paraId="28DC4775" w14:textId="77777777" w:rsidTr="00097CA9">
            <w:trPr>
              <w:trHeight w:val="409"/>
            </w:trPr>
            <w:tc>
              <w:tcPr>
                <w:tcW w:w="2409" w:type="dxa"/>
              </w:tcPr>
              <w:p w14:paraId="33C304E7"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lastRenderedPageBreak/>
                  <w:t>Interest payable</w:t>
                </w:r>
              </w:p>
            </w:tc>
            <w:tc>
              <w:tcPr>
                <w:tcW w:w="1134" w:type="dxa"/>
              </w:tcPr>
              <w:p w14:paraId="5B9FE40A" w14:textId="0B47FE53" w:rsidR="008F4B79" w:rsidRPr="00032D9D" w:rsidRDefault="00980B02" w:rsidP="00690AEF">
                <w:pPr>
                  <w:pStyle w:val="NoSpacing"/>
                  <w:jc w:val="center"/>
                  <w:rPr>
                    <w:rFonts w:ascii="Times New Roman" w:hAnsi="Times New Roman" w:cs="Times New Roman"/>
                    <w:sz w:val="24"/>
                    <w:szCs w:val="28"/>
                  </w:rPr>
                </w:pPr>
                <w:r w:rsidRPr="00032D9D">
                  <w:rPr>
                    <w:rFonts w:ascii="Times New Roman" w:hAnsi="Times New Roman" w:cs="Times New Roman"/>
                    <w:sz w:val="24"/>
                    <w:szCs w:val="28"/>
                  </w:rPr>
                  <w:t>(</w:t>
                </w:r>
                <w:r w:rsidR="00DA58DE" w:rsidRPr="00032D9D">
                  <w:rPr>
                    <w:rFonts w:ascii="Times New Roman" w:hAnsi="Times New Roman" w:cs="Times New Roman"/>
                    <w:sz w:val="24"/>
                    <w:szCs w:val="28"/>
                  </w:rPr>
                  <w:t>8.4)</w:t>
                </w:r>
                <w:r w:rsidR="00690AEF" w:rsidRPr="00032D9D">
                  <w:rPr>
                    <w:rFonts w:ascii="Times New Roman" w:hAnsi="Times New Roman" w:cs="Times New Roman"/>
                    <w:sz w:val="24"/>
                    <w:szCs w:val="28"/>
                  </w:rPr>
                  <w:t xml:space="preserve"> </w:t>
                </w:r>
                <w:r w:rsidR="00BC6C8D" w:rsidRPr="00032D9D">
                  <w:rPr>
                    <w:rFonts w:ascii="Times New Roman" w:hAnsi="Times New Roman" w:cs="Times New Roman"/>
                    <w:sz w:val="24"/>
                    <w:szCs w:val="28"/>
                  </w:rPr>
                  <w:t xml:space="preserve">   </w:t>
                </w:r>
                <w:r w:rsidR="00690AEF" w:rsidRPr="00032D9D">
                  <w:rPr>
                    <w:rFonts w:ascii="Times New Roman" w:hAnsi="Times New Roman" w:cs="Times New Roman"/>
                    <w:sz w:val="24"/>
                    <w:szCs w:val="28"/>
                  </w:rPr>
                  <w:t>6</w:t>
                </w:r>
                <w:r w:rsidR="0039048F" w:rsidRPr="00032D9D">
                  <w:rPr>
                    <w:rFonts w:ascii="Times New Roman" w:hAnsi="Times New Roman" w:cs="Times New Roman"/>
                    <w:sz w:val="24"/>
                    <w:szCs w:val="28"/>
                  </w:rPr>
                  <w:t xml:space="preserve"> </w:t>
                </w:r>
                <w:r w:rsidR="00DA58DE" w:rsidRPr="00032D9D">
                  <w:rPr>
                    <w:rFonts w:ascii="Times New Roman" w:hAnsi="Times New Roman" w:cs="Times New Roman"/>
                    <w:sz w:val="24"/>
                    <w:szCs w:val="28"/>
                  </w:rPr>
                  <w:t>months x</w:t>
                </w:r>
                <w:r w:rsidR="0039048F" w:rsidRPr="00032D9D">
                  <w:rPr>
                    <w:rFonts w:ascii="Times New Roman" w:hAnsi="Times New Roman" w:cs="Times New Roman"/>
                    <w:sz w:val="24"/>
                    <w:szCs w:val="28"/>
                  </w:rPr>
                  <w:t xml:space="preserve"> </w:t>
                </w:r>
                <w:r w:rsidR="00690AEF" w:rsidRPr="00032D9D">
                  <w:rPr>
                    <w:rFonts w:ascii="Times New Roman" w:hAnsi="Times New Roman" w:cs="Times New Roman"/>
                    <w:sz w:val="24"/>
                    <w:szCs w:val="28"/>
                  </w:rPr>
                  <w:t>7000</w:t>
                </w:r>
                <w:r w:rsidR="0039048F" w:rsidRPr="00032D9D">
                  <w:rPr>
                    <w:rFonts w:ascii="Times New Roman" w:hAnsi="Times New Roman" w:cs="Times New Roman"/>
                    <w:sz w:val="24"/>
                    <w:szCs w:val="28"/>
                  </w:rPr>
                  <w:t xml:space="preserve"> </w:t>
                </w:r>
                <w:r w:rsidR="00690AEF" w:rsidRPr="00032D9D">
                  <w:rPr>
                    <w:rFonts w:ascii="Times New Roman" w:hAnsi="Times New Roman" w:cs="Times New Roman"/>
                    <w:sz w:val="24"/>
                    <w:szCs w:val="28"/>
                  </w:rPr>
                  <w:t>x</w:t>
                </w:r>
                <w:r w:rsidR="0039048F" w:rsidRPr="00032D9D">
                  <w:rPr>
                    <w:rFonts w:ascii="Times New Roman" w:hAnsi="Times New Roman" w:cs="Times New Roman"/>
                    <w:sz w:val="24"/>
                    <w:szCs w:val="28"/>
                  </w:rPr>
                  <w:t xml:space="preserve"> </w:t>
                </w:r>
                <w:r w:rsidR="00690AEF" w:rsidRPr="00032D9D">
                  <w:rPr>
                    <w:rFonts w:ascii="Times New Roman" w:hAnsi="Times New Roman" w:cs="Times New Roman"/>
                    <w:sz w:val="24"/>
                    <w:szCs w:val="28"/>
                  </w:rPr>
                  <w:t>20%</w:t>
                </w:r>
              </w:p>
            </w:tc>
            <w:tc>
              <w:tcPr>
                <w:tcW w:w="3544" w:type="dxa"/>
              </w:tcPr>
              <w:p w14:paraId="1FFC3079" w14:textId="77777777" w:rsidR="008F4B79" w:rsidRPr="00032D9D" w:rsidRDefault="008F4B79" w:rsidP="00097CA9">
                <w:pPr>
                  <w:rPr>
                    <w:rFonts w:ascii="Times New Roman" w:hAnsi="Times New Roman" w:cs="Times New Roman"/>
                    <w:sz w:val="24"/>
                    <w:szCs w:val="28"/>
                  </w:rPr>
                </w:pPr>
                <w:r w:rsidRPr="00032D9D">
                  <w:rPr>
                    <w:rFonts w:ascii="Times New Roman" w:hAnsi="Times New Roman" w:cs="Times New Roman"/>
                    <w:sz w:val="24"/>
                    <w:szCs w:val="28"/>
                  </w:rPr>
                  <w:t xml:space="preserve">                                         (Note 5)</w:t>
                </w:r>
              </w:p>
            </w:tc>
          </w:tr>
          <w:tr w:rsidR="00032D9D" w:rsidRPr="00032D9D" w14:paraId="565ABEC8" w14:textId="77777777" w:rsidTr="00097CA9">
            <w:trPr>
              <w:trHeight w:val="387"/>
            </w:trPr>
            <w:tc>
              <w:tcPr>
                <w:tcW w:w="2409" w:type="dxa"/>
              </w:tcPr>
              <w:p w14:paraId="25AE2182" w14:textId="77777777" w:rsidR="008F4B79" w:rsidRPr="00032D9D" w:rsidRDefault="008F4B79" w:rsidP="00690AEF">
                <w:pPr>
                  <w:jc w:val="both"/>
                  <w:rPr>
                    <w:rFonts w:ascii="Times New Roman" w:hAnsi="Times New Roman" w:cs="Times New Roman"/>
                    <w:sz w:val="24"/>
                    <w:szCs w:val="28"/>
                  </w:rPr>
                </w:pPr>
                <w:r w:rsidRPr="00032D9D">
                  <w:rPr>
                    <w:rFonts w:ascii="Times New Roman" w:hAnsi="Times New Roman" w:cs="Times New Roman"/>
                    <w:sz w:val="24"/>
                    <w:szCs w:val="28"/>
                  </w:rPr>
                  <w:t>Profit for the period</w:t>
                </w:r>
              </w:p>
            </w:tc>
            <w:tc>
              <w:tcPr>
                <w:tcW w:w="1134" w:type="dxa"/>
              </w:tcPr>
              <w:p w14:paraId="24482F13" w14:textId="77777777" w:rsidR="008F4B79" w:rsidRPr="00032D9D" w:rsidRDefault="00690AEF" w:rsidP="00690AEF">
                <w:pPr>
                  <w:jc w:val="both"/>
                  <w:rPr>
                    <w:rFonts w:ascii="Times New Roman" w:hAnsi="Times New Roman" w:cs="Times New Roman"/>
                    <w:sz w:val="24"/>
                    <w:szCs w:val="28"/>
                    <w:u w:val="single"/>
                  </w:rPr>
                </w:pPr>
                <w:r w:rsidRPr="00032D9D">
                  <w:rPr>
                    <w:rFonts w:ascii="Times New Roman" w:hAnsi="Times New Roman" w:cs="Times New Roman"/>
                    <w:sz w:val="24"/>
                    <w:szCs w:val="28"/>
                    <w:u w:val="single"/>
                  </w:rPr>
                  <w:t>207.04</w:t>
                </w:r>
                <w:r w:rsidR="008F4B79" w:rsidRPr="00032D9D">
                  <w:rPr>
                    <w:rFonts w:ascii="Times New Roman" w:hAnsi="Times New Roman" w:cs="Times New Roman"/>
                    <w:sz w:val="24"/>
                    <w:szCs w:val="28"/>
                    <w:u w:val="single"/>
                  </w:rPr>
                  <w:t xml:space="preserve"> </w:t>
                </w:r>
              </w:p>
            </w:tc>
            <w:tc>
              <w:tcPr>
                <w:tcW w:w="3544" w:type="dxa"/>
              </w:tcPr>
              <w:p w14:paraId="0042C43F" w14:textId="77777777" w:rsidR="008F4B79" w:rsidRPr="00032D9D" w:rsidRDefault="008F4B79" w:rsidP="00690AEF">
                <w:pPr>
                  <w:jc w:val="both"/>
                  <w:rPr>
                    <w:rFonts w:ascii="Times New Roman" w:hAnsi="Times New Roman" w:cs="Times New Roman"/>
                    <w:sz w:val="24"/>
                    <w:szCs w:val="28"/>
                    <w:u w:val="single"/>
                  </w:rPr>
                </w:pPr>
              </w:p>
              <w:p w14:paraId="1C6F5E49" w14:textId="77777777" w:rsidR="00690AEF" w:rsidRPr="00032D9D" w:rsidRDefault="00690AEF" w:rsidP="00690AEF">
                <w:pPr>
                  <w:jc w:val="both"/>
                  <w:rPr>
                    <w:rFonts w:ascii="Times New Roman" w:hAnsi="Times New Roman" w:cs="Times New Roman"/>
                    <w:sz w:val="24"/>
                    <w:szCs w:val="28"/>
                    <w:u w:val="single"/>
                  </w:rPr>
                </w:pPr>
              </w:p>
              <w:p w14:paraId="7780CF3D" w14:textId="77777777" w:rsidR="00690AEF" w:rsidRPr="00032D9D" w:rsidRDefault="00690AEF" w:rsidP="00690AEF">
                <w:pPr>
                  <w:jc w:val="both"/>
                  <w:rPr>
                    <w:rFonts w:ascii="Times New Roman" w:hAnsi="Times New Roman" w:cs="Times New Roman"/>
                    <w:sz w:val="24"/>
                    <w:szCs w:val="28"/>
                    <w:u w:val="single"/>
                  </w:rPr>
                </w:pPr>
              </w:p>
              <w:p w14:paraId="239B52A5" w14:textId="77777777" w:rsidR="00690AEF" w:rsidRPr="00032D9D" w:rsidRDefault="00690AEF" w:rsidP="00690AEF">
                <w:pPr>
                  <w:jc w:val="both"/>
                  <w:rPr>
                    <w:rFonts w:ascii="Times New Roman" w:hAnsi="Times New Roman" w:cs="Times New Roman"/>
                    <w:sz w:val="24"/>
                    <w:szCs w:val="28"/>
                    <w:u w:val="single"/>
                  </w:rPr>
                </w:pPr>
              </w:p>
              <w:p w14:paraId="18BE449B" w14:textId="77777777" w:rsidR="00690AEF" w:rsidRPr="00032D9D" w:rsidRDefault="00690AEF" w:rsidP="00690AEF">
                <w:pPr>
                  <w:jc w:val="both"/>
                  <w:rPr>
                    <w:rFonts w:ascii="Times New Roman" w:hAnsi="Times New Roman" w:cs="Times New Roman"/>
                    <w:sz w:val="24"/>
                    <w:szCs w:val="28"/>
                  </w:rPr>
                </w:pPr>
              </w:p>
            </w:tc>
          </w:tr>
        </w:tbl>
        <w:p w14:paraId="7255DBA4" w14:textId="77777777" w:rsidR="00DA58DE" w:rsidRPr="00032D9D" w:rsidRDefault="00DA58DE" w:rsidP="008F4B79">
          <w:pPr>
            <w:pStyle w:val="Heading2"/>
            <w:rPr>
              <w:rFonts w:ascii="Times New Roman" w:hAnsi="Times New Roman" w:cs="Times New Roman"/>
              <w:color w:val="auto"/>
              <w:sz w:val="24"/>
              <w:szCs w:val="28"/>
            </w:rPr>
          </w:pPr>
        </w:p>
        <w:p w14:paraId="62D80C60" w14:textId="77777777" w:rsidR="00DA58DE" w:rsidRPr="00032D9D" w:rsidRDefault="00DA58DE" w:rsidP="008F4B79">
          <w:pPr>
            <w:pStyle w:val="Heading2"/>
            <w:rPr>
              <w:rFonts w:ascii="Times New Roman" w:hAnsi="Times New Roman" w:cs="Times New Roman"/>
              <w:color w:val="auto"/>
              <w:sz w:val="24"/>
              <w:szCs w:val="28"/>
            </w:rPr>
          </w:pPr>
        </w:p>
        <w:p w14:paraId="155FAB00" w14:textId="77777777" w:rsidR="00DA58DE" w:rsidRPr="00032D9D" w:rsidRDefault="00DA58DE" w:rsidP="008F4B79">
          <w:pPr>
            <w:pStyle w:val="Heading2"/>
            <w:rPr>
              <w:rFonts w:ascii="Times New Roman" w:hAnsi="Times New Roman" w:cs="Times New Roman"/>
              <w:color w:val="auto"/>
              <w:sz w:val="24"/>
              <w:szCs w:val="28"/>
            </w:rPr>
          </w:pPr>
        </w:p>
        <w:p w14:paraId="122FD69A" w14:textId="77777777" w:rsidR="00DA58DE" w:rsidRPr="00032D9D" w:rsidRDefault="00DA58DE" w:rsidP="008F4B79">
          <w:pPr>
            <w:pStyle w:val="Heading2"/>
            <w:rPr>
              <w:rFonts w:ascii="Times New Roman" w:hAnsi="Times New Roman" w:cs="Times New Roman"/>
              <w:color w:val="auto"/>
              <w:sz w:val="24"/>
              <w:szCs w:val="28"/>
            </w:rPr>
          </w:pPr>
        </w:p>
        <w:p w14:paraId="50487CE1" w14:textId="77777777" w:rsidR="00DA58DE" w:rsidRPr="00032D9D" w:rsidRDefault="00DA58DE" w:rsidP="008F4B79">
          <w:pPr>
            <w:pStyle w:val="Heading2"/>
            <w:rPr>
              <w:rFonts w:ascii="Times New Roman" w:hAnsi="Times New Roman" w:cs="Times New Roman"/>
              <w:color w:val="auto"/>
              <w:sz w:val="24"/>
              <w:szCs w:val="28"/>
            </w:rPr>
          </w:pPr>
        </w:p>
        <w:p w14:paraId="07EBA0A7" w14:textId="77777777" w:rsidR="00DA58DE" w:rsidRPr="00032D9D" w:rsidRDefault="00DA58DE" w:rsidP="008F4B79">
          <w:pPr>
            <w:pStyle w:val="Heading2"/>
            <w:rPr>
              <w:rFonts w:ascii="Times New Roman" w:hAnsi="Times New Roman" w:cs="Times New Roman"/>
              <w:color w:val="auto"/>
              <w:sz w:val="24"/>
              <w:szCs w:val="28"/>
            </w:rPr>
          </w:pPr>
        </w:p>
        <w:p w14:paraId="757EE322" w14:textId="77777777" w:rsidR="00DA58DE" w:rsidRPr="00032D9D" w:rsidRDefault="00DA58DE" w:rsidP="008F4B79">
          <w:pPr>
            <w:pStyle w:val="Heading2"/>
            <w:rPr>
              <w:rFonts w:ascii="Times New Roman" w:hAnsi="Times New Roman" w:cs="Times New Roman"/>
              <w:color w:val="auto"/>
              <w:sz w:val="24"/>
              <w:szCs w:val="28"/>
            </w:rPr>
          </w:pPr>
        </w:p>
        <w:p w14:paraId="1FDC7F99" w14:textId="77777777" w:rsidR="00DA58DE" w:rsidRPr="00032D9D" w:rsidRDefault="00DA58DE" w:rsidP="008F4B79">
          <w:pPr>
            <w:pStyle w:val="Heading2"/>
            <w:rPr>
              <w:rFonts w:ascii="Times New Roman" w:hAnsi="Times New Roman" w:cs="Times New Roman"/>
              <w:color w:val="auto"/>
              <w:sz w:val="24"/>
              <w:szCs w:val="28"/>
            </w:rPr>
          </w:pPr>
        </w:p>
        <w:p w14:paraId="6917C7F4" w14:textId="77777777" w:rsidR="00DA58DE" w:rsidRPr="00032D9D" w:rsidRDefault="00DA58DE" w:rsidP="008F4B79">
          <w:pPr>
            <w:pStyle w:val="Heading2"/>
            <w:rPr>
              <w:rFonts w:ascii="Times New Roman" w:hAnsi="Times New Roman" w:cs="Times New Roman"/>
              <w:color w:val="auto"/>
              <w:sz w:val="24"/>
              <w:szCs w:val="28"/>
            </w:rPr>
          </w:pPr>
        </w:p>
        <w:p w14:paraId="505EBE65" w14:textId="77777777" w:rsidR="00DA58DE" w:rsidRPr="00032D9D" w:rsidRDefault="00DA58DE" w:rsidP="008F4B79">
          <w:pPr>
            <w:pStyle w:val="Heading2"/>
            <w:rPr>
              <w:rFonts w:ascii="Times New Roman" w:hAnsi="Times New Roman" w:cs="Times New Roman"/>
              <w:color w:val="auto"/>
              <w:sz w:val="24"/>
              <w:szCs w:val="28"/>
            </w:rPr>
          </w:pPr>
        </w:p>
        <w:p w14:paraId="5DBB11F7" w14:textId="77777777" w:rsidR="00DA58DE" w:rsidRPr="00032D9D" w:rsidRDefault="00DA58DE" w:rsidP="008F4B79">
          <w:pPr>
            <w:pStyle w:val="Heading2"/>
            <w:rPr>
              <w:rFonts w:ascii="Times New Roman" w:hAnsi="Times New Roman" w:cs="Times New Roman"/>
              <w:color w:val="auto"/>
              <w:sz w:val="24"/>
              <w:szCs w:val="28"/>
            </w:rPr>
          </w:pPr>
        </w:p>
        <w:p w14:paraId="6CAD126F" w14:textId="77777777" w:rsidR="00DA58DE" w:rsidRPr="00032D9D" w:rsidRDefault="00DA58DE" w:rsidP="008F4B79">
          <w:pPr>
            <w:pStyle w:val="Heading2"/>
            <w:rPr>
              <w:rFonts w:ascii="Times New Roman" w:hAnsi="Times New Roman" w:cs="Times New Roman"/>
              <w:color w:val="auto"/>
              <w:sz w:val="24"/>
              <w:szCs w:val="28"/>
            </w:rPr>
          </w:pPr>
        </w:p>
        <w:p w14:paraId="46A92722" w14:textId="77777777" w:rsidR="00DA58DE" w:rsidRPr="00032D9D" w:rsidRDefault="00DA58DE" w:rsidP="00DA58DE">
          <w:pPr>
            <w:rPr>
              <w:rFonts w:ascii="Times New Roman" w:hAnsi="Times New Roman"/>
              <w:sz w:val="24"/>
            </w:rPr>
          </w:pPr>
        </w:p>
        <w:p w14:paraId="624F1219" w14:textId="77777777" w:rsidR="00480872" w:rsidRPr="00032D9D" w:rsidRDefault="00BC6C8D" w:rsidP="008F4B79">
          <w:pPr>
            <w:pStyle w:val="Heading2"/>
            <w:rPr>
              <w:rFonts w:ascii="Times New Roman" w:hAnsi="Times New Roman" w:cs="Times New Roman"/>
              <w:color w:val="auto"/>
              <w:sz w:val="24"/>
              <w:szCs w:val="28"/>
            </w:rPr>
          </w:pPr>
          <w:bookmarkStart w:id="5" w:name="_Toc164085452"/>
          <w:r w:rsidRPr="00032D9D">
            <w:rPr>
              <w:rFonts w:ascii="Times New Roman" w:hAnsi="Times New Roman" w:cs="Times New Roman"/>
              <w:color w:val="auto"/>
              <w:sz w:val="24"/>
              <w:szCs w:val="28"/>
            </w:rPr>
            <w:t>Types of budgeting</w:t>
          </w:r>
          <w:bookmarkEnd w:id="5"/>
          <w:r w:rsidRPr="00032D9D">
            <w:rPr>
              <w:rFonts w:ascii="Times New Roman" w:hAnsi="Times New Roman" w:cs="Times New Roman"/>
              <w:color w:val="auto"/>
              <w:sz w:val="24"/>
              <w:szCs w:val="28"/>
            </w:rPr>
            <w:t xml:space="preserve"> </w:t>
          </w:r>
        </w:p>
        <w:p w14:paraId="6FF746B8" w14:textId="4B7B89DA" w:rsidR="00BB7580" w:rsidRPr="00032D9D" w:rsidRDefault="00BB7580" w:rsidP="00BB7580">
          <w:pPr>
            <w:rPr>
              <w:rFonts w:ascii="Times New Roman" w:hAnsi="Times New Roman"/>
              <w:sz w:val="24"/>
            </w:rPr>
          </w:pPr>
          <w:r w:rsidRPr="00032D9D">
            <w:rPr>
              <w:rFonts w:ascii="Times New Roman" w:hAnsi="Times New Roman"/>
              <w:sz w:val="24"/>
            </w:rPr>
            <w:t xml:space="preserve">Cost Management </w:t>
          </w:r>
        </w:p>
        <w:p w14:paraId="6958668B" w14:textId="4528E3C2" w:rsidR="008068BB" w:rsidRPr="00032D9D" w:rsidRDefault="003C6AAD" w:rsidP="008068BB">
          <w:pPr>
            <w:rPr>
              <w:rFonts w:ascii="Times New Roman" w:hAnsi="Times New Roman" w:cs="Times New Roman"/>
              <w:sz w:val="24"/>
              <w:szCs w:val="28"/>
            </w:rPr>
          </w:pPr>
          <w:r w:rsidRPr="00032D9D">
            <w:rPr>
              <w:rFonts w:ascii="Times New Roman" w:hAnsi="Times New Roman"/>
              <w:sz w:val="24"/>
            </w:rPr>
            <w:t xml:space="preserve">Garner (2024) </w:t>
          </w:r>
          <w:r w:rsidRPr="00032D9D">
            <w:rPr>
              <w:rFonts w:ascii="Times New Roman" w:hAnsi="Times New Roman" w:cs="Times New Roman"/>
              <w:sz w:val="24"/>
              <w:szCs w:val="28"/>
            </w:rPr>
            <w:t>explicates that c</w:t>
          </w:r>
          <w:r w:rsidR="008068BB" w:rsidRPr="00032D9D">
            <w:rPr>
              <w:rFonts w:ascii="Times New Roman" w:hAnsi="Times New Roman" w:cs="Times New Roman"/>
              <w:sz w:val="24"/>
              <w:szCs w:val="28"/>
            </w:rPr>
            <w:t>ost accounting</w:t>
          </w:r>
          <w:r w:rsidR="008068BB" w:rsidRPr="00032D9D">
            <w:rPr>
              <w:rFonts w:ascii="Times New Roman" w:hAnsi="Times New Roman" w:cs="Times New Roman"/>
              <w:sz w:val="24"/>
              <w:szCs w:val="28"/>
            </w:rPr>
            <w:t xml:space="preserve"> </w:t>
          </w:r>
          <w:r w:rsidR="008068BB" w:rsidRPr="00032D9D">
            <w:rPr>
              <w:rFonts w:ascii="Times New Roman" w:hAnsi="Times New Roman" w:cs="Times New Roman"/>
              <w:sz w:val="24"/>
              <w:szCs w:val="28"/>
            </w:rPr>
            <w:t xml:space="preserve">now </w:t>
          </w:r>
          <w:r w:rsidR="00A1553E" w:rsidRPr="00032D9D">
            <w:rPr>
              <w:rFonts w:ascii="Times New Roman" w:hAnsi="Times New Roman" w:cs="Times New Roman"/>
              <w:sz w:val="24"/>
              <w:szCs w:val="28"/>
            </w:rPr>
            <w:t>inhabits</w:t>
          </w:r>
          <w:r w:rsidR="008068BB" w:rsidRPr="00032D9D">
            <w:rPr>
              <w:rFonts w:ascii="Times New Roman" w:hAnsi="Times New Roman" w:cs="Times New Roman"/>
              <w:sz w:val="24"/>
              <w:szCs w:val="28"/>
            </w:rPr>
            <w:t xml:space="preserve"> such a prominent place in the</w:t>
          </w:r>
          <w:r w:rsidR="008068BB" w:rsidRPr="00032D9D">
            <w:rPr>
              <w:rFonts w:ascii="Times New Roman" w:hAnsi="Times New Roman" w:cs="Times New Roman"/>
              <w:sz w:val="24"/>
              <w:szCs w:val="28"/>
            </w:rPr>
            <w:t xml:space="preserve"> </w:t>
          </w:r>
          <w:r w:rsidR="008068BB" w:rsidRPr="00032D9D">
            <w:rPr>
              <w:rFonts w:ascii="Times New Roman" w:hAnsi="Times New Roman" w:cs="Times New Roman"/>
              <w:sz w:val="24"/>
              <w:szCs w:val="28"/>
            </w:rPr>
            <w:t xml:space="preserve">business community that it is </w:t>
          </w:r>
          <w:r w:rsidR="00D10F22" w:rsidRPr="00032D9D">
            <w:rPr>
              <w:rFonts w:ascii="Times New Roman" w:hAnsi="Times New Roman" w:cs="Times New Roman"/>
              <w:sz w:val="24"/>
              <w:szCs w:val="28"/>
            </w:rPr>
            <w:t>appropriate</w:t>
          </w:r>
          <w:r w:rsidR="008068BB" w:rsidRPr="00032D9D">
            <w:rPr>
              <w:rFonts w:ascii="Times New Roman" w:hAnsi="Times New Roman" w:cs="Times New Roman"/>
              <w:sz w:val="24"/>
              <w:szCs w:val="28"/>
            </w:rPr>
            <w:t xml:space="preserve"> </w:t>
          </w:r>
          <w:r w:rsidR="008068BB" w:rsidRPr="00032D9D">
            <w:rPr>
              <w:rFonts w:ascii="Times New Roman" w:hAnsi="Times New Roman" w:cs="Times New Roman"/>
              <w:sz w:val="24"/>
              <w:szCs w:val="28"/>
            </w:rPr>
            <w:t xml:space="preserve">and </w:t>
          </w:r>
          <w:r w:rsidR="00D10F22" w:rsidRPr="00032D9D">
            <w:rPr>
              <w:rFonts w:ascii="Times New Roman" w:hAnsi="Times New Roman" w:cs="Times New Roman"/>
              <w:sz w:val="24"/>
              <w:szCs w:val="28"/>
            </w:rPr>
            <w:t>exceedingly</w:t>
          </w:r>
          <w:r w:rsidR="008068BB" w:rsidRPr="00032D9D">
            <w:rPr>
              <w:rFonts w:ascii="Times New Roman" w:hAnsi="Times New Roman" w:cs="Times New Roman"/>
              <w:sz w:val="24"/>
              <w:szCs w:val="28"/>
            </w:rPr>
            <w:t xml:space="preserve"> </w:t>
          </w:r>
          <w:r w:rsidR="00D10F22" w:rsidRPr="00032D9D">
            <w:rPr>
              <w:rFonts w:ascii="Times New Roman" w:hAnsi="Times New Roman" w:cs="Times New Roman"/>
              <w:sz w:val="24"/>
              <w:szCs w:val="28"/>
            </w:rPr>
            <w:t>wanted</w:t>
          </w:r>
          <w:r w:rsidR="008068BB" w:rsidRPr="00032D9D">
            <w:rPr>
              <w:rFonts w:ascii="Times New Roman" w:hAnsi="Times New Roman" w:cs="Times New Roman"/>
              <w:sz w:val="24"/>
              <w:szCs w:val="28"/>
            </w:rPr>
            <w:t xml:space="preserve"> for its principles to be </w:t>
          </w:r>
          <w:r w:rsidR="00D10F22" w:rsidRPr="00032D9D">
            <w:rPr>
              <w:rFonts w:ascii="Times New Roman" w:hAnsi="Times New Roman" w:cs="Times New Roman"/>
              <w:sz w:val="24"/>
              <w:szCs w:val="28"/>
            </w:rPr>
            <w:t>specified</w:t>
          </w:r>
          <w:r w:rsidR="008068BB" w:rsidRPr="00032D9D">
            <w:rPr>
              <w:rFonts w:ascii="Times New Roman" w:hAnsi="Times New Roman" w:cs="Times New Roman"/>
              <w:sz w:val="24"/>
              <w:szCs w:val="28"/>
            </w:rPr>
            <w:t xml:space="preserve"> in </w:t>
          </w:r>
          <w:r w:rsidR="00D10F22" w:rsidRPr="00032D9D">
            <w:rPr>
              <w:rFonts w:ascii="Times New Roman" w:hAnsi="Times New Roman" w:cs="Times New Roman"/>
              <w:sz w:val="24"/>
              <w:szCs w:val="28"/>
            </w:rPr>
            <w:t>cautious</w:t>
          </w:r>
          <w:r w:rsidR="008068BB" w:rsidRPr="00032D9D">
            <w:rPr>
              <w:rFonts w:ascii="Times New Roman" w:hAnsi="Times New Roman" w:cs="Times New Roman"/>
              <w:sz w:val="24"/>
              <w:szCs w:val="28"/>
            </w:rPr>
            <w:t xml:space="preserve"> </w:t>
          </w:r>
          <w:r w:rsidR="00D10F22" w:rsidRPr="00032D9D">
            <w:rPr>
              <w:rFonts w:ascii="Times New Roman" w:hAnsi="Times New Roman" w:cs="Times New Roman"/>
              <w:sz w:val="24"/>
              <w:szCs w:val="28"/>
            </w:rPr>
            <w:t>method</w:t>
          </w:r>
          <w:r w:rsidR="008068BB" w:rsidRPr="00032D9D">
            <w:rPr>
              <w:rFonts w:ascii="Times New Roman" w:hAnsi="Times New Roman" w:cs="Times New Roman"/>
              <w:sz w:val="24"/>
              <w:szCs w:val="28"/>
            </w:rPr>
            <w:t>.</w:t>
          </w:r>
          <w:r w:rsidR="00635D49" w:rsidRPr="00032D9D">
            <w:rPr>
              <w:rFonts w:ascii="Times New Roman" w:hAnsi="Times New Roman" w:cs="Times New Roman"/>
              <w:sz w:val="24"/>
              <w:szCs w:val="28"/>
            </w:rPr>
            <w:t xml:space="preserve"> </w:t>
          </w:r>
        </w:p>
        <w:p w14:paraId="0E76459E" w14:textId="6200EF38" w:rsidR="00743EED" w:rsidRPr="00032D9D" w:rsidRDefault="00162A99" w:rsidP="00743EED">
          <w:pPr>
            <w:rPr>
              <w:rFonts w:ascii="Times New Roman" w:hAnsi="Times New Roman" w:cs="Times New Roman"/>
              <w:sz w:val="24"/>
              <w:szCs w:val="28"/>
            </w:rPr>
          </w:pPr>
          <w:r w:rsidRPr="00032D9D">
            <w:rPr>
              <w:rFonts w:ascii="Times New Roman" w:hAnsi="Times New Roman" w:cs="Times New Roman"/>
              <w:sz w:val="24"/>
              <w:szCs w:val="28"/>
            </w:rPr>
            <w:t>The development of cost and accounting management has been around for centuries</w:t>
          </w:r>
          <w:r w:rsidR="00562E38" w:rsidRPr="00032D9D">
            <w:rPr>
              <w:rFonts w:ascii="Times New Roman" w:hAnsi="Times New Roman" w:cs="Times New Roman"/>
              <w:sz w:val="24"/>
              <w:szCs w:val="28"/>
            </w:rPr>
            <w:t xml:space="preserve"> and </w:t>
          </w:r>
          <w:r w:rsidRPr="00032D9D">
            <w:rPr>
              <w:rFonts w:ascii="Times New Roman" w:hAnsi="Times New Roman" w:cs="Times New Roman"/>
              <w:sz w:val="24"/>
              <w:szCs w:val="28"/>
            </w:rPr>
            <w:t xml:space="preserve">has been used by different industries. </w:t>
          </w:r>
          <w:r w:rsidR="001D6982" w:rsidRPr="00032D9D">
            <w:rPr>
              <w:rFonts w:ascii="Times New Roman" w:hAnsi="Times New Roman" w:cs="Times New Roman"/>
              <w:sz w:val="24"/>
              <w:szCs w:val="28"/>
            </w:rPr>
            <w:t>A few centuries ago</w:t>
          </w:r>
          <w:r w:rsidR="003C46C9" w:rsidRPr="00032D9D">
            <w:rPr>
              <w:rFonts w:ascii="Times New Roman" w:hAnsi="Times New Roman" w:cs="Times New Roman"/>
              <w:sz w:val="24"/>
              <w:szCs w:val="28"/>
            </w:rPr>
            <w:t>,</w:t>
          </w:r>
          <w:r w:rsidRPr="00032D9D">
            <w:rPr>
              <w:rFonts w:ascii="Times New Roman" w:hAnsi="Times New Roman" w:cs="Times New Roman"/>
              <w:sz w:val="24"/>
              <w:szCs w:val="28"/>
            </w:rPr>
            <w:t xml:space="preserve"> they used to write down the cost on paper as a budgeting review.</w:t>
          </w:r>
          <w:r w:rsidR="003C46C9" w:rsidRPr="00032D9D">
            <w:rPr>
              <w:rFonts w:ascii="Times New Roman" w:hAnsi="Times New Roman" w:cs="Times New Roman"/>
              <w:sz w:val="24"/>
              <w:szCs w:val="28"/>
            </w:rPr>
            <w:t xml:space="preserve"> The reason for starting this was to balance out the objectives. The budgeting report was initially designed for management decision making. </w:t>
          </w:r>
          <w:r w:rsidR="00AD7611" w:rsidRPr="00032D9D">
            <w:rPr>
              <w:rFonts w:ascii="Times New Roman" w:hAnsi="Times New Roman" w:cs="Times New Roman"/>
              <w:sz w:val="24"/>
              <w:szCs w:val="28"/>
            </w:rPr>
            <w:t xml:space="preserve">According to </w:t>
          </w:r>
          <w:proofErr w:type="spellStart"/>
          <w:r w:rsidR="00AD7611" w:rsidRPr="00032D9D">
            <w:rPr>
              <w:rFonts w:ascii="Times New Roman" w:hAnsi="Times New Roman" w:cs="Times New Roman"/>
              <w:sz w:val="24"/>
              <w:szCs w:val="28"/>
              <w:shd w:val="clear" w:color="auto" w:fill="FFFFFF"/>
            </w:rPr>
            <w:t>Boyns</w:t>
          </w:r>
          <w:proofErr w:type="spellEnd"/>
          <w:r w:rsidR="00AD7611" w:rsidRPr="00032D9D">
            <w:rPr>
              <w:rFonts w:ascii="Times New Roman" w:hAnsi="Times New Roman" w:cs="Times New Roman"/>
              <w:sz w:val="24"/>
              <w:szCs w:val="28"/>
              <w:shd w:val="clear" w:color="auto" w:fill="FFFFFF"/>
            </w:rPr>
            <w:t xml:space="preserve"> and Edwards (2006)</w:t>
          </w:r>
          <w:r w:rsidR="003C46C9" w:rsidRPr="00032D9D">
            <w:rPr>
              <w:rFonts w:ascii="Times New Roman" w:hAnsi="Times New Roman" w:cs="Times New Roman"/>
              <w:sz w:val="24"/>
              <w:szCs w:val="28"/>
            </w:rPr>
            <w:t xml:space="preserve"> the budgeting tool has continued to evolve</w:t>
          </w:r>
          <w:r w:rsidR="00E8773B" w:rsidRPr="00032D9D">
            <w:rPr>
              <w:rFonts w:ascii="Times New Roman" w:hAnsi="Times New Roman" w:cs="Times New Roman"/>
              <w:sz w:val="24"/>
              <w:szCs w:val="28"/>
            </w:rPr>
            <w:t xml:space="preserve"> the technology system and management system</w:t>
          </w:r>
          <w:r w:rsidR="003C46C9" w:rsidRPr="00032D9D">
            <w:rPr>
              <w:rFonts w:ascii="Times New Roman" w:hAnsi="Times New Roman" w:cs="Times New Roman"/>
              <w:sz w:val="24"/>
              <w:szCs w:val="28"/>
            </w:rPr>
            <w:t xml:space="preserve"> and is currently being used </w:t>
          </w:r>
          <w:r w:rsidR="0052642E" w:rsidRPr="00032D9D">
            <w:rPr>
              <w:rFonts w:ascii="Times New Roman" w:hAnsi="Times New Roman" w:cs="Times New Roman"/>
              <w:sz w:val="24"/>
              <w:szCs w:val="28"/>
            </w:rPr>
            <w:t xml:space="preserve">by </w:t>
          </w:r>
          <w:r w:rsidR="003C46C9" w:rsidRPr="00032D9D">
            <w:rPr>
              <w:rFonts w:ascii="Times New Roman" w:hAnsi="Times New Roman" w:cs="Times New Roman"/>
              <w:sz w:val="24"/>
              <w:szCs w:val="28"/>
            </w:rPr>
            <w:t>different title in different ways</w:t>
          </w:r>
          <w:r w:rsidR="00E8773B" w:rsidRPr="00032D9D">
            <w:rPr>
              <w:rFonts w:ascii="Times New Roman" w:hAnsi="Times New Roman" w:cs="Times New Roman"/>
              <w:sz w:val="24"/>
              <w:szCs w:val="28"/>
            </w:rPr>
            <w:t xml:space="preserve"> such as, variance analysis forecasting, strategic </w:t>
          </w:r>
          <w:r w:rsidR="00505859" w:rsidRPr="00032D9D">
            <w:rPr>
              <w:rFonts w:ascii="Times New Roman" w:hAnsi="Times New Roman" w:cs="Times New Roman"/>
              <w:sz w:val="24"/>
              <w:szCs w:val="28"/>
            </w:rPr>
            <w:t>planning,</w:t>
          </w:r>
          <w:r w:rsidR="00E8773B" w:rsidRPr="00032D9D">
            <w:rPr>
              <w:rFonts w:ascii="Times New Roman" w:hAnsi="Times New Roman" w:cs="Times New Roman"/>
              <w:sz w:val="24"/>
              <w:szCs w:val="28"/>
            </w:rPr>
            <w:t xml:space="preserve"> and routine performance to help make stable decisions. </w:t>
          </w:r>
        </w:p>
        <w:p w14:paraId="03CBB78D" w14:textId="7312A5F8" w:rsidR="00997C10" w:rsidRPr="00032D9D" w:rsidRDefault="00997C10" w:rsidP="00997C10">
          <w:pPr>
            <w:rPr>
              <w:rFonts w:ascii="Times New Roman" w:hAnsi="Times New Roman" w:cs="Times New Roman"/>
              <w:sz w:val="24"/>
              <w:szCs w:val="28"/>
              <w:shd w:val="clear" w:color="auto" w:fill="FFFFFF"/>
            </w:rPr>
          </w:pPr>
          <w:r w:rsidRPr="00032D9D">
            <w:rPr>
              <w:rFonts w:ascii="Times New Roman" w:hAnsi="Times New Roman" w:cs="Times New Roman"/>
              <w:sz w:val="24"/>
              <w:szCs w:val="28"/>
            </w:rPr>
            <w:t>For the past years</w:t>
          </w:r>
          <w:r w:rsidR="00DE2721" w:rsidRPr="00032D9D">
            <w:rPr>
              <w:rFonts w:ascii="Times New Roman" w:hAnsi="Times New Roman" w:cs="Times New Roman"/>
              <w:sz w:val="24"/>
              <w:szCs w:val="28"/>
            </w:rPr>
            <w:t>,</w:t>
          </w:r>
          <w:r w:rsidRPr="00032D9D">
            <w:rPr>
              <w:rFonts w:ascii="Times New Roman" w:hAnsi="Times New Roman" w:cs="Times New Roman"/>
              <w:sz w:val="24"/>
              <w:szCs w:val="28"/>
            </w:rPr>
            <w:t xml:space="preserve"> budgeting has been used widely across the </w:t>
          </w:r>
          <w:r w:rsidR="00F9561A" w:rsidRPr="00032D9D">
            <w:rPr>
              <w:rFonts w:ascii="Times New Roman" w:hAnsi="Times New Roman" w:cs="Times New Roman"/>
              <w:sz w:val="24"/>
              <w:szCs w:val="28"/>
            </w:rPr>
            <w:t xml:space="preserve">globe </w:t>
          </w:r>
          <w:proofErr w:type="gramStart"/>
          <w:r w:rsidRPr="00032D9D">
            <w:rPr>
              <w:rFonts w:ascii="Times New Roman" w:hAnsi="Times New Roman" w:cs="Times New Roman"/>
              <w:sz w:val="24"/>
              <w:szCs w:val="28"/>
            </w:rPr>
            <w:t>in order to</w:t>
          </w:r>
          <w:proofErr w:type="gramEnd"/>
          <w:r w:rsidRPr="00032D9D">
            <w:rPr>
              <w:rFonts w:ascii="Times New Roman" w:hAnsi="Times New Roman" w:cs="Times New Roman"/>
              <w:sz w:val="24"/>
              <w:szCs w:val="28"/>
            </w:rPr>
            <w:t xml:space="preserve"> track cost and supply. Budgets or company </w:t>
          </w:r>
          <w:proofErr w:type="gramStart"/>
          <w:r w:rsidRPr="00032D9D">
            <w:rPr>
              <w:rFonts w:ascii="Times New Roman" w:hAnsi="Times New Roman" w:cs="Times New Roman"/>
              <w:sz w:val="24"/>
              <w:szCs w:val="28"/>
            </w:rPr>
            <w:t>budgeting  are</w:t>
          </w:r>
          <w:proofErr w:type="gramEnd"/>
          <w:r w:rsidRPr="00032D9D">
            <w:rPr>
              <w:rFonts w:ascii="Times New Roman" w:hAnsi="Times New Roman" w:cs="Times New Roman"/>
              <w:sz w:val="24"/>
              <w:szCs w:val="28"/>
            </w:rPr>
            <w:t xml:space="preserve"> usually known as appliance for validating businessowners activities. According to </w:t>
          </w:r>
          <w:proofErr w:type="spellStart"/>
          <w:r w:rsidRPr="00032D9D">
            <w:rPr>
              <w:rFonts w:ascii="Times New Roman" w:hAnsi="Times New Roman"/>
              <w:sz w:val="24"/>
              <w:shd w:val="clear" w:color="auto" w:fill="FFFFFF"/>
            </w:rPr>
            <w:t>Vaznoniene</w:t>
          </w:r>
          <w:proofErr w:type="spellEnd"/>
          <w:r w:rsidRPr="00032D9D">
            <w:rPr>
              <w:rFonts w:ascii="Times New Roman" w:hAnsi="Times New Roman"/>
              <w:sz w:val="24"/>
              <w:shd w:val="clear" w:color="auto" w:fill="FFFFFF"/>
            </w:rPr>
            <w:t xml:space="preserve"> and </w:t>
          </w:r>
          <w:proofErr w:type="spellStart"/>
          <w:r w:rsidRPr="00032D9D">
            <w:rPr>
              <w:rFonts w:ascii="Times New Roman" w:hAnsi="Times New Roman"/>
              <w:sz w:val="24"/>
              <w:shd w:val="clear" w:color="auto" w:fill="FFFFFF"/>
            </w:rPr>
            <w:t>Stončiuviene</w:t>
          </w:r>
          <w:proofErr w:type="spellEnd"/>
          <w:r w:rsidRPr="00032D9D">
            <w:rPr>
              <w:rFonts w:ascii="Times New Roman" w:hAnsi="Times New Roman"/>
              <w:sz w:val="24"/>
              <w:shd w:val="clear" w:color="auto" w:fill="FFFFFF"/>
            </w:rPr>
            <w:t xml:space="preserve"> </w:t>
          </w:r>
          <w:r w:rsidR="001E4CA5" w:rsidRPr="00032D9D">
            <w:rPr>
              <w:rFonts w:ascii="Times New Roman" w:hAnsi="Times New Roman"/>
              <w:sz w:val="24"/>
              <w:shd w:val="clear" w:color="auto" w:fill="FFFFFF"/>
            </w:rPr>
            <w:t>(</w:t>
          </w:r>
          <w:r w:rsidRPr="00032D9D">
            <w:rPr>
              <w:rFonts w:ascii="Times New Roman" w:hAnsi="Times New Roman"/>
              <w:sz w:val="24"/>
              <w:shd w:val="clear" w:color="auto" w:fill="FFFFFF"/>
            </w:rPr>
            <w:t xml:space="preserve">2012) </w:t>
          </w:r>
          <w:r w:rsidRPr="00032D9D">
            <w:rPr>
              <w:rFonts w:ascii="Times New Roman" w:hAnsi="Times New Roman" w:cs="Times New Roman"/>
              <w:sz w:val="24"/>
              <w:szCs w:val="28"/>
              <w:shd w:val="clear" w:color="auto" w:fill="FFFFFF"/>
            </w:rPr>
            <w:t xml:space="preserve">budgeting systems should be used since it gives a fundamental budget figure. Analysis shows the problems and solutions to it, the budgeting system also allows firms to be financially inhibited. And lastly it pinpoints areas for improvement, in addition the budgeting system promotes companies positively hence why companies should use it. </w:t>
          </w:r>
        </w:p>
        <w:p w14:paraId="2B2041B9" w14:textId="77777777" w:rsidR="007C0061" w:rsidRPr="00032D9D" w:rsidRDefault="007C0061" w:rsidP="00997C10">
          <w:pPr>
            <w:rPr>
              <w:rFonts w:ascii="Times New Roman" w:hAnsi="Times New Roman" w:cs="Times New Roman"/>
              <w:sz w:val="24"/>
              <w:szCs w:val="28"/>
              <w:shd w:val="clear" w:color="auto" w:fill="FFFFFF"/>
            </w:rPr>
          </w:pPr>
        </w:p>
        <w:p w14:paraId="254243D5" w14:textId="1CD54E1B" w:rsidR="007C0061" w:rsidRPr="00032D9D" w:rsidRDefault="007C0061" w:rsidP="00B04E81">
          <w:pPr>
            <w:pStyle w:val="Heading2"/>
            <w:rPr>
              <w:rFonts w:ascii="Times New Roman" w:hAnsi="Times New Roman"/>
              <w:color w:val="auto"/>
              <w:sz w:val="24"/>
              <w:shd w:val="clear" w:color="auto" w:fill="FFFFFF"/>
            </w:rPr>
          </w:pPr>
          <w:bookmarkStart w:id="6" w:name="_Toc164085453"/>
          <w:r w:rsidRPr="00032D9D">
            <w:rPr>
              <w:rFonts w:ascii="Times New Roman" w:hAnsi="Times New Roman"/>
              <w:color w:val="auto"/>
              <w:sz w:val="24"/>
              <w:shd w:val="clear" w:color="auto" w:fill="FFFFFF"/>
            </w:rPr>
            <w:lastRenderedPageBreak/>
            <w:t xml:space="preserve">Capital </w:t>
          </w:r>
          <w:r w:rsidR="00B04E81" w:rsidRPr="00032D9D">
            <w:rPr>
              <w:rFonts w:ascii="Times New Roman" w:hAnsi="Times New Roman"/>
              <w:color w:val="auto"/>
              <w:sz w:val="24"/>
              <w:shd w:val="clear" w:color="auto" w:fill="FFFFFF"/>
            </w:rPr>
            <w:t>Budgeting</w:t>
          </w:r>
          <w:bookmarkEnd w:id="6"/>
        </w:p>
        <w:p w14:paraId="305E0E3E" w14:textId="77777777" w:rsidR="007D5721" w:rsidRPr="00032D9D" w:rsidRDefault="005C56E3" w:rsidP="00980B02">
          <w:pPr>
            <w:rPr>
              <w:rFonts w:ascii="Times New Roman" w:hAnsi="Times New Roman" w:cs="Times New Roman"/>
              <w:sz w:val="24"/>
              <w:szCs w:val="28"/>
            </w:rPr>
          </w:pPr>
          <w:r w:rsidRPr="00032D9D">
            <w:rPr>
              <w:rFonts w:ascii="Times New Roman" w:hAnsi="Times New Roman" w:cs="Times New Roman"/>
              <w:sz w:val="24"/>
              <w:szCs w:val="28"/>
            </w:rPr>
            <w:t>Edward</w:t>
          </w:r>
          <w:r w:rsidR="00043950" w:rsidRPr="00032D9D">
            <w:rPr>
              <w:rFonts w:ascii="Times New Roman" w:hAnsi="Times New Roman" w:cs="Times New Roman"/>
              <w:sz w:val="24"/>
              <w:szCs w:val="28"/>
            </w:rPr>
            <w:t>’</w:t>
          </w:r>
          <w:r w:rsidRPr="00032D9D">
            <w:rPr>
              <w:rFonts w:ascii="Times New Roman" w:hAnsi="Times New Roman" w:cs="Times New Roman"/>
              <w:sz w:val="24"/>
              <w:szCs w:val="28"/>
            </w:rPr>
            <w:t>s stock budget chart shows that he owes a lot of m</w:t>
          </w:r>
          <w:r w:rsidR="00CF2EEF" w:rsidRPr="00032D9D">
            <w:rPr>
              <w:rFonts w:ascii="Times New Roman" w:hAnsi="Times New Roman" w:cs="Times New Roman"/>
              <w:sz w:val="24"/>
              <w:szCs w:val="28"/>
            </w:rPr>
            <w:t>o</w:t>
          </w:r>
          <w:r w:rsidRPr="00032D9D">
            <w:rPr>
              <w:rFonts w:ascii="Times New Roman" w:hAnsi="Times New Roman" w:cs="Times New Roman"/>
              <w:sz w:val="24"/>
              <w:szCs w:val="28"/>
            </w:rPr>
            <w:t xml:space="preserve">ney to the </w:t>
          </w:r>
          <w:r w:rsidR="00997C10" w:rsidRPr="00032D9D">
            <w:rPr>
              <w:rFonts w:ascii="Times New Roman" w:hAnsi="Times New Roman" w:cs="Times New Roman"/>
              <w:sz w:val="24"/>
              <w:szCs w:val="28"/>
            </w:rPr>
            <w:t>bank,</w:t>
          </w:r>
          <w:r w:rsidRPr="00032D9D">
            <w:rPr>
              <w:rFonts w:ascii="Times New Roman" w:hAnsi="Times New Roman" w:cs="Times New Roman"/>
              <w:sz w:val="24"/>
              <w:szCs w:val="28"/>
            </w:rPr>
            <w:t xml:space="preserve"> and they want it cleared by</w:t>
          </w:r>
          <w:r w:rsidR="00043950" w:rsidRPr="00032D9D">
            <w:rPr>
              <w:rFonts w:ascii="Times New Roman" w:hAnsi="Times New Roman" w:cs="Times New Roman"/>
              <w:sz w:val="24"/>
              <w:szCs w:val="28"/>
            </w:rPr>
            <w:t xml:space="preserve"> the</w:t>
          </w:r>
          <w:r w:rsidRPr="00032D9D">
            <w:rPr>
              <w:rFonts w:ascii="Times New Roman" w:hAnsi="Times New Roman" w:cs="Times New Roman"/>
              <w:sz w:val="24"/>
              <w:szCs w:val="28"/>
            </w:rPr>
            <w:t xml:space="preserve"> end of November. </w:t>
          </w:r>
          <w:r w:rsidR="00997C10" w:rsidRPr="00032D9D">
            <w:rPr>
              <w:rFonts w:ascii="Times New Roman" w:hAnsi="Times New Roman" w:cs="Times New Roman"/>
              <w:sz w:val="24"/>
              <w:szCs w:val="28"/>
            </w:rPr>
            <w:t>However,</w:t>
          </w:r>
          <w:r w:rsidRPr="00032D9D">
            <w:rPr>
              <w:rFonts w:ascii="Times New Roman" w:hAnsi="Times New Roman" w:cs="Times New Roman"/>
              <w:sz w:val="24"/>
              <w:szCs w:val="28"/>
            </w:rPr>
            <w:t xml:space="preserve"> </w:t>
          </w:r>
          <w:r w:rsidR="00DA58DE" w:rsidRPr="00032D9D">
            <w:rPr>
              <w:rFonts w:ascii="Times New Roman" w:hAnsi="Times New Roman" w:cs="Times New Roman"/>
              <w:sz w:val="24"/>
              <w:szCs w:val="28"/>
            </w:rPr>
            <w:t>since</w:t>
          </w:r>
          <w:r w:rsidR="00CF2EEF" w:rsidRPr="00032D9D">
            <w:rPr>
              <w:rFonts w:ascii="Times New Roman" w:hAnsi="Times New Roman" w:cs="Times New Roman"/>
              <w:sz w:val="24"/>
              <w:szCs w:val="28"/>
            </w:rPr>
            <w:t xml:space="preserve"> his business wa</w:t>
          </w:r>
          <w:r w:rsidR="006D64BD" w:rsidRPr="00032D9D">
            <w:rPr>
              <w:rFonts w:ascii="Times New Roman" w:hAnsi="Times New Roman" w:cs="Times New Roman"/>
              <w:sz w:val="24"/>
              <w:szCs w:val="28"/>
            </w:rPr>
            <w:t>s</w:t>
          </w:r>
          <w:r w:rsidR="00CF2EEF" w:rsidRPr="00032D9D">
            <w:rPr>
              <w:rFonts w:ascii="Times New Roman" w:hAnsi="Times New Roman" w:cs="Times New Roman"/>
              <w:sz w:val="24"/>
              <w:szCs w:val="28"/>
            </w:rPr>
            <w:t xml:space="preserve"> not doing great with a shortfall of </w:t>
          </w:r>
          <w:r w:rsidR="00DA58DE" w:rsidRPr="00032D9D">
            <w:rPr>
              <w:rFonts w:ascii="Times New Roman" w:hAnsi="Times New Roman" w:cs="Times New Roman"/>
              <w:sz w:val="24"/>
              <w:szCs w:val="28"/>
            </w:rPr>
            <w:t>profit,</w:t>
          </w:r>
          <w:r w:rsidR="00CF2EEF" w:rsidRPr="00032D9D">
            <w:rPr>
              <w:rFonts w:ascii="Times New Roman" w:hAnsi="Times New Roman" w:cs="Times New Roman"/>
              <w:sz w:val="24"/>
              <w:szCs w:val="28"/>
            </w:rPr>
            <w:t xml:space="preserve"> he is most likely to go into debt. Therefore, taking little things in</w:t>
          </w:r>
          <w:r w:rsidR="006D64BD" w:rsidRPr="00032D9D">
            <w:rPr>
              <w:rFonts w:ascii="Times New Roman" w:hAnsi="Times New Roman" w:cs="Times New Roman"/>
              <w:sz w:val="24"/>
              <w:szCs w:val="28"/>
            </w:rPr>
            <w:t>t</w:t>
          </w:r>
          <w:r w:rsidR="00CF2EEF" w:rsidRPr="00032D9D">
            <w:rPr>
              <w:rFonts w:ascii="Times New Roman" w:hAnsi="Times New Roman" w:cs="Times New Roman"/>
              <w:sz w:val="24"/>
              <w:szCs w:val="28"/>
            </w:rPr>
            <w:t>o consi</w:t>
          </w:r>
          <w:r w:rsidR="006D64BD" w:rsidRPr="00032D9D">
            <w:rPr>
              <w:rFonts w:ascii="Times New Roman" w:hAnsi="Times New Roman" w:cs="Times New Roman"/>
              <w:sz w:val="24"/>
              <w:szCs w:val="28"/>
            </w:rPr>
            <w:t>de</w:t>
          </w:r>
          <w:r w:rsidR="00CF2EEF" w:rsidRPr="00032D9D">
            <w:rPr>
              <w:rFonts w:ascii="Times New Roman" w:hAnsi="Times New Roman" w:cs="Times New Roman"/>
              <w:sz w:val="24"/>
              <w:szCs w:val="28"/>
            </w:rPr>
            <w:t>ration will make a difference</w:t>
          </w:r>
          <w:r w:rsidR="00043950" w:rsidRPr="00032D9D">
            <w:rPr>
              <w:rFonts w:ascii="Times New Roman" w:hAnsi="Times New Roman" w:cs="Times New Roman"/>
              <w:sz w:val="24"/>
              <w:szCs w:val="28"/>
            </w:rPr>
            <w:t>.</w:t>
          </w:r>
          <w:r w:rsidR="00CF2EEF" w:rsidRPr="00032D9D">
            <w:rPr>
              <w:rFonts w:ascii="Times New Roman" w:hAnsi="Times New Roman" w:cs="Times New Roman"/>
              <w:sz w:val="24"/>
              <w:szCs w:val="28"/>
            </w:rPr>
            <w:t xml:space="preserve"> </w:t>
          </w:r>
          <w:r w:rsidR="00043950" w:rsidRPr="00032D9D">
            <w:rPr>
              <w:rFonts w:ascii="Times New Roman" w:hAnsi="Times New Roman" w:cs="Times New Roman"/>
              <w:sz w:val="24"/>
              <w:szCs w:val="28"/>
            </w:rPr>
            <w:t>F</w:t>
          </w:r>
          <w:r w:rsidR="00CF2EEF" w:rsidRPr="00032D9D">
            <w:rPr>
              <w:rFonts w:ascii="Times New Roman" w:hAnsi="Times New Roman" w:cs="Times New Roman"/>
              <w:sz w:val="24"/>
              <w:szCs w:val="28"/>
            </w:rPr>
            <w:t>or example, Edward should</w:t>
          </w:r>
          <w:r w:rsidR="006D64BD" w:rsidRPr="00032D9D">
            <w:rPr>
              <w:rFonts w:ascii="Times New Roman" w:hAnsi="Times New Roman" w:cs="Times New Roman"/>
              <w:sz w:val="24"/>
              <w:szCs w:val="28"/>
            </w:rPr>
            <w:t xml:space="preserve"> only</w:t>
          </w:r>
          <w:r w:rsidR="00CF2EEF" w:rsidRPr="00032D9D">
            <w:rPr>
              <w:rFonts w:ascii="Times New Roman" w:hAnsi="Times New Roman" w:cs="Times New Roman"/>
              <w:sz w:val="24"/>
              <w:szCs w:val="28"/>
            </w:rPr>
            <w:t xml:space="preserve"> purchase the stock</w:t>
          </w:r>
          <w:r w:rsidR="006D64BD" w:rsidRPr="00032D9D">
            <w:rPr>
              <w:rFonts w:ascii="Times New Roman" w:hAnsi="Times New Roman" w:cs="Times New Roman"/>
              <w:sz w:val="24"/>
              <w:szCs w:val="28"/>
            </w:rPr>
            <w:t>s</w:t>
          </w:r>
          <w:r w:rsidR="00CF2EEF" w:rsidRPr="00032D9D">
            <w:rPr>
              <w:rFonts w:ascii="Times New Roman" w:hAnsi="Times New Roman" w:cs="Times New Roman"/>
              <w:sz w:val="24"/>
              <w:szCs w:val="28"/>
            </w:rPr>
            <w:t xml:space="preserve"> that </w:t>
          </w:r>
          <w:r w:rsidR="006D64BD" w:rsidRPr="00032D9D">
            <w:rPr>
              <w:rFonts w:ascii="Times New Roman" w:hAnsi="Times New Roman" w:cs="Times New Roman"/>
              <w:sz w:val="24"/>
              <w:szCs w:val="28"/>
            </w:rPr>
            <w:t xml:space="preserve">he </w:t>
          </w:r>
          <w:r w:rsidR="00CF2EEF" w:rsidRPr="00032D9D">
            <w:rPr>
              <w:rFonts w:ascii="Times New Roman" w:hAnsi="Times New Roman" w:cs="Times New Roman"/>
              <w:sz w:val="24"/>
              <w:szCs w:val="28"/>
            </w:rPr>
            <w:t xml:space="preserve">knows will sell out in his shops rather than buying </w:t>
          </w:r>
          <w:r w:rsidR="006D64BD" w:rsidRPr="00032D9D">
            <w:rPr>
              <w:rFonts w:ascii="Times New Roman" w:hAnsi="Times New Roman" w:cs="Times New Roman"/>
              <w:sz w:val="24"/>
              <w:szCs w:val="28"/>
            </w:rPr>
            <w:t>multiple</w:t>
          </w:r>
          <w:r w:rsidR="00CF2EEF" w:rsidRPr="00032D9D">
            <w:rPr>
              <w:rFonts w:ascii="Times New Roman" w:hAnsi="Times New Roman" w:cs="Times New Roman"/>
              <w:sz w:val="24"/>
              <w:szCs w:val="28"/>
            </w:rPr>
            <w:t xml:space="preserve"> different </w:t>
          </w:r>
          <w:r w:rsidR="006D64BD" w:rsidRPr="00032D9D">
            <w:rPr>
              <w:rFonts w:ascii="Times New Roman" w:hAnsi="Times New Roman" w:cs="Times New Roman"/>
              <w:sz w:val="24"/>
              <w:szCs w:val="28"/>
            </w:rPr>
            <w:t xml:space="preserve">items that are likely to sell out. By </w:t>
          </w:r>
          <w:r w:rsidR="00997C10" w:rsidRPr="00032D9D">
            <w:rPr>
              <w:rFonts w:ascii="Times New Roman" w:hAnsi="Times New Roman" w:cs="Times New Roman"/>
              <w:sz w:val="24"/>
              <w:szCs w:val="28"/>
            </w:rPr>
            <w:t>applying</w:t>
          </w:r>
          <w:r w:rsidR="006D64BD" w:rsidRPr="00032D9D">
            <w:rPr>
              <w:rFonts w:ascii="Times New Roman" w:hAnsi="Times New Roman" w:cs="Times New Roman"/>
              <w:sz w:val="24"/>
              <w:szCs w:val="28"/>
            </w:rPr>
            <w:t xml:space="preserve"> this </w:t>
          </w:r>
          <w:r w:rsidR="00997C10" w:rsidRPr="00032D9D">
            <w:rPr>
              <w:rFonts w:ascii="Times New Roman" w:hAnsi="Times New Roman" w:cs="Times New Roman"/>
              <w:sz w:val="24"/>
              <w:szCs w:val="28"/>
            </w:rPr>
            <w:t>method,</w:t>
          </w:r>
          <w:r w:rsidR="006D64BD" w:rsidRPr="00032D9D">
            <w:rPr>
              <w:rFonts w:ascii="Times New Roman" w:hAnsi="Times New Roman" w:cs="Times New Roman"/>
              <w:sz w:val="24"/>
              <w:szCs w:val="28"/>
            </w:rPr>
            <w:t xml:space="preserve"> he can work things out and save at </w:t>
          </w:r>
          <w:r w:rsidR="00997C10" w:rsidRPr="00032D9D">
            <w:rPr>
              <w:rFonts w:ascii="Times New Roman" w:hAnsi="Times New Roman" w:cs="Times New Roman"/>
              <w:sz w:val="24"/>
              <w:szCs w:val="28"/>
            </w:rPr>
            <w:t>the</w:t>
          </w:r>
          <w:r w:rsidR="006D64BD" w:rsidRPr="00032D9D">
            <w:rPr>
              <w:rFonts w:ascii="Times New Roman" w:hAnsi="Times New Roman" w:cs="Times New Roman"/>
              <w:sz w:val="24"/>
              <w:szCs w:val="28"/>
            </w:rPr>
            <w:t xml:space="preserve"> same time.</w:t>
          </w:r>
        </w:p>
        <w:p w14:paraId="5FEE73A9" w14:textId="5486B171" w:rsidR="00F728F6" w:rsidRPr="00032D9D" w:rsidRDefault="00F728F6" w:rsidP="00980B02">
          <w:pPr>
            <w:rPr>
              <w:rFonts w:ascii="Times New Roman" w:hAnsi="Times New Roman" w:cs="Times New Roman"/>
              <w:sz w:val="24"/>
              <w:szCs w:val="28"/>
            </w:rPr>
          </w:pPr>
          <w:r w:rsidRPr="00032D9D">
            <w:rPr>
              <w:rFonts w:ascii="Times New Roman" w:hAnsi="Times New Roman" w:cs="Times New Roman"/>
              <w:sz w:val="24"/>
              <w:szCs w:val="28"/>
            </w:rPr>
            <w:tab/>
          </w:r>
          <w:r w:rsidR="00BF7A0B" w:rsidRPr="00032D9D">
            <w:rPr>
              <w:rFonts w:ascii="Times New Roman" w:hAnsi="Times New Roman" w:cs="Times New Roman"/>
              <w:sz w:val="24"/>
              <w:szCs w:val="28"/>
            </w:rPr>
            <w:t xml:space="preserve">Furthermore, </w:t>
          </w:r>
          <w:r w:rsidRPr="00032D9D">
            <w:rPr>
              <w:rFonts w:ascii="Times New Roman" w:hAnsi="Times New Roman" w:cs="Times New Roman"/>
              <w:sz w:val="24"/>
              <w:szCs w:val="28"/>
            </w:rPr>
            <w:t xml:space="preserve">Edward should not renovate or refurbish his shop until his loan is cleared. This is because this may cause him to fall into further debt. This will be detrimental to his business because it means that he will have less capital to </w:t>
          </w:r>
          <w:r w:rsidR="004332DE" w:rsidRPr="00032D9D">
            <w:rPr>
              <w:rFonts w:ascii="Times New Roman" w:hAnsi="Times New Roman" w:cs="Times New Roman"/>
              <w:sz w:val="24"/>
              <w:szCs w:val="28"/>
            </w:rPr>
            <w:t>purchase</w:t>
          </w:r>
          <w:r w:rsidRPr="00032D9D">
            <w:rPr>
              <w:rFonts w:ascii="Times New Roman" w:hAnsi="Times New Roman" w:cs="Times New Roman"/>
              <w:sz w:val="24"/>
              <w:szCs w:val="28"/>
            </w:rPr>
            <w:t xml:space="preserve"> </w:t>
          </w:r>
          <w:r w:rsidR="00251647" w:rsidRPr="00032D9D">
            <w:rPr>
              <w:rFonts w:ascii="Times New Roman" w:hAnsi="Times New Roman" w:cs="Times New Roman"/>
              <w:sz w:val="24"/>
              <w:szCs w:val="28"/>
            </w:rPr>
            <w:t xml:space="preserve">his inventory. </w:t>
          </w:r>
        </w:p>
        <w:p w14:paraId="176AB66F" w14:textId="77777777" w:rsidR="007D5721" w:rsidRPr="00032D9D" w:rsidRDefault="007D5721" w:rsidP="00980B02">
          <w:pPr>
            <w:rPr>
              <w:rFonts w:ascii="Times New Roman" w:hAnsi="Times New Roman" w:cs="Times New Roman"/>
              <w:sz w:val="24"/>
              <w:szCs w:val="28"/>
            </w:rPr>
          </w:pPr>
        </w:p>
        <w:p w14:paraId="394D5817" w14:textId="73E58568" w:rsidR="006D64BD" w:rsidRPr="00032D9D" w:rsidRDefault="008C2FA5" w:rsidP="00F728F6">
          <w:pPr>
            <w:ind w:firstLine="720"/>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Bennouna</w:t>
          </w:r>
          <w:r w:rsidR="006D64BD" w:rsidRPr="00032D9D">
            <w:rPr>
              <w:rFonts w:ascii="Times New Roman" w:hAnsi="Times New Roman" w:cs="Times New Roman"/>
              <w:sz w:val="24"/>
              <w:szCs w:val="28"/>
              <w:shd w:val="clear" w:color="auto" w:fill="FFFFFF"/>
            </w:rPr>
            <w:t xml:space="preserve"> </w:t>
          </w:r>
          <w:r w:rsidRPr="00032D9D">
            <w:rPr>
              <w:rFonts w:ascii="Times New Roman" w:hAnsi="Times New Roman" w:cs="Times New Roman"/>
              <w:sz w:val="24"/>
              <w:szCs w:val="28"/>
              <w:shd w:val="clear" w:color="auto" w:fill="FFFFFF"/>
            </w:rPr>
            <w:t>et al. (</w:t>
          </w:r>
          <w:r w:rsidR="006D64BD" w:rsidRPr="00032D9D">
            <w:rPr>
              <w:rFonts w:ascii="Times New Roman" w:hAnsi="Times New Roman" w:cs="Times New Roman"/>
              <w:sz w:val="24"/>
              <w:szCs w:val="28"/>
              <w:shd w:val="clear" w:color="auto" w:fill="FFFFFF"/>
            </w:rPr>
            <w:t xml:space="preserve">2010 explains that </w:t>
          </w:r>
          <w:r w:rsidR="00067BB4" w:rsidRPr="00032D9D">
            <w:rPr>
              <w:rFonts w:ascii="Times New Roman" w:hAnsi="Times New Roman" w:cs="Times New Roman"/>
              <w:sz w:val="24"/>
              <w:szCs w:val="28"/>
              <w:shd w:val="clear" w:color="auto" w:fill="FFFFFF"/>
            </w:rPr>
            <w:t>c</w:t>
          </w:r>
          <w:r w:rsidR="006D64BD" w:rsidRPr="00032D9D">
            <w:rPr>
              <w:rFonts w:ascii="Times New Roman" w:hAnsi="Times New Roman" w:cs="Times New Roman"/>
              <w:sz w:val="24"/>
              <w:szCs w:val="28"/>
              <w:shd w:val="clear" w:color="auto" w:fill="FFFFFF"/>
            </w:rPr>
            <w:t xml:space="preserve">apital budgeting is the process of analysing investment opportunities in long-term strength which are expected to produce ease for more than one year. </w:t>
          </w:r>
        </w:p>
        <w:p w14:paraId="5FA31645" w14:textId="77777777" w:rsidR="00391409" w:rsidRPr="00032D9D" w:rsidRDefault="00391409" w:rsidP="00F728F6">
          <w:pPr>
            <w:ind w:firstLine="720"/>
            <w:rPr>
              <w:rFonts w:ascii="Times New Roman" w:hAnsi="Times New Roman" w:cs="Times New Roman"/>
              <w:sz w:val="24"/>
              <w:szCs w:val="28"/>
              <w:shd w:val="clear" w:color="auto" w:fill="FFFFFF"/>
            </w:rPr>
          </w:pPr>
        </w:p>
        <w:p w14:paraId="4C008C36" w14:textId="1786BB17" w:rsidR="00391409" w:rsidRPr="00032D9D" w:rsidRDefault="00391409" w:rsidP="008D0FB6">
          <w:pPr>
            <w:pStyle w:val="Heading2"/>
            <w:rPr>
              <w:rFonts w:ascii="Times New Roman" w:hAnsi="Times New Roman"/>
              <w:color w:val="auto"/>
              <w:sz w:val="24"/>
              <w:shd w:val="clear" w:color="auto" w:fill="FFFFFF"/>
            </w:rPr>
          </w:pPr>
          <w:bookmarkStart w:id="7" w:name="_Toc164085454"/>
          <w:r w:rsidRPr="00032D9D">
            <w:rPr>
              <w:rFonts w:ascii="Times New Roman" w:hAnsi="Times New Roman"/>
              <w:color w:val="auto"/>
              <w:sz w:val="24"/>
              <w:shd w:val="clear" w:color="auto" w:fill="FFFFFF"/>
            </w:rPr>
            <w:t>Traditional Budgeting</w:t>
          </w:r>
          <w:bookmarkEnd w:id="7"/>
          <w:r w:rsidRPr="00032D9D">
            <w:rPr>
              <w:rFonts w:ascii="Times New Roman" w:hAnsi="Times New Roman"/>
              <w:color w:val="auto"/>
              <w:sz w:val="24"/>
              <w:shd w:val="clear" w:color="auto" w:fill="FFFFFF"/>
            </w:rPr>
            <w:t xml:space="preserve"> </w:t>
          </w:r>
        </w:p>
        <w:p w14:paraId="67394936" w14:textId="11F85510" w:rsidR="00D859A0" w:rsidRPr="00032D9D" w:rsidRDefault="00AD1E74" w:rsidP="00D30FC3">
          <w:pPr>
            <w:ind w:firstLine="720"/>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Traditional</w:t>
          </w:r>
          <w:r w:rsidR="00D859A0" w:rsidRPr="00032D9D">
            <w:rPr>
              <w:rFonts w:ascii="Times New Roman" w:hAnsi="Times New Roman" w:cs="Times New Roman"/>
              <w:sz w:val="24"/>
              <w:szCs w:val="28"/>
              <w:shd w:val="clear" w:color="auto" w:fill="FFFFFF"/>
            </w:rPr>
            <w:t xml:space="preserve"> budgeting has been used my </w:t>
          </w:r>
          <w:r w:rsidRPr="00032D9D">
            <w:rPr>
              <w:rFonts w:ascii="Times New Roman" w:hAnsi="Times New Roman" w:cs="Times New Roman"/>
              <w:sz w:val="24"/>
              <w:szCs w:val="28"/>
              <w:shd w:val="clear" w:color="auto" w:fill="FFFFFF"/>
            </w:rPr>
            <w:t xml:space="preserve">companies’ </w:t>
          </w:r>
          <w:r w:rsidR="00BF7D16" w:rsidRPr="00032D9D">
            <w:rPr>
              <w:rFonts w:ascii="Times New Roman" w:hAnsi="Times New Roman" w:cs="Times New Roman"/>
              <w:sz w:val="24"/>
              <w:szCs w:val="28"/>
              <w:shd w:val="clear" w:color="auto" w:fill="FFFFFF"/>
            </w:rPr>
            <w:t>whether</w:t>
          </w:r>
          <w:r w:rsidRPr="00032D9D">
            <w:rPr>
              <w:rFonts w:ascii="Times New Roman" w:hAnsi="Times New Roman" w:cs="Times New Roman"/>
              <w:sz w:val="24"/>
              <w:szCs w:val="28"/>
              <w:shd w:val="clear" w:color="auto" w:fill="FFFFFF"/>
            </w:rPr>
            <w:t xml:space="preserve"> in the banking and accounting industry</w:t>
          </w:r>
          <w:r w:rsidR="00DF4B25" w:rsidRPr="00032D9D">
            <w:rPr>
              <w:rFonts w:ascii="Times New Roman" w:hAnsi="Times New Roman" w:cs="Times New Roman"/>
              <w:sz w:val="24"/>
              <w:szCs w:val="28"/>
              <w:shd w:val="clear" w:color="auto" w:fill="FFFFFF"/>
            </w:rPr>
            <w:t>,</w:t>
          </w:r>
          <w:r w:rsidRPr="00032D9D">
            <w:rPr>
              <w:rFonts w:ascii="Times New Roman" w:hAnsi="Times New Roman" w:cs="Times New Roman"/>
              <w:sz w:val="24"/>
              <w:szCs w:val="28"/>
              <w:shd w:val="clear" w:color="auto" w:fill="FFFFFF"/>
            </w:rPr>
            <w:t xml:space="preserve"> retail industry, or healthcare industry.</w:t>
          </w:r>
          <w:r w:rsidR="00206901" w:rsidRPr="00032D9D">
            <w:rPr>
              <w:rFonts w:ascii="Times New Roman" w:hAnsi="Times New Roman" w:cs="Times New Roman"/>
              <w:sz w:val="24"/>
              <w:szCs w:val="28"/>
              <w:shd w:val="clear" w:color="auto" w:fill="FFFFFF"/>
            </w:rPr>
            <w:t xml:space="preserve"> Despite many different budgeting tools, this traditional budgeting has been widely used</w:t>
          </w:r>
          <w:r w:rsidR="00515BE6" w:rsidRPr="00032D9D">
            <w:rPr>
              <w:rFonts w:ascii="Times New Roman" w:hAnsi="Times New Roman" w:cs="Times New Roman"/>
              <w:sz w:val="24"/>
              <w:szCs w:val="28"/>
              <w:shd w:val="clear" w:color="auto" w:fill="FFFFFF"/>
            </w:rPr>
            <w:t xml:space="preserve"> for many years</w:t>
          </w:r>
          <w:r w:rsidR="00206901" w:rsidRPr="00032D9D">
            <w:rPr>
              <w:rFonts w:ascii="Times New Roman" w:hAnsi="Times New Roman" w:cs="Times New Roman"/>
              <w:sz w:val="24"/>
              <w:szCs w:val="28"/>
              <w:shd w:val="clear" w:color="auto" w:fill="FFFFFF"/>
            </w:rPr>
            <w:t>.</w:t>
          </w:r>
          <w:r w:rsidRPr="00032D9D">
            <w:rPr>
              <w:rFonts w:ascii="Times New Roman" w:hAnsi="Times New Roman" w:cs="Times New Roman"/>
              <w:sz w:val="24"/>
              <w:szCs w:val="28"/>
              <w:shd w:val="clear" w:color="auto" w:fill="FFFFFF"/>
            </w:rPr>
            <w:t xml:space="preserve"> This </w:t>
          </w:r>
          <w:r w:rsidR="00DA58DE" w:rsidRPr="00032D9D">
            <w:rPr>
              <w:rFonts w:ascii="Times New Roman" w:hAnsi="Times New Roman" w:cs="Times New Roman"/>
              <w:sz w:val="24"/>
              <w:szCs w:val="28"/>
              <w:shd w:val="clear" w:color="auto" w:fill="FFFFFF"/>
            </w:rPr>
            <w:t>method</w:t>
          </w:r>
          <w:r w:rsidRPr="00032D9D">
            <w:rPr>
              <w:rFonts w:ascii="Times New Roman" w:hAnsi="Times New Roman" w:cs="Times New Roman"/>
              <w:sz w:val="24"/>
              <w:szCs w:val="28"/>
              <w:shd w:val="clear" w:color="auto" w:fill="FFFFFF"/>
            </w:rPr>
            <w:t xml:space="preserve"> of practices has become a part of </w:t>
          </w:r>
          <w:r w:rsidR="009B20A5" w:rsidRPr="00032D9D">
            <w:rPr>
              <w:rFonts w:ascii="Times New Roman" w:hAnsi="Times New Roman" w:cs="Times New Roman"/>
              <w:sz w:val="24"/>
              <w:szCs w:val="28"/>
              <w:shd w:val="clear" w:color="auto" w:fill="FFFFFF"/>
            </w:rPr>
            <w:t>companies’</w:t>
          </w:r>
          <w:r w:rsidRPr="00032D9D">
            <w:rPr>
              <w:rFonts w:ascii="Times New Roman" w:hAnsi="Times New Roman" w:cs="Times New Roman"/>
              <w:sz w:val="24"/>
              <w:szCs w:val="28"/>
              <w:shd w:val="clear" w:color="auto" w:fill="FFFFFF"/>
            </w:rPr>
            <w:t xml:space="preserve"> culture. However, despite all the good points, some firms still criticise it. This is due to inefficiencies or missed opportunities made by the management teams. </w:t>
          </w:r>
          <w:r w:rsidR="00206901" w:rsidRPr="00032D9D">
            <w:rPr>
              <w:rFonts w:ascii="Times New Roman" w:hAnsi="Times New Roman" w:cs="Times New Roman"/>
              <w:sz w:val="24"/>
              <w:szCs w:val="28"/>
              <w:shd w:val="clear" w:color="auto" w:fill="FFFFFF"/>
            </w:rPr>
            <w:t xml:space="preserve">Consequently, </w:t>
          </w:r>
          <w:r w:rsidR="00D30FC3" w:rsidRPr="00032D9D">
            <w:rPr>
              <w:rFonts w:ascii="Times New Roman" w:hAnsi="Times New Roman" w:cs="Times New Roman"/>
              <w:sz w:val="24"/>
              <w:szCs w:val="28"/>
              <w:shd w:val="clear" w:color="auto" w:fill="FFFFFF"/>
            </w:rPr>
            <w:t xml:space="preserve">Kassem and </w:t>
          </w:r>
          <w:proofErr w:type="spellStart"/>
          <w:r w:rsidR="00D30FC3" w:rsidRPr="00032D9D">
            <w:rPr>
              <w:rFonts w:ascii="Times New Roman" w:hAnsi="Times New Roman" w:cs="Times New Roman"/>
              <w:sz w:val="24"/>
              <w:szCs w:val="28"/>
              <w:shd w:val="clear" w:color="auto" w:fill="FFFFFF"/>
            </w:rPr>
            <w:t>Halilic</w:t>
          </w:r>
          <w:proofErr w:type="spellEnd"/>
          <w:r w:rsidR="00D30FC3" w:rsidRPr="00032D9D">
            <w:rPr>
              <w:rFonts w:ascii="Times New Roman" w:hAnsi="Times New Roman" w:cs="Times New Roman"/>
              <w:sz w:val="24"/>
              <w:szCs w:val="28"/>
              <w:shd w:val="clear" w:color="auto" w:fill="FFFFFF"/>
            </w:rPr>
            <w:t xml:space="preserve"> (2022) </w:t>
          </w:r>
          <w:r w:rsidR="00D30FC3" w:rsidRPr="00032D9D">
            <w:rPr>
              <w:rFonts w:ascii="Times New Roman" w:hAnsi="Times New Roman" w:cs="Times New Roman"/>
              <w:sz w:val="24"/>
              <w:szCs w:val="28"/>
              <w:shd w:val="clear" w:color="auto" w:fill="FFFFFF"/>
            </w:rPr>
            <w:t>elucidate</w:t>
          </w:r>
          <w:r w:rsidR="00635F7A" w:rsidRPr="00032D9D">
            <w:rPr>
              <w:rFonts w:ascii="Times New Roman" w:hAnsi="Times New Roman" w:cs="Times New Roman"/>
              <w:sz w:val="24"/>
              <w:szCs w:val="28"/>
              <w:shd w:val="clear" w:color="auto" w:fill="FFFFFF"/>
            </w:rPr>
            <w:t>d</w:t>
          </w:r>
          <w:r w:rsidR="00D30FC3" w:rsidRPr="00032D9D">
            <w:rPr>
              <w:rFonts w:ascii="Times New Roman" w:hAnsi="Times New Roman" w:cs="Times New Roman"/>
              <w:sz w:val="24"/>
              <w:szCs w:val="28"/>
              <w:shd w:val="clear" w:color="auto" w:fill="FFFFFF"/>
            </w:rPr>
            <w:t xml:space="preserve"> that </w:t>
          </w:r>
          <w:r w:rsidR="00206901" w:rsidRPr="00032D9D">
            <w:rPr>
              <w:rFonts w:ascii="Times New Roman" w:hAnsi="Times New Roman" w:cs="Times New Roman"/>
              <w:sz w:val="24"/>
              <w:szCs w:val="28"/>
              <w:shd w:val="clear" w:color="auto" w:fill="FFFFFF"/>
            </w:rPr>
            <w:t>to achieve better results</w:t>
          </w:r>
          <w:r w:rsidR="00B26781" w:rsidRPr="00032D9D">
            <w:rPr>
              <w:rFonts w:ascii="Times New Roman" w:hAnsi="Times New Roman" w:cs="Times New Roman"/>
              <w:sz w:val="24"/>
              <w:szCs w:val="28"/>
              <w:shd w:val="clear" w:color="auto" w:fill="FFFFFF"/>
            </w:rPr>
            <w:t>,</w:t>
          </w:r>
          <w:r w:rsidR="00206901" w:rsidRPr="00032D9D">
            <w:rPr>
              <w:rFonts w:ascii="Times New Roman" w:hAnsi="Times New Roman" w:cs="Times New Roman"/>
              <w:sz w:val="24"/>
              <w:szCs w:val="28"/>
              <w:shd w:val="clear" w:color="auto" w:fill="FFFFFF"/>
            </w:rPr>
            <w:t xml:space="preserve"> traditional budgeting should make it compulsory for companies to establish budgeting practices. </w:t>
          </w:r>
        </w:p>
        <w:p w14:paraId="326C32B4" w14:textId="77777777" w:rsidR="006C4A78" w:rsidRPr="00032D9D" w:rsidRDefault="006C4A78" w:rsidP="00D30FC3">
          <w:pPr>
            <w:ind w:firstLine="720"/>
            <w:rPr>
              <w:rFonts w:ascii="Times New Roman" w:hAnsi="Times New Roman" w:cs="Times New Roman"/>
              <w:sz w:val="24"/>
              <w:szCs w:val="28"/>
              <w:shd w:val="clear" w:color="auto" w:fill="FFFFFF"/>
            </w:rPr>
          </w:pPr>
        </w:p>
        <w:p w14:paraId="1BBA9B2C" w14:textId="77777777" w:rsidR="00CC28B0" w:rsidRPr="00032D9D" w:rsidRDefault="00CC28B0" w:rsidP="00980B02">
          <w:pPr>
            <w:rPr>
              <w:rFonts w:ascii="Times New Roman" w:hAnsi="Times New Roman" w:cs="Times New Roman"/>
              <w:sz w:val="24"/>
              <w:szCs w:val="28"/>
              <w:shd w:val="clear" w:color="auto" w:fill="FFFFFF"/>
            </w:rPr>
          </w:pPr>
        </w:p>
        <w:p w14:paraId="60DFB8CE" w14:textId="4B39A04C" w:rsidR="00CC28B0" w:rsidRPr="00032D9D" w:rsidRDefault="00CC28B0" w:rsidP="00755F64">
          <w:pPr>
            <w:ind w:firstLine="720"/>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 xml:space="preserve">Every organization </w:t>
          </w:r>
          <w:r w:rsidR="007B4799" w:rsidRPr="00032D9D">
            <w:rPr>
              <w:rFonts w:ascii="Times New Roman" w:hAnsi="Times New Roman" w:cs="Times New Roman"/>
              <w:sz w:val="24"/>
              <w:szCs w:val="28"/>
              <w:shd w:val="clear" w:color="auto" w:fill="FFFFFF"/>
            </w:rPr>
            <w:t>nowadays</w:t>
          </w:r>
          <w:r w:rsidRPr="00032D9D">
            <w:rPr>
              <w:rFonts w:ascii="Times New Roman" w:hAnsi="Times New Roman" w:cs="Times New Roman"/>
              <w:sz w:val="24"/>
              <w:szCs w:val="28"/>
              <w:shd w:val="clear" w:color="auto" w:fill="FFFFFF"/>
            </w:rPr>
            <w:t xml:space="preserve"> has a risk or uncertainty</w:t>
          </w:r>
          <w:r w:rsidR="00C27264" w:rsidRPr="00032D9D">
            <w:rPr>
              <w:rFonts w:ascii="Times New Roman" w:hAnsi="Times New Roman" w:cs="Times New Roman"/>
              <w:sz w:val="24"/>
              <w:szCs w:val="28"/>
              <w:shd w:val="clear" w:color="auto" w:fill="FFFFFF"/>
            </w:rPr>
            <w:t xml:space="preserve">. </w:t>
          </w:r>
          <w:r w:rsidR="00C30DB5" w:rsidRPr="00032D9D">
            <w:rPr>
              <w:rFonts w:ascii="Times New Roman" w:hAnsi="Times New Roman" w:cs="Times New Roman"/>
              <w:sz w:val="24"/>
              <w:szCs w:val="28"/>
              <w:shd w:val="clear" w:color="auto" w:fill="FFFFFF"/>
            </w:rPr>
            <w:t xml:space="preserve">These risks can be either controllable or out of the hands of a human’s control. </w:t>
          </w:r>
          <w:r w:rsidR="00CD1921" w:rsidRPr="00032D9D">
            <w:rPr>
              <w:rFonts w:ascii="Times New Roman" w:hAnsi="Times New Roman" w:cs="Times New Roman"/>
              <w:sz w:val="24"/>
              <w:szCs w:val="28"/>
              <w:shd w:val="clear" w:color="auto" w:fill="FFFFFF"/>
            </w:rPr>
            <w:t xml:space="preserve">Therefore, some risks can be </w:t>
          </w:r>
          <w:r w:rsidR="00674C8A" w:rsidRPr="00032D9D">
            <w:rPr>
              <w:rFonts w:ascii="Times New Roman" w:hAnsi="Times New Roman" w:cs="Times New Roman"/>
              <w:sz w:val="24"/>
              <w:szCs w:val="28"/>
              <w:shd w:val="clear" w:color="auto" w:fill="FFFFFF"/>
            </w:rPr>
            <w:t>mitigated,</w:t>
          </w:r>
          <w:r w:rsidR="00CD1921" w:rsidRPr="00032D9D">
            <w:rPr>
              <w:rFonts w:ascii="Times New Roman" w:hAnsi="Times New Roman" w:cs="Times New Roman"/>
              <w:sz w:val="24"/>
              <w:szCs w:val="28"/>
              <w:shd w:val="clear" w:color="auto" w:fill="FFFFFF"/>
            </w:rPr>
            <w:t xml:space="preserve"> and others </w:t>
          </w:r>
          <w:r w:rsidR="000A50A5" w:rsidRPr="00032D9D">
            <w:rPr>
              <w:rFonts w:ascii="Times New Roman" w:hAnsi="Times New Roman" w:cs="Times New Roman"/>
              <w:sz w:val="24"/>
              <w:szCs w:val="28"/>
              <w:shd w:val="clear" w:color="auto" w:fill="FFFFFF"/>
            </w:rPr>
            <w:t>cannot</w:t>
          </w:r>
          <w:r w:rsidR="00CD1921" w:rsidRPr="00032D9D">
            <w:rPr>
              <w:rFonts w:ascii="Times New Roman" w:hAnsi="Times New Roman" w:cs="Times New Roman"/>
              <w:sz w:val="24"/>
              <w:szCs w:val="28"/>
              <w:shd w:val="clear" w:color="auto" w:fill="FFFFFF"/>
            </w:rPr>
            <w:t xml:space="preserve">. </w:t>
          </w:r>
          <w:r w:rsidR="000A50A5" w:rsidRPr="00032D9D">
            <w:rPr>
              <w:rFonts w:ascii="Times New Roman" w:hAnsi="Times New Roman" w:cs="Times New Roman"/>
              <w:sz w:val="24"/>
              <w:szCs w:val="28"/>
              <w:shd w:val="clear" w:color="auto" w:fill="FFFFFF"/>
            </w:rPr>
            <w:t>Hsu et al. (2012)</w:t>
          </w:r>
          <w:r w:rsidR="000A50A5" w:rsidRPr="00032D9D">
            <w:rPr>
              <w:rFonts w:ascii="Times New Roman" w:hAnsi="Times New Roman" w:cs="Times New Roman"/>
              <w:sz w:val="24"/>
              <w:szCs w:val="28"/>
              <w:shd w:val="clear" w:color="auto" w:fill="FFFFFF"/>
            </w:rPr>
            <w:t xml:space="preserve"> expounds that this</w:t>
          </w:r>
          <w:r w:rsidR="00CD1921" w:rsidRPr="00032D9D">
            <w:rPr>
              <w:rFonts w:ascii="Times New Roman" w:hAnsi="Times New Roman" w:cs="Times New Roman"/>
              <w:sz w:val="24"/>
              <w:szCs w:val="28"/>
              <w:shd w:val="clear" w:color="auto" w:fill="FFFFFF"/>
            </w:rPr>
            <w:t xml:space="preserve"> means that organisations can plan their operations around the risk that something bad can happen. </w:t>
          </w:r>
          <w:r w:rsidR="0058646F" w:rsidRPr="00032D9D">
            <w:rPr>
              <w:rFonts w:ascii="Times New Roman" w:hAnsi="Times New Roman" w:cs="Times New Roman"/>
              <w:sz w:val="24"/>
              <w:szCs w:val="28"/>
              <w:shd w:val="clear" w:color="auto" w:fill="FFFFFF"/>
            </w:rPr>
            <w:t>Natural disasters such as heavy rain, flood or earthquakes can make decisions makers</w:t>
          </w:r>
          <w:r w:rsidR="00594CC4" w:rsidRPr="00032D9D">
            <w:rPr>
              <w:rFonts w:ascii="Times New Roman" w:hAnsi="Times New Roman" w:cs="Times New Roman"/>
              <w:sz w:val="24"/>
              <w:szCs w:val="28"/>
              <w:shd w:val="clear" w:color="auto" w:fill="FFFFFF"/>
            </w:rPr>
            <w:t xml:space="preserve"> prevent </w:t>
          </w:r>
          <w:proofErr w:type="gramStart"/>
          <w:r w:rsidR="00594CC4" w:rsidRPr="00032D9D">
            <w:rPr>
              <w:rFonts w:ascii="Times New Roman" w:hAnsi="Times New Roman" w:cs="Times New Roman"/>
              <w:sz w:val="24"/>
              <w:szCs w:val="28"/>
              <w:shd w:val="clear" w:color="auto" w:fill="FFFFFF"/>
            </w:rPr>
            <w:t>future plans</w:t>
          </w:r>
          <w:proofErr w:type="gramEnd"/>
          <w:r w:rsidR="00594CC4" w:rsidRPr="00032D9D">
            <w:rPr>
              <w:rFonts w:ascii="Times New Roman" w:hAnsi="Times New Roman" w:cs="Times New Roman"/>
              <w:sz w:val="24"/>
              <w:szCs w:val="28"/>
              <w:shd w:val="clear" w:color="auto" w:fill="FFFFFF"/>
            </w:rPr>
            <w:t xml:space="preserve"> or reschedule their activities and operations</w:t>
          </w:r>
          <w:r w:rsidR="0058646F" w:rsidRPr="00032D9D">
            <w:rPr>
              <w:rFonts w:ascii="Times New Roman" w:hAnsi="Times New Roman" w:cs="Times New Roman"/>
              <w:sz w:val="24"/>
              <w:szCs w:val="28"/>
              <w:shd w:val="clear" w:color="auto" w:fill="FFFFFF"/>
            </w:rPr>
            <w:t xml:space="preserve">. </w:t>
          </w:r>
          <w:r w:rsidR="00217E64" w:rsidRPr="00032D9D">
            <w:rPr>
              <w:rFonts w:ascii="Times New Roman" w:hAnsi="Times New Roman" w:cs="Times New Roman"/>
              <w:sz w:val="24"/>
              <w:szCs w:val="28"/>
              <w:shd w:val="clear" w:color="auto" w:fill="FFFFFF"/>
            </w:rPr>
            <w:t>Hence</w:t>
          </w:r>
          <w:r w:rsidR="00DD28CF" w:rsidRPr="00032D9D">
            <w:rPr>
              <w:rFonts w:ascii="Times New Roman" w:hAnsi="Times New Roman" w:cs="Times New Roman"/>
              <w:sz w:val="24"/>
              <w:szCs w:val="28"/>
              <w:shd w:val="clear" w:color="auto" w:fill="FFFFFF"/>
            </w:rPr>
            <w:t xml:space="preserve"> why </w:t>
          </w:r>
          <w:r w:rsidR="00217E64" w:rsidRPr="00032D9D">
            <w:rPr>
              <w:rFonts w:ascii="Times New Roman" w:hAnsi="Times New Roman" w:cs="Times New Roman"/>
              <w:sz w:val="24"/>
              <w:szCs w:val="28"/>
              <w:shd w:val="clear" w:color="auto" w:fill="FFFFFF"/>
            </w:rPr>
            <w:t>taking</w:t>
          </w:r>
          <w:r w:rsidR="00DD28CF" w:rsidRPr="00032D9D">
            <w:rPr>
              <w:rFonts w:ascii="Times New Roman" w:hAnsi="Times New Roman" w:cs="Times New Roman"/>
              <w:sz w:val="24"/>
              <w:szCs w:val="28"/>
              <w:shd w:val="clear" w:color="auto" w:fill="FFFFFF"/>
            </w:rPr>
            <w:t xml:space="preserve"> precautions </w:t>
          </w:r>
          <w:r w:rsidR="00217E64" w:rsidRPr="00032D9D">
            <w:rPr>
              <w:rFonts w:ascii="Times New Roman" w:hAnsi="Times New Roman" w:cs="Times New Roman"/>
              <w:sz w:val="24"/>
              <w:szCs w:val="28"/>
              <w:shd w:val="clear" w:color="auto" w:fill="FFFFFF"/>
            </w:rPr>
            <w:t>and</w:t>
          </w:r>
          <w:r w:rsidR="00DD28CF" w:rsidRPr="00032D9D">
            <w:rPr>
              <w:rFonts w:ascii="Times New Roman" w:hAnsi="Times New Roman" w:cs="Times New Roman"/>
              <w:sz w:val="24"/>
              <w:szCs w:val="28"/>
              <w:shd w:val="clear" w:color="auto" w:fill="FFFFFF"/>
            </w:rPr>
            <w:t xml:space="preserve"> </w:t>
          </w:r>
          <w:proofErr w:type="gramStart"/>
          <w:r w:rsidR="00217E64" w:rsidRPr="00032D9D">
            <w:rPr>
              <w:rFonts w:ascii="Times New Roman" w:hAnsi="Times New Roman" w:cs="Times New Roman"/>
              <w:sz w:val="24"/>
              <w:szCs w:val="28"/>
              <w:shd w:val="clear" w:color="auto" w:fill="FFFFFF"/>
            </w:rPr>
            <w:t>planning</w:t>
          </w:r>
          <w:r w:rsidR="00DD28CF" w:rsidRPr="00032D9D">
            <w:rPr>
              <w:rFonts w:ascii="Times New Roman" w:hAnsi="Times New Roman" w:cs="Times New Roman"/>
              <w:sz w:val="24"/>
              <w:szCs w:val="28"/>
              <w:shd w:val="clear" w:color="auto" w:fill="FFFFFF"/>
            </w:rPr>
            <w:t xml:space="preserve"> </w:t>
          </w:r>
          <w:r w:rsidR="00217E64" w:rsidRPr="00032D9D">
            <w:rPr>
              <w:rFonts w:ascii="Times New Roman" w:hAnsi="Times New Roman" w:cs="Times New Roman"/>
              <w:sz w:val="24"/>
              <w:szCs w:val="28"/>
              <w:shd w:val="clear" w:color="auto" w:fill="FFFFFF"/>
            </w:rPr>
            <w:t>ahead</w:t>
          </w:r>
          <w:proofErr w:type="gramEnd"/>
          <w:r w:rsidR="00DD28CF" w:rsidRPr="00032D9D">
            <w:rPr>
              <w:rFonts w:ascii="Times New Roman" w:hAnsi="Times New Roman" w:cs="Times New Roman"/>
              <w:sz w:val="24"/>
              <w:szCs w:val="28"/>
              <w:shd w:val="clear" w:color="auto" w:fill="FFFFFF"/>
            </w:rPr>
            <w:t xml:space="preserve"> can ease </w:t>
          </w:r>
          <w:r w:rsidR="00D00C4A" w:rsidRPr="00032D9D">
            <w:rPr>
              <w:rFonts w:ascii="Times New Roman" w:hAnsi="Times New Roman" w:cs="Times New Roman"/>
              <w:sz w:val="24"/>
              <w:szCs w:val="28"/>
              <w:shd w:val="clear" w:color="auto" w:fill="FFFFFF"/>
            </w:rPr>
            <w:t>decision</w:t>
          </w:r>
          <w:r w:rsidR="00DD28CF" w:rsidRPr="00032D9D">
            <w:rPr>
              <w:rFonts w:ascii="Times New Roman" w:hAnsi="Times New Roman" w:cs="Times New Roman"/>
              <w:sz w:val="24"/>
              <w:szCs w:val="28"/>
              <w:shd w:val="clear" w:color="auto" w:fill="FFFFFF"/>
            </w:rPr>
            <w:t xml:space="preserve"> making</w:t>
          </w:r>
          <w:r w:rsidR="00D00C4A" w:rsidRPr="00032D9D">
            <w:rPr>
              <w:rFonts w:ascii="Times New Roman" w:hAnsi="Times New Roman" w:cs="Times New Roman"/>
              <w:sz w:val="24"/>
              <w:szCs w:val="28"/>
              <w:shd w:val="clear" w:color="auto" w:fill="FFFFFF"/>
            </w:rPr>
            <w:t>.</w:t>
          </w:r>
          <w:r w:rsidR="0058646F" w:rsidRPr="00032D9D">
            <w:rPr>
              <w:rFonts w:ascii="Times New Roman" w:hAnsi="Times New Roman" w:cs="Times New Roman"/>
              <w:sz w:val="24"/>
              <w:szCs w:val="28"/>
              <w:shd w:val="clear" w:color="auto" w:fill="FFFFFF"/>
            </w:rPr>
            <w:t xml:space="preserve"> </w:t>
          </w:r>
        </w:p>
        <w:p w14:paraId="01C19E2B" w14:textId="6D021DE7" w:rsidR="000D61E6" w:rsidRPr="00032D9D" w:rsidRDefault="000D61E6" w:rsidP="00650D4C">
          <w:pPr>
            <w:ind w:firstLine="720"/>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According to Mind</w:t>
          </w:r>
          <w:r w:rsidR="000C625F" w:rsidRPr="00032D9D">
            <w:rPr>
              <w:rFonts w:ascii="Times New Roman" w:hAnsi="Times New Roman" w:cs="Times New Roman"/>
              <w:sz w:val="24"/>
              <w:szCs w:val="28"/>
              <w:shd w:val="clear" w:color="auto" w:fill="FFFFFF"/>
            </w:rPr>
            <w:t xml:space="preserve"> T</w:t>
          </w:r>
          <w:r w:rsidRPr="00032D9D">
            <w:rPr>
              <w:rFonts w:ascii="Times New Roman" w:hAnsi="Times New Roman" w:cs="Times New Roman"/>
              <w:sz w:val="24"/>
              <w:szCs w:val="28"/>
              <w:shd w:val="clear" w:color="auto" w:fill="FFFFFF"/>
            </w:rPr>
            <w:t xml:space="preserve">ools </w:t>
          </w:r>
          <w:r w:rsidR="000C625F" w:rsidRPr="00032D9D">
            <w:rPr>
              <w:rFonts w:ascii="Times New Roman" w:hAnsi="Times New Roman" w:cs="Times New Roman"/>
              <w:sz w:val="24"/>
              <w:szCs w:val="28"/>
              <w:shd w:val="clear" w:color="auto" w:fill="FFFFFF"/>
            </w:rPr>
            <w:t>(</w:t>
          </w:r>
          <w:r w:rsidRPr="00032D9D">
            <w:rPr>
              <w:rFonts w:ascii="Times New Roman" w:hAnsi="Times New Roman" w:cs="Times New Roman"/>
              <w:sz w:val="24"/>
              <w:szCs w:val="28"/>
              <w:shd w:val="clear" w:color="auto" w:fill="FFFFFF"/>
            </w:rPr>
            <w:t>2024) traditional budg</w:t>
          </w:r>
          <w:r w:rsidR="00B47D3F" w:rsidRPr="00032D9D">
            <w:rPr>
              <w:rFonts w:ascii="Times New Roman" w:hAnsi="Times New Roman" w:cs="Times New Roman"/>
              <w:sz w:val="24"/>
              <w:szCs w:val="28"/>
              <w:shd w:val="clear" w:color="auto" w:fill="FFFFFF"/>
            </w:rPr>
            <w:t>eting</w:t>
          </w:r>
          <w:r w:rsidRPr="00032D9D">
            <w:rPr>
              <w:rFonts w:ascii="Times New Roman" w:hAnsi="Times New Roman" w:cs="Times New Roman"/>
              <w:sz w:val="24"/>
              <w:szCs w:val="28"/>
              <w:shd w:val="clear" w:color="auto" w:fill="FFFFFF"/>
            </w:rPr>
            <w:t xml:space="preserve"> </w:t>
          </w:r>
          <w:r w:rsidR="00650D4C" w:rsidRPr="00032D9D">
            <w:rPr>
              <w:rFonts w:ascii="Times New Roman" w:hAnsi="Times New Roman" w:cs="Times New Roman"/>
              <w:sz w:val="24"/>
              <w:szCs w:val="28"/>
              <w:shd w:val="clear" w:color="auto" w:fill="FFFFFF"/>
            </w:rPr>
            <w:t>is</w:t>
          </w:r>
          <w:r w:rsidRPr="00032D9D">
            <w:rPr>
              <w:rFonts w:ascii="Times New Roman" w:hAnsi="Times New Roman" w:cs="Times New Roman"/>
              <w:sz w:val="24"/>
              <w:szCs w:val="28"/>
              <w:shd w:val="clear" w:color="auto" w:fill="FFFFFF"/>
            </w:rPr>
            <w:t xml:space="preserve"> well known for sales and earnings. The reason why it has been used am</w:t>
          </w:r>
          <w:r w:rsidR="00B47D3F" w:rsidRPr="00032D9D">
            <w:rPr>
              <w:rFonts w:ascii="Times New Roman" w:hAnsi="Times New Roman" w:cs="Times New Roman"/>
              <w:sz w:val="24"/>
              <w:szCs w:val="28"/>
              <w:shd w:val="clear" w:color="auto" w:fill="FFFFFF"/>
            </w:rPr>
            <w:t>id</w:t>
          </w:r>
          <w:r w:rsidRPr="00032D9D">
            <w:rPr>
              <w:rFonts w:ascii="Times New Roman" w:hAnsi="Times New Roman" w:cs="Times New Roman"/>
              <w:sz w:val="24"/>
              <w:szCs w:val="28"/>
              <w:shd w:val="clear" w:color="auto" w:fill="FFFFFF"/>
            </w:rPr>
            <w:t xml:space="preserve"> businesses over several decades is </w:t>
          </w:r>
          <w:proofErr w:type="gramStart"/>
          <w:r w:rsidR="00B47D3F" w:rsidRPr="00032D9D">
            <w:rPr>
              <w:rFonts w:ascii="Times New Roman" w:hAnsi="Times New Roman" w:cs="Times New Roman"/>
              <w:sz w:val="24"/>
              <w:szCs w:val="28"/>
              <w:shd w:val="clear" w:color="auto" w:fill="FFFFFF"/>
            </w:rPr>
            <w:t>due to the fact that</w:t>
          </w:r>
          <w:proofErr w:type="gramEnd"/>
          <w:r w:rsidRPr="00032D9D">
            <w:rPr>
              <w:rFonts w:ascii="Times New Roman" w:hAnsi="Times New Roman" w:cs="Times New Roman"/>
              <w:sz w:val="24"/>
              <w:szCs w:val="28"/>
              <w:shd w:val="clear" w:color="auto" w:fill="FFFFFF"/>
            </w:rPr>
            <w:t xml:space="preserve"> </w:t>
          </w:r>
          <w:r w:rsidR="00B47D3F" w:rsidRPr="00032D9D">
            <w:rPr>
              <w:rFonts w:ascii="Times New Roman" w:hAnsi="Times New Roman" w:cs="Times New Roman"/>
              <w:sz w:val="24"/>
              <w:szCs w:val="28"/>
              <w:shd w:val="clear" w:color="auto" w:fill="FFFFFF"/>
            </w:rPr>
            <w:t xml:space="preserve">it </w:t>
          </w:r>
          <w:r w:rsidR="00DA58DE" w:rsidRPr="00032D9D">
            <w:rPr>
              <w:rFonts w:ascii="Times New Roman" w:hAnsi="Times New Roman" w:cs="Times New Roman"/>
              <w:sz w:val="24"/>
              <w:szCs w:val="28"/>
              <w:shd w:val="clear" w:color="auto" w:fill="FFFFFF"/>
            </w:rPr>
            <w:t>compares</w:t>
          </w:r>
          <w:r w:rsidR="00B47D3F" w:rsidRPr="00032D9D">
            <w:rPr>
              <w:rFonts w:ascii="Times New Roman" w:hAnsi="Times New Roman" w:cs="Times New Roman"/>
              <w:sz w:val="24"/>
              <w:szCs w:val="28"/>
              <w:shd w:val="clear" w:color="auto" w:fill="FFFFFF"/>
            </w:rPr>
            <w:t xml:space="preserve"> existing plans. Besides</w:t>
          </w:r>
          <w:r w:rsidR="00A957ED" w:rsidRPr="00032D9D">
            <w:rPr>
              <w:rFonts w:ascii="Times New Roman" w:hAnsi="Times New Roman" w:cs="Times New Roman"/>
              <w:sz w:val="24"/>
              <w:szCs w:val="28"/>
              <w:shd w:val="clear" w:color="auto" w:fill="FFFFFF"/>
            </w:rPr>
            <w:t>,</w:t>
          </w:r>
          <w:r w:rsidR="00B47D3F" w:rsidRPr="00032D9D">
            <w:rPr>
              <w:rFonts w:ascii="Times New Roman" w:hAnsi="Times New Roman" w:cs="Times New Roman"/>
              <w:sz w:val="24"/>
              <w:szCs w:val="28"/>
              <w:shd w:val="clear" w:color="auto" w:fill="FFFFFF"/>
            </w:rPr>
            <w:t xml:space="preserve"> managers and employees can monitor their performance</w:t>
          </w:r>
          <w:r w:rsidR="00D859A0" w:rsidRPr="00032D9D">
            <w:rPr>
              <w:rFonts w:ascii="Times New Roman" w:hAnsi="Times New Roman" w:cs="Times New Roman"/>
              <w:sz w:val="24"/>
              <w:szCs w:val="28"/>
              <w:shd w:val="clear" w:color="auto" w:fill="FFFFFF"/>
            </w:rPr>
            <w:t>,</w:t>
          </w:r>
          <w:r w:rsidR="00B47D3F" w:rsidRPr="00032D9D">
            <w:rPr>
              <w:rFonts w:ascii="Times New Roman" w:hAnsi="Times New Roman" w:cs="Times New Roman"/>
              <w:sz w:val="24"/>
              <w:szCs w:val="28"/>
              <w:shd w:val="clear" w:color="auto" w:fill="FFFFFF"/>
            </w:rPr>
            <w:t xml:space="preserve"> for the previous year and preceding year. However, there can be some barriers affecting this method, for example, </w:t>
          </w:r>
          <w:r w:rsidR="00505859" w:rsidRPr="00032D9D">
            <w:rPr>
              <w:rFonts w:ascii="Times New Roman" w:hAnsi="Times New Roman" w:cs="Times New Roman"/>
              <w:sz w:val="24"/>
              <w:szCs w:val="28"/>
              <w:shd w:val="clear" w:color="auto" w:fill="FFFFFF"/>
            </w:rPr>
            <w:t>adjusting figures</w:t>
          </w:r>
          <w:r w:rsidR="00B47D3F" w:rsidRPr="00032D9D">
            <w:rPr>
              <w:rFonts w:ascii="Times New Roman" w:hAnsi="Times New Roman" w:cs="Times New Roman"/>
              <w:sz w:val="24"/>
              <w:szCs w:val="28"/>
              <w:shd w:val="clear" w:color="auto" w:fill="FFFFFF"/>
            </w:rPr>
            <w:t xml:space="preserve"> that </w:t>
          </w:r>
          <w:r w:rsidR="00C11C41" w:rsidRPr="00032D9D">
            <w:rPr>
              <w:rFonts w:ascii="Times New Roman" w:hAnsi="Times New Roman" w:cs="Times New Roman"/>
              <w:sz w:val="24"/>
              <w:szCs w:val="28"/>
              <w:shd w:val="clear" w:color="auto" w:fill="FFFFFF"/>
            </w:rPr>
            <w:t>was perhaps wrong which can lead to conflict. Using the same decisions that were used in the pre</w:t>
          </w:r>
          <w:r w:rsidR="00D859A0" w:rsidRPr="00032D9D">
            <w:rPr>
              <w:rFonts w:ascii="Times New Roman" w:hAnsi="Times New Roman" w:cs="Times New Roman"/>
              <w:sz w:val="24"/>
              <w:szCs w:val="28"/>
              <w:shd w:val="clear" w:color="auto" w:fill="FFFFFF"/>
            </w:rPr>
            <w:t xml:space="preserve">vious </w:t>
          </w:r>
          <w:r w:rsidR="00C11C41" w:rsidRPr="00032D9D">
            <w:rPr>
              <w:rFonts w:ascii="Times New Roman" w:hAnsi="Times New Roman" w:cs="Times New Roman"/>
              <w:sz w:val="24"/>
              <w:szCs w:val="28"/>
              <w:shd w:val="clear" w:color="auto" w:fill="FFFFFF"/>
            </w:rPr>
            <w:t>year</w:t>
          </w:r>
          <w:r w:rsidR="00D859A0" w:rsidRPr="00032D9D">
            <w:rPr>
              <w:rFonts w:ascii="Times New Roman" w:hAnsi="Times New Roman" w:cs="Times New Roman"/>
              <w:sz w:val="24"/>
              <w:szCs w:val="28"/>
              <w:shd w:val="clear" w:color="auto" w:fill="FFFFFF"/>
            </w:rPr>
            <w:t xml:space="preserve">s. Therefore, the paper argues that if there is a </w:t>
          </w:r>
          <w:r w:rsidR="00505859" w:rsidRPr="00032D9D">
            <w:rPr>
              <w:rFonts w:ascii="Times New Roman" w:hAnsi="Times New Roman" w:cs="Times New Roman"/>
              <w:sz w:val="24"/>
              <w:szCs w:val="28"/>
              <w:shd w:val="clear" w:color="auto" w:fill="FFFFFF"/>
            </w:rPr>
            <w:t>negotiation that</w:t>
          </w:r>
          <w:r w:rsidR="00D859A0" w:rsidRPr="00032D9D">
            <w:rPr>
              <w:rFonts w:ascii="Times New Roman" w:hAnsi="Times New Roman" w:cs="Times New Roman"/>
              <w:sz w:val="24"/>
              <w:szCs w:val="28"/>
              <w:shd w:val="clear" w:color="auto" w:fill="FFFFFF"/>
            </w:rPr>
            <w:t xml:space="preserve"> takes </w:t>
          </w:r>
          <w:r w:rsidR="00DA58DE" w:rsidRPr="00032D9D">
            <w:rPr>
              <w:rFonts w:ascii="Times New Roman" w:hAnsi="Times New Roman" w:cs="Times New Roman"/>
              <w:sz w:val="24"/>
              <w:szCs w:val="28"/>
              <w:shd w:val="clear" w:color="auto" w:fill="FFFFFF"/>
            </w:rPr>
            <w:t>place,</w:t>
          </w:r>
          <w:r w:rsidR="00D859A0" w:rsidRPr="00032D9D">
            <w:rPr>
              <w:rFonts w:ascii="Times New Roman" w:hAnsi="Times New Roman" w:cs="Times New Roman"/>
              <w:sz w:val="24"/>
              <w:szCs w:val="28"/>
              <w:shd w:val="clear" w:color="auto" w:fill="FFFFFF"/>
            </w:rPr>
            <w:t xml:space="preserve"> and the figure turns out correct then all should be well accounted for. </w:t>
          </w:r>
        </w:p>
        <w:p w14:paraId="38B55EE3" w14:textId="77777777" w:rsidR="005C3AAB" w:rsidRPr="00032D9D" w:rsidRDefault="005C3AAB" w:rsidP="005C3AAB">
          <w:pPr>
            <w:pStyle w:val="paragraph"/>
            <w:spacing w:before="0" w:beforeAutospacing="0" w:after="0" w:afterAutospacing="0"/>
            <w:ind w:firstLine="720"/>
            <w:textAlignment w:val="baseline"/>
            <w:rPr>
              <w:rStyle w:val="eop"/>
              <w:szCs w:val="28"/>
            </w:rPr>
          </w:pPr>
          <w:r w:rsidRPr="00032D9D">
            <w:rPr>
              <w:rStyle w:val="normaltextrun"/>
              <w:szCs w:val="28"/>
            </w:rPr>
            <w:lastRenderedPageBreak/>
            <w:t>The traditional budgeting strategy has faced criticism for many years now. There are several reasons for this. Focusing on Short term results over long term missions. Another issue is that it hinders innovation this since resources are often shared out based on past performance rather than future options. Also, a dearth of flexibility within the traditional budgets can turn things around for example, adjusting to different market conditions alongside unforeseen events. (Liyanage and Gooneratne, 2021)</w:t>
          </w:r>
          <w:r w:rsidRPr="00032D9D">
            <w:rPr>
              <w:rStyle w:val="eop"/>
              <w:szCs w:val="28"/>
            </w:rPr>
            <w:t> </w:t>
          </w:r>
        </w:p>
        <w:p w14:paraId="21060415" w14:textId="77777777" w:rsidR="005C3AAB" w:rsidRPr="00032D9D" w:rsidRDefault="005C3AAB" w:rsidP="005C3AAB">
          <w:pPr>
            <w:pStyle w:val="paragraph"/>
            <w:spacing w:before="0" w:beforeAutospacing="0" w:after="0" w:afterAutospacing="0"/>
            <w:ind w:firstLine="720"/>
            <w:textAlignment w:val="baseline"/>
            <w:rPr>
              <w:rStyle w:val="eop"/>
              <w:szCs w:val="28"/>
            </w:rPr>
          </w:pPr>
          <w:r w:rsidRPr="00032D9D">
            <w:rPr>
              <w:rFonts w:cs="Arial"/>
              <w:szCs w:val="21"/>
              <w:shd w:val="clear" w:color="auto" w:fill="FFFFFF"/>
            </w:rPr>
            <w:t>One criticism of traditional budgeting is that traditional budgeting process </w:t>
          </w:r>
          <w:r w:rsidRPr="00032D9D">
            <w:rPr>
              <w:rStyle w:val="Emphasis"/>
              <w:rFonts w:eastAsiaTheme="minorEastAsia" w:cs="Arial"/>
              <w:i w:val="0"/>
              <w:iCs w:val="0"/>
              <w:szCs w:val="21"/>
              <w:shd w:val="clear" w:color="auto" w:fill="FFFFFF"/>
            </w:rPr>
            <w:t>emphases on cost reduction instead of business value creation</w:t>
          </w:r>
          <w:r w:rsidRPr="00032D9D">
            <w:rPr>
              <w:rFonts w:cs="Arial"/>
              <w:szCs w:val="21"/>
              <w:shd w:val="clear" w:color="auto" w:fill="FFFFFF"/>
            </w:rPr>
            <w:t xml:space="preserve">. This implies that strategic initiatives are unreasonably lower urgencies. Additionally, Mind Tools (2024) explicates that another weakness is that a traditional budget is time consuming and takes a long time to prepare. The traditional budget is also not very flexible so it can result in decision makers making poor decisions from previous years. </w:t>
          </w:r>
        </w:p>
        <w:p w14:paraId="400C7370" w14:textId="7ED75664" w:rsidR="005C3AAB" w:rsidRPr="00032D9D" w:rsidRDefault="005C3AAB" w:rsidP="00650D4C">
          <w:pPr>
            <w:ind w:firstLine="720"/>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ab/>
          </w:r>
        </w:p>
        <w:p w14:paraId="057B412C" w14:textId="5245B716" w:rsidR="0080712C" w:rsidRPr="00032D9D" w:rsidRDefault="00A30B06" w:rsidP="00C31992">
          <w:pPr>
            <w:pStyle w:val="trt0xe"/>
            <w:shd w:val="clear" w:color="auto" w:fill="FFFFFF"/>
            <w:spacing w:before="0" w:beforeAutospacing="0" w:after="60" w:afterAutospacing="0"/>
            <w:ind w:firstLine="720"/>
            <w:rPr>
              <w:rFonts w:cs="Arial"/>
            </w:rPr>
          </w:pPr>
          <w:r w:rsidRPr="00032D9D">
            <w:rPr>
              <w:szCs w:val="28"/>
              <w:shd w:val="clear" w:color="auto" w:fill="FFFFFF"/>
            </w:rPr>
            <w:t>However, traditional budgeting has many advantages.</w:t>
          </w:r>
          <w:r w:rsidR="00162FA8" w:rsidRPr="00032D9D">
            <w:rPr>
              <w:szCs w:val="28"/>
              <w:shd w:val="clear" w:color="auto" w:fill="FFFFFF"/>
            </w:rPr>
            <w:t xml:space="preserve"> According to ICAEW (2023)</w:t>
          </w:r>
          <w:r w:rsidRPr="00032D9D">
            <w:rPr>
              <w:szCs w:val="28"/>
              <w:shd w:val="clear" w:color="auto" w:fill="FFFFFF"/>
            </w:rPr>
            <w:t xml:space="preserve"> </w:t>
          </w:r>
          <w:r w:rsidR="00162FA8" w:rsidRPr="00032D9D">
            <w:rPr>
              <w:rFonts w:cs="Arial"/>
            </w:rPr>
            <w:t>t</w:t>
          </w:r>
          <w:r w:rsidR="0080712C" w:rsidRPr="00032D9D">
            <w:rPr>
              <w:rFonts w:cs="Arial"/>
            </w:rPr>
            <w:t>raditional planning and</w:t>
          </w:r>
          <w:r w:rsidR="00C31992" w:rsidRPr="00032D9D">
            <w:rPr>
              <w:rFonts w:cs="Arial"/>
            </w:rPr>
            <w:t xml:space="preserve"> </w:t>
          </w:r>
          <w:r w:rsidR="0080712C" w:rsidRPr="00032D9D">
            <w:rPr>
              <w:rFonts w:cs="Arial"/>
            </w:rPr>
            <w:t xml:space="preserve">budgeting </w:t>
          </w:r>
          <w:r w:rsidR="0080712C" w:rsidRPr="00032D9D">
            <w:rPr>
              <w:rFonts w:cs="Arial"/>
            </w:rPr>
            <w:t>enable</w:t>
          </w:r>
          <w:r w:rsidR="0080712C" w:rsidRPr="00032D9D">
            <w:rPr>
              <w:rFonts w:cs="Arial"/>
            </w:rPr>
            <w:t xml:space="preserve"> a financial plan to </w:t>
          </w:r>
          <w:r w:rsidR="0080712C" w:rsidRPr="00032D9D">
            <w:rPr>
              <w:rFonts w:cs="Arial"/>
            </w:rPr>
            <w:t>direct</w:t>
          </w:r>
          <w:r w:rsidR="0080712C" w:rsidRPr="00032D9D">
            <w:rPr>
              <w:rFonts w:cs="Arial"/>
            </w:rPr>
            <w:t xml:space="preserve"> the organisation.</w:t>
          </w:r>
        </w:p>
        <w:p w14:paraId="1AD4BF3B" w14:textId="595166EE" w:rsidR="0080712C" w:rsidRPr="00032D9D" w:rsidRDefault="00C31992" w:rsidP="006258CC">
          <w:pPr>
            <w:pStyle w:val="trt0xe"/>
            <w:shd w:val="clear" w:color="auto" w:fill="FFFFFF"/>
            <w:spacing w:before="0" w:beforeAutospacing="0" w:after="60" w:afterAutospacing="0"/>
            <w:rPr>
              <w:rFonts w:cs="Arial"/>
            </w:rPr>
          </w:pPr>
          <w:r w:rsidRPr="00032D9D">
            <w:rPr>
              <w:rFonts w:cs="Arial"/>
            </w:rPr>
            <w:t xml:space="preserve"> </w:t>
          </w:r>
          <w:r w:rsidR="0080712C" w:rsidRPr="00032D9D">
            <w:rPr>
              <w:rFonts w:cs="Arial"/>
            </w:rPr>
            <w:t xml:space="preserve">It tells </w:t>
          </w:r>
          <w:r w:rsidR="00301032" w:rsidRPr="00032D9D">
            <w:rPr>
              <w:rFonts w:cs="Arial"/>
            </w:rPr>
            <w:t>the company</w:t>
          </w:r>
          <w:r w:rsidR="0080712C" w:rsidRPr="00032D9D">
            <w:rPr>
              <w:rFonts w:cs="Arial"/>
            </w:rPr>
            <w:t xml:space="preserve"> when things are </w:t>
          </w:r>
          <w:r w:rsidR="00301032" w:rsidRPr="00032D9D">
            <w:rPr>
              <w:rFonts w:cs="Arial"/>
            </w:rPr>
            <w:t>steering</w:t>
          </w:r>
          <w:r w:rsidR="0080712C" w:rsidRPr="00032D9D">
            <w:rPr>
              <w:rFonts w:cs="Arial"/>
            </w:rPr>
            <w:t xml:space="preserve"> off plan and </w:t>
          </w:r>
          <w:r w:rsidR="00301032" w:rsidRPr="00032D9D">
            <w:rPr>
              <w:rFonts w:cs="Arial"/>
            </w:rPr>
            <w:t xml:space="preserve">something needs to be done </w:t>
          </w:r>
          <w:proofErr w:type="gramStart"/>
          <w:r w:rsidR="00301032" w:rsidRPr="00032D9D">
            <w:rPr>
              <w:rFonts w:cs="Arial"/>
            </w:rPr>
            <w:t>in order for</w:t>
          </w:r>
          <w:proofErr w:type="gramEnd"/>
          <w:r w:rsidR="00301032" w:rsidRPr="00032D9D">
            <w:rPr>
              <w:rFonts w:cs="Arial"/>
            </w:rPr>
            <w:t xml:space="preserve"> the company to improve itself. </w:t>
          </w:r>
          <w:r w:rsidR="006258CC" w:rsidRPr="00032D9D">
            <w:rPr>
              <w:rFonts w:cs="Arial"/>
            </w:rPr>
            <w:t>Moreover, a traditional budget</w:t>
          </w:r>
          <w:r w:rsidR="0080712C" w:rsidRPr="00032D9D">
            <w:rPr>
              <w:rFonts w:cs="Arial"/>
            </w:rPr>
            <w:t xml:space="preserve"> </w:t>
          </w:r>
          <w:r w:rsidR="00391BAF" w:rsidRPr="00032D9D">
            <w:rPr>
              <w:rFonts w:cs="Arial"/>
            </w:rPr>
            <w:t>behaves</w:t>
          </w:r>
          <w:r w:rsidR="0080712C" w:rsidRPr="00032D9D">
            <w:rPr>
              <w:rFonts w:cs="Arial"/>
            </w:rPr>
            <w:t xml:space="preserve"> as a control as people are </w:t>
          </w:r>
          <w:r w:rsidR="00391BAF" w:rsidRPr="00032D9D">
            <w:rPr>
              <w:rFonts w:cs="Arial"/>
            </w:rPr>
            <w:t>obligated</w:t>
          </w:r>
          <w:r w:rsidR="0080712C" w:rsidRPr="00032D9D">
            <w:rPr>
              <w:rFonts w:cs="Arial"/>
            </w:rPr>
            <w:t xml:space="preserve"> to work within their </w:t>
          </w:r>
          <w:r w:rsidR="00605D46" w:rsidRPr="00032D9D">
            <w:rPr>
              <w:rFonts w:cs="Arial"/>
            </w:rPr>
            <w:t>spending</w:t>
          </w:r>
          <w:r w:rsidR="0080712C" w:rsidRPr="00032D9D">
            <w:rPr>
              <w:rFonts w:cs="Arial"/>
            </w:rPr>
            <w:t xml:space="preserve"> budgets.</w:t>
          </w:r>
        </w:p>
        <w:p w14:paraId="065B23F6" w14:textId="49018481" w:rsidR="00A30B06" w:rsidRPr="00032D9D" w:rsidRDefault="00A30B06" w:rsidP="0080712C">
          <w:pPr>
            <w:ind w:left="720"/>
            <w:rPr>
              <w:rFonts w:ascii="Times New Roman" w:hAnsi="Times New Roman" w:cs="Times New Roman"/>
              <w:sz w:val="24"/>
              <w:szCs w:val="28"/>
              <w:shd w:val="clear" w:color="auto" w:fill="FFFFFF"/>
            </w:rPr>
          </w:pPr>
        </w:p>
        <w:p w14:paraId="7BDD773D" w14:textId="77777777" w:rsidR="007376EB" w:rsidRPr="00032D9D" w:rsidRDefault="003E0A83" w:rsidP="007376EB">
          <w:pPr>
            <w:rPr>
              <w:rFonts w:ascii="Times New Roman" w:hAnsi="Times New Roman"/>
              <w:sz w:val="24"/>
              <w:szCs w:val="21"/>
              <w:shd w:val="clear" w:color="auto" w:fill="FFFFFF"/>
            </w:rPr>
          </w:pPr>
          <w:r w:rsidRPr="00032D9D">
            <w:rPr>
              <w:rFonts w:ascii="Times New Roman" w:hAnsi="Times New Roman" w:cs="Times New Roman"/>
              <w:sz w:val="24"/>
              <w:szCs w:val="28"/>
            </w:rPr>
            <w:t>Businesses</w:t>
          </w:r>
          <w:r w:rsidR="00980B02" w:rsidRPr="00032D9D">
            <w:rPr>
              <w:rFonts w:ascii="Times New Roman" w:hAnsi="Times New Roman" w:cs="Times New Roman"/>
              <w:sz w:val="24"/>
              <w:szCs w:val="28"/>
            </w:rPr>
            <w:t xml:space="preserve"> have been running for centuries, and the negative approaches can be handled by managers.  taking things into account before anything can happen</w:t>
          </w:r>
          <w:r w:rsidR="00DA700A" w:rsidRPr="00032D9D">
            <w:rPr>
              <w:rFonts w:ascii="Times New Roman" w:hAnsi="Times New Roman" w:cs="Times New Roman"/>
              <w:sz w:val="24"/>
              <w:szCs w:val="28"/>
            </w:rPr>
            <w:t xml:space="preserve"> is </w:t>
          </w:r>
          <w:r w:rsidRPr="00032D9D">
            <w:rPr>
              <w:rFonts w:ascii="Times New Roman" w:hAnsi="Times New Roman" w:cs="Times New Roman"/>
              <w:sz w:val="24"/>
              <w:szCs w:val="28"/>
            </w:rPr>
            <w:t xml:space="preserve">expected </w:t>
          </w:r>
          <w:r w:rsidR="00DA700A" w:rsidRPr="00032D9D">
            <w:rPr>
              <w:rFonts w:ascii="Times New Roman" w:hAnsi="Times New Roman" w:cs="Times New Roman"/>
              <w:sz w:val="24"/>
              <w:szCs w:val="28"/>
            </w:rPr>
            <w:t xml:space="preserve">to prevent conflicts within. The business. </w:t>
          </w:r>
          <w:r w:rsidR="00980B02" w:rsidRPr="00032D9D">
            <w:rPr>
              <w:rFonts w:ascii="Times New Roman" w:hAnsi="Times New Roman" w:cs="Times New Roman"/>
              <w:sz w:val="24"/>
              <w:szCs w:val="28"/>
            </w:rPr>
            <w:t xml:space="preserve"> There are several ways managers can take actions to address the problems. Analysing the issues </w:t>
          </w:r>
          <w:r w:rsidR="00DA700A" w:rsidRPr="00032D9D">
            <w:rPr>
              <w:rFonts w:ascii="Times New Roman" w:hAnsi="Times New Roman" w:cs="Times New Roman"/>
              <w:sz w:val="24"/>
              <w:szCs w:val="28"/>
            </w:rPr>
            <w:t>t</w:t>
          </w:r>
          <w:r w:rsidR="00980B02" w:rsidRPr="00032D9D">
            <w:rPr>
              <w:rFonts w:ascii="Times New Roman" w:hAnsi="Times New Roman" w:cs="Times New Roman"/>
              <w:sz w:val="24"/>
              <w:szCs w:val="28"/>
            </w:rPr>
            <w:t xml:space="preserve">o detect future </w:t>
          </w:r>
          <w:r w:rsidRPr="00032D9D">
            <w:rPr>
              <w:rFonts w:ascii="Times New Roman" w:hAnsi="Times New Roman" w:cs="Times New Roman"/>
              <w:sz w:val="24"/>
              <w:szCs w:val="28"/>
            </w:rPr>
            <w:t>problems</w:t>
          </w:r>
          <w:r w:rsidR="00980B02" w:rsidRPr="00032D9D">
            <w:rPr>
              <w:rFonts w:ascii="Times New Roman" w:hAnsi="Times New Roman" w:cs="Times New Roman"/>
              <w:sz w:val="24"/>
              <w:szCs w:val="28"/>
            </w:rPr>
            <w:t xml:space="preserve"> can be help</w:t>
          </w:r>
          <w:r w:rsidR="00DA700A" w:rsidRPr="00032D9D">
            <w:rPr>
              <w:rFonts w:ascii="Times New Roman" w:hAnsi="Times New Roman" w:cs="Times New Roman"/>
              <w:sz w:val="24"/>
              <w:szCs w:val="28"/>
            </w:rPr>
            <w:t xml:space="preserve">ful. Likewise having full trust with one another is a key factor. For example, in Edwards case he is likely to face a few </w:t>
          </w:r>
          <w:r w:rsidRPr="00032D9D">
            <w:rPr>
              <w:rFonts w:ascii="Times New Roman" w:hAnsi="Times New Roman" w:cs="Times New Roman"/>
              <w:sz w:val="24"/>
              <w:szCs w:val="28"/>
            </w:rPr>
            <w:t>setbacks</w:t>
          </w:r>
          <w:r w:rsidR="00DA700A" w:rsidRPr="00032D9D">
            <w:rPr>
              <w:rFonts w:ascii="Times New Roman" w:hAnsi="Times New Roman" w:cs="Times New Roman"/>
              <w:sz w:val="24"/>
              <w:szCs w:val="28"/>
            </w:rPr>
            <w:t xml:space="preserve"> within the next six month. </w:t>
          </w:r>
          <w:r w:rsidR="001C73F7" w:rsidRPr="00032D9D">
            <w:rPr>
              <w:rFonts w:ascii="Times New Roman" w:hAnsi="Times New Roman" w:cs="Times New Roman"/>
              <w:sz w:val="24"/>
              <w:szCs w:val="28"/>
            </w:rPr>
            <w:t xml:space="preserve">However, it </w:t>
          </w:r>
          <w:r w:rsidR="00DA700A" w:rsidRPr="00032D9D">
            <w:rPr>
              <w:rFonts w:ascii="Times New Roman" w:hAnsi="Times New Roman" w:cs="Times New Roman"/>
              <w:sz w:val="24"/>
              <w:szCs w:val="28"/>
            </w:rPr>
            <w:t xml:space="preserve">can be prevented by defining the root cause of </w:t>
          </w:r>
          <w:r w:rsidRPr="00032D9D">
            <w:rPr>
              <w:rFonts w:ascii="Times New Roman" w:hAnsi="Times New Roman" w:cs="Times New Roman"/>
              <w:sz w:val="24"/>
              <w:szCs w:val="28"/>
            </w:rPr>
            <w:t>the</w:t>
          </w:r>
          <w:r w:rsidR="00DA700A" w:rsidRPr="00032D9D">
            <w:rPr>
              <w:rFonts w:ascii="Times New Roman" w:hAnsi="Times New Roman" w:cs="Times New Roman"/>
              <w:sz w:val="24"/>
              <w:szCs w:val="28"/>
            </w:rPr>
            <w:t xml:space="preserve"> the problem. </w:t>
          </w:r>
          <w:r w:rsidR="001C73F7" w:rsidRPr="00032D9D">
            <w:rPr>
              <w:rFonts w:ascii="Times New Roman" w:hAnsi="Times New Roman" w:cs="Times New Roman"/>
              <w:sz w:val="24"/>
              <w:szCs w:val="28"/>
            </w:rPr>
            <w:t>Also, by tackling current conditions may make a difference, and monitoring, and lastly monitoring issues along th</w:t>
          </w:r>
          <w:r w:rsidR="00B5114F" w:rsidRPr="00032D9D">
            <w:rPr>
              <w:rFonts w:ascii="Times New Roman" w:hAnsi="Times New Roman" w:cs="Times New Roman"/>
              <w:sz w:val="24"/>
              <w:szCs w:val="28"/>
            </w:rPr>
            <w:t>e</w:t>
          </w:r>
          <w:r w:rsidR="001C73F7" w:rsidRPr="00032D9D">
            <w:rPr>
              <w:rFonts w:ascii="Times New Roman" w:hAnsi="Times New Roman" w:cs="Times New Roman"/>
              <w:sz w:val="24"/>
              <w:szCs w:val="28"/>
            </w:rPr>
            <w:t xml:space="preserve"> way to ensure the resolution is successful. </w:t>
          </w:r>
          <w:r w:rsidRPr="00032D9D">
            <w:rPr>
              <w:rFonts w:ascii="Times New Roman" w:hAnsi="Times New Roman" w:cs="Times New Roman"/>
              <w:sz w:val="24"/>
              <w:szCs w:val="28"/>
              <w:shd w:val="clear" w:color="auto" w:fill="FFFFFF"/>
            </w:rPr>
            <w:t>At rill</w:t>
          </w:r>
          <w:r w:rsidR="005A1FA2" w:rsidRPr="00032D9D">
            <w:rPr>
              <w:rFonts w:ascii="Times New Roman" w:hAnsi="Times New Roman" w:cs="Times New Roman"/>
              <w:sz w:val="24"/>
              <w:szCs w:val="28"/>
              <w:shd w:val="clear" w:color="auto" w:fill="FFFFFF"/>
            </w:rPr>
            <w:t>, P, &amp; McLaney, E 2021</w:t>
          </w:r>
        </w:p>
        <w:p w14:paraId="7A345206" w14:textId="77777777" w:rsidR="00FD37F8" w:rsidRPr="00032D9D" w:rsidRDefault="00FD37F8" w:rsidP="007376EB">
          <w:pPr>
            <w:rPr>
              <w:rFonts w:ascii="Times New Roman" w:hAnsi="Times New Roman"/>
              <w:sz w:val="24"/>
              <w:szCs w:val="21"/>
              <w:shd w:val="clear" w:color="auto" w:fill="FFFFFF"/>
            </w:rPr>
          </w:pPr>
        </w:p>
        <w:p w14:paraId="413AEDBA" w14:textId="79F73955" w:rsidR="005C56E3" w:rsidRPr="00032D9D" w:rsidRDefault="00FD37F8" w:rsidP="007376EB">
          <w:pPr>
            <w:rPr>
              <w:rFonts w:ascii="Times New Roman" w:hAnsi="Times New Roman"/>
              <w:sz w:val="24"/>
              <w:shd w:val="clear" w:color="auto" w:fill="FFFFFF"/>
            </w:rPr>
          </w:pPr>
          <w:r w:rsidRPr="00032D9D">
            <w:rPr>
              <w:rFonts w:ascii="Times New Roman" w:hAnsi="Times New Roman" w:cs="Times New Roman"/>
              <w:sz w:val="24"/>
              <w:szCs w:val="28"/>
              <w:shd w:val="clear" w:color="auto" w:fill="FFFFFF"/>
            </w:rPr>
            <w:t xml:space="preserve">The main reason for budgeting is to control your </w:t>
          </w:r>
          <w:r w:rsidR="003E0A83" w:rsidRPr="00032D9D">
            <w:rPr>
              <w:rFonts w:ascii="Times New Roman" w:hAnsi="Times New Roman" w:cs="Times New Roman"/>
              <w:sz w:val="24"/>
              <w:szCs w:val="28"/>
              <w:shd w:val="clear" w:color="auto" w:fill="FFFFFF"/>
            </w:rPr>
            <w:t>finances</w:t>
          </w:r>
          <w:r w:rsidRPr="00032D9D">
            <w:rPr>
              <w:rFonts w:ascii="Times New Roman" w:hAnsi="Times New Roman" w:cs="Times New Roman"/>
              <w:sz w:val="24"/>
              <w:szCs w:val="28"/>
              <w:shd w:val="clear" w:color="auto" w:fill="FFFFFF"/>
            </w:rPr>
            <w:t xml:space="preserve"> and pennies every step of the way, it also helps to maintain your money wisely and </w:t>
          </w:r>
          <w:r w:rsidR="003E0A83" w:rsidRPr="00032D9D">
            <w:rPr>
              <w:rFonts w:ascii="Times New Roman" w:hAnsi="Times New Roman" w:cs="Times New Roman"/>
              <w:sz w:val="24"/>
              <w:szCs w:val="28"/>
              <w:shd w:val="clear" w:color="auto" w:fill="FFFFFF"/>
            </w:rPr>
            <w:t>competently</w:t>
          </w:r>
          <w:r w:rsidRPr="00032D9D">
            <w:rPr>
              <w:rFonts w:ascii="Times New Roman" w:hAnsi="Times New Roman" w:cs="Times New Roman"/>
              <w:sz w:val="24"/>
              <w:szCs w:val="28"/>
              <w:shd w:val="clear" w:color="auto" w:fill="FFFFFF"/>
            </w:rPr>
            <w:t>.</w:t>
          </w:r>
          <w:r w:rsidR="00F24A4C" w:rsidRPr="00032D9D">
            <w:rPr>
              <w:rFonts w:ascii="Times New Roman" w:hAnsi="Times New Roman" w:cs="Times New Roman"/>
              <w:sz w:val="24"/>
              <w:szCs w:val="28"/>
              <w:shd w:val="clear" w:color="auto" w:fill="FFFFFF"/>
            </w:rPr>
            <w:t xml:space="preserve"> </w:t>
          </w:r>
          <w:r w:rsidR="003E0A83" w:rsidRPr="00032D9D">
            <w:rPr>
              <w:rFonts w:ascii="Times New Roman" w:hAnsi="Times New Roman" w:cs="Times New Roman"/>
              <w:sz w:val="24"/>
              <w:szCs w:val="28"/>
              <w:shd w:val="clear" w:color="auto" w:fill="FFFFFF"/>
            </w:rPr>
            <w:t>the</w:t>
          </w:r>
          <w:r w:rsidR="00F24A4C" w:rsidRPr="00032D9D">
            <w:rPr>
              <w:rFonts w:ascii="Times New Roman" w:hAnsi="Times New Roman" w:cs="Times New Roman"/>
              <w:sz w:val="24"/>
              <w:szCs w:val="28"/>
              <w:shd w:val="clear" w:color="auto" w:fill="FFFFFF"/>
            </w:rPr>
            <w:t xml:space="preserve"> budgeting system has become the centre of every organization and field out there.  </w:t>
          </w:r>
          <w:r w:rsidRPr="00032D9D">
            <w:rPr>
              <w:rFonts w:ascii="Times New Roman" w:hAnsi="Times New Roman" w:cs="Times New Roman"/>
              <w:sz w:val="24"/>
              <w:szCs w:val="28"/>
              <w:shd w:val="clear" w:color="auto" w:fill="FFFFFF"/>
            </w:rPr>
            <w:t xml:space="preserve">Therefore, in </w:t>
          </w:r>
          <w:r w:rsidR="003E0A83" w:rsidRPr="00032D9D">
            <w:rPr>
              <w:rFonts w:ascii="Times New Roman" w:hAnsi="Times New Roman" w:cs="Times New Roman"/>
              <w:sz w:val="24"/>
              <w:szCs w:val="28"/>
              <w:shd w:val="clear" w:color="auto" w:fill="FFFFFF"/>
            </w:rPr>
            <w:t>Edwards</w:t>
          </w:r>
          <w:r w:rsidRPr="00032D9D">
            <w:rPr>
              <w:rFonts w:ascii="Times New Roman" w:hAnsi="Times New Roman" w:cs="Times New Roman"/>
              <w:sz w:val="24"/>
              <w:szCs w:val="28"/>
              <w:shd w:val="clear" w:color="auto" w:fill="FFFFFF"/>
            </w:rPr>
            <w:t xml:space="preserve"> case he will need to stop </w:t>
          </w:r>
          <w:r w:rsidR="003E0A83" w:rsidRPr="00032D9D">
            <w:rPr>
              <w:rFonts w:ascii="Times New Roman" w:hAnsi="Times New Roman" w:cs="Times New Roman"/>
              <w:sz w:val="24"/>
              <w:szCs w:val="28"/>
              <w:shd w:val="clear" w:color="auto" w:fill="FFFFFF"/>
            </w:rPr>
            <w:t>spending</w:t>
          </w:r>
          <w:r w:rsidRPr="00032D9D">
            <w:rPr>
              <w:rFonts w:ascii="Times New Roman" w:hAnsi="Times New Roman" w:cs="Times New Roman"/>
              <w:sz w:val="24"/>
              <w:szCs w:val="28"/>
              <w:shd w:val="clear" w:color="auto" w:fill="FFFFFF"/>
            </w:rPr>
            <w:t xml:space="preserve"> on </w:t>
          </w:r>
          <w:r w:rsidR="003E0A83" w:rsidRPr="00032D9D">
            <w:rPr>
              <w:rFonts w:ascii="Times New Roman" w:hAnsi="Times New Roman" w:cs="Times New Roman"/>
              <w:sz w:val="24"/>
              <w:szCs w:val="28"/>
              <w:shd w:val="clear" w:color="auto" w:fill="FFFFFF"/>
            </w:rPr>
            <w:t>unnecessary</w:t>
          </w:r>
          <w:r w:rsidRPr="00032D9D">
            <w:rPr>
              <w:rFonts w:ascii="Times New Roman" w:hAnsi="Times New Roman" w:cs="Times New Roman"/>
              <w:sz w:val="24"/>
              <w:szCs w:val="28"/>
              <w:shd w:val="clear" w:color="auto" w:fill="FFFFFF"/>
            </w:rPr>
            <w:t xml:space="preserve"> stocks, he will also need to cut down administration cost due to the fact </w:t>
          </w:r>
          <w:r w:rsidR="003E0A83" w:rsidRPr="00032D9D">
            <w:rPr>
              <w:rFonts w:ascii="Times New Roman" w:hAnsi="Times New Roman" w:cs="Times New Roman"/>
              <w:sz w:val="24"/>
              <w:szCs w:val="28"/>
              <w:shd w:val="clear" w:color="auto" w:fill="FFFFFF"/>
            </w:rPr>
            <w:t>his</w:t>
          </w:r>
          <w:r w:rsidRPr="00032D9D">
            <w:rPr>
              <w:rFonts w:ascii="Times New Roman" w:hAnsi="Times New Roman" w:cs="Times New Roman"/>
              <w:sz w:val="24"/>
              <w:szCs w:val="28"/>
              <w:shd w:val="clear" w:color="auto" w:fill="FFFFFF"/>
            </w:rPr>
            <w:t xml:space="preserve"> </w:t>
          </w:r>
          <w:r w:rsidR="003E0A83" w:rsidRPr="00032D9D">
            <w:rPr>
              <w:rFonts w:ascii="Times New Roman" w:hAnsi="Times New Roman" w:cs="Times New Roman"/>
              <w:sz w:val="24"/>
              <w:szCs w:val="28"/>
              <w:shd w:val="clear" w:color="auto" w:fill="FFFFFF"/>
            </w:rPr>
            <w:t>expenses</w:t>
          </w:r>
          <w:r w:rsidRPr="00032D9D">
            <w:rPr>
              <w:rFonts w:ascii="Times New Roman" w:hAnsi="Times New Roman" w:cs="Times New Roman"/>
              <w:sz w:val="24"/>
              <w:szCs w:val="28"/>
              <w:shd w:val="clear" w:color="auto" w:fill="FFFFFF"/>
            </w:rPr>
            <w:t xml:space="preserve"> are increase instead of </w:t>
          </w:r>
          <w:r w:rsidR="00F24A4C" w:rsidRPr="00032D9D">
            <w:rPr>
              <w:rFonts w:ascii="Times New Roman" w:hAnsi="Times New Roman" w:cs="Times New Roman"/>
              <w:sz w:val="24"/>
              <w:szCs w:val="28"/>
              <w:shd w:val="clear" w:color="auto" w:fill="FFFFFF"/>
            </w:rPr>
            <w:t>decreasing. Furthermore</w:t>
          </w:r>
          <w:r w:rsidRPr="00032D9D">
            <w:rPr>
              <w:rFonts w:ascii="Times New Roman" w:hAnsi="Times New Roman" w:cs="Times New Roman"/>
              <w:sz w:val="24"/>
              <w:szCs w:val="28"/>
              <w:shd w:val="clear" w:color="auto" w:fill="FFFFFF"/>
            </w:rPr>
            <w:t xml:space="preserve">, Edward will need to </w:t>
          </w:r>
          <w:r w:rsidR="00F24A4C" w:rsidRPr="00032D9D">
            <w:rPr>
              <w:rFonts w:ascii="Times New Roman" w:hAnsi="Times New Roman" w:cs="Times New Roman"/>
              <w:sz w:val="24"/>
              <w:szCs w:val="28"/>
              <w:shd w:val="clear" w:color="auto" w:fill="FFFFFF"/>
            </w:rPr>
            <w:t xml:space="preserve">stall his plans for a shop makeover until his </w:t>
          </w:r>
          <w:r w:rsidR="003E0A83" w:rsidRPr="00032D9D">
            <w:rPr>
              <w:rFonts w:ascii="Times New Roman" w:hAnsi="Times New Roman" w:cs="Times New Roman"/>
              <w:sz w:val="24"/>
              <w:szCs w:val="28"/>
              <w:shd w:val="clear" w:color="auto" w:fill="FFFFFF"/>
            </w:rPr>
            <w:t>payment</w:t>
          </w:r>
          <w:r w:rsidR="00F24A4C" w:rsidRPr="00032D9D">
            <w:rPr>
              <w:rFonts w:ascii="Times New Roman" w:hAnsi="Times New Roman" w:cs="Times New Roman"/>
              <w:sz w:val="24"/>
              <w:szCs w:val="28"/>
              <w:shd w:val="clear" w:color="auto" w:fill="FFFFFF"/>
            </w:rPr>
            <w:t xml:space="preserve"> are </w:t>
          </w:r>
          <w:r w:rsidR="003E0A83" w:rsidRPr="00032D9D">
            <w:rPr>
              <w:rFonts w:ascii="Times New Roman" w:hAnsi="Times New Roman" w:cs="Times New Roman"/>
              <w:sz w:val="24"/>
              <w:szCs w:val="28"/>
              <w:shd w:val="clear" w:color="auto" w:fill="FFFFFF"/>
            </w:rPr>
            <w:t>entirely</w:t>
          </w:r>
          <w:r w:rsidR="00F24A4C" w:rsidRPr="00032D9D">
            <w:rPr>
              <w:rFonts w:ascii="Times New Roman" w:hAnsi="Times New Roman" w:cs="Times New Roman"/>
              <w:sz w:val="24"/>
              <w:szCs w:val="28"/>
              <w:shd w:val="clear" w:color="auto" w:fill="FFFFFF"/>
            </w:rPr>
            <w:t xml:space="preserve"> clear, by doing this he can do things </w:t>
          </w:r>
          <w:r w:rsidR="003E0A83" w:rsidRPr="00032D9D">
            <w:rPr>
              <w:rFonts w:ascii="Times New Roman" w:hAnsi="Times New Roman" w:cs="Times New Roman"/>
              <w:sz w:val="24"/>
              <w:szCs w:val="28"/>
              <w:shd w:val="clear" w:color="auto" w:fill="FFFFFF"/>
            </w:rPr>
            <w:t>according</w:t>
          </w:r>
          <w:r w:rsidR="00F24A4C" w:rsidRPr="00032D9D">
            <w:rPr>
              <w:rFonts w:ascii="Times New Roman" w:hAnsi="Times New Roman" w:cs="Times New Roman"/>
              <w:sz w:val="24"/>
              <w:szCs w:val="28"/>
              <w:shd w:val="clear" w:color="auto" w:fill="FFFFFF"/>
            </w:rPr>
            <w:t xml:space="preserve"> and </w:t>
          </w:r>
          <w:r w:rsidR="003E0A83" w:rsidRPr="00032D9D">
            <w:rPr>
              <w:rFonts w:ascii="Times New Roman" w:hAnsi="Times New Roman" w:cs="Times New Roman"/>
              <w:sz w:val="24"/>
              <w:szCs w:val="28"/>
              <w:shd w:val="clear" w:color="auto" w:fill="FFFFFF"/>
            </w:rPr>
            <w:t>plan</w:t>
          </w:r>
          <w:r w:rsidR="00F24A4C" w:rsidRPr="00032D9D">
            <w:rPr>
              <w:rFonts w:ascii="Times New Roman" w:hAnsi="Times New Roman" w:cs="Times New Roman"/>
              <w:sz w:val="24"/>
              <w:szCs w:val="28"/>
              <w:shd w:val="clear" w:color="auto" w:fill="FFFFFF"/>
            </w:rPr>
            <w:t xml:space="preserve"> when all the payments are completely clear. </w:t>
          </w:r>
          <w:r w:rsidR="00F24A4C" w:rsidRPr="00032D9D">
            <w:rPr>
              <w:rFonts w:ascii="Times New Roman" w:hAnsi="Times New Roman"/>
              <w:sz w:val="24"/>
              <w:shd w:val="clear" w:color="auto" w:fill="FFFFFF"/>
            </w:rPr>
            <w:t>(Jstor.org, 2024)</w:t>
          </w:r>
        </w:p>
        <w:p w14:paraId="0CBED8A2" w14:textId="364B4CE6" w:rsidR="00B5114F" w:rsidRPr="00032D9D" w:rsidRDefault="00B5114F" w:rsidP="007376EB">
          <w:pPr>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 xml:space="preserve">There are many interpretations of cost accounting and management. The </w:t>
          </w:r>
          <w:r w:rsidR="003E0A83" w:rsidRPr="00032D9D">
            <w:rPr>
              <w:rFonts w:ascii="Times New Roman" w:hAnsi="Times New Roman" w:cs="Times New Roman"/>
              <w:sz w:val="24"/>
              <w:szCs w:val="28"/>
              <w:shd w:val="clear" w:color="auto" w:fill="FFFFFF"/>
            </w:rPr>
            <w:t>interpretations</w:t>
          </w:r>
          <w:r w:rsidRPr="00032D9D">
            <w:rPr>
              <w:rFonts w:ascii="Times New Roman" w:hAnsi="Times New Roman" w:cs="Times New Roman"/>
              <w:sz w:val="24"/>
              <w:szCs w:val="28"/>
              <w:shd w:val="clear" w:color="auto" w:fill="FFFFFF"/>
            </w:rPr>
            <w:t xml:space="preserve"> of the meaning are </w:t>
          </w:r>
          <w:r w:rsidR="00693A4C" w:rsidRPr="00032D9D">
            <w:rPr>
              <w:rFonts w:ascii="Times New Roman" w:hAnsi="Times New Roman" w:cs="Times New Roman"/>
              <w:sz w:val="24"/>
              <w:szCs w:val="28"/>
              <w:shd w:val="clear" w:color="auto" w:fill="FFFFFF"/>
            </w:rPr>
            <w:t>as follows</w:t>
          </w:r>
          <w:r w:rsidRPr="00032D9D">
            <w:rPr>
              <w:rFonts w:ascii="Times New Roman" w:hAnsi="Times New Roman" w:cs="Times New Roman"/>
              <w:sz w:val="24"/>
              <w:szCs w:val="28"/>
              <w:shd w:val="clear" w:color="auto" w:fill="FFFFFF"/>
            </w:rPr>
            <w:t xml:space="preserve"> </w:t>
          </w:r>
          <w:r w:rsidR="003E0A83" w:rsidRPr="00032D9D">
            <w:rPr>
              <w:rFonts w:ascii="Times New Roman" w:hAnsi="Times New Roman" w:cs="Times New Roman"/>
              <w:sz w:val="24"/>
              <w:szCs w:val="28"/>
              <w:shd w:val="clear" w:color="auto" w:fill="FFFFFF"/>
            </w:rPr>
            <w:t>measuring</w:t>
          </w:r>
          <w:r w:rsidRPr="00032D9D">
            <w:rPr>
              <w:rFonts w:ascii="Times New Roman" w:hAnsi="Times New Roman" w:cs="Times New Roman"/>
              <w:sz w:val="24"/>
              <w:szCs w:val="28"/>
              <w:shd w:val="clear" w:color="auto" w:fill="FFFFFF"/>
            </w:rPr>
            <w:t xml:space="preserve">, procedure, and converse. Part of the role for cost </w:t>
          </w:r>
          <w:r w:rsidR="00693A4C" w:rsidRPr="00032D9D">
            <w:rPr>
              <w:rFonts w:ascii="Times New Roman" w:hAnsi="Times New Roman" w:cs="Times New Roman"/>
              <w:sz w:val="24"/>
              <w:szCs w:val="28"/>
              <w:shd w:val="clear" w:color="auto" w:fill="FFFFFF"/>
            </w:rPr>
            <w:t xml:space="preserve">and </w:t>
          </w:r>
          <w:r w:rsidR="003E0A83" w:rsidRPr="00032D9D">
            <w:rPr>
              <w:rFonts w:ascii="Times New Roman" w:hAnsi="Times New Roman" w:cs="Times New Roman"/>
              <w:sz w:val="24"/>
              <w:szCs w:val="28"/>
              <w:shd w:val="clear" w:color="auto" w:fill="FFFFFF"/>
            </w:rPr>
            <w:t>management</w:t>
          </w:r>
          <w:r w:rsidR="00693A4C" w:rsidRPr="00032D9D">
            <w:rPr>
              <w:rFonts w:ascii="Times New Roman" w:hAnsi="Times New Roman" w:cs="Times New Roman"/>
              <w:sz w:val="24"/>
              <w:szCs w:val="28"/>
              <w:shd w:val="clear" w:color="auto" w:fill="FFFFFF"/>
            </w:rPr>
            <w:t xml:space="preserve"> control is to </w:t>
          </w:r>
          <w:r w:rsidR="003E0A83" w:rsidRPr="00032D9D">
            <w:rPr>
              <w:rFonts w:ascii="Times New Roman" w:hAnsi="Times New Roman" w:cs="Times New Roman"/>
              <w:sz w:val="24"/>
              <w:szCs w:val="28"/>
              <w:shd w:val="clear" w:color="auto" w:fill="FFFFFF"/>
            </w:rPr>
            <w:t>be always neutral</w:t>
          </w:r>
          <w:r w:rsidR="00693A4C" w:rsidRPr="00032D9D">
            <w:rPr>
              <w:rFonts w:ascii="Times New Roman" w:hAnsi="Times New Roman" w:cs="Times New Roman"/>
              <w:sz w:val="24"/>
              <w:szCs w:val="28"/>
              <w:shd w:val="clear" w:color="auto" w:fill="FFFFFF"/>
            </w:rPr>
            <w:t xml:space="preserve">. It is vital to know what the business or </w:t>
          </w:r>
          <w:r w:rsidR="00505859" w:rsidRPr="00032D9D">
            <w:rPr>
              <w:rFonts w:ascii="Times New Roman" w:hAnsi="Times New Roman" w:cs="Times New Roman"/>
              <w:sz w:val="24"/>
              <w:szCs w:val="28"/>
              <w:shd w:val="clear" w:color="auto" w:fill="FFFFFF"/>
            </w:rPr>
            <w:t>establishments want</w:t>
          </w:r>
          <w:r w:rsidR="00693A4C" w:rsidRPr="00032D9D">
            <w:rPr>
              <w:rFonts w:ascii="Times New Roman" w:hAnsi="Times New Roman" w:cs="Times New Roman"/>
              <w:sz w:val="24"/>
              <w:szCs w:val="28"/>
              <w:shd w:val="clear" w:color="auto" w:fill="FFFFFF"/>
            </w:rPr>
            <w:t xml:space="preserve"> before making any </w:t>
          </w:r>
          <w:r w:rsidR="001B5493" w:rsidRPr="00032D9D">
            <w:rPr>
              <w:rFonts w:ascii="Times New Roman" w:hAnsi="Times New Roman" w:cs="Times New Roman"/>
              <w:sz w:val="24"/>
              <w:szCs w:val="28"/>
              <w:shd w:val="clear" w:color="auto" w:fill="FFFFFF"/>
            </w:rPr>
            <w:t>decisions. (</w:t>
          </w:r>
          <w:r w:rsidR="00016158" w:rsidRPr="00032D9D">
            <w:rPr>
              <w:rFonts w:ascii="Times New Roman" w:hAnsi="Times New Roman" w:cs="Times New Roman"/>
              <w:sz w:val="24"/>
              <w:szCs w:val="28"/>
              <w:shd w:val="clear" w:color="auto" w:fill="FFFFFF"/>
            </w:rPr>
            <w:t>Banker</w:t>
          </w:r>
          <w:r w:rsidR="001B5493" w:rsidRPr="00032D9D">
            <w:rPr>
              <w:rFonts w:ascii="Times New Roman" w:hAnsi="Times New Roman" w:cs="Times New Roman"/>
              <w:sz w:val="24"/>
              <w:szCs w:val="28"/>
              <w:shd w:val="clear" w:color="auto" w:fill="FFFFFF"/>
            </w:rPr>
            <w:t>, 20</w:t>
          </w:r>
          <w:r w:rsidR="00016158" w:rsidRPr="00032D9D">
            <w:rPr>
              <w:rFonts w:ascii="Times New Roman" w:hAnsi="Times New Roman" w:cs="Times New Roman"/>
              <w:sz w:val="24"/>
              <w:szCs w:val="28"/>
              <w:shd w:val="clear" w:color="auto" w:fill="FFFFFF"/>
            </w:rPr>
            <w:t>17</w:t>
          </w:r>
          <w:r w:rsidR="001B5493" w:rsidRPr="00032D9D">
            <w:rPr>
              <w:rFonts w:ascii="Times New Roman" w:hAnsi="Times New Roman" w:cs="Times New Roman"/>
              <w:sz w:val="24"/>
              <w:szCs w:val="28"/>
              <w:shd w:val="clear" w:color="auto" w:fill="FFFFFF"/>
            </w:rPr>
            <w:t>)</w:t>
          </w:r>
        </w:p>
        <w:p w14:paraId="10896D16" w14:textId="77777777" w:rsidR="000F6B36" w:rsidRPr="00032D9D" w:rsidRDefault="003E0A83" w:rsidP="007376EB">
          <w:pPr>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Besides,</w:t>
          </w:r>
          <w:r w:rsidR="000F6B36" w:rsidRPr="00032D9D">
            <w:rPr>
              <w:rFonts w:ascii="Times New Roman" w:hAnsi="Times New Roman" w:cs="Times New Roman"/>
              <w:sz w:val="24"/>
              <w:szCs w:val="28"/>
              <w:shd w:val="clear" w:color="auto" w:fill="FFFFFF"/>
            </w:rPr>
            <w:t xml:space="preserve"> in Edwards case the management team can take precautions on behalf of Edward by financially applying unique </w:t>
          </w:r>
          <w:r w:rsidRPr="00032D9D">
            <w:rPr>
              <w:rFonts w:ascii="Times New Roman" w:hAnsi="Times New Roman" w:cs="Times New Roman"/>
              <w:sz w:val="24"/>
              <w:szCs w:val="28"/>
              <w:shd w:val="clear" w:color="auto" w:fill="FFFFFF"/>
            </w:rPr>
            <w:t>practices</w:t>
          </w:r>
          <w:r w:rsidR="000F6B36" w:rsidRPr="00032D9D">
            <w:rPr>
              <w:rFonts w:ascii="Times New Roman" w:hAnsi="Times New Roman" w:cs="Times New Roman"/>
              <w:sz w:val="24"/>
              <w:szCs w:val="28"/>
              <w:shd w:val="clear" w:color="auto" w:fill="FFFFFF"/>
            </w:rPr>
            <w:t xml:space="preserve"> to </w:t>
          </w:r>
          <w:r w:rsidRPr="00032D9D">
            <w:rPr>
              <w:rFonts w:ascii="Times New Roman" w:hAnsi="Times New Roman" w:cs="Times New Roman"/>
              <w:sz w:val="24"/>
              <w:szCs w:val="28"/>
              <w:shd w:val="clear" w:color="auto" w:fill="FFFFFF"/>
            </w:rPr>
            <w:t>control</w:t>
          </w:r>
          <w:r w:rsidR="000F6B36" w:rsidRPr="00032D9D">
            <w:rPr>
              <w:rFonts w:ascii="Times New Roman" w:hAnsi="Times New Roman" w:cs="Times New Roman"/>
              <w:sz w:val="24"/>
              <w:szCs w:val="28"/>
              <w:shd w:val="clear" w:color="auto" w:fill="FFFFFF"/>
            </w:rPr>
            <w:t xml:space="preserve"> future risk. Another method </w:t>
          </w:r>
          <w:r w:rsidR="00642E18" w:rsidRPr="00032D9D">
            <w:rPr>
              <w:rFonts w:ascii="Times New Roman" w:hAnsi="Times New Roman" w:cs="Times New Roman"/>
              <w:sz w:val="24"/>
              <w:szCs w:val="28"/>
              <w:shd w:val="clear" w:color="auto" w:fill="FFFFFF"/>
            </w:rPr>
            <w:t xml:space="preserve">id by having a </w:t>
          </w:r>
          <w:r w:rsidR="00642E18" w:rsidRPr="00032D9D">
            <w:rPr>
              <w:rFonts w:ascii="Times New Roman" w:hAnsi="Times New Roman" w:cs="Times New Roman"/>
              <w:sz w:val="24"/>
              <w:szCs w:val="28"/>
              <w:shd w:val="clear" w:color="auto" w:fill="FFFFFF"/>
            </w:rPr>
            <w:lastRenderedPageBreak/>
            <w:t xml:space="preserve">well-known long tern solution </w:t>
          </w:r>
          <w:r w:rsidRPr="00032D9D">
            <w:rPr>
              <w:rFonts w:ascii="Times New Roman" w:hAnsi="Times New Roman" w:cs="Times New Roman"/>
              <w:sz w:val="24"/>
              <w:szCs w:val="28"/>
              <w:shd w:val="clear" w:color="auto" w:fill="FFFFFF"/>
            </w:rPr>
            <w:t>from</w:t>
          </w:r>
          <w:r w:rsidR="00642E18" w:rsidRPr="00032D9D">
            <w:rPr>
              <w:rFonts w:ascii="Times New Roman" w:hAnsi="Times New Roman" w:cs="Times New Roman"/>
              <w:sz w:val="24"/>
              <w:szCs w:val="28"/>
              <w:shd w:val="clear" w:color="auto" w:fill="FFFFFF"/>
            </w:rPr>
            <w:t xml:space="preserve"> the business. All in all, advance planning always makes a </w:t>
          </w:r>
          <w:r w:rsidRPr="00032D9D">
            <w:rPr>
              <w:rFonts w:ascii="Times New Roman" w:hAnsi="Times New Roman" w:cs="Times New Roman"/>
              <w:sz w:val="24"/>
              <w:szCs w:val="28"/>
              <w:shd w:val="clear" w:color="auto" w:fill="FFFFFF"/>
            </w:rPr>
            <w:t>difference</w:t>
          </w:r>
          <w:r w:rsidR="00642E18" w:rsidRPr="00032D9D">
            <w:rPr>
              <w:rFonts w:ascii="Times New Roman" w:hAnsi="Times New Roman" w:cs="Times New Roman"/>
              <w:sz w:val="24"/>
              <w:szCs w:val="28"/>
              <w:shd w:val="clear" w:color="auto" w:fill="FFFFFF"/>
            </w:rPr>
            <w:t xml:space="preserve"> for good solutions to budget controls. (Badell et al., 2004)</w:t>
          </w:r>
        </w:p>
        <w:p w14:paraId="032A9B3F" w14:textId="5C326745" w:rsidR="00483C7C" w:rsidRPr="00032D9D" w:rsidRDefault="00483C7C" w:rsidP="007376EB">
          <w:pPr>
            <w:rPr>
              <w:rFonts w:ascii="Times New Roman" w:hAnsi="Times New Roman" w:cs="Times New Roman"/>
              <w:sz w:val="24"/>
              <w:szCs w:val="28"/>
              <w:shd w:val="clear" w:color="auto" w:fill="FFFFFF"/>
            </w:rPr>
          </w:pPr>
          <w:r w:rsidRPr="00032D9D">
            <w:rPr>
              <w:rFonts w:ascii="Times New Roman" w:hAnsi="Times New Roman" w:cs="Times New Roman"/>
              <w:sz w:val="24"/>
              <w:szCs w:val="28"/>
              <w:shd w:val="clear" w:color="auto" w:fill="FFFFFF"/>
            </w:rPr>
            <w:t xml:space="preserve">Another way </w:t>
          </w:r>
          <w:r w:rsidR="00EE5984" w:rsidRPr="00032D9D">
            <w:rPr>
              <w:rFonts w:ascii="Times New Roman" w:hAnsi="Times New Roman" w:cs="Times New Roman"/>
              <w:sz w:val="24"/>
              <w:szCs w:val="28"/>
              <w:shd w:val="clear" w:color="auto" w:fill="FFFFFF"/>
            </w:rPr>
            <w:t>managers can</w:t>
          </w:r>
          <w:r w:rsidR="003E4407" w:rsidRPr="00032D9D">
            <w:rPr>
              <w:rFonts w:ascii="Times New Roman" w:hAnsi="Times New Roman" w:cs="Times New Roman"/>
              <w:sz w:val="24"/>
              <w:szCs w:val="28"/>
              <w:shd w:val="clear" w:color="auto" w:fill="FFFFFF"/>
            </w:rPr>
            <w:t xml:space="preserve"> prevent problems are by taking notes </w:t>
          </w:r>
          <w:r w:rsidR="00DA58DE" w:rsidRPr="00032D9D">
            <w:rPr>
              <w:rFonts w:ascii="Times New Roman" w:hAnsi="Times New Roman" w:cs="Times New Roman"/>
              <w:sz w:val="24"/>
              <w:szCs w:val="28"/>
              <w:shd w:val="clear" w:color="auto" w:fill="FFFFFF"/>
            </w:rPr>
            <w:t>daily</w:t>
          </w:r>
          <w:r w:rsidR="003E4407" w:rsidRPr="00032D9D">
            <w:rPr>
              <w:rFonts w:ascii="Times New Roman" w:hAnsi="Times New Roman" w:cs="Times New Roman"/>
              <w:sz w:val="24"/>
              <w:szCs w:val="28"/>
              <w:shd w:val="clear" w:color="auto" w:fill="FFFFFF"/>
            </w:rPr>
            <w:t xml:space="preserve"> as well as monitoring anything that may be concerning intended </w:t>
          </w:r>
          <w:r w:rsidR="00505859" w:rsidRPr="00032D9D">
            <w:rPr>
              <w:rFonts w:ascii="Times New Roman" w:hAnsi="Times New Roman" w:cs="Times New Roman"/>
              <w:sz w:val="24"/>
              <w:szCs w:val="28"/>
              <w:shd w:val="clear" w:color="auto" w:fill="FFFFFF"/>
            </w:rPr>
            <w:t>for the</w:t>
          </w:r>
          <w:r w:rsidR="003E4407" w:rsidRPr="00032D9D">
            <w:rPr>
              <w:rFonts w:ascii="Times New Roman" w:hAnsi="Times New Roman" w:cs="Times New Roman"/>
              <w:sz w:val="24"/>
              <w:szCs w:val="28"/>
              <w:shd w:val="clear" w:color="auto" w:fill="FFFFFF"/>
            </w:rPr>
            <w:t xml:space="preserve"> business. </w:t>
          </w:r>
          <w:r w:rsidR="00B80F5C" w:rsidRPr="00032D9D">
            <w:rPr>
              <w:rFonts w:ascii="Times New Roman" w:hAnsi="Times New Roman" w:cs="Times New Roman"/>
              <w:sz w:val="24"/>
              <w:szCs w:val="28"/>
              <w:shd w:val="clear" w:color="auto" w:fill="FFFFFF"/>
            </w:rPr>
            <w:t xml:space="preserve">Likewise, </w:t>
          </w:r>
          <w:r w:rsidR="00997C10" w:rsidRPr="00032D9D">
            <w:rPr>
              <w:rFonts w:ascii="Times New Roman" w:hAnsi="Times New Roman" w:cs="Times New Roman"/>
              <w:sz w:val="24"/>
              <w:szCs w:val="28"/>
              <w:shd w:val="clear" w:color="auto" w:fill="FFFFFF"/>
            </w:rPr>
            <w:t xml:space="preserve">executing </w:t>
          </w:r>
          <w:r w:rsidR="00B80F5C" w:rsidRPr="00032D9D">
            <w:rPr>
              <w:rFonts w:ascii="Times New Roman" w:hAnsi="Times New Roman" w:cs="Times New Roman"/>
              <w:sz w:val="24"/>
              <w:szCs w:val="28"/>
              <w:shd w:val="clear" w:color="auto" w:fill="FFFFFF"/>
            </w:rPr>
            <w:t xml:space="preserve">plans such as directing and motivating the </w:t>
          </w:r>
          <w:r w:rsidR="00505859" w:rsidRPr="00032D9D">
            <w:rPr>
              <w:rFonts w:ascii="Times New Roman" w:hAnsi="Times New Roman" w:cs="Times New Roman"/>
              <w:sz w:val="24"/>
              <w:szCs w:val="28"/>
              <w:shd w:val="clear" w:color="auto" w:fill="FFFFFF"/>
            </w:rPr>
            <w:t>employees and</w:t>
          </w:r>
          <w:r w:rsidR="00B80F5C" w:rsidRPr="00032D9D">
            <w:rPr>
              <w:rFonts w:ascii="Times New Roman" w:hAnsi="Times New Roman" w:cs="Times New Roman"/>
              <w:sz w:val="24"/>
              <w:szCs w:val="28"/>
              <w:shd w:val="clear" w:color="auto" w:fill="FFFFFF"/>
            </w:rPr>
            <w:t xml:space="preserve"> not just word of mouth may help in some situations. In addition to </w:t>
          </w:r>
          <w:r w:rsidR="00DA58DE" w:rsidRPr="00032D9D">
            <w:rPr>
              <w:rFonts w:ascii="Times New Roman" w:hAnsi="Times New Roman" w:cs="Times New Roman"/>
              <w:sz w:val="24"/>
              <w:szCs w:val="28"/>
              <w:shd w:val="clear" w:color="auto" w:fill="FFFFFF"/>
            </w:rPr>
            <w:t>compare</w:t>
          </w:r>
          <w:r w:rsidR="00B80F5C" w:rsidRPr="00032D9D">
            <w:rPr>
              <w:rFonts w:ascii="Times New Roman" w:hAnsi="Times New Roman" w:cs="Times New Roman"/>
              <w:sz w:val="24"/>
              <w:szCs w:val="28"/>
              <w:shd w:val="clear" w:color="auto" w:fill="FFFFFF"/>
            </w:rPr>
            <w:t xml:space="preserve">. </w:t>
          </w:r>
          <w:r w:rsidR="00B80F5C" w:rsidRPr="00032D9D">
            <w:rPr>
              <w:rFonts w:ascii="Times New Roman" w:hAnsi="Times New Roman"/>
              <w:sz w:val="24"/>
              <w:shd w:val="clear" w:color="auto" w:fill="FFFFFF"/>
            </w:rPr>
            <w:t>(will, 2018)</w:t>
          </w:r>
        </w:p>
        <w:p w14:paraId="1492607C" w14:textId="77777777" w:rsidR="00B80F5C" w:rsidRPr="00032D9D" w:rsidRDefault="00B80F5C" w:rsidP="007376EB">
          <w:pPr>
            <w:rPr>
              <w:rFonts w:ascii="Times New Roman" w:hAnsi="Times New Roman" w:cs="Times New Roman"/>
              <w:sz w:val="24"/>
              <w:szCs w:val="28"/>
            </w:rPr>
          </w:pPr>
        </w:p>
        <w:p w14:paraId="441999D1" w14:textId="334639C7" w:rsidR="0043035F" w:rsidRPr="00032D9D" w:rsidRDefault="0043035F" w:rsidP="00B8339B">
          <w:pPr>
            <w:pStyle w:val="Heading2"/>
            <w:rPr>
              <w:rFonts w:ascii="Times New Roman" w:hAnsi="Times New Roman"/>
              <w:color w:val="auto"/>
              <w:sz w:val="24"/>
            </w:rPr>
          </w:pPr>
          <w:bookmarkStart w:id="8" w:name="_Toc164085455"/>
          <w:r w:rsidRPr="00032D9D">
            <w:rPr>
              <w:rFonts w:ascii="Times New Roman" w:hAnsi="Times New Roman"/>
              <w:color w:val="auto"/>
              <w:sz w:val="24"/>
            </w:rPr>
            <w:t>Capital Budgeting</w:t>
          </w:r>
          <w:bookmarkEnd w:id="8"/>
          <w:r w:rsidRPr="00032D9D">
            <w:rPr>
              <w:rFonts w:ascii="Times New Roman" w:hAnsi="Times New Roman"/>
              <w:color w:val="auto"/>
              <w:sz w:val="24"/>
            </w:rPr>
            <w:t xml:space="preserve"> </w:t>
          </w:r>
        </w:p>
        <w:p w14:paraId="4E8C290D"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 xml:space="preserve">Capital budgeting in the present times has seen the high and lows in the department of finance and </w:t>
          </w:r>
          <w:r w:rsidR="003E0A83" w:rsidRPr="00032D9D">
            <w:rPr>
              <w:rStyle w:val="normaltextrun"/>
              <w:szCs w:val="28"/>
            </w:rPr>
            <w:t>Management</w:t>
          </w:r>
          <w:r w:rsidRPr="00032D9D">
            <w:rPr>
              <w:rStyle w:val="normaltextrun"/>
              <w:szCs w:val="28"/>
            </w:rPr>
            <w:t xml:space="preserve">. Therefore, it is essential for businesses and firms in the long-term run. One of the main reasons are performance </w:t>
          </w:r>
          <w:r w:rsidR="003E0A83" w:rsidRPr="00032D9D">
            <w:rPr>
              <w:rStyle w:val="normaltextrun"/>
              <w:szCs w:val="28"/>
            </w:rPr>
            <w:t>Evaluation</w:t>
          </w:r>
          <w:r w:rsidRPr="00032D9D">
            <w:rPr>
              <w:rStyle w:val="normaltextrun"/>
              <w:szCs w:val="28"/>
            </w:rPr>
            <w:t xml:space="preserve">, this is since it supports a structure for evaluating the performance of investment and they have been put forward. another important step is risk management as this may engage in taking risk for different businesses. For example, new technology changes or competitions along the way. All in all, capital budgeting requires good planning skills </w:t>
          </w:r>
          <w:proofErr w:type="gramStart"/>
          <w:r w:rsidRPr="00032D9D">
            <w:rPr>
              <w:rStyle w:val="normaltextrun"/>
              <w:szCs w:val="28"/>
            </w:rPr>
            <w:t>in order to</w:t>
          </w:r>
          <w:proofErr w:type="gramEnd"/>
          <w:r w:rsidRPr="00032D9D">
            <w:rPr>
              <w:rStyle w:val="normaltextrun"/>
              <w:szCs w:val="28"/>
            </w:rPr>
            <w:t xml:space="preserve"> go forward and complete task. (Charoenwong et al., 2024)</w:t>
          </w:r>
          <w:r w:rsidRPr="00032D9D">
            <w:rPr>
              <w:rStyle w:val="eop"/>
              <w:szCs w:val="28"/>
            </w:rPr>
            <w:t> </w:t>
          </w:r>
        </w:p>
        <w:p w14:paraId="11A7CB2A" w14:textId="41A302F4" w:rsidR="0076560F" w:rsidRPr="00032D9D" w:rsidRDefault="007407F2" w:rsidP="007376EB">
          <w:pPr>
            <w:pStyle w:val="paragraph"/>
            <w:spacing w:before="0" w:beforeAutospacing="0" w:after="0" w:afterAutospacing="0"/>
            <w:textAlignment w:val="baseline"/>
            <w:rPr>
              <w:rFonts w:cs="Arial"/>
              <w:szCs w:val="30"/>
              <w:shd w:val="clear" w:color="auto" w:fill="FFFFFF"/>
            </w:rPr>
          </w:pPr>
          <w:r w:rsidRPr="00032D9D">
            <w:rPr>
              <w:rStyle w:val="eop"/>
              <w:szCs w:val="28"/>
            </w:rPr>
            <w:tab/>
          </w:r>
          <w:r w:rsidR="00246380" w:rsidRPr="00032D9D">
            <w:rPr>
              <w:rStyle w:val="eop"/>
              <w:szCs w:val="28"/>
            </w:rPr>
            <w:t>According to Fund Box (202</w:t>
          </w:r>
          <w:r w:rsidR="00383868" w:rsidRPr="00032D9D">
            <w:rPr>
              <w:rStyle w:val="eop"/>
              <w:szCs w:val="28"/>
            </w:rPr>
            <w:t>1</w:t>
          </w:r>
          <w:r w:rsidR="00246380" w:rsidRPr="00032D9D">
            <w:rPr>
              <w:rStyle w:val="eop"/>
              <w:szCs w:val="28"/>
            </w:rPr>
            <w:t>) t</w:t>
          </w:r>
          <w:r w:rsidRPr="00032D9D">
            <w:rPr>
              <w:rStyle w:val="eop"/>
              <w:szCs w:val="28"/>
            </w:rPr>
            <w:t xml:space="preserve">he advantages of capital budgeting are that </w:t>
          </w:r>
          <w:r w:rsidRPr="00032D9D">
            <w:rPr>
              <w:rFonts w:cs="Arial"/>
              <w:szCs w:val="30"/>
              <w:shd w:val="clear" w:color="auto" w:fill="FFFFFF"/>
            </w:rPr>
            <w:t>capital budgeting</w:t>
          </w:r>
          <w:r w:rsidRPr="00032D9D">
            <w:rPr>
              <w:rFonts w:cs="Arial"/>
              <w:szCs w:val="30"/>
              <w:shd w:val="clear" w:color="auto" w:fill="FFFFFF"/>
            </w:rPr>
            <w:t xml:space="preserve"> is easy </w:t>
          </w:r>
          <w:r w:rsidR="0053540A" w:rsidRPr="00032D9D">
            <w:rPr>
              <w:rFonts w:cs="Arial"/>
              <w:szCs w:val="30"/>
              <w:shd w:val="clear" w:color="auto" w:fill="FFFFFF"/>
            </w:rPr>
            <w:t>for people to understand and learn</w:t>
          </w:r>
          <w:r w:rsidRPr="00032D9D">
            <w:rPr>
              <w:rFonts w:cs="Arial"/>
              <w:szCs w:val="30"/>
              <w:shd w:val="clear" w:color="auto" w:fill="FFFFFF"/>
            </w:rPr>
            <w:t xml:space="preserve">, </w:t>
          </w:r>
          <w:r w:rsidR="0053540A" w:rsidRPr="00032D9D">
            <w:rPr>
              <w:rFonts w:cs="Arial"/>
              <w:szCs w:val="30"/>
              <w:shd w:val="clear" w:color="auto" w:fill="FFFFFF"/>
            </w:rPr>
            <w:t>it is easy to forecast</w:t>
          </w:r>
          <w:r w:rsidRPr="00032D9D">
            <w:rPr>
              <w:rFonts w:cs="Arial"/>
              <w:szCs w:val="30"/>
              <w:shd w:val="clear" w:color="auto" w:fill="FFFFFF"/>
            </w:rPr>
            <w:t xml:space="preserve">, and </w:t>
          </w:r>
          <w:r w:rsidR="0053540A" w:rsidRPr="00032D9D">
            <w:rPr>
              <w:rFonts w:cs="Arial"/>
              <w:szCs w:val="30"/>
              <w:shd w:val="clear" w:color="auto" w:fill="FFFFFF"/>
            </w:rPr>
            <w:t xml:space="preserve">it makes it easier to </w:t>
          </w:r>
          <w:r w:rsidRPr="00032D9D">
            <w:rPr>
              <w:rFonts w:cs="Arial"/>
              <w:szCs w:val="30"/>
              <w:shd w:val="clear" w:color="auto" w:fill="FFFFFF"/>
            </w:rPr>
            <w:t>measure liquidity</w:t>
          </w:r>
          <w:r w:rsidRPr="00032D9D">
            <w:rPr>
              <w:rFonts w:cs="Arial"/>
              <w:szCs w:val="30"/>
              <w:shd w:val="clear" w:color="auto" w:fill="FFFFFF"/>
            </w:rPr>
            <w:t xml:space="preserve">. </w:t>
          </w:r>
        </w:p>
        <w:p w14:paraId="3A9DC0E2" w14:textId="7E81E0F3" w:rsidR="00CD66E5" w:rsidRPr="00032D9D" w:rsidRDefault="00CD66E5" w:rsidP="007376EB">
          <w:pPr>
            <w:pStyle w:val="paragraph"/>
            <w:spacing w:before="0" w:beforeAutospacing="0" w:after="0" w:afterAutospacing="0"/>
            <w:textAlignment w:val="baseline"/>
            <w:rPr>
              <w:rStyle w:val="eop"/>
              <w:szCs w:val="28"/>
            </w:rPr>
          </w:pPr>
          <w:r w:rsidRPr="00032D9D">
            <w:rPr>
              <w:rFonts w:cs="Arial"/>
              <w:szCs w:val="30"/>
              <w:shd w:val="clear" w:color="auto" w:fill="FFFFFF"/>
            </w:rPr>
            <w:tab/>
            <w:t>On the other hand, there are some weaknesses of capital budgeting. One weakness is that capital budgeting is</w:t>
          </w:r>
          <w:r w:rsidRPr="00032D9D">
            <w:rPr>
              <w:rFonts w:cs="Arial"/>
              <w:szCs w:val="30"/>
              <w:shd w:val="clear" w:color="auto" w:fill="FFFFFF"/>
            </w:rPr>
            <w:t xml:space="preserve"> not</w:t>
          </w:r>
          <w:r w:rsidRPr="00032D9D">
            <w:rPr>
              <w:rFonts w:cs="Arial"/>
              <w:szCs w:val="30"/>
              <w:shd w:val="clear" w:color="auto" w:fill="FFFFFF"/>
            </w:rPr>
            <w:t xml:space="preserve"> very</w:t>
          </w:r>
          <w:r w:rsidRPr="00032D9D">
            <w:rPr>
              <w:rFonts w:cs="Arial"/>
              <w:szCs w:val="30"/>
              <w:shd w:val="clear" w:color="auto" w:fill="FFFFFF"/>
            </w:rPr>
            <w:t xml:space="preserve"> realistic</w:t>
          </w:r>
          <w:r w:rsidR="00237579" w:rsidRPr="00032D9D">
            <w:rPr>
              <w:rFonts w:cs="Arial"/>
              <w:szCs w:val="30"/>
              <w:shd w:val="clear" w:color="auto" w:fill="FFFFFF"/>
            </w:rPr>
            <w:t>. Another weakness is that capital budgeting also</w:t>
          </w:r>
          <w:r w:rsidRPr="00032D9D">
            <w:rPr>
              <w:rFonts w:cs="Arial"/>
              <w:szCs w:val="30"/>
              <w:shd w:val="clear" w:color="auto" w:fill="FFFFFF"/>
            </w:rPr>
            <w:t xml:space="preserve"> </w:t>
          </w:r>
          <w:r w:rsidR="00EE6CE2" w:rsidRPr="00032D9D">
            <w:rPr>
              <w:rFonts w:cs="Arial"/>
              <w:szCs w:val="30"/>
              <w:shd w:val="clear" w:color="auto" w:fill="FFFFFF"/>
            </w:rPr>
            <w:t>disregards</w:t>
          </w:r>
          <w:r w:rsidRPr="00032D9D">
            <w:rPr>
              <w:rFonts w:cs="Arial"/>
              <w:szCs w:val="30"/>
              <w:shd w:val="clear" w:color="auto" w:fill="FFFFFF"/>
            </w:rPr>
            <w:t xml:space="preserve"> the return on a project</w:t>
          </w:r>
          <w:r w:rsidR="00F862E2" w:rsidRPr="00032D9D">
            <w:rPr>
              <w:rFonts w:cs="Arial"/>
              <w:szCs w:val="30"/>
              <w:shd w:val="clear" w:color="auto" w:fill="FFFFFF"/>
            </w:rPr>
            <w:t>.</w:t>
          </w:r>
          <w:r w:rsidRPr="00032D9D">
            <w:rPr>
              <w:rFonts w:cs="Arial"/>
              <w:szCs w:val="30"/>
              <w:shd w:val="clear" w:color="auto" w:fill="FFFFFF"/>
            </w:rPr>
            <w:t xml:space="preserve"> </w:t>
          </w:r>
          <w:r w:rsidR="00F862E2" w:rsidRPr="00032D9D">
            <w:rPr>
              <w:rFonts w:cs="Arial"/>
              <w:szCs w:val="30"/>
              <w:shd w:val="clear" w:color="auto" w:fill="FFFFFF"/>
            </w:rPr>
            <w:t>Finally, capital budgeting</w:t>
          </w:r>
          <w:r w:rsidRPr="00032D9D">
            <w:rPr>
              <w:rFonts w:cs="Arial"/>
              <w:szCs w:val="30"/>
              <w:shd w:val="clear" w:color="auto" w:fill="FFFFFF"/>
            </w:rPr>
            <w:t xml:space="preserve"> </w:t>
          </w:r>
          <w:r w:rsidR="00EE6CE2" w:rsidRPr="00032D9D">
            <w:rPr>
              <w:rFonts w:cs="Arial"/>
              <w:szCs w:val="30"/>
              <w:shd w:val="clear" w:color="auto" w:fill="FFFFFF"/>
            </w:rPr>
            <w:t>neglects</w:t>
          </w:r>
          <w:r w:rsidRPr="00032D9D">
            <w:rPr>
              <w:rFonts w:cs="Arial"/>
              <w:szCs w:val="30"/>
              <w:shd w:val="clear" w:color="auto" w:fill="FFFFFF"/>
            </w:rPr>
            <w:t xml:space="preserve"> the time value of money.</w:t>
          </w:r>
          <w:r w:rsidR="001872EC" w:rsidRPr="00032D9D">
            <w:rPr>
              <w:rFonts w:cs="Arial"/>
              <w:szCs w:val="30"/>
              <w:shd w:val="clear" w:color="auto" w:fill="FFFFFF"/>
            </w:rPr>
            <w:t xml:space="preserve"> </w:t>
          </w:r>
          <w:r w:rsidR="00C05D3D" w:rsidRPr="00032D9D">
            <w:rPr>
              <w:rFonts w:cs="Arial"/>
              <w:szCs w:val="30"/>
              <w:shd w:val="clear" w:color="auto" w:fill="FFFFFF"/>
            </w:rPr>
            <w:t xml:space="preserve">This is an issue as it can cause problems with the value of the organisation’s cash flow. </w:t>
          </w:r>
        </w:p>
        <w:p w14:paraId="720FA472" w14:textId="77777777" w:rsidR="007376EB" w:rsidRPr="00032D9D" w:rsidRDefault="007376EB" w:rsidP="007376EB">
          <w:pPr>
            <w:pStyle w:val="paragraph"/>
            <w:spacing w:before="0" w:beforeAutospacing="0" w:after="0" w:afterAutospacing="0"/>
            <w:textAlignment w:val="baseline"/>
            <w:rPr>
              <w:szCs w:val="28"/>
            </w:rPr>
          </w:pPr>
        </w:p>
        <w:p w14:paraId="628BE425" w14:textId="77777777" w:rsidR="007376EB" w:rsidRPr="00032D9D" w:rsidRDefault="007376EB" w:rsidP="007376EB">
          <w:pPr>
            <w:pStyle w:val="paragraph"/>
            <w:spacing w:before="0" w:beforeAutospacing="0" w:after="0" w:afterAutospacing="0"/>
            <w:textAlignment w:val="baseline"/>
            <w:rPr>
              <w:szCs w:val="28"/>
            </w:rPr>
          </w:pPr>
        </w:p>
        <w:p w14:paraId="2BBC3FCD"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 The position of management control entails that organizations are checking, planning, and directing actions.  cost accounting was predominantly introduced over three decades ago. YLÄ-KUJALA, A., MARTTONEN-AROLA, S. and KÄRRI, T., 2018. Said that some concepts are parallel, therefore it is not always an easy process. For example, the use of certain techniques may, or may not, require exposure of costs accounting figures. </w:t>
          </w:r>
          <w:r w:rsidRPr="00032D9D">
            <w:rPr>
              <w:rStyle w:val="eop"/>
              <w:szCs w:val="28"/>
            </w:rPr>
            <w:t> </w:t>
          </w:r>
        </w:p>
        <w:p w14:paraId="6FE86593" w14:textId="77777777" w:rsidR="00EC3068" w:rsidRPr="00032D9D" w:rsidRDefault="00EC3068" w:rsidP="007376EB">
          <w:pPr>
            <w:pStyle w:val="paragraph"/>
            <w:spacing w:before="0" w:beforeAutospacing="0" w:after="0" w:afterAutospacing="0"/>
            <w:textAlignment w:val="baseline"/>
            <w:rPr>
              <w:szCs w:val="28"/>
            </w:rPr>
          </w:pPr>
        </w:p>
        <w:p w14:paraId="418DAAE5"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Cost management is crucial for any field that one may work at.  there are various reasons for this, some of the examples are budgeting, direct cost, indirect cost, capital investment, decision making and emerging issues. Dyson, J, Franklin, E, Dyson, J, Franklin, E, Dyson, J, Franklin, E, Dyson, J, Dyson, J, &amp; Franklin, E 2020. </w:t>
          </w:r>
          <w:r w:rsidRPr="00032D9D">
            <w:rPr>
              <w:rStyle w:val="eop"/>
              <w:szCs w:val="28"/>
            </w:rPr>
            <w:t> </w:t>
          </w:r>
        </w:p>
        <w:p w14:paraId="72E1DBA5" w14:textId="77777777" w:rsidR="00EC3068" w:rsidRPr="00032D9D" w:rsidRDefault="00EC3068" w:rsidP="007376EB">
          <w:pPr>
            <w:pStyle w:val="paragraph"/>
            <w:spacing w:before="0" w:beforeAutospacing="0" w:after="0" w:afterAutospacing="0"/>
            <w:textAlignment w:val="baseline"/>
            <w:rPr>
              <w:szCs w:val="28"/>
            </w:rPr>
          </w:pPr>
        </w:p>
        <w:p w14:paraId="5DB43B95"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 xml:space="preserve">There is a diverse range of institutions that examine budgeting very seriously. For example. many people that work for large institutions tend to have a budgeting plan to life their respective lives a tad bit easier. However, there are always advantages and disadvantages. One disadvantage would be that it is time consuming and can be a </w:t>
          </w:r>
          <w:r w:rsidR="003E0A83" w:rsidRPr="00032D9D">
            <w:rPr>
              <w:rStyle w:val="normaltextrun"/>
              <w:szCs w:val="28"/>
            </w:rPr>
            <w:t>challenge</w:t>
          </w:r>
          <w:r w:rsidRPr="00032D9D">
            <w:rPr>
              <w:rStyle w:val="normaltextrun"/>
              <w:szCs w:val="28"/>
            </w:rPr>
            <w:t xml:space="preserve"> to alter to changes. for some companies whilst certain companies go along with the method. Overall, the concept has been highly appraised by others. NGUYEN, D.H., WEIGEL, C. and HIEBL, M.R.W., 2018. Beyond budgeting. </w:t>
          </w:r>
          <w:r w:rsidRPr="00032D9D">
            <w:rPr>
              <w:rStyle w:val="eop"/>
              <w:szCs w:val="28"/>
            </w:rPr>
            <w:t> </w:t>
          </w:r>
        </w:p>
        <w:p w14:paraId="665E99AB" w14:textId="77777777" w:rsidR="00EC3068" w:rsidRPr="00032D9D" w:rsidRDefault="00EC3068" w:rsidP="007376EB">
          <w:pPr>
            <w:pStyle w:val="paragraph"/>
            <w:spacing w:before="0" w:beforeAutospacing="0" w:after="0" w:afterAutospacing="0"/>
            <w:textAlignment w:val="baseline"/>
            <w:rPr>
              <w:szCs w:val="28"/>
            </w:rPr>
          </w:pPr>
        </w:p>
        <w:p w14:paraId="563A2D74"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 xml:space="preserve">The use of capital budgeting is highly recommended for small or large organizations. the form of capital budgeting is vital for daily life and must be implemented for a better outcome for monthly and yearly figures as this will enable an individual to understand the calculations </w:t>
          </w:r>
          <w:r w:rsidRPr="00032D9D">
            <w:rPr>
              <w:rStyle w:val="normaltextrun"/>
              <w:szCs w:val="28"/>
            </w:rPr>
            <w:lastRenderedPageBreak/>
            <w:t xml:space="preserve">in terms of how much they spent, </w:t>
          </w:r>
          <w:r w:rsidR="003E0A83" w:rsidRPr="00032D9D">
            <w:rPr>
              <w:rStyle w:val="normaltextrun"/>
              <w:szCs w:val="28"/>
            </w:rPr>
            <w:t>their</w:t>
          </w:r>
          <w:r w:rsidRPr="00032D9D">
            <w:rPr>
              <w:rStyle w:val="normaltextrun"/>
              <w:szCs w:val="28"/>
            </w:rPr>
            <w:t xml:space="preserve"> remaining money and how much they have left. SZPIRO, D.A. and DIMNIK, T., 1996. </w:t>
          </w:r>
          <w:r w:rsidRPr="00032D9D">
            <w:rPr>
              <w:rStyle w:val="eop"/>
              <w:szCs w:val="28"/>
            </w:rPr>
            <w:t> </w:t>
          </w:r>
        </w:p>
        <w:p w14:paraId="10EEB068" w14:textId="77777777" w:rsidR="00EC3068" w:rsidRPr="00032D9D" w:rsidRDefault="00EC3068" w:rsidP="007376EB">
          <w:pPr>
            <w:pStyle w:val="paragraph"/>
            <w:spacing w:before="0" w:beforeAutospacing="0" w:after="0" w:afterAutospacing="0"/>
            <w:textAlignment w:val="baseline"/>
            <w:rPr>
              <w:szCs w:val="28"/>
            </w:rPr>
          </w:pPr>
        </w:p>
        <w:p w14:paraId="2FF24386"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For the past decades companies have implemented traditional budgeting, the method usually involves a method follow ups where the Management will set out targets. The method is usually based on a series of o9f past events such as the history of the company or the historical data</w:t>
          </w:r>
          <w:r w:rsidR="003E0A83" w:rsidRPr="00032D9D">
            <w:rPr>
              <w:rStyle w:val="normaltextrun"/>
              <w:szCs w:val="28"/>
            </w:rPr>
            <w:t>,</w:t>
          </w:r>
          <w:r w:rsidRPr="00032D9D">
            <w:rPr>
              <w:rStyle w:val="normaltextrun"/>
              <w:szCs w:val="28"/>
            </w:rPr>
            <w:t xml:space="preserve"> </w:t>
          </w:r>
          <w:r w:rsidR="003E0A83" w:rsidRPr="00032D9D">
            <w:rPr>
              <w:rStyle w:val="normaltextrun"/>
              <w:szCs w:val="28"/>
            </w:rPr>
            <w:t>Companies</w:t>
          </w:r>
          <w:r w:rsidRPr="00032D9D">
            <w:rPr>
              <w:rStyle w:val="normaltextrun"/>
              <w:szCs w:val="28"/>
            </w:rPr>
            <w:t xml:space="preserve"> use this method due to it being proven to help with planning and control. (Réka, Cardos Ildikó, Ştefan and Daniel, 2014)</w:t>
          </w:r>
          <w:r w:rsidRPr="00032D9D">
            <w:rPr>
              <w:rStyle w:val="eop"/>
              <w:szCs w:val="28"/>
            </w:rPr>
            <w:t> </w:t>
          </w:r>
        </w:p>
        <w:p w14:paraId="7C1538ED" w14:textId="77777777" w:rsidR="007376EB" w:rsidRPr="00032D9D" w:rsidRDefault="007376EB" w:rsidP="007376EB">
          <w:pPr>
            <w:pStyle w:val="paragraph"/>
            <w:spacing w:before="0" w:beforeAutospacing="0" w:after="0" w:afterAutospacing="0"/>
            <w:textAlignment w:val="baseline"/>
            <w:rPr>
              <w:szCs w:val="28"/>
            </w:rPr>
          </w:pPr>
        </w:p>
        <w:p w14:paraId="5535E6B7" w14:textId="77777777" w:rsidR="007376EB" w:rsidRPr="00032D9D" w:rsidRDefault="007376EB" w:rsidP="007376EB">
          <w:pPr>
            <w:pStyle w:val="paragraph"/>
            <w:spacing w:before="0" w:beforeAutospacing="0" w:after="0" w:afterAutospacing="0"/>
            <w:textAlignment w:val="baseline"/>
            <w:rPr>
              <w:szCs w:val="28"/>
            </w:rPr>
          </w:pPr>
          <w:r w:rsidRPr="00032D9D">
            <w:rPr>
              <w:rStyle w:val="normaltextrun"/>
              <w:szCs w:val="28"/>
            </w:rPr>
            <w:t xml:space="preserve">Traditional budgeting has been on the list of every organization and company. Based on some evidence there are three elements of budgeting these are, creation, follow up and analysis. According to (Etim2, 2017) creates room for improved performance among staff and produces a surface for Traditional Budgeting in Business sectors around the world. </w:t>
          </w:r>
          <w:r w:rsidRPr="00032D9D">
            <w:rPr>
              <w:rStyle w:val="eop"/>
              <w:szCs w:val="28"/>
            </w:rPr>
            <w:t> </w:t>
          </w:r>
        </w:p>
        <w:p w14:paraId="0FE0D5D2"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 xml:space="preserve">According to (Jstor.org, 2024) Most companies keep a track of their finance and management </w:t>
          </w:r>
          <w:proofErr w:type="gramStart"/>
          <w:r w:rsidRPr="00032D9D">
            <w:rPr>
              <w:rStyle w:val="normaltextrun"/>
              <w:szCs w:val="28"/>
            </w:rPr>
            <w:t>in order to</w:t>
          </w:r>
          <w:proofErr w:type="gramEnd"/>
          <w:r w:rsidRPr="00032D9D">
            <w:rPr>
              <w:rStyle w:val="normaltextrun"/>
              <w:szCs w:val="28"/>
            </w:rPr>
            <w:t xml:space="preserve"> make things easier around them. However, there may slight issues along the way. One of the weaknesses is that if money for an activity cannot be secured planning becomes pointless. And operation unsuccessful. </w:t>
          </w:r>
          <w:r w:rsidRPr="00032D9D">
            <w:rPr>
              <w:rStyle w:val="eop"/>
              <w:szCs w:val="28"/>
            </w:rPr>
            <w:t> </w:t>
          </w:r>
        </w:p>
        <w:p w14:paraId="7FF2B9A5" w14:textId="77777777" w:rsidR="008D1E7A" w:rsidRPr="00032D9D" w:rsidRDefault="008D1E7A" w:rsidP="007376EB">
          <w:pPr>
            <w:pStyle w:val="paragraph"/>
            <w:spacing w:before="0" w:beforeAutospacing="0" w:after="0" w:afterAutospacing="0"/>
            <w:textAlignment w:val="baseline"/>
            <w:rPr>
              <w:rStyle w:val="eop"/>
              <w:szCs w:val="28"/>
            </w:rPr>
          </w:pPr>
        </w:p>
        <w:p w14:paraId="4062F200" w14:textId="77777777" w:rsidR="008D1E7A" w:rsidRPr="00032D9D" w:rsidRDefault="008D1E7A" w:rsidP="007376EB">
          <w:pPr>
            <w:pStyle w:val="paragraph"/>
            <w:spacing w:before="0" w:beforeAutospacing="0" w:after="0" w:afterAutospacing="0"/>
            <w:textAlignment w:val="baseline"/>
            <w:rPr>
              <w:rStyle w:val="eop"/>
              <w:szCs w:val="28"/>
            </w:rPr>
          </w:pPr>
        </w:p>
        <w:p w14:paraId="7D87D65F" w14:textId="6EFFF64F" w:rsidR="008D1E7A" w:rsidRPr="00032D9D" w:rsidRDefault="008D1E7A" w:rsidP="008D1E7A">
          <w:pPr>
            <w:pStyle w:val="Heading2"/>
            <w:rPr>
              <w:rFonts w:ascii="Times New Roman" w:hAnsi="Times New Roman"/>
              <w:color w:val="auto"/>
              <w:sz w:val="24"/>
            </w:rPr>
          </w:pPr>
          <w:bookmarkStart w:id="9" w:name="_Toc164085456"/>
          <w:r w:rsidRPr="00032D9D">
            <w:rPr>
              <w:rStyle w:val="eop"/>
              <w:rFonts w:ascii="Times New Roman" w:hAnsi="Times New Roman"/>
              <w:color w:val="auto"/>
              <w:sz w:val="24"/>
              <w:szCs w:val="28"/>
            </w:rPr>
            <w:t>Incremental Budgeting</w:t>
          </w:r>
          <w:bookmarkEnd w:id="9"/>
          <w:r w:rsidRPr="00032D9D">
            <w:rPr>
              <w:rStyle w:val="eop"/>
              <w:rFonts w:ascii="Times New Roman" w:hAnsi="Times New Roman"/>
              <w:color w:val="auto"/>
              <w:sz w:val="24"/>
              <w:szCs w:val="28"/>
            </w:rPr>
            <w:t xml:space="preserve"> </w:t>
          </w:r>
        </w:p>
        <w:p w14:paraId="3F779CE0" w14:textId="77777777" w:rsidR="007376EB" w:rsidRPr="00032D9D" w:rsidRDefault="007376EB" w:rsidP="007376EB">
          <w:pPr>
            <w:pStyle w:val="paragraph"/>
            <w:spacing w:before="0" w:beforeAutospacing="0" w:after="0" w:afterAutospacing="0"/>
            <w:textAlignment w:val="baseline"/>
            <w:rPr>
              <w:rStyle w:val="eop"/>
              <w:szCs w:val="28"/>
            </w:rPr>
          </w:pPr>
        </w:p>
        <w:p w14:paraId="6ACA1111" w14:textId="703F7F99" w:rsidR="00693338" w:rsidRPr="00032D9D" w:rsidRDefault="00693338" w:rsidP="007376EB">
          <w:pPr>
            <w:pStyle w:val="paragraph"/>
            <w:spacing w:before="0" w:beforeAutospacing="0" w:after="0" w:afterAutospacing="0"/>
            <w:textAlignment w:val="baseline"/>
            <w:rPr>
              <w:rStyle w:val="eop"/>
              <w:szCs w:val="28"/>
            </w:rPr>
          </w:pPr>
          <w:r w:rsidRPr="00032D9D">
            <w:rPr>
              <w:rStyle w:val="eop"/>
              <w:szCs w:val="28"/>
            </w:rPr>
            <w:t xml:space="preserve">There a is extra type of budget known as incremental budgeting. The tern is known for changes within the system or starting the whole process from </w:t>
          </w:r>
          <w:r w:rsidR="00465541" w:rsidRPr="00032D9D">
            <w:rPr>
              <w:rStyle w:val="eop"/>
              <w:szCs w:val="28"/>
            </w:rPr>
            <w:t xml:space="preserve">scratch to existence for budgeting. The term incremental approach is examined </w:t>
          </w:r>
          <w:r w:rsidR="00505859" w:rsidRPr="00032D9D">
            <w:rPr>
              <w:rStyle w:val="eop"/>
              <w:szCs w:val="28"/>
            </w:rPr>
            <w:t>as the</w:t>
          </w:r>
          <w:r w:rsidR="00465541" w:rsidRPr="00032D9D">
            <w:rPr>
              <w:rStyle w:val="eop"/>
              <w:szCs w:val="28"/>
            </w:rPr>
            <w:t xml:space="preserve"> conservative approach. Just as any other </w:t>
          </w:r>
          <w:r w:rsidR="00C504D4" w:rsidRPr="00032D9D">
            <w:rPr>
              <w:rStyle w:val="eop"/>
              <w:szCs w:val="28"/>
            </w:rPr>
            <w:t>budgeting</w:t>
          </w:r>
          <w:r w:rsidR="00465541" w:rsidRPr="00032D9D">
            <w:rPr>
              <w:rStyle w:val="eop"/>
              <w:szCs w:val="28"/>
            </w:rPr>
            <w:t xml:space="preserve"> this precise approach also has its advantages and disadvantages</w:t>
          </w:r>
          <w:r w:rsidR="00C504D4" w:rsidRPr="00032D9D">
            <w:rPr>
              <w:rStyle w:val="eop"/>
              <w:szCs w:val="28"/>
            </w:rPr>
            <w:t>.</w:t>
          </w:r>
          <w:r w:rsidR="005D6DFF" w:rsidRPr="00032D9D">
            <w:rPr>
              <w:rStyle w:val="eop"/>
              <w:szCs w:val="28"/>
            </w:rPr>
            <w:t xml:space="preserve"> For example, </w:t>
          </w:r>
          <w:r w:rsidR="00C504D4" w:rsidRPr="00032D9D">
            <w:rPr>
              <w:rStyle w:val="eop"/>
              <w:szCs w:val="28"/>
            </w:rPr>
            <w:t xml:space="preserve">the advantages are that incremental approach does </w:t>
          </w:r>
          <w:r w:rsidR="00505859" w:rsidRPr="00032D9D">
            <w:rPr>
              <w:rStyle w:val="eop"/>
              <w:szCs w:val="28"/>
            </w:rPr>
            <w:t>not cause</w:t>
          </w:r>
          <w:r w:rsidR="00C504D4" w:rsidRPr="00032D9D">
            <w:rPr>
              <w:rStyle w:val="eop"/>
              <w:szCs w:val="28"/>
            </w:rPr>
            <w:t xml:space="preserve"> rifts between other com</w:t>
          </w:r>
          <w:r w:rsidR="005D6DFF" w:rsidRPr="00032D9D">
            <w:rPr>
              <w:rStyle w:val="eop"/>
              <w:szCs w:val="28"/>
            </w:rPr>
            <w:t xml:space="preserve">panies or rival this is since the subsidy remains stable. </w:t>
          </w:r>
          <w:r w:rsidR="00505859" w:rsidRPr="00032D9D">
            <w:rPr>
              <w:szCs w:val="28"/>
            </w:rPr>
            <w:t xml:space="preserve">Likewise, </w:t>
          </w:r>
          <w:r w:rsidR="00505859" w:rsidRPr="00032D9D">
            <w:rPr>
              <w:rStyle w:val="eop"/>
              <w:szCs w:val="28"/>
            </w:rPr>
            <w:t>the</w:t>
          </w:r>
          <w:r w:rsidR="00C504D4" w:rsidRPr="00032D9D">
            <w:rPr>
              <w:rStyle w:val="eop"/>
              <w:szCs w:val="28"/>
            </w:rPr>
            <w:t xml:space="preserve"> </w:t>
          </w:r>
          <w:r w:rsidR="005D6DFF" w:rsidRPr="00032D9D">
            <w:rPr>
              <w:rStyle w:val="eop"/>
              <w:szCs w:val="28"/>
            </w:rPr>
            <w:t>dis</w:t>
          </w:r>
          <w:r w:rsidR="00C504D4" w:rsidRPr="00032D9D">
            <w:rPr>
              <w:rStyle w:val="eop"/>
              <w:szCs w:val="28"/>
            </w:rPr>
            <w:t xml:space="preserve">advantages are that it can be condemned for </w:t>
          </w:r>
          <w:r w:rsidR="00505859" w:rsidRPr="00032D9D">
            <w:rPr>
              <w:rStyle w:val="eop"/>
              <w:szCs w:val="28"/>
            </w:rPr>
            <w:t>unnecessary spending</w:t>
          </w:r>
          <w:r w:rsidR="005D6DFF" w:rsidRPr="00032D9D">
            <w:rPr>
              <w:rStyle w:val="eop"/>
              <w:szCs w:val="28"/>
            </w:rPr>
            <w:t xml:space="preserve"> it also fails to report for external features. According </w:t>
          </w:r>
          <w:proofErr w:type="gramStart"/>
          <w:r w:rsidR="005D6DFF" w:rsidRPr="00032D9D">
            <w:rPr>
              <w:rStyle w:val="eop"/>
              <w:szCs w:val="28"/>
            </w:rPr>
            <w:t xml:space="preserve">to  </w:t>
          </w:r>
          <w:r w:rsidR="005D6DFF" w:rsidRPr="00032D9D">
            <w:rPr>
              <w:shd w:val="clear" w:color="auto" w:fill="FFFFFF"/>
            </w:rPr>
            <w:t>(</w:t>
          </w:r>
          <w:proofErr w:type="gramEnd"/>
          <w:r w:rsidR="005D6DFF" w:rsidRPr="00032D9D">
            <w:rPr>
              <w:shd w:val="clear" w:color="auto" w:fill="FFFFFF"/>
            </w:rPr>
            <w:t xml:space="preserve">Ortynsky, Marshall and Mou, 2021) </w:t>
          </w:r>
          <w:r w:rsidR="005D6DFF" w:rsidRPr="00032D9D">
            <w:rPr>
              <w:rFonts w:cs="Open Sans"/>
              <w:shd w:val="clear" w:color="auto" w:fill="F9F9F9"/>
            </w:rPr>
            <w:t>Incremental budgeting is the most prominent type of budgeting method employed in governments.</w:t>
          </w:r>
          <w:r w:rsidR="005D6DFF" w:rsidRPr="00032D9D">
            <w:rPr>
              <w:rStyle w:val="eop"/>
              <w:szCs w:val="28"/>
            </w:rPr>
            <w:t xml:space="preserve"> </w:t>
          </w:r>
        </w:p>
        <w:p w14:paraId="64FDB541" w14:textId="77777777" w:rsidR="005D6DFF" w:rsidRPr="00032D9D" w:rsidRDefault="005D6DFF" w:rsidP="007376EB">
          <w:pPr>
            <w:pStyle w:val="paragraph"/>
            <w:spacing w:before="0" w:beforeAutospacing="0" w:after="0" w:afterAutospacing="0"/>
            <w:textAlignment w:val="baseline"/>
            <w:rPr>
              <w:rStyle w:val="eop"/>
              <w:szCs w:val="28"/>
            </w:rPr>
          </w:pPr>
        </w:p>
        <w:p w14:paraId="741F7705" w14:textId="3DE155A8" w:rsidR="009F1173" w:rsidRPr="00032D9D" w:rsidRDefault="009F1173" w:rsidP="007376EB">
          <w:pPr>
            <w:pStyle w:val="paragraph"/>
            <w:spacing w:before="0" w:beforeAutospacing="0" w:after="0" w:afterAutospacing="0"/>
            <w:textAlignment w:val="baseline"/>
            <w:rPr>
              <w:shd w:val="clear" w:color="auto" w:fill="FFFFFF"/>
            </w:rPr>
          </w:pPr>
          <w:r w:rsidRPr="00032D9D">
            <w:rPr>
              <w:rStyle w:val="eop"/>
              <w:szCs w:val="28"/>
            </w:rPr>
            <w:t xml:space="preserve">Furthermore, incremental budgeting has been directing the budgetary actions for many years. This </w:t>
          </w:r>
          <w:r w:rsidR="00DA58DE" w:rsidRPr="00032D9D">
            <w:rPr>
              <w:rStyle w:val="eop"/>
              <w:szCs w:val="28"/>
            </w:rPr>
            <w:t>method</w:t>
          </w:r>
          <w:r w:rsidRPr="00032D9D">
            <w:rPr>
              <w:rStyle w:val="eop"/>
              <w:szCs w:val="28"/>
            </w:rPr>
            <w:t xml:space="preserve"> has its ups and downs. For </w:t>
          </w:r>
          <w:r w:rsidR="004D5B7D" w:rsidRPr="00032D9D">
            <w:rPr>
              <w:rStyle w:val="eop"/>
              <w:szCs w:val="28"/>
            </w:rPr>
            <w:t xml:space="preserve">example, with the decremental </w:t>
          </w:r>
          <w:r w:rsidR="00505859" w:rsidRPr="00032D9D">
            <w:rPr>
              <w:rStyle w:val="eop"/>
              <w:szCs w:val="28"/>
            </w:rPr>
            <w:t>age there</w:t>
          </w:r>
          <w:r w:rsidRPr="00032D9D">
            <w:rPr>
              <w:rStyle w:val="eop"/>
              <w:szCs w:val="28"/>
            </w:rPr>
            <w:t xml:space="preserve"> may be </w:t>
          </w:r>
          <w:r w:rsidR="004D5B7D" w:rsidRPr="00032D9D">
            <w:rPr>
              <w:rStyle w:val="eop"/>
              <w:szCs w:val="28"/>
            </w:rPr>
            <w:t xml:space="preserve">assets or supplies that are decreasing instead of increasing that may lead to dispute. Therefore, adjusting </w:t>
          </w:r>
          <w:r w:rsidR="00A7148E" w:rsidRPr="00032D9D">
            <w:rPr>
              <w:rStyle w:val="eop"/>
              <w:szCs w:val="28"/>
            </w:rPr>
            <w:t>to the incremental change will be better</w:t>
          </w:r>
          <w:r w:rsidR="004D5B7D" w:rsidRPr="00032D9D">
            <w:rPr>
              <w:rStyle w:val="eop"/>
              <w:szCs w:val="28"/>
            </w:rPr>
            <w:t xml:space="preserve"> </w:t>
          </w:r>
          <w:r w:rsidR="00A7148E" w:rsidRPr="00032D9D">
            <w:rPr>
              <w:rStyle w:val="eop"/>
              <w:szCs w:val="28"/>
            </w:rPr>
            <w:t xml:space="preserve">for the organization as well as the development. </w:t>
          </w:r>
          <w:r w:rsidR="004D5B7D" w:rsidRPr="00032D9D">
            <w:rPr>
              <w:rStyle w:val="eop"/>
              <w:szCs w:val="28"/>
            </w:rPr>
            <w:t>If this happens it will mean that firms will go back to the incremen</w:t>
          </w:r>
          <w:r w:rsidR="00A7148E" w:rsidRPr="00032D9D">
            <w:rPr>
              <w:rStyle w:val="eop"/>
              <w:szCs w:val="28"/>
            </w:rPr>
            <w:t>tal</w:t>
          </w:r>
          <w:r w:rsidR="004D5B7D" w:rsidRPr="00032D9D">
            <w:rPr>
              <w:rStyle w:val="eop"/>
              <w:szCs w:val="28"/>
            </w:rPr>
            <w:t xml:space="preserve"> budgeting to adjust the data history, </w:t>
          </w:r>
          <w:r w:rsidR="00A7148E" w:rsidRPr="00032D9D">
            <w:rPr>
              <w:shd w:val="clear" w:color="auto" w:fill="FFFFFF"/>
            </w:rPr>
            <w:t>(Jstor.org, 2024)</w:t>
          </w:r>
        </w:p>
        <w:p w14:paraId="7625F70B" w14:textId="77777777" w:rsidR="009632E0" w:rsidRPr="00032D9D" w:rsidRDefault="009632E0" w:rsidP="007376EB">
          <w:pPr>
            <w:pStyle w:val="paragraph"/>
            <w:spacing w:before="0" w:beforeAutospacing="0" w:after="0" w:afterAutospacing="0"/>
            <w:textAlignment w:val="baseline"/>
            <w:rPr>
              <w:rStyle w:val="eop"/>
              <w:szCs w:val="28"/>
            </w:rPr>
          </w:pPr>
        </w:p>
        <w:p w14:paraId="11E82123" w14:textId="77777777" w:rsidR="00071814" w:rsidRPr="00032D9D" w:rsidRDefault="00071814" w:rsidP="007376EB">
          <w:pPr>
            <w:pStyle w:val="paragraph"/>
            <w:spacing w:before="0" w:beforeAutospacing="0" w:after="0" w:afterAutospacing="0"/>
            <w:textAlignment w:val="baseline"/>
            <w:rPr>
              <w:rStyle w:val="eop"/>
              <w:szCs w:val="28"/>
            </w:rPr>
          </w:pPr>
        </w:p>
        <w:p w14:paraId="2CFDF01E" w14:textId="77777777" w:rsidR="00071814" w:rsidRPr="00032D9D" w:rsidRDefault="00071814" w:rsidP="007376EB">
          <w:pPr>
            <w:pStyle w:val="paragraph"/>
            <w:spacing w:before="0" w:beforeAutospacing="0" w:after="0" w:afterAutospacing="0"/>
            <w:textAlignment w:val="baseline"/>
            <w:rPr>
              <w:rStyle w:val="eop"/>
              <w:szCs w:val="28"/>
            </w:rPr>
          </w:pPr>
        </w:p>
        <w:p w14:paraId="5C29A51B" w14:textId="7D42EF36" w:rsidR="00071814" w:rsidRPr="00032D9D" w:rsidRDefault="00071814" w:rsidP="00212B32">
          <w:pPr>
            <w:pStyle w:val="Heading2"/>
            <w:rPr>
              <w:rStyle w:val="eop"/>
              <w:rFonts w:ascii="Times New Roman" w:hAnsi="Times New Roman"/>
              <w:color w:val="auto"/>
              <w:sz w:val="24"/>
              <w:szCs w:val="28"/>
            </w:rPr>
          </w:pPr>
          <w:bookmarkStart w:id="10" w:name="_Toc164085457"/>
          <w:r w:rsidRPr="00032D9D">
            <w:rPr>
              <w:rStyle w:val="eop"/>
              <w:rFonts w:ascii="Times New Roman" w:hAnsi="Times New Roman"/>
              <w:color w:val="auto"/>
              <w:sz w:val="24"/>
              <w:szCs w:val="28"/>
            </w:rPr>
            <w:t>Zero Based Budgeting</w:t>
          </w:r>
          <w:bookmarkEnd w:id="10"/>
        </w:p>
        <w:p w14:paraId="2983677E" w14:textId="7A3B9FEC" w:rsidR="00EB0314" w:rsidRPr="00032D9D" w:rsidRDefault="00EB0412" w:rsidP="00EB0314">
          <w:pPr>
            <w:pStyle w:val="NormalWeb"/>
            <w:shd w:val="clear" w:color="auto" w:fill="FFFFFF"/>
            <w:rPr>
              <w:szCs w:val="28"/>
              <w:shd w:val="clear" w:color="auto" w:fill="FFFFFF"/>
            </w:rPr>
          </w:pPr>
          <w:r w:rsidRPr="00032D9D">
            <w:rPr>
              <w:rStyle w:val="eop"/>
              <w:szCs w:val="28"/>
            </w:rPr>
            <w:t xml:space="preserve">Zero based budgeting was invented a very long time ago. it was </w:t>
          </w:r>
          <w:r w:rsidR="00505859" w:rsidRPr="00032D9D">
            <w:rPr>
              <w:rStyle w:val="eop"/>
              <w:szCs w:val="28"/>
            </w:rPr>
            <w:t>invented as</w:t>
          </w:r>
          <w:r w:rsidRPr="00032D9D">
            <w:rPr>
              <w:rStyle w:val="eop"/>
              <w:szCs w:val="28"/>
            </w:rPr>
            <w:t xml:space="preserve"> a plan of action to see how you u</w:t>
          </w:r>
          <w:r w:rsidR="00587463" w:rsidRPr="00032D9D">
            <w:rPr>
              <w:rStyle w:val="eop"/>
              <w:szCs w:val="28"/>
            </w:rPr>
            <w:t>tilise</w:t>
          </w:r>
          <w:r w:rsidRPr="00032D9D">
            <w:rPr>
              <w:rStyle w:val="eop"/>
              <w:szCs w:val="28"/>
            </w:rPr>
            <w:t xml:space="preserve"> every penny or pound that you earn.</w:t>
          </w:r>
          <w:r w:rsidR="00EB0314" w:rsidRPr="00032D9D">
            <w:rPr>
              <w:szCs w:val="28"/>
            </w:rPr>
            <w:t xml:space="preserve"> Besides the expenses are not added automatically rather they </w:t>
          </w:r>
          <w:r w:rsidR="00DA58DE" w:rsidRPr="00032D9D">
            <w:rPr>
              <w:szCs w:val="28"/>
            </w:rPr>
            <w:t>must</w:t>
          </w:r>
          <w:r w:rsidR="00EB0314" w:rsidRPr="00032D9D">
            <w:rPr>
              <w:szCs w:val="28"/>
            </w:rPr>
            <w:t xml:space="preserve"> be added manually. </w:t>
          </w:r>
          <w:r w:rsidRPr="00032D9D">
            <w:rPr>
              <w:rStyle w:val="eop"/>
              <w:szCs w:val="28"/>
            </w:rPr>
            <w:t xml:space="preserve">However, some </w:t>
          </w:r>
          <w:r w:rsidR="00587463" w:rsidRPr="00032D9D">
            <w:rPr>
              <w:rStyle w:val="eop"/>
              <w:szCs w:val="28"/>
            </w:rPr>
            <w:t>managements</w:t>
          </w:r>
          <w:r w:rsidRPr="00032D9D">
            <w:rPr>
              <w:rStyle w:val="eop"/>
              <w:szCs w:val="28"/>
            </w:rPr>
            <w:t xml:space="preserve"> feel </w:t>
          </w:r>
          <w:r w:rsidR="00587463" w:rsidRPr="00032D9D">
            <w:rPr>
              <w:rStyle w:val="eop"/>
              <w:szCs w:val="28"/>
            </w:rPr>
            <w:t xml:space="preserve">at risk that may affect their policies. Some may also have issues </w:t>
          </w:r>
          <w:r w:rsidR="00EB0314" w:rsidRPr="00032D9D">
            <w:rPr>
              <w:rStyle w:val="eop"/>
              <w:szCs w:val="28"/>
            </w:rPr>
            <w:t xml:space="preserve">making the correct decisions. </w:t>
          </w:r>
          <w:r w:rsidR="00EB0314" w:rsidRPr="00032D9D">
            <w:rPr>
              <w:szCs w:val="28"/>
              <w:shd w:val="clear" w:color="auto" w:fill="FFFFFF"/>
            </w:rPr>
            <w:t>(Pyhrr, 2012)</w:t>
          </w:r>
        </w:p>
        <w:p w14:paraId="31262869" w14:textId="77777777" w:rsidR="00D37F66" w:rsidRPr="00032D9D" w:rsidRDefault="00D37F66" w:rsidP="00EB0314">
          <w:pPr>
            <w:pStyle w:val="NormalWeb"/>
            <w:shd w:val="clear" w:color="auto" w:fill="FFFFFF"/>
            <w:rPr>
              <w:szCs w:val="18"/>
              <w:shd w:val="clear" w:color="auto" w:fill="FFFFFF"/>
            </w:rPr>
          </w:pPr>
          <w:r w:rsidRPr="00032D9D">
            <w:rPr>
              <w:szCs w:val="28"/>
              <w:shd w:val="clear" w:color="auto" w:fill="FFFFFF"/>
            </w:rPr>
            <w:t xml:space="preserve">Over the years zero based budgeting has been practiced and implemented by firms across the different countries. </w:t>
          </w:r>
          <w:r w:rsidR="00897BAF" w:rsidRPr="00032D9D">
            <w:rPr>
              <w:szCs w:val="28"/>
              <w:shd w:val="clear" w:color="auto" w:fill="FFFFFF"/>
            </w:rPr>
            <w:t>The reason Pete Pyhrr</w:t>
          </w:r>
          <w:r w:rsidRPr="00032D9D">
            <w:rPr>
              <w:szCs w:val="28"/>
              <w:shd w:val="clear" w:color="auto" w:fill="FFFFFF"/>
            </w:rPr>
            <w:t xml:space="preserve"> came up with this process was to prevent wasteful </w:t>
          </w:r>
          <w:r w:rsidRPr="00032D9D">
            <w:rPr>
              <w:szCs w:val="28"/>
              <w:shd w:val="clear" w:color="auto" w:fill="FFFFFF"/>
            </w:rPr>
            <w:lastRenderedPageBreak/>
            <w:t xml:space="preserve">spending. </w:t>
          </w:r>
          <w:r w:rsidR="00897BAF" w:rsidRPr="00032D9D">
            <w:rPr>
              <w:szCs w:val="28"/>
              <w:shd w:val="clear" w:color="auto" w:fill="FFFFFF"/>
            </w:rPr>
            <w:t xml:space="preserve">He originally came up with this concept whilst he was working at Texas. The main purpose was to ensure firms spend the funds wisely to recognise, it has also been identified as a slow development for the first year </w:t>
          </w:r>
          <w:r w:rsidR="00CB19BF" w:rsidRPr="00032D9D">
            <w:rPr>
              <w:szCs w:val="28"/>
              <w:shd w:val="clear" w:color="auto" w:fill="FFFFFF"/>
            </w:rPr>
            <w:t>and gets better if each year if used appropriately. IBRAHIM, M., 2019</w:t>
          </w:r>
          <w:r w:rsidR="00CB19BF" w:rsidRPr="00032D9D">
            <w:rPr>
              <w:szCs w:val="18"/>
              <w:shd w:val="clear" w:color="auto" w:fill="FFFFFF"/>
            </w:rPr>
            <w:t xml:space="preserve"> </w:t>
          </w:r>
        </w:p>
        <w:p w14:paraId="1FE9239B" w14:textId="77777777" w:rsidR="003C3E8C" w:rsidRPr="00032D9D" w:rsidRDefault="003C3E8C" w:rsidP="00EB0314">
          <w:pPr>
            <w:pStyle w:val="NormalWeb"/>
            <w:shd w:val="clear" w:color="auto" w:fill="FFFFFF"/>
            <w:rPr>
              <w:szCs w:val="28"/>
              <w:shd w:val="clear" w:color="auto" w:fill="F9F9F9"/>
            </w:rPr>
          </w:pPr>
          <w:r w:rsidRPr="00032D9D">
            <w:rPr>
              <w:szCs w:val="28"/>
              <w:shd w:val="clear" w:color="auto" w:fill="FFFFFF"/>
            </w:rPr>
            <w:t xml:space="preserve">Zero based budget has received a lot of recognition since the start.  The budgeting system gas been used by firms from the public and private sectors. </w:t>
          </w:r>
          <w:r w:rsidR="00C914B9" w:rsidRPr="00032D9D">
            <w:rPr>
              <w:szCs w:val="28"/>
              <w:shd w:val="clear" w:color="auto" w:fill="FFFFFF"/>
            </w:rPr>
            <w:t xml:space="preserve">At one point it became popular that large companies like 3G, Burger king, and Heinz also utilized the tool for their benefit. Although, there may be a </w:t>
          </w:r>
          <w:r w:rsidR="00743EED" w:rsidRPr="00032D9D">
            <w:rPr>
              <w:szCs w:val="28"/>
              <w:shd w:val="clear" w:color="auto" w:fill="FFFFFF"/>
            </w:rPr>
            <w:t>drawback</w:t>
          </w:r>
          <w:r w:rsidR="00C914B9" w:rsidRPr="00032D9D">
            <w:rPr>
              <w:szCs w:val="28"/>
              <w:shd w:val="clear" w:color="auto" w:fill="FFFFFF"/>
            </w:rPr>
            <w:t xml:space="preserve"> since other companies will need to cooperate along the way and might be unable to </w:t>
          </w:r>
          <w:r w:rsidR="00743EED" w:rsidRPr="00032D9D">
            <w:rPr>
              <w:szCs w:val="28"/>
              <w:shd w:val="clear" w:color="auto" w:fill="FFFFFF"/>
            </w:rPr>
            <w:t xml:space="preserve">dedicate time for the entire year. </w:t>
          </w:r>
          <w:r w:rsidR="00743EED" w:rsidRPr="00032D9D">
            <w:rPr>
              <w:shd w:val="clear" w:color="auto" w:fill="FFFFFF"/>
            </w:rPr>
            <w:t xml:space="preserve">(Coyte, Messner and Zhou, 2021) mentions </w:t>
          </w:r>
          <w:r w:rsidR="00743EED" w:rsidRPr="00032D9D">
            <w:rPr>
              <w:i/>
              <w:iCs/>
              <w:szCs w:val="28"/>
              <w:shd w:val="clear" w:color="auto" w:fill="F9F9F9"/>
            </w:rPr>
            <w:t xml:space="preserve">  Firms with higher levels of costs (relative to revenues) are more likely to adopt ZBB</w:t>
          </w:r>
          <w:r w:rsidR="00743EED" w:rsidRPr="00032D9D">
            <w:rPr>
              <w:szCs w:val="28"/>
              <w:shd w:val="clear" w:color="auto" w:fill="F9F9F9"/>
            </w:rPr>
            <w:t>.</w:t>
          </w:r>
        </w:p>
        <w:p w14:paraId="6A908060" w14:textId="667D7ABB" w:rsidR="003351A2" w:rsidRPr="00032D9D" w:rsidRDefault="003351A2" w:rsidP="00EB0314">
          <w:pPr>
            <w:pStyle w:val="NormalWeb"/>
            <w:shd w:val="clear" w:color="auto" w:fill="FFFFFF"/>
            <w:rPr>
              <w:szCs w:val="28"/>
              <w:shd w:val="clear" w:color="auto" w:fill="FFFFFF"/>
            </w:rPr>
          </w:pPr>
          <w:r w:rsidRPr="00032D9D">
            <w:rPr>
              <w:szCs w:val="28"/>
              <w:shd w:val="clear" w:color="auto" w:fill="FFFFFF"/>
            </w:rPr>
            <w:tab/>
          </w:r>
          <w:r w:rsidR="00DB54EC" w:rsidRPr="00032D9D">
            <w:rPr>
              <w:szCs w:val="28"/>
              <w:shd w:val="clear" w:color="auto" w:fill="FFFFFF"/>
            </w:rPr>
            <w:t xml:space="preserve">Furthermore, </w:t>
          </w:r>
          <w:r w:rsidR="00634A0C" w:rsidRPr="00032D9D">
            <w:rPr>
              <w:szCs w:val="28"/>
              <w:shd w:val="clear" w:color="auto" w:fill="FFFFFF"/>
            </w:rPr>
            <w:t>one advantage</w:t>
          </w:r>
          <w:r w:rsidR="00DB54EC" w:rsidRPr="00032D9D">
            <w:rPr>
              <w:szCs w:val="28"/>
              <w:shd w:val="clear" w:color="auto" w:fill="FFFFFF"/>
            </w:rPr>
            <w:t xml:space="preserve"> of using zero based budgeting </w:t>
          </w:r>
          <w:r w:rsidR="00505859" w:rsidRPr="00032D9D">
            <w:rPr>
              <w:szCs w:val="28"/>
              <w:shd w:val="clear" w:color="auto" w:fill="FFFFFF"/>
            </w:rPr>
            <w:t>is</w:t>
          </w:r>
          <w:r w:rsidR="00DB54EC" w:rsidRPr="00032D9D">
            <w:rPr>
              <w:szCs w:val="28"/>
              <w:shd w:val="clear" w:color="auto" w:fill="FFFFFF"/>
            </w:rPr>
            <w:t xml:space="preserve"> that it allows for lowers costs, as it accounts for old and new expenses. </w:t>
          </w:r>
          <w:r w:rsidR="00BE2B14" w:rsidRPr="00032D9D">
            <w:rPr>
              <w:szCs w:val="28"/>
              <w:shd w:val="clear" w:color="auto" w:fill="FFFFFF"/>
            </w:rPr>
            <w:t xml:space="preserve">On the other hand, a weakness of </w:t>
          </w:r>
          <w:r w:rsidR="00505859" w:rsidRPr="00032D9D">
            <w:rPr>
              <w:szCs w:val="28"/>
              <w:shd w:val="clear" w:color="auto" w:fill="FFFFFF"/>
            </w:rPr>
            <w:t>zero-based</w:t>
          </w:r>
          <w:r w:rsidR="00BE2B14" w:rsidRPr="00032D9D">
            <w:rPr>
              <w:szCs w:val="28"/>
              <w:shd w:val="clear" w:color="auto" w:fill="FFFFFF"/>
            </w:rPr>
            <w:t xml:space="preserve"> budgeting is that it can reward short-term thinking and the ‘resource incentive’ </w:t>
          </w:r>
          <w:r w:rsidR="00647E94" w:rsidRPr="00032D9D">
            <w:rPr>
              <w:szCs w:val="28"/>
              <w:shd w:val="clear" w:color="auto" w:fill="FFFFFF"/>
            </w:rPr>
            <w:t xml:space="preserve">(Cheng, 2024). </w:t>
          </w:r>
        </w:p>
        <w:p w14:paraId="4E07B485" w14:textId="042CE5AF" w:rsidR="00CB19BF" w:rsidRPr="00032D9D" w:rsidRDefault="00CB19BF" w:rsidP="00EB0314">
          <w:pPr>
            <w:pStyle w:val="NormalWeb"/>
            <w:shd w:val="clear" w:color="auto" w:fill="FFFFFF"/>
            <w:rPr>
              <w:szCs w:val="28"/>
              <w:shd w:val="clear" w:color="auto" w:fill="FFFFFF"/>
            </w:rPr>
          </w:pPr>
          <w:r w:rsidRPr="00032D9D">
            <w:rPr>
              <w:szCs w:val="28"/>
              <w:shd w:val="clear" w:color="auto" w:fill="FFFFFF"/>
            </w:rPr>
            <w:t>These days</w:t>
          </w:r>
          <w:r w:rsidR="00E256BA" w:rsidRPr="00032D9D">
            <w:rPr>
              <w:szCs w:val="28"/>
              <w:shd w:val="clear" w:color="auto" w:fill="FFFFFF"/>
            </w:rPr>
            <w:t>, t</w:t>
          </w:r>
          <w:r w:rsidRPr="00032D9D">
            <w:rPr>
              <w:szCs w:val="28"/>
              <w:shd w:val="clear" w:color="auto" w:fill="FFFFFF"/>
            </w:rPr>
            <w:t xml:space="preserve">he </w:t>
          </w:r>
          <w:r w:rsidR="00505859" w:rsidRPr="00032D9D">
            <w:rPr>
              <w:szCs w:val="28"/>
              <w:shd w:val="clear" w:color="auto" w:fill="FFFFFF"/>
            </w:rPr>
            <w:t>system is</w:t>
          </w:r>
          <w:r w:rsidRPr="00032D9D">
            <w:rPr>
              <w:szCs w:val="28"/>
              <w:shd w:val="clear" w:color="auto" w:fill="FFFFFF"/>
            </w:rPr>
            <w:t xml:space="preserve"> shifting almost every other </w:t>
          </w:r>
          <w:r w:rsidR="00F27E46" w:rsidRPr="00032D9D">
            <w:rPr>
              <w:szCs w:val="28"/>
              <w:shd w:val="clear" w:color="auto" w:fill="FFFFFF"/>
            </w:rPr>
            <w:t>day;</w:t>
          </w:r>
          <w:r w:rsidRPr="00032D9D">
            <w:rPr>
              <w:szCs w:val="28"/>
              <w:shd w:val="clear" w:color="auto" w:fill="FFFFFF"/>
            </w:rPr>
            <w:t xml:space="preserve"> this means that it can be difficult to keep up with the latest techniques or tools. </w:t>
          </w:r>
          <w:r w:rsidR="00F27E46" w:rsidRPr="00032D9D">
            <w:rPr>
              <w:szCs w:val="28"/>
              <w:shd w:val="clear" w:color="auto" w:fill="FFFFFF"/>
            </w:rPr>
            <w:t xml:space="preserve">For instance, in the beyond budgeting model it is highly recommended to respond to market changes. </w:t>
          </w:r>
          <w:r w:rsidR="00DA58DE" w:rsidRPr="00032D9D">
            <w:rPr>
              <w:szCs w:val="28"/>
              <w:shd w:val="clear" w:color="auto" w:fill="FFFFFF"/>
            </w:rPr>
            <w:t>Since</w:t>
          </w:r>
          <w:r w:rsidR="00F27E46" w:rsidRPr="00032D9D">
            <w:rPr>
              <w:szCs w:val="28"/>
              <w:shd w:val="clear" w:color="auto" w:fill="FFFFFF"/>
            </w:rPr>
            <w:t xml:space="preserve"> the market is competitive, therefore, the aim is to do better each day. By doing this the organization </w:t>
          </w:r>
          <w:r w:rsidR="00DA58DE" w:rsidRPr="00032D9D">
            <w:rPr>
              <w:szCs w:val="28"/>
              <w:shd w:val="clear" w:color="auto" w:fill="FFFFFF"/>
            </w:rPr>
            <w:t>can</w:t>
          </w:r>
          <w:r w:rsidR="00F27E46" w:rsidRPr="00032D9D">
            <w:rPr>
              <w:szCs w:val="28"/>
              <w:shd w:val="clear" w:color="auto" w:fill="FFFFFF"/>
            </w:rPr>
            <w:t xml:space="preserve"> keep up with trends and techniques.</w:t>
          </w:r>
          <w:r w:rsidR="007F0F97" w:rsidRPr="00032D9D">
            <w:rPr>
              <w:szCs w:val="28"/>
              <w:shd w:val="clear" w:color="auto" w:fill="FFFFFF"/>
            </w:rPr>
            <w:t xml:space="preserve"> Also, company rewards for excellent efforts can </w:t>
          </w:r>
          <w:r w:rsidR="00505859" w:rsidRPr="00032D9D">
            <w:rPr>
              <w:szCs w:val="28"/>
              <w:shd w:val="clear" w:color="auto" w:fill="FFFFFF"/>
            </w:rPr>
            <w:t>encourage management and</w:t>
          </w:r>
          <w:r w:rsidR="007F0F97" w:rsidRPr="00032D9D">
            <w:rPr>
              <w:szCs w:val="28"/>
              <w:shd w:val="clear" w:color="auto" w:fill="FFFFFF"/>
            </w:rPr>
            <w:t xml:space="preserve"> employees to help elevate the company. </w:t>
          </w:r>
          <w:r w:rsidR="00F27E46" w:rsidRPr="00032D9D">
            <w:rPr>
              <w:szCs w:val="28"/>
              <w:shd w:val="clear" w:color="auto" w:fill="FFFFFF"/>
            </w:rPr>
            <w:t xml:space="preserve"> </w:t>
          </w:r>
          <w:r w:rsidR="007F0F97" w:rsidRPr="00032D9D">
            <w:rPr>
              <w:szCs w:val="28"/>
              <w:shd w:val="clear" w:color="auto" w:fill="FFFFFF"/>
            </w:rPr>
            <w:t>Motivate the team can also impact in a positive way with posutuve results. However, this system may not be for every company as the culture is fast paced an</w:t>
          </w:r>
          <w:r w:rsidR="00A7148E" w:rsidRPr="00032D9D">
            <w:rPr>
              <w:szCs w:val="28"/>
              <w:shd w:val="clear" w:color="auto" w:fill="FFFFFF"/>
            </w:rPr>
            <w:t>d</w:t>
          </w:r>
          <w:r w:rsidR="007F0F97" w:rsidRPr="00032D9D">
            <w:rPr>
              <w:szCs w:val="28"/>
              <w:shd w:val="clear" w:color="auto" w:fill="FFFFFF"/>
            </w:rPr>
            <w:t xml:space="preserve"> can be very time consuming. </w:t>
          </w:r>
          <w:r w:rsidR="00616C49" w:rsidRPr="00032D9D">
            <w:rPr>
              <w:szCs w:val="28"/>
              <w:shd w:val="clear" w:color="auto" w:fill="FFFFFF"/>
            </w:rPr>
            <w:t>HOPE, J. and FRASER, R., 2000</w:t>
          </w:r>
        </w:p>
        <w:p w14:paraId="18A52989" w14:textId="1C5524AE" w:rsidR="00A7148E" w:rsidRPr="00032D9D" w:rsidRDefault="00A7148E" w:rsidP="00EB0314">
          <w:pPr>
            <w:pStyle w:val="NormalWeb"/>
            <w:shd w:val="clear" w:color="auto" w:fill="FFFFFF"/>
            <w:rPr>
              <w:szCs w:val="28"/>
              <w:shd w:val="clear" w:color="auto" w:fill="FFFFFF"/>
            </w:rPr>
          </w:pPr>
          <w:r w:rsidRPr="00032D9D">
            <w:rPr>
              <w:szCs w:val="28"/>
              <w:shd w:val="clear" w:color="auto" w:fill="FFFFFF"/>
            </w:rPr>
            <w:t>Activity based budgeting</w:t>
          </w:r>
          <w:r w:rsidR="005C38EA" w:rsidRPr="00032D9D">
            <w:rPr>
              <w:szCs w:val="28"/>
              <w:shd w:val="clear" w:color="auto" w:fill="FFFFFF"/>
            </w:rPr>
            <w:t xml:space="preserve"> was developed in the 19800s </w:t>
          </w:r>
          <w:r w:rsidR="00505859" w:rsidRPr="00032D9D">
            <w:rPr>
              <w:szCs w:val="28"/>
              <w:shd w:val="clear" w:color="auto" w:fill="FFFFFF"/>
            </w:rPr>
            <w:t>and is</w:t>
          </w:r>
          <w:r w:rsidR="005C38EA" w:rsidRPr="00032D9D">
            <w:rPr>
              <w:szCs w:val="28"/>
              <w:shd w:val="clear" w:color="auto" w:fill="FFFFFF"/>
            </w:rPr>
            <w:t xml:space="preserve"> </w:t>
          </w:r>
          <w:r w:rsidR="00DA58DE" w:rsidRPr="00032D9D">
            <w:rPr>
              <w:szCs w:val="28"/>
              <w:shd w:val="clear" w:color="auto" w:fill="FFFFFF"/>
            </w:rPr>
            <w:t>like</w:t>
          </w:r>
          <w:r w:rsidR="005C38EA" w:rsidRPr="00032D9D">
            <w:rPr>
              <w:szCs w:val="28"/>
              <w:shd w:val="clear" w:color="auto" w:fill="FFFFFF"/>
            </w:rPr>
            <w:t xml:space="preserve"> traditional based budgeting, however there is a slight difference. Activity based budgeting is more to do with analysing the best possible method for your company, it also involves essential cost for the establishment. </w:t>
          </w:r>
          <w:r w:rsidR="001218BC" w:rsidRPr="00032D9D">
            <w:rPr>
              <w:szCs w:val="28"/>
              <w:shd w:val="clear" w:color="auto" w:fill="FFFFFF"/>
            </w:rPr>
            <w:t xml:space="preserve">In addition, it helps budgets </w:t>
          </w:r>
          <w:r w:rsidR="001218BC" w:rsidRPr="00032D9D">
            <w:rPr>
              <w:szCs w:val="28"/>
            </w:rPr>
            <w:t xml:space="preserve">to </w:t>
          </w:r>
          <w:r w:rsidR="00505859" w:rsidRPr="00032D9D">
            <w:rPr>
              <w:szCs w:val="28"/>
            </w:rPr>
            <w:t>be in</w:t>
          </w:r>
          <w:r w:rsidR="001218BC" w:rsidRPr="00032D9D">
            <w:rPr>
              <w:szCs w:val="28"/>
            </w:rPr>
            <w:t xml:space="preserve"> control </w:t>
          </w:r>
          <w:r w:rsidR="00505859" w:rsidRPr="00032D9D">
            <w:rPr>
              <w:szCs w:val="28"/>
            </w:rPr>
            <w:t>and setting</w:t>
          </w:r>
          <w:r w:rsidR="001218BC" w:rsidRPr="00032D9D">
            <w:rPr>
              <w:szCs w:val="28"/>
            </w:rPr>
            <w:t xml:space="preserve"> morals, receiving feedback on actual performance, and </w:t>
          </w:r>
          <w:r w:rsidR="00DA58DE" w:rsidRPr="00032D9D">
            <w:rPr>
              <w:szCs w:val="28"/>
            </w:rPr>
            <w:t>acting</w:t>
          </w:r>
          <w:r w:rsidR="001218BC" w:rsidRPr="00032D9D">
            <w:rPr>
              <w:szCs w:val="28"/>
            </w:rPr>
            <w:t xml:space="preserve"> whenever actual performance is set.  Activity based budgeting helps management see future events that are likely to occur </w:t>
          </w:r>
          <w:r w:rsidR="00403CA6" w:rsidRPr="00032D9D">
            <w:rPr>
              <w:szCs w:val="28"/>
            </w:rPr>
            <w:t xml:space="preserve">as well as weigh what happened in the past. All in all, the above can be accomplished through good feedback from pier and partner companies. </w:t>
          </w:r>
          <w:r w:rsidR="00403CA6" w:rsidRPr="00032D9D">
            <w:rPr>
              <w:shd w:val="clear" w:color="auto" w:fill="FFFFFF"/>
            </w:rPr>
            <w:t xml:space="preserve">(Huynh, </w:t>
          </w:r>
          <w:r w:rsidR="00403CA6" w:rsidRPr="00032D9D">
            <w:rPr>
              <w:szCs w:val="28"/>
              <w:shd w:val="clear" w:color="auto" w:fill="FFFFFF"/>
            </w:rPr>
            <w:t>2013)</w:t>
          </w:r>
        </w:p>
        <w:p w14:paraId="133730BC" w14:textId="62C37D5A" w:rsidR="00EB0314" w:rsidRPr="00032D9D" w:rsidRDefault="00FE727A" w:rsidP="00EB0314">
          <w:pPr>
            <w:pStyle w:val="NormalWeb"/>
            <w:shd w:val="clear" w:color="auto" w:fill="FFFFFF"/>
            <w:rPr>
              <w:szCs w:val="28"/>
              <w:shd w:val="clear" w:color="auto" w:fill="FFFFFF"/>
            </w:rPr>
          </w:pPr>
          <w:r w:rsidRPr="00032D9D">
            <w:rPr>
              <w:szCs w:val="28"/>
              <w:shd w:val="clear" w:color="auto" w:fill="FFFFFF"/>
            </w:rPr>
            <w:t>Value proposition budgeting focuses on the revenue and growth of the organization. Value position value is</w:t>
          </w:r>
          <w:r w:rsidR="00221D7E" w:rsidRPr="00032D9D">
            <w:rPr>
              <w:szCs w:val="28"/>
              <w:shd w:val="clear" w:color="auto" w:fill="FFFFFF"/>
            </w:rPr>
            <w:t xml:space="preserve"> arranged by </w:t>
          </w:r>
          <w:r w:rsidR="00DA58DE" w:rsidRPr="00032D9D">
            <w:rPr>
              <w:szCs w:val="28"/>
              <w:shd w:val="clear" w:color="auto" w:fill="FFFFFF"/>
            </w:rPr>
            <w:t>a few</w:t>
          </w:r>
          <w:r w:rsidR="00221D7E" w:rsidRPr="00032D9D">
            <w:rPr>
              <w:szCs w:val="28"/>
              <w:shd w:val="clear" w:color="auto" w:fill="FFFFFF"/>
            </w:rPr>
            <w:t xml:space="preserve"> things for example, managing, allocating and bookkeeping for public funds. It is also how much </w:t>
          </w:r>
          <w:r w:rsidR="00505859" w:rsidRPr="00032D9D">
            <w:rPr>
              <w:szCs w:val="28"/>
              <w:shd w:val="clear" w:color="auto" w:fill="FFFFFF"/>
            </w:rPr>
            <w:t>service they</w:t>
          </w:r>
          <w:r w:rsidR="00221D7E" w:rsidRPr="00032D9D">
            <w:rPr>
              <w:szCs w:val="28"/>
              <w:shd w:val="clear" w:color="auto" w:fill="FFFFFF"/>
            </w:rPr>
            <w:t xml:space="preserve"> will bring to the business. This type of method stipulates the awareness of customer needs these </w:t>
          </w:r>
          <w:r w:rsidR="007358F7" w:rsidRPr="00032D9D">
            <w:rPr>
              <w:szCs w:val="28"/>
              <w:shd w:val="clear" w:color="auto" w:fill="FFFFFF"/>
            </w:rPr>
            <w:t>include</w:t>
          </w:r>
          <w:r w:rsidR="00221D7E" w:rsidRPr="00032D9D">
            <w:rPr>
              <w:szCs w:val="28"/>
              <w:shd w:val="clear" w:color="auto" w:fill="FFFFFF"/>
            </w:rPr>
            <w:t xml:space="preserve"> benefits </w:t>
          </w:r>
          <w:r w:rsidR="00505859" w:rsidRPr="00032D9D">
            <w:rPr>
              <w:szCs w:val="28"/>
              <w:shd w:val="clear" w:color="auto" w:fill="FFFFFF"/>
            </w:rPr>
            <w:t>and services</w:t>
          </w:r>
          <w:r w:rsidR="00017AD1" w:rsidRPr="00032D9D">
            <w:rPr>
              <w:szCs w:val="28"/>
              <w:shd w:val="clear" w:color="auto" w:fill="FFFFFF"/>
            </w:rPr>
            <w:t xml:space="preserve"> a product can offer and competitive forces. SCOTT, D. and OVERMANS, T., 2020. Said Budgets are plans “for the accomplishment of programs related to objectives and goals within a definite </w:t>
          </w:r>
          <w:r w:rsidR="00DA58DE" w:rsidRPr="00032D9D">
            <w:rPr>
              <w:szCs w:val="28"/>
              <w:shd w:val="clear" w:color="auto" w:fill="FFFFFF"/>
            </w:rPr>
            <w:t>period</w:t>
          </w:r>
          <w:r w:rsidR="00017AD1" w:rsidRPr="00032D9D">
            <w:rPr>
              <w:szCs w:val="28"/>
              <w:shd w:val="clear" w:color="auto" w:fill="FFFFFF"/>
            </w:rPr>
            <w:t>, </w:t>
          </w:r>
        </w:p>
        <w:p w14:paraId="4755461B" w14:textId="7692598A" w:rsidR="00833A42" w:rsidRPr="00032D9D" w:rsidRDefault="007358F7" w:rsidP="00833A42">
          <w:pPr>
            <w:pStyle w:val="NormalWeb"/>
            <w:shd w:val="clear" w:color="auto" w:fill="FFFFFF"/>
            <w:rPr>
              <w:szCs w:val="28"/>
              <w:shd w:val="clear" w:color="auto" w:fill="FFFFFF"/>
            </w:rPr>
          </w:pPr>
          <w:r w:rsidRPr="00032D9D">
            <w:rPr>
              <w:szCs w:val="28"/>
              <w:shd w:val="clear" w:color="auto" w:fill="FFFFFF"/>
            </w:rPr>
            <w:t xml:space="preserve">There have been numerous </w:t>
          </w:r>
          <w:r w:rsidR="00505859" w:rsidRPr="00032D9D">
            <w:rPr>
              <w:szCs w:val="28"/>
              <w:shd w:val="clear" w:color="auto" w:fill="FFFFFF"/>
            </w:rPr>
            <w:t>types of</w:t>
          </w:r>
          <w:r w:rsidRPr="00032D9D">
            <w:rPr>
              <w:szCs w:val="28"/>
              <w:shd w:val="clear" w:color="auto" w:fill="FFFFFF"/>
            </w:rPr>
            <w:t xml:space="preserve"> budgeting throughout the years. All </w:t>
          </w:r>
          <w:r w:rsidR="00505859" w:rsidRPr="00032D9D">
            <w:rPr>
              <w:szCs w:val="28"/>
              <w:shd w:val="clear" w:color="auto" w:fill="FFFFFF"/>
            </w:rPr>
            <w:t>the budgeting</w:t>
          </w:r>
          <w:r w:rsidRPr="00032D9D">
            <w:rPr>
              <w:szCs w:val="28"/>
              <w:shd w:val="clear" w:color="auto" w:fill="FFFFFF"/>
            </w:rPr>
            <w:t xml:space="preserve"> types are similar yet different to each other. Rolling budgeting has been used by companies. The rolling budgeting </w:t>
          </w:r>
          <w:r w:rsidR="002355E2" w:rsidRPr="00032D9D">
            <w:rPr>
              <w:szCs w:val="28"/>
              <w:shd w:val="clear" w:color="auto" w:fill="FFFFFF"/>
            </w:rPr>
            <w:t xml:space="preserve">is dissimilar in terms </w:t>
          </w:r>
          <w:r w:rsidR="00505859" w:rsidRPr="00032D9D">
            <w:rPr>
              <w:szCs w:val="28"/>
              <w:shd w:val="clear" w:color="auto" w:fill="FFFFFF"/>
            </w:rPr>
            <w:t>of system</w:t>
          </w:r>
          <w:r w:rsidRPr="00032D9D">
            <w:rPr>
              <w:szCs w:val="28"/>
              <w:shd w:val="clear" w:color="auto" w:fill="FFFFFF"/>
            </w:rPr>
            <w:t xml:space="preserve"> </w:t>
          </w:r>
          <w:proofErr w:type="gramStart"/>
          <w:r w:rsidRPr="00032D9D">
            <w:rPr>
              <w:szCs w:val="28"/>
              <w:shd w:val="clear" w:color="auto" w:fill="FFFFFF"/>
            </w:rPr>
            <w:t>updates  regularly</w:t>
          </w:r>
          <w:proofErr w:type="gramEnd"/>
          <w:r w:rsidRPr="00032D9D">
            <w:rPr>
              <w:szCs w:val="28"/>
              <w:shd w:val="clear" w:color="auto" w:fill="FFFFFF"/>
            </w:rPr>
            <w:t xml:space="preserve">. </w:t>
          </w:r>
          <w:r w:rsidR="002355E2" w:rsidRPr="00032D9D">
            <w:rPr>
              <w:szCs w:val="28"/>
              <w:shd w:val="clear" w:color="auto" w:fill="FFFFFF"/>
            </w:rPr>
            <w:t xml:space="preserve">For example, it can be updated monthly or every three months. </w:t>
          </w:r>
          <w:r w:rsidR="002355E2" w:rsidRPr="00032D9D">
            <w:rPr>
              <w:shd w:val="clear" w:color="auto" w:fill="FFFFFF"/>
            </w:rPr>
            <w:t>(</w:t>
          </w:r>
          <w:r w:rsidR="00C15AF6" w:rsidRPr="00032D9D">
            <w:rPr>
              <w:shd w:val="clear" w:color="auto" w:fill="FFFFFF"/>
            </w:rPr>
            <w:t>Chen and Huang</w:t>
          </w:r>
          <w:r w:rsidR="002355E2" w:rsidRPr="00032D9D">
            <w:rPr>
              <w:shd w:val="clear" w:color="auto" w:fill="FFFFFF"/>
            </w:rPr>
            <w:t xml:space="preserve">, 2021) mentions that </w:t>
          </w:r>
          <w:r w:rsidR="002355E2" w:rsidRPr="00032D9D">
            <w:rPr>
              <w:szCs w:val="28"/>
              <w:shd w:val="clear" w:color="auto" w:fill="FFFFFF"/>
            </w:rPr>
            <w:t xml:space="preserve">a rolling budgeting can also wreck a manager’s performance. </w:t>
          </w:r>
        </w:p>
        <w:p w14:paraId="2D6F6149" w14:textId="03257C37" w:rsidR="00AE56DF" w:rsidRPr="00032D9D" w:rsidRDefault="0023348E" w:rsidP="00AE56DF">
          <w:pPr>
            <w:pStyle w:val="NormalWeb"/>
            <w:spacing w:before="0" w:beforeAutospacing="0" w:after="240" w:afterAutospacing="0"/>
            <w:rPr>
              <w:szCs w:val="28"/>
            </w:rPr>
          </w:pPr>
          <w:r w:rsidRPr="00032D9D">
            <w:rPr>
              <w:szCs w:val="28"/>
              <w:shd w:val="clear" w:color="auto" w:fill="FFFFFF"/>
            </w:rPr>
            <w:lastRenderedPageBreak/>
            <w:t xml:space="preserve">Over the years </w:t>
          </w:r>
          <w:r w:rsidR="00842997" w:rsidRPr="00032D9D">
            <w:rPr>
              <w:szCs w:val="28"/>
              <w:shd w:val="clear" w:color="auto" w:fill="FFFFFF"/>
            </w:rPr>
            <w:t>sustain inability</w:t>
          </w:r>
          <w:r w:rsidRPr="00032D9D">
            <w:rPr>
              <w:szCs w:val="28"/>
              <w:shd w:val="clear" w:color="auto" w:fill="FFFFFF"/>
            </w:rPr>
            <w:t xml:space="preserve"> acco</w:t>
          </w:r>
          <w:r w:rsidR="00AE56DF" w:rsidRPr="00032D9D">
            <w:rPr>
              <w:szCs w:val="28"/>
              <w:shd w:val="clear" w:color="auto" w:fill="FFFFFF"/>
            </w:rPr>
            <w:t>u</w:t>
          </w:r>
          <w:r w:rsidRPr="00032D9D">
            <w:rPr>
              <w:szCs w:val="28"/>
              <w:shd w:val="clear" w:color="auto" w:fill="FFFFFF"/>
            </w:rPr>
            <w:t xml:space="preserve">nting have been taking place, the idea </w:t>
          </w:r>
          <w:r w:rsidR="00AE56DF" w:rsidRPr="00032D9D">
            <w:rPr>
              <w:szCs w:val="28"/>
              <w:shd w:val="clear" w:color="auto" w:fill="FFFFFF"/>
            </w:rPr>
            <w:t xml:space="preserve">was to ensure ethical measures are in place in terms of social and economic factors. The </w:t>
          </w:r>
          <w:r w:rsidR="00842997" w:rsidRPr="00032D9D">
            <w:rPr>
              <w:szCs w:val="28"/>
              <w:shd w:val="clear" w:color="auto" w:fill="FFFFFF"/>
            </w:rPr>
            <w:t>sustainability</w:t>
          </w:r>
          <w:r w:rsidR="00AE56DF" w:rsidRPr="00032D9D">
            <w:rPr>
              <w:szCs w:val="28"/>
              <w:shd w:val="clear" w:color="auto" w:fill="FFFFFF"/>
            </w:rPr>
            <w:t xml:space="preserve"> accounting practice highlights three approaches</w:t>
          </w:r>
          <w:r w:rsidR="00842997" w:rsidRPr="00032D9D">
            <w:rPr>
              <w:szCs w:val="28"/>
              <w:shd w:val="clear" w:color="auto" w:fill="FFFFFF"/>
            </w:rPr>
            <w:t>.</w:t>
          </w:r>
          <w:r w:rsidR="00AE56DF" w:rsidRPr="00032D9D">
            <w:rPr>
              <w:szCs w:val="28"/>
              <w:shd w:val="clear" w:color="auto" w:fill="FFFFFF"/>
            </w:rPr>
            <w:t xml:space="preserve"> </w:t>
          </w:r>
          <w:r w:rsidR="00842997" w:rsidRPr="00032D9D">
            <w:rPr>
              <w:szCs w:val="28"/>
              <w:shd w:val="clear" w:color="auto" w:fill="FFFFFF"/>
            </w:rPr>
            <w:t>These</w:t>
          </w:r>
          <w:r w:rsidR="00AE56DF" w:rsidRPr="00032D9D">
            <w:rPr>
              <w:szCs w:val="28"/>
              <w:shd w:val="clear" w:color="auto" w:fill="FFFFFF"/>
            </w:rPr>
            <w:t xml:space="preserve"> are</w:t>
          </w:r>
          <w:r w:rsidR="00842997" w:rsidRPr="00032D9D">
            <w:rPr>
              <w:szCs w:val="28"/>
              <w:shd w:val="clear" w:color="auto" w:fill="FFFFFF"/>
            </w:rPr>
            <w:t>:</w:t>
          </w:r>
          <w:r w:rsidR="00AE56DF" w:rsidRPr="00032D9D">
            <w:rPr>
              <w:szCs w:val="28"/>
              <w:shd w:val="clear" w:color="auto" w:fill="FFFFFF"/>
            </w:rPr>
            <w:t xml:space="preserve"> </w:t>
          </w:r>
          <w:r w:rsidR="00AE56DF" w:rsidRPr="00032D9D">
            <w:rPr>
              <w:szCs w:val="28"/>
            </w:rPr>
            <w:br/>
            <w:t xml:space="preserve">Sustainable cost, Natural capital inventory </w:t>
          </w:r>
          <w:r w:rsidR="00505859" w:rsidRPr="00032D9D">
            <w:rPr>
              <w:szCs w:val="28"/>
            </w:rPr>
            <w:t>accounting, Input</w:t>
          </w:r>
          <w:r w:rsidR="00AE56DF" w:rsidRPr="00032D9D">
            <w:rPr>
              <w:szCs w:val="28"/>
            </w:rPr>
            <w:t xml:space="preserve">–output analysis. </w:t>
          </w:r>
          <w:r w:rsidR="00AE56DF" w:rsidRPr="00032D9D">
            <w:rPr>
              <w:szCs w:val="28"/>
              <w:shd w:val="clear" w:color="auto" w:fill="FFFFFF"/>
            </w:rPr>
            <w:t xml:space="preserve">(Lamberton, 2005) in a general sense </w:t>
          </w:r>
          <w:r w:rsidR="00F62C64" w:rsidRPr="00032D9D">
            <w:rPr>
              <w:szCs w:val="28"/>
              <w:shd w:val="clear" w:color="auto" w:fill="FFFFFF"/>
            </w:rPr>
            <w:t>sustainability</w:t>
          </w:r>
          <w:r w:rsidR="00CC28B0" w:rsidRPr="00032D9D">
            <w:rPr>
              <w:szCs w:val="28"/>
              <w:shd w:val="clear" w:color="auto" w:fill="FFFFFF"/>
            </w:rPr>
            <w:t xml:space="preserve"> accounting practice promotes healthy businesses and creates value for them. </w:t>
          </w:r>
        </w:p>
        <w:p w14:paraId="24F40171" w14:textId="77777777" w:rsidR="00AE56DF" w:rsidRPr="00032D9D" w:rsidRDefault="00AE56DF" w:rsidP="00AE56DF">
          <w:pPr>
            <w:spacing w:after="0" w:line="240" w:lineRule="auto"/>
            <w:rPr>
              <w:rFonts w:ascii="Times New Roman" w:eastAsia="Times New Roman" w:hAnsi="Times New Roman" w:cs="Times New Roman"/>
              <w:sz w:val="24"/>
              <w:szCs w:val="24"/>
              <w:lang w:eastAsia="en-GB"/>
            </w:rPr>
          </w:pPr>
        </w:p>
        <w:p w14:paraId="3FE81050" w14:textId="77777777" w:rsidR="0023348E" w:rsidRPr="00032D9D" w:rsidRDefault="0023348E" w:rsidP="00833A42">
          <w:pPr>
            <w:pStyle w:val="NormalWeb"/>
            <w:shd w:val="clear" w:color="auto" w:fill="FFFFFF"/>
            <w:rPr>
              <w:szCs w:val="28"/>
              <w:shd w:val="clear" w:color="auto" w:fill="FFFFFF"/>
            </w:rPr>
          </w:pPr>
        </w:p>
        <w:p w14:paraId="44C692BF" w14:textId="3BC95BF6" w:rsidR="00833A42" w:rsidRPr="00032D9D" w:rsidRDefault="00833A42" w:rsidP="00833A42">
          <w:pPr>
            <w:pStyle w:val="NormalWeb"/>
            <w:shd w:val="clear" w:color="auto" w:fill="FFFFFF"/>
            <w:rPr>
              <w:szCs w:val="28"/>
              <w:shd w:val="clear" w:color="auto" w:fill="FFFFFF"/>
            </w:rPr>
          </w:pPr>
          <w:r w:rsidRPr="00032D9D">
            <w:rPr>
              <w:szCs w:val="28"/>
              <w:shd w:val="clear" w:color="auto" w:fill="FFFFFF"/>
            </w:rPr>
            <w:t xml:space="preserve">To evaluate financial </w:t>
          </w:r>
          <w:r w:rsidRPr="00032D9D">
            <w:rPr>
              <w:szCs w:val="28"/>
            </w:rPr>
            <w:t xml:space="preserve">performance and methods, one must analyse the </w:t>
          </w:r>
          <w:r w:rsidR="00505859" w:rsidRPr="00032D9D">
            <w:rPr>
              <w:szCs w:val="28"/>
            </w:rPr>
            <w:t>profitability of</w:t>
          </w:r>
          <w:r w:rsidR="005B613F" w:rsidRPr="00032D9D">
            <w:rPr>
              <w:szCs w:val="28"/>
            </w:rPr>
            <w:t xml:space="preserve"> </w:t>
          </w:r>
          <w:r w:rsidRPr="00032D9D">
            <w:rPr>
              <w:szCs w:val="28"/>
            </w:rPr>
            <w:t xml:space="preserve">the company, the financial wellness, </w:t>
          </w:r>
          <w:r w:rsidR="00BF1F68" w:rsidRPr="00032D9D">
            <w:rPr>
              <w:szCs w:val="28"/>
            </w:rPr>
            <w:t xml:space="preserve">and to reach its goal. By engaging in </w:t>
          </w:r>
          <w:r w:rsidR="00505859" w:rsidRPr="00032D9D">
            <w:rPr>
              <w:szCs w:val="28"/>
            </w:rPr>
            <w:t>this technique</w:t>
          </w:r>
          <w:r w:rsidR="00BF1F68" w:rsidRPr="00032D9D">
            <w:rPr>
              <w:szCs w:val="28"/>
            </w:rPr>
            <w:t xml:space="preserve"> firms can detect and evaluate their business performance. </w:t>
          </w:r>
          <w:r w:rsidR="00BF1F68" w:rsidRPr="00032D9D">
            <w:rPr>
              <w:szCs w:val="28"/>
              <w:shd w:val="clear" w:color="auto" w:fill="FFFFFF"/>
            </w:rPr>
            <w:t xml:space="preserve"> (Fenyves, Tibor Tarnóczi and Kinga Zsidó, 2015)</w:t>
          </w:r>
          <w:r w:rsidR="00BF1F68" w:rsidRPr="00032D9D">
            <w:rPr>
              <w:szCs w:val="28"/>
            </w:rPr>
            <w:t xml:space="preserve"> explains that </w:t>
          </w:r>
          <w:r w:rsidR="00505859" w:rsidRPr="00032D9D">
            <w:rPr>
              <w:szCs w:val="28"/>
            </w:rPr>
            <w:t>evaluating is</w:t>
          </w:r>
          <w:r w:rsidR="00BF1F68" w:rsidRPr="00032D9D">
            <w:rPr>
              <w:szCs w:val="28"/>
            </w:rPr>
            <w:t xml:space="preserve"> one means of comparing corporate performance. </w:t>
          </w:r>
          <w:proofErr w:type="gramStart"/>
          <w:r w:rsidR="00BF1F68" w:rsidRPr="00032D9D">
            <w:rPr>
              <w:szCs w:val="28"/>
            </w:rPr>
            <w:t xml:space="preserve">In </w:t>
          </w:r>
          <w:r w:rsidR="00F62C64" w:rsidRPr="00032D9D">
            <w:rPr>
              <w:szCs w:val="28"/>
            </w:rPr>
            <w:t>this</w:t>
          </w:r>
          <w:r w:rsidR="00BF1F68" w:rsidRPr="00032D9D">
            <w:rPr>
              <w:szCs w:val="28"/>
            </w:rPr>
            <w:t xml:space="preserve"> day and age</w:t>
          </w:r>
          <w:proofErr w:type="gramEnd"/>
          <w:r w:rsidR="00BF1F68" w:rsidRPr="00032D9D">
            <w:rPr>
              <w:szCs w:val="28"/>
            </w:rPr>
            <w:t xml:space="preserve"> financial indicators are commonly </w:t>
          </w:r>
          <w:r w:rsidR="00505859" w:rsidRPr="00032D9D">
            <w:rPr>
              <w:szCs w:val="28"/>
            </w:rPr>
            <w:t>used in</w:t>
          </w:r>
          <w:r w:rsidR="00BF1F68" w:rsidRPr="00032D9D">
            <w:rPr>
              <w:szCs w:val="28"/>
            </w:rPr>
            <w:t xml:space="preserve"> corporate performance analysis. </w:t>
          </w:r>
        </w:p>
        <w:p w14:paraId="10F88062" w14:textId="77777777" w:rsidR="00833A42" w:rsidRPr="00032D9D" w:rsidRDefault="00833A42" w:rsidP="00833A42">
          <w:pPr>
            <w:shd w:val="clear" w:color="auto" w:fill="FFFFFF"/>
            <w:spacing w:after="100" w:afterAutospacing="1" w:line="240" w:lineRule="auto"/>
            <w:rPr>
              <w:rFonts w:ascii="Times New Roman" w:eastAsia="Times New Roman" w:hAnsi="Times New Roman" w:cs="Segoe UI"/>
              <w:sz w:val="24"/>
              <w:szCs w:val="23"/>
              <w:lang w:eastAsia="en-GB"/>
            </w:rPr>
          </w:pPr>
          <w:r w:rsidRPr="00032D9D">
            <w:rPr>
              <w:rFonts w:ascii="Times New Roman" w:eastAsia="Times New Roman" w:hAnsi="Times New Roman" w:cs="Segoe UI"/>
              <w:b/>
              <w:bCs/>
              <w:sz w:val="24"/>
              <w:szCs w:val="23"/>
              <w:lang w:eastAsia="en-GB"/>
            </w:rPr>
            <w:t> </w:t>
          </w:r>
        </w:p>
        <w:p w14:paraId="2861DEA9" w14:textId="77777777" w:rsidR="00833A42" w:rsidRPr="00032D9D" w:rsidRDefault="00833A42" w:rsidP="00EB0314">
          <w:pPr>
            <w:pStyle w:val="NormalWeb"/>
            <w:shd w:val="clear" w:color="auto" w:fill="FFFFFF"/>
            <w:rPr>
              <w:szCs w:val="28"/>
              <w:shd w:val="clear" w:color="auto" w:fill="FFFFFF"/>
            </w:rPr>
          </w:pPr>
        </w:p>
        <w:p w14:paraId="4DA7AF91" w14:textId="77777777" w:rsidR="00480872" w:rsidRPr="00032D9D" w:rsidRDefault="00480872" w:rsidP="00AA2A91">
          <w:pPr>
            <w:pStyle w:val="Heading1"/>
            <w:rPr>
              <w:rFonts w:ascii="Times New Roman" w:hAnsi="Times New Roman" w:cs="Times New Roman"/>
              <w:color w:val="auto"/>
              <w:sz w:val="24"/>
              <w:szCs w:val="28"/>
            </w:rPr>
          </w:pPr>
        </w:p>
        <w:p w14:paraId="35073407" w14:textId="77777777" w:rsidR="00480872" w:rsidRPr="00032D9D" w:rsidRDefault="00480872" w:rsidP="00AA2A91">
          <w:pPr>
            <w:pStyle w:val="Heading1"/>
            <w:rPr>
              <w:rFonts w:ascii="Times New Roman" w:hAnsi="Times New Roman" w:cs="Times New Roman"/>
              <w:color w:val="auto"/>
              <w:sz w:val="24"/>
              <w:szCs w:val="28"/>
            </w:rPr>
          </w:pPr>
        </w:p>
        <w:p w14:paraId="7063CF06" w14:textId="77777777" w:rsidR="00480872" w:rsidRPr="00032D9D" w:rsidRDefault="00480872" w:rsidP="00AA2A91">
          <w:pPr>
            <w:pStyle w:val="Heading1"/>
            <w:rPr>
              <w:rFonts w:ascii="Times New Roman" w:hAnsi="Times New Roman" w:cs="Times New Roman"/>
              <w:color w:val="auto"/>
              <w:sz w:val="24"/>
              <w:szCs w:val="28"/>
            </w:rPr>
          </w:pPr>
        </w:p>
        <w:p w14:paraId="400A1B41" w14:textId="77777777" w:rsidR="00480872" w:rsidRPr="00032D9D" w:rsidRDefault="00480872" w:rsidP="00AA2A91">
          <w:pPr>
            <w:pStyle w:val="Heading1"/>
            <w:rPr>
              <w:rFonts w:ascii="Times New Roman" w:hAnsi="Times New Roman" w:cs="Times New Roman"/>
              <w:color w:val="auto"/>
              <w:sz w:val="24"/>
              <w:szCs w:val="28"/>
            </w:rPr>
          </w:pPr>
        </w:p>
        <w:p w14:paraId="5EC4730A" w14:textId="77777777" w:rsidR="00480872" w:rsidRPr="00032D9D" w:rsidRDefault="00480872" w:rsidP="00AA2A91">
          <w:pPr>
            <w:pStyle w:val="Heading1"/>
            <w:rPr>
              <w:rFonts w:ascii="Times New Roman" w:hAnsi="Times New Roman" w:cs="Times New Roman"/>
              <w:color w:val="auto"/>
              <w:sz w:val="24"/>
              <w:szCs w:val="28"/>
            </w:rPr>
          </w:pPr>
        </w:p>
        <w:p w14:paraId="317E2C16" w14:textId="77777777" w:rsidR="00480872" w:rsidRPr="00032D9D" w:rsidRDefault="00480872" w:rsidP="00AA2A91">
          <w:pPr>
            <w:pStyle w:val="Heading1"/>
            <w:rPr>
              <w:rFonts w:ascii="Times New Roman" w:hAnsi="Times New Roman" w:cs="Times New Roman"/>
              <w:color w:val="auto"/>
              <w:sz w:val="24"/>
              <w:szCs w:val="28"/>
            </w:rPr>
          </w:pPr>
        </w:p>
        <w:p w14:paraId="506E1F95" w14:textId="77777777" w:rsidR="00480872" w:rsidRPr="00032D9D" w:rsidRDefault="00480872" w:rsidP="00AA2A91">
          <w:pPr>
            <w:pStyle w:val="Heading1"/>
            <w:rPr>
              <w:rFonts w:ascii="Times New Roman" w:hAnsi="Times New Roman" w:cs="Times New Roman"/>
              <w:color w:val="auto"/>
              <w:sz w:val="24"/>
              <w:szCs w:val="28"/>
            </w:rPr>
          </w:pPr>
        </w:p>
        <w:p w14:paraId="2BBE7DEF" w14:textId="77777777" w:rsidR="00480872" w:rsidRPr="00032D9D" w:rsidRDefault="00480872" w:rsidP="00AA2A91">
          <w:pPr>
            <w:pStyle w:val="Heading1"/>
            <w:rPr>
              <w:rFonts w:ascii="Times New Roman" w:hAnsi="Times New Roman" w:cs="Times New Roman"/>
              <w:color w:val="auto"/>
              <w:sz w:val="24"/>
              <w:szCs w:val="28"/>
            </w:rPr>
          </w:pPr>
        </w:p>
        <w:p w14:paraId="45F1F564" w14:textId="77777777" w:rsidR="00480872" w:rsidRPr="00032D9D" w:rsidRDefault="00480872" w:rsidP="00AA2A91">
          <w:pPr>
            <w:pStyle w:val="Heading1"/>
            <w:rPr>
              <w:rFonts w:ascii="Times New Roman" w:hAnsi="Times New Roman" w:cs="Times New Roman"/>
              <w:color w:val="auto"/>
              <w:sz w:val="24"/>
              <w:szCs w:val="28"/>
            </w:rPr>
          </w:pPr>
        </w:p>
        <w:p w14:paraId="6E5FE6AD" w14:textId="77777777" w:rsidR="00480872" w:rsidRPr="00032D9D" w:rsidRDefault="00480872" w:rsidP="00AA2A91">
          <w:pPr>
            <w:pStyle w:val="Heading1"/>
            <w:rPr>
              <w:rFonts w:ascii="Times New Roman" w:hAnsi="Times New Roman" w:cs="Times New Roman"/>
              <w:color w:val="auto"/>
              <w:sz w:val="24"/>
              <w:szCs w:val="28"/>
            </w:rPr>
          </w:pPr>
        </w:p>
        <w:p w14:paraId="70216385" w14:textId="77777777" w:rsidR="00480872" w:rsidRPr="00032D9D" w:rsidRDefault="00480872" w:rsidP="00AA2A91">
          <w:pPr>
            <w:pStyle w:val="Heading1"/>
            <w:rPr>
              <w:rFonts w:ascii="Times New Roman" w:hAnsi="Times New Roman" w:cs="Times New Roman"/>
              <w:color w:val="auto"/>
              <w:sz w:val="24"/>
              <w:szCs w:val="28"/>
            </w:rPr>
          </w:pPr>
        </w:p>
        <w:p w14:paraId="4BF3DC14" w14:textId="77777777" w:rsidR="00480872" w:rsidRPr="00032D9D" w:rsidRDefault="00480872" w:rsidP="00AA2A91">
          <w:pPr>
            <w:pStyle w:val="Heading1"/>
            <w:rPr>
              <w:rFonts w:ascii="Times New Roman" w:hAnsi="Times New Roman" w:cs="Times New Roman"/>
              <w:color w:val="auto"/>
              <w:sz w:val="24"/>
              <w:szCs w:val="28"/>
            </w:rPr>
          </w:pPr>
        </w:p>
        <w:p w14:paraId="654EC15B" w14:textId="77777777" w:rsidR="00480872" w:rsidRPr="00032D9D" w:rsidRDefault="00480872" w:rsidP="00AA2A91">
          <w:pPr>
            <w:pStyle w:val="Heading1"/>
            <w:rPr>
              <w:rFonts w:ascii="Times New Roman" w:hAnsi="Times New Roman" w:cs="Times New Roman"/>
              <w:color w:val="auto"/>
              <w:sz w:val="24"/>
              <w:szCs w:val="28"/>
            </w:rPr>
          </w:pPr>
        </w:p>
        <w:p w14:paraId="195CB4F3" w14:textId="77777777" w:rsidR="00480872" w:rsidRPr="00032D9D" w:rsidRDefault="00480872" w:rsidP="00AA2A91">
          <w:pPr>
            <w:pStyle w:val="Heading1"/>
            <w:rPr>
              <w:rFonts w:ascii="Times New Roman" w:hAnsi="Times New Roman" w:cs="Times New Roman"/>
              <w:color w:val="auto"/>
              <w:sz w:val="24"/>
              <w:szCs w:val="28"/>
            </w:rPr>
          </w:pPr>
        </w:p>
        <w:p w14:paraId="14968F8B" w14:textId="77777777" w:rsidR="00480872" w:rsidRPr="00032D9D" w:rsidRDefault="00480872" w:rsidP="00AA2A91">
          <w:pPr>
            <w:pStyle w:val="Heading1"/>
            <w:rPr>
              <w:rFonts w:ascii="Times New Roman" w:hAnsi="Times New Roman" w:cs="Times New Roman"/>
              <w:color w:val="auto"/>
              <w:sz w:val="24"/>
              <w:szCs w:val="28"/>
            </w:rPr>
          </w:pPr>
        </w:p>
        <w:p w14:paraId="6F0D82FD" w14:textId="77777777" w:rsidR="00480872" w:rsidRPr="00032D9D" w:rsidRDefault="00480872" w:rsidP="00AA2A91">
          <w:pPr>
            <w:pStyle w:val="Heading1"/>
            <w:rPr>
              <w:rFonts w:ascii="Times New Roman" w:hAnsi="Times New Roman" w:cs="Times New Roman"/>
              <w:color w:val="auto"/>
              <w:sz w:val="24"/>
              <w:szCs w:val="28"/>
            </w:rPr>
          </w:pPr>
        </w:p>
        <w:p w14:paraId="7467064A" w14:textId="77777777" w:rsidR="00480872" w:rsidRPr="00032D9D" w:rsidRDefault="00480872" w:rsidP="00AA2A91">
          <w:pPr>
            <w:pStyle w:val="Heading1"/>
            <w:rPr>
              <w:rFonts w:ascii="Times New Roman" w:hAnsi="Times New Roman" w:cs="Times New Roman"/>
              <w:color w:val="auto"/>
              <w:sz w:val="24"/>
              <w:szCs w:val="28"/>
            </w:rPr>
          </w:pPr>
        </w:p>
        <w:p w14:paraId="2F6931C1" w14:textId="77777777" w:rsidR="008F4B79" w:rsidRPr="00032D9D" w:rsidRDefault="008F4B79" w:rsidP="008F4B79">
          <w:pPr>
            <w:rPr>
              <w:rFonts w:ascii="Times New Roman" w:hAnsi="Times New Roman" w:cs="Times New Roman"/>
              <w:sz w:val="24"/>
              <w:szCs w:val="28"/>
            </w:rPr>
          </w:pPr>
        </w:p>
        <w:p w14:paraId="71A6901A" w14:textId="77777777" w:rsidR="00480872" w:rsidRPr="00032D9D" w:rsidRDefault="00480872" w:rsidP="00AA2A91">
          <w:pPr>
            <w:pStyle w:val="Heading1"/>
            <w:rPr>
              <w:rFonts w:ascii="Times New Roman" w:hAnsi="Times New Roman" w:cs="Times New Roman"/>
              <w:color w:val="auto"/>
              <w:sz w:val="24"/>
              <w:szCs w:val="28"/>
            </w:rPr>
          </w:pPr>
        </w:p>
        <w:p w14:paraId="1DF3313B" w14:textId="338CEBE5" w:rsidR="00AA2A91" w:rsidRPr="00032D9D" w:rsidRDefault="00AA2A91" w:rsidP="00AA2A91">
          <w:pPr>
            <w:pStyle w:val="Heading1"/>
            <w:rPr>
              <w:rFonts w:ascii="Times New Roman" w:hAnsi="Times New Roman" w:cs="Times New Roman"/>
              <w:color w:val="auto"/>
              <w:sz w:val="24"/>
              <w:szCs w:val="28"/>
            </w:rPr>
          </w:pPr>
          <w:bookmarkStart w:id="11" w:name="_Toc164085458"/>
          <w:r w:rsidRPr="00032D9D">
            <w:rPr>
              <w:rFonts w:ascii="Times New Roman" w:hAnsi="Times New Roman" w:cs="Times New Roman"/>
              <w:color w:val="auto"/>
              <w:sz w:val="24"/>
              <w:szCs w:val="28"/>
            </w:rPr>
            <w:t>Conclusion</w:t>
          </w:r>
          <w:bookmarkEnd w:id="11"/>
          <w:r w:rsidR="00D854A5" w:rsidRPr="00032D9D">
            <w:rPr>
              <w:rFonts w:ascii="Times New Roman" w:hAnsi="Times New Roman" w:cs="Times New Roman"/>
              <w:color w:val="auto"/>
              <w:sz w:val="24"/>
              <w:szCs w:val="28"/>
            </w:rPr>
            <w:t xml:space="preserve"> </w:t>
          </w:r>
        </w:p>
        <w:p w14:paraId="15B45A9C" w14:textId="55D21F86" w:rsidR="00AA2A91" w:rsidRPr="00032D9D" w:rsidRDefault="00642E18" w:rsidP="00AA2A91">
          <w:pPr>
            <w:rPr>
              <w:rFonts w:ascii="Times New Roman" w:hAnsi="Times New Roman" w:cs="Times New Roman"/>
              <w:sz w:val="24"/>
              <w:szCs w:val="28"/>
            </w:rPr>
          </w:pPr>
          <w:r w:rsidRPr="00032D9D">
            <w:rPr>
              <w:rFonts w:ascii="Times New Roman" w:hAnsi="Times New Roman" w:cs="Times New Roman"/>
              <w:sz w:val="24"/>
              <w:szCs w:val="28"/>
            </w:rPr>
            <w:t xml:space="preserve">To conclude the report discusses the stock </w:t>
          </w:r>
          <w:r w:rsidR="009B2AAF" w:rsidRPr="00032D9D">
            <w:rPr>
              <w:rFonts w:ascii="Times New Roman" w:hAnsi="Times New Roman" w:cs="Times New Roman"/>
              <w:sz w:val="24"/>
              <w:szCs w:val="28"/>
            </w:rPr>
            <w:t>level</w:t>
          </w:r>
          <w:r w:rsidRPr="00032D9D">
            <w:rPr>
              <w:rFonts w:ascii="Times New Roman" w:hAnsi="Times New Roman" w:cs="Times New Roman"/>
              <w:sz w:val="24"/>
              <w:szCs w:val="28"/>
            </w:rPr>
            <w:t xml:space="preserve"> budget of </w:t>
          </w:r>
          <w:r w:rsidR="009B2AAF" w:rsidRPr="00032D9D">
            <w:rPr>
              <w:rFonts w:ascii="Times New Roman" w:hAnsi="Times New Roman" w:cs="Times New Roman"/>
              <w:sz w:val="24"/>
              <w:szCs w:val="28"/>
            </w:rPr>
            <w:t>Edwards</w:t>
          </w:r>
          <w:r w:rsidRPr="00032D9D">
            <w:rPr>
              <w:rFonts w:ascii="Times New Roman" w:hAnsi="Times New Roman" w:cs="Times New Roman"/>
              <w:sz w:val="24"/>
              <w:szCs w:val="28"/>
            </w:rPr>
            <w:t xml:space="preserve">. It shows his income, his </w:t>
          </w:r>
          <w:r w:rsidR="00505859" w:rsidRPr="00032D9D">
            <w:rPr>
              <w:rFonts w:ascii="Times New Roman" w:hAnsi="Times New Roman" w:cs="Times New Roman"/>
              <w:sz w:val="24"/>
              <w:szCs w:val="28"/>
            </w:rPr>
            <w:t>expenses,</w:t>
          </w:r>
          <w:r w:rsidRPr="00032D9D">
            <w:rPr>
              <w:rFonts w:ascii="Times New Roman" w:hAnsi="Times New Roman" w:cs="Times New Roman"/>
              <w:sz w:val="24"/>
              <w:szCs w:val="28"/>
            </w:rPr>
            <w:t xml:space="preserve"> </w:t>
          </w:r>
          <w:r w:rsidR="003E0A83" w:rsidRPr="00032D9D">
            <w:rPr>
              <w:rFonts w:ascii="Times New Roman" w:hAnsi="Times New Roman" w:cs="Times New Roman"/>
              <w:sz w:val="24"/>
              <w:szCs w:val="28"/>
            </w:rPr>
            <w:t>and</w:t>
          </w:r>
          <w:r w:rsidRPr="00032D9D">
            <w:rPr>
              <w:rFonts w:ascii="Times New Roman" w:hAnsi="Times New Roman" w:cs="Times New Roman"/>
              <w:sz w:val="24"/>
              <w:szCs w:val="28"/>
            </w:rPr>
            <w:t xml:space="preserve"> his outgoings. The stock flow shows the result for the current six months. </w:t>
          </w:r>
          <w:r w:rsidR="009B2AAF" w:rsidRPr="00032D9D">
            <w:rPr>
              <w:rFonts w:ascii="Times New Roman" w:hAnsi="Times New Roman" w:cs="Times New Roman"/>
              <w:sz w:val="24"/>
              <w:szCs w:val="28"/>
            </w:rPr>
            <w:t>Additionally,</w:t>
          </w:r>
          <w:r w:rsidRPr="00032D9D">
            <w:rPr>
              <w:rFonts w:ascii="Times New Roman" w:hAnsi="Times New Roman" w:cs="Times New Roman"/>
              <w:sz w:val="24"/>
              <w:szCs w:val="28"/>
            </w:rPr>
            <w:t xml:space="preserve"> </w:t>
          </w:r>
          <w:r w:rsidR="009B2AAF" w:rsidRPr="00032D9D">
            <w:rPr>
              <w:rFonts w:ascii="Times New Roman" w:hAnsi="Times New Roman" w:cs="Times New Roman"/>
              <w:sz w:val="24"/>
              <w:szCs w:val="28"/>
            </w:rPr>
            <w:t xml:space="preserve">the report moves to how Edward can do better for after a supplementary six months. </w:t>
          </w:r>
          <w:r w:rsidR="00783488" w:rsidRPr="00032D9D">
            <w:rPr>
              <w:rFonts w:ascii="Times New Roman" w:hAnsi="Times New Roman" w:cs="Times New Roman"/>
              <w:sz w:val="24"/>
              <w:szCs w:val="28"/>
            </w:rPr>
            <w:t xml:space="preserve">The report also shows how </w:t>
          </w:r>
          <w:r w:rsidR="00505859" w:rsidRPr="00032D9D">
            <w:rPr>
              <w:rFonts w:ascii="Times New Roman" w:hAnsi="Times New Roman" w:cs="Times New Roman"/>
              <w:sz w:val="24"/>
              <w:szCs w:val="28"/>
            </w:rPr>
            <w:t>different types</w:t>
          </w:r>
          <w:r w:rsidR="00783488" w:rsidRPr="00032D9D">
            <w:rPr>
              <w:rFonts w:ascii="Times New Roman" w:hAnsi="Times New Roman" w:cs="Times New Roman"/>
              <w:sz w:val="24"/>
              <w:szCs w:val="28"/>
            </w:rPr>
            <w:t xml:space="preserve"> of budgeting can help businesses across the globe and how they can be ap</w:t>
          </w:r>
          <w:r w:rsidR="00BC6C8D" w:rsidRPr="00032D9D">
            <w:rPr>
              <w:rFonts w:ascii="Times New Roman" w:hAnsi="Times New Roman" w:cs="Times New Roman"/>
              <w:sz w:val="24"/>
              <w:szCs w:val="28"/>
            </w:rPr>
            <w:t>p</w:t>
          </w:r>
          <w:r w:rsidR="00783488" w:rsidRPr="00032D9D">
            <w:rPr>
              <w:rFonts w:ascii="Times New Roman" w:hAnsi="Times New Roman" w:cs="Times New Roman"/>
              <w:sz w:val="24"/>
              <w:szCs w:val="28"/>
            </w:rPr>
            <w:t>l</w:t>
          </w:r>
          <w:r w:rsidR="00BC6C8D" w:rsidRPr="00032D9D">
            <w:rPr>
              <w:rFonts w:ascii="Times New Roman" w:hAnsi="Times New Roman" w:cs="Times New Roman"/>
              <w:sz w:val="24"/>
              <w:szCs w:val="28"/>
            </w:rPr>
            <w:t>ie</w:t>
          </w:r>
          <w:r w:rsidR="00783488" w:rsidRPr="00032D9D">
            <w:rPr>
              <w:rFonts w:ascii="Times New Roman" w:hAnsi="Times New Roman" w:cs="Times New Roman"/>
              <w:sz w:val="24"/>
              <w:szCs w:val="28"/>
            </w:rPr>
            <w:t xml:space="preserve">d or </w:t>
          </w:r>
          <w:r w:rsidR="00505859" w:rsidRPr="00032D9D">
            <w:rPr>
              <w:rFonts w:ascii="Times New Roman" w:hAnsi="Times New Roman" w:cs="Times New Roman"/>
              <w:sz w:val="24"/>
              <w:szCs w:val="28"/>
            </w:rPr>
            <w:t>calculated within</w:t>
          </w:r>
          <w:r w:rsidR="00783488" w:rsidRPr="00032D9D">
            <w:rPr>
              <w:rFonts w:ascii="Times New Roman" w:hAnsi="Times New Roman" w:cs="Times New Roman"/>
              <w:sz w:val="24"/>
              <w:szCs w:val="28"/>
            </w:rPr>
            <w:t xml:space="preserve"> the </w:t>
          </w:r>
          <w:r w:rsidR="00DA58DE" w:rsidRPr="00032D9D">
            <w:rPr>
              <w:rFonts w:ascii="Times New Roman" w:hAnsi="Times New Roman" w:cs="Times New Roman"/>
              <w:sz w:val="24"/>
              <w:szCs w:val="28"/>
            </w:rPr>
            <w:t>workplace</w:t>
          </w:r>
          <w:r w:rsidR="00783488" w:rsidRPr="00032D9D">
            <w:rPr>
              <w:rFonts w:ascii="Times New Roman" w:hAnsi="Times New Roman" w:cs="Times New Roman"/>
              <w:sz w:val="24"/>
              <w:szCs w:val="28"/>
            </w:rPr>
            <w:t xml:space="preserve">. </w:t>
          </w:r>
        </w:p>
        <w:p w14:paraId="4304D2A9" w14:textId="77777777" w:rsidR="00AA2A91" w:rsidRPr="00032D9D" w:rsidRDefault="00AA2A91" w:rsidP="00AA2A91">
          <w:pPr>
            <w:rPr>
              <w:rFonts w:ascii="Times New Roman" w:hAnsi="Times New Roman" w:cs="Times New Roman"/>
              <w:sz w:val="24"/>
              <w:szCs w:val="28"/>
            </w:rPr>
          </w:pPr>
        </w:p>
        <w:p w14:paraId="2B127BE1" w14:textId="77777777" w:rsidR="00AA2A91" w:rsidRPr="00032D9D" w:rsidRDefault="00AA2A91" w:rsidP="00AA2A91">
          <w:pPr>
            <w:rPr>
              <w:rFonts w:ascii="Times New Roman" w:hAnsi="Times New Roman" w:cs="Times New Roman"/>
              <w:sz w:val="24"/>
              <w:szCs w:val="28"/>
            </w:rPr>
          </w:pPr>
        </w:p>
        <w:p w14:paraId="7F274272" w14:textId="77777777" w:rsidR="00AA2A91" w:rsidRPr="00032D9D" w:rsidRDefault="00AA2A91" w:rsidP="00AA2A91">
          <w:pPr>
            <w:rPr>
              <w:rFonts w:ascii="Times New Roman" w:hAnsi="Times New Roman" w:cs="Times New Roman"/>
              <w:sz w:val="24"/>
              <w:szCs w:val="28"/>
            </w:rPr>
          </w:pPr>
        </w:p>
        <w:p w14:paraId="202D1C35" w14:textId="77777777" w:rsidR="00AA2A91" w:rsidRPr="00032D9D" w:rsidRDefault="00AA2A91" w:rsidP="00AA2A91">
          <w:pPr>
            <w:rPr>
              <w:rFonts w:ascii="Times New Roman" w:hAnsi="Times New Roman" w:cs="Times New Roman"/>
              <w:sz w:val="24"/>
              <w:szCs w:val="28"/>
            </w:rPr>
          </w:pPr>
        </w:p>
        <w:p w14:paraId="7D9FDC6A" w14:textId="77777777" w:rsidR="00AA2A91" w:rsidRPr="00032D9D" w:rsidRDefault="00AA2A91" w:rsidP="00AA2A91">
          <w:pPr>
            <w:rPr>
              <w:rFonts w:ascii="Times New Roman" w:hAnsi="Times New Roman" w:cs="Times New Roman"/>
              <w:sz w:val="24"/>
              <w:szCs w:val="28"/>
            </w:rPr>
          </w:pPr>
        </w:p>
        <w:p w14:paraId="78D7D36D" w14:textId="77777777" w:rsidR="00AA2A91" w:rsidRPr="00032D9D" w:rsidRDefault="00AA2A91" w:rsidP="00AA2A91">
          <w:pPr>
            <w:rPr>
              <w:rFonts w:ascii="Times New Roman" w:hAnsi="Times New Roman" w:cs="Times New Roman"/>
              <w:sz w:val="24"/>
              <w:szCs w:val="28"/>
            </w:rPr>
          </w:pPr>
        </w:p>
        <w:p w14:paraId="0AD705CC" w14:textId="77777777" w:rsidR="00AA2A91" w:rsidRPr="00032D9D" w:rsidRDefault="00AA2A91" w:rsidP="00AA2A91">
          <w:pPr>
            <w:rPr>
              <w:rFonts w:ascii="Times New Roman" w:hAnsi="Times New Roman" w:cs="Times New Roman"/>
              <w:sz w:val="24"/>
              <w:szCs w:val="28"/>
            </w:rPr>
          </w:pPr>
        </w:p>
        <w:p w14:paraId="760606B3" w14:textId="77777777" w:rsidR="00AA2A91" w:rsidRPr="00032D9D" w:rsidRDefault="00AA2A91" w:rsidP="00AA2A91">
          <w:pPr>
            <w:rPr>
              <w:rFonts w:ascii="Times New Roman" w:hAnsi="Times New Roman" w:cs="Times New Roman"/>
              <w:sz w:val="24"/>
              <w:szCs w:val="28"/>
            </w:rPr>
          </w:pPr>
        </w:p>
        <w:p w14:paraId="603BE594" w14:textId="77777777" w:rsidR="00AA2A91" w:rsidRPr="00032D9D" w:rsidRDefault="00AA2A91" w:rsidP="00AA2A91">
          <w:pPr>
            <w:rPr>
              <w:rFonts w:ascii="Times New Roman" w:hAnsi="Times New Roman" w:cs="Times New Roman"/>
              <w:sz w:val="24"/>
              <w:szCs w:val="28"/>
            </w:rPr>
          </w:pPr>
        </w:p>
        <w:p w14:paraId="74E355F9" w14:textId="77777777" w:rsidR="00AA2A91" w:rsidRPr="00032D9D" w:rsidRDefault="00AA2A91" w:rsidP="00AA2A91">
          <w:pPr>
            <w:rPr>
              <w:rFonts w:ascii="Times New Roman" w:hAnsi="Times New Roman" w:cs="Times New Roman"/>
              <w:sz w:val="24"/>
              <w:szCs w:val="28"/>
            </w:rPr>
          </w:pPr>
        </w:p>
        <w:p w14:paraId="50663149" w14:textId="77777777" w:rsidR="00AA2A91" w:rsidRPr="00032D9D" w:rsidRDefault="00AA2A91" w:rsidP="00AA2A91">
          <w:pPr>
            <w:rPr>
              <w:rFonts w:ascii="Times New Roman" w:hAnsi="Times New Roman" w:cs="Times New Roman"/>
              <w:sz w:val="24"/>
              <w:szCs w:val="28"/>
            </w:rPr>
          </w:pPr>
        </w:p>
        <w:p w14:paraId="7B7D92DC" w14:textId="77777777" w:rsidR="00AA2A91" w:rsidRPr="00032D9D" w:rsidRDefault="00AA2A91" w:rsidP="00AA2A91">
          <w:pPr>
            <w:rPr>
              <w:rFonts w:ascii="Times New Roman" w:hAnsi="Times New Roman" w:cs="Times New Roman"/>
              <w:sz w:val="24"/>
              <w:szCs w:val="28"/>
            </w:rPr>
          </w:pPr>
        </w:p>
        <w:p w14:paraId="1B77FDDB" w14:textId="77777777" w:rsidR="00AA2A91" w:rsidRPr="00032D9D" w:rsidRDefault="00AA2A91" w:rsidP="00AA2A91">
          <w:pPr>
            <w:rPr>
              <w:rFonts w:ascii="Times New Roman" w:hAnsi="Times New Roman" w:cs="Times New Roman"/>
              <w:sz w:val="24"/>
              <w:szCs w:val="28"/>
            </w:rPr>
          </w:pPr>
        </w:p>
        <w:p w14:paraId="65527ED1" w14:textId="77777777" w:rsidR="00AA2A91" w:rsidRPr="00032D9D" w:rsidRDefault="00AA2A91" w:rsidP="00AA2A91">
          <w:pPr>
            <w:rPr>
              <w:rFonts w:ascii="Times New Roman" w:hAnsi="Times New Roman" w:cs="Times New Roman"/>
              <w:sz w:val="24"/>
              <w:szCs w:val="28"/>
            </w:rPr>
          </w:pPr>
        </w:p>
        <w:p w14:paraId="28D803F9" w14:textId="77777777" w:rsidR="00AA2A91" w:rsidRPr="00032D9D" w:rsidRDefault="00AA2A91" w:rsidP="00AA2A91">
          <w:pPr>
            <w:rPr>
              <w:rFonts w:ascii="Times New Roman" w:hAnsi="Times New Roman" w:cs="Times New Roman"/>
              <w:sz w:val="24"/>
              <w:szCs w:val="28"/>
            </w:rPr>
          </w:pPr>
        </w:p>
        <w:p w14:paraId="021D3E74" w14:textId="77777777" w:rsidR="00AA2A91" w:rsidRPr="00032D9D" w:rsidRDefault="00AA2A91" w:rsidP="00AA2A91">
          <w:pPr>
            <w:rPr>
              <w:rFonts w:ascii="Times New Roman" w:hAnsi="Times New Roman" w:cs="Times New Roman"/>
              <w:sz w:val="24"/>
              <w:szCs w:val="28"/>
            </w:rPr>
          </w:pPr>
        </w:p>
        <w:p w14:paraId="36F19732" w14:textId="77777777" w:rsidR="00AA2A91" w:rsidRPr="00032D9D" w:rsidRDefault="00AA2A91" w:rsidP="00AA2A91">
          <w:pPr>
            <w:rPr>
              <w:rFonts w:ascii="Times New Roman" w:hAnsi="Times New Roman" w:cs="Times New Roman"/>
              <w:sz w:val="24"/>
              <w:szCs w:val="28"/>
            </w:rPr>
          </w:pPr>
        </w:p>
        <w:p w14:paraId="6D4235B3" w14:textId="77777777" w:rsidR="00AA2A91" w:rsidRPr="00032D9D" w:rsidRDefault="00AA2A91" w:rsidP="00AA2A91">
          <w:pPr>
            <w:rPr>
              <w:rFonts w:ascii="Times New Roman" w:hAnsi="Times New Roman" w:cs="Times New Roman"/>
              <w:sz w:val="24"/>
              <w:szCs w:val="28"/>
            </w:rPr>
          </w:pPr>
        </w:p>
        <w:p w14:paraId="20131162" w14:textId="77777777" w:rsidR="00AA2A91" w:rsidRPr="00032D9D" w:rsidRDefault="00AA2A91" w:rsidP="00AA2A91">
          <w:pPr>
            <w:rPr>
              <w:rFonts w:ascii="Times New Roman" w:hAnsi="Times New Roman" w:cs="Times New Roman"/>
              <w:sz w:val="24"/>
              <w:szCs w:val="28"/>
            </w:rPr>
          </w:pPr>
        </w:p>
        <w:p w14:paraId="168EB219" w14:textId="77777777" w:rsidR="00AA2A91" w:rsidRPr="00032D9D" w:rsidRDefault="00AA2A91" w:rsidP="00AA2A91">
          <w:pPr>
            <w:rPr>
              <w:rFonts w:ascii="Times New Roman" w:hAnsi="Times New Roman" w:cs="Times New Roman"/>
              <w:sz w:val="24"/>
              <w:szCs w:val="28"/>
            </w:rPr>
          </w:pPr>
        </w:p>
        <w:p w14:paraId="7B532638" w14:textId="77777777" w:rsidR="00AA2A91" w:rsidRPr="00032D9D" w:rsidRDefault="00AA2A91" w:rsidP="00AA2A91">
          <w:pPr>
            <w:rPr>
              <w:rFonts w:ascii="Times New Roman" w:hAnsi="Times New Roman" w:cs="Times New Roman"/>
              <w:sz w:val="24"/>
              <w:szCs w:val="28"/>
            </w:rPr>
          </w:pPr>
        </w:p>
        <w:p w14:paraId="3FEE3AF0" w14:textId="77777777" w:rsidR="00AA2A91" w:rsidRPr="00032D9D" w:rsidRDefault="00AA2A91" w:rsidP="00AA2A91">
          <w:pPr>
            <w:rPr>
              <w:rFonts w:ascii="Times New Roman" w:hAnsi="Times New Roman" w:cs="Times New Roman"/>
              <w:sz w:val="24"/>
              <w:szCs w:val="28"/>
            </w:rPr>
          </w:pPr>
        </w:p>
        <w:p w14:paraId="3157E81F" w14:textId="77777777" w:rsidR="00AA2A91" w:rsidRPr="00032D9D" w:rsidRDefault="00AA2A91" w:rsidP="00AA2A91">
          <w:pPr>
            <w:rPr>
              <w:rFonts w:ascii="Times New Roman" w:hAnsi="Times New Roman" w:cs="Times New Roman"/>
              <w:sz w:val="24"/>
              <w:szCs w:val="28"/>
            </w:rPr>
          </w:pPr>
        </w:p>
        <w:p w14:paraId="1470CC6C" w14:textId="77777777" w:rsidR="00AA2A91" w:rsidRPr="00032D9D" w:rsidRDefault="00AA2A91" w:rsidP="00AA2A91">
          <w:pPr>
            <w:rPr>
              <w:rFonts w:ascii="Times New Roman" w:hAnsi="Times New Roman" w:cs="Times New Roman"/>
              <w:sz w:val="24"/>
              <w:szCs w:val="28"/>
            </w:rPr>
          </w:pPr>
        </w:p>
        <w:p w14:paraId="465F18EF" w14:textId="77777777" w:rsidR="00AA2A91" w:rsidRPr="00032D9D" w:rsidRDefault="00AA2A91" w:rsidP="00AA2A91">
          <w:pPr>
            <w:rPr>
              <w:rFonts w:ascii="Times New Roman" w:hAnsi="Times New Roman" w:cs="Times New Roman"/>
              <w:sz w:val="24"/>
              <w:szCs w:val="28"/>
            </w:rPr>
          </w:pPr>
        </w:p>
        <w:p w14:paraId="494C7086" w14:textId="77777777" w:rsidR="00AA2A91" w:rsidRPr="00032D9D" w:rsidRDefault="00AA2A91" w:rsidP="00AA2A91">
          <w:pPr>
            <w:rPr>
              <w:rFonts w:ascii="Times New Roman" w:hAnsi="Times New Roman" w:cs="Times New Roman"/>
              <w:sz w:val="24"/>
              <w:szCs w:val="28"/>
            </w:rPr>
          </w:pPr>
        </w:p>
        <w:p w14:paraId="1485AD82" w14:textId="77777777" w:rsidR="00206901" w:rsidRPr="00032D9D" w:rsidRDefault="00206901" w:rsidP="00AA2A91">
          <w:pPr>
            <w:rPr>
              <w:rFonts w:ascii="Times New Roman" w:hAnsi="Times New Roman" w:cs="Times New Roman"/>
              <w:sz w:val="24"/>
              <w:szCs w:val="28"/>
            </w:rPr>
          </w:pPr>
        </w:p>
        <w:p w14:paraId="675E0C1F" w14:textId="77777777" w:rsidR="00206901" w:rsidRPr="00032D9D" w:rsidRDefault="00206901" w:rsidP="00AA2A91">
          <w:pPr>
            <w:rPr>
              <w:rFonts w:ascii="Times New Roman" w:hAnsi="Times New Roman" w:cs="Times New Roman"/>
              <w:sz w:val="24"/>
              <w:szCs w:val="28"/>
            </w:rPr>
          </w:pPr>
        </w:p>
        <w:p w14:paraId="1E03EE6F" w14:textId="77777777" w:rsidR="00AA2A91" w:rsidRPr="00032D9D" w:rsidRDefault="00AA2A91" w:rsidP="00AA2A91">
          <w:pPr>
            <w:rPr>
              <w:rFonts w:ascii="Times New Roman" w:hAnsi="Times New Roman" w:cs="Times New Roman"/>
              <w:sz w:val="24"/>
              <w:szCs w:val="28"/>
            </w:rPr>
          </w:pPr>
        </w:p>
        <w:p w14:paraId="5CFA7E14" w14:textId="232194A0" w:rsidR="00206901" w:rsidRPr="00032D9D" w:rsidRDefault="00AA2A91" w:rsidP="00905A1B">
          <w:pPr>
            <w:pStyle w:val="Heading1"/>
            <w:rPr>
              <w:rFonts w:ascii="Times New Roman" w:hAnsi="Times New Roman" w:cs="Times New Roman"/>
              <w:color w:val="auto"/>
              <w:sz w:val="24"/>
              <w:szCs w:val="28"/>
            </w:rPr>
          </w:pPr>
          <w:bookmarkStart w:id="12" w:name="_Toc164085459"/>
          <w:r w:rsidRPr="00032D9D">
            <w:rPr>
              <w:rFonts w:ascii="Times New Roman" w:hAnsi="Times New Roman" w:cs="Times New Roman"/>
              <w:color w:val="auto"/>
              <w:sz w:val="24"/>
              <w:szCs w:val="28"/>
            </w:rPr>
            <w:t>Bibliography</w:t>
          </w:r>
          <w:bookmarkEnd w:id="12"/>
        </w:p>
        <w:p w14:paraId="4F7B9C14" w14:textId="77777777" w:rsidR="00B743CC" w:rsidRPr="00032D9D" w:rsidRDefault="00B743CC" w:rsidP="00B743CC">
          <w:pPr>
            <w:rPr>
              <w:rFonts w:ascii="Times New Roman" w:hAnsi="Times New Roman" w:cs="Times New Roman"/>
              <w:sz w:val="24"/>
              <w:szCs w:val="28"/>
              <w:shd w:val="clear" w:color="auto" w:fill="FFFFFF"/>
            </w:rPr>
          </w:pPr>
          <w:proofErr w:type="spellStart"/>
          <w:r w:rsidRPr="00032D9D">
            <w:rPr>
              <w:rFonts w:ascii="Times New Roman" w:hAnsi="Times New Roman" w:cs="Times New Roman"/>
              <w:sz w:val="24"/>
              <w:szCs w:val="28"/>
              <w:shd w:val="clear" w:color="auto" w:fill="FFFFFF"/>
            </w:rPr>
            <w:t>Atrill</w:t>
          </w:r>
          <w:proofErr w:type="spellEnd"/>
          <w:r w:rsidRPr="00032D9D">
            <w:rPr>
              <w:rFonts w:ascii="Times New Roman" w:hAnsi="Times New Roman" w:cs="Times New Roman"/>
              <w:sz w:val="24"/>
              <w:szCs w:val="28"/>
              <w:shd w:val="clear" w:color="auto" w:fill="FFFFFF"/>
            </w:rPr>
            <w:t xml:space="preserve">, P, &amp; McLaney, E. (2021). </w:t>
          </w:r>
          <w:r w:rsidRPr="00032D9D">
            <w:rPr>
              <w:rFonts w:ascii="Times New Roman" w:hAnsi="Times New Roman" w:cs="Times New Roman"/>
              <w:i/>
              <w:iCs/>
              <w:sz w:val="24"/>
              <w:szCs w:val="28"/>
              <w:shd w:val="clear" w:color="auto" w:fill="FFFFFF"/>
            </w:rPr>
            <w:t>Management Accounting for Decision Makers.</w:t>
          </w:r>
          <w:r w:rsidRPr="00032D9D">
            <w:rPr>
              <w:rFonts w:ascii="Times New Roman" w:hAnsi="Times New Roman" w:cs="Times New Roman"/>
              <w:sz w:val="24"/>
              <w:szCs w:val="28"/>
              <w:shd w:val="clear" w:color="auto" w:fill="FFFFFF"/>
            </w:rPr>
            <w:t xml:space="preserve"> [online] Pearson Education Limited Harlow. Available from: ProQuest </w:t>
          </w:r>
          <w:proofErr w:type="spellStart"/>
          <w:r w:rsidRPr="00032D9D">
            <w:rPr>
              <w:rFonts w:ascii="Times New Roman" w:hAnsi="Times New Roman" w:cs="Times New Roman"/>
              <w:sz w:val="24"/>
              <w:szCs w:val="28"/>
              <w:shd w:val="clear" w:color="auto" w:fill="FFFFFF"/>
            </w:rPr>
            <w:t>Ebook</w:t>
          </w:r>
          <w:proofErr w:type="spellEnd"/>
          <w:r w:rsidRPr="00032D9D">
            <w:rPr>
              <w:rFonts w:ascii="Times New Roman" w:hAnsi="Times New Roman" w:cs="Times New Roman"/>
              <w:sz w:val="24"/>
              <w:szCs w:val="28"/>
              <w:shd w:val="clear" w:color="auto" w:fill="FFFFFF"/>
            </w:rPr>
            <w:t xml:space="preserve"> Central. [13 April 2024].</w:t>
          </w:r>
        </w:p>
        <w:p w14:paraId="541F839B" w14:textId="35863317" w:rsidR="00B743CC" w:rsidRPr="00032D9D" w:rsidRDefault="00B743CC" w:rsidP="00B743CC">
          <w:pPr>
            <w:pStyle w:val="NormalWeb"/>
            <w:spacing w:before="0" w:beforeAutospacing="0" w:after="240" w:afterAutospacing="0" w:line="360" w:lineRule="atLeast"/>
          </w:pPr>
          <w:r w:rsidRPr="00032D9D">
            <w:t xml:space="preserve">Badell et al. (2004). Planning, </w:t>
          </w:r>
          <w:r w:rsidR="00505859" w:rsidRPr="00032D9D">
            <w:t>scheduling,</w:t>
          </w:r>
          <w:r w:rsidRPr="00032D9D">
            <w:t xml:space="preserve"> and budgeting value-added chains. </w:t>
          </w:r>
          <w:r w:rsidRPr="00032D9D">
            <w:rPr>
              <w:i/>
              <w:iCs/>
            </w:rPr>
            <w:t>Computers &amp; chemical engineering</w:t>
          </w:r>
          <w:r w:rsidRPr="00032D9D">
            <w:t xml:space="preserve">, [online] 28(1-2), pp.45–61. </w:t>
          </w:r>
          <w:proofErr w:type="spellStart"/>
          <w:proofErr w:type="gramStart"/>
          <w:r w:rsidRPr="00032D9D">
            <w:t>doi:https</w:t>
          </w:r>
          <w:proofErr w:type="spellEnd"/>
          <w:r w:rsidRPr="00032D9D">
            <w:t>://doi.org/10.1016/s0098-1354(03)00163-7</w:t>
          </w:r>
          <w:proofErr w:type="gramEnd"/>
          <w:r w:rsidRPr="00032D9D">
            <w:t>.</w:t>
          </w:r>
        </w:p>
        <w:p w14:paraId="7A889792" w14:textId="58BC3576" w:rsidR="009E375A" w:rsidRPr="00032D9D" w:rsidRDefault="009E375A" w:rsidP="00B743CC">
          <w:pPr>
            <w:pStyle w:val="NormalWeb"/>
            <w:spacing w:before="0" w:beforeAutospacing="0" w:after="240" w:afterAutospacing="0" w:line="360" w:lineRule="atLeast"/>
          </w:pPr>
          <w:r w:rsidRPr="00032D9D">
            <w:lastRenderedPageBreak/>
            <w:t>Banker et al. (2017). ‘Cost Management Research. </w:t>
          </w:r>
          <w:r w:rsidRPr="00032D9D">
            <w:rPr>
              <w:i/>
              <w:iCs/>
            </w:rPr>
            <w:t>Journal of management accounting’ research</w:t>
          </w:r>
          <w:r w:rsidRPr="00032D9D">
            <w:t xml:space="preserve">, [online] 30(3), pp.187–209. </w:t>
          </w:r>
          <w:proofErr w:type="spellStart"/>
          <w:proofErr w:type="gramStart"/>
          <w:r w:rsidRPr="00032D9D">
            <w:t>doi:https</w:t>
          </w:r>
          <w:proofErr w:type="spellEnd"/>
          <w:r w:rsidRPr="00032D9D">
            <w:t>://doi.org/10.2308/jmar-51965</w:t>
          </w:r>
          <w:proofErr w:type="gramEnd"/>
          <w:r w:rsidRPr="00032D9D">
            <w:t>.</w:t>
          </w:r>
        </w:p>
        <w:p w14:paraId="752D733F" w14:textId="27BC6FE2" w:rsidR="00905A1B" w:rsidRPr="00032D9D" w:rsidRDefault="00B743CC" w:rsidP="009E375A">
          <w:pPr>
            <w:pStyle w:val="NormalWeb"/>
            <w:spacing w:before="0" w:beforeAutospacing="0" w:after="240" w:afterAutospacing="0" w:line="360" w:lineRule="atLeast"/>
          </w:pPr>
          <w:r w:rsidRPr="00032D9D">
            <w:rPr>
              <w:szCs w:val="28"/>
              <w:shd w:val="clear" w:color="auto" w:fill="FFFFFF"/>
            </w:rPr>
            <w:t xml:space="preserve">Bennouna et al. (2010). Improved capital budgeting decision </w:t>
          </w:r>
          <w:proofErr w:type="gramStart"/>
          <w:r w:rsidRPr="00032D9D">
            <w:rPr>
              <w:szCs w:val="28"/>
              <w:shd w:val="clear" w:color="auto" w:fill="FFFFFF"/>
            </w:rPr>
            <w:t>making:</w:t>
          </w:r>
          <w:proofErr w:type="gramEnd"/>
          <w:r w:rsidRPr="00032D9D">
            <w:rPr>
              <w:szCs w:val="28"/>
              <w:shd w:val="clear" w:color="auto" w:fill="FFFFFF"/>
            </w:rPr>
            <w:t xml:space="preserve"> evidence from Canada. </w:t>
          </w:r>
          <w:r w:rsidRPr="00032D9D">
            <w:rPr>
              <w:i/>
              <w:iCs/>
              <w:szCs w:val="28"/>
              <w:shd w:val="clear" w:color="auto" w:fill="FFFFFF"/>
            </w:rPr>
            <w:t>Management Decision, </w:t>
          </w:r>
          <w:r w:rsidRPr="00032D9D">
            <w:rPr>
              <w:szCs w:val="28"/>
              <w:shd w:val="clear" w:color="auto" w:fill="FFFFFF"/>
            </w:rPr>
            <w:t>48(2), pp. 225-247</w:t>
          </w:r>
        </w:p>
        <w:p w14:paraId="3CFAB220" w14:textId="5A4F81B6" w:rsidR="00206901" w:rsidRPr="00032D9D" w:rsidRDefault="00E8773B" w:rsidP="00905A1B">
          <w:pPr>
            <w:pStyle w:val="NormalWeb"/>
            <w:spacing w:before="0" w:beforeAutospacing="0" w:after="240" w:afterAutospacing="0" w:line="360" w:lineRule="atLeast"/>
          </w:pPr>
          <w:r w:rsidRPr="00032D9D">
            <w:t>Boyns, T. and Edwards</w:t>
          </w:r>
          <w:r w:rsidR="009A3FA0" w:rsidRPr="00032D9D">
            <w:t>, J.R.</w:t>
          </w:r>
          <w:r w:rsidRPr="00032D9D">
            <w:t xml:space="preserve"> (2006). The Development of Cost and Management Accounting in Britain. </w:t>
          </w:r>
          <w:r w:rsidR="001719E7" w:rsidRPr="00032D9D">
            <w:t>[online]</w:t>
          </w:r>
          <w:r w:rsidR="001719E7" w:rsidRPr="00032D9D">
            <w:t xml:space="preserve"> </w:t>
          </w:r>
          <w:r w:rsidRPr="00032D9D">
            <w:rPr>
              <w:i/>
              <w:iCs/>
            </w:rPr>
            <w:t>Handbooks of management accounting research</w:t>
          </w:r>
          <w:r w:rsidRPr="00032D9D">
            <w:t xml:space="preserve">, pp.969–1034. </w:t>
          </w:r>
          <w:proofErr w:type="spellStart"/>
          <w:proofErr w:type="gramStart"/>
          <w:r w:rsidRPr="00032D9D">
            <w:t>doi:https</w:t>
          </w:r>
          <w:proofErr w:type="spellEnd"/>
          <w:r w:rsidRPr="00032D9D">
            <w:t>://doi.org/10.1016/s1751-3243(06)02020-7</w:t>
          </w:r>
          <w:proofErr w:type="gramEnd"/>
          <w:r w:rsidRPr="00032D9D">
            <w:t>.</w:t>
          </w:r>
        </w:p>
        <w:p w14:paraId="367D902E" w14:textId="49822AA8" w:rsidR="00476426" w:rsidRPr="00032D9D" w:rsidRDefault="00476426" w:rsidP="00476426">
          <w:pPr>
            <w:pStyle w:val="paragraph"/>
            <w:spacing w:before="0" w:beforeAutospacing="0" w:after="0" w:afterAutospacing="0"/>
            <w:textAlignment w:val="baseline"/>
            <w:rPr>
              <w:rStyle w:val="eop"/>
              <w:szCs w:val="28"/>
            </w:rPr>
          </w:pPr>
          <w:proofErr w:type="spellStart"/>
          <w:r w:rsidRPr="00032D9D">
            <w:rPr>
              <w:rStyle w:val="normaltextrun"/>
              <w:szCs w:val="28"/>
            </w:rPr>
            <w:t>Charoenwong</w:t>
          </w:r>
          <w:proofErr w:type="spellEnd"/>
          <w:r w:rsidRPr="00032D9D">
            <w:rPr>
              <w:rStyle w:val="normaltextrun"/>
              <w:szCs w:val="28"/>
            </w:rPr>
            <w:t xml:space="preserve"> et al. (2024). Capital budgeting, uncertainty, and misallocation. </w:t>
          </w:r>
          <w:r w:rsidRPr="00032D9D">
            <w:rPr>
              <w:rStyle w:val="normaltextrun"/>
              <w:i/>
              <w:iCs/>
              <w:szCs w:val="28"/>
            </w:rPr>
            <w:t>Journal of financial economics</w:t>
          </w:r>
          <w:r w:rsidRPr="00032D9D">
            <w:rPr>
              <w:rStyle w:val="normaltextrun"/>
              <w:szCs w:val="28"/>
            </w:rPr>
            <w:t xml:space="preserve">, [online] 153, pp.103779–103779. </w:t>
          </w:r>
          <w:proofErr w:type="spellStart"/>
          <w:proofErr w:type="gramStart"/>
          <w:r w:rsidRPr="00032D9D">
            <w:rPr>
              <w:rStyle w:val="normaltextrun"/>
              <w:szCs w:val="28"/>
            </w:rPr>
            <w:t>doi:https</w:t>
          </w:r>
          <w:proofErr w:type="spellEnd"/>
          <w:r w:rsidRPr="00032D9D">
            <w:rPr>
              <w:rStyle w:val="normaltextrun"/>
              <w:szCs w:val="28"/>
            </w:rPr>
            <w:t>://doi.org/10.1016/j.jfineco.2024.103779</w:t>
          </w:r>
          <w:proofErr w:type="gramEnd"/>
          <w:r w:rsidRPr="00032D9D">
            <w:rPr>
              <w:rStyle w:val="normaltextrun"/>
              <w:szCs w:val="28"/>
            </w:rPr>
            <w:t>.</w:t>
          </w:r>
          <w:r w:rsidRPr="00032D9D">
            <w:rPr>
              <w:rStyle w:val="eop"/>
              <w:szCs w:val="28"/>
            </w:rPr>
            <w:t> </w:t>
          </w:r>
        </w:p>
        <w:p w14:paraId="43197B1A" w14:textId="2F8E813F" w:rsidR="007503F2" w:rsidRPr="00032D9D" w:rsidRDefault="007503F2" w:rsidP="007503F2">
          <w:pPr>
            <w:pStyle w:val="NormalWeb"/>
            <w:spacing w:before="0" w:beforeAutospacing="0" w:after="240" w:afterAutospacing="0" w:line="360" w:lineRule="atLeast"/>
            <w:rPr>
              <w:szCs w:val="28"/>
            </w:rPr>
          </w:pPr>
          <w:r w:rsidRPr="00032D9D">
            <w:rPr>
              <w:szCs w:val="28"/>
            </w:rPr>
            <w:t>Chen, Y. and Huang, M. (2021). </w:t>
          </w:r>
          <w:r w:rsidRPr="00032D9D">
            <w:rPr>
              <w:i/>
              <w:iCs/>
              <w:szCs w:val="28"/>
            </w:rPr>
            <w:t>Bottom-up (top-down) rolling budgeting and job autonomy: consequences for the role of role overload and managerial performance</w:t>
          </w:r>
          <w:r w:rsidRPr="00032D9D">
            <w:rPr>
              <w:szCs w:val="28"/>
            </w:rPr>
            <w:t>. [online] Asia-Pacific Journal of Accounting &amp; Economics. 28(1) pp.1-21 Available at: https://www.tandfonline.com/doi/abs/10.1080/16081625.2020.1844997 [Accessed 14 Apr. 2024].</w:t>
          </w:r>
        </w:p>
        <w:p w14:paraId="4C821661" w14:textId="7919EB85" w:rsidR="00535770" w:rsidRPr="00032D9D" w:rsidRDefault="00535770" w:rsidP="00BD5913">
          <w:pPr>
            <w:pStyle w:val="NormalWeb"/>
            <w:spacing w:before="0" w:beforeAutospacing="0" w:after="240" w:afterAutospacing="0" w:line="360" w:lineRule="atLeast"/>
          </w:pPr>
          <w:r w:rsidRPr="00032D9D">
            <w:t>Cheng, M</w:t>
          </w:r>
          <w:r w:rsidRPr="00032D9D">
            <w:t>. (2024). </w:t>
          </w:r>
          <w:r w:rsidRPr="00032D9D">
            <w:rPr>
              <w:i/>
              <w:iCs/>
            </w:rPr>
            <w:t>Zero-Based Budgeting: Benefits and Drawbacks</w:t>
          </w:r>
          <w:r w:rsidRPr="00032D9D">
            <w:t>. [online] Available at: https://www.investopedia.com/ask/answers/051515/what-are-advantages-and-disadvantages-zerobased-budgeting-accounting.asp#:~:text=Zero%2Dbased%20budgeting%20differs%20from,thinking%20and%20be%20resource%2Dintensive. [Accessed 15 Apr. 2024].</w:t>
          </w:r>
        </w:p>
        <w:p w14:paraId="1446B427" w14:textId="1B0E0893" w:rsidR="001F2819" w:rsidRPr="00032D9D" w:rsidRDefault="001F2819" w:rsidP="00206901">
          <w:pPr>
            <w:pStyle w:val="NormalWeb"/>
            <w:spacing w:before="0" w:beforeAutospacing="0" w:after="240" w:afterAutospacing="0" w:line="360" w:lineRule="atLeast"/>
            <w:rPr>
              <w:szCs w:val="28"/>
            </w:rPr>
          </w:pPr>
          <w:r w:rsidRPr="00032D9D">
            <w:rPr>
              <w:szCs w:val="28"/>
            </w:rPr>
            <w:t>Coyte et al. (2021). The revival of zero</w:t>
          </w:r>
          <w:r w:rsidRPr="00032D9D">
            <w:rPr>
              <w:rFonts w:cs="Cambria Math"/>
              <w:szCs w:val="28"/>
            </w:rPr>
            <w:t>‐</w:t>
          </w:r>
          <w:r w:rsidRPr="00032D9D">
            <w:rPr>
              <w:szCs w:val="28"/>
            </w:rPr>
            <w:t>based budgeting: drivers and consequences of firm</w:t>
          </w:r>
          <w:r w:rsidRPr="00032D9D">
            <w:rPr>
              <w:rFonts w:cs="Cambria Math"/>
              <w:szCs w:val="28"/>
            </w:rPr>
            <w:t>‐</w:t>
          </w:r>
          <w:r w:rsidRPr="00032D9D">
            <w:rPr>
              <w:szCs w:val="28"/>
            </w:rPr>
            <w:t>level adoptions.</w:t>
          </w:r>
          <w:r w:rsidRPr="00032D9D">
            <w:rPr>
              <w:rFonts w:cs="Arial"/>
              <w:szCs w:val="28"/>
            </w:rPr>
            <w:t> </w:t>
          </w:r>
          <w:r w:rsidRPr="00032D9D">
            <w:rPr>
              <w:i/>
              <w:iCs/>
              <w:szCs w:val="28"/>
            </w:rPr>
            <w:t>Accounting and finance</w:t>
          </w:r>
          <w:r w:rsidRPr="00032D9D">
            <w:rPr>
              <w:szCs w:val="28"/>
            </w:rPr>
            <w:t xml:space="preserve">, [online] 62(3), pp.3147–3188. </w:t>
          </w:r>
          <w:proofErr w:type="spellStart"/>
          <w:proofErr w:type="gramStart"/>
          <w:r w:rsidRPr="00032D9D">
            <w:rPr>
              <w:szCs w:val="28"/>
            </w:rPr>
            <w:t>doi:https</w:t>
          </w:r>
          <w:proofErr w:type="spellEnd"/>
          <w:r w:rsidRPr="00032D9D">
            <w:rPr>
              <w:szCs w:val="28"/>
            </w:rPr>
            <w:t>://doi.org/10.1111/acfi.12884</w:t>
          </w:r>
          <w:proofErr w:type="gramEnd"/>
          <w:r w:rsidRPr="00032D9D">
            <w:rPr>
              <w:szCs w:val="28"/>
            </w:rPr>
            <w:t>.</w:t>
          </w:r>
        </w:p>
        <w:p w14:paraId="49574307" w14:textId="7D10383D" w:rsidR="00824F6E" w:rsidRPr="00032D9D" w:rsidRDefault="00824F6E" w:rsidP="00824F6E">
          <w:pPr>
            <w:pStyle w:val="paragraph"/>
            <w:spacing w:before="0" w:beforeAutospacing="0" w:after="0" w:afterAutospacing="0"/>
            <w:textAlignment w:val="baseline"/>
            <w:rPr>
              <w:rStyle w:val="eop"/>
              <w:szCs w:val="28"/>
            </w:rPr>
          </w:pPr>
          <w:r w:rsidRPr="00032D9D">
            <w:rPr>
              <w:rStyle w:val="normaltextrun"/>
              <w:szCs w:val="28"/>
            </w:rPr>
            <w:t xml:space="preserve">Dyson et al. (2020), Accounting for Non-Accounting Students, Pearson Education, Limited, Harlow. Available from: ProQuest </w:t>
          </w:r>
          <w:proofErr w:type="spellStart"/>
          <w:r w:rsidRPr="00032D9D">
            <w:rPr>
              <w:rStyle w:val="normaltextrun"/>
              <w:szCs w:val="28"/>
            </w:rPr>
            <w:t>Ebook</w:t>
          </w:r>
          <w:proofErr w:type="spellEnd"/>
          <w:r w:rsidRPr="00032D9D">
            <w:rPr>
              <w:rStyle w:val="normaltextrun"/>
              <w:szCs w:val="28"/>
            </w:rPr>
            <w:t xml:space="preserve"> Central. [11 April 2024].</w:t>
          </w:r>
          <w:r w:rsidRPr="00032D9D">
            <w:rPr>
              <w:rStyle w:val="eop"/>
              <w:szCs w:val="28"/>
            </w:rPr>
            <w:t> </w:t>
          </w:r>
        </w:p>
        <w:p w14:paraId="0679EFEE" w14:textId="77777777" w:rsidR="002A5BA1" w:rsidRPr="00032D9D" w:rsidRDefault="002A5BA1" w:rsidP="00824F6E">
          <w:pPr>
            <w:pStyle w:val="paragraph"/>
            <w:spacing w:before="0" w:beforeAutospacing="0" w:after="0" w:afterAutospacing="0"/>
            <w:textAlignment w:val="baseline"/>
            <w:rPr>
              <w:rStyle w:val="eop"/>
              <w:szCs w:val="28"/>
            </w:rPr>
          </w:pPr>
        </w:p>
        <w:p w14:paraId="3A309AFF" w14:textId="77777777" w:rsidR="002A5BA1" w:rsidRPr="00032D9D" w:rsidRDefault="002A5BA1" w:rsidP="002A5BA1">
          <w:pPr>
            <w:pStyle w:val="paragraph"/>
            <w:spacing w:before="0" w:beforeAutospacing="0" w:after="0" w:afterAutospacing="0"/>
            <w:textAlignment w:val="baseline"/>
            <w:rPr>
              <w:szCs w:val="28"/>
            </w:rPr>
          </w:pPr>
          <w:r w:rsidRPr="00032D9D">
            <w:rPr>
              <w:rStyle w:val="normaltextrun"/>
              <w:szCs w:val="28"/>
            </w:rPr>
            <w:t xml:space="preserve">Etim, O. (2017). </w:t>
          </w:r>
          <w:r w:rsidRPr="00032D9D">
            <w:rPr>
              <w:rStyle w:val="normaltextrun"/>
              <w:i/>
              <w:iCs/>
              <w:szCs w:val="28"/>
            </w:rPr>
            <w:t>Traditional Budgeting in Today’s Business Environment</w:t>
          </w:r>
          <w:r w:rsidRPr="00032D9D">
            <w:rPr>
              <w:rStyle w:val="normaltextrun"/>
              <w:szCs w:val="28"/>
            </w:rPr>
            <w:t xml:space="preserve">. [online] Research Gate. Available at: </w:t>
          </w:r>
          <w:hyperlink r:id="rId9" w:tgtFrame="_blank" w:history="1">
            <w:r w:rsidRPr="00032D9D">
              <w:rPr>
                <w:rStyle w:val="normaltextrun"/>
                <w:szCs w:val="28"/>
                <w:u w:val="single"/>
              </w:rPr>
              <w:t>https://www.researchgate.net/profile/Etim-Etim/publication/346503000_Traditional_Budgeting_in_Today</w:t>
            </w:r>
          </w:hyperlink>
          <w:r w:rsidRPr="00032D9D">
            <w:rPr>
              <w:rStyle w:val="normaltextrun"/>
              <w:szCs w:val="28"/>
            </w:rPr>
            <w:t xml:space="preserve"> [Accessed 12 Apr. 2024].</w:t>
          </w:r>
          <w:r w:rsidRPr="00032D9D">
            <w:rPr>
              <w:rStyle w:val="eop"/>
              <w:szCs w:val="28"/>
            </w:rPr>
            <w:t> </w:t>
          </w:r>
        </w:p>
        <w:p w14:paraId="6E43CD87" w14:textId="77777777" w:rsidR="002A5BA1" w:rsidRPr="00032D9D" w:rsidRDefault="002A5BA1" w:rsidP="00824F6E">
          <w:pPr>
            <w:pStyle w:val="paragraph"/>
            <w:spacing w:before="0" w:beforeAutospacing="0" w:after="0" w:afterAutospacing="0"/>
            <w:textAlignment w:val="baseline"/>
            <w:rPr>
              <w:szCs w:val="28"/>
            </w:rPr>
          </w:pPr>
        </w:p>
        <w:p w14:paraId="242EACA7" w14:textId="47D243C3" w:rsidR="00941CD1" w:rsidRPr="00032D9D" w:rsidRDefault="00941CD1" w:rsidP="00206901">
          <w:pPr>
            <w:pStyle w:val="NormalWeb"/>
            <w:spacing w:before="0" w:beforeAutospacing="0" w:after="240" w:afterAutospacing="0" w:line="360" w:lineRule="atLeast"/>
          </w:pPr>
          <w:r w:rsidRPr="00032D9D">
            <w:rPr>
              <w:szCs w:val="28"/>
            </w:rPr>
            <w:t>Fenyves et al. (2015). Financial Performance Evaluation of Agricultural Enterprises with DEA Method. </w:t>
          </w:r>
          <w:r w:rsidRPr="00032D9D">
            <w:rPr>
              <w:i/>
              <w:iCs/>
              <w:szCs w:val="28"/>
            </w:rPr>
            <w:t>Procedia economics and finance</w:t>
          </w:r>
          <w:r w:rsidRPr="00032D9D">
            <w:rPr>
              <w:szCs w:val="28"/>
            </w:rPr>
            <w:t xml:space="preserve">, [online] 32, pp.423–431. </w:t>
          </w:r>
          <w:proofErr w:type="spellStart"/>
          <w:proofErr w:type="gramStart"/>
          <w:r w:rsidRPr="00032D9D">
            <w:rPr>
              <w:szCs w:val="28"/>
            </w:rPr>
            <w:t>doi:https</w:t>
          </w:r>
          <w:proofErr w:type="spellEnd"/>
          <w:r w:rsidRPr="00032D9D">
            <w:rPr>
              <w:szCs w:val="28"/>
            </w:rPr>
            <w:t>://doi.org/10.1016/s2212-5671(15)01413-</w:t>
          </w:r>
          <w:r w:rsidRPr="00032D9D">
            <w:t>6</w:t>
          </w:r>
          <w:proofErr w:type="gramEnd"/>
          <w:r w:rsidRPr="00032D9D">
            <w:t>.</w:t>
          </w:r>
        </w:p>
        <w:p w14:paraId="72D77FA8" w14:textId="77777777" w:rsidR="000449B8" w:rsidRPr="00032D9D" w:rsidRDefault="000449B8" w:rsidP="000449B8">
          <w:pPr>
            <w:pStyle w:val="NormalWeb"/>
            <w:spacing w:before="0" w:beforeAutospacing="0" w:after="240" w:afterAutospacing="0" w:line="360" w:lineRule="atLeast"/>
          </w:pPr>
          <w:proofErr w:type="spellStart"/>
          <w:r w:rsidRPr="00032D9D">
            <w:t>Fundbox</w:t>
          </w:r>
          <w:proofErr w:type="spellEnd"/>
          <w:r w:rsidRPr="00032D9D">
            <w:t xml:space="preserve"> (2021). </w:t>
          </w:r>
          <w:r w:rsidRPr="00032D9D">
            <w:rPr>
              <w:i/>
              <w:iCs/>
            </w:rPr>
            <w:t>The Advantages and Disadvantages of Capital Budgeting</w:t>
          </w:r>
          <w:r w:rsidRPr="00032D9D">
            <w:t>. [online] Fundbox.com. Available at: https://fundbox.com/blog/capital-budgeting/ [Accessed 15 Apr. 2024].</w:t>
          </w:r>
        </w:p>
        <w:p w14:paraId="7B3D3C09" w14:textId="0C8D4053" w:rsidR="008A43B9" w:rsidRPr="00032D9D" w:rsidRDefault="000449B8" w:rsidP="000449B8">
          <w:pPr>
            <w:pStyle w:val="NormalWeb"/>
          </w:pPr>
          <w:r w:rsidRPr="00032D9D">
            <w:lastRenderedPageBreak/>
            <w:t>‌</w:t>
          </w:r>
          <w:r w:rsidR="008A43B9" w:rsidRPr="00032D9D">
            <w:t>Garner, S.P.</w:t>
          </w:r>
          <w:r w:rsidR="00860A52" w:rsidRPr="00032D9D">
            <w:t xml:space="preserve"> (2024). </w:t>
          </w:r>
          <w:r w:rsidR="00860A52" w:rsidRPr="00032D9D">
            <w:rPr>
              <w:i/>
              <w:iCs/>
            </w:rPr>
            <w:t>Historical Development of Cost Accounting</w:t>
          </w:r>
          <w:r w:rsidR="00860A52" w:rsidRPr="00032D9D">
            <w:t>. [online] Available at: https://www.jstor.org/stable/239679 [Accessed 15 Apr. 2024].</w:t>
          </w:r>
        </w:p>
        <w:p w14:paraId="07ADDA5E" w14:textId="26B728A3" w:rsidR="00403CA6" w:rsidRPr="00032D9D" w:rsidRDefault="007B3C8F" w:rsidP="00403CA6">
          <w:pPr>
            <w:pStyle w:val="NormalWeb"/>
            <w:rPr>
              <w:szCs w:val="28"/>
              <w:shd w:val="clear" w:color="auto" w:fill="FFFFFF"/>
            </w:rPr>
          </w:pPr>
          <w:r w:rsidRPr="00032D9D">
            <w:rPr>
              <w:szCs w:val="28"/>
              <w:shd w:val="clear" w:color="auto" w:fill="FFFFFF"/>
            </w:rPr>
            <w:t>Hope</w:t>
          </w:r>
          <w:r w:rsidR="00616C49" w:rsidRPr="00032D9D">
            <w:rPr>
              <w:szCs w:val="28"/>
              <w:shd w:val="clear" w:color="auto" w:fill="FFFFFF"/>
            </w:rPr>
            <w:t xml:space="preserve">, J. and </w:t>
          </w:r>
          <w:r w:rsidRPr="00032D9D">
            <w:rPr>
              <w:szCs w:val="28"/>
              <w:shd w:val="clear" w:color="auto" w:fill="FFFFFF"/>
            </w:rPr>
            <w:t>Fraser</w:t>
          </w:r>
          <w:r w:rsidR="00616C49" w:rsidRPr="00032D9D">
            <w:rPr>
              <w:szCs w:val="28"/>
              <w:shd w:val="clear" w:color="auto" w:fill="FFFFFF"/>
            </w:rPr>
            <w:t xml:space="preserve">, R. </w:t>
          </w:r>
          <w:r w:rsidR="003F4880" w:rsidRPr="00032D9D">
            <w:rPr>
              <w:szCs w:val="28"/>
              <w:shd w:val="clear" w:color="auto" w:fill="FFFFFF"/>
            </w:rPr>
            <w:t>(</w:t>
          </w:r>
          <w:r w:rsidR="00616C49" w:rsidRPr="00032D9D">
            <w:rPr>
              <w:szCs w:val="28"/>
              <w:shd w:val="clear" w:color="auto" w:fill="FFFFFF"/>
            </w:rPr>
            <w:t>2000</w:t>
          </w:r>
          <w:r w:rsidR="003F4880" w:rsidRPr="00032D9D">
            <w:rPr>
              <w:szCs w:val="28"/>
              <w:shd w:val="clear" w:color="auto" w:fill="FFFFFF"/>
            </w:rPr>
            <w:t>)</w:t>
          </w:r>
          <w:r w:rsidR="00616C49" w:rsidRPr="00032D9D">
            <w:rPr>
              <w:szCs w:val="28"/>
              <w:shd w:val="clear" w:color="auto" w:fill="FFFFFF"/>
            </w:rPr>
            <w:t>. Beyond budgeting. </w:t>
          </w:r>
          <w:r w:rsidR="00616C49" w:rsidRPr="00032D9D">
            <w:rPr>
              <w:i/>
              <w:iCs/>
              <w:szCs w:val="28"/>
              <w:shd w:val="clear" w:color="auto" w:fill="FFFFFF"/>
            </w:rPr>
            <w:t>Strategic Finance, </w:t>
          </w:r>
          <w:r w:rsidR="00616C49" w:rsidRPr="00032D9D">
            <w:rPr>
              <w:szCs w:val="28"/>
              <w:shd w:val="clear" w:color="auto" w:fill="FFFFFF"/>
            </w:rPr>
            <w:t>82(4), pp. 30-35.</w:t>
          </w:r>
        </w:p>
        <w:p w14:paraId="21B1DD44" w14:textId="29F29C68" w:rsidR="00EF62B1" w:rsidRPr="00032D9D" w:rsidRDefault="00EF62B1" w:rsidP="00EF62B1">
          <w:pPr>
            <w:pStyle w:val="NormalWeb"/>
            <w:spacing w:before="0" w:beforeAutospacing="0" w:after="240" w:afterAutospacing="0" w:line="360" w:lineRule="atLeast"/>
          </w:pPr>
          <w:r w:rsidRPr="00032D9D">
            <w:t>Hsu</w:t>
          </w:r>
          <w:r w:rsidR="0083365F" w:rsidRPr="00032D9D">
            <w:t>,</w:t>
          </w:r>
          <w:r w:rsidRPr="00032D9D">
            <w:t xml:space="preserve"> </w:t>
          </w:r>
          <w:r w:rsidR="0083365F" w:rsidRPr="00032D9D">
            <w:t>et al</w:t>
          </w:r>
          <w:r w:rsidRPr="00032D9D">
            <w:t>. (2012). Risk and uncertainty analysis in the planning stages of a risk decision-making process. </w:t>
          </w:r>
          <w:r w:rsidR="00441314" w:rsidRPr="00032D9D">
            <w:t>[online]</w:t>
          </w:r>
          <w:r w:rsidR="00441314" w:rsidRPr="00032D9D">
            <w:t xml:space="preserve"> </w:t>
          </w:r>
          <w:r w:rsidRPr="00032D9D">
            <w:rPr>
              <w:i/>
              <w:iCs/>
            </w:rPr>
            <w:t>Natural Hazards: Journal of the International Society for the Prevention and Mitigation of Natural Hazards</w:t>
          </w:r>
          <w:r w:rsidRPr="00032D9D">
            <w:t>, 61(3), pp.1355–1365. Available at: https://ideas.repec.org/a/spr/nathaz/v61y2012i3p1355-1365.html [Accessed 15 Apr. 2024].</w:t>
          </w:r>
        </w:p>
        <w:p w14:paraId="2F92D5F3" w14:textId="40B01EA7" w:rsidR="00A7148E" w:rsidRPr="00032D9D" w:rsidRDefault="00403CA6" w:rsidP="00642E18">
          <w:pPr>
            <w:pStyle w:val="NormalWeb"/>
          </w:pPr>
          <w:r w:rsidRPr="00032D9D">
            <w:t>Huynh, T. (2013). Integration of Activity-Based Budgeting and Activity-Based Management. </w:t>
          </w:r>
          <w:r w:rsidRPr="00032D9D">
            <w:rPr>
              <w:i/>
              <w:iCs/>
            </w:rPr>
            <w:t>International Journal of Economics, Finance and Management Sciences</w:t>
          </w:r>
          <w:r w:rsidRPr="00032D9D">
            <w:t xml:space="preserve">, 1(4), p.181. </w:t>
          </w:r>
          <w:proofErr w:type="spellStart"/>
          <w:proofErr w:type="gramStart"/>
          <w:r w:rsidRPr="00032D9D">
            <w:t>doi:https</w:t>
          </w:r>
          <w:proofErr w:type="spellEnd"/>
          <w:r w:rsidRPr="00032D9D">
            <w:t>://doi.org/10.11648/j.ijefm.20130104.11</w:t>
          </w:r>
          <w:proofErr w:type="gramEnd"/>
          <w:r w:rsidRPr="00032D9D">
            <w:t>.</w:t>
          </w:r>
        </w:p>
        <w:p w14:paraId="06FEF3B7" w14:textId="055CF062" w:rsidR="008D333D" w:rsidRPr="00032D9D" w:rsidRDefault="008D333D" w:rsidP="00AF51FC">
          <w:pPr>
            <w:pStyle w:val="NormalWeb"/>
            <w:spacing w:before="0" w:beforeAutospacing="0" w:after="240" w:afterAutospacing="0" w:line="360" w:lineRule="atLeast"/>
          </w:pPr>
          <w:r w:rsidRPr="00032D9D">
            <w:t>ICAEW.</w:t>
          </w:r>
          <w:r w:rsidRPr="00032D9D">
            <w:t xml:space="preserve"> (202</w:t>
          </w:r>
          <w:r w:rsidR="00DC2904" w:rsidRPr="00032D9D">
            <w:t>3</w:t>
          </w:r>
          <w:r w:rsidRPr="00032D9D">
            <w:t>). </w:t>
          </w:r>
          <w:r w:rsidRPr="00032D9D">
            <w:rPr>
              <w:i/>
              <w:iCs/>
            </w:rPr>
            <w:t>Traditional planning and budgeting</w:t>
          </w:r>
          <w:r w:rsidRPr="00032D9D">
            <w:t>. [online] Available at: https://www.icaew.com/technical/business/financial-management/budgeting/budgeting-articles/traditional-planning-and-budgeting [Accessed 15 Apr. 2024].</w:t>
          </w:r>
        </w:p>
        <w:p w14:paraId="57861CBD" w14:textId="1B3B8618" w:rsidR="00517926" w:rsidRPr="00032D9D" w:rsidRDefault="00517926" w:rsidP="00642E18">
          <w:pPr>
            <w:pStyle w:val="NormalWeb"/>
            <w:rPr>
              <w:szCs w:val="28"/>
              <w:shd w:val="clear" w:color="auto" w:fill="FFFFFF"/>
            </w:rPr>
          </w:pPr>
          <w:r w:rsidRPr="00032D9D">
            <w:rPr>
              <w:szCs w:val="28"/>
            </w:rPr>
            <w:t>Ibrahim</w:t>
          </w:r>
          <w:r w:rsidRPr="00032D9D">
            <w:rPr>
              <w:szCs w:val="28"/>
              <w:shd w:val="clear" w:color="auto" w:fill="FFFFFF"/>
            </w:rPr>
            <w:t>, M. (2019). Designing zero-based budgeting for public organizations. </w:t>
          </w:r>
          <w:r w:rsidRPr="00032D9D">
            <w:rPr>
              <w:i/>
              <w:iCs/>
              <w:szCs w:val="28"/>
              <w:shd w:val="clear" w:color="auto" w:fill="FFFFFF"/>
            </w:rPr>
            <w:t>Problems and Perspectives in Management. </w:t>
          </w:r>
          <w:r w:rsidRPr="00032D9D">
            <w:rPr>
              <w:szCs w:val="28"/>
              <w:shd w:val="clear" w:color="auto" w:fill="FFFFFF"/>
            </w:rPr>
            <w:t>17(2), pp.323-333.</w:t>
          </w:r>
        </w:p>
        <w:p w14:paraId="16A95D37" w14:textId="20C23694" w:rsidR="00BD00FF" w:rsidRPr="00032D9D" w:rsidRDefault="00BD00FF" w:rsidP="00472AC6">
          <w:pPr>
            <w:pStyle w:val="NormalWeb"/>
            <w:spacing w:before="0" w:beforeAutospacing="0" w:after="240" w:afterAutospacing="0" w:line="360" w:lineRule="atLeast"/>
            <w:rPr>
              <w:szCs w:val="28"/>
            </w:rPr>
          </w:pPr>
          <w:r w:rsidRPr="00032D9D">
            <w:rPr>
              <w:szCs w:val="28"/>
            </w:rPr>
            <w:t xml:space="preserve">Kassem, H. and </w:t>
          </w:r>
          <w:proofErr w:type="spellStart"/>
          <w:r w:rsidRPr="00032D9D">
            <w:rPr>
              <w:szCs w:val="28"/>
            </w:rPr>
            <w:t>Halilic</w:t>
          </w:r>
          <w:proofErr w:type="spellEnd"/>
          <w:r w:rsidRPr="00032D9D">
            <w:rPr>
              <w:szCs w:val="28"/>
            </w:rPr>
            <w:t>, M. (2022). </w:t>
          </w:r>
          <w:r w:rsidRPr="00032D9D">
            <w:rPr>
              <w:i/>
              <w:iCs/>
              <w:szCs w:val="28"/>
            </w:rPr>
            <w:t>Traditional budgeting, why does it persist</w:t>
          </w:r>
          <w:proofErr w:type="gramStart"/>
          <w:r w:rsidRPr="00032D9D">
            <w:rPr>
              <w:i/>
              <w:iCs/>
              <w:szCs w:val="28"/>
            </w:rPr>
            <w:t>? :</w:t>
          </w:r>
          <w:proofErr w:type="gramEnd"/>
          <w:r w:rsidRPr="00032D9D">
            <w:rPr>
              <w:i/>
              <w:iCs/>
              <w:szCs w:val="28"/>
            </w:rPr>
            <w:t xml:space="preserve"> A case study of </w:t>
          </w:r>
          <w:proofErr w:type="spellStart"/>
          <w:r w:rsidRPr="00032D9D">
            <w:rPr>
              <w:i/>
              <w:iCs/>
              <w:szCs w:val="28"/>
            </w:rPr>
            <w:t>Värmlandstrafik</w:t>
          </w:r>
          <w:proofErr w:type="spellEnd"/>
          <w:r w:rsidRPr="00032D9D">
            <w:rPr>
              <w:szCs w:val="28"/>
            </w:rPr>
            <w:t>. [online] DIVA. Available at: https://www.diva-portal.org/smash/record.jsf?pid=diva2%3A1690924&amp;dswid=-1001 [Accessed 15 Apr. 2024].</w:t>
          </w:r>
        </w:p>
        <w:p w14:paraId="53BEF08A" w14:textId="2CB3AD9A" w:rsidR="007376EB" w:rsidRPr="00032D9D" w:rsidRDefault="003E3009" w:rsidP="007376EB">
          <w:pPr>
            <w:pStyle w:val="paragraph"/>
            <w:spacing w:before="0" w:beforeAutospacing="0" w:after="0" w:afterAutospacing="0"/>
            <w:textAlignment w:val="baseline"/>
            <w:rPr>
              <w:rStyle w:val="eop"/>
              <w:szCs w:val="28"/>
            </w:rPr>
          </w:pPr>
          <w:r w:rsidRPr="00032D9D">
            <w:rPr>
              <w:rStyle w:val="normaltextrun"/>
              <w:szCs w:val="28"/>
            </w:rPr>
            <w:t>Korb, L.J</w:t>
          </w:r>
          <w:r w:rsidR="007376EB" w:rsidRPr="00032D9D">
            <w:rPr>
              <w:rStyle w:val="normaltextrun"/>
              <w:szCs w:val="28"/>
            </w:rPr>
            <w:t xml:space="preserve">. (2024). </w:t>
          </w:r>
          <w:r w:rsidR="007376EB" w:rsidRPr="00032D9D">
            <w:rPr>
              <w:rStyle w:val="normaltextrun"/>
              <w:i/>
              <w:iCs/>
              <w:szCs w:val="28"/>
            </w:rPr>
            <w:t>The Budget Process in the Department of Defense, 1947-77: The Strengths and Weaknesses of Three Systems</w:t>
          </w:r>
          <w:r w:rsidR="007376EB" w:rsidRPr="00032D9D">
            <w:rPr>
              <w:rStyle w:val="normaltextrun"/>
              <w:szCs w:val="28"/>
            </w:rPr>
            <w:t xml:space="preserve">. [online] Available at: </w:t>
          </w:r>
          <w:hyperlink r:id="rId10" w:tgtFrame="_blank" w:history="1">
            <w:r w:rsidR="007376EB" w:rsidRPr="00032D9D">
              <w:rPr>
                <w:rStyle w:val="normaltextrun"/>
                <w:szCs w:val="28"/>
                <w:u w:val="single"/>
              </w:rPr>
              <w:t>https://www.jstor.org/stable/974864</w:t>
            </w:r>
          </w:hyperlink>
          <w:r w:rsidR="007376EB" w:rsidRPr="00032D9D">
            <w:rPr>
              <w:rStyle w:val="normaltextrun"/>
              <w:szCs w:val="28"/>
            </w:rPr>
            <w:t xml:space="preserve"> [Accessed 11 Apr. 2024].</w:t>
          </w:r>
          <w:r w:rsidR="007376EB" w:rsidRPr="00032D9D">
            <w:rPr>
              <w:rStyle w:val="eop"/>
              <w:szCs w:val="28"/>
            </w:rPr>
            <w:t> </w:t>
          </w:r>
        </w:p>
        <w:p w14:paraId="5F1EB3D9" w14:textId="052B39CF" w:rsidR="007376EB" w:rsidRPr="00032D9D" w:rsidRDefault="0024538A" w:rsidP="00F100A9">
          <w:pPr>
            <w:pStyle w:val="NormalWeb"/>
            <w:spacing w:before="0" w:beforeAutospacing="0" w:after="240" w:afterAutospacing="0" w:line="360" w:lineRule="atLeast"/>
            <w:rPr>
              <w:szCs w:val="28"/>
            </w:rPr>
          </w:pPr>
          <w:r w:rsidRPr="00032D9D">
            <w:rPr>
              <w:szCs w:val="28"/>
            </w:rPr>
            <w:t>Lamberton, G. (2005). Sustainability accounting—a brief history and conceptual framework. </w:t>
          </w:r>
          <w:r w:rsidRPr="00032D9D">
            <w:rPr>
              <w:i/>
              <w:iCs/>
              <w:szCs w:val="28"/>
            </w:rPr>
            <w:t>Accounting forum</w:t>
          </w:r>
          <w:r w:rsidRPr="00032D9D">
            <w:rPr>
              <w:szCs w:val="28"/>
            </w:rPr>
            <w:t xml:space="preserve">, [online] 29(1), pp.7–26. </w:t>
          </w:r>
          <w:proofErr w:type="spellStart"/>
          <w:proofErr w:type="gramStart"/>
          <w:r w:rsidRPr="00032D9D">
            <w:rPr>
              <w:szCs w:val="28"/>
            </w:rPr>
            <w:t>doi:https</w:t>
          </w:r>
          <w:proofErr w:type="spellEnd"/>
          <w:r w:rsidRPr="00032D9D">
            <w:rPr>
              <w:szCs w:val="28"/>
            </w:rPr>
            <w:t>://doi.org/10.1016/j.accfor.2004.11.001</w:t>
          </w:r>
          <w:proofErr w:type="gramEnd"/>
          <w:r w:rsidRPr="00032D9D">
            <w:rPr>
              <w:szCs w:val="28"/>
            </w:rPr>
            <w:t>.</w:t>
          </w:r>
        </w:p>
        <w:p w14:paraId="37E6843E" w14:textId="77777777" w:rsidR="007376EB" w:rsidRPr="00032D9D" w:rsidRDefault="007376EB" w:rsidP="007376EB">
          <w:pPr>
            <w:pStyle w:val="paragraph"/>
            <w:spacing w:before="0" w:beforeAutospacing="0" w:after="0" w:afterAutospacing="0"/>
            <w:textAlignment w:val="baseline"/>
            <w:rPr>
              <w:rStyle w:val="eop"/>
              <w:szCs w:val="28"/>
            </w:rPr>
          </w:pPr>
          <w:r w:rsidRPr="00032D9D">
            <w:rPr>
              <w:rStyle w:val="normaltextrun"/>
              <w:szCs w:val="28"/>
            </w:rPr>
            <w:t xml:space="preserve">Liyanage, T. and Gooneratne, T. (2021). From ‘Traditional’ Budgeting to ‘Better’ Budgeting: Navigating through ‘Stability’ and ‘Change’. </w:t>
          </w:r>
          <w:r w:rsidRPr="00032D9D">
            <w:rPr>
              <w:rStyle w:val="normaltextrun"/>
              <w:i/>
              <w:iCs/>
              <w:szCs w:val="28"/>
            </w:rPr>
            <w:t>Management Accounting Frontiers</w:t>
          </w:r>
          <w:r w:rsidRPr="00032D9D">
            <w:rPr>
              <w:rStyle w:val="normaltextrun"/>
              <w:szCs w:val="28"/>
            </w:rPr>
            <w:t xml:space="preserve">, 4, pp.27–50. Doi: </w:t>
          </w:r>
          <w:hyperlink r:id="rId11" w:history="1">
            <w:r w:rsidRPr="00032D9D">
              <w:rPr>
                <w:rStyle w:val="Hyperlink"/>
                <w:color w:val="auto"/>
                <w:szCs w:val="28"/>
              </w:rPr>
              <w:t>HTTPs://doi.org/10.52153/prj0725005</w:t>
            </w:r>
          </w:hyperlink>
          <w:r w:rsidRPr="00032D9D">
            <w:rPr>
              <w:rStyle w:val="normaltextrun"/>
              <w:szCs w:val="28"/>
            </w:rPr>
            <w:t>.</w:t>
          </w:r>
          <w:r w:rsidRPr="00032D9D">
            <w:rPr>
              <w:rStyle w:val="eop"/>
              <w:szCs w:val="28"/>
            </w:rPr>
            <w:t> </w:t>
          </w:r>
        </w:p>
        <w:p w14:paraId="197E6BBC" w14:textId="3B04E515" w:rsidR="00F100A9" w:rsidRPr="00032D9D" w:rsidRDefault="00F100A9" w:rsidP="00F100A9">
          <w:pPr>
            <w:pStyle w:val="NormalWeb"/>
            <w:spacing w:before="0" w:beforeAutospacing="0" w:after="240" w:afterAutospacing="0" w:line="360" w:lineRule="atLeast"/>
          </w:pPr>
          <w:r w:rsidRPr="00032D9D">
            <w:t>‌Merchant, K.A. (2024). </w:t>
          </w:r>
          <w:r w:rsidRPr="00032D9D">
            <w:rPr>
              <w:i/>
              <w:iCs/>
            </w:rPr>
            <w:t xml:space="preserve">The Design of the Corporate Budgeting System: Influences on Managerial </w:t>
          </w:r>
          <w:proofErr w:type="spellStart"/>
          <w:r w:rsidRPr="00032D9D">
            <w:rPr>
              <w:i/>
              <w:iCs/>
            </w:rPr>
            <w:t>Behavior</w:t>
          </w:r>
          <w:proofErr w:type="spellEnd"/>
          <w:r w:rsidRPr="00032D9D">
            <w:rPr>
              <w:i/>
              <w:iCs/>
            </w:rPr>
            <w:t xml:space="preserve"> and Performance.</w:t>
          </w:r>
          <w:r w:rsidRPr="00032D9D">
            <w:t xml:space="preserve"> [online] </w:t>
          </w:r>
          <w:proofErr w:type="spellStart"/>
          <w:r w:rsidRPr="00032D9D">
            <w:t>Jstor</w:t>
          </w:r>
          <w:proofErr w:type="spellEnd"/>
          <w:r w:rsidRPr="00032D9D">
            <w:t>. Available at: https://www.jstor.org/stable/247203 [Accessed 13 Apr. 2024].</w:t>
          </w:r>
        </w:p>
        <w:p w14:paraId="216C1465" w14:textId="4E8FFB17" w:rsidR="007376EB" w:rsidRPr="00032D9D" w:rsidRDefault="00B66FA2" w:rsidP="001C5096">
          <w:pPr>
            <w:pStyle w:val="NormalWeb"/>
            <w:spacing w:before="0" w:beforeAutospacing="0" w:after="240" w:afterAutospacing="0" w:line="360" w:lineRule="atLeast"/>
          </w:pPr>
          <w:r w:rsidRPr="00032D9D">
            <w:t>Mind</w:t>
          </w:r>
          <w:r w:rsidR="00EF66CE" w:rsidRPr="00032D9D">
            <w:t xml:space="preserve"> T</w:t>
          </w:r>
          <w:r w:rsidRPr="00032D9D">
            <w:t>ools. (2024). </w:t>
          </w:r>
          <w:r w:rsidRPr="00032D9D">
            <w:rPr>
              <w:i/>
              <w:iCs/>
            </w:rPr>
            <w:t>Preparing and Implementing a Traditional Budget</w:t>
          </w:r>
          <w:r w:rsidRPr="00032D9D">
            <w:t xml:space="preserve">. [online] </w:t>
          </w:r>
          <w:r w:rsidR="00D24577" w:rsidRPr="00032D9D">
            <w:t xml:space="preserve">Mind Tools. </w:t>
          </w:r>
          <w:r w:rsidRPr="00032D9D">
            <w:t>Available at: https://www.mindtools.com/af6xnzt/preparing-and-implementing-a-traditional-budget [Accessed 15 Apr. 2024].</w:t>
          </w:r>
        </w:p>
        <w:p w14:paraId="13C9B945" w14:textId="5E57CD9F" w:rsidR="00FE42BF" w:rsidRPr="00032D9D" w:rsidRDefault="00FE42BF" w:rsidP="00AE56DF">
          <w:pPr>
            <w:pStyle w:val="NormalWeb"/>
            <w:spacing w:before="0" w:beforeAutospacing="0" w:after="240" w:afterAutospacing="0" w:line="360" w:lineRule="atLeast"/>
            <w:rPr>
              <w:szCs w:val="28"/>
            </w:rPr>
          </w:pPr>
          <w:r w:rsidRPr="00032D9D">
            <w:rPr>
              <w:szCs w:val="28"/>
            </w:rPr>
            <w:lastRenderedPageBreak/>
            <w:t>Mind Tools. (2024). </w:t>
          </w:r>
          <w:r w:rsidRPr="00032D9D">
            <w:rPr>
              <w:i/>
              <w:iCs/>
              <w:szCs w:val="28"/>
            </w:rPr>
            <w:t>What is a Budget?</w:t>
          </w:r>
          <w:r w:rsidRPr="00032D9D">
            <w:rPr>
              <w:szCs w:val="28"/>
            </w:rPr>
            <w:t xml:space="preserve"> [online] Mind Tools. Available at: https://www.mindtools.com/af6xnzt/preparing-and-implementing-a-traditional-budget [Accessed 15 Apr. 2024].</w:t>
          </w:r>
        </w:p>
        <w:p w14:paraId="18A4EA2A" w14:textId="77E7944B" w:rsidR="00346FCF" w:rsidRPr="00032D9D" w:rsidRDefault="00346FCF" w:rsidP="00FE42BF">
          <w:pPr>
            <w:pStyle w:val="paragraph"/>
            <w:spacing w:before="0" w:beforeAutospacing="0" w:after="0" w:afterAutospacing="0"/>
            <w:textAlignment w:val="baseline"/>
            <w:rPr>
              <w:szCs w:val="28"/>
            </w:rPr>
          </w:pPr>
          <w:r w:rsidRPr="00032D9D">
            <w:rPr>
              <w:rStyle w:val="normaltextrun"/>
              <w:szCs w:val="28"/>
            </w:rPr>
            <w:t xml:space="preserve">Nguyen et al. (2018). Beyond budgeting: review and research agenda. </w:t>
          </w:r>
          <w:r w:rsidRPr="00032D9D">
            <w:rPr>
              <w:rStyle w:val="normaltextrun"/>
              <w:i/>
              <w:iCs/>
              <w:szCs w:val="28"/>
            </w:rPr>
            <w:t xml:space="preserve">Journal of Accounting &amp; Organizational Change, </w:t>
          </w:r>
          <w:r w:rsidRPr="00032D9D">
            <w:rPr>
              <w:rStyle w:val="normaltextrun"/>
              <w:szCs w:val="28"/>
            </w:rPr>
            <w:t>14(3), pp. 314-337.</w:t>
          </w:r>
          <w:r w:rsidRPr="00032D9D">
            <w:rPr>
              <w:rStyle w:val="eop"/>
              <w:szCs w:val="28"/>
            </w:rPr>
            <w:t> </w:t>
          </w:r>
        </w:p>
        <w:p w14:paraId="2C41A8E3" w14:textId="01296A31" w:rsidR="00D56985" w:rsidRPr="00032D9D" w:rsidRDefault="00D56985" w:rsidP="00D56985">
          <w:pPr>
            <w:pStyle w:val="NormalWeb"/>
            <w:spacing w:before="0" w:beforeAutospacing="0" w:after="240" w:afterAutospacing="0" w:line="360" w:lineRule="atLeast"/>
            <w:rPr>
              <w:szCs w:val="28"/>
            </w:rPr>
          </w:pPr>
          <w:proofErr w:type="spellStart"/>
          <w:r w:rsidRPr="00032D9D">
            <w:rPr>
              <w:szCs w:val="28"/>
            </w:rPr>
            <w:t>Ortynsky</w:t>
          </w:r>
          <w:proofErr w:type="spellEnd"/>
          <w:r w:rsidRPr="00032D9D">
            <w:rPr>
              <w:szCs w:val="28"/>
            </w:rPr>
            <w:t xml:space="preserve"> et al. (2021). Budget practices in Canada’s K</w:t>
          </w:r>
          <w:r w:rsidRPr="00032D9D">
            <w:rPr>
              <w:rFonts w:cs="Cambria Math"/>
              <w:szCs w:val="28"/>
            </w:rPr>
            <w:t>‐</w:t>
          </w:r>
          <w:r w:rsidRPr="00032D9D">
            <w:rPr>
              <w:szCs w:val="28"/>
            </w:rPr>
            <w:t>12 education sector: Incremental, performance, or productivity budgeting?</w:t>
          </w:r>
          <w:r w:rsidRPr="00032D9D">
            <w:rPr>
              <w:rFonts w:cs="Arial"/>
              <w:szCs w:val="28"/>
            </w:rPr>
            <w:t> </w:t>
          </w:r>
          <w:r w:rsidRPr="00032D9D">
            <w:rPr>
              <w:i/>
              <w:iCs/>
              <w:szCs w:val="28"/>
            </w:rPr>
            <w:t>Canadian public administration</w:t>
          </w:r>
          <w:r w:rsidRPr="00032D9D">
            <w:rPr>
              <w:szCs w:val="28"/>
            </w:rPr>
            <w:t xml:space="preserve">, [online] 64(1), pp.74–98. </w:t>
          </w:r>
          <w:proofErr w:type="spellStart"/>
          <w:proofErr w:type="gramStart"/>
          <w:r w:rsidRPr="00032D9D">
            <w:rPr>
              <w:szCs w:val="28"/>
            </w:rPr>
            <w:t>doi:https</w:t>
          </w:r>
          <w:proofErr w:type="spellEnd"/>
          <w:r w:rsidRPr="00032D9D">
            <w:rPr>
              <w:szCs w:val="28"/>
            </w:rPr>
            <w:t>://doi.org/10.1111/capa.12402</w:t>
          </w:r>
          <w:proofErr w:type="gramEnd"/>
          <w:r w:rsidRPr="00032D9D">
            <w:rPr>
              <w:szCs w:val="28"/>
            </w:rPr>
            <w:t>.</w:t>
          </w:r>
        </w:p>
        <w:p w14:paraId="2A7985CA" w14:textId="2CDB9346" w:rsidR="00D56985" w:rsidRPr="00032D9D" w:rsidRDefault="00D56985" w:rsidP="00AE56DF">
          <w:pPr>
            <w:pStyle w:val="NormalWeb"/>
            <w:spacing w:before="0" w:beforeAutospacing="0" w:after="240" w:afterAutospacing="0" w:line="360" w:lineRule="atLeast"/>
            <w:rPr>
              <w:szCs w:val="28"/>
            </w:rPr>
          </w:pPr>
          <w:proofErr w:type="spellStart"/>
          <w:r w:rsidRPr="00032D9D">
            <w:rPr>
              <w:szCs w:val="28"/>
            </w:rPr>
            <w:t>Pyhrr</w:t>
          </w:r>
          <w:proofErr w:type="spellEnd"/>
          <w:r w:rsidRPr="00032D9D">
            <w:rPr>
              <w:szCs w:val="28"/>
            </w:rPr>
            <w:t xml:space="preserve">, P.A. (2012). Zero-Based Budgeting. [online] pp.677–696. </w:t>
          </w:r>
          <w:proofErr w:type="spellStart"/>
          <w:proofErr w:type="gramStart"/>
          <w:r w:rsidRPr="00032D9D">
            <w:rPr>
              <w:szCs w:val="28"/>
            </w:rPr>
            <w:t>doi:https</w:t>
          </w:r>
          <w:proofErr w:type="spellEnd"/>
          <w:r w:rsidRPr="00032D9D">
            <w:rPr>
              <w:szCs w:val="28"/>
            </w:rPr>
            <w:t>://doi.org/10.1002/9781119200871.ch30</w:t>
          </w:r>
          <w:proofErr w:type="gramEnd"/>
          <w:r w:rsidRPr="00032D9D">
            <w:rPr>
              <w:szCs w:val="28"/>
            </w:rPr>
            <w:t>.</w:t>
          </w:r>
        </w:p>
        <w:p w14:paraId="6B7061C5" w14:textId="7E1C3880" w:rsidR="00152823" w:rsidRPr="00032D9D" w:rsidRDefault="00152823" w:rsidP="00152823">
          <w:pPr>
            <w:pStyle w:val="paragraph"/>
            <w:spacing w:before="0" w:beforeAutospacing="0" w:after="0" w:afterAutospacing="0"/>
            <w:textAlignment w:val="baseline"/>
            <w:rPr>
              <w:szCs w:val="28"/>
            </w:rPr>
          </w:pPr>
          <w:r w:rsidRPr="00032D9D">
            <w:rPr>
              <w:rStyle w:val="normaltextrun"/>
              <w:szCs w:val="28"/>
            </w:rPr>
            <w:t xml:space="preserve">Réka et al. (2014). TRADITIONAL BUDGETING VERSUS BEYOND BUDGETING: A LITERATURE REVIEW. | Annals of the University of Oradea, Economic Science Series | EBSCOhost. </w:t>
          </w:r>
          <w:r w:rsidRPr="00032D9D">
            <w:rPr>
              <w:rStyle w:val="normaltextrun"/>
              <w:i/>
              <w:iCs/>
              <w:szCs w:val="28"/>
            </w:rPr>
            <w:t>Ebsco.com</w:t>
          </w:r>
          <w:r w:rsidRPr="00032D9D">
            <w:rPr>
              <w:rStyle w:val="normaltextrun"/>
              <w:szCs w:val="28"/>
            </w:rPr>
            <w:t xml:space="preserve">, [online] 23(1), p.573. </w:t>
          </w:r>
          <w:proofErr w:type="spellStart"/>
          <w:proofErr w:type="gramStart"/>
          <w:r w:rsidRPr="00032D9D">
            <w:rPr>
              <w:rStyle w:val="normaltextrun"/>
              <w:szCs w:val="28"/>
            </w:rPr>
            <w:t>doi:https</w:t>
          </w:r>
          <w:proofErr w:type="spellEnd"/>
          <w:r w:rsidRPr="00032D9D">
            <w:rPr>
              <w:rStyle w:val="normaltextrun"/>
              <w:szCs w:val="28"/>
            </w:rPr>
            <w:t>://doi.org/%22,.</w:t>
          </w:r>
          <w:proofErr w:type="gramEnd"/>
          <w:r w:rsidRPr="00032D9D">
            <w:rPr>
              <w:rStyle w:val="eop"/>
              <w:szCs w:val="28"/>
            </w:rPr>
            <w:t> </w:t>
          </w:r>
        </w:p>
        <w:p w14:paraId="2A926CB8" w14:textId="026E814C" w:rsidR="00CF6CD0" w:rsidRPr="00032D9D" w:rsidRDefault="00AE56DF" w:rsidP="00CF6CD0">
          <w:pPr>
            <w:pStyle w:val="NormalWeb"/>
            <w:spacing w:before="0" w:beforeAutospacing="0" w:after="240" w:afterAutospacing="0" w:line="360" w:lineRule="atLeast"/>
            <w:rPr>
              <w:szCs w:val="28"/>
            </w:rPr>
          </w:pPr>
          <w:r w:rsidRPr="00032D9D">
            <w:t>‌</w:t>
          </w:r>
          <w:r w:rsidR="00CF6CD0" w:rsidRPr="00032D9D">
            <w:rPr>
              <w:szCs w:val="28"/>
            </w:rPr>
            <w:t>Schick, A. (2024). ‘Incremental Budgeting in a Decremental Age’</w:t>
          </w:r>
          <w:r w:rsidR="00CF6CD0" w:rsidRPr="00032D9D">
            <w:rPr>
              <w:i/>
              <w:iCs/>
              <w:szCs w:val="28"/>
            </w:rPr>
            <w:t xml:space="preserve"> </w:t>
          </w:r>
          <w:r w:rsidR="00CF6CD0" w:rsidRPr="00032D9D">
            <w:rPr>
              <w:szCs w:val="28"/>
            </w:rPr>
            <w:t xml:space="preserve">[online] Policy Sciences. </w:t>
          </w:r>
          <w:proofErr w:type="gramStart"/>
          <w:r w:rsidR="00CF6CD0" w:rsidRPr="00032D9D">
            <w:rPr>
              <w:szCs w:val="28"/>
            </w:rPr>
            <w:t>Vol(</w:t>
          </w:r>
          <w:proofErr w:type="gramEnd"/>
          <w:r w:rsidR="00CF6CD0" w:rsidRPr="00032D9D">
            <w:rPr>
              <w:szCs w:val="28"/>
            </w:rPr>
            <w:t xml:space="preserve">16), </w:t>
          </w:r>
          <w:r w:rsidR="00CF6CD0" w:rsidRPr="00032D9D">
            <w:rPr>
              <w:rFonts w:cs="Helvetica"/>
              <w:spacing w:val="-5"/>
              <w:szCs w:val="21"/>
            </w:rPr>
            <w:t>pp.1-25.</w:t>
          </w:r>
          <w:r w:rsidR="00CF6CD0" w:rsidRPr="00032D9D">
            <w:rPr>
              <w:szCs w:val="28"/>
            </w:rPr>
            <w:t xml:space="preserve"> Available at: https://www.jstor.org/stable/4531961 [Accessed 14 Apr. 2024].</w:t>
          </w:r>
        </w:p>
        <w:p w14:paraId="49E535AF" w14:textId="77777777" w:rsidR="007D09AD" w:rsidRPr="00032D9D" w:rsidRDefault="007D09AD" w:rsidP="007D09AD">
          <w:pPr>
            <w:pStyle w:val="NormalWeb"/>
            <w:spacing w:before="0" w:beforeAutospacing="0" w:after="240" w:afterAutospacing="0" w:line="360" w:lineRule="atLeast"/>
            <w:rPr>
              <w:szCs w:val="28"/>
              <w:shd w:val="clear" w:color="auto" w:fill="FFFFFF"/>
            </w:rPr>
          </w:pPr>
          <w:r w:rsidRPr="00032D9D">
            <w:rPr>
              <w:szCs w:val="28"/>
              <w:shd w:val="clear" w:color="auto" w:fill="FFFFFF"/>
            </w:rPr>
            <w:t>Scott, D. and Overmans, T. (2020). ‘Public value budgeting: propositions for the future of budgeting’. </w:t>
          </w:r>
          <w:r w:rsidRPr="00032D9D">
            <w:rPr>
              <w:i/>
              <w:iCs/>
              <w:szCs w:val="28"/>
              <w:shd w:val="clear" w:color="auto" w:fill="FFFFFF"/>
            </w:rPr>
            <w:t>Journal of Public Budgeting, Accounting &amp; Financial Management, </w:t>
          </w:r>
          <w:r w:rsidRPr="00032D9D">
            <w:rPr>
              <w:b/>
              <w:bCs/>
              <w:szCs w:val="28"/>
              <w:shd w:val="clear" w:color="auto" w:fill="FFFFFF"/>
            </w:rPr>
            <w:t>32</w:t>
          </w:r>
          <w:r w:rsidRPr="00032D9D">
            <w:rPr>
              <w:szCs w:val="28"/>
              <w:shd w:val="clear" w:color="auto" w:fill="FFFFFF"/>
            </w:rPr>
            <w:t>(4), pp. 623-637.</w:t>
          </w:r>
        </w:p>
        <w:p w14:paraId="4B6BC3F8" w14:textId="77777777" w:rsidR="00073311" w:rsidRPr="00032D9D" w:rsidRDefault="00073311" w:rsidP="00073311">
          <w:pPr>
            <w:pStyle w:val="paragraph"/>
            <w:spacing w:before="0" w:beforeAutospacing="0" w:after="0" w:afterAutospacing="0"/>
            <w:textAlignment w:val="baseline"/>
            <w:rPr>
              <w:szCs w:val="28"/>
            </w:rPr>
          </w:pPr>
          <w:proofErr w:type="spellStart"/>
          <w:r w:rsidRPr="00032D9D">
            <w:rPr>
              <w:rStyle w:val="normaltextrun"/>
              <w:szCs w:val="28"/>
            </w:rPr>
            <w:t>Szpiro</w:t>
          </w:r>
          <w:proofErr w:type="spellEnd"/>
          <w:r w:rsidRPr="00032D9D">
            <w:rPr>
              <w:rStyle w:val="normaltextrun"/>
              <w:szCs w:val="28"/>
            </w:rPr>
            <w:t xml:space="preserve">, D.A. and </w:t>
          </w:r>
          <w:proofErr w:type="spellStart"/>
          <w:r w:rsidRPr="00032D9D">
            <w:rPr>
              <w:rStyle w:val="normaltextrun"/>
              <w:szCs w:val="28"/>
            </w:rPr>
            <w:t>Dimnik</w:t>
          </w:r>
          <w:proofErr w:type="spellEnd"/>
          <w:r w:rsidRPr="00032D9D">
            <w:rPr>
              <w:rStyle w:val="normaltextrun"/>
              <w:szCs w:val="28"/>
            </w:rPr>
            <w:t xml:space="preserve">, T. (1996). Capital budgeting in multinational organizations: Exploring the strategic context. </w:t>
          </w:r>
          <w:r w:rsidRPr="00032D9D">
            <w:rPr>
              <w:rStyle w:val="normaltextrun"/>
              <w:i/>
              <w:iCs/>
              <w:szCs w:val="28"/>
            </w:rPr>
            <w:t xml:space="preserve">Managerial Finance, </w:t>
          </w:r>
          <w:r w:rsidRPr="00032D9D">
            <w:rPr>
              <w:rStyle w:val="normaltextrun"/>
              <w:b/>
              <w:bCs/>
              <w:szCs w:val="28"/>
            </w:rPr>
            <w:t>22</w:t>
          </w:r>
          <w:r w:rsidRPr="00032D9D">
            <w:rPr>
              <w:rStyle w:val="normaltextrun"/>
              <w:szCs w:val="28"/>
            </w:rPr>
            <w:t>(1), pp. 58-74.</w:t>
          </w:r>
          <w:r w:rsidRPr="00032D9D">
            <w:rPr>
              <w:rStyle w:val="eop"/>
              <w:szCs w:val="28"/>
            </w:rPr>
            <w:t> </w:t>
          </w:r>
        </w:p>
        <w:p w14:paraId="023F2499" w14:textId="2BFF2FE6" w:rsidR="00073311" w:rsidRPr="00032D9D" w:rsidRDefault="00073311" w:rsidP="00073311">
          <w:pPr>
            <w:pStyle w:val="paragraph"/>
            <w:spacing w:before="0" w:beforeAutospacing="0" w:after="0" w:afterAutospacing="0"/>
            <w:textAlignment w:val="baseline"/>
            <w:rPr>
              <w:szCs w:val="28"/>
            </w:rPr>
          </w:pPr>
          <w:r w:rsidRPr="00032D9D">
            <w:rPr>
              <w:rStyle w:val="eop"/>
              <w:szCs w:val="28"/>
            </w:rPr>
            <w:t> </w:t>
          </w:r>
        </w:p>
        <w:p w14:paraId="68E984E5" w14:textId="0676B488" w:rsidR="00AC7D21" w:rsidRPr="00032D9D" w:rsidRDefault="00AC7D21" w:rsidP="00AC7D21">
          <w:pPr>
            <w:pStyle w:val="NormalWeb"/>
            <w:spacing w:before="0" w:beforeAutospacing="0" w:after="240" w:afterAutospacing="0" w:line="360" w:lineRule="atLeast"/>
            <w:rPr>
              <w:szCs w:val="28"/>
            </w:rPr>
          </w:pPr>
          <w:proofErr w:type="spellStart"/>
          <w:r w:rsidRPr="00032D9D">
            <w:rPr>
              <w:szCs w:val="28"/>
            </w:rPr>
            <w:t>Vaznoniene</w:t>
          </w:r>
          <w:proofErr w:type="spellEnd"/>
          <w:r w:rsidRPr="00032D9D">
            <w:rPr>
              <w:szCs w:val="28"/>
            </w:rPr>
            <w:t xml:space="preserve">, M. and </w:t>
          </w:r>
          <w:proofErr w:type="spellStart"/>
          <w:r w:rsidRPr="00032D9D">
            <w:rPr>
              <w:szCs w:val="28"/>
            </w:rPr>
            <w:t>Stončiuviene</w:t>
          </w:r>
          <w:proofErr w:type="spellEnd"/>
          <w:r w:rsidRPr="00032D9D">
            <w:rPr>
              <w:szCs w:val="28"/>
            </w:rPr>
            <w:t xml:space="preserve">, N. (2012). The formation of company budgeting system: Importance, problems, and solutions. Management Theory &amp; Studies for Rural Business &amp; Infrastructure Development. [online] EBSCOhost. 30(1), p.157. </w:t>
          </w:r>
          <w:proofErr w:type="spellStart"/>
          <w:proofErr w:type="gramStart"/>
          <w:r w:rsidRPr="00032D9D">
            <w:rPr>
              <w:szCs w:val="28"/>
            </w:rPr>
            <w:t>doi:https</w:t>
          </w:r>
          <w:proofErr w:type="spellEnd"/>
          <w:r w:rsidRPr="00032D9D">
            <w:rPr>
              <w:szCs w:val="28"/>
            </w:rPr>
            <w:t>://doi.org/%22</w:t>
          </w:r>
          <w:proofErr w:type="gramEnd"/>
          <w:r w:rsidRPr="00032D9D">
            <w:rPr>
              <w:szCs w:val="28"/>
            </w:rPr>
            <w:t>,</w:t>
          </w:r>
          <w:r w:rsidR="0041100B" w:rsidRPr="00032D9D">
            <w:rPr>
              <w:szCs w:val="28"/>
            </w:rPr>
            <w:t xml:space="preserve"> </w:t>
          </w:r>
        </w:p>
        <w:p w14:paraId="75FE526E" w14:textId="6A8649B6" w:rsidR="00FA503E" w:rsidRPr="00032D9D" w:rsidRDefault="00FA503E" w:rsidP="00FA503E">
          <w:pPr>
            <w:pStyle w:val="NormalWeb"/>
            <w:rPr>
              <w:szCs w:val="28"/>
            </w:rPr>
          </w:pPr>
          <w:r w:rsidRPr="00032D9D">
            <w:t>Will</w:t>
          </w:r>
          <w:r w:rsidRPr="00032D9D">
            <w:rPr>
              <w:szCs w:val="28"/>
            </w:rPr>
            <w:t>, S. (2018). </w:t>
          </w:r>
          <w:proofErr w:type="spellStart"/>
          <w:r w:rsidRPr="00032D9D">
            <w:rPr>
              <w:i/>
              <w:iCs/>
              <w:szCs w:val="28"/>
            </w:rPr>
            <w:t>EpubReader</w:t>
          </w:r>
          <w:proofErr w:type="spellEnd"/>
          <w:r w:rsidRPr="00032D9D">
            <w:rPr>
              <w:szCs w:val="28"/>
            </w:rPr>
            <w:t>. [online] Vlereader.com. Available at: https://r1.vlereader.com/EpubReader?ean=1781526847164 [Accessed 13 Apr. 2024].</w:t>
          </w:r>
        </w:p>
        <w:p w14:paraId="4A3896E1" w14:textId="77777777" w:rsidR="00610AEF" w:rsidRPr="00032D9D" w:rsidRDefault="00610AEF" w:rsidP="00610AEF">
          <w:pPr>
            <w:pStyle w:val="paragraph"/>
            <w:spacing w:before="0" w:beforeAutospacing="0" w:after="0" w:afterAutospacing="0"/>
            <w:textAlignment w:val="baseline"/>
            <w:rPr>
              <w:rStyle w:val="eop"/>
              <w:szCs w:val="28"/>
            </w:rPr>
          </w:pPr>
          <w:proofErr w:type="spellStart"/>
          <w:r w:rsidRPr="00032D9D">
            <w:rPr>
              <w:rStyle w:val="normaltextrun"/>
              <w:szCs w:val="28"/>
            </w:rPr>
            <w:t>Yla</w:t>
          </w:r>
          <w:proofErr w:type="spellEnd"/>
          <w:r w:rsidRPr="00032D9D">
            <w:rPr>
              <w:rStyle w:val="normaltextrun"/>
              <w:szCs w:val="28"/>
            </w:rPr>
            <w:t xml:space="preserve">-Kujala et al. (2018). Finnish “state of mind” on inter-organizational integration. </w:t>
          </w:r>
          <w:r w:rsidRPr="00032D9D">
            <w:rPr>
              <w:rStyle w:val="normaltextrun"/>
              <w:i/>
              <w:iCs/>
              <w:szCs w:val="28"/>
            </w:rPr>
            <w:t xml:space="preserve">The IMP Journal, </w:t>
          </w:r>
          <w:r w:rsidRPr="00032D9D">
            <w:rPr>
              <w:rStyle w:val="normaltextrun"/>
              <w:b/>
              <w:bCs/>
              <w:szCs w:val="28"/>
            </w:rPr>
            <w:t>12</w:t>
          </w:r>
          <w:r w:rsidRPr="00032D9D">
            <w:rPr>
              <w:rStyle w:val="normaltextrun"/>
              <w:szCs w:val="28"/>
            </w:rPr>
            <w:t>(1), pp. 171-191.</w:t>
          </w:r>
          <w:r w:rsidRPr="00032D9D">
            <w:rPr>
              <w:rStyle w:val="eop"/>
              <w:szCs w:val="28"/>
            </w:rPr>
            <w:t> </w:t>
          </w:r>
        </w:p>
        <w:p w14:paraId="78803120" w14:textId="77777777" w:rsidR="00AC7D21" w:rsidRPr="00032D9D" w:rsidRDefault="00AC7D21" w:rsidP="007D09AD">
          <w:pPr>
            <w:pStyle w:val="NormalWeb"/>
            <w:spacing w:before="0" w:beforeAutospacing="0" w:after="240" w:afterAutospacing="0" w:line="360" w:lineRule="atLeast"/>
            <w:rPr>
              <w:szCs w:val="28"/>
            </w:rPr>
          </w:pPr>
        </w:p>
        <w:p w14:paraId="43CA7B33" w14:textId="77777777" w:rsidR="007D09AD" w:rsidRPr="00032D9D" w:rsidRDefault="007D09AD" w:rsidP="00CF6CD0">
          <w:pPr>
            <w:pStyle w:val="NormalWeb"/>
            <w:spacing w:before="0" w:beforeAutospacing="0" w:after="240" w:afterAutospacing="0" w:line="360" w:lineRule="atLeast"/>
            <w:rPr>
              <w:szCs w:val="28"/>
            </w:rPr>
          </w:pPr>
        </w:p>
        <w:p w14:paraId="549FB8F0" w14:textId="4E619D38" w:rsidR="00AE56DF" w:rsidRPr="00032D9D" w:rsidRDefault="00AE56DF" w:rsidP="00AE56DF">
          <w:pPr>
            <w:pStyle w:val="NormalWeb"/>
          </w:pPr>
        </w:p>
        <w:p w14:paraId="0E86B551" w14:textId="77777777" w:rsidR="00AE56DF" w:rsidRPr="00032D9D" w:rsidRDefault="00AE56DF" w:rsidP="00BF1F68">
          <w:pPr>
            <w:pStyle w:val="NormalWeb"/>
            <w:spacing w:before="0" w:beforeAutospacing="0" w:after="240" w:afterAutospacing="0" w:line="360" w:lineRule="atLeast"/>
          </w:pPr>
        </w:p>
        <w:p w14:paraId="60E6AE01" w14:textId="77777777" w:rsidR="00BF1F68" w:rsidRPr="00032D9D" w:rsidRDefault="00BF1F68" w:rsidP="00BF1F68">
          <w:pPr>
            <w:pStyle w:val="NormalWeb"/>
          </w:pPr>
          <w:r w:rsidRPr="00032D9D">
            <w:t>‌</w:t>
          </w:r>
        </w:p>
        <w:p w14:paraId="0CAE4471" w14:textId="77777777" w:rsidR="00BF1F68" w:rsidRPr="00032D9D" w:rsidRDefault="00BF1F68" w:rsidP="005D6DFF">
          <w:pPr>
            <w:pStyle w:val="NormalWeb"/>
            <w:spacing w:before="0" w:beforeAutospacing="0" w:after="240" w:afterAutospacing="0" w:line="360" w:lineRule="atLeast"/>
            <w:rPr>
              <w:szCs w:val="28"/>
            </w:rPr>
          </w:pPr>
        </w:p>
        <w:p w14:paraId="148461FE" w14:textId="77777777" w:rsidR="005D6DFF" w:rsidRPr="00032D9D" w:rsidRDefault="005D6DFF" w:rsidP="005D6DFF">
          <w:pPr>
            <w:pStyle w:val="NormalWeb"/>
            <w:rPr>
              <w:szCs w:val="28"/>
            </w:rPr>
          </w:pPr>
          <w:r w:rsidRPr="00032D9D">
            <w:rPr>
              <w:szCs w:val="28"/>
            </w:rPr>
            <w:t>‌</w:t>
          </w:r>
        </w:p>
        <w:p w14:paraId="35B016EE" w14:textId="77777777" w:rsidR="005D6DFF" w:rsidRPr="00032D9D" w:rsidRDefault="005D6DFF" w:rsidP="00997C10">
          <w:pPr>
            <w:pStyle w:val="NormalWeb"/>
            <w:spacing w:before="0" w:beforeAutospacing="0" w:after="240" w:afterAutospacing="0" w:line="360" w:lineRule="atLeast"/>
            <w:rPr>
              <w:szCs w:val="28"/>
            </w:rPr>
          </w:pPr>
        </w:p>
        <w:p w14:paraId="3F6C7124" w14:textId="77777777" w:rsidR="00997C10" w:rsidRPr="00032D9D" w:rsidRDefault="00997C10" w:rsidP="00997C10">
          <w:pPr>
            <w:pStyle w:val="NormalWeb"/>
          </w:pPr>
          <w:r w:rsidRPr="00032D9D">
            <w:t>‌</w:t>
          </w:r>
        </w:p>
        <w:p w14:paraId="3E3D5343" w14:textId="77777777" w:rsidR="00997C10" w:rsidRPr="00032D9D" w:rsidRDefault="00997C10" w:rsidP="005D611C">
          <w:pPr>
            <w:pStyle w:val="NormalWeb"/>
            <w:spacing w:before="0" w:beforeAutospacing="0" w:after="240" w:afterAutospacing="0" w:line="360" w:lineRule="atLeast"/>
          </w:pPr>
        </w:p>
        <w:p w14:paraId="51AFFB5E" w14:textId="77777777" w:rsidR="005D611C" w:rsidRPr="00032D9D" w:rsidRDefault="005D611C" w:rsidP="005D611C">
          <w:pPr>
            <w:pStyle w:val="NormalWeb"/>
          </w:pPr>
          <w:r w:rsidRPr="00032D9D">
            <w:t>‌</w:t>
          </w:r>
        </w:p>
        <w:p w14:paraId="674B30AB" w14:textId="77777777" w:rsidR="00B80F5C" w:rsidRPr="00032D9D" w:rsidRDefault="00B80F5C" w:rsidP="007376EB">
          <w:pPr>
            <w:pStyle w:val="paragraph"/>
            <w:spacing w:before="0" w:beforeAutospacing="0" w:after="0" w:afterAutospacing="0"/>
            <w:textAlignment w:val="baseline"/>
            <w:rPr>
              <w:szCs w:val="28"/>
            </w:rPr>
          </w:pPr>
        </w:p>
        <w:p w14:paraId="4A970310" w14:textId="77777777" w:rsidR="007376EB" w:rsidRPr="00032D9D" w:rsidRDefault="007376EB" w:rsidP="007376EB">
          <w:pPr>
            <w:pStyle w:val="paragraph"/>
            <w:spacing w:before="0" w:beforeAutospacing="0" w:after="0" w:afterAutospacing="0"/>
            <w:textAlignment w:val="baseline"/>
            <w:rPr>
              <w:szCs w:val="28"/>
            </w:rPr>
          </w:pPr>
          <w:r w:rsidRPr="00032D9D">
            <w:rPr>
              <w:rStyle w:val="normaltextrun"/>
              <w:szCs w:val="28"/>
            </w:rPr>
            <w:t>‌</w:t>
          </w:r>
          <w:r w:rsidRPr="00032D9D">
            <w:rPr>
              <w:rStyle w:val="eop"/>
              <w:szCs w:val="28"/>
            </w:rPr>
            <w:t> </w:t>
          </w:r>
        </w:p>
        <w:p w14:paraId="1E5D48B8" w14:textId="77777777" w:rsidR="007376EB" w:rsidRPr="00032D9D" w:rsidRDefault="007376EB" w:rsidP="007376EB">
          <w:pPr>
            <w:rPr>
              <w:rFonts w:ascii="Times New Roman" w:hAnsi="Times New Roman" w:cs="Times New Roman"/>
              <w:sz w:val="24"/>
              <w:szCs w:val="28"/>
            </w:rPr>
          </w:pPr>
        </w:p>
        <w:p w14:paraId="7BBB6E64" w14:textId="77777777" w:rsidR="004A11F6" w:rsidRPr="00032D9D" w:rsidRDefault="004A11F6" w:rsidP="007D1947">
          <w:pPr>
            <w:rPr>
              <w:rFonts w:ascii="Times New Roman" w:hAnsi="Times New Roman"/>
              <w:sz w:val="24"/>
            </w:rPr>
          </w:pPr>
        </w:p>
        <w:p w14:paraId="6086F154" w14:textId="77777777" w:rsidR="00CA09F3" w:rsidRPr="00032D9D" w:rsidRDefault="00000000">
          <w:pPr>
            <w:rPr>
              <w:rFonts w:ascii="Times New Roman" w:hAnsi="Times New Roman"/>
              <w:sz w:val="24"/>
            </w:rPr>
          </w:pPr>
        </w:p>
      </w:sdtContent>
    </w:sdt>
    <w:sectPr w:rsidR="00CA09F3" w:rsidRPr="00032D9D" w:rsidSect="00C41E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307FA"/>
    <w:multiLevelType w:val="multilevel"/>
    <w:tmpl w:val="54FCB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B74D1"/>
    <w:multiLevelType w:val="multilevel"/>
    <w:tmpl w:val="AAD4F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391786"/>
    <w:multiLevelType w:val="multilevel"/>
    <w:tmpl w:val="2D3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7F546B"/>
    <w:multiLevelType w:val="hybridMultilevel"/>
    <w:tmpl w:val="F080F496"/>
    <w:lvl w:ilvl="0" w:tplc="17625794">
      <w:start w:val="1"/>
      <w:numFmt w:val="lowerLetter"/>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41024678">
    <w:abstractNumId w:val="3"/>
  </w:num>
  <w:num w:numId="2" w16cid:durableId="1794135207">
    <w:abstractNumId w:val="2"/>
  </w:num>
  <w:num w:numId="3" w16cid:durableId="247230621">
    <w:abstractNumId w:val="0"/>
  </w:num>
  <w:num w:numId="4" w16cid:durableId="965038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D66"/>
    <w:rsid w:val="00010A17"/>
    <w:rsid w:val="00016158"/>
    <w:rsid w:val="00017AD1"/>
    <w:rsid w:val="00020EFD"/>
    <w:rsid w:val="00032D9D"/>
    <w:rsid w:val="00043950"/>
    <w:rsid w:val="000449B8"/>
    <w:rsid w:val="000608A5"/>
    <w:rsid w:val="000646A6"/>
    <w:rsid w:val="00067BB4"/>
    <w:rsid w:val="00071814"/>
    <w:rsid w:val="0007187C"/>
    <w:rsid w:val="00073311"/>
    <w:rsid w:val="00074F1F"/>
    <w:rsid w:val="000848C2"/>
    <w:rsid w:val="00084E65"/>
    <w:rsid w:val="0008658E"/>
    <w:rsid w:val="000A50A5"/>
    <w:rsid w:val="000C625F"/>
    <w:rsid w:val="000D61E6"/>
    <w:rsid w:val="000E7081"/>
    <w:rsid w:val="000F630F"/>
    <w:rsid w:val="000F6B36"/>
    <w:rsid w:val="00105994"/>
    <w:rsid w:val="00107936"/>
    <w:rsid w:val="00115B96"/>
    <w:rsid w:val="001218BC"/>
    <w:rsid w:val="00145EAF"/>
    <w:rsid w:val="00152823"/>
    <w:rsid w:val="00162A99"/>
    <w:rsid w:val="00162FA8"/>
    <w:rsid w:val="001719E7"/>
    <w:rsid w:val="001872EC"/>
    <w:rsid w:val="001B5493"/>
    <w:rsid w:val="001C1033"/>
    <w:rsid w:val="001C5096"/>
    <w:rsid w:val="001C73F7"/>
    <w:rsid w:val="001D421D"/>
    <w:rsid w:val="001D6982"/>
    <w:rsid w:val="001E4CA5"/>
    <w:rsid w:val="001F2819"/>
    <w:rsid w:val="00206901"/>
    <w:rsid w:val="00212B32"/>
    <w:rsid w:val="00213CBC"/>
    <w:rsid w:val="00217CB8"/>
    <w:rsid w:val="00217E64"/>
    <w:rsid w:val="00221D7E"/>
    <w:rsid w:val="002256BA"/>
    <w:rsid w:val="0023348E"/>
    <w:rsid w:val="002355E2"/>
    <w:rsid w:val="00237579"/>
    <w:rsid w:val="0024538A"/>
    <w:rsid w:val="00246380"/>
    <w:rsid w:val="00251647"/>
    <w:rsid w:val="002A5BA1"/>
    <w:rsid w:val="002B33F5"/>
    <w:rsid w:val="002B7160"/>
    <w:rsid w:val="002E7744"/>
    <w:rsid w:val="00301032"/>
    <w:rsid w:val="00307A46"/>
    <w:rsid w:val="00312276"/>
    <w:rsid w:val="003126A4"/>
    <w:rsid w:val="0031658C"/>
    <w:rsid w:val="00324CCD"/>
    <w:rsid w:val="00331675"/>
    <w:rsid w:val="003351A2"/>
    <w:rsid w:val="00346FCF"/>
    <w:rsid w:val="0036267D"/>
    <w:rsid w:val="003677BF"/>
    <w:rsid w:val="00383868"/>
    <w:rsid w:val="0039048F"/>
    <w:rsid w:val="00391409"/>
    <w:rsid w:val="00391BAF"/>
    <w:rsid w:val="003A00F4"/>
    <w:rsid w:val="003A61D5"/>
    <w:rsid w:val="003C3E8C"/>
    <w:rsid w:val="003C46C9"/>
    <w:rsid w:val="003C6AAD"/>
    <w:rsid w:val="003E0A83"/>
    <w:rsid w:val="003E3009"/>
    <w:rsid w:val="003E4407"/>
    <w:rsid w:val="003F0B6C"/>
    <w:rsid w:val="003F4880"/>
    <w:rsid w:val="003F59C6"/>
    <w:rsid w:val="00403CA6"/>
    <w:rsid w:val="004061D6"/>
    <w:rsid w:val="0041100B"/>
    <w:rsid w:val="00413B2B"/>
    <w:rsid w:val="00422EA4"/>
    <w:rsid w:val="0043035F"/>
    <w:rsid w:val="004326C3"/>
    <w:rsid w:val="004332DE"/>
    <w:rsid w:val="004376DD"/>
    <w:rsid w:val="00437DA0"/>
    <w:rsid w:val="00441314"/>
    <w:rsid w:val="00451347"/>
    <w:rsid w:val="00465541"/>
    <w:rsid w:val="00472AC6"/>
    <w:rsid w:val="00476426"/>
    <w:rsid w:val="00480872"/>
    <w:rsid w:val="00483C7C"/>
    <w:rsid w:val="00487B48"/>
    <w:rsid w:val="004A11F6"/>
    <w:rsid w:val="004B2882"/>
    <w:rsid w:val="004D519C"/>
    <w:rsid w:val="004D5B7D"/>
    <w:rsid w:val="004E6DEB"/>
    <w:rsid w:val="0050329C"/>
    <w:rsid w:val="00505859"/>
    <w:rsid w:val="00510D29"/>
    <w:rsid w:val="00515BE6"/>
    <w:rsid w:val="00517926"/>
    <w:rsid w:val="0052642E"/>
    <w:rsid w:val="0053125D"/>
    <w:rsid w:val="00531F99"/>
    <w:rsid w:val="0053540A"/>
    <w:rsid w:val="00535770"/>
    <w:rsid w:val="0055489A"/>
    <w:rsid w:val="00562E38"/>
    <w:rsid w:val="00566B03"/>
    <w:rsid w:val="00566F63"/>
    <w:rsid w:val="00580C04"/>
    <w:rsid w:val="00582CCB"/>
    <w:rsid w:val="0058646F"/>
    <w:rsid w:val="00587463"/>
    <w:rsid w:val="005930D1"/>
    <w:rsid w:val="00594CC4"/>
    <w:rsid w:val="005A10F3"/>
    <w:rsid w:val="005A1FA2"/>
    <w:rsid w:val="005B613F"/>
    <w:rsid w:val="005C38EA"/>
    <w:rsid w:val="005C3AAB"/>
    <w:rsid w:val="005C4EE4"/>
    <w:rsid w:val="005C56E3"/>
    <w:rsid w:val="005D611C"/>
    <w:rsid w:val="005D6DFF"/>
    <w:rsid w:val="005F4708"/>
    <w:rsid w:val="005F7F0B"/>
    <w:rsid w:val="00605D46"/>
    <w:rsid w:val="00610AEF"/>
    <w:rsid w:val="00616C49"/>
    <w:rsid w:val="00624FCF"/>
    <w:rsid w:val="006258CC"/>
    <w:rsid w:val="006262F7"/>
    <w:rsid w:val="00634A0C"/>
    <w:rsid w:val="00635D49"/>
    <w:rsid w:val="00635F7A"/>
    <w:rsid w:val="006412E2"/>
    <w:rsid w:val="00642E18"/>
    <w:rsid w:val="00647E94"/>
    <w:rsid w:val="00650D4C"/>
    <w:rsid w:val="00663E22"/>
    <w:rsid w:val="00674C8A"/>
    <w:rsid w:val="00690AEF"/>
    <w:rsid w:val="00693338"/>
    <w:rsid w:val="00693A4C"/>
    <w:rsid w:val="006B4019"/>
    <w:rsid w:val="006B49B6"/>
    <w:rsid w:val="006C4A78"/>
    <w:rsid w:val="006D26F2"/>
    <w:rsid w:val="006D64BD"/>
    <w:rsid w:val="00702239"/>
    <w:rsid w:val="00702377"/>
    <w:rsid w:val="007134F5"/>
    <w:rsid w:val="00717A40"/>
    <w:rsid w:val="00721158"/>
    <w:rsid w:val="007358F7"/>
    <w:rsid w:val="00737269"/>
    <w:rsid w:val="007376EB"/>
    <w:rsid w:val="0074009A"/>
    <w:rsid w:val="007407F2"/>
    <w:rsid w:val="00743EED"/>
    <w:rsid w:val="007503F2"/>
    <w:rsid w:val="00755F64"/>
    <w:rsid w:val="00765361"/>
    <w:rsid w:val="0076560F"/>
    <w:rsid w:val="00783488"/>
    <w:rsid w:val="00792F51"/>
    <w:rsid w:val="007A369C"/>
    <w:rsid w:val="007B3C8F"/>
    <w:rsid w:val="007B4799"/>
    <w:rsid w:val="007C0061"/>
    <w:rsid w:val="007D09AD"/>
    <w:rsid w:val="007D1947"/>
    <w:rsid w:val="007D5721"/>
    <w:rsid w:val="007F0F97"/>
    <w:rsid w:val="00802992"/>
    <w:rsid w:val="008068BB"/>
    <w:rsid w:val="0080712C"/>
    <w:rsid w:val="00824F6E"/>
    <w:rsid w:val="0083365F"/>
    <w:rsid w:val="00833A42"/>
    <w:rsid w:val="008404B1"/>
    <w:rsid w:val="00842997"/>
    <w:rsid w:val="008445DA"/>
    <w:rsid w:val="00847532"/>
    <w:rsid w:val="00852CDE"/>
    <w:rsid w:val="00855A2C"/>
    <w:rsid w:val="00860A52"/>
    <w:rsid w:val="0088344A"/>
    <w:rsid w:val="0088437F"/>
    <w:rsid w:val="00897BAF"/>
    <w:rsid w:val="008A43B9"/>
    <w:rsid w:val="008B7DC3"/>
    <w:rsid w:val="008C2FA5"/>
    <w:rsid w:val="008D0FB6"/>
    <w:rsid w:val="008D1E7A"/>
    <w:rsid w:val="008D301F"/>
    <w:rsid w:val="008D333D"/>
    <w:rsid w:val="008D57D0"/>
    <w:rsid w:val="008E15DC"/>
    <w:rsid w:val="008E6AC4"/>
    <w:rsid w:val="008F4B79"/>
    <w:rsid w:val="009023AF"/>
    <w:rsid w:val="00905A1B"/>
    <w:rsid w:val="009228AD"/>
    <w:rsid w:val="00927172"/>
    <w:rsid w:val="00931CAA"/>
    <w:rsid w:val="00941CD1"/>
    <w:rsid w:val="00943D59"/>
    <w:rsid w:val="00953D08"/>
    <w:rsid w:val="009632E0"/>
    <w:rsid w:val="00980B02"/>
    <w:rsid w:val="00997C10"/>
    <w:rsid w:val="009A3FA0"/>
    <w:rsid w:val="009B20A5"/>
    <w:rsid w:val="009B2AAF"/>
    <w:rsid w:val="009D5737"/>
    <w:rsid w:val="009E375A"/>
    <w:rsid w:val="009E56BE"/>
    <w:rsid w:val="009F0419"/>
    <w:rsid w:val="009F1173"/>
    <w:rsid w:val="00A043E1"/>
    <w:rsid w:val="00A12B58"/>
    <w:rsid w:val="00A1553E"/>
    <w:rsid w:val="00A21ED8"/>
    <w:rsid w:val="00A30B06"/>
    <w:rsid w:val="00A37800"/>
    <w:rsid w:val="00A7148E"/>
    <w:rsid w:val="00A957ED"/>
    <w:rsid w:val="00AA2A91"/>
    <w:rsid w:val="00AA7BFA"/>
    <w:rsid w:val="00AB469B"/>
    <w:rsid w:val="00AC7D21"/>
    <w:rsid w:val="00AD1E74"/>
    <w:rsid w:val="00AD7611"/>
    <w:rsid w:val="00AE56DF"/>
    <w:rsid w:val="00AF51FC"/>
    <w:rsid w:val="00B04E81"/>
    <w:rsid w:val="00B051B9"/>
    <w:rsid w:val="00B1175F"/>
    <w:rsid w:val="00B164D2"/>
    <w:rsid w:val="00B2276B"/>
    <w:rsid w:val="00B26781"/>
    <w:rsid w:val="00B33C48"/>
    <w:rsid w:val="00B47D3F"/>
    <w:rsid w:val="00B5114F"/>
    <w:rsid w:val="00B66FA2"/>
    <w:rsid w:val="00B743CC"/>
    <w:rsid w:val="00B773A2"/>
    <w:rsid w:val="00B80F5C"/>
    <w:rsid w:val="00B8339B"/>
    <w:rsid w:val="00B969B8"/>
    <w:rsid w:val="00BA46CD"/>
    <w:rsid w:val="00BB7580"/>
    <w:rsid w:val="00BC6C8D"/>
    <w:rsid w:val="00BD00FF"/>
    <w:rsid w:val="00BD45CB"/>
    <w:rsid w:val="00BD5913"/>
    <w:rsid w:val="00BE2B14"/>
    <w:rsid w:val="00BF1F68"/>
    <w:rsid w:val="00BF7A0B"/>
    <w:rsid w:val="00BF7D16"/>
    <w:rsid w:val="00C05D3D"/>
    <w:rsid w:val="00C11C41"/>
    <w:rsid w:val="00C130DF"/>
    <w:rsid w:val="00C14B2B"/>
    <w:rsid w:val="00C15AF6"/>
    <w:rsid w:val="00C21608"/>
    <w:rsid w:val="00C27264"/>
    <w:rsid w:val="00C30DB5"/>
    <w:rsid w:val="00C31992"/>
    <w:rsid w:val="00C41EE5"/>
    <w:rsid w:val="00C504D4"/>
    <w:rsid w:val="00C601C1"/>
    <w:rsid w:val="00C63F1F"/>
    <w:rsid w:val="00C746F4"/>
    <w:rsid w:val="00C914B9"/>
    <w:rsid w:val="00C97B7A"/>
    <w:rsid w:val="00CA09F3"/>
    <w:rsid w:val="00CA15F2"/>
    <w:rsid w:val="00CB19BF"/>
    <w:rsid w:val="00CC28B0"/>
    <w:rsid w:val="00CC69FC"/>
    <w:rsid w:val="00CD1921"/>
    <w:rsid w:val="00CD66E5"/>
    <w:rsid w:val="00CF2EEF"/>
    <w:rsid w:val="00CF6CD0"/>
    <w:rsid w:val="00D00C4A"/>
    <w:rsid w:val="00D10F22"/>
    <w:rsid w:val="00D24577"/>
    <w:rsid w:val="00D26C12"/>
    <w:rsid w:val="00D30FC3"/>
    <w:rsid w:val="00D37F66"/>
    <w:rsid w:val="00D42FD0"/>
    <w:rsid w:val="00D56985"/>
    <w:rsid w:val="00D64BDB"/>
    <w:rsid w:val="00D65DEC"/>
    <w:rsid w:val="00D851F0"/>
    <w:rsid w:val="00D854A5"/>
    <w:rsid w:val="00D859A0"/>
    <w:rsid w:val="00D86C15"/>
    <w:rsid w:val="00D962DA"/>
    <w:rsid w:val="00DA09FE"/>
    <w:rsid w:val="00DA58DE"/>
    <w:rsid w:val="00DA700A"/>
    <w:rsid w:val="00DB0D60"/>
    <w:rsid w:val="00DB35CB"/>
    <w:rsid w:val="00DB54EC"/>
    <w:rsid w:val="00DB7D66"/>
    <w:rsid w:val="00DC2311"/>
    <w:rsid w:val="00DC2904"/>
    <w:rsid w:val="00DD28CF"/>
    <w:rsid w:val="00DE2721"/>
    <w:rsid w:val="00DF4B25"/>
    <w:rsid w:val="00E256BA"/>
    <w:rsid w:val="00E50F99"/>
    <w:rsid w:val="00E5220D"/>
    <w:rsid w:val="00E549F4"/>
    <w:rsid w:val="00E62DCB"/>
    <w:rsid w:val="00E8773B"/>
    <w:rsid w:val="00EB0314"/>
    <w:rsid w:val="00EB0412"/>
    <w:rsid w:val="00EC3068"/>
    <w:rsid w:val="00EE171E"/>
    <w:rsid w:val="00EE5984"/>
    <w:rsid w:val="00EE6CE2"/>
    <w:rsid w:val="00EF5CDE"/>
    <w:rsid w:val="00EF62B1"/>
    <w:rsid w:val="00EF66CE"/>
    <w:rsid w:val="00F0547E"/>
    <w:rsid w:val="00F07754"/>
    <w:rsid w:val="00F100A9"/>
    <w:rsid w:val="00F147A9"/>
    <w:rsid w:val="00F24A4C"/>
    <w:rsid w:val="00F27E46"/>
    <w:rsid w:val="00F349D4"/>
    <w:rsid w:val="00F370B8"/>
    <w:rsid w:val="00F516BF"/>
    <w:rsid w:val="00F53FF8"/>
    <w:rsid w:val="00F62C64"/>
    <w:rsid w:val="00F728F6"/>
    <w:rsid w:val="00F74A5F"/>
    <w:rsid w:val="00F862E2"/>
    <w:rsid w:val="00F9561A"/>
    <w:rsid w:val="00FA503E"/>
    <w:rsid w:val="00FB6EDD"/>
    <w:rsid w:val="00FC1331"/>
    <w:rsid w:val="00FD37F8"/>
    <w:rsid w:val="00FE42BF"/>
    <w:rsid w:val="00FE72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A436B"/>
  <w15:chartTrackingRefBased/>
  <w15:docId w15:val="{CF0F8148-6AE2-4A01-B831-7ED3B72E0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customStyle="1" w:styleId="paragraph">
    <w:name w:val="paragraph"/>
    <w:basedOn w:val="Normal"/>
    <w:rsid w:val="007376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376EB"/>
  </w:style>
  <w:style w:type="character" w:customStyle="1" w:styleId="eop">
    <w:name w:val="eop"/>
    <w:basedOn w:val="DefaultParagraphFont"/>
    <w:rsid w:val="007376EB"/>
  </w:style>
  <w:style w:type="character" w:styleId="UnresolvedMention">
    <w:name w:val="Unresolved Mention"/>
    <w:basedOn w:val="DefaultParagraphFont"/>
    <w:uiPriority w:val="99"/>
    <w:semiHidden/>
    <w:unhideWhenUsed/>
    <w:rsid w:val="007376EB"/>
    <w:rPr>
      <w:color w:val="605E5C"/>
      <w:shd w:val="clear" w:color="auto" w:fill="E1DFDD"/>
    </w:rPr>
  </w:style>
  <w:style w:type="paragraph" w:styleId="NormalWeb">
    <w:name w:val="Normal (Web)"/>
    <w:basedOn w:val="Normal"/>
    <w:uiPriority w:val="99"/>
    <w:unhideWhenUsed/>
    <w:rsid w:val="00693A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act-xocs-list-item">
    <w:name w:val="react-xocs-list-item"/>
    <w:basedOn w:val="Normal"/>
    <w:rsid w:val="00AE56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label">
    <w:name w:val="list-label"/>
    <w:basedOn w:val="DefaultParagraphFont"/>
    <w:rsid w:val="00AE56DF"/>
  </w:style>
  <w:style w:type="character" w:styleId="Emphasis">
    <w:name w:val="Emphasis"/>
    <w:basedOn w:val="DefaultParagraphFont"/>
    <w:uiPriority w:val="20"/>
    <w:qFormat/>
    <w:rsid w:val="003126A4"/>
    <w:rPr>
      <w:i/>
      <w:iCs/>
    </w:rPr>
  </w:style>
  <w:style w:type="paragraph" w:customStyle="1" w:styleId="trt0xe">
    <w:name w:val="trt0xe"/>
    <w:basedOn w:val="Normal"/>
    <w:rsid w:val="008071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8063">
      <w:bodyDiv w:val="1"/>
      <w:marLeft w:val="0"/>
      <w:marRight w:val="0"/>
      <w:marTop w:val="0"/>
      <w:marBottom w:val="0"/>
      <w:divBdr>
        <w:top w:val="none" w:sz="0" w:space="0" w:color="auto"/>
        <w:left w:val="none" w:sz="0" w:space="0" w:color="auto"/>
        <w:bottom w:val="none" w:sz="0" w:space="0" w:color="auto"/>
        <w:right w:val="none" w:sz="0" w:space="0" w:color="auto"/>
      </w:divBdr>
    </w:div>
    <w:div w:id="80413760">
      <w:bodyDiv w:val="1"/>
      <w:marLeft w:val="0"/>
      <w:marRight w:val="0"/>
      <w:marTop w:val="0"/>
      <w:marBottom w:val="0"/>
      <w:divBdr>
        <w:top w:val="none" w:sz="0" w:space="0" w:color="auto"/>
        <w:left w:val="none" w:sz="0" w:space="0" w:color="auto"/>
        <w:bottom w:val="none" w:sz="0" w:space="0" w:color="auto"/>
        <w:right w:val="none" w:sz="0" w:space="0" w:color="auto"/>
      </w:divBdr>
    </w:div>
    <w:div w:id="135689865">
      <w:bodyDiv w:val="1"/>
      <w:marLeft w:val="0"/>
      <w:marRight w:val="0"/>
      <w:marTop w:val="0"/>
      <w:marBottom w:val="0"/>
      <w:divBdr>
        <w:top w:val="none" w:sz="0" w:space="0" w:color="auto"/>
        <w:left w:val="none" w:sz="0" w:space="0" w:color="auto"/>
        <w:bottom w:val="none" w:sz="0" w:space="0" w:color="auto"/>
        <w:right w:val="none" w:sz="0" w:space="0" w:color="auto"/>
      </w:divBdr>
      <w:divsChild>
        <w:div w:id="150293088">
          <w:marLeft w:val="0"/>
          <w:marRight w:val="0"/>
          <w:marTop w:val="0"/>
          <w:marBottom w:val="0"/>
          <w:divBdr>
            <w:top w:val="none" w:sz="0" w:space="0" w:color="auto"/>
            <w:left w:val="none" w:sz="0" w:space="0" w:color="auto"/>
            <w:bottom w:val="none" w:sz="0" w:space="0" w:color="auto"/>
            <w:right w:val="none" w:sz="0" w:space="0" w:color="auto"/>
          </w:divBdr>
        </w:div>
        <w:div w:id="1477527012">
          <w:marLeft w:val="0"/>
          <w:marRight w:val="0"/>
          <w:marTop w:val="0"/>
          <w:marBottom w:val="0"/>
          <w:divBdr>
            <w:top w:val="none" w:sz="0" w:space="0" w:color="auto"/>
            <w:left w:val="none" w:sz="0" w:space="0" w:color="auto"/>
            <w:bottom w:val="none" w:sz="0" w:space="0" w:color="auto"/>
            <w:right w:val="none" w:sz="0" w:space="0" w:color="auto"/>
          </w:divBdr>
        </w:div>
        <w:div w:id="1747721941">
          <w:marLeft w:val="0"/>
          <w:marRight w:val="0"/>
          <w:marTop w:val="0"/>
          <w:marBottom w:val="0"/>
          <w:divBdr>
            <w:top w:val="none" w:sz="0" w:space="0" w:color="auto"/>
            <w:left w:val="none" w:sz="0" w:space="0" w:color="auto"/>
            <w:bottom w:val="none" w:sz="0" w:space="0" w:color="auto"/>
            <w:right w:val="none" w:sz="0" w:space="0" w:color="auto"/>
          </w:divBdr>
        </w:div>
        <w:div w:id="1591349450">
          <w:marLeft w:val="0"/>
          <w:marRight w:val="0"/>
          <w:marTop w:val="0"/>
          <w:marBottom w:val="0"/>
          <w:divBdr>
            <w:top w:val="none" w:sz="0" w:space="0" w:color="auto"/>
            <w:left w:val="none" w:sz="0" w:space="0" w:color="auto"/>
            <w:bottom w:val="none" w:sz="0" w:space="0" w:color="auto"/>
            <w:right w:val="none" w:sz="0" w:space="0" w:color="auto"/>
          </w:divBdr>
        </w:div>
        <w:div w:id="750465982">
          <w:marLeft w:val="0"/>
          <w:marRight w:val="0"/>
          <w:marTop w:val="0"/>
          <w:marBottom w:val="0"/>
          <w:divBdr>
            <w:top w:val="none" w:sz="0" w:space="0" w:color="auto"/>
            <w:left w:val="none" w:sz="0" w:space="0" w:color="auto"/>
            <w:bottom w:val="none" w:sz="0" w:space="0" w:color="auto"/>
            <w:right w:val="none" w:sz="0" w:space="0" w:color="auto"/>
          </w:divBdr>
        </w:div>
        <w:div w:id="426922110">
          <w:marLeft w:val="0"/>
          <w:marRight w:val="0"/>
          <w:marTop w:val="0"/>
          <w:marBottom w:val="0"/>
          <w:divBdr>
            <w:top w:val="none" w:sz="0" w:space="0" w:color="auto"/>
            <w:left w:val="none" w:sz="0" w:space="0" w:color="auto"/>
            <w:bottom w:val="none" w:sz="0" w:space="0" w:color="auto"/>
            <w:right w:val="none" w:sz="0" w:space="0" w:color="auto"/>
          </w:divBdr>
        </w:div>
        <w:div w:id="42562429">
          <w:marLeft w:val="0"/>
          <w:marRight w:val="0"/>
          <w:marTop w:val="0"/>
          <w:marBottom w:val="0"/>
          <w:divBdr>
            <w:top w:val="none" w:sz="0" w:space="0" w:color="auto"/>
            <w:left w:val="none" w:sz="0" w:space="0" w:color="auto"/>
            <w:bottom w:val="none" w:sz="0" w:space="0" w:color="auto"/>
            <w:right w:val="none" w:sz="0" w:space="0" w:color="auto"/>
          </w:divBdr>
        </w:div>
        <w:div w:id="809397075">
          <w:marLeft w:val="0"/>
          <w:marRight w:val="0"/>
          <w:marTop w:val="0"/>
          <w:marBottom w:val="0"/>
          <w:divBdr>
            <w:top w:val="none" w:sz="0" w:space="0" w:color="auto"/>
            <w:left w:val="none" w:sz="0" w:space="0" w:color="auto"/>
            <w:bottom w:val="none" w:sz="0" w:space="0" w:color="auto"/>
            <w:right w:val="none" w:sz="0" w:space="0" w:color="auto"/>
          </w:divBdr>
        </w:div>
        <w:div w:id="2112122265">
          <w:marLeft w:val="0"/>
          <w:marRight w:val="0"/>
          <w:marTop w:val="0"/>
          <w:marBottom w:val="0"/>
          <w:divBdr>
            <w:top w:val="none" w:sz="0" w:space="0" w:color="auto"/>
            <w:left w:val="none" w:sz="0" w:space="0" w:color="auto"/>
            <w:bottom w:val="none" w:sz="0" w:space="0" w:color="auto"/>
            <w:right w:val="none" w:sz="0" w:space="0" w:color="auto"/>
          </w:divBdr>
        </w:div>
        <w:div w:id="982348090">
          <w:marLeft w:val="0"/>
          <w:marRight w:val="0"/>
          <w:marTop w:val="0"/>
          <w:marBottom w:val="0"/>
          <w:divBdr>
            <w:top w:val="none" w:sz="0" w:space="0" w:color="auto"/>
            <w:left w:val="none" w:sz="0" w:space="0" w:color="auto"/>
            <w:bottom w:val="none" w:sz="0" w:space="0" w:color="auto"/>
            <w:right w:val="none" w:sz="0" w:space="0" w:color="auto"/>
          </w:divBdr>
        </w:div>
        <w:div w:id="1763144490">
          <w:marLeft w:val="0"/>
          <w:marRight w:val="0"/>
          <w:marTop w:val="0"/>
          <w:marBottom w:val="0"/>
          <w:divBdr>
            <w:top w:val="none" w:sz="0" w:space="0" w:color="auto"/>
            <w:left w:val="none" w:sz="0" w:space="0" w:color="auto"/>
            <w:bottom w:val="none" w:sz="0" w:space="0" w:color="auto"/>
            <w:right w:val="none" w:sz="0" w:space="0" w:color="auto"/>
          </w:divBdr>
        </w:div>
        <w:div w:id="1053235897">
          <w:marLeft w:val="0"/>
          <w:marRight w:val="0"/>
          <w:marTop w:val="0"/>
          <w:marBottom w:val="0"/>
          <w:divBdr>
            <w:top w:val="none" w:sz="0" w:space="0" w:color="auto"/>
            <w:left w:val="none" w:sz="0" w:space="0" w:color="auto"/>
            <w:bottom w:val="none" w:sz="0" w:space="0" w:color="auto"/>
            <w:right w:val="none" w:sz="0" w:space="0" w:color="auto"/>
          </w:divBdr>
        </w:div>
        <w:div w:id="898829780">
          <w:marLeft w:val="0"/>
          <w:marRight w:val="0"/>
          <w:marTop w:val="0"/>
          <w:marBottom w:val="0"/>
          <w:divBdr>
            <w:top w:val="none" w:sz="0" w:space="0" w:color="auto"/>
            <w:left w:val="none" w:sz="0" w:space="0" w:color="auto"/>
            <w:bottom w:val="none" w:sz="0" w:space="0" w:color="auto"/>
            <w:right w:val="none" w:sz="0" w:space="0" w:color="auto"/>
          </w:divBdr>
        </w:div>
      </w:divsChild>
    </w:div>
    <w:div w:id="242423596">
      <w:bodyDiv w:val="1"/>
      <w:marLeft w:val="0"/>
      <w:marRight w:val="0"/>
      <w:marTop w:val="0"/>
      <w:marBottom w:val="0"/>
      <w:divBdr>
        <w:top w:val="none" w:sz="0" w:space="0" w:color="auto"/>
        <w:left w:val="none" w:sz="0" w:space="0" w:color="auto"/>
        <w:bottom w:val="none" w:sz="0" w:space="0" w:color="auto"/>
        <w:right w:val="none" w:sz="0" w:space="0" w:color="auto"/>
      </w:divBdr>
    </w:div>
    <w:div w:id="259415107">
      <w:bodyDiv w:val="1"/>
      <w:marLeft w:val="0"/>
      <w:marRight w:val="0"/>
      <w:marTop w:val="0"/>
      <w:marBottom w:val="0"/>
      <w:divBdr>
        <w:top w:val="none" w:sz="0" w:space="0" w:color="auto"/>
        <w:left w:val="none" w:sz="0" w:space="0" w:color="auto"/>
        <w:bottom w:val="none" w:sz="0" w:space="0" w:color="auto"/>
        <w:right w:val="none" w:sz="0" w:space="0" w:color="auto"/>
      </w:divBdr>
    </w:div>
    <w:div w:id="260337712">
      <w:bodyDiv w:val="1"/>
      <w:marLeft w:val="0"/>
      <w:marRight w:val="0"/>
      <w:marTop w:val="0"/>
      <w:marBottom w:val="0"/>
      <w:divBdr>
        <w:top w:val="none" w:sz="0" w:space="0" w:color="auto"/>
        <w:left w:val="none" w:sz="0" w:space="0" w:color="auto"/>
        <w:bottom w:val="none" w:sz="0" w:space="0" w:color="auto"/>
        <w:right w:val="none" w:sz="0" w:space="0" w:color="auto"/>
      </w:divBdr>
    </w:div>
    <w:div w:id="290746722">
      <w:bodyDiv w:val="1"/>
      <w:marLeft w:val="0"/>
      <w:marRight w:val="0"/>
      <w:marTop w:val="0"/>
      <w:marBottom w:val="0"/>
      <w:divBdr>
        <w:top w:val="none" w:sz="0" w:space="0" w:color="auto"/>
        <w:left w:val="none" w:sz="0" w:space="0" w:color="auto"/>
        <w:bottom w:val="none" w:sz="0" w:space="0" w:color="auto"/>
        <w:right w:val="none" w:sz="0" w:space="0" w:color="auto"/>
      </w:divBdr>
    </w:div>
    <w:div w:id="352539601">
      <w:bodyDiv w:val="1"/>
      <w:marLeft w:val="0"/>
      <w:marRight w:val="0"/>
      <w:marTop w:val="0"/>
      <w:marBottom w:val="0"/>
      <w:divBdr>
        <w:top w:val="none" w:sz="0" w:space="0" w:color="auto"/>
        <w:left w:val="none" w:sz="0" w:space="0" w:color="auto"/>
        <w:bottom w:val="none" w:sz="0" w:space="0" w:color="auto"/>
        <w:right w:val="none" w:sz="0" w:space="0" w:color="auto"/>
      </w:divBdr>
    </w:div>
    <w:div w:id="393621264">
      <w:bodyDiv w:val="1"/>
      <w:marLeft w:val="0"/>
      <w:marRight w:val="0"/>
      <w:marTop w:val="0"/>
      <w:marBottom w:val="0"/>
      <w:divBdr>
        <w:top w:val="none" w:sz="0" w:space="0" w:color="auto"/>
        <w:left w:val="none" w:sz="0" w:space="0" w:color="auto"/>
        <w:bottom w:val="none" w:sz="0" w:space="0" w:color="auto"/>
        <w:right w:val="none" w:sz="0" w:space="0" w:color="auto"/>
      </w:divBdr>
    </w:div>
    <w:div w:id="464859804">
      <w:bodyDiv w:val="1"/>
      <w:marLeft w:val="0"/>
      <w:marRight w:val="0"/>
      <w:marTop w:val="0"/>
      <w:marBottom w:val="0"/>
      <w:divBdr>
        <w:top w:val="none" w:sz="0" w:space="0" w:color="auto"/>
        <w:left w:val="none" w:sz="0" w:space="0" w:color="auto"/>
        <w:bottom w:val="none" w:sz="0" w:space="0" w:color="auto"/>
        <w:right w:val="none" w:sz="0" w:space="0" w:color="auto"/>
      </w:divBdr>
    </w:div>
    <w:div w:id="503519252">
      <w:bodyDiv w:val="1"/>
      <w:marLeft w:val="0"/>
      <w:marRight w:val="0"/>
      <w:marTop w:val="0"/>
      <w:marBottom w:val="0"/>
      <w:divBdr>
        <w:top w:val="none" w:sz="0" w:space="0" w:color="auto"/>
        <w:left w:val="none" w:sz="0" w:space="0" w:color="auto"/>
        <w:bottom w:val="none" w:sz="0" w:space="0" w:color="auto"/>
        <w:right w:val="none" w:sz="0" w:space="0" w:color="auto"/>
      </w:divBdr>
    </w:div>
    <w:div w:id="527641022">
      <w:bodyDiv w:val="1"/>
      <w:marLeft w:val="0"/>
      <w:marRight w:val="0"/>
      <w:marTop w:val="0"/>
      <w:marBottom w:val="0"/>
      <w:divBdr>
        <w:top w:val="none" w:sz="0" w:space="0" w:color="auto"/>
        <w:left w:val="none" w:sz="0" w:space="0" w:color="auto"/>
        <w:bottom w:val="none" w:sz="0" w:space="0" w:color="auto"/>
        <w:right w:val="none" w:sz="0" w:space="0" w:color="auto"/>
      </w:divBdr>
    </w:div>
    <w:div w:id="536167017">
      <w:bodyDiv w:val="1"/>
      <w:marLeft w:val="0"/>
      <w:marRight w:val="0"/>
      <w:marTop w:val="0"/>
      <w:marBottom w:val="0"/>
      <w:divBdr>
        <w:top w:val="none" w:sz="0" w:space="0" w:color="auto"/>
        <w:left w:val="none" w:sz="0" w:space="0" w:color="auto"/>
        <w:bottom w:val="none" w:sz="0" w:space="0" w:color="auto"/>
        <w:right w:val="none" w:sz="0" w:space="0" w:color="auto"/>
      </w:divBdr>
    </w:div>
    <w:div w:id="537621953">
      <w:bodyDiv w:val="1"/>
      <w:marLeft w:val="0"/>
      <w:marRight w:val="0"/>
      <w:marTop w:val="0"/>
      <w:marBottom w:val="0"/>
      <w:divBdr>
        <w:top w:val="none" w:sz="0" w:space="0" w:color="auto"/>
        <w:left w:val="none" w:sz="0" w:space="0" w:color="auto"/>
        <w:bottom w:val="none" w:sz="0" w:space="0" w:color="auto"/>
        <w:right w:val="none" w:sz="0" w:space="0" w:color="auto"/>
      </w:divBdr>
    </w:div>
    <w:div w:id="572010619">
      <w:bodyDiv w:val="1"/>
      <w:marLeft w:val="0"/>
      <w:marRight w:val="0"/>
      <w:marTop w:val="0"/>
      <w:marBottom w:val="0"/>
      <w:divBdr>
        <w:top w:val="none" w:sz="0" w:space="0" w:color="auto"/>
        <w:left w:val="none" w:sz="0" w:space="0" w:color="auto"/>
        <w:bottom w:val="none" w:sz="0" w:space="0" w:color="auto"/>
        <w:right w:val="none" w:sz="0" w:space="0" w:color="auto"/>
      </w:divBdr>
    </w:div>
    <w:div w:id="876549300">
      <w:bodyDiv w:val="1"/>
      <w:marLeft w:val="0"/>
      <w:marRight w:val="0"/>
      <w:marTop w:val="0"/>
      <w:marBottom w:val="0"/>
      <w:divBdr>
        <w:top w:val="none" w:sz="0" w:space="0" w:color="auto"/>
        <w:left w:val="none" w:sz="0" w:space="0" w:color="auto"/>
        <w:bottom w:val="none" w:sz="0" w:space="0" w:color="auto"/>
        <w:right w:val="none" w:sz="0" w:space="0" w:color="auto"/>
      </w:divBdr>
    </w:div>
    <w:div w:id="954365953">
      <w:bodyDiv w:val="1"/>
      <w:marLeft w:val="0"/>
      <w:marRight w:val="0"/>
      <w:marTop w:val="0"/>
      <w:marBottom w:val="0"/>
      <w:divBdr>
        <w:top w:val="none" w:sz="0" w:space="0" w:color="auto"/>
        <w:left w:val="none" w:sz="0" w:space="0" w:color="auto"/>
        <w:bottom w:val="none" w:sz="0" w:space="0" w:color="auto"/>
        <w:right w:val="none" w:sz="0" w:space="0" w:color="auto"/>
      </w:divBdr>
      <w:divsChild>
        <w:div w:id="1961493348">
          <w:marLeft w:val="0"/>
          <w:marRight w:val="0"/>
          <w:marTop w:val="0"/>
          <w:marBottom w:val="0"/>
          <w:divBdr>
            <w:top w:val="none" w:sz="0" w:space="0" w:color="auto"/>
            <w:left w:val="none" w:sz="0" w:space="0" w:color="auto"/>
            <w:bottom w:val="none" w:sz="0" w:space="0" w:color="auto"/>
            <w:right w:val="none" w:sz="0" w:space="0" w:color="auto"/>
          </w:divBdr>
        </w:div>
        <w:div w:id="501818312">
          <w:marLeft w:val="0"/>
          <w:marRight w:val="0"/>
          <w:marTop w:val="0"/>
          <w:marBottom w:val="0"/>
          <w:divBdr>
            <w:top w:val="none" w:sz="0" w:space="0" w:color="auto"/>
            <w:left w:val="none" w:sz="0" w:space="0" w:color="auto"/>
            <w:bottom w:val="none" w:sz="0" w:space="0" w:color="auto"/>
            <w:right w:val="none" w:sz="0" w:space="0" w:color="auto"/>
          </w:divBdr>
        </w:div>
        <w:div w:id="906114454">
          <w:marLeft w:val="0"/>
          <w:marRight w:val="0"/>
          <w:marTop w:val="0"/>
          <w:marBottom w:val="0"/>
          <w:divBdr>
            <w:top w:val="none" w:sz="0" w:space="0" w:color="auto"/>
            <w:left w:val="none" w:sz="0" w:space="0" w:color="auto"/>
            <w:bottom w:val="none" w:sz="0" w:space="0" w:color="auto"/>
            <w:right w:val="none" w:sz="0" w:space="0" w:color="auto"/>
          </w:divBdr>
        </w:div>
        <w:div w:id="1619946519">
          <w:marLeft w:val="0"/>
          <w:marRight w:val="0"/>
          <w:marTop w:val="0"/>
          <w:marBottom w:val="0"/>
          <w:divBdr>
            <w:top w:val="none" w:sz="0" w:space="0" w:color="auto"/>
            <w:left w:val="none" w:sz="0" w:space="0" w:color="auto"/>
            <w:bottom w:val="none" w:sz="0" w:space="0" w:color="auto"/>
            <w:right w:val="none" w:sz="0" w:space="0" w:color="auto"/>
          </w:divBdr>
        </w:div>
        <w:div w:id="1567304024">
          <w:marLeft w:val="0"/>
          <w:marRight w:val="0"/>
          <w:marTop w:val="0"/>
          <w:marBottom w:val="0"/>
          <w:divBdr>
            <w:top w:val="none" w:sz="0" w:space="0" w:color="auto"/>
            <w:left w:val="none" w:sz="0" w:space="0" w:color="auto"/>
            <w:bottom w:val="none" w:sz="0" w:space="0" w:color="auto"/>
            <w:right w:val="none" w:sz="0" w:space="0" w:color="auto"/>
          </w:divBdr>
        </w:div>
        <w:div w:id="722410409">
          <w:marLeft w:val="0"/>
          <w:marRight w:val="0"/>
          <w:marTop w:val="0"/>
          <w:marBottom w:val="0"/>
          <w:divBdr>
            <w:top w:val="none" w:sz="0" w:space="0" w:color="auto"/>
            <w:left w:val="none" w:sz="0" w:space="0" w:color="auto"/>
            <w:bottom w:val="none" w:sz="0" w:space="0" w:color="auto"/>
            <w:right w:val="none" w:sz="0" w:space="0" w:color="auto"/>
          </w:divBdr>
        </w:div>
        <w:div w:id="686567191">
          <w:marLeft w:val="0"/>
          <w:marRight w:val="0"/>
          <w:marTop w:val="0"/>
          <w:marBottom w:val="0"/>
          <w:divBdr>
            <w:top w:val="none" w:sz="0" w:space="0" w:color="auto"/>
            <w:left w:val="none" w:sz="0" w:space="0" w:color="auto"/>
            <w:bottom w:val="none" w:sz="0" w:space="0" w:color="auto"/>
            <w:right w:val="none" w:sz="0" w:space="0" w:color="auto"/>
          </w:divBdr>
        </w:div>
        <w:div w:id="565532834">
          <w:marLeft w:val="0"/>
          <w:marRight w:val="0"/>
          <w:marTop w:val="0"/>
          <w:marBottom w:val="0"/>
          <w:divBdr>
            <w:top w:val="none" w:sz="0" w:space="0" w:color="auto"/>
            <w:left w:val="none" w:sz="0" w:space="0" w:color="auto"/>
            <w:bottom w:val="none" w:sz="0" w:space="0" w:color="auto"/>
            <w:right w:val="none" w:sz="0" w:space="0" w:color="auto"/>
          </w:divBdr>
        </w:div>
        <w:div w:id="1672022099">
          <w:marLeft w:val="0"/>
          <w:marRight w:val="0"/>
          <w:marTop w:val="0"/>
          <w:marBottom w:val="0"/>
          <w:divBdr>
            <w:top w:val="none" w:sz="0" w:space="0" w:color="auto"/>
            <w:left w:val="none" w:sz="0" w:space="0" w:color="auto"/>
            <w:bottom w:val="none" w:sz="0" w:space="0" w:color="auto"/>
            <w:right w:val="none" w:sz="0" w:space="0" w:color="auto"/>
          </w:divBdr>
        </w:div>
        <w:div w:id="1374385912">
          <w:marLeft w:val="0"/>
          <w:marRight w:val="0"/>
          <w:marTop w:val="0"/>
          <w:marBottom w:val="0"/>
          <w:divBdr>
            <w:top w:val="none" w:sz="0" w:space="0" w:color="auto"/>
            <w:left w:val="none" w:sz="0" w:space="0" w:color="auto"/>
            <w:bottom w:val="none" w:sz="0" w:space="0" w:color="auto"/>
            <w:right w:val="none" w:sz="0" w:space="0" w:color="auto"/>
          </w:divBdr>
        </w:div>
        <w:div w:id="1036738598">
          <w:marLeft w:val="0"/>
          <w:marRight w:val="0"/>
          <w:marTop w:val="0"/>
          <w:marBottom w:val="0"/>
          <w:divBdr>
            <w:top w:val="none" w:sz="0" w:space="0" w:color="auto"/>
            <w:left w:val="none" w:sz="0" w:space="0" w:color="auto"/>
            <w:bottom w:val="none" w:sz="0" w:space="0" w:color="auto"/>
            <w:right w:val="none" w:sz="0" w:space="0" w:color="auto"/>
          </w:divBdr>
        </w:div>
        <w:div w:id="638266805">
          <w:marLeft w:val="0"/>
          <w:marRight w:val="0"/>
          <w:marTop w:val="0"/>
          <w:marBottom w:val="0"/>
          <w:divBdr>
            <w:top w:val="none" w:sz="0" w:space="0" w:color="auto"/>
            <w:left w:val="none" w:sz="0" w:space="0" w:color="auto"/>
            <w:bottom w:val="none" w:sz="0" w:space="0" w:color="auto"/>
            <w:right w:val="none" w:sz="0" w:space="0" w:color="auto"/>
          </w:divBdr>
        </w:div>
        <w:div w:id="489446605">
          <w:marLeft w:val="0"/>
          <w:marRight w:val="0"/>
          <w:marTop w:val="0"/>
          <w:marBottom w:val="0"/>
          <w:divBdr>
            <w:top w:val="none" w:sz="0" w:space="0" w:color="auto"/>
            <w:left w:val="none" w:sz="0" w:space="0" w:color="auto"/>
            <w:bottom w:val="none" w:sz="0" w:space="0" w:color="auto"/>
            <w:right w:val="none" w:sz="0" w:space="0" w:color="auto"/>
          </w:divBdr>
        </w:div>
      </w:divsChild>
    </w:div>
    <w:div w:id="1000620509">
      <w:bodyDiv w:val="1"/>
      <w:marLeft w:val="0"/>
      <w:marRight w:val="0"/>
      <w:marTop w:val="0"/>
      <w:marBottom w:val="0"/>
      <w:divBdr>
        <w:top w:val="none" w:sz="0" w:space="0" w:color="auto"/>
        <w:left w:val="none" w:sz="0" w:space="0" w:color="auto"/>
        <w:bottom w:val="none" w:sz="0" w:space="0" w:color="auto"/>
        <w:right w:val="none" w:sz="0" w:space="0" w:color="auto"/>
      </w:divBdr>
    </w:div>
    <w:div w:id="1035884115">
      <w:bodyDiv w:val="1"/>
      <w:marLeft w:val="0"/>
      <w:marRight w:val="0"/>
      <w:marTop w:val="0"/>
      <w:marBottom w:val="0"/>
      <w:divBdr>
        <w:top w:val="none" w:sz="0" w:space="0" w:color="auto"/>
        <w:left w:val="none" w:sz="0" w:space="0" w:color="auto"/>
        <w:bottom w:val="none" w:sz="0" w:space="0" w:color="auto"/>
        <w:right w:val="none" w:sz="0" w:space="0" w:color="auto"/>
      </w:divBdr>
    </w:div>
    <w:div w:id="1040205646">
      <w:bodyDiv w:val="1"/>
      <w:marLeft w:val="0"/>
      <w:marRight w:val="0"/>
      <w:marTop w:val="0"/>
      <w:marBottom w:val="0"/>
      <w:divBdr>
        <w:top w:val="none" w:sz="0" w:space="0" w:color="auto"/>
        <w:left w:val="none" w:sz="0" w:space="0" w:color="auto"/>
        <w:bottom w:val="none" w:sz="0" w:space="0" w:color="auto"/>
        <w:right w:val="none" w:sz="0" w:space="0" w:color="auto"/>
      </w:divBdr>
    </w:div>
    <w:div w:id="1050885111">
      <w:bodyDiv w:val="1"/>
      <w:marLeft w:val="0"/>
      <w:marRight w:val="0"/>
      <w:marTop w:val="0"/>
      <w:marBottom w:val="0"/>
      <w:divBdr>
        <w:top w:val="none" w:sz="0" w:space="0" w:color="auto"/>
        <w:left w:val="none" w:sz="0" w:space="0" w:color="auto"/>
        <w:bottom w:val="none" w:sz="0" w:space="0" w:color="auto"/>
        <w:right w:val="none" w:sz="0" w:space="0" w:color="auto"/>
      </w:divBdr>
    </w:div>
    <w:div w:id="1088573974">
      <w:bodyDiv w:val="1"/>
      <w:marLeft w:val="0"/>
      <w:marRight w:val="0"/>
      <w:marTop w:val="0"/>
      <w:marBottom w:val="0"/>
      <w:divBdr>
        <w:top w:val="none" w:sz="0" w:space="0" w:color="auto"/>
        <w:left w:val="none" w:sz="0" w:space="0" w:color="auto"/>
        <w:bottom w:val="none" w:sz="0" w:space="0" w:color="auto"/>
        <w:right w:val="none" w:sz="0" w:space="0" w:color="auto"/>
      </w:divBdr>
    </w:div>
    <w:div w:id="1119837976">
      <w:bodyDiv w:val="1"/>
      <w:marLeft w:val="0"/>
      <w:marRight w:val="0"/>
      <w:marTop w:val="0"/>
      <w:marBottom w:val="0"/>
      <w:divBdr>
        <w:top w:val="none" w:sz="0" w:space="0" w:color="auto"/>
        <w:left w:val="none" w:sz="0" w:space="0" w:color="auto"/>
        <w:bottom w:val="none" w:sz="0" w:space="0" w:color="auto"/>
        <w:right w:val="none" w:sz="0" w:space="0" w:color="auto"/>
      </w:divBdr>
    </w:div>
    <w:div w:id="1123882819">
      <w:bodyDiv w:val="1"/>
      <w:marLeft w:val="0"/>
      <w:marRight w:val="0"/>
      <w:marTop w:val="0"/>
      <w:marBottom w:val="0"/>
      <w:divBdr>
        <w:top w:val="none" w:sz="0" w:space="0" w:color="auto"/>
        <w:left w:val="none" w:sz="0" w:space="0" w:color="auto"/>
        <w:bottom w:val="none" w:sz="0" w:space="0" w:color="auto"/>
        <w:right w:val="none" w:sz="0" w:space="0" w:color="auto"/>
      </w:divBdr>
    </w:div>
    <w:div w:id="1184436368">
      <w:bodyDiv w:val="1"/>
      <w:marLeft w:val="0"/>
      <w:marRight w:val="0"/>
      <w:marTop w:val="0"/>
      <w:marBottom w:val="0"/>
      <w:divBdr>
        <w:top w:val="none" w:sz="0" w:space="0" w:color="auto"/>
        <w:left w:val="none" w:sz="0" w:space="0" w:color="auto"/>
        <w:bottom w:val="none" w:sz="0" w:space="0" w:color="auto"/>
        <w:right w:val="none" w:sz="0" w:space="0" w:color="auto"/>
      </w:divBdr>
    </w:div>
    <w:div w:id="1248424261">
      <w:bodyDiv w:val="1"/>
      <w:marLeft w:val="0"/>
      <w:marRight w:val="0"/>
      <w:marTop w:val="0"/>
      <w:marBottom w:val="0"/>
      <w:divBdr>
        <w:top w:val="none" w:sz="0" w:space="0" w:color="auto"/>
        <w:left w:val="none" w:sz="0" w:space="0" w:color="auto"/>
        <w:bottom w:val="none" w:sz="0" w:space="0" w:color="auto"/>
        <w:right w:val="none" w:sz="0" w:space="0" w:color="auto"/>
      </w:divBdr>
    </w:div>
    <w:div w:id="1417629731">
      <w:bodyDiv w:val="1"/>
      <w:marLeft w:val="0"/>
      <w:marRight w:val="0"/>
      <w:marTop w:val="0"/>
      <w:marBottom w:val="0"/>
      <w:divBdr>
        <w:top w:val="none" w:sz="0" w:space="0" w:color="auto"/>
        <w:left w:val="none" w:sz="0" w:space="0" w:color="auto"/>
        <w:bottom w:val="none" w:sz="0" w:space="0" w:color="auto"/>
        <w:right w:val="none" w:sz="0" w:space="0" w:color="auto"/>
      </w:divBdr>
    </w:div>
    <w:div w:id="1428884523">
      <w:bodyDiv w:val="1"/>
      <w:marLeft w:val="0"/>
      <w:marRight w:val="0"/>
      <w:marTop w:val="0"/>
      <w:marBottom w:val="0"/>
      <w:divBdr>
        <w:top w:val="none" w:sz="0" w:space="0" w:color="auto"/>
        <w:left w:val="none" w:sz="0" w:space="0" w:color="auto"/>
        <w:bottom w:val="none" w:sz="0" w:space="0" w:color="auto"/>
        <w:right w:val="none" w:sz="0" w:space="0" w:color="auto"/>
      </w:divBdr>
    </w:div>
    <w:div w:id="1545562429">
      <w:bodyDiv w:val="1"/>
      <w:marLeft w:val="0"/>
      <w:marRight w:val="0"/>
      <w:marTop w:val="0"/>
      <w:marBottom w:val="0"/>
      <w:divBdr>
        <w:top w:val="none" w:sz="0" w:space="0" w:color="auto"/>
        <w:left w:val="none" w:sz="0" w:space="0" w:color="auto"/>
        <w:bottom w:val="none" w:sz="0" w:space="0" w:color="auto"/>
        <w:right w:val="none" w:sz="0" w:space="0" w:color="auto"/>
      </w:divBdr>
    </w:div>
    <w:div w:id="1621493106">
      <w:bodyDiv w:val="1"/>
      <w:marLeft w:val="0"/>
      <w:marRight w:val="0"/>
      <w:marTop w:val="0"/>
      <w:marBottom w:val="0"/>
      <w:divBdr>
        <w:top w:val="none" w:sz="0" w:space="0" w:color="auto"/>
        <w:left w:val="none" w:sz="0" w:space="0" w:color="auto"/>
        <w:bottom w:val="none" w:sz="0" w:space="0" w:color="auto"/>
        <w:right w:val="none" w:sz="0" w:space="0" w:color="auto"/>
      </w:divBdr>
      <w:divsChild>
        <w:div w:id="1007367620">
          <w:marLeft w:val="0"/>
          <w:marRight w:val="0"/>
          <w:marTop w:val="0"/>
          <w:marBottom w:val="0"/>
          <w:divBdr>
            <w:top w:val="none" w:sz="0" w:space="0" w:color="auto"/>
            <w:left w:val="none" w:sz="0" w:space="0" w:color="auto"/>
            <w:bottom w:val="none" w:sz="0" w:space="0" w:color="auto"/>
            <w:right w:val="none" w:sz="0" w:space="0" w:color="auto"/>
          </w:divBdr>
        </w:div>
        <w:div w:id="891697286">
          <w:marLeft w:val="0"/>
          <w:marRight w:val="0"/>
          <w:marTop w:val="0"/>
          <w:marBottom w:val="0"/>
          <w:divBdr>
            <w:top w:val="none" w:sz="0" w:space="0" w:color="auto"/>
            <w:left w:val="none" w:sz="0" w:space="0" w:color="auto"/>
            <w:bottom w:val="none" w:sz="0" w:space="0" w:color="auto"/>
            <w:right w:val="none" w:sz="0" w:space="0" w:color="auto"/>
          </w:divBdr>
        </w:div>
        <w:div w:id="161162047">
          <w:marLeft w:val="0"/>
          <w:marRight w:val="0"/>
          <w:marTop w:val="0"/>
          <w:marBottom w:val="0"/>
          <w:divBdr>
            <w:top w:val="none" w:sz="0" w:space="0" w:color="auto"/>
            <w:left w:val="none" w:sz="0" w:space="0" w:color="auto"/>
            <w:bottom w:val="none" w:sz="0" w:space="0" w:color="auto"/>
            <w:right w:val="none" w:sz="0" w:space="0" w:color="auto"/>
          </w:divBdr>
        </w:div>
        <w:div w:id="1193960073">
          <w:marLeft w:val="0"/>
          <w:marRight w:val="0"/>
          <w:marTop w:val="0"/>
          <w:marBottom w:val="0"/>
          <w:divBdr>
            <w:top w:val="none" w:sz="0" w:space="0" w:color="auto"/>
            <w:left w:val="none" w:sz="0" w:space="0" w:color="auto"/>
            <w:bottom w:val="none" w:sz="0" w:space="0" w:color="auto"/>
            <w:right w:val="none" w:sz="0" w:space="0" w:color="auto"/>
          </w:divBdr>
        </w:div>
        <w:div w:id="1017925416">
          <w:marLeft w:val="0"/>
          <w:marRight w:val="0"/>
          <w:marTop w:val="0"/>
          <w:marBottom w:val="0"/>
          <w:divBdr>
            <w:top w:val="none" w:sz="0" w:space="0" w:color="auto"/>
            <w:left w:val="none" w:sz="0" w:space="0" w:color="auto"/>
            <w:bottom w:val="none" w:sz="0" w:space="0" w:color="auto"/>
            <w:right w:val="none" w:sz="0" w:space="0" w:color="auto"/>
          </w:divBdr>
        </w:div>
        <w:div w:id="1647122879">
          <w:marLeft w:val="0"/>
          <w:marRight w:val="0"/>
          <w:marTop w:val="0"/>
          <w:marBottom w:val="0"/>
          <w:divBdr>
            <w:top w:val="none" w:sz="0" w:space="0" w:color="auto"/>
            <w:left w:val="none" w:sz="0" w:space="0" w:color="auto"/>
            <w:bottom w:val="none" w:sz="0" w:space="0" w:color="auto"/>
            <w:right w:val="none" w:sz="0" w:space="0" w:color="auto"/>
          </w:divBdr>
        </w:div>
        <w:div w:id="824662108">
          <w:marLeft w:val="0"/>
          <w:marRight w:val="0"/>
          <w:marTop w:val="0"/>
          <w:marBottom w:val="0"/>
          <w:divBdr>
            <w:top w:val="none" w:sz="0" w:space="0" w:color="auto"/>
            <w:left w:val="none" w:sz="0" w:space="0" w:color="auto"/>
            <w:bottom w:val="none" w:sz="0" w:space="0" w:color="auto"/>
            <w:right w:val="none" w:sz="0" w:space="0" w:color="auto"/>
          </w:divBdr>
        </w:div>
        <w:div w:id="1901092756">
          <w:marLeft w:val="0"/>
          <w:marRight w:val="0"/>
          <w:marTop w:val="0"/>
          <w:marBottom w:val="0"/>
          <w:divBdr>
            <w:top w:val="none" w:sz="0" w:space="0" w:color="auto"/>
            <w:left w:val="none" w:sz="0" w:space="0" w:color="auto"/>
            <w:bottom w:val="none" w:sz="0" w:space="0" w:color="auto"/>
            <w:right w:val="none" w:sz="0" w:space="0" w:color="auto"/>
          </w:divBdr>
        </w:div>
        <w:div w:id="1222058619">
          <w:marLeft w:val="0"/>
          <w:marRight w:val="0"/>
          <w:marTop w:val="0"/>
          <w:marBottom w:val="0"/>
          <w:divBdr>
            <w:top w:val="none" w:sz="0" w:space="0" w:color="auto"/>
            <w:left w:val="none" w:sz="0" w:space="0" w:color="auto"/>
            <w:bottom w:val="none" w:sz="0" w:space="0" w:color="auto"/>
            <w:right w:val="none" w:sz="0" w:space="0" w:color="auto"/>
          </w:divBdr>
        </w:div>
        <w:div w:id="1545865296">
          <w:marLeft w:val="0"/>
          <w:marRight w:val="0"/>
          <w:marTop w:val="0"/>
          <w:marBottom w:val="0"/>
          <w:divBdr>
            <w:top w:val="none" w:sz="0" w:space="0" w:color="auto"/>
            <w:left w:val="none" w:sz="0" w:space="0" w:color="auto"/>
            <w:bottom w:val="none" w:sz="0" w:space="0" w:color="auto"/>
            <w:right w:val="none" w:sz="0" w:space="0" w:color="auto"/>
          </w:divBdr>
        </w:div>
      </w:divsChild>
    </w:div>
    <w:div w:id="1812213855">
      <w:bodyDiv w:val="1"/>
      <w:marLeft w:val="0"/>
      <w:marRight w:val="0"/>
      <w:marTop w:val="0"/>
      <w:marBottom w:val="0"/>
      <w:divBdr>
        <w:top w:val="none" w:sz="0" w:space="0" w:color="auto"/>
        <w:left w:val="none" w:sz="0" w:space="0" w:color="auto"/>
        <w:bottom w:val="none" w:sz="0" w:space="0" w:color="auto"/>
        <w:right w:val="none" w:sz="0" w:space="0" w:color="auto"/>
      </w:divBdr>
    </w:div>
    <w:div w:id="1857579370">
      <w:bodyDiv w:val="1"/>
      <w:marLeft w:val="0"/>
      <w:marRight w:val="0"/>
      <w:marTop w:val="0"/>
      <w:marBottom w:val="0"/>
      <w:divBdr>
        <w:top w:val="none" w:sz="0" w:space="0" w:color="auto"/>
        <w:left w:val="none" w:sz="0" w:space="0" w:color="auto"/>
        <w:bottom w:val="none" w:sz="0" w:space="0" w:color="auto"/>
        <w:right w:val="none" w:sz="0" w:space="0" w:color="auto"/>
      </w:divBdr>
    </w:div>
    <w:div w:id="1913008479">
      <w:bodyDiv w:val="1"/>
      <w:marLeft w:val="0"/>
      <w:marRight w:val="0"/>
      <w:marTop w:val="0"/>
      <w:marBottom w:val="0"/>
      <w:divBdr>
        <w:top w:val="none" w:sz="0" w:space="0" w:color="auto"/>
        <w:left w:val="none" w:sz="0" w:space="0" w:color="auto"/>
        <w:bottom w:val="none" w:sz="0" w:space="0" w:color="auto"/>
        <w:right w:val="none" w:sz="0" w:space="0" w:color="auto"/>
      </w:divBdr>
    </w:div>
    <w:div w:id="1931310221">
      <w:bodyDiv w:val="1"/>
      <w:marLeft w:val="0"/>
      <w:marRight w:val="0"/>
      <w:marTop w:val="0"/>
      <w:marBottom w:val="0"/>
      <w:divBdr>
        <w:top w:val="none" w:sz="0" w:space="0" w:color="auto"/>
        <w:left w:val="none" w:sz="0" w:space="0" w:color="auto"/>
        <w:bottom w:val="none" w:sz="0" w:space="0" w:color="auto"/>
        <w:right w:val="none" w:sz="0" w:space="0" w:color="auto"/>
      </w:divBdr>
    </w:div>
    <w:div w:id="2044817258">
      <w:bodyDiv w:val="1"/>
      <w:marLeft w:val="0"/>
      <w:marRight w:val="0"/>
      <w:marTop w:val="0"/>
      <w:marBottom w:val="0"/>
      <w:divBdr>
        <w:top w:val="none" w:sz="0" w:space="0" w:color="auto"/>
        <w:left w:val="none" w:sz="0" w:space="0" w:color="auto"/>
        <w:bottom w:val="none" w:sz="0" w:space="0" w:color="auto"/>
        <w:right w:val="none" w:sz="0" w:space="0" w:color="auto"/>
      </w:divBdr>
    </w:div>
    <w:div w:id="214415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52153/prj0725005" TargetMode="External"/><Relationship Id="rId5" Type="http://schemas.openxmlformats.org/officeDocument/2006/relationships/settings" Target="settings.xml"/><Relationship Id="rId10" Type="http://schemas.openxmlformats.org/officeDocument/2006/relationships/hyperlink" Target="https://www.jstor.org/stable/974864" TargetMode="External"/><Relationship Id="rId4" Type="http://schemas.openxmlformats.org/officeDocument/2006/relationships/styles" Target="styles.xml"/><Relationship Id="rId9" Type="http://schemas.openxmlformats.org/officeDocument/2006/relationships/hyperlink" Target="https://www.researchgate.net/profile/Etim-Etim/publication/346503000_Traditional_Budgeting_in_Today"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umma\AppData\Local\Microsoft\Windows\INetCache\Content.Outlook\8WVH14JO\principles%20and%20concepts_.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CF5A966ADCA4B379E7047A0EE7EFC65"/>
        <w:category>
          <w:name w:val="General"/>
          <w:gallery w:val="placeholder"/>
        </w:category>
        <w:types>
          <w:type w:val="bbPlcHdr"/>
        </w:types>
        <w:behaviors>
          <w:behavior w:val="content"/>
        </w:behaviors>
        <w:guid w:val="{9E125769-8951-4F65-A740-10D05965C994}"/>
      </w:docPartPr>
      <w:docPartBody>
        <w:p w:rsidR="00000000" w:rsidRDefault="00000000">
          <w:pPr>
            <w:pStyle w:val="FCF5A966ADCA4B379E7047A0EE7EFC6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99E"/>
    <w:rsid w:val="00B20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F5A966ADCA4B379E7047A0EE7EFC65">
    <w:name w:val="FCF5A966ADCA4B379E7047A0EE7EFC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principles and concepts_</Template>
  <TotalTime>214</TotalTime>
  <Pages>18</Pages>
  <Words>4471</Words>
  <Characters>25490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principle and concepts of finance</vt:lpstr>
    </vt:vector>
  </TitlesOfParts>
  <Company>University of Wales Trinity Saint David</Company>
  <LinksUpToDate>false</LinksUpToDate>
  <CharactersWithSpaces>29902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 and concepts of finance</dc:title>
  <dc:subject>BMSW5012_CARD -1712713</dc:subject>
  <dc:creator>Summaya Akthar</dc:creator>
  <cp:keywords/>
  <dc:description/>
  <cp:lastModifiedBy>Summaya Mun Mun</cp:lastModifiedBy>
  <cp:revision>282</cp:revision>
  <dcterms:created xsi:type="dcterms:W3CDTF">2024-04-15T10:23:00Z</dcterms:created>
  <dcterms:modified xsi:type="dcterms:W3CDTF">2024-04-15T13:57:00Z</dcterms:modified>
</cp:coreProperties>
</file>