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3CBCB1" w14:textId="74C81F06" w:rsidR="009E7978" w:rsidRPr="009E7978" w:rsidRDefault="009E7978" w:rsidP="009E7978">
      <w:pPr>
        <w:spacing w:before="100" w:beforeAutospacing="1" w:after="100" w:afterAutospacing="1" w:line="240" w:lineRule="auto"/>
        <w:textAlignment w:val="baseline"/>
        <w:outlineLvl w:val="0"/>
        <w:rPr>
          <w:rFonts w:ascii="Georgia" w:eastAsia="Times New Roman" w:hAnsi="Georgia" w:cs="Times New Roman"/>
          <w:b/>
          <w:bCs/>
          <w:i/>
          <w:iCs/>
          <w:color w:val="121212"/>
          <w:kern w:val="36"/>
          <w:sz w:val="20"/>
          <w:szCs w:val="20"/>
          <w:lang w:eastAsia="en-GB"/>
        </w:rPr>
      </w:pPr>
      <w:r>
        <w:rPr>
          <w:rFonts w:ascii="Georgia" w:eastAsia="Times New Roman" w:hAnsi="Georgia" w:cs="Times New Roman"/>
          <w:b/>
          <w:bCs/>
          <w:i/>
          <w:iCs/>
          <w:color w:val="121212"/>
          <w:kern w:val="36"/>
          <w:sz w:val="20"/>
          <w:szCs w:val="20"/>
          <w:lang w:eastAsia="en-GB"/>
        </w:rPr>
        <w:fldChar w:fldCharType="begin"/>
      </w:r>
      <w:r>
        <w:rPr>
          <w:rFonts w:ascii="Georgia" w:eastAsia="Times New Roman" w:hAnsi="Georgia" w:cs="Times New Roman"/>
          <w:b/>
          <w:bCs/>
          <w:i/>
          <w:iCs/>
          <w:color w:val="121212"/>
          <w:kern w:val="36"/>
          <w:sz w:val="20"/>
          <w:szCs w:val="20"/>
          <w:lang w:eastAsia="en-GB"/>
        </w:rPr>
        <w:instrText xml:space="preserve"> HYPERLINK "</w:instrText>
      </w:r>
      <w:r w:rsidRPr="009E7978">
        <w:rPr>
          <w:rFonts w:ascii="Georgia" w:eastAsia="Times New Roman" w:hAnsi="Georgia" w:cs="Times New Roman"/>
          <w:b/>
          <w:bCs/>
          <w:i/>
          <w:iCs/>
          <w:color w:val="121212"/>
          <w:kern w:val="36"/>
          <w:sz w:val="20"/>
          <w:szCs w:val="20"/>
          <w:lang w:eastAsia="en-GB"/>
        </w:rPr>
        <w:instrText>https://www.nytimes.com/2020/09/13/business/dealbook/milton-friedman-essay-anniversary.html?searchResultPosition=6</w:instrText>
      </w:r>
      <w:r>
        <w:rPr>
          <w:rFonts w:ascii="Georgia" w:eastAsia="Times New Roman" w:hAnsi="Georgia" w:cs="Times New Roman"/>
          <w:b/>
          <w:bCs/>
          <w:i/>
          <w:iCs/>
          <w:color w:val="121212"/>
          <w:kern w:val="36"/>
          <w:sz w:val="20"/>
          <w:szCs w:val="20"/>
          <w:lang w:eastAsia="en-GB"/>
        </w:rPr>
        <w:instrText xml:space="preserve">" </w:instrText>
      </w:r>
      <w:r>
        <w:rPr>
          <w:rFonts w:ascii="Georgia" w:eastAsia="Times New Roman" w:hAnsi="Georgia" w:cs="Times New Roman"/>
          <w:b/>
          <w:bCs/>
          <w:i/>
          <w:iCs/>
          <w:color w:val="121212"/>
          <w:kern w:val="36"/>
          <w:sz w:val="20"/>
          <w:szCs w:val="20"/>
          <w:lang w:eastAsia="en-GB"/>
        </w:rPr>
        <w:fldChar w:fldCharType="separate"/>
      </w:r>
      <w:r w:rsidRPr="009C211D">
        <w:rPr>
          <w:rStyle w:val="Hyperlink"/>
          <w:rFonts w:ascii="Georgia" w:eastAsia="Times New Roman" w:hAnsi="Georgia" w:cs="Times New Roman"/>
          <w:b/>
          <w:bCs/>
          <w:i/>
          <w:iCs/>
          <w:kern w:val="36"/>
          <w:sz w:val="20"/>
          <w:szCs w:val="20"/>
          <w:lang w:eastAsia="en-GB"/>
        </w:rPr>
        <w:t>https://www.nytimes.com/2020/09/13/business/dealbook/milton-friedman-essay-anniversary.html?searchResultPosition=6</w:t>
      </w:r>
      <w:r>
        <w:rPr>
          <w:rFonts w:ascii="Georgia" w:eastAsia="Times New Roman" w:hAnsi="Georgia" w:cs="Times New Roman"/>
          <w:b/>
          <w:bCs/>
          <w:i/>
          <w:iCs/>
          <w:color w:val="121212"/>
          <w:kern w:val="36"/>
          <w:sz w:val="20"/>
          <w:szCs w:val="20"/>
          <w:lang w:eastAsia="en-GB"/>
        </w:rPr>
        <w:fldChar w:fldCharType="end"/>
      </w:r>
      <w:r>
        <w:rPr>
          <w:rFonts w:ascii="Georgia" w:eastAsia="Times New Roman" w:hAnsi="Georgia" w:cs="Times New Roman"/>
          <w:b/>
          <w:bCs/>
          <w:i/>
          <w:iCs/>
          <w:color w:val="121212"/>
          <w:kern w:val="36"/>
          <w:sz w:val="20"/>
          <w:szCs w:val="20"/>
          <w:lang w:eastAsia="en-GB"/>
        </w:rPr>
        <w:t xml:space="preserve"> </w:t>
      </w:r>
    </w:p>
    <w:p w14:paraId="178F84DC" w14:textId="0692FE91" w:rsidR="008805BC" w:rsidRPr="008805BC" w:rsidRDefault="008805BC" w:rsidP="009E7978">
      <w:pPr>
        <w:spacing w:before="100" w:beforeAutospacing="1" w:after="100" w:afterAutospacing="1" w:line="240" w:lineRule="auto"/>
        <w:textAlignment w:val="baseline"/>
        <w:outlineLvl w:val="0"/>
        <w:rPr>
          <w:rFonts w:ascii="Georgia" w:eastAsia="Times New Roman" w:hAnsi="Georgia" w:cs="Times New Roman"/>
          <w:b/>
          <w:bCs/>
          <w:i/>
          <w:iCs/>
          <w:color w:val="121212"/>
          <w:kern w:val="36"/>
          <w:sz w:val="48"/>
          <w:szCs w:val="48"/>
          <w:lang w:eastAsia="en-GB"/>
        </w:rPr>
      </w:pPr>
      <w:r w:rsidRPr="008805BC">
        <w:rPr>
          <w:rFonts w:ascii="Georgia" w:eastAsia="Times New Roman" w:hAnsi="Georgia" w:cs="Times New Roman"/>
          <w:b/>
          <w:bCs/>
          <w:i/>
          <w:iCs/>
          <w:color w:val="121212"/>
          <w:kern w:val="36"/>
          <w:sz w:val="48"/>
          <w:szCs w:val="48"/>
          <w:lang w:eastAsia="en-GB"/>
        </w:rPr>
        <w:t xml:space="preserve">Greed Is Good. Except When </w:t>
      </w:r>
      <w:proofErr w:type="gramStart"/>
      <w:r w:rsidRPr="008805BC">
        <w:rPr>
          <w:rFonts w:ascii="Georgia" w:eastAsia="Times New Roman" w:hAnsi="Georgia" w:cs="Times New Roman"/>
          <w:b/>
          <w:bCs/>
          <w:i/>
          <w:iCs/>
          <w:color w:val="121212"/>
          <w:kern w:val="36"/>
          <w:sz w:val="48"/>
          <w:szCs w:val="48"/>
          <w:lang w:eastAsia="en-GB"/>
        </w:rPr>
        <w:t>It’s</w:t>
      </w:r>
      <w:proofErr w:type="gramEnd"/>
      <w:r w:rsidRPr="008805BC">
        <w:rPr>
          <w:rFonts w:ascii="Georgia" w:eastAsia="Times New Roman" w:hAnsi="Georgia" w:cs="Times New Roman"/>
          <w:b/>
          <w:bCs/>
          <w:i/>
          <w:iCs/>
          <w:color w:val="121212"/>
          <w:kern w:val="36"/>
          <w:sz w:val="48"/>
          <w:szCs w:val="48"/>
          <w:lang w:eastAsia="en-GB"/>
        </w:rPr>
        <w:t xml:space="preserve"> Bad.</w:t>
      </w:r>
      <w:r w:rsidR="009E7978">
        <w:rPr>
          <w:rFonts w:ascii="Georgia" w:eastAsia="Times New Roman" w:hAnsi="Georgia" w:cs="Times New Roman"/>
          <w:b/>
          <w:bCs/>
          <w:i/>
          <w:iCs/>
          <w:color w:val="121212"/>
          <w:kern w:val="36"/>
          <w:sz w:val="48"/>
          <w:szCs w:val="48"/>
          <w:lang w:eastAsia="en-GB"/>
        </w:rPr>
        <w:t xml:space="preserve"> </w:t>
      </w:r>
      <w:r w:rsidRPr="008805BC">
        <w:rPr>
          <w:rFonts w:ascii="Times New Roman" w:eastAsia="Times New Roman" w:hAnsi="Times New Roman" w:cs="Times New Roman"/>
          <w:color w:val="121212"/>
          <w:sz w:val="24"/>
          <w:szCs w:val="24"/>
          <w:bdr w:val="none" w:sz="0" w:space="0" w:color="auto" w:frame="1"/>
          <w:lang w:eastAsia="en-GB"/>
        </w:rPr>
        <w:t>Sept. 13, 2020</w:t>
      </w:r>
    </w:p>
    <w:p w14:paraId="59BD73EF" w14:textId="77777777" w:rsidR="008805BC" w:rsidRPr="008805BC" w:rsidRDefault="008805BC" w:rsidP="009E7978">
      <w:pPr>
        <w:spacing w:line="240" w:lineRule="auto"/>
        <w:ind w:left="720"/>
        <w:textAlignment w:val="baseline"/>
        <w:rPr>
          <w:rFonts w:ascii="Helvetica" w:eastAsia="Times New Roman" w:hAnsi="Helvetica" w:cs="Times New Roman"/>
          <w:color w:val="999999"/>
          <w:sz w:val="26"/>
          <w:szCs w:val="26"/>
          <w:lang w:eastAsia="en-GB"/>
        </w:rPr>
      </w:pPr>
    </w:p>
    <w:p w14:paraId="54157555"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i/>
          <w:iCs/>
          <w:sz w:val="24"/>
          <w:szCs w:val="24"/>
          <w:bdr w:val="none" w:sz="0" w:space="0" w:color="auto" w:frame="1"/>
          <w:lang w:eastAsia="en-GB"/>
        </w:rPr>
        <w:t xml:space="preserve">Sept. 13 is an important date in the world of business. Fifty years </w:t>
      </w:r>
      <w:proofErr w:type="gramStart"/>
      <w:r w:rsidRPr="008805BC">
        <w:rPr>
          <w:rFonts w:ascii="inherit" w:eastAsia="Times New Roman" w:hAnsi="inherit" w:cs="Times New Roman"/>
          <w:i/>
          <w:iCs/>
          <w:sz w:val="24"/>
          <w:szCs w:val="24"/>
          <w:bdr w:val="none" w:sz="0" w:space="0" w:color="auto" w:frame="1"/>
          <w:lang w:eastAsia="en-GB"/>
        </w:rPr>
        <w:t>ago</w:t>
      </w:r>
      <w:proofErr w:type="gramEnd"/>
      <w:r w:rsidRPr="008805BC">
        <w:rPr>
          <w:rFonts w:ascii="inherit" w:eastAsia="Times New Roman" w:hAnsi="inherit" w:cs="Times New Roman"/>
          <w:i/>
          <w:iCs/>
          <w:sz w:val="24"/>
          <w:szCs w:val="24"/>
          <w:bdr w:val="none" w:sz="0" w:space="0" w:color="auto" w:frame="1"/>
          <w:lang w:eastAsia="en-GB"/>
        </w:rPr>
        <w:t xml:space="preserve"> on that day — today — Milton Friedman published a seminal essay in The New York Times Magazine that is still hotly debated in business and policy circles. </w:t>
      </w:r>
      <w:proofErr w:type="spellStart"/>
      <w:r w:rsidRPr="008805BC">
        <w:rPr>
          <w:rFonts w:ascii="inherit" w:eastAsia="Times New Roman" w:hAnsi="inherit" w:cs="Times New Roman"/>
          <w:i/>
          <w:iCs/>
          <w:sz w:val="24"/>
          <w:szCs w:val="24"/>
          <w:bdr w:val="none" w:sz="0" w:space="0" w:color="auto" w:frame="1"/>
          <w:lang w:eastAsia="en-GB"/>
        </w:rPr>
        <w:t>DealBook</w:t>
      </w:r>
      <w:proofErr w:type="spellEnd"/>
      <w:r w:rsidRPr="008805BC">
        <w:rPr>
          <w:rFonts w:ascii="inherit" w:eastAsia="Times New Roman" w:hAnsi="inherit" w:cs="Times New Roman"/>
          <w:i/>
          <w:iCs/>
          <w:sz w:val="24"/>
          <w:szCs w:val="24"/>
          <w:bdr w:val="none" w:sz="0" w:space="0" w:color="auto" w:frame="1"/>
          <w:lang w:eastAsia="en-GB"/>
        </w:rPr>
        <w:t xml:space="preserve"> teamed up with The Times Magazine to revisit the legacy of the so-called Friedman Doctrine in a special issue out today in print. This newsletter runs through some of the highlights, along with bonus material and other features to mark the occasion.</w:t>
      </w:r>
    </w:p>
    <w:p w14:paraId="6AE591FE" w14:textId="77777777" w:rsidR="008805BC" w:rsidRPr="008805BC" w:rsidRDefault="008805BC" w:rsidP="008805BC">
      <w:pPr>
        <w:spacing w:before="100" w:beforeAutospacing="1" w:after="100" w:afterAutospacing="1" w:line="240" w:lineRule="auto"/>
        <w:textAlignment w:val="baseline"/>
        <w:outlineLvl w:val="1"/>
        <w:rPr>
          <w:rFonts w:ascii="Georgia" w:eastAsia="Times New Roman" w:hAnsi="Georgia" w:cs="Times New Roman"/>
          <w:b/>
          <w:bCs/>
          <w:color w:val="121212"/>
          <w:sz w:val="36"/>
          <w:szCs w:val="36"/>
          <w:lang w:eastAsia="en-GB"/>
        </w:rPr>
      </w:pPr>
      <w:r w:rsidRPr="008805BC">
        <w:rPr>
          <w:rFonts w:ascii="Georgia" w:eastAsia="Times New Roman" w:hAnsi="Georgia" w:cs="Times New Roman"/>
          <w:b/>
          <w:bCs/>
          <w:color w:val="121212"/>
          <w:sz w:val="36"/>
          <w:szCs w:val="36"/>
          <w:lang w:eastAsia="en-GB"/>
        </w:rPr>
        <w:t>A free market manifesto that changed the world, reconsidered</w:t>
      </w:r>
    </w:p>
    <w:p w14:paraId="041E9DDC"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It was the essay heard round the world. Milton Friedman’s “</w:t>
      </w:r>
      <w:hyperlink r:id="rId5" w:history="1">
        <w:r w:rsidRPr="008805BC">
          <w:rPr>
            <w:rFonts w:ascii="Georgia" w:eastAsia="Times New Roman" w:hAnsi="Georgia" w:cs="Times New Roman"/>
            <w:color w:val="326891"/>
            <w:sz w:val="24"/>
            <w:szCs w:val="24"/>
            <w:u w:val="single"/>
            <w:bdr w:val="none" w:sz="0" w:space="0" w:color="auto" w:frame="1"/>
            <w:lang w:eastAsia="en-GB"/>
          </w:rPr>
          <w:t>The Social Re</w:t>
        </w:r>
        <w:r w:rsidRPr="008805BC">
          <w:rPr>
            <w:rFonts w:ascii="Georgia" w:eastAsia="Times New Roman" w:hAnsi="Georgia" w:cs="Times New Roman"/>
            <w:color w:val="326891"/>
            <w:sz w:val="24"/>
            <w:szCs w:val="24"/>
            <w:u w:val="single"/>
            <w:bdr w:val="none" w:sz="0" w:space="0" w:color="auto" w:frame="1"/>
            <w:lang w:eastAsia="en-GB"/>
          </w:rPr>
          <w:t>s</w:t>
        </w:r>
        <w:r w:rsidRPr="008805BC">
          <w:rPr>
            <w:rFonts w:ascii="Georgia" w:eastAsia="Times New Roman" w:hAnsi="Georgia" w:cs="Times New Roman"/>
            <w:color w:val="326891"/>
            <w:sz w:val="24"/>
            <w:szCs w:val="24"/>
            <w:u w:val="single"/>
            <w:bdr w:val="none" w:sz="0" w:space="0" w:color="auto" w:frame="1"/>
            <w:lang w:eastAsia="en-GB"/>
          </w:rPr>
          <w:t>ponsibility of Business Is to Increase Its Profits</w:t>
        </w:r>
      </w:hyperlink>
      <w:r w:rsidRPr="008805BC">
        <w:rPr>
          <w:rFonts w:ascii="Georgia" w:eastAsia="Times New Roman" w:hAnsi="Georgia" w:cs="Times New Roman"/>
          <w:sz w:val="24"/>
          <w:szCs w:val="24"/>
          <w:lang w:eastAsia="en-GB"/>
        </w:rPr>
        <w:t>” laid out arguably the most consequential economic idea of the latter half of the 20th century. The essay, published in The New York Times Magazine on Sept. 13, 1970, was a call to arms for free market capitalism that influenced a generation of executives and political leaders, most notably Ronald Reagan and Margaret Thatcher.</w:t>
      </w:r>
    </w:p>
    <w:p w14:paraId="259AB9A5"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Mr. Friedman, who was on the faculty of the University of Chicago and who </w:t>
      </w:r>
      <w:hyperlink r:id="rId6" w:history="1">
        <w:r w:rsidRPr="008805BC">
          <w:rPr>
            <w:rFonts w:ascii="Georgia" w:eastAsia="Times New Roman" w:hAnsi="Georgia" w:cs="Times New Roman"/>
            <w:color w:val="326891"/>
            <w:sz w:val="24"/>
            <w:szCs w:val="24"/>
            <w:u w:val="single"/>
            <w:bdr w:val="none" w:sz="0" w:space="0" w:color="auto" w:frame="1"/>
            <w:lang w:eastAsia="en-GB"/>
          </w:rPr>
          <w:t>died in 2006</w:t>
        </w:r>
      </w:hyperlink>
      <w:r w:rsidRPr="008805BC">
        <w:rPr>
          <w:rFonts w:ascii="Georgia" w:eastAsia="Times New Roman" w:hAnsi="Georgia" w:cs="Times New Roman"/>
          <w:sz w:val="24"/>
          <w:szCs w:val="24"/>
          <w:lang w:eastAsia="en-GB"/>
        </w:rPr>
        <w:t> at 94, was no mere economist; he was a kind of celebrity. He became a regular on the talk-show circuit. PBS even gave him a 10-part series. Fifty years later, his theories on the primacy of shareholders and the priority of profits still hold sway over large parts of the corporate world.</w:t>
      </w:r>
    </w:p>
    <w:p w14:paraId="3BD0B5AD" w14:textId="77777777" w:rsidR="008805BC" w:rsidRPr="008805BC" w:rsidRDefault="008805BC" w:rsidP="008805BC">
      <w:pPr>
        <w:spacing w:after="0"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We wanted to mark the occasion by stirring a series of discussions and debates, so we assembled more than 20 experts — including C.E.O.s, Nobel laureates and other top thinkers — and asked them to respond to the essay. Some addressed specific passages, and others took on the entire argument. A selection of their responses is below; you can read </w:t>
      </w:r>
      <w:hyperlink r:id="rId7" w:history="1">
        <w:r w:rsidRPr="008805BC">
          <w:rPr>
            <w:rFonts w:ascii="Georgia" w:eastAsia="Times New Roman" w:hAnsi="Georgia" w:cs="Times New Roman"/>
            <w:color w:val="326891"/>
            <w:sz w:val="24"/>
            <w:szCs w:val="24"/>
            <w:u w:val="single"/>
            <w:bdr w:val="none" w:sz="0" w:space="0" w:color="auto" w:frame="1"/>
            <w:lang w:eastAsia="en-GB"/>
          </w:rPr>
          <w:t>extended versions online</w:t>
        </w:r>
      </w:hyperlink>
      <w:r w:rsidRPr="008805BC">
        <w:rPr>
          <w:rFonts w:ascii="Georgia" w:eastAsia="Times New Roman" w:hAnsi="Georgia" w:cs="Times New Roman"/>
          <w:sz w:val="24"/>
          <w:szCs w:val="24"/>
          <w:lang w:eastAsia="en-GB"/>
        </w:rPr>
        <w:t> and see all of the annotations in the context of the full original essay in print.</w:t>
      </w:r>
    </w:p>
    <w:p w14:paraId="50D6734E" w14:textId="77777777" w:rsidR="008805BC" w:rsidRPr="008805BC" w:rsidRDefault="008805BC" w:rsidP="008805BC">
      <w:pPr>
        <w:shd w:val="clear" w:color="auto" w:fill="F7F7F7"/>
        <w:spacing w:after="135" w:line="240" w:lineRule="auto"/>
        <w:jc w:val="center"/>
        <w:textAlignment w:val="baseline"/>
        <w:rPr>
          <w:rFonts w:ascii="Helvetica" w:eastAsia="Times New Roman" w:hAnsi="Helvetica" w:cs="Times New Roman"/>
          <w:caps/>
          <w:color w:val="CCCCCC"/>
          <w:sz w:val="24"/>
          <w:szCs w:val="24"/>
          <w:lang w:eastAsia="en-GB"/>
        </w:rPr>
      </w:pPr>
      <w:r w:rsidRPr="008805BC">
        <w:rPr>
          <w:rFonts w:ascii="Helvetica" w:eastAsia="Times New Roman" w:hAnsi="Helvetica" w:cs="Times New Roman"/>
          <w:caps/>
          <w:color w:val="CCCCCC"/>
          <w:sz w:val="24"/>
          <w:szCs w:val="24"/>
          <w:lang w:eastAsia="en-GB"/>
        </w:rPr>
        <w:t>ADVERTISEMENT</w:t>
      </w:r>
    </w:p>
    <w:p w14:paraId="4E125FC9" w14:textId="77777777" w:rsidR="008805BC" w:rsidRPr="008805BC" w:rsidRDefault="008805BC" w:rsidP="008805BC">
      <w:pPr>
        <w:shd w:val="clear" w:color="auto" w:fill="F7F7F7"/>
        <w:spacing w:line="240" w:lineRule="auto"/>
        <w:jc w:val="center"/>
        <w:textAlignment w:val="baseline"/>
        <w:rPr>
          <w:rFonts w:ascii="Times New Roman" w:eastAsia="Times New Roman" w:hAnsi="Times New Roman" w:cs="Times New Roman"/>
          <w:sz w:val="24"/>
          <w:szCs w:val="24"/>
          <w:lang w:eastAsia="en-GB"/>
        </w:rPr>
      </w:pPr>
      <w:hyperlink r:id="rId8" w:anchor="after-story-ad-1" w:history="1">
        <w:r w:rsidRPr="008805BC">
          <w:rPr>
            <w:rFonts w:ascii="Times New Roman" w:eastAsia="Times New Roman" w:hAnsi="Times New Roman" w:cs="Times New Roman"/>
            <w:color w:val="000000"/>
            <w:sz w:val="24"/>
            <w:szCs w:val="24"/>
            <w:u w:val="single"/>
            <w:bdr w:val="none" w:sz="0" w:space="0" w:color="auto" w:frame="1"/>
            <w:lang w:eastAsia="en-GB"/>
          </w:rPr>
          <w:t>Continue reading the main story</w:t>
        </w:r>
      </w:hyperlink>
    </w:p>
    <w:p w14:paraId="31F183CD"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 *</w:t>
      </w:r>
    </w:p>
    <w:p w14:paraId="195A2AE3"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Friedman: “The Social Responsibility of Business Is to Increase Its Profits”</w:t>
      </w:r>
    </w:p>
    <w:p w14:paraId="332C1105"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w:t>
      </w:r>
      <w:r w:rsidRPr="008805BC">
        <w:rPr>
          <w:rFonts w:ascii="inherit" w:eastAsia="Times New Roman" w:hAnsi="inherit" w:cs="Times New Roman"/>
          <w:b/>
          <w:bCs/>
          <w:sz w:val="24"/>
          <w:szCs w:val="24"/>
          <w:bdr w:val="none" w:sz="0" w:space="0" w:color="auto" w:frame="1"/>
          <w:lang w:eastAsia="en-GB"/>
        </w:rPr>
        <w:t>Marc Benioff</w:t>
      </w:r>
      <w:r w:rsidRPr="008805BC">
        <w:rPr>
          <w:rFonts w:ascii="Georgia" w:eastAsia="Times New Roman" w:hAnsi="Georgia" w:cs="Times New Roman"/>
          <w:sz w:val="24"/>
          <w:szCs w:val="24"/>
          <w:lang w:eastAsia="en-GB"/>
        </w:rPr>
        <w:t>, chief executive of Salesforce</w:t>
      </w:r>
    </w:p>
    <w:p w14:paraId="3C95BC64"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proofErr w:type="gramStart"/>
      <w:r w:rsidRPr="008805BC">
        <w:rPr>
          <w:rFonts w:ascii="Georgia" w:eastAsia="Times New Roman" w:hAnsi="Georgia" w:cs="Times New Roman"/>
          <w:sz w:val="24"/>
          <w:szCs w:val="24"/>
          <w:lang w:eastAsia="en-GB"/>
        </w:rPr>
        <w:lastRenderedPageBreak/>
        <w:t>I’ll</w:t>
      </w:r>
      <w:proofErr w:type="gramEnd"/>
      <w:r w:rsidRPr="008805BC">
        <w:rPr>
          <w:rFonts w:ascii="Georgia" w:eastAsia="Times New Roman" w:hAnsi="Georgia" w:cs="Times New Roman"/>
          <w:sz w:val="24"/>
          <w:szCs w:val="24"/>
          <w:lang w:eastAsia="en-GB"/>
        </w:rPr>
        <w:t xml:space="preserve"> never forget reading Friedman’s essay when I was in business school in the 1980s. It influenced — </w:t>
      </w:r>
      <w:proofErr w:type="gramStart"/>
      <w:r w:rsidRPr="008805BC">
        <w:rPr>
          <w:rFonts w:ascii="Georgia" w:eastAsia="Times New Roman" w:hAnsi="Georgia" w:cs="Times New Roman"/>
          <w:sz w:val="24"/>
          <w:szCs w:val="24"/>
          <w:lang w:eastAsia="en-GB"/>
        </w:rPr>
        <w:t>I’d</w:t>
      </w:r>
      <w:proofErr w:type="gramEnd"/>
      <w:r w:rsidRPr="008805BC">
        <w:rPr>
          <w:rFonts w:ascii="Georgia" w:eastAsia="Times New Roman" w:hAnsi="Georgia" w:cs="Times New Roman"/>
          <w:sz w:val="24"/>
          <w:szCs w:val="24"/>
          <w:lang w:eastAsia="en-GB"/>
        </w:rPr>
        <w:t xml:space="preserve"> say brainwashed — a generation of C.E.O.s who believed that the only business of business is business. The headline said it all. Our sole responsibility to society? Make money. The communities beyond the corporate campus? Not our problem.</w:t>
      </w:r>
    </w:p>
    <w:p w14:paraId="57691E6B" w14:textId="77777777" w:rsidR="008805BC" w:rsidRPr="008805BC" w:rsidRDefault="008805BC" w:rsidP="008805BC">
      <w:pPr>
        <w:numPr>
          <w:ilvl w:val="0"/>
          <w:numId w:val="2"/>
        </w:numPr>
        <w:spacing w:after="0" w:line="285" w:lineRule="atLeast"/>
        <w:jc w:val="center"/>
        <w:textAlignment w:val="baseline"/>
        <w:rPr>
          <w:rFonts w:ascii="Helvetica" w:eastAsia="Times New Roman" w:hAnsi="Helvetica" w:cs="Times New Roman"/>
          <w:b/>
          <w:bCs/>
          <w:sz w:val="23"/>
          <w:szCs w:val="23"/>
          <w:lang w:eastAsia="en-GB"/>
        </w:rPr>
      </w:pPr>
      <w:r w:rsidRPr="008805BC">
        <w:rPr>
          <w:rFonts w:ascii="Helvetica" w:eastAsia="Times New Roman" w:hAnsi="Helvetica" w:cs="Times New Roman"/>
          <w:b/>
          <w:bCs/>
          <w:sz w:val="23"/>
          <w:szCs w:val="23"/>
          <w:lang w:eastAsia="en-GB"/>
        </w:rPr>
        <w:t>Thanks for reading The Times.</w:t>
      </w:r>
    </w:p>
    <w:p w14:paraId="76C0E3C2" w14:textId="77777777" w:rsidR="008805BC" w:rsidRPr="008805BC" w:rsidRDefault="008805BC" w:rsidP="008805BC">
      <w:pPr>
        <w:spacing w:line="285" w:lineRule="atLeast"/>
        <w:jc w:val="center"/>
        <w:textAlignment w:val="baseline"/>
        <w:rPr>
          <w:rFonts w:ascii="Helvetica" w:eastAsia="Times New Roman" w:hAnsi="Helvetica" w:cs="Times New Roman"/>
          <w:b/>
          <w:bCs/>
          <w:sz w:val="23"/>
          <w:szCs w:val="23"/>
          <w:lang w:eastAsia="en-GB"/>
        </w:rPr>
      </w:pPr>
      <w:hyperlink r:id="rId9" w:tgtFrame="_blank" w:history="1">
        <w:r w:rsidRPr="008805BC">
          <w:rPr>
            <w:rFonts w:ascii="Helvetica" w:eastAsia="Times New Roman" w:hAnsi="Helvetica" w:cs="Times New Roman"/>
            <w:b/>
            <w:bCs/>
            <w:color w:val="326891"/>
            <w:sz w:val="23"/>
            <w:szCs w:val="23"/>
            <w:u w:val="single"/>
            <w:bdr w:val="none" w:sz="0" w:space="0" w:color="auto" w:frame="1"/>
            <w:lang w:eastAsia="en-GB"/>
          </w:rPr>
          <w:t>Subscribe to The Times</w:t>
        </w:r>
      </w:hyperlink>
    </w:p>
    <w:p w14:paraId="60EE711A"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xml:space="preserve">I </w:t>
      </w:r>
      <w:proofErr w:type="gramStart"/>
      <w:r w:rsidRPr="008805BC">
        <w:rPr>
          <w:rFonts w:ascii="Georgia" w:eastAsia="Times New Roman" w:hAnsi="Georgia" w:cs="Times New Roman"/>
          <w:sz w:val="24"/>
          <w:szCs w:val="24"/>
          <w:lang w:eastAsia="en-GB"/>
        </w:rPr>
        <w:t>didn’t</w:t>
      </w:r>
      <w:proofErr w:type="gramEnd"/>
      <w:r w:rsidRPr="008805BC">
        <w:rPr>
          <w:rFonts w:ascii="Georgia" w:eastAsia="Times New Roman" w:hAnsi="Georgia" w:cs="Times New Roman"/>
          <w:sz w:val="24"/>
          <w:szCs w:val="24"/>
          <w:lang w:eastAsia="en-GB"/>
        </w:rPr>
        <w:t xml:space="preserve"> agree with Friedman then, and the decades since have only exposed his myopia. Just look where the obsession with maximizing profits for shareholders has brought us: terrible economic, racial and health inequalities; the catastrophe of climate change. </w:t>
      </w:r>
      <w:proofErr w:type="gramStart"/>
      <w:r w:rsidRPr="008805BC">
        <w:rPr>
          <w:rFonts w:ascii="Georgia" w:eastAsia="Times New Roman" w:hAnsi="Georgia" w:cs="Times New Roman"/>
          <w:sz w:val="24"/>
          <w:szCs w:val="24"/>
          <w:lang w:eastAsia="en-GB"/>
        </w:rPr>
        <w:t>It’s</w:t>
      </w:r>
      <w:proofErr w:type="gramEnd"/>
      <w:r w:rsidRPr="008805BC">
        <w:rPr>
          <w:rFonts w:ascii="Georgia" w:eastAsia="Times New Roman" w:hAnsi="Georgia" w:cs="Times New Roman"/>
          <w:sz w:val="24"/>
          <w:szCs w:val="24"/>
          <w:lang w:eastAsia="en-GB"/>
        </w:rPr>
        <w:t xml:space="preserve"> no wonder that so many young people now believe that capitalism can’t deliver the equal, inclusive, sustainable future they want.</w:t>
      </w:r>
    </w:p>
    <w:p w14:paraId="3675D461"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 *</w:t>
      </w:r>
    </w:p>
    <w:p w14:paraId="61615039"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Friedman: “What does it mean to say that ‘business’ has responsibilities?”</w:t>
      </w:r>
    </w:p>
    <w:p w14:paraId="6D4F8361"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w:t>
      </w:r>
      <w:r w:rsidRPr="008805BC">
        <w:rPr>
          <w:rFonts w:ascii="inherit" w:eastAsia="Times New Roman" w:hAnsi="inherit" w:cs="Times New Roman"/>
          <w:b/>
          <w:bCs/>
          <w:sz w:val="24"/>
          <w:szCs w:val="24"/>
          <w:bdr w:val="none" w:sz="0" w:space="0" w:color="auto" w:frame="1"/>
          <w:lang w:eastAsia="en-GB"/>
        </w:rPr>
        <w:t>Howard Schultz</w:t>
      </w:r>
      <w:r w:rsidRPr="008805BC">
        <w:rPr>
          <w:rFonts w:ascii="Georgia" w:eastAsia="Times New Roman" w:hAnsi="Georgia" w:cs="Times New Roman"/>
          <w:sz w:val="24"/>
          <w:szCs w:val="24"/>
          <w:lang w:eastAsia="en-GB"/>
        </w:rPr>
        <w:t>, emeritus chairman of Starbucks</w:t>
      </w:r>
    </w:p>
    <w:p w14:paraId="1E7016ED" w14:textId="77777777" w:rsidR="008805BC" w:rsidRPr="008805BC" w:rsidRDefault="008805BC" w:rsidP="008805BC">
      <w:pPr>
        <w:spacing w:after="0" w:line="240" w:lineRule="auto"/>
        <w:textAlignment w:val="baseline"/>
        <w:rPr>
          <w:rFonts w:ascii="Georgia" w:eastAsia="Times New Roman" w:hAnsi="Georgia" w:cs="Times New Roman"/>
          <w:sz w:val="24"/>
          <w:szCs w:val="24"/>
          <w:lang w:eastAsia="en-GB"/>
        </w:rPr>
      </w:pPr>
      <w:proofErr w:type="gramStart"/>
      <w:r w:rsidRPr="008805BC">
        <w:rPr>
          <w:rFonts w:ascii="Georgia" w:eastAsia="Times New Roman" w:hAnsi="Georgia" w:cs="Times New Roman"/>
          <w:sz w:val="24"/>
          <w:szCs w:val="24"/>
          <w:lang w:eastAsia="en-GB"/>
        </w:rPr>
        <w:t>I’ve</w:t>
      </w:r>
      <w:proofErr w:type="gramEnd"/>
      <w:r w:rsidRPr="008805BC">
        <w:rPr>
          <w:rFonts w:ascii="Georgia" w:eastAsia="Times New Roman" w:hAnsi="Georgia" w:cs="Times New Roman"/>
          <w:sz w:val="24"/>
          <w:szCs w:val="24"/>
          <w:lang w:eastAsia="en-GB"/>
        </w:rPr>
        <w:t xml:space="preserve"> asked this question since opening my first coffee shop in 1986. My answer, a rebuke of Friedman’s single-minded focus on profits, appeared in our company’s original mission statement: “We wish to be an economic, intellectual and social asset in communities where we operate.” We would do this not at the expense of profits, but to grow them.</w:t>
      </w:r>
    </w:p>
    <w:p w14:paraId="4D2C5126" w14:textId="77777777" w:rsidR="008805BC" w:rsidRPr="008805BC" w:rsidRDefault="008805BC" w:rsidP="008805BC">
      <w:pPr>
        <w:pBdr>
          <w:bottom w:val="single" w:sz="6" w:space="9" w:color="E2E2E2"/>
        </w:pBdr>
        <w:spacing w:after="225" w:line="210" w:lineRule="atLeast"/>
        <w:textAlignment w:val="baseline"/>
        <w:outlineLvl w:val="1"/>
        <w:rPr>
          <w:rFonts w:ascii="Helvetica" w:eastAsia="Times New Roman" w:hAnsi="Helvetica" w:cs="Times New Roman"/>
          <w:b/>
          <w:bCs/>
          <w:color w:val="000000"/>
          <w:spacing w:val="5"/>
          <w:sz w:val="21"/>
          <w:szCs w:val="21"/>
          <w:lang w:eastAsia="en-GB"/>
        </w:rPr>
      </w:pPr>
      <w:r w:rsidRPr="008805BC">
        <w:rPr>
          <w:rFonts w:ascii="Helvetica" w:eastAsia="Times New Roman" w:hAnsi="Helvetica" w:cs="Times New Roman"/>
          <w:b/>
          <w:bCs/>
          <w:color w:val="000000"/>
          <w:spacing w:val="5"/>
          <w:sz w:val="21"/>
          <w:szCs w:val="21"/>
          <w:lang w:eastAsia="en-GB"/>
        </w:rPr>
        <w:t>Editors’ Picks</w:t>
      </w:r>
    </w:p>
    <w:p w14:paraId="3831EA7C" w14:textId="77777777" w:rsidR="008805BC" w:rsidRPr="008805BC" w:rsidRDefault="008805BC" w:rsidP="008805BC">
      <w:pPr>
        <w:spacing w:after="0" w:line="240" w:lineRule="auto"/>
        <w:textAlignment w:val="baseline"/>
        <w:rPr>
          <w:rFonts w:ascii="Times New Roman" w:eastAsia="Times New Roman" w:hAnsi="Times New Roman" w:cs="Times New Roman"/>
          <w:color w:val="000000"/>
          <w:sz w:val="24"/>
          <w:szCs w:val="24"/>
          <w:bdr w:val="none" w:sz="0" w:space="0" w:color="auto" w:frame="1"/>
          <w:lang w:eastAsia="en-GB"/>
        </w:rPr>
      </w:pPr>
      <w:r w:rsidRPr="008805BC">
        <w:rPr>
          <w:rFonts w:ascii="Times New Roman" w:eastAsia="Times New Roman" w:hAnsi="Times New Roman" w:cs="Times New Roman"/>
          <w:sz w:val="24"/>
          <w:szCs w:val="24"/>
          <w:lang w:eastAsia="en-GB"/>
        </w:rPr>
        <w:fldChar w:fldCharType="begin"/>
      </w:r>
      <w:r w:rsidRPr="008805BC">
        <w:rPr>
          <w:rFonts w:ascii="Times New Roman" w:eastAsia="Times New Roman" w:hAnsi="Times New Roman" w:cs="Times New Roman"/>
          <w:sz w:val="24"/>
          <w:szCs w:val="24"/>
          <w:lang w:eastAsia="en-GB"/>
        </w:rPr>
        <w:instrText xml:space="preserve"> HYPERLINK "https://www.nytimes.com/interactive/2020/10/27/upshot/biden-trump-poll-quiz.html?action=click&amp;algo=bandit-all-surfaces_desk_filter&amp;block=editors_picks_recirc&amp;fellback=false&amp;imp_id=368674589&amp;impression_id=7a52b030-2103-11eb-9842-cd3dd565841e&amp;index=0&amp;pgtype=Article&amp;region=ccolumn&amp;req_id=756926674&amp;surface=home-featured&amp;action=click&amp;module=editorContent&amp;pgtype=Article&amp;region=CompanionColumn&amp;contentCollection=Trending" </w:instrText>
      </w:r>
      <w:r w:rsidRPr="008805BC">
        <w:rPr>
          <w:rFonts w:ascii="Times New Roman" w:eastAsia="Times New Roman" w:hAnsi="Times New Roman" w:cs="Times New Roman"/>
          <w:sz w:val="24"/>
          <w:szCs w:val="24"/>
          <w:lang w:eastAsia="en-GB"/>
        </w:rPr>
        <w:fldChar w:fldCharType="separate"/>
      </w:r>
    </w:p>
    <w:p w14:paraId="6DFD5C0E" w14:textId="77777777" w:rsidR="008805BC" w:rsidRPr="008805BC" w:rsidRDefault="008805BC" w:rsidP="008805BC">
      <w:pPr>
        <w:spacing w:after="0" w:line="240" w:lineRule="auto"/>
        <w:textAlignment w:val="baseline"/>
        <w:rPr>
          <w:rFonts w:ascii="Times New Roman" w:eastAsia="Times New Roman" w:hAnsi="Times New Roman" w:cs="Times New Roman"/>
          <w:sz w:val="24"/>
          <w:szCs w:val="24"/>
          <w:lang w:eastAsia="en-GB"/>
        </w:rPr>
      </w:pPr>
      <w:r w:rsidRPr="008805BC">
        <w:rPr>
          <w:rFonts w:ascii="Times New Roman" w:eastAsia="Times New Roman" w:hAnsi="Times New Roman" w:cs="Times New Roman"/>
          <w:noProof/>
          <w:color w:val="000000"/>
          <w:sz w:val="24"/>
          <w:szCs w:val="24"/>
          <w:bdr w:val="none" w:sz="0" w:space="0" w:color="auto" w:frame="1"/>
          <w:lang w:eastAsia="en-GB"/>
        </w:rPr>
        <w:drawing>
          <wp:inline distT="0" distB="0" distL="0" distR="0" wp14:anchorId="4DE91DFE" wp14:editId="03308626">
            <wp:extent cx="3329940" cy="3329940"/>
            <wp:effectExtent l="0" t="0" r="3810" b="3810"/>
            <wp:docPr id="16" name="Picture 16">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9940" cy="3329940"/>
                    </a:xfrm>
                    <a:prstGeom prst="rect">
                      <a:avLst/>
                    </a:prstGeom>
                    <a:noFill/>
                    <a:ln>
                      <a:noFill/>
                    </a:ln>
                  </pic:spPr>
                </pic:pic>
              </a:graphicData>
            </a:graphic>
          </wp:inline>
        </w:drawing>
      </w:r>
    </w:p>
    <w:p w14:paraId="2BC16A17" w14:textId="77777777" w:rsidR="008805BC" w:rsidRPr="008805BC" w:rsidRDefault="008805BC" w:rsidP="008805BC">
      <w:pPr>
        <w:spacing w:before="100" w:beforeAutospacing="1" w:after="100" w:afterAutospacing="1" w:line="255" w:lineRule="atLeast"/>
        <w:ind w:left="150"/>
        <w:textAlignment w:val="baseline"/>
        <w:outlineLvl w:val="2"/>
        <w:rPr>
          <w:rFonts w:ascii="Georgia" w:eastAsia="Times New Roman" w:hAnsi="Georgia" w:cs="Times New Roman"/>
          <w:color w:val="333333"/>
          <w:sz w:val="21"/>
          <w:szCs w:val="21"/>
          <w:bdr w:val="none" w:sz="0" w:space="0" w:color="auto" w:frame="1"/>
          <w:lang w:eastAsia="en-GB"/>
        </w:rPr>
      </w:pPr>
      <w:r w:rsidRPr="008805BC">
        <w:rPr>
          <w:rFonts w:ascii="Georgia" w:eastAsia="Times New Roman" w:hAnsi="Georgia" w:cs="Times New Roman"/>
          <w:color w:val="333333"/>
          <w:sz w:val="21"/>
          <w:szCs w:val="21"/>
          <w:bdr w:val="none" w:sz="0" w:space="0" w:color="auto" w:frame="1"/>
          <w:lang w:eastAsia="en-GB"/>
        </w:rPr>
        <w:t>Quiz: Can You Tell a ‘Trump’ Fridge From a ‘Biden’ Fridge?</w:t>
      </w:r>
    </w:p>
    <w:p w14:paraId="360FC880" w14:textId="77777777" w:rsidR="008805BC" w:rsidRPr="008805BC" w:rsidRDefault="008805BC" w:rsidP="008805BC">
      <w:pPr>
        <w:spacing w:after="0" w:line="240" w:lineRule="auto"/>
        <w:textAlignment w:val="baseline"/>
        <w:rPr>
          <w:rFonts w:ascii="Times New Roman" w:eastAsia="Times New Roman" w:hAnsi="Times New Roman" w:cs="Times New Roman"/>
          <w:color w:val="000000"/>
          <w:sz w:val="24"/>
          <w:szCs w:val="24"/>
          <w:lang w:eastAsia="en-GB"/>
        </w:rPr>
      </w:pPr>
      <w:r w:rsidRPr="008805BC">
        <w:rPr>
          <w:rFonts w:ascii="Times New Roman" w:eastAsia="Times New Roman" w:hAnsi="Times New Roman" w:cs="Times New Roman"/>
          <w:sz w:val="24"/>
          <w:szCs w:val="24"/>
          <w:lang w:eastAsia="en-GB"/>
        </w:rPr>
        <w:fldChar w:fldCharType="end"/>
      </w:r>
      <w:r w:rsidRPr="008805BC">
        <w:rPr>
          <w:rFonts w:ascii="Times New Roman" w:eastAsia="Times New Roman" w:hAnsi="Times New Roman" w:cs="Times New Roman"/>
          <w:sz w:val="24"/>
          <w:szCs w:val="24"/>
          <w:lang w:eastAsia="en-GB"/>
        </w:rPr>
        <w:fldChar w:fldCharType="begin"/>
      </w:r>
      <w:r w:rsidRPr="008805BC">
        <w:rPr>
          <w:rFonts w:ascii="Times New Roman" w:eastAsia="Times New Roman" w:hAnsi="Times New Roman" w:cs="Times New Roman"/>
          <w:sz w:val="24"/>
          <w:szCs w:val="24"/>
          <w:lang w:eastAsia="en-GB"/>
        </w:rPr>
        <w:instrText xml:space="preserve"> HYPERLINK "https://www.nytimes.com/2020/11/01/nyregion/metropolitan-diary.html?action=click&amp;algo=bandit-all-surfaces_desk_filter&amp;block=editors_picks_recirc&amp;fellback=false&amp;imp_id=149651092&amp;impression_id=7a52b031-2103-11eb-9842-cd3dd565841e&amp;index=1&amp;pgtype=Article&amp;region=ccolumn&amp;req_id=756926674&amp;surface=home-featured&amp;action=click&amp;module=editorContent&amp;pgtype=Article&amp;region=CompanionColumn&amp;contentCollection=Trending" </w:instrText>
      </w:r>
      <w:r w:rsidRPr="008805BC">
        <w:rPr>
          <w:rFonts w:ascii="Times New Roman" w:eastAsia="Times New Roman" w:hAnsi="Times New Roman" w:cs="Times New Roman"/>
          <w:sz w:val="24"/>
          <w:szCs w:val="24"/>
          <w:lang w:eastAsia="en-GB"/>
        </w:rPr>
        <w:fldChar w:fldCharType="separate"/>
      </w:r>
    </w:p>
    <w:p w14:paraId="168BAFAB" w14:textId="77777777" w:rsidR="008805BC" w:rsidRPr="008805BC" w:rsidRDefault="008805BC" w:rsidP="008805BC">
      <w:pPr>
        <w:spacing w:after="0" w:line="240" w:lineRule="auto"/>
        <w:textAlignment w:val="baseline"/>
        <w:rPr>
          <w:rFonts w:ascii="Times New Roman" w:eastAsia="Times New Roman" w:hAnsi="Times New Roman" w:cs="Times New Roman"/>
          <w:sz w:val="24"/>
          <w:szCs w:val="24"/>
          <w:lang w:eastAsia="en-GB"/>
        </w:rPr>
      </w:pPr>
      <w:r w:rsidRPr="008805BC">
        <w:rPr>
          <w:rFonts w:ascii="Times New Roman" w:eastAsia="Times New Roman" w:hAnsi="Times New Roman" w:cs="Times New Roman"/>
          <w:noProof/>
          <w:color w:val="000000"/>
          <w:sz w:val="24"/>
          <w:szCs w:val="24"/>
          <w:bdr w:val="none" w:sz="0" w:space="0" w:color="auto" w:frame="1"/>
          <w:lang w:eastAsia="en-GB"/>
        </w:rPr>
        <w:drawing>
          <wp:inline distT="0" distB="0" distL="0" distR="0" wp14:anchorId="7797105B" wp14:editId="795B67DF">
            <wp:extent cx="3329940" cy="3329940"/>
            <wp:effectExtent l="0" t="0" r="3810" b="381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9940" cy="3329940"/>
                    </a:xfrm>
                    <a:prstGeom prst="rect">
                      <a:avLst/>
                    </a:prstGeom>
                    <a:noFill/>
                    <a:ln>
                      <a:noFill/>
                    </a:ln>
                  </pic:spPr>
                </pic:pic>
              </a:graphicData>
            </a:graphic>
          </wp:inline>
        </w:drawing>
      </w:r>
    </w:p>
    <w:p w14:paraId="07DEEC72" w14:textId="77777777" w:rsidR="008805BC" w:rsidRPr="008805BC" w:rsidRDefault="008805BC" w:rsidP="008805BC">
      <w:pPr>
        <w:spacing w:before="100" w:beforeAutospacing="1" w:after="100" w:afterAutospacing="1" w:line="255" w:lineRule="atLeast"/>
        <w:ind w:left="150"/>
        <w:textAlignment w:val="baseline"/>
        <w:outlineLvl w:val="2"/>
        <w:rPr>
          <w:rFonts w:ascii="Georgia" w:eastAsia="Times New Roman" w:hAnsi="Georgia" w:cs="Times New Roman"/>
          <w:color w:val="333333"/>
          <w:sz w:val="21"/>
          <w:szCs w:val="21"/>
          <w:bdr w:val="none" w:sz="0" w:space="0" w:color="auto" w:frame="1"/>
          <w:lang w:eastAsia="en-GB"/>
        </w:rPr>
      </w:pPr>
      <w:r w:rsidRPr="008805BC">
        <w:rPr>
          <w:rFonts w:ascii="Georgia" w:eastAsia="Times New Roman" w:hAnsi="Georgia" w:cs="Times New Roman"/>
          <w:color w:val="333333"/>
          <w:sz w:val="21"/>
          <w:szCs w:val="21"/>
          <w:bdr w:val="none" w:sz="0" w:space="0" w:color="auto" w:frame="1"/>
          <w:lang w:eastAsia="en-GB"/>
        </w:rPr>
        <w:t>‘He Managed a Smile and Thanked Charles for the Compliment’</w:t>
      </w:r>
    </w:p>
    <w:p w14:paraId="0E21832B" w14:textId="77777777" w:rsidR="008805BC" w:rsidRPr="008805BC" w:rsidRDefault="008805BC" w:rsidP="008805BC">
      <w:pPr>
        <w:spacing w:after="0" w:line="240" w:lineRule="auto"/>
        <w:textAlignment w:val="baseline"/>
        <w:rPr>
          <w:rFonts w:ascii="Times New Roman" w:eastAsia="Times New Roman" w:hAnsi="Times New Roman" w:cs="Times New Roman"/>
          <w:color w:val="000000"/>
          <w:sz w:val="24"/>
          <w:szCs w:val="24"/>
          <w:lang w:eastAsia="en-GB"/>
        </w:rPr>
      </w:pPr>
      <w:r w:rsidRPr="008805BC">
        <w:rPr>
          <w:rFonts w:ascii="Times New Roman" w:eastAsia="Times New Roman" w:hAnsi="Times New Roman" w:cs="Times New Roman"/>
          <w:sz w:val="24"/>
          <w:szCs w:val="24"/>
          <w:lang w:eastAsia="en-GB"/>
        </w:rPr>
        <w:fldChar w:fldCharType="end"/>
      </w:r>
      <w:r w:rsidRPr="008805BC">
        <w:rPr>
          <w:rFonts w:ascii="Times New Roman" w:eastAsia="Times New Roman" w:hAnsi="Times New Roman" w:cs="Times New Roman"/>
          <w:sz w:val="24"/>
          <w:szCs w:val="24"/>
          <w:lang w:eastAsia="en-GB"/>
        </w:rPr>
        <w:fldChar w:fldCharType="begin"/>
      </w:r>
      <w:r w:rsidRPr="008805BC">
        <w:rPr>
          <w:rFonts w:ascii="Times New Roman" w:eastAsia="Times New Roman" w:hAnsi="Times New Roman" w:cs="Times New Roman"/>
          <w:sz w:val="24"/>
          <w:szCs w:val="24"/>
          <w:lang w:eastAsia="en-GB"/>
        </w:rPr>
        <w:instrText xml:space="preserve"> HYPERLINK "https://www.nytimes.com/interactive/2020/11/05/realestate/05hunt-restuccia.html?action=click&amp;algo=bandit-all-surfaces_desk_filter&amp;block=editors_picks_recirc&amp;fellback=false&amp;imp_id=78176297&amp;impression_id=7a52b032-2103-11eb-9842-cd3dd565841e&amp;index=2&amp;pgtype=Article&amp;region=ccolumn&amp;req_id=756926674&amp;surface=home-featured&amp;action=click&amp;module=editorContent&amp;pgtype=Article&amp;region=CompanionColumn&amp;contentCollection=Trending" </w:instrText>
      </w:r>
      <w:r w:rsidRPr="008805BC">
        <w:rPr>
          <w:rFonts w:ascii="Times New Roman" w:eastAsia="Times New Roman" w:hAnsi="Times New Roman" w:cs="Times New Roman"/>
          <w:sz w:val="24"/>
          <w:szCs w:val="24"/>
          <w:lang w:eastAsia="en-GB"/>
        </w:rPr>
        <w:fldChar w:fldCharType="separate"/>
      </w:r>
    </w:p>
    <w:p w14:paraId="36B1D37A" w14:textId="77777777" w:rsidR="008805BC" w:rsidRPr="008805BC" w:rsidRDefault="008805BC" w:rsidP="008805BC">
      <w:pPr>
        <w:spacing w:after="0" w:line="240" w:lineRule="auto"/>
        <w:textAlignment w:val="baseline"/>
        <w:rPr>
          <w:rFonts w:ascii="Times New Roman" w:eastAsia="Times New Roman" w:hAnsi="Times New Roman" w:cs="Times New Roman"/>
          <w:sz w:val="24"/>
          <w:szCs w:val="24"/>
          <w:lang w:eastAsia="en-GB"/>
        </w:rPr>
      </w:pPr>
      <w:r w:rsidRPr="008805BC">
        <w:rPr>
          <w:rFonts w:ascii="Times New Roman" w:eastAsia="Times New Roman" w:hAnsi="Times New Roman" w:cs="Times New Roman"/>
          <w:noProof/>
          <w:color w:val="000000"/>
          <w:sz w:val="24"/>
          <w:szCs w:val="24"/>
          <w:bdr w:val="none" w:sz="0" w:space="0" w:color="auto" w:frame="1"/>
          <w:lang w:eastAsia="en-GB"/>
        </w:rPr>
        <w:drawing>
          <wp:inline distT="0" distB="0" distL="0" distR="0" wp14:anchorId="42ACCDAC" wp14:editId="7A5B1C78">
            <wp:extent cx="3329940" cy="3329940"/>
            <wp:effectExtent l="0" t="0" r="3810" b="3810"/>
            <wp:docPr id="18" name="Picture 18">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9940" cy="3329940"/>
                    </a:xfrm>
                    <a:prstGeom prst="rect">
                      <a:avLst/>
                    </a:prstGeom>
                    <a:noFill/>
                    <a:ln>
                      <a:noFill/>
                    </a:ln>
                  </pic:spPr>
                </pic:pic>
              </a:graphicData>
            </a:graphic>
          </wp:inline>
        </w:drawing>
      </w:r>
    </w:p>
    <w:p w14:paraId="5F0AB467" w14:textId="77777777" w:rsidR="008805BC" w:rsidRPr="008805BC" w:rsidRDefault="008805BC" w:rsidP="008805BC">
      <w:pPr>
        <w:spacing w:before="100" w:beforeAutospacing="1" w:after="100" w:afterAutospacing="1" w:line="255" w:lineRule="atLeast"/>
        <w:ind w:left="150"/>
        <w:textAlignment w:val="baseline"/>
        <w:outlineLvl w:val="2"/>
        <w:rPr>
          <w:rFonts w:ascii="Georgia" w:eastAsia="Times New Roman" w:hAnsi="Georgia" w:cs="Times New Roman"/>
          <w:color w:val="333333"/>
          <w:sz w:val="21"/>
          <w:szCs w:val="21"/>
          <w:bdr w:val="none" w:sz="0" w:space="0" w:color="auto" w:frame="1"/>
          <w:lang w:eastAsia="en-GB"/>
        </w:rPr>
      </w:pPr>
      <w:r w:rsidRPr="008805BC">
        <w:rPr>
          <w:rFonts w:ascii="Georgia" w:eastAsia="Times New Roman" w:hAnsi="Georgia" w:cs="Times New Roman"/>
          <w:color w:val="333333"/>
          <w:sz w:val="21"/>
          <w:szCs w:val="21"/>
          <w:bdr w:val="none" w:sz="0" w:space="0" w:color="auto" w:frame="1"/>
          <w:lang w:eastAsia="en-GB"/>
        </w:rPr>
        <w:t>Condo or Co-op? A Young Family Discovers the Differences and Makes a Big Decision</w:t>
      </w:r>
    </w:p>
    <w:p w14:paraId="38B7BF64" w14:textId="77777777" w:rsidR="008805BC" w:rsidRPr="008805BC" w:rsidRDefault="008805BC" w:rsidP="008805BC">
      <w:pPr>
        <w:spacing w:after="0" w:line="240" w:lineRule="auto"/>
        <w:textAlignment w:val="baseline"/>
        <w:rPr>
          <w:rFonts w:ascii="Times New Roman" w:eastAsia="Times New Roman" w:hAnsi="Times New Roman" w:cs="Times New Roman"/>
          <w:sz w:val="24"/>
          <w:szCs w:val="24"/>
          <w:lang w:eastAsia="en-GB"/>
        </w:rPr>
      </w:pPr>
      <w:r w:rsidRPr="008805BC">
        <w:rPr>
          <w:rFonts w:ascii="Times New Roman" w:eastAsia="Times New Roman" w:hAnsi="Times New Roman" w:cs="Times New Roman"/>
          <w:sz w:val="24"/>
          <w:szCs w:val="24"/>
          <w:lang w:eastAsia="en-GB"/>
        </w:rPr>
        <w:fldChar w:fldCharType="end"/>
      </w:r>
    </w:p>
    <w:p w14:paraId="7C362F59" w14:textId="77777777" w:rsidR="008805BC" w:rsidRPr="008805BC" w:rsidRDefault="008805BC" w:rsidP="008805BC">
      <w:pPr>
        <w:shd w:val="clear" w:color="auto" w:fill="F7F7F7"/>
        <w:spacing w:after="135" w:line="240" w:lineRule="auto"/>
        <w:jc w:val="center"/>
        <w:textAlignment w:val="baseline"/>
        <w:rPr>
          <w:rFonts w:ascii="Helvetica" w:eastAsia="Times New Roman" w:hAnsi="Helvetica" w:cs="Times New Roman"/>
          <w:caps/>
          <w:color w:val="CCCCCC"/>
          <w:sz w:val="24"/>
          <w:szCs w:val="24"/>
          <w:lang w:eastAsia="en-GB"/>
        </w:rPr>
      </w:pPr>
      <w:r w:rsidRPr="008805BC">
        <w:rPr>
          <w:rFonts w:ascii="Helvetica" w:eastAsia="Times New Roman" w:hAnsi="Helvetica" w:cs="Times New Roman"/>
          <w:caps/>
          <w:color w:val="CCCCCC"/>
          <w:sz w:val="24"/>
          <w:szCs w:val="24"/>
          <w:lang w:eastAsia="en-GB"/>
        </w:rPr>
        <w:t>ADVERTISEMENT</w:t>
      </w:r>
    </w:p>
    <w:p w14:paraId="45C3693C" w14:textId="77777777" w:rsidR="008805BC" w:rsidRPr="008805BC" w:rsidRDefault="008805BC" w:rsidP="008805BC">
      <w:pPr>
        <w:shd w:val="clear" w:color="auto" w:fill="F7F7F7"/>
        <w:spacing w:line="240" w:lineRule="auto"/>
        <w:jc w:val="center"/>
        <w:textAlignment w:val="baseline"/>
        <w:rPr>
          <w:rFonts w:ascii="Times New Roman" w:eastAsia="Times New Roman" w:hAnsi="Times New Roman" w:cs="Times New Roman"/>
          <w:sz w:val="24"/>
          <w:szCs w:val="24"/>
          <w:lang w:eastAsia="en-GB"/>
        </w:rPr>
      </w:pPr>
      <w:hyperlink r:id="rId16" w:anchor="after-story-ad-2" w:history="1">
        <w:r w:rsidRPr="008805BC">
          <w:rPr>
            <w:rFonts w:ascii="Times New Roman" w:eastAsia="Times New Roman" w:hAnsi="Times New Roman" w:cs="Times New Roman"/>
            <w:color w:val="000000"/>
            <w:sz w:val="24"/>
            <w:szCs w:val="24"/>
            <w:u w:val="single"/>
            <w:bdr w:val="none" w:sz="0" w:space="0" w:color="auto" w:frame="1"/>
            <w:lang w:eastAsia="en-GB"/>
          </w:rPr>
          <w:t>Continue reading the main story</w:t>
        </w:r>
      </w:hyperlink>
    </w:p>
    <w:p w14:paraId="74A8FF08"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If Friedman had balked, asserting that Starbucks could have performed even better without these “socially responsible” activities, I would have told him what I told an institutional investor who wanted me to slash health care costs during the Great Recession, or what I said to a shareholder in 2013 who falsely claimed that Starbucks’s support of gay rights hurt profits: If you feel you can get a better return elsewhere, you are free to sell your shares.</w:t>
      </w:r>
    </w:p>
    <w:p w14:paraId="124CC6C0"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In 2013, I stood in front of Starbucks shareholders and posed this question: “What is the role and responsibility of a for-profit public company?” Friedman’s flawed answer is not his legacy. His legacy is the question itself — which today’s leaders must answer with a renewed commitment to balancing moral purpose and high performance.</w:t>
      </w:r>
    </w:p>
    <w:p w14:paraId="26717C82"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____________________________</w:t>
      </w:r>
    </w:p>
    <w:p w14:paraId="6AC24903"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i/>
          <w:iCs/>
          <w:sz w:val="24"/>
          <w:szCs w:val="24"/>
          <w:bdr w:val="none" w:sz="0" w:space="0" w:color="auto" w:frame="1"/>
          <w:lang w:eastAsia="en-GB"/>
        </w:rPr>
        <w:t xml:space="preserve">Today’s </w:t>
      </w:r>
      <w:proofErr w:type="spellStart"/>
      <w:r w:rsidRPr="008805BC">
        <w:rPr>
          <w:rFonts w:ascii="inherit" w:eastAsia="Times New Roman" w:hAnsi="inherit" w:cs="Times New Roman"/>
          <w:i/>
          <w:iCs/>
          <w:sz w:val="24"/>
          <w:szCs w:val="24"/>
          <w:bdr w:val="none" w:sz="0" w:space="0" w:color="auto" w:frame="1"/>
          <w:lang w:eastAsia="en-GB"/>
        </w:rPr>
        <w:t>DealBook</w:t>
      </w:r>
      <w:proofErr w:type="spellEnd"/>
      <w:r w:rsidRPr="008805BC">
        <w:rPr>
          <w:rFonts w:ascii="inherit" w:eastAsia="Times New Roman" w:hAnsi="inherit" w:cs="Times New Roman"/>
          <w:i/>
          <w:iCs/>
          <w:sz w:val="24"/>
          <w:szCs w:val="24"/>
          <w:bdr w:val="none" w:sz="0" w:space="0" w:color="auto" w:frame="1"/>
          <w:lang w:eastAsia="en-GB"/>
        </w:rPr>
        <w:t xml:space="preserve"> Briefing was edited by Andrew Ross Sorkin in Connecticut and Jason </w:t>
      </w:r>
      <w:proofErr w:type="spellStart"/>
      <w:r w:rsidRPr="008805BC">
        <w:rPr>
          <w:rFonts w:ascii="inherit" w:eastAsia="Times New Roman" w:hAnsi="inherit" w:cs="Times New Roman"/>
          <w:i/>
          <w:iCs/>
          <w:sz w:val="24"/>
          <w:szCs w:val="24"/>
          <w:bdr w:val="none" w:sz="0" w:space="0" w:color="auto" w:frame="1"/>
          <w:lang w:eastAsia="en-GB"/>
        </w:rPr>
        <w:t>Karaian</w:t>
      </w:r>
      <w:proofErr w:type="spellEnd"/>
      <w:r w:rsidRPr="008805BC">
        <w:rPr>
          <w:rFonts w:ascii="inherit" w:eastAsia="Times New Roman" w:hAnsi="inherit" w:cs="Times New Roman"/>
          <w:i/>
          <w:iCs/>
          <w:sz w:val="24"/>
          <w:szCs w:val="24"/>
          <w:bdr w:val="none" w:sz="0" w:space="0" w:color="auto" w:frame="1"/>
          <w:lang w:eastAsia="en-GB"/>
        </w:rPr>
        <w:t xml:space="preserve"> in London.</w:t>
      </w:r>
    </w:p>
    <w:p w14:paraId="3A77E45D"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____________________________</w:t>
      </w:r>
    </w:p>
    <w:p w14:paraId="24808952"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Friedman: “In a free-enterprise, private-property system, a corporate executive is an employee of the owners of the business. He has direct responsibility to his employers. That responsibility is to conduct the business in accordance with their desires, which generally will be to make as much money as possible while conforming to the basic rules of the society, both those embodied in law and those embodied in ethical custom.”</w:t>
      </w:r>
    </w:p>
    <w:p w14:paraId="7220D7D7"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w:t>
      </w:r>
      <w:r w:rsidRPr="008805BC">
        <w:rPr>
          <w:rFonts w:ascii="inherit" w:eastAsia="Times New Roman" w:hAnsi="inherit" w:cs="Times New Roman"/>
          <w:b/>
          <w:bCs/>
          <w:sz w:val="24"/>
          <w:szCs w:val="24"/>
          <w:bdr w:val="none" w:sz="0" w:space="0" w:color="auto" w:frame="1"/>
          <w:lang w:eastAsia="en-GB"/>
        </w:rPr>
        <w:t>Marianne Bertrand</w:t>
      </w:r>
      <w:r w:rsidRPr="008805BC">
        <w:rPr>
          <w:rFonts w:ascii="Georgia" w:eastAsia="Times New Roman" w:hAnsi="Georgia" w:cs="Times New Roman"/>
          <w:sz w:val="24"/>
          <w:szCs w:val="24"/>
          <w:lang w:eastAsia="en-GB"/>
        </w:rPr>
        <w:t>, professor of economics at the University of Chicago Booth School of Business</w:t>
      </w:r>
    </w:p>
    <w:p w14:paraId="71055720"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The shareholder-primacy view of the corporation — which gives little voice to the workers, customers and communities that are impacted by corporate decisions — has been the modus operandi of United States capitalism. Why did this view become so dominant? One rationale was a practical one. Rather than being asked to balance multiple, often conflicting, interests among stakeholders, the manager is given a simple objective function. More important, though, was the naïve belief, dominant in the Chicago school at the time, that what is good for shareholders is good for society — a belief that rested on the assumption of perfectly functioning markets. Unfortunately, such perfect markets exist only in economics textbooks.</w:t>
      </w:r>
    </w:p>
    <w:p w14:paraId="74EC68EC"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w:t>
      </w:r>
      <w:r w:rsidRPr="008805BC">
        <w:rPr>
          <w:rFonts w:ascii="inherit" w:eastAsia="Times New Roman" w:hAnsi="inherit" w:cs="Times New Roman"/>
          <w:b/>
          <w:bCs/>
          <w:sz w:val="24"/>
          <w:szCs w:val="24"/>
          <w:bdr w:val="none" w:sz="0" w:space="0" w:color="auto" w:frame="1"/>
          <w:lang w:eastAsia="en-GB"/>
        </w:rPr>
        <w:t>Daniel Loeb</w:t>
      </w:r>
      <w:r w:rsidRPr="008805BC">
        <w:rPr>
          <w:rFonts w:ascii="Georgia" w:eastAsia="Times New Roman" w:hAnsi="Georgia" w:cs="Times New Roman"/>
          <w:sz w:val="24"/>
          <w:szCs w:val="24"/>
          <w:lang w:eastAsia="en-GB"/>
        </w:rPr>
        <w:t>, chief executive of Third Point</w:t>
      </w:r>
    </w:p>
    <w:p w14:paraId="2C822125"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Friedman’s timeless essay resonates today as corporate America embraces “stakeholder capitalism,” a popular concept that is inconsistent with the law. Stakeholder capitalism distorts the incentive that prompts investors to risk their capital: the promise of a profit on their investment. So, I share Friedman’s concern that a movement toward prioritizing ill-defined “stakeholders” might allow some executives to pursue personal agendas — or simply camouflage their own incompetence (until it is starkly revealed by poor shareholder returns).</w:t>
      </w:r>
    </w:p>
    <w:p w14:paraId="173E4237"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 *</w:t>
      </w:r>
    </w:p>
    <w:p w14:paraId="4A7EED2E"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Friedman: “This process raises political questions on two levels: principle and consequences.”</w:t>
      </w:r>
    </w:p>
    <w:p w14:paraId="025DD635" w14:textId="77777777" w:rsidR="008805BC" w:rsidRPr="008805BC" w:rsidRDefault="008805BC" w:rsidP="008805BC">
      <w:pPr>
        <w:spacing w:after="0"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w:t>
      </w:r>
      <w:r w:rsidRPr="008805BC">
        <w:rPr>
          <w:rFonts w:ascii="inherit" w:eastAsia="Times New Roman" w:hAnsi="inherit" w:cs="Times New Roman"/>
          <w:b/>
          <w:bCs/>
          <w:sz w:val="24"/>
          <w:szCs w:val="24"/>
          <w:bdr w:val="none" w:sz="0" w:space="0" w:color="auto" w:frame="1"/>
          <w:lang w:eastAsia="en-GB"/>
        </w:rPr>
        <w:t>Erika Karp</w:t>
      </w:r>
      <w:r w:rsidRPr="008805BC">
        <w:rPr>
          <w:rFonts w:ascii="Georgia" w:eastAsia="Times New Roman" w:hAnsi="Georgia" w:cs="Times New Roman"/>
          <w:sz w:val="24"/>
          <w:szCs w:val="24"/>
          <w:lang w:eastAsia="en-GB"/>
        </w:rPr>
        <w:t>, chief executive of Cornerstone Capital Group</w:t>
      </w:r>
    </w:p>
    <w:p w14:paraId="64EF5038" w14:textId="77777777" w:rsidR="008805BC" w:rsidRPr="008805BC" w:rsidRDefault="008805BC" w:rsidP="008805BC">
      <w:pPr>
        <w:shd w:val="clear" w:color="auto" w:fill="F7F7F7"/>
        <w:spacing w:after="135" w:line="240" w:lineRule="auto"/>
        <w:jc w:val="center"/>
        <w:textAlignment w:val="baseline"/>
        <w:rPr>
          <w:rFonts w:ascii="Helvetica" w:eastAsia="Times New Roman" w:hAnsi="Helvetica" w:cs="Times New Roman"/>
          <w:caps/>
          <w:color w:val="CCCCCC"/>
          <w:sz w:val="24"/>
          <w:szCs w:val="24"/>
          <w:lang w:eastAsia="en-GB"/>
        </w:rPr>
      </w:pPr>
      <w:r w:rsidRPr="008805BC">
        <w:rPr>
          <w:rFonts w:ascii="Helvetica" w:eastAsia="Times New Roman" w:hAnsi="Helvetica" w:cs="Times New Roman"/>
          <w:caps/>
          <w:color w:val="CCCCCC"/>
          <w:sz w:val="24"/>
          <w:szCs w:val="24"/>
          <w:lang w:eastAsia="en-GB"/>
        </w:rPr>
        <w:t>ADVERTISEMENT</w:t>
      </w:r>
    </w:p>
    <w:p w14:paraId="4BE5718D" w14:textId="77777777" w:rsidR="008805BC" w:rsidRPr="008805BC" w:rsidRDefault="008805BC" w:rsidP="008805BC">
      <w:pPr>
        <w:shd w:val="clear" w:color="auto" w:fill="F7F7F7"/>
        <w:spacing w:line="240" w:lineRule="auto"/>
        <w:jc w:val="center"/>
        <w:textAlignment w:val="baseline"/>
        <w:rPr>
          <w:rFonts w:ascii="Times New Roman" w:eastAsia="Times New Roman" w:hAnsi="Times New Roman" w:cs="Times New Roman"/>
          <w:sz w:val="24"/>
          <w:szCs w:val="24"/>
          <w:lang w:eastAsia="en-GB"/>
        </w:rPr>
      </w:pPr>
      <w:hyperlink r:id="rId17" w:anchor="after-story-ad-3" w:history="1">
        <w:r w:rsidRPr="008805BC">
          <w:rPr>
            <w:rFonts w:ascii="Times New Roman" w:eastAsia="Times New Roman" w:hAnsi="Times New Roman" w:cs="Times New Roman"/>
            <w:color w:val="000000"/>
            <w:sz w:val="24"/>
            <w:szCs w:val="24"/>
            <w:u w:val="single"/>
            <w:bdr w:val="none" w:sz="0" w:space="0" w:color="auto" w:frame="1"/>
            <w:lang w:eastAsia="en-GB"/>
          </w:rPr>
          <w:t>Continue reading the main story</w:t>
        </w:r>
      </w:hyperlink>
    </w:p>
    <w:p w14:paraId="3C420CB5" w14:textId="77777777" w:rsidR="008805BC" w:rsidRPr="008805BC" w:rsidRDefault="008805BC" w:rsidP="008805BC">
      <w:pPr>
        <w:spacing w:after="0"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Friedman makes the mistake of not including two words: “long term.” Had he talked about “long-term principle and long-term consequences,” businesses might be more thoughtful about deploying financial capital, natural capital and human capital. Respect for the value of each form reinforces the long-term value of the other. Friedman once said: “Governments never learn. Only people learn.” And so, investors and corporations have learned a better and more holistic way to serve our shareholders for the long term. That is free-market economics for the 21st century.</w:t>
      </w:r>
    </w:p>
    <w:p w14:paraId="4CEE5777" w14:textId="77777777" w:rsidR="008805BC" w:rsidRPr="008805BC" w:rsidRDefault="008805BC" w:rsidP="008805BC">
      <w:pPr>
        <w:shd w:val="clear" w:color="auto" w:fill="F7F7F5"/>
        <w:spacing w:after="0" w:line="240" w:lineRule="auto"/>
        <w:textAlignment w:val="baseline"/>
        <w:rPr>
          <w:rFonts w:ascii="Times New Roman" w:eastAsia="Times New Roman" w:hAnsi="Times New Roman" w:cs="Times New Roman"/>
          <w:sz w:val="24"/>
          <w:szCs w:val="24"/>
          <w:lang w:eastAsia="en-GB"/>
        </w:rPr>
      </w:pPr>
      <w:r w:rsidRPr="008805BC">
        <w:rPr>
          <w:rFonts w:ascii="Times New Roman" w:eastAsia="Times New Roman" w:hAnsi="Times New Roman" w:cs="Times New Roman"/>
          <w:noProof/>
          <w:sz w:val="24"/>
          <w:szCs w:val="24"/>
          <w:lang w:eastAsia="en-GB"/>
        </w:rPr>
        <w:drawing>
          <wp:inline distT="0" distB="0" distL="0" distR="0" wp14:anchorId="14601165" wp14:editId="44881573">
            <wp:extent cx="5715000" cy="43510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4351020"/>
                    </a:xfrm>
                    <a:prstGeom prst="rect">
                      <a:avLst/>
                    </a:prstGeom>
                    <a:noFill/>
                    <a:ln>
                      <a:noFill/>
                    </a:ln>
                  </pic:spPr>
                </pic:pic>
              </a:graphicData>
            </a:graphic>
          </wp:inline>
        </w:drawing>
      </w:r>
    </w:p>
    <w:p w14:paraId="6E9E56A8" w14:textId="77777777" w:rsidR="008805BC" w:rsidRPr="008805BC" w:rsidRDefault="008805BC" w:rsidP="008805BC">
      <w:pPr>
        <w:spacing w:after="0" w:line="240" w:lineRule="auto"/>
        <w:textAlignment w:val="baseline"/>
        <w:rPr>
          <w:rFonts w:ascii="Times New Roman" w:eastAsia="Times New Roman" w:hAnsi="Times New Roman" w:cs="Times New Roman"/>
          <w:sz w:val="24"/>
          <w:szCs w:val="24"/>
          <w:lang w:eastAsia="en-GB"/>
        </w:rPr>
      </w:pPr>
      <w:r w:rsidRPr="008805BC">
        <w:rPr>
          <w:rFonts w:ascii="Times New Roman" w:eastAsia="Times New Roman" w:hAnsi="Times New Roman" w:cs="Times New Roman"/>
          <w:sz w:val="24"/>
          <w:szCs w:val="24"/>
          <w:bdr w:val="none" w:sz="0" w:space="0" w:color="auto" w:frame="1"/>
          <w:lang w:eastAsia="en-GB"/>
        </w:rPr>
        <w:t>Image</w:t>
      </w:r>
      <w:r w:rsidRPr="008805BC">
        <w:rPr>
          <w:rFonts w:ascii="Times New Roman" w:eastAsia="Times New Roman" w:hAnsi="Times New Roman" w:cs="Times New Roman"/>
          <w:noProof/>
          <w:sz w:val="24"/>
          <w:szCs w:val="24"/>
          <w:lang w:eastAsia="en-GB"/>
        </w:rPr>
        <w:drawing>
          <wp:inline distT="0" distB="0" distL="0" distR="0" wp14:anchorId="33ABBABD" wp14:editId="5E27B5F5">
            <wp:extent cx="5715000" cy="4351020"/>
            <wp:effectExtent l="0" t="0" r="0" b="0"/>
            <wp:docPr id="20" name="Picture 20" descr="Milton Friedman, left, accepts the Nobel Memorial Prize in Economic Sciences from Sweden’s King Carl Gustaf in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ilton Friedman, left, accepts the Nobel Memorial Prize in Economic Sciences from Sweden’s King Carl Gustaf in 197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4351020"/>
                    </a:xfrm>
                    <a:prstGeom prst="rect">
                      <a:avLst/>
                    </a:prstGeom>
                    <a:noFill/>
                    <a:ln>
                      <a:noFill/>
                    </a:ln>
                  </pic:spPr>
                </pic:pic>
              </a:graphicData>
            </a:graphic>
          </wp:inline>
        </w:drawing>
      </w:r>
    </w:p>
    <w:p w14:paraId="4B6F507C" w14:textId="77777777" w:rsidR="008805BC" w:rsidRPr="008805BC" w:rsidRDefault="008805BC" w:rsidP="008805BC">
      <w:pPr>
        <w:spacing w:after="0" w:line="240" w:lineRule="auto"/>
        <w:textAlignment w:val="baseline"/>
        <w:rPr>
          <w:rFonts w:ascii="Times New Roman" w:eastAsia="Times New Roman" w:hAnsi="Times New Roman" w:cs="Times New Roman"/>
          <w:sz w:val="24"/>
          <w:szCs w:val="24"/>
          <w:lang w:eastAsia="en-GB"/>
        </w:rPr>
      </w:pPr>
      <w:r w:rsidRPr="008805BC">
        <w:rPr>
          <w:rFonts w:ascii="Georgia" w:eastAsia="Times New Roman" w:hAnsi="Georgia" w:cs="Times New Roman"/>
          <w:color w:val="666666"/>
          <w:sz w:val="24"/>
          <w:szCs w:val="24"/>
          <w:bdr w:val="none" w:sz="0" w:space="0" w:color="auto" w:frame="1"/>
          <w:lang w:eastAsia="en-GB"/>
        </w:rPr>
        <w:t>Milton Friedman, left, accepts the Nobel Memorial Prize in Economic Sciences from Sweden’s King Carl Gustaf in 1976.</w:t>
      </w:r>
      <w:r w:rsidRPr="008805BC">
        <w:rPr>
          <w:rFonts w:ascii="Georgia" w:eastAsia="Times New Roman" w:hAnsi="Georgia" w:cs="Times New Roman"/>
          <w:color w:val="888888"/>
          <w:spacing w:val="2"/>
          <w:sz w:val="24"/>
          <w:szCs w:val="24"/>
          <w:bdr w:val="none" w:sz="0" w:space="0" w:color="auto" w:frame="1"/>
          <w:lang w:eastAsia="en-GB"/>
        </w:rPr>
        <w:t xml:space="preserve">Credit...AP Photo/Peter </w:t>
      </w:r>
      <w:proofErr w:type="spellStart"/>
      <w:r w:rsidRPr="008805BC">
        <w:rPr>
          <w:rFonts w:ascii="Georgia" w:eastAsia="Times New Roman" w:hAnsi="Georgia" w:cs="Times New Roman"/>
          <w:color w:val="888888"/>
          <w:spacing w:val="2"/>
          <w:sz w:val="24"/>
          <w:szCs w:val="24"/>
          <w:bdr w:val="none" w:sz="0" w:space="0" w:color="auto" w:frame="1"/>
          <w:lang w:eastAsia="en-GB"/>
        </w:rPr>
        <w:t>Knopp</w:t>
      </w:r>
      <w:proofErr w:type="spellEnd"/>
    </w:p>
    <w:p w14:paraId="086F7CCB"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Friedman: “This is the basic reason why the doctrine of ‘social responsibility’ involves the acceptance of the socialist view that political mechanisms, not market mechanisms, are the appropriate way to determine the allocation of scarce resources to alternative uses.”</w:t>
      </w:r>
    </w:p>
    <w:p w14:paraId="38131FC2"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w:t>
      </w:r>
      <w:r w:rsidRPr="008805BC">
        <w:rPr>
          <w:rFonts w:ascii="inherit" w:eastAsia="Times New Roman" w:hAnsi="inherit" w:cs="Times New Roman"/>
          <w:b/>
          <w:bCs/>
          <w:sz w:val="24"/>
          <w:szCs w:val="24"/>
          <w:bdr w:val="none" w:sz="0" w:space="0" w:color="auto" w:frame="1"/>
          <w:lang w:eastAsia="en-GB"/>
        </w:rPr>
        <w:t>Joseph Stiglitz</w:t>
      </w:r>
      <w:r w:rsidRPr="008805BC">
        <w:rPr>
          <w:rFonts w:ascii="Georgia" w:eastAsia="Times New Roman" w:hAnsi="Georgia" w:cs="Times New Roman"/>
          <w:sz w:val="24"/>
          <w:szCs w:val="24"/>
          <w:lang w:eastAsia="en-GB"/>
        </w:rPr>
        <w:t>, professor of economics at Columbia University, was awarded a Nobel Prize in 2001</w:t>
      </w:r>
    </w:p>
    <w:p w14:paraId="50B62F2A"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By the time he wrote this essay, Friedman, who had done distinguished analytic and empirical work in economics, had become largely a conservative ideologue.</w:t>
      </w:r>
    </w:p>
    <w:p w14:paraId="783C485A"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I gave a talk at the University of Chicago around this time, presenting an early version of my research establishing that in the presence of imperfect risk markets and incomplete information — that is, always — firms pursuing profit maximization did not lead to the maximization of societal welfare. I explained what was wrong with Adam Smith’s invisible-hand conjecture, which said that the pursuit of self-interest would lead, as if by an invisible hand, to the well-being of society. During the seminar, and in extensive conversations afterward, Friedman simply couldn’t or wouldn’t accept the result; but neither, of course, could he refute the analysis — it has been a half-century, and my analysis has stood the test of time. His conclusion, as influential as it was, has not.</w:t>
      </w:r>
    </w:p>
    <w:p w14:paraId="3BB0ACB1"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xml:space="preserve">Today the downside of Friedman’s perspective is even darker: Is it Mark Zuckerberg’s social responsibility to allow wanton disinformation to roam over his social media platform? Is it Zuckerberg’s responsibility to lobby to get rid of a pesky foreign competitor while fighting for his company to be free from anti-competitive restraints and any accountability, so long as it increases his bottom line? Friedman would say yes. Economic theory, common sense and historical experience suggest otherwise. It is good that the business community has awaked. Now </w:t>
      </w:r>
      <w:proofErr w:type="gramStart"/>
      <w:r w:rsidRPr="008805BC">
        <w:rPr>
          <w:rFonts w:ascii="Georgia" w:eastAsia="Times New Roman" w:hAnsi="Georgia" w:cs="Times New Roman"/>
          <w:sz w:val="24"/>
          <w:szCs w:val="24"/>
          <w:lang w:eastAsia="en-GB"/>
        </w:rPr>
        <w:t>let’s</w:t>
      </w:r>
      <w:proofErr w:type="gramEnd"/>
      <w:r w:rsidRPr="008805BC">
        <w:rPr>
          <w:rFonts w:ascii="Georgia" w:eastAsia="Times New Roman" w:hAnsi="Georgia" w:cs="Times New Roman"/>
          <w:sz w:val="24"/>
          <w:szCs w:val="24"/>
          <w:lang w:eastAsia="en-GB"/>
        </w:rPr>
        <w:t xml:space="preserve"> see whether they practice what they preach.</w:t>
      </w:r>
    </w:p>
    <w:p w14:paraId="03DDCFDB"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 *</w:t>
      </w:r>
    </w:p>
    <w:p w14:paraId="6F7BB7F5"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Friedman: “They can do good — but only at their own expense.”</w:t>
      </w:r>
    </w:p>
    <w:p w14:paraId="784D2311" w14:textId="77777777" w:rsidR="008805BC" w:rsidRPr="008805BC" w:rsidRDefault="008805BC" w:rsidP="008805BC">
      <w:pPr>
        <w:spacing w:after="0"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w:t>
      </w:r>
      <w:r w:rsidRPr="008805BC">
        <w:rPr>
          <w:rFonts w:ascii="inherit" w:eastAsia="Times New Roman" w:hAnsi="inherit" w:cs="Times New Roman"/>
          <w:b/>
          <w:bCs/>
          <w:sz w:val="24"/>
          <w:szCs w:val="24"/>
          <w:bdr w:val="none" w:sz="0" w:space="0" w:color="auto" w:frame="1"/>
          <w:lang w:eastAsia="en-GB"/>
        </w:rPr>
        <w:t xml:space="preserve">Dambisa </w:t>
      </w:r>
      <w:proofErr w:type="spellStart"/>
      <w:r w:rsidRPr="008805BC">
        <w:rPr>
          <w:rFonts w:ascii="inherit" w:eastAsia="Times New Roman" w:hAnsi="inherit" w:cs="Times New Roman"/>
          <w:b/>
          <w:bCs/>
          <w:sz w:val="24"/>
          <w:szCs w:val="24"/>
          <w:bdr w:val="none" w:sz="0" w:space="0" w:color="auto" w:frame="1"/>
          <w:lang w:eastAsia="en-GB"/>
        </w:rPr>
        <w:t>Moyo</w:t>
      </w:r>
      <w:proofErr w:type="spellEnd"/>
      <w:r w:rsidRPr="008805BC">
        <w:rPr>
          <w:rFonts w:ascii="Georgia" w:eastAsia="Times New Roman" w:hAnsi="Georgia" w:cs="Times New Roman"/>
          <w:sz w:val="24"/>
          <w:szCs w:val="24"/>
          <w:lang w:eastAsia="en-GB"/>
        </w:rPr>
        <w:t>, global economist and the author, most recently, of “Edge of Chaos.”</w:t>
      </w:r>
    </w:p>
    <w:p w14:paraId="42474720" w14:textId="77777777" w:rsidR="008805BC" w:rsidRPr="008805BC" w:rsidRDefault="008805BC" w:rsidP="008805BC">
      <w:pPr>
        <w:shd w:val="clear" w:color="auto" w:fill="F7F7F7"/>
        <w:spacing w:after="135" w:line="240" w:lineRule="auto"/>
        <w:jc w:val="center"/>
        <w:textAlignment w:val="baseline"/>
        <w:rPr>
          <w:rFonts w:ascii="Helvetica" w:eastAsia="Times New Roman" w:hAnsi="Helvetica" w:cs="Times New Roman"/>
          <w:caps/>
          <w:color w:val="CCCCCC"/>
          <w:sz w:val="24"/>
          <w:szCs w:val="24"/>
          <w:lang w:eastAsia="en-GB"/>
        </w:rPr>
      </w:pPr>
      <w:r w:rsidRPr="008805BC">
        <w:rPr>
          <w:rFonts w:ascii="Helvetica" w:eastAsia="Times New Roman" w:hAnsi="Helvetica" w:cs="Times New Roman"/>
          <w:caps/>
          <w:color w:val="CCCCCC"/>
          <w:sz w:val="24"/>
          <w:szCs w:val="24"/>
          <w:lang w:eastAsia="en-GB"/>
        </w:rPr>
        <w:t>ADVERTISEMENT</w:t>
      </w:r>
    </w:p>
    <w:p w14:paraId="43806B85" w14:textId="77777777" w:rsidR="008805BC" w:rsidRPr="008805BC" w:rsidRDefault="008805BC" w:rsidP="008805BC">
      <w:pPr>
        <w:shd w:val="clear" w:color="auto" w:fill="F7F7F7"/>
        <w:spacing w:line="240" w:lineRule="auto"/>
        <w:jc w:val="center"/>
        <w:textAlignment w:val="baseline"/>
        <w:rPr>
          <w:rFonts w:ascii="Times New Roman" w:eastAsia="Times New Roman" w:hAnsi="Times New Roman" w:cs="Times New Roman"/>
          <w:sz w:val="24"/>
          <w:szCs w:val="24"/>
          <w:lang w:eastAsia="en-GB"/>
        </w:rPr>
      </w:pPr>
      <w:hyperlink r:id="rId19" w:anchor="after-story-ad-4" w:history="1">
        <w:r w:rsidRPr="008805BC">
          <w:rPr>
            <w:rFonts w:ascii="Times New Roman" w:eastAsia="Times New Roman" w:hAnsi="Times New Roman" w:cs="Times New Roman"/>
            <w:color w:val="000000"/>
            <w:sz w:val="24"/>
            <w:szCs w:val="24"/>
            <w:u w:val="single"/>
            <w:bdr w:val="none" w:sz="0" w:space="0" w:color="auto" w:frame="1"/>
            <w:lang w:eastAsia="en-GB"/>
          </w:rPr>
          <w:t>Continue reading the main story</w:t>
        </w:r>
      </w:hyperlink>
    </w:p>
    <w:p w14:paraId="30A99F70"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xml:space="preserve">The heart of what Friedman was saying remains largely true, but I have a fundamental problem with this sentence. For most corporations today, the question of “doing good” has become an existential question. Companies operate as going concerns — they want to survive. They face technological changes, changes in consumer preferences, changes in regulation, and these changes are forcing companies not to fight against the changes but to adapt. Take the example of a pharmaceutical company searching for a solution for cancer. The goal is a social good. From the companies’ perspective, </w:t>
      </w:r>
      <w:proofErr w:type="gramStart"/>
      <w:r w:rsidRPr="008805BC">
        <w:rPr>
          <w:rFonts w:ascii="Georgia" w:eastAsia="Times New Roman" w:hAnsi="Georgia" w:cs="Times New Roman"/>
          <w:sz w:val="24"/>
          <w:szCs w:val="24"/>
          <w:lang w:eastAsia="en-GB"/>
        </w:rPr>
        <w:t>they’re</w:t>
      </w:r>
      <w:proofErr w:type="gramEnd"/>
      <w:r w:rsidRPr="008805BC">
        <w:rPr>
          <w:rFonts w:ascii="Georgia" w:eastAsia="Times New Roman" w:hAnsi="Georgia" w:cs="Times New Roman"/>
          <w:sz w:val="24"/>
          <w:szCs w:val="24"/>
          <w:lang w:eastAsia="en-GB"/>
        </w:rPr>
        <w:t xml:space="preserve"> on the same page as society. The pursuit of profit does not need to run counter to what will benefit society. In some </w:t>
      </w:r>
      <w:proofErr w:type="gramStart"/>
      <w:r w:rsidRPr="008805BC">
        <w:rPr>
          <w:rFonts w:ascii="Georgia" w:eastAsia="Times New Roman" w:hAnsi="Georgia" w:cs="Times New Roman"/>
          <w:sz w:val="24"/>
          <w:szCs w:val="24"/>
          <w:lang w:eastAsia="en-GB"/>
        </w:rPr>
        <w:t>cases</w:t>
      </w:r>
      <w:proofErr w:type="gramEnd"/>
      <w:r w:rsidRPr="008805BC">
        <w:rPr>
          <w:rFonts w:ascii="Georgia" w:eastAsia="Times New Roman" w:hAnsi="Georgia" w:cs="Times New Roman"/>
          <w:sz w:val="24"/>
          <w:szCs w:val="24"/>
          <w:lang w:eastAsia="en-GB"/>
        </w:rPr>
        <w:t xml:space="preserve"> the interest of the corporation is absolutely married to the social good.</w:t>
      </w:r>
    </w:p>
    <w:p w14:paraId="76566885"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 *</w:t>
      </w:r>
    </w:p>
    <w:p w14:paraId="6BF4B88A"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 xml:space="preserve">Friedman: “To illustrate, it may well be in the long-run interest of a corporation that is a major employer in a small community to devote resources to providing amenities to that community </w:t>
      </w:r>
      <w:proofErr w:type="gramStart"/>
      <w:r w:rsidRPr="008805BC">
        <w:rPr>
          <w:rFonts w:ascii="inherit" w:eastAsia="Times New Roman" w:hAnsi="inherit" w:cs="Times New Roman"/>
          <w:b/>
          <w:bCs/>
          <w:sz w:val="24"/>
          <w:szCs w:val="24"/>
          <w:bdr w:val="none" w:sz="0" w:space="0" w:color="auto" w:frame="1"/>
          <w:lang w:eastAsia="en-GB"/>
        </w:rPr>
        <w:t>… ’</w:t>
      </w:r>
      <w:proofErr w:type="gramEnd"/>
    </w:p>
    <w:p w14:paraId="26587AA6"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w:t>
      </w:r>
      <w:r w:rsidRPr="008805BC">
        <w:rPr>
          <w:rFonts w:ascii="inherit" w:eastAsia="Times New Roman" w:hAnsi="inherit" w:cs="Times New Roman"/>
          <w:b/>
          <w:bCs/>
          <w:sz w:val="24"/>
          <w:szCs w:val="24"/>
          <w:bdr w:val="none" w:sz="0" w:space="0" w:color="auto" w:frame="1"/>
          <w:lang w:eastAsia="en-GB"/>
        </w:rPr>
        <w:t> Glenn Hubbard</w:t>
      </w:r>
      <w:r w:rsidRPr="008805BC">
        <w:rPr>
          <w:rFonts w:ascii="Georgia" w:eastAsia="Times New Roman" w:hAnsi="Georgia" w:cs="Times New Roman"/>
          <w:sz w:val="24"/>
          <w:szCs w:val="24"/>
          <w:lang w:eastAsia="en-GB"/>
        </w:rPr>
        <w:t>, professor of economics at Columbia Business School</w:t>
      </w:r>
    </w:p>
    <w:p w14:paraId="2B65F72A"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xml:space="preserve">Friedman’s argument was controversial 50 years ago, and </w:t>
      </w:r>
      <w:proofErr w:type="gramStart"/>
      <w:r w:rsidRPr="008805BC">
        <w:rPr>
          <w:rFonts w:ascii="Georgia" w:eastAsia="Times New Roman" w:hAnsi="Georgia" w:cs="Times New Roman"/>
          <w:sz w:val="24"/>
          <w:szCs w:val="24"/>
          <w:lang w:eastAsia="en-GB"/>
        </w:rPr>
        <w:t>it’s</w:t>
      </w:r>
      <w:proofErr w:type="gramEnd"/>
      <w:r w:rsidRPr="008805BC">
        <w:rPr>
          <w:rFonts w:ascii="Georgia" w:eastAsia="Times New Roman" w:hAnsi="Georgia" w:cs="Times New Roman"/>
          <w:sz w:val="24"/>
          <w:szCs w:val="24"/>
          <w:lang w:eastAsia="en-GB"/>
        </w:rPr>
        <w:t xml:space="preserve"> controversial again today. But </w:t>
      </w:r>
      <w:proofErr w:type="gramStart"/>
      <w:r w:rsidRPr="008805BC">
        <w:rPr>
          <w:rFonts w:ascii="Georgia" w:eastAsia="Times New Roman" w:hAnsi="Georgia" w:cs="Times New Roman"/>
          <w:sz w:val="24"/>
          <w:szCs w:val="24"/>
          <w:lang w:eastAsia="en-GB"/>
        </w:rPr>
        <w:t>it’s</w:t>
      </w:r>
      <w:proofErr w:type="gramEnd"/>
      <w:r w:rsidRPr="008805BC">
        <w:rPr>
          <w:rFonts w:ascii="Georgia" w:eastAsia="Times New Roman" w:hAnsi="Georgia" w:cs="Times New Roman"/>
          <w:sz w:val="24"/>
          <w:szCs w:val="24"/>
          <w:lang w:eastAsia="en-GB"/>
        </w:rPr>
        <w:t xml:space="preserve"> still more or less correct. Somewhat unfairly, Friedman’s focus has been taken to mean “short-term value,” generating gains to benefit current shareholders at the expense of other stakeholders. But Friedman is best read as embracing maximizing shareholder value over the long run. Toward that end, short-term gains at the expense of stakeholders — who might decide not to work for, supply to or buy from the firm — make little sense.</w:t>
      </w:r>
    </w:p>
    <w:p w14:paraId="01C7DD54"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xml:space="preserve">There is another rub, and Friedman anticipated it: Even long-term shareholder-value maximization </w:t>
      </w:r>
      <w:proofErr w:type="gramStart"/>
      <w:r w:rsidRPr="008805BC">
        <w:rPr>
          <w:rFonts w:ascii="Georgia" w:eastAsia="Times New Roman" w:hAnsi="Georgia" w:cs="Times New Roman"/>
          <w:sz w:val="24"/>
          <w:szCs w:val="24"/>
          <w:lang w:eastAsia="en-GB"/>
        </w:rPr>
        <w:t>can’t</w:t>
      </w:r>
      <w:proofErr w:type="gramEnd"/>
      <w:r w:rsidRPr="008805BC">
        <w:rPr>
          <w:rFonts w:ascii="Georgia" w:eastAsia="Times New Roman" w:hAnsi="Georgia" w:cs="Times New Roman"/>
          <w:sz w:val="24"/>
          <w:szCs w:val="24"/>
          <w:lang w:eastAsia="en-GB"/>
        </w:rPr>
        <w:t xml:space="preserve"> address all problems faced by a firm. Some problems — climate change, for example — are arguably more complex than Friedman envisioned. In these cases, public policy changes are required.</w:t>
      </w:r>
    </w:p>
    <w:p w14:paraId="6B829589"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 *</w:t>
      </w:r>
    </w:p>
    <w:p w14:paraId="0BAFA78E"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 xml:space="preserve">Friedman: “In the present climate of opinion, with its widespread aversion to ‘capitalism,’ ‘profits,’ the ‘soulless corporation’ and so on, this is one way for a corporation to generate good will as a </w:t>
      </w:r>
      <w:proofErr w:type="spellStart"/>
      <w:r w:rsidRPr="008805BC">
        <w:rPr>
          <w:rFonts w:ascii="inherit" w:eastAsia="Times New Roman" w:hAnsi="inherit" w:cs="Times New Roman"/>
          <w:b/>
          <w:bCs/>
          <w:sz w:val="24"/>
          <w:szCs w:val="24"/>
          <w:bdr w:val="none" w:sz="0" w:space="0" w:color="auto" w:frame="1"/>
          <w:lang w:eastAsia="en-GB"/>
        </w:rPr>
        <w:t>byproduct</w:t>
      </w:r>
      <w:proofErr w:type="spellEnd"/>
      <w:r w:rsidRPr="008805BC">
        <w:rPr>
          <w:rFonts w:ascii="inherit" w:eastAsia="Times New Roman" w:hAnsi="inherit" w:cs="Times New Roman"/>
          <w:b/>
          <w:bCs/>
          <w:sz w:val="24"/>
          <w:szCs w:val="24"/>
          <w:bdr w:val="none" w:sz="0" w:space="0" w:color="auto" w:frame="1"/>
          <w:lang w:eastAsia="en-GB"/>
        </w:rPr>
        <w:t xml:space="preserve"> of expenditures that are entirely justified in its own self-interest.”</w:t>
      </w:r>
    </w:p>
    <w:p w14:paraId="6CBBA3A9"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w:t>
      </w:r>
      <w:r w:rsidRPr="008805BC">
        <w:rPr>
          <w:rFonts w:ascii="inherit" w:eastAsia="Times New Roman" w:hAnsi="inherit" w:cs="Times New Roman"/>
          <w:b/>
          <w:bCs/>
          <w:sz w:val="24"/>
          <w:szCs w:val="24"/>
          <w:bdr w:val="none" w:sz="0" w:space="0" w:color="auto" w:frame="1"/>
          <w:lang w:eastAsia="en-GB"/>
        </w:rPr>
        <w:t>Ken Langone</w:t>
      </w:r>
      <w:r w:rsidRPr="008805BC">
        <w:rPr>
          <w:rFonts w:ascii="Georgia" w:eastAsia="Times New Roman" w:hAnsi="Georgia" w:cs="Times New Roman"/>
          <w:sz w:val="24"/>
          <w:szCs w:val="24"/>
          <w:lang w:eastAsia="en-GB"/>
        </w:rPr>
        <w:t>, a founder of Home Depot and the author of “I Love Capitalism!”</w:t>
      </w:r>
    </w:p>
    <w:p w14:paraId="7582899F"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proofErr w:type="gramStart"/>
      <w:r w:rsidRPr="008805BC">
        <w:rPr>
          <w:rFonts w:ascii="Georgia" w:eastAsia="Times New Roman" w:hAnsi="Georgia" w:cs="Times New Roman"/>
          <w:sz w:val="24"/>
          <w:szCs w:val="24"/>
          <w:lang w:eastAsia="en-GB"/>
        </w:rPr>
        <w:t>Here’s</w:t>
      </w:r>
      <w:proofErr w:type="gramEnd"/>
      <w:r w:rsidRPr="008805BC">
        <w:rPr>
          <w:rFonts w:ascii="Georgia" w:eastAsia="Times New Roman" w:hAnsi="Georgia" w:cs="Times New Roman"/>
          <w:sz w:val="24"/>
          <w:szCs w:val="24"/>
          <w:lang w:eastAsia="en-GB"/>
        </w:rPr>
        <w:t xml:space="preserve"> the most misunderstood among Friedman’s many deep insights — a company can make good-will expenditures “that are entirely justified in its own self-interest.” I see that as an extension of the most fundamental truth in capitalism, that in any voluntary exchange both </w:t>
      </w:r>
      <w:proofErr w:type="gramStart"/>
      <w:r w:rsidRPr="008805BC">
        <w:rPr>
          <w:rFonts w:ascii="Georgia" w:eastAsia="Times New Roman" w:hAnsi="Georgia" w:cs="Times New Roman"/>
          <w:sz w:val="24"/>
          <w:szCs w:val="24"/>
          <w:lang w:eastAsia="en-GB"/>
        </w:rPr>
        <w:t>parties</w:t>
      </w:r>
      <w:proofErr w:type="gramEnd"/>
      <w:r w:rsidRPr="008805BC">
        <w:rPr>
          <w:rFonts w:ascii="Georgia" w:eastAsia="Times New Roman" w:hAnsi="Georgia" w:cs="Times New Roman"/>
          <w:sz w:val="24"/>
          <w:szCs w:val="24"/>
          <w:lang w:eastAsia="en-GB"/>
        </w:rPr>
        <w:t xml:space="preserve"> benefit.</w:t>
      </w:r>
    </w:p>
    <w:p w14:paraId="2BE68316" w14:textId="77777777" w:rsidR="008805BC" w:rsidRPr="008805BC" w:rsidRDefault="008805BC" w:rsidP="008805BC">
      <w:pPr>
        <w:spacing w:after="0"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If we ignore Friedman’s crystalline perception — that profits are the driving focus — then the entire mission, good will included, falls apart. When we turn the idea of profit into a callous slur, as Friedman’s laziest critics often do, we are demeaning the essential propelling force that enables all these interconnected good works to occur.</w:t>
      </w:r>
    </w:p>
    <w:p w14:paraId="453FB33E" w14:textId="77777777" w:rsidR="008805BC" w:rsidRPr="008805BC" w:rsidRDefault="008805BC" w:rsidP="008805BC">
      <w:pPr>
        <w:shd w:val="clear" w:color="auto" w:fill="F7F7F7"/>
        <w:spacing w:after="135" w:line="240" w:lineRule="auto"/>
        <w:jc w:val="center"/>
        <w:textAlignment w:val="baseline"/>
        <w:rPr>
          <w:rFonts w:ascii="Helvetica" w:eastAsia="Times New Roman" w:hAnsi="Helvetica" w:cs="Times New Roman"/>
          <w:caps/>
          <w:color w:val="CCCCCC"/>
          <w:sz w:val="24"/>
          <w:szCs w:val="24"/>
          <w:lang w:eastAsia="en-GB"/>
        </w:rPr>
      </w:pPr>
      <w:r w:rsidRPr="008805BC">
        <w:rPr>
          <w:rFonts w:ascii="Helvetica" w:eastAsia="Times New Roman" w:hAnsi="Helvetica" w:cs="Times New Roman"/>
          <w:caps/>
          <w:color w:val="CCCCCC"/>
          <w:sz w:val="24"/>
          <w:szCs w:val="24"/>
          <w:lang w:eastAsia="en-GB"/>
        </w:rPr>
        <w:t>ADVERTISEMENT</w:t>
      </w:r>
    </w:p>
    <w:p w14:paraId="37CC199B" w14:textId="77777777" w:rsidR="008805BC" w:rsidRPr="008805BC" w:rsidRDefault="008805BC" w:rsidP="008805BC">
      <w:pPr>
        <w:shd w:val="clear" w:color="auto" w:fill="F7F7F7"/>
        <w:spacing w:line="240" w:lineRule="auto"/>
        <w:jc w:val="center"/>
        <w:textAlignment w:val="baseline"/>
        <w:rPr>
          <w:rFonts w:ascii="Times New Roman" w:eastAsia="Times New Roman" w:hAnsi="Times New Roman" w:cs="Times New Roman"/>
          <w:sz w:val="24"/>
          <w:szCs w:val="24"/>
          <w:lang w:eastAsia="en-GB"/>
        </w:rPr>
      </w:pPr>
      <w:hyperlink r:id="rId20" w:anchor="after-story-ad-5" w:history="1">
        <w:r w:rsidRPr="008805BC">
          <w:rPr>
            <w:rFonts w:ascii="Times New Roman" w:eastAsia="Times New Roman" w:hAnsi="Times New Roman" w:cs="Times New Roman"/>
            <w:color w:val="000000"/>
            <w:sz w:val="24"/>
            <w:szCs w:val="24"/>
            <w:u w:val="single"/>
            <w:bdr w:val="none" w:sz="0" w:space="0" w:color="auto" w:frame="1"/>
            <w:lang w:eastAsia="en-GB"/>
          </w:rPr>
          <w:t>Continue reading the main story</w:t>
        </w:r>
      </w:hyperlink>
    </w:p>
    <w:p w14:paraId="2BFF1F1C"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All our investors, employees, partners and customers also deserve the freedom and security to do good will in their own individual ways, too. But they cannot spread those wings unless the company delivers the profits to lift them.</w:t>
      </w:r>
    </w:p>
    <w:p w14:paraId="755939CE"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Are those ordinary people so bereft of charity and common sense that they must grant some newspaper pontificator or a special-interest group with a bullhorn the imaginary right to dictate how their company channels the money they rightfully earned and counted on? As Friedman warned us, to argue yes does worse than belittle every American. It turns the whole of our lives into politics. It means that every jockeying constituency that marauds our government also gets to compete and finagle over how your savings and investment are spent.</w:t>
      </w:r>
    </w:p>
    <w:p w14:paraId="7B0B7C5C"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 *</w:t>
      </w:r>
    </w:p>
    <w:p w14:paraId="02AEBE40"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Friedman: “That is why, in my book ‘Capitalism and Freedom,’ I have called it a ‘fundamentally subversive doctrine’ in a free society, and have said that in such a society, ‘there is one and only one social responsibility of business — to use its resources and engage in activities designed to increase its profits so long as it stays within the rules of the game, which is to say, engages in open and free competition without deception or fraud.’</w:t>
      </w:r>
    </w:p>
    <w:p w14:paraId="04C5553A"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w:t>
      </w:r>
      <w:r w:rsidRPr="008805BC">
        <w:rPr>
          <w:rFonts w:ascii="inherit" w:eastAsia="Times New Roman" w:hAnsi="inherit" w:cs="Times New Roman"/>
          <w:b/>
          <w:bCs/>
          <w:sz w:val="24"/>
          <w:szCs w:val="24"/>
          <w:bdr w:val="none" w:sz="0" w:space="0" w:color="auto" w:frame="1"/>
          <w:lang w:eastAsia="en-GB"/>
        </w:rPr>
        <w:t>Darren Walker</w:t>
      </w:r>
      <w:r w:rsidRPr="008805BC">
        <w:rPr>
          <w:rFonts w:ascii="Georgia" w:eastAsia="Times New Roman" w:hAnsi="Georgia" w:cs="Times New Roman"/>
          <w:sz w:val="24"/>
          <w:szCs w:val="24"/>
          <w:lang w:eastAsia="en-GB"/>
        </w:rPr>
        <w:t>, chief executive of the Ford Foundation</w:t>
      </w:r>
    </w:p>
    <w:p w14:paraId="2163397D"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In propaganda, an accusation often betrays an admission. The most “subversive doctrine” was — and remains — Friedman’s own. His doctrine absolved the firm of its responsibility to serve as a force for racial integration and inclusion. It produced generations of corporate leaders dedicated to the sacred primacy of shareholder value.</w:t>
      </w:r>
    </w:p>
    <w:p w14:paraId="76A12958"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xml:space="preserve">In that way, Friedman’s thinking became theology — the intellectual scaffolding that allowed its disciples to justify decades of greed-is-good excess. Gone were the days when someone like my semiliterate grandfather, with only a third-grade education, could work as a porter and benefit from a profit-sharing plan provided by a company that dignified his work. In their place were new conditions in which our social contract </w:t>
      </w:r>
      <w:proofErr w:type="gramStart"/>
      <w:r w:rsidRPr="008805BC">
        <w:rPr>
          <w:rFonts w:ascii="Georgia" w:eastAsia="Times New Roman" w:hAnsi="Georgia" w:cs="Times New Roman"/>
          <w:sz w:val="24"/>
          <w:szCs w:val="24"/>
          <w:lang w:eastAsia="en-GB"/>
        </w:rPr>
        <w:t>frayed</w:t>
      </w:r>
      <w:proofErr w:type="gramEnd"/>
      <w:r w:rsidRPr="008805BC">
        <w:rPr>
          <w:rFonts w:ascii="Georgia" w:eastAsia="Times New Roman" w:hAnsi="Georgia" w:cs="Times New Roman"/>
          <w:sz w:val="24"/>
          <w:szCs w:val="24"/>
          <w:lang w:eastAsia="en-GB"/>
        </w:rPr>
        <w:t xml:space="preserve"> and our economy tilted out of balance — fomenting the unsustainable inequalities that plague America today.</w:t>
      </w:r>
    </w:p>
    <w:p w14:paraId="1FBC07B9" w14:textId="77777777" w:rsidR="008805BC" w:rsidRPr="008805BC" w:rsidRDefault="008805BC" w:rsidP="008805BC">
      <w:pPr>
        <w:spacing w:after="0"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Friedman ignored that in a democratic-capitalist society, democracy must come first. “We, the people” grant businesses their license to operate — which they, in turn, must earn and renew.</w:t>
      </w:r>
    </w:p>
    <w:p w14:paraId="0B8111E9" w14:textId="77777777" w:rsidR="008805BC" w:rsidRPr="008805BC" w:rsidRDefault="008805BC" w:rsidP="008805BC">
      <w:pPr>
        <w:shd w:val="clear" w:color="auto" w:fill="F7F7F5"/>
        <w:spacing w:after="0" w:line="240" w:lineRule="auto"/>
        <w:textAlignment w:val="baseline"/>
        <w:rPr>
          <w:rFonts w:ascii="Times New Roman" w:eastAsia="Times New Roman" w:hAnsi="Times New Roman" w:cs="Times New Roman"/>
          <w:sz w:val="24"/>
          <w:szCs w:val="24"/>
          <w:lang w:eastAsia="en-GB"/>
        </w:rPr>
      </w:pPr>
      <w:r w:rsidRPr="008805BC">
        <w:rPr>
          <w:rFonts w:ascii="Times New Roman" w:eastAsia="Times New Roman" w:hAnsi="Times New Roman" w:cs="Times New Roman"/>
          <w:noProof/>
          <w:sz w:val="24"/>
          <w:szCs w:val="24"/>
          <w:lang w:eastAsia="en-GB"/>
        </w:rPr>
        <w:drawing>
          <wp:inline distT="0" distB="0" distL="0" distR="0" wp14:anchorId="347C54EB" wp14:editId="20D277D7">
            <wp:extent cx="5715000" cy="36652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3665220"/>
                    </a:xfrm>
                    <a:prstGeom prst="rect">
                      <a:avLst/>
                    </a:prstGeom>
                    <a:noFill/>
                    <a:ln>
                      <a:noFill/>
                    </a:ln>
                  </pic:spPr>
                </pic:pic>
              </a:graphicData>
            </a:graphic>
          </wp:inline>
        </w:drawing>
      </w:r>
    </w:p>
    <w:p w14:paraId="7198D8FB" w14:textId="77777777" w:rsidR="008805BC" w:rsidRPr="008805BC" w:rsidRDefault="008805BC" w:rsidP="008805BC">
      <w:pPr>
        <w:spacing w:after="0" w:line="240" w:lineRule="auto"/>
        <w:textAlignment w:val="baseline"/>
        <w:rPr>
          <w:rFonts w:ascii="Times New Roman" w:eastAsia="Times New Roman" w:hAnsi="Times New Roman" w:cs="Times New Roman"/>
          <w:sz w:val="24"/>
          <w:szCs w:val="24"/>
          <w:lang w:eastAsia="en-GB"/>
        </w:rPr>
      </w:pPr>
      <w:r w:rsidRPr="008805BC">
        <w:rPr>
          <w:rFonts w:ascii="Times New Roman" w:eastAsia="Times New Roman" w:hAnsi="Times New Roman" w:cs="Times New Roman"/>
          <w:sz w:val="24"/>
          <w:szCs w:val="24"/>
          <w:bdr w:val="none" w:sz="0" w:space="0" w:color="auto" w:frame="1"/>
          <w:lang w:eastAsia="en-GB"/>
        </w:rPr>
        <w:t>Image</w:t>
      </w:r>
    </w:p>
    <w:p w14:paraId="0FC8FE03" w14:textId="77777777" w:rsidR="008805BC" w:rsidRPr="008805BC" w:rsidRDefault="008805BC" w:rsidP="008805BC">
      <w:pPr>
        <w:shd w:val="clear" w:color="auto" w:fill="F7F7F5"/>
        <w:spacing w:after="0" w:line="240" w:lineRule="auto"/>
        <w:textAlignment w:val="baseline"/>
        <w:rPr>
          <w:rFonts w:ascii="Times New Roman" w:eastAsia="Times New Roman" w:hAnsi="Times New Roman" w:cs="Times New Roman"/>
          <w:sz w:val="24"/>
          <w:szCs w:val="24"/>
          <w:lang w:eastAsia="en-GB"/>
        </w:rPr>
      </w:pPr>
      <w:r w:rsidRPr="008805BC">
        <w:rPr>
          <w:rFonts w:ascii="Times New Roman" w:eastAsia="Times New Roman" w:hAnsi="Times New Roman" w:cs="Times New Roman"/>
          <w:noProof/>
          <w:sz w:val="24"/>
          <w:szCs w:val="24"/>
          <w:lang w:eastAsia="en-GB"/>
        </w:rPr>
        <w:drawing>
          <wp:inline distT="0" distB="0" distL="0" distR="0" wp14:anchorId="454C3CFC" wp14:editId="18CC6D23">
            <wp:extent cx="5715000" cy="3665220"/>
            <wp:effectExtent l="0" t="0" r="0" b="0"/>
            <wp:docPr id="22" name="Picture 22" descr="The desire of shareholders “generally will be to make as much money as possible,” Milton Friedman wr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 desire of shareholders “generally will be to make as much money as possible,” Milton Friedman wro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3665220"/>
                    </a:xfrm>
                    <a:prstGeom prst="rect">
                      <a:avLst/>
                    </a:prstGeom>
                    <a:noFill/>
                    <a:ln>
                      <a:noFill/>
                    </a:ln>
                  </pic:spPr>
                </pic:pic>
              </a:graphicData>
            </a:graphic>
          </wp:inline>
        </w:drawing>
      </w:r>
    </w:p>
    <w:p w14:paraId="2CC57110" w14:textId="77777777" w:rsidR="008805BC" w:rsidRPr="008805BC" w:rsidRDefault="008805BC" w:rsidP="008805BC">
      <w:pPr>
        <w:spacing w:after="0" w:line="240" w:lineRule="auto"/>
        <w:textAlignment w:val="baseline"/>
        <w:rPr>
          <w:rFonts w:ascii="Times New Roman" w:eastAsia="Times New Roman" w:hAnsi="Times New Roman" w:cs="Times New Roman"/>
          <w:sz w:val="24"/>
          <w:szCs w:val="24"/>
          <w:lang w:eastAsia="en-GB"/>
        </w:rPr>
      </w:pPr>
      <w:r w:rsidRPr="008805BC">
        <w:rPr>
          <w:rFonts w:ascii="Georgia" w:eastAsia="Times New Roman" w:hAnsi="Georgia" w:cs="Times New Roman"/>
          <w:color w:val="666666"/>
          <w:sz w:val="24"/>
          <w:szCs w:val="24"/>
          <w:bdr w:val="none" w:sz="0" w:space="0" w:color="auto" w:frame="1"/>
          <w:lang w:eastAsia="en-GB"/>
        </w:rPr>
        <w:t xml:space="preserve">The desire of shareholders “generally will be to make as much money as possible,” Milton Friedman </w:t>
      </w:r>
      <w:proofErr w:type="spellStart"/>
      <w:proofErr w:type="gramStart"/>
      <w:r w:rsidRPr="008805BC">
        <w:rPr>
          <w:rFonts w:ascii="Georgia" w:eastAsia="Times New Roman" w:hAnsi="Georgia" w:cs="Times New Roman"/>
          <w:color w:val="666666"/>
          <w:sz w:val="24"/>
          <w:szCs w:val="24"/>
          <w:bdr w:val="none" w:sz="0" w:space="0" w:color="auto" w:frame="1"/>
          <w:lang w:eastAsia="en-GB"/>
        </w:rPr>
        <w:t>wrote.</w:t>
      </w:r>
      <w:r w:rsidRPr="008805BC">
        <w:rPr>
          <w:rFonts w:ascii="Georgia" w:eastAsia="Times New Roman" w:hAnsi="Georgia" w:cs="Times New Roman"/>
          <w:color w:val="888888"/>
          <w:spacing w:val="2"/>
          <w:sz w:val="24"/>
          <w:szCs w:val="24"/>
          <w:bdr w:val="none" w:sz="0" w:space="0" w:color="auto" w:frame="1"/>
          <w:lang w:eastAsia="en-GB"/>
        </w:rPr>
        <w:t>Credit</w:t>
      </w:r>
      <w:proofErr w:type="spellEnd"/>
      <w:proofErr w:type="gramEnd"/>
      <w:r w:rsidRPr="008805BC">
        <w:rPr>
          <w:rFonts w:ascii="Georgia" w:eastAsia="Times New Roman" w:hAnsi="Georgia" w:cs="Times New Roman"/>
          <w:color w:val="888888"/>
          <w:spacing w:val="2"/>
          <w:sz w:val="24"/>
          <w:szCs w:val="24"/>
          <w:bdr w:val="none" w:sz="0" w:space="0" w:color="auto" w:frame="1"/>
          <w:lang w:eastAsia="en-GB"/>
        </w:rPr>
        <w:t>...PBS</w:t>
      </w:r>
    </w:p>
    <w:p w14:paraId="2D8F4097" w14:textId="77777777" w:rsidR="008805BC" w:rsidRPr="008805BC" w:rsidRDefault="008805BC" w:rsidP="008805BC">
      <w:pPr>
        <w:spacing w:before="100" w:beforeAutospacing="1" w:after="100" w:afterAutospacing="1" w:line="240" w:lineRule="auto"/>
        <w:textAlignment w:val="baseline"/>
        <w:outlineLvl w:val="1"/>
        <w:rPr>
          <w:rFonts w:ascii="Georgia" w:eastAsia="Times New Roman" w:hAnsi="Georgia" w:cs="Times New Roman"/>
          <w:b/>
          <w:bCs/>
          <w:color w:val="121212"/>
          <w:sz w:val="36"/>
          <w:szCs w:val="36"/>
          <w:lang w:eastAsia="en-GB"/>
        </w:rPr>
      </w:pPr>
      <w:r w:rsidRPr="008805BC">
        <w:rPr>
          <w:rFonts w:ascii="Georgia" w:eastAsia="Times New Roman" w:hAnsi="Georgia" w:cs="Times New Roman"/>
          <w:b/>
          <w:bCs/>
          <w:color w:val="121212"/>
          <w:sz w:val="36"/>
          <w:szCs w:val="36"/>
          <w:lang w:eastAsia="en-GB"/>
        </w:rPr>
        <w:t>Further reading (and listening)</w:t>
      </w:r>
    </w:p>
    <w:p w14:paraId="6BADA929"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w:t>
      </w:r>
      <w:hyperlink r:id="rId22" w:history="1">
        <w:r w:rsidRPr="008805BC">
          <w:rPr>
            <w:rFonts w:ascii="inherit" w:eastAsia="Times New Roman" w:hAnsi="inherit" w:cs="Times New Roman"/>
            <w:b/>
            <w:bCs/>
            <w:color w:val="326891"/>
            <w:sz w:val="24"/>
            <w:szCs w:val="24"/>
            <w:u w:val="single"/>
            <w:bdr w:val="none" w:sz="0" w:space="0" w:color="auto" w:frame="1"/>
            <w:lang w:eastAsia="en-GB"/>
          </w:rPr>
          <w:t>Has Business Left Milton Friedman Behind?</w:t>
        </w:r>
      </w:hyperlink>
      <w:r w:rsidRPr="008805BC">
        <w:rPr>
          <w:rFonts w:ascii="inherit" w:eastAsia="Times New Roman" w:hAnsi="inherit" w:cs="Times New Roman"/>
          <w:b/>
          <w:bCs/>
          <w:sz w:val="24"/>
          <w:szCs w:val="24"/>
          <w:bdr w:val="none" w:sz="0" w:space="0" w:color="auto" w:frame="1"/>
          <w:lang w:eastAsia="en-GB"/>
        </w:rPr>
        <w:t>”</w:t>
      </w:r>
    </w:p>
    <w:p w14:paraId="003F6E9A"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In a column introducing the anniversary project, Andrew asks: “What would Mr. Friedman make of this current moment?”</w:t>
      </w:r>
    </w:p>
    <w:p w14:paraId="1C82C238" w14:textId="77777777" w:rsidR="008805BC" w:rsidRPr="008805BC" w:rsidRDefault="008805BC" w:rsidP="008805BC">
      <w:pPr>
        <w:spacing w:after="100" w:line="240" w:lineRule="auto"/>
        <w:textAlignment w:val="baseline"/>
        <w:rPr>
          <w:rFonts w:ascii="Georgia" w:eastAsia="Times New Roman" w:hAnsi="Georgia" w:cs="Times New Roman"/>
          <w:color w:val="555555"/>
          <w:sz w:val="24"/>
          <w:szCs w:val="24"/>
          <w:lang w:eastAsia="en-GB"/>
        </w:rPr>
      </w:pPr>
      <w:r w:rsidRPr="008805BC">
        <w:rPr>
          <w:rFonts w:ascii="Georgia" w:eastAsia="Times New Roman" w:hAnsi="Georgia" w:cs="Times New Roman"/>
          <w:color w:val="555555"/>
          <w:sz w:val="24"/>
          <w:szCs w:val="24"/>
          <w:lang w:eastAsia="en-GB"/>
        </w:rPr>
        <w:t>In his essay, he calls outspoken C.E.O.s “unwitting puppets of the intellectual forces that have been undermining the basis of a free society.” So how would he judge today’s corporate leaders, who increasingly disavow that view of profit as business’s only responsibility — and use their money and influence to back movements pushing for racial equality, addressing climate change or taking overt political positions?</w:t>
      </w:r>
    </w:p>
    <w:p w14:paraId="5F61A1A1" w14:textId="77777777" w:rsidR="008805BC" w:rsidRPr="008805BC" w:rsidRDefault="008805BC" w:rsidP="008805BC">
      <w:pPr>
        <w:spacing w:after="0"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w:t>
      </w:r>
      <w:hyperlink r:id="rId23" w:history="1">
        <w:r w:rsidRPr="008805BC">
          <w:rPr>
            <w:rFonts w:ascii="inherit" w:eastAsia="Times New Roman" w:hAnsi="inherit" w:cs="Times New Roman"/>
            <w:b/>
            <w:bCs/>
            <w:color w:val="326891"/>
            <w:sz w:val="24"/>
            <w:szCs w:val="24"/>
            <w:u w:val="single"/>
            <w:bdr w:val="none" w:sz="0" w:space="0" w:color="auto" w:frame="1"/>
            <w:lang w:eastAsia="en-GB"/>
          </w:rPr>
          <w:t>How Liberals Opened the Door to Libertarian Economics</w:t>
        </w:r>
      </w:hyperlink>
      <w:r w:rsidRPr="008805BC">
        <w:rPr>
          <w:rFonts w:ascii="inherit" w:eastAsia="Times New Roman" w:hAnsi="inherit" w:cs="Times New Roman"/>
          <w:b/>
          <w:bCs/>
          <w:sz w:val="24"/>
          <w:szCs w:val="24"/>
          <w:bdr w:val="none" w:sz="0" w:space="0" w:color="auto" w:frame="1"/>
          <w:lang w:eastAsia="en-GB"/>
        </w:rPr>
        <w:t>”</w:t>
      </w:r>
    </w:p>
    <w:p w14:paraId="3F828A0F" w14:textId="77777777" w:rsidR="008805BC" w:rsidRPr="008805BC" w:rsidRDefault="008805BC" w:rsidP="008805BC">
      <w:pPr>
        <w:shd w:val="clear" w:color="auto" w:fill="F7F7F7"/>
        <w:spacing w:after="135" w:line="240" w:lineRule="auto"/>
        <w:jc w:val="center"/>
        <w:textAlignment w:val="baseline"/>
        <w:rPr>
          <w:rFonts w:ascii="Helvetica" w:eastAsia="Times New Roman" w:hAnsi="Helvetica" w:cs="Times New Roman"/>
          <w:caps/>
          <w:color w:val="CCCCCC"/>
          <w:sz w:val="24"/>
          <w:szCs w:val="24"/>
          <w:lang w:eastAsia="en-GB"/>
        </w:rPr>
      </w:pPr>
      <w:r w:rsidRPr="008805BC">
        <w:rPr>
          <w:rFonts w:ascii="Helvetica" w:eastAsia="Times New Roman" w:hAnsi="Helvetica" w:cs="Times New Roman"/>
          <w:caps/>
          <w:color w:val="CCCCCC"/>
          <w:sz w:val="24"/>
          <w:szCs w:val="24"/>
          <w:lang w:eastAsia="en-GB"/>
        </w:rPr>
        <w:t>ADVERTISEMENT</w:t>
      </w:r>
    </w:p>
    <w:p w14:paraId="0DF742DC" w14:textId="77777777" w:rsidR="008805BC" w:rsidRPr="008805BC" w:rsidRDefault="008805BC" w:rsidP="008805BC">
      <w:pPr>
        <w:shd w:val="clear" w:color="auto" w:fill="F7F7F7"/>
        <w:spacing w:line="240" w:lineRule="auto"/>
        <w:jc w:val="center"/>
        <w:textAlignment w:val="baseline"/>
        <w:rPr>
          <w:rFonts w:ascii="Times New Roman" w:eastAsia="Times New Roman" w:hAnsi="Times New Roman" w:cs="Times New Roman"/>
          <w:sz w:val="24"/>
          <w:szCs w:val="24"/>
          <w:lang w:eastAsia="en-GB"/>
        </w:rPr>
      </w:pPr>
      <w:hyperlink r:id="rId24" w:anchor="after-story-ad-6" w:history="1">
        <w:r w:rsidRPr="008805BC">
          <w:rPr>
            <w:rFonts w:ascii="Times New Roman" w:eastAsia="Times New Roman" w:hAnsi="Times New Roman" w:cs="Times New Roman"/>
            <w:color w:val="000000"/>
            <w:sz w:val="24"/>
            <w:szCs w:val="24"/>
            <w:u w:val="single"/>
            <w:bdr w:val="none" w:sz="0" w:space="0" w:color="auto" w:frame="1"/>
            <w:lang w:eastAsia="en-GB"/>
          </w:rPr>
          <w:t>Continue reading the main story</w:t>
        </w:r>
      </w:hyperlink>
    </w:p>
    <w:p w14:paraId="61CCAA7E"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For more on the historical context in which Mr. Friedman’s essay landed, the author Kurt Andersen writes about how a “decade of free speech and anything-goes outlandishness made his previously outlandish economic ideas seem worthy of discussion in respectable circles.”</w:t>
      </w:r>
    </w:p>
    <w:p w14:paraId="03B582F0" w14:textId="77777777" w:rsidR="008805BC" w:rsidRPr="008805BC" w:rsidRDefault="008805BC" w:rsidP="008805BC">
      <w:pPr>
        <w:spacing w:after="100" w:line="240" w:lineRule="auto"/>
        <w:textAlignment w:val="baseline"/>
        <w:rPr>
          <w:rFonts w:ascii="Georgia" w:eastAsia="Times New Roman" w:hAnsi="Georgia" w:cs="Times New Roman"/>
          <w:color w:val="555555"/>
          <w:sz w:val="24"/>
          <w:szCs w:val="24"/>
          <w:lang w:eastAsia="en-GB"/>
        </w:rPr>
      </w:pPr>
      <w:r w:rsidRPr="008805BC">
        <w:rPr>
          <w:rFonts w:ascii="Georgia" w:eastAsia="Times New Roman" w:hAnsi="Georgia" w:cs="Times New Roman"/>
          <w:color w:val="555555"/>
          <w:sz w:val="24"/>
          <w:szCs w:val="24"/>
          <w:lang w:eastAsia="en-GB"/>
        </w:rPr>
        <w:t xml:space="preserve">For businessmen who felt demonized by public opinion and besieged by tougher government regulation for the last few years, the militancy of the Friedman doctrine in The New York freaking Times a year after Woodstock was thrilling. And then, as now, to get what they were mainly after politically — </w:t>
      </w:r>
      <w:proofErr w:type="spellStart"/>
      <w:r w:rsidRPr="008805BC">
        <w:rPr>
          <w:rFonts w:ascii="Georgia" w:eastAsia="Times New Roman" w:hAnsi="Georgia" w:cs="Times New Roman"/>
          <w:color w:val="555555"/>
          <w:sz w:val="24"/>
          <w:szCs w:val="24"/>
          <w:lang w:eastAsia="en-GB"/>
        </w:rPr>
        <w:t>superlow</w:t>
      </w:r>
      <w:proofErr w:type="spellEnd"/>
      <w:r w:rsidRPr="008805BC">
        <w:rPr>
          <w:rFonts w:ascii="Georgia" w:eastAsia="Times New Roman" w:hAnsi="Georgia" w:cs="Times New Roman"/>
          <w:color w:val="555555"/>
          <w:sz w:val="24"/>
          <w:szCs w:val="24"/>
          <w:lang w:eastAsia="en-GB"/>
        </w:rPr>
        <w:t xml:space="preserve"> taxes, minimized regulation — they exploited the voter backlash against street protests by aggrieved, angry younger Americans.</w:t>
      </w:r>
    </w:p>
    <w:p w14:paraId="656CD886"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b/>
          <w:bCs/>
          <w:sz w:val="24"/>
          <w:szCs w:val="24"/>
          <w:bdr w:val="none" w:sz="0" w:space="0" w:color="auto" w:frame="1"/>
          <w:lang w:eastAsia="en-GB"/>
        </w:rPr>
        <w:t>“</w:t>
      </w:r>
      <w:hyperlink r:id="rId25" w:history="1">
        <w:r w:rsidRPr="008805BC">
          <w:rPr>
            <w:rFonts w:ascii="inherit" w:eastAsia="Times New Roman" w:hAnsi="inherit" w:cs="Times New Roman"/>
            <w:b/>
            <w:bCs/>
            <w:color w:val="326891"/>
            <w:sz w:val="24"/>
            <w:szCs w:val="24"/>
            <w:u w:val="single"/>
            <w:bdr w:val="none" w:sz="0" w:space="0" w:color="auto" w:frame="1"/>
            <w:lang w:eastAsia="en-GB"/>
          </w:rPr>
          <w:t>What Milton Friedman Missed About Social Inequality</w:t>
        </w:r>
      </w:hyperlink>
      <w:r w:rsidRPr="008805BC">
        <w:rPr>
          <w:rFonts w:ascii="inherit" w:eastAsia="Times New Roman" w:hAnsi="inherit" w:cs="Times New Roman"/>
          <w:b/>
          <w:bCs/>
          <w:sz w:val="24"/>
          <w:szCs w:val="24"/>
          <w:bdr w:val="none" w:sz="0" w:space="0" w:color="auto" w:frame="1"/>
          <w:lang w:eastAsia="en-GB"/>
        </w:rPr>
        <w:t>”</w:t>
      </w:r>
    </w:p>
    <w:p w14:paraId="1BBB7462" w14:textId="77777777" w:rsidR="008805BC" w:rsidRPr="008805BC" w:rsidRDefault="008805BC" w:rsidP="008805BC">
      <w:pPr>
        <w:spacing w:before="100" w:beforeAutospacing="1" w:after="10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xml:space="preserve">In an extended online version of their remarks in the magazine, Delaware’s former chief justice Leo </w:t>
      </w:r>
      <w:proofErr w:type="spellStart"/>
      <w:r w:rsidRPr="008805BC">
        <w:rPr>
          <w:rFonts w:ascii="Georgia" w:eastAsia="Times New Roman" w:hAnsi="Georgia" w:cs="Times New Roman"/>
          <w:sz w:val="24"/>
          <w:szCs w:val="24"/>
          <w:lang w:eastAsia="en-GB"/>
        </w:rPr>
        <w:t>Strine</w:t>
      </w:r>
      <w:proofErr w:type="spellEnd"/>
      <w:r w:rsidRPr="008805BC">
        <w:rPr>
          <w:rFonts w:ascii="Georgia" w:eastAsia="Times New Roman" w:hAnsi="Georgia" w:cs="Times New Roman"/>
          <w:sz w:val="24"/>
          <w:szCs w:val="24"/>
          <w:lang w:eastAsia="en-GB"/>
        </w:rPr>
        <w:t xml:space="preserve"> Jr. and the </w:t>
      </w:r>
      <w:proofErr w:type="spellStart"/>
      <w:r w:rsidRPr="008805BC">
        <w:rPr>
          <w:rFonts w:ascii="Georgia" w:eastAsia="Times New Roman" w:hAnsi="Georgia" w:cs="Times New Roman"/>
          <w:sz w:val="24"/>
          <w:szCs w:val="24"/>
          <w:lang w:eastAsia="en-GB"/>
        </w:rPr>
        <w:t>Allbirds</w:t>
      </w:r>
      <w:proofErr w:type="spellEnd"/>
      <w:r w:rsidRPr="008805BC">
        <w:rPr>
          <w:rFonts w:ascii="Georgia" w:eastAsia="Times New Roman" w:hAnsi="Georgia" w:cs="Times New Roman"/>
          <w:sz w:val="24"/>
          <w:szCs w:val="24"/>
          <w:lang w:eastAsia="en-GB"/>
        </w:rPr>
        <w:t xml:space="preserve"> co-founder Joey </w:t>
      </w:r>
      <w:proofErr w:type="spellStart"/>
      <w:r w:rsidRPr="008805BC">
        <w:rPr>
          <w:rFonts w:ascii="Georgia" w:eastAsia="Times New Roman" w:hAnsi="Georgia" w:cs="Times New Roman"/>
          <w:sz w:val="24"/>
          <w:szCs w:val="24"/>
          <w:lang w:eastAsia="en-GB"/>
        </w:rPr>
        <w:t>Zwillinger</w:t>
      </w:r>
      <w:proofErr w:type="spellEnd"/>
      <w:r w:rsidRPr="008805BC">
        <w:rPr>
          <w:rFonts w:ascii="Georgia" w:eastAsia="Times New Roman" w:hAnsi="Georgia" w:cs="Times New Roman"/>
          <w:sz w:val="24"/>
          <w:szCs w:val="24"/>
          <w:lang w:eastAsia="en-GB"/>
        </w:rPr>
        <w:t xml:space="preserve"> write about the “rueful irony in this anniversary.”</w:t>
      </w:r>
    </w:p>
    <w:p w14:paraId="016C9611" w14:textId="77777777" w:rsidR="008805BC" w:rsidRPr="008805BC" w:rsidRDefault="008805BC" w:rsidP="008805BC">
      <w:pPr>
        <w:spacing w:after="100" w:line="240" w:lineRule="auto"/>
        <w:textAlignment w:val="baseline"/>
        <w:rPr>
          <w:rFonts w:ascii="Georgia" w:eastAsia="Times New Roman" w:hAnsi="Georgia" w:cs="Times New Roman"/>
          <w:color w:val="555555"/>
          <w:sz w:val="24"/>
          <w:szCs w:val="24"/>
          <w:lang w:eastAsia="en-GB"/>
        </w:rPr>
      </w:pPr>
      <w:r w:rsidRPr="008805BC">
        <w:rPr>
          <w:rFonts w:ascii="Georgia" w:eastAsia="Times New Roman" w:hAnsi="Georgia" w:cs="Times New Roman"/>
          <w:color w:val="555555"/>
          <w:sz w:val="24"/>
          <w:szCs w:val="24"/>
          <w:lang w:eastAsia="en-GB"/>
        </w:rPr>
        <w:t>Mr. Friedman wrote the influential essay at a time when economic security was strong, as the New Deal’s principles produced widespread prosperity, reduced poverty and helped Black Americans take their first real strides toward economic inclusion. Since then, the United States has gone backward in economic equality and security — a situation that the Covid-19 pandemic has exposed for all to see.</w:t>
      </w:r>
    </w:p>
    <w:p w14:paraId="3DC5C213" w14:textId="77777777" w:rsidR="008805BC" w:rsidRPr="008805BC" w:rsidRDefault="008805BC" w:rsidP="008805BC">
      <w:pPr>
        <w:spacing w:beforeAutospacing="1" w:after="0" w:afterAutospacing="1" w:line="240" w:lineRule="auto"/>
        <w:textAlignment w:val="baseline"/>
        <w:rPr>
          <w:rFonts w:ascii="Georgia" w:eastAsia="Times New Roman" w:hAnsi="Georgia" w:cs="Times New Roman"/>
          <w:sz w:val="24"/>
          <w:szCs w:val="24"/>
          <w:lang w:eastAsia="en-GB"/>
        </w:rPr>
      </w:pPr>
      <w:r w:rsidRPr="008805BC">
        <w:rPr>
          <w:rFonts w:ascii="Georgia" w:eastAsia="Times New Roman" w:hAnsi="Georgia" w:cs="Times New Roman"/>
          <w:sz w:val="24"/>
          <w:szCs w:val="24"/>
          <w:lang w:eastAsia="en-GB"/>
        </w:rPr>
        <w:t xml:space="preserve">Mr. </w:t>
      </w:r>
      <w:proofErr w:type="spellStart"/>
      <w:r w:rsidRPr="008805BC">
        <w:rPr>
          <w:rFonts w:ascii="Georgia" w:eastAsia="Times New Roman" w:hAnsi="Georgia" w:cs="Times New Roman"/>
          <w:sz w:val="24"/>
          <w:szCs w:val="24"/>
          <w:lang w:eastAsia="en-GB"/>
        </w:rPr>
        <w:t>Strine</w:t>
      </w:r>
      <w:proofErr w:type="spellEnd"/>
      <w:r w:rsidRPr="008805BC">
        <w:rPr>
          <w:rFonts w:ascii="Georgia" w:eastAsia="Times New Roman" w:hAnsi="Georgia" w:cs="Times New Roman"/>
          <w:sz w:val="24"/>
          <w:szCs w:val="24"/>
          <w:lang w:eastAsia="en-GB"/>
        </w:rPr>
        <w:t xml:space="preserve"> and Mr. </w:t>
      </w:r>
      <w:proofErr w:type="spellStart"/>
      <w:r w:rsidRPr="008805BC">
        <w:rPr>
          <w:rFonts w:ascii="Georgia" w:eastAsia="Times New Roman" w:hAnsi="Georgia" w:cs="Times New Roman"/>
          <w:sz w:val="24"/>
          <w:szCs w:val="24"/>
          <w:lang w:eastAsia="en-GB"/>
        </w:rPr>
        <w:t>Zwillinger</w:t>
      </w:r>
      <w:proofErr w:type="spellEnd"/>
      <w:r w:rsidRPr="008805BC">
        <w:rPr>
          <w:rFonts w:ascii="Georgia" w:eastAsia="Times New Roman" w:hAnsi="Georgia" w:cs="Times New Roman"/>
          <w:sz w:val="24"/>
          <w:szCs w:val="24"/>
          <w:lang w:eastAsia="en-GB"/>
        </w:rPr>
        <w:t xml:space="preserve"> also joined us for a </w:t>
      </w:r>
      <w:proofErr w:type="spellStart"/>
      <w:r w:rsidRPr="008805BC">
        <w:rPr>
          <w:rFonts w:ascii="Georgia" w:eastAsia="Times New Roman" w:hAnsi="Georgia" w:cs="Times New Roman"/>
          <w:sz w:val="24"/>
          <w:szCs w:val="24"/>
          <w:lang w:eastAsia="en-GB"/>
        </w:rPr>
        <w:t>DealBook</w:t>
      </w:r>
      <w:proofErr w:type="spellEnd"/>
      <w:r w:rsidRPr="008805BC">
        <w:rPr>
          <w:rFonts w:ascii="Georgia" w:eastAsia="Times New Roman" w:hAnsi="Georgia" w:cs="Times New Roman"/>
          <w:sz w:val="24"/>
          <w:szCs w:val="24"/>
          <w:lang w:eastAsia="en-GB"/>
        </w:rPr>
        <w:t xml:space="preserve"> Debrief conference call, </w:t>
      </w:r>
      <w:hyperlink r:id="rId26" w:tgtFrame="_blank" w:history="1">
        <w:r w:rsidRPr="008805BC">
          <w:rPr>
            <w:rFonts w:ascii="Georgia" w:eastAsia="Times New Roman" w:hAnsi="Georgia" w:cs="Times New Roman"/>
            <w:color w:val="326891"/>
            <w:sz w:val="24"/>
            <w:szCs w:val="24"/>
            <w:u w:val="single"/>
            <w:bdr w:val="none" w:sz="0" w:space="0" w:color="auto" w:frame="1"/>
            <w:lang w:eastAsia="en-GB"/>
          </w:rPr>
          <w:t>which you can listen to here</w:t>
        </w:r>
      </w:hyperlink>
      <w:r w:rsidRPr="008805BC">
        <w:rPr>
          <w:rFonts w:ascii="Georgia" w:eastAsia="Times New Roman" w:hAnsi="Georgia" w:cs="Times New Roman"/>
          <w:sz w:val="24"/>
          <w:szCs w:val="24"/>
          <w:lang w:eastAsia="en-GB"/>
        </w:rPr>
        <w:t>. During the call, the former judge described the need for a “truth and reconciliation commission” for capitalism, reflecting on the issues — like social injustice and climate change — that have grown in prominence in the 50 years since Mr. Friedman published his essay.</w:t>
      </w:r>
    </w:p>
    <w:p w14:paraId="66B319B5" w14:textId="77777777" w:rsidR="008805BC" w:rsidRPr="008805BC" w:rsidRDefault="008805BC" w:rsidP="008805BC">
      <w:pPr>
        <w:spacing w:after="0" w:line="240" w:lineRule="auto"/>
        <w:textAlignment w:val="baseline"/>
        <w:rPr>
          <w:rFonts w:ascii="Georgia" w:eastAsia="Times New Roman" w:hAnsi="Georgia" w:cs="Times New Roman"/>
          <w:sz w:val="24"/>
          <w:szCs w:val="24"/>
          <w:lang w:eastAsia="en-GB"/>
        </w:rPr>
      </w:pPr>
      <w:r w:rsidRPr="008805BC">
        <w:rPr>
          <w:rFonts w:ascii="inherit" w:eastAsia="Times New Roman" w:hAnsi="inherit" w:cs="Times New Roman"/>
          <w:i/>
          <w:iCs/>
          <w:sz w:val="24"/>
          <w:szCs w:val="24"/>
          <w:bdr w:val="none" w:sz="0" w:space="0" w:color="auto" w:frame="1"/>
          <w:lang w:eastAsia="en-GB"/>
        </w:rPr>
        <w:t>What do you think? What did Milton Friedman get right — and wrong? Should businesses have any priorities more important than profits? Can companies serve shareholders and other stakeholders equally? Let us know at </w:t>
      </w:r>
      <w:hyperlink r:id="rId27" w:history="1">
        <w:r w:rsidRPr="008805BC">
          <w:rPr>
            <w:rFonts w:ascii="inherit" w:eastAsia="Times New Roman" w:hAnsi="inherit" w:cs="Times New Roman"/>
            <w:i/>
            <w:iCs/>
            <w:color w:val="326891"/>
            <w:sz w:val="24"/>
            <w:szCs w:val="24"/>
            <w:u w:val="single"/>
            <w:bdr w:val="none" w:sz="0" w:space="0" w:color="auto" w:frame="1"/>
            <w:lang w:eastAsia="en-GB"/>
          </w:rPr>
          <w:t>dealbook@nytimes.com</w:t>
        </w:r>
      </w:hyperlink>
      <w:r w:rsidRPr="008805BC">
        <w:rPr>
          <w:rFonts w:ascii="inherit" w:eastAsia="Times New Roman" w:hAnsi="inherit" w:cs="Times New Roman"/>
          <w:i/>
          <w:iCs/>
          <w:sz w:val="24"/>
          <w:szCs w:val="24"/>
          <w:bdr w:val="none" w:sz="0" w:space="0" w:color="auto" w:frame="1"/>
          <w:lang w:eastAsia="en-GB"/>
        </w:rPr>
        <w:t>. Include your name and location and we may include your response in a future newsletter.</w:t>
      </w:r>
    </w:p>
    <w:p w14:paraId="7126D063" w14:textId="77777777" w:rsidR="00537409" w:rsidRDefault="00537409"/>
    <w:sectPr w:rsidR="005374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1A549F"/>
    <w:multiLevelType w:val="multilevel"/>
    <w:tmpl w:val="1CDC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147794"/>
    <w:multiLevelType w:val="multilevel"/>
    <w:tmpl w:val="9548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BC"/>
    <w:rsid w:val="003D278E"/>
    <w:rsid w:val="00537409"/>
    <w:rsid w:val="00550356"/>
    <w:rsid w:val="008805BC"/>
    <w:rsid w:val="009E7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68E8B"/>
  <w15:chartTrackingRefBased/>
  <w15:docId w15:val="{3C419F73-7FE5-44F1-A503-A2FCCF87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7978"/>
    <w:rPr>
      <w:color w:val="0563C1" w:themeColor="hyperlink"/>
      <w:u w:val="single"/>
    </w:rPr>
  </w:style>
  <w:style w:type="character" w:styleId="UnresolvedMention">
    <w:name w:val="Unresolved Mention"/>
    <w:basedOn w:val="DefaultParagraphFont"/>
    <w:uiPriority w:val="99"/>
    <w:semiHidden/>
    <w:unhideWhenUsed/>
    <w:rsid w:val="009E7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1621377">
      <w:bodyDiv w:val="1"/>
      <w:marLeft w:val="0"/>
      <w:marRight w:val="0"/>
      <w:marTop w:val="0"/>
      <w:marBottom w:val="0"/>
      <w:divBdr>
        <w:top w:val="none" w:sz="0" w:space="0" w:color="auto"/>
        <w:left w:val="none" w:sz="0" w:space="0" w:color="auto"/>
        <w:bottom w:val="none" w:sz="0" w:space="0" w:color="auto"/>
        <w:right w:val="none" w:sz="0" w:space="0" w:color="auto"/>
      </w:divBdr>
      <w:divsChild>
        <w:div w:id="457799706">
          <w:marLeft w:val="0"/>
          <w:marRight w:val="0"/>
          <w:marTop w:val="0"/>
          <w:marBottom w:val="0"/>
          <w:divBdr>
            <w:top w:val="none" w:sz="0" w:space="0" w:color="auto"/>
            <w:left w:val="none" w:sz="0" w:space="0" w:color="auto"/>
            <w:bottom w:val="none" w:sz="0" w:space="0" w:color="auto"/>
            <w:right w:val="none" w:sz="0" w:space="0" w:color="auto"/>
          </w:divBdr>
        </w:div>
        <w:div w:id="1547529262">
          <w:marLeft w:val="0"/>
          <w:marRight w:val="0"/>
          <w:marTop w:val="0"/>
          <w:marBottom w:val="0"/>
          <w:divBdr>
            <w:top w:val="none" w:sz="0" w:space="0" w:color="auto"/>
            <w:left w:val="none" w:sz="0" w:space="0" w:color="auto"/>
            <w:bottom w:val="none" w:sz="0" w:space="0" w:color="auto"/>
            <w:right w:val="none" w:sz="0" w:space="0" w:color="auto"/>
          </w:divBdr>
          <w:divsChild>
            <w:div w:id="56779496">
              <w:marLeft w:val="0"/>
              <w:marRight w:val="0"/>
              <w:marTop w:val="0"/>
              <w:marBottom w:val="0"/>
              <w:divBdr>
                <w:top w:val="none" w:sz="0" w:space="0" w:color="auto"/>
                <w:left w:val="none" w:sz="0" w:space="0" w:color="auto"/>
                <w:bottom w:val="none" w:sz="0" w:space="0" w:color="auto"/>
                <w:right w:val="none" w:sz="0" w:space="0" w:color="auto"/>
              </w:divBdr>
              <w:divsChild>
                <w:div w:id="1226725422">
                  <w:marLeft w:val="0"/>
                  <w:marRight w:val="0"/>
                  <w:marTop w:val="0"/>
                  <w:marBottom w:val="0"/>
                  <w:divBdr>
                    <w:top w:val="none" w:sz="0" w:space="0" w:color="auto"/>
                    <w:left w:val="none" w:sz="0" w:space="0" w:color="auto"/>
                    <w:bottom w:val="none" w:sz="0" w:space="0" w:color="auto"/>
                    <w:right w:val="none" w:sz="0" w:space="0" w:color="auto"/>
                  </w:divBdr>
                  <w:divsChild>
                    <w:div w:id="423722054">
                      <w:marLeft w:val="0"/>
                      <w:marRight w:val="0"/>
                      <w:marTop w:val="0"/>
                      <w:marBottom w:val="0"/>
                      <w:divBdr>
                        <w:top w:val="none" w:sz="0" w:space="0" w:color="auto"/>
                        <w:left w:val="none" w:sz="0" w:space="0" w:color="auto"/>
                        <w:bottom w:val="none" w:sz="0" w:space="0" w:color="auto"/>
                        <w:right w:val="none" w:sz="0" w:space="0" w:color="auto"/>
                      </w:divBdr>
                      <w:divsChild>
                        <w:div w:id="741098962">
                          <w:marLeft w:val="0"/>
                          <w:marRight w:val="0"/>
                          <w:marTop w:val="0"/>
                          <w:marBottom w:val="0"/>
                          <w:divBdr>
                            <w:top w:val="none" w:sz="0" w:space="0" w:color="auto"/>
                            <w:left w:val="none" w:sz="0" w:space="0" w:color="auto"/>
                            <w:bottom w:val="none" w:sz="0" w:space="0" w:color="auto"/>
                            <w:right w:val="none" w:sz="0" w:space="0" w:color="auto"/>
                          </w:divBdr>
                          <w:divsChild>
                            <w:div w:id="70811444">
                              <w:marLeft w:val="0"/>
                              <w:marRight w:val="0"/>
                              <w:marTop w:val="0"/>
                              <w:marBottom w:val="0"/>
                              <w:divBdr>
                                <w:top w:val="none" w:sz="0" w:space="0" w:color="auto"/>
                                <w:left w:val="none" w:sz="0" w:space="0" w:color="auto"/>
                                <w:bottom w:val="none" w:sz="0" w:space="0" w:color="auto"/>
                                <w:right w:val="none" w:sz="0" w:space="0" w:color="auto"/>
                              </w:divBdr>
                              <w:divsChild>
                                <w:div w:id="61159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664811">
              <w:marLeft w:val="0"/>
              <w:marRight w:val="0"/>
              <w:marTop w:val="0"/>
              <w:marBottom w:val="0"/>
              <w:divBdr>
                <w:top w:val="none" w:sz="0" w:space="0" w:color="auto"/>
                <w:left w:val="none" w:sz="0" w:space="0" w:color="auto"/>
                <w:bottom w:val="none" w:sz="0" w:space="0" w:color="auto"/>
                <w:right w:val="none" w:sz="0" w:space="0" w:color="auto"/>
              </w:divBdr>
              <w:divsChild>
                <w:div w:id="193608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2259">
          <w:marLeft w:val="0"/>
          <w:marRight w:val="0"/>
          <w:marTop w:val="0"/>
          <w:marBottom w:val="300"/>
          <w:divBdr>
            <w:top w:val="none" w:sz="0" w:space="0" w:color="auto"/>
            <w:left w:val="none" w:sz="0" w:space="0" w:color="auto"/>
            <w:bottom w:val="none" w:sz="0" w:space="0" w:color="auto"/>
            <w:right w:val="none" w:sz="0" w:space="0" w:color="auto"/>
          </w:divBdr>
          <w:divsChild>
            <w:div w:id="329867283">
              <w:marLeft w:val="0"/>
              <w:marRight w:val="0"/>
              <w:marTop w:val="0"/>
              <w:marBottom w:val="0"/>
              <w:divBdr>
                <w:top w:val="none" w:sz="0" w:space="0" w:color="auto"/>
                <w:left w:val="none" w:sz="0" w:space="0" w:color="auto"/>
                <w:bottom w:val="none" w:sz="0" w:space="0" w:color="auto"/>
                <w:right w:val="none" w:sz="0" w:space="0" w:color="auto"/>
              </w:divBdr>
              <w:divsChild>
                <w:div w:id="66611391">
                  <w:marLeft w:val="0"/>
                  <w:marRight w:val="0"/>
                  <w:marTop w:val="0"/>
                  <w:marBottom w:val="0"/>
                  <w:divBdr>
                    <w:top w:val="none" w:sz="0" w:space="0" w:color="auto"/>
                    <w:left w:val="none" w:sz="0" w:space="0" w:color="auto"/>
                    <w:bottom w:val="none" w:sz="0" w:space="0" w:color="auto"/>
                    <w:right w:val="none" w:sz="0" w:space="0" w:color="auto"/>
                  </w:divBdr>
                  <w:divsChild>
                    <w:div w:id="119599475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205554645">
          <w:marLeft w:val="0"/>
          <w:marRight w:val="0"/>
          <w:marTop w:val="0"/>
          <w:marBottom w:val="0"/>
          <w:divBdr>
            <w:top w:val="none" w:sz="0" w:space="0" w:color="auto"/>
            <w:left w:val="none" w:sz="0" w:space="0" w:color="auto"/>
            <w:bottom w:val="none" w:sz="0" w:space="0" w:color="auto"/>
            <w:right w:val="none" w:sz="0" w:space="0" w:color="auto"/>
          </w:divBdr>
          <w:divsChild>
            <w:div w:id="1854027174">
              <w:marLeft w:val="0"/>
              <w:marRight w:val="0"/>
              <w:marTop w:val="0"/>
              <w:marBottom w:val="0"/>
              <w:divBdr>
                <w:top w:val="none" w:sz="0" w:space="0" w:color="auto"/>
                <w:left w:val="none" w:sz="0" w:space="0" w:color="auto"/>
                <w:bottom w:val="none" w:sz="0" w:space="0" w:color="auto"/>
                <w:right w:val="none" w:sz="0" w:space="0" w:color="auto"/>
              </w:divBdr>
            </w:div>
          </w:divsChild>
        </w:div>
        <w:div w:id="227349421">
          <w:marLeft w:val="0"/>
          <w:marRight w:val="0"/>
          <w:marTop w:val="645"/>
          <w:marBottom w:val="645"/>
          <w:divBdr>
            <w:top w:val="single" w:sz="6" w:space="9" w:color="F3F3F3"/>
            <w:left w:val="none" w:sz="0" w:space="0" w:color="auto"/>
            <w:bottom w:val="single" w:sz="6" w:space="23" w:color="F3F3F3"/>
            <w:right w:val="none" w:sz="0" w:space="0" w:color="auto"/>
          </w:divBdr>
          <w:divsChild>
            <w:div w:id="172455531">
              <w:marLeft w:val="0"/>
              <w:marRight w:val="0"/>
              <w:marTop w:val="0"/>
              <w:marBottom w:val="135"/>
              <w:divBdr>
                <w:top w:val="none" w:sz="0" w:space="0" w:color="auto"/>
                <w:left w:val="none" w:sz="0" w:space="0" w:color="auto"/>
                <w:bottom w:val="none" w:sz="0" w:space="0" w:color="auto"/>
                <w:right w:val="none" w:sz="0" w:space="0" w:color="auto"/>
              </w:divBdr>
            </w:div>
          </w:divsChild>
        </w:div>
        <w:div w:id="215439675">
          <w:marLeft w:val="0"/>
          <w:marRight w:val="0"/>
          <w:marTop w:val="0"/>
          <w:marBottom w:val="0"/>
          <w:divBdr>
            <w:top w:val="none" w:sz="0" w:space="0" w:color="auto"/>
            <w:left w:val="none" w:sz="0" w:space="0" w:color="auto"/>
            <w:bottom w:val="none" w:sz="0" w:space="0" w:color="auto"/>
            <w:right w:val="none" w:sz="0" w:space="0" w:color="auto"/>
          </w:divBdr>
          <w:divsChild>
            <w:div w:id="591399702">
              <w:marLeft w:val="0"/>
              <w:marRight w:val="0"/>
              <w:marTop w:val="0"/>
              <w:marBottom w:val="0"/>
              <w:divBdr>
                <w:top w:val="none" w:sz="0" w:space="0" w:color="auto"/>
                <w:left w:val="none" w:sz="0" w:space="0" w:color="auto"/>
                <w:bottom w:val="none" w:sz="0" w:space="0" w:color="auto"/>
                <w:right w:val="none" w:sz="0" w:space="0" w:color="auto"/>
              </w:divBdr>
              <w:divsChild>
                <w:div w:id="1693266238">
                  <w:marLeft w:val="0"/>
                  <w:marRight w:val="0"/>
                  <w:marTop w:val="375"/>
                  <w:marBottom w:val="375"/>
                  <w:divBdr>
                    <w:top w:val="none" w:sz="0" w:space="0" w:color="auto"/>
                    <w:left w:val="none" w:sz="0" w:space="0" w:color="auto"/>
                    <w:bottom w:val="none" w:sz="0" w:space="0" w:color="auto"/>
                    <w:right w:val="none" w:sz="0" w:space="0" w:color="auto"/>
                  </w:divBdr>
                  <w:divsChild>
                    <w:div w:id="147063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87757">
              <w:marLeft w:val="0"/>
              <w:marRight w:val="0"/>
              <w:marTop w:val="0"/>
              <w:marBottom w:val="0"/>
              <w:divBdr>
                <w:top w:val="none" w:sz="0" w:space="0" w:color="auto"/>
                <w:left w:val="none" w:sz="0" w:space="0" w:color="auto"/>
                <w:bottom w:val="none" w:sz="0" w:space="0" w:color="auto"/>
                <w:right w:val="none" w:sz="0" w:space="0" w:color="auto"/>
              </w:divBdr>
              <w:divsChild>
                <w:div w:id="2126196123">
                  <w:marLeft w:val="0"/>
                  <w:marRight w:val="0"/>
                  <w:marTop w:val="0"/>
                  <w:marBottom w:val="0"/>
                  <w:divBdr>
                    <w:top w:val="none" w:sz="0" w:space="0" w:color="auto"/>
                    <w:left w:val="none" w:sz="0" w:space="0" w:color="auto"/>
                    <w:bottom w:val="none" w:sz="0" w:space="0" w:color="auto"/>
                    <w:right w:val="none" w:sz="0" w:space="0" w:color="auto"/>
                  </w:divBdr>
                </w:div>
                <w:div w:id="2138913003">
                  <w:marLeft w:val="0"/>
                  <w:marRight w:val="0"/>
                  <w:marTop w:val="0"/>
                  <w:marBottom w:val="0"/>
                  <w:divBdr>
                    <w:top w:val="none" w:sz="0" w:space="0" w:color="auto"/>
                    <w:left w:val="none" w:sz="0" w:space="0" w:color="auto"/>
                    <w:bottom w:val="none" w:sz="0" w:space="0" w:color="auto"/>
                    <w:right w:val="none" w:sz="0" w:space="0" w:color="auto"/>
                  </w:divBdr>
                </w:div>
                <w:div w:id="182157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067297">
          <w:marLeft w:val="0"/>
          <w:marRight w:val="0"/>
          <w:marTop w:val="645"/>
          <w:marBottom w:val="645"/>
          <w:divBdr>
            <w:top w:val="single" w:sz="6" w:space="9" w:color="F3F3F3"/>
            <w:left w:val="none" w:sz="0" w:space="0" w:color="auto"/>
            <w:bottom w:val="single" w:sz="6" w:space="23" w:color="F3F3F3"/>
            <w:right w:val="none" w:sz="0" w:space="0" w:color="auto"/>
          </w:divBdr>
          <w:divsChild>
            <w:div w:id="1423840806">
              <w:marLeft w:val="0"/>
              <w:marRight w:val="0"/>
              <w:marTop w:val="0"/>
              <w:marBottom w:val="135"/>
              <w:divBdr>
                <w:top w:val="none" w:sz="0" w:space="0" w:color="auto"/>
                <w:left w:val="none" w:sz="0" w:space="0" w:color="auto"/>
                <w:bottom w:val="none" w:sz="0" w:space="0" w:color="auto"/>
                <w:right w:val="none" w:sz="0" w:space="0" w:color="auto"/>
              </w:divBdr>
            </w:div>
          </w:divsChild>
        </w:div>
        <w:div w:id="1239704178">
          <w:marLeft w:val="0"/>
          <w:marRight w:val="0"/>
          <w:marTop w:val="0"/>
          <w:marBottom w:val="0"/>
          <w:divBdr>
            <w:top w:val="none" w:sz="0" w:space="0" w:color="auto"/>
            <w:left w:val="none" w:sz="0" w:space="0" w:color="auto"/>
            <w:bottom w:val="none" w:sz="0" w:space="0" w:color="auto"/>
            <w:right w:val="none" w:sz="0" w:space="0" w:color="auto"/>
          </w:divBdr>
          <w:divsChild>
            <w:div w:id="242615802">
              <w:marLeft w:val="0"/>
              <w:marRight w:val="0"/>
              <w:marTop w:val="0"/>
              <w:marBottom w:val="0"/>
              <w:divBdr>
                <w:top w:val="none" w:sz="0" w:space="0" w:color="auto"/>
                <w:left w:val="none" w:sz="0" w:space="0" w:color="auto"/>
                <w:bottom w:val="none" w:sz="0" w:space="0" w:color="auto"/>
                <w:right w:val="none" w:sz="0" w:space="0" w:color="auto"/>
              </w:divBdr>
            </w:div>
          </w:divsChild>
        </w:div>
        <w:div w:id="104740922">
          <w:marLeft w:val="0"/>
          <w:marRight w:val="0"/>
          <w:marTop w:val="645"/>
          <w:marBottom w:val="645"/>
          <w:divBdr>
            <w:top w:val="single" w:sz="6" w:space="9" w:color="F3F3F3"/>
            <w:left w:val="none" w:sz="0" w:space="0" w:color="auto"/>
            <w:bottom w:val="single" w:sz="6" w:space="23" w:color="F3F3F3"/>
            <w:right w:val="none" w:sz="0" w:space="0" w:color="auto"/>
          </w:divBdr>
          <w:divsChild>
            <w:div w:id="1357122394">
              <w:marLeft w:val="0"/>
              <w:marRight w:val="0"/>
              <w:marTop w:val="0"/>
              <w:marBottom w:val="135"/>
              <w:divBdr>
                <w:top w:val="none" w:sz="0" w:space="0" w:color="auto"/>
                <w:left w:val="none" w:sz="0" w:space="0" w:color="auto"/>
                <w:bottom w:val="none" w:sz="0" w:space="0" w:color="auto"/>
                <w:right w:val="none" w:sz="0" w:space="0" w:color="auto"/>
              </w:divBdr>
            </w:div>
          </w:divsChild>
        </w:div>
        <w:div w:id="619604433">
          <w:marLeft w:val="0"/>
          <w:marRight w:val="0"/>
          <w:marTop w:val="0"/>
          <w:marBottom w:val="0"/>
          <w:divBdr>
            <w:top w:val="none" w:sz="0" w:space="0" w:color="auto"/>
            <w:left w:val="none" w:sz="0" w:space="0" w:color="auto"/>
            <w:bottom w:val="none" w:sz="0" w:space="0" w:color="auto"/>
            <w:right w:val="none" w:sz="0" w:space="0" w:color="auto"/>
          </w:divBdr>
          <w:divsChild>
            <w:div w:id="393045337">
              <w:marLeft w:val="0"/>
              <w:marRight w:val="0"/>
              <w:marTop w:val="0"/>
              <w:marBottom w:val="0"/>
              <w:divBdr>
                <w:top w:val="none" w:sz="0" w:space="0" w:color="auto"/>
                <w:left w:val="none" w:sz="0" w:space="0" w:color="auto"/>
                <w:bottom w:val="none" w:sz="0" w:space="0" w:color="auto"/>
                <w:right w:val="none" w:sz="0" w:space="0" w:color="auto"/>
              </w:divBdr>
            </w:div>
          </w:divsChild>
        </w:div>
        <w:div w:id="961617488">
          <w:marLeft w:val="0"/>
          <w:marRight w:val="0"/>
          <w:marTop w:val="0"/>
          <w:marBottom w:val="0"/>
          <w:divBdr>
            <w:top w:val="none" w:sz="0" w:space="0" w:color="auto"/>
            <w:left w:val="none" w:sz="0" w:space="0" w:color="auto"/>
            <w:bottom w:val="none" w:sz="0" w:space="0" w:color="auto"/>
            <w:right w:val="none" w:sz="0" w:space="0" w:color="auto"/>
          </w:divBdr>
          <w:divsChild>
            <w:div w:id="2085637282">
              <w:marLeft w:val="0"/>
              <w:marRight w:val="0"/>
              <w:marTop w:val="0"/>
              <w:marBottom w:val="0"/>
              <w:divBdr>
                <w:top w:val="none" w:sz="0" w:space="0" w:color="auto"/>
                <w:left w:val="none" w:sz="0" w:space="0" w:color="auto"/>
                <w:bottom w:val="none" w:sz="0" w:space="0" w:color="auto"/>
                <w:right w:val="none" w:sz="0" w:space="0" w:color="auto"/>
              </w:divBdr>
              <w:divsChild>
                <w:div w:id="570314410">
                  <w:marLeft w:val="0"/>
                  <w:marRight w:val="0"/>
                  <w:marTop w:val="0"/>
                  <w:marBottom w:val="0"/>
                  <w:divBdr>
                    <w:top w:val="none" w:sz="0" w:space="0" w:color="auto"/>
                    <w:left w:val="none" w:sz="0" w:space="0" w:color="auto"/>
                    <w:bottom w:val="none" w:sz="0" w:space="0" w:color="auto"/>
                    <w:right w:val="none" w:sz="0" w:space="0" w:color="auto"/>
                  </w:divBdr>
                  <w:divsChild>
                    <w:div w:id="1831359995">
                      <w:marLeft w:val="0"/>
                      <w:marRight w:val="0"/>
                      <w:marTop w:val="0"/>
                      <w:marBottom w:val="0"/>
                      <w:divBdr>
                        <w:top w:val="none" w:sz="0" w:space="0" w:color="auto"/>
                        <w:left w:val="none" w:sz="0" w:space="0" w:color="auto"/>
                        <w:bottom w:val="none" w:sz="0" w:space="0" w:color="auto"/>
                        <w:right w:val="none" w:sz="0" w:space="0" w:color="auto"/>
                      </w:divBdr>
                      <w:divsChild>
                        <w:div w:id="1738817129">
                          <w:marLeft w:val="0"/>
                          <w:marRight w:val="0"/>
                          <w:marTop w:val="0"/>
                          <w:marBottom w:val="0"/>
                          <w:divBdr>
                            <w:top w:val="none" w:sz="0" w:space="0" w:color="auto"/>
                            <w:left w:val="none" w:sz="0" w:space="0" w:color="auto"/>
                            <w:bottom w:val="none" w:sz="0" w:space="0" w:color="auto"/>
                            <w:right w:val="none" w:sz="0" w:space="0" w:color="auto"/>
                          </w:divBdr>
                          <w:divsChild>
                            <w:div w:id="920682377">
                              <w:marLeft w:val="0"/>
                              <w:marRight w:val="0"/>
                              <w:marTop w:val="0"/>
                              <w:marBottom w:val="0"/>
                              <w:divBdr>
                                <w:top w:val="none" w:sz="0" w:space="0" w:color="auto"/>
                                <w:left w:val="none" w:sz="0" w:space="0" w:color="auto"/>
                                <w:bottom w:val="none" w:sz="0" w:space="0" w:color="auto"/>
                                <w:right w:val="none" w:sz="0" w:space="0" w:color="auto"/>
                              </w:divBdr>
                              <w:divsChild>
                                <w:div w:id="56244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590233">
              <w:marLeft w:val="0"/>
              <w:marRight w:val="0"/>
              <w:marTop w:val="0"/>
              <w:marBottom w:val="0"/>
              <w:divBdr>
                <w:top w:val="none" w:sz="0" w:space="0" w:color="auto"/>
                <w:left w:val="none" w:sz="0" w:space="0" w:color="auto"/>
                <w:bottom w:val="none" w:sz="0" w:space="0" w:color="auto"/>
                <w:right w:val="none" w:sz="0" w:space="0" w:color="auto"/>
              </w:divBdr>
              <w:divsChild>
                <w:div w:id="18579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070591">
          <w:marLeft w:val="0"/>
          <w:marRight w:val="0"/>
          <w:marTop w:val="0"/>
          <w:marBottom w:val="0"/>
          <w:divBdr>
            <w:top w:val="none" w:sz="0" w:space="0" w:color="auto"/>
            <w:left w:val="none" w:sz="0" w:space="0" w:color="auto"/>
            <w:bottom w:val="none" w:sz="0" w:space="0" w:color="auto"/>
            <w:right w:val="none" w:sz="0" w:space="0" w:color="auto"/>
          </w:divBdr>
          <w:divsChild>
            <w:div w:id="1972663369">
              <w:marLeft w:val="0"/>
              <w:marRight w:val="0"/>
              <w:marTop w:val="0"/>
              <w:marBottom w:val="0"/>
              <w:divBdr>
                <w:top w:val="none" w:sz="0" w:space="0" w:color="auto"/>
                <w:left w:val="none" w:sz="0" w:space="0" w:color="auto"/>
                <w:bottom w:val="none" w:sz="0" w:space="0" w:color="auto"/>
                <w:right w:val="none" w:sz="0" w:space="0" w:color="auto"/>
              </w:divBdr>
            </w:div>
          </w:divsChild>
        </w:div>
        <w:div w:id="1709603363">
          <w:marLeft w:val="0"/>
          <w:marRight w:val="0"/>
          <w:marTop w:val="645"/>
          <w:marBottom w:val="645"/>
          <w:divBdr>
            <w:top w:val="single" w:sz="6" w:space="9" w:color="F3F3F3"/>
            <w:left w:val="none" w:sz="0" w:space="0" w:color="auto"/>
            <w:bottom w:val="single" w:sz="6" w:space="23" w:color="F3F3F3"/>
            <w:right w:val="none" w:sz="0" w:space="0" w:color="auto"/>
          </w:divBdr>
          <w:divsChild>
            <w:div w:id="355158741">
              <w:marLeft w:val="0"/>
              <w:marRight w:val="0"/>
              <w:marTop w:val="0"/>
              <w:marBottom w:val="135"/>
              <w:divBdr>
                <w:top w:val="none" w:sz="0" w:space="0" w:color="auto"/>
                <w:left w:val="none" w:sz="0" w:space="0" w:color="auto"/>
                <w:bottom w:val="none" w:sz="0" w:space="0" w:color="auto"/>
                <w:right w:val="none" w:sz="0" w:space="0" w:color="auto"/>
              </w:divBdr>
            </w:div>
          </w:divsChild>
        </w:div>
        <w:div w:id="497500791">
          <w:marLeft w:val="0"/>
          <w:marRight w:val="0"/>
          <w:marTop w:val="0"/>
          <w:marBottom w:val="0"/>
          <w:divBdr>
            <w:top w:val="none" w:sz="0" w:space="0" w:color="auto"/>
            <w:left w:val="none" w:sz="0" w:space="0" w:color="auto"/>
            <w:bottom w:val="none" w:sz="0" w:space="0" w:color="auto"/>
            <w:right w:val="none" w:sz="0" w:space="0" w:color="auto"/>
          </w:divBdr>
          <w:divsChild>
            <w:div w:id="1042750310">
              <w:marLeft w:val="0"/>
              <w:marRight w:val="0"/>
              <w:marTop w:val="0"/>
              <w:marBottom w:val="0"/>
              <w:divBdr>
                <w:top w:val="none" w:sz="0" w:space="0" w:color="auto"/>
                <w:left w:val="none" w:sz="0" w:space="0" w:color="auto"/>
                <w:bottom w:val="none" w:sz="0" w:space="0" w:color="auto"/>
                <w:right w:val="none" w:sz="0" w:space="0" w:color="auto"/>
              </w:divBdr>
            </w:div>
          </w:divsChild>
        </w:div>
        <w:div w:id="130833218">
          <w:marLeft w:val="0"/>
          <w:marRight w:val="0"/>
          <w:marTop w:val="645"/>
          <w:marBottom w:val="645"/>
          <w:divBdr>
            <w:top w:val="single" w:sz="6" w:space="9" w:color="F3F3F3"/>
            <w:left w:val="none" w:sz="0" w:space="0" w:color="auto"/>
            <w:bottom w:val="single" w:sz="6" w:space="23" w:color="F3F3F3"/>
            <w:right w:val="none" w:sz="0" w:space="0" w:color="auto"/>
          </w:divBdr>
          <w:divsChild>
            <w:div w:id="1677414072">
              <w:marLeft w:val="0"/>
              <w:marRight w:val="0"/>
              <w:marTop w:val="0"/>
              <w:marBottom w:val="135"/>
              <w:divBdr>
                <w:top w:val="none" w:sz="0" w:space="0" w:color="auto"/>
                <w:left w:val="none" w:sz="0" w:space="0" w:color="auto"/>
                <w:bottom w:val="none" w:sz="0" w:space="0" w:color="auto"/>
                <w:right w:val="none" w:sz="0" w:space="0" w:color="auto"/>
              </w:divBdr>
            </w:div>
          </w:divsChild>
        </w:div>
        <w:div w:id="379982957">
          <w:marLeft w:val="0"/>
          <w:marRight w:val="0"/>
          <w:marTop w:val="0"/>
          <w:marBottom w:val="0"/>
          <w:divBdr>
            <w:top w:val="none" w:sz="0" w:space="0" w:color="auto"/>
            <w:left w:val="none" w:sz="0" w:space="0" w:color="auto"/>
            <w:bottom w:val="none" w:sz="0" w:space="0" w:color="auto"/>
            <w:right w:val="none" w:sz="0" w:space="0" w:color="auto"/>
          </w:divBdr>
          <w:divsChild>
            <w:div w:id="485974700">
              <w:marLeft w:val="0"/>
              <w:marRight w:val="0"/>
              <w:marTop w:val="0"/>
              <w:marBottom w:val="0"/>
              <w:divBdr>
                <w:top w:val="none" w:sz="0" w:space="0" w:color="auto"/>
                <w:left w:val="none" w:sz="0" w:space="0" w:color="auto"/>
                <w:bottom w:val="none" w:sz="0" w:space="0" w:color="auto"/>
                <w:right w:val="none" w:sz="0" w:space="0" w:color="auto"/>
              </w:divBdr>
            </w:div>
          </w:divsChild>
        </w:div>
        <w:div w:id="1030955389">
          <w:marLeft w:val="0"/>
          <w:marRight w:val="0"/>
          <w:marTop w:val="0"/>
          <w:marBottom w:val="0"/>
          <w:divBdr>
            <w:top w:val="none" w:sz="0" w:space="0" w:color="auto"/>
            <w:left w:val="none" w:sz="0" w:space="0" w:color="auto"/>
            <w:bottom w:val="none" w:sz="0" w:space="0" w:color="auto"/>
            <w:right w:val="none" w:sz="0" w:space="0" w:color="auto"/>
          </w:divBdr>
          <w:divsChild>
            <w:div w:id="1256747474">
              <w:marLeft w:val="0"/>
              <w:marRight w:val="0"/>
              <w:marTop w:val="0"/>
              <w:marBottom w:val="0"/>
              <w:divBdr>
                <w:top w:val="none" w:sz="0" w:space="0" w:color="auto"/>
                <w:left w:val="none" w:sz="0" w:space="0" w:color="auto"/>
                <w:bottom w:val="none" w:sz="0" w:space="0" w:color="auto"/>
                <w:right w:val="none" w:sz="0" w:space="0" w:color="auto"/>
              </w:divBdr>
              <w:divsChild>
                <w:div w:id="786891645">
                  <w:marLeft w:val="0"/>
                  <w:marRight w:val="0"/>
                  <w:marTop w:val="0"/>
                  <w:marBottom w:val="0"/>
                  <w:divBdr>
                    <w:top w:val="none" w:sz="0" w:space="0" w:color="auto"/>
                    <w:left w:val="none" w:sz="0" w:space="0" w:color="auto"/>
                    <w:bottom w:val="none" w:sz="0" w:space="0" w:color="auto"/>
                    <w:right w:val="none" w:sz="0" w:space="0" w:color="auto"/>
                  </w:divBdr>
                  <w:divsChild>
                    <w:div w:id="1136333693">
                      <w:marLeft w:val="0"/>
                      <w:marRight w:val="0"/>
                      <w:marTop w:val="0"/>
                      <w:marBottom w:val="0"/>
                      <w:divBdr>
                        <w:top w:val="none" w:sz="0" w:space="0" w:color="auto"/>
                        <w:left w:val="none" w:sz="0" w:space="0" w:color="auto"/>
                        <w:bottom w:val="none" w:sz="0" w:space="0" w:color="auto"/>
                        <w:right w:val="none" w:sz="0" w:space="0" w:color="auto"/>
                      </w:divBdr>
                      <w:divsChild>
                        <w:div w:id="1422948279">
                          <w:marLeft w:val="0"/>
                          <w:marRight w:val="0"/>
                          <w:marTop w:val="0"/>
                          <w:marBottom w:val="0"/>
                          <w:divBdr>
                            <w:top w:val="none" w:sz="0" w:space="0" w:color="auto"/>
                            <w:left w:val="none" w:sz="0" w:space="0" w:color="auto"/>
                            <w:bottom w:val="none" w:sz="0" w:space="0" w:color="auto"/>
                            <w:right w:val="none" w:sz="0" w:space="0" w:color="auto"/>
                          </w:divBdr>
                          <w:divsChild>
                            <w:div w:id="1639142965">
                              <w:marLeft w:val="0"/>
                              <w:marRight w:val="0"/>
                              <w:marTop w:val="0"/>
                              <w:marBottom w:val="0"/>
                              <w:divBdr>
                                <w:top w:val="none" w:sz="0" w:space="0" w:color="auto"/>
                                <w:left w:val="none" w:sz="0" w:space="0" w:color="auto"/>
                                <w:bottom w:val="none" w:sz="0" w:space="0" w:color="auto"/>
                                <w:right w:val="none" w:sz="0" w:space="0" w:color="auto"/>
                              </w:divBdr>
                              <w:divsChild>
                                <w:div w:id="48844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023778">
              <w:marLeft w:val="0"/>
              <w:marRight w:val="0"/>
              <w:marTop w:val="0"/>
              <w:marBottom w:val="0"/>
              <w:divBdr>
                <w:top w:val="none" w:sz="0" w:space="0" w:color="auto"/>
                <w:left w:val="none" w:sz="0" w:space="0" w:color="auto"/>
                <w:bottom w:val="none" w:sz="0" w:space="0" w:color="auto"/>
                <w:right w:val="none" w:sz="0" w:space="0" w:color="auto"/>
              </w:divBdr>
              <w:divsChild>
                <w:div w:id="467943645">
                  <w:marLeft w:val="0"/>
                  <w:marRight w:val="0"/>
                  <w:marTop w:val="0"/>
                  <w:marBottom w:val="0"/>
                  <w:divBdr>
                    <w:top w:val="none" w:sz="0" w:space="0" w:color="auto"/>
                    <w:left w:val="none" w:sz="0" w:space="0" w:color="auto"/>
                    <w:bottom w:val="none" w:sz="0" w:space="0" w:color="auto"/>
                    <w:right w:val="none" w:sz="0" w:space="0" w:color="auto"/>
                  </w:divBdr>
                  <w:divsChild>
                    <w:div w:id="718475643">
                      <w:marLeft w:val="0"/>
                      <w:marRight w:val="0"/>
                      <w:marTop w:val="0"/>
                      <w:marBottom w:val="0"/>
                      <w:divBdr>
                        <w:top w:val="none" w:sz="0" w:space="0" w:color="auto"/>
                        <w:left w:val="none" w:sz="0" w:space="0" w:color="auto"/>
                        <w:bottom w:val="none" w:sz="0" w:space="0" w:color="auto"/>
                        <w:right w:val="none" w:sz="0" w:space="0" w:color="auto"/>
                      </w:divBdr>
                      <w:divsChild>
                        <w:div w:id="5174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985126">
          <w:marLeft w:val="0"/>
          <w:marRight w:val="0"/>
          <w:marTop w:val="0"/>
          <w:marBottom w:val="0"/>
          <w:divBdr>
            <w:top w:val="none" w:sz="0" w:space="0" w:color="auto"/>
            <w:left w:val="none" w:sz="0" w:space="0" w:color="auto"/>
            <w:bottom w:val="none" w:sz="0" w:space="0" w:color="auto"/>
            <w:right w:val="none" w:sz="0" w:space="0" w:color="auto"/>
          </w:divBdr>
          <w:divsChild>
            <w:div w:id="853223533">
              <w:marLeft w:val="0"/>
              <w:marRight w:val="0"/>
              <w:marTop w:val="0"/>
              <w:marBottom w:val="0"/>
              <w:divBdr>
                <w:top w:val="none" w:sz="0" w:space="0" w:color="auto"/>
                <w:left w:val="none" w:sz="0" w:space="0" w:color="auto"/>
                <w:bottom w:val="none" w:sz="0" w:space="0" w:color="auto"/>
                <w:right w:val="none" w:sz="0" w:space="0" w:color="auto"/>
              </w:divBdr>
              <w:divsChild>
                <w:div w:id="1099253923">
                  <w:blockQuote w:val="1"/>
                  <w:marLeft w:val="720"/>
                  <w:marRight w:val="720"/>
                  <w:marTop w:val="100"/>
                  <w:marBottom w:val="100"/>
                  <w:divBdr>
                    <w:top w:val="none" w:sz="0" w:space="0" w:color="auto"/>
                    <w:left w:val="single" w:sz="6" w:space="0" w:color="E2E2E2"/>
                    <w:bottom w:val="none" w:sz="0" w:space="0" w:color="auto"/>
                    <w:right w:val="none" w:sz="0" w:space="0" w:color="auto"/>
                  </w:divBdr>
                </w:div>
              </w:divsChild>
            </w:div>
          </w:divsChild>
        </w:div>
        <w:div w:id="125702925">
          <w:marLeft w:val="0"/>
          <w:marRight w:val="0"/>
          <w:marTop w:val="645"/>
          <w:marBottom w:val="645"/>
          <w:divBdr>
            <w:top w:val="single" w:sz="6" w:space="9" w:color="F3F3F3"/>
            <w:left w:val="none" w:sz="0" w:space="0" w:color="auto"/>
            <w:bottom w:val="single" w:sz="6" w:space="23" w:color="F3F3F3"/>
            <w:right w:val="none" w:sz="0" w:space="0" w:color="auto"/>
          </w:divBdr>
          <w:divsChild>
            <w:div w:id="158733353">
              <w:marLeft w:val="0"/>
              <w:marRight w:val="0"/>
              <w:marTop w:val="0"/>
              <w:marBottom w:val="135"/>
              <w:divBdr>
                <w:top w:val="none" w:sz="0" w:space="0" w:color="auto"/>
                <w:left w:val="none" w:sz="0" w:space="0" w:color="auto"/>
                <w:bottom w:val="none" w:sz="0" w:space="0" w:color="auto"/>
                <w:right w:val="none" w:sz="0" w:space="0" w:color="auto"/>
              </w:divBdr>
            </w:div>
          </w:divsChild>
        </w:div>
        <w:div w:id="1854876543">
          <w:marLeft w:val="0"/>
          <w:marRight w:val="0"/>
          <w:marTop w:val="0"/>
          <w:marBottom w:val="0"/>
          <w:divBdr>
            <w:top w:val="none" w:sz="0" w:space="0" w:color="auto"/>
            <w:left w:val="none" w:sz="0" w:space="0" w:color="auto"/>
            <w:bottom w:val="none" w:sz="0" w:space="0" w:color="auto"/>
            <w:right w:val="none" w:sz="0" w:space="0" w:color="auto"/>
          </w:divBdr>
          <w:divsChild>
            <w:div w:id="294137692">
              <w:marLeft w:val="0"/>
              <w:marRight w:val="0"/>
              <w:marTop w:val="0"/>
              <w:marBottom w:val="0"/>
              <w:divBdr>
                <w:top w:val="none" w:sz="0" w:space="0" w:color="auto"/>
                <w:left w:val="none" w:sz="0" w:space="0" w:color="auto"/>
                <w:bottom w:val="none" w:sz="0" w:space="0" w:color="auto"/>
                <w:right w:val="none" w:sz="0" w:space="0" w:color="auto"/>
              </w:divBdr>
              <w:divsChild>
                <w:div w:id="1414668282">
                  <w:blockQuote w:val="1"/>
                  <w:marLeft w:val="720"/>
                  <w:marRight w:val="720"/>
                  <w:marTop w:val="100"/>
                  <w:marBottom w:val="100"/>
                  <w:divBdr>
                    <w:top w:val="none" w:sz="0" w:space="0" w:color="auto"/>
                    <w:left w:val="single" w:sz="6" w:space="0" w:color="E2E2E2"/>
                    <w:bottom w:val="none" w:sz="0" w:space="0" w:color="auto"/>
                    <w:right w:val="none" w:sz="0" w:space="0" w:color="auto"/>
                  </w:divBdr>
                </w:div>
                <w:div w:id="1231621939">
                  <w:blockQuote w:val="1"/>
                  <w:marLeft w:val="720"/>
                  <w:marRight w:val="720"/>
                  <w:marTop w:val="100"/>
                  <w:marBottom w:val="100"/>
                  <w:divBdr>
                    <w:top w:val="none" w:sz="0" w:space="0" w:color="auto"/>
                    <w:left w:val="single" w:sz="6" w:space="0" w:color="E2E2E2"/>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2020/09/13/business/dealbook/milton-friedman-essay-anniversary.html?searchResultPosition=6" TargetMode="External"/><Relationship Id="rId13" Type="http://schemas.openxmlformats.org/officeDocument/2006/relationships/image" Target="media/image2.jpeg"/><Relationship Id="rId18" Type="http://schemas.openxmlformats.org/officeDocument/2006/relationships/image" Target="media/image4.jpeg"/><Relationship Id="rId26" Type="http://schemas.openxmlformats.org/officeDocument/2006/relationships/hyperlink" Target="https://www.youtube.com/watch?campaign_id=4&amp;emc=edit_dk_20200911&amp;feature=youtu.be&amp;instance_id=22103&amp;nl=dealbook&amp;regi_id=99009766&amp;segment_id=37862&amp;te=1&amp;user_id=f8619ff8550d1ca0bbff6dfe66d95f3d&amp;v=2XvDstDwk0c" TargetMode="Externa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https://www.nytimes.com/2020/09/11/business/dealbook/milton-friedman-doctrine-social-responsibility-of-business.html" TargetMode="External"/><Relationship Id="rId12" Type="http://schemas.openxmlformats.org/officeDocument/2006/relationships/hyperlink" Target="https://www.nytimes.com/2020/11/01/nyregion/metropolitan-diary.html?action=click&amp;algo=bandit-all-surfaces_desk_filter&amp;block=editors_picks_recirc&amp;fellback=false&amp;imp_id=149651092&amp;impression_id=7a52b031-2103-11eb-9842-cd3dd565841e&amp;index=1&amp;pgtype=Article&amp;region=ccolumn&amp;req_id=756926674&amp;surface=home-featured&amp;action=click&amp;module=editorContent&amp;pgtype=Article&amp;region=CompanionColumn&amp;contentCollection=Trending" TargetMode="External"/><Relationship Id="rId17" Type="http://schemas.openxmlformats.org/officeDocument/2006/relationships/hyperlink" Target="https://www.nytimes.com/2020/09/13/business/dealbook/milton-friedman-essay-anniversary.html?searchResultPosition=6" TargetMode="External"/><Relationship Id="rId25" Type="http://schemas.openxmlformats.org/officeDocument/2006/relationships/hyperlink" Target="https://www.nytimes.com/2020/09/10/business/dealbook/milton-friedman-inequality.html" TargetMode="External"/><Relationship Id="rId2" Type="http://schemas.openxmlformats.org/officeDocument/2006/relationships/styles" Target="styles.xml"/><Relationship Id="rId16" Type="http://schemas.openxmlformats.org/officeDocument/2006/relationships/hyperlink" Target="https://www.nytimes.com/2020/09/13/business/dealbook/milton-friedman-essay-anniversary.html?searchResultPosition=6" TargetMode="External"/><Relationship Id="rId20" Type="http://schemas.openxmlformats.org/officeDocument/2006/relationships/hyperlink" Target="https://www.nytimes.com/2020/09/13/business/dealbook/milton-friedman-essay-anniversary.html?searchResultPosition=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nytimes.com/2006/11/16/business/17friedmancnd.html" TargetMode="External"/><Relationship Id="rId11" Type="http://schemas.openxmlformats.org/officeDocument/2006/relationships/image" Target="media/image1.jpeg"/><Relationship Id="rId24" Type="http://schemas.openxmlformats.org/officeDocument/2006/relationships/hyperlink" Target="https://www.nytimes.com/2020/09/13/business/dealbook/milton-friedman-essay-anniversary.html?searchResultPosition=6" TargetMode="External"/><Relationship Id="rId5" Type="http://schemas.openxmlformats.org/officeDocument/2006/relationships/hyperlink" Target="https://www.nytimes.com/1970/09/13/archives/a-friedman-doctrine-the-social-responsibility-of-business-is-to.html" TargetMode="External"/><Relationship Id="rId15" Type="http://schemas.openxmlformats.org/officeDocument/2006/relationships/image" Target="media/image3.jpeg"/><Relationship Id="rId23" Type="http://schemas.openxmlformats.org/officeDocument/2006/relationships/hyperlink" Target="https://www.nytimes.com/2020/09/11/business/dealbook/milton-friedman-free-markets.html" TargetMode="External"/><Relationship Id="rId28" Type="http://schemas.openxmlformats.org/officeDocument/2006/relationships/fontTable" Target="fontTable.xml"/><Relationship Id="rId10" Type="http://schemas.openxmlformats.org/officeDocument/2006/relationships/hyperlink" Target="https://www.nytimes.com/interactive/2020/10/27/upshot/biden-trump-poll-quiz.html?action=click&amp;algo=bandit-all-surfaces_desk_filter&amp;block=editors_picks_recirc&amp;fellback=false&amp;imp_id=368674589&amp;impression_id=7a52b030-2103-11eb-9842-cd3dd565841e&amp;index=0&amp;pgtype=Article&amp;region=ccolumn&amp;req_id=756926674&amp;surface=home-featured&amp;action=click&amp;module=editorContent&amp;pgtype=Article&amp;region=CompanionColumn&amp;contentCollection=Trending" TargetMode="External"/><Relationship Id="rId19" Type="http://schemas.openxmlformats.org/officeDocument/2006/relationships/hyperlink" Target="https://www.nytimes.com/2020/09/13/business/dealbook/milton-friedman-essay-anniversary.html?searchResultPosition=6" TargetMode="External"/><Relationship Id="rId4" Type="http://schemas.openxmlformats.org/officeDocument/2006/relationships/webSettings" Target="webSettings.xml"/><Relationship Id="rId9" Type="http://schemas.openxmlformats.org/officeDocument/2006/relationships/hyperlink" Target="https://www.nytimes.com/subscription?campaignId=9L9L9" TargetMode="External"/><Relationship Id="rId14" Type="http://schemas.openxmlformats.org/officeDocument/2006/relationships/hyperlink" Target="https://www.nytimes.com/interactive/2020/11/05/realestate/05hunt-restuccia.html?action=click&amp;algo=bandit-all-surfaces_desk_filter&amp;block=editors_picks_recirc&amp;fellback=false&amp;imp_id=78176297&amp;impression_id=7a52b032-2103-11eb-9842-cd3dd565841e&amp;index=2&amp;pgtype=Article&amp;region=ccolumn&amp;req_id=756926674&amp;surface=home-featured&amp;action=click&amp;module=editorContent&amp;pgtype=Article&amp;region=CompanionColumn&amp;contentCollection=Trending" TargetMode="External"/><Relationship Id="rId22" Type="http://schemas.openxmlformats.org/officeDocument/2006/relationships/hyperlink" Target="https://www.nytimes.com/2020/09/11/business/dealbook/milton-friedman-anniversary-sorkin-essay.html" TargetMode="External"/><Relationship Id="rId27" Type="http://schemas.openxmlformats.org/officeDocument/2006/relationships/hyperlink" Target="mailto:dealbook@nytimes.com?subject=Milton%20Friedman%20anniversary%20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3162</Words>
  <Characters>18028</Characters>
  <Application>Microsoft Office Word</Application>
  <DocSecurity>0</DocSecurity>
  <Lines>150</Lines>
  <Paragraphs>42</Paragraphs>
  <ScaleCrop>false</ScaleCrop>
  <Company/>
  <LinksUpToDate>false</LinksUpToDate>
  <CharactersWithSpaces>21148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2020-11-07T14:14:00Z</dcterms:created>
  <dcterms:modified xsi:type="dcterms:W3CDTF">2020-11-07T14:20:00Z</dcterms:modified>
</cp:coreProperties>
</file>