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A2720" w14:textId="77777777" w:rsidR="0089434A" w:rsidRDefault="0089434A">
      <w:r>
        <w:rPr>
          <w:noProof/>
        </w:rPr>
        <w:drawing>
          <wp:inline distT="0" distB="0" distL="0" distR="0" wp14:anchorId="6C1535E6" wp14:editId="04C1B29E">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7C7BCF69" w14:textId="77777777" w:rsidR="0089434A" w:rsidRDefault="0089434A"/>
    <w:p w14:paraId="34D0F8B7"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14:paraId="27DD99B0" w14:textId="77777777" w:rsidTr="00D206AB">
        <w:trPr>
          <w:cantSplit/>
          <w:trHeight w:val="469"/>
        </w:trPr>
        <w:tc>
          <w:tcPr>
            <w:tcW w:w="4908" w:type="dxa"/>
          </w:tcPr>
          <w:p w14:paraId="4FE24AD6" w14:textId="77777777" w:rsidR="00405A9E" w:rsidRPr="00A662B9" w:rsidRDefault="00405A9E" w:rsidP="0047567D">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sidRPr="001F3CE3">
              <w:rPr>
                <w:sz w:val="24"/>
                <w:szCs w:val="24"/>
              </w:rPr>
              <w:t xml:space="preserve">/Swansea </w:t>
            </w:r>
          </w:p>
        </w:tc>
        <w:tc>
          <w:tcPr>
            <w:tcW w:w="4259" w:type="dxa"/>
          </w:tcPr>
          <w:p w14:paraId="375DE316" w14:textId="77777777" w:rsidR="000E5EE2" w:rsidRPr="00CB4484" w:rsidRDefault="00405A9E" w:rsidP="0089434A">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sidRPr="001F3CE3">
              <w:rPr>
                <w:sz w:val="24"/>
                <w:szCs w:val="24"/>
              </w:rPr>
              <w:t>abertawe</w:t>
            </w:r>
          </w:p>
        </w:tc>
      </w:tr>
      <w:tr w:rsidR="000E5EE2" w:rsidRPr="007E3A8E" w14:paraId="75118B51" w14:textId="77777777" w:rsidTr="00D206AB">
        <w:trPr>
          <w:trHeight w:val="542"/>
        </w:trPr>
        <w:tc>
          <w:tcPr>
            <w:tcW w:w="4908" w:type="dxa"/>
          </w:tcPr>
          <w:p w14:paraId="7B5DAE7B" w14:textId="77777777" w:rsidR="000E5EE2" w:rsidRPr="00931114" w:rsidRDefault="000E5EE2" w:rsidP="000E5EE2">
            <w:pPr>
              <w:pStyle w:val="Trinity"/>
              <w:ind w:left="5760" w:hanging="5760"/>
            </w:pPr>
            <w:r w:rsidRPr="00931114">
              <w:t xml:space="preserve">LEVEL </w:t>
            </w:r>
            <w:r w:rsidR="001F3CE3">
              <w:t>6</w:t>
            </w:r>
          </w:p>
        </w:tc>
        <w:tc>
          <w:tcPr>
            <w:tcW w:w="4259" w:type="dxa"/>
          </w:tcPr>
          <w:p w14:paraId="53FB91B4" w14:textId="77777777" w:rsidR="000E5EE2" w:rsidRPr="007E3A8E" w:rsidRDefault="000E5EE2" w:rsidP="00147A36">
            <w:pPr>
              <w:pStyle w:val="Trinity"/>
              <w:ind w:left="5760" w:hanging="5760"/>
              <w:jc w:val="right"/>
            </w:pPr>
            <w:r w:rsidRPr="007E3A8E">
              <w:t xml:space="preserve">LEFEL </w:t>
            </w:r>
            <w:r w:rsidR="001F3CE3">
              <w:t>6</w:t>
            </w:r>
          </w:p>
        </w:tc>
      </w:tr>
      <w:tr w:rsidR="000E5EE2" w:rsidRPr="007E3A8E" w14:paraId="2877F281" w14:textId="77777777" w:rsidTr="00D206AB">
        <w:trPr>
          <w:trHeight w:val="302"/>
        </w:trPr>
        <w:tc>
          <w:tcPr>
            <w:tcW w:w="4908" w:type="dxa"/>
          </w:tcPr>
          <w:p w14:paraId="3D1A95F7" w14:textId="77777777" w:rsidR="000E5EE2" w:rsidRPr="00931114" w:rsidRDefault="000E5EE2" w:rsidP="000E5EE2">
            <w:pPr>
              <w:pStyle w:val="Exam"/>
            </w:pPr>
            <w:r w:rsidRPr="00931114">
              <w:t>EXAMINATION PERIOD</w:t>
            </w:r>
          </w:p>
        </w:tc>
        <w:tc>
          <w:tcPr>
            <w:tcW w:w="4259" w:type="dxa"/>
          </w:tcPr>
          <w:p w14:paraId="3FF8022B" w14:textId="77777777" w:rsidR="000E5EE2" w:rsidRPr="007E3A8E" w:rsidRDefault="000E5EE2" w:rsidP="000E5EE2">
            <w:pPr>
              <w:pStyle w:val="Exam"/>
              <w:jc w:val="right"/>
            </w:pPr>
            <w:r w:rsidRPr="007E3A8E">
              <w:t>CYFNOD ARHOLIADAU</w:t>
            </w:r>
          </w:p>
        </w:tc>
      </w:tr>
      <w:tr w:rsidR="000E5EE2" w:rsidRPr="007E3A8E" w14:paraId="2AA0439B" w14:textId="77777777" w:rsidTr="00D206AB">
        <w:trPr>
          <w:trHeight w:val="863"/>
        </w:trPr>
        <w:tc>
          <w:tcPr>
            <w:tcW w:w="4908" w:type="dxa"/>
          </w:tcPr>
          <w:p w14:paraId="1C9F1243" w14:textId="303662DC" w:rsidR="000E5EE2" w:rsidRPr="00931114" w:rsidRDefault="00237E58" w:rsidP="008A2B49">
            <w:pPr>
              <w:pStyle w:val="Month"/>
              <w:jc w:val="both"/>
              <w:rPr>
                <w:color w:val="FF0000"/>
              </w:rPr>
            </w:pPr>
            <w:r>
              <w:t>NOV</w:t>
            </w:r>
            <w:r w:rsidR="00E9772F" w:rsidRPr="001F3CE3">
              <w:t xml:space="preserve"> 2</w:t>
            </w:r>
            <w:r w:rsidR="005C6ACD">
              <w:t>021</w:t>
            </w:r>
            <w:r w:rsidR="00E9772F" w:rsidRPr="001F3CE3">
              <w:t xml:space="preserve"> </w:t>
            </w:r>
          </w:p>
        </w:tc>
        <w:tc>
          <w:tcPr>
            <w:tcW w:w="4259" w:type="dxa"/>
          </w:tcPr>
          <w:p w14:paraId="1D8C4E30" w14:textId="69BB9A6C" w:rsidR="000E5EE2" w:rsidRPr="00EC0A0F" w:rsidRDefault="00E9772F" w:rsidP="008A2B49">
            <w:pPr>
              <w:pStyle w:val="Month"/>
              <w:jc w:val="right"/>
              <w:rPr>
                <w:color w:val="FF0000"/>
              </w:rPr>
            </w:pPr>
            <w:r>
              <w:rPr>
                <w:color w:val="FF0000"/>
              </w:rPr>
              <w:t xml:space="preserve"> </w:t>
            </w:r>
            <w:r w:rsidRPr="001F3CE3">
              <w:t xml:space="preserve"> 20</w:t>
            </w:r>
            <w:r w:rsidR="005C6ACD">
              <w:t>21</w:t>
            </w:r>
          </w:p>
        </w:tc>
      </w:tr>
    </w:tbl>
    <w:p w14:paraId="614E65AD" w14:textId="77777777" w:rsidR="00C266FC" w:rsidRPr="007E3A8E" w:rsidRDefault="00C266FC" w:rsidP="00D36E75">
      <w:pPr>
        <w:pStyle w:val="Modcode"/>
      </w:pPr>
    </w:p>
    <w:p w14:paraId="179F8BEC" w14:textId="2B6203E8" w:rsidR="00D36E75" w:rsidRPr="007E3A8E" w:rsidRDefault="00D36E75" w:rsidP="00D36E75">
      <w:pPr>
        <w:pStyle w:val="Modcode"/>
      </w:pPr>
      <w:r w:rsidRPr="007E3A8E">
        <w:t>MODULE CODE</w:t>
      </w:r>
      <w:r w:rsidR="00147A36">
        <w:t xml:space="preserve">: </w:t>
      </w:r>
      <w:r w:rsidR="005C6ACD">
        <w:t>ACMA600</w:t>
      </w:r>
      <w:r w:rsidR="00E4356C">
        <w:t>0</w:t>
      </w:r>
    </w:p>
    <w:p w14:paraId="5EC789B1" w14:textId="36CE1AF6" w:rsidR="00D36E75" w:rsidRPr="0033029D" w:rsidRDefault="00276946" w:rsidP="00D36E75">
      <w:pPr>
        <w:pStyle w:val="Modname"/>
      </w:pPr>
      <w:r>
        <w:t>ADVANCED PROCESSES AND MATERIALS</w:t>
      </w:r>
    </w:p>
    <w:p w14:paraId="27FA248B" w14:textId="34BB9090" w:rsidR="00DC3A55" w:rsidRDefault="00C5464C" w:rsidP="0033029D">
      <w:pPr>
        <w:pStyle w:val="Time"/>
      </w:pPr>
      <w:r w:rsidRPr="007E3A8E">
        <w:t xml:space="preserve">TIME: </w:t>
      </w:r>
      <w:r w:rsidR="004A425E" w:rsidRPr="007E3A8E">
        <w:t xml:space="preserve"> </w:t>
      </w:r>
      <w:r w:rsidR="00E4356C">
        <w:t>2.5</w:t>
      </w:r>
      <w:r w:rsidR="0033029D">
        <w:t xml:space="preserve"> HOURS</w:t>
      </w:r>
    </w:p>
    <w:p w14:paraId="4258A8C9" w14:textId="77777777" w:rsidR="00DC3A55" w:rsidRDefault="00DC3A55">
      <w:pPr>
        <w:pStyle w:val="Answer"/>
      </w:pPr>
    </w:p>
    <w:p w14:paraId="5E4FFB03" w14:textId="69B068C9" w:rsidR="00DC3A55" w:rsidRPr="009948F4" w:rsidRDefault="00DC3A55">
      <w:pPr>
        <w:pStyle w:val="Answer"/>
      </w:pPr>
      <w:r>
        <w:t xml:space="preserve">answer </w:t>
      </w:r>
      <w:r w:rsidR="00E4356C">
        <w:t>ALL</w:t>
      </w:r>
      <w:r w:rsidR="0033029D">
        <w:t xml:space="preserve"> QUESTIONS </w:t>
      </w:r>
    </w:p>
    <w:p w14:paraId="3D5D93AE" w14:textId="77777777" w:rsidR="00DC3A55" w:rsidRDefault="00DC3A55">
      <w:pPr>
        <w:pStyle w:val="Answer"/>
      </w:pPr>
    </w:p>
    <w:p w14:paraId="49F76223" w14:textId="77777777" w:rsidR="00DC3A55" w:rsidRDefault="00DC3A55">
      <w:pPr>
        <w:pStyle w:val="Answer"/>
      </w:pPr>
    </w:p>
    <w:p w14:paraId="327CB015" w14:textId="77777777" w:rsidR="00C5464C" w:rsidRPr="007E3A8E" w:rsidRDefault="00C5464C">
      <w:pPr>
        <w:pStyle w:val="BodyText"/>
      </w:pPr>
    </w:p>
    <w:p w14:paraId="747BE786" w14:textId="77777777"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14:paraId="506DEDF9" w14:textId="77777777" w:rsidR="004A425E" w:rsidRPr="001C60E5" w:rsidRDefault="004A425E">
      <w:pPr>
        <w:pStyle w:val="BodyText"/>
        <w:rPr>
          <w:i/>
        </w:rPr>
      </w:pPr>
      <w:r w:rsidRPr="001C60E5">
        <w:rPr>
          <w:i/>
        </w:rPr>
        <w:t>Adnoddau neu ddefnyddiau sydd eu hangen - Dim</w:t>
      </w:r>
    </w:p>
    <w:p w14:paraId="244F51AF" w14:textId="77777777" w:rsidR="005672D9" w:rsidRDefault="005672D9" w:rsidP="00267C96">
      <w:pPr>
        <w:pStyle w:val="BodyText"/>
        <w:ind w:left="720"/>
        <w:jc w:val="center"/>
        <w:rPr>
          <w:sz w:val="28"/>
        </w:rPr>
      </w:pPr>
    </w:p>
    <w:p w14:paraId="11FD7374" w14:textId="77777777" w:rsidR="00D31A6E" w:rsidRDefault="00D31A6E" w:rsidP="005672D9">
      <w:pPr>
        <w:pStyle w:val="BodyText"/>
        <w:ind w:left="720"/>
        <w:rPr>
          <w:sz w:val="28"/>
        </w:rPr>
      </w:pPr>
    </w:p>
    <w:p w14:paraId="4342EA8E" w14:textId="77777777" w:rsidR="008777D9" w:rsidRDefault="008777D9" w:rsidP="005672D9">
      <w:pPr>
        <w:pStyle w:val="BodyText"/>
        <w:ind w:left="720"/>
        <w:rPr>
          <w:sz w:val="28"/>
        </w:rPr>
      </w:pPr>
    </w:p>
    <w:p w14:paraId="792D1303" w14:textId="77777777" w:rsidR="008777D9" w:rsidRDefault="008777D9" w:rsidP="005672D9">
      <w:pPr>
        <w:pStyle w:val="BodyText"/>
        <w:ind w:left="720"/>
        <w:rPr>
          <w:sz w:val="28"/>
        </w:rPr>
      </w:pPr>
    </w:p>
    <w:p w14:paraId="513F5A97" w14:textId="77777777" w:rsidR="008777D9" w:rsidRDefault="008777D9" w:rsidP="005672D9">
      <w:pPr>
        <w:pStyle w:val="BodyText"/>
        <w:ind w:left="720"/>
        <w:rPr>
          <w:sz w:val="28"/>
        </w:rPr>
      </w:pPr>
    </w:p>
    <w:p w14:paraId="0683407B" w14:textId="77777777" w:rsidR="008777D9" w:rsidRDefault="008777D9" w:rsidP="005672D9">
      <w:pPr>
        <w:pStyle w:val="BodyText"/>
        <w:ind w:left="720"/>
        <w:rPr>
          <w:sz w:val="28"/>
        </w:rPr>
      </w:pPr>
    </w:p>
    <w:p w14:paraId="744D5831" w14:textId="77777777" w:rsidR="008777D9" w:rsidRDefault="008777D9" w:rsidP="005672D9">
      <w:pPr>
        <w:pStyle w:val="BodyText"/>
        <w:ind w:left="720"/>
        <w:rPr>
          <w:sz w:val="28"/>
        </w:rPr>
      </w:pPr>
    </w:p>
    <w:p w14:paraId="563D41C4" w14:textId="77777777" w:rsidR="008777D9" w:rsidRDefault="008777D9" w:rsidP="005672D9">
      <w:pPr>
        <w:pStyle w:val="BodyText"/>
        <w:ind w:left="720"/>
        <w:rPr>
          <w:sz w:val="28"/>
        </w:rPr>
      </w:pPr>
    </w:p>
    <w:p w14:paraId="0710E0B0" w14:textId="77777777" w:rsidR="008777D9" w:rsidRDefault="008777D9" w:rsidP="005672D9">
      <w:pPr>
        <w:pStyle w:val="BodyText"/>
        <w:ind w:left="720"/>
        <w:rPr>
          <w:sz w:val="28"/>
        </w:rPr>
      </w:pPr>
    </w:p>
    <w:p w14:paraId="2D88634E" w14:textId="77777777" w:rsidR="008777D9" w:rsidRDefault="008777D9" w:rsidP="005672D9">
      <w:pPr>
        <w:pStyle w:val="BodyText"/>
        <w:ind w:left="720"/>
        <w:rPr>
          <w:sz w:val="28"/>
        </w:rPr>
      </w:pPr>
    </w:p>
    <w:p w14:paraId="645676FC" w14:textId="77777777" w:rsidR="008777D9" w:rsidRDefault="008777D9" w:rsidP="005672D9">
      <w:pPr>
        <w:pStyle w:val="BodyText"/>
        <w:ind w:left="720"/>
        <w:rPr>
          <w:sz w:val="28"/>
        </w:rPr>
      </w:pPr>
    </w:p>
    <w:p w14:paraId="641F7E9B" w14:textId="77777777" w:rsidR="008777D9" w:rsidRPr="007E3A8E" w:rsidRDefault="008777D9" w:rsidP="005672D9">
      <w:pPr>
        <w:pStyle w:val="BodyText"/>
        <w:ind w:left="720"/>
        <w:rPr>
          <w:sz w:val="28"/>
        </w:rPr>
      </w:pPr>
    </w:p>
    <w:p w14:paraId="44786702" w14:textId="0279F4AA" w:rsidR="00CD21D1" w:rsidRDefault="00665EF3" w:rsidP="00276946">
      <w:pPr>
        <w:ind w:left="360"/>
      </w:pPr>
      <w:r w:rsidRPr="00665EF3">
        <w:lastRenderedPageBreak/>
        <w:t xml:space="preserve">   </w:t>
      </w:r>
    </w:p>
    <w:p w14:paraId="60388F55" w14:textId="0E88C75E" w:rsidR="00710EB8" w:rsidRDefault="00CD21D1" w:rsidP="00B72026">
      <w:r>
        <w:t xml:space="preserve">                                                                                                                                 </w:t>
      </w:r>
    </w:p>
    <w:p w14:paraId="78885318" w14:textId="797FCCA9" w:rsidR="00276946" w:rsidRDefault="00710EB8" w:rsidP="00927CC2">
      <w:pPr>
        <w:tabs>
          <w:tab w:val="left" w:pos="720"/>
          <w:tab w:val="left" w:pos="1440"/>
          <w:tab w:val="left" w:pos="8460"/>
        </w:tabs>
      </w:pPr>
      <w:r>
        <w:t xml:space="preserve">    </w:t>
      </w:r>
      <w:r w:rsidR="00276946">
        <w:t>1</w:t>
      </w:r>
      <w:r>
        <w:t xml:space="preserve"> (</w:t>
      </w:r>
      <w:r w:rsidR="007F01B1">
        <w:t xml:space="preserve">a)  </w:t>
      </w:r>
      <w:r w:rsidR="00276946">
        <w:t>D</w:t>
      </w:r>
      <w:r w:rsidR="00A500EE">
        <w:t>iscuss</w:t>
      </w:r>
      <w:r w:rsidR="00276946">
        <w:t xml:space="preserve"> in detail the advantages and limitations of the laser, </w:t>
      </w:r>
      <w:r w:rsidR="00927CC2">
        <w:t>solid state</w:t>
      </w:r>
      <w:r w:rsidR="00950930">
        <w:t>,</w:t>
      </w:r>
      <w:r w:rsidR="00927CC2">
        <w:t xml:space="preserve"> welding </w:t>
      </w:r>
    </w:p>
    <w:p w14:paraId="5804843B" w14:textId="5D8AD313" w:rsidR="00276946" w:rsidRDefault="00276946" w:rsidP="00927CC2">
      <w:pPr>
        <w:tabs>
          <w:tab w:val="left" w:pos="720"/>
          <w:tab w:val="left" w:pos="1440"/>
          <w:tab w:val="left" w:pos="8460"/>
        </w:tabs>
      </w:pPr>
      <w:r>
        <w:t xml:space="preserve">             </w:t>
      </w:r>
      <w:r w:rsidR="00927CC2">
        <w:t xml:space="preserve">process which </w:t>
      </w:r>
      <w:r>
        <w:t>is becoming more</w:t>
      </w:r>
      <w:r w:rsidR="00927CC2">
        <w:t xml:space="preserve"> widely used in </w:t>
      </w:r>
      <w:r>
        <w:t>t</w:t>
      </w:r>
      <w:r w:rsidR="00927CC2">
        <w:t xml:space="preserve">he automotive and domestic </w:t>
      </w:r>
    </w:p>
    <w:p w14:paraId="7BEA669F" w14:textId="147D3CA6" w:rsidR="00927CC2" w:rsidRDefault="00276946" w:rsidP="00927CC2">
      <w:pPr>
        <w:tabs>
          <w:tab w:val="left" w:pos="720"/>
          <w:tab w:val="left" w:pos="1440"/>
          <w:tab w:val="left" w:pos="8460"/>
        </w:tabs>
      </w:pPr>
      <w:r>
        <w:t xml:space="preserve">             </w:t>
      </w:r>
      <w:r w:rsidR="00927CC2">
        <w:t xml:space="preserve">appliance industries for the purpose of fabrication and </w:t>
      </w:r>
    </w:p>
    <w:p w14:paraId="6A6FCDCE" w14:textId="31D060B6" w:rsidR="00927CC2" w:rsidRDefault="00927CC2" w:rsidP="00927CC2">
      <w:pPr>
        <w:tabs>
          <w:tab w:val="left" w:pos="720"/>
          <w:tab w:val="left" w:pos="1440"/>
          <w:tab w:val="left" w:pos="8460"/>
        </w:tabs>
      </w:pPr>
      <w:r>
        <w:t xml:space="preserve">             assembly. Your answer should </w:t>
      </w:r>
      <w:r w:rsidR="007F01B1">
        <w:t>consider</w:t>
      </w:r>
      <w:r>
        <w:t xml:space="preserve"> surface preparation, weld integrity, </w:t>
      </w:r>
    </w:p>
    <w:p w14:paraId="5790EB94" w14:textId="221AF3AC" w:rsidR="00927CC2" w:rsidRDefault="00927CC2" w:rsidP="00927CC2">
      <w:pPr>
        <w:tabs>
          <w:tab w:val="left" w:pos="720"/>
          <w:tab w:val="left" w:pos="1440"/>
          <w:tab w:val="left" w:pos="8460"/>
        </w:tabs>
        <w:rPr>
          <w:bCs/>
          <w:szCs w:val="24"/>
          <w:lang w:val="en-US" w:eastAsia="en-US"/>
        </w:rPr>
      </w:pPr>
      <w:r>
        <w:t xml:space="preserve">             exclusion of the atmosphere, potential </w:t>
      </w:r>
      <w:proofErr w:type="gramStart"/>
      <w:r>
        <w:t>defects</w:t>
      </w:r>
      <w:proofErr w:type="gramEnd"/>
      <w:r>
        <w:t xml:space="preserve"> and distortion</w:t>
      </w:r>
      <w:r>
        <w:rPr>
          <w:bCs/>
          <w:szCs w:val="24"/>
          <w:lang w:val="en-US" w:eastAsia="en-US"/>
        </w:rPr>
        <w:t>.</w:t>
      </w:r>
    </w:p>
    <w:p w14:paraId="3D0C9B88" w14:textId="06075EF9" w:rsidR="00927CC2" w:rsidRDefault="00927CC2" w:rsidP="00927CC2">
      <w:pPr>
        <w:tabs>
          <w:tab w:val="left" w:pos="720"/>
          <w:tab w:val="left" w:pos="1440"/>
          <w:tab w:val="left" w:pos="8460"/>
        </w:tabs>
        <w:rPr>
          <w:bCs/>
          <w:szCs w:val="24"/>
          <w:lang w:val="en-US" w:eastAsia="en-US"/>
        </w:rPr>
      </w:pPr>
      <w:r>
        <w:rPr>
          <w:bCs/>
          <w:szCs w:val="24"/>
          <w:lang w:val="en-US" w:eastAsia="en-US"/>
        </w:rPr>
        <w:t xml:space="preserve">                                                                                                                                    (10 marks)</w:t>
      </w:r>
    </w:p>
    <w:p w14:paraId="79C132BA" w14:textId="77777777" w:rsidR="00927CC2" w:rsidRDefault="00927CC2" w:rsidP="00927CC2">
      <w:pPr>
        <w:tabs>
          <w:tab w:val="left" w:pos="720"/>
          <w:tab w:val="left" w:pos="1440"/>
          <w:tab w:val="left" w:pos="8460"/>
        </w:tabs>
        <w:rPr>
          <w:bCs/>
          <w:szCs w:val="24"/>
          <w:lang w:val="en-US" w:eastAsia="en-US"/>
        </w:rPr>
      </w:pPr>
    </w:p>
    <w:p w14:paraId="4EB8B554" w14:textId="116A2677" w:rsidR="00717755" w:rsidRDefault="00927CC2" w:rsidP="00927CC2">
      <w:pPr>
        <w:tabs>
          <w:tab w:val="left" w:pos="720"/>
          <w:tab w:val="left" w:pos="1440"/>
          <w:tab w:val="left" w:pos="8460"/>
        </w:tabs>
      </w:pPr>
      <w:r w:rsidRPr="00604BDC">
        <w:rPr>
          <w:bCs/>
          <w:szCs w:val="24"/>
          <w:lang w:val="en-US" w:eastAsia="en-US"/>
        </w:rPr>
        <w:t xml:space="preserve">   </w:t>
      </w:r>
      <w:r>
        <w:rPr>
          <w:bCs/>
          <w:szCs w:val="24"/>
          <w:lang w:val="en-US" w:eastAsia="en-US"/>
        </w:rPr>
        <w:t xml:space="preserve"> </w:t>
      </w:r>
      <w:r w:rsidR="00276946">
        <w:rPr>
          <w:bCs/>
          <w:szCs w:val="24"/>
          <w:lang w:val="en-US" w:eastAsia="en-US"/>
        </w:rPr>
        <w:t>1</w:t>
      </w:r>
      <w:r>
        <w:rPr>
          <w:bCs/>
          <w:szCs w:val="24"/>
          <w:lang w:val="en-US" w:eastAsia="en-US"/>
        </w:rPr>
        <w:t xml:space="preserve"> (b) </w:t>
      </w:r>
      <w:r w:rsidRPr="00604BDC">
        <w:rPr>
          <w:bCs/>
          <w:szCs w:val="24"/>
          <w:lang w:val="en-US" w:eastAsia="en-US"/>
        </w:rPr>
        <w:t xml:space="preserve"> </w:t>
      </w:r>
      <w:r w:rsidR="00C6229E">
        <w:rPr>
          <w:bCs/>
          <w:szCs w:val="24"/>
          <w:lang w:val="en-US" w:eastAsia="en-US"/>
        </w:rPr>
        <w:t>Critically appraise</w:t>
      </w:r>
      <w:r w:rsidR="00202A8F">
        <w:t xml:space="preserve"> the Tungsten Arc Gas Shielding process </w:t>
      </w:r>
    </w:p>
    <w:p w14:paraId="5AA96F29" w14:textId="77777777" w:rsidR="00717755" w:rsidRDefault="00717755" w:rsidP="00710EB8">
      <w:pPr>
        <w:tabs>
          <w:tab w:val="left" w:pos="720"/>
          <w:tab w:val="left" w:pos="1440"/>
          <w:tab w:val="left" w:pos="8460"/>
        </w:tabs>
      </w:pPr>
      <w:r>
        <w:t xml:space="preserve">             </w:t>
      </w:r>
      <w:r w:rsidR="00202A8F">
        <w:t xml:space="preserve">which can be used in </w:t>
      </w:r>
      <w:r w:rsidR="00604BDC">
        <w:t>the following</w:t>
      </w:r>
      <w:r w:rsidR="00202A8F">
        <w:t xml:space="preserve"> </w:t>
      </w:r>
      <w:r w:rsidR="00F52289">
        <w:t>modes:</w:t>
      </w:r>
      <w:r w:rsidR="00202A8F">
        <w:t xml:space="preserve"> straight polarity, reverse polarity, pulsed, </w:t>
      </w:r>
    </w:p>
    <w:p w14:paraId="4224C60C" w14:textId="4BF3B19F" w:rsidR="00604BDC" w:rsidRPr="00604BDC" w:rsidRDefault="00717755" w:rsidP="00717755">
      <w:pPr>
        <w:tabs>
          <w:tab w:val="left" w:pos="720"/>
          <w:tab w:val="left" w:pos="1440"/>
          <w:tab w:val="left" w:pos="8460"/>
        </w:tabs>
        <w:rPr>
          <w:bCs/>
          <w:szCs w:val="24"/>
          <w:lang w:val="en-US" w:eastAsia="en-US"/>
        </w:rPr>
      </w:pPr>
      <w:r>
        <w:t xml:space="preserve">             </w:t>
      </w:r>
      <w:r w:rsidR="00202A8F">
        <w:t xml:space="preserve">and </w:t>
      </w:r>
      <w:r w:rsidR="00927CC2">
        <w:t>p</w:t>
      </w:r>
      <w:r w:rsidR="00202A8F">
        <w:t>lasma</w:t>
      </w:r>
      <w:r w:rsidR="00604BDC">
        <w:t>.</w:t>
      </w:r>
      <w:r w:rsidR="00202A8F">
        <w:t xml:space="preserve"> </w:t>
      </w:r>
      <w:r w:rsidR="00C6229E">
        <w:t>Y</w:t>
      </w:r>
      <w:r w:rsidR="00604BDC" w:rsidRPr="00604BDC">
        <w:rPr>
          <w:bCs/>
          <w:szCs w:val="24"/>
          <w:lang w:val="en-US" w:eastAsia="en-US"/>
        </w:rPr>
        <w:t>our answer should include reference to the following:</w:t>
      </w:r>
    </w:p>
    <w:p w14:paraId="17CE91BB" w14:textId="77777777" w:rsidR="00604BDC" w:rsidRPr="00604BDC" w:rsidRDefault="00604BDC" w:rsidP="00604BDC">
      <w:pPr>
        <w:tabs>
          <w:tab w:val="left" w:pos="720"/>
          <w:tab w:val="left" w:pos="1440"/>
          <w:tab w:val="left" w:pos="2160"/>
          <w:tab w:val="left" w:pos="8460"/>
        </w:tabs>
        <w:ind w:left="1440" w:hanging="1440"/>
        <w:rPr>
          <w:bCs/>
          <w:szCs w:val="24"/>
          <w:lang w:val="en-US" w:eastAsia="en-US"/>
        </w:rPr>
      </w:pPr>
      <w:r w:rsidRPr="00604BDC">
        <w:rPr>
          <w:bCs/>
          <w:szCs w:val="24"/>
          <w:lang w:val="en-US" w:eastAsia="en-US"/>
        </w:rPr>
        <w:t xml:space="preserve">                </w:t>
      </w:r>
    </w:p>
    <w:p w14:paraId="6AB95E77" w14:textId="30526CE3" w:rsidR="00604BDC" w:rsidRDefault="00604BDC" w:rsidP="00604BDC">
      <w:pPr>
        <w:tabs>
          <w:tab w:val="left" w:pos="720"/>
          <w:tab w:val="left" w:pos="1440"/>
          <w:tab w:val="left" w:pos="2160"/>
          <w:tab w:val="left" w:pos="8460"/>
        </w:tabs>
        <w:ind w:left="1440" w:hanging="1440"/>
        <w:rPr>
          <w:bCs/>
          <w:szCs w:val="24"/>
          <w:lang w:val="en-US" w:eastAsia="en-US"/>
        </w:rPr>
      </w:pPr>
      <w:r w:rsidRPr="00604BDC">
        <w:rPr>
          <w:bCs/>
          <w:szCs w:val="24"/>
          <w:lang w:val="en-US" w:eastAsia="en-US"/>
        </w:rPr>
        <w:t xml:space="preserve">              </w:t>
      </w:r>
      <w:proofErr w:type="spellStart"/>
      <w:r w:rsidRPr="00604BDC">
        <w:rPr>
          <w:bCs/>
          <w:szCs w:val="24"/>
          <w:lang w:val="en-US" w:eastAsia="en-US"/>
        </w:rPr>
        <w:t>i</w:t>
      </w:r>
      <w:proofErr w:type="spellEnd"/>
      <w:r w:rsidRPr="00604BDC">
        <w:rPr>
          <w:bCs/>
          <w:szCs w:val="24"/>
          <w:lang w:val="en-US" w:eastAsia="en-US"/>
        </w:rPr>
        <w:t xml:space="preserve">)   The type, nature, </w:t>
      </w:r>
      <w:proofErr w:type="gramStart"/>
      <w:r w:rsidRPr="00604BDC">
        <w:rPr>
          <w:bCs/>
          <w:szCs w:val="24"/>
          <w:lang w:val="en-US" w:eastAsia="en-US"/>
        </w:rPr>
        <w:t>properties</w:t>
      </w:r>
      <w:proofErr w:type="gramEnd"/>
      <w:r w:rsidRPr="00604BDC">
        <w:rPr>
          <w:bCs/>
          <w:szCs w:val="24"/>
          <w:lang w:val="en-US" w:eastAsia="en-US"/>
        </w:rPr>
        <w:t xml:space="preserve"> and functions of the gases used.</w:t>
      </w:r>
    </w:p>
    <w:p w14:paraId="35409536" w14:textId="77777777" w:rsidR="00604BDC" w:rsidRPr="00604BDC" w:rsidRDefault="00604BDC" w:rsidP="00604BDC">
      <w:pPr>
        <w:tabs>
          <w:tab w:val="left" w:pos="720"/>
          <w:tab w:val="left" w:pos="1440"/>
          <w:tab w:val="left" w:pos="2160"/>
          <w:tab w:val="left" w:pos="8460"/>
        </w:tabs>
        <w:ind w:left="1440" w:hanging="1440"/>
        <w:rPr>
          <w:bCs/>
          <w:szCs w:val="24"/>
          <w:lang w:val="en-US" w:eastAsia="en-US"/>
        </w:rPr>
      </w:pPr>
    </w:p>
    <w:p w14:paraId="3669A1D9" w14:textId="65280925" w:rsidR="00604BDC" w:rsidRDefault="00604BDC" w:rsidP="00604BDC">
      <w:pPr>
        <w:tabs>
          <w:tab w:val="left" w:pos="720"/>
          <w:tab w:val="left" w:pos="1440"/>
          <w:tab w:val="left" w:pos="2160"/>
          <w:tab w:val="left" w:pos="8460"/>
        </w:tabs>
        <w:ind w:left="1440" w:hanging="1440"/>
        <w:rPr>
          <w:bCs/>
          <w:szCs w:val="24"/>
          <w:lang w:val="en-US" w:eastAsia="en-US"/>
        </w:rPr>
      </w:pPr>
      <w:r w:rsidRPr="00604BDC">
        <w:rPr>
          <w:bCs/>
          <w:szCs w:val="24"/>
          <w:lang w:val="en-US" w:eastAsia="en-US"/>
        </w:rPr>
        <w:t xml:space="preserve">              ii) The overall “quality” of the welds produced in terms of potential defects and </w:t>
      </w:r>
    </w:p>
    <w:p w14:paraId="74EBFC4E" w14:textId="4AE69C0F" w:rsidR="00604BDC" w:rsidRPr="00604BDC" w:rsidRDefault="00604BDC" w:rsidP="00604BDC">
      <w:pPr>
        <w:tabs>
          <w:tab w:val="left" w:pos="720"/>
          <w:tab w:val="left" w:pos="1440"/>
          <w:tab w:val="left" w:pos="2160"/>
          <w:tab w:val="left" w:pos="8460"/>
        </w:tabs>
        <w:ind w:left="1440" w:hanging="1440"/>
        <w:rPr>
          <w:bCs/>
          <w:szCs w:val="24"/>
          <w:lang w:val="en-US" w:eastAsia="en-US"/>
        </w:rPr>
      </w:pPr>
      <w:r>
        <w:rPr>
          <w:bCs/>
          <w:szCs w:val="24"/>
          <w:lang w:val="en-US" w:eastAsia="en-US"/>
        </w:rPr>
        <w:t xml:space="preserve">                     </w:t>
      </w:r>
      <w:r w:rsidRPr="00604BDC">
        <w:rPr>
          <w:bCs/>
          <w:szCs w:val="24"/>
          <w:lang w:val="en-US" w:eastAsia="en-US"/>
        </w:rPr>
        <w:t xml:space="preserve">distortion.  </w:t>
      </w:r>
    </w:p>
    <w:p w14:paraId="769743B9" w14:textId="64D4F45C" w:rsidR="00927CC2" w:rsidRPr="00604BDC" w:rsidRDefault="00E02038" w:rsidP="00927CC2">
      <w:pPr>
        <w:tabs>
          <w:tab w:val="left" w:pos="720"/>
          <w:tab w:val="left" w:pos="1440"/>
          <w:tab w:val="left" w:pos="8460"/>
        </w:tabs>
        <w:rPr>
          <w:bCs/>
          <w:szCs w:val="24"/>
          <w:lang w:val="en-US" w:eastAsia="en-US"/>
        </w:rPr>
      </w:pPr>
      <w:r>
        <w:rPr>
          <w:bCs/>
        </w:rPr>
        <w:t xml:space="preserve">                                                                                                                </w:t>
      </w:r>
      <w:r w:rsidR="00604BDC">
        <w:rPr>
          <w:bCs/>
        </w:rPr>
        <w:t xml:space="preserve">               </w:t>
      </w:r>
      <w:r w:rsidR="00731662">
        <w:rPr>
          <w:bCs/>
        </w:rPr>
        <w:t xml:space="preserve"> </w:t>
      </w:r>
      <w:r w:rsidR="00604BDC">
        <w:rPr>
          <w:bCs/>
        </w:rPr>
        <w:t xml:space="preserve">  </w:t>
      </w:r>
      <w:r>
        <w:rPr>
          <w:bCs/>
        </w:rPr>
        <w:t xml:space="preserve"> </w:t>
      </w:r>
      <w:r>
        <w:t>(1</w:t>
      </w:r>
      <w:r w:rsidR="00927CC2">
        <w:t>0</w:t>
      </w:r>
      <w:r>
        <w:t xml:space="preserve"> marks)</w:t>
      </w:r>
    </w:p>
    <w:p w14:paraId="6F7383D3" w14:textId="5BBA340E" w:rsidR="00CD21D1" w:rsidRDefault="00604BDC" w:rsidP="00710EB8">
      <w:pPr>
        <w:tabs>
          <w:tab w:val="left" w:pos="720"/>
          <w:tab w:val="left" w:pos="1440"/>
          <w:tab w:val="left" w:pos="8460"/>
        </w:tabs>
      </w:pPr>
      <w:r w:rsidRPr="00604BDC">
        <w:rPr>
          <w:bCs/>
          <w:szCs w:val="24"/>
          <w:lang w:val="en-US" w:eastAsia="en-US"/>
        </w:rPr>
        <w:t xml:space="preserve">     </w:t>
      </w:r>
      <w:r w:rsidR="00F864FF" w:rsidRPr="00604BDC">
        <w:t xml:space="preserve">                                                                                                                            </w:t>
      </w:r>
      <w:r w:rsidR="00F864FF">
        <w:t xml:space="preserve">      </w:t>
      </w:r>
      <w:r w:rsidR="00CD21D1" w:rsidRPr="00710EB8">
        <w:t xml:space="preserve">       </w:t>
      </w:r>
    </w:p>
    <w:p w14:paraId="1D04098E" w14:textId="586F1A0A" w:rsidR="00CD21D1" w:rsidRDefault="00C8026B" w:rsidP="00731662">
      <w:pPr>
        <w:tabs>
          <w:tab w:val="left" w:pos="720"/>
          <w:tab w:val="left" w:pos="1440"/>
          <w:tab w:val="left" w:pos="8460"/>
        </w:tabs>
      </w:pPr>
      <w:r>
        <w:t xml:space="preserve">                                                                                                                                   </w:t>
      </w:r>
      <w:r w:rsidR="00CD21D1">
        <w:t xml:space="preserve">                   </w:t>
      </w:r>
    </w:p>
    <w:p w14:paraId="06AD1AD7" w14:textId="09BCAFA7" w:rsidR="00724F05" w:rsidRPr="00724F05" w:rsidRDefault="006B2003" w:rsidP="00724F05">
      <w:pPr>
        <w:tabs>
          <w:tab w:val="left" w:pos="720"/>
          <w:tab w:val="left" w:pos="1440"/>
          <w:tab w:val="left" w:pos="2160"/>
          <w:tab w:val="left" w:pos="8460"/>
        </w:tabs>
        <w:rPr>
          <w:rFonts w:ascii="Arial" w:hAnsi="Arial" w:cs="Arial"/>
          <w:sz w:val="22"/>
          <w:szCs w:val="22"/>
          <w:lang w:val="en-US" w:eastAsia="en-US"/>
        </w:rPr>
      </w:pPr>
      <w:r>
        <w:t xml:space="preserve">   </w:t>
      </w:r>
      <w:r w:rsidR="00C6229E">
        <w:t>2</w:t>
      </w:r>
      <w:r>
        <w:t xml:space="preserve"> (a)  </w:t>
      </w:r>
      <w:r w:rsidR="00724F05" w:rsidRPr="00724F05">
        <w:rPr>
          <w:rFonts w:ascii="Arial" w:hAnsi="Arial" w:cs="Arial"/>
          <w:sz w:val="22"/>
          <w:szCs w:val="22"/>
          <w:lang w:val="en-US" w:eastAsia="en-US"/>
        </w:rPr>
        <w:t xml:space="preserve">Corrosion and wear resistant coatings can be applied to metallic substrates                     </w:t>
      </w:r>
    </w:p>
    <w:p w14:paraId="39EB5C88" w14:textId="36D6AF64" w:rsidR="00724F05" w:rsidRPr="00724F05" w:rsidRDefault="00724F05" w:rsidP="00724F05">
      <w:pPr>
        <w:tabs>
          <w:tab w:val="left" w:pos="720"/>
          <w:tab w:val="left" w:pos="1440"/>
          <w:tab w:val="left" w:pos="2160"/>
          <w:tab w:val="left" w:pos="8460"/>
        </w:tabs>
        <w:rPr>
          <w:rFonts w:ascii="Arial" w:hAnsi="Arial" w:cs="Arial"/>
          <w:sz w:val="22"/>
          <w:szCs w:val="22"/>
          <w:lang w:val="en-US" w:eastAsia="en-US"/>
        </w:rPr>
      </w:pPr>
      <w:r w:rsidRPr="00724F05">
        <w:rPr>
          <w:rFonts w:ascii="Arial" w:hAnsi="Arial" w:cs="Arial"/>
          <w:sz w:val="22"/>
          <w:szCs w:val="22"/>
          <w:lang w:val="en-US" w:eastAsia="en-US"/>
        </w:rPr>
        <w:t xml:space="preserve">           </w:t>
      </w:r>
      <w:r>
        <w:rPr>
          <w:rFonts w:ascii="Arial" w:hAnsi="Arial" w:cs="Arial"/>
          <w:sz w:val="22"/>
          <w:szCs w:val="22"/>
          <w:lang w:val="en-US" w:eastAsia="en-US"/>
        </w:rPr>
        <w:t xml:space="preserve"> </w:t>
      </w:r>
      <w:r w:rsidRPr="00724F05">
        <w:rPr>
          <w:rFonts w:ascii="Arial" w:hAnsi="Arial" w:cs="Arial"/>
          <w:sz w:val="22"/>
          <w:szCs w:val="22"/>
          <w:lang w:val="en-US" w:eastAsia="en-US"/>
        </w:rPr>
        <w:t xml:space="preserve">using the </w:t>
      </w:r>
      <w:r>
        <w:rPr>
          <w:rFonts w:ascii="Arial" w:hAnsi="Arial" w:cs="Arial"/>
          <w:sz w:val="22"/>
          <w:szCs w:val="22"/>
          <w:lang w:val="en-US" w:eastAsia="en-US"/>
        </w:rPr>
        <w:t>T</w:t>
      </w:r>
      <w:r w:rsidRPr="00724F05">
        <w:rPr>
          <w:rFonts w:ascii="Arial" w:hAnsi="Arial" w:cs="Arial"/>
          <w:sz w:val="22"/>
          <w:szCs w:val="22"/>
          <w:lang w:val="en-US" w:eastAsia="en-US"/>
        </w:rPr>
        <w:t>hermal Spraying process.</w:t>
      </w:r>
    </w:p>
    <w:p w14:paraId="1549B09D" w14:textId="77777777" w:rsidR="00724F05" w:rsidRPr="00724F05" w:rsidRDefault="00724F05" w:rsidP="00724F05">
      <w:pPr>
        <w:tabs>
          <w:tab w:val="left" w:pos="720"/>
          <w:tab w:val="left" w:pos="1440"/>
          <w:tab w:val="left" w:pos="2160"/>
          <w:tab w:val="left" w:pos="8460"/>
        </w:tabs>
        <w:rPr>
          <w:rFonts w:ascii="Arial" w:hAnsi="Arial" w:cs="Arial"/>
          <w:sz w:val="22"/>
          <w:szCs w:val="22"/>
          <w:lang w:val="en-US" w:eastAsia="en-US"/>
        </w:rPr>
      </w:pPr>
      <w:r w:rsidRPr="00724F05">
        <w:rPr>
          <w:rFonts w:ascii="Arial" w:hAnsi="Arial" w:cs="Arial"/>
          <w:sz w:val="22"/>
          <w:szCs w:val="22"/>
          <w:lang w:val="en-US" w:eastAsia="en-US"/>
        </w:rPr>
        <w:t xml:space="preserve">                                           </w:t>
      </w:r>
    </w:p>
    <w:p w14:paraId="47093D65" w14:textId="65135B87" w:rsidR="00724F05" w:rsidRPr="00724F05" w:rsidRDefault="00724F05" w:rsidP="00724F05">
      <w:pPr>
        <w:tabs>
          <w:tab w:val="left" w:pos="720"/>
          <w:tab w:val="left" w:pos="1440"/>
          <w:tab w:val="left" w:pos="2160"/>
          <w:tab w:val="left" w:pos="8460"/>
        </w:tabs>
        <w:rPr>
          <w:rFonts w:ascii="Arial" w:hAnsi="Arial" w:cs="Arial"/>
          <w:sz w:val="22"/>
          <w:szCs w:val="22"/>
          <w:lang w:val="en-US" w:eastAsia="en-US"/>
        </w:rPr>
      </w:pPr>
      <w:r w:rsidRPr="00724F05">
        <w:rPr>
          <w:rFonts w:ascii="Arial" w:hAnsi="Arial" w:cs="Arial"/>
          <w:sz w:val="22"/>
          <w:szCs w:val="22"/>
          <w:lang w:val="en-US" w:eastAsia="en-US"/>
        </w:rPr>
        <w:t xml:space="preserve">          </w:t>
      </w:r>
      <w:r>
        <w:rPr>
          <w:rFonts w:ascii="Arial" w:hAnsi="Arial" w:cs="Arial"/>
          <w:sz w:val="22"/>
          <w:szCs w:val="22"/>
          <w:lang w:val="en-US" w:eastAsia="en-US"/>
        </w:rPr>
        <w:t xml:space="preserve">  </w:t>
      </w:r>
      <w:r w:rsidRPr="00724F05">
        <w:rPr>
          <w:rFonts w:ascii="Arial" w:hAnsi="Arial" w:cs="Arial"/>
          <w:sz w:val="22"/>
          <w:szCs w:val="22"/>
          <w:lang w:val="en-US" w:eastAsia="en-US"/>
        </w:rPr>
        <w:t xml:space="preserve">Compare the Thermal Spraying process to other commonly used coating </w:t>
      </w:r>
    </w:p>
    <w:p w14:paraId="488514AC" w14:textId="32AB3FD5" w:rsidR="00724F05" w:rsidRPr="00724F05" w:rsidRDefault="00724F05" w:rsidP="00724F05">
      <w:pPr>
        <w:tabs>
          <w:tab w:val="left" w:pos="720"/>
          <w:tab w:val="left" w:pos="1440"/>
          <w:tab w:val="left" w:pos="2160"/>
          <w:tab w:val="left" w:pos="8460"/>
        </w:tabs>
        <w:rPr>
          <w:rFonts w:ascii="Arial" w:hAnsi="Arial" w:cs="Arial"/>
          <w:sz w:val="22"/>
          <w:szCs w:val="22"/>
          <w:lang w:val="en-US" w:eastAsia="en-US"/>
        </w:rPr>
      </w:pPr>
      <w:r w:rsidRPr="00724F05">
        <w:rPr>
          <w:rFonts w:ascii="Arial" w:hAnsi="Arial" w:cs="Arial"/>
          <w:sz w:val="22"/>
          <w:szCs w:val="22"/>
          <w:lang w:val="en-US" w:eastAsia="en-US"/>
        </w:rPr>
        <w:t xml:space="preserve">         </w:t>
      </w:r>
      <w:r>
        <w:rPr>
          <w:rFonts w:ascii="Arial" w:hAnsi="Arial" w:cs="Arial"/>
          <w:sz w:val="22"/>
          <w:szCs w:val="22"/>
          <w:lang w:val="en-US" w:eastAsia="en-US"/>
        </w:rPr>
        <w:t xml:space="preserve"> </w:t>
      </w:r>
      <w:r w:rsidRPr="00724F05">
        <w:rPr>
          <w:rFonts w:ascii="Arial" w:hAnsi="Arial" w:cs="Arial"/>
          <w:sz w:val="22"/>
          <w:szCs w:val="22"/>
          <w:lang w:val="en-US" w:eastAsia="en-US"/>
        </w:rPr>
        <w:t xml:space="preserve"> </w:t>
      </w:r>
      <w:r>
        <w:rPr>
          <w:rFonts w:ascii="Arial" w:hAnsi="Arial" w:cs="Arial"/>
          <w:sz w:val="22"/>
          <w:szCs w:val="22"/>
          <w:lang w:val="en-US" w:eastAsia="en-US"/>
        </w:rPr>
        <w:t xml:space="preserve"> </w:t>
      </w:r>
      <w:r w:rsidRPr="00724F05">
        <w:rPr>
          <w:rFonts w:ascii="Arial" w:hAnsi="Arial" w:cs="Arial"/>
          <w:sz w:val="22"/>
          <w:szCs w:val="22"/>
          <w:lang w:val="en-US" w:eastAsia="en-US"/>
        </w:rPr>
        <w:t xml:space="preserve">processes, such as Electro-plating and  Weld cladding with particular  </w:t>
      </w:r>
    </w:p>
    <w:p w14:paraId="3476E12D" w14:textId="367B64CC" w:rsidR="00724F05" w:rsidRPr="00724F05" w:rsidRDefault="00724F05" w:rsidP="00724F05">
      <w:pPr>
        <w:tabs>
          <w:tab w:val="left" w:pos="720"/>
          <w:tab w:val="left" w:pos="1440"/>
          <w:tab w:val="left" w:pos="2160"/>
          <w:tab w:val="left" w:pos="8460"/>
        </w:tabs>
        <w:rPr>
          <w:rFonts w:ascii="Arial" w:hAnsi="Arial" w:cs="Arial"/>
          <w:sz w:val="22"/>
          <w:szCs w:val="22"/>
          <w:lang w:val="en-US" w:eastAsia="en-US"/>
        </w:rPr>
      </w:pPr>
      <w:r w:rsidRPr="00724F05">
        <w:rPr>
          <w:rFonts w:ascii="Arial" w:hAnsi="Arial" w:cs="Arial"/>
          <w:sz w:val="22"/>
          <w:szCs w:val="22"/>
          <w:lang w:val="en-US" w:eastAsia="en-US"/>
        </w:rPr>
        <w:t xml:space="preserve">          </w:t>
      </w:r>
      <w:r>
        <w:rPr>
          <w:rFonts w:ascii="Arial" w:hAnsi="Arial" w:cs="Arial"/>
          <w:sz w:val="22"/>
          <w:szCs w:val="22"/>
          <w:lang w:val="en-US" w:eastAsia="en-US"/>
        </w:rPr>
        <w:t xml:space="preserve">  </w:t>
      </w:r>
      <w:r w:rsidRPr="00724F05">
        <w:rPr>
          <w:rFonts w:ascii="Arial" w:hAnsi="Arial" w:cs="Arial"/>
          <w:sz w:val="22"/>
          <w:szCs w:val="22"/>
          <w:lang w:val="en-US" w:eastAsia="en-US"/>
        </w:rPr>
        <w:t>reference to:</w:t>
      </w:r>
    </w:p>
    <w:p w14:paraId="4FA95B41" w14:textId="77777777" w:rsidR="00724F05" w:rsidRPr="00724F05" w:rsidRDefault="00724F05" w:rsidP="00724F05">
      <w:pPr>
        <w:tabs>
          <w:tab w:val="left" w:pos="720"/>
          <w:tab w:val="left" w:pos="1440"/>
          <w:tab w:val="left" w:pos="2160"/>
          <w:tab w:val="left" w:pos="8460"/>
        </w:tabs>
        <w:rPr>
          <w:rFonts w:ascii="Arial" w:hAnsi="Arial" w:cs="Arial"/>
          <w:sz w:val="22"/>
          <w:szCs w:val="22"/>
          <w:lang w:val="en-US" w:eastAsia="en-US"/>
        </w:rPr>
      </w:pPr>
    </w:p>
    <w:p w14:paraId="2F1EB9A3" w14:textId="38E4DC37" w:rsidR="00724F05" w:rsidRPr="00724F05" w:rsidRDefault="00724F05" w:rsidP="00724F05">
      <w:pPr>
        <w:tabs>
          <w:tab w:val="left" w:pos="720"/>
          <w:tab w:val="left" w:pos="1440"/>
          <w:tab w:val="left" w:pos="2160"/>
          <w:tab w:val="left" w:pos="8460"/>
        </w:tabs>
        <w:rPr>
          <w:rFonts w:ascii="Arial" w:hAnsi="Arial" w:cs="Arial"/>
          <w:sz w:val="22"/>
          <w:szCs w:val="22"/>
          <w:lang w:val="en-US" w:eastAsia="en-US"/>
        </w:rPr>
      </w:pPr>
      <w:r w:rsidRPr="00724F05">
        <w:rPr>
          <w:rFonts w:ascii="Arial" w:hAnsi="Arial" w:cs="Arial"/>
          <w:sz w:val="22"/>
          <w:szCs w:val="22"/>
          <w:lang w:val="en-US" w:eastAsia="en-US"/>
        </w:rPr>
        <w:t xml:space="preserve">             </w:t>
      </w:r>
      <w:proofErr w:type="spellStart"/>
      <w:r w:rsidRPr="00724F05">
        <w:rPr>
          <w:rFonts w:ascii="Arial" w:hAnsi="Arial" w:cs="Arial"/>
          <w:sz w:val="22"/>
          <w:szCs w:val="22"/>
          <w:lang w:val="en-US" w:eastAsia="en-US"/>
        </w:rPr>
        <w:t>i</w:t>
      </w:r>
      <w:proofErr w:type="spellEnd"/>
      <w:r w:rsidRPr="00724F05">
        <w:rPr>
          <w:rFonts w:ascii="Arial" w:hAnsi="Arial" w:cs="Arial"/>
          <w:sz w:val="22"/>
          <w:szCs w:val="22"/>
          <w:lang w:val="en-US" w:eastAsia="en-US"/>
        </w:rPr>
        <w:t>)   The adhesion/bonding of the coating.</w:t>
      </w:r>
    </w:p>
    <w:p w14:paraId="48C460B4" w14:textId="77777777" w:rsidR="00724F05" w:rsidRPr="00724F05" w:rsidRDefault="00724F05" w:rsidP="00724F05">
      <w:pPr>
        <w:tabs>
          <w:tab w:val="left" w:pos="720"/>
          <w:tab w:val="left" w:pos="1440"/>
          <w:tab w:val="left" w:pos="2160"/>
          <w:tab w:val="left" w:pos="8460"/>
        </w:tabs>
        <w:rPr>
          <w:rFonts w:ascii="Arial" w:hAnsi="Arial" w:cs="Arial"/>
          <w:sz w:val="22"/>
          <w:szCs w:val="22"/>
          <w:lang w:val="en-US" w:eastAsia="en-US"/>
        </w:rPr>
      </w:pPr>
    </w:p>
    <w:p w14:paraId="30BEC5F7" w14:textId="4978E1A1" w:rsidR="00724F05" w:rsidRPr="00724F05" w:rsidRDefault="00724F05" w:rsidP="00724F05">
      <w:pPr>
        <w:tabs>
          <w:tab w:val="left" w:pos="720"/>
          <w:tab w:val="left" w:pos="1440"/>
          <w:tab w:val="left" w:pos="2160"/>
          <w:tab w:val="left" w:pos="8460"/>
        </w:tabs>
        <w:rPr>
          <w:rFonts w:ascii="Arial" w:hAnsi="Arial" w:cs="Arial"/>
          <w:sz w:val="22"/>
          <w:szCs w:val="22"/>
          <w:lang w:val="en-US" w:eastAsia="en-US"/>
        </w:rPr>
      </w:pPr>
      <w:r w:rsidRPr="00724F05">
        <w:rPr>
          <w:rFonts w:ascii="Arial" w:hAnsi="Arial" w:cs="Arial"/>
          <w:sz w:val="22"/>
          <w:szCs w:val="22"/>
          <w:lang w:val="en-US" w:eastAsia="en-US"/>
        </w:rPr>
        <w:t xml:space="preserve">            </w:t>
      </w:r>
      <w:r>
        <w:rPr>
          <w:rFonts w:ascii="Arial" w:hAnsi="Arial" w:cs="Arial"/>
          <w:sz w:val="22"/>
          <w:szCs w:val="22"/>
          <w:lang w:val="en-US" w:eastAsia="en-US"/>
        </w:rPr>
        <w:t xml:space="preserve"> </w:t>
      </w:r>
      <w:r w:rsidRPr="00724F05">
        <w:rPr>
          <w:rFonts w:ascii="Arial" w:hAnsi="Arial" w:cs="Arial"/>
          <w:sz w:val="22"/>
          <w:szCs w:val="22"/>
          <w:lang w:val="en-US" w:eastAsia="en-US"/>
        </w:rPr>
        <w:t>ii)  The overall integrity of the coating (</w:t>
      </w:r>
      <w:proofErr w:type="gramStart"/>
      <w:r w:rsidRPr="00724F05">
        <w:rPr>
          <w:rFonts w:ascii="Arial" w:hAnsi="Arial" w:cs="Arial"/>
          <w:sz w:val="22"/>
          <w:szCs w:val="22"/>
          <w:lang w:val="en-US" w:eastAsia="en-US"/>
        </w:rPr>
        <w:t>i.e.</w:t>
      </w:r>
      <w:proofErr w:type="gramEnd"/>
      <w:r w:rsidRPr="00724F05">
        <w:rPr>
          <w:rFonts w:ascii="Arial" w:hAnsi="Arial" w:cs="Arial"/>
          <w:sz w:val="22"/>
          <w:szCs w:val="22"/>
          <w:lang w:val="en-US" w:eastAsia="en-US"/>
        </w:rPr>
        <w:t xml:space="preserve"> porosity, inclusion and oxide   </w:t>
      </w:r>
    </w:p>
    <w:p w14:paraId="21BD4FC7" w14:textId="77777777" w:rsidR="00724F05" w:rsidRPr="00724F05" w:rsidRDefault="00724F05" w:rsidP="00724F05">
      <w:pPr>
        <w:tabs>
          <w:tab w:val="left" w:pos="720"/>
          <w:tab w:val="left" w:pos="1440"/>
          <w:tab w:val="left" w:pos="2160"/>
          <w:tab w:val="left" w:pos="8460"/>
        </w:tabs>
        <w:rPr>
          <w:rFonts w:ascii="Arial" w:hAnsi="Arial" w:cs="Arial"/>
          <w:sz w:val="22"/>
          <w:szCs w:val="22"/>
          <w:lang w:val="en-US" w:eastAsia="en-US"/>
        </w:rPr>
      </w:pPr>
      <w:r w:rsidRPr="00724F05">
        <w:rPr>
          <w:rFonts w:ascii="Arial" w:hAnsi="Arial" w:cs="Arial"/>
          <w:sz w:val="22"/>
          <w:szCs w:val="22"/>
          <w:lang w:val="en-US" w:eastAsia="en-US"/>
        </w:rPr>
        <w:t xml:space="preserve">                           content).</w:t>
      </w:r>
    </w:p>
    <w:p w14:paraId="76AA3DDC" w14:textId="77777777" w:rsidR="00724F05" w:rsidRPr="00724F05" w:rsidRDefault="00724F05" w:rsidP="00724F05">
      <w:pPr>
        <w:tabs>
          <w:tab w:val="left" w:pos="720"/>
          <w:tab w:val="left" w:pos="1440"/>
          <w:tab w:val="left" w:pos="2160"/>
          <w:tab w:val="left" w:pos="8460"/>
        </w:tabs>
        <w:rPr>
          <w:rFonts w:ascii="Arial" w:hAnsi="Arial" w:cs="Arial"/>
          <w:sz w:val="22"/>
          <w:szCs w:val="22"/>
          <w:lang w:val="en-US" w:eastAsia="en-US"/>
        </w:rPr>
      </w:pPr>
    </w:p>
    <w:p w14:paraId="5002B1D5" w14:textId="77777777" w:rsidR="00724F05" w:rsidRDefault="00724F05" w:rsidP="00724F05">
      <w:pPr>
        <w:tabs>
          <w:tab w:val="left" w:pos="720"/>
          <w:tab w:val="left" w:pos="1440"/>
          <w:tab w:val="left" w:pos="8460"/>
        </w:tabs>
        <w:rPr>
          <w:rFonts w:ascii="Arial" w:hAnsi="Arial" w:cs="Arial"/>
          <w:sz w:val="22"/>
          <w:szCs w:val="22"/>
          <w:lang w:val="en-US" w:eastAsia="en-US"/>
        </w:rPr>
      </w:pPr>
      <w:r w:rsidRPr="00724F05">
        <w:rPr>
          <w:rFonts w:ascii="Arial" w:hAnsi="Arial" w:cs="Arial"/>
          <w:sz w:val="22"/>
          <w:szCs w:val="22"/>
          <w:lang w:val="en-US" w:eastAsia="en-US"/>
        </w:rPr>
        <w:t xml:space="preserve">            </w:t>
      </w:r>
      <w:r>
        <w:rPr>
          <w:rFonts w:ascii="Arial" w:hAnsi="Arial" w:cs="Arial"/>
          <w:sz w:val="22"/>
          <w:szCs w:val="22"/>
          <w:lang w:val="en-US" w:eastAsia="en-US"/>
        </w:rPr>
        <w:t xml:space="preserve"> </w:t>
      </w:r>
      <w:r w:rsidRPr="00724F05">
        <w:rPr>
          <w:rFonts w:ascii="Arial" w:hAnsi="Arial" w:cs="Arial"/>
          <w:sz w:val="22"/>
          <w:szCs w:val="22"/>
          <w:lang w:val="en-US" w:eastAsia="en-US"/>
        </w:rPr>
        <w:t xml:space="preserve">iii)  The Health and Safety/COSHH implications.     </w:t>
      </w:r>
    </w:p>
    <w:p w14:paraId="3471067A" w14:textId="77777777" w:rsidR="00724F05" w:rsidRDefault="00724F05"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(10 marks)</w:t>
      </w:r>
      <w:r w:rsidRPr="00724F05">
        <w:rPr>
          <w:rFonts w:ascii="Arial" w:hAnsi="Arial" w:cs="Arial"/>
          <w:sz w:val="22"/>
          <w:szCs w:val="22"/>
          <w:lang w:val="en-US" w:eastAsia="en-US"/>
        </w:rPr>
        <w:t xml:space="preserve">       </w:t>
      </w:r>
    </w:p>
    <w:p w14:paraId="2AE51A3A" w14:textId="77777777" w:rsidR="00724F05" w:rsidRDefault="00724F05" w:rsidP="00724F05">
      <w:pPr>
        <w:tabs>
          <w:tab w:val="left" w:pos="720"/>
          <w:tab w:val="left" w:pos="1440"/>
          <w:tab w:val="left" w:pos="8460"/>
        </w:tabs>
        <w:rPr>
          <w:rFonts w:ascii="Arial" w:hAnsi="Arial" w:cs="Arial"/>
          <w:sz w:val="22"/>
          <w:szCs w:val="22"/>
          <w:lang w:val="en-US" w:eastAsia="en-US"/>
        </w:rPr>
      </w:pPr>
    </w:p>
    <w:p w14:paraId="1C00CA9C" w14:textId="77777777" w:rsidR="00950930" w:rsidRDefault="00724F05"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2 (b)</w:t>
      </w:r>
      <w:r w:rsidRPr="00724F05">
        <w:rPr>
          <w:rFonts w:ascii="Arial" w:hAnsi="Arial" w:cs="Arial"/>
          <w:sz w:val="22"/>
          <w:szCs w:val="22"/>
          <w:lang w:val="en-US" w:eastAsia="en-US"/>
        </w:rPr>
        <w:t xml:space="preserve"> </w:t>
      </w:r>
      <w:r w:rsidR="00950930">
        <w:rPr>
          <w:rFonts w:ascii="Arial" w:hAnsi="Arial" w:cs="Arial"/>
          <w:sz w:val="22"/>
          <w:szCs w:val="22"/>
          <w:lang w:val="en-US" w:eastAsia="en-US"/>
        </w:rPr>
        <w:t xml:space="preserve"> Nickel and its alloys are widely used for applications where</w:t>
      </w:r>
      <w:r w:rsidRPr="00724F05">
        <w:rPr>
          <w:rFonts w:ascii="Arial" w:hAnsi="Arial" w:cs="Arial"/>
          <w:sz w:val="22"/>
          <w:szCs w:val="22"/>
          <w:lang w:val="en-US" w:eastAsia="en-US"/>
        </w:rPr>
        <w:t xml:space="preserve"> </w:t>
      </w:r>
      <w:r w:rsidR="00950930">
        <w:rPr>
          <w:rFonts w:ascii="Arial" w:hAnsi="Arial" w:cs="Arial"/>
          <w:sz w:val="22"/>
          <w:szCs w:val="22"/>
          <w:lang w:val="en-US" w:eastAsia="en-US"/>
        </w:rPr>
        <w:t xml:space="preserve">creep resistance at </w:t>
      </w:r>
    </w:p>
    <w:p w14:paraId="18155FE7" w14:textId="77777777" w:rsidR="00950930" w:rsidRDefault="00950930"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elevated temperatures </w:t>
      </w:r>
      <w:proofErr w:type="gramStart"/>
      <w:r>
        <w:rPr>
          <w:rFonts w:ascii="Arial" w:hAnsi="Arial" w:cs="Arial"/>
          <w:sz w:val="22"/>
          <w:szCs w:val="22"/>
          <w:lang w:val="en-US" w:eastAsia="en-US"/>
        </w:rPr>
        <w:t>is</w:t>
      </w:r>
      <w:proofErr w:type="gramEnd"/>
      <w:r>
        <w:rPr>
          <w:rFonts w:ascii="Arial" w:hAnsi="Arial" w:cs="Arial"/>
          <w:sz w:val="22"/>
          <w:szCs w:val="22"/>
          <w:lang w:val="en-US" w:eastAsia="en-US"/>
        </w:rPr>
        <w:t xml:space="preserve"> necessary. Discuss the mechanisms operating in nickel                 </w:t>
      </w:r>
    </w:p>
    <w:p w14:paraId="2E9B920B" w14:textId="4B404D53" w:rsidR="00A500EE" w:rsidRDefault="00950930"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alloys which contribute to their enhanced creep performance.</w:t>
      </w:r>
    </w:p>
    <w:p w14:paraId="7CE33D85" w14:textId="34BC0563" w:rsidR="00950930" w:rsidRDefault="00950930" w:rsidP="00724F05">
      <w:pPr>
        <w:tabs>
          <w:tab w:val="left" w:pos="720"/>
          <w:tab w:val="left" w:pos="1440"/>
          <w:tab w:val="left" w:pos="8460"/>
        </w:tabs>
        <w:rPr>
          <w:rFonts w:ascii="Arial" w:hAnsi="Arial" w:cs="Arial"/>
          <w:sz w:val="22"/>
          <w:szCs w:val="22"/>
          <w:lang w:val="en-US" w:eastAsia="en-US"/>
        </w:rPr>
      </w:pPr>
    </w:p>
    <w:p w14:paraId="2C277A5D" w14:textId="5F0A490A" w:rsidR="00950930" w:rsidRDefault="00950930"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(10 marks)</w:t>
      </w:r>
    </w:p>
    <w:p w14:paraId="72AE7CCA" w14:textId="77777777" w:rsidR="00A500EE" w:rsidRDefault="00A500EE" w:rsidP="00724F05">
      <w:pPr>
        <w:tabs>
          <w:tab w:val="left" w:pos="720"/>
          <w:tab w:val="left" w:pos="1440"/>
          <w:tab w:val="left" w:pos="8460"/>
        </w:tabs>
        <w:rPr>
          <w:rFonts w:ascii="Arial" w:hAnsi="Arial" w:cs="Arial"/>
          <w:sz w:val="22"/>
          <w:szCs w:val="22"/>
          <w:lang w:val="en-US" w:eastAsia="en-US"/>
        </w:rPr>
      </w:pPr>
    </w:p>
    <w:p w14:paraId="71AFF3E1" w14:textId="77777777" w:rsidR="00A500EE" w:rsidRDefault="00A500EE"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3 (a)</w:t>
      </w:r>
      <w:r w:rsidR="00724F05" w:rsidRPr="00724F05">
        <w:rPr>
          <w:rFonts w:ascii="Arial" w:hAnsi="Arial" w:cs="Arial"/>
          <w:sz w:val="22"/>
          <w:szCs w:val="22"/>
          <w:lang w:val="en-US" w:eastAsia="en-US"/>
        </w:rPr>
        <w:t xml:space="preserve"> </w:t>
      </w:r>
      <w:r>
        <w:rPr>
          <w:rFonts w:ascii="Arial" w:hAnsi="Arial" w:cs="Arial"/>
          <w:sz w:val="22"/>
          <w:szCs w:val="22"/>
          <w:lang w:val="en-US" w:eastAsia="en-US"/>
        </w:rPr>
        <w:t xml:space="preserve"> Discuss in detail the limitations of recovering and recycling metals and polymers.            </w:t>
      </w:r>
    </w:p>
    <w:p w14:paraId="01CDB783" w14:textId="4C05D2B0" w:rsidR="004256B6" w:rsidRDefault="00A500EE"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Your answer should </w:t>
      </w:r>
      <w:proofErr w:type="gramStart"/>
      <w:r>
        <w:rPr>
          <w:rFonts w:ascii="Arial" w:hAnsi="Arial" w:cs="Arial"/>
          <w:sz w:val="22"/>
          <w:szCs w:val="22"/>
          <w:lang w:val="en-US" w:eastAsia="en-US"/>
        </w:rPr>
        <w:t>take into account</w:t>
      </w:r>
      <w:proofErr w:type="gramEnd"/>
      <w:r w:rsidR="004256B6">
        <w:rPr>
          <w:rFonts w:ascii="Arial" w:hAnsi="Arial" w:cs="Arial"/>
          <w:sz w:val="22"/>
          <w:szCs w:val="22"/>
          <w:lang w:val="en-US" w:eastAsia="en-US"/>
        </w:rPr>
        <w:t>:</w:t>
      </w:r>
    </w:p>
    <w:p w14:paraId="16708954" w14:textId="039563E8" w:rsidR="004256B6" w:rsidRDefault="004256B6"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w:t>
      </w:r>
    </w:p>
    <w:p w14:paraId="152664CB" w14:textId="4594E110" w:rsidR="004256B6" w:rsidRDefault="004256B6"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i)   The appropriate sorting procedures and their principles</w:t>
      </w:r>
    </w:p>
    <w:p w14:paraId="7B8AFE85" w14:textId="1E53411C" w:rsidR="004256B6" w:rsidRDefault="004256B6" w:rsidP="00724F05">
      <w:pPr>
        <w:tabs>
          <w:tab w:val="left" w:pos="720"/>
          <w:tab w:val="left" w:pos="1440"/>
          <w:tab w:val="left" w:pos="8460"/>
        </w:tabs>
        <w:rPr>
          <w:rFonts w:ascii="Arial" w:hAnsi="Arial" w:cs="Arial"/>
          <w:sz w:val="22"/>
          <w:szCs w:val="22"/>
          <w:lang w:val="en-US" w:eastAsia="en-US"/>
        </w:rPr>
      </w:pPr>
    </w:p>
    <w:p w14:paraId="74392680" w14:textId="77777777" w:rsidR="00AF2DBB" w:rsidRDefault="004256B6"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ii)  The effects that contamination has on </w:t>
      </w:r>
      <w:r w:rsidR="00AF2DBB">
        <w:rPr>
          <w:rFonts w:ascii="Arial" w:hAnsi="Arial" w:cs="Arial"/>
          <w:sz w:val="22"/>
          <w:szCs w:val="22"/>
          <w:lang w:val="en-US" w:eastAsia="en-US"/>
        </w:rPr>
        <w:t xml:space="preserve">the resultant properties of these recycled </w:t>
      </w:r>
    </w:p>
    <w:p w14:paraId="7AF58E55" w14:textId="326A1380" w:rsidR="004256B6" w:rsidRDefault="00AF2DBB"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materials.</w:t>
      </w:r>
    </w:p>
    <w:p w14:paraId="2A7AE227" w14:textId="4742C50A" w:rsidR="00691ADA" w:rsidRDefault="00691ADA" w:rsidP="00724F05">
      <w:pPr>
        <w:tabs>
          <w:tab w:val="left" w:pos="720"/>
          <w:tab w:val="left" w:pos="1440"/>
          <w:tab w:val="left" w:pos="8460"/>
        </w:tabs>
        <w:rPr>
          <w:rFonts w:ascii="Arial" w:hAnsi="Arial" w:cs="Arial"/>
          <w:sz w:val="22"/>
          <w:szCs w:val="22"/>
          <w:lang w:val="en-US" w:eastAsia="en-US"/>
        </w:rPr>
      </w:pPr>
    </w:p>
    <w:p w14:paraId="678DE66C" w14:textId="554408DF" w:rsidR="00691ADA" w:rsidRDefault="00691ADA"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(10 marks)</w:t>
      </w:r>
    </w:p>
    <w:p w14:paraId="2E15468D" w14:textId="77777777" w:rsidR="00CC4370" w:rsidRDefault="00CC4370" w:rsidP="00724F05">
      <w:pPr>
        <w:tabs>
          <w:tab w:val="left" w:pos="720"/>
          <w:tab w:val="left" w:pos="1440"/>
          <w:tab w:val="left" w:pos="8460"/>
        </w:tabs>
        <w:rPr>
          <w:rFonts w:ascii="Arial" w:hAnsi="Arial" w:cs="Arial"/>
          <w:sz w:val="22"/>
          <w:szCs w:val="22"/>
          <w:lang w:val="en-US" w:eastAsia="en-US"/>
        </w:rPr>
      </w:pPr>
    </w:p>
    <w:p w14:paraId="7F15E70A" w14:textId="77777777" w:rsidR="00CC4370" w:rsidRDefault="00C93D6D"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3 (b)  Distinguish</w:t>
      </w:r>
      <w:r w:rsidR="00CC4370">
        <w:rPr>
          <w:rFonts w:ascii="Arial" w:hAnsi="Arial" w:cs="Arial"/>
          <w:sz w:val="22"/>
          <w:szCs w:val="22"/>
          <w:lang w:val="en-US" w:eastAsia="en-US"/>
        </w:rPr>
        <w:t>, in terms of composition and properties,</w:t>
      </w:r>
      <w:r>
        <w:rPr>
          <w:rFonts w:ascii="Arial" w:hAnsi="Arial" w:cs="Arial"/>
          <w:sz w:val="22"/>
          <w:szCs w:val="22"/>
          <w:lang w:val="en-US" w:eastAsia="en-US"/>
        </w:rPr>
        <w:t xml:space="preserve"> between the three </w:t>
      </w:r>
      <w:proofErr w:type="gramStart"/>
      <w:r>
        <w:rPr>
          <w:rFonts w:ascii="Arial" w:hAnsi="Arial" w:cs="Arial"/>
          <w:sz w:val="22"/>
          <w:szCs w:val="22"/>
          <w:lang w:val="en-US" w:eastAsia="en-US"/>
        </w:rPr>
        <w:t>major</w:t>
      </w:r>
      <w:proofErr w:type="gramEnd"/>
      <w:r>
        <w:rPr>
          <w:rFonts w:ascii="Arial" w:hAnsi="Arial" w:cs="Arial"/>
          <w:sz w:val="22"/>
          <w:szCs w:val="22"/>
          <w:lang w:val="en-US" w:eastAsia="en-US"/>
        </w:rPr>
        <w:t xml:space="preserve"> </w:t>
      </w:r>
    </w:p>
    <w:p w14:paraId="657A8AC6" w14:textId="37AE15D1" w:rsidR="00C93D6D" w:rsidRDefault="00CC4370"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w:t>
      </w:r>
      <w:r w:rsidR="00C93D6D">
        <w:rPr>
          <w:rFonts w:ascii="Arial" w:hAnsi="Arial" w:cs="Arial"/>
          <w:sz w:val="22"/>
          <w:szCs w:val="22"/>
          <w:lang w:val="en-US" w:eastAsia="en-US"/>
        </w:rPr>
        <w:t>stainless steel types</w:t>
      </w:r>
      <w:r>
        <w:rPr>
          <w:rFonts w:ascii="Arial" w:hAnsi="Arial" w:cs="Arial"/>
          <w:sz w:val="22"/>
          <w:szCs w:val="22"/>
          <w:lang w:val="en-US" w:eastAsia="en-US"/>
        </w:rPr>
        <w:t xml:space="preserve">, namely: </w:t>
      </w:r>
    </w:p>
    <w:p w14:paraId="2C87C3A0" w14:textId="7E852F12" w:rsidR="00CC4370" w:rsidRDefault="00CC4370"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lastRenderedPageBreak/>
        <w:t xml:space="preserve">           </w:t>
      </w:r>
    </w:p>
    <w:p w14:paraId="566BC2E5" w14:textId="36DB7358" w:rsidR="00CC4370" w:rsidRDefault="00CC4370"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w:t>
      </w:r>
      <w:proofErr w:type="spellStart"/>
      <w:r>
        <w:rPr>
          <w:rFonts w:ascii="Arial" w:hAnsi="Arial" w:cs="Arial"/>
          <w:sz w:val="22"/>
          <w:szCs w:val="22"/>
          <w:lang w:val="en-US" w:eastAsia="en-US"/>
        </w:rPr>
        <w:t>i</w:t>
      </w:r>
      <w:proofErr w:type="spellEnd"/>
      <w:r>
        <w:rPr>
          <w:rFonts w:ascii="Arial" w:hAnsi="Arial" w:cs="Arial"/>
          <w:sz w:val="22"/>
          <w:szCs w:val="22"/>
          <w:lang w:val="en-US" w:eastAsia="en-US"/>
        </w:rPr>
        <w:t xml:space="preserve">)  </w:t>
      </w:r>
      <w:r w:rsidR="00950930">
        <w:rPr>
          <w:rFonts w:ascii="Arial" w:hAnsi="Arial" w:cs="Arial"/>
          <w:sz w:val="22"/>
          <w:szCs w:val="22"/>
          <w:lang w:val="en-US" w:eastAsia="en-US"/>
        </w:rPr>
        <w:t xml:space="preserve"> </w:t>
      </w:r>
      <w:r>
        <w:rPr>
          <w:rFonts w:ascii="Arial" w:hAnsi="Arial" w:cs="Arial"/>
          <w:sz w:val="22"/>
          <w:szCs w:val="22"/>
          <w:lang w:val="en-US" w:eastAsia="en-US"/>
        </w:rPr>
        <w:t>Austenitic Stainless Steel</w:t>
      </w:r>
    </w:p>
    <w:p w14:paraId="358D14BA" w14:textId="1BE4CBDD" w:rsidR="00CC4370" w:rsidRDefault="00CC4370"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ii)</w:t>
      </w:r>
      <w:r w:rsidR="00950930">
        <w:rPr>
          <w:rFonts w:ascii="Arial" w:hAnsi="Arial" w:cs="Arial"/>
          <w:sz w:val="22"/>
          <w:szCs w:val="22"/>
          <w:lang w:val="en-US" w:eastAsia="en-US"/>
        </w:rPr>
        <w:t xml:space="preserve"> </w:t>
      </w:r>
      <w:r>
        <w:rPr>
          <w:rFonts w:ascii="Arial" w:hAnsi="Arial" w:cs="Arial"/>
          <w:sz w:val="22"/>
          <w:szCs w:val="22"/>
          <w:lang w:val="en-US" w:eastAsia="en-US"/>
        </w:rPr>
        <w:t xml:space="preserve"> </w:t>
      </w:r>
      <w:r w:rsidR="00950930">
        <w:rPr>
          <w:rFonts w:ascii="Arial" w:hAnsi="Arial" w:cs="Arial"/>
          <w:sz w:val="22"/>
          <w:szCs w:val="22"/>
          <w:lang w:val="en-US" w:eastAsia="en-US"/>
        </w:rPr>
        <w:t>Ferritic</w:t>
      </w:r>
      <w:r>
        <w:rPr>
          <w:rFonts w:ascii="Arial" w:hAnsi="Arial" w:cs="Arial"/>
          <w:sz w:val="22"/>
          <w:szCs w:val="22"/>
          <w:lang w:val="en-US" w:eastAsia="en-US"/>
        </w:rPr>
        <w:t xml:space="preserve"> Stainless Steel</w:t>
      </w:r>
    </w:p>
    <w:p w14:paraId="023DA30E" w14:textId="11EF059F" w:rsidR="00CC4370" w:rsidRDefault="00CC4370"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iii)</w:t>
      </w:r>
      <w:r w:rsidR="00950930">
        <w:rPr>
          <w:rFonts w:ascii="Arial" w:hAnsi="Arial" w:cs="Arial"/>
          <w:sz w:val="22"/>
          <w:szCs w:val="22"/>
          <w:lang w:val="en-US" w:eastAsia="en-US"/>
        </w:rPr>
        <w:t xml:space="preserve"> </w:t>
      </w:r>
      <w:r>
        <w:rPr>
          <w:rFonts w:ascii="Arial" w:hAnsi="Arial" w:cs="Arial"/>
          <w:sz w:val="22"/>
          <w:szCs w:val="22"/>
          <w:lang w:val="en-US" w:eastAsia="en-US"/>
        </w:rPr>
        <w:t>Martensitic Stainless Steel</w:t>
      </w:r>
    </w:p>
    <w:p w14:paraId="19B75A43" w14:textId="630BAF93" w:rsidR="00950930" w:rsidRDefault="00950930"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(10 marks)</w:t>
      </w:r>
    </w:p>
    <w:p w14:paraId="73B7BDD3" w14:textId="6AFA4408" w:rsidR="004256B6" w:rsidRDefault="004256B6" w:rsidP="00724F05">
      <w:pPr>
        <w:tabs>
          <w:tab w:val="left" w:pos="720"/>
          <w:tab w:val="left" w:pos="1440"/>
          <w:tab w:val="left" w:pos="8460"/>
        </w:tabs>
        <w:rPr>
          <w:rFonts w:ascii="Arial" w:hAnsi="Arial" w:cs="Arial"/>
          <w:sz w:val="22"/>
          <w:szCs w:val="22"/>
          <w:lang w:val="en-US" w:eastAsia="en-US"/>
        </w:rPr>
      </w:pPr>
    </w:p>
    <w:p w14:paraId="1E10D4D4" w14:textId="0C6DE43F" w:rsidR="004256B6" w:rsidRDefault="004256B6"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w:t>
      </w:r>
    </w:p>
    <w:p w14:paraId="2E3F1CF4" w14:textId="7D322A1E" w:rsidR="004256B6" w:rsidRDefault="004256B6" w:rsidP="00724F05">
      <w:pPr>
        <w:tabs>
          <w:tab w:val="left" w:pos="720"/>
          <w:tab w:val="left" w:pos="1440"/>
          <w:tab w:val="left" w:pos="8460"/>
        </w:tabs>
        <w:rPr>
          <w:rFonts w:ascii="Arial" w:hAnsi="Arial" w:cs="Arial"/>
          <w:sz w:val="22"/>
          <w:szCs w:val="22"/>
          <w:lang w:val="en-US" w:eastAsia="en-US"/>
        </w:rPr>
      </w:pPr>
    </w:p>
    <w:p w14:paraId="0886AB9A" w14:textId="5BDF3DCA" w:rsidR="004256B6" w:rsidRDefault="004256B6"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w:t>
      </w:r>
    </w:p>
    <w:p w14:paraId="253E32AC" w14:textId="77777777" w:rsidR="00A92A06" w:rsidRDefault="00A500EE" w:rsidP="00724F05">
      <w:pPr>
        <w:tabs>
          <w:tab w:val="left" w:pos="720"/>
          <w:tab w:val="left" w:pos="1440"/>
          <w:tab w:val="left" w:pos="8460"/>
        </w:tabs>
        <w:rPr>
          <w:rFonts w:ascii="Arial" w:hAnsi="Arial" w:cs="Arial"/>
          <w:sz w:val="22"/>
          <w:szCs w:val="22"/>
          <w:lang w:val="en-US" w:eastAsia="en-US"/>
        </w:rPr>
      </w:pPr>
      <w:r>
        <w:rPr>
          <w:rFonts w:ascii="Arial" w:hAnsi="Arial" w:cs="Arial"/>
          <w:sz w:val="22"/>
          <w:szCs w:val="22"/>
          <w:lang w:val="en-US" w:eastAsia="en-US"/>
        </w:rPr>
        <w:t xml:space="preserve"> </w:t>
      </w:r>
      <w:r w:rsidR="00724F05" w:rsidRPr="00724F05">
        <w:rPr>
          <w:rFonts w:ascii="Arial" w:hAnsi="Arial" w:cs="Arial"/>
          <w:sz w:val="22"/>
          <w:szCs w:val="22"/>
          <w:lang w:val="en-US" w:eastAsia="en-US"/>
        </w:rPr>
        <w:t xml:space="preserve">                                </w:t>
      </w:r>
    </w:p>
    <w:p w14:paraId="5E2AC3A7" w14:textId="77777777" w:rsidR="00A92A06" w:rsidRPr="00CB215A" w:rsidRDefault="00A92A06" w:rsidP="00A92A06">
      <w:pPr>
        <w:rPr>
          <w:b/>
        </w:rPr>
      </w:pPr>
    </w:p>
    <w:p w14:paraId="29A0CF56" w14:textId="7E03EB6D" w:rsidR="00A92A06" w:rsidRPr="00455756" w:rsidRDefault="00A92A06" w:rsidP="00A92A06">
      <w:pPr>
        <w:numPr>
          <w:ilvl w:val="0"/>
          <w:numId w:val="4"/>
        </w:numPr>
      </w:pPr>
      <w:r>
        <w:rPr>
          <w:b/>
        </w:rPr>
        <w:t>Fourth</w:t>
      </w:r>
      <w:r w:rsidRPr="004D0423">
        <w:rPr>
          <w:b/>
        </w:rPr>
        <w:t xml:space="preserve"> Exam Question </w:t>
      </w:r>
      <w:r>
        <w:rPr>
          <w:b/>
        </w:rPr>
        <w:t xml:space="preserve"> (20 marks)</w:t>
      </w:r>
    </w:p>
    <w:p w14:paraId="193EDEC7" w14:textId="77777777" w:rsidR="00A92A06" w:rsidRDefault="00A92A06" w:rsidP="00A92A06">
      <w:pPr>
        <w:rPr>
          <w:b/>
        </w:rPr>
      </w:pPr>
    </w:p>
    <w:p w14:paraId="26A0019F" w14:textId="55566496" w:rsidR="00A92A06" w:rsidRPr="00A92A06" w:rsidRDefault="00A92A06" w:rsidP="00A92A06">
      <w:pPr>
        <w:pStyle w:val="ListParagraph"/>
        <w:numPr>
          <w:ilvl w:val="0"/>
          <w:numId w:val="5"/>
        </w:numPr>
        <w:rPr>
          <w:bCs/>
        </w:rPr>
      </w:pPr>
      <w:r w:rsidRPr="00A92A06">
        <w:rPr>
          <w:bCs/>
        </w:rPr>
        <w:t xml:space="preserve">Commercially available aluminium alloys  for car body stampings offer weight savings over steel bodied cars. This improves performance and economy.  </w:t>
      </w:r>
      <w:proofErr w:type="spellStart"/>
      <w:r w:rsidRPr="00A92A06">
        <w:rPr>
          <w:bCs/>
        </w:rPr>
        <w:t>The</w:t>
      </w:r>
      <w:proofErr w:type="spellEnd"/>
      <w:r w:rsidRPr="00A92A06">
        <w:rPr>
          <w:bCs/>
        </w:rPr>
        <w:t xml:space="preserve"> manufacturers also claim an improvement in the environmental impact of the vehicle.  With reference to </w:t>
      </w:r>
      <w:proofErr w:type="gramStart"/>
      <w:r w:rsidRPr="00A92A06">
        <w:rPr>
          <w:bCs/>
        </w:rPr>
        <w:t>lifecycle based</w:t>
      </w:r>
      <w:proofErr w:type="gramEnd"/>
      <w:r w:rsidRPr="00A92A06">
        <w:rPr>
          <w:bCs/>
        </w:rPr>
        <w:t xml:space="preserve"> carbon accounting, why might this claim be a candidate for serious scrutiny.    (6 marks) </w:t>
      </w:r>
    </w:p>
    <w:p w14:paraId="26A9ED05" w14:textId="77777777" w:rsidR="00A92A06" w:rsidRDefault="00A92A06" w:rsidP="00A92A06">
      <w:pPr>
        <w:ind w:left="720"/>
        <w:rPr>
          <w:bCs/>
        </w:rPr>
      </w:pPr>
    </w:p>
    <w:p w14:paraId="636AF52B" w14:textId="2A3F0BFA" w:rsidR="00A92A06" w:rsidRPr="00A92A06" w:rsidRDefault="00A92A06" w:rsidP="00A92A06">
      <w:pPr>
        <w:pStyle w:val="ListParagraph"/>
        <w:numPr>
          <w:ilvl w:val="0"/>
          <w:numId w:val="5"/>
        </w:numPr>
        <w:rPr>
          <w:bCs/>
        </w:rPr>
      </w:pPr>
      <w:r w:rsidRPr="00A92A06">
        <w:rPr>
          <w:bCs/>
        </w:rPr>
        <w:t xml:space="preserve">Illustrate the argument by comparing </w:t>
      </w:r>
      <w:r w:rsidRPr="00A92A06">
        <w:rPr>
          <w:bCs/>
        </w:rPr>
        <w:t>your estimated</w:t>
      </w:r>
      <w:r w:rsidRPr="00A92A06">
        <w:rPr>
          <w:bCs/>
        </w:rPr>
        <w:t xml:space="preserve"> </w:t>
      </w:r>
      <w:proofErr w:type="gramStart"/>
      <w:r w:rsidRPr="00A92A06">
        <w:rPr>
          <w:bCs/>
        </w:rPr>
        <w:t>lifecycle based</w:t>
      </w:r>
      <w:proofErr w:type="gramEnd"/>
      <w:r w:rsidRPr="00A92A06">
        <w:rPr>
          <w:bCs/>
        </w:rPr>
        <w:t xml:space="preserve"> carbon emissions per </w:t>
      </w:r>
      <w:proofErr w:type="spellStart"/>
      <w:r w:rsidRPr="00A92A06">
        <w:rPr>
          <w:bCs/>
        </w:rPr>
        <w:t>kilometer</w:t>
      </w:r>
      <w:proofErr w:type="spellEnd"/>
      <w:r w:rsidRPr="00A92A06">
        <w:rPr>
          <w:bCs/>
        </w:rPr>
        <w:t xml:space="preserve"> between the following two vehicles.</w:t>
      </w:r>
    </w:p>
    <w:p w14:paraId="194C6C9B" w14:textId="77777777" w:rsidR="00A92A06" w:rsidRDefault="00A92A06" w:rsidP="00A92A06">
      <w:pPr>
        <w:ind w:left="720"/>
        <w:rPr>
          <w:bCs/>
        </w:rPr>
      </w:pPr>
    </w:p>
    <w:p w14:paraId="23EF450F" w14:textId="77777777" w:rsidR="00A92A06" w:rsidRDefault="00A92A06" w:rsidP="00A92A06">
      <w:pPr>
        <w:ind w:left="720"/>
        <w:rPr>
          <w:bCs/>
        </w:rPr>
      </w:pPr>
      <w:r w:rsidRPr="00442F6D">
        <w:rPr>
          <w:bCs/>
          <w:noProof/>
        </w:rPr>
        <w:drawing>
          <wp:inline distT="0" distB="0" distL="0" distR="0" wp14:anchorId="472F4BA4" wp14:editId="7C759E54">
            <wp:extent cx="5127626" cy="3477225"/>
            <wp:effectExtent l="0" t="0" r="0" b="9525"/>
            <wp:docPr id="2" name="Picture 4" descr="A picture containing text, car&#10;&#10;Description automatically generated">
              <a:extLst xmlns:a="http://schemas.openxmlformats.org/drawingml/2006/main">
                <a:ext uri="{FF2B5EF4-FFF2-40B4-BE49-F238E27FC236}">
                  <a16:creationId xmlns:a16="http://schemas.microsoft.com/office/drawing/2014/main" id="{DBD019B8-2701-4CBE-8828-3096EBFA40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A picture containing text, car&#10;&#10;Description automatically generated">
                      <a:extLst>
                        <a:ext uri="{FF2B5EF4-FFF2-40B4-BE49-F238E27FC236}">
                          <a16:creationId xmlns:a16="http://schemas.microsoft.com/office/drawing/2014/main" id="{DBD019B8-2701-4CBE-8828-3096EBFA40D3}"/>
                        </a:ext>
                      </a:extLst>
                    </pic:cNvPr>
                    <pic:cNvPicPr>
                      <a:picLocks noChangeAspect="1"/>
                    </pic:cNvPicPr>
                  </pic:nvPicPr>
                  <pic:blipFill>
                    <a:blip r:embed="rId9"/>
                    <a:stretch>
                      <a:fillRect/>
                    </a:stretch>
                  </pic:blipFill>
                  <pic:spPr>
                    <a:xfrm>
                      <a:off x="0" y="0"/>
                      <a:ext cx="5127626" cy="3477225"/>
                    </a:xfrm>
                    <a:prstGeom prst="rect">
                      <a:avLst/>
                    </a:prstGeom>
                  </pic:spPr>
                </pic:pic>
              </a:graphicData>
            </a:graphic>
          </wp:inline>
        </w:drawing>
      </w:r>
    </w:p>
    <w:p w14:paraId="2D39269E" w14:textId="77777777" w:rsidR="00A92A06" w:rsidRDefault="00A92A06" w:rsidP="00A92A06">
      <w:pPr>
        <w:ind w:left="720"/>
        <w:rPr>
          <w:bCs/>
        </w:rPr>
      </w:pPr>
      <w:r w:rsidRPr="00442F6D">
        <w:rPr>
          <w:bCs/>
          <w:noProof/>
        </w:rPr>
        <w:lastRenderedPageBreak/>
        <w:drawing>
          <wp:inline distT="0" distB="0" distL="0" distR="0" wp14:anchorId="4747EEDB" wp14:editId="2DA32898">
            <wp:extent cx="5732145" cy="2113915"/>
            <wp:effectExtent l="0" t="0" r="1905" b="635"/>
            <wp:docPr id="4" name="Picture 3" descr="Graphical user interface&#10;&#10;Description automatically generated">
              <a:extLst xmlns:a="http://schemas.openxmlformats.org/drawingml/2006/main">
                <a:ext uri="{FF2B5EF4-FFF2-40B4-BE49-F238E27FC236}">
                  <a16:creationId xmlns:a16="http://schemas.microsoft.com/office/drawing/2014/main" id="{24A9A6C7-9756-4B4D-A19F-0035D1D687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Graphical user interface&#10;&#10;Description automatically generated">
                      <a:extLst>
                        <a:ext uri="{FF2B5EF4-FFF2-40B4-BE49-F238E27FC236}">
                          <a16:creationId xmlns:a16="http://schemas.microsoft.com/office/drawing/2014/main" id="{24A9A6C7-9756-4B4D-A19F-0035D1D687AE}"/>
                        </a:ext>
                      </a:extLst>
                    </pic:cNvPr>
                    <pic:cNvPicPr>
                      <a:picLocks noChangeAspect="1"/>
                    </pic:cNvPicPr>
                  </pic:nvPicPr>
                  <pic:blipFill>
                    <a:blip r:embed="rId10"/>
                    <a:stretch>
                      <a:fillRect/>
                    </a:stretch>
                  </pic:blipFill>
                  <pic:spPr>
                    <a:xfrm>
                      <a:off x="0" y="0"/>
                      <a:ext cx="5732145" cy="2113915"/>
                    </a:xfrm>
                    <a:prstGeom prst="rect">
                      <a:avLst/>
                    </a:prstGeom>
                  </pic:spPr>
                </pic:pic>
              </a:graphicData>
            </a:graphic>
          </wp:inline>
        </w:drawing>
      </w:r>
    </w:p>
    <w:p w14:paraId="048B50E5" w14:textId="77777777" w:rsidR="00A92A06" w:rsidRDefault="00A92A06" w:rsidP="00A92A06">
      <w:pPr>
        <w:ind w:left="720"/>
        <w:rPr>
          <w:bCs/>
        </w:rPr>
      </w:pPr>
      <w:r>
        <w:rPr>
          <w:bCs/>
        </w:rPr>
        <w:t>Fig 1</w:t>
      </w:r>
    </w:p>
    <w:p w14:paraId="6FAB1E55" w14:textId="77777777" w:rsidR="00A92A06" w:rsidRDefault="00A92A06" w:rsidP="00A92A06">
      <w:pPr>
        <w:ind w:left="720"/>
        <w:rPr>
          <w:bCs/>
        </w:rPr>
      </w:pPr>
    </w:p>
    <w:p w14:paraId="12B7851D" w14:textId="313E23C0" w:rsidR="00A92A06" w:rsidRDefault="00A92A06" w:rsidP="00A92A06">
      <w:pPr>
        <w:ind w:left="720"/>
        <w:rPr>
          <w:bCs/>
        </w:rPr>
      </w:pPr>
      <w:r>
        <w:rPr>
          <w:bCs/>
        </w:rPr>
        <w:t>You may assume that the life of each vehicle is 250,000 km and that the steel body work of the Toyota weighs 800kg while the aluminium bodywork of range rover has a mass of 375kg. You may assume that all other components (Engine, driveline etc) have similar lifecycle carbon footprints and contain 800kg of aluminium, 300 kg of steel, 50 kg of copper and 120 kg of plastics. (</w:t>
      </w:r>
      <w:r>
        <w:rPr>
          <w:bCs/>
        </w:rPr>
        <w:t>10</w:t>
      </w:r>
      <w:r>
        <w:rPr>
          <w:bCs/>
        </w:rPr>
        <w:t xml:space="preserve"> Marks)</w:t>
      </w:r>
    </w:p>
    <w:p w14:paraId="37EE3805" w14:textId="48E7E54B" w:rsidR="00A92A06" w:rsidRDefault="00A92A06" w:rsidP="00A92A06">
      <w:pPr>
        <w:ind w:left="720"/>
        <w:rPr>
          <w:bCs/>
        </w:rPr>
      </w:pPr>
    </w:p>
    <w:p w14:paraId="525011D2" w14:textId="77777777" w:rsidR="00A92A06" w:rsidRDefault="00A92A06" w:rsidP="00A92A06">
      <w:pPr>
        <w:ind w:left="720"/>
        <w:rPr>
          <w:bCs/>
        </w:rPr>
      </w:pPr>
      <w:r>
        <w:rPr>
          <w:bCs/>
        </w:rPr>
        <w:t>Reference :  Material embodied carbon footprints :</w:t>
      </w:r>
    </w:p>
    <w:p w14:paraId="64C8826D" w14:textId="77777777" w:rsidR="00A92A06" w:rsidRDefault="00A92A06" w:rsidP="00A92A06">
      <w:pPr>
        <w:ind w:left="720"/>
        <w:rPr>
          <w:bCs/>
        </w:rPr>
      </w:pPr>
    </w:p>
    <w:p w14:paraId="7B4077F8" w14:textId="77777777" w:rsidR="00A92A06" w:rsidRDefault="00A92A06" w:rsidP="00A92A06">
      <w:pPr>
        <w:ind w:left="720"/>
        <w:rPr>
          <w:bCs/>
        </w:rPr>
      </w:pPr>
      <w:r>
        <w:rPr>
          <w:bCs/>
        </w:rPr>
        <w:t>Sheet steel.  1.2 kg/kg</w:t>
      </w:r>
    </w:p>
    <w:p w14:paraId="73476644" w14:textId="77777777" w:rsidR="00A92A06" w:rsidRDefault="00A92A06" w:rsidP="00A92A06">
      <w:pPr>
        <w:ind w:left="720"/>
        <w:rPr>
          <w:bCs/>
        </w:rPr>
      </w:pPr>
      <w:r>
        <w:rPr>
          <w:bCs/>
        </w:rPr>
        <w:t>Aluminium  14.5 kg/kg</w:t>
      </w:r>
    </w:p>
    <w:p w14:paraId="152B449A" w14:textId="77777777" w:rsidR="00A92A06" w:rsidRDefault="00A92A06" w:rsidP="00A92A06">
      <w:pPr>
        <w:ind w:left="720"/>
        <w:rPr>
          <w:bCs/>
        </w:rPr>
      </w:pPr>
      <w:r>
        <w:rPr>
          <w:bCs/>
        </w:rPr>
        <w:t>Copper  9 kg/kg</w:t>
      </w:r>
    </w:p>
    <w:p w14:paraId="37F39233" w14:textId="77777777" w:rsidR="00A92A06" w:rsidRDefault="00A92A06" w:rsidP="00A92A06">
      <w:pPr>
        <w:ind w:left="720"/>
        <w:rPr>
          <w:bCs/>
        </w:rPr>
      </w:pPr>
      <w:r>
        <w:rPr>
          <w:bCs/>
        </w:rPr>
        <w:t>Plastics  1.5 kg/kg</w:t>
      </w:r>
    </w:p>
    <w:p w14:paraId="0354410C" w14:textId="77777777" w:rsidR="00A92A06" w:rsidRDefault="00A92A06" w:rsidP="00A92A06">
      <w:pPr>
        <w:ind w:left="720"/>
        <w:rPr>
          <w:bCs/>
        </w:rPr>
      </w:pPr>
    </w:p>
    <w:p w14:paraId="257A621C" w14:textId="77777777" w:rsidR="00A92A06" w:rsidRDefault="00A92A06" w:rsidP="00A92A06">
      <w:pPr>
        <w:ind w:left="720"/>
        <w:rPr>
          <w:bCs/>
        </w:rPr>
      </w:pPr>
    </w:p>
    <w:p w14:paraId="631284F7" w14:textId="4512FBB3" w:rsidR="00A92A06" w:rsidRPr="00A92A06" w:rsidRDefault="00A92A06" w:rsidP="00A92A06">
      <w:pPr>
        <w:pStyle w:val="ListParagraph"/>
        <w:numPr>
          <w:ilvl w:val="0"/>
          <w:numId w:val="5"/>
        </w:numPr>
        <w:rPr>
          <w:bCs/>
        </w:rPr>
      </w:pPr>
      <w:bookmarkStart w:id="0" w:name="_Hlk68712251"/>
      <w:r w:rsidRPr="00A92A06">
        <w:rPr>
          <w:bCs/>
        </w:rPr>
        <w:t>Referring to their manufacturing processes (fig 2) and what you know about aluminium recycling</w:t>
      </w:r>
      <w:r w:rsidRPr="00A92A06">
        <w:rPr>
          <w:bCs/>
        </w:rPr>
        <w:t xml:space="preserve">, aluminium </w:t>
      </w:r>
      <w:r w:rsidRPr="00A92A06">
        <w:rPr>
          <w:bCs/>
        </w:rPr>
        <w:t xml:space="preserve"> distribution</w:t>
      </w:r>
      <w:r w:rsidRPr="00A92A06">
        <w:rPr>
          <w:bCs/>
        </w:rPr>
        <w:t xml:space="preserve"> vehicle manufacture  and vehicle operation,</w:t>
      </w:r>
      <w:r w:rsidRPr="00A92A06">
        <w:rPr>
          <w:bCs/>
        </w:rPr>
        <w:t xml:space="preserve"> industry</w:t>
      </w:r>
      <w:r w:rsidRPr="00A92A06">
        <w:rPr>
          <w:bCs/>
        </w:rPr>
        <w:t xml:space="preserve"> Identify 4  areas where the lifecycle  carbon footprint of aluminium cars can be </w:t>
      </w:r>
      <w:r w:rsidRPr="00A92A06">
        <w:rPr>
          <w:bCs/>
        </w:rPr>
        <w:t xml:space="preserve"> </w:t>
      </w:r>
      <w:r w:rsidRPr="00A92A06">
        <w:rPr>
          <w:bCs/>
        </w:rPr>
        <w:t>improved.</w:t>
      </w:r>
      <w:r>
        <w:rPr>
          <w:bCs/>
        </w:rPr>
        <w:t xml:space="preserve">  (4 marks)</w:t>
      </w:r>
    </w:p>
    <w:bookmarkEnd w:id="0"/>
    <w:p w14:paraId="5883EBCB" w14:textId="77777777" w:rsidR="00A92A06" w:rsidRDefault="00A92A06" w:rsidP="00A92A06">
      <w:pPr>
        <w:ind w:left="720"/>
        <w:rPr>
          <w:bCs/>
        </w:rPr>
      </w:pPr>
    </w:p>
    <w:p w14:paraId="14DAD779" w14:textId="77777777" w:rsidR="00A92A06" w:rsidRDefault="00A92A06" w:rsidP="00A92A06">
      <w:pPr>
        <w:ind w:left="720"/>
        <w:rPr>
          <w:bCs/>
        </w:rPr>
      </w:pPr>
    </w:p>
    <w:p w14:paraId="2A88EE7C" w14:textId="77777777" w:rsidR="00A92A06" w:rsidRDefault="00A92A06" w:rsidP="00A92A06">
      <w:pPr>
        <w:ind w:left="720"/>
        <w:rPr>
          <w:bCs/>
        </w:rPr>
      </w:pPr>
    </w:p>
    <w:p w14:paraId="6231E75B" w14:textId="77777777" w:rsidR="00A92A06" w:rsidRDefault="00A92A06" w:rsidP="00A92A06">
      <w:pPr>
        <w:ind w:left="720"/>
        <w:rPr>
          <w:bCs/>
        </w:rPr>
      </w:pPr>
      <w:proofErr w:type="spellStart"/>
      <w:r>
        <w:rPr>
          <w:bCs/>
        </w:rPr>
        <w:t>pto</w:t>
      </w:r>
      <w:proofErr w:type="spellEnd"/>
    </w:p>
    <w:p w14:paraId="2F8585DF" w14:textId="77777777" w:rsidR="00A92A06" w:rsidRDefault="00A92A06" w:rsidP="00A92A06">
      <w:pPr>
        <w:ind w:left="720"/>
        <w:rPr>
          <w:bCs/>
        </w:rPr>
      </w:pPr>
    </w:p>
    <w:p w14:paraId="306D807F" w14:textId="77777777" w:rsidR="00A92A06" w:rsidRDefault="00A92A06" w:rsidP="00A92A06">
      <w:pPr>
        <w:ind w:left="720"/>
        <w:rPr>
          <w:bCs/>
        </w:rPr>
      </w:pPr>
      <w:r>
        <w:rPr>
          <w:bCs/>
          <w:noProof/>
        </w:rPr>
        <w:lastRenderedPageBreak/>
        <w:drawing>
          <wp:inline distT="0" distB="0" distL="0" distR="0" wp14:anchorId="67590B4F" wp14:editId="5E13C976">
            <wp:extent cx="5732145" cy="7316470"/>
            <wp:effectExtent l="0" t="0" r="1905"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2145" cy="7316470"/>
                    </a:xfrm>
                    <a:prstGeom prst="rect">
                      <a:avLst/>
                    </a:prstGeom>
                  </pic:spPr>
                </pic:pic>
              </a:graphicData>
            </a:graphic>
          </wp:inline>
        </w:drawing>
      </w:r>
      <w:r>
        <w:rPr>
          <w:bCs/>
        </w:rPr>
        <w:t>fig 2</w:t>
      </w:r>
    </w:p>
    <w:p w14:paraId="73E762B9" w14:textId="77777777" w:rsidR="00A92A06" w:rsidRDefault="00A92A06" w:rsidP="00A92A06">
      <w:pPr>
        <w:ind w:left="720"/>
        <w:rPr>
          <w:bCs/>
        </w:rPr>
      </w:pPr>
    </w:p>
    <w:p w14:paraId="0EC34434" w14:textId="77777777" w:rsidR="00A92A06" w:rsidRPr="004D0423" w:rsidRDefault="00A92A06" w:rsidP="00A92A06"/>
    <w:p w14:paraId="741C2F11" w14:textId="77777777" w:rsidR="00A92A06" w:rsidRPr="004D0423" w:rsidRDefault="00A92A06" w:rsidP="00A92A06">
      <w:pPr>
        <w:ind w:left="720"/>
      </w:pPr>
    </w:p>
    <w:p w14:paraId="78469782" w14:textId="77777777" w:rsidR="00A92A06" w:rsidRDefault="00A92A06" w:rsidP="00A92A06">
      <w:pPr>
        <w:rPr>
          <w:b/>
        </w:rPr>
      </w:pPr>
      <w:r>
        <w:rPr>
          <w:b/>
        </w:rPr>
        <w:br w:type="page"/>
      </w:r>
    </w:p>
    <w:p w14:paraId="7C142671" w14:textId="3C65B785" w:rsidR="00724F05" w:rsidRPr="00724F05" w:rsidRDefault="00724F05" w:rsidP="00724F05">
      <w:pPr>
        <w:tabs>
          <w:tab w:val="left" w:pos="720"/>
          <w:tab w:val="left" w:pos="1440"/>
          <w:tab w:val="left" w:pos="8460"/>
        </w:tabs>
        <w:rPr>
          <w:rFonts w:ascii="Arial" w:hAnsi="Arial" w:cs="Arial"/>
          <w:sz w:val="22"/>
          <w:szCs w:val="22"/>
        </w:rPr>
      </w:pPr>
      <w:r w:rsidRPr="00724F05">
        <w:rPr>
          <w:rFonts w:ascii="Arial" w:hAnsi="Arial" w:cs="Arial"/>
          <w:sz w:val="22"/>
          <w:szCs w:val="22"/>
          <w:lang w:val="en-US" w:eastAsia="en-US"/>
        </w:rPr>
        <w:lastRenderedPageBreak/>
        <w:t xml:space="preserve">                                                 </w:t>
      </w:r>
    </w:p>
    <w:p w14:paraId="307BAF06" w14:textId="2C13B144" w:rsidR="008A2A4F" w:rsidRPr="007F01B1" w:rsidRDefault="008A2A4F" w:rsidP="00C6229E"/>
    <w:p w14:paraId="13F65485" w14:textId="77777777" w:rsidR="008A2A4F" w:rsidRPr="008A2A4F" w:rsidRDefault="008A2A4F" w:rsidP="008A2A4F">
      <w:pPr>
        <w:jc w:val="center"/>
        <w:rPr>
          <w:b/>
        </w:rPr>
      </w:pPr>
      <w:r w:rsidRPr="008A2A4F">
        <w:rPr>
          <w:b/>
        </w:rPr>
        <w:t>Diwedd/End</w:t>
      </w:r>
    </w:p>
    <w:sectPr w:rsidR="008A2A4F" w:rsidRPr="008A2A4F" w:rsidSect="004076C4">
      <w:footerReference w:type="default" r:id="rId12"/>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317BF" w14:textId="77777777" w:rsidR="00E73E22" w:rsidRDefault="00E73E22">
      <w:r>
        <w:separator/>
      </w:r>
    </w:p>
  </w:endnote>
  <w:endnote w:type="continuationSeparator" w:id="0">
    <w:p w14:paraId="781CFAD7" w14:textId="77777777" w:rsidR="00E73E22" w:rsidRDefault="00E73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14:paraId="7570F03D" w14:textId="77777777"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05FE2">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05FE2">
              <w:rPr>
                <w:b/>
                <w:bCs/>
                <w:noProof/>
              </w:rPr>
              <w:t>3</w:t>
            </w:r>
            <w:r w:rsidRPr="00C52BDC">
              <w:rPr>
                <w:b/>
                <w:bCs/>
                <w:szCs w:val="24"/>
              </w:rPr>
              <w:fldChar w:fldCharType="end"/>
            </w:r>
          </w:p>
        </w:sdtContent>
      </w:sdt>
    </w:sdtContent>
  </w:sdt>
  <w:p w14:paraId="08BD3858"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6158A" w14:textId="77777777" w:rsidR="00E73E22" w:rsidRDefault="00E73E22">
      <w:r>
        <w:separator/>
      </w:r>
    </w:p>
  </w:footnote>
  <w:footnote w:type="continuationSeparator" w:id="0">
    <w:p w14:paraId="01E60FB2" w14:textId="77777777" w:rsidR="00E73E22" w:rsidRDefault="00E73E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6E5C1C45"/>
    <w:multiLevelType w:val="hybridMultilevel"/>
    <w:tmpl w:val="F3021F9A"/>
    <w:lvl w:ilvl="0" w:tplc="3D6014E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05FE2"/>
    <w:rsid w:val="00014324"/>
    <w:rsid w:val="000335CD"/>
    <w:rsid w:val="00045281"/>
    <w:rsid w:val="0005302D"/>
    <w:rsid w:val="0006217E"/>
    <w:rsid w:val="0009720B"/>
    <w:rsid w:val="000D2292"/>
    <w:rsid w:val="000D65A5"/>
    <w:rsid w:val="000E5EE2"/>
    <w:rsid w:val="000E7182"/>
    <w:rsid w:val="000F215B"/>
    <w:rsid w:val="000F461F"/>
    <w:rsid w:val="00117CDB"/>
    <w:rsid w:val="0012014F"/>
    <w:rsid w:val="001338B4"/>
    <w:rsid w:val="0014784D"/>
    <w:rsid w:val="00147A36"/>
    <w:rsid w:val="00152726"/>
    <w:rsid w:val="0015414A"/>
    <w:rsid w:val="0015599E"/>
    <w:rsid w:val="00170FC8"/>
    <w:rsid w:val="001A07BD"/>
    <w:rsid w:val="001C60E5"/>
    <w:rsid w:val="001D755A"/>
    <w:rsid w:val="001F3CE3"/>
    <w:rsid w:val="00202A8F"/>
    <w:rsid w:val="002076C3"/>
    <w:rsid w:val="00237E58"/>
    <w:rsid w:val="002432C0"/>
    <w:rsid w:val="00250F5B"/>
    <w:rsid w:val="0025252C"/>
    <w:rsid w:val="00256113"/>
    <w:rsid w:val="00267C96"/>
    <w:rsid w:val="00274D58"/>
    <w:rsid w:val="00276946"/>
    <w:rsid w:val="00280103"/>
    <w:rsid w:val="002B7AAA"/>
    <w:rsid w:val="002D3C39"/>
    <w:rsid w:val="002E72EF"/>
    <w:rsid w:val="002E76D7"/>
    <w:rsid w:val="002F26C1"/>
    <w:rsid w:val="0033029D"/>
    <w:rsid w:val="00337C61"/>
    <w:rsid w:val="0035524E"/>
    <w:rsid w:val="00355330"/>
    <w:rsid w:val="00361A4F"/>
    <w:rsid w:val="0036641A"/>
    <w:rsid w:val="00373E3F"/>
    <w:rsid w:val="003A43F8"/>
    <w:rsid w:val="003B03DA"/>
    <w:rsid w:val="003B54C8"/>
    <w:rsid w:val="003B7622"/>
    <w:rsid w:val="003C287F"/>
    <w:rsid w:val="003F6D14"/>
    <w:rsid w:val="00405A9E"/>
    <w:rsid w:val="004076C4"/>
    <w:rsid w:val="00410939"/>
    <w:rsid w:val="004256B6"/>
    <w:rsid w:val="00447D91"/>
    <w:rsid w:val="00451825"/>
    <w:rsid w:val="00464504"/>
    <w:rsid w:val="0047567D"/>
    <w:rsid w:val="004A21F8"/>
    <w:rsid w:val="004A3624"/>
    <w:rsid w:val="004A39CF"/>
    <w:rsid w:val="004A425E"/>
    <w:rsid w:val="004A6C5A"/>
    <w:rsid w:val="004B09F4"/>
    <w:rsid w:val="004C39A6"/>
    <w:rsid w:val="004D2B0C"/>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B57D2"/>
    <w:rsid w:val="005C6ACD"/>
    <w:rsid w:val="005D2E24"/>
    <w:rsid w:val="005D40D2"/>
    <w:rsid w:val="00604BDC"/>
    <w:rsid w:val="0062759D"/>
    <w:rsid w:val="0063282B"/>
    <w:rsid w:val="006375E3"/>
    <w:rsid w:val="0063797B"/>
    <w:rsid w:val="0065660F"/>
    <w:rsid w:val="00665EF3"/>
    <w:rsid w:val="00674612"/>
    <w:rsid w:val="00685E99"/>
    <w:rsid w:val="00691ADA"/>
    <w:rsid w:val="006B2003"/>
    <w:rsid w:val="006D00C7"/>
    <w:rsid w:val="006D1161"/>
    <w:rsid w:val="006D4DD5"/>
    <w:rsid w:val="006E19EA"/>
    <w:rsid w:val="006F3197"/>
    <w:rsid w:val="00703C9F"/>
    <w:rsid w:val="00710EB8"/>
    <w:rsid w:val="00711505"/>
    <w:rsid w:val="00714E22"/>
    <w:rsid w:val="0071656A"/>
    <w:rsid w:val="00717755"/>
    <w:rsid w:val="00720F98"/>
    <w:rsid w:val="007228A4"/>
    <w:rsid w:val="00724F05"/>
    <w:rsid w:val="00731662"/>
    <w:rsid w:val="00734DFF"/>
    <w:rsid w:val="00741814"/>
    <w:rsid w:val="00762E20"/>
    <w:rsid w:val="00781F6D"/>
    <w:rsid w:val="00785B6C"/>
    <w:rsid w:val="00792B18"/>
    <w:rsid w:val="00793568"/>
    <w:rsid w:val="007A1555"/>
    <w:rsid w:val="007B420E"/>
    <w:rsid w:val="007D5972"/>
    <w:rsid w:val="007E3A8E"/>
    <w:rsid w:val="007F01B1"/>
    <w:rsid w:val="007F487D"/>
    <w:rsid w:val="008029EE"/>
    <w:rsid w:val="00835EE3"/>
    <w:rsid w:val="0084099E"/>
    <w:rsid w:val="008526DB"/>
    <w:rsid w:val="008616E4"/>
    <w:rsid w:val="008777D9"/>
    <w:rsid w:val="0089434A"/>
    <w:rsid w:val="00894785"/>
    <w:rsid w:val="008A2A4F"/>
    <w:rsid w:val="008A2B49"/>
    <w:rsid w:val="008E0E31"/>
    <w:rsid w:val="008F0F4A"/>
    <w:rsid w:val="00917F06"/>
    <w:rsid w:val="00927CC2"/>
    <w:rsid w:val="00931114"/>
    <w:rsid w:val="009427E5"/>
    <w:rsid w:val="00950930"/>
    <w:rsid w:val="00951DAF"/>
    <w:rsid w:val="00952CB7"/>
    <w:rsid w:val="0095405E"/>
    <w:rsid w:val="00955A24"/>
    <w:rsid w:val="0095743F"/>
    <w:rsid w:val="0097229A"/>
    <w:rsid w:val="009948F4"/>
    <w:rsid w:val="00996632"/>
    <w:rsid w:val="009C422E"/>
    <w:rsid w:val="009D2504"/>
    <w:rsid w:val="009F2326"/>
    <w:rsid w:val="00A123FF"/>
    <w:rsid w:val="00A16BB7"/>
    <w:rsid w:val="00A21045"/>
    <w:rsid w:val="00A23173"/>
    <w:rsid w:val="00A32372"/>
    <w:rsid w:val="00A47238"/>
    <w:rsid w:val="00A500EE"/>
    <w:rsid w:val="00A662B9"/>
    <w:rsid w:val="00A72458"/>
    <w:rsid w:val="00A85C60"/>
    <w:rsid w:val="00A92A06"/>
    <w:rsid w:val="00AA1CE1"/>
    <w:rsid w:val="00AB3CB6"/>
    <w:rsid w:val="00AD2A94"/>
    <w:rsid w:val="00AD3FE6"/>
    <w:rsid w:val="00AF097E"/>
    <w:rsid w:val="00AF2DBB"/>
    <w:rsid w:val="00B07A8D"/>
    <w:rsid w:val="00B22B43"/>
    <w:rsid w:val="00B51DD6"/>
    <w:rsid w:val="00B64FDF"/>
    <w:rsid w:val="00B674C4"/>
    <w:rsid w:val="00B72026"/>
    <w:rsid w:val="00B83785"/>
    <w:rsid w:val="00B877AD"/>
    <w:rsid w:val="00B90DA5"/>
    <w:rsid w:val="00BC4889"/>
    <w:rsid w:val="00BD440E"/>
    <w:rsid w:val="00C02687"/>
    <w:rsid w:val="00C15CEB"/>
    <w:rsid w:val="00C225FD"/>
    <w:rsid w:val="00C266FC"/>
    <w:rsid w:val="00C3381F"/>
    <w:rsid w:val="00C52093"/>
    <w:rsid w:val="00C52BDC"/>
    <w:rsid w:val="00C53820"/>
    <w:rsid w:val="00C5464C"/>
    <w:rsid w:val="00C6229E"/>
    <w:rsid w:val="00C8026B"/>
    <w:rsid w:val="00C93D6D"/>
    <w:rsid w:val="00C96858"/>
    <w:rsid w:val="00CA70AE"/>
    <w:rsid w:val="00CB215A"/>
    <w:rsid w:val="00CB4484"/>
    <w:rsid w:val="00CC051B"/>
    <w:rsid w:val="00CC4370"/>
    <w:rsid w:val="00CC4CAC"/>
    <w:rsid w:val="00CD21D1"/>
    <w:rsid w:val="00D00220"/>
    <w:rsid w:val="00D202B9"/>
    <w:rsid w:val="00D206AB"/>
    <w:rsid w:val="00D31A6E"/>
    <w:rsid w:val="00D3412D"/>
    <w:rsid w:val="00D36E75"/>
    <w:rsid w:val="00D42181"/>
    <w:rsid w:val="00D429DD"/>
    <w:rsid w:val="00D43636"/>
    <w:rsid w:val="00D6332D"/>
    <w:rsid w:val="00D67CD0"/>
    <w:rsid w:val="00D7009C"/>
    <w:rsid w:val="00D9499D"/>
    <w:rsid w:val="00DB1438"/>
    <w:rsid w:val="00DC3A55"/>
    <w:rsid w:val="00DF4659"/>
    <w:rsid w:val="00E02038"/>
    <w:rsid w:val="00E05E03"/>
    <w:rsid w:val="00E0685E"/>
    <w:rsid w:val="00E24192"/>
    <w:rsid w:val="00E305F9"/>
    <w:rsid w:val="00E30914"/>
    <w:rsid w:val="00E326F6"/>
    <w:rsid w:val="00E4356C"/>
    <w:rsid w:val="00E5105E"/>
    <w:rsid w:val="00E51801"/>
    <w:rsid w:val="00E6279E"/>
    <w:rsid w:val="00E73E22"/>
    <w:rsid w:val="00E77028"/>
    <w:rsid w:val="00E9772F"/>
    <w:rsid w:val="00EA0B9D"/>
    <w:rsid w:val="00EC0A0F"/>
    <w:rsid w:val="00EF32FF"/>
    <w:rsid w:val="00EF3425"/>
    <w:rsid w:val="00F20EC1"/>
    <w:rsid w:val="00F21E51"/>
    <w:rsid w:val="00F327CC"/>
    <w:rsid w:val="00F44228"/>
    <w:rsid w:val="00F52289"/>
    <w:rsid w:val="00F5653E"/>
    <w:rsid w:val="00F82148"/>
    <w:rsid w:val="00F864FF"/>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4945D3"/>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character" w:styleId="PlaceholderText">
    <w:name w:val="Placeholder Text"/>
    <w:basedOn w:val="DefaultParagraphFont"/>
    <w:uiPriority w:val="99"/>
    <w:semiHidden/>
    <w:rsid w:val="002B7AAA"/>
    <w:rPr>
      <w:color w:val="808080"/>
    </w:rPr>
  </w:style>
  <w:style w:type="paragraph" w:styleId="ListParagraph">
    <w:name w:val="List Paragraph"/>
    <w:basedOn w:val="Normal"/>
    <w:uiPriority w:val="34"/>
    <w:qFormat/>
    <w:rsid w:val="00A92A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12476">
      <w:bodyDiv w:val="1"/>
      <w:marLeft w:val="0"/>
      <w:marRight w:val="0"/>
      <w:marTop w:val="0"/>
      <w:marBottom w:val="0"/>
      <w:divBdr>
        <w:top w:val="none" w:sz="0" w:space="0" w:color="auto"/>
        <w:left w:val="none" w:sz="0" w:space="0" w:color="auto"/>
        <w:bottom w:val="none" w:sz="0" w:space="0" w:color="auto"/>
        <w:right w:val="none" w:sz="0" w:space="0" w:color="auto"/>
      </w:divBdr>
    </w:div>
    <w:div w:id="536354029">
      <w:bodyDiv w:val="1"/>
      <w:marLeft w:val="0"/>
      <w:marRight w:val="0"/>
      <w:marTop w:val="0"/>
      <w:marBottom w:val="0"/>
      <w:divBdr>
        <w:top w:val="none" w:sz="0" w:space="0" w:color="auto"/>
        <w:left w:val="none" w:sz="0" w:space="0" w:color="auto"/>
        <w:bottom w:val="none" w:sz="0" w:space="0" w:color="auto"/>
        <w:right w:val="none" w:sz="0" w:space="0" w:color="auto"/>
      </w:divBdr>
    </w:div>
    <w:div w:id="1597132842">
      <w:bodyDiv w:val="1"/>
      <w:marLeft w:val="0"/>
      <w:marRight w:val="0"/>
      <w:marTop w:val="0"/>
      <w:marBottom w:val="0"/>
      <w:divBdr>
        <w:top w:val="none" w:sz="0" w:space="0" w:color="auto"/>
        <w:left w:val="none" w:sz="0" w:space="0" w:color="auto"/>
        <w:bottom w:val="none" w:sz="0" w:space="0" w:color="auto"/>
        <w:right w:val="none" w:sz="0" w:space="0" w:color="auto"/>
      </w:divBdr>
    </w:div>
    <w:div w:id="1689215191">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030B3-0EF6-4E4F-BE0E-CF483F2BE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Pages>
  <Words>832</Words>
  <Characters>4746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Chris</cp:lastModifiedBy>
  <cp:revision>3</cp:revision>
  <cp:lastPrinted>2010-12-14T12:56:00Z</cp:lastPrinted>
  <dcterms:created xsi:type="dcterms:W3CDTF">2021-10-06T08:10:00Z</dcterms:created>
  <dcterms:modified xsi:type="dcterms:W3CDTF">2021-10-06T08:11:00Z</dcterms:modified>
</cp:coreProperties>
</file>