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E502A7" w14:textId="49721846" w:rsidR="008F7229" w:rsidRDefault="008F7229"/>
    <w:p w14:paraId="391A0A2D" w14:textId="37052489" w:rsidR="00E628BA" w:rsidRDefault="00E628BA"/>
    <w:p w14:paraId="75B1C109" w14:textId="77777777" w:rsidR="00E628BA" w:rsidRDefault="00E628BA" w:rsidP="00E628BA"/>
    <w:p w14:paraId="5544E44D" w14:textId="77777777" w:rsidR="00E628BA" w:rsidRDefault="00E628BA" w:rsidP="00E628BA"/>
    <w:p w14:paraId="4EF73497" w14:textId="5903EDBE" w:rsidR="00E628BA" w:rsidRPr="00E628BA" w:rsidRDefault="00E628BA" w:rsidP="00E628BA">
      <w:pPr>
        <w:rPr>
          <w:b/>
          <w:bCs/>
        </w:rPr>
      </w:pPr>
      <w:r>
        <w:t xml:space="preserve"> </w:t>
      </w:r>
      <w:r>
        <w:rPr>
          <w:b/>
          <w:bCs/>
        </w:rPr>
        <w:t>Jamie Miller (1703135)</w:t>
      </w:r>
    </w:p>
    <w:p w14:paraId="7CA95DCB" w14:textId="77777777" w:rsidR="00E628BA" w:rsidRDefault="00E628BA" w:rsidP="00E628BA">
      <w:r>
        <w:t xml:space="preserve"> </w:t>
      </w:r>
    </w:p>
    <w:p w14:paraId="088025E4" w14:textId="77777777" w:rsidR="00E628BA" w:rsidRDefault="00E628BA" w:rsidP="00E628BA">
      <w:r>
        <w:t xml:space="preserve">LOCATION: </w:t>
      </w:r>
      <w:proofErr w:type="gramStart"/>
      <w:r>
        <w:t>CARMARTHEN  LLEOLIAD</w:t>
      </w:r>
      <w:proofErr w:type="gramEnd"/>
      <w:r>
        <w:t xml:space="preserve">:  CAERFYRDDIN LEVEL 6 LEFEL 6 EXAMINATION PERIOD CYFNOD ARHOLIADAU MAY 2020 MAI 2020 </w:t>
      </w:r>
    </w:p>
    <w:p w14:paraId="77F6F75E" w14:textId="783D52D1" w:rsidR="00E628BA" w:rsidRDefault="00E628BA" w:rsidP="00E628BA">
      <w:r>
        <w:t xml:space="preserve"> MODULE CODE: SHSS6078 ASSESSEMENT IN PHYSICAL EDUCATION ASSESSIAD YN ADDYSG GORFFOROL </w:t>
      </w:r>
    </w:p>
    <w:p w14:paraId="3F1E4ABE" w14:textId="0B51D2F1" w:rsidR="00E628BA" w:rsidRDefault="00E628BA" w:rsidP="00E628BA">
      <w:r>
        <w:t xml:space="preserve">TIME:  9AM - SUBMIT BY 12PM VIA TURITIN ANSWER ALL QUESTIONS ATEBWCH BOB CWESTIWN </w:t>
      </w:r>
    </w:p>
    <w:p w14:paraId="30E410F3" w14:textId="50AD571B" w:rsidR="00E628BA" w:rsidRDefault="00E628BA" w:rsidP="00E628BA">
      <w:r>
        <w:t xml:space="preserve">Equipment or materials required – None </w:t>
      </w:r>
      <w:proofErr w:type="spellStart"/>
      <w:r>
        <w:t>Adnoddau</w:t>
      </w:r>
      <w:proofErr w:type="spellEnd"/>
      <w:r>
        <w:t xml:space="preserve"> neu </w:t>
      </w:r>
      <w:proofErr w:type="spellStart"/>
      <w:r>
        <w:t>ddefnyddiau</w:t>
      </w:r>
      <w:proofErr w:type="spellEnd"/>
      <w:r>
        <w:t xml:space="preserve"> </w:t>
      </w:r>
      <w:proofErr w:type="spellStart"/>
      <w:r>
        <w:t>sydd</w:t>
      </w:r>
      <w:proofErr w:type="spellEnd"/>
      <w:r>
        <w:t xml:space="preserve"> </w:t>
      </w:r>
      <w:proofErr w:type="spellStart"/>
      <w:r>
        <w:t>eu</w:t>
      </w:r>
      <w:proofErr w:type="spellEnd"/>
      <w:r>
        <w:t xml:space="preserve"> </w:t>
      </w:r>
      <w:proofErr w:type="spellStart"/>
      <w:r>
        <w:t>hangen</w:t>
      </w:r>
      <w:proofErr w:type="spellEnd"/>
      <w:r>
        <w:t xml:space="preserve"> - Dim</w:t>
      </w:r>
    </w:p>
    <w:p w14:paraId="7A9166E0" w14:textId="77777777" w:rsidR="00E628BA" w:rsidRDefault="00E628BA" w:rsidP="00E628BA"/>
    <w:p w14:paraId="0DBEB839" w14:textId="386AF6F8" w:rsidR="00E628BA" w:rsidRPr="00E628BA" w:rsidRDefault="00E628BA" w:rsidP="00E628BA">
      <w:pPr>
        <w:rPr>
          <w:b/>
          <w:bCs/>
        </w:rPr>
      </w:pPr>
      <w:r w:rsidRPr="00E628BA">
        <w:rPr>
          <w:b/>
          <w:bCs/>
        </w:rPr>
        <w:t xml:space="preserve">Answer ALL Questions </w:t>
      </w:r>
    </w:p>
    <w:p w14:paraId="68AE1D00" w14:textId="1212AC36" w:rsidR="00E628BA" w:rsidRPr="00E628BA" w:rsidRDefault="00E628BA" w:rsidP="00E628BA">
      <w:pPr>
        <w:pStyle w:val="ListParagraph"/>
        <w:numPr>
          <w:ilvl w:val="0"/>
          <w:numId w:val="1"/>
        </w:numPr>
        <w:rPr>
          <w:b/>
          <w:bCs/>
        </w:rPr>
      </w:pPr>
      <w:r w:rsidRPr="00E628BA">
        <w:rPr>
          <w:b/>
          <w:bCs/>
        </w:rPr>
        <w:t xml:space="preserve">Assessment is considered an important part of physical education. What are the key purposes/aims of assessment in physical education? (10 marks). </w:t>
      </w:r>
    </w:p>
    <w:p w14:paraId="38A44C5F" w14:textId="0E500258" w:rsidR="00E628BA" w:rsidRDefault="004E5651" w:rsidP="00E628BA">
      <w:pPr>
        <w:ind w:left="48"/>
      </w:pPr>
      <w:r>
        <w:t xml:space="preserve">Assessment is </w:t>
      </w:r>
      <w:r w:rsidR="0075250E">
        <w:t xml:space="preserve">defined </w:t>
      </w:r>
      <w:r w:rsidR="00882033">
        <w:t>by some as a collection of information (</w:t>
      </w:r>
      <w:r w:rsidR="00D860EF">
        <w:t>Hay, 2004; Green, 2008)</w:t>
      </w:r>
      <w:r w:rsidR="00B87877">
        <w:t>. Hay goes further to state that assessment is contextualised by the information obtained</w:t>
      </w:r>
      <w:r w:rsidR="003F23F3">
        <w:t>, while Green believes the information obtained</w:t>
      </w:r>
      <w:r w:rsidR="00743028">
        <w:t xml:space="preserve"> </w:t>
      </w:r>
      <w:r w:rsidR="00327299">
        <w:t xml:space="preserve">is used to </w:t>
      </w:r>
      <w:r w:rsidR="00427A98">
        <w:t>state to what extent goals or objectives have been achieved. This relates to the National</w:t>
      </w:r>
      <w:r w:rsidR="00FD62AE">
        <w:t xml:space="preserve"> council for curriculum and assessment’s (2007) interpretation that </w:t>
      </w:r>
      <w:r w:rsidR="00D77342">
        <w:t>information gathered is used to report achievements and progress</w:t>
      </w:r>
      <w:r w:rsidR="00167F2D">
        <w:t xml:space="preserve"> of a child’s development of skills, knowledge or attitudes. </w:t>
      </w:r>
      <w:r w:rsidR="00A64C63">
        <w:t>There are different purposes that define why assessment is important in PE</w:t>
      </w:r>
      <w:r w:rsidR="00902DC1">
        <w:t xml:space="preserve">. Lockwood and Newton (2004) </w:t>
      </w:r>
      <w:r w:rsidR="003B1747">
        <w:t xml:space="preserve">gave reasons for this importance </w:t>
      </w:r>
      <w:r w:rsidR="00917B31">
        <w:t>believing</w:t>
      </w:r>
      <w:r w:rsidR="003B1747">
        <w:t xml:space="preserve"> assessment is used to; indicate strengths and weaknesses</w:t>
      </w:r>
      <w:r w:rsidR="00A241DA">
        <w:t>. This could be of pupils or of their own methods.</w:t>
      </w:r>
      <w:r w:rsidR="00045D7A">
        <w:t xml:space="preserve"> </w:t>
      </w:r>
      <w:r w:rsidR="00A241DA">
        <w:t>I</w:t>
      </w:r>
      <w:r w:rsidR="00045D7A">
        <w:t xml:space="preserve">dentify the needs for learning of pupils, </w:t>
      </w:r>
      <w:r w:rsidR="00917B31">
        <w:t xml:space="preserve">give a measure of progress, </w:t>
      </w:r>
      <w:r w:rsidR="00F209D0">
        <w:t xml:space="preserve">to assess whether objectives and aims of a lesson have/are being met, </w:t>
      </w:r>
      <w:r w:rsidR="001B7205">
        <w:t xml:space="preserve">to be informative for teachers to </w:t>
      </w:r>
      <w:r w:rsidR="00DB3F42">
        <w:t>inform their lesson planni</w:t>
      </w:r>
      <w:r w:rsidR="007B16D4">
        <w:t>ng</w:t>
      </w:r>
      <w:r w:rsidR="00BE2BC0">
        <w:t>. From this assessment could be informative to teachers around the objectives they set, or the methods they choose to employ in their lessons</w:t>
      </w:r>
      <w:r w:rsidR="001777F4">
        <w:t>. And finally</w:t>
      </w:r>
      <w:r w:rsidR="00EE26E7">
        <w:t>,</w:t>
      </w:r>
      <w:r w:rsidR="001777F4">
        <w:t xml:space="preserve"> Lockwood and Newton (2004) also believed that assessment is used to </w:t>
      </w:r>
      <w:r w:rsidR="009555EC">
        <w:t xml:space="preserve">evaluate teaching methods, giving an idea as to whether methods used have been effective or ineffective, therefore informing future planning. </w:t>
      </w:r>
      <w:r w:rsidR="00EE26E7">
        <w:t xml:space="preserve">Metzler </w:t>
      </w:r>
      <w:r w:rsidR="000A3007">
        <w:t>(2011) gave a statement “how do you know your student’s have learned</w:t>
      </w:r>
      <w:r w:rsidR="003C660D">
        <w:t xml:space="preserve"> what you intended them to learn?”. They went further to describe that </w:t>
      </w:r>
      <w:r w:rsidR="00284BB0">
        <w:t xml:space="preserve">assessment </w:t>
      </w:r>
      <w:r w:rsidR="00012FF3">
        <w:t xml:space="preserve">can take place over different timescales, so </w:t>
      </w:r>
      <w:r w:rsidR="00F75293">
        <w:t xml:space="preserve">teachers could use assessment to evaluate learning </w:t>
      </w:r>
      <w:r w:rsidR="004877C2">
        <w:t>over,</w:t>
      </w:r>
      <w:r w:rsidR="009660BC">
        <w:t xml:space="preserve"> a specific lesson, a month, a unit of work, or a whole academic year</w:t>
      </w:r>
      <w:r w:rsidR="004877C2">
        <w:t xml:space="preserve">. </w:t>
      </w:r>
      <w:r w:rsidR="005F463F">
        <w:t>This assessment gives accountability to the teacher, establishing whether their method</w:t>
      </w:r>
      <w:r w:rsidR="00D042E2">
        <w:t xml:space="preserve">s are effective or ineffective, form </w:t>
      </w:r>
      <w:proofErr w:type="gramStart"/>
      <w:r w:rsidR="00D042E2">
        <w:t>this teachers</w:t>
      </w:r>
      <w:proofErr w:type="gramEnd"/>
      <w:r w:rsidR="00D042E2">
        <w:t xml:space="preserve"> make decisions that improve instruction (Metzler, 2011). </w:t>
      </w:r>
      <w:r w:rsidR="00F82453">
        <w:t>However</w:t>
      </w:r>
      <w:r w:rsidR="00802EFE">
        <w:t>,</w:t>
      </w:r>
      <w:r w:rsidR="00F82453">
        <w:t xml:space="preserve"> the subject of accountability </w:t>
      </w:r>
      <w:r w:rsidR="00802EFE">
        <w:t>does also extend to the students</w:t>
      </w:r>
      <w:r w:rsidR="005C27CA">
        <w:t xml:space="preserve">, for example Siedentop’s sport education model encourages accountability from students because the </w:t>
      </w:r>
      <w:r w:rsidR="002D0B4B">
        <w:t xml:space="preserve">performance of every student counts, this makes them individually accountable so they </w:t>
      </w:r>
      <w:r w:rsidR="007F1C37">
        <w:t xml:space="preserve">can be </w:t>
      </w:r>
      <w:r w:rsidR="002D0B4B">
        <w:t>assessed accordingly</w:t>
      </w:r>
      <w:r w:rsidR="007F1C37">
        <w:t xml:space="preserve">. Accountability for students could also extend to observational assessment, indicating whether they </w:t>
      </w:r>
      <w:proofErr w:type="gramStart"/>
      <w:r w:rsidR="00CC529C">
        <w:t>performing</w:t>
      </w:r>
      <w:proofErr w:type="gramEnd"/>
      <w:r w:rsidR="00CC529C">
        <w:t xml:space="preserve"> techniques or following instruction correctly. Finally, Wiggins </w:t>
      </w:r>
      <w:r w:rsidR="00CF7579">
        <w:lastRenderedPageBreak/>
        <w:t xml:space="preserve">(1993) </w:t>
      </w:r>
      <w:r w:rsidR="00CC529C">
        <w:t>sums up the importance of assessment in physical education, believing “</w:t>
      </w:r>
      <w:r w:rsidR="00955A30">
        <w:t>good teaching is inseparable from good assessing”.</w:t>
      </w:r>
    </w:p>
    <w:p w14:paraId="76F88256" w14:textId="36AD21F1" w:rsidR="00C00A33" w:rsidRDefault="00C00A33" w:rsidP="00E628BA">
      <w:pPr>
        <w:ind w:left="48"/>
      </w:pPr>
    </w:p>
    <w:p w14:paraId="2AFBE867" w14:textId="1D0F86B2" w:rsidR="00C00A33" w:rsidRDefault="00C00A33" w:rsidP="00E628BA">
      <w:pPr>
        <w:ind w:left="48"/>
      </w:pPr>
    </w:p>
    <w:p w14:paraId="77AF14E1" w14:textId="77777777" w:rsidR="00C00A33" w:rsidRPr="00E628BA" w:rsidRDefault="00C00A33" w:rsidP="00E628BA">
      <w:pPr>
        <w:ind w:left="48"/>
      </w:pPr>
    </w:p>
    <w:p w14:paraId="7A9B6EF9" w14:textId="5872A754" w:rsidR="00E628BA" w:rsidRPr="00234FFA" w:rsidRDefault="00E628BA" w:rsidP="00234FFA">
      <w:pPr>
        <w:pStyle w:val="ListParagraph"/>
        <w:numPr>
          <w:ilvl w:val="0"/>
          <w:numId w:val="1"/>
        </w:numPr>
        <w:rPr>
          <w:b/>
          <w:bCs/>
        </w:rPr>
      </w:pPr>
      <w:r w:rsidRPr="00234FFA">
        <w:rPr>
          <w:b/>
          <w:bCs/>
        </w:rPr>
        <w:t xml:space="preserve">Teachers utilise a range of assessment procedures within physical education. Identify and explain different forms of assessment used in physical </w:t>
      </w:r>
      <w:proofErr w:type="gramStart"/>
      <w:r w:rsidRPr="00234FFA">
        <w:rPr>
          <w:b/>
          <w:bCs/>
        </w:rPr>
        <w:t>education, and</w:t>
      </w:r>
      <w:proofErr w:type="gramEnd"/>
      <w:r w:rsidRPr="00234FFA">
        <w:rPr>
          <w:b/>
          <w:bCs/>
        </w:rPr>
        <w:t xml:space="preserve"> discuss the advantages and disadvantages of each (15 marks). </w:t>
      </w:r>
    </w:p>
    <w:p w14:paraId="656B1788" w14:textId="6A96CD2D" w:rsidR="00234FFA" w:rsidRDefault="009B181A" w:rsidP="00234FFA">
      <w:r>
        <w:t xml:space="preserve">Different methods teachers use </w:t>
      </w:r>
      <w:r w:rsidR="004F09E4">
        <w:t>include:</w:t>
      </w:r>
    </w:p>
    <w:p w14:paraId="364A18D5" w14:textId="13B63E70" w:rsidR="004F09E4" w:rsidRDefault="000421CC" w:rsidP="00234FFA">
      <w:r>
        <w:t xml:space="preserve">Formative assessment. This is qualitative assessment </w:t>
      </w:r>
      <w:r w:rsidR="001A18CA">
        <w:t xml:space="preserve">that occurs during a teaching </w:t>
      </w:r>
      <w:r w:rsidR="00BE63AB">
        <w:t>unit (Rink, 1998)</w:t>
      </w:r>
      <w:r w:rsidR="00F64E4C">
        <w:t xml:space="preserve"> and is used to interrogate the process of learning (Lopez-Pastor et al, 2012)</w:t>
      </w:r>
      <w:r w:rsidR="00E25778">
        <w:t xml:space="preserve"> meaning that a teacher could ask questions or possibly use a guided discovery approach to tailor feedback from their assessment to the student’s learning</w:t>
      </w:r>
      <w:r w:rsidR="00737227">
        <w:t xml:space="preserve">. Mihaela &amp; </w:t>
      </w:r>
      <w:proofErr w:type="spellStart"/>
      <w:r w:rsidR="00737227">
        <w:t>Lulian</w:t>
      </w:r>
      <w:proofErr w:type="spellEnd"/>
      <w:r w:rsidR="00737227">
        <w:t xml:space="preserve"> (2015) </w:t>
      </w:r>
      <w:r w:rsidR="00456454">
        <w:t xml:space="preserve">reinforces </w:t>
      </w:r>
      <w:r w:rsidR="00536AAC">
        <w:t xml:space="preserve">Rink’s </w:t>
      </w:r>
      <w:r w:rsidR="001D799B">
        <w:t>(1998) stance believing that formative assessment is mainly qualitative and descripti</w:t>
      </w:r>
      <w:r w:rsidR="004B5DB1">
        <w:t xml:space="preserve">ve. An advantage of this assessment is that it isn’t designed towards </w:t>
      </w:r>
      <w:r w:rsidR="00B957AE">
        <w:t xml:space="preserve">giving a grade (Veal, 1995) meaning that it can be more qualitative and </w:t>
      </w:r>
      <w:r w:rsidR="00687FE5">
        <w:t>differentiated for individual students, However a disadvantage is that this require</w:t>
      </w:r>
      <w:r w:rsidR="00BC32FB">
        <w:t>s or can be reliant upon the teacher’s reflective skills (Godbout el al</w:t>
      </w:r>
      <w:r w:rsidR="00EF0A06">
        <w:t xml:space="preserve">, 2000). </w:t>
      </w:r>
    </w:p>
    <w:p w14:paraId="518608FB" w14:textId="1DF59525" w:rsidR="00EF0A06" w:rsidRDefault="00EF0A06" w:rsidP="00234FFA">
      <w:r>
        <w:t>Summative Assessment</w:t>
      </w:r>
      <w:r w:rsidR="00875BF6">
        <w:t>. Examples of summative assessment include examinations and reports</w:t>
      </w:r>
      <w:r w:rsidR="006D10BD">
        <w:t>. Lopez-pastor et al (2012)</w:t>
      </w:r>
      <w:r w:rsidR="002C2F41">
        <w:t xml:space="preserve"> believes a disadvantage of this is that it can prioritise a grade over a student’s learning</w:t>
      </w:r>
      <w:r w:rsidR="00350459">
        <w:t xml:space="preserve">, </w:t>
      </w:r>
      <w:r w:rsidR="00596C07">
        <w:t>they also believe that the contributes towards an ‘assessment culture’ where emphasis is placed on examinations and grades</w:t>
      </w:r>
      <w:r w:rsidR="00023538">
        <w:t>. This could result in</w:t>
      </w:r>
      <w:r w:rsidR="00BB3072">
        <w:t xml:space="preserve"> impacting teaching methods, designing lessons that meet exam criteria, but however may not be fully tailored to student learning needs. </w:t>
      </w:r>
      <w:r w:rsidR="00023538">
        <w:t xml:space="preserve">Positive </w:t>
      </w:r>
      <w:r w:rsidR="00135C72">
        <w:t>views on summative assessment include that this form of assessment can be standardized</w:t>
      </w:r>
      <w:r w:rsidR="009A5373">
        <w:t xml:space="preserve">, meaning that </w:t>
      </w:r>
      <w:r w:rsidR="00F73175">
        <w:t xml:space="preserve">it can be applicable across different areas of the curriculum </w:t>
      </w:r>
      <w:r w:rsidR="0097309B">
        <w:t xml:space="preserve">(Mihaela &amp; </w:t>
      </w:r>
      <w:proofErr w:type="spellStart"/>
      <w:r w:rsidR="0097309B">
        <w:t>Lulian</w:t>
      </w:r>
      <w:proofErr w:type="spellEnd"/>
      <w:r w:rsidR="0097309B">
        <w:t>, 2015), it is also viewed as one of the most common forms of assessment (Lopez-p</w:t>
      </w:r>
      <w:r w:rsidR="00C80F16">
        <w:t>astor et al, 2012).</w:t>
      </w:r>
    </w:p>
    <w:p w14:paraId="09361770" w14:textId="34235231" w:rsidR="00234FFA" w:rsidRDefault="00C80F16" w:rsidP="00234FFA">
      <w:r>
        <w:t xml:space="preserve">Ipsative assessment. </w:t>
      </w:r>
      <w:r w:rsidR="00413BB8">
        <w:t>Defined as assessment against an individual’s previous performance (Whitehead</w:t>
      </w:r>
      <w:r w:rsidR="007B0FB2">
        <w:t xml:space="preserve">, 2013). </w:t>
      </w:r>
      <w:r w:rsidR="001C4CF3">
        <w:t>Whitehead (2013) believed that this was preferable to normative assessment as in this case the student becomes their own normative value, encouraging them by using their previous performances as a goal</w:t>
      </w:r>
      <w:r w:rsidR="00BA43C5">
        <w:t xml:space="preserve"> to set objectives against. This can be positive because it is tailored to </w:t>
      </w:r>
      <w:r w:rsidR="0085355D">
        <w:t xml:space="preserve">a student’s individual ability, which could mean that students avoid </w:t>
      </w:r>
      <w:r w:rsidR="002202A0">
        <w:t>be assessed in comparison with other classmates. Whitehead believed that this can be motivating to a student</w:t>
      </w:r>
      <w:r w:rsidR="00E22181">
        <w:t>, giving them a reason to improve, they also argued that</w:t>
      </w:r>
      <w:r w:rsidR="0089539D">
        <w:t xml:space="preserve"> from this a student could become further aware of their own journey of improvement and </w:t>
      </w:r>
      <w:r w:rsidR="000B579A">
        <w:t>attainment of knowledge. Disadvantages derived from Whitehead’s (2013) description could include a need for students to be self-motivating</w:t>
      </w:r>
      <w:r w:rsidR="000E6101">
        <w:t>. Along with this it also requires a level of reflective skill from the student to evaluate their previous performance to assess positives and negatives.</w:t>
      </w:r>
    </w:p>
    <w:p w14:paraId="294530B0" w14:textId="5AAA3F34" w:rsidR="00234FFA" w:rsidRDefault="00D33958" w:rsidP="00234FFA">
      <w:r>
        <w:t xml:space="preserve">GPAI </w:t>
      </w:r>
      <w:r w:rsidR="00A22C6E">
        <w:t>(Goal performance assessment instrument</w:t>
      </w:r>
      <w:r w:rsidR="00C840CA">
        <w:t xml:space="preserve">). This is the use of </w:t>
      </w:r>
      <w:r w:rsidR="004D57F5">
        <w:t>statistical analysis to evaluate different skills, mainly used in invasion games (</w:t>
      </w:r>
      <w:proofErr w:type="spellStart"/>
      <w:r w:rsidR="004D57F5">
        <w:t>Memmert</w:t>
      </w:r>
      <w:proofErr w:type="spellEnd"/>
      <w:r w:rsidR="004D57F5">
        <w:t xml:space="preserve"> &amp; Harvey, 2008). </w:t>
      </w:r>
      <w:r w:rsidR="00383398">
        <w:t>Advantages of this are that it can be adapted and applied across different sports and can be used to assess both on or off the ball contribution as well as being able to evaluate performance against game involvement rather that a simple overall score. (</w:t>
      </w:r>
      <w:proofErr w:type="spellStart"/>
      <w:r w:rsidR="00383398">
        <w:t>M</w:t>
      </w:r>
      <w:r w:rsidR="00A2454A">
        <w:t>emmert</w:t>
      </w:r>
      <w:proofErr w:type="spellEnd"/>
      <w:r w:rsidR="00A2454A">
        <w:t xml:space="preserve"> &amp; Harvey, 2008). This can also be used </w:t>
      </w:r>
      <w:r w:rsidR="00074649">
        <w:t>as a tool for tactical assessment and gain tactical understanding (</w:t>
      </w:r>
      <w:proofErr w:type="spellStart"/>
      <w:r w:rsidR="005C05FE">
        <w:t>Oslin</w:t>
      </w:r>
      <w:proofErr w:type="spellEnd"/>
      <w:r w:rsidR="005C05FE">
        <w:t xml:space="preserve">, 1999). Disadvantages </w:t>
      </w:r>
      <w:r w:rsidR="00E164D4">
        <w:t>are that this method is non-</w:t>
      </w:r>
      <w:r w:rsidR="00E164D4">
        <w:lastRenderedPageBreak/>
        <w:t xml:space="preserve">linear, </w:t>
      </w:r>
      <w:r w:rsidR="00AF74AA">
        <w:t xml:space="preserve">requires understanding of calculations, is reliant on the competence of individuals performing the assessment, and </w:t>
      </w:r>
      <w:r w:rsidR="007D25A4">
        <w:t>can be difficult to implement for larger classes (</w:t>
      </w:r>
      <w:proofErr w:type="spellStart"/>
      <w:r w:rsidR="007D25A4">
        <w:t>Memmert</w:t>
      </w:r>
      <w:proofErr w:type="spellEnd"/>
      <w:r w:rsidR="007D25A4">
        <w:t xml:space="preserve"> &amp; Harvey, 2008)</w:t>
      </w:r>
    </w:p>
    <w:p w14:paraId="5047A301" w14:textId="768DE9D0" w:rsidR="007D25A4" w:rsidRDefault="003F3BE8" w:rsidP="00234FFA">
      <w:r>
        <w:t>Peer review assessment</w:t>
      </w:r>
      <w:r w:rsidR="00476960">
        <w:t xml:space="preserve">. This can be conducted in a cooperative learning </w:t>
      </w:r>
      <w:proofErr w:type="gramStart"/>
      <w:r w:rsidR="00476960">
        <w:t>setting,</w:t>
      </w:r>
      <w:proofErr w:type="gramEnd"/>
      <w:r w:rsidR="00476960">
        <w:t xml:space="preserve"> this can be easier to implement for larger classes as teachers can devolve assessment to other pupils. </w:t>
      </w:r>
      <w:r w:rsidR="00EB1BBA">
        <w:t xml:space="preserve">This can also develop </w:t>
      </w:r>
      <w:proofErr w:type="gramStart"/>
      <w:r w:rsidR="00EB1BBA">
        <w:t>students</w:t>
      </w:r>
      <w:proofErr w:type="gramEnd"/>
      <w:r w:rsidR="00EB1BBA">
        <w:t xml:space="preserve"> reflective skills therefore benefiting their levels of understanding. Disadvantages are that</w:t>
      </w:r>
      <w:r w:rsidR="00021A34">
        <w:t xml:space="preserve"> it requires students to be competent to assess their peers and may require a </w:t>
      </w:r>
      <w:proofErr w:type="gramStart"/>
      <w:r w:rsidR="00021A34">
        <w:t>criteria</w:t>
      </w:r>
      <w:proofErr w:type="gramEnd"/>
      <w:r w:rsidR="00021A34">
        <w:t xml:space="preserve"> </w:t>
      </w:r>
      <w:r w:rsidR="00BA1D11">
        <w:t>to assess against.</w:t>
      </w:r>
    </w:p>
    <w:p w14:paraId="7B3660C8" w14:textId="4D490468" w:rsidR="00BA1D11" w:rsidRPr="00234FFA" w:rsidRDefault="00662E4B" w:rsidP="00234FFA">
      <w:r>
        <w:t>Criterion assessment. This is commonly used in accordance with the national curriculum for Wales</w:t>
      </w:r>
      <w:r w:rsidR="00F50D26">
        <w:t xml:space="preserve"> (2008). Examples of this include its use in a rubric (Gallo, 2004)</w:t>
      </w:r>
      <w:r w:rsidR="003E4C53">
        <w:t xml:space="preserve">. Believed to be an important tool in assessment (Wang &amp; </w:t>
      </w:r>
      <w:proofErr w:type="spellStart"/>
      <w:r w:rsidR="003E4C53">
        <w:t>Rairigh</w:t>
      </w:r>
      <w:proofErr w:type="spellEnd"/>
      <w:r w:rsidR="003E4C53">
        <w:t>, 2006)</w:t>
      </w:r>
      <w:r w:rsidR="00FA19FC">
        <w:t>. Who also believes can be applied to different domains and gives students an understanding of what they are being assessed against</w:t>
      </w:r>
      <w:r w:rsidR="00873AC8">
        <w:t>, as well as giving an expectation of performance (Gallo, 2004)</w:t>
      </w:r>
      <w:r w:rsidR="004F205E">
        <w:t>, Gallo also believes this can be used to increase communication</w:t>
      </w:r>
      <w:r w:rsidR="00E24DC9">
        <w:t xml:space="preserve">. Disadvantages are that it is reliant of teachers to select correct criteria, </w:t>
      </w:r>
      <w:proofErr w:type="gramStart"/>
      <w:r w:rsidR="00E24DC9">
        <w:t xml:space="preserve">particular </w:t>
      </w:r>
      <w:r w:rsidR="00774B41">
        <w:t>when</w:t>
      </w:r>
      <w:proofErr w:type="gramEnd"/>
      <w:r w:rsidR="00774B41">
        <w:t xml:space="preserve"> assessing without levels. Also relies on the competence of the assessor to assess whether a student has met criteria</w:t>
      </w:r>
      <w:r w:rsidR="00106CB6">
        <w:t>, also stating whether criteria has been met or not may not fully evaluate qualitative progress made.</w:t>
      </w:r>
    </w:p>
    <w:p w14:paraId="37FD4ED4" w14:textId="2A84CBCB" w:rsidR="00E628BA" w:rsidRPr="00106CB6" w:rsidRDefault="00E628BA" w:rsidP="00106CB6">
      <w:pPr>
        <w:pStyle w:val="ListParagraph"/>
        <w:numPr>
          <w:ilvl w:val="0"/>
          <w:numId w:val="1"/>
        </w:numPr>
        <w:rPr>
          <w:b/>
          <w:bCs/>
        </w:rPr>
      </w:pPr>
      <w:r w:rsidRPr="00106CB6">
        <w:rPr>
          <w:b/>
          <w:bCs/>
        </w:rPr>
        <w:t xml:space="preserve">The use of fitness testing in physical education is a highly debated topic. Discuss the potential benefits and disadvantages of incorporating fitness testing in physical education (20 marks). </w:t>
      </w:r>
    </w:p>
    <w:p w14:paraId="3F047EE4" w14:textId="35630F2D" w:rsidR="00106CB6" w:rsidRPr="00106CB6" w:rsidRDefault="00021933" w:rsidP="00106CB6">
      <w:r>
        <w:t>Fitness testing is a contentious topi</w:t>
      </w:r>
      <w:r w:rsidR="00D87C2E">
        <w:t>c  that some argue has become outdated (</w:t>
      </w:r>
      <w:proofErr w:type="spellStart"/>
      <w:r w:rsidR="00D87C2E">
        <w:t>corbin</w:t>
      </w:r>
      <w:proofErr w:type="spellEnd"/>
      <w:r w:rsidR="00D87C2E">
        <w:t xml:space="preserve"> et al, </w:t>
      </w:r>
      <w:r w:rsidR="00FC6B68">
        <w:t xml:space="preserve">Rowland) this argument is based on the development of physical education to becoming a more </w:t>
      </w:r>
      <w:r w:rsidR="00017A08">
        <w:t>holistic subject, embracing the concept of physical literacy (Whitehead)</w:t>
      </w:r>
      <w:r w:rsidR="001A1A7A">
        <w:t>. There are those who see benefits to fitness testing as it can be used</w:t>
      </w:r>
      <w:r w:rsidR="003F757E">
        <w:t xml:space="preserve"> to give normative values and assess where a students levels are against a national </w:t>
      </w:r>
      <w:r w:rsidR="003506B7">
        <w:t>average (Corbin</w:t>
      </w:r>
      <w:r w:rsidR="004F42F1">
        <w:t xml:space="preserve"> et al</w:t>
      </w:r>
      <w:r w:rsidR="003506B7">
        <w:t>), from this information goals and objectives can be set that aim to develop a child’s physica</w:t>
      </w:r>
      <w:r w:rsidR="003E1F9D">
        <w:t xml:space="preserve">l </w:t>
      </w:r>
      <w:r w:rsidR="007E6BEE">
        <w:t>performance as well as possibly setting health-related targets. Disadvantages</w:t>
      </w:r>
      <w:r w:rsidR="000C1F41">
        <w:t xml:space="preserve"> are given </w:t>
      </w:r>
      <w:r w:rsidR="00465699">
        <w:t xml:space="preserve">that argue </w:t>
      </w:r>
      <w:r w:rsidR="00E50AC5">
        <w:t>students find the process of fitness testing to be demeaning and embarrassing (Corbin</w:t>
      </w:r>
      <w:r w:rsidR="004F42F1">
        <w:t xml:space="preserve"> et al, Rowland) </w:t>
      </w:r>
      <w:r w:rsidR="00B862D4">
        <w:t xml:space="preserve">from this argument </w:t>
      </w:r>
      <w:r w:rsidR="00936B5A">
        <w:t>it could be considered that student may believe it to be embarrassing to be assessed in this manner alongside their peers</w:t>
      </w:r>
      <w:r w:rsidR="00AD4D26">
        <w:t xml:space="preserve">. From Rowland’s </w:t>
      </w:r>
      <w:r w:rsidR="007C564D">
        <w:t xml:space="preserve">“the horse is dead, lets dismount” the belief was that this can be </w:t>
      </w:r>
      <w:r w:rsidR="009630CB">
        <w:t>perceived be</w:t>
      </w:r>
      <w:r w:rsidR="007C564D">
        <w:t xml:space="preserve"> to forc</w:t>
      </w:r>
      <w:r w:rsidR="009630CB">
        <w:t>ing students into situations where they need to participate in high-intensity acti</w:t>
      </w:r>
      <w:r w:rsidR="005E66C6">
        <w:t xml:space="preserve">vity which can become an unhappy </w:t>
      </w:r>
      <w:r w:rsidR="00725A99">
        <w:t>experience</w:t>
      </w:r>
      <w:r w:rsidR="005E66C6">
        <w:t xml:space="preserve"> for some, this could result</w:t>
      </w:r>
      <w:r w:rsidR="00725A99">
        <w:t xml:space="preserve"> in students becoming disillusioned with PE and discouraging them to be more physically active. </w:t>
      </w:r>
      <w:r w:rsidR="00A37236">
        <w:t xml:space="preserve">It can also be believed that </w:t>
      </w:r>
      <w:r w:rsidR="000D70CC">
        <w:t xml:space="preserve">from this the </w:t>
      </w:r>
      <w:r w:rsidR="00C91A2B">
        <w:t>students</w:t>
      </w:r>
      <w:r w:rsidR="000D70CC">
        <w:t xml:space="preserve"> with higher levels are highlighted in fro</w:t>
      </w:r>
      <w:r w:rsidR="00C91A2B">
        <w:t xml:space="preserve">nt of the rest of </w:t>
      </w:r>
      <w:r w:rsidR="003E6363">
        <w:t>the class, which can be discouraging to other students as they feel they are being ignored</w:t>
      </w:r>
      <w:r w:rsidR="002E4B04">
        <w:t xml:space="preserve"> and will assess themselves negatively against the more able students</w:t>
      </w:r>
      <w:r w:rsidR="008D467C">
        <w:t xml:space="preserve">. Rowland’s argument that assessing how fast a student can run </w:t>
      </w:r>
      <w:proofErr w:type="gramStart"/>
      <w:r w:rsidR="00B358ED">
        <w:t>doesn’t</w:t>
      </w:r>
      <w:proofErr w:type="gramEnd"/>
      <w:r w:rsidR="00B358ED">
        <w:t xml:space="preserve"> necessarily relate to PE as a concept of health. This can be perceived that fitness is outdated against </w:t>
      </w:r>
      <w:r w:rsidR="00D7605D">
        <w:t xml:space="preserve">current priorities of PE, where PE is changing to becoming a more holistic subject (Whitehead). Whitehead’s belief that PE should be a tool </w:t>
      </w:r>
      <w:r w:rsidR="00D3127B">
        <w:t xml:space="preserve">to encourage students to become active for life would be contradicted by fitness testing that discourages </w:t>
      </w:r>
      <w:r w:rsidR="00660682">
        <w:t>students from participation on the basis that they don’t want to participate in over-rigorous activity or don’t want to be viewed in comparison with others.</w:t>
      </w:r>
    </w:p>
    <w:p w14:paraId="0BC5E4F9" w14:textId="77777777" w:rsidR="00E628BA" w:rsidRPr="00E628BA" w:rsidRDefault="00E628BA" w:rsidP="00E628BA">
      <w:pPr>
        <w:rPr>
          <w:b/>
          <w:bCs/>
        </w:rPr>
      </w:pPr>
      <w:r w:rsidRPr="00E628BA">
        <w:rPr>
          <w:b/>
          <w:bCs/>
        </w:rPr>
        <w:t xml:space="preserve"> </w:t>
      </w:r>
    </w:p>
    <w:p w14:paraId="41EDE2A6" w14:textId="77777777" w:rsidR="00E628BA" w:rsidRPr="00E628BA" w:rsidRDefault="00E628BA" w:rsidP="00E628BA">
      <w:pPr>
        <w:rPr>
          <w:b/>
          <w:bCs/>
        </w:rPr>
      </w:pPr>
      <w:r w:rsidRPr="00E628BA">
        <w:rPr>
          <w:b/>
          <w:bCs/>
        </w:rPr>
        <w:t xml:space="preserve">4. The creation of effective assessments requires consideration of several factors. Outline the factors teachers should consider in order to devise effective, high quality assessment procedures within physical education (10 marks). </w:t>
      </w:r>
    </w:p>
    <w:p w14:paraId="0A4A552E" w14:textId="68017E15" w:rsidR="00BA692C" w:rsidRDefault="00E628BA" w:rsidP="00E628BA">
      <w:r w:rsidRPr="00E628BA">
        <w:rPr>
          <w:b/>
          <w:bCs/>
        </w:rPr>
        <w:lastRenderedPageBreak/>
        <w:t xml:space="preserve"> </w:t>
      </w:r>
      <w:r w:rsidR="00625624">
        <w:t xml:space="preserve">Factors that a teacher could consider when planning assessment could include; </w:t>
      </w:r>
      <w:r w:rsidR="00977403">
        <w:t>class size (</w:t>
      </w:r>
      <w:proofErr w:type="spellStart"/>
      <w:r w:rsidR="00977403">
        <w:t>Imwold</w:t>
      </w:r>
      <w:proofErr w:type="spellEnd"/>
      <w:r w:rsidR="007C2EC4">
        <w:t>, 1982</w:t>
      </w:r>
      <w:r w:rsidR="00977403">
        <w:t>)</w:t>
      </w:r>
      <w:r w:rsidR="006776A9">
        <w:t xml:space="preserve">, scheduling constraints (Gallo), the content </w:t>
      </w:r>
      <w:r w:rsidR="00BC5EBA">
        <w:t xml:space="preserve">of the lesson or the tasks they are giving, </w:t>
      </w:r>
      <w:r w:rsidR="00B403DF">
        <w:t>the amount of time in the lesson, the national curriculum</w:t>
      </w:r>
      <w:r w:rsidR="00C663EA">
        <w:t xml:space="preserve"> and criteria teachers are asked to meet. </w:t>
      </w:r>
    </w:p>
    <w:p w14:paraId="507E27EC" w14:textId="013D0C3C" w:rsidR="00C663EA" w:rsidRDefault="00FE4498" w:rsidP="00E628BA">
      <w:proofErr w:type="spellStart"/>
      <w:r>
        <w:t>Imwold</w:t>
      </w:r>
      <w:proofErr w:type="spellEnd"/>
      <w:r>
        <w:t xml:space="preserve"> cited overcrowding as a barrier to assessment, meaning that teachers will need to consider class numbers </w:t>
      </w:r>
      <w:r w:rsidR="007C2EC4">
        <w:t xml:space="preserve">when devising assessment, e.g. </w:t>
      </w:r>
      <w:r w:rsidR="0013682A">
        <w:t>GPAI may take too much time to implement for a large class</w:t>
      </w:r>
      <w:r w:rsidR="007A3EA9">
        <w:t xml:space="preserve"> as it mainly assesses individuals. </w:t>
      </w:r>
      <w:r w:rsidR="004F22BA">
        <w:t xml:space="preserve">A teacher may cite peer-reviewed assessment as a tool for use as they can devolve assessment to pupils and have </w:t>
      </w:r>
      <w:r w:rsidR="00270BBA">
        <w:t>lots of pairs assessing at once.</w:t>
      </w:r>
    </w:p>
    <w:p w14:paraId="1E0B1046" w14:textId="1133D42F" w:rsidR="00270BBA" w:rsidRDefault="00270BBA" w:rsidP="00E628BA">
      <w:r>
        <w:t>Gallo Cited scheduling constraints so teachers may have to tailor their units of work to six-week half term periods, meaning that that may choose to use a summative assessment to give indication of progress over tha</w:t>
      </w:r>
      <w:r w:rsidR="003D2368">
        <w:t>t six-week unit of work</w:t>
      </w:r>
    </w:p>
    <w:p w14:paraId="0C5FBE48" w14:textId="6E1CE82A" w:rsidR="003D2368" w:rsidRDefault="003D2368" w:rsidP="00E628BA">
      <w:r>
        <w:t xml:space="preserve">The National Curriculum is used as a framework for teachers to plan lessons against. From </w:t>
      </w:r>
      <w:proofErr w:type="gramStart"/>
      <w:r>
        <w:t>this teachers</w:t>
      </w:r>
      <w:proofErr w:type="gramEnd"/>
      <w:r>
        <w:t xml:space="preserve"> may choose a rubric that sets out criteria to be achieved as a me</w:t>
      </w:r>
      <w:r w:rsidR="005E7ABB">
        <w:t>thod of assessment as it can be assessed across a whole class and can be given to others to implement</w:t>
      </w:r>
      <w:r w:rsidR="00FE7946">
        <w:t xml:space="preserve">. This could also be used to assess students across different domains </w:t>
      </w:r>
      <w:r w:rsidR="00754172">
        <w:t>at once rather that singularly over several assessments.</w:t>
      </w:r>
    </w:p>
    <w:p w14:paraId="66038260" w14:textId="3EEB01CB" w:rsidR="00754172" w:rsidRDefault="004B1674" w:rsidP="00E628BA">
      <w:r>
        <w:t>Record keeping can also be viewed as a factor</w:t>
      </w:r>
      <w:r w:rsidR="003A6916">
        <w:t xml:space="preserve">, for example </w:t>
      </w:r>
      <w:r w:rsidR="00E413FF">
        <w:t xml:space="preserve">a head of PE may want to assess students against normative values </w:t>
      </w:r>
      <w:r w:rsidR="009D1134">
        <w:t xml:space="preserve">e.g. fitness testing, this would mean that teachers would use normative assessments that can be viewed against a national average, in relation to qualitative assessment which may be tailored to student s individually but harder to </w:t>
      </w:r>
      <w:r w:rsidR="00392114">
        <w:t>evaluate against others</w:t>
      </w:r>
    </w:p>
    <w:p w14:paraId="009F56B0" w14:textId="78C2FAAF" w:rsidR="00392114" w:rsidRDefault="00392114" w:rsidP="00E628BA">
      <w:pPr>
        <w:rPr>
          <w:b/>
          <w:bCs/>
        </w:rPr>
      </w:pPr>
      <w:r>
        <w:t xml:space="preserve">Qualitative observation would be used to give feedback to students during </w:t>
      </w:r>
      <w:r w:rsidR="009669E6">
        <w:t xml:space="preserve">or after tasks, this could be used to refine technique. </w:t>
      </w:r>
    </w:p>
    <w:p w14:paraId="3B7825BF" w14:textId="77777777" w:rsidR="00BA692C" w:rsidRPr="00022AEE" w:rsidRDefault="00BA692C" w:rsidP="00E628BA"/>
    <w:p w14:paraId="11A4B0E5" w14:textId="13197E84" w:rsidR="00E628BA" w:rsidRDefault="00E628BA" w:rsidP="00E628BA">
      <w:pPr>
        <w:rPr>
          <w:b/>
          <w:bCs/>
        </w:rPr>
      </w:pPr>
      <w:r w:rsidRPr="00E628BA">
        <w:rPr>
          <w:b/>
          <w:bCs/>
        </w:rPr>
        <w:t xml:space="preserve">5. Curriculum, pedagogy and assessment are considered inter-related aspects that support the delivery of </w:t>
      </w:r>
      <w:proofErr w:type="gramStart"/>
      <w:r w:rsidRPr="00E628BA">
        <w:rPr>
          <w:b/>
          <w:bCs/>
        </w:rPr>
        <w:t>high quality</w:t>
      </w:r>
      <w:proofErr w:type="gramEnd"/>
      <w:r w:rsidRPr="00E628BA">
        <w:rPr>
          <w:b/>
          <w:bCs/>
        </w:rPr>
        <w:t xml:space="preserve"> physical education (Penney et al., 2009). With a specific focus on assessment, discuss this statement (20 marks). </w:t>
      </w:r>
    </w:p>
    <w:p w14:paraId="541755F5" w14:textId="4BE78BFA" w:rsidR="00BA692C" w:rsidRPr="009669E6" w:rsidRDefault="00CC58EA" w:rsidP="00E628BA">
      <w:r>
        <w:t xml:space="preserve">Penney et </w:t>
      </w:r>
      <w:proofErr w:type="spellStart"/>
      <w:r>
        <w:t>al’s</w:t>
      </w:r>
      <w:proofErr w:type="spellEnd"/>
      <w:r>
        <w:t xml:space="preserve"> statement relates to these three concepts underpinning physical education. </w:t>
      </w:r>
      <w:r w:rsidR="00665EFA">
        <w:t xml:space="preserve">The emphasis on assessment relates to </w:t>
      </w:r>
      <w:proofErr w:type="spellStart"/>
      <w:r w:rsidR="00665EFA">
        <w:t>wiggins’</w:t>
      </w:r>
      <w:proofErr w:type="spellEnd"/>
      <w:r w:rsidR="00665EFA">
        <w:t xml:space="preserve"> statement that</w:t>
      </w:r>
      <w:r w:rsidR="00A02616">
        <w:t xml:space="preserve"> good teaching Is inseparable from good assessment. This is because assessment </w:t>
      </w:r>
      <w:r w:rsidR="00E57C9D">
        <w:t xml:space="preserve">is used an informative tool to give feedback on whether methods are </w:t>
      </w:r>
      <w:r w:rsidR="006D0ED6">
        <w:t>effective</w:t>
      </w:r>
      <w:r w:rsidR="00E57C9D">
        <w:t xml:space="preserve"> (Metzler)</w:t>
      </w:r>
      <w:r w:rsidR="006D0ED6">
        <w:t xml:space="preserve">. From this feedback information is given that informs future decision-making and the methods that are used. Assessment for grading is also used to determine whether </w:t>
      </w:r>
      <w:r w:rsidR="00136F27">
        <w:t xml:space="preserve">aims or objectives set out in the national curriculum are useful in the current climate. For </w:t>
      </w:r>
      <w:proofErr w:type="gramStart"/>
      <w:r w:rsidR="00136F27">
        <w:t>example</w:t>
      </w:r>
      <w:proofErr w:type="gramEnd"/>
      <w:r w:rsidR="00136F27">
        <w:t xml:space="preserve"> fitness testing is beginn</w:t>
      </w:r>
      <w:r w:rsidR="00D67785">
        <w:t xml:space="preserve">ing to become outdated (Rowland, Corbin et al). </w:t>
      </w:r>
      <w:r w:rsidR="007E777F">
        <w:t>This stance is obtained because assessments in other areas have dictated a change in approach</w:t>
      </w:r>
      <w:r w:rsidR="000B650E">
        <w:t xml:space="preserve"> towards a more qualitative form of assessment that outlines an objective for students to be active for life. </w:t>
      </w:r>
      <w:r w:rsidR="000628DA">
        <w:t>Assessment is also integral for teachers to reflect on th</w:t>
      </w:r>
      <w:r w:rsidR="00241C67">
        <w:t xml:space="preserve">eir work, for example </w:t>
      </w:r>
      <w:proofErr w:type="spellStart"/>
      <w:r w:rsidR="00241C67">
        <w:t>metzler’s</w:t>
      </w:r>
      <w:proofErr w:type="spellEnd"/>
      <w:r w:rsidR="00241C67">
        <w:t xml:space="preserve"> work highlighted that teachers need to</w:t>
      </w:r>
      <w:r w:rsidR="0058363D">
        <w:t xml:space="preserve"> assess reflectively to evaluate whether students have </w:t>
      </w:r>
      <w:proofErr w:type="gramStart"/>
      <w:r w:rsidR="0058363D">
        <w:t>achieve</w:t>
      </w:r>
      <w:proofErr w:type="gramEnd"/>
      <w:r w:rsidR="0058363D">
        <w:t xml:space="preserve"> the intended objectives. If they </w:t>
      </w:r>
      <w:proofErr w:type="gramStart"/>
      <w:r w:rsidR="0058363D">
        <w:t>haven’t</w:t>
      </w:r>
      <w:proofErr w:type="gramEnd"/>
      <w:r w:rsidR="0058363D">
        <w:t xml:space="preserve"> achieved these then the information would inform that </w:t>
      </w:r>
      <w:r w:rsidR="002A1F15">
        <w:t xml:space="preserve">they would need to change content of their lessons or possibly their methods of assessment. </w:t>
      </w:r>
      <w:r w:rsidR="00C521CB">
        <w:t xml:space="preserve">Pedagogy informs assessment, for example </w:t>
      </w:r>
      <w:r w:rsidR="005C502E">
        <w:t xml:space="preserve">models-based practice informs </w:t>
      </w:r>
      <w:r w:rsidR="00FB739B">
        <w:t xml:space="preserve">assessment by giving guidelines </w:t>
      </w:r>
      <w:r w:rsidR="008A777C">
        <w:t>to put approaches into practice (kirk &amp; MacPhail) this could influence the methods of assessment that teachers are able to use, for example a model could facili</w:t>
      </w:r>
      <w:r w:rsidR="003D1928">
        <w:t>tate the use of more diverse methods of assessment, examples of this could be the use of peer-assessment in sport education (Siedentop)</w:t>
      </w:r>
      <w:r w:rsidR="00815716">
        <w:t xml:space="preserve"> when deciding rankings, or </w:t>
      </w:r>
      <w:r w:rsidR="00FC3598">
        <w:t>criterion</w:t>
      </w:r>
      <w:r w:rsidR="00815716">
        <w:t xml:space="preserve"> assessment while using a cooperative learning model</w:t>
      </w:r>
      <w:r w:rsidR="00FC3598">
        <w:t xml:space="preserve">. The </w:t>
      </w:r>
      <w:r w:rsidR="00FC3598">
        <w:lastRenderedPageBreak/>
        <w:t xml:space="preserve">Curriculum informs assessment </w:t>
      </w:r>
      <w:r w:rsidR="002F3AF5">
        <w:t>because the curriculum gives a framework against which teach</w:t>
      </w:r>
      <w:r w:rsidR="00221424">
        <w:t>e</w:t>
      </w:r>
      <w:r w:rsidR="002F3AF5">
        <w:t>rs set objectives. These objectives will inform the methods of assessment that teachers choose to use</w:t>
      </w:r>
      <w:r w:rsidR="00221424">
        <w:t>. The curriculum will also inform the content of sessions which in turn informs assessment</w:t>
      </w:r>
      <w:r w:rsidR="00FF44DC">
        <w:t>, for example fitness testing may not be appro</w:t>
      </w:r>
      <w:r w:rsidR="006546EE">
        <w:t>priate</w:t>
      </w:r>
      <w:r w:rsidR="00753D03">
        <w:t xml:space="preserve"> </w:t>
      </w:r>
      <w:r w:rsidR="00BA716C">
        <w:t>when the curriculum demands participation in outdoor and adventurous activity.</w:t>
      </w:r>
    </w:p>
    <w:p w14:paraId="05D47849" w14:textId="43174A4F" w:rsidR="00BA692C" w:rsidRDefault="00BA692C" w:rsidP="00E628BA">
      <w:pPr>
        <w:rPr>
          <w:b/>
          <w:bCs/>
        </w:rPr>
      </w:pPr>
    </w:p>
    <w:p w14:paraId="6F8A7E9B" w14:textId="77777777" w:rsidR="00BA692C" w:rsidRPr="00E628BA" w:rsidRDefault="00BA692C" w:rsidP="00E628BA">
      <w:pPr>
        <w:rPr>
          <w:b/>
          <w:bCs/>
        </w:rPr>
      </w:pPr>
    </w:p>
    <w:p w14:paraId="23DBE39B" w14:textId="77777777" w:rsidR="00C16AF9" w:rsidRDefault="00E628BA" w:rsidP="00E628BA">
      <w:pPr>
        <w:rPr>
          <w:b/>
          <w:bCs/>
        </w:rPr>
      </w:pPr>
      <w:r w:rsidRPr="00E628BA">
        <w:rPr>
          <w:b/>
          <w:bCs/>
        </w:rPr>
        <w:t xml:space="preserve"> 6. Physical Literacy has been described as “the motivation, confidence, physical competence, knowledge and understanding to value and take responsibility for engagement in physical activities for life” (IPLA, 2017). It is suggested that physical literacy be considered the main outcome of </w:t>
      </w:r>
      <w:proofErr w:type="gramStart"/>
      <w:r w:rsidRPr="00E628BA">
        <w:rPr>
          <w:b/>
          <w:bCs/>
        </w:rPr>
        <w:t>high quality</w:t>
      </w:r>
      <w:proofErr w:type="gramEnd"/>
      <w:r w:rsidRPr="00E628BA">
        <w:rPr>
          <w:b/>
          <w:bCs/>
        </w:rPr>
        <w:t xml:space="preserve"> physical education (UNESCO, 2015).</w:t>
      </w:r>
    </w:p>
    <w:p w14:paraId="1227E7CF" w14:textId="5EA3C691" w:rsidR="00BA692C" w:rsidRDefault="00E628BA" w:rsidP="00E628BA">
      <w:pPr>
        <w:rPr>
          <w:b/>
          <w:bCs/>
        </w:rPr>
      </w:pPr>
      <w:r w:rsidRPr="00E628BA">
        <w:rPr>
          <w:b/>
          <w:bCs/>
        </w:rPr>
        <w:t xml:space="preserve">  a. Using practical examples, outline how physical literacy could be assessed within physical education (10 marks). </w:t>
      </w:r>
    </w:p>
    <w:p w14:paraId="5B575A7C" w14:textId="0CF1D535" w:rsidR="00E628BA" w:rsidRDefault="00E628BA" w:rsidP="00E628BA">
      <w:pPr>
        <w:rPr>
          <w:b/>
          <w:bCs/>
        </w:rPr>
      </w:pPr>
      <w:r w:rsidRPr="00E628BA">
        <w:rPr>
          <w:b/>
          <w:bCs/>
        </w:rPr>
        <w:t xml:space="preserve">b. Discuss potential challenges to assessing physical literacy within physical education (15 marks).  </w:t>
      </w:r>
    </w:p>
    <w:p w14:paraId="26C03C0A" w14:textId="6D125C77" w:rsidR="008E1F32" w:rsidRDefault="00BA716C" w:rsidP="00E628BA">
      <w:r>
        <w:t xml:space="preserve">a) </w:t>
      </w:r>
      <w:r w:rsidR="003D5D15">
        <w:t>Assessment m</w:t>
      </w:r>
      <w:r w:rsidR="00DE02F4">
        <w:t xml:space="preserve">ethods could include </w:t>
      </w:r>
      <w:r w:rsidR="0007715A" w:rsidRPr="0007715A">
        <w:t>interviews; open-ended questionnaires; reﬂective diaries; focus groups; participant observations; and visual methods</w:t>
      </w:r>
      <w:r w:rsidR="0007715A">
        <w:t xml:space="preserve"> </w:t>
      </w:r>
      <w:r w:rsidR="000B583E">
        <w:t xml:space="preserve">(Edwards et al, </w:t>
      </w:r>
      <w:r w:rsidR="003D5D15">
        <w:t xml:space="preserve">2016). </w:t>
      </w:r>
      <w:r w:rsidR="0036554F">
        <w:t xml:space="preserve">These are viewed as qualitative methods. Quantitative methods could </w:t>
      </w:r>
      <w:r w:rsidR="00081685">
        <w:t>include</w:t>
      </w:r>
      <w:r w:rsidR="0036554F">
        <w:t xml:space="preserve"> </w:t>
      </w:r>
      <w:r w:rsidR="00081685" w:rsidRPr="00081685">
        <w:t>monitoring devices; observations; psychometrics;</w:t>
      </w:r>
      <w:r w:rsidR="00081685">
        <w:t xml:space="preserve"> </w:t>
      </w:r>
      <w:r w:rsidR="00081685" w:rsidRPr="00081685">
        <w:t>performance measures; anthropometric measurements; and one compound measure</w:t>
      </w:r>
      <w:r w:rsidR="00081685">
        <w:t xml:space="preserve"> (Edwards et al, 2016). An example of a compound measure could be using the CAPL scoring system for physical literacy</w:t>
      </w:r>
      <w:r w:rsidR="00E42E4E">
        <w:t xml:space="preserve"> </w:t>
      </w:r>
    </w:p>
    <w:p w14:paraId="74722FE6" w14:textId="6D8C09D8" w:rsidR="00E42E4E" w:rsidRPr="00BA716C" w:rsidRDefault="00E42E4E" w:rsidP="00E628BA">
      <w:r>
        <w:t xml:space="preserve">b) Challenges of assessing physical literacy in PE </w:t>
      </w:r>
      <w:r w:rsidR="00FC4DB2">
        <w:t xml:space="preserve">could include the size of PE classes, for example </w:t>
      </w:r>
      <w:r w:rsidR="00F251CE">
        <w:t>although formative or more qualitative methods would be preferable to assess physical literacy (whitehead; Edwards et al) they</w:t>
      </w:r>
      <w:r w:rsidR="00385911">
        <w:t xml:space="preserve"> may not possible. An example of this could be that teachers may not be able to qualitatively assess </w:t>
      </w:r>
      <w:r w:rsidR="00B60AEE">
        <w:t>each pupil in a class of approximately 30</w:t>
      </w:r>
      <w:r w:rsidR="00B655A3">
        <w:t xml:space="preserve"> within the time constraints they are given. </w:t>
      </w:r>
      <w:r w:rsidR="009B3EC5">
        <w:t xml:space="preserve">Another challenge when assessing physical literacy could be the different aspects that are covered under the branching term of physical </w:t>
      </w:r>
      <w:r w:rsidR="008A04BB">
        <w:t>literacy</w:t>
      </w:r>
      <w:r w:rsidR="009B3EC5">
        <w:t xml:space="preserve">. Because this is a branching term is may be difficult to put </w:t>
      </w:r>
      <w:r w:rsidR="008A04BB">
        <w:t>a</w:t>
      </w:r>
      <w:r w:rsidR="0036620E">
        <w:t>n</w:t>
      </w:r>
      <w:r w:rsidR="008A04BB">
        <w:t xml:space="preserve"> assessment of this into a single measure. </w:t>
      </w:r>
      <w:r w:rsidR="00AB3D44">
        <w:t xml:space="preserve">Another limitation could be the diverse methods currently used </w:t>
      </w:r>
      <w:r w:rsidR="0036620E">
        <w:t xml:space="preserve">(Edwards et al) this could make it difficult to standardize </w:t>
      </w:r>
      <w:r w:rsidR="00701439">
        <w:t xml:space="preserve">and therefore it would be harder to develop assessment and/or methods that can be used across a large class or even nationally. </w:t>
      </w:r>
      <w:r w:rsidR="00FF469B">
        <w:t>Finally another barrier could be that current assessments aren’t designed to assess physical education holistically</w:t>
      </w:r>
      <w:r w:rsidR="00607177">
        <w:t xml:space="preserve"> </w:t>
      </w:r>
      <w:r w:rsidR="00E00378">
        <w:t xml:space="preserve"> (Edwards et al) </w:t>
      </w:r>
      <w:r w:rsidR="00607177">
        <w:t>which physical literacy argu</w:t>
      </w:r>
      <w:r w:rsidR="00E00378">
        <w:t xml:space="preserve">ably demands. </w:t>
      </w:r>
    </w:p>
    <w:sectPr w:rsidR="00E42E4E" w:rsidRPr="00BA71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16454C6"/>
    <w:multiLevelType w:val="hybridMultilevel"/>
    <w:tmpl w:val="1354F59E"/>
    <w:lvl w:ilvl="0" w:tplc="48AA2FFA">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8BA"/>
    <w:rsid w:val="00012FF3"/>
    <w:rsid w:val="00017A08"/>
    <w:rsid w:val="00021933"/>
    <w:rsid w:val="00021A34"/>
    <w:rsid w:val="00022AEE"/>
    <w:rsid w:val="00023538"/>
    <w:rsid w:val="00032F60"/>
    <w:rsid w:val="000421CC"/>
    <w:rsid w:val="00045D7A"/>
    <w:rsid w:val="000628DA"/>
    <w:rsid w:val="00074649"/>
    <w:rsid w:val="0007715A"/>
    <w:rsid w:val="00081685"/>
    <w:rsid w:val="000A3007"/>
    <w:rsid w:val="000B579A"/>
    <w:rsid w:val="000B583E"/>
    <w:rsid w:val="000B650E"/>
    <w:rsid w:val="000C1F41"/>
    <w:rsid w:val="000D70CC"/>
    <w:rsid w:val="000E6101"/>
    <w:rsid w:val="00106CB6"/>
    <w:rsid w:val="00135C72"/>
    <w:rsid w:val="0013682A"/>
    <w:rsid w:val="00136F27"/>
    <w:rsid w:val="00167F2D"/>
    <w:rsid w:val="001777F4"/>
    <w:rsid w:val="001A18CA"/>
    <w:rsid w:val="001A1A7A"/>
    <w:rsid w:val="001B7205"/>
    <w:rsid w:val="001C4CF3"/>
    <w:rsid w:val="001D799B"/>
    <w:rsid w:val="002202A0"/>
    <w:rsid w:val="00221424"/>
    <w:rsid w:val="00234FFA"/>
    <w:rsid w:val="00241C67"/>
    <w:rsid w:val="00270BBA"/>
    <w:rsid w:val="00284BB0"/>
    <w:rsid w:val="002A1F15"/>
    <w:rsid w:val="002C2F41"/>
    <w:rsid w:val="002C3FC8"/>
    <w:rsid w:val="002D0B4B"/>
    <w:rsid w:val="002E4B04"/>
    <w:rsid w:val="002F3AF5"/>
    <w:rsid w:val="00327299"/>
    <w:rsid w:val="00350459"/>
    <w:rsid w:val="003506B7"/>
    <w:rsid w:val="0036554F"/>
    <w:rsid w:val="0036620E"/>
    <w:rsid w:val="00383398"/>
    <w:rsid w:val="00385911"/>
    <w:rsid w:val="00392114"/>
    <w:rsid w:val="003A6916"/>
    <w:rsid w:val="003B1747"/>
    <w:rsid w:val="003C660D"/>
    <w:rsid w:val="003D1928"/>
    <w:rsid w:val="003D2368"/>
    <w:rsid w:val="003D5D15"/>
    <w:rsid w:val="003E1F9D"/>
    <w:rsid w:val="003E4C53"/>
    <w:rsid w:val="003E6363"/>
    <w:rsid w:val="003F23F3"/>
    <w:rsid w:val="003F3BE8"/>
    <w:rsid w:val="003F757E"/>
    <w:rsid w:val="00413BB8"/>
    <w:rsid w:val="00427A98"/>
    <w:rsid w:val="00456454"/>
    <w:rsid w:val="00465699"/>
    <w:rsid w:val="00476960"/>
    <w:rsid w:val="004877C2"/>
    <w:rsid w:val="004A4633"/>
    <w:rsid w:val="004B1674"/>
    <w:rsid w:val="004B5DB1"/>
    <w:rsid w:val="004C14C1"/>
    <w:rsid w:val="004D57F5"/>
    <w:rsid w:val="004E5651"/>
    <w:rsid w:val="004F09E4"/>
    <w:rsid w:val="004F205E"/>
    <w:rsid w:val="004F22BA"/>
    <w:rsid w:val="004F42F1"/>
    <w:rsid w:val="00536AAC"/>
    <w:rsid w:val="00547A3C"/>
    <w:rsid w:val="0058363D"/>
    <w:rsid w:val="00596C07"/>
    <w:rsid w:val="005C05FE"/>
    <w:rsid w:val="005C27CA"/>
    <w:rsid w:val="005C502E"/>
    <w:rsid w:val="005E64A6"/>
    <w:rsid w:val="005E66C6"/>
    <w:rsid w:val="005E7ABB"/>
    <w:rsid w:val="005F463F"/>
    <w:rsid w:val="00607177"/>
    <w:rsid w:val="00625624"/>
    <w:rsid w:val="006546EE"/>
    <w:rsid w:val="00660682"/>
    <w:rsid w:val="00662E4B"/>
    <w:rsid w:val="00665EFA"/>
    <w:rsid w:val="006776A9"/>
    <w:rsid w:val="00687FE5"/>
    <w:rsid w:val="006D0ED6"/>
    <w:rsid w:val="006D10BD"/>
    <w:rsid w:val="006E1F50"/>
    <w:rsid w:val="00701439"/>
    <w:rsid w:val="00725A99"/>
    <w:rsid w:val="00737227"/>
    <w:rsid w:val="00743028"/>
    <w:rsid w:val="0075250E"/>
    <w:rsid w:val="00753D03"/>
    <w:rsid w:val="00754172"/>
    <w:rsid w:val="0076266A"/>
    <w:rsid w:val="00774B41"/>
    <w:rsid w:val="007A3EA9"/>
    <w:rsid w:val="007B0FB2"/>
    <w:rsid w:val="007B16D4"/>
    <w:rsid w:val="007C05A4"/>
    <w:rsid w:val="007C2EC4"/>
    <w:rsid w:val="007C564D"/>
    <w:rsid w:val="007D25A4"/>
    <w:rsid w:val="007E6BEE"/>
    <w:rsid w:val="007E777F"/>
    <w:rsid w:val="007F1C37"/>
    <w:rsid w:val="00802EFE"/>
    <w:rsid w:val="00815716"/>
    <w:rsid w:val="0085355D"/>
    <w:rsid w:val="00873AC8"/>
    <w:rsid w:val="00875BF6"/>
    <w:rsid w:val="00882033"/>
    <w:rsid w:val="0089258D"/>
    <w:rsid w:val="0089539D"/>
    <w:rsid w:val="008A04BB"/>
    <w:rsid w:val="008A777C"/>
    <w:rsid w:val="008D467C"/>
    <w:rsid w:val="008E1F32"/>
    <w:rsid w:val="008F2BDD"/>
    <w:rsid w:val="008F7229"/>
    <w:rsid w:val="00902DC1"/>
    <w:rsid w:val="00917B31"/>
    <w:rsid w:val="00936B5A"/>
    <w:rsid w:val="009555EC"/>
    <w:rsid w:val="00955A30"/>
    <w:rsid w:val="009630CB"/>
    <w:rsid w:val="009660BC"/>
    <w:rsid w:val="009669E6"/>
    <w:rsid w:val="0097309B"/>
    <w:rsid w:val="00977403"/>
    <w:rsid w:val="009A5373"/>
    <w:rsid w:val="009B181A"/>
    <w:rsid w:val="009B3EC5"/>
    <w:rsid w:val="009D1134"/>
    <w:rsid w:val="00A02616"/>
    <w:rsid w:val="00A22C6E"/>
    <w:rsid w:val="00A241DA"/>
    <w:rsid w:val="00A2454A"/>
    <w:rsid w:val="00A37236"/>
    <w:rsid w:val="00A64C63"/>
    <w:rsid w:val="00AB3D44"/>
    <w:rsid w:val="00AC5EDA"/>
    <w:rsid w:val="00AD4D26"/>
    <w:rsid w:val="00AF74AA"/>
    <w:rsid w:val="00B24B7C"/>
    <w:rsid w:val="00B358ED"/>
    <w:rsid w:val="00B403DF"/>
    <w:rsid w:val="00B4324B"/>
    <w:rsid w:val="00B60AEE"/>
    <w:rsid w:val="00B655A3"/>
    <w:rsid w:val="00B76257"/>
    <w:rsid w:val="00B862D4"/>
    <w:rsid w:val="00B87877"/>
    <w:rsid w:val="00B957AE"/>
    <w:rsid w:val="00BA1D11"/>
    <w:rsid w:val="00BA43C5"/>
    <w:rsid w:val="00BA48B4"/>
    <w:rsid w:val="00BA692C"/>
    <w:rsid w:val="00BA716C"/>
    <w:rsid w:val="00BB3072"/>
    <w:rsid w:val="00BC32FB"/>
    <w:rsid w:val="00BC5EBA"/>
    <w:rsid w:val="00BE2BC0"/>
    <w:rsid w:val="00BE63AB"/>
    <w:rsid w:val="00C00A33"/>
    <w:rsid w:val="00C063FB"/>
    <w:rsid w:val="00C0694A"/>
    <w:rsid w:val="00C16AF9"/>
    <w:rsid w:val="00C521CB"/>
    <w:rsid w:val="00C663EA"/>
    <w:rsid w:val="00C80F16"/>
    <w:rsid w:val="00C840CA"/>
    <w:rsid w:val="00C91A2B"/>
    <w:rsid w:val="00CC529C"/>
    <w:rsid w:val="00CC58EA"/>
    <w:rsid w:val="00CF7579"/>
    <w:rsid w:val="00D042E2"/>
    <w:rsid w:val="00D3127B"/>
    <w:rsid w:val="00D33958"/>
    <w:rsid w:val="00D67785"/>
    <w:rsid w:val="00D7605D"/>
    <w:rsid w:val="00D77342"/>
    <w:rsid w:val="00D860EF"/>
    <w:rsid w:val="00D87C2E"/>
    <w:rsid w:val="00D96968"/>
    <w:rsid w:val="00DB3F42"/>
    <w:rsid w:val="00DC0AED"/>
    <w:rsid w:val="00DE02F4"/>
    <w:rsid w:val="00E00378"/>
    <w:rsid w:val="00E164D4"/>
    <w:rsid w:val="00E22181"/>
    <w:rsid w:val="00E24DC9"/>
    <w:rsid w:val="00E25778"/>
    <w:rsid w:val="00E413FF"/>
    <w:rsid w:val="00E42E4E"/>
    <w:rsid w:val="00E50AC5"/>
    <w:rsid w:val="00E57C9D"/>
    <w:rsid w:val="00E628BA"/>
    <w:rsid w:val="00EB1BBA"/>
    <w:rsid w:val="00EE26E7"/>
    <w:rsid w:val="00EF0A06"/>
    <w:rsid w:val="00F209D0"/>
    <w:rsid w:val="00F251CE"/>
    <w:rsid w:val="00F50D26"/>
    <w:rsid w:val="00F64E4C"/>
    <w:rsid w:val="00F73175"/>
    <w:rsid w:val="00F75293"/>
    <w:rsid w:val="00F82453"/>
    <w:rsid w:val="00FA19FC"/>
    <w:rsid w:val="00FB739B"/>
    <w:rsid w:val="00FC3598"/>
    <w:rsid w:val="00FC4DB2"/>
    <w:rsid w:val="00FC6B68"/>
    <w:rsid w:val="00FD62AE"/>
    <w:rsid w:val="00FE4498"/>
    <w:rsid w:val="00FE7946"/>
    <w:rsid w:val="00FF44DC"/>
    <w:rsid w:val="00FF4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3CFDB"/>
  <w15:chartTrackingRefBased/>
  <w15:docId w15:val="{96A7468F-F2A3-4995-9723-7008DD1ED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28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8" ma:contentTypeDescription="Create a new document." ma:contentTypeScope="" ma:versionID="2816e0421c00cc3ab31a609812792aa0">
  <xsd:schema xmlns:xsd="http://www.w3.org/2001/XMLSchema" xmlns:xs="http://www.w3.org/2001/XMLSchema" xmlns:p="http://schemas.microsoft.com/office/2006/metadata/properties" xmlns:ns3="e5b087ed-fd45-4b48-bae7-5ede8327259a" targetNamespace="http://schemas.microsoft.com/office/2006/metadata/properties" ma:root="true" ma:fieldsID="9b451853e20306a6e4519178e2d14179"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4F2031F-1069-4123-8C51-F2628387CF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94B2E2-6854-4D43-914B-5F66E0BB3B4C}">
  <ds:schemaRefs>
    <ds:schemaRef ds:uri="http://schemas.microsoft.com/sharepoint/v3/contenttype/forms"/>
  </ds:schemaRefs>
</ds:datastoreItem>
</file>

<file path=customXml/itemProps3.xml><?xml version="1.0" encoding="utf-8"?>
<ds:datastoreItem xmlns:ds="http://schemas.openxmlformats.org/officeDocument/2006/customXml" ds:itemID="{6BC0F17C-76EF-49FD-8972-D30595DFF261}">
  <ds:schemaRefs>
    <ds:schemaRef ds:uri="http://purl.org/dc/terms/"/>
    <ds:schemaRef ds:uri="e5b087ed-fd45-4b48-bae7-5ede8327259a"/>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2490</Words>
  <Characters>14197</Characters>
  <Application>Microsoft Office Word</Application>
  <DocSecurity>0</DocSecurity>
  <Lines>118</Lines>
  <Paragraphs>33</Paragraphs>
  <ScaleCrop>false</ScaleCrop>
  <Company/>
  <LinksUpToDate>false</LinksUpToDate>
  <CharactersWithSpaces>16654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Miller (1703135)</dc:creator>
  <cp:keywords/>
  <dc:description/>
  <cp:lastModifiedBy>Jamie Miller (1703135)</cp:lastModifiedBy>
  <cp:revision>2</cp:revision>
  <dcterms:created xsi:type="dcterms:W3CDTF">2020-05-22T10:55:00Z</dcterms:created>
  <dcterms:modified xsi:type="dcterms:W3CDTF">2020-05-22T10:55:00Z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