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42B995A" w14:textId="6F71D17C" w:rsidR="00203B51" w:rsidRPr="00DE7667" w:rsidRDefault="002409C5" w:rsidP="00E22022">
      <w:pPr>
        <w:jc w:val="both"/>
        <w:rPr>
          <w:sz w:val="28"/>
          <w:lang w:val="cy-GB"/>
        </w:rPr>
      </w:pPr>
      <w:r>
        <w:rPr>
          <w:b/>
          <w:sz w:val="28"/>
          <w:u w:val="single"/>
          <w:lang w:val="cy-GB"/>
        </w:rPr>
        <w:t xml:space="preserve">Erthygl </w:t>
      </w:r>
      <w:r w:rsidR="00DE7667" w:rsidRPr="00DE7667">
        <w:rPr>
          <w:b/>
          <w:sz w:val="28"/>
          <w:u w:val="single"/>
          <w:lang w:val="cy-GB"/>
        </w:rPr>
        <w:t>Rosh Hashanah</w:t>
      </w:r>
    </w:p>
    <w:p w14:paraId="67A6DEA5" w14:textId="77777777" w:rsidR="00DE7667" w:rsidRPr="00DE7667" w:rsidRDefault="00DE7667" w:rsidP="00E22022">
      <w:pPr>
        <w:jc w:val="both"/>
        <w:rPr>
          <w:sz w:val="28"/>
          <w:lang w:val="cy-GB"/>
        </w:rPr>
      </w:pPr>
    </w:p>
    <w:p w14:paraId="78120944" w14:textId="2A98853D" w:rsidR="0070097F" w:rsidRPr="0070097F" w:rsidRDefault="0070097F" w:rsidP="00E22022">
      <w:pPr>
        <w:jc w:val="both"/>
        <w:rPr>
          <w:lang w:val="cy-GB"/>
        </w:rPr>
      </w:pPr>
      <w:r>
        <w:rPr>
          <w:lang w:val="cy-GB"/>
        </w:rPr>
        <w:t>Mae’r</w:t>
      </w:r>
      <w:r w:rsidR="002518C2">
        <w:rPr>
          <w:lang w:val="cy-GB"/>
        </w:rPr>
        <w:t xml:space="preserve"> erthygl yma wedi’i selio ar ‘Encyclopaedia Britannica’</w:t>
      </w:r>
      <w:r>
        <w:rPr>
          <w:lang w:val="cy-GB"/>
        </w:rPr>
        <w:t xml:space="preserve">. </w:t>
      </w:r>
    </w:p>
    <w:p w14:paraId="66FA674B" w14:textId="77777777" w:rsidR="0070097F" w:rsidRDefault="0070097F" w:rsidP="00E22022">
      <w:pPr>
        <w:jc w:val="both"/>
        <w:rPr>
          <w:b/>
          <w:i/>
          <w:lang w:val="cy-GB"/>
        </w:rPr>
      </w:pPr>
    </w:p>
    <w:p w14:paraId="6F3DC1EE" w14:textId="77777777" w:rsidR="00B76087" w:rsidRPr="009E200E" w:rsidRDefault="00B76087" w:rsidP="00E22022">
      <w:pPr>
        <w:jc w:val="both"/>
        <w:rPr>
          <w:b/>
          <w:i/>
          <w:lang w:val="cy-GB"/>
        </w:rPr>
      </w:pPr>
      <w:r w:rsidRPr="009E200E">
        <w:rPr>
          <w:b/>
          <w:i/>
          <w:lang w:val="cy-GB"/>
        </w:rPr>
        <w:t>Cyflwyniad:</w:t>
      </w:r>
    </w:p>
    <w:p w14:paraId="20BC5118" w14:textId="77777777" w:rsidR="00B76087" w:rsidRDefault="00B76087" w:rsidP="00E22022">
      <w:pPr>
        <w:jc w:val="both"/>
        <w:rPr>
          <w:lang w:val="cy-GB"/>
        </w:rPr>
      </w:pPr>
    </w:p>
    <w:p w14:paraId="03C9C5B9" w14:textId="6610A98E" w:rsidR="00BB30D6" w:rsidRPr="00BB30D6" w:rsidRDefault="00F2758D" w:rsidP="00E22022">
      <w:pPr>
        <w:jc w:val="both"/>
        <w:rPr>
          <w:lang w:val="cy-GB"/>
        </w:rPr>
      </w:pPr>
      <w:r>
        <w:rPr>
          <w:lang w:val="cy-GB"/>
        </w:rPr>
        <w:t xml:space="preserve">Mae gan Iddewiaeth </w:t>
      </w:r>
      <w:r w:rsidR="00BB30D6" w:rsidRPr="00BB30D6">
        <w:rPr>
          <w:lang w:val="cy-GB"/>
        </w:rPr>
        <w:t xml:space="preserve">pwysigrwydd ac arwyddocâd mawr tuag at Wyliau Crefyddol. </w:t>
      </w:r>
      <w:r w:rsidR="007956C3">
        <w:rPr>
          <w:lang w:val="cy-GB"/>
        </w:rPr>
        <w:t xml:space="preserve">Mae bywyd dyddiol yn cael ei fireinio gan </w:t>
      </w:r>
      <w:r w:rsidR="00BB30D6" w:rsidRPr="00BB30D6">
        <w:rPr>
          <w:lang w:val="cy-GB"/>
        </w:rPr>
        <w:t>wyliau arwyddocaol trwy gydol y flwyddyn grefyddol. Nid oes modd penodi dyddiad i greadigaeth Rosh Hashanah ond mae’n debygol ei fod wedi dechrau erbyn y 6ed ganrif C.C.C.</w:t>
      </w:r>
      <w:r w:rsidR="00117F30">
        <w:rPr>
          <w:rStyle w:val="FootnoteReference"/>
          <w:lang w:val="cy-GB"/>
        </w:rPr>
        <w:footnoteReference w:id="1"/>
      </w:r>
      <w:r w:rsidR="00BB30D6" w:rsidRPr="00BB30D6">
        <w:rPr>
          <w:lang w:val="cy-GB"/>
        </w:rPr>
        <w:t xml:space="preserve"> </w:t>
      </w:r>
    </w:p>
    <w:p w14:paraId="7EF08524" w14:textId="77777777" w:rsidR="00DB3078" w:rsidRDefault="00DB3078" w:rsidP="00E22022">
      <w:pPr>
        <w:jc w:val="both"/>
        <w:rPr>
          <w:lang w:val="cy-GB"/>
        </w:rPr>
      </w:pPr>
    </w:p>
    <w:p w14:paraId="3937BD57" w14:textId="46150D20" w:rsidR="00BB30D6" w:rsidRPr="00BB30D6" w:rsidRDefault="00040871" w:rsidP="00E22022">
      <w:pPr>
        <w:jc w:val="both"/>
        <w:rPr>
          <w:lang w:val="cy-GB"/>
        </w:rPr>
      </w:pPr>
      <w:r>
        <w:rPr>
          <w:lang w:val="cy-GB"/>
        </w:rPr>
        <w:t xml:space="preserve">Mae gan Iddewon ymrwymiad penodol i amser. </w:t>
      </w:r>
      <w:r w:rsidR="00BB30D6" w:rsidRPr="00BB30D6">
        <w:rPr>
          <w:lang w:val="cy-GB"/>
        </w:rPr>
        <w:t>O fewn y grefydd, dengys amser fel troell, wrth iddo symud ymlaen i’r dyfodol trwy gylchred tymhorol. Mae gwyliau Iddewig felly yn bwysig wrth fod yn arwyddbyst ar y droell i addysgu am ansoddau penodol sydd ynglŷn â thymhorau penodol y flwyddyn.</w:t>
      </w:r>
      <w:r w:rsidR="00117F30">
        <w:rPr>
          <w:rStyle w:val="FootnoteReference"/>
          <w:lang w:val="cy-GB"/>
        </w:rPr>
        <w:footnoteReference w:id="2"/>
      </w:r>
      <w:r w:rsidR="00BB30D6" w:rsidRPr="00BB30D6">
        <w:rPr>
          <w:lang w:val="cy-GB"/>
        </w:rPr>
        <w:t> </w:t>
      </w:r>
    </w:p>
    <w:p w14:paraId="6E95D347" w14:textId="77777777" w:rsidR="001056DB" w:rsidRDefault="001056DB" w:rsidP="00E22022">
      <w:pPr>
        <w:jc w:val="both"/>
        <w:rPr>
          <w:lang w:val="cy-GB"/>
        </w:rPr>
      </w:pPr>
    </w:p>
    <w:p w14:paraId="23FA336E" w14:textId="5187ED4B" w:rsidR="006D06BD" w:rsidRPr="006D06BD" w:rsidRDefault="006D06BD" w:rsidP="00E22022">
      <w:pPr>
        <w:jc w:val="both"/>
        <w:rPr>
          <w:b/>
          <w:i/>
          <w:lang w:val="cy-GB"/>
        </w:rPr>
      </w:pPr>
      <w:r w:rsidRPr="006D06BD">
        <w:rPr>
          <w:b/>
          <w:i/>
          <w:lang w:val="cy-GB"/>
        </w:rPr>
        <w:t>Beth yw Rosh Hashanah?</w:t>
      </w:r>
    </w:p>
    <w:p w14:paraId="5093CF63" w14:textId="77777777" w:rsidR="006D06BD" w:rsidRDefault="006D06BD" w:rsidP="00E22022">
      <w:pPr>
        <w:jc w:val="both"/>
        <w:rPr>
          <w:lang w:val="cy-GB"/>
        </w:rPr>
      </w:pPr>
    </w:p>
    <w:p w14:paraId="07B84EB0" w14:textId="7AEB0C4E" w:rsidR="00DE7667" w:rsidRDefault="00BB30D6" w:rsidP="00E22022">
      <w:pPr>
        <w:jc w:val="both"/>
        <w:rPr>
          <w:lang w:val="cy-GB"/>
        </w:rPr>
      </w:pPr>
      <w:r w:rsidRPr="00BB30D6">
        <w:rPr>
          <w:lang w:val="cy-GB"/>
        </w:rPr>
        <w:t xml:space="preserve">Gelwir gwyliau sy’n dechrau’r flwyddyn “Yr Uchel Wyliau Sanctaidd” neu </w:t>
      </w:r>
      <w:r w:rsidRPr="00BB30D6">
        <w:rPr>
          <w:i/>
          <w:lang w:val="cy-GB"/>
        </w:rPr>
        <w:t>Yamin Noraim</w:t>
      </w:r>
      <w:r w:rsidRPr="00BB30D6">
        <w:rPr>
          <w:lang w:val="cy-GB"/>
        </w:rPr>
        <w:t xml:space="preserve"> fel arwyddocâd o’r parch y dyl</w:t>
      </w:r>
      <w:r w:rsidR="007E3B8F">
        <w:rPr>
          <w:lang w:val="cy-GB"/>
        </w:rPr>
        <w:t>ai Iddewon</w:t>
      </w:r>
      <w:r w:rsidR="00C92ABF">
        <w:rPr>
          <w:lang w:val="cy-GB"/>
        </w:rPr>
        <w:t xml:space="preserve"> </w:t>
      </w:r>
      <w:r w:rsidRPr="00BB30D6">
        <w:rPr>
          <w:lang w:val="cy-GB"/>
        </w:rPr>
        <w:t xml:space="preserve">teimlo tuag at Dduw, ac fel symbol o’u bwysigrwydd yng nghalendr </w:t>
      </w:r>
      <w:r w:rsidR="007E3B8F">
        <w:rPr>
          <w:lang w:val="cy-GB"/>
        </w:rPr>
        <w:t>c</w:t>
      </w:r>
      <w:r w:rsidR="001D4EE2">
        <w:rPr>
          <w:lang w:val="cy-GB"/>
        </w:rPr>
        <w:t>refyddol</w:t>
      </w:r>
      <w:r w:rsidR="007E3B8F">
        <w:rPr>
          <w:lang w:val="cy-GB"/>
        </w:rPr>
        <w:t xml:space="preserve"> Iddewig</w:t>
      </w:r>
      <w:r w:rsidRPr="00BB30D6">
        <w:rPr>
          <w:lang w:val="cy-GB"/>
        </w:rPr>
        <w:t>. Mae Rosh Hasha</w:t>
      </w:r>
      <w:r w:rsidR="00561555">
        <w:rPr>
          <w:lang w:val="cy-GB"/>
        </w:rPr>
        <w:t xml:space="preserve">nah yn arwain </w:t>
      </w:r>
      <w:r w:rsidRPr="00BB30D6">
        <w:rPr>
          <w:lang w:val="cy-GB"/>
        </w:rPr>
        <w:t xml:space="preserve">at </w:t>
      </w:r>
      <w:r w:rsidRPr="00BB30D6">
        <w:rPr>
          <w:i/>
          <w:lang w:val="cy-GB"/>
        </w:rPr>
        <w:t>Yom Kippur</w:t>
      </w:r>
      <w:r w:rsidR="00561555">
        <w:rPr>
          <w:lang w:val="cy-GB"/>
        </w:rPr>
        <w:t xml:space="preserve">, a dengys </w:t>
      </w:r>
      <w:r w:rsidRPr="00BB30D6">
        <w:rPr>
          <w:lang w:val="cy-GB"/>
        </w:rPr>
        <w:lastRenderedPageBreak/>
        <w:t>pwysigrwydd y ddwy fel</w:t>
      </w:r>
      <w:r w:rsidR="00561555">
        <w:rPr>
          <w:lang w:val="cy-GB"/>
        </w:rPr>
        <w:t xml:space="preserve"> symbolaeth glir o beth</w:t>
      </w:r>
      <w:r w:rsidRPr="00BB30D6">
        <w:rPr>
          <w:lang w:val="cy-GB"/>
        </w:rPr>
        <w:t xml:space="preserve"> yr olygir i</w:t>
      </w:r>
      <w:r w:rsidR="00561555">
        <w:rPr>
          <w:lang w:val="cy-GB"/>
        </w:rPr>
        <w:t xml:space="preserve"> fod yn Iddew heddiw</w:t>
      </w:r>
      <w:r w:rsidR="004145C0">
        <w:rPr>
          <w:lang w:val="cy-GB"/>
        </w:rPr>
        <w:t>.</w:t>
      </w:r>
      <w:r w:rsidR="00825DC4">
        <w:rPr>
          <w:rStyle w:val="FootnoteReference"/>
          <w:lang w:val="cy-GB"/>
        </w:rPr>
        <w:footnoteReference w:id="3"/>
      </w:r>
      <w:r w:rsidR="0023540A">
        <w:rPr>
          <w:lang w:val="cy-GB"/>
        </w:rPr>
        <w:t xml:space="preserve"> </w:t>
      </w:r>
      <w:r w:rsidR="00997A23">
        <w:rPr>
          <w:lang w:val="cy-GB"/>
        </w:rPr>
        <w:t xml:space="preserve"> </w:t>
      </w:r>
    </w:p>
    <w:p w14:paraId="5283A02D" w14:textId="77777777" w:rsidR="00B76087" w:rsidRDefault="00B76087" w:rsidP="00E22022">
      <w:pPr>
        <w:jc w:val="both"/>
        <w:rPr>
          <w:lang w:val="cy-GB"/>
        </w:rPr>
      </w:pPr>
    </w:p>
    <w:p w14:paraId="32CAB769" w14:textId="00E4328B" w:rsidR="00797EF8" w:rsidRDefault="00716960" w:rsidP="00E22022">
      <w:pPr>
        <w:jc w:val="both"/>
        <w:rPr>
          <w:lang w:val="cy-GB"/>
        </w:rPr>
      </w:pPr>
      <w:r>
        <w:rPr>
          <w:lang w:val="cy-GB"/>
        </w:rPr>
        <w:t xml:space="preserve">Rosh Hashanah yw dathliad creadigaeth y flwyddyn </w:t>
      </w:r>
      <w:r w:rsidR="00A15675">
        <w:rPr>
          <w:lang w:val="cy-GB"/>
        </w:rPr>
        <w:t xml:space="preserve">newydd </w:t>
      </w:r>
      <w:r>
        <w:rPr>
          <w:lang w:val="cy-GB"/>
        </w:rPr>
        <w:t>a’r byd</w:t>
      </w:r>
      <w:r w:rsidR="0070070C">
        <w:rPr>
          <w:lang w:val="cy-GB"/>
        </w:rPr>
        <w:t xml:space="preserve"> yn y tymor edifeir</w:t>
      </w:r>
      <w:r w:rsidR="005209EA">
        <w:rPr>
          <w:lang w:val="cy-GB"/>
        </w:rPr>
        <w:t>i</w:t>
      </w:r>
      <w:r w:rsidR="0070070C">
        <w:rPr>
          <w:lang w:val="cy-GB"/>
        </w:rPr>
        <w:t>ol</w:t>
      </w:r>
      <w:r w:rsidR="00AB3D3A">
        <w:rPr>
          <w:lang w:val="cy-GB"/>
        </w:rPr>
        <w:t>, ac yn llythrennol golygir ‘Pen y Flwyddyn’</w:t>
      </w:r>
      <w:r w:rsidR="0070070C">
        <w:rPr>
          <w:lang w:val="cy-GB"/>
        </w:rPr>
        <w:t xml:space="preserve">. </w:t>
      </w:r>
      <w:r w:rsidR="002D0C9E">
        <w:rPr>
          <w:lang w:val="cy-GB"/>
        </w:rPr>
        <w:t>Mae symbolaeth y ‘pen’ yn d</w:t>
      </w:r>
      <w:r w:rsidR="00C77679">
        <w:rPr>
          <w:lang w:val="cy-GB"/>
        </w:rPr>
        <w:t>atgeli pwysigrwydd ysbrydol yr ŵ</w:t>
      </w:r>
      <w:r w:rsidR="002D0C9E">
        <w:rPr>
          <w:lang w:val="cy-GB"/>
        </w:rPr>
        <w:t>yl, wrth i</w:t>
      </w:r>
      <w:r w:rsidR="005B32C6">
        <w:rPr>
          <w:lang w:val="cy-GB"/>
        </w:rPr>
        <w:t>’r p</w:t>
      </w:r>
      <w:r w:rsidR="002D0C9E">
        <w:rPr>
          <w:lang w:val="cy-GB"/>
        </w:rPr>
        <w:t>en arwain s</w:t>
      </w:r>
      <w:r w:rsidR="00C77679">
        <w:rPr>
          <w:lang w:val="cy-GB"/>
        </w:rPr>
        <w:t>ymudiadau yn union fel mae’r ŵ</w:t>
      </w:r>
      <w:r w:rsidR="002D0C9E">
        <w:rPr>
          <w:lang w:val="cy-GB"/>
        </w:rPr>
        <w:t>yl yn penderfynu ar drywydd ysbrydol y flwyddyn i’w ddod.</w:t>
      </w:r>
      <w:r w:rsidR="002D0C9E">
        <w:rPr>
          <w:rStyle w:val="FootnoteReference"/>
          <w:lang w:val="cy-GB"/>
        </w:rPr>
        <w:footnoteReference w:id="4"/>
      </w:r>
      <w:r w:rsidR="00A15675">
        <w:rPr>
          <w:lang w:val="cy-GB"/>
        </w:rPr>
        <w:t xml:space="preserve"> </w:t>
      </w:r>
      <w:r w:rsidR="001A31C9">
        <w:rPr>
          <w:lang w:val="cy-GB"/>
        </w:rPr>
        <w:t xml:space="preserve">Na welwn yr enw Rosh Hashanah o fewn </w:t>
      </w:r>
      <w:r w:rsidR="00EB7F98">
        <w:rPr>
          <w:lang w:val="cy-GB"/>
        </w:rPr>
        <w:t>testunau’r Beibl, ond yn unig o fewn t</w:t>
      </w:r>
      <w:r w:rsidR="001A31C9">
        <w:rPr>
          <w:lang w:val="cy-GB"/>
        </w:rPr>
        <w:t>estunau allanol megis y Mishnah.</w:t>
      </w:r>
      <w:r w:rsidR="0012747C">
        <w:rPr>
          <w:rStyle w:val="FootnoteReference"/>
          <w:lang w:val="cy-GB"/>
        </w:rPr>
        <w:footnoteReference w:id="5"/>
      </w:r>
      <w:r w:rsidR="001A31C9">
        <w:rPr>
          <w:lang w:val="cy-GB"/>
        </w:rPr>
        <w:t xml:space="preserve"> </w:t>
      </w:r>
      <w:r w:rsidR="00C77679">
        <w:rPr>
          <w:lang w:val="cy-GB"/>
        </w:rPr>
        <w:t xml:space="preserve">Yn </w:t>
      </w:r>
      <w:r w:rsidR="00BB30D6" w:rsidRPr="00BB30D6">
        <w:rPr>
          <w:lang w:val="cy-GB"/>
        </w:rPr>
        <w:t xml:space="preserve"> draddodiadol</w:t>
      </w:r>
      <w:r w:rsidR="00C77679">
        <w:rPr>
          <w:lang w:val="cy-GB"/>
        </w:rPr>
        <w:t>,</w:t>
      </w:r>
      <w:r w:rsidR="00BB30D6" w:rsidRPr="00BB30D6">
        <w:rPr>
          <w:lang w:val="cy-GB"/>
        </w:rPr>
        <w:t xml:space="preserve"> ffocysir ar greadigae</w:t>
      </w:r>
      <w:r w:rsidR="00C77679">
        <w:rPr>
          <w:lang w:val="cy-GB"/>
        </w:rPr>
        <w:t xml:space="preserve">th yr hil ddynol, </w:t>
      </w:r>
      <w:r w:rsidR="00BA138B">
        <w:rPr>
          <w:lang w:val="cy-GB"/>
        </w:rPr>
        <w:t>a ffocysu ar</w:t>
      </w:r>
      <w:r w:rsidR="00BB30D6" w:rsidRPr="00BB30D6">
        <w:rPr>
          <w:lang w:val="cy-GB"/>
        </w:rPr>
        <w:t xml:space="preserve"> Dduw'r Creawdwr, yr un maent yn atebol am dynged eu bywyd. Mae tynged yn cael</w:t>
      </w:r>
      <w:r w:rsidR="00C77679">
        <w:rPr>
          <w:lang w:val="cy-GB"/>
        </w:rPr>
        <w:t xml:space="preserve"> eu penderfynu ar y degfed</w:t>
      </w:r>
      <w:r w:rsidR="00BB30D6" w:rsidRPr="00BB30D6">
        <w:rPr>
          <w:lang w:val="cy-GB"/>
        </w:rPr>
        <w:t xml:space="preserve"> diwrnod, </w:t>
      </w:r>
      <w:r w:rsidR="00C77679">
        <w:rPr>
          <w:lang w:val="cy-GB"/>
        </w:rPr>
        <w:t>sydd yn rhoi amser i unigolion</w:t>
      </w:r>
      <w:r w:rsidR="00BB30D6" w:rsidRPr="00BB30D6">
        <w:rPr>
          <w:lang w:val="cy-GB"/>
        </w:rPr>
        <w:t xml:space="preserve"> ufuddhau ac edifarhau wedi </w:t>
      </w:r>
      <w:r w:rsidR="00C77679">
        <w:rPr>
          <w:lang w:val="cy-GB"/>
        </w:rPr>
        <w:t>dechrau’r flwyddyn newydd</w:t>
      </w:r>
      <w:r w:rsidR="001A31C9">
        <w:rPr>
          <w:lang w:val="cy-GB"/>
        </w:rPr>
        <w:t>.</w:t>
      </w:r>
      <w:r w:rsidR="0012747C">
        <w:rPr>
          <w:rStyle w:val="FootnoteReference"/>
          <w:lang w:val="cy-GB"/>
        </w:rPr>
        <w:footnoteReference w:id="6"/>
      </w:r>
      <w:r w:rsidR="001C3896">
        <w:rPr>
          <w:lang w:val="cy-GB"/>
        </w:rPr>
        <w:t xml:space="preserve"> </w:t>
      </w:r>
      <w:r w:rsidR="00BB30D6" w:rsidRPr="00BB30D6">
        <w:rPr>
          <w:lang w:val="cy-GB"/>
        </w:rPr>
        <w:t>Mae’r genedl Iddewig yn coffau creadigaeth y byd ac yn adalw ei gyfrifoldebau i Dduw fel y rhai dewisedig.</w:t>
      </w:r>
      <w:r w:rsidR="00117F30">
        <w:rPr>
          <w:rStyle w:val="FootnoteReference"/>
          <w:lang w:val="cy-GB"/>
        </w:rPr>
        <w:footnoteReference w:id="7"/>
      </w:r>
    </w:p>
    <w:p w14:paraId="436DC272" w14:textId="77777777" w:rsidR="00797EF8" w:rsidRDefault="00797EF8" w:rsidP="00E22022">
      <w:pPr>
        <w:jc w:val="both"/>
        <w:rPr>
          <w:lang w:val="cy-GB"/>
        </w:rPr>
      </w:pPr>
    </w:p>
    <w:p w14:paraId="0197467C" w14:textId="3140A8A7" w:rsidR="00FE75F8" w:rsidRPr="00A26047" w:rsidRDefault="00BB30D6" w:rsidP="00E22022">
      <w:pPr>
        <w:jc w:val="both"/>
        <w:rPr>
          <w:lang w:val="cy-GB"/>
        </w:rPr>
      </w:pPr>
      <w:r w:rsidRPr="00BB30D6">
        <w:rPr>
          <w:lang w:val="cy-GB"/>
        </w:rPr>
        <w:t xml:space="preserve">Dathlwyd Rosh Hashanah o fewn y mis cyntaf o enedigaeth y flwyddyn newydd, er nid hynny yw mis cyntaf y calendr Iddewig. Cwympir ym mis </w:t>
      </w:r>
      <w:r w:rsidRPr="00BB30D6">
        <w:rPr>
          <w:i/>
          <w:lang w:val="cy-GB"/>
        </w:rPr>
        <w:t>Tishrei</w:t>
      </w:r>
      <w:r w:rsidRPr="00BB30D6">
        <w:rPr>
          <w:lang w:val="cy-GB"/>
        </w:rPr>
        <w:t>, ac y mae’n cymryd l</w:t>
      </w:r>
      <w:r w:rsidR="00C77679">
        <w:rPr>
          <w:lang w:val="cy-GB"/>
        </w:rPr>
        <w:t xml:space="preserve">le ar y cyntaf a’r ail o’r fis; fel arfer </w:t>
      </w:r>
      <w:r w:rsidRPr="00BB30D6">
        <w:rPr>
          <w:lang w:val="cy-GB"/>
        </w:rPr>
        <w:t>ym mis Medi neu Hydref yng nghalendr Gregori.</w:t>
      </w:r>
      <w:r w:rsidR="0014739B">
        <w:rPr>
          <w:rStyle w:val="FootnoteReference"/>
          <w:lang w:val="cy-GB"/>
        </w:rPr>
        <w:footnoteReference w:id="8"/>
      </w:r>
      <w:r w:rsidRPr="00BB30D6">
        <w:rPr>
          <w:lang w:val="cy-GB"/>
        </w:rPr>
        <w:t xml:space="preserve"> Caiff ei weld fel ddiwrnod o orffwys lle mae g</w:t>
      </w:r>
      <w:r w:rsidR="002C2346">
        <w:rPr>
          <w:lang w:val="cy-GB"/>
        </w:rPr>
        <w:t xml:space="preserve">weithgareddau gwaharddedig y </w:t>
      </w:r>
      <w:r w:rsidRPr="00BB30D6">
        <w:rPr>
          <w:i/>
          <w:lang w:val="cy-GB"/>
        </w:rPr>
        <w:t>Sabboth</w:t>
      </w:r>
      <w:r w:rsidRPr="00BB30D6">
        <w:rPr>
          <w:lang w:val="cy-GB"/>
        </w:rPr>
        <w:t xml:space="preserve"> yn wahardd</w:t>
      </w:r>
      <w:r w:rsidR="00BA138B">
        <w:rPr>
          <w:lang w:val="cy-GB"/>
        </w:rPr>
        <w:t>edig</w:t>
      </w:r>
      <w:r w:rsidR="0014739B">
        <w:rPr>
          <w:lang w:val="cy-GB"/>
        </w:rPr>
        <w:t xml:space="preserve"> hefyd. </w:t>
      </w:r>
      <w:r w:rsidRPr="00BB30D6">
        <w:rPr>
          <w:lang w:val="cy-GB"/>
        </w:rPr>
        <w:t>Dengys ei bwysigrwydd o fewn Iddewiaeth fel gŵyl hynod o sanctaidd</w:t>
      </w:r>
      <w:r w:rsidR="007219DB">
        <w:rPr>
          <w:lang w:val="cy-GB"/>
        </w:rPr>
        <w:t>.</w:t>
      </w:r>
      <w:r w:rsidR="007219DB">
        <w:rPr>
          <w:rStyle w:val="FootnoteReference"/>
          <w:lang w:val="cy-GB"/>
        </w:rPr>
        <w:footnoteReference w:id="9"/>
      </w:r>
      <w:r w:rsidR="00162DE1">
        <w:rPr>
          <w:lang w:val="cy-GB"/>
        </w:rPr>
        <w:t xml:space="preserve"> Cyfarch traddodiadol </w:t>
      </w:r>
      <w:r w:rsidR="00162DE1">
        <w:rPr>
          <w:lang w:val="cy-GB"/>
        </w:rPr>
        <w:lastRenderedPageBreak/>
        <w:t xml:space="preserve">yr </w:t>
      </w:r>
      <w:r w:rsidRPr="00BB30D6">
        <w:rPr>
          <w:lang w:val="cy-GB"/>
        </w:rPr>
        <w:t>ŵyl</w:t>
      </w:r>
      <w:r w:rsidR="00162DE1">
        <w:rPr>
          <w:lang w:val="cy-GB"/>
        </w:rPr>
        <w:t xml:space="preserve"> yw </w:t>
      </w:r>
      <w:r w:rsidR="00D277DB">
        <w:rPr>
          <w:i/>
          <w:lang w:val="cy-GB"/>
        </w:rPr>
        <w:t>“shana tova”</w:t>
      </w:r>
      <w:r w:rsidR="00DC3E54">
        <w:rPr>
          <w:rStyle w:val="FootnoteReference"/>
          <w:i/>
          <w:lang w:val="cy-GB"/>
        </w:rPr>
        <w:footnoteReference w:id="10"/>
      </w:r>
      <w:r w:rsidR="00D277DB">
        <w:rPr>
          <w:i/>
          <w:lang w:val="cy-GB"/>
        </w:rPr>
        <w:t xml:space="preserve"> </w:t>
      </w:r>
      <w:r w:rsidR="00261FB4">
        <w:rPr>
          <w:lang w:val="cy-GB"/>
        </w:rPr>
        <w:t xml:space="preserve">a olygir ‘am flwyddyn dda’, </w:t>
      </w:r>
      <w:r w:rsidR="00261FB4">
        <w:rPr>
          <w:i/>
          <w:lang w:val="cy-GB"/>
        </w:rPr>
        <w:t xml:space="preserve">“shana tova </w:t>
      </w:r>
      <w:r w:rsidR="00073F2B">
        <w:rPr>
          <w:i/>
          <w:lang w:val="cy-GB"/>
        </w:rPr>
        <w:t>umetukah”</w:t>
      </w:r>
      <w:r w:rsidR="00DC3E54">
        <w:rPr>
          <w:rStyle w:val="FootnoteReference"/>
          <w:i/>
          <w:lang w:val="cy-GB"/>
        </w:rPr>
        <w:footnoteReference w:id="11"/>
      </w:r>
      <w:r w:rsidR="00073F2B">
        <w:rPr>
          <w:i/>
          <w:lang w:val="cy-GB"/>
        </w:rPr>
        <w:t xml:space="preserve"> </w:t>
      </w:r>
      <w:r w:rsidR="00073F2B">
        <w:rPr>
          <w:lang w:val="cy-GB"/>
        </w:rPr>
        <w:t xml:space="preserve">a olygir ‘am flwyddyn dda a felys’, </w:t>
      </w:r>
      <w:r w:rsidR="00A26047">
        <w:rPr>
          <w:lang w:val="cy-GB"/>
        </w:rPr>
        <w:t>neu</w:t>
      </w:r>
      <w:r w:rsidR="00261FB4">
        <w:rPr>
          <w:lang w:val="cy-GB"/>
        </w:rPr>
        <w:t>’n gyffredinol dywed</w:t>
      </w:r>
      <w:r w:rsidR="00A26047">
        <w:rPr>
          <w:lang w:val="cy-GB"/>
        </w:rPr>
        <w:t xml:space="preserve"> </w:t>
      </w:r>
      <w:r w:rsidR="00A26047">
        <w:rPr>
          <w:i/>
          <w:lang w:val="cy-GB"/>
        </w:rPr>
        <w:t>“</w:t>
      </w:r>
      <w:r w:rsidR="003E570B">
        <w:rPr>
          <w:i/>
          <w:lang w:val="cy-GB"/>
        </w:rPr>
        <w:t>Bydded i ti gael dy dynghedu</w:t>
      </w:r>
      <w:r w:rsidR="00255CC3">
        <w:rPr>
          <w:i/>
          <w:lang w:val="cy-GB"/>
        </w:rPr>
        <w:t xml:space="preserve"> am flwyddyn ddedwydd”</w:t>
      </w:r>
      <w:r w:rsidR="00A26047">
        <w:rPr>
          <w:lang w:val="cy-GB"/>
        </w:rPr>
        <w:t>.</w:t>
      </w:r>
      <w:r w:rsidR="00667024">
        <w:rPr>
          <w:rStyle w:val="FootnoteReference"/>
          <w:lang w:val="cy-GB"/>
        </w:rPr>
        <w:footnoteReference w:id="12"/>
      </w:r>
      <w:r w:rsidR="00A26047">
        <w:rPr>
          <w:lang w:val="cy-GB"/>
        </w:rPr>
        <w:t xml:space="preserve"> </w:t>
      </w:r>
    </w:p>
    <w:p w14:paraId="58EC556E" w14:textId="77777777" w:rsidR="006D06BD" w:rsidRDefault="006D06BD" w:rsidP="00E22022">
      <w:pPr>
        <w:jc w:val="both"/>
        <w:rPr>
          <w:lang w:val="cy-GB"/>
        </w:rPr>
      </w:pPr>
    </w:p>
    <w:p w14:paraId="7D9633E0" w14:textId="55C46EAA" w:rsidR="006D06BD" w:rsidRPr="006B7F29" w:rsidRDefault="00B62460" w:rsidP="00E22022">
      <w:pPr>
        <w:jc w:val="both"/>
        <w:rPr>
          <w:b/>
          <w:i/>
          <w:color w:val="000000" w:themeColor="text1"/>
          <w:lang w:val="cy-GB"/>
        </w:rPr>
      </w:pPr>
      <w:r>
        <w:rPr>
          <w:b/>
          <w:i/>
          <w:color w:val="000000" w:themeColor="text1"/>
          <w:lang w:val="cy-GB"/>
        </w:rPr>
        <w:t>Digwyddiadau Rosh Hashanah:</w:t>
      </w:r>
    </w:p>
    <w:p w14:paraId="41CD4DEC" w14:textId="77777777" w:rsidR="00FE75F8" w:rsidRPr="006B7F29" w:rsidRDefault="00FE75F8" w:rsidP="00E22022">
      <w:pPr>
        <w:jc w:val="both"/>
        <w:rPr>
          <w:color w:val="000000" w:themeColor="text1"/>
          <w:lang w:val="cy-GB"/>
        </w:rPr>
      </w:pPr>
    </w:p>
    <w:p w14:paraId="06134EEE" w14:textId="610235F4" w:rsidR="00FB3629" w:rsidRPr="006F7737" w:rsidRDefault="00BB30D6" w:rsidP="00E22022">
      <w:pPr>
        <w:jc w:val="both"/>
        <w:rPr>
          <w:i/>
          <w:color w:val="000000" w:themeColor="text1"/>
          <w:lang w:val="cy-GB"/>
        </w:rPr>
      </w:pPr>
      <w:r w:rsidRPr="00BB30D6">
        <w:rPr>
          <w:color w:val="000000" w:themeColor="text1"/>
          <w:lang w:val="cy-GB"/>
        </w:rPr>
        <w:t>Mae dathliad Rosh Hashanah yn</w:t>
      </w:r>
      <w:r w:rsidR="00BA138B">
        <w:rPr>
          <w:color w:val="000000" w:themeColor="text1"/>
          <w:lang w:val="cy-GB"/>
        </w:rPr>
        <w:t xml:space="preserve"> para 2 diwrnod ac yn dechrau </w:t>
      </w:r>
      <w:r w:rsidR="005209EA">
        <w:rPr>
          <w:color w:val="000000" w:themeColor="text1"/>
          <w:lang w:val="cy-GB"/>
        </w:rPr>
        <w:t>gyda’r m</w:t>
      </w:r>
      <w:r w:rsidR="00936B4B">
        <w:rPr>
          <w:color w:val="000000" w:themeColor="text1"/>
          <w:lang w:val="cy-GB"/>
        </w:rPr>
        <w:t xml:space="preserve">achlud haul y </w:t>
      </w:r>
      <w:r w:rsidRPr="00BB30D6">
        <w:rPr>
          <w:color w:val="000000" w:themeColor="text1"/>
          <w:lang w:val="cy-GB"/>
        </w:rPr>
        <w:t>noson cynt</w:t>
      </w:r>
      <w:r w:rsidR="00BE3E32">
        <w:rPr>
          <w:color w:val="000000" w:themeColor="text1"/>
          <w:lang w:val="cy-GB"/>
        </w:rPr>
        <w:t xml:space="preserve">, </w:t>
      </w:r>
      <w:r w:rsidR="005209EA">
        <w:rPr>
          <w:color w:val="000000" w:themeColor="text1"/>
          <w:lang w:val="cy-GB"/>
        </w:rPr>
        <w:t xml:space="preserve">gan barhau gyda </w:t>
      </w:r>
      <w:r w:rsidR="00BE3E32">
        <w:rPr>
          <w:color w:val="000000" w:themeColor="text1"/>
          <w:lang w:val="cy-GB"/>
        </w:rPr>
        <w:t xml:space="preserve">gwasanaethau synagog, </w:t>
      </w:r>
      <w:r w:rsidR="00BE3E32">
        <w:rPr>
          <w:i/>
          <w:color w:val="000000" w:themeColor="text1"/>
          <w:lang w:val="cy-GB"/>
        </w:rPr>
        <w:t xml:space="preserve">kiddush, </w:t>
      </w:r>
      <w:r w:rsidR="00BE3E32">
        <w:rPr>
          <w:color w:val="000000" w:themeColor="text1"/>
          <w:lang w:val="cy-GB"/>
        </w:rPr>
        <w:t xml:space="preserve">a </w:t>
      </w:r>
      <w:r w:rsidRPr="00BB30D6">
        <w:rPr>
          <w:color w:val="000000" w:themeColor="text1"/>
          <w:lang w:val="cy-GB"/>
        </w:rPr>
        <w:t>phryd o fwyd llawn symbolaeth o felyster, bendithion a digonedd.</w:t>
      </w:r>
      <w:r w:rsidR="003049F9">
        <w:rPr>
          <w:rStyle w:val="FootnoteReference"/>
          <w:color w:val="000000" w:themeColor="text1"/>
          <w:lang w:val="cy-GB"/>
        </w:rPr>
        <w:footnoteReference w:id="13"/>
      </w:r>
      <w:r w:rsidRPr="00BB30D6">
        <w:rPr>
          <w:color w:val="000000" w:themeColor="text1"/>
          <w:lang w:val="cy-GB"/>
        </w:rPr>
        <w:t xml:space="preserve"> </w:t>
      </w:r>
      <w:r w:rsidR="00BA138B">
        <w:rPr>
          <w:color w:val="000000" w:themeColor="text1"/>
          <w:lang w:val="cy-GB"/>
        </w:rPr>
        <w:t xml:space="preserve">Dyma’r </w:t>
      </w:r>
      <w:r w:rsidRPr="00BB30D6">
        <w:rPr>
          <w:color w:val="000000" w:themeColor="text1"/>
          <w:lang w:val="cy-GB"/>
        </w:rPr>
        <w:t xml:space="preserve">unig ŵyl o fewn Iddewiaeth sydd yn cael ei ddathlu am ddau ddiwrnod o fewn Israel. Maent yn gweddïo </w:t>
      </w:r>
      <w:r w:rsidR="00BE2BC4">
        <w:rPr>
          <w:color w:val="000000" w:themeColor="text1"/>
          <w:lang w:val="cy-GB"/>
        </w:rPr>
        <w:t xml:space="preserve">wedi’r pryd o fwyd </w:t>
      </w:r>
      <w:r w:rsidRPr="00BB30D6">
        <w:rPr>
          <w:color w:val="000000" w:themeColor="text1"/>
          <w:lang w:val="cy-GB"/>
        </w:rPr>
        <w:t>wrth adrodd</w:t>
      </w:r>
      <w:r w:rsidR="008F438C" w:rsidRPr="006B7F29">
        <w:rPr>
          <w:color w:val="000000" w:themeColor="text1"/>
          <w:lang w:val="cy-GB"/>
        </w:rPr>
        <w:t xml:space="preserve">, </w:t>
      </w:r>
      <w:r w:rsidR="00171F7E" w:rsidRPr="006B7F29">
        <w:rPr>
          <w:i/>
          <w:color w:val="000000" w:themeColor="text1"/>
          <w:lang w:val="cy-GB"/>
        </w:rPr>
        <w:t>“May it be Your will to renew for us a good and sweet year”</w:t>
      </w:r>
      <w:r w:rsidR="00D573BB" w:rsidRPr="006B7F29">
        <w:rPr>
          <w:rStyle w:val="FootnoteReference"/>
          <w:i/>
          <w:color w:val="000000" w:themeColor="text1"/>
          <w:lang w:val="cy-GB"/>
        </w:rPr>
        <w:footnoteReference w:id="14"/>
      </w:r>
      <w:r w:rsidR="008F438C" w:rsidRPr="006B7F29">
        <w:rPr>
          <w:i/>
          <w:color w:val="000000" w:themeColor="text1"/>
          <w:lang w:val="cy-GB"/>
        </w:rPr>
        <w:t>.</w:t>
      </w:r>
      <w:r w:rsidR="00AC7329" w:rsidRPr="006B7F29">
        <w:rPr>
          <w:i/>
          <w:color w:val="000000" w:themeColor="text1"/>
          <w:lang w:val="cy-GB"/>
        </w:rPr>
        <w:t xml:space="preserve"> </w:t>
      </w:r>
      <w:r w:rsidRPr="00BB30D6">
        <w:rPr>
          <w:color w:val="000000" w:themeColor="text1"/>
          <w:lang w:val="cy-GB"/>
        </w:rPr>
        <w:t>Cynhaliwyd seremoni ychwanegol</w:t>
      </w:r>
      <w:r w:rsidR="00AE227C">
        <w:rPr>
          <w:color w:val="000000" w:themeColor="text1"/>
          <w:lang w:val="cy-GB"/>
        </w:rPr>
        <w:t xml:space="preserve">, y </w:t>
      </w:r>
      <w:r w:rsidR="00AE227C">
        <w:rPr>
          <w:i/>
          <w:color w:val="000000" w:themeColor="text1"/>
          <w:lang w:val="cy-GB"/>
        </w:rPr>
        <w:t>Musaf,</w:t>
      </w:r>
      <w:r w:rsidRPr="00BB30D6">
        <w:rPr>
          <w:color w:val="000000" w:themeColor="text1"/>
          <w:lang w:val="cy-GB"/>
        </w:rPr>
        <w:t xml:space="preserve"> o fewn y synagog, lle caiff y </w:t>
      </w:r>
      <w:r w:rsidRPr="00BB30D6">
        <w:rPr>
          <w:i/>
          <w:color w:val="000000" w:themeColor="text1"/>
          <w:lang w:val="cy-GB"/>
        </w:rPr>
        <w:t>shofar</w:t>
      </w:r>
      <w:r w:rsidRPr="00BB30D6">
        <w:rPr>
          <w:color w:val="000000" w:themeColor="text1"/>
          <w:lang w:val="cy-GB"/>
        </w:rPr>
        <w:t xml:space="preserve"> ei ganu ar ôl y tair</w:t>
      </w:r>
      <w:r w:rsidR="00AE227C">
        <w:rPr>
          <w:color w:val="000000" w:themeColor="text1"/>
          <w:lang w:val="cy-GB"/>
        </w:rPr>
        <w:t xml:space="preserve"> adran sydd yn trafod sofraniaeth Duw</w:t>
      </w:r>
      <w:r w:rsidR="00463D7F" w:rsidRPr="006C437D">
        <w:rPr>
          <w:color w:val="000000" w:themeColor="text1"/>
          <w:lang w:val="cy-GB"/>
        </w:rPr>
        <w:t xml:space="preserve">, sef: </w:t>
      </w:r>
      <w:r w:rsidR="00463D7F" w:rsidRPr="006C437D">
        <w:rPr>
          <w:i/>
          <w:color w:val="000000" w:themeColor="text1"/>
          <w:lang w:val="cy-GB"/>
        </w:rPr>
        <w:t>Mal</w:t>
      </w:r>
      <w:r w:rsidR="00250670" w:rsidRPr="006C437D">
        <w:rPr>
          <w:i/>
          <w:color w:val="000000" w:themeColor="text1"/>
          <w:lang w:val="cy-GB"/>
        </w:rPr>
        <w:t xml:space="preserve">khuyyot </w:t>
      </w:r>
      <w:r w:rsidR="00250670" w:rsidRPr="006C437D">
        <w:rPr>
          <w:color w:val="000000" w:themeColor="text1"/>
          <w:lang w:val="cy-GB"/>
        </w:rPr>
        <w:t xml:space="preserve">(brenhiniaeth), </w:t>
      </w:r>
      <w:r w:rsidR="00250670" w:rsidRPr="006C437D">
        <w:rPr>
          <w:i/>
          <w:color w:val="000000" w:themeColor="text1"/>
          <w:lang w:val="cy-GB"/>
        </w:rPr>
        <w:t xml:space="preserve">Zikhronot </w:t>
      </w:r>
      <w:r w:rsidR="00250670" w:rsidRPr="006C437D">
        <w:rPr>
          <w:color w:val="000000" w:themeColor="text1"/>
          <w:lang w:val="cy-GB"/>
        </w:rPr>
        <w:t>(coffa),</w:t>
      </w:r>
      <w:r w:rsidR="00250670" w:rsidRPr="006C437D">
        <w:rPr>
          <w:i/>
          <w:color w:val="000000" w:themeColor="text1"/>
          <w:lang w:val="cy-GB"/>
        </w:rPr>
        <w:t xml:space="preserve"> </w:t>
      </w:r>
      <w:r w:rsidR="00250670" w:rsidRPr="006C437D">
        <w:rPr>
          <w:color w:val="000000" w:themeColor="text1"/>
          <w:lang w:val="cy-GB"/>
        </w:rPr>
        <w:t>a</w:t>
      </w:r>
      <w:r w:rsidR="00250670" w:rsidRPr="006C437D">
        <w:rPr>
          <w:i/>
          <w:color w:val="000000" w:themeColor="text1"/>
          <w:lang w:val="cy-GB"/>
        </w:rPr>
        <w:t xml:space="preserve"> Shofarot </w:t>
      </w:r>
      <w:r w:rsidR="00250670" w:rsidRPr="006C437D">
        <w:rPr>
          <w:color w:val="000000" w:themeColor="text1"/>
          <w:lang w:val="cy-GB"/>
        </w:rPr>
        <w:t>(trwmpio).</w:t>
      </w:r>
      <w:r w:rsidR="0081654D" w:rsidRPr="006C437D">
        <w:rPr>
          <w:rStyle w:val="FootnoteReference"/>
          <w:color w:val="000000" w:themeColor="text1"/>
          <w:lang w:val="cy-GB"/>
        </w:rPr>
        <w:footnoteReference w:id="15"/>
      </w:r>
      <w:r w:rsidRPr="006C437D">
        <w:rPr>
          <w:color w:val="000000" w:themeColor="text1"/>
          <w:lang w:val="cy-GB"/>
        </w:rPr>
        <w:t xml:space="preserve"> Ailadroddir gweddïau</w:t>
      </w:r>
      <w:r w:rsidR="00BA138B">
        <w:rPr>
          <w:color w:val="000000" w:themeColor="text1"/>
          <w:lang w:val="cy-GB"/>
        </w:rPr>
        <w:t xml:space="preserve"> edifeir</w:t>
      </w:r>
      <w:r w:rsidR="005209EA">
        <w:rPr>
          <w:color w:val="000000" w:themeColor="text1"/>
          <w:lang w:val="cy-GB"/>
        </w:rPr>
        <w:t>i</w:t>
      </w:r>
      <w:r w:rsidR="00BA138B">
        <w:rPr>
          <w:color w:val="000000" w:themeColor="text1"/>
          <w:lang w:val="cy-GB"/>
        </w:rPr>
        <w:t>ol</w:t>
      </w:r>
      <w:r w:rsidRPr="006C437D">
        <w:rPr>
          <w:color w:val="000000" w:themeColor="text1"/>
          <w:lang w:val="cy-GB"/>
        </w:rPr>
        <w:t xml:space="preserve"> megis y </w:t>
      </w:r>
      <w:r w:rsidR="00CC0924">
        <w:rPr>
          <w:i/>
          <w:color w:val="000000" w:themeColor="text1"/>
          <w:lang w:val="cy-GB"/>
        </w:rPr>
        <w:t>seli</w:t>
      </w:r>
      <w:r w:rsidRPr="006C437D">
        <w:rPr>
          <w:i/>
          <w:color w:val="000000" w:themeColor="text1"/>
          <w:lang w:val="cy-GB"/>
        </w:rPr>
        <w:t>hot</w:t>
      </w:r>
      <w:r w:rsidR="00F64E05">
        <w:rPr>
          <w:i/>
          <w:color w:val="000000" w:themeColor="text1"/>
          <w:lang w:val="cy-GB"/>
        </w:rPr>
        <w:t xml:space="preserve"> </w:t>
      </w:r>
      <w:r w:rsidR="00F64E05">
        <w:rPr>
          <w:color w:val="000000" w:themeColor="text1"/>
          <w:lang w:val="cy-GB"/>
        </w:rPr>
        <w:t xml:space="preserve">a’r </w:t>
      </w:r>
      <w:r w:rsidR="00F64E05">
        <w:rPr>
          <w:i/>
          <w:color w:val="000000" w:themeColor="text1"/>
          <w:lang w:val="cy-GB"/>
        </w:rPr>
        <w:t>Amidah</w:t>
      </w:r>
      <w:r w:rsidR="006F7737" w:rsidRPr="006C437D">
        <w:rPr>
          <w:i/>
          <w:color w:val="000000" w:themeColor="text1"/>
          <w:lang w:val="cy-GB"/>
        </w:rPr>
        <w:t>.</w:t>
      </w:r>
      <w:r w:rsidR="001A68AF" w:rsidRPr="006C437D">
        <w:rPr>
          <w:rStyle w:val="FootnoteReference"/>
          <w:i/>
          <w:color w:val="000000" w:themeColor="text1"/>
          <w:lang w:val="cy-GB"/>
        </w:rPr>
        <w:footnoteReference w:id="16"/>
      </w:r>
      <w:r w:rsidR="006F7737" w:rsidRPr="006C437D">
        <w:rPr>
          <w:i/>
          <w:color w:val="000000" w:themeColor="text1"/>
          <w:lang w:val="cy-GB"/>
        </w:rPr>
        <w:t xml:space="preserve"> </w:t>
      </w:r>
    </w:p>
    <w:p w14:paraId="4C523099" w14:textId="483E380B" w:rsidR="00557142" w:rsidRDefault="00557142" w:rsidP="00E22022">
      <w:pPr>
        <w:jc w:val="both"/>
        <w:rPr>
          <w:lang w:val="cy-GB"/>
        </w:rPr>
      </w:pPr>
      <w:r>
        <w:rPr>
          <w:lang w:val="cy-GB"/>
        </w:rPr>
        <w:t xml:space="preserve"> </w:t>
      </w:r>
    </w:p>
    <w:p w14:paraId="3ED60041" w14:textId="77777777" w:rsidR="00116AD6" w:rsidRDefault="00672C4A" w:rsidP="00E22022">
      <w:pPr>
        <w:jc w:val="both"/>
        <w:rPr>
          <w:lang w:val="cy-GB"/>
        </w:rPr>
      </w:pPr>
      <w:r w:rsidRPr="00672C4A">
        <w:rPr>
          <w:lang w:val="cy-GB"/>
        </w:rPr>
        <w:t>Ymddengys yn Lefiticus, gyda’r unig arwedd nodweddiadol</w:t>
      </w:r>
      <w:r w:rsidR="00006FEB">
        <w:rPr>
          <w:lang w:val="cy-GB"/>
        </w:rPr>
        <w:t>:</w:t>
      </w:r>
      <w:r w:rsidRPr="00672C4A">
        <w:rPr>
          <w:lang w:val="cy-GB"/>
        </w:rPr>
        <w:t xml:space="preserve"> </w:t>
      </w:r>
      <w:r w:rsidRPr="00672C4A">
        <w:rPr>
          <w:i/>
          <w:lang w:val="cy-GB"/>
        </w:rPr>
        <w:t xml:space="preserve">“canu utgyrn” </w:t>
      </w:r>
      <w:r w:rsidRPr="00672C4A">
        <w:rPr>
          <w:lang w:val="cy-GB"/>
        </w:rPr>
        <w:t xml:space="preserve">(Lef. 23:24). </w:t>
      </w:r>
      <w:r w:rsidRPr="00672C4A">
        <w:rPr>
          <w:i/>
          <w:lang w:val="cy-GB"/>
        </w:rPr>
        <w:t>Shofar</w:t>
      </w:r>
      <w:r w:rsidRPr="00672C4A">
        <w:rPr>
          <w:lang w:val="cy-GB"/>
        </w:rPr>
        <w:t xml:space="preserve"> yw corn hwrdd a chaiff ei ganu pob bore am fis, heblaw am y </w:t>
      </w:r>
      <w:r w:rsidRPr="00006FEB">
        <w:rPr>
          <w:i/>
          <w:lang w:val="cy-GB"/>
        </w:rPr>
        <w:t>Shabbat</w:t>
      </w:r>
      <w:r w:rsidRPr="00672C4A">
        <w:rPr>
          <w:lang w:val="cy-GB"/>
        </w:rPr>
        <w:t>, er mwyn cyfleu ymdeimlad bod rhywbeth pwysig yn agosáu a bod newid mawr i’w ddod. Dengys nifer bod pwysigrwydd y shofar yn deillio o Isaac yn Gen. 22:13. Dengys ei bwysigrwydd wrth i</w:t>
      </w:r>
      <w:r w:rsidR="00006FEB">
        <w:rPr>
          <w:lang w:val="cy-GB"/>
        </w:rPr>
        <w:t>ddynt adrodd</w:t>
      </w:r>
      <w:r w:rsidRPr="00672C4A">
        <w:rPr>
          <w:lang w:val="cy-GB"/>
        </w:rPr>
        <w:t xml:space="preserve"> stori aberth Abraham </w:t>
      </w:r>
      <w:r w:rsidR="001C20EC">
        <w:rPr>
          <w:lang w:val="cy-GB"/>
        </w:rPr>
        <w:t>ar ail ddiwrnod</w:t>
      </w:r>
      <w:r w:rsidR="00737AC0">
        <w:rPr>
          <w:lang w:val="cy-GB"/>
        </w:rPr>
        <w:t>.</w:t>
      </w:r>
      <w:r w:rsidR="00803BF5">
        <w:rPr>
          <w:rStyle w:val="FootnoteReference"/>
          <w:lang w:val="cy-GB"/>
        </w:rPr>
        <w:footnoteReference w:id="17"/>
      </w:r>
      <w:r w:rsidR="00737AC0">
        <w:rPr>
          <w:lang w:val="cy-GB"/>
        </w:rPr>
        <w:t xml:space="preserve"> </w:t>
      </w:r>
    </w:p>
    <w:p w14:paraId="3179FDE6" w14:textId="77777777" w:rsidR="00116AD6" w:rsidRDefault="00116AD6" w:rsidP="00E22022">
      <w:pPr>
        <w:jc w:val="both"/>
        <w:rPr>
          <w:lang w:val="cy-GB"/>
        </w:rPr>
      </w:pPr>
    </w:p>
    <w:p w14:paraId="1EA4B7E4" w14:textId="337D7A6D" w:rsidR="00B76087" w:rsidRDefault="00031086" w:rsidP="00E22022">
      <w:pPr>
        <w:jc w:val="both"/>
        <w:rPr>
          <w:lang w:val="cy-GB"/>
        </w:rPr>
      </w:pPr>
      <w:r>
        <w:rPr>
          <w:lang w:val="cy-GB"/>
        </w:rPr>
        <w:t>Mae</w:t>
      </w:r>
      <w:r w:rsidR="00143F2F">
        <w:rPr>
          <w:lang w:val="cy-GB"/>
        </w:rPr>
        <w:t xml:space="preserve">’r </w:t>
      </w:r>
      <w:r w:rsidR="00143F2F">
        <w:rPr>
          <w:i/>
          <w:lang w:val="cy-GB"/>
        </w:rPr>
        <w:t xml:space="preserve">Cantor </w:t>
      </w:r>
      <w:r>
        <w:rPr>
          <w:lang w:val="cy-GB"/>
        </w:rPr>
        <w:t xml:space="preserve">yn canu’r </w:t>
      </w:r>
      <w:r w:rsidRPr="00797EF8">
        <w:rPr>
          <w:i/>
          <w:lang w:val="cy-GB"/>
        </w:rPr>
        <w:t>Shofar</w:t>
      </w:r>
      <w:r w:rsidR="00797EF8">
        <w:rPr>
          <w:lang w:val="cy-GB"/>
        </w:rPr>
        <w:t xml:space="preserve"> 100</w:t>
      </w:r>
      <w:r>
        <w:rPr>
          <w:lang w:val="cy-GB"/>
        </w:rPr>
        <w:t xml:space="preserve"> o weithiau</w:t>
      </w:r>
      <w:r w:rsidR="00CE4469">
        <w:rPr>
          <w:lang w:val="cy-GB"/>
        </w:rPr>
        <w:t>, wrth</w:t>
      </w:r>
      <w:r w:rsidR="00143F2F">
        <w:rPr>
          <w:lang w:val="cy-GB"/>
        </w:rPr>
        <w:t xml:space="preserve"> wisgo </w:t>
      </w:r>
      <w:r w:rsidR="00143F2F">
        <w:rPr>
          <w:i/>
          <w:lang w:val="cy-GB"/>
        </w:rPr>
        <w:t xml:space="preserve">kittel, </w:t>
      </w:r>
      <w:r w:rsidR="00CE4469">
        <w:rPr>
          <w:lang w:val="cy-GB"/>
        </w:rPr>
        <w:t>sef gwisg wen</w:t>
      </w:r>
      <w:r w:rsidR="00143F2F">
        <w:rPr>
          <w:lang w:val="cy-GB"/>
        </w:rPr>
        <w:t xml:space="preserve"> i symboleiddio purdeb</w:t>
      </w:r>
      <w:r w:rsidR="005209EA">
        <w:rPr>
          <w:lang w:val="cy-GB"/>
        </w:rPr>
        <w:t xml:space="preserve"> a</w:t>
      </w:r>
      <w:r w:rsidR="00006FEB">
        <w:rPr>
          <w:lang w:val="cy-GB"/>
        </w:rPr>
        <w:t xml:space="preserve"> cho</w:t>
      </w:r>
      <w:r w:rsidR="001A7A53">
        <w:rPr>
          <w:lang w:val="cy-GB"/>
        </w:rPr>
        <w:t>fio am farwolaeth</w:t>
      </w:r>
      <w:r w:rsidR="00E17A75">
        <w:rPr>
          <w:lang w:val="cy-GB"/>
        </w:rPr>
        <w:t>.</w:t>
      </w:r>
      <w:r w:rsidR="00EE1E08">
        <w:rPr>
          <w:rStyle w:val="FootnoteReference"/>
          <w:lang w:val="cy-GB"/>
        </w:rPr>
        <w:footnoteReference w:id="18"/>
      </w:r>
      <w:r w:rsidR="00CE4469">
        <w:rPr>
          <w:lang w:val="cy-GB"/>
        </w:rPr>
        <w:t xml:space="preserve"> </w:t>
      </w:r>
      <w:r w:rsidR="00B62038" w:rsidRPr="00B62038">
        <w:rPr>
          <w:lang w:val="cy-GB"/>
        </w:rPr>
        <w:t xml:space="preserve">Mae gan y </w:t>
      </w:r>
      <w:r w:rsidR="00B62038" w:rsidRPr="00B62038">
        <w:rPr>
          <w:i/>
          <w:lang w:val="cy-GB"/>
        </w:rPr>
        <w:t>shofar</w:t>
      </w:r>
      <w:r w:rsidR="00B62038" w:rsidRPr="00B62038">
        <w:rPr>
          <w:lang w:val="cy-GB"/>
        </w:rPr>
        <w:t xml:space="preserve"> nodau gwahanol</w:t>
      </w:r>
      <w:r w:rsidR="003C5683">
        <w:rPr>
          <w:lang w:val="cy-GB"/>
        </w:rPr>
        <w:t>, 3 yn benodol,</w:t>
      </w:r>
      <w:r w:rsidR="00B62038" w:rsidRPr="00B62038">
        <w:rPr>
          <w:lang w:val="cy-GB"/>
        </w:rPr>
        <w:t xml:space="preserve"> sydd yn dangos ei arwyddocâd o fewn y grefydd; </w:t>
      </w:r>
      <w:r w:rsidR="00B62038" w:rsidRPr="00B62038">
        <w:rPr>
          <w:i/>
          <w:lang w:val="cy-GB"/>
        </w:rPr>
        <w:t>tekiah</w:t>
      </w:r>
      <w:r w:rsidR="00006FEB">
        <w:rPr>
          <w:lang w:val="cy-GB"/>
        </w:rPr>
        <w:t>,</w:t>
      </w:r>
      <w:r w:rsidR="00B62038" w:rsidRPr="00B62038">
        <w:rPr>
          <w:lang w:val="cy-GB"/>
        </w:rPr>
        <w:t xml:space="preserve"> galw</w:t>
      </w:r>
      <w:r w:rsidR="00006FEB">
        <w:rPr>
          <w:lang w:val="cy-GB"/>
        </w:rPr>
        <w:t>ad</w:t>
      </w:r>
      <w:r w:rsidR="00B62038" w:rsidRPr="00B62038">
        <w:rPr>
          <w:lang w:val="cy-GB"/>
        </w:rPr>
        <w:t xml:space="preserve"> am sylw ac am symudiad i gyfeiriad newydd, </w:t>
      </w:r>
      <w:r w:rsidR="00B62038" w:rsidRPr="00B62038">
        <w:rPr>
          <w:i/>
          <w:lang w:val="cy-GB"/>
        </w:rPr>
        <w:t>shevarik</w:t>
      </w:r>
      <w:r w:rsidR="00B62038" w:rsidRPr="00B62038">
        <w:rPr>
          <w:lang w:val="cy-GB"/>
        </w:rPr>
        <w:t xml:space="preserve">, a </w:t>
      </w:r>
      <w:r w:rsidR="00B62038" w:rsidRPr="00B62038">
        <w:rPr>
          <w:i/>
          <w:lang w:val="cy-GB"/>
        </w:rPr>
        <w:t>teruah</w:t>
      </w:r>
      <w:r w:rsidR="00B62038" w:rsidRPr="00B62038">
        <w:rPr>
          <w:lang w:val="cy-GB"/>
        </w:rPr>
        <w:t xml:space="preserve"> sydd yn cynrychioli edifarhad Iddewon</w:t>
      </w:r>
      <w:r w:rsidR="003D641E">
        <w:rPr>
          <w:i/>
          <w:lang w:val="cy-GB"/>
        </w:rPr>
        <w:t>.</w:t>
      </w:r>
      <w:r w:rsidR="00B068A8">
        <w:rPr>
          <w:rStyle w:val="FootnoteReference"/>
          <w:i/>
          <w:lang w:val="cy-GB"/>
        </w:rPr>
        <w:footnoteReference w:id="19"/>
      </w:r>
      <w:r w:rsidR="003D641E">
        <w:rPr>
          <w:i/>
          <w:lang w:val="cy-GB"/>
        </w:rPr>
        <w:t xml:space="preserve"> </w:t>
      </w:r>
      <w:r w:rsidR="00B62038" w:rsidRPr="00B62038">
        <w:rPr>
          <w:lang w:val="cy-GB"/>
        </w:rPr>
        <w:t xml:space="preserve">Mae canu’r </w:t>
      </w:r>
      <w:r w:rsidR="00B62038" w:rsidRPr="00B62038">
        <w:rPr>
          <w:i/>
          <w:lang w:val="cy-GB"/>
        </w:rPr>
        <w:t xml:space="preserve">shofar </w:t>
      </w:r>
      <w:r w:rsidR="00B62038" w:rsidRPr="00B62038">
        <w:rPr>
          <w:lang w:val="cy-GB"/>
        </w:rPr>
        <w:t xml:space="preserve">yn arwyddocaol o ddeffroad ysbrydol sydd yn gysylltiedig gyda’r datguddiad y cafodd Moses ar Fynydd Sinai yn ogystal â </w:t>
      </w:r>
      <w:r w:rsidR="003C5683">
        <w:rPr>
          <w:lang w:val="cy-GB"/>
        </w:rPr>
        <w:t>symboleiddio b</w:t>
      </w:r>
      <w:r w:rsidR="00B62038" w:rsidRPr="00B62038">
        <w:rPr>
          <w:lang w:val="cy-GB"/>
        </w:rPr>
        <w:t>arnu gan Dduw ar y gorwel</w:t>
      </w:r>
      <w:r w:rsidR="00B758CE">
        <w:rPr>
          <w:lang w:val="cy-GB"/>
        </w:rPr>
        <w:t>.</w:t>
      </w:r>
      <w:r w:rsidR="00682146">
        <w:rPr>
          <w:rStyle w:val="FootnoteReference"/>
          <w:lang w:val="cy-GB"/>
        </w:rPr>
        <w:footnoteReference w:id="20"/>
      </w:r>
      <w:r w:rsidR="00B758CE">
        <w:rPr>
          <w:lang w:val="cy-GB"/>
        </w:rPr>
        <w:t xml:space="preserve"> </w:t>
      </w:r>
    </w:p>
    <w:p w14:paraId="71AB1030" w14:textId="77777777" w:rsidR="009E200E" w:rsidRDefault="009E200E" w:rsidP="00E22022">
      <w:pPr>
        <w:jc w:val="both"/>
        <w:rPr>
          <w:lang w:val="cy-GB"/>
        </w:rPr>
      </w:pPr>
    </w:p>
    <w:p w14:paraId="2F275E87" w14:textId="7C2CE77F" w:rsidR="003E0028" w:rsidRDefault="003E0028" w:rsidP="00E22022">
      <w:pPr>
        <w:jc w:val="both"/>
        <w:rPr>
          <w:b/>
          <w:i/>
          <w:lang w:val="cy-GB"/>
        </w:rPr>
      </w:pPr>
      <w:r>
        <w:rPr>
          <w:b/>
          <w:i/>
          <w:lang w:val="cy-GB"/>
        </w:rPr>
        <w:t xml:space="preserve">Pwysgirwydd </w:t>
      </w:r>
      <w:r w:rsidR="00CF1BC6">
        <w:rPr>
          <w:b/>
          <w:i/>
          <w:lang w:val="cy-GB"/>
        </w:rPr>
        <w:t>bwyd:</w:t>
      </w:r>
    </w:p>
    <w:p w14:paraId="3EFC9D57" w14:textId="77777777" w:rsidR="00CF1BC6" w:rsidRDefault="00CF1BC6" w:rsidP="00E22022">
      <w:pPr>
        <w:jc w:val="both"/>
        <w:rPr>
          <w:b/>
          <w:i/>
          <w:lang w:val="cy-GB"/>
        </w:rPr>
      </w:pPr>
    </w:p>
    <w:p w14:paraId="14623185" w14:textId="5F944209" w:rsidR="003E0028" w:rsidRDefault="005F211B" w:rsidP="00E22022">
      <w:pPr>
        <w:jc w:val="both"/>
        <w:rPr>
          <w:lang w:val="cy-GB"/>
        </w:rPr>
      </w:pPr>
      <w:r w:rsidRPr="005F211B">
        <w:rPr>
          <w:lang w:val="cy-GB"/>
        </w:rPr>
        <w:t>Wedi’r gwasanaeth, mae</w:t>
      </w:r>
      <w:r w:rsidR="00245754">
        <w:rPr>
          <w:lang w:val="cy-GB"/>
        </w:rPr>
        <w:t>nt</w:t>
      </w:r>
      <w:r w:rsidRPr="005F211B">
        <w:rPr>
          <w:lang w:val="cy-GB"/>
        </w:rPr>
        <w:t xml:space="preserve"> yn mwynhau pryd melys o fwyd yn eu cartrefu. Maent yn bwyta bwydydd gyda symbolaeth glir yn gysylltiedig iddynt.</w:t>
      </w:r>
      <w:r w:rsidR="00E34CCB">
        <w:rPr>
          <w:rStyle w:val="FootnoteReference"/>
          <w:lang w:val="cy-GB"/>
        </w:rPr>
        <w:footnoteReference w:id="21"/>
      </w:r>
      <w:r w:rsidRPr="005F211B">
        <w:rPr>
          <w:lang w:val="cy-GB"/>
        </w:rPr>
        <w:t xml:space="preserve"> Dechreuant gydag afalau wedi trochi</w:t>
      </w:r>
      <w:r w:rsidR="00006FEB">
        <w:rPr>
          <w:lang w:val="cy-GB"/>
        </w:rPr>
        <w:t xml:space="preserve"> ym mêl i symboleiddio'r gobaith</w:t>
      </w:r>
      <w:r w:rsidR="00245754">
        <w:rPr>
          <w:lang w:val="cy-GB"/>
        </w:rPr>
        <w:t xml:space="preserve"> bod y flwyddyn</w:t>
      </w:r>
      <w:r w:rsidRPr="005F211B">
        <w:rPr>
          <w:lang w:val="cy-GB"/>
        </w:rPr>
        <w:t xml:space="preserve"> yn mynd i fod yn un felys a charedig iddynt. Mae’r un cysyniad yn cwmpasu </w:t>
      </w:r>
      <w:r w:rsidRPr="005F211B">
        <w:rPr>
          <w:i/>
          <w:lang w:val="cy-GB"/>
        </w:rPr>
        <w:t>Tzimmes</w:t>
      </w:r>
      <w:r w:rsidRPr="005F211B">
        <w:rPr>
          <w:lang w:val="cy-GB"/>
        </w:rPr>
        <w:t xml:space="preserve">. Yn ogystal, mwynheir </w:t>
      </w:r>
      <w:r w:rsidRPr="005F211B">
        <w:rPr>
          <w:i/>
          <w:lang w:val="cy-GB"/>
        </w:rPr>
        <w:t>Challah</w:t>
      </w:r>
      <w:r w:rsidRPr="005F211B">
        <w:rPr>
          <w:lang w:val="cy-GB"/>
        </w:rPr>
        <w:t xml:space="preserve">, fel y byddent ar </w:t>
      </w:r>
      <w:r w:rsidRPr="005F211B">
        <w:rPr>
          <w:i/>
          <w:lang w:val="cy-GB"/>
        </w:rPr>
        <w:t>Shabbat</w:t>
      </w:r>
      <w:r w:rsidRPr="005F211B">
        <w:rPr>
          <w:lang w:val="cy-GB"/>
        </w:rPr>
        <w:t xml:space="preserve">, ond yn hytrach </w:t>
      </w:r>
      <w:r w:rsidR="00245754">
        <w:rPr>
          <w:lang w:val="cy-GB"/>
        </w:rPr>
        <w:t>na’i greu wedi plethu, crëwyd mewn c</w:t>
      </w:r>
      <w:r w:rsidRPr="005F211B">
        <w:rPr>
          <w:lang w:val="cy-GB"/>
        </w:rPr>
        <w:t>ylch fel symb</w:t>
      </w:r>
      <w:r w:rsidR="00245754">
        <w:rPr>
          <w:lang w:val="cy-GB"/>
        </w:rPr>
        <w:t>ol o’r gylch di-diwedd fywyd a’r</w:t>
      </w:r>
      <w:r w:rsidRPr="005F211B">
        <w:rPr>
          <w:lang w:val="cy-GB"/>
        </w:rPr>
        <w:t xml:space="preserve"> flwyddyn newydd</w:t>
      </w:r>
      <w:r w:rsidR="003E17F7">
        <w:rPr>
          <w:lang w:val="cy-GB"/>
        </w:rPr>
        <w:t xml:space="preserve"> i’w ddod. A</w:t>
      </w:r>
      <w:r w:rsidR="00E84394">
        <w:rPr>
          <w:lang w:val="cy-GB"/>
        </w:rPr>
        <w:t>r y bwrdd,</w:t>
      </w:r>
      <w:r w:rsidRPr="005F211B">
        <w:rPr>
          <w:lang w:val="cy-GB"/>
        </w:rPr>
        <w:t xml:space="preserve"> mae’n gyffredin i roi grawnafal. Yn ôl traddodiad, mae </w:t>
      </w:r>
      <w:r w:rsidR="00D74E50">
        <w:rPr>
          <w:lang w:val="cy-GB"/>
        </w:rPr>
        <w:t>gan rawnafalau 613 had, un</w:t>
      </w:r>
      <w:r w:rsidRPr="005F211B">
        <w:rPr>
          <w:lang w:val="cy-GB"/>
        </w:rPr>
        <w:t xml:space="preserve"> ar gyfer pob </w:t>
      </w:r>
      <w:r w:rsidRPr="005F211B">
        <w:rPr>
          <w:i/>
          <w:lang w:val="cy-GB"/>
        </w:rPr>
        <w:t>mitzvot</w:t>
      </w:r>
      <w:r w:rsidRPr="005F211B">
        <w:rPr>
          <w:lang w:val="cy-GB"/>
        </w:rPr>
        <w:t xml:space="preserve">. Mae gan fwydydd symbolaeth glir o fewn Iddewiaeth, a defnyddiwyd er mwyn cynrychioli digwyddiadau </w:t>
      </w:r>
      <w:r w:rsidR="00F72215">
        <w:rPr>
          <w:lang w:val="cy-GB"/>
        </w:rPr>
        <w:t xml:space="preserve">pwysig </w:t>
      </w:r>
      <w:r w:rsidRPr="005F211B">
        <w:rPr>
          <w:lang w:val="cy-GB"/>
        </w:rPr>
        <w:t>neu i symboleiddio arwyddocâd</w:t>
      </w:r>
      <w:r w:rsidR="00A40962">
        <w:rPr>
          <w:lang w:val="cy-GB"/>
        </w:rPr>
        <w:t>.</w:t>
      </w:r>
      <w:r w:rsidR="00A40962">
        <w:rPr>
          <w:rStyle w:val="FootnoteReference"/>
          <w:lang w:val="cy-GB"/>
        </w:rPr>
        <w:footnoteReference w:id="22"/>
      </w:r>
      <w:r w:rsidR="00A40962">
        <w:rPr>
          <w:lang w:val="cy-GB"/>
        </w:rPr>
        <w:t xml:space="preserve"> </w:t>
      </w:r>
      <w:r w:rsidR="006247C1">
        <w:rPr>
          <w:lang w:val="cy-GB"/>
        </w:rPr>
        <w:t xml:space="preserve"> </w:t>
      </w:r>
    </w:p>
    <w:p w14:paraId="42B53F77" w14:textId="77777777" w:rsidR="00917A65" w:rsidRPr="001972E2" w:rsidRDefault="00917A65" w:rsidP="00E22022">
      <w:pPr>
        <w:jc w:val="both"/>
        <w:rPr>
          <w:lang w:val="cy-GB"/>
        </w:rPr>
      </w:pPr>
    </w:p>
    <w:p w14:paraId="4A98FAAC" w14:textId="73ABCF79" w:rsidR="009E200E" w:rsidRPr="00D74E50" w:rsidRDefault="009E200E" w:rsidP="00E22022">
      <w:pPr>
        <w:jc w:val="both"/>
        <w:rPr>
          <w:b/>
          <w:i/>
          <w:lang w:val="cy-GB"/>
        </w:rPr>
      </w:pPr>
      <w:r w:rsidRPr="00D74E50">
        <w:rPr>
          <w:b/>
          <w:i/>
          <w:lang w:val="cy-GB"/>
        </w:rPr>
        <w:t>Arwyddoc</w:t>
      </w:r>
      <w:r w:rsidR="00D74E50" w:rsidRPr="00D74E50">
        <w:rPr>
          <w:b/>
          <w:lang w:val="cy-GB"/>
        </w:rPr>
        <w:t>â</w:t>
      </w:r>
      <w:r w:rsidRPr="00D74E50">
        <w:rPr>
          <w:b/>
          <w:i/>
          <w:lang w:val="cy-GB"/>
        </w:rPr>
        <w:t>d</w:t>
      </w:r>
      <w:r w:rsidR="00BF6AAC" w:rsidRPr="00D74E50">
        <w:rPr>
          <w:b/>
          <w:i/>
          <w:lang w:val="cy-GB"/>
        </w:rPr>
        <w:t xml:space="preserve"> a Phwysigrwydd</w:t>
      </w:r>
      <w:r w:rsidRPr="00D74E50">
        <w:rPr>
          <w:b/>
          <w:i/>
          <w:lang w:val="cy-GB"/>
        </w:rPr>
        <w:t xml:space="preserve"> </w:t>
      </w:r>
      <w:r w:rsidR="00BF6AAC" w:rsidRPr="00D74E50">
        <w:rPr>
          <w:b/>
          <w:i/>
          <w:lang w:val="cy-GB"/>
        </w:rPr>
        <w:t>heddiw</w:t>
      </w:r>
      <w:r w:rsidRPr="00D74E50">
        <w:rPr>
          <w:b/>
          <w:i/>
          <w:lang w:val="cy-GB"/>
        </w:rPr>
        <w:t>:</w:t>
      </w:r>
    </w:p>
    <w:p w14:paraId="5B569595" w14:textId="77777777" w:rsidR="00FA6577" w:rsidRDefault="00FA6577" w:rsidP="00E22022">
      <w:pPr>
        <w:jc w:val="both"/>
        <w:rPr>
          <w:b/>
          <w:i/>
          <w:lang w:val="cy-GB"/>
        </w:rPr>
      </w:pPr>
    </w:p>
    <w:p w14:paraId="3C17BAA9" w14:textId="0B2D3978" w:rsidR="00966618" w:rsidRDefault="005F211B" w:rsidP="00E22022">
      <w:pPr>
        <w:jc w:val="both"/>
        <w:rPr>
          <w:lang w:val="cy-GB"/>
        </w:rPr>
      </w:pPr>
      <w:r w:rsidRPr="005F211B">
        <w:rPr>
          <w:lang w:val="cy-GB"/>
        </w:rPr>
        <w:t xml:space="preserve">Mae deall yr ‘Uchel Wyliau Sanctaidd’ yn cael ei weld fel deall gwir ystyr </w:t>
      </w:r>
      <w:r w:rsidR="00D271C5">
        <w:rPr>
          <w:lang w:val="cy-GB"/>
        </w:rPr>
        <w:t>Iddewiaeth</w:t>
      </w:r>
      <w:r w:rsidRPr="005F211B">
        <w:rPr>
          <w:lang w:val="cy-GB"/>
        </w:rPr>
        <w:t xml:space="preserve">. Uchafbwynt bywyd ysbrydol yr Iddew yw edifeirwch a chymod a </w:t>
      </w:r>
      <w:r w:rsidR="00D74E50">
        <w:rPr>
          <w:lang w:val="cy-GB"/>
        </w:rPr>
        <w:t>gellid dadlau bod</w:t>
      </w:r>
      <w:r w:rsidR="005209EA">
        <w:rPr>
          <w:lang w:val="cy-GB"/>
        </w:rPr>
        <w:t xml:space="preserve"> y</w:t>
      </w:r>
      <w:r w:rsidRPr="005F211B">
        <w:rPr>
          <w:lang w:val="cy-GB"/>
        </w:rPr>
        <w:t xml:space="preserve"> rhain yn rhan allweddol o fywyd yn</w:t>
      </w:r>
      <w:r w:rsidR="005035E0">
        <w:rPr>
          <w:lang w:val="cy-GB"/>
        </w:rPr>
        <w:t xml:space="preserve"> gyffredinol. Ma</w:t>
      </w:r>
      <w:r w:rsidRPr="005F211B">
        <w:rPr>
          <w:lang w:val="cy-GB"/>
        </w:rPr>
        <w:t>e’n hanfodol ei fod yn adnewyddu eu cymeriad yn flynyddol a</w:t>
      </w:r>
      <w:r w:rsidR="005209EA">
        <w:rPr>
          <w:lang w:val="cy-GB"/>
        </w:rPr>
        <w:t>c</w:t>
      </w:r>
      <w:r w:rsidR="00D74E50">
        <w:rPr>
          <w:lang w:val="cy-GB"/>
        </w:rPr>
        <w:t xml:space="preserve"> </w:t>
      </w:r>
      <w:r w:rsidRPr="005F211B">
        <w:rPr>
          <w:lang w:val="cy-GB"/>
        </w:rPr>
        <w:t>wynebu eu camgymeriadau, osgoi dal dig a deall bod y cyfle blynyddol i ddechrau eto yn ddigwyddiad arwyddocaol iawn.</w:t>
      </w:r>
      <w:r w:rsidR="00AA0918">
        <w:rPr>
          <w:rStyle w:val="FootnoteReference"/>
          <w:lang w:val="cy-GB"/>
        </w:rPr>
        <w:footnoteReference w:id="23"/>
      </w:r>
      <w:r w:rsidR="00AA0918">
        <w:rPr>
          <w:lang w:val="cy-GB"/>
        </w:rPr>
        <w:t xml:space="preserve"> </w:t>
      </w:r>
    </w:p>
    <w:p w14:paraId="15323AEC" w14:textId="77777777" w:rsidR="006409F8" w:rsidRDefault="006409F8" w:rsidP="00E22022">
      <w:pPr>
        <w:jc w:val="both"/>
        <w:rPr>
          <w:lang w:val="cy-GB"/>
        </w:rPr>
      </w:pPr>
    </w:p>
    <w:p w14:paraId="1C410727" w14:textId="2B21C5F1" w:rsidR="00797EF8" w:rsidRDefault="005F211B" w:rsidP="00E22022">
      <w:pPr>
        <w:jc w:val="both"/>
        <w:rPr>
          <w:lang w:val="cy-GB"/>
        </w:rPr>
      </w:pPr>
      <w:r w:rsidRPr="005F211B">
        <w:rPr>
          <w:lang w:val="cy-GB"/>
        </w:rPr>
        <w:t xml:space="preserve">Yn draddodiadol, mae canu’r </w:t>
      </w:r>
      <w:r w:rsidRPr="005F211B">
        <w:rPr>
          <w:i/>
          <w:lang w:val="cy-GB"/>
        </w:rPr>
        <w:t>shofar</w:t>
      </w:r>
      <w:r w:rsidRPr="005F211B">
        <w:rPr>
          <w:lang w:val="cy-GB"/>
        </w:rPr>
        <w:t xml:space="preserve"> </w:t>
      </w:r>
      <w:r w:rsidR="005035E0">
        <w:rPr>
          <w:lang w:val="cy-GB"/>
        </w:rPr>
        <w:t>yn arwyddocaol o goroni brenin,</w:t>
      </w:r>
      <w:r w:rsidR="00D74E50">
        <w:rPr>
          <w:lang w:val="cy-GB"/>
        </w:rPr>
        <w:t xml:space="preserve"> symbol o’r ŵyl. </w:t>
      </w:r>
      <w:r w:rsidR="005035E0">
        <w:rPr>
          <w:lang w:val="cy-GB"/>
        </w:rPr>
        <w:t>Ar ddechrau pob</w:t>
      </w:r>
      <w:r w:rsidRPr="005F211B">
        <w:rPr>
          <w:lang w:val="cy-GB"/>
        </w:rPr>
        <w:t xml:space="preserve"> flwyddyn, mae Iddewon yn coroni Duw fel eu brenin a dengys pa mor arwyddocaol ydyw hyd yn oed he</w:t>
      </w:r>
      <w:r w:rsidR="005035E0">
        <w:rPr>
          <w:lang w:val="cy-GB"/>
        </w:rPr>
        <w:t>ddiw wrth gadarnhau ffydd</w:t>
      </w:r>
      <w:r w:rsidR="006409F8">
        <w:rPr>
          <w:lang w:val="cy-GB"/>
        </w:rPr>
        <w:t>.</w:t>
      </w:r>
      <w:r w:rsidR="00BB044E">
        <w:rPr>
          <w:rStyle w:val="FootnoteReference"/>
          <w:lang w:val="cy-GB"/>
        </w:rPr>
        <w:footnoteReference w:id="24"/>
      </w:r>
      <w:r w:rsidR="006409F8">
        <w:rPr>
          <w:lang w:val="cy-GB"/>
        </w:rPr>
        <w:t xml:space="preserve"> </w:t>
      </w:r>
    </w:p>
    <w:p w14:paraId="2F8F7646" w14:textId="77777777" w:rsidR="00512ED6" w:rsidRDefault="00512ED6" w:rsidP="00E22022">
      <w:pPr>
        <w:jc w:val="both"/>
        <w:rPr>
          <w:lang w:val="cy-GB"/>
        </w:rPr>
      </w:pPr>
    </w:p>
    <w:p w14:paraId="055F2EB5" w14:textId="683891B3" w:rsidR="00512ED6" w:rsidRDefault="005F211B" w:rsidP="00E22022">
      <w:pPr>
        <w:jc w:val="both"/>
        <w:rPr>
          <w:lang w:val="cy-GB"/>
        </w:rPr>
      </w:pPr>
      <w:r w:rsidRPr="005F211B">
        <w:rPr>
          <w:lang w:val="cy-GB"/>
        </w:rPr>
        <w:t xml:space="preserve">Erbyn heddiw, mae gan enwadau Iddewig traddodiadau gwahanol. Mae Iddewon Uniongred a Cheidwadol yn dathlu’r ŵyl dros ddeuddydd, neu fel </w:t>
      </w:r>
      <w:r w:rsidRPr="005F211B">
        <w:rPr>
          <w:i/>
          <w:lang w:val="cy-GB"/>
        </w:rPr>
        <w:t>‘un diwrnod hir’</w:t>
      </w:r>
      <w:r w:rsidR="00AA1D90">
        <w:rPr>
          <w:rStyle w:val="FootnoteReference"/>
          <w:lang w:val="cy-GB"/>
        </w:rPr>
        <w:footnoteReference w:id="25"/>
      </w:r>
      <w:r w:rsidR="00AA1D90">
        <w:rPr>
          <w:lang w:val="cy-GB"/>
        </w:rPr>
        <w:t xml:space="preserve">, lle mae Iddewon Diwygiedig ond yn dathlu’r diwrnod cyntaf. Yn ogystal, mae dynion uniongred yn ymgymryd mewn trochiad purdeb corfforol </w:t>
      </w:r>
      <w:r w:rsidR="006C1FF3">
        <w:rPr>
          <w:lang w:val="cy-GB"/>
        </w:rPr>
        <w:t>(</w:t>
      </w:r>
      <w:r w:rsidR="006C1FF3" w:rsidRPr="00732923">
        <w:rPr>
          <w:i/>
          <w:lang w:val="cy-GB"/>
        </w:rPr>
        <w:t>tas</w:t>
      </w:r>
      <w:r w:rsidR="00732923" w:rsidRPr="00732923">
        <w:rPr>
          <w:i/>
          <w:lang w:val="cy-GB"/>
        </w:rPr>
        <w:t>hlikh</w:t>
      </w:r>
      <w:r w:rsidR="00732923">
        <w:rPr>
          <w:lang w:val="cy-GB"/>
        </w:rPr>
        <w:t xml:space="preserve">) </w:t>
      </w:r>
      <w:r w:rsidR="00AA1D90" w:rsidRPr="00732923">
        <w:rPr>
          <w:lang w:val="cy-GB"/>
        </w:rPr>
        <w:t>ar</w:t>
      </w:r>
      <w:r w:rsidR="00AA1D90">
        <w:rPr>
          <w:lang w:val="cy-GB"/>
        </w:rPr>
        <w:t xml:space="preserve"> </w:t>
      </w:r>
      <w:r w:rsidR="00AA1D90">
        <w:rPr>
          <w:i/>
          <w:lang w:val="cy-GB"/>
        </w:rPr>
        <w:t xml:space="preserve">Erev Rosh Hashanah </w:t>
      </w:r>
      <w:r w:rsidR="00AA1D90">
        <w:rPr>
          <w:lang w:val="cy-GB"/>
        </w:rPr>
        <w:t>mewn anrhydedd i bwysigrwydd a statws y diwrnod sydd i’w ddod.</w:t>
      </w:r>
      <w:r w:rsidR="0002423A">
        <w:rPr>
          <w:lang w:val="cy-GB"/>
        </w:rPr>
        <w:t xml:space="preserve"> Gan amlaf, digw</w:t>
      </w:r>
      <w:r w:rsidR="006D5FA2">
        <w:rPr>
          <w:lang w:val="cy-GB"/>
        </w:rPr>
        <w:t xml:space="preserve">yddir ar y diwrnod cyntaf, cyn y </w:t>
      </w:r>
      <w:r>
        <w:rPr>
          <w:lang w:val="cy-GB"/>
        </w:rPr>
        <w:t>g</w:t>
      </w:r>
      <w:r w:rsidR="0002423A">
        <w:rPr>
          <w:lang w:val="cy-GB"/>
        </w:rPr>
        <w:t>wasanaeth prynhawn.</w:t>
      </w:r>
      <w:r w:rsidR="005B2676">
        <w:rPr>
          <w:rStyle w:val="FootnoteReference"/>
          <w:lang w:val="cy-GB"/>
        </w:rPr>
        <w:footnoteReference w:id="26"/>
      </w:r>
      <w:r w:rsidR="00AA1D90">
        <w:rPr>
          <w:lang w:val="cy-GB"/>
        </w:rPr>
        <w:t xml:space="preserve"> </w:t>
      </w:r>
    </w:p>
    <w:p w14:paraId="1447E89A" w14:textId="77777777" w:rsidR="000416E2" w:rsidRDefault="000416E2" w:rsidP="00E22022">
      <w:pPr>
        <w:jc w:val="both"/>
        <w:rPr>
          <w:lang w:val="cy-GB"/>
        </w:rPr>
      </w:pPr>
    </w:p>
    <w:p w14:paraId="28DB2343" w14:textId="6C571A21" w:rsidR="005F211B" w:rsidRPr="005F211B" w:rsidRDefault="005F211B" w:rsidP="00E22022">
      <w:pPr>
        <w:jc w:val="both"/>
        <w:rPr>
          <w:lang w:val="cy-GB"/>
        </w:rPr>
      </w:pPr>
      <w:r w:rsidRPr="005F211B">
        <w:rPr>
          <w:lang w:val="cy-GB"/>
        </w:rPr>
        <w:t xml:space="preserve">Mae’r ŵyl yn un o bwysigrwydd mawr i Iddewon hyd heddiw, wrth ffocysu </w:t>
      </w:r>
      <w:r w:rsidR="00F71D0B">
        <w:rPr>
          <w:lang w:val="cy-GB"/>
        </w:rPr>
        <w:t>ar benarglwyddiaeth Dduw.</w:t>
      </w:r>
      <w:r w:rsidRPr="005F211B">
        <w:rPr>
          <w:lang w:val="cy-GB"/>
        </w:rPr>
        <w:t xml:space="preserve"> Ffordd ydyw i ddangos diolchgarwch, edifeirwch ac ufudd-dod i Dduw</w:t>
      </w:r>
      <w:r w:rsidR="001F6730">
        <w:rPr>
          <w:lang w:val="cy-GB"/>
        </w:rPr>
        <w:t>, yn ogystal ag ailgyhoeddi buchedd gyfiawn</w:t>
      </w:r>
      <w:r w:rsidR="000261DF">
        <w:rPr>
          <w:lang w:val="cy-GB"/>
        </w:rPr>
        <w:t xml:space="preserve"> am bopeth </w:t>
      </w:r>
      <w:r w:rsidRPr="005F211B">
        <w:rPr>
          <w:lang w:val="cy-GB"/>
        </w:rPr>
        <w:t xml:space="preserve">mae’n gwneud i Iddewon fel y bobl ddewisedig iddo. </w:t>
      </w:r>
      <w:r w:rsidR="00E22022" w:rsidRPr="00E22022">
        <w:rPr>
          <w:lang w:val="cy-GB"/>
        </w:rPr>
        <w:t>Mae Rosh Hashanah yn arwyddocaol, ond</w:t>
      </w:r>
      <w:r w:rsidR="00F71D0B">
        <w:rPr>
          <w:lang w:val="cy-GB"/>
        </w:rPr>
        <w:t xml:space="preserve"> i</w:t>
      </w:r>
      <w:r w:rsidR="00E22022" w:rsidRPr="00E22022">
        <w:rPr>
          <w:lang w:val="cy-GB"/>
        </w:rPr>
        <w:t xml:space="preserve"> Iddewon</w:t>
      </w:r>
      <w:r w:rsidR="00F71D0B">
        <w:rPr>
          <w:lang w:val="cy-GB"/>
        </w:rPr>
        <w:t xml:space="preserve"> mae</w:t>
      </w:r>
      <w:r w:rsidR="00E22022" w:rsidRPr="00E22022">
        <w:rPr>
          <w:lang w:val="cy-GB"/>
        </w:rPr>
        <w:t xml:space="preserve"> pob diwrnod yn sanctaidd ac felly mae ganddynt ddyletswydd i ymdrin â phob diwrnod â</w:t>
      </w:r>
      <w:r w:rsidR="00D74E50">
        <w:rPr>
          <w:lang w:val="cy-GB"/>
        </w:rPr>
        <w:t>’r un</w:t>
      </w:r>
      <w:r w:rsidR="000908AB">
        <w:rPr>
          <w:lang w:val="cy-GB"/>
        </w:rPr>
        <w:t xml:space="preserve"> p</w:t>
      </w:r>
      <w:r w:rsidR="00E22022" w:rsidRPr="00E22022">
        <w:rPr>
          <w:lang w:val="cy-GB"/>
        </w:rPr>
        <w:t>arch.</w:t>
      </w:r>
      <w:r w:rsidR="00E22022">
        <w:rPr>
          <w:rStyle w:val="FootnoteReference"/>
          <w:lang w:val="cy-GB"/>
        </w:rPr>
        <w:footnoteReference w:id="27"/>
      </w:r>
    </w:p>
    <w:p w14:paraId="290324F7" w14:textId="77777777" w:rsidR="00572D2C" w:rsidRDefault="00572D2C" w:rsidP="00E22022">
      <w:pPr>
        <w:jc w:val="both"/>
        <w:rPr>
          <w:lang w:val="cy-GB"/>
        </w:rPr>
      </w:pPr>
    </w:p>
    <w:p w14:paraId="32C4D79C" w14:textId="77777777" w:rsidR="00AC1C3A" w:rsidRPr="00204F98" w:rsidRDefault="00AC1C3A" w:rsidP="00204F98">
      <w:pPr>
        <w:jc w:val="both"/>
        <w:rPr>
          <w:lang w:val="cy-GB"/>
        </w:rPr>
      </w:pPr>
    </w:p>
    <w:p w14:paraId="662CF97C" w14:textId="77777777" w:rsidR="00CF77EF" w:rsidRPr="00116AD6" w:rsidRDefault="00CF77EF" w:rsidP="00116AD6">
      <w:pPr>
        <w:jc w:val="both"/>
        <w:rPr>
          <w:b/>
          <w:u w:val="single"/>
          <w:lang w:val="cy-GB"/>
        </w:rPr>
      </w:pPr>
    </w:p>
    <w:p w14:paraId="66521E4A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7760F511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5DA67480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55D03EEC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310AB735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03232D12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7784C395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3B50263D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0CD7CD5A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4DEDAB58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31D32AE8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0D21DB41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66E4FF56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7A248551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661B7706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46B21219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386D18A8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4C57BB20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5CB28926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48445E6E" w14:textId="77777777" w:rsidR="00C661A9" w:rsidRDefault="00C661A9" w:rsidP="00E22022">
      <w:pPr>
        <w:pStyle w:val="ListParagraph"/>
        <w:jc w:val="both"/>
        <w:rPr>
          <w:b/>
          <w:u w:val="single"/>
          <w:lang w:val="cy-GB"/>
        </w:rPr>
      </w:pPr>
    </w:p>
    <w:p w14:paraId="368B2CF1" w14:textId="77777777" w:rsidR="000416E2" w:rsidRDefault="000416E2" w:rsidP="004E6D3E">
      <w:pPr>
        <w:rPr>
          <w:b/>
          <w:u w:val="single"/>
          <w:lang w:val="cy-GB"/>
        </w:rPr>
      </w:pPr>
    </w:p>
    <w:p w14:paraId="56F24F8E" w14:textId="77777777" w:rsidR="001817DB" w:rsidRDefault="001817DB" w:rsidP="004E6D3E">
      <w:pPr>
        <w:rPr>
          <w:b/>
          <w:u w:val="single"/>
          <w:lang w:val="cy-GB"/>
        </w:rPr>
        <w:sectPr w:rsidR="001817DB" w:rsidSect="00F71D0B">
          <w:pgSz w:w="11900" w:h="16840"/>
          <w:pgMar w:top="1440" w:right="1440" w:bottom="1440" w:left="1440" w:header="720" w:footer="720" w:gutter="0"/>
          <w:cols w:num="2" w:space="720"/>
          <w:docGrid w:linePitch="360"/>
        </w:sectPr>
      </w:pPr>
    </w:p>
    <w:p w14:paraId="049424D8" w14:textId="77777777" w:rsidR="000261DF" w:rsidRDefault="000261DF" w:rsidP="004E6D3E">
      <w:pPr>
        <w:rPr>
          <w:b/>
          <w:u w:val="single"/>
          <w:lang w:val="cy-GB"/>
        </w:rPr>
        <w:sectPr w:rsidR="000261DF" w:rsidSect="00F71D0B">
          <w:type w:val="continuous"/>
          <w:pgSz w:w="11900" w:h="16840"/>
          <w:pgMar w:top="1440" w:right="1440" w:bottom="1440" w:left="1440" w:header="720" w:footer="720" w:gutter="0"/>
          <w:cols w:num="2" w:space="720"/>
          <w:docGrid w:linePitch="360"/>
        </w:sectPr>
      </w:pPr>
    </w:p>
    <w:p w14:paraId="3379F655" w14:textId="77777777" w:rsidR="00C80AA6" w:rsidRDefault="00C80AA6" w:rsidP="004E6D3E">
      <w:pPr>
        <w:rPr>
          <w:b/>
          <w:u w:val="single"/>
          <w:lang w:val="cy-GB"/>
        </w:rPr>
        <w:sectPr w:rsidR="00C80AA6" w:rsidSect="00F71D0B">
          <w:type w:val="continuous"/>
          <w:pgSz w:w="11900" w:h="16840"/>
          <w:pgMar w:top="1440" w:right="1440" w:bottom="1440" w:left="1440" w:header="720" w:footer="720" w:gutter="0"/>
          <w:cols w:num="2" w:space="720"/>
          <w:docGrid w:linePitch="360"/>
        </w:sectPr>
      </w:pPr>
    </w:p>
    <w:p w14:paraId="7D08890F" w14:textId="77777777" w:rsidR="00F71D0B" w:rsidRDefault="00F71D0B" w:rsidP="004E6D3E">
      <w:pPr>
        <w:rPr>
          <w:b/>
          <w:u w:val="single"/>
          <w:lang w:val="cy-GB"/>
        </w:rPr>
        <w:sectPr w:rsidR="00F71D0B" w:rsidSect="00F71D0B">
          <w:type w:val="continuous"/>
          <w:pgSz w:w="11900" w:h="16840"/>
          <w:pgMar w:top="1440" w:right="1440" w:bottom="1440" w:left="1440" w:header="720" w:footer="720" w:gutter="0"/>
          <w:cols w:num="2" w:space="720"/>
          <w:docGrid w:linePitch="360"/>
        </w:sectPr>
      </w:pPr>
    </w:p>
    <w:p w14:paraId="666C0740" w14:textId="4EBE7E85" w:rsidR="00CF77EF" w:rsidRPr="00CF77EF" w:rsidRDefault="00CF77EF" w:rsidP="004E6D3E">
      <w:pPr>
        <w:rPr>
          <w:b/>
          <w:u w:val="single"/>
          <w:lang w:val="cy-GB"/>
        </w:rPr>
      </w:pPr>
      <w:r w:rsidRPr="00CF77EF">
        <w:rPr>
          <w:b/>
          <w:u w:val="single"/>
          <w:lang w:val="cy-GB"/>
        </w:rPr>
        <w:t>Llyfryddiaeth</w:t>
      </w:r>
    </w:p>
    <w:p w14:paraId="2D61E9BA" w14:textId="77777777" w:rsidR="00AA4238" w:rsidRDefault="00AA4238" w:rsidP="004E6D3E">
      <w:pPr>
        <w:rPr>
          <w:lang w:val="cy-GB"/>
        </w:rPr>
      </w:pPr>
    </w:p>
    <w:p w14:paraId="72084238" w14:textId="77777777" w:rsidR="00D229BA" w:rsidRPr="00E7105F" w:rsidRDefault="00D229BA" w:rsidP="0068331F">
      <w:pPr>
        <w:pStyle w:val="ListParagraph"/>
        <w:numPr>
          <w:ilvl w:val="0"/>
          <w:numId w:val="2"/>
        </w:numPr>
        <w:rPr>
          <w:szCs w:val="22"/>
        </w:rPr>
      </w:pPr>
      <w:r w:rsidRPr="00E7105F">
        <w:rPr>
          <w:szCs w:val="22"/>
        </w:rPr>
        <w:t xml:space="preserve">Brawer, N. (2008), </w:t>
      </w:r>
      <w:r w:rsidRPr="00E7105F">
        <w:rPr>
          <w:i/>
          <w:szCs w:val="22"/>
        </w:rPr>
        <w:t>A Brief Guide to Judaism: Theology, History and Practice</w:t>
      </w:r>
      <w:r w:rsidRPr="00E7105F">
        <w:rPr>
          <w:szCs w:val="22"/>
        </w:rPr>
        <w:t xml:space="preserve"> [Philadelphia: Running Press].</w:t>
      </w:r>
    </w:p>
    <w:p w14:paraId="41E160A5" w14:textId="77777777" w:rsidR="00D229BA" w:rsidRPr="00E7105F" w:rsidRDefault="00D229BA" w:rsidP="0068331F">
      <w:pPr>
        <w:pStyle w:val="ListParagraph"/>
        <w:numPr>
          <w:ilvl w:val="0"/>
          <w:numId w:val="2"/>
        </w:numPr>
        <w:rPr>
          <w:szCs w:val="22"/>
          <w:lang w:val="cy-GB"/>
        </w:rPr>
      </w:pPr>
      <w:r w:rsidRPr="00E7105F">
        <w:rPr>
          <w:color w:val="000000"/>
          <w:szCs w:val="22"/>
        </w:rPr>
        <w:t>Cohn-</w:t>
      </w:r>
      <w:proofErr w:type="spellStart"/>
      <w:r w:rsidRPr="00E7105F">
        <w:rPr>
          <w:color w:val="000000"/>
          <w:szCs w:val="22"/>
        </w:rPr>
        <w:t>Sherbok</w:t>
      </w:r>
      <w:proofErr w:type="spellEnd"/>
      <w:r w:rsidRPr="00E7105F">
        <w:rPr>
          <w:color w:val="000000"/>
          <w:szCs w:val="22"/>
        </w:rPr>
        <w:t>, Dan. (2004).</w:t>
      </w:r>
      <w:r w:rsidRPr="00E7105F">
        <w:rPr>
          <w:rStyle w:val="apple-converted-space"/>
          <w:color w:val="000000"/>
          <w:szCs w:val="22"/>
        </w:rPr>
        <w:t> </w:t>
      </w:r>
      <w:r w:rsidRPr="00E7105F">
        <w:rPr>
          <w:i/>
          <w:iCs/>
          <w:color w:val="000000"/>
          <w:szCs w:val="22"/>
        </w:rPr>
        <w:t>Judaism: History, Belief and Practice</w:t>
      </w:r>
      <w:r w:rsidRPr="00E7105F">
        <w:rPr>
          <w:color w:val="000000"/>
          <w:szCs w:val="22"/>
        </w:rPr>
        <w:t>. [New York, NY: Routledge].</w:t>
      </w:r>
    </w:p>
    <w:p w14:paraId="7E456EFB" w14:textId="77777777" w:rsidR="00D229BA" w:rsidRPr="00E7105F" w:rsidRDefault="00D229BA" w:rsidP="0068331F">
      <w:pPr>
        <w:pStyle w:val="heading"/>
        <w:numPr>
          <w:ilvl w:val="0"/>
          <w:numId w:val="2"/>
        </w:numPr>
        <w:spacing w:before="0" w:after="0"/>
        <w:rPr>
          <w:rFonts w:asciiTheme="minorHAnsi" w:hAnsiTheme="minorHAnsi" w:cs="Arial"/>
          <w:b w:val="0"/>
          <w:szCs w:val="22"/>
        </w:rPr>
      </w:pPr>
      <w:r w:rsidRPr="00E7105F">
        <w:rPr>
          <w:rFonts w:asciiTheme="minorHAnsi" w:hAnsiTheme="minorHAnsi"/>
          <w:b w:val="0"/>
          <w:szCs w:val="22"/>
        </w:rPr>
        <w:t xml:space="preserve">Harris, J. G. (1983), </w:t>
      </w:r>
      <w:proofErr w:type="spellStart"/>
      <w:r w:rsidRPr="00E7105F">
        <w:rPr>
          <w:rFonts w:asciiTheme="minorHAnsi" w:hAnsiTheme="minorHAnsi"/>
          <w:b w:val="0"/>
          <w:i/>
          <w:szCs w:val="22"/>
        </w:rPr>
        <w:t>Arweiniad</w:t>
      </w:r>
      <w:proofErr w:type="spellEnd"/>
      <w:r w:rsidRPr="00E7105F">
        <w:rPr>
          <w:rFonts w:asciiTheme="minorHAnsi" w:hAnsiTheme="minorHAnsi"/>
          <w:b w:val="0"/>
          <w:i/>
          <w:szCs w:val="22"/>
        </w:rPr>
        <w:t xml:space="preserve"> at </w:t>
      </w:r>
      <w:proofErr w:type="spellStart"/>
      <w:r w:rsidRPr="00E7105F">
        <w:rPr>
          <w:rFonts w:asciiTheme="minorHAnsi" w:hAnsiTheme="minorHAnsi"/>
          <w:b w:val="0"/>
          <w:i/>
          <w:szCs w:val="22"/>
        </w:rPr>
        <w:t>Iddewiaeth</w:t>
      </w:r>
      <w:proofErr w:type="spellEnd"/>
      <w:r w:rsidRPr="00E7105F">
        <w:rPr>
          <w:rFonts w:asciiTheme="minorHAnsi" w:hAnsiTheme="minorHAnsi"/>
          <w:b w:val="0"/>
          <w:szCs w:val="22"/>
        </w:rPr>
        <w:t xml:space="preserve"> [Caernarfon: </w:t>
      </w:r>
      <w:proofErr w:type="spellStart"/>
      <w:r w:rsidRPr="00E7105F">
        <w:rPr>
          <w:rFonts w:asciiTheme="minorHAnsi" w:hAnsiTheme="minorHAnsi"/>
          <w:b w:val="0"/>
          <w:szCs w:val="22"/>
        </w:rPr>
        <w:t>Gwasg</w:t>
      </w:r>
      <w:proofErr w:type="spellEnd"/>
      <w:r w:rsidRPr="00E7105F">
        <w:rPr>
          <w:rFonts w:asciiTheme="minorHAnsi" w:hAnsiTheme="minorHAnsi"/>
          <w:b w:val="0"/>
          <w:szCs w:val="22"/>
        </w:rPr>
        <w:t xml:space="preserve"> Pantycelyn].</w:t>
      </w:r>
    </w:p>
    <w:p w14:paraId="48BF999B" w14:textId="77777777" w:rsidR="00D229BA" w:rsidRPr="00E7105F" w:rsidRDefault="00D229BA" w:rsidP="00FE61A6">
      <w:pPr>
        <w:pStyle w:val="ListParagraph"/>
        <w:numPr>
          <w:ilvl w:val="0"/>
          <w:numId w:val="2"/>
        </w:numPr>
        <w:rPr>
          <w:rFonts w:eastAsia="Times New Roman" w:cs="Times New Roman"/>
          <w:szCs w:val="22"/>
          <w:lang w:eastAsia="en-GB"/>
        </w:rPr>
      </w:pPr>
      <w:r w:rsidRPr="00E7105F">
        <w:rPr>
          <w:rFonts w:eastAsia="Times New Roman" w:cs="Times New Roman"/>
          <w:color w:val="000000"/>
          <w:szCs w:val="22"/>
          <w:lang w:eastAsia="en-GB"/>
        </w:rPr>
        <w:t>Paragon House Publishers. (2016). </w:t>
      </w:r>
      <w:r w:rsidRPr="00E7105F">
        <w:rPr>
          <w:rFonts w:eastAsia="Times New Roman" w:cs="Times New Roman"/>
          <w:i/>
          <w:iCs/>
          <w:color w:val="000000"/>
          <w:szCs w:val="22"/>
          <w:lang w:eastAsia="en-GB"/>
        </w:rPr>
        <w:t>Rosh Hashanah.</w:t>
      </w:r>
      <w:r w:rsidRPr="00E7105F">
        <w:rPr>
          <w:rFonts w:eastAsia="Times New Roman" w:cs="Times New Roman"/>
          <w:color w:val="000000"/>
          <w:szCs w:val="22"/>
          <w:lang w:eastAsia="en-GB"/>
        </w:rPr>
        <w:t> Available: http://www.newworldencyclopedia.org/entry/Rosh_Hashanah. Last accessed 26/10/17.</w:t>
      </w:r>
    </w:p>
    <w:p w14:paraId="7974A40D" w14:textId="77777777" w:rsidR="00D229BA" w:rsidRPr="00E7105F" w:rsidRDefault="00D229BA" w:rsidP="0068331F">
      <w:pPr>
        <w:pStyle w:val="ListParagraph"/>
        <w:numPr>
          <w:ilvl w:val="0"/>
          <w:numId w:val="2"/>
        </w:numPr>
        <w:rPr>
          <w:color w:val="000000"/>
          <w:szCs w:val="22"/>
        </w:rPr>
      </w:pPr>
      <w:r w:rsidRPr="00E7105F">
        <w:rPr>
          <w:color w:val="000000"/>
          <w:szCs w:val="22"/>
        </w:rPr>
        <w:t>Pilkington, C. M. (1995).</w:t>
      </w:r>
      <w:r w:rsidRPr="00E7105F">
        <w:rPr>
          <w:rStyle w:val="apple-converted-space"/>
          <w:color w:val="000000"/>
          <w:szCs w:val="22"/>
        </w:rPr>
        <w:t> </w:t>
      </w:r>
      <w:r w:rsidRPr="00E7105F">
        <w:rPr>
          <w:i/>
          <w:iCs/>
          <w:color w:val="000000"/>
          <w:szCs w:val="22"/>
        </w:rPr>
        <w:t>Judaism</w:t>
      </w:r>
      <w:r w:rsidRPr="00E7105F">
        <w:rPr>
          <w:color w:val="000000"/>
          <w:szCs w:val="22"/>
        </w:rPr>
        <w:t>. [London: Hodder Headline Plc].</w:t>
      </w:r>
    </w:p>
    <w:p w14:paraId="0AC67146" w14:textId="77777777" w:rsidR="00D229BA" w:rsidRPr="00E7105F" w:rsidRDefault="00D229BA" w:rsidP="0068331F">
      <w:pPr>
        <w:pStyle w:val="ListParagraph"/>
        <w:numPr>
          <w:ilvl w:val="0"/>
          <w:numId w:val="2"/>
        </w:numPr>
        <w:rPr>
          <w:szCs w:val="22"/>
          <w:lang w:val="cy-GB"/>
        </w:rPr>
      </w:pPr>
      <w:r w:rsidRPr="00E7105F">
        <w:rPr>
          <w:rFonts w:eastAsia="Times New Roman" w:cs="Times New Roman"/>
          <w:color w:val="000000"/>
          <w:szCs w:val="22"/>
          <w:shd w:val="clear" w:color="auto" w:fill="FFFFFF"/>
          <w:lang w:eastAsia="en-GB"/>
        </w:rPr>
        <w:t>Pilkington, C. M. (2005), </w:t>
      </w:r>
      <w:proofErr w:type="spellStart"/>
      <w:r w:rsidRPr="00E7105F">
        <w:rPr>
          <w:rFonts w:eastAsia="Times New Roman" w:cs="Times New Roman"/>
          <w:i/>
          <w:iCs/>
          <w:color w:val="000000"/>
          <w:szCs w:val="22"/>
          <w:lang w:eastAsia="en-GB"/>
        </w:rPr>
        <w:t>Iddewiaeth</w:t>
      </w:r>
      <w:proofErr w:type="spellEnd"/>
      <w:r w:rsidRPr="00E7105F">
        <w:rPr>
          <w:rFonts w:eastAsia="Times New Roman" w:cs="Times New Roman"/>
          <w:color w:val="000000"/>
          <w:szCs w:val="22"/>
          <w:shd w:val="clear" w:color="auto" w:fill="FFFFFF"/>
          <w:lang w:eastAsia="en-GB"/>
        </w:rPr>
        <w:t xml:space="preserve">, </w:t>
      </w:r>
      <w:proofErr w:type="spellStart"/>
      <w:r w:rsidRPr="00E7105F">
        <w:rPr>
          <w:rFonts w:eastAsia="Times New Roman" w:cs="Times New Roman"/>
          <w:color w:val="000000"/>
          <w:szCs w:val="22"/>
          <w:shd w:val="clear" w:color="auto" w:fill="FFFFFF"/>
          <w:lang w:eastAsia="en-GB"/>
        </w:rPr>
        <w:t>cyf</w:t>
      </w:r>
      <w:proofErr w:type="spellEnd"/>
      <w:r w:rsidRPr="00E7105F">
        <w:rPr>
          <w:rFonts w:eastAsia="Times New Roman" w:cs="Times New Roman"/>
          <w:color w:val="000000"/>
          <w:szCs w:val="22"/>
          <w:shd w:val="clear" w:color="auto" w:fill="FFFFFF"/>
          <w:lang w:eastAsia="en-GB"/>
        </w:rPr>
        <w:t xml:space="preserve">. </w:t>
      </w:r>
      <w:proofErr w:type="spellStart"/>
      <w:r w:rsidRPr="00E7105F">
        <w:rPr>
          <w:rFonts w:eastAsia="Times New Roman" w:cs="Times New Roman"/>
          <w:color w:val="000000"/>
          <w:szCs w:val="22"/>
          <w:shd w:val="clear" w:color="auto" w:fill="FFFFFF"/>
          <w:lang w:eastAsia="en-GB"/>
        </w:rPr>
        <w:t>gan</w:t>
      </w:r>
      <w:proofErr w:type="spellEnd"/>
      <w:r w:rsidRPr="00E7105F">
        <w:rPr>
          <w:rFonts w:eastAsia="Times New Roman" w:cs="Times New Roman"/>
          <w:color w:val="000000"/>
          <w:szCs w:val="22"/>
          <w:shd w:val="clear" w:color="auto" w:fill="FFFFFF"/>
          <w:lang w:eastAsia="en-GB"/>
        </w:rPr>
        <w:t xml:space="preserve"> Sian A. Edwards</w:t>
      </w:r>
      <w:r w:rsidRPr="00E7105F">
        <w:rPr>
          <w:rFonts w:eastAsia="Times New Roman" w:cs="Times New Roman"/>
          <w:i/>
          <w:iCs/>
          <w:color w:val="000000"/>
          <w:szCs w:val="22"/>
          <w:lang w:eastAsia="en-GB"/>
        </w:rPr>
        <w:t> </w:t>
      </w:r>
      <w:r w:rsidRPr="00E7105F">
        <w:rPr>
          <w:rFonts w:eastAsia="Times New Roman" w:cs="Times New Roman"/>
          <w:color w:val="000000"/>
          <w:szCs w:val="22"/>
          <w:shd w:val="clear" w:color="auto" w:fill="FFFFFF"/>
          <w:lang w:eastAsia="en-GB"/>
        </w:rPr>
        <w:t>[</w:t>
      </w:r>
      <w:proofErr w:type="spellStart"/>
      <w:r w:rsidRPr="00E7105F">
        <w:rPr>
          <w:rFonts w:eastAsia="Times New Roman" w:cs="Times New Roman"/>
          <w:color w:val="000000"/>
          <w:szCs w:val="22"/>
          <w:shd w:val="clear" w:color="auto" w:fill="FFFFFF"/>
          <w:lang w:eastAsia="en-GB"/>
        </w:rPr>
        <w:t>Caerdydd</w:t>
      </w:r>
      <w:proofErr w:type="spellEnd"/>
      <w:r w:rsidRPr="00E7105F">
        <w:rPr>
          <w:rFonts w:eastAsia="Times New Roman" w:cs="Times New Roman"/>
          <w:color w:val="000000"/>
          <w:szCs w:val="22"/>
          <w:shd w:val="clear" w:color="auto" w:fill="FFFFFF"/>
          <w:lang w:eastAsia="en-GB"/>
        </w:rPr>
        <w:t xml:space="preserve">: </w:t>
      </w:r>
      <w:proofErr w:type="spellStart"/>
      <w:r w:rsidRPr="00E7105F">
        <w:rPr>
          <w:rFonts w:eastAsia="Times New Roman" w:cs="Times New Roman"/>
          <w:color w:val="000000"/>
          <w:szCs w:val="22"/>
          <w:shd w:val="clear" w:color="auto" w:fill="FFFFFF"/>
          <w:lang w:eastAsia="en-GB"/>
        </w:rPr>
        <w:t>Gwasg</w:t>
      </w:r>
      <w:proofErr w:type="spellEnd"/>
      <w:r w:rsidRPr="00E7105F">
        <w:rPr>
          <w:rFonts w:eastAsia="Times New Roman" w:cs="Times New Roman"/>
          <w:color w:val="000000"/>
          <w:szCs w:val="22"/>
          <w:shd w:val="clear" w:color="auto" w:fill="FFFFFF"/>
          <w:lang w:eastAsia="en-GB"/>
        </w:rPr>
        <w:t xml:space="preserve"> UWIC].</w:t>
      </w:r>
    </w:p>
    <w:p w14:paraId="79F4494B" w14:textId="77777777" w:rsidR="00D229BA" w:rsidRPr="00E7105F" w:rsidRDefault="00D229BA" w:rsidP="0068331F">
      <w:pPr>
        <w:pStyle w:val="ListParagraph"/>
        <w:numPr>
          <w:ilvl w:val="0"/>
          <w:numId w:val="2"/>
        </w:numPr>
        <w:rPr>
          <w:rFonts w:cs="Arial"/>
          <w:szCs w:val="22"/>
        </w:rPr>
      </w:pPr>
      <w:r w:rsidRPr="00E7105F">
        <w:rPr>
          <w:rFonts w:cs="Arial"/>
          <w:szCs w:val="22"/>
        </w:rPr>
        <w:t xml:space="preserve">Segal, E. (2008), </w:t>
      </w:r>
      <w:r w:rsidRPr="00E7105F">
        <w:rPr>
          <w:rFonts w:cs="Arial"/>
          <w:i/>
          <w:szCs w:val="22"/>
        </w:rPr>
        <w:t>Introducing Judaism</w:t>
      </w:r>
      <w:r w:rsidRPr="00E7105F">
        <w:rPr>
          <w:rFonts w:cs="Arial"/>
          <w:szCs w:val="22"/>
        </w:rPr>
        <w:t xml:space="preserve"> [London: Routledge].</w:t>
      </w:r>
    </w:p>
    <w:p w14:paraId="2BACAB4C" w14:textId="77777777" w:rsidR="00D229BA" w:rsidRPr="00E7105F" w:rsidRDefault="00D229BA" w:rsidP="0068331F">
      <w:pPr>
        <w:pStyle w:val="heading"/>
        <w:numPr>
          <w:ilvl w:val="0"/>
          <w:numId w:val="2"/>
        </w:numPr>
        <w:spacing w:before="0" w:after="0"/>
        <w:rPr>
          <w:rFonts w:asciiTheme="minorHAnsi" w:hAnsiTheme="minorHAnsi" w:cs="Arial"/>
          <w:b w:val="0"/>
          <w:szCs w:val="22"/>
        </w:rPr>
      </w:pPr>
      <w:r w:rsidRPr="00E7105F">
        <w:rPr>
          <w:rFonts w:asciiTheme="minorHAnsi" w:hAnsiTheme="minorHAnsi" w:cs="Arial"/>
          <w:b w:val="0"/>
          <w:szCs w:val="22"/>
        </w:rPr>
        <w:t xml:space="preserve">Solomon, N. (1996), </w:t>
      </w:r>
      <w:r w:rsidRPr="00E7105F">
        <w:rPr>
          <w:rFonts w:asciiTheme="minorHAnsi" w:hAnsiTheme="minorHAnsi" w:cs="Arial"/>
          <w:b w:val="0"/>
          <w:i/>
          <w:szCs w:val="22"/>
        </w:rPr>
        <w:t xml:space="preserve">Judaism: A Very Short Introduction </w:t>
      </w:r>
      <w:r w:rsidRPr="00E7105F">
        <w:rPr>
          <w:rFonts w:asciiTheme="minorHAnsi" w:hAnsiTheme="minorHAnsi" w:cs="Arial"/>
          <w:b w:val="0"/>
          <w:szCs w:val="22"/>
        </w:rPr>
        <w:t>[Oxford: Oxford University Press].</w:t>
      </w:r>
    </w:p>
    <w:p w14:paraId="59228742" w14:textId="77777777" w:rsidR="00FE61A6" w:rsidRPr="0014739B" w:rsidRDefault="00FE61A6" w:rsidP="00020E4A">
      <w:pPr>
        <w:pStyle w:val="heading"/>
        <w:spacing w:before="0" w:after="0"/>
        <w:ind w:left="720" w:firstLine="0"/>
        <w:rPr>
          <w:rFonts w:asciiTheme="minorHAnsi" w:hAnsiTheme="minorHAnsi" w:cs="Arial"/>
          <w:b w:val="0"/>
          <w:szCs w:val="24"/>
        </w:rPr>
      </w:pPr>
    </w:p>
    <w:p w14:paraId="2301116F" w14:textId="77777777" w:rsidR="0068331F" w:rsidRPr="00E84FB3" w:rsidRDefault="0068331F" w:rsidP="0068331F">
      <w:pPr>
        <w:pStyle w:val="ListParagraph"/>
        <w:ind w:left="360"/>
        <w:rPr>
          <w:lang w:val="cy-GB"/>
        </w:rPr>
      </w:pPr>
    </w:p>
    <w:p w14:paraId="74F76622" w14:textId="77777777" w:rsidR="00EB5318" w:rsidRDefault="00EB5318" w:rsidP="00E22022">
      <w:pPr>
        <w:jc w:val="both"/>
        <w:rPr>
          <w:lang w:val="cy-GB"/>
        </w:rPr>
        <w:sectPr w:rsidR="00EB5318" w:rsidSect="00F71D0B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046EDAD4" w14:textId="4FCFE0FF" w:rsidR="00AA4238" w:rsidRPr="00DE7667" w:rsidRDefault="00AA4238" w:rsidP="00E22022">
      <w:pPr>
        <w:jc w:val="both"/>
        <w:rPr>
          <w:lang w:val="cy-GB"/>
        </w:rPr>
      </w:pPr>
    </w:p>
    <w:sectPr w:rsidR="00AA4238" w:rsidRPr="00DE7667" w:rsidSect="00F71D0B">
      <w:type w:val="continuous"/>
      <w:pgSz w:w="11900" w:h="16840"/>
      <w:pgMar w:top="1440" w:right="1440" w:bottom="1440" w:left="1440" w:header="720" w:footer="720" w:gutter="0"/>
      <w:cols w:num="2"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CBAE3A3" w14:textId="77777777" w:rsidR="0012747C" w:rsidRDefault="0012747C" w:rsidP="0012747C">
      <w:r>
        <w:separator/>
      </w:r>
    </w:p>
  </w:endnote>
  <w:endnote w:type="continuationSeparator" w:id="0">
    <w:p w14:paraId="20FCCF3D" w14:textId="77777777" w:rsidR="0012747C" w:rsidRDefault="0012747C" w:rsidP="0012747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021D18C" w14:textId="77777777" w:rsidR="0012747C" w:rsidRDefault="0012747C" w:rsidP="0012747C">
      <w:r>
        <w:separator/>
      </w:r>
    </w:p>
  </w:footnote>
  <w:footnote w:type="continuationSeparator" w:id="0">
    <w:p w14:paraId="69E98F36" w14:textId="77777777" w:rsidR="0012747C" w:rsidRDefault="0012747C" w:rsidP="0012747C">
      <w:r>
        <w:continuationSeparator/>
      </w:r>
    </w:p>
  </w:footnote>
  <w:footnote w:id="1">
    <w:p w14:paraId="10EFD732" w14:textId="684BDD77" w:rsidR="00117F30" w:rsidRPr="001817DB" w:rsidRDefault="00117F30" w:rsidP="006674A4">
      <w:pPr>
        <w:rPr>
          <w:rFonts w:eastAsia="Times New Roman" w:cs="Times New Roman"/>
          <w:sz w:val="22"/>
          <w:szCs w:val="22"/>
          <w:lang w:eastAsia="en-GB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6674A4" w:rsidRPr="001817DB">
        <w:rPr>
          <w:rFonts w:eastAsia="Times New Roman" w:cs="Times New Roman"/>
          <w:color w:val="000000"/>
          <w:sz w:val="22"/>
          <w:szCs w:val="22"/>
          <w:lang w:eastAsia="en-GB"/>
        </w:rPr>
        <w:t>Paragon House Publishers. (2016). </w:t>
      </w:r>
      <w:r w:rsidR="006674A4" w:rsidRPr="001817DB">
        <w:rPr>
          <w:rFonts w:eastAsia="Times New Roman" w:cs="Times New Roman"/>
          <w:i/>
          <w:iCs/>
          <w:color w:val="000000"/>
          <w:sz w:val="22"/>
          <w:szCs w:val="22"/>
          <w:lang w:eastAsia="en-GB"/>
        </w:rPr>
        <w:t>Rosh Hashanah.</w:t>
      </w:r>
      <w:r w:rsidR="006674A4" w:rsidRPr="001817DB">
        <w:rPr>
          <w:rFonts w:eastAsia="Times New Roman" w:cs="Times New Roman"/>
          <w:color w:val="000000"/>
          <w:sz w:val="22"/>
          <w:szCs w:val="22"/>
          <w:lang w:eastAsia="en-GB"/>
        </w:rPr>
        <w:t> Available: http://www.newworldencyclopedia.org/entry/Rosh_Hashanah. Last accessed 26/10/17.</w:t>
      </w:r>
    </w:p>
  </w:footnote>
  <w:footnote w:id="2">
    <w:p w14:paraId="0DA5D613" w14:textId="7811B02A" w:rsidR="00117F30" w:rsidRPr="001817DB" w:rsidRDefault="00117F30" w:rsidP="006674A4">
      <w:pPr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6674A4" w:rsidRPr="001817DB">
        <w:rPr>
          <w:rFonts w:eastAsia="Times New Roman" w:cs="Times New Roman"/>
          <w:color w:val="000000"/>
          <w:sz w:val="22"/>
          <w:szCs w:val="22"/>
          <w:lang w:eastAsia="en-GB"/>
        </w:rPr>
        <w:t>Paragon House Publishers. (2016). </w:t>
      </w:r>
      <w:r w:rsidR="006674A4" w:rsidRPr="001817DB">
        <w:rPr>
          <w:rFonts w:eastAsia="Times New Roman" w:cs="Times New Roman"/>
          <w:i/>
          <w:iCs/>
          <w:color w:val="000000"/>
          <w:sz w:val="22"/>
          <w:szCs w:val="22"/>
          <w:lang w:eastAsia="en-GB"/>
        </w:rPr>
        <w:t>Rosh Hashanah.</w:t>
      </w:r>
      <w:r w:rsidR="006674A4" w:rsidRPr="001817DB">
        <w:rPr>
          <w:rFonts w:eastAsia="Times New Roman" w:cs="Times New Roman"/>
          <w:color w:val="000000"/>
          <w:sz w:val="22"/>
          <w:szCs w:val="22"/>
          <w:lang w:eastAsia="en-GB"/>
        </w:rPr>
        <w:t> </w:t>
      </w:r>
    </w:p>
  </w:footnote>
  <w:footnote w:id="3">
    <w:p w14:paraId="1475894B" w14:textId="4442DD59" w:rsidR="00825DC4" w:rsidRPr="001817DB" w:rsidRDefault="00825DC4" w:rsidP="006B0C8B">
      <w:pPr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1817DB">
        <w:rPr>
          <w:rStyle w:val="FootnoteReference"/>
          <w:sz w:val="22"/>
          <w:szCs w:val="22"/>
        </w:rPr>
        <w:footnoteRef/>
      </w:r>
      <w:r w:rsidR="00327A76" w:rsidRPr="001817DB">
        <w:rPr>
          <w:sz w:val="22"/>
          <w:szCs w:val="22"/>
        </w:rPr>
        <w:t xml:space="preserve"> </w:t>
      </w:r>
      <w:r w:rsidR="00327A76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>C. M.</w:t>
      </w:r>
      <w:r w:rsidR="001972E2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 Pilkington,</w:t>
      </w:r>
      <w:r w:rsidR="006B0C8B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 (2005)</w:t>
      </w:r>
      <w:r w:rsidR="00327A76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>, </w:t>
      </w:r>
      <w:proofErr w:type="spellStart"/>
      <w:r w:rsidR="00327A76" w:rsidRPr="001817DB">
        <w:rPr>
          <w:rFonts w:ascii="Calibri" w:eastAsia="Times New Roman" w:hAnsi="Calibri" w:cs="Times New Roman"/>
          <w:i/>
          <w:iCs/>
          <w:color w:val="000000"/>
          <w:sz w:val="22"/>
          <w:szCs w:val="22"/>
          <w:lang w:eastAsia="en-GB"/>
        </w:rPr>
        <w:t>Iddewiaeth</w:t>
      </w:r>
      <w:proofErr w:type="spellEnd"/>
      <w:r w:rsidR="00327A76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, </w:t>
      </w:r>
      <w:proofErr w:type="spellStart"/>
      <w:r w:rsidR="00327A76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>cyf</w:t>
      </w:r>
      <w:proofErr w:type="spellEnd"/>
      <w:r w:rsidR="00327A76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. </w:t>
      </w:r>
      <w:proofErr w:type="spellStart"/>
      <w:r w:rsidR="00327A76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>gan</w:t>
      </w:r>
      <w:proofErr w:type="spellEnd"/>
      <w:r w:rsidR="00327A76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 Sian A. Edwards</w:t>
      </w:r>
      <w:r w:rsidR="00327A76" w:rsidRPr="001817DB">
        <w:rPr>
          <w:rFonts w:ascii="Calibri" w:eastAsia="Times New Roman" w:hAnsi="Calibri" w:cs="Times New Roman"/>
          <w:i/>
          <w:iCs/>
          <w:color w:val="000000"/>
          <w:sz w:val="22"/>
          <w:szCs w:val="22"/>
          <w:lang w:eastAsia="en-GB"/>
        </w:rPr>
        <w:t> </w:t>
      </w:r>
      <w:r w:rsidR="006B0C8B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>[</w:t>
      </w:r>
      <w:proofErr w:type="spellStart"/>
      <w:r w:rsidR="006B0C8B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>Caerdydd</w:t>
      </w:r>
      <w:proofErr w:type="spellEnd"/>
      <w:r w:rsidR="006B0C8B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: </w:t>
      </w:r>
      <w:proofErr w:type="spellStart"/>
      <w:r w:rsidR="006B0C8B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>Gwasg</w:t>
      </w:r>
      <w:proofErr w:type="spellEnd"/>
      <w:r w:rsidR="006B0C8B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 UWIC],</w:t>
      </w:r>
      <w:r w:rsidR="00AA0918" w:rsidRPr="001817DB">
        <w:rPr>
          <w:sz w:val="22"/>
          <w:szCs w:val="22"/>
        </w:rPr>
        <w:t xml:space="preserve"> p.211</w:t>
      </w:r>
      <w:r w:rsidR="00875B6B" w:rsidRPr="001817DB">
        <w:rPr>
          <w:sz w:val="22"/>
          <w:szCs w:val="22"/>
        </w:rPr>
        <w:t>.</w:t>
      </w:r>
    </w:p>
  </w:footnote>
  <w:footnote w:id="4">
    <w:p w14:paraId="4B8FECCD" w14:textId="46553C55" w:rsidR="002D0C9E" w:rsidRPr="001817DB" w:rsidRDefault="002D0C9E" w:rsidP="0068331F">
      <w:pPr>
        <w:jc w:val="both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1972E2" w:rsidRPr="001817DB">
        <w:rPr>
          <w:sz w:val="22"/>
          <w:szCs w:val="22"/>
        </w:rPr>
        <w:t xml:space="preserve">N. Brawer. </w:t>
      </w:r>
      <w:r w:rsidR="0068331F" w:rsidRPr="001817DB">
        <w:rPr>
          <w:sz w:val="22"/>
          <w:szCs w:val="22"/>
        </w:rPr>
        <w:t>(2008)</w:t>
      </w:r>
      <w:r w:rsidR="0013178B" w:rsidRPr="001817DB">
        <w:rPr>
          <w:sz w:val="22"/>
          <w:szCs w:val="22"/>
        </w:rPr>
        <w:t xml:space="preserve">, </w:t>
      </w:r>
      <w:r w:rsidR="0013178B" w:rsidRPr="001817DB">
        <w:rPr>
          <w:i/>
          <w:sz w:val="22"/>
          <w:szCs w:val="22"/>
        </w:rPr>
        <w:t>A Brief Guide to Judaism: Theology, History and Practice</w:t>
      </w:r>
      <w:r w:rsidR="0068331F" w:rsidRPr="001817DB">
        <w:rPr>
          <w:sz w:val="22"/>
          <w:szCs w:val="22"/>
        </w:rPr>
        <w:t xml:space="preserve"> [</w:t>
      </w:r>
      <w:r w:rsidR="0013178B" w:rsidRPr="001817DB">
        <w:rPr>
          <w:sz w:val="22"/>
          <w:szCs w:val="22"/>
        </w:rPr>
        <w:t>Phi</w:t>
      </w:r>
      <w:r w:rsidR="0068331F" w:rsidRPr="001817DB">
        <w:rPr>
          <w:sz w:val="22"/>
          <w:szCs w:val="22"/>
        </w:rPr>
        <w:t>ladelphia: Running Press], p.</w:t>
      </w:r>
      <w:r w:rsidRPr="001817DB">
        <w:rPr>
          <w:color w:val="000000" w:themeColor="text1"/>
          <w:sz w:val="22"/>
          <w:szCs w:val="22"/>
        </w:rPr>
        <w:t>195.</w:t>
      </w:r>
    </w:p>
  </w:footnote>
  <w:footnote w:id="5">
    <w:p w14:paraId="4855F41F" w14:textId="3BDE26E1" w:rsidR="0012747C" w:rsidRPr="001817DB" w:rsidRDefault="0012747C" w:rsidP="00530C9A">
      <w:pPr>
        <w:rPr>
          <w:color w:val="000000"/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530C9A" w:rsidRPr="001817DB">
        <w:rPr>
          <w:color w:val="000000"/>
          <w:sz w:val="22"/>
          <w:szCs w:val="22"/>
        </w:rPr>
        <w:t xml:space="preserve">C. M. </w:t>
      </w:r>
      <w:r w:rsidR="001972E2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Pilkington, </w:t>
      </w:r>
      <w:r w:rsidR="00530C9A" w:rsidRPr="001817DB">
        <w:rPr>
          <w:color w:val="000000"/>
          <w:sz w:val="22"/>
          <w:szCs w:val="22"/>
        </w:rPr>
        <w:t>(1995).</w:t>
      </w:r>
      <w:r w:rsidR="00530C9A" w:rsidRPr="001817DB">
        <w:rPr>
          <w:rStyle w:val="apple-converted-space"/>
          <w:color w:val="000000"/>
          <w:sz w:val="22"/>
          <w:szCs w:val="22"/>
        </w:rPr>
        <w:t> </w:t>
      </w:r>
      <w:r w:rsidR="00530C9A" w:rsidRPr="001817DB">
        <w:rPr>
          <w:i/>
          <w:iCs/>
          <w:color w:val="000000"/>
          <w:sz w:val="22"/>
          <w:szCs w:val="22"/>
        </w:rPr>
        <w:t>Judaism</w:t>
      </w:r>
      <w:r w:rsidR="00530C9A" w:rsidRPr="001817DB">
        <w:rPr>
          <w:color w:val="000000"/>
          <w:sz w:val="22"/>
          <w:szCs w:val="22"/>
        </w:rPr>
        <w:t xml:space="preserve">. [London: Hodder Headline Plc], </w:t>
      </w:r>
      <w:r w:rsidRPr="001817DB">
        <w:rPr>
          <w:color w:val="000000" w:themeColor="text1"/>
          <w:sz w:val="22"/>
          <w:szCs w:val="22"/>
        </w:rPr>
        <w:t>pp.191-194</w:t>
      </w:r>
      <w:r w:rsidR="00530C9A" w:rsidRPr="001817DB">
        <w:rPr>
          <w:color w:val="000000" w:themeColor="text1"/>
          <w:sz w:val="22"/>
          <w:szCs w:val="22"/>
        </w:rPr>
        <w:t>.</w:t>
      </w:r>
    </w:p>
  </w:footnote>
  <w:footnote w:id="6">
    <w:p w14:paraId="45CC359B" w14:textId="4B0869EA" w:rsidR="0012747C" w:rsidRPr="001817DB" w:rsidRDefault="0012747C">
      <w:pPr>
        <w:pStyle w:val="FootnoteText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875B6B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C. M. </w:t>
      </w:r>
      <w:r w:rsidR="001972E2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Pilkington, </w:t>
      </w:r>
      <w:r w:rsidR="00875B6B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>(2005), </w:t>
      </w:r>
      <w:proofErr w:type="spellStart"/>
      <w:r w:rsidR="00875B6B" w:rsidRPr="001817DB">
        <w:rPr>
          <w:rFonts w:ascii="Calibri" w:eastAsia="Times New Roman" w:hAnsi="Calibri" w:cs="Times New Roman"/>
          <w:i/>
          <w:iCs/>
          <w:color w:val="000000"/>
          <w:sz w:val="22"/>
          <w:szCs w:val="22"/>
          <w:lang w:eastAsia="en-GB"/>
        </w:rPr>
        <w:t>Iddewiaeth</w:t>
      </w:r>
      <w:proofErr w:type="spellEnd"/>
      <w:r w:rsidR="00875B6B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, </w:t>
      </w:r>
      <w:r w:rsidR="00875B6B" w:rsidRPr="001817DB">
        <w:rPr>
          <w:sz w:val="22"/>
          <w:szCs w:val="22"/>
        </w:rPr>
        <w:t>p.211.</w:t>
      </w:r>
    </w:p>
  </w:footnote>
  <w:footnote w:id="7">
    <w:p w14:paraId="38853659" w14:textId="31BD6286" w:rsidR="00117F30" w:rsidRPr="001817DB" w:rsidRDefault="00117F30">
      <w:pPr>
        <w:pStyle w:val="FootnoteText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CA28C6" w:rsidRPr="001817DB">
        <w:rPr>
          <w:rFonts w:eastAsia="Times New Roman" w:cs="Times New Roman"/>
          <w:color w:val="000000"/>
          <w:sz w:val="22"/>
          <w:szCs w:val="22"/>
          <w:lang w:eastAsia="en-GB"/>
        </w:rPr>
        <w:t>Paragon House Publishers. (2016). </w:t>
      </w:r>
      <w:r w:rsidR="00CA28C6" w:rsidRPr="001817DB">
        <w:rPr>
          <w:rFonts w:eastAsia="Times New Roman" w:cs="Times New Roman"/>
          <w:i/>
          <w:iCs/>
          <w:color w:val="000000"/>
          <w:sz w:val="22"/>
          <w:szCs w:val="22"/>
          <w:lang w:eastAsia="en-GB"/>
        </w:rPr>
        <w:t>Rosh Hashanah</w:t>
      </w:r>
      <w:r w:rsidR="00CA28C6" w:rsidRPr="001817DB">
        <w:rPr>
          <w:rFonts w:eastAsia="Times New Roman" w:cs="Times New Roman"/>
          <w:i/>
          <w:iCs/>
          <w:color w:val="000000"/>
          <w:sz w:val="22"/>
          <w:szCs w:val="22"/>
          <w:lang w:eastAsia="en-GB"/>
        </w:rPr>
        <w:t>.</w:t>
      </w:r>
    </w:p>
  </w:footnote>
  <w:footnote w:id="8">
    <w:p w14:paraId="171D8CF3" w14:textId="253000CB" w:rsidR="0014739B" w:rsidRPr="001817DB" w:rsidRDefault="0014739B">
      <w:pPr>
        <w:pStyle w:val="FootnoteText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J. G. </w:t>
      </w:r>
      <w:r w:rsidR="001972E2" w:rsidRPr="001817DB">
        <w:rPr>
          <w:sz w:val="22"/>
          <w:szCs w:val="22"/>
        </w:rPr>
        <w:t xml:space="preserve">Harris, </w:t>
      </w:r>
      <w:r w:rsidRPr="001817DB">
        <w:rPr>
          <w:sz w:val="22"/>
          <w:szCs w:val="22"/>
        </w:rPr>
        <w:t xml:space="preserve">(1983), </w:t>
      </w:r>
      <w:proofErr w:type="spellStart"/>
      <w:r w:rsidRPr="001817DB">
        <w:rPr>
          <w:i/>
          <w:sz w:val="22"/>
          <w:szCs w:val="22"/>
        </w:rPr>
        <w:t>Arweiniad</w:t>
      </w:r>
      <w:proofErr w:type="spellEnd"/>
      <w:r w:rsidRPr="001817DB">
        <w:rPr>
          <w:i/>
          <w:sz w:val="22"/>
          <w:szCs w:val="22"/>
        </w:rPr>
        <w:t xml:space="preserve"> at </w:t>
      </w:r>
      <w:proofErr w:type="spellStart"/>
      <w:r w:rsidRPr="001817DB">
        <w:rPr>
          <w:i/>
          <w:sz w:val="22"/>
          <w:szCs w:val="22"/>
        </w:rPr>
        <w:t>Iddewiaeth</w:t>
      </w:r>
      <w:proofErr w:type="spellEnd"/>
      <w:r w:rsidRPr="001817DB">
        <w:rPr>
          <w:i/>
          <w:sz w:val="22"/>
          <w:szCs w:val="22"/>
        </w:rPr>
        <w:t xml:space="preserve"> </w:t>
      </w:r>
      <w:r w:rsidRPr="001817DB">
        <w:rPr>
          <w:sz w:val="22"/>
          <w:szCs w:val="22"/>
        </w:rPr>
        <w:t xml:space="preserve">[Caernarfon: </w:t>
      </w:r>
      <w:proofErr w:type="spellStart"/>
      <w:r w:rsidRPr="001817DB">
        <w:rPr>
          <w:sz w:val="22"/>
          <w:szCs w:val="22"/>
        </w:rPr>
        <w:t>Gwasg</w:t>
      </w:r>
      <w:proofErr w:type="spellEnd"/>
      <w:r w:rsidRPr="001817DB">
        <w:rPr>
          <w:sz w:val="22"/>
          <w:szCs w:val="22"/>
        </w:rPr>
        <w:t xml:space="preserve"> Pantycelyn], p.140.</w:t>
      </w:r>
    </w:p>
  </w:footnote>
  <w:footnote w:id="9">
    <w:p w14:paraId="6BAC24C4" w14:textId="1B2026B8" w:rsidR="007219DB" w:rsidRPr="001817DB" w:rsidRDefault="007219DB">
      <w:pPr>
        <w:pStyle w:val="FootnoteText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CA28C6" w:rsidRPr="001817DB">
        <w:rPr>
          <w:rFonts w:eastAsia="Times New Roman" w:cs="Times New Roman"/>
          <w:color w:val="000000"/>
          <w:sz w:val="22"/>
          <w:szCs w:val="22"/>
          <w:lang w:eastAsia="en-GB"/>
        </w:rPr>
        <w:t>Paragon House Publishers. (2016). </w:t>
      </w:r>
      <w:r w:rsidR="00CA28C6" w:rsidRPr="001817DB">
        <w:rPr>
          <w:rFonts w:eastAsia="Times New Roman" w:cs="Times New Roman"/>
          <w:i/>
          <w:iCs/>
          <w:color w:val="000000"/>
          <w:sz w:val="22"/>
          <w:szCs w:val="22"/>
          <w:lang w:eastAsia="en-GB"/>
        </w:rPr>
        <w:t>Rosh Hashanah</w:t>
      </w:r>
      <w:r w:rsidR="00CA28C6" w:rsidRPr="001817DB">
        <w:rPr>
          <w:rFonts w:eastAsia="Times New Roman" w:cs="Times New Roman"/>
          <w:i/>
          <w:iCs/>
          <w:color w:val="000000"/>
          <w:sz w:val="22"/>
          <w:szCs w:val="22"/>
          <w:lang w:eastAsia="en-GB"/>
        </w:rPr>
        <w:t>.</w:t>
      </w:r>
    </w:p>
  </w:footnote>
  <w:footnote w:id="10">
    <w:p w14:paraId="186D6370" w14:textId="2AF26CB2" w:rsidR="00DC3E54" w:rsidRPr="001817DB" w:rsidRDefault="00DC3E54">
      <w:pPr>
        <w:pStyle w:val="FootnoteText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Pr="001817DB">
        <w:rPr>
          <w:rFonts w:eastAsia="Times New Roman" w:cs="Times New Roman"/>
          <w:color w:val="000000"/>
          <w:sz w:val="22"/>
          <w:szCs w:val="22"/>
          <w:lang w:eastAsia="en-GB"/>
        </w:rPr>
        <w:t>Paragon House Publishers. (2016). </w:t>
      </w:r>
      <w:r w:rsidRPr="001817DB">
        <w:rPr>
          <w:rFonts w:eastAsia="Times New Roman" w:cs="Times New Roman"/>
          <w:i/>
          <w:iCs/>
          <w:color w:val="000000"/>
          <w:sz w:val="22"/>
          <w:szCs w:val="22"/>
          <w:lang w:eastAsia="en-GB"/>
        </w:rPr>
        <w:t>Rosh Hashanah.</w:t>
      </w:r>
    </w:p>
  </w:footnote>
  <w:footnote w:id="11">
    <w:p w14:paraId="1892ED28" w14:textId="680497B5" w:rsidR="00DC3E54" w:rsidRPr="001817DB" w:rsidRDefault="00DC3E54">
      <w:pPr>
        <w:pStyle w:val="FootnoteText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Pr="001817DB">
        <w:rPr>
          <w:rFonts w:eastAsia="Times New Roman" w:cs="Times New Roman"/>
          <w:color w:val="000000"/>
          <w:sz w:val="22"/>
          <w:szCs w:val="22"/>
          <w:lang w:eastAsia="en-GB"/>
        </w:rPr>
        <w:t>Paragon House Publishers. (2016). </w:t>
      </w:r>
      <w:r w:rsidRPr="001817DB">
        <w:rPr>
          <w:rFonts w:eastAsia="Times New Roman" w:cs="Times New Roman"/>
          <w:i/>
          <w:iCs/>
          <w:color w:val="000000"/>
          <w:sz w:val="22"/>
          <w:szCs w:val="22"/>
          <w:lang w:eastAsia="en-GB"/>
        </w:rPr>
        <w:t>Rosh Hashanah.</w:t>
      </w:r>
    </w:p>
  </w:footnote>
  <w:footnote w:id="12">
    <w:p w14:paraId="4F17D20A" w14:textId="6128052A" w:rsidR="00667024" w:rsidRPr="001817DB" w:rsidRDefault="00667024" w:rsidP="00212898">
      <w:pPr>
        <w:pStyle w:val="FootnoteText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255CC3" w:rsidRPr="001817DB">
        <w:rPr>
          <w:sz w:val="22"/>
          <w:szCs w:val="22"/>
        </w:rPr>
        <w:t xml:space="preserve">J. G. </w:t>
      </w:r>
      <w:r w:rsidR="001972E2" w:rsidRPr="001817DB">
        <w:rPr>
          <w:sz w:val="22"/>
          <w:szCs w:val="22"/>
        </w:rPr>
        <w:t xml:space="preserve">Harris, </w:t>
      </w:r>
      <w:r w:rsidR="00255CC3" w:rsidRPr="001817DB">
        <w:rPr>
          <w:sz w:val="22"/>
          <w:szCs w:val="22"/>
        </w:rPr>
        <w:t xml:space="preserve">(1983), </w:t>
      </w:r>
      <w:proofErr w:type="spellStart"/>
      <w:r w:rsidR="00255CC3" w:rsidRPr="001817DB">
        <w:rPr>
          <w:i/>
          <w:sz w:val="22"/>
          <w:szCs w:val="22"/>
        </w:rPr>
        <w:t>Arweiniad</w:t>
      </w:r>
      <w:proofErr w:type="spellEnd"/>
      <w:r w:rsidR="00255CC3" w:rsidRPr="001817DB">
        <w:rPr>
          <w:i/>
          <w:sz w:val="22"/>
          <w:szCs w:val="22"/>
        </w:rPr>
        <w:t xml:space="preserve"> at </w:t>
      </w:r>
      <w:proofErr w:type="spellStart"/>
      <w:r w:rsidR="00255CC3" w:rsidRPr="001817DB">
        <w:rPr>
          <w:i/>
          <w:sz w:val="22"/>
          <w:szCs w:val="22"/>
        </w:rPr>
        <w:t>Iddewiaeth</w:t>
      </w:r>
      <w:proofErr w:type="spellEnd"/>
      <w:r w:rsidR="00255CC3" w:rsidRPr="001817DB">
        <w:rPr>
          <w:sz w:val="22"/>
          <w:szCs w:val="22"/>
        </w:rPr>
        <w:t>, p.140.</w:t>
      </w:r>
    </w:p>
  </w:footnote>
  <w:footnote w:id="13">
    <w:p w14:paraId="3423AF2A" w14:textId="01ECED80" w:rsidR="003049F9" w:rsidRPr="001817DB" w:rsidRDefault="003049F9" w:rsidP="00212898">
      <w:pPr>
        <w:rPr>
          <w:color w:val="000000"/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1972E2" w:rsidRPr="001817DB">
        <w:rPr>
          <w:sz w:val="22"/>
          <w:szCs w:val="22"/>
        </w:rPr>
        <w:t xml:space="preserve">G. </w:t>
      </w:r>
      <w:r w:rsidR="001972E2" w:rsidRPr="001817DB">
        <w:rPr>
          <w:color w:val="000000"/>
          <w:sz w:val="22"/>
          <w:szCs w:val="22"/>
        </w:rPr>
        <w:t>Robinson.</w:t>
      </w:r>
      <w:r w:rsidRPr="001817DB">
        <w:rPr>
          <w:color w:val="000000"/>
          <w:sz w:val="22"/>
          <w:szCs w:val="22"/>
        </w:rPr>
        <w:t xml:space="preserve"> (2001).</w:t>
      </w:r>
      <w:r w:rsidRPr="001817DB">
        <w:rPr>
          <w:rStyle w:val="apple-converted-space"/>
          <w:color w:val="000000"/>
          <w:sz w:val="22"/>
          <w:szCs w:val="22"/>
        </w:rPr>
        <w:t> </w:t>
      </w:r>
      <w:r w:rsidRPr="001817DB">
        <w:rPr>
          <w:i/>
          <w:iCs/>
          <w:color w:val="000000"/>
          <w:sz w:val="22"/>
          <w:szCs w:val="22"/>
        </w:rPr>
        <w:t>Essential Judaism: A Complete Guide to Beliefs, Customs, and Rituals</w:t>
      </w:r>
      <w:r w:rsidRPr="001817DB">
        <w:rPr>
          <w:color w:val="000000"/>
          <w:sz w:val="22"/>
          <w:szCs w:val="22"/>
        </w:rPr>
        <w:t>. [New York, NY: Atria Paperback], p.93.</w:t>
      </w:r>
    </w:p>
  </w:footnote>
  <w:footnote w:id="14">
    <w:p w14:paraId="1F8E04F1" w14:textId="65051462" w:rsidR="00D573BB" w:rsidRPr="001817DB" w:rsidRDefault="00D573BB" w:rsidP="00212898">
      <w:pPr>
        <w:pStyle w:val="FootnoteText"/>
        <w:rPr>
          <w:color w:val="000000" w:themeColor="text1"/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116AD6" w:rsidRPr="001817DB">
        <w:rPr>
          <w:color w:val="000000" w:themeColor="text1"/>
          <w:sz w:val="22"/>
          <w:szCs w:val="22"/>
        </w:rPr>
        <w:t xml:space="preserve">N. Solomon. (1996), </w:t>
      </w:r>
      <w:r w:rsidR="00116AD6" w:rsidRPr="001817DB">
        <w:rPr>
          <w:i/>
          <w:color w:val="000000" w:themeColor="text1"/>
          <w:sz w:val="22"/>
          <w:szCs w:val="22"/>
        </w:rPr>
        <w:t xml:space="preserve">Judaism: A Very Short Introduction. </w:t>
      </w:r>
      <w:r w:rsidR="00116AD6" w:rsidRPr="001817DB">
        <w:rPr>
          <w:color w:val="000000" w:themeColor="text1"/>
          <w:sz w:val="22"/>
          <w:szCs w:val="22"/>
        </w:rPr>
        <w:t>[Oxford: Oxford University Press], p.62.</w:t>
      </w:r>
    </w:p>
  </w:footnote>
  <w:footnote w:id="15">
    <w:p w14:paraId="28C6C0A8" w14:textId="277FC255" w:rsidR="0081654D" w:rsidRPr="001817DB" w:rsidRDefault="0081654D" w:rsidP="00212898">
      <w:pPr>
        <w:rPr>
          <w:rFonts w:cs="Arial"/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015E30" w:rsidRPr="001817DB">
        <w:rPr>
          <w:rFonts w:cs="Arial"/>
          <w:sz w:val="22"/>
          <w:szCs w:val="22"/>
        </w:rPr>
        <w:t>E.</w:t>
      </w:r>
      <w:r w:rsidR="001972E2" w:rsidRPr="001817DB">
        <w:rPr>
          <w:rFonts w:cs="Arial"/>
          <w:sz w:val="22"/>
          <w:szCs w:val="22"/>
        </w:rPr>
        <w:t xml:space="preserve"> Segal,</w:t>
      </w:r>
      <w:r w:rsidR="00015E30" w:rsidRPr="001817DB">
        <w:rPr>
          <w:rFonts w:cs="Arial"/>
          <w:sz w:val="22"/>
          <w:szCs w:val="22"/>
        </w:rPr>
        <w:t xml:space="preserve"> (2008), </w:t>
      </w:r>
      <w:r w:rsidR="00015E30" w:rsidRPr="001817DB">
        <w:rPr>
          <w:rFonts w:cs="Arial"/>
          <w:i/>
          <w:sz w:val="22"/>
          <w:szCs w:val="22"/>
        </w:rPr>
        <w:t>Introducing Judaism</w:t>
      </w:r>
      <w:r w:rsidR="00015E30" w:rsidRPr="001817DB">
        <w:rPr>
          <w:rFonts w:cs="Arial"/>
          <w:sz w:val="22"/>
          <w:szCs w:val="22"/>
        </w:rPr>
        <w:t xml:space="preserve"> [London: Routledge], </w:t>
      </w:r>
      <w:r w:rsidRPr="001817DB">
        <w:rPr>
          <w:sz w:val="22"/>
          <w:szCs w:val="22"/>
        </w:rPr>
        <w:t>p.286.</w:t>
      </w:r>
    </w:p>
  </w:footnote>
  <w:footnote w:id="16">
    <w:p w14:paraId="31E1F4C8" w14:textId="6D113F42" w:rsidR="001A68AF" w:rsidRPr="001817DB" w:rsidRDefault="001A68AF" w:rsidP="00B3309C">
      <w:pPr>
        <w:rPr>
          <w:sz w:val="22"/>
          <w:szCs w:val="22"/>
          <w:lang w:val="cy-GB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022D6C" w:rsidRPr="001817DB">
        <w:rPr>
          <w:sz w:val="22"/>
          <w:szCs w:val="22"/>
        </w:rPr>
        <w:t xml:space="preserve">Dan </w:t>
      </w:r>
      <w:r w:rsidR="00B3309C" w:rsidRPr="001817DB">
        <w:rPr>
          <w:color w:val="000000"/>
          <w:sz w:val="22"/>
          <w:szCs w:val="22"/>
        </w:rPr>
        <w:t>Cohn-</w:t>
      </w:r>
      <w:proofErr w:type="spellStart"/>
      <w:r w:rsidR="00B3309C" w:rsidRPr="001817DB">
        <w:rPr>
          <w:color w:val="000000"/>
          <w:sz w:val="22"/>
          <w:szCs w:val="22"/>
        </w:rPr>
        <w:t>Sherbok</w:t>
      </w:r>
      <w:proofErr w:type="spellEnd"/>
      <w:r w:rsidR="00B3309C" w:rsidRPr="001817DB">
        <w:rPr>
          <w:color w:val="000000"/>
          <w:sz w:val="22"/>
          <w:szCs w:val="22"/>
        </w:rPr>
        <w:t>. (2004).</w:t>
      </w:r>
      <w:r w:rsidR="00B3309C" w:rsidRPr="001817DB">
        <w:rPr>
          <w:rStyle w:val="apple-converted-space"/>
          <w:color w:val="000000"/>
          <w:sz w:val="22"/>
          <w:szCs w:val="22"/>
        </w:rPr>
        <w:t> </w:t>
      </w:r>
      <w:r w:rsidR="00B3309C" w:rsidRPr="001817DB">
        <w:rPr>
          <w:i/>
          <w:iCs/>
          <w:color w:val="000000"/>
          <w:sz w:val="22"/>
          <w:szCs w:val="22"/>
        </w:rPr>
        <w:t>Judaism: History, Belief and Practice</w:t>
      </w:r>
      <w:r w:rsidR="00B3309C" w:rsidRPr="001817DB">
        <w:rPr>
          <w:color w:val="000000"/>
          <w:sz w:val="22"/>
          <w:szCs w:val="22"/>
        </w:rPr>
        <w:t>. [New York, NY: Routledge]</w:t>
      </w:r>
      <w:r w:rsidR="00F64E05" w:rsidRPr="001817DB">
        <w:rPr>
          <w:color w:val="000000"/>
          <w:sz w:val="22"/>
          <w:szCs w:val="22"/>
        </w:rPr>
        <w:t>, p.516</w:t>
      </w:r>
      <w:r w:rsidR="00B3309C" w:rsidRPr="001817DB">
        <w:rPr>
          <w:color w:val="000000"/>
          <w:sz w:val="22"/>
          <w:szCs w:val="22"/>
        </w:rPr>
        <w:t>.</w:t>
      </w:r>
    </w:p>
  </w:footnote>
  <w:footnote w:id="17">
    <w:p w14:paraId="7E87A066" w14:textId="77F8F737" w:rsidR="00803BF5" w:rsidRPr="001817DB" w:rsidRDefault="00803BF5" w:rsidP="007E0E2B">
      <w:pPr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3C01DD" w:rsidRPr="001817DB">
        <w:rPr>
          <w:sz w:val="22"/>
          <w:szCs w:val="22"/>
        </w:rPr>
        <w:t xml:space="preserve">J. G. </w:t>
      </w:r>
      <w:r w:rsidR="001972E2" w:rsidRPr="001817DB">
        <w:rPr>
          <w:sz w:val="22"/>
          <w:szCs w:val="22"/>
        </w:rPr>
        <w:t xml:space="preserve">Harris, </w:t>
      </w:r>
      <w:r w:rsidR="003C01DD" w:rsidRPr="001817DB">
        <w:rPr>
          <w:sz w:val="22"/>
          <w:szCs w:val="22"/>
        </w:rPr>
        <w:t xml:space="preserve">(1983), </w:t>
      </w:r>
      <w:proofErr w:type="spellStart"/>
      <w:r w:rsidR="003C01DD" w:rsidRPr="001817DB">
        <w:rPr>
          <w:i/>
          <w:sz w:val="22"/>
          <w:szCs w:val="22"/>
        </w:rPr>
        <w:t>Arweiniad</w:t>
      </w:r>
      <w:proofErr w:type="spellEnd"/>
      <w:r w:rsidR="003C01DD" w:rsidRPr="001817DB">
        <w:rPr>
          <w:i/>
          <w:sz w:val="22"/>
          <w:szCs w:val="22"/>
        </w:rPr>
        <w:t xml:space="preserve"> at </w:t>
      </w:r>
      <w:proofErr w:type="spellStart"/>
      <w:r w:rsidR="003C01DD" w:rsidRPr="001817DB">
        <w:rPr>
          <w:i/>
          <w:sz w:val="22"/>
          <w:szCs w:val="22"/>
        </w:rPr>
        <w:t>Iddewiaeth</w:t>
      </w:r>
      <w:proofErr w:type="spellEnd"/>
      <w:r w:rsidR="003C01DD" w:rsidRPr="001817DB">
        <w:rPr>
          <w:sz w:val="22"/>
          <w:szCs w:val="22"/>
        </w:rPr>
        <w:t>, p.140.</w:t>
      </w:r>
      <w:r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</w:p>
  </w:footnote>
  <w:footnote w:id="18">
    <w:p w14:paraId="1142DFDA" w14:textId="5C48EB6D" w:rsidR="00EE1E08" w:rsidRPr="001817DB" w:rsidRDefault="00EE1E08">
      <w:pPr>
        <w:pStyle w:val="FootnoteText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5425D2" w:rsidRPr="001817DB">
        <w:rPr>
          <w:rFonts w:cs="Arial"/>
          <w:sz w:val="22"/>
          <w:szCs w:val="22"/>
        </w:rPr>
        <w:t xml:space="preserve">E. Segal, (2008), </w:t>
      </w:r>
      <w:r w:rsidR="005425D2" w:rsidRPr="001817DB">
        <w:rPr>
          <w:rFonts w:cs="Arial"/>
          <w:i/>
          <w:sz w:val="22"/>
          <w:szCs w:val="22"/>
        </w:rPr>
        <w:t>Introducing Judaism</w:t>
      </w:r>
      <w:r w:rsidR="00A53F64" w:rsidRPr="001817DB">
        <w:rPr>
          <w:rFonts w:cs="Arial"/>
          <w:sz w:val="22"/>
          <w:szCs w:val="22"/>
        </w:rPr>
        <w:t xml:space="preserve">, </w:t>
      </w:r>
      <w:r w:rsidR="005425D2" w:rsidRPr="001817DB">
        <w:rPr>
          <w:sz w:val="22"/>
          <w:szCs w:val="22"/>
        </w:rPr>
        <w:t>p.286</w:t>
      </w:r>
    </w:p>
  </w:footnote>
  <w:footnote w:id="19">
    <w:p w14:paraId="66F4666B" w14:textId="2077922B" w:rsidR="00B068A8" w:rsidRPr="001817DB" w:rsidRDefault="00B068A8" w:rsidP="00B068A8">
      <w:pPr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>C. M.</w:t>
      </w:r>
      <w:r w:rsidR="001972E2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 Pilkington,</w:t>
      </w:r>
      <w:r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 (2005), </w:t>
      </w:r>
      <w:proofErr w:type="spellStart"/>
      <w:r w:rsidRPr="001817DB">
        <w:rPr>
          <w:rFonts w:ascii="Calibri" w:eastAsia="Times New Roman" w:hAnsi="Calibri" w:cs="Times New Roman"/>
          <w:i/>
          <w:iCs/>
          <w:color w:val="000000"/>
          <w:sz w:val="22"/>
          <w:szCs w:val="22"/>
          <w:lang w:eastAsia="en-GB"/>
        </w:rPr>
        <w:t>Iddewiaeth</w:t>
      </w:r>
      <w:proofErr w:type="spellEnd"/>
      <w:r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>, pp.212-213.</w:t>
      </w:r>
    </w:p>
  </w:footnote>
  <w:footnote w:id="20">
    <w:p w14:paraId="220E5A84" w14:textId="6D4D9C18" w:rsidR="00682146" w:rsidRPr="001817DB" w:rsidRDefault="00682146">
      <w:pPr>
        <w:pStyle w:val="FootnoteText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C05F7A" w:rsidRPr="001817DB">
        <w:rPr>
          <w:sz w:val="22"/>
          <w:szCs w:val="22"/>
        </w:rPr>
        <w:t xml:space="preserve">Dan </w:t>
      </w:r>
      <w:r w:rsidR="00C05F7A" w:rsidRPr="001817DB">
        <w:rPr>
          <w:color w:val="000000"/>
          <w:sz w:val="22"/>
          <w:szCs w:val="22"/>
        </w:rPr>
        <w:t>Cohn-</w:t>
      </w:r>
      <w:proofErr w:type="spellStart"/>
      <w:r w:rsidR="00C05F7A" w:rsidRPr="001817DB">
        <w:rPr>
          <w:color w:val="000000"/>
          <w:sz w:val="22"/>
          <w:szCs w:val="22"/>
        </w:rPr>
        <w:t>Sherbok</w:t>
      </w:r>
      <w:proofErr w:type="spellEnd"/>
      <w:r w:rsidR="00C05F7A" w:rsidRPr="001817DB">
        <w:rPr>
          <w:color w:val="000000"/>
          <w:sz w:val="22"/>
          <w:szCs w:val="22"/>
        </w:rPr>
        <w:t>. (2004).</w:t>
      </w:r>
      <w:r w:rsidR="00C05F7A" w:rsidRPr="001817DB">
        <w:rPr>
          <w:rStyle w:val="apple-converted-space"/>
          <w:color w:val="000000"/>
          <w:sz w:val="22"/>
          <w:szCs w:val="22"/>
        </w:rPr>
        <w:t> </w:t>
      </w:r>
      <w:r w:rsidR="00C05F7A" w:rsidRPr="001817DB">
        <w:rPr>
          <w:i/>
          <w:iCs/>
          <w:color w:val="000000"/>
          <w:sz w:val="22"/>
          <w:szCs w:val="22"/>
        </w:rPr>
        <w:t>Judaism: History, Belief and Practice</w:t>
      </w:r>
      <w:r w:rsidR="00A53F64" w:rsidRPr="001817DB">
        <w:rPr>
          <w:color w:val="000000"/>
          <w:sz w:val="22"/>
          <w:szCs w:val="22"/>
        </w:rPr>
        <w:t xml:space="preserve">, </w:t>
      </w:r>
      <w:r w:rsidR="00C05F7A" w:rsidRPr="001817DB">
        <w:rPr>
          <w:color w:val="000000"/>
          <w:sz w:val="22"/>
          <w:szCs w:val="22"/>
        </w:rPr>
        <w:t>p.515.</w:t>
      </w:r>
    </w:p>
  </w:footnote>
  <w:footnote w:id="21">
    <w:p w14:paraId="55B62E3B" w14:textId="516212CB" w:rsidR="00E34CCB" w:rsidRPr="001817DB" w:rsidRDefault="00E34CCB">
      <w:pPr>
        <w:pStyle w:val="FootnoteText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E.</w:t>
      </w:r>
      <w:r w:rsidRPr="001817DB">
        <w:rPr>
          <w:rFonts w:cs="Arial"/>
          <w:sz w:val="22"/>
          <w:szCs w:val="22"/>
        </w:rPr>
        <w:t xml:space="preserve"> Segal, (2008), </w:t>
      </w:r>
      <w:r w:rsidRPr="001817DB">
        <w:rPr>
          <w:rFonts w:cs="Arial"/>
          <w:i/>
          <w:sz w:val="22"/>
          <w:szCs w:val="22"/>
        </w:rPr>
        <w:t>Introducing Judaism</w:t>
      </w:r>
      <w:r w:rsidRPr="001817DB">
        <w:rPr>
          <w:rFonts w:cs="Arial"/>
          <w:sz w:val="22"/>
          <w:szCs w:val="22"/>
        </w:rPr>
        <w:t xml:space="preserve"> [London: Routledge], </w:t>
      </w:r>
      <w:r w:rsidRPr="001817DB">
        <w:rPr>
          <w:sz w:val="22"/>
          <w:szCs w:val="22"/>
        </w:rPr>
        <w:t>p.286.</w:t>
      </w:r>
    </w:p>
  </w:footnote>
  <w:footnote w:id="22">
    <w:p w14:paraId="0C725A29" w14:textId="595A7740" w:rsidR="00A40962" w:rsidRPr="001817DB" w:rsidRDefault="00A40962">
      <w:pPr>
        <w:pStyle w:val="FootnoteText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250285" w:rsidRPr="001817DB">
        <w:rPr>
          <w:rFonts w:eastAsia="Times New Roman" w:cs="Times New Roman"/>
          <w:sz w:val="22"/>
          <w:szCs w:val="22"/>
          <w:lang w:eastAsia="en-GB"/>
        </w:rPr>
        <w:t>Paragon House Publishers. (2016). </w:t>
      </w:r>
      <w:r w:rsidR="00250285" w:rsidRPr="001817DB">
        <w:rPr>
          <w:rFonts w:eastAsia="Times New Roman" w:cs="Times New Roman"/>
          <w:i/>
          <w:iCs/>
          <w:sz w:val="22"/>
          <w:szCs w:val="22"/>
          <w:lang w:eastAsia="en-GB"/>
        </w:rPr>
        <w:t>Rosh Hashanah.</w:t>
      </w:r>
    </w:p>
  </w:footnote>
  <w:footnote w:id="23">
    <w:p w14:paraId="62D06CC3" w14:textId="07EF6BF3" w:rsidR="00AA0918" w:rsidRPr="001817DB" w:rsidRDefault="00AA0918" w:rsidP="001E3351">
      <w:pPr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1E3351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C. M. </w:t>
      </w:r>
      <w:r w:rsidR="001972E2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Pilkington, </w:t>
      </w:r>
      <w:r w:rsidR="001E3351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>(2005), </w:t>
      </w:r>
      <w:proofErr w:type="spellStart"/>
      <w:r w:rsidR="001E3351" w:rsidRPr="001817DB">
        <w:rPr>
          <w:rFonts w:ascii="Calibri" w:eastAsia="Times New Roman" w:hAnsi="Calibri" w:cs="Times New Roman"/>
          <w:i/>
          <w:iCs/>
          <w:color w:val="000000"/>
          <w:sz w:val="22"/>
          <w:szCs w:val="22"/>
          <w:lang w:eastAsia="en-GB"/>
        </w:rPr>
        <w:t>Iddewiaeth</w:t>
      </w:r>
      <w:proofErr w:type="spellEnd"/>
      <w:r w:rsidR="001E3351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, </w:t>
      </w:r>
      <w:r w:rsidRPr="001817DB">
        <w:rPr>
          <w:sz w:val="22"/>
          <w:szCs w:val="22"/>
        </w:rPr>
        <w:t>pp. 211-12</w:t>
      </w:r>
      <w:r w:rsidR="007B6C0B" w:rsidRPr="001817DB">
        <w:rPr>
          <w:sz w:val="22"/>
          <w:szCs w:val="22"/>
        </w:rPr>
        <w:t>.</w:t>
      </w:r>
    </w:p>
  </w:footnote>
  <w:footnote w:id="24">
    <w:p w14:paraId="4FB64F66" w14:textId="71EB6D64" w:rsidR="00BB044E" w:rsidRPr="001817DB" w:rsidRDefault="00BB044E" w:rsidP="00BB044E">
      <w:pPr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C. M. </w:t>
      </w:r>
      <w:r w:rsidR="001972E2"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Pilkington, </w:t>
      </w:r>
      <w:r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>(2005), </w:t>
      </w:r>
      <w:proofErr w:type="spellStart"/>
      <w:r w:rsidRPr="001817DB">
        <w:rPr>
          <w:rFonts w:ascii="Calibri" w:eastAsia="Times New Roman" w:hAnsi="Calibri" w:cs="Times New Roman"/>
          <w:i/>
          <w:iCs/>
          <w:color w:val="000000"/>
          <w:sz w:val="22"/>
          <w:szCs w:val="22"/>
          <w:lang w:eastAsia="en-GB"/>
        </w:rPr>
        <w:t>Iddewiaeth</w:t>
      </w:r>
      <w:proofErr w:type="spellEnd"/>
      <w:r w:rsidRPr="001817DB">
        <w:rPr>
          <w:rFonts w:ascii="Calibri" w:eastAsia="Times New Roman" w:hAnsi="Calibri" w:cs="Times New Roman"/>
          <w:color w:val="000000"/>
          <w:sz w:val="22"/>
          <w:szCs w:val="22"/>
          <w:shd w:val="clear" w:color="auto" w:fill="FFFFFF"/>
          <w:lang w:eastAsia="en-GB"/>
        </w:rPr>
        <w:t xml:space="preserve">, p.213. </w:t>
      </w:r>
    </w:p>
  </w:footnote>
  <w:footnote w:id="25">
    <w:p w14:paraId="2EE93F7A" w14:textId="4350B93D" w:rsidR="00AA1D90" w:rsidRPr="001817DB" w:rsidRDefault="00AA1D90">
      <w:pPr>
        <w:pStyle w:val="FootnoteText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BD6907" w:rsidRPr="001817DB">
        <w:rPr>
          <w:rFonts w:eastAsia="Times New Roman" w:cs="Times New Roman"/>
          <w:color w:val="000000"/>
          <w:sz w:val="22"/>
          <w:szCs w:val="22"/>
          <w:lang w:eastAsia="en-GB"/>
        </w:rPr>
        <w:t>Paragon House Publishers. (2016). </w:t>
      </w:r>
      <w:r w:rsidR="00BD6907" w:rsidRPr="001817DB">
        <w:rPr>
          <w:rFonts w:eastAsia="Times New Roman" w:cs="Times New Roman"/>
          <w:i/>
          <w:iCs/>
          <w:color w:val="000000"/>
          <w:sz w:val="22"/>
          <w:szCs w:val="22"/>
          <w:lang w:eastAsia="en-GB"/>
        </w:rPr>
        <w:t>Rosh Hashanah.</w:t>
      </w:r>
    </w:p>
  </w:footnote>
  <w:footnote w:id="26">
    <w:p w14:paraId="778398FE" w14:textId="5DE27048" w:rsidR="005B2676" w:rsidRPr="001817DB" w:rsidRDefault="005B2676">
      <w:pPr>
        <w:pStyle w:val="FootnoteText"/>
        <w:rPr>
          <w:sz w:val="22"/>
          <w:szCs w:val="22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="00BD6907" w:rsidRPr="001817DB">
        <w:rPr>
          <w:rFonts w:eastAsia="Times New Roman" w:cs="Times New Roman"/>
          <w:color w:val="000000"/>
          <w:sz w:val="22"/>
          <w:szCs w:val="22"/>
          <w:lang w:eastAsia="en-GB"/>
        </w:rPr>
        <w:t>Paragon House Publishers. (2016). </w:t>
      </w:r>
      <w:r w:rsidR="00BD6907" w:rsidRPr="001817DB">
        <w:rPr>
          <w:rFonts w:eastAsia="Times New Roman" w:cs="Times New Roman"/>
          <w:i/>
          <w:iCs/>
          <w:color w:val="000000"/>
          <w:sz w:val="22"/>
          <w:szCs w:val="22"/>
          <w:lang w:eastAsia="en-GB"/>
        </w:rPr>
        <w:t>Rosh Hashanah.</w:t>
      </w:r>
    </w:p>
  </w:footnote>
  <w:footnote w:id="27">
    <w:p w14:paraId="1C19ABCE" w14:textId="78C6F794" w:rsidR="00E22022" w:rsidRPr="001817DB" w:rsidRDefault="00E22022" w:rsidP="00E22022">
      <w:pPr>
        <w:rPr>
          <w:rFonts w:ascii="Times New Roman" w:eastAsia="Times New Roman" w:hAnsi="Times New Roman" w:cs="Times New Roman"/>
          <w:sz w:val="22"/>
          <w:szCs w:val="22"/>
          <w:lang w:eastAsia="en-GB"/>
        </w:rPr>
      </w:pPr>
      <w:r w:rsidRPr="001817DB">
        <w:rPr>
          <w:rStyle w:val="FootnoteReference"/>
          <w:sz w:val="22"/>
          <w:szCs w:val="22"/>
        </w:rPr>
        <w:footnoteRef/>
      </w:r>
      <w:r w:rsidRPr="001817DB">
        <w:rPr>
          <w:sz w:val="22"/>
          <w:szCs w:val="22"/>
        </w:rPr>
        <w:t xml:space="preserve"> </w:t>
      </w:r>
      <w:r w:rsidRPr="001817DB">
        <w:rPr>
          <w:rFonts w:ascii="Calibri" w:eastAsia="Times New Roman" w:hAnsi="Calibri" w:cs="Times New Roman"/>
          <w:color w:val="000000"/>
          <w:sz w:val="22"/>
          <w:szCs w:val="22"/>
          <w:lang w:eastAsia="en-GB"/>
        </w:rPr>
        <w:t>J. G.</w:t>
      </w:r>
      <w:r w:rsidR="001972E2" w:rsidRPr="001817DB">
        <w:rPr>
          <w:sz w:val="22"/>
          <w:szCs w:val="22"/>
        </w:rPr>
        <w:t xml:space="preserve"> Harris,</w:t>
      </w:r>
      <w:r w:rsidRPr="001817DB">
        <w:rPr>
          <w:rFonts w:ascii="Calibri" w:eastAsia="Times New Roman" w:hAnsi="Calibri" w:cs="Times New Roman"/>
          <w:color w:val="000000"/>
          <w:sz w:val="22"/>
          <w:szCs w:val="22"/>
          <w:lang w:eastAsia="en-GB"/>
        </w:rPr>
        <w:t xml:space="preserve"> (1983), </w:t>
      </w:r>
      <w:proofErr w:type="spellStart"/>
      <w:r w:rsidRPr="001817DB">
        <w:rPr>
          <w:rFonts w:ascii="Calibri" w:eastAsia="Times New Roman" w:hAnsi="Calibri" w:cs="Times New Roman"/>
          <w:i/>
          <w:iCs/>
          <w:color w:val="000000"/>
          <w:sz w:val="22"/>
          <w:szCs w:val="22"/>
          <w:lang w:eastAsia="en-GB"/>
        </w:rPr>
        <w:t>Arweiniad</w:t>
      </w:r>
      <w:proofErr w:type="spellEnd"/>
      <w:r w:rsidRPr="001817DB">
        <w:rPr>
          <w:rFonts w:ascii="Calibri" w:eastAsia="Times New Roman" w:hAnsi="Calibri" w:cs="Times New Roman"/>
          <w:i/>
          <w:iCs/>
          <w:color w:val="000000"/>
          <w:sz w:val="22"/>
          <w:szCs w:val="22"/>
          <w:lang w:eastAsia="en-GB"/>
        </w:rPr>
        <w:t xml:space="preserve"> at </w:t>
      </w:r>
      <w:proofErr w:type="spellStart"/>
      <w:r w:rsidRPr="001817DB">
        <w:rPr>
          <w:rFonts w:ascii="Calibri" w:eastAsia="Times New Roman" w:hAnsi="Calibri" w:cs="Times New Roman"/>
          <w:i/>
          <w:iCs/>
          <w:color w:val="000000"/>
          <w:sz w:val="22"/>
          <w:szCs w:val="22"/>
          <w:lang w:eastAsia="en-GB"/>
        </w:rPr>
        <w:t>Iddewiaeth</w:t>
      </w:r>
      <w:proofErr w:type="spellEnd"/>
      <w:r w:rsidR="001F3044" w:rsidRPr="001817DB">
        <w:rPr>
          <w:rFonts w:ascii="Calibri" w:eastAsia="Times New Roman" w:hAnsi="Calibri" w:cs="Times New Roman"/>
          <w:color w:val="000000"/>
          <w:sz w:val="22"/>
          <w:szCs w:val="22"/>
          <w:lang w:eastAsia="en-GB"/>
        </w:rPr>
        <w:t xml:space="preserve">, </w:t>
      </w:r>
      <w:r w:rsidRPr="001817DB">
        <w:rPr>
          <w:rFonts w:ascii="Calibri" w:eastAsia="Times New Roman" w:hAnsi="Calibri" w:cs="Times New Roman"/>
          <w:color w:val="000000"/>
          <w:sz w:val="22"/>
          <w:szCs w:val="22"/>
          <w:lang w:eastAsia="en-GB"/>
        </w:rPr>
        <w:t>p.140.</w:t>
      </w:r>
    </w:p>
    <w:p w14:paraId="0B8036AA" w14:textId="1AE89CF5" w:rsidR="00E22022" w:rsidRPr="001817DB" w:rsidRDefault="00E22022">
      <w:pPr>
        <w:pStyle w:val="FootnoteText"/>
        <w:rPr>
          <w:sz w:val="22"/>
          <w:szCs w:val="22"/>
        </w:rPr>
      </w:pP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06D7877"/>
    <w:multiLevelType w:val="hybridMultilevel"/>
    <w:tmpl w:val="7F0C9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ECC5158"/>
    <w:multiLevelType w:val="hybridMultilevel"/>
    <w:tmpl w:val="9C40E3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activeWritingStyle w:appName="MSWord" w:lang="en-GB" w:vendorID="64" w:dllVersion="0" w:nlCheck="1" w:checkStyle="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7667"/>
    <w:rsid w:val="00006918"/>
    <w:rsid w:val="00006FEB"/>
    <w:rsid w:val="00015E30"/>
    <w:rsid w:val="00020E4A"/>
    <w:rsid w:val="00022D6C"/>
    <w:rsid w:val="0002423A"/>
    <w:rsid w:val="000261DF"/>
    <w:rsid w:val="00027C34"/>
    <w:rsid w:val="00031086"/>
    <w:rsid w:val="00040871"/>
    <w:rsid w:val="000416E2"/>
    <w:rsid w:val="000565F7"/>
    <w:rsid w:val="00073F2B"/>
    <w:rsid w:val="00081070"/>
    <w:rsid w:val="000908AB"/>
    <w:rsid w:val="000A1A04"/>
    <w:rsid w:val="000B05A4"/>
    <w:rsid w:val="000C5B43"/>
    <w:rsid w:val="000C7CF1"/>
    <w:rsid w:val="000D0ED4"/>
    <w:rsid w:val="000F2CA2"/>
    <w:rsid w:val="001056DB"/>
    <w:rsid w:val="00106765"/>
    <w:rsid w:val="00116AD6"/>
    <w:rsid w:val="00117F30"/>
    <w:rsid w:val="00117F63"/>
    <w:rsid w:val="00124E88"/>
    <w:rsid w:val="0012747C"/>
    <w:rsid w:val="0013178B"/>
    <w:rsid w:val="00143284"/>
    <w:rsid w:val="00143F2F"/>
    <w:rsid w:val="0014739B"/>
    <w:rsid w:val="00160318"/>
    <w:rsid w:val="00162DE1"/>
    <w:rsid w:val="0016459D"/>
    <w:rsid w:val="00171F7E"/>
    <w:rsid w:val="00175DA9"/>
    <w:rsid w:val="001817DB"/>
    <w:rsid w:val="00192076"/>
    <w:rsid w:val="001972E2"/>
    <w:rsid w:val="001A31C9"/>
    <w:rsid w:val="001A68AF"/>
    <w:rsid w:val="001A7A53"/>
    <w:rsid w:val="001C20EC"/>
    <w:rsid w:val="001C3896"/>
    <w:rsid w:val="001D4EE2"/>
    <w:rsid w:val="001D6957"/>
    <w:rsid w:val="001E2A05"/>
    <w:rsid w:val="001E3351"/>
    <w:rsid w:val="001F3044"/>
    <w:rsid w:val="001F6730"/>
    <w:rsid w:val="00202B72"/>
    <w:rsid w:val="00204F98"/>
    <w:rsid w:val="0021170F"/>
    <w:rsid w:val="00212898"/>
    <w:rsid w:val="0023540A"/>
    <w:rsid w:val="002409C5"/>
    <w:rsid w:val="00245754"/>
    <w:rsid w:val="00250285"/>
    <w:rsid w:val="00250670"/>
    <w:rsid w:val="002518C2"/>
    <w:rsid w:val="00255CC3"/>
    <w:rsid w:val="00261FB4"/>
    <w:rsid w:val="00267495"/>
    <w:rsid w:val="00276D31"/>
    <w:rsid w:val="00291972"/>
    <w:rsid w:val="00292858"/>
    <w:rsid w:val="002C2346"/>
    <w:rsid w:val="002D0C9E"/>
    <w:rsid w:val="00301E02"/>
    <w:rsid w:val="003049F9"/>
    <w:rsid w:val="00316745"/>
    <w:rsid w:val="00327A76"/>
    <w:rsid w:val="00331AF6"/>
    <w:rsid w:val="0033515C"/>
    <w:rsid w:val="00340623"/>
    <w:rsid w:val="00344621"/>
    <w:rsid w:val="003943BA"/>
    <w:rsid w:val="003A3FBA"/>
    <w:rsid w:val="003A4792"/>
    <w:rsid w:val="003B44FF"/>
    <w:rsid w:val="003C01DD"/>
    <w:rsid w:val="003C5683"/>
    <w:rsid w:val="003D29AF"/>
    <w:rsid w:val="003D5ECA"/>
    <w:rsid w:val="003D5FDD"/>
    <w:rsid w:val="003D641E"/>
    <w:rsid w:val="003E0028"/>
    <w:rsid w:val="003E17F7"/>
    <w:rsid w:val="003E570B"/>
    <w:rsid w:val="00413CD7"/>
    <w:rsid w:val="004145C0"/>
    <w:rsid w:val="00416618"/>
    <w:rsid w:val="004177A7"/>
    <w:rsid w:val="00423FD8"/>
    <w:rsid w:val="00433BFD"/>
    <w:rsid w:val="004415FE"/>
    <w:rsid w:val="00463D7F"/>
    <w:rsid w:val="00484951"/>
    <w:rsid w:val="00496238"/>
    <w:rsid w:val="004A6BAF"/>
    <w:rsid w:val="004B7660"/>
    <w:rsid w:val="004C5623"/>
    <w:rsid w:val="004D2C9E"/>
    <w:rsid w:val="004E6D3E"/>
    <w:rsid w:val="004F353E"/>
    <w:rsid w:val="0050128E"/>
    <w:rsid w:val="005035E0"/>
    <w:rsid w:val="00507338"/>
    <w:rsid w:val="00512ED6"/>
    <w:rsid w:val="0051714D"/>
    <w:rsid w:val="005209EA"/>
    <w:rsid w:val="00520DAC"/>
    <w:rsid w:val="00530C9A"/>
    <w:rsid w:val="005314E6"/>
    <w:rsid w:val="00536D11"/>
    <w:rsid w:val="005425D2"/>
    <w:rsid w:val="00546C22"/>
    <w:rsid w:val="00555DCD"/>
    <w:rsid w:val="00557142"/>
    <w:rsid w:val="00561555"/>
    <w:rsid w:val="00572D2C"/>
    <w:rsid w:val="0058793A"/>
    <w:rsid w:val="005A74D3"/>
    <w:rsid w:val="005B2676"/>
    <w:rsid w:val="005B32C6"/>
    <w:rsid w:val="005C3086"/>
    <w:rsid w:val="005C69A8"/>
    <w:rsid w:val="005E7535"/>
    <w:rsid w:val="005F211B"/>
    <w:rsid w:val="0061371E"/>
    <w:rsid w:val="00620CB2"/>
    <w:rsid w:val="006247C1"/>
    <w:rsid w:val="006409F8"/>
    <w:rsid w:val="006413AF"/>
    <w:rsid w:val="006558F3"/>
    <w:rsid w:val="00667024"/>
    <w:rsid w:val="006674A4"/>
    <w:rsid w:val="00672C4A"/>
    <w:rsid w:val="00672DF9"/>
    <w:rsid w:val="00682146"/>
    <w:rsid w:val="0068331F"/>
    <w:rsid w:val="00687E4F"/>
    <w:rsid w:val="006949BA"/>
    <w:rsid w:val="00697B51"/>
    <w:rsid w:val="006A2ED5"/>
    <w:rsid w:val="006B0C8B"/>
    <w:rsid w:val="006B7F29"/>
    <w:rsid w:val="006C1FF3"/>
    <w:rsid w:val="006C28EC"/>
    <w:rsid w:val="006C437D"/>
    <w:rsid w:val="006C6467"/>
    <w:rsid w:val="006C7AFB"/>
    <w:rsid w:val="006D06BD"/>
    <w:rsid w:val="006D2B32"/>
    <w:rsid w:val="006D5FA2"/>
    <w:rsid w:val="006E0AF3"/>
    <w:rsid w:val="006E0B17"/>
    <w:rsid w:val="006F3F7D"/>
    <w:rsid w:val="006F6280"/>
    <w:rsid w:val="006F7737"/>
    <w:rsid w:val="0070070C"/>
    <w:rsid w:val="0070097F"/>
    <w:rsid w:val="00712355"/>
    <w:rsid w:val="00716960"/>
    <w:rsid w:val="00720211"/>
    <w:rsid w:val="007219DB"/>
    <w:rsid w:val="00722356"/>
    <w:rsid w:val="00732923"/>
    <w:rsid w:val="00737AC0"/>
    <w:rsid w:val="00744D2A"/>
    <w:rsid w:val="00747387"/>
    <w:rsid w:val="00757766"/>
    <w:rsid w:val="00774140"/>
    <w:rsid w:val="007759C8"/>
    <w:rsid w:val="007956C3"/>
    <w:rsid w:val="00797EF8"/>
    <w:rsid w:val="007B6C0B"/>
    <w:rsid w:val="007D5B26"/>
    <w:rsid w:val="007D71CF"/>
    <w:rsid w:val="007E02E5"/>
    <w:rsid w:val="007E0E2B"/>
    <w:rsid w:val="007E3B8F"/>
    <w:rsid w:val="007F7430"/>
    <w:rsid w:val="00803BF5"/>
    <w:rsid w:val="00805D05"/>
    <w:rsid w:val="00807843"/>
    <w:rsid w:val="0081102E"/>
    <w:rsid w:val="0081654D"/>
    <w:rsid w:val="00825DC4"/>
    <w:rsid w:val="00826BF9"/>
    <w:rsid w:val="008443A1"/>
    <w:rsid w:val="00846B74"/>
    <w:rsid w:val="008628F8"/>
    <w:rsid w:val="00875B6B"/>
    <w:rsid w:val="0088256E"/>
    <w:rsid w:val="0088504D"/>
    <w:rsid w:val="008A172C"/>
    <w:rsid w:val="008A3EA9"/>
    <w:rsid w:val="008B6107"/>
    <w:rsid w:val="008B73CD"/>
    <w:rsid w:val="008B7CEA"/>
    <w:rsid w:val="008C5721"/>
    <w:rsid w:val="008F438C"/>
    <w:rsid w:val="00914CE8"/>
    <w:rsid w:val="00917A65"/>
    <w:rsid w:val="00931694"/>
    <w:rsid w:val="00936B4B"/>
    <w:rsid w:val="00966618"/>
    <w:rsid w:val="00997A23"/>
    <w:rsid w:val="009A70B3"/>
    <w:rsid w:val="009C15A9"/>
    <w:rsid w:val="009E200E"/>
    <w:rsid w:val="00A15675"/>
    <w:rsid w:val="00A15D15"/>
    <w:rsid w:val="00A2094C"/>
    <w:rsid w:val="00A24A6F"/>
    <w:rsid w:val="00A26047"/>
    <w:rsid w:val="00A33813"/>
    <w:rsid w:val="00A35778"/>
    <w:rsid w:val="00A40962"/>
    <w:rsid w:val="00A42B1B"/>
    <w:rsid w:val="00A53F64"/>
    <w:rsid w:val="00A609F9"/>
    <w:rsid w:val="00A63DE4"/>
    <w:rsid w:val="00A86E65"/>
    <w:rsid w:val="00A92CC3"/>
    <w:rsid w:val="00A93683"/>
    <w:rsid w:val="00A94E9F"/>
    <w:rsid w:val="00AA0918"/>
    <w:rsid w:val="00AA1D90"/>
    <w:rsid w:val="00AA4238"/>
    <w:rsid w:val="00AA5136"/>
    <w:rsid w:val="00AA6BFA"/>
    <w:rsid w:val="00AB3D3A"/>
    <w:rsid w:val="00AC1C3A"/>
    <w:rsid w:val="00AC7329"/>
    <w:rsid w:val="00AE227C"/>
    <w:rsid w:val="00AE7A51"/>
    <w:rsid w:val="00B00533"/>
    <w:rsid w:val="00B068A8"/>
    <w:rsid w:val="00B3309C"/>
    <w:rsid w:val="00B55230"/>
    <w:rsid w:val="00B62038"/>
    <w:rsid w:val="00B62460"/>
    <w:rsid w:val="00B73AC8"/>
    <w:rsid w:val="00B758CE"/>
    <w:rsid w:val="00B76087"/>
    <w:rsid w:val="00B97163"/>
    <w:rsid w:val="00BA138B"/>
    <w:rsid w:val="00BB044E"/>
    <w:rsid w:val="00BB2394"/>
    <w:rsid w:val="00BB30D6"/>
    <w:rsid w:val="00BD6907"/>
    <w:rsid w:val="00BE2BC4"/>
    <w:rsid w:val="00BE3E32"/>
    <w:rsid w:val="00BE5469"/>
    <w:rsid w:val="00BF51B7"/>
    <w:rsid w:val="00BF6AAC"/>
    <w:rsid w:val="00C05F7A"/>
    <w:rsid w:val="00C314A1"/>
    <w:rsid w:val="00C34479"/>
    <w:rsid w:val="00C661A9"/>
    <w:rsid w:val="00C74F79"/>
    <w:rsid w:val="00C77583"/>
    <w:rsid w:val="00C77679"/>
    <w:rsid w:val="00C80AA6"/>
    <w:rsid w:val="00C92ABF"/>
    <w:rsid w:val="00C94002"/>
    <w:rsid w:val="00CA28C6"/>
    <w:rsid w:val="00CC0924"/>
    <w:rsid w:val="00CC0F8F"/>
    <w:rsid w:val="00CD5085"/>
    <w:rsid w:val="00CE3E8D"/>
    <w:rsid w:val="00CE4469"/>
    <w:rsid w:val="00CF1BC6"/>
    <w:rsid w:val="00CF77EF"/>
    <w:rsid w:val="00D229BA"/>
    <w:rsid w:val="00D271C5"/>
    <w:rsid w:val="00D277DB"/>
    <w:rsid w:val="00D308EE"/>
    <w:rsid w:val="00D36A8F"/>
    <w:rsid w:val="00D4053A"/>
    <w:rsid w:val="00D573BB"/>
    <w:rsid w:val="00D71568"/>
    <w:rsid w:val="00D74E50"/>
    <w:rsid w:val="00D87D39"/>
    <w:rsid w:val="00D95605"/>
    <w:rsid w:val="00DB14C2"/>
    <w:rsid w:val="00DB3078"/>
    <w:rsid w:val="00DC3E54"/>
    <w:rsid w:val="00DD1C3A"/>
    <w:rsid w:val="00DD6D4B"/>
    <w:rsid w:val="00DE6B16"/>
    <w:rsid w:val="00DE7667"/>
    <w:rsid w:val="00DF2536"/>
    <w:rsid w:val="00DF439E"/>
    <w:rsid w:val="00DF70A8"/>
    <w:rsid w:val="00E14390"/>
    <w:rsid w:val="00E17A75"/>
    <w:rsid w:val="00E22022"/>
    <w:rsid w:val="00E24B43"/>
    <w:rsid w:val="00E34CCB"/>
    <w:rsid w:val="00E7105F"/>
    <w:rsid w:val="00E84394"/>
    <w:rsid w:val="00E84FB3"/>
    <w:rsid w:val="00E968FF"/>
    <w:rsid w:val="00EA118F"/>
    <w:rsid w:val="00EB4DB4"/>
    <w:rsid w:val="00EB5318"/>
    <w:rsid w:val="00EB7F98"/>
    <w:rsid w:val="00ED5DAC"/>
    <w:rsid w:val="00EE1E08"/>
    <w:rsid w:val="00EF02B4"/>
    <w:rsid w:val="00F0486D"/>
    <w:rsid w:val="00F14450"/>
    <w:rsid w:val="00F2758D"/>
    <w:rsid w:val="00F64E05"/>
    <w:rsid w:val="00F71D0B"/>
    <w:rsid w:val="00F72215"/>
    <w:rsid w:val="00F836D9"/>
    <w:rsid w:val="00F87630"/>
    <w:rsid w:val="00F95048"/>
    <w:rsid w:val="00FA6577"/>
    <w:rsid w:val="00FB273A"/>
    <w:rsid w:val="00FB294C"/>
    <w:rsid w:val="00FB3629"/>
    <w:rsid w:val="00FB4077"/>
    <w:rsid w:val="00FB521D"/>
    <w:rsid w:val="00FC169C"/>
    <w:rsid w:val="00FC1B5F"/>
    <w:rsid w:val="00FC2043"/>
    <w:rsid w:val="00FD2032"/>
    <w:rsid w:val="00FE61A6"/>
    <w:rsid w:val="00FE75F8"/>
    <w:rsid w:val="00FF1E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38C9947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12747C"/>
  </w:style>
  <w:style w:type="character" w:customStyle="1" w:styleId="FootnoteTextChar">
    <w:name w:val="Footnote Text Char"/>
    <w:basedOn w:val="DefaultParagraphFont"/>
    <w:link w:val="FootnoteText"/>
    <w:uiPriority w:val="99"/>
    <w:rsid w:val="0012747C"/>
  </w:style>
  <w:style w:type="character" w:styleId="FootnoteReference">
    <w:name w:val="footnote reference"/>
    <w:basedOn w:val="DefaultParagraphFont"/>
    <w:uiPriority w:val="99"/>
    <w:unhideWhenUsed/>
    <w:rsid w:val="0012747C"/>
    <w:rPr>
      <w:vertAlign w:val="superscript"/>
    </w:rPr>
  </w:style>
  <w:style w:type="paragraph" w:styleId="ListParagraph">
    <w:name w:val="List Paragraph"/>
    <w:basedOn w:val="Normal"/>
    <w:uiPriority w:val="34"/>
    <w:qFormat/>
    <w:rsid w:val="00EA118F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327A76"/>
  </w:style>
  <w:style w:type="character" w:customStyle="1" w:styleId="headingChar">
    <w:name w:val="heading Char"/>
    <w:basedOn w:val="DefaultParagraphFont"/>
    <w:link w:val="heading"/>
    <w:locked/>
    <w:rsid w:val="0058793A"/>
    <w:rPr>
      <w:rFonts w:ascii="Times New Roman" w:eastAsia="Times New Roman" w:hAnsi="Times New Roman" w:cs="Times New Roman"/>
      <w:b/>
      <w:szCs w:val="20"/>
      <w:lang w:eastAsia="en-GB"/>
    </w:rPr>
  </w:style>
  <w:style w:type="paragraph" w:customStyle="1" w:styleId="heading">
    <w:name w:val="heading"/>
    <w:basedOn w:val="Normal"/>
    <w:link w:val="headingChar"/>
    <w:rsid w:val="0058793A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ascii="Times New Roman" w:eastAsia="Times New Roman" w:hAnsi="Times New Roman" w:cs="Times New Roman"/>
      <w:b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469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69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27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3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64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01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16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74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96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6ED6A656-3E0C-5F45-AE3B-60080BE7D7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531</TotalTime>
  <Pages>4</Pages>
  <Words>1146</Words>
  <Characters>6026</Characters>
  <Application>Microsoft Macintosh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7158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smith</dc:creator>
  <cp:keywords/>
  <dc:description/>
  <cp:lastModifiedBy>louise smith</cp:lastModifiedBy>
  <cp:revision>269</cp:revision>
  <cp:lastPrinted>2017-10-27T10:26:00Z</cp:lastPrinted>
  <dcterms:created xsi:type="dcterms:W3CDTF">2017-10-13T10:01:00Z</dcterms:created>
  <dcterms:modified xsi:type="dcterms:W3CDTF">2017-10-27T16:27:00Z</dcterms:modified>
</cp:coreProperties>
</file>