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86BECDC" w:rsidP="1998EF39" w:rsidRDefault="086BECDC" w14:paraId="398403B6" w14:textId="45CAFD9C">
      <w:pPr>
        <w:pStyle w:val="Normal"/>
        <w:jc w:val="center"/>
        <w:rPr>
          <w:b w:val="1"/>
          <w:bCs w:val="1"/>
          <w:sz w:val="28"/>
          <w:szCs w:val="28"/>
        </w:rPr>
      </w:pPr>
      <w:r w:rsidR="086BECDC">
        <w:drawing>
          <wp:inline wp14:editId="025CCC96" wp14:anchorId="2900081C">
            <wp:extent cx="5915025" cy="1428750"/>
            <wp:effectExtent l="0" t="0" r="0" b="0"/>
            <wp:docPr id="802825743" name="" title=""/>
            <wp:cNvGraphicFramePr>
              <a:graphicFrameLocks noChangeAspect="1"/>
            </wp:cNvGraphicFramePr>
            <a:graphic>
              <a:graphicData uri="http://schemas.openxmlformats.org/drawingml/2006/picture">
                <pic:pic>
                  <pic:nvPicPr>
                    <pic:cNvPr id="0" name=""/>
                    <pic:cNvPicPr/>
                  </pic:nvPicPr>
                  <pic:blipFill>
                    <a:blip r:embed="R36e4949d40334330">
                      <a:extLst>
                        <a:ext xmlns:a="http://schemas.openxmlformats.org/drawingml/2006/main" uri="{28A0092B-C50C-407E-A947-70E740481C1C}">
                          <a14:useLocalDpi val="0"/>
                        </a:ext>
                      </a:extLst>
                    </a:blip>
                    <a:stretch>
                      <a:fillRect/>
                    </a:stretch>
                  </pic:blipFill>
                  <pic:spPr>
                    <a:xfrm>
                      <a:off x="0" y="0"/>
                      <a:ext cx="5915025" cy="1428750"/>
                    </a:xfrm>
                    <a:prstGeom prst="rect">
                      <a:avLst/>
                    </a:prstGeom>
                  </pic:spPr>
                </pic:pic>
              </a:graphicData>
            </a:graphic>
          </wp:inline>
        </w:drawing>
      </w:r>
      <w:r>
        <w:br/>
      </w:r>
      <w:r w:rsidRPr="1998EF39" w:rsidR="086BECDC">
        <w:rPr>
          <w:rFonts w:ascii="Consolas" w:hAnsi="Consolas" w:eastAsia="Consolas" w:cs="Consolas"/>
          <w:b w:val="1"/>
          <w:bCs w:val="1"/>
          <w:sz w:val="40"/>
          <w:szCs w:val="40"/>
        </w:rPr>
        <w:t xml:space="preserve">LITTEL ETHIOPIAN CAFE HUB </w:t>
      </w:r>
    </w:p>
    <w:p w:rsidR="086BECDC" w:rsidP="1998EF39" w:rsidRDefault="086BECDC" w14:paraId="00D08B71" w14:textId="2FBAE083">
      <w:pPr>
        <w:pStyle w:val="Normal"/>
        <w:jc w:val="center"/>
        <w:rPr>
          <w:rFonts w:ascii="Calibri Light" w:hAnsi="Calibri Light" w:eastAsia="Calibri Light" w:cs="Calibri Light"/>
          <w:b w:val="1"/>
          <w:bCs w:val="1"/>
          <w:sz w:val="28"/>
          <w:szCs w:val="28"/>
        </w:rPr>
      </w:pPr>
      <w:r w:rsidRPr="1998EF39" w:rsidR="086BECDC">
        <w:rPr>
          <w:rFonts w:ascii="Calibri Light" w:hAnsi="Calibri Light" w:eastAsia="Calibri Light" w:cs="Calibri Light"/>
          <w:b w:val="1"/>
          <w:bCs w:val="1"/>
          <w:sz w:val="28"/>
          <w:szCs w:val="28"/>
        </w:rPr>
        <w:t xml:space="preserve">Community engagement </w:t>
      </w:r>
      <w:r w:rsidRPr="1998EF39" w:rsidR="086BECDC">
        <w:rPr>
          <w:rFonts w:ascii="Calibri Light" w:hAnsi="Calibri Light" w:eastAsia="Calibri Light" w:cs="Calibri Light"/>
          <w:b w:val="1"/>
          <w:bCs w:val="1"/>
          <w:sz w:val="28"/>
          <w:szCs w:val="28"/>
        </w:rPr>
        <w:t>Porfilio</w:t>
      </w:r>
      <w:r w:rsidRPr="1998EF39" w:rsidR="086BECDC">
        <w:rPr>
          <w:rFonts w:ascii="Calibri Light" w:hAnsi="Calibri Light" w:eastAsia="Calibri Light" w:cs="Calibri Light"/>
          <w:b w:val="1"/>
          <w:bCs w:val="1"/>
          <w:sz w:val="28"/>
          <w:szCs w:val="28"/>
        </w:rPr>
        <w:t xml:space="preserve"> </w:t>
      </w:r>
    </w:p>
    <w:p w:rsidR="1998EF39" w:rsidP="1998EF39" w:rsidRDefault="1998EF39" w14:paraId="0CDF9F00" w14:textId="24B7AB9D">
      <w:pPr>
        <w:pStyle w:val="Normal"/>
        <w:jc w:val="center"/>
        <w:rPr>
          <w:rFonts w:ascii="Calibri Light" w:hAnsi="Calibri Light" w:eastAsia="Calibri Light" w:cs="Calibri Light"/>
          <w:b w:val="1"/>
          <w:bCs w:val="1"/>
          <w:sz w:val="28"/>
          <w:szCs w:val="28"/>
        </w:rPr>
      </w:pPr>
    </w:p>
    <w:p w:rsidR="1998EF39" w:rsidP="1998EF39" w:rsidRDefault="1998EF39" w14:paraId="0A640145" w14:textId="5F358C5E">
      <w:pPr>
        <w:pStyle w:val="Normal"/>
        <w:jc w:val="center"/>
        <w:rPr>
          <w:rFonts w:ascii="Calibri Light" w:hAnsi="Calibri Light" w:eastAsia="Calibri Light" w:cs="Calibri Light"/>
          <w:b w:val="1"/>
          <w:bCs w:val="1"/>
          <w:sz w:val="28"/>
          <w:szCs w:val="28"/>
        </w:rPr>
      </w:pPr>
    </w:p>
    <w:p w:rsidR="1998EF39" w:rsidP="1998EF39" w:rsidRDefault="1998EF39" w14:paraId="32CA210A" w14:textId="471226EE">
      <w:pPr>
        <w:pStyle w:val="Normal"/>
        <w:jc w:val="center"/>
        <w:rPr>
          <w:rFonts w:ascii="Calibri Light" w:hAnsi="Calibri Light" w:eastAsia="Calibri Light" w:cs="Calibri Light"/>
          <w:b w:val="1"/>
          <w:bCs w:val="1"/>
          <w:sz w:val="28"/>
          <w:szCs w:val="28"/>
        </w:rPr>
      </w:pPr>
    </w:p>
    <w:p w:rsidR="1998EF39" w:rsidP="1998EF39" w:rsidRDefault="1998EF39" w14:paraId="3CE6F867" w14:textId="054B50B6">
      <w:pPr>
        <w:pStyle w:val="Normal"/>
        <w:jc w:val="center"/>
        <w:rPr>
          <w:rFonts w:ascii="Calibri Light" w:hAnsi="Calibri Light" w:eastAsia="Calibri Light" w:cs="Calibri Light"/>
          <w:b w:val="1"/>
          <w:bCs w:val="1"/>
          <w:sz w:val="28"/>
          <w:szCs w:val="28"/>
        </w:rPr>
      </w:pPr>
    </w:p>
    <w:p w:rsidR="1998EF39" w:rsidP="1998EF39" w:rsidRDefault="1998EF39" w14:paraId="57FD94C5" w14:textId="25D556A7">
      <w:pPr>
        <w:pStyle w:val="Normal"/>
        <w:jc w:val="center"/>
        <w:rPr>
          <w:rFonts w:ascii="Calibri Light" w:hAnsi="Calibri Light" w:eastAsia="Calibri Light" w:cs="Calibri Light"/>
          <w:b w:val="1"/>
          <w:bCs w:val="1"/>
          <w:sz w:val="28"/>
          <w:szCs w:val="28"/>
        </w:rPr>
      </w:pPr>
    </w:p>
    <w:p w:rsidR="48AD5B08" w:rsidP="1998EF39" w:rsidRDefault="48AD5B08" w14:paraId="4018450C" w14:textId="0D8B7E05">
      <w:pPr>
        <w:spacing w:before="240" w:beforeAutospacing="off" w:after="240" w:afterAutospacing="off" w:line="279" w:lineRule="auto"/>
        <w:ind w:left="369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1998EF39" w:rsidR="48AD5B08">
        <w:rPr>
          <w:rFonts w:ascii="Aptos" w:hAnsi="Aptos" w:eastAsia="Aptos" w:cs="Aptos"/>
          <w:b w:val="0"/>
          <w:bCs w:val="0"/>
          <w:i w:val="0"/>
          <w:iCs w:val="0"/>
          <w:caps w:val="0"/>
          <w:smallCaps w:val="0"/>
          <w:noProof w:val="0"/>
          <w:color w:val="000000" w:themeColor="text1" w:themeTint="FF" w:themeShade="FF"/>
          <w:sz w:val="22"/>
          <w:szCs w:val="22"/>
          <w:lang w:val="en-GB"/>
        </w:rPr>
        <w:t>Name: Beza Bekele</w:t>
      </w:r>
    </w:p>
    <w:p w:rsidR="48AD5B08" w:rsidP="1998EF39" w:rsidRDefault="48AD5B08" w14:paraId="03FF314D" w14:textId="602B8658">
      <w:pPr>
        <w:spacing w:before="240" w:beforeAutospacing="off" w:after="240" w:afterAutospacing="off" w:line="279" w:lineRule="auto"/>
        <w:ind w:left="369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1998EF39" w:rsidR="48AD5B08">
        <w:rPr>
          <w:rFonts w:ascii="Aptos" w:hAnsi="Aptos" w:eastAsia="Aptos" w:cs="Aptos"/>
          <w:b w:val="0"/>
          <w:bCs w:val="0"/>
          <w:i w:val="0"/>
          <w:iCs w:val="0"/>
          <w:caps w:val="0"/>
          <w:smallCaps w:val="0"/>
          <w:noProof w:val="0"/>
          <w:color w:val="000000" w:themeColor="text1" w:themeTint="FF" w:themeShade="FF"/>
          <w:sz w:val="22"/>
          <w:szCs w:val="22"/>
          <w:lang w:val="en-GB"/>
        </w:rPr>
        <w:t>Id number:2219568</w:t>
      </w:r>
    </w:p>
    <w:p w:rsidR="48AD5B08" w:rsidP="1998EF39" w:rsidRDefault="48AD5B08" w14:paraId="6E670E35" w14:textId="16E82A8F">
      <w:pPr>
        <w:pStyle w:val="Normal"/>
        <w:spacing w:before="240" w:beforeAutospacing="off" w:after="240" w:afterAutospacing="off" w:line="279" w:lineRule="auto"/>
        <w:ind w:left="369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1998EF39" w:rsidR="48AD5B08">
        <w:rPr>
          <w:rFonts w:ascii="Aptos" w:hAnsi="Aptos" w:eastAsia="Aptos" w:cs="Aptos"/>
          <w:b w:val="0"/>
          <w:bCs w:val="0"/>
          <w:i w:val="0"/>
          <w:iCs w:val="0"/>
          <w:caps w:val="0"/>
          <w:smallCaps w:val="0"/>
          <w:noProof w:val="0"/>
          <w:color w:val="000000" w:themeColor="text1" w:themeTint="FF" w:themeShade="FF"/>
          <w:sz w:val="22"/>
          <w:szCs w:val="22"/>
          <w:lang w:val="en-GB"/>
        </w:rPr>
        <w:t xml:space="preserve">Module: </w:t>
      </w:r>
      <w:r w:rsidRPr="1998EF39" w:rsidR="48AD5B08">
        <w:rPr>
          <w:rFonts w:ascii="Aptos" w:hAnsi="Aptos" w:eastAsia="Aptos" w:cs="Aptos"/>
          <w:noProof w:val="0"/>
          <w:sz w:val="22"/>
          <w:szCs w:val="22"/>
          <w:lang w:val="en-GB"/>
        </w:rPr>
        <w:t>Community Engagement</w:t>
      </w:r>
    </w:p>
    <w:p w:rsidR="48AD5B08" w:rsidP="1998EF39" w:rsidRDefault="48AD5B08" w14:paraId="3EE9C6B8" w14:textId="3FF425D0">
      <w:pPr>
        <w:pStyle w:val="Normal"/>
        <w:spacing w:before="240" w:beforeAutospacing="off" w:after="240" w:afterAutospacing="off" w:line="279" w:lineRule="auto"/>
        <w:ind w:left="369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1998EF39" w:rsidR="48AD5B08">
        <w:rPr>
          <w:rFonts w:ascii="Aptos" w:hAnsi="Aptos" w:eastAsia="Aptos" w:cs="Aptos"/>
          <w:b w:val="0"/>
          <w:bCs w:val="0"/>
          <w:i w:val="0"/>
          <w:iCs w:val="0"/>
          <w:caps w:val="0"/>
          <w:smallCaps w:val="0"/>
          <w:noProof w:val="0"/>
          <w:color w:val="000000" w:themeColor="text1" w:themeTint="FF" w:themeShade="FF"/>
          <w:sz w:val="22"/>
          <w:szCs w:val="22"/>
          <w:lang w:val="en-GB"/>
        </w:rPr>
        <w:t>Module no:</w:t>
      </w:r>
      <w:r w:rsidRPr="1998EF39" w:rsidR="48AD5B08">
        <w:rPr>
          <w:rFonts w:ascii="Aptos" w:hAnsi="Aptos" w:eastAsia="Aptos" w:cs="Aptos"/>
          <w:noProof w:val="0"/>
          <w:sz w:val="22"/>
          <w:szCs w:val="22"/>
          <w:lang w:val="en-GB"/>
        </w:rPr>
        <w:t xml:space="preserve"> LCBB4011</w:t>
      </w:r>
    </w:p>
    <w:p w:rsidR="48AD5B08" w:rsidP="1998EF39" w:rsidRDefault="48AD5B08" w14:paraId="475279EE" w14:textId="1E3E993E">
      <w:pPr>
        <w:pStyle w:val="Normal"/>
        <w:spacing w:before="240" w:beforeAutospacing="off" w:after="240" w:afterAutospacing="off" w:line="279" w:lineRule="auto"/>
        <w:ind w:left="3690"/>
        <w:jc w:val="left"/>
        <w:rPr>
          <w:rFonts w:ascii="Aptos" w:hAnsi="Aptos" w:eastAsia="Aptos" w:cs="Aptos"/>
          <w:noProof w:val="0"/>
          <w:sz w:val="22"/>
          <w:szCs w:val="22"/>
          <w:lang w:val="en-GB"/>
        </w:rPr>
      </w:pPr>
      <w:r w:rsidRPr="1998EF39" w:rsidR="48AD5B08">
        <w:rPr>
          <w:rFonts w:ascii="Aptos" w:hAnsi="Aptos" w:eastAsia="Aptos" w:cs="Aptos"/>
          <w:b w:val="0"/>
          <w:bCs w:val="0"/>
          <w:i w:val="0"/>
          <w:iCs w:val="0"/>
          <w:caps w:val="0"/>
          <w:smallCaps w:val="0"/>
          <w:noProof w:val="0"/>
          <w:color w:val="000000" w:themeColor="text1" w:themeTint="FF" w:themeShade="FF"/>
          <w:sz w:val="22"/>
          <w:szCs w:val="22"/>
          <w:lang w:val="en-GB"/>
        </w:rPr>
        <w:t xml:space="preserve">Lecturer: </w:t>
      </w:r>
      <w:r w:rsidRPr="1998EF39" w:rsidR="30A405B6">
        <w:rPr>
          <w:rFonts w:ascii="Aptos" w:hAnsi="Aptos" w:eastAsia="Aptos" w:cs="Aptos"/>
          <w:noProof w:val="0"/>
          <w:sz w:val="22"/>
          <w:szCs w:val="22"/>
          <w:lang w:val="en-GB"/>
        </w:rPr>
        <w:t xml:space="preserve">Charles </w:t>
      </w:r>
      <w:r w:rsidRPr="1998EF39" w:rsidR="30A405B6">
        <w:rPr>
          <w:rFonts w:ascii="Aptos" w:hAnsi="Aptos" w:eastAsia="Aptos" w:cs="Aptos"/>
          <w:noProof w:val="0"/>
          <w:sz w:val="22"/>
          <w:szCs w:val="22"/>
          <w:lang w:val="en-GB"/>
        </w:rPr>
        <w:t>Oham</w:t>
      </w:r>
    </w:p>
    <w:p w:rsidR="1998EF39" w:rsidP="1998EF39" w:rsidRDefault="1998EF39" w14:paraId="5EBBABCD" w14:textId="244F300C">
      <w:pPr>
        <w:pStyle w:val="Heading3"/>
        <w:ind w:left="3690"/>
        <w:jc w:val="left"/>
        <w:rPr>
          <w:rFonts w:ascii="Calibri Light" w:hAnsi="Calibri Light" w:eastAsia="Calibri Light" w:cs="Calibri Light"/>
          <w:b w:val="1"/>
          <w:bCs w:val="1"/>
          <w:sz w:val="28"/>
          <w:szCs w:val="28"/>
        </w:rPr>
      </w:pPr>
    </w:p>
    <w:p w:rsidR="1998EF39" w:rsidP="1998EF39" w:rsidRDefault="1998EF39" w14:paraId="34E73BBB" w14:textId="634E7B33">
      <w:pPr>
        <w:pStyle w:val="Normal"/>
      </w:pPr>
    </w:p>
    <w:p w:rsidR="1998EF39" w:rsidP="1998EF39" w:rsidRDefault="1998EF39" w14:paraId="23DCCC5E" w14:textId="4E0867DC">
      <w:pPr>
        <w:pStyle w:val="Normal"/>
      </w:pPr>
    </w:p>
    <w:p w:rsidR="1998EF39" w:rsidP="1998EF39" w:rsidRDefault="1998EF39" w14:paraId="0ED2D34B" w14:textId="31ABF046">
      <w:pPr>
        <w:pStyle w:val="Normal"/>
      </w:pPr>
    </w:p>
    <w:p w:rsidR="79D4185F" w:rsidP="1998EF39" w:rsidRDefault="79D4185F" w14:paraId="2751D87C" w14:textId="78827909">
      <w:pPr>
        <w:pStyle w:val="Heading3"/>
        <w:spacing w:before="281" w:beforeAutospacing="off" w:after="281" w:afterAutospacing="off"/>
        <w:rPr>
          <w:rFonts w:ascii="Aptos" w:hAnsi="Aptos" w:eastAsia="Aptos" w:cs="Aptos"/>
          <w:b w:val="1"/>
          <w:bCs w:val="1"/>
          <w:noProof w:val="0"/>
          <w:sz w:val="24"/>
          <w:szCs w:val="24"/>
          <w:lang w:val="en-US"/>
        </w:rPr>
      </w:pPr>
      <w:r w:rsidRPr="1998EF39" w:rsidR="79D4185F">
        <w:rPr>
          <w:rFonts w:ascii="Aptos" w:hAnsi="Aptos" w:eastAsia="Aptos" w:cs="Aptos"/>
          <w:b w:val="1"/>
          <w:bCs w:val="1"/>
          <w:noProof w:val="0"/>
          <w:sz w:val="24"/>
          <w:szCs w:val="24"/>
          <w:lang w:val="en-US"/>
        </w:rPr>
        <w:t>Element 1</w:t>
      </w:r>
    </w:p>
    <w:p xmlns:wp14="http://schemas.microsoft.com/office/word/2010/wordml" w:rsidP="1998EF39" wp14:paraId="3DA61905" wp14:textId="7C6A5BF6">
      <w:pPr>
        <w:pStyle w:val="Heading3"/>
        <w:spacing w:before="281" w:beforeAutospacing="off" w:after="281" w:afterAutospacing="off"/>
        <w:rPr>
          <w:rFonts w:ascii="Aptos" w:hAnsi="Aptos" w:eastAsia="Aptos" w:cs="Aptos"/>
          <w:b w:val="1"/>
          <w:bCs w:val="1"/>
          <w:noProof w:val="0"/>
          <w:sz w:val="32"/>
          <w:szCs w:val="32"/>
          <w:lang w:val="en-US"/>
        </w:rPr>
      </w:pPr>
      <w:r w:rsidRPr="1998EF39" w:rsidR="587BEEA7">
        <w:rPr>
          <w:rFonts w:ascii="Aptos" w:hAnsi="Aptos" w:eastAsia="Aptos" w:cs="Aptos"/>
          <w:b w:val="1"/>
          <w:bCs w:val="1"/>
          <w:noProof w:val="0"/>
          <w:sz w:val="32"/>
          <w:szCs w:val="32"/>
          <w:lang w:val="en-US"/>
        </w:rPr>
        <w:t>Little Ethiopia Café Hub at Croydon</w:t>
      </w:r>
    </w:p>
    <w:p xmlns:wp14="http://schemas.microsoft.com/office/word/2010/wordml" w:rsidP="1998EF39" wp14:paraId="1C76815D" wp14:textId="080DC16A">
      <w:pPr>
        <w:pStyle w:val="Heading3"/>
        <w:spacing w:before="281" w:beforeAutospacing="off" w:after="281" w:afterAutospacing="off"/>
        <w:rPr>
          <w:rFonts w:ascii="Aptos" w:hAnsi="Aptos" w:eastAsia="Aptos" w:cs="Aptos"/>
          <w:b w:val="1"/>
          <w:bCs w:val="1"/>
          <w:noProof w:val="0"/>
          <w:sz w:val="24"/>
          <w:szCs w:val="24"/>
          <w:lang w:val="en-US"/>
        </w:rPr>
      </w:pPr>
      <w:r w:rsidRPr="1998EF39" w:rsidR="587BEEA7">
        <w:rPr>
          <w:rFonts w:ascii="Aptos" w:hAnsi="Aptos" w:eastAsia="Aptos" w:cs="Aptos"/>
          <w:b w:val="1"/>
          <w:bCs w:val="1"/>
          <w:noProof w:val="0"/>
          <w:sz w:val="24"/>
          <w:szCs w:val="24"/>
          <w:lang w:val="en-US"/>
        </w:rPr>
        <w:t xml:space="preserve"> </w:t>
      </w:r>
      <w:r w:rsidRPr="1998EF39" w:rsidR="4BF7FA3C">
        <w:rPr>
          <w:rFonts w:ascii="Aptos" w:hAnsi="Aptos" w:eastAsia="Aptos" w:cs="Aptos"/>
          <w:b w:val="1"/>
          <w:bCs w:val="1"/>
          <w:noProof w:val="0"/>
          <w:sz w:val="28"/>
          <w:szCs w:val="28"/>
          <w:lang w:val="en-US"/>
        </w:rPr>
        <w:t>Introduction</w:t>
      </w:r>
      <w:r w:rsidRPr="1998EF39" w:rsidR="4BF7FA3C">
        <w:rPr>
          <w:rFonts w:ascii="Aptos" w:hAnsi="Aptos" w:eastAsia="Aptos" w:cs="Aptos"/>
          <w:b w:val="1"/>
          <w:bCs w:val="1"/>
          <w:noProof w:val="0"/>
          <w:sz w:val="28"/>
          <w:szCs w:val="28"/>
          <w:lang w:val="en-US"/>
        </w:rPr>
        <w:t xml:space="preserve"> </w:t>
      </w:r>
    </w:p>
    <w:p w:rsidR="67D9625D" w:rsidP="1998EF39" w:rsidRDefault="67D9625D" w14:paraId="68650970" w14:textId="663C2C02">
      <w:pPr>
        <w:spacing w:before="240" w:beforeAutospacing="off" w:after="240" w:afterAutospacing="off"/>
        <w:jc w:val="both"/>
        <w:rPr>
          <w:rFonts w:ascii="Aptos" w:hAnsi="Aptos" w:eastAsia="Aptos" w:cs="Aptos"/>
          <w:noProof w:val="0"/>
          <w:sz w:val="24"/>
          <w:szCs w:val="24"/>
          <w:lang w:val="en-US"/>
        </w:rPr>
      </w:pPr>
      <w:r w:rsidRPr="1998EF39" w:rsidR="67D9625D">
        <w:rPr>
          <w:rFonts w:ascii="Aptos" w:hAnsi="Aptos" w:eastAsia="Aptos" w:cs="Aptos"/>
          <w:noProof w:val="0"/>
          <w:sz w:val="24"/>
          <w:szCs w:val="24"/>
          <w:lang w:val="en-US"/>
        </w:rPr>
        <w:t xml:space="preserve">As a member of the Ethiopian community in Croydon, I have </w:t>
      </w:r>
      <w:r w:rsidRPr="1998EF39" w:rsidR="67D9625D">
        <w:rPr>
          <w:rFonts w:ascii="Aptos" w:hAnsi="Aptos" w:eastAsia="Aptos" w:cs="Aptos"/>
          <w:noProof w:val="0"/>
          <w:sz w:val="24"/>
          <w:szCs w:val="24"/>
          <w:lang w:val="en-US"/>
        </w:rPr>
        <w:t>observed</w:t>
      </w:r>
      <w:r w:rsidRPr="1998EF39" w:rsidR="67D9625D">
        <w:rPr>
          <w:rFonts w:ascii="Aptos" w:hAnsi="Aptos" w:eastAsia="Aptos" w:cs="Aptos"/>
          <w:noProof w:val="0"/>
          <w:sz w:val="24"/>
          <w:szCs w:val="24"/>
          <w:lang w:val="en-US"/>
        </w:rPr>
        <w:t xml:space="preserve"> a significant gap in access to essential services, resources, and opportunities due to language barriers, lack of information, and cultural differences. These challenges often block community members, particularly women, from fully integrating into the broader society and </w:t>
      </w:r>
      <w:r w:rsidRPr="1998EF39" w:rsidR="67D9625D">
        <w:rPr>
          <w:rFonts w:ascii="Aptos" w:hAnsi="Aptos" w:eastAsia="Aptos" w:cs="Aptos"/>
          <w:noProof w:val="0"/>
          <w:sz w:val="24"/>
          <w:szCs w:val="24"/>
          <w:lang w:val="en-US"/>
        </w:rPr>
        <w:t>benefiting</w:t>
      </w:r>
      <w:r w:rsidRPr="1998EF39" w:rsidR="67D9625D">
        <w:rPr>
          <w:rFonts w:ascii="Aptos" w:hAnsi="Aptos" w:eastAsia="Aptos" w:cs="Aptos"/>
          <w:noProof w:val="0"/>
          <w:sz w:val="24"/>
          <w:szCs w:val="24"/>
          <w:lang w:val="en-US"/>
        </w:rPr>
        <w:t xml:space="preserve"> from services such as </w:t>
      </w:r>
      <w:r w:rsidRPr="1998EF39" w:rsidR="2AD8D0D5">
        <w:rPr>
          <w:rFonts w:ascii="Aptos" w:hAnsi="Aptos" w:eastAsia="Aptos" w:cs="Aptos"/>
          <w:noProof w:val="0"/>
          <w:sz w:val="24"/>
          <w:szCs w:val="24"/>
          <w:lang w:val="en-US"/>
        </w:rPr>
        <w:t>m</w:t>
      </w:r>
      <w:r w:rsidRPr="1998EF39" w:rsidR="67D9625D">
        <w:rPr>
          <w:rFonts w:ascii="Aptos" w:hAnsi="Aptos" w:eastAsia="Aptos" w:cs="Aptos"/>
          <w:noProof w:val="0"/>
          <w:sz w:val="24"/>
          <w:szCs w:val="24"/>
          <w:lang w:val="en-US"/>
        </w:rPr>
        <w:t>e</w:t>
      </w:r>
      <w:r w:rsidRPr="1998EF39" w:rsidR="2AD8D0D5">
        <w:rPr>
          <w:rFonts w:ascii="Aptos" w:hAnsi="Aptos" w:eastAsia="Aptos" w:cs="Aptos"/>
          <w:noProof w:val="0"/>
          <w:sz w:val="24"/>
          <w:szCs w:val="24"/>
          <w:lang w:val="en-US"/>
        </w:rPr>
        <w:t xml:space="preserve">ntal health and </w:t>
      </w:r>
      <w:r w:rsidRPr="1998EF39" w:rsidR="2AD8D0D5">
        <w:rPr>
          <w:rFonts w:ascii="Aptos" w:hAnsi="Aptos" w:eastAsia="Aptos" w:cs="Aptos"/>
          <w:noProof w:val="0"/>
          <w:sz w:val="24"/>
          <w:szCs w:val="24"/>
          <w:lang w:val="en-US"/>
        </w:rPr>
        <w:t>wellbeing</w:t>
      </w:r>
      <w:r w:rsidRPr="1998EF39" w:rsidR="67D9625D">
        <w:rPr>
          <w:rFonts w:ascii="Aptos" w:hAnsi="Aptos" w:eastAsia="Aptos" w:cs="Aptos"/>
          <w:noProof w:val="0"/>
          <w:sz w:val="24"/>
          <w:szCs w:val="24"/>
          <w:lang w:val="en-US"/>
        </w:rPr>
        <w:t xml:space="preserve">, education, and employment support. In response, the idea for the Little Ethiopia Café Hub </w:t>
      </w:r>
      <w:r w:rsidRPr="1998EF39" w:rsidR="796F48C7">
        <w:rPr>
          <w:rFonts w:ascii="Aptos" w:hAnsi="Aptos" w:eastAsia="Aptos" w:cs="Aptos"/>
          <w:noProof w:val="0"/>
          <w:sz w:val="24"/>
          <w:szCs w:val="24"/>
          <w:lang w:val="en-US"/>
        </w:rPr>
        <w:t>will</w:t>
      </w:r>
      <w:r w:rsidRPr="1998EF39" w:rsidR="67D9625D">
        <w:rPr>
          <w:rFonts w:ascii="Aptos" w:hAnsi="Aptos" w:eastAsia="Aptos" w:cs="Aptos"/>
          <w:noProof w:val="0"/>
          <w:sz w:val="24"/>
          <w:szCs w:val="24"/>
          <w:lang w:val="en-US"/>
        </w:rPr>
        <w:t xml:space="preserve"> </w:t>
      </w:r>
      <w:r w:rsidRPr="1998EF39" w:rsidR="3ACC1F94">
        <w:rPr>
          <w:rFonts w:ascii="Aptos" w:hAnsi="Aptos" w:eastAsia="Aptos" w:cs="Aptos"/>
          <w:noProof w:val="0"/>
          <w:sz w:val="24"/>
          <w:szCs w:val="24"/>
          <w:lang w:val="en-US"/>
        </w:rPr>
        <w:t>be</w:t>
      </w:r>
      <w:r w:rsidRPr="1998EF39" w:rsidR="67D9625D">
        <w:rPr>
          <w:rFonts w:ascii="Aptos" w:hAnsi="Aptos" w:eastAsia="Aptos" w:cs="Aptos"/>
          <w:noProof w:val="0"/>
          <w:sz w:val="24"/>
          <w:szCs w:val="24"/>
          <w:lang w:val="en-US"/>
        </w:rPr>
        <w:t xml:space="preserve"> </w:t>
      </w:r>
      <w:r w:rsidRPr="1998EF39" w:rsidR="67D9625D">
        <w:rPr>
          <w:rFonts w:ascii="Aptos" w:hAnsi="Aptos" w:eastAsia="Aptos" w:cs="Aptos"/>
          <w:noProof w:val="0"/>
          <w:sz w:val="24"/>
          <w:szCs w:val="24"/>
          <w:lang w:val="en-US"/>
        </w:rPr>
        <w:t>a place where the Ethiopian community could come together to address these gaps and build a stronger, more empowered network within Croydon</w:t>
      </w:r>
      <w:r w:rsidRPr="1998EF39" w:rsidR="26414736">
        <w:rPr>
          <w:rFonts w:ascii="Aptos" w:hAnsi="Aptos" w:eastAsia="Aptos" w:cs="Aptos"/>
          <w:noProof w:val="0"/>
          <w:sz w:val="24"/>
          <w:szCs w:val="24"/>
          <w:lang w:val="en-US"/>
        </w:rPr>
        <w:t xml:space="preserve"> and outside the brought</w:t>
      </w:r>
      <w:r w:rsidRPr="1998EF39" w:rsidR="67D9625D">
        <w:rPr>
          <w:rFonts w:ascii="Aptos" w:hAnsi="Aptos" w:eastAsia="Aptos" w:cs="Aptos"/>
          <w:noProof w:val="0"/>
          <w:sz w:val="24"/>
          <w:szCs w:val="24"/>
          <w:lang w:val="en-US"/>
        </w:rPr>
        <w:t>.</w:t>
      </w:r>
    </w:p>
    <w:p w:rsidR="67D9625D" w:rsidP="1998EF39" w:rsidRDefault="67D9625D" w14:paraId="1F233848" w14:textId="0AED87F6">
      <w:pPr>
        <w:spacing w:before="240" w:beforeAutospacing="off" w:after="240" w:afterAutospacing="off"/>
        <w:jc w:val="both"/>
        <w:rPr>
          <w:rFonts w:ascii="Aptos" w:hAnsi="Aptos" w:eastAsia="Aptos" w:cs="Aptos"/>
          <w:noProof w:val="0"/>
          <w:sz w:val="24"/>
          <w:szCs w:val="24"/>
          <w:lang w:val="en-US"/>
        </w:rPr>
      </w:pPr>
      <w:r w:rsidRPr="1998EF39" w:rsidR="67D9625D">
        <w:rPr>
          <w:rFonts w:ascii="Aptos" w:hAnsi="Aptos" w:eastAsia="Aptos" w:cs="Aptos"/>
          <w:noProof w:val="0"/>
          <w:sz w:val="24"/>
          <w:szCs w:val="24"/>
          <w:lang w:val="en-US"/>
        </w:rPr>
        <w:t xml:space="preserve">The Little Ethiopia Café Hub aims to provide a welcoming and culturally sensitive space for the Ethiopian community to access vital resources, network with others, and celebrate their heritage. The café hub will offer a range of services including employment workshops, parental guidance programs, </w:t>
      </w:r>
      <w:r w:rsidRPr="1998EF39" w:rsidR="20FAE3AE">
        <w:rPr>
          <w:rFonts w:ascii="Aptos" w:hAnsi="Aptos" w:eastAsia="Aptos" w:cs="Aptos"/>
          <w:noProof w:val="0"/>
          <w:sz w:val="24"/>
          <w:szCs w:val="24"/>
          <w:lang w:val="en-US"/>
        </w:rPr>
        <w:t>mental health and well-being</w:t>
      </w:r>
      <w:r w:rsidRPr="1998EF39" w:rsidR="67D9625D">
        <w:rPr>
          <w:rFonts w:ascii="Aptos" w:hAnsi="Aptos" w:eastAsia="Aptos" w:cs="Aptos"/>
          <w:noProof w:val="0"/>
          <w:sz w:val="24"/>
          <w:szCs w:val="24"/>
          <w:lang w:val="en-US"/>
        </w:rPr>
        <w:t xml:space="preserve"> information sessions, and a help desk to </w:t>
      </w:r>
      <w:bookmarkStart w:name="_Int_trghnjwt" w:id="1473596381"/>
      <w:r w:rsidRPr="1998EF39" w:rsidR="67D9625D">
        <w:rPr>
          <w:rFonts w:ascii="Aptos" w:hAnsi="Aptos" w:eastAsia="Aptos" w:cs="Aptos"/>
          <w:noProof w:val="0"/>
          <w:sz w:val="24"/>
          <w:szCs w:val="24"/>
          <w:lang w:val="en-US"/>
        </w:rPr>
        <w:t>provide assistance</w:t>
      </w:r>
      <w:bookmarkEnd w:id="1473596381"/>
      <w:r w:rsidRPr="1998EF39" w:rsidR="67D9625D">
        <w:rPr>
          <w:rFonts w:ascii="Aptos" w:hAnsi="Aptos" w:eastAsia="Aptos" w:cs="Aptos"/>
          <w:noProof w:val="0"/>
          <w:sz w:val="24"/>
          <w:szCs w:val="24"/>
          <w:lang w:val="en-US"/>
        </w:rPr>
        <w:t xml:space="preserve"> with navigating local government services. Through </w:t>
      </w:r>
      <w:r w:rsidRPr="1998EF39" w:rsidR="67D9625D">
        <w:rPr>
          <w:rFonts w:ascii="Aptos" w:hAnsi="Aptos" w:eastAsia="Aptos" w:cs="Aptos"/>
          <w:noProof w:val="0"/>
          <w:sz w:val="24"/>
          <w:szCs w:val="24"/>
          <w:lang w:val="en-US"/>
        </w:rPr>
        <w:t xml:space="preserve">these </w:t>
      </w:r>
      <w:r w:rsidRPr="1998EF39" w:rsidR="283326FE">
        <w:rPr>
          <w:rFonts w:ascii="Aptos" w:hAnsi="Aptos" w:eastAsia="Aptos" w:cs="Aptos"/>
          <w:noProof w:val="0"/>
          <w:sz w:val="24"/>
          <w:szCs w:val="24"/>
          <w:lang w:val="en-US"/>
        </w:rPr>
        <w:t>projects</w:t>
      </w:r>
      <w:r w:rsidRPr="1998EF39" w:rsidR="67D9625D">
        <w:rPr>
          <w:rFonts w:ascii="Aptos" w:hAnsi="Aptos" w:eastAsia="Aptos" w:cs="Aptos"/>
          <w:noProof w:val="0"/>
          <w:sz w:val="24"/>
          <w:szCs w:val="24"/>
          <w:lang w:val="en-US"/>
        </w:rPr>
        <w:t xml:space="preserve">, the hub will play a key role in reducing </w:t>
      </w:r>
      <w:r w:rsidRPr="1998EF39" w:rsidR="3C0CA776">
        <w:rPr>
          <w:rFonts w:ascii="Aptos" w:hAnsi="Aptos" w:eastAsia="Aptos" w:cs="Aptos"/>
          <w:noProof w:val="0"/>
          <w:sz w:val="24"/>
          <w:szCs w:val="24"/>
          <w:lang w:val="en-US"/>
        </w:rPr>
        <w:t>the gap</w:t>
      </w:r>
      <w:r w:rsidRPr="1998EF39" w:rsidR="67D9625D">
        <w:rPr>
          <w:rFonts w:ascii="Aptos" w:hAnsi="Aptos" w:eastAsia="Aptos" w:cs="Aptos"/>
          <w:noProof w:val="0"/>
          <w:sz w:val="24"/>
          <w:szCs w:val="24"/>
          <w:lang w:val="en-US"/>
        </w:rPr>
        <w:t xml:space="preserve">, promoting social inclusion, and empowering women by </w:t>
      </w:r>
      <w:r w:rsidRPr="1998EF39" w:rsidR="19B2F82E">
        <w:rPr>
          <w:rFonts w:ascii="Aptos" w:hAnsi="Aptos" w:eastAsia="Aptos" w:cs="Aptos"/>
          <w:noProof w:val="0"/>
          <w:sz w:val="24"/>
          <w:szCs w:val="24"/>
          <w:lang w:val="en-US"/>
        </w:rPr>
        <w:t>improve</w:t>
      </w:r>
      <w:r w:rsidRPr="1998EF39" w:rsidR="67D9625D">
        <w:rPr>
          <w:rFonts w:ascii="Aptos" w:hAnsi="Aptos" w:eastAsia="Aptos" w:cs="Aptos"/>
          <w:noProof w:val="0"/>
          <w:sz w:val="24"/>
          <w:szCs w:val="24"/>
          <w:lang w:val="en-US"/>
        </w:rPr>
        <w:t xml:space="preserve"> their access to opportunities and support.</w:t>
      </w:r>
    </w:p>
    <w:p w:rsidR="67D9625D" w:rsidP="1998EF39" w:rsidRDefault="67D9625D" w14:paraId="2B1B9547" w14:textId="6F15DF4A">
      <w:pPr>
        <w:spacing w:before="240" w:beforeAutospacing="off" w:after="240" w:afterAutospacing="off"/>
        <w:jc w:val="both"/>
        <w:rPr>
          <w:rFonts w:ascii="Aptos" w:hAnsi="Aptos" w:eastAsia="Aptos" w:cs="Aptos"/>
          <w:noProof w:val="0"/>
          <w:sz w:val="24"/>
          <w:szCs w:val="24"/>
          <w:lang w:val="en-US"/>
        </w:rPr>
      </w:pPr>
      <w:r w:rsidRPr="1998EF39" w:rsidR="67D9625D">
        <w:rPr>
          <w:rFonts w:ascii="Aptos" w:hAnsi="Aptos" w:eastAsia="Aptos" w:cs="Aptos"/>
          <w:noProof w:val="0"/>
          <w:sz w:val="24"/>
          <w:szCs w:val="24"/>
          <w:lang w:val="en-US"/>
        </w:rPr>
        <w:t xml:space="preserve">Moreover, the hub will serve as a bridge between the Ethiopian community and the wider Croydon society, fostering mutual understanding and collaboration through cultural exchange and partnership-building. By filling the current gaps in service provision and addressing the community's specific needs, the Little Ethiopia Café Hub </w:t>
      </w:r>
      <w:r w:rsidRPr="1998EF39" w:rsidR="67D9625D">
        <w:rPr>
          <w:rFonts w:ascii="Aptos" w:hAnsi="Aptos" w:eastAsia="Aptos" w:cs="Aptos"/>
          <w:noProof w:val="0"/>
          <w:sz w:val="24"/>
          <w:szCs w:val="24"/>
          <w:lang w:val="en-US"/>
        </w:rPr>
        <w:t>seeks</w:t>
      </w:r>
      <w:r w:rsidRPr="1998EF39" w:rsidR="67D9625D">
        <w:rPr>
          <w:rFonts w:ascii="Aptos" w:hAnsi="Aptos" w:eastAsia="Aptos" w:cs="Aptos"/>
          <w:noProof w:val="0"/>
          <w:sz w:val="24"/>
          <w:szCs w:val="24"/>
          <w:lang w:val="en-US"/>
        </w:rPr>
        <w:t xml:space="preserve"> to contribute to the overall well-being and development of the Ethiopian diaspora in Croydon, ensuring that they can </w:t>
      </w:r>
      <w:r w:rsidRPr="1998EF39" w:rsidR="34BBA3CB">
        <w:rPr>
          <w:rFonts w:ascii="Aptos" w:hAnsi="Aptos" w:eastAsia="Aptos" w:cs="Aptos"/>
          <w:noProof w:val="0"/>
          <w:sz w:val="24"/>
          <w:szCs w:val="24"/>
          <w:lang w:val="en-US"/>
        </w:rPr>
        <w:t>grow</w:t>
      </w:r>
      <w:r w:rsidRPr="1998EF39" w:rsidR="67D9625D">
        <w:rPr>
          <w:rFonts w:ascii="Aptos" w:hAnsi="Aptos" w:eastAsia="Aptos" w:cs="Aptos"/>
          <w:noProof w:val="0"/>
          <w:sz w:val="24"/>
          <w:szCs w:val="24"/>
          <w:lang w:val="en-US"/>
        </w:rPr>
        <w:t xml:space="preserve"> both culturally and economically.</w:t>
      </w:r>
    </w:p>
    <w:p w:rsidR="16FDF0B7" w:rsidP="1998EF39" w:rsidRDefault="16FDF0B7" w14:paraId="5A5965CF" w14:textId="6995618C">
      <w:pPr>
        <w:spacing w:before="240" w:beforeAutospacing="off" w:after="240" w:afterAutospacing="off"/>
        <w:jc w:val="both"/>
        <w:rPr>
          <w:rFonts w:ascii="Aptos" w:hAnsi="Aptos" w:eastAsia="Aptos" w:cs="Aptos"/>
          <w:noProof w:val="0"/>
          <w:sz w:val="24"/>
          <w:szCs w:val="24"/>
          <w:lang w:val="en-US"/>
        </w:rPr>
      </w:pPr>
      <w:r w:rsidRPr="1998EF39" w:rsidR="16FDF0B7">
        <w:rPr>
          <w:rFonts w:ascii="Aptos" w:hAnsi="Aptos" w:eastAsia="Aptos" w:cs="Aptos"/>
          <w:noProof w:val="0"/>
          <w:sz w:val="24"/>
          <w:szCs w:val="24"/>
          <w:lang w:val="en-US"/>
        </w:rPr>
        <w:t>This project is driven by a vision of empowerment and cultural preservation and represents a proactive effort to create a supportive and dynamic community space that responds directly to its members' needs.</w:t>
      </w:r>
    </w:p>
    <w:p w:rsidR="1998EF39" w:rsidP="1998EF39" w:rsidRDefault="1998EF39" w14:paraId="680A20E8" w14:textId="29299522">
      <w:pPr>
        <w:spacing w:before="240" w:beforeAutospacing="off" w:after="240" w:afterAutospacing="off"/>
        <w:jc w:val="both"/>
        <w:rPr>
          <w:rFonts w:ascii="Aptos" w:hAnsi="Aptos" w:eastAsia="Aptos" w:cs="Aptos"/>
          <w:noProof w:val="0"/>
          <w:sz w:val="24"/>
          <w:szCs w:val="24"/>
          <w:lang w:val="en-US"/>
        </w:rPr>
      </w:pPr>
    </w:p>
    <w:p w:rsidR="65E1A318" w:rsidP="1998EF39" w:rsidRDefault="65E1A318" w14:paraId="65B0B7BC" w14:textId="2F7E2B31">
      <w:pPr>
        <w:pStyle w:val="Heading3"/>
        <w:spacing w:before="281" w:beforeAutospacing="off" w:after="281" w:afterAutospacing="off"/>
      </w:pPr>
      <w:r w:rsidRPr="1998EF39" w:rsidR="65E1A318">
        <w:rPr>
          <w:rFonts w:ascii="Aptos" w:hAnsi="Aptos" w:eastAsia="Aptos" w:cs="Aptos"/>
          <w:b w:val="1"/>
          <w:bCs w:val="1"/>
          <w:noProof w:val="0"/>
          <w:sz w:val="24"/>
          <w:szCs w:val="24"/>
          <w:lang w:val="en-US"/>
        </w:rPr>
        <w:t>Project Overview</w:t>
      </w:r>
    </w:p>
    <w:p w:rsidR="65E1A318" w:rsidP="1998EF39" w:rsidRDefault="65E1A318" w14:paraId="032522F5" w14:textId="4FF48B70">
      <w:pPr>
        <w:spacing w:before="240" w:beforeAutospacing="off" w:after="240" w:afterAutospacing="off"/>
        <w:jc w:val="both"/>
        <w:rPr>
          <w:rFonts w:ascii="Aptos" w:hAnsi="Aptos" w:eastAsia="Aptos" w:cs="Aptos"/>
          <w:noProof w:val="0"/>
          <w:sz w:val="24"/>
          <w:szCs w:val="24"/>
          <w:lang w:val="en-US"/>
        </w:rPr>
      </w:pPr>
      <w:r w:rsidRPr="1998EF39" w:rsidR="65E1A318">
        <w:rPr>
          <w:rFonts w:ascii="Aptos" w:hAnsi="Aptos" w:eastAsia="Aptos" w:cs="Aptos"/>
          <w:noProof w:val="0"/>
          <w:sz w:val="24"/>
          <w:szCs w:val="24"/>
          <w:lang w:val="en-US"/>
        </w:rPr>
        <w:t>The project works in collaboration with local government and healthcare providers, ensuring that services are aligned with community needs. The hub serves as a cultural and social gathering place for the Ethiopian community in Croydon, filling a gap in community services that go beyond the Ethiopian Orthodox Church</w:t>
      </w:r>
      <w:r w:rsidRPr="1998EF39" w:rsidR="205D3F6A">
        <w:rPr>
          <w:rFonts w:ascii="Aptos" w:hAnsi="Aptos" w:eastAsia="Aptos" w:cs="Aptos"/>
          <w:noProof w:val="0"/>
          <w:sz w:val="24"/>
          <w:szCs w:val="24"/>
          <w:lang w:val="en-US"/>
        </w:rPr>
        <w:t xml:space="preserve"> and other </w:t>
      </w:r>
      <w:r w:rsidRPr="1998EF39" w:rsidR="205D3F6A">
        <w:rPr>
          <w:rFonts w:ascii="Aptos" w:hAnsi="Aptos" w:eastAsia="Aptos" w:cs="Aptos"/>
          <w:noProof w:val="0"/>
          <w:sz w:val="24"/>
          <w:szCs w:val="24"/>
          <w:lang w:val="en-US"/>
        </w:rPr>
        <w:t>religion</w:t>
      </w:r>
      <w:r w:rsidRPr="1998EF39" w:rsidR="205D3F6A">
        <w:rPr>
          <w:rFonts w:ascii="Aptos" w:hAnsi="Aptos" w:eastAsia="Aptos" w:cs="Aptos"/>
          <w:noProof w:val="0"/>
          <w:sz w:val="24"/>
          <w:szCs w:val="24"/>
          <w:lang w:val="en-US"/>
        </w:rPr>
        <w:t xml:space="preserve"> place</w:t>
      </w:r>
      <w:r w:rsidRPr="1998EF39" w:rsidR="65E1A318">
        <w:rPr>
          <w:rFonts w:ascii="Aptos" w:hAnsi="Aptos" w:eastAsia="Aptos" w:cs="Aptos"/>
          <w:noProof w:val="0"/>
          <w:sz w:val="24"/>
          <w:szCs w:val="24"/>
          <w:lang w:val="en-US"/>
        </w:rPr>
        <w:t>, which is currently the primary gathering space for the community.</w:t>
      </w:r>
    </w:p>
    <w:p w:rsidR="3C0F38B3" w:rsidP="1998EF39" w:rsidRDefault="3C0F38B3" w14:paraId="7CB1244A" w14:textId="25985366">
      <w:pPr>
        <w:pStyle w:val="Heading3"/>
        <w:spacing w:before="281" w:beforeAutospacing="off" w:after="281" w:afterAutospacing="off"/>
        <w:rPr>
          <w:rFonts w:ascii="Aptos" w:hAnsi="Aptos" w:eastAsia="Aptos" w:cs="Aptos"/>
          <w:b w:val="1"/>
          <w:bCs w:val="1"/>
          <w:noProof w:val="0"/>
          <w:sz w:val="24"/>
          <w:szCs w:val="24"/>
          <w:lang w:val="en-US"/>
        </w:rPr>
      </w:pPr>
      <w:r w:rsidRPr="1998EF39" w:rsidR="3C0F38B3">
        <w:rPr>
          <w:b w:val="1"/>
          <w:bCs w:val="1"/>
          <w:noProof w:val="0"/>
          <w:lang w:val="en-US"/>
        </w:rPr>
        <w:t xml:space="preserve"> Plan for Little Ethiopian Café Hub</w:t>
      </w:r>
    </w:p>
    <w:p w:rsidR="3C0F38B3" w:rsidP="1998EF39" w:rsidRDefault="3C0F38B3" w14:paraId="2A7CBC77" w14:textId="3323FB4B">
      <w:pPr>
        <w:pStyle w:val="Heading3"/>
        <w:spacing w:before="281" w:beforeAutospacing="off" w:after="281" w:afterAutospacing="off"/>
      </w:pPr>
      <w:r w:rsidRPr="1998EF39" w:rsidR="3C0F38B3">
        <w:rPr>
          <w:b w:val="1"/>
          <w:bCs w:val="1"/>
          <w:noProof w:val="0"/>
          <w:lang w:val="en-US"/>
        </w:rPr>
        <w:t>Goals and Objectives</w:t>
      </w:r>
    </w:p>
    <w:p w:rsidR="3C0F38B3" w:rsidP="1998EF39" w:rsidRDefault="3C0F38B3" w14:paraId="4959D64A" w14:textId="1FC7C013">
      <w:pPr>
        <w:pStyle w:val="Heading4"/>
        <w:spacing w:before="319" w:beforeAutospacing="off" w:after="319" w:afterAutospacing="off"/>
      </w:pPr>
      <w:r w:rsidRPr="1998EF39" w:rsidR="3C0F38B3">
        <w:rPr>
          <w:b w:val="1"/>
          <w:bCs w:val="1"/>
          <w:noProof w:val="0"/>
          <w:lang w:val="en-US"/>
        </w:rPr>
        <w:t xml:space="preserve"> Goals:</w:t>
      </w:r>
    </w:p>
    <w:p w:rsidR="3C0F38B3" w:rsidP="1998EF39" w:rsidRDefault="3C0F38B3" w14:paraId="7D9625A1" w14:textId="150EBC42">
      <w:pPr>
        <w:pStyle w:val="ListParagraph"/>
        <w:numPr>
          <w:ilvl w:val="0"/>
          <w:numId w:val="5"/>
        </w:numPr>
        <w:spacing w:before="0" w:beforeAutospacing="off" w:after="0" w:afterAutospacing="off"/>
        <w:rPr>
          <w:noProof w:val="0"/>
          <w:lang w:val="en-US"/>
        </w:rPr>
      </w:pPr>
      <w:r w:rsidRPr="1998EF39" w:rsidR="3C0F38B3">
        <w:rPr>
          <w:b w:val="1"/>
          <w:bCs w:val="1"/>
          <w:noProof w:val="0"/>
          <w:lang w:val="en-US"/>
        </w:rPr>
        <w:t>Community Empowerment</w:t>
      </w:r>
      <w:r w:rsidRPr="1998EF39" w:rsidR="3C0F38B3">
        <w:rPr>
          <w:noProof w:val="0"/>
          <w:lang w:val="en-US"/>
        </w:rPr>
        <w:t xml:space="preserve">: Empower </w:t>
      </w:r>
      <w:r w:rsidRPr="1998EF39" w:rsidR="3C0F38B3">
        <w:rPr>
          <w:noProof w:val="0"/>
          <w:lang w:val="en-US"/>
        </w:rPr>
        <w:t>women in</w:t>
      </w:r>
      <w:r w:rsidRPr="1998EF39" w:rsidR="3C0F38B3">
        <w:rPr>
          <w:noProof w:val="0"/>
          <w:lang w:val="en-US"/>
        </w:rPr>
        <w:t xml:space="preserve"> the Ethiopian community by offering career support, workshops on health and well-being, and information about essential services.</w:t>
      </w:r>
    </w:p>
    <w:p w:rsidR="3C0F38B3" w:rsidP="1998EF39" w:rsidRDefault="3C0F38B3" w14:paraId="79988C82" w14:textId="7973D215">
      <w:pPr>
        <w:pStyle w:val="ListParagraph"/>
        <w:numPr>
          <w:ilvl w:val="0"/>
          <w:numId w:val="5"/>
        </w:numPr>
        <w:spacing w:before="0" w:beforeAutospacing="off" w:after="0" w:afterAutospacing="off"/>
        <w:rPr>
          <w:noProof w:val="0"/>
          <w:lang w:val="en-US"/>
        </w:rPr>
      </w:pPr>
      <w:r w:rsidRPr="1998EF39" w:rsidR="3C0F38B3">
        <w:rPr>
          <w:b w:val="1"/>
          <w:bCs w:val="1"/>
          <w:noProof w:val="0"/>
          <w:lang w:val="en-US"/>
        </w:rPr>
        <w:t>Cultural Preservation and Integration</w:t>
      </w:r>
      <w:r w:rsidRPr="1998EF39" w:rsidR="3C0F38B3">
        <w:rPr>
          <w:noProof w:val="0"/>
          <w:lang w:val="en-US"/>
        </w:rPr>
        <w:t>: Promote cultural awareness among second-generation Ethiopians while fostering integration into the broader UK society.</w:t>
      </w:r>
    </w:p>
    <w:p w:rsidR="3C0F38B3" w:rsidP="1998EF39" w:rsidRDefault="3C0F38B3" w14:paraId="353ACF25" w14:textId="69FD3132">
      <w:pPr>
        <w:pStyle w:val="ListParagraph"/>
        <w:numPr>
          <w:ilvl w:val="0"/>
          <w:numId w:val="5"/>
        </w:numPr>
        <w:spacing w:before="0" w:beforeAutospacing="off" w:after="0" w:afterAutospacing="off"/>
        <w:rPr>
          <w:noProof w:val="0"/>
          <w:lang w:val="en-US"/>
        </w:rPr>
      </w:pPr>
      <w:r w:rsidRPr="1998EF39" w:rsidR="3C0F38B3">
        <w:rPr>
          <w:b w:val="1"/>
          <w:bCs w:val="1"/>
          <w:noProof w:val="0"/>
          <w:lang w:val="en-US"/>
        </w:rPr>
        <w:t>Inclusive Support Network</w:t>
      </w:r>
      <w:r w:rsidRPr="1998EF39" w:rsidR="3C0F38B3">
        <w:rPr>
          <w:noProof w:val="0"/>
          <w:lang w:val="en-US"/>
        </w:rPr>
        <w:t>: Establish a reliable support network that provides immediate and long-term assistance on employment, health, and legal matters.</w:t>
      </w:r>
    </w:p>
    <w:p w:rsidR="3C0F38B3" w:rsidP="1998EF39" w:rsidRDefault="3C0F38B3" w14:paraId="570655E1" w14:textId="0B53BD71">
      <w:pPr>
        <w:pStyle w:val="Heading4"/>
        <w:spacing w:before="319" w:beforeAutospacing="off" w:after="319" w:afterAutospacing="off"/>
      </w:pPr>
      <w:r w:rsidRPr="1998EF39" w:rsidR="3C0F38B3">
        <w:rPr>
          <w:b w:val="1"/>
          <w:bCs w:val="1"/>
          <w:noProof w:val="0"/>
          <w:lang w:val="en-US"/>
        </w:rPr>
        <w:t>Objectives:</w:t>
      </w:r>
    </w:p>
    <w:p w:rsidR="3C0F38B3" w:rsidP="1998EF39" w:rsidRDefault="3C0F38B3" w14:paraId="5D806BDE" w14:textId="64B62686">
      <w:pPr>
        <w:pStyle w:val="ListParagraph"/>
        <w:numPr>
          <w:ilvl w:val="0"/>
          <w:numId w:val="6"/>
        </w:numPr>
        <w:spacing w:before="0" w:beforeAutospacing="off" w:after="0" w:afterAutospacing="off"/>
        <w:rPr>
          <w:noProof w:val="0"/>
          <w:lang w:val="en-US"/>
        </w:rPr>
      </w:pPr>
      <w:r w:rsidRPr="1998EF39" w:rsidR="3C0F38B3">
        <w:rPr>
          <w:noProof w:val="0"/>
          <w:lang w:val="en-US"/>
        </w:rPr>
        <w:t>Increase access to employment resources by hosting career workshops.</w:t>
      </w:r>
    </w:p>
    <w:p w:rsidR="3C0F38B3" w:rsidP="1998EF39" w:rsidRDefault="3C0F38B3" w14:paraId="13D95FC3" w14:textId="5796CA0A">
      <w:pPr>
        <w:pStyle w:val="ListParagraph"/>
        <w:numPr>
          <w:ilvl w:val="0"/>
          <w:numId w:val="6"/>
        </w:numPr>
        <w:spacing w:before="0" w:beforeAutospacing="off" w:after="0" w:afterAutospacing="off"/>
        <w:rPr>
          <w:noProof w:val="0"/>
          <w:lang w:val="en-US"/>
        </w:rPr>
      </w:pPr>
      <w:r w:rsidRPr="1998EF39" w:rsidR="3C0F38B3">
        <w:rPr>
          <w:noProof w:val="0"/>
          <w:lang w:val="en-US"/>
        </w:rPr>
        <w:t xml:space="preserve">Improve community health </w:t>
      </w:r>
      <w:r w:rsidRPr="1998EF39" w:rsidR="26DEA7C1">
        <w:rPr>
          <w:noProof w:val="0"/>
          <w:lang w:val="en-US"/>
        </w:rPr>
        <w:t>through workshops</w:t>
      </w:r>
      <w:r w:rsidRPr="1998EF39" w:rsidR="3C0F38B3">
        <w:rPr>
          <w:noProof w:val="0"/>
          <w:lang w:val="en-US"/>
        </w:rPr>
        <w:t xml:space="preserve"> on healthcare topics and nutrition.</w:t>
      </w:r>
    </w:p>
    <w:p w:rsidR="3C0F38B3" w:rsidP="1998EF39" w:rsidRDefault="3C0F38B3" w14:paraId="1A8156CC" w14:textId="2850649F">
      <w:pPr>
        <w:pStyle w:val="ListParagraph"/>
        <w:numPr>
          <w:ilvl w:val="0"/>
          <w:numId w:val="6"/>
        </w:numPr>
        <w:spacing w:before="0" w:beforeAutospacing="off" w:after="0" w:afterAutospacing="off"/>
        <w:rPr>
          <w:noProof w:val="0"/>
          <w:lang w:val="en-US"/>
        </w:rPr>
      </w:pPr>
      <w:r w:rsidRPr="1998EF39" w:rsidR="3C0F38B3">
        <w:rPr>
          <w:noProof w:val="0"/>
          <w:lang w:val="en-US"/>
        </w:rPr>
        <w:t>Foster cultural connections via community events centered on Ethiopian traditions such as</w:t>
      </w:r>
      <w:r w:rsidRPr="1998EF39" w:rsidR="45FFA969">
        <w:rPr>
          <w:noProof w:val="0"/>
          <w:lang w:val="en-US"/>
        </w:rPr>
        <w:t xml:space="preserve"> Ethiopian new year</w:t>
      </w:r>
      <w:r w:rsidRPr="1998EF39" w:rsidR="3C0F38B3">
        <w:rPr>
          <w:noProof w:val="0"/>
          <w:lang w:val="en-US"/>
        </w:rPr>
        <w:t xml:space="preserve"> and coffee ceremonies.</w:t>
      </w:r>
    </w:p>
    <w:p w:rsidR="3C0F38B3" w:rsidP="1998EF39" w:rsidRDefault="3C0F38B3" w14:paraId="4551001C" w14:textId="0DB0C4B5">
      <w:pPr>
        <w:pStyle w:val="ListParagraph"/>
        <w:numPr>
          <w:ilvl w:val="0"/>
          <w:numId w:val="6"/>
        </w:numPr>
        <w:spacing w:before="0" w:beforeAutospacing="off" w:after="0" w:afterAutospacing="off"/>
        <w:rPr>
          <w:noProof w:val="0"/>
          <w:lang w:val="en-US"/>
        </w:rPr>
      </w:pPr>
      <w:r w:rsidRPr="1998EF39" w:rsidR="3C0F38B3">
        <w:rPr>
          <w:noProof w:val="0"/>
          <w:lang w:val="en-US"/>
        </w:rPr>
        <w:t>Provide information and help desks to assist with practical needs like legal advice and health services access.</w:t>
      </w:r>
    </w:p>
    <w:p w:rsidR="3C0F38B3" w:rsidP="1998EF39" w:rsidRDefault="3C0F38B3" w14:paraId="3F8C9F12" w14:textId="7A7F455D">
      <w:pPr>
        <w:pStyle w:val="Heading3"/>
        <w:spacing w:before="281" w:beforeAutospacing="off" w:after="281" w:afterAutospacing="off"/>
      </w:pPr>
      <w:r w:rsidRPr="1998EF39" w:rsidR="3C0F38B3">
        <w:rPr>
          <w:b w:val="1"/>
          <w:bCs w:val="1"/>
          <w:noProof w:val="0"/>
          <w:lang w:val="en-US"/>
        </w:rPr>
        <w:t xml:space="preserve">Principles </w:t>
      </w:r>
    </w:p>
    <w:p w:rsidR="3C0F38B3" w:rsidP="1998EF39" w:rsidRDefault="3C0F38B3" w14:paraId="1D792B70" w14:textId="6B6C054F">
      <w:pPr>
        <w:pStyle w:val="Heading3"/>
        <w:spacing w:before="281" w:beforeAutospacing="off" w:after="281" w:afterAutospacing="off"/>
      </w:pPr>
      <w:r w:rsidRPr="1998EF39" w:rsidR="3C0F38B3">
        <w:rPr>
          <w:b w:val="1"/>
          <w:bCs w:val="1"/>
          <w:noProof w:val="0"/>
          <w:lang w:val="en-US"/>
        </w:rPr>
        <w:t>Inclusivity:</w:t>
      </w:r>
    </w:p>
    <w:p w:rsidR="3C0F38B3" w:rsidP="1998EF39" w:rsidRDefault="3C0F38B3" w14:paraId="464F1C63" w14:textId="22226FA4">
      <w:pPr>
        <w:pStyle w:val="ListParagraph"/>
        <w:numPr>
          <w:ilvl w:val="0"/>
          <w:numId w:val="6"/>
        </w:numPr>
        <w:spacing w:before="0" w:beforeAutospacing="off" w:after="0" w:afterAutospacing="off"/>
        <w:rPr>
          <w:noProof w:val="0"/>
          <w:lang w:val="en-US"/>
        </w:rPr>
      </w:pPr>
      <w:r w:rsidRPr="1998EF39" w:rsidR="3C0F38B3">
        <w:rPr>
          <w:noProof w:val="0"/>
          <w:lang w:val="en-US"/>
        </w:rPr>
        <w:t>Ensure all ethnic and religious subgroups within the Ethiopian community feel welcome by celebrating diverse traditions and making programming accessible in multiple languages.</w:t>
      </w:r>
    </w:p>
    <w:p w:rsidR="3C0F38B3" w:rsidP="1998EF39" w:rsidRDefault="3C0F38B3" w14:paraId="3E657BE8" w14:textId="3746C9DC">
      <w:pPr>
        <w:pStyle w:val="Heading4"/>
        <w:spacing w:before="319" w:beforeAutospacing="off" w:after="319" w:afterAutospacing="off"/>
      </w:pPr>
      <w:r w:rsidRPr="1998EF39" w:rsidR="3C0F38B3">
        <w:rPr>
          <w:b w:val="1"/>
          <w:bCs w:val="1"/>
          <w:noProof w:val="0"/>
          <w:lang w:val="en-US"/>
        </w:rPr>
        <w:t>Cultural Sensitivity:</w:t>
      </w:r>
    </w:p>
    <w:p w:rsidR="3C0F38B3" w:rsidP="1998EF39" w:rsidRDefault="3C0F38B3" w14:paraId="704CFF63" w14:textId="2060A8D5">
      <w:pPr>
        <w:pStyle w:val="ListParagraph"/>
        <w:numPr>
          <w:ilvl w:val="0"/>
          <w:numId w:val="6"/>
        </w:numPr>
        <w:spacing w:before="0" w:beforeAutospacing="off" w:after="0" w:afterAutospacing="off"/>
        <w:rPr>
          <w:noProof w:val="0"/>
          <w:lang w:val="en-US"/>
        </w:rPr>
      </w:pPr>
      <w:r w:rsidRPr="1998EF39" w:rsidR="3C0F38B3">
        <w:rPr>
          <w:noProof w:val="0"/>
          <w:lang w:val="en-US"/>
        </w:rPr>
        <w:t>Adapt program materials to be respectful of Ethiopian social and cultural norms, recognizing the importance of religious observance and traditional gender roles while promoting empowerment.</w:t>
      </w:r>
    </w:p>
    <w:p w:rsidR="3C0F38B3" w:rsidP="1998EF39" w:rsidRDefault="3C0F38B3" w14:paraId="37425DD3" w14:textId="321F5C19">
      <w:pPr>
        <w:pStyle w:val="Heading4"/>
        <w:spacing w:before="319" w:beforeAutospacing="off" w:after="319" w:afterAutospacing="off"/>
      </w:pPr>
      <w:r w:rsidRPr="1998EF39" w:rsidR="3C0F38B3">
        <w:rPr>
          <w:b w:val="1"/>
          <w:bCs w:val="1"/>
          <w:noProof w:val="0"/>
          <w:lang w:val="en-US"/>
        </w:rPr>
        <w:t>Community Participation:</w:t>
      </w:r>
    </w:p>
    <w:p w:rsidR="3C0F38B3" w:rsidP="1998EF39" w:rsidRDefault="3C0F38B3" w14:paraId="62A55B7C" w14:textId="0171041F">
      <w:pPr>
        <w:pStyle w:val="ListParagraph"/>
        <w:numPr>
          <w:ilvl w:val="0"/>
          <w:numId w:val="6"/>
        </w:numPr>
        <w:spacing w:before="0" w:beforeAutospacing="off" w:after="0" w:afterAutospacing="off"/>
        <w:rPr>
          <w:noProof w:val="0"/>
          <w:lang w:val="en-US"/>
        </w:rPr>
      </w:pPr>
      <w:r w:rsidRPr="1998EF39" w:rsidR="3C0F38B3">
        <w:rPr>
          <w:noProof w:val="0"/>
          <w:lang w:val="en-US"/>
        </w:rPr>
        <w:t>Involve community members in planning and decision-making processes, ensuring that services and events reflect their actual needs and preferences.</w:t>
      </w:r>
    </w:p>
    <w:p w:rsidR="3C0F38B3" w:rsidP="1998EF39" w:rsidRDefault="3C0F38B3" w14:paraId="289566C1" w14:textId="7C0AED7B">
      <w:pPr>
        <w:pStyle w:val="Heading4"/>
        <w:spacing w:before="319" w:beforeAutospacing="off" w:after="319" w:afterAutospacing="off"/>
      </w:pPr>
      <w:r w:rsidRPr="1998EF39" w:rsidR="3C0F38B3">
        <w:rPr>
          <w:b w:val="1"/>
          <w:bCs w:val="1"/>
          <w:noProof w:val="0"/>
          <w:lang w:val="en-US"/>
        </w:rPr>
        <w:t>Sustainability:</w:t>
      </w:r>
    </w:p>
    <w:p w:rsidR="3C0F38B3" w:rsidP="1998EF39" w:rsidRDefault="3C0F38B3" w14:paraId="75D2B306" w14:textId="2ADFD3F8">
      <w:pPr>
        <w:pStyle w:val="ListParagraph"/>
        <w:numPr>
          <w:ilvl w:val="0"/>
          <w:numId w:val="6"/>
        </w:numPr>
        <w:spacing w:before="0" w:beforeAutospacing="off" w:after="0" w:afterAutospacing="off"/>
        <w:rPr>
          <w:noProof w:val="0"/>
          <w:lang w:val="en-US"/>
        </w:rPr>
      </w:pPr>
      <w:r w:rsidRPr="1998EF39" w:rsidR="3C0F38B3">
        <w:rPr>
          <w:noProof w:val="0"/>
          <w:lang w:val="en-US"/>
        </w:rPr>
        <w:t>Create a framework where the hub becomes self-sustaining by establishing long-term collaborations with local institutions and attracting ongoing funding.</w:t>
      </w:r>
    </w:p>
    <w:p w:rsidR="3C0F38B3" w:rsidP="1998EF39" w:rsidRDefault="3C0F38B3" w14:paraId="0EE782DA" w14:textId="401DC69A">
      <w:pPr>
        <w:pStyle w:val="Heading3"/>
        <w:spacing w:before="281" w:beforeAutospacing="off" w:after="281" w:afterAutospacing="off"/>
      </w:pPr>
      <w:r w:rsidRPr="1998EF39" w:rsidR="3C0F38B3">
        <w:rPr>
          <w:b w:val="1"/>
          <w:bCs w:val="1"/>
          <w:noProof w:val="0"/>
          <w:lang w:val="en-US"/>
        </w:rPr>
        <w:t>Strategies</w:t>
      </w:r>
    </w:p>
    <w:p w:rsidR="3C0F38B3" w:rsidP="1998EF39" w:rsidRDefault="3C0F38B3" w14:paraId="0ED451A8" w14:textId="31054314">
      <w:pPr>
        <w:pStyle w:val="Heading4"/>
        <w:spacing w:before="319" w:beforeAutospacing="off" w:after="319" w:afterAutospacing="off"/>
        <w:ind w:left="0"/>
      </w:pPr>
      <w:r w:rsidRPr="1998EF39" w:rsidR="3C0F38B3">
        <w:rPr>
          <w:b w:val="1"/>
          <w:bCs w:val="1"/>
          <w:noProof w:val="0"/>
          <w:lang w:val="en-US"/>
        </w:rPr>
        <w:t>Needs Assessment</w:t>
      </w:r>
    </w:p>
    <w:p w:rsidR="3C0F38B3" w:rsidP="1998EF39" w:rsidRDefault="3C0F38B3" w14:paraId="257039EC" w14:textId="3DF043D3">
      <w:pPr>
        <w:pStyle w:val="ListParagraph"/>
        <w:numPr>
          <w:ilvl w:val="0"/>
          <w:numId w:val="6"/>
        </w:numPr>
        <w:spacing w:before="0" w:beforeAutospacing="off" w:after="0" w:afterAutospacing="off"/>
        <w:rPr>
          <w:noProof w:val="0"/>
          <w:lang w:val="en-US"/>
        </w:rPr>
      </w:pPr>
      <w:r w:rsidRPr="1998EF39" w:rsidR="3C0F38B3">
        <w:rPr>
          <w:noProof w:val="0"/>
          <w:lang w:val="en-US"/>
        </w:rPr>
        <w:t>Conduct an initial community survey and focus groups to assess key concerns regarding employment, health, education, and social isolation. Use this data to prioritize programming.</w:t>
      </w:r>
    </w:p>
    <w:p w:rsidR="3C0F38B3" w:rsidP="1998EF39" w:rsidRDefault="3C0F38B3" w14:paraId="284C2665" w14:textId="4C5C3B99">
      <w:pPr>
        <w:pStyle w:val="Heading4"/>
        <w:spacing w:before="319" w:beforeAutospacing="off" w:after="319" w:afterAutospacing="off"/>
      </w:pPr>
      <w:r w:rsidRPr="1998EF39" w:rsidR="3C0F38B3">
        <w:rPr>
          <w:b w:val="1"/>
          <w:bCs w:val="1"/>
          <w:noProof w:val="0"/>
          <w:lang w:val="en-US"/>
        </w:rPr>
        <w:t xml:space="preserve"> Partnerships and Collaborations</w:t>
      </w:r>
    </w:p>
    <w:p w:rsidR="3C0F38B3" w:rsidP="1998EF39" w:rsidRDefault="3C0F38B3" w14:paraId="46128109" w14:textId="49224E85">
      <w:pPr>
        <w:pStyle w:val="ListParagraph"/>
        <w:numPr>
          <w:ilvl w:val="0"/>
          <w:numId w:val="6"/>
        </w:numPr>
        <w:spacing w:before="0" w:beforeAutospacing="off" w:after="0" w:afterAutospacing="off"/>
        <w:rPr>
          <w:noProof w:val="0"/>
          <w:lang w:val="en-US"/>
        </w:rPr>
      </w:pPr>
      <w:r w:rsidRPr="1998EF39" w:rsidR="3C0F38B3">
        <w:rPr>
          <w:noProof w:val="0"/>
          <w:lang w:val="en-US"/>
        </w:rPr>
        <w:t>Collaborate with local government agencies, healthcare providers, and organizations such as Jobcentre Plus, local hospitals, and educational institutions to deliver comprehensive services.</w:t>
      </w:r>
    </w:p>
    <w:p w:rsidR="3C0F38B3" w:rsidP="1998EF39" w:rsidRDefault="3C0F38B3" w14:paraId="45316882" w14:textId="0702B1AC">
      <w:pPr>
        <w:pStyle w:val="ListParagraph"/>
        <w:numPr>
          <w:ilvl w:val="0"/>
          <w:numId w:val="6"/>
        </w:numPr>
        <w:spacing w:before="0" w:beforeAutospacing="off" w:after="0" w:afterAutospacing="off"/>
        <w:rPr>
          <w:noProof w:val="0"/>
          <w:lang w:val="en-US"/>
        </w:rPr>
      </w:pPr>
      <w:r w:rsidRPr="1998EF39" w:rsidR="3C0F38B3">
        <w:rPr>
          <w:noProof w:val="0"/>
          <w:lang w:val="en-US"/>
        </w:rPr>
        <w:t>Partner with the Ethiopian Orthodox Church and other religious organizations to bridge the gap between faith and community outreach.</w:t>
      </w:r>
    </w:p>
    <w:p w:rsidR="3C0F38B3" w:rsidP="1998EF39" w:rsidRDefault="3C0F38B3" w14:paraId="6C1EAC30" w14:textId="5B61DB91">
      <w:pPr>
        <w:pStyle w:val="Heading4"/>
        <w:spacing w:before="319" w:beforeAutospacing="off" w:after="319" w:afterAutospacing="off"/>
      </w:pPr>
      <w:r w:rsidRPr="1998EF39" w:rsidR="3C0F38B3">
        <w:rPr>
          <w:b w:val="1"/>
          <w:bCs w:val="1"/>
          <w:noProof w:val="0"/>
          <w:lang w:val="en-US"/>
        </w:rPr>
        <w:t>Skill-Building Workshops</w:t>
      </w:r>
    </w:p>
    <w:p w:rsidR="3C0F38B3" w:rsidP="1998EF39" w:rsidRDefault="3C0F38B3" w14:paraId="3177B2D3" w14:textId="4E129941">
      <w:pPr>
        <w:pStyle w:val="ListParagraph"/>
        <w:numPr>
          <w:ilvl w:val="0"/>
          <w:numId w:val="6"/>
        </w:numPr>
        <w:spacing w:before="0" w:beforeAutospacing="off" w:after="0" w:afterAutospacing="off"/>
        <w:jc w:val="left"/>
        <w:rPr>
          <w:noProof w:val="0"/>
          <w:lang w:val="en-US"/>
        </w:rPr>
      </w:pPr>
      <w:r w:rsidRPr="1998EF39" w:rsidR="3C0F38B3">
        <w:rPr>
          <w:noProof w:val="0"/>
          <w:lang w:val="en-US"/>
        </w:rPr>
        <w:t>Offer targeted workshops on resume building, interview skills, and entrepreneurship to enhance employment opportunities. Collaborate with local employers for job placements and internships.</w:t>
      </w:r>
    </w:p>
    <w:p w:rsidR="3C0F38B3" w:rsidP="1998EF39" w:rsidRDefault="3C0F38B3" w14:paraId="4EB61C6A" w14:textId="40CD9D73">
      <w:pPr>
        <w:pStyle w:val="Heading4"/>
        <w:spacing w:before="319" w:beforeAutospacing="off" w:after="319" w:afterAutospacing="off"/>
      </w:pPr>
      <w:r w:rsidRPr="1998EF39" w:rsidR="3C0F38B3">
        <w:rPr>
          <w:b w:val="1"/>
          <w:bCs w:val="1"/>
          <w:noProof w:val="0"/>
          <w:lang w:val="en-US"/>
        </w:rPr>
        <w:t>4. Health and Well-Being Programs</w:t>
      </w:r>
    </w:p>
    <w:p w:rsidR="3C0F38B3" w:rsidP="1998EF39" w:rsidRDefault="3C0F38B3" w14:paraId="0E92B597" w14:textId="0EB8E2BA">
      <w:pPr>
        <w:pStyle w:val="ListParagraph"/>
        <w:numPr>
          <w:ilvl w:val="0"/>
          <w:numId w:val="6"/>
        </w:numPr>
        <w:spacing w:before="0" w:beforeAutospacing="off" w:after="0" w:afterAutospacing="off"/>
        <w:rPr>
          <w:noProof w:val="0"/>
          <w:lang w:val="en-US"/>
        </w:rPr>
      </w:pPr>
      <w:r w:rsidRPr="1998EF39" w:rsidR="3C0F38B3">
        <w:rPr>
          <w:noProof w:val="0"/>
          <w:lang w:val="en-US"/>
        </w:rPr>
        <w:t>Organize health seminars addressing topics such as mental health, maternal care, and chronic disease prevention tailored to the community's needs.</w:t>
      </w:r>
    </w:p>
    <w:p w:rsidR="3C0F38B3" w:rsidP="1998EF39" w:rsidRDefault="3C0F38B3" w14:paraId="69AD717C" w14:textId="164183B3">
      <w:pPr>
        <w:pStyle w:val="ListParagraph"/>
        <w:numPr>
          <w:ilvl w:val="0"/>
          <w:numId w:val="6"/>
        </w:numPr>
        <w:spacing w:before="0" w:beforeAutospacing="off" w:after="0" w:afterAutospacing="off"/>
        <w:rPr>
          <w:noProof w:val="0"/>
          <w:lang w:val="en-US"/>
        </w:rPr>
      </w:pPr>
      <w:r w:rsidRPr="1998EF39" w:rsidR="3C0F38B3">
        <w:rPr>
          <w:noProof w:val="0"/>
          <w:lang w:val="en-US"/>
        </w:rPr>
        <w:t>Provide a nutrition education program that integrates Ethiopian dietary habits while encouraging healthier choices in line with UK healthcare guidelines.</w:t>
      </w:r>
    </w:p>
    <w:p w:rsidR="3C0F38B3" w:rsidP="1998EF39" w:rsidRDefault="3C0F38B3" w14:paraId="3C8A8104" w14:textId="1C15E7BC">
      <w:pPr>
        <w:pStyle w:val="Heading4"/>
        <w:spacing w:before="319" w:beforeAutospacing="off" w:after="319" w:afterAutospacing="off"/>
      </w:pPr>
      <w:r w:rsidRPr="1998EF39" w:rsidR="3C0F38B3">
        <w:rPr>
          <w:b w:val="1"/>
          <w:bCs w:val="1"/>
          <w:noProof w:val="0"/>
          <w:lang w:val="en-US"/>
        </w:rPr>
        <w:t>5. Cultural Programs</w:t>
      </w:r>
    </w:p>
    <w:p w:rsidR="3C0F38B3" w:rsidP="1998EF39" w:rsidRDefault="3C0F38B3" w14:paraId="470534D5" w14:textId="5E8AF22B">
      <w:pPr>
        <w:pStyle w:val="ListParagraph"/>
        <w:numPr>
          <w:ilvl w:val="0"/>
          <w:numId w:val="6"/>
        </w:numPr>
        <w:spacing w:before="0" w:beforeAutospacing="off" w:after="0" w:afterAutospacing="off"/>
        <w:rPr>
          <w:noProof w:val="0"/>
          <w:lang w:val="en-US"/>
        </w:rPr>
      </w:pPr>
      <w:r w:rsidRPr="1998EF39" w:rsidR="3C0F38B3">
        <w:rPr>
          <w:noProof w:val="0"/>
          <w:lang w:val="en-US"/>
        </w:rPr>
        <w:t>Host cultural festivals, cooking classes, and art exhibitions that promote Ethiopian culture within the broader Croydon community, helping to foster cross-cultural appreciation and community cohesion.</w:t>
      </w:r>
    </w:p>
    <w:p w:rsidR="3C0F38B3" w:rsidP="1998EF39" w:rsidRDefault="3C0F38B3" w14:paraId="454F9F48" w14:textId="2389EF9C">
      <w:pPr>
        <w:pStyle w:val="Heading4"/>
        <w:spacing w:before="319" w:beforeAutospacing="off" w:after="319" w:afterAutospacing="off"/>
      </w:pPr>
      <w:r w:rsidRPr="1998EF39" w:rsidR="3C0F38B3">
        <w:rPr>
          <w:b w:val="1"/>
          <w:bCs w:val="1"/>
          <w:noProof w:val="0"/>
          <w:lang w:val="en-US"/>
        </w:rPr>
        <w:t>6. Women’s Empowerment Initiatives</w:t>
      </w:r>
    </w:p>
    <w:p w:rsidR="3C0F38B3" w:rsidP="1998EF39" w:rsidRDefault="3C0F38B3" w14:paraId="1FC97D00" w14:textId="6EF1B6D0">
      <w:pPr>
        <w:pStyle w:val="ListParagraph"/>
        <w:numPr>
          <w:ilvl w:val="0"/>
          <w:numId w:val="6"/>
        </w:numPr>
        <w:spacing w:before="0" w:beforeAutospacing="off" w:after="0" w:afterAutospacing="off"/>
        <w:rPr>
          <w:noProof w:val="0"/>
          <w:lang w:val="en-US"/>
        </w:rPr>
      </w:pPr>
      <w:r w:rsidRPr="1998EF39" w:rsidR="3C0F38B3">
        <w:rPr>
          <w:noProof w:val="0"/>
          <w:lang w:val="en-US"/>
        </w:rPr>
        <w:t>Develop leadership programs for women that include mentorship opportunities and networking sessions with local female entrepreneurs.</w:t>
      </w:r>
    </w:p>
    <w:p w:rsidR="3C0F38B3" w:rsidP="1998EF39" w:rsidRDefault="3C0F38B3" w14:paraId="2CD7ADD0" w14:textId="6CF5194C">
      <w:pPr>
        <w:pStyle w:val="ListParagraph"/>
        <w:numPr>
          <w:ilvl w:val="0"/>
          <w:numId w:val="6"/>
        </w:numPr>
        <w:spacing w:before="0" w:beforeAutospacing="off" w:after="0" w:afterAutospacing="off"/>
        <w:rPr>
          <w:noProof w:val="0"/>
          <w:lang w:val="en-US"/>
        </w:rPr>
      </w:pPr>
      <w:r w:rsidRPr="1998EF39" w:rsidR="3C0F38B3">
        <w:rPr>
          <w:noProof w:val="0"/>
          <w:lang w:val="en-US"/>
        </w:rPr>
        <w:t>Provide workshops on family dynamics and parenting within the diaspora, encouraging women to balance their roles in both the Ethiopian and broader British contexts.</w:t>
      </w:r>
    </w:p>
    <w:p w:rsidR="3C0F38B3" w:rsidP="1998EF39" w:rsidRDefault="3C0F38B3" w14:paraId="3B62794D" w14:textId="428F52CD">
      <w:pPr>
        <w:pStyle w:val="Heading3"/>
        <w:spacing w:before="281" w:beforeAutospacing="off" w:after="281" w:afterAutospacing="off"/>
      </w:pPr>
      <w:r w:rsidRPr="1998EF39" w:rsidR="3C0F38B3">
        <w:rPr>
          <w:b w:val="1"/>
          <w:bCs w:val="1"/>
          <w:noProof w:val="0"/>
          <w:lang w:val="en-US"/>
        </w:rPr>
        <w:t>Potential Collaborations</w:t>
      </w:r>
    </w:p>
    <w:p w:rsidR="3C0F38B3" w:rsidP="1998EF39" w:rsidRDefault="3C0F38B3" w14:paraId="5F5C5CCE" w14:textId="715437A7">
      <w:pPr>
        <w:pStyle w:val="Heading4"/>
        <w:spacing w:before="319" w:beforeAutospacing="off" w:after="319" w:afterAutospacing="off"/>
      </w:pPr>
      <w:r w:rsidRPr="1998EF39" w:rsidR="3C0F38B3">
        <w:rPr>
          <w:b w:val="1"/>
          <w:bCs w:val="1"/>
          <w:noProof w:val="0"/>
          <w:lang w:val="en-US"/>
        </w:rPr>
        <w:t>Local Government and Public Services</w:t>
      </w:r>
    </w:p>
    <w:p w:rsidR="3C0F38B3" w:rsidP="1998EF39" w:rsidRDefault="3C0F38B3" w14:paraId="49B690CD" w14:textId="1DE60A34">
      <w:pPr>
        <w:pStyle w:val="ListParagraph"/>
        <w:numPr>
          <w:ilvl w:val="0"/>
          <w:numId w:val="6"/>
        </w:numPr>
        <w:spacing w:before="0" w:beforeAutospacing="off" w:after="0" w:afterAutospacing="off"/>
        <w:rPr>
          <w:noProof w:val="0"/>
          <w:lang w:val="en-US"/>
        </w:rPr>
      </w:pPr>
      <w:r w:rsidRPr="1998EF39" w:rsidR="3C0F38B3">
        <w:rPr>
          <w:b w:val="1"/>
          <w:bCs w:val="1"/>
          <w:noProof w:val="0"/>
          <w:lang w:val="en-US"/>
        </w:rPr>
        <w:t>Croydon Council</w:t>
      </w:r>
      <w:r w:rsidRPr="1998EF39" w:rsidR="3C0F38B3">
        <w:rPr>
          <w:noProof w:val="0"/>
          <w:lang w:val="en-US"/>
        </w:rPr>
        <w:t>: Collaborate on initiatives aimed at improving community access to employment and social services.</w:t>
      </w:r>
    </w:p>
    <w:p w:rsidR="3C0F38B3" w:rsidP="1998EF39" w:rsidRDefault="3C0F38B3" w14:paraId="7E036185" w14:textId="2613BC77">
      <w:pPr>
        <w:pStyle w:val="ListParagraph"/>
        <w:numPr>
          <w:ilvl w:val="0"/>
          <w:numId w:val="6"/>
        </w:numPr>
        <w:spacing w:before="0" w:beforeAutospacing="off" w:after="0" w:afterAutospacing="off"/>
        <w:rPr>
          <w:noProof w:val="0"/>
          <w:lang w:val="en-US"/>
        </w:rPr>
      </w:pPr>
      <w:r w:rsidRPr="1998EF39" w:rsidR="3C0F38B3">
        <w:rPr>
          <w:b w:val="1"/>
          <w:bCs w:val="1"/>
          <w:noProof w:val="0"/>
          <w:lang w:val="en-US"/>
        </w:rPr>
        <w:t>NHS Croydon</w:t>
      </w:r>
      <w:r w:rsidRPr="1998EF39" w:rsidR="3C0F38B3">
        <w:rPr>
          <w:noProof w:val="0"/>
          <w:lang w:val="en-US"/>
        </w:rPr>
        <w:t>: Partner with local healthcare providers to facilitate healthcare workshops and health screenings.</w:t>
      </w:r>
    </w:p>
    <w:p w:rsidR="3C0F38B3" w:rsidP="1998EF39" w:rsidRDefault="3C0F38B3" w14:paraId="59E1DEED" w14:textId="637AF563">
      <w:pPr>
        <w:pStyle w:val="Heading4"/>
        <w:spacing w:before="319" w:beforeAutospacing="off" w:after="319" w:afterAutospacing="off"/>
      </w:pPr>
      <w:r w:rsidRPr="1998EF39" w:rsidR="3C0F38B3">
        <w:rPr>
          <w:b w:val="1"/>
          <w:bCs w:val="1"/>
          <w:noProof w:val="0"/>
          <w:lang w:val="en-US"/>
        </w:rPr>
        <w:t>Educational Institutions</w:t>
      </w:r>
    </w:p>
    <w:p w:rsidR="41F40238" w:rsidP="1998EF39" w:rsidRDefault="41F40238" w14:paraId="19DC84E6" w14:textId="357C5B16">
      <w:pPr>
        <w:pStyle w:val="ListParagraph"/>
        <w:numPr>
          <w:ilvl w:val="0"/>
          <w:numId w:val="6"/>
        </w:numPr>
        <w:spacing w:before="0" w:beforeAutospacing="off" w:after="0" w:afterAutospacing="off"/>
        <w:rPr>
          <w:noProof w:val="0"/>
          <w:lang w:val="en-US"/>
        </w:rPr>
      </w:pPr>
      <w:r w:rsidRPr="1998EF39" w:rsidR="41F40238">
        <w:rPr>
          <w:noProof w:val="0"/>
          <w:lang w:val="en-US"/>
        </w:rPr>
        <w:t>Collaborate with schools and colleges in Croydon to develop programs tailored for parents and adult education courses.</w:t>
      </w:r>
    </w:p>
    <w:p w:rsidR="3C0F38B3" w:rsidP="1998EF39" w:rsidRDefault="3C0F38B3" w14:paraId="4789A9DA" w14:textId="3BAA7702">
      <w:pPr>
        <w:pStyle w:val="Heading4"/>
        <w:spacing w:before="319" w:beforeAutospacing="off" w:after="319" w:afterAutospacing="off"/>
      </w:pPr>
      <w:r w:rsidRPr="1998EF39" w:rsidR="3C0F38B3">
        <w:rPr>
          <w:b w:val="1"/>
          <w:bCs w:val="1"/>
          <w:noProof w:val="0"/>
          <w:lang w:val="en-US"/>
        </w:rPr>
        <w:t>Cultural and Religious Organizations</w:t>
      </w:r>
    </w:p>
    <w:p w:rsidR="3C0F38B3" w:rsidP="1998EF39" w:rsidRDefault="3C0F38B3" w14:paraId="629F1CFB" w14:textId="6BD2CCF4">
      <w:pPr>
        <w:pStyle w:val="ListParagraph"/>
        <w:numPr>
          <w:ilvl w:val="0"/>
          <w:numId w:val="6"/>
        </w:numPr>
        <w:spacing w:before="0" w:beforeAutospacing="off" w:after="0" w:afterAutospacing="off"/>
        <w:rPr>
          <w:noProof w:val="0"/>
          <w:lang w:val="en-US"/>
        </w:rPr>
      </w:pPr>
      <w:r w:rsidRPr="1998EF39" w:rsidR="3C0F38B3">
        <w:rPr>
          <w:noProof w:val="0"/>
          <w:lang w:val="en-US"/>
        </w:rPr>
        <w:t>Ethiopian churches and community centers in Croydon to promote cultural activities and offer space for community gatherings.</w:t>
      </w:r>
    </w:p>
    <w:p w:rsidR="1998EF39" w:rsidP="1998EF39" w:rsidRDefault="1998EF39" w14:paraId="7ECD7ACC" w14:textId="3942556F">
      <w:pPr>
        <w:pStyle w:val="Normal"/>
        <w:spacing w:before="281" w:beforeAutospacing="off" w:after="281" w:afterAutospacing="off"/>
        <w:rPr>
          <w:b w:val="1"/>
          <w:bCs w:val="1"/>
          <w:noProof w:val="0"/>
          <w:lang w:val="en-US"/>
        </w:rPr>
      </w:pPr>
    </w:p>
    <w:p w:rsidR="65E1A318" w:rsidP="1998EF39" w:rsidRDefault="65E1A318" w14:paraId="326989E6" w14:textId="768851DE">
      <w:pPr>
        <w:pStyle w:val="Heading3"/>
        <w:spacing w:before="281" w:beforeAutospacing="off" w:after="281" w:afterAutospacing="off"/>
      </w:pPr>
      <w:r w:rsidRPr="1998EF39" w:rsidR="65E1A318">
        <w:rPr>
          <w:rFonts w:ascii="Aptos" w:hAnsi="Aptos" w:eastAsia="Aptos" w:cs="Aptos"/>
          <w:b w:val="1"/>
          <w:bCs w:val="1"/>
          <w:noProof w:val="0"/>
          <w:sz w:val="24"/>
          <w:szCs w:val="24"/>
          <w:lang w:val="en-US"/>
        </w:rPr>
        <w:t>Survey Approach</w:t>
      </w:r>
    </w:p>
    <w:p w:rsidR="4DAA2763" w:rsidP="1998EF39" w:rsidRDefault="4DAA2763" w14:paraId="65A8FFC3" w14:textId="36626FA7">
      <w:pPr>
        <w:spacing w:before="240" w:beforeAutospacing="off" w:after="240" w:afterAutospacing="off"/>
      </w:pPr>
      <w:r w:rsidRPr="1998EF39" w:rsidR="4DAA2763">
        <w:rPr>
          <w:rFonts w:ascii="Aptos" w:hAnsi="Aptos" w:eastAsia="Aptos" w:cs="Aptos"/>
          <w:noProof w:val="0"/>
          <w:sz w:val="24"/>
          <w:szCs w:val="24"/>
          <w:lang w:val="en-US"/>
        </w:rPr>
        <w:t xml:space="preserve">My survey approach using Microsoft Forms to gather community input is a practical and inclusive method for </w:t>
      </w:r>
      <w:r w:rsidRPr="1998EF39" w:rsidR="4DAA2763">
        <w:rPr>
          <w:rFonts w:ascii="Aptos" w:hAnsi="Aptos" w:eastAsia="Aptos" w:cs="Aptos"/>
          <w:noProof w:val="0"/>
          <w:sz w:val="24"/>
          <w:szCs w:val="24"/>
          <w:lang w:val="en-US"/>
        </w:rPr>
        <w:t>identifying</w:t>
      </w:r>
      <w:r w:rsidRPr="1998EF39" w:rsidR="4DAA2763">
        <w:rPr>
          <w:rFonts w:ascii="Aptos" w:hAnsi="Aptos" w:eastAsia="Aptos" w:cs="Aptos"/>
          <w:noProof w:val="0"/>
          <w:sz w:val="24"/>
          <w:szCs w:val="24"/>
          <w:lang w:val="en-US"/>
        </w:rPr>
        <w:t xml:space="preserve"> the needs of the Ethiopian community in Croydon, especially focusing on women as key stakeholders. </w:t>
      </w:r>
      <w:r w:rsidRPr="1998EF39" w:rsidR="0F864DDB">
        <w:rPr>
          <w:rFonts w:ascii="Aptos" w:hAnsi="Aptos" w:eastAsia="Aptos" w:cs="Aptos"/>
          <w:noProof w:val="0"/>
          <w:sz w:val="24"/>
          <w:szCs w:val="24"/>
          <w:lang w:val="en-US"/>
        </w:rPr>
        <w:t>Here is</w:t>
      </w:r>
      <w:r w:rsidRPr="1998EF39" w:rsidR="4DAA2763">
        <w:rPr>
          <w:rFonts w:ascii="Aptos" w:hAnsi="Aptos" w:eastAsia="Aptos" w:cs="Aptos"/>
          <w:noProof w:val="0"/>
          <w:sz w:val="24"/>
          <w:szCs w:val="24"/>
          <w:lang w:val="en-US"/>
        </w:rPr>
        <w:t xml:space="preserve"> how </w:t>
      </w:r>
      <w:r w:rsidRPr="1998EF39" w:rsidR="5D0DB155">
        <w:rPr>
          <w:rFonts w:ascii="Aptos" w:hAnsi="Aptos" w:eastAsia="Aptos" w:cs="Aptos"/>
          <w:noProof w:val="0"/>
          <w:sz w:val="24"/>
          <w:szCs w:val="24"/>
          <w:lang w:val="en-US"/>
        </w:rPr>
        <w:t xml:space="preserve">I </w:t>
      </w:r>
      <w:r w:rsidRPr="1998EF39" w:rsidR="4DAA2763">
        <w:rPr>
          <w:rFonts w:ascii="Aptos" w:hAnsi="Aptos" w:eastAsia="Aptos" w:cs="Aptos"/>
          <w:noProof w:val="0"/>
          <w:sz w:val="24"/>
          <w:szCs w:val="24"/>
          <w:lang w:val="en-US"/>
        </w:rPr>
        <w:t>can refine and implement this strategy effectively:</w:t>
      </w:r>
    </w:p>
    <w:p w:rsidR="1998EF39" w:rsidP="1998EF39" w:rsidRDefault="1998EF39" w14:paraId="31BEFACA" w14:textId="2B850AE8">
      <w:pPr>
        <w:pStyle w:val="Heading3"/>
        <w:spacing w:before="281" w:beforeAutospacing="off" w:after="281" w:afterAutospacing="off"/>
        <w:rPr>
          <w:rFonts w:ascii="Aptos" w:hAnsi="Aptos" w:eastAsia="Aptos" w:cs="Aptos"/>
          <w:b w:val="1"/>
          <w:bCs w:val="1"/>
          <w:noProof w:val="0"/>
          <w:sz w:val="24"/>
          <w:szCs w:val="24"/>
          <w:lang w:val="en-US"/>
        </w:rPr>
      </w:pPr>
    </w:p>
    <w:p w:rsidR="4DAA2763" w:rsidP="1998EF39" w:rsidRDefault="4DAA2763" w14:paraId="19322BDB" w14:textId="2ABC60E9">
      <w:pPr>
        <w:pStyle w:val="ListParagraph"/>
        <w:numPr>
          <w:ilvl w:val="0"/>
          <w:numId w:val="10"/>
        </w:numPr>
        <w:spacing w:before="0" w:beforeAutospacing="off" w:after="0" w:afterAutospacing="off"/>
        <w:ind w:left="720" w:hanging="810"/>
        <w:rPr>
          <w:rFonts w:ascii="Aptos" w:hAnsi="Aptos" w:eastAsia="Aptos" w:cs="Aptos"/>
          <w:noProof w:val="0"/>
          <w:sz w:val="24"/>
          <w:szCs w:val="24"/>
          <w:lang w:val="en-US"/>
        </w:rPr>
      </w:pPr>
      <w:r w:rsidRPr="1998EF39" w:rsidR="4DAA2763">
        <w:rPr>
          <w:rFonts w:ascii="Aptos" w:hAnsi="Aptos" w:eastAsia="Aptos" w:cs="Aptos"/>
          <w:b w:val="1"/>
          <w:bCs w:val="1"/>
          <w:noProof w:val="0"/>
          <w:sz w:val="24"/>
          <w:szCs w:val="24"/>
          <w:lang w:val="en-US"/>
        </w:rPr>
        <w:t>Targeted Questions:</w:t>
      </w:r>
      <w:r w:rsidRPr="1998EF39" w:rsidR="4DAA2763">
        <w:rPr>
          <w:rFonts w:ascii="Aptos" w:hAnsi="Aptos" w:eastAsia="Aptos" w:cs="Aptos"/>
          <w:noProof w:val="0"/>
          <w:sz w:val="24"/>
          <w:szCs w:val="24"/>
          <w:lang w:val="en-US"/>
        </w:rPr>
        <w:t xml:space="preserve"> </w:t>
      </w:r>
      <w:r w:rsidRPr="1998EF39" w:rsidR="2D77E4BF">
        <w:rPr>
          <w:rFonts w:ascii="Aptos" w:hAnsi="Aptos" w:eastAsia="Aptos" w:cs="Aptos"/>
          <w:noProof w:val="0"/>
          <w:sz w:val="24"/>
          <w:szCs w:val="24"/>
          <w:lang w:val="en-US"/>
        </w:rPr>
        <w:t>Ask</w:t>
      </w:r>
      <w:r w:rsidRPr="1998EF39" w:rsidR="4DAA2763">
        <w:rPr>
          <w:rFonts w:ascii="Aptos" w:hAnsi="Aptos" w:eastAsia="Aptos" w:cs="Aptos"/>
          <w:noProof w:val="0"/>
          <w:sz w:val="24"/>
          <w:szCs w:val="24"/>
          <w:lang w:val="en-US"/>
        </w:rPr>
        <w:t xml:space="preserve"> questions that are direct to ensure that they are understandable and relevant to the community. Consider multiple-choice questions for straightforward analysis and a few open-ended questions to capture detailed feedback and personal insights.</w:t>
      </w:r>
    </w:p>
    <w:p w:rsidR="4DAA2763" w:rsidP="1998EF39" w:rsidRDefault="4DAA2763" w14:paraId="7CF11096" w14:textId="76998A79">
      <w:pPr>
        <w:pStyle w:val="ListParagraph"/>
        <w:numPr>
          <w:ilvl w:val="0"/>
          <w:numId w:val="9"/>
        </w:numPr>
        <w:spacing w:before="0" w:beforeAutospacing="off" w:after="0" w:afterAutospacing="off"/>
        <w:rPr>
          <w:noProof w:val="0"/>
          <w:lang w:val="en-US"/>
        </w:rPr>
      </w:pPr>
      <w:r w:rsidRPr="1998EF39" w:rsidR="4DAA2763">
        <w:rPr>
          <w:rFonts w:ascii="Aptos" w:hAnsi="Aptos" w:eastAsia="Aptos" w:cs="Aptos"/>
          <w:b w:val="1"/>
          <w:bCs w:val="1"/>
          <w:noProof w:val="0"/>
          <w:sz w:val="24"/>
          <w:szCs w:val="24"/>
          <w:lang w:val="en-US"/>
        </w:rPr>
        <w:t>Community Networks:</w:t>
      </w:r>
      <w:r w:rsidRPr="1998EF39" w:rsidR="4DAA2763">
        <w:rPr>
          <w:rFonts w:ascii="Aptos" w:hAnsi="Aptos" w:eastAsia="Aptos" w:cs="Aptos"/>
          <w:noProof w:val="0"/>
          <w:sz w:val="24"/>
          <w:szCs w:val="24"/>
          <w:lang w:val="en-US"/>
        </w:rPr>
        <w:t xml:space="preserve"> </w:t>
      </w:r>
      <w:r w:rsidRPr="1998EF39" w:rsidR="68729A09">
        <w:rPr>
          <w:noProof w:val="0"/>
          <w:lang w:val="en-US"/>
        </w:rPr>
        <w:t xml:space="preserve">Send the survey link to local Ethiopian community </w:t>
      </w:r>
      <w:r w:rsidRPr="1998EF39" w:rsidR="1554E3C4">
        <w:rPr>
          <w:noProof w:val="0"/>
          <w:lang w:val="en-US"/>
        </w:rPr>
        <w:t>stakeholders,</w:t>
      </w:r>
      <w:r w:rsidRPr="1998EF39" w:rsidR="68729A09">
        <w:rPr>
          <w:noProof w:val="0"/>
          <w:lang w:val="en-US"/>
        </w:rPr>
        <w:t xml:space="preserve"> and church. This will help reach a wider audience and higher response rates.</w:t>
      </w:r>
    </w:p>
    <w:p w:rsidR="4DAA2763" w:rsidP="1998EF39" w:rsidRDefault="4DAA2763" w14:paraId="0BC91FFE" w14:textId="7085B78A">
      <w:pPr>
        <w:spacing w:before="240" w:beforeAutospacing="off" w:after="240" w:afterAutospacing="off"/>
        <w:rPr>
          <w:rFonts w:ascii="Aptos" w:hAnsi="Aptos" w:eastAsia="Aptos" w:cs="Aptos"/>
          <w:noProof w:val="0"/>
          <w:sz w:val="24"/>
          <w:szCs w:val="24"/>
          <w:lang w:val="en-US"/>
        </w:rPr>
      </w:pPr>
      <w:r w:rsidRPr="1998EF39" w:rsidR="4DAA2763">
        <w:rPr>
          <w:rFonts w:ascii="Aptos" w:hAnsi="Aptos" w:eastAsia="Aptos" w:cs="Aptos"/>
          <w:noProof w:val="0"/>
          <w:sz w:val="24"/>
          <w:szCs w:val="24"/>
          <w:lang w:val="en-US"/>
        </w:rPr>
        <w:t xml:space="preserve">By following these steps, </w:t>
      </w:r>
      <w:r w:rsidRPr="1998EF39" w:rsidR="7A21986A">
        <w:rPr>
          <w:rFonts w:ascii="Aptos" w:hAnsi="Aptos" w:eastAsia="Aptos" w:cs="Aptos"/>
          <w:noProof w:val="0"/>
          <w:sz w:val="24"/>
          <w:szCs w:val="24"/>
          <w:lang w:val="en-US"/>
        </w:rPr>
        <w:t>I</w:t>
      </w:r>
      <w:r w:rsidRPr="1998EF39" w:rsidR="4DAA2763">
        <w:rPr>
          <w:rFonts w:ascii="Aptos" w:hAnsi="Aptos" w:eastAsia="Aptos" w:cs="Aptos"/>
          <w:noProof w:val="0"/>
          <w:sz w:val="24"/>
          <w:szCs w:val="24"/>
          <w:lang w:val="en-US"/>
        </w:rPr>
        <w:t xml:space="preserve"> </w:t>
      </w:r>
      <w:r w:rsidRPr="1998EF39" w:rsidR="4DAA2763">
        <w:rPr>
          <w:rFonts w:ascii="Aptos" w:hAnsi="Aptos" w:eastAsia="Aptos" w:cs="Aptos"/>
          <w:noProof w:val="0"/>
          <w:sz w:val="24"/>
          <w:szCs w:val="24"/>
          <w:lang w:val="en-US"/>
        </w:rPr>
        <w:t>can ensure that the survey not only ca</w:t>
      </w:r>
      <w:r w:rsidRPr="1998EF39" w:rsidR="7E5A9C1C">
        <w:rPr>
          <w:rFonts w:ascii="Aptos" w:hAnsi="Aptos" w:eastAsia="Aptos" w:cs="Aptos"/>
          <w:noProof w:val="0"/>
          <w:sz w:val="24"/>
          <w:szCs w:val="24"/>
          <w:lang w:val="en-US"/>
        </w:rPr>
        <w:t>tch</w:t>
      </w:r>
      <w:r w:rsidRPr="1998EF39" w:rsidR="4DAA2763">
        <w:rPr>
          <w:rFonts w:ascii="Aptos" w:hAnsi="Aptos" w:eastAsia="Aptos" w:cs="Aptos"/>
          <w:noProof w:val="0"/>
          <w:sz w:val="24"/>
          <w:szCs w:val="24"/>
          <w:lang w:val="en-US"/>
        </w:rPr>
        <w:t xml:space="preserve"> the necessary information but also engages the community in the developmental process of the Little Ethiopia Café Hub, making it a </w:t>
      </w:r>
      <w:r w:rsidRPr="1998EF39" w:rsidR="79D93C85">
        <w:rPr>
          <w:rFonts w:ascii="Aptos" w:hAnsi="Aptos" w:eastAsia="Aptos" w:cs="Aptos"/>
          <w:noProof w:val="0"/>
          <w:sz w:val="24"/>
          <w:szCs w:val="24"/>
          <w:lang w:val="en-US"/>
        </w:rPr>
        <w:t>real</w:t>
      </w:r>
      <w:r w:rsidRPr="1998EF39" w:rsidR="4DAA2763">
        <w:rPr>
          <w:rFonts w:ascii="Aptos" w:hAnsi="Aptos" w:eastAsia="Aptos" w:cs="Aptos"/>
          <w:noProof w:val="0"/>
          <w:sz w:val="24"/>
          <w:szCs w:val="24"/>
          <w:lang w:val="en-US"/>
        </w:rPr>
        <w:t xml:space="preserve"> community</w:t>
      </w:r>
      <w:r w:rsidRPr="1998EF39" w:rsidR="4DAA2763">
        <w:rPr>
          <w:rFonts w:ascii="Aptos" w:hAnsi="Aptos" w:eastAsia="Aptos" w:cs="Aptos"/>
          <w:noProof w:val="0"/>
          <w:sz w:val="24"/>
          <w:szCs w:val="24"/>
          <w:lang w:val="en-US"/>
        </w:rPr>
        <w:t xml:space="preserve"> </w:t>
      </w:r>
      <w:r w:rsidRPr="1998EF39" w:rsidR="342CCEC8">
        <w:rPr>
          <w:rFonts w:ascii="Aptos" w:hAnsi="Aptos" w:eastAsia="Aptos" w:cs="Aptos"/>
          <w:noProof w:val="0"/>
          <w:sz w:val="24"/>
          <w:szCs w:val="24"/>
          <w:lang w:val="en-US"/>
        </w:rPr>
        <w:t>project</w:t>
      </w:r>
      <w:r w:rsidRPr="1998EF39" w:rsidR="4DAA2763">
        <w:rPr>
          <w:rFonts w:ascii="Aptos" w:hAnsi="Aptos" w:eastAsia="Aptos" w:cs="Aptos"/>
          <w:noProof w:val="0"/>
          <w:sz w:val="24"/>
          <w:szCs w:val="24"/>
          <w:lang w:val="en-US"/>
        </w:rPr>
        <w:t>.</w:t>
      </w:r>
    </w:p>
    <w:p w:rsidR="1998EF39" w:rsidP="1998EF39" w:rsidRDefault="1998EF39" w14:paraId="2234BFB7" w14:textId="4045577E">
      <w:pPr>
        <w:pStyle w:val="Normal"/>
        <w:spacing w:before="240" w:beforeAutospacing="off" w:after="240" w:afterAutospacing="off"/>
        <w:rPr>
          <w:rFonts w:ascii="Aptos" w:hAnsi="Aptos" w:eastAsia="Aptos" w:cs="Aptos"/>
          <w:noProof w:val="0"/>
          <w:sz w:val="24"/>
          <w:szCs w:val="24"/>
          <w:lang w:val="en-US"/>
        </w:rPr>
      </w:pPr>
    </w:p>
    <w:p w:rsidR="3F4E9371" w:rsidP="1998EF39" w:rsidRDefault="3F4E9371" w14:paraId="5DC2348C" w14:textId="4CC601CC">
      <w:pPr>
        <w:spacing w:before="240" w:beforeAutospacing="off" w:after="240" w:afterAutospacing="off"/>
        <w:rPr>
          <w:rFonts w:ascii="Aptos" w:hAnsi="Aptos" w:eastAsia="Aptos" w:cs="Aptos"/>
          <w:noProof w:val="0"/>
          <w:sz w:val="24"/>
          <w:szCs w:val="24"/>
          <w:lang w:val="en-US"/>
        </w:rPr>
      </w:pPr>
      <w:r w:rsidRPr="1998EF39" w:rsidR="3F4E9371">
        <w:rPr>
          <w:rFonts w:ascii="Aptos" w:hAnsi="Aptos" w:eastAsia="Aptos" w:cs="Aptos"/>
          <w:noProof w:val="0"/>
          <w:sz w:val="24"/>
          <w:szCs w:val="24"/>
          <w:lang w:val="en-US"/>
        </w:rPr>
        <w:t xml:space="preserve"> </w:t>
      </w:r>
    </w:p>
    <w:p xmlns:wp14="http://schemas.microsoft.com/office/word/2010/wordml" w:rsidP="350A3F00" wp14:paraId="1AC16D14" wp14:textId="5D5E3324">
      <w:pPr>
        <w:pStyle w:val="Heading4"/>
        <w:spacing w:before="319" w:beforeAutospacing="off" w:after="319" w:afterAutospacing="off"/>
      </w:pPr>
      <w:r w:rsidRPr="350A3F00" w:rsidR="587BEEA7">
        <w:rPr>
          <w:rFonts w:ascii="Aptos" w:hAnsi="Aptos" w:eastAsia="Aptos" w:cs="Aptos"/>
          <w:b w:val="1"/>
          <w:bCs w:val="1"/>
          <w:noProof w:val="0"/>
          <w:sz w:val="24"/>
          <w:szCs w:val="24"/>
          <w:lang w:val="en-US"/>
        </w:rPr>
        <w:t>Evaluation Plan</w:t>
      </w:r>
    </w:p>
    <w:p xmlns:wp14="http://schemas.microsoft.com/office/word/2010/wordml" w:rsidP="350A3F00" wp14:paraId="353AAE4A" wp14:textId="28F782A3">
      <w:pPr>
        <w:spacing w:before="240" w:beforeAutospacing="off" w:after="240" w:afterAutospacing="off"/>
      </w:pPr>
      <w:r w:rsidRPr="350A3F00" w:rsidR="587BEEA7">
        <w:rPr>
          <w:rFonts w:ascii="Aptos" w:hAnsi="Aptos" w:eastAsia="Aptos" w:cs="Aptos"/>
          <w:noProof w:val="0"/>
          <w:sz w:val="24"/>
          <w:szCs w:val="24"/>
          <w:lang w:val="en-US"/>
        </w:rPr>
        <w:t xml:space="preserve">Using an evaluation planning triangle, </w:t>
      </w:r>
      <w:r w:rsidRPr="350A3F00" w:rsidR="49307BA2">
        <w:rPr>
          <w:rFonts w:ascii="Aptos" w:hAnsi="Aptos" w:eastAsia="Aptos" w:cs="Aptos"/>
          <w:noProof w:val="0"/>
          <w:sz w:val="24"/>
          <w:szCs w:val="24"/>
          <w:lang w:val="en-US"/>
        </w:rPr>
        <w:t>I</w:t>
      </w:r>
      <w:r w:rsidRPr="350A3F00" w:rsidR="587BEEA7">
        <w:rPr>
          <w:rFonts w:ascii="Aptos" w:hAnsi="Aptos" w:eastAsia="Aptos" w:cs="Aptos"/>
          <w:noProof w:val="0"/>
          <w:sz w:val="24"/>
          <w:szCs w:val="24"/>
          <w:lang w:val="en-US"/>
        </w:rPr>
        <w:t xml:space="preserve"> will measure the impact, outcomes, and activities of the project.</w:t>
      </w:r>
    </w:p>
    <w:p xmlns:wp14="http://schemas.microsoft.com/office/word/2010/wordml" w:rsidP="350A3F00" wp14:paraId="0B70B614" wp14:textId="30481CDE">
      <w:pPr>
        <w:spacing w:before="240" w:beforeAutospacing="off" w:after="240" w:afterAutospacing="off"/>
      </w:pPr>
      <w:r w:rsidRPr="350A3F00" w:rsidR="587BEEA7">
        <w:rPr>
          <w:rFonts w:ascii="Aptos" w:hAnsi="Aptos" w:eastAsia="Aptos" w:cs="Aptos"/>
          <w:b w:val="1"/>
          <w:bCs w:val="1"/>
          <w:noProof w:val="0"/>
          <w:sz w:val="24"/>
          <w:szCs w:val="24"/>
          <w:lang w:val="en-US"/>
        </w:rPr>
        <w:t>Impact:</w:t>
      </w:r>
      <w:r w:rsidRPr="350A3F00" w:rsidR="587BEEA7">
        <w:rPr>
          <w:rFonts w:ascii="Aptos" w:hAnsi="Aptos" w:eastAsia="Aptos" w:cs="Aptos"/>
          <w:noProof w:val="0"/>
          <w:sz w:val="24"/>
          <w:szCs w:val="24"/>
          <w:lang w:val="en-US"/>
        </w:rPr>
        <w:t xml:space="preserve"> Improved socio-economic status and well-being of </w:t>
      </w:r>
      <w:r w:rsidRPr="350A3F00" w:rsidR="587BEEA7">
        <w:rPr>
          <w:rFonts w:ascii="Aptos" w:hAnsi="Aptos" w:eastAsia="Aptos" w:cs="Aptos"/>
          <w:noProof w:val="0"/>
          <w:sz w:val="24"/>
          <w:szCs w:val="24"/>
          <w:lang w:val="en-US"/>
        </w:rPr>
        <w:t>Ethiopian in</w:t>
      </w:r>
      <w:r w:rsidRPr="350A3F00" w:rsidR="587BEEA7">
        <w:rPr>
          <w:rFonts w:ascii="Aptos" w:hAnsi="Aptos" w:eastAsia="Aptos" w:cs="Aptos"/>
          <w:noProof w:val="0"/>
          <w:sz w:val="24"/>
          <w:szCs w:val="24"/>
          <w:lang w:val="en-US"/>
        </w:rPr>
        <w:t xml:space="preserve"> Croydon.</w:t>
      </w:r>
    </w:p>
    <w:p xmlns:wp14="http://schemas.microsoft.com/office/word/2010/wordml" w:rsidP="350A3F00" wp14:paraId="2A974B26" wp14:textId="21D1638E">
      <w:pPr>
        <w:pStyle w:val="ListParagraph"/>
        <w:numPr>
          <w:ilvl w:val="0"/>
          <w:numId w:val="6"/>
        </w:numPr>
        <w:spacing w:before="0" w:beforeAutospacing="off" w:after="0" w:afterAutospacing="off"/>
        <w:rPr>
          <w:rFonts w:ascii="Aptos" w:hAnsi="Aptos" w:eastAsia="Aptos" w:cs="Aptos"/>
          <w:noProof w:val="0"/>
          <w:sz w:val="24"/>
          <w:szCs w:val="24"/>
          <w:lang w:val="en-US"/>
        </w:rPr>
      </w:pPr>
      <w:r w:rsidRPr="350A3F00" w:rsidR="587BEEA7">
        <w:rPr>
          <w:rFonts w:ascii="Aptos" w:hAnsi="Aptos" w:eastAsia="Aptos" w:cs="Aptos"/>
          <w:noProof w:val="0"/>
          <w:sz w:val="24"/>
          <w:szCs w:val="24"/>
          <w:lang w:val="en-US"/>
        </w:rPr>
        <w:t>Indicators: Employment rates, mental health statistics, community feedback.</w:t>
      </w:r>
    </w:p>
    <w:p xmlns:wp14="http://schemas.microsoft.com/office/word/2010/wordml" w:rsidP="350A3F00" wp14:paraId="4FDCBF5A" wp14:textId="19557EAF">
      <w:pPr>
        <w:spacing w:before="240" w:beforeAutospacing="off" w:after="240" w:afterAutospacing="off"/>
      </w:pPr>
      <w:r w:rsidRPr="350A3F00" w:rsidR="587BEEA7">
        <w:rPr>
          <w:rFonts w:ascii="Aptos" w:hAnsi="Aptos" w:eastAsia="Aptos" w:cs="Aptos"/>
          <w:b w:val="1"/>
          <w:bCs w:val="1"/>
          <w:noProof w:val="0"/>
          <w:sz w:val="24"/>
          <w:szCs w:val="24"/>
          <w:lang w:val="en-US"/>
        </w:rPr>
        <w:t>Outcomes:</w:t>
      </w:r>
    </w:p>
    <w:p xmlns:wp14="http://schemas.microsoft.com/office/word/2010/wordml" w:rsidP="350A3F00" wp14:paraId="015C8B80" wp14:textId="352C0D73">
      <w:pPr>
        <w:pStyle w:val="ListParagraph"/>
        <w:numPr>
          <w:ilvl w:val="0"/>
          <w:numId w:val="6"/>
        </w:numPr>
        <w:spacing w:before="0" w:beforeAutospacing="off" w:after="0" w:afterAutospacing="off"/>
        <w:rPr>
          <w:rFonts w:ascii="Aptos" w:hAnsi="Aptos" w:eastAsia="Aptos" w:cs="Aptos"/>
          <w:noProof w:val="0"/>
          <w:sz w:val="24"/>
          <w:szCs w:val="24"/>
          <w:lang w:val="en-US"/>
        </w:rPr>
      </w:pPr>
      <w:r w:rsidRPr="350A3F00" w:rsidR="587BEEA7">
        <w:rPr>
          <w:rFonts w:ascii="Aptos" w:hAnsi="Aptos" w:eastAsia="Aptos" w:cs="Aptos"/>
          <w:noProof w:val="0"/>
          <w:sz w:val="24"/>
          <w:szCs w:val="24"/>
          <w:lang w:val="en-US"/>
        </w:rPr>
        <w:t xml:space="preserve">Increased career </w:t>
      </w:r>
      <w:r w:rsidRPr="350A3F00" w:rsidR="3FE36219">
        <w:rPr>
          <w:rFonts w:ascii="Aptos" w:hAnsi="Aptos" w:eastAsia="Aptos" w:cs="Aptos"/>
          <w:noProof w:val="0"/>
          <w:sz w:val="24"/>
          <w:szCs w:val="24"/>
          <w:lang w:val="en-US"/>
        </w:rPr>
        <w:t>opportunities.</w:t>
      </w:r>
    </w:p>
    <w:p xmlns:wp14="http://schemas.microsoft.com/office/word/2010/wordml" w:rsidP="350A3F00" wp14:paraId="7F3F5420" wp14:textId="05EC086C">
      <w:pPr>
        <w:pStyle w:val="ListParagraph"/>
        <w:numPr>
          <w:ilvl w:val="0"/>
          <w:numId w:val="6"/>
        </w:numPr>
        <w:spacing w:before="0" w:beforeAutospacing="off" w:after="0" w:afterAutospacing="off"/>
        <w:rPr>
          <w:rFonts w:ascii="Aptos" w:hAnsi="Aptos" w:eastAsia="Aptos" w:cs="Aptos"/>
          <w:noProof w:val="0"/>
          <w:sz w:val="24"/>
          <w:szCs w:val="24"/>
          <w:lang w:val="en-US"/>
        </w:rPr>
      </w:pPr>
      <w:r w:rsidRPr="350A3F00" w:rsidR="587BEEA7">
        <w:rPr>
          <w:rFonts w:ascii="Aptos" w:hAnsi="Aptos" w:eastAsia="Aptos" w:cs="Aptos"/>
          <w:noProof w:val="0"/>
          <w:sz w:val="24"/>
          <w:szCs w:val="24"/>
          <w:lang w:val="en-US"/>
        </w:rPr>
        <w:t>Enhanced parenting skills and knowledge.</w:t>
      </w:r>
    </w:p>
    <w:p xmlns:wp14="http://schemas.microsoft.com/office/word/2010/wordml" w:rsidP="350A3F00" wp14:paraId="0BA1770A" wp14:textId="5FE1153F">
      <w:pPr>
        <w:pStyle w:val="ListParagraph"/>
        <w:numPr>
          <w:ilvl w:val="0"/>
          <w:numId w:val="6"/>
        </w:numPr>
        <w:spacing w:before="0" w:beforeAutospacing="off" w:after="0" w:afterAutospacing="off"/>
        <w:rPr>
          <w:rFonts w:ascii="Aptos" w:hAnsi="Aptos" w:eastAsia="Aptos" w:cs="Aptos"/>
          <w:noProof w:val="0"/>
          <w:sz w:val="24"/>
          <w:szCs w:val="24"/>
          <w:lang w:val="en-US"/>
        </w:rPr>
      </w:pPr>
      <w:r w:rsidRPr="350A3F00" w:rsidR="587BEEA7">
        <w:rPr>
          <w:rFonts w:ascii="Aptos" w:hAnsi="Aptos" w:eastAsia="Aptos" w:cs="Aptos"/>
          <w:noProof w:val="0"/>
          <w:sz w:val="24"/>
          <w:szCs w:val="24"/>
          <w:lang w:val="en-US"/>
        </w:rPr>
        <w:t xml:space="preserve">Better access to </w:t>
      </w:r>
      <w:r w:rsidRPr="350A3F00" w:rsidR="4F586FF1">
        <w:rPr>
          <w:rFonts w:ascii="Aptos" w:hAnsi="Aptos" w:eastAsia="Aptos" w:cs="Aptos"/>
          <w:noProof w:val="0"/>
          <w:sz w:val="24"/>
          <w:szCs w:val="24"/>
          <w:lang w:val="en-US"/>
        </w:rPr>
        <w:t>well</w:t>
      </w:r>
      <w:r w:rsidRPr="350A3F00" w:rsidR="3074F12A">
        <w:rPr>
          <w:rFonts w:ascii="Aptos" w:hAnsi="Aptos" w:eastAsia="Aptos" w:cs="Aptos"/>
          <w:noProof w:val="0"/>
          <w:sz w:val="24"/>
          <w:szCs w:val="24"/>
          <w:lang w:val="en-US"/>
        </w:rPr>
        <w:t>-</w:t>
      </w:r>
      <w:r w:rsidRPr="350A3F00" w:rsidR="4F586FF1">
        <w:rPr>
          <w:rFonts w:ascii="Aptos" w:hAnsi="Aptos" w:eastAsia="Aptos" w:cs="Aptos"/>
          <w:noProof w:val="0"/>
          <w:sz w:val="24"/>
          <w:szCs w:val="24"/>
          <w:lang w:val="en-US"/>
        </w:rPr>
        <w:t>being services</w:t>
      </w:r>
      <w:r w:rsidRPr="350A3F00" w:rsidR="587BEEA7">
        <w:rPr>
          <w:rFonts w:ascii="Aptos" w:hAnsi="Aptos" w:eastAsia="Aptos" w:cs="Aptos"/>
          <w:noProof w:val="0"/>
          <w:sz w:val="24"/>
          <w:szCs w:val="24"/>
          <w:lang w:val="en-US"/>
        </w:rPr>
        <w:t>.</w:t>
      </w:r>
    </w:p>
    <w:p xmlns:wp14="http://schemas.microsoft.com/office/word/2010/wordml" w:rsidP="350A3F00" wp14:paraId="6D381358" wp14:textId="431F94DC">
      <w:pPr>
        <w:spacing w:before="240" w:beforeAutospacing="off" w:after="240" w:afterAutospacing="off"/>
      </w:pPr>
      <w:r w:rsidRPr="350A3F00" w:rsidR="587BEEA7">
        <w:rPr>
          <w:rFonts w:ascii="Aptos" w:hAnsi="Aptos" w:eastAsia="Aptos" w:cs="Aptos"/>
          <w:b w:val="1"/>
          <w:bCs w:val="1"/>
          <w:noProof w:val="0"/>
          <w:sz w:val="24"/>
          <w:szCs w:val="24"/>
          <w:lang w:val="en-US"/>
        </w:rPr>
        <w:t>Activities:</w:t>
      </w:r>
    </w:p>
    <w:p xmlns:wp14="http://schemas.microsoft.com/office/word/2010/wordml" w:rsidP="350A3F00" wp14:paraId="62BE7DFB" wp14:textId="21BCFE52">
      <w:pPr>
        <w:pStyle w:val="ListParagraph"/>
        <w:numPr>
          <w:ilvl w:val="0"/>
          <w:numId w:val="8"/>
        </w:numPr>
        <w:spacing w:before="0" w:beforeAutospacing="off" w:after="0" w:afterAutospacing="off"/>
        <w:rPr>
          <w:rFonts w:ascii="Aptos" w:hAnsi="Aptos" w:eastAsia="Aptos" w:cs="Aptos"/>
          <w:noProof w:val="0"/>
          <w:sz w:val="24"/>
          <w:szCs w:val="24"/>
          <w:lang w:val="en-US"/>
        </w:rPr>
      </w:pPr>
      <w:r w:rsidRPr="350A3F00" w:rsidR="0E727E84">
        <w:rPr>
          <w:rFonts w:ascii="Aptos" w:hAnsi="Aptos" w:eastAsia="Aptos" w:cs="Aptos"/>
          <w:noProof w:val="0"/>
          <w:sz w:val="24"/>
          <w:szCs w:val="24"/>
          <w:lang w:val="en-US"/>
        </w:rPr>
        <w:t>Career help</w:t>
      </w:r>
    </w:p>
    <w:p xmlns:wp14="http://schemas.microsoft.com/office/word/2010/wordml" w:rsidP="350A3F00" wp14:paraId="2E5FA1D7" wp14:textId="6BED9F0A">
      <w:pPr>
        <w:pStyle w:val="ListParagraph"/>
        <w:numPr>
          <w:ilvl w:val="0"/>
          <w:numId w:val="8"/>
        </w:numPr>
        <w:spacing w:before="0" w:beforeAutospacing="off" w:after="0" w:afterAutospacing="off"/>
        <w:rPr>
          <w:rFonts w:ascii="Aptos" w:hAnsi="Aptos" w:eastAsia="Aptos" w:cs="Aptos"/>
          <w:noProof w:val="0"/>
          <w:sz w:val="24"/>
          <w:szCs w:val="24"/>
          <w:lang w:val="en-US"/>
        </w:rPr>
      </w:pPr>
      <w:r w:rsidRPr="350A3F00" w:rsidR="0E727E84">
        <w:rPr>
          <w:rFonts w:ascii="Aptos" w:hAnsi="Aptos" w:eastAsia="Aptos" w:cs="Aptos"/>
          <w:noProof w:val="0"/>
          <w:sz w:val="24"/>
          <w:szCs w:val="24"/>
          <w:lang w:val="en-US"/>
        </w:rPr>
        <w:t>Parenting workshops</w:t>
      </w:r>
    </w:p>
    <w:p xmlns:wp14="http://schemas.microsoft.com/office/word/2010/wordml" w:rsidP="350A3F00" wp14:paraId="482D012A" wp14:textId="00A2C5EF">
      <w:pPr>
        <w:pStyle w:val="ListParagraph"/>
        <w:numPr>
          <w:ilvl w:val="0"/>
          <w:numId w:val="8"/>
        </w:numPr>
        <w:spacing w:before="0" w:beforeAutospacing="off" w:after="0" w:afterAutospacing="off"/>
        <w:rPr>
          <w:rFonts w:ascii="Aptos" w:hAnsi="Aptos" w:eastAsia="Aptos" w:cs="Aptos"/>
          <w:noProof w:val="0"/>
          <w:sz w:val="24"/>
          <w:szCs w:val="24"/>
          <w:lang w:val="en-US"/>
        </w:rPr>
      </w:pPr>
      <w:r w:rsidRPr="350A3F00" w:rsidR="0E727E84">
        <w:rPr>
          <w:rFonts w:ascii="Aptos" w:hAnsi="Aptos" w:eastAsia="Aptos" w:cs="Aptos"/>
          <w:noProof w:val="0"/>
          <w:sz w:val="24"/>
          <w:szCs w:val="24"/>
          <w:lang w:val="en-US"/>
        </w:rPr>
        <w:t>Information desk</w:t>
      </w:r>
    </w:p>
    <w:p xmlns:wp14="http://schemas.microsoft.com/office/word/2010/wordml" w:rsidP="350A3F00" wp14:paraId="1E972202" wp14:textId="0343653D">
      <w:pPr>
        <w:pStyle w:val="ListParagraph"/>
        <w:numPr>
          <w:ilvl w:val="0"/>
          <w:numId w:val="8"/>
        </w:numPr>
        <w:spacing w:before="0" w:beforeAutospacing="off" w:after="0" w:afterAutospacing="off"/>
        <w:rPr>
          <w:rFonts w:ascii="Aptos" w:hAnsi="Aptos" w:eastAsia="Aptos" w:cs="Aptos"/>
          <w:noProof w:val="0"/>
          <w:sz w:val="24"/>
          <w:szCs w:val="24"/>
          <w:lang w:val="en-US"/>
        </w:rPr>
      </w:pPr>
      <w:r w:rsidRPr="350A3F00" w:rsidR="0E727E84">
        <w:rPr>
          <w:rFonts w:ascii="Aptos" w:hAnsi="Aptos" w:eastAsia="Aptos" w:cs="Aptos"/>
          <w:noProof w:val="0"/>
          <w:sz w:val="24"/>
          <w:szCs w:val="24"/>
          <w:lang w:val="en-US"/>
        </w:rPr>
        <w:t xml:space="preserve">Health workshop </w:t>
      </w:r>
    </w:p>
    <w:p xmlns:wp14="http://schemas.microsoft.com/office/word/2010/wordml" w:rsidP="350A3F00" wp14:paraId="00D51A61" wp14:textId="5A7E37D7">
      <w:pPr>
        <w:pStyle w:val="Normal"/>
        <w:spacing w:before="0" w:beforeAutospacing="off" w:after="0" w:afterAutospacing="off"/>
        <w:rPr>
          <w:rFonts w:ascii="Aptos" w:hAnsi="Aptos" w:eastAsia="Aptos" w:cs="Aptos"/>
          <w:noProof w:val="0"/>
          <w:sz w:val="24"/>
          <w:szCs w:val="24"/>
          <w:lang w:val="en-US"/>
        </w:rPr>
      </w:pPr>
    </w:p>
    <w:p xmlns:wp14="http://schemas.microsoft.com/office/word/2010/wordml" w:rsidP="350A3F00" wp14:paraId="4B4535DC" wp14:textId="4169079B">
      <w:pPr>
        <w:pStyle w:val="Normal"/>
        <w:spacing w:before="0" w:beforeAutospacing="off" w:after="0" w:afterAutospacing="off"/>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E5DDF0F" wp14:editId="6D9BD186">
                <wp:extent cx="5716905" cy="3291282"/>
                <wp:effectExtent l="19050" t="19050" r="36195" b="23495"/>
                <wp:docPr xmlns:wp="http://schemas.openxmlformats.org/drawingml/2006/wordprocessingDrawing" id="60127343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16905" cy="3291282"/>
                          <a:chOff x="0" y="0"/>
                          <a:chExt cx="5716905" cy="3291283"/>
                        </a:xfrm>
                      </wpg:grpSpPr>
                      <wps:wsp xmlns:wps="http://schemas.microsoft.com/office/word/2010/wordprocessingShape">
                        <wps:cNvPr id="1713089021" name="Isosceles Triangle 1713089021"/>
                        <wps:cNvSpPr/>
                        <wps:spPr>
                          <a:xfrm>
                            <a:off x="0" y="0"/>
                            <a:ext cx="5716905" cy="3188970"/>
                          </a:xfrm>
                          <a:prstGeom prst="triangle">
                            <a:avLst/>
                          </a:prstGeom>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615679175" name="Rectangle 615679175"/>
                        <wps:cNvSpPr/>
                        <wps:spPr>
                          <a:xfrm>
                            <a:off x="925511" y="2507948"/>
                            <a:ext cx="3911282" cy="783335"/>
                          </a:xfrm>
                          <a:prstGeom prst="rect">
                            <a:avLst/>
                          </a:prstGeom>
                          <a:solidFill>
                            <a:schemeClr val="bg2">
                              <a:lumMod val="90000"/>
                            </a:schemeClr>
                          </a:solidFill>
                          <a:ln>
                            <a:solidFill>
                              <a:srgbClr val="000000"/>
                            </a:solidFill>
                          </a:ln>
                        </wps:spPr>
                        <wps:txbx>
                          <w:txbxContent>
                            <w:p w:rsidR="006961C6" w:rsidP="006961C6" w:rsidRDefault="006961C6">
                              <w:pPr>
                                <w:spacing w:line="252" w:lineRule="auto"/>
                                <w:jc w:val="center"/>
                                <w:rPr>
                                  <w:rFonts w:ascii="Calibri" w:hAnsi="Calibri" w:cs="Calibri"/>
                                  <w:b/>
                                  <w:bCs/>
                                  <w:i/>
                                  <w:iCs/>
                                  <w:color w:val="000000"/>
                                  <w:kern w:val="0"/>
                                  <w:lang w:val="en-US"/>
                                  <w14:ligatures xmlns:w14="http://schemas.microsoft.com/office/word/2010/wordml" w14:val="none"/>
                                </w:rPr>
                              </w:pPr>
                              <w:r>
                                <w:rPr>
                                  <w:rFonts w:ascii="Calibri" w:hAnsi="Calibri" w:cs="Calibri"/>
                                  <w:b/>
                                  <w:bCs/>
                                  <w:i/>
                                  <w:iCs/>
                                  <w:color w:val="000000"/>
                                  <w:u w:val="single"/>
                                  <w:lang w:val="en-US"/>
                                </w:rPr>
                                <w:t>Activties.</w:t>
                              </w:r>
                              <w:r>
                                <w:rPr>
                                  <w:rFonts w:ascii="Calibri" w:hAnsi="Calibri" w:cs="Calibri"/>
                                  <w:b/>
                                  <w:bCs/>
                                  <w:i/>
                                  <w:iCs/>
                                  <w:color w:val="000000"/>
                                  <w:lang w:val="en-US"/>
                                </w:rPr>
                                <w:t xml:space="preserve"> </w:t>
                              </w:r>
                            </w:p>
                            <w:p w:rsidR="006961C6" w:rsidP="006961C6" w:rsidRDefault="006961C6">
                              <w:pPr>
                                <w:spacing w:line="252" w:lineRule="auto"/>
                                <w:jc w:val="center"/>
                                <w:rPr>
                                  <w:rFonts w:ascii="Calibri" w:hAnsi="Calibri" w:cs="Calibri"/>
                                  <w:color w:val="000000"/>
                                  <w:lang w:val="en-US"/>
                                </w:rPr>
                              </w:pPr>
                              <w:r>
                                <w:rPr>
                                  <w:rFonts w:ascii="Calibri" w:hAnsi="Calibri" w:cs="Calibri"/>
                                  <w:color w:val="000000"/>
                                  <w:lang w:val="en-US"/>
                                </w:rPr>
                                <w:t xml:space="preserve">career help  </w:t>
                              </w:r>
                              <w:r>
                                <w:rPr>
                                  <w:rFonts w:ascii="Calibri" w:hAnsi="Calibri" w:cs="Calibri"/>
                                  <w:i/>
                                  <w:iCs/>
                                  <w:color w:val="000000"/>
                                  <w:lang w:val="en-US"/>
                                </w:rPr>
                                <w:t xml:space="preserve">        . parenting workshop                           .information desk             . health workshop  </w:t>
                              </w:r>
                            </w:p>
                          </w:txbxContent>
                        </wps:txbx>
                        <wps:bodyPr anchor="t"/>
                      </wps:wsp>
                      <wps:wsp xmlns:wps="http://schemas.microsoft.com/office/word/2010/wordprocessingShape">
                        <wps:cNvPr id="1573481748" name="Rectangle 1573481748"/>
                        <wps:cNvSpPr/>
                        <wps:spPr>
                          <a:xfrm>
                            <a:off x="1585414" y="1459297"/>
                            <a:ext cx="2591475" cy="1048651"/>
                          </a:xfrm>
                          <a:prstGeom prst="rect">
                            <a:avLst/>
                          </a:prstGeom>
                          <a:solidFill>
                            <a:schemeClr val="bg1">
                              <a:lumMod val="65000"/>
                            </a:schemeClr>
                          </a:solidFill>
                          <a:ln>
                            <a:solidFill>
                              <a:srgbClr val="000000"/>
                            </a:solidFill>
                          </a:ln>
                        </wps:spPr>
                        <wps:txbx>
                          <w:txbxContent>
                            <w:p w:rsidR="006961C6" w:rsidP="006961C6" w:rsidRDefault="006961C6">
                              <w:pPr>
                                <w:spacing w:line="252" w:lineRule="auto"/>
                                <w:jc w:val="center"/>
                                <w:rPr>
                                  <w:rFonts w:ascii="Calibri" w:hAnsi="Calibri" w:cs="Calibri"/>
                                  <w:b/>
                                  <w:bCs/>
                                  <w:i/>
                                  <w:iCs/>
                                  <w:color w:val="000000"/>
                                  <w:kern w:val="0"/>
                                  <w:lang w:val="en-US"/>
                                  <w14:ligatures xmlns:w14="http://schemas.microsoft.com/office/word/2010/wordml" w14:val="none"/>
                                </w:rPr>
                              </w:pPr>
                              <w:r>
                                <w:rPr>
                                  <w:rFonts w:ascii="Calibri" w:hAnsi="Calibri" w:cs="Calibri"/>
                                  <w:b/>
                                  <w:bCs/>
                                  <w:i/>
                                  <w:iCs/>
                                  <w:color w:val="000000"/>
                                  <w:u w:val="single"/>
                                  <w:lang w:val="en-US"/>
                                </w:rPr>
                                <w:t xml:space="preserve">outcome </w:t>
                              </w:r>
                            </w:p>
                            <w:p w:rsidR="006961C6" w:rsidP="006961C6" w:rsidRDefault="006961C6">
                              <w:pPr>
                                <w:spacing w:line="252" w:lineRule="auto"/>
                                <w:rPr>
                                  <w:rFonts w:ascii="Calibri" w:hAnsi="Calibri" w:cs="Calibri"/>
                                  <w:color w:val="000000"/>
                                  <w:lang w:val="en-US"/>
                                </w:rPr>
                              </w:pPr>
                              <w:r>
                                <w:rPr>
                                  <w:rFonts w:ascii="Calibri" w:hAnsi="Calibri" w:cs="Calibri"/>
                                  <w:color w:val="000000"/>
                                  <w:lang w:val="en-US"/>
                                </w:rPr>
                                <w:t>increasing</w:t>
                              </w:r>
                              <w:r>
                                <w:rPr>
                                  <w:rFonts w:ascii="Calibri" w:hAnsi="Calibri" w:cs="Calibri"/>
                                  <w:color w:val="000000"/>
                                  <w:u w:val="single"/>
                                  <w:lang w:val="en-US"/>
                                </w:rPr>
                                <w:t xml:space="preserve"> </w:t>
                              </w:r>
                              <w:r>
                                <w:rPr>
                                  <w:rFonts w:ascii="Calibri" w:hAnsi="Calibri" w:cs="Calibri"/>
                                  <w:color w:val="000000"/>
                                  <w:lang w:val="en-US"/>
                                </w:rPr>
                                <w:t>career</w:t>
                              </w:r>
                              <w:r>
                                <w:rPr>
                                  <w:rFonts w:ascii="Calibri" w:hAnsi="Calibri" w:cs="Calibri"/>
                                  <w:color w:val="000000"/>
                                  <w:u w:val="single"/>
                                  <w:lang w:val="en-US"/>
                                </w:rPr>
                                <w:t xml:space="preserve"> </w:t>
                              </w:r>
                              <w:r>
                                <w:rPr>
                                  <w:rFonts w:ascii="Calibri" w:hAnsi="Calibri" w:cs="Calibri"/>
                                  <w:color w:val="000000"/>
                                  <w:lang w:val="en-US"/>
                                </w:rPr>
                                <w:t>opportunities</w:t>
                              </w:r>
                              <w:r>
                                <w:rPr>
                                  <w:rFonts w:ascii="Calibri" w:hAnsi="Calibri" w:cs="Calibri"/>
                                  <w:color w:val="000000"/>
                                  <w:u w:val="single"/>
                                  <w:lang w:val="en-US"/>
                                </w:rPr>
                                <w:t xml:space="preserve"> </w:t>
                              </w:r>
                            </w:p>
                            <w:p w:rsidR="006961C6" w:rsidP="006961C6" w:rsidRDefault="006961C6">
                              <w:pPr>
                                <w:spacing w:line="252" w:lineRule="auto"/>
                                <w:rPr>
                                  <w:rFonts w:ascii="Calibri" w:hAnsi="Calibri" w:cs="Calibri"/>
                                  <w:color w:val="000000"/>
                                  <w:lang w:val="en-US"/>
                                </w:rPr>
                              </w:pPr>
                              <w:r>
                                <w:rPr>
                                  <w:rFonts w:ascii="Calibri" w:hAnsi="Calibri" w:cs="Calibri"/>
                                  <w:color w:val="000000"/>
                                  <w:lang w:val="en-US"/>
                                </w:rPr>
                                <w:t>enhanced parenting skills and knowledge</w:t>
                              </w:r>
                              <w:r>
                                <w:rPr>
                                  <w:rFonts w:ascii="Calibri" w:hAnsi="Calibri" w:cs="Calibri"/>
                                  <w:color w:val="000000"/>
                                  <w:u w:val="single"/>
                                  <w:lang w:val="en-US"/>
                                </w:rPr>
                                <w:t xml:space="preserve"> better</w:t>
                              </w:r>
                              <w:r>
                                <w:rPr>
                                  <w:rFonts w:ascii="Calibri" w:hAnsi="Calibri" w:cs="Calibri"/>
                                  <w:color w:val="000000"/>
                                  <w:lang w:val="en-US"/>
                                </w:rPr>
                                <w:t xml:space="preserve"> access to well-being service </w:t>
                              </w:r>
                            </w:p>
                          </w:txbxContent>
                        </wps:txbx>
                        <wps:bodyPr anchor="t"/>
                      </wps:wsp>
                      <wps:wsp xmlns:wps="http://schemas.microsoft.com/office/word/2010/wordprocessingShape">
                        <wps:cNvPr id="1753223449" name="Rectangle 1753223449"/>
                        <wps:cNvSpPr/>
                        <wps:spPr>
                          <a:xfrm>
                            <a:off x="2260523" y="634460"/>
                            <a:ext cx="1195860" cy="824837"/>
                          </a:xfrm>
                          <a:prstGeom prst="rect">
                            <a:avLst/>
                          </a:prstGeom>
                          <a:solidFill>
                            <a:schemeClr val="tx2">
                              <a:lumMod val="10000"/>
                              <a:lumOff val="90000"/>
                            </a:schemeClr>
                          </a:solidFill>
                          <a:ln>
                            <a:solidFill>
                              <a:srgbClr val="000000"/>
                            </a:solidFill>
                          </a:ln>
                        </wps:spPr>
                        <wps:txbx>
                          <w:txbxContent>
                            <w:p w:rsidR="006961C6" w:rsidP="006961C6" w:rsidRDefault="006961C6">
                              <w:pPr>
                                <w:spacing w:line="252" w:lineRule="auto"/>
                                <w:rPr>
                                  <w:rFonts w:ascii="Calibri" w:hAnsi="Calibri" w:cs="Calibri"/>
                                  <w:b/>
                                  <w:bCs/>
                                  <w:color w:val="000000"/>
                                  <w:kern w:val="0"/>
                                  <w:lang w:val="en-US"/>
                                  <w14:ligatures xmlns:w14="http://schemas.microsoft.com/office/word/2010/wordml" w14:val="none"/>
                                </w:rPr>
                              </w:pPr>
                              <w:r>
                                <w:rPr>
                                  <w:rFonts w:ascii="Calibri" w:hAnsi="Calibri" w:cs="Calibri"/>
                                  <w:b/>
                                  <w:bCs/>
                                  <w:color w:val="000000"/>
                                  <w:lang w:val="en-US"/>
                                </w:rPr>
                                <w:t xml:space="preserve">       </w:t>
                              </w:r>
                              <w:r>
                                <w:rPr>
                                  <w:rFonts w:ascii="Calibri" w:hAnsi="Calibri" w:cs="Calibri"/>
                                  <w:b/>
                                  <w:bCs/>
                                  <w:i/>
                                  <w:iCs/>
                                  <w:color w:val="000000"/>
                                  <w:u w:val="single"/>
                                  <w:lang w:val="en-US"/>
                                </w:rPr>
                                <w:t xml:space="preserve">Impact </w:t>
                              </w:r>
                              <w:r>
                                <w:rPr>
                                  <w:rFonts w:ascii="Calibri" w:hAnsi="Calibri" w:cs="Calibri"/>
                                  <w:color w:val="000000"/>
                                  <w:lang w:val="en-US"/>
                                </w:rPr>
                                <w:t xml:space="preserve">Improve socio-economic status and well-being </w:t>
                              </w:r>
                              <w:r>
                                <w:rPr>
                                  <w:rFonts w:ascii="Calibri" w:hAnsi="Calibri" w:cs="Calibri"/>
                                  <w:b/>
                                  <w:bCs/>
                                  <w:color w:val="000000"/>
                                  <w:lang w:val="en-US"/>
                                </w:rPr>
                                <w:t>ethiopian community</w:t>
                              </w:r>
                            </w:p>
                          </w:txbxContent>
                        </wps:txbx>
                        <wps:bodyPr anchor="t"/>
                      </wps:wsp>
                    </wpg:wgp>
                  </a:graphicData>
                </a:graphic>
              </wp:inline>
            </w:drawing>
          </mc:Choice>
          <mc:Fallback/>
        </mc:AlternateContent>
      </w:r>
    </w:p>
    <w:p xmlns:wp14="http://schemas.microsoft.com/office/word/2010/wordml" w:rsidP="350A3F00" wp14:paraId="4B818A89" wp14:textId="42D2EB40">
      <w:pPr>
        <w:pStyle w:val="Normal"/>
        <w:spacing w:before="0" w:beforeAutospacing="off" w:after="0" w:afterAutospacing="off"/>
      </w:pPr>
      <w:r w:rsidRPr="1998EF39" w:rsidR="10A37D5A">
        <w:rPr>
          <w:rFonts w:ascii="Aptos" w:hAnsi="Aptos" w:eastAsia="Aptos" w:cs="Aptos"/>
          <w:noProof w:val="0"/>
          <w:sz w:val="24"/>
          <w:szCs w:val="24"/>
          <w:lang w:val="en-US"/>
        </w:rPr>
        <w:t>(Source: Powerchange.org.uk, 2023)</w:t>
      </w:r>
    </w:p>
    <w:p xmlns:wp14="http://schemas.microsoft.com/office/word/2010/wordml" w:rsidP="350A3F00" wp14:paraId="4E88DC74" wp14:textId="3B3F38D8">
      <w:pPr>
        <w:pStyle w:val="Normal"/>
        <w:spacing w:before="0" w:beforeAutospacing="off" w:after="0" w:afterAutospacing="off"/>
        <w:rPr>
          <w:rFonts w:ascii="Aptos" w:hAnsi="Aptos" w:eastAsia="Aptos" w:cs="Aptos"/>
          <w:noProof w:val="0"/>
          <w:sz w:val="24"/>
          <w:szCs w:val="24"/>
          <w:lang w:val="en-US"/>
        </w:rPr>
      </w:pPr>
    </w:p>
    <w:p xmlns:wp14="http://schemas.microsoft.com/office/word/2010/wordml" w:rsidP="350A3F00" wp14:paraId="54603C70" wp14:textId="39CC47F0">
      <w:pPr>
        <w:pStyle w:val="Heading4"/>
        <w:spacing w:before="319" w:beforeAutospacing="off" w:after="319" w:afterAutospacing="off"/>
      </w:pPr>
      <w:r w:rsidRPr="350A3F00" w:rsidR="587BEEA7">
        <w:rPr>
          <w:rFonts w:ascii="Aptos" w:hAnsi="Aptos" w:eastAsia="Aptos" w:cs="Aptos"/>
          <w:b w:val="1"/>
          <w:bCs w:val="1"/>
          <w:noProof w:val="0"/>
          <w:sz w:val="24"/>
          <w:szCs w:val="24"/>
          <w:lang w:val="en-US"/>
        </w:rPr>
        <w:t>Conclusion</w:t>
      </w:r>
    </w:p>
    <w:p xmlns:wp14="http://schemas.microsoft.com/office/word/2010/wordml" w:rsidP="1998EF39" wp14:paraId="69BDEF17" wp14:textId="20A7F055">
      <w:pPr>
        <w:spacing w:before="240" w:beforeAutospacing="off" w:after="240" w:afterAutospacing="off"/>
        <w:jc w:val="both"/>
      </w:pPr>
      <w:r w:rsidRPr="1998EF39" w:rsidR="587BEEA7">
        <w:rPr>
          <w:rFonts w:ascii="Aptos" w:hAnsi="Aptos" w:eastAsia="Aptos" w:cs="Aptos"/>
          <w:noProof w:val="0"/>
          <w:sz w:val="24"/>
          <w:szCs w:val="24"/>
          <w:lang w:val="en-US"/>
        </w:rPr>
        <w:t>The Little Ethiopia Café Hub is poised to make a significant positive impact on the Ethiopian community in Croydon. Through targeted activities and strategic collaborations, this project will empower women, enhance their career prospects, and improve their overall well-being.</w:t>
      </w:r>
    </w:p>
    <w:p xmlns:wp14="http://schemas.microsoft.com/office/word/2010/wordml" w:rsidP="1998EF39" wp14:paraId="1CD79B7B" wp14:textId="1552CDA0">
      <w:pPr>
        <w:spacing w:before="0" w:beforeAutospacing="off" w:after="0" w:afterAutospacing="off"/>
        <w:jc w:val="both"/>
      </w:pPr>
    </w:p>
    <w:p w:rsidR="350A3F00" w:rsidP="1998EF39" w:rsidRDefault="350A3F00" w14:paraId="48102DC0" w14:textId="52C5DE50">
      <w:pPr>
        <w:spacing w:before="0" w:beforeAutospacing="off" w:after="0" w:afterAutospacing="off"/>
        <w:jc w:val="both"/>
      </w:pPr>
    </w:p>
    <w:p w:rsidR="350A3F00" w:rsidP="350A3F00" w:rsidRDefault="350A3F00" w14:paraId="6F5F9216" w14:textId="74EFCEDB">
      <w:pPr>
        <w:spacing w:before="0" w:beforeAutospacing="off" w:after="0" w:afterAutospacing="off"/>
      </w:pPr>
    </w:p>
    <w:p w:rsidR="350A3F00" w:rsidP="1998EF39" w:rsidRDefault="350A3F00" w14:paraId="0AA7E224" w14:textId="217783E2">
      <w:pPr>
        <w:pStyle w:val="Normal"/>
        <w:rPr>
          <w:noProof w:val="0"/>
          <w:lang w:val="en-US"/>
        </w:rPr>
      </w:pPr>
    </w:p>
    <w:p w:rsidR="350A3F00" w:rsidP="1998EF39" w:rsidRDefault="350A3F00" w14:paraId="2B9B5BBD" w14:textId="121ADCDF">
      <w:pPr>
        <w:pStyle w:val="ListParagraph"/>
        <w:spacing w:before="0" w:beforeAutospacing="off" w:after="0" w:afterAutospacing="off"/>
        <w:ind w:left="720"/>
        <w:rPr>
          <w:rFonts w:ascii="Aptos" w:hAnsi="Aptos" w:eastAsia="Aptos" w:cs="Aptos"/>
          <w:noProof w:val="0"/>
          <w:sz w:val="24"/>
          <w:szCs w:val="24"/>
          <w:lang w:val="en-US"/>
        </w:rPr>
      </w:pPr>
      <w:r w:rsidRPr="1998EF39" w:rsidR="02406B06">
        <w:rPr>
          <w:rFonts w:ascii="Aptos" w:hAnsi="Aptos" w:eastAsia="Aptos" w:cs="Aptos"/>
          <w:noProof w:val="0"/>
          <w:sz w:val="24"/>
          <w:szCs w:val="24"/>
          <w:lang w:val="en-US"/>
        </w:rPr>
        <w:t>.</w:t>
      </w:r>
    </w:p>
    <w:p w:rsidR="350A3F00" w:rsidP="350A3F00" w:rsidRDefault="350A3F00" w14:paraId="6740A895" w14:textId="6D1CC80A">
      <w:pPr>
        <w:spacing w:before="0" w:beforeAutospacing="off" w:after="0" w:afterAutospacing="off"/>
      </w:pPr>
    </w:p>
    <w:p w:rsidR="350A3F00" w:rsidP="1998EF39" w:rsidRDefault="350A3F00" w14:paraId="77F8677B" w14:textId="22ADA394">
      <w:pPr>
        <w:pStyle w:val="Heading3"/>
        <w:spacing w:before="281" w:beforeAutospacing="off" w:after="281" w:afterAutospacing="off"/>
      </w:pPr>
    </w:p>
    <w:p w:rsidR="350A3F00" w:rsidP="350A3F00" w:rsidRDefault="350A3F00" w14:paraId="7317B7C1" w14:textId="11D34F13">
      <w:pPr>
        <w:spacing w:before="0" w:beforeAutospacing="off" w:after="0" w:afterAutospacing="off"/>
      </w:pPr>
    </w:p>
    <w:p w:rsidR="1998EF39" w:rsidP="1998EF39" w:rsidRDefault="1998EF39" w14:paraId="1B0920C1" w14:textId="57871D45">
      <w:pPr>
        <w:spacing w:before="0" w:beforeAutospacing="off" w:after="0" w:afterAutospacing="off"/>
      </w:pPr>
    </w:p>
    <w:p w:rsidR="1998EF39" w:rsidP="1998EF39" w:rsidRDefault="1998EF39" w14:paraId="7BB9FD12" w14:textId="18F768AA">
      <w:pPr>
        <w:spacing w:before="0" w:beforeAutospacing="off" w:after="0" w:afterAutospacing="off"/>
      </w:pPr>
    </w:p>
    <w:p w:rsidR="1998EF39" w:rsidP="1998EF39" w:rsidRDefault="1998EF39" w14:paraId="71FF5C5E" w14:textId="1BCE3803">
      <w:pPr>
        <w:spacing w:before="0" w:beforeAutospacing="off" w:after="0" w:afterAutospacing="off"/>
      </w:pPr>
    </w:p>
    <w:p w:rsidR="1998EF39" w:rsidP="1998EF39" w:rsidRDefault="1998EF39" w14:paraId="44E52DE2" w14:textId="364856A7">
      <w:pPr>
        <w:spacing w:before="0" w:beforeAutospacing="off" w:after="0" w:afterAutospacing="off"/>
      </w:pPr>
    </w:p>
    <w:p w:rsidR="1998EF39" w:rsidP="1998EF39" w:rsidRDefault="1998EF39" w14:paraId="499D85F3" w14:textId="02A569B3">
      <w:pPr>
        <w:spacing w:before="0" w:beforeAutospacing="off" w:after="0" w:afterAutospacing="off"/>
      </w:pPr>
    </w:p>
    <w:p w:rsidR="1998EF39" w:rsidP="1998EF39" w:rsidRDefault="1998EF39" w14:paraId="6B576D0F" w14:textId="1DD164F4">
      <w:pPr>
        <w:spacing w:before="0" w:beforeAutospacing="off" w:after="0" w:afterAutospacing="off"/>
      </w:pPr>
    </w:p>
    <w:p w:rsidR="1998EF39" w:rsidP="1998EF39" w:rsidRDefault="1998EF39" w14:paraId="3D873CDB" w14:textId="102AD08A">
      <w:pPr>
        <w:spacing w:before="0" w:beforeAutospacing="off" w:after="0" w:afterAutospacing="off"/>
      </w:pPr>
    </w:p>
    <w:p w:rsidR="1998EF39" w:rsidP="1998EF39" w:rsidRDefault="1998EF39" w14:paraId="77311FD7" w14:textId="2CA84D53">
      <w:pPr>
        <w:spacing w:before="0" w:beforeAutospacing="off" w:after="0" w:afterAutospacing="off"/>
      </w:pPr>
    </w:p>
    <w:p w:rsidR="1998EF39" w:rsidP="1998EF39" w:rsidRDefault="1998EF39" w14:paraId="0982078C" w14:textId="4CC83026">
      <w:pPr>
        <w:spacing w:before="0" w:beforeAutospacing="off" w:after="0" w:afterAutospacing="off"/>
      </w:pPr>
    </w:p>
    <w:p w:rsidR="1998EF39" w:rsidP="1998EF39" w:rsidRDefault="1998EF39" w14:paraId="5D480E38" w14:textId="482F16E0">
      <w:pPr>
        <w:spacing w:before="0" w:beforeAutospacing="off" w:after="0" w:afterAutospacing="off"/>
      </w:pPr>
    </w:p>
    <w:p w:rsidR="1998EF39" w:rsidP="1998EF39" w:rsidRDefault="1998EF39" w14:paraId="374400DA" w14:textId="1D0AF221">
      <w:pPr>
        <w:spacing w:before="0" w:beforeAutospacing="off" w:after="0" w:afterAutospacing="off"/>
      </w:pPr>
    </w:p>
    <w:p w:rsidR="1998EF39" w:rsidP="1998EF39" w:rsidRDefault="1998EF39" w14:paraId="527CD648" w14:textId="174CDAA0">
      <w:pPr>
        <w:spacing w:before="0" w:beforeAutospacing="off" w:after="0" w:afterAutospacing="off"/>
      </w:pPr>
    </w:p>
    <w:p w:rsidR="1998EF39" w:rsidP="1998EF39" w:rsidRDefault="1998EF39" w14:paraId="2F3DA30C" w14:textId="45A8AB04">
      <w:pPr>
        <w:spacing w:before="0" w:beforeAutospacing="off" w:after="0" w:afterAutospacing="off"/>
      </w:pPr>
    </w:p>
    <w:p w:rsidR="1998EF39" w:rsidP="1998EF39" w:rsidRDefault="1998EF39" w14:paraId="17106FD7" w14:textId="2BF3CD73">
      <w:pPr>
        <w:spacing w:before="0" w:beforeAutospacing="off" w:after="0" w:afterAutospacing="off"/>
      </w:pPr>
    </w:p>
    <w:p w:rsidR="1998EF39" w:rsidP="1998EF39" w:rsidRDefault="1998EF39" w14:paraId="6578D988" w14:textId="13C07715">
      <w:pPr>
        <w:spacing w:before="0" w:beforeAutospacing="off" w:after="0" w:afterAutospacing="off"/>
      </w:pPr>
    </w:p>
    <w:p w:rsidR="1998EF39" w:rsidP="1998EF39" w:rsidRDefault="1998EF39" w14:paraId="353DEFCE" w14:textId="13E50649">
      <w:pPr>
        <w:spacing w:before="0" w:beforeAutospacing="off" w:after="0" w:afterAutospacing="off"/>
      </w:pPr>
    </w:p>
    <w:p w:rsidR="1998EF39" w:rsidP="1998EF39" w:rsidRDefault="1998EF39" w14:paraId="297106F5" w14:textId="7B83E8B7">
      <w:pPr>
        <w:spacing w:before="0" w:beforeAutospacing="off" w:after="0" w:afterAutospacing="off"/>
      </w:pPr>
    </w:p>
    <w:p w:rsidR="2B62EEE6" w:rsidP="1998EF39" w:rsidRDefault="2B62EEE6" w14:paraId="65920007" w14:textId="218A3D05">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40"/>
          <w:szCs w:val="40"/>
          <w:lang w:val="en-US"/>
        </w:rPr>
      </w:pPr>
      <w:r w:rsidRPr="1998EF39" w:rsidR="2B62EEE6">
        <w:rPr>
          <w:rFonts w:ascii="Aptos" w:hAnsi="Aptos" w:eastAsia="Aptos" w:cs="Aptos"/>
          <w:b w:val="1"/>
          <w:bCs w:val="1"/>
          <w:i w:val="1"/>
          <w:iCs w:val="1"/>
          <w:caps w:val="0"/>
          <w:smallCaps w:val="0"/>
          <w:noProof w:val="0"/>
          <w:color w:val="0F4761" w:themeColor="accent1" w:themeTint="FF" w:themeShade="BF"/>
          <w:sz w:val="40"/>
          <w:szCs w:val="40"/>
          <w:lang w:val="en-US"/>
        </w:rPr>
        <w:t xml:space="preserve">Element 2 </w:t>
      </w:r>
    </w:p>
    <w:p w:rsidR="2B62EEE6" w:rsidP="1998EF39" w:rsidRDefault="2B62EEE6" w14:paraId="70081038" w14:textId="5D2B9747">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 xml:space="preserve">Community Engagement Survey Results </w:t>
      </w:r>
    </w:p>
    <w:p w:rsidR="2B62EEE6" w:rsidP="1998EF39" w:rsidRDefault="2B62EEE6" w14:paraId="71D5BBCC" w14:textId="4C8BB3B9">
      <w:pPr>
        <w:pStyle w:val="Heading3"/>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4"/>
          <w:szCs w:val="24"/>
          <w:lang w:val="en-US"/>
        </w:rPr>
      </w:pPr>
      <w:r w:rsidRPr="1998EF39" w:rsidR="2B62EEE6">
        <w:rPr>
          <w:rFonts w:ascii="Aptos" w:hAnsi="Aptos" w:eastAsia="Aptos" w:cs="Aptos"/>
          <w:b w:val="1"/>
          <w:bCs w:val="1"/>
          <w:i w:val="0"/>
          <w:iCs w:val="0"/>
          <w:caps w:val="0"/>
          <w:smallCaps w:val="0"/>
          <w:noProof w:val="0"/>
          <w:color w:val="0F4761" w:themeColor="accent1" w:themeTint="FF" w:themeShade="BF"/>
          <w:sz w:val="24"/>
          <w:szCs w:val="24"/>
          <w:lang w:val="en-US"/>
        </w:rPr>
        <w:t>Introduction:</w:t>
      </w:r>
    </w:p>
    <w:p w:rsidR="2B62EEE6" w:rsidP="1998EF39" w:rsidRDefault="2B62EEE6" w14:paraId="52AD0F3A" w14:textId="05B7BBC5">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A summary of the survey purpose, method, and response statistics to set the context.</w:t>
      </w:r>
    </w:p>
    <w:p w:rsidR="2B62EEE6" w:rsidP="1998EF39" w:rsidRDefault="2B62EEE6" w14:paraId="04221E0B" w14:textId="7A6A3E7C">
      <w:pPr>
        <w:pStyle w:val="Heading3"/>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4"/>
          <w:szCs w:val="24"/>
          <w:lang w:val="en-US"/>
        </w:rPr>
      </w:pPr>
      <w:r w:rsidRPr="1998EF39" w:rsidR="2B62EEE6">
        <w:rPr>
          <w:rFonts w:ascii="Aptos" w:hAnsi="Aptos" w:eastAsia="Aptos" w:cs="Aptos"/>
          <w:b w:val="1"/>
          <w:bCs w:val="1"/>
          <w:i w:val="0"/>
          <w:iCs w:val="0"/>
          <w:caps w:val="0"/>
          <w:smallCaps w:val="0"/>
          <w:noProof w:val="0"/>
          <w:color w:val="0F4761" w:themeColor="accent1" w:themeTint="FF" w:themeShade="BF"/>
          <w:sz w:val="24"/>
          <w:szCs w:val="24"/>
          <w:lang w:val="en-US"/>
        </w:rPr>
        <w:t>Key Sections:</w:t>
      </w:r>
    </w:p>
    <w:p w:rsidR="2B62EEE6" w:rsidP="1998EF39" w:rsidRDefault="2B62EEE6" w14:paraId="55AE36DA" w14:textId="7703620E">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r w:rsidRPr="1998EF39" w:rsidR="2B62EEE6">
        <w:rPr>
          <w:rFonts w:ascii="Aptos" w:hAnsi="Aptos" w:eastAsia="Aptos" w:cs="Aptos"/>
          <w:b w:val="1"/>
          <w:bCs w:val="1"/>
          <w:i w:val="1"/>
          <w:iCs w:val="1"/>
          <w:caps w:val="0"/>
          <w:smallCaps w:val="0"/>
          <w:noProof w:val="0"/>
          <w:color w:val="0F4761" w:themeColor="accent1" w:themeTint="FF" w:themeShade="BF"/>
          <w:sz w:val="24"/>
          <w:szCs w:val="24"/>
          <w:lang w:val="en-US"/>
        </w:rPr>
        <w:t>1. Demographic Overview</w:t>
      </w:r>
    </w:p>
    <w:p w:rsidR="2B62EEE6" w:rsidP="1998EF39" w:rsidRDefault="2B62EEE6" w14:paraId="1FF3A122" w14:textId="569406EF">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Age: Majority of respondents are 36-45 years old.</w:t>
      </w:r>
    </w:p>
    <w:p w:rsidR="2B62EEE6" w:rsidP="1998EF39" w:rsidRDefault="2B62EEE6" w14:paraId="15DF15AD" w14:textId="2348465F">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Gender: Predominantly women.</w:t>
      </w:r>
    </w:p>
    <w:p w:rsidR="2B62EEE6" w:rsidP="1998EF39" w:rsidRDefault="2B62EEE6" w14:paraId="598EF10B" w14:textId="5E4EF93E">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Residency: Most live in or work in Croydon.</w:t>
      </w:r>
    </w:p>
    <w:p w:rsidR="2B62EEE6" w:rsidP="1998EF39" w:rsidRDefault="2B62EEE6" w14:paraId="6E839548" w14:textId="056476C8">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r w:rsidRPr="1998EF39" w:rsidR="2B62EEE6">
        <w:rPr>
          <w:rFonts w:ascii="Aptos" w:hAnsi="Aptos" w:eastAsia="Aptos" w:cs="Aptos"/>
          <w:b w:val="1"/>
          <w:bCs w:val="1"/>
          <w:i w:val="1"/>
          <w:iCs w:val="1"/>
          <w:caps w:val="0"/>
          <w:smallCaps w:val="0"/>
          <w:noProof w:val="0"/>
          <w:color w:val="0F4761" w:themeColor="accent1" w:themeTint="FF" w:themeShade="BF"/>
          <w:sz w:val="24"/>
          <w:szCs w:val="24"/>
          <w:lang w:val="en-US"/>
        </w:rPr>
        <w:t>2. Interest in Community Programs</w:t>
      </w:r>
    </w:p>
    <w:p w:rsidR="2B62EEE6" w:rsidP="1998EF39" w:rsidRDefault="2B62EEE6" w14:paraId="65287FD3" w14:textId="4FB1DCC8">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Popular Programs:</w:t>
      </w:r>
    </w:p>
    <w:p w:rsidR="2B62EEE6" w:rsidP="1998EF39" w:rsidRDefault="2B62EEE6" w14:paraId="236D4274" w14:textId="3675E0F5">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Ethiopian Cuisine (food) Café: High interest, preferred timing weekdays morning and afternoon, weekends morning.</w:t>
      </w:r>
    </w:p>
    <w:p w:rsidR="2B62EEE6" w:rsidP="1998EF39" w:rsidRDefault="2B62EEE6" w14:paraId="1613B61C" w14:textId="69B4CA89">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Cultural Workshops: Language teaching preferred on weekday afternoons.</w:t>
      </w:r>
    </w:p>
    <w:p w:rsidR="2B62EEE6" w:rsidP="1998EF39" w:rsidRDefault="2B62EEE6" w14:paraId="07F547B9" w14:textId="7D8909C1">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Parent and Family Workshops: Interest in weekend afternoon sessions.</w:t>
      </w:r>
    </w:p>
    <w:p w:rsidR="2B62EEE6" w:rsidP="1998EF39" w:rsidRDefault="2B62EEE6" w14:paraId="7174BE21" w14:textId="56AEF34C">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Career Development and Job Training: Weekdays afternoon sessions are popular.</w:t>
      </w:r>
    </w:p>
    <w:p w:rsidR="2B62EEE6" w:rsidP="1998EF39" w:rsidRDefault="2B62EEE6" w14:paraId="01EB2C7D" w14:textId="74131C23">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Social Events and Networking: Interest in weekend morning and afternoon sessions.</w:t>
      </w:r>
    </w:p>
    <w:p w:rsidR="2B62EEE6" w:rsidP="1998EF39" w:rsidRDefault="2B62EEE6" w14:paraId="5A657229" w14:textId="41882EC5">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Level of Interest:</w:t>
      </w:r>
    </w:p>
    <w:p w:rsidR="2B62EEE6" w:rsidP="1998EF39" w:rsidRDefault="2B62EEE6" w14:paraId="236BC58F" w14:textId="36621E20">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Extremely interested: Predominantly in cultural and food-related activities.</w:t>
      </w:r>
    </w:p>
    <w:p w:rsidR="2B62EEE6" w:rsidP="1998EF39" w:rsidRDefault="2B62EEE6" w14:paraId="2CE860F0" w14:textId="4C13F374">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Neutral to somewhat interested: In job training, social events, and family workshops.</w:t>
      </w:r>
    </w:p>
    <w:p w:rsidR="2B62EEE6" w:rsidP="1998EF39" w:rsidRDefault="2B62EEE6" w14:paraId="55ED6051" w14:textId="60E039FF">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r w:rsidRPr="1998EF39" w:rsidR="2B62EEE6">
        <w:rPr>
          <w:rFonts w:ascii="Aptos" w:hAnsi="Aptos" w:eastAsia="Aptos" w:cs="Aptos"/>
          <w:b w:val="1"/>
          <w:bCs w:val="1"/>
          <w:i w:val="1"/>
          <w:iCs w:val="1"/>
          <w:caps w:val="0"/>
          <w:smallCaps w:val="0"/>
          <w:noProof w:val="0"/>
          <w:color w:val="0F4761" w:themeColor="accent1" w:themeTint="FF" w:themeShade="BF"/>
          <w:sz w:val="24"/>
          <w:szCs w:val="24"/>
          <w:lang w:val="en-US"/>
        </w:rPr>
        <w:t>3. Preferred Participation Frequency and Timing</w:t>
      </w:r>
    </w:p>
    <w:p w:rsidR="2B62EEE6" w:rsidP="1998EF39" w:rsidRDefault="2B62EEE6" w14:paraId="26DBC7E6" w14:textId="23AA413C">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Weekly events are highly preferred, especially for cultural and food-related activities.</w:t>
      </w:r>
    </w:p>
    <w:p w:rsidR="2B62EEE6" w:rsidP="1998EF39" w:rsidRDefault="2B62EEE6" w14:paraId="77A3A650" w14:textId="1C010DD2">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Preferred times vary, with a trend towards afternoons and weekends for family-oriented and social activities.</w:t>
      </w:r>
    </w:p>
    <w:p w:rsidR="2B62EEE6" w:rsidP="1998EF39" w:rsidRDefault="2B62EEE6" w14:paraId="378CBECC" w14:textId="71EE9CA5">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r w:rsidRPr="1998EF39" w:rsidR="2B62EEE6">
        <w:rPr>
          <w:rFonts w:ascii="Aptos" w:hAnsi="Aptos" w:eastAsia="Aptos" w:cs="Aptos"/>
          <w:b w:val="1"/>
          <w:bCs w:val="1"/>
          <w:i w:val="1"/>
          <w:iCs w:val="1"/>
          <w:caps w:val="0"/>
          <w:smallCaps w:val="0"/>
          <w:noProof w:val="0"/>
          <w:color w:val="0F4761" w:themeColor="accent1" w:themeTint="FF" w:themeShade="BF"/>
          <w:sz w:val="24"/>
          <w:szCs w:val="24"/>
          <w:lang w:val="en-US"/>
        </w:rPr>
        <w:t>4. Volunteer Willingness and Community Contribution</w:t>
      </w:r>
    </w:p>
    <w:p w:rsidR="2B62EEE6" w:rsidP="1998EF39" w:rsidRDefault="2B62EEE6" w14:paraId="39BE5CBD" w14:textId="776E0B6F">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Willingness to Help: Considerable number of respondents are willing to contribute physically, help organize events, or support youth programs.</w:t>
      </w:r>
    </w:p>
    <w:p w:rsidR="2B62EEE6" w:rsidP="1998EF39" w:rsidRDefault="2B62EEE6" w14:paraId="3148388D" w14:textId="00397E77">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Specific Contributions: Teaching, organizing, helping in kitchens, and providing psychological support.</w:t>
      </w:r>
    </w:p>
    <w:p w:rsidR="2B62EEE6" w:rsidP="1998EF39" w:rsidRDefault="2B62EEE6" w14:paraId="0B4C5F09" w14:textId="4F783036">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r w:rsidRPr="1998EF39" w:rsidR="2B62EEE6">
        <w:rPr>
          <w:rFonts w:ascii="Aptos" w:hAnsi="Aptos" w:eastAsia="Aptos" w:cs="Aptos"/>
          <w:b w:val="1"/>
          <w:bCs w:val="1"/>
          <w:i w:val="1"/>
          <w:iCs w:val="1"/>
          <w:caps w:val="0"/>
          <w:smallCaps w:val="0"/>
          <w:noProof w:val="0"/>
          <w:color w:val="0F4761" w:themeColor="accent1" w:themeTint="FF" w:themeShade="BF"/>
          <w:sz w:val="24"/>
          <w:szCs w:val="24"/>
          <w:lang w:val="en-US"/>
        </w:rPr>
        <w:t>5. Feedback and Suggestions</w:t>
      </w:r>
    </w:p>
    <w:p w:rsidR="2B62EEE6" w:rsidP="1998EF39" w:rsidRDefault="2B62EEE6" w14:paraId="0FE07E4D" w14:textId="130B1EA3">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Common themes: Desire for networking, cultural enrichment, and better communication on event updates.</w:t>
      </w:r>
    </w:p>
    <w:p w:rsidR="2B62EEE6" w:rsidP="1998EF39" w:rsidRDefault="2B62EEE6" w14:paraId="3D03E548" w14:textId="2095CD8F">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Notable Quotes:</w:t>
      </w:r>
    </w:p>
    <w:p w:rsidR="2B62EEE6" w:rsidP="1998EF39" w:rsidRDefault="2B62EEE6" w14:paraId="6F2F48BF" w14:textId="1E75277B">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"It sounds good to have networking and cultural things in Croydon as the population is growing daily."</w:t>
      </w:r>
    </w:p>
    <w:p w:rsidR="2B62EEE6" w:rsidP="1998EF39" w:rsidRDefault="2B62EEE6" w14:paraId="4AE69854" w14:textId="409BBC43">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"Keep up the good work. Please share communication on updates of events. Thank you."</w:t>
      </w:r>
    </w:p>
    <w:p w:rsidR="2B62EEE6" w:rsidP="1998EF39" w:rsidRDefault="2B62EEE6" w14:paraId="04606587" w14:textId="13FBF0EC">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r w:rsidRPr="1998EF39" w:rsidR="2B62EEE6">
        <w:rPr>
          <w:rFonts w:ascii="Aptos" w:hAnsi="Aptos" w:eastAsia="Aptos" w:cs="Aptos"/>
          <w:b w:val="1"/>
          <w:bCs w:val="1"/>
          <w:i w:val="1"/>
          <w:iCs w:val="1"/>
          <w:caps w:val="0"/>
          <w:smallCaps w:val="0"/>
          <w:noProof w:val="0"/>
          <w:color w:val="0F4761" w:themeColor="accent1" w:themeTint="FF" w:themeShade="BF"/>
          <w:sz w:val="24"/>
          <w:szCs w:val="24"/>
          <w:lang w:val="en-US"/>
        </w:rPr>
        <w:t>6. Design and Visual Elements</w:t>
      </w:r>
    </w:p>
    <w:p w:rsidR="2B62EEE6" w:rsidP="1998EF39" w:rsidRDefault="2B62EEE6" w14:paraId="66942429" w14:textId="6E3D73BC">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Use icons and visual motifs related to food, cultural activities, and community engagement.</w:t>
      </w:r>
    </w:p>
    <w:p w:rsidR="2B62EEE6" w:rsidP="1998EF39" w:rsidRDefault="2B62EEE6" w14:paraId="2F04E5FD" w14:textId="50DC578C">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Employ a color scheme that is vibrant and engaging, reflective of the diverse cultural backdrop of Croydon.</w:t>
      </w:r>
    </w:p>
    <w:p w:rsidR="2B62EEE6" w:rsidP="1998EF39" w:rsidRDefault="2B62EEE6" w14:paraId="1E22E704" w14:textId="6D85EA25">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Include charts or graphs to depict interest levels and preferred timings visually.</w:t>
      </w:r>
    </w:p>
    <w:p w:rsidR="2B62EEE6" w:rsidP="1998EF39" w:rsidRDefault="2B62EEE6" w14:paraId="1657759D" w14:textId="0FBD695F">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r w:rsidRPr="1998EF39" w:rsidR="2B62EEE6">
        <w:rPr>
          <w:rFonts w:ascii="Aptos" w:hAnsi="Aptos" w:eastAsia="Aptos" w:cs="Aptos"/>
          <w:b w:val="1"/>
          <w:bCs w:val="1"/>
          <w:i w:val="1"/>
          <w:iCs w:val="1"/>
          <w:caps w:val="0"/>
          <w:smallCaps w:val="0"/>
          <w:noProof w:val="0"/>
          <w:color w:val="0F4761" w:themeColor="accent1" w:themeTint="FF" w:themeShade="BF"/>
          <w:sz w:val="24"/>
          <w:szCs w:val="24"/>
          <w:lang w:val="en-US"/>
        </w:rPr>
        <w:t>7. Call to Action</w:t>
      </w:r>
    </w:p>
    <w:p w:rsidR="2B62EEE6" w:rsidP="1998EF39" w:rsidRDefault="2B62EEE6" w14:paraId="73CED0C7" w14:textId="59A19610">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Encourage more community members to participate in future surveys and events.</w:t>
      </w:r>
    </w:p>
    <w:p w:rsidR="2B62EEE6" w:rsidP="1998EF39" w:rsidRDefault="2B62EEE6" w14:paraId="53FA0681" w14:textId="03B97ECA">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Highlight ways to get involved based on the survey findings.</w:t>
      </w:r>
    </w:p>
    <w:p w:rsidR="2B62EEE6" w:rsidP="1998EF39" w:rsidRDefault="2B62EEE6" w14:paraId="349A420B" w14:textId="0D62DA81">
      <w:pPr>
        <w:pStyle w:val="Heading3"/>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4"/>
          <w:szCs w:val="24"/>
          <w:lang w:val="en-US"/>
        </w:rPr>
      </w:pPr>
      <w:r w:rsidRPr="1998EF39" w:rsidR="2B62EEE6">
        <w:rPr>
          <w:rFonts w:ascii="Aptos" w:hAnsi="Aptos" w:eastAsia="Aptos" w:cs="Aptos"/>
          <w:b w:val="1"/>
          <w:bCs w:val="1"/>
          <w:i w:val="0"/>
          <w:iCs w:val="0"/>
          <w:caps w:val="0"/>
          <w:smallCaps w:val="0"/>
          <w:noProof w:val="0"/>
          <w:color w:val="0F4761" w:themeColor="accent1" w:themeTint="FF" w:themeShade="BF"/>
          <w:sz w:val="24"/>
          <w:szCs w:val="24"/>
          <w:lang w:val="en-US"/>
        </w:rPr>
        <w:t>Conclusion:</w:t>
      </w:r>
    </w:p>
    <w:p w:rsidR="2B62EEE6" w:rsidP="1998EF39" w:rsidRDefault="2B62EEE6" w14:paraId="373806FF" w14:textId="6C798A87">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Summarize the community's enthusiasm and readiness to engage in proposed activities, emphasizing the importance of continuous feedback and participation for community growth.</w:t>
      </w:r>
    </w:p>
    <w:p w:rsidR="2B62EEE6" w:rsidP="1998EF39" w:rsidRDefault="2B62EEE6" w14:paraId="5EFE6976" w14:textId="7CD1BFE9">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This structured infographic will help visualize the community's needs and preferences, facilitating better planning and implementation of community programs.</w:t>
      </w:r>
    </w:p>
    <w:p w:rsidR="2B62EEE6" w:rsidP="1998EF39" w:rsidRDefault="2B62EEE6" w14:paraId="35983DC9" w14:textId="266591CD">
      <w:p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Survey questioners</w:t>
      </w:r>
    </w:p>
    <w:p w:rsidR="2B62EEE6" w:rsidP="1998EF39" w:rsidRDefault="2B62EEE6" w14:paraId="444AEB8B" w14:textId="2B7C62B1">
      <w:pPr>
        <w:spacing w:before="0" w:beforeAutospacing="off" w:after="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I am considering establishing a 'Little Ethiopia Hub' in Croydon, a community space to celebrate Ethiopian culture, provide career support, and host various workshops and social events. Your feedback will help us tailor this project to the needs of the community.</w:t>
      </w:r>
    </w:p>
    <w:p w:rsidR="1998EF39" w:rsidP="1998EF39" w:rsidRDefault="1998EF39" w14:paraId="7B028F90" w14:textId="36309A13">
      <w:pPr>
        <w:keepNext w:val="1"/>
        <w:keepLines w:val="1"/>
        <w:spacing w:before="319" w:beforeAutospacing="off" w:after="319" w:afterAutospacing="off" w:line="279" w:lineRule="auto"/>
        <w:rPr>
          <w:rFonts w:ascii="Aptos" w:hAnsi="Aptos" w:eastAsia="Aptos" w:cs="Aptos"/>
          <w:b w:val="0"/>
          <w:bCs w:val="0"/>
          <w:i w:val="0"/>
          <w:iCs w:val="0"/>
          <w:caps w:val="0"/>
          <w:smallCaps w:val="0"/>
          <w:noProof w:val="0"/>
          <w:color w:val="0F4761" w:themeColor="accent1" w:themeTint="FF" w:themeShade="BF"/>
          <w:sz w:val="24"/>
          <w:szCs w:val="24"/>
          <w:lang w:val="en-US"/>
        </w:rPr>
      </w:pPr>
    </w:p>
    <w:p w:rsidR="2B62EEE6" w:rsidP="1998EF39" w:rsidRDefault="2B62EEE6" w14:paraId="49DBCACF" w14:textId="2F9CF856">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What is your age group?</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998EF39" w:rsidRDefault="2B62EEE6" w14:paraId="358C629B" w14:textId="16874689">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Under 18</w:t>
      </w:r>
    </w:p>
    <w:p w:rsidR="2B62EEE6" w:rsidP="1998EF39" w:rsidRDefault="2B62EEE6" w14:paraId="702F0282" w14:textId="098231F0">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18-25</w:t>
      </w:r>
    </w:p>
    <w:p w:rsidR="2B62EEE6" w:rsidP="1998EF39" w:rsidRDefault="2B62EEE6" w14:paraId="5D8EE7C8" w14:textId="615759E4">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26-35</w:t>
      </w:r>
    </w:p>
    <w:p w:rsidR="2B62EEE6" w:rsidP="1998EF39" w:rsidRDefault="2B62EEE6" w14:paraId="41E6F623" w14:textId="6B900A8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36-45</w:t>
      </w:r>
    </w:p>
    <w:p w:rsidR="2B62EEE6" w:rsidP="1998EF39" w:rsidRDefault="2B62EEE6" w14:paraId="5CEC1303" w14:textId="19C9B817">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46-55</w:t>
      </w:r>
    </w:p>
    <w:p w:rsidR="2B62EEE6" w:rsidP="1998EF39" w:rsidRDefault="2B62EEE6" w14:paraId="60904DD0" w14:textId="2915F1FB">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56+</w:t>
      </w:r>
    </w:p>
    <w:p w:rsidR="2B62EEE6" w:rsidP="1998EF39" w:rsidRDefault="2B62EEE6" w14:paraId="2B0F2F0E" w14:textId="48C7F976">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What is your gender?</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998EF39" w:rsidRDefault="2B62EEE6" w14:paraId="65A34249" w14:textId="2501E693">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Male</w:t>
      </w:r>
    </w:p>
    <w:p w:rsidR="2B62EEE6" w:rsidP="1998EF39" w:rsidRDefault="2B62EEE6" w14:paraId="7522BF44" w14:textId="44EA17C7">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Female</w:t>
      </w:r>
    </w:p>
    <w:p w:rsidR="2B62EEE6" w:rsidP="1998EF39" w:rsidRDefault="2B62EEE6" w14:paraId="739A02DA" w14:textId="65F4F737">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Prefer not to say</w:t>
      </w:r>
    </w:p>
    <w:p w:rsidR="2B62EEE6" w:rsidP="1998EF39" w:rsidRDefault="2B62EEE6" w14:paraId="3AC7799F" w14:textId="1C8A2A81">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Do you live or work in Croydon?</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998EF39" w:rsidRDefault="2B62EEE6" w14:paraId="3A7A6346" w14:textId="2FE702F0">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Yes, I live in Croydon</w:t>
      </w:r>
    </w:p>
    <w:p w:rsidR="2B62EEE6" w:rsidP="1998EF39" w:rsidRDefault="2B62EEE6" w14:paraId="2742F195" w14:textId="62286FFF">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Yes, I work in Croydon</w:t>
      </w:r>
    </w:p>
    <w:p w:rsidR="2B62EEE6" w:rsidP="1998EF39" w:rsidRDefault="2B62EEE6" w14:paraId="24C477D0" w14:textId="6FC87C0F">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No</w:t>
      </w:r>
    </w:p>
    <w:p w:rsidR="2B62EEE6" w:rsidP="1998EF39" w:rsidRDefault="2B62EEE6" w14:paraId="51A3702B" w14:textId="2B5EB064">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How interested would you be in visiting the 'Little Ethiopia Hub'?</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998EF39" w:rsidRDefault="2B62EEE6" w14:paraId="2214A5CD" w14:textId="215BD1B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Very Interested</w:t>
      </w:r>
    </w:p>
    <w:p w:rsidR="2B62EEE6" w:rsidP="1998EF39" w:rsidRDefault="2B62EEE6" w14:paraId="4AA1A2E3" w14:textId="2F2E3056">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Somewhat Interested</w:t>
      </w:r>
    </w:p>
    <w:p w:rsidR="2B62EEE6" w:rsidP="1998EF39" w:rsidRDefault="2B62EEE6" w14:paraId="0B06EC0A" w14:textId="66265FCB">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Neutral</w:t>
      </w:r>
    </w:p>
    <w:p w:rsidR="2B62EEE6" w:rsidP="1998EF39" w:rsidRDefault="2B62EEE6" w14:paraId="069188CA" w14:textId="5A9B7B1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Not Very Interested</w:t>
      </w:r>
    </w:p>
    <w:p w:rsidR="2B62EEE6" w:rsidP="1998EF39" w:rsidRDefault="2B62EEE6" w14:paraId="18B9A427" w14:textId="31A6643E">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Not Interested at All</w:t>
      </w:r>
    </w:p>
    <w:p w:rsidR="2B62EEE6" w:rsidP="1998EF39" w:rsidRDefault="2B62EEE6" w14:paraId="3DBBB42C" w14:textId="3C5BA36D">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How often would you visit the hub?</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998EF39" w:rsidRDefault="2B62EEE6" w14:paraId="05C3FF0B" w14:textId="5B1CC73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Daily</w:t>
      </w:r>
    </w:p>
    <w:p w:rsidR="2B62EEE6" w:rsidP="1998EF39" w:rsidRDefault="2B62EEE6" w14:paraId="0B2DE317" w14:textId="44193444">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Weekly</w:t>
      </w:r>
    </w:p>
    <w:p w:rsidR="2B62EEE6" w:rsidP="1998EF39" w:rsidRDefault="2B62EEE6" w14:paraId="7012675C" w14:textId="1229AE08">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Monthly</w:t>
      </w:r>
    </w:p>
    <w:p w:rsidR="2B62EEE6" w:rsidP="1998EF39" w:rsidRDefault="2B62EEE6" w14:paraId="181BCAC5" w14:textId="1879BFF0">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Occasionally</w:t>
      </w:r>
    </w:p>
    <w:p w:rsidR="2B62EEE6" w:rsidP="1998EF39" w:rsidRDefault="2B62EEE6" w14:paraId="04714344" w14:textId="1BC6A56D">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Never</w:t>
      </w:r>
    </w:p>
    <w:p w:rsidR="1998EF39" w:rsidP="1998EF39" w:rsidRDefault="1998EF39" w14:paraId="152A6BD3" w14:textId="454444EF">
      <w:pPr>
        <w:keepNext w:val="1"/>
        <w:keepLines w:val="1"/>
        <w:spacing w:before="319" w:beforeAutospacing="off" w:after="319" w:afterAutospacing="off" w:line="279" w:lineRule="auto"/>
        <w:rPr>
          <w:rFonts w:ascii="Aptos" w:hAnsi="Aptos" w:eastAsia="Aptos" w:cs="Aptos"/>
          <w:b w:val="0"/>
          <w:bCs w:val="0"/>
          <w:i w:val="0"/>
          <w:iCs w:val="0"/>
          <w:caps w:val="0"/>
          <w:smallCaps w:val="0"/>
          <w:noProof w:val="0"/>
          <w:color w:val="0F4761" w:themeColor="accent1" w:themeTint="FF" w:themeShade="BF"/>
          <w:sz w:val="24"/>
          <w:szCs w:val="24"/>
          <w:lang w:val="en-US"/>
        </w:rPr>
      </w:pPr>
    </w:p>
    <w:p w:rsidR="2B62EEE6" w:rsidP="1998EF39" w:rsidRDefault="2B62EEE6" w14:paraId="219CEE56" w14:textId="7C867817">
      <w:pPr>
        <w:pStyle w:val="ListParagraph"/>
        <w:numPr>
          <w:ilvl w:val="0"/>
          <w:numId w:val="4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What services would you like to see offered at the hub?</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(Check All That Apply)</w:t>
      </w:r>
    </w:p>
    <w:p w:rsidR="2B62EEE6" w:rsidP="1998EF39" w:rsidRDefault="2B62EEE6" w14:paraId="7E5A0796" w14:textId="4A415E2C">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Ethiopian Cuisine Café</w:t>
      </w:r>
    </w:p>
    <w:p w:rsidR="2B62EEE6" w:rsidP="1998EF39" w:rsidRDefault="2B62EEE6" w14:paraId="41A056ED" w14:textId="555C8C09">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Cultural Workshops (e.g., language, art)</w:t>
      </w:r>
    </w:p>
    <w:p w:rsidR="2B62EEE6" w:rsidP="1998EF39" w:rsidRDefault="2B62EEE6" w14:paraId="3065BC51" w14:textId="5976F61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Career Development and Job Training</w:t>
      </w:r>
    </w:p>
    <w:p w:rsidR="2B62EEE6" w:rsidP="1998EF39" w:rsidRDefault="2B62EEE6" w14:paraId="3EF93AAA" w14:textId="0215AC89">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Parent and Family Workshops</w:t>
      </w:r>
    </w:p>
    <w:p w:rsidR="2B62EEE6" w:rsidP="1998EF39" w:rsidRDefault="2B62EEE6" w14:paraId="40127EA6" w14:textId="4C5B6E4D">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Health and Wellness Services</w:t>
      </w:r>
    </w:p>
    <w:p w:rsidR="2B62EEE6" w:rsidP="1998EF39" w:rsidRDefault="2B62EEE6" w14:paraId="7B5EFD7F" w14:textId="3BB62AEB">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Social Events and Networking</w:t>
      </w:r>
    </w:p>
    <w:p w:rsidR="2B62EEE6" w:rsidP="1998EF39" w:rsidRDefault="2B62EEE6" w14:paraId="1C49A06B" w14:textId="7A38DB1D">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Other (Please Specify)</w:t>
      </w:r>
    </w:p>
    <w:p w:rsidR="2B62EEE6" w:rsidP="1998EF39" w:rsidRDefault="2B62EEE6" w14:paraId="7B09D3B8" w14:textId="11BA2A7A">
      <w:pPr>
        <w:pStyle w:val="ListParagraph"/>
        <w:numPr>
          <w:ilvl w:val="0"/>
          <w:numId w:val="4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Which of the following times would you most likely visit the hub?</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998EF39" w:rsidRDefault="2B62EEE6" w14:paraId="4DFF9F09" w14:textId="2381A852">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Weekdays (Morning)</w:t>
      </w:r>
    </w:p>
    <w:p w:rsidR="2B62EEE6" w:rsidP="1998EF39" w:rsidRDefault="2B62EEE6" w14:paraId="5BA2FA86" w14:textId="4A0B1309">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Weekdays (Afternoon)</w:t>
      </w:r>
    </w:p>
    <w:p w:rsidR="2B62EEE6" w:rsidP="1998EF39" w:rsidRDefault="2B62EEE6" w14:paraId="69710349" w14:textId="7CE4C2F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Weekends (Morning)</w:t>
      </w:r>
    </w:p>
    <w:p w:rsidR="2B62EEE6" w:rsidP="1998EF39" w:rsidRDefault="2B62EEE6" w14:paraId="2DAE3EAC" w14:textId="7A43DBDF">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Weekends (Afternoon)</w:t>
      </w:r>
    </w:p>
    <w:p w:rsidR="1998EF39" w:rsidP="1998EF39" w:rsidRDefault="1998EF39" w14:paraId="0B4D15FB" w14:textId="0657E6D0">
      <w:pPr>
        <w:spacing w:before="240" w:beforeAutospacing="off" w:after="240" w:afterAutospacing="off" w:line="279"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2B62EEE6" w:rsidP="1998EF39" w:rsidRDefault="2B62EEE6" w14:paraId="5155AEE7" w14:textId="0F86DF8D">
      <w:pPr>
        <w:pStyle w:val="ListParagraph"/>
        <w:numPr>
          <w:ilvl w:val="0"/>
          <w:numId w:val="4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Would you be interested in volunteering or collaborating with the hub?</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998EF39" w:rsidRDefault="2B62EEE6" w14:paraId="0F3984A0" w14:textId="3A1B7A84">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Yes</w:t>
      </w:r>
    </w:p>
    <w:p w:rsidR="2B62EEE6" w:rsidP="1998EF39" w:rsidRDefault="2B62EEE6" w14:paraId="7B267E1C" w14:textId="3C4F9F53">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No</w:t>
      </w:r>
    </w:p>
    <w:p w:rsidR="2B62EEE6" w:rsidP="1998EF39" w:rsidRDefault="2B62EEE6" w14:paraId="220B157B" w14:textId="4C46E694">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Maybe</w:t>
      </w:r>
    </w:p>
    <w:p w:rsidR="2B62EEE6" w:rsidP="1998EF39" w:rsidRDefault="2B62EEE6" w14:paraId="40C3761D" w14:textId="7688768C">
      <w:pPr>
        <w:pStyle w:val="ListParagraph"/>
        <w:numPr>
          <w:ilvl w:val="0"/>
          <w:numId w:val="4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If yes or maybe, in what capacity would you like to contribute?</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998EF39" w:rsidP="1998EF39" w:rsidRDefault="1998EF39" w14:paraId="5F3C4D5C" w14:textId="3B4821E3">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2B62EEE6" w:rsidP="1998EF39" w:rsidRDefault="2B62EEE6" w14:paraId="53B471E0" w14:textId="7BD3E4C7">
      <w:pPr>
        <w:pStyle w:val="ListParagraph"/>
        <w:numPr>
          <w:ilvl w:val="0"/>
          <w:numId w:val="4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Do you know any local organizations or businesses that might be interested in collaborating with the hub?</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998EF39" w:rsidP="1998EF39" w:rsidRDefault="1998EF39" w14:paraId="1F11C4C5" w14:textId="303ED5D0">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2B62EEE6" w:rsidP="1998EF39" w:rsidRDefault="2B62EEE6" w14:paraId="4DAC39F2" w14:textId="0FE23511">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2B62EEE6">
        <w:rPr>
          <w:rFonts w:ascii="Aptos" w:hAnsi="Aptos" w:eastAsia="Aptos" w:cs="Aptos"/>
          <w:b w:val="1"/>
          <w:bCs w:val="1"/>
          <w:i w:val="0"/>
          <w:iCs w:val="0"/>
          <w:caps w:val="0"/>
          <w:smallCaps w:val="0"/>
          <w:noProof w:val="0"/>
          <w:color w:val="000000" w:themeColor="text1" w:themeTint="FF" w:themeShade="FF"/>
          <w:sz w:val="24"/>
          <w:szCs w:val="24"/>
          <w:lang w:val="en-US"/>
        </w:rPr>
        <w:t>Do you have any additional comments or suggestions regarding the 'Little Ethiopia Hub'?</w:t>
      </w:r>
      <w:r w:rsidRPr="1998EF39"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998EF39" w:rsidP="1998EF39" w:rsidRDefault="1998EF39" w14:paraId="6C1C4D55" w14:textId="44BE0220">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998EF39" w:rsidP="1998EF39" w:rsidRDefault="1998EF39" w14:paraId="1C949E1D" w14:textId="6E4C970A">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998EF39" w:rsidP="1998EF39" w:rsidRDefault="1998EF39" w14:paraId="734A84ED" w14:textId="4400141B">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998EF39" w:rsidP="1998EF39" w:rsidRDefault="1998EF39" w14:paraId="05647B8D" w14:textId="0E7F3BA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998EF39" w:rsidP="1998EF39" w:rsidRDefault="1998EF39" w14:paraId="587D9887" w14:textId="4AD77E4B">
      <w:pPr>
        <w:pStyle w:val="Normal"/>
      </w:pPr>
    </w:p>
    <w:p w:rsidR="1998EF39" w:rsidP="1998EF39" w:rsidRDefault="1998EF39" w14:paraId="166C1DB8" w14:textId="09F12C80">
      <w:pPr>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43B7B252" w:rsidP="1998EF39" w:rsidRDefault="43B7B252" w14:paraId="15DC3FD7" w14:textId="12355B37">
      <w:pPr>
        <w:pStyle w:val="Heading3"/>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r w:rsidRPr="1998EF39" w:rsidR="43B7B252">
        <w:rPr>
          <w:rFonts w:ascii="Aptos" w:hAnsi="Aptos" w:eastAsia="Aptos" w:cs="Aptos"/>
          <w:b w:val="1"/>
          <w:bCs w:val="1"/>
          <w:i w:val="0"/>
          <w:iCs w:val="0"/>
          <w:caps w:val="0"/>
          <w:smallCaps w:val="0"/>
          <w:noProof w:val="0"/>
          <w:color w:val="0F4761" w:themeColor="accent1" w:themeTint="FF" w:themeShade="BF"/>
          <w:sz w:val="28"/>
          <w:szCs w:val="28"/>
          <w:lang w:val="en-US"/>
        </w:rPr>
        <w:t>Element 4</w:t>
      </w:r>
    </w:p>
    <w:p w:rsidR="43B7B252" w:rsidP="1998EF39" w:rsidRDefault="43B7B252" w14:paraId="05CC8ACB" w14:textId="4106D81D">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1"/>
          <w:bCs w:val="1"/>
          <w:i w:val="0"/>
          <w:iCs w:val="0"/>
          <w:caps w:val="0"/>
          <w:smallCaps w:val="0"/>
          <w:noProof w:val="0"/>
          <w:color w:val="000000" w:themeColor="text1" w:themeTint="FF" w:themeShade="FF"/>
          <w:sz w:val="24"/>
          <w:szCs w:val="24"/>
          <w:lang w:val="en-US"/>
        </w:rPr>
        <w:t>Introduction</w:t>
      </w:r>
    </w:p>
    <w:p w:rsidR="43B7B252" w:rsidP="1998EF39" w:rsidRDefault="43B7B252" w14:paraId="2FB68078" w14:textId="049DE104">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The Little Ethiopia Café Hub is an ambitious initiative designed to address the significant gaps in access to essential services, resources, and opportunities within the Ethiopian community in Croydon. These gaps, escalated by language barriers, lack of information, and cultural differences, particularly affect women, limiting their integration into the broader society. The café hub aims to be a culturally sensitive space where community members can access vital resources, build networks, and celebrate their heritage. Central to the success of these projects is the active engagement of stakeholders in community engagement, which will help bridge existing gaps and empower the community.</w:t>
      </w:r>
    </w:p>
    <w:p w:rsidR="43B7B252" w:rsidP="1998EF39" w:rsidRDefault="43B7B252" w14:paraId="3A71FE8F" w14:textId="78D7045F">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1"/>
          <w:bCs w:val="1"/>
          <w:i w:val="0"/>
          <w:iCs w:val="0"/>
          <w:caps w:val="0"/>
          <w:smallCaps w:val="0"/>
          <w:noProof w:val="0"/>
          <w:color w:val="000000" w:themeColor="text1" w:themeTint="FF" w:themeShade="FF"/>
          <w:sz w:val="24"/>
          <w:szCs w:val="24"/>
          <w:lang w:val="en-US"/>
        </w:rPr>
        <w:t>Key Findings on the Benefits of Stakeholder Engagement</w:t>
      </w:r>
    </w:p>
    <w:p w:rsidR="43B7B252" w:rsidP="1998EF39" w:rsidRDefault="43B7B252" w14:paraId="4F5EB990" w14:textId="1B3DAC8F">
      <w:pPr>
        <w:pStyle w:val="ListParagraph"/>
        <w:numPr>
          <w:ilvl w:val="0"/>
          <w:numId w:val="91"/>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1"/>
          <w:bCs w:val="1"/>
          <w:i w:val="0"/>
          <w:iCs w:val="0"/>
          <w:caps w:val="0"/>
          <w:smallCaps w:val="0"/>
          <w:noProof w:val="0"/>
          <w:color w:val="000000" w:themeColor="text1" w:themeTint="FF" w:themeShade="FF"/>
          <w:sz w:val="24"/>
          <w:szCs w:val="24"/>
          <w:lang w:val="en-US"/>
        </w:rPr>
        <w:t>Increase Access to Resources and Support</w:t>
      </w:r>
    </w:p>
    <w:p w:rsidR="43B7B252" w:rsidP="1998EF39" w:rsidRDefault="43B7B252" w14:paraId="34A35962" w14:textId="798A3D6C">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Engaging with local stakeholders such as government agencies, educational institutions, and healthcare providers is essential in bringing much-needed resources and support to the Ethiopian community. These partnerships can facilitate access to services that are otherwise difficult to navigate due to language and cultural barriers. By actively involving stakeholders in the planning and execution of services such as employment workshops and healthcare information sessions, the café hub ensures that these programs are both accessible and effective.</w:t>
      </w:r>
    </w:p>
    <w:p w:rsidR="43B7B252" w:rsidP="1998EF39" w:rsidRDefault="43B7B252" w14:paraId="5D970ADD" w14:textId="609125C6">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As a member of the Ethiopian community, I have observed the significant challenges individuals, particularly women, face in accessing healthcare services due to language barriers and cultural considerations. Mental health issues are often neglected within our community, as they are closely tied to regional and cultural stigmas. During a healthcare information session co-organized by the local council and a community health provider, I witnessed firsthand how the presence of interpreters and culturally sensitive materials supplement the accessibility of the information provided. This experience highlights the critical role of stakeholder engagement in overcoming these barriers and ensuring effective healthcare delivery.</w:t>
      </w:r>
    </w:p>
    <w:p w:rsidR="43B7B252" w:rsidP="1998EF39" w:rsidRDefault="43B7B252" w14:paraId="3A9E687F" w14:textId="52FD3C30">
      <w:pPr>
        <w:pStyle w:val="ListParagraph"/>
        <w:numPr>
          <w:ilvl w:val="0"/>
          <w:numId w:val="9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1"/>
          <w:bCs w:val="1"/>
          <w:i w:val="0"/>
          <w:iCs w:val="0"/>
          <w:caps w:val="0"/>
          <w:smallCaps w:val="0"/>
          <w:noProof w:val="0"/>
          <w:color w:val="000000" w:themeColor="text1" w:themeTint="FF" w:themeShade="FF"/>
          <w:sz w:val="24"/>
          <w:szCs w:val="24"/>
          <w:lang w:val="en-US"/>
        </w:rPr>
        <w:t>Cultural Exchange and Mutual Understanding</w:t>
      </w:r>
    </w:p>
    <w:p w:rsidR="43B7B252" w:rsidP="1998EF39" w:rsidRDefault="43B7B252" w14:paraId="4A148F78" w14:textId="4C162903">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One of the café hub's goals is to serve as a bridge between the Ethiopian community and the wider Croydon society. By engaging with cultural organizations, local businesses, and community groups, the café hub can facilitate cultural exchange programs that foster mutual understanding and collaboration. These activities not only promote Ethiopian culture but also encourage broader societal integration, helping to reduce stereotypes and build stronger relationships within the community.</w:t>
      </w:r>
    </w:p>
    <w:p w:rsidR="43B7B252" w:rsidP="1998EF39" w:rsidRDefault="43B7B252" w14:paraId="070CA472" w14:textId="53032103">
      <w:pPr>
        <w:pStyle w:val="ListParagraph"/>
        <w:numPr>
          <w:ilvl w:val="0"/>
          <w:numId w:val="93"/>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1"/>
          <w:bCs w:val="1"/>
          <w:i w:val="0"/>
          <w:iCs w:val="0"/>
          <w:caps w:val="0"/>
          <w:smallCaps w:val="0"/>
          <w:noProof w:val="0"/>
          <w:color w:val="000000" w:themeColor="text1" w:themeTint="FF" w:themeShade="FF"/>
          <w:sz w:val="24"/>
          <w:szCs w:val="24"/>
          <w:lang w:val="en-US"/>
        </w:rPr>
        <w:t xml:space="preserve">      Empowerment Through Education and Networking</w:t>
      </w:r>
    </w:p>
    <w:p w:rsidR="43B7B252" w:rsidP="1998EF39" w:rsidRDefault="43B7B252" w14:paraId="519A996F" w14:textId="7860DC28">
      <w:pPr>
        <w:spacing w:before="240" w:beforeAutospacing="off" w:after="240" w:afterAutospacing="off" w:line="279"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Stakeholder engagement is crucial in creating educational opportunities and networking platforms that empower the Ethiopian community, especially women. By partnering with local educators, career advisors, and business leaders, the café hub can provide workshops and mentoring programs that equip community members with the skills and confidence needed to pursue employment and entrepreneurial opportunities. These projects help take apart the barriers that have historically obstructed the community's economic and social progress. Personally, I believe that educating women means educating the next generation, as, in the Ethiopian community, women bear the primary responsibility for raising children.</w:t>
      </w:r>
    </w:p>
    <w:p w:rsidR="1998EF39" w:rsidP="1998EF39" w:rsidRDefault="1998EF39" w14:paraId="25994169" w14:textId="31EA3DE7">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43B7B252" w:rsidP="1998EF39" w:rsidRDefault="43B7B252" w14:paraId="56D2B98F" w14:textId="3B4A35FA">
      <w:pPr>
        <w:pStyle w:val="ListParagraph"/>
        <w:numPr>
          <w:ilvl w:val="0"/>
          <w:numId w:val="94"/>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1"/>
          <w:bCs w:val="1"/>
          <w:i w:val="0"/>
          <w:iCs w:val="0"/>
          <w:caps w:val="0"/>
          <w:smallCaps w:val="0"/>
          <w:noProof w:val="0"/>
          <w:color w:val="000000" w:themeColor="text1" w:themeTint="FF" w:themeShade="FF"/>
          <w:sz w:val="24"/>
          <w:szCs w:val="24"/>
          <w:lang w:val="en-US"/>
        </w:rPr>
        <w:t>Building a Stronger Community</w:t>
      </w:r>
    </w:p>
    <w:p w:rsidR="43B7B252" w:rsidP="1998EF39" w:rsidRDefault="43B7B252" w14:paraId="7125BCF3" w14:textId="421381DE">
      <w:pPr>
        <w:spacing w:before="240" w:beforeAutospacing="off" w:after="24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The Little Ethiopia Café Hub’s success will depend on its ability to create a strong community that can support its members through challenges and opportunities. By actively engaging stakeholders, the café hub can build a network of support that extends beyond the immediate Ethiopian community, ensuring that members have access to a wide range of services and opportunities. This approach not only addresses immediate needs but also lays the foundation for long-term community development and self-sufficiency.</w:t>
      </w:r>
    </w:p>
    <w:p w:rsidR="43B7B252" w:rsidP="1998EF39" w:rsidRDefault="43B7B252" w14:paraId="760E5D8C" w14:textId="0A0B06C1">
      <w:pPr>
        <w:pStyle w:val="Heading3"/>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r w:rsidRPr="1998EF39" w:rsidR="43B7B252">
        <w:rPr>
          <w:rFonts w:ascii="Aptos" w:hAnsi="Aptos" w:eastAsia="Aptos" w:cs="Aptos"/>
          <w:b w:val="1"/>
          <w:bCs w:val="1"/>
          <w:i w:val="0"/>
          <w:iCs w:val="0"/>
          <w:caps w:val="0"/>
          <w:smallCaps w:val="0"/>
          <w:noProof w:val="0"/>
          <w:color w:val="0F4761" w:themeColor="accent1" w:themeTint="FF" w:themeShade="BF"/>
          <w:sz w:val="28"/>
          <w:szCs w:val="28"/>
          <w:lang w:val="en-US"/>
        </w:rPr>
        <w:t xml:space="preserve">Action Plan Next 3 years </w:t>
      </w:r>
    </w:p>
    <w:p w:rsidR="43B7B252" w:rsidP="1998EF39" w:rsidRDefault="43B7B252" w14:paraId="05134446" w14:textId="270F26DB">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r w:rsidRPr="1998EF39" w:rsidR="43B7B252">
        <w:rPr>
          <w:rFonts w:ascii="Aptos" w:hAnsi="Aptos" w:eastAsia="Aptos" w:cs="Aptos"/>
          <w:b w:val="1"/>
          <w:bCs w:val="1"/>
          <w:i w:val="1"/>
          <w:iCs w:val="1"/>
          <w:caps w:val="0"/>
          <w:smallCaps w:val="0"/>
          <w:noProof w:val="0"/>
          <w:color w:val="0F4761" w:themeColor="accent1" w:themeTint="FF" w:themeShade="BF"/>
          <w:sz w:val="24"/>
          <w:szCs w:val="24"/>
          <w:lang w:val="en-US"/>
        </w:rPr>
        <w:t>First 6 months</w:t>
      </w:r>
    </w:p>
    <w:p w:rsidR="43B7B252" w:rsidP="1998EF39" w:rsidRDefault="43B7B252" w14:paraId="4C35422E" w14:textId="03FD7D39">
      <w:pPr>
        <w:pStyle w:val="ListParagraph"/>
        <w:numPr>
          <w:ilvl w:val="0"/>
          <w:numId w:val="95"/>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1"/>
          <w:bCs w:val="1"/>
          <w:i w:val="0"/>
          <w:iCs w:val="0"/>
          <w:caps w:val="0"/>
          <w:smallCaps w:val="0"/>
          <w:noProof w:val="0"/>
          <w:color w:val="000000" w:themeColor="text1" w:themeTint="FF" w:themeShade="FF"/>
          <w:sz w:val="24"/>
          <w:szCs w:val="24"/>
          <w:lang w:val="en-US"/>
        </w:rPr>
        <w:t>Find a Place for the Hub and Secure Funding</w:t>
      </w:r>
    </w:p>
    <w:p w:rsidR="43B7B252" w:rsidP="1998EF39" w:rsidRDefault="43B7B252" w14:paraId="73D36B81" w14:textId="639005B0">
      <w:pPr>
        <w:spacing w:before="240" w:beforeAutospacing="off" w:after="240" w:afterAutospacing="off" w:line="279"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The primary goal for the first six months is to find a physical location for the Little Ethiopian Café Hub in Croydon. This will involve searching for a space that meets the community's needs in terms of accessibility, size, and affordability. Side by side, the hub must secure sufficient funding to operate smoothly. Potential funding sources include government grants, local council support, and private donations. Identifying partners like charitable women's foundations and local businesses who are interested in supporting community projects.</w:t>
      </w:r>
    </w:p>
    <w:p w:rsidR="43B7B252" w:rsidP="1998EF39" w:rsidRDefault="43B7B252" w14:paraId="7D352946" w14:textId="50BE25F4">
      <w:pPr>
        <w:pStyle w:val="ListParagraph"/>
        <w:numPr>
          <w:ilvl w:val="0"/>
          <w:numId w:val="95"/>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1"/>
          <w:bCs w:val="1"/>
          <w:i w:val="0"/>
          <w:iCs w:val="0"/>
          <w:caps w:val="0"/>
          <w:smallCaps w:val="0"/>
          <w:noProof w:val="0"/>
          <w:color w:val="000000" w:themeColor="text1" w:themeTint="FF" w:themeShade="FF"/>
          <w:sz w:val="24"/>
          <w:szCs w:val="24"/>
          <w:lang w:val="en-US"/>
        </w:rPr>
        <w:t>Launch a of Community Engagement Events</w:t>
      </w:r>
    </w:p>
    <w:p w:rsidR="43B7B252" w:rsidP="1998EF39" w:rsidRDefault="43B7B252" w14:paraId="6049EA60" w14:textId="2F45832B">
      <w:pPr>
        <w:spacing w:before="240" w:beforeAutospacing="off" w:after="24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Once a location is secured, a community engagement events will be organized to introduce the hub to the Ethiopian community and the broader Croydon area. These events will build trust within the community and raise awareness about the services the hub will offer. Events may include an open house, coffee ceremonies, and cultural presentations, encouraging a sense of ownership and excitement within the community.</w:t>
      </w:r>
    </w:p>
    <w:p w:rsidR="43B7B252" w:rsidP="1998EF39" w:rsidRDefault="43B7B252" w14:paraId="75684A55" w14:textId="437AE7DF">
      <w:pPr>
        <w:pStyle w:val="ListParagraph"/>
        <w:numPr>
          <w:ilvl w:val="0"/>
          <w:numId w:val="95"/>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1"/>
          <w:bCs w:val="1"/>
          <w:i w:val="0"/>
          <w:iCs w:val="0"/>
          <w:caps w:val="0"/>
          <w:smallCaps w:val="0"/>
          <w:noProof w:val="0"/>
          <w:color w:val="000000" w:themeColor="text1" w:themeTint="FF" w:themeShade="FF"/>
          <w:sz w:val="24"/>
          <w:szCs w:val="24"/>
          <w:lang w:val="en-US"/>
        </w:rPr>
        <w:t>Build Partnerships with Local Institutions</w:t>
      </w:r>
    </w:p>
    <w:p w:rsidR="43B7B252" w:rsidP="1998EF39" w:rsidRDefault="43B7B252" w14:paraId="05856E36" w14:textId="7AA06858">
      <w:pPr>
        <w:spacing w:before="240" w:beforeAutospacing="off" w:after="24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Forming partnerships with local institutions such as Croydon Council, healthcare providers, and educational establishments will be a key priority. These partnerships will help provide credibility to the hub, ensure resources are aligned with community needs, and enable the hub to offer services that are integrated with existing support systems. Working closely with local government, health services, and schools will strengthen the hub's ability to offer comprehensive, relevant, and sustainable support to the Ethiopian community.</w:t>
      </w:r>
    </w:p>
    <w:p w:rsidR="43B7B252" w:rsidP="1998EF39" w:rsidRDefault="43B7B252" w14:paraId="66E479F3" w14:textId="448ACF00">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1"/>
          <w:bCs w:val="1"/>
          <w:i w:val="0"/>
          <w:iCs w:val="0"/>
          <w:caps w:val="0"/>
          <w:smallCaps w:val="0"/>
          <w:noProof w:val="0"/>
          <w:color w:val="000000" w:themeColor="text1" w:themeTint="FF" w:themeShade="FF"/>
          <w:sz w:val="24"/>
          <w:szCs w:val="24"/>
          <w:lang w:val="en-US"/>
        </w:rPr>
        <w:t>Conduct Workshops on Employment and Health</w:t>
      </w:r>
    </w:p>
    <w:p w:rsidR="43B7B252" w:rsidP="1998EF39" w:rsidRDefault="43B7B252" w14:paraId="5562EC40" w14:textId="6DA680C3">
      <w:pPr>
        <w:spacing w:before="240" w:beforeAutospacing="off" w:after="24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Based on the outreach and identified immediate needs, the hub will host workshops focused on employment support and health education. Employment workshops may cover topics such as resume writing, job search strategies, and interview preparation, while health workshops can address nutrition, mental health, and access to local healthcare services. These workshops will aim to provide practical tools and resources for immediate community needs.</w:t>
      </w:r>
    </w:p>
    <w:p w:rsidR="1998EF39" w:rsidP="1998EF39" w:rsidRDefault="1998EF39" w14:paraId="25601581" w14:textId="54DB629F">
      <w:pPr>
        <w:spacing w:before="0" w:beforeAutospacing="off" w:after="0" w:afterAutospacing="off" w:line="279"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43B7B252" w:rsidP="1998EF39" w:rsidRDefault="43B7B252" w14:paraId="42FA1536" w14:textId="5F3053E1">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r w:rsidRPr="1998EF39" w:rsidR="43B7B252">
        <w:rPr>
          <w:rFonts w:ascii="Aptos" w:hAnsi="Aptos" w:eastAsia="Aptos" w:cs="Aptos"/>
          <w:b w:val="1"/>
          <w:bCs w:val="1"/>
          <w:i w:val="1"/>
          <w:iCs w:val="1"/>
          <w:caps w:val="0"/>
          <w:smallCaps w:val="0"/>
          <w:noProof w:val="0"/>
          <w:color w:val="0F4761" w:themeColor="accent1" w:themeTint="FF" w:themeShade="BF"/>
          <w:sz w:val="24"/>
          <w:szCs w:val="24"/>
          <w:lang w:val="en-US"/>
        </w:rPr>
        <w:t>6-12 months</w:t>
      </w:r>
    </w:p>
    <w:p w:rsidR="43B7B252" w:rsidP="1998EF39" w:rsidRDefault="43B7B252" w14:paraId="65BD3E7D" w14:textId="1D7CEA87">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Expand the range of services, including legal aid clinics and mental health support.</w:t>
      </w:r>
    </w:p>
    <w:p w:rsidR="43B7B252" w:rsidP="1998EF39" w:rsidRDefault="43B7B252" w14:paraId="346D0634" w14:textId="6E3F658F">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Strengthen collaboration with religious organizations and local charities to broaden the hub’s reach and enhance community engagement.</w:t>
      </w:r>
    </w:p>
    <w:p w:rsidR="43B7B252" w:rsidP="1998EF39" w:rsidRDefault="43B7B252" w14:paraId="137038D6" w14:textId="4EEFFC15">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Implement monitoring and evaluation frameworks to measure the impact of programs on the community.</w:t>
      </w:r>
    </w:p>
    <w:p w:rsidR="43B7B252" w:rsidP="1998EF39" w:rsidRDefault="43B7B252" w14:paraId="1B4DA449" w14:textId="492B3541">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r w:rsidRPr="1998EF39" w:rsidR="43B7B252">
        <w:rPr>
          <w:rFonts w:ascii="Aptos" w:hAnsi="Aptos" w:eastAsia="Aptos" w:cs="Aptos"/>
          <w:b w:val="1"/>
          <w:bCs w:val="1"/>
          <w:i w:val="1"/>
          <w:iCs w:val="1"/>
          <w:caps w:val="0"/>
          <w:smallCaps w:val="0"/>
          <w:noProof w:val="0"/>
          <w:color w:val="0F4761" w:themeColor="accent1" w:themeTint="FF" w:themeShade="BF"/>
          <w:sz w:val="24"/>
          <w:szCs w:val="24"/>
          <w:lang w:val="en-US"/>
        </w:rPr>
        <w:t>1-3 years</w:t>
      </w:r>
    </w:p>
    <w:p w:rsidR="43B7B252" w:rsidP="1998EF39" w:rsidRDefault="43B7B252" w14:paraId="4CC86282" w14:textId="28AA83B9">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Sustain the hub financially by securing grants, building partnerships with local businesses, and hosting fundraising events.</w:t>
      </w:r>
    </w:p>
    <w:p w:rsidR="43B7B252" w:rsidP="1998EF39" w:rsidRDefault="43B7B252" w14:paraId="5DD29865" w14:textId="21CAAFB9">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Expand the hub’s services to neighboring boroughs, offering the same range of culturally appropriate support to Ethiopian communities outside Croydon.</w:t>
      </w:r>
    </w:p>
    <w:p w:rsidR="43B7B252" w:rsidP="1998EF39" w:rsidRDefault="43B7B252" w14:paraId="5D308E62" w14:textId="0627E492">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Establish the hub as a self-sustaining organization, with a permanent location, consistent funding streams, and an established reputation as a central resource for the Ethiopian community.</w:t>
      </w:r>
    </w:p>
    <w:p w:rsidR="43B7B252" w:rsidP="1998EF39" w:rsidRDefault="43B7B252" w14:paraId="5F6AD9E7" w14:textId="352F8D5F">
      <w:pPr>
        <w:pStyle w:val="Heading3"/>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r w:rsidRPr="1998EF39" w:rsidR="43B7B252">
        <w:rPr>
          <w:rFonts w:ascii="Aptos" w:hAnsi="Aptos" w:eastAsia="Aptos" w:cs="Aptos"/>
          <w:b w:val="1"/>
          <w:bCs w:val="1"/>
          <w:i w:val="0"/>
          <w:iCs w:val="0"/>
          <w:caps w:val="0"/>
          <w:smallCaps w:val="0"/>
          <w:noProof w:val="0"/>
          <w:color w:val="0F4761" w:themeColor="accent1" w:themeTint="FF" w:themeShade="BF"/>
          <w:sz w:val="28"/>
          <w:szCs w:val="28"/>
          <w:lang w:val="en-US"/>
        </w:rPr>
        <w:t>Conclusion</w:t>
      </w:r>
    </w:p>
    <w:p w:rsidR="43B7B252" w:rsidP="1998EF39" w:rsidRDefault="43B7B252" w14:paraId="3FD26F3C" w14:textId="199A15FC">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The Little Ethiopian Café Hub's community engagement plan is committed to fostering a supportive and inclusive environment for Croydon’s Ethiopian population. By prioritizing the needs of women, addressing immediate employment and healthcare challenges, and promoting cultural preservation, the hub aims to become a vital resource for the community. Through ongoing feedback, collaboration, and adaptability, the hub seeks to build strong, lasting relationships that will contribute to the long-term success of the Ethiopian community in Croydon.</w:t>
      </w:r>
    </w:p>
    <w:p w:rsidR="43B7B252" w:rsidP="1998EF39" w:rsidRDefault="43B7B252" w14:paraId="09CF7D63" w14:textId="3B488DE1">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The Little Ethiopian Café Hub is a visionary initiative designed to address service gaps for the Ethiopian community in Croydon. Its success will depend on active stakeholder involvement, which will bring essential resources, promote cultural exchange, empower women through education and networking, and strengthen the community. As a member of this community, I believe these projects demonstrate how effective stakeholder engagement can transform lives and create lasting positive change. By embracing this approach, the café hub has the potential to become a critical resource and a symbol of cultural and social empowerment for the Ethiopian community in Croydon and beyond.</w:t>
      </w:r>
    </w:p>
    <w:p w:rsidR="1998EF39" w:rsidP="1998EF39" w:rsidRDefault="1998EF39" w14:paraId="464EE175" w14:textId="1AE366E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998EF39" w:rsidP="1998EF39" w:rsidRDefault="1998EF39" w14:paraId="5DC40FCD" w14:textId="7EC2A086">
      <w:p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43B7B252" w:rsidP="1998EF39" w:rsidRDefault="43B7B252" w14:paraId="4BD043C7" w14:textId="6283A1F6">
      <w:pPr>
        <w:spacing w:after="160" w:line="279" w:lineRule="auto"/>
        <w:rPr>
          <w:rFonts w:ascii="Aptos" w:hAnsi="Aptos" w:eastAsia="Aptos" w:cs="Aptos"/>
          <w:b w:val="0"/>
          <w:bCs w:val="0"/>
          <w:i w:val="0"/>
          <w:iCs w:val="0"/>
          <w:caps w:val="0"/>
          <w:smallCaps w:val="0"/>
          <w:noProof w:val="0"/>
          <w:color w:val="000000" w:themeColor="text1" w:themeTint="FF" w:themeShade="FF"/>
          <w:sz w:val="28"/>
          <w:szCs w:val="28"/>
          <w:lang w:val="en-US"/>
        </w:rPr>
      </w:pPr>
      <w:r w:rsidRPr="1998EF39" w:rsidR="43B7B252">
        <w:rPr>
          <w:rFonts w:ascii="Aptos" w:hAnsi="Aptos" w:eastAsia="Aptos" w:cs="Aptos"/>
          <w:b w:val="1"/>
          <w:bCs w:val="1"/>
          <w:i w:val="0"/>
          <w:iCs w:val="0"/>
          <w:caps w:val="0"/>
          <w:smallCaps w:val="0"/>
          <w:noProof w:val="0"/>
          <w:color w:val="000000" w:themeColor="text1" w:themeTint="FF" w:themeShade="FF"/>
          <w:sz w:val="28"/>
          <w:szCs w:val="28"/>
          <w:lang w:val="en-US"/>
        </w:rPr>
        <w:t xml:space="preserve">Refence </w:t>
      </w:r>
    </w:p>
    <w:p w:rsidR="43B7B252" w:rsidP="1998EF39" w:rsidRDefault="43B7B252" w14:paraId="5819EBA7" w14:textId="38BB1343">
      <w:pPr>
        <w:pStyle w:val="ListParagraph"/>
        <w:numPr>
          <w:ilvl w:val="0"/>
          <w:numId w:val="105"/>
        </w:num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NCVO. (n.d.). </w:t>
      </w:r>
      <w:r w:rsidRPr="1998EF39" w:rsidR="43B7B252">
        <w:rPr>
          <w:rFonts w:ascii="Aptos" w:hAnsi="Aptos" w:eastAsia="Aptos" w:cs="Aptos"/>
          <w:b w:val="0"/>
          <w:bCs w:val="0"/>
          <w:i w:val="1"/>
          <w:iCs w:val="1"/>
          <w:caps w:val="0"/>
          <w:smallCaps w:val="0"/>
          <w:noProof w:val="0"/>
          <w:color w:val="000000" w:themeColor="text1" w:themeTint="FF" w:themeShade="FF"/>
          <w:sz w:val="24"/>
          <w:szCs w:val="24"/>
          <w:lang w:val="en-US"/>
        </w:rPr>
        <w:t>Using evaluation planning tools</w:t>
      </w: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d8746bb53dc142fd">
        <w:r w:rsidRPr="1998EF39" w:rsidR="43B7B252">
          <w:rPr>
            <w:rStyle w:val="Hyperlink"/>
            <w:rFonts w:ascii="Aptos" w:hAnsi="Aptos" w:eastAsia="Aptos" w:cs="Aptos"/>
            <w:b w:val="0"/>
            <w:bCs w:val="0"/>
            <w:i w:val="0"/>
            <w:iCs w:val="0"/>
            <w:caps w:val="0"/>
            <w:smallCaps w:val="0"/>
            <w:strike w:val="0"/>
            <w:dstrike w:val="0"/>
            <w:noProof w:val="0"/>
            <w:sz w:val="24"/>
            <w:szCs w:val="24"/>
            <w:lang w:val="en-US"/>
          </w:rPr>
          <w:t>https://www.ncvo.org.uk/help-and-guidance/strategy-and-impact/impact-evaluation/planning-your-impact-and-evaluation/using-planning-tools/using-evaluation-planning-tools/</w:t>
        </w:r>
      </w:hyperlink>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 August 2024)</w:t>
      </w:r>
    </w:p>
    <w:p w:rsidR="43B7B252" w:rsidP="1998EF39" w:rsidRDefault="43B7B252" w14:paraId="7A516781" w14:textId="00E511C9">
      <w:pPr>
        <w:pStyle w:val="ListParagraph"/>
        <w:numPr>
          <w:ilvl w:val="0"/>
          <w:numId w:val="105"/>
        </w:num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Powerchange.org.uk (2023) </w:t>
      </w:r>
      <w:r w:rsidRPr="1998EF39" w:rsidR="43B7B252">
        <w:rPr>
          <w:rFonts w:ascii="Aptos" w:hAnsi="Aptos" w:eastAsia="Aptos" w:cs="Aptos"/>
          <w:b w:val="0"/>
          <w:bCs w:val="0"/>
          <w:i w:val="1"/>
          <w:iCs w:val="1"/>
          <w:caps w:val="0"/>
          <w:smallCaps w:val="0"/>
          <w:noProof w:val="0"/>
          <w:color w:val="000000" w:themeColor="text1" w:themeTint="FF" w:themeShade="FF"/>
          <w:sz w:val="24"/>
          <w:szCs w:val="24"/>
          <w:lang w:val="en-US"/>
        </w:rPr>
        <w:t>Community Hub Handbook</w:t>
      </w:r>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9141c306fca9491c">
        <w:r w:rsidRPr="1998EF39" w:rsidR="43B7B252">
          <w:rPr>
            <w:rStyle w:val="Hyperlink"/>
            <w:rFonts w:ascii="Aptos" w:hAnsi="Aptos" w:eastAsia="Aptos" w:cs="Aptos"/>
            <w:b w:val="0"/>
            <w:bCs w:val="0"/>
            <w:i w:val="0"/>
            <w:iCs w:val="0"/>
            <w:caps w:val="0"/>
            <w:smallCaps w:val="0"/>
            <w:strike w:val="0"/>
            <w:dstrike w:val="0"/>
            <w:noProof w:val="0"/>
            <w:sz w:val="24"/>
            <w:szCs w:val="24"/>
            <w:lang w:val="en-US"/>
          </w:rPr>
          <w:t>http://www.powerchange.org.uk</w:t>
        </w:r>
      </w:hyperlink>
      <w:r w:rsidRPr="1998EF39"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22 August 2024).</w:t>
      </w:r>
    </w:p>
    <w:p w:rsidR="1998EF39" w:rsidP="1998EF39" w:rsidRDefault="1998EF39" w14:paraId="2A4384F0" w14:textId="0358A60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998EF39" w:rsidP="1998EF39" w:rsidRDefault="1998EF39" w14:paraId="4A4183B9" w14:textId="510A59B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998EF39" w:rsidP="1998EF39" w:rsidRDefault="1998EF39" w14:paraId="26C320F7" w14:textId="65D4B734">
      <w:pPr>
        <w:pStyle w:val="Normal"/>
        <w:rPr>
          <w:rFonts w:ascii="Tinos" w:hAnsi="Tinos" w:eastAsia="Tinos" w:cs="Tinos"/>
          <w:b w:val="0"/>
          <w:bCs w:val="0"/>
          <w:i w:val="0"/>
          <w:iCs w:val="0"/>
          <w:caps w:val="0"/>
          <w:smallCaps w:val="0"/>
          <w:noProof w:val="0"/>
          <w:color w:val="000000" w:themeColor="text1" w:themeTint="FF" w:themeShade="FF"/>
          <w:sz w:val="24"/>
          <w:szCs w:val="24"/>
          <w:lang w:val="en-US"/>
        </w:rPr>
      </w:pPr>
    </w:p>
    <w:p w:rsidR="1998EF39" w:rsidP="1998EF39" w:rsidRDefault="1998EF39" w14:paraId="1BEC8165" w14:textId="2D9D13CF">
      <w:pPr>
        <w:pStyle w:val="Heading3"/>
        <w:spacing w:before="281" w:beforeAutospacing="off" w:after="281" w:afterAutospacing="off"/>
      </w:pPr>
    </w:p>
    <w:p w:rsidR="1998EF39" w:rsidP="1998EF39" w:rsidRDefault="1998EF39" w14:paraId="4686300A" w14:textId="0AD1C4D1">
      <w:pPr>
        <w:pStyle w:val="Heading3"/>
        <w:spacing w:before="281" w:beforeAutospacing="off" w:after="281" w:afterAutospacing="off"/>
      </w:pPr>
    </w:p>
    <w:p w:rsidR="1998EF39" w:rsidP="1998EF39" w:rsidRDefault="1998EF39" w14:paraId="6E88461A" w14:textId="0726014F">
      <w:pPr>
        <w:pStyle w:val="Heading3"/>
        <w:spacing w:before="281" w:beforeAutospacing="off" w:after="281" w:afterAutospacing="off"/>
      </w:pPr>
    </w:p>
    <w:p w:rsidR="1998EF39" w:rsidP="1998EF39" w:rsidRDefault="1998EF39" w14:paraId="7C7EFE9C" w14:textId="049E59BA">
      <w:pPr>
        <w:pStyle w:val="Normal"/>
      </w:pPr>
    </w:p>
    <w:p w:rsidR="1998EF39" w:rsidP="1998EF39" w:rsidRDefault="1998EF39" w14:paraId="042CBA15" w14:textId="538D335A">
      <w:pPr>
        <w:pStyle w:val="Heading3"/>
        <w:spacing w:before="281" w:beforeAutospacing="off" w:after="281" w:afterAutospacing="off"/>
      </w:pPr>
    </w:p>
    <w:p w:rsidR="1266BD11" w:rsidP="1998EF39" w:rsidRDefault="1266BD11" w14:paraId="20235645" w14:textId="6B4F4118">
      <w:pPr>
        <w:pStyle w:val="Heading3"/>
        <w:spacing w:before="281" w:beforeAutospacing="off" w:after="281" w:afterAutospacing="off"/>
        <w:rPr>
          <w:b w:val="1"/>
          <w:bCs w:val="1"/>
          <w:noProof w:val="0"/>
          <w:lang w:val="en-US"/>
        </w:rPr>
      </w:pPr>
      <w:r w:rsidR="1266BD11">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sAjp1WgR" int2:invalidationBookmarkName="" int2:hashCode="6LyxNotpfUTdmQ" int2:id="oBBvoy54">
      <int2:state int2:type="AugLoop_Text_Critique" int2:value="Rejected"/>
    </int2:bookmark>
    <int2:bookmark int2:bookmarkName="_Int_trghnjwt" int2:invalidationBookmarkName="" int2:hashCode="mwMS1DNURSEAPE" int2:id="QbzQWnB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6">
    <w:nsid w:val="24a0d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432b5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644a2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30095a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54f99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35887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3e0b05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6e899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757e7f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7042d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f5759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2f26ad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5f8919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6774b3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66211f9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4377ce9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5633e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37a41b1a"/>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8">
    <w:nsid w:val="56769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34fbea04"/>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6">
    <w:nsid w:val="18b58d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2b86855c"/>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4">
    <w:nsid w:val="4a1a3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36342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34efd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48096279"/>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19d88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ef8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493f1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07ab2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62bf56f"/>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nsid w:val="299c4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5c6e8e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626868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f129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625133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c747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1d3e1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2e9dca11"/>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4a2af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526269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7e7208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c2a3c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8bdf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727f12e"/>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354e54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5ac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6fe9a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4b7a7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33e2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30a2572a"/>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43518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3ce5e7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a38d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1b2d964"/>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6e620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d3845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eb59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a2ff752"/>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50ac46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e4a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d1761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15957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e6f36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631831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555ae53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09be80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a8fc71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a2e12c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f430e7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623e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e6d28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7fed76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fdd1cf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4246ec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37a6f8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afe78e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22059b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0c61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ddf99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73dfc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f452f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9d9cd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0bdd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5bffe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138a9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a994dd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5948fe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bbef2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421393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bfac5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435149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5fbda3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8f16f0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2">
    <w:nsid w:val="7104917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3610a9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da4a34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450e1d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cccaf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b8e3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ab1c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7006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a4f6f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c2f0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0b5ae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4345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58477B"/>
    <w:rsid w:val="0099CA88"/>
    <w:rsid w:val="00B20B74"/>
    <w:rsid w:val="021E27D7"/>
    <w:rsid w:val="02406B06"/>
    <w:rsid w:val="027995D0"/>
    <w:rsid w:val="028C2655"/>
    <w:rsid w:val="0302FA86"/>
    <w:rsid w:val="043882B6"/>
    <w:rsid w:val="0471A9F2"/>
    <w:rsid w:val="047B0B62"/>
    <w:rsid w:val="0621928A"/>
    <w:rsid w:val="06EC2219"/>
    <w:rsid w:val="071AA71F"/>
    <w:rsid w:val="07A895E3"/>
    <w:rsid w:val="08118DDF"/>
    <w:rsid w:val="086BECDC"/>
    <w:rsid w:val="096D1494"/>
    <w:rsid w:val="0A828442"/>
    <w:rsid w:val="0ADE1536"/>
    <w:rsid w:val="0B0EBE0E"/>
    <w:rsid w:val="0C2A8708"/>
    <w:rsid w:val="0C614D32"/>
    <w:rsid w:val="0DA69425"/>
    <w:rsid w:val="0E444608"/>
    <w:rsid w:val="0E727E84"/>
    <w:rsid w:val="0F5FC235"/>
    <w:rsid w:val="0F864DDB"/>
    <w:rsid w:val="0FB2AE19"/>
    <w:rsid w:val="0FE0DB38"/>
    <w:rsid w:val="1081E7C0"/>
    <w:rsid w:val="10A37D5A"/>
    <w:rsid w:val="10D429BE"/>
    <w:rsid w:val="10E3D2FB"/>
    <w:rsid w:val="115E719A"/>
    <w:rsid w:val="11E1E69B"/>
    <w:rsid w:val="124F0D53"/>
    <w:rsid w:val="1266BD11"/>
    <w:rsid w:val="12E42DB3"/>
    <w:rsid w:val="13BE50FC"/>
    <w:rsid w:val="13C7481D"/>
    <w:rsid w:val="14360FE8"/>
    <w:rsid w:val="145EEC28"/>
    <w:rsid w:val="14E69F67"/>
    <w:rsid w:val="14EFB9BA"/>
    <w:rsid w:val="1554E3C4"/>
    <w:rsid w:val="1634CB2A"/>
    <w:rsid w:val="1677F1B3"/>
    <w:rsid w:val="16C665F3"/>
    <w:rsid w:val="16FDF0B7"/>
    <w:rsid w:val="1716C37E"/>
    <w:rsid w:val="185BDB89"/>
    <w:rsid w:val="18B4ACA9"/>
    <w:rsid w:val="18F41DCD"/>
    <w:rsid w:val="192A56B9"/>
    <w:rsid w:val="1998EF39"/>
    <w:rsid w:val="199FA56B"/>
    <w:rsid w:val="19B2F82E"/>
    <w:rsid w:val="19CEE5BC"/>
    <w:rsid w:val="1A26E4BC"/>
    <w:rsid w:val="1A63E0FE"/>
    <w:rsid w:val="1A68018F"/>
    <w:rsid w:val="1AB82E0B"/>
    <w:rsid w:val="1B5E8341"/>
    <w:rsid w:val="1BCADFF1"/>
    <w:rsid w:val="1C73666D"/>
    <w:rsid w:val="1C9E75D2"/>
    <w:rsid w:val="1CD53A4B"/>
    <w:rsid w:val="1DAE1158"/>
    <w:rsid w:val="1DDA2B5E"/>
    <w:rsid w:val="1E2A86D1"/>
    <w:rsid w:val="1F1C0219"/>
    <w:rsid w:val="1F729EEE"/>
    <w:rsid w:val="2029A64A"/>
    <w:rsid w:val="205D3F6A"/>
    <w:rsid w:val="20A2C7E9"/>
    <w:rsid w:val="20FAE3AE"/>
    <w:rsid w:val="224A1E93"/>
    <w:rsid w:val="22960E2E"/>
    <w:rsid w:val="2373F5FB"/>
    <w:rsid w:val="2454E526"/>
    <w:rsid w:val="24B86D0F"/>
    <w:rsid w:val="24D7583B"/>
    <w:rsid w:val="251E3415"/>
    <w:rsid w:val="2537E105"/>
    <w:rsid w:val="25EF2B4E"/>
    <w:rsid w:val="2636759A"/>
    <w:rsid w:val="26414736"/>
    <w:rsid w:val="264A3668"/>
    <w:rsid w:val="26DEA7C1"/>
    <w:rsid w:val="275EDF06"/>
    <w:rsid w:val="278C9876"/>
    <w:rsid w:val="278E2D52"/>
    <w:rsid w:val="27D7A5A3"/>
    <w:rsid w:val="281E90B6"/>
    <w:rsid w:val="283326FE"/>
    <w:rsid w:val="286C9287"/>
    <w:rsid w:val="2903A96F"/>
    <w:rsid w:val="294D874B"/>
    <w:rsid w:val="2A9636DC"/>
    <w:rsid w:val="2AC9CB5D"/>
    <w:rsid w:val="2AD8D0D5"/>
    <w:rsid w:val="2B2618B5"/>
    <w:rsid w:val="2B62EEE6"/>
    <w:rsid w:val="2BB15B87"/>
    <w:rsid w:val="2D77E4BF"/>
    <w:rsid w:val="2DD6E8AC"/>
    <w:rsid w:val="2E1A6619"/>
    <w:rsid w:val="2E9DE6FC"/>
    <w:rsid w:val="2ED843AA"/>
    <w:rsid w:val="2EE33104"/>
    <w:rsid w:val="2EF242EB"/>
    <w:rsid w:val="2FB269D8"/>
    <w:rsid w:val="3074F12A"/>
    <w:rsid w:val="30A405B6"/>
    <w:rsid w:val="30AD193B"/>
    <w:rsid w:val="317286F9"/>
    <w:rsid w:val="318E3E15"/>
    <w:rsid w:val="32D149B9"/>
    <w:rsid w:val="336935E6"/>
    <w:rsid w:val="342CCEC8"/>
    <w:rsid w:val="34BBA3CB"/>
    <w:rsid w:val="350A3F00"/>
    <w:rsid w:val="356B0536"/>
    <w:rsid w:val="35CB4944"/>
    <w:rsid w:val="364A59F9"/>
    <w:rsid w:val="374ABFA5"/>
    <w:rsid w:val="379F6646"/>
    <w:rsid w:val="388D35D6"/>
    <w:rsid w:val="38C41C8E"/>
    <w:rsid w:val="39036F1A"/>
    <w:rsid w:val="396EFF61"/>
    <w:rsid w:val="39C39C57"/>
    <w:rsid w:val="39D38EA3"/>
    <w:rsid w:val="3ACC1F94"/>
    <w:rsid w:val="3B24240E"/>
    <w:rsid w:val="3BF1CA1C"/>
    <w:rsid w:val="3C0CA776"/>
    <w:rsid w:val="3C0F38B3"/>
    <w:rsid w:val="3C5D3797"/>
    <w:rsid w:val="3E2358EC"/>
    <w:rsid w:val="3F4E9371"/>
    <w:rsid w:val="3FA10480"/>
    <w:rsid w:val="3FD8B9A2"/>
    <w:rsid w:val="3FE36219"/>
    <w:rsid w:val="4044E40C"/>
    <w:rsid w:val="405B4F26"/>
    <w:rsid w:val="4185902A"/>
    <w:rsid w:val="41C0BBD7"/>
    <w:rsid w:val="41C28F66"/>
    <w:rsid w:val="41D9514C"/>
    <w:rsid w:val="41F40238"/>
    <w:rsid w:val="42A5A3D2"/>
    <w:rsid w:val="42CE970C"/>
    <w:rsid w:val="43B7B252"/>
    <w:rsid w:val="43D94B0B"/>
    <w:rsid w:val="4402191D"/>
    <w:rsid w:val="4402DD29"/>
    <w:rsid w:val="4458477B"/>
    <w:rsid w:val="44992B72"/>
    <w:rsid w:val="44A7C080"/>
    <w:rsid w:val="44CBFB52"/>
    <w:rsid w:val="45657372"/>
    <w:rsid w:val="45FFA969"/>
    <w:rsid w:val="467692A5"/>
    <w:rsid w:val="478776B2"/>
    <w:rsid w:val="47A8CDE7"/>
    <w:rsid w:val="47F7ED90"/>
    <w:rsid w:val="48AD5B08"/>
    <w:rsid w:val="48E13893"/>
    <w:rsid w:val="49307BA2"/>
    <w:rsid w:val="49DFAFFA"/>
    <w:rsid w:val="4B5CCCA3"/>
    <w:rsid w:val="4BA8DCF6"/>
    <w:rsid w:val="4BF7FA3C"/>
    <w:rsid w:val="4BFD5BA2"/>
    <w:rsid w:val="4D311C5F"/>
    <w:rsid w:val="4D701D75"/>
    <w:rsid w:val="4DAA2763"/>
    <w:rsid w:val="4F586FF1"/>
    <w:rsid w:val="4F5F1450"/>
    <w:rsid w:val="4FACC51B"/>
    <w:rsid w:val="4FFDB167"/>
    <w:rsid w:val="503007EE"/>
    <w:rsid w:val="504A8827"/>
    <w:rsid w:val="508A94CF"/>
    <w:rsid w:val="51926151"/>
    <w:rsid w:val="51A12F18"/>
    <w:rsid w:val="51E5160D"/>
    <w:rsid w:val="520F1A71"/>
    <w:rsid w:val="5211D941"/>
    <w:rsid w:val="5243F0B0"/>
    <w:rsid w:val="53C58D02"/>
    <w:rsid w:val="53C94303"/>
    <w:rsid w:val="53CFA75A"/>
    <w:rsid w:val="54911348"/>
    <w:rsid w:val="54EBEF02"/>
    <w:rsid w:val="54FB90E9"/>
    <w:rsid w:val="55CA530F"/>
    <w:rsid w:val="5647CB9C"/>
    <w:rsid w:val="56FFB068"/>
    <w:rsid w:val="57D4B66A"/>
    <w:rsid w:val="57D56E8E"/>
    <w:rsid w:val="587BEEA7"/>
    <w:rsid w:val="58809555"/>
    <w:rsid w:val="594BC7F4"/>
    <w:rsid w:val="59C2C823"/>
    <w:rsid w:val="5A9F4262"/>
    <w:rsid w:val="5BE2362E"/>
    <w:rsid w:val="5C916CC8"/>
    <w:rsid w:val="5C963E7C"/>
    <w:rsid w:val="5D0DB155"/>
    <w:rsid w:val="5D4AA0A6"/>
    <w:rsid w:val="5D51471E"/>
    <w:rsid w:val="5E6ACFE0"/>
    <w:rsid w:val="5F3BA723"/>
    <w:rsid w:val="5F65D414"/>
    <w:rsid w:val="5F7B7F19"/>
    <w:rsid w:val="5FD02A3A"/>
    <w:rsid w:val="605E8AC3"/>
    <w:rsid w:val="606F26D5"/>
    <w:rsid w:val="60F6C25A"/>
    <w:rsid w:val="6150E6B9"/>
    <w:rsid w:val="6184BA70"/>
    <w:rsid w:val="621DFBBA"/>
    <w:rsid w:val="6243E1A5"/>
    <w:rsid w:val="6260DD38"/>
    <w:rsid w:val="629374C9"/>
    <w:rsid w:val="62BCD963"/>
    <w:rsid w:val="639C9564"/>
    <w:rsid w:val="63BDB525"/>
    <w:rsid w:val="64AB6E25"/>
    <w:rsid w:val="651A3627"/>
    <w:rsid w:val="654430FB"/>
    <w:rsid w:val="655DBFE7"/>
    <w:rsid w:val="65E1A318"/>
    <w:rsid w:val="66129E93"/>
    <w:rsid w:val="665594DF"/>
    <w:rsid w:val="667946BC"/>
    <w:rsid w:val="679BB9F1"/>
    <w:rsid w:val="679C75C6"/>
    <w:rsid w:val="67D9625D"/>
    <w:rsid w:val="684B7000"/>
    <w:rsid w:val="68729A09"/>
    <w:rsid w:val="69B59B02"/>
    <w:rsid w:val="6B3863A3"/>
    <w:rsid w:val="6BBE5BD7"/>
    <w:rsid w:val="6CA9F30B"/>
    <w:rsid w:val="6CB3ACA7"/>
    <w:rsid w:val="6CC9EE6A"/>
    <w:rsid w:val="6D11CE53"/>
    <w:rsid w:val="6D137D6A"/>
    <w:rsid w:val="6DB81436"/>
    <w:rsid w:val="6DC12A42"/>
    <w:rsid w:val="6DF9F5BB"/>
    <w:rsid w:val="6EB67CD7"/>
    <w:rsid w:val="6F38F225"/>
    <w:rsid w:val="6F655528"/>
    <w:rsid w:val="6FB6466E"/>
    <w:rsid w:val="6FC0D301"/>
    <w:rsid w:val="6FF3761E"/>
    <w:rsid w:val="707D171E"/>
    <w:rsid w:val="708E77A5"/>
    <w:rsid w:val="718D4BC7"/>
    <w:rsid w:val="72666903"/>
    <w:rsid w:val="727D4FE5"/>
    <w:rsid w:val="72D34D93"/>
    <w:rsid w:val="72FAFDC0"/>
    <w:rsid w:val="72FF7BE6"/>
    <w:rsid w:val="73320F58"/>
    <w:rsid w:val="7566C99B"/>
    <w:rsid w:val="757A2A68"/>
    <w:rsid w:val="75F2A65C"/>
    <w:rsid w:val="76049958"/>
    <w:rsid w:val="76397959"/>
    <w:rsid w:val="768BB08B"/>
    <w:rsid w:val="76B7E979"/>
    <w:rsid w:val="76E7292A"/>
    <w:rsid w:val="77549197"/>
    <w:rsid w:val="77E0E88B"/>
    <w:rsid w:val="78F92E59"/>
    <w:rsid w:val="792013B3"/>
    <w:rsid w:val="796F48C7"/>
    <w:rsid w:val="7985B51E"/>
    <w:rsid w:val="79C9BEA1"/>
    <w:rsid w:val="79D4185F"/>
    <w:rsid w:val="79D93C85"/>
    <w:rsid w:val="7A21986A"/>
    <w:rsid w:val="7A5A42FB"/>
    <w:rsid w:val="7AEB6688"/>
    <w:rsid w:val="7B7458F3"/>
    <w:rsid w:val="7B9B62FF"/>
    <w:rsid w:val="7BD0D8A2"/>
    <w:rsid w:val="7C518EAC"/>
    <w:rsid w:val="7D179A2C"/>
    <w:rsid w:val="7D394B87"/>
    <w:rsid w:val="7D849D4C"/>
    <w:rsid w:val="7E5A9C1C"/>
    <w:rsid w:val="7E6223C6"/>
    <w:rsid w:val="7ECB28EE"/>
    <w:rsid w:val="7F1C55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8477B"/>
  <w15:chartTrackingRefBased/>
  <w15:docId w15:val="{51D128D6-50D7-45C3-9C85-CAE1EF078E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ef58888b6a8448c" /><Relationship Type="http://schemas.openxmlformats.org/officeDocument/2006/relationships/numbering" Target="numbering.xml" Id="R383e1e4f6fd340c5" /><Relationship Type="http://schemas.openxmlformats.org/officeDocument/2006/relationships/image" Target="/media/image.png" Id="R36e4949d40334330" /><Relationship Type="http://schemas.openxmlformats.org/officeDocument/2006/relationships/hyperlink" Target="https://www.ncvo.org.uk/help-and-guidance/strategy-and-impact/impact-evaluation/planning-your-impact-and-evaluation/using-planning-tools/using-evaluation-planning-tools/" TargetMode="External" Id="Rd8746bb53dc142fd" /><Relationship Type="http://schemas.openxmlformats.org/officeDocument/2006/relationships/hyperlink" Target="http://www.powerchange.org.uk/" TargetMode="External" Id="R9141c306fca949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2024-08-02T08:51:57.8815578Z</dcterms:created>
  <dcterms:modified xsi:type="dcterms:W3CDTF">2024-08-27T07:34:33.2291158Z</dcterms:modified>
  <dc:creator>Beza Tilaye Bekele (2219568)</dc:creator>
  <lastModifiedBy>Beza Tilaye Bekele (2219568)</lastModifiedBy>
</coreProperties>
</file>