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7D4236" w:rsidR="009B2B33" w:rsidRDefault="00503BF0" w14:paraId="30D59EAF" w14:textId="77777777">
      <w:pPr>
        <w:spacing w:after="106"/>
        <w:ind w:left="-1" w:right="5451"/>
        <w:jc w:val="right"/>
        <w:rPr>
          <w:sz w:val="24"/>
        </w:rPr>
      </w:pPr>
      <w:r w:rsidRPr="007D4236">
        <w:rPr>
          <w:noProof/>
          <w:sz w:val="24"/>
        </w:rPr>
        <w:drawing>
          <wp:inline distT="0" distB="0" distL="0" distR="0" wp14:anchorId="2F18E7ED" wp14:editId="69864CC1">
            <wp:extent cx="2619248" cy="116586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5"/>
                    <a:stretch>
                      <a:fillRect/>
                    </a:stretch>
                  </pic:blipFill>
                  <pic:spPr>
                    <a:xfrm>
                      <a:off x="0" y="0"/>
                      <a:ext cx="2619248" cy="1165860"/>
                    </a:xfrm>
                    <a:prstGeom prst="rect">
                      <a:avLst/>
                    </a:prstGeom>
                  </pic:spPr>
                </pic:pic>
              </a:graphicData>
            </a:graphic>
          </wp:inline>
        </w:drawing>
      </w:r>
      <w:r w:rsidRPr="007D4236">
        <w:rPr>
          <w:rFonts w:eastAsia="Segoe UI"/>
          <w:sz w:val="24"/>
        </w:rPr>
        <w:t xml:space="preserve"> </w:t>
      </w:r>
    </w:p>
    <w:p w:rsidRPr="007D4236" w:rsidR="009B2B33" w:rsidRDefault="00503BF0" w14:paraId="0E356290" w14:textId="77777777">
      <w:pPr>
        <w:spacing w:after="161"/>
        <w:rPr>
          <w:sz w:val="24"/>
        </w:rPr>
      </w:pPr>
      <w:r w:rsidRPr="007D4236">
        <w:rPr>
          <w:rFonts w:eastAsia="Segoe UI"/>
          <w:sz w:val="24"/>
        </w:rPr>
        <w:t xml:space="preserve"> </w:t>
      </w:r>
    </w:p>
    <w:p w:rsidRPr="007D4236" w:rsidR="009B2B33" w:rsidRDefault="00503BF0" w14:paraId="3112F0A0" w14:textId="77777777">
      <w:pPr>
        <w:spacing w:after="157"/>
        <w:rPr>
          <w:sz w:val="24"/>
        </w:rPr>
      </w:pPr>
      <w:r w:rsidRPr="007D4236">
        <w:rPr>
          <w:rFonts w:eastAsia="Segoe UI"/>
          <w:sz w:val="24"/>
        </w:rPr>
        <w:t xml:space="preserve"> </w:t>
      </w:r>
    </w:p>
    <w:p w:rsidRPr="007D4236" w:rsidR="009B2B33" w:rsidRDefault="00503BF0" w14:paraId="3EA5FA73" w14:textId="77777777">
      <w:pPr>
        <w:spacing w:after="161"/>
        <w:rPr>
          <w:sz w:val="24"/>
        </w:rPr>
      </w:pPr>
      <w:r w:rsidRPr="007D4236">
        <w:rPr>
          <w:rFonts w:eastAsia="Segoe UI"/>
          <w:sz w:val="24"/>
        </w:rPr>
        <w:t xml:space="preserve"> </w:t>
      </w:r>
    </w:p>
    <w:p w:rsidRPr="007D4236" w:rsidR="009B2B33" w:rsidRDefault="00503BF0" w14:paraId="0085DCD5" w14:textId="77777777">
      <w:pPr>
        <w:spacing w:after="157"/>
        <w:rPr>
          <w:sz w:val="24"/>
        </w:rPr>
      </w:pPr>
      <w:r w:rsidRPr="007D4236">
        <w:rPr>
          <w:rFonts w:eastAsia="Segoe UI"/>
          <w:sz w:val="24"/>
        </w:rPr>
        <w:t xml:space="preserve"> </w:t>
      </w:r>
    </w:p>
    <w:p w:rsidRPr="007D4236" w:rsidR="009B2B33" w:rsidRDefault="00503BF0" w14:paraId="2A757CB2" w14:textId="77777777">
      <w:pPr>
        <w:spacing w:after="206"/>
        <w:rPr>
          <w:sz w:val="24"/>
        </w:rPr>
      </w:pPr>
      <w:r w:rsidRPr="007D4236">
        <w:rPr>
          <w:rFonts w:eastAsia="Segoe UI"/>
          <w:sz w:val="24"/>
        </w:rPr>
        <w:t xml:space="preserve"> </w:t>
      </w:r>
    </w:p>
    <w:p w:rsidRPr="007D4236" w:rsidR="009B2B33" w:rsidP="003DBB9E" w:rsidRDefault="00503BF0" w14:paraId="783D7DAC" w14:textId="36C849BD">
      <w:pPr>
        <w:ind w:left="-5" w:hanging="10"/>
        <w:rPr>
          <w:sz w:val="24"/>
          <w:szCs w:val="24"/>
        </w:rPr>
      </w:pPr>
      <w:r w:rsidRPr="003DBB9E" w:rsidR="0299DA6C">
        <w:rPr>
          <w:rFonts w:eastAsia="Arial"/>
          <w:sz w:val="24"/>
          <w:szCs w:val="24"/>
        </w:rPr>
        <w:t xml:space="preserve">Name:  </w:t>
      </w:r>
      <w:r w:rsidRPr="003DBB9E" w:rsidR="60DFB83A">
        <w:rPr>
          <w:rFonts w:eastAsia="Arial"/>
          <w:sz w:val="24"/>
          <w:szCs w:val="24"/>
        </w:rPr>
        <w:t>EVELYN MONIU</w:t>
      </w:r>
    </w:p>
    <w:p w:rsidRPr="007D4236" w:rsidR="009B2B33" w:rsidP="003DBB9E" w:rsidRDefault="00503BF0" w14:paraId="6A0B1FFD" w14:textId="4E7A1420">
      <w:pPr>
        <w:ind w:left="-5" w:hanging="10"/>
        <w:rPr>
          <w:sz w:val="24"/>
          <w:szCs w:val="24"/>
        </w:rPr>
      </w:pPr>
      <w:r w:rsidRPr="003DBB9E" w:rsidR="0299DA6C">
        <w:rPr>
          <w:rFonts w:eastAsia="Arial"/>
          <w:sz w:val="24"/>
          <w:szCs w:val="24"/>
        </w:rPr>
        <w:t xml:space="preserve">Student ID:  </w:t>
      </w:r>
      <w:r w:rsidRPr="003DBB9E" w:rsidR="1A3424CD">
        <w:rPr>
          <w:rFonts w:eastAsia="Arial"/>
          <w:sz w:val="24"/>
          <w:szCs w:val="24"/>
        </w:rPr>
        <w:t>2537502</w:t>
      </w:r>
    </w:p>
    <w:p w:rsidRPr="007D4236" w:rsidR="009B2B33" w:rsidP="003DBB9E" w:rsidRDefault="00503BF0" w14:paraId="47D70FBE" w14:textId="1B5B122F">
      <w:pPr>
        <w:ind w:left="-5" w:hanging="10"/>
        <w:rPr>
          <w:sz w:val="24"/>
          <w:szCs w:val="24"/>
        </w:rPr>
      </w:pPr>
      <w:r w:rsidRPr="003DBB9E" w:rsidR="0299DA6C">
        <w:rPr>
          <w:rFonts w:eastAsia="Arial"/>
          <w:sz w:val="24"/>
          <w:szCs w:val="24"/>
        </w:rPr>
        <w:t xml:space="preserve">Module Code:  </w:t>
      </w:r>
      <w:r w:rsidRPr="003DBB9E" w:rsidR="6F19DCF9">
        <w:rPr>
          <w:rFonts w:eastAsia="Arial"/>
          <w:sz w:val="24"/>
          <w:szCs w:val="24"/>
        </w:rPr>
        <w:t>4001LCHS</w:t>
      </w:r>
    </w:p>
    <w:p w:rsidRPr="007D4236" w:rsidR="009B2B33" w:rsidP="003DBB9E" w:rsidRDefault="00503BF0" w14:paraId="2083B5E8" w14:textId="2E0145AE">
      <w:pPr>
        <w:ind w:left="-5" w:hanging="10"/>
        <w:rPr>
          <w:sz w:val="24"/>
          <w:szCs w:val="24"/>
        </w:rPr>
      </w:pPr>
      <w:r w:rsidRPr="003DBB9E" w:rsidR="0299DA6C">
        <w:rPr>
          <w:rFonts w:eastAsia="Arial"/>
          <w:sz w:val="24"/>
          <w:szCs w:val="24"/>
        </w:rPr>
        <w:t xml:space="preserve">Module:  </w:t>
      </w:r>
      <w:r w:rsidRPr="003DBB9E" w:rsidR="2CFB9236">
        <w:rPr>
          <w:rFonts w:eastAsia="Arial"/>
          <w:sz w:val="24"/>
          <w:szCs w:val="24"/>
        </w:rPr>
        <w:t>ACADEMIUC AND EMPLOYABILITY SKILLS</w:t>
      </w:r>
    </w:p>
    <w:p w:rsidRPr="007D4236" w:rsidR="009B2B33" w:rsidP="003DBB9E" w:rsidRDefault="00503BF0" w14:paraId="77E63C80" w14:textId="1B752893">
      <w:pPr>
        <w:ind w:left="-5" w:hanging="10"/>
        <w:rPr>
          <w:sz w:val="24"/>
          <w:szCs w:val="24"/>
        </w:rPr>
      </w:pPr>
      <w:r w:rsidRPr="003DBB9E" w:rsidR="0299DA6C">
        <w:rPr>
          <w:rFonts w:eastAsia="Arial"/>
          <w:sz w:val="24"/>
          <w:szCs w:val="24"/>
        </w:rPr>
        <w:t xml:space="preserve">Lecturer:  </w:t>
      </w:r>
      <w:r w:rsidRPr="003DBB9E" w:rsidR="2F032572">
        <w:rPr>
          <w:rFonts w:eastAsia="Arial"/>
          <w:sz w:val="24"/>
          <w:szCs w:val="24"/>
        </w:rPr>
        <w:t>MARKUS</w:t>
      </w:r>
    </w:p>
    <w:p w:rsidRPr="007D4236" w:rsidR="009B2B33" w:rsidRDefault="00503BF0" w14:paraId="56ABF5AE" w14:textId="77777777">
      <w:pPr>
        <w:spacing w:after="158"/>
        <w:rPr>
          <w:sz w:val="24"/>
        </w:rPr>
      </w:pPr>
      <w:r w:rsidRPr="007D4236">
        <w:rPr>
          <w:rFonts w:eastAsia="Arial"/>
          <w:sz w:val="24"/>
        </w:rPr>
        <w:t xml:space="preserve"> </w:t>
      </w:r>
    </w:p>
    <w:p w:rsidRPr="007D4236" w:rsidR="009B2B33" w:rsidP="003DBB9E" w:rsidRDefault="00503BF0" w14:paraId="1DFD05BB" w14:textId="3379A790">
      <w:pPr>
        <w:ind w:left="-5" w:hanging="10"/>
        <w:rPr>
          <w:sz w:val="24"/>
          <w:szCs w:val="24"/>
        </w:rPr>
      </w:pPr>
      <w:r w:rsidRPr="003DBB9E" w:rsidR="0299DA6C">
        <w:rPr>
          <w:rFonts w:eastAsia="Arial"/>
          <w:sz w:val="24"/>
          <w:szCs w:val="24"/>
        </w:rPr>
        <w:t xml:space="preserve">Submitted on:   </w:t>
      </w:r>
      <w:r w:rsidRPr="003DBB9E" w:rsidR="1A90B304">
        <w:rPr>
          <w:rFonts w:eastAsia="Arial"/>
          <w:sz w:val="24"/>
          <w:szCs w:val="24"/>
        </w:rPr>
        <w:t>25 JUNE 2026</w:t>
      </w:r>
    </w:p>
    <w:p w:rsidRPr="007D4236" w:rsidR="009B2B33" w:rsidRDefault="00503BF0" w14:paraId="0ED19188" w14:textId="77777777">
      <w:pPr>
        <w:spacing w:after="157"/>
        <w:rPr>
          <w:sz w:val="24"/>
        </w:rPr>
      </w:pPr>
      <w:r w:rsidRPr="007D4236">
        <w:rPr>
          <w:rFonts w:eastAsia="Arial"/>
          <w:sz w:val="24"/>
        </w:rPr>
        <w:t xml:space="preserve">   </w:t>
      </w:r>
    </w:p>
    <w:p w:rsidRPr="007D4236" w:rsidR="009B2B33" w:rsidRDefault="00503BF0" w14:paraId="18C8C388" w14:textId="77777777">
      <w:pPr>
        <w:spacing w:after="0"/>
        <w:rPr>
          <w:sz w:val="24"/>
        </w:rPr>
      </w:pPr>
      <w:r w:rsidRPr="007D4236">
        <w:rPr>
          <w:rFonts w:eastAsia="Arial"/>
          <w:sz w:val="24"/>
        </w:rPr>
        <w:t xml:space="preserve"> </w:t>
      </w:r>
    </w:p>
    <w:p w:rsidRPr="007D4236" w:rsidR="009B2B33" w:rsidRDefault="00503BF0" w14:paraId="690209ED" w14:textId="77777777">
      <w:pPr>
        <w:spacing w:after="178"/>
        <w:ind w:left="10" w:hanging="10"/>
        <w:rPr>
          <w:sz w:val="24"/>
        </w:rPr>
      </w:pPr>
      <w:r w:rsidRPr="007D4236">
        <w:rPr>
          <w:rFonts w:eastAsia="Arial"/>
          <w:sz w:val="24"/>
        </w:rPr>
        <w:t xml:space="preserve">Complete the template below (use the prompts in the Task 2 information document to help) </w:t>
      </w:r>
    </w:p>
    <w:p w:rsidRPr="007D4236" w:rsidR="009B2B33" w:rsidRDefault="00503BF0" w14:paraId="0E43BAEB" w14:textId="77777777">
      <w:pPr>
        <w:numPr>
          <w:ilvl w:val="0"/>
          <w:numId w:val="1"/>
        </w:numPr>
        <w:spacing w:after="0"/>
        <w:ind w:hanging="360"/>
        <w:rPr>
          <w:sz w:val="24"/>
        </w:rPr>
      </w:pPr>
      <w:r w:rsidRPr="007D4236">
        <w:rPr>
          <w:rFonts w:eastAsia="Arial"/>
          <w:sz w:val="24"/>
        </w:rPr>
        <w:t xml:space="preserve">Take your time, there is no limit – you have until Friday of Week 9 to submit </w:t>
      </w:r>
    </w:p>
    <w:p w:rsidRPr="007D4236" w:rsidR="009B2B33" w:rsidRDefault="00503BF0" w14:paraId="57667979" w14:textId="77777777">
      <w:pPr>
        <w:numPr>
          <w:ilvl w:val="0"/>
          <w:numId w:val="1"/>
        </w:numPr>
        <w:spacing w:after="0"/>
        <w:ind w:hanging="360"/>
        <w:rPr>
          <w:sz w:val="24"/>
        </w:rPr>
      </w:pPr>
      <w:r w:rsidRPr="007D4236">
        <w:rPr>
          <w:rFonts w:eastAsia="Arial"/>
          <w:sz w:val="24"/>
        </w:rPr>
        <w:t xml:space="preserve">Use any notes you have already made to help  </w:t>
      </w:r>
    </w:p>
    <w:p w:rsidRPr="007D4236" w:rsidR="009B2B33" w:rsidRDefault="00503BF0" w14:paraId="114F0854" w14:textId="77777777">
      <w:pPr>
        <w:numPr>
          <w:ilvl w:val="0"/>
          <w:numId w:val="1"/>
        </w:numPr>
        <w:spacing w:after="0"/>
        <w:ind w:hanging="360"/>
        <w:rPr>
          <w:sz w:val="24"/>
        </w:rPr>
      </w:pPr>
      <w:r w:rsidRPr="007D4236">
        <w:rPr>
          <w:rFonts w:eastAsia="Arial"/>
          <w:sz w:val="24"/>
        </w:rPr>
        <w:t xml:space="preserve">The boxes will expand when you type </w:t>
      </w:r>
    </w:p>
    <w:tbl>
      <w:tblPr>
        <w:tblStyle w:val="TableGrid"/>
        <w:tblW w:w="14169" w:type="dxa"/>
        <w:tblInd w:w="5" w:type="dxa"/>
        <w:tblCellMar>
          <w:top w:w="50" w:type="dxa"/>
          <w:left w:w="5" w:type="dxa"/>
          <w:right w:w="115" w:type="dxa"/>
        </w:tblCellMar>
        <w:tblLook w:val="04A0" w:firstRow="1" w:lastRow="0" w:firstColumn="1" w:lastColumn="0" w:noHBand="0" w:noVBand="1"/>
      </w:tblPr>
      <w:tblGrid>
        <w:gridCol w:w="4306"/>
        <w:gridCol w:w="9863"/>
      </w:tblGrid>
      <w:tr w:rsidRPr="007D4236" w:rsidR="009B2B33" w14:paraId="6C95AF40" w14:textId="77777777">
        <w:trPr>
          <w:trHeight w:val="310"/>
        </w:trPr>
        <w:tc>
          <w:tcPr>
            <w:tcW w:w="4306" w:type="dxa"/>
            <w:tcBorders>
              <w:top w:val="single" w:color="000000" w:sz="4" w:space="0"/>
              <w:left w:val="single" w:color="000000" w:sz="4" w:space="0"/>
              <w:bottom w:val="single" w:color="000000" w:sz="4" w:space="0"/>
              <w:right w:val="single" w:color="000000" w:sz="4" w:space="0"/>
            </w:tcBorders>
          </w:tcPr>
          <w:p w:rsidRPr="007D4236" w:rsidR="009B2B33" w:rsidRDefault="00503BF0" w14:paraId="1FFF2B2D" w14:textId="77777777">
            <w:pPr>
              <w:rPr>
                <w:sz w:val="24"/>
              </w:rPr>
            </w:pPr>
            <w:r w:rsidRPr="007D4236">
              <w:rPr>
                <w:b/>
                <w:sz w:val="24"/>
              </w:rPr>
              <w:t xml:space="preserve">Section  </w:t>
            </w:r>
          </w:p>
        </w:tc>
        <w:tc>
          <w:tcPr>
            <w:tcW w:w="9863" w:type="dxa"/>
            <w:tcBorders>
              <w:top w:val="single" w:color="000000" w:sz="4" w:space="0"/>
              <w:left w:val="single" w:color="000000" w:sz="4" w:space="0"/>
              <w:bottom w:val="single" w:color="000000" w:sz="4" w:space="0"/>
              <w:right w:val="single" w:color="000000" w:sz="4" w:space="0"/>
            </w:tcBorders>
          </w:tcPr>
          <w:p w:rsidRPr="007D4236" w:rsidR="009B2B33" w:rsidRDefault="00503BF0" w14:paraId="1B281AB7" w14:textId="77777777">
            <w:pPr>
              <w:rPr>
                <w:sz w:val="24"/>
              </w:rPr>
            </w:pPr>
            <w:r w:rsidRPr="007D4236">
              <w:rPr>
                <w:b/>
                <w:sz w:val="24"/>
              </w:rPr>
              <w:t xml:space="preserve">Your response (Use your own words!)  </w:t>
            </w:r>
          </w:p>
        </w:tc>
      </w:tr>
      <w:tr w:rsidRPr="007D4236" w:rsidR="009B2B33" w:rsidTr="009C48CD" w14:paraId="333965E3" w14:textId="77777777">
        <w:trPr>
          <w:trHeight w:val="2601"/>
        </w:trPr>
        <w:tc>
          <w:tcPr>
            <w:tcW w:w="4306" w:type="dxa"/>
            <w:tcBorders>
              <w:top w:val="single" w:color="000000" w:sz="4" w:space="0"/>
              <w:left w:val="single" w:color="000000" w:sz="4" w:space="0"/>
              <w:bottom w:val="single" w:color="000000" w:sz="4" w:space="0"/>
              <w:right w:val="single" w:color="000000" w:sz="4" w:space="0"/>
            </w:tcBorders>
          </w:tcPr>
          <w:p w:rsidRPr="007D4236" w:rsidR="009B2B33" w:rsidRDefault="00503BF0" w14:paraId="4571231C" w14:textId="77777777">
            <w:pPr>
              <w:rPr>
                <w:sz w:val="24"/>
              </w:rPr>
            </w:pPr>
            <w:r w:rsidRPr="007D4236">
              <w:rPr>
                <w:b/>
                <w:sz w:val="24"/>
              </w:rPr>
              <w:t xml:space="preserve">1.  Research  </w:t>
            </w:r>
          </w:p>
        </w:tc>
        <w:tc>
          <w:tcPr>
            <w:tcW w:w="9863" w:type="dxa"/>
            <w:tcBorders>
              <w:top w:val="single" w:color="000000" w:sz="4" w:space="0"/>
              <w:left w:val="single" w:color="000000" w:sz="4" w:space="0"/>
              <w:bottom w:val="single" w:color="000000" w:sz="4" w:space="0"/>
              <w:right w:val="single" w:color="000000" w:sz="4" w:space="0"/>
            </w:tcBorders>
          </w:tcPr>
          <w:p w:rsidRPr="007D4236" w:rsidR="009B2B33" w:rsidP="009C48CD" w:rsidRDefault="009C48CD" w14:paraId="21A0DC8A" w14:textId="1333144B">
            <w:pPr>
              <w:spacing w:before="200" w:line="360" w:lineRule="auto"/>
              <w:rPr>
                <w:sz w:val="24"/>
              </w:rPr>
            </w:pPr>
            <w:r w:rsidRPr="007D4236">
              <w:rPr>
                <w:rFonts w:eastAsia="Arial"/>
                <w:sz w:val="24"/>
              </w:rPr>
              <w:t>For Task 1, I chose to research the role of a Mental Health Nurse. I began by searching the NHS Health Careers website and the NHS Mental Health Nurse's Handbook, using keywords such as "mental health nurse duties NHS" and "essential skills mental health nursing UK". One challenge I encountered was filtering out sources written for a US audience, as they described a different healthcare system. I also found it difficult at first to judge which websites were reliable enough for academic work, which made the process slower than expected.</w:t>
            </w:r>
          </w:p>
        </w:tc>
      </w:tr>
      <w:tr w:rsidRPr="007D4236" w:rsidR="009B2B33" w14:paraId="0567029E" w14:textId="77777777">
        <w:trPr>
          <w:trHeight w:val="595"/>
        </w:trPr>
        <w:tc>
          <w:tcPr>
            <w:tcW w:w="4306" w:type="dxa"/>
            <w:tcBorders>
              <w:top w:val="single" w:color="000000" w:sz="4" w:space="0"/>
              <w:left w:val="single" w:color="000000" w:sz="4" w:space="0"/>
              <w:bottom w:val="single" w:color="000000" w:sz="4" w:space="0"/>
              <w:right w:val="single" w:color="000000" w:sz="4" w:space="0"/>
            </w:tcBorders>
          </w:tcPr>
          <w:p w:rsidRPr="007D4236" w:rsidR="009B2B33" w:rsidRDefault="00503BF0" w14:paraId="3C068171" w14:textId="77777777">
            <w:pPr>
              <w:rPr>
                <w:sz w:val="24"/>
              </w:rPr>
            </w:pPr>
            <w:r w:rsidRPr="007D4236">
              <w:rPr>
                <w:b/>
                <w:sz w:val="24"/>
              </w:rPr>
              <w:t xml:space="preserve">2.  Presenting  </w:t>
            </w:r>
          </w:p>
        </w:tc>
        <w:tc>
          <w:tcPr>
            <w:tcW w:w="9863" w:type="dxa"/>
            <w:tcBorders>
              <w:top w:val="single" w:color="000000" w:sz="4" w:space="0"/>
              <w:left w:val="single" w:color="000000" w:sz="4" w:space="0"/>
              <w:bottom w:val="single" w:color="000000" w:sz="4" w:space="0"/>
              <w:right w:val="single" w:color="000000" w:sz="4" w:space="0"/>
            </w:tcBorders>
          </w:tcPr>
          <w:p w:rsidRPr="007D4236" w:rsidR="009B2B33" w:rsidP="009C48CD" w:rsidRDefault="009C48CD" w14:paraId="0F172159" w14:textId="1D8A47BE">
            <w:pPr>
              <w:spacing w:before="200" w:line="360" w:lineRule="auto"/>
              <w:rPr>
                <w:sz w:val="24"/>
              </w:rPr>
            </w:pPr>
            <w:r w:rsidRPr="007D4236">
              <w:rPr>
                <w:rFonts w:eastAsia="Arial"/>
                <w:sz w:val="24"/>
              </w:rPr>
              <w:t xml:space="preserve">During my Task 1 video, I found presenting on camera </w:t>
            </w:r>
            <w:r w:rsidR="001C68F8">
              <w:rPr>
                <w:rFonts w:eastAsia="Arial"/>
                <w:sz w:val="24"/>
              </w:rPr>
              <w:t xml:space="preserve">a bit </w:t>
            </w:r>
            <w:r w:rsidRPr="007D4236">
              <w:rPr>
                <w:rFonts w:eastAsia="Arial"/>
                <w:sz w:val="24"/>
              </w:rPr>
              <w:t>difficult than I had anticipated. I had prepared brief notes to guide me, but I sometimes lost my flow when moving between points. I felt more confident when discussing areas, I had researched thoroughly, such as the CRAAP test evaluation, compared to sections where I was less prepared. This showed me that thorough preparation directly improves delivery.</w:t>
            </w:r>
          </w:p>
        </w:tc>
      </w:tr>
      <w:tr w:rsidRPr="007D4236" w:rsidR="009B2B33" w14:paraId="066D8A4B" w14:textId="77777777">
        <w:trPr>
          <w:trHeight w:val="600"/>
        </w:trPr>
        <w:tc>
          <w:tcPr>
            <w:tcW w:w="4306" w:type="dxa"/>
            <w:tcBorders>
              <w:top w:val="single" w:color="000000" w:sz="4" w:space="0"/>
              <w:left w:val="single" w:color="000000" w:sz="4" w:space="0"/>
              <w:bottom w:val="single" w:color="000000" w:sz="4" w:space="0"/>
              <w:right w:val="single" w:color="000000" w:sz="4" w:space="0"/>
            </w:tcBorders>
          </w:tcPr>
          <w:p w:rsidRPr="007D4236" w:rsidR="009B2B33" w:rsidRDefault="00503BF0" w14:paraId="5BDC0C1D" w14:textId="77777777">
            <w:pPr>
              <w:rPr>
                <w:sz w:val="24"/>
              </w:rPr>
            </w:pPr>
            <w:r w:rsidRPr="007D4236">
              <w:rPr>
                <w:b/>
                <w:sz w:val="24"/>
              </w:rPr>
              <w:t xml:space="preserve">3.  Challenges you faced with your presentation </w:t>
            </w:r>
          </w:p>
        </w:tc>
        <w:tc>
          <w:tcPr>
            <w:tcW w:w="9863" w:type="dxa"/>
            <w:tcBorders>
              <w:top w:val="single" w:color="000000" w:sz="4" w:space="0"/>
              <w:left w:val="single" w:color="000000" w:sz="4" w:space="0"/>
              <w:bottom w:val="single" w:color="000000" w:sz="4" w:space="0"/>
              <w:right w:val="single" w:color="000000" w:sz="4" w:space="0"/>
            </w:tcBorders>
          </w:tcPr>
          <w:p w:rsidRPr="007D4236" w:rsidR="009B2B33" w:rsidP="009C48CD" w:rsidRDefault="009C48CD" w14:paraId="23C98E87" w14:textId="4856DC00">
            <w:pPr>
              <w:spacing w:before="200" w:line="360" w:lineRule="auto"/>
              <w:rPr>
                <w:sz w:val="24"/>
              </w:rPr>
            </w:pPr>
            <w:r w:rsidRPr="007D4236">
              <w:rPr>
                <w:rFonts w:eastAsia="Arial"/>
                <w:sz w:val="24"/>
              </w:rPr>
              <w:t>The main challenges I faced were managing the volume of available information and staying within the five-minute time limit. I also found it a bit hard to speak naturally without reading from my notes, which at times made my delivery less fluent.</w:t>
            </w:r>
          </w:p>
        </w:tc>
      </w:tr>
      <w:tr w:rsidRPr="007D4236" w:rsidR="009B2B33" w14:paraId="398FC9B1" w14:textId="77777777">
        <w:trPr>
          <w:trHeight w:val="595"/>
        </w:trPr>
        <w:tc>
          <w:tcPr>
            <w:tcW w:w="4306" w:type="dxa"/>
            <w:tcBorders>
              <w:top w:val="single" w:color="000000" w:sz="4" w:space="0"/>
              <w:left w:val="single" w:color="000000" w:sz="4" w:space="0"/>
              <w:bottom w:val="single" w:color="000000" w:sz="4" w:space="0"/>
              <w:right w:val="single" w:color="000000" w:sz="4" w:space="0"/>
            </w:tcBorders>
          </w:tcPr>
          <w:p w:rsidRPr="007D4236" w:rsidR="009B2B33" w:rsidRDefault="00503BF0" w14:paraId="335F0A08" w14:textId="77777777">
            <w:pPr>
              <w:rPr>
                <w:sz w:val="24"/>
              </w:rPr>
            </w:pPr>
            <w:r w:rsidRPr="007D4236">
              <w:rPr>
                <w:b/>
                <w:sz w:val="24"/>
              </w:rPr>
              <w:t xml:space="preserve">4.  Actions to improve  </w:t>
            </w:r>
          </w:p>
        </w:tc>
        <w:tc>
          <w:tcPr>
            <w:tcW w:w="9863" w:type="dxa"/>
            <w:tcBorders>
              <w:top w:val="single" w:color="000000" w:sz="4" w:space="0"/>
              <w:left w:val="single" w:color="000000" w:sz="4" w:space="0"/>
              <w:bottom w:val="single" w:color="000000" w:sz="4" w:space="0"/>
              <w:right w:val="single" w:color="000000" w:sz="4" w:space="0"/>
            </w:tcBorders>
          </w:tcPr>
          <w:p w:rsidRPr="007D4236" w:rsidR="009B2B33" w:rsidP="00E15495" w:rsidRDefault="009C48CD" w14:paraId="796BD9CF" w14:textId="398AE0AE">
            <w:pPr>
              <w:spacing w:before="200" w:line="360" w:lineRule="auto"/>
              <w:rPr>
                <w:sz w:val="24"/>
              </w:rPr>
            </w:pPr>
            <w:r w:rsidRPr="007D4236">
              <w:rPr>
                <w:rFonts w:eastAsia="Arial"/>
                <w:sz w:val="24"/>
              </w:rPr>
              <w:t>To improve my presentation skills, I plan to practise speaking from key words rather than full sentences, and to rehearse out loud in advance. For research, I will use the CRAAP test from the outset to evaluate sources more efficiently.</w:t>
            </w:r>
          </w:p>
        </w:tc>
      </w:tr>
      <w:tr w:rsidRPr="007D4236" w:rsidR="009B2B33" w14:paraId="61E97280" w14:textId="77777777">
        <w:trPr>
          <w:trHeight w:val="595"/>
        </w:trPr>
        <w:tc>
          <w:tcPr>
            <w:tcW w:w="4306" w:type="dxa"/>
            <w:tcBorders>
              <w:top w:val="single" w:color="000000" w:sz="4" w:space="0"/>
              <w:left w:val="single" w:color="000000" w:sz="4" w:space="0"/>
              <w:bottom w:val="single" w:color="000000" w:sz="4" w:space="0"/>
              <w:right w:val="single" w:color="000000" w:sz="4" w:space="0"/>
            </w:tcBorders>
          </w:tcPr>
          <w:p w:rsidRPr="007D4236" w:rsidR="009B2B33" w:rsidRDefault="00503BF0" w14:paraId="5C396FEE" w14:textId="77777777">
            <w:pPr>
              <w:rPr>
                <w:sz w:val="24"/>
              </w:rPr>
            </w:pPr>
            <w:r w:rsidRPr="007D4236">
              <w:rPr>
                <w:b/>
                <w:sz w:val="24"/>
              </w:rPr>
              <w:t xml:space="preserve">5.  Further steps needed to Prepare for </w:t>
            </w:r>
          </w:p>
          <w:p w:rsidRPr="007D4236" w:rsidR="009B2B33" w:rsidRDefault="00503BF0" w14:paraId="2287D521" w14:textId="77777777">
            <w:pPr>
              <w:rPr>
                <w:sz w:val="24"/>
              </w:rPr>
            </w:pPr>
            <w:r w:rsidRPr="007D4236">
              <w:rPr>
                <w:b/>
                <w:sz w:val="24"/>
              </w:rPr>
              <w:t xml:space="preserve">Task 3 </w:t>
            </w:r>
          </w:p>
        </w:tc>
        <w:tc>
          <w:tcPr>
            <w:tcW w:w="9863" w:type="dxa"/>
            <w:tcBorders>
              <w:top w:val="single" w:color="000000" w:sz="4" w:space="0"/>
              <w:left w:val="single" w:color="000000" w:sz="4" w:space="0"/>
              <w:bottom w:val="single" w:color="000000" w:sz="4" w:space="0"/>
              <w:right w:val="single" w:color="000000" w:sz="4" w:space="0"/>
            </w:tcBorders>
          </w:tcPr>
          <w:p w:rsidRPr="007D4236" w:rsidR="009B2B33" w:rsidP="00E15495" w:rsidRDefault="009C48CD" w14:paraId="50081A65" w14:textId="210C23E3">
            <w:pPr>
              <w:spacing w:before="200" w:line="360" w:lineRule="auto"/>
              <w:rPr>
                <w:sz w:val="24"/>
              </w:rPr>
            </w:pPr>
            <w:r w:rsidRPr="007D4236">
              <w:rPr>
                <w:rFonts w:eastAsia="Arial"/>
                <w:sz w:val="24"/>
              </w:rPr>
              <w:t>To prepare for Task 3, I need to confirm my three chosen skills, communication, empathy and emotional resilience, and risk assessment, and gather at least five credible sources. I will then plan a clear report structure, including a title page, table of contents, and a Harvard reference list, before beginning my first draft.</w:t>
            </w:r>
          </w:p>
        </w:tc>
      </w:tr>
    </w:tbl>
    <w:p w:rsidRPr="007D4236" w:rsidR="009B2B33" w:rsidRDefault="00503BF0" w14:paraId="53DA8239" w14:textId="77777777">
      <w:pPr>
        <w:spacing w:after="5" w:line="376" w:lineRule="auto"/>
        <w:ind w:right="9554"/>
        <w:rPr>
          <w:sz w:val="24"/>
        </w:rPr>
      </w:pPr>
      <w:r w:rsidRPr="007D4236">
        <w:rPr>
          <w:rFonts w:eastAsia="Arial"/>
          <w:sz w:val="24"/>
        </w:rPr>
        <w:t xml:space="preserve">  </w:t>
      </w:r>
    </w:p>
    <w:p w:rsidRPr="007D4236" w:rsidR="009B2B33" w:rsidRDefault="00503BF0" w14:paraId="00C2A9DD" w14:textId="77777777">
      <w:pPr>
        <w:spacing w:after="5" w:line="377" w:lineRule="auto"/>
        <w:ind w:right="9554"/>
        <w:rPr>
          <w:sz w:val="24"/>
        </w:rPr>
      </w:pPr>
      <w:r w:rsidRPr="007D4236">
        <w:rPr>
          <w:rFonts w:eastAsia="Arial"/>
          <w:sz w:val="24"/>
        </w:rPr>
        <w:t xml:space="preserve"> </w:t>
      </w:r>
      <w:r w:rsidRPr="007D4236">
        <w:rPr>
          <w:rFonts w:eastAsia="Arial"/>
          <w:b/>
          <w:sz w:val="24"/>
        </w:rPr>
        <w:t xml:space="preserve"> </w:t>
      </w:r>
    </w:p>
    <w:p w:rsidRPr="007D4236" w:rsidR="009B2B33" w:rsidRDefault="00503BF0" w14:paraId="46FB3F01" w14:textId="77777777">
      <w:pPr>
        <w:spacing w:after="158"/>
        <w:rPr>
          <w:sz w:val="24"/>
        </w:rPr>
      </w:pPr>
      <w:r w:rsidRPr="007D4236">
        <w:rPr>
          <w:rFonts w:eastAsia="Arial"/>
          <w:b/>
          <w:sz w:val="24"/>
        </w:rPr>
        <w:t xml:space="preserve"> </w:t>
      </w:r>
    </w:p>
    <w:p w:rsidRPr="007D4236" w:rsidR="009B2B33" w:rsidRDefault="00503BF0" w14:paraId="2FACDA4A" w14:textId="77777777">
      <w:pPr>
        <w:spacing w:after="122"/>
        <w:rPr>
          <w:sz w:val="24"/>
        </w:rPr>
      </w:pPr>
      <w:r w:rsidRPr="007D4236">
        <w:rPr>
          <w:rFonts w:eastAsia="Arial"/>
          <w:b/>
          <w:sz w:val="24"/>
        </w:rPr>
        <w:t xml:space="preserve"> </w:t>
      </w:r>
    </w:p>
    <w:p w:rsidRPr="007D4236" w:rsidR="009B2B33" w:rsidRDefault="00503BF0" w14:paraId="153F0E6B" w14:textId="77777777">
      <w:pPr>
        <w:spacing w:after="0"/>
        <w:rPr>
          <w:sz w:val="24"/>
        </w:rPr>
      </w:pPr>
      <w:r w:rsidRPr="007D4236">
        <w:rPr>
          <w:rFonts w:eastAsia="Segoe UI"/>
          <w:b/>
          <w:sz w:val="24"/>
        </w:rPr>
        <w:t xml:space="preserve"> </w:t>
      </w:r>
    </w:p>
    <w:sectPr w:rsidRPr="007D4236" w:rsidR="009B2B33">
      <w:pgSz w:w="16840" w:h="11905" w:orient="landscape"/>
      <w:pgMar w:top="1440" w:right="5768" w:bottom="1827"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F6540A"/>
    <w:multiLevelType w:val="hybridMultilevel"/>
    <w:tmpl w:val="9BEC5B48"/>
    <w:lvl w:ilvl="0" w:tplc="4D2ADE1E">
      <w:start w:val="1"/>
      <w:numFmt w:val="bullet"/>
      <w:lvlText w:val="•"/>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A4667152">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D17AE9DE">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B002B69A">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1AA6BE4">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9AEE1D0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F4E6490">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64A22522">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F6EEBC64">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num w:numId="1" w16cid:durableId="1305811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B33"/>
    <w:rsid w:val="00002D05"/>
    <w:rsid w:val="001C68F8"/>
    <w:rsid w:val="003DBB9E"/>
    <w:rsid w:val="00503BF0"/>
    <w:rsid w:val="007D4236"/>
    <w:rsid w:val="009B2B33"/>
    <w:rsid w:val="009C48CD"/>
    <w:rsid w:val="00A25AFF"/>
    <w:rsid w:val="00BB29E7"/>
    <w:rsid w:val="00E15495"/>
    <w:rsid w:val="00E43791"/>
    <w:rsid w:val="00F5208F"/>
    <w:rsid w:val="0299DA6C"/>
    <w:rsid w:val="1A3424CD"/>
    <w:rsid w:val="1A90B304"/>
    <w:rsid w:val="2CFB9236"/>
    <w:rsid w:val="2D5C2528"/>
    <w:rsid w:val="2F032572"/>
    <w:rsid w:val="331FD7B8"/>
    <w:rsid w:val="3F019CA7"/>
    <w:rsid w:val="431B9CF8"/>
    <w:rsid w:val="522D0CFA"/>
    <w:rsid w:val="60DFB83A"/>
    <w:rsid w:val="6F19D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95274"/>
  <w15:docId w15:val="{F935F81F-63D6-4E85-8A81-D8758C97B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line="259" w:lineRule="auto"/>
    </w:pPr>
    <w:rPr>
      <w:rFonts w:ascii="Calibri" w:hAnsi="Calibri" w:eastAsia="Calibri" w:cs="Calibri"/>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lastModifiedBy>Evelyn Monu (2537502)</lastModifiedBy>
  <revision>3</revision>
  <dcterms:created xsi:type="dcterms:W3CDTF">2026-06-24T11:10:00.0000000Z</dcterms:created>
  <dcterms:modified xsi:type="dcterms:W3CDTF">2026-06-25T08:29:52.6416352Z</dcterms:modified>
</coreProperties>
</file>