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34EF34" w14:textId="7CCBD411" w:rsidR="00443E0C" w:rsidRDefault="00B13FA1">
      <w:pPr>
        <w:rPr>
          <w:rFonts w:ascii="Cambria" w:hAnsi="Cambria"/>
          <w:b/>
          <w:sz w:val="32"/>
          <w:szCs w:val="32"/>
        </w:rPr>
      </w:pPr>
      <w:r>
        <w:rPr>
          <w:rFonts w:ascii="Cambria" w:hAnsi="Cambria"/>
          <w:b/>
          <w:sz w:val="32"/>
          <w:szCs w:val="32"/>
        </w:rPr>
        <w:t xml:space="preserve">Assignment Title: </w:t>
      </w:r>
      <w:r w:rsidR="004B0447">
        <w:rPr>
          <w:rFonts w:ascii="Cambria" w:hAnsi="Cambria"/>
          <w:b/>
          <w:sz w:val="32"/>
          <w:szCs w:val="32"/>
        </w:rPr>
        <w:t xml:space="preserve">Kinetic Energy Recovery </w:t>
      </w:r>
    </w:p>
    <w:p w14:paraId="5F73020D" w14:textId="4C0C8347" w:rsidR="00443E0C" w:rsidRPr="004B0447" w:rsidRDefault="004B0447" w:rsidP="004B0447">
      <w:pPr>
        <w:spacing w:after="120"/>
        <w:rPr>
          <w:rFonts w:ascii="Cambria" w:hAnsi="Cambria"/>
          <w:b/>
          <w:sz w:val="24"/>
          <w:szCs w:val="24"/>
          <w:vertAlign w:val="superscript"/>
        </w:rPr>
      </w:pPr>
      <w:r>
        <w:rPr>
          <w:rFonts w:ascii="Cambria" w:hAnsi="Cambria"/>
          <w:b/>
          <w:sz w:val="24"/>
          <w:szCs w:val="24"/>
        </w:rPr>
        <w:t>Drew Gilasbey (2004512)</w:t>
      </w:r>
    </w:p>
    <w:p w14:paraId="5A228FB4" w14:textId="55C5D598" w:rsidR="00443E0C" w:rsidRDefault="004B0447" w:rsidP="004B0447">
      <w:pPr>
        <w:pStyle w:val="IEEEAuthorAffiliation"/>
        <w:spacing w:after="0"/>
        <w:jc w:val="left"/>
        <w:rPr>
          <w:rFonts w:ascii="Cambria" w:hAnsi="Cambria"/>
        </w:rPr>
      </w:pPr>
      <w:r>
        <w:rPr>
          <w:rFonts w:ascii="Cambria" w:hAnsi="Cambria"/>
          <w:szCs w:val="20"/>
        </w:rPr>
        <w:t>Drew Gilasbey</w:t>
      </w:r>
      <w:r w:rsidR="007F18D6" w:rsidRPr="007F18D6">
        <w:rPr>
          <w:rFonts w:ascii="Cambria" w:hAnsi="Cambria"/>
          <w:szCs w:val="20"/>
        </w:rPr>
        <w:t xml:space="preserve">, </w:t>
      </w:r>
      <w:r>
        <w:rPr>
          <w:rFonts w:ascii="Cambria" w:hAnsi="Cambria"/>
          <w:szCs w:val="20"/>
        </w:rPr>
        <w:t>Motorsport</w:t>
      </w:r>
      <w:r w:rsidR="007F18D6" w:rsidRPr="007F18D6">
        <w:rPr>
          <w:rFonts w:ascii="Cambria" w:hAnsi="Cambria"/>
          <w:szCs w:val="20"/>
        </w:rPr>
        <w:t xml:space="preserve"> </w:t>
      </w:r>
      <w:r w:rsidR="00443E0C" w:rsidRPr="007F18D6">
        <w:rPr>
          <w:rFonts w:ascii="Cambria" w:hAnsi="Cambria"/>
          <w:i w:val="0"/>
          <w:szCs w:val="20"/>
        </w:rPr>
        <w:t xml:space="preserve">Engineering, </w:t>
      </w:r>
      <w:r w:rsidR="007F18D6" w:rsidRPr="007F18D6">
        <w:rPr>
          <w:rFonts w:ascii="Cambria" w:hAnsi="Cambria"/>
          <w:i w:val="0"/>
          <w:szCs w:val="20"/>
        </w:rPr>
        <w:t>University of Wales Trinity Saint David</w:t>
      </w:r>
      <w:r w:rsidR="00443E0C" w:rsidRPr="007F18D6">
        <w:rPr>
          <w:rFonts w:ascii="Cambria" w:hAnsi="Cambria"/>
          <w:i w:val="0"/>
          <w:szCs w:val="20"/>
        </w:rPr>
        <w:t xml:space="preserve">, </w:t>
      </w:r>
      <w:r w:rsidR="007F18D6" w:rsidRPr="007F18D6">
        <w:rPr>
          <w:rFonts w:ascii="Cambria" w:hAnsi="Cambria"/>
          <w:i w:val="0"/>
          <w:szCs w:val="20"/>
        </w:rPr>
        <w:t>Swansea, SA1 8PH</w:t>
      </w:r>
      <w:r w:rsidR="00443E0C" w:rsidRPr="007F18D6">
        <w:rPr>
          <w:rFonts w:ascii="Cambria" w:hAnsi="Cambria"/>
          <w:szCs w:val="20"/>
        </w:rPr>
        <w:t xml:space="preserve"> </w:t>
      </w:r>
    </w:p>
    <w:p w14:paraId="7AEFC434" w14:textId="77777777" w:rsidR="009E298A" w:rsidRDefault="009E298A">
      <w:pPr>
        <w:pStyle w:val="NoSpacing"/>
        <w:jc w:val="center"/>
        <w:rPr>
          <w:rFonts w:ascii="Cambria" w:hAnsi="Cambria"/>
          <w:color w:val="FF0000"/>
        </w:rPr>
      </w:pPr>
    </w:p>
    <w:p w14:paraId="1F87AAEB" w14:textId="77777777" w:rsidR="009E298A" w:rsidRDefault="0017678F" w:rsidP="001A571D">
      <w:pPr>
        <w:pStyle w:val="NoSpacing"/>
        <w:jc w:val="center"/>
        <w:rPr>
          <w:rFonts w:ascii="Cambria" w:hAnsi="Cambria"/>
          <w:color w:val="FF0000"/>
        </w:rPr>
      </w:pPr>
      <w:r>
        <w:rPr>
          <w:rFonts w:ascii="Cambria" w:hAnsi="Cambria"/>
          <w:noProof/>
          <w:color w:val="FF0000"/>
          <w:lang w:val="en-GB" w:eastAsia="en-GB"/>
        </w:rPr>
        <w:pict w14:anchorId="3126A652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AutoShape 1" o:spid="_x0000_s2050" type="#_x0000_t32" style="position:absolute;left:0;text-align:left;margin-left:2.45pt;margin-top:.5pt;width:526.4pt;height:0;z-index:251657728" o:connectortype="straight" strokecolor="gray"/>
        </w:pict>
      </w:r>
    </w:p>
    <w:p w14:paraId="4D089539" w14:textId="0252049D" w:rsidR="001A571D" w:rsidRPr="009E298A" w:rsidRDefault="001A571D" w:rsidP="001A571D">
      <w:pPr>
        <w:pStyle w:val="NoSpacing"/>
        <w:jc w:val="center"/>
        <w:rPr>
          <w:rFonts w:ascii="Cambria" w:hAnsi="Cambria"/>
          <w:color w:val="FF0000"/>
        </w:rPr>
        <w:sectPr w:rsidR="001A571D" w:rsidRPr="009E298A" w:rsidSect="00405DB3">
          <w:headerReference w:type="default" r:id="rId12"/>
          <w:footerReference w:type="default" r:id="rId13"/>
          <w:pgSz w:w="11907" w:h="16840"/>
          <w:pgMar w:top="720" w:right="720" w:bottom="720" w:left="720" w:header="720" w:footer="720" w:gutter="0"/>
          <w:cols w:space="720"/>
          <w:docGrid w:linePitch="360"/>
        </w:sectPr>
      </w:pPr>
    </w:p>
    <w:p w14:paraId="1F0694CC" w14:textId="77777777" w:rsidR="00D76179" w:rsidRDefault="00D76179">
      <w:pPr>
        <w:pStyle w:val="NoSpacing"/>
        <w:jc w:val="both"/>
        <w:rPr>
          <w:rFonts w:ascii="Cambria" w:hAnsi="Cambria"/>
          <w:i/>
        </w:rPr>
      </w:pPr>
    </w:p>
    <w:p w14:paraId="0A64E736" w14:textId="3DBFE242" w:rsidR="00443E0C" w:rsidRDefault="00443E0C">
      <w:pPr>
        <w:pStyle w:val="NoSpacing"/>
        <w:jc w:val="both"/>
        <w:rPr>
          <w:rFonts w:ascii="Cambria" w:hAnsi="Cambria"/>
          <w:b/>
        </w:rPr>
      </w:pPr>
      <w:r>
        <w:rPr>
          <w:rFonts w:ascii="Cambria" w:hAnsi="Cambria"/>
          <w:b/>
        </w:rPr>
        <w:t>1.</w:t>
      </w:r>
      <w:r w:rsidR="00C231BC">
        <w:rPr>
          <w:rFonts w:ascii="Cambria" w:hAnsi="Cambria"/>
          <w:b/>
        </w:rPr>
        <w:t xml:space="preserve"> </w:t>
      </w:r>
      <w:r>
        <w:rPr>
          <w:rFonts w:ascii="Cambria" w:hAnsi="Cambria"/>
          <w:b/>
        </w:rPr>
        <w:t xml:space="preserve">INTRODUCTION </w:t>
      </w:r>
    </w:p>
    <w:p w14:paraId="5C06AB3A" w14:textId="4CB9CB66" w:rsidR="00443E0C" w:rsidRDefault="0094278D" w:rsidP="00302A98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This report covers an investigation into </w:t>
      </w:r>
      <w:r w:rsidR="00240B0C">
        <w:rPr>
          <w:rFonts w:ascii="Cambria" w:hAnsi="Cambria"/>
          <w:bCs/>
          <w:sz w:val="20"/>
          <w:szCs w:val="20"/>
        </w:rPr>
        <w:t>the effects of introducing an internal combustion engine (ICE) stop-start strategy</w:t>
      </w:r>
      <w:r w:rsidR="00892F1E">
        <w:rPr>
          <w:rFonts w:ascii="Cambria" w:hAnsi="Cambria"/>
          <w:bCs/>
          <w:sz w:val="20"/>
          <w:szCs w:val="20"/>
        </w:rPr>
        <w:t xml:space="preserve">, in combination with a kinetic energy recovery system in order to </w:t>
      </w:r>
      <w:r w:rsidR="00D72A13">
        <w:rPr>
          <w:rFonts w:ascii="Cambria" w:hAnsi="Cambria"/>
          <w:bCs/>
          <w:sz w:val="20"/>
          <w:szCs w:val="20"/>
        </w:rPr>
        <w:t>reduce vehicle fuel consumption.</w:t>
      </w:r>
    </w:p>
    <w:p w14:paraId="0EBCEB90" w14:textId="341796E1" w:rsidR="00E033B8" w:rsidRDefault="00C275FC" w:rsidP="00302A98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>The vehicle selected to investigate the</w:t>
      </w:r>
      <w:r w:rsidR="00047325">
        <w:rPr>
          <w:rFonts w:ascii="Cambria" w:hAnsi="Cambria"/>
          <w:bCs/>
          <w:sz w:val="20"/>
          <w:szCs w:val="20"/>
        </w:rPr>
        <w:t xml:space="preserve"> </w:t>
      </w:r>
      <w:r w:rsidR="00DA372C">
        <w:rPr>
          <w:rFonts w:ascii="Cambria" w:hAnsi="Cambria"/>
          <w:bCs/>
          <w:sz w:val="20"/>
          <w:szCs w:val="20"/>
        </w:rPr>
        <w:t>additions</w:t>
      </w:r>
      <w:r w:rsidR="002E3671">
        <w:rPr>
          <w:rFonts w:ascii="Cambria" w:hAnsi="Cambria"/>
          <w:bCs/>
          <w:sz w:val="20"/>
          <w:szCs w:val="20"/>
        </w:rPr>
        <w:t xml:space="preserve"> will be</w:t>
      </w:r>
      <w:r>
        <w:rPr>
          <w:rFonts w:ascii="Cambria" w:hAnsi="Cambria"/>
          <w:bCs/>
          <w:sz w:val="20"/>
          <w:szCs w:val="20"/>
        </w:rPr>
        <w:t xml:space="preserve"> a Fiat 500</w:t>
      </w:r>
      <w:r w:rsidR="007D12AD">
        <w:rPr>
          <w:rFonts w:ascii="Cambria" w:hAnsi="Cambria"/>
          <w:bCs/>
          <w:sz w:val="20"/>
          <w:szCs w:val="20"/>
        </w:rPr>
        <w:t xml:space="preserve"> </w:t>
      </w:r>
      <w:r w:rsidR="002E3671">
        <w:rPr>
          <w:rFonts w:ascii="Cambria" w:hAnsi="Cambria"/>
          <w:bCs/>
          <w:sz w:val="20"/>
          <w:szCs w:val="20"/>
        </w:rPr>
        <w:t>1.2L</w:t>
      </w:r>
      <w:r w:rsidR="00214086">
        <w:rPr>
          <w:rFonts w:ascii="Cambria" w:hAnsi="Cambria"/>
          <w:bCs/>
          <w:sz w:val="20"/>
          <w:szCs w:val="20"/>
        </w:rPr>
        <w:t xml:space="preserve">. this vehicle was specifically selected for this investigation as it is one of the most </w:t>
      </w:r>
      <w:r w:rsidR="00A05000">
        <w:rPr>
          <w:rFonts w:ascii="Cambria" w:hAnsi="Cambria"/>
          <w:bCs/>
          <w:sz w:val="20"/>
          <w:szCs w:val="20"/>
        </w:rPr>
        <w:t>popular</w:t>
      </w:r>
      <w:r w:rsidR="00214086">
        <w:rPr>
          <w:rFonts w:ascii="Cambria" w:hAnsi="Cambria"/>
          <w:bCs/>
          <w:sz w:val="20"/>
          <w:szCs w:val="20"/>
        </w:rPr>
        <w:t xml:space="preserve"> cars in the world and </w:t>
      </w:r>
      <w:r w:rsidR="005B442F">
        <w:rPr>
          <w:rFonts w:ascii="Cambria" w:hAnsi="Cambria"/>
          <w:bCs/>
          <w:sz w:val="20"/>
          <w:szCs w:val="20"/>
        </w:rPr>
        <w:t>gives a</w:t>
      </w:r>
      <w:r w:rsidR="001E2252">
        <w:rPr>
          <w:rFonts w:ascii="Cambria" w:hAnsi="Cambria"/>
          <w:bCs/>
          <w:sz w:val="20"/>
          <w:szCs w:val="20"/>
        </w:rPr>
        <w:t>n</w:t>
      </w:r>
      <w:r w:rsidR="005B442F">
        <w:rPr>
          <w:rFonts w:ascii="Cambria" w:hAnsi="Cambria"/>
          <w:bCs/>
          <w:sz w:val="20"/>
          <w:szCs w:val="20"/>
        </w:rPr>
        <w:t xml:space="preserve"> </w:t>
      </w:r>
      <w:r w:rsidR="00935AF7">
        <w:rPr>
          <w:rFonts w:ascii="Cambria" w:hAnsi="Cambria"/>
          <w:bCs/>
          <w:sz w:val="20"/>
          <w:szCs w:val="20"/>
        </w:rPr>
        <w:t>exceptional</w:t>
      </w:r>
      <w:r w:rsidR="005B442F">
        <w:rPr>
          <w:rFonts w:ascii="Cambria" w:hAnsi="Cambria"/>
          <w:bCs/>
          <w:sz w:val="20"/>
          <w:szCs w:val="20"/>
        </w:rPr>
        <w:t xml:space="preserve"> idea of the </w:t>
      </w:r>
      <w:r w:rsidR="00D1523C">
        <w:rPr>
          <w:rFonts w:ascii="Cambria" w:hAnsi="Cambria"/>
          <w:bCs/>
          <w:sz w:val="20"/>
          <w:szCs w:val="20"/>
        </w:rPr>
        <w:t xml:space="preserve">current automotive market. </w:t>
      </w:r>
    </w:p>
    <w:p w14:paraId="698F4392" w14:textId="77777777" w:rsidR="00443E0C" w:rsidRDefault="00443E0C">
      <w:pPr>
        <w:pStyle w:val="NoSpacing"/>
        <w:jc w:val="both"/>
        <w:rPr>
          <w:rFonts w:ascii="Cambria" w:hAnsi="Cambria"/>
          <w:sz w:val="20"/>
          <w:szCs w:val="20"/>
        </w:rPr>
      </w:pPr>
    </w:p>
    <w:p w14:paraId="039145C0" w14:textId="3665690A" w:rsidR="002B208D" w:rsidRDefault="00BD00A0">
      <w:pPr>
        <w:pStyle w:val="NoSpacing"/>
        <w:jc w:val="both"/>
        <w:rPr>
          <w:rFonts w:ascii="Cambria" w:hAnsi="Cambria"/>
          <w:b/>
        </w:rPr>
      </w:pPr>
      <w:r>
        <w:rPr>
          <w:rFonts w:ascii="Cambria" w:hAnsi="Cambria"/>
          <w:b/>
        </w:rPr>
        <w:t>2.</w:t>
      </w:r>
      <w:r w:rsidR="00443E0C">
        <w:rPr>
          <w:rFonts w:ascii="Cambria" w:hAnsi="Cambria"/>
          <w:b/>
        </w:rPr>
        <w:t xml:space="preserve"> </w:t>
      </w:r>
      <w:r w:rsidR="00466442">
        <w:rPr>
          <w:rFonts w:ascii="Cambria" w:hAnsi="Cambria"/>
          <w:b/>
        </w:rPr>
        <w:t>I</w:t>
      </w:r>
      <w:r>
        <w:rPr>
          <w:rFonts w:ascii="Cambria" w:hAnsi="Cambria"/>
          <w:b/>
        </w:rPr>
        <w:t xml:space="preserve">NTERNAL </w:t>
      </w:r>
      <w:r w:rsidR="00466442">
        <w:rPr>
          <w:rFonts w:ascii="Cambria" w:hAnsi="Cambria"/>
          <w:b/>
        </w:rPr>
        <w:t>C</w:t>
      </w:r>
      <w:r>
        <w:rPr>
          <w:rFonts w:ascii="Cambria" w:hAnsi="Cambria"/>
          <w:b/>
        </w:rPr>
        <w:t>OMBUSTION</w:t>
      </w:r>
      <w:r w:rsidR="00466442">
        <w:rPr>
          <w:rFonts w:ascii="Cambria" w:hAnsi="Cambria"/>
          <w:b/>
        </w:rPr>
        <w:t xml:space="preserve"> E</w:t>
      </w:r>
      <w:r>
        <w:rPr>
          <w:rFonts w:ascii="Cambria" w:hAnsi="Cambria"/>
          <w:b/>
        </w:rPr>
        <w:t>NGINE</w:t>
      </w:r>
      <w:r w:rsidR="00466442">
        <w:rPr>
          <w:rFonts w:ascii="Cambria" w:hAnsi="Cambria"/>
          <w:b/>
        </w:rPr>
        <w:t xml:space="preserve"> </w:t>
      </w:r>
      <w:r w:rsidR="00443E0C">
        <w:rPr>
          <w:rFonts w:ascii="Cambria" w:hAnsi="Cambria"/>
          <w:b/>
        </w:rPr>
        <w:t>S</w:t>
      </w:r>
      <w:r>
        <w:rPr>
          <w:rFonts w:ascii="Cambria" w:hAnsi="Cambria"/>
          <w:b/>
        </w:rPr>
        <w:t>TOP</w:t>
      </w:r>
      <w:r w:rsidR="00466442">
        <w:rPr>
          <w:rFonts w:ascii="Cambria" w:hAnsi="Cambria"/>
          <w:b/>
        </w:rPr>
        <w:t>-S</w:t>
      </w:r>
      <w:r>
        <w:rPr>
          <w:rFonts w:ascii="Cambria" w:hAnsi="Cambria"/>
          <w:b/>
        </w:rPr>
        <w:t>TART</w:t>
      </w:r>
      <w:r w:rsidR="00466442">
        <w:rPr>
          <w:rFonts w:ascii="Cambria" w:hAnsi="Cambria"/>
          <w:b/>
        </w:rPr>
        <w:t xml:space="preserve"> </w:t>
      </w:r>
    </w:p>
    <w:p w14:paraId="3DFF52D1" w14:textId="77777777" w:rsidR="004C675D" w:rsidRDefault="002B208D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Increasing </w:t>
      </w:r>
      <w:r w:rsidR="00736C6C">
        <w:rPr>
          <w:rFonts w:ascii="Cambria" w:hAnsi="Cambria"/>
          <w:bCs/>
          <w:sz w:val="20"/>
          <w:szCs w:val="20"/>
        </w:rPr>
        <w:t>fuel consumption and carbon emissions are one of the major threats for environmental imbalance</w:t>
      </w:r>
      <w:r w:rsidR="00566A16">
        <w:rPr>
          <w:rFonts w:ascii="Cambria" w:hAnsi="Cambria"/>
          <w:bCs/>
          <w:sz w:val="20"/>
          <w:szCs w:val="20"/>
        </w:rPr>
        <w:t xml:space="preserve">. </w:t>
      </w:r>
      <w:r w:rsidR="00B91E7F">
        <w:rPr>
          <w:rFonts w:ascii="Cambria" w:hAnsi="Cambria"/>
          <w:bCs/>
          <w:sz w:val="20"/>
          <w:szCs w:val="20"/>
        </w:rPr>
        <w:t>Therefore,</w:t>
      </w:r>
      <w:r w:rsidR="00566A16">
        <w:rPr>
          <w:rFonts w:ascii="Cambria" w:hAnsi="Cambria"/>
          <w:bCs/>
          <w:sz w:val="20"/>
          <w:szCs w:val="20"/>
        </w:rPr>
        <w:t xml:space="preserve"> leading automotive manufacturers are </w:t>
      </w:r>
      <w:r w:rsidR="00286023">
        <w:rPr>
          <w:rFonts w:ascii="Cambria" w:hAnsi="Cambria"/>
          <w:bCs/>
          <w:sz w:val="20"/>
          <w:szCs w:val="20"/>
        </w:rPr>
        <w:t>integrating</w:t>
      </w:r>
      <w:r w:rsidR="00566A16">
        <w:rPr>
          <w:rFonts w:ascii="Cambria" w:hAnsi="Cambria"/>
          <w:bCs/>
          <w:sz w:val="20"/>
          <w:szCs w:val="20"/>
        </w:rPr>
        <w:t xml:space="preserve"> </w:t>
      </w:r>
      <w:r w:rsidR="00B356A7">
        <w:rPr>
          <w:rFonts w:ascii="Cambria" w:hAnsi="Cambria"/>
          <w:bCs/>
          <w:sz w:val="20"/>
          <w:szCs w:val="20"/>
        </w:rPr>
        <w:t>(ICE) stop start systems into their vehicles</w:t>
      </w:r>
      <w:r w:rsidR="002C23CD">
        <w:rPr>
          <w:rFonts w:ascii="Cambria" w:hAnsi="Cambria"/>
          <w:bCs/>
          <w:sz w:val="20"/>
          <w:szCs w:val="20"/>
        </w:rPr>
        <w:t xml:space="preserve"> to combat this issue. </w:t>
      </w:r>
    </w:p>
    <w:p w14:paraId="60493806" w14:textId="77777777" w:rsidR="004C675D" w:rsidRDefault="004C675D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6D46BC9C" w14:textId="5744A33A" w:rsidR="004C675D" w:rsidRDefault="00E4389E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noProof/>
        </w:rPr>
        <w:pict w14:anchorId="7E7FAFC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63" type="#_x0000_t75" alt="What is automatic start-stop and how does it work?" style="position:absolute;left:0;text-align:left;margin-left:47.4pt;margin-top:40.55pt;width:147.65pt;height:110.6pt;z-index:-251652608;mso-position-horizontal-relative:text;mso-position-vertical-relative:text;mso-width-relative:page;mso-height-relative:page" wrapcoords="-94 0 -94 21474 21694 21474 21694 0 -94 0">
            <v:imagedata r:id="rId14" r:href="rId15"/>
            <w10:wrap type="topAndBottom"/>
          </v:shape>
        </w:pict>
      </w:r>
      <w:r w:rsidR="00296314">
        <w:rPr>
          <w:rFonts w:ascii="Cambria" w:hAnsi="Cambria"/>
          <w:bCs/>
          <w:sz w:val="20"/>
          <w:szCs w:val="20"/>
        </w:rPr>
        <w:t xml:space="preserve">(ICE) stop-start systems are </w:t>
      </w:r>
      <w:r w:rsidR="00574DFD">
        <w:rPr>
          <w:rFonts w:ascii="Cambria" w:hAnsi="Cambria"/>
          <w:bCs/>
          <w:sz w:val="20"/>
          <w:szCs w:val="20"/>
        </w:rPr>
        <w:t>primarily used for maintaining fuel efficiency in vehicles</w:t>
      </w:r>
      <w:r w:rsidR="009D426B">
        <w:rPr>
          <w:rFonts w:ascii="Cambria" w:hAnsi="Cambria"/>
          <w:bCs/>
          <w:sz w:val="20"/>
          <w:szCs w:val="20"/>
        </w:rPr>
        <w:t>, it also helps reduce carbon emissions</w:t>
      </w:r>
      <w:r w:rsidR="008E04EA">
        <w:rPr>
          <w:rFonts w:ascii="Cambria" w:hAnsi="Cambria"/>
          <w:bCs/>
          <w:sz w:val="20"/>
          <w:szCs w:val="20"/>
        </w:rPr>
        <w:t>.</w:t>
      </w:r>
      <w:r w:rsidR="001D52F3">
        <w:rPr>
          <w:rFonts w:ascii="Cambria" w:hAnsi="Cambria"/>
          <w:bCs/>
          <w:sz w:val="20"/>
          <w:szCs w:val="20"/>
        </w:rPr>
        <w:t xml:space="preserve"> </w:t>
      </w:r>
    </w:p>
    <w:p w14:paraId="216C0662" w14:textId="0AAFA39E" w:rsidR="00E4389E" w:rsidRPr="00AE0870" w:rsidRDefault="00E4389E" w:rsidP="00E4389E">
      <w:pPr>
        <w:pStyle w:val="Caption"/>
        <w:jc w:val="center"/>
        <w:rPr>
          <w:rFonts w:ascii="Cambria" w:hAnsi="Cambria"/>
          <w:b w:val="0"/>
          <w:bCs w:val="0"/>
          <w:i/>
          <w:iCs/>
          <w:sz w:val="16"/>
          <w:szCs w:val="16"/>
        </w:rPr>
      </w:pPr>
      <w:r w:rsidRPr="00AE0870">
        <w:rPr>
          <w:rFonts w:ascii="Cambria" w:hAnsi="Cambria"/>
          <w:i/>
          <w:iCs/>
          <w:sz w:val="16"/>
          <w:szCs w:val="16"/>
        </w:rPr>
        <w:t xml:space="preserve">Figure </w:t>
      </w:r>
      <w:r>
        <w:rPr>
          <w:rFonts w:ascii="Cambria" w:hAnsi="Cambria"/>
          <w:i/>
          <w:iCs/>
          <w:sz w:val="16"/>
          <w:szCs w:val="16"/>
        </w:rPr>
        <w:t>1</w:t>
      </w:r>
      <w:r w:rsidRPr="00AE0870">
        <w:rPr>
          <w:rFonts w:ascii="Cambria" w:hAnsi="Cambria"/>
          <w:i/>
          <w:iCs/>
          <w:sz w:val="16"/>
          <w:szCs w:val="16"/>
        </w:rPr>
        <w:t xml:space="preserve">: </w:t>
      </w:r>
      <w:r>
        <w:rPr>
          <w:rFonts w:ascii="Cambria" w:hAnsi="Cambria"/>
          <w:b w:val="0"/>
          <w:bCs w:val="0"/>
          <w:i/>
          <w:iCs/>
          <w:sz w:val="16"/>
          <w:szCs w:val="16"/>
        </w:rPr>
        <w:t xml:space="preserve">Automatic Stop Start found in </w:t>
      </w:r>
      <w:r w:rsidR="004076CE">
        <w:rPr>
          <w:rFonts w:ascii="Cambria" w:hAnsi="Cambria"/>
          <w:b w:val="0"/>
          <w:bCs w:val="0"/>
          <w:i/>
          <w:iCs/>
          <w:sz w:val="16"/>
          <w:szCs w:val="16"/>
        </w:rPr>
        <w:t>a road car</w:t>
      </w:r>
    </w:p>
    <w:p w14:paraId="38201CAB" w14:textId="6CBF0BF5" w:rsidR="00443E0C" w:rsidRPr="00263166" w:rsidRDefault="008E04EA">
      <w:pPr>
        <w:pStyle w:val="NoSpacing"/>
        <w:jc w:val="both"/>
        <w:rPr>
          <w:rFonts w:ascii="Cambria" w:hAnsi="Cambria"/>
          <w:b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 Stop-start systems </w:t>
      </w:r>
      <w:r w:rsidR="0063574C">
        <w:rPr>
          <w:rFonts w:ascii="Cambria" w:hAnsi="Cambria"/>
          <w:bCs/>
          <w:sz w:val="20"/>
          <w:szCs w:val="20"/>
        </w:rPr>
        <w:t xml:space="preserve">enable vehicles engines to stop automatically when the vehicle is stationary for example sat at traffic lights. </w:t>
      </w:r>
      <w:r w:rsidR="00A81701">
        <w:rPr>
          <w:rFonts w:ascii="Cambria" w:hAnsi="Cambria"/>
          <w:bCs/>
          <w:sz w:val="20"/>
          <w:szCs w:val="20"/>
        </w:rPr>
        <w:t xml:space="preserve">This in turn saves fuel and reduces the pollution created, the system for restarting the engine after a short stop </w:t>
      </w:r>
      <w:r w:rsidR="00200831">
        <w:rPr>
          <w:rFonts w:ascii="Cambria" w:hAnsi="Cambria"/>
          <w:bCs/>
          <w:sz w:val="20"/>
          <w:szCs w:val="20"/>
        </w:rPr>
        <w:t xml:space="preserve">is more simple and efficient compared to a manual cold start. </w:t>
      </w:r>
      <w:r w:rsidR="00B02211">
        <w:rPr>
          <w:rFonts w:ascii="Cambria" w:hAnsi="Cambria"/>
          <w:bCs/>
          <w:sz w:val="20"/>
          <w:szCs w:val="20"/>
        </w:rPr>
        <w:t xml:space="preserve">When stop start technology was introduced it was </w:t>
      </w:r>
      <w:r w:rsidR="004C675D">
        <w:rPr>
          <w:rFonts w:ascii="Cambria" w:hAnsi="Cambria"/>
          <w:bCs/>
          <w:sz w:val="20"/>
          <w:szCs w:val="20"/>
        </w:rPr>
        <w:t>mainly</w:t>
      </w:r>
      <w:r w:rsidR="00B02211">
        <w:rPr>
          <w:rFonts w:ascii="Cambria" w:hAnsi="Cambria"/>
          <w:bCs/>
          <w:sz w:val="20"/>
          <w:szCs w:val="20"/>
        </w:rPr>
        <w:t xml:space="preserve"> considered a lu</w:t>
      </w:r>
      <w:r w:rsidR="00866E18">
        <w:rPr>
          <w:rFonts w:ascii="Cambria" w:hAnsi="Cambria"/>
          <w:bCs/>
          <w:sz w:val="20"/>
          <w:szCs w:val="20"/>
        </w:rPr>
        <w:t xml:space="preserve">xury in vehicles but due to its effect on reducing a vehicles pollution it has slowly </w:t>
      </w:r>
      <w:r w:rsidR="004C675D">
        <w:rPr>
          <w:rFonts w:ascii="Cambria" w:hAnsi="Cambria"/>
          <w:bCs/>
          <w:sz w:val="20"/>
          <w:szCs w:val="20"/>
        </w:rPr>
        <w:t>trickled</w:t>
      </w:r>
      <w:r w:rsidR="00866E18">
        <w:rPr>
          <w:rFonts w:ascii="Cambria" w:hAnsi="Cambria"/>
          <w:bCs/>
          <w:sz w:val="20"/>
          <w:szCs w:val="20"/>
        </w:rPr>
        <w:t xml:space="preserve"> down to more affordable </w:t>
      </w:r>
      <w:r w:rsidR="004C675D">
        <w:rPr>
          <w:rFonts w:ascii="Cambria" w:hAnsi="Cambria"/>
          <w:bCs/>
          <w:sz w:val="20"/>
          <w:szCs w:val="20"/>
        </w:rPr>
        <w:t>economical cars</w:t>
      </w:r>
      <w:r w:rsidR="005B27F9">
        <w:rPr>
          <w:rFonts w:ascii="Cambria" w:hAnsi="Cambria"/>
          <w:bCs/>
          <w:sz w:val="20"/>
          <w:szCs w:val="20"/>
        </w:rPr>
        <w:t xml:space="preserve"> and is now widely found on the market</w:t>
      </w:r>
      <w:r w:rsidR="004C675D">
        <w:rPr>
          <w:rFonts w:ascii="Cambria" w:hAnsi="Cambria"/>
          <w:bCs/>
          <w:sz w:val="20"/>
          <w:szCs w:val="20"/>
        </w:rPr>
        <w:t xml:space="preserve">. </w:t>
      </w:r>
      <w:r w:rsidR="001A13CD" w:rsidRPr="003C43DF">
        <w:rPr>
          <w:rFonts w:ascii="Cambria" w:hAnsi="Cambria"/>
          <w:bCs/>
          <w:sz w:val="18"/>
          <w:szCs w:val="18"/>
        </w:rPr>
        <w:t>[1]</w:t>
      </w:r>
      <w:r w:rsidR="00263166">
        <w:rPr>
          <w:rFonts w:ascii="Cambria" w:hAnsi="Cambria"/>
          <w:bCs/>
          <w:sz w:val="18"/>
          <w:szCs w:val="18"/>
        </w:rPr>
        <w:t xml:space="preserve"> </w:t>
      </w:r>
      <w:r w:rsidR="00263166">
        <w:rPr>
          <w:rFonts w:ascii="Cambria" w:hAnsi="Cambria"/>
          <w:bCs/>
          <w:sz w:val="20"/>
          <w:szCs w:val="20"/>
        </w:rPr>
        <w:t xml:space="preserve">Fiat themselves released a version of the 500 with stop start capabilities in </w:t>
      </w:r>
      <w:r w:rsidR="00553BA7">
        <w:rPr>
          <w:rFonts w:ascii="Cambria" w:hAnsi="Cambria"/>
          <w:bCs/>
          <w:sz w:val="20"/>
          <w:szCs w:val="20"/>
        </w:rPr>
        <w:t>2009</w:t>
      </w:r>
      <w:r w:rsidR="00083BCA">
        <w:rPr>
          <w:rFonts w:ascii="Cambria" w:hAnsi="Cambria"/>
          <w:bCs/>
          <w:sz w:val="20"/>
          <w:szCs w:val="20"/>
        </w:rPr>
        <w:t xml:space="preserve"> to combat fuel consumption and carbon emissions. </w:t>
      </w:r>
      <w:r w:rsidR="00F502A2">
        <w:rPr>
          <w:rFonts w:ascii="Cambria" w:hAnsi="Cambria"/>
          <w:bCs/>
          <w:sz w:val="20"/>
          <w:szCs w:val="20"/>
        </w:rPr>
        <w:t>[2]</w:t>
      </w:r>
    </w:p>
    <w:p w14:paraId="52391B19" w14:textId="73D17A20" w:rsidR="00C62A33" w:rsidRDefault="00C62A33">
      <w:pPr>
        <w:pStyle w:val="NoSpacing"/>
        <w:jc w:val="both"/>
        <w:rPr>
          <w:rFonts w:ascii="Cambria" w:hAnsi="Cambria"/>
          <w:b/>
        </w:rPr>
      </w:pPr>
    </w:p>
    <w:p w14:paraId="46471AFB" w14:textId="77760F56" w:rsidR="00C62A33" w:rsidRDefault="00BD00A0">
      <w:pPr>
        <w:pStyle w:val="NoSpacing"/>
        <w:jc w:val="both"/>
        <w:rPr>
          <w:rFonts w:ascii="Cambria" w:hAnsi="Cambria"/>
          <w:b/>
        </w:rPr>
      </w:pPr>
      <w:r>
        <w:rPr>
          <w:rFonts w:ascii="Cambria" w:hAnsi="Cambria"/>
          <w:b/>
        </w:rPr>
        <w:t>3</w:t>
      </w:r>
      <w:r w:rsidR="00C62A33">
        <w:rPr>
          <w:rFonts w:ascii="Cambria" w:hAnsi="Cambria"/>
          <w:b/>
        </w:rPr>
        <w:t xml:space="preserve"> K</w:t>
      </w:r>
      <w:r>
        <w:rPr>
          <w:rFonts w:ascii="Cambria" w:hAnsi="Cambria"/>
          <w:b/>
        </w:rPr>
        <w:t>INETIC</w:t>
      </w:r>
      <w:r w:rsidR="00C62A33">
        <w:rPr>
          <w:rFonts w:ascii="Cambria" w:hAnsi="Cambria"/>
          <w:b/>
        </w:rPr>
        <w:t xml:space="preserve"> E</w:t>
      </w:r>
      <w:r>
        <w:rPr>
          <w:rFonts w:ascii="Cambria" w:hAnsi="Cambria"/>
          <w:b/>
        </w:rPr>
        <w:t>NERGY</w:t>
      </w:r>
      <w:r w:rsidR="00C62A33">
        <w:rPr>
          <w:rFonts w:ascii="Cambria" w:hAnsi="Cambria"/>
          <w:b/>
        </w:rPr>
        <w:t xml:space="preserve"> R</w:t>
      </w:r>
      <w:r>
        <w:rPr>
          <w:rFonts w:ascii="Cambria" w:hAnsi="Cambria"/>
          <w:b/>
        </w:rPr>
        <w:t>ECOVERY</w:t>
      </w:r>
      <w:r w:rsidR="00C62A33">
        <w:rPr>
          <w:rFonts w:ascii="Cambria" w:hAnsi="Cambria"/>
          <w:b/>
        </w:rPr>
        <w:t xml:space="preserve"> S</w:t>
      </w:r>
      <w:r>
        <w:rPr>
          <w:rFonts w:ascii="Cambria" w:hAnsi="Cambria"/>
          <w:b/>
        </w:rPr>
        <w:t>YSTEMS</w:t>
      </w:r>
      <w:r w:rsidR="00C62A33">
        <w:rPr>
          <w:rFonts w:ascii="Cambria" w:hAnsi="Cambria"/>
          <w:b/>
        </w:rPr>
        <w:t xml:space="preserve"> </w:t>
      </w:r>
    </w:p>
    <w:p w14:paraId="168F947F" w14:textId="508A861E" w:rsidR="005C1F71" w:rsidRDefault="001E3FF4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Under breaking energy is </w:t>
      </w:r>
      <w:r w:rsidR="00446445">
        <w:rPr>
          <w:rFonts w:ascii="Cambria" w:hAnsi="Cambria"/>
          <w:bCs/>
          <w:sz w:val="20"/>
          <w:szCs w:val="20"/>
        </w:rPr>
        <w:t>transferred into heat and sound energy, that is usually lost as wasted energy</w:t>
      </w:r>
      <w:r w:rsidR="00F432F5">
        <w:rPr>
          <w:rFonts w:ascii="Cambria" w:hAnsi="Cambria"/>
          <w:bCs/>
          <w:sz w:val="20"/>
          <w:szCs w:val="20"/>
        </w:rPr>
        <w:t xml:space="preserve">. The purpose of Kinetic Energy Recovery (KERS) is </w:t>
      </w:r>
      <w:r w:rsidR="00C44A85">
        <w:rPr>
          <w:rFonts w:ascii="Cambria" w:hAnsi="Cambria"/>
          <w:bCs/>
          <w:sz w:val="20"/>
          <w:szCs w:val="20"/>
        </w:rPr>
        <w:t xml:space="preserve">to harvest a portion of that energy and redeploy it back into the car as extra </w:t>
      </w:r>
      <w:r w:rsidR="00A73FFD">
        <w:rPr>
          <w:rFonts w:ascii="Cambria" w:hAnsi="Cambria"/>
          <w:bCs/>
          <w:sz w:val="20"/>
          <w:szCs w:val="20"/>
        </w:rPr>
        <w:t>energy. This provides additional performance</w:t>
      </w:r>
      <w:r w:rsidR="003F434B">
        <w:rPr>
          <w:rFonts w:ascii="Cambria" w:hAnsi="Cambria"/>
          <w:bCs/>
          <w:sz w:val="20"/>
          <w:szCs w:val="20"/>
        </w:rPr>
        <w:t xml:space="preserve"> advantage for the driver also</w:t>
      </w:r>
      <w:r w:rsidR="007901F0">
        <w:rPr>
          <w:rFonts w:ascii="Cambria" w:hAnsi="Cambria"/>
          <w:bCs/>
          <w:sz w:val="20"/>
          <w:szCs w:val="20"/>
        </w:rPr>
        <w:t xml:space="preserve"> and </w:t>
      </w:r>
      <w:r w:rsidR="00AF5341">
        <w:rPr>
          <w:rFonts w:ascii="Cambria" w:hAnsi="Cambria"/>
          <w:bCs/>
          <w:sz w:val="20"/>
          <w:szCs w:val="20"/>
        </w:rPr>
        <w:t>uses up some of that wasted energy</w:t>
      </w:r>
      <w:r w:rsidR="003F434B">
        <w:rPr>
          <w:rFonts w:ascii="Cambria" w:hAnsi="Cambria"/>
          <w:bCs/>
          <w:sz w:val="20"/>
          <w:szCs w:val="20"/>
        </w:rPr>
        <w:t xml:space="preserve">. </w:t>
      </w:r>
      <w:r w:rsidR="003C43DF">
        <w:rPr>
          <w:rFonts w:ascii="Cambria" w:hAnsi="Cambria"/>
          <w:bCs/>
          <w:sz w:val="20"/>
          <w:szCs w:val="20"/>
        </w:rPr>
        <w:t xml:space="preserve"> </w:t>
      </w:r>
    </w:p>
    <w:p w14:paraId="509525C0" w14:textId="77777777" w:rsidR="005C2A35" w:rsidRDefault="005C2A35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5BFD218C" w14:textId="26A15CEC" w:rsidR="00C15D50" w:rsidRDefault="00C91A99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>There are two main types of KERS systems the ones originally develop</w:t>
      </w:r>
      <w:r w:rsidR="00DF1439">
        <w:rPr>
          <w:rFonts w:ascii="Cambria" w:hAnsi="Cambria"/>
          <w:bCs/>
          <w:sz w:val="20"/>
          <w:szCs w:val="20"/>
        </w:rPr>
        <w:t>ed</w:t>
      </w:r>
      <w:r>
        <w:rPr>
          <w:rFonts w:ascii="Cambria" w:hAnsi="Cambria"/>
          <w:bCs/>
          <w:sz w:val="20"/>
          <w:szCs w:val="20"/>
        </w:rPr>
        <w:t xml:space="preserve"> for formula one </w:t>
      </w:r>
      <w:r w:rsidR="00DF1439">
        <w:rPr>
          <w:rFonts w:ascii="Cambria" w:hAnsi="Cambria"/>
          <w:bCs/>
          <w:sz w:val="20"/>
          <w:szCs w:val="20"/>
        </w:rPr>
        <w:t>was</w:t>
      </w:r>
      <w:r w:rsidR="00817C90">
        <w:rPr>
          <w:rFonts w:ascii="Cambria" w:hAnsi="Cambria"/>
          <w:bCs/>
          <w:sz w:val="20"/>
          <w:szCs w:val="20"/>
        </w:rPr>
        <w:t xml:space="preserve"> electric based and used an electromagnet to transfer the kinetic energy to potential energy</w:t>
      </w:r>
      <w:r w:rsidR="00DF1439">
        <w:rPr>
          <w:rFonts w:ascii="Cambria" w:hAnsi="Cambria"/>
          <w:bCs/>
          <w:sz w:val="20"/>
          <w:szCs w:val="20"/>
        </w:rPr>
        <w:t>.</w:t>
      </w:r>
      <w:r w:rsidR="00817C90">
        <w:rPr>
          <w:rFonts w:ascii="Cambria" w:hAnsi="Cambria"/>
          <w:bCs/>
          <w:sz w:val="20"/>
          <w:szCs w:val="20"/>
        </w:rPr>
        <w:t xml:space="preserve"> </w:t>
      </w:r>
      <w:r w:rsidR="00DF1439">
        <w:rPr>
          <w:rFonts w:ascii="Cambria" w:hAnsi="Cambria"/>
          <w:bCs/>
          <w:sz w:val="20"/>
          <w:szCs w:val="20"/>
        </w:rPr>
        <w:t>T</w:t>
      </w:r>
      <w:r w:rsidR="00566A00">
        <w:rPr>
          <w:rFonts w:ascii="Cambria" w:hAnsi="Cambria"/>
          <w:bCs/>
          <w:sz w:val="20"/>
          <w:szCs w:val="20"/>
        </w:rPr>
        <w:t xml:space="preserve">hat is eventually converted to chemical energy that is then stored in a battery. </w:t>
      </w:r>
      <w:r w:rsidR="00333DD7">
        <w:rPr>
          <w:rFonts w:ascii="Cambria" w:hAnsi="Cambria"/>
          <w:bCs/>
          <w:sz w:val="20"/>
          <w:szCs w:val="20"/>
        </w:rPr>
        <w:t xml:space="preserve">The battery then delivers the energy to the drive train </w:t>
      </w:r>
      <w:r w:rsidR="00860555">
        <w:rPr>
          <w:rFonts w:ascii="Cambria" w:hAnsi="Cambria"/>
          <w:bCs/>
          <w:sz w:val="20"/>
          <w:szCs w:val="20"/>
        </w:rPr>
        <w:t xml:space="preserve">by using an electric motor. </w:t>
      </w:r>
    </w:p>
    <w:p w14:paraId="4D48FE43" w14:textId="044F24CA" w:rsidR="00251781" w:rsidRDefault="00251781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6B4301B1" w14:textId="7DE5F296" w:rsidR="00251781" w:rsidRDefault="00DB1550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The second variation of KERS </w:t>
      </w:r>
      <w:r w:rsidR="005A4457">
        <w:rPr>
          <w:rFonts w:ascii="Cambria" w:hAnsi="Cambria"/>
          <w:bCs/>
          <w:sz w:val="20"/>
          <w:szCs w:val="20"/>
        </w:rPr>
        <w:t>is a mechanical energy storage system. To harvest the energy upon breaking</w:t>
      </w:r>
      <w:r w:rsidR="001D2501">
        <w:rPr>
          <w:rFonts w:ascii="Cambria" w:hAnsi="Cambria"/>
          <w:bCs/>
          <w:sz w:val="20"/>
          <w:szCs w:val="20"/>
        </w:rPr>
        <w:t xml:space="preserve">, this system utilizes a </w:t>
      </w:r>
      <w:r w:rsidR="00F853A7">
        <w:rPr>
          <w:rFonts w:ascii="Cambria" w:hAnsi="Cambria"/>
          <w:bCs/>
          <w:sz w:val="20"/>
          <w:szCs w:val="20"/>
        </w:rPr>
        <w:t xml:space="preserve">flywheel which acts as the energy reservoir. When needed the energy is </w:t>
      </w:r>
      <w:r w:rsidR="00AD5FE5">
        <w:rPr>
          <w:rFonts w:ascii="Cambria" w:hAnsi="Cambria"/>
          <w:bCs/>
          <w:sz w:val="20"/>
          <w:szCs w:val="20"/>
        </w:rPr>
        <w:t xml:space="preserve">delivered </w:t>
      </w:r>
      <w:r w:rsidR="00F701A5">
        <w:rPr>
          <w:rFonts w:ascii="Cambria" w:hAnsi="Cambria"/>
          <w:bCs/>
          <w:sz w:val="20"/>
          <w:szCs w:val="20"/>
        </w:rPr>
        <w:t>similarly</w:t>
      </w:r>
      <w:r w:rsidR="00AD5FE5">
        <w:rPr>
          <w:rFonts w:ascii="Cambria" w:hAnsi="Cambria"/>
          <w:bCs/>
          <w:sz w:val="20"/>
          <w:szCs w:val="20"/>
        </w:rPr>
        <w:t xml:space="preserve"> to the </w:t>
      </w:r>
      <w:r w:rsidR="00E739D6">
        <w:rPr>
          <w:rFonts w:ascii="Cambria" w:hAnsi="Cambria"/>
          <w:bCs/>
          <w:sz w:val="20"/>
          <w:szCs w:val="20"/>
        </w:rPr>
        <w:t xml:space="preserve">aforementioned </w:t>
      </w:r>
      <w:r w:rsidR="00F701A5">
        <w:rPr>
          <w:rFonts w:ascii="Cambria" w:hAnsi="Cambria"/>
          <w:bCs/>
          <w:sz w:val="20"/>
          <w:szCs w:val="20"/>
        </w:rPr>
        <w:t>KERS</w:t>
      </w:r>
      <w:r w:rsidR="00AD5FE5">
        <w:rPr>
          <w:rFonts w:ascii="Cambria" w:hAnsi="Cambria"/>
          <w:bCs/>
          <w:sz w:val="20"/>
          <w:szCs w:val="20"/>
        </w:rPr>
        <w:t xml:space="preserve"> system, directly to the wheels</w:t>
      </w:r>
      <w:r w:rsidR="00F701A5">
        <w:rPr>
          <w:rFonts w:ascii="Cambria" w:hAnsi="Cambria"/>
          <w:bCs/>
          <w:sz w:val="20"/>
          <w:szCs w:val="20"/>
        </w:rPr>
        <w:t xml:space="preserve"> and when called upon provides a performance boost directly to the wheels. The mechanical implementation </w:t>
      </w:r>
      <w:r w:rsidR="005E35E8">
        <w:rPr>
          <w:rFonts w:ascii="Cambria" w:hAnsi="Cambria"/>
          <w:bCs/>
          <w:sz w:val="20"/>
          <w:szCs w:val="20"/>
        </w:rPr>
        <w:t xml:space="preserve">of KERS is known to be more efficient than the electric equivalent as fewer </w:t>
      </w:r>
      <w:r w:rsidR="00133D35">
        <w:rPr>
          <w:rFonts w:ascii="Cambria" w:hAnsi="Cambria"/>
          <w:bCs/>
          <w:sz w:val="20"/>
          <w:szCs w:val="20"/>
        </w:rPr>
        <w:t xml:space="preserve">energy conversions </w:t>
      </w:r>
      <w:r w:rsidR="000F43E3">
        <w:rPr>
          <w:rFonts w:ascii="Cambria" w:hAnsi="Cambria"/>
          <w:bCs/>
          <w:sz w:val="20"/>
          <w:szCs w:val="20"/>
        </w:rPr>
        <w:t>is</w:t>
      </w:r>
      <w:r w:rsidR="00133D35">
        <w:rPr>
          <w:rFonts w:ascii="Cambria" w:hAnsi="Cambria"/>
          <w:bCs/>
          <w:sz w:val="20"/>
          <w:szCs w:val="20"/>
        </w:rPr>
        <w:t xml:space="preserve"> being undertaken and therefore leads to less energy losses. </w:t>
      </w:r>
      <w:r w:rsidR="000F43E3">
        <w:rPr>
          <w:rFonts w:ascii="Cambria" w:hAnsi="Cambria"/>
          <w:bCs/>
          <w:sz w:val="20"/>
          <w:szCs w:val="20"/>
        </w:rPr>
        <w:t>[</w:t>
      </w:r>
      <w:r w:rsidR="00F502A2">
        <w:rPr>
          <w:rFonts w:ascii="Cambria" w:hAnsi="Cambria"/>
          <w:bCs/>
          <w:sz w:val="20"/>
          <w:szCs w:val="20"/>
        </w:rPr>
        <w:t>3</w:t>
      </w:r>
      <w:r w:rsidR="000F43E3">
        <w:rPr>
          <w:rFonts w:ascii="Cambria" w:hAnsi="Cambria"/>
          <w:bCs/>
          <w:sz w:val="20"/>
          <w:szCs w:val="20"/>
        </w:rPr>
        <w:t xml:space="preserve">] </w:t>
      </w:r>
      <w:r w:rsidR="005A4457">
        <w:rPr>
          <w:rFonts w:ascii="Cambria" w:hAnsi="Cambria"/>
          <w:bCs/>
          <w:sz w:val="20"/>
          <w:szCs w:val="20"/>
        </w:rPr>
        <w:t xml:space="preserve"> </w:t>
      </w:r>
    </w:p>
    <w:p w14:paraId="48AC62FF" w14:textId="6519E0E5" w:rsidR="00CE3172" w:rsidRDefault="004076CE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noProof/>
        </w:rPr>
        <w:pict w14:anchorId="57142368">
          <v:shape id="_x0000_s2064" type="#_x0000_t75" alt="Re-writing the F1 rulebook - Part 4: 'cleaner' cars, KERS and the return of  slicks" style="position:absolute;left:0;text-align:left;margin-left:-.3pt;margin-top:59.3pt;width:250.4pt;height:109.05pt;z-index:-251650560;visibility:visible;mso-wrap-style:square;mso-position-horizontal-relative:text;mso-position-vertical-relative:text;mso-width-relative:page;mso-height-relative:page" wrapcoords="-65 149 -65 21600 21600 21600 21600 149 -65 149">
            <v:imagedata r:id="rId16" o:title=" 'cleaner' cars, KERS and the return of  slicks" croptop="6749f" cropbottom="8009f"/>
            <w10:wrap type="tight"/>
          </v:shape>
        </w:pict>
      </w:r>
      <w:r w:rsidR="00E5381C">
        <w:rPr>
          <w:rFonts w:ascii="Cambria" w:hAnsi="Cambria"/>
          <w:bCs/>
          <w:sz w:val="20"/>
          <w:szCs w:val="20"/>
        </w:rPr>
        <w:t xml:space="preserve">Some hybrid road cars </w:t>
      </w:r>
      <w:r w:rsidR="00775497">
        <w:rPr>
          <w:rFonts w:ascii="Cambria" w:hAnsi="Cambria"/>
          <w:bCs/>
          <w:sz w:val="20"/>
          <w:szCs w:val="20"/>
        </w:rPr>
        <w:t xml:space="preserve">already have </w:t>
      </w:r>
      <w:r w:rsidR="00DE0420">
        <w:rPr>
          <w:rFonts w:ascii="Cambria" w:hAnsi="Cambria"/>
          <w:bCs/>
          <w:sz w:val="20"/>
          <w:szCs w:val="20"/>
        </w:rPr>
        <w:t xml:space="preserve">similar </w:t>
      </w:r>
      <w:r w:rsidR="00775497">
        <w:rPr>
          <w:rFonts w:ascii="Cambria" w:hAnsi="Cambria"/>
          <w:bCs/>
          <w:sz w:val="20"/>
          <w:szCs w:val="20"/>
        </w:rPr>
        <w:t xml:space="preserve">KERS </w:t>
      </w:r>
      <w:r w:rsidR="00DE0420">
        <w:rPr>
          <w:rFonts w:ascii="Cambria" w:hAnsi="Cambria"/>
          <w:bCs/>
          <w:sz w:val="20"/>
          <w:szCs w:val="20"/>
        </w:rPr>
        <w:t>systems that is used to charge the batteries</w:t>
      </w:r>
      <w:r w:rsidR="00EB1FEB">
        <w:rPr>
          <w:rFonts w:ascii="Cambria" w:hAnsi="Cambria"/>
          <w:bCs/>
          <w:sz w:val="20"/>
          <w:szCs w:val="20"/>
        </w:rPr>
        <w:t xml:space="preserve">, however unlike formula </w:t>
      </w:r>
      <w:r w:rsidR="00B64CDB">
        <w:rPr>
          <w:rFonts w:ascii="Cambria" w:hAnsi="Cambria"/>
          <w:bCs/>
          <w:sz w:val="20"/>
          <w:szCs w:val="20"/>
        </w:rPr>
        <w:t>one</w:t>
      </w:r>
      <w:r w:rsidR="00EB1FEB">
        <w:rPr>
          <w:rFonts w:ascii="Cambria" w:hAnsi="Cambria"/>
          <w:bCs/>
          <w:sz w:val="20"/>
          <w:szCs w:val="20"/>
        </w:rPr>
        <w:t xml:space="preserve"> road cars typically use KERS</w:t>
      </w:r>
      <w:r w:rsidR="00A6731F">
        <w:rPr>
          <w:rFonts w:ascii="Cambria" w:hAnsi="Cambria"/>
          <w:bCs/>
          <w:sz w:val="20"/>
          <w:szCs w:val="20"/>
        </w:rPr>
        <w:t xml:space="preserve"> systems </w:t>
      </w:r>
      <w:r w:rsidR="00584EF8">
        <w:rPr>
          <w:rFonts w:ascii="Cambria" w:hAnsi="Cambria"/>
          <w:bCs/>
          <w:sz w:val="20"/>
          <w:szCs w:val="20"/>
        </w:rPr>
        <w:t>to</w:t>
      </w:r>
      <w:r w:rsidR="00A6731F">
        <w:rPr>
          <w:rFonts w:ascii="Cambria" w:hAnsi="Cambria"/>
          <w:bCs/>
          <w:sz w:val="20"/>
          <w:szCs w:val="20"/>
        </w:rPr>
        <w:t xml:space="preserve"> reduce fuel consumption instead of </w:t>
      </w:r>
      <w:r w:rsidR="00320E25">
        <w:rPr>
          <w:rFonts w:ascii="Cambria" w:hAnsi="Cambria"/>
          <w:bCs/>
          <w:sz w:val="20"/>
          <w:szCs w:val="20"/>
        </w:rPr>
        <w:t xml:space="preserve">receiving a </w:t>
      </w:r>
      <w:r w:rsidR="00A6731F">
        <w:rPr>
          <w:rFonts w:ascii="Cambria" w:hAnsi="Cambria"/>
          <w:bCs/>
          <w:sz w:val="20"/>
          <w:szCs w:val="20"/>
        </w:rPr>
        <w:t>power boost.</w:t>
      </w:r>
      <w:r w:rsidR="00B64CDB">
        <w:rPr>
          <w:rFonts w:ascii="Cambria" w:hAnsi="Cambria"/>
          <w:bCs/>
          <w:sz w:val="20"/>
          <w:szCs w:val="20"/>
        </w:rPr>
        <w:t xml:space="preserve"> </w:t>
      </w:r>
      <w:r w:rsidR="00584EF8">
        <w:rPr>
          <w:rFonts w:ascii="Cambria" w:hAnsi="Cambria"/>
          <w:bCs/>
          <w:sz w:val="20"/>
          <w:szCs w:val="20"/>
        </w:rPr>
        <w:t>[</w:t>
      </w:r>
      <w:r w:rsidR="00F502A2">
        <w:rPr>
          <w:rFonts w:ascii="Cambria" w:hAnsi="Cambria"/>
          <w:bCs/>
          <w:sz w:val="20"/>
          <w:szCs w:val="20"/>
        </w:rPr>
        <w:t>4</w:t>
      </w:r>
      <w:r w:rsidR="00584EF8">
        <w:rPr>
          <w:rFonts w:ascii="Cambria" w:hAnsi="Cambria"/>
          <w:bCs/>
          <w:sz w:val="20"/>
          <w:szCs w:val="20"/>
        </w:rPr>
        <w:t>]</w:t>
      </w:r>
      <w:r w:rsidR="00A6731F">
        <w:rPr>
          <w:rFonts w:ascii="Cambria" w:hAnsi="Cambria"/>
          <w:bCs/>
          <w:sz w:val="20"/>
          <w:szCs w:val="20"/>
        </w:rPr>
        <w:t xml:space="preserve"> </w:t>
      </w:r>
      <w:r w:rsidR="00DE0420">
        <w:rPr>
          <w:rFonts w:ascii="Cambria" w:hAnsi="Cambria"/>
          <w:bCs/>
          <w:sz w:val="20"/>
          <w:szCs w:val="20"/>
        </w:rPr>
        <w:t xml:space="preserve"> </w:t>
      </w:r>
    </w:p>
    <w:p w14:paraId="6C01283C" w14:textId="4F2E2897" w:rsidR="005D3BF7" w:rsidRDefault="005D3BF7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2D9621D7" w14:textId="4E9C12B1" w:rsidR="004076CE" w:rsidRDefault="00AE0870" w:rsidP="004076CE">
      <w:pPr>
        <w:pStyle w:val="Caption"/>
        <w:jc w:val="center"/>
        <w:rPr>
          <w:rFonts w:ascii="Cambria" w:hAnsi="Cambria"/>
          <w:b w:val="0"/>
          <w:bCs w:val="0"/>
          <w:i/>
          <w:iCs/>
          <w:sz w:val="16"/>
          <w:szCs w:val="16"/>
        </w:rPr>
      </w:pPr>
      <w:r w:rsidRPr="00AE0870">
        <w:rPr>
          <w:rFonts w:ascii="Cambria" w:hAnsi="Cambria"/>
          <w:i/>
          <w:iCs/>
          <w:sz w:val="16"/>
          <w:szCs w:val="16"/>
        </w:rPr>
        <w:t xml:space="preserve">Figure </w:t>
      </w:r>
      <w:r w:rsidR="00E4389E">
        <w:rPr>
          <w:rFonts w:ascii="Cambria" w:hAnsi="Cambria"/>
          <w:i/>
          <w:iCs/>
          <w:sz w:val="16"/>
          <w:szCs w:val="16"/>
        </w:rPr>
        <w:t>2</w:t>
      </w:r>
      <w:r w:rsidRPr="00AE0870">
        <w:rPr>
          <w:rFonts w:ascii="Cambria" w:hAnsi="Cambria"/>
          <w:i/>
          <w:iCs/>
          <w:sz w:val="16"/>
          <w:szCs w:val="16"/>
        </w:rPr>
        <w:t xml:space="preserve">: </w:t>
      </w:r>
      <w:r w:rsidRPr="00AE0870">
        <w:rPr>
          <w:rFonts w:ascii="Cambria" w:hAnsi="Cambria"/>
          <w:b w:val="0"/>
          <w:bCs w:val="0"/>
          <w:i/>
          <w:iCs/>
          <w:sz w:val="16"/>
          <w:szCs w:val="16"/>
        </w:rPr>
        <w:t>KERS system used in Formula 1</w:t>
      </w:r>
    </w:p>
    <w:p w14:paraId="5485E472" w14:textId="2F99C294" w:rsidR="009D2A27" w:rsidRDefault="009D2A27" w:rsidP="009D2A27"/>
    <w:p w14:paraId="1B9ADE0D" w14:textId="458335B8" w:rsidR="00F42A79" w:rsidRDefault="00C82FC3" w:rsidP="009D2A27">
      <w:pPr>
        <w:rPr>
          <w:rFonts w:ascii="Cambria" w:hAnsi="Cambria"/>
          <w:sz w:val="20"/>
          <w:szCs w:val="20"/>
        </w:rPr>
      </w:pPr>
      <w:r>
        <w:rPr>
          <w:rFonts w:ascii="Cambria" w:hAnsi="Cambria"/>
          <w:sz w:val="20"/>
          <w:szCs w:val="20"/>
        </w:rPr>
        <w:lastRenderedPageBreak/>
        <w:t xml:space="preserve">ERS or energy recovery systems is </w:t>
      </w:r>
      <w:r w:rsidR="00FE5BF5">
        <w:rPr>
          <w:rFonts w:ascii="Cambria" w:hAnsi="Cambria"/>
          <w:sz w:val="20"/>
          <w:szCs w:val="20"/>
        </w:rPr>
        <w:t>F</w:t>
      </w:r>
      <w:r>
        <w:rPr>
          <w:rFonts w:ascii="Cambria" w:hAnsi="Cambria"/>
          <w:sz w:val="20"/>
          <w:szCs w:val="20"/>
        </w:rPr>
        <w:t xml:space="preserve">ormula </w:t>
      </w:r>
      <w:r w:rsidR="00FE5BF5">
        <w:rPr>
          <w:rFonts w:ascii="Cambria" w:hAnsi="Cambria"/>
          <w:sz w:val="20"/>
          <w:szCs w:val="20"/>
        </w:rPr>
        <w:t>one’s</w:t>
      </w:r>
      <w:r>
        <w:rPr>
          <w:rFonts w:ascii="Cambria" w:hAnsi="Cambria"/>
          <w:sz w:val="20"/>
          <w:szCs w:val="20"/>
        </w:rPr>
        <w:t xml:space="preserve"> newest iteration of energy recovery systems</w:t>
      </w:r>
      <w:r w:rsidR="00FE3A92">
        <w:rPr>
          <w:rFonts w:ascii="Cambria" w:hAnsi="Cambria"/>
          <w:sz w:val="20"/>
          <w:szCs w:val="20"/>
        </w:rPr>
        <w:t xml:space="preserve">, ERS is much more advanced than the </w:t>
      </w:r>
      <w:r w:rsidR="00B15094">
        <w:rPr>
          <w:rFonts w:ascii="Cambria" w:hAnsi="Cambria"/>
          <w:sz w:val="20"/>
          <w:szCs w:val="20"/>
        </w:rPr>
        <w:t xml:space="preserve">KERS system as it is still utilized to gather </w:t>
      </w:r>
      <w:r w:rsidR="00F42A79">
        <w:rPr>
          <w:rFonts w:ascii="Cambria" w:hAnsi="Cambria"/>
          <w:sz w:val="20"/>
          <w:szCs w:val="20"/>
        </w:rPr>
        <w:t>otherwise</w:t>
      </w:r>
      <w:r w:rsidR="00B15094">
        <w:rPr>
          <w:rFonts w:ascii="Cambria" w:hAnsi="Cambria"/>
          <w:sz w:val="20"/>
          <w:szCs w:val="20"/>
        </w:rPr>
        <w:t xml:space="preserve"> wasted energy and redeploys it back into the </w:t>
      </w:r>
      <w:r w:rsidR="00FE5BF5">
        <w:rPr>
          <w:rFonts w:ascii="Cambria" w:hAnsi="Cambria"/>
          <w:sz w:val="20"/>
          <w:szCs w:val="20"/>
        </w:rPr>
        <w:t>system,</w:t>
      </w:r>
      <w:r w:rsidR="00B15094">
        <w:rPr>
          <w:rFonts w:ascii="Cambria" w:hAnsi="Cambria"/>
          <w:sz w:val="20"/>
          <w:szCs w:val="20"/>
        </w:rPr>
        <w:t xml:space="preserve"> but an ERS system </w:t>
      </w:r>
      <w:r w:rsidR="008B7C03">
        <w:rPr>
          <w:rFonts w:ascii="Cambria" w:hAnsi="Cambria"/>
          <w:sz w:val="20"/>
          <w:szCs w:val="20"/>
        </w:rPr>
        <w:t xml:space="preserve">can also harvest the thermal energy that may have been wasted directly from the engine. </w:t>
      </w:r>
    </w:p>
    <w:p w14:paraId="38CA8773" w14:textId="186E7622" w:rsidR="009D2A27" w:rsidRPr="001F702A" w:rsidRDefault="00C416D9" w:rsidP="009D2A27">
      <w:pPr>
        <w:rPr>
          <w:rFonts w:ascii="Cambria" w:hAnsi="Cambria"/>
          <w:sz w:val="20"/>
          <w:szCs w:val="20"/>
        </w:rPr>
      </w:pPr>
      <w:r>
        <w:rPr>
          <w:rFonts w:ascii="Cambria" w:hAnsi="Cambria"/>
          <w:sz w:val="20"/>
          <w:szCs w:val="20"/>
        </w:rPr>
        <w:t>Zytek</w:t>
      </w:r>
      <w:r w:rsidR="008E1B6C">
        <w:rPr>
          <w:rFonts w:ascii="Cambria" w:hAnsi="Cambria"/>
          <w:sz w:val="20"/>
          <w:szCs w:val="20"/>
        </w:rPr>
        <w:t xml:space="preserve"> Energy Recover Systems [</w:t>
      </w:r>
      <w:r w:rsidR="00F502A2">
        <w:rPr>
          <w:rFonts w:ascii="Cambria" w:hAnsi="Cambria"/>
          <w:sz w:val="20"/>
          <w:szCs w:val="20"/>
        </w:rPr>
        <w:t>5</w:t>
      </w:r>
      <w:r w:rsidR="008E1B6C">
        <w:rPr>
          <w:rFonts w:ascii="Cambria" w:hAnsi="Cambria"/>
          <w:sz w:val="20"/>
          <w:szCs w:val="20"/>
        </w:rPr>
        <w:t xml:space="preserve">] states </w:t>
      </w:r>
      <w:r w:rsidR="00386589">
        <w:rPr>
          <w:rFonts w:ascii="Cambria" w:hAnsi="Cambria"/>
          <w:sz w:val="20"/>
          <w:szCs w:val="20"/>
        </w:rPr>
        <w:t>about ERS systems in formula one. S</w:t>
      </w:r>
      <w:r w:rsidR="00DB39F0">
        <w:rPr>
          <w:rFonts w:ascii="Cambria" w:hAnsi="Cambria"/>
          <w:sz w:val="20"/>
          <w:szCs w:val="20"/>
        </w:rPr>
        <w:t xml:space="preserve">ince 2009, F1 has adopted a more technically complex ruleset. </w:t>
      </w:r>
      <w:r w:rsidR="00C474C6">
        <w:rPr>
          <w:rFonts w:ascii="Cambria" w:hAnsi="Cambria"/>
          <w:sz w:val="20"/>
          <w:szCs w:val="20"/>
        </w:rPr>
        <w:t xml:space="preserve">That now offers the ability to greatly increase the </w:t>
      </w:r>
      <w:r w:rsidR="002715B9">
        <w:rPr>
          <w:rFonts w:ascii="Cambria" w:hAnsi="Cambria"/>
          <w:sz w:val="20"/>
          <w:szCs w:val="20"/>
        </w:rPr>
        <w:t xml:space="preserve">thermal efficiency of engines. This allowed the recovery of thermal energy y utilizing </w:t>
      </w:r>
      <w:r w:rsidR="007F1E77">
        <w:rPr>
          <w:rFonts w:ascii="Cambria" w:hAnsi="Cambria"/>
          <w:sz w:val="20"/>
          <w:szCs w:val="20"/>
        </w:rPr>
        <w:t xml:space="preserve">electric turbos, which has greatly increased the thermal efficiency of the powertrain. </w:t>
      </w:r>
    </w:p>
    <w:p w14:paraId="5732DF2E" w14:textId="1C3EBAEF" w:rsidR="001444C2" w:rsidRPr="004076CE" w:rsidRDefault="006E7F82" w:rsidP="00FD1604">
      <w:pPr>
        <w:pStyle w:val="Caption"/>
        <w:rPr>
          <w:rFonts w:ascii="Cambria" w:hAnsi="Cambria"/>
          <w:b w:val="0"/>
          <w:bCs w:val="0"/>
          <w:i/>
          <w:iCs/>
          <w:sz w:val="16"/>
          <w:szCs w:val="16"/>
        </w:rPr>
      </w:pPr>
      <w:r w:rsidRPr="00A9475F">
        <w:rPr>
          <w:rFonts w:ascii="Cambria" w:hAnsi="Cambria"/>
        </w:rPr>
        <w:t xml:space="preserve">4. </w:t>
      </w:r>
      <w:r w:rsidR="002F49F9" w:rsidRPr="00A9475F">
        <w:rPr>
          <w:rFonts w:ascii="Cambria" w:hAnsi="Cambria"/>
        </w:rPr>
        <w:t>WORLD</w:t>
      </w:r>
      <w:r w:rsidR="00A9475F" w:rsidRPr="00A9475F">
        <w:rPr>
          <w:rFonts w:ascii="Cambria" w:hAnsi="Cambria"/>
        </w:rPr>
        <w:t>WIDE HARMONISED LIGHT VEHICLE TEST (WLTP)</w:t>
      </w:r>
    </w:p>
    <w:p w14:paraId="7E92CD12" w14:textId="411DB964" w:rsidR="00A21EAC" w:rsidRDefault="004202EC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Under conditions defined by EU law, the Worldwide </w:t>
      </w:r>
      <w:r w:rsidR="008C721E">
        <w:rPr>
          <w:rFonts w:ascii="Cambria" w:hAnsi="Cambria"/>
          <w:bCs/>
          <w:sz w:val="20"/>
          <w:szCs w:val="20"/>
        </w:rPr>
        <w:t>Harmonized</w:t>
      </w:r>
      <w:r>
        <w:rPr>
          <w:rFonts w:ascii="Cambria" w:hAnsi="Cambria"/>
          <w:bCs/>
          <w:sz w:val="20"/>
          <w:szCs w:val="20"/>
        </w:rPr>
        <w:t xml:space="preserve"> </w:t>
      </w:r>
      <w:r w:rsidR="008C721E">
        <w:rPr>
          <w:rFonts w:ascii="Cambria" w:hAnsi="Cambria"/>
          <w:bCs/>
          <w:sz w:val="20"/>
          <w:szCs w:val="20"/>
        </w:rPr>
        <w:t xml:space="preserve">Light Vehicle Test (WLTP) test procedure is used to measure fuel consumption </w:t>
      </w:r>
      <w:r w:rsidR="006D23B5">
        <w:rPr>
          <w:rFonts w:ascii="Cambria" w:hAnsi="Cambria"/>
          <w:bCs/>
          <w:sz w:val="20"/>
          <w:szCs w:val="20"/>
        </w:rPr>
        <w:t xml:space="preserve">and CO2 emissions from passenger cars as well as their pollutants. </w:t>
      </w:r>
    </w:p>
    <w:p w14:paraId="2C5E0759" w14:textId="2E4CA8E4" w:rsidR="006D23B5" w:rsidRDefault="006D23B5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29492141" w14:textId="137F9D49" w:rsidR="00FE7F01" w:rsidRDefault="009530F2">
      <w:pPr>
        <w:pStyle w:val="NoSpacing"/>
        <w:jc w:val="both"/>
        <w:rPr>
          <w:rFonts w:ascii="Cambria" w:hAnsi="Cambria"/>
          <w:bCs/>
          <w:sz w:val="20"/>
          <w:szCs w:val="20"/>
        </w:rPr>
      </w:pPr>
      <w:r>
        <w:rPr>
          <w:rFonts w:ascii="Cambria" w:hAnsi="Cambria"/>
          <w:bCs/>
          <w:sz w:val="20"/>
          <w:szCs w:val="20"/>
        </w:rPr>
        <w:t xml:space="preserve">The WLTP test is replacing the New European Driving Cycle test </w:t>
      </w:r>
      <w:r w:rsidR="008019E2">
        <w:rPr>
          <w:rFonts w:ascii="Cambria" w:hAnsi="Cambria"/>
          <w:bCs/>
          <w:sz w:val="20"/>
          <w:szCs w:val="20"/>
        </w:rPr>
        <w:t xml:space="preserve">(NEDC) the WLTP test is a more accurate representation </w:t>
      </w:r>
      <w:r w:rsidR="001C0440">
        <w:rPr>
          <w:rFonts w:ascii="Cambria" w:hAnsi="Cambria"/>
          <w:bCs/>
          <w:sz w:val="20"/>
          <w:szCs w:val="20"/>
        </w:rPr>
        <w:t xml:space="preserve">as it uses real driving data and is no longer theoretical. It also produces results that better </w:t>
      </w:r>
      <w:r w:rsidR="009E45C7">
        <w:rPr>
          <w:rFonts w:ascii="Cambria" w:hAnsi="Cambria"/>
          <w:bCs/>
          <w:sz w:val="20"/>
          <w:szCs w:val="20"/>
        </w:rPr>
        <w:t xml:space="preserve">match the </w:t>
      </w:r>
      <w:r w:rsidR="003C2002">
        <w:rPr>
          <w:rFonts w:ascii="Cambria" w:hAnsi="Cambria"/>
          <w:bCs/>
          <w:sz w:val="20"/>
          <w:szCs w:val="20"/>
        </w:rPr>
        <w:t>on-road</w:t>
      </w:r>
      <w:r w:rsidR="009E45C7">
        <w:rPr>
          <w:rFonts w:ascii="Cambria" w:hAnsi="Cambria"/>
          <w:bCs/>
          <w:sz w:val="20"/>
          <w:szCs w:val="20"/>
        </w:rPr>
        <w:t xml:space="preserve"> performance of the vehicle, it is also a much more modern test. </w:t>
      </w:r>
      <w:r w:rsidR="00BC114A">
        <w:rPr>
          <w:rFonts w:ascii="Cambria" w:hAnsi="Cambria"/>
          <w:bCs/>
          <w:sz w:val="20"/>
          <w:szCs w:val="20"/>
        </w:rPr>
        <w:t xml:space="preserve">Due to the more modern testing the WLTP provides much more valuable </w:t>
      </w:r>
      <w:r w:rsidR="00BB71C9">
        <w:rPr>
          <w:rFonts w:ascii="Cambria" w:hAnsi="Cambria"/>
          <w:bCs/>
          <w:sz w:val="20"/>
          <w:szCs w:val="20"/>
        </w:rPr>
        <w:t xml:space="preserve">results of a vehicles performance. This is increasingly important as vehicle emissions get stricter </w:t>
      </w:r>
      <w:r w:rsidR="00A8791F">
        <w:rPr>
          <w:rFonts w:ascii="Cambria" w:hAnsi="Cambria"/>
          <w:bCs/>
          <w:sz w:val="20"/>
          <w:szCs w:val="20"/>
        </w:rPr>
        <w:t xml:space="preserve">and more buyers are looking for greener alternatives. </w:t>
      </w:r>
      <w:r w:rsidR="00BB71C9">
        <w:rPr>
          <w:rFonts w:ascii="Cambria" w:hAnsi="Cambria"/>
          <w:bCs/>
          <w:sz w:val="20"/>
          <w:szCs w:val="20"/>
        </w:rPr>
        <w:t xml:space="preserve"> </w:t>
      </w:r>
      <w:r w:rsidR="00152E80">
        <w:rPr>
          <w:rFonts w:ascii="Cambria" w:hAnsi="Cambria"/>
          <w:bCs/>
          <w:sz w:val="20"/>
          <w:szCs w:val="20"/>
        </w:rPr>
        <w:t>[6]</w:t>
      </w:r>
    </w:p>
    <w:p w14:paraId="7381C162" w14:textId="53E4BC9E" w:rsidR="001A0DDB" w:rsidRDefault="001A0DDB">
      <w:pPr>
        <w:pStyle w:val="NoSpacing"/>
        <w:jc w:val="both"/>
        <w:rPr>
          <w:rFonts w:ascii="Cambria" w:hAnsi="Cambria"/>
          <w:bCs/>
          <w:sz w:val="20"/>
          <w:szCs w:val="20"/>
        </w:rPr>
      </w:pPr>
    </w:p>
    <w:p w14:paraId="219A337F" w14:textId="77777777" w:rsidR="00FE7F01" w:rsidRDefault="0017678F" w:rsidP="00FE7F01">
      <w:pPr>
        <w:pStyle w:val="NoSpacing"/>
        <w:keepNext/>
        <w:jc w:val="center"/>
      </w:pPr>
      <w:r>
        <w:rPr>
          <w:noProof/>
        </w:rPr>
        <w:pict w14:anchorId="1652F15F">
          <v:shape id="Picture 2" o:spid="_x0000_i1027" type="#_x0000_t75" alt="What is WLTP and what does it mean? WLTP Explained" style="width:222.8pt;height:2in;visibility:visible;mso-wrap-style:square">
            <v:imagedata r:id="rId17" o:title="What is WLTP and what does it mean? WLTP Explained" croptop="4610f" cropbottom="2203f" cropleft="3225f" cropright="4083f"/>
          </v:shape>
        </w:pict>
      </w:r>
    </w:p>
    <w:p w14:paraId="0924E885" w14:textId="75B4BDCE" w:rsidR="001A0DDB" w:rsidRPr="00FE7F01" w:rsidRDefault="00FE7F01" w:rsidP="00FE7F01">
      <w:pPr>
        <w:pStyle w:val="Caption"/>
        <w:jc w:val="center"/>
        <w:rPr>
          <w:rFonts w:ascii="Cambria" w:hAnsi="Cambria"/>
          <w:bCs w:val="0"/>
          <w:i/>
          <w:iCs/>
          <w:sz w:val="16"/>
          <w:szCs w:val="16"/>
        </w:rPr>
      </w:pPr>
      <w:r w:rsidRPr="00FE7F01">
        <w:rPr>
          <w:rFonts w:ascii="Cambria" w:hAnsi="Cambria"/>
          <w:i/>
          <w:iCs/>
          <w:sz w:val="16"/>
          <w:szCs w:val="16"/>
        </w:rPr>
        <w:t xml:space="preserve">Figure </w:t>
      </w:r>
      <w:r w:rsidR="004076CE">
        <w:rPr>
          <w:rFonts w:ascii="Cambria" w:hAnsi="Cambria"/>
          <w:i/>
          <w:iCs/>
          <w:sz w:val="16"/>
          <w:szCs w:val="16"/>
        </w:rPr>
        <w:t>3</w:t>
      </w:r>
      <w:r w:rsidRPr="00FE7F01">
        <w:rPr>
          <w:rFonts w:ascii="Cambria" w:hAnsi="Cambria"/>
          <w:i/>
          <w:iCs/>
          <w:sz w:val="16"/>
          <w:szCs w:val="16"/>
        </w:rPr>
        <w:t xml:space="preserve">: </w:t>
      </w:r>
      <w:r w:rsidRPr="00FE7F01">
        <w:rPr>
          <w:rFonts w:ascii="Cambria" w:hAnsi="Cambria"/>
          <w:b w:val="0"/>
          <w:bCs w:val="0"/>
          <w:i/>
          <w:iCs/>
          <w:sz w:val="16"/>
          <w:szCs w:val="16"/>
        </w:rPr>
        <w:t xml:space="preserve">WLTP </w:t>
      </w:r>
      <w:r w:rsidR="004076CE">
        <w:rPr>
          <w:rFonts w:ascii="Cambria" w:hAnsi="Cambria"/>
          <w:b w:val="0"/>
          <w:bCs w:val="0"/>
          <w:i/>
          <w:iCs/>
          <w:sz w:val="16"/>
          <w:szCs w:val="16"/>
        </w:rPr>
        <w:t>Explained</w:t>
      </w:r>
    </w:p>
    <w:p w14:paraId="070CAD77" w14:textId="77777777" w:rsidR="00443E0C" w:rsidRDefault="00443E0C" w:rsidP="005C1F71">
      <w:pPr>
        <w:adjustRightInd w:val="0"/>
        <w:snapToGrid w:val="0"/>
        <w:spacing w:after="0" w:line="240" w:lineRule="auto"/>
        <w:ind w:firstLine="216"/>
        <w:rPr>
          <w:rFonts w:ascii="Cambria" w:eastAsia="SimSun" w:hAnsi="Cambria"/>
          <w:sz w:val="20"/>
          <w:szCs w:val="24"/>
          <w:lang w:val="en-AU" w:eastAsia="zh-CN"/>
        </w:rPr>
      </w:pPr>
    </w:p>
    <w:p w14:paraId="3D95030D" w14:textId="13066E9D" w:rsidR="006B6F46" w:rsidRDefault="006B6F46" w:rsidP="00D76179">
      <w:pPr>
        <w:pStyle w:val="Equation"/>
        <w:rPr>
          <w:sz w:val="18"/>
          <w:szCs w:val="18"/>
        </w:rPr>
      </w:pPr>
    </w:p>
    <w:p w14:paraId="5930C8E6" w14:textId="77777777" w:rsidR="004076CE" w:rsidRDefault="004076CE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</w:p>
    <w:p w14:paraId="44A0855B" w14:textId="77777777" w:rsidR="004076CE" w:rsidRDefault="004076CE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</w:p>
    <w:p w14:paraId="7F78B8DB" w14:textId="77777777" w:rsidR="004076CE" w:rsidRDefault="004076CE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</w:p>
    <w:p w14:paraId="18A2DE05" w14:textId="7ACF4DB6" w:rsidR="00443E0C" w:rsidRDefault="001E4FD0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  <w:r>
        <w:rPr>
          <w:rFonts w:ascii="Cambria" w:hAnsi="Cambria"/>
          <w:b/>
          <w:bCs/>
          <w:sz w:val="22"/>
          <w:szCs w:val="22"/>
        </w:rPr>
        <w:t xml:space="preserve">5. DATA GATHERED </w:t>
      </w:r>
    </w:p>
    <w:p w14:paraId="04C4BB12" w14:textId="52F8F697" w:rsidR="00D05756" w:rsidRDefault="00D05756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The data gathered during from the WLTP Excel sheet will be displayed here. </w:t>
      </w:r>
      <w:r w:rsidR="00D65F99">
        <w:rPr>
          <w:rFonts w:ascii="Cambria" w:hAnsi="Cambria"/>
        </w:rPr>
        <w:t xml:space="preserve">The category selected for the fiat 500 was the class 3 WLTP test, as the fiat 500 produces </w:t>
      </w:r>
      <w:r w:rsidR="00926069">
        <w:rPr>
          <w:rFonts w:ascii="Cambria" w:hAnsi="Cambria"/>
        </w:rPr>
        <w:t xml:space="preserve">more than </w:t>
      </w:r>
      <w:r w:rsidR="0024103F">
        <w:rPr>
          <w:rFonts w:ascii="Cambria" w:hAnsi="Cambria"/>
        </w:rPr>
        <w:t xml:space="preserve">the requirement of the class 3 test which is as follows: </w:t>
      </w:r>
      <w:r w:rsidR="00B851BE" w:rsidRPr="00022F60">
        <w:rPr>
          <w:rFonts w:ascii="Cambria" w:hAnsi="Cambria"/>
          <w:i/>
          <w:iCs/>
        </w:rPr>
        <w:t xml:space="preserve">Class 3 </w:t>
      </w:r>
      <w:r w:rsidR="00010168" w:rsidRPr="00022F60">
        <w:rPr>
          <w:rFonts w:ascii="Cambria" w:hAnsi="Cambria"/>
          <w:i/>
          <w:iCs/>
        </w:rPr>
        <w:t xml:space="preserve">vehicles with a ratio of rated power in W / kerb mass in </w:t>
      </w:r>
      <w:r w:rsidR="00022F60" w:rsidRPr="00022F60">
        <w:rPr>
          <w:rFonts w:ascii="Cambria" w:hAnsi="Cambria"/>
          <w:i/>
          <w:iCs/>
        </w:rPr>
        <w:t>kg &gt;</w:t>
      </w:r>
      <w:r w:rsidR="00010168" w:rsidRPr="00022F60">
        <w:rPr>
          <w:rFonts w:ascii="Cambria" w:hAnsi="Cambria"/>
          <w:i/>
          <w:iCs/>
        </w:rPr>
        <w:t xml:space="preserve"> 34</w:t>
      </w:r>
      <w:r w:rsidR="00142210" w:rsidRPr="00022F60">
        <w:rPr>
          <w:rFonts w:ascii="Cambria" w:hAnsi="Cambria"/>
          <w:i/>
          <w:iCs/>
        </w:rPr>
        <w:t>.</w:t>
      </w:r>
      <w:r w:rsidR="00142210">
        <w:rPr>
          <w:rFonts w:ascii="Cambria" w:hAnsi="Cambria"/>
        </w:rPr>
        <w:t xml:space="preserve"> It was calculated that the rated power to kerb mass of the fiat was 54.4 and therefore qualifies for class 3 testing. </w:t>
      </w:r>
    </w:p>
    <w:p w14:paraId="3418CE95" w14:textId="0E57FD82" w:rsidR="005368E9" w:rsidRPr="00F73A63" w:rsidRDefault="005368E9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  <w:r w:rsidRPr="00F73A63">
        <w:rPr>
          <w:rFonts w:ascii="Cambria" w:hAnsi="Cambria"/>
          <w:b/>
          <w:bCs/>
          <w:sz w:val="22"/>
          <w:szCs w:val="22"/>
        </w:rPr>
        <w:t xml:space="preserve">5.1 Resistance to Motion </w:t>
      </w:r>
    </w:p>
    <w:p w14:paraId="1D93A2D6" w14:textId="09E4BA19" w:rsidR="00CF1253" w:rsidRDefault="0038777E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The first data </w:t>
      </w:r>
      <w:r w:rsidR="009F7FC6">
        <w:rPr>
          <w:rFonts w:ascii="Cambria" w:hAnsi="Cambria"/>
        </w:rPr>
        <w:t xml:space="preserve">gathered </w:t>
      </w:r>
      <w:r w:rsidR="00D46898">
        <w:rPr>
          <w:rFonts w:ascii="Cambria" w:hAnsi="Cambria"/>
        </w:rPr>
        <w:t>is</w:t>
      </w:r>
      <w:r w:rsidR="009F7FC6">
        <w:rPr>
          <w:rFonts w:ascii="Cambria" w:hAnsi="Cambria"/>
        </w:rPr>
        <w:t xml:space="preserve"> the total resistance to motion during the WLTP test this can be seen </w:t>
      </w:r>
      <w:r w:rsidR="00D46898">
        <w:rPr>
          <w:rFonts w:ascii="Cambria" w:hAnsi="Cambria"/>
        </w:rPr>
        <w:t>in Appendix [2].</w:t>
      </w:r>
      <w:r w:rsidR="00C42041">
        <w:rPr>
          <w:rFonts w:ascii="Cambria" w:hAnsi="Cambria"/>
        </w:rPr>
        <w:t xml:space="preserve"> </w:t>
      </w:r>
      <w:r w:rsidR="00BA7BF4">
        <w:rPr>
          <w:rFonts w:ascii="Cambria" w:hAnsi="Cambria"/>
        </w:rPr>
        <w:t xml:space="preserve">It can be seen that the rolling resistance is always positive and is constant across the entire test. </w:t>
      </w:r>
      <w:r w:rsidR="008739DA">
        <w:rPr>
          <w:rFonts w:ascii="Cambria" w:hAnsi="Cambria"/>
        </w:rPr>
        <w:t xml:space="preserve">The aero resistance is either positive or zero. </w:t>
      </w:r>
      <w:r w:rsidR="005368E9">
        <w:rPr>
          <w:rFonts w:ascii="Cambria" w:hAnsi="Cambria"/>
        </w:rPr>
        <w:t>Finally,</w:t>
      </w:r>
      <w:r w:rsidR="00245EF2">
        <w:rPr>
          <w:rFonts w:ascii="Cambria" w:hAnsi="Cambria"/>
        </w:rPr>
        <w:t xml:space="preserve"> a</w:t>
      </w:r>
      <w:r w:rsidR="008739DA">
        <w:rPr>
          <w:rFonts w:ascii="Cambria" w:hAnsi="Cambria"/>
        </w:rPr>
        <w:t xml:space="preserve">cceleration resistance can be </w:t>
      </w:r>
      <w:r w:rsidR="005368E9">
        <w:rPr>
          <w:rFonts w:ascii="Cambria" w:hAnsi="Cambria"/>
        </w:rPr>
        <w:t xml:space="preserve">seen as </w:t>
      </w:r>
      <w:r w:rsidR="008739DA">
        <w:rPr>
          <w:rFonts w:ascii="Cambria" w:hAnsi="Cambria"/>
        </w:rPr>
        <w:t>positive or negative</w:t>
      </w:r>
      <w:r w:rsidR="00245EF2">
        <w:rPr>
          <w:rFonts w:ascii="Cambria" w:hAnsi="Cambria"/>
        </w:rPr>
        <w:t xml:space="preserve">. </w:t>
      </w:r>
    </w:p>
    <w:p w14:paraId="26C3F7BF" w14:textId="7E447585" w:rsidR="008274F0" w:rsidRDefault="008E5302" w:rsidP="00D05756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  <w:r w:rsidRPr="008E5302">
        <w:rPr>
          <w:rFonts w:ascii="Cambria" w:hAnsi="Cambria"/>
          <w:b/>
          <w:bCs/>
          <w:sz w:val="22"/>
          <w:szCs w:val="22"/>
        </w:rPr>
        <w:t xml:space="preserve">5.2 Tractive Power </w:t>
      </w:r>
    </w:p>
    <w:p w14:paraId="235D5871" w14:textId="443A7451" w:rsidR="008E5302" w:rsidRDefault="008E5302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The second graph seen in Appendix [3] shows the total tractive power across the test this includes acceleration and </w:t>
      </w:r>
      <w:r w:rsidR="00204D2F">
        <w:rPr>
          <w:rFonts w:ascii="Cambria" w:hAnsi="Cambria"/>
        </w:rPr>
        <w:t xml:space="preserve">deceleration. It can be seen that when the vehicle is decelerating there is a lot of power being produced </w:t>
      </w:r>
      <w:r w:rsidR="001C176D">
        <w:rPr>
          <w:rFonts w:ascii="Cambria" w:hAnsi="Cambria"/>
        </w:rPr>
        <w:t xml:space="preserve">that would effectively be wasted without a KERS system. </w:t>
      </w:r>
      <w:r w:rsidR="00C61A31">
        <w:rPr>
          <w:rFonts w:ascii="Cambria" w:hAnsi="Cambria"/>
        </w:rPr>
        <w:t xml:space="preserve">The graph also shows that when the vehicle isn’t accelerating its decelerating </w:t>
      </w:r>
      <w:r w:rsidR="00B20E57">
        <w:rPr>
          <w:rFonts w:ascii="Cambria" w:hAnsi="Cambria"/>
        </w:rPr>
        <w:t xml:space="preserve">and the time when not accelerating could be used to </w:t>
      </w:r>
      <w:r w:rsidR="00436A2A">
        <w:rPr>
          <w:rFonts w:ascii="Cambria" w:hAnsi="Cambria"/>
        </w:rPr>
        <w:t xml:space="preserve">harvest potential energy through the KERS system. </w:t>
      </w:r>
      <w:r w:rsidR="00D07345">
        <w:rPr>
          <w:rFonts w:ascii="Cambria" w:hAnsi="Cambria"/>
        </w:rPr>
        <w:t>Appendix [4] shows this in more detail as it</w:t>
      </w:r>
      <w:r w:rsidR="005367F7">
        <w:rPr>
          <w:rFonts w:ascii="Cambria" w:hAnsi="Cambria"/>
        </w:rPr>
        <w:t xml:space="preserve">s clear </w:t>
      </w:r>
      <w:r w:rsidR="00D07345">
        <w:rPr>
          <w:rFonts w:ascii="Cambria" w:hAnsi="Cambria"/>
        </w:rPr>
        <w:t xml:space="preserve"> the amount of breaking power that’s being produced. </w:t>
      </w:r>
    </w:p>
    <w:p w14:paraId="118D28E9" w14:textId="3B424E6E" w:rsidR="007C72A0" w:rsidRDefault="00FD6E79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>Furthermore,</w:t>
      </w:r>
      <w:r w:rsidR="007C72A0">
        <w:rPr>
          <w:rFonts w:ascii="Cambria" w:hAnsi="Cambria"/>
        </w:rPr>
        <w:t xml:space="preserve"> </w:t>
      </w:r>
      <w:r w:rsidR="00271F85">
        <w:rPr>
          <w:rFonts w:ascii="Cambria" w:hAnsi="Cambria"/>
        </w:rPr>
        <w:t xml:space="preserve">with the maximum acceleration </w:t>
      </w:r>
      <w:r w:rsidR="001A5974">
        <w:rPr>
          <w:rFonts w:ascii="Cambria" w:hAnsi="Cambria"/>
        </w:rPr>
        <w:t>power</w:t>
      </w:r>
      <w:r w:rsidR="00271F85">
        <w:rPr>
          <w:rFonts w:ascii="Cambria" w:hAnsi="Cambria"/>
        </w:rPr>
        <w:t xml:space="preserve"> found and the maximum Deceleration </w:t>
      </w:r>
      <w:r w:rsidR="001A5974">
        <w:rPr>
          <w:rFonts w:ascii="Cambria" w:hAnsi="Cambria"/>
        </w:rPr>
        <w:t>power</w:t>
      </w:r>
      <w:r w:rsidR="00271F85">
        <w:rPr>
          <w:rFonts w:ascii="Cambria" w:hAnsi="Cambria"/>
        </w:rPr>
        <w:t xml:space="preserve"> found</w:t>
      </w:r>
      <w:r w:rsidR="001A5974">
        <w:rPr>
          <w:rFonts w:ascii="Cambria" w:hAnsi="Cambria"/>
        </w:rPr>
        <w:t xml:space="preserve"> the </w:t>
      </w:r>
      <w:r w:rsidR="00D35A54">
        <w:rPr>
          <w:rFonts w:ascii="Cambria" w:hAnsi="Cambria"/>
        </w:rPr>
        <w:t xml:space="preserve">difference can be calculated to provide the maximum </w:t>
      </w:r>
      <w:r w:rsidR="00CD15CB">
        <w:rPr>
          <w:rFonts w:ascii="Cambria" w:hAnsi="Cambria"/>
        </w:rPr>
        <w:t>power</w:t>
      </w:r>
      <w:r w:rsidR="00D35A54">
        <w:rPr>
          <w:rFonts w:ascii="Cambria" w:hAnsi="Cambria"/>
        </w:rPr>
        <w:t xml:space="preserve"> losses during the testing. </w:t>
      </w:r>
      <w:r w:rsidR="00271F85">
        <w:rPr>
          <w:rFonts w:ascii="Cambria" w:hAnsi="Cambria"/>
        </w:rPr>
        <w:t xml:space="preserve"> </w:t>
      </w:r>
      <w:r w:rsidR="00CD15CB">
        <w:rPr>
          <w:rFonts w:ascii="Cambria" w:hAnsi="Cambria"/>
        </w:rPr>
        <w:t xml:space="preserve">the Maximum power losses were calculated to be </w:t>
      </w:r>
      <w:r w:rsidR="00B86629">
        <w:rPr>
          <w:rFonts w:ascii="Cambria" w:hAnsi="Cambria"/>
        </w:rPr>
        <w:t>1978.7 Kw</w:t>
      </w:r>
      <w:r w:rsidR="006042C0">
        <w:rPr>
          <w:rFonts w:ascii="Cambria" w:hAnsi="Cambria"/>
        </w:rPr>
        <w:t xml:space="preserve"> (these are the losses). </w:t>
      </w:r>
    </w:p>
    <w:p w14:paraId="79C7A14F" w14:textId="5F87A88A" w:rsidR="006042C0" w:rsidRDefault="00D27F03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>To</w:t>
      </w:r>
      <w:r w:rsidR="006042C0">
        <w:rPr>
          <w:rFonts w:ascii="Cambria" w:hAnsi="Cambria"/>
        </w:rPr>
        <w:t xml:space="preserve"> calculate the </w:t>
      </w:r>
      <w:r>
        <w:rPr>
          <w:rFonts w:ascii="Cambria" w:hAnsi="Cambria"/>
        </w:rPr>
        <w:t>energy that can be stored by a KERS system the following equation is used:</w:t>
      </w:r>
    </w:p>
    <w:p w14:paraId="64843943" w14:textId="5BE183FF" w:rsidR="00D27F03" w:rsidRDefault="003F7B72" w:rsidP="00D05756">
      <w:pPr>
        <w:pStyle w:val="BodyText"/>
        <w:ind w:firstLine="0"/>
        <w:jc w:val="left"/>
        <w:rPr>
          <w:rFonts w:ascii="Cambria" w:hAnsi="Cambria"/>
          <w:i/>
          <w:iCs/>
          <w:sz w:val="18"/>
          <w:szCs w:val="18"/>
        </w:rPr>
      </w:pPr>
      <w:r w:rsidRPr="002C5A7F">
        <w:rPr>
          <w:rFonts w:ascii="Cambria" w:hAnsi="Cambria"/>
          <w:i/>
          <w:iCs/>
          <w:sz w:val="18"/>
          <w:szCs w:val="18"/>
        </w:rPr>
        <w:t xml:space="preserve">Energy stored = PE (Potential Energy) – Losses  </w:t>
      </w:r>
    </w:p>
    <w:p w14:paraId="7591A1DA" w14:textId="6B4C3756" w:rsidR="002C5A7F" w:rsidRPr="00B71A1E" w:rsidRDefault="00B71A1E" w:rsidP="00D05756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>Therefore,</w:t>
      </w:r>
      <w:r w:rsidR="00672CBC">
        <w:rPr>
          <w:rFonts w:ascii="Cambria" w:hAnsi="Cambria"/>
        </w:rPr>
        <w:t xml:space="preserve"> the potential energy must be </w:t>
      </w:r>
      <w:r w:rsidR="009F000B">
        <w:rPr>
          <w:rFonts w:ascii="Cambria" w:hAnsi="Cambria"/>
        </w:rPr>
        <w:t xml:space="preserve">calculated, the equation for PE </w:t>
      </w:r>
      <w:r>
        <w:rPr>
          <w:rFonts w:ascii="Cambria" w:hAnsi="Cambria"/>
        </w:rPr>
        <w:t>is</w:t>
      </w:r>
      <w:r w:rsidR="009F000B">
        <w:rPr>
          <w:rFonts w:ascii="Cambria" w:hAnsi="Cambria"/>
        </w:rPr>
        <w:t xml:space="preserve"> </w:t>
      </w:r>
      <w:r w:rsidR="009F000B" w:rsidRPr="00B71A1E">
        <w:rPr>
          <w:rFonts w:ascii="Cambria" w:hAnsi="Cambria"/>
          <w:i/>
          <w:iCs/>
          <w:sz w:val="18"/>
          <w:szCs w:val="18"/>
        </w:rPr>
        <w:t>PE = M</w:t>
      </w:r>
      <w:r w:rsidRPr="00B71A1E">
        <w:rPr>
          <w:rFonts w:ascii="Cambria" w:hAnsi="Cambria"/>
          <w:i/>
          <w:iCs/>
          <w:sz w:val="18"/>
          <w:szCs w:val="18"/>
        </w:rPr>
        <w:t xml:space="preserve">. G. Height </w:t>
      </w:r>
      <w:r w:rsidR="00877270">
        <w:rPr>
          <w:rFonts w:ascii="Cambria" w:hAnsi="Cambria"/>
        </w:rPr>
        <w:t>where the mass</w:t>
      </w:r>
      <w:r w:rsidR="00E233ED">
        <w:rPr>
          <w:rFonts w:ascii="Cambria" w:hAnsi="Cambria"/>
        </w:rPr>
        <w:t xml:space="preserve"> of</w:t>
      </w:r>
      <w:r w:rsidR="00877270">
        <w:rPr>
          <w:rFonts w:ascii="Cambria" w:hAnsi="Cambria"/>
        </w:rPr>
        <w:t xml:space="preserve"> the vehicle is the test mass of 1238.7 kg, G is gravity (9.81</w:t>
      </w:r>
      <w:r w:rsidR="00956F0A">
        <w:rPr>
          <w:rFonts w:ascii="Cambria" w:hAnsi="Cambria"/>
        </w:rPr>
        <w:t>N</w:t>
      </w:r>
      <w:r w:rsidR="00877270">
        <w:rPr>
          <w:rFonts w:ascii="Cambria" w:hAnsi="Cambria"/>
        </w:rPr>
        <w:t xml:space="preserve">) </w:t>
      </w:r>
      <w:r w:rsidR="00E233ED">
        <w:rPr>
          <w:rFonts w:ascii="Cambria" w:hAnsi="Cambria"/>
        </w:rPr>
        <w:t>and</w:t>
      </w:r>
      <w:r w:rsidR="00956F0A">
        <w:rPr>
          <w:rFonts w:ascii="Cambria" w:hAnsi="Cambria"/>
        </w:rPr>
        <w:t xml:space="preserve"> there is no height as the testing is done </w:t>
      </w:r>
      <w:r w:rsidR="00E233ED">
        <w:rPr>
          <w:rFonts w:ascii="Cambria" w:hAnsi="Cambria"/>
        </w:rPr>
        <w:t>without any</w:t>
      </w:r>
      <w:r w:rsidR="00956F0A">
        <w:rPr>
          <w:rFonts w:ascii="Cambria" w:hAnsi="Cambria"/>
        </w:rPr>
        <w:t xml:space="preserve"> gradient. The </w:t>
      </w:r>
      <w:r w:rsidR="001B04B8">
        <w:rPr>
          <w:rFonts w:ascii="Cambria" w:hAnsi="Cambria"/>
        </w:rPr>
        <w:t xml:space="preserve">total PE is </w:t>
      </w:r>
      <w:r w:rsidR="00E233ED">
        <w:rPr>
          <w:rFonts w:ascii="Cambria" w:hAnsi="Cambria"/>
        </w:rPr>
        <w:t xml:space="preserve">calculated at </w:t>
      </w:r>
      <w:r w:rsidR="001B04B8">
        <w:rPr>
          <w:rFonts w:ascii="Cambria" w:hAnsi="Cambria"/>
        </w:rPr>
        <w:t>12151.65 KJ</w:t>
      </w:r>
      <w:r w:rsidR="00733E84">
        <w:rPr>
          <w:rFonts w:ascii="Cambria" w:hAnsi="Cambria"/>
        </w:rPr>
        <w:t xml:space="preserve">. The </w:t>
      </w:r>
      <w:r w:rsidR="00E233ED">
        <w:rPr>
          <w:rFonts w:ascii="Cambria" w:hAnsi="Cambria"/>
        </w:rPr>
        <w:t>above-mentioned</w:t>
      </w:r>
      <w:r w:rsidR="00733E84">
        <w:rPr>
          <w:rFonts w:ascii="Cambria" w:hAnsi="Cambria"/>
        </w:rPr>
        <w:t xml:space="preserve"> equation can now be used to calculate the energy that is available for storage</w:t>
      </w:r>
      <w:r w:rsidR="00E233ED">
        <w:rPr>
          <w:rFonts w:ascii="Cambria" w:hAnsi="Cambria"/>
        </w:rPr>
        <w:t xml:space="preserve">. This </w:t>
      </w:r>
      <w:r w:rsidR="009628A5">
        <w:rPr>
          <w:rFonts w:ascii="Cambria" w:hAnsi="Cambria"/>
        </w:rPr>
        <w:t>is calculated</w:t>
      </w:r>
      <w:r w:rsidR="00E562B7">
        <w:rPr>
          <w:rFonts w:ascii="Cambria" w:hAnsi="Cambria"/>
        </w:rPr>
        <w:t xml:space="preserve"> at the peak deceleration </w:t>
      </w:r>
      <w:r w:rsidR="007445B4">
        <w:rPr>
          <w:rFonts w:ascii="Cambria" w:hAnsi="Cambria"/>
        </w:rPr>
        <w:t>power curves</w:t>
      </w:r>
      <w:r w:rsidR="00E562B7">
        <w:rPr>
          <w:rFonts w:ascii="Cambria" w:hAnsi="Cambria"/>
        </w:rPr>
        <w:t xml:space="preserve"> of the WLTP cycle</w:t>
      </w:r>
      <w:r w:rsidR="007445B4">
        <w:rPr>
          <w:rFonts w:ascii="Cambria" w:hAnsi="Cambria"/>
        </w:rPr>
        <w:t xml:space="preserve">. The available energy to be stored </w:t>
      </w:r>
      <w:r w:rsidR="009628A5">
        <w:rPr>
          <w:rFonts w:ascii="Cambria" w:hAnsi="Cambria"/>
        </w:rPr>
        <w:t xml:space="preserve">is </w:t>
      </w:r>
      <w:r w:rsidR="007445B4">
        <w:rPr>
          <w:rFonts w:ascii="Cambria" w:hAnsi="Cambria"/>
        </w:rPr>
        <w:t xml:space="preserve">measured at </w:t>
      </w:r>
      <w:r w:rsidR="00401227">
        <w:rPr>
          <w:rFonts w:ascii="Cambria" w:hAnsi="Cambria"/>
        </w:rPr>
        <w:t>8523</w:t>
      </w:r>
      <w:r w:rsidR="009F7E31">
        <w:rPr>
          <w:rFonts w:ascii="Cambria" w:hAnsi="Cambria"/>
        </w:rPr>
        <w:t xml:space="preserve">KJ. It must be noted that this is the absolute maximum energy </w:t>
      </w:r>
      <w:r w:rsidR="00CB73A2">
        <w:rPr>
          <w:rFonts w:ascii="Cambria" w:hAnsi="Cambria"/>
        </w:rPr>
        <w:t xml:space="preserve">that can be stored and will more than likely never reach this value to hardware restrictions. </w:t>
      </w:r>
      <w:r w:rsidR="00F100AE">
        <w:rPr>
          <w:rFonts w:ascii="Cambria" w:hAnsi="Cambria"/>
        </w:rPr>
        <w:t xml:space="preserve"> </w:t>
      </w:r>
      <w:r w:rsidR="00E562B7">
        <w:rPr>
          <w:rFonts w:ascii="Cambria" w:hAnsi="Cambria"/>
        </w:rPr>
        <w:t xml:space="preserve"> </w:t>
      </w:r>
    </w:p>
    <w:p w14:paraId="1C9EEB0A" w14:textId="77777777" w:rsidR="008E5302" w:rsidRPr="00D05756" w:rsidRDefault="008E5302" w:rsidP="00D05756">
      <w:pPr>
        <w:pStyle w:val="BodyText"/>
        <w:ind w:firstLine="0"/>
        <w:jc w:val="left"/>
        <w:rPr>
          <w:rFonts w:ascii="Cambria" w:hAnsi="Cambria"/>
        </w:rPr>
      </w:pPr>
    </w:p>
    <w:p w14:paraId="033B78EC" w14:textId="1B9ABA12" w:rsidR="002439B1" w:rsidRDefault="002439B1" w:rsidP="006B6F46">
      <w:pPr>
        <w:pStyle w:val="BodyText"/>
        <w:ind w:firstLine="0"/>
        <w:jc w:val="center"/>
        <w:rPr>
          <w:rFonts w:ascii="Cambria" w:hAnsi="Cambria"/>
        </w:rPr>
      </w:pPr>
    </w:p>
    <w:p w14:paraId="19E11132" w14:textId="6A5D6EAC" w:rsidR="002439B1" w:rsidRDefault="002439B1" w:rsidP="006B6F46">
      <w:pPr>
        <w:pStyle w:val="BodyText"/>
        <w:ind w:firstLine="0"/>
        <w:jc w:val="center"/>
        <w:rPr>
          <w:rFonts w:ascii="Cambria" w:hAnsi="Cambria"/>
        </w:rPr>
      </w:pPr>
    </w:p>
    <w:p w14:paraId="1D6BAF94" w14:textId="473B743E" w:rsidR="002439B1" w:rsidRPr="00142210" w:rsidRDefault="002439B1" w:rsidP="006B6F46">
      <w:pPr>
        <w:pStyle w:val="BodyText"/>
        <w:ind w:firstLine="0"/>
        <w:jc w:val="center"/>
        <w:rPr>
          <w:rFonts w:ascii="Cambria" w:hAnsi="Cambria"/>
          <w:lang w:val="en-GB"/>
        </w:rPr>
      </w:pPr>
    </w:p>
    <w:p w14:paraId="4EE74032" w14:textId="1896978E" w:rsidR="002439B1" w:rsidRDefault="002439B1" w:rsidP="006B6F46">
      <w:pPr>
        <w:pStyle w:val="BodyText"/>
        <w:ind w:firstLine="0"/>
        <w:jc w:val="center"/>
        <w:rPr>
          <w:rFonts w:ascii="Cambria" w:hAnsi="Cambria"/>
        </w:rPr>
      </w:pPr>
    </w:p>
    <w:p w14:paraId="6440F0CF" w14:textId="1735E54D" w:rsidR="002439B1" w:rsidRDefault="00D84384" w:rsidP="00D84384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  <w:r>
        <w:rPr>
          <w:rFonts w:ascii="Cambria" w:hAnsi="Cambria"/>
          <w:b/>
          <w:bCs/>
          <w:sz w:val="22"/>
          <w:szCs w:val="22"/>
        </w:rPr>
        <w:lastRenderedPageBreak/>
        <w:t>6. POTENT</w:t>
      </w:r>
      <w:r w:rsidR="00904F59">
        <w:rPr>
          <w:rFonts w:ascii="Cambria" w:hAnsi="Cambria"/>
          <w:b/>
          <w:bCs/>
          <w:sz w:val="22"/>
          <w:szCs w:val="22"/>
        </w:rPr>
        <w:t xml:space="preserve">IAL KERS SYSTEMS </w:t>
      </w:r>
    </w:p>
    <w:p w14:paraId="0C1D3F54" w14:textId="24B0A983" w:rsidR="00911BFC" w:rsidRDefault="000C51E5" w:rsidP="00D84384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>It is difficult to find KERS systems that are available for purchase that can be retrofitted directly to a vehicle</w:t>
      </w:r>
      <w:r w:rsidR="00F95D7D">
        <w:rPr>
          <w:rFonts w:ascii="Cambria" w:hAnsi="Cambria"/>
        </w:rPr>
        <w:t xml:space="preserve">. Although one example of this comes in the form of a retrofittable KERS </w:t>
      </w:r>
      <w:r w:rsidR="0089427E">
        <w:rPr>
          <w:rFonts w:ascii="Cambria" w:hAnsi="Cambria"/>
        </w:rPr>
        <w:t xml:space="preserve">system for HGVs, it can be fitted to existing vehicles and will reduce </w:t>
      </w:r>
      <w:r w:rsidR="00733EAD">
        <w:rPr>
          <w:rFonts w:ascii="Cambria" w:hAnsi="Cambria"/>
        </w:rPr>
        <w:t xml:space="preserve">fuel consumption and emissions by up to 20%. The system is fitted to the drive train of the vehicle </w:t>
      </w:r>
      <w:r w:rsidR="001C5CA5">
        <w:rPr>
          <w:rFonts w:ascii="Cambria" w:hAnsi="Cambria"/>
        </w:rPr>
        <w:t xml:space="preserve">and </w:t>
      </w:r>
      <w:r w:rsidR="00BE6B41">
        <w:rPr>
          <w:rFonts w:ascii="Cambria" w:hAnsi="Cambria"/>
        </w:rPr>
        <w:t xml:space="preserve">when </w:t>
      </w:r>
      <w:r w:rsidR="001C5CA5">
        <w:rPr>
          <w:rFonts w:ascii="Cambria" w:hAnsi="Cambria"/>
        </w:rPr>
        <w:t>slow</w:t>
      </w:r>
      <w:r w:rsidR="00BE6B41">
        <w:rPr>
          <w:rFonts w:ascii="Cambria" w:hAnsi="Cambria"/>
        </w:rPr>
        <w:t>ing</w:t>
      </w:r>
      <w:r w:rsidR="001C5CA5">
        <w:rPr>
          <w:rFonts w:ascii="Cambria" w:hAnsi="Cambria"/>
        </w:rPr>
        <w:t xml:space="preserve"> the </w:t>
      </w:r>
      <w:r w:rsidR="00F9758F">
        <w:rPr>
          <w:rFonts w:ascii="Cambria" w:hAnsi="Cambria"/>
        </w:rPr>
        <w:t>vehicle,</w:t>
      </w:r>
      <w:r w:rsidR="001C5CA5">
        <w:rPr>
          <w:rFonts w:ascii="Cambria" w:hAnsi="Cambria"/>
        </w:rPr>
        <w:t xml:space="preserve"> </w:t>
      </w:r>
      <w:r w:rsidR="00BE6B41">
        <w:rPr>
          <w:rFonts w:ascii="Cambria" w:hAnsi="Cambria"/>
        </w:rPr>
        <w:t>it</w:t>
      </w:r>
      <w:r w:rsidR="001C5CA5">
        <w:rPr>
          <w:rFonts w:ascii="Cambria" w:hAnsi="Cambria"/>
        </w:rPr>
        <w:t xml:space="preserve"> </w:t>
      </w:r>
      <w:r w:rsidR="00710DE0">
        <w:rPr>
          <w:rFonts w:ascii="Cambria" w:hAnsi="Cambria"/>
        </w:rPr>
        <w:t xml:space="preserve">acts as a break and </w:t>
      </w:r>
      <w:r w:rsidR="00BE6B41">
        <w:rPr>
          <w:rFonts w:ascii="Cambria" w:hAnsi="Cambria"/>
        </w:rPr>
        <w:t>directs</w:t>
      </w:r>
      <w:r w:rsidR="001C5CA5">
        <w:rPr>
          <w:rFonts w:ascii="Cambria" w:hAnsi="Cambria"/>
        </w:rPr>
        <w:t xml:space="preserve"> the energy gathered from slowing to </w:t>
      </w:r>
      <w:r w:rsidR="00BE6B41">
        <w:rPr>
          <w:rFonts w:ascii="Cambria" w:hAnsi="Cambria"/>
        </w:rPr>
        <w:t>graphene ultracapacitors</w:t>
      </w:r>
      <w:r w:rsidR="007719B6">
        <w:rPr>
          <w:rFonts w:ascii="Cambria" w:hAnsi="Cambria"/>
        </w:rPr>
        <w:t xml:space="preserve"> to be stored for later deployment</w:t>
      </w:r>
      <w:r w:rsidR="00BE6B41">
        <w:rPr>
          <w:rFonts w:ascii="Cambria" w:hAnsi="Cambria"/>
        </w:rPr>
        <w:t>.</w:t>
      </w:r>
      <w:r w:rsidR="007719B6">
        <w:rPr>
          <w:rFonts w:ascii="Cambria" w:hAnsi="Cambria"/>
        </w:rPr>
        <w:t xml:space="preserve"> </w:t>
      </w:r>
    </w:p>
    <w:p w14:paraId="51F3A3F3" w14:textId="1FEDEF1A" w:rsidR="00911BFC" w:rsidRDefault="007719B6" w:rsidP="00D84384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When accelerating the system then works as a motor drawing the energy stored and </w:t>
      </w:r>
      <w:r w:rsidR="00F9758F">
        <w:rPr>
          <w:rFonts w:ascii="Cambria" w:hAnsi="Cambria"/>
        </w:rPr>
        <w:t>providing additional power to accelerate the vehicle. This process significantly reduces the fuel consumption of the vehicle as it is using otherwise wasted energy to aid in acceleration.</w:t>
      </w:r>
      <w:r w:rsidR="00A172ED">
        <w:rPr>
          <w:rFonts w:ascii="Cambria" w:hAnsi="Cambria"/>
        </w:rPr>
        <w:t xml:space="preserve"> [</w:t>
      </w:r>
      <w:r w:rsidR="00152E80">
        <w:rPr>
          <w:rFonts w:ascii="Cambria" w:hAnsi="Cambria"/>
        </w:rPr>
        <w:t>7</w:t>
      </w:r>
      <w:r w:rsidR="00A172ED">
        <w:rPr>
          <w:rFonts w:ascii="Cambria" w:hAnsi="Cambria"/>
        </w:rPr>
        <w:t>]</w:t>
      </w:r>
      <w:r w:rsidR="00F9758F">
        <w:rPr>
          <w:rFonts w:ascii="Cambria" w:hAnsi="Cambria"/>
        </w:rPr>
        <w:t xml:space="preserve"> </w:t>
      </w:r>
      <w:r w:rsidR="00BE6B41">
        <w:rPr>
          <w:rFonts w:ascii="Cambria" w:hAnsi="Cambria"/>
        </w:rPr>
        <w:t xml:space="preserve"> </w:t>
      </w:r>
    </w:p>
    <w:p w14:paraId="575CEFA2" w14:textId="59133C0D" w:rsidR="00904F59" w:rsidRDefault="00076B8A" w:rsidP="00D84384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Additionally </w:t>
      </w:r>
      <w:r w:rsidR="002D664C">
        <w:rPr>
          <w:rFonts w:ascii="Cambria" w:hAnsi="Cambria"/>
        </w:rPr>
        <w:t xml:space="preserve">the system can reduce fuel burn by 25% </w:t>
      </w:r>
      <w:r w:rsidR="00E14429">
        <w:rPr>
          <w:rFonts w:ascii="Cambria" w:hAnsi="Cambria"/>
        </w:rPr>
        <w:t xml:space="preserve">resulting in a similar drop in CO2 emissions, it will also reduce NOx and Particulate matter </w:t>
      </w:r>
      <w:r w:rsidR="00C75C71">
        <w:rPr>
          <w:rFonts w:ascii="Cambria" w:hAnsi="Cambria"/>
        </w:rPr>
        <w:t xml:space="preserve">emissions.  </w:t>
      </w:r>
      <w:r w:rsidR="00ED672D">
        <w:rPr>
          <w:rFonts w:ascii="Cambria" w:hAnsi="Cambria"/>
        </w:rPr>
        <w:t>Finally,</w:t>
      </w:r>
      <w:r w:rsidR="00C75C71">
        <w:rPr>
          <w:rFonts w:ascii="Cambria" w:hAnsi="Cambria"/>
        </w:rPr>
        <w:t xml:space="preserve"> according to information gathered by the manufacturer (A</w:t>
      </w:r>
      <w:r w:rsidR="00E417DC">
        <w:rPr>
          <w:rFonts w:ascii="Cambria" w:hAnsi="Cambria"/>
        </w:rPr>
        <w:t xml:space="preserve">dgero Ltd.) the </w:t>
      </w:r>
      <w:r w:rsidR="00ED672D">
        <w:rPr>
          <w:rFonts w:ascii="Cambria" w:hAnsi="Cambria"/>
        </w:rPr>
        <w:t xml:space="preserve">cost of purchasing the system will be </w:t>
      </w:r>
      <w:r w:rsidR="003875B2">
        <w:rPr>
          <w:rFonts w:ascii="Cambria" w:hAnsi="Cambria"/>
        </w:rPr>
        <w:t>paid back</w:t>
      </w:r>
      <w:r w:rsidR="00ED672D">
        <w:rPr>
          <w:rFonts w:ascii="Cambria" w:hAnsi="Cambria"/>
        </w:rPr>
        <w:t xml:space="preserve"> within 3 years as the system can save the driver £</w:t>
      </w:r>
      <w:r w:rsidR="003875B2">
        <w:rPr>
          <w:rFonts w:ascii="Cambria" w:hAnsi="Cambria"/>
        </w:rPr>
        <w:t xml:space="preserve">6800 a year when used in </w:t>
      </w:r>
      <w:r w:rsidR="007E70CD">
        <w:rPr>
          <w:rFonts w:ascii="Cambria" w:hAnsi="Cambria"/>
        </w:rPr>
        <w:t>an</w:t>
      </w:r>
      <w:r w:rsidR="003875B2">
        <w:rPr>
          <w:rFonts w:ascii="Cambria" w:hAnsi="Cambria"/>
        </w:rPr>
        <w:t xml:space="preserve"> HGV role. </w:t>
      </w:r>
      <w:r w:rsidR="003E1EE8">
        <w:rPr>
          <w:rFonts w:ascii="Cambria" w:hAnsi="Cambria"/>
        </w:rPr>
        <w:t>Unfortunately,</w:t>
      </w:r>
      <w:r w:rsidR="007E70CD">
        <w:rPr>
          <w:rFonts w:ascii="Cambria" w:hAnsi="Cambria"/>
        </w:rPr>
        <w:t xml:space="preserve"> there are no current plans to </w:t>
      </w:r>
      <w:r w:rsidR="003E1EE8">
        <w:rPr>
          <w:rFonts w:ascii="Cambria" w:hAnsi="Cambria"/>
        </w:rPr>
        <w:t xml:space="preserve">create a more compact version of the technology for use in road cars. </w:t>
      </w:r>
    </w:p>
    <w:p w14:paraId="02E40D8F" w14:textId="37C9C330" w:rsidR="00E34776" w:rsidRDefault="002A09C6" w:rsidP="00D84384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Another example of a </w:t>
      </w:r>
      <w:r w:rsidR="006823F9">
        <w:rPr>
          <w:rFonts w:ascii="Cambria" w:hAnsi="Cambria"/>
        </w:rPr>
        <w:t xml:space="preserve">KERS system comes from a prototype Volvo S60 this example is closer to what would be needed to fit to the </w:t>
      </w:r>
      <w:r w:rsidR="007E70CD">
        <w:rPr>
          <w:rFonts w:ascii="Cambria" w:hAnsi="Cambria"/>
        </w:rPr>
        <w:t xml:space="preserve">vehicle chosen as the technology </w:t>
      </w:r>
      <w:r w:rsidR="003E1EE8">
        <w:rPr>
          <w:rFonts w:ascii="Cambria" w:hAnsi="Cambria"/>
        </w:rPr>
        <w:t>already exists and is a cheaper option compared to the chemical energy storage system mentioned previously</w:t>
      </w:r>
      <w:r w:rsidR="0047752F">
        <w:rPr>
          <w:rFonts w:ascii="Cambria" w:hAnsi="Cambria"/>
        </w:rPr>
        <w:t>,</w:t>
      </w:r>
      <w:r w:rsidR="008A3C4B">
        <w:rPr>
          <w:rFonts w:ascii="Cambria" w:hAnsi="Cambria"/>
        </w:rPr>
        <w:t xml:space="preserve"> as it is a mechanical system. Mechanical </w:t>
      </w:r>
      <w:r w:rsidR="00735B5C">
        <w:rPr>
          <w:rFonts w:ascii="Cambria" w:hAnsi="Cambria"/>
        </w:rPr>
        <w:t>KERS systems are much smaller and lighter than other systems such as a petrol electric hybrid system</w:t>
      </w:r>
      <w:r w:rsidR="00212C00">
        <w:rPr>
          <w:rFonts w:ascii="Cambria" w:hAnsi="Cambria"/>
        </w:rPr>
        <w:t xml:space="preserve">. Volvos system is stored in the rear of the car and is used to deliver some extra power to the rear wheels of a conventionally front wheel drive car. </w:t>
      </w:r>
      <w:r w:rsidR="00D765A4">
        <w:rPr>
          <w:rFonts w:ascii="Cambria" w:hAnsi="Cambria"/>
        </w:rPr>
        <w:t>when the energy is gathered it can be stored for up to 30 minutes</w:t>
      </w:r>
      <w:r w:rsidR="00C6493D">
        <w:rPr>
          <w:rFonts w:ascii="Cambria" w:hAnsi="Cambria"/>
        </w:rPr>
        <w:t>, it can</w:t>
      </w:r>
      <w:r w:rsidR="0047752F">
        <w:rPr>
          <w:rFonts w:ascii="Cambria" w:hAnsi="Cambria"/>
        </w:rPr>
        <w:t xml:space="preserve"> then</w:t>
      </w:r>
      <w:r w:rsidR="00C6493D">
        <w:rPr>
          <w:rFonts w:ascii="Cambria" w:hAnsi="Cambria"/>
        </w:rPr>
        <w:t xml:space="preserve"> be used all in one go for a large boost in power up to 80hp </w:t>
      </w:r>
      <w:r w:rsidR="00E96ADB">
        <w:rPr>
          <w:rFonts w:ascii="Cambria" w:hAnsi="Cambria"/>
        </w:rPr>
        <w:t xml:space="preserve">or 60Kw </w:t>
      </w:r>
      <w:r w:rsidR="0047752F">
        <w:rPr>
          <w:rFonts w:ascii="Cambria" w:hAnsi="Cambria"/>
        </w:rPr>
        <w:t xml:space="preserve">or used </w:t>
      </w:r>
      <w:r w:rsidR="0002029C">
        <w:rPr>
          <w:rFonts w:ascii="Cambria" w:hAnsi="Cambria"/>
        </w:rPr>
        <w:t xml:space="preserve">to supplement the engine reducing the engines fuel consumption by up to 25%. </w:t>
      </w:r>
      <w:r w:rsidR="0082498C">
        <w:rPr>
          <w:rFonts w:ascii="Cambria" w:hAnsi="Cambria"/>
        </w:rPr>
        <w:t xml:space="preserve">The whole system weighs 60kg </w:t>
      </w:r>
      <w:r w:rsidR="009039F5">
        <w:rPr>
          <w:rFonts w:ascii="Cambria" w:hAnsi="Cambria"/>
        </w:rPr>
        <w:t xml:space="preserve">and requires very little maintenance and the manufacturer claims it will last for the realistic life of the vehicle. </w:t>
      </w:r>
      <w:r w:rsidR="004042C2">
        <w:rPr>
          <w:rFonts w:ascii="Cambria" w:hAnsi="Cambria"/>
        </w:rPr>
        <w:t xml:space="preserve">[8] </w:t>
      </w:r>
    </w:p>
    <w:p w14:paraId="0FA6BFD4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64AA9828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23940283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751BD0D8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61EADD64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437B38A4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425F0704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6D24A5C9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379A72F0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78B5DC45" w14:textId="77777777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76EF8273" w14:textId="788D05A9" w:rsidR="002A09C6" w:rsidRDefault="004655EE" w:rsidP="00D84384">
      <w:pPr>
        <w:pStyle w:val="BodyText"/>
        <w:ind w:firstLine="0"/>
        <w:jc w:val="left"/>
        <w:rPr>
          <w:rFonts w:ascii="Cambria" w:hAnsi="Cambria"/>
        </w:rPr>
      </w:pPr>
      <w:r>
        <w:rPr>
          <w:noProof/>
        </w:rPr>
        <w:pict w14:anchorId="467A9A5B">
          <v:shape id="_x0000_s2065" type="#_x0000_t75" alt="Large Image 2_1046.jpg" style="position:absolute;margin-left:-2.75pt;margin-top:59.2pt;width:253.6pt;height:131.55pt;z-index:-251648512;mso-position-horizontal-relative:text;mso-position-vertical-relative:text;mso-width-relative:page;mso-height-relative:page" wrapcoords="-30 54 -30 21600 21630 21600 21630 54 -30 54">
            <v:imagedata r:id="rId18" r:href="rId19" croptop="14286f" cropbottom="1025f" cropleft="198f" cropright="11003f"/>
            <w10:wrap type="tight"/>
          </v:shape>
        </w:pict>
      </w:r>
      <w:r w:rsidR="009039F5">
        <w:rPr>
          <w:rFonts w:ascii="Cambria" w:hAnsi="Cambria"/>
        </w:rPr>
        <w:t xml:space="preserve">This system is produced by </w:t>
      </w:r>
      <w:r w:rsidR="0040273D">
        <w:rPr>
          <w:rFonts w:ascii="Cambria" w:hAnsi="Cambria"/>
        </w:rPr>
        <w:t>Flybrid KERS systems</w:t>
      </w:r>
      <w:r w:rsidR="00A216BC">
        <w:rPr>
          <w:rFonts w:ascii="Cambria" w:hAnsi="Cambria"/>
        </w:rPr>
        <w:t xml:space="preserve"> </w:t>
      </w:r>
      <w:r w:rsidR="00A24E2F">
        <w:rPr>
          <w:rFonts w:ascii="Cambria" w:hAnsi="Cambria"/>
        </w:rPr>
        <w:t xml:space="preserve">who produce energy recovery systems </w:t>
      </w:r>
      <w:r w:rsidR="007501AF">
        <w:rPr>
          <w:rFonts w:ascii="Cambria" w:hAnsi="Cambria"/>
        </w:rPr>
        <w:t xml:space="preserve">for a wide range of vehicles including commercial vehicles, road </w:t>
      </w:r>
      <w:r w:rsidR="00E34776">
        <w:rPr>
          <w:rFonts w:ascii="Cambria" w:hAnsi="Cambria"/>
        </w:rPr>
        <w:t>cars,</w:t>
      </w:r>
      <w:r w:rsidR="007501AF">
        <w:rPr>
          <w:rFonts w:ascii="Cambria" w:hAnsi="Cambria"/>
        </w:rPr>
        <w:t xml:space="preserve"> and bespoke racing systems. All </w:t>
      </w:r>
      <w:r w:rsidR="00CF3B1E">
        <w:rPr>
          <w:rFonts w:ascii="Cambria" w:hAnsi="Cambria"/>
        </w:rPr>
        <w:t xml:space="preserve">systems are made to order from the manufacturer. </w:t>
      </w:r>
      <w:r w:rsidR="004042C2">
        <w:rPr>
          <w:rFonts w:ascii="Cambria" w:hAnsi="Cambria"/>
        </w:rPr>
        <w:t>[9]</w:t>
      </w:r>
    </w:p>
    <w:p w14:paraId="551F1802" w14:textId="77777777" w:rsidR="004655EE" w:rsidRPr="001A571D" w:rsidRDefault="004655EE" w:rsidP="0038264D">
      <w:pPr>
        <w:pStyle w:val="BodyText"/>
        <w:ind w:firstLine="0"/>
        <w:jc w:val="center"/>
        <w:rPr>
          <w:rFonts w:ascii="Cambria" w:hAnsi="Cambria"/>
          <w:i/>
          <w:iCs/>
          <w:sz w:val="18"/>
          <w:szCs w:val="18"/>
        </w:rPr>
      </w:pPr>
      <w:r w:rsidRPr="001A571D">
        <w:rPr>
          <w:rFonts w:ascii="Cambria" w:hAnsi="Cambria"/>
          <w:b/>
          <w:bCs/>
          <w:i/>
          <w:iCs/>
          <w:sz w:val="18"/>
          <w:szCs w:val="18"/>
        </w:rPr>
        <w:t>Figure 4:</w:t>
      </w:r>
      <w:r w:rsidRPr="001A571D">
        <w:rPr>
          <w:rFonts w:ascii="Cambria" w:hAnsi="Cambria"/>
          <w:i/>
          <w:iCs/>
          <w:sz w:val="18"/>
          <w:szCs w:val="18"/>
        </w:rPr>
        <w:t xml:space="preserve"> Volvo S60 KERS system</w:t>
      </w:r>
    </w:p>
    <w:p w14:paraId="6296227B" w14:textId="34B5AC7D" w:rsidR="004655EE" w:rsidRDefault="004655EE" w:rsidP="00D84384">
      <w:pPr>
        <w:pStyle w:val="BodyText"/>
        <w:ind w:firstLine="0"/>
        <w:jc w:val="left"/>
        <w:rPr>
          <w:rFonts w:ascii="Cambria" w:hAnsi="Cambria"/>
        </w:rPr>
      </w:pPr>
    </w:p>
    <w:p w14:paraId="38E81A67" w14:textId="22DA4829" w:rsidR="002439B1" w:rsidRDefault="001A571D" w:rsidP="001A571D">
      <w:pPr>
        <w:pStyle w:val="BodyText"/>
        <w:ind w:firstLine="0"/>
        <w:jc w:val="left"/>
        <w:rPr>
          <w:rFonts w:ascii="Cambria" w:hAnsi="Cambria"/>
          <w:b/>
          <w:bCs/>
          <w:sz w:val="22"/>
          <w:szCs w:val="22"/>
        </w:rPr>
      </w:pPr>
      <w:r>
        <w:rPr>
          <w:rFonts w:ascii="Cambria" w:hAnsi="Cambria"/>
          <w:b/>
          <w:bCs/>
          <w:sz w:val="22"/>
          <w:szCs w:val="22"/>
        </w:rPr>
        <w:t>7. CONCLUSIONS</w:t>
      </w:r>
    </w:p>
    <w:p w14:paraId="0A16EDE8" w14:textId="77777777" w:rsidR="00F36110" w:rsidRDefault="00897D15" w:rsidP="001A571D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>Through the data gathered during the WLTP testing it is clear that there is</w:t>
      </w:r>
      <w:r w:rsidR="00CE6948">
        <w:rPr>
          <w:rFonts w:ascii="Cambria" w:hAnsi="Cambria"/>
        </w:rPr>
        <w:t xml:space="preserve"> availability to harvest otherwise waisted energy from breaking in the Fiat 500</w:t>
      </w:r>
      <w:r w:rsidR="00044FC0">
        <w:rPr>
          <w:rFonts w:ascii="Cambria" w:hAnsi="Cambria"/>
        </w:rPr>
        <w:t>.</w:t>
      </w:r>
      <w:r w:rsidR="00632B65">
        <w:rPr>
          <w:rFonts w:ascii="Cambria" w:hAnsi="Cambria"/>
        </w:rPr>
        <w:t xml:space="preserve"> </w:t>
      </w:r>
      <w:r w:rsidR="00044FC0">
        <w:rPr>
          <w:rFonts w:ascii="Cambria" w:hAnsi="Cambria"/>
        </w:rPr>
        <w:t>T</w:t>
      </w:r>
      <w:r w:rsidR="00632B65">
        <w:rPr>
          <w:rFonts w:ascii="Cambria" w:hAnsi="Cambria"/>
        </w:rPr>
        <w:t xml:space="preserve">hrough researching KERS systems that can be retrofitted </w:t>
      </w:r>
      <w:r w:rsidR="002A38EB">
        <w:rPr>
          <w:rFonts w:ascii="Cambria" w:hAnsi="Cambria"/>
        </w:rPr>
        <w:t xml:space="preserve">it is clear to see that it would in fact have a positive effect on the vehicles fuel consumption and would reduce the </w:t>
      </w:r>
      <w:r w:rsidR="00044FC0">
        <w:rPr>
          <w:rFonts w:ascii="Cambria" w:hAnsi="Cambria"/>
        </w:rPr>
        <w:t>number</w:t>
      </w:r>
      <w:r w:rsidR="002A38EB">
        <w:rPr>
          <w:rFonts w:ascii="Cambria" w:hAnsi="Cambria"/>
        </w:rPr>
        <w:t xml:space="preserve"> of emissions produced also. </w:t>
      </w:r>
    </w:p>
    <w:p w14:paraId="252D082F" w14:textId="77777777" w:rsidR="00F36110" w:rsidRDefault="003E15A3" w:rsidP="001A571D">
      <w:pPr>
        <w:pStyle w:val="BodyText"/>
        <w:ind w:firstLine="0"/>
        <w:jc w:val="left"/>
        <w:rPr>
          <w:rFonts w:ascii="Cambria" w:hAnsi="Cambria"/>
        </w:rPr>
      </w:pPr>
      <w:r>
        <w:rPr>
          <w:rFonts w:ascii="Cambria" w:hAnsi="Cambria"/>
        </w:rPr>
        <w:t xml:space="preserve">On the other </w:t>
      </w:r>
      <w:r w:rsidR="004655EE">
        <w:rPr>
          <w:rFonts w:ascii="Cambria" w:hAnsi="Cambria"/>
        </w:rPr>
        <w:t>hand,</w:t>
      </w:r>
      <w:r>
        <w:rPr>
          <w:rFonts w:ascii="Cambria" w:hAnsi="Cambria"/>
        </w:rPr>
        <w:t xml:space="preserve"> the main problem with this solution is that a KERS system can </w:t>
      </w:r>
      <w:r w:rsidR="004D6A9E">
        <w:rPr>
          <w:rFonts w:ascii="Cambria" w:hAnsi="Cambria"/>
        </w:rPr>
        <w:t>b</w:t>
      </w:r>
      <w:r>
        <w:rPr>
          <w:rFonts w:ascii="Cambria" w:hAnsi="Cambria"/>
        </w:rPr>
        <w:t xml:space="preserve">e expensive </w:t>
      </w:r>
      <w:r w:rsidR="004655EE">
        <w:rPr>
          <w:rFonts w:ascii="Cambria" w:hAnsi="Cambria"/>
        </w:rPr>
        <w:t xml:space="preserve">to purchase and fit, but also a vehicle that does not already posses a KERS system often has no room for one as seen in </w:t>
      </w:r>
      <w:r w:rsidR="0038264D">
        <w:rPr>
          <w:rFonts w:ascii="Cambria" w:hAnsi="Cambria"/>
          <w:b/>
          <w:bCs/>
          <w:i/>
          <w:iCs/>
          <w:sz w:val="18"/>
          <w:szCs w:val="18"/>
        </w:rPr>
        <w:t>F</w:t>
      </w:r>
      <w:r w:rsidR="004655EE" w:rsidRPr="004655EE">
        <w:rPr>
          <w:rFonts w:ascii="Cambria" w:hAnsi="Cambria"/>
          <w:b/>
          <w:bCs/>
          <w:i/>
          <w:iCs/>
          <w:sz w:val="18"/>
          <w:szCs w:val="18"/>
        </w:rPr>
        <w:t>igure 4</w:t>
      </w:r>
      <w:r w:rsidR="00F36110">
        <w:rPr>
          <w:rFonts w:ascii="Cambria" w:hAnsi="Cambria"/>
          <w:sz w:val="18"/>
          <w:szCs w:val="18"/>
        </w:rPr>
        <w:t xml:space="preserve">. </w:t>
      </w:r>
      <w:r w:rsidR="00F36110">
        <w:rPr>
          <w:rFonts w:ascii="Cambria" w:hAnsi="Cambria"/>
        </w:rPr>
        <w:t>T</w:t>
      </w:r>
      <w:r w:rsidR="0038264D" w:rsidRPr="001A2511">
        <w:rPr>
          <w:rFonts w:ascii="Cambria" w:hAnsi="Cambria"/>
        </w:rPr>
        <w:t xml:space="preserve">he only space available </w:t>
      </w:r>
      <w:r w:rsidR="00561C57" w:rsidRPr="001A2511">
        <w:rPr>
          <w:rFonts w:ascii="Cambria" w:hAnsi="Cambria"/>
        </w:rPr>
        <w:t>for the system is in space that would otherwise be already in use. Having this system in the Fiat 500</w:t>
      </w:r>
      <w:r w:rsidR="001A2511" w:rsidRPr="001A2511">
        <w:rPr>
          <w:rFonts w:ascii="Cambria" w:hAnsi="Cambria"/>
        </w:rPr>
        <w:t>’s small boot would drastically decrease its usability in everyday life</w:t>
      </w:r>
      <w:r w:rsidR="001A2511">
        <w:rPr>
          <w:rFonts w:ascii="Cambria" w:hAnsi="Cambria"/>
        </w:rPr>
        <w:t>.</w:t>
      </w:r>
    </w:p>
    <w:p w14:paraId="2B0F2144" w14:textId="5307ADBD" w:rsidR="001A571D" w:rsidRPr="001A2511" w:rsidRDefault="005B516E" w:rsidP="001A571D">
      <w:pPr>
        <w:pStyle w:val="BodyText"/>
        <w:ind w:firstLine="0"/>
        <w:jc w:val="left"/>
        <w:rPr>
          <w:rFonts w:ascii="Cambria" w:hAnsi="Cambria"/>
          <w:sz w:val="22"/>
          <w:szCs w:val="22"/>
        </w:rPr>
      </w:pPr>
      <w:r>
        <w:rPr>
          <w:rFonts w:ascii="Cambria" w:hAnsi="Cambria"/>
        </w:rPr>
        <w:t>Fiat have already implemented their own version of a start stop system into their vehicles and the fiat 500 now has this system also</w:t>
      </w:r>
      <w:r w:rsidR="004D6A9E">
        <w:rPr>
          <w:rFonts w:ascii="Cambria" w:hAnsi="Cambria"/>
        </w:rPr>
        <w:t xml:space="preserve">, therefore it is clear that the system does in fact work to combat fuel efficiency and pollution as it is now available on almost all new vehicles worldwide. </w:t>
      </w:r>
      <w:r w:rsidR="001A2511" w:rsidRPr="001A2511">
        <w:rPr>
          <w:rFonts w:ascii="Cambria" w:hAnsi="Cambria"/>
        </w:rPr>
        <w:t xml:space="preserve"> </w:t>
      </w:r>
    </w:p>
    <w:p w14:paraId="17AFD87F" w14:textId="77777777" w:rsidR="002439B1" w:rsidRDefault="002439B1" w:rsidP="006B6F46">
      <w:pPr>
        <w:pStyle w:val="BodyText"/>
        <w:ind w:firstLine="0"/>
        <w:jc w:val="center"/>
        <w:rPr>
          <w:rFonts w:ascii="Cambria" w:hAnsi="Cambria"/>
        </w:rPr>
      </w:pPr>
    </w:p>
    <w:p w14:paraId="190CAE2E" w14:textId="77777777" w:rsidR="0052584B" w:rsidRDefault="0052584B" w:rsidP="008B34F1">
      <w:pPr>
        <w:pStyle w:val="NoSpacing"/>
        <w:jc w:val="both"/>
        <w:rPr>
          <w:rFonts w:ascii="Cambria" w:hAnsi="Cambria"/>
          <w:b/>
        </w:rPr>
      </w:pPr>
    </w:p>
    <w:p w14:paraId="14CB70C1" w14:textId="77777777" w:rsidR="008B34F1" w:rsidRDefault="008B34F1" w:rsidP="008B34F1">
      <w:pPr>
        <w:pStyle w:val="NoSpacing"/>
        <w:ind w:left="360"/>
        <w:jc w:val="both"/>
        <w:rPr>
          <w:rFonts w:ascii="Cambria" w:hAnsi="Cambria"/>
          <w:b/>
        </w:rPr>
      </w:pPr>
    </w:p>
    <w:p w14:paraId="6A4CC357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6F250306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5410E4A8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3508D133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0E942831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1527F020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33A2F52B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70B4B7F4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482E7EFE" w14:textId="77777777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0E6867FA" w14:textId="5F200E90" w:rsidR="000F43E3" w:rsidRDefault="000F43E3">
      <w:pPr>
        <w:pStyle w:val="NoSpacing"/>
        <w:jc w:val="both"/>
        <w:rPr>
          <w:rFonts w:ascii="Cambria" w:hAnsi="Cambria"/>
          <w:b/>
          <w:szCs w:val="20"/>
        </w:rPr>
      </w:pPr>
    </w:p>
    <w:p w14:paraId="319AFF71" w14:textId="77777777" w:rsidR="00BC312D" w:rsidRDefault="00BC312D">
      <w:pPr>
        <w:pStyle w:val="NoSpacing"/>
        <w:jc w:val="both"/>
        <w:rPr>
          <w:rFonts w:ascii="Cambria" w:hAnsi="Cambria"/>
          <w:b/>
          <w:szCs w:val="20"/>
        </w:rPr>
      </w:pPr>
    </w:p>
    <w:p w14:paraId="41B20A81" w14:textId="0A77D109" w:rsidR="00443E0C" w:rsidRDefault="00443E0C">
      <w:pPr>
        <w:pStyle w:val="NoSpacing"/>
        <w:jc w:val="both"/>
        <w:rPr>
          <w:rFonts w:ascii="Cambria" w:hAnsi="Cambria"/>
          <w:b/>
          <w:szCs w:val="20"/>
        </w:rPr>
      </w:pPr>
      <w:r>
        <w:rPr>
          <w:rFonts w:ascii="Cambria" w:hAnsi="Cambria"/>
          <w:b/>
          <w:szCs w:val="20"/>
        </w:rPr>
        <w:lastRenderedPageBreak/>
        <w:t>REFERENCES</w:t>
      </w:r>
    </w:p>
    <w:p w14:paraId="6649BE0B" w14:textId="77777777" w:rsidR="00443E0C" w:rsidRDefault="00443E0C">
      <w:pPr>
        <w:pStyle w:val="NoSpacing"/>
        <w:jc w:val="both"/>
        <w:rPr>
          <w:rFonts w:ascii="Cambria" w:hAnsi="Cambria"/>
          <w:b/>
          <w:szCs w:val="20"/>
        </w:rPr>
      </w:pPr>
    </w:p>
    <w:p w14:paraId="1CAD4F6E" w14:textId="5714DAF0" w:rsidR="00443E0C" w:rsidRDefault="0073132A" w:rsidP="00566577">
      <w:pPr>
        <w:pStyle w:val="references"/>
        <w:jc w:val="left"/>
        <w:rPr>
          <w:rFonts w:ascii="Cambria" w:hAnsi="Cambria"/>
        </w:rPr>
      </w:pPr>
      <w:r w:rsidRPr="0073132A">
        <w:rPr>
          <w:rFonts w:ascii="Cambria" w:hAnsi="Cambria"/>
        </w:rPr>
        <w:t xml:space="preserve">S. </w:t>
      </w:r>
      <w:proofErr w:type="spellStart"/>
      <w:r w:rsidRPr="0073132A">
        <w:rPr>
          <w:rFonts w:ascii="Cambria" w:hAnsi="Cambria"/>
        </w:rPr>
        <w:t>Saha</w:t>
      </w:r>
      <w:proofErr w:type="spellEnd"/>
      <w:r w:rsidR="007470C3">
        <w:rPr>
          <w:rFonts w:ascii="Cambria" w:hAnsi="Cambria"/>
        </w:rPr>
        <w:t xml:space="preserve">, </w:t>
      </w:r>
      <w:r w:rsidRPr="0073132A">
        <w:rPr>
          <w:rFonts w:ascii="Cambria" w:hAnsi="Cambria"/>
        </w:rPr>
        <w:t xml:space="preserve">ICE Stop and Start System Market. Future Market Insights M. Young, 2016, Available at: </w:t>
      </w:r>
      <w:hyperlink r:id="rId20" w:anchor=":~:text=ICE%20start%20and%20stop%20system%20enables%20the%20engine%20to%20stop,as%20compared%20to%20manual%20start" w:history="1">
        <w:r w:rsidRPr="0073132A">
          <w:rPr>
            <w:rStyle w:val="Hyperlink"/>
            <w:rFonts w:ascii="Cambria" w:hAnsi="Cambria"/>
            <w:sz w:val="18"/>
            <w:szCs w:val="18"/>
          </w:rPr>
          <w:t>https://www.futuremarketinsights.com/reports/ice-start-and-stop-system-market#:~:text=ICE%20start%20and%20stop%20system%20enables%20the%20engine%20to%20stop,as%20compared%20to%20manual%20start</w:t>
        </w:r>
      </w:hyperlink>
      <w:r w:rsidRPr="0073132A">
        <w:rPr>
          <w:rFonts w:ascii="Cambria" w:hAnsi="Cambria"/>
        </w:rPr>
        <w:t xml:space="preserve">. </w:t>
      </w:r>
    </w:p>
    <w:p w14:paraId="7503561C" w14:textId="77777777" w:rsidR="00477A90" w:rsidRDefault="00477A90" w:rsidP="00477A90">
      <w:pPr>
        <w:pStyle w:val="references"/>
        <w:numPr>
          <w:ilvl w:val="0"/>
          <w:numId w:val="0"/>
        </w:numPr>
        <w:ind w:left="360"/>
        <w:jc w:val="left"/>
        <w:rPr>
          <w:rFonts w:ascii="Cambria" w:hAnsi="Cambria"/>
        </w:rPr>
      </w:pPr>
    </w:p>
    <w:p w14:paraId="562014DC" w14:textId="1CA23D95" w:rsidR="00477A90" w:rsidRDefault="00477A90" w:rsidP="00566577">
      <w:pPr>
        <w:pStyle w:val="references"/>
        <w:jc w:val="left"/>
        <w:rPr>
          <w:rFonts w:ascii="Cambria" w:hAnsi="Cambria"/>
        </w:rPr>
      </w:pPr>
      <w:hyperlink r:id="rId21" w:history="1">
        <w:r w:rsidRPr="0017044F">
          <w:rPr>
            <w:rStyle w:val="Hyperlink"/>
            <w:rFonts w:ascii="Cambria" w:hAnsi="Cambria"/>
          </w:rPr>
          <w:t>https://en.wikipedia.org/wiki/Start-stop_system#:~:text=FCA%20introduced%20the%20Robert%20Bosch,L%20Turbo%20petrol%20MultiAir%20engines</w:t>
        </w:r>
      </w:hyperlink>
      <w:r w:rsidRPr="00477A90">
        <w:rPr>
          <w:rFonts w:ascii="Cambria" w:hAnsi="Cambria"/>
        </w:rPr>
        <w:t>.</w:t>
      </w:r>
    </w:p>
    <w:p w14:paraId="6B87C994" w14:textId="77777777" w:rsidR="00FE5BF5" w:rsidRPr="00477A90" w:rsidRDefault="00FE5BF5" w:rsidP="00477A90">
      <w:pPr>
        <w:pStyle w:val="references"/>
        <w:numPr>
          <w:ilvl w:val="0"/>
          <w:numId w:val="0"/>
        </w:numPr>
        <w:tabs>
          <w:tab w:val="left" w:pos="360"/>
        </w:tabs>
        <w:ind w:left="360"/>
        <w:jc w:val="left"/>
        <w:rPr>
          <w:rFonts w:ascii="Cambria" w:hAnsi="Cambria"/>
        </w:rPr>
      </w:pPr>
    </w:p>
    <w:p w14:paraId="123B107B" w14:textId="4901BF11" w:rsidR="00584EF8" w:rsidRDefault="007470C3" w:rsidP="00566577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 xml:space="preserve">A. Sarkar, Kinetic Energy Recovery </w:t>
      </w:r>
      <w:r w:rsidR="003532F8">
        <w:rPr>
          <w:rFonts w:ascii="Cambria" w:hAnsi="Cambria"/>
          <w:szCs w:val="20"/>
        </w:rPr>
        <w:t xml:space="preserve">Systems in Formula 1, June 2016, Stanford </w:t>
      </w:r>
      <w:r w:rsidR="000F43E3">
        <w:rPr>
          <w:rFonts w:ascii="Cambria" w:hAnsi="Cambria"/>
          <w:szCs w:val="20"/>
        </w:rPr>
        <w:t xml:space="preserve">University. </w:t>
      </w:r>
    </w:p>
    <w:p w14:paraId="630BD5FA" w14:textId="77777777" w:rsidR="00FE5BF5" w:rsidRPr="00566577" w:rsidRDefault="00FE5BF5" w:rsidP="00FE5BF5">
      <w:pPr>
        <w:pStyle w:val="references"/>
        <w:numPr>
          <w:ilvl w:val="0"/>
          <w:numId w:val="0"/>
        </w:numPr>
        <w:ind w:left="360"/>
        <w:jc w:val="left"/>
        <w:rPr>
          <w:rFonts w:ascii="Cambria" w:hAnsi="Cambria"/>
          <w:szCs w:val="20"/>
        </w:rPr>
      </w:pPr>
    </w:p>
    <w:p w14:paraId="453CC0CD" w14:textId="66C81D89" w:rsidR="007B1501" w:rsidRDefault="00B27DE7" w:rsidP="00566577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>Drive Team, KERS in an everyday car</w:t>
      </w:r>
      <w:r w:rsidR="002B0CD9">
        <w:rPr>
          <w:rFonts w:ascii="Cambria" w:hAnsi="Cambria"/>
          <w:szCs w:val="20"/>
        </w:rPr>
        <w:t xml:space="preserve">. DRIVE. May 2011, Available </w:t>
      </w:r>
      <w:r w:rsidR="00646A4F">
        <w:rPr>
          <w:rFonts w:ascii="Cambria" w:hAnsi="Cambria"/>
          <w:szCs w:val="20"/>
        </w:rPr>
        <w:t>at:</w:t>
      </w:r>
      <w:r w:rsidR="002B0CD9">
        <w:rPr>
          <w:rFonts w:ascii="Cambria" w:hAnsi="Cambria"/>
          <w:szCs w:val="20"/>
        </w:rPr>
        <w:t xml:space="preserve"> </w:t>
      </w:r>
      <w:hyperlink r:id="rId22" w:history="1">
        <w:r w:rsidR="00646A4F" w:rsidRPr="00F41AD6">
          <w:rPr>
            <w:rStyle w:val="Hyperlink"/>
            <w:rFonts w:ascii="Cambria" w:hAnsi="Cambria"/>
            <w:szCs w:val="20"/>
          </w:rPr>
          <w:t>https://www.drive.com.au/news/ask-the-experts-kers-in-an-everyday-car-20110526-1f5ba/</w:t>
        </w:r>
      </w:hyperlink>
      <w:r w:rsidR="00646A4F">
        <w:rPr>
          <w:rFonts w:ascii="Cambria" w:hAnsi="Cambria"/>
          <w:szCs w:val="20"/>
        </w:rPr>
        <w:t xml:space="preserve"> </w:t>
      </w:r>
    </w:p>
    <w:p w14:paraId="262206C9" w14:textId="77777777" w:rsidR="00FE5BF5" w:rsidRDefault="00FE5BF5" w:rsidP="00FE5BF5">
      <w:pPr>
        <w:pStyle w:val="references"/>
        <w:numPr>
          <w:ilvl w:val="0"/>
          <w:numId w:val="0"/>
        </w:numPr>
        <w:jc w:val="left"/>
        <w:rPr>
          <w:rFonts w:ascii="Cambria" w:hAnsi="Cambria"/>
          <w:szCs w:val="20"/>
        </w:rPr>
      </w:pPr>
    </w:p>
    <w:p w14:paraId="6D6431E1" w14:textId="10376299" w:rsidR="00AD54EA" w:rsidRDefault="00AD54EA" w:rsidP="00566577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>Z</w:t>
      </w:r>
      <w:r w:rsidR="00FE5BF5">
        <w:rPr>
          <w:rFonts w:ascii="Cambria" w:hAnsi="Cambria"/>
          <w:szCs w:val="20"/>
        </w:rPr>
        <w:t xml:space="preserve">ytek Motorsport, ERS systems. Available at:  </w:t>
      </w:r>
      <w:hyperlink r:id="rId23" w:history="1">
        <w:r w:rsidR="00FE5BF5" w:rsidRPr="0017044F">
          <w:rPr>
            <w:rStyle w:val="Hyperlink"/>
            <w:rFonts w:ascii="Cambria" w:hAnsi="Cambria"/>
            <w:szCs w:val="20"/>
          </w:rPr>
          <w:t>https://www.zytek.co.uk/product/elec/energy-recovery-ers/</w:t>
        </w:r>
      </w:hyperlink>
      <w:r w:rsidR="00FE5BF5">
        <w:rPr>
          <w:rFonts w:ascii="Cambria" w:hAnsi="Cambria"/>
          <w:szCs w:val="20"/>
        </w:rPr>
        <w:t xml:space="preserve"> </w:t>
      </w:r>
    </w:p>
    <w:p w14:paraId="0103DA5D" w14:textId="77777777" w:rsidR="00A172ED" w:rsidRDefault="00A172ED" w:rsidP="00A172ED">
      <w:pPr>
        <w:pStyle w:val="ListParagraph"/>
        <w:rPr>
          <w:rFonts w:ascii="Cambria" w:hAnsi="Cambria"/>
          <w:szCs w:val="20"/>
        </w:rPr>
      </w:pPr>
    </w:p>
    <w:p w14:paraId="3E6DBD47" w14:textId="0405FD35" w:rsidR="00195780" w:rsidRDefault="00195780" w:rsidP="00195780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 xml:space="preserve">WLTP Facts.EU. What are the benefits of WLTP, Available at:  </w:t>
      </w:r>
      <w:hyperlink r:id="rId24" w:history="1">
        <w:r w:rsidRPr="00F41AD6">
          <w:rPr>
            <w:rStyle w:val="Hyperlink"/>
            <w:rFonts w:ascii="Cambria" w:hAnsi="Cambria"/>
            <w:szCs w:val="20"/>
          </w:rPr>
          <w:t>https://www.wltpfacts.eu/wltp-benefits/</w:t>
        </w:r>
      </w:hyperlink>
      <w:r>
        <w:rPr>
          <w:rFonts w:ascii="Cambria" w:hAnsi="Cambria"/>
          <w:szCs w:val="20"/>
        </w:rPr>
        <w:t xml:space="preserve"> </w:t>
      </w:r>
    </w:p>
    <w:p w14:paraId="74CF839D" w14:textId="77777777" w:rsidR="00195780" w:rsidRPr="00195780" w:rsidRDefault="00195780" w:rsidP="00043725">
      <w:pPr>
        <w:pStyle w:val="references"/>
        <w:numPr>
          <w:ilvl w:val="0"/>
          <w:numId w:val="0"/>
        </w:numPr>
        <w:jc w:val="left"/>
        <w:rPr>
          <w:rFonts w:ascii="Cambria" w:hAnsi="Cambria"/>
          <w:szCs w:val="20"/>
        </w:rPr>
      </w:pPr>
    </w:p>
    <w:p w14:paraId="37CE50F0" w14:textId="06D10C8A" w:rsidR="00A172ED" w:rsidRDefault="00735BB7" w:rsidP="00566577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 xml:space="preserve">Solar Impulse Foundation, Kinetic Energy Recovery </w:t>
      </w:r>
      <w:r w:rsidR="000430B5">
        <w:rPr>
          <w:rFonts w:ascii="Cambria" w:hAnsi="Cambria"/>
          <w:szCs w:val="20"/>
        </w:rPr>
        <w:t xml:space="preserve">for HGVs, 2020 </w:t>
      </w:r>
      <w:hyperlink r:id="rId25" w:history="1">
        <w:r w:rsidR="00076B8A" w:rsidRPr="0017044F">
          <w:rPr>
            <w:rStyle w:val="Hyperlink"/>
            <w:rFonts w:ascii="Cambria" w:hAnsi="Cambria"/>
            <w:szCs w:val="20"/>
          </w:rPr>
          <w:t>https://solarimpulse.com/solutions-explorer/kinetic-energy-recovery-system-kers-for-heavy-goods-vehicles-hgvs</w:t>
        </w:r>
      </w:hyperlink>
      <w:r w:rsidR="00076B8A">
        <w:rPr>
          <w:rFonts w:ascii="Cambria" w:hAnsi="Cambria"/>
          <w:szCs w:val="20"/>
        </w:rPr>
        <w:t xml:space="preserve"> </w:t>
      </w:r>
    </w:p>
    <w:p w14:paraId="361E06DC" w14:textId="77777777" w:rsidR="004042C2" w:rsidRDefault="004042C2" w:rsidP="004042C2">
      <w:pPr>
        <w:pStyle w:val="references"/>
        <w:numPr>
          <w:ilvl w:val="0"/>
          <w:numId w:val="0"/>
        </w:numPr>
        <w:ind w:left="360"/>
        <w:jc w:val="left"/>
        <w:rPr>
          <w:rFonts w:ascii="Cambria" w:hAnsi="Cambria"/>
          <w:szCs w:val="20"/>
        </w:rPr>
      </w:pPr>
    </w:p>
    <w:p w14:paraId="56A43D32" w14:textId="6984185C" w:rsidR="000546ED" w:rsidRDefault="00043725" w:rsidP="00043725">
      <w:pPr>
        <w:pStyle w:val="references"/>
        <w:jc w:val="left"/>
        <w:rPr>
          <w:rFonts w:ascii="Cambria" w:hAnsi="Cambria"/>
          <w:szCs w:val="20"/>
        </w:rPr>
      </w:pPr>
      <w:proofErr w:type="spellStart"/>
      <w:r>
        <w:rPr>
          <w:rFonts w:ascii="Cambria" w:hAnsi="Cambria"/>
          <w:szCs w:val="20"/>
        </w:rPr>
        <w:t>M.Jones</w:t>
      </w:r>
      <w:proofErr w:type="spellEnd"/>
      <w:r>
        <w:rPr>
          <w:rFonts w:ascii="Cambria" w:hAnsi="Cambria"/>
          <w:szCs w:val="20"/>
        </w:rPr>
        <w:t>, Top Gear</w:t>
      </w:r>
      <w:r w:rsidR="007B230E">
        <w:rPr>
          <w:rFonts w:ascii="Cambria" w:hAnsi="Cambria"/>
          <w:szCs w:val="20"/>
        </w:rPr>
        <w:t xml:space="preserve">, </w:t>
      </w:r>
      <w:proofErr w:type="gramStart"/>
      <w:r w:rsidR="007B230E">
        <w:rPr>
          <w:rFonts w:ascii="Cambria" w:hAnsi="Cambria"/>
          <w:szCs w:val="20"/>
        </w:rPr>
        <w:t>Why</w:t>
      </w:r>
      <w:proofErr w:type="gramEnd"/>
      <w:r w:rsidR="007B230E">
        <w:rPr>
          <w:rFonts w:ascii="Cambria" w:hAnsi="Cambria"/>
          <w:szCs w:val="20"/>
        </w:rPr>
        <w:t xml:space="preserve"> we need vars with KERS 2014 Available at: </w:t>
      </w:r>
      <w:hyperlink r:id="rId26" w:history="1">
        <w:r w:rsidR="007B230E" w:rsidRPr="0017044F">
          <w:rPr>
            <w:rStyle w:val="Hyperlink"/>
            <w:rFonts w:ascii="Cambria" w:hAnsi="Cambria"/>
            <w:szCs w:val="20"/>
          </w:rPr>
          <w:t>https://www.topgear.com/car-news/future-tech/why-we-need-cars-kers</w:t>
        </w:r>
      </w:hyperlink>
    </w:p>
    <w:p w14:paraId="6EF7DA13" w14:textId="77777777" w:rsidR="00043725" w:rsidRDefault="00043725" w:rsidP="00043725">
      <w:pPr>
        <w:pStyle w:val="ListParagraph"/>
        <w:rPr>
          <w:rFonts w:ascii="Cambria" w:hAnsi="Cambria"/>
          <w:szCs w:val="20"/>
        </w:rPr>
      </w:pPr>
    </w:p>
    <w:p w14:paraId="67061245" w14:textId="77777777" w:rsidR="00043725" w:rsidRPr="00043725" w:rsidRDefault="00043725" w:rsidP="00043725">
      <w:pPr>
        <w:pStyle w:val="references"/>
        <w:numPr>
          <w:ilvl w:val="0"/>
          <w:numId w:val="0"/>
        </w:numPr>
        <w:ind w:left="360"/>
        <w:jc w:val="left"/>
        <w:rPr>
          <w:rFonts w:ascii="Cambria" w:hAnsi="Cambria"/>
          <w:szCs w:val="20"/>
        </w:rPr>
      </w:pPr>
    </w:p>
    <w:p w14:paraId="16CDD06C" w14:textId="6511D2D1" w:rsidR="000546ED" w:rsidRPr="004042C2" w:rsidRDefault="007B230E" w:rsidP="004042C2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>Punch Flybrid, Automotive</w:t>
      </w:r>
      <w:r w:rsidR="00E34776">
        <w:rPr>
          <w:rFonts w:ascii="Cambria" w:hAnsi="Cambria"/>
          <w:szCs w:val="20"/>
        </w:rPr>
        <w:t>,</w:t>
      </w:r>
      <w:r>
        <w:rPr>
          <w:rFonts w:ascii="Cambria" w:hAnsi="Cambria"/>
          <w:szCs w:val="20"/>
        </w:rPr>
        <w:t xml:space="preserve"> 2023</w:t>
      </w:r>
      <w:r w:rsidR="00E34776">
        <w:rPr>
          <w:rFonts w:ascii="Cambria" w:hAnsi="Cambria"/>
          <w:szCs w:val="20"/>
        </w:rPr>
        <w:t>. Available at:</w:t>
      </w:r>
      <w:r>
        <w:rPr>
          <w:rFonts w:ascii="Cambria" w:hAnsi="Cambria"/>
          <w:szCs w:val="20"/>
        </w:rPr>
        <w:t xml:space="preserve"> </w:t>
      </w:r>
      <w:hyperlink r:id="rId27" w:history="1">
        <w:r w:rsidRPr="0017044F">
          <w:rPr>
            <w:rStyle w:val="Hyperlink"/>
            <w:rFonts w:ascii="Cambria" w:hAnsi="Cambria"/>
            <w:szCs w:val="20"/>
          </w:rPr>
          <w:t>https://punchflybrid.com/automotive/</w:t>
        </w:r>
      </w:hyperlink>
      <w:r w:rsidR="000546ED">
        <w:rPr>
          <w:rFonts w:ascii="Cambria" w:hAnsi="Cambria"/>
          <w:szCs w:val="20"/>
        </w:rPr>
        <w:t xml:space="preserve"> </w:t>
      </w:r>
    </w:p>
    <w:p w14:paraId="08D6C4F5" w14:textId="77777777" w:rsidR="00FE5BF5" w:rsidRPr="00566577" w:rsidRDefault="00FE5BF5" w:rsidP="00FE5BF5">
      <w:pPr>
        <w:pStyle w:val="references"/>
        <w:numPr>
          <w:ilvl w:val="0"/>
          <w:numId w:val="0"/>
        </w:numPr>
        <w:jc w:val="left"/>
        <w:rPr>
          <w:rFonts w:ascii="Cambria" w:hAnsi="Cambria"/>
          <w:szCs w:val="20"/>
        </w:rPr>
      </w:pPr>
    </w:p>
    <w:p w14:paraId="67D747F0" w14:textId="59738EAB" w:rsidR="00443E0C" w:rsidRDefault="00C75C2C" w:rsidP="00622FB5">
      <w:pPr>
        <w:pStyle w:val="references"/>
        <w:jc w:val="left"/>
        <w:rPr>
          <w:rFonts w:ascii="Cambria" w:hAnsi="Cambria"/>
          <w:szCs w:val="20"/>
        </w:rPr>
      </w:pPr>
      <w:r>
        <w:rPr>
          <w:rFonts w:ascii="Cambria" w:hAnsi="Cambria"/>
          <w:szCs w:val="20"/>
        </w:rPr>
        <w:t>Ultimate Specs</w:t>
      </w:r>
      <w:r w:rsidR="00622FB5">
        <w:rPr>
          <w:rFonts w:ascii="Cambria" w:hAnsi="Cambria"/>
          <w:szCs w:val="20"/>
        </w:rPr>
        <w:t>. Fiat 500 1.2 eco Specs.</w:t>
      </w:r>
      <w:r w:rsidR="00F44639">
        <w:rPr>
          <w:rFonts w:ascii="Cambria" w:hAnsi="Cambria"/>
          <w:szCs w:val="20"/>
        </w:rPr>
        <w:t xml:space="preserve"> 2023, Available at:</w:t>
      </w:r>
      <w:r w:rsidR="00622FB5">
        <w:rPr>
          <w:rFonts w:ascii="Cambria" w:hAnsi="Cambria"/>
          <w:szCs w:val="20"/>
        </w:rPr>
        <w:t xml:space="preserve"> </w:t>
      </w:r>
      <w:r>
        <w:rPr>
          <w:rFonts w:ascii="Cambria" w:hAnsi="Cambria"/>
          <w:szCs w:val="20"/>
        </w:rPr>
        <w:t xml:space="preserve"> </w:t>
      </w:r>
      <w:hyperlink r:id="rId28" w:history="1">
        <w:r w:rsidR="00E87849" w:rsidRPr="003C18EF">
          <w:rPr>
            <w:rStyle w:val="Hyperlink"/>
            <w:rFonts w:ascii="Cambria" w:hAnsi="Cambria"/>
            <w:szCs w:val="20"/>
          </w:rPr>
          <w:t>https://www.ultimatespecs.com/car-specs/Fiat/113238/Fiat-500-2016-12-ECO.html</w:t>
        </w:r>
      </w:hyperlink>
      <w:r w:rsidRPr="00C75C2C">
        <w:rPr>
          <w:rFonts w:ascii="Cambria" w:hAnsi="Cambria"/>
          <w:szCs w:val="20"/>
        </w:rPr>
        <w:t xml:space="preserve"> </w:t>
      </w:r>
    </w:p>
    <w:p w14:paraId="41352D2F" w14:textId="77777777" w:rsidR="00FE5BF5" w:rsidRDefault="00FE5BF5" w:rsidP="00FE5BF5">
      <w:pPr>
        <w:pStyle w:val="references"/>
        <w:numPr>
          <w:ilvl w:val="0"/>
          <w:numId w:val="0"/>
        </w:numPr>
        <w:jc w:val="left"/>
        <w:rPr>
          <w:rFonts w:ascii="Cambria" w:hAnsi="Cambria"/>
          <w:szCs w:val="20"/>
        </w:rPr>
      </w:pPr>
    </w:p>
    <w:p w14:paraId="5C2FB9CB" w14:textId="62B7147A" w:rsidR="00FB6417" w:rsidRDefault="00FB6417" w:rsidP="00622FB5">
      <w:pPr>
        <w:pStyle w:val="references"/>
        <w:jc w:val="left"/>
        <w:rPr>
          <w:rFonts w:ascii="Cambria" w:hAnsi="Cambria"/>
          <w:szCs w:val="20"/>
        </w:rPr>
      </w:pPr>
      <w:hyperlink r:id="rId29" w:history="1">
        <w:r w:rsidRPr="00BA4E0A">
          <w:rPr>
            <w:rStyle w:val="Hyperlink"/>
            <w:rFonts w:ascii="Cambria" w:hAnsi="Cambria"/>
            <w:szCs w:val="20"/>
          </w:rPr>
          <w:t>http://www.fiat500usa.com/2022/01/fiat-500-and-abarth-drag-coefficients.html#:~:text=Thursday%2C%20January%2020%2C%202022&amp;text=The%20Fiat%20500%20is%20surprisingly,Z06%2C%20and%20Dodge%20Viper%20GTS</w:t>
        </w:r>
      </w:hyperlink>
      <w:r w:rsidRPr="00FB6417">
        <w:rPr>
          <w:rFonts w:ascii="Cambria" w:hAnsi="Cambria"/>
          <w:szCs w:val="20"/>
        </w:rPr>
        <w:t>.</w:t>
      </w:r>
      <w:r>
        <w:rPr>
          <w:rFonts w:ascii="Cambria" w:hAnsi="Cambria"/>
          <w:szCs w:val="20"/>
        </w:rPr>
        <w:t xml:space="preserve"> </w:t>
      </w:r>
    </w:p>
    <w:p w14:paraId="24997BF7" w14:textId="77777777" w:rsidR="00FE5BF5" w:rsidRDefault="00FE5BF5" w:rsidP="00FE5BF5">
      <w:pPr>
        <w:pStyle w:val="references"/>
        <w:numPr>
          <w:ilvl w:val="0"/>
          <w:numId w:val="0"/>
        </w:numPr>
        <w:jc w:val="left"/>
        <w:rPr>
          <w:rFonts w:ascii="Cambria" w:hAnsi="Cambria"/>
          <w:szCs w:val="20"/>
        </w:rPr>
      </w:pPr>
    </w:p>
    <w:p w14:paraId="7B516FEC" w14:textId="0FD18FB9" w:rsidR="00290553" w:rsidRPr="00C75C2C" w:rsidRDefault="00290553" w:rsidP="00622FB5">
      <w:pPr>
        <w:pStyle w:val="references"/>
        <w:jc w:val="left"/>
        <w:rPr>
          <w:rFonts w:ascii="Cambria" w:hAnsi="Cambria"/>
          <w:szCs w:val="20"/>
        </w:rPr>
      </w:pPr>
      <w:hyperlink r:id="rId30" w:history="1">
        <w:r w:rsidRPr="00BA4E0A">
          <w:rPr>
            <w:rStyle w:val="Hyperlink"/>
            <w:rFonts w:ascii="Cambria" w:hAnsi="Cambria"/>
            <w:szCs w:val="20"/>
          </w:rPr>
          <w:t>https://www.buyacar.co.uk/cars/economical-cars/electric-cars/2396/fiat-500-and-500c-electric-2020-present-dimensions-and-boot</w:t>
        </w:r>
      </w:hyperlink>
      <w:r>
        <w:rPr>
          <w:rFonts w:ascii="Cambria" w:hAnsi="Cambria"/>
          <w:szCs w:val="20"/>
        </w:rPr>
        <w:t xml:space="preserve"> </w:t>
      </w:r>
    </w:p>
    <w:p w14:paraId="48EFC35D" w14:textId="32450877" w:rsidR="00443E0C" w:rsidRDefault="00443E0C">
      <w:pPr>
        <w:rPr>
          <w:rFonts w:ascii="Cambria" w:hAnsi="Cambria"/>
        </w:rPr>
      </w:pPr>
    </w:p>
    <w:p w14:paraId="1D627B46" w14:textId="661FEF30" w:rsidR="006F16B7" w:rsidRDefault="006F16B7">
      <w:pPr>
        <w:rPr>
          <w:rFonts w:ascii="Cambria" w:hAnsi="Cambria"/>
        </w:rPr>
      </w:pPr>
    </w:p>
    <w:p w14:paraId="7227FE91" w14:textId="035E03BB" w:rsidR="006F16B7" w:rsidRDefault="006F16B7">
      <w:pPr>
        <w:rPr>
          <w:rFonts w:ascii="Cambria" w:hAnsi="Cambria"/>
        </w:rPr>
      </w:pPr>
    </w:p>
    <w:p w14:paraId="48C1C492" w14:textId="4C9EF240" w:rsidR="006F16B7" w:rsidRDefault="006F16B7">
      <w:pPr>
        <w:rPr>
          <w:rFonts w:ascii="Cambria" w:hAnsi="Cambria"/>
        </w:rPr>
      </w:pPr>
    </w:p>
    <w:p w14:paraId="08C05998" w14:textId="5639D59D" w:rsidR="006F16B7" w:rsidRDefault="006F16B7">
      <w:pPr>
        <w:rPr>
          <w:rFonts w:ascii="Cambria" w:hAnsi="Cambria"/>
        </w:rPr>
      </w:pPr>
    </w:p>
    <w:p w14:paraId="03C4C720" w14:textId="2F17B6FF" w:rsidR="006F16B7" w:rsidRDefault="006F16B7">
      <w:pPr>
        <w:rPr>
          <w:rFonts w:ascii="Cambria" w:hAnsi="Cambria"/>
        </w:rPr>
      </w:pPr>
    </w:p>
    <w:p w14:paraId="3BD41A19" w14:textId="52F9F32B" w:rsidR="006F16B7" w:rsidRDefault="006F16B7">
      <w:pPr>
        <w:rPr>
          <w:rFonts w:ascii="Cambria" w:hAnsi="Cambria"/>
        </w:rPr>
      </w:pPr>
    </w:p>
    <w:p w14:paraId="59F29A67" w14:textId="4B1A3CD5" w:rsidR="006F16B7" w:rsidRDefault="006F16B7">
      <w:pPr>
        <w:rPr>
          <w:rFonts w:ascii="Cambria" w:hAnsi="Cambria"/>
        </w:rPr>
      </w:pPr>
    </w:p>
    <w:p w14:paraId="489C81EF" w14:textId="37317D66" w:rsidR="006F16B7" w:rsidRDefault="006F16B7">
      <w:pPr>
        <w:rPr>
          <w:rFonts w:ascii="Cambria" w:hAnsi="Cambria"/>
        </w:rPr>
      </w:pPr>
    </w:p>
    <w:p w14:paraId="00A48827" w14:textId="4307E854" w:rsidR="006F16B7" w:rsidRDefault="006F16B7">
      <w:pPr>
        <w:rPr>
          <w:rFonts w:ascii="Cambria" w:hAnsi="Cambria"/>
        </w:rPr>
      </w:pPr>
    </w:p>
    <w:p w14:paraId="2168C625" w14:textId="4B864066" w:rsidR="006F16B7" w:rsidRDefault="006F16B7">
      <w:pPr>
        <w:rPr>
          <w:rFonts w:ascii="Cambria" w:hAnsi="Cambria"/>
        </w:rPr>
      </w:pPr>
    </w:p>
    <w:p w14:paraId="7861636A" w14:textId="4B2FDBF5" w:rsidR="006F16B7" w:rsidRDefault="006F16B7">
      <w:pPr>
        <w:rPr>
          <w:rFonts w:ascii="Cambria" w:hAnsi="Cambria"/>
        </w:rPr>
      </w:pPr>
    </w:p>
    <w:p w14:paraId="061628FD" w14:textId="1B2F235E" w:rsidR="006F16B7" w:rsidRDefault="006F16B7">
      <w:pPr>
        <w:rPr>
          <w:rFonts w:ascii="Cambria" w:hAnsi="Cambria"/>
        </w:rPr>
      </w:pPr>
    </w:p>
    <w:p w14:paraId="7A6C7C20" w14:textId="2EE2D38F" w:rsidR="006F16B7" w:rsidRDefault="006F16B7">
      <w:pPr>
        <w:rPr>
          <w:rFonts w:ascii="Cambria" w:hAnsi="Cambria"/>
        </w:rPr>
      </w:pPr>
    </w:p>
    <w:p w14:paraId="4EDAD935" w14:textId="3CCBB24D" w:rsidR="006F16B7" w:rsidRDefault="006F16B7">
      <w:pPr>
        <w:rPr>
          <w:rFonts w:ascii="Cambria" w:hAnsi="Cambria"/>
        </w:rPr>
      </w:pPr>
    </w:p>
    <w:p w14:paraId="6D840AF6" w14:textId="7DA57B25" w:rsidR="006F16B7" w:rsidRDefault="006F16B7">
      <w:pPr>
        <w:rPr>
          <w:rFonts w:ascii="Cambria" w:hAnsi="Cambria"/>
        </w:rPr>
      </w:pPr>
    </w:p>
    <w:p w14:paraId="50723D57" w14:textId="49A81908" w:rsidR="006F16B7" w:rsidRDefault="006F16B7">
      <w:pPr>
        <w:rPr>
          <w:rFonts w:ascii="Cambria" w:hAnsi="Cambria"/>
        </w:rPr>
      </w:pPr>
    </w:p>
    <w:p w14:paraId="50D52D5C" w14:textId="1D39FA04" w:rsidR="006F16B7" w:rsidRDefault="006F16B7">
      <w:pPr>
        <w:rPr>
          <w:rFonts w:ascii="Cambria" w:hAnsi="Cambria"/>
        </w:rPr>
      </w:pPr>
    </w:p>
    <w:p w14:paraId="54392BE4" w14:textId="3055ABC3" w:rsidR="006F16B7" w:rsidRDefault="006F16B7">
      <w:pPr>
        <w:rPr>
          <w:rFonts w:ascii="Cambria" w:hAnsi="Cambria"/>
        </w:rPr>
      </w:pPr>
    </w:p>
    <w:p w14:paraId="61AB1AD3" w14:textId="7C30F953" w:rsidR="006F16B7" w:rsidRDefault="006F16B7">
      <w:pPr>
        <w:rPr>
          <w:rFonts w:ascii="Cambria" w:hAnsi="Cambria"/>
        </w:rPr>
      </w:pPr>
    </w:p>
    <w:p w14:paraId="7DD9DBD6" w14:textId="29D39628" w:rsidR="006F16B7" w:rsidRDefault="006F16B7">
      <w:pPr>
        <w:rPr>
          <w:rFonts w:ascii="Cambria" w:hAnsi="Cambria"/>
        </w:rPr>
      </w:pPr>
    </w:p>
    <w:p w14:paraId="35344849" w14:textId="31C5E47F" w:rsidR="006F16B7" w:rsidRDefault="006F16B7">
      <w:pPr>
        <w:rPr>
          <w:rFonts w:ascii="Cambria" w:hAnsi="Cambria"/>
        </w:rPr>
      </w:pPr>
    </w:p>
    <w:p w14:paraId="0FDBBD06" w14:textId="7BEF3D55" w:rsidR="006F16B7" w:rsidRDefault="006F16B7">
      <w:pPr>
        <w:rPr>
          <w:rFonts w:ascii="Cambria" w:hAnsi="Cambria"/>
        </w:rPr>
      </w:pPr>
    </w:p>
    <w:p w14:paraId="2410E1E3" w14:textId="36B68C9E" w:rsidR="006F16B7" w:rsidRDefault="006F16B7">
      <w:pPr>
        <w:rPr>
          <w:rFonts w:ascii="Cambria" w:hAnsi="Cambria"/>
        </w:rPr>
      </w:pPr>
    </w:p>
    <w:p w14:paraId="143D6A5C" w14:textId="1326008D" w:rsidR="006F16B7" w:rsidRDefault="006F16B7">
      <w:pPr>
        <w:rPr>
          <w:rFonts w:ascii="Cambria" w:hAnsi="Cambria"/>
        </w:rPr>
      </w:pPr>
    </w:p>
    <w:p w14:paraId="33EFCC62" w14:textId="1180970F" w:rsidR="006F16B7" w:rsidRDefault="006F16B7">
      <w:pPr>
        <w:rPr>
          <w:rFonts w:ascii="Cambria" w:hAnsi="Cambria"/>
        </w:rPr>
      </w:pPr>
    </w:p>
    <w:p w14:paraId="0D2FCA8E" w14:textId="7D7A7496" w:rsidR="006F16B7" w:rsidRDefault="006F16B7">
      <w:pPr>
        <w:rPr>
          <w:rFonts w:ascii="Cambria" w:hAnsi="Cambria"/>
        </w:rPr>
      </w:pPr>
    </w:p>
    <w:p w14:paraId="5DD797E0" w14:textId="32EA501B" w:rsidR="006F16B7" w:rsidRDefault="006F16B7">
      <w:pPr>
        <w:rPr>
          <w:rFonts w:ascii="Cambria" w:hAnsi="Cambria"/>
        </w:rPr>
      </w:pPr>
    </w:p>
    <w:p w14:paraId="620FEC94" w14:textId="17F3E2A1" w:rsidR="006F16B7" w:rsidRDefault="006F16B7">
      <w:pPr>
        <w:rPr>
          <w:rFonts w:ascii="Cambria" w:hAnsi="Cambria"/>
        </w:rPr>
      </w:pPr>
    </w:p>
    <w:p w14:paraId="0249ED72" w14:textId="6926CF4E" w:rsidR="006F16B7" w:rsidRDefault="006F16B7">
      <w:pPr>
        <w:rPr>
          <w:rFonts w:ascii="Cambria" w:hAnsi="Cambria"/>
        </w:rPr>
      </w:pPr>
    </w:p>
    <w:p w14:paraId="10EBD994" w14:textId="4306BF02" w:rsidR="006F16B7" w:rsidRDefault="006F16B7">
      <w:pPr>
        <w:rPr>
          <w:rFonts w:ascii="Cambria" w:hAnsi="Cambria"/>
        </w:rPr>
      </w:pPr>
    </w:p>
    <w:p w14:paraId="74DA8B10" w14:textId="7F15CEC2" w:rsidR="006F16B7" w:rsidRDefault="006F16B7">
      <w:pPr>
        <w:rPr>
          <w:rFonts w:ascii="Cambria" w:hAnsi="Cambria"/>
        </w:rPr>
      </w:pPr>
    </w:p>
    <w:p w14:paraId="02A9E2B0" w14:textId="4A6A374E" w:rsidR="006F16B7" w:rsidRDefault="006F16B7">
      <w:pPr>
        <w:rPr>
          <w:rFonts w:ascii="Cambria" w:hAnsi="Cambria"/>
        </w:rPr>
      </w:pPr>
    </w:p>
    <w:p w14:paraId="67D87C1C" w14:textId="771E27AB" w:rsidR="006F16B7" w:rsidRDefault="006F16B7">
      <w:pPr>
        <w:rPr>
          <w:rFonts w:ascii="Cambria" w:hAnsi="Cambria"/>
        </w:rPr>
      </w:pPr>
    </w:p>
    <w:p w14:paraId="5AE4C1BB" w14:textId="14E91175" w:rsidR="006F16B7" w:rsidRDefault="006F16B7">
      <w:pPr>
        <w:rPr>
          <w:rFonts w:ascii="Cambria" w:hAnsi="Cambria"/>
        </w:rPr>
      </w:pPr>
    </w:p>
    <w:p w14:paraId="4C4F65E8" w14:textId="1D055C29" w:rsidR="006F16B7" w:rsidRDefault="006F16B7">
      <w:pPr>
        <w:rPr>
          <w:rFonts w:ascii="Cambria" w:hAnsi="Cambria"/>
        </w:rPr>
      </w:pPr>
    </w:p>
    <w:p w14:paraId="71AD536E" w14:textId="21668831" w:rsidR="006F16B7" w:rsidRDefault="006F16B7">
      <w:pPr>
        <w:rPr>
          <w:rFonts w:ascii="Cambria" w:hAnsi="Cambria"/>
        </w:rPr>
      </w:pPr>
    </w:p>
    <w:p w14:paraId="7583828F" w14:textId="5134A215" w:rsidR="006F16B7" w:rsidRDefault="006F16B7">
      <w:pPr>
        <w:rPr>
          <w:rFonts w:ascii="Cambria" w:hAnsi="Cambria"/>
        </w:rPr>
      </w:pPr>
    </w:p>
    <w:p w14:paraId="6B3ADC76" w14:textId="4C289D18" w:rsidR="006F16B7" w:rsidRDefault="006F16B7">
      <w:pPr>
        <w:rPr>
          <w:rFonts w:ascii="Cambria" w:hAnsi="Cambria"/>
        </w:rPr>
      </w:pPr>
    </w:p>
    <w:p w14:paraId="4D1F6FDE" w14:textId="4A1382CC" w:rsidR="006F16B7" w:rsidRDefault="006F16B7">
      <w:pPr>
        <w:rPr>
          <w:rFonts w:ascii="Cambria" w:hAnsi="Cambria"/>
        </w:rPr>
      </w:pPr>
    </w:p>
    <w:p w14:paraId="4B9B8AA9" w14:textId="61BB38CE" w:rsidR="00D46898" w:rsidRDefault="00D46898">
      <w:pPr>
        <w:rPr>
          <w:rFonts w:ascii="Cambria" w:hAnsi="Cambria"/>
        </w:rPr>
      </w:pPr>
    </w:p>
    <w:p w14:paraId="667F1FBC" w14:textId="35F15487" w:rsidR="00D46898" w:rsidRDefault="00D46898">
      <w:pPr>
        <w:rPr>
          <w:rFonts w:ascii="Cambria" w:hAnsi="Cambria"/>
        </w:rPr>
      </w:pPr>
    </w:p>
    <w:p w14:paraId="064481BC" w14:textId="0D31AFBD" w:rsidR="00D46898" w:rsidRDefault="00D46898">
      <w:pPr>
        <w:rPr>
          <w:rFonts w:ascii="Cambria" w:hAnsi="Cambria"/>
        </w:rPr>
      </w:pPr>
    </w:p>
    <w:p w14:paraId="462FA01B" w14:textId="2C1DF95C" w:rsidR="00D46898" w:rsidRDefault="00D46898">
      <w:pPr>
        <w:rPr>
          <w:rFonts w:ascii="Cambria" w:hAnsi="Cambria"/>
        </w:rPr>
      </w:pPr>
    </w:p>
    <w:p w14:paraId="14F41830" w14:textId="7350B423" w:rsidR="00D46898" w:rsidRDefault="00D46898">
      <w:pPr>
        <w:rPr>
          <w:rFonts w:ascii="Cambria" w:hAnsi="Cambria"/>
        </w:rPr>
      </w:pPr>
    </w:p>
    <w:p w14:paraId="7A1BA696" w14:textId="11D2BCB6" w:rsidR="00D46898" w:rsidRDefault="00D46898">
      <w:pPr>
        <w:rPr>
          <w:rFonts w:ascii="Cambria" w:hAnsi="Cambria"/>
        </w:rPr>
      </w:pPr>
    </w:p>
    <w:p w14:paraId="5C9E3B1A" w14:textId="3D4E3BFF" w:rsidR="00D46898" w:rsidRDefault="00D46898">
      <w:pPr>
        <w:rPr>
          <w:rFonts w:ascii="Cambria" w:hAnsi="Cambria"/>
        </w:rPr>
      </w:pPr>
    </w:p>
    <w:p w14:paraId="7D608085" w14:textId="7A2F7B2E" w:rsidR="00D46898" w:rsidRDefault="00D46898">
      <w:pPr>
        <w:rPr>
          <w:rFonts w:ascii="Cambria" w:hAnsi="Cambria"/>
        </w:rPr>
      </w:pPr>
    </w:p>
    <w:p w14:paraId="0A958023" w14:textId="24616BE6" w:rsidR="00D46898" w:rsidRDefault="00D46898">
      <w:pPr>
        <w:rPr>
          <w:rFonts w:ascii="Cambria" w:hAnsi="Cambria"/>
        </w:rPr>
      </w:pPr>
    </w:p>
    <w:p w14:paraId="48751E56" w14:textId="5019A388" w:rsidR="00D46898" w:rsidRDefault="00D46898">
      <w:pPr>
        <w:rPr>
          <w:rFonts w:ascii="Cambria" w:hAnsi="Cambria"/>
        </w:rPr>
      </w:pPr>
    </w:p>
    <w:p w14:paraId="02A36D87" w14:textId="52AD94B5" w:rsidR="00D46898" w:rsidRDefault="00D46898">
      <w:pPr>
        <w:rPr>
          <w:rFonts w:ascii="Cambria" w:hAnsi="Cambria"/>
        </w:rPr>
      </w:pPr>
    </w:p>
    <w:p w14:paraId="682EB43A" w14:textId="62C5090F" w:rsidR="00D46898" w:rsidRDefault="00D46898">
      <w:pPr>
        <w:rPr>
          <w:rFonts w:ascii="Cambria" w:hAnsi="Cambria"/>
        </w:rPr>
      </w:pPr>
    </w:p>
    <w:p w14:paraId="3BF9652F" w14:textId="69AB82A8" w:rsidR="00D46898" w:rsidRDefault="00D46898">
      <w:pPr>
        <w:rPr>
          <w:rFonts w:ascii="Cambria" w:hAnsi="Cambria"/>
        </w:rPr>
      </w:pPr>
    </w:p>
    <w:p w14:paraId="73C044EA" w14:textId="3220B5B3" w:rsidR="00D46898" w:rsidRDefault="00D46898">
      <w:pPr>
        <w:rPr>
          <w:rFonts w:ascii="Cambria" w:hAnsi="Cambria"/>
        </w:rPr>
      </w:pPr>
    </w:p>
    <w:p w14:paraId="2BE77510" w14:textId="6982A2E7" w:rsidR="00D46898" w:rsidRDefault="00D46898">
      <w:pPr>
        <w:rPr>
          <w:rFonts w:ascii="Cambria" w:hAnsi="Cambria"/>
        </w:rPr>
      </w:pPr>
    </w:p>
    <w:p w14:paraId="53B06BAE" w14:textId="321FE467" w:rsidR="00D46898" w:rsidRDefault="00D46898">
      <w:pPr>
        <w:rPr>
          <w:rFonts w:ascii="Cambria" w:hAnsi="Cambria"/>
        </w:rPr>
      </w:pPr>
    </w:p>
    <w:p w14:paraId="0C8A165E" w14:textId="2888CA8C" w:rsidR="00D46898" w:rsidRDefault="00D46898">
      <w:pPr>
        <w:rPr>
          <w:rFonts w:ascii="Cambria" w:hAnsi="Cambria"/>
        </w:rPr>
      </w:pPr>
    </w:p>
    <w:p w14:paraId="22CF31C1" w14:textId="01B48B3D" w:rsidR="00D46898" w:rsidRDefault="00D46898">
      <w:pPr>
        <w:rPr>
          <w:rFonts w:ascii="Cambria" w:hAnsi="Cambria"/>
        </w:rPr>
      </w:pPr>
    </w:p>
    <w:p w14:paraId="064E59A3" w14:textId="06D177B8" w:rsidR="00D46898" w:rsidRDefault="00D46898">
      <w:pPr>
        <w:rPr>
          <w:rFonts w:ascii="Cambria" w:hAnsi="Cambria"/>
        </w:rPr>
      </w:pPr>
    </w:p>
    <w:p w14:paraId="2CEA8C7A" w14:textId="3D1BE935" w:rsidR="00D46898" w:rsidRDefault="00D46898">
      <w:pPr>
        <w:rPr>
          <w:rFonts w:ascii="Cambria" w:hAnsi="Cambria"/>
        </w:rPr>
      </w:pPr>
    </w:p>
    <w:p w14:paraId="72CE74BC" w14:textId="7561525F" w:rsidR="00D46898" w:rsidRDefault="00D46898">
      <w:pPr>
        <w:rPr>
          <w:rFonts w:ascii="Cambria" w:hAnsi="Cambria"/>
        </w:rPr>
      </w:pPr>
    </w:p>
    <w:p w14:paraId="31A1ECF1" w14:textId="2C0B98B8" w:rsidR="00D46898" w:rsidRDefault="00D46898">
      <w:pPr>
        <w:rPr>
          <w:rFonts w:ascii="Cambria" w:hAnsi="Cambria"/>
        </w:rPr>
      </w:pPr>
    </w:p>
    <w:p w14:paraId="53EE830A" w14:textId="0025F951" w:rsidR="00D46898" w:rsidRDefault="00D46898">
      <w:pPr>
        <w:rPr>
          <w:rFonts w:ascii="Cambria" w:hAnsi="Cambria"/>
        </w:rPr>
      </w:pPr>
    </w:p>
    <w:p w14:paraId="4BDA545E" w14:textId="11E37FFB" w:rsidR="00D46898" w:rsidRDefault="00D46898">
      <w:pPr>
        <w:rPr>
          <w:rFonts w:ascii="Cambria" w:hAnsi="Cambria"/>
        </w:rPr>
      </w:pPr>
    </w:p>
    <w:p w14:paraId="5FB17C46" w14:textId="36F97D32" w:rsidR="00D46898" w:rsidRDefault="00D46898">
      <w:pPr>
        <w:rPr>
          <w:rFonts w:ascii="Cambria" w:hAnsi="Cambria"/>
        </w:rPr>
      </w:pPr>
    </w:p>
    <w:p w14:paraId="1C44B2FE" w14:textId="12938D39" w:rsidR="00D46898" w:rsidRDefault="00D46898">
      <w:pPr>
        <w:rPr>
          <w:rFonts w:ascii="Cambria" w:hAnsi="Cambria"/>
        </w:rPr>
      </w:pPr>
    </w:p>
    <w:p w14:paraId="419D7A1B" w14:textId="516232B4" w:rsidR="00D46898" w:rsidRDefault="00D46898">
      <w:pPr>
        <w:rPr>
          <w:rFonts w:ascii="Cambria" w:hAnsi="Cambria"/>
        </w:rPr>
      </w:pPr>
    </w:p>
    <w:p w14:paraId="3F3FF583" w14:textId="13BA7F6E" w:rsidR="00D46898" w:rsidRDefault="00D46898">
      <w:pPr>
        <w:rPr>
          <w:rFonts w:ascii="Cambria" w:hAnsi="Cambria"/>
        </w:rPr>
      </w:pPr>
    </w:p>
    <w:p w14:paraId="74B75475" w14:textId="383000DE" w:rsidR="00D46898" w:rsidRDefault="00D46898">
      <w:pPr>
        <w:rPr>
          <w:rFonts w:ascii="Cambria" w:hAnsi="Cambria"/>
        </w:rPr>
      </w:pPr>
    </w:p>
    <w:p w14:paraId="249E21F0" w14:textId="6188AD22" w:rsidR="00D46898" w:rsidRDefault="00D46898">
      <w:pPr>
        <w:rPr>
          <w:rFonts w:ascii="Cambria" w:hAnsi="Cambria"/>
        </w:rPr>
      </w:pPr>
    </w:p>
    <w:p w14:paraId="5366CCFD" w14:textId="29D2E55F" w:rsidR="00D46898" w:rsidRDefault="00D46898">
      <w:pPr>
        <w:rPr>
          <w:rFonts w:ascii="Cambria" w:hAnsi="Cambria"/>
        </w:rPr>
      </w:pPr>
    </w:p>
    <w:p w14:paraId="1AB630BA" w14:textId="5A78006C" w:rsidR="00D46898" w:rsidRDefault="00D46898">
      <w:pPr>
        <w:rPr>
          <w:rFonts w:ascii="Cambria" w:hAnsi="Cambria"/>
        </w:rPr>
      </w:pPr>
    </w:p>
    <w:p w14:paraId="48B5198F" w14:textId="66A2531F" w:rsidR="00D46898" w:rsidRDefault="00D46898">
      <w:pPr>
        <w:rPr>
          <w:rFonts w:ascii="Cambria" w:hAnsi="Cambria"/>
        </w:rPr>
      </w:pPr>
    </w:p>
    <w:p w14:paraId="7C5BB3BC" w14:textId="650B2D94" w:rsidR="00D46898" w:rsidRDefault="00D46898">
      <w:pPr>
        <w:rPr>
          <w:rFonts w:ascii="Cambria" w:hAnsi="Cambria"/>
        </w:rPr>
      </w:pPr>
    </w:p>
    <w:p w14:paraId="78E07163" w14:textId="556ACF03" w:rsidR="00D46898" w:rsidRDefault="00D46898">
      <w:pPr>
        <w:rPr>
          <w:rFonts w:ascii="Cambria" w:hAnsi="Cambria"/>
        </w:rPr>
      </w:pPr>
    </w:p>
    <w:p w14:paraId="7D947D3A" w14:textId="449523CA" w:rsidR="00D46898" w:rsidRDefault="00D46898">
      <w:pPr>
        <w:rPr>
          <w:rFonts w:ascii="Cambria" w:hAnsi="Cambria"/>
        </w:rPr>
      </w:pPr>
    </w:p>
    <w:p w14:paraId="288AD0D4" w14:textId="707A23B0" w:rsidR="00D46898" w:rsidRDefault="00D46898">
      <w:pPr>
        <w:rPr>
          <w:rFonts w:ascii="Cambria" w:hAnsi="Cambria"/>
        </w:rPr>
      </w:pPr>
    </w:p>
    <w:p w14:paraId="18B80C81" w14:textId="67C46430" w:rsidR="00D46898" w:rsidRDefault="00D46898">
      <w:pPr>
        <w:rPr>
          <w:rFonts w:ascii="Cambria" w:hAnsi="Cambria"/>
        </w:rPr>
      </w:pPr>
    </w:p>
    <w:p w14:paraId="74446F88" w14:textId="0077BC68" w:rsidR="00D46898" w:rsidRDefault="00D46898">
      <w:pPr>
        <w:rPr>
          <w:rFonts w:ascii="Cambria" w:hAnsi="Cambria"/>
        </w:rPr>
      </w:pPr>
    </w:p>
    <w:p w14:paraId="0C8388F9" w14:textId="2D2A6BDC" w:rsidR="00D46898" w:rsidRDefault="00D46898">
      <w:pPr>
        <w:rPr>
          <w:rFonts w:ascii="Cambria" w:hAnsi="Cambria"/>
        </w:rPr>
      </w:pPr>
    </w:p>
    <w:p w14:paraId="591B79E1" w14:textId="2C45B7F0" w:rsidR="006F16B7" w:rsidRPr="006A2942" w:rsidRDefault="007A6978">
      <w:pPr>
        <w:rPr>
          <w:rFonts w:ascii="Cambria" w:hAnsi="Cambria"/>
          <w:b/>
          <w:bCs/>
        </w:rPr>
      </w:pPr>
      <w:r w:rsidRPr="006A2942">
        <w:rPr>
          <w:rFonts w:ascii="Cambria" w:hAnsi="Cambria"/>
          <w:b/>
          <w:bCs/>
        </w:rPr>
        <w:lastRenderedPageBreak/>
        <w:t xml:space="preserve">APPENDIX </w:t>
      </w:r>
    </w:p>
    <w:p w14:paraId="09AE4762" w14:textId="4D84DEA0" w:rsidR="007A6978" w:rsidRPr="0085676C" w:rsidRDefault="007A6978" w:rsidP="0085676C">
      <w:pPr>
        <w:spacing w:line="240" w:lineRule="auto"/>
        <w:rPr>
          <w:rFonts w:ascii="Cambria" w:hAnsi="Cambria"/>
          <w:sz w:val="20"/>
          <w:szCs w:val="20"/>
        </w:rPr>
      </w:pPr>
      <w:r w:rsidRPr="00C42041">
        <w:rPr>
          <w:rFonts w:ascii="Cambria" w:hAnsi="Cambria"/>
          <w:b/>
          <w:bCs/>
          <w:sz w:val="20"/>
          <w:szCs w:val="20"/>
        </w:rPr>
        <w:t>[1]</w:t>
      </w:r>
      <w:r w:rsidRPr="0085676C">
        <w:rPr>
          <w:rFonts w:ascii="Cambria" w:hAnsi="Cambria"/>
          <w:sz w:val="20"/>
          <w:szCs w:val="20"/>
        </w:rPr>
        <w:t xml:space="preserve"> Fiat 500 Technical Details</w:t>
      </w:r>
      <w:r w:rsidR="00294632" w:rsidRPr="0085676C">
        <w:rPr>
          <w:rFonts w:ascii="Cambria" w:hAnsi="Cambria"/>
          <w:sz w:val="20"/>
          <w:szCs w:val="20"/>
        </w:rPr>
        <w:t>:</w:t>
      </w:r>
      <w:r w:rsidR="00294632" w:rsidRPr="0085676C">
        <w:rPr>
          <w:rFonts w:ascii="Cambria" w:hAnsi="Cambria"/>
          <w:sz w:val="20"/>
          <w:szCs w:val="20"/>
        </w:rPr>
        <w:br/>
        <w:t xml:space="preserve">Test mass: 1238.7 kg </w:t>
      </w:r>
    </w:p>
    <w:p w14:paraId="08E3352C" w14:textId="77777777" w:rsidR="006A2942" w:rsidRPr="0085676C" w:rsidRDefault="00294632" w:rsidP="0085676C">
      <w:pPr>
        <w:spacing w:line="240" w:lineRule="auto"/>
        <w:rPr>
          <w:rFonts w:ascii="Cambria" w:hAnsi="Cambria"/>
          <w:sz w:val="20"/>
          <w:szCs w:val="20"/>
        </w:rPr>
      </w:pPr>
      <w:r w:rsidRPr="0085676C">
        <w:rPr>
          <w:rFonts w:ascii="Cambria" w:hAnsi="Cambria"/>
          <w:sz w:val="20"/>
          <w:szCs w:val="20"/>
        </w:rPr>
        <w:t>Frontal Area: 2.8</w:t>
      </w:r>
      <w:r w:rsidR="00DC311A" w:rsidRPr="0085676C">
        <w:rPr>
          <w:rFonts w:ascii="Cambria" w:hAnsi="Cambria"/>
          <w:sz w:val="20"/>
          <w:szCs w:val="20"/>
        </w:rPr>
        <w:t>m</w:t>
      </w:r>
      <w:r w:rsidRPr="0085676C">
        <w:rPr>
          <w:rFonts w:ascii="Cambria" w:hAnsi="Cambria"/>
          <w:sz w:val="20"/>
          <w:szCs w:val="20"/>
        </w:rPr>
        <w:t>^2</w:t>
      </w:r>
      <w:r w:rsidR="00757067" w:rsidRPr="0085676C">
        <w:rPr>
          <w:rFonts w:ascii="Cambria" w:hAnsi="Cambria"/>
          <w:sz w:val="20"/>
          <w:szCs w:val="20"/>
        </w:rPr>
        <w:t xml:space="preserve">, </w:t>
      </w:r>
    </w:p>
    <w:p w14:paraId="7D5D8294" w14:textId="0E2A53F2" w:rsidR="00294632" w:rsidRPr="0085676C" w:rsidRDefault="00757067" w:rsidP="0085676C">
      <w:pPr>
        <w:spacing w:line="240" w:lineRule="auto"/>
        <w:rPr>
          <w:rFonts w:ascii="Cambria" w:hAnsi="Cambria"/>
          <w:sz w:val="20"/>
          <w:szCs w:val="20"/>
        </w:rPr>
      </w:pPr>
      <w:r w:rsidRPr="0085676C">
        <w:rPr>
          <w:rFonts w:ascii="Cambria" w:hAnsi="Cambria"/>
          <w:sz w:val="20"/>
          <w:szCs w:val="20"/>
        </w:rPr>
        <w:t>width= 1.9m, height</w:t>
      </w:r>
      <w:r w:rsidR="006A2942" w:rsidRPr="0085676C">
        <w:rPr>
          <w:rFonts w:ascii="Cambria" w:hAnsi="Cambria"/>
          <w:sz w:val="20"/>
          <w:szCs w:val="20"/>
        </w:rPr>
        <w:t xml:space="preserve">= 1.5m </w:t>
      </w:r>
    </w:p>
    <w:p w14:paraId="2329304B" w14:textId="7C601F38" w:rsidR="00DC311A" w:rsidRPr="0085676C" w:rsidRDefault="00DC311A" w:rsidP="0085676C">
      <w:pPr>
        <w:spacing w:line="240" w:lineRule="auto"/>
        <w:rPr>
          <w:rFonts w:ascii="Cambria" w:hAnsi="Cambria"/>
          <w:sz w:val="20"/>
          <w:szCs w:val="20"/>
        </w:rPr>
      </w:pPr>
      <w:r w:rsidRPr="0085676C">
        <w:rPr>
          <w:rFonts w:ascii="Cambria" w:hAnsi="Cambria"/>
          <w:sz w:val="20"/>
          <w:szCs w:val="20"/>
        </w:rPr>
        <w:t xml:space="preserve">Rolling </w:t>
      </w:r>
      <w:r w:rsidR="00757067" w:rsidRPr="0085676C">
        <w:rPr>
          <w:rFonts w:ascii="Cambria" w:hAnsi="Cambria"/>
          <w:sz w:val="20"/>
          <w:szCs w:val="20"/>
        </w:rPr>
        <w:t>Resistance</w:t>
      </w:r>
      <w:r w:rsidRPr="0085676C">
        <w:rPr>
          <w:rFonts w:ascii="Cambria" w:hAnsi="Cambria"/>
          <w:sz w:val="20"/>
          <w:szCs w:val="20"/>
        </w:rPr>
        <w:t xml:space="preserve"> coefficient: 0.3</w:t>
      </w:r>
    </w:p>
    <w:p w14:paraId="0562497F" w14:textId="1B90F5A3" w:rsidR="00D46898" w:rsidRDefault="00DC311A" w:rsidP="0085676C">
      <w:pPr>
        <w:spacing w:line="240" w:lineRule="auto"/>
        <w:rPr>
          <w:rFonts w:ascii="Cambria" w:hAnsi="Cambria"/>
          <w:sz w:val="20"/>
          <w:szCs w:val="20"/>
        </w:rPr>
      </w:pPr>
      <w:r w:rsidRPr="0085676C">
        <w:rPr>
          <w:rFonts w:ascii="Cambria" w:hAnsi="Cambria"/>
          <w:sz w:val="20"/>
          <w:szCs w:val="20"/>
        </w:rPr>
        <w:t>Coefficient</w:t>
      </w:r>
      <w:r w:rsidR="00F8656E" w:rsidRPr="0085676C">
        <w:rPr>
          <w:rFonts w:ascii="Cambria" w:hAnsi="Cambria"/>
          <w:sz w:val="20"/>
          <w:szCs w:val="20"/>
        </w:rPr>
        <w:t xml:space="preserve"> of aerodynamic drag: 0.3</w:t>
      </w:r>
      <w:r w:rsidR="00757067" w:rsidRPr="0085676C">
        <w:rPr>
          <w:rFonts w:ascii="Cambria" w:hAnsi="Cambria"/>
          <w:sz w:val="20"/>
          <w:szCs w:val="20"/>
        </w:rPr>
        <w:t>25</w:t>
      </w:r>
    </w:p>
    <w:p w14:paraId="6F40B8E4" w14:textId="1F6F69D5" w:rsidR="00D46898" w:rsidRDefault="002E3E0D" w:rsidP="0085676C">
      <w:pPr>
        <w:spacing w:line="240" w:lineRule="auto"/>
        <w:rPr>
          <w:rFonts w:ascii="Cambria" w:hAnsi="Cambria"/>
          <w:sz w:val="20"/>
          <w:szCs w:val="20"/>
        </w:rPr>
      </w:pPr>
      <w:r w:rsidRPr="00C42041">
        <w:rPr>
          <w:rFonts w:ascii="Cambria" w:hAnsi="Cambria"/>
          <w:b/>
          <w:bCs/>
          <w:sz w:val="20"/>
          <w:szCs w:val="20"/>
        </w:rPr>
        <w:t>[2]</w:t>
      </w:r>
      <w:r w:rsidR="00E31B30" w:rsidRPr="00C42041">
        <w:rPr>
          <w:rFonts w:ascii="Cambria" w:hAnsi="Cambria"/>
          <w:b/>
          <w:bCs/>
          <w:sz w:val="20"/>
          <w:szCs w:val="20"/>
        </w:rPr>
        <w:t xml:space="preserve"> </w:t>
      </w:r>
      <w:r w:rsidR="006353BF">
        <w:rPr>
          <w:rFonts w:ascii="Cambria" w:hAnsi="Cambria"/>
          <w:noProof/>
          <w:sz w:val="20"/>
          <w:szCs w:val="20"/>
        </w:rPr>
      </w:r>
      <w:r w:rsidR="006353BF">
        <w:rPr>
          <w:rFonts w:ascii="Cambria" w:hAnsi="Cambria"/>
          <w:sz w:val="20"/>
          <w:szCs w:val="20"/>
        </w:rPr>
        <w:pict w14:anchorId="77391482">
          <v:shape id="_x0000_s2058" type="#_x0000_t75" style="width:532.45pt;height:312.6pt;mso-left-percent:-10001;mso-top-percent:-10001;mso-position-horizontal:absolute;mso-position-horizontal-relative:char;mso-position-vertical:absolute;mso-position-vertical-relative:line;mso-left-percent:-10001;mso-top-percent:-10001">
            <v:imagedata r:id="rId31" o:title=""/>
            <w10:anchorlock/>
          </v:shape>
        </w:pict>
      </w:r>
    </w:p>
    <w:p w14:paraId="3C88BFE2" w14:textId="6AC2DD57" w:rsidR="00E31B30" w:rsidRDefault="00E31B3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0B23D3A" w14:textId="60E3C61D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D3443E5" w14:textId="791D573E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5A8E86C" w14:textId="6BE95DA9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2BB01EB" w14:textId="0B45995F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81994E0" w14:textId="5871142A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51F7158" w14:textId="224BE788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4FE067A" w14:textId="304B4765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2FEB5B2" w14:textId="108D5CDC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A302CAE" w14:textId="452ED0FF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014B2E9" w14:textId="25205A2E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5305FC4" w14:textId="0BD6BFDE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88B5D12" w14:textId="257E68F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D8C7A27" w14:textId="1137288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C197392" w14:textId="47735CF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FC1462B" w14:textId="24ADB77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7631908" w14:textId="6FC41D79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1AB956E" w14:textId="3E907B25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7D120A5" w14:textId="3CDE2A7D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210E15E" w14:textId="4CA29276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3D9A55E" w14:textId="1FA9BB3A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D805CC3" w14:textId="507383A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A8D6258" w14:textId="1D02C647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E7D5276" w14:textId="78D122F9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A37ADCF" w14:textId="1513A1B6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D2F8FD8" w14:textId="14AE2B5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8C0475E" w14:textId="037EE0E8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586CC38" w14:textId="0F555311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7607B08" w14:textId="2B5CC32A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0B7F342" w14:textId="4BFBEC04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A9A2268" w14:textId="2626B82A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673E891" w14:textId="17ADDD31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40B6477" w14:textId="4419DD88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DE0945B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892655D" w14:textId="53479287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BCD148A" w14:textId="0599E7A0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40D5CAA" w14:textId="6A02F588" w:rsidR="008274F0" w:rsidRPr="00467681" w:rsidRDefault="00467681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  <w:r w:rsidRPr="00467681">
        <w:rPr>
          <w:b/>
          <w:bCs/>
          <w:noProof/>
        </w:rPr>
        <w:lastRenderedPageBreak/>
        <w:pict w14:anchorId="0B28CECB">
          <v:shape id="Picture 1" o:spid="_x0000_s2061" type="#_x0000_t75" style="position:absolute;margin-left:20pt;margin-top:19.25pt;width:482pt;height:308.9pt;z-index:-251654656;visibility:visible;mso-wrap-style:square;mso-position-horizontal-relative:text;mso-position-vertical-relative:text;mso-width-relative:page;mso-height-relative:page" wrapcoords="-65 93 -65 21600 21600 21600 21600 93 -65 93">
            <v:imagedata r:id="rId32" o:title="" croptop="4024f" cropbottom="5012f" cropleft="1297f" cropright="2938f"/>
            <w10:wrap type="tight"/>
          </v:shape>
        </w:pict>
      </w:r>
      <w:r w:rsidR="008274F0" w:rsidRPr="00467681">
        <w:rPr>
          <w:rFonts w:ascii="Cambria" w:hAnsi="Cambria"/>
          <w:b/>
          <w:bCs/>
          <w:sz w:val="20"/>
          <w:szCs w:val="20"/>
        </w:rPr>
        <w:t>[3]</w:t>
      </w:r>
    </w:p>
    <w:p w14:paraId="30818954" w14:textId="2E6168EC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6A07335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ADB7455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9A97423" w14:textId="0B44E6F8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B0F1B1E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963681C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DF32147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118CF0D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EA550AB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D7E4BC3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666468F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F26B7ED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9591A0D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476A891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A4AB79A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2B4DDFE" w14:textId="77777777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D19C595" w14:textId="787ABBCA" w:rsidR="008274F0" w:rsidRDefault="008274F0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783376F" w14:textId="1FF26B54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20C2C5D" w14:textId="180EC421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986DF63" w14:textId="163491B0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9C5D3AB" w14:textId="355632F2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6ED3013" w14:textId="145A31A8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32FAAF5" w14:textId="36BE6A4C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200B1A9" w14:textId="2FAC883F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8F3A94A" w14:textId="06B22B8B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C3D14B0" w14:textId="4E4F8FAF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D480E34" w14:textId="3055D4BB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7CEDCBA" w14:textId="05F6C0C3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64DAF9C" w14:textId="4D56EB68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DB050F2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D4A5F43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447D8E7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80C3F1E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C6AE416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E94F1D9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FD58766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E9192AF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88A4778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D952C5D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10E91BC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FD96B3F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E09AE16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1CE951B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9A68092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93919BF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C0D2843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C66BA67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F27DBEE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367AF64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0755DF2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D62F1A9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61E7CE67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CD986AC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2CECF413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5BDB11B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8F90023" w14:textId="77777777" w:rsidR="00467681" w:rsidRDefault="00467681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EF8F8E8" w14:textId="77777777" w:rsidR="00BC312D" w:rsidRDefault="00BC312D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</w:p>
    <w:p w14:paraId="75D78FC2" w14:textId="77777777" w:rsidR="00BC312D" w:rsidRDefault="00BC312D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</w:p>
    <w:p w14:paraId="12278A65" w14:textId="77777777" w:rsidR="00BC312D" w:rsidRDefault="00BC312D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</w:p>
    <w:p w14:paraId="7EB331D9" w14:textId="77777777" w:rsidR="00BC312D" w:rsidRDefault="00BC312D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</w:p>
    <w:p w14:paraId="120B8B65" w14:textId="77777777" w:rsidR="00BC312D" w:rsidRDefault="00BC312D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</w:p>
    <w:p w14:paraId="1A91D8AA" w14:textId="3B8C57A8" w:rsidR="00521A2E" w:rsidRPr="00467681" w:rsidRDefault="00521A2E" w:rsidP="0085676C">
      <w:pPr>
        <w:spacing w:line="240" w:lineRule="auto"/>
        <w:rPr>
          <w:rFonts w:ascii="Cambria" w:hAnsi="Cambria"/>
          <w:b/>
          <w:bCs/>
          <w:sz w:val="20"/>
          <w:szCs w:val="20"/>
        </w:rPr>
      </w:pPr>
      <w:r w:rsidRPr="00467681">
        <w:rPr>
          <w:rFonts w:ascii="Cambria" w:hAnsi="Cambria"/>
          <w:b/>
          <w:bCs/>
          <w:sz w:val="20"/>
          <w:szCs w:val="20"/>
        </w:rPr>
        <w:lastRenderedPageBreak/>
        <w:t xml:space="preserve">[4] </w:t>
      </w:r>
    </w:p>
    <w:p w14:paraId="54579810" w14:textId="63AB3064" w:rsidR="00521A2E" w:rsidRDefault="001877DB" w:rsidP="0085676C">
      <w:pPr>
        <w:spacing w:line="240" w:lineRule="auto"/>
        <w:rPr>
          <w:rFonts w:ascii="Cambria" w:hAnsi="Cambria"/>
          <w:sz w:val="20"/>
          <w:szCs w:val="20"/>
        </w:rPr>
      </w:pPr>
      <w:r>
        <w:rPr>
          <w:rFonts w:ascii="Cambria" w:hAnsi="Cambria"/>
          <w:noProof/>
          <w:sz w:val="20"/>
          <w:szCs w:val="20"/>
        </w:rPr>
        <w:pict w14:anchorId="54AC7E1F">
          <v:shape id="_x0000_s2060" type="#_x0000_t75" style="position:absolute;margin-left:-15.8pt;margin-top:6.1pt;width:553.75pt;height:308.5pt;z-index:-251656704" wrapcoords="-16 28 -16 21600 21600 21600 21600 28 -16 28">
            <v:imagedata r:id="rId33" o:title=""/>
            <w10:wrap type="tight"/>
          </v:shape>
        </w:pict>
      </w:r>
    </w:p>
    <w:p w14:paraId="7F10B2F3" w14:textId="3EAE07AB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568FA79" w14:textId="32939AEC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0FB2755" w14:textId="3E20A805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5DA8DE1" w14:textId="2C81A950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5491ADD" w14:textId="6098379F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4A9AB676" w14:textId="2C56B5B2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15852590" w14:textId="2FFECC1F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CE98DB0" w14:textId="06ED7D45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FEB7BDC" w14:textId="67FB7ED0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363CCDE0" w14:textId="55B2DBD2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7BA1433" w14:textId="7BA3AB14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50E715DA" w14:textId="4C3E2223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06B07FAC" w14:textId="3C1E8CA0" w:rsidR="00521A2E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p w14:paraId="7B05B73B" w14:textId="77777777" w:rsidR="00521A2E" w:rsidRPr="0085676C" w:rsidRDefault="00521A2E" w:rsidP="0085676C">
      <w:pPr>
        <w:spacing w:line="240" w:lineRule="auto"/>
        <w:rPr>
          <w:rFonts w:ascii="Cambria" w:hAnsi="Cambria"/>
          <w:sz w:val="20"/>
          <w:szCs w:val="20"/>
        </w:rPr>
      </w:pPr>
    </w:p>
    <w:sectPr w:rsidR="00521A2E" w:rsidRPr="0085676C" w:rsidSect="002B07D0">
      <w:headerReference w:type="default" r:id="rId34"/>
      <w:type w:val="continuous"/>
      <w:pgSz w:w="11907" w:h="16840"/>
      <w:pgMar w:top="720" w:right="720" w:bottom="720" w:left="720" w:header="720" w:footer="720" w:gutter="0"/>
      <w:cols w:num="2" w:space="432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57BBA5" w14:textId="77777777" w:rsidR="006E59E5" w:rsidRDefault="006E59E5">
      <w:pPr>
        <w:spacing w:after="0" w:line="240" w:lineRule="auto"/>
      </w:pPr>
      <w:r>
        <w:separator/>
      </w:r>
    </w:p>
  </w:endnote>
  <w:endnote w:type="continuationSeparator" w:id="0">
    <w:p w14:paraId="114AA3C6" w14:textId="77777777" w:rsidR="006E59E5" w:rsidRDefault="006E5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tangChe">
    <w:charset w:val="81"/>
    <w:family w:val="modern"/>
    <w:pitch w:val="fixed"/>
    <w:sig w:usb0="B00002AF" w:usb1="69D77CFB" w:usb2="00000030" w:usb3="00000000" w:csb0="0008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50FF80" w14:textId="77777777" w:rsidR="00405DB3" w:rsidRDefault="0017678F" w:rsidP="00405DB3">
    <w:pPr>
      <w:pStyle w:val="Footer"/>
      <w:rPr>
        <w:rFonts w:ascii="Cambria" w:hAnsi="Cambria" w:cs="Cambria"/>
        <w:b/>
        <w:bCs/>
        <w:color w:val="585858"/>
      </w:rPr>
    </w:pPr>
    <w:r>
      <w:rPr>
        <w:rFonts w:ascii="Cambria" w:hAnsi="Cambria" w:cs="Cambria"/>
        <w:b/>
        <w:bCs/>
        <w:noProof/>
        <w:color w:val="585858"/>
        <w:lang w:val="en-GB" w:eastAsia="en-GB"/>
      </w:rPr>
      <w:pict w14:anchorId="059560F9"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1034" type="#_x0000_t32" style="position:absolute;margin-left:.45pt;margin-top:5.3pt;width:526.4pt;height:0;z-index:251659776" o:connectortype="straight" strokecolor="gray"/>
      </w:pict>
    </w:r>
    <w:r>
      <w:rPr>
        <w:rFonts w:ascii="Cambria" w:hAnsi="Cambria" w:cs="Cambria"/>
        <w:b/>
        <w:bCs/>
        <w:noProof/>
        <w:color w:val="585858"/>
        <w:lang w:val="en-GB" w:eastAsia="en-GB"/>
      </w:rPr>
      <w:pict w14:anchorId="4EB5F4DE">
        <v:shape id="_x0000_s1033" type="#_x0000_t32" style="position:absolute;margin-left:.45pt;margin-top:7.8pt;width:526.4pt;height:0;z-index:251658752" o:connectortype="straight" strokecolor="gray"/>
      </w:pict>
    </w:r>
  </w:p>
  <w:p w14:paraId="4766A5CB" w14:textId="6E395948" w:rsidR="00443E0C" w:rsidRPr="00AA4767" w:rsidRDefault="00405DB3" w:rsidP="00405DB3">
    <w:pPr>
      <w:pStyle w:val="Footer"/>
      <w:rPr>
        <w:rFonts w:ascii="Cambria" w:hAnsi="Cambria"/>
        <w:sz w:val="20"/>
      </w:rPr>
    </w:pPr>
    <w:r w:rsidRPr="00AA4767">
      <w:rPr>
        <w:rFonts w:ascii="Cambria" w:hAnsi="Cambria" w:cs="Cambria"/>
        <w:b/>
        <w:bCs/>
        <w:color w:val="585858"/>
        <w:sz w:val="20"/>
      </w:rPr>
      <w:t>©</w:t>
    </w:r>
    <w:r w:rsidRPr="00AA4767">
      <w:rPr>
        <w:rFonts w:ascii="Cambria" w:hAnsi="Cambria" w:cs="Cambria"/>
        <w:b/>
        <w:bCs/>
        <w:color w:val="585858"/>
        <w:spacing w:val="1"/>
        <w:sz w:val="20"/>
      </w:rPr>
      <w:t xml:space="preserve"> 20</w:t>
    </w:r>
    <w:r w:rsidRPr="00AA4767">
      <w:rPr>
        <w:rFonts w:ascii="Cambria" w:hAnsi="Cambria" w:cs="Cambria"/>
        <w:b/>
        <w:bCs/>
        <w:color w:val="585858"/>
        <w:spacing w:val="-4"/>
        <w:sz w:val="20"/>
      </w:rPr>
      <w:t>2</w:t>
    </w:r>
    <w:r w:rsidR="004B0447">
      <w:rPr>
        <w:rFonts w:ascii="Cambria" w:hAnsi="Cambria" w:cs="Cambria"/>
        <w:b/>
        <w:bCs/>
        <w:color w:val="585858"/>
        <w:spacing w:val="-4"/>
        <w:sz w:val="20"/>
      </w:rPr>
      <w:t>3</w:t>
    </w:r>
    <w:r w:rsidRPr="00AA4767">
      <w:rPr>
        <w:rFonts w:ascii="Cambria" w:hAnsi="Cambria" w:cs="Cambria"/>
        <w:b/>
        <w:bCs/>
        <w:color w:val="585858"/>
        <w:sz w:val="20"/>
      </w:rPr>
      <w:t>,</w:t>
    </w:r>
    <w:r w:rsidRPr="00AA4767">
      <w:rPr>
        <w:rFonts w:ascii="Cambria" w:hAnsi="Cambria" w:cs="Cambria"/>
        <w:b/>
        <w:bCs/>
        <w:color w:val="585858"/>
        <w:spacing w:val="1"/>
        <w:sz w:val="20"/>
      </w:rPr>
      <w:t xml:space="preserve"> UWTSD-</w:t>
    </w:r>
    <w:r w:rsidR="00B13FA1" w:rsidRPr="00AA4767">
      <w:rPr>
        <w:rFonts w:ascii="Cambria" w:hAnsi="Cambria" w:cs="Cambria"/>
        <w:b/>
        <w:bCs/>
        <w:color w:val="585858"/>
        <w:spacing w:val="1"/>
        <w:sz w:val="20"/>
      </w:rPr>
      <w:t>SAE</w:t>
    </w:r>
    <w:r w:rsidRPr="00AA4767">
      <w:rPr>
        <w:rFonts w:ascii="Cambria" w:hAnsi="Cambria" w:cs="Cambria"/>
        <w:b/>
        <w:bCs/>
        <w:color w:val="585858"/>
        <w:spacing w:val="-1"/>
        <w:sz w:val="20"/>
      </w:rPr>
      <w:t xml:space="preserve">   |</w:t>
    </w:r>
    <w:r w:rsidRPr="00AA4767">
      <w:rPr>
        <w:rFonts w:ascii="Cambria" w:hAnsi="Cambria" w:cs="Cambria"/>
        <w:b/>
        <w:bCs/>
        <w:color w:val="585858"/>
        <w:spacing w:val="-1"/>
        <w:sz w:val="20"/>
      </w:rPr>
      <w:tab/>
    </w:r>
    <w:r w:rsidRPr="00AA4767">
      <w:rPr>
        <w:rFonts w:ascii="Cambria" w:hAnsi="Cambria" w:cs="Cambria"/>
        <w:b/>
        <w:bCs/>
        <w:color w:val="585858"/>
        <w:spacing w:val="-1"/>
        <w:sz w:val="20"/>
      </w:rPr>
      <w:tab/>
    </w:r>
    <w:r w:rsidR="009E298A" w:rsidRPr="00AA4767">
      <w:rPr>
        <w:rFonts w:ascii="Cambria" w:hAnsi="Cambria" w:cs="Cambria"/>
        <w:b/>
        <w:bCs/>
        <w:color w:val="585858"/>
        <w:spacing w:val="-1"/>
        <w:sz w:val="20"/>
      </w:rPr>
      <w:t xml:space="preserve">        </w:t>
    </w:r>
    <w:r w:rsidRPr="00AA4767">
      <w:rPr>
        <w:rFonts w:ascii="Cambria" w:hAnsi="Cambria"/>
        <w:sz w:val="20"/>
      </w:rPr>
      <w:t xml:space="preserve">Page </w:t>
    </w:r>
    <w:r w:rsidRPr="00AA4767">
      <w:rPr>
        <w:rFonts w:ascii="Cambria" w:hAnsi="Cambria"/>
        <w:sz w:val="20"/>
      </w:rPr>
      <w:fldChar w:fldCharType="begin"/>
    </w:r>
    <w:r w:rsidRPr="00AA4767">
      <w:rPr>
        <w:rFonts w:ascii="Cambria" w:hAnsi="Cambria"/>
        <w:sz w:val="20"/>
      </w:rPr>
      <w:instrText xml:space="preserve"> PAGE   \* MERGEFORMAT </w:instrText>
    </w:r>
    <w:r w:rsidRPr="00AA4767">
      <w:rPr>
        <w:rFonts w:ascii="Cambria" w:hAnsi="Cambria"/>
        <w:sz w:val="20"/>
      </w:rPr>
      <w:fldChar w:fldCharType="separate"/>
    </w:r>
    <w:r w:rsidR="000F378D" w:rsidRPr="000F378D">
      <w:rPr>
        <w:rFonts w:ascii="Cambria" w:hAnsi="Cambria"/>
        <w:noProof/>
        <w:sz w:val="20"/>
        <w:lang w:val="en-GB" w:eastAsia="en-GB"/>
      </w:rPr>
      <w:t>2</w:t>
    </w:r>
    <w:r w:rsidRPr="00AA4767">
      <w:rPr>
        <w:rFonts w:ascii="Cambria" w:hAnsi="Cambria"/>
        <w:sz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89F399" w14:textId="77777777" w:rsidR="006E59E5" w:rsidRDefault="006E59E5">
      <w:pPr>
        <w:spacing w:after="0" w:line="240" w:lineRule="auto"/>
      </w:pPr>
      <w:r>
        <w:separator/>
      </w:r>
    </w:p>
  </w:footnote>
  <w:footnote w:type="continuationSeparator" w:id="0">
    <w:p w14:paraId="16060164" w14:textId="77777777" w:rsidR="006E59E5" w:rsidRDefault="006E59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B17F51" w14:textId="77777777" w:rsidR="007F18D6" w:rsidRDefault="0017678F">
    <w:pPr>
      <w:pStyle w:val="Heading1"/>
      <w:spacing w:line="240" w:lineRule="auto"/>
      <w:rPr>
        <w:rStyle w:val="Strong"/>
      </w:rPr>
    </w:pPr>
    <w:r>
      <w:rPr>
        <w:rStyle w:val="Strong"/>
      </w:rPr>
      <w:pict w14:anchorId="5443E850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style="width:106.65pt;height:43.45pt">
          <v:imagedata r:id="rId1" o:title="UWTSD-Logo-fi"/>
        </v:shape>
      </w:pict>
    </w:r>
  </w:p>
  <w:p w14:paraId="4B6DEC57" w14:textId="5E21CCC6" w:rsidR="00443E0C" w:rsidRDefault="007F18D6" w:rsidP="007F18D6">
    <w:pPr>
      <w:pStyle w:val="Heading1"/>
      <w:spacing w:line="240" w:lineRule="auto"/>
      <w:ind w:firstLine="720"/>
      <w:rPr>
        <w:rStyle w:val="Strong"/>
        <w:sz w:val="20"/>
        <w:szCs w:val="20"/>
      </w:rPr>
    </w:pPr>
    <w:r>
      <w:rPr>
        <w:rStyle w:val="Strong"/>
      </w:rPr>
      <w:t xml:space="preserve">UWTSD </w:t>
    </w:r>
    <w:r w:rsidR="004B0447">
      <w:rPr>
        <w:sz w:val="24"/>
        <w:szCs w:val="24"/>
      </w:rPr>
      <w:t>Motorsport</w:t>
    </w:r>
    <w:r>
      <w:rPr>
        <w:sz w:val="24"/>
        <w:szCs w:val="24"/>
      </w:rPr>
      <w:t xml:space="preserve"> </w:t>
    </w:r>
    <w:r w:rsidR="00443E0C">
      <w:rPr>
        <w:sz w:val="24"/>
        <w:szCs w:val="24"/>
      </w:rPr>
      <w:t>Engineering</w:t>
    </w:r>
    <w:r w:rsidR="00443E0C">
      <w:rPr>
        <w:rStyle w:val="Strong"/>
        <w:sz w:val="20"/>
        <w:szCs w:val="20"/>
      </w:rPr>
      <w:t xml:space="preserve"> </w:t>
    </w:r>
    <w:r>
      <w:rPr>
        <w:rStyle w:val="Strong"/>
        <w:sz w:val="20"/>
        <w:szCs w:val="20"/>
      </w:rPr>
      <w:tab/>
    </w:r>
    <w:r>
      <w:rPr>
        <w:rStyle w:val="Strong"/>
        <w:sz w:val="20"/>
        <w:szCs w:val="20"/>
      </w:rPr>
      <w:tab/>
    </w:r>
    <w:r>
      <w:rPr>
        <w:rStyle w:val="Strong"/>
        <w:sz w:val="20"/>
        <w:szCs w:val="20"/>
      </w:rPr>
      <w:tab/>
    </w:r>
    <w:r w:rsidR="00443E0C">
      <w:rPr>
        <w:rStyle w:val="Strong"/>
        <w:sz w:val="20"/>
        <w:szCs w:val="20"/>
      </w:rPr>
      <w:t xml:space="preserve"> </w:t>
    </w:r>
    <w:r w:rsidR="00D30BA1">
      <w:rPr>
        <w:rStyle w:val="Strong"/>
        <w:b/>
        <w:sz w:val="20"/>
        <w:szCs w:val="20"/>
      </w:rPr>
      <w:t xml:space="preserve">     </w:t>
    </w:r>
  </w:p>
  <w:p w14:paraId="53109BFF" w14:textId="055F8460" w:rsidR="00443E0C" w:rsidRPr="00B13FA1" w:rsidRDefault="00562127" w:rsidP="007F18D6">
    <w:pPr>
      <w:pStyle w:val="Heading1"/>
      <w:spacing w:before="0"/>
      <w:rPr>
        <w:rStyle w:val="IntenseEmphasis"/>
        <w:b/>
        <w:bCs/>
        <w:i w:val="0"/>
        <w:iCs w:val="0"/>
        <w:color w:val="7F7F7F"/>
        <w:sz w:val="20"/>
        <w:szCs w:val="20"/>
      </w:rPr>
    </w:pPr>
    <w:r>
      <w:rPr>
        <w:color w:val="7F7F7F"/>
        <w:sz w:val="20"/>
        <w:szCs w:val="20"/>
      </w:rPr>
      <w:t xml:space="preserve">               </w:t>
    </w:r>
    <w:r w:rsidR="00743D1F">
      <w:rPr>
        <w:color w:val="7F7F7F"/>
        <w:sz w:val="20"/>
        <w:szCs w:val="20"/>
      </w:rPr>
      <w:t xml:space="preserve"> </w:t>
    </w:r>
    <w:r w:rsidR="00B13FA1">
      <w:rPr>
        <w:color w:val="7F7F7F"/>
        <w:sz w:val="20"/>
        <w:szCs w:val="20"/>
      </w:rPr>
      <w:t>Module</w:t>
    </w:r>
    <w:r w:rsidR="00443E0C">
      <w:rPr>
        <w:color w:val="7F7F7F"/>
        <w:sz w:val="20"/>
        <w:szCs w:val="20"/>
      </w:rPr>
      <w:t xml:space="preserve">: </w:t>
    </w:r>
    <w:r w:rsidR="004B0447">
      <w:rPr>
        <w:color w:val="7F7F7F"/>
        <w:sz w:val="20"/>
        <w:szCs w:val="20"/>
      </w:rPr>
      <w:t>ALTERNATIVE PROPULTION SYSTEMS (ACHA5010)</w:t>
    </w:r>
    <w:r w:rsidR="00B13FA1">
      <w:rPr>
        <w:color w:val="7F7F7F"/>
        <w:sz w:val="20"/>
        <w:szCs w:val="20"/>
      </w:rPr>
      <w:tab/>
    </w:r>
    <w:r w:rsidR="00B13FA1">
      <w:rPr>
        <w:color w:val="7F7F7F"/>
        <w:sz w:val="20"/>
        <w:szCs w:val="20"/>
      </w:rPr>
      <w:tab/>
    </w:r>
    <w:r w:rsidR="00B13FA1">
      <w:rPr>
        <w:color w:val="7F7F7F"/>
        <w:sz w:val="20"/>
        <w:szCs w:val="20"/>
      </w:rPr>
      <w:tab/>
    </w:r>
    <w:r w:rsidR="00B13FA1">
      <w:rPr>
        <w:color w:val="7F7F7F"/>
        <w:sz w:val="20"/>
        <w:szCs w:val="20"/>
      </w:rPr>
      <w:tab/>
    </w:r>
    <w:r w:rsidR="004B0447">
      <w:rPr>
        <w:color w:val="7F7F7F"/>
        <w:sz w:val="20"/>
        <w:szCs w:val="20"/>
      </w:rPr>
      <w:t>January</w:t>
    </w:r>
    <w:r w:rsidR="002E7845">
      <w:rPr>
        <w:color w:val="7F7F7F"/>
        <w:sz w:val="20"/>
        <w:szCs w:val="20"/>
      </w:rPr>
      <w:t xml:space="preserve"> </w:t>
    </w:r>
    <w:r w:rsidR="00443E0C">
      <w:rPr>
        <w:color w:val="7F7F7F"/>
        <w:sz w:val="20"/>
        <w:szCs w:val="20"/>
      </w:rPr>
      <w:t>20</w:t>
    </w:r>
    <w:r w:rsidR="00FA1819">
      <w:rPr>
        <w:color w:val="7F7F7F"/>
        <w:sz w:val="20"/>
        <w:szCs w:val="20"/>
      </w:rPr>
      <w:t>2</w:t>
    </w:r>
    <w:r w:rsidR="004B0447">
      <w:rPr>
        <w:color w:val="7F7F7F"/>
        <w:sz w:val="20"/>
        <w:szCs w:val="20"/>
      </w:rPr>
      <w:t>3</w:t>
    </w:r>
    <w:r w:rsidR="00443E0C">
      <w:rPr>
        <w:rStyle w:val="Strong"/>
        <w:b/>
        <w:sz w:val="20"/>
        <w:szCs w:val="20"/>
      </w:rPr>
      <w:t xml:space="preserve">    </w:t>
    </w:r>
    <w:r w:rsidR="00D30BA1">
      <w:rPr>
        <w:rStyle w:val="Strong"/>
        <w:b/>
        <w:sz w:val="20"/>
        <w:szCs w:val="20"/>
      </w:rPr>
      <w:t xml:space="preserve"> </w:t>
    </w:r>
    <w:r w:rsidR="00443E0C">
      <w:rPr>
        <w:rStyle w:val="Strong"/>
        <w:b/>
        <w:sz w:val="20"/>
        <w:szCs w:val="20"/>
      </w:rPr>
      <w:t xml:space="preserve">      </w:t>
    </w:r>
    <w:r w:rsidR="0002287F">
      <w:rPr>
        <w:rStyle w:val="Strong"/>
        <w:b/>
        <w:sz w:val="20"/>
        <w:szCs w:val="20"/>
      </w:rPr>
      <w:t xml:space="preserve"> </w:t>
    </w:r>
    <w:r w:rsidR="00443E0C">
      <w:rPr>
        <w:rStyle w:val="Strong"/>
        <w:b/>
        <w:sz w:val="20"/>
        <w:szCs w:val="20"/>
      </w:rPr>
      <w:t xml:space="preserve">                                                     </w:t>
    </w:r>
    <w:r w:rsidR="00872AF0">
      <w:rPr>
        <w:rStyle w:val="Strong"/>
        <w:b/>
        <w:sz w:val="20"/>
        <w:szCs w:val="20"/>
      </w:rPr>
      <w:t xml:space="preserve"> </w:t>
    </w:r>
    <w:r w:rsidR="00443E0C">
      <w:rPr>
        <w:rStyle w:val="Strong"/>
        <w:b/>
        <w:sz w:val="20"/>
        <w:szCs w:val="20"/>
      </w:rPr>
      <w:t xml:space="preserve">              </w:t>
    </w:r>
    <w:r w:rsidR="005D0129">
      <w:rPr>
        <w:rStyle w:val="Strong"/>
        <w:b/>
        <w:sz w:val="20"/>
        <w:szCs w:val="20"/>
      </w:rPr>
      <w:t xml:space="preserve">   </w:t>
    </w:r>
    <w:r w:rsidR="002D1859">
      <w:rPr>
        <w:rStyle w:val="Strong"/>
        <w:b/>
        <w:sz w:val="20"/>
        <w:szCs w:val="20"/>
      </w:rPr>
      <w:t xml:space="preserve"> </w:t>
    </w:r>
    <w:r w:rsidR="002C676D">
      <w:rPr>
        <w:rStyle w:val="Strong"/>
        <w:b/>
        <w:sz w:val="20"/>
        <w:szCs w:val="20"/>
      </w:rPr>
      <w:t xml:space="preserve"> </w:t>
    </w:r>
  </w:p>
  <w:p w14:paraId="3F3D7009" w14:textId="77777777" w:rsidR="00443E0C" w:rsidRDefault="0017678F">
    <w:pPr>
      <w:pStyle w:val="Header"/>
      <w:spacing w:after="120"/>
      <w:rPr>
        <w:rFonts w:ascii="Cambria" w:hAnsi="Cambria"/>
        <w:b/>
        <w:color w:val="7F7F7F"/>
        <w:sz w:val="20"/>
        <w:szCs w:val="20"/>
      </w:rPr>
    </w:pPr>
    <w:r>
      <w:rPr>
        <w:rFonts w:ascii="Cambria" w:hAnsi="Cambria"/>
        <w:b/>
        <w:color w:val="7F7F7F"/>
        <w:sz w:val="20"/>
        <w:szCs w:val="20"/>
        <w:lang w:val="en-GB" w:eastAsia="en-GB"/>
      </w:rPr>
      <w:pict w14:anchorId="4C34184F">
        <v:shapetype id="_x0000_t32" coordsize="21600,21600" o:spt="32" o:oned="t" path="m,l21600,21600e" filled="f">
          <v:path arrowok="t" fillok="f" o:connecttype="none"/>
          <o:lock v:ext="edit" shapetype="t"/>
        </v:shapetype>
        <v:shape id="AutoShape 1" o:spid="_x0000_s1025" type="#_x0000_t32" style="position:absolute;margin-left:-1.05pt;margin-top:1.65pt;width:526.4pt;height:0;z-index:251655680" o:connectortype="straight" strokecolor="gray"/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7EB346" w14:textId="77777777" w:rsidR="002B07D0" w:rsidRDefault="0017678F">
    <w:pPr>
      <w:pStyle w:val="Heading1"/>
      <w:spacing w:line="240" w:lineRule="auto"/>
      <w:rPr>
        <w:rStyle w:val="Strong"/>
      </w:rPr>
    </w:pPr>
    <w:r>
      <w:rPr>
        <w:noProof/>
      </w:rPr>
      <w:pict w14:anchorId="357FBC45">
        <v:shapetype id="_x0000_t202" coordsize="21600,21600" o:spt="202" path="m,l,21600r21600,l21600,xe">
          <v:stroke joinstyle="miter"/>
          <v:path gradientshapeok="t" o:connecttype="rect"/>
        </v:shapetype>
        <v:shape id="Text Box 2" o:spid="_x0000_s1032" type="#_x0000_t202" style="position:absolute;margin-left:99.6pt;margin-top:17.25pt;width:507pt;height:65pt;z-index:251657728;visibility:visible;mso-height-percent:200;mso-wrap-distance-top:3.6pt;mso-wrap-distance-bottom:3.6pt;mso-height-percent:200;mso-width-relative:margin;mso-height-relative:margin" filled="f" stroked="f">
          <v:textbox style="mso-fit-shape-to-text:t">
            <w:txbxContent>
              <w:p w14:paraId="48E6AF37" w14:textId="77777777" w:rsidR="00C106FB" w:rsidRDefault="00C106FB" w:rsidP="00C106FB">
                <w:r>
                  <w:rPr>
                    <w:rStyle w:val="Strong"/>
                    <w:b w:val="0"/>
                    <w:sz w:val="20"/>
                    <w:szCs w:val="20"/>
                  </w:rPr>
                  <w:t xml:space="preserve"> </w:t>
                </w:r>
              </w:p>
            </w:txbxContent>
          </v:textbox>
          <w10:wrap type="square"/>
        </v:shape>
      </w:pict>
    </w:r>
    <w:r>
      <w:rPr>
        <w:rStyle w:val="Strong"/>
      </w:rPr>
      <w:pict w14:anchorId="006671D2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8" type="#_x0000_t75" style="width:106.65pt;height:43.45pt">
          <v:imagedata r:id="rId1" o:title="UWTSD-Logo-fi"/>
        </v:shape>
      </w:pict>
    </w:r>
  </w:p>
  <w:p w14:paraId="49B05D4B" w14:textId="77777777" w:rsidR="002B07D0" w:rsidRDefault="0017678F">
    <w:pPr>
      <w:pStyle w:val="Header"/>
      <w:spacing w:after="120"/>
      <w:rPr>
        <w:rFonts w:ascii="Cambria" w:hAnsi="Cambria"/>
        <w:b/>
        <w:color w:val="7F7F7F"/>
        <w:sz w:val="20"/>
        <w:szCs w:val="20"/>
      </w:rPr>
    </w:pPr>
    <w:r>
      <w:rPr>
        <w:rFonts w:ascii="Cambria" w:hAnsi="Cambria"/>
        <w:b/>
        <w:color w:val="7F7F7F"/>
        <w:sz w:val="20"/>
        <w:szCs w:val="20"/>
        <w:lang w:val="en-GB" w:eastAsia="en-GB"/>
      </w:rPr>
      <w:pict w14:anchorId="75293517"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1030" type="#_x0000_t32" style="position:absolute;margin-left:-1.05pt;margin-top:1.65pt;width:526.4pt;height:0;z-index:251656704" o:connectortype="straight" strokecolor="gray"/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855861"/>
    <w:multiLevelType w:val="multilevel"/>
    <w:tmpl w:val="2B855861"/>
    <w:lvl w:ilvl="0">
      <w:start w:val="1"/>
      <w:numFmt w:val="decimal"/>
      <w:pStyle w:val="IEEEReferenceItem"/>
      <w:lvlText w:val="[%1]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>
      <w:start w:val="1"/>
      <w:numFmt w:val="decimal"/>
      <w:lvlText w:val="%1.%2)"/>
      <w:lvlJc w:val="left"/>
      <w:pPr>
        <w:tabs>
          <w:tab w:val="num" w:pos="936"/>
        </w:tabs>
        <w:ind w:left="936" w:hanging="720"/>
      </w:pPr>
      <w:rPr>
        <w:rFonts w:hint="default"/>
      </w:rPr>
    </w:lvl>
    <w:lvl w:ilvl="2">
      <w:start w:val="1"/>
      <w:numFmt w:val="decimal"/>
      <w:pStyle w:val="Heading3"/>
      <w:lvlText w:val="%3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3">
      <w:start w:val="1"/>
      <w:numFmt w:val="decimal"/>
      <w:lvlText w:val="%1.%2)%3.%4."/>
      <w:lvlJc w:val="left"/>
      <w:pPr>
        <w:tabs>
          <w:tab w:val="num" w:pos="1296"/>
        </w:tabs>
        <w:ind w:left="1296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tabs>
          <w:tab w:val="num" w:pos="1296"/>
        </w:tabs>
        <w:ind w:left="1296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tabs>
          <w:tab w:val="num" w:pos="1656"/>
        </w:tabs>
        <w:ind w:left="1656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tabs>
          <w:tab w:val="num" w:pos="1656"/>
        </w:tabs>
        <w:ind w:left="1656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tabs>
          <w:tab w:val="num" w:pos="2016"/>
        </w:tabs>
        <w:ind w:left="2016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tabs>
          <w:tab w:val="num" w:pos="2016"/>
        </w:tabs>
        <w:ind w:left="2016" w:hanging="1800"/>
      </w:pPr>
      <w:rPr>
        <w:rFonts w:hint="default"/>
      </w:rPr>
    </w:lvl>
  </w:abstractNum>
  <w:abstractNum w:abstractNumId="1" w15:restartNumberingAfterBreak="0">
    <w:nsid w:val="52CA544A"/>
    <w:multiLevelType w:val="singleLevel"/>
    <w:tmpl w:val="52CA544A"/>
    <w:lvl w:ilvl="0">
      <w:start w:val="1"/>
      <w:numFmt w:val="decimal"/>
      <w:pStyle w:val="references"/>
      <w:lvlText w:val="[%1]"/>
      <w:lvlJc w:val="left"/>
      <w:pPr>
        <w:tabs>
          <w:tab w:val="num" w:pos="360"/>
        </w:tabs>
        <w:ind w:left="360" w:hanging="360"/>
      </w:pPr>
      <w:rPr>
        <w:rFonts w:ascii="Times New Roman" w:hAnsi="Times New Roman" w:cs="Times New Roman" w:hint="default"/>
        <w:b w:val="0"/>
        <w:bCs w:val="0"/>
        <w:i w:val="0"/>
        <w:iCs w:val="0"/>
        <w:sz w:val="16"/>
        <w:szCs w:val="16"/>
      </w:rPr>
    </w:lvl>
  </w:abstractNum>
  <w:abstractNum w:abstractNumId="2" w15:restartNumberingAfterBreak="0">
    <w:nsid w:val="67625850"/>
    <w:multiLevelType w:val="multilevel"/>
    <w:tmpl w:val="E85A850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921255755">
    <w:abstractNumId w:val="0"/>
  </w:num>
  <w:num w:numId="2" w16cid:durableId="1527718929">
    <w:abstractNumId w:val="1"/>
  </w:num>
  <w:num w:numId="3" w16cid:durableId="165965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10"/>
  <w:displayHorizontalDrawingGridEvery w:val="2"/>
  <w:characterSpacingControl w:val="doNotCompress"/>
  <w:hdrShapeDefaults>
    <o:shapedefaults v:ext="edit" spidmax="2066" fillcolor="white">
      <v:fill color="white"/>
    </o:shapedefaults>
    <o:shapelayout v:ext="edit">
      <o:idmap v:ext="edit" data="1"/>
      <o:rules v:ext="edit">
        <o:r id="V:Rule5" type="connector" idref="#_x0000_s1034"/>
        <o:r id="V:Rule6" type="connector" idref="#_x0000_s1033"/>
        <o:r id="V:Rule7" type="connector" idref="#AutoShape 1"/>
        <o:r id="V:Rule8" type="connector" idref="#_x0000_s1030"/>
      </o:rules>
    </o:shapelayout>
  </w:hdrShapeDefaults>
  <w:footnotePr>
    <w:footnote w:id="-1"/>
    <w:footnote w:id="0"/>
  </w:footnotePr>
  <w:endnotePr>
    <w:endnote w:id="-1"/>
    <w:endnote w:id="0"/>
  </w:endnotePr>
  <w:compat>
    <w:wpJustification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4B0447"/>
    <w:rsid w:val="00010168"/>
    <w:rsid w:val="0002029C"/>
    <w:rsid w:val="0002287F"/>
    <w:rsid w:val="00022F60"/>
    <w:rsid w:val="00027AA3"/>
    <w:rsid w:val="000352E1"/>
    <w:rsid w:val="000407A4"/>
    <w:rsid w:val="000430B5"/>
    <w:rsid w:val="00043725"/>
    <w:rsid w:val="00044FC0"/>
    <w:rsid w:val="000459D5"/>
    <w:rsid w:val="00047325"/>
    <w:rsid w:val="000518D3"/>
    <w:rsid w:val="000546ED"/>
    <w:rsid w:val="0005584A"/>
    <w:rsid w:val="00056D4D"/>
    <w:rsid w:val="00062E5A"/>
    <w:rsid w:val="0007109D"/>
    <w:rsid w:val="00073800"/>
    <w:rsid w:val="00076B8A"/>
    <w:rsid w:val="0008044F"/>
    <w:rsid w:val="00083BCA"/>
    <w:rsid w:val="00097831"/>
    <w:rsid w:val="000A2AF9"/>
    <w:rsid w:val="000B0280"/>
    <w:rsid w:val="000C4162"/>
    <w:rsid w:val="000C51E5"/>
    <w:rsid w:val="000F08DE"/>
    <w:rsid w:val="000F378D"/>
    <w:rsid w:val="000F43E3"/>
    <w:rsid w:val="001039B4"/>
    <w:rsid w:val="00123B0F"/>
    <w:rsid w:val="00126823"/>
    <w:rsid w:val="00130A02"/>
    <w:rsid w:val="00133D35"/>
    <w:rsid w:val="00142210"/>
    <w:rsid w:val="001444C2"/>
    <w:rsid w:val="00145204"/>
    <w:rsid w:val="00152E80"/>
    <w:rsid w:val="001563B0"/>
    <w:rsid w:val="001818D5"/>
    <w:rsid w:val="001877DB"/>
    <w:rsid w:val="00195780"/>
    <w:rsid w:val="00196E87"/>
    <w:rsid w:val="001A0DDB"/>
    <w:rsid w:val="001A13CD"/>
    <w:rsid w:val="001A2511"/>
    <w:rsid w:val="001A571D"/>
    <w:rsid w:val="001A5974"/>
    <w:rsid w:val="001B04B8"/>
    <w:rsid w:val="001C0440"/>
    <w:rsid w:val="001C176D"/>
    <w:rsid w:val="001C52AE"/>
    <w:rsid w:val="001C5CA5"/>
    <w:rsid w:val="001D1154"/>
    <w:rsid w:val="001D2501"/>
    <w:rsid w:val="001D52F3"/>
    <w:rsid w:val="001D6B3C"/>
    <w:rsid w:val="001D7344"/>
    <w:rsid w:val="001E2252"/>
    <w:rsid w:val="001E3FF4"/>
    <w:rsid w:val="001E4FD0"/>
    <w:rsid w:val="001F702A"/>
    <w:rsid w:val="00200831"/>
    <w:rsid w:val="00204D2F"/>
    <w:rsid w:val="00212C00"/>
    <w:rsid w:val="00214086"/>
    <w:rsid w:val="00224092"/>
    <w:rsid w:val="00224B4C"/>
    <w:rsid w:val="002401E9"/>
    <w:rsid w:val="00240B0C"/>
    <w:rsid w:val="0024103F"/>
    <w:rsid w:val="002439B1"/>
    <w:rsid w:val="00245EF2"/>
    <w:rsid w:val="00251781"/>
    <w:rsid w:val="00263166"/>
    <w:rsid w:val="00271187"/>
    <w:rsid w:val="002715B9"/>
    <w:rsid w:val="00271F85"/>
    <w:rsid w:val="00286023"/>
    <w:rsid w:val="00290553"/>
    <w:rsid w:val="00294632"/>
    <w:rsid w:val="00296314"/>
    <w:rsid w:val="002A09C6"/>
    <w:rsid w:val="002A3029"/>
    <w:rsid w:val="002A38EB"/>
    <w:rsid w:val="002B07D0"/>
    <w:rsid w:val="002B0CD9"/>
    <w:rsid w:val="002B208D"/>
    <w:rsid w:val="002C048B"/>
    <w:rsid w:val="002C23CD"/>
    <w:rsid w:val="002C5A7F"/>
    <w:rsid w:val="002C676D"/>
    <w:rsid w:val="002C6ED7"/>
    <w:rsid w:val="002D11E1"/>
    <w:rsid w:val="002D1859"/>
    <w:rsid w:val="002D664C"/>
    <w:rsid w:val="002E2566"/>
    <w:rsid w:val="002E3671"/>
    <w:rsid w:val="002E3E0D"/>
    <w:rsid w:val="002E7845"/>
    <w:rsid w:val="002F49F9"/>
    <w:rsid w:val="002F6390"/>
    <w:rsid w:val="002F65F2"/>
    <w:rsid w:val="00302A98"/>
    <w:rsid w:val="00320E25"/>
    <w:rsid w:val="0032119D"/>
    <w:rsid w:val="003265CA"/>
    <w:rsid w:val="00331227"/>
    <w:rsid w:val="00333DD7"/>
    <w:rsid w:val="00345F25"/>
    <w:rsid w:val="003532F8"/>
    <w:rsid w:val="00354E3E"/>
    <w:rsid w:val="00361F49"/>
    <w:rsid w:val="00362DBB"/>
    <w:rsid w:val="0037013A"/>
    <w:rsid w:val="00382148"/>
    <w:rsid w:val="00382382"/>
    <w:rsid w:val="0038264D"/>
    <w:rsid w:val="00386589"/>
    <w:rsid w:val="003875B2"/>
    <w:rsid w:val="0038777E"/>
    <w:rsid w:val="00397C33"/>
    <w:rsid w:val="003A456B"/>
    <w:rsid w:val="003B230E"/>
    <w:rsid w:val="003B39B4"/>
    <w:rsid w:val="003C2002"/>
    <w:rsid w:val="003C2D77"/>
    <w:rsid w:val="003C31D7"/>
    <w:rsid w:val="003C43DF"/>
    <w:rsid w:val="003E15A3"/>
    <w:rsid w:val="003E1EE8"/>
    <w:rsid w:val="003E4110"/>
    <w:rsid w:val="003F434B"/>
    <w:rsid w:val="003F7B72"/>
    <w:rsid w:val="00401227"/>
    <w:rsid w:val="0040273D"/>
    <w:rsid w:val="004042C2"/>
    <w:rsid w:val="00405DB3"/>
    <w:rsid w:val="00405E72"/>
    <w:rsid w:val="0040654A"/>
    <w:rsid w:val="00406A93"/>
    <w:rsid w:val="004076CE"/>
    <w:rsid w:val="00411BD9"/>
    <w:rsid w:val="00412EDB"/>
    <w:rsid w:val="004202EC"/>
    <w:rsid w:val="00423E5D"/>
    <w:rsid w:val="00436A2A"/>
    <w:rsid w:val="00443E0C"/>
    <w:rsid w:val="00446445"/>
    <w:rsid w:val="004614F8"/>
    <w:rsid w:val="004655EE"/>
    <w:rsid w:val="00466442"/>
    <w:rsid w:val="00467681"/>
    <w:rsid w:val="0047752F"/>
    <w:rsid w:val="00477A90"/>
    <w:rsid w:val="00480D34"/>
    <w:rsid w:val="00492B28"/>
    <w:rsid w:val="004931A5"/>
    <w:rsid w:val="004A02A3"/>
    <w:rsid w:val="004A329B"/>
    <w:rsid w:val="004B0447"/>
    <w:rsid w:val="004B2DB7"/>
    <w:rsid w:val="004C675D"/>
    <w:rsid w:val="004D6A9E"/>
    <w:rsid w:val="005028EE"/>
    <w:rsid w:val="00516129"/>
    <w:rsid w:val="005167BD"/>
    <w:rsid w:val="00521A2E"/>
    <w:rsid w:val="0052584B"/>
    <w:rsid w:val="005367F7"/>
    <w:rsid w:val="005368E9"/>
    <w:rsid w:val="005375AA"/>
    <w:rsid w:val="00540CB6"/>
    <w:rsid w:val="00541FAA"/>
    <w:rsid w:val="00542B5A"/>
    <w:rsid w:val="00553BA7"/>
    <w:rsid w:val="00561C57"/>
    <w:rsid w:val="00562127"/>
    <w:rsid w:val="00566577"/>
    <w:rsid w:val="005669C9"/>
    <w:rsid w:val="00566A00"/>
    <w:rsid w:val="00566A16"/>
    <w:rsid w:val="00574DFD"/>
    <w:rsid w:val="0057777A"/>
    <w:rsid w:val="00584EF8"/>
    <w:rsid w:val="00590459"/>
    <w:rsid w:val="00594609"/>
    <w:rsid w:val="00596860"/>
    <w:rsid w:val="005A4457"/>
    <w:rsid w:val="005B27F9"/>
    <w:rsid w:val="005B442F"/>
    <w:rsid w:val="005B516E"/>
    <w:rsid w:val="005C1F71"/>
    <w:rsid w:val="005C2A35"/>
    <w:rsid w:val="005D0129"/>
    <w:rsid w:val="005D3BF7"/>
    <w:rsid w:val="005E35E8"/>
    <w:rsid w:val="006042C0"/>
    <w:rsid w:val="00615581"/>
    <w:rsid w:val="006175A9"/>
    <w:rsid w:val="00622FB5"/>
    <w:rsid w:val="00623CED"/>
    <w:rsid w:val="0062579B"/>
    <w:rsid w:val="00632B65"/>
    <w:rsid w:val="006353BF"/>
    <w:rsid w:val="0063574C"/>
    <w:rsid w:val="00643DDF"/>
    <w:rsid w:val="00646A4F"/>
    <w:rsid w:val="00672CBC"/>
    <w:rsid w:val="006823F9"/>
    <w:rsid w:val="00687910"/>
    <w:rsid w:val="00692646"/>
    <w:rsid w:val="006A1C25"/>
    <w:rsid w:val="006A2942"/>
    <w:rsid w:val="006A79C2"/>
    <w:rsid w:val="006B5879"/>
    <w:rsid w:val="006B696B"/>
    <w:rsid w:val="006B6F46"/>
    <w:rsid w:val="006C190C"/>
    <w:rsid w:val="006D23B5"/>
    <w:rsid w:val="006D3872"/>
    <w:rsid w:val="006E1ECB"/>
    <w:rsid w:val="006E59E5"/>
    <w:rsid w:val="006E7F82"/>
    <w:rsid w:val="006F16B7"/>
    <w:rsid w:val="006F1AB8"/>
    <w:rsid w:val="006F471D"/>
    <w:rsid w:val="00701DCF"/>
    <w:rsid w:val="00703B54"/>
    <w:rsid w:val="00706613"/>
    <w:rsid w:val="00710DE0"/>
    <w:rsid w:val="00717FA9"/>
    <w:rsid w:val="007205D4"/>
    <w:rsid w:val="0073132A"/>
    <w:rsid w:val="00732CD8"/>
    <w:rsid w:val="00733E84"/>
    <w:rsid w:val="00733EAD"/>
    <w:rsid w:val="00735B5C"/>
    <w:rsid w:val="00735BB7"/>
    <w:rsid w:val="00736C6C"/>
    <w:rsid w:val="00743D1F"/>
    <w:rsid w:val="007445B4"/>
    <w:rsid w:val="007470C3"/>
    <w:rsid w:val="007501AF"/>
    <w:rsid w:val="00757067"/>
    <w:rsid w:val="00764CD0"/>
    <w:rsid w:val="00764E9F"/>
    <w:rsid w:val="007719B6"/>
    <w:rsid w:val="00775497"/>
    <w:rsid w:val="007901F0"/>
    <w:rsid w:val="00790C6F"/>
    <w:rsid w:val="007A6978"/>
    <w:rsid w:val="007A6C3E"/>
    <w:rsid w:val="007B1501"/>
    <w:rsid w:val="007B230E"/>
    <w:rsid w:val="007C51D8"/>
    <w:rsid w:val="007C6123"/>
    <w:rsid w:val="007C6E1E"/>
    <w:rsid w:val="007C72A0"/>
    <w:rsid w:val="007D12AD"/>
    <w:rsid w:val="007D2E33"/>
    <w:rsid w:val="007E70CD"/>
    <w:rsid w:val="007F18D6"/>
    <w:rsid w:val="007F1E77"/>
    <w:rsid w:val="008019E2"/>
    <w:rsid w:val="00817C90"/>
    <w:rsid w:val="0082498C"/>
    <w:rsid w:val="008274F0"/>
    <w:rsid w:val="008342E6"/>
    <w:rsid w:val="00834908"/>
    <w:rsid w:val="00834A7B"/>
    <w:rsid w:val="00837B91"/>
    <w:rsid w:val="008423C6"/>
    <w:rsid w:val="0084297E"/>
    <w:rsid w:val="008518EC"/>
    <w:rsid w:val="00851C04"/>
    <w:rsid w:val="0085266F"/>
    <w:rsid w:val="008548AB"/>
    <w:rsid w:val="00855D16"/>
    <w:rsid w:val="0085676C"/>
    <w:rsid w:val="00857510"/>
    <w:rsid w:val="00860555"/>
    <w:rsid w:val="00863CDA"/>
    <w:rsid w:val="00866E18"/>
    <w:rsid w:val="00872AF0"/>
    <w:rsid w:val="008739DA"/>
    <w:rsid w:val="00877270"/>
    <w:rsid w:val="00881659"/>
    <w:rsid w:val="00892F1E"/>
    <w:rsid w:val="0089427E"/>
    <w:rsid w:val="00897D15"/>
    <w:rsid w:val="008A3A95"/>
    <w:rsid w:val="008A3C4B"/>
    <w:rsid w:val="008A4C34"/>
    <w:rsid w:val="008B34F1"/>
    <w:rsid w:val="008B7C03"/>
    <w:rsid w:val="008C6BCE"/>
    <w:rsid w:val="008C721E"/>
    <w:rsid w:val="008E04EA"/>
    <w:rsid w:val="008E1B6C"/>
    <w:rsid w:val="008E2ECE"/>
    <w:rsid w:val="008E5302"/>
    <w:rsid w:val="008F1D5E"/>
    <w:rsid w:val="009039F5"/>
    <w:rsid w:val="00904F59"/>
    <w:rsid w:val="00911BFC"/>
    <w:rsid w:val="00917703"/>
    <w:rsid w:val="00925CF8"/>
    <w:rsid w:val="00926069"/>
    <w:rsid w:val="00926C7A"/>
    <w:rsid w:val="00935AF7"/>
    <w:rsid w:val="0094074D"/>
    <w:rsid w:val="0094278D"/>
    <w:rsid w:val="009530F2"/>
    <w:rsid w:val="00956F0A"/>
    <w:rsid w:val="00957576"/>
    <w:rsid w:val="009628A5"/>
    <w:rsid w:val="00963789"/>
    <w:rsid w:val="00976390"/>
    <w:rsid w:val="009914FF"/>
    <w:rsid w:val="009B08BB"/>
    <w:rsid w:val="009B0FD5"/>
    <w:rsid w:val="009B1D3C"/>
    <w:rsid w:val="009B40C4"/>
    <w:rsid w:val="009C4236"/>
    <w:rsid w:val="009D2A27"/>
    <w:rsid w:val="009D426B"/>
    <w:rsid w:val="009E298A"/>
    <w:rsid w:val="009E45C7"/>
    <w:rsid w:val="009E5284"/>
    <w:rsid w:val="009F000B"/>
    <w:rsid w:val="009F7E31"/>
    <w:rsid w:val="009F7FC6"/>
    <w:rsid w:val="00A05000"/>
    <w:rsid w:val="00A06A7A"/>
    <w:rsid w:val="00A14979"/>
    <w:rsid w:val="00A15216"/>
    <w:rsid w:val="00A152B1"/>
    <w:rsid w:val="00A172ED"/>
    <w:rsid w:val="00A216BC"/>
    <w:rsid w:val="00A21EAC"/>
    <w:rsid w:val="00A24E2F"/>
    <w:rsid w:val="00A4786F"/>
    <w:rsid w:val="00A6731F"/>
    <w:rsid w:val="00A73FFD"/>
    <w:rsid w:val="00A74A48"/>
    <w:rsid w:val="00A76CB8"/>
    <w:rsid w:val="00A81701"/>
    <w:rsid w:val="00A840AB"/>
    <w:rsid w:val="00A84574"/>
    <w:rsid w:val="00A861AA"/>
    <w:rsid w:val="00A8791F"/>
    <w:rsid w:val="00A9475F"/>
    <w:rsid w:val="00A94776"/>
    <w:rsid w:val="00AA0B65"/>
    <w:rsid w:val="00AA4767"/>
    <w:rsid w:val="00AC7422"/>
    <w:rsid w:val="00AD33CF"/>
    <w:rsid w:val="00AD4148"/>
    <w:rsid w:val="00AD54EA"/>
    <w:rsid w:val="00AD5FE5"/>
    <w:rsid w:val="00AE0870"/>
    <w:rsid w:val="00AE49AD"/>
    <w:rsid w:val="00AF5341"/>
    <w:rsid w:val="00B02211"/>
    <w:rsid w:val="00B101AB"/>
    <w:rsid w:val="00B13D1B"/>
    <w:rsid w:val="00B13FA1"/>
    <w:rsid w:val="00B15094"/>
    <w:rsid w:val="00B20E57"/>
    <w:rsid w:val="00B27DE7"/>
    <w:rsid w:val="00B31652"/>
    <w:rsid w:val="00B356A7"/>
    <w:rsid w:val="00B405AA"/>
    <w:rsid w:val="00B420AE"/>
    <w:rsid w:val="00B44C63"/>
    <w:rsid w:val="00B63315"/>
    <w:rsid w:val="00B634B5"/>
    <w:rsid w:val="00B64CDB"/>
    <w:rsid w:val="00B71A1E"/>
    <w:rsid w:val="00B77A2C"/>
    <w:rsid w:val="00B82EF6"/>
    <w:rsid w:val="00B851BE"/>
    <w:rsid w:val="00B86629"/>
    <w:rsid w:val="00B91E7F"/>
    <w:rsid w:val="00B96CD3"/>
    <w:rsid w:val="00BA7BF4"/>
    <w:rsid w:val="00BB71C9"/>
    <w:rsid w:val="00BC114A"/>
    <w:rsid w:val="00BC312D"/>
    <w:rsid w:val="00BC400A"/>
    <w:rsid w:val="00BD00A0"/>
    <w:rsid w:val="00BE6B41"/>
    <w:rsid w:val="00BF2411"/>
    <w:rsid w:val="00C106FB"/>
    <w:rsid w:val="00C15D50"/>
    <w:rsid w:val="00C231BC"/>
    <w:rsid w:val="00C275FC"/>
    <w:rsid w:val="00C416D9"/>
    <w:rsid w:val="00C42041"/>
    <w:rsid w:val="00C44A85"/>
    <w:rsid w:val="00C474C6"/>
    <w:rsid w:val="00C543B5"/>
    <w:rsid w:val="00C61A31"/>
    <w:rsid w:val="00C62A33"/>
    <w:rsid w:val="00C6493D"/>
    <w:rsid w:val="00C75C2C"/>
    <w:rsid w:val="00C75C71"/>
    <w:rsid w:val="00C7601A"/>
    <w:rsid w:val="00C82FC3"/>
    <w:rsid w:val="00C86022"/>
    <w:rsid w:val="00C86411"/>
    <w:rsid w:val="00C90E62"/>
    <w:rsid w:val="00C91A99"/>
    <w:rsid w:val="00C96A96"/>
    <w:rsid w:val="00CA4A19"/>
    <w:rsid w:val="00CB210C"/>
    <w:rsid w:val="00CB73A2"/>
    <w:rsid w:val="00CC6310"/>
    <w:rsid w:val="00CD15CB"/>
    <w:rsid w:val="00CE3172"/>
    <w:rsid w:val="00CE6948"/>
    <w:rsid w:val="00CF1253"/>
    <w:rsid w:val="00CF3B1E"/>
    <w:rsid w:val="00D05756"/>
    <w:rsid w:val="00D058B4"/>
    <w:rsid w:val="00D07345"/>
    <w:rsid w:val="00D1523C"/>
    <w:rsid w:val="00D15A0A"/>
    <w:rsid w:val="00D15C96"/>
    <w:rsid w:val="00D21294"/>
    <w:rsid w:val="00D2200D"/>
    <w:rsid w:val="00D27F03"/>
    <w:rsid w:val="00D30BA1"/>
    <w:rsid w:val="00D35A54"/>
    <w:rsid w:val="00D46898"/>
    <w:rsid w:val="00D6033B"/>
    <w:rsid w:val="00D65F99"/>
    <w:rsid w:val="00D72A13"/>
    <w:rsid w:val="00D74055"/>
    <w:rsid w:val="00D74C7A"/>
    <w:rsid w:val="00D754EF"/>
    <w:rsid w:val="00D76179"/>
    <w:rsid w:val="00D765A4"/>
    <w:rsid w:val="00D76B9C"/>
    <w:rsid w:val="00D80F7C"/>
    <w:rsid w:val="00D84384"/>
    <w:rsid w:val="00D86E5A"/>
    <w:rsid w:val="00D926C7"/>
    <w:rsid w:val="00D9366C"/>
    <w:rsid w:val="00DA1766"/>
    <w:rsid w:val="00DA372C"/>
    <w:rsid w:val="00DB1550"/>
    <w:rsid w:val="00DB39F0"/>
    <w:rsid w:val="00DC2DA4"/>
    <w:rsid w:val="00DC311A"/>
    <w:rsid w:val="00DC5012"/>
    <w:rsid w:val="00DE0420"/>
    <w:rsid w:val="00DE47DF"/>
    <w:rsid w:val="00DE4E64"/>
    <w:rsid w:val="00DF1439"/>
    <w:rsid w:val="00E033B8"/>
    <w:rsid w:val="00E109BC"/>
    <w:rsid w:val="00E1428D"/>
    <w:rsid w:val="00E14429"/>
    <w:rsid w:val="00E17298"/>
    <w:rsid w:val="00E217C9"/>
    <w:rsid w:val="00E233ED"/>
    <w:rsid w:val="00E27548"/>
    <w:rsid w:val="00E31B30"/>
    <w:rsid w:val="00E34776"/>
    <w:rsid w:val="00E417DC"/>
    <w:rsid w:val="00E43104"/>
    <w:rsid w:val="00E4389E"/>
    <w:rsid w:val="00E5381C"/>
    <w:rsid w:val="00E53933"/>
    <w:rsid w:val="00E55D26"/>
    <w:rsid w:val="00E562B7"/>
    <w:rsid w:val="00E739D6"/>
    <w:rsid w:val="00E75A0E"/>
    <w:rsid w:val="00E7797E"/>
    <w:rsid w:val="00E84F41"/>
    <w:rsid w:val="00E87849"/>
    <w:rsid w:val="00E96ADB"/>
    <w:rsid w:val="00EB0E63"/>
    <w:rsid w:val="00EB1FEB"/>
    <w:rsid w:val="00EC4CB9"/>
    <w:rsid w:val="00ED2424"/>
    <w:rsid w:val="00ED48B3"/>
    <w:rsid w:val="00ED4D14"/>
    <w:rsid w:val="00ED672D"/>
    <w:rsid w:val="00EE51AC"/>
    <w:rsid w:val="00EE7DCD"/>
    <w:rsid w:val="00EF36CF"/>
    <w:rsid w:val="00EF4A54"/>
    <w:rsid w:val="00F100AE"/>
    <w:rsid w:val="00F147C1"/>
    <w:rsid w:val="00F249EF"/>
    <w:rsid w:val="00F27476"/>
    <w:rsid w:val="00F311A0"/>
    <w:rsid w:val="00F36110"/>
    <w:rsid w:val="00F42A79"/>
    <w:rsid w:val="00F432F5"/>
    <w:rsid w:val="00F44639"/>
    <w:rsid w:val="00F502A2"/>
    <w:rsid w:val="00F701A5"/>
    <w:rsid w:val="00F702FA"/>
    <w:rsid w:val="00F71B9A"/>
    <w:rsid w:val="00F72165"/>
    <w:rsid w:val="00F73A63"/>
    <w:rsid w:val="00F834D5"/>
    <w:rsid w:val="00F853A7"/>
    <w:rsid w:val="00F8656E"/>
    <w:rsid w:val="00F906E0"/>
    <w:rsid w:val="00F95D7D"/>
    <w:rsid w:val="00F9758F"/>
    <w:rsid w:val="00FA1819"/>
    <w:rsid w:val="00FA4F0A"/>
    <w:rsid w:val="00FA6CC8"/>
    <w:rsid w:val="00FB3F63"/>
    <w:rsid w:val="00FB6417"/>
    <w:rsid w:val="00FC2AA5"/>
    <w:rsid w:val="00FC6A19"/>
    <w:rsid w:val="00FD1604"/>
    <w:rsid w:val="00FD6E79"/>
    <w:rsid w:val="00FE1782"/>
    <w:rsid w:val="00FE3A92"/>
    <w:rsid w:val="00FE4646"/>
    <w:rsid w:val="00FE5BF5"/>
    <w:rsid w:val="00FE7BA8"/>
    <w:rsid w:val="00FE7F01"/>
    <w:rsid w:val="00FF1E84"/>
    <w:rsid w:val="00FF3AB1"/>
    <w:rsid w:val="38857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6" fillcolor="white">
      <v:fill color="white"/>
    </o:shapedefaults>
    <o:shapelayout v:ext="edit">
      <o:idmap v:ext="edit" data="2"/>
      <o:rules v:ext="edit">
        <o:r id="V:Rule2" type="connector" idref="#AutoShape 1"/>
      </o:rules>
    </o:shapelayout>
  </w:shapeDefaults>
  <w:decimalSymbol w:val="."/>
  <w:listSeparator w:val=","/>
  <w14:docId w14:val="14631B2E"/>
  <w15:chartTrackingRefBased/>
  <w15:docId w15:val="{A1320B9D-C5EF-4472-963A-F9B3A608FE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0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qFormat="1"/>
    <w:lsdException w:name="Quote" w:qFormat="1"/>
    <w:lsdException w:name="Intense Quote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132A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spacing w:before="200" w:after="0"/>
      <w:outlineLvl w:val="1"/>
    </w:pPr>
    <w:rPr>
      <w:rFonts w:ascii="Cambria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pPr>
      <w:keepNext/>
      <w:numPr>
        <w:ilvl w:val="2"/>
        <w:numId w:val="1"/>
      </w:numPr>
      <w:tabs>
        <w:tab w:val="left" w:pos="360"/>
      </w:tabs>
      <w:spacing w:before="240" w:after="60" w:line="240" w:lineRule="auto"/>
      <w:outlineLvl w:val="2"/>
    </w:pPr>
    <w:rPr>
      <w:rFonts w:ascii="Arial" w:eastAsia="SimSun" w:hAnsi="Arial" w:cs="Arial"/>
      <w:b/>
      <w:bCs/>
      <w:sz w:val="26"/>
      <w:szCs w:val="26"/>
      <w:lang w:val="en-AU" w:eastAsia="zh-CN"/>
    </w:rPr>
  </w:style>
  <w:style w:type="paragraph" w:styleId="Heading4">
    <w:name w:val="heading 4"/>
    <w:basedOn w:val="Normal"/>
    <w:next w:val="Normal"/>
    <w:link w:val="Heading4Char"/>
    <w:uiPriority w:val="9"/>
    <w:qFormat/>
    <w:pPr>
      <w:keepNext/>
      <w:keepLines/>
      <w:spacing w:before="200" w:after="0"/>
      <w:outlineLvl w:val="3"/>
    </w:pPr>
    <w:rPr>
      <w:rFonts w:ascii="Cambria" w:hAnsi="Cambria"/>
      <w:b/>
      <w:bCs/>
      <w:i/>
      <w:iCs/>
      <w:color w:val="4F81BD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Pr>
      <w:color w:val="0000FF"/>
      <w:u w:val="single"/>
    </w:rPr>
  </w:style>
  <w:style w:type="character" w:styleId="Strong">
    <w:name w:val="Strong"/>
    <w:uiPriority w:val="22"/>
    <w:qFormat/>
    <w:rPr>
      <w:b/>
      <w:bCs/>
    </w:rPr>
  </w:style>
  <w:style w:type="character" w:customStyle="1" w:styleId="HeaderChar">
    <w:name w:val="Header Char"/>
    <w:link w:val="Header"/>
    <w:uiPriority w:val="99"/>
    <w:rPr>
      <w:rFonts w:ascii="Calibri" w:eastAsia="Calibri" w:hAnsi="Calibri" w:cs="Times New Roman"/>
    </w:rPr>
  </w:style>
  <w:style w:type="character" w:customStyle="1" w:styleId="SubtitleChar">
    <w:name w:val="Subtitle Char"/>
    <w:link w:val="Subtitle"/>
    <w:uiPriority w:val="11"/>
    <w:rPr>
      <w:rFonts w:ascii="Cambria" w:eastAsia="Times New Roman" w:hAnsi="Cambria" w:cs="Times New Roman"/>
      <w:i/>
      <w:iCs/>
      <w:color w:val="4F81BD"/>
      <w:spacing w:val="15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IEEEParagraphChar">
    <w:name w:val="IEEE Paragraph Char"/>
    <w:link w:val="IEEEParagraph"/>
    <w:rPr>
      <w:rFonts w:ascii="Times New Roman" w:eastAsia="SimSun" w:hAnsi="Times New Roman"/>
      <w:szCs w:val="24"/>
      <w:lang w:val="en-AU" w:eastAsia="zh-CN"/>
    </w:rPr>
  </w:style>
  <w:style w:type="character" w:customStyle="1" w:styleId="Heading3Char">
    <w:name w:val="Heading 3 Char"/>
    <w:link w:val="Heading3"/>
    <w:rPr>
      <w:rFonts w:ascii="Arial" w:eastAsia="SimSun" w:hAnsi="Arial" w:cs="Arial"/>
      <w:b/>
      <w:bCs/>
      <w:sz w:val="26"/>
      <w:szCs w:val="26"/>
      <w:lang w:val="en-AU" w:eastAsia="zh-CN"/>
    </w:rPr>
  </w:style>
  <w:style w:type="character" w:styleId="IntenseEmphasis">
    <w:name w:val="Intense Emphasis"/>
    <w:uiPriority w:val="21"/>
    <w:qFormat/>
    <w:rPr>
      <w:b/>
      <w:bCs/>
      <w:i/>
      <w:iCs/>
      <w:color w:val="4F81BD"/>
    </w:rPr>
  </w:style>
  <w:style w:type="character" w:customStyle="1" w:styleId="FooterChar">
    <w:name w:val="Footer Char"/>
    <w:link w:val="Footer"/>
    <w:uiPriority w:val="99"/>
    <w:rPr>
      <w:rFonts w:ascii="Calibri" w:eastAsia="Calibri" w:hAnsi="Calibri" w:cs="Times New Roman"/>
    </w:rPr>
  </w:style>
  <w:style w:type="character" w:customStyle="1" w:styleId="Heading4Char">
    <w:name w:val="Heading 4 Char"/>
    <w:link w:val="Heading4"/>
    <w:uiPriority w:val="9"/>
    <w:rPr>
      <w:rFonts w:ascii="Cambria" w:eastAsia="Times New Roman" w:hAnsi="Cambria" w:cs="Times New Roman"/>
      <w:b/>
      <w:bCs/>
      <w:i/>
      <w:iCs/>
      <w:color w:val="4F81BD"/>
    </w:rPr>
  </w:style>
  <w:style w:type="character" w:customStyle="1" w:styleId="BalloonTextChar">
    <w:name w:val="Balloon Text Char"/>
    <w:link w:val="BalloonText"/>
    <w:uiPriority w:val="99"/>
    <w:semiHidden/>
    <w:rPr>
      <w:rFonts w:ascii="Tahoma" w:hAnsi="Tahoma" w:cs="Tahoma"/>
      <w:sz w:val="16"/>
      <w:szCs w:val="16"/>
    </w:rPr>
  </w:style>
  <w:style w:type="character" w:customStyle="1" w:styleId="BodyTextChar">
    <w:name w:val="Body Text Char"/>
    <w:link w:val="BodyText"/>
    <w:uiPriority w:val="99"/>
    <w:rPr>
      <w:rFonts w:ascii="Times New Roman" w:eastAsia="MS Mincho" w:hAnsi="Times New Roman"/>
      <w:spacing w:val="-1"/>
    </w:rPr>
  </w:style>
  <w:style w:type="character" w:customStyle="1" w:styleId="Heading2Char">
    <w:name w:val="Heading 2 Char"/>
    <w:link w:val="Heading2"/>
    <w:uiPriority w:val="9"/>
    <w:rPr>
      <w:rFonts w:ascii="Cambria" w:eastAsia="Times New Roman" w:hAnsi="Cambria" w:cs="Times New Roman"/>
      <w:b/>
      <w:bCs/>
      <w:color w:val="4F81BD"/>
      <w:sz w:val="26"/>
      <w:szCs w:val="26"/>
    </w:rPr>
  </w:style>
  <w:style w:type="character" w:customStyle="1" w:styleId="StyleIJARCSAbstractItalicChar">
    <w:name w:val="Style IJARCS Abstract + Italic Char"/>
    <w:link w:val="StyleIJARCSAbstractItalic"/>
    <w:rPr>
      <w:rFonts w:ascii="Times New Roman" w:eastAsia="SimSun" w:hAnsi="Times New Roman"/>
      <w:b/>
      <w:bCs/>
      <w:i/>
      <w:iCs/>
      <w:color w:val="333333"/>
      <w:sz w:val="18"/>
      <w:szCs w:val="24"/>
      <w:lang w:val="en-GB" w:eastAsia="en-GB"/>
    </w:rPr>
  </w:style>
  <w:style w:type="paragraph" w:styleId="BodyText">
    <w:name w:val="Body Text"/>
    <w:basedOn w:val="Normal"/>
    <w:link w:val="BodyTextChar"/>
    <w:uiPriority w:val="99"/>
    <w:pPr>
      <w:tabs>
        <w:tab w:val="left" w:pos="288"/>
      </w:tabs>
      <w:spacing w:after="120" w:line="228" w:lineRule="auto"/>
      <w:ind w:firstLine="288"/>
      <w:jc w:val="both"/>
    </w:pPr>
    <w:rPr>
      <w:rFonts w:ascii="Times New Roman" w:eastAsia="MS Mincho" w:hAnsi="Times New Roman"/>
      <w:spacing w:val="-1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  <w:rPr>
      <w:rFonts w:eastAsia="Calibri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ascii="Cambria" w:hAnsi="Cambria"/>
      <w:i/>
      <w:iCs/>
      <w:color w:val="4F81BD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  <w:rPr>
      <w:rFonts w:eastAsia="Calibri"/>
    </w:rPr>
  </w:style>
  <w:style w:type="paragraph" w:styleId="NormalWeb">
    <w:name w:val="Normal (Web)"/>
    <w:basedOn w:val="Normal"/>
    <w:uiPriority w:val="99"/>
    <w:unhideWhenUsed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customStyle="1" w:styleId="references">
    <w:name w:val="references"/>
    <w:pPr>
      <w:numPr>
        <w:numId w:val="2"/>
      </w:numPr>
      <w:tabs>
        <w:tab w:val="left" w:pos="360"/>
      </w:tabs>
      <w:spacing w:after="60" w:line="200" w:lineRule="exact"/>
      <w:jc w:val="both"/>
    </w:pPr>
    <w:rPr>
      <w:rFonts w:ascii="Times New Roman" w:eastAsia="MS Mincho" w:hAnsi="Times New Roman"/>
      <w:szCs w:val="16"/>
      <w:lang w:val="en-US" w:eastAsia="en-US"/>
    </w:rPr>
  </w:style>
  <w:style w:type="paragraph" w:customStyle="1" w:styleId="StyleIJARCSAbstractItalic">
    <w:name w:val="Style IJARCS Abstract + Italic"/>
    <w:basedOn w:val="Normal"/>
    <w:link w:val="StyleIJARCSAbstractItalicChar"/>
    <w:pPr>
      <w:pBdr>
        <w:top w:val="single" w:sz="4" w:space="1" w:color="333333"/>
        <w:bottom w:val="single" w:sz="4" w:space="1" w:color="333333"/>
      </w:pBdr>
      <w:adjustRightInd w:val="0"/>
      <w:snapToGrid w:val="0"/>
      <w:spacing w:after="0" w:line="240" w:lineRule="auto"/>
      <w:jc w:val="both"/>
    </w:pPr>
    <w:rPr>
      <w:rFonts w:ascii="Times New Roman" w:eastAsia="SimSun" w:hAnsi="Times New Roman"/>
      <w:b/>
      <w:bCs/>
      <w:i/>
      <w:iCs/>
      <w:color w:val="333333"/>
      <w:sz w:val="18"/>
      <w:szCs w:val="24"/>
      <w:lang w:val="en-GB" w:eastAsia="en-GB"/>
    </w:rPr>
  </w:style>
  <w:style w:type="paragraph" w:styleId="NoSpacing">
    <w:name w:val="No Spacing"/>
    <w:uiPriority w:val="1"/>
    <w:qFormat/>
    <w:rPr>
      <w:rFonts w:eastAsia="Calibri"/>
      <w:sz w:val="22"/>
      <w:szCs w:val="22"/>
      <w:lang w:val="en-US" w:eastAsia="en-US"/>
    </w:rPr>
  </w:style>
  <w:style w:type="paragraph" w:customStyle="1" w:styleId="IEEEReferenceItem">
    <w:name w:val="IEEE Reference Item"/>
    <w:basedOn w:val="Normal"/>
    <w:pPr>
      <w:numPr>
        <w:numId w:val="1"/>
      </w:numPr>
      <w:adjustRightInd w:val="0"/>
      <w:snapToGrid w:val="0"/>
      <w:spacing w:after="0" w:line="240" w:lineRule="auto"/>
      <w:jc w:val="both"/>
    </w:pPr>
    <w:rPr>
      <w:rFonts w:ascii="Times New Roman" w:eastAsia="SimSun" w:hAnsi="Times New Roman"/>
      <w:sz w:val="16"/>
      <w:szCs w:val="24"/>
      <w:lang w:eastAsia="zh-CN"/>
    </w:rPr>
  </w:style>
  <w:style w:type="paragraph" w:customStyle="1" w:styleId="Abstract">
    <w:name w:val="Abstract"/>
    <w:pPr>
      <w:spacing w:after="454"/>
      <w:ind w:left="1418"/>
      <w:jc w:val="both"/>
    </w:pPr>
    <w:rPr>
      <w:rFonts w:ascii="Times" w:hAnsi="Times"/>
      <w:color w:val="000000"/>
      <w:lang w:eastAsia="en-US"/>
    </w:rPr>
  </w:style>
  <w:style w:type="paragraph" w:customStyle="1" w:styleId="IEEEAuthorAffiliation">
    <w:name w:val="IEEE Author Affiliation"/>
    <w:basedOn w:val="Normal"/>
    <w:next w:val="Normal"/>
    <w:pPr>
      <w:spacing w:after="60" w:line="240" w:lineRule="auto"/>
      <w:jc w:val="center"/>
    </w:pPr>
    <w:rPr>
      <w:rFonts w:ascii="Times New Roman" w:hAnsi="Times New Roman"/>
      <w:i/>
      <w:sz w:val="20"/>
      <w:szCs w:val="24"/>
      <w:lang w:val="en-GB" w:eastAsia="en-GB"/>
    </w:rPr>
  </w:style>
  <w:style w:type="paragraph" w:customStyle="1" w:styleId="IEEEParagraph">
    <w:name w:val="IEEE Paragraph"/>
    <w:basedOn w:val="Normal"/>
    <w:link w:val="IEEEParagraphChar"/>
    <w:pPr>
      <w:adjustRightInd w:val="0"/>
      <w:snapToGrid w:val="0"/>
      <w:spacing w:after="0" w:line="240" w:lineRule="auto"/>
      <w:ind w:firstLine="216"/>
      <w:jc w:val="both"/>
    </w:pPr>
    <w:rPr>
      <w:rFonts w:ascii="Times New Roman" w:eastAsia="SimSun" w:hAnsi="Times New Roman"/>
      <w:sz w:val="20"/>
      <w:szCs w:val="24"/>
      <w:lang w:val="en-AU" w:eastAsia="zh-CN"/>
    </w:rPr>
  </w:style>
  <w:style w:type="table" w:styleId="TableGrid">
    <w:name w:val="Table Grid"/>
    <w:basedOn w:val="TableNormal"/>
    <w:uiPriority w:val="5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Equation">
    <w:name w:val="Equation"/>
    <w:basedOn w:val="Normal"/>
    <w:rsid w:val="00D76179"/>
    <w:pPr>
      <w:snapToGrid w:val="0"/>
      <w:spacing w:after="0" w:line="240" w:lineRule="auto"/>
      <w:jc w:val="both"/>
    </w:pPr>
    <w:rPr>
      <w:rFonts w:ascii="Times New Roman" w:eastAsia="BatangChe" w:hAnsi="Times New Roman"/>
      <w:sz w:val="20"/>
      <w:szCs w:val="20"/>
      <w:lang w:eastAsia="ko-KR"/>
    </w:rPr>
  </w:style>
  <w:style w:type="character" w:styleId="UnresolvedMention">
    <w:name w:val="Unresolved Mention"/>
    <w:uiPriority w:val="99"/>
    <w:semiHidden/>
    <w:unhideWhenUsed/>
    <w:rsid w:val="002C04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200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99"/>
    <w:qFormat/>
    <w:rsid w:val="00D058B4"/>
    <w:pPr>
      <w:ind w:left="720"/>
    </w:pPr>
  </w:style>
  <w:style w:type="paragraph" w:styleId="Caption">
    <w:name w:val="caption"/>
    <w:basedOn w:val="Normal"/>
    <w:next w:val="Normal"/>
    <w:uiPriority w:val="35"/>
    <w:unhideWhenUsed/>
    <w:qFormat/>
    <w:rsid w:val="00AE087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39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057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85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encoding w:val="utf-8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5.jpeg"/><Relationship Id="rId26" Type="http://schemas.openxmlformats.org/officeDocument/2006/relationships/hyperlink" Target="https://www.topgear.com/car-news/future-tech/why-we-need-cars-ker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n.wikipedia.org/wiki/Start-stop_system#:~:text=FCA%20introduced%20the%20Robert%20Bosch,L%20Turbo%20petrol%20MultiAir%20engines" TargetMode="External"/><Relationship Id="rId34" Type="http://schemas.openxmlformats.org/officeDocument/2006/relationships/header" Target="header2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image" Target="media/image4.jpeg"/><Relationship Id="rId25" Type="http://schemas.openxmlformats.org/officeDocument/2006/relationships/hyperlink" Target="https://solarimpulse.com/solutions-explorer/kinetic-energy-recovery-system-kers-for-heavy-goods-vehicles-hgvs" TargetMode="External"/><Relationship Id="rId33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hyperlink" Target="https://www.futuremarketinsights.com/reports/ice-start-and-stop-system-market" TargetMode="External"/><Relationship Id="rId29" Type="http://schemas.openxmlformats.org/officeDocument/2006/relationships/hyperlink" Target="http://www.fiat500usa.com/2022/01/fiat-500-and-abarth-drag-coefficients.html#:~:text=Thursday%2C%20January%2020%2C%202022&amp;text=The%20Fiat%20500%20is%20surprisingly,Z06%2C%20and%20Dodge%20Viper%20GTS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www.wltpfacts.eu/wltp-benefits/" TargetMode="External"/><Relationship Id="rId32" Type="http://schemas.openxmlformats.org/officeDocument/2006/relationships/image" Target="media/image7.png"/><Relationship Id="rId5" Type="http://schemas.openxmlformats.org/officeDocument/2006/relationships/customXml" Target="../customXml/item5.xml"/><Relationship Id="rId15" Type="http://schemas.openxmlformats.org/officeDocument/2006/relationships/image" Target="https://cms.batteryworld.varta-automotive.com/en-gb/wp-content/uploads/sites/3/2019/01/UK_Dashboard_Start-Stop.jpg" TargetMode="External"/><Relationship Id="rId23" Type="http://schemas.openxmlformats.org/officeDocument/2006/relationships/hyperlink" Target="https://www.zytek.co.uk/product/elec/energy-recovery-ers/" TargetMode="External"/><Relationship Id="rId28" Type="http://schemas.openxmlformats.org/officeDocument/2006/relationships/hyperlink" Target="https://www.ultimatespecs.com/car-specs/Fiat/113238/Fiat-500-2016-12-ECO.html" TargetMode="External"/><Relationship Id="rId36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https://www.topgear.com/sites/default/files/news/carousel/2015/04/Large%20Image%202_1046.jpg" TargetMode="External"/><Relationship Id="rId31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jpeg"/><Relationship Id="rId22" Type="http://schemas.openxmlformats.org/officeDocument/2006/relationships/hyperlink" Target="https://www.drive.com.au/news/ask-the-experts-kers-in-an-everyday-car-20110526-1f5ba/" TargetMode="External"/><Relationship Id="rId27" Type="http://schemas.openxmlformats.org/officeDocument/2006/relationships/hyperlink" Target="https://punchflybrid.com/automotive/" TargetMode="External"/><Relationship Id="rId30" Type="http://schemas.openxmlformats.org/officeDocument/2006/relationships/hyperlink" Target="https://www.buyacar.co.uk/cars/economical-cars/electric-cars/2396/fiat-500-and-500c-electric-2020-present-dimensions-and-boot" TargetMode="External"/><Relationship Id="rId35" Type="http://schemas.openxmlformats.org/officeDocument/2006/relationships/fontTable" Target="fontTable.xml"/><Relationship Id="rId8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OneDrive\Documents\Custom%20Office%20Templates\Technical%20Paper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LongProperties xmlns="http://schemas.microsoft.com/office/2006/metadata/longProperties"/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04bdcf6dd5179e508699723f5560634d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d496fe7984a611920633bf938830c6b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47994AB-6C04-4032-AA05-6F9172A04D9B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EA28F25A-C3C9-4C84-A0AB-1FC274559E7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A29026C-23C8-4551-BDC7-3E5A620E32CB}">
  <ds:schemaRefs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purl.org/dc/dcmitype/"/>
    <ds:schemaRef ds:uri="http://schemas.microsoft.com/office/2006/metadata/properties"/>
    <ds:schemaRef ds:uri="7b23fa32-4003-4364-bee1-595462966394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9007BDA-ED80-47EE-B456-23BD73FA226E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A059E31-DA13-4913-A1A3-1F2298A06B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Paper Template</Template>
  <TotalTime>1</TotalTime>
  <Pages>8</Pages>
  <Words>2165</Words>
  <Characters>12347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Windows User</Company>
  <LinksUpToDate>false</LinksUpToDate>
  <CharactersWithSpaces>14484</CharactersWithSpaces>
  <SharedDoc>false</SharedDoc>
  <HLinks>
    <vt:vector size="6" baseType="variant">
      <vt:variant>
        <vt:i4>2162767</vt:i4>
      </vt:variant>
      <vt:variant>
        <vt:i4>3</vt:i4>
      </vt:variant>
      <vt:variant>
        <vt:i4>0</vt:i4>
      </vt:variant>
      <vt:variant>
        <vt:i4>5</vt:i4>
      </vt:variant>
      <vt:variant>
        <vt:lpwstr>https://uwtsd.ac.uk/media/uwtsd-website/content-assets/documents/library-and-learning-resources/infoskills/IEEE-eng_v.1.2.pdf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Drew Gilasbey</cp:lastModifiedBy>
  <cp:revision>2</cp:revision>
  <cp:lastPrinted>2018-10-03T10:39:00Z</cp:lastPrinted>
  <dcterms:created xsi:type="dcterms:W3CDTF">2023-01-15T21:42:00Z</dcterms:created>
  <dcterms:modified xsi:type="dcterms:W3CDTF">2023-01-15T21:42:00Z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1033-10.2.0.5965</vt:lpwstr>
  </property>
  <property fmtid="{D5CDD505-2E9C-101B-9397-08002B2CF9AE}" pid="3" name="MediaServiceImageTags">
    <vt:lpwstr/>
  </property>
  <property fmtid="{D5CDD505-2E9C-101B-9397-08002B2CF9AE}" pid="4" name="xd_Signature">
    <vt:lpwstr/>
  </property>
  <property fmtid="{D5CDD505-2E9C-101B-9397-08002B2CF9AE}" pid="5" name="display_urn:schemas-microsoft-com:office:office#Editor">
    <vt:lpwstr>Tim Tudor</vt:lpwstr>
  </property>
  <property fmtid="{D5CDD505-2E9C-101B-9397-08002B2CF9AE}" pid="6" name="Order">
    <vt:lpwstr>28400.0000000000</vt:lpwstr>
  </property>
  <property fmtid="{D5CDD505-2E9C-101B-9397-08002B2CF9AE}" pid="7" name="xd_ProgID">
    <vt:lpwstr/>
  </property>
  <property fmtid="{D5CDD505-2E9C-101B-9397-08002B2CF9AE}" pid="8" name="_ExtendedDescription">
    <vt:lpwstr/>
  </property>
  <property fmtid="{D5CDD505-2E9C-101B-9397-08002B2CF9AE}" pid="9" name="SharedWithUsers">
    <vt:lpwstr/>
  </property>
  <property fmtid="{D5CDD505-2E9C-101B-9397-08002B2CF9AE}" pid="10" name="display_urn:schemas-microsoft-com:office:office#Author">
    <vt:lpwstr>Tim Tudor</vt:lpwstr>
  </property>
  <property fmtid="{D5CDD505-2E9C-101B-9397-08002B2CF9AE}" pid="11" name="ComplianceAssetId">
    <vt:lpwstr/>
  </property>
  <property fmtid="{D5CDD505-2E9C-101B-9397-08002B2CF9AE}" pid="12" name="TemplateUrl">
    <vt:lpwstr/>
  </property>
  <property fmtid="{D5CDD505-2E9C-101B-9397-08002B2CF9AE}" pid="13" name="ContentTypeId">
    <vt:lpwstr>0x0101000033FA223336B44AB78A5EBBE6527CC3</vt:lpwstr>
  </property>
  <property fmtid="{D5CDD505-2E9C-101B-9397-08002B2CF9AE}" pid="14" name="TriggerFlowInfo">
    <vt:lpwstr/>
  </property>
  <property fmtid="{D5CDD505-2E9C-101B-9397-08002B2CF9AE}" pid="15" name="MediaLengthInSeconds">
    <vt:lpwstr/>
  </property>
</Properties>
</file>