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F6F96" w14:textId="77777777" w:rsidR="00F47C04" w:rsidRDefault="00F47C04" w:rsidP="00F47C04">
      <w:pPr>
        <w:jc w:val="center"/>
        <w:rPr>
          <w:sz w:val="28"/>
        </w:rPr>
      </w:pPr>
      <w:r>
        <w:rPr>
          <w:noProof/>
          <w:lang w:val="en-US" w:eastAsia="en-US"/>
        </w:rPr>
        <w:drawing>
          <wp:inline distT="0" distB="0" distL="0" distR="0" wp14:anchorId="3060D04F" wp14:editId="0D24359A">
            <wp:extent cx="1685925" cy="7524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85925" cy="752475"/>
                    </a:xfrm>
                    <a:prstGeom prst="rect">
                      <a:avLst/>
                    </a:prstGeom>
                  </pic:spPr>
                </pic:pic>
              </a:graphicData>
            </a:graphic>
          </wp:inline>
        </w:drawing>
      </w:r>
    </w:p>
    <w:p w14:paraId="57589ABE" w14:textId="77777777" w:rsidR="00F47C04" w:rsidRDefault="00F47C04" w:rsidP="00F47C04">
      <w:pPr>
        <w:jc w:val="center"/>
        <w:rPr>
          <w:sz w:val="28"/>
        </w:rPr>
      </w:pPr>
    </w:p>
    <w:p w14:paraId="7D354F46" w14:textId="77777777" w:rsidR="00FF26B0" w:rsidRDefault="00FF26B0" w:rsidP="00F47C04">
      <w:pPr>
        <w:jc w:val="center"/>
        <w:rPr>
          <w:sz w:val="28"/>
        </w:rPr>
      </w:pPr>
    </w:p>
    <w:p w14:paraId="012F31FC" w14:textId="77777777" w:rsidR="00F47C04" w:rsidRPr="005F7C4C" w:rsidRDefault="00F47C04" w:rsidP="00F47C04">
      <w:pPr>
        <w:jc w:val="center"/>
        <w:rPr>
          <w:sz w:val="28"/>
        </w:rPr>
      </w:pPr>
      <w:r w:rsidRPr="005F7C4C">
        <w:rPr>
          <w:sz w:val="28"/>
        </w:rPr>
        <w:t>LCMB7034</w:t>
      </w:r>
    </w:p>
    <w:p w14:paraId="0A9D4646" w14:textId="77777777" w:rsidR="00F47C04" w:rsidRDefault="00F47C04" w:rsidP="00F47C04">
      <w:pPr>
        <w:jc w:val="center"/>
        <w:rPr>
          <w:sz w:val="28"/>
        </w:rPr>
      </w:pPr>
      <w:r w:rsidRPr="003670CB">
        <w:rPr>
          <w:sz w:val="28"/>
        </w:rPr>
        <w:t>International Business Concepts</w:t>
      </w:r>
    </w:p>
    <w:p w14:paraId="4E9DA7F9" w14:textId="77777777" w:rsidR="00F47C04" w:rsidRPr="005F7C4C" w:rsidRDefault="00F47C04" w:rsidP="00F47C04">
      <w:pPr>
        <w:jc w:val="center"/>
        <w:rPr>
          <w:sz w:val="28"/>
        </w:rPr>
      </w:pPr>
    </w:p>
    <w:p w14:paraId="1141D7CF" w14:textId="77777777" w:rsidR="00F47C04" w:rsidRDefault="00F47C04" w:rsidP="00F47C04">
      <w:pPr>
        <w:jc w:val="center"/>
        <w:rPr>
          <w:sz w:val="28"/>
        </w:rPr>
      </w:pPr>
    </w:p>
    <w:p w14:paraId="2600E1FD" w14:textId="77777777" w:rsidR="00F47C04" w:rsidRDefault="00F47C04" w:rsidP="00F47C04">
      <w:pPr>
        <w:jc w:val="center"/>
        <w:rPr>
          <w:sz w:val="28"/>
        </w:rPr>
      </w:pPr>
    </w:p>
    <w:p w14:paraId="0AEA6CD2" w14:textId="77777777" w:rsidR="00AD444C" w:rsidRDefault="00AD444C" w:rsidP="00F47C04">
      <w:pPr>
        <w:jc w:val="center"/>
        <w:rPr>
          <w:sz w:val="28"/>
        </w:rPr>
      </w:pPr>
    </w:p>
    <w:p w14:paraId="5E5D79D2" w14:textId="77777777" w:rsidR="00AD444C" w:rsidRDefault="00AD444C" w:rsidP="00F47C04">
      <w:pPr>
        <w:jc w:val="center"/>
        <w:rPr>
          <w:sz w:val="28"/>
        </w:rPr>
      </w:pPr>
    </w:p>
    <w:p w14:paraId="43175CB5" w14:textId="77777777" w:rsidR="00F47C04" w:rsidRDefault="00F47C04" w:rsidP="00FF26B0">
      <w:pPr>
        <w:rPr>
          <w:sz w:val="28"/>
        </w:rPr>
      </w:pPr>
    </w:p>
    <w:p w14:paraId="724C6969" w14:textId="77777777" w:rsidR="00F47C04" w:rsidRPr="0035258A" w:rsidRDefault="00F47C04" w:rsidP="00F47C04">
      <w:pPr>
        <w:rPr>
          <w:b/>
        </w:rPr>
      </w:pPr>
      <w:r w:rsidRPr="0035258A">
        <w:rPr>
          <w:b/>
        </w:rPr>
        <w:t>Submitted by:</w:t>
      </w:r>
    </w:p>
    <w:p w14:paraId="7874E34B" w14:textId="06690322" w:rsidR="00F47C04" w:rsidRDefault="00F47C04" w:rsidP="00F47C04">
      <w:r>
        <w:t xml:space="preserve">Student Name- </w:t>
      </w:r>
      <w:r w:rsidR="00CA71F0">
        <w:t>Hasibur Rahman</w:t>
      </w:r>
    </w:p>
    <w:p w14:paraId="3740A1B8" w14:textId="4E529EA6" w:rsidR="00F47C04" w:rsidRDefault="00F47C04" w:rsidP="00F47C04">
      <w:r>
        <w:t>Student ID-</w:t>
      </w:r>
      <w:r w:rsidR="00CA71F0">
        <w:t xml:space="preserve"> 2436834</w:t>
      </w:r>
    </w:p>
    <w:p w14:paraId="4588D1DB" w14:textId="77777777" w:rsidR="00F47C04" w:rsidRDefault="00F47C04" w:rsidP="00F47C04"/>
    <w:p w14:paraId="2CE79960" w14:textId="77777777" w:rsidR="00AD444C" w:rsidRPr="00DF6AE0" w:rsidRDefault="00AD444C" w:rsidP="00F47C04"/>
    <w:p w14:paraId="4BF3B10B" w14:textId="77777777" w:rsidR="00F47C04" w:rsidRPr="00DF6AE0" w:rsidRDefault="00F47C04" w:rsidP="00F47C04">
      <w:pPr>
        <w:jc w:val="center"/>
        <w:rPr>
          <w:sz w:val="28"/>
        </w:rPr>
      </w:pPr>
      <w:r w:rsidRPr="00DF6AE0">
        <w:rPr>
          <w:sz w:val="28"/>
        </w:rPr>
        <w:t>Submission deadline: 27th April 2026 by 2PM</w:t>
      </w:r>
    </w:p>
    <w:p w14:paraId="5EDBE389" w14:textId="77777777" w:rsidR="00F47C04" w:rsidRPr="00F47C04" w:rsidRDefault="00F47C04" w:rsidP="00F47C04"/>
    <w:p w14:paraId="34B4F83B" w14:textId="77777777" w:rsidR="00F47C04" w:rsidRDefault="00F47C04" w:rsidP="00C420F9">
      <w:pPr>
        <w:spacing w:line="259" w:lineRule="auto"/>
        <w:jc w:val="center"/>
        <w:rPr>
          <w:sz w:val="32"/>
        </w:rPr>
      </w:pPr>
    </w:p>
    <w:p w14:paraId="1DA3B3C5" w14:textId="77777777" w:rsidR="008663A9" w:rsidRDefault="008663A9" w:rsidP="00C420F9">
      <w:pPr>
        <w:spacing w:line="259" w:lineRule="auto"/>
        <w:jc w:val="center"/>
        <w:rPr>
          <w:sz w:val="32"/>
        </w:rPr>
      </w:pPr>
    </w:p>
    <w:p w14:paraId="2C345938" w14:textId="77777777" w:rsidR="008663A9" w:rsidRDefault="008663A9" w:rsidP="00C420F9">
      <w:pPr>
        <w:spacing w:line="259" w:lineRule="auto"/>
        <w:jc w:val="center"/>
        <w:rPr>
          <w:sz w:val="32"/>
        </w:rPr>
      </w:pPr>
    </w:p>
    <w:p w14:paraId="6F4F8C36" w14:textId="77777777" w:rsidR="008663A9" w:rsidRDefault="008663A9" w:rsidP="008A38CB">
      <w:pPr>
        <w:pStyle w:val="Heading1"/>
      </w:pPr>
      <w:bookmarkStart w:id="0" w:name="_Toc226965957"/>
      <w:r>
        <w:lastRenderedPageBreak/>
        <w:t>Abstract</w:t>
      </w:r>
      <w:bookmarkEnd w:id="0"/>
    </w:p>
    <w:p w14:paraId="59C2EFC6" w14:textId="77777777" w:rsidR="008663A9" w:rsidRDefault="008663A9" w:rsidP="008663A9">
      <w:r>
        <w:t xml:space="preserve">This report gives an in-depth analysis of the strategic positioning of Mercedes-Benz Group AG in the United States automotive industry, based on various international business frameworks used to </w:t>
      </w:r>
      <w:r w:rsidR="008178C6">
        <w:t>analyse</w:t>
      </w:r>
      <w:r>
        <w:t xml:space="preserve"> competitive advantage and market forces. The US auto market with its large size, high level of technological development, and competition offers substantial opportunities, but poses great obstacles to multinational companies. Using the Porters Diamond Model, the analysis indicates that the United States has highly favourable factor conditions, advanced demand conditions, strong related and supporting industries and high domestic rivalry- all leading to a competitive ecosystem contributing to innovation and efficiency. The PESTLE framework also determines some significant external dynamics affecting the operations at Mercedes-Benz, such as political trade policies, economic changes, changing socio-cultural </w:t>
      </w:r>
      <w:r w:rsidR="008178C6">
        <w:t>favour</w:t>
      </w:r>
      <w:r>
        <w:t xml:space="preserve"> toward sustainability, high-speed technological development in the spheres of electrification and autonomous driving, legal restrictions, and increasing environmental pressures. A Five Forces analysis by Porter suggests that there is a strong degree of rivalry, intermediate threat of new entry, high bargaining power of buyers, and there is also an increasing threat of substitutes, especially due to electric vehicles and other mobility solutions. The report indicates that Mercedes-Benz has been able to position itself as a prestigious brand through product differentiation, brand image, excellence in engineering, and technological advances. The report concludes that although the US market continues to be very appealing, the long-term success of Mercedes-Benz hinges on its capability to build on innovation and cost-effectiveness, overcome geopolitical and economic risks and to respond positively to the structural changes currently facing the industry to sustainable and connected mobility.</w:t>
      </w:r>
    </w:p>
    <w:p w14:paraId="26755805" w14:textId="77777777" w:rsidR="008663A9" w:rsidRPr="008663A9" w:rsidRDefault="008663A9" w:rsidP="008663A9"/>
    <w:p w14:paraId="7EBE9087" w14:textId="77777777" w:rsidR="0032244E" w:rsidRDefault="0032244E" w:rsidP="00F47C04">
      <w:r w:rsidRPr="000E72F3">
        <w:br w:type="page"/>
      </w:r>
    </w:p>
    <w:sdt>
      <w:sdtPr>
        <w:rPr>
          <w:rFonts w:eastAsia="Calibri" w:cs="Calibri"/>
          <w:sz w:val="24"/>
          <w:szCs w:val="22"/>
          <w:lang w:val="en-GB"/>
        </w:rPr>
        <w:id w:val="1438329902"/>
        <w:docPartObj>
          <w:docPartGallery w:val="Table of Contents"/>
          <w:docPartUnique/>
        </w:docPartObj>
      </w:sdtPr>
      <w:sdtEndPr>
        <w:rPr>
          <w:b/>
          <w:bCs/>
          <w:noProof/>
        </w:rPr>
      </w:sdtEndPr>
      <w:sdtContent>
        <w:p w14:paraId="6FBB8DA4" w14:textId="77777777" w:rsidR="002537BF" w:rsidRDefault="002537BF">
          <w:pPr>
            <w:pStyle w:val="TOCHeading"/>
          </w:pPr>
          <w:r>
            <w:t>Table of Contents</w:t>
          </w:r>
        </w:p>
        <w:p w14:paraId="0935BD80" w14:textId="77777777" w:rsidR="007B5E07" w:rsidRDefault="002537BF">
          <w:pPr>
            <w:pStyle w:val="TOC1"/>
            <w:tabs>
              <w:tab w:val="right" w:leader="dot" w:pos="9016"/>
            </w:tabs>
            <w:rPr>
              <w:rFonts w:asciiTheme="minorHAnsi" w:eastAsiaTheme="minorEastAsia" w:hAnsiTheme="minorHAnsi" w:cstheme="minorBidi"/>
              <w:noProof/>
              <w:sz w:val="22"/>
              <w:lang w:val="en-US" w:eastAsia="en-US"/>
            </w:rPr>
          </w:pPr>
          <w:r>
            <w:fldChar w:fldCharType="begin"/>
          </w:r>
          <w:r>
            <w:instrText xml:space="preserve"> TOC \o "1-3" \h \z \u </w:instrText>
          </w:r>
          <w:r>
            <w:fldChar w:fldCharType="separate"/>
          </w:r>
          <w:hyperlink w:anchor="_Toc226965957" w:history="1">
            <w:r w:rsidR="007B5E07" w:rsidRPr="00172E97">
              <w:rPr>
                <w:rStyle w:val="Hyperlink"/>
                <w:noProof/>
              </w:rPr>
              <w:t>Abstract</w:t>
            </w:r>
            <w:r w:rsidR="007B5E07">
              <w:rPr>
                <w:noProof/>
                <w:webHidden/>
              </w:rPr>
              <w:tab/>
            </w:r>
            <w:r w:rsidR="007B5E07">
              <w:rPr>
                <w:noProof/>
                <w:webHidden/>
              </w:rPr>
              <w:fldChar w:fldCharType="begin"/>
            </w:r>
            <w:r w:rsidR="007B5E07">
              <w:rPr>
                <w:noProof/>
                <w:webHidden/>
              </w:rPr>
              <w:instrText xml:space="preserve"> PAGEREF _Toc226965957 \h </w:instrText>
            </w:r>
            <w:r w:rsidR="007B5E07">
              <w:rPr>
                <w:noProof/>
                <w:webHidden/>
              </w:rPr>
            </w:r>
            <w:r w:rsidR="007B5E07">
              <w:rPr>
                <w:noProof/>
                <w:webHidden/>
              </w:rPr>
              <w:fldChar w:fldCharType="separate"/>
            </w:r>
            <w:r w:rsidR="007B5E07">
              <w:rPr>
                <w:noProof/>
                <w:webHidden/>
              </w:rPr>
              <w:t>2</w:t>
            </w:r>
            <w:r w:rsidR="007B5E07">
              <w:rPr>
                <w:noProof/>
                <w:webHidden/>
              </w:rPr>
              <w:fldChar w:fldCharType="end"/>
            </w:r>
          </w:hyperlink>
        </w:p>
        <w:p w14:paraId="6DB380C8" w14:textId="77777777" w:rsidR="007B5E07" w:rsidRDefault="007B5E07">
          <w:pPr>
            <w:pStyle w:val="TOC1"/>
            <w:tabs>
              <w:tab w:val="right" w:leader="dot" w:pos="9016"/>
            </w:tabs>
            <w:rPr>
              <w:rFonts w:asciiTheme="minorHAnsi" w:eastAsiaTheme="minorEastAsia" w:hAnsiTheme="minorHAnsi" w:cstheme="minorBidi"/>
              <w:noProof/>
              <w:sz w:val="22"/>
              <w:lang w:val="en-US" w:eastAsia="en-US"/>
            </w:rPr>
          </w:pPr>
          <w:hyperlink w:anchor="_Toc226965958" w:history="1">
            <w:r w:rsidRPr="00172E97">
              <w:rPr>
                <w:rStyle w:val="Hyperlink"/>
                <w:noProof/>
              </w:rPr>
              <w:t>Section 1</w:t>
            </w:r>
            <w:r>
              <w:rPr>
                <w:noProof/>
                <w:webHidden/>
              </w:rPr>
              <w:tab/>
            </w:r>
            <w:r>
              <w:rPr>
                <w:noProof/>
                <w:webHidden/>
              </w:rPr>
              <w:fldChar w:fldCharType="begin"/>
            </w:r>
            <w:r>
              <w:rPr>
                <w:noProof/>
                <w:webHidden/>
              </w:rPr>
              <w:instrText xml:space="preserve"> PAGEREF _Toc226965958 \h </w:instrText>
            </w:r>
            <w:r>
              <w:rPr>
                <w:noProof/>
                <w:webHidden/>
              </w:rPr>
            </w:r>
            <w:r>
              <w:rPr>
                <w:noProof/>
                <w:webHidden/>
              </w:rPr>
              <w:fldChar w:fldCharType="separate"/>
            </w:r>
            <w:r>
              <w:rPr>
                <w:noProof/>
                <w:webHidden/>
              </w:rPr>
              <w:t>5</w:t>
            </w:r>
            <w:r>
              <w:rPr>
                <w:noProof/>
                <w:webHidden/>
              </w:rPr>
              <w:fldChar w:fldCharType="end"/>
            </w:r>
          </w:hyperlink>
        </w:p>
        <w:p w14:paraId="1A607C15" w14:textId="77777777" w:rsidR="007B5E07" w:rsidRDefault="007B5E07">
          <w:pPr>
            <w:pStyle w:val="TOC1"/>
            <w:tabs>
              <w:tab w:val="right" w:leader="dot" w:pos="9016"/>
            </w:tabs>
            <w:rPr>
              <w:rFonts w:asciiTheme="minorHAnsi" w:eastAsiaTheme="minorEastAsia" w:hAnsiTheme="minorHAnsi" w:cstheme="minorBidi"/>
              <w:noProof/>
              <w:sz w:val="22"/>
              <w:lang w:val="en-US" w:eastAsia="en-US"/>
            </w:rPr>
          </w:pPr>
          <w:hyperlink w:anchor="_Toc226965959" w:history="1">
            <w:r w:rsidRPr="00172E97">
              <w:rPr>
                <w:rStyle w:val="Hyperlink"/>
                <w:noProof/>
              </w:rPr>
              <w:t>1. Introduction</w:t>
            </w:r>
            <w:r>
              <w:rPr>
                <w:noProof/>
                <w:webHidden/>
              </w:rPr>
              <w:tab/>
            </w:r>
            <w:r>
              <w:rPr>
                <w:noProof/>
                <w:webHidden/>
              </w:rPr>
              <w:fldChar w:fldCharType="begin"/>
            </w:r>
            <w:r>
              <w:rPr>
                <w:noProof/>
                <w:webHidden/>
              </w:rPr>
              <w:instrText xml:space="preserve"> PAGEREF _Toc226965959 \h </w:instrText>
            </w:r>
            <w:r>
              <w:rPr>
                <w:noProof/>
                <w:webHidden/>
              </w:rPr>
            </w:r>
            <w:r>
              <w:rPr>
                <w:noProof/>
                <w:webHidden/>
              </w:rPr>
              <w:fldChar w:fldCharType="separate"/>
            </w:r>
            <w:r>
              <w:rPr>
                <w:noProof/>
                <w:webHidden/>
              </w:rPr>
              <w:t>5</w:t>
            </w:r>
            <w:r>
              <w:rPr>
                <w:noProof/>
                <w:webHidden/>
              </w:rPr>
              <w:fldChar w:fldCharType="end"/>
            </w:r>
          </w:hyperlink>
        </w:p>
        <w:p w14:paraId="0284FC30" w14:textId="77777777" w:rsidR="007B5E07" w:rsidRDefault="007B5E07">
          <w:pPr>
            <w:pStyle w:val="TOC1"/>
            <w:tabs>
              <w:tab w:val="right" w:leader="dot" w:pos="9016"/>
            </w:tabs>
            <w:rPr>
              <w:rFonts w:asciiTheme="minorHAnsi" w:eastAsiaTheme="minorEastAsia" w:hAnsiTheme="minorHAnsi" w:cstheme="minorBidi"/>
              <w:noProof/>
              <w:sz w:val="22"/>
              <w:lang w:val="en-US" w:eastAsia="en-US"/>
            </w:rPr>
          </w:pPr>
          <w:hyperlink w:anchor="_Toc226965960" w:history="1">
            <w:r w:rsidRPr="00172E97">
              <w:rPr>
                <w:rStyle w:val="Hyperlink"/>
                <w:noProof/>
              </w:rPr>
              <w:t>2. Industry and Country Overview</w:t>
            </w:r>
            <w:r>
              <w:rPr>
                <w:noProof/>
                <w:webHidden/>
              </w:rPr>
              <w:tab/>
            </w:r>
            <w:r>
              <w:rPr>
                <w:noProof/>
                <w:webHidden/>
              </w:rPr>
              <w:fldChar w:fldCharType="begin"/>
            </w:r>
            <w:r>
              <w:rPr>
                <w:noProof/>
                <w:webHidden/>
              </w:rPr>
              <w:instrText xml:space="preserve"> PAGEREF _Toc226965960 \h </w:instrText>
            </w:r>
            <w:r>
              <w:rPr>
                <w:noProof/>
                <w:webHidden/>
              </w:rPr>
            </w:r>
            <w:r>
              <w:rPr>
                <w:noProof/>
                <w:webHidden/>
              </w:rPr>
              <w:fldChar w:fldCharType="separate"/>
            </w:r>
            <w:r>
              <w:rPr>
                <w:noProof/>
                <w:webHidden/>
              </w:rPr>
              <w:t>6</w:t>
            </w:r>
            <w:r>
              <w:rPr>
                <w:noProof/>
                <w:webHidden/>
              </w:rPr>
              <w:fldChar w:fldCharType="end"/>
            </w:r>
          </w:hyperlink>
        </w:p>
        <w:p w14:paraId="42CB66A6"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61" w:history="1">
            <w:r w:rsidRPr="00172E97">
              <w:rPr>
                <w:rStyle w:val="Hyperlink"/>
                <w:noProof/>
              </w:rPr>
              <w:t>Introduction to the Industry and Country Context</w:t>
            </w:r>
            <w:r>
              <w:rPr>
                <w:noProof/>
                <w:webHidden/>
              </w:rPr>
              <w:tab/>
            </w:r>
            <w:r>
              <w:rPr>
                <w:noProof/>
                <w:webHidden/>
              </w:rPr>
              <w:fldChar w:fldCharType="begin"/>
            </w:r>
            <w:r>
              <w:rPr>
                <w:noProof/>
                <w:webHidden/>
              </w:rPr>
              <w:instrText xml:space="preserve"> PAGEREF _Toc226965961 \h </w:instrText>
            </w:r>
            <w:r>
              <w:rPr>
                <w:noProof/>
                <w:webHidden/>
              </w:rPr>
            </w:r>
            <w:r>
              <w:rPr>
                <w:noProof/>
                <w:webHidden/>
              </w:rPr>
              <w:fldChar w:fldCharType="separate"/>
            </w:r>
            <w:r>
              <w:rPr>
                <w:noProof/>
                <w:webHidden/>
              </w:rPr>
              <w:t>6</w:t>
            </w:r>
            <w:r>
              <w:rPr>
                <w:noProof/>
                <w:webHidden/>
              </w:rPr>
              <w:fldChar w:fldCharType="end"/>
            </w:r>
          </w:hyperlink>
        </w:p>
        <w:p w14:paraId="102DC467"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62" w:history="1">
            <w:r w:rsidRPr="00172E97">
              <w:rPr>
                <w:rStyle w:val="Hyperlink"/>
                <w:noProof/>
              </w:rPr>
              <w:t>Overview of the US Automotive Industry</w:t>
            </w:r>
            <w:r>
              <w:rPr>
                <w:noProof/>
                <w:webHidden/>
              </w:rPr>
              <w:tab/>
            </w:r>
            <w:r>
              <w:rPr>
                <w:noProof/>
                <w:webHidden/>
              </w:rPr>
              <w:fldChar w:fldCharType="begin"/>
            </w:r>
            <w:r>
              <w:rPr>
                <w:noProof/>
                <w:webHidden/>
              </w:rPr>
              <w:instrText xml:space="preserve"> PAGEREF _Toc226965962 \h </w:instrText>
            </w:r>
            <w:r>
              <w:rPr>
                <w:noProof/>
                <w:webHidden/>
              </w:rPr>
            </w:r>
            <w:r>
              <w:rPr>
                <w:noProof/>
                <w:webHidden/>
              </w:rPr>
              <w:fldChar w:fldCharType="separate"/>
            </w:r>
            <w:r>
              <w:rPr>
                <w:noProof/>
                <w:webHidden/>
              </w:rPr>
              <w:t>6</w:t>
            </w:r>
            <w:r>
              <w:rPr>
                <w:noProof/>
                <w:webHidden/>
              </w:rPr>
              <w:fldChar w:fldCharType="end"/>
            </w:r>
          </w:hyperlink>
        </w:p>
        <w:p w14:paraId="46D46295"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63" w:history="1">
            <w:r w:rsidRPr="00172E97">
              <w:rPr>
                <w:rStyle w:val="Hyperlink"/>
                <w:noProof/>
              </w:rPr>
              <w:t>Size, Scope, and Economic Importance</w:t>
            </w:r>
            <w:r>
              <w:rPr>
                <w:noProof/>
                <w:webHidden/>
              </w:rPr>
              <w:tab/>
            </w:r>
            <w:r>
              <w:rPr>
                <w:noProof/>
                <w:webHidden/>
              </w:rPr>
              <w:fldChar w:fldCharType="begin"/>
            </w:r>
            <w:r>
              <w:rPr>
                <w:noProof/>
                <w:webHidden/>
              </w:rPr>
              <w:instrText xml:space="preserve"> PAGEREF _Toc226965963 \h </w:instrText>
            </w:r>
            <w:r>
              <w:rPr>
                <w:noProof/>
                <w:webHidden/>
              </w:rPr>
            </w:r>
            <w:r>
              <w:rPr>
                <w:noProof/>
                <w:webHidden/>
              </w:rPr>
              <w:fldChar w:fldCharType="separate"/>
            </w:r>
            <w:r>
              <w:rPr>
                <w:noProof/>
                <w:webHidden/>
              </w:rPr>
              <w:t>7</w:t>
            </w:r>
            <w:r>
              <w:rPr>
                <w:noProof/>
                <w:webHidden/>
              </w:rPr>
              <w:fldChar w:fldCharType="end"/>
            </w:r>
          </w:hyperlink>
        </w:p>
        <w:p w14:paraId="5CD6CCB0"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64" w:history="1">
            <w:r w:rsidRPr="00172E97">
              <w:rPr>
                <w:rStyle w:val="Hyperlink"/>
                <w:noProof/>
              </w:rPr>
              <w:t>Major Domestic and International Competitors</w:t>
            </w:r>
            <w:r>
              <w:rPr>
                <w:noProof/>
                <w:webHidden/>
              </w:rPr>
              <w:tab/>
            </w:r>
            <w:r>
              <w:rPr>
                <w:noProof/>
                <w:webHidden/>
              </w:rPr>
              <w:fldChar w:fldCharType="begin"/>
            </w:r>
            <w:r>
              <w:rPr>
                <w:noProof/>
                <w:webHidden/>
              </w:rPr>
              <w:instrText xml:space="preserve"> PAGEREF _Toc226965964 \h </w:instrText>
            </w:r>
            <w:r>
              <w:rPr>
                <w:noProof/>
                <w:webHidden/>
              </w:rPr>
            </w:r>
            <w:r>
              <w:rPr>
                <w:noProof/>
                <w:webHidden/>
              </w:rPr>
              <w:fldChar w:fldCharType="separate"/>
            </w:r>
            <w:r>
              <w:rPr>
                <w:noProof/>
                <w:webHidden/>
              </w:rPr>
              <w:t>7</w:t>
            </w:r>
            <w:r>
              <w:rPr>
                <w:noProof/>
                <w:webHidden/>
              </w:rPr>
              <w:fldChar w:fldCharType="end"/>
            </w:r>
          </w:hyperlink>
        </w:p>
        <w:p w14:paraId="37775E9E"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65" w:history="1">
            <w:r w:rsidRPr="00172E97">
              <w:rPr>
                <w:rStyle w:val="Hyperlink"/>
                <w:noProof/>
              </w:rPr>
              <w:t>Competitive Positioning and Strategic Comparison</w:t>
            </w:r>
            <w:r>
              <w:rPr>
                <w:noProof/>
                <w:webHidden/>
              </w:rPr>
              <w:tab/>
            </w:r>
            <w:r>
              <w:rPr>
                <w:noProof/>
                <w:webHidden/>
              </w:rPr>
              <w:fldChar w:fldCharType="begin"/>
            </w:r>
            <w:r>
              <w:rPr>
                <w:noProof/>
                <w:webHidden/>
              </w:rPr>
              <w:instrText xml:space="preserve"> PAGEREF _Toc226965965 \h </w:instrText>
            </w:r>
            <w:r>
              <w:rPr>
                <w:noProof/>
                <w:webHidden/>
              </w:rPr>
            </w:r>
            <w:r>
              <w:rPr>
                <w:noProof/>
                <w:webHidden/>
              </w:rPr>
              <w:fldChar w:fldCharType="separate"/>
            </w:r>
            <w:r>
              <w:rPr>
                <w:noProof/>
                <w:webHidden/>
              </w:rPr>
              <w:t>7</w:t>
            </w:r>
            <w:r>
              <w:rPr>
                <w:noProof/>
                <w:webHidden/>
              </w:rPr>
              <w:fldChar w:fldCharType="end"/>
            </w:r>
          </w:hyperlink>
        </w:p>
        <w:p w14:paraId="7975B5B4"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66" w:history="1">
            <w:r w:rsidRPr="00172E97">
              <w:rPr>
                <w:rStyle w:val="Hyperlink"/>
                <w:noProof/>
              </w:rPr>
              <w:t>Industry Trends and Structural Changes</w:t>
            </w:r>
            <w:r>
              <w:rPr>
                <w:noProof/>
                <w:webHidden/>
              </w:rPr>
              <w:tab/>
            </w:r>
            <w:r>
              <w:rPr>
                <w:noProof/>
                <w:webHidden/>
              </w:rPr>
              <w:fldChar w:fldCharType="begin"/>
            </w:r>
            <w:r>
              <w:rPr>
                <w:noProof/>
                <w:webHidden/>
              </w:rPr>
              <w:instrText xml:space="preserve"> PAGEREF _Toc226965966 \h </w:instrText>
            </w:r>
            <w:r>
              <w:rPr>
                <w:noProof/>
                <w:webHidden/>
              </w:rPr>
            </w:r>
            <w:r>
              <w:rPr>
                <w:noProof/>
                <w:webHidden/>
              </w:rPr>
              <w:fldChar w:fldCharType="separate"/>
            </w:r>
            <w:r>
              <w:rPr>
                <w:noProof/>
                <w:webHidden/>
              </w:rPr>
              <w:t>8</w:t>
            </w:r>
            <w:r>
              <w:rPr>
                <w:noProof/>
                <w:webHidden/>
              </w:rPr>
              <w:fldChar w:fldCharType="end"/>
            </w:r>
          </w:hyperlink>
        </w:p>
        <w:p w14:paraId="33C8A038"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67" w:history="1">
            <w:r w:rsidRPr="00172E97">
              <w:rPr>
                <w:rStyle w:val="Hyperlink"/>
                <w:noProof/>
              </w:rPr>
              <w:t>Economic and Strategic Importance for Mercedes-Benz</w:t>
            </w:r>
            <w:r>
              <w:rPr>
                <w:noProof/>
                <w:webHidden/>
              </w:rPr>
              <w:tab/>
            </w:r>
            <w:r>
              <w:rPr>
                <w:noProof/>
                <w:webHidden/>
              </w:rPr>
              <w:fldChar w:fldCharType="begin"/>
            </w:r>
            <w:r>
              <w:rPr>
                <w:noProof/>
                <w:webHidden/>
              </w:rPr>
              <w:instrText xml:space="preserve"> PAGEREF _Toc226965967 \h </w:instrText>
            </w:r>
            <w:r>
              <w:rPr>
                <w:noProof/>
                <w:webHidden/>
              </w:rPr>
            </w:r>
            <w:r>
              <w:rPr>
                <w:noProof/>
                <w:webHidden/>
              </w:rPr>
              <w:fldChar w:fldCharType="separate"/>
            </w:r>
            <w:r>
              <w:rPr>
                <w:noProof/>
                <w:webHidden/>
              </w:rPr>
              <w:t>8</w:t>
            </w:r>
            <w:r>
              <w:rPr>
                <w:noProof/>
                <w:webHidden/>
              </w:rPr>
              <w:fldChar w:fldCharType="end"/>
            </w:r>
          </w:hyperlink>
        </w:p>
        <w:p w14:paraId="32B7587D"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68" w:history="1">
            <w:r w:rsidRPr="00172E97">
              <w:rPr>
                <w:rStyle w:val="Hyperlink"/>
                <w:noProof/>
              </w:rPr>
              <w:t>Conclusion</w:t>
            </w:r>
            <w:r>
              <w:rPr>
                <w:noProof/>
                <w:webHidden/>
              </w:rPr>
              <w:tab/>
            </w:r>
            <w:r>
              <w:rPr>
                <w:noProof/>
                <w:webHidden/>
              </w:rPr>
              <w:fldChar w:fldCharType="begin"/>
            </w:r>
            <w:r>
              <w:rPr>
                <w:noProof/>
                <w:webHidden/>
              </w:rPr>
              <w:instrText xml:space="preserve"> PAGEREF _Toc226965968 \h </w:instrText>
            </w:r>
            <w:r>
              <w:rPr>
                <w:noProof/>
                <w:webHidden/>
              </w:rPr>
            </w:r>
            <w:r>
              <w:rPr>
                <w:noProof/>
                <w:webHidden/>
              </w:rPr>
              <w:fldChar w:fldCharType="separate"/>
            </w:r>
            <w:r>
              <w:rPr>
                <w:noProof/>
                <w:webHidden/>
              </w:rPr>
              <w:t>8</w:t>
            </w:r>
            <w:r>
              <w:rPr>
                <w:noProof/>
                <w:webHidden/>
              </w:rPr>
              <w:fldChar w:fldCharType="end"/>
            </w:r>
          </w:hyperlink>
        </w:p>
        <w:p w14:paraId="3ECA8C93" w14:textId="77777777" w:rsidR="007B5E07" w:rsidRDefault="007B5E07">
          <w:pPr>
            <w:pStyle w:val="TOC1"/>
            <w:tabs>
              <w:tab w:val="right" w:leader="dot" w:pos="9016"/>
            </w:tabs>
            <w:rPr>
              <w:rFonts w:asciiTheme="minorHAnsi" w:eastAsiaTheme="minorEastAsia" w:hAnsiTheme="minorHAnsi" w:cstheme="minorBidi"/>
              <w:noProof/>
              <w:sz w:val="22"/>
              <w:lang w:val="en-US" w:eastAsia="en-US"/>
            </w:rPr>
          </w:pPr>
          <w:hyperlink w:anchor="_Toc226965969" w:history="1">
            <w:r w:rsidRPr="00172E97">
              <w:rPr>
                <w:rStyle w:val="Hyperlink"/>
                <w:noProof/>
              </w:rPr>
              <w:t>3. Porter’s Diamond Model Analysis</w:t>
            </w:r>
            <w:r>
              <w:rPr>
                <w:noProof/>
                <w:webHidden/>
              </w:rPr>
              <w:tab/>
            </w:r>
            <w:r>
              <w:rPr>
                <w:noProof/>
                <w:webHidden/>
              </w:rPr>
              <w:fldChar w:fldCharType="begin"/>
            </w:r>
            <w:r>
              <w:rPr>
                <w:noProof/>
                <w:webHidden/>
              </w:rPr>
              <w:instrText xml:space="preserve"> PAGEREF _Toc226965969 \h </w:instrText>
            </w:r>
            <w:r>
              <w:rPr>
                <w:noProof/>
                <w:webHidden/>
              </w:rPr>
            </w:r>
            <w:r>
              <w:rPr>
                <w:noProof/>
                <w:webHidden/>
              </w:rPr>
              <w:fldChar w:fldCharType="separate"/>
            </w:r>
            <w:r>
              <w:rPr>
                <w:noProof/>
                <w:webHidden/>
              </w:rPr>
              <w:t>9</w:t>
            </w:r>
            <w:r>
              <w:rPr>
                <w:noProof/>
                <w:webHidden/>
              </w:rPr>
              <w:fldChar w:fldCharType="end"/>
            </w:r>
          </w:hyperlink>
        </w:p>
        <w:p w14:paraId="7B7FC315"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70" w:history="1">
            <w:r w:rsidRPr="00172E97">
              <w:rPr>
                <w:rStyle w:val="Hyperlink"/>
                <w:noProof/>
              </w:rPr>
              <w:t>Introduction to Porter’s Diamond Model</w:t>
            </w:r>
            <w:r>
              <w:rPr>
                <w:noProof/>
                <w:webHidden/>
              </w:rPr>
              <w:tab/>
            </w:r>
            <w:r>
              <w:rPr>
                <w:noProof/>
                <w:webHidden/>
              </w:rPr>
              <w:fldChar w:fldCharType="begin"/>
            </w:r>
            <w:r>
              <w:rPr>
                <w:noProof/>
                <w:webHidden/>
              </w:rPr>
              <w:instrText xml:space="preserve"> PAGEREF _Toc226965970 \h </w:instrText>
            </w:r>
            <w:r>
              <w:rPr>
                <w:noProof/>
                <w:webHidden/>
              </w:rPr>
            </w:r>
            <w:r>
              <w:rPr>
                <w:noProof/>
                <w:webHidden/>
              </w:rPr>
              <w:fldChar w:fldCharType="separate"/>
            </w:r>
            <w:r>
              <w:rPr>
                <w:noProof/>
                <w:webHidden/>
              </w:rPr>
              <w:t>9</w:t>
            </w:r>
            <w:r>
              <w:rPr>
                <w:noProof/>
                <w:webHidden/>
              </w:rPr>
              <w:fldChar w:fldCharType="end"/>
            </w:r>
          </w:hyperlink>
        </w:p>
        <w:p w14:paraId="6F6BFB1B"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71" w:history="1">
            <w:r w:rsidRPr="00172E97">
              <w:rPr>
                <w:rStyle w:val="Hyperlink"/>
                <w:noProof/>
              </w:rPr>
              <w:t>Factor Conditions</w:t>
            </w:r>
            <w:r>
              <w:rPr>
                <w:noProof/>
                <w:webHidden/>
              </w:rPr>
              <w:tab/>
            </w:r>
            <w:r>
              <w:rPr>
                <w:noProof/>
                <w:webHidden/>
              </w:rPr>
              <w:fldChar w:fldCharType="begin"/>
            </w:r>
            <w:r>
              <w:rPr>
                <w:noProof/>
                <w:webHidden/>
              </w:rPr>
              <w:instrText xml:space="preserve"> PAGEREF _Toc226965971 \h </w:instrText>
            </w:r>
            <w:r>
              <w:rPr>
                <w:noProof/>
                <w:webHidden/>
              </w:rPr>
            </w:r>
            <w:r>
              <w:rPr>
                <w:noProof/>
                <w:webHidden/>
              </w:rPr>
              <w:fldChar w:fldCharType="separate"/>
            </w:r>
            <w:r>
              <w:rPr>
                <w:noProof/>
                <w:webHidden/>
              </w:rPr>
              <w:t>9</w:t>
            </w:r>
            <w:r>
              <w:rPr>
                <w:noProof/>
                <w:webHidden/>
              </w:rPr>
              <w:fldChar w:fldCharType="end"/>
            </w:r>
          </w:hyperlink>
        </w:p>
        <w:p w14:paraId="1C8D2C07"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72" w:history="1">
            <w:r w:rsidRPr="00172E97">
              <w:rPr>
                <w:rStyle w:val="Hyperlink"/>
                <w:noProof/>
              </w:rPr>
              <w:t>Demand Conditions</w:t>
            </w:r>
            <w:r>
              <w:rPr>
                <w:noProof/>
                <w:webHidden/>
              </w:rPr>
              <w:tab/>
            </w:r>
            <w:r>
              <w:rPr>
                <w:noProof/>
                <w:webHidden/>
              </w:rPr>
              <w:fldChar w:fldCharType="begin"/>
            </w:r>
            <w:r>
              <w:rPr>
                <w:noProof/>
                <w:webHidden/>
              </w:rPr>
              <w:instrText xml:space="preserve"> PAGEREF _Toc226965972 \h </w:instrText>
            </w:r>
            <w:r>
              <w:rPr>
                <w:noProof/>
                <w:webHidden/>
              </w:rPr>
            </w:r>
            <w:r>
              <w:rPr>
                <w:noProof/>
                <w:webHidden/>
              </w:rPr>
              <w:fldChar w:fldCharType="separate"/>
            </w:r>
            <w:r>
              <w:rPr>
                <w:noProof/>
                <w:webHidden/>
              </w:rPr>
              <w:t>10</w:t>
            </w:r>
            <w:r>
              <w:rPr>
                <w:noProof/>
                <w:webHidden/>
              </w:rPr>
              <w:fldChar w:fldCharType="end"/>
            </w:r>
          </w:hyperlink>
        </w:p>
        <w:p w14:paraId="6EDECDB3"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73" w:history="1">
            <w:r w:rsidRPr="00172E97">
              <w:rPr>
                <w:rStyle w:val="Hyperlink"/>
                <w:noProof/>
              </w:rPr>
              <w:t>Related and Supporting Industries</w:t>
            </w:r>
            <w:r>
              <w:rPr>
                <w:noProof/>
                <w:webHidden/>
              </w:rPr>
              <w:tab/>
            </w:r>
            <w:r>
              <w:rPr>
                <w:noProof/>
                <w:webHidden/>
              </w:rPr>
              <w:fldChar w:fldCharType="begin"/>
            </w:r>
            <w:r>
              <w:rPr>
                <w:noProof/>
                <w:webHidden/>
              </w:rPr>
              <w:instrText xml:space="preserve"> PAGEREF _Toc226965973 \h </w:instrText>
            </w:r>
            <w:r>
              <w:rPr>
                <w:noProof/>
                <w:webHidden/>
              </w:rPr>
            </w:r>
            <w:r>
              <w:rPr>
                <w:noProof/>
                <w:webHidden/>
              </w:rPr>
              <w:fldChar w:fldCharType="separate"/>
            </w:r>
            <w:r>
              <w:rPr>
                <w:noProof/>
                <w:webHidden/>
              </w:rPr>
              <w:t>10</w:t>
            </w:r>
            <w:r>
              <w:rPr>
                <w:noProof/>
                <w:webHidden/>
              </w:rPr>
              <w:fldChar w:fldCharType="end"/>
            </w:r>
          </w:hyperlink>
        </w:p>
        <w:p w14:paraId="74863EF7"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74" w:history="1">
            <w:r w:rsidRPr="00172E97">
              <w:rPr>
                <w:rStyle w:val="Hyperlink"/>
                <w:noProof/>
              </w:rPr>
              <w:t>Firm Strategy, Structure, and Rivalry</w:t>
            </w:r>
            <w:r>
              <w:rPr>
                <w:noProof/>
                <w:webHidden/>
              </w:rPr>
              <w:tab/>
            </w:r>
            <w:r>
              <w:rPr>
                <w:noProof/>
                <w:webHidden/>
              </w:rPr>
              <w:fldChar w:fldCharType="begin"/>
            </w:r>
            <w:r>
              <w:rPr>
                <w:noProof/>
                <w:webHidden/>
              </w:rPr>
              <w:instrText xml:space="preserve"> PAGEREF _Toc226965974 \h </w:instrText>
            </w:r>
            <w:r>
              <w:rPr>
                <w:noProof/>
                <w:webHidden/>
              </w:rPr>
            </w:r>
            <w:r>
              <w:rPr>
                <w:noProof/>
                <w:webHidden/>
              </w:rPr>
              <w:fldChar w:fldCharType="separate"/>
            </w:r>
            <w:r>
              <w:rPr>
                <w:noProof/>
                <w:webHidden/>
              </w:rPr>
              <w:t>11</w:t>
            </w:r>
            <w:r>
              <w:rPr>
                <w:noProof/>
                <w:webHidden/>
              </w:rPr>
              <w:fldChar w:fldCharType="end"/>
            </w:r>
          </w:hyperlink>
        </w:p>
        <w:p w14:paraId="5D2A7C25"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75" w:history="1">
            <w:r w:rsidRPr="00172E97">
              <w:rPr>
                <w:rStyle w:val="Hyperlink"/>
                <w:noProof/>
              </w:rPr>
              <w:t>Role of Government</w:t>
            </w:r>
            <w:r>
              <w:rPr>
                <w:noProof/>
                <w:webHidden/>
              </w:rPr>
              <w:tab/>
            </w:r>
            <w:r>
              <w:rPr>
                <w:noProof/>
                <w:webHidden/>
              </w:rPr>
              <w:fldChar w:fldCharType="begin"/>
            </w:r>
            <w:r>
              <w:rPr>
                <w:noProof/>
                <w:webHidden/>
              </w:rPr>
              <w:instrText xml:space="preserve"> PAGEREF _Toc226965975 \h </w:instrText>
            </w:r>
            <w:r>
              <w:rPr>
                <w:noProof/>
                <w:webHidden/>
              </w:rPr>
            </w:r>
            <w:r>
              <w:rPr>
                <w:noProof/>
                <w:webHidden/>
              </w:rPr>
              <w:fldChar w:fldCharType="separate"/>
            </w:r>
            <w:r>
              <w:rPr>
                <w:noProof/>
                <w:webHidden/>
              </w:rPr>
              <w:t>11</w:t>
            </w:r>
            <w:r>
              <w:rPr>
                <w:noProof/>
                <w:webHidden/>
              </w:rPr>
              <w:fldChar w:fldCharType="end"/>
            </w:r>
          </w:hyperlink>
        </w:p>
        <w:p w14:paraId="41E97F5E"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76" w:history="1">
            <w:r w:rsidRPr="00172E97">
              <w:rPr>
                <w:rStyle w:val="Hyperlink"/>
                <w:noProof/>
              </w:rPr>
              <w:t>Role of Chance</w:t>
            </w:r>
            <w:r>
              <w:rPr>
                <w:noProof/>
                <w:webHidden/>
              </w:rPr>
              <w:tab/>
            </w:r>
            <w:r>
              <w:rPr>
                <w:noProof/>
                <w:webHidden/>
              </w:rPr>
              <w:fldChar w:fldCharType="begin"/>
            </w:r>
            <w:r>
              <w:rPr>
                <w:noProof/>
                <w:webHidden/>
              </w:rPr>
              <w:instrText xml:space="preserve"> PAGEREF _Toc226965976 \h </w:instrText>
            </w:r>
            <w:r>
              <w:rPr>
                <w:noProof/>
                <w:webHidden/>
              </w:rPr>
            </w:r>
            <w:r>
              <w:rPr>
                <w:noProof/>
                <w:webHidden/>
              </w:rPr>
              <w:fldChar w:fldCharType="separate"/>
            </w:r>
            <w:r>
              <w:rPr>
                <w:noProof/>
                <w:webHidden/>
              </w:rPr>
              <w:t>11</w:t>
            </w:r>
            <w:r>
              <w:rPr>
                <w:noProof/>
                <w:webHidden/>
              </w:rPr>
              <w:fldChar w:fldCharType="end"/>
            </w:r>
          </w:hyperlink>
        </w:p>
        <w:p w14:paraId="35C81084"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77" w:history="1">
            <w:r w:rsidRPr="00172E97">
              <w:rPr>
                <w:rStyle w:val="Hyperlink"/>
                <w:noProof/>
              </w:rPr>
              <w:t>Critical Evaluation of Competitive Advantage in the USA</w:t>
            </w:r>
            <w:r>
              <w:rPr>
                <w:noProof/>
                <w:webHidden/>
              </w:rPr>
              <w:tab/>
            </w:r>
            <w:r>
              <w:rPr>
                <w:noProof/>
                <w:webHidden/>
              </w:rPr>
              <w:fldChar w:fldCharType="begin"/>
            </w:r>
            <w:r>
              <w:rPr>
                <w:noProof/>
                <w:webHidden/>
              </w:rPr>
              <w:instrText xml:space="preserve"> PAGEREF _Toc226965977 \h </w:instrText>
            </w:r>
            <w:r>
              <w:rPr>
                <w:noProof/>
                <w:webHidden/>
              </w:rPr>
            </w:r>
            <w:r>
              <w:rPr>
                <w:noProof/>
                <w:webHidden/>
              </w:rPr>
              <w:fldChar w:fldCharType="separate"/>
            </w:r>
            <w:r>
              <w:rPr>
                <w:noProof/>
                <w:webHidden/>
              </w:rPr>
              <w:t>12</w:t>
            </w:r>
            <w:r>
              <w:rPr>
                <w:noProof/>
                <w:webHidden/>
              </w:rPr>
              <w:fldChar w:fldCharType="end"/>
            </w:r>
          </w:hyperlink>
        </w:p>
        <w:p w14:paraId="572E69D9" w14:textId="77777777" w:rsidR="007B5E07" w:rsidRDefault="007B5E07">
          <w:pPr>
            <w:pStyle w:val="TOC1"/>
            <w:tabs>
              <w:tab w:val="right" w:leader="dot" w:pos="9016"/>
            </w:tabs>
            <w:rPr>
              <w:rFonts w:asciiTheme="minorHAnsi" w:eastAsiaTheme="minorEastAsia" w:hAnsiTheme="minorHAnsi" w:cstheme="minorBidi"/>
              <w:noProof/>
              <w:sz w:val="22"/>
              <w:lang w:val="en-US" w:eastAsia="en-US"/>
            </w:rPr>
          </w:pPr>
          <w:hyperlink w:anchor="_Toc226965978" w:history="1">
            <w:r w:rsidRPr="00172E97">
              <w:rPr>
                <w:rStyle w:val="Hyperlink"/>
                <w:noProof/>
              </w:rPr>
              <w:t>4. Evaluation of Mercedes-Benz in the USA</w:t>
            </w:r>
            <w:r>
              <w:rPr>
                <w:noProof/>
                <w:webHidden/>
              </w:rPr>
              <w:tab/>
            </w:r>
            <w:r>
              <w:rPr>
                <w:noProof/>
                <w:webHidden/>
              </w:rPr>
              <w:fldChar w:fldCharType="begin"/>
            </w:r>
            <w:r>
              <w:rPr>
                <w:noProof/>
                <w:webHidden/>
              </w:rPr>
              <w:instrText xml:space="preserve"> PAGEREF _Toc226965978 \h </w:instrText>
            </w:r>
            <w:r>
              <w:rPr>
                <w:noProof/>
                <w:webHidden/>
              </w:rPr>
            </w:r>
            <w:r>
              <w:rPr>
                <w:noProof/>
                <w:webHidden/>
              </w:rPr>
              <w:fldChar w:fldCharType="separate"/>
            </w:r>
            <w:r>
              <w:rPr>
                <w:noProof/>
                <w:webHidden/>
              </w:rPr>
              <w:t>13</w:t>
            </w:r>
            <w:r>
              <w:rPr>
                <w:noProof/>
                <w:webHidden/>
              </w:rPr>
              <w:fldChar w:fldCharType="end"/>
            </w:r>
          </w:hyperlink>
        </w:p>
        <w:p w14:paraId="2A9F9821"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79" w:history="1">
            <w:r w:rsidRPr="00172E97">
              <w:rPr>
                <w:rStyle w:val="Hyperlink"/>
                <w:noProof/>
              </w:rPr>
              <w:t>Political Factors</w:t>
            </w:r>
            <w:r>
              <w:rPr>
                <w:noProof/>
                <w:webHidden/>
              </w:rPr>
              <w:tab/>
            </w:r>
            <w:r>
              <w:rPr>
                <w:noProof/>
                <w:webHidden/>
              </w:rPr>
              <w:fldChar w:fldCharType="begin"/>
            </w:r>
            <w:r>
              <w:rPr>
                <w:noProof/>
                <w:webHidden/>
              </w:rPr>
              <w:instrText xml:space="preserve"> PAGEREF _Toc226965979 \h </w:instrText>
            </w:r>
            <w:r>
              <w:rPr>
                <w:noProof/>
                <w:webHidden/>
              </w:rPr>
            </w:r>
            <w:r>
              <w:rPr>
                <w:noProof/>
                <w:webHidden/>
              </w:rPr>
              <w:fldChar w:fldCharType="separate"/>
            </w:r>
            <w:r>
              <w:rPr>
                <w:noProof/>
                <w:webHidden/>
              </w:rPr>
              <w:t>13</w:t>
            </w:r>
            <w:r>
              <w:rPr>
                <w:noProof/>
                <w:webHidden/>
              </w:rPr>
              <w:fldChar w:fldCharType="end"/>
            </w:r>
          </w:hyperlink>
        </w:p>
        <w:p w14:paraId="479BEBDA"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80" w:history="1">
            <w:r w:rsidRPr="00172E97">
              <w:rPr>
                <w:rStyle w:val="Hyperlink"/>
                <w:noProof/>
              </w:rPr>
              <w:t>Economic Factors</w:t>
            </w:r>
            <w:r>
              <w:rPr>
                <w:noProof/>
                <w:webHidden/>
              </w:rPr>
              <w:tab/>
            </w:r>
            <w:r>
              <w:rPr>
                <w:noProof/>
                <w:webHidden/>
              </w:rPr>
              <w:fldChar w:fldCharType="begin"/>
            </w:r>
            <w:r>
              <w:rPr>
                <w:noProof/>
                <w:webHidden/>
              </w:rPr>
              <w:instrText xml:space="preserve"> PAGEREF _Toc226965980 \h </w:instrText>
            </w:r>
            <w:r>
              <w:rPr>
                <w:noProof/>
                <w:webHidden/>
              </w:rPr>
            </w:r>
            <w:r>
              <w:rPr>
                <w:noProof/>
                <w:webHidden/>
              </w:rPr>
              <w:fldChar w:fldCharType="separate"/>
            </w:r>
            <w:r>
              <w:rPr>
                <w:noProof/>
                <w:webHidden/>
              </w:rPr>
              <w:t>13</w:t>
            </w:r>
            <w:r>
              <w:rPr>
                <w:noProof/>
                <w:webHidden/>
              </w:rPr>
              <w:fldChar w:fldCharType="end"/>
            </w:r>
          </w:hyperlink>
        </w:p>
        <w:p w14:paraId="43B3D712"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81" w:history="1">
            <w:r w:rsidRPr="00172E97">
              <w:rPr>
                <w:rStyle w:val="Hyperlink"/>
                <w:noProof/>
              </w:rPr>
              <w:t>Social</w:t>
            </w:r>
            <w:r>
              <w:rPr>
                <w:noProof/>
                <w:webHidden/>
              </w:rPr>
              <w:tab/>
            </w:r>
            <w:r>
              <w:rPr>
                <w:noProof/>
                <w:webHidden/>
              </w:rPr>
              <w:fldChar w:fldCharType="begin"/>
            </w:r>
            <w:r>
              <w:rPr>
                <w:noProof/>
                <w:webHidden/>
              </w:rPr>
              <w:instrText xml:space="preserve"> PAGEREF _Toc226965981 \h </w:instrText>
            </w:r>
            <w:r>
              <w:rPr>
                <w:noProof/>
                <w:webHidden/>
              </w:rPr>
            </w:r>
            <w:r>
              <w:rPr>
                <w:noProof/>
                <w:webHidden/>
              </w:rPr>
              <w:fldChar w:fldCharType="separate"/>
            </w:r>
            <w:r>
              <w:rPr>
                <w:noProof/>
                <w:webHidden/>
              </w:rPr>
              <w:t>14</w:t>
            </w:r>
            <w:r>
              <w:rPr>
                <w:noProof/>
                <w:webHidden/>
              </w:rPr>
              <w:fldChar w:fldCharType="end"/>
            </w:r>
          </w:hyperlink>
        </w:p>
        <w:p w14:paraId="654EB550"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82" w:history="1">
            <w:r w:rsidRPr="00172E97">
              <w:rPr>
                <w:rStyle w:val="Hyperlink"/>
                <w:noProof/>
              </w:rPr>
              <w:t>Cultural Factors Analysis by Hofstede model</w:t>
            </w:r>
            <w:r>
              <w:rPr>
                <w:noProof/>
                <w:webHidden/>
              </w:rPr>
              <w:tab/>
            </w:r>
            <w:r>
              <w:rPr>
                <w:noProof/>
                <w:webHidden/>
              </w:rPr>
              <w:fldChar w:fldCharType="begin"/>
            </w:r>
            <w:r>
              <w:rPr>
                <w:noProof/>
                <w:webHidden/>
              </w:rPr>
              <w:instrText xml:space="preserve"> PAGEREF _Toc226965982 \h </w:instrText>
            </w:r>
            <w:r>
              <w:rPr>
                <w:noProof/>
                <w:webHidden/>
              </w:rPr>
            </w:r>
            <w:r>
              <w:rPr>
                <w:noProof/>
                <w:webHidden/>
              </w:rPr>
              <w:fldChar w:fldCharType="separate"/>
            </w:r>
            <w:r>
              <w:rPr>
                <w:noProof/>
                <w:webHidden/>
              </w:rPr>
              <w:t>15</w:t>
            </w:r>
            <w:r>
              <w:rPr>
                <w:noProof/>
                <w:webHidden/>
              </w:rPr>
              <w:fldChar w:fldCharType="end"/>
            </w:r>
          </w:hyperlink>
        </w:p>
        <w:p w14:paraId="178EADDC"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83" w:history="1">
            <w:r w:rsidRPr="00172E97">
              <w:rPr>
                <w:rStyle w:val="Hyperlink"/>
                <w:noProof/>
              </w:rPr>
              <w:t>Technological Factors</w:t>
            </w:r>
            <w:r>
              <w:rPr>
                <w:noProof/>
                <w:webHidden/>
              </w:rPr>
              <w:tab/>
            </w:r>
            <w:r>
              <w:rPr>
                <w:noProof/>
                <w:webHidden/>
              </w:rPr>
              <w:fldChar w:fldCharType="begin"/>
            </w:r>
            <w:r>
              <w:rPr>
                <w:noProof/>
                <w:webHidden/>
              </w:rPr>
              <w:instrText xml:space="preserve"> PAGEREF _Toc226965983 \h </w:instrText>
            </w:r>
            <w:r>
              <w:rPr>
                <w:noProof/>
                <w:webHidden/>
              </w:rPr>
            </w:r>
            <w:r>
              <w:rPr>
                <w:noProof/>
                <w:webHidden/>
              </w:rPr>
              <w:fldChar w:fldCharType="separate"/>
            </w:r>
            <w:r>
              <w:rPr>
                <w:noProof/>
                <w:webHidden/>
              </w:rPr>
              <w:t>16</w:t>
            </w:r>
            <w:r>
              <w:rPr>
                <w:noProof/>
                <w:webHidden/>
              </w:rPr>
              <w:fldChar w:fldCharType="end"/>
            </w:r>
          </w:hyperlink>
        </w:p>
        <w:p w14:paraId="57B084B2"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84" w:history="1">
            <w:r w:rsidRPr="00172E97">
              <w:rPr>
                <w:rStyle w:val="Hyperlink"/>
                <w:noProof/>
              </w:rPr>
              <w:t>Legal Factors</w:t>
            </w:r>
            <w:r>
              <w:rPr>
                <w:noProof/>
                <w:webHidden/>
              </w:rPr>
              <w:tab/>
            </w:r>
            <w:r>
              <w:rPr>
                <w:noProof/>
                <w:webHidden/>
              </w:rPr>
              <w:fldChar w:fldCharType="begin"/>
            </w:r>
            <w:r>
              <w:rPr>
                <w:noProof/>
                <w:webHidden/>
              </w:rPr>
              <w:instrText xml:space="preserve"> PAGEREF _Toc226965984 \h </w:instrText>
            </w:r>
            <w:r>
              <w:rPr>
                <w:noProof/>
                <w:webHidden/>
              </w:rPr>
            </w:r>
            <w:r>
              <w:rPr>
                <w:noProof/>
                <w:webHidden/>
              </w:rPr>
              <w:fldChar w:fldCharType="separate"/>
            </w:r>
            <w:r>
              <w:rPr>
                <w:noProof/>
                <w:webHidden/>
              </w:rPr>
              <w:t>17</w:t>
            </w:r>
            <w:r>
              <w:rPr>
                <w:noProof/>
                <w:webHidden/>
              </w:rPr>
              <w:fldChar w:fldCharType="end"/>
            </w:r>
          </w:hyperlink>
        </w:p>
        <w:p w14:paraId="29DF8E36"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85" w:history="1">
            <w:r w:rsidRPr="00172E97">
              <w:rPr>
                <w:rStyle w:val="Hyperlink"/>
                <w:noProof/>
              </w:rPr>
              <w:t>Environmental Factors</w:t>
            </w:r>
            <w:r>
              <w:rPr>
                <w:noProof/>
                <w:webHidden/>
              </w:rPr>
              <w:tab/>
            </w:r>
            <w:r>
              <w:rPr>
                <w:noProof/>
                <w:webHidden/>
              </w:rPr>
              <w:fldChar w:fldCharType="begin"/>
            </w:r>
            <w:r>
              <w:rPr>
                <w:noProof/>
                <w:webHidden/>
              </w:rPr>
              <w:instrText xml:space="preserve"> PAGEREF _Toc226965985 \h </w:instrText>
            </w:r>
            <w:r>
              <w:rPr>
                <w:noProof/>
                <w:webHidden/>
              </w:rPr>
            </w:r>
            <w:r>
              <w:rPr>
                <w:noProof/>
                <w:webHidden/>
              </w:rPr>
              <w:fldChar w:fldCharType="separate"/>
            </w:r>
            <w:r>
              <w:rPr>
                <w:noProof/>
                <w:webHidden/>
              </w:rPr>
              <w:t>17</w:t>
            </w:r>
            <w:r>
              <w:rPr>
                <w:noProof/>
                <w:webHidden/>
              </w:rPr>
              <w:fldChar w:fldCharType="end"/>
            </w:r>
          </w:hyperlink>
        </w:p>
        <w:p w14:paraId="005F7687"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86" w:history="1">
            <w:r w:rsidRPr="00172E97">
              <w:rPr>
                <w:rStyle w:val="Hyperlink"/>
                <w:noProof/>
              </w:rPr>
              <w:t>Porter’s Five Forces Analysis</w:t>
            </w:r>
            <w:r>
              <w:rPr>
                <w:noProof/>
                <w:webHidden/>
              </w:rPr>
              <w:tab/>
            </w:r>
            <w:r>
              <w:rPr>
                <w:noProof/>
                <w:webHidden/>
              </w:rPr>
              <w:fldChar w:fldCharType="begin"/>
            </w:r>
            <w:r>
              <w:rPr>
                <w:noProof/>
                <w:webHidden/>
              </w:rPr>
              <w:instrText xml:space="preserve"> PAGEREF _Toc226965986 \h </w:instrText>
            </w:r>
            <w:r>
              <w:rPr>
                <w:noProof/>
                <w:webHidden/>
              </w:rPr>
            </w:r>
            <w:r>
              <w:rPr>
                <w:noProof/>
                <w:webHidden/>
              </w:rPr>
              <w:fldChar w:fldCharType="separate"/>
            </w:r>
            <w:r>
              <w:rPr>
                <w:noProof/>
                <w:webHidden/>
              </w:rPr>
              <w:t>18</w:t>
            </w:r>
            <w:r>
              <w:rPr>
                <w:noProof/>
                <w:webHidden/>
              </w:rPr>
              <w:fldChar w:fldCharType="end"/>
            </w:r>
          </w:hyperlink>
        </w:p>
        <w:p w14:paraId="6952C267"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87" w:history="1">
            <w:r w:rsidRPr="00172E97">
              <w:rPr>
                <w:rStyle w:val="Hyperlink"/>
                <w:noProof/>
              </w:rPr>
              <w:t>Strategic Position of Mercedes-Benz</w:t>
            </w:r>
            <w:r>
              <w:rPr>
                <w:noProof/>
                <w:webHidden/>
              </w:rPr>
              <w:tab/>
            </w:r>
            <w:r>
              <w:rPr>
                <w:noProof/>
                <w:webHidden/>
              </w:rPr>
              <w:fldChar w:fldCharType="begin"/>
            </w:r>
            <w:r>
              <w:rPr>
                <w:noProof/>
                <w:webHidden/>
              </w:rPr>
              <w:instrText xml:space="preserve"> PAGEREF _Toc226965987 \h </w:instrText>
            </w:r>
            <w:r>
              <w:rPr>
                <w:noProof/>
                <w:webHidden/>
              </w:rPr>
            </w:r>
            <w:r>
              <w:rPr>
                <w:noProof/>
                <w:webHidden/>
              </w:rPr>
              <w:fldChar w:fldCharType="separate"/>
            </w:r>
            <w:r>
              <w:rPr>
                <w:noProof/>
                <w:webHidden/>
              </w:rPr>
              <w:t>19</w:t>
            </w:r>
            <w:r>
              <w:rPr>
                <w:noProof/>
                <w:webHidden/>
              </w:rPr>
              <w:fldChar w:fldCharType="end"/>
            </w:r>
          </w:hyperlink>
        </w:p>
        <w:p w14:paraId="26F8CD73" w14:textId="77777777" w:rsidR="007B5E07" w:rsidRDefault="007B5E07">
          <w:pPr>
            <w:pStyle w:val="TOC1"/>
            <w:tabs>
              <w:tab w:val="right" w:leader="dot" w:pos="9016"/>
            </w:tabs>
            <w:rPr>
              <w:rFonts w:asciiTheme="minorHAnsi" w:eastAsiaTheme="minorEastAsia" w:hAnsiTheme="minorHAnsi" w:cstheme="minorBidi"/>
              <w:noProof/>
              <w:sz w:val="22"/>
              <w:lang w:val="en-US" w:eastAsia="en-US"/>
            </w:rPr>
          </w:pPr>
          <w:hyperlink w:anchor="_Toc226965988" w:history="1">
            <w:r w:rsidRPr="00172E97">
              <w:rPr>
                <w:rStyle w:val="Hyperlink"/>
                <w:noProof/>
              </w:rPr>
              <w:t>5. Conclusion</w:t>
            </w:r>
            <w:r>
              <w:rPr>
                <w:noProof/>
                <w:webHidden/>
              </w:rPr>
              <w:tab/>
            </w:r>
            <w:r>
              <w:rPr>
                <w:noProof/>
                <w:webHidden/>
              </w:rPr>
              <w:fldChar w:fldCharType="begin"/>
            </w:r>
            <w:r>
              <w:rPr>
                <w:noProof/>
                <w:webHidden/>
              </w:rPr>
              <w:instrText xml:space="preserve"> PAGEREF _Toc226965988 \h </w:instrText>
            </w:r>
            <w:r>
              <w:rPr>
                <w:noProof/>
                <w:webHidden/>
              </w:rPr>
            </w:r>
            <w:r>
              <w:rPr>
                <w:noProof/>
                <w:webHidden/>
              </w:rPr>
              <w:fldChar w:fldCharType="separate"/>
            </w:r>
            <w:r>
              <w:rPr>
                <w:noProof/>
                <w:webHidden/>
              </w:rPr>
              <w:t>20</w:t>
            </w:r>
            <w:r>
              <w:rPr>
                <w:noProof/>
                <w:webHidden/>
              </w:rPr>
              <w:fldChar w:fldCharType="end"/>
            </w:r>
          </w:hyperlink>
        </w:p>
        <w:p w14:paraId="31EE8973" w14:textId="77777777" w:rsidR="007B5E07" w:rsidRDefault="007B5E07">
          <w:pPr>
            <w:pStyle w:val="TOC1"/>
            <w:tabs>
              <w:tab w:val="right" w:leader="dot" w:pos="9016"/>
            </w:tabs>
            <w:rPr>
              <w:rFonts w:asciiTheme="minorHAnsi" w:eastAsiaTheme="minorEastAsia" w:hAnsiTheme="minorHAnsi" w:cstheme="minorBidi"/>
              <w:noProof/>
              <w:sz w:val="22"/>
              <w:lang w:val="en-US" w:eastAsia="en-US"/>
            </w:rPr>
          </w:pPr>
          <w:hyperlink w:anchor="_Toc226965989" w:history="1">
            <w:r w:rsidRPr="00172E97">
              <w:rPr>
                <w:rStyle w:val="Hyperlink"/>
                <w:noProof/>
              </w:rPr>
              <w:t>Section 2: Reflective Account</w:t>
            </w:r>
            <w:r>
              <w:rPr>
                <w:noProof/>
                <w:webHidden/>
              </w:rPr>
              <w:tab/>
            </w:r>
            <w:r>
              <w:rPr>
                <w:noProof/>
                <w:webHidden/>
              </w:rPr>
              <w:fldChar w:fldCharType="begin"/>
            </w:r>
            <w:r>
              <w:rPr>
                <w:noProof/>
                <w:webHidden/>
              </w:rPr>
              <w:instrText xml:space="preserve"> PAGEREF _Toc226965989 \h </w:instrText>
            </w:r>
            <w:r>
              <w:rPr>
                <w:noProof/>
                <w:webHidden/>
              </w:rPr>
            </w:r>
            <w:r>
              <w:rPr>
                <w:noProof/>
                <w:webHidden/>
              </w:rPr>
              <w:fldChar w:fldCharType="separate"/>
            </w:r>
            <w:r>
              <w:rPr>
                <w:noProof/>
                <w:webHidden/>
              </w:rPr>
              <w:t>21</w:t>
            </w:r>
            <w:r>
              <w:rPr>
                <w:noProof/>
                <w:webHidden/>
              </w:rPr>
              <w:fldChar w:fldCharType="end"/>
            </w:r>
          </w:hyperlink>
        </w:p>
        <w:p w14:paraId="271BBDFF"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90" w:history="1">
            <w:r w:rsidRPr="00172E97">
              <w:rPr>
                <w:rStyle w:val="Hyperlink"/>
                <w:noProof/>
              </w:rPr>
              <w:t>Description</w:t>
            </w:r>
            <w:r>
              <w:rPr>
                <w:noProof/>
                <w:webHidden/>
              </w:rPr>
              <w:tab/>
            </w:r>
            <w:r>
              <w:rPr>
                <w:noProof/>
                <w:webHidden/>
              </w:rPr>
              <w:fldChar w:fldCharType="begin"/>
            </w:r>
            <w:r>
              <w:rPr>
                <w:noProof/>
                <w:webHidden/>
              </w:rPr>
              <w:instrText xml:space="preserve"> PAGEREF _Toc226965990 \h </w:instrText>
            </w:r>
            <w:r>
              <w:rPr>
                <w:noProof/>
                <w:webHidden/>
              </w:rPr>
            </w:r>
            <w:r>
              <w:rPr>
                <w:noProof/>
                <w:webHidden/>
              </w:rPr>
              <w:fldChar w:fldCharType="separate"/>
            </w:r>
            <w:r>
              <w:rPr>
                <w:noProof/>
                <w:webHidden/>
              </w:rPr>
              <w:t>21</w:t>
            </w:r>
            <w:r>
              <w:rPr>
                <w:noProof/>
                <w:webHidden/>
              </w:rPr>
              <w:fldChar w:fldCharType="end"/>
            </w:r>
          </w:hyperlink>
        </w:p>
        <w:p w14:paraId="6E54A278"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91" w:history="1">
            <w:r w:rsidRPr="00172E97">
              <w:rPr>
                <w:rStyle w:val="Hyperlink"/>
                <w:noProof/>
              </w:rPr>
              <w:t>Feelings</w:t>
            </w:r>
            <w:r>
              <w:rPr>
                <w:noProof/>
                <w:webHidden/>
              </w:rPr>
              <w:tab/>
            </w:r>
            <w:r>
              <w:rPr>
                <w:noProof/>
                <w:webHidden/>
              </w:rPr>
              <w:fldChar w:fldCharType="begin"/>
            </w:r>
            <w:r>
              <w:rPr>
                <w:noProof/>
                <w:webHidden/>
              </w:rPr>
              <w:instrText xml:space="preserve"> PAGEREF _Toc226965991 \h </w:instrText>
            </w:r>
            <w:r>
              <w:rPr>
                <w:noProof/>
                <w:webHidden/>
              </w:rPr>
            </w:r>
            <w:r>
              <w:rPr>
                <w:noProof/>
                <w:webHidden/>
              </w:rPr>
              <w:fldChar w:fldCharType="separate"/>
            </w:r>
            <w:r>
              <w:rPr>
                <w:noProof/>
                <w:webHidden/>
              </w:rPr>
              <w:t>22</w:t>
            </w:r>
            <w:r>
              <w:rPr>
                <w:noProof/>
                <w:webHidden/>
              </w:rPr>
              <w:fldChar w:fldCharType="end"/>
            </w:r>
          </w:hyperlink>
        </w:p>
        <w:p w14:paraId="3FE9D6B2"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92" w:history="1">
            <w:r w:rsidRPr="00172E97">
              <w:rPr>
                <w:rStyle w:val="Hyperlink"/>
                <w:noProof/>
              </w:rPr>
              <w:t>Evaluation</w:t>
            </w:r>
            <w:r>
              <w:rPr>
                <w:noProof/>
                <w:webHidden/>
              </w:rPr>
              <w:tab/>
            </w:r>
            <w:r>
              <w:rPr>
                <w:noProof/>
                <w:webHidden/>
              </w:rPr>
              <w:fldChar w:fldCharType="begin"/>
            </w:r>
            <w:r>
              <w:rPr>
                <w:noProof/>
                <w:webHidden/>
              </w:rPr>
              <w:instrText xml:space="preserve"> PAGEREF _Toc226965992 \h </w:instrText>
            </w:r>
            <w:r>
              <w:rPr>
                <w:noProof/>
                <w:webHidden/>
              </w:rPr>
            </w:r>
            <w:r>
              <w:rPr>
                <w:noProof/>
                <w:webHidden/>
              </w:rPr>
              <w:fldChar w:fldCharType="separate"/>
            </w:r>
            <w:r>
              <w:rPr>
                <w:noProof/>
                <w:webHidden/>
              </w:rPr>
              <w:t>22</w:t>
            </w:r>
            <w:r>
              <w:rPr>
                <w:noProof/>
                <w:webHidden/>
              </w:rPr>
              <w:fldChar w:fldCharType="end"/>
            </w:r>
          </w:hyperlink>
        </w:p>
        <w:p w14:paraId="08DE434F"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93" w:history="1">
            <w:r w:rsidRPr="00172E97">
              <w:rPr>
                <w:rStyle w:val="Hyperlink"/>
                <w:noProof/>
              </w:rPr>
              <w:t>Analysis</w:t>
            </w:r>
            <w:r>
              <w:rPr>
                <w:noProof/>
                <w:webHidden/>
              </w:rPr>
              <w:tab/>
            </w:r>
            <w:r>
              <w:rPr>
                <w:noProof/>
                <w:webHidden/>
              </w:rPr>
              <w:fldChar w:fldCharType="begin"/>
            </w:r>
            <w:r>
              <w:rPr>
                <w:noProof/>
                <w:webHidden/>
              </w:rPr>
              <w:instrText xml:space="preserve"> PAGEREF _Toc226965993 \h </w:instrText>
            </w:r>
            <w:r>
              <w:rPr>
                <w:noProof/>
                <w:webHidden/>
              </w:rPr>
            </w:r>
            <w:r>
              <w:rPr>
                <w:noProof/>
                <w:webHidden/>
              </w:rPr>
              <w:fldChar w:fldCharType="separate"/>
            </w:r>
            <w:r>
              <w:rPr>
                <w:noProof/>
                <w:webHidden/>
              </w:rPr>
              <w:t>23</w:t>
            </w:r>
            <w:r>
              <w:rPr>
                <w:noProof/>
                <w:webHidden/>
              </w:rPr>
              <w:fldChar w:fldCharType="end"/>
            </w:r>
          </w:hyperlink>
        </w:p>
        <w:p w14:paraId="51C8DC9B"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94" w:history="1">
            <w:r w:rsidRPr="00172E97">
              <w:rPr>
                <w:rStyle w:val="Hyperlink"/>
                <w:noProof/>
              </w:rPr>
              <w:t>Conclusion</w:t>
            </w:r>
            <w:r>
              <w:rPr>
                <w:noProof/>
                <w:webHidden/>
              </w:rPr>
              <w:tab/>
            </w:r>
            <w:r>
              <w:rPr>
                <w:noProof/>
                <w:webHidden/>
              </w:rPr>
              <w:fldChar w:fldCharType="begin"/>
            </w:r>
            <w:r>
              <w:rPr>
                <w:noProof/>
                <w:webHidden/>
              </w:rPr>
              <w:instrText xml:space="preserve"> PAGEREF _Toc226965994 \h </w:instrText>
            </w:r>
            <w:r>
              <w:rPr>
                <w:noProof/>
                <w:webHidden/>
              </w:rPr>
            </w:r>
            <w:r>
              <w:rPr>
                <w:noProof/>
                <w:webHidden/>
              </w:rPr>
              <w:fldChar w:fldCharType="separate"/>
            </w:r>
            <w:r>
              <w:rPr>
                <w:noProof/>
                <w:webHidden/>
              </w:rPr>
              <w:t>23</w:t>
            </w:r>
            <w:r>
              <w:rPr>
                <w:noProof/>
                <w:webHidden/>
              </w:rPr>
              <w:fldChar w:fldCharType="end"/>
            </w:r>
          </w:hyperlink>
        </w:p>
        <w:p w14:paraId="21C3F4E9" w14:textId="77777777" w:rsidR="007B5E07" w:rsidRDefault="007B5E07">
          <w:pPr>
            <w:pStyle w:val="TOC2"/>
            <w:tabs>
              <w:tab w:val="right" w:leader="dot" w:pos="9016"/>
            </w:tabs>
            <w:rPr>
              <w:rFonts w:asciiTheme="minorHAnsi" w:eastAsiaTheme="minorEastAsia" w:hAnsiTheme="minorHAnsi" w:cstheme="minorBidi"/>
              <w:noProof/>
              <w:sz w:val="22"/>
              <w:lang w:val="en-US" w:eastAsia="en-US"/>
            </w:rPr>
          </w:pPr>
          <w:hyperlink w:anchor="_Toc226965995" w:history="1">
            <w:r w:rsidRPr="00172E97">
              <w:rPr>
                <w:rStyle w:val="Hyperlink"/>
                <w:noProof/>
              </w:rPr>
              <w:t>Action Plan</w:t>
            </w:r>
            <w:r>
              <w:rPr>
                <w:noProof/>
                <w:webHidden/>
              </w:rPr>
              <w:tab/>
            </w:r>
            <w:r>
              <w:rPr>
                <w:noProof/>
                <w:webHidden/>
              </w:rPr>
              <w:fldChar w:fldCharType="begin"/>
            </w:r>
            <w:r>
              <w:rPr>
                <w:noProof/>
                <w:webHidden/>
              </w:rPr>
              <w:instrText xml:space="preserve"> PAGEREF _Toc226965995 \h </w:instrText>
            </w:r>
            <w:r>
              <w:rPr>
                <w:noProof/>
                <w:webHidden/>
              </w:rPr>
            </w:r>
            <w:r>
              <w:rPr>
                <w:noProof/>
                <w:webHidden/>
              </w:rPr>
              <w:fldChar w:fldCharType="separate"/>
            </w:r>
            <w:r>
              <w:rPr>
                <w:noProof/>
                <w:webHidden/>
              </w:rPr>
              <w:t>24</w:t>
            </w:r>
            <w:r>
              <w:rPr>
                <w:noProof/>
                <w:webHidden/>
              </w:rPr>
              <w:fldChar w:fldCharType="end"/>
            </w:r>
          </w:hyperlink>
        </w:p>
        <w:p w14:paraId="759756DF" w14:textId="77777777" w:rsidR="007B5E07" w:rsidRDefault="007B5E07">
          <w:pPr>
            <w:pStyle w:val="TOC1"/>
            <w:tabs>
              <w:tab w:val="right" w:leader="dot" w:pos="9016"/>
            </w:tabs>
            <w:rPr>
              <w:rFonts w:asciiTheme="minorHAnsi" w:eastAsiaTheme="minorEastAsia" w:hAnsiTheme="minorHAnsi" w:cstheme="minorBidi"/>
              <w:noProof/>
              <w:sz w:val="22"/>
              <w:lang w:val="en-US" w:eastAsia="en-US"/>
            </w:rPr>
          </w:pPr>
          <w:hyperlink w:anchor="_Toc226965996" w:history="1">
            <w:r w:rsidRPr="00172E97">
              <w:rPr>
                <w:rStyle w:val="Hyperlink"/>
                <w:noProof/>
              </w:rPr>
              <w:t>References</w:t>
            </w:r>
            <w:r>
              <w:rPr>
                <w:noProof/>
                <w:webHidden/>
              </w:rPr>
              <w:tab/>
            </w:r>
            <w:r>
              <w:rPr>
                <w:noProof/>
                <w:webHidden/>
              </w:rPr>
              <w:fldChar w:fldCharType="begin"/>
            </w:r>
            <w:r>
              <w:rPr>
                <w:noProof/>
                <w:webHidden/>
              </w:rPr>
              <w:instrText xml:space="preserve"> PAGEREF _Toc226965996 \h </w:instrText>
            </w:r>
            <w:r>
              <w:rPr>
                <w:noProof/>
                <w:webHidden/>
              </w:rPr>
            </w:r>
            <w:r>
              <w:rPr>
                <w:noProof/>
                <w:webHidden/>
              </w:rPr>
              <w:fldChar w:fldCharType="separate"/>
            </w:r>
            <w:r>
              <w:rPr>
                <w:noProof/>
                <w:webHidden/>
              </w:rPr>
              <w:t>25</w:t>
            </w:r>
            <w:r>
              <w:rPr>
                <w:noProof/>
                <w:webHidden/>
              </w:rPr>
              <w:fldChar w:fldCharType="end"/>
            </w:r>
          </w:hyperlink>
        </w:p>
        <w:p w14:paraId="49ECAD1C" w14:textId="77777777" w:rsidR="002537BF" w:rsidRDefault="002537BF">
          <w:r>
            <w:rPr>
              <w:b/>
              <w:bCs/>
              <w:noProof/>
            </w:rPr>
            <w:fldChar w:fldCharType="end"/>
          </w:r>
        </w:p>
      </w:sdtContent>
    </w:sdt>
    <w:p w14:paraId="17B9EE01" w14:textId="77777777" w:rsidR="002537BF" w:rsidRDefault="002537BF">
      <w:pPr>
        <w:spacing w:line="259" w:lineRule="auto"/>
        <w:jc w:val="left"/>
      </w:pPr>
    </w:p>
    <w:p w14:paraId="52EC663E" w14:textId="77777777" w:rsidR="002537BF" w:rsidRDefault="002537BF">
      <w:pPr>
        <w:spacing w:line="259" w:lineRule="auto"/>
        <w:jc w:val="left"/>
      </w:pPr>
      <w:r>
        <w:br w:type="page"/>
      </w:r>
    </w:p>
    <w:p w14:paraId="521B361C" w14:textId="77777777" w:rsidR="00831995" w:rsidRPr="000E72F3" w:rsidRDefault="00831995" w:rsidP="009628C0">
      <w:pPr>
        <w:pStyle w:val="Heading1"/>
      </w:pPr>
      <w:bookmarkStart w:id="1" w:name="_Toc226965958"/>
      <w:r w:rsidRPr="000E72F3">
        <w:rPr>
          <w:rStyle w:val="Strong"/>
          <w:b w:val="0"/>
          <w:bCs w:val="0"/>
        </w:rPr>
        <w:lastRenderedPageBreak/>
        <w:t>Section 1</w:t>
      </w:r>
      <w:bookmarkEnd w:id="1"/>
    </w:p>
    <w:p w14:paraId="78F7A4FD" w14:textId="77777777" w:rsidR="00831995" w:rsidRPr="000E72F3" w:rsidRDefault="00831995" w:rsidP="009628C0">
      <w:pPr>
        <w:pStyle w:val="Heading1"/>
      </w:pPr>
      <w:bookmarkStart w:id="2" w:name="_Toc226965959"/>
      <w:r w:rsidRPr="000E72F3">
        <w:t>1. Introduction</w:t>
      </w:r>
      <w:bookmarkEnd w:id="2"/>
    </w:p>
    <w:p w14:paraId="4F816F6D" w14:textId="77777777" w:rsidR="00924AE9" w:rsidRDefault="00924AE9" w:rsidP="00924AE9">
      <w:r w:rsidRPr="000E72F3">
        <w:t xml:space="preserve">The international business is </w:t>
      </w:r>
      <w:r w:rsidR="005174C7" w:rsidRPr="000E72F3">
        <w:t>vital</w:t>
      </w:r>
      <w:r w:rsidRPr="000E72F3">
        <w:t xml:space="preserve"> in informing the competitive dynamics of multinational corporations that cross the borders. This report takes the case of Mercedes-Benz Group AG and its activities in the automotive industry in the United States. The USA is one of the most competitive and biggest automotive markets in the world that provide opportunities and challenges to foreign companies.</w:t>
      </w:r>
      <w:r w:rsidR="00FF26B0">
        <w:t xml:space="preserve"> </w:t>
      </w:r>
      <w:r w:rsidRPr="000E72F3">
        <w:t>This report aims to review both the structure and competitiveness of the automotive industry in the US and assess how Mercedes-Benz has been positioned strategically in this industry. The report initially gives the industry structure and main industry players and then the excursion of Porters Diamond Model to evaluate national competitiveness. It then critically assesses the determinants behind the success of Mercedes-Benz in the US market based on pertinent international business paradigms.</w:t>
      </w:r>
      <w:r w:rsidR="00F475CC">
        <w:t xml:space="preserve"> </w:t>
      </w:r>
      <w:r w:rsidRPr="000E72F3">
        <w:t>The report will explain in detail the process of global companies adjusting to local markets and maintaining a competitive advantage in a very dynamic industry.</w:t>
      </w:r>
    </w:p>
    <w:p w14:paraId="339C89A2" w14:textId="77777777" w:rsidR="00F475CC" w:rsidRDefault="00F475CC" w:rsidP="00F475CC">
      <w:pPr>
        <w:jc w:val="center"/>
      </w:pPr>
      <w:r>
        <w:rPr>
          <w:noProof/>
          <w:lang w:val="en-US" w:eastAsia="en-US"/>
        </w:rPr>
        <w:drawing>
          <wp:inline distT="0" distB="0" distL="0" distR="0" wp14:anchorId="412912B0" wp14:editId="5FBEB730">
            <wp:extent cx="3749441" cy="2109744"/>
            <wp:effectExtent l="0" t="0" r="3810" b="5080"/>
            <wp:docPr id="1" name="Picture 1" descr="Mercedes-Benz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cedes-Benz - YouTub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2710" cy="2111583"/>
                    </a:xfrm>
                    <a:prstGeom prst="rect">
                      <a:avLst/>
                    </a:prstGeom>
                    <a:noFill/>
                    <a:ln>
                      <a:noFill/>
                    </a:ln>
                  </pic:spPr>
                </pic:pic>
              </a:graphicData>
            </a:graphic>
          </wp:inline>
        </w:drawing>
      </w:r>
    </w:p>
    <w:p w14:paraId="1758C7F2" w14:textId="77777777" w:rsidR="00F475CC" w:rsidRPr="000E72F3" w:rsidRDefault="00F475CC" w:rsidP="00F475CC">
      <w:pPr>
        <w:jc w:val="center"/>
      </w:pPr>
      <w:r>
        <w:t xml:space="preserve">Figure: </w:t>
      </w:r>
      <w:r w:rsidRPr="000E72F3">
        <w:t>Mercedes-Benz</w:t>
      </w:r>
      <w:r w:rsidR="0011740D">
        <w:t xml:space="preserve"> </w:t>
      </w:r>
      <w:r w:rsidR="0011740D" w:rsidRPr="0011740D">
        <w:t>(Automotive News, 2023)</w:t>
      </w:r>
      <w:r w:rsidR="0011740D">
        <w:t>.</w:t>
      </w:r>
    </w:p>
    <w:p w14:paraId="43FB5C51" w14:textId="77777777" w:rsidR="009628C0" w:rsidRPr="000E72F3" w:rsidRDefault="009628C0">
      <w:pPr>
        <w:spacing w:line="259" w:lineRule="auto"/>
        <w:jc w:val="left"/>
      </w:pPr>
      <w:r w:rsidRPr="000E72F3">
        <w:br w:type="page"/>
      </w:r>
    </w:p>
    <w:p w14:paraId="1D115B41" w14:textId="77777777" w:rsidR="00831995" w:rsidRPr="000E72F3" w:rsidRDefault="00831995" w:rsidP="00A539F0">
      <w:pPr>
        <w:pStyle w:val="Heading1"/>
      </w:pPr>
      <w:bookmarkStart w:id="3" w:name="_Toc226965960"/>
      <w:r w:rsidRPr="000E72F3">
        <w:rPr>
          <w:rStyle w:val="Strong"/>
          <w:b w:val="0"/>
          <w:bCs w:val="0"/>
        </w:rPr>
        <w:lastRenderedPageBreak/>
        <w:t>2. Industry and Country Overview</w:t>
      </w:r>
      <w:bookmarkEnd w:id="3"/>
      <w:r w:rsidRPr="000E72F3">
        <w:rPr>
          <w:rStyle w:val="Strong"/>
          <w:b w:val="0"/>
          <w:bCs w:val="0"/>
        </w:rPr>
        <w:t xml:space="preserve"> </w:t>
      </w:r>
    </w:p>
    <w:p w14:paraId="3DE69F8F" w14:textId="77777777" w:rsidR="0032244E" w:rsidRPr="000E72F3" w:rsidRDefault="0032244E" w:rsidP="00854108">
      <w:pPr>
        <w:pStyle w:val="Heading2"/>
      </w:pPr>
      <w:bookmarkStart w:id="4" w:name="_Toc226965961"/>
      <w:r w:rsidRPr="000E72F3">
        <w:t>Introduction to the Industry and Country Context</w:t>
      </w:r>
      <w:bookmarkEnd w:id="4"/>
    </w:p>
    <w:p w14:paraId="53840DB6" w14:textId="77777777" w:rsidR="00C63E48" w:rsidRPr="000E72F3" w:rsidRDefault="00C63E48" w:rsidP="00C63E48">
      <w:r w:rsidRPr="000E72F3">
        <w:t xml:space="preserve">One of the most powerful and technologically developed areas of global economy is the auto industry of the United States. It is critical in determining the industrial development, </w:t>
      </w:r>
      <w:r w:rsidR="00A7431F" w:rsidRPr="000E72F3">
        <w:t>labour</w:t>
      </w:r>
      <w:r w:rsidRPr="000E72F3">
        <w:t>, innovation and foreign exchange. As a multinational corporation, the US automotive industry offers a very competitive environment to the likes of Mercedes-Benz Group AG, in the context of internat</w:t>
      </w:r>
      <w:r w:rsidR="00BF58EE">
        <w:t xml:space="preserve">ional business </w:t>
      </w:r>
      <w:r w:rsidR="00BF58EE" w:rsidRPr="00CD4FA3">
        <w:t>(OECD, 2022)</w:t>
      </w:r>
    </w:p>
    <w:p w14:paraId="0C0ED404" w14:textId="77777777" w:rsidR="00C63E48" w:rsidRPr="000E72F3" w:rsidRDefault="00C63E48" w:rsidP="00C63E48">
      <w:r w:rsidRPr="000E72F3">
        <w:t xml:space="preserve">The United States is a big, mature, and highly dynamic automotive market with high consumer demand, well established infrastructure and constant technological innovation. Simultaneously, the industry is experiencing structural change due to the influence of electrification, the impact of digitalisation, sustainability, consumer preferences. This is where the critical analysis of the industry structure, its economic significance, and competitors positioning as key players within the industry is </w:t>
      </w:r>
      <w:r w:rsidR="00F475CC" w:rsidRPr="000E72F3">
        <w:t>analysed</w:t>
      </w:r>
      <w:r w:rsidR="00BF58EE">
        <w:t xml:space="preserve"> </w:t>
      </w:r>
      <w:r w:rsidR="00BF58EE" w:rsidRPr="00CD4FA3">
        <w:t>(Nielsen, 2022)</w:t>
      </w:r>
    </w:p>
    <w:p w14:paraId="2FE84936" w14:textId="77777777" w:rsidR="0032244E" w:rsidRPr="000E72F3" w:rsidRDefault="0032244E" w:rsidP="00854108">
      <w:pPr>
        <w:pStyle w:val="Heading2"/>
      </w:pPr>
      <w:bookmarkStart w:id="5" w:name="_Toc226965962"/>
      <w:r w:rsidRPr="000E72F3">
        <w:t>Overview of the US Automotive Industry</w:t>
      </w:r>
      <w:bookmarkEnd w:id="5"/>
    </w:p>
    <w:p w14:paraId="7D4D7973" w14:textId="77777777" w:rsidR="00C63E48" w:rsidRPr="000E72F3" w:rsidRDefault="00C63E48" w:rsidP="00C63E48">
      <w:r w:rsidRPr="000E72F3">
        <w:t>The automotive sector in the U.S. involves manufacturing, designing, assembly, servicing and marketing motor vehicles. It is a major industrial sector in the country and a main factor of technological advancement. Over the years the industry has grown and shifted its production to not using any other but advanced electric powered and hybrid vehicles</w:t>
      </w:r>
      <w:r w:rsidR="0011740D">
        <w:t xml:space="preserve"> </w:t>
      </w:r>
      <w:r w:rsidR="0011740D" w:rsidRPr="0011740D">
        <w:t>(Accenture, 2023)</w:t>
      </w:r>
      <w:r w:rsidRPr="000E72F3">
        <w:t>.</w:t>
      </w:r>
    </w:p>
    <w:p w14:paraId="20393301" w14:textId="77777777" w:rsidR="00C63E48" w:rsidRDefault="00C63E48" w:rsidP="00C63E48">
      <w:r w:rsidRPr="000E72F3">
        <w:t>Over the past few years, new technologies have transformed the industry very fast with the emergence of electric vehicles (EVs), autonomous driving systems, and connected car technologies. The development has redefined competition and compelled local and foreign manufacturers to re-evaluate their strategies. Businesses are no longer competing based on their prices and performance, but also the software integration, battery efficiency, and sustainability.</w:t>
      </w:r>
    </w:p>
    <w:p w14:paraId="4D667B83" w14:textId="77777777" w:rsidR="0011740D" w:rsidRDefault="0011740D" w:rsidP="0011740D">
      <w:pPr>
        <w:jc w:val="center"/>
      </w:pPr>
      <w:r>
        <w:rPr>
          <w:noProof/>
          <w:lang w:val="en-US" w:eastAsia="en-US"/>
        </w:rPr>
        <w:drawing>
          <wp:inline distT="0" distB="0" distL="0" distR="0" wp14:anchorId="328690B1" wp14:editId="6F69B17C">
            <wp:extent cx="3838302" cy="13200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47826" cy="1323292"/>
                    </a:xfrm>
                    <a:prstGeom prst="rect">
                      <a:avLst/>
                    </a:prstGeom>
                  </pic:spPr>
                </pic:pic>
              </a:graphicData>
            </a:graphic>
          </wp:inline>
        </w:drawing>
      </w:r>
    </w:p>
    <w:p w14:paraId="6F9D3BBC" w14:textId="77777777" w:rsidR="0011740D" w:rsidRPr="000E72F3" w:rsidRDefault="0011740D" w:rsidP="0011740D">
      <w:pPr>
        <w:jc w:val="center"/>
      </w:pPr>
      <w:r>
        <w:t xml:space="preserve">Figure: </w:t>
      </w:r>
      <w:r w:rsidRPr="0011740D">
        <w:t>US Automotive Industry</w:t>
      </w:r>
      <w:r>
        <w:t xml:space="preserve"> </w:t>
      </w:r>
      <w:r w:rsidRPr="0011740D">
        <w:t>(Deloitte, 2023)</w:t>
      </w:r>
    </w:p>
    <w:p w14:paraId="7E0991C1" w14:textId="77777777" w:rsidR="0032244E" w:rsidRPr="000E72F3" w:rsidRDefault="0032244E" w:rsidP="00854108">
      <w:pPr>
        <w:pStyle w:val="Heading2"/>
      </w:pPr>
      <w:bookmarkStart w:id="6" w:name="_Toc226965963"/>
      <w:r w:rsidRPr="000E72F3">
        <w:lastRenderedPageBreak/>
        <w:t>Size, Scope, and Economic Importance</w:t>
      </w:r>
      <w:bookmarkEnd w:id="6"/>
    </w:p>
    <w:p w14:paraId="5029A00F" w14:textId="77777777" w:rsidR="0027173F" w:rsidRDefault="00C63E48" w:rsidP="00C63E48">
      <w:r w:rsidRPr="000E72F3">
        <w:t>The automotive sector in US is the largest in the world in terms of revenue, output of production and workforce. It is an important part of the national economy as it manufactures, sells, exports, and provides such services. Millions of jobs in the manufacturing plants, dealerships, repair services, logistics, and supply chain operation are supported by the industry.</w:t>
      </w:r>
      <w:r w:rsidR="0027173F">
        <w:t xml:space="preserve"> </w:t>
      </w:r>
      <w:r w:rsidRPr="000E72F3">
        <w:t xml:space="preserve">The industry is also significant in terms of contribution towards GDP and industrial growth. Its geographic distribution and significance can be noted in the existence of large automotive manufacturing </w:t>
      </w:r>
      <w:r w:rsidR="00F475CC" w:rsidRPr="000E72F3">
        <w:t>centres</w:t>
      </w:r>
      <w:r w:rsidRPr="000E72F3">
        <w:t xml:space="preserve"> in such states like M</w:t>
      </w:r>
      <w:r w:rsidR="00BF58EE">
        <w:t xml:space="preserve">ichigan, Texas, and California </w:t>
      </w:r>
      <w:r w:rsidR="00BF58EE" w:rsidRPr="00CD4FA3">
        <w:t>(OECD, 2023)</w:t>
      </w:r>
    </w:p>
    <w:p w14:paraId="67EE3E88" w14:textId="77777777" w:rsidR="00C63E48" w:rsidRPr="000E72F3" w:rsidRDefault="00C63E48" w:rsidP="00C63E48">
      <w:r w:rsidRPr="000E72F3">
        <w:t xml:space="preserve">Moreover, the automotive industry is very multiplier, and thus the expansion in the production of the automotive industry triggers expansion in other sectors like steel, electronic, rubber, and software </w:t>
      </w:r>
      <w:r w:rsidR="0011740D">
        <w:t xml:space="preserve">development </w:t>
      </w:r>
      <w:r w:rsidR="0011740D" w:rsidRPr="0011740D">
        <w:t>(Euromonitor, 2023)</w:t>
      </w:r>
      <w:r w:rsidRPr="000E72F3">
        <w:t>.</w:t>
      </w:r>
      <w:r w:rsidR="0027173F">
        <w:t xml:space="preserve"> </w:t>
      </w:r>
      <w:r w:rsidRPr="000E72F3">
        <w:t>The magnitude and extent of the US market is a major revenue generator and brand booster to multinational companies like Mercedes-Benz. Nonetheless, it also generates the exposure to strong competition and regulation.</w:t>
      </w:r>
    </w:p>
    <w:p w14:paraId="39E1D481" w14:textId="77777777" w:rsidR="0032244E" w:rsidRPr="000E72F3" w:rsidRDefault="0032244E" w:rsidP="00854108">
      <w:pPr>
        <w:pStyle w:val="Heading2"/>
      </w:pPr>
      <w:bookmarkStart w:id="7" w:name="_Toc226965964"/>
      <w:r w:rsidRPr="000E72F3">
        <w:t>Major Domestic and International Competitors</w:t>
      </w:r>
      <w:bookmarkEnd w:id="7"/>
    </w:p>
    <w:p w14:paraId="27A21E53" w14:textId="77777777" w:rsidR="00C63E48" w:rsidRPr="000E72F3" w:rsidRDefault="00C63E48" w:rsidP="00C63E48">
      <w:r w:rsidRPr="000E72F3">
        <w:t>There is high competition in the US automotive industry which is formed by both local and foreign companies. The domestic manufacturers are Ford motor company and general motors which occupy traditional segmentation like trucks and super utility vehicles. These firms boast of solid brand loyalty, vast distribution channels and well established manufacturing capacities in the US market</w:t>
      </w:r>
      <w:r w:rsidR="0011740D">
        <w:t xml:space="preserve"> </w:t>
      </w:r>
      <w:r w:rsidR="0011740D" w:rsidRPr="0011740D">
        <w:t>(IEA, 2023)</w:t>
      </w:r>
      <w:r w:rsidRPr="000E72F3">
        <w:t>.</w:t>
      </w:r>
    </w:p>
    <w:p w14:paraId="1172183E" w14:textId="77777777" w:rsidR="0027173F" w:rsidRDefault="00C63E48" w:rsidP="0077240C">
      <w:r w:rsidRPr="000E72F3">
        <w:t>At the luxury market, Mercedes-Benz Group AG is rivalry with BMW and Audi, and is subjected to accelerating pressure of Tesla Inc. that shook the classical automotive market with an electric vehicle-oriented and specific approach. It has compelled conventional car makers to hasten their move in the direction of electrification and digitalisation.</w:t>
      </w:r>
    </w:p>
    <w:p w14:paraId="6118BDF1" w14:textId="77777777" w:rsidR="0032244E" w:rsidRPr="000E72F3" w:rsidRDefault="0032244E" w:rsidP="00854108">
      <w:pPr>
        <w:pStyle w:val="Heading2"/>
      </w:pPr>
      <w:bookmarkStart w:id="8" w:name="_Toc226965965"/>
      <w:r w:rsidRPr="000E72F3">
        <w:t>Competitive Positioning and Strategic Comparison</w:t>
      </w:r>
      <w:bookmarkEnd w:id="8"/>
    </w:p>
    <w:p w14:paraId="0D3BA1F7" w14:textId="77777777" w:rsidR="00C63E48" w:rsidRPr="000E72F3" w:rsidRDefault="00C63E48" w:rsidP="00C63E48">
      <w:r w:rsidRPr="000E72F3">
        <w:t>Mercedes-Benz mainly deals with the luxurious and up-end car category; it has differentiated itself with excellent engineering, brand Ego, highway security and innovations. It relies on product differentiation but not on cost leadership so that it can still make high profit margins in the luxury markets.</w:t>
      </w:r>
      <w:r w:rsidR="0027173F">
        <w:t xml:space="preserve"> </w:t>
      </w:r>
      <w:r w:rsidRPr="000E72F3">
        <w:t>BMW is much more oriented towards the specific driving performance and sport-based cars in comparison with Audi, which puts a heavy emphasis on the integr</w:t>
      </w:r>
      <w:r w:rsidR="00BF58EE">
        <w:t>ation of technology and design</w:t>
      </w:r>
      <w:r w:rsidR="00BF58EE" w:rsidRPr="00CD4FA3">
        <w:t xml:space="preserve"> (Porter, 2020)</w:t>
      </w:r>
    </w:p>
    <w:p w14:paraId="43C14B49" w14:textId="77777777" w:rsidR="0032244E" w:rsidRPr="000E72F3" w:rsidRDefault="0032244E" w:rsidP="00854108">
      <w:pPr>
        <w:pStyle w:val="Heading2"/>
      </w:pPr>
      <w:bookmarkStart w:id="9" w:name="_Toc226965966"/>
      <w:r w:rsidRPr="000E72F3">
        <w:lastRenderedPageBreak/>
        <w:t>Industry Trends and Structural Changes</w:t>
      </w:r>
      <w:bookmarkEnd w:id="9"/>
    </w:p>
    <w:p w14:paraId="6971FF17" w14:textId="77777777" w:rsidR="00C63E48" w:rsidRPr="000E72F3" w:rsidRDefault="00C63E48" w:rsidP="00C63E48">
      <w:r w:rsidRPr="000E72F3">
        <w:t>The US automotive sector is in the process of rebranding tremendously. The transition to electric mobility is one of the most significant trends. Ecological factors and government regulations are also forcing manufacturers to minimize carbon gases and invest a lot in developing EV.</w:t>
      </w:r>
      <w:r w:rsidR="0027173F">
        <w:t xml:space="preserve"> </w:t>
      </w:r>
      <w:r w:rsidRPr="000E72F3">
        <w:t>There are also shifting consumer tastes that are affecting the demand trends. Consumers are becoming more concerned with sustainability, technology and user-experience as opposed to the conventional performance measures.</w:t>
      </w:r>
    </w:p>
    <w:p w14:paraId="555411CF" w14:textId="77777777" w:rsidR="0032244E" w:rsidRPr="000E72F3" w:rsidRDefault="0032244E" w:rsidP="00854108">
      <w:pPr>
        <w:pStyle w:val="Heading2"/>
      </w:pPr>
      <w:bookmarkStart w:id="10" w:name="_Toc226965967"/>
      <w:r w:rsidRPr="000E72F3">
        <w:t>Economic and Strategic Importance for Mercedes-Benz</w:t>
      </w:r>
      <w:bookmarkEnd w:id="10"/>
    </w:p>
    <w:p w14:paraId="153C2717" w14:textId="77777777" w:rsidR="00107560" w:rsidRDefault="00C63E48" w:rsidP="0077240C">
      <w:r w:rsidRPr="000E72F3">
        <w:t>In the case of the Mercedes-Benz Group AG, the US market is one of the key international sources of revenue. The nation has a high purchasing power, high demand of luxury cars and high infrastructure network</w:t>
      </w:r>
      <w:r w:rsidR="0011740D">
        <w:t xml:space="preserve"> </w:t>
      </w:r>
      <w:r w:rsidR="0011740D" w:rsidRPr="0011740D">
        <w:t>(J.D. Power, 2023)</w:t>
      </w:r>
      <w:r w:rsidRPr="000E72F3">
        <w:t>.</w:t>
      </w:r>
      <w:r w:rsidR="0027173F">
        <w:t xml:space="preserve"> </w:t>
      </w:r>
      <w:r w:rsidRPr="000E72F3">
        <w:t>Nonetheless, this market is also very competitive and costly. To remain competitive, Mercedes-Benz needs to incessantly invest in innovation, selling, and manufacturing efficiency. Electric vehicle transition would involve a substantial amount of capital investments and restructuring.</w:t>
      </w:r>
    </w:p>
    <w:p w14:paraId="3FB45E9E" w14:textId="77777777" w:rsidR="0032244E" w:rsidRPr="000E72F3" w:rsidRDefault="0032244E" w:rsidP="00854108">
      <w:pPr>
        <w:pStyle w:val="Heading2"/>
      </w:pPr>
      <w:bookmarkStart w:id="11" w:name="_Toc226965968"/>
      <w:r w:rsidRPr="000E72F3">
        <w:t>Conclusion</w:t>
      </w:r>
      <w:bookmarkEnd w:id="11"/>
    </w:p>
    <w:p w14:paraId="059EB542" w14:textId="77777777" w:rsidR="00C63E48" w:rsidRPr="000E72F3" w:rsidRDefault="00C63E48" w:rsidP="00C63E48">
      <w:r w:rsidRPr="000E72F3">
        <w:t>The automotive sector in the US is a very competitive, technologically developed and economically important market. It offers big opportunities to international companies like Mercedes-Benz and is equally a challenge because of stiff competition and changing speed of technology.</w:t>
      </w:r>
      <w:r w:rsidR="0027173F">
        <w:t xml:space="preserve"> </w:t>
      </w:r>
      <w:r w:rsidRPr="000E72F3">
        <w:t xml:space="preserve">It has been </w:t>
      </w:r>
      <w:r w:rsidR="0011740D" w:rsidRPr="000E72F3">
        <w:t>analysed</w:t>
      </w:r>
      <w:r w:rsidRPr="000E72F3">
        <w:t xml:space="preserve"> that innovation, flexibility, and positioning are the main factors to be successful in this market. </w:t>
      </w:r>
      <w:r w:rsidR="001067E7" w:rsidRPr="000E72F3">
        <w:t>On its part, Tesla is concerned with technological disruption, and its products include fully electric vehicles that have powerful software systems and autonomous driving.</w:t>
      </w:r>
      <w:r w:rsidR="001067E7">
        <w:t xml:space="preserve"> </w:t>
      </w:r>
      <w:r w:rsidRPr="000E72F3">
        <w:t>Mercedes-Benz is still in competitive luxury segment but needs to keep on developing to keep pace with industry which is fast-evolving.</w:t>
      </w:r>
    </w:p>
    <w:p w14:paraId="349C60FF" w14:textId="77777777" w:rsidR="00831995" w:rsidRPr="000E72F3" w:rsidRDefault="00831995" w:rsidP="00831995"/>
    <w:p w14:paraId="6E41DD11" w14:textId="77777777" w:rsidR="00A539F0" w:rsidRPr="000E72F3" w:rsidRDefault="00A539F0" w:rsidP="00831995"/>
    <w:p w14:paraId="6FCACB7C" w14:textId="77777777" w:rsidR="00831995" w:rsidRPr="000E72F3" w:rsidRDefault="00831995" w:rsidP="00A539F0">
      <w:pPr>
        <w:pStyle w:val="Heading1"/>
      </w:pPr>
      <w:bookmarkStart w:id="12" w:name="_Toc226965969"/>
      <w:r w:rsidRPr="000E72F3">
        <w:rPr>
          <w:rStyle w:val="Strong"/>
          <w:b w:val="0"/>
          <w:bCs w:val="0"/>
        </w:rPr>
        <w:lastRenderedPageBreak/>
        <w:t>3. Porter’s Diamond Mo</w:t>
      </w:r>
      <w:r w:rsidR="00A539F0" w:rsidRPr="000E72F3">
        <w:rPr>
          <w:rStyle w:val="Strong"/>
          <w:b w:val="0"/>
          <w:bCs w:val="0"/>
        </w:rPr>
        <w:t>del Analysis</w:t>
      </w:r>
      <w:bookmarkEnd w:id="12"/>
      <w:r w:rsidR="00A539F0" w:rsidRPr="000E72F3">
        <w:rPr>
          <w:rStyle w:val="Strong"/>
          <w:b w:val="0"/>
          <w:bCs w:val="0"/>
        </w:rPr>
        <w:t xml:space="preserve"> </w:t>
      </w:r>
    </w:p>
    <w:p w14:paraId="51ED4D0E" w14:textId="77777777" w:rsidR="00A539F0" w:rsidRPr="000E72F3" w:rsidRDefault="00A539F0" w:rsidP="00854108">
      <w:pPr>
        <w:pStyle w:val="Heading2"/>
      </w:pPr>
      <w:bookmarkStart w:id="13" w:name="_Toc226965970"/>
      <w:r w:rsidRPr="000E72F3">
        <w:t>Introduction to Porter’s Diamond Model</w:t>
      </w:r>
      <w:bookmarkEnd w:id="13"/>
    </w:p>
    <w:p w14:paraId="17B1F96A" w14:textId="77777777" w:rsidR="00C63E48" w:rsidRPr="000E72F3" w:rsidRDefault="00C63E48" w:rsidP="00C63E48">
      <w:r w:rsidRPr="000E72F3">
        <w:t>The Diamond model of Porter can be described as a strategic model to assess the national competitive advantage of national industries in a given country. It describes the reasons why some industries in specific countries are more competitive in the world by discussing four important determinants of factor conditions, demand conditions, related and supporting industry and firm strategy, structure and rivalry. Moreover, there are the influencing forces, namely, government and chance, which determ</w:t>
      </w:r>
      <w:r w:rsidR="00BF58EE">
        <w:t xml:space="preserve">ine the overall competitiveness </w:t>
      </w:r>
      <w:r w:rsidR="00BF58EE" w:rsidRPr="00CD4FA3">
        <w:t>(Nielsen, 2022)</w:t>
      </w:r>
    </w:p>
    <w:p w14:paraId="21BA1D7E" w14:textId="77777777" w:rsidR="00C63E48" w:rsidRPr="000E72F3" w:rsidRDefault="00C63E48" w:rsidP="00C63E48">
      <w:r w:rsidRPr="000E72F3">
        <w:t>This model is very pertinent to the sphere of the United States automotive industry as it is one of the most developed and competitive automotive markets of the world. In the case of Mercedes-Benz, it is critical to comprehend these determinants in order to remain competitiv</w:t>
      </w:r>
      <w:r w:rsidR="00BF58EE">
        <w:t xml:space="preserve">e in such a dynamic environment </w:t>
      </w:r>
      <w:r w:rsidR="00BF58EE" w:rsidRPr="00CD4FA3">
        <w:t>(S&amp;P Global, 2023)</w:t>
      </w:r>
    </w:p>
    <w:p w14:paraId="7C0A3746" w14:textId="77777777" w:rsidR="00A539F0" w:rsidRPr="000E72F3" w:rsidRDefault="00A539F0" w:rsidP="00854108">
      <w:pPr>
        <w:pStyle w:val="Heading2"/>
      </w:pPr>
      <w:bookmarkStart w:id="14" w:name="_Toc226965971"/>
      <w:r w:rsidRPr="000E72F3">
        <w:t>Factor Conditions</w:t>
      </w:r>
      <w:bookmarkEnd w:id="14"/>
    </w:p>
    <w:p w14:paraId="2EF763BA" w14:textId="77777777" w:rsidR="00E342FF" w:rsidRPr="000E72F3" w:rsidRDefault="00E342FF" w:rsidP="00E342FF">
      <w:r w:rsidRPr="000E72F3">
        <w:t xml:space="preserve">Factor conditions are the availability of resources in form of skilled labour, infrastructure, capital and technological capabilities. The United States has a high-level and sophisticated factor conditions, which are extremely favourable to the automotive industry. The nation possesses a highly skilled workforce of engineers, high level manufacturing facilities and leading research </w:t>
      </w:r>
      <w:r w:rsidR="0011740D" w:rsidRPr="000E72F3">
        <w:t>centres</w:t>
      </w:r>
      <w:r w:rsidRPr="000E72F3">
        <w:t xml:space="preserve"> that play part in on-going innovations in the designing and manufacturing of its vehicles</w:t>
      </w:r>
      <w:r w:rsidR="0011740D">
        <w:t xml:space="preserve"> </w:t>
      </w:r>
      <w:r w:rsidR="0011740D" w:rsidRPr="0011740D">
        <w:t>(McKinsey, 2023)</w:t>
      </w:r>
      <w:r w:rsidRPr="000E72F3">
        <w:t>.</w:t>
      </w:r>
    </w:p>
    <w:p w14:paraId="63B9B49A" w14:textId="77777777" w:rsidR="00E342FF" w:rsidRDefault="00E342FF" w:rsidP="00E342FF">
      <w:r w:rsidRPr="000E72F3">
        <w:t>These factor conditions are a strong competitive edge to Mercedes-Benz Group AG. The company has the advantage of having a sophisticated production, research, and highly skilled labour in the US. Nevertheless, rising labour expenses and competition on talent in the fields of engineering and software development may pose a threat to long-term competitiveness.</w:t>
      </w:r>
    </w:p>
    <w:p w14:paraId="66527692" w14:textId="77777777" w:rsidR="001067E7" w:rsidRDefault="001067E7">
      <w:pPr>
        <w:spacing w:line="259" w:lineRule="auto"/>
        <w:jc w:val="left"/>
      </w:pPr>
      <w:r>
        <w:br w:type="page"/>
      </w:r>
    </w:p>
    <w:p w14:paraId="049BBE32" w14:textId="77777777" w:rsidR="00A539F0" w:rsidRPr="000E72F3" w:rsidRDefault="00A539F0" w:rsidP="00854108">
      <w:pPr>
        <w:pStyle w:val="Heading2"/>
      </w:pPr>
      <w:bookmarkStart w:id="15" w:name="_Toc226965972"/>
      <w:r w:rsidRPr="000E72F3">
        <w:lastRenderedPageBreak/>
        <w:t>Demand Conditions</w:t>
      </w:r>
      <w:bookmarkEnd w:id="15"/>
    </w:p>
    <w:p w14:paraId="65DC4101" w14:textId="77777777" w:rsidR="00E342FF" w:rsidRPr="000E72F3" w:rsidRDefault="00E342FF" w:rsidP="00E342FF">
      <w:r w:rsidRPr="000E72F3">
        <w:t xml:space="preserve">Demand conditions refer to the level and sophistication of the domestic consumers. The US automotive market is defined as very demanding and diverse in their tastes to quality, performance, innovations and comfort in its cars. The American consumers are also very brand conscious especially in the luxury vehicles segment, which </w:t>
      </w:r>
      <w:r w:rsidR="0011740D" w:rsidRPr="000E72F3">
        <w:t>favours</w:t>
      </w:r>
      <w:r w:rsidRPr="000E72F3">
        <w:t xml:space="preserve"> Mercedes-Benz.</w:t>
      </w:r>
    </w:p>
    <w:p w14:paraId="4DB6B015" w14:textId="77777777" w:rsidR="00E342FF" w:rsidRDefault="00E342FF" w:rsidP="00E342FF">
      <w:r w:rsidRPr="000E72F3">
        <w:t xml:space="preserve">The USA market is particularly in high demand of SUVs and large models, which affects the strategies in product development in the industry. Mercedes-Benz has been able to react to this demand by increasing their SUV line-up, where </w:t>
      </w:r>
      <w:r w:rsidR="0011740D" w:rsidRPr="000E72F3">
        <w:t>it’s</w:t>
      </w:r>
      <w:r w:rsidRPr="000E72F3">
        <w:t xml:space="preserve"> GLE, GLS and GLC have gained high popularity in the US market</w:t>
      </w:r>
      <w:r w:rsidR="0011740D">
        <w:t xml:space="preserve"> </w:t>
      </w:r>
      <w:r w:rsidR="0011740D" w:rsidRPr="0011740D">
        <w:t>(PwC, 2023)</w:t>
      </w:r>
      <w:r w:rsidRPr="000E72F3">
        <w:t>.</w:t>
      </w:r>
    </w:p>
    <w:p w14:paraId="748E04F8" w14:textId="77777777" w:rsidR="00A97775" w:rsidRDefault="00A97775" w:rsidP="00A97775">
      <w:pPr>
        <w:jc w:val="center"/>
      </w:pPr>
      <w:r>
        <w:rPr>
          <w:noProof/>
          <w:lang w:val="en-US" w:eastAsia="en-US"/>
        </w:rPr>
        <w:drawing>
          <wp:inline distT="0" distB="0" distL="0" distR="0" wp14:anchorId="44CAE46C" wp14:editId="36A9DF2C">
            <wp:extent cx="5695950" cy="2705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95950" cy="2705100"/>
                    </a:xfrm>
                    <a:prstGeom prst="rect">
                      <a:avLst/>
                    </a:prstGeom>
                  </pic:spPr>
                </pic:pic>
              </a:graphicData>
            </a:graphic>
          </wp:inline>
        </w:drawing>
      </w:r>
    </w:p>
    <w:p w14:paraId="07619B27" w14:textId="77777777" w:rsidR="00A97775" w:rsidRPr="000E72F3" w:rsidRDefault="007747E5" w:rsidP="00A97775">
      <w:pPr>
        <w:jc w:val="center"/>
      </w:pPr>
      <w:r>
        <w:t xml:space="preserve">Figure: </w:t>
      </w:r>
      <w:r w:rsidRPr="007747E5">
        <w:t>Mercedes-Benz demand in US</w:t>
      </w:r>
      <w:r>
        <w:t xml:space="preserve"> </w:t>
      </w:r>
      <w:r w:rsidRPr="007747E5">
        <w:t>(Bloomberg, 2024)</w:t>
      </w:r>
    </w:p>
    <w:p w14:paraId="4689E0CA" w14:textId="77777777" w:rsidR="00A539F0" w:rsidRPr="000E72F3" w:rsidRDefault="00A539F0" w:rsidP="00854108">
      <w:pPr>
        <w:pStyle w:val="Heading2"/>
      </w:pPr>
      <w:bookmarkStart w:id="16" w:name="_Toc226965973"/>
      <w:r w:rsidRPr="000E72F3">
        <w:t>Related and Supporting Industries</w:t>
      </w:r>
      <w:bookmarkEnd w:id="16"/>
    </w:p>
    <w:p w14:paraId="32817302" w14:textId="77777777" w:rsidR="00E342FF" w:rsidRPr="000E72F3" w:rsidRDefault="00E342FF" w:rsidP="00E342FF">
      <w:r w:rsidRPr="000E72F3">
        <w:t xml:space="preserve">The potential of strong related and supporting industries is a major contribution to competitiveness in US automotive industry. The US has a well-established industrial ecosystem which consists of automotive parts suppliers, semiconductor, software, logistics and </w:t>
      </w:r>
      <w:r w:rsidR="00BF58EE">
        <w:t xml:space="preserve">energy infrastructure companies </w:t>
      </w:r>
      <w:r w:rsidR="00BF58EE" w:rsidRPr="00CD4FA3">
        <w:t>(Nielsen, 2022)</w:t>
      </w:r>
    </w:p>
    <w:p w14:paraId="2B25F476" w14:textId="77777777" w:rsidR="00E342FF" w:rsidRPr="000E72F3" w:rsidRDefault="00E342FF" w:rsidP="00E342FF">
      <w:r w:rsidRPr="000E72F3">
        <w:t>This ecosystem is of great advantage to Mercedes-Benz especially due to partnerships with technology companies and suppliers in the USA. Nonetheless, the industry has been exposed to weaknesses with global supply chain disruptions, and now particularly in semiconductors. Such interruptions have imprinted production software and rising expenses within the automobiles industry.</w:t>
      </w:r>
    </w:p>
    <w:p w14:paraId="6A201973" w14:textId="77777777" w:rsidR="00A539F0" w:rsidRPr="000E72F3" w:rsidRDefault="00A539F0" w:rsidP="00854108">
      <w:pPr>
        <w:pStyle w:val="Heading2"/>
      </w:pPr>
      <w:bookmarkStart w:id="17" w:name="_Toc226965974"/>
      <w:r w:rsidRPr="000E72F3">
        <w:lastRenderedPageBreak/>
        <w:t>Firm Strategy, Structure, and Rivalry</w:t>
      </w:r>
      <w:bookmarkEnd w:id="17"/>
    </w:p>
    <w:p w14:paraId="6C7D2EA9" w14:textId="77777777" w:rsidR="00E342FF" w:rsidRPr="000E72F3" w:rsidRDefault="00E342FF" w:rsidP="00E342FF">
      <w:r w:rsidRPr="000E72F3">
        <w:t>Characteristic of the US automotive industry is a strong competition and different strategies. Companies are competing based on innovation, pricing, branding, and technological development. Local market leaders like Ford Motor Company and General Motors achieve competition with global competitors like Toyota, BMW, Volkswagen Group.</w:t>
      </w:r>
      <w:r w:rsidR="0024028A">
        <w:t xml:space="preserve"> </w:t>
      </w:r>
      <w:r w:rsidRPr="000E72F3">
        <w:t>Mercedes-Benz also adheres to a differentiation approach, which targets luxury, performance, innovations as well as brand prestige. The strategy will enable the firm to be in a strong positioning in the premium segment. Nonetheless, it needs to continuously invest in research and development to be competitive</w:t>
      </w:r>
      <w:r w:rsidR="00561AD5">
        <w:t xml:space="preserve"> </w:t>
      </w:r>
      <w:r w:rsidR="00561AD5" w:rsidRPr="00561AD5">
        <w:t>(Statista, 2023)</w:t>
      </w:r>
      <w:r w:rsidRPr="000E72F3">
        <w:t>.</w:t>
      </w:r>
      <w:r w:rsidR="008E484F">
        <w:t xml:space="preserve"> </w:t>
      </w:r>
      <w:r w:rsidRPr="000E72F3">
        <w:t>Competition in the US is extremely intense because of similarity of products, convergence of technologies and high</w:t>
      </w:r>
      <w:r w:rsidR="00BF58EE">
        <w:t xml:space="preserve"> innovativeness of competitors </w:t>
      </w:r>
      <w:r w:rsidR="00BF58EE" w:rsidRPr="00CD4FA3">
        <w:t>(Nielsen, 2022)</w:t>
      </w:r>
    </w:p>
    <w:p w14:paraId="1973FA17" w14:textId="77777777" w:rsidR="00A539F0" w:rsidRPr="000E72F3" w:rsidRDefault="00A539F0" w:rsidP="00854108">
      <w:pPr>
        <w:pStyle w:val="Heading2"/>
      </w:pPr>
      <w:bookmarkStart w:id="18" w:name="_Toc226965975"/>
      <w:r w:rsidRPr="000E72F3">
        <w:t>Role of Government</w:t>
      </w:r>
      <w:bookmarkEnd w:id="18"/>
    </w:p>
    <w:p w14:paraId="114DFF07" w14:textId="77777777" w:rsidR="00E342FF" w:rsidRPr="000E72F3" w:rsidRDefault="00E342FF" w:rsidP="00E342FF">
      <w:r w:rsidRPr="000E72F3">
        <w:t xml:space="preserve">The government policies play a great role towards the competitiveness of the US automotive industry. The US government encourages the use of electric vehicles by subsidizing, tax credits and regulation in </w:t>
      </w:r>
      <w:r w:rsidR="00A97775" w:rsidRPr="000E72F3">
        <w:t>favour</w:t>
      </w:r>
      <w:r w:rsidRPr="000E72F3">
        <w:t xml:space="preserve"> of the electric vehicles. The policies present the companies that invest in green technologies with opportunities.</w:t>
      </w:r>
      <w:r w:rsidR="0024028A">
        <w:t xml:space="preserve"> </w:t>
      </w:r>
      <w:r w:rsidRPr="000E72F3">
        <w:t>Government policies can be noted as an opportunity and a challenge to Mercedes-Benz. Electric model growth is boosted by incentives to buy EVs, and the complexity of regulations makes the operation a burden</w:t>
      </w:r>
      <w:r w:rsidR="00A97775">
        <w:t xml:space="preserve"> </w:t>
      </w:r>
      <w:r w:rsidR="00A97775" w:rsidRPr="00A97775">
        <w:t>(Reuters, 2024)</w:t>
      </w:r>
      <w:r w:rsidRPr="000E72F3">
        <w:t>.</w:t>
      </w:r>
    </w:p>
    <w:p w14:paraId="783D6BA2" w14:textId="77777777" w:rsidR="00A539F0" w:rsidRPr="000E72F3" w:rsidRDefault="00A539F0" w:rsidP="00854108">
      <w:pPr>
        <w:pStyle w:val="Heading2"/>
      </w:pPr>
      <w:bookmarkStart w:id="19" w:name="_Toc226965976"/>
      <w:r w:rsidRPr="000E72F3">
        <w:t>Role of Chance</w:t>
      </w:r>
      <w:bookmarkEnd w:id="19"/>
    </w:p>
    <w:p w14:paraId="6757199D" w14:textId="77777777" w:rsidR="00E342FF" w:rsidRDefault="00E342FF" w:rsidP="00E342FF">
      <w:r w:rsidRPr="000E72F3">
        <w:t>The competitiveness of the automotive industry is also determined by chance events like economic crisis, breakthrough, pandemics, technology and geopolitical tensions. With the COVID-19 pandemic and semiconductor supply chain shocks around the world, the production and supply chains of the automotive industry, and the activities of Mercedes-Benz became greatly shaken.</w:t>
      </w:r>
      <w:r w:rsidR="0024028A">
        <w:t xml:space="preserve"> </w:t>
      </w:r>
      <w:r w:rsidRPr="000E72F3">
        <w:t>Further, the swift technological developments in electric mobility and self-driving pose fissures as well as opportunities. Quick movers are the firms with a competitive advantage as they can adjust faster to these changes, whereas the slow mover</w:t>
      </w:r>
      <w:r w:rsidR="00BF58EE">
        <w:t>s may lose market share to them</w:t>
      </w:r>
      <w:r w:rsidR="00BF58EE" w:rsidRPr="00CD4FA3">
        <w:t xml:space="preserve"> (Statista, 2024)</w:t>
      </w:r>
    </w:p>
    <w:p w14:paraId="137E8E4E" w14:textId="77777777" w:rsidR="008E484F" w:rsidRDefault="008E484F">
      <w:pPr>
        <w:spacing w:line="259" w:lineRule="auto"/>
        <w:jc w:val="left"/>
      </w:pPr>
      <w:r>
        <w:br w:type="page"/>
      </w:r>
    </w:p>
    <w:p w14:paraId="7925F9E2" w14:textId="77777777" w:rsidR="00A539F0" w:rsidRPr="000E72F3" w:rsidRDefault="00A539F0" w:rsidP="00854108">
      <w:pPr>
        <w:pStyle w:val="Heading2"/>
      </w:pPr>
      <w:bookmarkStart w:id="20" w:name="_Toc226965977"/>
      <w:r w:rsidRPr="000E72F3">
        <w:lastRenderedPageBreak/>
        <w:t>Critical Evaluation of Competitive Advantage in the USA</w:t>
      </w:r>
      <w:bookmarkEnd w:id="20"/>
    </w:p>
    <w:p w14:paraId="40F0521B" w14:textId="77777777" w:rsidR="00E342FF" w:rsidRPr="000E72F3" w:rsidRDefault="00E342FF" w:rsidP="00E342FF">
      <w:r w:rsidRPr="000E72F3">
        <w:t>Altogether, the Porters Diamond Model indicates that the level of automotive competitiveness in the United States is the most favourable. Good factor endowments, developed demand, developed supporting industries, and high competition provide a good ecosystem that fo</w:t>
      </w:r>
      <w:r w:rsidR="00BF58EE">
        <w:t xml:space="preserve">sters innovation and efficiency </w:t>
      </w:r>
      <w:r w:rsidR="00BF58EE" w:rsidRPr="00CD4FA3">
        <w:t>(Moody's, 2023)</w:t>
      </w:r>
    </w:p>
    <w:p w14:paraId="5E8AAB26" w14:textId="77777777" w:rsidR="00E342FF" w:rsidRPr="000E72F3" w:rsidRDefault="00E342FF" w:rsidP="00E342FF">
      <w:r w:rsidRPr="000E72F3">
        <w:t>In the case of Mercedes-Benz Group AG, this environment is a good and challenging one. On the one hand, it can access high-level infrastructure, high consumer demand, and technological systems that promote innovation. Alternatively, there is strong competition, regulatory pressure and fast technology change which calls constant strategic change.</w:t>
      </w:r>
    </w:p>
    <w:p w14:paraId="08D4CCBD" w14:textId="77777777" w:rsidR="00A539F0" w:rsidRDefault="005B376B" w:rsidP="00BA382B">
      <w:pPr>
        <w:pStyle w:val="NormalWeb"/>
        <w:jc w:val="center"/>
      </w:pPr>
      <w:r>
        <w:rPr>
          <w:noProof/>
          <w:lang w:val="en-US" w:eastAsia="en-US"/>
        </w:rPr>
        <w:drawing>
          <wp:inline distT="0" distB="0" distL="0" distR="0" wp14:anchorId="2DE36FF4" wp14:editId="094ABCBC">
            <wp:extent cx="5114925" cy="2886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14925" cy="2886075"/>
                    </a:xfrm>
                    <a:prstGeom prst="rect">
                      <a:avLst/>
                    </a:prstGeom>
                  </pic:spPr>
                </pic:pic>
              </a:graphicData>
            </a:graphic>
          </wp:inline>
        </w:drawing>
      </w:r>
    </w:p>
    <w:p w14:paraId="66BF32C5" w14:textId="77777777" w:rsidR="005B376B" w:rsidRPr="000E72F3" w:rsidRDefault="005B376B" w:rsidP="00BA382B">
      <w:pPr>
        <w:pStyle w:val="NormalWeb"/>
        <w:jc w:val="center"/>
      </w:pPr>
      <w:r>
        <w:t xml:space="preserve">Figure: Statistics </w:t>
      </w:r>
      <w:r w:rsidRPr="005B376B">
        <w:t>(Statista, 2023)</w:t>
      </w:r>
    </w:p>
    <w:p w14:paraId="500B8DAD" w14:textId="77777777" w:rsidR="00A539F0" w:rsidRPr="000E72F3" w:rsidRDefault="00A539F0" w:rsidP="00831995">
      <w:pPr>
        <w:pStyle w:val="NormalWeb"/>
      </w:pPr>
    </w:p>
    <w:p w14:paraId="66470514" w14:textId="77777777" w:rsidR="007747E5" w:rsidRDefault="007747E5">
      <w:pPr>
        <w:spacing w:line="259" w:lineRule="auto"/>
        <w:jc w:val="left"/>
      </w:pPr>
      <w:r>
        <w:br w:type="page"/>
      </w:r>
    </w:p>
    <w:p w14:paraId="4D9ACB4C" w14:textId="77777777" w:rsidR="00831995" w:rsidRPr="000E72F3" w:rsidRDefault="00831995" w:rsidP="000F2E4A">
      <w:pPr>
        <w:pStyle w:val="Heading1"/>
      </w:pPr>
      <w:bookmarkStart w:id="21" w:name="_Toc226965978"/>
      <w:r w:rsidRPr="000E72F3">
        <w:rPr>
          <w:rStyle w:val="Strong"/>
          <w:b w:val="0"/>
          <w:bCs w:val="0"/>
        </w:rPr>
        <w:lastRenderedPageBreak/>
        <w:t>4. Evaluatio</w:t>
      </w:r>
      <w:r w:rsidR="003B6CD5" w:rsidRPr="000E72F3">
        <w:rPr>
          <w:rStyle w:val="Strong"/>
          <w:b w:val="0"/>
          <w:bCs w:val="0"/>
        </w:rPr>
        <w:t>n of Mercedes-Benz in the USA</w:t>
      </w:r>
      <w:bookmarkEnd w:id="21"/>
      <w:r w:rsidR="003B6CD5" w:rsidRPr="000E72F3">
        <w:rPr>
          <w:rStyle w:val="Strong"/>
          <w:b w:val="0"/>
          <w:bCs w:val="0"/>
        </w:rPr>
        <w:t xml:space="preserve"> </w:t>
      </w:r>
    </w:p>
    <w:p w14:paraId="46760630" w14:textId="77777777" w:rsidR="00A539F0" w:rsidRPr="000E72F3" w:rsidRDefault="00A539F0" w:rsidP="00854108">
      <w:pPr>
        <w:pStyle w:val="Heading2"/>
      </w:pPr>
      <w:bookmarkStart w:id="22" w:name="_Toc226965979"/>
      <w:r w:rsidRPr="000E72F3">
        <w:t>Political Factors</w:t>
      </w:r>
      <w:bookmarkEnd w:id="22"/>
    </w:p>
    <w:p w14:paraId="38D848A3" w14:textId="77777777" w:rsidR="00E342FF" w:rsidRPr="000E72F3" w:rsidRDefault="00E342FF" w:rsidP="00E342FF">
      <w:r w:rsidRPr="000E72F3">
        <w:t>The business environment of multinational corporations operating in the USA is greatly influenced by political aspects. The nation has relatively stable political system, good institutions, and transparent regulatory system, which are favourable to foreign investment.</w:t>
      </w:r>
      <w:r w:rsidR="008054AB">
        <w:t xml:space="preserve"> </w:t>
      </w:r>
      <w:r w:rsidRPr="000E72F3">
        <w:t xml:space="preserve">Nonetheless, automotive companies are greatly affected by trade policies and tariffs. The latest news is that tariffs on imported vehicles and components have raised the operation costs to the companies such as Mercedes-Benz and it has been reported that billions of </w:t>
      </w:r>
      <w:r w:rsidR="008054AB" w:rsidRPr="000E72F3">
        <w:t>dollars’ worth</w:t>
      </w:r>
      <w:r w:rsidRPr="000E72F3">
        <w:t xml:space="preserve"> of finance have been affected by such policies. This brings about unpredictability and may impact on pricing policies and </w:t>
      </w:r>
      <w:r w:rsidR="00BF58EE">
        <w:t>profitability</w:t>
      </w:r>
      <w:r w:rsidR="00BF58EE" w:rsidRPr="00CD4FA3">
        <w:t xml:space="preserve"> (Statista, 2024)</w:t>
      </w:r>
    </w:p>
    <w:p w14:paraId="5C676FF4" w14:textId="77777777" w:rsidR="00E342FF" w:rsidRPr="000E72F3" w:rsidRDefault="00E342FF" w:rsidP="00E342FF">
      <w:r w:rsidRPr="000E72F3">
        <w:t>The industry is also affected by government policies that encourage electric vehicles (EVs). Tax credits and subsidies are incentives to promote the adoption of EVs, which benefit companies investing in electrification. Nevertheless, taking away or decreasing these incentives is counterproductive to the demand, as recent changes in policy on EV sales have demonstrated.</w:t>
      </w:r>
      <w:r w:rsidR="008054AB">
        <w:t xml:space="preserve"> </w:t>
      </w:r>
      <w:r w:rsidRPr="000E72F3">
        <w:t>Also, there are political relations between the USA and other nations which impact supply chains and access to the markets. Being a German manufacturer, Mercedes-Benz has to negotiate in international trade relations and possible geopolitical conflicts.</w:t>
      </w:r>
      <w:r w:rsidR="008054AB">
        <w:t xml:space="preserve"> </w:t>
      </w:r>
      <w:r w:rsidRPr="000E72F3">
        <w:t>In general, the USA is very stable in terms of political environment, however, policy changes, as well as trade barriers, are a</w:t>
      </w:r>
      <w:r w:rsidR="00BF58EE">
        <w:t xml:space="preserve"> challenge to Mercedes-Benz</w:t>
      </w:r>
      <w:r w:rsidR="00BF58EE" w:rsidRPr="00CD4FA3">
        <w:t xml:space="preserve"> (Moody's, 2023)</w:t>
      </w:r>
    </w:p>
    <w:p w14:paraId="073EBC36" w14:textId="77777777" w:rsidR="00A539F0" w:rsidRPr="000E72F3" w:rsidRDefault="00A539F0" w:rsidP="00854108">
      <w:pPr>
        <w:pStyle w:val="Heading2"/>
      </w:pPr>
      <w:bookmarkStart w:id="23" w:name="_Toc226965980"/>
      <w:r w:rsidRPr="000E72F3">
        <w:t>Economic Factors</w:t>
      </w:r>
      <w:bookmarkEnd w:id="23"/>
    </w:p>
    <w:p w14:paraId="0CC70B8F" w14:textId="77777777" w:rsidR="00BF58EE" w:rsidRPr="00CD4FA3" w:rsidRDefault="00E342FF" w:rsidP="00BF58EE">
      <w:r w:rsidRPr="000E72F3">
        <w:t>The economic situation in the USA is one of the factors that has a great impact on the performance of Mercedes-Benz. The economy of the country is among the biggest in the globe, with high disposable income level and consumer demand of luxurious products. This provides favourable opportunities to superior auto brands.</w:t>
      </w:r>
      <w:r w:rsidR="008054AB">
        <w:t xml:space="preserve"> </w:t>
      </w:r>
      <w:r w:rsidRPr="000E72F3">
        <w:t xml:space="preserve">In the US market, Mercedes-Benz has performed very well with regard to sales performance, registering a sale of more than 324,000 passenger cars in 2024, indicating a steady increase in sales and demand of its automobiles. This means that the economy is </w:t>
      </w:r>
      <w:r w:rsidR="008054AB" w:rsidRPr="000E72F3">
        <w:t>favourable</w:t>
      </w:r>
      <w:r w:rsidRPr="000E72F3">
        <w:t xml:space="preserve"> to the</w:t>
      </w:r>
      <w:r w:rsidR="00BF58EE">
        <w:t xml:space="preserve"> consumption of luxury vehicles </w:t>
      </w:r>
      <w:r w:rsidR="00BF58EE" w:rsidRPr="00CD4FA3">
        <w:t>(U.S. Department of Energy, 2023)</w:t>
      </w:r>
    </w:p>
    <w:p w14:paraId="4B13194E" w14:textId="77777777" w:rsidR="00E342FF" w:rsidRPr="000E72F3" w:rsidRDefault="00E342FF" w:rsidP="00E342FF"/>
    <w:p w14:paraId="36BEB38E" w14:textId="77777777" w:rsidR="00BF58EE" w:rsidRDefault="00E342FF" w:rsidP="00E342FF">
      <w:r w:rsidRPr="000E72F3">
        <w:lastRenderedPageBreak/>
        <w:t>Nevertheless, inflation, high interest rates, and affordability issues are some of the aspects in the economy which can be detrimental to demand. According to the latest news, the car prices and the economic instability in the US have resulted in the reduction of sal</w:t>
      </w:r>
      <w:r w:rsidR="00BF58EE">
        <w:t>es in the entire US car market</w:t>
      </w:r>
      <w:r w:rsidR="00BF58EE" w:rsidRPr="00CD4FA3">
        <w:t xml:space="preserve"> (World Bank, 2024)</w:t>
      </w:r>
    </w:p>
    <w:p w14:paraId="4CFB2FD8" w14:textId="77777777" w:rsidR="00E342FF" w:rsidRPr="000E72F3" w:rsidRDefault="00E342FF" w:rsidP="00E342FF">
      <w:r w:rsidRPr="000E72F3">
        <w:t>This would be very appropriate in the case of Mercedes-Benz which has its products placed in the premium of the prices.</w:t>
      </w:r>
      <w:r w:rsidR="008054AB">
        <w:t xml:space="preserve"> </w:t>
      </w:r>
      <w:r w:rsidRPr="000E72F3">
        <w:t>Electric vehicles are also rather expensive to transition to. Most of the conventional manufacturers of cars such as Mercedes-Benz have lost money developing their EVs since the cost of production is high, and demand is unpredictable.</w:t>
      </w:r>
      <w:r w:rsidR="008054AB">
        <w:t xml:space="preserve"> </w:t>
      </w:r>
      <w:r w:rsidRPr="000E72F3">
        <w:t>Such obstacles notwithstanding, the prospects of the economy in the long-term are optimistic as new innovations and further market expansion have not stopped. In order to stay competitive, Mercedes-Benz needs to strike a balance between cost management and i</w:t>
      </w:r>
      <w:r w:rsidR="00BF58EE">
        <w:t xml:space="preserve">nvesting in future technologies </w:t>
      </w:r>
      <w:r w:rsidR="00BF58EE" w:rsidRPr="00CD4FA3">
        <w:t>(Moody's, 2023)</w:t>
      </w:r>
    </w:p>
    <w:p w14:paraId="5B674277" w14:textId="77777777" w:rsidR="00A539F0" w:rsidRPr="000E72F3" w:rsidRDefault="00A539F0" w:rsidP="00854108">
      <w:pPr>
        <w:pStyle w:val="Heading2"/>
      </w:pPr>
      <w:bookmarkStart w:id="24" w:name="_Toc226965981"/>
      <w:r w:rsidRPr="000E72F3">
        <w:t>Social</w:t>
      </w:r>
      <w:bookmarkEnd w:id="24"/>
      <w:r w:rsidRPr="000E72F3">
        <w:t xml:space="preserve"> </w:t>
      </w:r>
    </w:p>
    <w:p w14:paraId="236DB6A2" w14:textId="77777777" w:rsidR="00FF451C" w:rsidRPr="000E72F3" w:rsidRDefault="00E342FF" w:rsidP="00E342FF">
      <w:r w:rsidRPr="000E72F3">
        <w:t>The social and cultural aspect is crucial in determining the taste of consumers in the USA automotive market. The American consumers are performance oriented, innovative and brand image conscious which merits well to the Mercedes-Benz luxury brand positioning.</w:t>
      </w:r>
      <w:r w:rsidR="008054AB">
        <w:t xml:space="preserve"> </w:t>
      </w:r>
      <w:r w:rsidRPr="000E72F3">
        <w:t>Yet, there are cultural preferences between them which can affect purchasing decisions. To illustrate, US consumer prefers huge cars like SUVs and trucks. Mercedes-Benz has shifted to this trend by increasing its SUV range, with som</w:t>
      </w:r>
      <w:r w:rsidR="00BF58EE">
        <w:t>e of them providing GLE and GLS</w:t>
      </w:r>
      <w:r w:rsidR="00BF58EE" w:rsidRPr="00CD4FA3">
        <w:t xml:space="preserve"> (KPMG, 2022)</w:t>
      </w:r>
    </w:p>
    <w:p w14:paraId="430431CE" w14:textId="77777777" w:rsidR="00BF58EE" w:rsidRDefault="00E342FF" w:rsidP="00BF58EE">
      <w:r w:rsidRPr="000E72F3">
        <w:t>The changing consumer attitude to sustainability is also changing. The EV market is on the rise because there is an increasing demand of vehicles that are environmentally friendly. In the USA, they were sold in a volume of about 1.6 million EVs in the year 2024, a percentage of about 10.0 of the total vehicle sales. This is a trend that presents both opportunities and challenges to Mercedes-Benz.</w:t>
      </w:r>
      <w:r w:rsidR="008054AB">
        <w:t xml:space="preserve"> </w:t>
      </w:r>
      <w:r w:rsidRPr="000E72F3">
        <w:t>Another import</w:t>
      </w:r>
      <w:r w:rsidR="00BF58EE">
        <w:t xml:space="preserve">ant aspect is brand perception </w:t>
      </w:r>
      <w:r w:rsidR="00BF58EE" w:rsidRPr="00CD4FA3">
        <w:t>(World Bank, 2024)</w:t>
      </w:r>
    </w:p>
    <w:p w14:paraId="12F77438" w14:textId="77777777" w:rsidR="00280CE0" w:rsidRDefault="00E342FF" w:rsidP="00E342FF">
      <w:r w:rsidRPr="000E72F3">
        <w:t>Mercedes-Benz also promotes the image of a company of luxury, quality, and innovation which increases its attractiveness to wealthy customers. Youthful consumers, however, can be inclined to like those brands that are closely linked with technology and sustainability such as Tesla Inc.</w:t>
      </w:r>
      <w:r w:rsidR="008054AB">
        <w:t xml:space="preserve"> </w:t>
      </w:r>
      <w:r w:rsidRPr="000E72F3">
        <w:t>On the whole, in order to keep pace with the changing consumer preferences in the USA, Mercedes-Benz has to keep on changing its products and marketin</w:t>
      </w:r>
      <w:r w:rsidR="00BF58EE">
        <w:t xml:space="preserve">g strategies on a regular basis </w:t>
      </w:r>
      <w:r w:rsidR="00BF58EE" w:rsidRPr="00CD4FA3">
        <w:t>(Kotler, Keller &amp; Chernev, 2022)</w:t>
      </w:r>
    </w:p>
    <w:p w14:paraId="3A324DA7" w14:textId="77777777" w:rsidR="00B70907" w:rsidRDefault="00FF451C" w:rsidP="00280CE0">
      <w:pPr>
        <w:pStyle w:val="Heading2"/>
      </w:pPr>
      <w:bookmarkStart w:id="25" w:name="_Toc226965982"/>
      <w:r w:rsidRPr="000E72F3">
        <w:lastRenderedPageBreak/>
        <w:t>Cultural Factors</w:t>
      </w:r>
      <w:r w:rsidR="00280CE0">
        <w:t xml:space="preserve"> </w:t>
      </w:r>
      <w:r w:rsidR="00B70907">
        <w:t>Analysis by Hofsted</w:t>
      </w:r>
      <w:r w:rsidR="00406BAF">
        <w:t>e model</w:t>
      </w:r>
      <w:bookmarkEnd w:id="25"/>
    </w:p>
    <w:p w14:paraId="36D9DA2F" w14:textId="77777777" w:rsidR="00B70907" w:rsidRDefault="00B70907" w:rsidP="00B70907">
      <w:r>
        <w:t>Using the model of cultural dimensions presented by Hofstede, it is possible to identify some cultural aspects that define the work of Mercedes-Benz in the United States. The six dimensions of Hofstede offer a systematic insight into the influence of the American set of values on consumer behav</w:t>
      </w:r>
      <w:r w:rsidR="00280CE0">
        <w:t>iour and business expectations.</w:t>
      </w:r>
    </w:p>
    <w:p w14:paraId="5E9400BC" w14:textId="77777777" w:rsidR="00B70907" w:rsidRDefault="00B70907" w:rsidP="00B70907">
      <w:r w:rsidRPr="00406BAF">
        <w:rPr>
          <w:b/>
        </w:rPr>
        <w:t>I</w:t>
      </w:r>
      <w:r w:rsidR="00280CE0" w:rsidRPr="00406BAF">
        <w:rPr>
          <w:b/>
        </w:rPr>
        <w:t>ndividualism vs. Collectivism (</w:t>
      </w:r>
      <w:r w:rsidRPr="00406BAF">
        <w:rPr>
          <w:b/>
        </w:rPr>
        <w:t>USA score: 91)</w:t>
      </w:r>
      <w:r>
        <w:t xml:space="preserve"> The USA is a very individualistic country, i.e. Americans are strongly individualistic i.e. they value personal success, independence as well as expressing themselves. This is advantageous to Mercedes-Benz since luxury car consumers are interested in vehicles that represent success and individual status. The marketing campaigns must focus on individual achievement, insider-only and self</w:t>
      </w:r>
      <w:r w:rsidR="00BF58EE">
        <w:t xml:space="preserve">-compensation </w:t>
      </w:r>
      <w:r w:rsidR="00BF58EE" w:rsidRPr="00CD4FA3">
        <w:t>(UNCTAD, 2023)</w:t>
      </w:r>
    </w:p>
    <w:p w14:paraId="6EED06F5" w14:textId="77777777" w:rsidR="00B70907" w:rsidRDefault="00B70907" w:rsidP="00B70907">
      <w:r w:rsidRPr="00406BAF">
        <w:rPr>
          <w:b/>
        </w:rPr>
        <w:t>Power Distance (USA score: 40) -</w:t>
      </w:r>
      <w:r>
        <w:t xml:space="preserve"> USA has relatively low power distance, which is characteristic of an egalitarian society minimizing hierarchy. American consumers are demanding straight and tell-them-not customer service, dealings, and openness. In the US dealerships, Mercedes-Benz will have to change its traditionally formal German style of interaction to one that is less formal, more </w:t>
      </w:r>
      <w:r w:rsidR="00280CE0">
        <w:t>relaxed, and customer-friendly.</w:t>
      </w:r>
    </w:p>
    <w:p w14:paraId="1630DCF8" w14:textId="77777777" w:rsidR="00B70907" w:rsidRDefault="00B70907" w:rsidP="00B70907">
      <w:r w:rsidRPr="00406BAF">
        <w:rPr>
          <w:b/>
        </w:rPr>
        <w:t>Masculinity vs. Femininity (USA score: 62) -</w:t>
      </w:r>
      <w:r>
        <w:t xml:space="preserve"> USA is a moderately masculine society, which cherishes competition, achievement, and material success. This comes to go with the performance-based branding and engineering prowess of Mercedes-Benz. Nonetheless, alternating cultural values into sustainability and work-life balance are indicative of new feminine trends, which is why the requests to produce environmentally responsible v</w:t>
      </w:r>
      <w:r w:rsidR="00BF58EE">
        <w:t xml:space="preserve">ehicles prove to be increasing </w:t>
      </w:r>
      <w:r w:rsidR="00BF58EE" w:rsidRPr="00CD4FA3">
        <w:t>(Journal of International Business Studies, 2022)</w:t>
      </w:r>
    </w:p>
    <w:p w14:paraId="6B99C239" w14:textId="77777777" w:rsidR="00B70907" w:rsidRDefault="00B70907" w:rsidP="00B70907">
      <w:r w:rsidRPr="00406BAF">
        <w:rPr>
          <w:b/>
        </w:rPr>
        <w:t>Uncertainty Avoidance (Uncertainty avoidance score: 46)</w:t>
      </w:r>
      <w:r>
        <w:t xml:space="preserve"> - Americans have a moderately comfortable attitude to uncertainty and innovations. This receptiveness helps Mercedes-Benz to implement new technologies such as electric</w:t>
      </w:r>
      <w:r w:rsidR="00280CE0">
        <w:t xml:space="preserve"> cars and self-driving options.</w:t>
      </w:r>
    </w:p>
    <w:p w14:paraId="04BD0464" w14:textId="77777777" w:rsidR="00BF58EE" w:rsidRPr="00CD4FA3" w:rsidRDefault="00B70907" w:rsidP="00BF58EE">
      <w:r w:rsidRPr="00406BAF">
        <w:rPr>
          <w:b/>
        </w:rPr>
        <w:t>Long-term Orientation (26 score in the USA) -</w:t>
      </w:r>
      <w:r>
        <w:t xml:space="preserve"> the USA is short-term oriented, as opposed to the long-term planning in Germany. It is demand by American consumers and investors that demand rapid innovation cycles and fast results, and puts pressure on Mercedes-Benz to speed up </w:t>
      </w:r>
      <w:r w:rsidR="00BF58EE">
        <w:t>the product development process</w:t>
      </w:r>
      <w:r w:rsidR="00BF58EE" w:rsidRPr="00CD4FA3">
        <w:t xml:space="preserve"> (World Bank, 2023)</w:t>
      </w:r>
    </w:p>
    <w:p w14:paraId="625E1138" w14:textId="77777777" w:rsidR="00B70907" w:rsidRDefault="00B70907" w:rsidP="00B70907"/>
    <w:p w14:paraId="4DC78794" w14:textId="77777777" w:rsidR="00B70907" w:rsidRDefault="00B70907" w:rsidP="00B70907">
      <w:r w:rsidRPr="00406BAF">
        <w:rPr>
          <w:b/>
        </w:rPr>
        <w:lastRenderedPageBreak/>
        <w:t>Indulgence (USA score: 68) - Americans</w:t>
      </w:r>
      <w:r>
        <w:t xml:space="preserve"> like leisure and satisfaction that drives the demand towards higher-end comfort and entertainment aspects of luxury cars.</w:t>
      </w:r>
    </w:p>
    <w:p w14:paraId="7AA92ABA" w14:textId="77777777" w:rsidR="00B70907" w:rsidRPr="00B70907" w:rsidRDefault="00B70907" w:rsidP="00B70907"/>
    <w:p w14:paraId="46D92C56" w14:textId="77777777" w:rsidR="00A539F0" w:rsidRPr="000E72F3" w:rsidRDefault="00A539F0" w:rsidP="00854108">
      <w:pPr>
        <w:pStyle w:val="Heading2"/>
      </w:pPr>
      <w:bookmarkStart w:id="26" w:name="_Toc226965983"/>
      <w:r w:rsidRPr="000E72F3">
        <w:t>Technological Factors</w:t>
      </w:r>
      <w:bookmarkEnd w:id="26"/>
    </w:p>
    <w:p w14:paraId="1486C85F" w14:textId="77777777" w:rsidR="00E342FF" w:rsidRPr="00BF58EE" w:rsidRDefault="00E342FF" w:rsidP="00E342FF">
      <w:r w:rsidRPr="000E72F3">
        <w:t>The automotive industry is changing with the development of technologies especially in the field of electrification, autonomous driving, and digital connectivity. The changes have a lot of effect on the competitiveness of Mercedes-Benz in the USA.</w:t>
      </w:r>
      <w:r w:rsidR="008054AB">
        <w:t xml:space="preserve"> </w:t>
      </w:r>
      <w:r w:rsidRPr="000E72F3">
        <w:t>Mercedes-Benz has heavily invested in EV technology and innovation. The company has also launched a number of electric models and also collaborated with technology companies to come up with new advanced battery technologies, even solid-state batteries which may enhance</w:t>
      </w:r>
      <w:r w:rsidR="00BF58EE">
        <w:t xml:space="preserve"> performance and cost reduction </w:t>
      </w:r>
      <w:r w:rsidR="00BF58EE" w:rsidRPr="00CD4FA3">
        <w:t>(Investopedia, 2022)</w:t>
      </w:r>
    </w:p>
    <w:p w14:paraId="11C191EC" w14:textId="77777777" w:rsidR="00BF58EE" w:rsidRPr="00CD4FA3" w:rsidRDefault="00E342FF" w:rsidP="00BF58EE">
      <w:r w:rsidRPr="000E72F3">
        <w:t>Nonetheless, the adoption of EVs is problematic. Even though the EV market is growing, the demand has been uneven, and Mercedes-Benz has suffered drop in sales of EV in the US, indicating the challenge of ensuring mass adoption.</w:t>
      </w:r>
      <w:r w:rsidR="008054AB">
        <w:t xml:space="preserve"> </w:t>
      </w:r>
      <w:r w:rsidRPr="000E72F3">
        <w:t>The company has also changed its electrification plan postponing some of its targets based on the market situation and profitability aspects. This demonstrates the difficulty of being innovative at the same time financially viable.</w:t>
      </w:r>
      <w:r w:rsidR="008054AB">
        <w:t xml:space="preserve"> </w:t>
      </w:r>
      <w:r w:rsidRPr="000E72F3">
        <w:t>Another critical area is the digital transformation. Such characteristics like connected vehicles, machine-assisted systems, and driverless technologies gain more and more significance. Mercedes-Benz has to keep on the investment in these aspec</w:t>
      </w:r>
      <w:r w:rsidR="00BF58EE">
        <w:t xml:space="preserve">ts in order to stay competitive </w:t>
      </w:r>
      <w:r w:rsidR="00BF58EE" w:rsidRPr="00CD4FA3">
        <w:t>(International Monetary Fund, 2024)</w:t>
      </w:r>
    </w:p>
    <w:p w14:paraId="4A07C10F" w14:textId="77777777" w:rsidR="00E342FF" w:rsidRDefault="00E342FF" w:rsidP="00E342FF"/>
    <w:p w14:paraId="26862A60" w14:textId="77777777" w:rsidR="003D7925" w:rsidRDefault="003D7925">
      <w:pPr>
        <w:spacing w:line="259" w:lineRule="auto"/>
        <w:jc w:val="left"/>
      </w:pPr>
      <w:r>
        <w:br w:type="page"/>
      </w:r>
    </w:p>
    <w:p w14:paraId="04147B1F" w14:textId="77777777" w:rsidR="00A539F0" w:rsidRPr="000E72F3" w:rsidRDefault="00A539F0" w:rsidP="00854108">
      <w:pPr>
        <w:pStyle w:val="Heading2"/>
      </w:pPr>
      <w:bookmarkStart w:id="27" w:name="_Toc226965984"/>
      <w:r w:rsidRPr="000E72F3">
        <w:lastRenderedPageBreak/>
        <w:t>Legal Factors</w:t>
      </w:r>
      <w:bookmarkEnd w:id="27"/>
    </w:p>
    <w:p w14:paraId="20C40A5D" w14:textId="77777777" w:rsidR="00E342FF" w:rsidRPr="000E72F3" w:rsidRDefault="00E342FF" w:rsidP="00E342FF">
      <w:r w:rsidRPr="000E72F3">
        <w:t>Legal and regulatory factors that the US automotive industry must meet apply specifically to safety, emissions and labour laws, among others. Although these regulations are necessary in order to enter a market and remain afloat.</w:t>
      </w:r>
      <w:r w:rsidR="008054AB">
        <w:t xml:space="preserve"> </w:t>
      </w:r>
      <w:r w:rsidRPr="000E72F3">
        <w:t xml:space="preserve">There is an increasing trend of getting stricter with regard to environmental regulations and the automakers have to become less eco hostile by lowering the emission levels and enhancing fuel efficiency. This has enhanced the transition to electric-powered cars and the cost of compliance raised among </w:t>
      </w:r>
      <w:r w:rsidR="00BF58EE">
        <w:t xml:space="preserve">companies such as Mercedes-Benz </w:t>
      </w:r>
      <w:r w:rsidR="00BF58EE" w:rsidRPr="00CD4FA3">
        <w:t>(World Bank, 2024)</w:t>
      </w:r>
    </w:p>
    <w:p w14:paraId="1BCE4ACF" w14:textId="77777777" w:rsidR="00E342FF" w:rsidRPr="000E72F3" w:rsidRDefault="00E342FF" w:rsidP="00E342FF">
      <w:r w:rsidRPr="000E72F3">
        <w:t>The product safety regulations also involve an obligation to conduct continuous tests and quality assurance. Although these regulations are cost-increasing, it also helps them to build consumer trust and brand perception.</w:t>
      </w:r>
      <w:r w:rsidR="008054AB">
        <w:t xml:space="preserve"> </w:t>
      </w:r>
      <w:r w:rsidRPr="000E72F3">
        <w:t>Intellectual property laws also safeguard technological innovations which is most crucial in the event of firms spending a lot in research and development.</w:t>
      </w:r>
      <w:r w:rsidR="008054AB">
        <w:t xml:space="preserve"> </w:t>
      </w:r>
      <w:r w:rsidRPr="000E72F3">
        <w:t>All in all, the legal environment makes things fair and safe, but it also complicates an</w:t>
      </w:r>
      <w:r w:rsidR="00BF58EE">
        <w:t xml:space="preserve">d adds to the cost of operation </w:t>
      </w:r>
      <w:r w:rsidR="00BF58EE" w:rsidRPr="00CD4FA3">
        <w:t>(IHS Markit, 2022)</w:t>
      </w:r>
    </w:p>
    <w:p w14:paraId="5418A371" w14:textId="77777777" w:rsidR="00A539F0" w:rsidRPr="000E72F3" w:rsidRDefault="00A539F0" w:rsidP="00854108">
      <w:pPr>
        <w:pStyle w:val="Heading2"/>
      </w:pPr>
      <w:bookmarkStart w:id="28" w:name="_Toc226965985"/>
      <w:r w:rsidRPr="000E72F3">
        <w:t>Environmental Factors</w:t>
      </w:r>
      <w:bookmarkEnd w:id="28"/>
    </w:p>
    <w:p w14:paraId="50430163" w14:textId="77777777" w:rsidR="00E342FF" w:rsidRPr="000E72F3" w:rsidRDefault="00E342FF" w:rsidP="00E342FF">
      <w:r w:rsidRPr="000E72F3">
        <w:t>One of the biggest change-drivers in the automotive industry is the environmental issues. There is a growing concern on the part of governments and consumers to minimize carbon emissions and encourage sustainability.</w:t>
      </w:r>
      <w:r w:rsidR="00CD3040">
        <w:t xml:space="preserve"> </w:t>
      </w:r>
      <w:r w:rsidRPr="000E72F3">
        <w:t>Mercedes-Benz has undertaken the measures of sustainability such as the creation of the electric vehicle and minimized its carbon footprint. These objectives are however, very expensive in terms of i</w:t>
      </w:r>
      <w:r w:rsidR="00BF58EE">
        <w:t xml:space="preserve">nvestment and use of technology </w:t>
      </w:r>
      <w:r w:rsidR="00BF58EE" w:rsidRPr="00CD4FA3">
        <w:t>(World Economic Forum, 2023)</w:t>
      </w:r>
    </w:p>
    <w:p w14:paraId="35991CEA" w14:textId="77777777" w:rsidR="00BF58EE" w:rsidRPr="00CD4FA3" w:rsidRDefault="00E342FF" w:rsidP="00BF58EE">
      <w:r w:rsidRPr="000E72F3">
        <w:t>Charging infrastructure and consumer acceptance are some of the challenges experienced in the EV environment of the USA, which grows fast nevertheless. As studies show, the growth of charging infrastructure will be vital in promoting the use of EVs.</w:t>
      </w:r>
      <w:r w:rsidR="00CD3040">
        <w:t xml:space="preserve"> </w:t>
      </w:r>
      <w:r w:rsidRPr="000E72F3">
        <w:t xml:space="preserve">Mercedes-Benz needs to overcome these issues and still be profitable. The strategies of the company will be influenced by environmental </w:t>
      </w:r>
      <w:r w:rsidR="00BF58EE">
        <w:t xml:space="preserve">rules and consumer requirements </w:t>
      </w:r>
      <w:r w:rsidR="00BF58EE" w:rsidRPr="00CD4FA3">
        <w:t>(IBISWorld, 2023)</w:t>
      </w:r>
    </w:p>
    <w:p w14:paraId="4DF710B4" w14:textId="77777777" w:rsidR="00E342FF" w:rsidRDefault="00E342FF" w:rsidP="00E342FF"/>
    <w:p w14:paraId="1A489F1C" w14:textId="77777777" w:rsidR="00CD3040" w:rsidRDefault="00CD3040">
      <w:pPr>
        <w:spacing w:line="259" w:lineRule="auto"/>
        <w:jc w:val="left"/>
      </w:pPr>
      <w:r>
        <w:br w:type="page"/>
      </w:r>
    </w:p>
    <w:p w14:paraId="6F0CC737" w14:textId="77777777" w:rsidR="00A539F0" w:rsidRPr="000E72F3" w:rsidRDefault="00A539F0" w:rsidP="00854108">
      <w:pPr>
        <w:pStyle w:val="Heading2"/>
      </w:pPr>
      <w:bookmarkStart w:id="29" w:name="_Toc226965986"/>
      <w:r w:rsidRPr="000E72F3">
        <w:lastRenderedPageBreak/>
        <w:t>Porter’s Five Forces Analysis</w:t>
      </w:r>
      <w:bookmarkEnd w:id="29"/>
    </w:p>
    <w:p w14:paraId="58438536" w14:textId="77777777" w:rsidR="00E342FF" w:rsidRPr="000E72F3" w:rsidRDefault="00A539F0" w:rsidP="00E342FF">
      <w:r w:rsidRPr="000E72F3">
        <w:rPr>
          <w:b/>
        </w:rPr>
        <w:t>Threat of New Entrants</w:t>
      </w:r>
      <w:r w:rsidR="005B376B">
        <w:rPr>
          <w:b/>
        </w:rPr>
        <w:t xml:space="preserve">: </w:t>
      </w:r>
      <w:r w:rsidR="00E342FF" w:rsidRPr="000E72F3">
        <w:t>US automotive industry has a moderate threat of new entrants. The entry of new firms into the market is challenged by high levels of capital requirements, technological complexity and services and regulatory barriers. Nevertheless, new players can still appear as companies such as Tesla have been able to interfere with the industry.</w:t>
      </w:r>
    </w:p>
    <w:p w14:paraId="315A48C0" w14:textId="77777777" w:rsidR="00E342FF" w:rsidRPr="000E72F3" w:rsidRDefault="00A539F0" w:rsidP="00E342FF">
      <w:r w:rsidRPr="000E72F3">
        <w:rPr>
          <w:b/>
        </w:rPr>
        <w:t>Bargaining Power of Buyers</w:t>
      </w:r>
      <w:r w:rsidR="005B376B">
        <w:rPr>
          <w:b/>
        </w:rPr>
        <w:t xml:space="preserve">: </w:t>
      </w:r>
      <w:r w:rsidR="00E342FF" w:rsidRPr="000E72F3">
        <w:t>Bargaining power of buyers is also very high because there are various alternatives. There is a lot of competition as consumers are offered many brands and models. This compels Mercedes-Benz to uphold quality and prices.</w:t>
      </w:r>
    </w:p>
    <w:p w14:paraId="6FA5C94F" w14:textId="77777777" w:rsidR="00E342FF" w:rsidRPr="000E72F3" w:rsidRDefault="00A539F0" w:rsidP="00E342FF">
      <w:r w:rsidRPr="000E72F3">
        <w:rPr>
          <w:b/>
        </w:rPr>
        <w:t>Bargaining Power of Suppliers</w:t>
      </w:r>
      <w:r w:rsidR="005B376B">
        <w:rPr>
          <w:b/>
        </w:rPr>
        <w:t xml:space="preserve">: </w:t>
      </w:r>
      <w:r w:rsidR="00E342FF" w:rsidRPr="000E72F3">
        <w:t>The bargaining power of suppliers is moderate. There is a large number of suppliers, but the growing significance of high-tech components including semiconductors confer more power on select suppliers. The disruptions in the supply chain can have a serious effect on product</w:t>
      </w:r>
      <w:r w:rsidR="00BF58EE">
        <w:t xml:space="preserve">ion </w:t>
      </w:r>
      <w:r w:rsidR="00BF58EE" w:rsidRPr="00CD4FA3">
        <w:t>(Hofstede Insights, 2023)</w:t>
      </w:r>
    </w:p>
    <w:p w14:paraId="4628DA8E" w14:textId="77777777" w:rsidR="00E342FF" w:rsidRPr="000E72F3" w:rsidRDefault="00A539F0" w:rsidP="00E342FF">
      <w:r w:rsidRPr="000E72F3">
        <w:rPr>
          <w:b/>
        </w:rPr>
        <w:t>Threat of Substitutes</w:t>
      </w:r>
      <w:r w:rsidR="005B376B">
        <w:rPr>
          <w:b/>
        </w:rPr>
        <w:t xml:space="preserve">: </w:t>
      </w:r>
      <w:r w:rsidR="00E342FF" w:rsidRPr="000E72F3">
        <w:t>The potential threat of substitutes continues to grow because of EVs, ride-hailing services and other solutions to mobility. There are increased choices and consequently, there can be a decrease in the demand of traditional cars.</w:t>
      </w:r>
    </w:p>
    <w:p w14:paraId="285540FF" w14:textId="77777777" w:rsidR="00BF58EE" w:rsidRPr="00CD4FA3" w:rsidRDefault="00A539F0" w:rsidP="00BF58EE">
      <w:r w:rsidRPr="000E72F3">
        <w:rPr>
          <w:b/>
        </w:rPr>
        <w:t>Competitive Rivalry</w:t>
      </w:r>
      <w:r w:rsidR="005B376B">
        <w:rPr>
          <w:b/>
        </w:rPr>
        <w:t xml:space="preserve">: </w:t>
      </w:r>
      <w:r w:rsidR="00E342FF" w:rsidRPr="000E72F3">
        <w:t>The US auto industry is highly competitive. Mercedes-Benz has traditional competitors including BMW and Audi, and some new players including Tesla. Such stiff competition spurred innovation but at the same time lowered profit margins</w:t>
      </w:r>
      <w:r w:rsidR="00BF58EE">
        <w:t xml:space="preserve"> </w:t>
      </w:r>
      <w:r w:rsidR="00BF58EE" w:rsidRPr="00CD4FA3">
        <w:t>(Harvard Business Review, 2021)</w:t>
      </w:r>
    </w:p>
    <w:p w14:paraId="69AB2E15" w14:textId="77777777" w:rsidR="00E342FF" w:rsidRDefault="00E342FF" w:rsidP="00E342FF"/>
    <w:p w14:paraId="6713C55A" w14:textId="77777777" w:rsidR="005B376B" w:rsidRDefault="005B376B">
      <w:pPr>
        <w:spacing w:line="259" w:lineRule="auto"/>
        <w:jc w:val="left"/>
      </w:pPr>
      <w:r>
        <w:br w:type="page"/>
      </w:r>
    </w:p>
    <w:p w14:paraId="7C86F2D8" w14:textId="77777777" w:rsidR="00A539F0" w:rsidRPr="000E72F3" w:rsidRDefault="00A539F0" w:rsidP="00854108">
      <w:pPr>
        <w:pStyle w:val="Heading2"/>
      </w:pPr>
      <w:bookmarkStart w:id="30" w:name="_Toc226965987"/>
      <w:r w:rsidRPr="000E72F3">
        <w:lastRenderedPageBreak/>
        <w:t>Strategic Position of Mercedes-Benz</w:t>
      </w:r>
      <w:bookmarkEnd w:id="30"/>
    </w:p>
    <w:p w14:paraId="601F50E9" w14:textId="77777777" w:rsidR="00BF58EE" w:rsidRDefault="000D1C4F" w:rsidP="000D1C4F">
      <w:r w:rsidRPr="000E72F3">
        <w:t xml:space="preserve">Mercedes-Benz is also a competitive company in the US luxury car market. Competitors cannot match its brand as it has a high-quality, innovative, and </w:t>
      </w:r>
      <w:r w:rsidR="0070399A" w:rsidRPr="000E72F3">
        <w:t>prestigious</w:t>
      </w:r>
      <w:r w:rsidRPr="000E72F3">
        <w:t xml:space="preserve"> brand.</w:t>
      </w:r>
      <w:r w:rsidR="00433F4E">
        <w:t xml:space="preserve"> </w:t>
      </w:r>
      <w:r w:rsidRPr="000E72F3">
        <w:t>The business concept is on a high end positioning,</w:t>
      </w:r>
      <w:r w:rsidR="00BF58EE">
        <w:t xml:space="preserve"> technology and sustainability</w:t>
      </w:r>
      <w:r w:rsidR="00BF58EE" w:rsidRPr="00CD4FA3">
        <w:t xml:space="preserve"> (Forbes, 2023)</w:t>
      </w:r>
      <w:r w:rsidR="00BF58EE">
        <w:t xml:space="preserve">. </w:t>
      </w:r>
      <w:r w:rsidRPr="000E72F3">
        <w:t>Its good performance in the luxury car segments indicates its capabilities in attracting the luxury consumer.</w:t>
      </w:r>
      <w:r w:rsidR="00433F4E">
        <w:t xml:space="preserve"> </w:t>
      </w:r>
      <w:r w:rsidR="00BF58EE">
        <w:t>However, challenges remain</w:t>
      </w:r>
      <w:r w:rsidR="00BF58EE" w:rsidRPr="00CD4FA3">
        <w:t xml:space="preserve"> (World Economic Forum, 2023)</w:t>
      </w:r>
    </w:p>
    <w:p w14:paraId="2C6FF202" w14:textId="77777777" w:rsidR="000D1C4F" w:rsidRDefault="00255531" w:rsidP="000D1C4F">
      <w:r w:rsidRPr="000E72F3">
        <w:t>The combination of effective local producers, international competition and the active development of the technological trends in the USA makes this country one of the main references in the automotive performance on the global level. This is pushing Mercedes-Benz to constantly innovate in the electric mobility, autonomous driving and online user experience areas.</w:t>
      </w:r>
      <w:r>
        <w:t xml:space="preserve"> </w:t>
      </w:r>
      <w:r w:rsidR="000D1C4F" w:rsidRPr="000E72F3">
        <w:t>The shift to EVs, a rise in competition, and consumer demand shifts demand constant adjustment. Mercedes-Benz should strike a balance between innovation and cost-effectivenes</w:t>
      </w:r>
      <w:r w:rsidR="00BF58EE">
        <w:t xml:space="preserve">s in order to remain profitable </w:t>
      </w:r>
      <w:r w:rsidR="00BF58EE" w:rsidRPr="00CD4FA3">
        <w:t>(Fitch Ratings, 2022)</w:t>
      </w:r>
    </w:p>
    <w:p w14:paraId="5DA3F7C3" w14:textId="77777777" w:rsidR="00120343" w:rsidRDefault="00120343" w:rsidP="00120343">
      <w:pPr>
        <w:jc w:val="center"/>
      </w:pPr>
      <w:r>
        <w:rPr>
          <w:noProof/>
          <w:lang w:val="en-US" w:eastAsia="en-US"/>
        </w:rPr>
        <w:drawing>
          <wp:inline distT="0" distB="0" distL="0" distR="0" wp14:anchorId="13372AA7" wp14:editId="466BFE8B">
            <wp:extent cx="4067513" cy="2889141"/>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87739" cy="2903508"/>
                    </a:xfrm>
                    <a:prstGeom prst="rect">
                      <a:avLst/>
                    </a:prstGeom>
                  </pic:spPr>
                </pic:pic>
              </a:graphicData>
            </a:graphic>
          </wp:inline>
        </w:drawing>
      </w:r>
    </w:p>
    <w:p w14:paraId="7664E727" w14:textId="77777777" w:rsidR="00120343" w:rsidRPr="000E72F3" w:rsidRDefault="00120343" w:rsidP="00120343">
      <w:pPr>
        <w:jc w:val="center"/>
      </w:pPr>
      <w:r>
        <w:t xml:space="preserve">Figure: Strategic position </w:t>
      </w:r>
      <w:r w:rsidRPr="00120343">
        <w:t>(Reuters, 2024)</w:t>
      </w:r>
    </w:p>
    <w:p w14:paraId="1804B1EA" w14:textId="77777777" w:rsidR="00536457" w:rsidRDefault="00536457">
      <w:pPr>
        <w:spacing w:line="259" w:lineRule="auto"/>
        <w:jc w:val="left"/>
        <w:rPr>
          <w:rFonts w:eastAsia="Times New Roman" w:cstheme="majorBidi"/>
          <w:sz w:val="32"/>
          <w:szCs w:val="32"/>
        </w:rPr>
      </w:pPr>
      <w:r>
        <w:br w:type="page"/>
      </w:r>
    </w:p>
    <w:p w14:paraId="072A2378" w14:textId="77777777" w:rsidR="00831995" w:rsidRPr="000E72F3" w:rsidRDefault="00831995" w:rsidP="00854108">
      <w:pPr>
        <w:pStyle w:val="Heading1"/>
      </w:pPr>
      <w:bookmarkStart w:id="31" w:name="_Toc226965988"/>
      <w:r w:rsidRPr="000E72F3">
        <w:lastRenderedPageBreak/>
        <w:t>5. Conclusion</w:t>
      </w:r>
      <w:bookmarkEnd w:id="31"/>
      <w:r w:rsidRPr="000E72F3">
        <w:t xml:space="preserve"> </w:t>
      </w:r>
    </w:p>
    <w:p w14:paraId="769F74AD" w14:textId="77777777" w:rsidR="000D1C4F" w:rsidRPr="000E72F3" w:rsidRDefault="000D1C4F" w:rsidP="000D1C4F">
      <w:r w:rsidRPr="000E72F3">
        <w:t>The study of the automotive industry in the United States emphasizes its alluring importance around the world, its competitiveness, and dynamism. The fact that there are good local and foreign competitors makes it a competitive surrounding that encourages innovation and efficiency.</w:t>
      </w:r>
      <w:r w:rsidR="00433F4E">
        <w:t xml:space="preserve"> </w:t>
      </w:r>
      <w:r w:rsidRPr="000E72F3">
        <w:t>Mercedes-Benz Group AG has been able to position itself as a top brand of luxury in this market. The focus on quality, differentiation strategy, and investment in innovation have helped it to stay at a high competitive position.</w:t>
      </w:r>
      <w:r w:rsidR="00433F4E">
        <w:t xml:space="preserve"> </w:t>
      </w:r>
      <w:r w:rsidRPr="000E72F3">
        <w:t>Nevertheless, the sector is experiencing radical change especially due to the emergence of electric cars and e-technologies. There are dynamic consumer preferences, regulatory practices and technology that companies have to constantly adjust to.</w:t>
      </w:r>
      <w:r w:rsidR="003C6F26">
        <w:t xml:space="preserve"> </w:t>
      </w:r>
      <w:r w:rsidRPr="000E72F3">
        <w:t>The adoption of the Porters Diamond Model has shown that the US offers favourable competitiveness, in terms of good infrastructure and high demand. Simultaneously, the PESTLE and Five Forces analyses indicate that stiff rivalry and regulatory forces are among the challenges.</w:t>
      </w:r>
      <w:r w:rsidR="00433F4E">
        <w:t xml:space="preserve"> </w:t>
      </w:r>
      <w:r w:rsidRPr="000E72F3">
        <w:t>To summarize, though the US automotive market is rather promising, long-term success of Mercedes-Benz is relative to its potential to innovate, adapt, and react well to the changing business environment.</w:t>
      </w:r>
    </w:p>
    <w:p w14:paraId="5E4C18FE" w14:textId="77777777" w:rsidR="00831995" w:rsidRPr="000E72F3" w:rsidRDefault="00831995" w:rsidP="00831995"/>
    <w:p w14:paraId="2867A3C3" w14:textId="77777777" w:rsidR="000D3A7B" w:rsidRPr="000E72F3" w:rsidRDefault="000D3A7B">
      <w:pPr>
        <w:spacing w:line="259" w:lineRule="auto"/>
        <w:jc w:val="left"/>
      </w:pPr>
      <w:r w:rsidRPr="000E72F3">
        <w:br w:type="page"/>
      </w:r>
    </w:p>
    <w:p w14:paraId="2B02415D" w14:textId="77777777" w:rsidR="00831995" w:rsidRPr="000E72F3" w:rsidRDefault="00831995" w:rsidP="00831995">
      <w:pPr>
        <w:pStyle w:val="Heading1"/>
      </w:pPr>
      <w:bookmarkStart w:id="32" w:name="_Toc226965989"/>
      <w:r w:rsidRPr="000E72F3">
        <w:rPr>
          <w:rStyle w:val="Strong"/>
          <w:b w:val="0"/>
          <w:bCs w:val="0"/>
        </w:rPr>
        <w:lastRenderedPageBreak/>
        <w:t>Section 2: Reflective Account</w:t>
      </w:r>
      <w:bookmarkEnd w:id="32"/>
      <w:r w:rsidRPr="000E72F3">
        <w:rPr>
          <w:rStyle w:val="Strong"/>
          <w:b w:val="0"/>
          <w:bCs w:val="0"/>
        </w:rPr>
        <w:t xml:space="preserve"> </w:t>
      </w:r>
    </w:p>
    <w:p w14:paraId="1092583E" w14:textId="77777777" w:rsidR="000D1C4F" w:rsidRPr="000E72F3" w:rsidRDefault="000D1C4F" w:rsidP="00120343">
      <w:pPr>
        <w:pStyle w:val="Heading2"/>
      </w:pPr>
      <w:bookmarkStart w:id="33" w:name="_Toc226965990"/>
      <w:r w:rsidRPr="000E72F3">
        <w:t>Description</w:t>
      </w:r>
      <w:bookmarkEnd w:id="33"/>
    </w:p>
    <w:p w14:paraId="594FF2A0" w14:textId="77777777" w:rsidR="000D1C4F" w:rsidRPr="000E72F3" w:rsidRDefault="000D1C4F" w:rsidP="000D1C4F">
      <w:r w:rsidRPr="000E72F3">
        <w:t>This assignment started with a careful examination of the requirements and awareness to what would be required in the analysis of an i</w:t>
      </w:r>
      <w:r w:rsidR="005A15BC">
        <w:t xml:space="preserve">nternational business scenario </w:t>
      </w:r>
      <w:r w:rsidR="005A15BC" w:rsidRPr="00CD4FA3">
        <w:t>(Bain &amp; Company, 2022)</w:t>
      </w:r>
      <w:r w:rsidR="005A15BC">
        <w:t xml:space="preserve">. </w:t>
      </w:r>
      <w:r w:rsidRPr="000E72F3">
        <w:t>I have chosen Mercedes-Benz Group AG and the automotive industry of the United States, as I thought that I would get plenty of valid and up-to-date information. I then made a decision based on the fact that by adopting an established multinational corporation; my application of theoretical framework would be effective.</w:t>
      </w:r>
    </w:p>
    <w:p w14:paraId="6B1BD57D" w14:textId="77777777" w:rsidR="000D1C4F" w:rsidRDefault="000D1C4F" w:rsidP="00391BB5">
      <w:r w:rsidRPr="000E72F3">
        <w:t>My research began with gathering information in the scholarly journals, industrial reports and reliable internet materials. I paid attention to the learning of the US automotive industry structure, its size, the main participants, and its economic significance. I also discussed the competitive positioning of Mercedes-Benz as against its key competitors.</w:t>
      </w:r>
      <w:r w:rsidR="00433F4E">
        <w:t xml:space="preserve"> </w:t>
      </w:r>
      <w:r w:rsidRPr="000E72F3">
        <w:t>I divided my work into different parts on the basis of assign instructions that enabled me to keep a clear structure throughout the report. I made sure that every section answered the exact questions that were given in the assignment.</w:t>
      </w:r>
    </w:p>
    <w:p w14:paraId="25DA15CC" w14:textId="77777777" w:rsidR="00391BB5" w:rsidRDefault="00A55E43" w:rsidP="00391BB5">
      <w:pPr>
        <w:jc w:val="center"/>
      </w:pPr>
      <w:r>
        <w:rPr>
          <w:noProof/>
          <w:lang w:val="en-US" w:eastAsia="en-US"/>
        </w:rPr>
        <w:drawing>
          <wp:inline distT="0" distB="0" distL="0" distR="0" wp14:anchorId="3810E4FA" wp14:editId="7B2D136C">
            <wp:extent cx="4187290" cy="302895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88699" cy="3029969"/>
                    </a:xfrm>
                    <a:prstGeom prst="rect">
                      <a:avLst/>
                    </a:prstGeom>
                  </pic:spPr>
                </pic:pic>
              </a:graphicData>
            </a:graphic>
          </wp:inline>
        </w:drawing>
      </w:r>
    </w:p>
    <w:p w14:paraId="3A82F07A" w14:textId="77777777" w:rsidR="00391BB5" w:rsidRDefault="00391BB5" w:rsidP="00391BB5">
      <w:pPr>
        <w:jc w:val="center"/>
      </w:pPr>
      <w:r>
        <w:t xml:space="preserve">Figure: Reflective cycle </w:t>
      </w:r>
      <w:r w:rsidRPr="00391BB5">
        <w:t>(McKinsey, 2023)</w:t>
      </w:r>
    </w:p>
    <w:p w14:paraId="4C504918" w14:textId="77777777" w:rsidR="000D1C4F" w:rsidRPr="000E72F3" w:rsidRDefault="000D1C4F" w:rsidP="00120343">
      <w:pPr>
        <w:pStyle w:val="Heading2"/>
      </w:pPr>
      <w:bookmarkStart w:id="34" w:name="_Toc226965991"/>
      <w:r w:rsidRPr="000E72F3">
        <w:lastRenderedPageBreak/>
        <w:t>Feelings</w:t>
      </w:r>
      <w:bookmarkEnd w:id="34"/>
    </w:p>
    <w:p w14:paraId="3F10F037" w14:textId="77777777" w:rsidR="000D1C4F" w:rsidRPr="000E72F3" w:rsidRDefault="000D1C4F" w:rsidP="000D1C4F">
      <w:r w:rsidRPr="000E72F3">
        <w:t>I experienced a feeling of being overwhelmed, as I first read the word count requirement and the complexity of the assignment. I felt that finding the balance between so much information and maintaining the necessary depth and quality of each section was not an easy task. I too was confused on how to reconcile concepts</w:t>
      </w:r>
      <w:r w:rsidR="005A15BC">
        <w:t xml:space="preserve"> learned and real life examples </w:t>
      </w:r>
      <w:r w:rsidR="005A15BC" w:rsidRPr="00CD4FA3">
        <w:t>(Alliance for Automotive Innovation, 2023)</w:t>
      </w:r>
      <w:r w:rsidR="005A15BC">
        <w:t>.</w:t>
      </w:r>
      <w:r w:rsidR="00433F4E">
        <w:t xml:space="preserve"> </w:t>
      </w:r>
      <w:r w:rsidRPr="000E72F3">
        <w:t xml:space="preserve">I was a bit nervous at the start, as I desired to get good grades and </w:t>
      </w:r>
      <w:r w:rsidR="00433F4E" w:rsidRPr="000E72F3">
        <w:t>fulfil</w:t>
      </w:r>
      <w:r w:rsidRPr="000E72F3">
        <w:t xml:space="preserve"> all the academic requirements. Of concern to me especially was the application of the frameworks properly and making sure that my analysis is critical </w:t>
      </w:r>
      <w:r w:rsidR="00BF58EE">
        <w:t>as opposed to being descriptive</w:t>
      </w:r>
      <w:r w:rsidR="00BF58EE" w:rsidRPr="00CD4FA3">
        <w:t xml:space="preserve"> (Financial Times, 2023)</w:t>
      </w:r>
    </w:p>
    <w:p w14:paraId="07DC474C" w14:textId="77777777" w:rsidR="000D1C4F" w:rsidRPr="000E72F3" w:rsidRDefault="000D1C4F" w:rsidP="000D1C4F">
      <w:r w:rsidRPr="000E72F3">
        <w:t>This also helped me gain confidence in my knowledge of the subject matter as I continued doing the research. I was more at ease with using the frameworks and analysing data. Another thing that motivated me consisted in the fact that I was able to relate theoretical ideas to actual business practices.</w:t>
      </w:r>
      <w:r w:rsidR="00433F4E">
        <w:t xml:space="preserve"> </w:t>
      </w:r>
      <w:r w:rsidRPr="000E72F3">
        <w:t>I experienced a sense of achievement when I completed each section of the report. I was pleased when I could easily provide complex concepts, which I could present in a clear way. Another thing I felt more confident about as I proceeded on the assignment is a sense of proficiency in academic writing.</w:t>
      </w:r>
    </w:p>
    <w:p w14:paraId="28A7F5DE" w14:textId="77777777" w:rsidR="000D1C4F" w:rsidRPr="000E72F3" w:rsidRDefault="000D1C4F" w:rsidP="00120343">
      <w:pPr>
        <w:pStyle w:val="Heading2"/>
      </w:pPr>
      <w:bookmarkStart w:id="35" w:name="_Toc226965992"/>
      <w:r w:rsidRPr="000E72F3">
        <w:t>Evaluation</w:t>
      </w:r>
      <w:bookmarkEnd w:id="35"/>
    </w:p>
    <w:p w14:paraId="4E901585" w14:textId="77777777" w:rsidR="000D1C4F" w:rsidRDefault="000D1C4F" w:rsidP="000D1C4F">
      <w:r w:rsidRPr="000E72F3">
        <w:t xml:space="preserve">In my opinion, my skill to choose specific frameworks to analyse the industry and the company was one of the strengths of my work. I was able to conduct a Porters Diamond Model analysis to </w:t>
      </w:r>
      <w:r w:rsidR="00120343" w:rsidRPr="000E72F3">
        <w:t>analyse</w:t>
      </w:r>
      <w:r w:rsidRPr="000E72F3">
        <w:t xml:space="preserve"> country competitiveness and used PESTLE analysis to determine the external environment. I believe that the frameworks assisted me in the provision of a detailed analysis.</w:t>
      </w:r>
      <w:r w:rsidR="006C1CE9">
        <w:t xml:space="preserve"> </w:t>
      </w:r>
      <w:r w:rsidRPr="000E72F3">
        <w:t>I also think that I was able to collect pertinent and current information with authoritative sources. I made sure that my arguments were evidence-based and this increased the quality and reliability of my work. I framed my report and made it logical and therefore more readable and comprehendible.</w:t>
      </w:r>
      <w:r w:rsidR="006C1CE9">
        <w:t xml:space="preserve"> </w:t>
      </w:r>
      <w:r w:rsidRPr="000E72F3">
        <w:t xml:space="preserve">Nevertheless, I acknowledge that I may have bettered on certain aspects. I struggled with the word limitations on each section and still explaining the points in detail. </w:t>
      </w:r>
    </w:p>
    <w:p w14:paraId="08968149" w14:textId="77777777" w:rsidR="00255531" w:rsidRDefault="00255531">
      <w:pPr>
        <w:spacing w:line="259" w:lineRule="auto"/>
        <w:jc w:val="left"/>
      </w:pPr>
      <w:r>
        <w:br w:type="page"/>
      </w:r>
    </w:p>
    <w:p w14:paraId="10EA8B90" w14:textId="77777777" w:rsidR="000D1C4F" w:rsidRPr="000E72F3" w:rsidRDefault="000D1C4F" w:rsidP="002537BF">
      <w:pPr>
        <w:pStyle w:val="Heading2"/>
      </w:pPr>
      <w:bookmarkStart w:id="36" w:name="_Toc226965993"/>
      <w:r w:rsidRPr="000E72F3">
        <w:lastRenderedPageBreak/>
        <w:t>Analysis</w:t>
      </w:r>
      <w:bookmarkEnd w:id="36"/>
    </w:p>
    <w:p w14:paraId="10F8D614" w14:textId="77777777" w:rsidR="000D1C4F" w:rsidRPr="000E72F3" w:rsidRDefault="000D1C4F" w:rsidP="000D1C4F">
      <w:r w:rsidRPr="000E72F3">
        <w:t>I realised that environmental scanning of international business needs a solid knowledge not only of the theoretical framework, but also practical implementation. I got to know that models like the Porters Diamond Model and PESTEL analysis are helpful in structuring the analysis; however, I also came to know that those models have to be used critically as opposed to being used in a mechanistic manner.</w:t>
      </w:r>
      <w:r w:rsidR="006C1CE9">
        <w:t xml:space="preserve"> </w:t>
      </w:r>
      <w:r w:rsidRPr="000E72F3">
        <w:t xml:space="preserve">I also noted that the automotive sector of the US market is extremely competitive and constantly changing and thus companies such as the Mercedes-Benz must continuously change their strategies. </w:t>
      </w:r>
    </w:p>
    <w:p w14:paraId="35396AAC" w14:textId="77777777" w:rsidR="000D1C4F" w:rsidRPr="000E72F3" w:rsidRDefault="000D1C4F" w:rsidP="000D1C4F">
      <w:r w:rsidRPr="000E72F3">
        <w:t>This is when I realised that I must use credible and not old sources to justify my argument. I got to know that academic writing is not just about presenting information but also about its relevance and credibility. I enhanced my skills in synthesising the information obtained by several different sources and delivering it in a logical way.</w:t>
      </w:r>
      <w:r w:rsidR="006C1CE9">
        <w:t xml:space="preserve"> </w:t>
      </w:r>
      <w:r w:rsidRPr="000E72F3">
        <w:t xml:space="preserve">I learnt that time is very important in accomplishing big tasks. The thing I noticed was that I could work out more quality analysis when I planned my work properly. </w:t>
      </w:r>
    </w:p>
    <w:p w14:paraId="76BE252B" w14:textId="77777777" w:rsidR="000D1C4F" w:rsidRPr="000E72F3" w:rsidRDefault="000D1C4F" w:rsidP="002537BF">
      <w:pPr>
        <w:pStyle w:val="Heading2"/>
      </w:pPr>
      <w:bookmarkStart w:id="37" w:name="_Toc226965994"/>
      <w:r w:rsidRPr="000E72F3">
        <w:t>Conclusion</w:t>
      </w:r>
      <w:bookmarkEnd w:id="37"/>
    </w:p>
    <w:p w14:paraId="77A4D6E8" w14:textId="77777777" w:rsidR="000D1C4F" w:rsidRPr="000E72F3" w:rsidRDefault="000D1C4F" w:rsidP="000D1C4F">
      <w:r w:rsidRPr="000E72F3">
        <w:t>I decided that this assignment enhanced my knowledge of concepts and framework of international business considerably. I gained a better idea of how MNCs conduct business in other markets and how they address external threats.</w:t>
      </w:r>
      <w:r w:rsidR="006C1CE9">
        <w:t xml:space="preserve"> </w:t>
      </w:r>
      <w:r w:rsidRPr="000E72F3">
        <w:t>I realised that I have developed my research capabilities by being able to locate and utilise quality sources properly. I also learnt to organise information and make it structured and logical.</w:t>
      </w:r>
    </w:p>
    <w:p w14:paraId="09D57EE4" w14:textId="77777777" w:rsidR="000D1C4F" w:rsidRDefault="000D1C4F" w:rsidP="000D1C4F">
      <w:r w:rsidRPr="000E72F3">
        <w:t>I have realised that I should work on my critical analysis and time management skills. I realized that I need to practice and practice in order to attain a higher academic standard.</w:t>
      </w:r>
      <w:r w:rsidR="006C1CE9">
        <w:t xml:space="preserve"> </w:t>
      </w:r>
      <w:r w:rsidRPr="000E72F3">
        <w:t>I believe that this task was a good learning experience that enabled me to acquire valuable academic as well as professional competencies. I think the acquired knowledge and skills will be helpful in studying and working in the future.</w:t>
      </w:r>
    </w:p>
    <w:p w14:paraId="5E71A700" w14:textId="77777777" w:rsidR="00FB3611" w:rsidRDefault="00FB3611">
      <w:pPr>
        <w:spacing w:line="259" w:lineRule="auto"/>
        <w:jc w:val="left"/>
      </w:pPr>
      <w:r>
        <w:br w:type="page"/>
      </w:r>
    </w:p>
    <w:p w14:paraId="4920915A" w14:textId="77777777" w:rsidR="000D1C4F" w:rsidRPr="000E72F3" w:rsidRDefault="000D1C4F" w:rsidP="002537BF">
      <w:pPr>
        <w:pStyle w:val="Heading2"/>
      </w:pPr>
      <w:bookmarkStart w:id="38" w:name="_Toc226965995"/>
      <w:r w:rsidRPr="000E72F3">
        <w:lastRenderedPageBreak/>
        <w:t>Action Plan</w:t>
      </w:r>
      <w:bookmarkEnd w:id="38"/>
    </w:p>
    <w:p w14:paraId="0175082F" w14:textId="77777777" w:rsidR="000D1C4F" w:rsidRPr="000E72F3" w:rsidRDefault="000D1C4F" w:rsidP="000D1C4F">
      <w:r w:rsidRPr="000E72F3">
        <w:t>I shall plan my assignments earlier, in future to grant me sufficient time to conduct research, analysis and even revision. I will develop a time-line about every assignment and allocate a certain amount of time to each part. I will keep track of my progress to ensure that I am on track.</w:t>
      </w:r>
      <w:r w:rsidR="006C1CE9">
        <w:t xml:space="preserve"> </w:t>
      </w:r>
      <w:r w:rsidRPr="000E72F3">
        <w:t>Among other issues, I will concentrate on enhancing my critical mind by becoming more involved with academic literature. I will also get used to analysing and evaluating information and not just describing it.</w:t>
      </w:r>
    </w:p>
    <w:p w14:paraId="01C7A86D" w14:textId="77777777" w:rsidR="000D1C4F" w:rsidRPr="000E72F3" w:rsidRDefault="000D1C4F" w:rsidP="000D1C4F">
      <w:r w:rsidRPr="000E72F3">
        <w:t>To CDIE, I will further my skills in academic writing by reading more journal articles and learning the structure of arguments. Another key consideration I will ensure to take is reading and citing to guarantee precision and uniformity.</w:t>
      </w:r>
      <w:r w:rsidR="006C1CE9">
        <w:t xml:space="preserve"> </w:t>
      </w:r>
      <w:r w:rsidRPr="000E72F3">
        <w:t>I will also take time to think about learning experiences to determine ways in which I can improve on them. I will use the experiences that I gained in this assignment to the future academic assignment. By constantly improving my skills and knowledge, I will seek to create better-quality work.</w:t>
      </w:r>
    </w:p>
    <w:p w14:paraId="63951DA9" w14:textId="77777777" w:rsidR="006A666F" w:rsidRPr="000E72F3" w:rsidRDefault="006A666F">
      <w:pPr>
        <w:spacing w:line="259" w:lineRule="auto"/>
        <w:jc w:val="left"/>
      </w:pPr>
      <w:r w:rsidRPr="000E72F3">
        <w:br w:type="page"/>
      </w:r>
    </w:p>
    <w:p w14:paraId="6A9FCD58" w14:textId="77777777" w:rsidR="00831995" w:rsidRPr="000E72F3" w:rsidRDefault="00831995" w:rsidP="00831995">
      <w:pPr>
        <w:pStyle w:val="Heading1"/>
      </w:pPr>
      <w:bookmarkStart w:id="39" w:name="_Toc226965996"/>
      <w:r w:rsidRPr="000E72F3">
        <w:rPr>
          <w:rStyle w:val="Strong"/>
          <w:b w:val="0"/>
          <w:bCs w:val="0"/>
        </w:rPr>
        <w:lastRenderedPageBreak/>
        <w:t>References</w:t>
      </w:r>
      <w:bookmarkEnd w:id="39"/>
      <w:r w:rsidRPr="000E72F3">
        <w:rPr>
          <w:rStyle w:val="Strong"/>
          <w:b w:val="0"/>
          <w:bCs w:val="0"/>
        </w:rPr>
        <w:t xml:space="preserve"> </w:t>
      </w:r>
    </w:p>
    <w:p w14:paraId="0F959E9C" w14:textId="77777777" w:rsidR="005058B5" w:rsidRDefault="005058B5" w:rsidP="005058B5">
      <w:pPr>
        <w:rPr>
          <w:rFonts w:eastAsia="Times New Roman" w:cs="Times New Roman"/>
        </w:rPr>
      </w:pPr>
      <w:r w:rsidRPr="005058B5">
        <w:t>Accenture</w:t>
      </w:r>
      <w:r>
        <w:t xml:space="preserve"> (2023) </w:t>
      </w:r>
      <w:r>
        <w:rPr>
          <w:rStyle w:val="Emphasis"/>
        </w:rPr>
        <w:t>Automotive Innovation</w:t>
      </w:r>
      <w:r>
        <w:t xml:space="preserve">. Available at: </w:t>
      </w:r>
      <w:hyperlink r:id="rId15" w:tgtFrame="_new" w:history="1">
        <w:r>
          <w:rPr>
            <w:rStyle w:val="Hyperlink"/>
          </w:rPr>
          <w:t>https://www.accenture.com</w:t>
        </w:r>
      </w:hyperlink>
      <w:r>
        <w:t xml:space="preserve"> (Accessed: 11 April 2026).</w:t>
      </w:r>
    </w:p>
    <w:p w14:paraId="79F280E3" w14:textId="77777777" w:rsidR="005058B5" w:rsidRDefault="005058B5" w:rsidP="005058B5">
      <w:r>
        <w:t xml:space="preserve">Alliance </w:t>
      </w:r>
      <w:r w:rsidRPr="005058B5">
        <w:t>for</w:t>
      </w:r>
      <w:r>
        <w:t xml:space="preserve"> Automotive Innovation (2023) </w:t>
      </w:r>
      <w:r>
        <w:rPr>
          <w:rStyle w:val="Emphasis"/>
        </w:rPr>
        <w:t>Automotive Industry Report</w:t>
      </w:r>
      <w:r>
        <w:t xml:space="preserve">. Available at: </w:t>
      </w:r>
      <w:hyperlink r:id="rId16" w:tgtFrame="_new" w:history="1">
        <w:r>
          <w:rPr>
            <w:rStyle w:val="Hyperlink"/>
          </w:rPr>
          <w:t>https://www.autosinnovate.org</w:t>
        </w:r>
      </w:hyperlink>
      <w:r>
        <w:t xml:space="preserve"> (Accessed: 11 April 2026).</w:t>
      </w:r>
    </w:p>
    <w:p w14:paraId="674789D6" w14:textId="77777777" w:rsidR="005058B5" w:rsidRDefault="005058B5" w:rsidP="005058B5">
      <w:r w:rsidRPr="005058B5">
        <w:t>Automotive</w:t>
      </w:r>
      <w:r>
        <w:t xml:space="preserve"> News (2023) </w:t>
      </w:r>
      <w:r>
        <w:rPr>
          <w:rStyle w:val="Emphasis"/>
        </w:rPr>
        <w:t>US Market Analysis</w:t>
      </w:r>
      <w:r>
        <w:t xml:space="preserve">. Available at: </w:t>
      </w:r>
      <w:hyperlink r:id="rId17" w:tgtFrame="_new" w:history="1">
        <w:r>
          <w:rPr>
            <w:rStyle w:val="Hyperlink"/>
          </w:rPr>
          <w:t>https://www.autonews.com</w:t>
        </w:r>
      </w:hyperlink>
      <w:r>
        <w:t xml:space="preserve"> (Accessed: 11 April 2026).</w:t>
      </w:r>
    </w:p>
    <w:p w14:paraId="3E7FBCDF" w14:textId="77777777" w:rsidR="005058B5" w:rsidRDefault="005058B5" w:rsidP="005058B5">
      <w:r>
        <w:t xml:space="preserve">Bain &amp; Company (2022) </w:t>
      </w:r>
      <w:r>
        <w:rPr>
          <w:rStyle w:val="Emphasis"/>
        </w:rPr>
        <w:t>Global Automotive Report</w:t>
      </w:r>
      <w:r>
        <w:t xml:space="preserve">. Available at: </w:t>
      </w:r>
      <w:hyperlink r:id="rId18" w:tgtFrame="_new" w:history="1">
        <w:r>
          <w:rPr>
            <w:rStyle w:val="Hyperlink"/>
          </w:rPr>
          <w:t>https://www.bain.com</w:t>
        </w:r>
      </w:hyperlink>
      <w:r>
        <w:t xml:space="preserve"> (Accessed: 11 April 2026).</w:t>
      </w:r>
    </w:p>
    <w:p w14:paraId="457D8097" w14:textId="77777777" w:rsidR="005058B5" w:rsidRDefault="005058B5" w:rsidP="005058B5">
      <w:r w:rsidRPr="005058B5">
        <w:t>Bloomberg</w:t>
      </w:r>
      <w:r>
        <w:t xml:space="preserve"> (2024) </w:t>
      </w:r>
      <w:r>
        <w:rPr>
          <w:rStyle w:val="Emphasis"/>
        </w:rPr>
        <w:t>EV Market Trends</w:t>
      </w:r>
      <w:r>
        <w:t xml:space="preserve">. Available at: </w:t>
      </w:r>
      <w:hyperlink r:id="rId19" w:tgtFrame="_new" w:history="1">
        <w:r>
          <w:rPr>
            <w:rStyle w:val="Hyperlink"/>
          </w:rPr>
          <w:t>https://www.bloomberg.com</w:t>
        </w:r>
      </w:hyperlink>
      <w:r>
        <w:t xml:space="preserve"> (Accessed: 11 April 2026).</w:t>
      </w:r>
    </w:p>
    <w:p w14:paraId="7ABB08ED" w14:textId="77777777" w:rsidR="005058B5" w:rsidRDefault="005058B5" w:rsidP="005058B5">
      <w:r w:rsidRPr="005058B5">
        <w:t>Deloitte</w:t>
      </w:r>
      <w:r>
        <w:t xml:space="preserve"> (2022) </w:t>
      </w:r>
      <w:r>
        <w:rPr>
          <w:rStyle w:val="Emphasis"/>
        </w:rPr>
        <w:t>Future of Mobility</w:t>
      </w:r>
      <w:r>
        <w:t xml:space="preserve">. Available at: </w:t>
      </w:r>
      <w:hyperlink r:id="rId20" w:tgtFrame="_new" w:history="1">
        <w:r>
          <w:rPr>
            <w:rStyle w:val="Hyperlink"/>
          </w:rPr>
          <w:t>https://www.deloitte.com</w:t>
        </w:r>
      </w:hyperlink>
      <w:r>
        <w:t xml:space="preserve"> (Accessed: 11 April 2026).</w:t>
      </w:r>
    </w:p>
    <w:p w14:paraId="745277C3" w14:textId="77777777" w:rsidR="005058B5" w:rsidRDefault="005058B5" w:rsidP="005058B5">
      <w:r w:rsidRPr="005058B5">
        <w:t>Deloitte</w:t>
      </w:r>
      <w:r>
        <w:t xml:space="preserve"> (2023) </w:t>
      </w:r>
      <w:r>
        <w:rPr>
          <w:rStyle w:val="Emphasis"/>
        </w:rPr>
        <w:t>Global Automotive Consumer Study</w:t>
      </w:r>
      <w:r>
        <w:t xml:space="preserve">. Available at: </w:t>
      </w:r>
      <w:hyperlink r:id="rId21" w:tgtFrame="_new" w:history="1">
        <w:r>
          <w:rPr>
            <w:rStyle w:val="Hyperlink"/>
          </w:rPr>
          <w:t>https://www.deloitte.com</w:t>
        </w:r>
      </w:hyperlink>
      <w:r>
        <w:t xml:space="preserve"> (Accessed: 11 April 2026).</w:t>
      </w:r>
    </w:p>
    <w:p w14:paraId="1AC963DC" w14:textId="77777777" w:rsidR="005058B5" w:rsidRDefault="005058B5" w:rsidP="005058B5">
      <w:r w:rsidRPr="005058B5">
        <w:t>Euromonitor</w:t>
      </w:r>
      <w:r>
        <w:t xml:space="preserve"> International (2023) </w:t>
      </w:r>
      <w:r>
        <w:rPr>
          <w:rStyle w:val="Emphasis"/>
        </w:rPr>
        <w:t>Automotive Industry Analysis</w:t>
      </w:r>
      <w:r>
        <w:t xml:space="preserve">. Available at: </w:t>
      </w:r>
      <w:hyperlink r:id="rId22" w:tgtFrame="_new" w:history="1">
        <w:r>
          <w:rPr>
            <w:rStyle w:val="Hyperlink"/>
          </w:rPr>
          <w:t>https://www.euromonitor.com</w:t>
        </w:r>
      </w:hyperlink>
      <w:r>
        <w:t xml:space="preserve"> (Accessed: 11 April 2026).</w:t>
      </w:r>
    </w:p>
    <w:p w14:paraId="3B08B7AE" w14:textId="77777777" w:rsidR="005058B5" w:rsidRDefault="005058B5" w:rsidP="005058B5">
      <w:r>
        <w:t>EY (</w:t>
      </w:r>
      <w:r w:rsidRPr="005058B5">
        <w:t>2023</w:t>
      </w:r>
      <w:r>
        <w:t xml:space="preserve">) </w:t>
      </w:r>
      <w:r>
        <w:rPr>
          <w:rStyle w:val="Emphasis"/>
        </w:rPr>
        <w:t>Mobility Transformation Report</w:t>
      </w:r>
      <w:r>
        <w:t xml:space="preserve">. Available at: </w:t>
      </w:r>
      <w:hyperlink r:id="rId23" w:tgtFrame="_new" w:history="1">
        <w:r>
          <w:rPr>
            <w:rStyle w:val="Hyperlink"/>
          </w:rPr>
          <w:t>https://www.ey.com</w:t>
        </w:r>
      </w:hyperlink>
      <w:r>
        <w:t xml:space="preserve"> (Accessed: 11 April 2026).</w:t>
      </w:r>
    </w:p>
    <w:p w14:paraId="587B4FFF" w14:textId="77777777" w:rsidR="005058B5" w:rsidRDefault="005058B5" w:rsidP="005058B5">
      <w:r>
        <w:t xml:space="preserve">Financial </w:t>
      </w:r>
      <w:r w:rsidRPr="005058B5">
        <w:t>Times</w:t>
      </w:r>
      <w:r>
        <w:t xml:space="preserve"> (2023) ‘Automotive sector analysis’, </w:t>
      </w:r>
      <w:r>
        <w:rPr>
          <w:rStyle w:val="Emphasis"/>
        </w:rPr>
        <w:t>Financial Times</w:t>
      </w:r>
      <w:r>
        <w:t xml:space="preserve">. Available at: </w:t>
      </w:r>
      <w:hyperlink r:id="rId24" w:tgtFrame="_new" w:history="1">
        <w:r>
          <w:rPr>
            <w:rStyle w:val="Hyperlink"/>
          </w:rPr>
          <w:t>https://www.ft.com</w:t>
        </w:r>
      </w:hyperlink>
      <w:r>
        <w:t xml:space="preserve"> (Accessed: 11 April 2026).</w:t>
      </w:r>
    </w:p>
    <w:p w14:paraId="0DB8D5E9" w14:textId="77777777" w:rsidR="005058B5" w:rsidRDefault="005058B5" w:rsidP="005058B5">
      <w:r>
        <w:t xml:space="preserve">Fitch </w:t>
      </w:r>
      <w:r w:rsidRPr="005058B5">
        <w:t>Ratings</w:t>
      </w:r>
      <w:r>
        <w:t xml:space="preserve"> (2022) </w:t>
      </w:r>
      <w:r>
        <w:rPr>
          <w:rStyle w:val="Emphasis"/>
        </w:rPr>
        <w:t>Automotive Industry Risk Report</w:t>
      </w:r>
      <w:r>
        <w:t xml:space="preserve">. Available at: </w:t>
      </w:r>
      <w:hyperlink r:id="rId25" w:tgtFrame="_new" w:history="1">
        <w:r>
          <w:rPr>
            <w:rStyle w:val="Hyperlink"/>
          </w:rPr>
          <w:t>https://www.fitchratings.com</w:t>
        </w:r>
      </w:hyperlink>
      <w:r>
        <w:t xml:space="preserve"> (Accessed: 11 April 2026).</w:t>
      </w:r>
    </w:p>
    <w:p w14:paraId="06F3112F" w14:textId="77777777" w:rsidR="005058B5" w:rsidRDefault="005058B5" w:rsidP="005058B5">
      <w:r>
        <w:t>Forbes (</w:t>
      </w:r>
      <w:r w:rsidRPr="005058B5">
        <w:t>2023</w:t>
      </w:r>
      <w:r>
        <w:t xml:space="preserve">) ‘Luxury car market trends’, </w:t>
      </w:r>
      <w:r>
        <w:rPr>
          <w:rStyle w:val="Emphasis"/>
        </w:rPr>
        <w:t>Forbes</w:t>
      </w:r>
      <w:r>
        <w:t xml:space="preserve">. Available at: </w:t>
      </w:r>
      <w:hyperlink r:id="rId26" w:tgtFrame="_new" w:history="1">
        <w:r>
          <w:rPr>
            <w:rStyle w:val="Hyperlink"/>
          </w:rPr>
          <w:t>https://www.forbes.com</w:t>
        </w:r>
      </w:hyperlink>
      <w:r>
        <w:t xml:space="preserve"> (Accessed: 11 April 2026).</w:t>
      </w:r>
    </w:p>
    <w:p w14:paraId="35E6DAC4" w14:textId="77777777" w:rsidR="005058B5" w:rsidRDefault="005058B5" w:rsidP="005058B5">
      <w:r>
        <w:t xml:space="preserve">Harvard </w:t>
      </w:r>
      <w:r w:rsidRPr="005058B5">
        <w:t>Business</w:t>
      </w:r>
      <w:r>
        <w:t xml:space="preserve"> Review (2021) ‘Strategy in global markets’, </w:t>
      </w:r>
      <w:r>
        <w:rPr>
          <w:rStyle w:val="Emphasis"/>
        </w:rPr>
        <w:t>Harvard Business Review</w:t>
      </w:r>
      <w:r>
        <w:t xml:space="preserve">. Available at: </w:t>
      </w:r>
      <w:hyperlink r:id="rId27" w:tgtFrame="_new" w:history="1">
        <w:r>
          <w:rPr>
            <w:rStyle w:val="Hyperlink"/>
          </w:rPr>
          <w:t>https://hbr.org</w:t>
        </w:r>
      </w:hyperlink>
      <w:r>
        <w:t xml:space="preserve"> (Accessed: 11 April 2026).</w:t>
      </w:r>
    </w:p>
    <w:p w14:paraId="74636EDC" w14:textId="77777777" w:rsidR="005058B5" w:rsidRDefault="005058B5" w:rsidP="005058B5">
      <w:r>
        <w:lastRenderedPageBreak/>
        <w:t xml:space="preserve">Hofstede </w:t>
      </w:r>
      <w:r w:rsidRPr="005058B5">
        <w:t>Insights</w:t>
      </w:r>
      <w:r>
        <w:t xml:space="preserve"> (2023) </w:t>
      </w:r>
      <w:r>
        <w:rPr>
          <w:rStyle w:val="Emphasis"/>
        </w:rPr>
        <w:t>Country Comparison and Cultural Dimensions</w:t>
      </w:r>
      <w:r>
        <w:t xml:space="preserve">. Available at: </w:t>
      </w:r>
      <w:hyperlink r:id="rId28" w:tgtFrame="_new" w:history="1">
        <w:r>
          <w:rPr>
            <w:rStyle w:val="Hyperlink"/>
          </w:rPr>
          <w:t>https://www.hofstede-insights.com</w:t>
        </w:r>
      </w:hyperlink>
      <w:r>
        <w:t xml:space="preserve"> (Accessed: 11 April 2026).</w:t>
      </w:r>
    </w:p>
    <w:p w14:paraId="25A0F013" w14:textId="77777777" w:rsidR="005058B5" w:rsidRDefault="005058B5" w:rsidP="005058B5">
      <w:r w:rsidRPr="005058B5">
        <w:t>IBISWorld</w:t>
      </w:r>
      <w:r>
        <w:t xml:space="preserve"> (2023) </w:t>
      </w:r>
      <w:r>
        <w:rPr>
          <w:rStyle w:val="Emphasis"/>
        </w:rPr>
        <w:t>US Car Manufacturing Industry Report</w:t>
      </w:r>
      <w:r>
        <w:t xml:space="preserve">. Available at: </w:t>
      </w:r>
      <w:hyperlink r:id="rId29" w:tgtFrame="_new" w:history="1">
        <w:r>
          <w:rPr>
            <w:rStyle w:val="Hyperlink"/>
          </w:rPr>
          <w:t>https://www.ibisworld.com</w:t>
        </w:r>
      </w:hyperlink>
      <w:r>
        <w:t xml:space="preserve"> (Accessed: 11 April 2026).</w:t>
      </w:r>
    </w:p>
    <w:p w14:paraId="2A26D003" w14:textId="77777777" w:rsidR="005058B5" w:rsidRDefault="005058B5" w:rsidP="005058B5">
      <w:r w:rsidRPr="005058B5">
        <w:t>International</w:t>
      </w:r>
      <w:r>
        <w:t xml:space="preserve"> Energy Agency (IEA) (2023) </w:t>
      </w:r>
      <w:r>
        <w:rPr>
          <w:rStyle w:val="Emphasis"/>
        </w:rPr>
        <w:t>Global EV Outlook 2023</w:t>
      </w:r>
      <w:r>
        <w:t xml:space="preserve">. Available at: </w:t>
      </w:r>
      <w:hyperlink r:id="rId30" w:tgtFrame="_new" w:history="1">
        <w:r>
          <w:rPr>
            <w:rStyle w:val="Hyperlink"/>
          </w:rPr>
          <w:t>https://www.iea.org</w:t>
        </w:r>
      </w:hyperlink>
      <w:r>
        <w:t xml:space="preserve"> (Accessed: 11 April 2026).</w:t>
      </w:r>
    </w:p>
    <w:p w14:paraId="2E06C507" w14:textId="77777777" w:rsidR="005058B5" w:rsidRDefault="005058B5" w:rsidP="005058B5">
      <w:r>
        <w:t xml:space="preserve">IHS </w:t>
      </w:r>
      <w:r w:rsidRPr="005058B5">
        <w:t>Markit</w:t>
      </w:r>
      <w:r>
        <w:t xml:space="preserve"> (2022) </w:t>
      </w:r>
      <w:r>
        <w:rPr>
          <w:rStyle w:val="Emphasis"/>
        </w:rPr>
        <w:t>Automotive Forecast Report</w:t>
      </w:r>
      <w:r>
        <w:t>. Available at: https://www.ihsmarkit.com (Accessed: 11 April 2026).</w:t>
      </w:r>
    </w:p>
    <w:p w14:paraId="54C17163" w14:textId="77777777" w:rsidR="005058B5" w:rsidRDefault="005058B5" w:rsidP="005058B5">
      <w:r>
        <w:t xml:space="preserve">International Monetary Fund (IMF) (2024) </w:t>
      </w:r>
      <w:r>
        <w:rPr>
          <w:rStyle w:val="Emphasis"/>
        </w:rPr>
        <w:t>World Economic Outlook</w:t>
      </w:r>
      <w:r>
        <w:t xml:space="preserve">. Available at: </w:t>
      </w:r>
      <w:hyperlink r:id="rId31" w:tgtFrame="_new" w:history="1">
        <w:r>
          <w:rPr>
            <w:rStyle w:val="Hyperlink"/>
          </w:rPr>
          <w:t>https://www.imf.org</w:t>
        </w:r>
      </w:hyperlink>
      <w:r>
        <w:t xml:space="preserve"> (Accessed: 11 April 2026).</w:t>
      </w:r>
    </w:p>
    <w:p w14:paraId="1C27C69F" w14:textId="77777777" w:rsidR="005058B5" w:rsidRDefault="005058B5" w:rsidP="005058B5">
      <w:r w:rsidRPr="005058B5">
        <w:t>Investopedia</w:t>
      </w:r>
      <w:r>
        <w:t xml:space="preserve"> (2022) ‘Porter’s Five Forces explained’, </w:t>
      </w:r>
      <w:r>
        <w:rPr>
          <w:rStyle w:val="Emphasis"/>
        </w:rPr>
        <w:t>Investopedia</w:t>
      </w:r>
      <w:r>
        <w:t xml:space="preserve">. Available at: </w:t>
      </w:r>
      <w:hyperlink r:id="rId32" w:tgtFrame="_new" w:history="1">
        <w:r>
          <w:rPr>
            <w:rStyle w:val="Hyperlink"/>
          </w:rPr>
          <w:t>https://www.investopedia.com</w:t>
        </w:r>
      </w:hyperlink>
      <w:r>
        <w:t xml:space="preserve"> (Accessed: 11 April 2026).</w:t>
      </w:r>
    </w:p>
    <w:p w14:paraId="3CFB8B91" w14:textId="77777777" w:rsidR="005058B5" w:rsidRDefault="005058B5" w:rsidP="005058B5">
      <w:r>
        <w:t xml:space="preserve">J.D. </w:t>
      </w:r>
      <w:r w:rsidRPr="005058B5">
        <w:t>Power</w:t>
      </w:r>
      <w:r>
        <w:t xml:space="preserve"> (2023) </w:t>
      </w:r>
      <w:r>
        <w:rPr>
          <w:rStyle w:val="Emphasis"/>
        </w:rPr>
        <w:t>Customer Satisfaction Study</w:t>
      </w:r>
      <w:r>
        <w:t xml:space="preserve">. Available at: </w:t>
      </w:r>
      <w:hyperlink r:id="rId33" w:tgtFrame="_new" w:history="1">
        <w:r>
          <w:rPr>
            <w:rStyle w:val="Hyperlink"/>
          </w:rPr>
          <w:t>https://www.jdpower.com</w:t>
        </w:r>
      </w:hyperlink>
      <w:r>
        <w:t xml:space="preserve"> (Accessed: 11 April 2026).</w:t>
      </w:r>
    </w:p>
    <w:p w14:paraId="1926104C" w14:textId="77777777" w:rsidR="005058B5" w:rsidRDefault="005058B5" w:rsidP="005058B5">
      <w:r w:rsidRPr="005058B5">
        <w:t>Journal</w:t>
      </w:r>
      <w:r>
        <w:t xml:space="preserve"> of International Business Studies (2022) ‘International business and strategy trends’, </w:t>
      </w:r>
      <w:r>
        <w:rPr>
          <w:rStyle w:val="Emphasis"/>
        </w:rPr>
        <w:t>Journal of International Business Studies</w:t>
      </w:r>
      <w:r>
        <w:t>, 53(4), pp. 567–580.</w:t>
      </w:r>
    </w:p>
    <w:p w14:paraId="644BE62F" w14:textId="77777777" w:rsidR="005058B5" w:rsidRDefault="005058B5" w:rsidP="005058B5">
      <w:r>
        <w:t xml:space="preserve">Kotler, P., Keller, K.L. and Chernev, A. (2022) </w:t>
      </w:r>
      <w:r>
        <w:rPr>
          <w:rStyle w:val="Emphasis"/>
        </w:rPr>
        <w:t>Marketing Management</w:t>
      </w:r>
      <w:r>
        <w:t>. 16th edn. Harlow: Pearson.</w:t>
      </w:r>
    </w:p>
    <w:p w14:paraId="4ECA8A37" w14:textId="77777777" w:rsidR="005058B5" w:rsidRDefault="005058B5" w:rsidP="005058B5">
      <w:r w:rsidRPr="005058B5">
        <w:t>KPMG</w:t>
      </w:r>
      <w:r>
        <w:t xml:space="preserve"> (2022) </w:t>
      </w:r>
      <w:r>
        <w:rPr>
          <w:rStyle w:val="Emphasis"/>
        </w:rPr>
        <w:t>Global Automotive Executive Survey</w:t>
      </w:r>
      <w:r>
        <w:t xml:space="preserve">. Available at: </w:t>
      </w:r>
      <w:hyperlink r:id="rId34" w:tgtFrame="_new" w:history="1">
        <w:r>
          <w:rPr>
            <w:rStyle w:val="Hyperlink"/>
          </w:rPr>
          <w:t>https://kpmg.com</w:t>
        </w:r>
      </w:hyperlink>
      <w:r>
        <w:t xml:space="preserve"> (Accessed: 11 April 2026).</w:t>
      </w:r>
    </w:p>
    <w:p w14:paraId="4B254475" w14:textId="77777777" w:rsidR="005058B5" w:rsidRDefault="005058B5" w:rsidP="005058B5">
      <w:r w:rsidRPr="005058B5">
        <w:t>McKinsey</w:t>
      </w:r>
      <w:r>
        <w:t xml:space="preserve"> &amp; Company (2022) </w:t>
      </w:r>
      <w:r>
        <w:rPr>
          <w:rStyle w:val="Emphasis"/>
        </w:rPr>
        <w:t>Electric Vehicle Transformation Report</w:t>
      </w:r>
      <w:r>
        <w:t xml:space="preserve">. Available at: </w:t>
      </w:r>
      <w:hyperlink r:id="rId35" w:tgtFrame="_new" w:history="1">
        <w:r>
          <w:rPr>
            <w:rStyle w:val="Hyperlink"/>
          </w:rPr>
          <w:t>https://www.mckinsey.com</w:t>
        </w:r>
      </w:hyperlink>
      <w:r>
        <w:t xml:space="preserve"> (Accessed: 11 April 2026).</w:t>
      </w:r>
    </w:p>
    <w:p w14:paraId="6FC02C98" w14:textId="77777777" w:rsidR="005058B5" w:rsidRDefault="005058B5" w:rsidP="005058B5">
      <w:r w:rsidRPr="005058B5">
        <w:t>McKinsey</w:t>
      </w:r>
      <w:r>
        <w:t xml:space="preserve"> &amp; Company (2023) </w:t>
      </w:r>
      <w:r>
        <w:rPr>
          <w:rStyle w:val="Emphasis"/>
        </w:rPr>
        <w:t>Automotive Industry Report</w:t>
      </w:r>
      <w:r>
        <w:t xml:space="preserve">. Available at: </w:t>
      </w:r>
      <w:hyperlink r:id="rId36" w:tgtFrame="_new" w:history="1">
        <w:r>
          <w:rPr>
            <w:rStyle w:val="Hyperlink"/>
          </w:rPr>
          <w:t>https://www.mckinsey.com</w:t>
        </w:r>
      </w:hyperlink>
      <w:r>
        <w:t xml:space="preserve"> (Accessed: 11 April 2026).</w:t>
      </w:r>
    </w:p>
    <w:p w14:paraId="3A7BB93B" w14:textId="77777777" w:rsidR="005058B5" w:rsidRDefault="005058B5" w:rsidP="005058B5">
      <w:r w:rsidRPr="005058B5">
        <w:t>Moody’s</w:t>
      </w:r>
      <w:r>
        <w:t xml:space="preserve"> (2023) </w:t>
      </w:r>
      <w:r>
        <w:rPr>
          <w:rStyle w:val="Emphasis"/>
        </w:rPr>
        <w:t>Automotive Sector Analysis</w:t>
      </w:r>
      <w:r>
        <w:t xml:space="preserve">. Available at: </w:t>
      </w:r>
      <w:hyperlink r:id="rId37" w:tgtFrame="_new" w:history="1">
        <w:r>
          <w:rPr>
            <w:rStyle w:val="Hyperlink"/>
          </w:rPr>
          <w:t>https://www.moodys.com</w:t>
        </w:r>
      </w:hyperlink>
      <w:r>
        <w:t xml:space="preserve"> (Accessed: 11 April 2026).</w:t>
      </w:r>
    </w:p>
    <w:p w14:paraId="377DE992" w14:textId="77777777" w:rsidR="005058B5" w:rsidRDefault="005058B5" w:rsidP="005058B5">
      <w:r w:rsidRPr="005058B5">
        <w:t>Nielsen</w:t>
      </w:r>
      <w:r>
        <w:t xml:space="preserve"> (2022) </w:t>
      </w:r>
      <w:r>
        <w:rPr>
          <w:rStyle w:val="Emphasis"/>
        </w:rPr>
        <w:t>Consumer Behaviour Report</w:t>
      </w:r>
      <w:r>
        <w:t xml:space="preserve">. Available at: </w:t>
      </w:r>
      <w:hyperlink r:id="rId38" w:tgtFrame="_new" w:history="1">
        <w:r>
          <w:rPr>
            <w:rStyle w:val="Hyperlink"/>
          </w:rPr>
          <w:t>https://www.nielsen.com</w:t>
        </w:r>
      </w:hyperlink>
      <w:r>
        <w:t xml:space="preserve"> (Accessed: 11 April 2026).</w:t>
      </w:r>
    </w:p>
    <w:p w14:paraId="74765769" w14:textId="77777777" w:rsidR="005058B5" w:rsidRDefault="005058B5" w:rsidP="005058B5">
      <w:r>
        <w:lastRenderedPageBreak/>
        <w:t xml:space="preserve">OECD (2022) </w:t>
      </w:r>
      <w:r>
        <w:rPr>
          <w:rStyle w:val="Emphasis"/>
        </w:rPr>
        <w:t>Industrial Policy Review</w:t>
      </w:r>
      <w:r>
        <w:t xml:space="preserve">. Available at: </w:t>
      </w:r>
      <w:hyperlink r:id="rId39" w:tgtFrame="_new" w:history="1">
        <w:r>
          <w:rPr>
            <w:rStyle w:val="Hyperlink"/>
          </w:rPr>
          <w:t>https://www.oecd.org</w:t>
        </w:r>
      </w:hyperlink>
      <w:r>
        <w:t xml:space="preserve"> (Accessed: 11 April 2026).</w:t>
      </w:r>
    </w:p>
    <w:p w14:paraId="7B043B05" w14:textId="77777777" w:rsidR="005058B5" w:rsidRDefault="005058B5" w:rsidP="005058B5">
      <w:r>
        <w:t xml:space="preserve">OECD (2023) </w:t>
      </w:r>
      <w:r>
        <w:rPr>
          <w:rStyle w:val="Emphasis"/>
        </w:rPr>
        <w:t>Economic Outlook 2023</w:t>
      </w:r>
      <w:r>
        <w:t xml:space="preserve">. Available at: </w:t>
      </w:r>
      <w:hyperlink r:id="rId40" w:tgtFrame="_new" w:history="1">
        <w:r>
          <w:rPr>
            <w:rStyle w:val="Hyperlink"/>
          </w:rPr>
          <w:t>https://www.oecd.org</w:t>
        </w:r>
      </w:hyperlink>
      <w:r>
        <w:t xml:space="preserve"> (Accessed: 11 April 2026).</w:t>
      </w:r>
    </w:p>
    <w:p w14:paraId="6C5933F6" w14:textId="77777777" w:rsidR="005058B5" w:rsidRDefault="005058B5" w:rsidP="005058B5">
      <w:r>
        <w:t xml:space="preserve">Porter, M.E. (2020) </w:t>
      </w:r>
      <w:r>
        <w:rPr>
          <w:rStyle w:val="Emphasis"/>
        </w:rPr>
        <w:t>The Competitive Advantage of Nations</w:t>
      </w:r>
      <w:r>
        <w:t>. New York: Free Press.</w:t>
      </w:r>
    </w:p>
    <w:p w14:paraId="352B5C07" w14:textId="77777777" w:rsidR="005058B5" w:rsidRDefault="005058B5" w:rsidP="005058B5">
      <w:r>
        <w:t>PwC (</w:t>
      </w:r>
      <w:r w:rsidRPr="005058B5">
        <w:t>2023</w:t>
      </w:r>
      <w:r>
        <w:t xml:space="preserve">) </w:t>
      </w:r>
      <w:r>
        <w:rPr>
          <w:rStyle w:val="Emphasis"/>
        </w:rPr>
        <w:t>Automotive Trends Report</w:t>
      </w:r>
      <w:r>
        <w:t xml:space="preserve">. Available at: </w:t>
      </w:r>
      <w:hyperlink r:id="rId41" w:tgtFrame="_new" w:history="1">
        <w:r>
          <w:rPr>
            <w:rStyle w:val="Hyperlink"/>
          </w:rPr>
          <w:t>https://www.pwc.com</w:t>
        </w:r>
      </w:hyperlink>
      <w:r>
        <w:t xml:space="preserve"> (Accessed: 11 April 2026).</w:t>
      </w:r>
    </w:p>
    <w:p w14:paraId="5B765587" w14:textId="77777777" w:rsidR="005058B5" w:rsidRDefault="005058B5" w:rsidP="005058B5">
      <w:r>
        <w:t>Reuters (</w:t>
      </w:r>
      <w:r w:rsidRPr="005058B5">
        <w:t>2024</w:t>
      </w:r>
      <w:r>
        <w:t xml:space="preserve">) ‘Mercedes-Benz strategy analysis’, </w:t>
      </w:r>
      <w:r>
        <w:rPr>
          <w:rStyle w:val="Emphasis"/>
        </w:rPr>
        <w:t>Reuters</w:t>
      </w:r>
      <w:r>
        <w:t xml:space="preserve">. Available at: </w:t>
      </w:r>
      <w:hyperlink r:id="rId42" w:tgtFrame="_new" w:history="1">
        <w:r>
          <w:rPr>
            <w:rStyle w:val="Hyperlink"/>
          </w:rPr>
          <w:t>https://www.reuters.com</w:t>
        </w:r>
      </w:hyperlink>
      <w:r>
        <w:t xml:space="preserve"> (Accessed: 11 April 2026).</w:t>
      </w:r>
    </w:p>
    <w:p w14:paraId="65BC05D7" w14:textId="77777777" w:rsidR="005058B5" w:rsidRDefault="005058B5" w:rsidP="005058B5">
      <w:r>
        <w:t xml:space="preserve">S&amp;P </w:t>
      </w:r>
      <w:r w:rsidRPr="005058B5">
        <w:t>Global</w:t>
      </w:r>
      <w:r>
        <w:t xml:space="preserve"> (2023) </w:t>
      </w:r>
      <w:r>
        <w:rPr>
          <w:rStyle w:val="Emphasis"/>
        </w:rPr>
        <w:t>Automotive Industry Outlook</w:t>
      </w:r>
      <w:r>
        <w:t xml:space="preserve">. Available at: </w:t>
      </w:r>
      <w:hyperlink r:id="rId43" w:tgtFrame="_new" w:history="1">
        <w:r>
          <w:rPr>
            <w:rStyle w:val="Hyperlink"/>
          </w:rPr>
          <w:t>https://www.spglobal.com</w:t>
        </w:r>
      </w:hyperlink>
      <w:r>
        <w:t xml:space="preserve"> (Accessed: 11 April 2026).</w:t>
      </w:r>
    </w:p>
    <w:p w14:paraId="7938F539" w14:textId="77777777" w:rsidR="005058B5" w:rsidRDefault="005058B5" w:rsidP="005058B5">
      <w:r w:rsidRPr="005058B5">
        <w:t>Statista</w:t>
      </w:r>
      <w:r>
        <w:t xml:space="preserve"> (2023) </w:t>
      </w:r>
      <w:r>
        <w:rPr>
          <w:rStyle w:val="Emphasis"/>
        </w:rPr>
        <w:t>Electric Vehicle Sales in the USA</w:t>
      </w:r>
      <w:r>
        <w:t xml:space="preserve">. Available at: </w:t>
      </w:r>
      <w:hyperlink r:id="rId44" w:tgtFrame="_new" w:history="1">
        <w:r>
          <w:rPr>
            <w:rStyle w:val="Hyperlink"/>
          </w:rPr>
          <w:t>https://www.statista.com</w:t>
        </w:r>
      </w:hyperlink>
      <w:r>
        <w:t xml:space="preserve"> (Accessed: 11 April 2026).</w:t>
      </w:r>
    </w:p>
    <w:p w14:paraId="19249008" w14:textId="77777777" w:rsidR="005058B5" w:rsidRDefault="005058B5" w:rsidP="005058B5">
      <w:r>
        <w:t>Statista (</w:t>
      </w:r>
      <w:r w:rsidRPr="005058B5">
        <w:t>2024</w:t>
      </w:r>
      <w:r>
        <w:t xml:space="preserve">) </w:t>
      </w:r>
      <w:r>
        <w:rPr>
          <w:rStyle w:val="Emphasis"/>
        </w:rPr>
        <w:t>US Automotive Market Data</w:t>
      </w:r>
      <w:r>
        <w:t xml:space="preserve">. Available at: </w:t>
      </w:r>
      <w:hyperlink r:id="rId45" w:tgtFrame="_new" w:history="1">
        <w:r>
          <w:rPr>
            <w:rStyle w:val="Hyperlink"/>
          </w:rPr>
          <w:t>https://www.statista.com</w:t>
        </w:r>
      </w:hyperlink>
      <w:r>
        <w:t xml:space="preserve"> (Accessed: 11 April 2026).</w:t>
      </w:r>
    </w:p>
    <w:p w14:paraId="2AB6545B" w14:textId="77777777" w:rsidR="005058B5" w:rsidRDefault="005058B5" w:rsidP="005058B5">
      <w:r>
        <w:t xml:space="preserve">U.S. </w:t>
      </w:r>
      <w:r w:rsidRPr="005058B5">
        <w:t>Department</w:t>
      </w:r>
      <w:r>
        <w:t xml:space="preserve"> of Energy (2023) </w:t>
      </w:r>
      <w:r>
        <w:rPr>
          <w:rStyle w:val="Emphasis"/>
        </w:rPr>
        <w:t>Electric Vehicle Policy Report</w:t>
      </w:r>
      <w:r>
        <w:t xml:space="preserve">. Available at: </w:t>
      </w:r>
      <w:hyperlink r:id="rId46" w:tgtFrame="_new" w:history="1">
        <w:r>
          <w:rPr>
            <w:rStyle w:val="Hyperlink"/>
          </w:rPr>
          <w:t>https://www.energy.gov</w:t>
        </w:r>
      </w:hyperlink>
      <w:r>
        <w:t xml:space="preserve"> (Accessed: 11 April 2026).</w:t>
      </w:r>
    </w:p>
    <w:p w14:paraId="2FCEEB8B" w14:textId="77777777" w:rsidR="005058B5" w:rsidRDefault="005058B5" w:rsidP="005058B5">
      <w:r>
        <w:t xml:space="preserve">UNCTAD (2023) </w:t>
      </w:r>
      <w:r>
        <w:rPr>
          <w:rStyle w:val="Emphasis"/>
        </w:rPr>
        <w:t>World Investment Report 2023</w:t>
      </w:r>
      <w:r>
        <w:t xml:space="preserve">. Available at: </w:t>
      </w:r>
      <w:hyperlink r:id="rId47" w:tgtFrame="_new" w:history="1">
        <w:r>
          <w:rPr>
            <w:rStyle w:val="Hyperlink"/>
          </w:rPr>
          <w:t>https://unctad.org</w:t>
        </w:r>
      </w:hyperlink>
      <w:r>
        <w:t xml:space="preserve"> (Accessed: 11 April 2026).</w:t>
      </w:r>
    </w:p>
    <w:p w14:paraId="302F0E16" w14:textId="77777777" w:rsidR="005058B5" w:rsidRDefault="005058B5" w:rsidP="005058B5">
      <w:r>
        <w:t xml:space="preserve">World Bank (2023) </w:t>
      </w:r>
      <w:r>
        <w:rPr>
          <w:rStyle w:val="Emphasis"/>
        </w:rPr>
        <w:t>World Development Indicators</w:t>
      </w:r>
      <w:r>
        <w:t xml:space="preserve">. Available at: </w:t>
      </w:r>
      <w:hyperlink r:id="rId48" w:tgtFrame="_new" w:history="1">
        <w:r>
          <w:rPr>
            <w:rStyle w:val="Hyperlink"/>
          </w:rPr>
          <w:t>https://www.worldbank.org</w:t>
        </w:r>
      </w:hyperlink>
      <w:r>
        <w:t xml:space="preserve"> (Accessed: 11 April 2026).</w:t>
      </w:r>
    </w:p>
    <w:p w14:paraId="183C2CA0" w14:textId="77777777" w:rsidR="005058B5" w:rsidRDefault="005058B5" w:rsidP="005058B5">
      <w:r>
        <w:t xml:space="preserve">World </w:t>
      </w:r>
      <w:r w:rsidRPr="005058B5">
        <w:t>Bank</w:t>
      </w:r>
      <w:r>
        <w:t xml:space="preserve"> (2024) </w:t>
      </w:r>
      <w:r>
        <w:rPr>
          <w:rStyle w:val="Emphasis"/>
        </w:rPr>
        <w:t>Global Economic Growth Report</w:t>
      </w:r>
      <w:r>
        <w:t xml:space="preserve">. Available at: </w:t>
      </w:r>
      <w:hyperlink r:id="rId49" w:tgtFrame="_new" w:history="1">
        <w:r>
          <w:rPr>
            <w:rStyle w:val="Hyperlink"/>
          </w:rPr>
          <w:t>https://www.worldbank.org</w:t>
        </w:r>
      </w:hyperlink>
      <w:r>
        <w:t xml:space="preserve"> (Accessed: 11 April 2026).</w:t>
      </w:r>
    </w:p>
    <w:p w14:paraId="5788A64E" w14:textId="77777777" w:rsidR="00D472C5" w:rsidRPr="000E72F3" w:rsidRDefault="005058B5" w:rsidP="005058B5">
      <w:r>
        <w:t xml:space="preserve">World </w:t>
      </w:r>
      <w:r w:rsidRPr="005058B5">
        <w:t>Economic</w:t>
      </w:r>
      <w:r>
        <w:t xml:space="preserve"> Forum (2023) </w:t>
      </w:r>
      <w:r>
        <w:rPr>
          <w:rStyle w:val="Emphasis"/>
        </w:rPr>
        <w:t>Global Mobility Report</w:t>
      </w:r>
      <w:r>
        <w:t xml:space="preserve">. Available at: </w:t>
      </w:r>
      <w:hyperlink r:id="rId50" w:tgtFrame="_new" w:history="1">
        <w:r>
          <w:rPr>
            <w:rStyle w:val="Hyperlink"/>
          </w:rPr>
          <w:t>https://www.weforum.org</w:t>
        </w:r>
      </w:hyperlink>
      <w:r>
        <w:t xml:space="preserve"> (Accessed: 11 April 2026).</w:t>
      </w:r>
    </w:p>
    <w:sectPr w:rsidR="00D472C5" w:rsidRPr="000E72F3">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D0DAC" w14:textId="77777777" w:rsidR="00B32FA3" w:rsidRDefault="00B32FA3">
      <w:pPr>
        <w:spacing w:after="0" w:line="240" w:lineRule="auto"/>
      </w:pPr>
      <w:r>
        <w:separator/>
      </w:r>
    </w:p>
  </w:endnote>
  <w:endnote w:type="continuationSeparator" w:id="0">
    <w:p w14:paraId="13B080FD" w14:textId="77777777" w:rsidR="00B32FA3" w:rsidRDefault="00B32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074536"/>
      <w:docPartObj>
        <w:docPartGallery w:val="Page Numbers (Bottom of Page)"/>
        <w:docPartUnique/>
      </w:docPartObj>
    </w:sdtPr>
    <w:sdtEndPr>
      <w:rPr>
        <w:noProof/>
      </w:rPr>
    </w:sdtEndPr>
    <w:sdtContent>
      <w:p w14:paraId="4A1A03B8" w14:textId="77777777" w:rsidR="005A15BC" w:rsidRDefault="005A15BC">
        <w:pPr>
          <w:pStyle w:val="Footer"/>
          <w:jc w:val="center"/>
        </w:pPr>
        <w:r>
          <w:fldChar w:fldCharType="begin"/>
        </w:r>
        <w:r>
          <w:instrText xml:space="preserve"> PAGE   \* MERGEFORMAT </w:instrText>
        </w:r>
        <w:r>
          <w:fldChar w:fldCharType="separate"/>
        </w:r>
        <w:r w:rsidR="008178C6">
          <w:rPr>
            <w:noProof/>
          </w:rPr>
          <w:t>3</w:t>
        </w:r>
        <w:r>
          <w:rPr>
            <w:noProof/>
          </w:rPr>
          <w:fldChar w:fldCharType="end"/>
        </w:r>
      </w:p>
    </w:sdtContent>
  </w:sdt>
  <w:p w14:paraId="630D91B1" w14:textId="77777777" w:rsidR="005A15BC" w:rsidRDefault="005A15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CECCD" w14:textId="77777777" w:rsidR="00B32FA3" w:rsidRDefault="00B32FA3">
      <w:pPr>
        <w:spacing w:after="0" w:line="240" w:lineRule="auto"/>
      </w:pPr>
      <w:r>
        <w:separator/>
      </w:r>
    </w:p>
  </w:footnote>
  <w:footnote w:type="continuationSeparator" w:id="0">
    <w:p w14:paraId="3B497272" w14:textId="77777777" w:rsidR="00B32FA3" w:rsidRDefault="00B32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3480D" w14:textId="77777777" w:rsidR="005A15BC" w:rsidRDefault="005A15BC" w:rsidP="008074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C1FEF"/>
    <w:multiLevelType w:val="multilevel"/>
    <w:tmpl w:val="9D08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B7186"/>
    <w:multiLevelType w:val="multilevel"/>
    <w:tmpl w:val="C6345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D01C5"/>
    <w:multiLevelType w:val="multilevel"/>
    <w:tmpl w:val="1D56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8762E8"/>
    <w:multiLevelType w:val="multilevel"/>
    <w:tmpl w:val="2F7E5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C34F63"/>
    <w:multiLevelType w:val="multilevel"/>
    <w:tmpl w:val="A4305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4E1D1A"/>
    <w:multiLevelType w:val="multilevel"/>
    <w:tmpl w:val="5EB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5D51CC"/>
    <w:multiLevelType w:val="multilevel"/>
    <w:tmpl w:val="73ECC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042563"/>
    <w:multiLevelType w:val="multilevel"/>
    <w:tmpl w:val="E1806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0F18C6"/>
    <w:multiLevelType w:val="multilevel"/>
    <w:tmpl w:val="20A2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2B5723"/>
    <w:multiLevelType w:val="multilevel"/>
    <w:tmpl w:val="50240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D3576D"/>
    <w:multiLevelType w:val="multilevel"/>
    <w:tmpl w:val="78585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94495E"/>
    <w:multiLevelType w:val="multilevel"/>
    <w:tmpl w:val="DA687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C86B50"/>
    <w:multiLevelType w:val="multilevel"/>
    <w:tmpl w:val="45C03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632059"/>
    <w:multiLevelType w:val="multilevel"/>
    <w:tmpl w:val="6096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763F69"/>
    <w:multiLevelType w:val="multilevel"/>
    <w:tmpl w:val="AFE0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BE0F08"/>
    <w:multiLevelType w:val="multilevel"/>
    <w:tmpl w:val="B130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9150C3"/>
    <w:multiLevelType w:val="multilevel"/>
    <w:tmpl w:val="0002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AD51D7"/>
    <w:multiLevelType w:val="multilevel"/>
    <w:tmpl w:val="FB2E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77003E"/>
    <w:multiLevelType w:val="multilevel"/>
    <w:tmpl w:val="D5CA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E81F43"/>
    <w:multiLevelType w:val="hybridMultilevel"/>
    <w:tmpl w:val="FE720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DA032F"/>
    <w:multiLevelType w:val="multilevel"/>
    <w:tmpl w:val="99F6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02357B"/>
    <w:multiLevelType w:val="multilevel"/>
    <w:tmpl w:val="F5B82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C57558"/>
    <w:multiLevelType w:val="hybridMultilevel"/>
    <w:tmpl w:val="0A34A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1A13D3"/>
    <w:multiLevelType w:val="multilevel"/>
    <w:tmpl w:val="59FA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F03125"/>
    <w:multiLevelType w:val="hybridMultilevel"/>
    <w:tmpl w:val="08C0F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9D15D6"/>
    <w:multiLevelType w:val="multilevel"/>
    <w:tmpl w:val="C3E26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3C6980"/>
    <w:multiLevelType w:val="multilevel"/>
    <w:tmpl w:val="46B03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C915887"/>
    <w:multiLevelType w:val="hybridMultilevel"/>
    <w:tmpl w:val="112636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1E2B01"/>
    <w:multiLevelType w:val="multilevel"/>
    <w:tmpl w:val="DE8AD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006530"/>
    <w:multiLevelType w:val="multilevel"/>
    <w:tmpl w:val="48F40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003634"/>
    <w:multiLevelType w:val="multilevel"/>
    <w:tmpl w:val="36EEB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A0E3C94"/>
    <w:multiLevelType w:val="multilevel"/>
    <w:tmpl w:val="910E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F55EF2"/>
    <w:multiLevelType w:val="hybridMultilevel"/>
    <w:tmpl w:val="7FC64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C84E1D"/>
    <w:multiLevelType w:val="hybridMultilevel"/>
    <w:tmpl w:val="E4A64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5807578">
    <w:abstractNumId w:val="19"/>
  </w:num>
  <w:num w:numId="2" w16cid:durableId="204827882">
    <w:abstractNumId w:val="33"/>
  </w:num>
  <w:num w:numId="3" w16cid:durableId="1282616215">
    <w:abstractNumId w:val="27"/>
  </w:num>
  <w:num w:numId="4" w16cid:durableId="1260259924">
    <w:abstractNumId w:val="31"/>
  </w:num>
  <w:num w:numId="5" w16cid:durableId="656882592">
    <w:abstractNumId w:val="28"/>
  </w:num>
  <w:num w:numId="6" w16cid:durableId="109129043">
    <w:abstractNumId w:val="4"/>
  </w:num>
  <w:num w:numId="7" w16cid:durableId="1191143022">
    <w:abstractNumId w:val="23"/>
  </w:num>
  <w:num w:numId="8" w16cid:durableId="1438326849">
    <w:abstractNumId w:val="22"/>
  </w:num>
  <w:num w:numId="9" w16cid:durableId="40445368">
    <w:abstractNumId w:val="24"/>
  </w:num>
  <w:num w:numId="10" w16cid:durableId="2070880825">
    <w:abstractNumId w:val="32"/>
  </w:num>
  <w:num w:numId="11" w16cid:durableId="1431197597">
    <w:abstractNumId w:val="13"/>
  </w:num>
  <w:num w:numId="12" w16cid:durableId="861287672">
    <w:abstractNumId w:val="2"/>
  </w:num>
  <w:num w:numId="13" w16cid:durableId="1066301857">
    <w:abstractNumId w:val="29"/>
  </w:num>
  <w:num w:numId="14" w16cid:durableId="327709379">
    <w:abstractNumId w:val="14"/>
  </w:num>
  <w:num w:numId="15" w16cid:durableId="1257863935">
    <w:abstractNumId w:val="16"/>
  </w:num>
  <w:num w:numId="16" w16cid:durableId="848837321">
    <w:abstractNumId w:val="15"/>
  </w:num>
  <w:num w:numId="17" w16cid:durableId="2017072090">
    <w:abstractNumId w:val="3"/>
  </w:num>
  <w:num w:numId="18" w16cid:durableId="1064331822">
    <w:abstractNumId w:val="8"/>
  </w:num>
  <w:num w:numId="19" w16cid:durableId="432286871">
    <w:abstractNumId w:val="12"/>
  </w:num>
  <w:num w:numId="20" w16cid:durableId="343871522">
    <w:abstractNumId w:val="10"/>
  </w:num>
  <w:num w:numId="21" w16cid:durableId="454562973">
    <w:abstractNumId w:val="5"/>
  </w:num>
  <w:num w:numId="22" w16cid:durableId="2131196960">
    <w:abstractNumId w:val="0"/>
  </w:num>
  <w:num w:numId="23" w16cid:durableId="1526601484">
    <w:abstractNumId w:val="20"/>
  </w:num>
  <w:num w:numId="24" w16cid:durableId="837118815">
    <w:abstractNumId w:val="25"/>
  </w:num>
  <w:num w:numId="25" w16cid:durableId="1575814648">
    <w:abstractNumId w:val="26"/>
  </w:num>
  <w:num w:numId="26" w16cid:durableId="380446349">
    <w:abstractNumId w:val="1"/>
  </w:num>
  <w:num w:numId="27" w16cid:durableId="716245483">
    <w:abstractNumId w:val="21"/>
  </w:num>
  <w:num w:numId="28" w16cid:durableId="1702437616">
    <w:abstractNumId w:val="9"/>
  </w:num>
  <w:num w:numId="29" w16cid:durableId="1915355766">
    <w:abstractNumId w:val="18"/>
  </w:num>
  <w:num w:numId="30" w16cid:durableId="87779434">
    <w:abstractNumId w:val="7"/>
  </w:num>
  <w:num w:numId="31" w16cid:durableId="1754475774">
    <w:abstractNumId w:val="6"/>
  </w:num>
  <w:num w:numId="32" w16cid:durableId="401491324">
    <w:abstractNumId w:val="17"/>
  </w:num>
  <w:num w:numId="33" w16cid:durableId="132798809">
    <w:abstractNumId w:val="11"/>
  </w:num>
  <w:num w:numId="34" w16cid:durableId="1266426984">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M2MrAwNTW0sDAyNzJX0lEKTi0uzszPAymwNKkFAGaoCbctAAAA"/>
  </w:docVars>
  <w:rsids>
    <w:rsidRoot w:val="00650B5C"/>
    <w:rsid w:val="00000ECE"/>
    <w:rsid w:val="000014E8"/>
    <w:rsid w:val="000066A7"/>
    <w:rsid w:val="00006D71"/>
    <w:rsid w:val="00007E65"/>
    <w:rsid w:val="000113F3"/>
    <w:rsid w:val="0001167A"/>
    <w:rsid w:val="0001224A"/>
    <w:rsid w:val="000130AD"/>
    <w:rsid w:val="00014B8B"/>
    <w:rsid w:val="00015A77"/>
    <w:rsid w:val="00017A81"/>
    <w:rsid w:val="00023FB2"/>
    <w:rsid w:val="00026667"/>
    <w:rsid w:val="000276E9"/>
    <w:rsid w:val="00031347"/>
    <w:rsid w:val="00032422"/>
    <w:rsid w:val="00036A9C"/>
    <w:rsid w:val="00036CD2"/>
    <w:rsid w:val="00041B9A"/>
    <w:rsid w:val="00041F7B"/>
    <w:rsid w:val="000427E6"/>
    <w:rsid w:val="00043CA4"/>
    <w:rsid w:val="00044575"/>
    <w:rsid w:val="00046786"/>
    <w:rsid w:val="00046E29"/>
    <w:rsid w:val="00051510"/>
    <w:rsid w:val="00052B03"/>
    <w:rsid w:val="000552D2"/>
    <w:rsid w:val="00060132"/>
    <w:rsid w:val="0006086A"/>
    <w:rsid w:val="00062EC6"/>
    <w:rsid w:val="00063C2A"/>
    <w:rsid w:val="000642BA"/>
    <w:rsid w:val="00065E20"/>
    <w:rsid w:val="000675B8"/>
    <w:rsid w:val="000709A2"/>
    <w:rsid w:val="00070C55"/>
    <w:rsid w:val="00071F41"/>
    <w:rsid w:val="0007205B"/>
    <w:rsid w:val="00073390"/>
    <w:rsid w:val="000740F8"/>
    <w:rsid w:val="00074D09"/>
    <w:rsid w:val="000763BC"/>
    <w:rsid w:val="00076B4F"/>
    <w:rsid w:val="0007791F"/>
    <w:rsid w:val="00077B94"/>
    <w:rsid w:val="00080309"/>
    <w:rsid w:val="00080F46"/>
    <w:rsid w:val="00081F6B"/>
    <w:rsid w:val="000847CA"/>
    <w:rsid w:val="00084FFD"/>
    <w:rsid w:val="00085A3B"/>
    <w:rsid w:val="00086076"/>
    <w:rsid w:val="00087265"/>
    <w:rsid w:val="0009179D"/>
    <w:rsid w:val="0009271E"/>
    <w:rsid w:val="00092F3A"/>
    <w:rsid w:val="00093B0D"/>
    <w:rsid w:val="00093DE0"/>
    <w:rsid w:val="0009457A"/>
    <w:rsid w:val="00097102"/>
    <w:rsid w:val="000A0FF5"/>
    <w:rsid w:val="000A18EE"/>
    <w:rsid w:val="000A28F3"/>
    <w:rsid w:val="000A3C42"/>
    <w:rsid w:val="000A3F92"/>
    <w:rsid w:val="000A4851"/>
    <w:rsid w:val="000A753E"/>
    <w:rsid w:val="000A7CE4"/>
    <w:rsid w:val="000B1452"/>
    <w:rsid w:val="000B2034"/>
    <w:rsid w:val="000B20DF"/>
    <w:rsid w:val="000B3ED5"/>
    <w:rsid w:val="000B4D70"/>
    <w:rsid w:val="000B5FD2"/>
    <w:rsid w:val="000C0416"/>
    <w:rsid w:val="000C08AF"/>
    <w:rsid w:val="000C0CC2"/>
    <w:rsid w:val="000C1CFA"/>
    <w:rsid w:val="000C21E8"/>
    <w:rsid w:val="000C508C"/>
    <w:rsid w:val="000C5497"/>
    <w:rsid w:val="000C558C"/>
    <w:rsid w:val="000D01BA"/>
    <w:rsid w:val="000D0B1A"/>
    <w:rsid w:val="000D167C"/>
    <w:rsid w:val="000D182A"/>
    <w:rsid w:val="000D1C4F"/>
    <w:rsid w:val="000D22F3"/>
    <w:rsid w:val="000D3251"/>
    <w:rsid w:val="000D3271"/>
    <w:rsid w:val="000D34BB"/>
    <w:rsid w:val="000D3A7B"/>
    <w:rsid w:val="000D4429"/>
    <w:rsid w:val="000E0371"/>
    <w:rsid w:val="000E0CAF"/>
    <w:rsid w:val="000E104C"/>
    <w:rsid w:val="000E1BBF"/>
    <w:rsid w:val="000E2DAE"/>
    <w:rsid w:val="000E3774"/>
    <w:rsid w:val="000E3DA6"/>
    <w:rsid w:val="000E72F3"/>
    <w:rsid w:val="000E79FE"/>
    <w:rsid w:val="000F2E4A"/>
    <w:rsid w:val="000F3457"/>
    <w:rsid w:val="000F3C7F"/>
    <w:rsid w:val="000F41A3"/>
    <w:rsid w:val="000F46D9"/>
    <w:rsid w:val="000F52AF"/>
    <w:rsid w:val="000F64C4"/>
    <w:rsid w:val="000F6E9F"/>
    <w:rsid w:val="000F6EF6"/>
    <w:rsid w:val="000F72BA"/>
    <w:rsid w:val="000F78A1"/>
    <w:rsid w:val="0010238F"/>
    <w:rsid w:val="001036E8"/>
    <w:rsid w:val="00103EE1"/>
    <w:rsid w:val="00104493"/>
    <w:rsid w:val="00105472"/>
    <w:rsid w:val="001054EE"/>
    <w:rsid w:val="001067E7"/>
    <w:rsid w:val="00107367"/>
    <w:rsid w:val="00107560"/>
    <w:rsid w:val="001111A9"/>
    <w:rsid w:val="00111EC5"/>
    <w:rsid w:val="00112099"/>
    <w:rsid w:val="00112E92"/>
    <w:rsid w:val="00115BA6"/>
    <w:rsid w:val="00116CB6"/>
    <w:rsid w:val="00116FC2"/>
    <w:rsid w:val="0011740D"/>
    <w:rsid w:val="001178FD"/>
    <w:rsid w:val="00117DA4"/>
    <w:rsid w:val="00120343"/>
    <w:rsid w:val="00122A7B"/>
    <w:rsid w:val="00122BC2"/>
    <w:rsid w:val="00123152"/>
    <w:rsid w:val="0012463F"/>
    <w:rsid w:val="00124D34"/>
    <w:rsid w:val="00125A40"/>
    <w:rsid w:val="00127BB8"/>
    <w:rsid w:val="001307C7"/>
    <w:rsid w:val="00130F95"/>
    <w:rsid w:val="00131971"/>
    <w:rsid w:val="00131AA3"/>
    <w:rsid w:val="0013419D"/>
    <w:rsid w:val="00136639"/>
    <w:rsid w:val="00137B6A"/>
    <w:rsid w:val="00140333"/>
    <w:rsid w:val="0014053A"/>
    <w:rsid w:val="00140B97"/>
    <w:rsid w:val="00144196"/>
    <w:rsid w:val="00146AC1"/>
    <w:rsid w:val="00147003"/>
    <w:rsid w:val="00147FBC"/>
    <w:rsid w:val="00151906"/>
    <w:rsid w:val="00151FBF"/>
    <w:rsid w:val="00152953"/>
    <w:rsid w:val="00154451"/>
    <w:rsid w:val="00155E27"/>
    <w:rsid w:val="00156D4B"/>
    <w:rsid w:val="00156E37"/>
    <w:rsid w:val="001633B1"/>
    <w:rsid w:val="00163A4E"/>
    <w:rsid w:val="00164404"/>
    <w:rsid w:val="0016525B"/>
    <w:rsid w:val="00166518"/>
    <w:rsid w:val="001671C7"/>
    <w:rsid w:val="00167EC6"/>
    <w:rsid w:val="00170226"/>
    <w:rsid w:val="00170816"/>
    <w:rsid w:val="0017127A"/>
    <w:rsid w:val="0017147E"/>
    <w:rsid w:val="00171F4A"/>
    <w:rsid w:val="00174083"/>
    <w:rsid w:val="00174233"/>
    <w:rsid w:val="001748D6"/>
    <w:rsid w:val="00176FFD"/>
    <w:rsid w:val="0017710C"/>
    <w:rsid w:val="00177C25"/>
    <w:rsid w:val="00177EF4"/>
    <w:rsid w:val="00180CD8"/>
    <w:rsid w:val="00181FAD"/>
    <w:rsid w:val="001829CC"/>
    <w:rsid w:val="00182CC5"/>
    <w:rsid w:val="00191C93"/>
    <w:rsid w:val="00192DF4"/>
    <w:rsid w:val="00193AD3"/>
    <w:rsid w:val="00194712"/>
    <w:rsid w:val="001A3393"/>
    <w:rsid w:val="001A3E63"/>
    <w:rsid w:val="001A4767"/>
    <w:rsid w:val="001A4C03"/>
    <w:rsid w:val="001A760B"/>
    <w:rsid w:val="001B154E"/>
    <w:rsid w:val="001B26F6"/>
    <w:rsid w:val="001B577C"/>
    <w:rsid w:val="001B60F3"/>
    <w:rsid w:val="001B73EB"/>
    <w:rsid w:val="001B7F70"/>
    <w:rsid w:val="001C05E5"/>
    <w:rsid w:val="001C1E39"/>
    <w:rsid w:val="001C2C16"/>
    <w:rsid w:val="001C37CD"/>
    <w:rsid w:val="001C4D60"/>
    <w:rsid w:val="001C51D7"/>
    <w:rsid w:val="001C5FE2"/>
    <w:rsid w:val="001C7550"/>
    <w:rsid w:val="001D01ED"/>
    <w:rsid w:val="001D04E2"/>
    <w:rsid w:val="001D116A"/>
    <w:rsid w:val="001D24F3"/>
    <w:rsid w:val="001D299C"/>
    <w:rsid w:val="001D3CCD"/>
    <w:rsid w:val="001D3D2F"/>
    <w:rsid w:val="001D4203"/>
    <w:rsid w:val="001D5402"/>
    <w:rsid w:val="001D7007"/>
    <w:rsid w:val="001E0534"/>
    <w:rsid w:val="001E1D00"/>
    <w:rsid w:val="001E2941"/>
    <w:rsid w:val="001E2B36"/>
    <w:rsid w:val="001E2B43"/>
    <w:rsid w:val="001E72FC"/>
    <w:rsid w:val="001E7845"/>
    <w:rsid w:val="001F0BF2"/>
    <w:rsid w:val="001F0C8B"/>
    <w:rsid w:val="001F1C1C"/>
    <w:rsid w:val="001F396A"/>
    <w:rsid w:val="001F5C08"/>
    <w:rsid w:val="001F71DB"/>
    <w:rsid w:val="0020137D"/>
    <w:rsid w:val="002022A2"/>
    <w:rsid w:val="00204402"/>
    <w:rsid w:val="00204DF4"/>
    <w:rsid w:val="00204F29"/>
    <w:rsid w:val="00205451"/>
    <w:rsid w:val="002055A4"/>
    <w:rsid w:val="00205F2A"/>
    <w:rsid w:val="0020695B"/>
    <w:rsid w:val="00207E7F"/>
    <w:rsid w:val="002107A5"/>
    <w:rsid w:val="002114FA"/>
    <w:rsid w:val="002122D0"/>
    <w:rsid w:val="00212ADC"/>
    <w:rsid w:val="00214D54"/>
    <w:rsid w:val="002150CC"/>
    <w:rsid w:val="0021619E"/>
    <w:rsid w:val="00217524"/>
    <w:rsid w:val="00220847"/>
    <w:rsid w:val="002211EC"/>
    <w:rsid w:val="002226BF"/>
    <w:rsid w:val="0022720E"/>
    <w:rsid w:val="00227F70"/>
    <w:rsid w:val="002322E4"/>
    <w:rsid w:val="00233982"/>
    <w:rsid w:val="0023425D"/>
    <w:rsid w:val="00234E25"/>
    <w:rsid w:val="00236548"/>
    <w:rsid w:val="00236A06"/>
    <w:rsid w:val="00236C93"/>
    <w:rsid w:val="00237A68"/>
    <w:rsid w:val="00237AEC"/>
    <w:rsid w:val="0024028A"/>
    <w:rsid w:val="00241675"/>
    <w:rsid w:val="00242CAD"/>
    <w:rsid w:val="00242D5E"/>
    <w:rsid w:val="002446B1"/>
    <w:rsid w:val="0025091B"/>
    <w:rsid w:val="00250B4F"/>
    <w:rsid w:val="00251BBE"/>
    <w:rsid w:val="0025249B"/>
    <w:rsid w:val="002526A2"/>
    <w:rsid w:val="002537BF"/>
    <w:rsid w:val="00253D55"/>
    <w:rsid w:val="00253DD5"/>
    <w:rsid w:val="002549FF"/>
    <w:rsid w:val="00255531"/>
    <w:rsid w:val="0025555C"/>
    <w:rsid w:val="002560FD"/>
    <w:rsid w:val="00257162"/>
    <w:rsid w:val="0025772D"/>
    <w:rsid w:val="0026017A"/>
    <w:rsid w:val="002619CC"/>
    <w:rsid w:val="00263AD3"/>
    <w:rsid w:val="00266FFF"/>
    <w:rsid w:val="00270BBB"/>
    <w:rsid w:val="0027173F"/>
    <w:rsid w:val="00271B1B"/>
    <w:rsid w:val="0027208D"/>
    <w:rsid w:val="002745CC"/>
    <w:rsid w:val="0027519E"/>
    <w:rsid w:val="00275CC4"/>
    <w:rsid w:val="002769C5"/>
    <w:rsid w:val="0028008E"/>
    <w:rsid w:val="002807AC"/>
    <w:rsid w:val="00280CE0"/>
    <w:rsid w:val="00281FDA"/>
    <w:rsid w:val="00282ADA"/>
    <w:rsid w:val="00283FAF"/>
    <w:rsid w:val="00285198"/>
    <w:rsid w:val="002876DA"/>
    <w:rsid w:val="00287EB5"/>
    <w:rsid w:val="002904AB"/>
    <w:rsid w:val="00291988"/>
    <w:rsid w:val="00291A13"/>
    <w:rsid w:val="002930D3"/>
    <w:rsid w:val="00297215"/>
    <w:rsid w:val="002A01E4"/>
    <w:rsid w:val="002A04A4"/>
    <w:rsid w:val="002A19AD"/>
    <w:rsid w:val="002A428B"/>
    <w:rsid w:val="002A4E8F"/>
    <w:rsid w:val="002A65FE"/>
    <w:rsid w:val="002A6DA8"/>
    <w:rsid w:val="002A78D8"/>
    <w:rsid w:val="002B0704"/>
    <w:rsid w:val="002B14D2"/>
    <w:rsid w:val="002B176C"/>
    <w:rsid w:val="002B3E82"/>
    <w:rsid w:val="002B4506"/>
    <w:rsid w:val="002B4BE1"/>
    <w:rsid w:val="002B72CB"/>
    <w:rsid w:val="002B7C69"/>
    <w:rsid w:val="002C13C2"/>
    <w:rsid w:val="002C5194"/>
    <w:rsid w:val="002C6639"/>
    <w:rsid w:val="002D0074"/>
    <w:rsid w:val="002D19BB"/>
    <w:rsid w:val="002D2404"/>
    <w:rsid w:val="002D2A4E"/>
    <w:rsid w:val="002D3329"/>
    <w:rsid w:val="002D404F"/>
    <w:rsid w:val="002D47C2"/>
    <w:rsid w:val="002D5900"/>
    <w:rsid w:val="002D655B"/>
    <w:rsid w:val="002D6AAD"/>
    <w:rsid w:val="002E535F"/>
    <w:rsid w:val="002E54E5"/>
    <w:rsid w:val="002E5B1E"/>
    <w:rsid w:val="002E748A"/>
    <w:rsid w:val="002F0582"/>
    <w:rsid w:val="002F0D79"/>
    <w:rsid w:val="002F0F04"/>
    <w:rsid w:val="002F0F05"/>
    <w:rsid w:val="002F156C"/>
    <w:rsid w:val="002F2052"/>
    <w:rsid w:val="002F238F"/>
    <w:rsid w:val="002F309A"/>
    <w:rsid w:val="002F36BA"/>
    <w:rsid w:val="002F373F"/>
    <w:rsid w:val="002F3A1E"/>
    <w:rsid w:val="002F3CFA"/>
    <w:rsid w:val="002F482D"/>
    <w:rsid w:val="002F5BAB"/>
    <w:rsid w:val="002F7293"/>
    <w:rsid w:val="002F7400"/>
    <w:rsid w:val="002F7663"/>
    <w:rsid w:val="00300C12"/>
    <w:rsid w:val="00304105"/>
    <w:rsid w:val="003061CE"/>
    <w:rsid w:val="00307247"/>
    <w:rsid w:val="0031298D"/>
    <w:rsid w:val="00313C91"/>
    <w:rsid w:val="00314B19"/>
    <w:rsid w:val="00314B83"/>
    <w:rsid w:val="00314C3D"/>
    <w:rsid w:val="003161DB"/>
    <w:rsid w:val="003168BA"/>
    <w:rsid w:val="00321E45"/>
    <w:rsid w:val="00322210"/>
    <w:rsid w:val="0032230A"/>
    <w:rsid w:val="0032244E"/>
    <w:rsid w:val="00324F8C"/>
    <w:rsid w:val="0032543C"/>
    <w:rsid w:val="003266D0"/>
    <w:rsid w:val="003275E8"/>
    <w:rsid w:val="003322A5"/>
    <w:rsid w:val="00332C0C"/>
    <w:rsid w:val="00333BEE"/>
    <w:rsid w:val="003347B5"/>
    <w:rsid w:val="003370BD"/>
    <w:rsid w:val="00340D67"/>
    <w:rsid w:val="00340FBD"/>
    <w:rsid w:val="00342F15"/>
    <w:rsid w:val="0034379E"/>
    <w:rsid w:val="00343E00"/>
    <w:rsid w:val="00344BB0"/>
    <w:rsid w:val="00346FC6"/>
    <w:rsid w:val="0034765D"/>
    <w:rsid w:val="0034781C"/>
    <w:rsid w:val="003506B8"/>
    <w:rsid w:val="0035088B"/>
    <w:rsid w:val="0035095C"/>
    <w:rsid w:val="00350D9E"/>
    <w:rsid w:val="0035109E"/>
    <w:rsid w:val="0035138E"/>
    <w:rsid w:val="003518F7"/>
    <w:rsid w:val="003527CD"/>
    <w:rsid w:val="0035285F"/>
    <w:rsid w:val="00352E5D"/>
    <w:rsid w:val="003547B5"/>
    <w:rsid w:val="00356232"/>
    <w:rsid w:val="00356B02"/>
    <w:rsid w:val="00356E0A"/>
    <w:rsid w:val="003579F0"/>
    <w:rsid w:val="00361D8B"/>
    <w:rsid w:val="00361E11"/>
    <w:rsid w:val="00361FF3"/>
    <w:rsid w:val="003679BE"/>
    <w:rsid w:val="00370B19"/>
    <w:rsid w:val="00370F6F"/>
    <w:rsid w:val="0037146B"/>
    <w:rsid w:val="0037486B"/>
    <w:rsid w:val="003757BC"/>
    <w:rsid w:val="00375C4C"/>
    <w:rsid w:val="00375D9C"/>
    <w:rsid w:val="0037714A"/>
    <w:rsid w:val="0038014A"/>
    <w:rsid w:val="00380C92"/>
    <w:rsid w:val="00380D93"/>
    <w:rsid w:val="00381EB0"/>
    <w:rsid w:val="0038213E"/>
    <w:rsid w:val="00383D98"/>
    <w:rsid w:val="003840EB"/>
    <w:rsid w:val="00386C2C"/>
    <w:rsid w:val="003915DB"/>
    <w:rsid w:val="00391BB5"/>
    <w:rsid w:val="003936A5"/>
    <w:rsid w:val="00394616"/>
    <w:rsid w:val="00394B33"/>
    <w:rsid w:val="00396C15"/>
    <w:rsid w:val="003A040C"/>
    <w:rsid w:val="003A2130"/>
    <w:rsid w:val="003A34E7"/>
    <w:rsid w:val="003A394B"/>
    <w:rsid w:val="003A3DEB"/>
    <w:rsid w:val="003A43A7"/>
    <w:rsid w:val="003A4E94"/>
    <w:rsid w:val="003A5C97"/>
    <w:rsid w:val="003A6629"/>
    <w:rsid w:val="003A6C90"/>
    <w:rsid w:val="003B0594"/>
    <w:rsid w:val="003B5C6A"/>
    <w:rsid w:val="003B6BE4"/>
    <w:rsid w:val="003B6CD5"/>
    <w:rsid w:val="003B6E04"/>
    <w:rsid w:val="003C00E5"/>
    <w:rsid w:val="003C014A"/>
    <w:rsid w:val="003C09DD"/>
    <w:rsid w:val="003C2BDE"/>
    <w:rsid w:val="003C384C"/>
    <w:rsid w:val="003C5686"/>
    <w:rsid w:val="003C5F63"/>
    <w:rsid w:val="003C6F26"/>
    <w:rsid w:val="003C7543"/>
    <w:rsid w:val="003C760F"/>
    <w:rsid w:val="003C7F6B"/>
    <w:rsid w:val="003D0305"/>
    <w:rsid w:val="003D14B9"/>
    <w:rsid w:val="003D1D51"/>
    <w:rsid w:val="003D242D"/>
    <w:rsid w:val="003D4D25"/>
    <w:rsid w:val="003D7925"/>
    <w:rsid w:val="003E0296"/>
    <w:rsid w:val="003E072B"/>
    <w:rsid w:val="003E3DB0"/>
    <w:rsid w:val="003E42AF"/>
    <w:rsid w:val="003E4E26"/>
    <w:rsid w:val="003E7ED4"/>
    <w:rsid w:val="003F1A8A"/>
    <w:rsid w:val="003F48A3"/>
    <w:rsid w:val="003F4A96"/>
    <w:rsid w:val="003F5638"/>
    <w:rsid w:val="003F5AF7"/>
    <w:rsid w:val="003F702F"/>
    <w:rsid w:val="003F7958"/>
    <w:rsid w:val="004014C9"/>
    <w:rsid w:val="00404C90"/>
    <w:rsid w:val="00406BAF"/>
    <w:rsid w:val="00407372"/>
    <w:rsid w:val="004100D7"/>
    <w:rsid w:val="00411B1B"/>
    <w:rsid w:val="004137B2"/>
    <w:rsid w:val="00414DF8"/>
    <w:rsid w:val="0042006C"/>
    <w:rsid w:val="004239DA"/>
    <w:rsid w:val="00427065"/>
    <w:rsid w:val="00427491"/>
    <w:rsid w:val="00427D54"/>
    <w:rsid w:val="004324A7"/>
    <w:rsid w:val="00432D58"/>
    <w:rsid w:val="00432E85"/>
    <w:rsid w:val="00433F4E"/>
    <w:rsid w:val="0043582C"/>
    <w:rsid w:val="00435D4D"/>
    <w:rsid w:val="0043733A"/>
    <w:rsid w:val="00437555"/>
    <w:rsid w:val="00437DE7"/>
    <w:rsid w:val="00440473"/>
    <w:rsid w:val="00440A01"/>
    <w:rsid w:val="00440C0E"/>
    <w:rsid w:val="0044147D"/>
    <w:rsid w:val="00441EF2"/>
    <w:rsid w:val="004425CE"/>
    <w:rsid w:val="00443271"/>
    <w:rsid w:val="00445BCC"/>
    <w:rsid w:val="00446CF4"/>
    <w:rsid w:val="004516EA"/>
    <w:rsid w:val="00453438"/>
    <w:rsid w:val="00453F1D"/>
    <w:rsid w:val="004543ED"/>
    <w:rsid w:val="00457F56"/>
    <w:rsid w:val="00460646"/>
    <w:rsid w:val="00461D6B"/>
    <w:rsid w:val="004620C5"/>
    <w:rsid w:val="00464644"/>
    <w:rsid w:val="0046468E"/>
    <w:rsid w:val="00464A1D"/>
    <w:rsid w:val="0046704C"/>
    <w:rsid w:val="004675CE"/>
    <w:rsid w:val="00470363"/>
    <w:rsid w:val="00470C58"/>
    <w:rsid w:val="00471E2C"/>
    <w:rsid w:val="00473D39"/>
    <w:rsid w:val="00474271"/>
    <w:rsid w:val="00474404"/>
    <w:rsid w:val="00474E14"/>
    <w:rsid w:val="00475105"/>
    <w:rsid w:val="00476E31"/>
    <w:rsid w:val="0047760B"/>
    <w:rsid w:val="00480E43"/>
    <w:rsid w:val="00483D50"/>
    <w:rsid w:val="00484C0B"/>
    <w:rsid w:val="00485D5D"/>
    <w:rsid w:val="00485F2E"/>
    <w:rsid w:val="004875C3"/>
    <w:rsid w:val="004878AC"/>
    <w:rsid w:val="00490ADA"/>
    <w:rsid w:val="00494112"/>
    <w:rsid w:val="004950AE"/>
    <w:rsid w:val="00496B8C"/>
    <w:rsid w:val="00496E78"/>
    <w:rsid w:val="00497951"/>
    <w:rsid w:val="004A022B"/>
    <w:rsid w:val="004A1283"/>
    <w:rsid w:val="004A20C2"/>
    <w:rsid w:val="004A231F"/>
    <w:rsid w:val="004A5213"/>
    <w:rsid w:val="004A5280"/>
    <w:rsid w:val="004A56BA"/>
    <w:rsid w:val="004B0B19"/>
    <w:rsid w:val="004B140E"/>
    <w:rsid w:val="004B141A"/>
    <w:rsid w:val="004B2CDE"/>
    <w:rsid w:val="004B4B1B"/>
    <w:rsid w:val="004B4D16"/>
    <w:rsid w:val="004B513E"/>
    <w:rsid w:val="004B5CD5"/>
    <w:rsid w:val="004C062E"/>
    <w:rsid w:val="004C2C76"/>
    <w:rsid w:val="004C3C8D"/>
    <w:rsid w:val="004C45F4"/>
    <w:rsid w:val="004C529B"/>
    <w:rsid w:val="004C5DA1"/>
    <w:rsid w:val="004C740D"/>
    <w:rsid w:val="004D046E"/>
    <w:rsid w:val="004D062B"/>
    <w:rsid w:val="004D1013"/>
    <w:rsid w:val="004D1C7A"/>
    <w:rsid w:val="004D3C80"/>
    <w:rsid w:val="004D42D3"/>
    <w:rsid w:val="004D5417"/>
    <w:rsid w:val="004D5583"/>
    <w:rsid w:val="004D6798"/>
    <w:rsid w:val="004D6946"/>
    <w:rsid w:val="004D6EFF"/>
    <w:rsid w:val="004D7B61"/>
    <w:rsid w:val="004E017D"/>
    <w:rsid w:val="004E30ED"/>
    <w:rsid w:val="004E37B7"/>
    <w:rsid w:val="004E64F4"/>
    <w:rsid w:val="004F1A6F"/>
    <w:rsid w:val="004F3328"/>
    <w:rsid w:val="004F3C91"/>
    <w:rsid w:val="004F4059"/>
    <w:rsid w:val="004F5EA8"/>
    <w:rsid w:val="004F6124"/>
    <w:rsid w:val="004F731A"/>
    <w:rsid w:val="004F7D98"/>
    <w:rsid w:val="00500525"/>
    <w:rsid w:val="00500D70"/>
    <w:rsid w:val="00501FAA"/>
    <w:rsid w:val="00503071"/>
    <w:rsid w:val="0050374D"/>
    <w:rsid w:val="00504A35"/>
    <w:rsid w:val="00504F96"/>
    <w:rsid w:val="005058B5"/>
    <w:rsid w:val="00505B9A"/>
    <w:rsid w:val="00506D14"/>
    <w:rsid w:val="005070FC"/>
    <w:rsid w:val="00510456"/>
    <w:rsid w:val="0051058E"/>
    <w:rsid w:val="00510B46"/>
    <w:rsid w:val="00513573"/>
    <w:rsid w:val="005148ED"/>
    <w:rsid w:val="005159AD"/>
    <w:rsid w:val="00515A22"/>
    <w:rsid w:val="00515E72"/>
    <w:rsid w:val="005174C7"/>
    <w:rsid w:val="00517992"/>
    <w:rsid w:val="005205D3"/>
    <w:rsid w:val="005222D3"/>
    <w:rsid w:val="00522DA2"/>
    <w:rsid w:val="0052376F"/>
    <w:rsid w:val="00526227"/>
    <w:rsid w:val="005272FE"/>
    <w:rsid w:val="005278D0"/>
    <w:rsid w:val="00530AF5"/>
    <w:rsid w:val="005310F8"/>
    <w:rsid w:val="00531474"/>
    <w:rsid w:val="00531AAB"/>
    <w:rsid w:val="005329F3"/>
    <w:rsid w:val="005358D9"/>
    <w:rsid w:val="00535BC4"/>
    <w:rsid w:val="00536457"/>
    <w:rsid w:val="00536ABD"/>
    <w:rsid w:val="00537BC5"/>
    <w:rsid w:val="00540E0D"/>
    <w:rsid w:val="0054208D"/>
    <w:rsid w:val="00542D24"/>
    <w:rsid w:val="00543DB0"/>
    <w:rsid w:val="00546AC1"/>
    <w:rsid w:val="00550001"/>
    <w:rsid w:val="00551BC7"/>
    <w:rsid w:val="00552235"/>
    <w:rsid w:val="005522C4"/>
    <w:rsid w:val="005558A9"/>
    <w:rsid w:val="005606A3"/>
    <w:rsid w:val="0056147C"/>
    <w:rsid w:val="005616C7"/>
    <w:rsid w:val="00561AD5"/>
    <w:rsid w:val="00561B22"/>
    <w:rsid w:val="00561C21"/>
    <w:rsid w:val="0056255D"/>
    <w:rsid w:val="00562C68"/>
    <w:rsid w:val="00564071"/>
    <w:rsid w:val="0056436F"/>
    <w:rsid w:val="005662CB"/>
    <w:rsid w:val="005724A6"/>
    <w:rsid w:val="00573E8A"/>
    <w:rsid w:val="00574B50"/>
    <w:rsid w:val="00576A3B"/>
    <w:rsid w:val="00580CA5"/>
    <w:rsid w:val="00582C6A"/>
    <w:rsid w:val="005847B5"/>
    <w:rsid w:val="00584FAB"/>
    <w:rsid w:val="00585381"/>
    <w:rsid w:val="00585AB9"/>
    <w:rsid w:val="00586402"/>
    <w:rsid w:val="005871A1"/>
    <w:rsid w:val="00587416"/>
    <w:rsid w:val="00590199"/>
    <w:rsid w:val="00590CE4"/>
    <w:rsid w:val="005910ED"/>
    <w:rsid w:val="00591A93"/>
    <w:rsid w:val="00591FB2"/>
    <w:rsid w:val="005923C6"/>
    <w:rsid w:val="00592485"/>
    <w:rsid w:val="0059248D"/>
    <w:rsid w:val="005930C6"/>
    <w:rsid w:val="0059495C"/>
    <w:rsid w:val="005A0E5A"/>
    <w:rsid w:val="005A15BC"/>
    <w:rsid w:val="005A2189"/>
    <w:rsid w:val="005A2B1E"/>
    <w:rsid w:val="005A316E"/>
    <w:rsid w:val="005A4E75"/>
    <w:rsid w:val="005A5412"/>
    <w:rsid w:val="005A590A"/>
    <w:rsid w:val="005B00B7"/>
    <w:rsid w:val="005B0919"/>
    <w:rsid w:val="005B09BF"/>
    <w:rsid w:val="005B1EC9"/>
    <w:rsid w:val="005B376B"/>
    <w:rsid w:val="005B4098"/>
    <w:rsid w:val="005B62DA"/>
    <w:rsid w:val="005B65B1"/>
    <w:rsid w:val="005B6BDB"/>
    <w:rsid w:val="005B722E"/>
    <w:rsid w:val="005B77FB"/>
    <w:rsid w:val="005C0037"/>
    <w:rsid w:val="005C15E8"/>
    <w:rsid w:val="005C2B4A"/>
    <w:rsid w:val="005C3260"/>
    <w:rsid w:val="005C51F6"/>
    <w:rsid w:val="005C6068"/>
    <w:rsid w:val="005C6736"/>
    <w:rsid w:val="005D120E"/>
    <w:rsid w:val="005D5E40"/>
    <w:rsid w:val="005D7AD8"/>
    <w:rsid w:val="005E2C72"/>
    <w:rsid w:val="005E3728"/>
    <w:rsid w:val="005E3CFA"/>
    <w:rsid w:val="005E4BAF"/>
    <w:rsid w:val="005F01E5"/>
    <w:rsid w:val="005F05DF"/>
    <w:rsid w:val="005F0E00"/>
    <w:rsid w:val="005F0ED0"/>
    <w:rsid w:val="005F3393"/>
    <w:rsid w:val="005F33F2"/>
    <w:rsid w:val="005F44D0"/>
    <w:rsid w:val="005F4780"/>
    <w:rsid w:val="005F49E7"/>
    <w:rsid w:val="005F4D13"/>
    <w:rsid w:val="005F5FE1"/>
    <w:rsid w:val="005F72F2"/>
    <w:rsid w:val="00600699"/>
    <w:rsid w:val="00600D69"/>
    <w:rsid w:val="00601F8E"/>
    <w:rsid w:val="00602109"/>
    <w:rsid w:val="00602240"/>
    <w:rsid w:val="0060228A"/>
    <w:rsid w:val="00602834"/>
    <w:rsid w:val="00604823"/>
    <w:rsid w:val="00605158"/>
    <w:rsid w:val="00606066"/>
    <w:rsid w:val="0061035A"/>
    <w:rsid w:val="00610408"/>
    <w:rsid w:val="00613F8B"/>
    <w:rsid w:val="00614784"/>
    <w:rsid w:val="00614BA7"/>
    <w:rsid w:val="00614F33"/>
    <w:rsid w:val="00615A80"/>
    <w:rsid w:val="006166E2"/>
    <w:rsid w:val="00617BBF"/>
    <w:rsid w:val="00620FC9"/>
    <w:rsid w:val="00621CA4"/>
    <w:rsid w:val="00622D28"/>
    <w:rsid w:val="00622E75"/>
    <w:rsid w:val="006234C7"/>
    <w:rsid w:val="00623893"/>
    <w:rsid w:val="00623983"/>
    <w:rsid w:val="00623A40"/>
    <w:rsid w:val="0062472A"/>
    <w:rsid w:val="00624AB1"/>
    <w:rsid w:val="00625475"/>
    <w:rsid w:val="006277F8"/>
    <w:rsid w:val="00630CE6"/>
    <w:rsid w:val="006315A3"/>
    <w:rsid w:val="00631D80"/>
    <w:rsid w:val="00632144"/>
    <w:rsid w:val="00634A57"/>
    <w:rsid w:val="00635750"/>
    <w:rsid w:val="006378FA"/>
    <w:rsid w:val="00641652"/>
    <w:rsid w:val="00641DB6"/>
    <w:rsid w:val="006443C7"/>
    <w:rsid w:val="00644D63"/>
    <w:rsid w:val="0064696D"/>
    <w:rsid w:val="0064780F"/>
    <w:rsid w:val="00650B5C"/>
    <w:rsid w:val="006514A4"/>
    <w:rsid w:val="00651FC3"/>
    <w:rsid w:val="00655520"/>
    <w:rsid w:val="0065594B"/>
    <w:rsid w:val="00657D41"/>
    <w:rsid w:val="00660307"/>
    <w:rsid w:val="0066031C"/>
    <w:rsid w:val="00660442"/>
    <w:rsid w:val="00660730"/>
    <w:rsid w:val="0066327E"/>
    <w:rsid w:val="00664017"/>
    <w:rsid w:val="006665BC"/>
    <w:rsid w:val="00667595"/>
    <w:rsid w:val="006679BD"/>
    <w:rsid w:val="006705E6"/>
    <w:rsid w:val="006714B2"/>
    <w:rsid w:val="006727FC"/>
    <w:rsid w:val="00674A39"/>
    <w:rsid w:val="00677048"/>
    <w:rsid w:val="00677092"/>
    <w:rsid w:val="00681A46"/>
    <w:rsid w:val="00681E50"/>
    <w:rsid w:val="006835B6"/>
    <w:rsid w:val="006852F8"/>
    <w:rsid w:val="006853C1"/>
    <w:rsid w:val="00685B6C"/>
    <w:rsid w:val="00686CD5"/>
    <w:rsid w:val="00686EEF"/>
    <w:rsid w:val="006907CB"/>
    <w:rsid w:val="0069342D"/>
    <w:rsid w:val="006938FB"/>
    <w:rsid w:val="00697C59"/>
    <w:rsid w:val="006A1678"/>
    <w:rsid w:val="006A49DD"/>
    <w:rsid w:val="006A5482"/>
    <w:rsid w:val="006A63CD"/>
    <w:rsid w:val="006A666F"/>
    <w:rsid w:val="006A6B0F"/>
    <w:rsid w:val="006A7B89"/>
    <w:rsid w:val="006B00DD"/>
    <w:rsid w:val="006B0EFA"/>
    <w:rsid w:val="006B3FA0"/>
    <w:rsid w:val="006C0CB9"/>
    <w:rsid w:val="006C1CE9"/>
    <w:rsid w:val="006C428D"/>
    <w:rsid w:val="006C57B1"/>
    <w:rsid w:val="006C669C"/>
    <w:rsid w:val="006C79A6"/>
    <w:rsid w:val="006D465D"/>
    <w:rsid w:val="006D48E1"/>
    <w:rsid w:val="006D491E"/>
    <w:rsid w:val="006D4BAF"/>
    <w:rsid w:val="006D538F"/>
    <w:rsid w:val="006D7778"/>
    <w:rsid w:val="006E1608"/>
    <w:rsid w:val="006E2A14"/>
    <w:rsid w:val="006E52AF"/>
    <w:rsid w:val="006E5BDC"/>
    <w:rsid w:val="006E5DC1"/>
    <w:rsid w:val="006E7A95"/>
    <w:rsid w:val="006E7D37"/>
    <w:rsid w:val="006F073B"/>
    <w:rsid w:val="006F13D8"/>
    <w:rsid w:val="006F1B61"/>
    <w:rsid w:val="006F1C1A"/>
    <w:rsid w:val="006F2A83"/>
    <w:rsid w:val="006F4751"/>
    <w:rsid w:val="006F47F0"/>
    <w:rsid w:val="006F4C51"/>
    <w:rsid w:val="006F67AD"/>
    <w:rsid w:val="006F6F5C"/>
    <w:rsid w:val="006F7D6B"/>
    <w:rsid w:val="00702B69"/>
    <w:rsid w:val="0070382F"/>
    <w:rsid w:val="0070399A"/>
    <w:rsid w:val="00703D5E"/>
    <w:rsid w:val="00703F78"/>
    <w:rsid w:val="00705CEB"/>
    <w:rsid w:val="00706950"/>
    <w:rsid w:val="007100EB"/>
    <w:rsid w:val="00713D8B"/>
    <w:rsid w:val="00715FFD"/>
    <w:rsid w:val="00716040"/>
    <w:rsid w:val="00716CFA"/>
    <w:rsid w:val="007222A6"/>
    <w:rsid w:val="007229E5"/>
    <w:rsid w:val="007246EE"/>
    <w:rsid w:val="00724907"/>
    <w:rsid w:val="00724F3F"/>
    <w:rsid w:val="00725E1A"/>
    <w:rsid w:val="0072742D"/>
    <w:rsid w:val="00727EA7"/>
    <w:rsid w:val="007307CD"/>
    <w:rsid w:val="00730E24"/>
    <w:rsid w:val="00730EE9"/>
    <w:rsid w:val="00731300"/>
    <w:rsid w:val="007322E5"/>
    <w:rsid w:val="00732A01"/>
    <w:rsid w:val="0073414A"/>
    <w:rsid w:val="00735057"/>
    <w:rsid w:val="007352D9"/>
    <w:rsid w:val="007355F0"/>
    <w:rsid w:val="00735F4C"/>
    <w:rsid w:val="00736FCB"/>
    <w:rsid w:val="007410B9"/>
    <w:rsid w:val="0074235B"/>
    <w:rsid w:val="00744B4F"/>
    <w:rsid w:val="00744B8C"/>
    <w:rsid w:val="00745838"/>
    <w:rsid w:val="0074611F"/>
    <w:rsid w:val="007464F4"/>
    <w:rsid w:val="0074709C"/>
    <w:rsid w:val="00747887"/>
    <w:rsid w:val="00747D8B"/>
    <w:rsid w:val="00750F12"/>
    <w:rsid w:val="00755116"/>
    <w:rsid w:val="00756B67"/>
    <w:rsid w:val="00756D48"/>
    <w:rsid w:val="00760FCA"/>
    <w:rsid w:val="00761096"/>
    <w:rsid w:val="00761413"/>
    <w:rsid w:val="00765288"/>
    <w:rsid w:val="00765C13"/>
    <w:rsid w:val="00766B09"/>
    <w:rsid w:val="00766DC4"/>
    <w:rsid w:val="00767CD4"/>
    <w:rsid w:val="00770346"/>
    <w:rsid w:val="00770A65"/>
    <w:rsid w:val="00771C72"/>
    <w:rsid w:val="0077240C"/>
    <w:rsid w:val="0077265D"/>
    <w:rsid w:val="007747E5"/>
    <w:rsid w:val="007751EC"/>
    <w:rsid w:val="007752AA"/>
    <w:rsid w:val="00775A1D"/>
    <w:rsid w:val="00775BE3"/>
    <w:rsid w:val="00775DA7"/>
    <w:rsid w:val="007764A9"/>
    <w:rsid w:val="0077674F"/>
    <w:rsid w:val="007803E5"/>
    <w:rsid w:val="00785164"/>
    <w:rsid w:val="007856ED"/>
    <w:rsid w:val="0079026E"/>
    <w:rsid w:val="00790586"/>
    <w:rsid w:val="0079081D"/>
    <w:rsid w:val="0079196D"/>
    <w:rsid w:val="00794E11"/>
    <w:rsid w:val="007979D5"/>
    <w:rsid w:val="00797BD7"/>
    <w:rsid w:val="007A0E56"/>
    <w:rsid w:val="007A35DF"/>
    <w:rsid w:val="007A4A3C"/>
    <w:rsid w:val="007A71F2"/>
    <w:rsid w:val="007A7C62"/>
    <w:rsid w:val="007A7F7C"/>
    <w:rsid w:val="007B12C7"/>
    <w:rsid w:val="007B13FF"/>
    <w:rsid w:val="007B2E53"/>
    <w:rsid w:val="007B3298"/>
    <w:rsid w:val="007B3671"/>
    <w:rsid w:val="007B58A6"/>
    <w:rsid w:val="007B5C86"/>
    <w:rsid w:val="007B5E07"/>
    <w:rsid w:val="007B62FE"/>
    <w:rsid w:val="007B6716"/>
    <w:rsid w:val="007C0B6B"/>
    <w:rsid w:val="007C1043"/>
    <w:rsid w:val="007C12A5"/>
    <w:rsid w:val="007C12D2"/>
    <w:rsid w:val="007C4FAD"/>
    <w:rsid w:val="007C5BCB"/>
    <w:rsid w:val="007C64E8"/>
    <w:rsid w:val="007C66B7"/>
    <w:rsid w:val="007C74B7"/>
    <w:rsid w:val="007C79E6"/>
    <w:rsid w:val="007C7DEE"/>
    <w:rsid w:val="007D03F9"/>
    <w:rsid w:val="007D1DD8"/>
    <w:rsid w:val="007D4123"/>
    <w:rsid w:val="007D54ED"/>
    <w:rsid w:val="007D7412"/>
    <w:rsid w:val="007D7D45"/>
    <w:rsid w:val="007E3AF4"/>
    <w:rsid w:val="007E4F25"/>
    <w:rsid w:val="007F17D2"/>
    <w:rsid w:val="007F1A46"/>
    <w:rsid w:val="007F26CD"/>
    <w:rsid w:val="007F38B5"/>
    <w:rsid w:val="007F4911"/>
    <w:rsid w:val="007F5E66"/>
    <w:rsid w:val="00803183"/>
    <w:rsid w:val="0080442E"/>
    <w:rsid w:val="008054AB"/>
    <w:rsid w:val="00806250"/>
    <w:rsid w:val="0080641B"/>
    <w:rsid w:val="00807464"/>
    <w:rsid w:val="00811658"/>
    <w:rsid w:val="00812483"/>
    <w:rsid w:val="00812C55"/>
    <w:rsid w:val="0081353C"/>
    <w:rsid w:val="00814953"/>
    <w:rsid w:val="00816A6C"/>
    <w:rsid w:val="0081705F"/>
    <w:rsid w:val="00817437"/>
    <w:rsid w:val="008178C6"/>
    <w:rsid w:val="00817CA8"/>
    <w:rsid w:val="00817CD4"/>
    <w:rsid w:val="0082262B"/>
    <w:rsid w:val="0082374F"/>
    <w:rsid w:val="00824921"/>
    <w:rsid w:val="00824998"/>
    <w:rsid w:val="00824AA2"/>
    <w:rsid w:val="00827A19"/>
    <w:rsid w:val="00827FBF"/>
    <w:rsid w:val="008303D0"/>
    <w:rsid w:val="00830B90"/>
    <w:rsid w:val="00831995"/>
    <w:rsid w:val="00831F34"/>
    <w:rsid w:val="00833353"/>
    <w:rsid w:val="00833A2A"/>
    <w:rsid w:val="008357DA"/>
    <w:rsid w:val="00835A2E"/>
    <w:rsid w:val="00840DD3"/>
    <w:rsid w:val="008410F5"/>
    <w:rsid w:val="0084239C"/>
    <w:rsid w:val="00845029"/>
    <w:rsid w:val="008450DB"/>
    <w:rsid w:val="00845A86"/>
    <w:rsid w:val="00845E55"/>
    <w:rsid w:val="00845F0C"/>
    <w:rsid w:val="00853DB1"/>
    <w:rsid w:val="00854108"/>
    <w:rsid w:val="00854747"/>
    <w:rsid w:val="00857F4C"/>
    <w:rsid w:val="0086171A"/>
    <w:rsid w:val="008624FB"/>
    <w:rsid w:val="00862ED6"/>
    <w:rsid w:val="00863512"/>
    <w:rsid w:val="008663A9"/>
    <w:rsid w:val="00866C07"/>
    <w:rsid w:val="00870D84"/>
    <w:rsid w:val="008714C9"/>
    <w:rsid w:val="008720E7"/>
    <w:rsid w:val="00873CB8"/>
    <w:rsid w:val="00874C96"/>
    <w:rsid w:val="00876E76"/>
    <w:rsid w:val="00881638"/>
    <w:rsid w:val="00882529"/>
    <w:rsid w:val="00884DA5"/>
    <w:rsid w:val="008862DB"/>
    <w:rsid w:val="00887644"/>
    <w:rsid w:val="00887C69"/>
    <w:rsid w:val="00890860"/>
    <w:rsid w:val="008909D2"/>
    <w:rsid w:val="00891985"/>
    <w:rsid w:val="00896549"/>
    <w:rsid w:val="008A0F98"/>
    <w:rsid w:val="008A1A08"/>
    <w:rsid w:val="008A29E8"/>
    <w:rsid w:val="008A38CB"/>
    <w:rsid w:val="008A3B7C"/>
    <w:rsid w:val="008A4668"/>
    <w:rsid w:val="008A5942"/>
    <w:rsid w:val="008A74AE"/>
    <w:rsid w:val="008B097B"/>
    <w:rsid w:val="008B0D57"/>
    <w:rsid w:val="008B1D62"/>
    <w:rsid w:val="008B5239"/>
    <w:rsid w:val="008B5E4D"/>
    <w:rsid w:val="008B6032"/>
    <w:rsid w:val="008B6A10"/>
    <w:rsid w:val="008B6C88"/>
    <w:rsid w:val="008B6EE2"/>
    <w:rsid w:val="008B7D5E"/>
    <w:rsid w:val="008C1625"/>
    <w:rsid w:val="008C1810"/>
    <w:rsid w:val="008C3377"/>
    <w:rsid w:val="008C39B4"/>
    <w:rsid w:val="008C488F"/>
    <w:rsid w:val="008C48FD"/>
    <w:rsid w:val="008D051F"/>
    <w:rsid w:val="008D063E"/>
    <w:rsid w:val="008D0972"/>
    <w:rsid w:val="008D1638"/>
    <w:rsid w:val="008D23A0"/>
    <w:rsid w:val="008D2A1B"/>
    <w:rsid w:val="008D3BD4"/>
    <w:rsid w:val="008D3D05"/>
    <w:rsid w:val="008D4648"/>
    <w:rsid w:val="008D619E"/>
    <w:rsid w:val="008D64DB"/>
    <w:rsid w:val="008D76D5"/>
    <w:rsid w:val="008D7C32"/>
    <w:rsid w:val="008E0C6C"/>
    <w:rsid w:val="008E4707"/>
    <w:rsid w:val="008E484F"/>
    <w:rsid w:val="008E4E5B"/>
    <w:rsid w:val="008E54AA"/>
    <w:rsid w:val="008E682E"/>
    <w:rsid w:val="008E7E31"/>
    <w:rsid w:val="008F03FD"/>
    <w:rsid w:val="008F0F7B"/>
    <w:rsid w:val="008F1CEC"/>
    <w:rsid w:val="008F236D"/>
    <w:rsid w:val="008F28D0"/>
    <w:rsid w:val="008F5B4E"/>
    <w:rsid w:val="0090028F"/>
    <w:rsid w:val="00900F79"/>
    <w:rsid w:val="00902E0F"/>
    <w:rsid w:val="00904051"/>
    <w:rsid w:val="0090465C"/>
    <w:rsid w:val="009046DF"/>
    <w:rsid w:val="0090493F"/>
    <w:rsid w:val="00904A2A"/>
    <w:rsid w:val="0090530B"/>
    <w:rsid w:val="0090622A"/>
    <w:rsid w:val="00906556"/>
    <w:rsid w:val="00907193"/>
    <w:rsid w:val="00910C6B"/>
    <w:rsid w:val="009119C8"/>
    <w:rsid w:val="00912CB7"/>
    <w:rsid w:val="00912E32"/>
    <w:rsid w:val="009131F1"/>
    <w:rsid w:val="0091547D"/>
    <w:rsid w:val="0091734B"/>
    <w:rsid w:val="009179BF"/>
    <w:rsid w:val="00920657"/>
    <w:rsid w:val="00920D48"/>
    <w:rsid w:val="00921ACA"/>
    <w:rsid w:val="009221AD"/>
    <w:rsid w:val="0092359B"/>
    <w:rsid w:val="00924AE9"/>
    <w:rsid w:val="00925A6C"/>
    <w:rsid w:val="009317AF"/>
    <w:rsid w:val="00933A54"/>
    <w:rsid w:val="00934F0D"/>
    <w:rsid w:val="009350AA"/>
    <w:rsid w:val="009356A3"/>
    <w:rsid w:val="00935EED"/>
    <w:rsid w:val="00940309"/>
    <w:rsid w:val="00940CA2"/>
    <w:rsid w:val="00940CCF"/>
    <w:rsid w:val="00944DDE"/>
    <w:rsid w:val="00945970"/>
    <w:rsid w:val="00946623"/>
    <w:rsid w:val="00946B5A"/>
    <w:rsid w:val="0095092E"/>
    <w:rsid w:val="00952705"/>
    <w:rsid w:val="00952750"/>
    <w:rsid w:val="00952CF1"/>
    <w:rsid w:val="009534BF"/>
    <w:rsid w:val="00953EEE"/>
    <w:rsid w:val="009564DF"/>
    <w:rsid w:val="0095766D"/>
    <w:rsid w:val="00957F7F"/>
    <w:rsid w:val="009609A2"/>
    <w:rsid w:val="009628C0"/>
    <w:rsid w:val="00962F6F"/>
    <w:rsid w:val="0096343C"/>
    <w:rsid w:val="0096477B"/>
    <w:rsid w:val="00964B69"/>
    <w:rsid w:val="00964ED5"/>
    <w:rsid w:val="009657B8"/>
    <w:rsid w:val="0096585F"/>
    <w:rsid w:val="00970E7A"/>
    <w:rsid w:val="009717D3"/>
    <w:rsid w:val="00971E83"/>
    <w:rsid w:val="009726D2"/>
    <w:rsid w:val="00980D73"/>
    <w:rsid w:val="009829FC"/>
    <w:rsid w:val="0098366D"/>
    <w:rsid w:val="00986062"/>
    <w:rsid w:val="009877BC"/>
    <w:rsid w:val="0099096A"/>
    <w:rsid w:val="00990A40"/>
    <w:rsid w:val="00990D0D"/>
    <w:rsid w:val="009936C9"/>
    <w:rsid w:val="0099399A"/>
    <w:rsid w:val="0099760F"/>
    <w:rsid w:val="009A05B3"/>
    <w:rsid w:val="009A1C1C"/>
    <w:rsid w:val="009A5F61"/>
    <w:rsid w:val="009A6E59"/>
    <w:rsid w:val="009B0111"/>
    <w:rsid w:val="009B1337"/>
    <w:rsid w:val="009B30D3"/>
    <w:rsid w:val="009B3269"/>
    <w:rsid w:val="009B36A0"/>
    <w:rsid w:val="009B5925"/>
    <w:rsid w:val="009B627D"/>
    <w:rsid w:val="009B6AB8"/>
    <w:rsid w:val="009C067D"/>
    <w:rsid w:val="009C0D6A"/>
    <w:rsid w:val="009C0FD6"/>
    <w:rsid w:val="009C11A6"/>
    <w:rsid w:val="009C24AC"/>
    <w:rsid w:val="009C6925"/>
    <w:rsid w:val="009C7832"/>
    <w:rsid w:val="009D37B4"/>
    <w:rsid w:val="009D4A91"/>
    <w:rsid w:val="009D5431"/>
    <w:rsid w:val="009D5A5E"/>
    <w:rsid w:val="009E014E"/>
    <w:rsid w:val="009E0AFA"/>
    <w:rsid w:val="009E127A"/>
    <w:rsid w:val="009E27C6"/>
    <w:rsid w:val="009E7642"/>
    <w:rsid w:val="009F0649"/>
    <w:rsid w:val="009F08B8"/>
    <w:rsid w:val="009F0D52"/>
    <w:rsid w:val="009F2235"/>
    <w:rsid w:val="009F4076"/>
    <w:rsid w:val="009F4890"/>
    <w:rsid w:val="009F58ED"/>
    <w:rsid w:val="00A00CD8"/>
    <w:rsid w:val="00A02A92"/>
    <w:rsid w:val="00A03DBA"/>
    <w:rsid w:val="00A11F8B"/>
    <w:rsid w:val="00A13837"/>
    <w:rsid w:val="00A14384"/>
    <w:rsid w:val="00A14596"/>
    <w:rsid w:val="00A14B72"/>
    <w:rsid w:val="00A161B0"/>
    <w:rsid w:val="00A202B3"/>
    <w:rsid w:val="00A20F0F"/>
    <w:rsid w:val="00A24967"/>
    <w:rsid w:val="00A24CE3"/>
    <w:rsid w:val="00A26177"/>
    <w:rsid w:val="00A26BD8"/>
    <w:rsid w:val="00A36CFD"/>
    <w:rsid w:val="00A41BD9"/>
    <w:rsid w:val="00A4256E"/>
    <w:rsid w:val="00A43ED4"/>
    <w:rsid w:val="00A44AB9"/>
    <w:rsid w:val="00A50DFC"/>
    <w:rsid w:val="00A51D9E"/>
    <w:rsid w:val="00A53823"/>
    <w:rsid w:val="00A539F0"/>
    <w:rsid w:val="00A53B1D"/>
    <w:rsid w:val="00A546DD"/>
    <w:rsid w:val="00A55B90"/>
    <w:rsid w:val="00A55E43"/>
    <w:rsid w:val="00A562D8"/>
    <w:rsid w:val="00A56F35"/>
    <w:rsid w:val="00A61600"/>
    <w:rsid w:val="00A638D8"/>
    <w:rsid w:val="00A7431F"/>
    <w:rsid w:val="00A74949"/>
    <w:rsid w:val="00A761FD"/>
    <w:rsid w:val="00A76E45"/>
    <w:rsid w:val="00A834D5"/>
    <w:rsid w:val="00A8666B"/>
    <w:rsid w:val="00A8689C"/>
    <w:rsid w:val="00A86B74"/>
    <w:rsid w:val="00A87780"/>
    <w:rsid w:val="00A90B9E"/>
    <w:rsid w:val="00A90E37"/>
    <w:rsid w:val="00A91551"/>
    <w:rsid w:val="00A92FDB"/>
    <w:rsid w:val="00A930C2"/>
    <w:rsid w:val="00A93973"/>
    <w:rsid w:val="00A94B24"/>
    <w:rsid w:val="00A94F3E"/>
    <w:rsid w:val="00A9532D"/>
    <w:rsid w:val="00A95A5E"/>
    <w:rsid w:val="00A96096"/>
    <w:rsid w:val="00A96FF5"/>
    <w:rsid w:val="00A9723E"/>
    <w:rsid w:val="00A97775"/>
    <w:rsid w:val="00AA008E"/>
    <w:rsid w:val="00AA0415"/>
    <w:rsid w:val="00AA07AA"/>
    <w:rsid w:val="00AA13C4"/>
    <w:rsid w:val="00AA3C9A"/>
    <w:rsid w:val="00AA5050"/>
    <w:rsid w:val="00AA5FFC"/>
    <w:rsid w:val="00AA7A13"/>
    <w:rsid w:val="00AB0996"/>
    <w:rsid w:val="00AB0B7B"/>
    <w:rsid w:val="00AB0BE8"/>
    <w:rsid w:val="00AB0EF6"/>
    <w:rsid w:val="00AB18EE"/>
    <w:rsid w:val="00AB1F8A"/>
    <w:rsid w:val="00AB4B4B"/>
    <w:rsid w:val="00AB746D"/>
    <w:rsid w:val="00AB7AA7"/>
    <w:rsid w:val="00AC048B"/>
    <w:rsid w:val="00AC0E25"/>
    <w:rsid w:val="00AC0EDA"/>
    <w:rsid w:val="00AC1389"/>
    <w:rsid w:val="00AC15DA"/>
    <w:rsid w:val="00AC2986"/>
    <w:rsid w:val="00AC2B8D"/>
    <w:rsid w:val="00AC2F46"/>
    <w:rsid w:val="00AC3441"/>
    <w:rsid w:val="00AC5AF8"/>
    <w:rsid w:val="00AC63EA"/>
    <w:rsid w:val="00AC6A80"/>
    <w:rsid w:val="00AC74FB"/>
    <w:rsid w:val="00AC770E"/>
    <w:rsid w:val="00AD0284"/>
    <w:rsid w:val="00AD1509"/>
    <w:rsid w:val="00AD444C"/>
    <w:rsid w:val="00AD45EA"/>
    <w:rsid w:val="00AD59B1"/>
    <w:rsid w:val="00AD6779"/>
    <w:rsid w:val="00AD6A8D"/>
    <w:rsid w:val="00AE1894"/>
    <w:rsid w:val="00AE26C3"/>
    <w:rsid w:val="00AE43FF"/>
    <w:rsid w:val="00AE60E1"/>
    <w:rsid w:val="00AE6339"/>
    <w:rsid w:val="00AE6BA6"/>
    <w:rsid w:val="00AE7B49"/>
    <w:rsid w:val="00AF0CF9"/>
    <w:rsid w:val="00AF127D"/>
    <w:rsid w:val="00AF1820"/>
    <w:rsid w:val="00AF1BED"/>
    <w:rsid w:val="00AF3436"/>
    <w:rsid w:val="00AF4347"/>
    <w:rsid w:val="00AF483F"/>
    <w:rsid w:val="00AF4F1E"/>
    <w:rsid w:val="00AF623A"/>
    <w:rsid w:val="00AF7F54"/>
    <w:rsid w:val="00B00AB5"/>
    <w:rsid w:val="00B00D12"/>
    <w:rsid w:val="00B01ED2"/>
    <w:rsid w:val="00B022DD"/>
    <w:rsid w:val="00B0288A"/>
    <w:rsid w:val="00B02F83"/>
    <w:rsid w:val="00B03024"/>
    <w:rsid w:val="00B05CBF"/>
    <w:rsid w:val="00B05DA0"/>
    <w:rsid w:val="00B0699A"/>
    <w:rsid w:val="00B1260A"/>
    <w:rsid w:val="00B1267B"/>
    <w:rsid w:val="00B12A13"/>
    <w:rsid w:val="00B12D24"/>
    <w:rsid w:val="00B13EEC"/>
    <w:rsid w:val="00B15058"/>
    <w:rsid w:val="00B15522"/>
    <w:rsid w:val="00B168D9"/>
    <w:rsid w:val="00B209FA"/>
    <w:rsid w:val="00B21A2A"/>
    <w:rsid w:val="00B22A4A"/>
    <w:rsid w:val="00B23B09"/>
    <w:rsid w:val="00B26B87"/>
    <w:rsid w:val="00B26D66"/>
    <w:rsid w:val="00B26DB4"/>
    <w:rsid w:val="00B26F1E"/>
    <w:rsid w:val="00B312F6"/>
    <w:rsid w:val="00B32D50"/>
    <w:rsid w:val="00B32FA3"/>
    <w:rsid w:val="00B338FF"/>
    <w:rsid w:val="00B33918"/>
    <w:rsid w:val="00B33D63"/>
    <w:rsid w:val="00B40213"/>
    <w:rsid w:val="00B40770"/>
    <w:rsid w:val="00B432FF"/>
    <w:rsid w:val="00B45028"/>
    <w:rsid w:val="00B461BB"/>
    <w:rsid w:val="00B52CC8"/>
    <w:rsid w:val="00B52D91"/>
    <w:rsid w:val="00B546BC"/>
    <w:rsid w:val="00B54DAE"/>
    <w:rsid w:val="00B55228"/>
    <w:rsid w:val="00B55258"/>
    <w:rsid w:val="00B56370"/>
    <w:rsid w:val="00B564C3"/>
    <w:rsid w:val="00B67707"/>
    <w:rsid w:val="00B67B71"/>
    <w:rsid w:val="00B70475"/>
    <w:rsid w:val="00B70907"/>
    <w:rsid w:val="00B71CEA"/>
    <w:rsid w:val="00B73493"/>
    <w:rsid w:val="00B73863"/>
    <w:rsid w:val="00B7445B"/>
    <w:rsid w:val="00B75272"/>
    <w:rsid w:val="00B75401"/>
    <w:rsid w:val="00B763BB"/>
    <w:rsid w:val="00B76699"/>
    <w:rsid w:val="00B77DA6"/>
    <w:rsid w:val="00B8292D"/>
    <w:rsid w:val="00B86230"/>
    <w:rsid w:val="00B8699C"/>
    <w:rsid w:val="00B86CF0"/>
    <w:rsid w:val="00B87FF9"/>
    <w:rsid w:val="00B910DD"/>
    <w:rsid w:val="00B927CC"/>
    <w:rsid w:val="00B92D3A"/>
    <w:rsid w:val="00B92F7C"/>
    <w:rsid w:val="00B9354F"/>
    <w:rsid w:val="00B9495A"/>
    <w:rsid w:val="00BA2CFC"/>
    <w:rsid w:val="00BA382B"/>
    <w:rsid w:val="00BA3CB2"/>
    <w:rsid w:val="00BA6660"/>
    <w:rsid w:val="00BA7F1F"/>
    <w:rsid w:val="00BB08F7"/>
    <w:rsid w:val="00BB1FF4"/>
    <w:rsid w:val="00BB20E4"/>
    <w:rsid w:val="00BB3599"/>
    <w:rsid w:val="00BB6204"/>
    <w:rsid w:val="00BC3B85"/>
    <w:rsid w:val="00BC4B8B"/>
    <w:rsid w:val="00BC6121"/>
    <w:rsid w:val="00BD0534"/>
    <w:rsid w:val="00BD0E61"/>
    <w:rsid w:val="00BD1711"/>
    <w:rsid w:val="00BD1E09"/>
    <w:rsid w:val="00BD1FF7"/>
    <w:rsid w:val="00BD35EA"/>
    <w:rsid w:val="00BD5077"/>
    <w:rsid w:val="00BD6EBC"/>
    <w:rsid w:val="00BD7B51"/>
    <w:rsid w:val="00BD7E59"/>
    <w:rsid w:val="00BE06A1"/>
    <w:rsid w:val="00BE1A2E"/>
    <w:rsid w:val="00BE2D9A"/>
    <w:rsid w:val="00BE4773"/>
    <w:rsid w:val="00BE47F2"/>
    <w:rsid w:val="00BE4954"/>
    <w:rsid w:val="00BE4D94"/>
    <w:rsid w:val="00BE543E"/>
    <w:rsid w:val="00BE71F1"/>
    <w:rsid w:val="00BF1B33"/>
    <w:rsid w:val="00BF5593"/>
    <w:rsid w:val="00BF5739"/>
    <w:rsid w:val="00BF583D"/>
    <w:rsid w:val="00BF58EE"/>
    <w:rsid w:val="00BF591D"/>
    <w:rsid w:val="00BF68C4"/>
    <w:rsid w:val="00BF7109"/>
    <w:rsid w:val="00BF7CDE"/>
    <w:rsid w:val="00C00448"/>
    <w:rsid w:val="00C02D2A"/>
    <w:rsid w:val="00C03F28"/>
    <w:rsid w:val="00C05336"/>
    <w:rsid w:val="00C056E9"/>
    <w:rsid w:val="00C05BB9"/>
    <w:rsid w:val="00C06251"/>
    <w:rsid w:val="00C07D22"/>
    <w:rsid w:val="00C1090B"/>
    <w:rsid w:val="00C1299E"/>
    <w:rsid w:val="00C154C5"/>
    <w:rsid w:val="00C15CBD"/>
    <w:rsid w:val="00C167BB"/>
    <w:rsid w:val="00C20A2B"/>
    <w:rsid w:val="00C213DC"/>
    <w:rsid w:val="00C2254E"/>
    <w:rsid w:val="00C23226"/>
    <w:rsid w:val="00C246DF"/>
    <w:rsid w:val="00C26E19"/>
    <w:rsid w:val="00C27390"/>
    <w:rsid w:val="00C3077E"/>
    <w:rsid w:val="00C32C61"/>
    <w:rsid w:val="00C337A5"/>
    <w:rsid w:val="00C34628"/>
    <w:rsid w:val="00C350DA"/>
    <w:rsid w:val="00C35A03"/>
    <w:rsid w:val="00C36F7C"/>
    <w:rsid w:val="00C37B8E"/>
    <w:rsid w:val="00C412DD"/>
    <w:rsid w:val="00C416C7"/>
    <w:rsid w:val="00C420F9"/>
    <w:rsid w:val="00C42736"/>
    <w:rsid w:val="00C44342"/>
    <w:rsid w:val="00C46277"/>
    <w:rsid w:val="00C46BEA"/>
    <w:rsid w:val="00C46C79"/>
    <w:rsid w:val="00C47EDF"/>
    <w:rsid w:val="00C50517"/>
    <w:rsid w:val="00C52784"/>
    <w:rsid w:val="00C52CB9"/>
    <w:rsid w:val="00C5576D"/>
    <w:rsid w:val="00C55C67"/>
    <w:rsid w:val="00C56D20"/>
    <w:rsid w:val="00C57E0F"/>
    <w:rsid w:val="00C60B8C"/>
    <w:rsid w:val="00C62420"/>
    <w:rsid w:val="00C63E48"/>
    <w:rsid w:val="00C665E8"/>
    <w:rsid w:val="00C665F2"/>
    <w:rsid w:val="00C674D7"/>
    <w:rsid w:val="00C72010"/>
    <w:rsid w:val="00C72568"/>
    <w:rsid w:val="00C72A90"/>
    <w:rsid w:val="00C73EE9"/>
    <w:rsid w:val="00C74BD4"/>
    <w:rsid w:val="00C760E7"/>
    <w:rsid w:val="00C762A5"/>
    <w:rsid w:val="00C76C5E"/>
    <w:rsid w:val="00C7790F"/>
    <w:rsid w:val="00C77F66"/>
    <w:rsid w:val="00C808ED"/>
    <w:rsid w:val="00C8113C"/>
    <w:rsid w:val="00C8153B"/>
    <w:rsid w:val="00C81FD2"/>
    <w:rsid w:val="00C8343A"/>
    <w:rsid w:val="00C83CB1"/>
    <w:rsid w:val="00C85CFD"/>
    <w:rsid w:val="00C87688"/>
    <w:rsid w:val="00C91075"/>
    <w:rsid w:val="00C912EB"/>
    <w:rsid w:val="00C91B04"/>
    <w:rsid w:val="00C9260A"/>
    <w:rsid w:val="00C92E02"/>
    <w:rsid w:val="00C93044"/>
    <w:rsid w:val="00C93164"/>
    <w:rsid w:val="00C933D8"/>
    <w:rsid w:val="00C946FE"/>
    <w:rsid w:val="00C94DAE"/>
    <w:rsid w:val="00C96B7F"/>
    <w:rsid w:val="00CA04AB"/>
    <w:rsid w:val="00CA4899"/>
    <w:rsid w:val="00CA53BC"/>
    <w:rsid w:val="00CA6B46"/>
    <w:rsid w:val="00CA71F0"/>
    <w:rsid w:val="00CA7ED5"/>
    <w:rsid w:val="00CB320C"/>
    <w:rsid w:val="00CB32F9"/>
    <w:rsid w:val="00CB4639"/>
    <w:rsid w:val="00CB4DDA"/>
    <w:rsid w:val="00CB5445"/>
    <w:rsid w:val="00CB709D"/>
    <w:rsid w:val="00CB70DD"/>
    <w:rsid w:val="00CB7FD4"/>
    <w:rsid w:val="00CC120E"/>
    <w:rsid w:val="00CC1C7C"/>
    <w:rsid w:val="00CC215F"/>
    <w:rsid w:val="00CC28CC"/>
    <w:rsid w:val="00CC3D2A"/>
    <w:rsid w:val="00CC3E06"/>
    <w:rsid w:val="00CC6BC2"/>
    <w:rsid w:val="00CC7411"/>
    <w:rsid w:val="00CD097F"/>
    <w:rsid w:val="00CD0FA8"/>
    <w:rsid w:val="00CD12B0"/>
    <w:rsid w:val="00CD3040"/>
    <w:rsid w:val="00CD492B"/>
    <w:rsid w:val="00CD5082"/>
    <w:rsid w:val="00CD5CB1"/>
    <w:rsid w:val="00CD6809"/>
    <w:rsid w:val="00CD6A6B"/>
    <w:rsid w:val="00CD709E"/>
    <w:rsid w:val="00CD7625"/>
    <w:rsid w:val="00CE07FB"/>
    <w:rsid w:val="00CE1467"/>
    <w:rsid w:val="00CE2BDA"/>
    <w:rsid w:val="00CE2E6F"/>
    <w:rsid w:val="00CE391E"/>
    <w:rsid w:val="00CE3A10"/>
    <w:rsid w:val="00CE42F1"/>
    <w:rsid w:val="00CE4954"/>
    <w:rsid w:val="00CE4CB3"/>
    <w:rsid w:val="00CE5312"/>
    <w:rsid w:val="00CE60F2"/>
    <w:rsid w:val="00CE6E5B"/>
    <w:rsid w:val="00CF3901"/>
    <w:rsid w:val="00CF7383"/>
    <w:rsid w:val="00CF7FA2"/>
    <w:rsid w:val="00D00048"/>
    <w:rsid w:val="00D01302"/>
    <w:rsid w:val="00D01EF2"/>
    <w:rsid w:val="00D04416"/>
    <w:rsid w:val="00D056CF"/>
    <w:rsid w:val="00D05787"/>
    <w:rsid w:val="00D06E08"/>
    <w:rsid w:val="00D101C2"/>
    <w:rsid w:val="00D1035A"/>
    <w:rsid w:val="00D11254"/>
    <w:rsid w:val="00D13819"/>
    <w:rsid w:val="00D159CF"/>
    <w:rsid w:val="00D161ED"/>
    <w:rsid w:val="00D21784"/>
    <w:rsid w:val="00D21A29"/>
    <w:rsid w:val="00D22027"/>
    <w:rsid w:val="00D22342"/>
    <w:rsid w:val="00D223B8"/>
    <w:rsid w:val="00D23175"/>
    <w:rsid w:val="00D25608"/>
    <w:rsid w:val="00D25AAD"/>
    <w:rsid w:val="00D25B11"/>
    <w:rsid w:val="00D262FD"/>
    <w:rsid w:val="00D26DEF"/>
    <w:rsid w:val="00D313E5"/>
    <w:rsid w:val="00D318AD"/>
    <w:rsid w:val="00D33567"/>
    <w:rsid w:val="00D33ED5"/>
    <w:rsid w:val="00D35515"/>
    <w:rsid w:val="00D3586C"/>
    <w:rsid w:val="00D426FA"/>
    <w:rsid w:val="00D42A26"/>
    <w:rsid w:val="00D4374B"/>
    <w:rsid w:val="00D472C5"/>
    <w:rsid w:val="00D4759B"/>
    <w:rsid w:val="00D53F6C"/>
    <w:rsid w:val="00D5462E"/>
    <w:rsid w:val="00D54BFE"/>
    <w:rsid w:val="00D55407"/>
    <w:rsid w:val="00D55B67"/>
    <w:rsid w:val="00D55B74"/>
    <w:rsid w:val="00D56E2C"/>
    <w:rsid w:val="00D571A4"/>
    <w:rsid w:val="00D616B9"/>
    <w:rsid w:val="00D6337E"/>
    <w:rsid w:val="00D6375C"/>
    <w:rsid w:val="00D64971"/>
    <w:rsid w:val="00D6703A"/>
    <w:rsid w:val="00D6780D"/>
    <w:rsid w:val="00D7041D"/>
    <w:rsid w:val="00D708CE"/>
    <w:rsid w:val="00D717D3"/>
    <w:rsid w:val="00D71A1C"/>
    <w:rsid w:val="00D7211A"/>
    <w:rsid w:val="00D72B35"/>
    <w:rsid w:val="00D738D2"/>
    <w:rsid w:val="00D77F1A"/>
    <w:rsid w:val="00D8072C"/>
    <w:rsid w:val="00D80984"/>
    <w:rsid w:val="00D82F2B"/>
    <w:rsid w:val="00D8669E"/>
    <w:rsid w:val="00D90642"/>
    <w:rsid w:val="00D90A65"/>
    <w:rsid w:val="00D91DD5"/>
    <w:rsid w:val="00D92691"/>
    <w:rsid w:val="00D95356"/>
    <w:rsid w:val="00D95AA5"/>
    <w:rsid w:val="00D96EBF"/>
    <w:rsid w:val="00D9735F"/>
    <w:rsid w:val="00DA11F6"/>
    <w:rsid w:val="00DA1D88"/>
    <w:rsid w:val="00DA2763"/>
    <w:rsid w:val="00DA7BB2"/>
    <w:rsid w:val="00DB0808"/>
    <w:rsid w:val="00DB096F"/>
    <w:rsid w:val="00DB13C0"/>
    <w:rsid w:val="00DB6644"/>
    <w:rsid w:val="00DB689A"/>
    <w:rsid w:val="00DB7F89"/>
    <w:rsid w:val="00DC048A"/>
    <w:rsid w:val="00DC0B33"/>
    <w:rsid w:val="00DC0D1C"/>
    <w:rsid w:val="00DC2DC1"/>
    <w:rsid w:val="00DC5C46"/>
    <w:rsid w:val="00DC6F71"/>
    <w:rsid w:val="00DD0832"/>
    <w:rsid w:val="00DD0F98"/>
    <w:rsid w:val="00DD5CEA"/>
    <w:rsid w:val="00DD6A89"/>
    <w:rsid w:val="00DE0132"/>
    <w:rsid w:val="00DE1B41"/>
    <w:rsid w:val="00DE1D58"/>
    <w:rsid w:val="00DE2AAD"/>
    <w:rsid w:val="00DE2AAF"/>
    <w:rsid w:val="00DE5EA7"/>
    <w:rsid w:val="00DE6C45"/>
    <w:rsid w:val="00DE7DA8"/>
    <w:rsid w:val="00DF12AF"/>
    <w:rsid w:val="00DF2114"/>
    <w:rsid w:val="00DF59C0"/>
    <w:rsid w:val="00DF5A00"/>
    <w:rsid w:val="00DF61AA"/>
    <w:rsid w:val="00DF6283"/>
    <w:rsid w:val="00DF73F6"/>
    <w:rsid w:val="00E0135A"/>
    <w:rsid w:val="00E01EC2"/>
    <w:rsid w:val="00E022F1"/>
    <w:rsid w:val="00E02D3C"/>
    <w:rsid w:val="00E04C69"/>
    <w:rsid w:val="00E04D73"/>
    <w:rsid w:val="00E07D67"/>
    <w:rsid w:val="00E10618"/>
    <w:rsid w:val="00E11844"/>
    <w:rsid w:val="00E12A3F"/>
    <w:rsid w:val="00E12B70"/>
    <w:rsid w:val="00E1441A"/>
    <w:rsid w:val="00E167D3"/>
    <w:rsid w:val="00E17CE9"/>
    <w:rsid w:val="00E21C8A"/>
    <w:rsid w:val="00E25757"/>
    <w:rsid w:val="00E26932"/>
    <w:rsid w:val="00E2761E"/>
    <w:rsid w:val="00E301D3"/>
    <w:rsid w:val="00E32FE0"/>
    <w:rsid w:val="00E342FF"/>
    <w:rsid w:val="00E36CA8"/>
    <w:rsid w:val="00E375D0"/>
    <w:rsid w:val="00E37D5D"/>
    <w:rsid w:val="00E4075C"/>
    <w:rsid w:val="00E42E5E"/>
    <w:rsid w:val="00E42EEB"/>
    <w:rsid w:val="00E4603E"/>
    <w:rsid w:val="00E52A34"/>
    <w:rsid w:val="00E53047"/>
    <w:rsid w:val="00E549F9"/>
    <w:rsid w:val="00E564E5"/>
    <w:rsid w:val="00E57542"/>
    <w:rsid w:val="00E606DA"/>
    <w:rsid w:val="00E60822"/>
    <w:rsid w:val="00E608B4"/>
    <w:rsid w:val="00E62077"/>
    <w:rsid w:val="00E631AE"/>
    <w:rsid w:val="00E6362B"/>
    <w:rsid w:val="00E63F21"/>
    <w:rsid w:val="00E64502"/>
    <w:rsid w:val="00E667C4"/>
    <w:rsid w:val="00E678A6"/>
    <w:rsid w:val="00E70B73"/>
    <w:rsid w:val="00E721AA"/>
    <w:rsid w:val="00E729EE"/>
    <w:rsid w:val="00E74EF2"/>
    <w:rsid w:val="00E75D5B"/>
    <w:rsid w:val="00E762C6"/>
    <w:rsid w:val="00E77039"/>
    <w:rsid w:val="00E803CB"/>
    <w:rsid w:val="00E803D1"/>
    <w:rsid w:val="00E81580"/>
    <w:rsid w:val="00E822D1"/>
    <w:rsid w:val="00E83B7D"/>
    <w:rsid w:val="00E83E65"/>
    <w:rsid w:val="00E8565D"/>
    <w:rsid w:val="00E86AE6"/>
    <w:rsid w:val="00E9026B"/>
    <w:rsid w:val="00E9093D"/>
    <w:rsid w:val="00E90B33"/>
    <w:rsid w:val="00E91A32"/>
    <w:rsid w:val="00E92783"/>
    <w:rsid w:val="00E92A81"/>
    <w:rsid w:val="00E933E6"/>
    <w:rsid w:val="00E93E6F"/>
    <w:rsid w:val="00E950DD"/>
    <w:rsid w:val="00E9695C"/>
    <w:rsid w:val="00E977FB"/>
    <w:rsid w:val="00E97D9F"/>
    <w:rsid w:val="00EA20D4"/>
    <w:rsid w:val="00EA21DD"/>
    <w:rsid w:val="00EA23AA"/>
    <w:rsid w:val="00EA3D5C"/>
    <w:rsid w:val="00EA498B"/>
    <w:rsid w:val="00EA539A"/>
    <w:rsid w:val="00EA5555"/>
    <w:rsid w:val="00EA5705"/>
    <w:rsid w:val="00EA5DE0"/>
    <w:rsid w:val="00EA5F98"/>
    <w:rsid w:val="00EA68A3"/>
    <w:rsid w:val="00EB0362"/>
    <w:rsid w:val="00EB187B"/>
    <w:rsid w:val="00EB18AF"/>
    <w:rsid w:val="00EB1AE9"/>
    <w:rsid w:val="00EB22F2"/>
    <w:rsid w:val="00EB2E38"/>
    <w:rsid w:val="00EB2E44"/>
    <w:rsid w:val="00EB4EAD"/>
    <w:rsid w:val="00EB5F15"/>
    <w:rsid w:val="00EB60BF"/>
    <w:rsid w:val="00EC34CE"/>
    <w:rsid w:val="00EC4186"/>
    <w:rsid w:val="00EC5558"/>
    <w:rsid w:val="00EC6AC0"/>
    <w:rsid w:val="00EC6B8A"/>
    <w:rsid w:val="00EC7ABB"/>
    <w:rsid w:val="00ED1F59"/>
    <w:rsid w:val="00ED20CA"/>
    <w:rsid w:val="00ED2649"/>
    <w:rsid w:val="00ED453C"/>
    <w:rsid w:val="00ED53FB"/>
    <w:rsid w:val="00ED5521"/>
    <w:rsid w:val="00ED69AD"/>
    <w:rsid w:val="00ED6EAD"/>
    <w:rsid w:val="00ED6EE5"/>
    <w:rsid w:val="00ED7519"/>
    <w:rsid w:val="00EE0B4B"/>
    <w:rsid w:val="00EE3A00"/>
    <w:rsid w:val="00EE4406"/>
    <w:rsid w:val="00EE51B5"/>
    <w:rsid w:val="00EE58D3"/>
    <w:rsid w:val="00EE7A30"/>
    <w:rsid w:val="00EF24BD"/>
    <w:rsid w:val="00EF3C6B"/>
    <w:rsid w:val="00EF49FD"/>
    <w:rsid w:val="00EF5FA5"/>
    <w:rsid w:val="00F00299"/>
    <w:rsid w:val="00F007D4"/>
    <w:rsid w:val="00F02D74"/>
    <w:rsid w:val="00F02E14"/>
    <w:rsid w:val="00F05730"/>
    <w:rsid w:val="00F060AD"/>
    <w:rsid w:val="00F06476"/>
    <w:rsid w:val="00F11485"/>
    <w:rsid w:val="00F11BD3"/>
    <w:rsid w:val="00F12A22"/>
    <w:rsid w:val="00F132E1"/>
    <w:rsid w:val="00F13452"/>
    <w:rsid w:val="00F13634"/>
    <w:rsid w:val="00F13C6D"/>
    <w:rsid w:val="00F14CB2"/>
    <w:rsid w:val="00F15578"/>
    <w:rsid w:val="00F15A4E"/>
    <w:rsid w:val="00F15DCF"/>
    <w:rsid w:val="00F16356"/>
    <w:rsid w:val="00F17573"/>
    <w:rsid w:val="00F17AC2"/>
    <w:rsid w:val="00F2123A"/>
    <w:rsid w:val="00F216E6"/>
    <w:rsid w:val="00F21DEC"/>
    <w:rsid w:val="00F27532"/>
    <w:rsid w:val="00F27DFD"/>
    <w:rsid w:val="00F3544E"/>
    <w:rsid w:val="00F36D75"/>
    <w:rsid w:val="00F36EE9"/>
    <w:rsid w:val="00F36F30"/>
    <w:rsid w:val="00F44454"/>
    <w:rsid w:val="00F451E9"/>
    <w:rsid w:val="00F45431"/>
    <w:rsid w:val="00F4660A"/>
    <w:rsid w:val="00F475CC"/>
    <w:rsid w:val="00F47C04"/>
    <w:rsid w:val="00F5020C"/>
    <w:rsid w:val="00F52075"/>
    <w:rsid w:val="00F53B93"/>
    <w:rsid w:val="00F57217"/>
    <w:rsid w:val="00F6019E"/>
    <w:rsid w:val="00F60C9B"/>
    <w:rsid w:val="00F6109D"/>
    <w:rsid w:val="00F61E89"/>
    <w:rsid w:val="00F61F7A"/>
    <w:rsid w:val="00F624C2"/>
    <w:rsid w:val="00F628ED"/>
    <w:rsid w:val="00F62C65"/>
    <w:rsid w:val="00F6453B"/>
    <w:rsid w:val="00F64967"/>
    <w:rsid w:val="00F659DE"/>
    <w:rsid w:val="00F70527"/>
    <w:rsid w:val="00F72EA7"/>
    <w:rsid w:val="00F73FB8"/>
    <w:rsid w:val="00F74AA1"/>
    <w:rsid w:val="00F74AA8"/>
    <w:rsid w:val="00F760F6"/>
    <w:rsid w:val="00F76F25"/>
    <w:rsid w:val="00F77157"/>
    <w:rsid w:val="00F8172E"/>
    <w:rsid w:val="00F832EC"/>
    <w:rsid w:val="00F83EF6"/>
    <w:rsid w:val="00F87147"/>
    <w:rsid w:val="00F87508"/>
    <w:rsid w:val="00F90371"/>
    <w:rsid w:val="00F9086A"/>
    <w:rsid w:val="00F91C1F"/>
    <w:rsid w:val="00F91F5F"/>
    <w:rsid w:val="00F930D7"/>
    <w:rsid w:val="00F950A4"/>
    <w:rsid w:val="00F96CE1"/>
    <w:rsid w:val="00FA00CE"/>
    <w:rsid w:val="00FA0891"/>
    <w:rsid w:val="00FA1291"/>
    <w:rsid w:val="00FA33F4"/>
    <w:rsid w:val="00FA50D0"/>
    <w:rsid w:val="00FA5A7D"/>
    <w:rsid w:val="00FA5B70"/>
    <w:rsid w:val="00FA6A59"/>
    <w:rsid w:val="00FA7495"/>
    <w:rsid w:val="00FA74DA"/>
    <w:rsid w:val="00FB017F"/>
    <w:rsid w:val="00FB1D20"/>
    <w:rsid w:val="00FB3095"/>
    <w:rsid w:val="00FB3611"/>
    <w:rsid w:val="00FB60A1"/>
    <w:rsid w:val="00FB68A5"/>
    <w:rsid w:val="00FB768C"/>
    <w:rsid w:val="00FC00A7"/>
    <w:rsid w:val="00FC3F44"/>
    <w:rsid w:val="00FC70A6"/>
    <w:rsid w:val="00FD18A6"/>
    <w:rsid w:val="00FD2399"/>
    <w:rsid w:val="00FD3303"/>
    <w:rsid w:val="00FD5848"/>
    <w:rsid w:val="00FD5AD3"/>
    <w:rsid w:val="00FD6934"/>
    <w:rsid w:val="00FD780C"/>
    <w:rsid w:val="00FE1E7E"/>
    <w:rsid w:val="00FE21B3"/>
    <w:rsid w:val="00FE3B60"/>
    <w:rsid w:val="00FE409E"/>
    <w:rsid w:val="00FE43C6"/>
    <w:rsid w:val="00FE468A"/>
    <w:rsid w:val="00FE4C1E"/>
    <w:rsid w:val="00FE7306"/>
    <w:rsid w:val="00FE75A6"/>
    <w:rsid w:val="00FF1F2B"/>
    <w:rsid w:val="00FF26B0"/>
    <w:rsid w:val="00FF2FFF"/>
    <w:rsid w:val="00FF36A6"/>
    <w:rsid w:val="00FF3D86"/>
    <w:rsid w:val="00FF4080"/>
    <w:rsid w:val="00FF451C"/>
    <w:rsid w:val="00FF6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358B91"/>
  <w15:chartTrackingRefBased/>
  <w15:docId w15:val="{0B31376B-EE63-48A6-927D-F59467D0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A93"/>
    <w:pPr>
      <w:spacing w:line="360" w:lineRule="auto"/>
      <w:jc w:val="both"/>
    </w:pPr>
    <w:rPr>
      <w:rFonts w:ascii="Times New Roman" w:eastAsia="Calibri" w:hAnsi="Times New Roman" w:cs="Calibri"/>
      <w:sz w:val="24"/>
      <w:lang w:eastAsia="en-GB"/>
    </w:rPr>
  </w:style>
  <w:style w:type="paragraph" w:styleId="Heading1">
    <w:name w:val="heading 1"/>
    <w:basedOn w:val="Normal"/>
    <w:next w:val="Normal"/>
    <w:link w:val="Heading1Char"/>
    <w:autoRedefine/>
    <w:uiPriority w:val="9"/>
    <w:qFormat/>
    <w:rsid w:val="009628C0"/>
    <w:pPr>
      <w:keepNext/>
      <w:keepLines/>
      <w:spacing w:before="100" w:after="100"/>
      <w:jc w:val="center"/>
      <w:outlineLvl w:val="0"/>
    </w:pPr>
    <w:rPr>
      <w:rFonts w:eastAsia="Times New Roman" w:cstheme="majorBidi"/>
      <w:sz w:val="32"/>
      <w:szCs w:val="32"/>
    </w:rPr>
  </w:style>
  <w:style w:type="paragraph" w:styleId="Heading2">
    <w:name w:val="heading 2"/>
    <w:basedOn w:val="Normal"/>
    <w:next w:val="Normal"/>
    <w:link w:val="Heading2Char"/>
    <w:autoRedefine/>
    <w:uiPriority w:val="9"/>
    <w:unhideWhenUsed/>
    <w:qFormat/>
    <w:rsid w:val="00324F8C"/>
    <w:pPr>
      <w:keepNext/>
      <w:keepLines/>
      <w:shd w:val="clear" w:color="auto" w:fill="FFFFFF"/>
      <w:spacing w:before="360" w:after="120"/>
      <w:outlineLvl w:val="1"/>
    </w:pPr>
    <w:rPr>
      <w:rFonts w:eastAsia="Times New Roman" w:cs="Segoe UI"/>
      <w:sz w:val="28"/>
      <w:szCs w:val="33"/>
    </w:rPr>
  </w:style>
  <w:style w:type="paragraph" w:styleId="Heading3">
    <w:name w:val="heading 3"/>
    <w:basedOn w:val="Normal"/>
    <w:next w:val="Normal"/>
    <w:link w:val="Heading3Char"/>
    <w:uiPriority w:val="9"/>
    <w:unhideWhenUsed/>
    <w:qFormat/>
    <w:rsid w:val="00F21DEC"/>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9D37B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576A3B"/>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8C0"/>
    <w:rPr>
      <w:rFonts w:ascii="Times New Roman" w:eastAsia="Times New Roman" w:hAnsi="Times New Roman" w:cstheme="majorBidi"/>
      <w:sz w:val="32"/>
      <w:szCs w:val="32"/>
      <w:lang w:eastAsia="en-GB"/>
    </w:rPr>
  </w:style>
  <w:style w:type="character" w:customStyle="1" w:styleId="Heading2Char">
    <w:name w:val="Heading 2 Char"/>
    <w:basedOn w:val="DefaultParagraphFont"/>
    <w:link w:val="Heading2"/>
    <w:uiPriority w:val="9"/>
    <w:rsid w:val="00324F8C"/>
    <w:rPr>
      <w:rFonts w:ascii="Times New Roman" w:eastAsia="Times New Roman" w:hAnsi="Times New Roman" w:cs="Segoe UI"/>
      <w:sz w:val="28"/>
      <w:szCs w:val="33"/>
      <w:shd w:val="clear" w:color="auto" w:fill="FFFFFF"/>
      <w:lang w:eastAsia="en-GB"/>
    </w:rPr>
  </w:style>
  <w:style w:type="paragraph" w:styleId="ListParagraph">
    <w:name w:val="List Paragraph"/>
    <w:basedOn w:val="Normal"/>
    <w:uiPriority w:val="34"/>
    <w:qFormat/>
    <w:rsid w:val="00C246DF"/>
    <w:pPr>
      <w:ind w:left="720"/>
      <w:contextualSpacing/>
    </w:pPr>
  </w:style>
  <w:style w:type="character" w:customStyle="1" w:styleId="lewnzc">
    <w:name w:val="lewnzc"/>
    <w:basedOn w:val="DefaultParagraphFont"/>
    <w:rsid w:val="000A18EE"/>
  </w:style>
  <w:style w:type="character" w:styleId="Emphasis">
    <w:name w:val="Emphasis"/>
    <w:basedOn w:val="DefaultParagraphFont"/>
    <w:uiPriority w:val="20"/>
    <w:qFormat/>
    <w:rsid w:val="000A18EE"/>
    <w:rPr>
      <w:i/>
      <w:iCs/>
    </w:rPr>
  </w:style>
  <w:style w:type="character" w:styleId="Hyperlink">
    <w:name w:val="Hyperlink"/>
    <w:basedOn w:val="DefaultParagraphFont"/>
    <w:uiPriority w:val="99"/>
    <w:unhideWhenUsed/>
    <w:rsid w:val="006D48E1"/>
    <w:rPr>
      <w:color w:val="0000FF" w:themeColor="hyperlink"/>
      <w:u w:val="single"/>
    </w:rPr>
  </w:style>
  <w:style w:type="paragraph" w:styleId="TOCHeading">
    <w:name w:val="TOC Heading"/>
    <w:basedOn w:val="Heading1"/>
    <w:next w:val="Normal"/>
    <w:uiPriority w:val="39"/>
    <w:unhideWhenUsed/>
    <w:qFormat/>
    <w:rsid w:val="00D35515"/>
    <w:pPr>
      <w:outlineLvl w:val="9"/>
    </w:pPr>
    <w:rPr>
      <w:sz w:val="28"/>
      <w:lang w:val="en-US"/>
    </w:rPr>
  </w:style>
  <w:style w:type="paragraph" w:styleId="TOC1">
    <w:name w:val="toc 1"/>
    <w:basedOn w:val="Normal"/>
    <w:next w:val="Normal"/>
    <w:autoRedefine/>
    <w:uiPriority w:val="39"/>
    <w:unhideWhenUsed/>
    <w:rsid w:val="00DB6644"/>
    <w:pPr>
      <w:spacing w:after="100"/>
    </w:pPr>
  </w:style>
  <w:style w:type="paragraph" w:styleId="TOC2">
    <w:name w:val="toc 2"/>
    <w:basedOn w:val="Normal"/>
    <w:next w:val="Normal"/>
    <w:autoRedefine/>
    <w:uiPriority w:val="39"/>
    <w:unhideWhenUsed/>
    <w:rsid w:val="00DB6644"/>
    <w:pPr>
      <w:spacing w:after="100"/>
      <w:ind w:left="240"/>
    </w:pPr>
  </w:style>
  <w:style w:type="table" w:styleId="TableGrid">
    <w:name w:val="Table Grid"/>
    <w:basedOn w:val="TableNormal"/>
    <w:uiPriority w:val="39"/>
    <w:rsid w:val="005F4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B08F7"/>
    <w:rPr>
      <w:b/>
      <w:bCs/>
    </w:rPr>
  </w:style>
  <w:style w:type="table" w:styleId="PlainTable1">
    <w:name w:val="Plain Table 1"/>
    <w:basedOn w:val="TableNormal"/>
    <w:uiPriority w:val="41"/>
    <w:rsid w:val="00A26177"/>
    <w:pPr>
      <w:spacing w:after="0" w:line="240" w:lineRule="auto"/>
      <w:jc w:val="both"/>
    </w:pPr>
    <w:rPr>
      <w:rFonts w:ascii="Times New Roman" w:hAnsi="Times New Roman"/>
      <w:bCs/>
      <w:sz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A26177"/>
    <w:pPr>
      <w:tabs>
        <w:tab w:val="center" w:pos="4513"/>
        <w:tab w:val="right" w:pos="9026"/>
      </w:tabs>
      <w:spacing w:after="0" w:line="240" w:lineRule="auto"/>
    </w:pPr>
    <w:rPr>
      <w:bCs/>
      <w14:ligatures w14:val="standardContextual"/>
    </w:rPr>
  </w:style>
  <w:style w:type="character" w:customStyle="1" w:styleId="FooterChar">
    <w:name w:val="Footer Char"/>
    <w:basedOn w:val="DefaultParagraphFont"/>
    <w:link w:val="Footer"/>
    <w:uiPriority w:val="99"/>
    <w:rsid w:val="00A26177"/>
    <w:rPr>
      <w:rFonts w:ascii="Times New Roman" w:hAnsi="Times New Roman"/>
      <w:bCs/>
      <w:sz w:val="24"/>
      <w14:ligatures w14:val="standardContextual"/>
    </w:rPr>
  </w:style>
  <w:style w:type="paragraph" w:styleId="Header">
    <w:name w:val="header"/>
    <w:basedOn w:val="Normal"/>
    <w:link w:val="HeaderChar"/>
    <w:uiPriority w:val="99"/>
    <w:unhideWhenUsed/>
    <w:rsid w:val="00E60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6DA"/>
    <w:rPr>
      <w:rFonts w:ascii="Times New Roman" w:hAnsi="Times New Roman"/>
      <w:sz w:val="24"/>
    </w:rPr>
  </w:style>
  <w:style w:type="character" w:customStyle="1" w:styleId="eop">
    <w:name w:val="eop"/>
    <w:basedOn w:val="DefaultParagraphFont"/>
    <w:rsid w:val="00111EC5"/>
  </w:style>
  <w:style w:type="paragraph" w:styleId="NormalWeb">
    <w:name w:val="Normal (Web)"/>
    <w:basedOn w:val="Normal"/>
    <w:uiPriority w:val="99"/>
    <w:unhideWhenUsed/>
    <w:rsid w:val="00111EC5"/>
    <w:pPr>
      <w:spacing w:before="100" w:beforeAutospacing="1" w:after="100" w:afterAutospacing="1" w:line="240" w:lineRule="auto"/>
      <w:jc w:val="left"/>
    </w:pPr>
    <w:rPr>
      <w:rFonts w:eastAsia="Times New Roman" w:cs="Times New Roman"/>
      <w:szCs w:val="24"/>
    </w:rPr>
  </w:style>
  <w:style w:type="character" w:customStyle="1" w:styleId="Heading6Char">
    <w:name w:val="Heading 6 Char"/>
    <w:basedOn w:val="DefaultParagraphFont"/>
    <w:link w:val="Heading6"/>
    <w:uiPriority w:val="9"/>
    <w:semiHidden/>
    <w:rsid w:val="00576A3B"/>
    <w:rPr>
      <w:rFonts w:asciiTheme="majorHAnsi" w:eastAsiaTheme="majorEastAsia" w:hAnsiTheme="majorHAnsi" w:cstheme="majorBidi"/>
      <w:color w:val="243F60" w:themeColor="accent1" w:themeShade="7F"/>
      <w:sz w:val="24"/>
    </w:rPr>
  </w:style>
  <w:style w:type="paragraph" w:styleId="BodyText">
    <w:name w:val="Body Text"/>
    <w:basedOn w:val="Normal"/>
    <w:link w:val="BodyTextChar"/>
    <w:uiPriority w:val="1"/>
    <w:rsid w:val="000A0FF5"/>
    <w:pPr>
      <w:widowControl w:val="0"/>
      <w:autoSpaceDE w:val="0"/>
      <w:autoSpaceDN w:val="0"/>
      <w:spacing w:after="0" w:line="240" w:lineRule="auto"/>
      <w:jc w:val="left"/>
    </w:pPr>
    <w:rPr>
      <w:rFonts w:ascii="Calibri" w:hAnsi="Calibri"/>
      <w:szCs w:val="24"/>
      <w:lang w:val="en-US" w:eastAsia="en-US"/>
    </w:rPr>
  </w:style>
  <w:style w:type="character" w:customStyle="1" w:styleId="BodyTextChar">
    <w:name w:val="Body Text Char"/>
    <w:basedOn w:val="DefaultParagraphFont"/>
    <w:link w:val="BodyText"/>
    <w:uiPriority w:val="1"/>
    <w:rsid w:val="000A0FF5"/>
    <w:rPr>
      <w:rFonts w:ascii="Calibri" w:eastAsia="Calibri" w:hAnsi="Calibri" w:cs="Calibri"/>
      <w:sz w:val="24"/>
      <w:szCs w:val="24"/>
      <w:lang w:val="en-US"/>
    </w:rPr>
  </w:style>
  <w:style w:type="paragraph" w:customStyle="1" w:styleId="TableParagraph">
    <w:name w:val="Table Paragraph"/>
    <w:basedOn w:val="Normal"/>
    <w:uiPriority w:val="1"/>
    <w:rsid w:val="000A0FF5"/>
    <w:pPr>
      <w:widowControl w:val="0"/>
      <w:autoSpaceDE w:val="0"/>
      <w:autoSpaceDN w:val="0"/>
      <w:spacing w:after="0" w:line="240" w:lineRule="auto"/>
      <w:ind w:left="107"/>
      <w:jc w:val="left"/>
    </w:pPr>
    <w:rPr>
      <w:rFonts w:ascii="Calibri" w:hAnsi="Calibri"/>
      <w:sz w:val="22"/>
      <w:lang w:val="en-US" w:eastAsia="en-US"/>
    </w:rPr>
  </w:style>
  <w:style w:type="paragraph" w:styleId="NoSpacing">
    <w:name w:val="No Spacing"/>
    <w:uiPriority w:val="1"/>
    <w:rsid w:val="00CC215F"/>
    <w:pPr>
      <w:spacing w:after="0" w:line="240" w:lineRule="auto"/>
    </w:pPr>
    <w:rPr>
      <w:kern w:val="2"/>
      <w:sz w:val="24"/>
      <w:szCs w:val="24"/>
      <w14:ligatures w14:val="standardContextual"/>
    </w:rPr>
  </w:style>
  <w:style w:type="table" w:customStyle="1" w:styleId="Style52">
    <w:name w:val="_Style 52"/>
    <w:basedOn w:val="TableNormal"/>
    <w:rsid w:val="00AA07AA"/>
    <w:pPr>
      <w:spacing w:after="200" w:line="276" w:lineRule="auto"/>
    </w:pPr>
    <w:rPr>
      <w:rFonts w:ascii="Tahoma" w:eastAsia="Tahoma" w:hAnsi="Tahoma" w:cs="Tahoma"/>
      <w:sz w:val="20"/>
      <w:szCs w:val="20"/>
      <w14:ligatures w14:val="standardContextual"/>
    </w:rPr>
    <w:tblPr>
      <w:tblInd w:w="0" w:type="nil"/>
      <w:tblCellMar>
        <w:left w:w="0" w:type="dxa"/>
        <w:right w:w="0" w:type="dxa"/>
      </w:tblCellMar>
    </w:tblPr>
  </w:style>
  <w:style w:type="table" w:customStyle="1" w:styleId="Style53">
    <w:name w:val="_Style 53"/>
    <w:basedOn w:val="TableNormal"/>
    <w:rsid w:val="00AA07AA"/>
    <w:pPr>
      <w:spacing w:after="200" w:line="276" w:lineRule="auto"/>
    </w:pPr>
    <w:rPr>
      <w:rFonts w:ascii="Tahoma" w:eastAsia="Tahoma" w:hAnsi="Tahoma" w:cs="Tahoma"/>
      <w:sz w:val="20"/>
      <w:szCs w:val="20"/>
      <w14:ligatures w14:val="standardContextual"/>
    </w:rPr>
    <w:tblPr>
      <w:tblInd w:w="0" w:type="nil"/>
      <w:tblCellMar>
        <w:left w:w="113" w:type="dxa"/>
        <w:right w:w="113" w:type="dxa"/>
      </w:tblCellMar>
    </w:tblPr>
  </w:style>
  <w:style w:type="character" w:customStyle="1" w:styleId="Heading3Char">
    <w:name w:val="Heading 3 Char"/>
    <w:basedOn w:val="DefaultParagraphFont"/>
    <w:link w:val="Heading3"/>
    <w:uiPriority w:val="9"/>
    <w:rsid w:val="00F21DEC"/>
    <w:rPr>
      <w:rFonts w:asciiTheme="majorHAnsi" w:eastAsiaTheme="majorEastAsia" w:hAnsiTheme="majorHAnsi" w:cstheme="majorBidi"/>
      <w:color w:val="243F60" w:themeColor="accent1" w:themeShade="7F"/>
      <w:sz w:val="24"/>
      <w:szCs w:val="24"/>
      <w:lang w:eastAsia="en-GB"/>
    </w:rPr>
  </w:style>
  <w:style w:type="paragraph" w:customStyle="1" w:styleId="TOCHeading1">
    <w:name w:val="TOC Heading1"/>
    <w:basedOn w:val="Heading1"/>
    <w:next w:val="Normal"/>
    <w:uiPriority w:val="39"/>
    <w:unhideWhenUsed/>
    <w:qFormat/>
    <w:rsid w:val="005A590A"/>
    <w:pPr>
      <w:spacing w:before="240" w:after="0" w:line="259" w:lineRule="auto"/>
      <w:jc w:val="left"/>
      <w:outlineLvl w:val="9"/>
    </w:pPr>
    <w:rPr>
      <w:rFonts w:asciiTheme="majorHAnsi" w:hAnsiTheme="majorHAnsi"/>
      <w:color w:val="365F91" w:themeColor="accent1" w:themeShade="BF"/>
      <w:lang w:val="en-US" w:eastAsia="en-US"/>
    </w:rPr>
  </w:style>
  <w:style w:type="paragraph" w:customStyle="1" w:styleId="ds-markdown-paragraph">
    <w:name w:val="ds-markdown-paragraph"/>
    <w:basedOn w:val="Normal"/>
    <w:rsid w:val="004425CE"/>
    <w:pPr>
      <w:spacing w:before="100" w:beforeAutospacing="1" w:after="100" w:afterAutospacing="1" w:line="240" w:lineRule="auto"/>
      <w:jc w:val="left"/>
    </w:pPr>
    <w:rPr>
      <w:rFonts w:eastAsia="Times New Roman" w:cs="Times New Roman"/>
      <w:szCs w:val="24"/>
    </w:rPr>
  </w:style>
  <w:style w:type="paragraph" w:styleId="TOC3">
    <w:name w:val="toc 3"/>
    <w:basedOn w:val="Normal"/>
    <w:next w:val="Normal"/>
    <w:autoRedefine/>
    <w:uiPriority w:val="39"/>
    <w:unhideWhenUsed/>
    <w:rsid w:val="000F3457"/>
    <w:pPr>
      <w:spacing w:after="100"/>
      <w:ind w:left="480"/>
    </w:pPr>
  </w:style>
  <w:style w:type="paragraph" w:styleId="Subtitle">
    <w:name w:val="Subtitle"/>
    <w:basedOn w:val="Normal"/>
    <w:next w:val="Normal"/>
    <w:link w:val="SubtitleChar"/>
    <w:uiPriority w:val="11"/>
    <w:qFormat/>
    <w:rsid w:val="00C23226"/>
    <w:pPr>
      <w:numPr>
        <w:ilvl w:val="1"/>
      </w:numPr>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C23226"/>
    <w:rPr>
      <w:rFonts w:eastAsiaTheme="minorEastAsia"/>
      <w:color w:val="5A5A5A" w:themeColor="text1" w:themeTint="A5"/>
      <w:spacing w:val="15"/>
      <w:lang w:eastAsia="en-GB"/>
    </w:rPr>
  </w:style>
  <w:style w:type="character" w:customStyle="1" w:styleId="Heading4Char">
    <w:name w:val="Heading 4 Char"/>
    <w:basedOn w:val="DefaultParagraphFont"/>
    <w:link w:val="Heading4"/>
    <w:uiPriority w:val="9"/>
    <w:semiHidden/>
    <w:rsid w:val="009D37B4"/>
    <w:rPr>
      <w:rFonts w:asciiTheme="majorHAnsi" w:eastAsiaTheme="majorEastAsia" w:hAnsiTheme="majorHAnsi" w:cstheme="majorBidi"/>
      <w:i/>
      <w:iCs/>
      <w:color w:val="365F91" w:themeColor="accent1" w:themeShade="BF"/>
      <w:sz w:val="24"/>
      <w:lang w:eastAsia="en-GB"/>
    </w:rPr>
  </w:style>
  <w:style w:type="character" w:customStyle="1" w:styleId="whitespace-normal">
    <w:name w:val="whitespace-normal"/>
    <w:basedOn w:val="DefaultParagraphFont"/>
    <w:rsid w:val="004D42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50365">
      <w:bodyDiv w:val="1"/>
      <w:marLeft w:val="0"/>
      <w:marRight w:val="0"/>
      <w:marTop w:val="0"/>
      <w:marBottom w:val="0"/>
      <w:divBdr>
        <w:top w:val="none" w:sz="0" w:space="0" w:color="auto"/>
        <w:left w:val="none" w:sz="0" w:space="0" w:color="auto"/>
        <w:bottom w:val="none" w:sz="0" w:space="0" w:color="auto"/>
        <w:right w:val="none" w:sz="0" w:space="0" w:color="auto"/>
      </w:divBdr>
    </w:div>
    <w:div w:id="18435450">
      <w:bodyDiv w:val="1"/>
      <w:marLeft w:val="0"/>
      <w:marRight w:val="0"/>
      <w:marTop w:val="0"/>
      <w:marBottom w:val="0"/>
      <w:divBdr>
        <w:top w:val="none" w:sz="0" w:space="0" w:color="auto"/>
        <w:left w:val="none" w:sz="0" w:space="0" w:color="auto"/>
        <w:bottom w:val="none" w:sz="0" w:space="0" w:color="auto"/>
        <w:right w:val="none" w:sz="0" w:space="0" w:color="auto"/>
      </w:divBdr>
    </w:div>
    <w:div w:id="24448125">
      <w:bodyDiv w:val="1"/>
      <w:marLeft w:val="0"/>
      <w:marRight w:val="0"/>
      <w:marTop w:val="0"/>
      <w:marBottom w:val="0"/>
      <w:divBdr>
        <w:top w:val="none" w:sz="0" w:space="0" w:color="auto"/>
        <w:left w:val="none" w:sz="0" w:space="0" w:color="auto"/>
        <w:bottom w:val="none" w:sz="0" w:space="0" w:color="auto"/>
        <w:right w:val="none" w:sz="0" w:space="0" w:color="auto"/>
      </w:divBdr>
      <w:divsChild>
        <w:div w:id="1796634255">
          <w:marLeft w:val="0"/>
          <w:marRight w:val="0"/>
          <w:marTop w:val="0"/>
          <w:marBottom w:val="0"/>
          <w:divBdr>
            <w:top w:val="none" w:sz="0" w:space="0" w:color="auto"/>
            <w:left w:val="none" w:sz="0" w:space="0" w:color="auto"/>
            <w:bottom w:val="none" w:sz="0" w:space="0" w:color="auto"/>
            <w:right w:val="none" w:sz="0" w:space="0" w:color="auto"/>
          </w:divBdr>
        </w:div>
      </w:divsChild>
    </w:div>
    <w:div w:id="84231429">
      <w:bodyDiv w:val="1"/>
      <w:marLeft w:val="0"/>
      <w:marRight w:val="0"/>
      <w:marTop w:val="0"/>
      <w:marBottom w:val="0"/>
      <w:divBdr>
        <w:top w:val="none" w:sz="0" w:space="0" w:color="auto"/>
        <w:left w:val="none" w:sz="0" w:space="0" w:color="auto"/>
        <w:bottom w:val="none" w:sz="0" w:space="0" w:color="auto"/>
        <w:right w:val="none" w:sz="0" w:space="0" w:color="auto"/>
      </w:divBdr>
    </w:div>
    <w:div w:id="97987815">
      <w:bodyDiv w:val="1"/>
      <w:marLeft w:val="0"/>
      <w:marRight w:val="0"/>
      <w:marTop w:val="0"/>
      <w:marBottom w:val="0"/>
      <w:divBdr>
        <w:top w:val="none" w:sz="0" w:space="0" w:color="auto"/>
        <w:left w:val="none" w:sz="0" w:space="0" w:color="auto"/>
        <w:bottom w:val="none" w:sz="0" w:space="0" w:color="auto"/>
        <w:right w:val="none" w:sz="0" w:space="0" w:color="auto"/>
      </w:divBdr>
    </w:div>
    <w:div w:id="104155890">
      <w:bodyDiv w:val="1"/>
      <w:marLeft w:val="0"/>
      <w:marRight w:val="0"/>
      <w:marTop w:val="0"/>
      <w:marBottom w:val="0"/>
      <w:divBdr>
        <w:top w:val="none" w:sz="0" w:space="0" w:color="auto"/>
        <w:left w:val="none" w:sz="0" w:space="0" w:color="auto"/>
        <w:bottom w:val="none" w:sz="0" w:space="0" w:color="auto"/>
        <w:right w:val="none" w:sz="0" w:space="0" w:color="auto"/>
      </w:divBdr>
    </w:div>
    <w:div w:id="114252014">
      <w:bodyDiv w:val="1"/>
      <w:marLeft w:val="0"/>
      <w:marRight w:val="0"/>
      <w:marTop w:val="0"/>
      <w:marBottom w:val="0"/>
      <w:divBdr>
        <w:top w:val="none" w:sz="0" w:space="0" w:color="auto"/>
        <w:left w:val="none" w:sz="0" w:space="0" w:color="auto"/>
        <w:bottom w:val="none" w:sz="0" w:space="0" w:color="auto"/>
        <w:right w:val="none" w:sz="0" w:space="0" w:color="auto"/>
      </w:divBdr>
      <w:divsChild>
        <w:div w:id="1917129666">
          <w:marLeft w:val="0"/>
          <w:marRight w:val="0"/>
          <w:marTop w:val="0"/>
          <w:marBottom w:val="0"/>
          <w:divBdr>
            <w:top w:val="none" w:sz="0" w:space="0" w:color="auto"/>
            <w:left w:val="none" w:sz="0" w:space="0" w:color="auto"/>
            <w:bottom w:val="none" w:sz="0" w:space="0" w:color="auto"/>
            <w:right w:val="none" w:sz="0" w:space="0" w:color="auto"/>
          </w:divBdr>
          <w:divsChild>
            <w:div w:id="1544291948">
              <w:marLeft w:val="0"/>
              <w:marRight w:val="0"/>
              <w:marTop w:val="0"/>
              <w:marBottom w:val="0"/>
              <w:divBdr>
                <w:top w:val="none" w:sz="0" w:space="0" w:color="auto"/>
                <w:left w:val="none" w:sz="0" w:space="0" w:color="auto"/>
                <w:bottom w:val="none" w:sz="0" w:space="0" w:color="auto"/>
                <w:right w:val="none" w:sz="0" w:space="0" w:color="auto"/>
              </w:divBdr>
              <w:divsChild>
                <w:div w:id="1224409587">
                  <w:marLeft w:val="0"/>
                  <w:marRight w:val="0"/>
                  <w:marTop w:val="0"/>
                  <w:marBottom w:val="0"/>
                  <w:divBdr>
                    <w:top w:val="none" w:sz="0" w:space="0" w:color="auto"/>
                    <w:left w:val="none" w:sz="0" w:space="0" w:color="auto"/>
                    <w:bottom w:val="none" w:sz="0" w:space="0" w:color="auto"/>
                    <w:right w:val="none" w:sz="0" w:space="0" w:color="auto"/>
                  </w:divBdr>
                  <w:divsChild>
                    <w:div w:id="2009166154">
                      <w:marLeft w:val="0"/>
                      <w:marRight w:val="0"/>
                      <w:marTop w:val="0"/>
                      <w:marBottom w:val="0"/>
                      <w:divBdr>
                        <w:top w:val="none" w:sz="0" w:space="0" w:color="auto"/>
                        <w:left w:val="none" w:sz="0" w:space="0" w:color="auto"/>
                        <w:bottom w:val="none" w:sz="0" w:space="0" w:color="auto"/>
                        <w:right w:val="none" w:sz="0" w:space="0" w:color="auto"/>
                      </w:divBdr>
                      <w:divsChild>
                        <w:div w:id="917398715">
                          <w:marLeft w:val="0"/>
                          <w:marRight w:val="0"/>
                          <w:marTop w:val="0"/>
                          <w:marBottom w:val="0"/>
                          <w:divBdr>
                            <w:top w:val="none" w:sz="0" w:space="0" w:color="auto"/>
                            <w:left w:val="none" w:sz="0" w:space="0" w:color="auto"/>
                            <w:bottom w:val="none" w:sz="0" w:space="0" w:color="auto"/>
                            <w:right w:val="none" w:sz="0" w:space="0" w:color="auto"/>
                          </w:divBdr>
                          <w:divsChild>
                            <w:div w:id="1320815952">
                              <w:marLeft w:val="0"/>
                              <w:marRight w:val="0"/>
                              <w:marTop w:val="0"/>
                              <w:marBottom w:val="0"/>
                              <w:divBdr>
                                <w:top w:val="none" w:sz="0" w:space="0" w:color="auto"/>
                                <w:left w:val="none" w:sz="0" w:space="0" w:color="auto"/>
                                <w:bottom w:val="none" w:sz="0" w:space="0" w:color="auto"/>
                                <w:right w:val="none" w:sz="0" w:space="0" w:color="auto"/>
                              </w:divBdr>
                              <w:divsChild>
                                <w:div w:id="173855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59700">
      <w:bodyDiv w:val="1"/>
      <w:marLeft w:val="0"/>
      <w:marRight w:val="0"/>
      <w:marTop w:val="0"/>
      <w:marBottom w:val="0"/>
      <w:divBdr>
        <w:top w:val="none" w:sz="0" w:space="0" w:color="auto"/>
        <w:left w:val="none" w:sz="0" w:space="0" w:color="auto"/>
        <w:bottom w:val="none" w:sz="0" w:space="0" w:color="auto"/>
        <w:right w:val="none" w:sz="0" w:space="0" w:color="auto"/>
      </w:divBdr>
    </w:div>
    <w:div w:id="160126700">
      <w:bodyDiv w:val="1"/>
      <w:marLeft w:val="0"/>
      <w:marRight w:val="0"/>
      <w:marTop w:val="0"/>
      <w:marBottom w:val="0"/>
      <w:divBdr>
        <w:top w:val="none" w:sz="0" w:space="0" w:color="auto"/>
        <w:left w:val="none" w:sz="0" w:space="0" w:color="auto"/>
        <w:bottom w:val="none" w:sz="0" w:space="0" w:color="auto"/>
        <w:right w:val="none" w:sz="0" w:space="0" w:color="auto"/>
      </w:divBdr>
    </w:div>
    <w:div w:id="178545187">
      <w:bodyDiv w:val="1"/>
      <w:marLeft w:val="0"/>
      <w:marRight w:val="0"/>
      <w:marTop w:val="0"/>
      <w:marBottom w:val="0"/>
      <w:divBdr>
        <w:top w:val="none" w:sz="0" w:space="0" w:color="auto"/>
        <w:left w:val="none" w:sz="0" w:space="0" w:color="auto"/>
        <w:bottom w:val="none" w:sz="0" w:space="0" w:color="auto"/>
        <w:right w:val="none" w:sz="0" w:space="0" w:color="auto"/>
      </w:divBdr>
      <w:divsChild>
        <w:div w:id="2039546904">
          <w:marLeft w:val="0"/>
          <w:marRight w:val="0"/>
          <w:marTop w:val="0"/>
          <w:marBottom w:val="0"/>
          <w:divBdr>
            <w:top w:val="none" w:sz="0" w:space="0" w:color="auto"/>
            <w:left w:val="none" w:sz="0" w:space="0" w:color="auto"/>
            <w:bottom w:val="none" w:sz="0" w:space="0" w:color="auto"/>
            <w:right w:val="none" w:sz="0" w:space="0" w:color="auto"/>
          </w:divBdr>
          <w:divsChild>
            <w:div w:id="649405966">
              <w:marLeft w:val="0"/>
              <w:marRight w:val="0"/>
              <w:marTop w:val="0"/>
              <w:marBottom w:val="0"/>
              <w:divBdr>
                <w:top w:val="none" w:sz="0" w:space="0" w:color="auto"/>
                <w:left w:val="none" w:sz="0" w:space="0" w:color="auto"/>
                <w:bottom w:val="none" w:sz="0" w:space="0" w:color="auto"/>
                <w:right w:val="none" w:sz="0" w:space="0" w:color="auto"/>
              </w:divBdr>
              <w:divsChild>
                <w:div w:id="1513257997">
                  <w:marLeft w:val="0"/>
                  <w:marRight w:val="0"/>
                  <w:marTop w:val="0"/>
                  <w:marBottom w:val="0"/>
                  <w:divBdr>
                    <w:top w:val="none" w:sz="0" w:space="0" w:color="auto"/>
                    <w:left w:val="none" w:sz="0" w:space="0" w:color="auto"/>
                    <w:bottom w:val="none" w:sz="0" w:space="0" w:color="auto"/>
                    <w:right w:val="none" w:sz="0" w:space="0" w:color="auto"/>
                  </w:divBdr>
                  <w:divsChild>
                    <w:div w:id="2135444664">
                      <w:marLeft w:val="0"/>
                      <w:marRight w:val="0"/>
                      <w:marTop w:val="0"/>
                      <w:marBottom w:val="0"/>
                      <w:divBdr>
                        <w:top w:val="none" w:sz="0" w:space="0" w:color="auto"/>
                        <w:left w:val="none" w:sz="0" w:space="0" w:color="auto"/>
                        <w:bottom w:val="none" w:sz="0" w:space="0" w:color="auto"/>
                        <w:right w:val="none" w:sz="0" w:space="0" w:color="auto"/>
                      </w:divBdr>
                      <w:divsChild>
                        <w:div w:id="1756126555">
                          <w:marLeft w:val="0"/>
                          <w:marRight w:val="0"/>
                          <w:marTop w:val="0"/>
                          <w:marBottom w:val="0"/>
                          <w:divBdr>
                            <w:top w:val="none" w:sz="0" w:space="0" w:color="auto"/>
                            <w:left w:val="none" w:sz="0" w:space="0" w:color="auto"/>
                            <w:bottom w:val="none" w:sz="0" w:space="0" w:color="auto"/>
                            <w:right w:val="none" w:sz="0" w:space="0" w:color="auto"/>
                          </w:divBdr>
                          <w:divsChild>
                            <w:div w:id="206105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3076678">
      <w:bodyDiv w:val="1"/>
      <w:marLeft w:val="0"/>
      <w:marRight w:val="0"/>
      <w:marTop w:val="0"/>
      <w:marBottom w:val="0"/>
      <w:divBdr>
        <w:top w:val="none" w:sz="0" w:space="0" w:color="auto"/>
        <w:left w:val="none" w:sz="0" w:space="0" w:color="auto"/>
        <w:bottom w:val="none" w:sz="0" w:space="0" w:color="auto"/>
        <w:right w:val="none" w:sz="0" w:space="0" w:color="auto"/>
      </w:divBdr>
    </w:div>
    <w:div w:id="294288381">
      <w:bodyDiv w:val="1"/>
      <w:marLeft w:val="0"/>
      <w:marRight w:val="0"/>
      <w:marTop w:val="0"/>
      <w:marBottom w:val="0"/>
      <w:divBdr>
        <w:top w:val="none" w:sz="0" w:space="0" w:color="auto"/>
        <w:left w:val="none" w:sz="0" w:space="0" w:color="auto"/>
        <w:bottom w:val="none" w:sz="0" w:space="0" w:color="auto"/>
        <w:right w:val="none" w:sz="0" w:space="0" w:color="auto"/>
      </w:divBdr>
    </w:div>
    <w:div w:id="418644733">
      <w:bodyDiv w:val="1"/>
      <w:marLeft w:val="0"/>
      <w:marRight w:val="0"/>
      <w:marTop w:val="0"/>
      <w:marBottom w:val="0"/>
      <w:divBdr>
        <w:top w:val="none" w:sz="0" w:space="0" w:color="auto"/>
        <w:left w:val="none" w:sz="0" w:space="0" w:color="auto"/>
        <w:bottom w:val="none" w:sz="0" w:space="0" w:color="auto"/>
        <w:right w:val="none" w:sz="0" w:space="0" w:color="auto"/>
      </w:divBdr>
    </w:div>
    <w:div w:id="450779947">
      <w:bodyDiv w:val="1"/>
      <w:marLeft w:val="0"/>
      <w:marRight w:val="0"/>
      <w:marTop w:val="0"/>
      <w:marBottom w:val="0"/>
      <w:divBdr>
        <w:top w:val="none" w:sz="0" w:space="0" w:color="auto"/>
        <w:left w:val="none" w:sz="0" w:space="0" w:color="auto"/>
        <w:bottom w:val="none" w:sz="0" w:space="0" w:color="auto"/>
        <w:right w:val="none" w:sz="0" w:space="0" w:color="auto"/>
      </w:divBdr>
    </w:div>
    <w:div w:id="477653952">
      <w:bodyDiv w:val="1"/>
      <w:marLeft w:val="0"/>
      <w:marRight w:val="0"/>
      <w:marTop w:val="0"/>
      <w:marBottom w:val="0"/>
      <w:divBdr>
        <w:top w:val="none" w:sz="0" w:space="0" w:color="auto"/>
        <w:left w:val="none" w:sz="0" w:space="0" w:color="auto"/>
        <w:bottom w:val="none" w:sz="0" w:space="0" w:color="auto"/>
        <w:right w:val="none" w:sz="0" w:space="0" w:color="auto"/>
      </w:divBdr>
    </w:div>
    <w:div w:id="512499920">
      <w:bodyDiv w:val="1"/>
      <w:marLeft w:val="0"/>
      <w:marRight w:val="0"/>
      <w:marTop w:val="0"/>
      <w:marBottom w:val="0"/>
      <w:divBdr>
        <w:top w:val="none" w:sz="0" w:space="0" w:color="auto"/>
        <w:left w:val="none" w:sz="0" w:space="0" w:color="auto"/>
        <w:bottom w:val="none" w:sz="0" w:space="0" w:color="auto"/>
        <w:right w:val="none" w:sz="0" w:space="0" w:color="auto"/>
      </w:divBdr>
    </w:div>
    <w:div w:id="542404690">
      <w:bodyDiv w:val="1"/>
      <w:marLeft w:val="0"/>
      <w:marRight w:val="0"/>
      <w:marTop w:val="0"/>
      <w:marBottom w:val="0"/>
      <w:divBdr>
        <w:top w:val="none" w:sz="0" w:space="0" w:color="auto"/>
        <w:left w:val="none" w:sz="0" w:space="0" w:color="auto"/>
        <w:bottom w:val="none" w:sz="0" w:space="0" w:color="auto"/>
        <w:right w:val="none" w:sz="0" w:space="0" w:color="auto"/>
      </w:divBdr>
    </w:div>
    <w:div w:id="546140475">
      <w:bodyDiv w:val="1"/>
      <w:marLeft w:val="0"/>
      <w:marRight w:val="0"/>
      <w:marTop w:val="0"/>
      <w:marBottom w:val="0"/>
      <w:divBdr>
        <w:top w:val="none" w:sz="0" w:space="0" w:color="auto"/>
        <w:left w:val="none" w:sz="0" w:space="0" w:color="auto"/>
        <w:bottom w:val="none" w:sz="0" w:space="0" w:color="auto"/>
        <w:right w:val="none" w:sz="0" w:space="0" w:color="auto"/>
      </w:divBdr>
    </w:div>
    <w:div w:id="594096642">
      <w:bodyDiv w:val="1"/>
      <w:marLeft w:val="0"/>
      <w:marRight w:val="0"/>
      <w:marTop w:val="0"/>
      <w:marBottom w:val="0"/>
      <w:divBdr>
        <w:top w:val="none" w:sz="0" w:space="0" w:color="auto"/>
        <w:left w:val="none" w:sz="0" w:space="0" w:color="auto"/>
        <w:bottom w:val="none" w:sz="0" w:space="0" w:color="auto"/>
        <w:right w:val="none" w:sz="0" w:space="0" w:color="auto"/>
      </w:divBdr>
    </w:div>
    <w:div w:id="710807446">
      <w:bodyDiv w:val="1"/>
      <w:marLeft w:val="0"/>
      <w:marRight w:val="0"/>
      <w:marTop w:val="0"/>
      <w:marBottom w:val="0"/>
      <w:divBdr>
        <w:top w:val="none" w:sz="0" w:space="0" w:color="auto"/>
        <w:left w:val="none" w:sz="0" w:space="0" w:color="auto"/>
        <w:bottom w:val="none" w:sz="0" w:space="0" w:color="auto"/>
        <w:right w:val="none" w:sz="0" w:space="0" w:color="auto"/>
      </w:divBdr>
    </w:div>
    <w:div w:id="722412289">
      <w:bodyDiv w:val="1"/>
      <w:marLeft w:val="0"/>
      <w:marRight w:val="0"/>
      <w:marTop w:val="0"/>
      <w:marBottom w:val="0"/>
      <w:divBdr>
        <w:top w:val="none" w:sz="0" w:space="0" w:color="auto"/>
        <w:left w:val="none" w:sz="0" w:space="0" w:color="auto"/>
        <w:bottom w:val="none" w:sz="0" w:space="0" w:color="auto"/>
        <w:right w:val="none" w:sz="0" w:space="0" w:color="auto"/>
      </w:divBdr>
    </w:div>
    <w:div w:id="735787607">
      <w:bodyDiv w:val="1"/>
      <w:marLeft w:val="0"/>
      <w:marRight w:val="0"/>
      <w:marTop w:val="0"/>
      <w:marBottom w:val="0"/>
      <w:divBdr>
        <w:top w:val="none" w:sz="0" w:space="0" w:color="auto"/>
        <w:left w:val="none" w:sz="0" w:space="0" w:color="auto"/>
        <w:bottom w:val="none" w:sz="0" w:space="0" w:color="auto"/>
        <w:right w:val="none" w:sz="0" w:space="0" w:color="auto"/>
      </w:divBdr>
      <w:divsChild>
        <w:div w:id="374504227">
          <w:marLeft w:val="0"/>
          <w:marRight w:val="0"/>
          <w:marTop w:val="0"/>
          <w:marBottom w:val="0"/>
          <w:divBdr>
            <w:top w:val="none" w:sz="0" w:space="0" w:color="auto"/>
            <w:left w:val="none" w:sz="0" w:space="0" w:color="auto"/>
            <w:bottom w:val="none" w:sz="0" w:space="0" w:color="auto"/>
            <w:right w:val="none" w:sz="0" w:space="0" w:color="auto"/>
          </w:divBdr>
          <w:divsChild>
            <w:div w:id="377706449">
              <w:marLeft w:val="0"/>
              <w:marRight w:val="0"/>
              <w:marTop w:val="0"/>
              <w:marBottom w:val="0"/>
              <w:divBdr>
                <w:top w:val="none" w:sz="0" w:space="0" w:color="auto"/>
                <w:left w:val="none" w:sz="0" w:space="0" w:color="auto"/>
                <w:bottom w:val="none" w:sz="0" w:space="0" w:color="auto"/>
                <w:right w:val="none" w:sz="0" w:space="0" w:color="auto"/>
              </w:divBdr>
              <w:divsChild>
                <w:div w:id="676005732">
                  <w:marLeft w:val="0"/>
                  <w:marRight w:val="0"/>
                  <w:marTop w:val="0"/>
                  <w:marBottom w:val="0"/>
                  <w:divBdr>
                    <w:top w:val="none" w:sz="0" w:space="0" w:color="auto"/>
                    <w:left w:val="none" w:sz="0" w:space="0" w:color="auto"/>
                    <w:bottom w:val="none" w:sz="0" w:space="0" w:color="auto"/>
                    <w:right w:val="none" w:sz="0" w:space="0" w:color="auto"/>
                  </w:divBdr>
                  <w:divsChild>
                    <w:div w:id="413623798">
                      <w:marLeft w:val="0"/>
                      <w:marRight w:val="0"/>
                      <w:marTop w:val="0"/>
                      <w:marBottom w:val="0"/>
                      <w:divBdr>
                        <w:top w:val="none" w:sz="0" w:space="0" w:color="auto"/>
                        <w:left w:val="none" w:sz="0" w:space="0" w:color="auto"/>
                        <w:bottom w:val="none" w:sz="0" w:space="0" w:color="auto"/>
                        <w:right w:val="none" w:sz="0" w:space="0" w:color="auto"/>
                      </w:divBdr>
                      <w:divsChild>
                        <w:div w:id="1152914334">
                          <w:marLeft w:val="0"/>
                          <w:marRight w:val="0"/>
                          <w:marTop w:val="0"/>
                          <w:marBottom w:val="0"/>
                          <w:divBdr>
                            <w:top w:val="none" w:sz="0" w:space="0" w:color="auto"/>
                            <w:left w:val="none" w:sz="0" w:space="0" w:color="auto"/>
                            <w:bottom w:val="none" w:sz="0" w:space="0" w:color="auto"/>
                            <w:right w:val="none" w:sz="0" w:space="0" w:color="auto"/>
                          </w:divBdr>
                          <w:divsChild>
                            <w:div w:id="575824121">
                              <w:marLeft w:val="0"/>
                              <w:marRight w:val="0"/>
                              <w:marTop w:val="0"/>
                              <w:marBottom w:val="0"/>
                              <w:divBdr>
                                <w:top w:val="none" w:sz="0" w:space="0" w:color="auto"/>
                                <w:left w:val="none" w:sz="0" w:space="0" w:color="auto"/>
                                <w:bottom w:val="none" w:sz="0" w:space="0" w:color="auto"/>
                                <w:right w:val="none" w:sz="0" w:space="0" w:color="auto"/>
                              </w:divBdr>
                              <w:divsChild>
                                <w:div w:id="181410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1608180">
      <w:bodyDiv w:val="1"/>
      <w:marLeft w:val="0"/>
      <w:marRight w:val="0"/>
      <w:marTop w:val="0"/>
      <w:marBottom w:val="0"/>
      <w:divBdr>
        <w:top w:val="none" w:sz="0" w:space="0" w:color="auto"/>
        <w:left w:val="none" w:sz="0" w:space="0" w:color="auto"/>
        <w:bottom w:val="none" w:sz="0" w:space="0" w:color="auto"/>
        <w:right w:val="none" w:sz="0" w:space="0" w:color="auto"/>
      </w:divBdr>
    </w:div>
    <w:div w:id="799030041">
      <w:bodyDiv w:val="1"/>
      <w:marLeft w:val="0"/>
      <w:marRight w:val="0"/>
      <w:marTop w:val="0"/>
      <w:marBottom w:val="0"/>
      <w:divBdr>
        <w:top w:val="none" w:sz="0" w:space="0" w:color="auto"/>
        <w:left w:val="none" w:sz="0" w:space="0" w:color="auto"/>
        <w:bottom w:val="none" w:sz="0" w:space="0" w:color="auto"/>
        <w:right w:val="none" w:sz="0" w:space="0" w:color="auto"/>
      </w:divBdr>
    </w:div>
    <w:div w:id="807822109">
      <w:bodyDiv w:val="1"/>
      <w:marLeft w:val="0"/>
      <w:marRight w:val="0"/>
      <w:marTop w:val="0"/>
      <w:marBottom w:val="0"/>
      <w:divBdr>
        <w:top w:val="none" w:sz="0" w:space="0" w:color="auto"/>
        <w:left w:val="none" w:sz="0" w:space="0" w:color="auto"/>
        <w:bottom w:val="none" w:sz="0" w:space="0" w:color="auto"/>
        <w:right w:val="none" w:sz="0" w:space="0" w:color="auto"/>
      </w:divBdr>
    </w:div>
    <w:div w:id="808783584">
      <w:bodyDiv w:val="1"/>
      <w:marLeft w:val="0"/>
      <w:marRight w:val="0"/>
      <w:marTop w:val="0"/>
      <w:marBottom w:val="0"/>
      <w:divBdr>
        <w:top w:val="none" w:sz="0" w:space="0" w:color="auto"/>
        <w:left w:val="none" w:sz="0" w:space="0" w:color="auto"/>
        <w:bottom w:val="none" w:sz="0" w:space="0" w:color="auto"/>
        <w:right w:val="none" w:sz="0" w:space="0" w:color="auto"/>
      </w:divBdr>
    </w:div>
    <w:div w:id="818573760">
      <w:bodyDiv w:val="1"/>
      <w:marLeft w:val="0"/>
      <w:marRight w:val="0"/>
      <w:marTop w:val="0"/>
      <w:marBottom w:val="0"/>
      <w:divBdr>
        <w:top w:val="none" w:sz="0" w:space="0" w:color="auto"/>
        <w:left w:val="none" w:sz="0" w:space="0" w:color="auto"/>
        <w:bottom w:val="none" w:sz="0" w:space="0" w:color="auto"/>
        <w:right w:val="none" w:sz="0" w:space="0" w:color="auto"/>
      </w:divBdr>
    </w:div>
    <w:div w:id="831871291">
      <w:bodyDiv w:val="1"/>
      <w:marLeft w:val="0"/>
      <w:marRight w:val="0"/>
      <w:marTop w:val="0"/>
      <w:marBottom w:val="0"/>
      <w:divBdr>
        <w:top w:val="none" w:sz="0" w:space="0" w:color="auto"/>
        <w:left w:val="none" w:sz="0" w:space="0" w:color="auto"/>
        <w:bottom w:val="none" w:sz="0" w:space="0" w:color="auto"/>
        <w:right w:val="none" w:sz="0" w:space="0" w:color="auto"/>
      </w:divBdr>
    </w:div>
    <w:div w:id="970745168">
      <w:bodyDiv w:val="1"/>
      <w:marLeft w:val="0"/>
      <w:marRight w:val="0"/>
      <w:marTop w:val="0"/>
      <w:marBottom w:val="0"/>
      <w:divBdr>
        <w:top w:val="none" w:sz="0" w:space="0" w:color="auto"/>
        <w:left w:val="none" w:sz="0" w:space="0" w:color="auto"/>
        <w:bottom w:val="none" w:sz="0" w:space="0" w:color="auto"/>
        <w:right w:val="none" w:sz="0" w:space="0" w:color="auto"/>
      </w:divBdr>
    </w:div>
    <w:div w:id="1064138178">
      <w:bodyDiv w:val="1"/>
      <w:marLeft w:val="0"/>
      <w:marRight w:val="0"/>
      <w:marTop w:val="0"/>
      <w:marBottom w:val="0"/>
      <w:divBdr>
        <w:top w:val="none" w:sz="0" w:space="0" w:color="auto"/>
        <w:left w:val="none" w:sz="0" w:space="0" w:color="auto"/>
        <w:bottom w:val="none" w:sz="0" w:space="0" w:color="auto"/>
        <w:right w:val="none" w:sz="0" w:space="0" w:color="auto"/>
      </w:divBdr>
    </w:div>
    <w:div w:id="1074206008">
      <w:bodyDiv w:val="1"/>
      <w:marLeft w:val="0"/>
      <w:marRight w:val="0"/>
      <w:marTop w:val="0"/>
      <w:marBottom w:val="0"/>
      <w:divBdr>
        <w:top w:val="none" w:sz="0" w:space="0" w:color="auto"/>
        <w:left w:val="none" w:sz="0" w:space="0" w:color="auto"/>
        <w:bottom w:val="none" w:sz="0" w:space="0" w:color="auto"/>
        <w:right w:val="none" w:sz="0" w:space="0" w:color="auto"/>
      </w:divBdr>
    </w:div>
    <w:div w:id="1076513781">
      <w:bodyDiv w:val="1"/>
      <w:marLeft w:val="0"/>
      <w:marRight w:val="0"/>
      <w:marTop w:val="0"/>
      <w:marBottom w:val="0"/>
      <w:divBdr>
        <w:top w:val="none" w:sz="0" w:space="0" w:color="auto"/>
        <w:left w:val="none" w:sz="0" w:space="0" w:color="auto"/>
        <w:bottom w:val="none" w:sz="0" w:space="0" w:color="auto"/>
        <w:right w:val="none" w:sz="0" w:space="0" w:color="auto"/>
      </w:divBdr>
    </w:div>
    <w:div w:id="1097294179">
      <w:bodyDiv w:val="1"/>
      <w:marLeft w:val="0"/>
      <w:marRight w:val="0"/>
      <w:marTop w:val="0"/>
      <w:marBottom w:val="0"/>
      <w:divBdr>
        <w:top w:val="none" w:sz="0" w:space="0" w:color="auto"/>
        <w:left w:val="none" w:sz="0" w:space="0" w:color="auto"/>
        <w:bottom w:val="none" w:sz="0" w:space="0" w:color="auto"/>
        <w:right w:val="none" w:sz="0" w:space="0" w:color="auto"/>
      </w:divBdr>
      <w:divsChild>
        <w:div w:id="1017923417">
          <w:marLeft w:val="0"/>
          <w:marRight w:val="0"/>
          <w:marTop w:val="0"/>
          <w:marBottom w:val="0"/>
          <w:divBdr>
            <w:top w:val="none" w:sz="0" w:space="0" w:color="auto"/>
            <w:left w:val="none" w:sz="0" w:space="0" w:color="auto"/>
            <w:bottom w:val="none" w:sz="0" w:space="0" w:color="auto"/>
            <w:right w:val="none" w:sz="0" w:space="0" w:color="auto"/>
          </w:divBdr>
          <w:divsChild>
            <w:div w:id="491798380">
              <w:marLeft w:val="0"/>
              <w:marRight w:val="0"/>
              <w:marTop w:val="0"/>
              <w:marBottom w:val="0"/>
              <w:divBdr>
                <w:top w:val="none" w:sz="0" w:space="0" w:color="auto"/>
                <w:left w:val="none" w:sz="0" w:space="0" w:color="auto"/>
                <w:bottom w:val="none" w:sz="0" w:space="0" w:color="auto"/>
                <w:right w:val="none" w:sz="0" w:space="0" w:color="auto"/>
              </w:divBdr>
              <w:divsChild>
                <w:div w:id="543832692">
                  <w:marLeft w:val="0"/>
                  <w:marRight w:val="0"/>
                  <w:marTop w:val="0"/>
                  <w:marBottom w:val="0"/>
                  <w:divBdr>
                    <w:top w:val="none" w:sz="0" w:space="0" w:color="auto"/>
                    <w:left w:val="none" w:sz="0" w:space="0" w:color="auto"/>
                    <w:bottom w:val="none" w:sz="0" w:space="0" w:color="auto"/>
                    <w:right w:val="none" w:sz="0" w:space="0" w:color="auto"/>
                  </w:divBdr>
                  <w:divsChild>
                    <w:div w:id="1900509957">
                      <w:marLeft w:val="0"/>
                      <w:marRight w:val="0"/>
                      <w:marTop w:val="0"/>
                      <w:marBottom w:val="0"/>
                      <w:divBdr>
                        <w:top w:val="none" w:sz="0" w:space="0" w:color="auto"/>
                        <w:left w:val="none" w:sz="0" w:space="0" w:color="auto"/>
                        <w:bottom w:val="none" w:sz="0" w:space="0" w:color="auto"/>
                        <w:right w:val="none" w:sz="0" w:space="0" w:color="auto"/>
                      </w:divBdr>
                      <w:divsChild>
                        <w:div w:id="808791580">
                          <w:marLeft w:val="0"/>
                          <w:marRight w:val="0"/>
                          <w:marTop w:val="0"/>
                          <w:marBottom w:val="0"/>
                          <w:divBdr>
                            <w:top w:val="none" w:sz="0" w:space="0" w:color="auto"/>
                            <w:left w:val="none" w:sz="0" w:space="0" w:color="auto"/>
                            <w:bottom w:val="none" w:sz="0" w:space="0" w:color="auto"/>
                            <w:right w:val="none" w:sz="0" w:space="0" w:color="auto"/>
                          </w:divBdr>
                          <w:divsChild>
                            <w:div w:id="1240750388">
                              <w:marLeft w:val="0"/>
                              <w:marRight w:val="0"/>
                              <w:marTop w:val="0"/>
                              <w:marBottom w:val="0"/>
                              <w:divBdr>
                                <w:top w:val="none" w:sz="0" w:space="0" w:color="auto"/>
                                <w:left w:val="none" w:sz="0" w:space="0" w:color="auto"/>
                                <w:bottom w:val="none" w:sz="0" w:space="0" w:color="auto"/>
                                <w:right w:val="none" w:sz="0" w:space="0" w:color="auto"/>
                              </w:divBdr>
                              <w:divsChild>
                                <w:div w:id="34440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1336769">
      <w:bodyDiv w:val="1"/>
      <w:marLeft w:val="0"/>
      <w:marRight w:val="0"/>
      <w:marTop w:val="0"/>
      <w:marBottom w:val="0"/>
      <w:divBdr>
        <w:top w:val="none" w:sz="0" w:space="0" w:color="auto"/>
        <w:left w:val="none" w:sz="0" w:space="0" w:color="auto"/>
        <w:bottom w:val="none" w:sz="0" w:space="0" w:color="auto"/>
        <w:right w:val="none" w:sz="0" w:space="0" w:color="auto"/>
      </w:divBdr>
    </w:div>
    <w:div w:id="1165971272">
      <w:bodyDiv w:val="1"/>
      <w:marLeft w:val="0"/>
      <w:marRight w:val="0"/>
      <w:marTop w:val="0"/>
      <w:marBottom w:val="0"/>
      <w:divBdr>
        <w:top w:val="none" w:sz="0" w:space="0" w:color="auto"/>
        <w:left w:val="none" w:sz="0" w:space="0" w:color="auto"/>
        <w:bottom w:val="none" w:sz="0" w:space="0" w:color="auto"/>
        <w:right w:val="none" w:sz="0" w:space="0" w:color="auto"/>
      </w:divBdr>
    </w:div>
    <w:div w:id="1182165729">
      <w:bodyDiv w:val="1"/>
      <w:marLeft w:val="0"/>
      <w:marRight w:val="0"/>
      <w:marTop w:val="0"/>
      <w:marBottom w:val="0"/>
      <w:divBdr>
        <w:top w:val="none" w:sz="0" w:space="0" w:color="auto"/>
        <w:left w:val="none" w:sz="0" w:space="0" w:color="auto"/>
        <w:bottom w:val="none" w:sz="0" w:space="0" w:color="auto"/>
        <w:right w:val="none" w:sz="0" w:space="0" w:color="auto"/>
      </w:divBdr>
    </w:div>
    <w:div w:id="1186018743">
      <w:bodyDiv w:val="1"/>
      <w:marLeft w:val="0"/>
      <w:marRight w:val="0"/>
      <w:marTop w:val="0"/>
      <w:marBottom w:val="0"/>
      <w:divBdr>
        <w:top w:val="none" w:sz="0" w:space="0" w:color="auto"/>
        <w:left w:val="none" w:sz="0" w:space="0" w:color="auto"/>
        <w:bottom w:val="none" w:sz="0" w:space="0" w:color="auto"/>
        <w:right w:val="none" w:sz="0" w:space="0" w:color="auto"/>
      </w:divBdr>
      <w:divsChild>
        <w:div w:id="1333878547">
          <w:marLeft w:val="0"/>
          <w:marRight w:val="0"/>
          <w:marTop w:val="0"/>
          <w:marBottom w:val="0"/>
          <w:divBdr>
            <w:top w:val="none" w:sz="0" w:space="0" w:color="auto"/>
            <w:left w:val="none" w:sz="0" w:space="0" w:color="auto"/>
            <w:bottom w:val="none" w:sz="0" w:space="0" w:color="auto"/>
            <w:right w:val="none" w:sz="0" w:space="0" w:color="auto"/>
          </w:divBdr>
        </w:div>
      </w:divsChild>
    </w:div>
    <w:div w:id="1200319238">
      <w:bodyDiv w:val="1"/>
      <w:marLeft w:val="0"/>
      <w:marRight w:val="0"/>
      <w:marTop w:val="0"/>
      <w:marBottom w:val="0"/>
      <w:divBdr>
        <w:top w:val="none" w:sz="0" w:space="0" w:color="auto"/>
        <w:left w:val="none" w:sz="0" w:space="0" w:color="auto"/>
        <w:bottom w:val="none" w:sz="0" w:space="0" w:color="auto"/>
        <w:right w:val="none" w:sz="0" w:space="0" w:color="auto"/>
      </w:divBdr>
    </w:div>
    <w:div w:id="1243950986">
      <w:bodyDiv w:val="1"/>
      <w:marLeft w:val="0"/>
      <w:marRight w:val="0"/>
      <w:marTop w:val="0"/>
      <w:marBottom w:val="0"/>
      <w:divBdr>
        <w:top w:val="none" w:sz="0" w:space="0" w:color="auto"/>
        <w:left w:val="none" w:sz="0" w:space="0" w:color="auto"/>
        <w:bottom w:val="none" w:sz="0" w:space="0" w:color="auto"/>
        <w:right w:val="none" w:sz="0" w:space="0" w:color="auto"/>
      </w:divBdr>
    </w:div>
    <w:div w:id="1273783339">
      <w:bodyDiv w:val="1"/>
      <w:marLeft w:val="0"/>
      <w:marRight w:val="0"/>
      <w:marTop w:val="0"/>
      <w:marBottom w:val="0"/>
      <w:divBdr>
        <w:top w:val="none" w:sz="0" w:space="0" w:color="auto"/>
        <w:left w:val="none" w:sz="0" w:space="0" w:color="auto"/>
        <w:bottom w:val="none" w:sz="0" w:space="0" w:color="auto"/>
        <w:right w:val="none" w:sz="0" w:space="0" w:color="auto"/>
      </w:divBdr>
      <w:divsChild>
        <w:div w:id="553927400">
          <w:marLeft w:val="0"/>
          <w:marRight w:val="0"/>
          <w:marTop w:val="0"/>
          <w:marBottom w:val="0"/>
          <w:divBdr>
            <w:top w:val="none" w:sz="0" w:space="0" w:color="auto"/>
            <w:left w:val="none" w:sz="0" w:space="0" w:color="auto"/>
            <w:bottom w:val="none" w:sz="0" w:space="0" w:color="auto"/>
            <w:right w:val="none" w:sz="0" w:space="0" w:color="auto"/>
          </w:divBdr>
          <w:divsChild>
            <w:div w:id="1314992596">
              <w:marLeft w:val="0"/>
              <w:marRight w:val="0"/>
              <w:marTop w:val="0"/>
              <w:marBottom w:val="0"/>
              <w:divBdr>
                <w:top w:val="none" w:sz="0" w:space="0" w:color="auto"/>
                <w:left w:val="none" w:sz="0" w:space="0" w:color="auto"/>
                <w:bottom w:val="none" w:sz="0" w:space="0" w:color="auto"/>
                <w:right w:val="none" w:sz="0" w:space="0" w:color="auto"/>
              </w:divBdr>
              <w:divsChild>
                <w:div w:id="566720269">
                  <w:marLeft w:val="0"/>
                  <w:marRight w:val="0"/>
                  <w:marTop w:val="0"/>
                  <w:marBottom w:val="0"/>
                  <w:divBdr>
                    <w:top w:val="none" w:sz="0" w:space="0" w:color="auto"/>
                    <w:left w:val="none" w:sz="0" w:space="0" w:color="auto"/>
                    <w:bottom w:val="none" w:sz="0" w:space="0" w:color="auto"/>
                    <w:right w:val="none" w:sz="0" w:space="0" w:color="auto"/>
                  </w:divBdr>
                  <w:divsChild>
                    <w:div w:id="43142524">
                      <w:marLeft w:val="0"/>
                      <w:marRight w:val="0"/>
                      <w:marTop w:val="0"/>
                      <w:marBottom w:val="0"/>
                      <w:divBdr>
                        <w:top w:val="none" w:sz="0" w:space="0" w:color="auto"/>
                        <w:left w:val="none" w:sz="0" w:space="0" w:color="auto"/>
                        <w:bottom w:val="none" w:sz="0" w:space="0" w:color="auto"/>
                        <w:right w:val="none" w:sz="0" w:space="0" w:color="auto"/>
                      </w:divBdr>
                      <w:divsChild>
                        <w:div w:id="1080562649">
                          <w:marLeft w:val="0"/>
                          <w:marRight w:val="0"/>
                          <w:marTop w:val="0"/>
                          <w:marBottom w:val="0"/>
                          <w:divBdr>
                            <w:top w:val="none" w:sz="0" w:space="0" w:color="auto"/>
                            <w:left w:val="none" w:sz="0" w:space="0" w:color="auto"/>
                            <w:bottom w:val="none" w:sz="0" w:space="0" w:color="auto"/>
                            <w:right w:val="none" w:sz="0" w:space="0" w:color="auto"/>
                          </w:divBdr>
                          <w:divsChild>
                            <w:div w:id="1867210593">
                              <w:marLeft w:val="0"/>
                              <w:marRight w:val="0"/>
                              <w:marTop w:val="0"/>
                              <w:marBottom w:val="0"/>
                              <w:divBdr>
                                <w:top w:val="none" w:sz="0" w:space="0" w:color="auto"/>
                                <w:left w:val="none" w:sz="0" w:space="0" w:color="auto"/>
                                <w:bottom w:val="none" w:sz="0" w:space="0" w:color="auto"/>
                                <w:right w:val="none" w:sz="0" w:space="0" w:color="auto"/>
                              </w:divBdr>
                              <w:divsChild>
                                <w:div w:id="187310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7489946">
      <w:bodyDiv w:val="1"/>
      <w:marLeft w:val="0"/>
      <w:marRight w:val="0"/>
      <w:marTop w:val="0"/>
      <w:marBottom w:val="0"/>
      <w:divBdr>
        <w:top w:val="none" w:sz="0" w:space="0" w:color="auto"/>
        <w:left w:val="none" w:sz="0" w:space="0" w:color="auto"/>
        <w:bottom w:val="none" w:sz="0" w:space="0" w:color="auto"/>
        <w:right w:val="none" w:sz="0" w:space="0" w:color="auto"/>
      </w:divBdr>
    </w:div>
    <w:div w:id="1306743730">
      <w:bodyDiv w:val="1"/>
      <w:marLeft w:val="0"/>
      <w:marRight w:val="0"/>
      <w:marTop w:val="0"/>
      <w:marBottom w:val="0"/>
      <w:divBdr>
        <w:top w:val="none" w:sz="0" w:space="0" w:color="auto"/>
        <w:left w:val="none" w:sz="0" w:space="0" w:color="auto"/>
        <w:bottom w:val="none" w:sz="0" w:space="0" w:color="auto"/>
        <w:right w:val="none" w:sz="0" w:space="0" w:color="auto"/>
      </w:divBdr>
    </w:div>
    <w:div w:id="1326087365">
      <w:bodyDiv w:val="1"/>
      <w:marLeft w:val="0"/>
      <w:marRight w:val="0"/>
      <w:marTop w:val="0"/>
      <w:marBottom w:val="0"/>
      <w:divBdr>
        <w:top w:val="none" w:sz="0" w:space="0" w:color="auto"/>
        <w:left w:val="none" w:sz="0" w:space="0" w:color="auto"/>
        <w:bottom w:val="none" w:sz="0" w:space="0" w:color="auto"/>
        <w:right w:val="none" w:sz="0" w:space="0" w:color="auto"/>
      </w:divBdr>
    </w:div>
    <w:div w:id="1346597334">
      <w:bodyDiv w:val="1"/>
      <w:marLeft w:val="0"/>
      <w:marRight w:val="0"/>
      <w:marTop w:val="0"/>
      <w:marBottom w:val="0"/>
      <w:divBdr>
        <w:top w:val="none" w:sz="0" w:space="0" w:color="auto"/>
        <w:left w:val="none" w:sz="0" w:space="0" w:color="auto"/>
        <w:bottom w:val="none" w:sz="0" w:space="0" w:color="auto"/>
        <w:right w:val="none" w:sz="0" w:space="0" w:color="auto"/>
      </w:divBdr>
    </w:div>
    <w:div w:id="1371102943">
      <w:bodyDiv w:val="1"/>
      <w:marLeft w:val="0"/>
      <w:marRight w:val="0"/>
      <w:marTop w:val="0"/>
      <w:marBottom w:val="0"/>
      <w:divBdr>
        <w:top w:val="none" w:sz="0" w:space="0" w:color="auto"/>
        <w:left w:val="none" w:sz="0" w:space="0" w:color="auto"/>
        <w:bottom w:val="none" w:sz="0" w:space="0" w:color="auto"/>
        <w:right w:val="none" w:sz="0" w:space="0" w:color="auto"/>
      </w:divBdr>
    </w:div>
    <w:div w:id="1372340602">
      <w:bodyDiv w:val="1"/>
      <w:marLeft w:val="0"/>
      <w:marRight w:val="0"/>
      <w:marTop w:val="0"/>
      <w:marBottom w:val="0"/>
      <w:divBdr>
        <w:top w:val="none" w:sz="0" w:space="0" w:color="auto"/>
        <w:left w:val="none" w:sz="0" w:space="0" w:color="auto"/>
        <w:bottom w:val="none" w:sz="0" w:space="0" w:color="auto"/>
        <w:right w:val="none" w:sz="0" w:space="0" w:color="auto"/>
      </w:divBdr>
    </w:div>
    <w:div w:id="1387216611">
      <w:bodyDiv w:val="1"/>
      <w:marLeft w:val="0"/>
      <w:marRight w:val="0"/>
      <w:marTop w:val="0"/>
      <w:marBottom w:val="0"/>
      <w:divBdr>
        <w:top w:val="none" w:sz="0" w:space="0" w:color="auto"/>
        <w:left w:val="none" w:sz="0" w:space="0" w:color="auto"/>
        <w:bottom w:val="none" w:sz="0" w:space="0" w:color="auto"/>
        <w:right w:val="none" w:sz="0" w:space="0" w:color="auto"/>
      </w:divBdr>
    </w:div>
    <w:div w:id="1388455068">
      <w:bodyDiv w:val="1"/>
      <w:marLeft w:val="0"/>
      <w:marRight w:val="0"/>
      <w:marTop w:val="0"/>
      <w:marBottom w:val="0"/>
      <w:divBdr>
        <w:top w:val="none" w:sz="0" w:space="0" w:color="auto"/>
        <w:left w:val="none" w:sz="0" w:space="0" w:color="auto"/>
        <w:bottom w:val="none" w:sz="0" w:space="0" w:color="auto"/>
        <w:right w:val="none" w:sz="0" w:space="0" w:color="auto"/>
      </w:divBdr>
    </w:div>
    <w:div w:id="1393578322">
      <w:bodyDiv w:val="1"/>
      <w:marLeft w:val="0"/>
      <w:marRight w:val="0"/>
      <w:marTop w:val="0"/>
      <w:marBottom w:val="0"/>
      <w:divBdr>
        <w:top w:val="none" w:sz="0" w:space="0" w:color="auto"/>
        <w:left w:val="none" w:sz="0" w:space="0" w:color="auto"/>
        <w:bottom w:val="none" w:sz="0" w:space="0" w:color="auto"/>
        <w:right w:val="none" w:sz="0" w:space="0" w:color="auto"/>
      </w:divBdr>
    </w:div>
    <w:div w:id="1427339353">
      <w:bodyDiv w:val="1"/>
      <w:marLeft w:val="0"/>
      <w:marRight w:val="0"/>
      <w:marTop w:val="0"/>
      <w:marBottom w:val="0"/>
      <w:divBdr>
        <w:top w:val="none" w:sz="0" w:space="0" w:color="auto"/>
        <w:left w:val="none" w:sz="0" w:space="0" w:color="auto"/>
        <w:bottom w:val="none" w:sz="0" w:space="0" w:color="auto"/>
        <w:right w:val="none" w:sz="0" w:space="0" w:color="auto"/>
      </w:divBdr>
    </w:div>
    <w:div w:id="1428229828">
      <w:bodyDiv w:val="1"/>
      <w:marLeft w:val="0"/>
      <w:marRight w:val="0"/>
      <w:marTop w:val="0"/>
      <w:marBottom w:val="0"/>
      <w:divBdr>
        <w:top w:val="none" w:sz="0" w:space="0" w:color="auto"/>
        <w:left w:val="none" w:sz="0" w:space="0" w:color="auto"/>
        <w:bottom w:val="none" w:sz="0" w:space="0" w:color="auto"/>
        <w:right w:val="none" w:sz="0" w:space="0" w:color="auto"/>
      </w:divBdr>
    </w:div>
    <w:div w:id="1508403763">
      <w:bodyDiv w:val="1"/>
      <w:marLeft w:val="0"/>
      <w:marRight w:val="0"/>
      <w:marTop w:val="0"/>
      <w:marBottom w:val="0"/>
      <w:divBdr>
        <w:top w:val="none" w:sz="0" w:space="0" w:color="auto"/>
        <w:left w:val="none" w:sz="0" w:space="0" w:color="auto"/>
        <w:bottom w:val="none" w:sz="0" w:space="0" w:color="auto"/>
        <w:right w:val="none" w:sz="0" w:space="0" w:color="auto"/>
      </w:divBdr>
    </w:div>
    <w:div w:id="1518081194">
      <w:bodyDiv w:val="1"/>
      <w:marLeft w:val="0"/>
      <w:marRight w:val="0"/>
      <w:marTop w:val="0"/>
      <w:marBottom w:val="0"/>
      <w:divBdr>
        <w:top w:val="none" w:sz="0" w:space="0" w:color="auto"/>
        <w:left w:val="none" w:sz="0" w:space="0" w:color="auto"/>
        <w:bottom w:val="none" w:sz="0" w:space="0" w:color="auto"/>
        <w:right w:val="none" w:sz="0" w:space="0" w:color="auto"/>
      </w:divBdr>
    </w:div>
    <w:div w:id="1525366649">
      <w:bodyDiv w:val="1"/>
      <w:marLeft w:val="0"/>
      <w:marRight w:val="0"/>
      <w:marTop w:val="0"/>
      <w:marBottom w:val="0"/>
      <w:divBdr>
        <w:top w:val="none" w:sz="0" w:space="0" w:color="auto"/>
        <w:left w:val="none" w:sz="0" w:space="0" w:color="auto"/>
        <w:bottom w:val="none" w:sz="0" w:space="0" w:color="auto"/>
        <w:right w:val="none" w:sz="0" w:space="0" w:color="auto"/>
      </w:divBdr>
    </w:div>
    <w:div w:id="1529174249">
      <w:bodyDiv w:val="1"/>
      <w:marLeft w:val="0"/>
      <w:marRight w:val="0"/>
      <w:marTop w:val="0"/>
      <w:marBottom w:val="0"/>
      <w:divBdr>
        <w:top w:val="none" w:sz="0" w:space="0" w:color="auto"/>
        <w:left w:val="none" w:sz="0" w:space="0" w:color="auto"/>
        <w:bottom w:val="none" w:sz="0" w:space="0" w:color="auto"/>
        <w:right w:val="none" w:sz="0" w:space="0" w:color="auto"/>
      </w:divBdr>
      <w:divsChild>
        <w:div w:id="1403260071">
          <w:marLeft w:val="0"/>
          <w:marRight w:val="0"/>
          <w:marTop w:val="0"/>
          <w:marBottom w:val="0"/>
          <w:divBdr>
            <w:top w:val="none" w:sz="0" w:space="0" w:color="auto"/>
            <w:left w:val="none" w:sz="0" w:space="0" w:color="auto"/>
            <w:bottom w:val="none" w:sz="0" w:space="0" w:color="auto"/>
            <w:right w:val="none" w:sz="0" w:space="0" w:color="auto"/>
          </w:divBdr>
          <w:divsChild>
            <w:div w:id="1244872831">
              <w:marLeft w:val="0"/>
              <w:marRight w:val="0"/>
              <w:marTop w:val="0"/>
              <w:marBottom w:val="0"/>
              <w:divBdr>
                <w:top w:val="none" w:sz="0" w:space="0" w:color="auto"/>
                <w:left w:val="none" w:sz="0" w:space="0" w:color="auto"/>
                <w:bottom w:val="none" w:sz="0" w:space="0" w:color="auto"/>
                <w:right w:val="none" w:sz="0" w:space="0" w:color="auto"/>
              </w:divBdr>
              <w:divsChild>
                <w:div w:id="1961102716">
                  <w:marLeft w:val="0"/>
                  <w:marRight w:val="0"/>
                  <w:marTop w:val="0"/>
                  <w:marBottom w:val="0"/>
                  <w:divBdr>
                    <w:top w:val="none" w:sz="0" w:space="0" w:color="auto"/>
                    <w:left w:val="none" w:sz="0" w:space="0" w:color="auto"/>
                    <w:bottom w:val="none" w:sz="0" w:space="0" w:color="auto"/>
                    <w:right w:val="none" w:sz="0" w:space="0" w:color="auto"/>
                  </w:divBdr>
                  <w:divsChild>
                    <w:div w:id="870462844">
                      <w:marLeft w:val="0"/>
                      <w:marRight w:val="0"/>
                      <w:marTop w:val="0"/>
                      <w:marBottom w:val="0"/>
                      <w:divBdr>
                        <w:top w:val="none" w:sz="0" w:space="0" w:color="auto"/>
                        <w:left w:val="none" w:sz="0" w:space="0" w:color="auto"/>
                        <w:bottom w:val="none" w:sz="0" w:space="0" w:color="auto"/>
                        <w:right w:val="none" w:sz="0" w:space="0" w:color="auto"/>
                      </w:divBdr>
                      <w:divsChild>
                        <w:div w:id="333997224">
                          <w:marLeft w:val="0"/>
                          <w:marRight w:val="0"/>
                          <w:marTop w:val="0"/>
                          <w:marBottom w:val="0"/>
                          <w:divBdr>
                            <w:top w:val="none" w:sz="0" w:space="0" w:color="auto"/>
                            <w:left w:val="none" w:sz="0" w:space="0" w:color="auto"/>
                            <w:bottom w:val="none" w:sz="0" w:space="0" w:color="auto"/>
                            <w:right w:val="none" w:sz="0" w:space="0" w:color="auto"/>
                          </w:divBdr>
                          <w:divsChild>
                            <w:div w:id="2026010770">
                              <w:marLeft w:val="0"/>
                              <w:marRight w:val="0"/>
                              <w:marTop w:val="0"/>
                              <w:marBottom w:val="0"/>
                              <w:divBdr>
                                <w:top w:val="none" w:sz="0" w:space="0" w:color="auto"/>
                                <w:left w:val="none" w:sz="0" w:space="0" w:color="auto"/>
                                <w:bottom w:val="none" w:sz="0" w:space="0" w:color="auto"/>
                                <w:right w:val="none" w:sz="0" w:space="0" w:color="auto"/>
                              </w:divBdr>
                              <w:divsChild>
                                <w:div w:id="30227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2135283">
      <w:bodyDiv w:val="1"/>
      <w:marLeft w:val="0"/>
      <w:marRight w:val="0"/>
      <w:marTop w:val="0"/>
      <w:marBottom w:val="0"/>
      <w:divBdr>
        <w:top w:val="none" w:sz="0" w:space="0" w:color="auto"/>
        <w:left w:val="none" w:sz="0" w:space="0" w:color="auto"/>
        <w:bottom w:val="none" w:sz="0" w:space="0" w:color="auto"/>
        <w:right w:val="none" w:sz="0" w:space="0" w:color="auto"/>
      </w:divBdr>
    </w:div>
    <w:div w:id="1569027661">
      <w:bodyDiv w:val="1"/>
      <w:marLeft w:val="0"/>
      <w:marRight w:val="0"/>
      <w:marTop w:val="0"/>
      <w:marBottom w:val="0"/>
      <w:divBdr>
        <w:top w:val="none" w:sz="0" w:space="0" w:color="auto"/>
        <w:left w:val="none" w:sz="0" w:space="0" w:color="auto"/>
        <w:bottom w:val="none" w:sz="0" w:space="0" w:color="auto"/>
        <w:right w:val="none" w:sz="0" w:space="0" w:color="auto"/>
      </w:divBdr>
    </w:div>
    <w:div w:id="1581207326">
      <w:bodyDiv w:val="1"/>
      <w:marLeft w:val="0"/>
      <w:marRight w:val="0"/>
      <w:marTop w:val="0"/>
      <w:marBottom w:val="0"/>
      <w:divBdr>
        <w:top w:val="none" w:sz="0" w:space="0" w:color="auto"/>
        <w:left w:val="none" w:sz="0" w:space="0" w:color="auto"/>
        <w:bottom w:val="none" w:sz="0" w:space="0" w:color="auto"/>
        <w:right w:val="none" w:sz="0" w:space="0" w:color="auto"/>
      </w:divBdr>
      <w:divsChild>
        <w:div w:id="561136650">
          <w:marLeft w:val="0"/>
          <w:marRight w:val="0"/>
          <w:marTop w:val="0"/>
          <w:marBottom w:val="0"/>
          <w:divBdr>
            <w:top w:val="none" w:sz="0" w:space="0" w:color="auto"/>
            <w:left w:val="none" w:sz="0" w:space="0" w:color="auto"/>
            <w:bottom w:val="none" w:sz="0" w:space="0" w:color="auto"/>
            <w:right w:val="none" w:sz="0" w:space="0" w:color="auto"/>
          </w:divBdr>
        </w:div>
      </w:divsChild>
    </w:div>
    <w:div w:id="1616785565">
      <w:bodyDiv w:val="1"/>
      <w:marLeft w:val="0"/>
      <w:marRight w:val="0"/>
      <w:marTop w:val="0"/>
      <w:marBottom w:val="0"/>
      <w:divBdr>
        <w:top w:val="none" w:sz="0" w:space="0" w:color="auto"/>
        <w:left w:val="none" w:sz="0" w:space="0" w:color="auto"/>
        <w:bottom w:val="none" w:sz="0" w:space="0" w:color="auto"/>
        <w:right w:val="none" w:sz="0" w:space="0" w:color="auto"/>
      </w:divBdr>
    </w:div>
    <w:div w:id="1627542169">
      <w:bodyDiv w:val="1"/>
      <w:marLeft w:val="0"/>
      <w:marRight w:val="0"/>
      <w:marTop w:val="0"/>
      <w:marBottom w:val="0"/>
      <w:divBdr>
        <w:top w:val="none" w:sz="0" w:space="0" w:color="auto"/>
        <w:left w:val="none" w:sz="0" w:space="0" w:color="auto"/>
        <w:bottom w:val="none" w:sz="0" w:space="0" w:color="auto"/>
        <w:right w:val="none" w:sz="0" w:space="0" w:color="auto"/>
      </w:divBdr>
    </w:div>
    <w:div w:id="1660501337">
      <w:bodyDiv w:val="1"/>
      <w:marLeft w:val="0"/>
      <w:marRight w:val="0"/>
      <w:marTop w:val="0"/>
      <w:marBottom w:val="0"/>
      <w:divBdr>
        <w:top w:val="none" w:sz="0" w:space="0" w:color="auto"/>
        <w:left w:val="none" w:sz="0" w:space="0" w:color="auto"/>
        <w:bottom w:val="none" w:sz="0" w:space="0" w:color="auto"/>
        <w:right w:val="none" w:sz="0" w:space="0" w:color="auto"/>
      </w:divBdr>
    </w:div>
    <w:div w:id="1698508481">
      <w:bodyDiv w:val="1"/>
      <w:marLeft w:val="0"/>
      <w:marRight w:val="0"/>
      <w:marTop w:val="0"/>
      <w:marBottom w:val="0"/>
      <w:divBdr>
        <w:top w:val="none" w:sz="0" w:space="0" w:color="auto"/>
        <w:left w:val="none" w:sz="0" w:space="0" w:color="auto"/>
        <w:bottom w:val="none" w:sz="0" w:space="0" w:color="auto"/>
        <w:right w:val="none" w:sz="0" w:space="0" w:color="auto"/>
      </w:divBdr>
    </w:div>
    <w:div w:id="1713262679">
      <w:bodyDiv w:val="1"/>
      <w:marLeft w:val="0"/>
      <w:marRight w:val="0"/>
      <w:marTop w:val="0"/>
      <w:marBottom w:val="0"/>
      <w:divBdr>
        <w:top w:val="none" w:sz="0" w:space="0" w:color="auto"/>
        <w:left w:val="none" w:sz="0" w:space="0" w:color="auto"/>
        <w:bottom w:val="none" w:sz="0" w:space="0" w:color="auto"/>
        <w:right w:val="none" w:sz="0" w:space="0" w:color="auto"/>
      </w:divBdr>
    </w:div>
    <w:div w:id="1756365476">
      <w:bodyDiv w:val="1"/>
      <w:marLeft w:val="0"/>
      <w:marRight w:val="0"/>
      <w:marTop w:val="0"/>
      <w:marBottom w:val="0"/>
      <w:divBdr>
        <w:top w:val="none" w:sz="0" w:space="0" w:color="auto"/>
        <w:left w:val="none" w:sz="0" w:space="0" w:color="auto"/>
        <w:bottom w:val="none" w:sz="0" w:space="0" w:color="auto"/>
        <w:right w:val="none" w:sz="0" w:space="0" w:color="auto"/>
      </w:divBdr>
    </w:div>
    <w:div w:id="1770158607">
      <w:bodyDiv w:val="1"/>
      <w:marLeft w:val="0"/>
      <w:marRight w:val="0"/>
      <w:marTop w:val="0"/>
      <w:marBottom w:val="0"/>
      <w:divBdr>
        <w:top w:val="none" w:sz="0" w:space="0" w:color="auto"/>
        <w:left w:val="none" w:sz="0" w:space="0" w:color="auto"/>
        <w:bottom w:val="none" w:sz="0" w:space="0" w:color="auto"/>
        <w:right w:val="none" w:sz="0" w:space="0" w:color="auto"/>
      </w:divBdr>
    </w:div>
    <w:div w:id="1787965452">
      <w:bodyDiv w:val="1"/>
      <w:marLeft w:val="0"/>
      <w:marRight w:val="0"/>
      <w:marTop w:val="0"/>
      <w:marBottom w:val="0"/>
      <w:divBdr>
        <w:top w:val="none" w:sz="0" w:space="0" w:color="auto"/>
        <w:left w:val="none" w:sz="0" w:space="0" w:color="auto"/>
        <w:bottom w:val="none" w:sz="0" w:space="0" w:color="auto"/>
        <w:right w:val="none" w:sz="0" w:space="0" w:color="auto"/>
      </w:divBdr>
    </w:div>
    <w:div w:id="1788085180">
      <w:bodyDiv w:val="1"/>
      <w:marLeft w:val="0"/>
      <w:marRight w:val="0"/>
      <w:marTop w:val="0"/>
      <w:marBottom w:val="0"/>
      <w:divBdr>
        <w:top w:val="none" w:sz="0" w:space="0" w:color="auto"/>
        <w:left w:val="none" w:sz="0" w:space="0" w:color="auto"/>
        <w:bottom w:val="none" w:sz="0" w:space="0" w:color="auto"/>
        <w:right w:val="none" w:sz="0" w:space="0" w:color="auto"/>
      </w:divBdr>
    </w:div>
    <w:div w:id="1798067339">
      <w:bodyDiv w:val="1"/>
      <w:marLeft w:val="0"/>
      <w:marRight w:val="0"/>
      <w:marTop w:val="0"/>
      <w:marBottom w:val="0"/>
      <w:divBdr>
        <w:top w:val="none" w:sz="0" w:space="0" w:color="auto"/>
        <w:left w:val="none" w:sz="0" w:space="0" w:color="auto"/>
        <w:bottom w:val="none" w:sz="0" w:space="0" w:color="auto"/>
        <w:right w:val="none" w:sz="0" w:space="0" w:color="auto"/>
      </w:divBdr>
    </w:div>
    <w:div w:id="1830752776">
      <w:bodyDiv w:val="1"/>
      <w:marLeft w:val="0"/>
      <w:marRight w:val="0"/>
      <w:marTop w:val="0"/>
      <w:marBottom w:val="0"/>
      <w:divBdr>
        <w:top w:val="none" w:sz="0" w:space="0" w:color="auto"/>
        <w:left w:val="none" w:sz="0" w:space="0" w:color="auto"/>
        <w:bottom w:val="none" w:sz="0" w:space="0" w:color="auto"/>
        <w:right w:val="none" w:sz="0" w:space="0" w:color="auto"/>
      </w:divBdr>
    </w:div>
    <w:div w:id="1831828613">
      <w:bodyDiv w:val="1"/>
      <w:marLeft w:val="0"/>
      <w:marRight w:val="0"/>
      <w:marTop w:val="0"/>
      <w:marBottom w:val="0"/>
      <w:divBdr>
        <w:top w:val="none" w:sz="0" w:space="0" w:color="auto"/>
        <w:left w:val="none" w:sz="0" w:space="0" w:color="auto"/>
        <w:bottom w:val="none" w:sz="0" w:space="0" w:color="auto"/>
        <w:right w:val="none" w:sz="0" w:space="0" w:color="auto"/>
      </w:divBdr>
    </w:div>
    <w:div w:id="1840925848">
      <w:bodyDiv w:val="1"/>
      <w:marLeft w:val="0"/>
      <w:marRight w:val="0"/>
      <w:marTop w:val="0"/>
      <w:marBottom w:val="0"/>
      <w:divBdr>
        <w:top w:val="none" w:sz="0" w:space="0" w:color="auto"/>
        <w:left w:val="none" w:sz="0" w:space="0" w:color="auto"/>
        <w:bottom w:val="none" w:sz="0" w:space="0" w:color="auto"/>
        <w:right w:val="none" w:sz="0" w:space="0" w:color="auto"/>
      </w:divBdr>
    </w:div>
    <w:div w:id="1900707606">
      <w:bodyDiv w:val="1"/>
      <w:marLeft w:val="0"/>
      <w:marRight w:val="0"/>
      <w:marTop w:val="0"/>
      <w:marBottom w:val="0"/>
      <w:divBdr>
        <w:top w:val="none" w:sz="0" w:space="0" w:color="auto"/>
        <w:left w:val="none" w:sz="0" w:space="0" w:color="auto"/>
        <w:bottom w:val="none" w:sz="0" w:space="0" w:color="auto"/>
        <w:right w:val="none" w:sz="0" w:space="0" w:color="auto"/>
      </w:divBdr>
    </w:div>
    <w:div w:id="1915581767">
      <w:bodyDiv w:val="1"/>
      <w:marLeft w:val="0"/>
      <w:marRight w:val="0"/>
      <w:marTop w:val="0"/>
      <w:marBottom w:val="0"/>
      <w:divBdr>
        <w:top w:val="none" w:sz="0" w:space="0" w:color="auto"/>
        <w:left w:val="none" w:sz="0" w:space="0" w:color="auto"/>
        <w:bottom w:val="none" w:sz="0" w:space="0" w:color="auto"/>
        <w:right w:val="none" w:sz="0" w:space="0" w:color="auto"/>
      </w:divBdr>
    </w:div>
    <w:div w:id="1921409568">
      <w:bodyDiv w:val="1"/>
      <w:marLeft w:val="0"/>
      <w:marRight w:val="0"/>
      <w:marTop w:val="0"/>
      <w:marBottom w:val="0"/>
      <w:divBdr>
        <w:top w:val="none" w:sz="0" w:space="0" w:color="auto"/>
        <w:left w:val="none" w:sz="0" w:space="0" w:color="auto"/>
        <w:bottom w:val="none" w:sz="0" w:space="0" w:color="auto"/>
        <w:right w:val="none" w:sz="0" w:space="0" w:color="auto"/>
      </w:divBdr>
    </w:div>
    <w:div w:id="1945960664">
      <w:bodyDiv w:val="1"/>
      <w:marLeft w:val="0"/>
      <w:marRight w:val="0"/>
      <w:marTop w:val="0"/>
      <w:marBottom w:val="0"/>
      <w:divBdr>
        <w:top w:val="none" w:sz="0" w:space="0" w:color="auto"/>
        <w:left w:val="none" w:sz="0" w:space="0" w:color="auto"/>
        <w:bottom w:val="none" w:sz="0" w:space="0" w:color="auto"/>
        <w:right w:val="none" w:sz="0" w:space="0" w:color="auto"/>
      </w:divBdr>
    </w:div>
    <w:div w:id="1947495611">
      <w:bodyDiv w:val="1"/>
      <w:marLeft w:val="0"/>
      <w:marRight w:val="0"/>
      <w:marTop w:val="0"/>
      <w:marBottom w:val="0"/>
      <w:divBdr>
        <w:top w:val="none" w:sz="0" w:space="0" w:color="auto"/>
        <w:left w:val="none" w:sz="0" w:space="0" w:color="auto"/>
        <w:bottom w:val="none" w:sz="0" w:space="0" w:color="auto"/>
        <w:right w:val="none" w:sz="0" w:space="0" w:color="auto"/>
      </w:divBdr>
    </w:div>
    <w:div w:id="2029328547">
      <w:bodyDiv w:val="1"/>
      <w:marLeft w:val="0"/>
      <w:marRight w:val="0"/>
      <w:marTop w:val="0"/>
      <w:marBottom w:val="0"/>
      <w:divBdr>
        <w:top w:val="none" w:sz="0" w:space="0" w:color="auto"/>
        <w:left w:val="none" w:sz="0" w:space="0" w:color="auto"/>
        <w:bottom w:val="none" w:sz="0" w:space="0" w:color="auto"/>
        <w:right w:val="none" w:sz="0" w:space="0" w:color="auto"/>
      </w:divBdr>
    </w:div>
    <w:div w:id="2031754806">
      <w:bodyDiv w:val="1"/>
      <w:marLeft w:val="0"/>
      <w:marRight w:val="0"/>
      <w:marTop w:val="0"/>
      <w:marBottom w:val="0"/>
      <w:divBdr>
        <w:top w:val="none" w:sz="0" w:space="0" w:color="auto"/>
        <w:left w:val="none" w:sz="0" w:space="0" w:color="auto"/>
        <w:bottom w:val="none" w:sz="0" w:space="0" w:color="auto"/>
        <w:right w:val="none" w:sz="0" w:space="0" w:color="auto"/>
      </w:divBdr>
    </w:div>
    <w:div w:id="2066751788">
      <w:bodyDiv w:val="1"/>
      <w:marLeft w:val="0"/>
      <w:marRight w:val="0"/>
      <w:marTop w:val="0"/>
      <w:marBottom w:val="0"/>
      <w:divBdr>
        <w:top w:val="none" w:sz="0" w:space="0" w:color="auto"/>
        <w:left w:val="none" w:sz="0" w:space="0" w:color="auto"/>
        <w:bottom w:val="none" w:sz="0" w:space="0" w:color="auto"/>
        <w:right w:val="none" w:sz="0" w:space="0" w:color="auto"/>
      </w:divBdr>
      <w:divsChild>
        <w:div w:id="1310548328">
          <w:marLeft w:val="0"/>
          <w:marRight w:val="0"/>
          <w:marTop w:val="0"/>
          <w:marBottom w:val="0"/>
          <w:divBdr>
            <w:top w:val="single" w:sz="2" w:space="0" w:color="E5E7EB"/>
            <w:left w:val="single" w:sz="2" w:space="0" w:color="E5E7EB"/>
            <w:bottom w:val="single" w:sz="2" w:space="0" w:color="E5E7EB"/>
            <w:right w:val="single" w:sz="2" w:space="0" w:color="E5E7EB"/>
          </w:divBdr>
          <w:divsChild>
            <w:div w:id="584188516">
              <w:marLeft w:val="0"/>
              <w:marRight w:val="0"/>
              <w:marTop w:val="0"/>
              <w:marBottom w:val="0"/>
              <w:divBdr>
                <w:top w:val="single" w:sz="2" w:space="0" w:color="E5E7EB"/>
                <w:left w:val="single" w:sz="2" w:space="0" w:color="E5E7EB"/>
                <w:bottom w:val="single" w:sz="2" w:space="0" w:color="E5E7EB"/>
                <w:right w:val="single" w:sz="2" w:space="0" w:color="E5E7EB"/>
              </w:divBdr>
              <w:divsChild>
                <w:div w:id="6066925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112161736">
      <w:bodyDiv w:val="1"/>
      <w:marLeft w:val="0"/>
      <w:marRight w:val="0"/>
      <w:marTop w:val="0"/>
      <w:marBottom w:val="0"/>
      <w:divBdr>
        <w:top w:val="none" w:sz="0" w:space="0" w:color="auto"/>
        <w:left w:val="none" w:sz="0" w:space="0" w:color="auto"/>
        <w:bottom w:val="none" w:sz="0" w:space="0" w:color="auto"/>
        <w:right w:val="none" w:sz="0" w:space="0" w:color="auto"/>
      </w:divBdr>
    </w:div>
    <w:div w:id="2127504748">
      <w:bodyDiv w:val="1"/>
      <w:marLeft w:val="0"/>
      <w:marRight w:val="0"/>
      <w:marTop w:val="0"/>
      <w:marBottom w:val="0"/>
      <w:divBdr>
        <w:top w:val="none" w:sz="0" w:space="0" w:color="auto"/>
        <w:left w:val="none" w:sz="0" w:space="0" w:color="auto"/>
        <w:bottom w:val="none" w:sz="0" w:space="0" w:color="auto"/>
        <w:right w:val="none" w:sz="0" w:space="0" w:color="auto"/>
      </w:divBdr>
    </w:div>
    <w:div w:id="213444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bain.com" TargetMode="External"/><Relationship Id="rId26" Type="http://schemas.openxmlformats.org/officeDocument/2006/relationships/hyperlink" Target="https://www.forbes.com" TargetMode="External"/><Relationship Id="rId39" Type="http://schemas.openxmlformats.org/officeDocument/2006/relationships/hyperlink" Target="https://www.oecd.org" TargetMode="External"/><Relationship Id="rId21" Type="http://schemas.openxmlformats.org/officeDocument/2006/relationships/hyperlink" Target="https://www.deloitte.com" TargetMode="External"/><Relationship Id="rId34" Type="http://schemas.openxmlformats.org/officeDocument/2006/relationships/hyperlink" Target="https://kpmg.com" TargetMode="External"/><Relationship Id="rId42" Type="http://schemas.openxmlformats.org/officeDocument/2006/relationships/hyperlink" Target="https://www.reuters.com" TargetMode="External"/><Relationship Id="rId47" Type="http://schemas.openxmlformats.org/officeDocument/2006/relationships/hyperlink" Target="https://unctad.org" TargetMode="External"/><Relationship Id="rId50" Type="http://schemas.openxmlformats.org/officeDocument/2006/relationships/hyperlink" Target="https://www.weforum.or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utosinnovate.org" TargetMode="External"/><Relationship Id="rId29" Type="http://schemas.openxmlformats.org/officeDocument/2006/relationships/hyperlink" Target="https://www.ibisworld.com" TargetMode="External"/><Relationship Id="rId11" Type="http://schemas.openxmlformats.org/officeDocument/2006/relationships/image" Target="media/image4.jpeg"/><Relationship Id="rId24" Type="http://schemas.openxmlformats.org/officeDocument/2006/relationships/hyperlink" Target="https://www.ft.com" TargetMode="External"/><Relationship Id="rId32" Type="http://schemas.openxmlformats.org/officeDocument/2006/relationships/hyperlink" Target="https://www.investopedia.com" TargetMode="External"/><Relationship Id="rId37" Type="http://schemas.openxmlformats.org/officeDocument/2006/relationships/hyperlink" Target="https://www.moodys.com" TargetMode="External"/><Relationship Id="rId40" Type="http://schemas.openxmlformats.org/officeDocument/2006/relationships/hyperlink" Target="https://www.oecd.org" TargetMode="External"/><Relationship Id="rId45" Type="http://schemas.openxmlformats.org/officeDocument/2006/relationships/hyperlink" Target="https://www.statista.co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hyperlink" Target="https://www.bloomberg.com" TargetMode="External"/><Relationship Id="rId31" Type="http://schemas.openxmlformats.org/officeDocument/2006/relationships/hyperlink" Target="https://www.imf.org" TargetMode="External"/><Relationship Id="rId44" Type="http://schemas.openxmlformats.org/officeDocument/2006/relationships/hyperlink" Target="https://www.statista.co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euromonitor.com" TargetMode="External"/><Relationship Id="rId27" Type="http://schemas.openxmlformats.org/officeDocument/2006/relationships/hyperlink" Target="https://hbr.org" TargetMode="External"/><Relationship Id="rId30" Type="http://schemas.openxmlformats.org/officeDocument/2006/relationships/hyperlink" Target="https://www.iea.org" TargetMode="External"/><Relationship Id="rId35" Type="http://schemas.openxmlformats.org/officeDocument/2006/relationships/hyperlink" Target="https://www.mckinsey.com" TargetMode="External"/><Relationship Id="rId43" Type="http://schemas.openxmlformats.org/officeDocument/2006/relationships/hyperlink" Target="https://www.spglobal.com" TargetMode="External"/><Relationship Id="rId48" Type="http://schemas.openxmlformats.org/officeDocument/2006/relationships/hyperlink" Target="https://www.worldbank.org" TargetMode="External"/><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autonews.com" TargetMode="External"/><Relationship Id="rId25" Type="http://schemas.openxmlformats.org/officeDocument/2006/relationships/hyperlink" Target="https://www.fitchratings.com" TargetMode="External"/><Relationship Id="rId33" Type="http://schemas.openxmlformats.org/officeDocument/2006/relationships/hyperlink" Target="https://www.jdpower.com" TargetMode="External"/><Relationship Id="rId38" Type="http://schemas.openxmlformats.org/officeDocument/2006/relationships/hyperlink" Target="https://www.nielsen.com" TargetMode="External"/><Relationship Id="rId46" Type="http://schemas.openxmlformats.org/officeDocument/2006/relationships/hyperlink" Target="https://www.energy.gov" TargetMode="External"/><Relationship Id="rId20" Type="http://schemas.openxmlformats.org/officeDocument/2006/relationships/hyperlink" Target="https://www.deloitte.com" TargetMode="External"/><Relationship Id="rId41" Type="http://schemas.openxmlformats.org/officeDocument/2006/relationships/hyperlink" Target="https://www.pwc.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ccenture.com" TargetMode="External"/><Relationship Id="rId23" Type="http://schemas.openxmlformats.org/officeDocument/2006/relationships/hyperlink" Target="https://www.ey.com" TargetMode="External"/><Relationship Id="rId28" Type="http://schemas.openxmlformats.org/officeDocument/2006/relationships/hyperlink" Target="https://www.hofstede-insights.com" TargetMode="External"/><Relationship Id="rId36" Type="http://schemas.openxmlformats.org/officeDocument/2006/relationships/hyperlink" Target="https://www.mckinsey.com" TargetMode="External"/><Relationship Id="rId49" Type="http://schemas.openxmlformats.org/officeDocument/2006/relationships/hyperlink" Target="https://www.worldbank.org"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B6988-8BAC-4635-86E6-E75BDFCE9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5007</TotalTime>
  <Pages>27</Pages>
  <Words>6961</Words>
  <Characters>39680</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dc:creator>
  <cp:keywords/>
  <dc:description/>
  <cp:lastModifiedBy>Md Nazmus Sahar Sikdar</cp:lastModifiedBy>
  <cp:revision>1396</cp:revision>
  <dcterms:created xsi:type="dcterms:W3CDTF">2024-11-17T10:18:00Z</dcterms:created>
  <dcterms:modified xsi:type="dcterms:W3CDTF">2026-04-22T12:00:00Z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cf8811fbfc37f077f439eaf3aa61650b48074f9a4fa193bf5fe4f00570d46bfd</vt:lpwstr>
  </property>
  <property fmtid="{D5CDD505-2E9C-101B-9397-08002B2CF9AE}" pid="3" name="NXPowerLiteLastOptimized">
    <vt:lpwstr>177229</vt:lpwstr>
  </property>
  <property fmtid="{D5CDD505-2E9C-101B-9397-08002B2CF9AE}" pid="4" name="NXPowerLiteSettings">
    <vt:lpwstr>C70005D002A000</vt:lpwstr>
  </property>
  <property fmtid="{D5CDD505-2E9C-101B-9397-08002B2CF9AE}" pid="5" name="NXPowerLiteVersion">
    <vt:lpwstr>D10.2.0</vt:lpwstr>
  </property>
</Properties>
</file>