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60BC" w:rsidRDefault="004060BC" w:rsidP="002A4951">
      <w:pPr>
        <w:spacing w:before="100" w:beforeAutospacing="1" w:after="100" w:afterAutospacing="1" w:line="360" w:lineRule="auto"/>
        <w:jc w:val="center"/>
        <w:outlineLvl w:val="0"/>
        <w:rPr>
          <w:rFonts w:ascii="Times New Roman" w:eastAsia="Times New Roman" w:hAnsi="Times New Roman" w:cs="Times New Roman"/>
          <w:b/>
          <w:bCs/>
          <w:color w:val="1F497D" w:themeColor="text2"/>
          <w:kern w:val="36"/>
          <w:sz w:val="48"/>
          <w:szCs w:val="48"/>
          <w:u w:val="single"/>
        </w:rPr>
      </w:pPr>
      <w:bookmarkStart w:id="0" w:name="_Toc224165516"/>
    </w:p>
    <w:p w:rsidR="003C7BAC" w:rsidRDefault="003C7BAC" w:rsidP="002A4951">
      <w:pPr>
        <w:spacing w:before="100" w:beforeAutospacing="1" w:after="100" w:afterAutospacing="1" w:line="360" w:lineRule="auto"/>
        <w:jc w:val="center"/>
        <w:outlineLvl w:val="0"/>
        <w:rPr>
          <w:rFonts w:ascii="Times New Roman" w:eastAsia="Times New Roman" w:hAnsi="Times New Roman" w:cs="Times New Roman"/>
          <w:b/>
          <w:bCs/>
          <w:color w:val="1F497D" w:themeColor="text2"/>
          <w:kern w:val="36"/>
          <w:sz w:val="48"/>
          <w:szCs w:val="48"/>
          <w:u w:val="single"/>
        </w:rPr>
      </w:pPr>
      <w:proofErr w:type="gramStart"/>
      <w:r w:rsidRPr="003C7BAC">
        <w:rPr>
          <w:rFonts w:ascii="Times New Roman" w:eastAsia="Times New Roman" w:hAnsi="Times New Roman" w:cs="Times New Roman"/>
          <w:b/>
          <w:bCs/>
          <w:color w:val="1F497D" w:themeColor="text2"/>
          <w:kern w:val="36"/>
          <w:sz w:val="48"/>
          <w:szCs w:val="48"/>
          <w:u w:val="single"/>
        </w:rPr>
        <w:t>Strategic Stakeholder Engagement for the Successful Implementation of Smart Hospitality Services</w:t>
      </w:r>
      <w:r w:rsidR="00EC1F26" w:rsidRPr="004060BC">
        <w:rPr>
          <w:rFonts w:ascii="Times New Roman" w:eastAsia="Times New Roman" w:hAnsi="Times New Roman" w:cs="Times New Roman"/>
          <w:b/>
          <w:bCs/>
          <w:color w:val="1F497D" w:themeColor="text2"/>
          <w:kern w:val="36"/>
          <w:sz w:val="48"/>
          <w:szCs w:val="48"/>
          <w:u w:val="single"/>
        </w:rPr>
        <w:t>.</w:t>
      </w:r>
      <w:bookmarkEnd w:id="0"/>
      <w:proofErr w:type="gramEnd"/>
    </w:p>
    <w:p w:rsidR="004060BC" w:rsidRDefault="004060BC" w:rsidP="002A4951">
      <w:pPr>
        <w:spacing w:before="100" w:beforeAutospacing="1" w:after="100" w:afterAutospacing="1" w:line="360" w:lineRule="auto"/>
        <w:jc w:val="center"/>
        <w:outlineLvl w:val="0"/>
        <w:rPr>
          <w:rFonts w:ascii="Times New Roman" w:eastAsia="Times New Roman" w:hAnsi="Times New Roman" w:cs="Times New Roman"/>
          <w:b/>
          <w:bCs/>
          <w:color w:val="C00000"/>
          <w:kern w:val="36"/>
          <w:sz w:val="48"/>
          <w:szCs w:val="48"/>
          <w:u w:val="single"/>
        </w:rPr>
      </w:pPr>
    </w:p>
    <w:p w:rsidR="004060BC" w:rsidRDefault="004060BC" w:rsidP="004060BC">
      <w:pPr>
        <w:spacing w:before="100" w:beforeAutospacing="1" w:after="100" w:afterAutospacing="1" w:line="360" w:lineRule="auto"/>
        <w:outlineLvl w:val="0"/>
        <w:rPr>
          <w:rFonts w:ascii="Times New Roman" w:eastAsia="Times New Roman" w:hAnsi="Times New Roman" w:cs="Times New Roman"/>
          <w:b/>
          <w:bCs/>
          <w:color w:val="C00000"/>
          <w:kern w:val="36"/>
          <w:sz w:val="48"/>
          <w:szCs w:val="48"/>
          <w:u w:val="single"/>
        </w:rPr>
      </w:pPr>
    </w:p>
    <w:p w:rsidR="004060BC" w:rsidRPr="004060BC" w:rsidRDefault="004060BC" w:rsidP="002A4951">
      <w:pPr>
        <w:spacing w:before="100" w:beforeAutospacing="1" w:after="100" w:afterAutospacing="1" w:line="360" w:lineRule="auto"/>
        <w:jc w:val="center"/>
        <w:outlineLvl w:val="0"/>
        <w:rPr>
          <w:rFonts w:ascii="Times New Roman" w:eastAsia="Times New Roman" w:hAnsi="Times New Roman" w:cs="Times New Roman"/>
          <w:b/>
          <w:bCs/>
          <w:color w:val="C00000"/>
          <w:kern w:val="36"/>
          <w:sz w:val="44"/>
          <w:szCs w:val="48"/>
          <w:u w:val="single"/>
        </w:rPr>
      </w:pPr>
      <w:r w:rsidRPr="004060BC">
        <w:rPr>
          <w:rFonts w:ascii="Times New Roman" w:eastAsia="Times New Roman" w:hAnsi="Times New Roman" w:cs="Times New Roman"/>
          <w:b/>
          <w:bCs/>
          <w:color w:val="C00000"/>
          <w:kern w:val="36"/>
          <w:sz w:val="44"/>
          <w:szCs w:val="48"/>
          <w:u w:val="single"/>
        </w:rPr>
        <w:t>Module Code:</w:t>
      </w:r>
      <w:r w:rsidRPr="004060BC">
        <w:rPr>
          <w:rFonts w:ascii="Times New Roman" w:eastAsia="Times New Roman" w:hAnsi="Times New Roman" w:cs="Times New Roman"/>
          <w:bCs/>
          <w:color w:val="C00000"/>
          <w:kern w:val="36"/>
          <w:sz w:val="44"/>
          <w:szCs w:val="48"/>
        </w:rPr>
        <w:t xml:space="preserve"> LCLM5001 </w:t>
      </w:r>
    </w:p>
    <w:p w:rsidR="004060BC" w:rsidRPr="004060BC" w:rsidRDefault="004060BC" w:rsidP="002A4951">
      <w:pPr>
        <w:spacing w:before="100" w:beforeAutospacing="1" w:after="100" w:afterAutospacing="1" w:line="360" w:lineRule="auto"/>
        <w:jc w:val="center"/>
        <w:outlineLvl w:val="0"/>
        <w:rPr>
          <w:rFonts w:ascii="Times New Roman" w:eastAsia="Times New Roman" w:hAnsi="Times New Roman" w:cs="Times New Roman"/>
          <w:b/>
          <w:bCs/>
          <w:color w:val="C00000"/>
          <w:kern w:val="36"/>
          <w:sz w:val="44"/>
          <w:szCs w:val="48"/>
          <w:u w:val="single"/>
        </w:rPr>
      </w:pPr>
      <w:r w:rsidRPr="004060BC">
        <w:rPr>
          <w:rFonts w:ascii="Times New Roman" w:eastAsia="Times New Roman" w:hAnsi="Times New Roman" w:cs="Times New Roman"/>
          <w:b/>
          <w:bCs/>
          <w:color w:val="C00000"/>
          <w:kern w:val="36"/>
          <w:sz w:val="44"/>
          <w:szCs w:val="48"/>
          <w:u w:val="single"/>
        </w:rPr>
        <w:t>Student Name:</w:t>
      </w:r>
      <w:r w:rsidRPr="004060BC">
        <w:rPr>
          <w:rFonts w:ascii="Times New Roman" w:eastAsia="Times New Roman" w:hAnsi="Times New Roman" w:cs="Times New Roman"/>
          <w:bCs/>
          <w:color w:val="C00000"/>
          <w:kern w:val="36"/>
          <w:sz w:val="44"/>
          <w:szCs w:val="48"/>
        </w:rPr>
        <w:t xml:space="preserve"> </w:t>
      </w:r>
      <w:proofErr w:type="spellStart"/>
      <w:r w:rsidRPr="004060BC">
        <w:rPr>
          <w:rFonts w:ascii="Times New Roman" w:eastAsia="Times New Roman" w:hAnsi="Times New Roman" w:cs="Times New Roman"/>
          <w:bCs/>
          <w:color w:val="C00000"/>
          <w:kern w:val="36"/>
          <w:sz w:val="44"/>
          <w:szCs w:val="48"/>
        </w:rPr>
        <w:t>Megija</w:t>
      </w:r>
      <w:proofErr w:type="spellEnd"/>
      <w:r w:rsidRPr="004060BC">
        <w:rPr>
          <w:rFonts w:ascii="Times New Roman" w:eastAsia="Times New Roman" w:hAnsi="Times New Roman" w:cs="Times New Roman"/>
          <w:bCs/>
          <w:color w:val="C00000"/>
          <w:kern w:val="36"/>
          <w:sz w:val="44"/>
          <w:szCs w:val="48"/>
        </w:rPr>
        <w:t xml:space="preserve"> </w:t>
      </w:r>
      <w:proofErr w:type="spellStart"/>
      <w:r w:rsidRPr="004060BC">
        <w:rPr>
          <w:rFonts w:ascii="Times New Roman" w:eastAsia="Times New Roman" w:hAnsi="Times New Roman" w:cs="Times New Roman"/>
          <w:bCs/>
          <w:color w:val="C00000"/>
          <w:kern w:val="36"/>
          <w:sz w:val="44"/>
          <w:szCs w:val="48"/>
        </w:rPr>
        <w:t>Hauberte</w:t>
      </w:r>
      <w:proofErr w:type="spellEnd"/>
      <w:r w:rsidRPr="004060BC">
        <w:rPr>
          <w:rFonts w:ascii="Times New Roman" w:eastAsia="Times New Roman" w:hAnsi="Times New Roman" w:cs="Times New Roman"/>
          <w:bCs/>
          <w:color w:val="C00000"/>
          <w:kern w:val="36"/>
          <w:sz w:val="44"/>
          <w:szCs w:val="48"/>
        </w:rPr>
        <w:t>.</w:t>
      </w:r>
    </w:p>
    <w:p w:rsidR="004060BC" w:rsidRPr="003C7BAC" w:rsidRDefault="004060BC" w:rsidP="002A4951">
      <w:pPr>
        <w:spacing w:before="100" w:beforeAutospacing="1" w:after="100" w:afterAutospacing="1" w:line="360" w:lineRule="auto"/>
        <w:jc w:val="center"/>
        <w:outlineLvl w:val="0"/>
        <w:rPr>
          <w:rFonts w:ascii="Times New Roman" w:eastAsia="Times New Roman" w:hAnsi="Times New Roman" w:cs="Times New Roman"/>
          <w:b/>
          <w:bCs/>
          <w:color w:val="C00000"/>
          <w:kern w:val="36"/>
          <w:sz w:val="44"/>
          <w:szCs w:val="48"/>
          <w:u w:val="single"/>
        </w:rPr>
      </w:pPr>
      <w:r w:rsidRPr="004060BC">
        <w:rPr>
          <w:rFonts w:ascii="Times New Roman" w:eastAsia="Times New Roman" w:hAnsi="Times New Roman" w:cs="Times New Roman"/>
          <w:b/>
          <w:bCs/>
          <w:color w:val="C00000"/>
          <w:kern w:val="36"/>
          <w:sz w:val="44"/>
          <w:szCs w:val="48"/>
          <w:u w:val="single"/>
        </w:rPr>
        <w:t>Student Number:</w:t>
      </w:r>
      <w:r w:rsidRPr="004060BC">
        <w:rPr>
          <w:rFonts w:ascii="Times New Roman" w:eastAsia="Times New Roman" w:hAnsi="Times New Roman" w:cs="Times New Roman"/>
          <w:bCs/>
          <w:color w:val="C00000"/>
          <w:kern w:val="36"/>
          <w:sz w:val="44"/>
          <w:szCs w:val="48"/>
        </w:rPr>
        <w:t xml:space="preserve"> 2529722</w:t>
      </w:r>
      <w:bookmarkStart w:id="1" w:name="_GoBack"/>
      <w:bookmarkEnd w:id="1"/>
    </w:p>
    <w:p w:rsidR="00B14D57" w:rsidRPr="002A4951" w:rsidRDefault="00B14D57" w:rsidP="002A4951">
      <w:pPr>
        <w:spacing w:line="360" w:lineRule="auto"/>
        <w:rPr>
          <w:rFonts w:ascii="Times New Roman" w:eastAsia="Times New Roman" w:hAnsi="Times New Roman" w:cs="Times New Roman"/>
          <w:b/>
          <w:bCs/>
          <w:sz w:val="36"/>
          <w:szCs w:val="36"/>
        </w:rPr>
      </w:pPr>
      <w:r w:rsidRPr="002A4951">
        <w:rPr>
          <w:rFonts w:ascii="Times New Roman" w:eastAsia="Times New Roman" w:hAnsi="Times New Roman" w:cs="Times New Roman"/>
          <w:b/>
          <w:bCs/>
          <w:sz w:val="36"/>
          <w:szCs w:val="36"/>
        </w:rPr>
        <w:br w:type="page"/>
      </w:r>
    </w:p>
    <w:sdt>
      <w:sdtPr>
        <w:rPr>
          <w:rFonts w:ascii="Times New Roman" w:hAnsi="Times New Roman" w:cs="Times New Roman"/>
        </w:rPr>
        <w:id w:val="-208879937"/>
        <w:docPartObj>
          <w:docPartGallery w:val="Table of Contents"/>
          <w:docPartUnique/>
        </w:docPartObj>
      </w:sdtPr>
      <w:sdtEndPr>
        <w:rPr>
          <w:rFonts w:eastAsiaTheme="minorHAnsi"/>
          <w:noProof/>
          <w:color w:val="auto"/>
          <w:sz w:val="22"/>
          <w:szCs w:val="22"/>
          <w:lang w:eastAsia="en-US"/>
        </w:rPr>
      </w:sdtEndPr>
      <w:sdtContent>
        <w:p w:rsidR="002A4951" w:rsidRPr="002A4951" w:rsidRDefault="002A4951" w:rsidP="002A4951">
          <w:pPr>
            <w:pStyle w:val="TOCHeading"/>
            <w:spacing w:line="360" w:lineRule="auto"/>
            <w:rPr>
              <w:rFonts w:ascii="Times New Roman" w:hAnsi="Times New Roman" w:cs="Times New Roman"/>
            </w:rPr>
          </w:pPr>
          <w:r w:rsidRPr="002A4951">
            <w:rPr>
              <w:rFonts w:ascii="Times New Roman" w:hAnsi="Times New Roman" w:cs="Times New Roman"/>
            </w:rPr>
            <w:t>Contents</w:t>
          </w:r>
        </w:p>
        <w:p w:rsidR="002A4951" w:rsidRPr="002A4951" w:rsidRDefault="002A4951" w:rsidP="002A4951">
          <w:pPr>
            <w:pStyle w:val="TOC1"/>
            <w:spacing w:line="360" w:lineRule="auto"/>
          </w:pPr>
          <w:r w:rsidRPr="002A4951">
            <w:fldChar w:fldCharType="begin"/>
          </w:r>
          <w:r w:rsidRPr="002A4951">
            <w:instrText xml:space="preserve"> TOC \o "1-3" \h \z \u </w:instrText>
          </w:r>
          <w:r w:rsidRPr="002A4951">
            <w:fldChar w:fldCharType="separate"/>
          </w:r>
          <w:hyperlink w:anchor="_Toc224165517" w:history="1">
            <w:r w:rsidRPr="002A4951">
              <w:rPr>
                <w:rStyle w:val="Hyperlink"/>
              </w:rPr>
              <w:t>Executive Summary</w:t>
            </w:r>
            <w:r w:rsidRPr="002A4951">
              <w:rPr>
                <w:webHidden/>
              </w:rPr>
              <w:tab/>
            </w:r>
            <w:r w:rsidRPr="002A4951">
              <w:rPr>
                <w:webHidden/>
              </w:rPr>
              <w:fldChar w:fldCharType="begin"/>
            </w:r>
            <w:r w:rsidRPr="002A4951">
              <w:rPr>
                <w:webHidden/>
              </w:rPr>
              <w:instrText xml:space="preserve"> PAGEREF _Toc224165517 \h </w:instrText>
            </w:r>
            <w:r w:rsidRPr="002A4951">
              <w:rPr>
                <w:webHidden/>
              </w:rPr>
            </w:r>
            <w:r w:rsidRPr="002A4951">
              <w:rPr>
                <w:webHidden/>
              </w:rPr>
              <w:fldChar w:fldCharType="separate"/>
            </w:r>
            <w:r w:rsidRPr="002A4951">
              <w:rPr>
                <w:webHidden/>
              </w:rPr>
              <w:t>3</w:t>
            </w:r>
            <w:r w:rsidRPr="002A4951">
              <w:rPr>
                <w:webHidden/>
              </w:rPr>
              <w:fldChar w:fldCharType="end"/>
            </w:r>
          </w:hyperlink>
        </w:p>
        <w:p w:rsidR="002A4951" w:rsidRPr="002A4951" w:rsidRDefault="002A4951" w:rsidP="002A4951">
          <w:pPr>
            <w:pStyle w:val="TOC1"/>
            <w:spacing w:line="360" w:lineRule="auto"/>
          </w:pPr>
          <w:hyperlink w:anchor="_Toc224165518" w:history="1">
            <w:r w:rsidRPr="002A4951">
              <w:rPr>
                <w:rStyle w:val="Hyperlink"/>
              </w:rPr>
              <w:t>Organisational Overview and Project Context.</w:t>
            </w:r>
            <w:r w:rsidRPr="002A4951">
              <w:rPr>
                <w:webHidden/>
              </w:rPr>
              <w:tab/>
            </w:r>
            <w:r w:rsidRPr="002A4951">
              <w:rPr>
                <w:webHidden/>
              </w:rPr>
              <w:fldChar w:fldCharType="begin"/>
            </w:r>
            <w:r w:rsidRPr="002A4951">
              <w:rPr>
                <w:webHidden/>
              </w:rPr>
              <w:instrText xml:space="preserve"> PAGEREF _Toc224165518 \h </w:instrText>
            </w:r>
            <w:r w:rsidRPr="002A4951">
              <w:rPr>
                <w:webHidden/>
              </w:rPr>
            </w:r>
            <w:r w:rsidRPr="002A4951">
              <w:rPr>
                <w:webHidden/>
              </w:rPr>
              <w:fldChar w:fldCharType="separate"/>
            </w:r>
            <w:r w:rsidRPr="002A4951">
              <w:rPr>
                <w:webHidden/>
              </w:rPr>
              <w:t>3</w:t>
            </w:r>
            <w:r w:rsidRPr="002A4951">
              <w:rPr>
                <w:webHidden/>
              </w:rPr>
              <w:fldChar w:fldCharType="end"/>
            </w:r>
          </w:hyperlink>
        </w:p>
        <w:p w:rsidR="002A4951" w:rsidRPr="002A4951" w:rsidRDefault="002A4951" w:rsidP="002A4951">
          <w:pPr>
            <w:pStyle w:val="TOC1"/>
            <w:spacing w:line="360" w:lineRule="auto"/>
          </w:pPr>
          <w:hyperlink w:anchor="_Toc224165519" w:history="1">
            <w:r w:rsidRPr="002A4951">
              <w:rPr>
                <w:rStyle w:val="Hyperlink"/>
              </w:rPr>
              <w:t>Strategic Environment Analysis for the StaySmart+ Initiative.</w:t>
            </w:r>
            <w:r w:rsidRPr="002A4951">
              <w:rPr>
                <w:webHidden/>
              </w:rPr>
              <w:tab/>
            </w:r>
            <w:r w:rsidRPr="002A4951">
              <w:rPr>
                <w:webHidden/>
              </w:rPr>
              <w:fldChar w:fldCharType="begin"/>
            </w:r>
            <w:r w:rsidRPr="002A4951">
              <w:rPr>
                <w:webHidden/>
              </w:rPr>
              <w:instrText xml:space="preserve"> PAGEREF _Toc224165519 \h </w:instrText>
            </w:r>
            <w:r w:rsidRPr="002A4951">
              <w:rPr>
                <w:webHidden/>
              </w:rPr>
            </w:r>
            <w:r w:rsidRPr="002A4951">
              <w:rPr>
                <w:webHidden/>
              </w:rPr>
              <w:fldChar w:fldCharType="separate"/>
            </w:r>
            <w:r w:rsidRPr="002A4951">
              <w:rPr>
                <w:webHidden/>
              </w:rPr>
              <w:t>4</w:t>
            </w:r>
            <w:r w:rsidRPr="002A4951">
              <w:rPr>
                <w:webHidden/>
              </w:rPr>
              <w:fldChar w:fldCharType="end"/>
            </w:r>
          </w:hyperlink>
        </w:p>
        <w:p w:rsidR="002A4951" w:rsidRPr="002A4951" w:rsidRDefault="002A4951" w:rsidP="002A4951">
          <w:pPr>
            <w:pStyle w:val="TOC2"/>
            <w:tabs>
              <w:tab w:val="right" w:leader="dot" w:pos="9737"/>
            </w:tabs>
            <w:spacing w:line="360" w:lineRule="auto"/>
            <w:rPr>
              <w:rFonts w:ascii="Times New Roman" w:hAnsi="Times New Roman" w:cs="Times New Roman"/>
              <w:noProof/>
            </w:rPr>
          </w:pPr>
          <w:hyperlink w:anchor="_Toc224165520" w:history="1">
            <w:r w:rsidRPr="002A4951">
              <w:rPr>
                <w:rStyle w:val="Hyperlink"/>
                <w:rFonts w:ascii="Times New Roman" w:hAnsi="Times New Roman" w:cs="Times New Roman"/>
                <w:noProof/>
              </w:rPr>
              <w:t>SWOT Analysis</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_Toc224165520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4</w:t>
            </w:r>
            <w:r w:rsidRPr="002A4951">
              <w:rPr>
                <w:rFonts w:ascii="Times New Roman" w:hAnsi="Times New Roman" w:cs="Times New Roman"/>
                <w:noProof/>
                <w:webHidden/>
              </w:rPr>
              <w:fldChar w:fldCharType="end"/>
            </w:r>
          </w:hyperlink>
        </w:p>
        <w:p w:rsidR="002A4951" w:rsidRPr="002A4951" w:rsidRDefault="002A4951" w:rsidP="002A4951">
          <w:pPr>
            <w:pStyle w:val="TOC3"/>
            <w:tabs>
              <w:tab w:val="right" w:leader="dot" w:pos="9737"/>
            </w:tabs>
            <w:spacing w:line="360" w:lineRule="auto"/>
            <w:rPr>
              <w:rFonts w:ascii="Times New Roman" w:hAnsi="Times New Roman" w:cs="Times New Roman"/>
              <w:noProof/>
            </w:rPr>
          </w:pPr>
          <w:hyperlink w:anchor="_Toc224165521" w:history="1">
            <w:r w:rsidRPr="002A4951">
              <w:rPr>
                <w:rStyle w:val="Hyperlink"/>
                <w:rFonts w:ascii="Times New Roman" w:hAnsi="Times New Roman" w:cs="Times New Roman"/>
                <w:noProof/>
              </w:rPr>
              <w:t>Strengths</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_Toc224165521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4</w:t>
            </w:r>
            <w:r w:rsidRPr="002A4951">
              <w:rPr>
                <w:rFonts w:ascii="Times New Roman" w:hAnsi="Times New Roman" w:cs="Times New Roman"/>
                <w:noProof/>
                <w:webHidden/>
              </w:rPr>
              <w:fldChar w:fldCharType="end"/>
            </w:r>
          </w:hyperlink>
        </w:p>
        <w:p w:rsidR="002A4951" w:rsidRPr="002A4951" w:rsidRDefault="002A4951" w:rsidP="002A4951">
          <w:pPr>
            <w:pStyle w:val="TOC3"/>
            <w:tabs>
              <w:tab w:val="right" w:leader="dot" w:pos="9737"/>
            </w:tabs>
            <w:spacing w:line="360" w:lineRule="auto"/>
            <w:rPr>
              <w:rFonts w:ascii="Times New Roman" w:hAnsi="Times New Roman" w:cs="Times New Roman"/>
              <w:noProof/>
            </w:rPr>
          </w:pPr>
          <w:hyperlink w:anchor="_Toc224165522" w:history="1">
            <w:r w:rsidRPr="002A4951">
              <w:rPr>
                <w:rStyle w:val="Hyperlink"/>
                <w:rFonts w:ascii="Times New Roman" w:hAnsi="Times New Roman" w:cs="Times New Roman"/>
                <w:noProof/>
              </w:rPr>
              <w:t>Weaknesses</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_Toc224165522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4</w:t>
            </w:r>
            <w:r w:rsidRPr="002A4951">
              <w:rPr>
                <w:rFonts w:ascii="Times New Roman" w:hAnsi="Times New Roman" w:cs="Times New Roman"/>
                <w:noProof/>
                <w:webHidden/>
              </w:rPr>
              <w:fldChar w:fldCharType="end"/>
            </w:r>
          </w:hyperlink>
        </w:p>
        <w:p w:rsidR="002A4951" w:rsidRPr="002A4951" w:rsidRDefault="002A4951" w:rsidP="002A4951">
          <w:pPr>
            <w:pStyle w:val="TOC3"/>
            <w:tabs>
              <w:tab w:val="right" w:leader="dot" w:pos="9737"/>
            </w:tabs>
            <w:spacing w:line="360" w:lineRule="auto"/>
            <w:rPr>
              <w:rFonts w:ascii="Times New Roman" w:hAnsi="Times New Roman" w:cs="Times New Roman"/>
              <w:noProof/>
            </w:rPr>
          </w:pPr>
          <w:hyperlink w:anchor="_Toc224165523" w:history="1">
            <w:r w:rsidRPr="002A4951">
              <w:rPr>
                <w:rStyle w:val="Hyperlink"/>
                <w:rFonts w:ascii="Times New Roman" w:hAnsi="Times New Roman" w:cs="Times New Roman"/>
                <w:noProof/>
              </w:rPr>
              <w:t>Opportunities</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_Toc224165523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5</w:t>
            </w:r>
            <w:r w:rsidRPr="002A4951">
              <w:rPr>
                <w:rFonts w:ascii="Times New Roman" w:hAnsi="Times New Roman" w:cs="Times New Roman"/>
                <w:noProof/>
                <w:webHidden/>
              </w:rPr>
              <w:fldChar w:fldCharType="end"/>
            </w:r>
          </w:hyperlink>
        </w:p>
        <w:p w:rsidR="002A4951" w:rsidRPr="002A4951" w:rsidRDefault="002A4951" w:rsidP="002A4951">
          <w:pPr>
            <w:pStyle w:val="TOC3"/>
            <w:tabs>
              <w:tab w:val="right" w:leader="dot" w:pos="9737"/>
            </w:tabs>
            <w:spacing w:line="360" w:lineRule="auto"/>
            <w:rPr>
              <w:rFonts w:ascii="Times New Roman" w:hAnsi="Times New Roman" w:cs="Times New Roman"/>
              <w:noProof/>
            </w:rPr>
          </w:pPr>
          <w:hyperlink w:anchor="_Toc224165524" w:history="1">
            <w:r w:rsidRPr="002A4951">
              <w:rPr>
                <w:rStyle w:val="Hyperlink"/>
                <w:rFonts w:ascii="Times New Roman" w:hAnsi="Times New Roman" w:cs="Times New Roman"/>
                <w:noProof/>
              </w:rPr>
              <w:t>Threats</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_Toc224165524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5</w:t>
            </w:r>
            <w:r w:rsidRPr="002A4951">
              <w:rPr>
                <w:rFonts w:ascii="Times New Roman" w:hAnsi="Times New Roman" w:cs="Times New Roman"/>
                <w:noProof/>
                <w:webHidden/>
              </w:rPr>
              <w:fldChar w:fldCharType="end"/>
            </w:r>
          </w:hyperlink>
        </w:p>
        <w:p w:rsidR="002A4951" w:rsidRPr="002A4951" w:rsidRDefault="002A4951" w:rsidP="002A4951">
          <w:pPr>
            <w:pStyle w:val="TOC2"/>
            <w:tabs>
              <w:tab w:val="right" w:leader="dot" w:pos="9737"/>
            </w:tabs>
            <w:spacing w:line="360" w:lineRule="auto"/>
            <w:rPr>
              <w:rFonts w:ascii="Times New Roman" w:hAnsi="Times New Roman" w:cs="Times New Roman"/>
              <w:noProof/>
            </w:rPr>
          </w:pPr>
          <w:hyperlink w:anchor="_Toc224165525" w:history="1">
            <w:r w:rsidRPr="002A4951">
              <w:rPr>
                <w:rStyle w:val="Hyperlink"/>
                <w:rFonts w:ascii="Times New Roman" w:hAnsi="Times New Roman" w:cs="Times New Roman"/>
                <w:noProof/>
              </w:rPr>
              <w:t>PESTLE Analysis</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_Toc224165525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5</w:t>
            </w:r>
            <w:r w:rsidRPr="002A4951">
              <w:rPr>
                <w:rFonts w:ascii="Times New Roman" w:hAnsi="Times New Roman" w:cs="Times New Roman"/>
                <w:noProof/>
                <w:webHidden/>
              </w:rPr>
              <w:fldChar w:fldCharType="end"/>
            </w:r>
          </w:hyperlink>
        </w:p>
        <w:p w:rsidR="002A4951" w:rsidRPr="002A4951" w:rsidRDefault="002A4951" w:rsidP="002A4951">
          <w:pPr>
            <w:pStyle w:val="TOC1"/>
            <w:spacing w:line="360" w:lineRule="auto"/>
          </w:pPr>
          <w:hyperlink w:anchor="_Toc224165526" w:history="1">
            <w:r w:rsidRPr="002A4951">
              <w:rPr>
                <w:rStyle w:val="Hyperlink"/>
              </w:rPr>
              <w:t>Identification and Classification of Key Stakeholders .</w:t>
            </w:r>
            <w:r w:rsidRPr="002A4951">
              <w:rPr>
                <w:webHidden/>
              </w:rPr>
              <w:tab/>
            </w:r>
            <w:r w:rsidRPr="002A4951">
              <w:rPr>
                <w:webHidden/>
              </w:rPr>
              <w:fldChar w:fldCharType="begin"/>
            </w:r>
            <w:r w:rsidRPr="002A4951">
              <w:rPr>
                <w:webHidden/>
              </w:rPr>
              <w:instrText xml:space="preserve"> PAGEREF _Toc224165526 \h </w:instrText>
            </w:r>
            <w:r w:rsidRPr="002A4951">
              <w:rPr>
                <w:webHidden/>
              </w:rPr>
            </w:r>
            <w:r w:rsidRPr="002A4951">
              <w:rPr>
                <w:webHidden/>
              </w:rPr>
              <w:fldChar w:fldCharType="separate"/>
            </w:r>
            <w:r w:rsidRPr="002A4951">
              <w:rPr>
                <w:webHidden/>
              </w:rPr>
              <w:t>5</w:t>
            </w:r>
            <w:r w:rsidRPr="002A4951">
              <w:rPr>
                <w:webHidden/>
              </w:rPr>
              <w:fldChar w:fldCharType="end"/>
            </w:r>
          </w:hyperlink>
        </w:p>
        <w:p w:rsidR="002A4951" w:rsidRPr="002A4951" w:rsidRDefault="002A4951" w:rsidP="002A4951">
          <w:pPr>
            <w:pStyle w:val="TOC2"/>
            <w:tabs>
              <w:tab w:val="right" w:leader="dot" w:pos="9737"/>
            </w:tabs>
            <w:spacing w:line="360" w:lineRule="auto"/>
            <w:rPr>
              <w:rFonts w:ascii="Times New Roman" w:hAnsi="Times New Roman" w:cs="Times New Roman"/>
              <w:noProof/>
            </w:rPr>
          </w:pPr>
          <w:hyperlink w:anchor="_Toc224165527" w:history="1">
            <w:r w:rsidRPr="002A4951">
              <w:rPr>
                <w:rStyle w:val="Hyperlink"/>
                <w:rFonts w:ascii="Times New Roman" w:hAnsi="Times New Roman" w:cs="Times New Roman"/>
                <w:noProof/>
              </w:rPr>
              <w:t>Internal Stakeholders</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_Toc224165527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6</w:t>
            </w:r>
            <w:r w:rsidRPr="002A4951">
              <w:rPr>
                <w:rFonts w:ascii="Times New Roman" w:hAnsi="Times New Roman" w:cs="Times New Roman"/>
                <w:noProof/>
                <w:webHidden/>
              </w:rPr>
              <w:fldChar w:fldCharType="end"/>
            </w:r>
          </w:hyperlink>
        </w:p>
        <w:p w:rsidR="002A4951" w:rsidRPr="002A4951" w:rsidRDefault="002A4951" w:rsidP="002A4951">
          <w:pPr>
            <w:pStyle w:val="TOC2"/>
            <w:tabs>
              <w:tab w:val="right" w:leader="dot" w:pos="9737"/>
            </w:tabs>
            <w:spacing w:line="360" w:lineRule="auto"/>
            <w:rPr>
              <w:rFonts w:ascii="Times New Roman" w:hAnsi="Times New Roman" w:cs="Times New Roman"/>
              <w:noProof/>
            </w:rPr>
          </w:pPr>
          <w:hyperlink w:anchor="_Toc224165528" w:history="1">
            <w:r w:rsidRPr="002A4951">
              <w:rPr>
                <w:rStyle w:val="Hyperlink"/>
                <w:rFonts w:ascii="Times New Roman" w:hAnsi="Times New Roman" w:cs="Times New Roman"/>
                <w:noProof/>
              </w:rPr>
              <w:t>External Stakeholders</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_Toc224165528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6</w:t>
            </w:r>
            <w:r w:rsidRPr="002A4951">
              <w:rPr>
                <w:rFonts w:ascii="Times New Roman" w:hAnsi="Times New Roman" w:cs="Times New Roman"/>
                <w:noProof/>
                <w:webHidden/>
              </w:rPr>
              <w:fldChar w:fldCharType="end"/>
            </w:r>
          </w:hyperlink>
        </w:p>
        <w:p w:rsidR="002A4951" w:rsidRPr="002A4951" w:rsidRDefault="002A4951" w:rsidP="002A4951">
          <w:pPr>
            <w:pStyle w:val="TOC1"/>
            <w:spacing w:line="360" w:lineRule="auto"/>
          </w:pPr>
          <w:hyperlink w:anchor="_Toc224165529" w:history="1">
            <w:r w:rsidRPr="002A4951">
              <w:rPr>
                <w:rStyle w:val="Hyperlink"/>
              </w:rPr>
              <w:t>Stakeholder Roles, Contributions and Potential Challenges.</w:t>
            </w:r>
            <w:r w:rsidRPr="002A4951">
              <w:rPr>
                <w:webHidden/>
              </w:rPr>
              <w:tab/>
            </w:r>
            <w:r w:rsidRPr="002A4951">
              <w:rPr>
                <w:webHidden/>
              </w:rPr>
              <w:fldChar w:fldCharType="begin"/>
            </w:r>
            <w:r w:rsidRPr="002A4951">
              <w:rPr>
                <w:webHidden/>
              </w:rPr>
              <w:instrText xml:space="preserve"> PAGEREF _Toc224165529 \h </w:instrText>
            </w:r>
            <w:r w:rsidRPr="002A4951">
              <w:rPr>
                <w:webHidden/>
              </w:rPr>
            </w:r>
            <w:r w:rsidRPr="002A4951">
              <w:rPr>
                <w:webHidden/>
              </w:rPr>
              <w:fldChar w:fldCharType="separate"/>
            </w:r>
            <w:r w:rsidRPr="002A4951">
              <w:rPr>
                <w:webHidden/>
              </w:rPr>
              <w:t>7</w:t>
            </w:r>
            <w:r w:rsidRPr="002A4951">
              <w:rPr>
                <w:webHidden/>
              </w:rPr>
              <w:fldChar w:fldCharType="end"/>
            </w:r>
          </w:hyperlink>
        </w:p>
        <w:p w:rsidR="002A4951" w:rsidRPr="002A4951" w:rsidRDefault="002A4951" w:rsidP="002A4951">
          <w:pPr>
            <w:pStyle w:val="TOC1"/>
            <w:spacing w:line="360" w:lineRule="auto"/>
          </w:pPr>
          <w:hyperlink w:anchor="_Toc224165530" w:history="1">
            <w:r w:rsidRPr="002A4951">
              <w:rPr>
                <w:rStyle w:val="Hyperlink"/>
              </w:rPr>
              <w:t>Stakeholder Engagement Frameworks and Strategic Management Tools.</w:t>
            </w:r>
            <w:r w:rsidRPr="002A4951">
              <w:rPr>
                <w:webHidden/>
              </w:rPr>
              <w:tab/>
            </w:r>
            <w:r w:rsidRPr="002A4951">
              <w:rPr>
                <w:webHidden/>
              </w:rPr>
              <w:fldChar w:fldCharType="begin"/>
            </w:r>
            <w:r w:rsidRPr="002A4951">
              <w:rPr>
                <w:webHidden/>
              </w:rPr>
              <w:instrText xml:space="preserve"> PAGEREF _Toc224165530 \h </w:instrText>
            </w:r>
            <w:r w:rsidRPr="002A4951">
              <w:rPr>
                <w:webHidden/>
              </w:rPr>
            </w:r>
            <w:r w:rsidRPr="002A4951">
              <w:rPr>
                <w:webHidden/>
              </w:rPr>
              <w:fldChar w:fldCharType="separate"/>
            </w:r>
            <w:r w:rsidRPr="002A4951">
              <w:rPr>
                <w:webHidden/>
              </w:rPr>
              <w:t>8</w:t>
            </w:r>
            <w:r w:rsidRPr="002A4951">
              <w:rPr>
                <w:webHidden/>
              </w:rPr>
              <w:fldChar w:fldCharType="end"/>
            </w:r>
          </w:hyperlink>
        </w:p>
        <w:p w:rsidR="002A4951" w:rsidRPr="002A4951" w:rsidRDefault="002A4951" w:rsidP="002A4951">
          <w:pPr>
            <w:pStyle w:val="TOC1"/>
            <w:spacing w:line="360" w:lineRule="auto"/>
          </w:pPr>
          <w:hyperlink w:anchor="_Toc224165531" w:history="1">
            <w:r w:rsidRPr="002A4951">
              <w:rPr>
                <w:rStyle w:val="Hyperlink"/>
              </w:rPr>
              <w:t>Managing Stakeholder Engagement through the 4C’s Framework.</w:t>
            </w:r>
            <w:r w:rsidRPr="002A4951">
              <w:rPr>
                <w:webHidden/>
              </w:rPr>
              <w:tab/>
            </w:r>
            <w:r w:rsidRPr="002A4951">
              <w:rPr>
                <w:webHidden/>
              </w:rPr>
              <w:fldChar w:fldCharType="begin"/>
            </w:r>
            <w:r w:rsidRPr="002A4951">
              <w:rPr>
                <w:webHidden/>
              </w:rPr>
              <w:instrText xml:space="preserve"> PAGEREF _Toc224165531 \h </w:instrText>
            </w:r>
            <w:r w:rsidRPr="002A4951">
              <w:rPr>
                <w:webHidden/>
              </w:rPr>
            </w:r>
            <w:r w:rsidRPr="002A4951">
              <w:rPr>
                <w:webHidden/>
              </w:rPr>
              <w:fldChar w:fldCharType="separate"/>
            </w:r>
            <w:r w:rsidRPr="002A4951">
              <w:rPr>
                <w:webHidden/>
              </w:rPr>
              <w:t>10</w:t>
            </w:r>
            <w:r w:rsidRPr="002A4951">
              <w:rPr>
                <w:webHidden/>
              </w:rPr>
              <w:fldChar w:fldCharType="end"/>
            </w:r>
          </w:hyperlink>
        </w:p>
        <w:p w:rsidR="002A4951" w:rsidRPr="002A4951" w:rsidRDefault="002A4951" w:rsidP="002A4951">
          <w:pPr>
            <w:pStyle w:val="TOC2"/>
            <w:tabs>
              <w:tab w:val="right" w:leader="dot" w:pos="9737"/>
            </w:tabs>
            <w:spacing w:line="360" w:lineRule="auto"/>
            <w:rPr>
              <w:rFonts w:ascii="Times New Roman" w:hAnsi="Times New Roman" w:cs="Times New Roman"/>
              <w:noProof/>
            </w:rPr>
          </w:pPr>
          <w:hyperlink w:anchor="_Toc224165532" w:history="1">
            <w:r w:rsidRPr="002A4951">
              <w:rPr>
                <w:rStyle w:val="Hyperlink"/>
                <w:rFonts w:ascii="Times New Roman" w:hAnsi="Times New Roman" w:cs="Times New Roman"/>
                <w:noProof/>
              </w:rPr>
              <w:t>Communication</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_Toc224165532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10</w:t>
            </w:r>
            <w:r w:rsidRPr="002A4951">
              <w:rPr>
                <w:rFonts w:ascii="Times New Roman" w:hAnsi="Times New Roman" w:cs="Times New Roman"/>
                <w:noProof/>
                <w:webHidden/>
              </w:rPr>
              <w:fldChar w:fldCharType="end"/>
            </w:r>
          </w:hyperlink>
        </w:p>
        <w:p w:rsidR="002A4951" w:rsidRPr="002A4951" w:rsidRDefault="002A4951" w:rsidP="002A4951">
          <w:pPr>
            <w:pStyle w:val="TOC2"/>
            <w:tabs>
              <w:tab w:val="right" w:leader="dot" w:pos="9737"/>
            </w:tabs>
            <w:spacing w:line="360" w:lineRule="auto"/>
            <w:rPr>
              <w:rFonts w:ascii="Times New Roman" w:hAnsi="Times New Roman" w:cs="Times New Roman"/>
              <w:noProof/>
            </w:rPr>
          </w:pPr>
          <w:hyperlink w:anchor="_Toc224165533" w:history="1">
            <w:r w:rsidRPr="002A4951">
              <w:rPr>
                <w:rStyle w:val="Hyperlink"/>
                <w:rFonts w:ascii="Times New Roman" w:hAnsi="Times New Roman" w:cs="Times New Roman"/>
                <w:noProof/>
              </w:rPr>
              <w:t>Consultation</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_Toc224165533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10</w:t>
            </w:r>
            <w:r w:rsidRPr="002A4951">
              <w:rPr>
                <w:rFonts w:ascii="Times New Roman" w:hAnsi="Times New Roman" w:cs="Times New Roman"/>
                <w:noProof/>
                <w:webHidden/>
              </w:rPr>
              <w:fldChar w:fldCharType="end"/>
            </w:r>
          </w:hyperlink>
        </w:p>
        <w:p w:rsidR="002A4951" w:rsidRPr="002A4951" w:rsidRDefault="002A4951" w:rsidP="002A4951">
          <w:pPr>
            <w:pStyle w:val="TOC2"/>
            <w:tabs>
              <w:tab w:val="right" w:leader="dot" w:pos="9737"/>
            </w:tabs>
            <w:spacing w:line="360" w:lineRule="auto"/>
            <w:rPr>
              <w:rFonts w:ascii="Times New Roman" w:hAnsi="Times New Roman" w:cs="Times New Roman"/>
              <w:noProof/>
            </w:rPr>
          </w:pPr>
          <w:hyperlink w:anchor="_Toc224165534" w:history="1">
            <w:r w:rsidRPr="002A4951">
              <w:rPr>
                <w:rStyle w:val="Hyperlink"/>
                <w:rFonts w:ascii="Times New Roman" w:hAnsi="Times New Roman" w:cs="Times New Roman"/>
                <w:noProof/>
              </w:rPr>
              <w:t>Collaboration</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_Toc224165534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11</w:t>
            </w:r>
            <w:r w:rsidRPr="002A4951">
              <w:rPr>
                <w:rFonts w:ascii="Times New Roman" w:hAnsi="Times New Roman" w:cs="Times New Roman"/>
                <w:noProof/>
                <w:webHidden/>
              </w:rPr>
              <w:fldChar w:fldCharType="end"/>
            </w:r>
          </w:hyperlink>
        </w:p>
        <w:p w:rsidR="002A4951" w:rsidRPr="002A4951" w:rsidRDefault="002A4951" w:rsidP="002A4951">
          <w:pPr>
            <w:pStyle w:val="TOC2"/>
            <w:tabs>
              <w:tab w:val="right" w:leader="dot" w:pos="9737"/>
            </w:tabs>
            <w:spacing w:line="360" w:lineRule="auto"/>
            <w:rPr>
              <w:rFonts w:ascii="Times New Roman" w:hAnsi="Times New Roman" w:cs="Times New Roman"/>
              <w:noProof/>
            </w:rPr>
          </w:pPr>
          <w:hyperlink w:anchor="_Toc224165535" w:history="1">
            <w:r w:rsidRPr="002A4951">
              <w:rPr>
                <w:rStyle w:val="Hyperlink"/>
                <w:rFonts w:ascii="Times New Roman" w:hAnsi="Times New Roman" w:cs="Times New Roman"/>
                <w:noProof/>
              </w:rPr>
              <w:t>Commitment</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_Toc224165535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11</w:t>
            </w:r>
            <w:r w:rsidRPr="002A4951">
              <w:rPr>
                <w:rFonts w:ascii="Times New Roman" w:hAnsi="Times New Roman" w:cs="Times New Roman"/>
                <w:noProof/>
                <w:webHidden/>
              </w:rPr>
              <w:fldChar w:fldCharType="end"/>
            </w:r>
          </w:hyperlink>
        </w:p>
        <w:p w:rsidR="002A4951" w:rsidRPr="002A4951" w:rsidRDefault="002A4951" w:rsidP="002A4951">
          <w:pPr>
            <w:pStyle w:val="TOC2"/>
            <w:tabs>
              <w:tab w:val="right" w:leader="dot" w:pos="9737"/>
            </w:tabs>
            <w:spacing w:line="360" w:lineRule="auto"/>
            <w:rPr>
              <w:rFonts w:ascii="Times New Roman" w:hAnsi="Times New Roman" w:cs="Times New Roman"/>
              <w:noProof/>
            </w:rPr>
          </w:pPr>
          <w:hyperlink w:anchor="_Toc224165536" w:history="1">
            <w:r w:rsidRPr="002A4951">
              <w:rPr>
                <w:rStyle w:val="Hyperlink"/>
                <w:rFonts w:ascii="Times New Roman" w:hAnsi="Times New Roman" w:cs="Times New Roman"/>
                <w:noProof/>
              </w:rPr>
              <w:t>Managing Stakeholder Conflicts</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_Toc224165536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12</w:t>
            </w:r>
            <w:r w:rsidRPr="002A4951">
              <w:rPr>
                <w:rFonts w:ascii="Times New Roman" w:hAnsi="Times New Roman" w:cs="Times New Roman"/>
                <w:noProof/>
                <w:webHidden/>
              </w:rPr>
              <w:fldChar w:fldCharType="end"/>
            </w:r>
          </w:hyperlink>
        </w:p>
        <w:p w:rsidR="002A4951" w:rsidRPr="002A4951" w:rsidRDefault="002A4951" w:rsidP="002A4951">
          <w:pPr>
            <w:pStyle w:val="TOC1"/>
            <w:spacing w:line="360" w:lineRule="auto"/>
          </w:pPr>
          <w:hyperlink w:anchor="_Toc224165537" w:history="1">
            <w:r w:rsidRPr="002A4951">
              <w:rPr>
                <w:rStyle w:val="Hyperlink"/>
              </w:rPr>
              <w:t>Evaluating the Influence of Stakeholder Engagement on Organisational Performance and Future Strategies.</w:t>
            </w:r>
            <w:r w:rsidRPr="002A4951">
              <w:rPr>
                <w:webHidden/>
              </w:rPr>
              <w:tab/>
            </w:r>
            <w:r w:rsidRPr="002A4951">
              <w:rPr>
                <w:webHidden/>
              </w:rPr>
              <w:fldChar w:fldCharType="begin"/>
            </w:r>
            <w:r w:rsidRPr="002A4951">
              <w:rPr>
                <w:webHidden/>
              </w:rPr>
              <w:instrText xml:space="preserve"> PAGEREF _Toc224165537 \h </w:instrText>
            </w:r>
            <w:r w:rsidRPr="002A4951">
              <w:rPr>
                <w:webHidden/>
              </w:rPr>
            </w:r>
            <w:r w:rsidRPr="002A4951">
              <w:rPr>
                <w:webHidden/>
              </w:rPr>
              <w:fldChar w:fldCharType="separate"/>
            </w:r>
            <w:r w:rsidRPr="002A4951">
              <w:rPr>
                <w:webHidden/>
              </w:rPr>
              <w:t>12</w:t>
            </w:r>
            <w:r w:rsidRPr="002A4951">
              <w:rPr>
                <w:webHidden/>
              </w:rPr>
              <w:fldChar w:fldCharType="end"/>
            </w:r>
          </w:hyperlink>
        </w:p>
        <w:p w:rsidR="002A4951" w:rsidRPr="002A4951" w:rsidRDefault="002A4951" w:rsidP="002A4951">
          <w:pPr>
            <w:pStyle w:val="TOC2"/>
            <w:tabs>
              <w:tab w:val="right" w:leader="dot" w:pos="9737"/>
            </w:tabs>
            <w:spacing w:line="360" w:lineRule="auto"/>
            <w:rPr>
              <w:rFonts w:ascii="Times New Roman" w:hAnsi="Times New Roman" w:cs="Times New Roman"/>
              <w:noProof/>
            </w:rPr>
          </w:pPr>
          <w:hyperlink w:anchor="_Toc224165538" w:history="1">
            <w:r w:rsidRPr="002A4951">
              <w:rPr>
                <w:rStyle w:val="Hyperlink"/>
                <w:rFonts w:ascii="Times New Roman" w:hAnsi="Times New Roman" w:cs="Times New Roman"/>
                <w:noProof/>
              </w:rPr>
              <w:t>Strategic Recommendations</w:t>
            </w:r>
            <w:r w:rsidRPr="002A4951">
              <w:rPr>
                <w:rFonts w:ascii="Times New Roman" w:hAnsi="Times New Roman" w:cs="Times New Roman"/>
                <w:noProof/>
                <w:webHidden/>
              </w:rPr>
              <w:tab/>
            </w:r>
            <w:r w:rsidRPr="002A4951">
              <w:rPr>
                <w:rFonts w:ascii="Times New Roman" w:hAnsi="Times New Roman" w:cs="Times New Roman"/>
                <w:noProof/>
                <w:webHidden/>
              </w:rPr>
              <w:fldChar w:fldCharType="begin"/>
            </w:r>
            <w:r w:rsidRPr="002A4951">
              <w:rPr>
                <w:rFonts w:ascii="Times New Roman" w:hAnsi="Times New Roman" w:cs="Times New Roman"/>
                <w:noProof/>
                <w:webHidden/>
              </w:rPr>
              <w:instrText xml:space="preserve"> PAGEREF _Toc224165538 \h </w:instrText>
            </w:r>
            <w:r w:rsidRPr="002A4951">
              <w:rPr>
                <w:rFonts w:ascii="Times New Roman" w:hAnsi="Times New Roman" w:cs="Times New Roman"/>
                <w:noProof/>
                <w:webHidden/>
              </w:rPr>
            </w:r>
            <w:r w:rsidRPr="002A4951">
              <w:rPr>
                <w:rFonts w:ascii="Times New Roman" w:hAnsi="Times New Roman" w:cs="Times New Roman"/>
                <w:noProof/>
                <w:webHidden/>
              </w:rPr>
              <w:fldChar w:fldCharType="separate"/>
            </w:r>
            <w:r w:rsidRPr="002A4951">
              <w:rPr>
                <w:rFonts w:ascii="Times New Roman" w:hAnsi="Times New Roman" w:cs="Times New Roman"/>
                <w:noProof/>
                <w:webHidden/>
              </w:rPr>
              <w:t>14</w:t>
            </w:r>
            <w:r w:rsidRPr="002A4951">
              <w:rPr>
                <w:rFonts w:ascii="Times New Roman" w:hAnsi="Times New Roman" w:cs="Times New Roman"/>
                <w:noProof/>
                <w:webHidden/>
              </w:rPr>
              <w:fldChar w:fldCharType="end"/>
            </w:r>
          </w:hyperlink>
        </w:p>
        <w:p w:rsidR="002A4951" w:rsidRPr="002A4951" w:rsidRDefault="002A4951" w:rsidP="002A4951">
          <w:pPr>
            <w:pStyle w:val="TOC1"/>
            <w:spacing w:line="360" w:lineRule="auto"/>
          </w:pPr>
          <w:hyperlink w:anchor="_Toc224165539" w:history="1">
            <w:r w:rsidRPr="002A4951">
              <w:rPr>
                <w:rStyle w:val="Hyperlink"/>
              </w:rPr>
              <w:t>Conclusion</w:t>
            </w:r>
            <w:r w:rsidRPr="002A4951">
              <w:rPr>
                <w:webHidden/>
              </w:rPr>
              <w:tab/>
            </w:r>
            <w:r w:rsidRPr="002A4951">
              <w:rPr>
                <w:webHidden/>
              </w:rPr>
              <w:fldChar w:fldCharType="begin"/>
            </w:r>
            <w:r w:rsidRPr="002A4951">
              <w:rPr>
                <w:webHidden/>
              </w:rPr>
              <w:instrText xml:space="preserve"> PAGEREF _Toc224165539 \h </w:instrText>
            </w:r>
            <w:r w:rsidRPr="002A4951">
              <w:rPr>
                <w:webHidden/>
              </w:rPr>
            </w:r>
            <w:r w:rsidRPr="002A4951">
              <w:rPr>
                <w:webHidden/>
              </w:rPr>
              <w:fldChar w:fldCharType="separate"/>
            </w:r>
            <w:r w:rsidRPr="002A4951">
              <w:rPr>
                <w:webHidden/>
              </w:rPr>
              <w:t>15</w:t>
            </w:r>
            <w:r w:rsidRPr="002A4951">
              <w:rPr>
                <w:webHidden/>
              </w:rPr>
              <w:fldChar w:fldCharType="end"/>
            </w:r>
          </w:hyperlink>
        </w:p>
        <w:p w:rsidR="002A4951" w:rsidRPr="002A4951" w:rsidRDefault="002A4951" w:rsidP="002A4951">
          <w:pPr>
            <w:pStyle w:val="TOC1"/>
            <w:spacing w:line="360" w:lineRule="auto"/>
          </w:pPr>
          <w:hyperlink w:anchor="_Toc224165540" w:history="1">
            <w:r w:rsidRPr="002A4951">
              <w:rPr>
                <w:rStyle w:val="Hyperlink"/>
              </w:rPr>
              <w:t>Reference List</w:t>
            </w:r>
            <w:r w:rsidRPr="002A4951">
              <w:rPr>
                <w:webHidden/>
              </w:rPr>
              <w:tab/>
            </w:r>
            <w:r w:rsidRPr="002A4951">
              <w:rPr>
                <w:webHidden/>
              </w:rPr>
              <w:fldChar w:fldCharType="begin"/>
            </w:r>
            <w:r w:rsidRPr="002A4951">
              <w:rPr>
                <w:webHidden/>
              </w:rPr>
              <w:instrText xml:space="preserve"> PAGEREF _Toc224165540 \h </w:instrText>
            </w:r>
            <w:r w:rsidRPr="002A4951">
              <w:rPr>
                <w:webHidden/>
              </w:rPr>
            </w:r>
            <w:r w:rsidRPr="002A4951">
              <w:rPr>
                <w:webHidden/>
              </w:rPr>
              <w:fldChar w:fldCharType="separate"/>
            </w:r>
            <w:r w:rsidRPr="002A4951">
              <w:rPr>
                <w:webHidden/>
              </w:rPr>
              <w:t>15</w:t>
            </w:r>
            <w:r w:rsidRPr="002A4951">
              <w:rPr>
                <w:webHidden/>
              </w:rPr>
              <w:fldChar w:fldCharType="end"/>
            </w:r>
          </w:hyperlink>
        </w:p>
        <w:p w:rsidR="002A4951" w:rsidRPr="002A4951" w:rsidRDefault="002A4951" w:rsidP="002A4951">
          <w:pPr>
            <w:spacing w:line="360" w:lineRule="auto"/>
            <w:rPr>
              <w:rFonts w:ascii="Times New Roman" w:hAnsi="Times New Roman" w:cs="Times New Roman"/>
            </w:rPr>
          </w:pPr>
          <w:r w:rsidRPr="002A4951">
            <w:rPr>
              <w:rFonts w:ascii="Times New Roman" w:hAnsi="Times New Roman" w:cs="Times New Roman"/>
              <w:b/>
              <w:bCs/>
              <w:noProof/>
            </w:rPr>
            <w:fldChar w:fldCharType="end"/>
          </w:r>
        </w:p>
      </w:sdtContent>
    </w:sdt>
    <w:p w:rsidR="00B14D57" w:rsidRPr="002A4951" w:rsidRDefault="00B14D57" w:rsidP="002A4951">
      <w:pPr>
        <w:spacing w:line="360" w:lineRule="auto"/>
        <w:rPr>
          <w:rFonts w:ascii="Times New Roman" w:eastAsia="Times New Roman" w:hAnsi="Times New Roman" w:cs="Times New Roman"/>
          <w:b/>
          <w:bCs/>
          <w:sz w:val="36"/>
          <w:szCs w:val="36"/>
        </w:rPr>
      </w:pPr>
      <w:r w:rsidRPr="002A4951">
        <w:rPr>
          <w:rFonts w:ascii="Times New Roman" w:eastAsia="Times New Roman" w:hAnsi="Times New Roman" w:cs="Times New Roman"/>
          <w:b/>
          <w:bCs/>
          <w:sz w:val="36"/>
          <w:szCs w:val="36"/>
        </w:rPr>
        <w:br w:type="page"/>
      </w:r>
    </w:p>
    <w:p w:rsidR="003C7BAC" w:rsidRPr="002A4951" w:rsidRDefault="003C7BAC" w:rsidP="002A4951">
      <w:pPr>
        <w:pStyle w:val="Heading1"/>
        <w:spacing w:line="360" w:lineRule="auto"/>
        <w:rPr>
          <w:sz w:val="40"/>
          <w:u w:val="single"/>
        </w:rPr>
      </w:pPr>
      <w:bookmarkStart w:id="2" w:name="_Toc224165517"/>
      <w:r w:rsidRPr="002A4951">
        <w:rPr>
          <w:sz w:val="40"/>
          <w:u w:val="single"/>
        </w:rPr>
        <w:lastRenderedPageBreak/>
        <w:t>Executive Summary</w:t>
      </w:r>
      <w:bookmarkEnd w:id="2"/>
    </w:p>
    <w:p w:rsidR="001F6979" w:rsidRPr="002A4951" w:rsidRDefault="001F6979"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Engagement of the stakeholders has become an indispensable requirement to project success, particularly in the hospitality industry where the technology teams and the guests are all required to be on board. The stakeholder engagement is important to the launch of a new AI-powered service at Hilton (</w:t>
      </w:r>
      <w:proofErr w:type="spellStart"/>
      <w:r w:rsidRPr="002A4951">
        <w:rPr>
          <w:rFonts w:ascii="Times New Roman" w:eastAsia="Times New Roman" w:hAnsi="Times New Roman" w:cs="Times New Roman"/>
          <w:sz w:val="24"/>
          <w:szCs w:val="24"/>
        </w:rPr>
        <w:t>StaySmart</w:t>
      </w:r>
      <w:proofErr w:type="spellEnd"/>
      <w:r w:rsidRPr="002A4951">
        <w:rPr>
          <w:rFonts w:ascii="Times New Roman" w:eastAsia="Times New Roman" w:hAnsi="Times New Roman" w:cs="Times New Roman"/>
          <w:sz w:val="24"/>
          <w:szCs w:val="24"/>
        </w:rPr>
        <w:t xml:space="preserve">+) (in this assignment we are looking at the importance of the stakeholder engagement). The service employs AI applications, </w:t>
      </w:r>
      <w:proofErr w:type="spellStart"/>
      <w:r w:rsidRPr="002A4951">
        <w:rPr>
          <w:rFonts w:ascii="Times New Roman" w:eastAsia="Times New Roman" w:hAnsi="Times New Roman" w:cs="Times New Roman"/>
          <w:sz w:val="24"/>
          <w:szCs w:val="24"/>
        </w:rPr>
        <w:t>personalised</w:t>
      </w:r>
      <w:proofErr w:type="spellEnd"/>
      <w:r w:rsidRPr="002A4951">
        <w:rPr>
          <w:rFonts w:ascii="Times New Roman" w:eastAsia="Times New Roman" w:hAnsi="Times New Roman" w:cs="Times New Roman"/>
          <w:sz w:val="24"/>
          <w:szCs w:val="24"/>
        </w:rPr>
        <w:t xml:space="preserve"> travel services and green benefits to help the guests feel more welcom</w:t>
      </w:r>
      <w:r w:rsidRPr="002A4951">
        <w:rPr>
          <w:rFonts w:ascii="Times New Roman" w:eastAsia="Times New Roman" w:hAnsi="Times New Roman" w:cs="Times New Roman"/>
          <w:sz w:val="24"/>
          <w:szCs w:val="24"/>
        </w:rPr>
        <w:t>e and environmentally friendly.</w:t>
      </w:r>
    </w:p>
    <w:p w:rsidR="001F6979" w:rsidRPr="002A4951" w:rsidRDefault="001F6979"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The introduction section of the report provides a brief summary of Hilton, the giant international hotel chain, and new </w:t>
      </w:r>
      <w:proofErr w:type="spellStart"/>
      <w:r w:rsidRPr="002A4951">
        <w:rPr>
          <w:rFonts w:ascii="Times New Roman" w:eastAsia="Times New Roman" w:hAnsi="Times New Roman" w:cs="Times New Roman"/>
          <w:sz w:val="24"/>
          <w:szCs w:val="24"/>
        </w:rPr>
        <w:t>StaySmart</w:t>
      </w:r>
      <w:proofErr w:type="spellEnd"/>
      <w:r w:rsidRPr="002A4951">
        <w:rPr>
          <w:rFonts w:ascii="Times New Roman" w:eastAsia="Times New Roman" w:hAnsi="Times New Roman" w:cs="Times New Roman"/>
          <w:sz w:val="24"/>
          <w:szCs w:val="24"/>
        </w:rPr>
        <w:t xml:space="preserve">+ program. Then I go into a situational analysis using SWOT and PESTLE to determine what Hilton can accomplish internally and what the external world is like. Then, I provide a list of the key players, both internally and externally at </w:t>
      </w:r>
      <w:proofErr w:type="gramStart"/>
      <w:r w:rsidRPr="002A4951">
        <w:rPr>
          <w:rFonts w:ascii="Times New Roman" w:eastAsia="Times New Roman" w:hAnsi="Times New Roman" w:cs="Times New Roman"/>
          <w:sz w:val="24"/>
          <w:szCs w:val="24"/>
        </w:rPr>
        <w:t>Hilton, that</w:t>
      </w:r>
      <w:proofErr w:type="gramEnd"/>
      <w:r w:rsidRPr="002A4951">
        <w:rPr>
          <w:rFonts w:ascii="Times New Roman" w:eastAsia="Times New Roman" w:hAnsi="Times New Roman" w:cs="Times New Roman"/>
          <w:sz w:val="24"/>
          <w:szCs w:val="24"/>
        </w:rPr>
        <w:t xml:space="preserve"> will determine whether or not </w:t>
      </w:r>
      <w:proofErr w:type="spellStart"/>
      <w:r w:rsidRPr="002A4951">
        <w:rPr>
          <w:rFonts w:ascii="Times New Roman" w:eastAsia="Times New Roman" w:hAnsi="Times New Roman" w:cs="Times New Roman"/>
          <w:sz w:val="24"/>
          <w:szCs w:val="24"/>
        </w:rPr>
        <w:t>S</w:t>
      </w:r>
      <w:r w:rsidRPr="002A4951">
        <w:rPr>
          <w:rFonts w:ascii="Times New Roman" w:eastAsia="Times New Roman" w:hAnsi="Times New Roman" w:cs="Times New Roman"/>
          <w:sz w:val="24"/>
          <w:szCs w:val="24"/>
        </w:rPr>
        <w:t>taySmart</w:t>
      </w:r>
      <w:proofErr w:type="spellEnd"/>
      <w:r w:rsidRPr="002A4951">
        <w:rPr>
          <w:rFonts w:ascii="Times New Roman" w:eastAsia="Times New Roman" w:hAnsi="Times New Roman" w:cs="Times New Roman"/>
          <w:sz w:val="24"/>
          <w:szCs w:val="24"/>
        </w:rPr>
        <w:t>+ is an actual takeoff.</w:t>
      </w:r>
    </w:p>
    <w:p w:rsidR="001F6979" w:rsidRPr="002A4951" w:rsidRDefault="001F6979"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I then deconstruct what each of the stakeholders will deliver on, what benefits they are likely to achieve, and the pitfalls they may encounter, with the help of such tools as the power-interest matrix, RACI, and engagement plans, demonstrating how t</w:t>
      </w:r>
      <w:r w:rsidRPr="002A4951">
        <w:rPr>
          <w:rFonts w:ascii="Times New Roman" w:eastAsia="Times New Roman" w:hAnsi="Times New Roman" w:cs="Times New Roman"/>
          <w:sz w:val="24"/>
          <w:szCs w:val="24"/>
        </w:rPr>
        <w:t>he project can remain on track.</w:t>
      </w:r>
    </w:p>
    <w:p w:rsidR="001F6979" w:rsidRPr="002A4951" w:rsidRDefault="001F6979"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There is also a 4C model of communication, consultation, collaboration and commitment that I apply to critique the engagement process. This way I am demonstrating how the project manager may develop trust, fulfill expectations and prevent the occurrence of conflicts during the rollout.</w:t>
      </w:r>
    </w:p>
    <w:p w:rsidR="003C7BAC" w:rsidRPr="003C7BAC" w:rsidRDefault="001F6979"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Lastly, I assess the net result of stakeholder engagement on Hilton performance and provide actual recommendations on how to improve on relationship in future projects. The conclusion is to have an organized engagement plan enhances the speed of the project, customer satisfaction, and a sustainable competitive advantage in an ever changing competitive market by Hilton.</w:t>
      </w:r>
    </w:p>
    <w:p w:rsidR="003C7BAC" w:rsidRPr="002A4951" w:rsidRDefault="003C7BAC" w:rsidP="002A4951">
      <w:pPr>
        <w:pStyle w:val="Heading1"/>
        <w:spacing w:line="360" w:lineRule="auto"/>
        <w:rPr>
          <w:u w:val="single"/>
        </w:rPr>
      </w:pPr>
      <w:bookmarkStart w:id="3" w:name="_Toc224165518"/>
      <w:proofErr w:type="spellStart"/>
      <w:proofErr w:type="gramStart"/>
      <w:r w:rsidRPr="002A4951">
        <w:rPr>
          <w:sz w:val="40"/>
          <w:u w:val="single"/>
        </w:rPr>
        <w:t>Organisational</w:t>
      </w:r>
      <w:proofErr w:type="spellEnd"/>
      <w:r w:rsidRPr="002A4951">
        <w:rPr>
          <w:sz w:val="40"/>
          <w:u w:val="single"/>
        </w:rPr>
        <w:t xml:space="preserve"> Overview and Project Context</w:t>
      </w:r>
      <w:r w:rsidR="00B14D57" w:rsidRPr="002A4951">
        <w:rPr>
          <w:sz w:val="40"/>
          <w:u w:val="single"/>
        </w:rPr>
        <w:t>.</w:t>
      </w:r>
      <w:bookmarkEnd w:id="3"/>
      <w:proofErr w:type="gramEnd"/>
      <w:r w:rsidRPr="002A4951">
        <w:rPr>
          <w:u w:val="single"/>
        </w:rPr>
        <w:t xml:space="preserve"> </w:t>
      </w:r>
    </w:p>
    <w:p w:rsidR="001F6979" w:rsidRPr="002A4951" w:rsidRDefault="001F6979"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Digital change, changing tastes of consumers and demand of sustainability have strongly affected the hospitality industry. Large hotel chains are currently resorting to technology to operate their operations more smoothly and provide their guests with smarter experiences. Hilton Hotels and resorts are among such leaders and they operate over 7500 hotels across 120 or more countries. The brand is reputed to have a high quality of stays, whether they are luxury get-</w:t>
      </w:r>
      <w:proofErr w:type="spellStart"/>
      <w:r w:rsidRPr="002A4951">
        <w:rPr>
          <w:rFonts w:ascii="Times New Roman" w:eastAsia="Times New Roman" w:hAnsi="Times New Roman" w:cs="Times New Roman"/>
          <w:sz w:val="24"/>
          <w:szCs w:val="24"/>
        </w:rPr>
        <w:t>aways</w:t>
      </w:r>
      <w:proofErr w:type="spellEnd"/>
      <w:r w:rsidRPr="002A4951">
        <w:rPr>
          <w:rFonts w:ascii="Times New Roman" w:eastAsia="Times New Roman" w:hAnsi="Times New Roman" w:cs="Times New Roman"/>
          <w:sz w:val="24"/>
          <w:szCs w:val="24"/>
        </w:rPr>
        <w:t xml:space="preserve"> or business trips </w:t>
      </w:r>
      <w:r w:rsidRPr="002A4951">
        <w:rPr>
          <w:rFonts w:ascii="Times New Roman" w:eastAsia="Times New Roman" w:hAnsi="Times New Roman" w:cs="Times New Roman"/>
          <w:sz w:val="24"/>
          <w:szCs w:val="24"/>
        </w:rPr>
        <w:lastRenderedPageBreak/>
        <w:t>and has invested much in such areas as mobile check-in, digital room keys and data-driven CRM. They are in the quest to be ahead sin</w:t>
      </w:r>
      <w:r w:rsidRPr="002A4951">
        <w:rPr>
          <w:rFonts w:ascii="Times New Roman" w:eastAsia="Times New Roman" w:hAnsi="Times New Roman" w:cs="Times New Roman"/>
          <w:sz w:val="24"/>
          <w:szCs w:val="24"/>
        </w:rPr>
        <w:t>ce tourism continues to change.</w:t>
      </w:r>
    </w:p>
    <w:p w:rsidR="001F6979" w:rsidRPr="002A4951" w:rsidRDefault="001F6979"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The project under analysis is a next-gen hospitality service, </w:t>
      </w:r>
      <w:proofErr w:type="spellStart"/>
      <w:r w:rsidRPr="002A4951">
        <w:rPr>
          <w:rFonts w:ascii="Times New Roman" w:eastAsia="Times New Roman" w:hAnsi="Times New Roman" w:cs="Times New Roman"/>
          <w:sz w:val="24"/>
          <w:szCs w:val="24"/>
        </w:rPr>
        <w:t>StaySmart</w:t>
      </w:r>
      <w:proofErr w:type="spellEnd"/>
      <w:r w:rsidRPr="002A4951">
        <w:rPr>
          <w:rFonts w:ascii="Times New Roman" w:eastAsia="Times New Roman" w:hAnsi="Times New Roman" w:cs="Times New Roman"/>
          <w:sz w:val="24"/>
          <w:szCs w:val="24"/>
        </w:rPr>
        <w:t xml:space="preserve"> +, which combines AI and green solutions to change stays. Imagine AI </w:t>
      </w:r>
      <w:proofErr w:type="spellStart"/>
      <w:r w:rsidRPr="002A4951">
        <w:rPr>
          <w:rFonts w:ascii="Times New Roman" w:eastAsia="Times New Roman" w:hAnsi="Times New Roman" w:cs="Times New Roman"/>
          <w:sz w:val="24"/>
          <w:szCs w:val="24"/>
        </w:rPr>
        <w:t>chatbots</w:t>
      </w:r>
      <w:proofErr w:type="spellEnd"/>
      <w:r w:rsidRPr="002A4951">
        <w:rPr>
          <w:rFonts w:ascii="Times New Roman" w:eastAsia="Times New Roman" w:hAnsi="Times New Roman" w:cs="Times New Roman"/>
          <w:sz w:val="24"/>
          <w:szCs w:val="24"/>
        </w:rPr>
        <w:t xml:space="preserve"> delivering personalized travel advice, the use of smart room service, rollout, and the entire package of it are all accessible in Hilton-owned apps. It is intended to roll it out in the next six months in some of the pilot hotels in the US and Europe and then expand over the whole world. Due to the necessity to have so many departments and external partners aligned, it is necessary to engag</w:t>
      </w:r>
      <w:r w:rsidRPr="002A4951">
        <w:rPr>
          <w:rFonts w:ascii="Times New Roman" w:eastAsia="Times New Roman" w:hAnsi="Times New Roman" w:cs="Times New Roman"/>
          <w:sz w:val="24"/>
          <w:szCs w:val="24"/>
        </w:rPr>
        <w:t>ing stakeholders in a good way.</w:t>
      </w:r>
    </w:p>
    <w:p w:rsidR="003C7BAC" w:rsidRPr="002A4951" w:rsidRDefault="001F6979"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As a project manager in such case, I must identify the major stakeholders, evaluate their interests and influence, and devise engagement strategies that will make all people excited and orientate to the grand opening.</w:t>
      </w:r>
    </w:p>
    <w:p w:rsidR="003C7BAC" w:rsidRPr="002A4951" w:rsidRDefault="003C7BAC" w:rsidP="002A4951">
      <w:pPr>
        <w:pStyle w:val="Heading1"/>
        <w:spacing w:line="360" w:lineRule="auto"/>
        <w:rPr>
          <w:u w:val="single"/>
        </w:rPr>
      </w:pPr>
      <w:bookmarkStart w:id="4" w:name="_Toc224165519"/>
      <w:proofErr w:type="gramStart"/>
      <w:r w:rsidRPr="002A4951">
        <w:rPr>
          <w:sz w:val="40"/>
          <w:u w:val="single"/>
        </w:rPr>
        <w:t xml:space="preserve">Strategic Environment Analysis for the </w:t>
      </w:r>
      <w:proofErr w:type="spellStart"/>
      <w:r w:rsidRPr="002A4951">
        <w:rPr>
          <w:sz w:val="40"/>
          <w:u w:val="single"/>
        </w:rPr>
        <w:t>StaySmart</w:t>
      </w:r>
      <w:proofErr w:type="spellEnd"/>
      <w:r w:rsidRPr="002A4951">
        <w:rPr>
          <w:sz w:val="40"/>
          <w:u w:val="single"/>
        </w:rPr>
        <w:t>+ Initiative</w:t>
      </w:r>
      <w:r w:rsidR="00B14D57" w:rsidRPr="002A4951">
        <w:rPr>
          <w:sz w:val="40"/>
          <w:u w:val="single"/>
        </w:rPr>
        <w:t>.</w:t>
      </w:r>
      <w:bookmarkEnd w:id="4"/>
      <w:proofErr w:type="gramEnd"/>
      <w:r w:rsidRPr="002A4951">
        <w:rPr>
          <w:u w:val="single"/>
        </w:rPr>
        <w:t xml:space="preserve"> </w:t>
      </w:r>
    </w:p>
    <w:p w:rsidR="003C7BAC" w:rsidRPr="002A4951" w:rsidRDefault="003C7BAC" w:rsidP="002A4951">
      <w:pPr>
        <w:pStyle w:val="Heading2"/>
        <w:spacing w:line="360" w:lineRule="auto"/>
        <w:rPr>
          <w:sz w:val="32"/>
          <w:u w:val="single"/>
        </w:rPr>
      </w:pPr>
      <w:bookmarkStart w:id="5" w:name="_Toc224165520"/>
      <w:r w:rsidRPr="002A4951">
        <w:rPr>
          <w:sz w:val="32"/>
          <w:u w:val="single"/>
        </w:rPr>
        <w:t>SWOT Analysis</w:t>
      </w:r>
      <w:bookmarkEnd w:id="5"/>
    </w:p>
    <w:p w:rsidR="003C7BAC" w:rsidRPr="002A4951" w:rsidRDefault="001F6979" w:rsidP="002A4951">
      <w:pPr>
        <w:pStyle w:val="NormalWeb"/>
        <w:spacing w:line="360" w:lineRule="auto"/>
      </w:pPr>
      <w:r w:rsidRPr="002A4951">
        <w:t>A SWOT assists us in examining the strengths, weaknesses, opportunities and threats that may impact the performance of Hilton.</w:t>
      </w:r>
    </w:p>
    <w:p w:rsidR="003C7BAC" w:rsidRPr="002A4951" w:rsidRDefault="003C7BAC" w:rsidP="002A4951">
      <w:pPr>
        <w:pStyle w:val="Heading3"/>
        <w:spacing w:line="360" w:lineRule="auto"/>
        <w:rPr>
          <w:rFonts w:ascii="Times New Roman" w:hAnsi="Times New Roman" w:cs="Times New Roman"/>
          <w:b w:val="0"/>
          <w:sz w:val="28"/>
          <w:u w:val="single"/>
        </w:rPr>
      </w:pPr>
      <w:bookmarkStart w:id="6" w:name="_Toc224165521"/>
      <w:r w:rsidRPr="002A4951">
        <w:rPr>
          <w:rStyle w:val="Strong"/>
          <w:rFonts w:ascii="Times New Roman" w:hAnsi="Times New Roman" w:cs="Times New Roman"/>
          <w:b/>
          <w:sz w:val="28"/>
          <w:u w:val="single"/>
        </w:rPr>
        <w:t>Strengths</w:t>
      </w:r>
      <w:bookmarkEnd w:id="6"/>
    </w:p>
    <w:p w:rsidR="003C7BAC" w:rsidRPr="002A4951" w:rsidRDefault="001F6979" w:rsidP="002A4951">
      <w:pPr>
        <w:pStyle w:val="NormalWeb"/>
        <w:spacing w:line="360" w:lineRule="auto"/>
      </w:pPr>
      <w:r w:rsidRPr="002A4951">
        <w:t>Hilton is a known brand and service all around the world. It has global coverage that allows it to roll out new functions in a large number of markets simultaneously. Besides, Hilton is financially fit and possesses a powerful technology platform, which allows it to invest in AI and other high-tech platforms.</w:t>
      </w:r>
    </w:p>
    <w:p w:rsidR="003C7BAC" w:rsidRPr="002A4951" w:rsidRDefault="003C7BAC" w:rsidP="002A4951">
      <w:pPr>
        <w:pStyle w:val="Heading3"/>
        <w:spacing w:line="360" w:lineRule="auto"/>
        <w:rPr>
          <w:rFonts w:ascii="Times New Roman" w:hAnsi="Times New Roman" w:cs="Times New Roman"/>
          <w:b w:val="0"/>
          <w:sz w:val="28"/>
          <w:u w:val="single"/>
        </w:rPr>
      </w:pPr>
      <w:bookmarkStart w:id="7" w:name="_Toc224165522"/>
      <w:r w:rsidRPr="002A4951">
        <w:rPr>
          <w:rStyle w:val="Strong"/>
          <w:rFonts w:ascii="Times New Roman" w:hAnsi="Times New Roman" w:cs="Times New Roman"/>
          <w:b/>
          <w:sz w:val="28"/>
          <w:u w:val="single"/>
        </w:rPr>
        <w:t>Weaknesses</w:t>
      </w:r>
      <w:bookmarkEnd w:id="7"/>
    </w:p>
    <w:p w:rsidR="003C7BAC" w:rsidRPr="002A4951" w:rsidRDefault="001F6979" w:rsidP="002A4951">
      <w:pPr>
        <w:pStyle w:val="NormalWeb"/>
        <w:spacing w:line="360" w:lineRule="auto"/>
      </w:pPr>
      <w:r w:rsidRPr="002A4951">
        <w:t>Operating a massive multi-national implies that things may get sloppy. The inter-regional and inter-departmental coordination is complicated and the sophisticated AI needs additional training and system adjustments. Other personnel may be obstinate to new technology and slow uptake.</w:t>
      </w:r>
    </w:p>
    <w:p w:rsidR="003C7BAC" w:rsidRPr="002A4951" w:rsidRDefault="003C7BAC" w:rsidP="002A4951">
      <w:pPr>
        <w:pStyle w:val="Heading3"/>
        <w:spacing w:line="360" w:lineRule="auto"/>
        <w:rPr>
          <w:rFonts w:ascii="Times New Roman" w:hAnsi="Times New Roman" w:cs="Times New Roman"/>
          <w:b w:val="0"/>
          <w:sz w:val="28"/>
          <w:u w:val="single"/>
        </w:rPr>
      </w:pPr>
      <w:bookmarkStart w:id="8" w:name="_Toc224165523"/>
      <w:r w:rsidRPr="002A4951">
        <w:rPr>
          <w:rStyle w:val="Strong"/>
          <w:rFonts w:ascii="Times New Roman" w:hAnsi="Times New Roman" w:cs="Times New Roman"/>
          <w:b/>
          <w:sz w:val="28"/>
          <w:u w:val="single"/>
        </w:rPr>
        <w:lastRenderedPageBreak/>
        <w:t>Opportunities</w:t>
      </w:r>
      <w:bookmarkEnd w:id="8"/>
    </w:p>
    <w:p w:rsidR="003C7BAC" w:rsidRPr="002A4951" w:rsidRDefault="001F6979" w:rsidP="002A4951">
      <w:pPr>
        <w:pStyle w:val="NormalWeb"/>
        <w:spacing w:line="360" w:lineRule="auto"/>
      </w:pPr>
      <w:r w:rsidRPr="002A4951">
        <w:t xml:space="preserve">Visitors are now seeking to spend their time in </w:t>
      </w:r>
      <w:proofErr w:type="spellStart"/>
      <w:r w:rsidRPr="002A4951">
        <w:t>personalised</w:t>
      </w:r>
      <w:proofErr w:type="spellEnd"/>
      <w:r w:rsidRPr="002A4951">
        <w:t xml:space="preserve">, tech-empowered rooms that will save them time and </w:t>
      </w:r>
      <w:proofErr w:type="spellStart"/>
      <w:r w:rsidRPr="002A4951">
        <w:t>maximise</w:t>
      </w:r>
      <w:proofErr w:type="spellEnd"/>
      <w:r w:rsidRPr="002A4951">
        <w:t xml:space="preserve"> comfort. </w:t>
      </w:r>
      <w:proofErr w:type="spellStart"/>
      <w:r w:rsidRPr="002A4951">
        <w:t>StaySmart</w:t>
      </w:r>
      <w:proofErr w:type="spellEnd"/>
      <w:r w:rsidRPr="002A4951">
        <w:t xml:space="preserve">+ will allow Hilton to provide a more personalized experience and a green advantage, appeal to environmentally conscious </w:t>
      </w:r>
      <w:proofErr w:type="spellStart"/>
      <w:r w:rsidRPr="002A4951">
        <w:t>travellers</w:t>
      </w:r>
      <w:proofErr w:type="spellEnd"/>
      <w:r w:rsidRPr="002A4951">
        <w:t>, and enhance the brand image.</w:t>
      </w:r>
    </w:p>
    <w:p w:rsidR="003C7BAC" w:rsidRPr="002A4951" w:rsidRDefault="003C7BAC" w:rsidP="002A4951">
      <w:pPr>
        <w:pStyle w:val="Heading3"/>
        <w:spacing w:line="360" w:lineRule="auto"/>
        <w:rPr>
          <w:rFonts w:ascii="Times New Roman" w:hAnsi="Times New Roman" w:cs="Times New Roman"/>
          <w:b w:val="0"/>
          <w:sz w:val="28"/>
          <w:u w:val="single"/>
        </w:rPr>
      </w:pPr>
      <w:bookmarkStart w:id="9" w:name="_Toc224165524"/>
      <w:r w:rsidRPr="002A4951">
        <w:rPr>
          <w:rStyle w:val="Strong"/>
          <w:rFonts w:ascii="Times New Roman" w:hAnsi="Times New Roman" w:cs="Times New Roman"/>
          <w:b/>
          <w:sz w:val="28"/>
          <w:u w:val="single"/>
        </w:rPr>
        <w:t>Threats</w:t>
      </w:r>
      <w:bookmarkEnd w:id="9"/>
    </w:p>
    <w:p w:rsidR="003C7BAC" w:rsidRPr="002A4951" w:rsidRDefault="001F6979" w:rsidP="002A4951">
      <w:pPr>
        <w:pStyle w:val="NormalWeb"/>
        <w:spacing w:line="360" w:lineRule="auto"/>
      </w:pPr>
      <w:r w:rsidRPr="002A4951">
        <w:t>The hotel industry is fierce, as competitors as well stake on digital improvements. Economic ups and downs travel upheaval and computer attacks are actual painkillers. Laws to protect data such as the UK GDPR also create a strain to handle information in a responsible manner.</w:t>
      </w:r>
    </w:p>
    <w:p w:rsidR="003C7BAC" w:rsidRPr="002A4951" w:rsidRDefault="003C7BAC" w:rsidP="002A4951">
      <w:pPr>
        <w:pStyle w:val="Heading2"/>
        <w:spacing w:line="360" w:lineRule="auto"/>
        <w:rPr>
          <w:sz w:val="32"/>
          <w:u w:val="single"/>
        </w:rPr>
      </w:pPr>
      <w:bookmarkStart w:id="10" w:name="_Toc224165525"/>
      <w:r w:rsidRPr="002A4951">
        <w:rPr>
          <w:sz w:val="32"/>
          <w:u w:val="single"/>
        </w:rPr>
        <w:t>PESTLE Analysis</w:t>
      </w:r>
      <w:bookmarkEnd w:id="10"/>
    </w:p>
    <w:p w:rsidR="001F6979" w:rsidRPr="002A4951" w:rsidRDefault="001F6979" w:rsidP="002A4951">
      <w:pPr>
        <w:pStyle w:val="NormalWeb"/>
        <w:spacing w:line="360" w:lineRule="auto"/>
      </w:pPr>
      <w:r w:rsidRPr="002A4951">
        <w:t xml:space="preserve">Political: Tourism, travelling bans and hotels rules by the government.  </w:t>
      </w:r>
    </w:p>
    <w:p w:rsidR="001F6979" w:rsidRPr="002A4951" w:rsidRDefault="00B14D57" w:rsidP="002A4951">
      <w:pPr>
        <w:pStyle w:val="NormalWeb"/>
        <w:spacing w:line="360" w:lineRule="auto"/>
      </w:pPr>
      <w:r w:rsidRPr="002A4951">
        <w:t>Economic: Inflation, currency variations and demand to travel in general can shift the occupancy and spending.</w:t>
      </w:r>
      <w:r w:rsidR="001F6979" w:rsidRPr="002A4951">
        <w:t xml:space="preserve">  </w:t>
      </w:r>
    </w:p>
    <w:p w:rsidR="001F6979" w:rsidRPr="002A4951" w:rsidRDefault="001F6979" w:rsidP="002A4951">
      <w:pPr>
        <w:pStyle w:val="NormalWeb"/>
        <w:spacing w:line="360" w:lineRule="auto"/>
      </w:pPr>
      <w:r w:rsidRPr="002A4951">
        <w:t xml:space="preserve">Social: Clients prefer personalized convenient and eco-friendly travel.  </w:t>
      </w:r>
    </w:p>
    <w:p w:rsidR="001F6979" w:rsidRPr="002A4951" w:rsidRDefault="001F6979" w:rsidP="002A4951">
      <w:pPr>
        <w:pStyle w:val="NormalWeb"/>
        <w:spacing w:line="360" w:lineRule="auto"/>
      </w:pPr>
      <w:r w:rsidRPr="002A4951">
        <w:t xml:space="preserve">Technological: The </w:t>
      </w:r>
      <w:proofErr w:type="spellStart"/>
      <w:r w:rsidRPr="002A4951">
        <w:t>StaySmart</w:t>
      </w:r>
      <w:proofErr w:type="spellEnd"/>
      <w:r w:rsidRPr="002A4951">
        <w:t xml:space="preserve">+ vision is founded on AI, automation and digital tools.  </w:t>
      </w:r>
    </w:p>
    <w:p w:rsidR="001F6979" w:rsidRPr="002A4951" w:rsidRDefault="00B14D57" w:rsidP="002A4951">
      <w:pPr>
        <w:pStyle w:val="NormalWeb"/>
        <w:spacing w:line="360" w:lineRule="auto"/>
      </w:pPr>
      <w:r w:rsidRPr="002A4951">
        <w:t>Legal: It should be consistent with the legislation of data-privacy such as GDPR.</w:t>
      </w:r>
      <w:r w:rsidR="001F6979" w:rsidRPr="002A4951">
        <w:t xml:space="preserve">  </w:t>
      </w:r>
    </w:p>
    <w:p w:rsidR="003C7BAC" w:rsidRPr="002A4951" w:rsidRDefault="001F6979" w:rsidP="002A4951">
      <w:pPr>
        <w:pStyle w:val="NormalWeb"/>
        <w:spacing w:line="360" w:lineRule="auto"/>
      </w:pPr>
      <w:r w:rsidRPr="002A4951">
        <w:t>Environmental: There is a growing demand of sustainable tourism and, therefore, Hilton must maintain the pace of sustainability.</w:t>
      </w:r>
    </w:p>
    <w:p w:rsidR="003C7BAC" w:rsidRPr="002A4951" w:rsidRDefault="003C7BAC" w:rsidP="002A4951">
      <w:pPr>
        <w:pStyle w:val="Heading1"/>
        <w:spacing w:line="360" w:lineRule="auto"/>
        <w:rPr>
          <w:sz w:val="40"/>
          <w:u w:val="single"/>
        </w:rPr>
      </w:pPr>
      <w:bookmarkStart w:id="11" w:name="_Toc224165526"/>
      <w:r w:rsidRPr="002A4951">
        <w:rPr>
          <w:sz w:val="40"/>
          <w:u w:val="single"/>
        </w:rPr>
        <w:t xml:space="preserve">Identification and Classification of Key </w:t>
      </w:r>
      <w:proofErr w:type="gramStart"/>
      <w:r w:rsidRPr="002A4951">
        <w:rPr>
          <w:sz w:val="40"/>
          <w:u w:val="single"/>
        </w:rPr>
        <w:t xml:space="preserve">Stakeholders </w:t>
      </w:r>
      <w:r w:rsidR="00B14D57" w:rsidRPr="002A4951">
        <w:rPr>
          <w:sz w:val="40"/>
          <w:u w:val="single"/>
        </w:rPr>
        <w:t>.</w:t>
      </w:r>
      <w:bookmarkEnd w:id="11"/>
      <w:proofErr w:type="gramEnd"/>
    </w:p>
    <w:p w:rsidR="003C7BAC" w:rsidRPr="002A4951" w:rsidRDefault="001F6979" w:rsidP="002A4951">
      <w:pPr>
        <w:pStyle w:val="NormalWeb"/>
        <w:spacing w:line="360" w:lineRule="auto"/>
      </w:pPr>
      <w:r w:rsidRPr="002A4951">
        <w:t xml:space="preserve">The stakeholders are simply individuals or groups that are able to influence or be influenced by the actions, decisions as well as projects of an organization. The identification of stakeholders is one of the essential stages of project management since their presence, impact, and contribution largely influence the success of the project (Bryson, 2018). In the case of the </w:t>
      </w:r>
      <w:proofErr w:type="spellStart"/>
      <w:r w:rsidRPr="002A4951">
        <w:t>StaySmart</w:t>
      </w:r>
      <w:proofErr w:type="spellEnd"/>
      <w:r w:rsidRPr="002A4951">
        <w:t xml:space="preserve">+ service introduction at Hilton Hotels and Resorts, a number of internal and external stakeholders should be </w:t>
      </w:r>
      <w:r w:rsidRPr="002A4951">
        <w:lastRenderedPageBreak/>
        <w:t>identified and addressed in order to make the project of designing, developing, and launching the service a seamless experience across the world.</w:t>
      </w:r>
    </w:p>
    <w:p w:rsidR="003C7BAC" w:rsidRPr="002A4951" w:rsidRDefault="003C7BAC" w:rsidP="002A4951">
      <w:pPr>
        <w:pStyle w:val="Heading2"/>
        <w:spacing w:line="360" w:lineRule="auto"/>
        <w:rPr>
          <w:sz w:val="32"/>
          <w:u w:val="single"/>
        </w:rPr>
      </w:pPr>
      <w:bookmarkStart w:id="12" w:name="_Toc224165527"/>
      <w:r w:rsidRPr="002A4951">
        <w:rPr>
          <w:sz w:val="32"/>
          <w:u w:val="single"/>
        </w:rPr>
        <w:t>Internal Stakeholders</w:t>
      </w:r>
      <w:bookmarkEnd w:id="12"/>
    </w:p>
    <w:p w:rsidR="001F6979" w:rsidRPr="002A4951" w:rsidRDefault="001F6979" w:rsidP="002A4951">
      <w:pPr>
        <w:pStyle w:val="NormalWeb"/>
        <w:spacing w:line="360" w:lineRule="auto"/>
      </w:pPr>
      <w:r w:rsidRPr="002A4951">
        <w:t xml:space="preserve">Internal stakeholders refer to individuals or groups within the organization that are directly concerned with decision making, project implementation and the day-to-day running of the organization. Senior leadership, which consists of executives and strategic managers, is one of the most powerful internal stakeholders, as these people are the ones who cast their votes on the project, provide budgets, and ensure that </w:t>
      </w:r>
      <w:proofErr w:type="spellStart"/>
      <w:r w:rsidRPr="002A4951">
        <w:t>StaySmart</w:t>
      </w:r>
      <w:proofErr w:type="spellEnd"/>
      <w:r w:rsidRPr="002A4951">
        <w:t>+ aligns with the big picture objectives of Hilton. Their support is important in securi</w:t>
      </w:r>
      <w:r w:rsidRPr="002A4951">
        <w:t>ng the organization commitment.</w:t>
      </w:r>
    </w:p>
    <w:p w:rsidR="001F6979" w:rsidRPr="002A4951" w:rsidRDefault="001F6979" w:rsidP="002A4951">
      <w:pPr>
        <w:pStyle w:val="NormalWeb"/>
        <w:spacing w:line="360" w:lineRule="auto"/>
      </w:pPr>
      <w:r w:rsidRPr="002A4951">
        <w:t xml:space="preserve">The IT and digital innovation teams are also very essential since they develop and operate the AI platforms and digitized systems that drive </w:t>
      </w:r>
      <w:proofErr w:type="spellStart"/>
      <w:r w:rsidRPr="002A4951">
        <w:t>StaySmart</w:t>
      </w:r>
      <w:proofErr w:type="spellEnd"/>
      <w:r w:rsidRPr="002A4951">
        <w:t>+. Their technological expertise is necessary to ensure that the technology is running in a smooth and saf</w:t>
      </w:r>
      <w:r w:rsidRPr="002A4951">
        <w:t>e manner.</w:t>
      </w:r>
    </w:p>
    <w:p w:rsidR="001F6979" w:rsidRPr="002A4951" w:rsidRDefault="001F6979" w:rsidP="002A4951">
      <w:pPr>
        <w:pStyle w:val="NormalWeb"/>
        <w:spacing w:line="360" w:lineRule="auto"/>
      </w:pPr>
      <w:r w:rsidRPr="002A4951">
        <w:t xml:space="preserve">Marketing and brand management teams should ensure that they make known about the new service and make people understand why it is cool. They develop campaigns, manage the voice of the brand and assist in ensuring that </w:t>
      </w:r>
      <w:proofErr w:type="spellStart"/>
      <w:r w:rsidRPr="002A4951">
        <w:t>StaySmart</w:t>
      </w:r>
      <w:proofErr w:type="spellEnd"/>
      <w:r w:rsidRPr="002A4951">
        <w:t>+ reinforces the po</w:t>
      </w:r>
      <w:r w:rsidRPr="002A4951">
        <w:t>sition of Hilton in the market.</w:t>
      </w:r>
    </w:p>
    <w:p w:rsidR="003C7BAC" w:rsidRPr="002A4951" w:rsidRDefault="001F6979" w:rsidP="002A4951">
      <w:pPr>
        <w:pStyle w:val="NormalWeb"/>
        <w:spacing w:line="360" w:lineRule="auto"/>
      </w:pPr>
      <w:r w:rsidRPr="002A4951">
        <w:t>The service is provided directly to the guests by other hotel staff, such as receptionists, concierge agencies, and guest service workers. Their involvement on a daily basis is very essential as they are the ones who will be in contact with the customers and see that the service is functioning as expected.</w:t>
      </w:r>
    </w:p>
    <w:p w:rsidR="003C7BAC" w:rsidRPr="002A4951" w:rsidRDefault="003C7BAC" w:rsidP="002A4951">
      <w:pPr>
        <w:pStyle w:val="Heading2"/>
        <w:spacing w:line="360" w:lineRule="auto"/>
        <w:rPr>
          <w:sz w:val="32"/>
          <w:u w:val="single"/>
        </w:rPr>
      </w:pPr>
      <w:bookmarkStart w:id="13" w:name="_Toc224165528"/>
      <w:r w:rsidRPr="002A4951">
        <w:rPr>
          <w:sz w:val="32"/>
          <w:u w:val="single"/>
        </w:rPr>
        <w:t>External Stakeholders</w:t>
      </w:r>
      <w:bookmarkEnd w:id="13"/>
    </w:p>
    <w:p w:rsidR="001F6979" w:rsidRPr="002A4951" w:rsidRDefault="001F6979" w:rsidP="002A4951">
      <w:pPr>
        <w:pStyle w:val="NormalWeb"/>
        <w:spacing w:line="360" w:lineRule="auto"/>
      </w:pPr>
      <w:r w:rsidRPr="002A4951">
        <w:t xml:space="preserve">External stakeholders are those that work outside the organization yet they determine the success of the project. The main user of </w:t>
      </w:r>
      <w:proofErr w:type="spellStart"/>
      <w:r w:rsidRPr="002A4951">
        <w:t>StaySmart</w:t>
      </w:r>
      <w:proofErr w:type="spellEnd"/>
      <w:r w:rsidRPr="002A4951">
        <w:t>+ is customers or the hotel guests. They are dependent on their expectations and satisfaction levels to gauge the performance of the service and refle</w:t>
      </w:r>
      <w:r w:rsidRPr="002A4951">
        <w:t>ct on the reputation of Hilton.</w:t>
      </w:r>
    </w:p>
    <w:p w:rsidR="001F6979" w:rsidRPr="002A4951" w:rsidRDefault="00B14D57" w:rsidP="002A4951">
      <w:pPr>
        <w:pStyle w:val="NormalWeb"/>
        <w:spacing w:line="360" w:lineRule="auto"/>
      </w:pPr>
      <w:r w:rsidRPr="002A4951">
        <w:t>The next group is technology partners and software providers.</w:t>
      </w:r>
      <w:r w:rsidR="001F6979" w:rsidRPr="002A4951">
        <w:t xml:space="preserve"> These third-party providers provide the AI applications, data analysis environments, and digital platforms that are r</w:t>
      </w:r>
      <w:r w:rsidR="001F6979" w:rsidRPr="002A4951">
        <w:t>equired to operate the service.</w:t>
      </w:r>
    </w:p>
    <w:p w:rsidR="001F6979" w:rsidRPr="002A4951" w:rsidRDefault="001F6979" w:rsidP="002A4951">
      <w:pPr>
        <w:pStyle w:val="NormalWeb"/>
        <w:spacing w:line="360" w:lineRule="auto"/>
      </w:pPr>
      <w:r w:rsidRPr="002A4951">
        <w:lastRenderedPageBreak/>
        <w:t>Lastly, the project is influenced by government organizations and regulatory bodies in the form of legislations and policies that overlap the areas of tourism, data protection, and hospitality. It is also necessary to be legal and ethical by remainin</w:t>
      </w:r>
      <w:r w:rsidRPr="002A4951">
        <w:t>g in agreement with these laws.</w:t>
      </w:r>
    </w:p>
    <w:p w:rsidR="003C7BAC" w:rsidRPr="002A4951" w:rsidRDefault="001F6979" w:rsidP="002A4951">
      <w:pPr>
        <w:pStyle w:val="NormalWeb"/>
        <w:spacing w:line="360" w:lineRule="auto"/>
      </w:pPr>
      <w:r w:rsidRPr="002A4951">
        <w:t xml:space="preserve">The project manager can then develop engagement strategies to ensure the presence of all the stakeholders by identifying and classifying them and bring the </w:t>
      </w:r>
      <w:proofErr w:type="spellStart"/>
      <w:r w:rsidRPr="002A4951">
        <w:t>StaySmart</w:t>
      </w:r>
      <w:proofErr w:type="spellEnd"/>
      <w:r w:rsidRPr="002A4951">
        <w:t>+ initiative to a successful start.</w:t>
      </w:r>
    </w:p>
    <w:p w:rsidR="003C7BAC" w:rsidRPr="002A4951" w:rsidRDefault="003C7BAC" w:rsidP="002A4951">
      <w:pPr>
        <w:pStyle w:val="Heading1"/>
        <w:spacing w:line="360" w:lineRule="auto"/>
        <w:rPr>
          <w:sz w:val="40"/>
          <w:u w:val="single"/>
        </w:rPr>
      </w:pPr>
      <w:bookmarkStart w:id="14" w:name="_Toc224165529"/>
      <w:r w:rsidRPr="002A4951">
        <w:rPr>
          <w:sz w:val="40"/>
          <w:u w:val="single"/>
        </w:rPr>
        <w:t>Stakeholder Roles, Contributions and Potential Challenges</w:t>
      </w:r>
      <w:r w:rsidR="00B14D57" w:rsidRPr="002A4951">
        <w:rPr>
          <w:sz w:val="40"/>
          <w:u w:val="single"/>
        </w:rPr>
        <w:t>.</w:t>
      </w:r>
      <w:bookmarkEnd w:id="14"/>
      <w:r w:rsidRPr="002A4951">
        <w:rPr>
          <w:sz w:val="40"/>
          <w:u w:val="single"/>
        </w:rPr>
        <w:t xml:space="preserve"> </w:t>
      </w:r>
    </w:p>
    <w:p w:rsidR="001F6979" w:rsidRPr="002A4951" w:rsidRDefault="001F6979" w:rsidP="002A4951">
      <w:pPr>
        <w:pStyle w:val="NormalWeb"/>
        <w:spacing w:line="360" w:lineRule="auto"/>
      </w:pPr>
      <w:r w:rsidRPr="002A4951">
        <w:t xml:space="preserve">Active stakeholder involvement and coordination are important in getting </w:t>
      </w:r>
      <w:proofErr w:type="spellStart"/>
      <w:r w:rsidRPr="002A4951">
        <w:t>organisational</w:t>
      </w:r>
      <w:proofErr w:type="spellEnd"/>
      <w:r w:rsidRPr="002A4951">
        <w:t xml:space="preserve"> projects on the right path. The project involves all stakeholder groups in </w:t>
      </w:r>
      <w:proofErr w:type="spellStart"/>
      <w:r w:rsidRPr="002A4951">
        <w:t>StaySmart</w:t>
      </w:r>
      <w:proofErr w:type="spellEnd"/>
      <w:r w:rsidRPr="002A4951">
        <w:t xml:space="preserve"> + at Hilton and each group has certain responsibilities that will propel the project. Meanwhile, both groups have their expectations, interests, and possible challenges- something that the project manager will need to balance out. These roles and barriers are important to understand the smooth delivery process and the ability to meet </w:t>
      </w:r>
      <w:proofErr w:type="spellStart"/>
      <w:r w:rsidRPr="002A4951">
        <w:t>organisational</w:t>
      </w:r>
      <w:proofErr w:type="spellEnd"/>
      <w:r w:rsidRPr="002A4951">
        <w:t xml:space="preserve"> ob</w:t>
      </w:r>
      <w:r w:rsidRPr="002A4951">
        <w:t>jectives (Walker et al., 2021).</w:t>
      </w:r>
    </w:p>
    <w:p w:rsidR="001F6979" w:rsidRPr="002A4951" w:rsidRDefault="001F6979" w:rsidP="002A4951">
      <w:pPr>
        <w:pStyle w:val="NormalWeb"/>
        <w:spacing w:line="360" w:lineRule="auto"/>
      </w:pPr>
      <w:r w:rsidRPr="002A4951">
        <w:t xml:space="preserve">High-level management has a significant strategic part. The executives and senior managers approve the project, release funds and make sure that </w:t>
      </w:r>
      <w:proofErr w:type="spellStart"/>
      <w:r w:rsidRPr="002A4951">
        <w:t>StaySmart</w:t>
      </w:r>
      <w:proofErr w:type="spellEnd"/>
      <w:r w:rsidRPr="002A4951">
        <w:t>+ is aligned with the overall strategy of the company. Their participation provides clear priorities and gives authority to co-ordinate the departments. Its greatest advantage is the high level of support and availability of resources, but there are difficulties in case the leaders express concern over financial risks or changing</w:t>
      </w:r>
      <w:r w:rsidRPr="002A4951">
        <w:t xml:space="preserve"> priorities during the project.</w:t>
      </w:r>
    </w:p>
    <w:p w:rsidR="001F6979" w:rsidRPr="002A4951" w:rsidRDefault="001F6979" w:rsidP="002A4951">
      <w:pPr>
        <w:pStyle w:val="NormalWeb"/>
        <w:spacing w:line="360" w:lineRule="auto"/>
      </w:pPr>
      <w:r w:rsidRPr="002A4951">
        <w:t xml:space="preserve">The working backbone is the project management team. The project manager ensures that all things are organized and that deadlines are met and resources managed. They also facilitate internal departments to the outside partners, and this keeps the project on track. They increase order, minimize time wastage, but handling sophisticated stakeholder relations, global teams, and balancing departmental interests may remain </w:t>
      </w:r>
      <w:r w:rsidRPr="002A4951">
        <w:t>difficult (Too &amp; Weaver, 2018).</w:t>
      </w:r>
    </w:p>
    <w:p w:rsidR="001F6979" w:rsidRPr="002A4951" w:rsidRDefault="001F6979" w:rsidP="002A4951">
      <w:pPr>
        <w:pStyle w:val="NormalWeb"/>
        <w:spacing w:line="360" w:lineRule="auto"/>
      </w:pPr>
      <w:r w:rsidRPr="002A4951">
        <w:t xml:space="preserve">The tech backbone design is made by IT and digital innovation teams. They develop AI systems, data platform, and interfaces which provide customized guest experiences. Their knowledge assists Hilton in implementing the latest hospitality technology that enhances efficiency and satisfaction. </w:t>
      </w:r>
      <w:r w:rsidRPr="002A4951">
        <w:lastRenderedPageBreak/>
        <w:t>Nevertheless, the implementation of new systems with the current hotel technologies, data security, and re</w:t>
      </w:r>
      <w:r w:rsidRPr="002A4951">
        <w:t>liability are the usual issues.</w:t>
      </w:r>
    </w:p>
    <w:p w:rsidR="001F6979" w:rsidRPr="002A4951" w:rsidRDefault="001F6979" w:rsidP="002A4951">
      <w:pPr>
        <w:pStyle w:val="NormalWeb"/>
        <w:spacing w:line="360" w:lineRule="auto"/>
      </w:pPr>
      <w:r w:rsidRPr="002A4951">
        <w:t xml:space="preserve">The marketing and brand management teams are also crucial. They make promotional plans, spread the information about the advantages of </w:t>
      </w:r>
      <w:proofErr w:type="spellStart"/>
      <w:r w:rsidRPr="002A4951">
        <w:t>StaySmart</w:t>
      </w:r>
      <w:proofErr w:type="spellEnd"/>
      <w:r w:rsidRPr="002A4951">
        <w:t xml:space="preserve">+ and make sure that the service remains in tune with the brand. Marketing is the best way to bring awareness and induce adoption, yet it may be challenging to elaborate on the technical aspects </w:t>
      </w:r>
      <w:r w:rsidRPr="002A4951">
        <w:t>and overcome the privacy issue.</w:t>
      </w:r>
    </w:p>
    <w:p w:rsidR="001F6979" w:rsidRPr="002A4951" w:rsidRDefault="001F6979" w:rsidP="002A4951">
      <w:pPr>
        <w:pStyle w:val="NormalWeb"/>
        <w:spacing w:line="360" w:lineRule="auto"/>
      </w:pPr>
      <w:r w:rsidRPr="002A4951">
        <w:t xml:space="preserve">The external stakeholders play a part too. Technology partners provide digital platforms and support which keep </w:t>
      </w:r>
      <w:proofErr w:type="spellStart"/>
      <w:r w:rsidRPr="002A4951">
        <w:t>StaySmart</w:t>
      </w:r>
      <w:proofErr w:type="spellEnd"/>
      <w:r w:rsidRPr="002A4951">
        <w:t>+ in operation. Suppliers supply sustainable products and equipment required to implement the same. At the same time, the government regulators impose restrictions regarding hospitality works and data security, which makes the service remain within</w:t>
      </w:r>
      <w:r w:rsidRPr="002A4951">
        <w:t xml:space="preserve"> the legal and ethical context.</w:t>
      </w:r>
    </w:p>
    <w:p w:rsidR="003C7BAC" w:rsidRPr="002A4951" w:rsidRDefault="001F6979" w:rsidP="002A4951">
      <w:pPr>
        <w:pStyle w:val="NormalWeb"/>
        <w:spacing w:line="360" w:lineRule="auto"/>
      </w:pPr>
      <w:r w:rsidRPr="002A4951">
        <w:t>Overall, understanding the role, strengths, and pain points of every stakeholder will allow the project manager to use the appropriate engagement strategies that will result in effective teamwork and successes of the project.</w:t>
      </w:r>
    </w:p>
    <w:p w:rsidR="003C7BAC" w:rsidRPr="002A4951" w:rsidRDefault="003C7BAC" w:rsidP="002A4951">
      <w:pPr>
        <w:pStyle w:val="Heading1"/>
        <w:spacing w:line="360" w:lineRule="auto"/>
        <w:rPr>
          <w:sz w:val="40"/>
          <w:u w:val="single"/>
        </w:rPr>
      </w:pPr>
      <w:bookmarkStart w:id="15" w:name="_Toc224165530"/>
      <w:proofErr w:type="gramStart"/>
      <w:r w:rsidRPr="002A4951">
        <w:rPr>
          <w:sz w:val="40"/>
          <w:u w:val="single"/>
        </w:rPr>
        <w:t>Stakeholder Engagement Frameworks and Strategic Management Tools</w:t>
      </w:r>
      <w:r w:rsidR="00B14D57" w:rsidRPr="002A4951">
        <w:rPr>
          <w:sz w:val="40"/>
          <w:u w:val="single"/>
        </w:rPr>
        <w:t>.</w:t>
      </w:r>
      <w:bookmarkEnd w:id="15"/>
      <w:proofErr w:type="gramEnd"/>
      <w:r w:rsidRPr="002A4951">
        <w:rPr>
          <w:sz w:val="40"/>
          <w:u w:val="single"/>
        </w:rPr>
        <w:t xml:space="preserve"> </w:t>
      </w:r>
    </w:p>
    <w:p w:rsidR="003C7BAC" w:rsidRPr="002A4951" w:rsidRDefault="001F6979" w:rsidP="002A4951">
      <w:pPr>
        <w:pStyle w:val="NormalWeb"/>
        <w:spacing w:line="360" w:lineRule="auto"/>
      </w:pPr>
      <w:r w:rsidRPr="002A4951">
        <w:t xml:space="preserve">In large </w:t>
      </w:r>
      <w:proofErr w:type="spellStart"/>
      <w:r w:rsidRPr="002A4951">
        <w:t>organisation</w:t>
      </w:r>
      <w:proofErr w:type="spellEnd"/>
      <w:r w:rsidRPr="002A4951">
        <w:t xml:space="preserve"> projects, stakeholder management should be administered in systematic structures and planning instruments. These models enable project managers to understand the influence of the stakeholders, define responsibilities and establish proper communication. To introduce </w:t>
      </w:r>
      <w:proofErr w:type="spellStart"/>
      <w:r w:rsidRPr="002A4951">
        <w:t>StaySmart</w:t>
      </w:r>
      <w:proofErr w:type="spellEnd"/>
      <w:r w:rsidRPr="002A4951">
        <w:t>+ in Hilton Hotels and Resorts, a number of engagement models may be applicable in fostering collaboration and alignment with the internal departments as well as external partners. Such frameworks embrace transparency, accountability, and intelligent decision-making during the lifecycle of projects (Reed et al., 2018).</w:t>
      </w:r>
    </w:p>
    <w:p w:rsidR="001F6979" w:rsidRPr="002A4951" w:rsidRDefault="001F6979" w:rsidP="002A4951">
      <w:pPr>
        <w:pStyle w:val="NormalWeb"/>
        <w:spacing w:line="360" w:lineRule="auto"/>
      </w:pPr>
      <w:r w:rsidRPr="002A4951">
        <w:t xml:space="preserve">Power-Interest Matrix is one of the most common stakeholder management tools. It prioritizes the stakeholders according to the degree of power they have over the project and the level of interest they have in the project results. Through this, the project managers are in a position to determine the stakeholders to target and their engagement mode. The high power and high interest parties such as senior management and project sponsors require close communication and regular updates since they </w:t>
      </w:r>
      <w:r w:rsidRPr="002A4951">
        <w:lastRenderedPageBreak/>
        <w:t>are the decision makers of the strategy. Conversely, low-power and low-interest stakeholders just require low but regular monitoring to ensure that they are kept i</w:t>
      </w:r>
      <w:r w:rsidRPr="002A4951">
        <w:t>n the loop (Reed et al., 2018).</w:t>
      </w:r>
    </w:p>
    <w:p w:rsidR="001F6979" w:rsidRPr="002A4951" w:rsidRDefault="001F6979" w:rsidP="002A4951">
      <w:pPr>
        <w:pStyle w:val="NormalWeb"/>
        <w:spacing w:line="360" w:lineRule="auto"/>
      </w:pPr>
      <w:r w:rsidRPr="002A4951">
        <w:t xml:space="preserve">The RACI matrix can also be used as another tool to engage the stakeholders and explain who does what on the project. RACI is the acronym that means devoted, answerable, consulted, and enlightened. This model will be effective in making sure that all people understand their position and that there is no misunderstanding of who to make decisions. Under the </w:t>
      </w:r>
      <w:proofErr w:type="spellStart"/>
      <w:r w:rsidRPr="002A4951">
        <w:t>StaySmart</w:t>
      </w:r>
      <w:proofErr w:type="spellEnd"/>
      <w:r w:rsidRPr="002A4951">
        <w:t xml:space="preserve">+ project, the project manager will be the person Responsible in the implementation activities whereas the top management will be Accountable in the major strategic decisions. The IT experts will be the ones to develop the digital infrastructure, and the marketing teams can be consulted in the development of the promo strategies. Progress and changes are usually </w:t>
      </w:r>
      <w:proofErr w:type="gramStart"/>
      <w:r w:rsidRPr="002A4951">
        <w:t>Informed</w:t>
      </w:r>
      <w:proofErr w:type="gramEnd"/>
      <w:r w:rsidRPr="002A4951">
        <w:t xml:space="preserve"> to the operational staff and external partners. The RACI matrix enhances project efficiency and accountability through the definition of responsi</w:t>
      </w:r>
      <w:r w:rsidRPr="002A4951">
        <w:t>bilities (Muller et al., 2020).</w:t>
      </w:r>
    </w:p>
    <w:p w:rsidR="001F6979" w:rsidRPr="002A4951" w:rsidRDefault="001F6979" w:rsidP="002A4951">
      <w:pPr>
        <w:pStyle w:val="NormalWeb"/>
        <w:spacing w:line="360" w:lineRule="auto"/>
      </w:pPr>
      <w:r w:rsidRPr="002A4951">
        <w:t xml:space="preserve">Stakeholder engagement plan is also a necessary component of efficient stakeholder management. It identifies the key stakeholders, outlines their expectations and makes decisions on how to involve them in the most appropriate manner. As an example, the technology partners would require technical meetings and coordination sittings to ensure that the digital systems are fit to the </w:t>
      </w:r>
      <w:proofErr w:type="spellStart"/>
      <w:r w:rsidRPr="002A4951">
        <w:t>organisa</w:t>
      </w:r>
      <w:r w:rsidRPr="002A4951">
        <w:t>tional</w:t>
      </w:r>
      <w:proofErr w:type="spellEnd"/>
      <w:r w:rsidRPr="002A4951">
        <w:t xml:space="preserve"> requirements.</w:t>
      </w:r>
    </w:p>
    <w:p w:rsidR="001F6979" w:rsidRPr="002A4951" w:rsidRDefault="001F6979" w:rsidP="002A4951">
      <w:pPr>
        <w:pStyle w:val="NormalWeb"/>
        <w:spacing w:line="360" w:lineRule="auto"/>
      </w:pPr>
      <w:r w:rsidRPr="002A4951">
        <w:t>Also, communication management plan assists in the communication with stakeholders by describing the process of how the project information is provided to them. Effective communication maintains the levels of transparency and eliminates misunderstanding. It is possible to use such tools as progress reports, newsletters, video conferences, and digital collaboration platforms. The plan must also include the frequency of updates sent, the channels, and the person to deliver the informatio</w:t>
      </w:r>
      <w:r w:rsidRPr="002A4951">
        <w:t>n.</w:t>
      </w:r>
    </w:p>
    <w:p w:rsidR="003C7BAC" w:rsidRPr="002A4951" w:rsidRDefault="001F6979" w:rsidP="002A4951">
      <w:pPr>
        <w:pStyle w:val="NormalWeb"/>
        <w:spacing w:line="360" w:lineRule="auto"/>
      </w:pPr>
      <w:r w:rsidRPr="002A4951">
        <w:t xml:space="preserve">When combined with these stakeholder engagement frameworks, which are the Power-Interest Matrix, RACI matrix, the stakeholder engagement plan, and communication management strategies, the project manager can develop a structured strategy in dealing with stakeholder relationships. These tools will contribute to the stakeholders being informed, engaged, and supportive during the development and implementation of the </w:t>
      </w:r>
      <w:proofErr w:type="spellStart"/>
      <w:r w:rsidRPr="002A4951">
        <w:t>StaySmart</w:t>
      </w:r>
      <w:proofErr w:type="spellEnd"/>
      <w:r w:rsidRPr="002A4951">
        <w:t>+ service, which will increase the likelihood of the project success.</w:t>
      </w:r>
    </w:p>
    <w:p w:rsidR="003C7BAC" w:rsidRPr="002A4951" w:rsidRDefault="003C7BAC" w:rsidP="002A4951">
      <w:pPr>
        <w:pStyle w:val="Heading1"/>
        <w:spacing w:line="360" w:lineRule="auto"/>
        <w:rPr>
          <w:sz w:val="40"/>
          <w:u w:val="single"/>
        </w:rPr>
      </w:pPr>
      <w:bookmarkStart w:id="16" w:name="_Toc224165531"/>
      <w:r w:rsidRPr="002A4951">
        <w:rPr>
          <w:sz w:val="40"/>
          <w:u w:val="single"/>
        </w:rPr>
        <w:lastRenderedPageBreak/>
        <w:t>Managing Stakeholder Engagement through the 4C’s Framework</w:t>
      </w:r>
      <w:r w:rsidR="00B14D57" w:rsidRPr="002A4951">
        <w:rPr>
          <w:sz w:val="40"/>
          <w:u w:val="single"/>
        </w:rPr>
        <w:t>.</w:t>
      </w:r>
      <w:bookmarkEnd w:id="16"/>
      <w:r w:rsidRPr="002A4951">
        <w:rPr>
          <w:sz w:val="40"/>
          <w:u w:val="single"/>
        </w:rPr>
        <w:t xml:space="preserve"> </w:t>
      </w:r>
    </w:p>
    <w:p w:rsidR="003C7BAC" w:rsidRPr="002A4951" w:rsidRDefault="006D4872" w:rsidP="002A4951">
      <w:pPr>
        <w:pStyle w:val="NormalWeb"/>
        <w:spacing w:line="360" w:lineRule="auto"/>
      </w:pPr>
      <w:r w:rsidRPr="002A4951">
        <w:t xml:space="preserve">When dealing with complex </w:t>
      </w:r>
      <w:proofErr w:type="spellStart"/>
      <w:r w:rsidRPr="002A4951">
        <w:t>organisational</w:t>
      </w:r>
      <w:proofErr w:type="spellEnd"/>
      <w:r w:rsidRPr="002A4951">
        <w:t xml:space="preserve"> projects, stakeholder engagement is necessary to align the various groups that are involved in the implementation of the project. The stakeholder engagement in the hospitality industry is even more important in the cases when projects include technological innovation, customer service delivery, and cooperation of various departments and outside partners. Project managers can use orderly engagement models in order to be able to cope with these relationships. The 4Cs stakeholder engagement model, which focuses on communication, consultation, collaboration, and commitment, is one of those frameworks, and it offers a systematic approach to the trust building process, relationship fortification, and the stakeholder active involvement during the project lifecycle (Greenwood, 2020).  </w:t>
      </w:r>
    </w:p>
    <w:p w:rsidR="003C7BAC" w:rsidRPr="002A4951" w:rsidRDefault="003C7BAC" w:rsidP="002A4951">
      <w:pPr>
        <w:pStyle w:val="Heading2"/>
        <w:spacing w:line="360" w:lineRule="auto"/>
        <w:rPr>
          <w:sz w:val="32"/>
          <w:u w:val="single"/>
        </w:rPr>
      </w:pPr>
      <w:bookmarkStart w:id="17" w:name="_Toc224165532"/>
      <w:r w:rsidRPr="002A4951">
        <w:rPr>
          <w:sz w:val="32"/>
          <w:u w:val="single"/>
        </w:rPr>
        <w:t>Communication</w:t>
      </w:r>
      <w:bookmarkEnd w:id="17"/>
    </w:p>
    <w:p w:rsidR="006D4872" w:rsidRPr="002A4951" w:rsidRDefault="006D4872" w:rsidP="002A4951">
      <w:pPr>
        <w:pStyle w:val="NormalWeb"/>
        <w:spacing w:line="360" w:lineRule="auto"/>
      </w:pPr>
      <w:r w:rsidRPr="002A4951">
        <w:t xml:space="preserve">Successful stakeholder engagement is based on communication since it helps the stakeholders to have a clear perception of project objectives, expectations and progress. With respect to the implementation of the </w:t>
      </w:r>
      <w:proofErr w:type="spellStart"/>
      <w:r w:rsidRPr="002A4951">
        <w:t>StaySmart</w:t>
      </w:r>
      <w:proofErr w:type="spellEnd"/>
      <w:r w:rsidRPr="002A4951">
        <w:t>+ service, a good communication will be used to ensure that internal departments and external partners are aligned with strateg</w:t>
      </w:r>
      <w:r w:rsidRPr="002A4951">
        <w:t xml:space="preserve">ic objectives of the project.  </w:t>
      </w:r>
    </w:p>
    <w:p w:rsidR="003C7BAC" w:rsidRPr="002A4951" w:rsidRDefault="006D4872" w:rsidP="002A4951">
      <w:pPr>
        <w:pStyle w:val="NormalWeb"/>
        <w:spacing w:line="360" w:lineRule="auto"/>
      </w:pPr>
      <w:r w:rsidRPr="002A4951">
        <w:t xml:space="preserve">The project manager should put in place various forms of communication to make sure that all stake holders are aware of the information that is comprehensive. Indicatively, top managers might insist on formal progress reports and strategic briefing, and hotel operational employees might insist on frequent briefing of how the new service is going to influence the day-to-day activities. Transparency during the project can be supported with the help of digital communication platforms, internal newsletters, project dashboards, and scheduled meetings.  </w:t>
      </w:r>
    </w:p>
    <w:p w:rsidR="003C7BAC" w:rsidRPr="002A4951" w:rsidRDefault="003C7BAC" w:rsidP="002A4951">
      <w:pPr>
        <w:pStyle w:val="Heading2"/>
        <w:spacing w:line="360" w:lineRule="auto"/>
        <w:rPr>
          <w:sz w:val="32"/>
          <w:u w:val="single"/>
        </w:rPr>
      </w:pPr>
      <w:bookmarkStart w:id="18" w:name="_Toc224165533"/>
      <w:r w:rsidRPr="002A4951">
        <w:rPr>
          <w:sz w:val="32"/>
          <w:u w:val="single"/>
        </w:rPr>
        <w:t>Consultation</w:t>
      </w:r>
      <w:bookmarkEnd w:id="18"/>
    </w:p>
    <w:p w:rsidR="006D4872" w:rsidRPr="002A4951" w:rsidRDefault="006D4872" w:rsidP="002A4951">
      <w:pPr>
        <w:pStyle w:val="NormalWeb"/>
        <w:spacing w:line="360" w:lineRule="auto"/>
      </w:pPr>
      <w:r w:rsidRPr="002A4951">
        <w:t>Consultation can be defined as a process of taking the input and feedback of the stakeholders in the processes of planning and implementing projects. Consultation with stakeholders would mean that their views, experiences and knowledge wil</w:t>
      </w:r>
      <w:r w:rsidRPr="002A4951">
        <w:t xml:space="preserve">l be used in decision making.  </w:t>
      </w:r>
    </w:p>
    <w:p w:rsidR="006D4872" w:rsidRPr="002A4951" w:rsidRDefault="006D4872" w:rsidP="002A4951">
      <w:pPr>
        <w:pStyle w:val="NormalWeb"/>
        <w:spacing w:line="360" w:lineRule="auto"/>
      </w:pPr>
      <w:r w:rsidRPr="002A4951">
        <w:lastRenderedPageBreak/>
        <w:t xml:space="preserve">During the </w:t>
      </w:r>
      <w:proofErr w:type="spellStart"/>
      <w:r w:rsidRPr="002A4951">
        <w:t>StaySmart</w:t>
      </w:r>
      <w:proofErr w:type="spellEnd"/>
      <w:r w:rsidRPr="002A4951">
        <w:t xml:space="preserve">+ project, consultation may include the gathering of feedback among employees in the hotel who will be operating the service systems. Operational </w:t>
      </w:r>
      <w:proofErr w:type="gramStart"/>
      <w:r w:rsidRPr="002A4951">
        <w:t>staff also have</w:t>
      </w:r>
      <w:proofErr w:type="gramEnd"/>
      <w:r w:rsidRPr="002A4951">
        <w:t xml:space="preserve"> direct contact with guests and thus, his or her input can help establish possible obstacles regarding service delivery and use of systems. The </w:t>
      </w:r>
      <w:proofErr w:type="spellStart"/>
      <w:r w:rsidRPr="002A4951">
        <w:t>utilisation</w:t>
      </w:r>
      <w:proofErr w:type="spellEnd"/>
      <w:r w:rsidRPr="002A4951">
        <w:t xml:space="preserve"> of such employees at the beginning of the project can assist the </w:t>
      </w:r>
      <w:proofErr w:type="spellStart"/>
      <w:r w:rsidRPr="002A4951">
        <w:t>organisation</w:t>
      </w:r>
      <w:proofErr w:type="spellEnd"/>
      <w:r w:rsidRPr="002A4951">
        <w:t xml:space="preserve"> to make some improvements before the </w:t>
      </w:r>
      <w:r w:rsidRPr="002A4951">
        <w:t xml:space="preserve">service is entirely deployed.  </w:t>
      </w:r>
    </w:p>
    <w:p w:rsidR="003C7BAC" w:rsidRPr="002A4951" w:rsidRDefault="006D4872" w:rsidP="002A4951">
      <w:pPr>
        <w:pStyle w:val="NormalWeb"/>
        <w:spacing w:line="360" w:lineRule="auto"/>
      </w:pPr>
      <w:r w:rsidRPr="002A4951">
        <w:t xml:space="preserve">Technology partners should also be engaged on a regular basis so that the digital systems that support the service are created based on the </w:t>
      </w:r>
      <w:proofErr w:type="spellStart"/>
      <w:r w:rsidRPr="002A4951">
        <w:t>organisational</w:t>
      </w:r>
      <w:proofErr w:type="spellEnd"/>
      <w:r w:rsidRPr="002A4951">
        <w:t xml:space="preserve"> requirements of operations. Consultation thus improves the quality of decisions and aids in avoiding the expensive mistakes in the implementation of the project (</w:t>
      </w:r>
      <w:proofErr w:type="spellStart"/>
      <w:r w:rsidRPr="002A4951">
        <w:t>Mainardes</w:t>
      </w:r>
      <w:proofErr w:type="spellEnd"/>
      <w:r w:rsidRPr="002A4951">
        <w:t xml:space="preserve"> et al., 2022).  </w:t>
      </w:r>
    </w:p>
    <w:p w:rsidR="003C7BAC" w:rsidRPr="002A4951" w:rsidRDefault="003C7BAC" w:rsidP="002A4951">
      <w:pPr>
        <w:pStyle w:val="Heading2"/>
        <w:spacing w:line="360" w:lineRule="auto"/>
        <w:rPr>
          <w:sz w:val="32"/>
          <w:u w:val="single"/>
        </w:rPr>
      </w:pPr>
      <w:bookmarkStart w:id="19" w:name="_Toc224165534"/>
      <w:r w:rsidRPr="002A4951">
        <w:rPr>
          <w:sz w:val="32"/>
          <w:u w:val="single"/>
        </w:rPr>
        <w:t>Collaboration</w:t>
      </w:r>
      <w:bookmarkEnd w:id="19"/>
    </w:p>
    <w:p w:rsidR="006D4872" w:rsidRPr="002A4951" w:rsidRDefault="006D4872" w:rsidP="002A4951">
      <w:pPr>
        <w:pStyle w:val="NormalWeb"/>
        <w:spacing w:line="360" w:lineRule="auto"/>
      </w:pPr>
      <w:r w:rsidRPr="002A4951">
        <w:t xml:space="preserve">Collaboration is aimed at trying to entice the stakeholders into collaborating towards common project goals. The global launch of </w:t>
      </w:r>
      <w:proofErr w:type="spellStart"/>
      <w:r w:rsidRPr="002A4951">
        <w:t>StaySmart</w:t>
      </w:r>
      <w:proofErr w:type="spellEnd"/>
      <w:r w:rsidRPr="002A4951">
        <w:t>+ is a complex project that involves various departments and external partners, where everyone has special knowledge and expertise</w:t>
      </w:r>
      <w:r w:rsidRPr="002A4951">
        <w:t xml:space="preserve"> and needs to be coordinated.  </w:t>
      </w:r>
    </w:p>
    <w:p w:rsidR="006D4872" w:rsidRPr="002A4951" w:rsidRDefault="006D4872" w:rsidP="002A4951">
      <w:pPr>
        <w:pStyle w:val="NormalWeb"/>
        <w:spacing w:line="360" w:lineRule="auto"/>
      </w:pPr>
      <w:r w:rsidRPr="002A4951">
        <w:t>As an illustration, the IT development team should also consult the hotel operations personnel to be informed that AI-based systems should merge with the existing service processes. Marketing departments need to work together with project managers in order to develop promotional activities that will communicate the value of the new service. Likewise, sustainability partners and suppliers are not to work independently of operational teams, so that the services that are friendly to the environment ca</w:t>
      </w:r>
      <w:r w:rsidRPr="002A4951">
        <w:t xml:space="preserve">n be successfully introduced.  </w:t>
      </w:r>
    </w:p>
    <w:p w:rsidR="003C7BAC" w:rsidRPr="002A4951" w:rsidRDefault="006D4872" w:rsidP="002A4951">
      <w:pPr>
        <w:pStyle w:val="NormalWeb"/>
        <w:spacing w:line="360" w:lineRule="auto"/>
      </w:pPr>
      <w:r w:rsidRPr="002A4951">
        <w:t xml:space="preserve">Teamwork also enhances innovation due to the fact that it allows </w:t>
      </w:r>
      <w:proofErr w:type="spellStart"/>
      <w:r w:rsidRPr="002A4951">
        <w:t>organisations</w:t>
      </w:r>
      <w:proofErr w:type="spellEnd"/>
      <w:r w:rsidRPr="002A4951">
        <w:t xml:space="preserve"> to integrate different ideas and competencies in creation of new solutions. With the help of technology specialists and service industry professionals, in the hospitality sector, it is possible to create new guest experiences that distinguish the </w:t>
      </w:r>
      <w:proofErr w:type="spellStart"/>
      <w:r w:rsidRPr="002A4951">
        <w:t>organisation</w:t>
      </w:r>
      <w:proofErr w:type="spellEnd"/>
      <w:r w:rsidRPr="002A4951">
        <w:t xml:space="preserve"> among others (Cheng et al., 2023).  </w:t>
      </w:r>
    </w:p>
    <w:p w:rsidR="003C7BAC" w:rsidRPr="002A4951" w:rsidRDefault="003C7BAC" w:rsidP="002A4951">
      <w:pPr>
        <w:pStyle w:val="Heading2"/>
        <w:spacing w:line="360" w:lineRule="auto"/>
        <w:rPr>
          <w:sz w:val="32"/>
          <w:u w:val="single"/>
        </w:rPr>
      </w:pPr>
      <w:bookmarkStart w:id="20" w:name="_Toc224165535"/>
      <w:r w:rsidRPr="002A4951">
        <w:rPr>
          <w:sz w:val="32"/>
          <w:u w:val="single"/>
        </w:rPr>
        <w:t>Commitment</w:t>
      </w:r>
      <w:bookmarkEnd w:id="20"/>
    </w:p>
    <w:p w:rsidR="006D4872" w:rsidRPr="002A4951" w:rsidRDefault="006D4872" w:rsidP="002A4951">
      <w:pPr>
        <w:pStyle w:val="NormalWeb"/>
        <w:spacing w:line="360" w:lineRule="auto"/>
      </w:pPr>
      <w:r w:rsidRPr="002A4951">
        <w:t>The last and the most significant step of stakeholder engagement is commitment. It is the readiness of interested persons to take an active part in the project and help in its successful completion. Even well-planned projects can fail to meet their goals without a high level of the co</w:t>
      </w:r>
      <w:r w:rsidRPr="002A4951">
        <w:t xml:space="preserve">mmitment of the stakeholders.  </w:t>
      </w:r>
    </w:p>
    <w:p w:rsidR="003C7BAC" w:rsidRPr="002A4951" w:rsidRDefault="006D4872" w:rsidP="002A4951">
      <w:pPr>
        <w:pStyle w:val="NormalWeb"/>
        <w:spacing w:line="360" w:lineRule="auto"/>
      </w:pPr>
      <w:r w:rsidRPr="002A4951">
        <w:lastRenderedPageBreak/>
        <w:t xml:space="preserve">Commitment can be enhanced by training </w:t>
      </w:r>
      <w:proofErr w:type="spellStart"/>
      <w:r w:rsidRPr="002A4951">
        <w:t>programmes</w:t>
      </w:r>
      <w:proofErr w:type="spellEnd"/>
      <w:r w:rsidRPr="002A4951">
        <w:t xml:space="preserve"> and capacity-building initiatives to make employees sure that they are able to use the new systems. By rewarding the workers and acknowledging the project milestones, stakeholders can be further encouraged to continue participating and contributing during the project lifecycle.  </w:t>
      </w:r>
    </w:p>
    <w:p w:rsidR="003C7BAC" w:rsidRPr="002A4951" w:rsidRDefault="003C7BAC" w:rsidP="002A4951">
      <w:pPr>
        <w:pStyle w:val="Heading2"/>
        <w:spacing w:line="360" w:lineRule="auto"/>
        <w:rPr>
          <w:sz w:val="32"/>
          <w:u w:val="single"/>
        </w:rPr>
      </w:pPr>
      <w:bookmarkStart w:id="21" w:name="_Toc224165536"/>
      <w:r w:rsidRPr="002A4951">
        <w:rPr>
          <w:sz w:val="32"/>
          <w:u w:val="single"/>
        </w:rPr>
        <w:t>Managing Stakeholder Conflicts</w:t>
      </w:r>
      <w:bookmarkEnd w:id="21"/>
    </w:p>
    <w:p w:rsidR="006D4872" w:rsidRPr="002A4951" w:rsidRDefault="006D4872" w:rsidP="002A4951">
      <w:pPr>
        <w:pStyle w:val="NormalWeb"/>
        <w:spacing w:line="360" w:lineRule="auto"/>
      </w:pPr>
      <w:r w:rsidRPr="002A4951">
        <w:t>Although planning is done, there would be a conflict of interests among the stakeholders resulting because of differing priorities, expectations, or allocation of resources. As an example, the operation staff might complain that the simplicity of the new technologies is complicated, whereas the technology developers might insist to focus on innovation more than o</w:t>
      </w:r>
      <w:r w:rsidRPr="002A4951">
        <w:t xml:space="preserve">n the operational simplicity.  </w:t>
      </w:r>
    </w:p>
    <w:p w:rsidR="003C7BAC" w:rsidRPr="002A4951" w:rsidRDefault="006D4872" w:rsidP="002A4951">
      <w:pPr>
        <w:pStyle w:val="NormalWeb"/>
        <w:spacing w:line="360" w:lineRule="auto"/>
      </w:pPr>
      <w:r w:rsidRPr="002A4951">
        <w:t xml:space="preserve">Using the concepts of the 4Cs model communication, consultation, collaboration, and commitment, the project manager will have the ability to develop a balanced and inclusive stakeholder engagement process. The given approach will enhance interactions among stakeholders and minimize the risk of the project and contribute to the effective global introduction of the </w:t>
      </w:r>
      <w:proofErr w:type="spellStart"/>
      <w:r w:rsidRPr="002A4951">
        <w:t>StaySmart</w:t>
      </w:r>
      <w:proofErr w:type="spellEnd"/>
      <w:r w:rsidRPr="002A4951">
        <w:t>+ service.</w:t>
      </w:r>
    </w:p>
    <w:p w:rsidR="003C7BAC" w:rsidRPr="002A4951" w:rsidRDefault="003C7BAC" w:rsidP="002A4951">
      <w:pPr>
        <w:pStyle w:val="Heading1"/>
        <w:spacing w:line="360" w:lineRule="auto"/>
        <w:rPr>
          <w:sz w:val="40"/>
          <w:u w:val="single"/>
        </w:rPr>
      </w:pPr>
      <w:bookmarkStart w:id="22" w:name="_Toc224165537"/>
      <w:proofErr w:type="gramStart"/>
      <w:r w:rsidRPr="002A4951">
        <w:rPr>
          <w:sz w:val="40"/>
          <w:u w:val="single"/>
        </w:rPr>
        <w:t xml:space="preserve">Evaluating the Influence of Stakeholder Engagement on </w:t>
      </w:r>
      <w:proofErr w:type="spellStart"/>
      <w:r w:rsidRPr="002A4951">
        <w:rPr>
          <w:sz w:val="40"/>
          <w:u w:val="single"/>
        </w:rPr>
        <w:t>Organisational</w:t>
      </w:r>
      <w:proofErr w:type="spellEnd"/>
      <w:r w:rsidRPr="002A4951">
        <w:rPr>
          <w:sz w:val="40"/>
          <w:u w:val="single"/>
        </w:rPr>
        <w:t xml:space="preserve"> Performance and Future Strategies</w:t>
      </w:r>
      <w:r w:rsidR="00B14D57" w:rsidRPr="002A4951">
        <w:rPr>
          <w:sz w:val="40"/>
          <w:u w:val="single"/>
        </w:rPr>
        <w:t>.</w:t>
      </w:r>
      <w:bookmarkEnd w:id="22"/>
      <w:proofErr w:type="gramEnd"/>
      <w:r w:rsidRPr="002A4951">
        <w:rPr>
          <w:sz w:val="40"/>
          <w:u w:val="single"/>
        </w:rPr>
        <w:t xml:space="preserve"> </w:t>
      </w:r>
    </w:p>
    <w:p w:rsidR="00355DE8" w:rsidRPr="002A4951" w:rsidRDefault="00355DE8" w:rsidP="002A4951">
      <w:pPr>
        <w:pStyle w:val="NormalWeb"/>
        <w:spacing w:line="360" w:lineRule="auto"/>
      </w:pPr>
      <w:r w:rsidRPr="002A4951">
        <w:t xml:space="preserve">Stakeholder engagement has become a strategic requirement to </w:t>
      </w:r>
      <w:proofErr w:type="spellStart"/>
      <w:r w:rsidRPr="002A4951">
        <w:t>organisations</w:t>
      </w:r>
      <w:proofErr w:type="spellEnd"/>
      <w:r w:rsidRPr="002A4951">
        <w:t xml:space="preserve"> that are in the dynamic and competitive hospitality industry. In the modern service </w:t>
      </w:r>
      <w:proofErr w:type="spellStart"/>
      <w:r w:rsidRPr="002A4951">
        <w:t>organisations</w:t>
      </w:r>
      <w:proofErr w:type="spellEnd"/>
      <w:r w:rsidRPr="002A4951">
        <w:t xml:space="preserve">, the success of the projects is barely possible without external resources; however, it depends on the cooperation and compatibility of an extremely wide range of stakeholders: employees, customers, suppliers, technology partners, and regulatory bodies. As a result, there is a direct impact of effective stakeholder engagement on the performance of business, innovation, and long-term </w:t>
      </w:r>
      <w:proofErr w:type="spellStart"/>
      <w:r w:rsidRPr="002A4951">
        <w:t>organisational</w:t>
      </w:r>
      <w:proofErr w:type="spellEnd"/>
      <w:r w:rsidRPr="002A4951">
        <w:t xml:space="preserve"> sustainability. The consideration of stakeholder engagement in the case of the </w:t>
      </w:r>
      <w:proofErr w:type="spellStart"/>
      <w:r w:rsidRPr="002A4951">
        <w:t>StaySmart</w:t>
      </w:r>
      <w:proofErr w:type="spellEnd"/>
      <w:r w:rsidRPr="002A4951">
        <w:t xml:space="preserve">+ initiative at Hilton Hotels and Resorts forms a crucial part of the successful implementation and overall adoption of the </w:t>
      </w:r>
      <w:r w:rsidRPr="002A4951">
        <w:t xml:space="preserve">service in the global market.  </w:t>
      </w:r>
    </w:p>
    <w:p w:rsidR="00355DE8" w:rsidRPr="002A4951" w:rsidRDefault="00355DE8" w:rsidP="002A4951">
      <w:pPr>
        <w:pStyle w:val="NormalWeb"/>
        <w:spacing w:line="360" w:lineRule="auto"/>
      </w:pPr>
      <w:r w:rsidRPr="002A4951">
        <w:t xml:space="preserve">The improvement of the efficiency of the project and the efficiency of the operations is one of the most glaring effects of stakeholder engagement to the business performance. Stakeholders can be able to share their </w:t>
      </w:r>
      <w:proofErr w:type="spellStart"/>
      <w:r w:rsidRPr="002A4951">
        <w:t>specialisation</w:t>
      </w:r>
      <w:proofErr w:type="spellEnd"/>
      <w:r w:rsidRPr="002A4951">
        <w:t xml:space="preserve"> and expertise when they are actively engaged in project planning and implementation processes, thus helping </w:t>
      </w:r>
      <w:proofErr w:type="spellStart"/>
      <w:r w:rsidRPr="002A4951">
        <w:t>organisations</w:t>
      </w:r>
      <w:proofErr w:type="spellEnd"/>
      <w:r w:rsidRPr="002A4951">
        <w:t xml:space="preserve"> to discover possible risks and opportunities </w:t>
      </w:r>
      <w:r w:rsidRPr="002A4951">
        <w:lastRenderedPageBreak/>
        <w:t>at an early phase. Indicatively, cooperation between IT development and hotel operations personnel will allow the technical systems to be designed in a manner that will facilitate the delivery of practical services, hence reducing the risk of operational failure during the implementation process and enhance the overall efficiency of the services. Empirical evidence shows that projects that feature strong stakeholder engagement practices have more chances of success in meeting their goals without going over the budgetary and time lim</w:t>
      </w:r>
      <w:r w:rsidRPr="002A4951">
        <w:t xml:space="preserve">its (Sachs and </w:t>
      </w:r>
      <w:proofErr w:type="spellStart"/>
      <w:r w:rsidRPr="002A4951">
        <w:t>Kujala</w:t>
      </w:r>
      <w:proofErr w:type="spellEnd"/>
      <w:r w:rsidRPr="002A4951">
        <w:t xml:space="preserve">, 2021).  </w:t>
      </w:r>
    </w:p>
    <w:p w:rsidR="00355DE8" w:rsidRPr="002A4951" w:rsidRDefault="00355DE8" w:rsidP="002A4951">
      <w:pPr>
        <w:pStyle w:val="NormalWeb"/>
        <w:spacing w:line="360" w:lineRule="auto"/>
      </w:pPr>
      <w:r w:rsidRPr="002A4951">
        <w:t xml:space="preserve">The improvement of customer satisfaction and the quality of service is another major influence of stakeholder engagement. In the hotel industry, the experience given to the customers is a key determinant of a business success. Through the involvement of customers in the construction process of the </w:t>
      </w:r>
      <w:proofErr w:type="spellStart"/>
      <w:r w:rsidRPr="002A4951">
        <w:t>StaySmart</w:t>
      </w:r>
      <w:proofErr w:type="spellEnd"/>
      <w:r w:rsidRPr="002A4951">
        <w:t xml:space="preserve">+ service, such as pilot test, feedback, and online surveys, Hilton will be able to develop a subtle awareness of the expectations of the guests and adjust services to them. Satisfied customers will, in turn, be more willing to recommend the service to a person, thus strengthening the reputation of the </w:t>
      </w:r>
      <w:proofErr w:type="spellStart"/>
      <w:r w:rsidRPr="002A4951">
        <w:t>organisation</w:t>
      </w:r>
      <w:proofErr w:type="spellEnd"/>
      <w:r w:rsidRPr="002A4951">
        <w:t xml:space="preserve"> and its competiti</w:t>
      </w:r>
      <w:r w:rsidRPr="002A4951">
        <w:t xml:space="preserve">ve role (Xiang et al., 2022).  </w:t>
      </w:r>
    </w:p>
    <w:p w:rsidR="00355DE8" w:rsidRPr="002A4951" w:rsidRDefault="00355DE8" w:rsidP="002A4951">
      <w:pPr>
        <w:pStyle w:val="NormalWeb"/>
        <w:spacing w:line="360" w:lineRule="auto"/>
      </w:pPr>
      <w:r w:rsidRPr="002A4951">
        <w:t xml:space="preserve">The stakeholder engagement also encourages the </w:t>
      </w:r>
      <w:proofErr w:type="spellStart"/>
      <w:r w:rsidRPr="002A4951">
        <w:t>organisational</w:t>
      </w:r>
      <w:proofErr w:type="spellEnd"/>
      <w:r w:rsidRPr="002A4951">
        <w:t xml:space="preserve"> innovation and sharing of knowledge. Partnership with other </w:t>
      </w:r>
      <w:proofErr w:type="spellStart"/>
      <w:r w:rsidRPr="002A4951">
        <w:t>organisations</w:t>
      </w:r>
      <w:proofErr w:type="spellEnd"/>
      <w:r w:rsidRPr="002A4951">
        <w:t xml:space="preserve">, including technology suppliers, can provide hospitality </w:t>
      </w:r>
      <w:proofErr w:type="spellStart"/>
      <w:r w:rsidRPr="002A4951">
        <w:t>organisations</w:t>
      </w:r>
      <w:proofErr w:type="spellEnd"/>
      <w:r w:rsidRPr="002A4951">
        <w:t xml:space="preserve"> with </w:t>
      </w:r>
      <w:proofErr w:type="spellStart"/>
      <w:r w:rsidRPr="002A4951">
        <w:t>specialised</w:t>
      </w:r>
      <w:proofErr w:type="spellEnd"/>
      <w:r w:rsidRPr="002A4951">
        <w:t xml:space="preserve"> skills and advanced digital technologies. By collaborating with technological companies, Hilton will be able to integrate sophisticated artificial intelligence solutions into the </w:t>
      </w:r>
      <w:proofErr w:type="spellStart"/>
      <w:r w:rsidRPr="002A4951">
        <w:t>StaySmart</w:t>
      </w:r>
      <w:proofErr w:type="spellEnd"/>
      <w:r w:rsidRPr="002A4951">
        <w:t xml:space="preserve">+ platform and allow guests to get </w:t>
      </w:r>
      <w:proofErr w:type="spellStart"/>
      <w:r w:rsidRPr="002A4951">
        <w:t>personalised</w:t>
      </w:r>
      <w:proofErr w:type="spellEnd"/>
      <w:r w:rsidRPr="002A4951">
        <w:t xml:space="preserve"> recommendations and automated services. These partnerships enhance perpetual innovation and help </w:t>
      </w:r>
      <w:proofErr w:type="spellStart"/>
      <w:r w:rsidRPr="002A4951">
        <w:t>organisations</w:t>
      </w:r>
      <w:proofErr w:type="spellEnd"/>
      <w:r w:rsidRPr="002A4951">
        <w:t xml:space="preserve"> to be competiti</w:t>
      </w:r>
      <w:r w:rsidRPr="002A4951">
        <w:t xml:space="preserve">ve in highly dynamic markets.  </w:t>
      </w:r>
    </w:p>
    <w:p w:rsidR="003C7BAC" w:rsidRPr="002A4951" w:rsidRDefault="00355DE8" w:rsidP="002A4951">
      <w:pPr>
        <w:pStyle w:val="NormalWeb"/>
        <w:spacing w:line="360" w:lineRule="auto"/>
      </w:pPr>
      <w:r w:rsidRPr="002A4951">
        <w:t xml:space="preserve">On the other hand, poor stakeholder engagement may have a negative impact on the performance of the business. Unless stakeholders are involved in decision-making or they are not properly informed about the progress in the project processes, misunderstandings and conflicts can be the order of the day. As an example, any employee who has not been adequately trained to work with new digital systems might experience trouble in providing customers with high-quality services, and this would provoke customer discontent. Likewise, inability to inform regulatory bodies or to adhere to data protection laws might trigger legal issues and a negative tone. In this regard, </w:t>
      </w:r>
      <w:proofErr w:type="spellStart"/>
      <w:r w:rsidRPr="002A4951">
        <w:t>organisations</w:t>
      </w:r>
      <w:proofErr w:type="spellEnd"/>
      <w:r w:rsidRPr="002A4951">
        <w:t xml:space="preserve"> should include </w:t>
      </w:r>
      <w:proofErr w:type="spellStart"/>
      <w:r w:rsidRPr="002A4951">
        <w:t>organised</w:t>
      </w:r>
      <w:proofErr w:type="spellEnd"/>
      <w:r w:rsidRPr="002A4951">
        <w:t xml:space="preserve"> stakeholder engagement strategies to reduce such risks and achieve successful implementation of the projects.  </w:t>
      </w:r>
    </w:p>
    <w:p w:rsidR="00B14D57" w:rsidRPr="002A4951" w:rsidRDefault="00B14D57" w:rsidP="002A4951">
      <w:pPr>
        <w:pStyle w:val="Heading2"/>
        <w:spacing w:line="360" w:lineRule="auto"/>
        <w:rPr>
          <w:sz w:val="32"/>
          <w:u w:val="single"/>
        </w:rPr>
      </w:pPr>
    </w:p>
    <w:p w:rsidR="003C7BAC" w:rsidRPr="002A4951" w:rsidRDefault="003C7BAC" w:rsidP="002A4951">
      <w:pPr>
        <w:pStyle w:val="Heading2"/>
        <w:spacing w:line="360" w:lineRule="auto"/>
        <w:rPr>
          <w:sz w:val="32"/>
          <w:u w:val="single"/>
        </w:rPr>
      </w:pPr>
      <w:bookmarkStart w:id="23" w:name="_Toc224165538"/>
      <w:r w:rsidRPr="002A4951">
        <w:rPr>
          <w:sz w:val="32"/>
          <w:u w:val="single"/>
        </w:rPr>
        <w:lastRenderedPageBreak/>
        <w:t>Strategic Recommendations</w:t>
      </w:r>
      <w:bookmarkEnd w:id="23"/>
    </w:p>
    <w:p w:rsidR="00355DE8" w:rsidRPr="002A4951" w:rsidRDefault="00355DE8" w:rsidP="002A4951">
      <w:pPr>
        <w:pStyle w:val="NormalWeb"/>
        <w:spacing w:line="360" w:lineRule="auto"/>
      </w:pPr>
      <w:r w:rsidRPr="002A4951">
        <w:t xml:space="preserve">To strengthen the stakeholder involvement and ensure the greatest effectiveness of the service of </w:t>
      </w:r>
      <w:proofErr w:type="spellStart"/>
      <w:r w:rsidRPr="002A4951">
        <w:t>StaySmart</w:t>
      </w:r>
      <w:proofErr w:type="spellEnd"/>
      <w:r w:rsidRPr="002A4951">
        <w:t>+, the following strategic recommendations are o</w:t>
      </w:r>
      <w:r w:rsidRPr="002A4951">
        <w:t xml:space="preserve">ffered.  </w:t>
      </w:r>
    </w:p>
    <w:p w:rsidR="00355DE8" w:rsidRPr="002A4951" w:rsidRDefault="00355DE8" w:rsidP="002A4951">
      <w:pPr>
        <w:pStyle w:val="NormalWeb"/>
        <w:spacing w:line="360" w:lineRule="auto"/>
      </w:pPr>
      <w:r w:rsidRPr="002A4951">
        <w:t xml:space="preserve">To begin with, Hilton is to work out an official stakeholder engagement plan, according to which the stakeholder categories should be outlined, their expectations defined, and the most appropriate communication and cooperation tools identified. This plan must include mechanism of engagement, in a form of frequent stakeholder meetings, progress updates, and feedback, so that stakeholders are not left unaware and engaged over a </w:t>
      </w:r>
      <w:r w:rsidRPr="002A4951">
        <w:t xml:space="preserve">period of project management.  </w:t>
      </w:r>
    </w:p>
    <w:p w:rsidR="00355DE8" w:rsidRPr="002A4951" w:rsidRDefault="00355DE8" w:rsidP="002A4951">
      <w:pPr>
        <w:pStyle w:val="NormalWeb"/>
        <w:spacing w:line="360" w:lineRule="auto"/>
      </w:pPr>
      <w:r w:rsidRPr="002A4951">
        <w:t xml:space="preserve">Secondly, employee training and capacity development should be the first priority of the </w:t>
      </w:r>
      <w:proofErr w:type="spellStart"/>
      <w:r w:rsidRPr="002A4951">
        <w:t>organisation</w:t>
      </w:r>
      <w:proofErr w:type="spellEnd"/>
      <w:r w:rsidRPr="002A4951">
        <w:t xml:space="preserve">. Since operational staff is the direct provider of the </w:t>
      </w:r>
      <w:proofErr w:type="spellStart"/>
      <w:r w:rsidRPr="002A4951">
        <w:t>StaySmart</w:t>
      </w:r>
      <w:proofErr w:type="spellEnd"/>
      <w:r w:rsidRPr="002A4951">
        <w:t xml:space="preserve">+ service to the guests, they need to have the necessary technical knowledge and skills to effectively use AI-based systems. Employee adaptation to the technological change and provision of high-quality service experience can be assisted by structured training workshops, digital learning platforms, and </w:t>
      </w:r>
      <w:r w:rsidRPr="002A4951">
        <w:t xml:space="preserve">continual support </w:t>
      </w:r>
      <w:proofErr w:type="spellStart"/>
      <w:r w:rsidRPr="002A4951">
        <w:t>programmes</w:t>
      </w:r>
      <w:proofErr w:type="spellEnd"/>
      <w:r w:rsidRPr="002A4951">
        <w:t xml:space="preserve">.  </w:t>
      </w:r>
    </w:p>
    <w:p w:rsidR="00355DE8" w:rsidRPr="002A4951" w:rsidRDefault="00355DE8" w:rsidP="002A4951">
      <w:pPr>
        <w:pStyle w:val="NormalWeb"/>
        <w:spacing w:line="360" w:lineRule="auto"/>
      </w:pPr>
      <w:r w:rsidRPr="002A4951">
        <w:t>Thirdly, Hilton must improve customer engagement technology by engaging clients to provide feedback and to leave their experience and recommendations through digital feedback systems. Mobile apps, online surveys, and guest reviews can provide useful information that can be used to constantly improve th</w:t>
      </w:r>
      <w:r w:rsidRPr="002A4951">
        <w:t xml:space="preserve">e quality of services.  </w:t>
      </w:r>
    </w:p>
    <w:p w:rsidR="00355DE8" w:rsidRPr="002A4951" w:rsidRDefault="00355DE8" w:rsidP="002A4951">
      <w:pPr>
        <w:pStyle w:val="NormalWeb"/>
        <w:spacing w:line="360" w:lineRule="auto"/>
      </w:pPr>
      <w:r w:rsidRPr="002A4951">
        <w:t xml:space="preserve">Fourthly, the </w:t>
      </w:r>
      <w:proofErr w:type="spellStart"/>
      <w:r w:rsidRPr="002A4951">
        <w:t>organisation</w:t>
      </w:r>
      <w:proofErr w:type="spellEnd"/>
      <w:r w:rsidRPr="002A4951">
        <w:t xml:space="preserve"> ought to have long-term relationships with technology providers and innovation partners. The existence of effective cooperation with trusted technology corporations will help Hilton to maintain the productivity and safety of its online channels and, at the same time, mee</w:t>
      </w:r>
      <w:r w:rsidRPr="002A4951">
        <w:t xml:space="preserve">t the technological progress.  </w:t>
      </w:r>
    </w:p>
    <w:p w:rsidR="00355DE8" w:rsidRPr="002A4951" w:rsidRDefault="00355DE8" w:rsidP="002A4951">
      <w:pPr>
        <w:pStyle w:val="NormalWeb"/>
        <w:spacing w:line="360" w:lineRule="auto"/>
      </w:pPr>
      <w:r w:rsidRPr="002A4951">
        <w:t xml:space="preserve">Lastly, Hilton ought to extend its sustainability programs in the </w:t>
      </w:r>
      <w:proofErr w:type="spellStart"/>
      <w:r w:rsidRPr="002A4951">
        <w:t>StaySmart</w:t>
      </w:r>
      <w:proofErr w:type="spellEnd"/>
      <w:r w:rsidRPr="002A4951">
        <w:t xml:space="preserve">+ service. The </w:t>
      </w:r>
      <w:proofErr w:type="spellStart"/>
      <w:r w:rsidRPr="002A4951">
        <w:t>utilisation</w:t>
      </w:r>
      <w:proofErr w:type="spellEnd"/>
      <w:r w:rsidRPr="002A4951">
        <w:t xml:space="preserve"> of suppliers and environmental </w:t>
      </w:r>
      <w:proofErr w:type="spellStart"/>
      <w:r w:rsidRPr="002A4951">
        <w:t>organisations</w:t>
      </w:r>
      <w:proofErr w:type="spellEnd"/>
      <w:r w:rsidRPr="002A4951">
        <w:t xml:space="preserve"> in the sustainability </w:t>
      </w:r>
      <w:proofErr w:type="spellStart"/>
      <w:r w:rsidRPr="002A4951">
        <w:t>programmes</w:t>
      </w:r>
      <w:proofErr w:type="spellEnd"/>
      <w:r w:rsidRPr="002A4951">
        <w:t xml:space="preserve"> can help the </w:t>
      </w:r>
      <w:proofErr w:type="spellStart"/>
      <w:r w:rsidRPr="002A4951">
        <w:t>organisation</w:t>
      </w:r>
      <w:proofErr w:type="spellEnd"/>
      <w:r w:rsidRPr="002A4951">
        <w:t xml:space="preserve"> mitigate its environmental consequences as well as satisfy the increasing demand of r</w:t>
      </w:r>
      <w:r w:rsidRPr="002A4951">
        <w:t xml:space="preserve">esponsible tourism practices.  </w:t>
      </w:r>
    </w:p>
    <w:p w:rsidR="003C7BAC" w:rsidRPr="002A4951" w:rsidRDefault="00355DE8" w:rsidP="002A4951">
      <w:pPr>
        <w:pStyle w:val="NormalWeb"/>
        <w:spacing w:line="360" w:lineRule="auto"/>
      </w:pPr>
      <w:r w:rsidRPr="002A4951">
        <w:t>In short, all these suggestions highlight the importance of strong stakeholder relations as a strategic instrument that supports innovation, service quality, and sustainable business operations.</w:t>
      </w:r>
    </w:p>
    <w:p w:rsidR="003C7BAC" w:rsidRPr="002A4951" w:rsidRDefault="003C7BAC" w:rsidP="002A4951">
      <w:pPr>
        <w:pStyle w:val="Heading1"/>
        <w:spacing w:line="360" w:lineRule="auto"/>
        <w:rPr>
          <w:u w:val="single"/>
        </w:rPr>
      </w:pPr>
      <w:bookmarkStart w:id="24" w:name="_Toc224165539"/>
      <w:r w:rsidRPr="002A4951">
        <w:rPr>
          <w:sz w:val="40"/>
          <w:u w:val="single"/>
        </w:rPr>
        <w:lastRenderedPageBreak/>
        <w:t>Conclusion</w:t>
      </w:r>
      <w:bookmarkEnd w:id="24"/>
      <w:r w:rsidRPr="002A4951">
        <w:rPr>
          <w:sz w:val="40"/>
          <w:u w:val="single"/>
        </w:rPr>
        <w:t xml:space="preserve"> </w:t>
      </w:r>
    </w:p>
    <w:p w:rsidR="006D4872" w:rsidRPr="002A4951" w:rsidRDefault="006D4872"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In essence, therefore, this report examined the significance of involvement of the stakeholders when attempting to implement new and innovative projects in the hospitality industry. Through the zoom in of the Hilton </w:t>
      </w:r>
      <w:proofErr w:type="spellStart"/>
      <w:r w:rsidRPr="002A4951">
        <w:rPr>
          <w:rFonts w:ascii="Times New Roman" w:eastAsia="Times New Roman" w:hAnsi="Times New Roman" w:cs="Times New Roman"/>
          <w:sz w:val="24"/>
          <w:szCs w:val="24"/>
        </w:rPr>
        <w:t>StaySmart</w:t>
      </w:r>
      <w:proofErr w:type="spellEnd"/>
      <w:r w:rsidRPr="002A4951">
        <w:rPr>
          <w:rFonts w:ascii="Times New Roman" w:eastAsia="Times New Roman" w:hAnsi="Times New Roman" w:cs="Times New Roman"/>
          <w:sz w:val="24"/>
          <w:szCs w:val="24"/>
        </w:rPr>
        <w:t>+ program, we discovered that good stakeholder management is not a nice to have, but the answer to the question of ensuring that projects are on point, run well and maintain the perform</w:t>
      </w:r>
      <w:r w:rsidRPr="002A4951">
        <w:rPr>
          <w:rFonts w:ascii="Times New Roman" w:eastAsia="Times New Roman" w:hAnsi="Times New Roman" w:cs="Times New Roman"/>
          <w:sz w:val="24"/>
          <w:szCs w:val="24"/>
        </w:rPr>
        <w:t xml:space="preserve">ance level over the long run.  </w:t>
      </w:r>
    </w:p>
    <w:p w:rsidR="006D4872" w:rsidRPr="002A4951" w:rsidRDefault="006D4872"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Part I of the report plunged into the context and the plan of the project. We discovered that Hilton is relatively sound on the inside, has a good brand, technology applications, and global market share. Nevertheless, the chain of hotels cannot afford to ignore external influences such as technological shifts, the emergence of new regulations, and competition that will never go away in the enti</w:t>
      </w:r>
      <w:r w:rsidRPr="002A4951">
        <w:rPr>
          <w:rFonts w:ascii="Times New Roman" w:eastAsia="Times New Roman" w:hAnsi="Times New Roman" w:cs="Times New Roman"/>
          <w:sz w:val="24"/>
          <w:szCs w:val="24"/>
        </w:rPr>
        <w:t xml:space="preserve">re global hospitality sector.  </w:t>
      </w:r>
    </w:p>
    <w:p w:rsidR="006D4872" w:rsidRPr="002A4951" w:rsidRDefault="006D4872"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After that, we plotted the key players both within and without the company. On the inside, we have top executives, heads of projects, information technology professionals, marketing teams, and front line workers all of whom are essential in planning and opening the service. Outside, there are customers, suppliers, technology partners and regulatory agencies all of which have significant roles. Understanding the contribution of each stakeholder and what rocks the boat makes project managers plan h</w:t>
      </w:r>
      <w:r w:rsidRPr="002A4951">
        <w:rPr>
          <w:rFonts w:ascii="Times New Roman" w:eastAsia="Times New Roman" w:hAnsi="Times New Roman" w:cs="Times New Roman"/>
          <w:sz w:val="24"/>
          <w:szCs w:val="24"/>
        </w:rPr>
        <w:t xml:space="preserve">ow to have everyone on board.  </w:t>
      </w:r>
    </w:p>
    <w:p w:rsidR="006D4872" w:rsidRPr="002A4951" w:rsidRDefault="006D4872"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Lastly, the paper disaggregated the actual way stakeholder involvement increases business performance. Engagement is a win when you get improved quality, new ideas, a brand image that is upgraded and a healthier competitive advantage. The report identified a handful of good measures: strengthen the training of the staff, be more organized customer feedback, and develop enduring tech relationships to make the mo</w:t>
      </w:r>
      <w:r w:rsidRPr="002A4951">
        <w:rPr>
          <w:rFonts w:ascii="Times New Roman" w:eastAsia="Times New Roman" w:hAnsi="Times New Roman" w:cs="Times New Roman"/>
          <w:sz w:val="24"/>
          <w:szCs w:val="24"/>
        </w:rPr>
        <w:t xml:space="preserve">st of stakeholder engagement.  </w:t>
      </w:r>
    </w:p>
    <w:p w:rsidR="003C7BAC" w:rsidRPr="003C7BAC" w:rsidRDefault="006D4872" w:rsidP="002A4951">
      <w:p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Bottom line in a world where technology and hyper complexity reign, stakeholder engagement must become one of the primary concerns of a hotel and other companies of this sort in case they want to extract groundbreaking projects and continue to win in the long-term.  </w:t>
      </w:r>
    </w:p>
    <w:p w:rsidR="003C7BAC" w:rsidRPr="002A4951" w:rsidRDefault="003C7BAC" w:rsidP="002A4951">
      <w:pPr>
        <w:pStyle w:val="Heading1"/>
        <w:spacing w:line="360" w:lineRule="auto"/>
        <w:rPr>
          <w:sz w:val="40"/>
          <w:u w:val="single"/>
        </w:rPr>
      </w:pPr>
      <w:bookmarkStart w:id="25" w:name="_Toc224165540"/>
      <w:r w:rsidRPr="002A4951">
        <w:rPr>
          <w:sz w:val="40"/>
          <w:u w:val="single"/>
        </w:rPr>
        <w:t>Reference List</w:t>
      </w:r>
      <w:bookmarkEnd w:id="25"/>
      <w:r w:rsidRPr="002A4951">
        <w:rPr>
          <w:sz w:val="40"/>
          <w:u w:val="single"/>
        </w:rPr>
        <w:t xml:space="preserve">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proofErr w:type="spellStart"/>
      <w:r w:rsidRPr="002A4951">
        <w:rPr>
          <w:rFonts w:ascii="Times New Roman" w:eastAsia="Times New Roman" w:hAnsi="Times New Roman" w:cs="Times New Roman"/>
          <w:sz w:val="24"/>
          <w:szCs w:val="24"/>
        </w:rPr>
        <w:t>Bocken</w:t>
      </w:r>
      <w:proofErr w:type="spellEnd"/>
      <w:r w:rsidRPr="002A4951">
        <w:rPr>
          <w:rFonts w:ascii="Times New Roman" w:eastAsia="Times New Roman" w:hAnsi="Times New Roman" w:cs="Times New Roman"/>
          <w:sz w:val="24"/>
          <w:szCs w:val="24"/>
        </w:rPr>
        <w:t xml:space="preserve">, N., Short, S., Rana, P. and Evans, S., 2022. Innovative business model sustainability: theory and practice. London: Routledge.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lastRenderedPageBreak/>
        <w:t xml:space="preserve">Bryson, J.M., 2018. Public and nonprofit strategic planning. 5th ed. San Francisco, </w:t>
      </w:r>
      <w:proofErr w:type="spellStart"/>
      <w:r w:rsidRPr="002A4951">
        <w:rPr>
          <w:rFonts w:ascii="Times New Roman" w:eastAsia="Times New Roman" w:hAnsi="Times New Roman" w:cs="Times New Roman"/>
          <w:sz w:val="24"/>
          <w:szCs w:val="24"/>
        </w:rPr>
        <w:t>Jossey</w:t>
      </w:r>
      <w:proofErr w:type="spellEnd"/>
      <w:r w:rsidRPr="002A4951">
        <w:rPr>
          <w:rFonts w:ascii="Times New Roman" w:eastAsia="Times New Roman" w:hAnsi="Times New Roman" w:cs="Times New Roman"/>
          <w:sz w:val="24"/>
          <w:szCs w:val="24"/>
        </w:rPr>
        <w:t xml:space="preserve">-Bass.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Freeman, R.E., Harrison, J.S. and </w:t>
      </w:r>
      <w:proofErr w:type="spellStart"/>
      <w:r w:rsidRPr="002A4951">
        <w:rPr>
          <w:rFonts w:ascii="Times New Roman" w:eastAsia="Times New Roman" w:hAnsi="Times New Roman" w:cs="Times New Roman"/>
          <w:sz w:val="24"/>
          <w:szCs w:val="24"/>
        </w:rPr>
        <w:t>Zyglidopoulos</w:t>
      </w:r>
      <w:proofErr w:type="spellEnd"/>
      <w:r w:rsidRPr="002A4951">
        <w:rPr>
          <w:rFonts w:ascii="Times New Roman" w:eastAsia="Times New Roman" w:hAnsi="Times New Roman" w:cs="Times New Roman"/>
          <w:sz w:val="24"/>
          <w:szCs w:val="24"/>
        </w:rPr>
        <w:t xml:space="preserve">, S., 2018. Stakeholder theory: Theories and practice. Cambridge: Cambridge University Press.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Greenwood, M., 2020. The stakeholder involvement: The myth of corporate responsibility. Journal of Business Ethics, 74(4), pp.315-327.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proofErr w:type="spellStart"/>
      <w:r w:rsidRPr="002A4951">
        <w:rPr>
          <w:rFonts w:ascii="Times New Roman" w:eastAsia="Times New Roman" w:hAnsi="Times New Roman" w:cs="Times New Roman"/>
          <w:sz w:val="24"/>
          <w:szCs w:val="24"/>
        </w:rPr>
        <w:t>Gurel</w:t>
      </w:r>
      <w:proofErr w:type="spellEnd"/>
      <w:r w:rsidRPr="002A4951">
        <w:rPr>
          <w:rFonts w:ascii="Times New Roman" w:eastAsia="Times New Roman" w:hAnsi="Times New Roman" w:cs="Times New Roman"/>
          <w:sz w:val="24"/>
          <w:szCs w:val="24"/>
        </w:rPr>
        <w:t>, E. and Tat, M., 2017. SWOT analysis: Hypothetical analysis. Journal of International Social Research, 10(51)</w:t>
      </w:r>
      <w:proofErr w:type="gramStart"/>
      <w:r w:rsidRPr="002A4951">
        <w:rPr>
          <w:rFonts w:ascii="Times New Roman" w:eastAsia="Times New Roman" w:hAnsi="Times New Roman" w:cs="Times New Roman"/>
          <w:sz w:val="24"/>
          <w:szCs w:val="24"/>
        </w:rPr>
        <w:t>,994</w:t>
      </w:r>
      <w:proofErr w:type="gramEnd"/>
      <w:r w:rsidRPr="002A4951">
        <w:rPr>
          <w:rFonts w:ascii="Times New Roman" w:eastAsia="Times New Roman" w:hAnsi="Times New Roman" w:cs="Times New Roman"/>
          <w:sz w:val="24"/>
          <w:szCs w:val="24"/>
        </w:rPr>
        <w:t xml:space="preserve">- 1006.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Jones, P. and Comfort, D., 2023. Corporate responsibility and sustainability within the hospitality business. International Journal of Contemporary Hospitality Management, 35 (2), pp.643-660.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proofErr w:type="spellStart"/>
      <w:r w:rsidRPr="002A4951">
        <w:rPr>
          <w:rFonts w:ascii="Times New Roman" w:eastAsia="Times New Roman" w:hAnsi="Times New Roman" w:cs="Times New Roman"/>
          <w:sz w:val="24"/>
          <w:szCs w:val="24"/>
        </w:rPr>
        <w:t>Laplume</w:t>
      </w:r>
      <w:proofErr w:type="spellEnd"/>
      <w:r w:rsidRPr="002A4951">
        <w:rPr>
          <w:rFonts w:ascii="Times New Roman" w:eastAsia="Times New Roman" w:hAnsi="Times New Roman" w:cs="Times New Roman"/>
          <w:sz w:val="24"/>
          <w:szCs w:val="24"/>
        </w:rPr>
        <w:t xml:space="preserve">, A., </w:t>
      </w:r>
      <w:proofErr w:type="spellStart"/>
      <w:r w:rsidRPr="002A4951">
        <w:rPr>
          <w:rFonts w:ascii="Times New Roman" w:eastAsia="Times New Roman" w:hAnsi="Times New Roman" w:cs="Times New Roman"/>
          <w:sz w:val="24"/>
          <w:szCs w:val="24"/>
        </w:rPr>
        <w:t>Sonpar</w:t>
      </w:r>
      <w:proofErr w:type="spellEnd"/>
      <w:r w:rsidRPr="002A4951">
        <w:rPr>
          <w:rFonts w:ascii="Times New Roman" w:eastAsia="Times New Roman" w:hAnsi="Times New Roman" w:cs="Times New Roman"/>
          <w:sz w:val="24"/>
          <w:szCs w:val="24"/>
        </w:rPr>
        <w:t xml:space="preserve">, K. and </w:t>
      </w:r>
      <w:proofErr w:type="spellStart"/>
      <w:r w:rsidRPr="002A4951">
        <w:rPr>
          <w:rFonts w:ascii="Times New Roman" w:eastAsia="Times New Roman" w:hAnsi="Times New Roman" w:cs="Times New Roman"/>
          <w:sz w:val="24"/>
          <w:szCs w:val="24"/>
        </w:rPr>
        <w:t>Litz</w:t>
      </w:r>
      <w:proofErr w:type="spellEnd"/>
      <w:r w:rsidRPr="002A4951">
        <w:rPr>
          <w:rFonts w:ascii="Times New Roman" w:eastAsia="Times New Roman" w:hAnsi="Times New Roman" w:cs="Times New Roman"/>
          <w:sz w:val="24"/>
          <w:szCs w:val="24"/>
        </w:rPr>
        <w:t xml:space="preserve">, R., 2021. Stakeholder theory: Reflecting on a theory that inspires us. Journal of Management, 44(3), pp.1152-1189.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Leung, R., 2023. Hospitality in artificial intelligence and service innovation. Journal of Hospitality and Tourism Technology, 14(1) pp.45-59.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proofErr w:type="spellStart"/>
      <w:r w:rsidRPr="002A4951">
        <w:rPr>
          <w:rFonts w:ascii="Times New Roman" w:eastAsia="Times New Roman" w:hAnsi="Times New Roman" w:cs="Times New Roman"/>
          <w:sz w:val="24"/>
          <w:szCs w:val="24"/>
        </w:rPr>
        <w:t>Mainardes</w:t>
      </w:r>
      <w:proofErr w:type="spellEnd"/>
      <w:r w:rsidRPr="002A4951">
        <w:rPr>
          <w:rFonts w:ascii="Times New Roman" w:eastAsia="Times New Roman" w:hAnsi="Times New Roman" w:cs="Times New Roman"/>
          <w:sz w:val="24"/>
          <w:szCs w:val="24"/>
        </w:rPr>
        <w:t xml:space="preserve">, E., Alves, H. and </w:t>
      </w:r>
      <w:proofErr w:type="spellStart"/>
      <w:r w:rsidRPr="002A4951">
        <w:rPr>
          <w:rFonts w:ascii="Times New Roman" w:eastAsia="Times New Roman" w:hAnsi="Times New Roman" w:cs="Times New Roman"/>
          <w:sz w:val="24"/>
          <w:szCs w:val="24"/>
        </w:rPr>
        <w:t>Raposo</w:t>
      </w:r>
      <w:proofErr w:type="spellEnd"/>
      <w:r w:rsidRPr="002A4951">
        <w:rPr>
          <w:rFonts w:ascii="Times New Roman" w:eastAsia="Times New Roman" w:hAnsi="Times New Roman" w:cs="Times New Roman"/>
          <w:sz w:val="24"/>
          <w:szCs w:val="24"/>
        </w:rPr>
        <w:t xml:space="preserve">, M., 2022. Stakeholder identification and management in complicated projects. International Journal of Project Management, 40(5), pp.437-449.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Muller, R., </w:t>
      </w:r>
      <w:proofErr w:type="spellStart"/>
      <w:r w:rsidRPr="002A4951">
        <w:rPr>
          <w:rFonts w:ascii="Times New Roman" w:eastAsia="Times New Roman" w:hAnsi="Times New Roman" w:cs="Times New Roman"/>
          <w:sz w:val="24"/>
          <w:szCs w:val="24"/>
        </w:rPr>
        <w:t>Zhai</w:t>
      </w:r>
      <w:proofErr w:type="spellEnd"/>
      <w:r w:rsidRPr="002A4951">
        <w:rPr>
          <w:rFonts w:ascii="Times New Roman" w:eastAsia="Times New Roman" w:hAnsi="Times New Roman" w:cs="Times New Roman"/>
          <w:sz w:val="24"/>
          <w:szCs w:val="24"/>
        </w:rPr>
        <w:t xml:space="preserve">, L. and Wang, A., 2020. Project management governance and stakeholder. Project Management Journal, 51(3), pp.240-256.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proofErr w:type="spellStart"/>
      <w:r w:rsidRPr="002A4951">
        <w:rPr>
          <w:rFonts w:ascii="Times New Roman" w:eastAsia="Times New Roman" w:hAnsi="Times New Roman" w:cs="Times New Roman"/>
          <w:sz w:val="24"/>
          <w:szCs w:val="24"/>
        </w:rPr>
        <w:t>Okumus</w:t>
      </w:r>
      <w:proofErr w:type="spellEnd"/>
      <w:r w:rsidRPr="002A4951">
        <w:rPr>
          <w:rFonts w:ascii="Times New Roman" w:eastAsia="Times New Roman" w:hAnsi="Times New Roman" w:cs="Times New Roman"/>
          <w:sz w:val="24"/>
          <w:szCs w:val="24"/>
        </w:rPr>
        <w:t xml:space="preserve">, F., </w:t>
      </w:r>
      <w:proofErr w:type="spellStart"/>
      <w:r w:rsidRPr="002A4951">
        <w:rPr>
          <w:rFonts w:ascii="Times New Roman" w:eastAsia="Times New Roman" w:hAnsi="Times New Roman" w:cs="Times New Roman"/>
          <w:sz w:val="24"/>
          <w:szCs w:val="24"/>
        </w:rPr>
        <w:t>Koseoglu</w:t>
      </w:r>
      <w:proofErr w:type="spellEnd"/>
      <w:r w:rsidRPr="002A4951">
        <w:rPr>
          <w:rFonts w:ascii="Times New Roman" w:eastAsia="Times New Roman" w:hAnsi="Times New Roman" w:cs="Times New Roman"/>
          <w:sz w:val="24"/>
          <w:szCs w:val="24"/>
        </w:rPr>
        <w:t xml:space="preserve">, M. and Ma, F., 2023. Hospitality and tourism strategic management. Oxford: </w:t>
      </w:r>
      <w:proofErr w:type="spellStart"/>
      <w:r w:rsidRPr="002A4951">
        <w:rPr>
          <w:rFonts w:ascii="Times New Roman" w:eastAsia="Times New Roman" w:hAnsi="Times New Roman" w:cs="Times New Roman"/>
          <w:sz w:val="24"/>
          <w:szCs w:val="24"/>
        </w:rPr>
        <w:t>Goodfellow</w:t>
      </w:r>
      <w:proofErr w:type="spellEnd"/>
      <w:r w:rsidRPr="002A4951">
        <w:rPr>
          <w:rFonts w:ascii="Times New Roman" w:eastAsia="Times New Roman" w:hAnsi="Times New Roman" w:cs="Times New Roman"/>
          <w:sz w:val="24"/>
          <w:szCs w:val="24"/>
        </w:rPr>
        <w:t xml:space="preserve"> Publishers.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Reed, M., Graves, A., Dandy, N. and </w:t>
      </w:r>
      <w:proofErr w:type="spellStart"/>
      <w:r w:rsidRPr="002A4951">
        <w:rPr>
          <w:rFonts w:ascii="Times New Roman" w:eastAsia="Times New Roman" w:hAnsi="Times New Roman" w:cs="Times New Roman"/>
          <w:sz w:val="24"/>
          <w:szCs w:val="24"/>
        </w:rPr>
        <w:t>Posthumus</w:t>
      </w:r>
      <w:proofErr w:type="spellEnd"/>
      <w:r w:rsidRPr="002A4951">
        <w:rPr>
          <w:rFonts w:ascii="Times New Roman" w:eastAsia="Times New Roman" w:hAnsi="Times New Roman" w:cs="Times New Roman"/>
          <w:sz w:val="24"/>
          <w:szCs w:val="24"/>
        </w:rPr>
        <w:t xml:space="preserve">, H., 2018. Who's in and why? A typology of natural resource management stakeholder analysis methods. Journal of Environmental Management, 90(5) pp.1933-1949.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Sachs, S. and </w:t>
      </w:r>
      <w:proofErr w:type="spellStart"/>
      <w:r w:rsidRPr="002A4951">
        <w:rPr>
          <w:rFonts w:ascii="Times New Roman" w:eastAsia="Times New Roman" w:hAnsi="Times New Roman" w:cs="Times New Roman"/>
          <w:sz w:val="24"/>
          <w:szCs w:val="24"/>
        </w:rPr>
        <w:t>Kujala</w:t>
      </w:r>
      <w:proofErr w:type="spellEnd"/>
      <w:r w:rsidRPr="002A4951">
        <w:rPr>
          <w:rFonts w:ascii="Times New Roman" w:eastAsia="Times New Roman" w:hAnsi="Times New Roman" w:cs="Times New Roman"/>
          <w:sz w:val="24"/>
          <w:szCs w:val="24"/>
        </w:rPr>
        <w:t xml:space="preserve">, J., 2021. Stakeholder contributions to business strategy. Business Strategy Review, 32(1), pp.38-45.  </w:t>
      </w:r>
    </w:p>
    <w:p w:rsidR="006D4872" w:rsidRPr="002A4951" w:rsidRDefault="006D4872" w:rsidP="002A4951">
      <w:pPr>
        <w:pStyle w:val="ListParagraph"/>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2A4951">
        <w:rPr>
          <w:rFonts w:ascii="Times New Roman" w:eastAsia="Times New Roman" w:hAnsi="Times New Roman" w:cs="Times New Roman"/>
          <w:sz w:val="24"/>
          <w:szCs w:val="24"/>
        </w:rPr>
        <w:t xml:space="preserve">Too, E. and Weaver, P., 2018. Project management: conceptual management. International Journal of Project Management, 32(8), pp.1382-1394.  </w:t>
      </w:r>
    </w:p>
    <w:p w:rsidR="005A13F8" w:rsidRPr="002A4951" w:rsidRDefault="006D4872" w:rsidP="002A4951">
      <w:pPr>
        <w:pStyle w:val="ListParagraph"/>
        <w:numPr>
          <w:ilvl w:val="0"/>
          <w:numId w:val="1"/>
        </w:numPr>
        <w:spacing w:before="100" w:beforeAutospacing="1" w:after="100" w:afterAutospacing="1" w:line="360" w:lineRule="auto"/>
        <w:rPr>
          <w:rFonts w:ascii="Times New Roman" w:hAnsi="Times New Roman" w:cs="Times New Roman"/>
          <w:sz w:val="24"/>
        </w:rPr>
      </w:pPr>
      <w:r w:rsidRPr="002A4951">
        <w:rPr>
          <w:rFonts w:ascii="Times New Roman" w:eastAsia="Times New Roman" w:hAnsi="Times New Roman" w:cs="Times New Roman"/>
          <w:sz w:val="24"/>
          <w:szCs w:val="24"/>
        </w:rPr>
        <w:t xml:space="preserve">Xiang, Z., </w:t>
      </w:r>
      <w:proofErr w:type="spellStart"/>
      <w:r w:rsidRPr="002A4951">
        <w:rPr>
          <w:rFonts w:ascii="Times New Roman" w:eastAsia="Times New Roman" w:hAnsi="Times New Roman" w:cs="Times New Roman"/>
          <w:sz w:val="24"/>
          <w:szCs w:val="24"/>
        </w:rPr>
        <w:t>Magnini</w:t>
      </w:r>
      <w:proofErr w:type="spellEnd"/>
      <w:r w:rsidRPr="002A4951">
        <w:rPr>
          <w:rFonts w:ascii="Times New Roman" w:eastAsia="Times New Roman" w:hAnsi="Times New Roman" w:cs="Times New Roman"/>
          <w:sz w:val="24"/>
          <w:szCs w:val="24"/>
        </w:rPr>
        <w:t xml:space="preserve">, V. and </w:t>
      </w:r>
      <w:proofErr w:type="spellStart"/>
      <w:r w:rsidRPr="002A4951">
        <w:rPr>
          <w:rFonts w:ascii="Times New Roman" w:eastAsia="Times New Roman" w:hAnsi="Times New Roman" w:cs="Times New Roman"/>
          <w:sz w:val="24"/>
          <w:szCs w:val="24"/>
        </w:rPr>
        <w:t>Fesenmaier</w:t>
      </w:r>
      <w:proofErr w:type="spellEnd"/>
      <w:r w:rsidRPr="002A4951">
        <w:rPr>
          <w:rFonts w:ascii="Times New Roman" w:eastAsia="Times New Roman" w:hAnsi="Times New Roman" w:cs="Times New Roman"/>
          <w:sz w:val="24"/>
          <w:szCs w:val="24"/>
        </w:rPr>
        <w:t xml:space="preserve">, D., 2022. IT and consumer </w:t>
      </w:r>
      <w:proofErr w:type="spellStart"/>
      <w:r w:rsidRPr="002A4951">
        <w:rPr>
          <w:rFonts w:ascii="Times New Roman" w:eastAsia="Times New Roman" w:hAnsi="Times New Roman" w:cs="Times New Roman"/>
          <w:sz w:val="24"/>
          <w:szCs w:val="24"/>
        </w:rPr>
        <w:t>behaviour</w:t>
      </w:r>
      <w:proofErr w:type="spellEnd"/>
      <w:r w:rsidRPr="002A4951">
        <w:rPr>
          <w:rFonts w:ascii="Times New Roman" w:eastAsia="Times New Roman" w:hAnsi="Times New Roman" w:cs="Times New Roman"/>
          <w:sz w:val="24"/>
          <w:szCs w:val="24"/>
        </w:rPr>
        <w:t xml:space="preserve"> in the travel and tourism industry. Tourism Management, 83, pp.104244.</w:t>
      </w:r>
    </w:p>
    <w:sectPr w:rsidR="005A13F8" w:rsidRPr="002A4951" w:rsidSect="003C7BAC">
      <w:footerReference w:type="default" r:id="rId9"/>
      <w:pgSz w:w="11907" w:h="16839" w:code="9"/>
      <w:pgMar w:top="1440" w:right="720" w:bottom="72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F368D" w:rsidRDefault="001F368D" w:rsidP="00B14D57">
      <w:pPr>
        <w:spacing w:after="0" w:line="240" w:lineRule="auto"/>
      </w:pPr>
      <w:r>
        <w:separator/>
      </w:r>
    </w:p>
  </w:endnote>
  <w:endnote w:type="continuationSeparator" w:id="0">
    <w:p w:rsidR="001F368D" w:rsidRDefault="001F368D" w:rsidP="00B14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22549014"/>
      <w:docPartObj>
        <w:docPartGallery w:val="Page Numbers (Bottom of Page)"/>
        <w:docPartUnique/>
      </w:docPartObj>
    </w:sdtPr>
    <w:sdtContent>
      <w:sdt>
        <w:sdtPr>
          <w:id w:val="-1669238322"/>
          <w:docPartObj>
            <w:docPartGallery w:val="Page Numbers (Top of Page)"/>
            <w:docPartUnique/>
          </w:docPartObj>
        </w:sdtPr>
        <w:sdtContent>
          <w:p w:rsidR="00B14D57" w:rsidRDefault="00B14D5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4060BC">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060BC">
              <w:rPr>
                <w:b/>
                <w:bCs/>
                <w:noProof/>
              </w:rPr>
              <w:t>16</w:t>
            </w:r>
            <w:r>
              <w:rPr>
                <w:b/>
                <w:bCs/>
                <w:sz w:val="24"/>
                <w:szCs w:val="24"/>
              </w:rPr>
              <w:fldChar w:fldCharType="end"/>
            </w:r>
          </w:p>
        </w:sdtContent>
      </w:sdt>
    </w:sdtContent>
  </w:sdt>
  <w:p w:rsidR="00B14D57" w:rsidRDefault="00B14D5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F368D" w:rsidRDefault="001F368D" w:rsidP="00B14D57">
      <w:pPr>
        <w:spacing w:after="0" w:line="240" w:lineRule="auto"/>
      </w:pPr>
      <w:r>
        <w:separator/>
      </w:r>
    </w:p>
  </w:footnote>
  <w:footnote w:type="continuationSeparator" w:id="0">
    <w:p w:rsidR="001F368D" w:rsidRDefault="001F368D" w:rsidP="00B14D5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6" type="#_x0000_t75" style="width:11.25pt;height:11.25pt" o:bullet="t">
        <v:imagedata r:id="rId1" o:title="mso9985"/>
      </v:shape>
    </w:pict>
  </w:numPicBullet>
  <w:abstractNum w:abstractNumId="0">
    <w:nsid w:val="102D4D01"/>
    <w:multiLevelType w:val="hybridMultilevel"/>
    <w:tmpl w:val="A6D828C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6247"/>
    <w:rsid w:val="000333C5"/>
    <w:rsid w:val="001F368D"/>
    <w:rsid w:val="001F6979"/>
    <w:rsid w:val="002A4951"/>
    <w:rsid w:val="00355DE8"/>
    <w:rsid w:val="003C7BAC"/>
    <w:rsid w:val="004060BC"/>
    <w:rsid w:val="006D4872"/>
    <w:rsid w:val="00B14D57"/>
    <w:rsid w:val="00BB6247"/>
    <w:rsid w:val="00C434DD"/>
    <w:rsid w:val="00EC1F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3C7BA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3C7BA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B14D5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BA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3C7BAC"/>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3C7BA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C7BAC"/>
    <w:rPr>
      <w:b/>
      <w:bCs/>
    </w:rPr>
  </w:style>
  <w:style w:type="character" w:styleId="Emphasis">
    <w:name w:val="Emphasis"/>
    <w:basedOn w:val="DefaultParagraphFont"/>
    <w:uiPriority w:val="20"/>
    <w:qFormat/>
    <w:rsid w:val="003C7BAC"/>
    <w:rPr>
      <w:i/>
      <w:iCs/>
    </w:rPr>
  </w:style>
  <w:style w:type="paragraph" w:styleId="ListParagraph">
    <w:name w:val="List Paragraph"/>
    <w:basedOn w:val="Normal"/>
    <w:uiPriority w:val="34"/>
    <w:qFormat/>
    <w:rsid w:val="006D4872"/>
    <w:pPr>
      <w:ind w:left="720"/>
      <w:contextualSpacing/>
    </w:pPr>
  </w:style>
  <w:style w:type="paragraph" w:styleId="Header">
    <w:name w:val="header"/>
    <w:basedOn w:val="Normal"/>
    <w:link w:val="HeaderChar"/>
    <w:uiPriority w:val="99"/>
    <w:unhideWhenUsed/>
    <w:rsid w:val="00B14D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4D57"/>
  </w:style>
  <w:style w:type="paragraph" w:styleId="Footer">
    <w:name w:val="footer"/>
    <w:basedOn w:val="Normal"/>
    <w:link w:val="FooterChar"/>
    <w:uiPriority w:val="99"/>
    <w:unhideWhenUsed/>
    <w:rsid w:val="00B14D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4D57"/>
  </w:style>
  <w:style w:type="character" w:customStyle="1" w:styleId="Heading3Char">
    <w:name w:val="Heading 3 Char"/>
    <w:basedOn w:val="DefaultParagraphFont"/>
    <w:link w:val="Heading3"/>
    <w:uiPriority w:val="9"/>
    <w:rsid w:val="00B14D5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2A495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2A4951"/>
    <w:pPr>
      <w:tabs>
        <w:tab w:val="right" w:leader="dot" w:pos="9737"/>
      </w:tabs>
      <w:spacing w:after="100"/>
    </w:pPr>
    <w:rPr>
      <w:rFonts w:ascii="Times New Roman" w:eastAsia="Times New Roman" w:hAnsi="Times New Roman" w:cs="Times New Roman"/>
      <w:bCs/>
      <w:noProof/>
      <w:kern w:val="36"/>
    </w:rPr>
  </w:style>
  <w:style w:type="paragraph" w:styleId="TOC2">
    <w:name w:val="toc 2"/>
    <w:basedOn w:val="Normal"/>
    <w:next w:val="Normal"/>
    <w:autoRedefine/>
    <w:uiPriority w:val="39"/>
    <w:unhideWhenUsed/>
    <w:rsid w:val="002A4951"/>
    <w:pPr>
      <w:spacing w:after="100"/>
      <w:ind w:left="220"/>
    </w:pPr>
  </w:style>
  <w:style w:type="paragraph" w:styleId="TOC3">
    <w:name w:val="toc 3"/>
    <w:basedOn w:val="Normal"/>
    <w:next w:val="Normal"/>
    <w:autoRedefine/>
    <w:uiPriority w:val="39"/>
    <w:unhideWhenUsed/>
    <w:rsid w:val="002A4951"/>
    <w:pPr>
      <w:spacing w:after="100"/>
      <w:ind w:left="440"/>
    </w:pPr>
  </w:style>
  <w:style w:type="character" w:styleId="Hyperlink">
    <w:name w:val="Hyperlink"/>
    <w:basedOn w:val="DefaultParagraphFont"/>
    <w:uiPriority w:val="99"/>
    <w:unhideWhenUsed/>
    <w:rsid w:val="002A4951"/>
    <w:rPr>
      <w:color w:val="0000FF" w:themeColor="hyperlink"/>
      <w:u w:val="single"/>
    </w:rPr>
  </w:style>
  <w:style w:type="paragraph" w:styleId="BalloonText">
    <w:name w:val="Balloon Text"/>
    <w:basedOn w:val="Normal"/>
    <w:link w:val="BalloonTextChar"/>
    <w:uiPriority w:val="99"/>
    <w:semiHidden/>
    <w:unhideWhenUsed/>
    <w:rsid w:val="002A49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95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3C7BA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3C7BA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B14D5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BA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3C7BAC"/>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3C7BA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C7BAC"/>
    <w:rPr>
      <w:b/>
      <w:bCs/>
    </w:rPr>
  </w:style>
  <w:style w:type="character" w:styleId="Emphasis">
    <w:name w:val="Emphasis"/>
    <w:basedOn w:val="DefaultParagraphFont"/>
    <w:uiPriority w:val="20"/>
    <w:qFormat/>
    <w:rsid w:val="003C7BAC"/>
    <w:rPr>
      <w:i/>
      <w:iCs/>
    </w:rPr>
  </w:style>
  <w:style w:type="paragraph" w:styleId="ListParagraph">
    <w:name w:val="List Paragraph"/>
    <w:basedOn w:val="Normal"/>
    <w:uiPriority w:val="34"/>
    <w:qFormat/>
    <w:rsid w:val="006D4872"/>
    <w:pPr>
      <w:ind w:left="720"/>
      <w:contextualSpacing/>
    </w:pPr>
  </w:style>
  <w:style w:type="paragraph" w:styleId="Header">
    <w:name w:val="header"/>
    <w:basedOn w:val="Normal"/>
    <w:link w:val="HeaderChar"/>
    <w:uiPriority w:val="99"/>
    <w:unhideWhenUsed/>
    <w:rsid w:val="00B14D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4D57"/>
  </w:style>
  <w:style w:type="paragraph" w:styleId="Footer">
    <w:name w:val="footer"/>
    <w:basedOn w:val="Normal"/>
    <w:link w:val="FooterChar"/>
    <w:uiPriority w:val="99"/>
    <w:unhideWhenUsed/>
    <w:rsid w:val="00B14D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4D57"/>
  </w:style>
  <w:style w:type="character" w:customStyle="1" w:styleId="Heading3Char">
    <w:name w:val="Heading 3 Char"/>
    <w:basedOn w:val="DefaultParagraphFont"/>
    <w:link w:val="Heading3"/>
    <w:uiPriority w:val="9"/>
    <w:rsid w:val="00B14D5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2A495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2A4951"/>
    <w:pPr>
      <w:tabs>
        <w:tab w:val="right" w:leader="dot" w:pos="9737"/>
      </w:tabs>
      <w:spacing w:after="100"/>
    </w:pPr>
    <w:rPr>
      <w:rFonts w:ascii="Times New Roman" w:eastAsia="Times New Roman" w:hAnsi="Times New Roman" w:cs="Times New Roman"/>
      <w:bCs/>
      <w:noProof/>
      <w:kern w:val="36"/>
    </w:rPr>
  </w:style>
  <w:style w:type="paragraph" w:styleId="TOC2">
    <w:name w:val="toc 2"/>
    <w:basedOn w:val="Normal"/>
    <w:next w:val="Normal"/>
    <w:autoRedefine/>
    <w:uiPriority w:val="39"/>
    <w:unhideWhenUsed/>
    <w:rsid w:val="002A4951"/>
    <w:pPr>
      <w:spacing w:after="100"/>
      <w:ind w:left="220"/>
    </w:pPr>
  </w:style>
  <w:style w:type="paragraph" w:styleId="TOC3">
    <w:name w:val="toc 3"/>
    <w:basedOn w:val="Normal"/>
    <w:next w:val="Normal"/>
    <w:autoRedefine/>
    <w:uiPriority w:val="39"/>
    <w:unhideWhenUsed/>
    <w:rsid w:val="002A4951"/>
    <w:pPr>
      <w:spacing w:after="100"/>
      <w:ind w:left="440"/>
    </w:pPr>
  </w:style>
  <w:style w:type="character" w:styleId="Hyperlink">
    <w:name w:val="Hyperlink"/>
    <w:basedOn w:val="DefaultParagraphFont"/>
    <w:uiPriority w:val="99"/>
    <w:unhideWhenUsed/>
    <w:rsid w:val="002A4951"/>
    <w:rPr>
      <w:color w:val="0000FF" w:themeColor="hyperlink"/>
      <w:u w:val="single"/>
    </w:rPr>
  </w:style>
  <w:style w:type="paragraph" w:styleId="BalloonText">
    <w:name w:val="Balloon Text"/>
    <w:basedOn w:val="Normal"/>
    <w:link w:val="BalloonTextChar"/>
    <w:uiPriority w:val="99"/>
    <w:semiHidden/>
    <w:unhideWhenUsed/>
    <w:rsid w:val="002A49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95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005521">
      <w:bodyDiv w:val="1"/>
      <w:marLeft w:val="0"/>
      <w:marRight w:val="0"/>
      <w:marTop w:val="0"/>
      <w:marBottom w:val="0"/>
      <w:divBdr>
        <w:top w:val="none" w:sz="0" w:space="0" w:color="auto"/>
        <w:left w:val="none" w:sz="0" w:space="0" w:color="auto"/>
        <w:bottom w:val="none" w:sz="0" w:space="0" w:color="auto"/>
        <w:right w:val="none" w:sz="0" w:space="0" w:color="auto"/>
      </w:divBdr>
    </w:div>
    <w:div w:id="1062873147">
      <w:bodyDiv w:val="1"/>
      <w:marLeft w:val="0"/>
      <w:marRight w:val="0"/>
      <w:marTop w:val="0"/>
      <w:marBottom w:val="0"/>
      <w:divBdr>
        <w:top w:val="none" w:sz="0" w:space="0" w:color="auto"/>
        <w:left w:val="none" w:sz="0" w:space="0" w:color="auto"/>
        <w:bottom w:val="none" w:sz="0" w:space="0" w:color="auto"/>
        <w:right w:val="none" w:sz="0" w:space="0" w:color="auto"/>
      </w:divBdr>
    </w:div>
    <w:div w:id="1405880410">
      <w:bodyDiv w:val="1"/>
      <w:marLeft w:val="0"/>
      <w:marRight w:val="0"/>
      <w:marTop w:val="0"/>
      <w:marBottom w:val="0"/>
      <w:divBdr>
        <w:top w:val="none" w:sz="0" w:space="0" w:color="auto"/>
        <w:left w:val="none" w:sz="0" w:space="0" w:color="auto"/>
        <w:bottom w:val="none" w:sz="0" w:space="0" w:color="auto"/>
        <w:right w:val="none" w:sz="0" w:space="0" w:color="auto"/>
      </w:divBdr>
    </w:div>
    <w:div w:id="1629124409">
      <w:bodyDiv w:val="1"/>
      <w:marLeft w:val="0"/>
      <w:marRight w:val="0"/>
      <w:marTop w:val="0"/>
      <w:marBottom w:val="0"/>
      <w:divBdr>
        <w:top w:val="none" w:sz="0" w:space="0" w:color="auto"/>
        <w:left w:val="none" w:sz="0" w:space="0" w:color="auto"/>
        <w:bottom w:val="none" w:sz="0" w:space="0" w:color="auto"/>
        <w:right w:val="none" w:sz="0" w:space="0" w:color="auto"/>
      </w:divBdr>
    </w:div>
    <w:div w:id="1633173886">
      <w:bodyDiv w:val="1"/>
      <w:marLeft w:val="0"/>
      <w:marRight w:val="0"/>
      <w:marTop w:val="0"/>
      <w:marBottom w:val="0"/>
      <w:divBdr>
        <w:top w:val="none" w:sz="0" w:space="0" w:color="auto"/>
        <w:left w:val="none" w:sz="0" w:space="0" w:color="auto"/>
        <w:bottom w:val="none" w:sz="0" w:space="0" w:color="auto"/>
        <w:right w:val="none" w:sz="0" w:space="0" w:color="auto"/>
      </w:divBdr>
    </w:div>
    <w:div w:id="1656567924">
      <w:bodyDiv w:val="1"/>
      <w:marLeft w:val="0"/>
      <w:marRight w:val="0"/>
      <w:marTop w:val="0"/>
      <w:marBottom w:val="0"/>
      <w:divBdr>
        <w:top w:val="none" w:sz="0" w:space="0" w:color="auto"/>
        <w:left w:val="none" w:sz="0" w:space="0" w:color="auto"/>
        <w:bottom w:val="none" w:sz="0" w:space="0" w:color="auto"/>
        <w:right w:val="none" w:sz="0" w:space="0" w:color="auto"/>
      </w:divBdr>
    </w:div>
    <w:div w:id="1933394429">
      <w:bodyDiv w:val="1"/>
      <w:marLeft w:val="0"/>
      <w:marRight w:val="0"/>
      <w:marTop w:val="0"/>
      <w:marBottom w:val="0"/>
      <w:divBdr>
        <w:top w:val="none" w:sz="0" w:space="0" w:color="auto"/>
        <w:left w:val="none" w:sz="0" w:space="0" w:color="auto"/>
        <w:bottom w:val="none" w:sz="0" w:space="0" w:color="auto"/>
        <w:right w:val="none" w:sz="0" w:space="0" w:color="auto"/>
      </w:divBdr>
    </w:div>
    <w:div w:id="1974020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0065DC-32DC-4EF0-9AA7-5A281BB90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16</Pages>
  <Words>5100</Words>
  <Characters>29070</Characters>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2026-03-11T17:05:00Z</dcterms:created>
  <dcterms:modified xsi:type="dcterms:W3CDTF">2026-03-11T17:55:00Z</dcterms:modified>
</cp:coreProperties>
</file>