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5164463"/>
        <w:docPartObj>
          <w:docPartGallery w:val="Cover Pages"/>
          <w:docPartUnique/>
        </w:docPartObj>
      </w:sdtPr>
      <w:sdtEndPr>
        <w:rPr>
          <w:rFonts w:eastAsia="Times New Roman"/>
          <w:color w:val="2F5496" w:themeColor="accent1" w:themeShade="BF"/>
          <w:sz w:val="32"/>
          <w:szCs w:val="32"/>
          <w:lang w:eastAsia="en-GB"/>
        </w:rPr>
      </w:sdtEndPr>
      <w:sdtContent>
        <w:p w14:paraId="3EB658D7" w14:textId="24A28B86" w:rsidR="007A1000" w:rsidRDefault="007A1000">
          <w:r>
            <w:rPr>
              <w:noProof/>
            </w:rPr>
            <mc:AlternateContent>
              <mc:Choice Requires="wpg">
                <w:drawing>
                  <wp:anchor distT="0" distB="0" distL="114300" distR="114300" simplePos="0" relativeHeight="251662336" behindDoc="0" locked="0" layoutInCell="1" allowOverlap="1" wp14:anchorId="747B07D8" wp14:editId="2EE8DE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1CDF251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cwR9kwUAAKM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PpzBH2T&#10;BQAAox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A17118" wp14:editId="6A7C776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76D485" w14:textId="6A997FEE" w:rsidR="00C22EC9" w:rsidRDefault="00C22EC9">
                                    <w:pPr>
                                      <w:pStyle w:val="NoSpacing"/>
                                      <w:jc w:val="right"/>
                                      <w:rPr>
                                        <w:color w:val="595959" w:themeColor="text1" w:themeTint="A6"/>
                                        <w:sz w:val="28"/>
                                        <w:szCs w:val="28"/>
                                      </w:rPr>
                                    </w:pPr>
                                    <w:r>
                                      <w:rPr>
                                        <w:color w:val="595959" w:themeColor="text1" w:themeTint="A6"/>
                                        <w:sz w:val="28"/>
                                        <w:szCs w:val="28"/>
                                      </w:rPr>
                                      <w:t>Kyle Collingwood</w:t>
                                    </w:r>
                                  </w:p>
                                </w:sdtContent>
                              </w:sdt>
                              <w:p w14:paraId="2EC3B59A" w14:textId="74156D8A" w:rsidR="00C22EC9" w:rsidRDefault="00C22EC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A1711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76D485" w14:textId="6A997FEE" w:rsidR="00C22EC9" w:rsidRDefault="00C22EC9">
                              <w:pPr>
                                <w:pStyle w:val="NoSpacing"/>
                                <w:jc w:val="right"/>
                                <w:rPr>
                                  <w:color w:val="595959" w:themeColor="text1" w:themeTint="A6"/>
                                  <w:sz w:val="28"/>
                                  <w:szCs w:val="28"/>
                                </w:rPr>
                              </w:pPr>
                              <w:r>
                                <w:rPr>
                                  <w:color w:val="595959" w:themeColor="text1" w:themeTint="A6"/>
                                  <w:sz w:val="28"/>
                                  <w:szCs w:val="28"/>
                                </w:rPr>
                                <w:t>Kyle Collingwood</w:t>
                              </w:r>
                            </w:p>
                          </w:sdtContent>
                        </w:sdt>
                        <w:p w14:paraId="2EC3B59A" w14:textId="74156D8A" w:rsidR="00C22EC9" w:rsidRDefault="00C22EC9">
                          <w:pPr>
                            <w:pStyle w:val="NoSpacing"/>
                            <w:jc w:val="right"/>
                            <w:rPr>
                              <w:color w:val="595959" w:themeColor="text1" w:themeTint="A6"/>
                              <w:sz w:val="18"/>
                              <w:szCs w:val="18"/>
                            </w:rPr>
                          </w:pPr>
                        </w:p>
                      </w:txbxContent>
                    </v:textbox>
                    <w10:wrap type="square" anchorx="page" anchory="page"/>
                  </v:shape>
                </w:pict>
              </mc:Fallback>
            </mc:AlternateContent>
          </w:r>
        </w:p>
        <w:p w14:paraId="7F915A9E" w14:textId="0ACF631B" w:rsidR="007A1000" w:rsidRDefault="00E4581E">
          <w:pPr>
            <w:rPr>
              <w:rFonts w:asciiTheme="majorHAnsi" w:eastAsia="Times New Roman" w:hAnsiTheme="majorHAnsi" w:cstheme="majorBidi"/>
              <w:color w:val="2F5496" w:themeColor="accent1" w:themeShade="BF"/>
              <w:sz w:val="32"/>
              <w:szCs w:val="32"/>
              <w:lang w:eastAsia="en-GB"/>
            </w:rPr>
          </w:pPr>
          <w:r>
            <w:rPr>
              <w:noProof/>
            </w:rPr>
            <mc:AlternateContent>
              <mc:Choice Requires="wps">
                <w:drawing>
                  <wp:anchor distT="0" distB="0" distL="114300" distR="114300" simplePos="0" relativeHeight="251659264" behindDoc="0" locked="0" layoutInCell="1" allowOverlap="1" wp14:anchorId="1DA24B4B" wp14:editId="067026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8158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8164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0AB59" w14:textId="570309A0" w:rsidR="00C22EC9" w:rsidRDefault="00C22EC9">
                                <w:pPr>
                                  <w:jc w:val="right"/>
                                  <w:rPr>
                                    <w:color w:val="4472C4" w:themeColor="accent1"/>
                                    <w:sz w:val="64"/>
                                    <w:szCs w:val="64"/>
                                  </w:rPr>
                                </w:pPr>
                                <w:sdt>
                                  <w:sdtPr>
                                    <w:rPr>
                                      <w:b/>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A2B45">
                                      <w:rPr>
                                        <w:b/>
                                        <w:caps/>
                                        <w:color w:val="4472C4" w:themeColor="accent1"/>
                                        <w:sz w:val="64"/>
                                        <w:szCs w:val="64"/>
                                      </w:rPr>
                                      <w:t>Project Proposal: Defining and redefining ethnicity and personal identity through an applied drama methodolody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3A4968" w14:textId="3206E11F" w:rsidR="00C22EC9" w:rsidRDefault="00C22EC9">
                                    <w:pPr>
                                      <w:jc w:val="right"/>
                                      <w:rPr>
                                        <w:smallCaps/>
                                        <w:color w:val="404040" w:themeColor="text1" w:themeTint="BF"/>
                                        <w:sz w:val="36"/>
                                        <w:szCs w:val="36"/>
                                      </w:rPr>
                                    </w:pPr>
                                    <w:r>
                                      <w:rPr>
                                        <w:color w:val="404040" w:themeColor="text1" w:themeTint="BF"/>
                                        <w:sz w:val="36"/>
                                        <w:szCs w:val="36"/>
                                      </w:rPr>
                                      <w:t>An independent project inspired by the lived experiences of mixed practitioners and people living in Wales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DA24B4B" id="Text Box 54" o:spid="_x0000_s1027" type="#_x0000_t202" style="position:absolute;margin-left:0;margin-top:0;width:8in;height:379.2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" filled="f" stroked="f" strokeweight=".5pt">
                    <v:textbox inset="126pt,0,54pt,0">
                      <w:txbxContent>
                        <w:p w14:paraId="3D80AB59" w14:textId="570309A0" w:rsidR="00C22EC9" w:rsidRDefault="00C22EC9">
                          <w:pPr>
                            <w:jc w:val="right"/>
                            <w:rPr>
                              <w:color w:val="4472C4" w:themeColor="accent1"/>
                              <w:sz w:val="64"/>
                              <w:szCs w:val="64"/>
                            </w:rPr>
                          </w:pPr>
                          <w:sdt>
                            <w:sdtPr>
                              <w:rPr>
                                <w:b/>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A2B45">
                                <w:rPr>
                                  <w:b/>
                                  <w:caps/>
                                  <w:color w:val="4472C4" w:themeColor="accent1"/>
                                  <w:sz w:val="64"/>
                                  <w:szCs w:val="64"/>
                                </w:rPr>
                                <w:t>Project Proposal: Defining and redefining ethnicity and personal identity through an applied drama methodolody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3A4968" w14:textId="3206E11F" w:rsidR="00C22EC9" w:rsidRDefault="00C22EC9">
                              <w:pPr>
                                <w:jc w:val="right"/>
                                <w:rPr>
                                  <w:smallCaps/>
                                  <w:color w:val="404040" w:themeColor="text1" w:themeTint="BF"/>
                                  <w:sz w:val="36"/>
                                  <w:szCs w:val="36"/>
                                </w:rPr>
                              </w:pPr>
                              <w:r>
                                <w:rPr>
                                  <w:color w:val="404040" w:themeColor="text1" w:themeTint="BF"/>
                                  <w:sz w:val="36"/>
                                  <w:szCs w:val="36"/>
                                </w:rPr>
                                <w:t>An independent project inspired by the lived experiences of mixed practitioners and people living in Wales</w:t>
                              </w:r>
                            </w:p>
                          </w:sdtContent>
                        </w:sdt>
                      </w:txbxContent>
                    </v:textbox>
                    <w10:wrap type="square" anchorx="page" anchory="page"/>
                  </v:shape>
                </w:pict>
              </mc:Fallback>
            </mc:AlternateContent>
          </w:r>
          <w:r w:rsidR="007A1000">
            <w:rPr>
              <w:rFonts w:eastAsia="Times New Roman"/>
              <w:color w:val="2F5496" w:themeColor="accent1" w:themeShade="BF"/>
              <w:sz w:val="32"/>
              <w:szCs w:val="32"/>
              <w:lang w:eastAsia="en-GB"/>
            </w:rPr>
            <w:br w:type="page"/>
          </w:r>
        </w:p>
      </w:sdtContent>
    </w:sdt>
    <w:sdt>
      <w:sdtPr>
        <w:rPr>
          <w:rFonts w:eastAsiaTheme="minorHAnsi"/>
          <w:caps w:val="0"/>
          <w:color w:val="auto"/>
          <w:spacing w:val="0"/>
          <w:sz w:val="20"/>
          <w:szCs w:val="20"/>
        </w:rPr>
        <w:id w:val="339749331"/>
        <w:docPartObj>
          <w:docPartGallery w:val="Table of Contents"/>
          <w:docPartUnique/>
        </w:docPartObj>
      </w:sdtPr>
      <w:sdtEndPr>
        <w:rPr>
          <w:rFonts w:eastAsiaTheme="minorEastAsia"/>
          <w:b/>
          <w:bCs/>
          <w:noProof/>
          <w:sz w:val="24"/>
        </w:rPr>
      </w:sdtEndPr>
      <w:sdtContent>
        <w:p w14:paraId="0CC846D7" w14:textId="50453573" w:rsidR="007A1000" w:rsidRDefault="007A1000">
          <w:pPr>
            <w:pStyle w:val="TOCHeading"/>
          </w:pPr>
          <w:r>
            <w:t>Contents</w:t>
          </w:r>
        </w:p>
        <w:p w14:paraId="7B7417D6" w14:textId="54F7E11B" w:rsidR="00F37109" w:rsidRDefault="007A100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52797278" w:history="1">
            <w:r w:rsidR="00F37109" w:rsidRPr="002A1718">
              <w:rPr>
                <w:rStyle w:val="Hyperlink"/>
                <w:rFonts w:eastAsia="Times New Roman"/>
                <w:b/>
                <w:noProof/>
                <w:lang w:eastAsia="en-GB"/>
              </w:rPr>
              <w:t>INTRODUCTION: Project Proposal</w:t>
            </w:r>
            <w:r w:rsidR="00F37109">
              <w:rPr>
                <w:noProof/>
                <w:webHidden/>
              </w:rPr>
              <w:tab/>
            </w:r>
            <w:r w:rsidR="00F37109">
              <w:rPr>
                <w:noProof/>
                <w:webHidden/>
              </w:rPr>
              <w:fldChar w:fldCharType="begin"/>
            </w:r>
            <w:r w:rsidR="00F37109">
              <w:rPr>
                <w:noProof/>
                <w:webHidden/>
              </w:rPr>
              <w:instrText xml:space="preserve"> PAGEREF _Toc152797278 \h </w:instrText>
            </w:r>
            <w:r w:rsidR="00F37109">
              <w:rPr>
                <w:noProof/>
                <w:webHidden/>
              </w:rPr>
            </w:r>
            <w:r w:rsidR="00F37109">
              <w:rPr>
                <w:noProof/>
                <w:webHidden/>
              </w:rPr>
              <w:fldChar w:fldCharType="separate"/>
            </w:r>
            <w:r w:rsidR="00F37109">
              <w:rPr>
                <w:noProof/>
                <w:webHidden/>
              </w:rPr>
              <w:t>2</w:t>
            </w:r>
            <w:r w:rsidR="00F37109">
              <w:rPr>
                <w:noProof/>
                <w:webHidden/>
              </w:rPr>
              <w:fldChar w:fldCharType="end"/>
            </w:r>
          </w:hyperlink>
        </w:p>
        <w:p w14:paraId="2FC36C1F" w14:textId="4BAF5C5C" w:rsidR="00F37109" w:rsidRDefault="00F37109">
          <w:pPr>
            <w:pStyle w:val="TOC2"/>
            <w:tabs>
              <w:tab w:val="right" w:leader="dot" w:pos="9016"/>
            </w:tabs>
            <w:rPr>
              <w:noProof/>
              <w:sz w:val="22"/>
              <w:szCs w:val="22"/>
              <w:lang w:eastAsia="en-GB"/>
            </w:rPr>
          </w:pPr>
          <w:hyperlink w:anchor="_Toc152797279" w:history="1">
            <w:r w:rsidRPr="002A1718">
              <w:rPr>
                <w:rStyle w:val="Hyperlink"/>
                <w:noProof/>
                <w:lang w:eastAsia="en-GB"/>
              </w:rPr>
              <w:t>Project title</w:t>
            </w:r>
            <w:r>
              <w:rPr>
                <w:noProof/>
                <w:webHidden/>
              </w:rPr>
              <w:tab/>
            </w:r>
            <w:r>
              <w:rPr>
                <w:noProof/>
                <w:webHidden/>
              </w:rPr>
              <w:fldChar w:fldCharType="begin"/>
            </w:r>
            <w:r>
              <w:rPr>
                <w:noProof/>
                <w:webHidden/>
              </w:rPr>
              <w:instrText xml:space="preserve"> PAGEREF _Toc152797279 \h </w:instrText>
            </w:r>
            <w:r>
              <w:rPr>
                <w:noProof/>
                <w:webHidden/>
              </w:rPr>
            </w:r>
            <w:r>
              <w:rPr>
                <w:noProof/>
                <w:webHidden/>
              </w:rPr>
              <w:fldChar w:fldCharType="separate"/>
            </w:r>
            <w:r>
              <w:rPr>
                <w:noProof/>
                <w:webHidden/>
              </w:rPr>
              <w:t>2</w:t>
            </w:r>
            <w:r>
              <w:rPr>
                <w:noProof/>
                <w:webHidden/>
              </w:rPr>
              <w:fldChar w:fldCharType="end"/>
            </w:r>
          </w:hyperlink>
        </w:p>
        <w:p w14:paraId="7717B301" w14:textId="221D3C42" w:rsidR="00F37109" w:rsidRDefault="00F37109">
          <w:pPr>
            <w:pStyle w:val="TOC2"/>
            <w:tabs>
              <w:tab w:val="right" w:leader="dot" w:pos="9016"/>
            </w:tabs>
            <w:rPr>
              <w:noProof/>
              <w:sz w:val="22"/>
              <w:szCs w:val="22"/>
              <w:lang w:eastAsia="en-GB"/>
            </w:rPr>
          </w:pPr>
          <w:hyperlink w:anchor="_Toc152797280" w:history="1">
            <w:r w:rsidRPr="002A1718">
              <w:rPr>
                <w:rStyle w:val="Hyperlink"/>
                <w:noProof/>
                <w:lang w:eastAsia="en-GB"/>
              </w:rPr>
              <w:t>Aims and Scope of Project</w:t>
            </w:r>
            <w:r>
              <w:rPr>
                <w:noProof/>
                <w:webHidden/>
              </w:rPr>
              <w:tab/>
            </w:r>
            <w:r>
              <w:rPr>
                <w:noProof/>
                <w:webHidden/>
              </w:rPr>
              <w:fldChar w:fldCharType="begin"/>
            </w:r>
            <w:r>
              <w:rPr>
                <w:noProof/>
                <w:webHidden/>
              </w:rPr>
              <w:instrText xml:space="preserve"> PAGEREF _Toc152797280 \h </w:instrText>
            </w:r>
            <w:r>
              <w:rPr>
                <w:noProof/>
                <w:webHidden/>
              </w:rPr>
            </w:r>
            <w:r>
              <w:rPr>
                <w:noProof/>
                <w:webHidden/>
              </w:rPr>
              <w:fldChar w:fldCharType="separate"/>
            </w:r>
            <w:r>
              <w:rPr>
                <w:noProof/>
                <w:webHidden/>
              </w:rPr>
              <w:t>2</w:t>
            </w:r>
            <w:r>
              <w:rPr>
                <w:noProof/>
                <w:webHidden/>
              </w:rPr>
              <w:fldChar w:fldCharType="end"/>
            </w:r>
          </w:hyperlink>
        </w:p>
        <w:p w14:paraId="633B3415" w14:textId="56DFA763" w:rsidR="00F37109" w:rsidRDefault="00F37109">
          <w:pPr>
            <w:pStyle w:val="TOC2"/>
            <w:tabs>
              <w:tab w:val="right" w:leader="dot" w:pos="9016"/>
            </w:tabs>
            <w:rPr>
              <w:noProof/>
              <w:sz w:val="22"/>
              <w:szCs w:val="22"/>
              <w:lang w:eastAsia="en-GB"/>
            </w:rPr>
          </w:pPr>
          <w:hyperlink w:anchor="_Toc152797281" w:history="1">
            <w:r w:rsidRPr="002A1718">
              <w:rPr>
                <w:rStyle w:val="Hyperlink"/>
                <w:noProof/>
                <w:lang w:eastAsia="en-GB"/>
              </w:rPr>
              <w:t>Significance of project/relevance to me</w:t>
            </w:r>
            <w:r>
              <w:rPr>
                <w:noProof/>
                <w:webHidden/>
              </w:rPr>
              <w:tab/>
            </w:r>
            <w:r>
              <w:rPr>
                <w:noProof/>
                <w:webHidden/>
              </w:rPr>
              <w:fldChar w:fldCharType="begin"/>
            </w:r>
            <w:r>
              <w:rPr>
                <w:noProof/>
                <w:webHidden/>
              </w:rPr>
              <w:instrText xml:space="preserve"> PAGEREF _Toc152797281 \h </w:instrText>
            </w:r>
            <w:r>
              <w:rPr>
                <w:noProof/>
                <w:webHidden/>
              </w:rPr>
            </w:r>
            <w:r>
              <w:rPr>
                <w:noProof/>
                <w:webHidden/>
              </w:rPr>
              <w:fldChar w:fldCharType="separate"/>
            </w:r>
            <w:r>
              <w:rPr>
                <w:noProof/>
                <w:webHidden/>
              </w:rPr>
              <w:t>2</w:t>
            </w:r>
            <w:r>
              <w:rPr>
                <w:noProof/>
                <w:webHidden/>
              </w:rPr>
              <w:fldChar w:fldCharType="end"/>
            </w:r>
          </w:hyperlink>
        </w:p>
        <w:p w14:paraId="7149FA3E" w14:textId="507F4AAF" w:rsidR="00F37109" w:rsidRDefault="00F37109">
          <w:pPr>
            <w:pStyle w:val="TOC1"/>
            <w:tabs>
              <w:tab w:val="right" w:leader="dot" w:pos="9016"/>
            </w:tabs>
            <w:rPr>
              <w:noProof/>
              <w:sz w:val="22"/>
              <w:szCs w:val="22"/>
              <w:lang w:eastAsia="en-GB"/>
            </w:rPr>
          </w:pPr>
          <w:hyperlink w:anchor="_Toc152797282" w:history="1">
            <w:r w:rsidRPr="002A1718">
              <w:rPr>
                <w:rStyle w:val="Hyperlink"/>
                <w:rFonts w:eastAsia="Times New Roman"/>
                <w:b/>
                <w:noProof/>
                <w:lang w:eastAsia="en-GB"/>
              </w:rPr>
              <w:t>Understanding identity – a Literature Review</w:t>
            </w:r>
            <w:r>
              <w:rPr>
                <w:noProof/>
                <w:webHidden/>
              </w:rPr>
              <w:tab/>
            </w:r>
            <w:r>
              <w:rPr>
                <w:noProof/>
                <w:webHidden/>
              </w:rPr>
              <w:fldChar w:fldCharType="begin"/>
            </w:r>
            <w:r>
              <w:rPr>
                <w:noProof/>
                <w:webHidden/>
              </w:rPr>
              <w:instrText xml:space="preserve"> PAGEREF _Toc152797282 \h </w:instrText>
            </w:r>
            <w:r>
              <w:rPr>
                <w:noProof/>
                <w:webHidden/>
              </w:rPr>
            </w:r>
            <w:r>
              <w:rPr>
                <w:noProof/>
                <w:webHidden/>
              </w:rPr>
              <w:fldChar w:fldCharType="separate"/>
            </w:r>
            <w:r>
              <w:rPr>
                <w:noProof/>
                <w:webHidden/>
              </w:rPr>
              <w:t>3</w:t>
            </w:r>
            <w:r>
              <w:rPr>
                <w:noProof/>
                <w:webHidden/>
              </w:rPr>
              <w:fldChar w:fldCharType="end"/>
            </w:r>
          </w:hyperlink>
        </w:p>
        <w:p w14:paraId="3E121CF3" w14:textId="39D3AD38" w:rsidR="00F37109" w:rsidRDefault="00F37109">
          <w:pPr>
            <w:pStyle w:val="TOC2"/>
            <w:tabs>
              <w:tab w:val="left" w:pos="880"/>
              <w:tab w:val="right" w:leader="dot" w:pos="9016"/>
            </w:tabs>
            <w:rPr>
              <w:noProof/>
              <w:sz w:val="22"/>
              <w:szCs w:val="22"/>
              <w:lang w:eastAsia="en-GB"/>
            </w:rPr>
          </w:pPr>
          <w:hyperlink w:anchor="_Toc152797283" w:history="1">
            <w:r w:rsidRPr="002A1718">
              <w:rPr>
                <w:rStyle w:val="Hyperlink"/>
                <w:rFonts w:eastAsia="Times New Roman"/>
                <w:noProof/>
                <w:lang w:eastAsia="en-GB"/>
              </w:rPr>
              <w:t>1.1</w:t>
            </w:r>
            <w:r>
              <w:rPr>
                <w:noProof/>
                <w:sz w:val="22"/>
                <w:szCs w:val="22"/>
                <w:lang w:eastAsia="en-GB"/>
              </w:rPr>
              <w:tab/>
            </w:r>
            <w:r w:rsidRPr="002A1718">
              <w:rPr>
                <w:rStyle w:val="Hyperlink"/>
                <w:rFonts w:eastAsia="Times New Roman"/>
                <w:noProof/>
                <w:lang w:eastAsia="en-GB"/>
              </w:rPr>
              <w:t>Section 1: Membership, Belonging and Wellbeing</w:t>
            </w:r>
            <w:r>
              <w:rPr>
                <w:noProof/>
                <w:webHidden/>
              </w:rPr>
              <w:tab/>
            </w:r>
            <w:r>
              <w:rPr>
                <w:noProof/>
                <w:webHidden/>
              </w:rPr>
              <w:fldChar w:fldCharType="begin"/>
            </w:r>
            <w:r>
              <w:rPr>
                <w:noProof/>
                <w:webHidden/>
              </w:rPr>
              <w:instrText xml:space="preserve"> PAGEREF _Toc152797283 \h </w:instrText>
            </w:r>
            <w:r>
              <w:rPr>
                <w:noProof/>
                <w:webHidden/>
              </w:rPr>
            </w:r>
            <w:r>
              <w:rPr>
                <w:noProof/>
                <w:webHidden/>
              </w:rPr>
              <w:fldChar w:fldCharType="separate"/>
            </w:r>
            <w:r>
              <w:rPr>
                <w:noProof/>
                <w:webHidden/>
              </w:rPr>
              <w:t>3</w:t>
            </w:r>
            <w:r>
              <w:rPr>
                <w:noProof/>
                <w:webHidden/>
              </w:rPr>
              <w:fldChar w:fldCharType="end"/>
            </w:r>
          </w:hyperlink>
        </w:p>
        <w:p w14:paraId="57ED7D01" w14:textId="5A1C7ECD" w:rsidR="00F37109" w:rsidRDefault="00F37109">
          <w:pPr>
            <w:pStyle w:val="TOC2"/>
            <w:tabs>
              <w:tab w:val="left" w:pos="880"/>
              <w:tab w:val="right" w:leader="dot" w:pos="9016"/>
            </w:tabs>
            <w:rPr>
              <w:noProof/>
              <w:sz w:val="22"/>
              <w:szCs w:val="22"/>
              <w:lang w:eastAsia="en-GB"/>
            </w:rPr>
          </w:pPr>
          <w:hyperlink w:anchor="_Toc152797284" w:history="1">
            <w:r w:rsidRPr="002A1718">
              <w:rPr>
                <w:rStyle w:val="Hyperlink"/>
                <w:rFonts w:eastAsia="Times New Roman"/>
                <w:noProof/>
                <w:lang w:eastAsia="en-GB"/>
              </w:rPr>
              <w:t>1.2</w:t>
            </w:r>
            <w:r>
              <w:rPr>
                <w:noProof/>
                <w:sz w:val="22"/>
                <w:szCs w:val="22"/>
                <w:lang w:eastAsia="en-GB"/>
              </w:rPr>
              <w:tab/>
            </w:r>
            <w:r w:rsidRPr="002A1718">
              <w:rPr>
                <w:rStyle w:val="Hyperlink"/>
                <w:rFonts w:eastAsia="Times New Roman"/>
                <w:noProof/>
                <w:lang w:eastAsia="en-GB"/>
              </w:rPr>
              <w:t>Section 2: Identity with place</w:t>
            </w:r>
            <w:r>
              <w:rPr>
                <w:noProof/>
                <w:webHidden/>
              </w:rPr>
              <w:tab/>
            </w:r>
            <w:r>
              <w:rPr>
                <w:noProof/>
                <w:webHidden/>
              </w:rPr>
              <w:fldChar w:fldCharType="begin"/>
            </w:r>
            <w:r>
              <w:rPr>
                <w:noProof/>
                <w:webHidden/>
              </w:rPr>
              <w:instrText xml:space="preserve"> PAGEREF _Toc152797284 \h </w:instrText>
            </w:r>
            <w:r>
              <w:rPr>
                <w:noProof/>
                <w:webHidden/>
              </w:rPr>
            </w:r>
            <w:r>
              <w:rPr>
                <w:noProof/>
                <w:webHidden/>
              </w:rPr>
              <w:fldChar w:fldCharType="separate"/>
            </w:r>
            <w:r>
              <w:rPr>
                <w:noProof/>
                <w:webHidden/>
              </w:rPr>
              <w:t>3</w:t>
            </w:r>
            <w:r>
              <w:rPr>
                <w:noProof/>
                <w:webHidden/>
              </w:rPr>
              <w:fldChar w:fldCharType="end"/>
            </w:r>
          </w:hyperlink>
        </w:p>
        <w:p w14:paraId="4CE16A53" w14:textId="338E3F83" w:rsidR="00F37109" w:rsidRDefault="00F37109">
          <w:pPr>
            <w:pStyle w:val="TOC2"/>
            <w:tabs>
              <w:tab w:val="left" w:pos="880"/>
              <w:tab w:val="right" w:leader="dot" w:pos="9016"/>
            </w:tabs>
            <w:rPr>
              <w:noProof/>
              <w:sz w:val="22"/>
              <w:szCs w:val="22"/>
              <w:lang w:eastAsia="en-GB"/>
            </w:rPr>
          </w:pPr>
          <w:hyperlink w:anchor="_Toc152797285" w:history="1">
            <w:r w:rsidRPr="002A1718">
              <w:rPr>
                <w:rStyle w:val="Hyperlink"/>
                <w:rFonts w:eastAsia="Times New Roman"/>
                <w:noProof/>
                <w:lang w:eastAsia="en-GB"/>
              </w:rPr>
              <w:t>1.3</w:t>
            </w:r>
            <w:r>
              <w:rPr>
                <w:noProof/>
                <w:sz w:val="22"/>
                <w:szCs w:val="22"/>
                <w:lang w:eastAsia="en-GB"/>
              </w:rPr>
              <w:tab/>
            </w:r>
            <w:r w:rsidRPr="002A1718">
              <w:rPr>
                <w:rStyle w:val="Hyperlink"/>
                <w:rFonts w:eastAsia="Times New Roman"/>
                <w:noProof/>
                <w:lang w:eastAsia="en-GB"/>
              </w:rPr>
              <w:t>Section 3: Mixedness: exploring complex ethnic and racial identities</w:t>
            </w:r>
            <w:r>
              <w:rPr>
                <w:noProof/>
                <w:webHidden/>
              </w:rPr>
              <w:tab/>
            </w:r>
            <w:r>
              <w:rPr>
                <w:noProof/>
                <w:webHidden/>
              </w:rPr>
              <w:fldChar w:fldCharType="begin"/>
            </w:r>
            <w:r>
              <w:rPr>
                <w:noProof/>
                <w:webHidden/>
              </w:rPr>
              <w:instrText xml:space="preserve"> PAGEREF _Toc152797285 \h </w:instrText>
            </w:r>
            <w:r>
              <w:rPr>
                <w:noProof/>
                <w:webHidden/>
              </w:rPr>
            </w:r>
            <w:r>
              <w:rPr>
                <w:noProof/>
                <w:webHidden/>
              </w:rPr>
              <w:fldChar w:fldCharType="separate"/>
            </w:r>
            <w:r>
              <w:rPr>
                <w:noProof/>
                <w:webHidden/>
              </w:rPr>
              <w:t>4</w:t>
            </w:r>
            <w:r>
              <w:rPr>
                <w:noProof/>
                <w:webHidden/>
              </w:rPr>
              <w:fldChar w:fldCharType="end"/>
            </w:r>
          </w:hyperlink>
        </w:p>
        <w:p w14:paraId="7EB8DF9E" w14:textId="6828B063" w:rsidR="00F37109" w:rsidRDefault="00F37109">
          <w:pPr>
            <w:pStyle w:val="TOC2"/>
            <w:tabs>
              <w:tab w:val="left" w:pos="880"/>
              <w:tab w:val="right" w:leader="dot" w:pos="9016"/>
            </w:tabs>
            <w:rPr>
              <w:noProof/>
              <w:sz w:val="22"/>
              <w:szCs w:val="22"/>
              <w:lang w:eastAsia="en-GB"/>
            </w:rPr>
          </w:pPr>
          <w:hyperlink w:anchor="_Toc152797286" w:history="1">
            <w:r w:rsidRPr="002A1718">
              <w:rPr>
                <w:rStyle w:val="Hyperlink"/>
                <w:rFonts w:eastAsia="Times New Roman"/>
                <w:noProof/>
                <w:lang w:eastAsia="en-GB"/>
              </w:rPr>
              <w:t>1.4</w:t>
            </w:r>
            <w:r>
              <w:rPr>
                <w:noProof/>
                <w:sz w:val="22"/>
                <w:szCs w:val="22"/>
                <w:lang w:eastAsia="en-GB"/>
              </w:rPr>
              <w:tab/>
            </w:r>
            <w:r w:rsidRPr="002A1718">
              <w:rPr>
                <w:rStyle w:val="Hyperlink"/>
                <w:rFonts w:eastAsia="Times New Roman"/>
                <w:noProof/>
                <w:lang w:eastAsia="en-GB"/>
              </w:rPr>
              <w:t>Section 4: Interviews: personal insights into mixed race identities</w:t>
            </w:r>
            <w:r>
              <w:rPr>
                <w:noProof/>
                <w:webHidden/>
              </w:rPr>
              <w:tab/>
            </w:r>
            <w:r>
              <w:rPr>
                <w:noProof/>
                <w:webHidden/>
              </w:rPr>
              <w:fldChar w:fldCharType="begin"/>
            </w:r>
            <w:r>
              <w:rPr>
                <w:noProof/>
                <w:webHidden/>
              </w:rPr>
              <w:instrText xml:space="preserve"> PAGEREF _Toc152797286 \h </w:instrText>
            </w:r>
            <w:r>
              <w:rPr>
                <w:noProof/>
                <w:webHidden/>
              </w:rPr>
            </w:r>
            <w:r>
              <w:rPr>
                <w:noProof/>
                <w:webHidden/>
              </w:rPr>
              <w:fldChar w:fldCharType="separate"/>
            </w:r>
            <w:r>
              <w:rPr>
                <w:noProof/>
                <w:webHidden/>
              </w:rPr>
              <w:t>5</w:t>
            </w:r>
            <w:r>
              <w:rPr>
                <w:noProof/>
                <w:webHidden/>
              </w:rPr>
              <w:fldChar w:fldCharType="end"/>
            </w:r>
          </w:hyperlink>
        </w:p>
        <w:p w14:paraId="1567BF11" w14:textId="7E67FA1F" w:rsidR="00F37109" w:rsidRDefault="00F37109">
          <w:pPr>
            <w:pStyle w:val="TOC2"/>
            <w:tabs>
              <w:tab w:val="left" w:pos="880"/>
              <w:tab w:val="right" w:leader="dot" w:pos="9016"/>
            </w:tabs>
            <w:rPr>
              <w:noProof/>
              <w:sz w:val="22"/>
              <w:szCs w:val="22"/>
              <w:lang w:eastAsia="en-GB"/>
            </w:rPr>
          </w:pPr>
          <w:hyperlink w:anchor="_Toc152797287" w:history="1">
            <w:r w:rsidRPr="002A1718">
              <w:rPr>
                <w:rStyle w:val="Hyperlink"/>
                <w:rFonts w:eastAsia="Times New Roman"/>
                <w:noProof/>
                <w:lang w:eastAsia="en-GB"/>
              </w:rPr>
              <w:t>1.5</w:t>
            </w:r>
            <w:r>
              <w:rPr>
                <w:noProof/>
                <w:sz w:val="22"/>
                <w:szCs w:val="22"/>
                <w:lang w:eastAsia="en-GB"/>
              </w:rPr>
              <w:tab/>
            </w:r>
            <w:r w:rsidRPr="002A1718">
              <w:rPr>
                <w:rStyle w:val="Hyperlink"/>
                <w:rFonts w:eastAsia="Times New Roman"/>
                <w:noProof/>
                <w:lang w:eastAsia="en-GB"/>
              </w:rPr>
              <w:t>Literature Review summary</w:t>
            </w:r>
            <w:r>
              <w:rPr>
                <w:noProof/>
                <w:webHidden/>
              </w:rPr>
              <w:tab/>
            </w:r>
            <w:r>
              <w:rPr>
                <w:noProof/>
                <w:webHidden/>
              </w:rPr>
              <w:fldChar w:fldCharType="begin"/>
            </w:r>
            <w:r>
              <w:rPr>
                <w:noProof/>
                <w:webHidden/>
              </w:rPr>
              <w:instrText xml:space="preserve"> PAGEREF _Toc152797287 \h </w:instrText>
            </w:r>
            <w:r>
              <w:rPr>
                <w:noProof/>
                <w:webHidden/>
              </w:rPr>
            </w:r>
            <w:r>
              <w:rPr>
                <w:noProof/>
                <w:webHidden/>
              </w:rPr>
              <w:fldChar w:fldCharType="separate"/>
            </w:r>
            <w:r>
              <w:rPr>
                <w:noProof/>
                <w:webHidden/>
              </w:rPr>
              <w:t>7</w:t>
            </w:r>
            <w:r>
              <w:rPr>
                <w:noProof/>
                <w:webHidden/>
              </w:rPr>
              <w:fldChar w:fldCharType="end"/>
            </w:r>
          </w:hyperlink>
        </w:p>
        <w:p w14:paraId="48199CA8" w14:textId="6C0BC501" w:rsidR="00F37109" w:rsidRDefault="00F37109">
          <w:pPr>
            <w:pStyle w:val="TOC1"/>
            <w:tabs>
              <w:tab w:val="right" w:leader="dot" w:pos="9016"/>
            </w:tabs>
            <w:rPr>
              <w:noProof/>
              <w:sz w:val="22"/>
              <w:szCs w:val="22"/>
              <w:lang w:eastAsia="en-GB"/>
            </w:rPr>
          </w:pPr>
          <w:hyperlink w:anchor="_Toc152797288" w:history="1">
            <w:r w:rsidRPr="002A1718">
              <w:rPr>
                <w:rStyle w:val="Hyperlink"/>
                <w:rFonts w:eastAsia="Times New Roman"/>
                <w:b/>
                <w:noProof/>
                <w:lang w:eastAsia="en-GB"/>
              </w:rPr>
              <w:t>Proposed Methodology and next steps</w:t>
            </w:r>
            <w:r>
              <w:rPr>
                <w:noProof/>
                <w:webHidden/>
              </w:rPr>
              <w:tab/>
            </w:r>
            <w:r>
              <w:rPr>
                <w:noProof/>
                <w:webHidden/>
              </w:rPr>
              <w:fldChar w:fldCharType="begin"/>
            </w:r>
            <w:r>
              <w:rPr>
                <w:noProof/>
                <w:webHidden/>
              </w:rPr>
              <w:instrText xml:space="preserve"> PAGEREF _Toc152797288 \h </w:instrText>
            </w:r>
            <w:r>
              <w:rPr>
                <w:noProof/>
                <w:webHidden/>
              </w:rPr>
            </w:r>
            <w:r>
              <w:rPr>
                <w:noProof/>
                <w:webHidden/>
              </w:rPr>
              <w:fldChar w:fldCharType="separate"/>
            </w:r>
            <w:r>
              <w:rPr>
                <w:noProof/>
                <w:webHidden/>
              </w:rPr>
              <w:t>7</w:t>
            </w:r>
            <w:r>
              <w:rPr>
                <w:noProof/>
                <w:webHidden/>
              </w:rPr>
              <w:fldChar w:fldCharType="end"/>
            </w:r>
          </w:hyperlink>
        </w:p>
        <w:p w14:paraId="199BBCB0" w14:textId="4431C2BB" w:rsidR="00F37109" w:rsidRDefault="00F37109">
          <w:pPr>
            <w:pStyle w:val="TOC2"/>
            <w:tabs>
              <w:tab w:val="left" w:pos="880"/>
              <w:tab w:val="right" w:leader="dot" w:pos="9016"/>
            </w:tabs>
            <w:rPr>
              <w:noProof/>
              <w:sz w:val="22"/>
              <w:szCs w:val="22"/>
              <w:lang w:eastAsia="en-GB"/>
            </w:rPr>
          </w:pPr>
          <w:hyperlink w:anchor="_Toc152797289" w:history="1">
            <w:r w:rsidRPr="002A1718">
              <w:rPr>
                <w:rStyle w:val="Hyperlink"/>
                <w:noProof/>
              </w:rPr>
              <w:t>2.1</w:t>
            </w:r>
            <w:r>
              <w:rPr>
                <w:noProof/>
                <w:sz w:val="22"/>
                <w:szCs w:val="22"/>
                <w:lang w:eastAsia="en-GB"/>
              </w:rPr>
              <w:tab/>
            </w:r>
            <w:r w:rsidRPr="002A1718">
              <w:rPr>
                <w:rStyle w:val="Hyperlink"/>
                <w:noProof/>
              </w:rPr>
              <w:t>Participants</w:t>
            </w:r>
            <w:r>
              <w:rPr>
                <w:noProof/>
                <w:webHidden/>
              </w:rPr>
              <w:tab/>
            </w:r>
            <w:r>
              <w:rPr>
                <w:noProof/>
                <w:webHidden/>
              </w:rPr>
              <w:fldChar w:fldCharType="begin"/>
            </w:r>
            <w:r>
              <w:rPr>
                <w:noProof/>
                <w:webHidden/>
              </w:rPr>
              <w:instrText xml:space="preserve"> PAGEREF _Toc152797289 \h </w:instrText>
            </w:r>
            <w:r>
              <w:rPr>
                <w:noProof/>
                <w:webHidden/>
              </w:rPr>
            </w:r>
            <w:r>
              <w:rPr>
                <w:noProof/>
                <w:webHidden/>
              </w:rPr>
              <w:fldChar w:fldCharType="separate"/>
            </w:r>
            <w:r>
              <w:rPr>
                <w:noProof/>
                <w:webHidden/>
              </w:rPr>
              <w:t>7</w:t>
            </w:r>
            <w:r>
              <w:rPr>
                <w:noProof/>
                <w:webHidden/>
              </w:rPr>
              <w:fldChar w:fldCharType="end"/>
            </w:r>
          </w:hyperlink>
        </w:p>
        <w:p w14:paraId="06A275BF" w14:textId="658A2EE8" w:rsidR="00F37109" w:rsidRDefault="00F37109">
          <w:pPr>
            <w:pStyle w:val="TOC2"/>
            <w:tabs>
              <w:tab w:val="left" w:pos="880"/>
              <w:tab w:val="right" w:leader="dot" w:pos="9016"/>
            </w:tabs>
            <w:rPr>
              <w:noProof/>
              <w:sz w:val="22"/>
              <w:szCs w:val="22"/>
              <w:lang w:eastAsia="en-GB"/>
            </w:rPr>
          </w:pPr>
          <w:hyperlink w:anchor="_Toc152797290" w:history="1">
            <w:r w:rsidRPr="002A1718">
              <w:rPr>
                <w:rStyle w:val="Hyperlink"/>
                <w:rFonts w:eastAsia="Times New Roman"/>
                <w:noProof/>
                <w:lang w:eastAsia="en-GB"/>
              </w:rPr>
              <w:t>2.2</w:t>
            </w:r>
            <w:r>
              <w:rPr>
                <w:noProof/>
                <w:sz w:val="22"/>
                <w:szCs w:val="22"/>
                <w:lang w:eastAsia="en-GB"/>
              </w:rPr>
              <w:tab/>
            </w:r>
            <w:r w:rsidRPr="002A1718">
              <w:rPr>
                <w:rStyle w:val="Hyperlink"/>
                <w:rFonts w:eastAsia="Times New Roman"/>
                <w:noProof/>
                <w:lang w:eastAsia="en-GB"/>
              </w:rPr>
              <w:t>Chosen Applied Drama Methodology</w:t>
            </w:r>
            <w:r>
              <w:rPr>
                <w:noProof/>
                <w:webHidden/>
              </w:rPr>
              <w:tab/>
            </w:r>
            <w:r>
              <w:rPr>
                <w:noProof/>
                <w:webHidden/>
              </w:rPr>
              <w:fldChar w:fldCharType="begin"/>
            </w:r>
            <w:r>
              <w:rPr>
                <w:noProof/>
                <w:webHidden/>
              </w:rPr>
              <w:instrText xml:space="preserve"> PAGEREF _Toc152797290 \h </w:instrText>
            </w:r>
            <w:r>
              <w:rPr>
                <w:noProof/>
                <w:webHidden/>
              </w:rPr>
            </w:r>
            <w:r>
              <w:rPr>
                <w:noProof/>
                <w:webHidden/>
              </w:rPr>
              <w:fldChar w:fldCharType="separate"/>
            </w:r>
            <w:r>
              <w:rPr>
                <w:noProof/>
                <w:webHidden/>
              </w:rPr>
              <w:t>8</w:t>
            </w:r>
            <w:r>
              <w:rPr>
                <w:noProof/>
                <w:webHidden/>
              </w:rPr>
              <w:fldChar w:fldCharType="end"/>
            </w:r>
          </w:hyperlink>
        </w:p>
        <w:p w14:paraId="218BD0A5" w14:textId="4B9D33C4" w:rsidR="00F37109" w:rsidRDefault="00F37109">
          <w:pPr>
            <w:pStyle w:val="TOC1"/>
            <w:tabs>
              <w:tab w:val="right" w:leader="dot" w:pos="9016"/>
            </w:tabs>
            <w:rPr>
              <w:noProof/>
              <w:sz w:val="22"/>
              <w:szCs w:val="22"/>
              <w:lang w:eastAsia="en-GB"/>
            </w:rPr>
          </w:pPr>
          <w:hyperlink w:anchor="_Toc152797291" w:history="1">
            <w:r w:rsidRPr="002A1718">
              <w:rPr>
                <w:rStyle w:val="Hyperlink"/>
                <w:rFonts w:eastAsia="Times New Roman"/>
                <w:b/>
                <w:bCs/>
                <w:noProof/>
                <w:lang w:eastAsia="en-GB"/>
              </w:rPr>
              <w:t>Appendices</w:t>
            </w:r>
            <w:r>
              <w:rPr>
                <w:noProof/>
                <w:webHidden/>
              </w:rPr>
              <w:tab/>
            </w:r>
            <w:r>
              <w:rPr>
                <w:noProof/>
                <w:webHidden/>
              </w:rPr>
              <w:fldChar w:fldCharType="begin"/>
            </w:r>
            <w:r>
              <w:rPr>
                <w:noProof/>
                <w:webHidden/>
              </w:rPr>
              <w:instrText xml:space="preserve"> PAGEREF _Toc152797291 \h </w:instrText>
            </w:r>
            <w:r>
              <w:rPr>
                <w:noProof/>
                <w:webHidden/>
              </w:rPr>
            </w:r>
            <w:r>
              <w:rPr>
                <w:noProof/>
                <w:webHidden/>
              </w:rPr>
              <w:fldChar w:fldCharType="separate"/>
            </w:r>
            <w:r>
              <w:rPr>
                <w:noProof/>
                <w:webHidden/>
              </w:rPr>
              <w:t>10</w:t>
            </w:r>
            <w:r>
              <w:rPr>
                <w:noProof/>
                <w:webHidden/>
              </w:rPr>
              <w:fldChar w:fldCharType="end"/>
            </w:r>
          </w:hyperlink>
        </w:p>
        <w:p w14:paraId="0BCFFC86" w14:textId="352180F0" w:rsidR="00F37109" w:rsidRDefault="00F37109">
          <w:pPr>
            <w:pStyle w:val="TOC2"/>
            <w:tabs>
              <w:tab w:val="right" w:leader="dot" w:pos="9016"/>
            </w:tabs>
            <w:rPr>
              <w:noProof/>
              <w:sz w:val="22"/>
              <w:szCs w:val="22"/>
              <w:lang w:eastAsia="en-GB"/>
            </w:rPr>
          </w:pPr>
          <w:hyperlink w:anchor="_Toc152797292" w:history="1">
            <w:r w:rsidRPr="002A1718">
              <w:rPr>
                <w:rStyle w:val="Hyperlink"/>
                <w:rFonts w:eastAsia="Times New Roman"/>
                <w:noProof/>
                <w:lang w:eastAsia="en-GB"/>
              </w:rPr>
              <w:t>Appendix A: List of Interview Questions</w:t>
            </w:r>
            <w:r>
              <w:rPr>
                <w:noProof/>
                <w:webHidden/>
              </w:rPr>
              <w:tab/>
            </w:r>
            <w:r>
              <w:rPr>
                <w:noProof/>
                <w:webHidden/>
              </w:rPr>
              <w:fldChar w:fldCharType="begin"/>
            </w:r>
            <w:r>
              <w:rPr>
                <w:noProof/>
                <w:webHidden/>
              </w:rPr>
              <w:instrText xml:space="preserve"> PAGEREF _Toc152797292 \h </w:instrText>
            </w:r>
            <w:r>
              <w:rPr>
                <w:noProof/>
                <w:webHidden/>
              </w:rPr>
            </w:r>
            <w:r>
              <w:rPr>
                <w:noProof/>
                <w:webHidden/>
              </w:rPr>
              <w:fldChar w:fldCharType="separate"/>
            </w:r>
            <w:r>
              <w:rPr>
                <w:noProof/>
                <w:webHidden/>
              </w:rPr>
              <w:t>10</w:t>
            </w:r>
            <w:r>
              <w:rPr>
                <w:noProof/>
                <w:webHidden/>
              </w:rPr>
              <w:fldChar w:fldCharType="end"/>
            </w:r>
          </w:hyperlink>
        </w:p>
        <w:p w14:paraId="45174518" w14:textId="319E2108" w:rsidR="00F37109" w:rsidRDefault="00F37109">
          <w:pPr>
            <w:pStyle w:val="TOC2"/>
            <w:tabs>
              <w:tab w:val="right" w:leader="dot" w:pos="9016"/>
            </w:tabs>
            <w:rPr>
              <w:noProof/>
              <w:sz w:val="22"/>
              <w:szCs w:val="22"/>
              <w:lang w:eastAsia="en-GB"/>
            </w:rPr>
          </w:pPr>
          <w:hyperlink w:anchor="_Toc152797293" w:history="1">
            <w:r w:rsidRPr="002A1718">
              <w:rPr>
                <w:rStyle w:val="Hyperlink"/>
                <w:rFonts w:eastAsia="Times New Roman"/>
                <w:noProof/>
                <w:lang w:eastAsia="en-GB"/>
              </w:rPr>
              <w:t>Appendix B: Volunteer request poster for project</w:t>
            </w:r>
            <w:r>
              <w:rPr>
                <w:noProof/>
                <w:webHidden/>
              </w:rPr>
              <w:tab/>
            </w:r>
            <w:r>
              <w:rPr>
                <w:noProof/>
                <w:webHidden/>
              </w:rPr>
              <w:fldChar w:fldCharType="begin"/>
            </w:r>
            <w:r>
              <w:rPr>
                <w:noProof/>
                <w:webHidden/>
              </w:rPr>
              <w:instrText xml:space="preserve"> PAGEREF _Toc152797293 \h </w:instrText>
            </w:r>
            <w:r>
              <w:rPr>
                <w:noProof/>
                <w:webHidden/>
              </w:rPr>
            </w:r>
            <w:r>
              <w:rPr>
                <w:noProof/>
                <w:webHidden/>
              </w:rPr>
              <w:fldChar w:fldCharType="separate"/>
            </w:r>
            <w:r>
              <w:rPr>
                <w:noProof/>
                <w:webHidden/>
              </w:rPr>
              <w:t>11</w:t>
            </w:r>
            <w:r>
              <w:rPr>
                <w:noProof/>
                <w:webHidden/>
              </w:rPr>
              <w:fldChar w:fldCharType="end"/>
            </w:r>
          </w:hyperlink>
        </w:p>
        <w:p w14:paraId="28C28E33" w14:textId="5920B6AF" w:rsidR="00F37109" w:rsidRDefault="00F37109">
          <w:pPr>
            <w:pStyle w:val="TOC1"/>
            <w:tabs>
              <w:tab w:val="right" w:leader="dot" w:pos="9016"/>
            </w:tabs>
            <w:rPr>
              <w:noProof/>
              <w:sz w:val="22"/>
              <w:szCs w:val="22"/>
              <w:lang w:eastAsia="en-GB"/>
            </w:rPr>
          </w:pPr>
          <w:hyperlink w:anchor="_Toc152797294" w:history="1">
            <w:r w:rsidRPr="002A1718">
              <w:rPr>
                <w:rStyle w:val="Hyperlink"/>
                <w:rFonts w:eastAsia="Times New Roman"/>
                <w:b/>
                <w:bCs/>
                <w:noProof/>
                <w:lang w:eastAsia="en-GB"/>
              </w:rPr>
              <w:t>Bibliography</w:t>
            </w:r>
            <w:r>
              <w:rPr>
                <w:noProof/>
                <w:webHidden/>
              </w:rPr>
              <w:tab/>
            </w:r>
            <w:r>
              <w:rPr>
                <w:noProof/>
                <w:webHidden/>
              </w:rPr>
              <w:fldChar w:fldCharType="begin"/>
            </w:r>
            <w:r>
              <w:rPr>
                <w:noProof/>
                <w:webHidden/>
              </w:rPr>
              <w:instrText xml:space="preserve"> PAGEREF _Toc152797294 \h </w:instrText>
            </w:r>
            <w:r>
              <w:rPr>
                <w:noProof/>
                <w:webHidden/>
              </w:rPr>
            </w:r>
            <w:r>
              <w:rPr>
                <w:noProof/>
                <w:webHidden/>
              </w:rPr>
              <w:fldChar w:fldCharType="separate"/>
            </w:r>
            <w:r>
              <w:rPr>
                <w:noProof/>
                <w:webHidden/>
              </w:rPr>
              <w:t>12</w:t>
            </w:r>
            <w:r>
              <w:rPr>
                <w:noProof/>
                <w:webHidden/>
              </w:rPr>
              <w:fldChar w:fldCharType="end"/>
            </w:r>
          </w:hyperlink>
        </w:p>
        <w:p w14:paraId="7A5262DE" w14:textId="5762917C" w:rsidR="007A1000" w:rsidRDefault="007A1000">
          <w:r>
            <w:rPr>
              <w:b/>
              <w:bCs/>
              <w:noProof/>
            </w:rPr>
            <w:fldChar w:fldCharType="end"/>
          </w:r>
        </w:p>
      </w:sdtContent>
    </w:sdt>
    <w:p w14:paraId="2497ACEC" w14:textId="77777777" w:rsidR="007A1000" w:rsidRPr="007A1000" w:rsidRDefault="007A1000" w:rsidP="007A1000">
      <w:pPr>
        <w:rPr>
          <w:lang w:eastAsia="en-GB"/>
        </w:rPr>
      </w:pPr>
    </w:p>
    <w:p w14:paraId="1435AF25" w14:textId="77777777" w:rsidR="007A1000" w:rsidRDefault="007A1000" w:rsidP="007A1000">
      <w:pPr>
        <w:rPr>
          <w:lang w:eastAsia="en-GB"/>
        </w:rPr>
      </w:pPr>
    </w:p>
    <w:p w14:paraId="76B3660B" w14:textId="77777777" w:rsidR="007A1000" w:rsidRPr="007A1000" w:rsidRDefault="007A1000" w:rsidP="007A1000">
      <w:pPr>
        <w:rPr>
          <w:lang w:eastAsia="en-GB"/>
        </w:rPr>
      </w:pPr>
    </w:p>
    <w:p w14:paraId="59B58B8C" w14:textId="77777777" w:rsidR="007A1000" w:rsidRDefault="007A1000">
      <w:pPr>
        <w:rPr>
          <w:rFonts w:asciiTheme="majorHAnsi" w:eastAsia="Times New Roman" w:hAnsiTheme="majorHAnsi" w:cstheme="majorBidi"/>
          <w:b/>
          <w:color w:val="2F5496" w:themeColor="accent1" w:themeShade="BF"/>
          <w:szCs w:val="32"/>
          <w:lang w:eastAsia="en-GB"/>
        </w:rPr>
      </w:pPr>
      <w:r>
        <w:rPr>
          <w:rFonts w:eastAsia="Times New Roman"/>
          <w:b/>
          <w:lang w:eastAsia="en-GB"/>
        </w:rPr>
        <w:br w:type="page"/>
      </w:r>
    </w:p>
    <w:p w14:paraId="1799A7FD" w14:textId="7FAEBAB9" w:rsidR="008F3CFD" w:rsidRPr="006A2535" w:rsidRDefault="0002435E" w:rsidP="00381D0D">
      <w:pPr>
        <w:pStyle w:val="Heading1"/>
        <w:rPr>
          <w:rFonts w:ascii="Times New Roman" w:eastAsia="Times New Roman" w:hAnsi="Times New Roman" w:cs="Times New Roman"/>
          <w:b/>
          <w:sz w:val="24"/>
          <w:lang w:eastAsia="en-GB"/>
        </w:rPr>
      </w:pPr>
      <w:bookmarkStart w:id="0" w:name="_Toc152797278"/>
      <w:r>
        <w:rPr>
          <w:rFonts w:eastAsia="Times New Roman"/>
          <w:b/>
          <w:sz w:val="24"/>
          <w:lang w:eastAsia="en-GB"/>
        </w:rPr>
        <w:lastRenderedPageBreak/>
        <w:t>INTRODUCTION</w:t>
      </w:r>
      <w:r w:rsidR="005A2B45">
        <w:rPr>
          <w:rFonts w:eastAsia="Times New Roman"/>
          <w:b/>
          <w:sz w:val="24"/>
          <w:lang w:eastAsia="en-GB"/>
        </w:rPr>
        <w:t>: Project Proposal</w:t>
      </w:r>
      <w:bookmarkEnd w:id="0"/>
    </w:p>
    <w:p w14:paraId="09CBADBA" w14:textId="77777777" w:rsidR="005A2B45" w:rsidRDefault="0022095D" w:rsidP="00FA574C">
      <w:pPr>
        <w:rPr>
          <w:lang w:eastAsia="en-GB"/>
        </w:rPr>
      </w:pPr>
      <w:r>
        <w:rPr>
          <w:lang w:eastAsia="en-GB"/>
        </w:rPr>
        <w:t xml:space="preserve">What shapes our identity; and how much of who we are relates to what we look like and </w:t>
      </w:r>
      <w:r w:rsidR="00610EF1">
        <w:rPr>
          <w:lang w:eastAsia="en-GB"/>
        </w:rPr>
        <w:t>where we</w:t>
      </w:r>
      <w:r>
        <w:rPr>
          <w:lang w:eastAsia="en-GB"/>
        </w:rPr>
        <w:t xml:space="preserve"> come from? </w:t>
      </w:r>
      <w:r w:rsidR="00E27DEA">
        <w:rPr>
          <w:lang w:eastAsia="en-GB"/>
        </w:rPr>
        <w:t xml:space="preserve">My independent </w:t>
      </w:r>
      <w:r w:rsidR="00C66DC2">
        <w:rPr>
          <w:lang w:eastAsia="en-GB"/>
        </w:rPr>
        <w:t>project</w:t>
      </w:r>
      <w:r>
        <w:rPr>
          <w:lang w:eastAsia="en-GB"/>
        </w:rPr>
        <w:t xml:space="preserve"> seeks to </w:t>
      </w:r>
      <w:r w:rsidR="009F1BB8">
        <w:rPr>
          <w:lang w:eastAsia="en-GB"/>
        </w:rPr>
        <w:t>e</w:t>
      </w:r>
      <w:r>
        <w:rPr>
          <w:lang w:eastAsia="en-GB"/>
        </w:rPr>
        <w:t xml:space="preserve">xamine the different </w:t>
      </w:r>
      <w:r w:rsidR="00EA36EB">
        <w:rPr>
          <w:lang w:eastAsia="en-GB"/>
        </w:rPr>
        <w:t>factors that contribute to</w:t>
      </w:r>
      <w:r>
        <w:rPr>
          <w:lang w:eastAsia="en-GB"/>
        </w:rPr>
        <w:t xml:space="preserve"> identity formation</w:t>
      </w:r>
      <w:r w:rsidR="00075560">
        <w:rPr>
          <w:lang w:eastAsia="en-GB"/>
        </w:rPr>
        <w:t xml:space="preserve"> and the impact on our sense of belonging and wellbeing.</w:t>
      </w:r>
    </w:p>
    <w:p w14:paraId="153B5E4F" w14:textId="02E070A7" w:rsidR="00FA574C" w:rsidRDefault="005A2B45" w:rsidP="005A2B45">
      <w:pPr>
        <w:pStyle w:val="Heading2"/>
        <w:rPr>
          <w:lang w:eastAsia="en-GB"/>
        </w:rPr>
      </w:pPr>
      <w:bookmarkStart w:id="1" w:name="_Toc152797279"/>
      <w:r>
        <w:rPr>
          <w:lang w:eastAsia="en-GB"/>
        </w:rPr>
        <w:t>Project title</w:t>
      </w:r>
      <w:bookmarkEnd w:id="1"/>
      <w:r w:rsidR="00075560">
        <w:rPr>
          <w:lang w:eastAsia="en-GB"/>
        </w:rPr>
        <w:t xml:space="preserve"> </w:t>
      </w:r>
    </w:p>
    <w:p w14:paraId="4C557F10" w14:textId="07556698" w:rsidR="005A2B45" w:rsidRPr="005A2B45" w:rsidRDefault="005A2B45" w:rsidP="005A2B45">
      <w:pPr>
        <w:rPr>
          <w:lang w:eastAsia="en-GB"/>
        </w:rPr>
      </w:pPr>
      <w:r>
        <w:rPr>
          <w:lang w:eastAsia="en-GB"/>
        </w:rPr>
        <w:t xml:space="preserve">The proposed project title is: </w:t>
      </w:r>
      <w:r w:rsidRPr="005A2B45">
        <w:rPr>
          <w:b/>
          <w:i/>
          <w:lang w:eastAsia="en-GB"/>
        </w:rPr>
        <w:t>Defining and Redefining ethnicity and personal identity through an applied drama methodology: inspired by the lived experiences of mixed practitioners and people living in Wales</w:t>
      </w:r>
    </w:p>
    <w:p w14:paraId="2300A327" w14:textId="1BB10035" w:rsidR="005A2B45" w:rsidRDefault="005A2B45" w:rsidP="005A2B45">
      <w:pPr>
        <w:pStyle w:val="Heading2"/>
        <w:rPr>
          <w:lang w:eastAsia="en-GB"/>
        </w:rPr>
      </w:pPr>
      <w:bookmarkStart w:id="2" w:name="_Toc152797280"/>
      <w:r>
        <w:rPr>
          <w:lang w:eastAsia="en-GB"/>
        </w:rPr>
        <w:t>Aims and Scope of Project</w:t>
      </w:r>
      <w:bookmarkEnd w:id="2"/>
    </w:p>
    <w:p w14:paraId="55939A21" w14:textId="774E57B5" w:rsidR="00FA574C" w:rsidRDefault="00075560" w:rsidP="00FA574C">
      <w:pPr>
        <w:rPr>
          <w:lang w:eastAsia="en-GB"/>
        </w:rPr>
      </w:pPr>
      <w:r>
        <w:rPr>
          <w:lang w:eastAsia="en-GB"/>
        </w:rPr>
        <w:t>The project will have</w:t>
      </w:r>
      <w:r w:rsidR="0022095D">
        <w:rPr>
          <w:lang w:eastAsia="en-GB"/>
        </w:rPr>
        <w:t xml:space="preserve"> a particular emphasis on ethnicity</w:t>
      </w:r>
      <w:r>
        <w:rPr>
          <w:lang w:eastAsia="en-GB"/>
        </w:rPr>
        <w:t xml:space="preserve"> as a determining factor </w:t>
      </w:r>
      <w:r w:rsidR="007557BB">
        <w:rPr>
          <w:lang w:eastAsia="en-GB"/>
        </w:rPr>
        <w:t xml:space="preserve">in shaping </w:t>
      </w:r>
      <w:r w:rsidR="00796CAF">
        <w:rPr>
          <w:lang w:eastAsia="en-GB"/>
        </w:rPr>
        <w:t>identity</w:t>
      </w:r>
      <w:r w:rsidR="00EB5968">
        <w:rPr>
          <w:lang w:eastAsia="en-GB"/>
        </w:rPr>
        <w:t>; and</w:t>
      </w:r>
      <w:r>
        <w:rPr>
          <w:lang w:eastAsia="en-GB"/>
        </w:rPr>
        <w:t xml:space="preserve"> focus specifically on the</w:t>
      </w:r>
      <w:r w:rsidR="0022095D">
        <w:rPr>
          <w:lang w:eastAsia="en-GB"/>
        </w:rPr>
        <w:t xml:space="preserve"> viewpoint of mixed-race people</w:t>
      </w:r>
      <w:r w:rsidR="00EB5968">
        <w:rPr>
          <w:lang w:eastAsia="en-GB"/>
        </w:rPr>
        <w:t xml:space="preserve"> living in Wales - </w:t>
      </w:r>
      <w:r w:rsidR="00F720E7">
        <w:rPr>
          <w:lang w:eastAsia="en-GB"/>
        </w:rPr>
        <w:t>reflecting</w:t>
      </w:r>
      <w:r w:rsidR="00FA574C">
        <w:rPr>
          <w:lang w:eastAsia="en-GB"/>
        </w:rPr>
        <w:t xml:space="preserve"> my own personal</w:t>
      </w:r>
      <w:r w:rsidR="00796CAF">
        <w:rPr>
          <w:lang w:eastAsia="en-GB"/>
        </w:rPr>
        <w:t xml:space="preserve"> background and</w:t>
      </w:r>
      <w:r w:rsidR="00FA574C">
        <w:rPr>
          <w:lang w:eastAsia="en-GB"/>
        </w:rPr>
        <w:t xml:space="preserve"> interests as a mixed-race applied drama studen</w:t>
      </w:r>
      <w:r w:rsidR="00EB5968">
        <w:rPr>
          <w:lang w:eastAsia="en-GB"/>
        </w:rPr>
        <w:t>t</w:t>
      </w:r>
      <w:r w:rsidR="00FA574C">
        <w:rPr>
          <w:lang w:eastAsia="en-GB"/>
        </w:rPr>
        <w:t xml:space="preserve"> currently studying and living in the small town of Carmarthen. </w:t>
      </w:r>
    </w:p>
    <w:p w14:paraId="2114C5FF" w14:textId="01166507" w:rsidR="00655EB4" w:rsidRDefault="00827E90" w:rsidP="0022095D">
      <w:pPr>
        <w:rPr>
          <w:color w:val="FF0000"/>
          <w:lang w:eastAsia="en-GB"/>
        </w:rPr>
      </w:pPr>
      <w:r>
        <w:rPr>
          <w:lang w:eastAsia="en-GB"/>
        </w:rPr>
        <w:t>For this project, an applied</w:t>
      </w:r>
      <w:r w:rsidR="0022095D">
        <w:rPr>
          <w:lang w:eastAsia="en-GB"/>
        </w:rPr>
        <w:t xml:space="preserve"> drama</w:t>
      </w:r>
      <w:r>
        <w:rPr>
          <w:lang w:eastAsia="en-GB"/>
        </w:rPr>
        <w:t xml:space="preserve"> workshop</w:t>
      </w:r>
      <w:r w:rsidR="0022095D">
        <w:rPr>
          <w:lang w:eastAsia="en-GB"/>
        </w:rPr>
        <w:t xml:space="preserve"> will be used as the core research tool to explore the lived experiences of this specific target group</w:t>
      </w:r>
      <w:r w:rsidR="00CE5391">
        <w:rPr>
          <w:lang w:eastAsia="en-GB"/>
        </w:rPr>
        <w:t xml:space="preserve"> and </w:t>
      </w:r>
      <w:r w:rsidR="00EC40B1">
        <w:rPr>
          <w:lang w:eastAsia="en-GB"/>
        </w:rPr>
        <w:t xml:space="preserve">the </w:t>
      </w:r>
      <w:r w:rsidR="0026410F">
        <w:rPr>
          <w:lang w:eastAsia="en-GB"/>
        </w:rPr>
        <w:t>influences on</w:t>
      </w:r>
      <w:r w:rsidR="00CE5391">
        <w:rPr>
          <w:lang w:eastAsia="en-GB"/>
        </w:rPr>
        <w:t xml:space="preserve"> </w:t>
      </w:r>
      <w:r w:rsidR="00796CAF">
        <w:rPr>
          <w:lang w:eastAsia="en-GB"/>
        </w:rPr>
        <w:t>their i</w:t>
      </w:r>
      <w:r w:rsidR="00CE5391">
        <w:rPr>
          <w:lang w:eastAsia="en-GB"/>
        </w:rPr>
        <w:t>dentity</w:t>
      </w:r>
      <w:r w:rsidR="0022095D">
        <w:rPr>
          <w:lang w:eastAsia="en-GB"/>
        </w:rPr>
        <w:t xml:space="preserve">. </w:t>
      </w:r>
      <w:r w:rsidR="00610EF1">
        <w:rPr>
          <w:lang w:eastAsia="en-GB"/>
        </w:rPr>
        <w:t xml:space="preserve">The </w:t>
      </w:r>
      <w:r w:rsidR="00EF56BE">
        <w:rPr>
          <w:lang w:eastAsia="en-GB"/>
        </w:rPr>
        <w:t>project</w:t>
      </w:r>
      <w:r w:rsidR="0022095D">
        <w:rPr>
          <w:lang w:eastAsia="en-GB"/>
        </w:rPr>
        <w:t xml:space="preserve"> </w:t>
      </w:r>
      <w:r>
        <w:rPr>
          <w:lang w:eastAsia="en-GB"/>
        </w:rPr>
        <w:t>will be</w:t>
      </w:r>
      <w:r w:rsidR="0022095D">
        <w:rPr>
          <w:lang w:eastAsia="en-GB"/>
        </w:rPr>
        <w:t xml:space="preserve"> underpinned</w:t>
      </w:r>
      <w:r w:rsidR="00EF56BE">
        <w:rPr>
          <w:lang w:eastAsia="en-GB"/>
        </w:rPr>
        <w:t xml:space="preserve"> by story-making techniques</w:t>
      </w:r>
      <w:r w:rsidR="0022095D" w:rsidRPr="00BC2F58">
        <w:rPr>
          <w:color w:val="FF0000"/>
          <w:lang w:eastAsia="en-GB"/>
        </w:rPr>
        <w:t xml:space="preserve"> </w:t>
      </w:r>
      <w:r w:rsidR="00CE5391">
        <w:rPr>
          <w:lang w:eastAsia="en-GB"/>
        </w:rPr>
        <w:t>and</w:t>
      </w:r>
      <w:r w:rsidR="001F71BF">
        <w:rPr>
          <w:lang w:eastAsia="en-GB"/>
        </w:rPr>
        <w:t xml:space="preserve"> </w:t>
      </w:r>
      <w:r w:rsidR="0022095D">
        <w:rPr>
          <w:lang w:eastAsia="en-GB"/>
        </w:rPr>
        <w:t>driven by the</w:t>
      </w:r>
      <w:r w:rsidR="0022095D" w:rsidRPr="000F7FC5">
        <w:rPr>
          <w:lang w:eastAsia="en-GB"/>
        </w:rPr>
        <w:t xml:space="preserve"> unique and personal circumstances of the participants (O’</w:t>
      </w:r>
      <w:r w:rsidR="009E4196" w:rsidRPr="000F7FC5">
        <w:rPr>
          <w:lang w:eastAsia="en-GB"/>
        </w:rPr>
        <w:t>C</w:t>
      </w:r>
      <w:r w:rsidR="0022095D" w:rsidRPr="000F7FC5">
        <w:rPr>
          <w:lang w:eastAsia="en-GB"/>
        </w:rPr>
        <w:t>onnor and Anderson</w:t>
      </w:r>
      <w:r w:rsidR="000F7FC5" w:rsidRPr="000F7FC5">
        <w:rPr>
          <w:lang w:eastAsia="en-GB"/>
        </w:rPr>
        <w:t>, 2015</w:t>
      </w:r>
      <w:r w:rsidR="0022095D" w:rsidRPr="000F7FC5">
        <w:rPr>
          <w:lang w:eastAsia="en-GB"/>
        </w:rPr>
        <w:t>).</w:t>
      </w:r>
      <w:r w:rsidR="00E12BA2">
        <w:rPr>
          <w:color w:val="FF0000"/>
          <w:lang w:eastAsia="en-GB"/>
        </w:rPr>
        <w:t xml:space="preserve"> </w:t>
      </w:r>
    </w:p>
    <w:p w14:paraId="2544054D" w14:textId="1695C9CC" w:rsidR="005A2B45" w:rsidRDefault="005A2B45" w:rsidP="005A2B45">
      <w:pPr>
        <w:pStyle w:val="Heading2"/>
        <w:rPr>
          <w:lang w:eastAsia="en-GB"/>
        </w:rPr>
      </w:pPr>
      <w:bookmarkStart w:id="3" w:name="_Toc152797281"/>
      <w:r>
        <w:rPr>
          <w:lang w:eastAsia="en-GB"/>
        </w:rPr>
        <w:t>Significance of project/relevance to me</w:t>
      </w:r>
      <w:bookmarkEnd w:id="3"/>
    </w:p>
    <w:p w14:paraId="7EC93923" w14:textId="77777777" w:rsidR="005A2B45" w:rsidRDefault="005A2B45" w:rsidP="005A2B45">
      <w:pPr>
        <w:spacing w:before="0" w:after="160" w:line="259" w:lineRule="auto"/>
      </w:pPr>
      <w:r w:rsidRPr="00CD39DD">
        <w:t xml:space="preserve">As a person of mixed heritage, I am deeply interested in understanding the significance ethnicity, culture and physical appearance play in shaping our personal identity and sense of self. </w:t>
      </w:r>
    </w:p>
    <w:p w14:paraId="08A1FA71" w14:textId="77777777" w:rsidR="005A2B45" w:rsidRDefault="005A2B45" w:rsidP="005A2B45">
      <w:pPr>
        <w:spacing w:before="0" w:after="160" w:line="259" w:lineRule="auto"/>
      </w:pPr>
      <w:r>
        <w:t>From the literature I have read, m</w:t>
      </w:r>
      <w:r w:rsidRPr="00CD39DD">
        <w:t>any research articles show how important identity is in helping us gain a sense of belonging – which can be integral to our wellbeing and confidence.</w:t>
      </w:r>
    </w:p>
    <w:p w14:paraId="491164F1" w14:textId="77777777" w:rsidR="005A2B45" w:rsidRDefault="005A2B45" w:rsidP="005A2B45">
      <w:pPr>
        <w:spacing w:before="0" w:after="160" w:line="259" w:lineRule="auto"/>
      </w:pPr>
      <w:r>
        <w:t>I am particularly interested in exploring the welsh voice, as I am currently studying and living in Wales. The lack of research in this area is also a driver. I would like to contribute to the subject of mixed-race identity and help others to understand the factors that shape it in a positive way.</w:t>
      </w:r>
    </w:p>
    <w:p w14:paraId="532E6B40" w14:textId="2D67CABD" w:rsidR="005A2B45" w:rsidRPr="007A24E3" w:rsidRDefault="005A2B45" w:rsidP="007A24E3">
      <w:pPr>
        <w:spacing w:before="0" w:after="160" w:line="259" w:lineRule="auto"/>
      </w:pPr>
      <w:r w:rsidRPr="009E244A">
        <w:rPr>
          <w:lang w:eastAsia="en-GB"/>
        </w:rPr>
        <w:t xml:space="preserve">The project is also pertinent given the recent Welsh government report (November 2022) into how diversity is taught in schools, which acknowledges that learners can better understand and develop their own identity and well-being through the </w:t>
      </w:r>
      <w:r w:rsidRPr="00DB1D29">
        <w:rPr>
          <w:lang w:eastAsia="en-GB"/>
        </w:rPr>
        <w:t>exploration of experiences and perspectives of ethnically diverse communities (Welsh Government, 2022). I would hope that projects like mine can help to contribute to the conversation in some small but significant way.</w:t>
      </w:r>
    </w:p>
    <w:p w14:paraId="30D238F3" w14:textId="462860B9" w:rsidR="0002435E" w:rsidRDefault="00EF56BE" w:rsidP="0002435E">
      <w:pPr>
        <w:pStyle w:val="Heading1"/>
        <w:rPr>
          <w:rFonts w:eastAsia="Times New Roman"/>
          <w:b/>
          <w:sz w:val="24"/>
          <w:lang w:eastAsia="en-GB"/>
        </w:rPr>
      </w:pPr>
      <w:bookmarkStart w:id="4" w:name="_Toc152797282"/>
      <w:r>
        <w:rPr>
          <w:rFonts w:eastAsia="Times New Roman"/>
          <w:b/>
          <w:sz w:val="24"/>
          <w:lang w:eastAsia="en-GB"/>
        </w:rPr>
        <w:lastRenderedPageBreak/>
        <w:t>Understanding</w:t>
      </w:r>
      <w:r w:rsidR="0022095D">
        <w:rPr>
          <w:rFonts w:eastAsia="Times New Roman"/>
          <w:b/>
          <w:sz w:val="24"/>
          <w:lang w:eastAsia="en-GB"/>
        </w:rPr>
        <w:t xml:space="preserve"> identity – a </w:t>
      </w:r>
      <w:r w:rsidR="0002435E" w:rsidRPr="006A2535">
        <w:rPr>
          <w:rFonts w:eastAsia="Times New Roman"/>
          <w:b/>
          <w:sz w:val="24"/>
          <w:lang w:eastAsia="en-GB"/>
        </w:rPr>
        <w:t>Literature Review</w:t>
      </w:r>
      <w:bookmarkEnd w:id="4"/>
    </w:p>
    <w:p w14:paraId="4866AF08" w14:textId="3D6BF0FA" w:rsidR="005A2B45" w:rsidRDefault="005A2B45" w:rsidP="005A2B45">
      <w:pPr>
        <w:rPr>
          <w:rFonts w:eastAsia="Times New Roman"/>
          <w:lang w:eastAsia="en-GB"/>
        </w:rPr>
      </w:pPr>
      <w:r>
        <w:rPr>
          <w:lang w:eastAsia="en-GB"/>
        </w:rPr>
        <w:t>I will briefly summarise current literature on social identity theories before turning my focus on some of the factors that influence identity formation in mixed-race individuals. The literature review helps to draw out some of the themes that I</w:t>
      </w:r>
      <w:r w:rsidR="00FC52ED">
        <w:rPr>
          <w:lang w:eastAsia="en-GB"/>
        </w:rPr>
        <w:t xml:space="preserve"> want to</w:t>
      </w:r>
      <w:r>
        <w:rPr>
          <w:lang w:eastAsia="en-GB"/>
        </w:rPr>
        <w:t xml:space="preserve"> explore with my </w:t>
      </w:r>
      <w:r w:rsidR="00FC52ED">
        <w:rPr>
          <w:lang w:eastAsia="en-GB"/>
        </w:rPr>
        <w:t>participant group.</w:t>
      </w:r>
    </w:p>
    <w:p w14:paraId="072413A4" w14:textId="28CC8067" w:rsidR="000500A9" w:rsidRDefault="008F3CFD" w:rsidP="00356664">
      <w:pPr>
        <w:pStyle w:val="Heading2"/>
        <w:numPr>
          <w:ilvl w:val="1"/>
          <w:numId w:val="4"/>
        </w:numPr>
        <w:rPr>
          <w:rFonts w:eastAsia="Times New Roman"/>
          <w:lang w:eastAsia="en-GB"/>
        </w:rPr>
      </w:pPr>
      <w:bookmarkStart w:id="5" w:name="_Toc152797283"/>
      <w:r w:rsidRPr="007C7D9E">
        <w:rPr>
          <w:rFonts w:eastAsia="Times New Roman"/>
          <w:lang w:eastAsia="en-GB"/>
        </w:rPr>
        <w:t>Section 1</w:t>
      </w:r>
      <w:r w:rsidR="00DB1F87">
        <w:rPr>
          <w:rFonts w:eastAsia="Times New Roman"/>
          <w:lang w:eastAsia="en-GB"/>
        </w:rPr>
        <w:t xml:space="preserve">: </w:t>
      </w:r>
      <w:r w:rsidR="00456589">
        <w:rPr>
          <w:rFonts w:eastAsia="Times New Roman"/>
          <w:lang w:eastAsia="en-GB"/>
        </w:rPr>
        <w:t>M</w:t>
      </w:r>
      <w:r w:rsidR="000500A9">
        <w:rPr>
          <w:rFonts w:eastAsia="Times New Roman"/>
          <w:lang w:eastAsia="en-GB"/>
        </w:rPr>
        <w:t>embership</w:t>
      </w:r>
      <w:r w:rsidR="00583142">
        <w:rPr>
          <w:rFonts w:eastAsia="Times New Roman"/>
          <w:lang w:eastAsia="en-GB"/>
        </w:rPr>
        <w:t>,</w:t>
      </w:r>
      <w:r w:rsidR="000500A9">
        <w:rPr>
          <w:rFonts w:eastAsia="Times New Roman"/>
          <w:lang w:eastAsia="en-GB"/>
        </w:rPr>
        <w:t xml:space="preserve"> </w:t>
      </w:r>
      <w:r w:rsidR="00D54C42">
        <w:rPr>
          <w:rFonts w:eastAsia="Times New Roman"/>
          <w:lang w:eastAsia="en-GB"/>
        </w:rPr>
        <w:t>Belonging</w:t>
      </w:r>
      <w:r w:rsidR="00583142">
        <w:rPr>
          <w:rFonts w:eastAsia="Times New Roman"/>
          <w:lang w:eastAsia="en-GB"/>
        </w:rPr>
        <w:t xml:space="preserve"> and Wellbeing</w:t>
      </w:r>
      <w:bookmarkEnd w:id="5"/>
    </w:p>
    <w:p w14:paraId="5CA92E88" w14:textId="13B5743B" w:rsidR="000500A9" w:rsidRDefault="000500A9" w:rsidP="000500A9">
      <w:pPr>
        <w:rPr>
          <w:lang w:eastAsia="en-GB"/>
        </w:rPr>
      </w:pPr>
      <w:r>
        <w:rPr>
          <w:lang w:eastAsia="en-GB"/>
        </w:rPr>
        <w:t>The concept of identity is considered a social construct, defined by our individual experiences and assignment to different social groupings</w:t>
      </w:r>
      <w:r w:rsidR="003C2112">
        <w:rPr>
          <w:lang w:eastAsia="en-GB"/>
        </w:rPr>
        <w:t xml:space="preserve"> (</w:t>
      </w:r>
      <w:proofErr w:type="spellStart"/>
      <w:r w:rsidR="003C2112">
        <w:rPr>
          <w:lang w:eastAsia="en-GB"/>
        </w:rPr>
        <w:t>Ellemers</w:t>
      </w:r>
      <w:proofErr w:type="spellEnd"/>
      <w:r w:rsidR="003C2112">
        <w:rPr>
          <w:lang w:eastAsia="en-GB"/>
        </w:rPr>
        <w:t>, 2023).</w:t>
      </w:r>
      <w:r w:rsidR="00BB2053">
        <w:rPr>
          <w:lang w:eastAsia="en-GB"/>
        </w:rPr>
        <w:t xml:space="preserve"> While personal identity defines our uniqueness as an individual, our social identity derives from our membership to these groupings (Haslam et al, 2022).</w:t>
      </w:r>
    </w:p>
    <w:p w14:paraId="3633A229" w14:textId="42152F46" w:rsidR="00876C47" w:rsidRDefault="00375BCB" w:rsidP="00375BCB">
      <w:pPr>
        <w:rPr>
          <w:lang w:eastAsia="en-GB"/>
        </w:rPr>
      </w:pPr>
      <w:r w:rsidRPr="00876C47">
        <w:rPr>
          <w:lang w:eastAsia="en-GB"/>
        </w:rPr>
        <w:t>Membership to social groups can provid</w:t>
      </w:r>
      <w:r w:rsidR="003960BD" w:rsidRPr="00876C47">
        <w:rPr>
          <w:lang w:eastAsia="en-GB"/>
        </w:rPr>
        <w:t xml:space="preserve">e a sense of </w:t>
      </w:r>
      <w:r w:rsidR="006F005E">
        <w:rPr>
          <w:lang w:eastAsia="en-GB"/>
        </w:rPr>
        <w:t>connectedness</w:t>
      </w:r>
      <w:r w:rsidR="003D44BB">
        <w:rPr>
          <w:lang w:eastAsia="en-GB"/>
        </w:rPr>
        <w:t xml:space="preserve"> as</w:t>
      </w:r>
      <w:r w:rsidR="006F005E">
        <w:rPr>
          <w:lang w:eastAsia="en-GB"/>
        </w:rPr>
        <w:t xml:space="preserve"> </w:t>
      </w:r>
      <w:r w:rsidR="003D44BB">
        <w:rPr>
          <w:lang w:eastAsia="en-GB"/>
        </w:rPr>
        <w:t>i</w:t>
      </w:r>
      <w:r w:rsidR="00876C47" w:rsidRPr="00876C47">
        <w:rPr>
          <w:lang w:eastAsia="en-GB"/>
        </w:rPr>
        <w:t xml:space="preserve">ndividuals </w:t>
      </w:r>
      <w:r w:rsidR="003C2112">
        <w:rPr>
          <w:lang w:eastAsia="en-GB"/>
        </w:rPr>
        <w:t>tend to feel a</w:t>
      </w:r>
      <w:r w:rsidR="003960BD" w:rsidRPr="00876C47">
        <w:rPr>
          <w:lang w:eastAsia="en-GB"/>
        </w:rPr>
        <w:t xml:space="preserve"> strong</w:t>
      </w:r>
      <w:r w:rsidR="00876C47" w:rsidRPr="00876C47">
        <w:rPr>
          <w:lang w:eastAsia="en-GB"/>
        </w:rPr>
        <w:t>er</w:t>
      </w:r>
      <w:r w:rsidR="003960BD" w:rsidRPr="00876C47">
        <w:rPr>
          <w:lang w:eastAsia="en-GB"/>
        </w:rPr>
        <w:t xml:space="preserve"> sense of who </w:t>
      </w:r>
      <w:r w:rsidR="00876C47" w:rsidRPr="00876C47">
        <w:rPr>
          <w:lang w:eastAsia="en-GB"/>
        </w:rPr>
        <w:t>they</w:t>
      </w:r>
      <w:r w:rsidR="003960BD" w:rsidRPr="00876C47">
        <w:rPr>
          <w:lang w:eastAsia="en-GB"/>
        </w:rPr>
        <w:t xml:space="preserve"> are </w:t>
      </w:r>
      <w:r w:rsidR="003D44BB">
        <w:rPr>
          <w:lang w:eastAsia="en-GB"/>
        </w:rPr>
        <w:t xml:space="preserve">when </w:t>
      </w:r>
      <w:r w:rsidR="003C2112">
        <w:rPr>
          <w:lang w:eastAsia="en-GB"/>
        </w:rPr>
        <w:t xml:space="preserve">their own attitudes, traits or behaviours are reflected in the characteristics of </w:t>
      </w:r>
      <w:r w:rsidR="006F005E">
        <w:rPr>
          <w:lang w:eastAsia="en-GB"/>
        </w:rPr>
        <w:t xml:space="preserve">other </w:t>
      </w:r>
      <w:r w:rsidR="003C2112">
        <w:rPr>
          <w:lang w:eastAsia="en-GB"/>
        </w:rPr>
        <w:t>in-group members</w:t>
      </w:r>
      <w:r w:rsidR="003D44BB">
        <w:rPr>
          <w:lang w:eastAsia="en-GB"/>
        </w:rPr>
        <w:t xml:space="preserve"> (</w:t>
      </w:r>
      <w:proofErr w:type="spellStart"/>
      <w:r w:rsidR="003D44BB">
        <w:rPr>
          <w:lang w:eastAsia="en-GB"/>
        </w:rPr>
        <w:t>Ellemers</w:t>
      </w:r>
      <w:proofErr w:type="spellEnd"/>
      <w:r w:rsidR="003D44BB">
        <w:rPr>
          <w:lang w:eastAsia="en-GB"/>
        </w:rPr>
        <w:t>, 2023)</w:t>
      </w:r>
      <w:r w:rsidR="003C2112">
        <w:rPr>
          <w:lang w:eastAsia="en-GB"/>
        </w:rPr>
        <w:t>.</w:t>
      </w:r>
      <w:r w:rsidR="003D44BB">
        <w:rPr>
          <w:lang w:eastAsia="en-GB"/>
        </w:rPr>
        <w:t xml:space="preserve"> Whether the identity is ascribed (such as </w:t>
      </w:r>
      <w:r w:rsidR="00C85E78">
        <w:rPr>
          <w:lang w:eastAsia="en-GB"/>
        </w:rPr>
        <w:t>race</w:t>
      </w:r>
      <w:r w:rsidR="003D44BB">
        <w:rPr>
          <w:lang w:eastAsia="en-GB"/>
        </w:rPr>
        <w:t>) or chosen by the individual (such as religious beliefs),</w:t>
      </w:r>
      <w:r w:rsidR="003C2112">
        <w:rPr>
          <w:lang w:eastAsia="en-GB"/>
        </w:rPr>
        <w:t xml:space="preserve"> </w:t>
      </w:r>
      <w:r w:rsidR="003D44BB">
        <w:rPr>
          <w:lang w:eastAsia="en-GB"/>
        </w:rPr>
        <w:t>i</w:t>
      </w:r>
      <w:r w:rsidR="003C2112">
        <w:rPr>
          <w:lang w:eastAsia="en-GB"/>
        </w:rPr>
        <w:t xml:space="preserve">t is </w:t>
      </w:r>
      <w:r w:rsidR="006F005E">
        <w:rPr>
          <w:lang w:eastAsia="en-GB"/>
        </w:rPr>
        <w:t>from these</w:t>
      </w:r>
      <w:r w:rsidR="003960BD" w:rsidRPr="00876C47">
        <w:rPr>
          <w:lang w:eastAsia="en-GB"/>
        </w:rPr>
        <w:t xml:space="preserve"> community connections</w:t>
      </w:r>
      <w:r w:rsidR="003C2112">
        <w:rPr>
          <w:lang w:eastAsia="en-GB"/>
        </w:rPr>
        <w:t xml:space="preserve"> that</w:t>
      </w:r>
      <w:r w:rsidR="006F005E">
        <w:rPr>
          <w:lang w:eastAsia="en-GB"/>
        </w:rPr>
        <w:t xml:space="preserve"> individuals establish a sense of belonging</w:t>
      </w:r>
      <w:r w:rsidR="005D6A17">
        <w:rPr>
          <w:lang w:eastAsia="en-GB"/>
        </w:rPr>
        <w:t xml:space="preserve"> (Rathbone, 2023).</w:t>
      </w:r>
    </w:p>
    <w:p w14:paraId="74176BC0" w14:textId="67691326" w:rsidR="00440A33" w:rsidRPr="00816DCD" w:rsidRDefault="00C85E78" w:rsidP="00375BCB">
      <w:pPr>
        <w:rPr>
          <w:color w:val="FF0000"/>
          <w:lang w:eastAsia="en-GB"/>
        </w:rPr>
      </w:pPr>
      <w:r>
        <w:rPr>
          <w:lang w:eastAsia="en-GB"/>
        </w:rPr>
        <w:t xml:space="preserve">Some contributors to social identity research, such as </w:t>
      </w:r>
      <w:r w:rsidR="00BB2053" w:rsidRPr="00BC201C">
        <w:rPr>
          <w:lang w:eastAsia="en-GB"/>
        </w:rPr>
        <w:t>Haslam et al (2022)</w:t>
      </w:r>
      <w:r>
        <w:rPr>
          <w:lang w:eastAsia="en-GB"/>
        </w:rPr>
        <w:t>,</w:t>
      </w:r>
      <w:r w:rsidR="00BB2053" w:rsidRPr="00BC201C">
        <w:rPr>
          <w:lang w:eastAsia="en-GB"/>
        </w:rPr>
        <w:t xml:space="preserve"> a</w:t>
      </w:r>
      <w:r w:rsidR="00DB5965" w:rsidRPr="00BC201C">
        <w:rPr>
          <w:lang w:eastAsia="en-GB"/>
        </w:rPr>
        <w:t xml:space="preserve">lso consider </w:t>
      </w:r>
      <w:r w:rsidR="00BB2053" w:rsidRPr="00BC201C">
        <w:rPr>
          <w:lang w:eastAsia="en-GB"/>
        </w:rPr>
        <w:t xml:space="preserve">that </w:t>
      </w:r>
      <w:r>
        <w:rPr>
          <w:lang w:eastAsia="en-GB"/>
        </w:rPr>
        <w:t xml:space="preserve">social </w:t>
      </w:r>
      <w:r w:rsidR="00DB5965" w:rsidRPr="00BC201C">
        <w:rPr>
          <w:lang w:eastAsia="en-GB"/>
        </w:rPr>
        <w:t>group</w:t>
      </w:r>
      <w:r w:rsidR="00162D0A" w:rsidRPr="00BC201C">
        <w:rPr>
          <w:lang w:eastAsia="en-GB"/>
        </w:rPr>
        <w:t xml:space="preserve"> </w:t>
      </w:r>
      <w:r w:rsidR="00BB2053" w:rsidRPr="00BC201C">
        <w:rPr>
          <w:lang w:eastAsia="en-GB"/>
        </w:rPr>
        <w:t xml:space="preserve">connections </w:t>
      </w:r>
      <w:r>
        <w:rPr>
          <w:lang w:eastAsia="en-GB"/>
        </w:rPr>
        <w:t xml:space="preserve">have </w:t>
      </w:r>
      <w:r w:rsidR="00BB2053" w:rsidRPr="00BC201C">
        <w:rPr>
          <w:lang w:eastAsia="en-GB"/>
        </w:rPr>
        <w:t>a significant impact on mental health and wellbeing</w:t>
      </w:r>
      <w:r>
        <w:rPr>
          <w:lang w:eastAsia="en-GB"/>
        </w:rPr>
        <w:t>. They argue that</w:t>
      </w:r>
      <w:r w:rsidR="00DB5965" w:rsidRPr="00BC201C">
        <w:rPr>
          <w:lang w:eastAsia="en-GB"/>
        </w:rPr>
        <w:t xml:space="preserve"> </w:t>
      </w:r>
      <w:r w:rsidR="00CB10ED">
        <w:rPr>
          <w:lang w:eastAsia="en-GB"/>
        </w:rPr>
        <w:t xml:space="preserve">social identity can </w:t>
      </w:r>
      <w:r>
        <w:rPr>
          <w:lang w:eastAsia="en-GB"/>
        </w:rPr>
        <w:t>offer</w:t>
      </w:r>
      <w:r w:rsidR="00CB10ED">
        <w:rPr>
          <w:lang w:eastAsia="en-GB"/>
        </w:rPr>
        <w:t xml:space="preserve"> </w:t>
      </w:r>
      <w:r w:rsidR="0040207B">
        <w:rPr>
          <w:lang w:eastAsia="en-GB"/>
        </w:rPr>
        <w:t>individuals</w:t>
      </w:r>
      <w:r w:rsidR="00DB5965" w:rsidRPr="00BC201C">
        <w:rPr>
          <w:lang w:eastAsia="en-GB"/>
        </w:rPr>
        <w:t xml:space="preserve"> a network of support from those within the</w:t>
      </w:r>
      <w:r w:rsidR="0040207B">
        <w:rPr>
          <w:lang w:eastAsia="en-GB"/>
        </w:rPr>
        <w:t>ir</w:t>
      </w:r>
      <w:r w:rsidR="00DB5965" w:rsidRPr="00BC201C">
        <w:rPr>
          <w:lang w:eastAsia="en-GB"/>
        </w:rPr>
        <w:t xml:space="preserve"> group. It is these </w:t>
      </w:r>
      <w:r w:rsidR="00CB10ED">
        <w:rPr>
          <w:lang w:eastAsia="en-GB"/>
        </w:rPr>
        <w:t xml:space="preserve">psychologically </w:t>
      </w:r>
      <w:r w:rsidR="00DB5965" w:rsidRPr="00BC201C">
        <w:rPr>
          <w:lang w:eastAsia="en-GB"/>
        </w:rPr>
        <w:t xml:space="preserve">meaningful connections that provide positive consequences for our </w:t>
      </w:r>
      <w:r w:rsidR="00CB10ED">
        <w:rPr>
          <w:lang w:eastAsia="en-GB"/>
        </w:rPr>
        <w:t xml:space="preserve">mental </w:t>
      </w:r>
      <w:r w:rsidR="00DB5965" w:rsidRPr="00BC201C">
        <w:rPr>
          <w:lang w:eastAsia="en-GB"/>
        </w:rPr>
        <w:t>health</w:t>
      </w:r>
      <w:r w:rsidR="00CB10ED">
        <w:rPr>
          <w:lang w:eastAsia="en-GB"/>
        </w:rPr>
        <w:t xml:space="preserve"> and allow us to overcome challenges</w:t>
      </w:r>
      <w:r w:rsidR="00DB5965" w:rsidRPr="00BC201C">
        <w:rPr>
          <w:lang w:eastAsia="en-GB"/>
        </w:rPr>
        <w:t xml:space="preserve">. </w:t>
      </w:r>
      <w:r w:rsidR="00CB10ED">
        <w:rPr>
          <w:lang w:eastAsia="en-GB"/>
        </w:rPr>
        <w:t>Equivalently</w:t>
      </w:r>
      <w:r w:rsidR="00DB5965" w:rsidRPr="00BC201C">
        <w:rPr>
          <w:lang w:eastAsia="en-GB"/>
        </w:rPr>
        <w:t xml:space="preserve">, a lack of social identity is </w:t>
      </w:r>
      <w:r w:rsidR="00BC201C" w:rsidRPr="00BC201C">
        <w:rPr>
          <w:lang w:eastAsia="en-GB"/>
        </w:rPr>
        <w:t>believed</w:t>
      </w:r>
      <w:r w:rsidR="00DB5965" w:rsidRPr="00BC201C">
        <w:rPr>
          <w:lang w:eastAsia="en-GB"/>
        </w:rPr>
        <w:t xml:space="preserve"> to compromise </w:t>
      </w:r>
      <w:r w:rsidR="000D0C10">
        <w:rPr>
          <w:lang w:eastAsia="en-GB"/>
        </w:rPr>
        <w:t>our wellbeing</w:t>
      </w:r>
      <w:r w:rsidR="00DB5965" w:rsidRPr="00BC201C">
        <w:rPr>
          <w:lang w:eastAsia="en-GB"/>
        </w:rPr>
        <w:t xml:space="preserve">, due to the associated </w:t>
      </w:r>
      <w:r w:rsidR="00DB5965" w:rsidRPr="00BE160F">
        <w:rPr>
          <w:lang w:eastAsia="en-GB"/>
        </w:rPr>
        <w:t xml:space="preserve">feelings of </w:t>
      </w:r>
      <w:r w:rsidR="00CB10ED" w:rsidRPr="00BE160F">
        <w:rPr>
          <w:lang w:eastAsia="en-GB"/>
        </w:rPr>
        <w:t xml:space="preserve">isolation and </w:t>
      </w:r>
      <w:r w:rsidR="00DB5965" w:rsidRPr="00BE160F">
        <w:rPr>
          <w:lang w:eastAsia="en-GB"/>
        </w:rPr>
        <w:t>disconnection.</w:t>
      </w:r>
      <w:r w:rsidR="00816DCD" w:rsidRPr="00BE160F">
        <w:rPr>
          <w:lang w:eastAsia="en-GB"/>
        </w:rPr>
        <w:t xml:space="preserve"> I explore </w:t>
      </w:r>
      <w:r w:rsidR="00932746" w:rsidRPr="00BE160F">
        <w:rPr>
          <w:lang w:eastAsia="en-GB"/>
        </w:rPr>
        <w:t>notions of rejection</w:t>
      </w:r>
      <w:r w:rsidR="00CB10ED" w:rsidRPr="00BE160F">
        <w:rPr>
          <w:lang w:eastAsia="en-GB"/>
        </w:rPr>
        <w:t xml:space="preserve"> </w:t>
      </w:r>
      <w:r w:rsidR="00816DCD" w:rsidRPr="00BE160F">
        <w:rPr>
          <w:lang w:eastAsia="en-GB"/>
        </w:rPr>
        <w:t xml:space="preserve">a bit further in </w:t>
      </w:r>
      <w:r w:rsidR="00E142F9" w:rsidRPr="00BE160F">
        <w:rPr>
          <w:lang w:eastAsia="en-GB"/>
        </w:rPr>
        <w:t>S</w:t>
      </w:r>
      <w:r w:rsidR="00816DCD" w:rsidRPr="00BE160F">
        <w:rPr>
          <w:lang w:eastAsia="en-GB"/>
        </w:rPr>
        <w:t xml:space="preserve">ection </w:t>
      </w:r>
      <w:r w:rsidR="00E142F9" w:rsidRPr="00BE160F">
        <w:rPr>
          <w:lang w:eastAsia="en-GB"/>
        </w:rPr>
        <w:t xml:space="preserve">3 </w:t>
      </w:r>
      <w:r w:rsidR="00816DCD" w:rsidRPr="000D0C10">
        <w:rPr>
          <w:lang w:eastAsia="en-GB"/>
        </w:rPr>
        <w:t xml:space="preserve">when I look at the complexities </w:t>
      </w:r>
      <w:r w:rsidR="00CB10ED" w:rsidRPr="000D0C10">
        <w:rPr>
          <w:lang w:eastAsia="en-GB"/>
        </w:rPr>
        <w:t>around</w:t>
      </w:r>
      <w:r w:rsidR="00816DCD" w:rsidRPr="000D0C10">
        <w:rPr>
          <w:lang w:eastAsia="en-GB"/>
        </w:rPr>
        <w:t xml:space="preserve"> mixed ethnic</w:t>
      </w:r>
      <w:r w:rsidR="00E142F9" w:rsidRPr="000D0C10">
        <w:rPr>
          <w:lang w:eastAsia="en-GB"/>
        </w:rPr>
        <w:t xml:space="preserve"> and </w:t>
      </w:r>
      <w:r w:rsidR="00142295">
        <w:rPr>
          <w:lang w:eastAsia="en-GB"/>
        </w:rPr>
        <w:t>mixed-</w:t>
      </w:r>
      <w:r w:rsidR="00E142F9" w:rsidRPr="000D0C10">
        <w:rPr>
          <w:lang w:eastAsia="en-GB"/>
        </w:rPr>
        <w:t>rac</w:t>
      </w:r>
      <w:r w:rsidR="00142295">
        <w:rPr>
          <w:lang w:eastAsia="en-GB"/>
        </w:rPr>
        <w:t>e</w:t>
      </w:r>
      <w:r w:rsidR="00816DCD" w:rsidRPr="000D0C10">
        <w:rPr>
          <w:lang w:eastAsia="en-GB"/>
        </w:rPr>
        <w:t xml:space="preserve"> </w:t>
      </w:r>
      <w:r w:rsidR="00142295">
        <w:rPr>
          <w:lang w:eastAsia="en-GB"/>
        </w:rPr>
        <w:t>identities</w:t>
      </w:r>
      <w:r w:rsidR="00E142F9" w:rsidRPr="000D0C10">
        <w:rPr>
          <w:lang w:eastAsia="en-GB"/>
        </w:rPr>
        <w:t>.</w:t>
      </w:r>
    </w:p>
    <w:p w14:paraId="5B0A6544" w14:textId="0AAF3393" w:rsidR="00FC6440" w:rsidRDefault="008F3CFD" w:rsidP="00C22EC9">
      <w:pPr>
        <w:pStyle w:val="Heading2"/>
        <w:numPr>
          <w:ilvl w:val="1"/>
          <w:numId w:val="4"/>
        </w:numPr>
        <w:rPr>
          <w:rFonts w:eastAsia="Times New Roman"/>
          <w:lang w:eastAsia="en-GB"/>
        </w:rPr>
      </w:pPr>
      <w:bookmarkStart w:id="6" w:name="_Toc152797284"/>
      <w:r w:rsidRPr="00356664">
        <w:rPr>
          <w:rFonts w:eastAsia="Times New Roman"/>
          <w:lang w:eastAsia="en-GB"/>
        </w:rPr>
        <w:t xml:space="preserve">Section </w:t>
      </w:r>
      <w:r w:rsidR="00583142">
        <w:rPr>
          <w:rFonts w:eastAsia="Times New Roman"/>
          <w:lang w:eastAsia="en-GB"/>
        </w:rPr>
        <w:t>2</w:t>
      </w:r>
      <w:r w:rsidRPr="00356664">
        <w:rPr>
          <w:rFonts w:eastAsia="Times New Roman"/>
          <w:lang w:eastAsia="en-GB"/>
        </w:rPr>
        <w:t>:</w:t>
      </w:r>
      <w:r w:rsidR="004F4DC3" w:rsidRPr="00356664">
        <w:rPr>
          <w:rFonts w:eastAsia="Times New Roman"/>
          <w:lang w:eastAsia="en-GB"/>
        </w:rPr>
        <w:t xml:space="preserve"> </w:t>
      </w:r>
      <w:r w:rsidR="00456589">
        <w:rPr>
          <w:rFonts w:eastAsia="Times New Roman"/>
          <w:lang w:eastAsia="en-GB"/>
        </w:rPr>
        <w:t>I</w:t>
      </w:r>
      <w:r w:rsidR="00DB1F87">
        <w:rPr>
          <w:rFonts w:eastAsia="Times New Roman"/>
          <w:lang w:eastAsia="en-GB"/>
        </w:rPr>
        <w:t xml:space="preserve">dentity </w:t>
      </w:r>
      <w:r w:rsidR="00CA0396">
        <w:rPr>
          <w:rFonts w:eastAsia="Times New Roman"/>
          <w:lang w:eastAsia="en-GB"/>
        </w:rPr>
        <w:t>with</w:t>
      </w:r>
      <w:r w:rsidR="00DB1F87">
        <w:rPr>
          <w:rFonts w:eastAsia="Times New Roman"/>
          <w:lang w:eastAsia="en-GB"/>
        </w:rPr>
        <w:t xml:space="preserve"> place</w:t>
      </w:r>
      <w:bookmarkEnd w:id="6"/>
    </w:p>
    <w:p w14:paraId="37E278B5" w14:textId="3B5A604C" w:rsidR="004645FF" w:rsidRDefault="00554872" w:rsidP="00E22E70">
      <w:pPr>
        <w:rPr>
          <w:lang w:eastAsia="en-GB"/>
        </w:rPr>
      </w:pPr>
      <w:r>
        <w:rPr>
          <w:lang w:eastAsia="en-GB"/>
        </w:rPr>
        <w:t>Place</w:t>
      </w:r>
      <w:r w:rsidR="00FD24E0">
        <w:rPr>
          <w:lang w:eastAsia="en-GB"/>
        </w:rPr>
        <w:t xml:space="preserve"> identity is </w:t>
      </w:r>
      <w:r>
        <w:rPr>
          <w:lang w:eastAsia="en-GB"/>
        </w:rPr>
        <w:t xml:space="preserve">a </w:t>
      </w:r>
      <w:r w:rsidR="0042537A">
        <w:rPr>
          <w:lang w:eastAsia="en-GB"/>
        </w:rPr>
        <w:t xml:space="preserve">versatile </w:t>
      </w:r>
      <w:r>
        <w:rPr>
          <w:lang w:eastAsia="en-GB"/>
        </w:rPr>
        <w:t xml:space="preserve">concept </w:t>
      </w:r>
      <w:r w:rsidR="0042537A">
        <w:rPr>
          <w:lang w:eastAsia="en-GB"/>
        </w:rPr>
        <w:t xml:space="preserve">but </w:t>
      </w:r>
      <w:r w:rsidR="00A01131">
        <w:rPr>
          <w:lang w:eastAsia="en-GB"/>
        </w:rPr>
        <w:t>is often linked</w:t>
      </w:r>
      <w:r w:rsidR="00FD24E0">
        <w:rPr>
          <w:lang w:eastAsia="en-GB"/>
        </w:rPr>
        <w:t xml:space="preserve"> with theories around national identity and our sense of connection to a particular country</w:t>
      </w:r>
      <w:r w:rsidR="0042537A">
        <w:rPr>
          <w:lang w:eastAsia="en-GB"/>
        </w:rPr>
        <w:t xml:space="preserve"> or region</w:t>
      </w:r>
      <w:r w:rsidR="00811BF9">
        <w:rPr>
          <w:lang w:eastAsia="en-GB"/>
        </w:rPr>
        <w:t xml:space="preserve"> – including its history, culture and language</w:t>
      </w:r>
      <w:r w:rsidR="0042537A">
        <w:rPr>
          <w:lang w:eastAsia="en-GB"/>
        </w:rPr>
        <w:t xml:space="preserve"> (Peng et al, 2020)</w:t>
      </w:r>
      <w:r w:rsidR="00FD24E0">
        <w:rPr>
          <w:lang w:eastAsia="en-GB"/>
        </w:rPr>
        <w:t xml:space="preserve">. </w:t>
      </w:r>
    </w:p>
    <w:p w14:paraId="00CB3FA1" w14:textId="40A4C93B" w:rsidR="004645FF" w:rsidRDefault="003B4C7B" w:rsidP="00E22E70">
      <w:pPr>
        <w:rPr>
          <w:lang w:eastAsia="en-GB"/>
        </w:rPr>
      </w:pPr>
      <w:r>
        <w:rPr>
          <w:lang w:eastAsia="en-GB"/>
        </w:rPr>
        <w:t>P</w:t>
      </w:r>
      <w:r w:rsidR="00CA0396">
        <w:rPr>
          <w:lang w:eastAsia="en-GB"/>
        </w:rPr>
        <w:t xml:space="preserve">lace attachment theorists </w:t>
      </w:r>
      <w:r w:rsidR="00136BA7">
        <w:rPr>
          <w:lang w:eastAsia="en-GB"/>
        </w:rPr>
        <w:t>suggest that people form bonds to their environment</w:t>
      </w:r>
      <w:r w:rsidR="001D2364">
        <w:rPr>
          <w:lang w:eastAsia="en-GB"/>
        </w:rPr>
        <w:t xml:space="preserve"> over time, which can influence their sense of identity</w:t>
      </w:r>
      <w:r>
        <w:rPr>
          <w:lang w:eastAsia="en-GB"/>
        </w:rPr>
        <w:t xml:space="preserve"> (Ralph, 2021). Modern theorists </w:t>
      </w:r>
      <w:r w:rsidR="00736F3F">
        <w:rPr>
          <w:lang w:eastAsia="en-GB"/>
        </w:rPr>
        <w:t xml:space="preserve">also </w:t>
      </w:r>
      <w:r>
        <w:rPr>
          <w:lang w:eastAsia="en-GB"/>
        </w:rPr>
        <w:t xml:space="preserve">acknowledge that place identity is complex and that </w:t>
      </w:r>
      <w:r w:rsidR="00736F3F">
        <w:rPr>
          <w:lang w:eastAsia="en-GB"/>
        </w:rPr>
        <w:t xml:space="preserve">it </w:t>
      </w:r>
      <w:r>
        <w:rPr>
          <w:lang w:eastAsia="en-GB"/>
        </w:rPr>
        <w:t>can be chosen as much as it is inherited (Taylor 2010, cited in Ralph 2021). For example, migrants can form new identities and connections with their new country whilst continuing to embrace the cultures and traditions of their homeland.</w:t>
      </w:r>
    </w:p>
    <w:p w14:paraId="5E9FDB0B" w14:textId="4EE00BF4" w:rsidR="00743F2E" w:rsidRPr="00A93418" w:rsidRDefault="00C12E6A" w:rsidP="00E22E70">
      <w:pPr>
        <w:rPr>
          <w:lang w:eastAsia="en-GB"/>
        </w:rPr>
      </w:pPr>
      <w:r>
        <w:rPr>
          <w:lang w:eastAsia="en-GB"/>
        </w:rPr>
        <w:lastRenderedPageBreak/>
        <w:t>Taking this notion further,</w:t>
      </w:r>
      <w:r w:rsidR="00FD24E0">
        <w:rPr>
          <w:lang w:eastAsia="en-GB"/>
        </w:rPr>
        <w:t xml:space="preserve"> author</w:t>
      </w:r>
      <w:r w:rsidR="00600FFB">
        <w:rPr>
          <w:lang w:eastAsia="en-GB"/>
        </w:rPr>
        <w:t xml:space="preserve"> </w:t>
      </w:r>
      <w:r w:rsidR="00DB1F87" w:rsidRPr="00DB1F87">
        <w:rPr>
          <w:lang w:eastAsia="en-GB"/>
        </w:rPr>
        <w:t>Durre</w:t>
      </w:r>
      <w:r w:rsidR="00D5681C">
        <w:rPr>
          <w:lang w:eastAsia="en-GB"/>
        </w:rPr>
        <w:t xml:space="preserve"> </w:t>
      </w:r>
      <w:r w:rsidR="00DB1F87" w:rsidRPr="00DB1F87">
        <w:rPr>
          <w:lang w:eastAsia="en-GB"/>
        </w:rPr>
        <w:t>Sha</w:t>
      </w:r>
      <w:r w:rsidR="00743F2E">
        <w:rPr>
          <w:lang w:eastAsia="en-GB"/>
        </w:rPr>
        <w:t>h</w:t>
      </w:r>
      <w:r w:rsidR="00DB1F87" w:rsidRPr="00DB1F87">
        <w:rPr>
          <w:lang w:eastAsia="en-GB"/>
        </w:rPr>
        <w:t>war</w:t>
      </w:r>
      <w:r w:rsidR="00D5681C">
        <w:rPr>
          <w:lang w:eastAsia="en-GB"/>
        </w:rPr>
        <w:t xml:space="preserve"> (20</w:t>
      </w:r>
      <w:r w:rsidR="00364908">
        <w:rPr>
          <w:lang w:eastAsia="en-GB"/>
        </w:rPr>
        <w:t>2</w:t>
      </w:r>
      <w:r w:rsidR="00D5681C">
        <w:rPr>
          <w:lang w:eastAsia="en-GB"/>
        </w:rPr>
        <w:t>2)</w:t>
      </w:r>
      <w:r w:rsidR="00FD24E0">
        <w:rPr>
          <w:lang w:eastAsia="en-GB"/>
        </w:rPr>
        <w:t xml:space="preserve"> </w:t>
      </w:r>
      <w:r w:rsidR="00DB1F87" w:rsidRPr="00DB1F87">
        <w:rPr>
          <w:lang w:eastAsia="en-GB"/>
        </w:rPr>
        <w:t>explores</w:t>
      </w:r>
      <w:r w:rsidR="008E3E49">
        <w:rPr>
          <w:lang w:eastAsia="en-GB"/>
        </w:rPr>
        <w:t xml:space="preserve"> </w:t>
      </w:r>
      <w:r w:rsidR="0042537A">
        <w:rPr>
          <w:lang w:eastAsia="en-GB"/>
        </w:rPr>
        <w:t xml:space="preserve">the concept of </w:t>
      </w:r>
      <w:r w:rsidR="00AF0CD8">
        <w:rPr>
          <w:lang w:eastAsia="en-GB"/>
        </w:rPr>
        <w:t xml:space="preserve">identity </w:t>
      </w:r>
      <w:r w:rsidR="00FD24E0">
        <w:rPr>
          <w:lang w:eastAsia="en-GB"/>
        </w:rPr>
        <w:t>in</w:t>
      </w:r>
      <w:r w:rsidR="00880AFE">
        <w:rPr>
          <w:lang w:eastAsia="en-GB"/>
        </w:rPr>
        <w:t xml:space="preserve"> relation to</w:t>
      </w:r>
      <w:r w:rsidR="008E3E49">
        <w:rPr>
          <w:lang w:eastAsia="en-GB"/>
        </w:rPr>
        <w:t xml:space="preserve"> </w:t>
      </w:r>
      <w:r w:rsidR="00880AFE">
        <w:rPr>
          <w:lang w:eastAsia="en-GB"/>
        </w:rPr>
        <w:t xml:space="preserve">the physical </w:t>
      </w:r>
      <w:r w:rsidR="00B81C66">
        <w:rPr>
          <w:lang w:eastAsia="en-GB"/>
        </w:rPr>
        <w:t>surroundings</w:t>
      </w:r>
      <w:r w:rsidR="008E3E49">
        <w:rPr>
          <w:lang w:eastAsia="en-GB"/>
        </w:rPr>
        <w:t>. While</w:t>
      </w:r>
      <w:r w:rsidR="00287AF2">
        <w:rPr>
          <w:lang w:eastAsia="en-GB"/>
        </w:rPr>
        <w:t xml:space="preserve"> her essay</w:t>
      </w:r>
      <w:r w:rsidR="008E3E49">
        <w:rPr>
          <w:lang w:eastAsia="en-GB"/>
        </w:rPr>
        <w:t xml:space="preserve"> </w:t>
      </w:r>
      <w:r w:rsidR="00287AF2">
        <w:rPr>
          <w:lang w:eastAsia="en-GB"/>
        </w:rPr>
        <w:t>outlines her</w:t>
      </w:r>
      <w:r w:rsidR="00B81C66">
        <w:rPr>
          <w:lang w:eastAsia="en-GB"/>
        </w:rPr>
        <w:t xml:space="preserve"> initial</w:t>
      </w:r>
      <w:r w:rsidR="008E3E49">
        <w:rPr>
          <w:lang w:eastAsia="en-GB"/>
        </w:rPr>
        <w:t xml:space="preserve"> struggle</w:t>
      </w:r>
      <w:r w:rsidR="00287AF2">
        <w:rPr>
          <w:lang w:eastAsia="en-GB"/>
        </w:rPr>
        <w:t xml:space="preserve"> with</w:t>
      </w:r>
      <w:r w:rsidR="008E3E49">
        <w:rPr>
          <w:lang w:eastAsia="en-GB"/>
        </w:rPr>
        <w:t xml:space="preserve"> find</w:t>
      </w:r>
      <w:r w:rsidR="00287AF2">
        <w:rPr>
          <w:lang w:eastAsia="en-GB"/>
        </w:rPr>
        <w:t>ing</w:t>
      </w:r>
      <w:r w:rsidR="008E3E49">
        <w:rPr>
          <w:lang w:eastAsia="en-GB"/>
        </w:rPr>
        <w:t xml:space="preserve"> a </w:t>
      </w:r>
      <w:r w:rsidR="008E3E49" w:rsidRPr="00DB1F87">
        <w:rPr>
          <w:lang w:eastAsia="en-GB"/>
        </w:rPr>
        <w:t>sense of belonging in Wales</w:t>
      </w:r>
      <w:r w:rsidR="008E3E49">
        <w:rPr>
          <w:lang w:eastAsia="en-GB"/>
        </w:rPr>
        <w:t>, particularly</w:t>
      </w:r>
      <w:r w:rsidR="008E3E49" w:rsidRPr="00DB1F87">
        <w:rPr>
          <w:lang w:eastAsia="en-GB"/>
        </w:rPr>
        <w:t xml:space="preserve"> as</w:t>
      </w:r>
      <w:r w:rsidR="008E3E49">
        <w:rPr>
          <w:lang w:eastAsia="en-GB"/>
        </w:rPr>
        <w:t xml:space="preserve"> </w:t>
      </w:r>
      <w:r w:rsidR="008E3E49" w:rsidRPr="00DB1F87">
        <w:rPr>
          <w:lang w:eastAsia="en-GB"/>
        </w:rPr>
        <w:t>a person of colour</w:t>
      </w:r>
      <w:r w:rsidR="008E3E49">
        <w:rPr>
          <w:lang w:eastAsia="en-GB"/>
        </w:rPr>
        <w:t xml:space="preserve">, she </w:t>
      </w:r>
      <w:r w:rsidR="00021B8C">
        <w:rPr>
          <w:lang w:eastAsia="en-GB"/>
        </w:rPr>
        <w:t xml:space="preserve">explains that exploring the welsh landscape helped </w:t>
      </w:r>
      <w:r w:rsidR="00966CE8">
        <w:rPr>
          <w:lang w:eastAsia="en-GB"/>
        </w:rPr>
        <w:t>to shape her ‘Welshness’</w:t>
      </w:r>
      <w:r w:rsidR="00021B8C">
        <w:rPr>
          <w:lang w:eastAsia="en-GB"/>
        </w:rPr>
        <w:t xml:space="preserve">. </w:t>
      </w:r>
      <w:r w:rsidR="00D577E3">
        <w:rPr>
          <w:lang w:eastAsia="en-GB"/>
        </w:rPr>
        <w:t>In this sense, s</w:t>
      </w:r>
      <w:r w:rsidR="00021B8C">
        <w:rPr>
          <w:lang w:eastAsia="en-GB"/>
        </w:rPr>
        <w:t xml:space="preserve">he suggests that </w:t>
      </w:r>
      <w:r w:rsidR="00AF0CD8">
        <w:rPr>
          <w:lang w:eastAsia="en-GB"/>
        </w:rPr>
        <w:t>identity is a product of our environments</w:t>
      </w:r>
      <w:r w:rsidR="00B81C66">
        <w:rPr>
          <w:lang w:eastAsia="en-GB"/>
        </w:rPr>
        <w:t>; and</w:t>
      </w:r>
      <w:r w:rsidR="00353CD8">
        <w:rPr>
          <w:lang w:eastAsia="en-GB"/>
        </w:rPr>
        <w:t xml:space="preserve"> </w:t>
      </w:r>
      <w:r w:rsidR="00B81C66">
        <w:rPr>
          <w:lang w:eastAsia="en-GB"/>
        </w:rPr>
        <w:t>l</w:t>
      </w:r>
      <w:r w:rsidR="00287AF2">
        <w:rPr>
          <w:lang w:eastAsia="en-GB"/>
        </w:rPr>
        <w:t>ike nature, i</w:t>
      </w:r>
      <w:r w:rsidR="00353CD8">
        <w:rPr>
          <w:lang w:eastAsia="en-GB"/>
        </w:rPr>
        <w:t xml:space="preserve">t </w:t>
      </w:r>
      <w:r w:rsidR="00353CD8" w:rsidRPr="00DB1F87">
        <w:rPr>
          <w:lang w:eastAsia="en-GB"/>
        </w:rPr>
        <w:t>fluctuates and overlaps</w:t>
      </w:r>
      <w:r w:rsidR="00287AF2">
        <w:rPr>
          <w:lang w:eastAsia="en-GB"/>
        </w:rPr>
        <w:t xml:space="preserve"> with other aspects of our lives</w:t>
      </w:r>
      <w:r w:rsidR="00353CD8">
        <w:rPr>
          <w:lang w:eastAsia="en-GB"/>
        </w:rPr>
        <w:t xml:space="preserve">, </w:t>
      </w:r>
      <w:r w:rsidR="00287AF2">
        <w:rPr>
          <w:lang w:eastAsia="en-GB"/>
        </w:rPr>
        <w:t xml:space="preserve">making identity </w:t>
      </w:r>
      <w:r w:rsidR="00353CD8">
        <w:rPr>
          <w:lang w:eastAsia="en-GB"/>
        </w:rPr>
        <w:t xml:space="preserve">more than just the sum of percentages that </w:t>
      </w:r>
      <w:r w:rsidR="00353CD8" w:rsidRPr="00A93418">
        <w:rPr>
          <w:lang w:eastAsia="en-GB"/>
        </w:rPr>
        <w:t xml:space="preserve">make up our DNA. </w:t>
      </w:r>
    </w:p>
    <w:p w14:paraId="5F09EB51" w14:textId="153F181F" w:rsidR="003B4C7B" w:rsidRPr="00A93418" w:rsidRDefault="003B4C7B" w:rsidP="00E22E70">
      <w:pPr>
        <w:rPr>
          <w:lang w:eastAsia="en-GB"/>
        </w:rPr>
      </w:pPr>
      <w:r w:rsidRPr="00A93418">
        <w:rPr>
          <w:lang w:eastAsia="en-GB"/>
        </w:rPr>
        <w:t xml:space="preserve">I wanted to </w:t>
      </w:r>
      <w:r w:rsidR="00B81C66" w:rsidRPr="00A93418">
        <w:rPr>
          <w:lang w:eastAsia="en-GB"/>
        </w:rPr>
        <w:t>briefly touch upon</w:t>
      </w:r>
      <w:r w:rsidRPr="00A93418">
        <w:rPr>
          <w:lang w:eastAsia="en-GB"/>
        </w:rPr>
        <w:t xml:space="preserve"> the notion of place identity in these contexts </w:t>
      </w:r>
      <w:r w:rsidR="00B81C66" w:rsidRPr="00A93418">
        <w:rPr>
          <w:lang w:eastAsia="en-GB"/>
        </w:rPr>
        <w:t xml:space="preserve">to </w:t>
      </w:r>
      <w:r w:rsidR="00736F3F" w:rsidRPr="00A93418">
        <w:rPr>
          <w:lang w:eastAsia="en-GB"/>
        </w:rPr>
        <w:t xml:space="preserve">highlight that identity formation </w:t>
      </w:r>
      <w:r w:rsidR="00B81C66" w:rsidRPr="00A93418">
        <w:rPr>
          <w:lang w:eastAsia="en-GB"/>
        </w:rPr>
        <w:t>goes beyond our affiliation with people.</w:t>
      </w:r>
      <w:r w:rsidR="009618AD" w:rsidRPr="00A93418">
        <w:rPr>
          <w:lang w:eastAsia="en-GB"/>
        </w:rPr>
        <w:t xml:space="preserve"> Nor is our identity static or restricted to the locations of where we were born.</w:t>
      </w:r>
      <w:r w:rsidR="00B81C66" w:rsidRPr="00A93418">
        <w:rPr>
          <w:lang w:eastAsia="en-GB"/>
        </w:rPr>
        <w:t xml:space="preserve"> Current literature </w:t>
      </w:r>
      <w:r w:rsidR="009618AD" w:rsidRPr="00A93418">
        <w:rPr>
          <w:lang w:eastAsia="en-GB"/>
        </w:rPr>
        <w:t xml:space="preserve">on place identity also </w:t>
      </w:r>
      <w:r w:rsidR="00B81C66" w:rsidRPr="00A93418">
        <w:rPr>
          <w:lang w:eastAsia="en-GB"/>
        </w:rPr>
        <w:t xml:space="preserve">reveals that our environment, </w:t>
      </w:r>
      <w:r w:rsidR="009618AD" w:rsidRPr="00A93418">
        <w:rPr>
          <w:lang w:eastAsia="en-GB"/>
        </w:rPr>
        <w:t>whether in terms of our neighbourhood or our connection with the geographical landscape,</w:t>
      </w:r>
      <w:r w:rsidR="00736F3F" w:rsidRPr="00A93418">
        <w:rPr>
          <w:lang w:eastAsia="en-GB"/>
        </w:rPr>
        <w:t xml:space="preserve"> </w:t>
      </w:r>
      <w:r w:rsidR="009618AD" w:rsidRPr="00A93418">
        <w:rPr>
          <w:lang w:eastAsia="en-GB"/>
        </w:rPr>
        <w:t>i</w:t>
      </w:r>
      <w:r w:rsidR="002D041A">
        <w:rPr>
          <w:lang w:eastAsia="en-GB"/>
        </w:rPr>
        <w:t>t i</w:t>
      </w:r>
      <w:r w:rsidR="009618AD" w:rsidRPr="00A93418">
        <w:rPr>
          <w:lang w:eastAsia="en-GB"/>
        </w:rPr>
        <w:t xml:space="preserve">s an important dimension of our identity that must be </w:t>
      </w:r>
      <w:r w:rsidR="00A93418" w:rsidRPr="00A93418">
        <w:rPr>
          <w:lang w:eastAsia="en-GB"/>
        </w:rPr>
        <w:t>considered</w:t>
      </w:r>
      <w:r w:rsidR="0097585E">
        <w:rPr>
          <w:lang w:eastAsia="en-GB"/>
        </w:rPr>
        <w:t xml:space="preserve"> when discussing influential factors.</w:t>
      </w:r>
    </w:p>
    <w:p w14:paraId="11B114BD" w14:textId="65F09206" w:rsidR="00FC6440" w:rsidRDefault="004F4DC3" w:rsidP="00356664">
      <w:pPr>
        <w:pStyle w:val="Heading2"/>
        <w:numPr>
          <w:ilvl w:val="1"/>
          <w:numId w:val="4"/>
        </w:numPr>
        <w:rPr>
          <w:rFonts w:eastAsia="Times New Roman"/>
          <w:lang w:eastAsia="en-GB"/>
        </w:rPr>
      </w:pPr>
      <w:bookmarkStart w:id="7" w:name="_Toc152797285"/>
      <w:r w:rsidRPr="00356664">
        <w:rPr>
          <w:rFonts w:eastAsia="Times New Roman"/>
          <w:lang w:eastAsia="en-GB"/>
        </w:rPr>
        <w:t xml:space="preserve">Section </w:t>
      </w:r>
      <w:r w:rsidR="00583142">
        <w:rPr>
          <w:rFonts w:eastAsia="Times New Roman"/>
          <w:lang w:eastAsia="en-GB"/>
        </w:rPr>
        <w:t>3</w:t>
      </w:r>
      <w:r w:rsidRPr="00356664">
        <w:rPr>
          <w:rFonts w:eastAsia="Times New Roman"/>
          <w:lang w:eastAsia="en-GB"/>
        </w:rPr>
        <w:t xml:space="preserve">: </w:t>
      </w:r>
      <w:r w:rsidR="00456589">
        <w:rPr>
          <w:rFonts w:eastAsia="Times New Roman"/>
          <w:lang w:eastAsia="en-GB"/>
        </w:rPr>
        <w:t>M</w:t>
      </w:r>
      <w:r w:rsidR="000500A9">
        <w:rPr>
          <w:rFonts w:eastAsia="Times New Roman"/>
          <w:lang w:eastAsia="en-GB"/>
        </w:rPr>
        <w:t xml:space="preserve">ixedness: exploring </w:t>
      </w:r>
      <w:r w:rsidR="00375BCB">
        <w:rPr>
          <w:rFonts w:eastAsia="Times New Roman"/>
          <w:lang w:eastAsia="en-GB"/>
        </w:rPr>
        <w:t xml:space="preserve">complex </w:t>
      </w:r>
      <w:r w:rsidR="000500A9">
        <w:rPr>
          <w:rFonts w:eastAsia="Times New Roman"/>
          <w:lang w:eastAsia="en-GB"/>
        </w:rPr>
        <w:t>ethnic</w:t>
      </w:r>
      <w:r w:rsidR="00816DCD">
        <w:rPr>
          <w:rFonts w:eastAsia="Times New Roman"/>
          <w:lang w:eastAsia="en-GB"/>
        </w:rPr>
        <w:t xml:space="preserve"> and </w:t>
      </w:r>
      <w:r w:rsidR="000D0C10">
        <w:rPr>
          <w:rFonts w:eastAsia="Times New Roman"/>
          <w:lang w:eastAsia="en-GB"/>
        </w:rPr>
        <w:t>r</w:t>
      </w:r>
      <w:r w:rsidR="00816DCD">
        <w:rPr>
          <w:rFonts w:eastAsia="Times New Roman"/>
          <w:lang w:eastAsia="en-GB"/>
        </w:rPr>
        <w:t>acial</w:t>
      </w:r>
      <w:r w:rsidR="00375BCB">
        <w:rPr>
          <w:rFonts w:eastAsia="Times New Roman"/>
          <w:lang w:eastAsia="en-GB"/>
        </w:rPr>
        <w:t xml:space="preserve"> identities</w:t>
      </w:r>
      <w:bookmarkEnd w:id="7"/>
    </w:p>
    <w:p w14:paraId="7E51826C" w14:textId="63971296" w:rsidR="00552973" w:rsidRDefault="00554872" w:rsidP="00FC6440">
      <w:pPr>
        <w:rPr>
          <w:lang w:eastAsia="en-GB"/>
        </w:rPr>
      </w:pPr>
      <w:r>
        <w:rPr>
          <w:lang w:eastAsia="en-GB"/>
        </w:rPr>
        <w:t>R</w:t>
      </w:r>
      <w:r w:rsidR="006F047E">
        <w:rPr>
          <w:lang w:eastAsia="en-GB"/>
        </w:rPr>
        <w:t xml:space="preserve">ace is often associated with our biological characteristics and is a </w:t>
      </w:r>
      <w:r w:rsidR="00B429AA">
        <w:rPr>
          <w:lang w:eastAsia="en-GB"/>
        </w:rPr>
        <w:t xml:space="preserve">more </w:t>
      </w:r>
      <w:r w:rsidR="006F047E">
        <w:rPr>
          <w:lang w:eastAsia="en-GB"/>
        </w:rPr>
        <w:t>rigid categorisation of our identity than e</w:t>
      </w:r>
      <w:r w:rsidR="00FB0AE7">
        <w:rPr>
          <w:lang w:eastAsia="en-GB"/>
        </w:rPr>
        <w:t>thnicity</w:t>
      </w:r>
      <w:r w:rsidR="006F047E">
        <w:rPr>
          <w:lang w:eastAsia="en-GB"/>
        </w:rPr>
        <w:t xml:space="preserve">, which is broadly </w:t>
      </w:r>
      <w:r w:rsidR="00FB0AE7">
        <w:rPr>
          <w:lang w:eastAsia="en-GB"/>
        </w:rPr>
        <w:t>shaped by ancestral ties or cultural practices</w:t>
      </w:r>
      <w:r w:rsidR="006D51D5">
        <w:rPr>
          <w:lang w:eastAsia="en-GB"/>
        </w:rPr>
        <w:t xml:space="preserve"> (Blakemore, 2019). W</w:t>
      </w:r>
      <w:r w:rsidR="00FB0AE7">
        <w:rPr>
          <w:lang w:eastAsia="en-GB"/>
        </w:rPr>
        <w:t>hil</w:t>
      </w:r>
      <w:r w:rsidR="006D51D5">
        <w:rPr>
          <w:lang w:eastAsia="en-GB"/>
        </w:rPr>
        <w:t>e</w:t>
      </w:r>
      <w:r w:rsidR="008463C8">
        <w:rPr>
          <w:lang w:eastAsia="en-GB"/>
        </w:rPr>
        <w:t xml:space="preserve"> aspects</w:t>
      </w:r>
      <w:r w:rsidR="006D51D5">
        <w:rPr>
          <w:lang w:eastAsia="en-GB"/>
        </w:rPr>
        <w:t xml:space="preserve"> of </w:t>
      </w:r>
      <w:r w:rsidR="00FD5FCD">
        <w:rPr>
          <w:lang w:eastAsia="en-GB"/>
        </w:rPr>
        <w:t xml:space="preserve">some </w:t>
      </w:r>
      <w:r w:rsidR="006D51D5">
        <w:rPr>
          <w:lang w:eastAsia="en-GB"/>
        </w:rPr>
        <w:t>cultural expression</w:t>
      </w:r>
      <w:r w:rsidR="00FD5FCD">
        <w:rPr>
          <w:lang w:eastAsia="en-GB"/>
        </w:rPr>
        <w:t>s</w:t>
      </w:r>
      <w:r w:rsidR="006D51D5">
        <w:rPr>
          <w:lang w:eastAsia="en-GB"/>
        </w:rPr>
        <w:t xml:space="preserve"> are</w:t>
      </w:r>
      <w:r w:rsidR="008463C8">
        <w:rPr>
          <w:lang w:eastAsia="en-GB"/>
        </w:rPr>
        <w:t xml:space="preserve"> synonymous with certain races (e.g. Jamaican </w:t>
      </w:r>
      <w:r w:rsidR="00552973">
        <w:rPr>
          <w:lang w:eastAsia="en-GB"/>
        </w:rPr>
        <w:t xml:space="preserve">and African </w:t>
      </w:r>
      <w:r w:rsidR="008463C8">
        <w:rPr>
          <w:lang w:eastAsia="en-GB"/>
        </w:rPr>
        <w:t>culture</w:t>
      </w:r>
      <w:r w:rsidR="00552973">
        <w:rPr>
          <w:lang w:eastAsia="en-GB"/>
        </w:rPr>
        <w:t>s</w:t>
      </w:r>
      <w:r w:rsidR="008463C8">
        <w:rPr>
          <w:lang w:eastAsia="en-GB"/>
        </w:rPr>
        <w:t xml:space="preserve"> </w:t>
      </w:r>
      <w:r w:rsidR="00552973">
        <w:rPr>
          <w:lang w:eastAsia="en-GB"/>
        </w:rPr>
        <w:t>are</w:t>
      </w:r>
      <w:r w:rsidR="008463C8">
        <w:rPr>
          <w:lang w:eastAsia="en-GB"/>
        </w:rPr>
        <w:t xml:space="preserve"> often linked to the black race), ethnicity </w:t>
      </w:r>
      <w:r w:rsidR="003638CD">
        <w:rPr>
          <w:lang w:eastAsia="en-GB"/>
        </w:rPr>
        <w:t xml:space="preserve">is fluid </w:t>
      </w:r>
      <w:r w:rsidR="006D51D5">
        <w:rPr>
          <w:lang w:eastAsia="en-GB"/>
        </w:rPr>
        <w:t xml:space="preserve">because </w:t>
      </w:r>
      <w:r w:rsidR="003638CD">
        <w:rPr>
          <w:lang w:eastAsia="en-GB"/>
        </w:rPr>
        <w:t xml:space="preserve">it </w:t>
      </w:r>
      <w:r w:rsidR="008463C8">
        <w:rPr>
          <w:lang w:eastAsia="en-GB"/>
        </w:rPr>
        <w:t>transcends racial characterisatio</w:t>
      </w:r>
      <w:r w:rsidR="009D331E">
        <w:rPr>
          <w:lang w:eastAsia="en-GB"/>
        </w:rPr>
        <w:t>ns</w:t>
      </w:r>
      <w:r w:rsidR="006D51D5">
        <w:rPr>
          <w:lang w:eastAsia="en-GB"/>
        </w:rPr>
        <w:t>, reflecting</w:t>
      </w:r>
      <w:r w:rsidR="009D331E">
        <w:rPr>
          <w:lang w:eastAsia="en-GB"/>
        </w:rPr>
        <w:t xml:space="preserve"> </w:t>
      </w:r>
      <w:r w:rsidR="006D51D5">
        <w:rPr>
          <w:lang w:eastAsia="en-GB"/>
        </w:rPr>
        <w:t xml:space="preserve">our individuality beyond </w:t>
      </w:r>
      <w:r w:rsidR="008463C8">
        <w:rPr>
          <w:lang w:eastAsia="en-GB"/>
        </w:rPr>
        <w:t xml:space="preserve">the colour of </w:t>
      </w:r>
      <w:r w:rsidR="006D51D5">
        <w:rPr>
          <w:lang w:eastAsia="en-GB"/>
        </w:rPr>
        <w:t>our</w:t>
      </w:r>
      <w:r w:rsidR="008463C8">
        <w:rPr>
          <w:lang w:eastAsia="en-GB"/>
        </w:rPr>
        <w:t xml:space="preserve"> skin.</w:t>
      </w:r>
      <w:r w:rsidR="00E2256A">
        <w:rPr>
          <w:lang w:eastAsia="en-GB"/>
        </w:rPr>
        <w:t xml:space="preserve"> </w:t>
      </w:r>
      <w:r w:rsidR="006528D9">
        <w:rPr>
          <w:lang w:eastAsia="en-GB"/>
        </w:rPr>
        <w:t>Recent literature on the interplay between ethnic and racial identities suggests that the</w:t>
      </w:r>
      <w:r w:rsidR="00FD5FCD">
        <w:rPr>
          <w:lang w:eastAsia="en-GB"/>
        </w:rPr>
        <w:t xml:space="preserve"> boundaries </w:t>
      </w:r>
      <w:r w:rsidR="002F43BC">
        <w:rPr>
          <w:lang w:eastAsia="en-GB"/>
        </w:rPr>
        <w:t>between</w:t>
      </w:r>
      <w:r w:rsidR="00FD5FCD">
        <w:rPr>
          <w:lang w:eastAsia="en-GB"/>
        </w:rPr>
        <w:t xml:space="preserve"> the </w:t>
      </w:r>
      <w:r w:rsidR="006528D9">
        <w:rPr>
          <w:lang w:eastAsia="en-GB"/>
        </w:rPr>
        <w:t xml:space="preserve">two </w:t>
      </w:r>
      <w:r w:rsidR="00FD5FCD">
        <w:rPr>
          <w:lang w:eastAsia="en-GB"/>
        </w:rPr>
        <w:t>concepts</w:t>
      </w:r>
      <w:r w:rsidR="002F43BC">
        <w:rPr>
          <w:lang w:eastAsia="en-GB"/>
        </w:rPr>
        <w:t xml:space="preserve"> are often blurred making it more difficult to </w:t>
      </w:r>
      <w:r w:rsidR="00477179">
        <w:rPr>
          <w:lang w:eastAsia="en-GB"/>
        </w:rPr>
        <w:t xml:space="preserve">distinguish </w:t>
      </w:r>
      <w:r w:rsidR="002F43BC">
        <w:rPr>
          <w:lang w:eastAsia="en-GB"/>
        </w:rPr>
        <w:t>between them when considering how each</w:t>
      </w:r>
      <w:r w:rsidR="00477179">
        <w:rPr>
          <w:lang w:eastAsia="en-GB"/>
        </w:rPr>
        <w:t xml:space="preserve"> </w:t>
      </w:r>
      <w:r w:rsidR="002F43BC">
        <w:rPr>
          <w:lang w:eastAsia="en-GB"/>
        </w:rPr>
        <w:t>may</w:t>
      </w:r>
      <w:r w:rsidR="00477179">
        <w:rPr>
          <w:lang w:eastAsia="en-GB"/>
        </w:rPr>
        <w:t xml:space="preserve"> contribute</w:t>
      </w:r>
      <w:r w:rsidR="002F43BC">
        <w:rPr>
          <w:lang w:eastAsia="en-GB"/>
        </w:rPr>
        <w:t xml:space="preserve"> to</w:t>
      </w:r>
      <w:r w:rsidR="00477179">
        <w:rPr>
          <w:lang w:eastAsia="en-GB"/>
        </w:rPr>
        <w:t xml:space="preserve"> </w:t>
      </w:r>
      <w:r w:rsidR="002F43BC">
        <w:rPr>
          <w:lang w:eastAsia="en-GB"/>
        </w:rPr>
        <w:t>our sense of self</w:t>
      </w:r>
      <w:r w:rsidR="00477179">
        <w:rPr>
          <w:lang w:eastAsia="en-GB"/>
        </w:rPr>
        <w:t xml:space="preserve"> (</w:t>
      </w:r>
      <w:r w:rsidR="00C565A6">
        <w:rPr>
          <w:lang w:eastAsia="en-GB"/>
        </w:rPr>
        <w:t>Rivas-</w:t>
      </w:r>
      <w:r w:rsidR="00477179">
        <w:rPr>
          <w:lang w:eastAsia="en-GB"/>
        </w:rPr>
        <w:t>Drake et al, 2014).</w:t>
      </w:r>
      <w:r w:rsidR="002C6877">
        <w:rPr>
          <w:lang w:eastAsia="en-GB"/>
        </w:rPr>
        <w:t xml:space="preserve"> Arguably, th</w:t>
      </w:r>
      <w:r w:rsidR="00936B95">
        <w:rPr>
          <w:lang w:eastAsia="en-GB"/>
        </w:rPr>
        <w:t>ese aspects of identity formation are</w:t>
      </w:r>
      <w:r w:rsidR="002C6877">
        <w:rPr>
          <w:lang w:eastAsia="en-GB"/>
        </w:rPr>
        <w:t xml:space="preserve"> </w:t>
      </w:r>
      <w:r w:rsidR="009E0FE2">
        <w:rPr>
          <w:lang w:eastAsia="en-GB"/>
        </w:rPr>
        <w:t>even more</w:t>
      </w:r>
      <w:r w:rsidR="002C6877">
        <w:rPr>
          <w:lang w:eastAsia="en-GB"/>
        </w:rPr>
        <w:t xml:space="preserve"> complicated </w:t>
      </w:r>
      <w:r w:rsidR="00E349BC">
        <w:rPr>
          <w:lang w:eastAsia="en-GB"/>
        </w:rPr>
        <w:t>for</w:t>
      </w:r>
      <w:r w:rsidR="002C6877">
        <w:rPr>
          <w:lang w:eastAsia="en-GB"/>
        </w:rPr>
        <w:t xml:space="preserve"> those from multi</w:t>
      </w:r>
      <w:r w:rsidR="005634BB">
        <w:rPr>
          <w:lang w:eastAsia="en-GB"/>
        </w:rPr>
        <w:t>-ethnic and multi-racial backgrounds</w:t>
      </w:r>
      <w:r w:rsidR="00DC3368">
        <w:rPr>
          <w:lang w:eastAsia="en-GB"/>
        </w:rPr>
        <w:t xml:space="preserve">, where ethnicity and race </w:t>
      </w:r>
      <w:r w:rsidR="004B222A">
        <w:rPr>
          <w:lang w:eastAsia="en-GB"/>
        </w:rPr>
        <w:t xml:space="preserve">identities </w:t>
      </w:r>
      <w:r w:rsidR="00DC3368">
        <w:rPr>
          <w:lang w:eastAsia="en-GB"/>
        </w:rPr>
        <w:t>are already blended.</w:t>
      </w:r>
    </w:p>
    <w:p w14:paraId="51C88233" w14:textId="77777777" w:rsidR="00250C9A" w:rsidRDefault="006C1BAD" w:rsidP="00FC6440">
      <w:pPr>
        <w:rPr>
          <w:lang w:eastAsia="en-GB"/>
        </w:rPr>
      </w:pPr>
      <w:r>
        <w:rPr>
          <w:lang w:eastAsia="en-GB"/>
        </w:rPr>
        <w:t xml:space="preserve">Campion (2019) considers the fluidity of mixed-race identity and the complex nature of moving </w:t>
      </w:r>
      <w:r w:rsidR="000277DB">
        <w:rPr>
          <w:lang w:eastAsia="en-GB"/>
        </w:rPr>
        <w:t xml:space="preserve">within and between ethnic groups. In his work, he </w:t>
      </w:r>
      <w:r w:rsidR="00E15762">
        <w:rPr>
          <w:lang w:eastAsia="en-GB"/>
        </w:rPr>
        <w:t>argues that mixed-race individuals</w:t>
      </w:r>
      <w:r w:rsidR="00611199">
        <w:rPr>
          <w:lang w:eastAsia="en-GB"/>
        </w:rPr>
        <w:t xml:space="preserve"> (specifically those from black </w:t>
      </w:r>
      <w:r w:rsidR="00250C9A">
        <w:rPr>
          <w:lang w:eastAsia="en-GB"/>
        </w:rPr>
        <w:t xml:space="preserve">mixed </w:t>
      </w:r>
      <w:r w:rsidR="00611199">
        <w:rPr>
          <w:lang w:eastAsia="en-GB"/>
        </w:rPr>
        <w:t>heritage)</w:t>
      </w:r>
      <w:r w:rsidR="00E15762">
        <w:rPr>
          <w:lang w:eastAsia="en-GB"/>
        </w:rPr>
        <w:t xml:space="preserve"> are often the target of ‘horizontal hostility’,</w:t>
      </w:r>
      <w:r w:rsidR="00A23774">
        <w:rPr>
          <w:lang w:eastAsia="en-GB"/>
        </w:rPr>
        <w:t xml:space="preserve"> a concept that he uses to describe the prejudices and divisions </w:t>
      </w:r>
      <w:r w:rsidR="00B429AA">
        <w:rPr>
          <w:lang w:eastAsia="en-GB"/>
        </w:rPr>
        <w:t>mixed-race individuals</w:t>
      </w:r>
      <w:r w:rsidR="00A23774">
        <w:rPr>
          <w:lang w:eastAsia="en-GB"/>
        </w:rPr>
        <w:t xml:space="preserve"> experience as a result of “black rejection”. That is, whether through intent</w:t>
      </w:r>
      <w:r w:rsidR="001264D1">
        <w:rPr>
          <w:lang w:eastAsia="en-GB"/>
        </w:rPr>
        <w:t xml:space="preserve">ional acts of micro-aggression by people from the black community; </w:t>
      </w:r>
      <w:r w:rsidR="00A23774">
        <w:rPr>
          <w:lang w:eastAsia="en-GB"/>
        </w:rPr>
        <w:t>or self-imposed by the individual themselves, there is a sense of displacement and in some cases racial invalidation</w:t>
      </w:r>
      <w:r w:rsidR="001264D1">
        <w:rPr>
          <w:lang w:eastAsia="en-GB"/>
        </w:rPr>
        <w:t xml:space="preserve"> felt by mixed-race individuals,</w:t>
      </w:r>
      <w:r w:rsidR="00A23774">
        <w:rPr>
          <w:lang w:eastAsia="en-GB"/>
        </w:rPr>
        <w:t xml:space="preserve"> because</w:t>
      </w:r>
      <w:r w:rsidR="001264D1">
        <w:rPr>
          <w:lang w:eastAsia="en-GB"/>
        </w:rPr>
        <w:t xml:space="preserve">, although </w:t>
      </w:r>
      <w:r w:rsidR="00B429AA">
        <w:rPr>
          <w:lang w:eastAsia="en-GB"/>
        </w:rPr>
        <w:t xml:space="preserve">society </w:t>
      </w:r>
      <w:r w:rsidR="001264D1">
        <w:rPr>
          <w:lang w:eastAsia="en-GB"/>
        </w:rPr>
        <w:t>widely associate</w:t>
      </w:r>
      <w:r w:rsidR="00B429AA">
        <w:rPr>
          <w:lang w:eastAsia="en-GB"/>
        </w:rPr>
        <w:t>s them</w:t>
      </w:r>
      <w:r w:rsidR="001264D1">
        <w:rPr>
          <w:lang w:eastAsia="en-GB"/>
        </w:rPr>
        <w:t xml:space="preserve"> with the black collective identity, </w:t>
      </w:r>
      <w:r w:rsidR="008B3056">
        <w:rPr>
          <w:lang w:eastAsia="en-GB"/>
        </w:rPr>
        <w:t>th</w:t>
      </w:r>
      <w:r w:rsidR="00A23774">
        <w:rPr>
          <w:lang w:eastAsia="en-GB"/>
        </w:rPr>
        <w:t xml:space="preserve">ey do not fit neatly into </w:t>
      </w:r>
      <w:r w:rsidR="00167DC6">
        <w:rPr>
          <w:lang w:eastAsia="en-GB"/>
        </w:rPr>
        <w:t>this</w:t>
      </w:r>
      <w:r w:rsidR="00A23774">
        <w:rPr>
          <w:lang w:eastAsia="en-GB"/>
        </w:rPr>
        <w:t xml:space="preserve"> particular ethnic </w:t>
      </w:r>
      <w:r w:rsidR="00B429AA">
        <w:rPr>
          <w:lang w:eastAsia="en-GB"/>
        </w:rPr>
        <w:t>group</w:t>
      </w:r>
      <w:r w:rsidR="00A23774">
        <w:rPr>
          <w:lang w:eastAsia="en-GB"/>
        </w:rPr>
        <w:t>.</w:t>
      </w:r>
      <w:r w:rsidR="006734D0">
        <w:rPr>
          <w:lang w:eastAsia="en-GB"/>
        </w:rPr>
        <w:t xml:space="preserve"> </w:t>
      </w:r>
    </w:p>
    <w:p w14:paraId="258FCE6C" w14:textId="7789BD91" w:rsidR="00E15762" w:rsidRPr="009A1C09" w:rsidRDefault="006734D0" w:rsidP="00FC6440">
      <w:pPr>
        <w:rPr>
          <w:color w:val="FF0000"/>
          <w:lang w:eastAsia="en-GB"/>
        </w:rPr>
      </w:pPr>
      <w:r>
        <w:rPr>
          <w:lang w:eastAsia="en-GB"/>
        </w:rPr>
        <w:t xml:space="preserve">This </w:t>
      </w:r>
      <w:r w:rsidR="002868D4">
        <w:rPr>
          <w:lang w:eastAsia="en-GB"/>
        </w:rPr>
        <w:t xml:space="preserve">notion of </w:t>
      </w:r>
      <w:r>
        <w:rPr>
          <w:lang w:eastAsia="en-GB"/>
        </w:rPr>
        <w:t>disconnection and sense of alienation is not limited to those ascribed to</w:t>
      </w:r>
      <w:r w:rsidR="002868D4">
        <w:rPr>
          <w:lang w:eastAsia="en-GB"/>
        </w:rPr>
        <w:t xml:space="preserve"> black mixed identities. There are many </w:t>
      </w:r>
      <w:r w:rsidR="00250C9A">
        <w:rPr>
          <w:lang w:eastAsia="en-GB"/>
        </w:rPr>
        <w:t xml:space="preserve">variations </w:t>
      </w:r>
      <w:r w:rsidR="002868D4">
        <w:rPr>
          <w:lang w:eastAsia="en-GB"/>
        </w:rPr>
        <w:t xml:space="preserve">of ethnically and racially diverse individuals and </w:t>
      </w:r>
      <w:r w:rsidR="002868D4">
        <w:rPr>
          <w:lang w:eastAsia="en-GB"/>
        </w:rPr>
        <w:lastRenderedPageBreak/>
        <w:t>families</w:t>
      </w:r>
      <w:r w:rsidR="00BA79E4">
        <w:rPr>
          <w:lang w:eastAsia="en-GB"/>
        </w:rPr>
        <w:t xml:space="preserve"> </w:t>
      </w:r>
      <w:r w:rsidR="00BA79E4" w:rsidRPr="00557608">
        <w:rPr>
          <w:lang w:eastAsia="en-GB"/>
        </w:rPr>
        <w:t>traversing the complex</w:t>
      </w:r>
      <w:r w:rsidR="00490DF3" w:rsidRPr="00557608">
        <w:rPr>
          <w:lang w:eastAsia="en-GB"/>
        </w:rPr>
        <w:t>ities</w:t>
      </w:r>
      <w:r w:rsidR="00BA79E4" w:rsidRPr="00557608">
        <w:rPr>
          <w:lang w:eastAsia="en-GB"/>
        </w:rPr>
        <w:t xml:space="preserve"> of their identity</w:t>
      </w:r>
      <w:r w:rsidR="00FC12DC" w:rsidRPr="00557608">
        <w:rPr>
          <w:lang w:eastAsia="en-GB"/>
        </w:rPr>
        <w:t xml:space="preserve"> against a tide of discrimination, misrepresentation and being “othered” because their nuanced social contexts make their identities difficult to </w:t>
      </w:r>
      <w:r w:rsidR="00FC12DC">
        <w:rPr>
          <w:lang w:eastAsia="en-GB"/>
        </w:rPr>
        <w:t xml:space="preserve">categorise </w:t>
      </w:r>
      <w:r w:rsidR="00BA79E4">
        <w:rPr>
          <w:lang w:eastAsia="en-GB"/>
        </w:rPr>
        <w:t xml:space="preserve">(Niccum, 2022; Peng, 2022). </w:t>
      </w:r>
      <w:r w:rsidR="00FC12DC">
        <w:rPr>
          <w:lang w:eastAsia="en-GB"/>
        </w:rPr>
        <w:t>Even</w:t>
      </w:r>
      <w:r w:rsidR="00557608">
        <w:rPr>
          <w:lang w:eastAsia="en-GB"/>
        </w:rPr>
        <w:t xml:space="preserve"> when mixed identities are framed</w:t>
      </w:r>
      <w:r w:rsidR="00FC12DC">
        <w:rPr>
          <w:lang w:eastAsia="en-GB"/>
        </w:rPr>
        <w:t xml:space="preserve"> positive</w:t>
      </w:r>
      <w:r w:rsidR="004B222A">
        <w:rPr>
          <w:lang w:eastAsia="en-GB"/>
        </w:rPr>
        <w:t>ly</w:t>
      </w:r>
      <w:r w:rsidR="00557608">
        <w:rPr>
          <w:lang w:eastAsia="en-GB"/>
        </w:rPr>
        <w:t>, there is an assumption</w:t>
      </w:r>
      <w:r w:rsidR="00FC12DC">
        <w:rPr>
          <w:lang w:eastAsia="en-GB"/>
        </w:rPr>
        <w:t xml:space="preserve"> </w:t>
      </w:r>
      <w:r w:rsidR="00557608">
        <w:rPr>
          <w:lang w:eastAsia="en-GB"/>
        </w:rPr>
        <w:t>that the individual has leaned into one side of their racial heritage in order to assimilate into society (Niccum, 2022).</w:t>
      </w:r>
    </w:p>
    <w:p w14:paraId="70EF957C" w14:textId="2A98F12D" w:rsidR="005A3A79" w:rsidRDefault="005A3A79" w:rsidP="005A3A79">
      <w:pPr>
        <w:pStyle w:val="Heading2"/>
        <w:numPr>
          <w:ilvl w:val="1"/>
          <w:numId w:val="4"/>
        </w:numPr>
        <w:rPr>
          <w:rFonts w:eastAsia="Times New Roman"/>
          <w:lang w:eastAsia="en-GB"/>
        </w:rPr>
      </w:pPr>
      <w:bookmarkStart w:id="8" w:name="_Toc152797286"/>
      <w:r w:rsidRPr="00356664">
        <w:rPr>
          <w:rFonts w:eastAsia="Times New Roman"/>
          <w:lang w:eastAsia="en-GB"/>
        </w:rPr>
        <w:t xml:space="preserve">Section </w:t>
      </w:r>
      <w:r w:rsidR="00583142">
        <w:rPr>
          <w:rFonts w:eastAsia="Times New Roman"/>
          <w:lang w:eastAsia="en-GB"/>
        </w:rPr>
        <w:t>4</w:t>
      </w:r>
      <w:r w:rsidRPr="00356664">
        <w:rPr>
          <w:rFonts w:eastAsia="Times New Roman"/>
          <w:lang w:eastAsia="en-GB"/>
        </w:rPr>
        <w:t>: Interviews</w:t>
      </w:r>
      <w:r>
        <w:rPr>
          <w:rFonts w:eastAsia="Times New Roman"/>
          <w:lang w:eastAsia="en-GB"/>
        </w:rPr>
        <w:t xml:space="preserve">: personal insights into </w:t>
      </w:r>
      <w:r w:rsidR="0090479B">
        <w:rPr>
          <w:rFonts w:eastAsia="Times New Roman"/>
          <w:lang w:eastAsia="en-GB"/>
        </w:rPr>
        <w:t>mixed race</w:t>
      </w:r>
      <w:r>
        <w:rPr>
          <w:rFonts w:eastAsia="Times New Roman"/>
          <w:lang w:eastAsia="en-GB"/>
        </w:rPr>
        <w:t xml:space="preserve"> identities</w:t>
      </w:r>
      <w:bookmarkEnd w:id="8"/>
    </w:p>
    <w:p w14:paraId="709BCA81" w14:textId="4CB73C0D" w:rsidR="00195736" w:rsidRDefault="000D18C5" w:rsidP="00F174CA">
      <w:pPr>
        <w:rPr>
          <w:lang w:eastAsia="en-GB"/>
        </w:rPr>
      </w:pPr>
      <w:r>
        <w:rPr>
          <w:lang w:eastAsia="en-GB"/>
        </w:rPr>
        <w:t xml:space="preserve">So far, this literature review has </w:t>
      </w:r>
      <w:r w:rsidR="007E4F30" w:rsidRPr="00E31256">
        <w:rPr>
          <w:lang w:eastAsia="en-GB"/>
        </w:rPr>
        <w:t>highlighted</w:t>
      </w:r>
      <w:r w:rsidR="00A063AD" w:rsidRPr="00E31256">
        <w:rPr>
          <w:lang w:eastAsia="en-GB"/>
        </w:rPr>
        <w:t xml:space="preserve"> </w:t>
      </w:r>
      <w:r w:rsidR="007E4F30" w:rsidRPr="00E31256">
        <w:rPr>
          <w:lang w:eastAsia="en-GB"/>
        </w:rPr>
        <w:t>several</w:t>
      </w:r>
      <w:r w:rsidR="00135030" w:rsidRPr="00135030">
        <w:rPr>
          <w:lang w:eastAsia="en-GB"/>
        </w:rPr>
        <w:t xml:space="preserve"> </w:t>
      </w:r>
      <w:r w:rsidR="00135030" w:rsidRPr="00E31256">
        <w:rPr>
          <w:lang w:eastAsia="en-GB"/>
        </w:rPr>
        <w:t>influent</w:t>
      </w:r>
      <w:r w:rsidR="00135030">
        <w:rPr>
          <w:lang w:eastAsia="en-GB"/>
        </w:rPr>
        <w:t xml:space="preserve">ial </w:t>
      </w:r>
      <w:r w:rsidR="00135030" w:rsidRPr="00E31256">
        <w:rPr>
          <w:lang w:eastAsia="en-GB"/>
        </w:rPr>
        <w:t>factors on identity</w:t>
      </w:r>
      <w:r w:rsidR="00127334">
        <w:rPr>
          <w:lang w:eastAsia="en-GB"/>
        </w:rPr>
        <w:t xml:space="preserve"> </w:t>
      </w:r>
      <w:r>
        <w:rPr>
          <w:lang w:eastAsia="en-GB"/>
        </w:rPr>
        <w:t xml:space="preserve">formation </w:t>
      </w:r>
      <w:r w:rsidR="00127334">
        <w:rPr>
          <w:lang w:eastAsia="en-GB"/>
        </w:rPr>
        <w:t xml:space="preserve">and </w:t>
      </w:r>
      <w:r>
        <w:rPr>
          <w:lang w:eastAsia="en-GB"/>
        </w:rPr>
        <w:t>explored themes relating to</w:t>
      </w:r>
      <w:r w:rsidR="00D8581B" w:rsidRPr="00E31256">
        <w:rPr>
          <w:lang w:eastAsia="en-GB"/>
        </w:rPr>
        <w:t xml:space="preserve"> belonging, membership and connectedness. </w:t>
      </w:r>
      <w:r w:rsidR="00AE6B7A">
        <w:rPr>
          <w:lang w:eastAsia="en-GB"/>
        </w:rPr>
        <w:t xml:space="preserve">While the literature </w:t>
      </w:r>
      <w:r w:rsidR="00604215">
        <w:rPr>
          <w:lang w:eastAsia="en-GB"/>
        </w:rPr>
        <w:t xml:space="preserve">I’ve read </w:t>
      </w:r>
      <w:r w:rsidR="00AE6B7A">
        <w:rPr>
          <w:lang w:eastAsia="en-GB"/>
        </w:rPr>
        <w:t xml:space="preserve">touches upon diverse ethnic identities, I found that </w:t>
      </w:r>
      <w:r w:rsidR="00E31256">
        <w:rPr>
          <w:lang w:eastAsia="en-GB"/>
        </w:rPr>
        <w:t xml:space="preserve">there </w:t>
      </w:r>
      <w:r w:rsidR="004D766C">
        <w:rPr>
          <w:lang w:eastAsia="en-GB"/>
        </w:rPr>
        <w:t>wa</w:t>
      </w:r>
      <w:r w:rsidR="00E31256">
        <w:rPr>
          <w:lang w:eastAsia="en-GB"/>
        </w:rPr>
        <w:t xml:space="preserve">s a significant lack of </w:t>
      </w:r>
      <w:r w:rsidR="00054874">
        <w:rPr>
          <w:lang w:eastAsia="en-GB"/>
        </w:rPr>
        <w:t>research</w:t>
      </w:r>
      <w:r w:rsidR="00E31256">
        <w:rPr>
          <w:lang w:eastAsia="en-GB"/>
        </w:rPr>
        <w:t xml:space="preserve"> on the </w:t>
      </w:r>
      <w:r w:rsidR="00054874">
        <w:rPr>
          <w:lang w:eastAsia="en-GB"/>
        </w:rPr>
        <w:t xml:space="preserve">identity formation and </w:t>
      </w:r>
      <w:r w:rsidR="00E31256">
        <w:rPr>
          <w:lang w:eastAsia="en-GB"/>
        </w:rPr>
        <w:t>lived experiences of mixed-race individuals, particularly from the Welsh perspective</w:t>
      </w:r>
      <w:r>
        <w:rPr>
          <w:lang w:eastAsia="en-GB"/>
        </w:rPr>
        <w:t xml:space="preserve">. As </w:t>
      </w:r>
      <w:r w:rsidR="004D766C">
        <w:rPr>
          <w:lang w:eastAsia="en-GB"/>
        </w:rPr>
        <w:t>the voice of this demographic is an</w:t>
      </w:r>
      <w:r>
        <w:rPr>
          <w:lang w:eastAsia="en-GB"/>
        </w:rPr>
        <w:t xml:space="preserve"> integral </w:t>
      </w:r>
      <w:r w:rsidR="004D766C">
        <w:rPr>
          <w:lang w:eastAsia="en-GB"/>
        </w:rPr>
        <w:t>part</w:t>
      </w:r>
      <w:r>
        <w:rPr>
          <w:lang w:eastAsia="en-GB"/>
        </w:rPr>
        <w:t xml:space="preserve"> of my proposed drama-based workshops, </w:t>
      </w:r>
      <w:r w:rsidR="00876331">
        <w:rPr>
          <w:lang w:eastAsia="en-GB"/>
        </w:rPr>
        <w:t xml:space="preserve">I </w:t>
      </w:r>
      <w:r>
        <w:rPr>
          <w:lang w:eastAsia="en-GB"/>
        </w:rPr>
        <w:t>decided</w:t>
      </w:r>
      <w:r w:rsidR="00876331">
        <w:rPr>
          <w:lang w:eastAsia="en-GB"/>
        </w:rPr>
        <w:t xml:space="preserve"> to conduct </w:t>
      </w:r>
      <w:r w:rsidR="00380106">
        <w:rPr>
          <w:lang w:eastAsia="en-GB"/>
        </w:rPr>
        <w:t xml:space="preserve">interviews with two </w:t>
      </w:r>
      <w:r>
        <w:rPr>
          <w:lang w:eastAsia="en-GB"/>
        </w:rPr>
        <w:t xml:space="preserve">Welsh mixed-race </w:t>
      </w:r>
      <w:r w:rsidR="00E64CB8">
        <w:rPr>
          <w:lang w:eastAsia="en-GB"/>
        </w:rPr>
        <w:t xml:space="preserve">creative </w:t>
      </w:r>
      <w:r>
        <w:rPr>
          <w:lang w:eastAsia="en-GB"/>
        </w:rPr>
        <w:t xml:space="preserve">practitioners in an attempt to </w:t>
      </w:r>
      <w:r w:rsidR="00AE6B7A">
        <w:rPr>
          <w:lang w:eastAsia="en-GB"/>
        </w:rPr>
        <w:t>gain more insight</w:t>
      </w:r>
      <w:r w:rsidR="00604215">
        <w:rPr>
          <w:lang w:eastAsia="en-GB"/>
        </w:rPr>
        <w:t>,</w:t>
      </w:r>
      <w:r w:rsidR="004D766C">
        <w:rPr>
          <w:lang w:eastAsia="en-GB"/>
        </w:rPr>
        <w:t xml:space="preserve"> </w:t>
      </w:r>
      <w:r w:rsidR="00604215">
        <w:rPr>
          <w:lang w:eastAsia="en-GB"/>
        </w:rPr>
        <w:t>u</w:t>
      </w:r>
      <w:r w:rsidR="004D766C">
        <w:rPr>
          <w:lang w:eastAsia="en-GB"/>
        </w:rPr>
        <w:t xml:space="preserve">sing </w:t>
      </w:r>
      <w:r w:rsidR="00AE6B7A">
        <w:rPr>
          <w:lang w:eastAsia="en-GB"/>
        </w:rPr>
        <w:t>the themes</w:t>
      </w:r>
      <w:r w:rsidR="004D766C">
        <w:rPr>
          <w:lang w:eastAsia="en-GB"/>
        </w:rPr>
        <w:t xml:space="preserve"> from current literature to shape the qu</w:t>
      </w:r>
      <w:r w:rsidR="004D766C" w:rsidRPr="00E10B23">
        <w:rPr>
          <w:lang w:eastAsia="en-GB"/>
        </w:rPr>
        <w:t xml:space="preserve">estions (see a </w:t>
      </w:r>
      <w:r w:rsidR="00215FBC" w:rsidRPr="00E10B23">
        <w:rPr>
          <w:lang w:eastAsia="en-GB"/>
        </w:rPr>
        <w:t>copy of the interview questions in the appendices)</w:t>
      </w:r>
      <w:r w:rsidR="00642868" w:rsidRPr="00E10B23">
        <w:rPr>
          <w:lang w:eastAsia="en-GB"/>
        </w:rPr>
        <w:t>.</w:t>
      </w:r>
      <w:r w:rsidR="00195736" w:rsidRPr="00E10B23">
        <w:rPr>
          <w:lang w:eastAsia="en-GB"/>
        </w:rPr>
        <w:t xml:space="preserve"> </w:t>
      </w:r>
      <w:r w:rsidR="00380106" w:rsidRPr="00E10B23">
        <w:rPr>
          <w:lang w:eastAsia="en-GB"/>
        </w:rPr>
        <w:t xml:space="preserve"> </w:t>
      </w:r>
      <w:r w:rsidR="00756095" w:rsidRPr="00E10B23">
        <w:rPr>
          <w:lang w:eastAsia="en-GB"/>
        </w:rPr>
        <w:t>I</w:t>
      </w:r>
      <w:r w:rsidR="0073215E" w:rsidRPr="00E10B23">
        <w:rPr>
          <w:lang w:eastAsia="en-GB"/>
        </w:rPr>
        <w:t>nterviews</w:t>
      </w:r>
      <w:r w:rsidR="004407F4" w:rsidRPr="00E10B23">
        <w:rPr>
          <w:lang w:eastAsia="en-GB"/>
        </w:rPr>
        <w:t xml:space="preserve"> </w:t>
      </w:r>
      <w:r w:rsidR="0073215E" w:rsidRPr="00E10B23">
        <w:rPr>
          <w:lang w:eastAsia="en-GB"/>
        </w:rPr>
        <w:t xml:space="preserve">are </w:t>
      </w:r>
      <w:r w:rsidR="004407F4" w:rsidRPr="00E10B23">
        <w:rPr>
          <w:lang w:eastAsia="en-GB"/>
        </w:rPr>
        <w:t>a</w:t>
      </w:r>
      <w:r w:rsidR="0073215E" w:rsidRPr="00E10B23">
        <w:rPr>
          <w:lang w:eastAsia="en-GB"/>
        </w:rPr>
        <w:t xml:space="preserve"> unique data collection method that can provide personal, authentic and insightful </w:t>
      </w:r>
      <w:r w:rsidR="0073215E" w:rsidRPr="0073215E">
        <w:rPr>
          <w:lang w:eastAsia="en-GB"/>
        </w:rPr>
        <w:t>perspectives (</w:t>
      </w:r>
      <w:proofErr w:type="spellStart"/>
      <w:r w:rsidR="0073215E" w:rsidRPr="0073215E">
        <w:rPr>
          <w:lang w:eastAsia="en-GB"/>
        </w:rPr>
        <w:t>Adhabi</w:t>
      </w:r>
      <w:proofErr w:type="spellEnd"/>
      <w:r w:rsidR="0073215E" w:rsidRPr="0073215E">
        <w:rPr>
          <w:lang w:eastAsia="en-GB"/>
        </w:rPr>
        <w:t xml:space="preserve"> and </w:t>
      </w:r>
      <w:proofErr w:type="spellStart"/>
      <w:r w:rsidR="0073215E" w:rsidRPr="0073215E">
        <w:rPr>
          <w:lang w:eastAsia="en-GB"/>
        </w:rPr>
        <w:t>Blash</w:t>
      </w:r>
      <w:proofErr w:type="spellEnd"/>
      <w:r w:rsidR="00207A9E">
        <w:rPr>
          <w:lang w:eastAsia="en-GB"/>
        </w:rPr>
        <w:t xml:space="preserve"> </w:t>
      </w:r>
      <w:proofErr w:type="spellStart"/>
      <w:r w:rsidR="00207A9E">
        <w:rPr>
          <w:lang w:eastAsia="en-GB"/>
        </w:rPr>
        <w:t>Anozie</w:t>
      </w:r>
      <w:proofErr w:type="spellEnd"/>
      <w:r w:rsidR="0073215E" w:rsidRPr="0073215E">
        <w:rPr>
          <w:lang w:eastAsia="en-GB"/>
        </w:rPr>
        <w:t>, 2017)</w:t>
      </w:r>
      <w:r w:rsidR="00AE6B7A">
        <w:rPr>
          <w:lang w:eastAsia="en-GB"/>
        </w:rPr>
        <w:t>.</w:t>
      </w:r>
      <w:r w:rsidR="004407F4">
        <w:rPr>
          <w:lang w:eastAsia="en-GB"/>
        </w:rPr>
        <w:t xml:space="preserve"> </w:t>
      </w:r>
      <w:r w:rsidR="00756095">
        <w:rPr>
          <w:lang w:eastAsia="en-GB"/>
        </w:rPr>
        <w:t>While I had hoped to have had a bigger sample</w:t>
      </w:r>
      <w:r w:rsidR="004A4A5C">
        <w:rPr>
          <w:lang w:eastAsia="en-GB"/>
        </w:rPr>
        <w:t xml:space="preserve"> to interview,</w:t>
      </w:r>
      <w:r w:rsidR="00756095">
        <w:rPr>
          <w:lang w:eastAsia="en-GB"/>
        </w:rPr>
        <w:t xml:space="preserve"> due to time constraints this was not possible. Nevertheless, t</w:t>
      </w:r>
      <w:r w:rsidR="00C96025">
        <w:rPr>
          <w:lang w:eastAsia="en-GB"/>
        </w:rPr>
        <w:t>hese unique voices are</w:t>
      </w:r>
      <w:r w:rsidR="00E767C0">
        <w:rPr>
          <w:lang w:eastAsia="en-GB"/>
        </w:rPr>
        <w:t xml:space="preserve"> i</w:t>
      </w:r>
      <w:r w:rsidR="004407F4">
        <w:rPr>
          <w:lang w:eastAsia="en-GB"/>
        </w:rPr>
        <w:t>mportant for my project</w:t>
      </w:r>
      <w:r w:rsidR="00230EFC">
        <w:rPr>
          <w:lang w:eastAsia="en-GB"/>
        </w:rPr>
        <w:t xml:space="preserve"> because</w:t>
      </w:r>
      <w:r w:rsidR="004407F4">
        <w:rPr>
          <w:lang w:eastAsia="en-GB"/>
        </w:rPr>
        <w:t xml:space="preserve"> the story-making workshops that I hope to run </w:t>
      </w:r>
      <w:r w:rsidR="00E767C0">
        <w:rPr>
          <w:lang w:eastAsia="en-GB"/>
        </w:rPr>
        <w:t>will be</w:t>
      </w:r>
      <w:r w:rsidR="00230EFC">
        <w:rPr>
          <w:lang w:eastAsia="en-GB"/>
        </w:rPr>
        <w:t xml:space="preserve"> shaped</w:t>
      </w:r>
      <w:r w:rsidR="004407F4">
        <w:rPr>
          <w:lang w:eastAsia="en-GB"/>
        </w:rPr>
        <w:t xml:space="preserve"> by the personal circumstances and perspectives of the participants</w:t>
      </w:r>
      <w:r w:rsidR="002E179B">
        <w:rPr>
          <w:lang w:eastAsia="en-GB"/>
        </w:rPr>
        <w:t xml:space="preserve">, and therefore helpful in shaping </w:t>
      </w:r>
      <w:r w:rsidR="00756095">
        <w:rPr>
          <w:lang w:eastAsia="en-GB"/>
        </w:rPr>
        <w:t>the workshop plans.</w:t>
      </w:r>
    </w:p>
    <w:p w14:paraId="1757F72F" w14:textId="39AE6D16" w:rsidR="009031FC" w:rsidRDefault="00655422" w:rsidP="00C96025">
      <w:pPr>
        <w:rPr>
          <w:lang w:eastAsia="en-GB"/>
        </w:rPr>
      </w:pPr>
      <w:r>
        <w:rPr>
          <w:lang w:eastAsia="en-GB"/>
        </w:rPr>
        <w:t xml:space="preserve">My first interview was with </w:t>
      </w:r>
      <w:r w:rsidR="004D766C">
        <w:rPr>
          <w:lang w:eastAsia="en-GB"/>
        </w:rPr>
        <w:t xml:space="preserve">a talented </w:t>
      </w:r>
      <w:r w:rsidR="00D803C7">
        <w:rPr>
          <w:lang w:eastAsia="en-GB"/>
        </w:rPr>
        <w:t xml:space="preserve">male </w:t>
      </w:r>
      <w:r w:rsidR="004D766C">
        <w:rPr>
          <w:lang w:eastAsia="en-GB"/>
        </w:rPr>
        <w:t>poet, rapper and creative practitioner from Carmarthenshire</w:t>
      </w:r>
      <w:r w:rsidR="00C96025">
        <w:rPr>
          <w:lang w:eastAsia="en-GB"/>
        </w:rPr>
        <w:t xml:space="preserve"> (that I will refer to as </w:t>
      </w:r>
      <w:r w:rsidR="00A36C28">
        <w:rPr>
          <w:lang w:eastAsia="en-GB"/>
        </w:rPr>
        <w:t>PERSON A to protect their anonymity</w:t>
      </w:r>
      <w:r w:rsidR="00C96025">
        <w:rPr>
          <w:lang w:eastAsia="en-GB"/>
        </w:rPr>
        <w:t>)</w:t>
      </w:r>
      <w:r w:rsidR="004D766C">
        <w:rPr>
          <w:lang w:eastAsia="en-GB"/>
        </w:rPr>
        <w:t xml:space="preserve">. </w:t>
      </w:r>
      <w:r w:rsidR="009031FC">
        <w:rPr>
          <w:lang w:eastAsia="en-GB"/>
        </w:rPr>
        <w:t>The interview</w:t>
      </w:r>
      <w:r w:rsidR="009275FF">
        <w:rPr>
          <w:lang w:eastAsia="en-GB"/>
        </w:rPr>
        <w:t>ee</w:t>
      </w:r>
      <w:r w:rsidR="009031FC">
        <w:rPr>
          <w:lang w:eastAsia="en-GB"/>
        </w:rPr>
        <w:t xml:space="preserve"> had a very strong sense of self </w:t>
      </w:r>
      <w:r w:rsidR="00927409">
        <w:rPr>
          <w:lang w:eastAsia="en-GB"/>
        </w:rPr>
        <w:t>and</w:t>
      </w:r>
      <w:r w:rsidR="009031FC">
        <w:rPr>
          <w:lang w:eastAsia="en-GB"/>
        </w:rPr>
        <w:t xml:space="preserve"> </w:t>
      </w:r>
      <w:r w:rsidR="000D4689">
        <w:rPr>
          <w:lang w:eastAsia="en-GB"/>
        </w:rPr>
        <w:t xml:space="preserve">had </w:t>
      </w:r>
      <w:r w:rsidR="009031FC">
        <w:rPr>
          <w:lang w:eastAsia="en-GB"/>
        </w:rPr>
        <w:t xml:space="preserve">embraced their ethnicity from a young age. </w:t>
      </w:r>
      <w:r w:rsidR="00927409">
        <w:rPr>
          <w:lang w:eastAsia="en-GB"/>
        </w:rPr>
        <w:t>However</w:t>
      </w:r>
      <w:r w:rsidR="009031FC">
        <w:rPr>
          <w:lang w:eastAsia="en-GB"/>
        </w:rPr>
        <w:t>, f</w:t>
      </w:r>
      <w:r w:rsidR="00C96025">
        <w:rPr>
          <w:lang w:eastAsia="en-GB"/>
        </w:rPr>
        <w:t xml:space="preserve">rom the interview it was clear that the notion of black rejection, as defined in </w:t>
      </w:r>
      <w:r w:rsidR="00C96025" w:rsidRPr="004A4A5C">
        <w:rPr>
          <w:lang w:eastAsia="en-GB"/>
        </w:rPr>
        <w:t xml:space="preserve">Campion’s </w:t>
      </w:r>
      <w:r w:rsidR="004A4A5C" w:rsidRPr="004A4A5C">
        <w:rPr>
          <w:lang w:eastAsia="en-GB"/>
        </w:rPr>
        <w:t xml:space="preserve">(2019) </w:t>
      </w:r>
      <w:r w:rsidR="00C96025" w:rsidRPr="004A4A5C">
        <w:rPr>
          <w:lang w:eastAsia="en-GB"/>
        </w:rPr>
        <w:t xml:space="preserve">research </w:t>
      </w:r>
      <w:r w:rsidR="00C96025">
        <w:rPr>
          <w:lang w:eastAsia="en-GB"/>
        </w:rPr>
        <w:t xml:space="preserve">resonated strongly with the interviewee who had expressed feelings of rejection from the black community whilst growing up in Wales. </w:t>
      </w:r>
      <w:r w:rsidR="00332493">
        <w:rPr>
          <w:lang w:eastAsia="en-GB"/>
        </w:rPr>
        <w:t xml:space="preserve">They also outlined </w:t>
      </w:r>
      <w:r w:rsidR="000D4689">
        <w:rPr>
          <w:lang w:eastAsia="en-GB"/>
        </w:rPr>
        <w:t>a few occasions where they had similar</w:t>
      </w:r>
      <w:r w:rsidR="00332493">
        <w:rPr>
          <w:lang w:eastAsia="en-GB"/>
        </w:rPr>
        <w:t xml:space="preserve"> feelings from the white community – although in</w:t>
      </w:r>
      <w:r w:rsidR="00550524">
        <w:rPr>
          <w:lang w:eastAsia="en-GB"/>
        </w:rPr>
        <w:t xml:space="preserve"> </w:t>
      </w:r>
      <w:r w:rsidR="000D4689">
        <w:rPr>
          <w:lang w:eastAsia="en-GB"/>
        </w:rPr>
        <w:t>these circumstances</w:t>
      </w:r>
      <w:r w:rsidR="00A36C28">
        <w:rPr>
          <w:lang w:eastAsia="en-GB"/>
        </w:rPr>
        <w:t xml:space="preserve"> PERSON A </w:t>
      </w:r>
      <w:r w:rsidR="009031FC">
        <w:rPr>
          <w:lang w:eastAsia="en-GB"/>
        </w:rPr>
        <w:t xml:space="preserve">felt that it </w:t>
      </w:r>
      <w:r w:rsidR="00550524">
        <w:rPr>
          <w:lang w:eastAsia="en-GB"/>
        </w:rPr>
        <w:t>was expressed as a subtle feeling rather than direct and explicit</w:t>
      </w:r>
      <w:r w:rsidR="00332493">
        <w:rPr>
          <w:lang w:eastAsia="en-GB"/>
        </w:rPr>
        <w:t xml:space="preserve"> </w:t>
      </w:r>
      <w:r w:rsidR="00733AEB">
        <w:rPr>
          <w:lang w:eastAsia="en-GB"/>
        </w:rPr>
        <w:t xml:space="preserve">rejection. </w:t>
      </w:r>
    </w:p>
    <w:p w14:paraId="0407C77A" w14:textId="60377C33" w:rsidR="00C96025" w:rsidRDefault="000676C8" w:rsidP="00C96025">
      <w:pPr>
        <w:rPr>
          <w:lang w:eastAsia="en-GB"/>
        </w:rPr>
      </w:pPr>
      <w:r>
        <w:rPr>
          <w:lang w:eastAsia="en-GB"/>
        </w:rPr>
        <w:t>Conversely,</w:t>
      </w:r>
      <w:r w:rsidR="001933F8">
        <w:rPr>
          <w:lang w:eastAsia="en-GB"/>
        </w:rPr>
        <w:t xml:space="preserve"> </w:t>
      </w:r>
      <w:r w:rsidR="00A36C28">
        <w:rPr>
          <w:lang w:eastAsia="en-GB"/>
        </w:rPr>
        <w:t>PERSON A</w:t>
      </w:r>
      <w:r w:rsidR="001933F8">
        <w:rPr>
          <w:lang w:eastAsia="en-GB"/>
        </w:rPr>
        <w:t xml:space="preserve"> expressed a strong connection to their welsh heritage, </w:t>
      </w:r>
      <w:r w:rsidR="00C96025">
        <w:rPr>
          <w:lang w:eastAsia="en-GB"/>
        </w:rPr>
        <w:t>outlin</w:t>
      </w:r>
      <w:r w:rsidR="001933F8">
        <w:rPr>
          <w:lang w:eastAsia="en-GB"/>
        </w:rPr>
        <w:t>ing</w:t>
      </w:r>
      <w:r w:rsidR="00C96025">
        <w:rPr>
          <w:lang w:eastAsia="en-GB"/>
        </w:rPr>
        <w:t xml:space="preserve"> that </w:t>
      </w:r>
      <w:r w:rsidR="001933F8">
        <w:rPr>
          <w:lang w:eastAsia="en-GB"/>
        </w:rPr>
        <w:t>their</w:t>
      </w:r>
      <w:r w:rsidR="00C96025">
        <w:rPr>
          <w:lang w:eastAsia="en-GB"/>
        </w:rPr>
        <w:t xml:space="preserve"> connection</w:t>
      </w:r>
      <w:r w:rsidR="0000445C">
        <w:rPr>
          <w:lang w:eastAsia="en-GB"/>
        </w:rPr>
        <w:t xml:space="preserve">s to their Welshness </w:t>
      </w:r>
      <w:r w:rsidR="001933F8">
        <w:rPr>
          <w:lang w:eastAsia="en-GB"/>
        </w:rPr>
        <w:t xml:space="preserve">had been formed </w:t>
      </w:r>
      <w:r w:rsidR="0000445C">
        <w:rPr>
          <w:lang w:eastAsia="en-GB"/>
        </w:rPr>
        <w:t>through</w:t>
      </w:r>
      <w:r w:rsidR="001933F8">
        <w:rPr>
          <w:lang w:eastAsia="en-GB"/>
        </w:rPr>
        <w:t xml:space="preserve"> their love of</w:t>
      </w:r>
      <w:r w:rsidR="0000445C">
        <w:rPr>
          <w:lang w:eastAsia="en-GB"/>
        </w:rPr>
        <w:t xml:space="preserve"> rugby, a popular national sport.</w:t>
      </w:r>
      <w:r w:rsidR="009031FC">
        <w:rPr>
          <w:lang w:eastAsia="en-GB"/>
        </w:rPr>
        <w:t xml:space="preserve"> </w:t>
      </w:r>
      <w:r w:rsidR="00B042AE">
        <w:rPr>
          <w:lang w:eastAsia="en-GB"/>
        </w:rPr>
        <w:t xml:space="preserve">This passion for the sport helped shape their identity </w:t>
      </w:r>
      <w:r w:rsidR="00927409">
        <w:rPr>
          <w:lang w:eastAsia="en-GB"/>
        </w:rPr>
        <w:t>as they got older which</w:t>
      </w:r>
      <w:r w:rsidR="00B042AE">
        <w:rPr>
          <w:lang w:eastAsia="en-GB"/>
        </w:rPr>
        <w:t xml:space="preserve"> gave them a sense of belonging with the other members of the team and the supporters, despite any differences in culture or race. </w:t>
      </w:r>
    </w:p>
    <w:p w14:paraId="25BED79C" w14:textId="77777777" w:rsidR="00927409" w:rsidRDefault="00B042AE" w:rsidP="00C96025">
      <w:pPr>
        <w:rPr>
          <w:lang w:eastAsia="en-GB"/>
        </w:rPr>
      </w:pPr>
      <w:r>
        <w:rPr>
          <w:lang w:eastAsia="en-GB"/>
        </w:rPr>
        <w:lastRenderedPageBreak/>
        <w:t xml:space="preserve">The interviewee understood that their experience of growing up in a predominately white area, as a person of colour, and how it shaped their positive identity formation, may not reflect the lived experiences of other welsh mixed-race individuals. </w:t>
      </w:r>
    </w:p>
    <w:p w14:paraId="7D6382F9" w14:textId="47915E9C" w:rsidR="00D803C7" w:rsidRDefault="00927409" w:rsidP="00C96025">
      <w:pPr>
        <w:rPr>
          <w:lang w:eastAsia="en-GB"/>
        </w:rPr>
      </w:pPr>
      <w:r>
        <w:rPr>
          <w:lang w:eastAsia="en-GB"/>
        </w:rPr>
        <w:t>T</w:t>
      </w:r>
      <w:r w:rsidR="007E3C81">
        <w:rPr>
          <w:lang w:eastAsia="en-GB"/>
        </w:rPr>
        <w:t xml:space="preserve">hey were pleased that </w:t>
      </w:r>
      <w:r w:rsidR="003A2FF6">
        <w:rPr>
          <w:lang w:eastAsia="en-GB"/>
        </w:rPr>
        <w:t>my project was taking place, h</w:t>
      </w:r>
      <w:r w:rsidR="007E3C81">
        <w:rPr>
          <w:lang w:eastAsia="en-GB"/>
        </w:rPr>
        <w:t xml:space="preserve">owever, they </w:t>
      </w:r>
      <w:r w:rsidR="003A2FF6">
        <w:rPr>
          <w:lang w:eastAsia="en-GB"/>
        </w:rPr>
        <w:t xml:space="preserve">emphasised the importance of celebrating mixed-race identities and seeing the positives. </w:t>
      </w:r>
      <w:r w:rsidR="00A36C28">
        <w:rPr>
          <w:lang w:eastAsia="en-GB"/>
        </w:rPr>
        <w:t>PERSON A</w:t>
      </w:r>
      <w:r w:rsidR="003A2FF6">
        <w:rPr>
          <w:lang w:eastAsia="en-GB"/>
        </w:rPr>
        <w:t xml:space="preserve"> noticed, as I had also noticed from current literature, that the limited research that was out there exploring mixed ethnicity always focused on the struggles and the negative stories</w:t>
      </w:r>
      <w:r w:rsidR="00C548EB">
        <w:rPr>
          <w:lang w:eastAsia="en-GB"/>
        </w:rPr>
        <w:t>, creating an echo-chamber of negative reflections and never giving or showing any hope.</w:t>
      </w:r>
      <w:r w:rsidR="003A2FF6">
        <w:rPr>
          <w:lang w:eastAsia="en-GB"/>
        </w:rPr>
        <w:t xml:space="preserve"> As </w:t>
      </w:r>
      <w:r w:rsidR="00A36C28">
        <w:rPr>
          <w:lang w:eastAsia="en-GB"/>
        </w:rPr>
        <w:t>PERSON A</w:t>
      </w:r>
      <w:r w:rsidR="003A2FF6">
        <w:rPr>
          <w:lang w:eastAsia="en-GB"/>
        </w:rPr>
        <w:t xml:space="preserve"> from my interview (2023) outlines: “</w:t>
      </w:r>
      <w:r w:rsidR="003A2FF6" w:rsidRPr="003A2FF6">
        <w:rPr>
          <w:i/>
          <w:lang w:eastAsia="en-GB"/>
        </w:rPr>
        <w:t>Where do you go when you talk about the challenge all the time?</w:t>
      </w:r>
      <w:r w:rsidR="003A2FF6">
        <w:rPr>
          <w:lang w:eastAsia="en-GB"/>
        </w:rPr>
        <w:t xml:space="preserve">” In this moment of the interview, it made </w:t>
      </w:r>
      <w:r w:rsidR="00766307">
        <w:rPr>
          <w:lang w:eastAsia="en-GB"/>
        </w:rPr>
        <w:t xml:space="preserve">me realise that </w:t>
      </w:r>
      <w:r w:rsidR="00C548EB">
        <w:rPr>
          <w:lang w:eastAsia="en-GB"/>
        </w:rPr>
        <w:t xml:space="preserve">with </w:t>
      </w:r>
      <w:r w:rsidR="00766307">
        <w:rPr>
          <w:lang w:eastAsia="en-GB"/>
        </w:rPr>
        <w:t xml:space="preserve">my project </w:t>
      </w:r>
      <w:r w:rsidR="004C6328">
        <w:rPr>
          <w:lang w:eastAsia="en-GB"/>
        </w:rPr>
        <w:t xml:space="preserve">I </w:t>
      </w:r>
      <w:r w:rsidR="00766307">
        <w:rPr>
          <w:lang w:eastAsia="en-GB"/>
        </w:rPr>
        <w:t xml:space="preserve">was in a good position to shift the angle to take on both the positive and the negative perspectives of growing up mixed race and </w:t>
      </w:r>
      <w:r w:rsidR="004C6328">
        <w:rPr>
          <w:lang w:eastAsia="en-GB"/>
        </w:rPr>
        <w:t xml:space="preserve">the ways in which this </w:t>
      </w:r>
      <w:r w:rsidR="00766307">
        <w:rPr>
          <w:lang w:eastAsia="en-GB"/>
        </w:rPr>
        <w:t>shapes identity.</w:t>
      </w:r>
    </w:p>
    <w:p w14:paraId="0FC86A0B" w14:textId="42CCF3F9" w:rsidR="00E10B23" w:rsidRDefault="00D803C7" w:rsidP="00E10B23">
      <w:pPr>
        <w:rPr>
          <w:lang w:eastAsia="en-GB"/>
        </w:rPr>
      </w:pPr>
      <w:r w:rsidRPr="00F82324">
        <w:rPr>
          <w:lang w:eastAsia="en-GB"/>
        </w:rPr>
        <w:t>My second interview was with a female creative project co-ordinator, also from Carmarthenshire</w:t>
      </w:r>
      <w:r w:rsidR="000D4689">
        <w:rPr>
          <w:lang w:eastAsia="en-GB"/>
        </w:rPr>
        <w:t xml:space="preserve"> (</w:t>
      </w:r>
      <w:r w:rsidR="000D4689">
        <w:rPr>
          <w:lang w:eastAsia="en-GB"/>
        </w:rPr>
        <w:t xml:space="preserve">that I will refer to as PERSON </w:t>
      </w:r>
      <w:r w:rsidR="000D4689">
        <w:rPr>
          <w:lang w:eastAsia="en-GB"/>
        </w:rPr>
        <w:t>B</w:t>
      </w:r>
      <w:r w:rsidR="000D4689">
        <w:rPr>
          <w:lang w:eastAsia="en-GB"/>
        </w:rPr>
        <w:t xml:space="preserve"> to protect their anonymity).</w:t>
      </w:r>
      <w:r w:rsidR="000D4689">
        <w:rPr>
          <w:lang w:eastAsia="en-GB"/>
        </w:rPr>
        <w:t xml:space="preserve"> </w:t>
      </w:r>
      <w:r w:rsidR="00E10B23" w:rsidRPr="00E10B23">
        <w:rPr>
          <w:lang w:eastAsia="en-GB"/>
        </w:rPr>
        <w:t>In</w:t>
      </w:r>
      <w:r w:rsidR="00E10B23">
        <w:rPr>
          <w:lang w:eastAsia="en-GB"/>
        </w:rPr>
        <w:t xml:space="preserve"> this interview there was more of an emphasis on mental health and wellbeing, with PERSON B stating that </w:t>
      </w:r>
      <w:r w:rsidR="002828F6" w:rsidRPr="002828F6">
        <w:rPr>
          <w:lang w:eastAsia="en-GB"/>
        </w:rPr>
        <w:t>“I think if finding your identity is the only thing that’s going to bring you peace and wellbeing that might cause you even more stress</w:t>
      </w:r>
      <w:r w:rsidR="00EB1B3C">
        <w:rPr>
          <w:lang w:eastAsia="en-GB"/>
        </w:rPr>
        <w:t>.” This response and other statements given during the interview suggest</w:t>
      </w:r>
      <w:r w:rsidR="00B47604">
        <w:rPr>
          <w:lang w:eastAsia="en-GB"/>
        </w:rPr>
        <w:t>ed</w:t>
      </w:r>
      <w:r w:rsidR="00EB1B3C">
        <w:rPr>
          <w:lang w:eastAsia="en-GB"/>
        </w:rPr>
        <w:t xml:space="preserve"> that the interviewee </w:t>
      </w:r>
      <w:r w:rsidR="00F11E38">
        <w:rPr>
          <w:lang w:eastAsia="en-GB"/>
        </w:rPr>
        <w:t>valued</w:t>
      </w:r>
      <w:r w:rsidR="00EB1B3C">
        <w:rPr>
          <w:lang w:eastAsia="en-GB"/>
        </w:rPr>
        <w:t xml:space="preserve"> having a strong sense of identity but that if it is only for the sake of ‘placing a label’ on yourself then this could be at the detriment of your health. </w:t>
      </w:r>
    </w:p>
    <w:p w14:paraId="2032593E" w14:textId="70AC13BC" w:rsidR="00EB1B3C" w:rsidRDefault="00EB1B3C" w:rsidP="00E10B23">
      <w:pPr>
        <w:rPr>
          <w:lang w:eastAsia="en-GB"/>
        </w:rPr>
      </w:pPr>
      <w:r>
        <w:rPr>
          <w:lang w:eastAsia="en-GB"/>
        </w:rPr>
        <w:t>PERSON B</w:t>
      </w:r>
      <w:r w:rsidR="00F11E38">
        <w:rPr>
          <w:lang w:eastAsia="en-GB"/>
        </w:rPr>
        <w:t xml:space="preserve"> outlined that they</w:t>
      </w:r>
      <w:r>
        <w:rPr>
          <w:lang w:eastAsia="en-GB"/>
        </w:rPr>
        <w:t xml:space="preserve"> faced struggles with their ‘</w:t>
      </w:r>
      <w:r w:rsidR="00927409">
        <w:rPr>
          <w:lang w:eastAsia="en-GB"/>
        </w:rPr>
        <w:t>Welshness</w:t>
      </w:r>
      <w:r>
        <w:rPr>
          <w:lang w:eastAsia="en-GB"/>
        </w:rPr>
        <w:t>’</w:t>
      </w:r>
      <w:r w:rsidR="00F11E38">
        <w:rPr>
          <w:lang w:eastAsia="en-GB"/>
        </w:rPr>
        <w:t xml:space="preserve">, growing up as a </w:t>
      </w:r>
      <w:r w:rsidR="00927409">
        <w:rPr>
          <w:lang w:eastAsia="en-GB"/>
        </w:rPr>
        <w:t>mixed-race</w:t>
      </w:r>
      <w:r w:rsidR="00F11E38">
        <w:rPr>
          <w:lang w:eastAsia="en-GB"/>
        </w:rPr>
        <w:t xml:space="preserve"> individual of </w:t>
      </w:r>
      <w:r w:rsidR="00C857C2">
        <w:rPr>
          <w:lang w:eastAsia="en-GB"/>
        </w:rPr>
        <w:t>Welsh</w:t>
      </w:r>
      <w:r w:rsidR="00F11E38">
        <w:rPr>
          <w:lang w:eastAsia="en-GB"/>
        </w:rPr>
        <w:t xml:space="preserve"> and Ethiopian descent.  While they did not experience </w:t>
      </w:r>
      <w:r w:rsidR="000D4689">
        <w:rPr>
          <w:lang w:eastAsia="en-GB"/>
        </w:rPr>
        <w:t>any form of</w:t>
      </w:r>
      <w:r w:rsidR="00F11E38">
        <w:rPr>
          <w:lang w:eastAsia="en-GB"/>
        </w:rPr>
        <w:t xml:space="preserve"> rejection from </w:t>
      </w:r>
      <w:r w:rsidR="00927409">
        <w:rPr>
          <w:lang w:eastAsia="en-GB"/>
        </w:rPr>
        <w:t>the two communities</w:t>
      </w:r>
      <w:r w:rsidR="000D4689">
        <w:rPr>
          <w:lang w:eastAsia="en-GB"/>
        </w:rPr>
        <w:t xml:space="preserve"> of their ethnic background</w:t>
      </w:r>
      <w:r w:rsidR="00C857C2">
        <w:rPr>
          <w:lang w:eastAsia="en-GB"/>
        </w:rPr>
        <w:t xml:space="preserve"> whilst living and growing up in a small white town in Wales</w:t>
      </w:r>
      <w:r w:rsidR="000D4689">
        <w:rPr>
          <w:lang w:eastAsia="en-GB"/>
        </w:rPr>
        <w:t>,</w:t>
      </w:r>
      <w:r w:rsidR="00F11E38">
        <w:rPr>
          <w:lang w:eastAsia="en-GB"/>
        </w:rPr>
        <w:t xml:space="preserve"> they didn’t feel that learning about their black heritage was important growing up because </w:t>
      </w:r>
      <w:r w:rsidR="00C22EC9">
        <w:rPr>
          <w:lang w:eastAsia="en-GB"/>
        </w:rPr>
        <w:t xml:space="preserve">they </w:t>
      </w:r>
      <w:r w:rsidR="000D4689">
        <w:rPr>
          <w:lang w:eastAsia="en-GB"/>
        </w:rPr>
        <w:t xml:space="preserve">worried that it would make them feel </w:t>
      </w:r>
      <w:r w:rsidR="00F11E38">
        <w:rPr>
          <w:lang w:eastAsia="en-GB"/>
        </w:rPr>
        <w:t>different to their peers</w:t>
      </w:r>
      <w:r w:rsidR="002A4FE4">
        <w:rPr>
          <w:lang w:eastAsia="en-GB"/>
        </w:rPr>
        <w:t>. Moreover, it didn’t feel relevant or necessary to learn about a culture or ethnic background that was connected to an ancestral place they had never visited before.</w:t>
      </w:r>
      <w:r w:rsidR="00F11E38">
        <w:rPr>
          <w:lang w:eastAsia="en-GB"/>
        </w:rPr>
        <w:t xml:space="preserve"> It was only as they got older that they </w:t>
      </w:r>
      <w:r w:rsidR="000D4689">
        <w:rPr>
          <w:lang w:eastAsia="en-GB"/>
        </w:rPr>
        <w:t xml:space="preserve">found an interest and stronger </w:t>
      </w:r>
      <w:r w:rsidR="00F11E38">
        <w:rPr>
          <w:lang w:eastAsia="en-GB"/>
        </w:rPr>
        <w:t>appreciat</w:t>
      </w:r>
      <w:r w:rsidR="000D4689">
        <w:rPr>
          <w:lang w:eastAsia="en-GB"/>
        </w:rPr>
        <w:t>ion for</w:t>
      </w:r>
      <w:r w:rsidR="00F11E38">
        <w:rPr>
          <w:lang w:eastAsia="en-GB"/>
        </w:rPr>
        <w:t xml:space="preserve"> their unique and diverse ethnic background and wanted to learn more about it.</w:t>
      </w:r>
    </w:p>
    <w:p w14:paraId="5D90C690" w14:textId="61B002CB" w:rsidR="00F555E7" w:rsidRDefault="00F11E38" w:rsidP="00F555E7">
      <w:pPr>
        <w:rPr>
          <w:lang w:eastAsia="en-GB"/>
        </w:rPr>
      </w:pPr>
      <w:r>
        <w:rPr>
          <w:lang w:eastAsia="en-GB"/>
        </w:rPr>
        <w:t xml:space="preserve">The </w:t>
      </w:r>
      <w:r w:rsidR="006A0289">
        <w:rPr>
          <w:lang w:eastAsia="en-GB"/>
        </w:rPr>
        <w:t xml:space="preserve">main observation </w:t>
      </w:r>
      <w:r w:rsidR="00927409">
        <w:rPr>
          <w:lang w:eastAsia="en-GB"/>
        </w:rPr>
        <w:t xml:space="preserve">that I ascertained from </w:t>
      </w:r>
      <w:r>
        <w:rPr>
          <w:lang w:eastAsia="en-GB"/>
        </w:rPr>
        <w:t xml:space="preserve">both interviews is that </w:t>
      </w:r>
      <w:r w:rsidR="00927409">
        <w:rPr>
          <w:lang w:eastAsia="en-GB"/>
        </w:rPr>
        <w:t>whilst both individuals grew to have a strong sense of self as they grew up</w:t>
      </w:r>
      <w:r w:rsidR="00F555E7">
        <w:rPr>
          <w:lang w:eastAsia="en-GB"/>
        </w:rPr>
        <w:t xml:space="preserve">, they both acknowledged some level of negativity, either from others or from </w:t>
      </w:r>
      <w:r w:rsidR="000D4689">
        <w:rPr>
          <w:lang w:eastAsia="en-GB"/>
        </w:rPr>
        <w:t xml:space="preserve">within </w:t>
      </w:r>
      <w:r w:rsidR="00F555E7">
        <w:rPr>
          <w:lang w:eastAsia="en-GB"/>
        </w:rPr>
        <w:t>themselves, that came from trying to find</w:t>
      </w:r>
      <w:r w:rsidR="002828F6" w:rsidRPr="002828F6">
        <w:rPr>
          <w:lang w:eastAsia="en-GB"/>
        </w:rPr>
        <w:t xml:space="preserve"> a sense of belonging.</w:t>
      </w:r>
    </w:p>
    <w:p w14:paraId="3BC281F4" w14:textId="632015E2" w:rsidR="004D766C" w:rsidRPr="00735546" w:rsidRDefault="002828F6" w:rsidP="008409C7">
      <w:pPr>
        <w:rPr>
          <w:rFonts w:ascii="Times New Roman" w:eastAsia="Times New Roman" w:hAnsi="Times New Roman" w:cs="Times New Roman"/>
          <w:color w:val="7030A0"/>
          <w:szCs w:val="24"/>
          <w:lang w:eastAsia="en-GB"/>
        </w:rPr>
      </w:pPr>
      <w:r w:rsidRPr="002828F6">
        <w:rPr>
          <w:lang w:eastAsia="en-GB"/>
        </w:rPr>
        <w:t>Th</w:t>
      </w:r>
      <w:r w:rsidR="00CA05D2">
        <w:rPr>
          <w:lang w:eastAsia="en-GB"/>
        </w:rPr>
        <w:t>e anecdotes from my interviews helps to</w:t>
      </w:r>
      <w:r w:rsidRPr="002828F6">
        <w:rPr>
          <w:lang w:eastAsia="en-GB"/>
        </w:rPr>
        <w:t xml:space="preserve"> solidif</w:t>
      </w:r>
      <w:r w:rsidR="00CA05D2">
        <w:rPr>
          <w:lang w:eastAsia="en-GB"/>
        </w:rPr>
        <w:t>y</w:t>
      </w:r>
      <w:r w:rsidRPr="002828F6">
        <w:rPr>
          <w:lang w:eastAsia="en-GB"/>
        </w:rPr>
        <w:t xml:space="preserve"> further the need for positivity and hope in the project as no matter what your mixed heritage is, </w:t>
      </w:r>
      <w:r w:rsidR="000D4689">
        <w:rPr>
          <w:lang w:eastAsia="en-GB"/>
        </w:rPr>
        <w:t xml:space="preserve">and </w:t>
      </w:r>
      <w:r w:rsidRPr="002828F6">
        <w:rPr>
          <w:lang w:eastAsia="en-GB"/>
        </w:rPr>
        <w:t xml:space="preserve">no matter what “label” you give </w:t>
      </w:r>
      <w:r w:rsidRPr="002828F6">
        <w:rPr>
          <w:lang w:eastAsia="en-GB"/>
        </w:rPr>
        <w:lastRenderedPageBreak/>
        <w:t>yourself</w:t>
      </w:r>
      <w:r w:rsidR="000D4689">
        <w:rPr>
          <w:lang w:eastAsia="en-GB"/>
        </w:rPr>
        <w:t>,</w:t>
      </w:r>
      <w:r w:rsidRPr="002828F6">
        <w:rPr>
          <w:lang w:eastAsia="en-GB"/>
        </w:rPr>
        <w:t xml:space="preserve"> you </w:t>
      </w:r>
      <w:r w:rsidR="000D4689">
        <w:rPr>
          <w:lang w:eastAsia="en-GB"/>
        </w:rPr>
        <w:t>should s</w:t>
      </w:r>
      <w:r w:rsidRPr="002828F6">
        <w:rPr>
          <w:lang w:eastAsia="en-GB"/>
        </w:rPr>
        <w:t>till be</w:t>
      </w:r>
      <w:r w:rsidR="000D4689">
        <w:rPr>
          <w:lang w:eastAsia="en-GB"/>
        </w:rPr>
        <w:t xml:space="preserve"> able to feel</w:t>
      </w:r>
      <w:r w:rsidRPr="002828F6">
        <w:rPr>
          <w:lang w:eastAsia="en-GB"/>
        </w:rPr>
        <w:t xml:space="preserve"> content with who you are as</w:t>
      </w:r>
      <w:r w:rsidR="00CA05D2">
        <w:rPr>
          <w:lang w:eastAsia="en-GB"/>
        </w:rPr>
        <w:t xml:space="preserve"> an</w:t>
      </w:r>
      <w:r w:rsidRPr="002828F6">
        <w:rPr>
          <w:lang w:eastAsia="en-GB"/>
        </w:rPr>
        <w:t xml:space="preserve"> individual and </w:t>
      </w:r>
      <w:r w:rsidR="000D4689">
        <w:rPr>
          <w:lang w:eastAsia="en-GB"/>
        </w:rPr>
        <w:t xml:space="preserve">have opportunities to </w:t>
      </w:r>
      <w:r w:rsidRPr="002828F6">
        <w:rPr>
          <w:lang w:eastAsia="en-GB"/>
        </w:rPr>
        <w:t xml:space="preserve">celebrate </w:t>
      </w:r>
      <w:r w:rsidR="000D4689">
        <w:rPr>
          <w:lang w:eastAsia="en-GB"/>
        </w:rPr>
        <w:t xml:space="preserve">the </w:t>
      </w:r>
      <w:r w:rsidRPr="002828F6">
        <w:rPr>
          <w:lang w:eastAsia="en-GB"/>
        </w:rPr>
        <w:t xml:space="preserve">mixture of </w:t>
      </w:r>
      <w:r w:rsidR="000D4689">
        <w:rPr>
          <w:lang w:eastAsia="en-GB"/>
        </w:rPr>
        <w:t xml:space="preserve">their </w:t>
      </w:r>
      <w:r w:rsidRPr="002828F6">
        <w:rPr>
          <w:lang w:eastAsia="en-GB"/>
        </w:rPr>
        <w:t xml:space="preserve">two </w:t>
      </w:r>
      <w:r w:rsidR="000D4689">
        <w:rPr>
          <w:lang w:eastAsia="en-GB"/>
        </w:rPr>
        <w:t xml:space="preserve">(or more) </w:t>
      </w:r>
      <w:r w:rsidRPr="002828F6">
        <w:rPr>
          <w:lang w:eastAsia="en-GB"/>
        </w:rPr>
        <w:t xml:space="preserve">vibrant cultures.  </w:t>
      </w:r>
      <w:r w:rsidR="004D766C" w:rsidRPr="00735546">
        <w:rPr>
          <w:rFonts w:ascii="Calibri" w:eastAsia="Times New Roman" w:hAnsi="Calibri" w:cs="Calibri"/>
          <w:color w:val="7030A0"/>
          <w:sz w:val="28"/>
          <w:szCs w:val="28"/>
          <w:lang w:eastAsia="en-GB"/>
        </w:rPr>
        <w:t> </w:t>
      </w:r>
    </w:p>
    <w:p w14:paraId="7C3C9A65" w14:textId="3D3E1751" w:rsidR="008F3CFD" w:rsidRPr="00356664" w:rsidRDefault="007A24E3" w:rsidP="00356664">
      <w:pPr>
        <w:pStyle w:val="Heading2"/>
        <w:numPr>
          <w:ilvl w:val="1"/>
          <w:numId w:val="4"/>
        </w:numPr>
        <w:rPr>
          <w:rFonts w:eastAsia="Times New Roman"/>
          <w:lang w:eastAsia="en-GB"/>
        </w:rPr>
      </w:pPr>
      <w:bookmarkStart w:id="9" w:name="_Toc152797287"/>
      <w:r>
        <w:rPr>
          <w:rFonts w:eastAsia="Times New Roman"/>
          <w:lang w:eastAsia="en-GB"/>
        </w:rPr>
        <w:t>Literature Review</w:t>
      </w:r>
      <w:r w:rsidR="009B3A24" w:rsidRPr="00356664">
        <w:rPr>
          <w:rFonts w:eastAsia="Times New Roman"/>
          <w:lang w:eastAsia="en-GB"/>
        </w:rPr>
        <w:t xml:space="preserve"> </w:t>
      </w:r>
      <w:r w:rsidR="004F71F7" w:rsidRPr="00356664">
        <w:rPr>
          <w:rFonts w:eastAsia="Times New Roman"/>
          <w:lang w:eastAsia="en-GB"/>
        </w:rPr>
        <w:t>s</w:t>
      </w:r>
      <w:r w:rsidR="009B3A24" w:rsidRPr="00356664">
        <w:rPr>
          <w:rFonts w:eastAsia="Times New Roman"/>
          <w:lang w:eastAsia="en-GB"/>
        </w:rPr>
        <w:t>ummary</w:t>
      </w:r>
      <w:bookmarkEnd w:id="9"/>
    </w:p>
    <w:p w14:paraId="786D41E0" w14:textId="2525D37A" w:rsidR="00BD531E" w:rsidRDefault="00A93F12" w:rsidP="00C319C1">
      <w:pPr>
        <w:rPr>
          <w:lang w:eastAsia="en-GB"/>
        </w:rPr>
      </w:pPr>
      <w:r>
        <w:rPr>
          <w:rFonts w:eastAsia="Times New Roman"/>
          <w:lang w:eastAsia="en-GB"/>
        </w:rPr>
        <w:t xml:space="preserve">In this paper, </w:t>
      </w:r>
      <w:r w:rsidR="000F7956">
        <w:rPr>
          <w:rFonts w:eastAsia="Times New Roman"/>
          <w:lang w:eastAsia="en-GB"/>
        </w:rPr>
        <w:t xml:space="preserve">I </w:t>
      </w:r>
      <w:r w:rsidR="002675CF">
        <w:rPr>
          <w:rFonts w:eastAsia="Times New Roman"/>
          <w:lang w:eastAsia="en-GB"/>
        </w:rPr>
        <w:t xml:space="preserve">have </w:t>
      </w:r>
      <w:r w:rsidR="00BD531E">
        <w:rPr>
          <w:rFonts w:eastAsia="Times New Roman"/>
          <w:lang w:eastAsia="en-GB"/>
        </w:rPr>
        <w:t>outlined some</w:t>
      </w:r>
      <w:r w:rsidR="00B10A96">
        <w:rPr>
          <w:rFonts w:eastAsia="Times New Roman"/>
          <w:lang w:eastAsia="en-GB"/>
        </w:rPr>
        <w:t xml:space="preserve"> of the determinants of </w:t>
      </w:r>
      <w:r w:rsidR="000F7956">
        <w:rPr>
          <w:rFonts w:eastAsia="Times New Roman"/>
          <w:lang w:eastAsia="en-GB"/>
        </w:rPr>
        <w:t xml:space="preserve">identity </w:t>
      </w:r>
      <w:r w:rsidR="006B6972">
        <w:rPr>
          <w:rFonts w:eastAsia="Times New Roman"/>
          <w:lang w:eastAsia="en-GB"/>
        </w:rPr>
        <w:t>formatio</w:t>
      </w:r>
      <w:r w:rsidR="00B10A96">
        <w:rPr>
          <w:rFonts w:eastAsia="Times New Roman"/>
          <w:lang w:eastAsia="en-GB"/>
        </w:rPr>
        <w:t>n</w:t>
      </w:r>
      <w:r w:rsidR="00BD531E">
        <w:rPr>
          <w:rFonts w:eastAsia="Times New Roman"/>
          <w:lang w:eastAsia="en-GB"/>
        </w:rPr>
        <w:t xml:space="preserve">. I have stated that some </w:t>
      </w:r>
      <w:r w:rsidR="00B10A96">
        <w:rPr>
          <w:lang w:eastAsia="en-GB"/>
        </w:rPr>
        <w:t xml:space="preserve">factors are fixed and others are more fluid – characterised by our ancestry, where we live and our connections to different communities. </w:t>
      </w:r>
    </w:p>
    <w:p w14:paraId="09E56452" w14:textId="1D36B2AF" w:rsidR="00B41461" w:rsidRDefault="00B41461" w:rsidP="00C319C1">
      <w:pPr>
        <w:rPr>
          <w:lang w:eastAsia="en-GB"/>
        </w:rPr>
      </w:pPr>
      <w:r>
        <w:rPr>
          <w:lang w:eastAsia="en-GB"/>
        </w:rPr>
        <w:t>I</w:t>
      </w:r>
      <w:r w:rsidR="00B10A96">
        <w:rPr>
          <w:lang w:eastAsia="en-GB"/>
        </w:rPr>
        <w:t xml:space="preserve"> have also </w:t>
      </w:r>
      <w:r w:rsidR="00BD531E">
        <w:rPr>
          <w:lang w:eastAsia="en-GB"/>
        </w:rPr>
        <w:t>explored</w:t>
      </w:r>
      <w:r w:rsidR="00B10A96">
        <w:rPr>
          <w:lang w:eastAsia="en-GB"/>
        </w:rPr>
        <w:t xml:space="preserve"> th</w:t>
      </w:r>
      <w:r w:rsidR="00FE68D0">
        <w:rPr>
          <w:lang w:eastAsia="en-GB"/>
        </w:rPr>
        <w:t xml:space="preserve">e </w:t>
      </w:r>
      <w:r w:rsidR="002B5C2E">
        <w:rPr>
          <w:lang w:eastAsia="en-GB"/>
        </w:rPr>
        <w:t>complexities of</w:t>
      </w:r>
      <w:r w:rsidR="00884D85">
        <w:rPr>
          <w:lang w:eastAsia="en-GB"/>
        </w:rPr>
        <w:t xml:space="preserve"> mixed-race identities</w:t>
      </w:r>
      <w:r w:rsidR="00BD531E">
        <w:rPr>
          <w:lang w:eastAsia="en-GB"/>
        </w:rPr>
        <w:t>, acknowledging tha</w:t>
      </w:r>
      <w:r w:rsidR="00430F54">
        <w:rPr>
          <w:lang w:eastAsia="en-GB"/>
        </w:rPr>
        <w:t xml:space="preserve">t </w:t>
      </w:r>
      <w:r w:rsidR="006953EF">
        <w:rPr>
          <w:lang w:eastAsia="en-GB"/>
        </w:rPr>
        <w:t xml:space="preserve">their lived experiences being within and across different ethnic and racial groups can </w:t>
      </w:r>
      <w:r w:rsidR="00E14739">
        <w:rPr>
          <w:lang w:eastAsia="en-GB"/>
        </w:rPr>
        <w:t xml:space="preserve">sometimes have a negative impact </w:t>
      </w:r>
      <w:r w:rsidR="006953EF">
        <w:rPr>
          <w:lang w:eastAsia="en-GB"/>
        </w:rPr>
        <w:t>on their self-identity.</w:t>
      </w:r>
    </w:p>
    <w:p w14:paraId="1A84E31B" w14:textId="5817125F" w:rsidR="00E14739" w:rsidRDefault="00E14739" w:rsidP="00E14739">
      <w:pPr>
        <w:rPr>
          <w:rFonts w:eastAsia="Times New Roman"/>
          <w:lang w:eastAsia="en-GB"/>
        </w:rPr>
      </w:pPr>
      <w:r>
        <w:rPr>
          <w:lang w:eastAsia="en-GB"/>
        </w:rPr>
        <w:t xml:space="preserve">How, then, do these individuals form a strong and positive sense of identity, when the determining factors </w:t>
      </w:r>
      <w:r w:rsidR="00766F2A">
        <w:rPr>
          <w:lang w:eastAsia="en-GB"/>
        </w:rPr>
        <w:t>are so</w:t>
      </w:r>
      <w:r>
        <w:rPr>
          <w:lang w:eastAsia="en-GB"/>
        </w:rPr>
        <w:t xml:space="preserve"> diverse and </w:t>
      </w:r>
      <w:r w:rsidR="00766F2A">
        <w:rPr>
          <w:lang w:eastAsia="en-GB"/>
        </w:rPr>
        <w:t>complicated?</w:t>
      </w:r>
      <w:r>
        <w:rPr>
          <w:lang w:eastAsia="en-GB"/>
        </w:rPr>
        <w:t xml:space="preserve">  </w:t>
      </w:r>
      <w:r>
        <w:rPr>
          <w:rFonts w:eastAsia="Times New Roman"/>
          <w:lang w:eastAsia="en-GB"/>
        </w:rPr>
        <w:t xml:space="preserve">The work I hope to achieve </w:t>
      </w:r>
      <w:r w:rsidR="00766F2A">
        <w:rPr>
          <w:rFonts w:eastAsia="Times New Roman"/>
          <w:lang w:eastAsia="en-GB"/>
        </w:rPr>
        <w:t xml:space="preserve">in my project is </w:t>
      </w:r>
      <w:r>
        <w:rPr>
          <w:rFonts w:eastAsia="Times New Roman"/>
          <w:lang w:eastAsia="en-GB"/>
        </w:rPr>
        <w:t>to</w:t>
      </w:r>
      <w:r w:rsidR="00766F2A">
        <w:rPr>
          <w:rFonts w:eastAsia="Times New Roman"/>
          <w:lang w:eastAsia="en-GB"/>
        </w:rPr>
        <w:t xml:space="preserve"> not only </w:t>
      </w:r>
      <w:r>
        <w:rPr>
          <w:rFonts w:eastAsia="Times New Roman"/>
          <w:lang w:eastAsia="en-GB"/>
        </w:rPr>
        <w:t xml:space="preserve">explore the ways in which </w:t>
      </w:r>
      <w:r w:rsidR="00766F2A">
        <w:rPr>
          <w:rFonts w:eastAsia="Times New Roman"/>
          <w:lang w:eastAsia="en-GB"/>
        </w:rPr>
        <w:t>mixed individuals</w:t>
      </w:r>
      <w:r>
        <w:rPr>
          <w:rFonts w:eastAsia="Times New Roman"/>
          <w:lang w:eastAsia="en-GB"/>
        </w:rPr>
        <w:t xml:space="preserve"> define their identity, but the ways in which their identity can be redefined</w:t>
      </w:r>
      <w:r w:rsidR="00F54900">
        <w:rPr>
          <w:rFonts w:eastAsia="Times New Roman"/>
          <w:lang w:eastAsia="en-GB"/>
        </w:rPr>
        <w:t xml:space="preserve"> in consideration of their nuanced social context.</w:t>
      </w:r>
    </w:p>
    <w:p w14:paraId="3D3054F6" w14:textId="4E68BD6A" w:rsidR="006953EF" w:rsidRDefault="00F54900" w:rsidP="00C319C1">
      <w:pPr>
        <w:rPr>
          <w:lang w:eastAsia="en-GB"/>
        </w:rPr>
      </w:pPr>
      <w:r>
        <w:rPr>
          <w:lang w:eastAsia="en-GB"/>
        </w:rPr>
        <w:t xml:space="preserve">What I also hope to achieve is a more positive </w:t>
      </w:r>
      <w:r w:rsidR="00DA27A3">
        <w:rPr>
          <w:lang w:eastAsia="en-GB"/>
        </w:rPr>
        <w:t>perspective</w:t>
      </w:r>
      <w:r>
        <w:rPr>
          <w:lang w:eastAsia="en-GB"/>
        </w:rPr>
        <w:t xml:space="preserve"> on the experiences of mixed raced individuals. When und</w:t>
      </w:r>
      <w:r w:rsidR="006953EF">
        <w:rPr>
          <w:lang w:eastAsia="en-GB"/>
        </w:rPr>
        <w:t xml:space="preserve">ertaking this review </w:t>
      </w:r>
      <w:r w:rsidR="00E14739">
        <w:rPr>
          <w:lang w:eastAsia="en-GB"/>
        </w:rPr>
        <w:t>of</w:t>
      </w:r>
      <w:r w:rsidR="006953EF">
        <w:rPr>
          <w:lang w:eastAsia="en-GB"/>
        </w:rPr>
        <w:t xml:space="preserve"> current literature and also from conducting my own interviews with mixed-race individuals, I have become acutely aware </w:t>
      </w:r>
      <w:r>
        <w:rPr>
          <w:lang w:eastAsia="en-GB"/>
        </w:rPr>
        <w:t>that the</w:t>
      </w:r>
      <w:r w:rsidR="006953EF">
        <w:rPr>
          <w:lang w:eastAsia="en-GB"/>
        </w:rPr>
        <w:t xml:space="preserve"> </w:t>
      </w:r>
      <w:r w:rsidR="00E14739">
        <w:rPr>
          <w:lang w:eastAsia="en-GB"/>
        </w:rPr>
        <w:t xml:space="preserve">reported </w:t>
      </w:r>
      <w:r w:rsidR="006953EF">
        <w:rPr>
          <w:lang w:eastAsia="en-GB"/>
        </w:rPr>
        <w:t>embodied experiences of people from multi-racial backgrounds</w:t>
      </w:r>
      <w:r w:rsidR="005E00B8">
        <w:rPr>
          <w:lang w:eastAsia="en-GB"/>
        </w:rPr>
        <w:t xml:space="preserve"> is often </w:t>
      </w:r>
      <w:r w:rsidR="004D0A06">
        <w:rPr>
          <w:lang w:eastAsia="en-GB"/>
        </w:rPr>
        <w:t>focused on the</w:t>
      </w:r>
      <w:r w:rsidR="005E00B8">
        <w:rPr>
          <w:lang w:eastAsia="en-GB"/>
        </w:rPr>
        <w:t xml:space="preserve"> negative</w:t>
      </w:r>
      <w:r w:rsidR="006953EF">
        <w:rPr>
          <w:lang w:eastAsia="en-GB"/>
        </w:rPr>
        <w:t xml:space="preserve">. </w:t>
      </w:r>
      <w:r w:rsidR="00E14739">
        <w:rPr>
          <w:lang w:eastAsia="en-GB"/>
        </w:rPr>
        <w:t xml:space="preserve">In order to help tip the balance, and in consideration of what O’Connor and Anderson </w:t>
      </w:r>
      <w:r w:rsidR="00E14739" w:rsidRPr="002678B1">
        <w:rPr>
          <w:lang w:eastAsia="en-GB"/>
        </w:rPr>
        <w:t>(</w:t>
      </w:r>
      <w:r w:rsidR="002678B1" w:rsidRPr="002678B1">
        <w:rPr>
          <w:lang w:eastAsia="en-GB"/>
        </w:rPr>
        <w:t>2015)</w:t>
      </w:r>
      <w:r w:rsidR="00E14739">
        <w:rPr>
          <w:lang w:eastAsia="en-GB"/>
        </w:rPr>
        <w:t xml:space="preserve"> describe as the pedagogy of hope in research, I </w:t>
      </w:r>
      <w:r w:rsidR="00A57FF8">
        <w:rPr>
          <w:lang w:eastAsia="en-GB"/>
        </w:rPr>
        <w:t xml:space="preserve">must radicalise my approach </w:t>
      </w:r>
      <w:r w:rsidR="003A6B8D">
        <w:rPr>
          <w:lang w:eastAsia="en-GB"/>
        </w:rPr>
        <w:t xml:space="preserve">to </w:t>
      </w:r>
      <w:r w:rsidR="0028548C">
        <w:rPr>
          <w:lang w:eastAsia="en-GB"/>
        </w:rPr>
        <w:t>go beyond</w:t>
      </w:r>
      <w:r w:rsidR="00A57FF8">
        <w:rPr>
          <w:lang w:eastAsia="en-GB"/>
        </w:rPr>
        <w:t xml:space="preserve"> the negative narratives that dominate current research </w:t>
      </w:r>
      <w:r w:rsidR="003A6B8D">
        <w:rPr>
          <w:lang w:eastAsia="en-GB"/>
        </w:rPr>
        <w:t>and offer hope that challenge feelings of</w:t>
      </w:r>
      <w:r w:rsidR="003A6B8D" w:rsidRPr="003A6B8D">
        <w:rPr>
          <w:lang w:eastAsia="en-GB"/>
        </w:rPr>
        <w:t xml:space="preserve"> displacement struggle</w:t>
      </w:r>
      <w:r w:rsidR="003A6B8D">
        <w:rPr>
          <w:lang w:eastAsia="en-GB"/>
        </w:rPr>
        <w:t xml:space="preserve"> in the</w:t>
      </w:r>
      <w:r w:rsidR="003A6B8D" w:rsidRPr="003A6B8D">
        <w:rPr>
          <w:lang w:eastAsia="en-GB"/>
        </w:rPr>
        <w:t xml:space="preserve"> </w:t>
      </w:r>
      <w:proofErr w:type="gramStart"/>
      <w:r w:rsidR="003A6B8D" w:rsidRPr="003A6B8D">
        <w:rPr>
          <w:lang w:eastAsia="en-GB"/>
        </w:rPr>
        <w:t>mixed race</w:t>
      </w:r>
      <w:proofErr w:type="gramEnd"/>
      <w:r w:rsidR="003A6B8D" w:rsidRPr="003A6B8D">
        <w:rPr>
          <w:lang w:eastAsia="en-GB"/>
        </w:rPr>
        <w:t xml:space="preserve"> </w:t>
      </w:r>
      <w:r w:rsidR="003A6B8D">
        <w:rPr>
          <w:lang w:eastAsia="en-GB"/>
        </w:rPr>
        <w:t>community.</w:t>
      </w:r>
    </w:p>
    <w:p w14:paraId="522D362E" w14:textId="26B43CB8" w:rsidR="008F3CFD" w:rsidRDefault="007A24E3" w:rsidP="00381D0D">
      <w:pPr>
        <w:pStyle w:val="Heading1"/>
        <w:rPr>
          <w:rFonts w:eastAsia="Times New Roman"/>
          <w:b/>
          <w:color w:val="FF0000"/>
          <w:sz w:val="24"/>
          <w:lang w:eastAsia="en-GB"/>
        </w:rPr>
      </w:pPr>
      <w:bookmarkStart w:id="10" w:name="_Toc152797288"/>
      <w:r>
        <w:rPr>
          <w:rFonts w:eastAsia="Times New Roman"/>
          <w:b/>
          <w:sz w:val="24"/>
          <w:lang w:eastAsia="en-GB"/>
        </w:rPr>
        <w:t>Proposed Methodology and next steps</w:t>
      </w:r>
      <w:bookmarkEnd w:id="10"/>
    </w:p>
    <w:p w14:paraId="78B8AB0E" w14:textId="372EAFD6" w:rsidR="00AF7FE1" w:rsidRDefault="00AF7FE1" w:rsidP="00A93F12">
      <w:pPr>
        <w:rPr>
          <w:lang w:eastAsia="en-GB"/>
        </w:rPr>
      </w:pPr>
      <w:r w:rsidRPr="00CF0C52">
        <w:rPr>
          <w:lang w:eastAsia="en-GB"/>
        </w:rPr>
        <w:t xml:space="preserve">Now that I have </w:t>
      </w:r>
      <w:r>
        <w:rPr>
          <w:lang w:eastAsia="en-GB"/>
        </w:rPr>
        <w:t xml:space="preserve">outlined </w:t>
      </w:r>
      <w:r w:rsidRPr="00CF0C52">
        <w:rPr>
          <w:lang w:eastAsia="en-GB"/>
        </w:rPr>
        <w:t>the overall themes</w:t>
      </w:r>
      <w:r>
        <w:rPr>
          <w:lang w:eastAsia="en-GB"/>
        </w:rPr>
        <w:t xml:space="preserve"> from the literature </w:t>
      </w:r>
      <w:r w:rsidRPr="00CF0C52">
        <w:rPr>
          <w:lang w:eastAsia="en-GB"/>
        </w:rPr>
        <w:t xml:space="preserve">and </w:t>
      </w:r>
      <w:r>
        <w:rPr>
          <w:lang w:eastAsia="en-GB"/>
        </w:rPr>
        <w:t xml:space="preserve">started to get a sense of the Welsh perspective from my preliminary interviews on how </w:t>
      </w:r>
      <w:r w:rsidRPr="00CF0C52">
        <w:rPr>
          <w:lang w:eastAsia="en-GB"/>
        </w:rPr>
        <w:t xml:space="preserve">mixed-race </w:t>
      </w:r>
      <w:r>
        <w:rPr>
          <w:lang w:eastAsia="en-GB"/>
        </w:rPr>
        <w:t>identities are shaped,</w:t>
      </w:r>
      <w:r w:rsidRPr="00CF0C52">
        <w:rPr>
          <w:lang w:eastAsia="en-GB"/>
        </w:rPr>
        <w:t xml:space="preserve"> </w:t>
      </w:r>
      <w:r>
        <w:rPr>
          <w:lang w:eastAsia="en-GB"/>
        </w:rPr>
        <w:t>t</w:t>
      </w:r>
      <w:r w:rsidRPr="00CF0C52">
        <w:rPr>
          <w:lang w:eastAsia="en-GB"/>
        </w:rPr>
        <w:t>he next stage of</w:t>
      </w:r>
      <w:r>
        <w:rPr>
          <w:lang w:eastAsia="en-GB"/>
        </w:rPr>
        <w:t xml:space="preserve"> my</w:t>
      </w:r>
      <w:r w:rsidRPr="00CF0C52">
        <w:rPr>
          <w:lang w:eastAsia="en-GB"/>
        </w:rPr>
        <w:t xml:space="preserve"> project will </w:t>
      </w:r>
      <w:r>
        <w:rPr>
          <w:lang w:eastAsia="en-GB"/>
        </w:rPr>
        <w:t>be t</w:t>
      </w:r>
      <w:r w:rsidRPr="00CF0C52">
        <w:rPr>
          <w:lang w:eastAsia="en-GB"/>
        </w:rPr>
        <w:t>o find a participant group</w:t>
      </w:r>
      <w:r>
        <w:rPr>
          <w:lang w:eastAsia="en-GB"/>
        </w:rPr>
        <w:t xml:space="preserve"> for my workshop. </w:t>
      </w:r>
      <w:r w:rsidRPr="00CF0C52">
        <w:rPr>
          <w:lang w:eastAsia="en-GB"/>
        </w:rPr>
        <w:t xml:space="preserve"> </w:t>
      </w:r>
    </w:p>
    <w:p w14:paraId="25BFACCC" w14:textId="22598B38" w:rsidR="00AF7FE1" w:rsidRPr="00584272" w:rsidRDefault="00AF7FE1" w:rsidP="00AF7FE1">
      <w:pPr>
        <w:pStyle w:val="Heading2"/>
      </w:pPr>
      <w:bookmarkStart w:id="11" w:name="_Toc152797289"/>
      <w:r w:rsidRPr="00584272">
        <w:t>2.</w:t>
      </w:r>
      <w:r>
        <w:t>1</w:t>
      </w:r>
      <w:r w:rsidRPr="00584272">
        <w:tab/>
      </w:r>
      <w:r>
        <w:t>Participants</w:t>
      </w:r>
      <w:bookmarkEnd w:id="11"/>
    </w:p>
    <w:p w14:paraId="5F873E95" w14:textId="4A00866C" w:rsidR="00AF7FE1" w:rsidRDefault="00AF7FE1" w:rsidP="00A93F12">
      <w:pPr>
        <w:rPr>
          <w:lang w:eastAsia="en-GB"/>
        </w:rPr>
      </w:pPr>
      <w:r>
        <w:rPr>
          <w:lang w:eastAsia="en-GB"/>
        </w:rPr>
        <w:t xml:space="preserve">I hope to recruit participants from the poster </w:t>
      </w:r>
      <w:r w:rsidR="00A93F12">
        <w:rPr>
          <w:lang w:eastAsia="en-GB"/>
        </w:rPr>
        <w:t xml:space="preserve">(see Appendix) </w:t>
      </w:r>
      <w:r>
        <w:rPr>
          <w:lang w:eastAsia="en-GB"/>
        </w:rPr>
        <w:t>that I shared with a contact at the Ethnic Minorities and Youth Support Team Wales, a company offering support services to ethnic minorities in Swansea. They have agreed to include this in their next stakeholder newsletter.</w:t>
      </w:r>
    </w:p>
    <w:p w14:paraId="6278B5C4" w14:textId="77777777" w:rsidR="00AF7FE1" w:rsidRDefault="00AF7FE1" w:rsidP="00A93F12">
      <w:pPr>
        <w:rPr>
          <w:lang w:eastAsia="en-GB"/>
        </w:rPr>
      </w:pPr>
      <w:r>
        <w:rPr>
          <w:lang w:eastAsia="en-GB"/>
        </w:rPr>
        <w:t>The participants for my project will need to meet some specific criteria. They must:</w:t>
      </w:r>
    </w:p>
    <w:p w14:paraId="4BE1FFA9" w14:textId="77777777" w:rsidR="00AF7FE1" w:rsidRDefault="00AF7FE1" w:rsidP="00A93F12">
      <w:pPr>
        <w:pStyle w:val="ListParagraph"/>
        <w:numPr>
          <w:ilvl w:val="0"/>
          <w:numId w:val="9"/>
        </w:numPr>
        <w:rPr>
          <w:lang w:eastAsia="en-GB"/>
        </w:rPr>
      </w:pPr>
      <w:r>
        <w:rPr>
          <w:lang w:eastAsia="en-GB"/>
        </w:rPr>
        <w:lastRenderedPageBreak/>
        <w:t>Self-identify as mixed race</w:t>
      </w:r>
    </w:p>
    <w:p w14:paraId="3819DFF8" w14:textId="77777777" w:rsidR="00AF7FE1" w:rsidRDefault="00AF7FE1" w:rsidP="00A93F12">
      <w:pPr>
        <w:pStyle w:val="ListParagraph"/>
        <w:numPr>
          <w:ilvl w:val="0"/>
          <w:numId w:val="9"/>
        </w:numPr>
        <w:rPr>
          <w:lang w:eastAsia="en-GB"/>
        </w:rPr>
      </w:pPr>
      <w:r>
        <w:rPr>
          <w:lang w:eastAsia="en-GB"/>
        </w:rPr>
        <w:t>Be over 18 years old (so that I do not need to obtain consent from a parent or guardian)</w:t>
      </w:r>
    </w:p>
    <w:p w14:paraId="53B2044F" w14:textId="77777777" w:rsidR="00AF7FE1" w:rsidRDefault="00AF7FE1" w:rsidP="00A93F12">
      <w:pPr>
        <w:pStyle w:val="ListParagraph"/>
        <w:numPr>
          <w:ilvl w:val="0"/>
          <w:numId w:val="9"/>
        </w:numPr>
        <w:rPr>
          <w:lang w:eastAsia="en-GB"/>
        </w:rPr>
      </w:pPr>
      <w:r>
        <w:rPr>
          <w:lang w:eastAsia="en-GB"/>
        </w:rPr>
        <w:t>Live or be born in wales</w:t>
      </w:r>
    </w:p>
    <w:p w14:paraId="3F6AF75A" w14:textId="2C20358C" w:rsidR="00AF7FE1" w:rsidRDefault="00AF7FE1" w:rsidP="00A93F12">
      <w:pPr>
        <w:rPr>
          <w:lang w:eastAsia="en-GB"/>
        </w:rPr>
      </w:pPr>
      <w:r w:rsidRPr="00CF0C52">
        <w:rPr>
          <w:lang w:eastAsia="en-GB"/>
        </w:rPr>
        <w:t xml:space="preserve">After I </w:t>
      </w:r>
      <w:r>
        <w:rPr>
          <w:lang w:eastAsia="en-GB"/>
        </w:rPr>
        <w:t xml:space="preserve">have </w:t>
      </w:r>
      <w:r w:rsidR="00A93F12">
        <w:rPr>
          <w:lang w:eastAsia="en-GB"/>
        </w:rPr>
        <w:t>my</w:t>
      </w:r>
      <w:r>
        <w:rPr>
          <w:lang w:eastAsia="en-GB"/>
        </w:rPr>
        <w:t xml:space="preserve"> volunteers, I will </w:t>
      </w:r>
      <w:r w:rsidRPr="00CF0C52">
        <w:rPr>
          <w:lang w:eastAsia="en-GB"/>
        </w:rPr>
        <w:t>contact participant</w:t>
      </w:r>
      <w:r w:rsidR="00A93F12">
        <w:rPr>
          <w:lang w:eastAsia="en-GB"/>
        </w:rPr>
        <w:t xml:space="preserve">s </w:t>
      </w:r>
      <w:r>
        <w:rPr>
          <w:lang w:eastAsia="en-GB"/>
        </w:rPr>
        <w:t xml:space="preserve">to </w:t>
      </w:r>
      <w:r w:rsidRPr="00CF0C52">
        <w:rPr>
          <w:lang w:eastAsia="en-GB"/>
        </w:rPr>
        <w:t>discuss</w:t>
      </w:r>
      <w:r>
        <w:rPr>
          <w:lang w:eastAsia="en-GB"/>
        </w:rPr>
        <w:t xml:space="preserve"> a schedule with them, noting that I will need to work </w:t>
      </w:r>
      <w:r w:rsidRPr="00CF0C52">
        <w:rPr>
          <w:lang w:eastAsia="en-GB"/>
        </w:rPr>
        <w:t>around</w:t>
      </w:r>
      <w:r>
        <w:rPr>
          <w:lang w:eastAsia="en-GB"/>
        </w:rPr>
        <w:t xml:space="preserve"> their availability </w:t>
      </w:r>
      <w:r w:rsidRPr="00CF0C52">
        <w:rPr>
          <w:lang w:eastAsia="en-GB"/>
        </w:rPr>
        <w:t>to partake in a</w:t>
      </w:r>
      <w:r>
        <w:rPr>
          <w:lang w:eastAsia="en-GB"/>
        </w:rPr>
        <w:t xml:space="preserve"> series of </w:t>
      </w:r>
      <w:r w:rsidRPr="00CF0C52">
        <w:rPr>
          <w:lang w:eastAsia="en-GB"/>
        </w:rPr>
        <w:t>workshop</w:t>
      </w:r>
      <w:r>
        <w:rPr>
          <w:lang w:eastAsia="en-GB"/>
        </w:rPr>
        <w:t xml:space="preserve">s. I will also need to </w:t>
      </w:r>
      <w:r w:rsidRPr="00CF0C52">
        <w:rPr>
          <w:lang w:eastAsia="en-GB"/>
        </w:rPr>
        <w:t xml:space="preserve">book a </w:t>
      </w:r>
      <w:r>
        <w:rPr>
          <w:lang w:eastAsia="en-GB"/>
        </w:rPr>
        <w:t xml:space="preserve">suitable </w:t>
      </w:r>
      <w:r w:rsidRPr="00CF0C52">
        <w:rPr>
          <w:lang w:eastAsia="en-GB"/>
        </w:rPr>
        <w:t xml:space="preserve">space for these workshops to be held within. </w:t>
      </w:r>
    </w:p>
    <w:p w14:paraId="3F622F72" w14:textId="35C4C59C" w:rsidR="00AF7FE1" w:rsidRDefault="00AF7FE1" w:rsidP="00AF7FE1">
      <w:pPr>
        <w:pStyle w:val="Heading2"/>
        <w:rPr>
          <w:rFonts w:eastAsia="Times New Roman"/>
          <w:sz w:val="22"/>
          <w:lang w:eastAsia="en-GB"/>
        </w:rPr>
      </w:pPr>
      <w:bookmarkStart w:id="12" w:name="_Toc152797290"/>
      <w:r w:rsidRPr="00584272">
        <w:rPr>
          <w:rFonts w:eastAsia="Times New Roman"/>
          <w:lang w:eastAsia="en-GB"/>
        </w:rPr>
        <w:t>2.</w:t>
      </w:r>
      <w:r>
        <w:rPr>
          <w:rFonts w:eastAsia="Times New Roman"/>
          <w:lang w:eastAsia="en-GB"/>
        </w:rPr>
        <w:t>2</w:t>
      </w:r>
      <w:r w:rsidRPr="00584272">
        <w:rPr>
          <w:rFonts w:eastAsia="Times New Roman"/>
          <w:lang w:eastAsia="en-GB"/>
        </w:rPr>
        <w:tab/>
      </w:r>
      <w:r>
        <w:rPr>
          <w:rFonts w:eastAsia="Times New Roman"/>
          <w:lang w:eastAsia="en-GB"/>
        </w:rPr>
        <w:t xml:space="preserve">Chosen </w:t>
      </w:r>
      <w:r w:rsidRPr="00584272">
        <w:rPr>
          <w:rFonts w:eastAsia="Times New Roman"/>
          <w:lang w:eastAsia="en-GB"/>
        </w:rPr>
        <w:t xml:space="preserve">Applied </w:t>
      </w:r>
      <w:r>
        <w:rPr>
          <w:rFonts w:eastAsia="Times New Roman"/>
          <w:lang w:eastAsia="en-GB"/>
        </w:rPr>
        <w:t>D</w:t>
      </w:r>
      <w:r w:rsidRPr="00584272">
        <w:rPr>
          <w:rFonts w:eastAsia="Times New Roman"/>
          <w:lang w:eastAsia="en-GB"/>
        </w:rPr>
        <w:t>rama Methodology</w:t>
      </w:r>
      <w:bookmarkEnd w:id="12"/>
      <w:r w:rsidRPr="00584272">
        <w:rPr>
          <w:rFonts w:eastAsia="Times New Roman"/>
          <w:lang w:eastAsia="en-GB"/>
        </w:rPr>
        <w:t xml:space="preserve"> </w:t>
      </w:r>
    </w:p>
    <w:p w14:paraId="34D9D382" w14:textId="77777777" w:rsidR="00FD7BF3" w:rsidRDefault="007E23E0" w:rsidP="00A93F12">
      <w:pPr>
        <w:rPr>
          <w:lang w:eastAsia="en-GB"/>
        </w:rPr>
      </w:pPr>
      <w:r>
        <w:rPr>
          <w:lang w:eastAsia="en-GB"/>
        </w:rPr>
        <w:t>My chosen applied drama methodology will involve creating stories.</w:t>
      </w:r>
    </w:p>
    <w:p w14:paraId="7D1202AD" w14:textId="7DE07458" w:rsidR="00FD7BF3" w:rsidRDefault="00FD7BF3" w:rsidP="00A93F12">
      <w:pPr>
        <w:rPr>
          <w:lang w:eastAsia="en-GB"/>
        </w:rPr>
      </w:pPr>
      <w:r>
        <w:rPr>
          <w:lang w:eastAsia="en-GB"/>
        </w:rPr>
        <w:t xml:space="preserve">Story creation and telling are useful in helping us to make sense of our own and other people’s experiences. </w:t>
      </w:r>
      <w:r w:rsidR="00814D13">
        <w:rPr>
          <w:lang w:eastAsia="en-GB"/>
        </w:rPr>
        <w:t xml:space="preserve">It can also prompt emotional responses that not only stimulate our imagination but allow us to see things from a different perspective (The Health Foundation, 2016) - giving way to empathy as well as knowledge acquisition  </w:t>
      </w:r>
    </w:p>
    <w:p w14:paraId="05A01F53" w14:textId="2393EDAE" w:rsidR="00AF7FE1" w:rsidRPr="00CF0C52" w:rsidRDefault="007E23E0" w:rsidP="00A93F12">
      <w:pPr>
        <w:rPr>
          <w:lang w:eastAsia="en-GB"/>
        </w:rPr>
      </w:pPr>
      <w:r>
        <w:rPr>
          <w:lang w:eastAsia="en-GB"/>
        </w:rPr>
        <w:t xml:space="preserve"> </w:t>
      </w:r>
      <w:r w:rsidR="00AF7FE1" w:rsidRPr="00CF0C52">
        <w:rPr>
          <w:lang w:eastAsia="en-GB"/>
        </w:rPr>
        <w:t xml:space="preserve">I will be adapting workshop plans from </w:t>
      </w:r>
      <w:proofErr w:type="spellStart"/>
      <w:r w:rsidR="00BF61E4">
        <w:rPr>
          <w:lang w:eastAsia="en-GB"/>
        </w:rPr>
        <w:t>Gersie</w:t>
      </w:r>
      <w:proofErr w:type="spellEnd"/>
      <w:r w:rsidR="00BF61E4">
        <w:rPr>
          <w:lang w:eastAsia="en-GB"/>
        </w:rPr>
        <w:t xml:space="preserve"> and King’s (1989)</w:t>
      </w:r>
      <w:r w:rsidR="00AF7FE1" w:rsidRPr="00CF0C52">
        <w:rPr>
          <w:lang w:eastAsia="en-GB"/>
        </w:rPr>
        <w:t xml:space="preserve"> </w:t>
      </w:r>
      <w:r w:rsidR="00AF7FE1" w:rsidRPr="00BF61E4">
        <w:rPr>
          <w:i/>
          <w:lang w:eastAsia="en-GB"/>
        </w:rPr>
        <w:t>“Story</w:t>
      </w:r>
      <w:r w:rsidR="00B03CCE">
        <w:rPr>
          <w:i/>
          <w:lang w:eastAsia="en-GB"/>
        </w:rPr>
        <w:t>-</w:t>
      </w:r>
      <w:r w:rsidR="00AF7FE1" w:rsidRPr="00BF61E4">
        <w:rPr>
          <w:i/>
          <w:lang w:eastAsia="en-GB"/>
        </w:rPr>
        <w:t xml:space="preserve">making </w:t>
      </w:r>
      <w:r w:rsidR="00BF61E4" w:rsidRPr="00BF61E4">
        <w:rPr>
          <w:i/>
          <w:lang w:eastAsia="en-GB"/>
        </w:rPr>
        <w:t xml:space="preserve">in </w:t>
      </w:r>
      <w:r w:rsidR="00BF61E4">
        <w:rPr>
          <w:i/>
          <w:lang w:eastAsia="en-GB"/>
        </w:rPr>
        <w:t>E</w:t>
      </w:r>
      <w:r w:rsidR="00AF7FE1" w:rsidRPr="00BF61E4">
        <w:rPr>
          <w:i/>
          <w:lang w:eastAsia="en-GB"/>
        </w:rPr>
        <w:t>ducation and therapy”</w:t>
      </w:r>
      <w:r w:rsidR="00AF7FE1" w:rsidRPr="00CF0C52">
        <w:rPr>
          <w:lang w:eastAsia="en-GB"/>
        </w:rPr>
        <w:t xml:space="preserve"> book. The techniques of story making are often derived from themes</w:t>
      </w:r>
      <w:r w:rsidR="00B03CCE">
        <w:rPr>
          <w:lang w:eastAsia="en-GB"/>
        </w:rPr>
        <w:t>. E</w:t>
      </w:r>
      <w:r w:rsidR="00AF7FE1" w:rsidRPr="00CF0C52">
        <w:rPr>
          <w:lang w:eastAsia="en-GB"/>
        </w:rPr>
        <w:t xml:space="preserve">ach workshop plan and every story </w:t>
      </w:r>
      <w:r w:rsidR="00B03CCE">
        <w:rPr>
          <w:lang w:eastAsia="en-GB"/>
        </w:rPr>
        <w:t xml:space="preserve">outlined in the book </w:t>
      </w:r>
      <w:r w:rsidR="00BF61E4">
        <w:rPr>
          <w:lang w:eastAsia="en-GB"/>
        </w:rPr>
        <w:t>has</w:t>
      </w:r>
      <w:r w:rsidR="00AF7FE1" w:rsidRPr="00CF0C52">
        <w:rPr>
          <w:lang w:eastAsia="en-GB"/>
        </w:rPr>
        <w:t xml:space="preserve"> a focus on a particular theme. As I have already categorised my literature review into themes</w:t>
      </w:r>
      <w:r w:rsidR="00005536">
        <w:rPr>
          <w:lang w:eastAsia="en-GB"/>
        </w:rPr>
        <w:t>,</w:t>
      </w:r>
      <w:r w:rsidR="00AF7FE1" w:rsidRPr="00CF0C52">
        <w:rPr>
          <w:lang w:eastAsia="en-GB"/>
        </w:rPr>
        <w:t xml:space="preserve"> I will </w:t>
      </w:r>
      <w:r w:rsidR="00BF61E4">
        <w:rPr>
          <w:lang w:eastAsia="en-GB"/>
        </w:rPr>
        <w:t>identify</w:t>
      </w:r>
      <w:r w:rsidR="00AF7FE1" w:rsidRPr="00CF0C52">
        <w:rPr>
          <w:lang w:eastAsia="en-GB"/>
        </w:rPr>
        <w:t xml:space="preserve"> workshop plans within the book that relate</w:t>
      </w:r>
      <w:r w:rsidR="00BF61E4">
        <w:rPr>
          <w:lang w:eastAsia="en-GB"/>
        </w:rPr>
        <w:t xml:space="preserve"> as close as possible</w:t>
      </w:r>
      <w:r w:rsidR="00AF7FE1" w:rsidRPr="00CF0C52">
        <w:rPr>
          <w:lang w:eastAsia="en-GB"/>
        </w:rPr>
        <w:t xml:space="preserve"> to </w:t>
      </w:r>
      <w:r>
        <w:rPr>
          <w:lang w:eastAsia="en-GB"/>
        </w:rPr>
        <w:t>these</w:t>
      </w:r>
      <w:r w:rsidR="00AF7FE1" w:rsidRPr="00CF0C52">
        <w:rPr>
          <w:lang w:eastAsia="en-GB"/>
        </w:rPr>
        <w:t xml:space="preserve"> themes</w:t>
      </w:r>
      <w:r w:rsidR="00BF61E4">
        <w:rPr>
          <w:lang w:eastAsia="en-GB"/>
        </w:rPr>
        <w:t xml:space="preserve">. However, I do not intend to re-create </w:t>
      </w:r>
      <w:r w:rsidR="00AF7FE1" w:rsidRPr="00CF0C52">
        <w:rPr>
          <w:lang w:eastAsia="en-GB"/>
        </w:rPr>
        <w:t>the stories provided</w:t>
      </w:r>
      <w:r w:rsidR="00BF61E4">
        <w:rPr>
          <w:lang w:eastAsia="en-GB"/>
        </w:rPr>
        <w:t>.</w:t>
      </w:r>
      <w:r w:rsidR="00AF7FE1" w:rsidRPr="00CF0C52">
        <w:rPr>
          <w:lang w:eastAsia="en-GB"/>
        </w:rPr>
        <w:t xml:space="preserve"> </w:t>
      </w:r>
      <w:r w:rsidR="00BF61E4">
        <w:rPr>
          <w:lang w:eastAsia="en-GB"/>
        </w:rPr>
        <w:t xml:space="preserve">Instead, </w:t>
      </w:r>
      <w:r w:rsidR="00AF7FE1" w:rsidRPr="00CF0C52">
        <w:rPr>
          <w:lang w:eastAsia="en-GB"/>
        </w:rPr>
        <w:t xml:space="preserve">I </w:t>
      </w:r>
      <w:r w:rsidR="00BF61E4">
        <w:rPr>
          <w:lang w:eastAsia="en-GB"/>
        </w:rPr>
        <w:t>hope to t</w:t>
      </w:r>
      <w:r w:rsidR="00AF7FE1" w:rsidRPr="00CF0C52">
        <w:rPr>
          <w:lang w:eastAsia="en-GB"/>
        </w:rPr>
        <w:t>ake</w:t>
      </w:r>
      <w:r w:rsidR="00BF61E4">
        <w:rPr>
          <w:lang w:eastAsia="en-GB"/>
        </w:rPr>
        <w:t xml:space="preserve"> the</w:t>
      </w:r>
      <w:r w:rsidR="00AF7FE1" w:rsidRPr="00CF0C52">
        <w:rPr>
          <w:lang w:eastAsia="en-GB"/>
        </w:rPr>
        <w:t xml:space="preserve"> anecdotal stories from </w:t>
      </w:r>
      <w:r w:rsidR="00005536">
        <w:rPr>
          <w:lang w:eastAsia="en-GB"/>
        </w:rPr>
        <w:t>the</w:t>
      </w:r>
      <w:r w:rsidR="00AF7FE1" w:rsidRPr="00CF0C52">
        <w:rPr>
          <w:lang w:eastAsia="en-GB"/>
        </w:rPr>
        <w:t xml:space="preserve"> interviewees</w:t>
      </w:r>
      <w:r w:rsidR="00005536">
        <w:rPr>
          <w:lang w:eastAsia="en-GB"/>
        </w:rPr>
        <w:t xml:space="preserve"> in my preliminary interviews</w:t>
      </w:r>
      <w:r w:rsidR="00AF7FE1" w:rsidRPr="00CF0C52">
        <w:rPr>
          <w:lang w:eastAsia="en-GB"/>
        </w:rPr>
        <w:t xml:space="preserve"> as the basis of inspiration for my workshop</w:t>
      </w:r>
      <w:r>
        <w:rPr>
          <w:lang w:eastAsia="en-GB"/>
        </w:rPr>
        <w:t>s</w:t>
      </w:r>
      <w:r w:rsidR="00005536">
        <w:rPr>
          <w:lang w:eastAsia="en-GB"/>
        </w:rPr>
        <w:t xml:space="preserve">. The aim is to </w:t>
      </w:r>
      <w:r w:rsidR="00AF7FE1" w:rsidRPr="00CF0C52">
        <w:rPr>
          <w:lang w:eastAsia="en-GB"/>
        </w:rPr>
        <w:t>encourage my participants to find the similarities of their own personal experiences within these stories</w:t>
      </w:r>
      <w:r w:rsidR="00BF61E4">
        <w:rPr>
          <w:lang w:eastAsia="en-GB"/>
        </w:rPr>
        <w:t>,</w:t>
      </w:r>
      <w:r w:rsidR="00AF7FE1" w:rsidRPr="00CF0C52">
        <w:rPr>
          <w:lang w:eastAsia="en-GB"/>
        </w:rPr>
        <w:t xml:space="preserve"> but to also find their differences as well</w:t>
      </w:r>
      <w:r>
        <w:rPr>
          <w:lang w:eastAsia="en-GB"/>
        </w:rPr>
        <w:t xml:space="preserve"> to create very personalised narratives.</w:t>
      </w:r>
      <w:r w:rsidR="00AF7FE1" w:rsidRPr="00CF0C52">
        <w:rPr>
          <w:lang w:eastAsia="en-GB"/>
        </w:rPr>
        <w:t xml:space="preserve"> </w:t>
      </w:r>
    </w:p>
    <w:p w14:paraId="6ADE6EA5" w14:textId="1CD7014C" w:rsidR="00AF7FE1" w:rsidRDefault="00BD60B4" w:rsidP="00A93F12">
      <w:pPr>
        <w:rPr>
          <w:color w:val="FF0000"/>
          <w:lang w:eastAsia="en-GB"/>
        </w:rPr>
      </w:pPr>
      <w:r>
        <w:rPr>
          <w:lang w:eastAsia="en-GB"/>
        </w:rPr>
        <w:t>I plan to</w:t>
      </w:r>
      <w:r w:rsidR="00AF7FE1" w:rsidRPr="00BF61E4">
        <w:rPr>
          <w:lang w:eastAsia="en-GB"/>
        </w:rPr>
        <w:t xml:space="preserve"> execute the workshops in late January </w:t>
      </w:r>
      <w:r>
        <w:rPr>
          <w:lang w:eastAsia="en-GB"/>
        </w:rPr>
        <w:t>2024</w:t>
      </w:r>
      <w:r w:rsidR="00005536">
        <w:rPr>
          <w:lang w:eastAsia="en-GB"/>
        </w:rPr>
        <w:t>. In these sessions, p</w:t>
      </w:r>
      <w:r w:rsidR="00AF7FE1" w:rsidRPr="00BF61E4">
        <w:rPr>
          <w:lang w:eastAsia="en-GB"/>
        </w:rPr>
        <w:t>articipants</w:t>
      </w:r>
      <w:r w:rsidR="00005536">
        <w:rPr>
          <w:lang w:eastAsia="en-GB"/>
        </w:rPr>
        <w:t xml:space="preserve"> will work on </w:t>
      </w:r>
      <w:r w:rsidR="00AF7FE1" w:rsidRPr="00BF61E4">
        <w:rPr>
          <w:lang w:eastAsia="en-GB"/>
        </w:rPr>
        <w:t>creat</w:t>
      </w:r>
      <w:r w:rsidR="00005536">
        <w:rPr>
          <w:lang w:eastAsia="en-GB"/>
        </w:rPr>
        <w:t>ing</w:t>
      </w:r>
      <w:r w:rsidR="00AF7FE1" w:rsidRPr="00BF61E4">
        <w:rPr>
          <w:lang w:eastAsia="en-GB"/>
        </w:rPr>
        <w:t xml:space="preserve"> a story they feel comfortable </w:t>
      </w:r>
      <w:r w:rsidR="00005536">
        <w:rPr>
          <w:lang w:eastAsia="en-GB"/>
        </w:rPr>
        <w:t xml:space="preserve">to tell or perform. As </w:t>
      </w:r>
      <w:r w:rsidR="00AF7FE1" w:rsidRPr="00BF61E4">
        <w:rPr>
          <w:lang w:eastAsia="en-GB"/>
        </w:rPr>
        <w:t>they</w:t>
      </w:r>
      <w:r w:rsidR="00005536">
        <w:rPr>
          <w:lang w:eastAsia="en-GB"/>
        </w:rPr>
        <w:t xml:space="preserve"> will develop these </w:t>
      </w:r>
      <w:r w:rsidR="00EA1628">
        <w:rPr>
          <w:lang w:eastAsia="en-GB"/>
        </w:rPr>
        <w:t xml:space="preserve">stories </w:t>
      </w:r>
      <w:r w:rsidR="00005536">
        <w:rPr>
          <w:lang w:eastAsia="en-GB"/>
        </w:rPr>
        <w:t xml:space="preserve">over a series of weeks, the aim is to have </w:t>
      </w:r>
      <w:r w:rsidR="00EA1628">
        <w:rPr>
          <w:lang w:eastAsia="en-GB"/>
        </w:rPr>
        <w:t>these</w:t>
      </w:r>
      <w:r w:rsidR="00005536">
        <w:rPr>
          <w:lang w:eastAsia="en-GB"/>
        </w:rPr>
        <w:t xml:space="preserve"> completed </w:t>
      </w:r>
      <w:r w:rsidR="00AF7FE1" w:rsidRPr="00BF61E4">
        <w:rPr>
          <w:lang w:eastAsia="en-GB"/>
        </w:rPr>
        <w:t>by the end of February</w:t>
      </w:r>
      <w:r w:rsidR="008A6CF1">
        <w:rPr>
          <w:lang w:eastAsia="en-GB"/>
        </w:rPr>
        <w:t>.</w:t>
      </w:r>
      <w:r w:rsidR="00AF7FE1" w:rsidRPr="00BF61E4">
        <w:rPr>
          <w:lang w:eastAsia="en-GB"/>
        </w:rPr>
        <w:t xml:space="preserve"> </w:t>
      </w:r>
      <w:r w:rsidR="008A6CF1">
        <w:rPr>
          <w:lang w:eastAsia="en-GB"/>
        </w:rPr>
        <w:t>A</w:t>
      </w:r>
      <w:r w:rsidR="00AF7FE1" w:rsidRPr="00BF61E4">
        <w:rPr>
          <w:lang w:eastAsia="en-GB"/>
        </w:rPr>
        <w:t xml:space="preserve">lthough </w:t>
      </w:r>
      <w:r w:rsidR="00EA1628">
        <w:rPr>
          <w:lang w:eastAsia="en-GB"/>
        </w:rPr>
        <w:t xml:space="preserve">the </w:t>
      </w:r>
      <w:r w:rsidR="00AF7FE1" w:rsidRPr="00BF61E4">
        <w:rPr>
          <w:lang w:eastAsia="en-GB"/>
        </w:rPr>
        <w:t xml:space="preserve">story-making </w:t>
      </w:r>
      <w:r w:rsidR="00EA1628">
        <w:rPr>
          <w:lang w:eastAsia="en-GB"/>
        </w:rPr>
        <w:t xml:space="preserve">book </w:t>
      </w:r>
      <w:r w:rsidR="00AF7FE1" w:rsidRPr="00BF61E4">
        <w:rPr>
          <w:lang w:eastAsia="en-GB"/>
        </w:rPr>
        <w:t>is the underpinning of my workshop material I will adapt</w:t>
      </w:r>
      <w:r w:rsidR="00EA1628">
        <w:rPr>
          <w:lang w:eastAsia="en-GB"/>
        </w:rPr>
        <w:t xml:space="preserve"> the workshops</w:t>
      </w:r>
      <w:r w:rsidR="00AF7FE1" w:rsidRPr="00BF61E4">
        <w:rPr>
          <w:lang w:eastAsia="en-GB"/>
        </w:rPr>
        <w:t xml:space="preserve"> to the needs of my participants, finding the best ways to draw </w:t>
      </w:r>
      <w:r w:rsidR="007E23E0">
        <w:rPr>
          <w:lang w:eastAsia="en-GB"/>
        </w:rPr>
        <w:t xml:space="preserve">on </w:t>
      </w:r>
      <w:r w:rsidR="00AF7FE1" w:rsidRPr="00BF61E4">
        <w:rPr>
          <w:lang w:eastAsia="en-GB"/>
        </w:rPr>
        <w:t>embedded stories</w:t>
      </w:r>
      <w:r w:rsidR="00EA1628">
        <w:rPr>
          <w:lang w:eastAsia="en-GB"/>
        </w:rPr>
        <w:t>,</w:t>
      </w:r>
      <w:r w:rsidR="00AF7FE1" w:rsidRPr="00BF61E4">
        <w:rPr>
          <w:lang w:eastAsia="en-GB"/>
        </w:rPr>
        <w:t xml:space="preserve"> </w:t>
      </w:r>
      <w:r w:rsidR="00EA1628">
        <w:rPr>
          <w:lang w:eastAsia="en-GB"/>
        </w:rPr>
        <w:t>e</w:t>
      </w:r>
      <w:r w:rsidR="00AF7FE1" w:rsidRPr="00BF61E4">
        <w:rPr>
          <w:lang w:eastAsia="en-GB"/>
        </w:rPr>
        <w:t xml:space="preserve">ven if the stories being told are not done through a conventional method. As highlighted by </w:t>
      </w:r>
      <w:r w:rsidR="00EA1628">
        <w:rPr>
          <w:lang w:eastAsia="en-GB"/>
        </w:rPr>
        <w:t>PERSON A in my interview</w:t>
      </w:r>
      <w:r w:rsidR="00AF7FE1" w:rsidRPr="00BF61E4">
        <w:rPr>
          <w:lang w:eastAsia="en-GB"/>
        </w:rPr>
        <w:t xml:space="preserve">, I am in a unique position to outline the positive experiences of growing up mixed race and </w:t>
      </w:r>
      <w:r w:rsidR="00EA1628">
        <w:rPr>
          <w:lang w:eastAsia="en-GB"/>
        </w:rPr>
        <w:t xml:space="preserve">to explore </w:t>
      </w:r>
      <w:r w:rsidR="00AF7FE1" w:rsidRPr="00BF61E4">
        <w:rPr>
          <w:lang w:eastAsia="en-GB"/>
        </w:rPr>
        <w:t>the way</w:t>
      </w:r>
      <w:r w:rsidR="00EA1628">
        <w:rPr>
          <w:lang w:eastAsia="en-GB"/>
        </w:rPr>
        <w:t>s</w:t>
      </w:r>
      <w:r w:rsidR="00AF7FE1" w:rsidRPr="00BF61E4">
        <w:rPr>
          <w:lang w:eastAsia="en-GB"/>
        </w:rPr>
        <w:t xml:space="preserve"> </w:t>
      </w:r>
      <w:r w:rsidR="00EA1628">
        <w:rPr>
          <w:lang w:eastAsia="en-GB"/>
        </w:rPr>
        <w:t xml:space="preserve">in which mixed-race individuals </w:t>
      </w:r>
      <w:r w:rsidR="00AF7FE1" w:rsidRPr="00BF61E4">
        <w:rPr>
          <w:lang w:eastAsia="en-GB"/>
        </w:rPr>
        <w:t>view identity</w:t>
      </w:r>
      <w:r w:rsidR="00EA1628">
        <w:rPr>
          <w:lang w:eastAsia="en-GB"/>
        </w:rPr>
        <w:t xml:space="preserve">. I also hope to contribute towards </w:t>
      </w:r>
      <w:r w:rsidR="00EA1628" w:rsidRPr="008409C7">
        <w:rPr>
          <w:lang w:eastAsia="en-GB"/>
        </w:rPr>
        <w:t>studies into mixed ethnic identities to create a more positive and more equal Wales as outlined in</w:t>
      </w:r>
      <w:r w:rsidR="00AF7FE1" w:rsidRPr="008409C7">
        <w:rPr>
          <w:lang w:eastAsia="en-GB"/>
        </w:rPr>
        <w:t xml:space="preserve"> the</w:t>
      </w:r>
      <w:r w:rsidR="008409C7" w:rsidRPr="008409C7">
        <w:rPr>
          <w:lang w:eastAsia="en-GB"/>
        </w:rPr>
        <w:t xml:space="preserve"> Well-being of Future G</w:t>
      </w:r>
      <w:r w:rsidR="00AF7FE1" w:rsidRPr="008409C7">
        <w:rPr>
          <w:lang w:eastAsia="en-GB"/>
        </w:rPr>
        <w:t xml:space="preserve">enerations </w:t>
      </w:r>
      <w:r w:rsidR="008409C7" w:rsidRPr="008409C7">
        <w:rPr>
          <w:lang w:eastAsia="en-GB"/>
        </w:rPr>
        <w:t>(</w:t>
      </w:r>
      <w:r w:rsidR="00AF7FE1" w:rsidRPr="008409C7">
        <w:rPr>
          <w:lang w:eastAsia="en-GB"/>
        </w:rPr>
        <w:t>Wales</w:t>
      </w:r>
      <w:r w:rsidR="008409C7" w:rsidRPr="008409C7">
        <w:rPr>
          <w:lang w:eastAsia="en-GB"/>
        </w:rPr>
        <w:t>) Act (2015)</w:t>
      </w:r>
      <w:r w:rsidR="00EA1628" w:rsidRPr="008409C7">
        <w:rPr>
          <w:lang w:eastAsia="en-GB"/>
        </w:rPr>
        <w:t>.</w:t>
      </w:r>
      <w:r w:rsidR="00AF7FE1" w:rsidRPr="008409C7">
        <w:rPr>
          <w:lang w:eastAsia="en-GB"/>
        </w:rPr>
        <w:t xml:space="preserve"> </w:t>
      </w:r>
    </w:p>
    <w:p w14:paraId="714FB141" w14:textId="77777777" w:rsidR="00584272" w:rsidRPr="00584272" w:rsidRDefault="00584272" w:rsidP="00584272">
      <w:pPr>
        <w:rPr>
          <w:lang w:eastAsia="en-GB"/>
        </w:rPr>
      </w:pPr>
    </w:p>
    <w:p w14:paraId="37A9ABFE" w14:textId="06320347" w:rsidR="00F03904" w:rsidRPr="00F03904" w:rsidRDefault="00F03904" w:rsidP="008F3CFD">
      <w:pPr>
        <w:spacing w:after="0" w:line="240" w:lineRule="auto"/>
        <w:rPr>
          <w:rFonts w:ascii="Times New Roman" w:eastAsia="Times New Roman" w:hAnsi="Times New Roman" w:cs="Times New Roman"/>
          <w:b/>
          <w:szCs w:val="24"/>
          <w:lang w:eastAsia="en-GB"/>
        </w:rPr>
      </w:pPr>
      <w:r>
        <w:rPr>
          <w:rFonts w:ascii="Times New Roman" w:eastAsia="Times New Roman" w:hAnsi="Times New Roman" w:cs="Times New Roman"/>
          <w:b/>
          <w:szCs w:val="24"/>
          <w:lang w:eastAsia="en-GB"/>
        </w:rPr>
        <w:lastRenderedPageBreak/>
        <w:t xml:space="preserve">Word count: </w:t>
      </w:r>
      <w:r w:rsidR="00F37109">
        <w:rPr>
          <w:rFonts w:ascii="Times New Roman" w:eastAsia="Times New Roman" w:hAnsi="Times New Roman" w:cs="Times New Roman"/>
          <w:b/>
          <w:szCs w:val="24"/>
          <w:lang w:eastAsia="en-GB"/>
        </w:rPr>
        <w:t>3024</w:t>
      </w:r>
      <w:bookmarkStart w:id="13" w:name="_GoBack"/>
      <w:bookmarkEnd w:id="13"/>
    </w:p>
    <w:p w14:paraId="1815CB76" w14:textId="2F573006" w:rsidR="00BE35A9" w:rsidRDefault="00BE35A9">
      <w:pPr>
        <w:rPr>
          <w:rFonts w:ascii="Times New Roman" w:eastAsia="Times New Roman" w:hAnsi="Times New Roman" w:cs="Times New Roman"/>
          <w:szCs w:val="24"/>
          <w:lang w:eastAsia="en-GB"/>
        </w:rPr>
      </w:pPr>
    </w:p>
    <w:p w14:paraId="5BAB4778" w14:textId="3EDA27B4" w:rsidR="00BE35A9" w:rsidRDefault="00BE35A9">
      <w:pP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br w:type="page"/>
      </w:r>
    </w:p>
    <w:p w14:paraId="5231EFD8" w14:textId="77777777" w:rsidR="00F03904" w:rsidRPr="006A2535" w:rsidRDefault="00F03904" w:rsidP="008F3CFD">
      <w:pPr>
        <w:spacing w:after="0" w:line="240" w:lineRule="auto"/>
        <w:rPr>
          <w:rFonts w:ascii="Times New Roman" w:eastAsia="Times New Roman" w:hAnsi="Times New Roman" w:cs="Times New Roman"/>
          <w:szCs w:val="24"/>
          <w:lang w:eastAsia="en-GB"/>
        </w:rPr>
      </w:pPr>
    </w:p>
    <w:p w14:paraId="7DFFA7C1" w14:textId="77777777" w:rsidR="00381D0D" w:rsidRPr="0091536A" w:rsidRDefault="00381D0D" w:rsidP="00584272">
      <w:pPr>
        <w:pStyle w:val="Heading1"/>
        <w:rPr>
          <w:rFonts w:eastAsia="Times New Roman"/>
          <w:b/>
          <w:bCs/>
          <w:lang w:eastAsia="en-GB"/>
        </w:rPr>
      </w:pPr>
      <w:bookmarkStart w:id="14" w:name="_Toc152797291"/>
      <w:r w:rsidRPr="0091536A">
        <w:rPr>
          <w:rFonts w:eastAsia="Times New Roman"/>
          <w:b/>
          <w:bCs/>
          <w:lang w:eastAsia="en-GB"/>
        </w:rPr>
        <w:t>Appendices</w:t>
      </w:r>
      <w:bookmarkEnd w:id="14"/>
    </w:p>
    <w:p w14:paraId="7566E6EE" w14:textId="4E7B4B88" w:rsidR="008F3CFD" w:rsidRDefault="008F3CFD" w:rsidP="00584272">
      <w:pPr>
        <w:pStyle w:val="Heading2"/>
        <w:rPr>
          <w:rFonts w:eastAsia="Times New Roman"/>
          <w:szCs w:val="24"/>
          <w:lang w:eastAsia="en-GB"/>
        </w:rPr>
      </w:pPr>
      <w:bookmarkStart w:id="15" w:name="_Toc152797292"/>
      <w:r w:rsidRPr="00584272">
        <w:rPr>
          <w:rFonts w:eastAsia="Times New Roman"/>
          <w:szCs w:val="24"/>
          <w:lang w:eastAsia="en-GB"/>
        </w:rPr>
        <w:t>Appendix A: List of Interview Questions</w:t>
      </w:r>
      <w:bookmarkEnd w:id="15"/>
    </w:p>
    <w:p w14:paraId="018D64F0" w14:textId="099F9FAE" w:rsidR="00B03CCE" w:rsidRPr="00B03CCE" w:rsidRDefault="00B03CCE" w:rsidP="00B03CCE">
      <w:pPr>
        <w:rPr>
          <w:b/>
          <w:u w:val="single"/>
        </w:rPr>
      </w:pPr>
      <w:r w:rsidRPr="00B03CCE">
        <w:rPr>
          <w:b/>
          <w:u w:val="single"/>
        </w:rPr>
        <w:t>Interview questions:</w:t>
      </w:r>
    </w:p>
    <w:p w14:paraId="392C663C"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rFonts w:ascii="Calibri" w:eastAsia="Calibri" w:hAnsi="Calibri" w:cs="Calibri"/>
          <w:color w:val="000000"/>
          <w:szCs w:val="24"/>
        </w:rPr>
        <w:t>How would you define your ethnicity?</w:t>
      </w:r>
    </w:p>
    <w:p w14:paraId="775AECFA"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rFonts w:ascii="Calibri" w:eastAsia="Calibri" w:hAnsi="Calibri" w:cs="Calibri"/>
          <w:color w:val="000000"/>
          <w:szCs w:val="24"/>
        </w:rPr>
        <w:t>What part of your identity do you consider most important to you?</w:t>
      </w:r>
    </w:p>
    <w:p w14:paraId="76422336"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rFonts w:ascii="Calibri" w:eastAsia="Calibri" w:hAnsi="Calibri" w:cs="Calibri"/>
          <w:color w:val="000000"/>
          <w:szCs w:val="24"/>
        </w:rPr>
        <w:t>Would you consider your skin colour and other physical defining features, a form of your ethnicity or your personal identity?</w:t>
      </w:r>
    </w:p>
    <w:p w14:paraId="624DBA23"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rFonts w:ascii="Calibri" w:eastAsia="Calibri" w:hAnsi="Calibri" w:cs="Calibri"/>
          <w:color w:val="000000"/>
          <w:szCs w:val="24"/>
        </w:rPr>
        <w:t xml:space="preserve">How did you learn about your multi-ethnic background? Did </w:t>
      </w:r>
      <w:r w:rsidRPr="00B03CCE">
        <w:rPr>
          <w:szCs w:val="24"/>
        </w:rPr>
        <w:t>learning impact</w:t>
      </w:r>
      <w:r w:rsidRPr="00B03CCE">
        <w:rPr>
          <w:rFonts w:ascii="Calibri" w:eastAsia="Calibri" w:hAnsi="Calibri" w:cs="Calibri"/>
          <w:color w:val="000000"/>
          <w:szCs w:val="24"/>
        </w:rPr>
        <w:t xml:space="preserve"> the formation of your identity growing up/The way you viewed yourself?</w:t>
      </w:r>
    </w:p>
    <w:p w14:paraId="5AEAC3BA" w14:textId="77777777" w:rsidR="00B03CCE" w:rsidRPr="00B03CCE" w:rsidRDefault="00B03CCE" w:rsidP="00B03CCE">
      <w:pPr>
        <w:numPr>
          <w:ilvl w:val="0"/>
          <w:numId w:val="10"/>
        </w:numPr>
        <w:pBdr>
          <w:top w:val="nil"/>
          <w:left w:val="nil"/>
          <w:bottom w:val="nil"/>
          <w:right w:val="nil"/>
          <w:between w:val="nil"/>
        </w:pBdr>
        <w:spacing w:before="0" w:after="160" w:line="259" w:lineRule="auto"/>
        <w:rPr>
          <w:color w:val="000000"/>
          <w:szCs w:val="24"/>
        </w:rPr>
      </w:pPr>
      <w:r w:rsidRPr="00B03CCE">
        <w:rPr>
          <w:szCs w:val="24"/>
        </w:rPr>
        <w:t xml:space="preserve">Have you ever been confronted by anyone else in your life or faced an inner conflict around “how welsh you are” and challenging your “Welshness”? </w:t>
      </w:r>
      <w:r w:rsidRPr="00B03CCE">
        <w:rPr>
          <w:rFonts w:ascii="Calibri" w:eastAsia="Calibri" w:hAnsi="Calibri" w:cs="Calibri"/>
          <w:color w:val="000000"/>
          <w:szCs w:val="24"/>
        </w:rPr>
        <w:t xml:space="preserve"> </w:t>
      </w:r>
    </w:p>
    <w:p w14:paraId="7B63AFCD" w14:textId="77777777" w:rsidR="00B03CCE" w:rsidRPr="00B03CCE" w:rsidRDefault="00B03CCE" w:rsidP="00B03CCE">
      <w:pPr>
        <w:numPr>
          <w:ilvl w:val="0"/>
          <w:numId w:val="10"/>
        </w:numPr>
        <w:pBdr>
          <w:top w:val="nil"/>
          <w:left w:val="nil"/>
          <w:bottom w:val="nil"/>
          <w:right w:val="nil"/>
          <w:between w:val="nil"/>
        </w:pBdr>
        <w:spacing w:before="0" w:after="160" w:line="259" w:lineRule="auto"/>
        <w:rPr>
          <w:color w:val="000000"/>
          <w:szCs w:val="24"/>
        </w:rPr>
      </w:pPr>
      <w:r w:rsidRPr="00B03CCE">
        <w:rPr>
          <w:rFonts w:ascii="Calibri" w:eastAsia="Calibri" w:hAnsi="Calibri" w:cs="Calibri"/>
          <w:color w:val="000000"/>
          <w:szCs w:val="24"/>
        </w:rPr>
        <w:t xml:space="preserve"> Does the other part of your ethnicity or identity take away from your “Welshness”?</w:t>
      </w:r>
    </w:p>
    <w:p w14:paraId="3A5C47A1"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szCs w:val="24"/>
        </w:rPr>
        <w:t xml:space="preserve">Have you ever experienced a form rejection from a community of either side of your ethnicity or nationality and if yes how did that impact you?  </w:t>
      </w:r>
    </w:p>
    <w:p w14:paraId="0134C495" w14:textId="77777777" w:rsidR="00B03CCE" w:rsidRPr="00B03CCE" w:rsidRDefault="00B03CCE" w:rsidP="00B03CCE">
      <w:pPr>
        <w:numPr>
          <w:ilvl w:val="0"/>
          <w:numId w:val="10"/>
        </w:numPr>
        <w:pBdr>
          <w:top w:val="nil"/>
          <w:left w:val="nil"/>
          <w:bottom w:val="nil"/>
          <w:right w:val="nil"/>
          <w:between w:val="nil"/>
        </w:pBdr>
        <w:spacing w:before="0" w:after="0" w:line="259" w:lineRule="auto"/>
        <w:rPr>
          <w:color w:val="000000"/>
          <w:szCs w:val="24"/>
        </w:rPr>
      </w:pPr>
      <w:r w:rsidRPr="00B03CCE">
        <w:rPr>
          <w:rFonts w:ascii="Calibri" w:eastAsia="Calibri" w:hAnsi="Calibri" w:cs="Calibri"/>
          <w:color w:val="000000"/>
          <w:szCs w:val="24"/>
        </w:rPr>
        <w:t>Is there a link between our state of well-being and the way we form our own identity or should they be viewed separately?</w:t>
      </w:r>
    </w:p>
    <w:p w14:paraId="60663A7B" w14:textId="77777777" w:rsidR="00B03CCE" w:rsidRPr="00B03CCE" w:rsidRDefault="00B03CCE" w:rsidP="00B03CCE">
      <w:pPr>
        <w:numPr>
          <w:ilvl w:val="0"/>
          <w:numId w:val="10"/>
        </w:numPr>
        <w:pBdr>
          <w:top w:val="nil"/>
          <w:left w:val="nil"/>
          <w:bottom w:val="nil"/>
          <w:right w:val="nil"/>
          <w:between w:val="nil"/>
        </w:pBdr>
        <w:spacing w:before="0" w:after="160" w:line="259" w:lineRule="auto"/>
        <w:rPr>
          <w:color w:val="000000"/>
          <w:szCs w:val="24"/>
        </w:rPr>
      </w:pPr>
      <w:r w:rsidRPr="00B03CCE">
        <w:rPr>
          <w:rFonts w:ascii="Calibri" w:eastAsia="Calibri" w:hAnsi="Calibri" w:cs="Calibri"/>
          <w:color w:val="000000"/>
          <w:szCs w:val="24"/>
        </w:rPr>
        <w:t xml:space="preserve">Do you see the need for a project like this, is there already an acknowledgement in identity formation and struggles behind that for our current and younger generation of </w:t>
      </w:r>
      <w:proofErr w:type="gramStart"/>
      <w:r w:rsidRPr="00B03CCE">
        <w:rPr>
          <w:rFonts w:ascii="Calibri" w:eastAsia="Calibri" w:hAnsi="Calibri" w:cs="Calibri"/>
          <w:color w:val="000000"/>
          <w:szCs w:val="24"/>
        </w:rPr>
        <w:t>mixed race</w:t>
      </w:r>
      <w:proofErr w:type="gramEnd"/>
      <w:r w:rsidRPr="00B03CCE">
        <w:rPr>
          <w:rFonts w:ascii="Calibri" w:eastAsia="Calibri" w:hAnsi="Calibri" w:cs="Calibri"/>
          <w:color w:val="000000"/>
          <w:szCs w:val="24"/>
        </w:rPr>
        <w:t xml:space="preserve"> individuals</w:t>
      </w:r>
      <w:r w:rsidRPr="00B03CCE">
        <w:rPr>
          <w:szCs w:val="24"/>
        </w:rPr>
        <w:t>?</w:t>
      </w:r>
    </w:p>
    <w:p w14:paraId="4CDE5CEC" w14:textId="6F34165C" w:rsidR="00B03CCE" w:rsidRPr="00B03CCE" w:rsidRDefault="00B03CCE" w:rsidP="00B03CCE">
      <w:pPr>
        <w:numPr>
          <w:ilvl w:val="0"/>
          <w:numId w:val="10"/>
        </w:numPr>
        <w:pBdr>
          <w:top w:val="nil"/>
          <w:left w:val="nil"/>
          <w:bottom w:val="nil"/>
          <w:right w:val="nil"/>
          <w:between w:val="nil"/>
        </w:pBdr>
        <w:spacing w:before="0" w:after="160" w:line="259" w:lineRule="auto"/>
        <w:rPr>
          <w:color w:val="000000"/>
          <w:szCs w:val="24"/>
        </w:rPr>
      </w:pPr>
      <w:r w:rsidRPr="00B03CCE">
        <w:rPr>
          <w:rFonts w:ascii="Calibri" w:eastAsia="Calibri" w:hAnsi="Calibri" w:cs="Calibri"/>
          <w:color w:val="000000"/>
          <w:szCs w:val="24"/>
        </w:rPr>
        <w:t xml:space="preserve"> </w:t>
      </w:r>
      <w:r w:rsidRPr="00B03CCE">
        <w:rPr>
          <w:szCs w:val="24"/>
        </w:rPr>
        <w:t>What</w:t>
      </w:r>
      <w:r w:rsidRPr="00B03CCE">
        <w:rPr>
          <w:rFonts w:ascii="Calibri" w:eastAsia="Calibri" w:hAnsi="Calibri" w:cs="Calibri"/>
          <w:color w:val="000000"/>
          <w:szCs w:val="24"/>
        </w:rPr>
        <w:t xml:space="preserve"> work are you already aware of that offers these individuals the opportunity to explore their multi-ethnic identity through a creative or non-creative platform? </w:t>
      </w:r>
    </w:p>
    <w:p w14:paraId="3C4AAA41" w14:textId="0DFB6B59" w:rsidR="004F11F8" w:rsidRDefault="004F11F8">
      <w:pPr>
        <w:rPr>
          <w:color w:val="000000"/>
          <w:szCs w:val="24"/>
        </w:rPr>
      </w:pPr>
      <w:r>
        <w:rPr>
          <w:color w:val="000000"/>
          <w:szCs w:val="24"/>
        </w:rPr>
        <w:br w:type="page"/>
      </w:r>
    </w:p>
    <w:p w14:paraId="4AD6565D" w14:textId="4C7ABDE0" w:rsidR="00E106B9" w:rsidRDefault="00E106B9" w:rsidP="00E106B9">
      <w:pPr>
        <w:pStyle w:val="Heading2"/>
        <w:rPr>
          <w:rFonts w:eastAsia="Times New Roman"/>
          <w:szCs w:val="24"/>
          <w:lang w:eastAsia="en-GB"/>
        </w:rPr>
      </w:pPr>
      <w:bookmarkStart w:id="16" w:name="_Toc152797293"/>
      <w:r w:rsidRPr="00584272">
        <w:rPr>
          <w:rFonts w:eastAsia="Times New Roman"/>
          <w:szCs w:val="24"/>
          <w:lang w:eastAsia="en-GB"/>
        </w:rPr>
        <w:lastRenderedPageBreak/>
        <w:t xml:space="preserve">Appendix </w:t>
      </w:r>
      <w:r>
        <w:rPr>
          <w:rFonts w:eastAsia="Times New Roman"/>
          <w:szCs w:val="24"/>
          <w:lang w:eastAsia="en-GB"/>
        </w:rPr>
        <w:t>B</w:t>
      </w:r>
      <w:r w:rsidRPr="00584272">
        <w:rPr>
          <w:rFonts w:eastAsia="Times New Roman"/>
          <w:szCs w:val="24"/>
          <w:lang w:eastAsia="en-GB"/>
        </w:rPr>
        <w:t xml:space="preserve">: </w:t>
      </w:r>
      <w:r>
        <w:rPr>
          <w:rFonts w:eastAsia="Times New Roman"/>
          <w:szCs w:val="24"/>
          <w:lang w:eastAsia="en-GB"/>
        </w:rPr>
        <w:t>Volunteer request poster for project</w:t>
      </w:r>
      <w:bookmarkEnd w:id="16"/>
    </w:p>
    <w:p w14:paraId="5298B108" w14:textId="0BC051DF" w:rsidR="00B03CCE" w:rsidRDefault="00B03CCE" w:rsidP="00EA53DB">
      <w:pPr>
        <w:rPr>
          <w:color w:val="FF0000"/>
          <w:lang w:eastAsia="en-GB"/>
        </w:rPr>
      </w:pPr>
      <w:r>
        <w:rPr>
          <w:noProof/>
        </w:rPr>
        <w:drawing>
          <wp:inline distT="0" distB="0" distL="0" distR="0" wp14:anchorId="0CEA3FC4" wp14:editId="4CE5176B">
            <wp:extent cx="5716988" cy="7282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144" cy="7295725"/>
                    </a:xfrm>
                    <a:prstGeom prst="rect">
                      <a:avLst/>
                    </a:prstGeom>
                  </pic:spPr>
                </pic:pic>
              </a:graphicData>
            </a:graphic>
          </wp:inline>
        </w:drawing>
      </w:r>
    </w:p>
    <w:p w14:paraId="6C117DFF" w14:textId="64F7E2DD" w:rsidR="004F11F8" w:rsidRDefault="004F11F8">
      <w:pPr>
        <w:rPr>
          <w:color w:val="FF0000"/>
          <w:lang w:eastAsia="en-GB"/>
        </w:rPr>
      </w:pPr>
    </w:p>
    <w:p w14:paraId="1D56E6DA" w14:textId="77777777" w:rsidR="004F11F8" w:rsidRPr="00EA53DB" w:rsidRDefault="004F11F8" w:rsidP="00EA53DB">
      <w:pPr>
        <w:rPr>
          <w:color w:val="FF0000"/>
          <w:lang w:eastAsia="en-GB"/>
        </w:rPr>
      </w:pPr>
    </w:p>
    <w:p w14:paraId="51526DD4" w14:textId="0E41E37B" w:rsidR="008F3CFD" w:rsidRDefault="00381D0D" w:rsidP="00584272">
      <w:pPr>
        <w:pStyle w:val="Heading1"/>
        <w:rPr>
          <w:rFonts w:eastAsia="Times New Roman"/>
          <w:b/>
          <w:bCs/>
          <w:lang w:eastAsia="en-GB"/>
        </w:rPr>
      </w:pPr>
      <w:bookmarkStart w:id="17" w:name="_Toc152797294"/>
      <w:r w:rsidRPr="0091536A">
        <w:rPr>
          <w:rFonts w:eastAsia="Times New Roman"/>
          <w:b/>
          <w:bCs/>
          <w:lang w:eastAsia="en-GB"/>
        </w:rPr>
        <w:lastRenderedPageBreak/>
        <w:t>Bibliography</w:t>
      </w:r>
      <w:bookmarkEnd w:id="17"/>
    </w:p>
    <w:p w14:paraId="0E08FBE9" w14:textId="13D7AD67" w:rsidR="00D42047" w:rsidRPr="00D42047" w:rsidRDefault="00D42047" w:rsidP="004F11F8">
      <w:pPr>
        <w:rPr>
          <w:lang w:eastAsia="en-GB"/>
        </w:rPr>
      </w:pPr>
      <w:proofErr w:type="spellStart"/>
      <w:r>
        <w:rPr>
          <w:lang w:eastAsia="en-GB"/>
        </w:rPr>
        <w:t>Adhabi</w:t>
      </w:r>
      <w:proofErr w:type="spellEnd"/>
      <w:r>
        <w:rPr>
          <w:lang w:eastAsia="en-GB"/>
        </w:rPr>
        <w:t xml:space="preserve">, E., and </w:t>
      </w:r>
      <w:proofErr w:type="spellStart"/>
      <w:r>
        <w:rPr>
          <w:lang w:eastAsia="en-GB"/>
        </w:rPr>
        <w:t>Blash</w:t>
      </w:r>
      <w:proofErr w:type="spellEnd"/>
      <w:r>
        <w:rPr>
          <w:lang w:eastAsia="en-GB"/>
        </w:rPr>
        <w:t xml:space="preserve"> </w:t>
      </w:r>
      <w:proofErr w:type="spellStart"/>
      <w:r>
        <w:rPr>
          <w:lang w:eastAsia="en-GB"/>
        </w:rPr>
        <w:t>Anozie</w:t>
      </w:r>
      <w:proofErr w:type="spellEnd"/>
      <w:r>
        <w:rPr>
          <w:lang w:eastAsia="en-GB"/>
        </w:rPr>
        <w:t xml:space="preserve">, C., (2017), ‘Literature Review for the Type of Interview in Qualitative Research’, </w:t>
      </w:r>
      <w:r>
        <w:rPr>
          <w:i/>
          <w:lang w:eastAsia="en-GB"/>
        </w:rPr>
        <w:t xml:space="preserve">International Journal of Education, </w:t>
      </w:r>
      <w:r>
        <w:rPr>
          <w:lang w:eastAsia="en-GB"/>
        </w:rPr>
        <w:t>9 (3),</w:t>
      </w:r>
      <w:r w:rsidR="00506622">
        <w:rPr>
          <w:lang w:eastAsia="en-GB"/>
        </w:rPr>
        <w:t xml:space="preserve"> p86-97, available from </w:t>
      </w:r>
      <w:hyperlink r:id="rId11" w:history="1">
        <w:r w:rsidR="00506622" w:rsidRPr="00E368FF">
          <w:rPr>
            <w:rStyle w:val="Hyperlink"/>
            <w:rFonts w:ascii="Calibri" w:hAnsi="Calibri" w:cs="Calibri"/>
            <w:lang w:eastAsia="en-GB"/>
          </w:rPr>
          <w:t>https://www.researchgate.net/publication/320009898_Literature_Review_for_the_Type_of_Interview_in_Qualitative_Research</w:t>
        </w:r>
      </w:hyperlink>
      <w:r w:rsidR="00506622">
        <w:rPr>
          <w:lang w:eastAsia="en-GB"/>
        </w:rPr>
        <w:t>, accessed on 2 December 2023.</w:t>
      </w:r>
    </w:p>
    <w:p w14:paraId="0392D3A0" w14:textId="00DF3536" w:rsidR="006F047E" w:rsidRDefault="006F047E" w:rsidP="00D577E3">
      <w:pPr>
        <w:rPr>
          <w:rFonts w:ascii="Calibri" w:hAnsi="Calibri" w:cs="Calibri"/>
          <w:lang w:eastAsia="en-GB"/>
        </w:rPr>
      </w:pPr>
      <w:r>
        <w:rPr>
          <w:rFonts w:ascii="Calibri" w:hAnsi="Calibri" w:cs="Calibri"/>
          <w:lang w:eastAsia="en-GB"/>
        </w:rPr>
        <w:t xml:space="preserve">Blakemore, E., (2019), </w:t>
      </w:r>
      <w:r>
        <w:rPr>
          <w:rFonts w:ascii="Calibri" w:hAnsi="Calibri" w:cs="Calibri"/>
          <w:i/>
          <w:lang w:eastAsia="en-GB"/>
        </w:rPr>
        <w:t>‘Race and ethnicity: how are they different?’</w:t>
      </w:r>
      <w:r>
        <w:rPr>
          <w:rFonts w:ascii="Calibri" w:hAnsi="Calibri" w:cs="Calibri"/>
          <w:lang w:eastAsia="en-GB"/>
        </w:rPr>
        <w:t xml:space="preserve"> (online), available from   </w:t>
      </w:r>
      <w:hyperlink r:id="rId12" w:history="1">
        <w:r w:rsidRPr="00812AB1">
          <w:rPr>
            <w:rStyle w:val="Hyperlink"/>
            <w:rFonts w:ascii="Calibri" w:hAnsi="Calibri" w:cs="Calibri"/>
            <w:lang w:eastAsia="en-GB"/>
          </w:rPr>
          <w:t>https://www.nationalgeographic.com/culture/article/race-ethnicity</w:t>
        </w:r>
      </w:hyperlink>
      <w:r>
        <w:rPr>
          <w:rFonts w:ascii="Calibri" w:hAnsi="Calibri" w:cs="Calibri"/>
          <w:lang w:eastAsia="en-GB"/>
        </w:rPr>
        <w:t>, accessed on 04 November 2023.</w:t>
      </w:r>
    </w:p>
    <w:p w14:paraId="06DC0A97" w14:textId="59CA750A" w:rsidR="00631BEA" w:rsidRDefault="00631BEA" w:rsidP="00D577E3">
      <w:pPr>
        <w:rPr>
          <w:rStyle w:val="doilink"/>
          <w:rFonts w:ascii="Calibri" w:hAnsi="Calibri" w:cs="Calibri"/>
          <w:color w:val="333333"/>
          <w:shd w:val="clear" w:color="auto" w:fill="FFFFFF"/>
        </w:rPr>
      </w:pPr>
      <w:r w:rsidRPr="00631BEA">
        <w:rPr>
          <w:rFonts w:ascii="Calibri" w:hAnsi="Calibri" w:cs="Calibri"/>
          <w:lang w:eastAsia="en-GB"/>
        </w:rPr>
        <w:t xml:space="preserve">Campion, K., (2019), </w:t>
      </w:r>
      <w:r w:rsidRPr="00631BEA">
        <w:rPr>
          <w:rStyle w:val="arttitle"/>
          <w:rFonts w:ascii="Calibri" w:hAnsi="Calibri" w:cs="Calibri"/>
          <w:color w:val="333333"/>
          <w:shd w:val="clear" w:color="auto" w:fill="FFFFFF"/>
        </w:rPr>
        <w:t>“You think you’re Black?” Exploring Black mixed-race experiences of Black rejection,</w:t>
      </w:r>
      <w:r w:rsidRPr="00631BEA">
        <w:rPr>
          <w:rFonts w:ascii="Calibri" w:hAnsi="Calibri" w:cs="Calibri"/>
          <w:color w:val="333333"/>
          <w:shd w:val="clear" w:color="auto" w:fill="FFFFFF"/>
        </w:rPr>
        <w:t> </w:t>
      </w:r>
      <w:r w:rsidRPr="00631BEA">
        <w:rPr>
          <w:rStyle w:val="serialtitle"/>
          <w:rFonts w:ascii="Calibri" w:hAnsi="Calibri" w:cs="Calibri"/>
          <w:i/>
          <w:color w:val="333333"/>
          <w:shd w:val="clear" w:color="auto" w:fill="FFFFFF"/>
        </w:rPr>
        <w:t>Ethnic and Racial Studies</w:t>
      </w:r>
      <w:r w:rsidRPr="00631BEA">
        <w:rPr>
          <w:rStyle w:val="serialtitle"/>
          <w:rFonts w:ascii="Calibri" w:hAnsi="Calibri" w:cs="Calibri"/>
          <w:color w:val="333333"/>
          <w:shd w:val="clear" w:color="auto" w:fill="FFFFFF"/>
        </w:rPr>
        <w:t>,</w:t>
      </w:r>
      <w:r w:rsidRPr="00631BEA">
        <w:rPr>
          <w:rFonts w:ascii="Calibri" w:hAnsi="Calibri" w:cs="Calibri"/>
          <w:color w:val="333333"/>
          <w:shd w:val="clear" w:color="auto" w:fill="FFFFFF"/>
        </w:rPr>
        <w:t> </w:t>
      </w:r>
      <w:r w:rsidRPr="00631BEA">
        <w:rPr>
          <w:rStyle w:val="volumeissue"/>
          <w:rFonts w:ascii="Calibri" w:hAnsi="Calibri" w:cs="Calibri"/>
          <w:color w:val="333333"/>
          <w:shd w:val="clear" w:color="auto" w:fill="FFFFFF"/>
        </w:rPr>
        <w:t>42</w:t>
      </w:r>
      <w:r w:rsidR="007D245F">
        <w:rPr>
          <w:rStyle w:val="volumeissue"/>
          <w:rFonts w:ascii="Calibri" w:hAnsi="Calibri" w:cs="Calibri"/>
          <w:color w:val="333333"/>
          <w:shd w:val="clear" w:color="auto" w:fill="FFFFFF"/>
        </w:rPr>
        <w:t>(</w:t>
      </w:r>
      <w:r w:rsidRPr="00631BEA">
        <w:rPr>
          <w:rStyle w:val="volumeissue"/>
          <w:rFonts w:ascii="Calibri" w:hAnsi="Calibri" w:cs="Calibri"/>
          <w:color w:val="333333"/>
          <w:shd w:val="clear" w:color="auto" w:fill="FFFFFF"/>
        </w:rPr>
        <w:t>16</w:t>
      </w:r>
      <w:r w:rsidR="007D245F">
        <w:rPr>
          <w:rStyle w:val="volumeissue"/>
          <w:rFonts w:ascii="Calibri" w:hAnsi="Calibri" w:cs="Calibri"/>
          <w:color w:val="333333"/>
          <w:shd w:val="clear" w:color="auto" w:fill="FFFFFF"/>
        </w:rPr>
        <w:t>)</w:t>
      </w:r>
      <w:r w:rsidRPr="00631BEA">
        <w:rPr>
          <w:rStyle w:val="volumeissue"/>
          <w:rFonts w:ascii="Calibri" w:hAnsi="Calibri" w:cs="Calibri"/>
          <w:color w:val="333333"/>
          <w:shd w:val="clear" w:color="auto" w:fill="FFFFFF"/>
        </w:rPr>
        <w:t>,</w:t>
      </w:r>
      <w:r w:rsidRPr="00631BEA">
        <w:rPr>
          <w:rFonts w:ascii="Calibri" w:hAnsi="Calibri" w:cs="Calibri"/>
          <w:color w:val="333333"/>
          <w:shd w:val="clear" w:color="auto" w:fill="FFFFFF"/>
        </w:rPr>
        <w:t> </w:t>
      </w:r>
      <w:r w:rsidR="007D245F" w:rsidRPr="007D245F">
        <w:rPr>
          <w:rFonts w:ascii="Calibri" w:hAnsi="Calibri" w:cs="Calibri"/>
          <w:color w:val="333333"/>
          <w:shd w:val="clear" w:color="auto" w:fill="FFFFFF"/>
        </w:rPr>
        <w:t>p</w:t>
      </w:r>
      <w:r w:rsidRPr="007D245F">
        <w:rPr>
          <w:rStyle w:val="pagerange"/>
          <w:rFonts w:ascii="Calibri" w:hAnsi="Calibri" w:cs="Calibri"/>
          <w:color w:val="333333"/>
          <w:shd w:val="clear" w:color="auto" w:fill="FFFFFF"/>
        </w:rPr>
        <w:t>196</w:t>
      </w:r>
      <w:r w:rsidR="007D245F">
        <w:rPr>
          <w:rStyle w:val="pagerange"/>
          <w:rFonts w:ascii="Calibri" w:hAnsi="Calibri" w:cs="Calibri"/>
          <w:color w:val="333333"/>
          <w:shd w:val="clear" w:color="auto" w:fill="FFFFFF"/>
        </w:rPr>
        <w:t>-</w:t>
      </w:r>
      <w:r w:rsidRPr="007D245F">
        <w:rPr>
          <w:rStyle w:val="pagerange"/>
          <w:rFonts w:ascii="Calibri" w:hAnsi="Calibri" w:cs="Calibri"/>
          <w:color w:val="333333"/>
          <w:shd w:val="clear" w:color="auto" w:fill="FFFFFF"/>
        </w:rPr>
        <w:t>213,</w:t>
      </w:r>
      <w:r w:rsidRPr="007D245F">
        <w:rPr>
          <w:rFonts w:ascii="Calibri" w:hAnsi="Calibri" w:cs="Calibri"/>
          <w:color w:val="333333"/>
          <w:shd w:val="clear" w:color="auto" w:fill="FFFFFF"/>
        </w:rPr>
        <w:t> </w:t>
      </w:r>
      <w:r w:rsidRPr="007D245F">
        <w:rPr>
          <w:rStyle w:val="doilink"/>
          <w:rFonts w:ascii="Calibri" w:hAnsi="Calibri" w:cs="Calibri"/>
          <w:color w:val="333333"/>
          <w:shd w:val="clear" w:color="auto" w:fill="FFFFFF"/>
        </w:rPr>
        <w:t>DOI: </w:t>
      </w:r>
      <w:hyperlink r:id="rId13" w:history="1">
        <w:r w:rsidRPr="007D245F">
          <w:rPr>
            <w:rStyle w:val="Hyperlink"/>
            <w:rFonts w:ascii="Calibri" w:hAnsi="Calibri" w:cs="Calibri"/>
            <w:color w:val="333333"/>
            <w:shd w:val="clear" w:color="auto" w:fill="FFFFFF"/>
          </w:rPr>
          <w:t>10.1080/01419870.2019.1642503</w:t>
        </w:r>
      </w:hyperlink>
      <w:r w:rsidR="003C2112" w:rsidRPr="007D245F">
        <w:rPr>
          <w:rStyle w:val="doilink"/>
          <w:rFonts w:ascii="Calibri" w:hAnsi="Calibri" w:cs="Calibri"/>
          <w:color w:val="333333"/>
          <w:shd w:val="clear" w:color="auto" w:fill="FFFFFF"/>
        </w:rPr>
        <w:t>.</w:t>
      </w:r>
    </w:p>
    <w:p w14:paraId="1A756B2F" w14:textId="433A3204" w:rsidR="003C2112" w:rsidRDefault="003C2112" w:rsidP="00D577E3">
      <w:pPr>
        <w:rPr>
          <w:rFonts w:ascii="Calibri" w:hAnsi="Calibri" w:cs="Calibri"/>
          <w:lang w:eastAsia="en-GB"/>
        </w:rPr>
      </w:pPr>
      <w:proofErr w:type="spellStart"/>
      <w:r>
        <w:rPr>
          <w:rFonts w:ascii="Calibri" w:hAnsi="Calibri" w:cs="Calibri"/>
          <w:lang w:eastAsia="en-GB"/>
        </w:rPr>
        <w:t>Ellemers</w:t>
      </w:r>
      <w:proofErr w:type="spellEnd"/>
      <w:r>
        <w:rPr>
          <w:rFonts w:ascii="Calibri" w:hAnsi="Calibri" w:cs="Calibri"/>
          <w:lang w:eastAsia="en-GB"/>
        </w:rPr>
        <w:t xml:space="preserve">, N., (2023), </w:t>
      </w:r>
      <w:r>
        <w:rPr>
          <w:rFonts w:ascii="Calibri" w:hAnsi="Calibri" w:cs="Calibri"/>
          <w:i/>
          <w:lang w:eastAsia="en-GB"/>
        </w:rPr>
        <w:t xml:space="preserve">Social Identity Theory </w:t>
      </w:r>
      <w:r>
        <w:rPr>
          <w:rFonts w:ascii="Calibri" w:hAnsi="Calibri" w:cs="Calibri"/>
          <w:lang w:eastAsia="en-GB"/>
        </w:rPr>
        <w:t xml:space="preserve">(online), available from </w:t>
      </w:r>
      <w:hyperlink r:id="rId14" w:history="1">
        <w:r w:rsidRPr="00E40E57">
          <w:rPr>
            <w:rStyle w:val="Hyperlink"/>
            <w:rFonts w:ascii="Calibri" w:hAnsi="Calibri" w:cs="Calibri"/>
            <w:lang w:eastAsia="en-GB"/>
          </w:rPr>
          <w:t>https://www.britannica.com/topic/social-identity-theory</w:t>
        </w:r>
      </w:hyperlink>
      <w:r>
        <w:rPr>
          <w:rFonts w:ascii="Calibri" w:hAnsi="Calibri" w:cs="Calibri"/>
          <w:lang w:eastAsia="en-GB"/>
        </w:rPr>
        <w:t xml:space="preserve">, accessed on 3 November 2023 </w:t>
      </w:r>
    </w:p>
    <w:p w14:paraId="74B7855A" w14:textId="72D5C65D" w:rsidR="0043703F" w:rsidRPr="0043703F" w:rsidRDefault="0043703F" w:rsidP="00D577E3">
      <w:pPr>
        <w:rPr>
          <w:rFonts w:ascii="Calibri" w:hAnsi="Calibri" w:cs="Calibri"/>
          <w:lang w:eastAsia="en-GB"/>
        </w:rPr>
      </w:pPr>
      <w:r>
        <w:rPr>
          <w:rFonts w:ascii="Calibri" w:hAnsi="Calibri" w:cs="Calibri"/>
          <w:lang w:eastAsia="en-GB"/>
        </w:rPr>
        <w:t xml:space="preserve">Ethnic Minorities and Youth Support Team Wales (2023), </w:t>
      </w:r>
      <w:r>
        <w:rPr>
          <w:rFonts w:ascii="Calibri" w:hAnsi="Calibri" w:cs="Calibri"/>
          <w:i/>
          <w:lang w:eastAsia="en-GB"/>
        </w:rPr>
        <w:t xml:space="preserve">About EYST </w:t>
      </w:r>
      <w:r>
        <w:rPr>
          <w:rFonts w:ascii="Calibri" w:hAnsi="Calibri" w:cs="Calibri"/>
          <w:lang w:eastAsia="en-GB"/>
        </w:rPr>
        <w:t xml:space="preserve">(online), available from </w:t>
      </w:r>
      <w:hyperlink r:id="rId15" w:history="1">
        <w:r w:rsidRPr="005F442A">
          <w:rPr>
            <w:rStyle w:val="Hyperlink"/>
            <w:rFonts w:ascii="Calibri" w:hAnsi="Calibri" w:cs="Calibri"/>
            <w:lang w:eastAsia="en-GB"/>
          </w:rPr>
          <w:t>https://eyst.org.uk/about.php</w:t>
        </w:r>
      </w:hyperlink>
      <w:r>
        <w:rPr>
          <w:rFonts w:ascii="Calibri" w:hAnsi="Calibri" w:cs="Calibri"/>
          <w:lang w:eastAsia="en-GB"/>
        </w:rPr>
        <w:t xml:space="preserve">, accessed on 3 December 2023. </w:t>
      </w:r>
    </w:p>
    <w:p w14:paraId="56DD0929" w14:textId="77777777" w:rsidR="005812B4" w:rsidRPr="00973476" w:rsidRDefault="005812B4" w:rsidP="005812B4">
      <w:pPr>
        <w:rPr>
          <w:lang w:eastAsia="en-GB"/>
        </w:rPr>
      </w:pPr>
      <w:proofErr w:type="spellStart"/>
      <w:r>
        <w:rPr>
          <w:lang w:eastAsia="en-GB"/>
        </w:rPr>
        <w:t>Gersie</w:t>
      </w:r>
      <w:proofErr w:type="spellEnd"/>
      <w:r>
        <w:rPr>
          <w:lang w:eastAsia="en-GB"/>
        </w:rPr>
        <w:t xml:space="preserve">, A and King, N (1989), </w:t>
      </w:r>
      <w:proofErr w:type="spellStart"/>
      <w:r>
        <w:rPr>
          <w:i/>
          <w:lang w:eastAsia="en-GB"/>
        </w:rPr>
        <w:t>Storymaking</w:t>
      </w:r>
      <w:proofErr w:type="spellEnd"/>
      <w:r>
        <w:rPr>
          <w:i/>
          <w:lang w:eastAsia="en-GB"/>
        </w:rPr>
        <w:t xml:space="preserve"> in Education and Therapy, </w:t>
      </w:r>
      <w:r>
        <w:rPr>
          <w:lang w:eastAsia="en-GB"/>
        </w:rPr>
        <w:t>Jessica Kingsley Publishers Ltd: London</w:t>
      </w:r>
    </w:p>
    <w:p w14:paraId="7CA12675" w14:textId="1E29CA38" w:rsidR="00440A33" w:rsidRPr="00440A33" w:rsidRDefault="00440A33" w:rsidP="00D577E3">
      <w:pPr>
        <w:rPr>
          <w:i/>
          <w:lang w:eastAsia="en-GB"/>
        </w:rPr>
      </w:pPr>
      <w:r>
        <w:rPr>
          <w:lang w:eastAsia="en-GB"/>
        </w:rPr>
        <w:t>Haslam, S.A., Haslam, C., Cruwys, T., Jetten, J., Bentley, S.V., Fong, P., and Steffens, N.K (2021), “</w:t>
      </w:r>
      <w:r w:rsidRPr="00440A33">
        <w:rPr>
          <w:rStyle w:val="title-text"/>
          <w:color w:val="1F1F1F"/>
        </w:rPr>
        <w:t>Social identity makes group-based social connection possible: Implications for loneliness and mental health</w:t>
      </w:r>
      <w:r>
        <w:rPr>
          <w:rStyle w:val="title-text"/>
          <w:color w:val="1F1F1F"/>
        </w:rPr>
        <w:t xml:space="preserve">”, </w:t>
      </w:r>
      <w:r>
        <w:rPr>
          <w:rStyle w:val="title-text"/>
          <w:i/>
          <w:color w:val="1F1F1F"/>
        </w:rPr>
        <w:t>Current Opinion in Psychology</w:t>
      </w:r>
      <w:r w:rsidRPr="00440A33">
        <w:rPr>
          <w:rStyle w:val="title-text"/>
          <w:color w:val="1F1F1F"/>
        </w:rPr>
        <w:t xml:space="preserve"> </w:t>
      </w:r>
      <w:r w:rsidR="005E7443">
        <w:rPr>
          <w:rStyle w:val="title-text"/>
          <w:color w:val="1F1F1F"/>
        </w:rPr>
        <w:t>(</w:t>
      </w:r>
      <w:r w:rsidRPr="00440A33">
        <w:rPr>
          <w:rStyle w:val="title-text"/>
          <w:color w:val="1F1F1F"/>
        </w:rPr>
        <w:t>43</w:t>
      </w:r>
      <w:r w:rsidR="005E7443">
        <w:rPr>
          <w:rStyle w:val="title-text"/>
          <w:color w:val="1F1F1F"/>
        </w:rPr>
        <w:t>)</w:t>
      </w:r>
      <w:r>
        <w:rPr>
          <w:rStyle w:val="title-text"/>
          <w:color w:val="1F1F1F"/>
        </w:rPr>
        <w:t xml:space="preserve">, p.161-165, available from </w:t>
      </w:r>
      <w:hyperlink r:id="rId16" w:history="1">
        <w:r w:rsidR="005E7443" w:rsidRPr="00E40E57">
          <w:rPr>
            <w:rStyle w:val="Hyperlink"/>
          </w:rPr>
          <w:t>https://www.sciencedirect.com/journal/current-opinion-in-psychology/vol/43/suppl/C</w:t>
        </w:r>
      </w:hyperlink>
      <w:r>
        <w:rPr>
          <w:rStyle w:val="title-text"/>
          <w:color w:val="1F1F1F"/>
        </w:rPr>
        <w:t>,</w:t>
      </w:r>
      <w:r w:rsidR="005E7443">
        <w:rPr>
          <w:rStyle w:val="title-text"/>
          <w:color w:val="1F1F1F"/>
        </w:rPr>
        <w:t xml:space="preserve"> </w:t>
      </w:r>
      <w:r>
        <w:rPr>
          <w:rStyle w:val="title-text"/>
          <w:color w:val="1F1F1F"/>
        </w:rPr>
        <w:t xml:space="preserve"> accessed on </w:t>
      </w:r>
      <w:r w:rsidR="005E7443">
        <w:rPr>
          <w:rStyle w:val="title-text"/>
          <w:color w:val="1F1F1F"/>
        </w:rPr>
        <w:t>04 November 2023</w:t>
      </w:r>
    </w:p>
    <w:p w14:paraId="64C6AA4F" w14:textId="59D36978" w:rsidR="004645FF" w:rsidRDefault="004645FF" w:rsidP="00D577E3">
      <w:pPr>
        <w:rPr>
          <w:lang w:eastAsia="en-GB"/>
        </w:rPr>
      </w:pPr>
      <w:r>
        <w:rPr>
          <w:lang w:eastAsia="en-GB"/>
        </w:rPr>
        <w:t xml:space="preserve">Nahabed, A., (2021), </w:t>
      </w:r>
      <w:r w:rsidRPr="004645FF">
        <w:rPr>
          <w:i/>
          <w:iCs/>
          <w:lang w:eastAsia="en-GB"/>
        </w:rPr>
        <w:t>Biracial Britain: why mixed-race people must be able to decide their own identity</w:t>
      </w:r>
      <w:r>
        <w:rPr>
          <w:lang w:eastAsia="en-GB"/>
        </w:rPr>
        <w:t xml:space="preserve"> (online), available from </w:t>
      </w:r>
      <w:hyperlink r:id="rId17" w:history="1">
        <w:r w:rsidRPr="00F11552">
          <w:rPr>
            <w:rStyle w:val="Hyperlink"/>
            <w:lang w:eastAsia="en-GB"/>
          </w:rPr>
          <w:t>https://theconversation.com/biracial-britain-why-mixed-race-people-must-be-able-to-decide-their-own-identity-154771</w:t>
        </w:r>
      </w:hyperlink>
      <w:r>
        <w:rPr>
          <w:lang w:eastAsia="en-GB"/>
        </w:rPr>
        <w:t>, accessed on 04 November 2023</w:t>
      </w:r>
    </w:p>
    <w:p w14:paraId="31CEA567" w14:textId="3FEAD8B0" w:rsidR="008F64DC" w:rsidRDefault="008F64DC" w:rsidP="00D577E3">
      <w:pPr>
        <w:rPr>
          <w:lang w:eastAsia="en-GB"/>
        </w:rPr>
      </w:pPr>
      <w:r>
        <w:rPr>
          <w:lang w:eastAsia="en-GB"/>
        </w:rPr>
        <w:t xml:space="preserve">Niccum, J,, (2022), </w:t>
      </w:r>
      <w:r>
        <w:rPr>
          <w:i/>
          <w:iCs/>
          <w:lang w:eastAsia="en-GB"/>
        </w:rPr>
        <w:t>‘Model Minority’ Perception complicates identities of white-</w:t>
      </w:r>
      <w:proofErr w:type="spellStart"/>
      <w:r>
        <w:rPr>
          <w:i/>
          <w:iCs/>
          <w:lang w:eastAsia="en-GB"/>
        </w:rPr>
        <w:t>asian</w:t>
      </w:r>
      <w:proofErr w:type="spellEnd"/>
      <w:r>
        <w:rPr>
          <w:i/>
          <w:iCs/>
          <w:lang w:eastAsia="en-GB"/>
        </w:rPr>
        <w:t xml:space="preserve"> multiracial individuals, research finds’</w:t>
      </w:r>
      <w:r>
        <w:rPr>
          <w:lang w:eastAsia="en-GB"/>
        </w:rPr>
        <w:t xml:space="preserve"> (online), available from:</w:t>
      </w:r>
      <w:r>
        <w:rPr>
          <w:i/>
          <w:iCs/>
          <w:lang w:eastAsia="en-GB"/>
        </w:rPr>
        <w:t xml:space="preserve"> </w:t>
      </w:r>
      <w:hyperlink r:id="rId18" w:history="1">
        <w:r w:rsidRPr="00AF4A05">
          <w:rPr>
            <w:rStyle w:val="Hyperlink"/>
            <w:lang w:eastAsia="en-GB"/>
          </w:rPr>
          <w:t>https://news.ku.edu/2022/03/28/model-minority-perception-complicates-identities-white-asian-multiracial-individuals-research</w:t>
        </w:r>
      </w:hyperlink>
      <w:r>
        <w:rPr>
          <w:lang w:eastAsia="en-GB"/>
        </w:rPr>
        <w:t xml:space="preserve">, accessed on 05 November 2023 </w:t>
      </w:r>
    </w:p>
    <w:p w14:paraId="43DA69A5" w14:textId="03D6DC1B" w:rsidR="000F7FC5" w:rsidRDefault="000F7FC5" w:rsidP="00D577E3">
      <w:pPr>
        <w:rPr>
          <w:lang w:eastAsia="en-GB"/>
        </w:rPr>
      </w:pPr>
      <w:r>
        <w:rPr>
          <w:lang w:eastAsia="en-GB"/>
        </w:rPr>
        <w:t>O’Connor, P., and Anderson, M., (2015), ‘</w:t>
      </w:r>
      <w:r w:rsidRPr="000F7FC5">
        <w:rPr>
          <w:i/>
          <w:lang w:eastAsia="en-GB"/>
        </w:rPr>
        <w:t>Research: Radical Departures</w:t>
      </w:r>
      <w:r>
        <w:rPr>
          <w:i/>
          <w:lang w:eastAsia="en-GB"/>
        </w:rPr>
        <w:t xml:space="preserve">’, </w:t>
      </w:r>
      <w:r>
        <w:rPr>
          <w:lang w:eastAsia="en-GB"/>
        </w:rPr>
        <w:t>Bloomsbury: London.</w:t>
      </w:r>
    </w:p>
    <w:p w14:paraId="09E934C1" w14:textId="317D45FB" w:rsidR="006A0BA3" w:rsidRPr="006A0BA3" w:rsidRDefault="004A4395" w:rsidP="006A0BA3">
      <w:pPr>
        <w:rPr>
          <w:lang w:eastAsia="en-GB"/>
        </w:rPr>
      </w:pPr>
      <w:r w:rsidRPr="005A4267">
        <w:rPr>
          <w:lang w:eastAsia="en-GB"/>
        </w:rPr>
        <w:lastRenderedPageBreak/>
        <w:t>Peng</w:t>
      </w:r>
      <w:r w:rsidR="006A0BA3" w:rsidRPr="005A4267">
        <w:rPr>
          <w:lang w:eastAsia="en-GB"/>
        </w:rPr>
        <w:t>., J.M.,</w:t>
      </w:r>
      <w:r w:rsidRPr="005A4267">
        <w:rPr>
          <w:lang w:eastAsia="en-GB"/>
        </w:rPr>
        <w:t xml:space="preserve"> (2022)</w:t>
      </w:r>
      <w:r w:rsidR="006A0BA3" w:rsidRPr="005A4267">
        <w:rPr>
          <w:lang w:eastAsia="en-GB"/>
        </w:rPr>
        <w:t>, “</w:t>
      </w:r>
      <w:r w:rsidR="006A0BA3">
        <w:rPr>
          <w:lang w:eastAsia="en-GB"/>
        </w:rPr>
        <w:t xml:space="preserve">Multiracial Identity Multiracial Identity from Theory to Praxis: A Literature Review for from Theory to Praxis: A Literature Review for K12 Practitioners”, </w:t>
      </w:r>
      <w:r w:rsidR="006A0BA3">
        <w:rPr>
          <w:i/>
          <w:lang w:eastAsia="en-GB"/>
        </w:rPr>
        <w:t>Journal of Education Research and Innovation</w:t>
      </w:r>
      <w:r w:rsidR="006A0BA3">
        <w:rPr>
          <w:lang w:eastAsia="en-GB"/>
        </w:rPr>
        <w:t>, 10(1), p.1-15</w:t>
      </w:r>
      <w:r w:rsidR="001929D3">
        <w:rPr>
          <w:lang w:eastAsia="en-GB"/>
        </w:rPr>
        <w:t xml:space="preserve">, available from: </w:t>
      </w:r>
      <w:hyperlink r:id="rId19" w:history="1">
        <w:r w:rsidR="001929D3" w:rsidRPr="00BA7B63">
          <w:rPr>
            <w:rStyle w:val="Hyperlink"/>
            <w:lang w:eastAsia="en-GB"/>
          </w:rPr>
          <w:t>https://digscholarship.unco.edu/jeri/vol10/iss1/1</w:t>
        </w:r>
      </w:hyperlink>
      <w:r w:rsidR="001929D3">
        <w:rPr>
          <w:lang w:eastAsia="en-GB"/>
        </w:rPr>
        <w:t xml:space="preserve">, accessed on 03 November 2023 </w:t>
      </w:r>
    </w:p>
    <w:p w14:paraId="10C08F32" w14:textId="6A614F56" w:rsidR="00D577E3" w:rsidRDefault="00D577E3" w:rsidP="00D577E3">
      <w:pPr>
        <w:rPr>
          <w:lang w:eastAsia="en-GB"/>
        </w:rPr>
      </w:pPr>
      <w:r>
        <w:rPr>
          <w:lang w:eastAsia="en-GB"/>
        </w:rPr>
        <w:t xml:space="preserve">Peng, J., </w:t>
      </w:r>
      <w:proofErr w:type="spellStart"/>
      <w:r>
        <w:rPr>
          <w:lang w:eastAsia="en-GB"/>
        </w:rPr>
        <w:t>Strijker</w:t>
      </w:r>
      <w:proofErr w:type="spellEnd"/>
      <w:r>
        <w:rPr>
          <w:lang w:eastAsia="en-GB"/>
        </w:rPr>
        <w:t xml:space="preserve">, D., and Wu, Q., (2020), </w:t>
      </w:r>
      <w:r w:rsidRPr="00D577E3">
        <w:rPr>
          <w:i/>
          <w:lang w:eastAsia="en-GB"/>
        </w:rPr>
        <w:t>‘Place Identity: How Far Have We Come in Exploring Its Meanings?’</w:t>
      </w:r>
      <w:r w:rsidR="007D245F">
        <w:rPr>
          <w:i/>
          <w:lang w:eastAsia="en-GB"/>
        </w:rPr>
        <w:t>,</w:t>
      </w:r>
      <w:r w:rsidR="000F7FC5">
        <w:rPr>
          <w:i/>
          <w:lang w:eastAsia="en-GB"/>
        </w:rPr>
        <w:t xml:space="preserve"> </w:t>
      </w:r>
      <w:r w:rsidR="007D245F">
        <w:rPr>
          <w:lang w:eastAsia="en-GB"/>
        </w:rPr>
        <w:t>(</w:t>
      </w:r>
      <w:r w:rsidR="000F7FC5" w:rsidRPr="000F7FC5">
        <w:rPr>
          <w:lang w:eastAsia="en-GB"/>
        </w:rPr>
        <w:t>online)</w:t>
      </w:r>
      <w:r>
        <w:rPr>
          <w:lang w:eastAsia="en-GB"/>
        </w:rPr>
        <w:t xml:space="preserve">, available from: </w:t>
      </w:r>
      <w:hyperlink r:id="rId20" w:history="1">
        <w:r w:rsidRPr="002A3090">
          <w:rPr>
            <w:rStyle w:val="Hyperlink"/>
            <w:lang w:eastAsia="en-GB"/>
          </w:rPr>
          <w:t>https://www.ncbi.nlm.nih.gov/pmc/articles/PMC7078666/</w:t>
        </w:r>
      </w:hyperlink>
      <w:r>
        <w:rPr>
          <w:lang w:eastAsia="en-GB"/>
        </w:rPr>
        <w:t xml:space="preserve"> accessed on 29 October 2023</w:t>
      </w:r>
      <w:r w:rsidR="000F7FC5">
        <w:rPr>
          <w:lang w:eastAsia="en-GB"/>
        </w:rPr>
        <w:t>.</w:t>
      </w:r>
      <w:r>
        <w:rPr>
          <w:lang w:eastAsia="en-GB"/>
        </w:rPr>
        <w:t xml:space="preserve"> </w:t>
      </w:r>
    </w:p>
    <w:p w14:paraId="75296A49" w14:textId="322D7C5F" w:rsidR="00F57888" w:rsidRDefault="00F57888" w:rsidP="00286834">
      <w:pPr>
        <w:spacing w:before="0" w:after="0"/>
        <w:rPr>
          <w:lang w:eastAsia="en-GB"/>
        </w:rPr>
      </w:pPr>
      <w:r>
        <w:rPr>
          <w:lang w:eastAsia="en-GB"/>
        </w:rPr>
        <w:t xml:space="preserve">Ralph, E., (2021), </w:t>
      </w:r>
      <w:r>
        <w:rPr>
          <w:i/>
          <w:iCs/>
          <w:lang w:eastAsia="en-GB"/>
        </w:rPr>
        <w:t xml:space="preserve">‘Identity of and with place’ </w:t>
      </w:r>
      <w:r>
        <w:rPr>
          <w:lang w:eastAsia="en-GB"/>
        </w:rPr>
        <w:t xml:space="preserve">(online), available from </w:t>
      </w:r>
      <w:hyperlink r:id="rId21" w:history="1">
        <w:r w:rsidRPr="00F11552">
          <w:rPr>
            <w:rStyle w:val="Hyperlink"/>
            <w:lang w:eastAsia="en-GB"/>
          </w:rPr>
          <w:t>https://www.placeness.com/identity-of-and-with-place/</w:t>
        </w:r>
      </w:hyperlink>
      <w:r>
        <w:rPr>
          <w:lang w:eastAsia="en-GB"/>
        </w:rPr>
        <w:t>, accessed on 04 November 2023.</w:t>
      </w:r>
    </w:p>
    <w:p w14:paraId="287BB6D5" w14:textId="77777777" w:rsidR="00F57888" w:rsidRDefault="00F57888" w:rsidP="00286834">
      <w:pPr>
        <w:spacing w:before="0" w:after="0"/>
        <w:rPr>
          <w:lang w:eastAsia="en-GB"/>
        </w:rPr>
      </w:pPr>
    </w:p>
    <w:p w14:paraId="726671C5" w14:textId="5EAF010D" w:rsidR="005D6A17" w:rsidRDefault="005D6A17" w:rsidP="00286834">
      <w:pPr>
        <w:spacing w:before="0" w:after="0"/>
        <w:rPr>
          <w:lang w:eastAsia="en-GB"/>
        </w:rPr>
      </w:pPr>
      <w:r>
        <w:rPr>
          <w:lang w:eastAsia="en-GB"/>
        </w:rPr>
        <w:t>Rathbone, J.A., Cruwys, T., Stevens. M., Ferris, L.J., and Reynolds, K., (2023), “</w:t>
      </w:r>
      <w:r w:rsidRPr="005D6A17">
        <w:rPr>
          <w:lang w:eastAsia="en-GB"/>
        </w:rPr>
        <w:t>The reciprocal relationship between social identity and adherence to group norms</w:t>
      </w:r>
      <w:r>
        <w:rPr>
          <w:lang w:eastAsia="en-GB"/>
        </w:rPr>
        <w:t xml:space="preserve">”, </w:t>
      </w:r>
      <w:r>
        <w:rPr>
          <w:i/>
          <w:lang w:eastAsia="en-GB"/>
        </w:rPr>
        <w:t xml:space="preserve">British Journal of Social Psychology, </w:t>
      </w:r>
      <w:r>
        <w:rPr>
          <w:lang w:eastAsia="en-GB"/>
        </w:rPr>
        <w:t xml:space="preserve">62:3, p.1346-1362, available from </w:t>
      </w:r>
      <w:hyperlink r:id="rId22" w:history="1">
        <w:r w:rsidRPr="00E40E57">
          <w:rPr>
            <w:rStyle w:val="Hyperlink"/>
            <w:lang w:eastAsia="en-GB"/>
          </w:rPr>
          <w:t>https://bpspsychub.onlinelibrary.wiley.com/doi/full/10.1111/bjso.12635</w:t>
        </w:r>
      </w:hyperlink>
      <w:r>
        <w:rPr>
          <w:lang w:eastAsia="en-GB"/>
        </w:rPr>
        <w:t>, accessed on 4 November 2023.</w:t>
      </w:r>
    </w:p>
    <w:p w14:paraId="7AC83AA4" w14:textId="6E7EAD7F" w:rsidR="005812B4" w:rsidRDefault="005812B4" w:rsidP="00286834">
      <w:pPr>
        <w:spacing w:before="0" w:after="0"/>
        <w:rPr>
          <w:lang w:eastAsia="en-GB"/>
        </w:rPr>
      </w:pPr>
    </w:p>
    <w:p w14:paraId="0E3BB977" w14:textId="77777777" w:rsidR="005812B4" w:rsidRDefault="005812B4" w:rsidP="005812B4">
      <w:pPr>
        <w:rPr>
          <w:rStyle w:val="doilink"/>
          <w:rFonts w:ascii="Calibri" w:hAnsi="Calibri" w:cs="Calibri"/>
          <w:color w:val="333333"/>
          <w:shd w:val="clear" w:color="auto" w:fill="FFFFFF"/>
        </w:rPr>
      </w:pPr>
      <w:r w:rsidRPr="007D245F">
        <w:rPr>
          <w:rStyle w:val="doilink"/>
          <w:rFonts w:ascii="Calibri" w:hAnsi="Calibri" w:cs="Calibri"/>
          <w:color w:val="333333"/>
          <w:shd w:val="clear" w:color="auto" w:fill="FFFFFF"/>
        </w:rPr>
        <w:t xml:space="preserve">Rivas-Drake, D., </w:t>
      </w:r>
      <w:proofErr w:type="spellStart"/>
      <w:r w:rsidRPr="007D245F">
        <w:rPr>
          <w:rStyle w:val="doilink"/>
          <w:rFonts w:ascii="Calibri" w:hAnsi="Calibri" w:cs="Calibri"/>
          <w:color w:val="333333"/>
          <w:shd w:val="clear" w:color="auto" w:fill="FFFFFF"/>
        </w:rPr>
        <w:t>Markstrom</w:t>
      </w:r>
      <w:proofErr w:type="spellEnd"/>
      <w:r w:rsidRPr="007D245F">
        <w:rPr>
          <w:rStyle w:val="doilink"/>
          <w:rFonts w:ascii="Calibri" w:hAnsi="Calibri" w:cs="Calibri"/>
          <w:color w:val="333333"/>
          <w:shd w:val="clear" w:color="auto" w:fill="FFFFFF"/>
        </w:rPr>
        <w:t xml:space="preserve">, C., Syed, M., Lee, R.M., Umana-Taylor, A.J., Yip, T., Seaton, E., Quintana, S., Schwartz, S.J., and French, S., (2014), ‘Ethnic and racial identity in adolescence: implications for psychosocial, academic and health outcomes’, </w:t>
      </w:r>
      <w:r w:rsidRPr="007D245F">
        <w:rPr>
          <w:rStyle w:val="doilink"/>
          <w:rFonts w:ascii="Calibri" w:hAnsi="Calibri" w:cs="Calibri"/>
          <w:i/>
          <w:color w:val="333333"/>
          <w:shd w:val="clear" w:color="auto" w:fill="FFFFFF"/>
        </w:rPr>
        <w:t xml:space="preserve">Child Dev, </w:t>
      </w:r>
      <w:r w:rsidRPr="007D245F">
        <w:rPr>
          <w:rStyle w:val="doilink"/>
          <w:rFonts w:ascii="Calibri" w:hAnsi="Calibri" w:cs="Calibri"/>
          <w:color w:val="333333"/>
          <w:shd w:val="clear" w:color="auto" w:fill="FFFFFF"/>
        </w:rPr>
        <w:t xml:space="preserve">85(1), p.40-57, available from </w:t>
      </w:r>
      <w:hyperlink r:id="rId23" w:history="1">
        <w:r w:rsidRPr="007D245F">
          <w:rPr>
            <w:rStyle w:val="Hyperlink"/>
            <w:rFonts w:ascii="Calibri" w:hAnsi="Calibri" w:cs="Calibri"/>
            <w:shd w:val="clear" w:color="auto" w:fill="FFFFFF"/>
          </w:rPr>
          <w:t>https://www.ncbi.nlm.nih.gov/pmc/articles/PMC6673646/</w:t>
        </w:r>
      </w:hyperlink>
      <w:r w:rsidRPr="007D245F">
        <w:rPr>
          <w:rStyle w:val="doilink"/>
          <w:rFonts w:ascii="Calibri" w:hAnsi="Calibri" w:cs="Calibri"/>
          <w:color w:val="333333"/>
          <w:shd w:val="clear" w:color="auto" w:fill="FFFFFF"/>
        </w:rPr>
        <w:t>, accessed on 04 November 2023</w:t>
      </w:r>
    </w:p>
    <w:p w14:paraId="7F65C8E6" w14:textId="5ED8FA27" w:rsidR="00286834" w:rsidRDefault="00286834" w:rsidP="00286834">
      <w:pPr>
        <w:spacing w:before="0" w:after="0"/>
        <w:rPr>
          <w:rStyle w:val="Hyperlink"/>
          <w:lang w:eastAsia="en-GB"/>
        </w:rPr>
      </w:pPr>
      <w:r>
        <w:rPr>
          <w:lang w:eastAsia="en-GB"/>
        </w:rPr>
        <w:t xml:space="preserve">Rocha, Z.L., (2022), ‘Clinical Sociology and Mixedness: Towards Applying Critical </w:t>
      </w:r>
      <w:r w:rsidR="008409C7">
        <w:rPr>
          <w:lang w:eastAsia="en-GB"/>
        </w:rPr>
        <w:t>Mixed-Race</w:t>
      </w:r>
      <w:r>
        <w:rPr>
          <w:lang w:eastAsia="en-GB"/>
        </w:rPr>
        <w:t xml:space="preserve"> Theory in Everyday Life’, </w:t>
      </w:r>
      <w:r>
        <w:rPr>
          <w:i/>
          <w:lang w:eastAsia="en-GB"/>
        </w:rPr>
        <w:t xml:space="preserve">Genealogy, </w:t>
      </w:r>
      <w:r w:rsidRPr="007D245F">
        <w:rPr>
          <w:lang w:eastAsia="en-GB"/>
        </w:rPr>
        <w:t>6</w:t>
      </w:r>
      <w:r w:rsidR="007D245F" w:rsidRPr="007D245F">
        <w:rPr>
          <w:lang w:eastAsia="en-GB"/>
        </w:rPr>
        <w:t>(</w:t>
      </w:r>
      <w:r w:rsidRPr="007D245F">
        <w:rPr>
          <w:lang w:eastAsia="en-GB"/>
        </w:rPr>
        <w:t>32),</w:t>
      </w:r>
      <w:r>
        <w:rPr>
          <w:lang w:eastAsia="en-GB"/>
        </w:rPr>
        <w:t xml:space="preserve"> </w:t>
      </w:r>
      <w:hyperlink r:id="rId24" w:history="1">
        <w:r w:rsidRPr="006E5C95">
          <w:rPr>
            <w:rStyle w:val="Hyperlink"/>
            <w:lang w:eastAsia="en-GB"/>
          </w:rPr>
          <w:t>https://doi.org/10.3390/genealogy6020032</w:t>
        </w:r>
      </w:hyperlink>
    </w:p>
    <w:p w14:paraId="45019876" w14:textId="6942CF17" w:rsidR="007A6924" w:rsidRDefault="007A6924" w:rsidP="00286834">
      <w:pPr>
        <w:spacing w:before="0" w:after="0"/>
        <w:rPr>
          <w:lang w:eastAsia="en-GB"/>
        </w:rPr>
      </w:pPr>
    </w:p>
    <w:p w14:paraId="430F9898" w14:textId="4FE8A27F" w:rsidR="007A6924" w:rsidRDefault="007A6924" w:rsidP="00286834">
      <w:pPr>
        <w:spacing w:before="0" w:after="0"/>
        <w:rPr>
          <w:lang w:eastAsia="en-GB"/>
        </w:rPr>
      </w:pPr>
      <w:r>
        <w:rPr>
          <w:lang w:eastAsia="en-GB"/>
        </w:rPr>
        <w:t xml:space="preserve">The Health Foundation (2016), </w:t>
      </w:r>
      <w:r w:rsidRPr="007A6924">
        <w:rPr>
          <w:i/>
          <w:lang w:eastAsia="en-GB"/>
        </w:rPr>
        <w:t xml:space="preserve">The </w:t>
      </w:r>
      <w:r>
        <w:rPr>
          <w:i/>
          <w:lang w:eastAsia="en-GB"/>
        </w:rPr>
        <w:t>p</w:t>
      </w:r>
      <w:r w:rsidRPr="007A6924">
        <w:rPr>
          <w:i/>
          <w:lang w:eastAsia="en-GB"/>
        </w:rPr>
        <w:t>ower of storytelling</w:t>
      </w:r>
      <w:r>
        <w:rPr>
          <w:i/>
          <w:lang w:eastAsia="en-GB"/>
        </w:rPr>
        <w:t xml:space="preserve"> </w:t>
      </w:r>
      <w:r>
        <w:rPr>
          <w:lang w:eastAsia="en-GB"/>
        </w:rPr>
        <w:t xml:space="preserve">(online), available from </w:t>
      </w:r>
      <w:hyperlink r:id="rId25" w:history="1">
        <w:r w:rsidRPr="00E87927">
          <w:rPr>
            <w:rStyle w:val="Hyperlink"/>
            <w:lang w:eastAsia="en-GB"/>
          </w:rPr>
          <w:t>https://www.health.org.uk/newsletter-feature/power-of-storytelling</w:t>
        </w:r>
      </w:hyperlink>
      <w:r>
        <w:rPr>
          <w:lang w:eastAsia="en-GB"/>
        </w:rPr>
        <w:t>, accessed on 06 December 2023</w:t>
      </w:r>
    </w:p>
    <w:p w14:paraId="0D1FDAA8" w14:textId="341889FD" w:rsidR="00286834" w:rsidRDefault="00286834" w:rsidP="00286834">
      <w:pPr>
        <w:spacing w:before="0" w:after="0"/>
        <w:rPr>
          <w:lang w:eastAsia="en-GB"/>
        </w:rPr>
      </w:pPr>
    </w:p>
    <w:p w14:paraId="44EB3C7D" w14:textId="77777777" w:rsidR="008409C7" w:rsidRPr="008409C7" w:rsidRDefault="008409C7" w:rsidP="008409C7">
      <w:pPr>
        <w:rPr>
          <w:lang w:eastAsia="en-GB"/>
        </w:rPr>
      </w:pPr>
      <w:r w:rsidRPr="008409C7">
        <w:rPr>
          <w:lang w:eastAsia="en-GB"/>
        </w:rPr>
        <w:t xml:space="preserve">Welsh Government (2015), ‘Well-being of Future Generations (Wales) Act 2015’ (online), available from </w:t>
      </w:r>
      <w:hyperlink r:id="rId26" w:history="1">
        <w:r w:rsidRPr="008409C7">
          <w:rPr>
            <w:rStyle w:val="Hyperlink"/>
            <w:lang w:eastAsia="en-GB"/>
          </w:rPr>
          <w:t>https://www.futuregenerations.wales/wp-content/uploads/2017/02/150623-guide-to-the-fg-act-en.pdf</w:t>
        </w:r>
      </w:hyperlink>
      <w:r w:rsidRPr="008409C7">
        <w:rPr>
          <w:lang w:eastAsia="en-GB"/>
        </w:rPr>
        <w:t xml:space="preserve">, accessed on 13 November 2013 </w:t>
      </w:r>
    </w:p>
    <w:p w14:paraId="73E398BD" w14:textId="169C0793" w:rsidR="00071571" w:rsidRDefault="00071571" w:rsidP="00D577E3">
      <w:pPr>
        <w:rPr>
          <w:lang w:eastAsia="en-GB"/>
        </w:rPr>
      </w:pPr>
      <w:r w:rsidRPr="00071571">
        <w:rPr>
          <w:lang w:eastAsia="en-GB"/>
        </w:rPr>
        <w:t>Welsh Government</w:t>
      </w:r>
      <w:r>
        <w:rPr>
          <w:lang w:eastAsia="en-GB"/>
        </w:rPr>
        <w:t>,</w:t>
      </w:r>
      <w:r w:rsidRPr="00071571">
        <w:rPr>
          <w:lang w:eastAsia="en-GB"/>
        </w:rPr>
        <w:t xml:space="preserve"> (2022), </w:t>
      </w:r>
      <w:r w:rsidR="000F7FC5">
        <w:rPr>
          <w:lang w:eastAsia="en-GB"/>
        </w:rPr>
        <w:t>‘</w:t>
      </w:r>
      <w:r w:rsidRPr="00071571">
        <w:rPr>
          <w:i/>
          <w:lang w:eastAsia="en-GB"/>
        </w:rPr>
        <w:t>Welsh and Black, Asian and Minority Ethnic history and culture: a state of the nation report</w:t>
      </w:r>
      <w:r w:rsidR="000F7FC5">
        <w:rPr>
          <w:i/>
          <w:lang w:eastAsia="en-GB"/>
        </w:rPr>
        <w:t>’</w:t>
      </w:r>
      <w:r w:rsidR="000F7FC5" w:rsidRPr="000F7FC5">
        <w:rPr>
          <w:lang w:eastAsia="en-GB"/>
        </w:rPr>
        <w:t xml:space="preserve"> (online)</w:t>
      </w:r>
      <w:r w:rsidRPr="00071571">
        <w:rPr>
          <w:i/>
          <w:lang w:eastAsia="en-GB"/>
        </w:rPr>
        <w:t xml:space="preserve">, </w:t>
      </w:r>
      <w:r>
        <w:rPr>
          <w:lang w:eastAsia="en-GB"/>
        </w:rPr>
        <w:t xml:space="preserve">available from </w:t>
      </w:r>
      <w:hyperlink r:id="rId27" w:history="1">
        <w:r w:rsidRPr="006E5C95">
          <w:rPr>
            <w:rStyle w:val="Hyperlink"/>
            <w:lang w:eastAsia="en-GB"/>
          </w:rPr>
          <w:t>https://www.gov.wales/welsh-and-black-asian-and-minority-ethnic-history-and-culture-state-nation-report-html</w:t>
        </w:r>
      </w:hyperlink>
      <w:r>
        <w:rPr>
          <w:lang w:eastAsia="en-GB"/>
        </w:rPr>
        <w:t>, accessed on 01 November 2023</w:t>
      </w:r>
      <w:r w:rsidR="000F7FC5">
        <w:rPr>
          <w:lang w:eastAsia="en-GB"/>
        </w:rPr>
        <w:t>.</w:t>
      </w:r>
    </w:p>
    <w:p w14:paraId="7ADB5144" w14:textId="77777777" w:rsidR="008409C7" w:rsidRDefault="008409C7" w:rsidP="00D577E3">
      <w:pPr>
        <w:rPr>
          <w:lang w:eastAsia="en-GB"/>
        </w:rPr>
      </w:pPr>
    </w:p>
    <w:sectPr w:rsidR="008409C7" w:rsidSect="007A1000">
      <w:headerReference w:type="default" r:id="rId28"/>
      <w:footerReference w:type="default" r:id="rId29"/>
      <w:pgSz w:w="11906" w:h="16838"/>
      <w:pgMar w:top="709" w:right="1440" w:bottom="142" w:left="1440" w:header="708" w:footer="708" w:gutter="0"/>
      <w:pgNumType w:start="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C7DE8E7" w16cex:dateUtc="2023-12-02T18:54: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63606" w14:textId="77777777" w:rsidR="00885162" w:rsidRDefault="00885162" w:rsidP="007A1000">
      <w:pPr>
        <w:spacing w:after="0" w:line="240" w:lineRule="auto"/>
      </w:pPr>
      <w:r>
        <w:separator/>
      </w:r>
    </w:p>
  </w:endnote>
  <w:endnote w:type="continuationSeparator" w:id="0">
    <w:p w14:paraId="751E3F8B" w14:textId="77777777" w:rsidR="00885162" w:rsidRDefault="00885162" w:rsidP="007A1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424224"/>
      <w:docPartObj>
        <w:docPartGallery w:val="Page Numbers (Bottom of Page)"/>
        <w:docPartUnique/>
      </w:docPartObj>
    </w:sdtPr>
    <w:sdtContent>
      <w:sdt>
        <w:sdtPr>
          <w:id w:val="1728636285"/>
          <w:docPartObj>
            <w:docPartGallery w:val="Page Numbers (Top of Page)"/>
            <w:docPartUnique/>
          </w:docPartObj>
        </w:sdtPr>
        <w:sdtContent>
          <w:p w14:paraId="5349DAB6" w14:textId="0AD5B2CA" w:rsidR="00C22EC9" w:rsidRDefault="00C22EC9">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486E5A2" w14:textId="77777777" w:rsidR="00C22EC9" w:rsidRDefault="00C22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EF5E6" w14:textId="77777777" w:rsidR="00885162" w:rsidRDefault="00885162" w:rsidP="007A1000">
      <w:pPr>
        <w:spacing w:after="0" w:line="240" w:lineRule="auto"/>
      </w:pPr>
      <w:r>
        <w:separator/>
      </w:r>
    </w:p>
  </w:footnote>
  <w:footnote w:type="continuationSeparator" w:id="0">
    <w:p w14:paraId="7E4A4744" w14:textId="77777777" w:rsidR="00885162" w:rsidRDefault="00885162" w:rsidP="007A10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2A4889" w14:textId="77777777" w:rsidR="00C22EC9" w:rsidRDefault="00C22EC9">
    <w:pPr>
      <w:pStyle w:val="Header"/>
    </w:pPr>
    <w:r>
      <w:t>Kyle Collingwood</w:t>
    </w:r>
    <w:r>
      <w:tab/>
      <w:t>2100444</w:t>
    </w:r>
    <w:r>
      <w:tab/>
    </w:r>
  </w:p>
  <w:p w14:paraId="32A9A0C2" w14:textId="7806A188" w:rsidR="00C22EC9" w:rsidRDefault="00C22EC9">
    <w:pPr>
      <w:pStyle w:val="Header"/>
    </w:pPr>
    <w:r>
      <w:t>Independent Project: Project Proposal and Literature Review</w:t>
    </w:r>
  </w:p>
  <w:p w14:paraId="532AEBFB" w14:textId="77777777" w:rsidR="00C22EC9" w:rsidRDefault="00C22E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C11B9"/>
    <w:multiLevelType w:val="multilevel"/>
    <w:tmpl w:val="1CA64D86"/>
    <w:lvl w:ilvl="0">
      <w:start w:val="1"/>
      <w:numFmt w:val="decimal"/>
      <w:lvlText w:val="%1"/>
      <w:lvlJc w:val="left"/>
      <w:pPr>
        <w:ind w:left="630" w:hanging="630"/>
      </w:pPr>
      <w:rPr>
        <w:rFonts w:hint="default"/>
      </w:rPr>
    </w:lvl>
    <w:lvl w:ilvl="1">
      <w:start w:val="1"/>
      <w:numFmt w:val="decimal"/>
      <w:lvlText w:val="%1.%2"/>
      <w:lvlJc w:val="left"/>
      <w:pPr>
        <w:ind w:left="630" w:hanging="6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E516593"/>
    <w:multiLevelType w:val="multilevel"/>
    <w:tmpl w:val="1AD26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13DB8"/>
    <w:multiLevelType w:val="hybridMultilevel"/>
    <w:tmpl w:val="F3C42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D766E"/>
    <w:multiLevelType w:val="hybridMultilevel"/>
    <w:tmpl w:val="7132EC28"/>
    <w:lvl w:ilvl="0" w:tplc="6B924D0E">
      <w:start w:val="1"/>
      <w:numFmt w:val="bullet"/>
      <w:lvlText w:val="•"/>
      <w:lvlJc w:val="left"/>
      <w:pPr>
        <w:tabs>
          <w:tab w:val="num" w:pos="720"/>
        </w:tabs>
        <w:ind w:left="720" w:hanging="360"/>
      </w:pPr>
      <w:rPr>
        <w:rFonts w:ascii="Arial" w:hAnsi="Arial" w:hint="default"/>
      </w:rPr>
    </w:lvl>
    <w:lvl w:ilvl="1" w:tplc="9682616E" w:tentative="1">
      <w:start w:val="1"/>
      <w:numFmt w:val="bullet"/>
      <w:lvlText w:val="•"/>
      <w:lvlJc w:val="left"/>
      <w:pPr>
        <w:tabs>
          <w:tab w:val="num" w:pos="1440"/>
        </w:tabs>
        <w:ind w:left="1440" w:hanging="360"/>
      </w:pPr>
      <w:rPr>
        <w:rFonts w:ascii="Arial" w:hAnsi="Arial" w:hint="default"/>
      </w:rPr>
    </w:lvl>
    <w:lvl w:ilvl="2" w:tplc="1604DB40" w:tentative="1">
      <w:start w:val="1"/>
      <w:numFmt w:val="bullet"/>
      <w:lvlText w:val="•"/>
      <w:lvlJc w:val="left"/>
      <w:pPr>
        <w:tabs>
          <w:tab w:val="num" w:pos="2160"/>
        </w:tabs>
        <w:ind w:left="2160" w:hanging="360"/>
      </w:pPr>
      <w:rPr>
        <w:rFonts w:ascii="Arial" w:hAnsi="Arial" w:hint="default"/>
      </w:rPr>
    </w:lvl>
    <w:lvl w:ilvl="3" w:tplc="C538A4F4" w:tentative="1">
      <w:start w:val="1"/>
      <w:numFmt w:val="bullet"/>
      <w:lvlText w:val="•"/>
      <w:lvlJc w:val="left"/>
      <w:pPr>
        <w:tabs>
          <w:tab w:val="num" w:pos="2880"/>
        </w:tabs>
        <w:ind w:left="2880" w:hanging="360"/>
      </w:pPr>
      <w:rPr>
        <w:rFonts w:ascii="Arial" w:hAnsi="Arial" w:hint="default"/>
      </w:rPr>
    </w:lvl>
    <w:lvl w:ilvl="4" w:tplc="CB807D70" w:tentative="1">
      <w:start w:val="1"/>
      <w:numFmt w:val="bullet"/>
      <w:lvlText w:val="•"/>
      <w:lvlJc w:val="left"/>
      <w:pPr>
        <w:tabs>
          <w:tab w:val="num" w:pos="3600"/>
        </w:tabs>
        <w:ind w:left="3600" w:hanging="360"/>
      </w:pPr>
      <w:rPr>
        <w:rFonts w:ascii="Arial" w:hAnsi="Arial" w:hint="default"/>
      </w:rPr>
    </w:lvl>
    <w:lvl w:ilvl="5" w:tplc="D538560C" w:tentative="1">
      <w:start w:val="1"/>
      <w:numFmt w:val="bullet"/>
      <w:lvlText w:val="•"/>
      <w:lvlJc w:val="left"/>
      <w:pPr>
        <w:tabs>
          <w:tab w:val="num" w:pos="4320"/>
        </w:tabs>
        <w:ind w:left="4320" w:hanging="360"/>
      </w:pPr>
      <w:rPr>
        <w:rFonts w:ascii="Arial" w:hAnsi="Arial" w:hint="default"/>
      </w:rPr>
    </w:lvl>
    <w:lvl w:ilvl="6" w:tplc="61B492A4" w:tentative="1">
      <w:start w:val="1"/>
      <w:numFmt w:val="bullet"/>
      <w:lvlText w:val="•"/>
      <w:lvlJc w:val="left"/>
      <w:pPr>
        <w:tabs>
          <w:tab w:val="num" w:pos="5040"/>
        </w:tabs>
        <w:ind w:left="5040" w:hanging="360"/>
      </w:pPr>
      <w:rPr>
        <w:rFonts w:ascii="Arial" w:hAnsi="Arial" w:hint="default"/>
      </w:rPr>
    </w:lvl>
    <w:lvl w:ilvl="7" w:tplc="351280DA" w:tentative="1">
      <w:start w:val="1"/>
      <w:numFmt w:val="bullet"/>
      <w:lvlText w:val="•"/>
      <w:lvlJc w:val="left"/>
      <w:pPr>
        <w:tabs>
          <w:tab w:val="num" w:pos="5760"/>
        </w:tabs>
        <w:ind w:left="5760" w:hanging="360"/>
      </w:pPr>
      <w:rPr>
        <w:rFonts w:ascii="Arial" w:hAnsi="Arial" w:hint="default"/>
      </w:rPr>
    </w:lvl>
    <w:lvl w:ilvl="8" w:tplc="9C3C53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250823"/>
    <w:multiLevelType w:val="hybridMultilevel"/>
    <w:tmpl w:val="3388783A"/>
    <w:lvl w:ilvl="0" w:tplc="AEEC3D12">
      <w:start w:val="1"/>
      <w:numFmt w:val="lowerRoman"/>
      <w:lvlText w:val="%1."/>
      <w:lvlJc w:val="left"/>
      <w:pPr>
        <w:ind w:left="720" w:hanging="72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C325E69"/>
    <w:multiLevelType w:val="multilevel"/>
    <w:tmpl w:val="6510A066"/>
    <w:lvl w:ilvl="0">
      <w:start w:val="1"/>
      <w:numFmt w:val="decimal"/>
      <w:lvlText w:val="%1"/>
      <w:lvlJc w:val="left"/>
      <w:pPr>
        <w:ind w:left="720" w:hanging="720"/>
      </w:pPr>
      <w:rPr>
        <w:rFonts w:hint="default"/>
        <w:color w:val="2F5496" w:themeColor="accent1" w:themeShade="BF"/>
      </w:rPr>
    </w:lvl>
    <w:lvl w:ilvl="1">
      <w:start w:val="1"/>
      <w:numFmt w:val="decimal"/>
      <w:lvlText w:val="%1.%2"/>
      <w:lvlJc w:val="left"/>
      <w:pPr>
        <w:ind w:left="720" w:hanging="720"/>
      </w:pPr>
      <w:rPr>
        <w:rFonts w:hint="default"/>
        <w:color w:val="2F5496" w:themeColor="accent1" w:themeShade="BF"/>
      </w:rPr>
    </w:lvl>
    <w:lvl w:ilvl="2">
      <w:start w:val="1"/>
      <w:numFmt w:val="decimal"/>
      <w:lvlText w:val="%1.%2.%3"/>
      <w:lvlJc w:val="left"/>
      <w:pPr>
        <w:ind w:left="720" w:hanging="720"/>
      </w:pPr>
      <w:rPr>
        <w:rFonts w:hint="default"/>
        <w:color w:val="2F5496" w:themeColor="accent1" w:themeShade="BF"/>
      </w:rPr>
    </w:lvl>
    <w:lvl w:ilvl="3">
      <w:start w:val="1"/>
      <w:numFmt w:val="decimal"/>
      <w:lvlText w:val="%1.%2.%3.%4"/>
      <w:lvlJc w:val="left"/>
      <w:pPr>
        <w:ind w:left="720" w:hanging="720"/>
      </w:pPr>
      <w:rPr>
        <w:rFonts w:hint="default"/>
        <w:color w:val="2F5496" w:themeColor="accent1" w:themeShade="BF"/>
      </w:rPr>
    </w:lvl>
    <w:lvl w:ilvl="4">
      <w:start w:val="1"/>
      <w:numFmt w:val="decimal"/>
      <w:lvlText w:val="%1.%2.%3.%4.%5"/>
      <w:lvlJc w:val="left"/>
      <w:pPr>
        <w:ind w:left="1080" w:hanging="1080"/>
      </w:pPr>
      <w:rPr>
        <w:rFonts w:hint="default"/>
        <w:color w:val="2F5496" w:themeColor="accent1" w:themeShade="BF"/>
      </w:rPr>
    </w:lvl>
    <w:lvl w:ilvl="5">
      <w:start w:val="1"/>
      <w:numFmt w:val="decimal"/>
      <w:lvlText w:val="%1.%2.%3.%4.%5.%6"/>
      <w:lvlJc w:val="left"/>
      <w:pPr>
        <w:ind w:left="1080" w:hanging="1080"/>
      </w:pPr>
      <w:rPr>
        <w:rFonts w:hint="default"/>
        <w:color w:val="2F5496" w:themeColor="accent1" w:themeShade="BF"/>
      </w:rPr>
    </w:lvl>
    <w:lvl w:ilvl="6">
      <w:start w:val="1"/>
      <w:numFmt w:val="decimal"/>
      <w:lvlText w:val="%1.%2.%3.%4.%5.%6.%7"/>
      <w:lvlJc w:val="left"/>
      <w:pPr>
        <w:ind w:left="1440" w:hanging="1440"/>
      </w:pPr>
      <w:rPr>
        <w:rFonts w:hint="default"/>
        <w:color w:val="2F5496" w:themeColor="accent1" w:themeShade="BF"/>
      </w:rPr>
    </w:lvl>
    <w:lvl w:ilvl="7">
      <w:start w:val="1"/>
      <w:numFmt w:val="decimal"/>
      <w:lvlText w:val="%1.%2.%3.%4.%5.%6.%7.%8"/>
      <w:lvlJc w:val="left"/>
      <w:pPr>
        <w:ind w:left="1440" w:hanging="1440"/>
      </w:pPr>
      <w:rPr>
        <w:rFonts w:hint="default"/>
        <w:color w:val="2F5496" w:themeColor="accent1" w:themeShade="BF"/>
      </w:rPr>
    </w:lvl>
    <w:lvl w:ilvl="8">
      <w:start w:val="1"/>
      <w:numFmt w:val="decimal"/>
      <w:lvlText w:val="%1.%2.%3.%4.%5.%6.%7.%8.%9"/>
      <w:lvlJc w:val="left"/>
      <w:pPr>
        <w:ind w:left="1440" w:hanging="1440"/>
      </w:pPr>
      <w:rPr>
        <w:rFonts w:hint="default"/>
        <w:color w:val="2F5496" w:themeColor="accent1" w:themeShade="BF"/>
      </w:rPr>
    </w:lvl>
  </w:abstractNum>
  <w:abstractNum w:abstractNumId="6" w15:restartNumberingAfterBreak="0">
    <w:nsid w:val="2BC303B2"/>
    <w:multiLevelType w:val="multilevel"/>
    <w:tmpl w:val="F196A3D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2F0A45A2"/>
    <w:multiLevelType w:val="hybridMultilevel"/>
    <w:tmpl w:val="435A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7953B1"/>
    <w:multiLevelType w:val="hybridMultilevel"/>
    <w:tmpl w:val="F064C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6D4964"/>
    <w:multiLevelType w:val="hybridMultilevel"/>
    <w:tmpl w:val="9D681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719AC"/>
    <w:multiLevelType w:val="hybridMultilevel"/>
    <w:tmpl w:val="191E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8"/>
  </w:num>
  <w:num w:numId="6">
    <w:abstractNumId w:val="9"/>
  </w:num>
  <w:num w:numId="7">
    <w:abstractNumId w:val="7"/>
  </w:num>
  <w:num w:numId="8">
    <w:abstractNumId w:val="10"/>
  </w:num>
  <w:num w:numId="9">
    <w:abstractNumId w:val="2"/>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CFD"/>
    <w:rsid w:val="0000445C"/>
    <w:rsid w:val="00005536"/>
    <w:rsid w:val="00005C90"/>
    <w:rsid w:val="00010B6C"/>
    <w:rsid w:val="00021B8C"/>
    <w:rsid w:val="0002435E"/>
    <w:rsid w:val="000277DB"/>
    <w:rsid w:val="00035D46"/>
    <w:rsid w:val="000500A9"/>
    <w:rsid w:val="000504F9"/>
    <w:rsid w:val="00050F1F"/>
    <w:rsid w:val="00054874"/>
    <w:rsid w:val="00055149"/>
    <w:rsid w:val="00063473"/>
    <w:rsid w:val="000676C8"/>
    <w:rsid w:val="00071571"/>
    <w:rsid w:val="00075560"/>
    <w:rsid w:val="0007584F"/>
    <w:rsid w:val="00075A26"/>
    <w:rsid w:val="00092FA9"/>
    <w:rsid w:val="000C2B7E"/>
    <w:rsid w:val="000D0C10"/>
    <w:rsid w:val="000D18C5"/>
    <w:rsid w:val="000D3955"/>
    <w:rsid w:val="000D4689"/>
    <w:rsid w:val="000E0091"/>
    <w:rsid w:val="000F7956"/>
    <w:rsid w:val="000F7FC5"/>
    <w:rsid w:val="0010749F"/>
    <w:rsid w:val="00112CE4"/>
    <w:rsid w:val="00120A53"/>
    <w:rsid w:val="001264D1"/>
    <w:rsid w:val="00127334"/>
    <w:rsid w:val="00135030"/>
    <w:rsid w:val="00136BA7"/>
    <w:rsid w:val="00142295"/>
    <w:rsid w:val="00144E14"/>
    <w:rsid w:val="00151AD7"/>
    <w:rsid w:val="00162D0A"/>
    <w:rsid w:val="0016426C"/>
    <w:rsid w:val="00167DC6"/>
    <w:rsid w:val="001929D3"/>
    <w:rsid w:val="001933F8"/>
    <w:rsid w:val="00195736"/>
    <w:rsid w:val="001B0A65"/>
    <w:rsid w:val="001D2364"/>
    <w:rsid w:val="001E6333"/>
    <w:rsid w:val="001F71BF"/>
    <w:rsid w:val="0020292B"/>
    <w:rsid w:val="00207A9E"/>
    <w:rsid w:val="0021194B"/>
    <w:rsid w:val="00211E11"/>
    <w:rsid w:val="00214C70"/>
    <w:rsid w:val="00215FBC"/>
    <w:rsid w:val="0022095D"/>
    <w:rsid w:val="00220F6C"/>
    <w:rsid w:val="00230EFC"/>
    <w:rsid w:val="00233E77"/>
    <w:rsid w:val="00250C9A"/>
    <w:rsid w:val="002530A8"/>
    <w:rsid w:val="00260F21"/>
    <w:rsid w:val="0026410F"/>
    <w:rsid w:val="00264BEF"/>
    <w:rsid w:val="002675CF"/>
    <w:rsid w:val="002678B1"/>
    <w:rsid w:val="0027447E"/>
    <w:rsid w:val="002828F6"/>
    <w:rsid w:val="0028548C"/>
    <w:rsid w:val="00286834"/>
    <w:rsid w:val="002868D4"/>
    <w:rsid w:val="00287AF2"/>
    <w:rsid w:val="00291449"/>
    <w:rsid w:val="002A39BD"/>
    <w:rsid w:val="002A4FE4"/>
    <w:rsid w:val="002B12F5"/>
    <w:rsid w:val="002B20D2"/>
    <w:rsid w:val="002B5C2E"/>
    <w:rsid w:val="002C6877"/>
    <w:rsid w:val="002C7A9C"/>
    <w:rsid w:val="002D041A"/>
    <w:rsid w:val="002E1534"/>
    <w:rsid w:val="002E179B"/>
    <w:rsid w:val="002F43BC"/>
    <w:rsid w:val="002F7FC6"/>
    <w:rsid w:val="0030308B"/>
    <w:rsid w:val="00332493"/>
    <w:rsid w:val="00333EFF"/>
    <w:rsid w:val="00342527"/>
    <w:rsid w:val="00344157"/>
    <w:rsid w:val="00353CD8"/>
    <w:rsid w:val="00354134"/>
    <w:rsid w:val="00356664"/>
    <w:rsid w:val="003638CD"/>
    <w:rsid w:val="00364908"/>
    <w:rsid w:val="00375BCB"/>
    <w:rsid w:val="00376E07"/>
    <w:rsid w:val="00380106"/>
    <w:rsid w:val="00381D0D"/>
    <w:rsid w:val="003846B8"/>
    <w:rsid w:val="00394186"/>
    <w:rsid w:val="003960BD"/>
    <w:rsid w:val="003A2520"/>
    <w:rsid w:val="003A2E82"/>
    <w:rsid w:val="003A2FF6"/>
    <w:rsid w:val="003A6B8D"/>
    <w:rsid w:val="003B016B"/>
    <w:rsid w:val="003B4C7B"/>
    <w:rsid w:val="003B5DD6"/>
    <w:rsid w:val="003C2112"/>
    <w:rsid w:val="003C6C6B"/>
    <w:rsid w:val="003D1486"/>
    <w:rsid w:val="003D2BED"/>
    <w:rsid w:val="003D44BB"/>
    <w:rsid w:val="003E69D1"/>
    <w:rsid w:val="003E71D5"/>
    <w:rsid w:val="003F0BBF"/>
    <w:rsid w:val="003F79FD"/>
    <w:rsid w:val="0040207B"/>
    <w:rsid w:val="00410E60"/>
    <w:rsid w:val="00411F67"/>
    <w:rsid w:val="00417A05"/>
    <w:rsid w:val="00420843"/>
    <w:rsid w:val="0042537A"/>
    <w:rsid w:val="004270E6"/>
    <w:rsid w:val="00427246"/>
    <w:rsid w:val="00427514"/>
    <w:rsid w:val="00430F54"/>
    <w:rsid w:val="00434BA1"/>
    <w:rsid w:val="0043703F"/>
    <w:rsid w:val="004407F4"/>
    <w:rsid w:val="00440A33"/>
    <w:rsid w:val="00441125"/>
    <w:rsid w:val="00451D46"/>
    <w:rsid w:val="00456589"/>
    <w:rsid w:val="004645FF"/>
    <w:rsid w:val="00470924"/>
    <w:rsid w:val="00477179"/>
    <w:rsid w:val="004777FA"/>
    <w:rsid w:val="004850D3"/>
    <w:rsid w:val="004868F9"/>
    <w:rsid w:val="00490DF3"/>
    <w:rsid w:val="00492947"/>
    <w:rsid w:val="004A0E35"/>
    <w:rsid w:val="004A4395"/>
    <w:rsid w:val="004A4A5C"/>
    <w:rsid w:val="004A57D3"/>
    <w:rsid w:val="004B222A"/>
    <w:rsid w:val="004C04B8"/>
    <w:rsid w:val="004C6328"/>
    <w:rsid w:val="004D0A06"/>
    <w:rsid w:val="004D2680"/>
    <w:rsid w:val="004D766C"/>
    <w:rsid w:val="004F11F8"/>
    <w:rsid w:val="004F4DC3"/>
    <w:rsid w:val="004F71F7"/>
    <w:rsid w:val="00506622"/>
    <w:rsid w:val="00523CB6"/>
    <w:rsid w:val="00533B12"/>
    <w:rsid w:val="0053729D"/>
    <w:rsid w:val="0054350E"/>
    <w:rsid w:val="00550524"/>
    <w:rsid w:val="00552973"/>
    <w:rsid w:val="0055321F"/>
    <w:rsid w:val="00554872"/>
    <w:rsid w:val="00557608"/>
    <w:rsid w:val="0056208D"/>
    <w:rsid w:val="005634BB"/>
    <w:rsid w:val="005812B4"/>
    <w:rsid w:val="00583142"/>
    <w:rsid w:val="00584272"/>
    <w:rsid w:val="00590D4D"/>
    <w:rsid w:val="00593D55"/>
    <w:rsid w:val="005A0367"/>
    <w:rsid w:val="005A2B45"/>
    <w:rsid w:val="005A3A79"/>
    <w:rsid w:val="005A4267"/>
    <w:rsid w:val="005A693D"/>
    <w:rsid w:val="005B0D95"/>
    <w:rsid w:val="005B4C69"/>
    <w:rsid w:val="005D6A17"/>
    <w:rsid w:val="005E00B8"/>
    <w:rsid w:val="005E7443"/>
    <w:rsid w:val="005F0B5E"/>
    <w:rsid w:val="005F53A7"/>
    <w:rsid w:val="00600FFB"/>
    <w:rsid w:val="00604215"/>
    <w:rsid w:val="00610EF1"/>
    <w:rsid w:val="00611199"/>
    <w:rsid w:val="006123B7"/>
    <w:rsid w:val="00620E7F"/>
    <w:rsid w:val="006267B5"/>
    <w:rsid w:val="00631BEA"/>
    <w:rsid w:val="00635ECE"/>
    <w:rsid w:val="00642868"/>
    <w:rsid w:val="00643625"/>
    <w:rsid w:val="006528D9"/>
    <w:rsid w:val="00655422"/>
    <w:rsid w:val="00655A2D"/>
    <w:rsid w:val="00655EB4"/>
    <w:rsid w:val="00672108"/>
    <w:rsid w:val="006734D0"/>
    <w:rsid w:val="006953EF"/>
    <w:rsid w:val="006A0289"/>
    <w:rsid w:val="006A0BA3"/>
    <w:rsid w:val="006A2535"/>
    <w:rsid w:val="006A5F05"/>
    <w:rsid w:val="006B0103"/>
    <w:rsid w:val="006B6972"/>
    <w:rsid w:val="006C1BAD"/>
    <w:rsid w:val="006C342B"/>
    <w:rsid w:val="006D51D5"/>
    <w:rsid w:val="006E6B83"/>
    <w:rsid w:val="006F005E"/>
    <w:rsid w:val="006F047E"/>
    <w:rsid w:val="0072358D"/>
    <w:rsid w:val="0073215E"/>
    <w:rsid w:val="00733AEB"/>
    <w:rsid w:val="00735546"/>
    <w:rsid w:val="00736F3F"/>
    <w:rsid w:val="00743F2E"/>
    <w:rsid w:val="007557BB"/>
    <w:rsid w:val="00756095"/>
    <w:rsid w:val="00761129"/>
    <w:rsid w:val="007615FB"/>
    <w:rsid w:val="00766307"/>
    <w:rsid w:val="00766F2A"/>
    <w:rsid w:val="0076767A"/>
    <w:rsid w:val="007716CB"/>
    <w:rsid w:val="00775FD2"/>
    <w:rsid w:val="00780790"/>
    <w:rsid w:val="007827FB"/>
    <w:rsid w:val="00784C23"/>
    <w:rsid w:val="00794832"/>
    <w:rsid w:val="00796CAF"/>
    <w:rsid w:val="007A1000"/>
    <w:rsid w:val="007A24E3"/>
    <w:rsid w:val="007A50FA"/>
    <w:rsid w:val="007A6924"/>
    <w:rsid w:val="007C7D9E"/>
    <w:rsid w:val="007D245F"/>
    <w:rsid w:val="007E23E0"/>
    <w:rsid w:val="007E3C81"/>
    <w:rsid w:val="007E4F30"/>
    <w:rsid w:val="00811BF9"/>
    <w:rsid w:val="00814D13"/>
    <w:rsid w:val="00816DCD"/>
    <w:rsid w:val="00827A4F"/>
    <w:rsid w:val="00827E90"/>
    <w:rsid w:val="00836AD4"/>
    <w:rsid w:val="008409C7"/>
    <w:rsid w:val="008463C8"/>
    <w:rsid w:val="008572B6"/>
    <w:rsid w:val="00867F23"/>
    <w:rsid w:val="00876331"/>
    <w:rsid w:val="008764BE"/>
    <w:rsid w:val="00876C47"/>
    <w:rsid w:val="00880AFE"/>
    <w:rsid w:val="00880E53"/>
    <w:rsid w:val="00884596"/>
    <w:rsid w:val="00884D85"/>
    <w:rsid w:val="00885162"/>
    <w:rsid w:val="00892195"/>
    <w:rsid w:val="0089458E"/>
    <w:rsid w:val="008A359C"/>
    <w:rsid w:val="008A6CF1"/>
    <w:rsid w:val="008B3056"/>
    <w:rsid w:val="008E37F5"/>
    <w:rsid w:val="008E3E49"/>
    <w:rsid w:val="008F3CFD"/>
    <w:rsid w:val="008F64DC"/>
    <w:rsid w:val="009031FC"/>
    <w:rsid w:val="0090479B"/>
    <w:rsid w:val="0091536A"/>
    <w:rsid w:val="00924D4E"/>
    <w:rsid w:val="00927409"/>
    <w:rsid w:val="009275FF"/>
    <w:rsid w:val="00932746"/>
    <w:rsid w:val="00936B95"/>
    <w:rsid w:val="00954567"/>
    <w:rsid w:val="009608DF"/>
    <w:rsid w:val="009618AD"/>
    <w:rsid w:val="00966CE8"/>
    <w:rsid w:val="0097585E"/>
    <w:rsid w:val="009A1C09"/>
    <w:rsid w:val="009B3A24"/>
    <w:rsid w:val="009B59D5"/>
    <w:rsid w:val="009C50C8"/>
    <w:rsid w:val="009D331E"/>
    <w:rsid w:val="009D48B0"/>
    <w:rsid w:val="009E0FE2"/>
    <w:rsid w:val="009E4196"/>
    <w:rsid w:val="009F03EF"/>
    <w:rsid w:val="009F06D2"/>
    <w:rsid w:val="009F1BB8"/>
    <w:rsid w:val="009F5300"/>
    <w:rsid w:val="00A001EB"/>
    <w:rsid w:val="00A01131"/>
    <w:rsid w:val="00A063AD"/>
    <w:rsid w:val="00A136ED"/>
    <w:rsid w:val="00A17EC3"/>
    <w:rsid w:val="00A23774"/>
    <w:rsid w:val="00A330E1"/>
    <w:rsid w:val="00A36C28"/>
    <w:rsid w:val="00A416E2"/>
    <w:rsid w:val="00A562B4"/>
    <w:rsid w:val="00A56550"/>
    <w:rsid w:val="00A57FF8"/>
    <w:rsid w:val="00A71EC8"/>
    <w:rsid w:val="00A73E67"/>
    <w:rsid w:val="00A827AA"/>
    <w:rsid w:val="00A855B4"/>
    <w:rsid w:val="00A93418"/>
    <w:rsid w:val="00A93F12"/>
    <w:rsid w:val="00AB05C6"/>
    <w:rsid w:val="00AB314D"/>
    <w:rsid w:val="00AB7F94"/>
    <w:rsid w:val="00AE4C6E"/>
    <w:rsid w:val="00AE545D"/>
    <w:rsid w:val="00AE5FC3"/>
    <w:rsid w:val="00AE6B7A"/>
    <w:rsid w:val="00AE70D3"/>
    <w:rsid w:val="00AF0CD8"/>
    <w:rsid w:val="00AF5E61"/>
    <w:rsid w:val="00AF7FE1"/>
    <w:rsid w:val="00B026C0"/>
    <w:rsid w:val="00B03BCD"/>
    <w:rsid w:val="00B03CCE"/>
    <w:rsid w:val="00B042AE"/>
    <w:rsid w:val="00B04340"/>
    <w:rsid w:val="00B10A96"/>
    <w:rsid w:val="00B205D5"/>
    <w:rsid w:val="00B41461"/>
    <w:rsid w:val="00B429AA"/>
    <w:rsid w:val="00B47604"/>
    <w:rsid w:val="00B56A86"/>
    <w:rsid w:val="00B60B8C"/>
    <w:rsid w:val="00B62445"/>
    <w:rsid w:val="00B63EA3"/>
    <w:rsid w:val="00B64521"/>
    <w:rsid w:val="00B81C66"/>
    <w:rsid w:val="00B859EA"/>
    <w:rsid w:val="00B86321"/>
    <w:rsid w:val="00B94425"/>
    <w:rsid w:val="00BA79E4"/>
    <w:rsid w:val="00BB2053"/>
    <w:rsid w:val="00BB3DCB"/>
    <w:rsid w:val="00BC1BA8"/>
    <w:rsid w:val="00BC201C"/>
    <w:rsid w:val="00BC2F58"/>
    <w:rsid w:val="00BC53C3"/>
    <w:rsid w:val="00BD531E"/>
    <w:rsid w:val="00BD60B4"/>
    <w:rsid w:val="00BE160F"/>
    <w:rsid w:val="00BE35A9"/>
    <w:rsid w:val="00BF5538"/>
    <w:rsid w:val="00BF600C"/>
    <w:rsid w:val="00BF61E4"/>
    <w:rsid w:val="00BF6C1D"/>
    <w:rsid w:val="00C05210"/>
    <w:rsid w:val="00C12E6A"/>
    <w:rsid w:val="00C22EC9"/>
    <w:rsid w:val="00C319C1"/>
    <w:rsid w:val="00C52203"/>
    <w:rsid w:val="00C548EB"/>
    <w:rsid w:val="00C564E6"/>
    <w:rsid w:val="00C565A6"/>
    <w:rsid w:val="00C66DC2"/>
    <w:rsid w:val="00C72A08"/>
    <w:rsid w:val="00C76BA9"/>
    <w:rsid w:val="00C857C2"/>
    <w:rsid w:val="00C85E78"/>
    <w:rsid w:val="00C8799B"/>
    <w:rsid w:val="00C9159E"/>
    <w:rsid w:val="00C94597"/>
    <w:rsid w:val="00C958A4"/>
    <w:rsid w:val="00C96025"/>
    <w:rsid w:val="00C97577"/>
    <w:rsid w:val="00CA0396"/>
    <w:rsid w:val="00CA05D2"/>
    <w:rsid w:val="00CB10ED"/>
    <w:rsid w:val="00CB78FE"/>
    <w:rsid w:val="00CC33A4"/>
    <w:rsid w:val="00CD07E4"/>
    <w:rsid w:val="00CD471E"/>
    <w:rsid w:val="00CE08AC"/>
    <w:rsid w:val="00CE4881"/>
    <w:rsid w:val="00CE5391"/>
    <w:rsid w:val="00D13F92"/>
    <w:rsid w:val="00D15A3C"/>
    <w:rsid w:val="00D17C8F"/>
    <w:rsid w:val="00D42047"/>
    <w:rsid w:val="00D470E1"/>
    <w:rsid w:val="00D54C42"/>
    <w:rsid w:val="00D5681C"/>
    <w:rsid w:val="00D577E3"/>
    <w:rsid w:val="00D803C7"/>
    <w:rsid w:val="00D8581B"/>
    <w:rsid w:val="00DA172F"/>
    <w:rsid w:val="00DA27A3"/>
    <w:rsid w:val="00DA48E9"/>
    <w:rsid w:val="00DA5E3A"/>
    <w:rsid w:val="00DA6F1D"/>
    <w:rsid w:val="00DB1F87"/>
    <w:rsid w:val="00DB5965"/>
    <w:rsid w:val="00DC0A08"/>
    <w:rsid w:val="00DC22FC"/>
    <w:rsid w:val="00DC3368"/>
    <w:rsid w:val="00DC3DA2"/>
    <w:rsid w:val="00DD4F9D"/>
    <w:rsid w:val="00DD586A"/>
    <w:rsid w:val="00E01C75"/>
    <w:rsid w:val="00E106B9"/>
    <w:rsid w:val="00E10B23"/>
    <w:rsid w:val="00E12BA2"/>
    <w:rsid w:val="00E142F9"/>
    <w:rsid w:val="00E14739"/>
    <w:rsid w:val="00E15762"/>
    <w:rsid w:val="00E172F7"/>
    <w:rsid w:val="00E2256A"/>
    <w:rsid w:val="00E22E70"/>
    <w:rsid w:val="00E27DEA"/>
    <w:rsid w:val="00E31256"/>
    <w:rsid w:val="00E349BC"/>
    <w:rsid w:val="00E4581E"/>
    <w:rsid w:val="00E546C3"/>
    <w:rsid w:val="00E56FC7"/>
    <w:rsid w:val="00E5762C"/>
    <w:rsid w:val="00E60D83"/>
    <w:rsid w:val="00E64CB8"/>
    <w:rsid w:val="00E767C0"/>
    <w:rsid w:val="00E849D5"/>
    <w:rsid w:val="00E8547D"/>
    <w:rsid w:val="00EA1628"/>
    <w:rsid w:val="00EA36EB"/>
    <w:rsid w:val="00EA53DB"/>
    <w:rsid w:val="00EB1B3C"/>
    <w:rsid w:val="00EB5968"/>
    <w:rsid w:val="00EC40B1"/>
    <w:rsid w:val="00EF56BE"/>
    <w:rsid w:val="00F03904"/>
    <w:rsid w:val="00F11E38"/>
    <w:rsid w:val="00F1334F"/>
    <w:rsid w:val="00F174CA"/>
    <w:rsid w:val="00F17583"/>
    <w:rsid w:val="00F370BE"/>
    <w:rsid w:val="00F37109"/>
    <w:rsid w:val="00F37A16"/>
    <w:rsid w:val="00F41963"/>
    <w:rsid w:val="00F465AD"/>
    <w:rsid w:val="00F54900"/>
    <w:rsid w:val="00F555E7"/>
    <w:rsid w:val="00F57888"/>
    <w:rsid w:val="00F720E7"/>
    <w:rsid w:val="00F72934"/>
    <w:rsid w:val="00F82324"/>
    <w:rsid w:val="00F8621F"/>
    <w:rsid w:val="00F97A2F"/>
    <w:rsid w:val="00FA574C"/>
    <w:rsid w:val="00FB0AE7"/>
    <w:rsid w:val="00FC12DC"/>
    <w:rsid w:val="00FC1F1D"/>
    <w:rsid w:val="00FC2731"/>
    <w:rsid w:val="00FC52ED"/>
    <w:rsid w:val="00FC6440"/>
    <w:rsid w:val="00FD24E0"/>
    <w:rsid w:val="00FD5FCD"/>
    <w:rsid w:val="00FD727E"/>
    <w:rsid w:val="00FD7BF3"/>
    <w:rsid w:val="00FE37D8"/>
    <w:rsid w:val="00FE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42707"/>
  <w15:chartTrackingRefBased/>
  <w15:docId w15:val="{8FD9559E-E661-456C-9C0E-A2B3652F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0BBF"/>
    <w:rPr>
      <w:sz w:val="24"/>
    </w:rPr>
  </w:style>
  <w:style w:type="paragraph" w:styleId="Heading1">
    <w:name w:val="heading 1"/>
    <w:basedOn w:val="Normal"/>
    <w:next w:val="Normal"/>
    <w:link w:val="Heading1Char"/>
    <w:uiPriority w:val="9"/>
    <w:qFormat/>
    <w:rsid w:val="00E4581E"/>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4581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581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E4581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E4581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E4581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E4581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E4581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581E"/>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3CFD"/>
    <w:pPr>
      <w:spacing w:beforeAutospacing="1" w:after="100" w:afterAutospacing="1" w:line="240" w:lineRule="auto"/>
    </w:pPr>
    <w:rPr>
      <w:rFonts w:ascii="Times New Roman" w:eastAsia="Times New Roman" w:hAnsi="Times New Roman" w:cs="Times New Roman"/>
      <w:szCs w:val="24"/>
      <w:lang w:eastAsia="en-GB"/>
    </w:rPr>
  </w:style>
  <w:style w:type="character" w:customStyle="1" w:styleId="apple-tab-span">
    <w:name w:val="apple-tab-span"/>
    <w:basedOn w:val="DefaultParagraphFont"/>
    <w:rsid w:val="008F3CFD"/>
  </w:style>
  <w:style w:type="paragraph" w:styleId="Title">
    <w:name w:val="Title"/>
    <w:basedOn w:val="Normal"/>
    <w:next w:val="Normal"/>
    <w:link w:val="TitleChar"/>
    <w:uiPriority w:val="10"/>
    <w:qFormat/>
    <w:rsid w:val="00E4581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E4581E"/>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E4581E"/>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E4581E"/>
    <w:rPr>
      <w:caps/>
      <w:spacing w:val="15"/>
      <w:shd w:val="clear" w:color="auto" w:fill="D9E2F3" w:themeFill="accent1" w:themeFillTint="33"/>
    </w:rPr>
  </w:style>
  <w:style w:type="paragraph" w:styleId="ListParagraph">
    <w:name w:val="List Paragraph"/>
    <w:basedOn w:val="Normal"/>
    <w:uiPriority w:val="34"/>
    <w:qFormat/>
    <w:rsid w:val="00381D0D"/>
    <w:pPr>
      <w:ind w:left="720"/>
      <w:contextualSpacing/>
    </w:pPr>
  </w:style>
  <w:style w:type="paragraph" w:styleId="NoSpacing">
    <w:name w:val="No Spacing"/>
    <w:link w:val="NoSpacingChar"/>
    <w:uiPriority w:val="1"/>
    <w:qFormat/>
    <w:rsid w:val="00E4581E"/>
    <w:pPr>
      <w:spacing w:after="0" w:line="240" w:lineRule="auto"/>
    </w:pPr>
  </w:style>
  <w:style w:type="character" w:customStyle="1" w:styleId="NoSpacingChar">
    <w:name w:val="No Spacing Char"/>
    <w:basedOn w:val="DefaultParagraphFont"/>
    <w:link w:val="NoSpacing"/>
    <w:uiPriority w:val="1"/>
    <w:rsid w:val="007A1000"/>
  </w:style>
  <w:style w:type="paragraph" w:styleId="TOCHeading">
    <w:name w:val="TOC Heading"/>
    <w:basedOn w:val="Heading1"/>
    <w:next w:val="Normal"/>
    <w:uiPriority w:val="39"/>
    <w:unhideWhenUsed/>
    <w:qFormat/>
    <w:rsid w:val="00E4581E"/>
    <w:pPr>
      <w:outlineLvl w:val="9"/>
    </w:pPr>
  </w:style>
  <w:style w:type="paragraph" w:styleId="TOC1">
    <w:name w:val="toc 1"/>
    <w:basedOn w:val="Normal"/>
    <w:next w:val="Normal"/>
    <w:autoRedefine/>
    <w:uiPriority w:val="39"/>
    <w:unhideWhenUsed/>
    <w:rsid w:val="007A1000"/>
    <w:pPr>
      <w:spacing w:after="100"/>
    </w:pPr>
  </w:style>
  <w:style w:type="paragraph" w:styleId="TOC2">
    <w:name w:val="toc 2"/>
    <w:basedOn w:val="Normal"/>
    <w:next w:val="Normal"/>
    <w:autoRedefine/>
    <w:uiPriority w:val="39"/>
    <w:unhideWhenUsed/>
    <w:rsid w:val="007A1000"/>
    <w:pPr>
      <w:spacing w:after="100"/>
      <w:ind w:left="220"/>
    </w:pPr>
  </w:style>
  <w:style w:type="character" w:styleId="Hyperlink">
    <w:name w:val="Hyperlink"/>
    <w:basedOn w:val="DefaultParagraphFont"/>
    <w:uiPriority w:val="99"/>
    <w:unhideWhenUsed/>
    <w:rsid w:val="007A1000"/>
    <w:rPr>
      <w:color w:val="0563C1" w:themeColor="hyperlink"/>
      <w:u w:val="single"/>
    </w:rPr>
  </w:style>
  <w:style w:type="paragraph" w:styleId="Header">
    <w:name w:val="header"/>
    <w:basedOn w:val="Normal"/>
    <w:link w:val="HeaderChar"/>
    <w:uiPriority w:val="99"/>
    <w:unhideWhenUsed/>
    <w:rsid w:val="007A1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00"/>
  </w:style>
  <w:style w:type="paragraph" w:styleId="Footer">
    <w:name w:val="footer"/>
    <w:basedOn w:val="Normal"/>
    <w:link w:val="FooterChar"/>
    <w:uiPriority w:val="99"/>
    <w:unhideWhenUsed/>
    <w:rsid w:val="007A1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000"/>
  </w:style>
  <w:style w:type="character" w:customStyle="1" w:styleId="Heading3Char">
    <w:name w:val="Heading 3 Char"/>
    <w:basedOn w:val="DefaultParagraphFont"/>
    <w:link w:val="Heading3"/>
    <w:uiPriority w:val="9"/>
    <w:semiHidden/>
    <w:rsid w:val="00E4581E"/>
    <w:rPr>
      <w:caps/>
      <w:color w:val="1F3763" w:themeColor="accent1" w:themeShade="7F"/>
      <w:spacing w:val="15"/>
    </w:rPr>
  </w:style>
  <w:style w:type="character" w:customStyle="1" w:styleId="Heading4Char">
    <w:name w:val="Heading 4 Char"/>
    <w:basedOn w:val="DefaultParagraphFont"/>
    <w:link w:val="Heading4"/>
    <w:uiPriority w:val="9"/>
    <w:semiHidden/>
    <w:rsid w:val="00E4581E"/>
    <w:rPr>
      <w:caps/>
      <w:color w:val="2F5496" w:themeColor="accent1" w:themeShade="BF"/>
      <w:spacing w:val="10"/>
    </w:rPr>
  </w:style>
  <w:style w:type="character" w:customStyle="1" w:styleId="Heading5Char">
    <w:name w:val="Heading 5 Char"/>
    <w:basedOn w:val="DefaultParagraphFont"/>
    <w:link w:val="Heading5"/>
    <w:uiPriority w:val="9"/>
    <w:semiHidden/>
    <w:rsid w:val="00E4581E"/>
    <w:rPr>
      <w:caps/>
      <w:color w:val="2F5496" w:themeColor="accent1" w:themeShade="BF"/>
      <w:spacing w:val="10"/>
    </w:rPr>
  </w:style>
  <w:style w:type="character" w:customStyle="1" w:styleId="Heading6Char">
    <w:name w:val="Heading 6 Char"/>
    <w:basedOn w:val="DefaultParagraphFont"/>
    <w:link w:val="Heading6"/>
    <w:uiPriority w:val="9"/>
    <w:semiHidden/>
    <w:rsid w:val="00E4581E"/>
    <w:rPr>
      <w:caps/>
      <w:color w:val="2F5496" w:themeColor="accent1" w:themeShade="BF"/>
      <w:spacing w:val="10"/>
    </w:rPr>
  </w:style>
  <w:style w:type="character" w:customStyle="1" w:styleId="Heading7Char">
    <w:name w:val="Heading 7 Char"/>
    <w:basedOn w:val="DefaultParagraphFont"/>
    <w:link w:val="Heading7"/>
    <w:uiPriority w:val="9"/>
    <w:semiHidden/>
    <w:rsid w:val="00E4581E"/>
    <w:rPr>
      <w:caps/>
      <w:color w:val="2F5496" w:themeColor="accent1" w:themeShade="BF"/>
      <w:spacing w:val="10"/>
    </w:rPr>
  </w:style>
  <w:style w:type="character" w:customStyle="1" w:styleId="Heading8Char">
    <w:name w:val="Heading 8 Char"/>
    <w:basedOn w:val="DefaultParagraphFont"/>
    <w:link w:val="Heading8"/>
    <w:uiPriority w:val="9"/>
    <w:semiHidden/>
    <w:rsid w:val="00E4581E"/>
    <w:rPr>
      <w:caps/>
      <w:spacing w:val="10"/>
      <w:sz w:val="18"/>
      <w:szCs w:val="18"/>
    </w:rPr>
  </w:style>
  <w:style w:type="character" w:customStyle="1" w:styleId="Heading9Char">
    <w:name w:val="Heading 9 Char"/>
    <w:basedOn w:val="DefaultParagraphFont"/>
    <w:link w:val="Heading9"/>
    <w:uiPriority w:val="9"/>
    <w:semiHidden/>
    <w:rsid w:val="00E4581E"/>
    <w:rPr>
      <w:i/>
      <w:iCs/>
      <w:caps/>
      <w:spacing w:val="10"/>
      <w:sz w:val="18"/>
      <w:szCs w:val="18"/>
    </w:rPr>
  </w:style>
  <w:style w:type="paragraph" w:styleId="Caption">
    <w:name w:val="caption"/>
    <w:basedOn w:val="Normal"/>
    <w:next w:val="Normal"/>
    <w:uiPriority w:val="35"/>
    <w:semiHidden/>
    <w:unhideWhenUsed/>
    <w:qFormat/>
    <w:rsid w:val="00E4581E"/>
    <w:rPr>
      <w:b/>
      <w:bCs/>
      <w:color w:val="2F5496" w:themeColor="accent1" w:themeShade="BF"/>
      <w:sz w:val="16"/>
      <w:szCs w:val="16"/>
    </w:rPr>
  </w:style>
  <w:style w:type="paragraph" w:styleId="Subtitle">
    <w:name w:val="Subtitle"/>
    <w:basedOn w:val="Normal"/>
    <w:next w:val="Normal"/>
    <w:link w:val="SubtitleChar"/>
    <w:uiPriority w:val="11"/>
    <w:qFormat/>
    <w:rsid w:val="00E4581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581E"/>
    <w:rPr>
      <w:caps/>
      <w:color w:val="595959" w:themeColor="text1" w:themeTint="A6"/>
      <w:spacing w:val="10"/>
      <w:sz w:val="21"/>
      <w:szCs w:val="21"/>
    </w:rPr>
  </w:style>
  <w:style w:type="character" w:styleId="Strong">
    <w:name w:val="Strong"/>
    <w:uiPriority w:val="22"/>
    <w:qFormat/>
    <w:rsid w:val="00E4581E"/>
    <w:rPr>
      <w:b/>
      <w:bCs/>
    </w:rPr>
  </w:style>
  <w:style w:type="character" w:styleId="Emphasis">
    <w:name w:val="Emphasis"/>
    <w:uiPriority w:val="20"/>
    <w:qFormat/>
    <w:rsid w:val="00E4581E"/>
    <w:rPr>
      <w:caps/>
      <w:color w:val="1F3763" w:themeColor="accent1" w:themeShade="7F"/>
      <w:spacing w:val="5"/>
    </w:rPr>
  </w:style>
  <w:style w:type="paragraph" w:styleId="Quote">
    <w:name w:val="Quote"/>
    <w:basedOn w:val="Normal"/>
    <w:next w:val="Normal"/>
    <w:link w:val="QuoteChar"/>
    <w:uiPriority w:val="29"/>
    <w:qFormat/>
    <w:rsid w:val="00E4581E"/>
    <w:rPr>
      <w:i/>
      <w:iCs/>
      <w:szCs w:val="24"/>
    </w:rPr>
  </w:style>
  <w:style w:type="character" w:customStyle="1" w:styleId="QuoteChar">
    <w:name w:val="Quote Char"/>
    <w:basedOn w:val="DefaultParagraphFont"/>
    <w:link w:val="Quote"/>
    <w:uiPriority w:val="29"/>
    <w:rsid w:val="00E4581E"/>
    <w:rPr>
      <w:i/>
      <w:iCs/>
      <w:sz w:val="24"/>
      <w:szCs w:val="24"/>
    </w:rPr>
  </w:style>
  <w:style w:type="paragraph" w:styleId="IntenseQuote">
    <w:name w:val="Intense Quote"/>
    <w:basedOn w:val="Normal"/>
    <w:next w:val="Normal"/>
    <w:link w:val="IntenseQuoteChar"/>
    <w:uiPriority w:val="30"/>
    <w:qFormat/>
    <w:rsid w:val="00E4581E"/>
    <w:pPr>
      <w:spacing w:before="240" w:after="240" w:line="240" w:lineRule="auto"/>
      <w:ind w:left="1080" w:right="1080"/>
      <w:jc w:val="center"/>
    </w:pPr>
    <w:rPr>
      <w:color w:val="4472C4" w:themeColor="accent1"/>
      <w:szCs w:val="24"/>
    </w:rPr>
  </w:style>
  <w:style w:type="character" w:customStyle="1" w:styleId="IntenseQuoteChar">
    <w:name w:val="Intense Quote Char"/>
    <w:basedOn w:val="DefaultParagraphFont"/>
    <w:link w:val="IntenseQuote"/>
    <w:uiPriority w:val="30"/>
    <w:rsid w:val="00E4581E"/>
    <w:rPr>
      <w:color w:val="4472C4" w:themeColor="accent1"/>
      <w:sz w:val="24"/>
      <w:szCs w:val="24"/>
    </w:rPr>
  </w:style>
  <w:style w:type="character" w:styleId="SubtleEmphasis">
    <w:name w:val="Subtle Emphasis"/>
    <w:uiPriority w:val="19"/>
    <w:qFormat/>
    <w:rsid w:val="00E4581E"/>
    <w:rPr>
      <w:i/>
      <w:iCs/>
      <w:color w:val="1F3763" w:themeColor="accent1" w:themeShade="7F"/>
    </w:rPr>
  </w:style>
  <w:style w:type="character" w:styleId="IntenseEmphasis">
    <w:name w:val="Intense Emphasis"/>
    <w:uiPriority w:val="21"/>
    <w:qFormat/>
    <w:rsid w:val="00E4581E"/>
    <w:rPr>
      <w:b/>
      <w:bCs/>
      <w:caps/>
      <w:color w:val="1F3763" w:themeColor="accent1" w:themeShade="7F"/>
      <w:spacing w:val="10"/>
    </w:rPr>
  </w:style>
  <w:style w:type="character" w:styleId="SubtleReference">
    <w:name w:val="Subtle Reference"/>
    <w:uiPriority w:val="31"/>
    <w:qFormat/>
    <w:rsid w:val="00E4581E"/>
    <w:rPr>
      <w:b/>
      <w:bCs/>
      <w:color w:val="4472C4" w:themeColor="accent1"/>
    </w:rPr>
  </w:style>
  <w:style w:type="character" w:styleId="IntenseReference">
    <w:name w:val="Intense Reference"/>
    <w:uiPriority w:val="32"/>
    <w:qFormat/>
    <w:rsid w:val="00E4581E"/>
    <w:rPr>
      <w:b/>
      <w:bCs/>
      <w:i/>
      <w:iCs/>
      <w:caps/>
      <w:color w:val="4472C4" w:themeColor="accent1"/>
    </w:rPr>
  </w:style>
  <w:style w:type="character" w:styleId="BookTitle">
    <w:name w:val="Book Title"/>
    <w:uiPriority w:val="33"/>
    <w:qFormat/>
    <w:rsid w:val="00E4581E"/>
    <w:rPr>
      <w:b/>
      <w:bCs/>
      <w:i/>
      <w:iCs/>
      <w:spacing w:val="0"/>
    </w:rPr>
  </w:style>
  <w:style w:type="character" w:styleId="UnresolvedMention">
    <w:name w:val="Unresolved Mention"/>
    <w:basedOn w:val="DefaultParagraphFont"/>
    <w:uiPriority w:val="99"/>
    <w:semiHidden/>
    <w:unhideWhenUsed/>
    <w:rsid w:val="00D577E3"/>
    <w:rPr>
      <w:color w:val="605E5C"/>
      <w:shd w:val="clear" w:color="auto" w:fill="E1DFDD"/>
    </w:rPr>
  </w:style>
  <w:style w:type="character" w:customStyle="1" w:styleId="authorname">
    <w:name w:val="authorname"/>
    <w:basedOn w:val="DefaultParagraphFont"/>
    <w:rsid w:val="00631BEA"/>
  </w:style>
  <w:style w:type="character" w:customStyle="1" w:styleId="separator">
    <w:name w:val="separator"/>
    <w:basedOn w:val="DefaultParagraphFont"/>
    <w:rsid w:val="00631BEA"/>
  </w:style>
  <w:style w:type="character" w:customStyle="1" w:styleId="Date1">
    <w:name w:val="Date1"/>
    <w:basedOn w:val="DefaultParagraphFont"/>
    <w:rsid w:val="00631BEA"/>
  </w:style>
  <w:style w:type="character" w:customStyle="1" w:styleId="arttitle">
    <w:name w:val="art_title"/>
    <w:basedOn w:val="DefaultParagraphFont"/>
    <w:rsid w:val="00631BEA"/>
  </w:style>
  <w:style w:type="character" w:customStyle="1" w:styleId="serialtitle">
    <w:name w:val="serial_title"/>
    <w:basedOn w:val="DefaultParagraphFont"/>
    <w:rsid w:val="00631BEA"/>
  </w:style>
  <w:style w:type="character" w:customStyle="1" w:styleId="volumeissue">
    <w:name w:val="volume_issue"/>
    <w:basedOn w:val="DefaultParagraphFont"/>
    <w:rsid w:val="00631BEA"/>
  </w:style>
  <w:style w:type="character" w:customStyle="1" w:styleId="pagerange">
    <w:name w:val="page_range"/>
    <w:basedOn w:val="DefaultParagraphFont"/>
    <w:rsid w:val="00631BEA"/>
  </w:style>
  <w:style w:type="character" w:customStyle="1" w:styleId="doilink">
    <w:name w:val="doi_link"/>
    <w:basedOn w:val="DefaultParagraphFont"/>
    <w:rsid w:val="00631BEA"/>
  </w:style>
  <w:style w:type="character" w:customStyle="1" w:styleId="title-text">
    <w:name w:val="title-text"/>
    <w:basedOn w:val="DefaultParagraphFont"/>
    <w:rsid w:val="00440A33"/>
  </w:style>
  <w:style w:type="character" w:customStyle="1" w:styleId="nobr">
    <w:name w:val="nobr"/>
    <w:basedOn w:val="DefaultParagraphFont"/>
    <w:rsid w:val="004645FF"/>
  </w:style>
  <w:style w:type="character" w:styleId="CommentReference">
    <w:name w:val="annotation reference"/>
    <w:basedOn w:val="DefaultParagraphFont"/>
    <w:uiPriority w:val="99"/>
    <w:semiHidden/>
    <w:unhideWhenUsed/>
    <w:rsid w:val="007615FB"/>
    <w:rPr>
      <w:sz w:val="16"/>
      <w:szCs w:val="16"/>
    </w:rPr>
  </w:style>
  <w:style w:type="paragraph" w:styleId="CommentText">
    <w:name w:val="annotation text"/>
    <w:basedOn w:val="Normal"/>
    <w:link w:val="CommentTextChar"/>
    <w:uiPriority w:val="99"/>
    <w:unhideWhenUsed/>
    <w:rsid w:val="007615FB"/>
    <w:pPr>
      <w:spacing w:line="240" w:lineRule="auto"/>
    </w:pPr>
    <w:rPr>
      <w:sz w:val="20"/>
    </w:rPr>
  </w:style>
  <w:style w:type="character" w:customStyle="1" w:styleId="CommentTextChar">
    <w:name w:val="Comment Text Char"/>
    <w:basedOn w:val="DefaultParagraphFont"/>
    <w:link w:val="CommentText"/>
    <w:uiPriority w:val="99"/>
    <w:rsid w:val="007615FB"/>
  </w:style>
  <w:style w:type="paragraph" w:styleId="CommentSubject">
    <w:name w:val="annotation subject"/>
    <w:basedOn w:val="CommentText"/>
    <w:next w:val="CommentText"/>
    <w:link w:val="CommentSubjectChar"/>
    <w:uiPriority w:val="99"/>
    <w:semiHidden/>
    <w:unhideWhenUsed/>
    <w:rsid w:val="007615FB"/>
    <w:rPr>
      <w:b/>
      <w:bCs/>
    </w:rPr>
  </w:style>
  <w:style w:type="character" w:customStyle="1" w:styleId="CommentSubjectChar">
    <w:name w:val="Comment Subject Char"/>
    <w:basedOn w:val="CommentTextChar"/>
    <w:link w:val="CommentSubject"/>
    <w:uiPriority w:val="99"/>
    <w:semiHidden/>
    <w:rsid w:val="007615FB"/>
    <w:rPr>
      <w:b/>
      <w:bCs/>
    </w:rPr>
  </w:style>
  <w:style w:type="paragraph" w:styleId="BalloonText">
    <w:name w:val="Balloon Text"/>
    <w:basedOn w:val="Normal"/>
    <w:link w:val="BalloonTextChar"/>
    <w:uiPriority w:val="99"/>
    <w:semiHidden/>
    <w:unhideWhenUsed/>
    <w:rsid w:val="007355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5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566584">
      <w:bodyDiv w:val="1"/>
      <w:marLeft w:val="0"/>
      <w:marRight w:val="0"/>
      <w:marTop w:val="0"/>
      <w:marBottom w:val="0"/>
      <w:divBdr>
        <w:top w:val="none" w:sz="0" w:space="0" w:color="auto"/>
        <w:left w:val="none" w:sz="0" w:space="0" w:color="auto"/>
        <w:bottom w:val="none" w:sz="0" w:space="0" w:color="auto"/>
        <w:right w:val="none" w:sz="0" w:space="0" w:color="auto"/>
      </w:divBdr>
    </w:div>
    <w:div w:id="415831865">
      <w:bodyDiv w:val="1"/>
      <w:marLeft w:val="0"/>
      <w:marRight w:val="0"/>
      <w:marTop w:val="0"/>
      <w:marBottom w:val="0"/>
      <w:divBdr>
        <w:top w:val="none" w:sz="0" w:space="0" w:color="auto"/>
        <w:left w:val="none" w:sz="0" w:space="0" w:color="auto"/>
        <w:bottom w:val="none" w:sz="0" w:space="0" w:color="auto"/>
        <w:right w:val="none" w:sz="0" w:space="0" w:color="auto"/>
      </w:divBdr>
    </w:div>
    <w:div w:id="538593397">
      <w:bodyDiv w:val="1"/>
      <w:marLeft w:val="0"/>
      <w:marRight w:val="0"/>
      <w:marTop w:val="0"/>
      <w:marBottom w:val="0"/>
      <w:divBdr>
        <w:top w:val="none" w:sz="0" w:space="0" w:color="auto"/>
        <w:left w:val="none" w:sz="0" w:space="0" w:color="auto"/>
        <w:bottom w:val="none" w:sz="0" w:space="0" w:color="auto"/>
        <w:right w:val="none" w:sz="0" w:space="0" w:color="auto"/>
      </w:divBdr>
    </w:div>
    <w:div w:id="585312347">
      <w:bodyDiv w:val="1"/>
      <w:marLeft w:val="0"/>
      <w:marRight w:val="0"/>
      <w:marTop w:val="0"/>
      <w:marBottom w:val="0"/>
      <w:divBdr>
        <w:top w:val="none" w:sz="0" w:space="0" w:color="auto"/>
        <w:left w:val="none" w:sz="0" w:space="0" w:color="auto"/>
        <w:bottom w:val="none" w:sz="0" w:space="0" w:color="auto"/>
        <w:right w:val="none" w:sz="0" w:space="0" w:color="auto"/>
      </w:divBdr>
    </w:div>
    <w:div w:id="604264767">
      <w:bodyDiv w:val="1"/>
      <w:marLeft w:val="0"/>
      <w:marRight w:val="0"/>
      <w:marTop w:val="0"/>
      <w:marBottom w:val="0"/>
      <w:divBdr>
        <w:top w:val="none" w:sz="0" w:space="0" w:color="auto"/>
        <w:left w:val="none" w:sz="0" w:space="0" w:color="auto"/>
        <w:bottom w:val="none" w:sz="0" w:space="0" w:color="auto"/>
        <w:right w:val="none" w:sz="0" w:space="0" w:color="auto"/>
      </w:divBdr>
      <w:divsChild>
        <w:div w:id="1140732799">
          <w:marLeft w:val="446"/>
          <w:marRight w:val="0"/>
          <w:marTop w:val="100"/>
          <w:marBottom w:val="200"/>
          <w:divBdr>
            <w:top w:val="none" w:sz="0" w:space="0" w:color="auto"/>
            <w:left w:val="none" w:sz="0" w:space="0" w:color="auto"/>
            <w:bottom w:val="none" w:sz="0" w:space="0" w:color="auto"/>
            <w:right w:val="none" w:sz="0" w:space="0" w:color="auto"/>
          </w:divBdr>
        </w:div>
      </w:divsChild>
    </w:div>
    <w:div w:id="620841916">
      <w:bodyDiv w:val="1"/>
      <w:marLeft w:val="0"/>
      <w:marRight w:val="0"/>
      <w:marTop w:val="0"/>
      <w:marBottom w:val="0"/>
      <w:divBdr>
        <w:top w:val="none" w:sz="0" w:space="0" w:color="auto"/>
        <w:left w:val="none" w:sz="0" w:space="0" w:color="auto"/>
        <w:bottom w:val="none" w:sz="0" w:space="0" w:color="auto"/>
        <w:right w:val="none" w:sz="0" w:space="0" w:color="auto"/>
      </w:divBdr>
    </w:div>
    <w:div w:id="771970258">
      <w:bodyDiv w:val="1"/>
      <w:marLeft w:val="0"/>
      <w:marRight w:val="0"/>
      <w:marTop w:val="0"/>
      <w:marBottom w:val="0"/>
      <w:divBdr>
        <w:top w:val="none" w:sz="0" w:space="0" w:color="auto"/>
        <w:left w:val="none" w:sz="0" w:space="0" w:color="auto"/>
        <w:bottom w:val="none" w:sz="0" w:space="0" w:color="auto"/>
        <w:right w:val="none" w:sz="0" w:space="0" w:color="auto"/>
      </w:divBdr>
    </w:div>
    <w:div w:id="844173805">
      <w:bodyDiv w:val="1"/>
      <w:marLeft w:val="0"/>
      <w:marRight w:val="0"/>
      <w:marTop w:val="0"/>
      <w:marBottom w:val="0"/>
      <w:divBdr>
        <w:top w:val="none" w:sz="0" w:space="0" w:color="auto"/>
        <w:left w:val="none" w:sz="0" w:space="0" w:color="auto"/>
        <w:bottom w:val="none" w:sz="0" w:space="0" w:color="auto"/>
        <w:right w:val="none" w:sz="0" w:space="0" w:color="auto"/>
      </w:divBdr>
    </w:div>
    <w:div w:id="1328167863">
      <w:bodyDiv w:val="1"/>
      <w:marLeft w:val="0"/>
      <w:marRight w:val="0"/>
      <w:marTop w:val="0"/>
      <w:marBottom w:val="0"/>
      <w:divBdr>
        <w:top w:val="none" w:sz="0" w:space="0" w:color="auto"/>
        <w:left w:val="none" w:sz="0" w:space="0" w:color="auto"/>
        <w:bottom w:val="none" w:sz="0" w:space="0" w:color="auto"/>
        <w:right w:val="none" w:sz="0" w:space="0" w:color="auto"/>
      </w:divBdr>
    </w:div>
    <w:div w:id="1342858528">
      <w:bodyDiv w:val="1"/>
      <w:marLeft w:val="0"/>
      <w:marRight w:val="0"/>
      <w:marTop w:val="0"/>
      <w:marBottom w:val="0"/>
      <w:divBdr>
        <w:top w:val="none" w:sz="0" w:space="0" w:color="auto"/>
        <w:left w:val="none" w:sz="0" w:space="0" w:color="auto"/>
        <w:bottom w:val="none" w:sz="0" w:space="0" w:color="auto"/>
        <w:right w:val="none" w:sz="0" w:space="0" w:color="auto"/>
      </w:divBdr>
    </w:div>
    <w:div w:id="1385056461">
      <w:bodyDiv w:val="1"/>
      <w:marLeft w:val="0"/>
      <w:marRight w:val="0"/>
      <w:marTop w:val="0"/>
      <w:marBottom w:val="0"/>
      <w:divBdr>
        <w:top w:val="none" w:sz="0" w:space="0" w:color="auto"/>
        <w:left w:val="none" w:sz="0" w:space="0" w:color="auto"/>
        <w:bottom w:val="none" w:sz="0" w:space="0" w:color="auto"/>
        <w:right w:val="none" w:sz="0" w:space="0" w:color="auto"/>
      </w:divBdr>
    </w:div>
    <w:div w:id="1473326776">
      <w:bodyDiv w:val="1"/>
      <w:marLeft w:val="0"/>
      <w:marRight w:val="0"/>
      <w:marTop w:val="0"/>
      <w:marBottom w:val="0"/>
      <w:divBdr>
        <w:top w:val="none" w:sz="0" w:space="0" w:color="auto"/>
        <w:left w:val="none" w:sz="0" w:space="0" w:color="auto"/>
        <w:bottom w:val="none" w:sz="0" w:space="0" w:color="auto"/>
        <w:right w:val="none" w:sz="0" w:space="0" w:color="auto"/>
      </w:divBdr>
    </w:div>
    <w:div w:id="1995991231">
      <w:bodyDiv w:val="1"/>
      <w:marLeft w:val="0"/>
      <w:marRight w:val="0"/>
      <w:marTop w:val="0"/>
      <w:marBottom w:val="0"/>
      <w:divBdr>
        <w:top w:val="none" w:sz="0" w:space="0" w:color="auto"/>
        <w:left w:val="none" w:sz="0" w:space="0" w:color="auto"/>
        <w:bottom w:val="none" w:sz="0" w:space="0" w:color="auto"/>
        <w:right w:val="none" w:sz="0" w:space="0" w:color="auto"/>
      </w:divBdr>
    </w:div>
    <w:div w:id="210857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1419870.2019.1642503" TargetMode="External"/><Relationship Id="rId18" Type="http://schemas.openxmlformats.org/officeDocument/2006/relationships/hyperlink" Target="https://news.ku.edu/2022/03/28/model-minority-perception-complicates-identities-white-asian-multiracial-individuals-research" TargetMode="External"/><Relationship Id="rId26" Type="http://schemas.openxmlformats.org/officeDocument/2006/relationships/hyperlink" Target="https://www.futuregenerations.wales/wp-content/uploads/2017/02/150623-guide-to-the-fg-act-en.pdf" TargetMode="External"/><Relationship Id="rId3" Type="http://schemas.openxmlformats.org/officeDocument/2006/relationships/styles" Target="styles.xml"/><Relationship Id="rId21" Type="http://schemas.openxmlformats.org/officeDocument/2006/relationships/hyperlink" Target="https://www.placeness.com/identity-of-and-with-place/" TargetMode="External"/><Relationship Id="rId7" Type="http://schemas.openxmlformats.org/officeDocument/2006/relationships/endnotes" Target="endnotes.xml"/><Relationship Id="rId12" Type="http://schemas.openxmlformats.org/officeDocument/2006/relationships/hyperlink" Target="https://www.nationalgeographic.com/culture/article/race-ethnicity" TargetMode="External"/><Relationship Id="rId17" Type="http://schemas.openxmlformats.org/officeDocument/2006/relationships/hyperlink" Target="https://theconversation.com/biracial-britain-why-mixed-race-people-must-be-able-to-decide-their-own-identity-154771" TargetMode="External"/><Relationship Id="rId25" Type="http://schemas.openxmlformats.org/officeDocument/2006/relationships/hyperlink" Target="https://www.health.org.uk/newsletter-feature/power-of-storytelling" TargetMode="External"/><Relationship Id="rId2" Type="http://schemas.openxmlformats.org/officeDocument/2006/relationships/numbering" Target="numbering.xml"/><Relationship Id="rId16" Type="http://schemas.openxmlformats.org/officeDocument/2006/relationships/hyperlink" Target="https://www.sciencedirect.com/journal/current-opinion-in-psychology/vol/43/suppl/C" TargetMode="External"/><Relationship Id="rId20" Type="http://schemas.openxmlformats.org/officeDocument/2006/relationships/hyperlink" Target="https://www.ncbi.nlm.nih.gov/pmc/articles/PMC707866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0009898_Literature_Review_for_the_Type_of_Interview_in_Qualitative_Research" TargetMode="External"/><Relationship Id="rId24" Type="http://schemas.openxmlformats.org/officeDocument/2006/relationships/hyperlink" Target="https://doi.org/10.3390/genealogy6020032" TargetMode="External"/><Relationship Id="rId32"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eyst.org.uk/about.php" TargetMode="External"/><Relationship Id="rId23" Type="http://schemas.openxmlformats.org/officeDocument/2006/relationships/hyperlink" Target="https://www.ncbi.nlm.nih.gov/pmc/articles/PMC6673646/"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igscholarship.unco.edu/jeri/vol10/iss1/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topic/social-identity-theory" TargetMode="External"/><Relationship Id="rId22" Type="http://schemas.openxmlformats.org/officeDocument/2006/relationships/hyperlink" Target="https://bpspsychub.onlinelibrary.wiley.com/doi/full/10.1111/bjso.12635" TargetMode="External"/><Relationship Id="rId27" Type="http://schemas.openxmlformats.org/officeDocument/2006/relationships/hyperlink" Target="https://www.gov.wales/welsh-and-black-asian-and-minority-ethnic-history-and-culture-state-nation-report-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A405A-F82F-492E-9388-F814B5178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15</Pages>
  <Words>4207</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Project Proposal: Defining and redefining ethnicity and personal identity through an applied drama methodolody</vt:lpstr>
    </vt:vector>
  </TitlesOfParts>
  <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Defining and redefining ethnicity and personal identity through an applied drama methodolody</dc:title>
  <dc:subject>An independent project inspired by the lived experiences of mixed practitioners and people living in Wales</dc:subject>
  <dc:creator>Kyle Collingwood</dc:creator>
  <cp:keywords/>
  <dc:description/>
  <cp:lastModifiedBy>Collingwood, Melina</cp:lastModifiedBy>
  <cp:revision>108</cp:revision>
  <dcterms:created xsi:type="dcterms:W3CDTF">2023-11-30T21:17:00Z</dcterms:created>
  <dcterms:modified xsi:type="dcterms:W3CDTF">2023-12-06T23:21:00Z</dcterms:modified>
</cp:coreProperties>
</file>